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7EC1" w14:textId="77777777" w:rsidR="00715914" w:rsidRPr="009853DF" w:rsidRDefault="00DA186E" w:rsidP="00715914">
      <w:pPr>
        <w:rPr>
          <w:sz w:val="28"/>
        </w:rPr>
      </w:pPr>
      <w:r w:rsidRPr="009853DF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9853DF" w:rsidRDefault="00715914" w:rsidP="00715914">
      <w:pPr>
        <w:rPr>
          <w:sz w:val="19"/>
        </w:rPr>
      </w:pPr>
    </w:p>
    <w:p w14:paraId="6D141519" w14:textId="2626E680" w:rsidR="00554826" w:rsidRPr="009853DF" w:rsidRDefault="00DD7A5F" w:rsidP="00554826">
      <w:pPr>
        <w:pStyle w:val="ShortT"/>
      </w:pPr>
      <w:r w:rsidRPr="009853DF">
        <w:t xml:space="preserve">Health Insurance </w:t>
      </w:r>
      <w:r w:rsidR="00C15FFE" w:rsidRPr="009853DF">
        <w:t xml:space="preserve">Legislation Amendment </w:t>
      </w:r>
      <w:r w:rsidRPr="009853DF">
        <w:t>(</w:t>
      </w:r>
      <w:r w:rsidR="00C15FFE" w:rsidRPr="009853DF">
        <w:t xml:space="preserve">Extend Cessation Date </w:t>
      </w:r>
      <w:r w:rsidRPr="009853DF">
        <w:t xml:space="preserve">of </w:t>
      </w:r>
      <w:r w:rsidR="00C15FFE" w:rsidRPr="009853DF">
        <w:t xml:space="preserve">Temporary </w:t>
      </w:r>
      <w:r w:rsidRPr="009853DF">
        <w:t>COVID-19 Items) Determination 2020</w:t>
      </w:r>
    </w:p>
    <w:p w14:paraId="367A4A2F" w14:textId="205498F1" w:rsidR="00554826" w:rsidRPr="009853DF" w:rsidRDefault="00554826" w:rsidP="00554826">
      <w:pPr>
        <w:pStyle w:val="SignCoverPageStart"/>
        <w:spacing w:before="240"/>
        <w:ind w:right="91"/>
        <w:rPr>
          <w:szCs w:val="22"/>
        </w:rPr>
      </w:pPr>
      <w:r w:rsidRPr="009853DF">
        <w:rPr>
          <w:szCs w:val="22"/>
        </w:rPr>
        <w:t xml:space="preserve">I, </w:t>
      </w:r>
      <w:r w:rsidR="00C15FFE" w:rsidRPr="009853DF">
        <w:rPr>
          <w:szCs w:val="22"/>
        </w:rPr>
        <w:t>Paul McBride</w:t>
      </w:r>
      <w:r w:rsidR="00DD7A5F" w:rsidRPr="009853DF">
        <w:rPr>
          <w:szCs w:val="22"/>
        </w:rPr>
        <w:t xml:space="preserve">, </w:t>
      </w:r>
      <w:r w:rsidR="00FF4480" w:rsidRPr="009853DF">
        <w:rPr>
          <w:szCs w:val="22"/>
        </w:rPr>
        <w:t xml:space="preserve">delegate of the </w:t>
      </w:r>
      <w:r w:rsidR="009841B4" w:rsidRPr="009853DF">
        <w:rPr>
          <w:szCs w:val="22"/>
        </w:rPr>
        <w:t xml:space="preserve">Minister for Health, </w:t>
      </w:r>
      <w:r w:rsidRPr="009853DF">
        <w:rPr>
          <w:szCs w:val="22"/>
        </w:rPr>
        <w:t xml:space="preserve">make the following </w:t>
      </w:r>
      <w:r w:rsidR="00C15FFE" w:rsidRPr="009853DF">
        <w:rPr>
          <w:szCs w:val="22"/>
        </w:rPr>
        <w:t>d</w:t>
      </w:r>
      <w:r w:rsidR="009841B4" w:rsidRPr="009853DF">
        <w:rPr>
          <w:szCs w:val="22"/>
        </w:rPr>
        <w:t>etermination</w:t>
      </w:r>
      <w:r w:rsidRPr="009853DF">
        <w:rPr>
          <w:szCs w:val="22"/>
        </w:rPr>
        <w:t>.</w:t>
      </w:r>
    </w:p>
    <w:p w14:paraId="0C7CB3E3" w14:textId="3C558B40" w:rsidR="00554826" w:rsidRPr="009853DF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9853DF">
        <w:rPr>
          <w:szCs w:val="22"/>
        </w:rPr>
        <w:t>Dated</w:t>
      </w:r>
      <w:r w:rsidR="008E16C4" w:rsidRPr="009853DF">
        <w:rPr>
          <w:szCs w:val="22"/>
        </w:rPr>
        <w:tab/>
        <w:t xml:space="preserve">18 </w:t>
      </w:r>
      <w:r w:rsidR="00DD7A5F" w:rsidRPr="009853DF">
        <w:rPr>
          <w:szCs w:val="22"/>
        </w:rPr>
        <w:t>September 2020</w:t>
      </w:r>
    </w:p>
    <w:p w14:paraId="513FC32A" w14:textId="77777777" w:rsidR="00DD7A5F" w:rsidRPr="009853DF" w:rsidRDefault="00DD7A5F" w:rsidP="00C15FFE">
      <w:pPr>
        <w:keepNext/>
        <w:tabs>
          <w:tab w:val="left" w:pos="3402"/>
        </w:tabs>
        <w:spacing w:before="1440" w:line="240" w:lineRule="auto"/>
        <w:ind w:right="397"/>
        <w:rPr>
          <w:b/>
          <w:szCs w:val="22"/>
        </w:rPr>
      </w:pPr>
      <w:r w:rsidRPr="009853DF">
        <w:rPr>
          <w:szCs w:val="22"/>
        </w:rPr>
        <w:t>Paul McBride</w:t>
      </w:r>
    </w:p>
    <w:p w14:paraId="162F05D7" w14:textId="77777777" w:rsidR="00DD7A5F" w:rsidRPr="009853DF" w:rsidRDefault="00DD7A5F" w:rsidP="00C15FFE">
      <w:pPr>
        <w:pStyle w:val="SignCoverPageEnd"/>
        <w:spacing w:line="240" w:lineRule="auto"/>
        <w:ind w:right="91"/>
        <w:rPr>
          <w:sz w:val="22"/>
        </w:rPr>
      </w:pPr>
      <w:r w:rsidRPr="009853DF">
        <w:rPr>
          <w:sz w:val="22"/>
        </w:rPr>
        <w:t>First Assistant Secretary</w:t>
      </w:r>
    </w:p>
    <w:p w14:paraId="24FFCBF2" w14:textId="77777777" w:rsidR="00DD7A5F" w:rsidRPr="009853DF" w:rsidRDefault="00DD7A5F" w:rsidP="00C15FFE">
      <w:pPr>
        <w:pStyle w:val="SignCoverPageEnd"/>
        <w:spacing w:line="240" w:lineRule="auto"/>
        <w:ind w:right="91"/>
        <w:rPr>
          <w:sz w:val="22"/>
        </w:rPr>
      </w:pPr>
      <w:r w:rsidRPr="009853DF">
        <w:rPr>
          <w:sz w:val="22"/>
        </w:rPr>
        <w:t xml:space="preserve">Medical Benefits Division </w:t>
      </w:r>
    </w:p>
    <w:p w14:paraId="043FB74B" w14:textId="053438C1" w:rsidR="00DD7A5F" w:rsidRPr="009853DF" w:rsidRDefault="00DD7A5F" w:rsidP="00C15FFE">
      <w:pPr>
        <w:pStyle w:val="SignCoverPageEnd"/>
        <w:spacing w:line="240" w:lineRule="auto"/>
        <w:ind w:right="91"/>
        <w:rPr>
          <w:sz w:val="22"/>
        </w:rPr>
      </w:pPr>
      <w:r w:rsidRPr="009853DF">
        <w:rPr>
          <w:sz w:val="22"/>
        </w:rPr>
        <w:t xml:space="preserve">Health </w:t>
      </w:r>
      <w:r w:rsidR="00F67D5E" w:rsidRPr="009853DF">
        <w:rPr>
          <w:sz w:val="22"/>
        </w:rPr>
        <w:t>Resourcing</w:t>
      </w:r>
      <w:r w:rsidRPr="009853DF">
        <w:rPr>
          <w:sz w:val="22"/>
        </w:rPr>
        <w:t xml:space="preserve"> Group</w:t>
      </w:r>
    </w:p>
    <w:p w14:paraId="769BEDDD" w14:textId="4F8D796D" w:rsidR="00FF4480" w:rsidRPr="009853DF" w:rsidRDefault="00DD7A5F" w:rsidP="00C15FFE">
      <w:pPr>
        <w:pStyle w:val="SignCoverPageEnd"/>
        <w:spacing w:line="240" w:lineRule="auto"/>
        <w:ind w:right="91"/>
        <w:rPr>
          <w:sz w:val="22"/>
        </w:rPr>
      </w:pPr>
      <w:r w:rsidRPr="009853DF">
        <w:rPr>
          <w:sz w:val="22"/>
        </w:rPr>
        <w:t xml:space="preserve">Department of Health </w:t>
      </w:r>
    </w:p>
    <w:p w14:paraId="57012222" w14:textId="77777777" w:rsidR="00554826" w:rsidRPr="009853DF" w:rsidRDefault="00554826" w:rsidP="00554826"/>
    <w:p w14:paraId="61874D17" w14:textId="77777777" w:rsidR="00554826" w:rsidRPr="009853DF" w:rsidRDefault="00554826" w:rsidP="00554826"/>
    <w:p w14:paraId="1EA543EC" w14:textId="77777777" w:rsidR="00F6696E" w:rsidRPr="009853DF" w:rsidRDefault="00F6696E" w:rsidP="00F6696E"/>
    <w:p w14:paraId="452B8309" w14:textId="77777777" w:rsidR="00F6696E" w:rsidRPr="009853DF" w:rsidRDefault="00F6696E" w:rsidP="00F6696E">
      <w:pPr>
        <w:sectPr w:rsidR="00F6696E" w:rsidRPr="009853DF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9853DF" w:rsidRDefault="00715914" w:rsidP="00715914">
      <w:pPr>
        <w:outlineLvl w:val="0"/>
        <w:rPr>
          <w:sz w:val="36"/>
        </w:rPr>
      </w:pPr>
      <w:r w:rsidRPr="009853DF">
        <w:rPr>
          <w:sz w:val="36"/>
        </w:rPr>
        <w:lastRenderedPageBreak/>
        <w:t>Contents</w:t>
      </w:r>
    </w:p>
    <w:p w14:paraId="6DD736E9" w14:textId="54A9B9BD" w:rsidR="00D32074" w:rsidRPr="009853DF" w:rsidRDefault="00B418CB" w:rsidP="00D32074">
      <w:pPr>
        <w:pStyle w:val="TOC5"/>
        <w:ind w:left="56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3DF">
        <w:rPr>
          <w:sz w:val="20"/>
        </w:rPr>
        <w:fldChar w:fldCharType="begin" w:fldLock="1"/>
      </w:r>
      <w:r w:rsidRPr="009853DF">
        <w:rPr>
          <w:sz w:val="20"/>
        </w:rPr>
        <w:instrText xml:space="preserve"> TOC \o "1-9" </w:instrText>
      </w:r>
      <w:r w:rsidRPr="009853DF">
        <w:rPr>
          <w:sz w:val="20"/>
        </w:rPr>
        <w:fldChar w:fldCharType="separate"/>
      </w:r>
      <w:r w:rsidR="00D32074" w:rsidRPr="009853DF">
        <w:rPr>
          <w:noProof/>
        </w:rPr>
        <w:t>1  Name</w:t>
      </w:r>
      <w:r w:rsidR="00D32074" w:rsidRPr="009853DF">
        <w:rPr>
          <w:noProof/>
        </w:rPr>
        <w:tab/>
      </w:r>
      <w:r w:rsidR="00D32074" w:rsidRPr="009853DF">
        <w:rPr>
          <w:noProof/>
        </w:rPr>
        <w:fldChar w:fldCharType="begin" w:fldLock="1"/>
      </w:r>
      <w:r w:rsidR="00D32074" w:rsidRPr="009853DF">
        <w:rPr>
          <w:noProof/>
        </w:rPr>
        <w:instrText xml:space="preserve"> PAGEREF _Toc49950874 \h </w:instrText>
      </w:r>
      <w:r w:rsidR="00D32074" w:rsidRPr="009853DF">
        <w:rPr>
          <w:noProof/>
        </w:rPr>
      </w:r>
      <w:r w:rsidR="00D32074" w:rsidRPr="009853DF">
        <w:rPr>
          <w:noProof/>
        </w:rPr>
        <w:fldChar w:fldCharType="separate"/>
      </w:r>
      <w:r w:rsidR="00184837" w:rsidRPr="009853DF">
        <w:rPr>
          <w:noProof/>
        </w:rPr>
        <w:t>1</w:t>
      </w:r>
      <w:r w:rsidR="00D32074" w:rsidRPr="009853DF">
        <w:rPr>
          <w:noProof/>
        </w:rPr>
        <w:fldChar w:fldCharType="end"/>
      </w:r>
    </w:p>
    <w:p w14:paraId="74627B95" w14:textId="656E2669" w:rsidR="00D32074" w:rsidRPr="009853DF" w:rsidRDefault="00D32074" w:rsidP="00D32074">
      <w:pPr>
        <w:pStyle w:val="TOC5"/>
        <w:ind w:left="56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3DF">
        <w:rPr>
          <w:noProof/>
        </w:rPr>
        <w:t>2  Commencement</w:t>
      </w:r>
      <w:r w:rsidRPr="009853DF">
        <w:rPr>
          <w:noProof/>
        </w:rPr>
        <w:tab/>
      </w:r>
      <w:r w:rsidRPr="009853DF">
        <w:rPr>
          <w:noProof/>
        </w:rPr>
        <w:fldChar w:fldCharType="begin" w:fldLock="1"/>
      </w:r>
      <w:r w:rsidRPr="009853DF">
        <w:rPr>
          <w:noProof/>
        </w:rPr>
        <w:instrText xml:space="preserve"> PAGEREF _Toc49950875 \h </w:instrText>
      </w:r>
      <w:r w:rsidRPr="009853DF">
        <w:rPr>
          <w:noProof/>
        </w:rPr>
      </w:r>
      <w:r w:rsidRPr="009853DF">
        <w:rPr>
          <w:noProof/>
        </w:rPr>
        <w:fldChar w:fldCharType="separate"/>
      </w:r>
      <w:r w:rsidR="00184837" w:rsidRPr="009853DF">
        <w:rPr>
          <w:noProof/>
        </w:rPr>
        <w:t>1</w:t>
      </w:r>
      <w:r w:rsidRPr="009853DF">
        <w:rPr>
          <w:noProof/>
        </w:rPr>
        <w:fldChar w:fldCharType="end"/>
      </w:r>
    </w:p>
    <w:p w14:paraId="012BF58C" w14:textId="02B546CB" w:rsidR="00D32074" w:rsidRPr="009853DF" w:rsidRDefault="00D32074" w:rsidP="00D32074">
      <w:pPr>
        <w:pStyle w:val="TOC5"/>
        <w:ind w:left="56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3DF">
        <w:rPr>
          <w:noProof/>
        </w:rPr>
        <w:t>3  Authority</w:t>
      </w:r>
      <w:r w:rsidRPr="009853DF">
        <w:rPr>
          <w:noProof/>
        </w:rPr>
        <w:tab/>
      </w:r>
      <w:r w:rsidRPr="009853DF">
        <w:rPr>
          <w:noProof/>
        </w:rPr>
        <w:fldChar w:fldCharType="begin" w:fldLock="1"/>
      </w:r>
      <w:r w:rsidRPr="009853DF">
        <w:rPr>
          <w:noProof/>
        </w:rPr>
        <w:instrText xml:space="preserve"> PAGEREF _Toc49950876 \h </w:instrText>
      </w:r>
      <w:r w:rsidRPr="009853DF">
        <w:rPr>
          <w:noProof/>
        </w:rPr>
      </w:r>
      <w:r w:rsidRPr="009853DF">
        <w:rPr>
          <w:noProof/>
        </w:rPr>
        <w:fldChar w:fldCharType="separate"/>
      </w:r>
      <w:r w:rsidR="00184837" w:rsidRPr="009853DF">
        <w:rPr>
          <w:noProof/>
        </w:rPr>
        <w:t>1</w:t>
      </w:r>
      <w:r w:rsidRPr="009853DF">
        <w:rPr>
          <w:noProof/>
        </w:rPr>
        <w:fldChar w:fldCharType="end"/>
      </w:r>
    </w:p>
    <w:p w14:paraId="0E77BD6D" w14:textId="0C59380B" w:rsidR="00D32074" w:rsidRPr="009853DF" w:rsidRDefault="00D32074" w:rsidP="00D32074">
      <w:pPr>
        <w:pStyle w:val="TOC5"/>
        <w:ind w:left="56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3DF">
        <w:rPr>
          <w:noProof/>
        </w:rPr>
        <w:t>4  Schedules</w:t>
      </w:r>
      <w:r w:rsidRPr="009853DF">
        <w:rPr>
          <w:noProof/>
        </w:rPr>
        <w:tab/>
      </w:r>
      <w:r w:rsidRPr="009853DF">
        <w:rPr>
          <w:noProof/>
        </w:rPr>
        <w:fldChar w:fldCharType="begin" w:fldLock="1"/>
      </w:r>
      <w:r w:rsidRPr="009853DF">
        <w:rPr>
          <w:noProof/>
        </w:rPr>
        <w:instrText xml:space="preserve"> PAGEREF _Toc49950877 \h </w:instrText>
      </w:r>
      <w:r w:rsidRPr="009853DF">
        <w:rPr>
          <w:noProof/>
        </w:rPr>
      </w:r>
      <w:r w:rsidRPr="009853DF">
        <w:rPr>
          <w:noProof/>
        </w:rPr>
        <w:fldChar w:fldCharType="separate"/>
      </w:r>
      <w:r w:rsidR="00184837" w:rsidRPr="009853DF">
        <w:rPr>
          <w:noProof/>
        </w:rPr>
        <w:t>1</w:t>
      </w:r>
      <w:r w:rsidRPr="009853DF">
        <w:rPr>
          <w:noProof/>
        </w:rPr>
        <w:fldChar w:fldCharType="end"/>
      </w:r>
    </w:p>
    <w:p w14:paraId="22AAAF9B" w14:textId="6B1DE78A" w:rsidR="00D32074" w:rsidRPr="009853DF" w:rsidRDefault="00D3207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853DF">
        <w:rPr>
          <w:noProof/>
        </w:rPr>
        <w:t>Schedule 1 – Amendments commencing the day after registration</w:t>
      </w:r>
      <w:r w:rsidRPr="009853DF">
        <w:rPr>
          <w:noProof/>
        </w:rPr>
        <w:tab/>
      </w:r>
      <w:r w:rsidRPr="009853DF">
        <w:rPr>
          <w:noProof/>
        </w:rPr>
        <w:fldChar w:fldCharType="begin" w:fldLock="1"/>
      </w:r>
      <w:r w:rsidRPr="009853DF">
        <w:rPr>
          <w:noProof/>
        </w:rPr>
        <w:instrText xml:space="preserve"> PAGEREF _Toc49950878 \h </w:instrText>
      </w:r>
      <w:r w:rsidRPr="009853DF">
        <w:rPr>
          <w:noProof/>
        </w:rPr>
      </w:r>
      <w:r w:rsidRPr="009853DF">
        <w:rPr>
          <w:noProof/>
        </w:rPr>
        <w:fldChar w:fldCharType="separate"/>
      </w:r>
      <w:r w:rsidR="00184837" w:rsidRPr="009853DF">
        <w:rPr>
          <w:noProof/>
        </w:rPr>
        <w:t>2</w:t>
      </w:r>
      <w:r w:rsidRPr="009853DF">
        <w:rPr>
          <w:noProof/>
        </w:rPr>
        <w:fldChar w:fldCharType="end"/>
      </w:r>
    </w:p>
    <w:p w14:paraId="091F8459" w14:textId="784A025F" w:rsidR="00D32074" w:rsidRPr="009853DF" w:rsidRDefault="00D3207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853DF">
        <w:rPr>
          <w:noProof/>
        </w:rPr>
        <w:t>Schedule 2 – Amendments commencing on 1 October 2020</w:t>
      </w:r>
      <w:r w:rsidRPr="009853DF">
        <w:rPr>
          <w:noProof/>
        </w:rPr>
        <w:tab/>
      </w:r>
      <w:r w:rsidRPr="009853DF">
        <w:rPr>
          <w:noProof/>
        </w:rPr>
        <w:fldChar w:fldCharType="begin" w:fldLock="1"/>
      </w:r>
      <w:r w:rsidRPr="009853DF">
        <w:rPr>
          <w:noProof/>
        </w:rPr>
        <w:instrText xml:space="preserve"> PAGEREF _Toc49950879 \h </w:instrText>
      </w:r>
      <w:r w:rsidRPr="009853DF">
        <w:rPr>
          <w:noProof/>
        </w:rPr>
      </w:r>
      <w:r w:rsidRPr="009853DF">
        <w:rPr>
          <w:noProof/>
        </w:rPr>
        <w:fldChar w:fldCharType="separate"/>
      </w:r>
      <w:r w:rsidR="00184837" w:rsidRPr="009853DF">
        <w:rPr>
          <w:noProof/>
        </w:rPr>
        <w:t>5</w:t>
      </w:r>
      <w:r w:rsidRPr="009853DF">
        <w:rPr>
          <w:noProof/>
        </w:rPr>
        <w:fldChar w:fldCharType="end"/>
      </w:r>
    </w:p>
    <w:p w14:paraId="2494364F" w14:textId="0D937AB5" w:rsidR="00F6696E" w:rsidRPr="009853DF" w:rsidRDefault="00B418CB" w:rsidP="00F6696E">
      <w:pPr>
        <w:outlineLvl w:val="0"/>
      </w:pPr>
      <w:r w:rsidRPr="009853DF">
        <w:rPr>
          <w:sz w:val="20"/>
        </w:rPr>
        <w:fldChar w:fldCharType="end"/>
      </w:r>
    </w:p>
    <w:p w14:paraId="64F43A28" w14:textId="77777777" w:rsidR="00F6696E" w:rsidRPr="009853DF" w:rsidRDefault="00F6696E" w:rsidP="00F6696E">
      <w:pPr>
        <w:outlineLvl w:val="0"/>
        <w:rPr>
          <w:sz w:val="20"/>
        </w:rPr>
      </w:pPr>
    </w:p>
    <w:p w14:paraId="0867F8FC" w14:textId="77777777" w:rsidR="00F6696E" w:rsidRPr="009853DF" w:rsidRDefault="00F6696E" w:rsidP="00F6696E">
      <w:pPr>
        <w:sectPr w:rsidR="00F6696E" w:rsidRPr="009853DF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9853DF" w:rsidRDefault="00554826" w:rsidP="00554826">
      <w:pPr>
        <w:pStyle w:val="ActHead5"/>
      </w:pPr>
      <w:bookmarkStart w:id="0" w:name="_Toc49950874"/>
      <w:r w:rsidRPr="009853DF">
        <w:lastRenderedPageBreak/>
        <w:t>1  Name</w:t>
      </w:r>
      <w:bookmarkEnd w:id="0"/>
    </w:p>
    <w:p w14:paraId="5EF75D24" w14:textId="0BF4A77B" w:rsidR="00554826" w:rsidRPr="009853DF" w:rsidRDefault="00554826" w:rsidP="004940C4">
      <w:pPr>
        <w:pStyle w:val="subsection"/>
        <w:tabs>
          <w:tab w:val="clear" w:pos="1021"/>
        </w:tabs>
        <w:ind w:left="709" w:hanging="709"/>
      </w:pPr>
      <w:r w:rsidRPr="009853DF">
        <w:tab/>
        <w:t xml:space="preserve">This instrument is the </w:t>
      </w:r>
      <w:bookmarkStart w:id="1" w:name="BKCheck15B_3"/>
      <w:bookmarkEnd w:id="1"/>
      <w:r w:rsidR="00C15FFE" w:rsidRPr="009853DF">
        <w:rPr>
          <w:i/>
        </w:rPr>
        <w:t>Health Insurance Legislation Amendment (Extend Cessation Date of Temporary COVID-19 Items) Determination 2020</w:t>
      </w:r>
      <w:r w:rsidR="00DD7A5F" w:rsidRPr="009853DF">
        <w:t>.</w:t>
      </w:r>
    </w:p>
    <w:p w14:paraId="52BD1EFF" w14:textId="77777777" w:rsidR="00554826" w:rsidRPr="009853DF" w:rsidRDefault="00554826" w:rsidP="00554826">
      <w:pPr>
        <w:pStyle w:val="ActHead5"/>
      </w:pPr>
      <w:bookmarkStart w:id="2" w:name="_Toc49950875"/>
      <w:r w:rsidRPr="009853DF">
        <w:t>2  Commencement</w:t>
      </w:r>
      <w:bookmarkEnd w:id="2"/>
    </w:p>
    <w:p w14:paraId="3C5AEC36" w14:textId="77777777" w:rsidR="004940C4" w:rsidRPr="009853DF" w:rsidRDefault="004940C4" w:rsidP="004940C4">
      <w:pPr>
        <w:pStyle w:val="subsection"/>
        <w:tabs>
          <w:tab w:val="left" w:pos="709"/>
        </w:tabs>
        <w:ind w:left="709" w:hanging="709"/>
      </w:pPr>
      <w:r w:rsidRPr="009853DF">
        <w:t>(1)</w:t>
      </w:r>
      <w:r w:rsidRPr="009853DF">
        <w:tab/>
      </w:r>
      <w:r w:rsidRPr="009853D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9853DF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9853DF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9853DF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9853DF" w14:paraId="7B1560D1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9853DF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9853DF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9853DF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9853DF" w14:paraId="4A74A92F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9853DF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9853DF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9853DF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9853DF" w14:paraId="1F08CFDD" w14:textId="77777777" w:rsidTr="001A56B5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B5CA4" w14:textId="02E86DF4" w:rsidR="004940C4" w:rsidRPr="009853DF" w:rsidRDefault="00221DAA" w:rsidP="00221DAA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sz w:val="20"/>
                <w:szCs w:val="24"/>
                <w:lang w:eastAsia="en-AU"/>
              </w:rPr>
              <w:t>1. Sections 1 to 4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E075A" w14:textId="1478C556" w:rsidR="004940C4" w:rsidRPr="009853DF" w:rsidRDefault="00221DAA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sz w:val="20"/>
                <w:szCs w:val="24"/>
                <w:lang w:eastAsia="en-AU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91CC044" w14:textId="77777777" w:rsidR="004940C4" w:rsidRPr="009853DF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1A56B5" w:rsidRPr="009853DF" w14:paraId="6C0CE546" w14:textId="77777777" w:rsidTr="001A56B5">
        <w:trPr>
          <w:cantSplit/>
        </w:trPr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ABEF5" w14:textId="5D41028F" w:rsidR="001A56B5" w:rsidRPr="009853DF" w:rsidRDefault="00221DAA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sz w:val="20"/>
                <w:szCs w:val="24"/>
                <w:lang w:eastAsia="en-AU"/>
              </w:rPr>
              <w:t>2. Schedule 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CAAD9" w14:textId="4EE5E658" w:rsidR="001A56B5" w:rsidRPr="009853DF" w:rsidRDefault="00221DAA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sz w:val="20"/>
                <w:szCs w:val="24"/>
                <w:lang w:eastAsia="en-AU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32B9B" w14:textId="77777777" w:rsidR="001A56B5" w:rsidRPr="009853DF" w:rsidRDefault="001A56B5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1A56B5" w:rsidRPr="009853DF" w14:paraId="18DCB800" w14:textId="77777777" w:rsidTr="001A56B5">
        <w:trPr>
          <w:cantSplit/>
        </w:trPr>
        <w:tc>
          <w:tcPr>
            <w:tcW w:w="31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B5435EF" w14:textId="66381D78" w:rsidR="001A56B5" w:rsidRPr="009853DF" w:rsidRDefault="00221DAA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sz w:val="20"/>
                <w:szCs w:val="24"/>
                <w:lang w:eastAsia="en-AU"/>
              </w:rPr>
              <w:t>3. Schedule 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A5D808" w14:textId="304FA249" w:rsidR="001A56B5" w:rsidRPr="009853DF" w:rsidRDefault="00221DAA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sz w:val="20"/>
                <w:szCs w:val="24"/>
                <w:lang w:eastAsia="en-AU"/>
              </w:rPr>
              <w:t>1 October 2020</w:t>
            </w:r>
            <w:r w:rsidR="006C6D5B" w:rsidRPr="009853DF">
              <w:rPr>
                <w:rFonts w:eastAsia="Times New Roman" w:cs="Times New Roman"/>
                <w:sz w:val="20"/>
                <w:szCs w:val="24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D5D8C50" w14:textId="77777777" w:rsidR="001A56B5" w:rsidRPr="009853DF" w:rsidRDefault="001A56B5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9853DF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9853DF">
        <w:rPr>
          <w:sz w:val="18"/>
          <w:szCs w:val="18"/>
        </w:rPr>
        <w:tab/>
        <w:t>Note:</w:t>
      </w:r>
      <w:r w:rsidRPr="009853DF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9853DF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9853DF">
        <w:t>(2)</w:t>
      </w:r>
      <w:r w:rsidRPr="009853D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9853DF" w:rsidRDefault="00554826" w:rsidP="00554826">
      <w:pPr>
        <w:pStyle w:val="ActHead5"/>
      </w:pPr>
      <w:bookmarkStart w:id="3" w:name="_Toc49950876"/>
      <w:r w:rsidRPr="009853DF">
        <w:t>3  Authority</w:t>
      </w:r>
      <w:bookmarkEnd w:id="3"/>
    </w:p>
    <w:p w14:paraId="4CD49361" w14:textId="77777777" w:rsidR="00554826" w:rsidRPr="009853DF" w:rsidRDefault="00554826" w:rsidP="004940C4">
      <w:pPr>
        <w:pStyle w:val="subsection"/>
        <w:tabs>
          <w:tab w:val="clear" w:pos="1021"/>
        </w:tabs>
        <w:ind w:left="709" w:hanging="709"/>
      </w:pPr>
      <w:r w:rsidRPr="009853DF">
        <w:tab/>
      </w:r>
      <w:r w:rsidRPr="009853DF">
        <w:tab/>
        <w:t xml:space="preserve">This instrument is </w:t>
      </w:r>
      <w:r w:rsidR="00FF4480" w:rsidRPr="009853DF">
        <w:t xml:space="preserve">made under subsection 3C(1) of the </w:t>
      </w:r>
      <w:r w:rsidR="00FF4480" w:rsidRPr="009853DF">
        <w:rPr>
          <w:i/>
        </w:rPr>
        <w:t>Health Insurance Act 1973</w:t>
      </w:r>
      <w:r w:rsidR="009D4587" w:rsidRPr="009853DF">
        <w:t>.</w:t>
      </w:r>
    </w:p>
    <w:p w14:paraId="1226C895" w14:textId="77777777" w:rsidR="00554826" w:rsidRPr="009853DF" w:rsidRDefault="00495AF2" w:rsidP="00554826">
      <w:pPr>
        <w:pStyle w:val="ActHead5"/>
      </w:pPr>
      <w:bookmarkStart w:id="4" w:name="_Toc454781205"/>
      <w:bookmarkStart w:id="5" w:name="_Toc49950877"/>
      <w:r w:rsidRPr="009853DF">
        <w:t>4</w:t>
      </w:r>
      <w:r w:rsidR="00554826" w:rsidRPr="009853DF">
        <w:t xml:space="preserve">  Schedules</w:t>
      </w:r>
      <w:bookmarkEnd w:id="4"/>
      <w:bookmarkEnd w:id="5"/>
    </w:p>
    <w:p w14:paraId="74E9B585" w14:textId="77777777" w:rsidR="00554826" w:rsidRPr="009853DF" w:rsidRDefault="00554826" w:rsidP="004940C4">
      <w:pPr>
        <w:pStyle w:val="subsection"/>
        <w:tabs>
          <w:tab w:val="clear" w:pos="1021"/>
        </w:tabs>
        <w:ind w:left="709" w:hanging="709"/>
      </w:pPr>
      <w:r w:rsidRPr="009853DF">
        <w:tab/>
      </w:r>
      <w:r w:rsidRPr="009853D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0401AE" w14:textId="64286D24" w:rsidR="00554826" w:rsidRPr="009853DF" w:rsidRDefault="00554826" w:rsidP="00554826">
      <w:pPr>
        <w:spacing w:line="240" w:lineRule="auto"/>
      </w:pPr>
      <w:r w:rsidRPr="009853DF">
        <w:br w:type="page"/>
      </w:r>
    </w:p>
    <w:p w14:paraId="4F40A5FD" w14:textId="6294553A" w:rsidR="00C15FFE" w:rsidRPr="009853DF" w:rsidRDefault="00C15FFE" w:rsidP="00C15FFE">
      <w:pPr>
        <w:pStyle w:val="ActHead6"/>
        <w:pageBreakBefore/>
        <w:ind w:left="0" w:firstLine="0"/>
        <w:rPr>
          <w:rStyle w:val="CharAmSchNo"/>
          <w:rFonts w:ascii="Times New Roman" w:hAnsi="Times New Roman"/>
        </w:rPr>
      </w:pPr>
      <w:bookmarkStart w:id="6" w:name="_Toc49415360"/>
      <w:bookmarkStart w:id="7" w:name="_Toc49950878"/>
      <w:bookmarkStart w:id="8" w:name="opcAmSched"/>
      <w:bookmarkStart w:id="9" w:name="opcCurrentFind"/>
      <w:r w:rsidRPr="009853DF">
        <w:rPr>
          <w:rStyle w:val="CharAmSchNo"/>
          <w:rFonts w:ascii="Times New Roman" w:hAnsi="Times New Roman"/>
        </w:rPr>
        <w:lastRenderedPageBreak/>
        <w:t>Schedule 1 – Amendments</w:t>
      </w:r>
      <w:bookmarkEnd w:id="6"/>
      <w:r w:rsidRPr="009853DF">
        <w:rPr>
          <w:rStyle w:val="CharAmSchNo"/>
          <w:rFonts w:ascii="Times New Roman" w:hAnsi="Times New Roman"/>
        </w:rPr>
        <w:t xml:space="preserve"> </w:t>
      </w:r>
      <w:r w:rsidR="007319B4" w:rsidRPr="009853DF">
        <w:rPr>
          <w:rStyle w:val="CharAmSchNo"/>
          <w:rFonts w:ascii="Times New Roman" w:hAnsi="Times New Roman"/>
        </w:rPr>
        <w:t>commencing the day after registration</w:t>
      </w:r>
      <w:bookmarkEnd w:id="7"/>
      <w:r w:rsidR="007319B4" w:rsidRPr="009853DF">
        <w:rPr>
          <w:rStyle w:val="CharAmSchNo"/>
          <w:rFonts w:ascii="Times New Roman" w:hAnsi="Times New Roman"/>
        </w:rPr>
        <w:t xml:space="preserve"> </w:t>
      </w:r>
    </w:p>
    <w:p w14:paraId="57A7B288" w14:textId="78937928" w:rsidR="007319B4" w:rsidRPr="009853DF" w:rsidRDefault="007319B4" w:rsidP="007319B4">
      <w:pPr>
        <w:pStyle w:val="ItemHead"/>
        <w:ind w:left="0" w:firstLine="0"/>
        <w:rPr>
          <w:b w:val="0"/>
        </w:rPr>
      </w:pPr>
      <w:r w:rsidRPr="009853DF">
        <w:rPr>
          <w:b w:val="0"/>
          <w:i/>
        </w:rPr>
        <w:t>Health Insurance (Section 3C General Medical Services - COVID-19 Telehealth and Telephone Attendances) Determination 2020</w:t>
      </w:r>
    </w:p>
    <w:p w14:paraId="14D13368" w14:textId="4C7FA347" w:rsidR="00C15FFE" w:rsidRPr="009853DF" w:rsidRDefault="00183681" w:rsidP="00C15FFE">
      <w:pPr>
        <w:pStyle w:val="ItemHead"/>
        <w:numPr>
          <w:ilvl w:val="0"/>
          <w:numId w:val="22"/>
        </w:numPr>
        <w:ind w:left="567" w:hanging="567"/>
      </w:pPr>
      <w:r w:rsidRPr="009853DF">
        <w:t>Section 4</w:t>
      </w:r>
    </w:p>
    <w:p w14:paraId="38ADDCD9" w14:textId="38EE91F3" w:rsidR="00C15FFE" w:rsidRPr="009853DF" w:rsidRDefault="00C15FFE" w:rsidP="00C15FFE">
      <w:pPr>
        <w:pStyle w:val="Item"/>
        <w:ind w:left="567"/>
      </w:pPr>
      <w:r w:rsidRPr="009853DF">
        <w:t>Omit “</w:t>
      </w:r>
      <w:r w:rsidR="00183681" w:rsidRPr="009853DF">
        <w:t>30 September 2020</w:t>
      </w:r>
      <w:r w:rsidRPr="009853DF">
        <w:t>”, substitute “</w:t>
      </w:r>
      <w:r w:rsidR="00183681" w:rsidRPr="009853DF">
        <w:t>31 March 2021</w:t>
      </w:r>
      <w:r w:rsidRPr="009853DF">
        <w:t>”.</w:t>
      </w:r>
    </w:p>
    <w:p w14:paraId="395F6FA9" w14:textId="41930CE5" w:rsidR="00940E6F" w:rsidRPr="009853DF" w:rsidRDefault="00940E6F" w:rsidP="00940E6F">
      <w:pPr>
        <w:pStyle w:val="ItemHead"/>
        <w:numPr>
          <w:ilvl w:val="0"/>
          <w:numId w:val="22"/>
        </w:numPr>
        <w:ind w:left="567" w:hanging="567"/>
      </w:pPr>
      <w:r w:rsidRPr="009853DF">
        <w:t>Subsection 8(11)</w:t>
      </w:r>
    </w:p>
    <w:p w14:paraId="1D4B88ED" w14:textId="7ADE25AE" w:rsidR="00940E6F" w:rsidRPr="009853DF" w:rsidRDefault="00940E6F" w:rsidP="00940E6F">
      <w:pPr>
        <w:pStyle w:val="Item"/>
        <w:ind w:left="567"/>
      </w:pPr>
      <w:r w:rsidRPr="009853DF">
        <w:t>Repeal the subsection, substitute:</w:t>
      </w:r>
    </w:p>
    <w:p w14:paraId="0E21E0DA" w14:textId="77777777" w:rsidR="00940E6F" w:rsidRPr="009853DF" w:rsidRDefault="00940E6F" w:rsidP="00940E6F">
      <w:pPr>
        <w:shd w:val="clear" w:color="auto" w:fill="FFFFFF"/>
        <w:spacing w:before="120" w:after="120" w:line="240" w:lineRule="auto"/>
        <w:ind w:left="1287" w:hanging="567"/>
        <w:rPr>
          <w:rFonts w:eastAsia="Times New Roman" w:cs="Times New Roman"/>
          <w:szCs w:val="22"/>
          <w:lang w:eastAsia="en-AU"/>
        </w:rPr>
      </w:pPr>
      <w:r w:rsidRPr="009853DF">
        <w:rPr>
          <w:rFonts w:eastAsia="Times New Roman" w:cs="Times New Roman"/>
          <w:szCs w:val="22"/>
          <w:lang w:eastAsia="en-AU"/>
        </w:rPr>
        <w:t>(11)</w:t>
      </w:r>
      <w:r w:rsidRPr="009853DF">
        <w:rPr>
          <w:rFonts w:eastAsia="Times New Roman" w:cs="Times New Roman"/>
          <w:szCs w:val="22"/>
          <w:lang w:eastAsia="en-AU"/>
        </w:rPr>
        <w:tab/>
        <w:t>For the purpose of subsection 8(8):</w:t>
      </w:r>
    </w:p>
    <w:p w14:paraId="44BBB408" w14:textId="77777777" w:rsidR="00940E6F" w:rsidRPr="009853DF" w:rsidRDefault="00940E6F" w:rsidP="00940E6F">
      <w:pPr>
        <w:shd w:val="clear" w:color="auto" w:fill="FFFFFF"/>
        <w:spacing w:before="120" w:after="60" w:line="240" w:lineRule="auto"/>
        <w:ind w:left="1287" w:hanging="567"/>
        <w:rPr>
          <w:color w:val="000000"/>
          <w:szCs w:val="22"/>
        </w:rPr>
      </w:pPr>
      <w:r w:rsidRPr="009853DF">
        <w:rPr>
          <w:rFonts w:eastAsia="Times New Roman" w:cs="Times New Roman"/>
          <w:szCs w:val="22"/>
          <w:lang w:eastAsia="en-AU"/>
        </w:rPr>
        <w:tab/>
      </w:r>
      <w:r w:rsidRPr="009853DF">
        <w:rPr>
          <w:rFonts w:cs="Times New Roman"/>
          <w:b/>
          <w:szCs w:val="22"/>
        </w:rPr>
        <w:t xml:space="preserve">patient’s usual medical practitioner </w:t>
      </w:r>
      <w:r w:rsidRPr="009853DF">
        <w:rPr>
          <w:rFonts w:cs="Times New Roman"/>
          <w:szCs w:val="22"/>
        </w:rPr>
        <w:t>means</w:t>
      </w:r>
      <w:r w:rsidRPr="009853DF">
        <w:rPr>
          <w:color w:val="000000"/>
          <w:szCs w:val="22"/>
        </w:rPr>
        <w:t xml:space="preserve"> a medical practitioner (other than a specialist or consultant physician) who:</w:t>
      </w:r>
    </w:p>
    <w:p w14:paraId="6FF67085" w14:textId="77777777" w:rsidR="00940E6F" w:rsidRPr="009853DF" w:rsidRDefault="00940E6F" w:rsidP="00940E6F">
      <w:pPr>
        <w:pStyle w:val="ListParagraph"/>
        <w:numPr>
          <w:ilvl w:val="0"/>
          <w:numId w:val="30"/>
        </w:numPr>
        <w:shd w:val="clear" w:color="auto" w:fill="FFFFFF"/>
        <w:spacing w:before="120" w:beforeAutospacing="0" w:after="120" w:afterAutospacing="0"/>
        <w:jc w:val="both"/>
        <w:rPr>
          <w:sz w:val="22"/>
          <w:szCs w:val="22"/>
          <w:lang w:val="en-US"/>
        </w:rPr>
      </w:pPr>
      <w:r w:rsidRPr="009853DF">
        <w:rPr>
          <w:color w:val="000000"/>
          <w:sz w:val="22"/>
          <w:szCs w:val="22"/>
        </w:rPr>
        <w:t>has provided at least one service to the patient in the past 12 months; or</w:t>
      </w:r>
    </w:p>
    <w:p w14:paraId="5C478172" w14:textId="77777777" w:rsidR="00940E6F" w:rsidRPr="009853DF" w:rsidRDefault="00940E6F" w:rsidP="00940E6F">
      <w:pPr>
        <w:pStyle w:val="ListParagraph"/>
        <w:numPr>
          <w:ilvl w:val="0"/>
          <w:numId w:val="30"/>
        </w:numPr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r w:rsidRPr="009853DF">
        <w:rPr>
          <w:color w:val="000000"/>
          <w:sz w:val="22"/>
          <w:szCs w:val="22"/>
        </w:rPr>
        <w:t>i</w:t>
      </w:r>
      <w:r w:rsidRPr="009853DF">
        <w:rPr>
          <w:sz w:val="22"/>
          <w:szCs w:val="22"/>
        </w:rPr>
        <w:t>s located at a medical practice at which at least one service to the patient was provided, or arranged by, in the past 12 months; or</w:t>
      </w:r>
    </w:p>
    <w:p w14:paraId="3E3DD83E" w14:textId="7C07B99B" w:rsidR="00940E6F" w:rsidRPr="009853DF" w:rsidRDefault="00940E6F" w:rsidP="00940E6F">
      <w:pPr>
        <w:pStyle w:val="ListParagraph"/>
        <w:numPr>
          <w:ilvl w:val="0"/>
          <w:numId w:val="30"/>
        </w:numPr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r w:rsidRPr="009853DF">
        <w:rPr>
          <w:color w:val="000000"/>
          <w:sz w:val="22"/>
          <w:szCs w:val="22"/>
        </w:rPr>
        <w:t xml:space="preserve">is a participant in the Approved Medical Deputising Service program if: </w:t>
      </w:r>
    </w:p>
    <w:p w14:paraId="659D9697" w14:textId="375C7E29" w:rsidR="00940E6F" w:rsidRPr="009853DF" w:rsidRDefault="00940E6F" w:rsidP="00940E6F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127" w:hanging="327"/>
        <w:jc w:val="both"/>
        <w:rPr>
          <w:color w:val="000000"/>
          <w:sz w:val="22"/>
          <w:szCs w:val="22"/>
        </w:rPr>
      </w:pPr>
      <w:r w:rsidRPr="009853DF">
        <w:rPr>
          <w:color w:val="000000"/>
          <w:sz w:val="22"/>
          <w:szCs w:val="22"/>
        </w:rPr>
        <w:t xml:space="preserve">the </w:t>
      </w:r>
      <w:r w:rsidR="007711E9" w:rsidRPr="009853DF">
        <w:rPr>
          <w:color w:val="000000"/>
          <w:sz w:val="22"/>
          <w:szCs w:val="22"/>
        </w:rPr>
        <w:t xml:space="preserve">Approved Medical Deputising Service </w:t>
      </w:r>
      <w:r w:rsidRPr="009853DF">
        <w:rPr>
          <w:color w:val="000000"/>
          <w:sz w:val="22"/>
          <w:szCs w:val="22"/>
        </w:rPr>
        <w:t>provider has a formal agreement in place with a medical practice to provide after-hours services to its patients; and</w:t>
      </w:r>
    </w:p>
    <w:p w14:paraId="69A7176A" w14:textId="2C633760" w:rsidR="00940E6F" w:rsidRPr="009853DF" w:rsidRDefault="00940E6F" w:rsidP="00940E6F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127" w:hanging="327"/>
        <w:jc w:val="both"/>
        <w:rPr>
          <w:color w:val="000000"/>
          <w:sz w:val="22"/>
          <w:szCs w:val="22"/>
        </w:rPr>
      </w:pPr>
      <w:r w:rsidRPr="009853DF">
        <w:rPr>
          <w:color w:val="000000"/>
          <w:sz w:val="22"/>
          <w:szCs w:val="22"/>
        </w:rPr>
        <w:t>the medical practice has provided, or arranged, at least one service to th</w:t>
      </w:r>
      <w:r w:rsidR="00061C89" w:rsidRPr="009853DF">
        <w:rPr>
          <w:color w:val="000000"/>
          <w:sz w:val="22"/>
          <w:szCs w:val="22"/>
        </w:rPr>
        <w:t>e patient in the past 12 months; or</w:t>
      </w:r>
    </w:p>
    <w:p w14:paraId="4A3A2150" w14:textId="4F2E9214" w:rsidR="00940E6F" w:rsidRPr="009853DF" w:rsidRDefault="00940E6F" w:rsidP="00940E6F">
      <w:pPr>
        <w:pStyle w:val="ListParagraph"/>
        <w:numPr>
          <w:ilvl w:val="0"/>
          <w:numId w:val="30"/>
        </w:numPr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r w:rsidRPr="009853DF">
        <w:rPr>
          <w:color w:val="000000"/>
          <w:sz w:val="22"/>
          <w:szCs w:val="22"/>
        </w:rPr>
        <w:t xml:space="preserve">is a general practitioner employed by an </w:t>
      </w:r>
      <w:r w:rsidR="007711E9" w:rsidRPr="009853DF">
        <w:rPr>
          <w:color w:val="000000"/>
          <w:sz w:val="22"/>
          <w:szCs w:val="22"/>
        </w:rPr>
        <w:t xml:space="preserve">Approved Medical Deputising Service </w:t>
      </w:r>
      <w:r w:rsidRPr="009853DF">
        <w:rPr>
          <w:color w:val="000000"/>
          <w:sz w:val="22"/>
          <w:szCs w:val="22"/>
        </w:rPr>
        <w:t xml:space="preserve">provider, if: </w:t>
      </w:r>
    </w:p>
    <w:p w14:paraId="331CD1CE" w14:textId="6DCF77CF" w:rsidR="00940E6F" w:rsidRPr="009853DF" w:rsidRDefault="00940E6F" w:rsidP="00940E6F">
      <w:pPr>
        <w:pStyle w:val="ListParagraph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2127" w:hanging="327"/>
        <w:jc w:val="both"/>
        <w:rPr>
          <w:color w:val="000000"/>
          <w:sz w:val="22"/>
          <w:szCs w:val="22"/>
        </w:rPr>
      </w:pPr>
      <w:r w:rsidRPr="009853DF">
        <w:rPr>
          <w:color w:val="000000"/>
          <w:sz w:val="22"/>
          <w:szCs w:val="22"/>
        </w:rPr>
        <w:t xml:space="preserve">the </w:t>
      </w:r>
      <w:r w:rsidR="0094300D" w:rsidRPr="009853DF">
        <w:rPr>
          <w:color w:val="000000"/>
          <w:sz w:val="22"/>
          <w:szCs w:val="22"/>
        </w:rPr>
        <w:t xml:space="preserve">Approved Medical Deputising Service </w:t>
      </w:r>
      <w:r w:rsidRPr="009853DF">
        <w:rPr>
          <w:color w:val="000000"/>
          <w:sz w:val="22"/>
          <w:szCs w:val="22"/>
        </w:rPr>
        <w:t>provider has a formal agreement in place with a medical practice to provide after-hours services to its patients; and</w:t>
      </w:r>
    </w:p>
    <w:p w14:paraId="73A99A35" w14:textId="0644B25E" w:rsidR="00940E6F" w:rsidRPr="009853DF" w:rsidRDefault="00940E6F" w:rsidP="00940E6F">
      <w:pPr>
        <w:pStyle w:val="ListParagraph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2127" w:hanging="327"/>
        <w:jc w:val="both"/>
        <w:rPr>
          <w:color w:val="000000"/>
          <w:sz w:val="22"/>
          <w:szCs w:val="22"/>
        </w:rPr>
      </w:pPr>
      <w:r w:rsidRPr="009853DF">
        <w:rPr>
          <w:color w:val="000000"/>
          <w:sz w:val="22"/>
          <w:szCs w:val="22"/>
        </w:rPr>
        <w:t>the medical practice has provided, or arranged, at least one service to th</w:t>
      </w:r>
      <w:r w:rsidR="00061C89" w:rsidRPr="009853DF">
        <w:rPr>
          <w:color w:val="000000"/>
          <w:sz w:val="22"/>
          <w:szCs w:val="22"/>
        </w:rPr>
        <w:t>e patient in the past 12 months; or</w:t>
      </w:r>
    </w:p>
    <w:p w14:paraId="4C8DE34E" w14:textId="7AC5FF20" w:rsidR="00940E6F" w:rsidRPr="009853DF" w:rsidRDefault="00940E6F" w:rsidP="00940E6F">
      <w:pPr>
        <w:pStyle w:val="ListParagraph"/>
        <w:numPr>
          <w:ilvl w:val="0"/>
          <w:numId w:val="30"/>
        </w:numPr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r w:rsidRPr="009853DF">
        <w:rPr>
          <w:color w:val="000000"/>
          <w:sz w:val="22"/>
          <w:szCs w:val="22"/>
        </w:rPr>
        <w:t>is a medical practitioner employed by an accredi</w:t>
      </w:r>
      <w:r w:rsidR="007711E9" w:rsidRPr="009853DF">
        <w:rPr>
          <w:color w:val="000000"/>
          <w:sz w:val="22"/>
          <w:szCs w:val="22"/>
        </w:rPr>
        <w:t>ted Medical Deputising Service</w:t>
      </w:r>
      <w:r w:rsidRPr="009853DF">
        <w:rPr>
          <w:color w:val="000000"/>
          <w:sz w:val="22"/>
          <w:szCs w:val="22"/>
        </w:rPr>
        <w:t xml:space="preserve">, if: </w:t>
      </w:r>
    </w:p>
    <w:p w14:paraId="7A561182" w14:textId="2821ECEA" w:rsidR="00940E6F" w:rsidRPr="009853DF" w:rsidRDefault="00940E6F" w:rsidP="00940E6F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127" w:hanging="327"/>
        <w:jc w:val="both"/>
        <w:rPr>
          <w:color w:val="000000"/>
          <w:sz w:val="22"/>
          <w:szCs w:val="22"/>
        </w:rPr>
      </w:pPr>
      <w:r w:rsidRPr="009853DF">
        <w:rPr>
          <w:color w:val="000000"/>
          <w:sz w:val="22"/>
          <w:szCs w:val="22"/>
        </w:rPr>
        <w:t xml:space="preserve">the accredited </w:t>
      </w:r>
      <w:r w:rsidR="007711E9" w:rsidRPr="009853DF">
        <w:rPr>
          <w:color w:val="000000"/>
          <w:sz w:val="22"/>
          <w:szCs w:val="22"/>
        </w:rPr>
        <w:t xml:space="preserve">Medical Deputising Service </w:t>
      </w:r>
      <w:r w:rsidRPr="009853DF">
        <w:rPr>
          <w:color w:val="000000"/>
          <w:sz w:val="22"/>
          <w:szCs w:val="22"/>
        </w:rPr>
        <w:t>has a formal agreement in place with a medical practice to provide after-hours services to its patients; and</w:t>
      </w:r>
    </w:p>
    <w:p w14:paraId="52EA90D3" w14:textId="36FBF627" w:rsidR="00940E6F" w:rsidRPr="009853DF" w:rsidRDefault="00940E6F" w:rsidP="00940E6F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127" w:hanging="327"/>
        <w:jc w:val="both"/>
        <w:rPr>
          <w:color w:val="000000"/>
          <w:sz w:val="22"/>
          <w:szCs w:val="22"/>
        </w:rPr>
      </w:pPr>
      <w:r w:rsidRPr="009853DF">
        <w:rPr>
          <w:color w:val="000000"/>
          <w:sz w:val="22"/>
          <w:szCs w:val="22"/>
        </w:rPr>
        <w:t>the medical practice has provided, or arranged, at least one service to the patient in the past 12 months.</w:t>
      </w:r>
    </w:p>
    <w:p w14:paraId="3361F3D1" w14:textId="785207B4" w:rsidR="00940E6F" w:rsidRPr="009853DF" w:rsidRDefault="00940E6F" w:rsidP="00940E6F">
      <w:pPr>
        <w:pStyle w:val="ItemHead"/>
        <w:ind w:left="1276" w:firstLine="0"/>
        <w:rPr>
          <w:rFonts w:ascii="Times New Roman" w:hAnsi="Times New Roman"/>
          <w:b w:val="0"/>
          <w:sz w:val="22"/>
          <w:szCs w:val="22"/>
        </w:rPr>
      </w:pPr>
      <w:r w:rsidRPr="009853DF">
        <w:rPr>
          <w:rFonts w:ascii="Times New Roman" w:eastAsiaTheme="minorHAnsi" w:hAnsi="Times New Roman"/>
          <w:b w:val="0"/>
          <w:color w:val="000000"/>
          <w:sz w:val="22"/>
          <w:szCs w:val="22"/>
          <w:lang w:eastAsia="en-US"/>
        </w:rPr>
        <w:lastRenderedPageBreak/>
        <w:t>For the purpose of this subsection, service means a personal attendance on the patient and excludes telehealth and phone attendances.</w:t>
      </w:r>
    </w:p>
    <w:p w14:paraId="200744AF" w14:textId="709DFAFB" w:rsidR="007319B4" w:rsidRPr="009853DF" w:rsidRDefault="007319B4" w:rsidP="00061C89">
      <w:pPr>
        <w:pStyle w:val="ItemHead"/>
        <w:ind w:left="0" w:firstLine="0"/>
        <w:rPr>
          <w:b w:val="0"/>
        </w:rPr>
      </w:pPr>
      <w:bookmarkStart w:id="10" w:name="_GoBack"/>
      <w:r w:rsidRPr="009853DF">
        <w:rPr>
          <w:b w:val="0"/>
          <w:i/>
        </w:rPr>
        <w:t>Health Insurance (Section 3C General Medical – Expansion of GP and Allied Health Mental Health Services) Determination 2020</w:t>
      </w:r>
    </w:p>
    <w:bookmarkEnd w:id="10"/>
    <w:p w14:paraId="01E876D1" w14:textId="77777777" w:rsidR="007319B4" w:rsidRPr="009853DF" w:rsidRDefault="007319B4" w:rsidP="007319B4">
      <w:pPr>
        <w:pStyle w:val="ItemHead"/>
        <w:numPr>
          <w:ilvl w:val="0"/>
          <w:numId w:val="22"/>
        </w:numPr>
        <w:ind w:left="567" w:hanging="567"/>
      </w:pPr>
      <w:r w:rsidRPr="009853DF">
        <w:t>Section 4 (paragraph (a))</w:t>
      </w:r>
    </w:p>
    <w:p w14:paraId="4E22E3DA" w14:textId="77777777" w:rsidR="007319B4" w:rsidRPr="009853DF" w:rsidRDefault="007319B4" w:rsidP="007319B4">
      <w:pPr>
        <w:pStyle w:val="Item"/>
        <w:ind w:left="567"/>
      </w:pPr>
      <w:r w:rsidRPr="009853DF">
        <w:t>Omit “30 September 2020”, substitute “31 March 2021”.</w:t>
      </w:r>
    </w:p>
    <w:p w14:paraId="2ECA0349" w14:textId="64EFD005" w:rsidR="00D32074" w:rsidRPr="009853DF" w:rsidRDefault="00D32074" w:rsidP="00D32074">
      <w:pPr>
        <w:pStyle w:val="ItemHead"/>
        <w:ind w:left="0" w:firstLine="0"/>
        <w:rPr>
          <w:b w:val="0"/>
        </w:rPr>
      </w:pPr>
      <w:r w:rsidRPr="009853DF">
        <w:rPr>
          <w:b w:val="0"/>
          <w:i/>
        </w:rPr>
        <w:t>Health Insurance (Section 3C Pathology Services – COVID</w:t>
      </w:r>
      <w:r w:rsidRPr="009853DF">
        <w:rPr>
          <w:rFonts w:ascii="Cambria Math" w:hAnsi="Cambria Math" w:cs="Cambria Math"/>
          <w:b w:val="0"/>
          <w:i/>
        </w:rPr>
        <w:t>‑</w:t>
      </w:r>
      <w:r w:rsidRPr="009853DF">
        <w:rPr>
          <w:b w:val="0"/>
          <w:i/>
        </w:rPr>
        <w:t>19) Determination 2020</w:t>
      </w:r>
    </w:p>
    <w:p w14:paraId="49120A4F" w14:textId="77777777" w:rsidR="00D32074" w:rsidRPr="009853DF" w:rsidRDefault="00D32074" w:rsidP="00D32074">
      <w:pPr>
        <w:pStyle w:val="ItemHead"/>
        <w:numPr>
          <w:ilvl w:val="0"/>
          <w:numId w:val="22"/>
        </w:numPr>
        <w:ind w:left="567" w:hanging="567"/>
      </w:pPr>
      <w:r w:rsidRPr="009853DF">
        <w:t xml:space="preserve">Section 3 </w:t>
      </w:r>
    </w:p>
    <w:p w14:paraId="542264F8" w14:textId="77777777" w:rsidR="00D32074" w:rsidRPr="009853DF" w:rsidRDefault="00D32074" w:rsidP="00D32074">
      <w:pPr>
        <w:pStyle w:val="Item"/>
        <w:ind w:left="567"/>
      </w:pPr>
      <w:r w:rsidRPr="009853DF">
        <w:t xml:space="preserve">Omit “30 September 2020”, substitute “31 March 2021”. </w:t>
      </w:r>
    </w:p>
    <w:p w14:paraId="468869FE" w14:textId="77777777" w:rsidR="00D32074" w:rsidRPr="009853DF" w:rsidRDefault="00D32074" w:rsidP="00D32074">
      <w:pPr>
        <w:pStyle w:val="ItemHead"/>
        <w:numPr>
          <w:ilvl w:val="0"/>
          <w:numId w:val="22"/>
        </w:numPr>
        <w:ind w:left="567" w:hanging="567"/>
      </w:pPr>
      <w:r w:rsidRPr="009853DF">
        <w:t xml:space="preserve">Section 5 (before the definition of </w:t>
      </w:r>
      <w:r w:rsidRPr="009853DF">
        <w:rPr>
          <w:bCs/>
          <w:i/>
          <w:iCs/>
        </w:rPr>
        <w:t>relevant provisions</w:t>
      </w:r>
      <w:r w:rsidRPr="009853DF">
        <w:rPr>
          <w:bCs/>
          <w:iCs/>
        </w:rPr>
        <w:t>)</w:t>
      </w:r>
      <w:r w:rsidRPr="009853DF">
        <w:t> </w:t>
      </w:r>
    </w:p>
    <w:p w14:paraId="7A56FE53" w14:textId="77777777" w:rsidR="00D32074" w:rsidRPr="009853DF" w:rsidRDefault="00D32074" w:rsidP="00D32074">
      <w:pPr>
        <w:pStyle w:val="Item"/>
        <w:ind w:left="567"/>
      </w:pPr>
      <w:r w:rsidRPr="009853DF">
        <w:t>Insert:</w:t>
      </w:r>
    </w:p>
    <w:p w14:paraId="7667BA2C" w14:textId="77777777" w:rsidR="00D32074" w:rsidRPr="009853DF" w:rsidRDefault="00D32074" w:rsidP="00D32074">
      <w:pPr>
        <w:pStyle w:val="ItemHead"/>
        <w:spacing w:before="120" w:after="120"/>
        <w:ind w:left="567" w:hanging="567"/>
        <w:rPr>
          <w:rFonts w:ascii="Times New Roman" w:hAnsi="Times New Roman"/>
          <w:b w:val="0"/>
          <w:sz w:val="22"/>
          <w:szCs w:val="22"/>
        </w:rPr>
      </w:pPr>
      <w:r w:rsidRPr="009853DF">
        <w:tab/>
      </w:r>
      <w:r w:rsidRPr="009853DF">
        <w:rPr>
          <w:rFonts w:ascii="Times New Roman" w:hAnsi="Times New Roman"/>
          <w:bCs/>
          <w:iCs/>
          <w:sz w:val="22"/>
          <w:szCs w:val="22"/>
        </w:rPr>
        <w:t>rail crew member</w:t>
      </w:r>
      <w:r w:rsidRPr="009853DF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9853DF">
        <w:rPr>
          <w:rFonts w:ascii="Times New Roman" w:hAnsi="Times New Roman"/>
          <w:b w:val="0"/>
          <w:sz w:val="22"/>
          <w:szCs w:val="22"/>
        </w:rPr>
        <w:t>means a person required to:</w:t>
      </w:r>
    </w:p>
    <w:p w14:paraId="045E2C4A" w14:textId="77777777" w:rsidR="00D32074" w:rsidRPr="009853DF" w:rsidRDefault="00D32074" w:rsidP="00D32074">
      <w:pPr>
        <w:pStyle w:val="ItemHead"/>
        <w:numPr>
          <w:ilvl w:val="0"/>
          <w:numId w:val="26"/>
        </w:numPr>
        <w:spacing w:before="120" w:after="120"/>
        <w:rPr>
          <w:rFonts w:ascii="Times New Roman" w:hAnsi="Times New Roman"/>
          <w:b w:val="0"/>
          <w:sz w:val="22"/>
          <w:szCs w:val="22"/>
          <w:lang w:val="en"/>
        </w:rPr>
      </w:pPr>
      <w:r w:rsidRPr="009853DF">
        <w:rPr>
          <w:rFonts w:ascii="Times New Roman" w:hAnsi="Times New Roman"/>
          <w:b w:val="0"/>
          <w:sz w:val="22"/>
          <w:szCs w:val="22"/>
        </w:rPr>
        <w:t xml:space="preserve">operate a </w:t>
      </w:r>
      <w:r w:rsidRPr="009853DF">
        <w:rPr>
          <w:rFonts w:ascii="Times New Roman" w:hAnsi="Times New Roman"/>
          <w:b w:val="0"/>
          <w:sz w:val="22"/>
          <w:szCs w:val="22"/>
          <w:lang w:val="en"/>
        </w:rPr>
        <w:t>vehicle as the driver or other necessary member of that vehicle; and</w:t>
      </w:r>
    </w:p>
    <w:p w14:paraId="2BD5C191" w14:textId="77777777" w:rsidR="00D32074" w:rsidRPr="009853DF" w:rsidRDefault="00D32074" w:rsidP="00D32074">
      <w:pPr>
        <w:pStyle w:val="ItemHead"/>
        <w:numPr>
          <w:ilvl w:val="0"/>
          <w:numId w:val="26"/>
        </w:numPr>
        <w:spacing w:before="120" w:after="120"/>
        <w:rPr>
          <w:rFonts w:ascii="Times New Roman" w:hAnsi="Times New Roman"/>
          <w:b w:val="0"/>
          <w:sz w:val="22"/>
          <w:szCs w:val="22"/>
          <w:lang w:val="en"/>
        </w:rPr>
      </w:pPr>
      <w:r w:rsidRPr="009853DF">
        <w:rPr>
          <w:rFonts w:ascii="Times New Roman" w:hAnsi="Times New Roman"/>
          <w:b w:val="0"/>
          <w:sz w:val="22"/>
          <w:szCs w:val="22"/>
          <w:lang w:val="en"/>
        </w:rPr>
        <w:t>the vehicle operates or moves on a railway track and includes a locomotive, carriage, rail car, rail motor, light rail vehicle, tram, light inspection vehicle, self-propelled infrastructure maintenance vehicle, trolley, wagon or monorail vehicle; and</w:t>
      </w:r>
    </w:p>
    <w:p w14:paraId="426F915F" w14:textId="77777777" w:rsidR="00D32074" w:rsidRPr="009853DF" w:rsidRDefault="00D32074" w:rsidP="00D32074">
      <w:pPr>
        <w:pStyle w:val="ItemHead"/>
        <w:numPr>
          <w:ilvl w:val="0"/>
          <w:numId w:val="26"/>
        </w:numPr>
        <w:spacing w:before="120" w:after="120"/>
        <w:rPr>
          <w:rFonts w:ascii="Times New Roman" w:hAnsi="Times New Roman"/>
          <w:b w:val="0"/>
          <w:sz w:val="22"/>
          <w:szCs w:val="22"/>
        </w:rPr>
      </w:pPr>
      <w:r w:rsidRPr="009853DF">
        <w:rPr>
          <w:rFonts w:ascii="Times New Roman" w:hAnsi="Times New Roman"/>
          <w:b w:val="0"/>
          <w:sz w:val="22"/>
          <w:szCs w:val="22"/>
        </w:rPr>
        <w:t xml:space="preserve">the </w:t>
      </w:r>
      <w:r w:rsidRPr="009853DF">
        <w:rPr>
          <w:rFonts w:ascii="Times New Roman" w:hAnsi="Times New Roman"/>
          <w:b w:val="0"/>
          <w:sz w:val="22"/>
          <w:szCs w:val="22"/>
          <w:lang w:val="en"/>
        </w:rPr>
        <w:t xml:space="preserve">vehicle </w:t>
      </w:r>
      <w:r w:rsidRPr="009853DF">
        <w:rPr>
          <w:rFonts w:ascii="Times New Roman" w:hAnsi="Times New Roman"/>
          <w:b w:val="0"/>
          <w:sz w:val="22"/>
          <w:szCs w:val="22"/>
        </w:rPr>
        <w:t>is transporting goods, animals or persons.</w:t>
      </w:r>
    </w:p>
    <w:p w14:paraId="4D28BE1B" w14:textId="77777777" w:rsidR="00D32074" w:rsidRPr="009853DF" w:rsidRDefault="00D32074" w:rsidP="00D32074">
      <w:pPr>
        <w:pStyle w:val="ItemHead"/>
        <w:numPr>
          <w:ilvl w:val="0"/>
          <w:numId w:val="22"/>
        </w:numPr>
        <w:ind w:left="567" w:hanging="567"/>
      </w:pPr>
      <w:r w:rsidRPr="009853DF">
        <w:t>Schedule 1 (item 69501, column 2</w:t>
      </w:r>
      <w:r w:rsidRPr="009853DF">
        <w:rPr>
          <w:b w:val="0"/>
          <w:bCs/>
          <w:iCs/>
        </w:rPr>
        <w:t>)</w:t>
      </w:r>
    </w:p>
    <w:p w14:paraId="2F11EE6C" w14:textId="77777777" w:rsidR="00D32074" w:rsidRPr="009853DF" w:rsidRDefault="00D32074" w:rsidP="00D32074">
      <w:pPr>
        <w:pStyle w:val="Item"/>
        <w:spacing w:line="276" w:lineRule="auto"/>
        <w:ind w:left="567"/>
      </w:pPr>
      <w:r w:rsidRPr="009853DF">
        <w:t>Repeal the cell, substitute: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7"/>
      </w:tblGrid>
      <w:tr w:rsidR="00D32074" w:rsidRPr="009853DF" w14:paraId="028C9828" w14:textId="77777777" w:rsidTr="00FE7286">
        <w:tc>
          <w:tcPr>
            <w:tcW w:w="6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6C31" w14:textId="77777777" w:rsidR="00D32074" w:rsidRPr="009853DF" w:rsidRDefault="00D32074" w:rsidP="00FE7286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Detection of a SARS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CoV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2 nucleic acid 1 or more tests if:</w:t>
            </w:r>
          </w:p>
          <w:p w14:paraId="04E76E2B" w14:textId="77777777" w:rsidR="00D32074" w:rsidRPr="009853DF" w:rsidRDefault="00D32074" w:rsidP="00FE7286">
            <w:pPr>
              <w:spacing w:line="240" w:lineRule="auto"/>
              <w:ind w:left="357" w:hanging="357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(a)</w:t>
            </w:r>
            <w:r w:rsidRPr="009853DF">
              <w:rPr>
                <w:rFonts w:eastAsia="Times New Roman" w:cs="Times New Roman"/>
                <w:color w:val="000000"/>
                <w:sz w:val="14"/>
                <w:szCs w:val="14"/>
                <w:lang w:eastAsia="en-AU"/>
              </w:rPr>
              <w:t>     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the person is employed, hired, retained or contracted;</w:t>
            </w:r>
          </w:p>
          <w:p w14:paraId="3D7A1D58" w14:textId="77777777" w:rsidR="00D32074" w:rsidRPr="009853DF" w:rsidRDefault="00D32074" w:rsidP="00FE7286">
            <w:pPr>
              <w:spacing w:line="240" w:lineRule="auto"/>
              <w:ind w:left="1080" w:hanging="360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(i)</w:t>
            </w:r>
            <w:r w:rsidRPr="009853DF">
              <w:rPr>
                <w:rFonts w:eastAsia="Times New Roman" w:cs="Times New Roman"/>
                <w:color w:val="000000"/>
                <w:sz w:val="14"/>
                <w:szCs w:val="14"/>
                <w:lang w:eastAsia="en-AU"/>
              </w:rPr>
              <w:t>     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by an approved provider, or works in an aged care service, in  Victoria; or</w:t>
            </w:r>
          </w:p>
          <w:p w14:paraId="10C49BE1" w14:textId="55D9A259" w:rsidR="00D32074" w:rsidRPr="009853DF" w:rsidRDefault="00D32074" w:rsidP="00FE7286">
            <w:pPr>
              <w:spacing w:line="240" w:lineRule="auto"/>
              <w:ind w:left="108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(ii)</w:t>
            </w:r>
            <w:r w:rsidRPr="009853DF">
              <w:rPr>
                <w:rFonts w:eastAsia="Times New Roman" w:cs="Times New Roman"/>
                <w:color w:val="000000"/>
                <w:sz w:val="14"/>
                <w:szCs w:val="14"/>
                <w:lang w:eastAsia="en-AU"/>
              </w:rPr>
              <w:t xml:space="preserve">    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to travel interstate as a driver of a heavy vehicle; </w:t>
            </w:r>
            <w:r w:rsidR="00D62429"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or</w:t>
            </w:r>
          </w:p>
          <w:p w14:paraId="619CB139" w14:textId="77777777" w:rsidR="00D32074" w:rsidRPr="009853DF" w:rsidRDefault="00D32074" w:rsidP="00FE7286">
            <w:pPr>
              <w:spacing w:line="240" w:lineRule="auto"/>
              <w:ind w:left="1080" w:hanging="360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(iii)</w:t>
            </w:r>
            <w:r w:rsidRPr="009853DF">
              <w:rPr>
                <w:rFonts w:eastAsia="Times New Roman" w:cs="Times New Roman"/>
                <w:color w:val="000000"/>
                <w:sz w:val="14"/>
                <w:szCs w:val="14"/>
                <w:lang w:eastAsia="en-AU"/>
              </w:rPr>
              <w:t>  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to travel interstate as a rail crew member; and</w:t>
            </w:r>
          </w:p>
          <w:p w14:paraId="5347B12C" w14:textId="77777777" w:rsidR="00D32074" w:rsidRPr="009853DF" w:rsidRDefault="00D32074" w:rsidP="00FE7286">
            <w:pPr>
              <w:spacing w:before="100" w:after="100" w:line="240" w:lineRule="auto"/>
              <w:ind w:left="360" w:right="-172" w:hanging="360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(b)</w:t>
            </w:r>
            <w:r w:rsidRPr="009853DF">
              <w:rPr>
                <w:rFonts w:eastAsia="Times New Roman" w:cs="Times New Roman"/>
                <w:color w:val="000000"/>
                <w:sz w:val="14"/>
                <w:szCs w:val="14"/>
                <w:lang w:eastAsia="en-AU"/>
              </w:rPr>
              <w:t>     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the person is informed of the results of the tests within 24 hours of receipt of the specimen at an accredited pathology laboratory; and</w:t>
            </w:r>
          </w:p>
          <w:p w14:paraId="0064BA2F" w14:textId="77777777" w:rsidR="00D32074" w:rsidRPr="009853DF" w:rsidRDefault="00D32074" w:rsidP="00FE7286">
            <w:pPr>
              <w:spacing w:before="100" w:after="100" w:line="240" w:lineRule="auto"/>
              <w:ind w:left="360" w:right="-172" w:hanging="360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(c)</w:t>
            </w:r>
            <w:r w:rsidRPr="009853DF">
              <w:rPr>
                <w:rFonts w:eastAsia="Times New Roman" w:cs="Times New Roman"/>
                <w:color w:val="000000"/>
                <w:sz w:val="14"/>
                <w:szCs w:val="14"/>
                <w:lang w:eastAsia="en-AU"/>
              </w:rPr>
              <w:t>     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the results of the test are reported in adherence with the applicable State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br/>
              <w:t>or Territory reporting requirements within 24 hours of receipt of the specimen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br/>
              <w:t>at an accredited pathology laboratory; and</w:t>
            </w:r>
          </w:p>
          <w:p w14:paraId="33473E58" w14:textId="77777777" w:rsidR="00D32074" w:rsidRPr="009853DF" w:rsidRDefault="00D32074" w:rsidP="00FE7286">
            <w:pPr>
              <w:spacing w:before="100" w:after="100" w:line="240" w:lineRule="auto"/>
              <w:ind w:left="360" w:right="-142" w:hanging="360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(d)</w:t>
            </w:r>
            <w:r w:rsidRPr="009853DF">
              <w:rPr>
                <w:rFonts w:eastAsia="Times New Roman" w:cs="Times New Roman"/>
                <w:color w:val="000000"/>
                <w:sz w:val="14"/>
                <w:szCs w:val="14"/>
                <w:lang w:eastAsia="en-AU"/>
              </w:rPr>
              <w:t>     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the person is not a private patient in a recognised hospital; and</w:t>
            </w:r>
          </w:p>
          <w:p w14:paraId="4F2F8252" w14:textId="77777777" w:rsidR="00D32074" w:rsidRPr="009853DF" w:rsidRDefault="00D32074" w:rsidP="00FE7286">
            <w:pPr>
              <w:spacing w:before="100" w:after="100" w:line="240" w:lineRule="auto"/>
              <w:ind w:left="360" w:right="-142" w:hanging="360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(e)</w:t>
            </w:r>
            <w:r w:rsidRPr="009853DF">
              <w:rPr>
                <w:rFonts w:eastAsia="Times New Roman" w:cs="Times New Roman"/>
                <w:color w:val="000000"/>
                <w:sz w:val="14"/>
                <w:szCs w:val="14"/>
                <w:lang w:eastAsia="en-AU"/>
              </w:rPr>
              <w:t>     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the person is not an admitted patient of a hospital; and</w:t>
            </w:r>
          </w:p>
          <w:p w14:paraId="6CA76F89" w14:textId="77777777" w:rsidR="00D32074" w:rsidRPr="009853DF" w:rsidRDefault="00D32074" w:rsidP="00FE7286">
            <w:pPr>
              <w:spacing w:before="100" w:after="100" w:line="240" w:lineRule="auto"/>
              <w:ind w:left="360" w:right="-142" w:hanging="360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(f)</w:t>
            </w:r>
            <w:r w:rsidRPr="009853DF">
              <w:rPr>
                <w:rFonts w:eastAsia="Times New Roman" w:cs="Times New Roman"/>
                <w:color w:val="000000"/>
                <w:sz w:val="14"/>
                <w:szCs w:val="14"/>
                <w:lang w:eastAsia="en-AU"/>
              </w:rPr>
              <w:t>      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the service is not performed in a prescribed laboratory as described in 4.1 of the pathology services table</w:t>
            </w:r>
          </w:p>
          <w:p w14:paraId="6E6EBC40" w14:textId="77777777" w:rsidR="00D32074" w:rsidRPr="009853DF" w:rsidRDefault="00D32074" w:rsidP="00FE7286">
            <w:pPr>
              <w:ind w:right="-14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t>Other than a service to which an item in this instrument or an item in the pathology services tables applies.</w:t>
            </w:r>
          </w:p>
          <w:p w14:paraId="2938C93B" w14:textId="77777777" w:rsidR="00D32074" w:rsidRPr="009853DF" w:rsidRDefault="00D32074" w:rsidP="00FE7286">
            <w:pPr>
              <w:shd w:val="clear" w:color="auto" w:fill="FFFFFF"/>
              <w:spacing w:before="120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Where the service is bulk</w:t>
            </w:r>
            <w:r w:rsidRPr="009853DF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billed.</w:t>
            </w:r>
          </w:p>
        </w:tc>
      </w:tr>
    </w:tbl>
    <w:p w14:paraId="45E55923" w14:textId="1E093B5F" w:rsidR="007319B4" w:rsidRPr="009853DF" w:rsidRDefault="007319B4" w:rsidP="007319B4">
      <w:pPr>
        <w:pStyle w:val="ItemHead"/>
      </w:pPr>
    </w:p>
    <w:p w14:paraId="63376115" w14:textId="4C6209C2" w:rsidR="007319B4" w:rsidRPr="009853DF" w:rsidRDefault="007319B4" w:rsidP="007319B4">
      <w:pPr>
        <w:pStyle w:val="Item"/>
      </w:pPr>
    </w:p>
    <w:p w14:paraId="681D45D8" w14:textId="77777777" w:rsidR="007319B4" w:rsidRPr="009853DF" w:rsidRDefault="007319B4" w:rsidP="007319B4">
      <w:pPr>
        <w:pStyle w:val="ItemHead"/>
      </w:pPr>
    </w:p>
    <w:p w14:paraId="5D7A0856" w14:textId="77777777" w:rsidR="00C15FFE" w:rsidRPr="009853DF" w:rsidRDefault="00C15FFE" w:rsidP="00C15FFE">
      <w:pPr>
        <w:spacing w:line="240" w:lineRule="auto"/>
      </w:pPr>
      <w:r w:rsidRPr="009853DF">
        <w:tab/>
      </w:r>
      <w:bookmarkEnd w:id="8"/>
      <w:bookmarkEnd w:id="9"/>
    </w:p>
    <w:p w14:paraId="52E2D2D5" w14:textId="77777777" w:rsidR="00C15FFE" w:rsidRPr="009853DF" w:rsidRDefault="00C15FFE">
      <w:pPr>
        <w:spacing w:line="240" w:lineRule="auto"/>
      </w:pPr>
      <w:r w:rsidRPr="009853DF">
        <w:br w:type="page"/>
      </w:r>
    </w:p>
    <w:p w14:paraId="6F5C68EB" w14:textId="72661ABC" w:rsidR="00C15FFE" w:rsidRPr="009853DF" w:rsidRDefault="00C15FFE" w:rsidP="00C15FFE">
      <w:pPr>
        <w:pStyle w:val="ActHead6"/>
        <w:pageBreakBefore/>
        <w:ind w:left="0" w:firstLine="0"/>
        <w:rPr>
          <w:rStyle w:val="CharAmSchNo"/>
          <w:rFonts w:ascii="Times New Roman" w:hAnsi="Times New Roman"/>
        </w:rPr>
      </w:pPr>
      <w:bookmarkStart w:id="11" w:name="_Toc49950879"/>
      <w:r w:rsidRPr="009853DF">
        <w:rPr>
          <w:rStyle w:val="CharAmSchNo"/>
          <w:rFonts w:ascii="Times New Roman" w:hAnsi="Times New Roman"/>
        </w:rPr>
        <w:lastRenderedPageBreak/>
        <w:t xml:space="preserve">Schedule 2 – Amendments </w:t>
      </w:r>
      <w:r w:rsidR="00D32074" w:rsidRPr="009853DF">
        <w:rPr>
          <w:rStyle w:val="CharAmSchNo"/>
          <w:rFonts w:ascii="Times New Roman" w:hAnsi="Times New Roman"/>
        </w:rPr>
        <w:t>commencing on 1 October 2020</w:t>
      </w:r>
      <w:bookmarkEnd w:id="11"/>
      <w:r w:rsidRPr="009853DF">
        <w:rPr>
          <w:rStyle w:val="CharAmSchNo"/>
          <w:rFonts w:ascii="Times New Roman" w:hAnsi="Times New Roman"/>
          <w:i/>
        </w:rPr>
        <w:t xml:space="preserve"> </w:t>
      </w:r>
    </w:p>
    <w:p w14:paraId="2C054318" w14:textId="77777777" w:rsidR="00D32074" w:rsidRPr="009853DF" w:rsidRDefault="00D32074">
      <w:pPr>
        <w:spacing w:line="240" w:lineRule="auto"/>
      </w:pPr>
    </w:p>
    <w:p w14:paraId="3AD5E2B3" w14:textId="77777777" w:rsidR="00D32074" w:rsidRPr="009853DF" w:rsidRDefault="00D32074" w:rsidP="00D32074">
      <w:pPr>
        <w:pStyle w:val="ItemHead"/>
        <w:ind w:left="0" w:firstLine="0"/>
        <w:rPr>
          <w:b w:val="0"/>
        </w:rPr>
      </w:pPr>
      <w:r w:rsidRPr="009853DF">
        <w:rPr>
          <w:b w:val="0"/>
          <w:i/>
        </w:rPr>
        <w:t>Health Insurance (Section 3C General Medical Services - COVID-19 Telehealth and Telephone Attendances) Determination 2020</w:t>
      </w:r>
    </w:p>
    <w:p w14:paraId="57195B78" w14:textId="77777777" w:rsidR="00D32074" w:rsidRPr="009853DF" w:rsidRDefault="00D32074" w:rsidP="00D32074">
      <w:pPr>
        <w:pStyle w:val="ItemHead"/>
        <w:numPr>
          <w:ilvl w:val="0"/>
          <w:numId w:val="28"/>
        </w:numPr>
        <w:ind w:left="567" w:hanging="567"/>
      </w:pPr>
      <w:r w:rsidRPr="009853DF">
        <w:t xml:space="preserve">Section 5 (definition of </w:t>
      </w:r>
      <w:r w:rsidRPr="009853DF">
        <w:rPr>
          <w:bCs/>
          <w:i/>
          <w:iCs/>
        </w:rPr>
        <w:t>bulk</w:t>
      </w:r>
      <w:r w:rsidRPr="009853DF">
        <w:rPr>
          <w:bCs/>
          <w:i/>
          <w:iCs/>
        </w:rPr>
        <w:noBreakHyphen/>
        <w:t>billed</w:t>
      </w:r>
      <w:r w:rsidRPr="009853DF">
        <w:rPr>
          <w:b w:val="0"/>
          <w:bCs/>
          <w:iCs/>
        </w:rPr>
        <w:t>)</w:t>
      </w:r>
    </w:p>
    <w:p w14:paraId="02D6DD78" w14:textId="77777777" w:rsidR="00D32074" w:rsidRPr="009853DF" w:rsidRDefault="00D32074" w:rsidP="00D32074">
      <w:pPr>
        <w:pStyle w:val="Item"/>
        <w:spacing w:line="276" w:lineRule="auto"/>
        <w:ind w:left="567"/>
      </w:pPr>
      <w:r w:rsidRPr="009853DF">
        <w:t>Repeal the definition.</w:t>
      </w:r>
    </w:p>
    <w:p w14:paraId="07FAF407" w14:textId="77777777" w:rsidR="00D32074" w:rsidRPr="009853DF" w:rsidRDefault="00D32074" w:rsidP="00D32074">
      <w:pPr>
        <w:pStyle w:val="ItemHead"/>
        <w:numPr>
          <w:ilvl w:val="0"/>
          <w:numId w:val="28"/>
        </w:numPr>
        <w:ind w:left="567" w:hanging="567"/>
      </w:pPr>
      <w:r w:rsidRPr="009853DF">
        <w:t xml:space="preserve">Subsection 8(4) </w:t>
      </w:r>
    </w:p>
    <w:p w14:paraId="41706332" w14:textId="77777777" w:rsidR="00D32074" w:rsidRPr="00183681" w:rsidRDefault="00D32074" w:rsidP="00D32074">
      <w:pPr>
        <w:spacing w:before="80" w:line="276" w:lineRule="auto"/>
        <w:ind w:left="567"/>
      </w:pPr>
      <w:r w:rsidRPr="009853DF">
        <w:t>Repeal the subsection.</w:t>
      </w:r>
    </w:p>
    <w:p w14:paraId="77470481" w14:textId="19BD552C" w:rsidR="00D32074" w:rsidRDefault="00D32074" w:rsidP="00D32074">
      <w:pPr>
        <w:spacing w:line="240" w:lineRule="auto"/>
        <w:rPr>
          <w:rStyle w:val="CharAmSchNo"/>
          <w:rFonts w:eastAsia="Times New Roman" w:cs="Times New Roman"/>
          <w:b/>
          <w:kern w:val="28"/>
          <w:sz w:val="32"/>
          <w:lang w:eastAsia="en-AU"/>
        </w:rPr>
      </w:pPr>
    </w:p>
    <w:sectPr w:rsidR="00D32074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9CB41" w14:textId="77777777" w:rsidR="00347A5B" w:rsidRDefault="00347A5B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347A5B" w:rsidRDefault="00347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1" w:subsetted="1" w:fontKey="{8FC660FC-0F64-45EE-A493-AAB5A6D7291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75E86F04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19B4">
            <w:rPr>
              <w:i/>
              <w:noProof/>
              <w:sz w:val="18"/>
            </w:rPr>
            <w:t>Health Insurance Legislation Amendment (Extend Cessation Date of Temporary COVID-19 Items)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719AE239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19B4">
            <w:rPr>
              <w:i/>
              <w:noProof/>
              <w:sz w:val="18"/>
            </w:rPr>
            <w:t>Health Insurance Legislation Amendment (Extend Cessation Date of Temporary COVID-19 Items)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4AF1F30D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19B4">
            <w:rPr>
              <w:i/>
              <w:noProof/>
              <w:sz w:val="18"/>
            </w:rPr>
            <w:t>Health Insurance Legislation Amendment (Extend Cessation Date of Temporary COVID-19 Items)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24D330A0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853DF">
            <w:rPr>
              <w:i/>
              <w:noProof/>
              <w:sz w:val="18"/>
            </w:rPr>
            <w:t>Health Insurance Legislation Amendment (Extend Cessation Date of Temporary COVID-19 Items)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1216F890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53D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7764745F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53D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7210A2E1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853DF">
            <w:rPr>
              <w:i/>
              <w:noProof/>
              <w:sz w:val="18"/>
            </w:rPr>
            <w:t>Health Insurance Legislation Amendment (Extend Cessation Date of Temporary COVID-19 Items)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0A08AF97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853DF">
            <w:rPr>
              <w:i/>
              <w:noProof/>
              <w:sz w:val="18"/>
            </w:rPr>
            <w:t>Health Insurance Legislation Amendment (Extend Cessation Date of Temporary COVID-19 Items)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11AA8B33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53DF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1AD8" w14:textId="77777777" w:rsidR="00347A5B" w:rsidRDefault="00347A5B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347A5B" w:rsidRDefault="00347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96BEA"/>
    <w:multiLevelType w:val="hybridMultilevel"/>
    <w:tmpl w:val="24F4FA38"/>
    <w:lvl w:ilvl="0" w:tplc="B29A6A86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F241129"/>
    <w:multiLevelType w:val="hybridMultilevel"/>
    <w:tmpl w:val="44921FD6"/>
    <w:lvl w:ilvl="0" w:tplc="BEDA43D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554C31"/>
    <w:multiLevelType w:val="hybridMultilevel"/>
    <w:tmpl w:val="5A980D26"/>
    <w:lvl w:ilvl="0" w:tplc="B29A6A86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47B20"/>
    <w:multiLevelType w:val="hybridMultilevel"/>
    <w:tmpl w:val="760669C6"/>
    <w:lvl w:ilvl="0" w:tplc="2DF21106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>
      <w:start w:val="1"/>
      <w:numFmt w:val="decimal"/>
      <w:lvlText w:val="%4."/>
      <w:lvlJc w:val="left"/>
      <w:pPr>
        <w:ind w:left="3654" w:hanging="360"/>
      </w:pPr>
    </w:lvl>
    <w:lvl w:ilvl="4" w:tplc="0C090019">
      <w:start w:val="1"/>
      <w:numFmt w:val="lowerLetter"/>
      <w:lvlText w:val="%5."/>
      <w:lvlJc w:val="left"/>
      <w:pPr>
        <w:ind w:left="4374" w:hanging="360"/>
      </w:pPr>
    </w:lvl>
    <w:lvl w:ilvl="5" w:tplc="0C09001B">
      <w:start w:val="1"/>
      <w:numFmt w:val="lowerRoman"/>
      <w:lvlText w:val="%6."/>
      <w:lvlJc w:val="right"/>
      <w:pPr>
        <w:ind w:left="5094" w:hanging="180"/>
      </w:pPr>
    </w:lvl>
    <w:lvl w:ilvl="6" w:tplc="0C09000F">
      <w:start w:val="1"/>
      <w:numFmt w:val="decimal"/>
      <w:lvlText w:val="%7."/>
      <w:lvlJc w:val="left"/>
      <w:pPr>
        <w:ind w:left="5814" w:hanging="360"/>
      </w:pPr>
    </w:lvl>
    <w:lvl w:ilvl="7" w:tplc="0C090019">
      <w:start w:val="1"/>
      <w:numFmt w:val="lowerLetter"/>
      <w:lvlText w:val="%8."/>
      <w:lvlJc w:val="left"/>
      <w:pPr>
        <w:ind w:left="6534" w:hanging="360"/>
      </w:pPr>
    </w:lvl>
    <w:lvl w:ilvl="8" w:tplc="0C09001B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B6927A1"/>
    <w:multiLevelType w:val="hybridMultilevel"/>
    <w:tmpl w:val="5A980D26"/>
    <w:lvl w:ilvl="0" w:tplc="B29A6A86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304A3"/>
    <w:multiLevelType w:val="hybridMultilevel"/>
    <w:tmpl w:val="24F4FA38"/>
    <w:lvl w:ilvl="0" w:tplc="B29A6A86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56B01"/>
    <w:multiLevelType w:val="hybridMultilevel"/>
    <w:tmpl w:val="96AE2FB2"/>
    <w:lvl w:ilvl="0" w:tplc="08B43734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C6444A"/>
    <w:multiLevelType w:val="hybridMultilevel"/>
    <w:tmpl w:val="2BD85E04"/>
    <w:lvl w:ilvl="0" w:tplc="EF4CBB48">
      <w:start w:val="1"/>
      <w:numFmt w:val="lowerLetter"/>
      <w:lvlText w:val="(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D72874"/>
    <w:multiLevelType w:val="hybridMultilevel"/>
    <w:tmpl w:val="63AC2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361B0"/>
    <w:multiLevelType w:val="hybridMultilevel"/>
    <w:tmpl w:val="24F4FA38"/>
    <w:lvl w:ilvl="0" w:tplc="B29A6A86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B4A8A"/>
    <w:multiLevelType w:val="hybridMultilevel"/>
    <w:tmpl w:val="44921FD6"/>
    <w:lvl w:ilvl="0" w:tplc="BEDA43D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66E1FFD"/>
    <w:multiLevelType w:val="hybridMultilevel"/>
    <w:tmpl w:val="44921FD6"/>
    <w:lvl w:ilvl="0" w:tplc="BEDA43D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C301376"/>
    <w:multiLevelType w:val="hybridMultilevel"/>
    <w:tmpl w:val="C8FACFC6"/>
    <w:lvl w:ilvl="0" w:tplc="B29A6A86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1"/>
  </w:num>
  <w:num w:numId="13">
    <w:abstractNumId w:val="17"/>
  </w:num>
  <w:num w:numId="14">
    <w:abstractNumId w:val="10"/>
  </w:num>
  <w:num w:numId="15">
    <w:abstractNumId w:val="21"/>
  </w:num>
  <w:num w:numId="16">
    <w:abstractNumId w:val="13"/>
  </w:num>
  <w:num w:numId="17">
    <w:abstractNumId w:val="32"/>
  </w:num>
  <w:num w:numId="18">
    <w:abstractNumId w:val="16"/>
  </w:num>
  <w:num w:numId="19">
    <w:abstractNumId w:val="23"/>
  </w:num>
  <w:num w:numId="20">
    <w:abstractNumId w:val="1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8"/>
  </w:num>
  <w:num w:numId="24">
    <w:abstractNumId w:val="12"/>
  </w:num>
  <w:num w:numId="25">
    <w:abstractNumId w:val="24"/>
  </w:num>
  <w:num w:numId="26">
    <w:abstractNumId w:val="25"/>
  </w:num>
  <w:num w:numId="27">
    <w:abstractNumId w:val="18"/>
  </w:num>
  <w:num w:numId="28">
    <w:abstractNumId w:val="31"/>
  </w:num>
  <w:num w:numId="29">
    <w:abstractNumId w:val="27"/>
  </w:num>
  <w:num w:numId="30">
    <w:abstractNumId w:val="26"/>
  </w:num>
  <w:num w:numId="31">
    <w:abstractNumId w:val="30"/>
  </w:num>
  <w:num w:numId="32">
    <w:abstractNumId w:val="2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136AF"/>
    <w:rsid w:val="000160D4"/>
    <w:rsid w:val="000258B1"/>
    <w:rsid w:val="00037A04"/>
    <w:rsid w:val="00040A89"/>
    <w:rsid w:val="0004338F"/>
    <w:rsid w:val="000437C1"/>
    <w:rsid w:val="0004455A"/>
    <w:rsid w:val="0005365D"/>
    <w:rsid w:val="000614BF"/>
    <w:rsid w:val="00061C89"/>
    <w:rsid w:val="0006709C"/>
    <w:rsid w:val="00074376"/>
    <w:rsid w:val="00086DF1"/>
    <w:rsid w:val="000872E3"/>
    <w:rsid w:val="000978F5"/>
    <w:rsid w:val="000B15CD"/>
    <w:rsid w:val="000B35EB"/>
    <w:rsid w:val="000D05EF"/>
    <w:rsid w:val="000E05F9"/>
    <w:rsid w:val="000E2261"/>
    <w:rsid w:val="000E78B7"/>
    <w:rsid w:val="000F21C1"/>
    <w:rsid w:val="001013CE"/>
    <w:rsid w:val="0010745C"/>
    <w:rsid w:val="00122738"/>
    <w:rsid w:val="001261B7"/>
    <w:rsid w:val="00131922"/>
    <w:rsid w:val="00132CEB"/>
    <w:rsid w:val="001339B0"/>
    <w:rsid w:val="00142B62"/>
    <w:rsid w:val="001441B7"/>
    <w:rsid w:val="001516CB"/>
    <w:rsid w:val="00152336"/>
    <w:rsid w:val="00157B8B"/>
    <w:rsid w:val="00166C2F"/>
    <w:rsid w:val="0017256F"/>
    <w:rsid w:val="001809D7"/>
    <w:rsid w:val="00183681"/>
    <w:rsid w:val="00184837"/>
    <w:rsid w:val="001939E1"/>
    <w:rsid w:val="00194C3E"/>
    <w:rsid w:val="00195382"/>
    <w:rsid w:val="001A56B5"/>
    <w:rsid w:val="001B2CB6"/>
    <w:rsid w:val="001C61C5"/>
    <w:rsid w:val="001C69C4"/>
    <w:rsid w:val="001D37EF"/>
    <w:rsid w:val="001E3590"/>
    <w:rsid w:val="001E4239"/>
    <w:rsid w:val="001E7407"/>
    <w:rsid w:val="001F5D5E"/>
    <w:rsid w:val="001F6219"/>
    <w:rsid w:val="001F6CD4"/>
    <w:rsid w:val="00206C4D"/>
    <w:rsid w:val="00215AF1"/>
    <w:rsid w:val="00221DAA"/>
    <w:rsid w:val="002321E8"/>
    <w:rsid w:val="00232984"/>
    <w:rsid w:val="0024010F"/>
    <w:rsid w:val="00240749"/>
    <w:rsid w:val="00243018"/>
    <w:rsid w:val="002564A4"/>
    <w:rsid w:val="0026736C"/>
    <w:rsid w:val="00280E43"/>
    <w:rsid w:val="00281308"/>
    <w:rsid w:val="00283C8F"/>
    <w:rsid w:val="00283E94"/>
    <w:rsid w:val="00284719"/>
    <w:rsid w:val="00297ECB"/>
    <w:rsid w:val="002A7BCF"/>
    <w:rsid w:val="002C3FD1"/>
    <w:rsid w:val="002D043A"/>
    <w:rsid w:val="002D266B"/>
    <w:rsid w:val="002D6224"/>
    <w:rsid w:val="002F2EF1"/>
    <w:rsid w:val="00304F8B"/>
    <w:rsid w:val="00311861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B0A72"/>
    <w:rsid w:val="003B2435"/>
    <w:rsid w:val="003C170F"/>
    <w:rsid w:val="003C6231"/>
    <w:rsid w:val="003D0BFE"/>
    <w:rsid w:val="003D5700"/>
    <w:rsid w:val="003E2302"/>
    <w:rsid w:val="003E341B"/>
    <w:rsid w:val="003E4D00"/>
    <w:rsid w:val="003E73C0"/>
    <w:rsid w:val="0040393C"/>
    <w:rsid w:val="004116CD"/>
    <w:rsid w:val="00417EB9"/>
    <w:rsid w:val="00424CA9"/>
    <w:rsid w:val="004276DF"/>
    <w:rsid w:val="00431E9B"/>
    <w:rsid w:val="004379E3"/>
    <w:rsid w:val="0044015E"/>
    <w:rsid w:val="0044291A"/>
    <w:rsid w:val="00466828"/>
    <w:rsid w:val="00467661"/>
    <w:rsid w:val="00472DBE"/>
    <w:rsid w:val="00474A19"/>
    <w:rsid w:val="00477830"/>
    <w:rsid w:val="00481A23"/>
    <w:rsid w:val="00487764"/>
    <w:rsid w:val="004940C4"/>
    <w:rsid w:val="00495AF2"/>
    <w:rsid w:val="00496F97"/>
    <w:rsid w:val="004A438A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16E94"/>
    <w:rsid w:val="005303C8"/>
    <w:rsid w:val="00537FBC"/>
    <w:rsid w:val="0055289A"/>
    <w:rsid w:val="00554826"/>
    <w:rsid w:val="00562877"/>
    <w:rsid w:val="00564803"/>
    <w:rsid w:val="0056525E"/>
    <w:rsid w:val="00573219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E4F7F"/>
    <w:rsid w:val="005F30B6"/>
    <w:rsid w:val="00600219"/>
    <w:rsid w:val="00604F2A"/>
    <w:rsid w:val="00606F09"/>
    <w:rsid w:val="00620076"/>
    <w:rsid w:val="00627E0A"/>
    <w:rsid w:val="00642331"/>
    <w:rsid w:val="006443F2"/>
    <w:rsid w:val="0065488B"/>
    <w:rsid w:val="00670EA1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6D5B"/>
    <w:rsid w:val="006C7F8C"/>
    <w:rsid w:val="006D07A6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9B4"/>
    <w:rsid w:val="00731E00"/>
    <w:rsid w:val="007440B7"/>
    <w:rsid w:val="007500C8"/>
    <w:rsid w:val="00756272"/>
    <w:rsid w:val="00762D38"/>
    <w:rsid w:val="007711E9"/>
    <w:rsid w:val="007715C9"/>
    <w:rsid w:val="00771613"/>
    <w:rsid w:val="00774EDD"/>
    <w:rsid w:val="007757EC"/>
    <w:rsid w:val="00783E89"/>
    <w:rsid w:val="00793915"/>
    <w:rsid w:val="007C1D5D"/>
    <w:rsid w:val="007C2253"/>
    <w:rsid w:val="007D7911"/>
    <w:rsid w:val="007E163D"/>
    <w:rsid w:val="007E667A"/>
    <w:rsid w:val="007F28C9"/>
    <w:rsid w:val="007F51B2"/>
    <w:rsid w:val="008040DD"/>
    <w:rsid w:val="008117E9"/>
    <w:rsid w:val="0082443C"/>
    <w:rsid w:val="00824498"/>
    <w:rsid w:val="00826BD1"/>
    <w:rsid w:val="00854D0B"/>
    <w:rsid w:val="00856A31"/>
    <w:rsid w:val="00860B4E"/>
    <w:rsid w:val="0086399C"/>
    <w:rsid w:val="00867B37"/>
    <w:rsid w:val="0087329B"/>
    <w:rsid w:val="008754D0"/>
    <w:rsid w:val="00875D13"/>
    <w:rsid w:val="008855C9"/>
    <w:rsid w:val="00886456"/>
    <w:rsid w:val="00896176"/>
    <w:rsid w:val="008A1D2A"/>
    <w:rsid w:val="008A46E1"/>
    <w:rsid w:val="008A4F43"/>
    <w:rsid w:val="008A6AAC"/>
    <w:rsid w:val="008B1786"/>
    <w:rsid w:val="008B2706"/>
    <w:rsid w:val="008C2EAC"/>
    <w:rsid w:val="008C71DB"/>
    <w:rsid w:val="008D0EE0"/>
    <w:rsid w:val="008E0027"/>
    <w:rsid w:val="008E16C4"/>
    <w:rsid w:val="008E5F1C"/>
    <w:rsid w:val="008E6067"/>
    <w:rsid w:val="008F54E7"/>
    <w:rsid w:val="00903422"/>
    <w:rsid w:val="00914E47"/>
    <w:rsid w:val="009254C3"/>
    <w:rsid w:val="00932377"/>
    <w:rsid w:val="00940E6F"/>
    <w:rsid w:val="00941236"/>
    <w:rsid w:val="0094300D"/>
    <w:rsid w:val="00943FD5"/>
    <w:rsid w:val="00947D5A"/>
    <w:rsid w:val="009532A5"/>
    <w:rsid w:val="009545BD"/>
    <w:rsid w:val="009634B6"/>
    <w:rsid w:val="00964CF0"/>
    <w:rsid w:val="00977806"/>
    <w:rsid w:val="00982242"/>
    <w:rsid w:val="009841B4"/>
    <w:rsid w:val="009853DF"/>
    <w:rsid w:val="009868E9"/>
    <w:rsid w:val="009900A3"/>
    <w:rsid w:val="00995BB8"/>
    <w:rsid w:val="009A0731"/>
    <w:rsid w:val="009A2865"/>
    <w:rsid w:val="009C1523"/>
    <w:rsid w:val="009C3413"/>
    <w:rsid w:val="009D4587"/>
    <w:rsid w:val="00A0441E"/>
    <w:rsid w:val="00A12128"/>
    <w:rsid w:val="00A12558"/>
    <w:rsid w:val="00A22C98"/>
    <w:rsid w:val="00A231E2"/>
    <w:rsid w:val="00A250FB"/>
    <w:rsid w:val="00A369E3"/>
    <w:rsid w:val="00A42093"/>
    <w:rsid w:val="00A57600"/>
    <w:rsid w:val="00A606F0"/>
    <w:rsid w:val="00A64912"/>
    <w:rsid w:val="00A70A74"/>
    <w:rsid w:val="00A75FE9"/>
    <w:rsid w:val="00A907E6"/>
    <w:rsid w:val="00AC21C3"/>
    <w:rsid w:val="00AD53CC"/>
    <w:rsid w:val="00AD5641"/>
    <w:rsid w:val="00AD659F"/>
    <w:rsid w:val="00AF06CF"/>
    <w:rsid w:val="00B0022E"/>
    <w:rsid w:val="00B07CDB"/>
    <w:rsid w:val="00B16719"/>
    <w:rsid w:val="00B16A31"/>
    <w:rsid w:val="00B17DFD"/>
    <w:rsid w:val="00B25306"/>
    <w:rsid w:val="00B27831"/>
    <w:rsid w:val="00B27CC7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32DC"/>
    <w:rsid w:val="00B763B0"/>
    <w:rsid w:val="00B766DE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2465"/>
    <w:rsid w:val="00C14C5E"/>
    <w:rsid w:val="00C15FFE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7171E"/>
    <w:rsid w:val="00C7573B"/>
    <w:rsid w:val="00C7579B"/>
    <w:rsid w:val="00C76025"/>
    <w:rsid w:val="00C97A54"/>
    <w:rsid w:val="00CA5B23"/>
    <w:rsid w:val="00CB602E"/>
    <w:rsid w:val="00CB7E90"/>
    <w:rsid w:val="00CC5C26"/>
    <w:rsid w:val="00CE051D"/>
    <w:rsid w:val="00CE1335"/>
    <w:rsid w:val="00CE493D"/>
    <w:rsid w:val="00CF07FA"/>
    <w:rsid w:val="00CF0BB2"/>
    <w:rsid w:val="00CF3EE8"/>
    <w:rsid w:val="00D062B4"/>
    <w:rsid w:val="00D13441"/>
    <w:rsid w:val="00D150E7"/>
    <w:rsid w:val="00D26508"/>
    <w:rsid w:val="00D32074"/>
    <w:rsid w:val="00D50EB1"/>
    <w:rsid w:val="00D52DC2"/>
    <w:rsid w:val="00D53BCC"/>
    <w:rsid w:val="00D54C9E"/>
    <w:rsid w:val="00D62429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4767"/>
    <w:rsid w:val="00DC4F88"/>
    <w:rsid w:val="00DD397B"/>
    <w:rsid w:val="00DD507B"/>
    <w:rsid w:val="00DD7A5F"/>
    <w:rsid w:val="00DE107C"/>
    <w:rsid w:val="00DE33D1"/>
    <w:rsid w:val="00DE4EF6"/>
    <w:rsid w:val="00DE524C"/>
    <w:rsid w:val="00DF2388"/>
    <w:rsid w:val="00E05704"/>
    <w:rsid w:val="00E144E9"/>
    <w:rsid w:val="00E338EF"/>
    <w:rsid w:val="00E502E5"/>
    <w:rsid w:val="00E544BB"/>
    <w:rsid w:val="00E70D71"/>
    <w:rsid w:val="00E72953"/>
    <w:rsid w:val="00E748AB"/>
    <w:rsid w:val="00E74DC7"/>
    <w:rsid w:val="00E8075A"/>
    <w:rsid w:val="00E8079E"/>
    <w:rsid w:val="00E940D8"/>
    <w:rsid w:val="00E94D5E"/>
    <w:rsid w:val="00EA7100"/>
    <w:rsid w:val="00EA7F9F"/>
    <w:rsid w:val="00EB1274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1E8A"/>
    <w:rsid w:val="00F6696E"/>
    <w:rsid w:val="00F67D5E"/>
    <w:rsid w:val="00F73BD6"/>
    <w:rsid w:val="00F823E1"/>
    <w:rsid w:val="00F83989"/>
    <w:rsid w:val="00F85099"/>
    <w:rsid w:val="00F9379C"/>
    <w:rsid w:val="00F94C09"/>
    <w:rsid w:val="00F9632C"/>
    <w:rsid w:val="00FA1E52"/>
    <w:rsid w:val="00FB4FFA"/>
    <w:rsid w:val="00FB5A08"/>
    <w:rsid w:val="00FC6A80"/>
    <w:rsid w:val="00FE4688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2D6C0-ACBE-4838-9F70-D449CBACE5B6}">
  <ds:schemaRefs>
    <ds:schemaRef ds:uri="http://purl.org/dc/terms/"/>
    <ds:schemaRef ds:uri="http://schemas.openxmlformats.org/package/2006/metadata/core-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564120-C8A1-4C50-AE2C-7A527319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8</TotalTime>
  <Pages>9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4</cp:revision>
  <cp:lastPrinted>2020-09-02T04:44:00Z</cp:lastPrinted>
  <dcterms:created xsi:type="dcterms:W3CDTF">2020-09-17T05:48:00Z</dcterms:created>
  <dcterms:modified xsi:type="dcterms:W3CDTF">2020-09-21T01:13:00Z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