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4EAF8" w14:textId="77777777" w:rsidR="004117E6" w:rsidRPr="004117E6" w:rsidRDefault="004117E6" w:rsidP="004117E6"/>
    <w:p w14:paraId="51370050" w14:textId="77777777" w:rsidR="001A1903" w:rsidRDefault="001A1903" w:rsidP="009C1F83">
      <w:pPr>
        <w:pStyle w:val="Heading5"/>
        <w:tabs>
          <w:tab w:val="left" w:pos="2127"/>
        </w:tabs>
      </w:pPr>
      <w:r>
        <w:t>EXPLANATORY STATEMENT</w:t>
      </w:r>
    </w:p>
    <w:p w14:paraId="4613DD32" w14:textId="77777777" w:rsidR="001A1903" w:rsidRDefault="001A1903">
      <w:pPr>
        <w:rPr>
          <w:color w:val="000000"/>
          <w:sz w:val="28"/>
        </w:rPr>
      </w:pPr>
    </w:p>
    <w:p w14:paraId="0319A2BB" w14:textId="3A0F028A" w:rsidR="00E600A6" w:rsidRPr="00155CD7" w:rsidRDefault="00E600A6" w:rsidP="00E600A6">
      <w:pPr>
        <w:pStyle w:val="Heading1"/>
        <w:tabs>
          <w:tab w:val="left" w:pos="-142"/>
        </w:tabs>
        <w:spacing w:after="120"/>
      </w:pPr>
      <w:bookmarkStart w:id="0" w:name="OLE_LINK2"/>
      <w:bookmarkStart w:id="1" w:name="OLE_LINK1"/>
      <w:bookmarkStart w:id="2" w:name="OLE_LINK3"/>
      <w:r w:rsidRPr="001624D2">
        <w:rPr>
          <w:b/>
        </w:rPr>
        <w:t xml:space="preserve">Veterans’ </w:t>
      </w:r>
      <w:r w:rsidR="004239F6">
        <w:rPr>
          <w:b/>
        </w:rPr>
        <w:t>Affairs</w:t>
      </w:r>
      <w:r w:rsidR="00B153F5" w:rsidRPr="001624D2">
        <w:rPr>
          <w:b/>
        </w:rPr>
        <w:t xml:space="preserve"> </w:t>
      </w:r>
      <w:r w:rsidRPr="001624D2">
        <w:rPr>
          <w:b/>
        </w:rPr>
        <w:t>(</w:t>
      </w:r>
      <w:r w:rsidR="00FF250D">
        <w:rPr>
          <w:b/>
        </w:rPr>
        <w:t>Treatment Principles –</w:t>
      </w:r>
      <w:r w:rsidR="003E5657">
        <w:rPr>
          <w:b/>
        </w:rPr>
        <w:t xml:space="preserve"> </w:t>
      </w:r>
      <w:r w:rsidR="00A5083A">
        <w:rPr>
          <w:b/>
        </w:rPr>
        <w:t>Rehabilitation in the Home</w:t>
      </w:r>
      <w:r w:rsidR="004C4FD6">
        <w:rPr>
          <w:b/>
        </w:rPr>
        <w:t xml:space="preserve"> and Other Amendments</w:t>
      </w:r>
      <w:r w:rsidR="00F556FE">
        <w:rPr>
          <w:b/>
        </w:rPr>
        <w:t>)</w:t>
      </w:r>
      <w:r w:rsidRPr="001624D2">
        <w:rPr>
          <w:b/>
        </w:rPr>
        <w:t xml:space="preserve"> </w:t>
      </w:r>
      <w:r w:rsidR="004C4FD6">
        <w:rPr>
          <w:b/>
        </w:rPr>
        <w:t>Determination</w:t>
      </w:r>
      <w:r w:rsidRPr="001624D2">
        <w:rPr>
          <w:b/>
        </w:rPr>
        <w:t xml:space="preserve"> 20</w:t>
      </w:r>
      <w:r w:rsidR="004C4FD6">
        <w:rPr>
          <w:b/>
        </w:rPr>
        <w:t>20</w:t>
      </w:r>
      <w:r w:rsidR="00155CD7">
        <w:rPr>
          <w:b/>
        </w:rPr>
        <w:t xml:space="preserve"> </w:t>
      </w:r>
      <w:r w:rsidR="00155CD7" w:rsidRPr="00155CD7">
        <w:t>(</w:t>
      </w:r>
      <w:r w:rsidR="00412BF5">
        <w:t xml:space="preserve">Instrument </w:t>
      </w:r>
      <w:r w:rsidR="00155CD7" w:rsidRPr="00155CD7">
        <w:rPr>
          <w:color w:val="000000"/>
          <w:sz w:val="24"/>
          <w:szCs w:val="24"/>
        </w:rPr>
        <w:t>No.</w:t>
      </w:r>
      <w:r w:rsidR="00155CD7" w:rsidRPr="00155CD7">
        <w:rPr>
          <w:sz w:val="24"/>
          <w:szCs w:val="24"/>
        </w:rPr>
        <w:t xml:space="preserve"> R</w:t>
      </w:r>
      <w:r w:rsidR="00A5083A">
        <w:rPr>
          <w:sz w:val="24"/>
          <w:szCs w:val="24"/>
        </w:rPr>
        <w:t>3</w:t>
      </w:r>
      <w:r w:rsidR="004239F6">
        <w:rPr>
          <w:sz w:val="24"/>
          <w:szCs w:val="24"/>
        </w:rPr>
        <w:t>/MRCC</w:t>
      </w:r>
      <w:r w:rsidR="00A5083A">
        <w:rPr>
          <w:sz w:val="24"/>
          <w:szCs w:val="24"/>
        </w:rPr>
        <w:t>3</w:t>
      </w:r>
      <w:r w:rsidR="005F7091">
        <w:rPr>
          <w:sz w:val="24"/>
          <w:szCs w:val="24"/>
        </w:rPr>
        <w:t xml:space="preserve"> of 20</w:t>
      </w:r>
      <w:r w:rsidR="00A5083A">
        <w:rPr>
          <w:sz w:val="24"/>
          <w:szCs w:val="24"/>
        </w:rPr>
        <w:t>20</w:t>
      </w:r>
      <w:r w:rsidR="00155CD7" w:rsidRPr="00155CD7">
        <w:rPr>
          <w:sz w:val="24"/>
          <w:szCs w:val="24"/>
        </w:rPr>
        <w:t>)</w:t>
      </w:r>
    </w:p>
    <w:bookmarkEnd w:id="0"/>
    <w:bookmarkEnd w:id="1"/>
    <w:bookmarkEnd w:id="2"/>
    <w:p w14:paraId="09849210" w14:textId="77777777" w:rsidR="001A1903" w:rsidRDefault="001A1903">
      <w:pPr>
        <w:rPr>
          <w:b/>
          <w:color w:val="000000"/>
          <w:sz w:val="28"/>
        </w:rPr>
      </w:pPr>
    </w:p>
    <w:p w14:paraId="3DE43726" w14:textId="77777777" w:rsidR="001A1903" w:rsidRDefault="001A1903">
      <w:pPr>
        <w:rPr>
          <w:b/>
          <w:color w:val="000000"/>
          <w:sz w:val="28"/>
        </w:rPr>
      </w:pPr>
      <w:r>
        <w:rPr>
          <w:b/>
          <w:color w:val="000000"/>
          <w:sz w:val="28"/>
        </w:rPr>
        <w:t>EMPOWERING PROVISION</w:t>
      </w:r>
      <w:r w:rsidR="00783E9C">
        <w:rPr>
          <w:b/>
          <w:color w:val="000000"/>
          <w:sz w:val="28"/>
        </w:rPr>
        <w:t>S</w:t>
      </w:r>
    </w:p>
    <w:p w14:paraId="77247446" w14:textId="77777777" w:rsidR="001A1903" w:rsidRDefault="001A1903">
      <w:pPr>
        <w:rPr>
          <w:color w:val="000000"/>
          <w:sz w:val="28"/>
        </w:rPr>
      </w:pPr>
    </w:p>
    <w:p w14:paraId="4C8D9D49" w14:textId="77777777" w:rsidR="00CA2AAC" w:rsidRDefault="004239F6" w:rsidP="00CA2AAC">
      <w:pPr>
        <w:tabs>
          <w:tab w:val="left" w:pos="1134"/>
        </w:tabs>
        <w:rPr>
          <w:color w:val="000000"/>
          <w:sz w:val="24"/>
          <w:szCs w:val="24"/>
        </w:rPr>
      </w:pPr>
      <w:r>
        <w:rPr>
          <w:color w:val="000000"/>
          <w:sz w:val="24"/>
          <w:szCs w:val="24"/>
        </w:rPr>
        <w:t>For Schedule 1 of the attac</w:t>
      </w:r>
      <w:r w:rsidR="00FF250D">
        <w:rPr>
          <w:color w:val="000000"/>
          <w:sz w:val="24"/>
          <w:szCs w:val="24"/>
        </w:rPr>
        <w:t xml:space="preserve">hed instrument </w:t>
      </w:r>
      <w:r w:rsidR="00CA2AAC">
        <w:rPr>
          <w:color w:val="000000"/>
          <w:sz w:val="24"/>
          <w:szCs w:val="24"/>
        </w:rPr>
        <w:t xml:space="preserve">which varies the </w:t>
      </w:r>
      <w:r w:rsidR="00CA2AAC" w:rsidRPr="003C1E30">
        <w:rPr>
          <w:i/>
          <w:color w:val="000000"/>
          <w:sz w:val="24"/>
          <w:szCs w:val="24"/>
        </w:rPr>
        <w:t>T</w:t>
      </w:r>
      <w:r w:rsidR="00CA2AAC">
        <w:rPr>
          <w:i/>
          <w:color w:val="000000"/>
          <w:sz w:val="24"/>
          <w:szCs w:val="24"/>
        </w:rPr>
        <w:t>reatment Principles</w:t>
      </w:r>
      <w:r w:rsidR="00CA2AAC">
        <w:rPr>
          <w:color w:val="000000"/>
          <w:sz w:val="24"/>
          <w:szCs w:val="24"/>
        </w:rPr>
        <w:t xml:space="preserve"> (VEA Treatment Principles) </w:t>
      </w:r>
      <w:r w:rsidR="00012F60">
        <w:rPr>
          <w:color w:val="000000"/>
          <w:sz w:val="24"/>
          <w:szCs w:val="24"/>
        </w:rPr>
        <w:t xml:space="preserve">— </w:t>
      </w:r>
      <w:r w:rsidR="00A5083A">
        <w:rPr>
          <w:color w:val="000000"/>
          <w:sz w:val="24"/>
          <w:szCs w:val="24"/>
        </w:rPr>
        <w:t>sub</w:t>
      </w:r>
      <w:r w:rsidR="00012F60">
        <w:rPr>
          <w:color w:val="000000"/>
          <w:sz w:val="24"/>
          <w:szCs w:val="24"/>
        </w:rPr>
        <w:t>section 90</w:t>
      </w:r>
      <w:r w:rsidR="00A5083A">
        <w:rPr>
          <w:color w:val="000000"/>
          <w:sz w:val="24"/>
          <w:szCs w:val="24"/>
        </w:rPr>
        <w:t>(5)</w:t>
      </w:r>
      <w:r>
        <w:rPr>
          <w:color w:val="000000"/>
          <w:sz w:val="24"/>
          <w:szCs w:val="24"/>
        </w:rPr>
        <w:t xml:space="preserve"> of the </w:t>
      </w:r>
      <w:r w:rsidRPr="000A51A1">
        <w:rPr>
          <w:i/>
          <w:color w:val="000000"/>
          <w:sz w:val="24"/>
          <w:szCs w:val="24"/>
        </w:rPr>
        <w:t>Veterans’ Entitlements Act 1986</w:t>
      </w:r>
      <w:r w:rsidRPr="000A51A1">
        <w:rPr>
          <w:color w:val="000000"/>
          <w:sz w:val="24"/>
          <w:szCs w:val="24"/>
        </w:rPr>
        <w:t xml:space="preserve"> (the VEA)</w:t>
      </w:r>
      <w:r w:rsidRPr="000A51A1">
        <w:rPr>
          <w:i/>
          <w:color w:val="000000"/>
          <w:sz w:val="24"/>
          <w:szCs w:val="24"/>
        </w:rPr>
        <w:t>.</w:t>
      </w:r>
    </w:p>
    <w:p w14:paraId="6FD7DD19" w14:textId="77777777" w:rsidR="00CA2AAC" w:rsidRDefault="00CA2AAC" w:rsidP="00CA2AAC">
      <w:pPr>
        <w:tabs>
          <w:tab w:val="left" w:pos="1134"/>
        </w:tabs>
        <w:rPr>
          <w:color w:val="000000"/>
          <w:sz w:val="24"/>
          <w:szCs w:val="24"/>
        </w:rPr>
      </w:pPr>
    </w:p>
    <w:p w14:paraId="4749F148" w14:textId="77777777" w:rsidR="004239F6" w:rsidRDefault="004239F6" w:rsidP="00CA2AAC">
      <w:pPr>
        <w:tabs>
          <w:tab w:val="left" w:pos="1134"/>
        </w:tabs>
        <w:rPr>
          <w:color w:val="000000"/>
          <w:sz w:val="24"/>
          <w:szCs w:val="24"/>
        </w:rPr>
      </w:pPr>
      <w:r>
        <w:rPr>
          <w:color w:val="000000"/>
          <w:sz w:val="24"/>
          <w:szCs w:val="24"/>
        </w:rPr>
        <w:t>For Schedule 2 of the attach</w:t>
      </w:r>
      <w:r w:rsidR="00FF250D">
        <w:rPr>
          <w:color w:val="000000"/>
          <w:sz w:val="24"/>
          <w:szCs w:val="24"/>
        </w:rPr>
        <w:t xml:space="preserve">ed instrument </w:t>
      </w:r>
      <w:r w:rsidR="00CA2AAC">
        <w:rPr>
          <w:color w:val="000000"/>
          <w:sz w:val="24"/>
          <w:szCs w:val="24"/>
        </w:rPr>
        <w:t xml:space="preserve">which varies the </w:t>
      </w:r>
      <w:r w:rsidR="00CA2AAC" w:rsidRPr="005207A0">
        <w:rPr>
          <w:i/>
          <w:color w:val="000000"/>
          <w:sz w:val="24"/>
          <w:szCs w:val="24"/>
        </w:rPr>
        <w:t>MRCA Treatment Principles</w:t>
      </w:r>
      <w:r w:rsidR="00CA2AAC">
        <w:rPr>
          <w:i/>
          <w:color w:val="000000"/>
          <w:sz w:val="24"/>
          <w:szCs w:val="24"/>
        </w:rPr>
        <w:t xml:space="preserve"> </w:t>
      </w:r>
      <w:r w:rsidR="00A5083A" w:rsidRPr="00A5083A">
        <w:rPr>
          <w:color w:val="000000"/>
          <w:sz w:val="24"/>
          <w:szCs w:val="24"/>
        </w:rPr>
        <w:t>(MRCA Treatment Principles)</w:t>
      </w:r>
      <w:r w:rsidR="00A5083A">
        <w:rPr>
          <w:color w:val="000000"/>
          <w:sz w:val="24"/>
          <w:szCs w:val="24"/>
        </w:rPr>
        <w:t xml:space="preserve"> </w:t>
      </w:r>
      <w:r w:rsidR="00012F60" w:rsidRPr="00A5083A">
        <w:rPr>
          <w:color w:val="000000"/>
          <w:sz w:val="24"/>
          <w:szCs w:val="24"/>
        </w:rPr>
        <w:t>—</w:t>
      </w:r>
      <w:r w:rsidR="00012F60">
        <w:rPr>
          <w:color w:val="000000"/>
          <w:sz w:val="24"/>
          <w:szCs w:val="24"/>
        </w:rPr>
        <w:t xml:space="preserve"> </w:t>
      </w:r>
      <w:r w:rsidR="00A5083A">
        <w:rPr>
          <w:color w:val="000000"/>
          <w:sz w:val="24"/>
          <w:szCs w:val="24"/>
        </w:rPr>
        <w:t>sub</w:t>
      </w:r>
      <w:r w:rsidR="00012F60">
        <w:rPr>
          <w:color w:val="000000"/>
          <w:sz w:val="24"/>
          <w:szCs w:val="24"/>
        </w:rPr>
        <w:t>section 286</w:t>
      </w:r>
      <w:r w:rsidR="00A5083A">
        <w:rPr>
          <w:color w:val="000000"/>
          <w:sz w:val="24"/>
          <w:szCs w:val="24"/>
        </w:rPr>
        <w:t>(5)</w:t>
      </w:r>
      <w:r>
        <w:rPr>
          <w:color w:val="000000"/>
          <w:sz w:val="24"/>
          <w:szCs w:val="24"/>
        </w:rPr>
        <w:t xml:space="preserve"> </w:t>
      </w:r>
      <w:r w:rsidRPr="000A51A1">
        <w:rPr>
          <w:color w:val="000000"/>
          <w:sz w:val="24"/>
          <w:szCs w:val="24"/>
        </w:rPr>
        <w:t>of the</w:t>
      </w:r>
      <w:r w:rsidRPr="000A51A1">
        <w:rPr>
          <w:i/>
          <w:color w:val="000000"/>
          <w:sz w:val="24"/>
          <w:szCs w:val="24"/>
        </w:rPr>
        <w:t xml:space="preserve"> </w:t>
      </w:r>
      <w:r>
        <w:rPr>
          <w:i/>
          <w:color w:val="000000"/>
          <w:sz w:val="24"/>
          <w:szCs w:val="24"/>
        </w:rPr>
        <w:t xml:space="preserve">Military Rehabilitation and Compensation Act 2004 </w:t>
      </w:r>
      <w:r w:rsidRPr="004117E6">
        <w:rPr>
          <w:color w:val="000000"/>
          <w:sz w:val="24"/>
          <w:szCs w:val="24"/>
        </w:rPr>
        <w:t>(the MRCA).</w:t>
      </w:r>
    </w:p>
    <w:p w14:paraId="7ABA31E4" w14:textId="77777777" w:rsidR="004117E6" w:rsidRDefault="004117E6" w:rsidP="004239F6">
      <w:pPr>
        <w:rPr>
          <w:color w:val="000000"/>
          <w:sz w:val="24"/>
          <w:szCs w:val="24"/>
        </w:rPr>
      </w:pPr>
    </w:p>
    <w:p w14:paraId="5418F6C1" w14:textId="77777777" w:rsidR="00FB4E78" w:rsidRPr="00783E9C" w:rsidRDefault="00FB4E78">
      <w:pPr>
        <w:rPr>
          <w:b/>
          <w:color w:val="000000"/>
          <w:sz w:val="28"/>
        </w:rPr>
      </w:pPr>
    </w:p>
    <w:p w14:paraId="5CBF3EED" w14:textId="77777777" w:rsidR="001A1903" w:rsidRDefault="001A1903">
      <w:pPr>
        <w:rPr>
          <w:b/>
          <w:color w:val="000000"/>
          <w:sz w:val="28"/>
        </w:rPr>
      </w:pPr>
      <w:r>
        <w:rPr>
          <w:b/>
          <w:color w:val="000000"/>
          <w:sz w:val="28"/>
        </w:rPr>
        <w:t>PURPOSE</w:t>
      </w:r>
    </w:p>
    <w:p w14:paraId="2FDDEAC2" w14:textId="77777777" w:rsidR="001A1903" w:rsidRPr="00B62AAA" w:rsidRDefault="001A1903">
      <w:pPr>
        <w:rPr>
          <w:color w:val="000000"/>
          <w:sz w:val="24"/>
          <w:szCs w:val="24"/>
        </w:rPr>
      </w:pPr>
    </w:p>
    <w:p w14:paraId="6F83D417" w14:textId="10E7D0DE" w:rsidR="004117E6" w:rsidRDefault="00FB4E78" w:rsidP="00357D6D">
      <w:pPr>
        <w:tabs>
          <w:tab w:val="left" w:pos="1134"/>
        </w:tabs>
        <w:spacing w:after="240"/>
        <w:rPr>
          <w:color w:val="000000"/>
          <w:sz w:val="24"/>
          <w:szCs w:val="24"/>
        </w:rPr>
      </w:pPr>
      <w:r>
        <w:rPr>
          <w:color w:val="000000"/>
          <w:sz w:val="24"/>
          <w:szCs w:val="24"/>
        </w:rPr>
        <w:t xml:space="preserve">The attached instrument </w:t>
      </w:r>
      <w:r w:rsidR="00D27947" w:rsidRPr="00D27947">
        <w:rPr>
          <w:i/>
          <w:color w:val="000000"/>
          <w:sz w:val="24"/>
          <w:szCs w:val="24"/>
        </w:rPr>
        <w:t>Veterans’ Affairs (Treatment Principles – Rehabilitation in the Home</w:t>
      </w:r>
      <w:r w:rsidR="004C4FD6">
        <w:rPr>
          <w:i/>
          <w:color w:val="000000"/>
          <w:sz w:val="24"/>
          <w:szCs w:val="24"/>
        </w:rPr>
        <w:t xml:space="preserve"> and Other Amendments</w:t>
      </w:r>
      <w:r w:rsidR="00D27947" w:rsidRPr="00D27947">
        <w:rPr>
          <w:i/>
          <w:color w:val="000000"/>
          <w:sz w:val="24"/>
          <w:szCs w:val="24"/>
        </w:rPr>
        <w:t xml:space="preserve">) </w:t>
      </w:r>
      <w:r w:rsidR="004C4FD6">
        <w:rPr>
          <w:i/>
          <w:color w:val="000000"/>
          <w:sz w:val="24"/>
          <w:szCs w:val="24"/>
        </w:rPr>
        <w:t>Determination</w:t>
      </w:r>
      <w:r w:rsidR="00D27947" w:rsidRPr="00D27947">
        <w:rPr>
          <w:i/>
          <w:color w:val="000000"/>
          <w:sz w:val="24"/>
          <w:szCs w:val="24"/>
        </w:rPr>
        <w:t xml:space="preserve"> 20</w:t>
      </w:r>
      <w:r w:rsidR="004C4FD6">
        <w:rPr>
          <w:i/>
          <w:color w:val="000000"/>
          <w:sz w:val="24"/>
          <w:szCs w:val="24"/>
        </w:rPr>
        <w:t>20</w:t>
      </w:r>
      <w:r w:rsidR="00D27947" w:rsidRPr="00D27947">
        <w:rPr>
          <w:b/>
          <w:color w:val="000000"/>
          <w:sz w:val="24"/>
          <w:szCs w:val="24"/>
        </w:rPr>
        <w:t xml:space="preserve"> </w:t>
      </w:r>
      <w:r w:rsidR="00D27947">
        <w:rPr>
          <w:b/>
          <w:color w:val="000000"/>
          <w:sz w:val="24"/>
          <w:szCs w:val="24"/>
        </w:rPr>
        <w:t>(</w:t>
      </w:r>
      <w:r w:rsidR="00A5083A">
        <w:rPr>
          <w:color w:val="000000"/>
          <w:sz w:val="24"/>
          <w:szCs w:val="24"/>
        </w:rPr>
        <w:t xml:space="preserve">Instrument 2020 </w:t>
      </w:r>
      <w:r>
        <w:rPr>
          <w:sz w:val="24"/>
          <w:szCs w:val="24"/>
        </w:rPr>
        <w:t>No.</w:t>
      </w:r>
      <w:r w:rsidR="00520EE8">
        <w:rPr>
          <w:sz w:val="24"/>
          <w:szCs w:val="24"/>
        </w:rPr>
        <w:t xml:space="preserve"> </w:t>
      </w:r>
      <w:r>
        <w:rPr>
          <w:sz w:val="24"/>
          <w:szCs w:val="24"/>
        </w:rPr>
        <w:t>R</w:t>
      </w:r>
      <w:r w:rsidR="00A5083A">
        <w:rPr>
          <w:sz w:val="24"/>
          <w:szCs w:val="24"/>
        </w:rPr>
        <w:t>3</w:t>
      </w:r>
      <w:r w:rsidR="004239F6" w:rsidRPr="004B31CE">
        <w:rPr>
          <w:sz w:val="24"/>
          <w:szCs w:val="24"/>
        </w:rPr>
        <w:t>/MRCC</w:t>
      </w:r>
      <w:r w:rsidR="00A5083A">
        <w:rPr>
          <w:sz w:val="24"/>
          <w:szCs w:val="24"/>
        </w:rPr>
        <w:t>3</w:t>
      </w:r>
      <w:r w:rsidR="004239F6" w:rsidRPr="004B31CE">
        <w:rPr>
          <w:color w:val="000000"/>
          <w:sz w:val="24"/>
          <w:szCs w:val="24"/>
        </w:rPr>
        <w:t xml:space="preserve">) </w:t>
      </w:r>
      <w:r w:rsidR="00E7554D">
        <w:rPr>
          <w:color w:val="000000"/>
          <w:sz w:val="24"/>
          <w:szCs w:val="24"/>
        </w:rPr>
        <w:t xml:space="preserve">makes </w:t>
      </w:r>
      <w:r w:rsidR="004239F6" w:rsidRPr="004B31CE">
        <w:rPr>
          <w:color w:val="000000"/>
          <w:sz w:val="24"/>
          <w:szCs w:val="24"/>
        </w:rPr>
        <w:t>vari</w:t>
      </w:r>
      <w:r w:rsidR="00E7554D">
        <w:rPr>
          <w:color w:val="000000"/>
          <w:sz w:val="24"/>
          <w:szCs w:val="24"/>
        </w:rPr>
        <w:t>ations to</w:t>
      </w:r>
      <w:r w:rsidR="004239F6" w:rsidRPr="004B31CE">
        <w:rPr>
          <w:color w:val="000000"/>
          <w:sz w:val="24"/>
          <w:szCs w:val="24"/>
        </w:rPr>
        <w:t xml:space="preserve"> the </w:t>
      </w:r>
      <w:r w:rsidR="009D5800">
        <w:rPr>
          <w:color w:val="000000"/>
          <w:sz w:val="24"/>
          <w:szCs w:val="24"/>
        </w:rPr>
        <w:t xml:space="preserve">VEA Treatment Principles and the MRCA Treatment Principles </w:t>
      </w:r>
      <w:r w:rsidR="009D5800">
        <w:rPr>
          <w:b/>
        </w:rPr>
        <w:t xml:space="preserve">– </w:t>
      </w:r>
      <w:r w:rsidR="00CA2AAC">
        <w:rPr>
          <w:color w:val="000000"/>
          <w:sz w:val="24"/>
          <w:szCs w:val="24"/>
        </w:rPr>
        <w:t xml:space="preserve">collectively known as the </w:t>
      </w:r>
      <w:r w:rsidR="0079554F">
        <w:rPr>
          <w:color w:val="000000"/>
          <w:sz w:val="24"/>
          <w:szCs w:val="24"/>
        </w:rPr>
        <w:t>“</w:t>
      </w:r>
      <w:r w:rsidR="00CA2AAC">
        <w:rPr>
          <w:color w:val="000000"/>
          <w:sz w:val="24"/>
          <w:szCs w:val="24"/>
        </w:rPr>
        <w:t>Treatment Principles</w:t>
      </w:r>
      <w:r w:rsidR="0079554F">
        <w:rPr>
          <w:color w:val="000000"/>
          <w:sz w:val="24"/>
          <w:szCs w:val="24"/>
        </w:rPr>
        <w:t>”</w:t>
      </w:r>
      <w:r w:rsidR="00CA2AAC">
        <w:rPr>
          <w:color w:val="000000"/>
          <w:sz w:val="24"/>
          <w:szCs w:val="24"/>
        </w:rPr>
        <w:t>.</w:t>
      </w:r>
    </w:p>
    <w:p w14:paraId="2F6C585D" w14:textId="6CCF2070" w:rsidR="0029761F" w:rsidRDefault="004239F6" w:rsidP="00357D6D">
      <w:pPr>
        <w:tabs>
          <w:tab w:val="left" w:pos="1134"/>
        </w:tabs>
        <w:spacing w:after="240"/>
        <w:rPr>
          <w:snapToGrid w:val="0"/>
          <w:color w:val="000000"/>
          <w:sz w:val="24"/>
          <w:szCs w:val="24"/>
          <w:lang w:eastAsia="en-US"/>
        </w:rPr>
      </w:pPr>
      <w:r w:rsidRPr="00305558">
        <w:rPr>
          <w:snapToGrid w:val="0"/>
          <w:color w:val="000000"/>
          <w:sz w:val="24"/>
          <w:szCs w:val="24"/>
          <w:lang w:eastAsia="en-US"/>
        </w:rPr>
        <w:t xml:space="preserve">The Treatment Principles set out the circumstances in which treatment may be </w:t>
      </w:r>
      <w:r w:rsidRPr="00656940">
        <w:rPr>
          <w:snapToGrid w:val="0"/>
          <w:color w:val="000000"/>
          <w:sz w:val="24"/>
          <w:szCs w:val="24"/>
          <w:lang w:eastAsia="en-US"/>
        </w:rPr>
        <w:t xml:space="preserve">provided to </w:t>
      </w:r>
      <w:r w:rsidR="00101E70" w:rsidRPr="00656940">
        <w:rPr>
          <w:snapToGrid w:val="0"/>
          <w:color w:val="000000"/>
          <w:sz w:val="24"/>
          <w:szCs w:val="24"/>
          <w:lang w:eastAsia="en-US"/>
        </w:rPr>
        <w:t>persons who are eligible to receive treatment under the provisions of various Veterans’ Affairs portfolio Acts.</w:t>
      </w:r>
    </w:p>
    <w:p w14:paraId="611C4AD8" w14:textId="1335A077" w:rsidR="004C4FD6" w:rsidRPr="00446779" w:rsidRDefault="004C4FD6" w:rsidP="00357D6D">
      <w:pPr>
        <w:tabs>
          <w:tab w:val="left" w:pos="1134"/>
        </w:tabs>
        <w:spacing w:after="240"/>
        <w:rPr>
          <w:i/>
          <w:snapToGrid w:val="0"/>
          <w:color w:val="000000"/>
          <w:sz w:val="24"/>
          <w:szCs w:val="24"/>
          <w:lang w:eastAsia="en-US"/>
        </w:rPr>
      </w:pPr>
      <w:r w:rsidRPr="00446779">
        <w:rPr>
          <w:i/>
          <w:snapToGrid w:val="0"/>
          <w:color w:val="000000"/>
          <w:sz w:val="24"/>
          <w:szCs w:val="24"/>
          <w:lang w:eastAsia="en-US"/>
        </w:rPr>
        <w:t>Rehabilitation in the Home</w:t>
      </w:r>
    </w:p>
    <w:p w14:paraId="6A86B1BD" w14:textId="75A6645C" w:rsidR="00E7554D" w:rsidRPr="00656940" w:rsidRDefault="003C2B35" w:rsidP="00357D6D">
      <w:pPr>
        <w:autoSpaceDE w:val="0"/>
        <w:autoSpaceDN w:val="0"/>
        <w:adjustRightInd w:val="0"/>
        <w:spacing w:after="240"/>
        <w:rPr>
          <w:sz w:val="24"/>
          <w:szCs w:val="24"/>
        </w:rPr>
      </w:pPr>
      <w:r w:rsidRPr="00656940">
        <w:rPr>
          <w:sz w:val="24"/>
          <w:szCs w:val="24"/>
        </w:rPr>
        <w:t xml:space="preserve">The </w:t>
      </w:r>
      <w:r w:rsidR="006B39D6" w:rsidRPr="00656940">
        <w:rPr>
          <w:sz w:val="24"/>
          <w:szCs w:val="24"/>
        </w:rPr>
        <w:t xml:space="preserve">purpose of these </w:t>
      </w:r>
      <w:r w:rsidRPr="00656940">
        <w:rPr>
          <w:sz w:val="24"/>
          <w:szCs w:val="24"/>
        </w:rPr>
        <w:t xml:space="preserve">variations to the Treatment Principles </w:t>
      </w:r>
      <w:r w:rsidR="006B39D6" w:rsidRPr="00656940">
        <w:rPr>
          <w:sz w:val="24"/>
          <w:szCs w:val="24"/>
        </w:rPr>
        <w:t xml:space="preserve">is to </w:t>
      </w:r>
      <w:r w:rsidR="00746852" w:rsidRPr="00656940">
        <w:rPr>
          <w:sz w:val="24"/>
          <w:szCs w:val="24"/>
        </w:rPr>
        <w:t>include</w:t>
      </w:r>
      <w:r w:rsidR="00101E70" w:rsidRPr="00656940">
        <w:rPr>
          <w:sz w:val="24"/>
          <w:szCs w:val="24"/>
        </w:rPr>
        <w:t xml:space="preserve"> </w:t>
      </w:r>
      <w:r w:rsidR="00A5083A" w:rsidRPr="00656940">
        <w:rPr>
          <w:sz w:val="24"/>
          <w:szCs w:val="24"/>
        </w:rPr>
        <w:t>the Reh</w:t>
      </w:r>
      <w:r w:rsidR="00D05E1D" w:rsidRPr="00656940">
        <w:rPr>
          <w:sz w:val="24"/>
          <w:szCs w:val="24"/>
        </w:rPr>
        <w:t>abilitation in the Home pro</w:t>
      </w:r>
      <w:r w:rsidR="00746852" w:rsidRPr="00656940">
        <w:rPr>
          <w:sz w:val="24"/>
          <w:szCs w:val="24"/>
        </w:rPr>
        <w:t xml:space="preserve">visions under which the Commissions may accept </w:t>
      </w:r>
      <w:r w:rsidR="004C4FD6">
        <w:rPr>
          <w:sz w:val="24"/>
          <w:szCs w:val="24"/>
        </w:rPr>
        <w:t>f</w:t>
      </w:r>
      <w:r w:rsidR="00746852" w:rsidRPr="00656940">
        <w:rPr>
          <w:sz w:val="24"/>
          <w:szCs w:val="24"/>
        </w:rPr>
        <w:t xml:space="preserve">inancial responsibility </w:t>
      </w:r>
      <w:r w:rsidR="00E7554D" w:rsidRPr="00656940">
        <w:rPr>
          <w:sz w:val="24"/>
          <w:szCs w:val="24"/>
        </w:rPr>
        <w:t xml:space="preserve">for such </w:t>
      </w:r>
      <w:r w:rsidR="00746852" w:rsidRPr="00656940">
        <w:rPr>
          <w:sz w:val="24"/>
          <w:szCs w:val="24"/>
        </w:rPr>
        <w:t>treatment</w:t>
      </w:r>
      <w:r w:rsidR="00E7554D" w:rsidRPr="00656940">
        <w:rPr>
          <w:sz w:val="24"/>
          <w:szCs w:val="24"/>
        </w:rPr>
        <w:t>.</w:t>
      </w:r>
    </w:p>
    <w:p w14:paraId="4C5D8437" w14:textId="77777777" w:rsidR="006B39D6" w:rsidRPr="00656940" w:rsidRDefault="00746852" w:rsidP="00357D6D">
      <w:pPr>
        <w:autoSpaceDE w:val="0"/>
        <w:autoSpaceDN w:val="0"/>
        <w:adjustRightInd w:val="0"/>
        <w:spacing w:after="240"/>
        <w:rPr>
          <w:sz w:val="24"/>
          <w:szCs w:val="24"/>
        </w:rPr>
      </w:pPr>
      <w:r w:rsidRPr="00656940">
        <w:rPr>
          <w:sz w:val="24"/>
          <w:szCs w:val="24"/>
        </w:rPr>
        <w:t xml:space="preserve">The amendments </w:t>
      </w:r>
      <w:r w:rsidR="00E7554D" w:rsidRPr="00656940">
        <w:rPr>
          <w:sz w:val="24"/>
          <w:szCs w:val="24"/>
        </w:rPr>
        <w:t xml:space="preserve">to the Treatment Principles provide for the appointment of a </w:t>
      </w:r>
      <w:r w:rsidR="00FC2ADC" w:rsidRPr="00656940">
        <w:rPr>
          <w:sz w:val="24"/>
          <w:szCs w:val="24"/>
        </w:rPr>
        <w:t xml:space="preserve">panel of Rehabilitation in the Home providers </w:t>
      </w:r>
      <w:r w:rsidR="00E7554D" w:rsidRPr="00656940">
        <w:rPr>
          <w:sz w:val="24"/>
          <w:szCs w:val="24"/>
        </w:rPr>
        <w:t>who will provide “Rehabilitation in the Home” programs to persons eligible for treatment</w:t>
      </w:r>
      <w:r w:rsidR="00656940">
        <w:rPr>
          <w:sz w:val="24"/>
          <w:szCs w:val="24"/>
        </w:rPr>
        <w:t xml:space="preserve"> under the Treatment Principles</w:t>
      </w:r>
      <w:r w:rsidR="00E7554D" w:rsidRPr="00656940">
        <w:rPr>
          <w:sz w:val="24"/>
          <w:szCs w:val="24"/>
        </w:rPr>
        <w:t xml:space="preserve">. </w:t>
      </w:r>
      <w:r w:rsidR="00AC0824" w:rsidRPr="00656940">
        <w:rPr>
          <w:sz w:val="24"/>
          <w:szCs w:val="24"/>
        </w:rPr>
        <w:t xml:space="preserve"> </w:t>
      </w:r>
    </w:p>
    <w:p w14:paraId="3AA602AE" w14:textId="77777777" w:rsidR="00101E70" w:rsidRDefault="00101E70" w:rsidP="00357D6D">
      <w:pPr>
        <w:autoSpaceDE w:val="0"/>
        <w:autoSpaceDN w:val="0"/>
        <w:adjustRightInd w:val="0"/>
        <w:spacing w:after="240"/>
        <w:rPr>
          <w:sz w:val="24"/>
          <w:szCs w:val="24"/>
          <w:lang w:val="en-US"/>
        </w:rPr>
      </w:pPr>
      <w:r w:rsidRPr="00656940">
        <w:rPr>
          <w:sz w:val="24"/>
          <w:szCs w:val="24"/>
        </w:rPr>
        <w:t xml:space="preserve">Rehabilitation in the Home </w:t>
      </w:r>
      <w:r w:rsidRPr="00656940">
        <w:rPr>
          <w:sz w:val="24"/>
          <w:szCs w:val="24"/>
          <w:lang w:val="en-US"/>
        </w:rPr>
        <w:t>is a coordinated, home-based, rehabilitation program for persons who would otherwise receive functional rehabilitation services as</w:t>
      </w:r>
      <w:r>
        <w:rPr>
          <w:sz w:val="24"/>
          <w:szCs w:val="24"/>
          <w:lang w:val="en-US"/>
        </w:rPr>
        <w:t xml:space="preserve"> inpatients in hospital. </w:t>
      </w:r>
    </w:p>
    <w:p w14:paraId="0DC198BE" w14:textId="77777777" w:rsidR="00101E70" w:rsidRDefault="00E7554D" w:rsidP="00357D6D">
      <w:pPr>
        <w:autoSpaceDE w:val="0"/>
        <w:autoSpaceDN w:val="0"/>
        <w:adjustRightInd w:val="0"/>
        <w:spacing w:after="240"/>
        <w:rPr>
          <w:sz w:val="24"/>
          <w:szCs w:val="24"/>
        </w:rPr>
      </w:pPr>
      <w:r>
        <w:rPr>
          <w:sz w:val="24"/>
          <w:szCs w:val="24"/>
          <w:lang w:val="en-US"/>
        </w:rPr>
        <w:t xml:space="preserve">It is anticipated that </w:t>
      </w:r>
      <w:r w:rsidR="00101E70">
        <w:rPr>
          <w:sz w:val="24"/>
          <w:szCs w:val="24"/>
          <w:lang w:val="en-US"/>
        </w:rPr>
        <w:t xml:space="preserve">a Rehabilitation in the Home program </w:t>
      </w:r>
      <w:r w:rsidR="00101E70" w:rsidRPr="00101E70">
        <w:rPr>
          <w:sz w:val="24"/>
          <w:szCs w:val="24"/>
          <w:lang w:val="en-US"/>
        </w:rPr>
        <w:t>would appropriate</w:t>
      </w:r>
      <w:r>
        <w:rPr>
          <w:sz w:val="24"/>
          <w:szCs w:val="24"/>
          <w:lang w:val="en-US"/>
        </w:rPr>
        <w:t>ly be provided in circumstances such as after</w:t>
      </w:r>
      <w:r w:rsidR="00101E70" w:rsidRPr="00101E70">
        <w:rPr>
          <w:sz w:val="24"/>
          <w:szCs w:val="24"/>
          <w:lang w:val="en-US"/>
        </w:rPr>
        <w:t xml:space="preserve"> joint replacement surgery or for “re-conditioning” purposes following </w:t>
      </w:r>
      <w:r w:rsidR="00101E70">
        <w:rPr>
          <w:sz w:val="24"/>
          <w:szCs w:val="24"/>
          <w:lang w:val="en-US"/>
        </w:rPr>
        <w:t xml:space="preserve">an extended period in hospital </w:t>
      </w:r>
      <w:r w:rsidR="002563AA">
        <w:rPr>
          <w:sz w:val="24"/>
          <w:szCs w:val="24"/>
          <w:lang w:val="en-US"/>
        </w:rPr>
        <w:t xml:space="preserve">or the </w:t>
      </w:r>
      <w:r w:rsidR="00101E70" w:rsidRPr="00101E70">
        <w:rPr>
          <w:sz w:val="24"/>
          <w:szCs w:val="24"/>
          <w:lang w:val="en-US"/>
        </w:rPr>
        <w:t>exacerbation of a chronic illness.</w:t>
      </w:r>
      <w:r w:rsidR="00101E70" w:rsidRPr="00101E70">
        <w:rPr>
          <w:sz w:val="24"/>
          <w:szCs w:val="24"/>
        </w:rPr>
        <w:t xml:space="preserve"> </w:t>
      </w:r>
    </w:p>
    <w:p w14:paraId="570D6818" w14:textId="77777777" w:rsidR="00101E70" w:rsidRDefault="00E7554D" w:rsidP="00357D6D">
      <w:pPr>
        <w:autoSpaceDE w:val="0"/>
        <w:autoSpaceDN w:val="0"/>
        <w:adjustRightInd w:val="0"/>
        <w:spacing w:after="240"/>
        <w:rPr>
          <w:sz w:val="24"/>
          <w:szCs w:val="24"/>
        </w:rPr>
      </w:pPr>
      <w:r>
        <w:rPr>
          <w:sz w:val="24"/>
          <w:szCs w:val="24"/>
        </w:rPr>
        <w:t>E</w:t>
      </w:r>
      <w:r w:rsidR="002563AA">
        <w:rPr>
          <w:sz w:val="24"/>
          <w:szCs w:val="24"/>
        </w:rPr>
        <w:t xml:space="preserve">ligible persons </w:t>
      </w:r>
      <w:r w:rsidR="00101E70" w:rsidRPr="00101E70">
        <w:rPr>
          <w:sz w:val="24"/>
          <w:szCs w:val="24"/>
        </w:rPr>
        <w:t xml:space="preserve">will </w:t>
      </w:r>
      <w:r>
        <w:rPr>
          <w:sz w:val="24"/>
          <w:szCs w:val="24"/>
        </w:rPr>
        <w:t xml:space="preserve">in most cases </w:t>
      </w:r>
      <w:r w:rsidR="00101E70" w:rsidRPr="00101E70">
        <w:rPr>
          <w:sz w:val="24"/>
          <w:szCs w:val="24"/>
        </w:rPr>
        <w:t>continue to receive rehabilitation services in the hospital</w:t>
      </w:r>
      <w:r w:rsidR="002563AA">
        <w:rPr>
          <w:sz w:val="24"/>
          <w:szCs w:val="24"/>
        </w:rPr>
        <w:t xml:space="preserve"> as the Rehabilitation i</w:t>
      </w:r>
      <w:r>
        <w:rPr>
          <w:sz w:val="24"/>
          <w:szCs w:val="24"/>
        </w:rPr>
        <w:t xml:space="preserve">n the Home option will only be provided </w:t>
      </w:r>
      <w:r w:rsidR="002563AA">
        <w:rPr>
          <w:sz w:val="24"/>
          <w:szCs w:val="24"/>
        </w:rPr>
        <w:t>when a</w:t>
      </w:r>
      <w:r>
        <w:rPr>
          <w:sz w:val="24"/>
          <w:szCs w:val="24"/>
        </w:rPr>
        <w:t xml:space="preserve">n eligible </w:t>
      </w:r>
      <w:r w:rsidR="002563AA">
        <w:rPr>
          <w:sz w:val="24"/>
          <w:szCs w:val="24"/>
        </w:rPr>
        <w:t>person is</w:t>
      </w:r>
      <w:r w:rsidR="00101E70" w:rsidRPr="00101E70">
        <w:rPr>
          <w:sz w:val="24"/>
          <w:szCs w:val="24"/>
        </w:rPr>
        <w:t xml:space="preserve"> medically stable </w:t>
      </w:r>
      <w:r w:rsidR="002563AA">
        <w:rPr>
          <w:sz w:val="24"/>
          <w:szCs w:val="24"/>
        </w:rPr>
        <w:t xml:space="preserve">and </w:t>
      </w:r>
      <w:r>
        <w:rPr>
          <w:sz w:val="24"/>
          <w:szCs w:val="24"/>
        </w:rPr>
        <w:t xml:space="preserve">it is determined that the </w:t>
      </w:r>
      <w:r w:rsidR="00101E70" w:rsidRPr="00101E70">
        <w:rPr>
          <w:sz w:val="24"/>
          <w:szCs w:val="24"/>
        </w:rPr>
        <w:t>home environment</w:t>
      </w:r>
      <w:r>
        <w:rPr>
          <w:sz w:val="24"/>
          <w:szCs w:val="24"/>
        </w:rPr>
        <w:t xml:space="preserve"> is suitable</w:t>
      </w:r>
      <w:r w:rsidR="00101E70" w:rsidRPr="00101E70">
        <w:rPr>
          <w:sz w:val="24"/>
          <w:szCs w:val="24"/>
        </w:rPr>
        <w:t xml:space="preserve">.  </w:t>
      </w:r>
    </w:p>
    <w:p w14:paraId="385F4DF7" w14:textId="77777777" w:rsidR="00101E70" w:rsidRPr="00A748AD" w:rsidRDefault="00E7554D" w:rsidP="00A748AD">
      <w:pPr>
        <w:pStyle w:val="Heading3"/>
        <w:ind w:left="0" w:firstLine="0"/>
        <w:rPr>
          <w:sz w:val="24"/>
          <w:szCs w:val="24"/>
        </w:rPr>
      </w:pPr>
      <w:r w:rsidRPr="00A748AD">
        <w:rPr>
          <w:sz w:val="24"/>
          <w:szCs w:val="24"/>
        </w:rPr>
        <w:lastRenderedPageBreak/>
        <w:t>Eligible persons</w:t>
      </w:r>
      <w:r w:rsidR="00614E77" w:rsidRPr="00A748AD">
        <w:rPr>
          <w:sz w:val="24"/>
          <w:szCs w:val="24"/>
        </w:rPr>
        <w:t xml:space="preserve"> who meet the requirements for </w:t>
      </w:r>
      <w:r w:rsidRPr="00A748AD">
        <w:rPr>
          <w:sz w:val="24"/>
          <w:szCs w:val="24"/>
        </w:rPr>
        <w:t xml:space="preserve">provision of a </w:t>
      </w:r>
      <w:r w:rsidR="00614E77" w:rsidRPr="00A748AD">
        <w:rPr>
          <w:sz w:val="24"/>
          <w:szCs w:val="24"/>
        </w:rPr>
        <w:t xml:space="preserve">Rehabilitation in the Home program </w:t>
      </w:r>
      <w:r w:rsidR="00101E70" w:rsidRPr="00A748AD">
        <w:rPr>
          <w:sz w:val="24"/>
          <w:szCs w:val="24"/>
        </w:rPr>
        <w:t xml:space="preserve">will </w:t>
      </w:r>
      <w:r w:rsidR="00614E77" w:rsidRPr="00A748AD">
        <w:rPr>
          <w:sz w:val="24"/>
          <w:szCs w:val="24"/>
        </w:rPr>
        <w:t xml:space="preserve">be </w:t>
      </w:r>
      <w:r w:rsidR="00101E70" w:rsidRPr="00A748AD">
        <w:rPr>
          <w:sz w:val="24"/>
          <w:szCs w:val="24"/>
        </w:rPr>
        <w:t>offer</w:t>
      </w:r>
      <w:r w:rsidR="00614E77" w:rsidRPr="00A748AD">
        <w:rPr>
          <w:sz w:val="24"/>
          <w:szCs w:val="24"/>
        </w:rPr>
        <w:t>ed</w:t>
      </w:r>
      <w:r w:rsidR="00101E70" w:rsidRPr="00A748AD">
        <w:rPr>
          <w:sz w:val="24"/>
          <w:szCs w:val="24"/>
        </w:rPr>
        <w:t xml:space="preserve"> the choice of </w:t>
      </w:r>
      <w:r w:rsidR="00614E77" w:rsidRPr="00A748AD">
        <w:rPr>
          <w:sz w:val="24"/>
          <w:szCs w:val="24"/>
        </w:rPr>
        <w:t xml:space="preserve">receiving all of the rehabilitation program at home or </w:t>
      </w:r>
      <w:r w:rsidR="007508E2">
        <w:rPr>
          <w:sz w:val="24"/>
          <w:szCs w:val="24"/>
        </w:rPr>
        <w:t xml:space="preserve">to receive their rehabilitation services </w:t>
      </w:r>
      <w:r w:rsidR="00101E70" w:rsidRPr="00A748AD">
        <w:rPr>
          <w:sz w:val="24"/>
          <w:szCs w:val="24"/>
        </w:rPr>
        <w:t xml:space="preserve">partly </w:t>
      </w:r>
      <w:r w:rsidR="007508E2">
        <w:rPr>
          <w:sz w:val="24"/>
          <w:szCs w:val="24"/>
        </w:rPr>
        <w:t xml:space="preserve">as an admitted patient </w:t>
      </w:r>
      <w:r w:rsidR="00101E70" w:rsidRPr="00A748AD">
        <w:rPr>
          <w:sz w:val="24"/>
          <w:szCs w:val="24"/>
        </w:rPr>
        <w:t xml:space="preserve">in hospital and </w:t>
      </w:r>
      <w:r w:rsidRPr="00A748AD">
        <w:rPr>
          <w:sz w:val="24"/>
          <w:szCs w:val="24"/>
        </w:rPr>
        <w:t xml:space="preserve">subsequently </w:t>
      </w:r>
      <w:r w:rsidR="00101E70" w:rsidRPr="00A748AD">
        <w:rPr>
          <w:sz w:val="24"/>
          <w:szCs w:val="24"/>
        </w:rPr>
        <w:t>at home</w:t>
      </w:r>
      <w:r w:rsidR="007508E2">
        <w:rPr>
          <w:sz w:val="24"/>
          <w:szCs w:val="24"/>
        </w:rPr>
        <w:t xml:space="preserve">, thus allowing for </w:t>
      </w:r>
      <w:r w:rsidR="00101E70" w:rsidRPr="00A748AD">
        <w:rPr>
          <w:sz w:val="24"/>
          <w:szCs w:val="24"/>
        </w:rPr>
        <w:t>earl</w:t>
      </w:r>
      <w:r w:rsidR="007508E2">
        <w:rPr>
          <w:sz w:val="24"/>
          <w:szCs w:val="24"/>
        </w:rPr>
        <w:t>ier</w:t>
      </w:r>
      <w:r w:rsidR="00101E70" w:rsidRPr="00A748AD">
        <w:rPr>
          <w:sz w:val="24"/>
          <w:szCs w:val="24"/>
        </w:rPr>
        <w:t xml:space="preserve"> discharge.  </w:t>
      </w:r>
    </w:p>
    <w:p w14:paraId="3B3ED020" w14:textId="77777777" w:rsidR="00A748AD" w:rsidRPr="00A748AD" w:rsidRDefault="00A748AD" w:rsidP="00A748AD">
      <w:pPr>
        <w:rPr>
          <w:lang w:val="en-GB" w:eastAsia="en-US"/>
        </w:rPr>
      </w:pPr>
    </w:p>
    <w:p w14:paraId="73C33BD5" w14:textId="77777777" w:rsidR="00614E77" w:rsidRDefault="00E7554D" w:rsidP="00357D6D">
      <w:pPr>
        <w:autoSpaceDE w:val="0"/>
        <w:autoSpaceDN w:val="0"/>
        <w:adjustRightInd w:val="0"/>
        <w:spacing w:after="240"/>
        <w:rPr>
          <w:sz w:val="24"/>
          <w:szCs w:val="24"/>
        </w:rPr>
      </w:pPr>
      <w:r>
        <w:rPr>
          <w:sz w:val="24"/>
          <w:szCs w:val="24"/>
          <w:lang w:val="en-US"/>
        </w:rPr>
        <w:t>T</w:t>
      </w:r>
      <w:r w:rsidRPr="00E7554D">
        <w:rPr>
          <w:sz w:val="24"/>
          <w:szCs w:val="24"/>
          <w:lang w:val="en-US"/>
        </w:rPr>
        <w:t xml:space="preserve">he highest possible standards </w:t>
      </w:r>
      <w:r w:rsidR="00EA48F6">
        <w:rPr>
          <w:sz w:val="24"/>
          <w:szCs w:val="24"/>
          <w:lang w:val="en-US"/>
        </w:rPr>
        <w:t xml:space="preserve">will be applied to the </w:t>
      </w:r>
      <w:r w:rsidR="00614E77" w:rsidRPr="00614E77">
        <w:rPr>
          <w:sz w:val="24"/>
          <w:szCs w:val="24"/>
          <w:lang w:val="en-US"/>
        </w:rPr>
        <w:t xml:space="preserve">Rehabilitation in the Home program </w:t>
      </w:r>
      <w:r w:rsidR="00EA48F6">
        <w:rPr>
          <w:sz w:val="24"/>
          <w:szCs w:val="24"/>
          <w:lang w:val="en-US"/>
        </w:rPr>
        <w:t xml:space="preserve">as the </w:t>
      </w:r>
      <w:r w:rsidR="00D27947">
        <w:rPr>
          <w:sz w:val="24"/>
          <w:szCs w:val="24"/>
          <w:lang w:val="en-US"/>
        </w:rPr>
        <w:t xml:space="preserve">minimum standards that will apply </w:t>
      </w:r>
      <w:r w:rsidR="00EA48F6">
        <w:rPr>
          <w:sz w:val="24"/>
          <w:szCs w:val="24"/>
          <w:lang w:val="en-US"/>
        </w:rPr>
        <w:t xml:space="preserve">are </w:t>
      </w:r>
      <w:r w:rsidR="00101E70" w:rsidRPr="00101E70">
        <w:rPr>
          <w:sz w:val="24"/>
          <w:szCs w:val="24"/>
        </w:rPr>
        <w:t xml:space="preserve">based on </w:t>
      </w:r>
      <w:r w:rsidR="00614E77">
        <w:rPr>
          <w:sz w:val="24"/>
          <w:szCs w:val="24"/>
        </w:rPr>
        <w:t xml:space="preserve">the </w:t>
      </w:r>
      <w:r w:rsidR="00101E70" w:rsidRPr="00101E70">
        <w:rPr>
          <w:sz w:val="24"/>
          <w:szCs w:val="24"/>
        </w:rPr>
        <w:t xml:space="preserve">standards for quality, safety and performance </w:t>
      </w:r>
      <w:r w:rsidR="00D27947">
        <w:rPr>
          <w:sz w:val="24"/>
          <w:szCs w:val="24"/>
        </w:rPr>
        <w:t xml:space="preserve">that meet </w:t>
      </w:r>
      <w:r w:rsidR="00101E70" w:rsidRPr="00101E70">
        <w:rPr>
          <w:sz w:val="24"/>
          <w:szCs w:val="24"/>
        </w:rPr>
        <w:t xml:space="preserve">Commonwealth and State requirements for </w:t>
      </w:r>
      <w:r w:rsidR="00EA48F6">
        <w:rPr>
          <w:sz w:val="24"/>
          <w:szCs w:val="24"/>
        </w:rPr>
        <w:t>‘</w:t>
      </w:r>
      <w:r w:rsidR="00101E70" w:rsidRPr="00101E70">
        <w:rPr>
          <w:sz w:val="24"/>
          <w:szCs w:val="24"/>
        </w:rPr>
        <w:t>Hospital in the Home</w:t>
      </w:r>
      <w:r w:rsidR="00EA48F6">
        <w:rPr>
          <w:sz w:val="24"/>
          <w:szCs w:val="24"/>
        </w:rPr>
        <w:t>’</w:t>
      </w:r>
      <w:r w:rsidR="00101E70" w:rsidRPr="00101E70">
        <w:rPr>
          <w:sz w:val="24"/>
          <w:szCs w:val="24"/>
        </w:rPr>
        <w:t xml:space="preserve"> services</w:t>
      </w:r>
      <w:r w:rsidR="00EA48F6">
        <w:rPr>
          <w:sz w:val="24"/>
          <w:szCs w:val="24"/>
        </w:rPr>
        <w:t xml:space="preserve">.  Those standards </w:t>
      </w:r>
      <w:r w:rsidR="00101E70" w:rsidRPr="00101E70">
        <w:rPr>
          <w:sz w:val="24"/>
          <w:szCs w:val="24"/>
        </w:rPr>
        <w:t>includ</w:t>
      </w:r>
      <w:r w:rsidR="00EA48F6">
        <w:rPr>
          <w:sz w:val="24"/>
          <w:szCs w:val="24"/>
        </w:rPr>
        <w:t>e</w:t>
      </w:r>
      <w:r w:rsidR="00101E70" w:rsidRPr="00101E70">
        <w:rPr>
          <w:sz w:val="24"/>
          <w:szCs w:val="24"/>
        </w:rPr>
        <w:t xml:space="preserve"> mandatory admission protocols and significant data reporting. </w:t>
      </w:r>
    </w:p>
    <w:p w14:paraId="23DB3CE9" w14:textId="77777777" w:rsidR="00101E70" w:rsidRDefault="00EA48F6" w:rsidP="00357D6D">
      <w:pPr>
        <w:autoSpaceDE w:val="0"/>
        <w:autoSpaceDN w:val="0"/>
        <w:adjustRightInd w:val="0"/>
        <w:spacing w:after="240"/>
        <w:rPr>
          <w:sz w:val="24"/>
          <w:szCs w:val="24"/>
        </w:rPr>
      </w:pPr>
      <w:r>
        <w:rPr>
          <w:sz w:val="24"/>
          <w:szCs w:val="24"/>
        </w:rPr>
        <w:t xml:space="preserve">Programs provided under </w:t>
      </w:r>
      <w:r w:rsidR="00101E70" w:rsidRPr="00D27947">
        <w:rPr>
          <w:sz w:val="24"/>
          <w:szCs w:val="24"/>
        </w:rPr>
        <w:t>Rehabilitation in the Home</w:t>
      </w:r>
      <w:r w:rsidR="00101E70" w:rsidRPr="00101E70">
        <w:rPr>
          <w:sz w:val="24"/>
          <w:szCs w:val="24"/>
        </w:rPr>
        <w:t xml:space="preserve"> </w:t>
      </w:r>
      <w:r>
        <w:rPr>
          <w:sz w:val="24"/>
          <w:szCs w:val="24"/>
        </w:rPr>
        <w:t xml:space="preserve">will use a </w:t>
      </w:r>
      <w:r w:rsidR="00101E70" w:rsidRPr="00101E70">
        <w:rPr>
          <w:sz w:val="24"/>
          <w:szCs w:val="24"/>
        </w:rPr>
        <w:t xml:space="preserve">client-centred, coordinated and case managed approach to rehabilitation care </w:t>
      </w:r>
      <w:r w:rsidR="00D27947">
        <w:rPr>
          <w:sz w:val="24"/>
          <w:szCs w:val="24"/>
        </w:rPr>
        <w:t xml:space="preserve">that is </w:t>
      </w:r>
      <w:r w:rsidR="00101E70" w:rsidRPr="00101E70">
        <w:rPr>
          <w:sz w:val="24"/>
          <w:szCs w:val="24"/>
        </w:rPr>
        <w:t xml:space="preserve">based on clinical need.  </w:t>
      </w:r>
      <w:r>
        <w:rPr>
          <w:sz w:val="24"/>
          <w:szCs w:val="24"/>
        </w:rPr>
        <w:t>I</w:t>
      </w:r>
      <w:r w:rsidR="00101E70" w:rsidRPr="00101E70">
        <w:rPr>
          <w:sz w:val="24"/>
          <w:szCs w:val="24"/>
        </w:rPr>
        <w:t>ndividual treatment plans will be goal based and regular</w:t>
      </w:r>
      <w:r w:rsidR="00D27947">
        <w:rPr>
          <w:sz w:val="24"/>
          <w:szCs w:val="24"/>
        </w:rPr>
        <w:t>ly</w:t>
      </w:r>
      <w:r w:rsidR="00101E70" w:rsidRPr="00101E70">
        <w:rPr>
          <w:sz w:val="24"/>
          <w:szCs w:val="24"/>
        </w:rPr>
        <w:t xml:space="preserve"> assess</w:t>
      </w:r>
      <w:r w:rsidR="00D27947">
        <w:rPr>
          <w:sz w:val="24"/>
          <w:szCs w:val="24"/>
        </w:rPr>
        <w:t xml:space="preserve">ed in </w:t>
      </w:r>
      <w:r>
        <w:rPr>
          <w:sz w:val="24"/>
          <w:szCs w:val="24"/>
        </w:rPr>
        <w:t xml:space="preserve">the same </w:t>
      </w:r>
      <w:r w:rsidR="00D27947">
        <w:rPr>
          <w:sz w:val="24"/>
          <w:szCs w:val="24"/>
        </w:rPr>
        <w:t xml:space="preserve">manner </w:t>
      </w:r>
      <w:r>
        <w:rPr>
          <w:sz w:val="24"/>
          <w:szCs w:val="24"/>
        </w:rPr>
        <w:t>as</w:t>
      </w:r>
      <w:r w:rsidR="00101E70" w:rsidRPr="00101E70">
        <w:rPr>
          <w:sz w:val="24"/>
          <w:szCs w:val="24"/>
        </w:rPr>
        <w:t xml:space="preserve"> rehabilitation programs in hospitals.</w:t>
      </w:r>
    </w:p>
    <w:p w14:paraId="2CBC8B17" w14:textId="5CBDA24E" w:rsidR="00101E70" w:rsidRDefault="00EA48F6" w:rsidP="00357D6D">
      <w:pPr>
        <w:autoSpaceDE w:val="0"/>
        <w:autoSpaceDN w:val="0"/>
        <w:adjustRightInd w:val="0"/>
        <w:spacing w:after="240"/>
        <w:rPr>
          <w:sz w:val="24"/>
          <w:szCs w:val="24"/>
        </w:rPr>
      </w:pPr>
      <w:r>
        <w:rPr>
          <w:sz w:val="24"/>
          <w:szCs w:val="24"/>
        </w:rPr>
        <w:t xml:space="preserve">Only </w:t>
      </w:r>
      <w:r w:rsidRPr="00055868">
        <w:rPr>
          <w:sz w:val="24"/>
          <w:szCs w:val="24"/>
        </w:rPr>
        <w:t>rehabilitation services</w:t>
      </w:r>
      <w:r>
        <w:rPr>
          <w:sz w:val="24"/>
          <w:szCs w:val="24"/>
        </w:rPr>
        <w:t xml:space="preserve"> can be supplied under a contract to provide a </w:t>
      </w:r>
      <w:r w:rsidR="00101E70" w:rsidRPr="00055868">
        <w:rPr>
          <w:sz w:val="24"/>
          <w:szCs w:val="24"/>
        </w:rPr>
        <w:t>Rehabilitation in the Home</w:t>
      </w:r>
      <w:r w:rsidR="00101E70" w:rsidRPr="00101E70">
        <w:rPr>
          <w:i/>
          <w:sz w:val="24"/>
          <w:szCs w:val="24"/>
        </w:rPr>
        <w:t xml:space="preserve"> </w:t>
      </w:r>
      <w:r w:rsidR="00101E70" w:rsidRPr="00101E70">
        <w:rPr>
          <w:sz w:val="24"/>
          <w:szCs w:val="24"/>
        </w:rPr>
        <w:t>program</w:t>
      </w:r>
      <w:r>
        <w:rPr>
          <w:sz w:val="24"/>
          <w:szCs w:val="24"/>
        </w:rPr>
        <w:t>.</w:t>
      </w:r>
      <w:r w:rsidR="00101E70" w:rsidRPr="00101E70">
        <w:rPr>
          <w:sz w:val="24"/>
          <w:szCs w:val="24"/>
        </w:rPr>
        <w:t xml:space="preserve"> </w:t>
      </w:r>
      <w:r>
        <w:rPr>
          <w:sz w:val="24"/>
          <w:szCs w:val="24"/>
        </w:rPr>
        <w:t xml:space="preserve"> The services provided </w:t>
      </w:r>
      <w:r w:rsidR="00101E70" w:rsidRPr="00101E70">
        <w:rPr>
          <w:sz w:val="24"/>
          <w:szCs w:val="24"/>
        </w:rPr>
        <w:t xml:space="preserve">will not </w:t>
      </w:r>
      <w:r w:rsidR="00055868">
        <w:rPr>
          <w:sz w:val="24"/>
          <w:szCs w:val="24"/>
        </w:rPr>
        <w:t xml:space="preserve">impact on other </w:t>
      </w:r>
      <w:r w:rsidR="00101E70" w:rsidRPr="00101E70">
        <w:rPr>
          <w:sz w:val="24"/>
          <w:szCs w:val="24"/>
        </w:rPr>
        <w:t xml:space="preserve">community based supports provided under the </w:t>
      </w:r>
      <w:r w:rsidR="00101E70" w:rsidRPr="00055868">
        <w:rPr>
          <w:sz w:val="24"/>
          <w:szCs w:val="24"/>
        </w:rPr>
        <w:t>Treatment Principles</w:t>
      </w:r>
      <w:r w:rsidR="00101E70" w:rsidRPr="00101E70">
        <w:rPr>
          <w:sz w:val="24"/>
          <w:szCs w:val="24"/>
        </w:rPr>
        <w:t xml:space="preserve">, including </w:t>
      </w:r>
      <w:r w:rsidR="00101E70" w:rsidRPr="00055868">
        <w:rPr>
          <w:sz w:val="24"/>
          <w:szCs w:val="24"/>
        </w:rPr>
        <w:t>community nursing services,</w:t>
      </w:r>
      <w:r w:rsidR="00101E70" w:rsidRPr="00101E70">
        <w:rPr>
          <w:sz w:val="24"/>
          <w:szCs w:val="24"/>
        </w:rPr>
        <w:t xml:space="preserve"> </w:t>
      </w:r>
      <w:r w:rsidR="00357D6D">
        <w:rPr>
          <w:sz w:val="24"/>
          <w:szCs w:val="24"/>
        </w:rPr>
        <w:t xml:space="preserve">the </w:t>
      </w:r>
      <w:r w:rsidR="007508E2">
        <w:rPr>
          <w:sz w:val="24"/>
          <w:szCs w:val="24"/>
        </w:rPr>
        <w:t xml:space="preserve">Veterans’ </w:t>
      </w:r>
      <w:r w:rsidR="00101E70" w:rsidRPr="00357D6D">
        <w:rPr>
          <w:sz w:val="24"/>
          <w:szCs w:val="24"/>
        </w:rPr>
        <w:t>Home Care Program</w:t>
      </w:r>
      <w:r w:rsidR="00357D6D">
        <w:rPr>
          <w:sz w:val="24"/>
          <w:szCs w:val="24"/>
        </w:rPr>
        <w:t xml:space="preserve">s </w:t>
      </w:r>
      <w:r w:rsidR="00101E70" w:rsidRPr="00357D6D">
        <w:rPr>
          <w:sz w:val="24"/>
          <w:szCs w:val="24"/>
        </w:rPr>
        <w:t xml:space="preserve">or the Coordinated Veterans’ Care Program.  </w:t>
      </w:r>
    </w:p>
    <w:p w14:paraId="7208624D" w14:textId="3853D65F" w:rsidR="004C4FD6" w:rsidRDefault="004C4FD6" w:rsidP="00357D6D">
      <w:pPr>
        <w:autoSpaceDE w:val="0"/>
        <w:autoSpaceDN w:val="0"/>
        <w:adjustRightInd w:val="0"/>
        <w:spacing w:after="240"/>
        <w:rPr>
          <w:i/>
          <w:sz w:val="24"/>
          <w:szCs w:val="24"/>
        </w:rPr>
      </w:pPr>
      <w:r w:rsidRPr="00446779">
        <w:rPr>
          <w:i/>
          <w:sz w:val="24"/>
          <w:szCs w:val="24"/>
        </w:rPr>
        <w:t>Other Amendments</w:t>
      </w:r>
    </w:p>
    <w:p w14:paraId="71119A32" w14:textId="1ACEB7CC" w:rsidR="00A37BAE" w:rsidRDefault="003E3A3C" w:rsidP="00A37BAE">
      <w:pPr>
        <w:autoSpaceDE w:val="0"/>
        <w:autoSpaceDN w:val="0"/>
        <w:adjustRightInd w:val="0"/>
        <w:spacing w:after="240"/>
        <w:rPr>
          <w:sz w:val="24"/>
          <w:szCs w:val="24"/>
        </w:rPr>
      </w:pPr>
      <w:r>
        <w:rPr>
          <w:sz w:val="24"/>
          <w:szCs w:val="24"/>
        </w:rPr>
        <w:t>As part of</w:t>
      </w:r>
      <w:r w:rsidR="00A37BAE">
        <w:rPr>
          <w:sz w:val="24"/>
          <w:szCs w:val="24"/>
        </w:rPr>
        <w:t xml:space="preserve"> the machinery of government changes which commenced on 1 February 2020,</w:t>
      </w:r>
      <w:r w:rsidR="00A37BAE" w:rsidRPr="00446779">
        <w:rPr>
          <w:sz w:val="24"/>
          <w:szCs w:val="24"/>
        </w:rPr>
        <w:t xml:space="preserve"> Services Australia was established as an executive agency i</w:t>
      </w:r>
      <w:r w:rsidR="00A37BAE">
        <w:rPr>
          <w:sz w:val="24"/>
          <w:szCs w:val="24"/>
        </w:rPr>
        <w:t>n the Social Services Portfolio to deliver the services</w:t>
      </w:r>
      <w:r>
        <w:rPr>
          <w:sz w:val="24"/>
          <w:szCs w:val="24"/>
        </w:rPr>
        <w:t xml:space="preserve"> which were</w:t>
      </w:r>
      <w:r w:rsidR="00A37BAE">
        <w:rPr>
          <w:sz w:val="24"/>
          <w:szCs w:val="24"/>
        </w:rPr>
        <w:t xml:space="preserve"> previously the responsibility of the Department of Human Services. </w:t>
      </w:r>
    </w:p>
    <w:p w14:paraId="242E3FD0" w14:textId="6D21C1B2" w:rsidR="00A37BAE" w:rsidRPr="00446779" w:rsidRDefault="00A37BAE" w:rsidP="00A37BAE">
      <w:pPr>
        <w:autoSpaceDE w:val="0"/>
        <w:autoSpaceDN w:val="0"/>
        <w:adjustRightInd w:val="0"/>
        <w:spacing w:after="240"/>
        <w:rPr>
          <w:sz w:val="24"/>
          <w:szCs w:val="24"/>
        </w:rPr>
      </w:pPr>
      <w:r>
        <w:rPr>
          <w:sz w:val="24"/>
          <w:szCs w:val="24"/>
        </w:rPr>
        <w:t>As the Department of Human Services ha</w:t>
      </w:r>
      <w:r w:rsidR="003E3A3C">
        <w:rPr>
          <w:sz w:val="24"/>
          <w:szCs w:val="24"/>
        </w:rPr>
        <w:t>d</w:t>
      </w:r>
      <w:r>
        <w:rPr>
          <w:sz w:val="24"/>
          <w:szCs w:val="24"/>
        </w:rPr>
        <w:t xml:space="preserve"> responsibility for Medicare there are a number of references to th</w:t>
      </w:r>
      <w:r w:rsidR="003E3A3C">
        <w:rPr>
          <w:sz w:val="24"/>
          <w:szCs w:val="24"/>
        </w:rPr>
        <w:t>at</w:t>
      </w:r>
      <w:r>
        <w:rPr>
          <w:sz w:val="24"/>
          <w:szCs w:val="24"/>
        </w:rPr>
        <w:t xml:space="preserve"> Department in the Treatment Principles.</w:t>
      </w:r>
    </w:p>
    <w:p w14:paraId="0353C7C4" w14:textId="5A1B08E7" w:rsidR="004C4FD6" w:rsidRPr="00446779" w:rsidRDefault="00EB72D2" w:rsidP="00357D6D">
      <w:pPr>
        <w:autoSpaceDE w:val="0"/>
        <w:autoSpaceDN w:val="0"/>
        <w:adjustRightInd w:val="0"/>
        <w:spacing w:after="240"/>
        <w:rPr>
          <w:i/>
          <w:sz w:val="24"/>
          <w:szCs w:val="24"/>
        </w:rPr>
      </w:pPr>
      <w:r w:rsidRPr="00656940">
        <w:rPr>
          <w:sz w:val="24"/>
          <w:szCs w:val="24"/>
        </w:rPr>
        <w:t xml:space="preserve">The purpose of these </w:t>
      </w:r>
      <w:r>
        <w:rPr>
          <w:sz w:val="24"/>
          <w:szCs w:val="24"/>
        </w:rPr>
        <w:t xml:space="preserve">additional </w:t>
      </w:r>
      <w:r w:rsidRPr="00656940">
        <w:rPr>
          <w:sz w:val="24"/>
          <w:szCs w:val="24"/>
        </w:rPr>
        <w:t xml:space="preserve">variations to the Treatment Principles is to </w:t>
      </w:r>
      <w:r>
        <w:rPr>
          <w:sz w:val="24"/>
          <w:szCs w:val="24"/>
        </w:rPr>
        <w:t>replace references to the Department of Human Services with a more generic term the “Human Services Department”. The term has been defined in a manner which will not require amendments if the name of the agency is altered.</w:t>
      </w:r>
    </w:p>
    <w:p w14:paraId="5830C007" w14:textId="63823C8F" w:rsidR="006B39D6" w:rsidRDefault="00546D9E" w:rsidP="006C40F2">
      <w:pPr>
        <w:autoSpaceDE w:val="0"/>
        <w:autoSpaceDN w:val="0"/>
        <w:adjustRightInd w:val="0"/>
        <w:rPr>
          <w:sz w:val="24"/>
          <w:szCs w:val="24"/>
        </w:rPr>
      </w:pPr>
      <w:r>
        <w:rPr>
          <w:sz w:val="24"/>
          <w:szCs w:val="24"/>
        </w:rPr>
        <w:t xml:space="preserve">The </w:t>
      </w:r>
      <w:r w:rsidR="003C37F0">
        <w:rPr>
          <w:sz w:val="24"/>
          <w:szCs w:val="24"/>
        </w:rPr>
        <w:t xml:space="preserve">variations </w:t>
      </w:r>
      <w:r w:rsidR="00EA48F6">
        <w:rPr>
          <w:sz w:val="24"/>
          <w:szCs w:val="24"/>
        </w:rPr>
        <w:t xml:space="preserve">to the Treatment Principles </w:t>
      </w:r>
      <w:r>
        <w:rPr>
          <w:sz w:val="24"/>
          <w:szCs w:val="24"/>
        </w:rPr>
        <w:t xml:space="preserve">will take effect </w:t>
      </w:r>
      <w:r w:rsidR="00101E70">
        <w:rPr>
          <w:sz w:val="24"/>
          <w:szCs w:val="24"/>
        </w:rPr>
        <w:t xml:space="preserve">from </w:t>
      </w:r>
      <w:r w:rsidR="003E3A3C">
        <w:rPr>
          <w:sz w:val="24"/>
          <w:szCs w:val="24"/>
        </w:rPr>
        <w:t>the day the instrument is registered</w:t>
      </w:r>
      <w:r w:rsidR="00EA48F6">
        <w:rPr>
          <w:sz w:val="24"/>
          <w:szCs w:val="24"/>
        </w:rPr>
        <w:t>.</w:t>
      </w:r>
    </w:p>
    <w:p w14:paraId="6143C21B" w14:textId="77777777" w:rsidR="00835B52" w:rsidRDefault="00835B52" w:rsidP="006C40F2">
      <w:pPr>
        <w:autoSpaceDE w:val="0"/>
        <w:autoSpaceDN w:val="0"/>
        <w:adjustRightInd w:val="0"/>
        <w:rPr>
          <w:sz w:val="24"/>
          <w:szCs w:val="24"/>
        </w:rPr>
      </w:pPr>
    </w:p>
    <w:p w14:paraId="7F7A5F6B" w14:textId="77777777" w:rsidR="001A1903" w:rsidRDefault="001A1903">
      <w:pPr>
        <w:autoSpaceDE w:val="0"/>
        <w:autoSpaceDN w:val="0"/>
        <w:adjustRightInd w:val="0"/>
        <w:rPr>
          <w:b/>
          <w:bCs/>
          <w:color w:val="000000"/>
          <w:sz w:val="28"/>
          <w:szCs w:val="28"/>
        </w:rPr>
      </w:pPr>
      <w:r>
        <w:rPr>
          <w:b/>
          <w:bCs/>
          <w:color w:val="000000"/>
          <w:sz w:val="28"/>
          <w:szCs w:val="28"/>
        </w:rPr>
        <w:t>CONSULTATION</w:t>
      </w:r>
    </w:p>
    <w:p w14:paraId="14AB955E" w14:textId="77777777" w:rsidR="001A1903" w:rsidRDefault="001A1903">
      <w:pPr>
        <w:autoSpaceDE w:val="0"/>
        <w:autoSpaceDN w:val="0"/>
        <w:adjustRightInd w:val="0"/>
        <w:rPr>
          <w:b/>
          <w:bCs/>
          <w:color w:val="000000"/>
          <w:sz w:val="28"/>
          <w:szCs w:val="28"/>
        </w:rPr>
      </w:pPr>
    </w:p>
    <w:p w14:paraId="158DF69E" w14:textId="3EE69335" w:rsidR="00AC0824" w:rsidRDefault="00A456EF" w:rsidP="00A456EF">
      <w:pPr>
        <w:ind w:right="-568"/>
        <w:rPr>
          <w:color w:val="000000"/>
          <w:sz w:val="24"/>
          <w:szCs w:val="24"/>
        </w:rPr>
      </w:pPr>
      <w:r w:rsidRPr="00A456EF">
        <w:rPr>
          <w:color w:val="000000"/>
          <w:sz w:val="24"/>
          <w:szCs w:val="24"/>
        </w:rPr>
        <w:t xml:space="preserve">Section 17 of the </w:t>
      </w:r>
      <w:r w:rsidRPr="00A456EF">
        <w:rPr>
          <w:i/>
          <w:color w:val="000000"/>
          <w:sz w:val="24"/>
          <w:szCs w:val="24"/>
        </w:rPr>
        <w:t>Legislation Act 2003</w:t>
      </w:r>
      <w:r w:rsidR="00C351E0">
        <w:rPr>
          <w:color w:val="000000"/>
          <w:sz w:val="24"/>
          <w:szCs w:val="24"/>
        </w:rPr>
        <w:t xml:space="preserve"> requires a rule-m</w:t>
      </w:r>
      <w:r w:rsidRPr="00A456EF">
        <w:rPr>
          <w:color w:val="000000"/>
          <w:sz w:val="24"/>
          <w:szCs w:val="24"/>
        </w:rPr>
        <w:t xml:space="preserve">aker to be satisfied, before making a legislative </w:t>
      </w:r>
      <w:r w:rsidR="004A3D74" w:rsidRPr="00A456EF">
        <w:rPr>
          <w:color w:val="000000"/>
          <w:sz w:val="24"/>
          <w:szCs w:val="24"/>
        </w:rPr>
        <w:t>instrument that</w:t>
      </w:r>
      <w:r w:rsidR="00C351E0">
        <w:rPr>
          <w:color w:val="000000"/>
          <w:sz w:val="24"/>
          <w:szCs w:val="24"/>
        </w:rPr>
        <w:t xml:space="preserve"> any consultation the rule-m</w:t>
      </w:r>
      <w:r w:rsidRPr="00A456EF">
        <w:rPr>
          <w:color w:val="000000"/>
          <w:sz w:val="24"/>
          <w:szCs w:val="24"/>
        </w:rPr>
        <w:t>aker considered appropriate</w:t>
      </w:r>
      <w:r w:rsidR="00B35105">
        <w:rPr>
          <w:color w:val="000000"/>
          <w:sz w:val="24"/>
          <w:szCs w:val="24"/>
        </w:rPr>
        <w:t xml:space="preserve"> and reasonably practicable</w:t>
      </w:r>
      <w:r w:rsidRPr="00A456EF">
        <w:rPr>
          <w:color w:val="000000"/>
          <w:sz w:val="24"/>
          <w:szCs w:val="24"/>
        </w:rPr>
        <w:t>, ha</w:t>
      </w:r>
      <w:r w:rsidR="00EC5834">
        <w:rPr>
          <w:color w:val="000000"/>
          <w:sz w:val="24"/>
          <w:szCs w:val="24"/>
        </w:rPr>
        <w:t>s</w:t>
      </w:r>
      <w:r w:rsidRPr="00A456EF">
        <w:rPr>
          <w:color w:val="000000"/>
          <w:sz w:val="24"/>
          <w:szCs w:val="24"/>
        </w:rPr>
        <w:t xml:space="preserve"> been undertaken. </w:t>
      </w:r>
    </w:p>
    <w:p w14:paraId="2EAA1DB7" w14:textId="1466FAB7" w:rsidR="00EB72D2" w:rsidRDefault="00EB72D2" w:rsidP="00A456EF">
      <w:pPr>
        <w:ind w:right="-568"/>
        <w:rPr>
          <w:color w:val="000000"/>
          <w:sz w:val="24"/>
          <w:szCs w:val="24"/>
        </w:rPr>
      </w:pPr>
    </w:p>
    <w:p w14:paraId="4DACF45B" w14:textId="605212FB" w:rsidR="00EB72D2" w:rsidRPr="00446779" w:rsidRDefault="00EB72D2" w:rsidP="00A456EF">
      <w:pPr>
        <w:ind w:right="-568"/>
        <w:rPr>
          <w:i/>
          <w:color w:val="000000"/>
          <w:sz w:val="24"/>
          <w:szCs w:val="24"/>
        </w:rPr>
      </w:pPr>
      <w:r w:rsidRPr="00446779">
        <w:rPr>
          <w:i/>
          <w:color w:val="000000"/>
          <w:sz w:val="24"/>
          <w:szCs w:val="24"/>
        </w:rPr>
        <w:t>Rehabilitation in the Home</w:t>
      </w:r>
    </w:p>
    <w:p w14:paraId="023AB91C" w14:textId="77777777" w:rsidR="00AC0824" w:rsidRDefault="00AC0824" w:rsidP="00A456EF">
      <w:pPr>
        <w:ind w:right="-568"/>
        <w:rPr>
          <w:color w:val="000000"/>
          <w:sz w:val="24"/>
          <w:szCs w:val="24"/>
        </w:rPr>
      </w:pPr>
    </w:p>
    <w:p w14:paraId="21DC1302" w14:textId="77777777" w:rsidR="00AC0824" w:rsidRDefault="00AC0824" w:rsidP="007F610D">
      <w:pPr>
        <w:ind w:right="-568"/>
        <w:rPr>
          <w:color w:val="000000"/>
          <w:sz w:val="24"/>
          <w:szCs w:val="24"/>
        </w:rPr>
      </w:pPr>
      <w:r>
        <w:rPr>
          <w:color w:val="000000"/>
          <w:sz w:val="24"/>
          <w:szCs w:val="24"/>
        </w:rPr>
        <w:t xml:space="preserve">Much of the design and the </w:t>
      </w:r>
      <w:r w:rsidR="00E87304">
        <w:rPr>
          <w:color w:val="000000"/>
          <w:sz w:val="24"/>
          <w:szCs w:val="24"/>
        </w:rPr>
        <w:t>administrative d</w:t>
      </w:r>
      <w:r>
        <w:rPr>
          <w:color w:val="000000"/>
          <w:sz w:val="24"/>
          <w:szCs w:val="24"/>
        </w:rPr>
        <w:t>etail</w:t>
      </w:r>
      <w:r w:rsidR="00E87304">
        <w:rPr>
          <w:color w:val="000000"/>
          <w:sz w:val="24"/>
          <w:szCs w:val="24"/>
        </w:rPr>
        <w:t xml:space="preserve"> </w:t>
      </w:r>
      <w:r>
        <w:rPr>
          <w:color w:val="000000"/>
          <w:sz w:val="24"/>
          <w:szCs w:val="24"/>
        </w:rPr>
        <w:t>of</w:t>
      </w:r>
      <w:r w:rsidR="00E87304">
        <w:rPr>
          <w:color w:val="000000"/>
          <w:sz w:val="24"/>
          <w:szCs w:val="24"/>
        </w:rPr>
        <w:t xml:space="preserve"> the Rehabilitation in the Home program will form the </w:t>
      </w:r>
      <w:r>
        <w:rPr>
          <w:color w:val="000000"/>
          <w:sz w:val="24"/>
          <w:szCs w:val="24"/>
        </w:rPr>
        <w:t xml:space="preserve">basis </w:t>
      </w:r>
      <w:r w:rsidR="00E87304">
        <w:rPr>
          <w:color w:val="000000"/>
          <w:sz w:val="24"/>
          <w:szCs w:val="24"/>
        </w:rPr>
        <w:t xml:space="preserve">of the contracts </w:t>
      </w:r>
      <w:r>
        <w:rPr>
          <w:color w:val="000000"/>
          <w:sz w:val="24"/>
          <w:szCs w:val="24"/>
        </w:rPr>
        <w:t>under which the treatment will be provided by</w:t>
      </w:r>
      <w:r w:rsidR="00E87304">
        <w:rPr>
          <w:color w:val="000000"/>
          <w:sz w:val="24"/>
          <w:szCs w:val="24"/>
        </w:rPr>
        <w:t xml:space="preserve"> the providers who will form the panel</w:t>
      </w:r>
      <w:r>
        <w:rPr>
          <w:color w:val="000000"/>
          <w:sz w:val="24"/>
          <w:szCs w:val="24"/>
        </w:rPr>
        <w:t xml:space="preserve">. </w:t>
      </w:r>
    </w:p>
    <w:p w14:paraId="12D1F12C" w14:textId="77777777" w:rsidR="00AC0824" w:rsidRDefault="00AC0824" w:rsidP="007F610D">
      <w:pPr>
        <w:ind w:right="-568"/>
        <w:rPr>
          <w:color w:val="000000"/>
          <w:sz w:val="24"/>
          <w:szCs w:val="24"/>
        </w:rPr>
      </w:pPr>
    </w:p>
    <w:p w14:paraId="1B1DED5E" w14:textId="77777777" w:rsidR="00A67085" w:rsidRDefault="00AC0824" w:rsidP="00AC0824">
      <w:pPr>
        <w:ind w:right="-568"/>
        <w:rPr>
          <w:color w:val="000000"/>
          <w:sz w:val="24"/>
          <w:szCs w:val="24"/>
        </w:rPr>
      </w:pPr>
      <w:r>
        <w:rPr>
          <w:color w:val="000000"/>
          <w:sz w:val="24"/>
          <w:szCs w:val="24"/>
        </w:rPr>
        <w:t>To</w:t>
      </w:r>
      <w:r w:rsidR="007F610D" w:rsidRPr="007F610D">
        <w:rPr>
          <w:color w:val="000000"/>
          <w:sz w:val="24"/>
          <w:szCs w:val="24"/>
        </w:rPr>
        <w:t xml:space="preserve"> ensure the design of the </w:t>
      </w:r>
      <w:r w:rsidR="008E365E" w:rsidRPr="008E365E">
        <w:rPr>
          <w:color w:val="000000"/>
          <w:sz w:val="24"/>
          <w:szCs w:val="24"/>
        </w:rPr>
        <w:t xml:space="preserve">Rehabilitation in the Home program </w:t>
      </w:r>
      <w:r w:rsidR="007F610D" w:rsidRPr="007F610D">
        <w:rPr>
          <w:color w:val="000000"/>
          <w:sz w:val="24"/>
          <w:szCs w:val="24"/>
        </w:rPr>
        <w:t xml:space="preserve">is informed by current practice and experience, a Request for Information (RFI) </w:t>
      </w:r>
      <w:r w:rsidR="008E365E">
        <w:rPr>
          <w:color w:val="000000"/>
          <w:sz w:val="24"/>
          <w:szCs w:val="24"/>
        </w:rPr>
        <w:t xml:space="preserve">was released </w:t>
      </w:r>
      <w:r w:rsidR="007F610D" w:rsidRPr="007F610D">
        <w:rPr>
          <w:color w:val="000000"/>
          <w:sz w:val="24"/>
          <w:szCs w:val="24"/>
        </w:rPr>
        <w:t xml:space="preserve">through </w:t>
      </w:r>
      <w:proofErr w:type="spellStart"/>
      <w:r w:rsidR="007F610D" w:rsidRPr="007F610D">
        <w:rPr>
          <w:color w:val="000000"/>
          <w:sz w:val="24"/>
          <w:szCs w:val="24"/>
        </w:rPr>
        <w:t>AusTender</w:t>
      </w:r>
      <w:proofErr w:type="spellEnd"/>
      <w:r w:rsidR="007F610D" w:rsidRPr="007F610D">
        <w:rPr>
          <w:color w:val="000000"/>
          <w:sz w:val="24"/>
          <w:szCs w:val="24"/>
        </w:rPr>
        <w:t xml:space="preserve"> on 31 January 2020. </w:t>
      </w:r>
      <w:r w:rsidRPr="00AC0824">
        <w:rPr>
          <w:color w:val="000000"/>
          <w:sz w:val="24"/>
          <w:szCs w:val="24"/>
        </w:rPr>
        <w:t>Th</w:t>
      </w:r>
      <w:r>
        <w:rPr>
          <w:color w:val="000000"/>
          <w:sz w:val="24"/>
          <w:szCs w:val="24"/>
        </w:rPr>
        <w:t>e</w:t>
      </w:r>
      <w:r w:rsidRPr="00AC0824">
        <w:rPr>
          <w:color w:val="000000"/>
          <w:sz w:val="24"/>
          <w:szCs w:val="24"/>
        </w:rPr>
        <w:t xml:space="preserve"> RFI is a</w:t>
      </w:r>
      <w:r>
        <w:rPr>
          <w:color w:val="000000"/>
          <w:sz w:val="24"/>
          <w:szCs w:val="24"/>
        </w:rPr>
        <w:t>n</w:t>
      </w:r>
      <w:r w:rsidRPr="00AC0824">
        <w:rPr>
          <w:color w:val="000000"/>
          <w:sz w:val="24"/>
          <w:szCs w:val="24"/>
        </w:rPr>
        <w:t xml:space="preserve"> information gathering exercise </w:t>
      </w:r>
      <w:r w:rsidR="00A67085">
        <w:rPr>
          <w:color w:val="000000"/>
          <w:sz w:val="24"/>
          <w:szCs w:val="24"/>
        </w:rPr>
        <w:t xml:space="preserve">to assist with the design of </w:t>
      </w:r>
      <w:r w:rsidRPr="00AC0824">
        <w:rPr>
          <w:color w:val="000000"/>
          <w:sz w:val="24"/>
          <w:szCs w:val="24"/>
        </w:rPr>
        <w:t xml:space="preserve">a possible future operating model for the provision of functional rehabilitation services in the home of </w:t>
      </w:r>
      <w:r w:rsidR="00A67085">
        <w:rPr>
          <w:color w:val="000000"/>
          <w:sz w:val="24"/>
          <w:szCs w:val="24"/>
        </w:rPr>
        <w:t>persons eligible for treatment.</w:t>
      </w:r>
    </w:p>
    <w:p w14:paraId="6627F475" w14:textId="77777777" w:rsidR="00A67085" w:rsidRDefault="00A67085" w:rsidP="00AC0824">
      <w:pPr>
        <w:ind w:right="-568"/>
        <w:rPr>
          <w:color w:val="000000"/>
          <w:sz w:val="24"/>
          <w:szCs w:val="24"/>
        </w:rPr>
      </w:pPr>
    </w:p>
    <w:p w14:paraId="25DA0705" w14:textId="77777777" w:rsidR="00AC0824" w:rsidRDefault="00AC0824" w:rsidP="00AC0824">
      <w:pPr>
        <w:ind w:right="-568"/>
        <w:rPr>
          <w:color w:val="000000"/>
          <w:sz w:val="24"/>
          <w:szCs w:val="24"/>
        </w:rPr>
      </w:pPr>
      <w:r w:rsidRPr="00AC0824">
        <w:rPr>
          <w:color w:val="000000"/>
          <w:sz w:val="24"/>
          <w:szCs w:val="24"/>
        </w:rPr>
        <w:t xml:space="preserve">Through the RFI, </w:t>
      </w:r>
      <w:r w:rsidR="00A67085">
        <w:rPr>
          <w:color w:val="000000"/>
          <w:sz w:val="24"/>
          <w:szCs w:val="24"/>
        </w:rPr>
        <w:t xml:space="preserve">the Department </w:t>
      </w:r>
      <w:r w:rsidR="007508E2">
        <w:rPr>
          <w:color w:val="000000"/>
          <w:sz w:val="24"/>
          <w:szCs w:val="24"/>
        </w:rPr>
        <w:t>obtained constructive, detailed</w:t>
      </w:r>
      <w:r w:rsidRPr="00AC0824">
        <w:rPr>
          <w:color w:val="000000"/>
          <w:sz w:val="24"/>
          <w:szCs w:val="24"/>
        </w:rPr>
        <w:t xml:space="preserve"> feedback and information from </w:t>
      </w:r>
      <w:r w:rsidR="00A67085">
        <w:rPr>
          <w:color w:val="000000"/>
          <w:sz w:val="24"/>
          <w:szCs w:val="24"/>
        </w:rPr>
        <w:t xml:space="preserve">interested </w:t>
      </w:r>
      <w:r w:rsidRPr="00AC0824">
        <w:rPr>
          <w:color w:val="000000"/>
          <w:sz w:val="24"/>
          <w:szCs w:val="24"/>
        </w:rPr>
        <w:t>parties involved in the delivery of functional rehabilitation services</w:t>
      </w:r>
      <w:r w:rsidR="00A67085">
        <w:rPr>
          <w:color w:val="000000"/>
          <w:sz w:val="24"/>
          <w:szCs w:val="24"/>
        </w:rPr>
        <w:t>. The information will be used to</w:t>
      </w:r>
      <w:r w:rsidRPr="00AC0824">
        <w:rPr>
          <w:color w:val="000000"/>
          <w:sz w:val="24"/>
          <w:szCs w:val="24"/>
        </w:rPr>
        <w:t xml:space="preserve"> test the proposed features of a potential Rehabilitation in the Home </w:t>
      </w:r>
      <w:r w:rsidR="00A67085">
        <w:rPr>
          <w:color w:val="000000"/>
          <w:sz w:val="24"/>
          <w:szCs w:val="24"/>
        </w:rPr>
        <w:t>p</w:t>
      </w:r>
      <w:r w:rsidRPr="00AC0824">
        <w:rPr>
          <w:color w:val="000000"/>
          <w:sz w:val="24"/>
          <w:szCs w:val="24"/>
        </w:rPr>
        <w:t xml:space="preserve">rogram. </w:t>
      </w:r>
    </w:p>
    <w:p w14:paraId="384C0E7A" w14:textId="77777777" w:rsidR="0005568D" w:rsidRPr="00AC0824" w:rsidRDefault="0005568D" w:rsidP="00AC0824">
      <w:pPr>
        <w:ind w:right="-568"/>
        <w:rPr>
          <w:color w:val="000000"/>
          <w:sz w:val="24"/>
          <w:szCs w:val="24"/>
        </w:rPr>
      </w:pPr>
    </w:p>
    <w:p w14:paraId="58D438FB" w14:textId="77777777" w:rsidR="00AC0824" w:rsidRDefault="00A67085" w:rsidP="00AC0824">
      <w:pPr>
        <w:ind w:right="-568"/>
        <w:rPr>
          <w:color w:val="000000"/>
          <w:sz w:val="24"/>
          <w:szCs w:val="24"/>
        </w:rPr>
      </w:pPr>
      <w:r>
        <w:rPr>
          <w:color w:val="000000"/>
          <w:sz w:val="24"/>
          <w:szCs w:val="24"/>
        </w:rPr>
        <w:t>I</w:t>
      </w:r>
      <w:r w:rsidR="00AC0824" w:rsidRPr="00AC0824">
        <w:rPr>
          <w:color w:val="000000"/>
          <w:sz w:val="24"/>
          <w:szCs w:val="24"/>
        </w:rPr>
        <w:t xml:space="preserve">nterested parties </w:t>
      </w:r>
      <w:r>
        <w:rPr>
          <w:color w:val="000000"/>
          <w:sz w:val="24"/>
          <w:szCs w:val="24"/>
        </w:rPr>
        <w:t>ha</w:t>
      </w:r>
      <w:r w:rsidR="007508E2">
        <w:rPr>
          <w:color w:val="000000"/>
          <w:sz w:val="24"/>
          <w:szCs w:val="24"/>
        </w:rPr>
        <w:t>d</w:t>
      </w:r>
      <w:r>
        <w:rPr>
          <w:color w:val="000000"/>
          <w:sz w:val="24"/>
          <w:szCs w:val="24"/>
        </w:rPr>
        <w:t xml:space="preserve"> been invited </w:t>
      </w:r>
      <w:r w:rsidR="00AC0824" w:rsidRPr="00AC0824">
        <w:rPr>
          <w:color w:val="000000"/>
          <w:sz w:val="24"/>
          <w:szCs w:val="24"/>
        </w:rPr>
        <w:t xml:space="preserve">to provide information on current industry practice, service delivery, standards of rehabilitation treatment and other relevant information to meet </w:t>
      </w:r>
      <w:r>
        <w:rPr>
          <w:color w:val="000000"/>
          <w:sz w:val="24"/>
          <w:szCs w:val="24"/>
        </w:rPr>
        <w:t xml:space="preserve">the </w:t>
      </w:r>
      <w:r w:rsidR="00AC0824" w:rsidRPr="00AC0824">
        <w:rPr>
          <w:color w:val="000000"/>
          <w:sz w:val="24"/>
          <w:szCs w:val="24"/>
        </w:rPr>
        <w:t xml:space="preserve">requirements </w:t>
      </w:r>
      <w:r>
        <w:rPr>
          <w:color w:val="000000"/>
          <w:sz w:val="24"/>
          <w:szCs w:val="24"/>
        </w:rPr>
        <w:t xml:space="preserve">of the program.  The RFI enables the </w:t>
      </w:r>
      <w:r w:rsidR="00AC0824" w:rsidRPr="00AC0824">
        <w:rPr>
          <w:color w:val="000000"/>
          <w:sz w:val="24"/>
          <w:szCs w:val="24"/>
        </w:rPr>
        <w:t xml:space="preserve">industry </w:t>
      </w:r>
      <w:r>
        <w:rPr>
          <w:color w:val="000000"/>
          <w:sz w:val="24"/>
          <w:szCs w:val="24"/>
        </w:rPr>
        <w:t xml:space="preserve">to provide the Department with </w:t>
      </w:r>
      <w:r w:rsidR="00AC0824" w:rsidRPr="00AC0824">
        <w:rPr>
          <w:color w:val="000000"/>
          <w:sz w:val="24"/>
          <w:szCs w:val="24"/>
        </w:rPr>
        <w:t xml:space="preserve">innovative options to </w:t>
      </w:r>
      <w:r>
        <w:rPr>
          <w:color w:val="000000"/>
          <w:sz w:val="24"/>
          <w:szCs w:val="24"/>
        </w:rPr>
        <w:t xml:space="preserve">ensure that it can </w:t>
      </w:r>
      <w:r w:rsidR="00AC0824" w:rsidRPr="00AC0824">
        <w:rPr>
          <w:color w:val="000000"/>
          <w:sz w:val="24"/>
          <w:szCs w:val="24"/>
        </w:rPr>
        <w:t xml:space="preserve">achieve the outcomes </w:t>
      </w:r>
      <w:r>
        <w:rPr>
          <w:color w:val="000000"/>
          <w:sz w:val="24"/>
          <w:szCs w:val="24"/>
        </w:rPr>
        <w:t>it seeks</w:t>
      </w:r>
      <w:r w:rsidR="00AC0824" w:rsidRPr="00AC0824">
        <w:rPr>
          <w:color w:val="000000"/>
          <w:sz w:val="24"/>
          <w:szCs w:val="24"/>
        </w:rPr>
        <w:t xml:space="preserve">. </w:t>
      </w:r>
    </w:p>
    <w:p w14:paraId="609AED24" w14:textId="77777777" w:rsidR="00A67085" w:rsidRDefault="00A67085" w:rsidP="00AC0824">
      <w:pPr>
        <w:ind w:right="-568"/>
        <w:rPr>
          <w:color w:val="000000"/>
          <w:sz w:val="24"/>
          <w:szCs w:val="24"/>
        </w:rPr>
      </w:pPr>
    </w:p>
    <w:p w14:paraId="328876DD" w14:textId="77777777" w:rsidR="00AC0824" w:rsidRDefault="00AC0824" w:rsidP="00AC0824">
      <w:pPr>
        <w:ind w:right="-568"/>
        <w:rPr>
          <w:color w:val="000000"/>
          <w:sz w:val="24"/>
          <w:szCs w:val="24"/>
        </w:rPr>
      </w:pPr>
      <w:r w:rsidRPr="00AC0824">
        <w:rPr>
          <w:color w:val="000000"/>
          <w:sz w:val="24"/>
          <w:szCs w:val="24"/>
        </w:rPr>
        <w:t>Responses to the RFI closed on 2 March 2020</w:t>
      </w:r>
    </w:p>
    <w:p w14:paraId="3844CEA2" w14:textId="77777777" w:rsidR="006F2723" w:rsidRDefault="006F2723" w:rsidP="00AC0824">
      <w:pPr>
        <w:ind w:right="-568"/>
        <w:rPr>
          <w:color w:val="000000"/>
          <w:sz w:val="24"/>
          <w:szCs w:val="24"/>
        </w:rPr>
      </w:pPr>
    </w:p>
    <w:p w14:paraId="42B7E83B" w14:textId="77777777" w:rsidR="006F2723" w:rsidRDefault="0005568D" w:rsidP="00AC0824">
      <w:pPr>
        <w:ind w:right="-568"/>
        <w:rPr>
          <w:color w:val="000000"/>
          <w:sz w:val="24"/>
          <w:szCs w:val="24"/>
        </w:rPr>
      </w:pPr>
      <w:r>
        <w:rPr>
          <w:color w:val="000000"/>
          <w:sz w:val="24"/>
          <w:szCs w:val="24"/>
        </w:rPr>
        <w:t>T</w:t>
      </w:r>
      <w:r w:rsidR="006F2723" w:rsidRPr="006F2723">
        <w:rPr>
          <w:color w:val="000000"/>
          <w:sz w:val="24"/>
          <w:szCs w:val="24"/>
        </w:rPr>
        <w:t>he RFI process is only one part of a wider information gathering, market research and industry consultation process</w:t>
      </w:r>
      <w:r w:rsidR="006F2723">
        <w:rPr>
          <w:color w:val="000000"/>
          <w:sz w:val="24"/>
          <w:szCs w:val="24"/>
        </w:rPr>
        <w:t xml:space="preserve"> that has been undertaken by the Department.</w:t>
      </w:r>
      <w:r w:rsidR="006F2723" w:rsidRPr="006F2723">
        <w:rPr>
          <w:color w:val="000000"/>
          <w:sz w:val="24"/>
          <w:szCs w:val="24"/>
        </w:rPr>
        <w:t xml:space="preserve"> </w:t>
      </w:r>
      <w:r w:rsidR="006F2723">
        <w:rPr>
          <w:color w:val="000000"/>
          <w:sz w:val="24"/>
          <w:szCs w:val="24"/>
        </w:rPr>
        <w:t>The i</w:t>
      </w:r>
      <w:r w:rsidR="006F2723" w:rsidRPr="006F2723">
        <w:rPr>
          <w:color w:val="000000"/>
          <w:sz w:val="24"/>
          <w:szCs w:val="24"/>
        </w:rPr>
        <w:t xml:space="preserve">nformation obtained through the RFI and </w:t>
      </w:r>
      <w:r w:rsidR="006F2723">
        <w:rPr>
          <w:color w:val="000000"/>
          <w:sz w:val="24"/>
          <w:szCs w:val="24"/>
        </w:rPr>
        <w:t xml:space="preserve">the </w:t>
      </w:r>
      <w:r w:rsidR="006F2723" w:rsidRPr="006F2723">
        <w:rPr>
          <w:color w:val="000000"/>
          <w:sz w:val="24"/>
          <w:szCs w:val="24"/>
        </w:rPr>
        <w:t xml:space="preserve">other research and consultative processes will </w:t>
      </w:r>
      <w:r w:rsidR="006F2723">
        <w:rPr>
          <w:color w:val="000000"/>
          <w:sz w:val="24"/>
          <w:szCs w:val="24"/>
        </w:rPr>
        <w:t xml:space="preserve">form part of the </w:t>
      </w:r>
      <w:r w:rsidR="006F2723" w:rsidRPr="006F2723">
        <w:rPr>
          <w:color w:val="000000"/>
          <w:sz w:val="24"/>
          <w:szCs w:val="24"/>
        </w:rPr>
        <w:t>relevant DVA decisi</w:t>
      </w:r>
      <w:r w:rsidR="006F2723">
        <w:rPr>
          <w:color w:val="000000"/>
          <w:sz w:val="24"/>
          <w:szCs w:val="24"/>
        </w:rPr>
        <w:t>on-making and approval process for the Rehabili</w:t>
      </w:r>
      <w:r>
        <w:rPr>
          <w:color w:val="000000"/>
          <w:sz w:val="24"/>
          <w:szCs w:val="24"/>
        </w:rPr>
        <w:t>t</w:t>
      </w:r>
      <w:r w:rsidR="006F2723">
        <w:rPr>
          <w:color w:val="000000"/>
          <w:sz w:val="24"/>
          <w:szCs w:val="24"/>
        </w:rPr>
        <w:t>ation in the Home program</w:t>
      </w:r>
      <w:r w:rsidR="006F2723" w:rsidRPr="006F2723">
        <w:rPr>
          <w:color w:val="000000"/>
          <w:sz w:val="24"/>
          <w:szCs w:val="24"/>
        </w:rPr>
        <w:t>.</w:t>
      </w:r>
    </w:p>
    <w:p w14:paraId="2454EEEF" w14:textId="77777777" w:rsidR="007508E2" w:rsidRDefault="007508E2" w:rsidP="00AC0824">
      <w:pPr>
        <w:ind w:right="-568"/>
        <w:rPr>
          <w:color w:val="000000"/>
          <w:sz w:val="24"/>
          <w:szCs w:val="24"/>
        </w:rPr>
      </w:pPr>
    </w:p>
    <w:p w14:paraId="695F15F2" w14:textId="77777777" w:rsidR="00CF1DAC" w:rsidRPr="00CF1DAC" w:rsidRDefault="00CF1DAC" w:rsidP="00CF1DAC">
      <w:pPr>
        <w:ind w:right="-568"/>
        <w:rPr>
          <w:color w:val="000000"/>
          <w:sz w:val="24"/>
          <w:szCs w:val="24"/>
          <w:lang w:val="en-GB"/>
        </w:rPr>
      </w:pPr>
      <w:r w:rsidRPr="00CF1DAC">
        <w:rPr>
          <w:color w:val="000000"/>
          <w:sz w:val="24"/>
          <w:szCs w:val="24"/>
        </w:rPr>
        <w:t xml:space="preserve">Consultation has </w:t>
      </w:r>
      <w:r>
        <w:rPr>
          <w:color w:val="000000"/>
          <w:sz w:val="24"/>
          <w:szCs w:val="24"/>
        </w:rPr>
        <w:t xml:space="preserve">also </w:t>
      </w:r>
      <w:r w:rsidRPr="00CF1DAC">
        <w:rPr>
          <w:color w:val="000000"/>
          <w:sz w:val="24"/>
          <w:szCs w:val="24"/>
        </w:rPr>
        <w:t xml:space="preserve">been undertaken for </w:t>
      </w:r>
      <w:r w:rsidRPr="00CF1DAC">
        <w:rPr>
          <w:color w:val="000000"/>
          <w:sz w:val="24"/>
          <w:szCs w:val="24"/>
          <w:lang w:val="en-US"/>
        </w:rPr>
        <w:t xml:space="preserve">the </w:t>
      </w:r>
      <w:r>
        <w:rPr>
          <w:color w:val="000000"/>
          <w:sz w:val="24"/>
          <w:szCs w:val="24"/>
          <w:lang w:val="en-US"/>
        </w:rPr>
        <w:t xml:space="preserve">introduction of the program </w:t>
      </w:r>
      <w:r w:rsidRPr="00CF1DAC">
        <w:rPr>
          <w:color w:val="000000"/>
          <w:sz w:val="24"/>
          <w:szCs w:val="24"/>
        </w:rPr>
        <w:t xml:space="preserve">with </w:t>
      </w:r>
      <w:r>
        <w:rPr>
          <w:color w:val="000000"/>
          <w:sz w:val="24"/>
          <w:szCs w:val="24"/>
        </w:rPr>
        <w:t xml:space="preserve">the representatives of the major </w:t>
      </w:r>
      <w:r w:rsidRPr="00CF1DAC">
        <w:rPr>
          <w:color w:val="000000"/>
          <w:sz w:val="24"/>
          <w:szCs w:val="24"/>
        </w:rPr>
        <w:t>Ex-Service Organisations</w:t>
      </w:r>
      <w:r>
        <w:rPr>
          <w:color w:val="000000"/>
          <w:sz w:val="24"/>
          <w:szCs w:val="24"/>
        </w:rPr>
        <w:t>.</w:t>
      </w:r>
      <w:r w:rsidRPr="00CF1DAC">
        <w:rPr>
          <w:color w:val="000000"/>
          <w:sz w:val="24"/>
          <w:szCs w:val="24"/>
        </w:rPr>
        <w:t xml:space="preserve"> </w:t>
      </w:r>
    </w:p>
    <w:p w14:paraId="7FD9DDEB" w14:textId="77777777" w:rsidR="007508E2" w:rsidRDefault="007508E2" w:rsidP="00AC0824">
      <w:pPr>
        <w:ind w:right="-568"/>
        <w:rPr>
          <w:color w:val="000000"/>
          <w:sz w:val="24"/>
          <w:szCs w:val="24"/>
        </w:rPr>
      </w:pPr>
    </w:p>
    <w:p w14:paraId="64238DFC" w14:textId="77777777" w:rsidR="006F2723" w:rsidRDefault="0005568D" w:rsidP="00AC0824">
      <w:pPr>
        <w:ind w:right="-568"/>
        <w:rPr>
          <w:color w:val="000000"/>
          <w:sz w:val="24"/>
          <w:szCs w:val="24"/>
        </w:rPr>
      </w:pPr>
      <w:r>
        <w:rPr>
          <w:color w:val="000000"/>
          <w:sz w:val="24"/>
          <w:szCs w:val="24"/>
        </w:rPr>
        <w:t>If required, t</w:t>
      </w:r>
      <w:r w:rsidR="006F2723">
        <w:rPr>
          <w:color w:val="000000"/>
          <w:sz w:val="24"/>
          <w:szCs w:val="24"/>
        </w:rPr>
        <w:t xml:space="preserve">he Department </w:t>
      </w:r>
      <w:r w:rsidR="006F2723" w:rsidRPr="006F2723">
        <w:rPr>
          <w:color w:val="000000"/>
          <w:sz w:val="24"/>
          <w:szCs w:val="24"/>
        </w:rPr>
        <w:t xml:space="preserve">may undertake further industry consultation </w:t>
      </w:r>
      <w:r w:rsidR="00620460">
        <w:rPr>
          <w:color w:val="000000"/>
          <w:sz w:val="24"/>
          <w:szCs w:val="24"/>
        </w:rPr>
        <w:t xml:space="preserve">and </w:t>
      </w:r>
      <w:r w:rsidR="006F2723" w:rsidRPr="006F2723">
        <w:rPr>
          <w:color w:val="000000"/>
          <w:sz w:val="24"/>
          <w:szCs w:val="24"/>
        </w:rPr>
        <w:t>may approach the market through a formal tender process.</w:t>
      </w:r>
    </w:p>
    <w:p w14:paraId="430AE213" w14:textId="77777777" w:rsidR="009E6B48" w:rsidRDefault="009E6B48" w:rsidP="00A456EF">
      <w:pPr>
        <w:ind w:right="-568"/>
        <w:rPr>
          <w:color w:val="000000"/>
          <w:sz w:val="24"/>
          <w:szCs w:val="24"/>
        </w:rPr>
      </w:pPr>
    </w:p>
    <w:p w14:paraId="138FD177" w14:textId="0FFA0CA4" w:rsidR="00B06A98" w:rsidRDefault="00B06A98" w:rsidP="00A456EF">
      <w:pPr>
        <w:ind w:right="-568"/>
        <w:rPr>
          <w:color w:val="000000"/>
          <w:sz w:val="24"/>
          <w:szCs w:val="24"/>
        </w:rPr>
      </w:pPr>
      <w:r>
        <w:rPr>
          <w:color w:val="000000"/>
          <w:sz w:val="24"/>
          <w:szCs w:val="24"/>
        </w:rPr>
        <w:t>In these circumstances, it is consider</w:t>
      </w:r>
      <w:r w:rsidR="00A741FD">
        <w:rPr>
          <w:color w:val="000000"/>
          <w:sz w:val="24"/>
          <w:szCs w:val="24"/>
        </w:rPr>
        <w:t>ed</w:t>
      </w:r>
      <w:r>
        <w:rPr>
          <w:color w:val="000000"/>
          <w:sz w:val="24"/>
          <w:szCs w:val="24"/>
        </w:rPr>
        <w:t xml:space="preserve"> the requirements of section 17 </w:t>
      </w:r>
      <w:r w:rsidR="00A741FD">
        <w:rPr>
          <w:color w:val="000000"/>
          <w:sz w:val="24"/>
          <w:szCs w:val="24"/>
        </w:rPr>
        <w:t xml:space="preserve">of the </w:t>
      </w:r>
      <w:r w:rsidR="00A741FD" w:rsidRPr="00A741FD">
        <w:rPr>
          <w:i/>
          <w:color w:val="000000"/>
          <w:sz w:val="24"/>
          <w:szCs w:val="24"/>
        </w:rPr>
        <w:t xml:space="preserve">Legislation Act 2003 </w:t>
      </w:r>
      <w:r>
        <w:rPr>
          <w:color w:val="000000"/>
          <w:sz w:val="24"/>
          <w:szCs w:val="24"/>
        </w:rPr>
        <w:t xml:space="preserve">have been fulfilled. </w:t>
      </w:r>
    </w:p>
    <w:p w14:paraId="06C39B7D" w14:textId="247C478C" w:rsidR="00EB72D2" w:rsidRDefault="00EB72D2" w:rsidP="00A456EF">
      <w:pPr>
        <w:ind w:right="-568"/>
        <w:rPr>
          <w:color w:val="000000"/>
          <w:sz w:val="24"/>
          <w:szCs w:val="24"/>
        </w:rPr>
      </w:pPr>
    </w:p>
    <w:p w14:paraId="4ED19C2D" w14:textId="4E4797FA" w:rsidR="00EB72D2" w:rsidRDefault="00EB72D2" w:rsidP="00A456EF">
      <w:pPr>
        <w:ind w:right="-568"/>
        <w:rPr>
          <w:i/>
          <w:color w:val="000000"/>
          <w:sz w:val="24"/>
          <w:szCs w:val="24"/>
        </w:rPr>
      </w:pPr>
      <w:r w:rsidRPr="00446779">
        <w:rPr>
          <w:i/>
          <w:color w:val="000000"/>
          <w:sz w:val="24"/>
          <w:szCs w:val="24"/>
        </w:rPr>
        <w:t>Other Amendments</w:t>
      </w:r>
    </w:p>
    <w:p w14:paraId="2B9E2DC2" w14:textId="1A1BD2F2" w:rsidR="00EB72D2" w:rsidRDefault="00EB72D2" w:rsidP="00A456EF">
      <w:pPr>
        <w:ind w:right="-568"/>
        <w:rPr>
          <w:i/>
          <w:color w:val="000000"/>
          <w:sz w:val="24"/>
          <w:szCs w:val="24"/>
        </w:rPr>
      </w:pPr>
    </w:p>
    <w:p w14:paraId="7C562E2B" w14:textId="77777777" w:rsidR="00EB72D2" w:rsidRPr="00446779" w:rsidRDefault="00EB72D2" w:rsidP="00A456EF">
      <w:pPr>
        <w:ind w:right="-568"/>
        <w:rPr>
          <w:color w:val="000000"/>
          <w:sz w:val="24"/>
          <w:szCs w:val="24"/>
        </w:rPr>
      </w:pPr>
      <w:r w:rsidRPr="00446779">
        <w:rPr>
          <w:color w:val="000000"/>
          <w:sz w:val="24"/>
          <w:szCs w:val="24"/>
        </w:rPr>
        <w:t>The amendments to replace references to the “Department of Human Services” have been made in consultation with the Department of Social Services.</w:t>
      </w:r>
    </w:p>
    <w:p w14:paraId="57907A51" w14:textId="77777777" w:rsidR="00EB72D2" w:rsidRPr="00446779" w:rsidRDefault="00EB72D2" w:rsidP="00A456EF">
      <w:pPr>
        <w:ind w:right="-568"/>
        <w:rPr>
          <w:color w:val="000000"/>
          <w:sz w:val="24"/>
          <w:szCs w:val="24"/>
        </w:rPr>
      </w:pPr>
    </w:p>
    <w:p w14:paraId="387850E7" w14:textId="1E2EC4E8" w:rsidR="00EB72D2" w:rsidRPr="00446779" w:rsidRDefault="00EB72D2" w:rsidP="00A456EF">
      <w:pPr>
        <w:ind w:right="-568"/>
        <w:rPr>
          <w:color w:val="000000"/>
          <w:sz w:val="24"/>
          <w:szCs w:val="24"/>
        </w:rPr>
      </w:pPr>
      <w:r w:rsidRPr="00446779">
        <w:rPr>
          <w:color w:val="000000"/>
          <w:sz w:val="24"/>
          <w:szCs w:val="24"/>
        </w:rPr>
        <w:t>Consulta</w:t>
      </w:r>
      <w:r>
        <w:rPr>
          <w:color w:val="000000"/>
          <w:sz w:val="24"/>
          <w:szCs w:val="24"/>
        </w:rPr>
        <w:t>t</w:t>
      </w:r>
      <w:r w:rsidRPr="00446779">
        <w:rPr>
          <w:color w:val="000000"/>
          <w:sz w:val="24"/>
          <w:szCs w:val="24"/>
        </w:rPr>
        <w:t xml:space="preserve">ion with the major Ex-Service Organisations was not required as the amendments are consequential and will have no impact on the provision of treatment.   </w:t>
      </w:r>
    </w:p>
    <w:p w14:paraId="41A271CA" w14:textId="0CB33778" w:rsidR="00EB72D2" w:rsidRDefault="00EB72D2" w:rsidP="00A456EF">
      <w:pPr>
        <w:ind w:right="-568"/>
        <w:rPr>
          <w:i/>
          <w:color w:val="000000"/>
          <w:sz w:val="24"/>
          <w:szCs w:val="24"/>
        </w:rPr>
      </w:pPr>
    </w:p>
    <w:p w14:paraId="40E12A6D" w14:textId="77777777" w:rsidR="00EB72D2" w:rsidRDefault="00EB72D2" w:rsidP="00EB72D2">
      <w:pPr>
        <w:ind w:right="-568"/>
        <w:rPr>
          <w:color w:val="000000"/>
          <w:sz w:val="24"/>
          <w:szCs w:val="24"/>
        </w:rPr>
      </w:pPr>
      <w:r>
        <w:rPr>
          <w:color w:val="000000"/>
          <w:sz w:val="24"/>
          <w:szCs w:val="24"/>
        </w:rPr>
        <w:t xml:space="preserve">In these circumstances, it is considered the requirements of section 17 of the </w:t>
      </w:r>
      <w:r w:rsidRPr="00A741FD">
        <w:rPr>
          <w:i/>
          <w:color w:val="000000"/>
          <w:sz w:val="24"/>
          <w:szCs w:val="24"/>
        </w:rPr>
        <w:t xml:space="preserve">Legislation Act 2003 </w:t>
      </w:r>
      <w:r>
        <w:rPr>
          <w:color w:val="000000"/>
          <w:sz w:val="24"/>
          <w:szCs w:val="24"/>
        </w:rPr>
        <w:t xml:space="preserve">have been fulfilled. </w:t>
      </w:r>
    </w:p>
    <w:p w14:paraId="0F637E8D" w14:textId="77777777" w:rsidR="00202DB3" w:rsidRDefault="00202DB3" w:rsidP="00A456EF">
      <w:pPr>
        <w:ind w:right="-568"/>
        <w:rPr>
          <w:color w:val="000000"/>
          <w:sz w:val="24"/>
          <w:szCs w:val="24"/>
        </w:rPr>
      </w:pPr>
    </w:p>
    <w:p w14:paraId="76FAA32A" w14:textId="77777777" w:rsidR="007D62DD" w:rsidRDefault="007D62DD" w:rsidP="007D62DD">
      <w:pPr>
        <w:rPr>
          <w:b/>
          <w:color w:val="000000"/>
          <w:sz w:val="28"/>
          <w:szCs w:val="28"/>
        </w:rPr>
      </w:pPr>
      <w:r w:rsidRPr="00305558">
        <w:rPr>
          <w:b/>
          <w:color w:val="000000"/>
          <w:sz w:val="28"/>
          <w:szCs w:val="28"/>
        </w:rPr>
        <w:t>RETROSPECTIVITY</w:t>
      </w:r>
    </w:p>
    <w:p w14:paraId="08526817" w14:textId="77777777" w:rsidR="0084615C" w:rsidRDefault="0084615C" w:rsidP="007D62DD">
      <w:pPr>
        <w:rPr>
          <w:b/>
          <w:color w:val="000000"/>
          <w:sz w:val="28"/>
          <w:szCs w:val="28"/>
        </w:rPr>
      </w:pPr>
    </w:p>
    <w:p w14:paraId="5C6FE823" w14:textId="77777777" w:rsidR="00AA1AF7" w:rsidRDefault="00AA1AF7" w:rsidP="006C40F2">
      <w:pPr>
        <w:pStyle w:val="BodyTextIndent2"/>
        <w:ind w:left="0" w:firstLine="0"/>
        <w:rPr>
          <w:color w:val="000000"/>
          <w:szCs w:val="24"/>
        </w:rPr>
      </w:pPr>
      <w:r>
        <w:rPr>
          <w:color w:val="000000"/>
          <w:szCs w:val="24"/>
        </w:rPr>
        <w:t>None</w:t>
      </w:r>
      <w:r w:rsidR="006C40F2">
        <w:rPr>
          <w:color w:val="000000"/>
          <w:szCs w:val="24"/>
        </w:rPr>
        <w:t>.</w:t>
      </w:r>
    </w:p>
    <w:p w14:paraId="4C295FE1" w14:textId="77777777" w:rsidR="00C70A75" w:rsidRDefault="00C70A75" w:rsidP="00AA1AF7">
      <w:pPr>
        <w:pStyle w:val="BodyTextIndent2"/>
        <w:ind w:left="0" w:firstLine="0"/>
        <w:rPr>
          <w:color w:val="000000"/>
          <w:szCs w:val="24"/>
        </w:rPr>
      </w:pPr>
    </w:p>
    <w:p w14:paraId="6A501A6B" w14:textId="77777777" w:rsidR="003310B8" w:rsidRDefault="00376935" w:rsidP="00446779">
      <w:pPr>
        <w:pStyle w:val="BodyTextIndent2"/>
        <w:spacing w:after="240"/>
        <w:ind w:left="0" w:firstLine="0"/>
        <w:rPr>
          <w:b/>
          <w:color w:val="000000"/>
          <w:sz w:val="28"/>
          <w:szCs w:val="28"/>
        </w:rPr>
      </w:pPr>
      <w:r w:rsidRPr="00305558">
        <w:rPr>
          <w:b/>
          <w:color w:val="000000"/>
          <w:sz w:val="28"/>
          <w:szCs w:val="28"/>
        </w:rPr>
        <w:t>DOCUMENTS INCORPORATED BY REFERENCE</w:t>
      </w:r>
    </w:p>
    <w:p w14:paraId="45C63C8C" w14:textId="77777777" w:rsidR="000F04D5" w:rsidRDefault="00AC0F76" w:rsidP="006917F1">
      <w:pPr>
        <w:pStyle w:val="NormalWeb"/>
        <w:spacing w:before="0" w:beforeAutospacing="0" w:after="0" w:afterAutospacing="0"/>
        <w:rPr>
          <w:color w:val="000000"/>
        </w:rPr>
      </w:pPr>
      <w:r>
        <w:rPr>
          <w:color w:val="000000"/>
        </w:rPr>
        <w:t>None.</w:t>
      </w:r>
    </w:p>
    <w:p w14:paraId="657E464E" w14:textId="77777777" w:rsidR="00305558" w:rsidRDefault="00305558" w:rsidP="00305558">
      <w:pPr>
        <w:autoSpaceDE w:val="0"/>
        <w:autoSpaceDN w:val="0"/>
        <w:adjustRightInd w:val="0"/>
        <w:rPr>
          <w:b/>
          <w:bCs/>
          <w:color w:val="000000"/>
          <w:sz w:val="28"/>
          <w:szCs w:val="28"/>
        </w:rPr>
      </w:pPr>
      <w:r>
        <w:rPr>
          <w:b/>
          <w:bCs/>
          <w:color w:val="000000"/>
          <w:sz w:val="28"/>
          <w:szCs w:val="28"/>
        </w:rPr>
        <w:t>REGULATORY IMPACT</w:t>
      </w:r>
    </w:p>
    <w:p w14:paraId="385C14B9" w14:textId="77777777" w:rsidR="00305558" w:rsidRDefault="00305558" w:rsidP="00305558">
      <w:pPr>
        <w:autoSpaceDE w:val="0"/>
        <w:autoSpaceDN w:val="0"/>
        <w:adjustRightInd w:val="0"/>
        <w:rPr>
          <w:b/>
          <w:bCs/>
          <w:color w:val="000000"/>
          <w:sz w:val="28"/>
          <w:szCs w:val="28"/>
        </w:rPr>
      </w:pPr>
    </w:p>
    <w:p w14:paraId="6B0B858F" w14:textId="77777777" w:rsidR="008663C4" w:rsidRPr="008663C4" w:rsidRDefault="008663C4" w:rsidP="008663C4">
      <w:pPr>
        <w:pStyle w:val="BodyText"/>
        <w:autoSpaceDE w:val="0"/>
        <w:autoSpaceDN w:val="0"/>
        <w:adjustRightInd w:val="0"/>
        <w:rPr>
          <w:bCs/>
          <w:sz w:val="24"/>
          <w:szCs w:val="24"/>
        </w:rPr>
      </w:pPr>
      <w:r w:rsidRPr="008663C4">
        <w:rPr>
          <w:bCs/>
          <w:sz w:val="24"/>
          <w:szCs w:val="24"/>
        </w:rPr>
        <w:t xml:space="preserve">OBPR Reference Number:  25985 </w:t>
      </w:r>
    </w:p>
    <w:p w14:paraId="11C1BD3C" w14:textId="2E169558" w:rsidR="008663C4" w:rsidRPr="008663C4" w:rsidRDefault="008663C4" w:rsidP="008663C4">
      <w:pPr>
        <w:pStyle w:val="BodyText"/>
        <w:autoSpaceDE w:val="0"/>
        <w:autoSpaceDN w:val="0"/>
        <w:adjustRightInd w:val="0"/>
        <w:rPr>
          <w:b/>
          <w:bCs/>
          <w:sz w:val="24"/>
          <w:szCs w:val="24"/>
        </w:rPr>
      </w:pPr>
    </w:p>
    <w:p w14:paraId="50856762" w14:textId="77777777" w:rsidR="008663C4" w:rsidRPr="008663C4" w:rsidRDefault="008663C4" w:rsidP="008663C4">
      <w:pPr>
        <w:pStyle w:val="BodyText"/>
        <w:autoSpaceDE w:val="0"/>
        <w:autoSpaceDN w:val="0"/>
        <w:adjustRightInd w:val="0"/>
        <w:rPr>
          <w:bCs/>
          <w:sz w:val="24"/>
          <w:szCs w:val="24"/>
        </w:rPr>
      </w:pPr>
      <w:r w:rsidRPr="008663C4">
        <w:rPr>
          <w:bCs/>
          <w:sz w:val="24"/>
          <w:szCs w:val="24"/>
        </w:rPr>
        <w:t>This proposal does not have any regulatory impact on businesses, community organisations or individuals.</w:t>
      </w:r>
    </w:p>
    <w:p w14:paraId="25A2398D" w14:textId="77777777" w:rsidR="00F22FAA" w:rsidRDefault="00F22FAA" w:rsidP="00121E9E">
      <w:pPr>
        <w:pStyle w:val="BodyText"/>
        <w:autoSpaceDE w:val="0"/>
        <w:autoSpaceDN w:val="0"/>
        <w:adjustRightInd w:val="0"/>
        <w:rPr>
          <w:bCs/>
          <w:sz w:val="24"/>
          <w:szCs w:val="24"/>
        </w:rPr>
      </w:pPr>
    </w:p>
    <w:p w14:paraId="5B8699BB" w14:textId="77777777" w:rsidR="00F22FAA" w:rsidRPr="00F22FAA" w:rsidRDefault="00F22FAA" w:rsidP="00F22FAA">
      <w:pPr>
        <w:jc w:val="both"/>
        <w:rPr>
          <w:b/>
          <w:sz w:val="28"/>
          <w:szCs w:val="28"/>
        </w:rPr>
      </w:pPr>
      <w:r w:rsidRPr="00F22FAA">
        <w:rPr>
          <w:b/>
          <w:sz w:val="28"/>
          <w:szCs w:val="28"/>
        </w:rPr>
        <w:t>FURTHER EXPLANATION OF PROVISIONS</w:t>
      </w:r>
    </w:p>
    <w:p w14:paraId="55C48E06" w14:textId="77777777" w:rsidR="00F22FAA" w:rsidRDefault="00F22FAA" w:rsidP="00F22FAA">
      <w:pPr>
        <w:jc w:val="both"/>
        <w:rPr>
          <w:sz w:val="24"/>
          <w:szCs w:val="24"/>
        </w:rPr>
      </w:pPr>
    </w:p>
    <w:p w14:paraId="70895604" w14:textId="77777777" w:rsidR="00F22FAA" w:rsidRDefault="00F22FAA" w:rsidP="00F22FAA">
      <w:pPr>
        <w:jc w:val="both"/>
        <w:rPr>
          <w:sz w:val="24"/>
          <w:szCs w:val="24"/>
          <w:u w:val="single"/>
        </w:rPr>
      </w:pPr>
      <w:r>
        <w:rPr>
          <w:sz w:val="24"/>
          <w:szCs w:val="24"/>
        </w:rPr>
        <w:t xml:space="preserve">See </w:t>
      </w:r>
      <w:r w:rsidRPr="009F4862">
        <w:rPr>
          <w:sz w:val="24"/>
          <w:szCs w:val="24"/>
          <w:u w:val="single"/>
        </w:rPr>
        <w:t>Attachment A.</w:t>
      </w:r>
    </w:p>
    <w:p w14:paraId="5FB5CF7D" w14:textId="77777777" w:rsidR="00F22FAA" w:rsidRPr="00121E9E" w:rsidRDefault="00F22FAA" w:rsidP="00121E9E">
      <w:pPr>
        <w:pStyle w:val="BodyText"/>
        <w:autoSpaceDE w:val="0"/>
        <w:autoSpaceDN w:val="0"/>
        <w:adjustRightInd w:val="0"/>
        <w:rPr>
          <w:bCs/>
          <w:sz w:val="24"/>
          <w:szCs w:val="24"/>
        </w:rPr>
      </w:pPr>
    </w:p>
    <w:p w14:paraId="5CE5C7F3" w14:textId="77777777" w:rsidR="001E7527" w:rsidRDefault="001E7527" w:rsidP="00AB1115">
      <w:pPr>
        <w:rPr>
          <w:b/>
          <w:color w:val="000000"/>
          <w:sz w:val="28"/>
          <w:szCs w:val="28"/>
        </w:rPr>
      </w:pPr>
    </w:p>
    <w:p w14:paraId="76349170" w14:textId="77777777" w:rsidR="006917F1" w:rsidRPr="00506A65" w:rsidRDefault="00506A65" w:rsidP="00506A65">
      <w:pPr>
        <w:jc w:val="both"/>
        <w:rPr>
          <w:sz w:val="24"/>
          <w:szCs w:val="24"/>
          <w:u w:val="single"/>
        </w:rPr>
      </w:pPr>
      <w:r>
        <w:rPr>
          <w:sz w:val="24"/>
          <w:szCs w:val="24"/>
          <w:u w:val="single"/>
        </w:rPr>
        <w:br w:type="page"/>
      </w:r>
    </w:p>
    <w:p w14:paraId="59BC5F8F" w14:textId="77777777" w:rsidR="009804C1" w:rsidRPr="009F4862" w:rsidRDefault="009804C1" w:rsidP="00256E1F">
      <w:pPr>
        <w:jc w:val="right"/>
        <w:rPr>
          <w:color w:val="000000"/>
          <w:sz w:val="28"/>
          <w:szCs w:val="28"/>
          <w:u w:val="single"/>
        </w:rPr>
      </w:pPr>
      <w:r w:rsidRPr="009F4862">
        <w:rPr>
          <w:color w:val="000000"/>
          <w:sz w:val="28"/>
          <w:szCs w:val="28"/>
          <w:u w:val="single"/>
        </w:rPr>
        <w:t>Attachment A</w:t>
      </w:r>
    </w:p>
    <w:p w14:paraId="2AAAE41E" w14:textId="77777777" w:rsidR="006C2871" w:rsidRDefault="006C2871" w:rsidP="002C18FC">
      <w:pPr>
        <w:rPr>
          <w:color w:val="000000"/>
          <w:sz w:val="24"/>
          <w:szCs w:val="24"/>
        </w:rPr>
      </w:pPr>
    </w:p>
    <w:p w14:paraId="78FE0D57" w14:textId="77777777" w:rsidR="006C2871" w:rsidRPr="00305558" w:rsidRDefault="006C2871" w:rsidP="006C2871">
      <w:pPr>
        <w:rPr>
          <w:b/>
          <w:color w:val="000000"/>
          <w:sz w:val="28"/>
          <w:szCs w:val="28"/>
        </w:rPr>
      </w:pPr>
      <w:r w:rsidRPr="00305558">
        <w:rPr>
          <w:b/>
          <w:color w:val="000000"/>
          <w:sz w:val="28"/>
          <w:szCs w:val="28"/>
        </w:rPr>
        <w:t>FURTHER EXPLANATION</w:t>
      </w:r>
      <w:r>
        <w:rPr>
          <w:b/>
          <w:color w:val="000000"/>
          <w:sz w:val="28"/>
          <w:szCs w:val="28"/>
        </w:rPr>
        <w:t xml:space="preserve"> OF </w:t>
      </w:r>
      <w:r w:rsidR="004355A1">
        <w:rPr>
          <w:b/>
          <w:color w:val="000000"/>
          <w:sz w:val="28"/>
          <w:szCs w:val="28"/>
        </w:rPr>
        <w:t>PROVISIONS</w:t>
      </w:r>
    </w:p>
    <w:p w14:paraId="4552B685" w14:textId="77777777" w:rsidR="00944203" w:rsidRDefault="00944203" w:rsidP="00944203">
      <w:pPr>
        <w:rPr>
          <w:sz w:val="24"/>
          <w:szCs w:val="24"/>
        </w:rPr>
      </w:pPr>
    </w:p>
    <w:p w14:paraId="1130E629" w14:textId="77777777" w:rsidR="00944203" w:rsidRPr="004016E0" w:rsidRDefault="00944203" w:rsidP="004E4317">
      <w:pPr>
        <w:spacing w:after="120"/>
        <w:rPr>
          <w:b/>
          <w:sz w:val="24"/>
          <w:szCs w:val="24"/>
          <w:u w:val="single"/>
        </w:rPr>
      </w:pPr>
      <w:r w:rsidRPr="004016E0">
        <w:rPr>
          <w:b/>
          <w:sz w:val="24"/>
          <w:szCs w:val="24"/>
          <w:u w:val="single"/>
        </w:rPr>
        <w:t>Section 1</w:t>
      </w:r>
    </w:p>
    <w:p w14:paraId="1BFA5E35" w14:textId="77777777" w:rsidR="00944203" w:rsidRDefault="00944203" w:rsidP="00944203">
      <w:pPr>
        <w:rPr>
          <w:i/>
          <w:sz w:val="24"/>
          <w:szCs w:val="24"/>
        </w:rPr>
      </w:pPr>
      <w:r w:rsidRPr="00C768C8">
        <w:rPr>
          <w:sz w:val="24"/>
          <w:szCs w:val="24"/>
        </w:rPr>
        <w:t xml:space="preserve">This section sets out the name of the </w:t>
      </w:r>
      <w:r w:rsidR="009B461B" w:rsidRPr="00C768C8">
        <w:rPr>
          <w:sz w:val="24"/>
          <w:szCs w:val="24"/>
        </w:rPr>
        <w:t>instrument</w:t>
      </w:r>
      <w:r w:rsidR="009B461B" w:rsidRPr="006F5260">
        <w:rPr>
          <w:b/>
        </w:rPr>
        <w:t xml:space="preserve"> </w:t>
      </w:r>
      <w:r w:rsidR="009B461B">
        <w:rPr>
          <w:b/>
        </w:rPr>
        <w:t>-</w:t>
      </w:r>
      <w:r w:rsidR="006F5260">
        <w:rPr>
          <w:b/>
        </w:rPr>
        <w:t xml:space="preserve"> </w:t>
      </w:r>
      <w:r w:rsidR="006F5260" w:rsidRPr="006F5260">
        <w:rPr>
          <w:i/>
          <w:sz w:val="24"/>
          <w:szCs w:val="24"/>
        </w:rPr>
        <w:t>the</w:t>
      </w:r>
      <w:r w:rsidR="006F5260">
        <w:rPr>
          <w:i/>
          <w:sz w:val="24"/>
          <w:szCs w:val="24"/>
        </w:rPr>
        <w:t xml:space="preserve"> </w:t>
      </w:r>
      <w:r w:rsidR="004E4317" w:rsidRPr="004E4317">
        <w:rPr>
          <w:i/>
          <w:sz w:val="24"/>
          <w:szCs w:val="24"/>
        </w:rPr>
        <w:t>Veterans’ Affairs (Treatment Principles – Rehabilitation in the Home) Amendment Determination 2020</w:t>
      </w:r>
      <w:r w:rsidR="004E4317">
        <w:rPr>
          <w:i/>
          <w:sz w:val="24"/>
          <w:szCs w:val="24"/>
        </w:rPr>
        <w:t>.</w:t>
      </w:r>
    </w:p>
    <w:p w14:paraId="6EFCCA47" w14:textId="77777777" w:rsidR="004E4317" w:rsidRDefault="004E4317" w:rsidP="00944203">
      <w:pPr>
        <w:rPr>
          <w:sz w:val="24"/>
          <w:szCs w:val="24"/>
        </w:rPr>
      </w:pPr>
    </w:p>
    <w:p w14:paraId="72E8FA61" w14:textId="77777777" w:rsidR="00944203" w:rsidRPr="004016E0" w:rsidRDefault="00944203" w:rsidP="004E4317">
      <w:pPr>
        <w:spacing w:after="120"/>
        <w:rPr>
          <w:b/>
          <w:sz w:val="24"/>
          <w:szCs w:val="24"/>
          <w:u w:val="single"/>
        </w:rPr>
      </w:pPr>
      <w:r w:rsidRPr="004016E0">
        <w:rPr>
          <w:b/>
          <w:sz w:val="24"/>
          <w:szCs w:val="24"/>
          <w:u w:val="single"/>
        </w:rPr>
        <w:t>Section 2</w:t>
      </w:r>
    </w:p>
    <w:p w14:paraId="6EDA4D5A" w14:textId="56317EB2" w:rsidR="00944203" w:rsidRDefault="00944203" w:rsidP="00944203">
      <w:pPr>
        <w:rPr>
          <w:sz w:val="24"/>
          <w:szCs w:val="24"/>
        </w:rPr>
      </w:pPr>
      <w:r>
        <w:rPr>
          <w:sz w:val="24"/>
          <w:szCs w:val="24"/>
        </w:rPr>
        <w:t>This section provides that the instrument commences</w:t>
      </w:r>
      <w:r w:rsidR="00EE279E">
        <w:rPr>
          <w:sz w:val="24"/>
          <w:szCs w:val="24"/>
        </w:rPr>
        <w:t xml:space="preserve"> on</w:t>
      </w:r>
      <w:r w:rsidR="00907B13">
        <w:rPr>
          <w:sz w:val="24"/>
          <w:szCs w:val="24"/>
        </w:rPr>
        <w:t xml:space="preserve"> the day that it is registered</w:t>
      </w:r>
      <w:r w:rsidR="00C353F4">
        <w:rPr>
          <w:sz w:val="24"/>
          <w:szCs w:val="24"/>
        </w:rPr>
        <w:t>.</w:t>
      </w:r>
    </w:p>
    <w:p w14:paraId="47D6681C" w14:textId="77777777" w:rsidR="00293230" w:rsidRDefault="00293230" w:rsidP="00944203">
      <w:pPr>
        <w:rPr>
          <w:sz w:val="24"/>
          <w:szCs w:val="24"/>
        </w:rPr>
      </w:pPr>
    </w:p>
    <w:p w14:paraId="0764E21A" w14:textId="77777777" w:rsidR="00293230" w:rsidRPr="004016E0" w:rsidRDefault="00293230" w:rsidP="004E4317">
      <w:pPr>
        <w:spacing w:after="120"/>
        <w:rPr>
          <w:b/>
          <w:sz w:val="24"/>
          <w:szCs w:val="24"/>
          <w:u w:val="single"/>
        </w:rPr>
      </w:pPr>
      <w:r w:rsidRPr="004016E0">
        <w:rPr>
          <w:b/>
          <w:sz w:val="24"/>
          <w:szCs w:val="24"/>
          <w:u w:val="single"/>
        </w:rPr>
        <w:t>Section 3</w:t>
      </w:r>
    </w:p>
    <w:p w14:paraId="4442B073" w14:textId="77777777" w:rsidR="00293230" w:rsidRDefault="00293230" w:rsidP="00293230">
      <w:pPr>
        <w:rPr>
          <w:sz w:val="24"/>
          <w:szCs w:val="24"/>
        </w:rPr>
      </w:pPr>
      <w:r w:rsidRPr="00C768C8">
        <w:rPr>
          <w:sz w:val="24"/>
          <w:szCs w:val="24"/>
        </w:rPr>
        <w:t xml:space="preserve">This </w:t>
      </w:r>
      <w:r>
        <w:rPr>
          <w:sz w:val="24"/>
          <w:szCs w:val="24"/>
        </w:rPr>
        <w:t xml:space="preserve">section sets out the </w:t>
      </w:r>
      <w:r w:rsidR="004961D7">
        <w:rPr>
          <w:sz w:val="24"/>
          <w:szCs w:val="24"/>
        </w:rPr>
        <w:t xml:space="preserve">legislative authority </w:t>
      </w:r>
      <w:r>
        <w:rPr>
          <w:sz w:val="24"/>
          <w:szCs w:val="24"/>
        </w:rPr>
        <w:t xml:space="preserve">for the making of the variations to </w:t>
      </w:r>
      <w:r w:rsidR="00EE279E">
        <w:rPr>
          <w:sz w:val="24"/>
          <w:szCs w:val="24"/>
        </w:rPr>
        <w:t xml:space="preserve">the </w:t>
      </w:r>
      <w:r>
        <w:rPr>
          <w:sz w:val="24"/>
          <w:szCs w:val="24"/>
        </w:rPr>
        <w:t>Treatment Principles.</w:t>
      </w:r>
    </w:p>
    <w:p w14:paraId="4D77FDAC" w14:textId="77777777" w:rsidR="00293230" w:rsidRDefault="00293230" w:rsidP="00293230">
      <w:pPr>
        <w:rPr>
          <w:sz w:val="24"/>
          <w:szCs w:val="24"/>
        </w:rPr>
      </w:pPr>
    </w:p>
    <w:p w14:paraId="0F4B9DC8" w14:textId="77777777" w:rsidR="00293230" w:rsidRPr="004016E0" w:rsidRDefault="00293230" w:rsidP="004E4317">
      <w:pPr>
        <w:spacing w:after="120"/>
        <w:rPr>
          <w:b/>
          <w:sz w:val="24"/>
          <w:szCs w:val="24"/>
          <w:u w:val="single"/>
        </w:rPr>
      </w:pPr>
      <w:r w:rsidRPr="004016E0">
        <w:rPr>
          <w:b/>
          <w:sz w:val="24"/>
          <w:szCs w:val="24"/>
          <w:u w:val="single"/>
        </w:rPr>
        <w:t>Section 4</w:t>
      </w:r>
    </w:p>
    <w:p w14:paraId="62F0C384" w14:textId="77777777" w:rsidR="00293230" w:rsidRDefault="00121E9E" w:rsidP="00293230">
      <w:pPr>
        <w:rPr>
          <w:sz w:val="24"/>
          <w:szCs w:val="24"/>
        </w:rPr>
      </w:pPr>
      <w:r>
        <w:rPr>
          <w:sz w:val="24"/>
          <w:szCs w:val="24"/>
        </w:rPr>
        <w:t xml:space="preserve">Section 4 </w:t>
      </w:r>
      <w:r w:rsidR="00293230">
        <w:rPr>
          <w:sz w:val="24"/>
          <w:szCs w:val="24"/>
        </w:rPr>
        <w:t>provides that the variations to the Treatment Principle</w:t>
      </w:r>
      <w:r w:rsidR="005A6D5D">
        <w:rPr>
          <w:sz w:val="24"/>
          <w:szCs w:val="24"/>
        </w:rPr>
        <w:t>s, as</w:t>
      </w:r>
      <w:r w:rsidR="00293230">
        <w:rPr>
          <w:sz w:val="24"/>
          <w:szCs w:val="24"/>
        </w:rPr>
        <w:t xml:space="preserve"> outlined in each of</w:t>
      </w:r>
      <w:r w:rsidR="00EE279E">
        <w:rPr>
          <w:sz w:val="24"/>
          <w:szCs w:val="24"/>
        </w:rPr>
        <w:t xml:space="preserve"> the </w:t>
      </w:r>
      <w:r w:rsidR="00153968">
        <w:rPr>
          <w:sz w:val="24"/>
          <w:szCs w:val="24"/>
        </w:rPr>
        <w:t>S</w:t>
      </w:r>
      <w:r w:rsidR="00293230">
        <w:rPr>
          <w:sz w:val="24"/>
          <w:szCs w:val="24"/>
        </w:rPr>
        <w:t>chedules</w:t>
      </w:r>
      <w:r w:rsidR="00EE279E">
        <w:rPr>
          <w:sz w:val="24"/>
          <w:szCs w:val="24"/>
        </w:rPr>
        <w:t xml:space="preserve"> to the instrument</w:t>
      </w:r>
      <w:r w:rsidR="00293230">
        <w:rPr>
          <w:sz w:val="24"/>
          <w:szCs w:val="24"/>
        </w:rPr>
        <w:t xml:space="preserve">, have effect. </w:t>
      </w:r>
    </w:p>
    <w:p w14:paraId="49899231" w14:textId="77777777" w:rsidR="00293230" w:rsidRDefault="00293230" w:rsidP="00944203">
      <w:pPr>
        <w:rPr>
          <w:sz w:val="24"/>
          <w:szCs w:val="24"/>
        </w:rPr>
      </w:pPr>
    </w:p>
    <w:p w14:paraId="3DBA4994" w14:textId="77777777" w:rsidR="00153968" w:rsidRDefault="00153968" w:rsidP="00153968">
      <w:pPr>
        <w:rPr>
          <w:b/>
          <w:sz w:val="24"/>
          <w:szCs w:val="24"/>
          <w:u w:val="single"/>
        </w:rPr>
      </w:pPr>
      <w:r w:rsidRPr="00946056">
        <w:rPr>
          <w:b/>
          <w:sz w:val="24"/>
          <w:szCs w:val="24"/>
          <w:u w:val="single"/>
        </w:rPr>
        <w:t xml:space="preserve">Schedule 1 – (Variations to the </w:t>
      </w:r>
      <w:r w:rsidRPr="00946056">
        <w:rPr>
          <w:b/>
          <w:i/>
          <w:sz w:val="24"/>
          <w:szCs w:val="24"/>
          <w:u w:val="single"/>
        </w:rPr>
        <w:t>Treatment Principles</w:t>
      </w:r>
      <w:r w:rsidRPr="00946056">
        <w:rPr>
          <w:b/>
          <w:sz w:val="24"/>
          <w:szCs w:val="24"/>
          <w:u w:val="single"/>
        </w:rPr>
        <w:t xml:space="preserve"> under the </w:t>
      </w:r>
      <w:r w:rsidRPr="00946056">
        <w:rPr>
          <w:b/>
          <w:i/>
          <w:sz w:val="24"/>
          <w:szCs w:val="24"/>
          <w:u w:val="single"/>
        </w:rPr>
        <w:t>Veterans’ Entitlements Act 1986</w:t>
      </w:r>
      <w:r w:rsidRPr="00946056">
        <w:rPr>
          <w:b/>
          <w:sz w:val="24"/>
          <w:szCs w:val="24"/>
          <w:u w:val="single"/>
        </w:rPr>
        <w:t>)</w:t>
      </w:r>
    </w:p>
    <w:p w14:paraId="2EA57C32" w14:textId="77777777" w:rsidR="00B97B81" w:rsidRDefault="00B97B81" w:rsidP="00B97B81">
      <w:pPr>
        <w:pStyle w:val="LogoHeader"/>
        <w:keepLines w:val="0"/>
        <w:ind w:firstLine="720"/>
        <w:rPr>
          <w:rFonts w:ascii="Times New Roman" w:hAnsi="Times New Roman"/>
          <w:i/>
          <w:sz w:val="20"/>
          <w:lang w:val="en-AU" w:eastAsia="en-AU"/>
        </w:rPr>
      </w:pPr>
    </w:p>
    <w:p w14:paraId="24ACE60C" w14:textId="15954FDA" w:rsidR="003E3A3C" w:rsidRDefault="003E3A3C" w:rsidP="00FE3C0F">
      <w:pPr>
        <w:spacing w:after="120"/>
        <w:rPr>
          <w:sz w:val="24"/>
          <w:szCs w:val="24"/>
        </w:rPr>
      </w:pPr>
      <w:r>
        <w:rPr>
          <w:b/>
          <w:sz w:val="24"/>
          <w:szCs w:val="24"/>
        </w:rPr>
        <w:t>Items 1 to 4, 6 to 1</w:t>
      </w:r>
      <w:r w:rsidR="00A703A2">
        <w:rPr>
          <w:b/>
          <w:sz w:val="24"/>
          <w:szCs w:val="24"/>
        </w:rPr>
        <w:t>7</w:t>
      </w:r>
      <w:r>
        <w:rPr>
          <w:b/>
          <w:sz w:val="24"/>
          <w:szCs w:val="24"/>
        </w:rPr>
        <w:t>, 1</w:t>
      </w:r>
      <w:r w:rsidR="00A703A2">
        <w:rPr>
          <w:b/>
          <w:sz w:val="24"/>
          <w:szCs w:val="24"/>
        </w:rPr>
        <w:t>9</w:t>
      </w:r>
      <w:r>
        <w:rPr>
          <w:b/>
          <w:sz w:val="24"/>
          <w:szCs w:val="24"/>
        </w:rPr>
        <w:t xml:space="preserve"> and </w:t>
      </w:r>
      <w:r w:rsidR="00A703A2">
        <w:rPr>
          <w:b/>
          <w:sz w:val="24"/>
          <w:szCs w:val="24"/>
        </w:rPr>
        <w:t>20</w:t>
      </w:r>
      <w:r>
        <w:rPr>
          <w:b/>
          <w:sz w:val="24"/>
          <w:szCs w:val="24"/>
        </w:rPr>
        <w:t xml:space="preserve"> </w:t>
      </w:r>
      <w:r w:rsidRPr="00446779">
        <w:rPr>
          <w:sz w:val="24"/>
          <w:szCs w:val="24"/>
        </w:rPr>
        <w:t xml:space="preserve">are the amendments required to replace references in the </w:t>
      </w:r>
      <w:r w:rsidRPr="00446779">
        <w:rPr>
          <w:i/>
          <w:sz w:val="24"/>
          <w:szCs w:val="24"/>
        </w:rPr>
        <w:t>Treatment Principles</w:t>
      </w:r>
      <w:r w:rsidRPr="00446779">
        <w:rPr>
          <w:sz w:val="24"/>
          <w:szCs w:val="24"/>
        </w:rPr>
        <w:t xml:space="preserve"> to the </w:t>
      </w:r>
      <w:r>
        <w:rPr>
          <w:sz w:val="24"/>
          <w:szCs w:val="24"/>
        </w:rPr>
        <w:t>“</w:t>
      </w:r>
      <w:r w:rsidRPr="00446779">
        <w:rPr>
          <w:sz w:val="24"/>
          <w:szCs w:val="24"/>
        </w:rPr>
        <w:t>Department of Human Services</w:t>
      </w:r>
      <w:r>
        <w:rPr>
          <w:sz w:val="24"/>
          <w:szCs w:val="24"/>
        </w:rPr>
        <w:t>”</w:t>
      </w:r>
      <w:r w:rsidRPr="00446779">
        <w:rPr>
          <w:sz w:val="24"/>
          <w:szCs w:val="24"/>
        </w:rPr>
        <w:t xml:space="preserve"> with the more generic term </w:t>
      </w:r>
      <w:r>
        <w:rPr>
          <w:sz w:val="24"/>
          <w:szCs w:val="24"/>
        </w:rPr>
        <w:t>“</w:t>
      </w:r>
      <w:r w:rsidRPr="00446779">
        <w:rPr>
          <w:sz w:val="24"/>
          <w:szCs w:val="24"/>
        </w:rPr>
        <w:t>Human Services Department</w:t>
      </w:r>
      <w:r>
        <w:rPr>
          <w:sz w:val="24"/>
          <w:szCs w:val="24"/>
        </w:rPr>
        <w:t>”</w:t>
      </w:r>
      <w:r w:rsidRPr="00446779">
        <w:rPr>
          <w:sz w:val="24"/>
          <w:szCs w:val="24"/>
        </w:rPr>
        <w:t>.</w:t>
      </w:r>
    </w:p>
    <w:p w14:paraId="6CA8A92B" w14:textId="3879BFFF" w:rsidR="00DF6E60" w:rsidRDefault="00DF6E60" w:rsidP="00446779">
      <w:pPr>
        <w:rPr>
          <w:sz w:val="24"/>
          <w:szCs w:val="24"/>
        </w:rPr>
      </w:pPr>
      <w:r>
        <w:rPr>
          <w:sz w:val="24"/>
          <w:szCs w:val="24"/>
        </w:rPr>
        <w:t xml:space="preserve">The paragraph 1.4.1 definition of </w:t>
      </w:r>
      <w:r w:rsidR="00017A88">
        <w:rPr>
          <w:sz w:val="24"/>
          <w:szCs w:val="24"/>
        </w:rPr>
        <w:t>“</w:t>
      </w:r>
      <w:r w:rsidRPr="00017A88">
        <w:rPr>
          <w:sz w:val="24"/>
          <w:szCs w:val="24"/>
        </w:rPr>
        <w:t>Department of Human Services</w:t>
      </w:r>
      <w:r w:rsidR="00017A88">
        <w:rPr>
          <w:sz w:val="24"/>
          <w:szCs w:val="24"/>
        </w:rPr>
        <w:t>”</w:t>
      </w:r>
      <w:r>
        <w:rPr>
          <w:sz w:val="24"/>
          <w:szCs w:val="24"/>
        </w:rPr>
        <w:t xml:space="preserve"> is repealed by</w:t>
      </w:r>
    </w:p>
    <w:p w14:paraId="322AB02B" w14:textId="5C8BDCC7" w:rsidR="00DF6E60" w:rsidRDefault="00DF6E60" w:rsidP="00FE3C0F">
      <w:pPr>
        <w:spacing w:after="120"/>
        <w:rPr>
          <w:sz w:val="24"/>
          <w:szCs w:val="24"/>
        </w:rPr>
      </w:pPr>
      <w:r w:rsidRPr="00446779">
        <w:rPr>
          <w:b/>
          <w:sz w:val="24"/>
          <w:szCs w:val="24"/>
        </w:rPr>
        <w:t>Item 2</w:t>
      </w:r>
      <w:r>
        <w:rPr>
          <w:sz w:val="24"/>
          <w:szCs w:val="24"/>
        </w:rPr>
        <w:t>.</w:t>
      </w:r>
    </w:p>
    <w:p w14:paraId="42EF2E8C" w14:textId="4E5C6DF3" w:rsidR="003E3A3C" w:rsidRDefault="00DF6E60" w:rsidP="00FE3C0F">
      <w:pPr>
        <w:spacing w:after="120"/>
        <w:rPr>
          <w:sz w:val="24"/>
          <w:szCs w:val="24"/>
        </w:rPr>
      </w:pPr>
      <w:r>
        <w:rPr>
          <w:sz w:val="24"/>
          <w:szCs w:val="24"/>
        </w:rPr>
        <w:t xml:space="preserve">The replacement term is defined by </w:t>
      </w:r>
      <w:r w:rsidRPr="00446779">
        <w:rPr>
          <w:b/>
          <w:sz w:val="24"/>
          <w:szCs w:val="24"/>
        </w:rPr>
        <w:t>Item 3</w:t>
      </w:r>
      <w:r>
        <w:rPr>
          <w:sz w:val="24"/>
          <w:szCs w:val="24"/>
        </w:rPr>
        <w:t xml:space="preserve"> in paragraph 1.4.1 as being the Department or Executive Agency that is administered by the Minister who administers the </w:t>
      </w:r>
      <w:r w:rsidRPr="00446779">
        <w:rPr>
          <w:i/>
          <w:sz w:val="24"/>
          <w:szCs w:val="24"/>
        </w:rPr>
        <w:t>Human Services (Centrelink) Act 1997</w:t>
      </w:r>
      <w:r>
        <w:rPr>
          <w:sz w:val="24"/>
          <w:szCs w:val="24"/>
        </w:rPr>
        <w:t>.</w:t>
      </w:r>
    </w:p>
    <w:p w14:paraId="0507227E" w14:textId="4D25A742" w:rsidR="00DF6E60" w:rsidRPr="00446779" w:rsidRDefault="00DF6E60" w:rsidP="00DF6E60">
      <w:pPr>
        <w:spacing w:after="120"/>
        <w:rPr>
          <w:sz w:val="24"/>
          <w:szCs w:val="24"/>
        </w:rPr>
      </w:pPr>
      <w:r>
        <w:rPr>
          <w:sz w:val="24"/>
          <w:szCs w:val="24"/>
        </w:rPr>
        <w:t xml:space="preserve">The references in the </w:t>
      </w:r>
      <w:r w:rsidRPr="00DF6E60">
        <w:rPr>
          <w:sz w:val="24"/>
          <w:szCs w:val="24"/>
        </w:rPr>
        <w:t xml:space="preserve">paragraph 1.4.1 definitions of </w:t>
      </w:r>
      <w:r w:rsidR="00F5622E">
        <w:rPr>
          <w:sz w:val="24"/>
          <w:szCs w:val="24"/>
        </w:rPr>
        <w:t xml:space="preserve"> </w:t>
      </w:r>
      <w:r w:rsidRPr="00446779">
        <w:rPr>
          <w:sz w:val="24"/>
          <w:szCs w:val="24"/>
        </w:rPr>
        <w:t xml:space="preserve">“Co-ordinated Veterans’ Care Program”, “neuropsychologist”, “occupational therapist (mental health)”, “social worker (mental health)” and “speech pathologist” to </w:t>
      </w:r>
      <w:r w:rsidRPr="00446779">
        <w:rPr>
          <w:i/>
          <w:sz w:val="24"/>
          <w:szCs w:val="24"/>
        </w:rPr>
        <w:t>Department of Human Services</w:t>
      </w:r>
      <w:r w:rsidRPr="00446779">
        <w:rPr>
          <w:sz w:val="24"/>
          <w:szCs w:val="24"/>
        </w:rPr>
        <w:t xml:space="preserve"> are replaced </w:t>
      </w:r>
      <w:r>
        <w:rPr>
          <w:sz w:val="24"/>
          <w:szCs w:val="24"/>
        </w:rPr>
        <w:t xml:space="preserve">by </w:t>
      </w:r>
      <w:r w:rsidRPr="00446779">
        <w:rPr>
          <w:b/>
          <w:sz w:val="24"/>
          <w:szCs w:val="24"/>
        </w:rPr>
        <w:t>Items 1, 4 and 6</w:t>
      </w:r>
      <w:r>
        <w:rPr>
          <w:sz w:val="24"/>
          <w:szCs w:val="24"/>
        </w:rPr>
        <w:t xml:space="preserve"> </w:t>
      </w:r>
      <w:r w:rsidRPr="00446779">
        <w:rPr>
          <w:sz w:val="24"/>
          <w:szCs w:val="24"/>
        </w:rPr>
        <w:t xml:space="preserve">with references to </w:t>
      </w:r>
      <w:r w:rsidRPr="00446779">
        <w:rPr>
          <w:i/>
          <w:sz w:val="24"/>
          <w:szCs w:val="24"/>
        </w:rPr>
        <w:t>Human Services Department</w:t>
      </w:r>
      <w:r w:rsidRPr="00446779">
        <w:rPr>
          <w:sz w:val="24"/>
          <w:szCs w:val="24"/>
        </w:rPr>
        <w:t>.</w:t>
      </w:r>
    </w:p>
    <w:p w14:paraId="1D9A644E" w14:textId="1959D6B0" w:rsidR="005C6C7B" w:rsidRDefault="00B97B81" w:rsidP="00FE3C0F">
      <w:pPr>
        <w:spacing w:after="120"/>
        <w:rPr>
          <w:sz w:val="24"/>
          <w:szCs w:val="24"/>
        </w:rPr>
      </w:pPr>
      <w:r w:rsidRPr="004016E0">
        <w:rPr>
          <w:b/>
          <w:sz w:val="24"/>
          <w:szCs w:val="24"/>
        </w:rPr>
        <w:t xml:space="preserve">Item </w:t>
      </w:r>
      <w:r w:rsidR="00DF6E60">
        <w:rPr>
          <w:b/>
          <w:sz w:val="24"/>
          <w:szCs w:val="24"/>
        </w:rPr>
        <w:t>5</w:t>
      </w:r>
      <w:r w:rsidRPr="004016E0">
        <w:rPr>
          <w:sz w:val="24"/>
          <w:szCs w:val="24"/>
        </w:rPr>
        <w:t xml:space="preserve"> </w:t>
      </w:r>
      <w:r w:rsidR="005C6C7B" w:rsidRPr="004016E0">
        <w:rPr>
          <w:sz w:val="24"/>
          <w:szCs w:val="24"/>
        </w:rPr>
        <w:t>inserts</w:t>
      </w:r>
      <w:r w:rsidR="005C6C7B">
        <w:rPr>
          <w:sz w:val="24"/>
          <w:szCs w:val="24"/>
        </w:rPr>
        <w:t xml:space="preserve"> definitions for the following terms </w:t>
      </w:r>
      <w:r w:rsidRPr="00854928">
        <w:rPr>
          <w:sz w:val="24"/>
          <w:szCs w:val="24"/>
        </w:rPr>
        <w:t>in paragraph 1.</w:t>
      </w:r>
      <w:r w:rsidR="005C6C7B">
        <w:rPr>
          <w:sz w:val="24"/>
          <w:szCs w:val="24"/>
        </w:rPr>
        <w:t>4.1.:</w:t>
      </w:r>
    </w:p>
    <w:p w14:paraId="4706CB85" w14:textId="77777777" w:rsidR="00FE3C0F" w:rsidRPr="00FE3C0F" w:rsidRDefault="00FE3C0F" w:rsidP="00FE3C0F">
      <w:pPr>
        <w:spacing w:after="120"/>
        <w:rPr>
          <w:sz w:val="24"/>
          <w:szCs w:val="24"/>
        </w:rPr>
      </w:pPr>
      <w:r w:rsidRPr="00FE3C0F">
        <w:rPr>
          <w:sz w:val="24"/>
          <w:szCs w:val="24"/>
        </w:rPr>
        <w:t>“Rehabilitation in the Home”</w:t>
      </w:r>
      <w:r w:rsidRPr="00FE3C0F">
        <w:rPr>
          <w:b/>
          <w:sz w:val="24"/>
          <w:szCs w:val="24"/>
        </w:rPr>
        <w:t xml:space="preserve"> </w:t>
      </w:r>
      <w:r w:rsidR="004016E0" w:rsidRPr="004016E0">
        <w:rPr>
          <w:sz w:val="24"/>
          <w:szCs w:val="24"/>
        </w:rPr>
        <w:t xml:space="preserve">as </w:t>
      </w:r>
      <w:r w:rsidRPr="00FE3C0F">
        <w:rPr>
          <w:sz w:val="24"/>
          <w:szCs w:val="24"/>
        </w:rPr>
        <w:t>mean</w:t>
      </w:r>
      <w:r w:rsidR="004016E0">
        <w:rPr>
          <w:sz w:val="24"/>
          <w:szCs w:val="24"/>
        </w:rPr>
        <w:t>ing</w:t>
      </w:r>
      <w:r w:rsidRPr="00FE3C0F">
        <w:rPr>
          <w:sz w:val="24"/>
          <w:szCs w:val="24"/>
        </w:rPr>
        <w:t xml:space="preserve"> the coordinated, home-based, rehabilitation program in respect of which the </w:t>
      </w:r>
      <w:r w:rsidR="000815B1" w:rsidRPr="000815B1">
        <w:rPr>
          <w:sz w:val="24"/>
          <w:szCs w:val="24"/>
        </w:rPr>
        <w:t>Repatriation Commission</w:t>
      </w:r>
      <w:r w:rsidRPr="00FE3C0F">
        <w:rPr>
          <w:sz w:val="24"/>
          <w:szCs w:val="24"/>
        </w:rPr>
        <w:t xml:space="preserve"> will accept financial respo</w:t>
      </w:r>
      <w:r>
        <w:rPr>
          <w:sz w:val="24"/>
          <w:szCs w:val="24"/>
        </w:rPr>
        <w:t>nsibility under Principle 7.7B;</w:t>
      </w:r>
      <w:r w:rsidRPr="00FE3C0F">
        <w:rPr>
          <w:sz w:val="24"/>
          <w:szCs w:val="24"/>
        </w:rPr>
        <w:t xml:space="preserve"> </w:t>
      </w:r>
    </w:p>
    <w:p w14:paraId="6ABA7638" w14:textId="77777777" w:rsidR="00FE3C0F" w:rsidRPr="00FE3C0F" w:rsidRDefault="00FE3C0F" w:rsidP="00FE3C0F">
      <w:pPr>
        <w:spacing w:after="120"/>
        <w:rPr>
          <w:sz w:val="24"/>
          <w:szCs w:val="24"/>
        </w:rPr>
      </w:pPr>
      <w:r w:rsidRPr="00FE3C0F">
        <w:rPr>
          <w:sz w:val="24"/>
          <w:szCs w:val="24"/>
        </w:rPr>
        <w:t xml:space="preserve">“Rehabilitation in the Home Provider” </w:t>
      </w:r>
      <w:r w:rsidR="004016E0">
        <w:rPr>
          <w:sz w:val="24"/>
          <w:szCs w:val="24"/>
        </w:rPr>
        <w:t xml:space="preserve">as </w:t>
      </w:r>
      <w:r w:rsidRPr="00FE3C0F">
        <w:rPr>
          <w:sz w:val="24"/>
          <w:szCs w:val="24"/>
        </w:rPr>
        <w:t>mean</w:t>
      </w:r>
      <w:r w:rsidR="004016E0">
        <w:rPr>
          <w:sz w:val="24"/>
          <w:szCs w:val="24"/>
        </w:rPr>
        <w:t>ing</w:t>
      </w:r>
      <w:r w:rsidRPr="00FE3C0F">
        <w:rPr>
          <w:sz w:val="24"/>
          <w:szCs w:val="24"/>
        </w:rPr>
        <w:t xml:space="preserve"> the ambulatory service providing a rehabilitation program who has entered into an agreement with the </w:t>
      </w:r>
      <w:r w:rsidR="000815B1">
        <w:rPr>
          <w:sz w:val="24"/>
          <w:szCs w:val="24"/>
        </w:rPr>
        <w:t xml:space="preserve">Repatriation </w:t>
      </w:r>
      <w:r w:rsidRPr="00FE3C0F">
        <w:rPr>
          <w:sz w:val="24"/>
          <w:szCs w:val="24"/>
        </w:rPr>
        <w:t>Commission to provide Rehabilitation in</w:t>
      </w:r>
      <w:r>
        <w:rPr>
          <w:sz w:val="24"/>
          <w:szCs w:val="24"/>
        </w:rPr>
        <w:t xml:space="preserve"> the Home to </w:t>
      </w:r>
      <w:r w:rsidR="00750A8B">
        <w:rPr>
          <w:sz w:val="24"/>
          <w:szCs w:val="24"/>
        </w:rPr>
        <w:t xml:space="preserve">eligible </w:t>
      </w:r>
      <w:r>
        <w:rPr>
          <w:sz w:val="24"/>
          <w:szCs w:val="24"/>
        </w:rPr>
        <w:t>person</w:t>
      </w:r>
      <w:r w:rsidR="00750A8B">
        <w:rPr>
          <w:sz w:val="24"/>
          <w:szCs w:val="24"/>
        </w:rPr>
        <w:t>s</w:t>
      </w:r>
      <w:r>
        <w:rPr>
          <w:sz w:val="24"/>
          <w:szCs w:val="24"/>
        </w:rPr>
        <w:t>;</w:t>
      </w:r>
    </w:p>
    <w:p w14:paraId="0E56386F" w14:textId="77777777" w:rsidR="00FE3C0F" w:rsidRPr="00FE3C0F" w:rsidRDefault="00FE3C0F" w:rsidP="00FE3C0F">
      <w:pPr>
        <w:rPr>
          <w:sz w:val="24"/>
          <w:szCs w:val="24"/>
        </w:rPr>
      </w:pPr>
      <w:r w:rsidRPr="00FE3C0F">
        <w:rPr>
          <w:sz w:val="24"/>
          <w:szCs w:val="24"/>
        </w:rPr>
        <w:t xml:space="preserve">“Rehabilitation in the Home care co-ordinator” </w:t>
      </w:r>
      <w:r w:rsidR="004016E0">
        <w:rPr>
          <w:sz w:val="24"/>
          <w:szCs w:val="24"/>
        </w:rPr>
        <w:t xml:space="preserve">as </w:t>
      </w:r>
      <w:r w:rsidRPr="00FE3C0F">
        <w:rPr>
          <w:sz w:val="24"/>
          <w:szCs w:val="24"/>
        </w:rPr>
        <w:t>mean</w:t>
      </w:r>
      <w:r w:rsidR="004016E0">
        <w:rPr>
          <w:sz w:val="24"/>
          <w:szCs w:val="24"/>
        </w:rPr>
        <w:t>ing</w:t>
      </w:r>
      <w:r w:rsidRPr="00FE3C0F">
        <w:rPr>
          <w:sz w:val="24"/>
          <w:szCs w:val="24"/>
        </w:rPr>
        <w:t xml:space="preserve"> the person who co-ordinate</w:t>
      </w:r>
      <w:r w:rsidR="00CA06C4">
        <w:rPr>
          <w:sz w:val="24"/>
          <w:szCs w:val="24"/>
        </w:rPr>
        <w:t>s</w:t>
      </w:r>
      <w:r w:rsidRPr="00FE3C0F">
        <w:rPr>
          <w:sz w:val="24"/>
          <w:szCs w:val="24"/>
        </w:rPr>
        <w:t xml:space="preserve"> the rehabilitation services provided to an </w:t>
      </w:r>
      <w:r w:rsidR="003D1A4B">
        <w:rPr>
          <w:sz w:val="24"/>
          <w:szCs w:val="24"/>
        </w:rPr>
        <w:t xml:space="preserve">eligible </w:t>
      </w:r>
      <w:r w:rsidRPr="00FE3C0F">
        <w:rPr>
          <w:sz w:val="24"/>
          <w:szCs w:val="24"/>
        </w:rPr>
        <w:t>person under a Rehabilitation in the Home program.</w:t>
      </w:r>
    </w:p>
    <w:p w14:paraId="1CBFB7FE" w14:textId="77777777" w:rsidR="00FE3C0F" w:rsidRDefault="00FE3C0F" w:rsidP="00FE3C0F">
      <w:pPr>
        <w:rPr>
          <w:sz w:val="24"/>
          <w:szCs w:val="24"/>
        </w:rPr>
      </w:pPr>
    </w:p>
    <w:p w14:paraId="0202518F" w14:textId="1F0418F3" w:rsidR="00854928" w:rsidRDefault="004A4E95" w:rsidP="00FE3C0F">
      <w:pPr>
        <w:rPr>
          <w:sz w:val="24"/>
          <w:szCs w:val="24"/>
        </w:rPr>
      </w:pPr>
      <w:r w:rsidRPr="00643B6F">
        <w:rPr>
          <w:sz w:val="24"/>
          <w:szCs w:val="24"/>
        </w:rPr>
        <w:t>The purpose of the amendment</w:t>
      </w:r>
      <w:r w:rsidR="005C6C7B">
        <w:rPr>
          <w:sz w:val="24"/>
          <w:szCs w:val="24"/>
        </w:rPr>
        <w:t>s</w:t>
      </w:r>
      <w:r w:rsidRPr="00643B6F">
        <w:rPr>
          <w:sz w:val="24"/>
          <w:szCs w:val="24"/>
        </w:rPr>
        <w:t xml:space="preserve"> is to </w:t>
      </w:r>
      <w:r w:rsidR="005C6C7B">
        <w:rPr>
          <w:sz w:val="24"/>
          <w:szCs w:val="24"/>
        </w:rPr>
        <w:t xml:space="preserve">include </w:t>
      </w:r>
      <w:r w:rsidRPr="00643B6F">
        <w:rPr>
          <w:sz w:val="24"/>
          <w:szCs w:val="24"/>
        </w:rPr>
        <w:t>definition</w:t>
      </w:r>
      <w:r w:rsidR="005C6C7B">
        <w:rPr>
          <w:sz w:val="24"/>
          <w:szCs w:val="24"/>
        </w:rPr>
        <w:t>s</w:t>
      </w:r>
      <w:r w:rsidRPr="00643B6F">
        <w:rPr>
          <w:sz w:val="24"/>
          <w:szCs w:val="24"/>
        </w:rPr>
        <w:t xml:space="preserve"> in the Treatment Principles</w:t>
      </w:r>
      <w:r w:rsidR="005C6C7B">
        <w:rPr>
          <w:sz w:val="24"/>
          <w:szCs w:val="24"/>
        </w:rPr>
        <w:t xml:space="preserve"> for the purposes of the Rehabili</w:t>
      </w:r>
      <w:r w:rsidR="00750A8B">
        <w:rPr>
          <w:sz w:val="24"/>
          <w:szCs w:val="24"/>
        </w:rPr>
        <w:t>t</w:t>
      </w:r>
      <w:r w:rsidR="005C6C7B">
        <w:rPr>
          <w:sz w:val="24"/>
          <w:szCs w:val="24"/>
        </w:rPr>
        <w:t>ation in the Home provisions (new Princi</w:t>
      </w:r>
      <w:r w:rsidR="00750A8B">
        <w:rPr>
          <w:sz w:val="24"/>
          <w:szCs w:val="24"/>
        </w:rPr>
        <w:t>p</w:t>
      </w:r>
      <w:r w:rsidR="005C6C7B">
        <w:rPr>
          <w:sz w:val="24"/>
          <w:szCs w:val="24"/>
        </w:rPr>
        <w:t>le 7.7B).</w:t>
      </w:r>
    </w:p>
    <w:p w14:paraId="7B3DD8D2" w14:textId="21D2FF10" w:rsidR="00F0385B" w:rsidRDefault="00F0385B" w:rsidP="00FE3C0F">
      <w:pPr>
        <w:rPr>
          <w:sz w:val="24"/>
          <w:szCs w:val="24"/>
        </w:rPr>
      </w:pPr>
    </w:p>
    <w:p w14:paraId="70398B6A" w14:textId="77777777" w:rsidR="00F0385B" w:rsidRDefault="00F0385B" w:rsidP="00F0385B">
      <w:pPr>
        <w:spacing w:after="120"/>
        <w:rPr>
          <w:b/>
          <w:sz w:val="24"/>
          <w:szCs w:val="24"/>
        </w:rPr>
      </w:pPr>
      <w:r w:rsidRPr="00A96F31">
        <w:rPr>
          <w:sz w:val="24"/>
          <w:szCs w:val="24"/>
        </w:rPr>
        <w:t>Principles 3.4 and 3.5 provide for the circumstances in which the Rep</w:t>
      </w:r>
      <w:r>
        <w:rPr>
          <w:sz w:val="24"/>
          <w:szCs w:val="24"/>
        </w:rPr>
        <w:t>a</w:t>
      </w:r>
      <w:r w:rsidRPr="00A96F31">
        <w:rPr>
          <w:sz w:val="24"/>
          <w:szCs w:val="24"/>
        </w:rPr>
        <w:t>triat</w:t>
      </w:r>
      <w:r>
        <w:rPr>
          <w:sz w:val="24"/>
          <w:szCs w:val="24"/>
        </w:rPr>
        <w:t>i</w:t>
      </w:r>
      <w:r w:rsidRPr="00A96F31">
        <w:rPr>
          <w:sz w:val="24"/>
          <w:szCs w:val="24"/>
        </w:rPr>
        <w:t>on Commission will provide retrospective approval and accept financial responsibility for the treatment provided to entitled persons</w:t>
      </w:r>
      <w:r>
        <w:rPr>
          <w:sz w:val="24"/>
          <w:szCs w:val="24"/>
        </w:rPr>
        <w:t xml:space="preserve"> by health care providers</w:t>
      </w:r>
      <w:r>
        <w:rPr>
          <w:b/>
          <w:sz w:val="24"/>
          <w:szCs w:val="24"/>
        </w:rPr>
        <w:t xml:space="preserve">.  </w:t>
      </w:r>
    </w:p>
    <w:p w14:paraId="6AA64858" w14:textId="77777777" w:rsidR="00F0385B" w:rsidRDefault="00F0385B" w:rsidP="00F0385B">
      <w:pPr>
        <w:spacing w:after="120"/>
        <w:rPr>
          <w:sz w:val="24"/>
          <w:szCs w:val="24"/>
        </w:rPr>
      </w:pPr>
      <w:r w:rsidRPr="00A96F31">
        <w:rPr>
          <w:sz w:val="24"/>
          <w:szCs w:val="24"/>
        </w:rPr>
        <w:t>Parag</w:t>
      </w:r>
      <w:r>
        <w:rPr>
          <w:sz w:val="24"/>
          <w:szCs w:val="24"/>
        </w:rPr>
        <w:t>r</w:t>
      </w:r>
      <w:r w:rsidRPr="00A96F31">
        <w:rPr>
          <w:sz w:val="24"/>
          <w:szCs w:val="24"/>
        </w:rPr>
        <w:t xml:space="preserve">aphs 3.4.4(b), 3.4.5(b), Note 2 to paragraph 3.5.2 and paragraph 3.5.3(a) are amended by </w:t>
      </w:r>
      <w:r w:rsidRPr="00A96F31">
        <w:rPr>
          <w:b/>
          <w:sz w:val="24"/>
          <w:szCs w:val="24"/>
        </w:rPr>
        <w:t>Items 7 to 10</w:t>
      </w:r>
      <w:r w:rsidRPr="00A96F31">
        <w:rPr>
          <w:sz w:val="24"/>
          <w:szCs w:val="24"/>
        </w:rPr>
        <w:t xml:space="preserve"> to replace the references to </w:t>
      </w:r>
      <w:r w:rsidRPr="00446779">
        <w:rPr>
          <w:i/>
          <w:sz w:val="24"/>
          <w:szCs w:val="24"/>
        </w:rPr>
        <w:t>Department of Human Services</w:t>
      </w:r>
      <w:r w:rsidRPr="00A96F31">
        <w:rPr>
          <w:sz w:val="24"/>
          <w:szCs w:val="24"/>
        </w:rPr>
        <w:t xml:space="preserve"> with references to </w:t>
      </w:r>
      <w:r w:rsidRPr="00446779">
        <w:rPr>
          <w:i/>
          <w:sz w:val="24"/>
          <w:szCs w:val="24"/>
        </w:rPr>
        <w:t>Human Services Department</w:t>
      </w:r>
      <w:r>
        <w:rPr>
          <w:sz w:val="24"/>
          <w:szCs w:val="24"/>
        </w:rPr>
        <w:t>.</w:t>
      </w:r>
    </w:p>
    <w:p w14:paraId="083250AF" w14:textId="77777777" w:rsidR="00F0385B" w:rsidRDefault="00F0385B" w:rsidP="00F0385B">
      <w:pPr>
        <w:spacing w:after="120"/>
        <w:rPr>
          <w:sz w:val="24"/>
          <w:szCs w:val="24"/>
        </w:rPr>
      </w:pPr>
      <w:r>
        <w:rPr>
          <w:sz w:val="24"/>
          <w:szCs w:val="24"/>
        </w:rPr>
        <w:t xml:space="preserve">Principle 4.3 provides for the circumstances in which the Repatriation Commission will also </w:t>
      </w:r>
      <w:r w:rsidRPr="009624F3">
        <w:rPr>
          <w:sz w:val="24"/>
          <w:szCs w:val="24"/>
        </w:rPr>
        <w:t>accept financial responsibility for the treatment provided to entitled persons</w:t>
      </w:r>
      <w:r>
        <w:rPr>
          <w:sz w:val="24"/>
          <w:szCs w:val="24"/>
        </w:rPr>
        <w:t xml:space="preserve"> by a GP or a specialist.</w:t>
      </w:r>
    </w:p>
    <w:p w14:paraId="0D4DEE98" w14:textId="77777777" w:rsidR="00F0385B" w:rsidRPr="009624F3" w:rsidRDefault="00F0385B" w:rsidP="00F0385B">
      <w:pPr>
        <w:spacing w:after="120"/>
        <w:rPr>
          <w:sz w:val="24"/>
          <w:szCs w:val="24"/>
        </w:rPr>
      </w:pPr>
      <w:r>
        <w:rPr>
          <w:sz w:val="24"/>
          <w:szCs w:val="24"/>
        </w:rPr>
        <w:t xml:space="preserve">Paragraph 4.3.2(a) is amended by </w:t>
      </w:r>
      <w:r w:rsidRPr="00A96F31">
        <w:rPr>
          <w:b/>
          <w:sz w:val="24"/>
          <w:szCs w:val="24"/>
        </w:rPr>
        <w:t>Item 11</w:t>
      </w:r>
      <w:r>
        <w:rPr>
          <w:sz w:val="24"/>
          <w:szCs w:val="24"/>
        </w:rPr>
        <w:t xml:space="preserve"> to </w:t>
      </w:r>
      <w:r w:rsidRPr="009624F3">
        <w:rPr>
          <w:sz w:val="24"/>
          <w:szCs w:val="24"/>
        </w:rPr>
        <w:t xml:space="preserve">replace the reference to </w:t>
      </w:r>
      <w:r w:rsidRPr="00A96F31">
        <w:rPr>
          <w:i/>
          <w:sz w:val="24"/>
          <w:szCs w:val="24"/>
        </w:rPr>
        <w:t>Department of Human Services</w:t>
      </w:r>
      <w:r w:rsidRPr="009624F3">
        <w:rPr>
          <w:sz w:val="24"/>
          <w:szCs w:val="24"/>
        </w:rPr>
        <w:t xml:space="preserve"> with </w:t>
      </w:r>
      <w:r>
        <w:rPr>
          <w:sz w:val="24"/>
          <w:szCs w:val="24"/>
        </w:rPr>
        <w:t>a reference</w:t>
      </w:r>
      <w:r w:rsidRPr="009624F3">
        <w:rPr>
          <w:sz w:val="24"/>
          <w:szCs w:val="24"/>
        </w:rPr>
        <w:t xml:space="preserve"> to </w:t>
      </w:r>
      <w:r>
        <w:rPr>
          <w:sz w:val="24"/>
          <w:szCs w:val="24"/>
        </w:rPr>
        <w:t xml:space="preserve">the </w:t>
      </w:r>
      <w:r w:rsidRPr="00A96F31">
        <w:rPr>
          <w:i/>
          <w:sz w:val="24"/>
          <w:szCs w:val="24"/>
        </w:rPr>
        <w:t>Human Services Department</w:t>
      </w:r>
      <w:r w:rsidRPr="009624F3">
        <w:rPr>
          <w:sz w:val="24"/>
          <w:szCs w:val="24"/>
        </w:rPr>
        <w:t>.</w:t>
      </w:r>
    </w:p>
    <w:p w14:paraId="3793DDB9" w14:textId="77777777" w:rsidR="00F0385B" w:rsidRDefault="00F0385B" w:rsidP="00F0385B">
      <w:pPr>
        <w:spacing w:after="120"/>
        <w:rPr>
          <w:sz w:val="24"/>
          <w:szCs w:val="24"/>
        </w:rPr>
      </w:pPr>
      <w:r>
        <w:rPr>
          <w:sz w:val="24"/>
          <w:szCs w:val="24"/>
        </w:rPr>
        <w:t>Principle 4.7 refers to the requirement to obtain prior approval in certain circumstances where an entitled person is being referred to a medical specialist for treatment.</w:t>
      </w:r>
    </w:p>
    <w:p w14:paraId="3EADDA19" w14:textId="77777777" w:rsidR="00F0385B" w:rsidRDefault="00F0385B" w:rsidP="00F0385B">
      <w:pPr>
        <w:spacing w:after="120"/>
        <w:rPr>
          <w:sz w:val="24"/>
          <w:szCs w:val="24"/>
        </w:rPr>
      </w:pPr>
      <w:r>
        <w:rPr>
          <w:sz w:val="24"/>
          <w:szCs w:val="24"/>
        </w:rPr>
        <w:t xml:space="preserve">Paragraph 4.7.3 is </w:t>
      </w:r>
      <w:r w:rsidRPr="00645C86">
        <w:rPr>
          <w:sz w:val="24"/>
          <w:szCs w:val="24"/>
        </w:rPr>
        <w:t xml:space="preserve">amended by </w:t>
      </w:r>
      <w:r w:rsidRPr="00645C86">
        <w:rPr>
          <w:b/>
          <w:sz w:val="24"/>
          <w:szCs w:val="24"/>
        </w:rPr>
        <w:t>Item 1</w:t>
      </w:r>
      <w:r>
        <w:rPr>
          <w:b/>
          <w:sz w:val="24"/>
          <w:szCs w:val="24"/>
        </w:rPr>
        <w:t>2</w:t>
      </w:r>
      <w:r w:rsidRPr="00645C86">
        <w:rPr>
          <w:sz w:val="24"/>
          <w:szCs w:val="24"/>
        </w:rPr>
        <w:t xml:space="preserve"> to replace the reference to </w:t>
      </w:r>
      <w:r w:rsidRPr="00A96F31">
        <w:rPr>
          <w:i/>
          <w:sz w:val="24"/>
          <w:szCs w:val="24"/>
        </w:rPr>
        <w:t>Department of Human Services</w:t>
      </w:r>
      <w:r w:rsidRPr="00645C86">
        <w:rPr>
          <w:sz w:val="24"/>
          <w:szCs w:val="24"/>
        </w:rPr>
        <w:t xml:space="preserve"> with a reference to the </w:t>
      </w:r>
      <w:r w:rsidRPr="00A96F31">
        <w:rPr>
          <w:i/>
          <w:sz w:val="24"/>
          <w:szCs w:val="24"/>
        </w:rPr>
        <w:t>Human Services Department</w:t>
      </w:r>
      <w:r w:rsidRPr="00645C86">
        <w:rPr>
          <w:sz w:val="24"/>
          <w:szCs w:val="24"/>
        </w:rPr>
        <w:t>.</w:t>
      </w:r>
    </w:p>
    <w:p w14:paraId="2E94CD65" w14:textId="77777777" w:rsidR="00F0385B" w:rsidRDefault="00F0385B" w:rsidP="00F0385B">
      <w:pPr>
        <w:spacing w:after="120"/>
        <w:rPr>
          <w:sz w:val="24"/>
          <w:szCs w:val="24"/>
        </w:rPr>
      </w:pPr>
      <w:r>
        <w:rPr>
          <w:sz w:val="24"/>
          <w:szCs w:val="24"/>
        </w:rPr>
        <w:t>Principle 4.8 provides a listing of certain forms of treatment for which the Repatriation Commission will not accept financial responsibility.</w:t>
      </w:r>
    </w:p>
    <w:p w14:paraId="1D986D24" w14:textId="77777777" w:rsidR="00F0385B" w:rsidRPr="00645C86" w:rsidRDefault="00F0385B" w:rsidP="00F0385B">
      <w:pPr>
        <w:spacing w:after="120"/>
        <w:rPr>
          <w:sz w:val="24"/>
          <w:szCs w:val="24"/>
        </w:rPr>
      </w:pPr>
      <w:r>
        <w:rPr>
          <w:sz w:val="24"/>
          <w:szCs w:val="24"/>
        </w:rPr>
        <w:t xml:space="preserve">Paragraph 4.8.1(g) is </w:t>
      </w:r>
      <w:r w:rsidRPr="00645C86">
        <w:rPr>
          <w:sz w:val="24"/>
          <w:szCs w:val="24"/>
        </w:rPr>
        <w:t xml:space="preserve">amended by </w:t>
      </w:r>
      <w:r w:rsidRPr="00645C86">
        <w:rPr>
          <w:b/>
          <w:sz w:val="24"/>
          <w:szCs w:val="24"/>
        </w:rPr>
        <w:t>Item 1</w:t>
      </w:r>
      <w:r>
        <w:rPr>
          <w:b/>
          <w:sz w:val="24"/>
          <w:szCs w:val="24"/>
        </w:rPr>
        <w:t>3</w:t>
      </w:r>
      <w:r w:rsidRPr="00645C86">
        <w:rPr>
          <w:sz w:val="24"/>
          <w:szCs w:val="24"/>
        </w:rPr>
        <w:t xml:space="preserve"> to replace the reference to </w:t>
      </w:r>
      <w:r w:rsidRPr="00645C86">
        <w:rPr>
          <w:i/>
          <w:sz w:val="24"/>
          <w:szCs w:val="24"/>
        </w:rPr>
        <w:t>Department of Human Services</w:t>
      </w:r>
      <w:r w:rsidRPr="00645C86">
        <w:rPr>
          <w:sz w:val="24"/>
          <w:szCs w:val="24"/>
        </w:rPr>
        <w:t xml:space="preserve"> with a reference to the </w:t>
      </w:r>
      <w:r w:rsidRPr="00645C86">
        <w:rPr>
          <w:i/>
          <w:sz w:val="24"/>
          <w:szCs w:val="24"/>
        </w:rPr>
        <w:t>Human Services Department</w:t>
      </w:r>
      <w:r w:rsidRPr="00645C86">
        <w:rPr>
          <w:sz w:val="24"/>
          <w:szCs w:val="24"/>
        </w:rPr>
        <w:t>.</w:t>
      </w:r>
    </w:p>
    <w:p w14:paraId="7B9FC28F" w14:textId="77777777" w:rsidR="00F0385B" w:rsidRDefault="00F0385B" w:rsidP="00F0385B">
      <w:pPr>
        <w:spacing w:after="120"/>
        <w:rPr>
          <w:sz w:val="24"/>
          <w:szCs w:val="24"/>
        </w:rPr>
      </w:pPr>
      <w:r>
        <w:rPr>
          <w:sz w:val="24"/>
          <w:szCs w:val="24"/>
        </w:rPr>
        <w:t>Part 6A of the Treatment Principles provides for the Coordinated Veterans’ Care Program.  The aim of the program is to improve the health of Gold Card holders with complex care needs.</w:t>
      </w:r>
    </w:p>
    <w:p w14:paraId="3AF7E8E7" w14:textId="327AFE7C" w:rsidR="00F0385B" w:rsidRDefault="00F0385B" w:rsidP="00F0385B">
      <w:pPr>
        <w:spacing w:after="120"/>
        <w:rPr>
          <w:sz w:val="24"/>
          <w:szCs w:val="24"/>
        </w:rPr>
      </w:pPr>
      <w:r>
        <w:rPr>
          <w:sz w:val="24"/>
          <w:szCs w:val="24"/>
        </w:rPr>
        <w:t xml:space="preserve">The Note to paragraph 6A.4.2 and paragraph 6A.9.2 are </w:t>
      </w:r>
      <w:r w:rsidRPr="00645C86">
        <w:rPr>
          <w:sz w:val="24"/>
          <w:szCs w:val="24"/>
        </w:rPr>
        <w:t xml:space="preserve">amended by </w:t>
      </w:r>
      <w:r w:rsidRPr="00645C86">
        <w:rPr>
          <w:b/>
          <w:sz w:val="24"/>
          <w:szCs w:val="24"/>
        </w:rPr>
        <w:t>Item</w:t>
      </w:r>
      <w:r>
        <w:rPr>
          <w:b/>
          <w:sz w:val="24"/>
          <w:szCs w:val="24"/>
        </w:rPr>
        <w:t>s</w:t>
      </w:r>
      <w:r w:rsidRPr="00645C86">
        <w:rPr>
          <w:b/>
          <w:sz w:val="24"/>
          <w:szCs w:val="24"/>
        </w:rPr>
        <w:t xml:space="preserve"> 1</w:t>
      </w:r>
      <w:r>
        <w:rPr>
          <w:b/>
          <w:sz w:val="24"/>
          <w:szCs w:val="24"/>
        </w:rPr>
        <w:t>4 and 15</w:t>
      </w:r>
      <w:r w:rsidRPr="00645C86">
        <w:rPr>
          <w:sz w:val="24"/>
          <w:szCs w:val="24"/>
        </w:rPr>
        <w:t xml:space="preserve"> to replace the reference</w:t>
      </w:r>
      <w:r>
        <w:rPr>
          <w:sz w:val="24"/>
          <w:szCs w:val="24"/>
        </w:rPr>
        <w:t>s</w:t>
      </w:r>
      <w:r w:rsidRPr="00645C86">
        <w:rPr>
          <w:sz w:val="24"/>
          <w:szCs w:val="24"/>
        </w:rPr>
        <w:t xml:space="preserve"> to </w:t>
      </w:r>
      <w:r w:rsidRPr="00645C86">
        <w:rPr>
          <w:i/>
          <w:sz w:val="24"/>
          <w:szCs w:val="24"/>
        </w:rPr>
        <w:t>Department of Human Services</w:t>
      </w:r>
      <w:r w:rsidRPr="00645C86">
        <w:rPr>
          <w:sz w:val="24"/>
          <w:szCs w:val="24"/>
        </w:rPr>
        <w:t xml:space="preserve"> with reference</w:t>
      </w:r>
      <w:r>
        <w:rPr>
          <w:sz w:val="24"/>
          <w:szCs w:val="24"/>
        </w:rPr>
        <w:t>s</w:t>
      </w:r>
      <w:r w:rsidRPr="00645C86">
        <w:rPr>
          <w:sz w:val="24"/>
          <w:szCs w:val="24"/>
        </w:rPr>
        <w:t xml:space="preserve"> to the </w:t>
      </w:r>
      <w:r w:rsidRPr="00645C86">
        <w:rPr>
          <w:i/>
          <w:sz w:val="24"/>
          <w:szCs w:val="24"/>
        </w:rPr>
        <w:t>Human Services Department</w:t>
      </w:r>
      <w:r w:rsidRPr="00645C86">
        <w:rPr>
          <w:sz w:val="24"/>
          <w:szCs w:val="24"/>
        </w:rPr>
        <w:t>.</w:t>
      </w:r>
    </w:p>
    <w:p w14:paraId="3381A96C" w14:textId="754160E3" w:rsidR="00F0385B" w:rsidRDefault="00F0385B" w:rsidP="00F0385B">
      <w:pPr>
        <w:spacing w:after="120"/>
        <w:rPr>
          <w:sz w:val="24"/>
          <w:szCs w:val="24"/>
        </w:rPr>
      </w:pPr>
      <w:r>
        <w:rPr>
          <w:sz w:val="24"/>
          <w:szCs w:val="24"/>
        </w:rPr>
        <w:t xml:space="preserve">Principle 7.4 provides for the circumstances in which the Repatriation Commission will accept financial responsibility for </w:t>
      </w:r>
      <w:proofErr w:type="spellStart"/>
      <w:r>
        <w:rPr>
          <w:sz w:val="24"/>
          <w:szCs w:val="24"/>
        </w:rPr>
        <w:t>optometrical</w:t>
      </w:r>
      <w:proofErr w:type="spellEnd"/>
      <w:r>
        <w:rPr>
          <w:sz w:val="24"/>
          <w:szCs w:val="24"/>
        </w:rPr>
        <w:t xml:space="preserve"> services.</w:t>
      </w:r>
    </w:p>
    <w:p w14:paraId="52248C6C" w14:textId="37E1A8EF" w:rsidR="00F0385B" w:rsidRPr="00F0385B" w:rsidRDefault="00F0385B" w:rsidP="00F0385B">
      <w:pPr>
        <w:spacing w:after="120"/>
        <w:rPr>
          <w:sz w:val="24"/>
          <w:szCs w:val="24"/>
        </w:rPr>
      </w:pPr>
      <w:r>
        <w:rPr>
          <w:sz w:val="24"/>
          <w:szCs w:val="24"/>
        </w:rPr>
        <w:t>P</w:t>
      </w:r>
      <w:r w:rsidRPr="00F0385B">
        <w:rPr>
          <w:sz w:val="24"/>
          <w:szCs w:val="24"/>
        </w:rPr>
        <w:t>aragraph</w:t>
      </w:r>
      <w:r>
        <w:rPr>
          <w:sz w:val="24"/>
          <w:szCs w:val="24"/>
        </w:rPr>
        <w:t>s</w:t>
      </w:r>
      <w:r w:rsidRPr="00F0385B">
        <w:rPr>
          <w:sz w:val="24"/>
          <w:szCs w:val="24"/>
        </w:rPr>
        <w:t xml:space="preserve"> </w:t>
      </w:r>
      <w:r>
        <w:rPr>
          <w:sz w:val="24"/>
          <w:szCs w:val="24"/>
        </w:rPr>
        <w:t>7.4.4 and 7.4.5</w:t>
      </w:r>
      <w:r w:rsidRPr="00F0385B">
        <w:rPr>
          <w:sz w:val="24"/>
          <w:szCs w:val="24"/>
        </w:rPr>
        <w:t xml:space="preserve"> are amended by </w:t>
      </w:r>
      <w:r w:rsidRPr="00F0385B">
        <w:rPr>
          <w:b/>
          <w:sz w:val="24"/>
          <w:szCs w:val="24"/>
        </w:rPr>
        <w:t>Items 1</w:t>
      </w:r>
      <w:r>
        <w:rPr>
          <w:b/>
          <w:sz w:val="24"/>
          <w:szCs w:val="24"/>
        </w:rPr>
        <w:t>6</w:t>
      </w:r>
      <w:r w:rsidRPr="00F0385B">
        <w:rPr>
          <w:b/>
          <w:sz w:val="24"/>
          <w:szCs w:val="24"/>
        </w:rPr>
        <w:t xml:space="preserve"> and 1</w:t>
      </w:r>
      <w:r>
        <w:rPr>
          <w:b/>
          <w:sz w:val="24"/>
          <w:szCs w:val="24"/>
        </w:rPr>
        <w:t>7</w:t>
      </w:r>
      <w:r w:rsidRPr="00F0385B">
        <w:rPr>
          <w:sz w:val="24"/>
          <w:szCs w:val="24"/>
        </w:rPr>
        <w:t xml:space="preserve"> to replace the references to </w:t>
      </w:r>
      <w:r w:rsidRPr="00F0385B">
        <w:rPr>
          <w:i/>
          <w:sz w:val="24"/>
          <w:szCs w:val="24"/>
        </w:rPr>
        <w:t>Department of Human Services</w:t>
      </w:r>
      <w:r w:rsidRPr="00F0385B">
        <w:rPr>
          <w:sz w:val="24"/>
          <w:szCs w:val="24"/>
        </w:rPr>
        <w:t xml:space="preserve"> with references to the </w:t>
      </w:r>
      <w:r w:rsidRPr="00F0385B">
        <w:rPr>
          <w:i/>
          <w:sz w:val="24"/>
          <w:szCs w:val="24"/>
        </w:rPr>
        <w:t>Human Services Department</w:t>
      </w:r>
      <w:r w:rsidRPr="00F0385B">
        <w:rPr>
          <w:sz w:val="24"/>
          <w:szCs w:val="24"/>
        </w:rPr>
        <w:t>.</w:t>
      </w:r>
    </w:p>
    <w:p w14:paraId="3FED316C" w14:textId="36248D14" w:rsidR="00F0385B" w:rsidRDefault="00F0385B" w:rsidP="00FE3C0F">
      <w:pPr>
        <w:rPr>
          <w:sz w:val="24"/>
          <w:szCs w:val="24"/>
        </w:rPr>
      </w:pPr>
      <w:r>
        <w:rPr>
          <w:sz w:val="24"/>
          <w:szCs w:val="24"/>
        </w:rPr>
        <w:t xml:space="preserve">Principles 10.10 and 10.12 </w:t>
      </w:r>
      <w:r w:rsidR="00A703A2">
        <w:rPr>
          <w:sz w:val="24"/>
          <w:szCs w:val="24"/>
        </w:rPr>
        <w:t xml:space="preserve">provide for the circumstances in which the providers of </w:t>
      </w:r>
      <w:r w:rsidR="00A703A2" w:rsidRPr="00446779">
        <w:rPr>
          <w:i/>
          <w:sz w:val="24"/>
          <w:szCs w:val="24"/>
        </w:rPr>
        <w:t>home care</w:t>
      </w:r>
      <w:r w:rsidR="00A703A2">
        <w:rPr>
          <w:sz w:val="24"/>
          <w:szCs w:val="24"/>
        </w:rPr>
        <w:t xml:space="preserve"> or </w:t>
      </w:r>
      <w:r w:rsidR="00A703A2" w:rsidRPr="00446779">
        <w:rPr>
          <w:i/>
          <w:sz w:val="24"/>
          <w:szCs w:val="24"/>
        </w:rPr>
        <w:t>transition care</w:t>
      </w:r>
      <w:r w:rsidR="00A703A2">
        <w:rPr>
          <w:sz w:val="24"/>
          <w:szCs w:val="24"/>
        </w:rPr>
        <w:t xml:space="preserve"> will charge the </w:t>
      </w:r>
      <w:r w:rsidR="00A703A2" w:rsidRPr="00446779">
        <w:rPr>
          <w:i/>
          <w:sz w:val="24"/>
          <w:szCs w:val="24"/>
        </w:rPr>
        <w:t>Human Services Department</w:t>
      </w:r>
      <w:r w:rsidR="00A703A2">
        <w:rPr>
          <w:sz w:val="24"/>
          <w:szCs w:val="24"/>
        </w:rPr>
        <w:t xml:space="preserve"> for the services provided.</w:t>
      </w:r>
    </w:p>
    <w:p w14:paraId="36869ED5" w14:textId="77777777" w:rsidR="00A703A2" w:rsidRDefault="00A703A2" w:rsidP="00A703A2">
      <w:pPr>
        <w:rPr>
          <w:sz w:val="24"/>
          <w:szCs w:val="24"/>
        </w:rPr>
      </w:pPr>
    </w:p>
    <w:p w14:paraId="4CFDF4E1" w14:textId="2FDF77AF" w:rsidR="00A703A2" w:rsidRPr="00A703A2" w:rsidRDefault="00A703A2" w:rsidP="00A703A2">
      <w:pPr>
        <w:rPr>
          <w:sz w:val="24"/>
          <w:szCs w:val="24"/>
        </w:rPr>
      </w:pPr>
      <w:r w:rsidRPr="00A703A2">
        <w:rPr>
          <w:sz w:val="24"/>
          <w:szCs w:val="24"/>
        </w:rPr>
        <w:t xml:space="preserve">Paragraphs </w:t>
      </w:r>
      <w:r>
        <w:rPr>
          <w:sz w:val="24"/>
          <w:szCs w:val="24"/>
        </w:rPr>
        <w:t>10.10.1</w:t>
      </w:r>
      <w:r w:rsidRPr="00A703A2">
        <w:rPr>
          <w:sz w:val="24"/>
          <w:szCs w:val="24"/>
        </w:rPr>
        <w:t xml:space="preserve"> and </w:t>
      </w:r>
      <w:r>
        <w:rPr>
          <w:sz w:val="24"/>
          <w:szCs w:val="24"/>
        </w:rPr>
        <w:t>10.12.1</w:t>
      </w:r>
      <w:r w:rsidRPr="00A703A2">
        <w:rPr>
          <w:sz w:val="24"/>
          <w:szCs w:val="24"/>
        </w:rPr>
        <w:t xml:space="preserve"> are amended by </w:t>
      </w:r>
      <w:r w:rsidRPr="00A703A2">
        <w:rPr>
          <w:b/>
          <w:sz w:val="24"/>
          <w:szCs w:val="24"/>
        </w:rPr>
        <w:t>Items 1</w:t>
      </w:r>
      <w:r>
        <w:rPr>
          <w:b/>
          <w:sz w:val="24"/>
          <w:szCs w:val="24"/>
        </w:rPr>
        <w:t>9</w:t>
      </w:r>
      <w:r w:rsidRPr="00A703A2">
        <w:rPr>
          <w:b/>
          <w:sz w:val="24"/>
          <w:szCs w:val="24"/>
        </w:rPr>
        <w:t xml:space="preserve"> and </w:t>
      </w:r>
      <w:r>
        <w:rPr>
          <w:b/>
          <w:sz w:val="24"/>
          <w:szCs w:val="24"/>
        </w:rPr>
        <w:t>20</w:t>
      </w:r>
      <w:r w:rsidRPr="00A703A2">
        <w:rPr>
          <w:sz w:val="24"/>
          <w:szCs w:val="24"/>
        </w:rPr>
        <w:t xml:space="preserve"> to replace the references to </w:t>
      </w:r>
      <w:r w:rsidRPr="00A703A2">
        <w:rPr>
          <w:i/>
          <w:sz w:val="24"/>
          <w:szCs w:val="24"/>
        </w:rPr>
        <w:t>Department of Human Services</w:t>
      </w:r>
      <w:r w:rsidRPr="00A703A2">
        <w:rPr>
          <w:sz w:val="24"/>
          <w:szCs w:val="24"/>
        </w:rPr>
        <w:t xml:space="preserve"> with references to the </w:t>
      </w:r>
      <w:r w:rsidRPr="00A703A2">
        <w:rPr>
          <w:i/>
          <w:sz w:val="24"/>
          <w:szCs w:val="24"/>
        </w:rPr>
        <w:t>Human Services Department</w:t>
      </w:r>
      <w:r w:rsidRPr="00A703A2">
        <w:rPr>
          <w:sz w:val="24"/>
          <w:szCs w:val="24"/>
        </w:rPr>
        <w:t>.</w:t>
      </w:r>
    </w:p>
    <w:p w14:paraId="3344FB07" w14:textId="77777777" w:rsidR="00A703A2" w:rsidRDefault="00A703A2" w:rsidP="00FE3C0F">
      <w:pPr>
        <w:rPr>
          <w:sz w:val="24"/>
          <w:szCs w:val="24"/>
        </w:rPr>
      </w:pPr>
    </w:p>
    <w:p w14:paraId="4235642F" w14:textId="268DCC3F" w:rsidR="004016E0" w:rsidRPr="004016E0" w:rsidRDefault="00B97B81" w:rsidP="00153968">
      <w:pPr>
        <w:rPr>
          <w:sz w:val="24"/>
          <w:szCs w:val="24"/>
        </w:rPr>
      </w:pPr>
      <w:r w:rsidRPr="004016E0">
        <w:rPr>
          <w:b/>
          <w:sz w:val="24"/>
          <w:szCs w:val="24"/>
        </w:rPr>
        <w:t xml:space="preserve">Item </w:t>
      </w:r>
      <w:r w:rsidR="00F0385B">
        <w:rPr>
          <w:b/>
          <w:sz w:val="24"/>
          <w:szCs w:val="24"/>
        </w:rPr>
        <w:t>18</w:t>
      </w:r>
      <w:r w:rsidR="00802890" w:rsidRPr="004016E0">
        <w:rPr>
          <w:sz w:val="24"/>
          <w:szCs w:val="24"/>
        </w:rPr>
        <w:t xml:space="preserve"> </w:t>
      </w:r>
      <w:r w:rsidR="00750A8B" w:rsidRPr="004016E0">
        <w:rPr>
          <w:sz w:val="24"/>
          <w:szCs w:val="24"/>
        </w:rPr>
        <w:t xml:space="preserve">inserts new Principle 7.7B </w:t>
      </w:r>
      <w:r w:rsidR="004016E0">
        <w:rPr>
          <w:sz w:val="24"/>
          <w:szCs w:val="24"/>
        </w:rPr>
        <w:t xml:space="preserve">- </w:t>
      </w:r>
      <w:r w:rsidR="00750A8B" w:rsidRPr="004016E0">
        <w:rPr>
          <w:sz w:val="24"/>
          <w:szCs w:val="24"/>
        </w:rPr>
        <w:t>R</w:t>
      </w:r>
      <w:r w:rsidR="004016E0" w:rsidRPr="004016E0">
        <w:rPr>
          <w:sz w:val="24"/>
          <w:szCs w:val="24"/>
        </w:rPr>
        <w:t>e</w:t>
      </w:r>
      <w:r w:rsidR="00750A8B" w:rsidRPr="004016E0">
        <w:rPr>
          <w:sz w:val="24"/>
          <w:szCs w:val="24"/>
        </w:rPr>
        <w:t>habilit</w:t>
      </w:r>
      <w:r w:rsidR="004016E0" w:rsidRPr="004016E0">
        <w:rPr>
          <w:sz w:val="24"/>
          <w:szCs w:val="24"/>
        </w:rPr>
        <w:t>at</w:t>
      </w:r>
      <w:r w:rsidR="00750A8B" w:rsidRPr="004016E0">
        <w:rPr>
          <w:sz w:val="24"/>
          <w:szCs w:val="24"/>
        </w:rPr>
        <w:t>ion</w:t>
      </w:r>
      <w:r w:rsidR="004016E0" w:rsidRPr="004016E0">
        <w:rPr>
          <w:sz w:val="24"/>
          <w:szCs w:val="24"/>
        </w:rPr>
        <w:t xml:space="preserve"> in the Home </w:t>
      </w:r>
    </w:p>
    <w:p w14:paraId="15512F40" w14:textId="77777777" w:rsidR="004016E0" w:rsidRDefault="004016E0" w:rsidP="00153968">
      <w:pPr>
        <w:rPr>
          <w:sz w:val="24"/>
          <w:szCs w:val="24"/>
          <w:u w:val="single"/>
        </w:rPr>
      </w:pPr>
    </w:p>
    <w:p w14:paraId="668E6B5C" w14:textId="77777777" w:rsidR="00802890" w:rsidRDefault="004016E0" w:rsidP="00153968">
      <w:pPr>
        <w:rPr>
          <w:sz w:val="24"/>
          <w:szCs w:val="24"/>
        </w:rPr>
      </w:pPr>
      <w:r w:rsidRPr="004016E0">
        <w:rPr>
          <w:sz w:val="24"/>
          <w:szCs w:val="24"/>
        </w:rPr>
        <w:t>New paragraph 7.7B.1 provides an Outline of the Rehabilitation in the Home program.</w:t>
      </w:r>
      <w:r>
        <w:rPr>
          <w:sz w:val="24"/>
          <w:szCs w:val="24"/>
        </w:rPr>
        <w:t xml:space="preserve"> It is described as a coordinated, home-based, rehabilitation program for </w:t>
      </w:r>
      <w:r w:rsidR="00086739">
        <w:rPr>
          <w:sz w:val="24"/>
          <w:szCs w:val="24"/>
        </w:rPr>
        <w:t>el</w:t>
      </w:r>
      <w:r>
        <w:rPr>
          <w:sz w:val="24"/>
          <w:szCs w:val="24"/>
        </w:rPr>
        <w:t>igible persons who would otherwise be receiving the treatment in hospital.</w:t>
      </w:r>
    </w:p>
    <w:p w14:paraId="00B9A2B6" w14:textId="77777777" w:rsidR="00AC7343" w:rsidRDefault="00AC7343" w:rsidP="00153968">
      <w:pPr>
        <w:rPr>
          <w:sz w:val="24"/>
          <w:szCs w:val="24"/>
        </w:rPr>
      </w:pPr>
    </w:p>
    <w:p w14:paraId="6CA3BE03" w14:textId="77777777" w:rsidR="00AC7343" w:rsidRPr="004016E0" w:rsidRDefault="00AC7343" w:rsidP="00153968">
      <w:pPr>
        <w:rPr>
          <w:sz w:val="24"/>
          <w:szCs w:val="24"/>
        </w:rPr>
      </w:pPr>
      <w:r>
        <w:rPr>
          <w:sz w:val="24"/>
          <w:szCs w:val="24"/>
        </w:rPr>
        <w:t xml:space="preserve">While </w:t>
      </w:r>
      <w:r w:rsidR="00F029AF">
        <w:rPr>
          <w:sz w:val="24"/>
          <w:szCs w:val="24"/>
        </w:rPr>
        <w:t>most</w:t>
      </w:r>
      <w:r>
        <w:rPr>
          <w:sz w:val="24"/>
          <w:szCs w:val="24"/>
        </w:rPr>
        <w:t xml:space="preserve"> persons </w:t>
      </w:r>
      <w:r w:rsidR="00F029AF">
        <w:rPr>
          <w:sz w:val="24"/>
          <w:szCs w:val="24"/>
        </w:rPr>
        <w:t xml:space="preserve">eligible for rehabilitation under the Treatment Principles </w:t>
      </w:r>
      <w:r>
        <w:rPr>
          <w:sz w:val="24"/>
          <w:szCs w:val="24"/>
        </w:rPr>
        <w:t>will continue to receive rehabil</w:t>
      </w:r>
      <w:r w:rsidR="00F029AF">
        <w:rPr>
          <w:sz w:val="24"/>
          <w:szCs w:val="24"/>
        </w:rPr>
        <w:t>ita</w:t>
      </w:r>
      <w:r>
        <w:rPr>
          <w:sz w:val="24"/>
          <w:szCs w:val="24"/>
        </w:rPr>
        <w:t>t</w:t>
      </w:r>
      <w:r w:rsidR="00F029AF">
        <w:rPr>
          <w:sz w:val="24"/>
          <w:szCs w:val="24"/>
        </w:rPr>
        <w:t>i</w:t>
      </w:r>
      <w:r>
        <w:rPr>
          <w:sz w:val="24"/>
          <w:szCs w:val="24"/>
        </w:rPr>
        <w:t xml:space="preserve">on in hospital </w:t>
      </w:r>
      <w:r w:rsidR="00F029AF">
        <w:rPr>
          <w:sz w:val="24"/>
          <w:szCs w:val="24"/>
        </w:rPr>
        <w:t>those</w:t>
      </w:r>
      <w:r>
        <w:rPr>
          <w:sz w:val="24"/>
          <w:szCs w:val="24"/>
        </w:rPr>
        <w:t xml:space="preserve"> who are medically stable</w:t>
      </w:r>
      <w:r w:rsidR="00F029AF">
        <w:rPr>
          <w:sz w:val="24"/>
          <w:szCs w:val="24"/>
        </w:rPr>
        <w:t xml:space="preserve"> and who have a suit</w:t>
      </w:r>
      <w:r w:rsidR="003778B4">
        <w:rPr>
          <w:sz w:val="24"/>
          <w:szCs w:val="24"/>
        </w:rPr>
        <w:t>a</w:t>
      </w:r>
      <w:r w:rsidR="00F029AF">
        <w:rPr>
          <w:sz w:val="24"/>
          <w:szCs w:val="24"/>
        </w:rPr>
        <w:t>b</w:t>
      </w:r>
      <w:r w:rsidR="003778B4">
        <w:rPr>
          <w:sz w:val="24"/>
          <w:szCs w:val="24"/>
        </w:rPr>
        <w:t>le home or other environment will be eligible for a R</w:t>
      </w:r>
      <w:r w:rsidR="00F029AF">
        <w:rPr>
          <w:sz w:val="24"/>
          <w:szCs w:val="24"/>
        </w:rPr>
        <w:t>e</w:t>
      </w:r>
      <w:r w:rsidR="003778B4">
        <w:rPr>
          <w:sz w:val="24"/>
          <w:szCs w:val="24"/>
        </w:rPr>
        <w:t>habilit</w:t>
      </w:r>
      <w:r w:rsidR="00F029AF">
        <w:rPr>
          <w:sz w:val="24"/>
          <w:szCs w:val="24"/>
        </w:rPr>
        <w:t>ati</w:t>
      </w:r>
      <w:r w:rsidR="003778B4">
        <w:rPr>
          <w:sz w:val="24"/>
          <w:szCs w:val="24"/>
        </w:rPr>
        <w:t>on in the Home program</w:t>
      </w:r>
      <w:r w:rsidR="00F029AF">
        <w:rPr>
          <w:sz w:val="24"/>
          <w:szCs w:val="24"/>
        </w:rPr>
        <w:t xml:space="preserve">.  </w:t>
      </w:r>
    </w:p>
    <w:p w14:paraId="60BD6523" w14:textId="77777777" w:rsidR="004016E0" w:rsidRDefault="004016E0" w:rsidP="00153968">
      <w:pPr>
        <w:rPr>
          <w:sz w:val="24"/>
          <w:szCs w:val="24"/>
          <w:u w:val="single"/>
        </w:rPr>
      </w:pPr>
    </w:p>
    <w:p w14:paraId="5CDDD23E" w14:textId="77777777" w:rsidR="003778B4" w:rsidRPr="00B563D0" w:rsidRDefault="006D1E71" w:rsidP="00153968">
      <w:pPr>
        <w:rPr>
          <w:sz w:val="24"/>
          <w:szCs w:val="24"/>
        </w:rPr>
      </w:pPr>
      <w:r>
        <w:rPr>
          <w:sz w:val="24"/>
          <w:szCs w:val="24"/>
        </w:rPr>
        <w:t xml:space="preserve">The </w:t>
      </w:r>
      <w:r w:rsidRPr="006D1E71">
        <w:rPr>
          <w:sz w:val="24"/>
          <w:szCs w:val="24"/>
        </w:rPr>
        <w:t xml:space="preserve">quality, safety and performance standards applicable </w:t>
      </w:r>
      <w:r>
        <w:rPr>
          <w:sz w:val="24"/>
          <w:szCs w:val="24"/>
        </w:rPr>
        <w:t xml:space="preserve">to </w:t>
      </w:r>
      <w:r w:rsidR="003778B4" w:rsidRPr="00B563D0">
        <w:rPr>
          <w:sz w:val="24"/>
          <w:szCs w:val="24"/>
        </w:rPr>
        <w:t>Rehabil</w:t>
      </w:r>
      <w:r w:rsidR="00F029AF">
        <w:rPr>
          <w:sz w:val="24"/>
          <w:szCs w:val="24"/>
        </w:rPr>
        <w:t>it</w:t>
      </w:r>
      <w:r w:rsidR="003778B4" w:rsidRPr="00B563D0">
        <w:rPr>
          <w:sz w:val="24"/>
          <w:szCs w:val="24"/>
        </w:rPr>
        <w:t>at</w:t>
      </w:r>
      <w:r w:rsidR="00F029AF">
        <w:rPr>
          <w:sz w:val="24"/>
          <w:szCs w:val="24"/>
        </w:rPr>
        <w:t>i</w:t>
      </w:r>
      <w:r w:rsidR="003778B4" w:rsidRPr="00B563D0">
        <w:rPr>
          <w:sz w:val="24"/>
          <w:szCs w:val="24"/>
        </w:rPr>
        <w:t>on in the Home programs</w:t>
      </w:r>
      <w:r w:rsidR="00217A68">
        <w:rPr>
          <w:sz w:val="24"/>
          <w:szCs w:val="24"/>
        </w:rPr>
        <w:t xml:space="preserve"> </w:t>
      </w:r>
      <w:r w:rsidR="00CF1DAC">
        <w:rPr>
          <w:sz w:val="24"/>
          <w:szCs w:val="24"/>
        </w:rPr>
        <w:t xml:space="preserve">will be based on </w:t>
      </w:r>
      <w:r w:rsidR="003778B4" w:rsidRPr="00B563D0">
        <w:rPr>
          <w:sz w:val="24"/>
          <w:szCs w:val="24"/>
        </w:rPr>
        <w:t xml:space="preserve"> the Commonwea</w:t>
      </w:r>
      <w:r w:rsidR="00217A68">
        <w:rPr>
          <w:sz w:val="24"/>
          <w:szCs w:val="24"/>
        </w:rPr>
        <w:t>l</w:t>
      </w:r>
      <w:r w:rsidR="003778B4" w:rsidRPr="00B563D0">
        <w:rPr>
          <w:sz w:val="24"/>
          <w:szCs w:val="24"/>
        </w:rPr>
        <w:t>th and State requirements fo</w:t>
      </w:r>
      <w:r>
        <w:rPr>
          <w:sz w:val="24"/>
          <w:szCs w:val="24"/>
        </w:rPr>
        <w:t>r Hospital in the Home services including mandatory admission protocols,</w:t>
      </w:r>
    </w:p>
    <w:p w14:paraId="44D78F42" w14:textId="77777777" w:rsidR="003778B4" w:rsidRDefault="003778B4" w:rsidP="00153968">
      <w:pPr>
        <w:rPr>
          <w:sz w:val="24"/>
          <w:szCs w:val="24"/>
          <w:u w:val="single"/>
        </w:rPr>
      </w:pPr>
    </w:p>
    <w:p w14:paraId="1C9F9EAF" w14:textId="77777777" w:rsidR="00542FF7" w:rsidRPr="00CA06C4" w:rsidRDefault="00CA06C4" w:rsidP="00542FF7">
      <w:pPr>
        <w:rPr>
          <w:sz w:val="24"/>
          <w:szCs w:val="24"/>
        </w:rPr>
      </w:pPr>
      <w:r w:rsidRPr="00CA06C4">
        <w:rPr>
          <w:sz w:val="24"/>
          <w:szCs w:val="24"/>
        </w:rPr>
        <w:t xml:space="preserve">The approach to be taken by a </w:t>
      </w:r>
      <w:r w:rsidR="00542FF7" w:rsidRPr="00CA06C4">
        <w:rPr>
          <w:sz w:val="24"/>
          <w:szCs w:val="24"/>
        </w:rPr>
        <w:t xml:space="preserve">Rehabilitation in the Home </w:t>
      </w:r>
      <w:r w:rsidRPr="00CA06C4">
        <w:rPr>
          <w:sz w:val="24"/>
          <w:szCs w:val="24"/>
        </w:rPr>
        <w:t xml:space="preserve">program </w:t>
      </w:r>
      <w:r w:rsidR="00542FF7" w:rsidRPr="00CA06C4">
        <w:rPr>
          <w:sz w:val="24"/>
          <w:szCs w:val="24"/>
        </w:rPr>
        <w:t xml:space="preserve">will </w:t>
      </w:r>
      <w:r w:rsidRPr="00CA06C4">
        <w:rPr>
          <w:sz w:val="24"/>
          <w:szCs w:val="24"/>
        </w:rPr>
        <w:t>be</w:t>
      </w:r>
      <w:r w:rsidR="00542FF7" w:rsidRPr="00CA06C4">
        <w:rPr>
          <w:sz w:val="24"/>
          <w:szCs w:val="24"/>
        </w:rPr>
        <w:t xml:space="preserve"> client-centred, coordinated and case managed rehabilitation care </w:t>
      </w:r>
      <w:r w:rsidRPr="00CA06C4">
        <w:rPr>
          <w:sz w:val="24"/>
          <w:szCs w:val="24"/>
        </w:rPr>
        <w:t xml:space="preserve">that is </w:t>
      </w:r>
      <w:r w:rsidR="00542FF7" w:rsidRPr="00CA06C4">
        <w:rPr>
          <w:sz w:val="24"/>
          <w:szCs w:val="24"/>
        </w:rPr>
        <w:t xml:space="preserve">based on clinical need.  </w:t>
      </w:r>
      <w:r w:rsidRPr="00CA06C4">
        <w:rPr>
          <w:sz w:val="24"/>
          <w:szCs w:val="24"/>
        </w:rPr>
        <w:t>The i</w:t>
      </w:r>
      <w:r w:rsidR="00542FF7" w:rsidRPr="00CA06C4">
        <w:rPr>
          <w:sz w:val="24"/>
          <w:szCs w:val="24"/>
        </w:rPr>
        <w:t xml:space="preserve">ndividual treatment plans </w:t>
      </w:r>
      <w:r w:rsidRPr="00CA06C4">
        <w:rPr>
          <w:sz w:val="24"/>
          <w:szCs w:val="24"/>
        </w:rPr>
        <w:t>are to</w:t>
      </w:r>
      <w:r w:rsidR="00542FF7" w:rsidRPr="00CA06C4">
        <w:rPr>
          <w:sz w:val="24"/>
          <w:szCs w:val="24"/>
        </w:rPr>
        <w:t xml:space="preserve"> be goal based and </w:t>
      </w:r>
      <w:r w:rsidRPr="00CA06C4">
        <w:rPr>
          <w:sz w:val="24"/>
          <w:szCs w:val="24"/>
        </w:rPr>
        <w:t xml:space="preserve">will be </w:t>
      </w:r>
      <w:r w:rsidR="00542FF7" w:rsidRPr="00CA06C4">
        <w:rPr>
          <w:sz w:val="24"/>
          <w:szCs w:val="24"/>
        </w:rPr>
        <w:t>subject to regular assessment</w:t>
      </w:r>
      <w:r w:rsidRPr="00CA06C4">
        <w:rPr>
          <w:sz w:val="24"/>
          <w:szCs w:val="24"/>
        </w:rPr>
        <w:t xml:space="preserve"> on a similar basis to</w:t>
      </w:r>
      <w:r w:rsidR="00542FF7" w:rsidRPr="00CA06C4">
        <w:rPr>
          <w:sz w:val="24"/>
          <w:szCs w:val="24"/>
        </w:rPr>
        <w:t xml:space="preserve"> rehabilitation programs in hospitals.</w:t>
      </w:r>
    </w:p>
    <w:p w14:paraId="329772E5" w14:textId="77777777" w:rsidR="00CA06C4" w:rsidRPr="00542FF7" w:rsidRDefault="00CA06C4" w:rsidP="00542FF7">
      <w:pPr>
        <w:rPr>
          <w:sz w:val="24"/>
          <w:szCs w:val="24"/>
          <w:u w:val="single"/>
        </w:rPr>
      </w:pPr>
    </w:p>
    <w:p w14:paraId="771F946E" w14:textId="77777777" w:rsidR="00542FF7" w:rsidRPr="00DE0265" w:rsidRDefault="00CA06C4" w:rsidP="00542FF7">
      <w:pPr>
        <w:rPr>
          <w:sz w:val="24"/>
          <w:szCs w:val="24"/>
        </w:rPr>
      </w:pPr>
      <w:r w:rsidRPr="00CA06C4">
        <w:rPr>
          <w:sz w:val="24"/>
          <w:szCs w:val="24"/>
        </w:rPr>
        <w:t xml:space="preserve">Only rehabilitation services can be provided under a </w:t>
      </w:r>
      <w:r w:rsidR="00542FF7" w:rsidRPr="00CA06C4">
        <w:rPr>
          <w:sz w:val="24"/>
          <w:szCs w:val="24"/>
        </w:rPr>
        <w:t>Rehabilitation in the Home</w:t>
      </w:r>
      <w:r w:rsidR="00542FF7" w:rsidRPr="00CA06C4">
        <w:rPr>
          <w:i/>
          <w:sz w:val="24"/>
          <w:szCs w:val="24"/>
        </w:rPr>
        <w:t xml:space="preserve"> </w:t>
      </w:r>
      <w:r w:rsidRPr="00CA06C4">
        <w:rPr>
          <w:sz w:val="24"/>
          <w:szCs w:val="24"/>
        </w:rPr>
        <w:t xml:space="preserve">program.  The programs </w:t>
      </w:r>
      <w:r w:rsidR="00542FF7" w:rsidRPr="00DE0265">
        <w:rPr>
          <w:sz w:val="24"/>
          <w:szCs w:val="24"/>
        </w:rPr>
        <w:t xml:space="preserve">will not replace or displace other community based supports provided under the Treatment Principles, including community nursing services, Veterans’ Home Care Program or the Coordinated Veterans’ Care Program.  </w:t>
      </w:r>
    </w:p>
    <w:p w14:paraId="118E269E" w14:textId="77777777" w:rsidR="00B563D0" w:rsidRDefault="00B563D0" w:rsidP="00153968">
      <w:pPr>
        <w:rPr>
          <w:sz w:val="24"/>
          <w:szCs w:val="24"/>
          <w:u w:val="single"/>
        </w:rPr>
      </w:pPr>
    </w:p>
    <w:p w14:paraId="156C292F" w14:textId="1383C249" w:rsidR="00CA06C4" w:rsidRPr="009D13C9" w:rsidRDefault="00DE0265" w:rsidP="00153968">
      <w:pPr>
        <w:rPr>
          <w:sz w:val="24"/>
          <w:szCs w:val="24"/>
        </w:rPr>
      </w:pPr>
      <w:r w:rsidRPr="009D13C9">
        <w:rPr>
          <w:sz w:val="24"/>
          <w:szCs w:val="24"/>
        </w:rPr>
        <w:t xml:space="preserve">The agreements under which </w:t>
      </w:r>
      <w:r w:rsidR="00CA06C4" w:rsidRPr="009D13C9">
        <w:rPr>
          <w:sz w:val="24"/>
          <w:szCs w:val="24"/>
        </w:rPr>
        <w:t>Rehabili</w:t>
      </w:r>
      <w:r w:rsidRPr="009D13C9">
        <w:rPr>
          <w:sz w:val="24"/>
          <w:szCs w:val="24"/>
        </w:rPr>
        <w:t>t</w:t>
      </w:r>
      <w:r w:rsidR="00CA06C4" w:rsidRPr="009D13C9">
        <w:rPr>
          <w:sz w:val="24"/>
          <w:szCs w:val="24"/>
        </w:rPr>
        <w:t>ation in the Home pro</w:t>
      </w:r>
      <w:r w:rsidRPr="009D13C9">
        <w:rPr>
          <w:sz w:val="24"/>
          <w:szCs w:val="24"/>
        </w:rPr>
        <w:t>grams are provided will explicitly prohibit the provision of nursing or mental health services</w:t>
      </w:r>
      <w:r w:rsidR="00323300">
        <w:rPr>
          <w:sz w:val="24"/>
          <w:szCs w:val="24"/>
        </w:rPr>
        <w:t xml:space="preserve"> by the rehabilitation provider</w:t>
      </w:r>
      <w:r w:rsidRPr="009D13C9">
        <w:rPr>
          <w:sz w:val="24"/>
          <w:szCs w:val="24"/>
        </w:rPr>
        <w:t xml:space="preserve">.  However, </w:t>
      </w:r>
      <w:r w:rsidR="009D13C9" w:rsidRPr="009D13C9">
        <w:rPr>
          <w:sz w:val="24"/>
          <w:szCs w:val="24"/>
        </w:rPr>
        <w:t>in the circumst</w:t>
      </w:r>
      <w:r w:rsidR="009D13C9">
        <w:rPr>
          <w:sz w:val="24"/>
          <w:szCs w:val="24"/>
        </w:rPr>
        <w:t>a</w:t>
      </w:r>
      <w:r w:rsidR="009D13C9" w:rsidRPr="009D13C9">
        <w:rPr>
          <w:sz w:val="24"/>
          <w:szCs w:val="24"/>
        </w:rPr>
        <w:t>nces where it is appropriate, a Rehabilitation in the Home care co-ordinator would be expected to communicate issues which are outside the scope of a Rehabil</w:t>
      </w:r>
      <w:r w:rsidR="009D13C9">
        <w:rPr>
          <w:sz w:val="24"/>
          <w:szCs w:val="24"/>
        </w:rPr>
        <w:t>it</w:t>
      </w:r>
      <w:r w:rsidR="009D13C9" w:rsidRPr="009D13C9">
        <w:rPr>
          <w:sz w:val="24"/>
          <w:szCs w:val="24"/>
        </w:rPr>
        <w:t>a</w:t>
      </w:r>
      <w:r w:rsidR="009D13C9">
        <w:rPr>
          <w:sz w:val="24"/>
          <w:szCs w:val="24"/>
        </w:rPr>
        <w:t>t</w:t>
      </w:r>
      <w:r w:rsidR="009D13C9" w:rsidRPr="009D13C9">
        <w:rPr>
          <w:sz w:val="24"/>
          <w:szCs w:val="24"/>
        </w:rPr>
        <w:t>io</w:t>
      </w:r>
      <w:r w:rsidR="009D13C9">
        <w:rPr>
          <w:sz w:val="24"/>
          <w:szCs w:val="24"/>
        </w:rPr>
        <w:t>n</w:t>
      </w:r>
      <w:r w:rsidR="009D13C9" w:rsidRPr="009D13C9">
        <w:rPr>
          <w:sz w:val="24"/>
          <w:szCs w:val="24"/>
        </w:rPr>
        <w:t xml:space="preserve"> in the Home Program to the relevant care provider including a community nurse.</w:t>
      </w:r>
      <w:r w:rsidR="00CA06C4" w:rsidRPr="009D13C9">
        <w:rPr>
          <w:sz w:val="24"/>
          <w:szCs w:val="24"/>
        </w:rPr>
        <w:t xml:space="preserve"> </w:t>
      </w:r>
    </w:p>
    <w:p w14:paraId="7174A2DF" w14:textId="77777777" w:rsidR="004016E0" w:rsidRDefault="004016E0" w:rsidP="00153968">
      <w:pPr>
        <w:rPr>
          <w:sz w:val="24"/>
          <w:szCs w:val="24"/>
          <w:u w:val="single"/>
        </w:rPr>
      </w:pPr>
    </w:p>
    <w:p w14:paraId="22994B10" w14:textId="77777777" w:rsidR="009D13C9" w:rsidRPr="00243DCA" w:rsidRDefault="00243DCA" w:rsidP="00153968">
      <w:pPr>
        <w:rPr>
          <w:sz w:val="24"/>
          <w:szCs w:val="24"/>
        </w:rPr>
      </w:pPr>
      <w:r w:rsidRPr="00243DCA">
        <w:rPr>
          <w:sz w:val="24"/>
          <w:szCs w:val="24"/>
        </w:rPr>
        <w:t xml:space="preserve">New paragraph 7.7B.2 </w:t>
      </w:r>
      <w:r w:rsidR="007D70EA">
        <w:rPr>
          <w:sz w:val="24"/>
          <w:szCs w:val="24"/>
        </w:rPr>
        <w:t xml:space="preserve">expands the paragraph 1.4.1 </w:t>
      </w:r>
      <w:r w:rsidRPr="00243DCA">
        <w:rPr>
          <w:sz w:val="24"/>
          <w:szCs w:val="24"/>
        </w:rPr>
        <w:t>defin</w:t>
      </w:r>
      <w:r w:rsidR="007D70EA">
        <w:rPr>
          <w:sz w:val="24"/>
          <w:szCs w:val="24"/>
        </w:rPr>
        <w:t>ition of</w:t>
      </w:r>
      <w:r w:rsidRPr="00243DCA">
        <w:rPr>
          <w:sz w:val="24"/>
          <w:szCs w:val="24"/>
        </w:rPr>
        <w:t xml:space="preserve"> “home” for</w:t>
      </w:r>
      <w:r>
        <w:rPr>
          <w:sz w:val="24"/>
          <w:szCs w:val="24"/>
        </w:rPr>
        <w:t xml:space="preserve"> the purposes of Principle 7.7B </w:t>
      </w:r>
      <w:r w:rsidR="007D70EA">
        <w:rPr>
          <w:sz w:val="24"/>
          <w:szCs w:val="24"/>
        </w:rPr>
        <w:t xml:space="preserve">to include </w:t>
      </w:r>
      <w:r w:rsidR="000815B1">
        <w:rPr>
          <w:sz w:val="24"/>
          <w:szCs w:val="24"/>
        </w:rPr>
        <w:t xml:space="preserve">other </w:t>
      </w:r>
      <w:r w:rsidR="007D70EA">
        <w:rPr>
          <w:sz w:val="24"/>
          <w:szCs w:val="24"/>
        </w:rPr>
        <w:t>premises in which a Rehabilitation in the Home program may be provided.</w:t>
      </w:r>
    </w:p>
    <w:p w14:paraId="6DE156A3" w14:textId="77777777" w:rsidR="00243DCA" w:rsidRPr="00243DCA" w:rsidRDefault="00243DCA" w:rsidP="00153968">
      <w:pPr>
        <w:rPr>
          <w:sz w:val="24"/>
          <w:szCs w:val="24"/>
        </w:rPr>
      </w:pPr>
    </w:p>
    <w:p w14:paraId="78C5A366" w14:textId="77777777" w:rsidR="00243DCA" w:rsidRPr="00243DCA" w:rsidRDefault="00243DCA" w:rsidP="00153968">
      <w:pPr>
        <w:rPr>
          <w:sz w:val="24"/>
          <w:szCs w:val="24"/>
        </w:rPr>
      </w:pPr>
      <w:r>
        <w:rPr>
          <w:sz w:val="24"/>
          <w:szCs w:val="24"/>
        </w:rPr>
        <w:t xml:space="preserve">A </w:t>
      </w:r>
      <w:r w:rsidR="007D70EA">
        <w:rPr>
          <w:sz w:val="24"/>
          <w:szCs w:val="24"/>
        </w:rPr>
        <w:t>“home” for the purposes of a Rehabilitation in the Home program will include the premises or the part of the premises in which a person temporarily resides</w:t>
      </w:r>
      <w:r w:rsidR="000814C6">
        <w:rPr>
          <w:sz w:val="24"/>
          <w:szCs w:val="24"/>
        </w:rPr>
        <w:t xml:space="preserve"> and includes premises where the person is in receipt of residential care.</w:t>
      </w:r>
    </w:p>
    <w:p w14:paraId="511A6761" w14:textId="77777777" w:rsidR="009D13C9" w:rsidRDefault="009D13C9" w:rsidP="00153968">
      <w:pPr>
        <w:rPr>
          <w:sz w:val="24"/>
          <w:szCs w:val="24"/>
          <w:u w:val="single"/>
        </w:rPr>
      </w:pPr>
    </w:p>
    <w:p w14:paraId="7CFCE0A8" w14:textId="77777777" w:rsidR="00121E9E" w:rsidRPr="007E2017" w:rsidRDefault="00F30C88" w:rsidP="00153968">
      <w:pPr>
        <w:rPr>
          <w:sz w:val="24"/>
          <w:szCs w:val="24"/>
        </w:rPr>
      </w:pPr>
      <w:r w:rsidRPr="00F30C88">
        <w:rPr>
          <w:sz w:val="24"/>
          <w:szCs w:val="24"/>
        </w:rPr>
        <w:t xml:space="preserve">New paragraph 7.7B.3 </w:t>
      </w:r>
      <w:r w:rsidR="00D921D9">
        <w:rPr>
          <w:sz w:val="24"/>
          <w:szCs w:val="24"/>
        </w:rPr>
        <w:t>provides for the circumstances in which the Repatriation Commission will accept financial responsibility for the provision of Rehabilitation in the Home program:</w:t>
      </w:r>
    </w:p>
    <w:p w14:paraId="0C4386DE" w14:textId="77777777" w:rsidR="00D921D9" w:rsidRPr="007E2017" w:rsidRDefault="00D921D9" w:rsidP="00153968">
      <w:pPr>
        <w:rPr>
          <w:sz w:val="24"/>
          <w:szCs w:val="24"/>
        </w:rPr>
      </w:pPr>
    </w:p>
    <w:p w14:paraId="1599B39D" w14:textId="77777777" w:rsidR="007E2017" w:rsidRDefault="003D1A4B" w:rsidP="003D1A4B">
      <w:pPr>
        <w:pStyle w:val="ListParagraph"/>
        <w:numPr>
          <w:ilvl w:val="0"/>
          <w:numId w:val="45"/>
        </w:numPr>
        <w:spacing w:after="120"/>
        <w:ind w:left="714" w:hanging="357"/>
        <w:rPr>
          <w:rFonts w:ascii="Times New Roman" w:hAnsi="Times New Roman"/>
          <w:sz w:val="24"/>
          <w:szCs w:val="24"/>
        </w:rPr>
      </w:pPr>
      <w:r>
        <w:rPr>
          <w:rFonts w:ascii="Times New Roman" w:hAnsi="Times New Roman"/>
          <w:sz w:val="24"/>
          <w:szCs w:val="24"/>
        </w:rPr>
        <w:t>t</w:t>
      </w:r>
      <w:r w:rsidR="00D921D9" w:rsidRPr="007E2017">
        <w:rPr>
          <w:rFonts w:ascii="Times New Roman" w:hAnsi="Times New Roman"/>
          <w:sz w:val="24"/>
          <w:szCs w:val="24"/>
        </w:rPr>
        <w:t xml:space="preserve">he person has a referral to </w:t>
      </w:r>
      <w:r w:rsidR="007E2017">
        <w:rPr>
          <w:rFonts w:ascii="Times New Roman" w:hAnsi="Times New Roman"/>
          <w:sz w:val="24"/>
          <w:szCs w:val="24"/>
        </w:rPr>
        <w:t>a</w:t>
      </w:r>
      <w:r w:rsidR="00D921D9" w:rsidRPr="007E2017">
        <w:rPr>
          <w:rFonts w:ascii="Times New Roman" w:hAnsi="Times New Roman"/>
          <w:sz w:val="24"/>
          <w:szCs w:val="24"/>
        </w:rPr>
        <w:t xml:space="preserve"> Rehabilitation in the Home provi</w:t>
      </w:r>
      <w:r w:rsidR="007E2017">
        <w:rPr>
          <w:rFonts w:ascii="Times New Roman" w:hAnsi="Times New Roman"/>
          <w:sz w:val="24"/>
          <w:szCs w:val="24"/>
        </w:rPr>
        <w:t>der from a general practitioner, a treating doctor in a hospital, a hospital discharge planner or a medical specialist;</w:t>
      </w:r>
      <w:r>
        <w:rPr>
          <w:rFonts w:ascii="Times New Roman" w:hAnsi="Times New Roman"/>
          <w:sz w:val="24"/>
          <w:szCs w:val="24"/>
        </w:rPr>
        <w:t xml:space="preserve"> and</w:t>
      </w:r>
    </w:p>
    <w:p w14:paraId="448C5405" w14:textId="77777777" w:rsidR="003D1A4B" w:rsidRDefault="00D921D9" w:rsidP="003D1A4B">
      <w:pPr>
        <w:pStyle w:val="ListParagraph"/>
        <w:numPr>
          <w:ilvl w:val="0"/>
          <w:numId w:val="45"/>
        </w:numPr>
        <w:spacing w:after="120"/>
        <w:ind w:left="714" w:hanging="357"/>
        <w:rPr>
          <w:rFonts w:ascii="Times New Roman" w:hAnsi="Times New Roman"/>
          <w:sz w:val="24"/>
          <w:szCs w:val="24"/>
        </w:rPr>
      </w:pPr>
      <w:r w:rsidRPr="007E2017">
        <w:rPr>
          <w:rFonts w:ascii="Times New Roman" w:hAnsi="Times New Roman"/>
          <w:sz w:val="24"/>
          <w:szCs w:val="24"/>
        </w:rPr>
        <w:t xml:space="preserve"> </w:t>
      </w:r>
      <w:r w:rsidR="003D1A4B">
        <w:rPr>
          <w:rFonts w:ascii="Times New Roman" w:hAnsi="Times New Roman"/>
          <w:sz w:val="24"/>
          <w:szCs w:val="24"/>
        </w:rPr>
        <w:t>the Rehabilitation in the Home provider, who has entered into an arrangement with the Repatriation Commission, has undertaken an assessment of the eligible person for the provision of Rehabilitation and made an assessment that the person has both a clinical need and is suitable for the Rehabilitation in the Home program; and</w:t>
      </w:r>
    </w:p>
    <w:p w14:paraId="56801051" w14:textId="77777777" w:rsidR="00D921D9" w:rsidRPr="007E2017" w:rsidRDefault="003D1A4B" w:rsidP="00D921D9">
      <w:pPr>
        <w:pStyle w:val="ListParagraph"/>
        <w:numPr>
          <w:ilvl w:val="0"/>
          <w:numId w:val="45"/>
        </w:numPr>
        <w:rPr>
          <w:rFonts w:ascii="Times New Roman" w:hAnsi="Times New Roman"/>
          <w:sz w:val="24"/>
          <w:szCs w:val="24"/>
        </w:rPr>
      </w:pPr>
      <w:r>
        <w:rPr>
          <w:rFonts w:ascii="Times New Roman" w:hAnsi="Times New Roman"/>
          <w:sz w:val="24"/>
          <w:szCs w:val="24"/>
        </w:rPr>
        <w:t xml:space="preserve"> before deciding whether to accept financial responsibility for the provision of a Rehabilitation in the Home program the Repatriation Commission </w:t>
      </w:r>
      <w:r w:rsidR="005828B9">
        <w:rPr>
          <w:rFonts w:ascii="Times New Roman" w:hAnsi="Times New Roman"/>
          <w:sz w:val="24"/>
          <w:szCs w:val="24"/>
        </w:rPr>
        <w:t>should take into account whether the proposed medical and allied health services to be provide</w:t>
      </w:r>
      <w:r w:rsidR="00CF1DAC">
        <w:rPr>
          <w:rFonts w:ascii="Times New Roman" w:hAnsi="Times New Roman"/>
          <w:sz w:val="24"/>
          <w:szCs w:val="24"/>
        </w:rPr>
        <w:t>d</w:t>
      </w:r>
      <w:r>
        <w:rPr>
          <w:rFonts w:ascii="Times New Roman" w:hAnsi="Times New Roman"/>
          <w:sz w:val="24"/>
          <w:szCs w:val="24"/>
        </w:rPr>
        <w:t xml:space="preserve"> </w:t>
      </w:r>
      <w:r w:rsidR="005828B9">
        <w:rPr>
          <w:rFonts w:ascii="Times New Roman" w:hAnsi="Times New Roman"/>
          <w:sz w:val="24"/>
          <w:szCs w:val="24"/>
        </w:rPr>
        <w:t>as part of the Rehabilitation in the Home program will duplicate the medial and allied health services the eligible person is receiving under the other provision</w:t>
      </w:r>
      <w:r w:rsidR="00CF1DAC">
        <w:rPr>
          <w:rFonts w:ascii="Times New Roman" w:hAnsi="Times New Roman"/>
          <w:sz w:val="24"/>
          <w:szCs w:val="24"/>
        </w:rPr>
        <w:t>s</w:t>
      </w:r>
      <w:r w:rsidR="005828B9">
        <w:rPr>
          <w:rFonts w:ascii="Times New Roman" w:hAnsi="Times New Roman"/>
          <w:sz w:val="24"/>
          <w:szCs w:val="24"/>
        </w:rPr>
        <w:t xml:space="preserve"> of the Treatment Principles.</w:t>
      </w:r>
      <w:r>
        <w:rPr>
          <w:rFonts w:ascii="Times New Roman" w:hAnsi="Times New Roman"/>
          <w:sz w:val="24"/>
          <w:szCs w:val="24"/>
        </w:rPr>
        <w:t xml:space="preserve"> </w:t>
      </w:r>
    </w:p>
    <w:p w14:paraId="09FEDEBA" w14:textId="77777777" w:rsidR="00D921D9" w:rsidRPr="007E2017" w:rsidRDefault="00D921D9" w:rsidP="00153968">
      <w:pPr>
        <w:rPr>
          <w:sz w:val="24"/>
          <w:szCs w:val="24"/>
        </w:rPr>
      </w:pPr>
    </w:p>
    <w:p w14:paraId="11B33D3F" w14:textId="77777777" w:rsidR="00D921D9" w:rsidRPr="00F30C88" w:rsidRDefault="0063022B" w:rsidP="00153968">
      <w:pPr>
        <w:rPr>
          <w:sz w:val="24"/>
          <w:szCs w:val="24"/>
        </w:rPr>
      </w:pPr>
      <w:r>
        <w:rPr>
          <w:sz w:val="24"/>
          <w:szCs w:val="24"/>
        </w:rPr>
        <w:t xml:space="preserve">New paragraph 7.7B.4 </w:t>
      </w:r>
      <w:r w:rsidR="00716509">
        <w:rPr>
          <w:sz w:val="24"/>
          <w:szCs w:val="24"/>
        </w:rPr>
        <w:t>allows the Department to make a request of a Rehabilitation in the Home provider to provide the Department with all of the care documentation for an eligible person.</w:t>
      </w:r>
    </w:p>
    <w:p w14:paraId="24414BCA" w14:textId="77777777" w:rsidR="00F30C88" w:rsidRPr="00F30C88" w:rsidRDefault="00F30C88" w:rsidP="00153968">
      <w:pPr>
        <w:rPr>
          <w:sz w:val="24"/>
          <w:szCs w:val="24"/>
        </w:rPr>
      </w:pPr>
    </w:p>
    <w:p w14:paraId="78055D2B" w14:textId="77777777" w:rsidR="00F30C88" w:rsidRDefault="00716509" w:rsidP="00153968">
      <w:pPr>
        <w:rPr>
          <w:sz w:val="24"/>
          <w:szCs w:val="24"/>
        </w:rPr>
      </w:pPr>
      <w:r w:rsidRPr="00716509">
        <w:rPr>
          <w:sz w:val="24"/>
          <w:szCs w:val="24"/>
        </w:rPr>
        <w:t xml:space="preserve">New paragraph 7.7B.5 </w:t>
      </w:r>
      <w:r w:rsidR="003C6ACF">
        <w:rPr>
          <w:sz w:val="24"/>
          <w:szCs w:val="24"/>
        </w:rPr>
        <w:t>provides that referrals for the provision of a Rehabilitation in the Home program can only be made to a Rehabilitation in the Home provider who has entered into an agreement with the Repatriation Commission or the Department to provide programs during the period in which the eligible person requires treatment and for the geographical area in which the eligible person will reside while undergoing the program.</w:t>
      </w:r>
    </w:p>
    <w:p w14:paraId="00D44432" w14:textId="77777777" w:rsidR="00E336F3" w:rsidRDefault="00E336F3" w:rsidP="00153968">
      <w:pPr>
        <w:rPr>
          <w:sz w:val="24"/>
          <w:szCs w:val="24"/>
        </w:rPr>
      </w:pPr>
    </w:p>
    <w:p w14:paraId="6A48D228" w14:textId="77777777" w:rsidR="00E336F3" w:rsidRDefault="00E336F3" w:rsidP="00153968">
      <w:pPr>
        <w:rPr>
          <w:sz w:val="24"/>
          <w:szCs w:val="24"/>
        </w:rPr>
      </w:pPr>
      <w:r>
        <w:rPr>
          <w:sz w:val="24"/>
          <w:szCs w:val="24"/>
        </w:rPr>
        <w:t xml:space="preserve">New paragraph 7.7B.6 provides for an exception to the requirements of paragraph 7.7B.5 that must be met for providing a Rehabilitation in the Home program to an eligible person. If </w:t>
      </w:r>
      <w:r w:rsidR="000F7AFE">
        <w:rPr>
          <w:sz w:val="24"/>
          <w:szCs w:val="24"/>
        </w:rPr>
        <w:t xml:space="preserve">the contracted </w:t>
      </w:r>
      <w:r>
        <w:rPr>
          <w:sz w:val="24"/>
          <w:szCs w:val="24"/>
        </w:rPr>
        <w:t>Rehabilit</w:t>
      </w:r>
      <w:r w:rsidR="00FD2143">
        <w:rPr>
          <w:sz w:val="24"/>
          <w:szCs w:val="24"/>
        </w:rPr>
        <w:t>at</w:t>
      </w:r>
      <w:r>
        <w:rPr>
          <w:sz w:val="24"/>
          <w:szCs w:val="24"/>
        </w:rPr>
        <w:t>ion i</w:t>
      </w:r>
      <w:r w:rsidR="00FD2143">
        <w:rPr>
          <w:sz w:val="24"/>
          <w:szCs w:val="24"/>
        </w:rPr>
        <w:t>n</w:t>
      </w:r>
      <w:r>
        <w:rPr>
          <w:sz w:val="24"/>
          <w:szCs w:val="24"/>
        </w:rPr>
        <w:t xml:space="preserve"> the Hom</w:t>
      </w:r>
      <w:r w:rsidR="00FD2143">
        <w:rPr>
          <w:sz w:val="24"/>
          <w:szCs w:val="24"/>
        </w:rPr>
        <w:t>e</w:t>
      </w:r>
      <w:r>
        <w:rPr>
          <w:sz w:val="24"/>
          <w:szCs w:val="24"/>
        </w:rPr>
        <w:t xml:space="preserve"> pr</w:t>
      </w:r>
      <w:r w:rsidR="00FD2143">
        <w:rPr>
          <w:sz w:val="24"/>
          <w:szCs w:val="24"/>
        </w:rPr>
        <w:t xml:space="preserve">ovider is </w:t>
      </w:r>
      <w:r w:rsidR="000F7AFE">
        <w:rPr>
          <w:sz w:val="24"/>
          <w:szCs w:val="24"/>
        </w:rPr>
        <w:t>un</w:t>
      </w:r>
      <w:r w:rsidR="00FD2143">
        <w:rPr>
          <w:sz w:val="24"/>
          <w:szCs w:val="24"/>
        </w:rPr>
        <w:t>abl</w:t>
      </w:r>
      <w:r>
        <w:rPr>
          <w:sz w:val="24"/>
          <w:szCs w:val="24"/>
        </w:rPr>
        <w:t xml:space="preserve">e to provide a Rehabilitation in the Home program within a reasonable time, the </w:t>
      </w:r>
      <w:r w:rsidR="000F7AFE">
        <w:rPr>
          <w:sz w:val="24"/>
          <w:szCs w:val="24"/>
        </w:rPr>
        <w:t xml:space="preserve">provider may </w:t>
      </w:r>
      <w:r>
        <w:rPr>
          <w:sz w:val="24"/>
          <w:szCs w:val="24"/>
        </w:rPr>
        <w:t>refer</w:t>
      </w:r>
      <w:r w:rsidR="000F7AFE">
        <w:rPr>
          <w:sz w:val="24"/>
          <w:szCs w:val="24"/>
        </w:rPr>
        <w:t xml:space="preserve"> the </w:t>
      </w:r>
      <w:r w:rsidR="003E0FDA">
        <w:rPr>
          <w:sz w:val="24"/>
          <w:szCs w:val="24"/>
        </w:rPr>
        <w:t xml:space="preserve">eligible person </w:t>
      </w:r>
      <w:r>
        <w:rPr>
          <w:sz w:val="24"/>
          <w:szCs w:val="24"/>
        </w:rPr>
        <w:t xml:space="preserve">to another Rehabilitation in the Home provider. </w:t>
      </w:r>
    </w:p>
    <w:p w14:paraId="06B337E1" w14:textId="77777777" w:rsidR="00FD2143" w:rsidRDefault="00FD2143" w:rsidP="00153968">
      <w:pPr>
        <w:rPr>
          <w:sz w:val="24"/>
          <w:szCs w:val="24"/>
        </w:rPr>
      </w:pPr>
    </w:p>
    <w:p w14:paraId="24736E88" w14:textId="77777777" w:rsidR="00FD2143" w:rsidRPr="00716509" w:rsidRDefault="00FD2143" w:rsidP="00153968">
      <w:pPr>
        <w:rPr>
          <w:sz w:val="24"/>
          <w:szCs w:val="24"/>
        </w:rPr>
      </w:pPr>
      <w:r>
        <w:rPr>
          <w:sz w:val="24"/>
          <w:szCs w:val="24"/>
        </w:rPr>
        <w:t>New paragraph 7.7B.7</w:t>
      </w:r>
      <w:r w:rsidR="008805D9">
        <w:rPr>
          <w:sz w:val="24"/>
          <w:szCs w:val="24"/>
        </w:rPr>
        <w:t xml:space="preserve"> provides that the Repatriation Commission will not accept financial responsibility for other health or domestic health services or goods that can be provided under the other provisions of the Treatment Principles.  The exclusions include but are not limited to services or goods provided under community nursing services, the Veterans’ Home Care program, the Coordinated Veterans’ Care Program or the Rehabilitation Appliances Program. </w:t>
      </w:r>
    </w:p>
    <w:p w14:paraId="7B642F4B" w14:textId="77777777" w:rsidR="00871BB9" w:rsidRPr="00716509" w:rsidRDefault="00871BB9" w:rsidP="00871BB9">
      <w:pPr>
        <w:autoSpaceDE w:val="0"/>
        <w:autoSpaceDN w:val="0"/>
        <w:adjustRightInd w:val="0"/>
        <w:rPr>
          <w:sz w:val="24"/>
          <w:szCs w:val="24"/>
        </w:rPr>
      </w:pPr>
    </w:p>
    <w:p w14:paraId="3AC8448F" w14:textId="77777777" w:rsidR="002D7D1F" w:rsidRPr="00F04F13" w:rsidRDefault="002D7D1F" w:rsidP="00153968">
      <w:pPr>
        <w:rPr>
          <w:sz w:val="24"/>
          <w:szCs w:val="24"/>
          <w:u w:val="single"/>
        </w:rPr>
      </w:pPr>
    </w:p>
    <w:p w14:paraId="2FFAFCB0" w14:textId="77777777" w:rsidR="00EE279E" w:rsidRDefault="00EE279E" w:rsidP="00EE279E">
      <w:pPr>
        <w:rPr>
          <w:b/>
          <w:sz w:val="24"/>
          <w:szCs w:val="24"/>
          <w:u w:val="single"/>
        </w:rPr>
      </w:pPr>
      <w:r w:rsidRPr="00946056">
        <w:rPr>
          <w:b/>
          <w:sz w:val="24"/>
          <w:szCs w:val="24"/>
          <w:u w:val="single"/>
        </w:rPr>
        <w:t>Schedule 2 – (Variations to the</w:t>
      </w:r>
      <w:r w:rsidR="004074CC" w:rsidRPr="00946056">
        <w:rPr>
          <w:b/>
          <w:i/>
          <w:sz w:val="24"/>
          <w:szCs w:val="24"/>
          <w:u w:val="single"/>
        </w:rPr>
        <w:t xml:space="preserve"> </w:t>
      </w:r>
      <w:r w:rsidRPr="00946056">
        <w:rPr>
          <w:b/>
          <w:i/>
          <w:sz w:val="24"/>
          <w:szCs w:val="24"/>
          <w:u w:val="single"/>
        </w:rPr>
        <w:t>Treatment Principles</w:t>
      </w:r>
      <w:r w:rsidR="00DD1586" w:rsidRPr="00946056">
        <w:rPr>
          <w:b/>
          <w:i/>
          <w:sz w:val="24"/>
          <w:szCs w:val="24"/>
          <w:u w:val="single"/>
        </w:rPr>
        <w:t xml:space="preserve"> </w:t>
      </w:r>
      <w:r w:rsidR="00DD1586" w:rsidRPr="00946056">
        <w:rPr>
          <w:b/>
          <w:sz w:val="24"/>
          <w:szCs w:val="24"/>
          <w:u w:val="single"/>
        </w:rPr>
        <w:t xml:space="preserve">under the </w:t>
      </w:r>
      <w:r w:rsidR="00DD1586" w:rsidRPr="00946056">
        <w:rPr>
          <w:b/>
          <w:i/>
          <w:sz w:val="24"/>
          <w:szCs w:val="24"/>
          <w:u w:val="single"/>
        </w:rPr>
        <w:t>Military Rehabilitation and Compensation Act 2004</w:t>
      </w:r>
      <w:r w:rsidRPr="00946056">
        <w:rPr>
          <w:b/>
          <w:sz w:val="24"/>
          <w:szCs w:val="24"/>
          <w:u w:val="single"/>
        </w:rPr>
        <w:t>)</w:t>
      </w:r>
      <w:r w:rsidR="00DD040A" w:rsidRPr="00946056">
        <w:rPr>
          <w:b/>
          <w:sz w:val="24"/>
          <w:szCs w:val="24"/>
          <w:u w:val="single"/>
        </w:rPr>
        <w:t xml:space="preserve"> (MRCA)</w:t>
      </w:r>
    </w:p>
    <w:p w14:paraId="4ABCC481" w14:textId="4AF9563D" w:rsidR="00AC2CCB" w:rsidRDefault="00AC2CCB" w:rsidP="00EE279E">
      <w:pPr>
        <w:rPr>
          <w:b/>
          <w:sz w:val="24"/>
          <w:szCs w:val="24"/>
          <w:u w:val="single"/>
        </w:rPr>
      </w:pPr>
    </w:p>
    <w:p w14:paraId="0023EBE0" w14:textId="75A124A1" w:rsidR="00A703A2" w:rsidRDefault="00A703A2" w:rsidP="00A703A2">
      <w:pPr>
        <w:spacing w:after="120"/>
        <w:rPr>
          <w:sz w:val="24"/>
          <w:szCs w:val="24"/>
        </w:rPr>
      </w:pPr>
      <w:r>
        <w:rPr>
          <w:b/>
          <w:sz w:val="24"/>
          <w:szCs w:val="24"/>
        </w:rPr>
        <w:t xml:space="preserve">Items 21 to 4, 6 to 17, 19 and 20 </w:t>
      </w:r>
      <w:r w:rsidRPr="00A96F31">
        <w:rPr>
          <w:sz w:val="24"/>
          <w:szCs w:val="24"/>
        </w:rPr>
        <w:t xml:space="preserve">are the amendments required to replace references in the </w:t>
      </w:r>
      <w:r w:rsidRPr="00A96F31">
        <w:rPr>
          <w:i/>
          <w:sz w:val="24"/>
          <w:szCs w:val="24"/>
        </w:rPr>
        <w:t>Treatment Principles</w:t>
      </w:r>
      <w:r w:rsidRPr="00A96F31">
        <w:rPr>
          <w:sz w:val="24"/>
          <w:szCs w:val="24"/>
        </w:rPr>
        <w:t xml:space="preserve"> to the </w:t>
      </w:r>
      <w:r>
        <w:rPr>
          <w:sz w:val="24"/>
          <w:szCs w:val="24"/>
        </w:rPr>
        <w:t>“</w:t>
      </w:r>
      <w:r w:rsidRPr="00A96F31">
        <w:rPr>
          <w:sz w:val="24"/>
          <w:szCs w:val="24"/>
        </w:rPr>
        <w:t>Department of Human Services</w:t>
      </w:r>
      <w:r>
        <w:rPr>
          <w:sz w:val="24"/>
          <w:szCs w:val="24"/>
        </w:rPr>
        <w:t>”</w:t>
      </w:r>
      <w:r w:rsidRPr="00A96F31">
        <w:rPr>
          <w:sz w:val="24"/>
          <w:szCs w:val="24"/>
        </w:rPr>
        <w:t xml:space="preserve"> with the more generic term </w:t>
      </w:r>
      <w:r>
        <w:rPr>
          <w:sz w:val="24"/>
          <w:szCs w:val="24"/>
        </w:rPr>
        <w:t>“</w:t>
      </w:r>
      <w:r w:rsidRPr="00A96F31">
        <w:rPr>
          <w:sz w:val="24"/>
          <w:szCs w:val="24"/>
        </w:rPr>
        <w:t>Human Services Department</w:t>
      </w:r>
      <w:r>
        <w:rPr>
          <w:sz w:val="24"/>
          <w:szCs w:val="24"/>
        </w:rPr>
        <w:t>”</w:t>
      </w:r>
      <w:r w:rsidRPr="00A96F31">
        <w:rPr>
          <w:sz w:val="24"/>
          <w:szCs w:val="24"/>
        </w:rPr>
        <w:t>.</w:t>
      </w:r>
    </w:p>
    <w:p w14:paraId="7D1C9C34" w14:textId="77777777" w:rsidR="00A703A2" w:rsidRDefault="00A703A2" w:rsidP="00A703A2">
      <w:pPr>
        <w:rPr>
          <w:sz w:val="24"/>
          <w:szCs w:val="24"/>
        </w:rPr>
      </w:pPr>
      <w:r>
        <w:rPr>
          <w:sz w:val="24"/>
          <w:szCs w:val="24"/>
        </w:rPr>
        <w:t>The paragraph 1.4.1 definition of “</w:t>
      </w:r>
      <w:r w:rsidRPr="00A96F31">
        <w:rPr>
          <w:sz w:val="24"/>
          <w:szCs w:val="24"/>
        </w:rPr>
        <w:t>Department of Human Services</w:t>
      </w:r>
      <w:r>
        <w:rPr>
          <w:sz w:val="24"/>
          <w:szCs w:val="24"/>
        </w:rPr>
        <w:t>” is repealed by</w:t>
      </w:r>
    </w:p>
    <w:p w14:paraId="4DA1810F" w14:textId="3E788482" w:rsidR="00A703A2" w:rsidRDefault="00A703A2" w:rsidP="00A703A2">
      <w:pPr>
        <w:spacing w:after="120"/>
        <w:rPr>
          <w:sz w:val="24"/>
          <w:szCs w:val="24"/>
        </w:rPr>
      </w:pPr>
      <w:r w:rsidRPr="00A96F31">
        <w:rPr>
          <w:b/>
          <w:sz w:val="24"/>
          <w:szCs w:val="24"/>
        </w:rPr>
        <w:t xml:space="preserve">Item </w:t>
      </w:r>
      <w:r>
        <w:rPr>
          <w:b/>
          <w:sz w:val="24"/>
          <w:szCs w:val="24"/>
        </w:rPr>
        <w:t>2</w:t>
      </w:r>
      <w:r w:rsidRPr="00A96F31">
        <w:rPr>
          <w:b/>
          <w:sz w:val="24"/>
          <w:szCs w:val="24"/>
        </w:rPr>
        <w:t>2</w:t>
      </w:r>
      <w:r>
        <w:rPr>
          <w:sz w:val="24"/>
          <w:szCs w:val="24"/>
        </w:rPr>
        <w:t>.</w:t>
      </w:r>
    </w:p>
    <w:p w14:paraId="47E10294" w14:textId="6AA29631" w:rsidR="00A703A2" w:rsidRDefault="00A703A2" w:rsidP="00A703A2">
      <w:pPr>
        <w:spacing w:after="120"/>
        <w:rPr>
          <w:sz w:val="24"/>
          <w:szCs w:val="24"/>
        </w:rPr>
      </w:pPr>
      <w:r>
        <w:rPr>
          <w:sz w:val="24"/>
          <w:szCs w:val="24"/>
        </w:rPr>
        <w:t xml:space="preserve">The replacement term is defined by </w:t>
      </w:r>
      <w:r w:rsidRPr="00A96F31">
        <w:rPr>
          <w:b/>
          <w:sz w:val="24"/>
          <w:szCs w:val="24"/>
        </w:rPr>
        <w:t xml:space="preserve">Item </w:t>
      </w:r>
      <w:r>
        <w:rPr>
          <w:b/>
          <w:sz w:val="24"/>
          <w:szCs w:val="24"/>
        </w:rPr>
        <w:t>2</w:t>
      </w:r>
      <w:r w:rsidRPr="00A96F31">
        <w:rPr>
          <w:b/>
          <w:sz w:val="24"/>
          <w:szCs w:val="24"/>
        </w:rPr>
        <w:t>3</w:t>
      </w:r>
      <w:r>
        <w:rPr>
          <w:sz w:val="24"/>
          <w:szCs w:val="24"/>
        </w:rPr>
        <w:t xml:space="preserve"> in paragraph 1.4.1 as being the Department or Executive Agency that is administered by the Minister who administers the </w:t>
      </w:r>
      <w:r w:rsidRPr="00A96F31">
        <w:rPr>
          <w:i/>
          <w:sz w:val="24"/>
          <w:szCs w:val="24"/>
        </w:rPr>
        <w:t>Human Services (Centrelink) Act 1997</w:t>
      </w:r>
      <w:r>
        <w:rPr>
          <w:sz w:val="24"/>
          <w:szCs w:val="24"/>
        </w:rPr>
        <w:t>.</w:t>
      </w:r>
    </w:p>
    <w:p w14:paraId="1E2CB159" w14:textId="76665C81" w:rsidR="00A703A2" w:rsidRPr="00A96F31" w:rsidRDefault="00A703A2" w:rsidP="00A703A2">
      <w:pPr>
        <w:spacing w:after="120"/>
        <w:rPr>
          <w:sz w:val="24"/>
          <w:szCs w:val="24"/>
        </w:rPr>
      </w:pPr>
      <w:r>
        <w:rPr>
          <w:sz w:val="24"/>
          <w:szCs w:val="24"/>
        </w:rPr>
        <w:t xml:space="preserve">The references in the </w:t>
      </w:r>
      <w:r w:rsidRPr="00A96F31">
        <w:rPr>
          <w:sz w:val="24"/>
          <w:szCs w:val="24"/>
        </w:rPr>
        <w:t xml:space="preserve">paragraph 1.4.1 definitions of “clinical psychologist”, “Co-ordinated Veterans’ Care Program”, “neuropsychologist”, “occupational therapist (mental health)”, “social worker (mental health)” and “speech pathologist” to </w:t>
      </w:r>
      <w:r w:rsidRPr="00A96F31">
        <w:rPr>
          <w:i/>
          <w:sz w:val="24"/>
          <w:szCs w:val="24"/>
        </w:rPr>
        <w:t>Department of Human Services</w:t>
      </w:r>
      <w:r w:rsidRPr="00A96F31">
        <w:rPr>
          <w:sz w:val="24"/>
          <w:szCs w:val="24"/>
        </w:rPr>
        <w:t xml:space="preserve"> are replaced </w:t>
      </w:r>
      <w:r>
        <w:rPr>
          <w:sz w:val="24"/>
          <w:szCs w:val="24"/>
        </w:rPr>
        <w:t xml:space="preserve">by </w:t>
      </w:r>
      <w:r w:rsidRPr="00A96F31">
        <w:rPr>
          <w:b/>
          <w:sz w:val="24"/>
          <w:szCs w:val="24"/>
        </w:rPr>
        <w:t xml:space="preserve">Items </w:t>
      </w:r>
      <w:r>
        <w:rPr>
          <w:b/>
          <w:sz w:val="24"/>
          <w:szCs w:val="24"/>
        </w:rPr>
        <w:t>2</w:t>
      </w:r>
      <w:r w:rsidRPr="00A96F31">
        <w:rPr>
          <w:b/>
          <w:sz w:val="24"/>
          <w:szCs w:val="24"/>
        </w:rPr>
        <w:t xml:space="preserve">1, </w:t>
      </w:r>
      <w:r>
        <w:rPr>
          <w:b/>
          <w:sz w:val="24"/>
          <w:szCs w:val="24"/>
        </w:rPr>
        <w:t>2</w:t>
      </w:r>
      <w:r w:rsidRPr="00A96F31">
        <w:rPr>
          <w:b/>
          <w:sz w:val="24"/>
          <w:szCs w:val="24"/>
        </w:rPr>
        <w:t xml:space="preserve">4 and </w:t>
      </w:r>
      <w:r>
        <w:rPr>
          <w:b/>
          <w:sz w:val="24"/>
          <w:szCs w:val="24"/>
        </w:rPr>
        <w:t>2</w:t>
      </w:r>
      <w:r w:rsidRPr="00A96F31">
        <w:rPr>
          <w:b/>
          <w:sz w:val="24"/>
          <w:szCs w:val="24"/>
        </w:rPr>
        <w:t>6</w:t>
      </w:r>
      <w:r>
        <w:rPr>
          <w:sz w:val="24"/>
          <w:szCs w:val="24"/>
        </w:rPr>
        <w:t xml:space="preserve"> </w:t>
      </w:r>
      <w:r w:rsidRPr="00A96F31">
        <w:rPr>
          <w:sz w:val="24"/>
          <w:szCs w:val="24"/>
        </w:rPr>
        <w:t xml:space="preserve">with references to </w:t>
      </w:r>
      <w:r w:rsidRPr="00A96F31">
        <w:rPr>
          <w:i/>
          <w:sz w:val="24"/>
          <w:szCs w:val="24"/>
        </w:rPr>
        <w:t>Human Services Department</w:t>
      </w:r>
      <w:r w:rsidRPr="00A96F31">
        <w:rPr>
          <w:sz w:val="24"/>
          <w:szCs w:val="24"/>
        </w:rPr>
        <w:t>.</w:t>
      </w:r>
    </w:p>
    <w:p w14:paraId="5A6E3FD2" w14:textId="77777777" w:rsidR="00A703A2" w:rsidRDefault="00A703A2" w:rsidP="00EE279E">
      <w:pPr>
        <w:rPr>
          <w:b/>
          <w:sz w:val="24"/>
          <w:szCs w:val="24"/>
          <w:u w:val="single"/>
        </w:rPr>
      </w:pPr>
    </w:p>
    <w:p w14:paraId="46CB572A" w14:textId="3F0E9F18" w:rsidR="008805D9" w:rsidRDefault="008805D9" w:rsidP="008805D9">
      <w:pPr>
        <w:pStyle w:val="LogoHeader"/>
        <w:keepLines w:val="0"/>
        <w:ind w:firstLine="720"/>
        <w:rPr>
          <w:rFonts w:ascii="Times New Roman" w:hAnsi="Times New Roman"/>
          <w:i/>
          <w:sz w:val="20"/>
          <w:lang w:val="en-AU" w:eastAsia="en-AU"/>
        </w:rPr>
      </w:pPr>
    </w:p>
    <w:p w14:paraId="2EFA3EB3" w14:textId="464D45F4" w:rsidR="00A703A2" w:rsidRDefault="00A703A2" w:rsidP="008805D9">
      <w:pPr>
        <w:pStyle w:val="LogoHeader"/>
        <w:keepLines w:val="0"/>
        <w:ind w:firstLine="720"/>
        <w:rPr>
          <w:rFonts w:ascii="Times New Roman" w:hAnsi="Times New Roman"/>
          <w:i/>
          <w:sz w:val="20"/>
          <w:lang w:val="en-AU" w:eastAsia="en-AU"/>
        </w:rPr>
      </w:pPr>
    </w:p>
    <w:p w14:paraId="1D817A35" w14:textId="77777777" w:rsidR="00A703A2" w:rsidRDefault="00A703A2" w:rsidP="008805D9">
      <w:pPr>
        <w:pStyle w:val="LogoHeader"/>
        <w:keepLines w:val="0"/>
        <w:ind w:firstLine="720"/>
        <w:rPr>
          <w:rFonts w:ascii="Times New Roman" w:hAnsi="Times New Roman"/>
          <w:i/>
          <w:sz w:val="20"/>
          <w:lang w:val="en-AU" w:eastAsia="en-AU"/>
        </w:rPr>
      </w:pPr>
    </w:p>
    <w:p w14:paraId="01DBB8FC" w14:textId="28E14A1B" w:rsidR="008805D9" w:rsidRDefault="008805D9" w:rsidP="008805D9">
      <w:pPr>
        <w:spacing w:after="120"/>
        <w:rPr>
          <w:sz w:val="24"/>
          <w:szCs w:val="24"/>
        </w:rPr>
      </w:pPr>
      <w:r w:rsidRPr="004016E0">
        <w:rPr>
          <w:b/>
          <w:sz w:val="24"/>
          <w:szCs w:val="24"/>
        </w:rPr>
        <w:t xml:space="preserve">Item </w:t>
      </w:r>
      <w:r w:rsidR="00A703A2">
        <w:rPr>
          <w:b/>
          <w:sz w:val="24"/>
          <w:szCs w:val="24"/>
        </w:rPr>
        <w:t>25</w:t>
      </w:r>
      <w:r w:rsidRPr="004016E0">
        <w:rPr>
          <w:sz w:val="24"/>
          <w:szCs w:val="24"/>
        </w:rPr>
        <w:t xml:space="preserve"> inserts</w:t>
      </w:r>
      <w:r>
        <w:rPr>
          <w:sz w:val="24"/>
          <w:szCs w:val="24"/>
        </w:rPr>
        <w:t xml:space="preserve"> definitions for the following terms </w:t>
      </w:r>
      <w:r w:rsidRPr="00854928">
        <w:rPr>
          <w:sz w:val="24"/>
          <w:szCs w:val="24"/>
        </w:rPr>
        <w:t>in paragraph 1.</w:t>
      </w:r>
      <w:r>
        <w:rPr>
          <w:sz w:val="24"/>
          <w:szCs w:val="24"/>
        </w:rPr>
        <w:t>4.1. (Interpretation provision):</w:t>
      </w:r>
    </w:p>
    <w:p w14:paraId="65543D0A" w14:textId="77777777" w:rsidR="008805D9" w:rsidRPr="00FE3C0F" w:rsidRDefault="008805D9" w:rsidP="008805D9">
      <w:pPr>
        <w:spacing w:after="120"/>
        <w:rPr>
          <w:sz w:val="24"/>
          <w:szCs w:val="24"/>
        </w:rPr>
      </w:pPr>
      <w:r w:rsidRPr="00FE3C0F">
        <w:rPr>
          <w:sz w:val="24"/>
          <w:szCs w:val="24"/>
        </w:rPr>
        <w:t>“Rehabilitation in the Home”</w:t>
      </w:r>
      <w:r w:rsidRPr="00FE3C0F">
        <w:rPr>
          <w:b/>
          <w:sz w:val="24"/>
          <w:szCs w:val="24"/>
        </w:rPr>
        <w:t xml:space="preserve"> </w:t>
      </w:r>
      <w:r w:rsidRPr="004016E0">
        <w:rPr>
          <w:sz w:val="24"/>
          <w:szCs w:val="24"/>
        </w:rPr>
        <w:t xml:space="preserve">as </w:t>
      </w:r>
      <w:r w:rsidRPr="00FE3C0F">
        <w:rPr>
          <w:sz w:val="24"/>
          <w:szCs w:val="24"/>
        </w:rPr>
        <w:t>mean</w:t>
      </w:r>
      <w:r>
        <w:rPr>
          <w:sz w:val="24"/>
          <w:szCs w:val="24"/>
        </w:rPr>
        <w:t>ing</w:t>
      </w:r>
      <w:r w:rsidRPr="00FE3C0F">
        <w:rPr>
          <w:sz w:val="24"/>
          <w:szCs w:val="24"/>
        </w:rPr>
        <w:t xml:space="preserve"> the coordinated, home-based, rehabilitation program in respect of which the </w:t>
      </w:r>
      <w:r w:rsidR="000815B1">
        <w:rPr>
          <w:sz w:val="24"/>
          <w:szCs w:val="24"/>
        </w:rPr>
        <w:t xml:space="preserve">Military Rehabilitation and Compensation Commission (MRCC) </w:t>
      </w:r>
      <w:r w:rsidRPr="00FE3C0F">
        <w:rPr>
          <w:sz w:val="24"/>
          <w:szCs w:val="24"/>
        </w:rPr>
        <w:t>will accept financial respo</w:t>
      </w:r>
      <w:r>
        <w:rPr>
          <w:sz w:val="24"/>
          <w:szCs w:val="24"/>
        </w:rPr>
        <w:t>nsibility under Principle 7.7B;</w:t>
      </w:r>
      <w:r w:rsidRPr="00FE3C0F">
        <w:rPr>
          <w:sz w:val="24"/>
          <w:szCs w:val="24"/>
        </w:rPr>
        <w:t xml:space="preserve"> </w:t>
      </w:r>
    </w:p>
    <w:p w14:paraId="6BB689E4" w14:textId="77777777" w:rsidR="008805D9" w:rsidRPr="00FE3C0F" w:rsidRDefault="008805D9" w:rsidP="008805D9">
      <w:pPr>
        <w:spacing w:after="120"/>
        <w:rPr>
          <w:sz w:val="24"/>
          <w:szCs w:val="24"/>
        </w:rPr>
      </w:pPr>
      <w:r w:rsidRPr="00FE3C0F">
        <w:rPr>
          <w:sz w:val="24"/>
          <w:szCs w:val="24"/>
        </w:rPr>
        <w:t xml:space="preserve">“Rehabilitation in the Home Provider” </w:t>
      </w:r>
      <w:r>
        <w:rPr>
          <w:sz w:val="24"/>
          <w:szCs w:val="24"/>
        </w:rPr>
        <w:t xml:space="preserve">as </w:t>
      </w:r>
      <w:r w:rsidRPr="00FE3C0F">
        <w:rPr>
          <w:sz w:val="24"/>
          <w:szCs w:val="24"/>
        </w:rPr>
        <w:t>mean</w:t>
      </w:r>
      <w:r>
        <w:rPr>
          <w:sz w:val="24"/>
          <w:szCs w:val="24"/>
        </w:rPr>
        <w:t>ing</w:t>
      </w:r>
      <w:r w:rsidRPr="00FE3C0F">
        <w:rPr>
          <w:sz w:val="24"/>
          <w:szCs w:val="24"/>
        </w:rPr>
        <w:t xml:space="preserve"> the ambulatory service providing a rehabilitation program who has entered into an agreement with the </w:t>
      </w:r>
      <w:r w:rsidR="000815B1">
        <w:rPr>
          <w:sz w:val="24"/>
          <w:szCs w:val="24"/>
        </w:rPr>
        <w:t>MRCC</w:t>
      </w:r>
      <w:r w:rsidRPr="00FE3C0F">
        <w:rPr>
          <w:sz w:val="24"/>
          <w:szCs w:val="24"/>
        </w:rPr>
        <w:t xml:space="preserve"> to provide Rehabilitation in</w:t>
      </w:r>
      <w:r>
        <w:rPr>
          <w:sz w:val="24"/>
          <w:szCs w:val="24"/>
        </w:rPr>
        <w:t xml:space="preserve"> the Home to eligible persons;</w:t>
      </w:r>
    </w:p>
    <w:p w14:paraId="54D4D7D4" w14:textId="77777777" w:rsidR="008805D9" w:rsidRPr="00FE3C0F" w:rsidRDefault="008805D9" w:rsidP="008805D9">
      <w:pPr>
        <w:rPr>
          <w:sz w:val="24"/>
          <w:szCs w:val="24"/>
        </w:rPr>
      </w:pPr>
      <w:r w:rsidRPr="00FE3C0F">
        <w:rPr>
          <w:sz w:val="24"/>
          <w:szCs w:val="24"/>
        </w:rPr>
        <w:t xml:space="preserve">“Rehabilitation in the Home care co-ordinator” </w:t>
      </w:r>
      <w:r>
        <w:rPr>
          <w:sz w:val="24"/>
          <w:szCs w:val="24"/>
        </w:rPr>
        <w:t xml:space="preserve">as </w:t>
      </w:r>
      <w:r w:rsidRPr="00FE3C0F">
        <w:rPr>
          <w:sz w:val="24"/>
          <w:szCs w:val="24"/>
        </w:rPr>
        <w:t>mean</w:t>
      </w:r>
      <w:r>
        <w:rPr>
          <w:sz w:val="24"/>
          <w:szCs w:val="24"/>
        </w:rPr>
        <w:t>ing</w:t>
      </w:r>
      <w:r w:rsidRPr="00FE3C0F">
        <w:rPr>
          <w:sz w:val="24"/>
          <w:szCs w:val="24"/>
        </w:rPr>
        <w:t xml:space="preserve"> the person who co-ordinate</w:t>
      </w:r>
      <w:r>
        <w:rPr>
          <w:sz w:val="24"/>
          <w:szCs w:val="24"/>
        </w:rPr>
        <w:t>s</w:t>
      </w:r>
      <w:r w:rsidRPr="00FE3C0F">
        <w:rPr>
          <w:sz w:val="24"/>
          <w:szCs w:val="24"/>
        </w:rPr>
        <w:t xml:space="preserve"> the rehabilitation services provided to an </w:t>
      </w:r>
      <w:r>
        <w:rPr>
          <w:sz w:val="24"/>
          <w:szCs w:val="24"/>
        </w:rPr>
        <w:t xml:space="preserve">eligible </w:t>
      </w:r>
      <w:r w:rsidRPr="00FE3C0F">
        <w:rPr>
          <w:sz w:val="24"/>
          <w:szCs w:val="24"/>
        </w:rPr>
        <w:t>person under a Rehabilitation in the Home program.</w:t>
      </w:r>
    </w:p>
    <w:p w14:paraId="0468BE5B" w14:textId="77777777" w:rsidR="008805D9" w:rsidRDefault="008805D9" w:rsidP="008805D9">
      <w:pPr>
        <w:rPr>
          <w:sz w:val="24"/>
          <w:szCs w:val="24"/>
        </w:rPr>
      </w:pPr>
    </w:p>
    <w:p w14:paraId="415B5079" w14:textId="6B68BF3B" w:rsidR="008805D9" w:rsidRDefault="008805D9" w:rsidP="008805D9">
      <w:pPr>
        <w:rPr>
          <w:sz w:val="24"/>
          <w:szCs w:val="24"/>
        </w:rPr>
      </w:pPr>
      <w:r w:rsidRPr="00643B6F">
        <w:rPr>
          <w:sz w:val="24"/>
          <w:szCs w:val="24"/>
        </w:rPr>
        <w:t>The purpose of the amendment</w:t>
      </w:r>
      <w:r>
        <w:rPr>
          <w:sz w:val="24"/>
          <w:szCs w:val="24"/>
        </w:rPr>
        <w:t>s</w:t>
      </w:r>
      <w:r w:rsidRPr="00643B6F">
        <w:rPr>
          <w:sz w:val="24"/>
          <w:szCs w:val="24"/>
        </w:rPr>
        <w:t xml:space="preserve"> is to </w:t>
      </w:r>
      <w:r>
        <w:rPr>
          <w:sz w:val="24"/>
          <w:szCs w:val="24"/>
        </w:rPr>
        <w:t xml:space="preserve">include </w:t>
      </w:r>
      <w:r w:rsidRPr="00643B6F">
        <w:rPr>
          <w:sz w:val="24"/>
          <w:szCs w:val="24"/>
        </w:rPr>
        <w:t>definition</w:t>
      </w:r>
      <w:r>
        <w:rPr>
          <w:sz w:val="24"/>
          <w:szCs w:val="24"/>
        </w:rPr>
        <w:t>s</w:t>
      </w:r>
      <w:r w:rsidRPr="00643B6F">
        <w:rPr>
          <w:sz w:val="24"/>
          <w:szCs w:val="24"/>
        </w:rPr>
        <w:t xml:space="preserve"> in the </w:t>
      </w:r>
      <w:r w:rsidR="00D90D50" w:rsidRPr="00446779">
        <w:rPr>
          <w:i/>
          <w:sz w:val="24"/>
          <w:szCs w:val="24"/>
        </w:rPr>
        <w:t xml:space="preserve">MRCA </w:t>
      </w:r>
      <w:r w:rsidRPr="00446779">
        <w:rPr>
          <w:i/>
          <w:sz w:val="24"/>
          <w:szCs w:val="24"/>
        </w:rPr>
        <w:t>Treatment Principles</w:t>
      </w:r>
      <w:r>
        <w:rPr>
          <w:sz w:val="24"/>
          <w:szCs w:val="24"/>
        </w:rPr>
        <w:t xml:space="preserve"> for the purposes of the Rehabilitation in the Home provisions (new Principle 7.7B).</w:t>
      </w:r>
    </w:p>
    <w:p w14:paraId="2C7D2BBA" w14:textId="768BB4F1" w:rsidR="00A703A2" w:rsidRDefault="00A703A2" w:rsidP="008805D9">
      <w:pPr>
        <w:rPr>
          <w:sz w:val="24"/>
          <w:szCs w:val="24"/>
        </w:rPr>
      </w:pPr>
    </w:p>
    <w:p w14:paraId="58C57E30" w14:textId="0290DBE8" w:rsidR="003F4F45" w:rsidRDefault="003F4F45" w:rsidP="003F4F45">
      <w:pPr>
        <w:rPr>
          <w:b/>
          <w:sz w:val="24"/>
          <w:szCs w:val="24"/>
        </w:rPr>
      </w:pPr>
      <w:r w:rsidRPr="003F4F45">
        <w:rPr>
          <w:sz w:val="24"/>
          <w:szCs w:val="24"/>
        </w:rPr>
        <w:t>Principles 3.4 and 3.5 provide for the circumstances in which the Repatriation Commission will provide retrospective approval and accept financial responsibility for the treatment provided to entitled persons by health care providers</w:t>
      </w:r>
      <w:r w:rsidRPr="003F4F45">
        <w:rPr>
          <w:b/>
          <w:sz w:val="24"/>
          <w:szCs w:val="24"/>
        </w:rPr>
        <w:t xml:space="preserve">.  </w:t>
      </w:r>
    </w:p>
    <w:p w14:paraId="0A5105B6" w14:textId="77777777" w:rsidR="003F4F45" w:rsidRPr="003F4F45" w:rsidRDefault="003F4F45" w:rsidP="003F4F45">
      <w:pPr>
        <w:rPr>
          <w:b/>
          <w:sz w:val="24"/>
          <w:szCs w:val="24"/>
        </w:rPr>
      </w:pPr>
    </w:p>
    <w:p w14:paraId="2B86CD15" w14:textId="4EDA9591" w:rsidR="003F4F45" w:rsidRDefault="003F4F45" w:rsidP="003F4F45">
      <w:pPr>
        <w:rPr>
          <w:sz w:val="24"/>
          <w:szCs w:val="24"/>
        </w:rPr>
      </w:pPr>
      <w:r w:rsidRPr="003F4F45">
        <w:rPr>
          <w:sz w:val="24"/>
          <w:szCs w:val="24"/>
        </w:rPr>
        <w:t xml:space="preserve">Paragraphs 3.4.4(b), 3.4.5(b), Note 2 to paragraph 3.5.2 and paragraph 3.5.3(a) are amended by </w:t>
      </w:r>
      <w:r w:rsidRPr="003F4F45">
        <w:rPr>
          <w:b/>
          <w:sz w:val="24"/>
          <w:szCs w:val="24"/>
        </w:rPr>
        <w:t xml:space="preserve">Items </w:t>
      </w:r>
      <w:r>
        <w:rPr>
          <w:b/>
          <w:sz w:val="24"/>
          <w:szCs w:val="24"/>
        </w:rPr>
        <w:t>2</w:t>
      </w:r>
      <w:r w:rsidRPr="003F4F45">
        <w:rPr>
          <w:b/>
          <w:sz w:val="24"/>
          <w:szCs w:val="24"/>
        </w:rPr>
        <w:t xml:space="preserve">7 to </w:t>
      </w:r>
      <w:r>
        <w:rPr>
          <w:b/>
          <w:sz w:val="24"/>
          <w:szCs w:val="24"/>
        </w:rPr>
        <w:t>3</w:t>
      </w:r>
      <w:r w:rsidRPr="003F4F45">
        <w:rPr>
          <w:b/>
          <w:sz w:val="24"/>
          <w:szCs w:val="24"/>
        </w:rPr>
        <w:t>0</w:t>
      </w:r>
      <w:r w:rsidRPr="003F4F45">
        <w:rPr>
          <w:sz w:val="24"/>
          <w:szCs w:val="24"/>
        </w:rPr>
        <w:t xml:space="preserve"> to replace the references to </w:t>
      </w:r>
      <w:r w:rsidRPr="003F4F45">
        <w:rPr>
          <w:i/>
          <w:sz w:val="24"/>
          <w:szCs w:val="24"/>
        </w:rPr>
        <w:t>Department of Human Services</w:t>
      </w:r>
      <w:r w:rsidRPr="003F4F45">
        <w:rPr>
          <w:sz w:val="24"/>
          <w:szCs w:val="24"/>
        </w:rPr>
        <w:t xml:space="preserve"> with references to </w:t>
      </w:r>
      <w:r w:rsidRPr="003F4F45">
        <w:rPr>
          <w:i/>
          <w:sz w:val="24"/>
          <w:szCs w:val="24"/>
        </w:rPr>
        <w:t>Human Services Department</w:t>
      </w:r>
      <w:r w:rsidRPr="003F4F45">
        <w:rPr>
          <w:sz w:val="24"/>
          <w:szCs w:val="24"/>
        </w:rPr>
        <w:t>.</w:t>
      </w:r>
    </w:p>
    <w:p w14:paraId="7100D3C1" w14:textId="77777777" w:rsidR="003F4F45" w:rsidRPr="003F4F45" w:rsidRDefault="003F4F45" w:rsidP="003F4F45">
      <w:pPr>
        <w:rPr>
          <w:sz w:val="24"/>
          <w:szCs w:val="24"/>
        </w:rPr>
      </w:pPr>
    </w:p>
    <w:p w14:paraId="6D7669B4" w14:textId="04BCFE0B" w:rsidR="003F4F45" w:rsidRDefault="003F4F45" w:rsidP="003F4F45">
      <w:pPr>
        <w:rPr>
          <w:sz w:val="24"/>
          <w:szCs w:val="24"/>
        </w:rPr>
      </w:pPr>
      <w:r w:rsidRPr="003F4F45">
        <w:rPr>
          <w:sz w:val="24"/>
          <w:szCs w:val="24"/>
        </w:rPr>
        <w:t>Principle 4.3 provides for the circumstances in which the Repatriation Commission will also accept financial responsibility for the treatment provided to entitled persons by a GP or a specialist.</w:t>
      </w:r>
    </w:p>
    <w:p w14:paraId="616A9EDF" w14:textId="77777777" w:rsidR="003F4F45" w:rsidRPr="003F4F45" w:rsidRDefault="003F4F45" w:rsidP="003F4F45">
      <w:pPr>
        <w:rPr>
          <w:sz w:val="24"/>
          <w:szCs w:val="24"/>
        </w:rPr>
      </w:pPr>
    </w:p>
    <w:p w14:paraId="72C21EBD" w14:textId="20CE09CB" w:rsidR="003F4F45" w:rsidRDefault="003F4F45" w:rsidP="003F4F45">
      <w:pPr>
        <w:rPr>
          <w:sz w:val="24"/>
          <w:szCs w:val="24"/>
        </w:rPr>
      </w:pPr>
      <w:r w:rsidRPr="003F4F45">
        <w:rPr>
          <w:sz w:val="24"/>
          <w:szCs w:val="24"/>
        </w:rPr>
        <w:t xml:space="preserve">Paragraph 4.3.2(a) is amended by </w:t>
      </w:r>
      <w:r w:rsidRPr="003F4F45">
        <w:rPr>
          <w:b/>
          <w:sz w:val="24"/>
          <w:szCs w:val="24"/>
        </w:rPr>
        <w:t xml:space="preserve">Item </w:t>
      </w:r>
      <w:r>
        <w:rPr>
          <w:b/>
          <w:sz w:val="24"/>
          <w:szCs w:val="24"/>
        </w:rPr>
        <w:t>3</w:t>
      </w:r>
      <w:r w:rsidRPr="003F4F45">
        <w:rPr>
          <w:b/>
          <w:sz w:val="24"/>
          <w:szCs w:val="24"/>
        </w:rPr>
        <w:t>1</w:t>
      </w:r>
      <w:r w:rsidRPr="003F4F45">
        <w:rPr>
          <w:sz w:val="24"/>
          <w:szCs w:val="24"/>
        </w:rPr>
        <w:t xml:space="preserve"> to replace the reference to </w:t>
      </w:r>
      <w:r w:rsidRPr="003F4F45">
        <w:rPr>
          <w:i/>
          <w:sz w:val="24"/>
          <w:szCs w:val="24"/>
        </w:rPr>
        <w:t>Department of Human Services</w:t>
      </w:r>
      <w:r w:rsidRPr="003F4F45">
        <w:rPr>
          <w:sz w:val="24"/>
          <w:szCs w:val="24"/>
        </w:rPr>
        <w:t xml:space="preserve"> with a reference to the </w:t>
      </w:r>
      <w:r w:rsidRPr="003F4F45">
        <w:rPr>
          <w:i/>
          <w:sz w:val="24"/>
          <w:szCs w:val="24"/>
        </w:rPr>
        <w:t>Human Services Department</w:t>
      </w:r>
      <w:r w:rsidRPr="003F4F45">
        <w:rPr>
          <w:sz w:val="24"/>
          <w:szCs w:val="24"/>
        </w:rPr>
        <w:t>.</w:t>
      </w:r>
    </w:p>
    <w:p w14:paraId="1B5A70D0" w14:textId="77777777" w:rsidR="003F4F45" w:rsidRPr="003F4F45" w:rsidRDefault="003F4F45" w:rsidP="003F4F45">
      <w:pPr>
        <w:rPr>
          <w:sz w:val="24"/>
          <w:szCs w:val="24"/>
        </w:rPr>
      </w:pPr>
    </w:p>
    <w:p w14:paraId="1C223EB6" w14:textId="1B8528F3" w:rsidR="003F4F45" w:rsidRDefault="003F4F45" w:rsidP="003F4F45">
      <w:pPr>
        <w:rPr>
          <w:sz w:val="24"/>
          <w:szCs w:val="24"/>
        </w:rPr>
      </w:pPr>
      <w:r w:rsidRPr="003F4F45">
        <w:rPr>
          <w:sz w:val="24"/>
          <w:szCs w:val="24"/>
        </w:rPr>
        <w:t>Principle 4.7 refers to the requirement to obtain prior approval in certain circumstances where an entitled person is being referred to a medical specialist for treatment.</w:t>
      </w:r>
    </w:p>
    <w:p w14:paraId="5E80AD78" w14:textId="77777777" w:rsidR="003F4F45" w:rsidRPr="003F4F45" w:rsidRDefault="003F4F45" w:rsidP="003F4F45">
      <w:pPr>
        <w:rPr>
          <w:sz w:val="24"/>
          <w:szCs w:val="24"/>
        </w:rPr>
      </w:pPr>
    </w:p>
    <w:p w14:paraId="68CC7DF1" w14:textId="58CE3237" w:rsidR="003F4F45" w:rsidRDefault="003F4F45" w:rsidP="003F4F45">
      <w:pPr>
        <w:rPr>
          <w:sz w:val="24"/>
          <w:szCs w:val="24"/>
        </w:rPr>
      </w:pPr>
      <w:r w:rsidRPr="003F4F45">
        <w:rPr>
          <w:sz w:val="24"/>
          <w:szCs w:val="24"/>
        </w:rPr>
        <w:t xml:space="preserve">Paragraph 4.7.3 is amended by </w:t>
      </w:r>
      <w:r w:rsidRPr="003F4F45">
        <w:rPr>
          <w:b/>
          <w:sz w:val="24"/>
          <w:szCs w:val="24"/>
        </w:rPr>
        <w:t xml:space="preserve">Item </w:t>
      </w:r>
      <w:r>
        <w:rPr>
          <w:b/>
          <w:sz w:val="24"/>
          <w:szCs w:val="24"/>
        </w:rPr>
        <w:t>3</w:t>
      </w:r>
      <w:r w:rsidRPr="003F4F45">
        <w:rPr>
          <w:b/>
          <w:sz w:val="24"/>
          <w:szCs w:val="24"/>
        </w:rPr>
        <w:t>2</w:t>
      </w:r>
      <w:r w:rsidRPr="003F4F45">
        <w:rPr>
          <w:sz w:val="24"/>
          <w:szCs w:val="24"/>
        </w:rPr>
        <w:t xml:space="preserve"> to replace the reference to </w:t>
      </w:r>
      <w:r w:rsidRPr="003F4F45">
        <w:rPr>
          <w:i/>
          <w:sz w:val="24"/>
          <w:szCs w:val="24"/>
        </w:rPr>
        <w:t>Department of Human Services</w:t>
      </w:r>
      <w:r w:rsidRPr="003F4F45">
        <w:rPr>
          <w:sz w:val="24"/>
          <w:szCs w:val="24"/>
        </w:rPr>
        <w:t xml:space="preserve"> with a reference to the </w:t>
      </w:r>
      <w:r w:rsidRPr="003F4F45">
        <w:rPr>
          <w:i/>
          <w:sz w:val="24"/>
          <w:szCs w:val="24"/>
        </w:rPr>
        <w:t>Human Services Department</w:t>
      </w:r>
      <w:r w:rsidRPr="003F4F45">
        <w:rPr>
          <w:sz w:val="24"/>
          <w:szCs w:val="24"/>
        </w:rPr>
        <w:t>.</w:t>
      </w:r>
    </w:p>
    <w:p w14:paraId="79695705" w14:textId="77777777" w:rsidR="003F4F45" w:rsidRPr="003F4F45" w:rsidRDefault="003F4F45" w:rsidP="003F4F45">
      <w:pPr>
        <w:rPr>
          <w:sz w:val="24"/>
          <w:szCs w:val="24"/>
        </w:rPr>
      </w:pPr>
    </w:p>
    <w:p w14:paraId="08087EBD" w14:textId="1D9AB817" w:rsidR="003F4F45" w:rsidRDefault="003F4F45" w:rsidP="003F4F45">
      <w:pPr>
        <w:rPr>
          <w:sz w:val="24"/>
          <w:szCs w:val="24"/>
        </w:rPr>
      </w:pPr>
      <w:r w:rsidRPr="003F4F45">
        <w:rPr>
          <w:sz w:val="24"/>
          <w:szCs w:val="24"/>
        </w:rPr>
        <w:t>Principle 4.8 provides a listing of certain forms of treatment for which the Repatriation Commission will not accept financial responsibility.</w:t>
      </w:r>
    </w:p>
    <w:p w14:paraId="53951848" w14:textId="77777777" w:rsidR="003F4F45" w:rsidRPr="003F4F45" w:rsidRDefault="003F4F45" w:rsidP="003F4F45">
      <w:pPr>
        <w:rPr>
          <w:sz w:val="24"/>
          <w:szCs w:val="24"/>
        </w:rPr>
      </w:pPr>
    </w:p>
    <w:p w14:paraId="48F2D99F" w14:textId="75FF663C" w:rsidR="003F4F45" w:rsidRDefault="003F4F45" w:rsidP="003F4F45">
      <w:pPr>
        <w:rPr>
          <w:sz w:val="24"/>
          <w:szCs w:val="24"/>
        </w:rPr>
      </w:pPr>
      <w:r w:rsidRPr="003F4F45">
        <w:rPr>
          <w:sz w:val="24"/>
          <w:szCs w:val="24"/>
        </w:rPr>
        <w:t xml:space="preserve">Paragraph 4.8.1(g) is amended by </w:t>
      </w:r>
      <w:r w:rsidRPr="003F4F45">
        <w:rPr>
          <w:b/>
          <w:sz w:val="24"/>
          <w:szCs w:val="24"/>
        </w:rPr>
        <w:t xml:space="preserve">Item </w:t>
      </w:r>
      <w:r>
        <w:rPr>
          <w:b/>
          <w:sz w:val="24"/>
          <w:szCs w:val="24"/>
        </w:rPr>
        <w:t>3</w:t>
      </w:r>
      <w:r w:rsidRPr="003F4F45">
        <w:rPr>
          <w:b/>
          <w:sz w:val="24"/>
          <w:szCs w:val="24"/>
        </w:rPr>
        <w:t>3</w:t>
      </w:r>
      <w:r w:rsidRPr="003F4F45">
        <w:rPr>
          <w:sz w:val="24"/>
          <w:szCs w:val="24"/>
        </w:rPr>
        <w:t xml:space="preserve"> to replace the reference to </w:t>
      </w:r>
      <w:r w:rsidRPr="003F4F45">
        <w:rPr>
          <w:i/>
          <w:sz w:val="24"/>
          <w:szCs w:val="24"/>
        </w:rPr>
        <w:t>Department of Human Services</w:t>
      </w:r>
      <w:r w:rsidRPr="003F4F45">
        <w:rPr>
          <w:sz w:val="24"/>
          <w:szCs w:val="24"/>
        </w:rPr>
        <w:t xml:space="preserve"> with a reference to the </w:t>
      </w:r>
      <w:r w:rsidRPr="003F4F45">
        <w:rPr>
          <w:i/>
          <w:sz w:val="24"/>
          <w:szCs w:val="24"/>
        </w:rPr>
        <w:t>Human Services Department</w:t>
      </w:r>
      <w:r w:rsidRPr="003F4F45">
        <w:rPr>
          <w:sz w:val="24"/>
          <w:szCs w:val="24"/>
        </w:rPr>
        <w:t>.</w:t>
      </w:r>
    </w:p>
    <w:p w14:paraId="6201FE96" w14:textId="77777777" w:rsidR="003F4F45" w:rsidRPr="003F4F45" w:rsidRDefault="003F4F45" w:rsidP="003F4F45">
      <w:pPr>
        <w:rPr>
          <w:sz w:val="24"/>
          <w:szCs w:val="24"/>
        </w:rPr>
      </w:pPr>
    </w:p>
    <w:p w14:paraId="2793951C" w14:textId="542C6412" w:rsidR="003F4F45" w:rsidRDefault="003F4F45" w:rsidP="003F4F45">
      <w:pPr>
        <w:rPr>
          <w:sz w:val="24"/>
          <w:szCs w:val="24"/>
        </w:rPr>
      </w:pPr>
      <w:r w:rsidRPr="003F4F45">
        <w:rPr>
          <w:sz w:val="24"/>
          <w:szCs w:val="24"/>
        </w:rPr>
        <w:t>Part 6A of the Treatment Principles provides for the Coordinated Veterans’ Care Program.  The aim of the program is to improve the health of Gold Card holders with complex care needs.</w:t>
      </w:r>
    </w:p>
    <w:p w14:paraId="4607EEEA" w14:textId="77777777" w:rsidR="003F4F45" w:rsidRPr="003F4F45" w:rsidRDefault="003F4F45" w:rsidP="003F4F45">
      <w:pPr>
        <w:rPr>
          <w:sz w:val="24"/>
          <w:szCs w:val="24"/>
        </w:rPr>
      </w:pPr>
    </w:p>
    <w:p w14:paraId="63CC1FAC" w14:textId="0198661F" w:rsidR="003F4F45" w:rsidRDefault="003F4F45" w:rsidP="003F4F45">
      <w:pPr>
        <w:rPr>
          <w:sz w:val="24"/>
          <w:szCs w:val="24"/>
        </w:rPr>
      </w:pPr>
      <w:r w:rsidRPr="003F4F45">
        <w:rPr>
          <w:sz w:val="24"/>
          <w:szCs w:val="24"/>
        </w:rPr>
        <w:t xml:space="preserve">The Note to paragraph 6A.4.2 and paragraph 6A.9.2 are amended by </w:t>
      </w:r>
      <w:r w:rsidRPr="003F4F45">
        <w:rPr>
          <w:b/>
          <w:sz w:val="24"/>
          <w:szCs w:val="24"/>
        </w:rPr>
        <w:t xml:space="preserve">Items </w:t>
      </w:r>
      <w:r>
        <w:rPr>
          <w:b/>
          <w:sz w:val="24"/>
          <w:szCs w:val="24"/>
        </w:rPr>
        <w:t>3</w:t>
      </w:r>
      <w:r w:rsidRPr="003F4F45">
        <w:rPr>
          <w:b/>
          <w:sz w:val="24"/>
          <w:szCs w:val="24"/>
        </w:rPr>
        <w:t xml:space="preserve">4 and </w:t>
      </w:r>
      <w:r>
        <w:rPr>
          <w:b/>
          <w:sz w:val="24"/>
          <w:szCs w:val="24"/>
        </w:rPr>
        <w:t>3</w:t>
      </w:r>
      <w:r w:rsidRPr="003F4F45">
        <w:rPr>
          <w:b/>
          <w:sz w:val="24"/>
          <w:szCs w:val="24"/>
        </w:rPr>
        <w:t>5</w:t>
      </w:r>
      <w:r w:rsidRPr="003F4F45">
        <w:rPr>
          <w:sz w:val="24"/>
          <w:szCs w:val="24"/>
        </w:rPr>
        <w:t xml:space="preserve"> to replace the references to </w:t>
      </w:r>
      <w:r w:rsidRPr="003F4F45">
        <w:rPr>
          <w:i/>
          <w:sz w:val="24"/>
          <w:szCs w:val="24"/>
        </w:rPr>
        <w:t>Department of Human Services</w:t>
      </w:r>
      <w:r w:rsidRPr="003F4F45">
        <w:rPr>
          <w:sz w:val="24"/>
          <w:szCs w:val="24"/>
        </w:rPr>
        <w:t xml:space="preserve"> with references to the </w:t>
      </w:r>
      <w:r w:rsidRPr="003F4F45">
        <w:rPr>
          <w:i/>
          <w:sz w:val="24"/>
          <w:szCs w:val="24"/>
        </w:rPr>
        <w:t>Human Services Department</w:t>
      </w:r>
      <w:r w:rsidRPr="003F4F45">
        <w:rPr>
          <w:sz w:val="24"/>
          <w:szCs w:val="24"/>
        </w:rPr>
        <w:t>.</w:t>
      </w:r>
    </w:p>
    <w:p w14:paraId="4E9273B3" w14:textId="77777777" w:rsidR="003F4F45" w:rsidRPr="003F4F45" w:rsidRDefault="003F4F45" w:rsidP="003F4F45">
      <w:pPr>
        <w:rPr>
          <w:sz w:val="24"/>
          <w:szCs w:val="24"/>
        </w:rPr>
      </w:pPr>
    </w:p>
    <w:p w14:paraId="28E7F4C9" w14:textId="4D6982A5" w:rsidR="003F4F45" w:rsidRDefault="003F4F45" w:rsidP="003F4F45">
      <w:pPr>
        <w:rPr>
          <w:sz w:val="24"/>
          <w:szCs w:val="24"/>
        </w:rPr>
      </w:pPr>
      <w:r w:rsidRPr="003F4F45">
        <w:rPr>
          <w:sz w:val="24"/>
          <w:szCs w:val="24"/>
        </w:rPr>
        <w:t xml:space="preserve">Principle 7.4 provides for the circumstances in which the Repatriation Commission will accept financial responsibility for </w:t>
      </w:r>
      <w:proofErr w:type="spellStart"/>
      <w:r w:rsidRPr="003F4F45">
        <w:rPr>
          <w:sz w:val="24"/>
          <w:szCs w:val="24"/>
        </w:rPr>
        <w:t>optometrical</w:t>
      </w:r>
      <w:proofErr w:type="spellEnd"/>
      <w:r w:rsidRPr="003F4F45">
        <w:rPr>
          <w:sz w:val="24"/>
          <w:szCs w:val="24"/>
        </w:rPr>
        <w:t xml:space="preserve"> services.</w:t>
      </w:r>
    </w:p>
    <w:p w14:paraId="63C5DD97" w14:textId="77777777" w:rsidR="003F4F45" w:rsidRPr="003F4F45" w:rsidRDefault="003F4F45" w:rsidP="003F4F45">
      <w:pPr>
        <w:rPr>
          <w:sz w:val="24"/>
          <w:szCs w:val="24"/>
        </w:rPr>
      </w:pPr>
    </w:p>
    <w:p w14:paraId="65A67AB0" w14:textId="7FD031D3" w:rsidR="003F4F45" w:rsidRDefault="003F4F45" w:rsidP="003F4F45">
      <w:pPr>
        <w:rPr>
          <w:sz w:val="24"/>
          <w:szCs w:val="24"/>
        </w:rPr>
      </w:pPr>
      <w:r w:rsidRPr="003F4F45">
        <w:rPr>
          <w:sz w:val="24"/>
          <w:szCs w:val="24"/>
        </w:rPr>
        <w:t xml:space="preserve">Paragraphs 7.4.4 and 7.4.5 are amended by </w:t>
      </w:r>
      <w:r w:rsidRPr="003F4F45">
        <w:rPr>
          <w:b/>
          <w:sz w:val="24"/>
          <w:szCs w:val="24"/>
        </w:rPr>
        <w:t xml:space="preserve">Items </w:t>
      </w:r>
      <w:r>
        <w:rPr>
          <w:b/>
          <w:sz w:val="24"/>
          <w:szCs w:val="24"/>
        </w:rPr>
        <w:t>3</w:t>
      </w:r>
      <w:r w:rsidRPr="003F4F45">
        <w:rPr>
          <w:b/>
          <w:sz w:val="24"/>
          <w:szCs w:val="24"/>
        </w:rPr>
        <w:t>6</w:t>
      </w:r>
      <w:r>
        <w:rPr>
          <w:b/>
          <w:sz w:val="24"/>
          <w:szCs w:val="24"/>
        </w:rPr>
        <w:t xml:space="preserve"> and 3</w:t>
      </w:r>
      <w:r w:rsidRPr="003F4F45">
        <w:rPr>
          <w:b/>
          <w:sz w:val="24"/>
          <w:szCs w:val="24"/>
        </w:rPr>
        <w:t>7</w:t>
      </w:r>
      <w:r w:rsidRPr="003F4F45">
        <w:rPr>
          <w:sz w:val="24"/>
          <w:szCs w:val="24"/>
        </w:rPr>
        <w:t xml:space="preserve"> to replace the references to </w:t>
      </w:r>
      <w:r w:rsidRPr="003F4F45">
        <w:rPr>
          <w:i/>
          <w:sz w:val="24"/>
          <w:szCs w:val="24"/>
        </w:rPr>
        <w:t>Department of Human Services</w:t>
      </w:r>
      <w:r w:rsidRPr="003F4F45">
        <w:rPr>
          <w:sz w:val="24"/>
          <w:szCs w:val="24"/>
        </w:rPr>
        <w:t xml:space="preserve"> with references to the </w:t>
      </w:r>
      <w:r w:rsidRPr="003F4F45">
        <w:rPr>
          <w:i/>
          <w:sz w:val="24"/>
          <w:szCs w:val="24"/>
        </w:rPr>
        <w:t>Human Services Department</w:t>
      </w:r>
      <w:r w:rsidRPr="003F4F45">
        <w:rPr>
          <w:sz w:val="24"/>
          <w:szCs w:val="24"/>
        </w:rPr>
        <w:t>.</w:t>
      </w:r>
    </w:p>
    <w:p w14:paraId="71145A3E" w14:textId="77777777" w:rsidR="00A834DE" w:rsidRPr="003F4F45" w:rsidRDefault="00A834DE" w:rsidP="003F4F45">
      <w:pPr>
        <w:rPr>
          <w:sz w:val="24"/>
          <w:szCs w:val="24"/>
        </w:rPr>
      </w:pPr>
    </w:p>
    <w:p w14:paraId="3EBDB091" w14:textId="113976E8" w:rsidR="003F4F45" w:rsidRPr="003F4F45" w:rsidRDefault="003F4F45" w:rsidP="003F4F45">
      <w:pPr>
        <w:rPr>
          <w:sz w:val="24"/>
          <w:szCs w:val="24"/>
        </w:rPr>
      </w:pPr>
      <w:r w:rsidRPr="003F4F45">
        <w:rPr>
          <w:sz w:val="24"/>
          <w:szCs w:val="24"/>
        </w:rPr>
        <w:t>Principles 10.</w:t>
      </w:r>
      <w:r w:rsidR="00A834DE">
        <w:rPr>
          <w:sz w:val="24"/>
          <w:szCs w:val="24"/>
        </w:rPr>
        <w:t>7, 10.9</w:t>
      </w:r>
      <w:r w:rsidRPr="003F4F45">
        <w:rPr>
          <w:sz w:val="24"/>
          <w:szCs w:val="24"/>
        </w:rPr>
        <w:t xml:space="preserve"> and 10.1</w:t>
      </w:r>
      <w:r w:rsidR="00A834DE">
        <w:rPr>
          <w:sz w:val="24"/>
          <w:szCs w:val="24"/>
        </w:rPr>
        <w:t>1</w:t>
      </w:r>
      <w:r w:rsidRPr="003F4F45">
        <w:rPr>
          <w:sz w:val="24"/>
          <w:szCs w:val="24"/>
        </w:rPr>
        <w:t xml:space="preserve"> provide for the circumstances in which the providers of </w:t>
      </w:r>
      <w:r w:rsidRPr="003F4F45">
        <w:rPr>
          <w:i/>
          <w:sz w:val="24"/>
          <w:szCs w:val="24"/>
        </w:rPr>
        <w:t>home care</w:t>
      </w:r>
      <w:r w:rsidR="00A834DE">
        <w:rPr>
          <w:i/>
          <w:sz w:val="24"/>
          <w:szCs w:val="24"/>
        </w:rPr>
        <w:t>,</w:t>
      </w:r>
      <w:r w:rsidRPr="003F4F45">
        <w:rPr>
          <w:sz w:val="24"/>
          <w:szCs w:val="24"/>
        </w:rPr>
        <w:t xml:space="preserve"> </w:t>
      </w:r>
      <w:r w:rsidRPr="003F4F45">
        <w:rPr>
          <w:i/>
          <w:sz w:val="24"/>
          <w:szCs w:val="24"/>
        </w:rPr>
        <w:t>transition care</w:t>
      </w:r>
      <w:r w:rsidRPr="003F4F45">
        <w:rPr>
          <w:sz w:val="24"/>
          <w:szCs w:val="24"/>
        </w:rPr>
        <w:t xml:space="preserve"> </w:t>
      </w:r>
      <w:r w:rsidR="00A834DE">
        <w:rPr>
          <w:sz w:val="24"/>
          <w:szCs w:val="24"/>
        </w:rPr>
        <w:t xml:space="preserve">or </w:t>
      </w:r>
      <w:r w:rsidR="00A834DE" w:rsidRPr="00446779">
        <w:rPr>
          <w:i/>
          <w:sz w:val="24"/>
          <w:szCs w:val="24"/>
        </w:rPr>
        <w:t>short-term restorative care</w:t>
      </w:r>
      <w:r w:rsidR="00A834DE">
        <w:rPr>
          <w:sz w:val="24"/>
          <w:szCs w:val="24"/>
        </w:rPr>
        <w:t xml:space="preserve"> </w:t>
      </w:r>
      <w:r w:rsidRPr="003F4F45">
        <w:rPr>
          <w:sz w:val="24"/>
          <w:szCs w:val="24"/>
        </w:rPr>
        <w:t xml:space="preserve">will charge the </w:t>
      </w:r>
      <w:r w:rsidRPr="003F4F45">
        <w:rPr>
          <w:i/>
          <w:sz w:val="24"/>
          <w:szCs w:val="24"/>
        </w:rPr>
        <w:t>Human Services Department</w:t>
      </w:r>
      <w:r w:rsidRPr="003F4F45">
        <w:rPr>
          <w:sz w:val="24"/>
          <w:szCs w:val="24"/>
        </w:rPr>
        <w:t xml:space="preserve"> for the services provided.</w:t>
      </w:r>
    </w:p>
    <w:p w14:paraId="0E2B8378" w14:textId="77777777" w:rsidR="003F4F45" w:rsidRPr="003F4F45" w:rsidRDefault="003F4F45" w:rsidP="003F4F45">
      <w:pPr>
        <w:rPr>
          <w:sz w:val="24"/>
          <w:szCs w:val="24"/>
        </w:rPr>
      </w:pPr>
    </w:p>
    <w:p w14:paraId="365F4F70" w14:textId="71A17256" w:rsidR="003F4F45" w:rsidRPr="003F4F45" w:rsidRDefault="003F4F45" w:rsidP="003F4F45">
      <w:pPr>
        <w:rPr>
          <w:sz w:val="24"/>
          <w:szCs w:val="24"/>
        </w:rPr>
      </w:pPr>
      <w:r w:rsidRPr="003F4F45">
        <w:rPr>
          <w:sz w:val="24"/>
          <w:szCs w:val="24"/>
        </w:rPr>
        <w:t>Paragraphs 10.</w:t>
      </w:r>
      <w:r>
        <w:rPr>
          <w:sz w:val="24"/>
          <w:szCs w:val="24"/>
        </w:rPr>
        <w:t>7</w:t>
      </w:r>
      <w:r w:rsidRPr="003F4F45">
        <w:rPr>
          <w:sz w:val="24"/>
          <w:szCs w:val="24"/>
        </w:rPr>
        <w:t>.1</w:t>
      </w:r>
      <w:r>
        <w:rPr>
          <w:sz w:val="24"/>
          <w:szCs w:val="24"/>
        </w:rPr>
        <w:t>,</w:t>
      </w:r>
      <w:r w:rsidRPr="003F4F45">
        <w:rPr>
          <w:sz w:val="24"/>
          <w:szCs w:val="24"/>
        </w:rPr>
        <w:t xml:space="preserve"> </w:t>
      </w:r>
      <w:r>
        <w:rPr>
          <w:sz w:val="24"/>
          <w:szCs w:val="24"/>
        </w:rPr>
        <w:t xml:space="preserve">10.9.1 </w:t>
      </w:r>
      <w:r w:rsidRPr="003F4F45">
        <w:rPr>
          <w:sz w:val="24"/>
          <w:szCs w:val="24"/>
        </w:rPr>
        <w:t>and 10.1</w:t>
      </w:r>
      <w:r>
        <w:rPr>
          <w:sz w:val="24"/>
          <w:szCs w:val="24"/>
        </w:rPr>
        <w:t>1</w:t>
      </w:r>
      <w:r w:rsidRPr="003F4F45">
        <w:rPr>
          <w:sz w:val="24"/>
          <w:szCs w:val="24"/>
        </w:rPr>
        <w:t xml:space="preserve">.1 are amended by </w:t>
      </w:r>
      <w:r w:rsidRPr="003F4F45">
        <w:rPr>
          <w:b/>
          <w:sz w:val="24"/>
          <w:szCs w:val="24"/>
        </w:rPr>
        <w:t xml:space="preserve">Items </w:t>
      </w:r>
      <w:r>
        <w:rPr>
          <w:b/>
          <w:sz w:val="24"/>
          <w:szCs w:val="24"/>
        </w:rPr>
        <w:t>3</w:t>
      </w:r>
      <w:r w:rsidRPr="003F4F45">
        <w:rPr>
          <w:b/>
          <w:sz w:val="24"/>
          <w:szCs w:val="24"/>
        </w:rPr>
        <w:t xml:space="preserve">9 and </w:t>
      </w:r>
      <w:r>
        <w:rPr>
          <w:b/>
          <w:sz w:val="24"/>
          <w:szCs w:val="24"/>
        </w:rPr>
        <w:t>41</w:t>
      </w:r>
      <w:r w:rsidRPr="003F4F45">
        <w:rPr>
          <w:sz w:val="24"/>
          <w:szCs w:val="24"/>
        </w:rPr>
        <w:t xml:space="preserve"> to replace the references to </w:t>
      </w:r>
      <w:r w:rsidRPr="003F4F45">
        <w:rPr>
          <w:i/>
          <w:sz w:val="24"/>
          <w:szCs w:val="24"/>
        </w:rPr>
        <w:t>Department of Human Services</w:t>
      </w:r>
      <w:r w:rsidRPr="003F4F45">
        <w:rPr>
          <w:sz w:val="24"/>
          <w:szCs w:val="24"/>
        </w:rPr>
        <w:t xml:space="preserve"> with references to the </w:t>
      </w:r>
      <w:r w:rsidRPr="003F4F45">
        <w:rPr>
          <w:i/>
          <w:sz w:val="24"/>
          <w:szCs w:val="24"/>
        </w:rPr>
        <w:t>Human Services Department</w:t>
      </w:r>
      <w:r w:rsidRPr="003F4F45">
        <w:rPr>
          <w:sz w:val="24"/>
          <w:szCs w:val="24"/>
        </w:rPr>
        <w:t>.</w:t>
      </w:r>
    </w:p>
    <w:p w14:paraId="0177420D" w14:textId="77777777" w:rsidR="003F4F45" w:rsidRPr="003F4F45" w:rsidRDefault="003F4F45" w:rsidP="003F4F45">
      <w:pPr>
        <w:rPr>
          <w:sz w:val="24"/>
          <w:szCs w:val="24"/>
        </w:rPr>
      </w:pPr>
    </w:p>
    <w:p w14:paraId="68A980C7" w14:textId="624B6E85" w:rsidR="00A703A2" w:rsidRDefault="003F4F45" w:rsidP="003F4F45">
      <w:pPr>
        <w:rPr>
          <w:sz w:val="24"/>
          <w:szCs w:val="24"/>
        </w:rPr>
      </w:pPr>
      <w:r w:rsidRPr="003F4F45">
        <w:rPr>
          <w:b/>
          <w:sz w:val="24"/>
          <w:szCs w:val="24"/>
        </w:rPr>
        <w:t xml:space="preserve">Item </w:t>
      </w:r>
      <w:r>
        <w:rPr>
          <w:b/>
          <w:sz w:val="24"/>
          <w:szCs w:val="24"/>
        </w:rPr>
        <w:t>3</w:t>
      </w:r>
      <w:r w:rsidRPr="003F4F45">
        <w:rPr>
          <w:b/>
          <w:sz w:val="24"/>
          <w:szCs w:val="24"/>
        </w:rPr>
        <w:t>8</w:t>
      </w:r>
      <w:r w:rsidRPr="003F4F45">
        <w:rPr>
          <w:sz w:val="24"/>
          <w:szCs w:val="24"/>
        </w:rPr>
        <w:t xml:space="preserve"> inserts new Principle 7.7B </w:t>
      </w:r>
      <w:r>
        <w:rPr>
          <w:sz w:val="24"/>
          <w:szCs w:val="24"/>
        </w:rPr>
        <w:t>–</w:t>
      </w:r>
      <w:r w:rsidRPr="003F4F45">
        <w:rPr>
          <w:sz w:val="24"/>
          <w:szCs w:val="24"/>
        </w:rPr>
        <w:t xml:space="preserve"> Rehabilitation</w:t>
      </w:r>
      <w:r>
        <w:rPr>
          <w:sz w:val="24"/>
          <w:szCs w:val="24"/>
        </w:rPr>
        <w:t xml:space="preserve"> in the Home</w:t>
      </w:r>
    </w:p>
    <w:p w14:paraId="672AFA43" w14:textId="77777777" w:rsidR="008805D9" w:rsidRDefault="008805D9" w:rsidP="008805D9">
      <w:pPr>
        <w:rPr>
          <w:sz w:val="24"/>
          <w:szCs w:val="24"/>
        </w:rPr>
      </w:pPr>
    </w:p>
    <w:p w14:paraId="409E8736" w14:textId="77777777" w:rsidR="008805D9" w:rsidRDefault="008805D9" w:rsidP="008805D9">
      <w:pPr>
        <w:rPr>
          <w:sz w:val="24"/>
          <w:szCs w:val="24"/>
        </w:rPr>
      </w:pPr>
      <w:r w:rsidRPr="004016E0">
        <w:rPr>
          <w:sz w:val="24"/>
          <w:szCs w:val="24"/>
        </w:rPr>
        <w:t>New paragraph 7.7B.1 provides an Outline of the Rehabilitation in the Home program.</w:t>
      </w:r>
      <w:r>
        <w:rPr>
          <w:sz w:val="24"/>
          <w:szCs w:val="24"/>
        </w:rPr>
        <w:t xml:space="preserve"> It is described as a coordinated, home-based, rehabilitation program for eligible persons who would otherwise be receiving the treatment in hospital.</w:t>
      </w:r>
    </w:p>
    <w:p w14:paraId="1CB607C6" w14:textId="77777777" w:rsidR="008805D9" w:rsidRDefault="008805D9" w:rsidP="008805D9">
      <w:pPr>
        <w:rPr>
          <w:sz w:val="24"/>
          <w:szCs w:val="24"/>
        </w:rPr>
      </w:pPr>
    </w:p>
    <w:p w14:paraId="0E54F2A7" w14:textId="77777777" w:rsidR="008805D9" w:rsidRPr="004016E0" w:rsidRDefault="008805D9" w:rsidP="008805D9">
      <w:pPr>
        <w:rPr>
          <w:sz w:val="24"/>
          <w:szCs w:val="24"/>
        </w:rPr>
      </w:pPr>
      <w:r>
        <w:rPr>
          <w:sz w:val="24"/>
          <w:szCs w:val="24"/>
        </w:rPr>
        <w:t xml:space="preserve">While most persons eligible for rehabilitation under the </w:t>
      </w:r>
      <w:r w:rsidR="00D90D50">
        <w:rPr>
          <w:sz w:val="24"/>
          <w:szCs w:val="24"/>
        </w:rPr>
        <w:t xml:space="preserve">MRCA </w:t>
      </w:r>
      <w:r>
        <w:rPr>
          <w:sz w:val="24"/>
          <w:szCs w:val="24"/>
        </w:rPr>
        <w:t xml:space="preserve">Treatment Principles will continue to receive rehabilitation in hospital those who are medically stable and who have a suitable home or other environment will be eligible for a Rehabilitation in the Home program.  </w:t>
      </w:r>
    </w:p>
    <w:p w14:paraId="6BED9B3A" w14:textId="77777777" w:rsidR="008805D9" w:rsidRDefault="008805D9" w:rsidP="008805D9">
      <w:pPr>
        <w:rPr>
          <w:sz w:val="24"/>
          <w:szCs w:val="24"/>
          <w:u w:val="single"/>
        </w:rPr>
      </w:pPr>
    </w:p>
    <w:p w14:paraId="1568E082" w14:textId="77777777" w:rsidR="008805D9" w:rsidRPr="00B563D0" w:rsidRDefault="008805D9" w:rsidP="008805D9">
      <w:pPr>
        <w:rPr>
          <w:sz w:val="24"/>
          <w:szCs w:val="24"/>
        </w:rPr>
      </w:pPr>
      <w:r>
        <w:rPr>
          <w:sz w:val="24"/>
          <w:szCs w:val="24"/>
        </w:rPr>
        <w:t xml:space="preserve">The </w:t>
      </w:r>
      <w:r w:rsidRPr="006D1E71">
        <w:rPr>
          <w:sz w:val="24"/>
          <w:szCs w:val="24"/>
        </w:rPr>
        <w:t xml:space="preserve">quality, safety and performance standards applicable </w:t>
      </w:r>
      <w:r>
        <w:rPr>
          <w:sz w:val="24"/>
          <w:szCs w:val="24"/>
        </w:rPr>
        <w:t xml:space="preserve">to </w:t>
      </w:r>
      <w:r w:rsidRPr="00B563D0">
        <w:rPr>
          <w:sz w:val="24"/>
          <w:szCs w:val="24"/>
        </w:rPr>
        <w:t>Rehabil</w:t>
      </w:r>
      <w:r>
        <w:rPr>
          <w:sz w:val="24"/>
          <w:szCs w:val="24"/>
        </w:rPr>
        <w:t>it</w:t>
      </w:r>
      <w:r w:rsidRPr="00B563D0">
        <w:rPr>
          <w:sz w:val="24"/>
          <w:szCs w:val="24"/>
        </w:rPr>
        <w:t>at</w:t>
      </w:r>
      <w:r>
        <w:rPr>
          <w:sz w:val="24"/>
          <w:szCs w:val="24"/>
        </w:rPr>
        <w:t>i</w:t>
      </w:r>
      <w:r w:rsidRPr="00B563D0">
        <w:rPr>
          <w:sz w:val="24"/>
          <w:szCs w:val="24"/>
        </w:rPr>
        <w:t>on in the Home programs</w:t>
      </w:r>
      <w:r>
        <w:rPr>
          <w:sz w:val="24"/>
          <w:szCs w:val="24"/>
        </w:rPr>
        <w:t xml:space="preserve"> </w:t>
      </w:r>
      <w:r w:rsidR="00CF1DAC">
        <w:rPr>
          <w:sz w:val="24"/>
          <w:szCs w:val="24"/>
        </w:rPr>
        <w:t>will be based on</w:t>
      </w:r>
      <w:r w:rsidRPr="00B563D0">
        <w:rPr>
          <w:sz w:val="24"/>
          <w:szCs w:val="24"/>
        </w:rPr>
        <w:t xml:space="preserve"> the Commonwea</w:t>
      </w:r>
      <w:r>
        <w:rPr>
          <w:sz w:val="24"/>
          <w:szCs w:val="24"/>
        </w:rPr>
        <w:t>l</w:t>
      </w:r>
      <w:r w:rsidRPr="00B563D0">
        <w:rPr>
          <w:sz w:val="24"/>
          <w:szCs w:val="24"/>
        </w:rPr>
        <w:t>th and State requirements fo</w:t>
      </w:r>
      <w:r>
        <w:rPr>
          <w:sz w:val="24"/>
          <w:szCs w:val="24"/>
        </w:rPr>
        <w:t>r Hospital in the Home services including mandatory admission protocols,</w:t>
      </w:r>
    </w:p>
    <w:p w14:paraId="73798602" w14:textId="77777777" w:rsidR="008805D9" w:rsidRDefault="008805D9" w:rsidP="008805D9">
      <w:pPr>
        <w:rPr>
          <w:sz w:val="24"/>
          <w:szCs w:val="24"/>
          <w:u w:val="single"/>
        </w:rPr>
      </w:pPr>
    </w:p>
    <w:p w14:paraId="1816F011" w14:textId="77777777" w:rsidR="008805D9" w:rsidRPr="00CA06C4" w:rsidRDefault="008805D9" w:rsidP="008805D9">
      <w:pPr>
        <w:rPr>
          <w:sz w:val="24"/>
          <w:szCs w:val="24"/>
        </w:rPr>
      </w:pPr>
      <w:r w:rsidRPr="00CA06C4">
        <w:rPr>
          <w:sz w:val="24"/>
          <w:szCs w:val="24"/>
        </w:rPr>
        <w:t>The approach to be taken by a Rehabilitation in the Home program will be client-centred, coordinated and case managed rehabilitation care that is based on clinical need.  The individual treatment plans are to be goal based and will be subject to regular assessment on a similar basis to rehabilitation programs in hospitals.</w:t>
      </w:r>
    </w:p>
    <w:p w14:paraId="43048109" w14:textId="77777777" w:rsidR="008805D9" w:rsidRPr="00542FF7" w:rsidRDefault="008805D9" w:rsidP="008805D9">
      <w:pPr>
        <w:rPr>
          <w:sz w:val="24"/>
          <w:szCs w:val="24"/>
          <w:u w:val="single"/>
        </w:rPr>
      </w:pPr>
    </w:p>
    <w:p w14:paraId="1ED70D57" w14:textId="77777777" w:rsidR="008805D9" w:rsidRPr="00DE0265" w:rsidRDefault="008805D9" w:rsidP="008805D9">
      <w:pPr>
        <w:rPr>
          <w:sz w:val="24"/>
          <w:szCs w:val="24"/>
        </w:rPr>
      </w:pPr>
      <w:r w:rsidRPr="00CA06C4">
        <w:rPr>
          <w:sz w:val="24"/>
          <w:szCs w:val="24"/>
        </w:rPr>
        <w:t>Only rehabilitation services can be provided under a Rehabilitation in the Home</w:t>
      </w:r>
      <w:r w:rsidRPr="00CA06C4">
        <w:rPr>
          <w:i/>
          <w:sz w:val="24"/>
          <w:szCs w:val="24"/>
        </w:rPr>
        <w:t xml:space="preserve"> </w:t>
      </w:r>
      <w:r w:rsidRPr="00CA06C4">
        <w:rPr>
          <w:sz w:val="24"/>
          <w:szCs w:val="24"/>
        </w:rPr>
        <w:t xml:space="preserve">program.  The programs </w:t>
      </w:r>
      <w:r w:rsidRPr="00DE0265">
        <w:rPr>
          <w:sz w:val="24"/>
          <w:szCs w:val="24"/>
        </w:rPr>
        <w:t xml:space="preserve">will not replace or displace other community based supports provided under the Treatment Principles, including community nursing services, </w:t>
      </w:r>
      <w:r w:rsidR="00A135ED">
        <w:rPr>
          <w:sz w:val="24"/>
          <w:szCs w:val="24"/>
        </w:rPr>
        <w:t>MRCA</w:t>
      </w:r>
      <w:r w:rsidRPr="00DE0265">
        <w:rPr>
          <w:sz w:val="24"/>
          <w:szCs w:val="24"/>
        </w:rPr>
        <w:t xml:space="preserve"> Home Care Program or the Coordinated Veterans’ Care Program.  </w:t>
      </w:r>
    </w:p>
    <w:p w14:paraId="3B2778A1" w14:textId="77777777" w:rsidR="008805D9" w:rsidRDefault="008805D9" w:rsidP="008805D9">
      <w:pPr>
        <w:rPr>
          <w:sz w:val="24"/>
          <w:szCs w:val="24"/>
          <w:u w:val="single"/>
        </w:rPr>
      </w:pPr>
    </w:p>
    <w:p w14:paraId="744B90E7" w14:textId="77777777" w:rsidR="008805D9" w:rsidRPr="009D13C9" w:rsidRDefault="008805D9" w:rsidP="008805D9">
      <w:pPr>
        <w:rPr>
          <w:sz w:val="24"/>
          <w:szCs w:val="24"/>
        </w:rPr>
      </w:pPr>
      <w:r w:rsidRPr="009D13C9">
        <w:rPr>
          <w:sz w:val="24"/>
          <w:szCs w:val="24"/>
        </w:rPr>
        <w:t>The agreements under which Rehabilitation in the Home programs are provided will explicitly prohibit the provision of nursing or mental health services.  However, in the circumst</w:t>
      </w:r>
      <w:r>
        <w:rPr>
          <w:sz w:val="24"/>
          <w:szCs w:val="24"/>
        </w:rPr>
        <w:t>a</w:t>
      </w:r>
      <w:r w:rsidRPr="009D13C9">
        <w:rPr>
          <w:sz w:val="24"/>
          <w:szCs w:val="24"/>
        </w:rPr>
        <w:t>nces where it is appropriate, a Rehabilitation in the Home care co-ordinator would be expected to communicate issues which are outside the scope of a Rehabil</w:t>
      </w:r>
      <w:r>
        <w:rPr>
          <w:sz w:val="24"/>
          <w:szCs w:val="24"/>
        </w:rPr>
        <w:t>it</w:t>
      </w:r>
      <w:r w:rsidRPr="009D13C9">
        <w:rPr>
          <w:sz w:val="24"/>
          <w:szCs w:val="24"/>
        </w:rPr>
        <w:t>a</w:t>
      </w:r>
      <w:r>
        <w:rPr>
          <w:sz w:val="24"/>
          <w:szCs w:val="24"/>
        </w:rPr>
        <w:t>t</w:t>
      </w:r>
      <w:r w:rsidRPr="009D13C9">
        <w:rPr>
          <w:sz w:val="24"/>
          <w:szCs w:val="24"/>
        </w:rPr>
        <w:t>io</w:t>
      </w:r>
      <w:r>
        <w:rPr>
          <w:sz w:val="24"/>
          <w:szCs w:val="24"/>
        </w:rPr>
        <w:t>n</w:t>
      </w:r>
      <w:r w:rsidRPr="009D13C9">
        <w:rPr>
          <w:sz w:val="24"/>
          <w:szCs w:val="24"/>
        </w:rPr>
        <w:t xml:space="preserve"> in the Home Program to the relevant care provider including a community nurse. </w:t>
      </w:r>
    </w:p>
    <w:p w14:paraId="1202D4A6" w14:textId="77777777" w:rsidR="008805D9" w:rsidRDefault="008805D9" w:rsidP="008805D9">
      <w:pPr>
        <w:rPr>
          <w:sz w:val="24"/>
          <w:szCs w:val="24"/>
          <w:u w:val="single"/>
        </w:rPr>
      </w:pPr>
    </w:p>
    <w:p w14:paraId="11A498FC" w14:textId="77777777" w:rsidR="008805D9" w:rsidRPr="00243DCA" w:rsidRDefault="008805D9" w:rsidP="008805D9">
      <w:pPr>
        <w:rPr>
          <w:sz w:val="24"/>
          <w:szCs w:val="24"/>
        </w:rPr>
      </w:pPr>
      <w:r w:rsidRPr="00243DCA">
        <w:rPr>
          <w:sz w:val="24"/>
          <w:szCs w:val="24"/>
        </w:rPr>
        <w:t xml:space="preserve">New paragraph 7.7B.2 </w:t>
      </w:r>
      <w:r>
        <w:rPr>
          <w:sz w:val="24"/>
          <w:szCs w:val="24"/>
        </w:rPr>
        <w:t xml:space="preserve">expands the paragraph 1.4.1 </w:t>
      </w:r>
      <w:r w:rsidRPr="00243DCA">
        <w:rPr>
          <w:sz w:val="24"/>
          <w:szCs w:val="24"/>
        </w:rPr>
        <w:t>defin</w:t>
      </w:r>
      <w:r>
        <w:rPr>
          <w:sz w:val="24"/>
          <w:szCs w:val="24"/>
        </w:rPr>
        <w:t>ition of</w:t>
      </w:r>
      <w:r w:rsidRPr="00243DCA">
        <w:rPr>
          <w:sz w:val="24"/>
          <w:szCs w:val="24"/>
        </w:rPr>
        <w:t xml:space="preserve"> “home” for</w:t>
      </w:r>
      <w:r>
        <w:rPr>
          <w:sz w:val="24"/>
          <w:szCs w:val="24"/>
        </w:rPr>
        <w:t xml:space="preserve"> the purposes of Principle 7.7B to include </w:t>
      </w:r>
      <w:r w:rsidR="000815B1">
        <w:rPr>
          <w:sz w:val="24"/>
          <w:szCs w:val="24"/>
        </w:rPr>
        <w:t xml:space="preserve">other </w:t>
      </w:r>
      <w:r>
        <w:rPr>
          <w:sz w:val="24"/>
          <w:szCs w:val="24"/>
        </w:rPr>
        <w:t>premises in which a Rehabilitation in the Home program may be provided.</w:t>
      </w:r>
    </w:p>
    <w:p w14:paraId="728DA342" w14:textId="77777777" w:rsidR="008805D9" w:rsidRPr="00243DCA" w:rsidRDefault="008805D9" w:rsidP="008805D9">
      <w:pPr>
        <w:rPr>
          <w:sz w:val="24"/>
          <w:szCs w:val="24"/>
        </w:rPr>
      </w:pPr>
    </w:p>
    <w:p w14:paraId="3EBCFF28" w14:textId="77777777" w:rsidR="008805D9" w:rsidRPr="00243DCA" w:rsidRDefault="008805D9" w:rsidP="008805D9">
      <w:pPr>
        <w:rPr>
          <w:sz w:val="24"/>
          <w:szCs w:val="24"/>
        </w:rPr>
      </w:pPr>
      <w:r>
        <w:rPr>
          <w:sz w:val="24"/>
          <w:szCs w:val="24"/>
        </w:rPr>
        <w:t>A “home” for the purposes of a Rehabilitation in the Home program will include the premises or the part of the premises in which a person temporarily resides and includes premises where the person is in receipt of residential care.</w:t>
      </w:r>
    </w:p>
    <w:p w14:paraId="739575D3" w14:textId="77777777" w:rsidR="008805D9" w:rsidRDefault="008805D9" w:rsidP="008805D9">
      <w:pPr>
        <w:rPr>
          <w:sz w:val="24"/>
          <w:szCs w:val="24"/>
          <w:u w:val="single"/>
        </w:rPr>
      </w:pPr>
    </w:p>
    <w:p w14:paraId="47D606C1" w14:textId="77777777" w:rsidR="008805D9" w:rsidRPr="007E2017" w:rsidRDefault="008805D9" w:rsidP="008805D9">
      <w:pPr>
        <w:rPr>
          <w:sz w:val="24"/>
          <w:szCs w:val="24"/>
        </w:rPr>
      </w:pPr>
      <w:r w:rsidRPr="00F30C88">
        <w:rPr>
          <w:sz w:val="24"/>
          <w:szCs w:val="24"/>
        </w:rPr>
        <w:t xml:space="preserve">New paragraph 7.7B.3 </w:t>
      </w:r>
      <w:r>
        <w:rPr>
          <w:sz w:val="24"/>
          <w:szCs w:val="24"/>
        </w:rPr>
        <w:t xml:space="preserve">provides for the circumstances in which the </w:t>
      </w:r>
      <w:r w:rsidR="00D90D50">
        <w:rPr>
          <w:sz w:val="24"/>
          <w:szCs w:val="24"/>
        </w:rPr>
        <w:t>MRCC</w:t>
      </w:r>
      <w:r>
        <w:rPr>
          <w:sz w:val="24"/>
          <w:szCs w:val="24"/>
        </w:rPr>
        <w:t xml:space="preserve"> will accept financial responsibility for the provision of Rehabilitation in the Home program:</w:t>
      </w:r>
    </w:p>
    <w:p w14:paraId="78CDF18D" w14:textId="77777777" w:rsidR="008805D9" w:rsidRPr="007E2017" w:rsidRDefault="008805D9" w:rsidP="008805D9">
      <w:pPr>
        <w:rPr>
          <w:sz w:val="24"/>
          <w:szCs w:val="24"/>
        </w:rPr>
      </w:pPr>
    </w:p>
    <w:p w14:paraId="0FB8AD74" w14:textId="77777777" w:rsidR="008805D9" w:rsidRDefault="008805D9" w:rsidP="008805D9">
      <w:pPr>
        <w:pStyle w:val="ListParagraph"/>
        <w:numPr>
          <w:ilvl w:val="0"/>
          <w:numId w:val="45"/>
        </w:numPr>
        <w:spacing w:after="120"/>
        <w:rPr>
          <w:rFonts w:ascii="Times New Roman" w:hAnsi="Times New Roman"/>
          <w:sz w:val="24"/>
          <w:szCs w:val="24"/>
        </w:rPr>
      </w:pPr>
      <w:r>
        <w:rPr>
          <w:rFonts w:ascii="Times New Roman" w:hAnsi="Times New Roman"/>
          <w:sz w:val="24"/>
          <w:szCs w:val="24"/>
        </w:rPr>
        <w:t>t</w:t>
      </w:r>
      <w:r w:rsidRPr="007E2017">
        <w:rPr>
          <w:rFonts w:ascii="Times New Roman" w:hAnsi="Times New Roman"/>
          <w:sz w:val="24"/>
          <w:szCs w:val="24"/>
        </w:rPr>
        <w:t xml:space="preserve">he person has a referral to </w:t>
      </w:r>
      <w:r>
        <w:rPr>
          <w:rFonts w:ascii="Times New Roman" w:hAnsi="Times New Roman"/>
          <w:sz w:val="24"/>
          <w:szCs w:val="24"/>
        </w:rPr>
        <w:t>a</w:t>
      </w:r>
      <w:r w:rsidRPr="007E2017">
        <w:rPr>
          <w:rFonts w:ascii="Times New Roman" w:hAnsi="Times New Roman"/>
          <w:sz w:val="24"/>
          <w:szCs w:val="24"/>
        </w:rPr>
        <w:t>s Rehabilitation in the Home provi</w:t>
      </w:r>
      <w:r>
        <w:rPr>
          <w:rFonts w:ascii="Times New Roman" w:hAnsi="Times New Roman"/>
          <w:sz w:val="24"/>
          <w:szCs w:val="24"/>
        </w:rPr>
        <w:t>der from a general practitioner, a treating doctor in a hospital, a hospital discharge planner or a medical specialist; and</w:t>
      </w:r>
    </w:p>
    <w:p w14:paraId="3AE2FF1A" w14:textId="77777777" w:rsidR="008805D9" w:rsidRDefault="008805D9" w:rsidP="008805D9">
      <w:pPr>
        <w:pStyle w:val="ListParagraph"/>
        <w:numPr>
          <w:ilvl w:val="0"/>
          <w:numId w:val="45"/>
        </w:numPr>
        <w:spacing w:after="120"/>
        <w:rPr>
          <w:rFonts w:ascii="Times New Roman" w:hAnsi="Times New Roman"/>
          <w:sz w:val="24"/>
          <w:szCs w:val="24"/>
        </w:rPr>
      </w:pPr>
      <w:r>
        <w:rPr>
          <w:rFonts w:ascii="Times New Roman" w:hAnsi="Times New Roman"/>
          <w:sz w:val="24"/>
          <w:szCs w:val="24"/>
        </w:rPr>
        <w:t xml:space="preserve">the Rehabilitation in the Home provider, who has entered into an arrangement with the </w:t>
      </w:r>
      <w:r w:rsidR="00D90D50">
        <w:rPr>
          <w:rFonts w:ascii="Times New Roman" w:hAnsi="Times New Roman"/>
          <w:sz w:val="24"/>
          <w:szCs w:val="24"/>
        </w:rPr>
        <w:t>MRCC</w:t>
      </w:r>
      <w:r>
        <w:rPr>
          <w:rFonts w:ascii="Times New Roman" w:hAnsi="Times New Roman"/>
          <w:sz w:val="24"/>
          <w:szCs w:val="24"/>
        </w:rPr>
        <w:t>, has undertaken an assessment of the eligible person for the provision of Rehabilitation and made an assessment that the person has both a clinical need and is suitable for the Rehabilitation in the Home program; and</w:t>
      </w:r>
    </w:p>
    <w:p w14:paraId="3161589F" w14:textId="77777777" w:rsidR="008805D9" w:rsidRPr="007E2017" w:rsidRDefault="008805D9" w:rsidP="008805D9">
      <w:pPr>
        <w:pStyle w:val="ListParagraph"/>
        <w:numPr>
          <w:ilvl w:val="0"/>
          <w:numId w:val="45"/>
        </w:numPr>
        <w:rPr>
          <w:rFonts w:ascii="Times New Roman" w:hAnsi="Times New Roman"/>
          <w:sz w:val="24"/>
          <w:szCs w:val="24"/>
        </w:rPr>
      </w:pPr>
      <w:r>
        <w:rPr>
          <w:rFonts w:ascii="Times New Roman" w:hAnsi="Times New Roman"/>
          <w:sz w:val="24"/>
          <w:szCs w:val="24"/>
        </w:rPr>
        <w:t xml:space="preserve">before deciding whether to accept financial responsibility for the provision of a Rehabilitation in the Home program the </w:t>
      </w:r>
      <w:r w:rsidR="00D90D50">
        <w:rPr>
          <w:rFonts w:ascii="Times New Roman" w:hAnsi="Times New Roman"/>
          <w:sz w:val="24"/>
          <w:szCs w:val="24"/>
        </w:rPr>
        <w:t>MRCC</w:t>
      </w:r>
      <w:r>
        <w:rPr>
          <w:rFonts w:ascii="Times New Roman" w:hAnsi="Times New Roman"/>
          <w:sz w:val="24"/>
          <w:szCs w:val="24"/>
        </w:rPr>
        <w:t xml:space="preserve"> should take into account whether the proposed medical and allied health services to be provide</w:t>
      </w:r>
      <w:r w:rsidR="00CF1DAC">
        <w:rPr>
          <w:rFonts w:ascii="Times New Roman" w:hAnsi="Times New Roman"/>
          <w:sz w:val="24"/>
          <w:szCs w:val="24"/>
        </w:rPr>
        <w:t>d</w:t>
      </w:r>
      <w:r>
        <w:rPr>
          <w:rFonts w:ascii="Times New Roman" w:hAnsi="Times New Roman"/>
          <w:sz w:val="24"/>
          <w:szCs w:val="24"/>
        </w:rPr>
        <w:t xml:space="preserve"> as part of the Rehabilitation in the Home program will duplicate the medial and allied health services the eligible person is receiving under the other provision</w:t>
      </w:r>
      <w:r w:rsidR="00CF1DAC">
        <w:rPr>
          <w:rFonts w:ascii="Times New Roman" w:hAnsi="Times New Roman"/>
          <w:sz w:val="24"/>
          <w:szCs w:val="24"/>
        </w:rPr>
        <w:t>s</w:t>
      </w:r>
      <w:r>
        <w:rPr>
          <w:rFonts w:ascii="Times New Roman" w:hAnsi="Times New Roman"/>
          <w:sz w:val="24"/>
          <w:szCs w:val="24"/>
        </w:rPr>
        <w:t xml:space="preserve"> of the </w:t>
      </w:r>
      <w:r w:rsidR="00D90D50">
        <w:rPr>
          <w:rFonts w:ascii="Times New Roman" w:hAnsi="Times New Roman"/>
          <w:sz w:val="24"/>
          <w:szCs w:val="24"/>
        </w:rPr>
        <w:t xml:space="preserve">MRCA </w:t>
      </w:r>
      <w:r>
        <w:rPr>
          <w:rFonts w:ascii="Times New Roman" w:hAnsi="Times New Roman"/>
          <w:sz w:val="24"/>
          <w:szCs w:val="24"/>
        </w:rPr>
        <w:t xml:space="preserve">Treatment Principles. </w:t>
      </w:r>
    </w:p>
    <w:p w14:paraId="7E918CDF" w14:textId="77777777" w:rsidR="008805D9" w:rsidRPr="007E2017" w:rsidRDefault="008805D9" w:rsidP="008805D9">
      <w:pPr>
        <w:rPr>
          <w:sz w:val="24"/>
          <w:szCs w:val="24"/>
        </w:rPr>
      </w:pPr>
    </w:p>
    <w:p w14:paraId="30D6414C" w14:textId="77777777" w:rsidR="008805D9" w:rsidRPr="00F30C88" w:rsidRDefault="008805D9" w:rsidP="008805D9">
      <w:pPr>
        <w:rPr>
          <w:sz w:val="24"/>
          <w:szCs w:val="24"/>
        </w:rPr>
      </w:pPr>
      <w:r>
        <w:rPr>
          <w:sz w:val="24"/>
          <w:szCs w:val="24"/>
        </w:rPr>
        <w:t>New paragraph 7.7B.4 allows the Department to make a request of a Rehabilitation in the Home provider to provide the Department with all of the care documentation for an eligible person.</w:t>
      </w:r>
    </w:p>
    <w:p w14:paraId="2693C4DF" w14:textId="77777777" w:rsidR="008805D9" w:rsidRPr="00F30C88" w:rsidRDefault="008805D9" w:rsidP="008805D9">
      <w:pPr>
        <w:rPr>
          <w:sz w:val="24"/>
          <w:szCs w:val="24"/>
        </w:rPr>
      </w:pPr>
    </w:p>
    <w:p w14:paraId="0DF464B3" w14:textId="77777777" w:rsidR="008805D9" w:rsidRDefault="008805D9" w:rsidP="008805D9">
      <w:pPr>
        <w:rPr>
          <w:sz w:val="24"/>
          <w:szCs w:val="24"/>
        </w:rPr>
      </w:pPr>
      <w:r w:rsidRPr="00716509">
        <w:rPr>
          <w:sz w:val="24"/>
          <w:szCs w:val="24"/>
        </w:rPr>
        <w:t xml:space="preserve">New paragraph 7.7B.5 </w:t>
      </w:r>
      <w:r>
        <w:rPr>
          <w:sz w:val="24"/>
          <w:szCs w:val="24"/>
        </w:rPr>
        <w:t xml:space="preserve">provides that referrals for the provision of a Rehabilitation in the Home program can only be made to a Rehabilitation in the Home provider who has entered into an agreement with the </w:t>
      </w:r>
      <w:r w:rsidR="00D90D50">
        <w:rPr>
          <w:sz w:val="24"/>
          <w:szCs w:val="24"/>
        </w:rPr>
        <w:t>MRCC</w:t>
      </w:r>
      <w:r>
        <w:rPr>
          <w:sz w:val="24"/>
          <w:szCs w:val="24"/>
        </w:rPr>
        <w:t xml:space="preserve"> or the Department to provide programs during the period in which the eligible person requires treatment and for the geographical area in which the eligible person will reside while undergoing the program.</w:t>
      </w:r>
    </w:p>
    <w:p w14:paraId="73C7D7A7" w14:textId="77777777" w:rsidR="008805D9" w:rsidRDefault="008805D9" w:rsidP="008805D9">
      <w:pPr>
        <w:rPr>
          <w:sz w:val="24"/>
          <w:szCs w:val="24"/>
        </w:rPr>
      </w:pPr>
    </w:p>
    <w:p w14:paraId="54A91D73" w14:textId="77777777" w:rsidR="003E0FDA" w:rsidRPr="003E0FDA" w:rsidRDefault="003E0FDA" w:rsidP="003E0FDA">
      <w:pPr>
        <w:rPr>
          <w:sz w:val="24"/>
          <w:szCs w:val="24"/>
        </w:rPr>
      </w:pPr>
      <w:r w:rsidRPr="003E0FDA">
        <w:rPr>
          <w:sz w:val="24"/>
          <w:szCs w:val="24"/>
        </w:rPr>
        <w:t xml:space="preserve">New paragraph 7.7B.6 provides for an exception to the requirements of paragraph 7.7B.5 that must be met for providing a Rehabilitation in the Home program to an eligible person. If the contracted Rehabilitation in the Home provider is unable to provide a Rehabilitation in the Home program within a reasonable time, the provider may refer the eligible person to another Rehabilitation in the Home provider. </w:t>
      </w:r>
    </w:p>
    <w:p w14:paraId="76DBA150" w14:textId="77777777" w:rsidR="003E0FDA" w:rsidRPr="000F7AFE" w:rsidRDefault="003E0FDA" w:rsidP="000F7AFE">
      <w:pPr>
        <w:rPr>
          <w:sz w:val="24"/>
          <w:szCs w:val="24"/>
        </w:rPr>
      </w:pPr>
    </w:p>
    <w:p w14:paraId="04108F8A" w14:textId="60F9B2BD" w:rsidR="003F4F45" w:rsidRDefault="008805D9" w:rsidP="00EE279E">
      <w:pPr>
        <w:rPr>
          <w:sz w:val="24"/>
          <w:szCs w:val="24"/>
          <w:u w:val="single"/>
        </w:rPr>
        <w:sectPr w:rsidR="003F4F45" w:rsidSect="00806BAA">
          <w:headerReference w:type="even" r:id="rId8"/>
          <w:headerReference w:type="default" r:id="rId9"/>
          <w:footerReference w:type="default" r:id="rId10"/>
          <w:pgSz w:w="11906" w:h="16838"/>
          <w:pgMar w:top="1440" w:right="1797" w:bottom="567" w:left="1797" w:header="720" w:footer="720" w:gutter="0"/>
          <w:cols w:space="720"/>
          <w:titlePg/>
        </w:sectPr>
      </w:pPr>
      <w:r>
        <w:rPr>
          <w:sz w:val="24"/>
          <w:szCs w:val="24"/>
        </w:rPr>
        <w:t xml:space="preserve">New paragraph 7.7B.7 provides that the </w:t>
      </w:r>
      <w:r w:rsidR="00D90D50">
        <w:rPr>
          <w:sz w:val="24"/>
          <w:szCs w:val="24"/>
        </w:rPr>
        <w:t>MRCC</w:t>
      </w:r>
      <w:r>
        <w:rPr>
          <w:sz w:val="24"/>
          <w:szCs w:val="24"/>
        </w:rPr>
        <w:t xml:space="preserve"> will not accept financial responsibility for other health or domestic health services or goods that can be provided under the other provisions of the </w:t>
      </w:r>
      <w:r w:rsidR="00D90D50">
        <w:rPr>
          <w:sz w:val="24"/>
          <w:szCs w:val="24"/>
        </w:rPr>
        <w:t xml:space="preserve">MRCA </w:t>
      </w:r>
      <w:r>
        <w:rPr>
          <w:sz w:val="24"/>
          <w:szCs w:val="24"/>
        </w:rPr>
        <w:t xml:space="preserve">Treatment Principles.  The exclusions include but are not limited to services or goods provided under community nursing services, the </w:t>
      </w:r>
      <w:r w:rsidR="00D90D50">
        <w:rPr>
          <w:sz w:val="24"/>
          <w:szCs w:val="24"/>
        </w:rPr>
        <w:t>MRCA</w:t>
      </w:r>
      <w:r>
        <w:rPr>
          <w:sz w:val="24"/>
          <w:szCs w:val="24"/>
        </w:rPr>
        <w:t xml:space="preserve"> Home Care program, the Coordinated Veterans’ Care Program or the Rehabilitation Appliances Program. </w:t>
      </w:r>
    </w:p>
    <w:p w14:paraId="575DCBBA" w14:textId="77777777" w:rsidR="0005568D" w:rsidRPr="0005568D" w:rsidRDefault="0005568D" w:rsidP="0005568D">
      <w:pPr>
        <w:spacing w:after="120"/>
        <w:jc w:val="center"/>
        <w:rPr>
          <w:color w:val="444444"/>
          <w:sz w:val="28"/>
          <w:szCs w:val="28"/>
        </w:rPr>
      </w:pPr>
      <w:r w:rsidRPr="0005568D">
        <w:rPr>
          <w:b/>
          <w:bCs/>
          <w:color w:val="444444"/>
          <w:sz w:val="28"/>
          <w:szCs w:val="28"/>
        </w:rPr>
        <w:t>Statement of Compatibility with Human Rights</w:t>
      </w:r>
    </w:p>
    <w:p w14:paraId="445D7CC1" w14:textId="77777777" w:rsidR="0005568D" w:rsidRPr="0005568D" w:rsidRDefault="0005568D" w:rsidP="0005568D">
      <w:pPr>
        <w:spacing w:before="120" w:after="240"/>
        <w:rPr>
          <w:rFonts w:ascii="Verdana" w:hAnsi="Verdana"/>
          <w:color w:val="444444"/>
          <w:sz w:val="24"/>
          <w:szCs w:val="24"/>
        </w:rPr>
      </w:pPr>
      <w:r w:rsidRPr="0005568D">
        <w:rPr>
          <w:rFonts w:ascii="&amp;quot" w:hAnsi="&amp;quot"/>
          <w:color w:val="444444"/>
          <w:sz w:val="24"/>
          <w:szCs w:val="24"/>
        </w:rPr>
        <w:t xml:space="preserve">Prepared in accordance with Part 3 of the </w:t>
      </w:r>
      <w:r w:rsidRPr="0005568D">
        <w:rPr>
          <w:rFonts w:ascii="&amp;quot" w:hAnsi="&amp;quot"/>
          <w:i/>
          <w:iCs/>
          <w:color w:val="444444"/>
          <w:sz w:val="24"/>
          <w:szCs w:val="24"/>
        </w:rPr>
        <w:t>Human Rights (Parliamentary Scrutiny) Act 2011</w:t>
      </w:r>
    </w:p>
    <w:p w14:paraId="5187DE51" w14:textId="68BCF809" w:rsidR="00F22FAA" w:rsidRDefault="0005568D" w:rsidP="0005568D">
      <w:pPr>
        <w:spacing w:before="120" w:after="240"/>
        <w:rPr>
          <w:rFonts w:ascii="&amp;quot" w:hAnsi="&amp;quot"/>
          <w:color w:val="444444"/>
          <w:sz w:val="24"/>
          <w:szCs w:val="24"/>
        </w:rPr>
      </w:pPr>
      <w:r w:rsidRPr="0005568D">
        <w:rPr>
          <w:b/>
          <w:sz w:val="24"/>
          <w:szCs w:val="24"/>
        </w:rPr>
        <w:t>Veterans’ Affairs (Treatment Principles – Rehabilitation in the Home</w:t>
      </w:r>
      <w:r w:rsidR="00A834DE">
        <w:rPr>
          <w:b/>
          <w:sz w:val="24"/>
          <w:szCs w:val="24"/>
        </w:rPr>
        <w:t xml:space="preserve"> and Other Amendments</w:t>
      </w:r>
      <w:r w:rsidRPr="0005568D">
        <w:rPr>
          <w:b/>
          <w:sz w:val="24"/>
          <w:szCs w:val="24"/>
        </w:rPr>
        <w:t xml:space="preserve">) </w:t>
      </w:r>
      <w:r w:rsidR="00A834DE">
        <w:rPr>
          <w:b/>
          <w:sz w:val="24"/>
          <w:szCs w:val="24"/>
        </w:rPr>
        <w:t>Determination</w:t>
      </w:r>
      <w:r w:rsidRPr="0005568D">
        <w:rPr>
          <w:b/>
          <w:sz w:val="24"/>
          <w:szCs w:val="24"/>
        </w:rPr>
        <w:t xml:space="preserve"> 20</w:t>
      </w:r>
      <w:r w:rsidR="00A834DE">
        <w:rPr>
          <w:b/>
          <w:sz w:val="24"/>
          <w:szCs w:val="24"/>
        </w:rPr>
        <w:t>20</w:t>
      </w:r>
      <w:r>
        <w:rPr>
          <w:b/>
        </w:rPr>
        <w:t xml:space="preserve"> </w:t>
      </w:r>
    </w:p>
    <w:p w14:paraId="646899F9" w14:textId="77777777" w:rsidR="0005568D" w:rsidRPr="0005568D" w:rsidRDefault="0005568D" w:rsidP="0005568D">
      <w:pPr>
        <w:spacing w:before="120" w:after="240"/>
        <w:rPr>
          <w:rFonts w:ascii="Verdana" w:hAnsi="Verdana"/>
          <w:b/>
          <w:color w:val="444444"/>
          <w:sz w:val="21"/>
          <w:szCs w:val="21"/>
        </w:rPr>
      </w:pPr>
      <w:r w:rsidRPr="0005568D">
        <w:rPr>
          <w:rFonts w:ascii="&amp;quot" w:hAnsi="&amp;quot"/>
          <w:b/>
          <w:color w:val="444444"/>
          <w:sz w:val="21"/>
          <w:szCs w:val="21"/>
        </w:rPr>
        <w:t>Overview of the Parts</w:t>
      </w:r>
    </w:p>
    <w:p w14:paraId="1BE7C96A" w14:textId="77777777" w:rsidR="0005568D" w:rsidRDefault="0005568D" w:rsidP="0005568D">
      <w:pPr>
        <w:shd w:val="clear" w:color="auto" w:fill="FFFFFF"/>
        <w:spacing w:after="240" w:line="260" w:lineRule="atLeast"/>
        <w:rPr>
          <w:sz w:val="24"/>
          <w:szCs w:val="24"/>
        </w:rPr>
      </w:pPr>
      <w:r w:rsidRPr="006564DE">
        <w:rPr>
          <w:sz w:val="24"/>
          <w:szCs w:val="24"/>
        </w:rPr>
        <w:t>The attached legislative instrument engages</w:t>
      </w:r>
      <w:r>
        <w:rPr>
          <w:sz w:val="24"/>
          <w:szCs w:val="24"/>
        </w:rPr>
        <w:t xml:space="preserve"> positively with the Right to Health, and the Rights of Persons with a disability.</w:t>
      </w:r>
    </w:p>
    <w:p w14:paraId="2626A6D3" w14:textId="77777777" w:rsidR="0005568D" w:rsidRPr="00121FF1" w:rsidRDefault="0005568D" w:rsidP="0005568D">
      <w:pPr>
        <w:shd w:val="clear" w:color="auto" w:fill="FFFFFF"/>
        <w:rPr>
          <w:i/>
          <w:sz w:val="24"/>
          <w:szCs w:val="24"/>
        </w:rPr>
      </w:pPr>
      <w:r w:rsidRPr="00121FF1">
        <w:rPr>
          <w:i/>
          <w:sz w:val="24"/>
          <w:szCs w:val="24"/>
        </w:rPr>
        <w:t>Right to health</w:t>
      </w:r>
    </w:p>
    <w:p w14:paraId="33DAB2C9" w14:textId="77777777" w:rsidR="0005568D" w:rsidRPr="00121FF1" w:rsidRDefault="0005568D" w:rsidP="0005568D">
      <w:pPr>
        <w:shd w:val="clear" w:color="auto" w:fill="FFFFFF"/>
        <w:rPr>
          <w:i/>
          <w:sz w:val="24"/>
          <w:szCs w:val="24"/>
        </w:rPr>
      </w:pPr>
    </w:p>
    <w:p w14:paraId="6809A375" w14:textId="77777777" w:rsidR="0005568D" w:rsidRPr="00AA4EE1" w:rsidRDefault="0005568D" w:rsidP="0005568D">
      <w:pPr>
        <w:rPr>
          <w:sz w:val="24"/>
        </w:rPr>
      </w:pPr>
      <w:r w:rsidRPr="00AA4EE1">
        <w:rPr>
          <w:sz w:val="24"/>
        </w:rPr>
        <w:t>Article 12 of the International Covenant on Economic, Cultural and Social Rights refers to the “the right of everyone to the enjoyment of the highest attainable standard of physical and mental health”.</w:t>
      </w:r>
    </w:p>
    <w:p w14:paraId="54D0A28F" w14:textId="77777777" w:rsidR="0005568D" w:rsidRPr="00121FF1" w:rsidRDefault="0005568D" w:rsidP="0005568D">
      <w:pPr>
        <w:shd w:val="clear" w:color="auto" w:fill="FFFFFF"/>
        <w:rPr>
          <w:color w:val="444444"/>
          <w:lang w:val="en-US"/>
        </w:rPr>
      </w:pPr>
    </w:p>
    <w:p w14:paraId="62F926BB" w14:textId="77777777" w:rsidR="0005568D" w:rsidRPr="00121FF1" w:rsidRDefault="0005568D" w:rsidP="0005568D">
      <w:pPr>
        <w:rPr>
          <w:i/>
          <w:sz w:val="24"/>
        </w:rPr>
      </w:pPr>
      <w:r w:rsidRPr="00121FF1">
        <w:rPr>
          <w:i/>
          <w:sz w:val="24"/>
        </w:rPr>
        <w:t>Rights of people with a disability</w:t>
      </w:r>
    </w:p>
    <w:p w14:paraId="0B4FCB86" w14:textId="77777777" w:rsidR="0005568D" w:rsidRPr="00121FF1" w:rsidRDefault="0005568D" w:rsidP="0005568D">
      <w:pPr>
        <w:rPr>
          <w:sz w:val="24"/>
        </w:rPr>
      </w:pPr>
    </w:p>
    <w:p w14:paraId="0F3F8343" w14:textId="77777777" w:rsidR="0005568D" w:rsidRDefault="0005568D" w:rsidP="0005568D">
      <w:pPr>
        <w:rPr>
          <w:sz w:val="24"/>
        </w:rPr>
      </w:pPr>
      <w:r w:rsidRPr="00121FF1">
        <w:rPr>
          <w:sz w:val="24"/>
        </w:rPr>
        <w:t>The rights of people with a disability are set out in the Convention on the Right</w:t>
      </w:r>
      <w:r>
        <w:rPr>
          <w:sz w:val="24"/>
        </w:rPr>
        <w:t xml:space="preserve">s of Persons with Disabilities.  </w:t>
      </w:r>
      <w:r w:rsidRPr="00121FF1">
        <w:rPr>
          <w:sz w:val="24"/>
        </w:rPr>
        <w:t>Article 26 requires countries to organise and strengthen rehabilitation programs for people with disability, particularly in health, employment, education and social services.</w:t>
      </w:r>
    </w:p>
    <w:p w14:paraId="129B61EE" w14:textId="77777777" w:rsidR="0005568D" w:rsidRDefault="0005568D" w:rsidP="0005568D">
      <w:pPr>
        <w:rPr>
          <w:sz w:val="24"/>
        </w:rPr>
      </w:pPr>
    </w:p>
    <w:p w14:paraId="6E08B0F7" w14:textId="77777777" w:rsidR="0005568D" w:rsidRPr="00556022" w:rsidRDefault="0005568D" w:rsidP="0005568D">
      <w:pPr>
        <w:rPr>
          <w:i/>
          <w:sz w:val="24"/>
        </w:rPr>
      </w:pPr>
      <w:r w:rsidRPr="00556022">
        <w:rPr>
          <w:i/>
          <w:sz w:val="24"/>
        </w:rPr>
        <w:t>Overview</w:t>
      </w:r>
    </w:p>
    <w:p w14:paraId="5E79D4D6" w14:textId="77777777" w:rsidR="0005568D" w:rsidRDefault="0005568D" w:rsidP="0005568D">
      <w:pPr>
        <w:rPr>
          <w:sz w:val="24"/>
        </w:rPr>
      </w:pPr>
    </w:p>
    <w:p w14:paraId="02E6FF2C" w14:textId="56AECFE3" w:rsidR="0005568D" w:rsidRDefault="0005568D" w:rsidP="0005568D">
      <w:pPr>
        <w:autoSpaceDE w:val="0"/>
        <w:autoSpaceDN w:val="0"/>
        <w:adjustRightInd w:val="0"/>
        <w:rPr>
          <w:sz w:val="24"/>
          <w:szCs w:val="24"/>
        </w:rPr>
      </w:pPr>
      <w:r w:rsidRPr="00121FF1">
        <w:rPr>
          <w:sz w:val="24"/>
          <w:szCs w:val="24"/>
        </w:rPr>
        <w:t>The</w:t>
      </w:r>
      <w:r w:rsidR="00A834DE">
        <w:rPr>
          <w:sz w:val="24"/>
          <w:szCs w:val="24"/>
        </w:rPr>
        <w:t xml:space="preserve"> main purpose of the </w:t>
      </w:r>
      <w:r>
        <w:rPr>
          <w:sz w:val="24"/>
          <w:szCs w:val="24"/>
        </w:rPr>
        <w:t xml:space="preserve">attached instrument </w:t>
      </w:r>
      <w:r w:rsidR="00A834DE">
        <w:rPr>
          <w:sz w:val="24"/>
          <w:szCs w:val="24"/>
        </w:rPr>
        <w:t xml:space="preserve">is to </w:t>
      </w:r>
      <w:r>
        <w:rPr>
          <w:sz w:val="24"/>
          <w:szCs w:val="24"/>
        </w:rPr>
        <w:t>provide for an extension in the availability of an existing form of treatment in enabling the provision of Rehabilitation in the Home as an option for those who are suitable to receive the treatment in that form.</w:t>
      </w:r>
    </w:p>
    <w:p w14:paraId="72D7DDE6" w14:textId="77777777" w:rsidR="0005568D" w:rsidRDefault="0005568D" w:rsidP="0005568D">
      <w:pPr>
        <w:autoSpaceDE w:val="0"/>
        <w:autoSpaceDN w:val="0"/>
        <w:adjustRightInd w:val="0"/>
        <w:rPr>
          <w:sz w:val="24"/>
          <w:szCs w:val="24"/>
        </w:rPr>
      </w:pPr>
    </w:p>
    <w:p w14:paraId="5E68B31F" w14:textId="77777777" w:rsidR="0005568D" w:rsidRDefault="0005568D" w:rsidP="0005568D">
      <w:pPr>
        <w:autoSpaceDE w:val="0"/>
        <w:autoSpaceDN w:val="0"/>
        <w:adjustRightInd w:val="0"/>
        <w:rPr>
          <w:sz w:val="24"/>
          <w:szCs w:val="24"/>
        </w:rPr>
      </w:pPr>
      <w:r>
        <w:rPr>
          <w:sz w:val="24"/>
          <w:szCs w:val="24"/>
        </w:rPr>
        <w:t xml:space="preserve">The funding of these additional services will support the rehabilitation and return to health of eligible members of the veteran community including those with disabilities from a service injury or service disease.  </w:t>
      </w:r>
    </w:p>
    <w:p w14:paraId="71AC92B0" w14:textId="77777777" w:rsidR="0005568D" w:rsidRDefault="0005568D" w:rsidP="0005568D">
      <w:pPr>
        <w:pStyle w:val="NormalWeb"/>
        <w:textAlignment w:val="top"/>
        <w:rPr>
          <w:i/>
          <w:color w:val="000000"/>
          <w:lang w:val="en-US"/>
        </w:rPr>
      </w:pPr>
      <w:r w:rsidRPr="00C51B43">
        <w:rPr>
          <w:i/>
          <w:color w:val="000000"/>
          <w:lang w:val="en-US"/>
        </w:rPr>
        <w:t>Conclusion</w:t>
      </w:r>
    </w:p>
    <w:p w14:paraId="04844F65" w14:textId="77777777" w:rsidR="0005568D" w:rsidRDefault="0005568D" w:rsidP="0005568D">
      <w:pPr>
        <w:jc w:val="both"/>
        <w:rPr>
          <w:color w:val="000000"/>
          <w:sz w:val="24"/>
          <w:szCs w:val="24"/>
          <w:lang w:val="en-US"/>
        </w:rPr>
      </w:pPr>
    </w:p>
    <w:p w14:paraId="62E68711" w14:textId="77777777" w:rsidR="0005568D" w:rsidRDefault="0005568D" w:rsidP="0005568D">
      <w:pPr>
        <w:jc w:val="both"/>
        <w:rPr>
          <w:sz w:val="24"/>
          <w:szCs w:val="24"/>
        </w:rPr>
      </w:pPr>
      <w:r w:rsidRPr="00734B6F">
        <w:rPr>
          <w:color w:val="000000"/>
          <w:sz w:val="24"/>
          <w:szCs w:val="24"/>
          <w:lang w:val="en-US"/>
        </w:rPr>
        <w:t xml:space="preserve">The attached instrument </w:t>
      </w:r>
      <w:r>
        <w:rPr>
          <w:color w:val="000000"/>
          <w:sz w:val="24"/>
          <w:szCs w:val="24"/>
          <w:lang w:val="en-US"/>
        </w:rPr>
        <w:t xml:space="preserve">engages with and </w:t>
      </w:r>
      <w:r w:rsidRPr="00734B6F">
        <w:rPr>
          <w:color w:val="000000"/>
          <w:sz w:val="24"/>
          <w:szCs w:val="24"/>
          <w:lang w:val="en-US"/>
        </w:rPr>
        <w:t xml:space="preserve">promotes the </w:t>
      </w:r>
      <w:r>
        <w:rPr>
          <w:color w:val="000000"/>
          <w:sz w:val="24"/>
          <w:szCs w:val="24"/>
          <w:lang w:val="en-US"/>
        </w:rPr>
        <w:t>r</w:t>
      </w:r>
      <w:r w:rsidRPr="00734B6F">
        <w:rPr>
          <w:color w:val="000000"/>
          <w:sz w:val="24"/>
          <w:szCs w:val="24"/>
          <w:lang w:val="en-US"/>
        </w:rPr>
        <w:t xml:space="preserve">ight to </w:t>
      </w:r>
      <w:r>
        <w:rPr>
          <w:color w:val="000000"/>
          <w:sz w:val="24"/>
          <w:szCs w:val="24"/>
          <w:lang w:val="en-US"/>
        </w:rPr>
        <w:t>h</w:t>
      </w:r>
      <w:r w:rsidRPr="00734B6F">
        <w:rPr>
          <w:color w:val="000000"/>
          <w:sz w:val="24"/>
          <w:szCs w:val="24"/>
          <w:lang w:val="en-US"/>
        </w:rPr>
        <w:t>ealth</w:t>
      </w:r>
      <w:r>
        <w:rPr>
          <w:color w:val="000000"/>
          <w:sz w:val="24"/>
          <w:szCs w:val="24"/>
          <w:lang w:val="en-US"/>
        </w:rPr>
        <w:t xml:space="preserve">, and the rights of a person with a disability.  </w:t>
      </w:r>
      <w:r>
        <w:rPr>
          <w:sz w:val="24"/>
          <w:szCs w:val="24"/>
        </w:rPr>
        <w:t xml:space="preserve">Accordingly, the attached instrument </w:t>
      </w:r>
      <w:r w:rsidRPr="00734B6F">
        <w:rPr>
          <w:sz w:val="24"/>
          <w:szCs w:val="24"/>
        </w:rPr>
        <w:t>i</w:t>
      </w:r>
      <w:r>
        <w:rPr>
          <w:sz w:val="24"/>
          <w:szCs w:val="24"/>
        </w:rPr>
        <w:t xml:space="preserve">s </w:t>
      </w:r>
      <w:r w:rsidRPr="00734B6F">
        <w:rPr>
          <w:sz w:val="24"/>
          <w:szCs w:val="24"/>
        </w:rPr>
        <w:t xml:space="preserve">considered </w:t>
      </w:r>
      <w:r>
        <w:rPr>
          <w:sz w:val="24"/>
          <w:szCs w:val="24"/>
        </w:rPr>
        <w:t>to</w:t>
      </w:r>
      <w:r w:rsidRPr="00734B6F">
        <w:rPr>
          <w:sz w:val="24"/>
          <w:szCs w:val="24"/>
        </w:rPr>
        <w:t xml:space="preserve"> be “human rights compatible”</w:t>
      </w:r>
      <w:r>
        <w:rPr>
          <w:sz w:val="24"/>
          <w:szCs w:val="24"/>
        </w:rPr>
        <w:t>.</w:t>
      </w:r>
      <w:r w:rsidRPr="00734B6F">
        <w:rPr>
          <w:sz w:val="24"/>
          <w:szCs w:val="24"/>
        </w:rPr>
        <w:t xml:space="preserve"> </w:t>
      </w:r>
    </w:p>
    <w:p w14:paraId="40D88BEA" w14:textId="77777777" w:rsidR="00235F3B" w:rsidRPr="00734B6F" w:rsidRDefault="00235F3B" w:rsidP="0005568D">
      <w:pPr>
        <w:jc w:val="both"/>
        <w:rPr>
          <w:color w:val="000000"/>
          <w:sz w:val="24"/>
          <w:szCs w:val="24"/>
          <w:lang w:val="en-US"/>
        </w:rPr>
      </w:pPr>
    </w:p>
    <w:p w14:paraId="4E7C69B2" w14:textId="77777777" w:rsidR="0005568D" w:rsidRDefault="0005568D" w:rsidP="0005568D">
      <w:pPr>
        <w:jc w:val="both"/>
        <w:rPr>
          <w:sz w:val="24"/>
          <w:szCs w:val="24"/>
        </w:rPr>
      </w:pPr>
    </w:p>
    <w:p w14:paraId="15EFBBC4" w14:textId="0C22A1A4" w:rsidR="0005568D" w:rsidRDefault="00C81DED" w:rsidP="0005568D">
      <w:pPr>
        <w:jc w:val="both"/>
        <w:rPr>
          <w:sz w:val="24"/>
          <w:szCs w:val="24"/>
        </w:rPr>
      </w:pPr>
      <w:r>
        <w:rPr>
          <w:sz w:val="24"/>
          <w:szCs w:val="24"/>
        </w:rPr>
        <w:t>Vicki Rundle</w:t>
      </w:r>
    </w:p>
    <w:p w14:paraId="1F98F5FD" w14:textId="77777777" w:rsidR="00C81DED" w:rsidRPr="00C81DED" w:rsidRDefault="00C81DED" w:rsidP="00C81DED">
      <w:pPr>
        <w:jc w:val="both"/>
        <w:rPr>
          <w:bCs/>
          <w:sz w:val="24"/>
          <w:szCs w:val="24"/>
        </w:rPr>
      </w:pPr>
      <w:bookmarkStart w:id="3" w:name="_GoBack"/>
      <w:bookmarkEnd w:id="3"/>
      <w:r w:rsidRPr="00C81DED">
        <w:rPr>
          <w:bCs/>
          <w:sz w:val="24"/>
          <w:szCs w:val="24"/>
        </w:rPr>
        <w:t>Rule-Maker</w:t>
      </w:r>
    </w:p>
    <w:p w14:paraId="4D964FE6" w14:textId="784FCB08" w:rsidR="00C81DED" w:rsidRDefault="00C81DED" w:rsidP="0005568D">
      <w:pPr>
        <w:jc w:val="both"/>
        <w:rPr>
          <w:sz w:val="24"/>
          <w:szCs w:val="24"/>
        </w:rPr>
      </w:pPr>
      <w:r>
        <w:rPr>
          <w:sz w:val="24"/>
          <w:szCs w:val="24"/>
        </w:rPr>
        <w:t>Deputy Secretary, Veterans and Families Services</w:t>
      </w:r>
    </w:p>
    <w:p w14:paraId="29030979" w14:textId="5D07EF05" w:rsidR="0005568D" w:rsidRDefault="00C81DED" w:rsidP="0005568D">
      <w:pPr>
        <w:jc w:val="both"/>
        <w:rPr>
          <w:sz w:val="24"/>
          <w:szCs w:val="24"/>
        </w:rPr>
      </w:pPr>
      <w:r>
        <w:rPr>
          <w:sz w:val="24"/>
          <w:szCs w:val="24"/>
        </w:rPr>
        <w:t xml:space="preserve">Department of </w:t>
      </w:r>
      <w:r w:rsidR="0005568D">
        <w:rPr>
          <w:sz w:val="24"/>
          <w:szCs w:val="24"/>
        </w:rPr>
        <w:t>Veterans’ Affairs</w:t>
      </w:r>
    </w:p>
    <w:p w14:paraId="748F346E" w14:textId="77777777" w:rsidR="0005568D" w:rsidRDefault="0005568D" w:rsidP="0005568D">
      <w:pPr>
        <w:jc w:val="both"/>
        <w:rPr>
          <w:b/>
          <w:sz w:val="24"/>
          <w:szCs w:val="24"/>
        </w:rPr>
      </w:pPr>
    </w:p>
    <w:p w14:paraId="34DB591F" w14:textId="77777777" w:rsidR="0005568D" w:rsidRDefault="0005568D" w:rsidP="0005568D">
      <w:pPr>
        <w:jc w:val="both"/>
        <w:rPr>
          <w:b/>
          <w:sz w:val="24"/>
          <w:szCs w:val="24"/>
        </w:rPr>
      </w:pPr>
    </w:p>
    <w:p w14:paraId="5DF6C929" w14:textId="77777777" w:rsidR="00F37126" w:rsidRDefault="00F37126" w:rsidP="00EE279E">
      <w:pPr>
        <w:rPr>
          <w:sz w:val="24"/>
          <w:szCs w:val="24"/>
          <w:u w:val="single"/>
        </w:rPr>
      </w:pPr>
    </w:p>
    <w:sectPr w:rsidR="00F37126" w:rsidSect="00806BAA">
      <w:pgSz w:w="11906" w:h="16838"/>
      <w:pgMar w:top="1440" w:right="1797" w:bottom="56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452E2" w14:textId="77777777" w:rsidR="00A703A2" w:rsidRDefault="00A703A2">
      <w:r>
        <w:separator/>
      </w:r>
    </w:p>
  </w:endnote>
  <w:endnote w:type="continuationSeparator" w:id="0">
    <w:p w14:paraId="609EC52B" w14:textId="77777777" w:rsidR="00A703A2" w:rsidRDefault="00A7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AAE2F" w14:textId="5E6DF123" w:rsidR="00A703A2" w:rsidRDefault="00A703A2">
    <w:pPr>
      <w:pStyle w:val="Footer"/>
      <w:jc w:val="right"/>
    </w:pPr>
    <w:r>
      <w:fldChar w:fldCharType="begin"/>
    </w:r>
    <w:r>
      <w:instrText xml:space="preserve"> PAGE   \* MERGEFORMAT </w:instrText>
    </w:r>
    <w:r>
      <w:fldChar w:fldCharType="separate"/>
    </w:r>
    <w:r w:rsidR="00C81DED">
      <w:rPr>
        <w:noProof/>
      </w:rPr>
      <w:t>11</w:t>
    </w:r>
    <w:r>
      <w:rPr>
        <w:noProof/>
      </w:rPr>
      <w:fldChar w:fldCharType="end"/>
    </w:r>
  </w:p>
  <w:p w14:paraId="3CB9197D" w14:textId="77777777" w:rsidR="00A703A2" w:rsidRDefault="00A7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4EF0D" w14:textId="77777777" w:rsidR="00A703A2" w:rsidRDefault="00A703A2">
      <w:r>
        <w:separator/>
      </w:r>
    </w:p>
  </w:footnote>
  <w:footnote w:type="continuationSeparator" w:id="0">
    <w:p w14:paraId="36AB018F" w14:textId="77777777" w:rsidR="00A703A2" w:rsidRDefault="00A7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155FD" w14:textId="77777777" w:rsidR="00A703A2" w:rsidRDefault="00A703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CA51F" w14:textId="77777777" w:rsidR="00A703A2" w:rsidRDefault="00A703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B927" w14:textId="77777777" w:rsidR="00A703A2" w:rsidRDefault="00A703A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1F7"/>
    <w:multiLevelType w:val="hybridMultilevel"/>
    <w:tmpl w:val="CFE86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41A3B"/>
    <w:multiLevelType w:val="hybridMultilevel"/>
    <w:tmpl w:val="3F8EA5C2"/>
    <w:lvl w:ilvl="0" w:tplc="FAAAEE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723B09"/>
    <w:multiLevelType w:val="hybridMultilevel"/>
    <w:tmpl w:val="55E83DE2"/>
    <w:lvl w:ilvl="0" w:tplc="FA2AA0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B2F2EF8"/>
    <w:multiLevelType w:val="hybridMultilevel"/>
    <w:tmpl w:val="4F804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C541B8"/>
    <w:multiLevelType w:val="hybridMultilevel"/>
    <w:tmpl w:val="E9D06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8263D"/>
    <w:multiLevelType w:val="hybridMultilevel"/>
    <w:tmpl w:val="476C881A"/>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B164C20"/>
    <w:multiLevelType w:val="hybridMultilevel"/>
    <w:tmpl w:val="4E384EFA"/>
    <w:lvl w:ilvl="0" w:tplc="44BEBB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215F5B"/>
    <w:multiLevelType w:val="hybridMultilevel"/>
    <w:tmpl w:val="3794A84A"/>
    <w:lvl w:ilvl="0" w:tplc="42B8FECA">
      <w:start w:val="1"/>
      <w:numFmt w:val="decimal"/>
      <w:lvlText w:val="%1."/>
      <w:lvlJc w:val="left"/>
      <w:pPr>
        <w:ind w:left="1080" w:hanging="360"/>
      </w:pPr>
      <w:rPr>
        <w:sz w:val="24"/>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207C68BC"/>
    <w:multiLevelType w:val="hybridMultilevel"/>
    <w:tmpl w:val="AFC825FE"/>
    <w:lvl w:ilvl="0" w:tplc="0C09000F">
      <w:start w:val="2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4563A"/>
    <w:multiLevelType w:val="hybridMultilevel"/>
    <w:tmpl w:val="5134B42A"/>
    <w:lvl w:ilvl="0" w:tplc="0C09000F">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8725C7"/>
    <w:multiLevelType w:val="hybridMultilevel"/>
    <w:tmpl w:val="B8A045C4"/>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8768DF"/>
    <w:multiLevelType w:val="hybridMultilevel"/>
    <w:tmpl w:val="7F4886D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8E03D0"/>
    <w:multiLevelType w:val="hybridMultilevel"/>
    <w:tmpl w:val="B40E0B6A"/>
    <w:lvl w:ilvl="0" w:tplc="0C09000F">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87421A"/>
    <w:multiLevelType w:val="hybridMultilevel"/>
    <w:tmpl w:val="E176ED58"/>
    <w:lvl w:ilvl="0" w:tplc="7BB438FE">
      <w:start w:val="1"/>
      <w:numFmt w:val="decimal"/>
      <w:lvlText w:val="%1."/>
      <w:lvlJc w:val="left"/>
      <w:pPr>
        <w:tabs>
          <w:tab w:val="num" w:pos="720"/>
        </w:tabs>
        <w:ind w:left="720" w:hanging="360"/>
      </w:pPr>
      <w:rPr>
        <w:rFonts w:cs="Times New Roman"/>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732FB0"/>
    <w:multiLevelType w:val="hybridMultilevel"/>
    <w:tmpl w:val="4BA42E02"/>
    <w:lvl w:ilvl="0" w:tplc="0C09000F">
      <w:start w:val="2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1E766C"/>
    <w:multiLevelType w:val="hybridMultilevel"/>
    <w:tmpl w:val="A6A0EB14"/>
    <w:lvl w:ilvl="0" w:tplc="116A5622">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6" w15:restartNumberingAfterBreak="0">
    <w:nsid w:val="3C401B02"/>
    <w:multiLevelType w:val="hybridMultilevel"/>
    <w:tmpl w:val="50622108"/>
    <w:lvl w:ilvl="0" w:tplc="4F9ED1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2F4C00"/>
    <w:multiLevelType w:val="hybridMultilevel"/>
    <w:tmpl w:val="D154FD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F0C05"/>
    <w:multiLevelType w:val="hybridMultilevel"/>
    <w:tmpl w:val="152A5C06"/>
    <w:lvl w:ilvl="0" w:tplc="0C09000F">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09A083E"/>
    <w:multiLevelType w:val="hybridMultilevel"/>
    <w:tmpl w:val="B96C13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2672B5B"/>
    <w:multiLevelType w:val="hybridMultilevel"/>
    <w:tmpl w:val="E176ED58"/>
    <w:lvl w:ilvl="0" w:tplc="7BB438FE">
      <w:start w:val="1"/>
      <w:numFmt w:val="decimal"/>
      <w:lvlText w:val="%1."/>
      <w:lvlJc w:val="left"/>
      <w:pPr>
        <w:tabs>
          <w:tab w:val="num" w:pos="720"/>
        </w:tabs>
        <w:ind w:left="720" w:hanging="360"/>
      </w:pPr>
      <w:rPr>
        <w:rFonts w:cs="Times New Roman"/>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3346420"/>
    <w:multiLevelType w:val="hybridMultilevel"/>
    <w:tmpl w:val="87425564"/>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DA470C"/>
    <w:multiLevelType w:val="hybridMultilevel"/>
    <w:tmpl w:val="EBD88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CD199D"/>
    <w:multiLevelType w:val="hybridMultilevel"/>
    <w:tmpl w:val="9222AF9A"/>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556228"/>
    <w:multiLevelType w:val="hybridMultilevel"/>
    <w:tmpl w:val="F0CC528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931"/>
        </w:tabs>
        <w:ind w:left="1931" w:hanging="360"/>
      </w:pPr>
      <w:rPr>
        <w:rFonts w:ascii="Courier New" w:hAnsi="Courier New" w:cs="Courier New" w:hint="default"/>
      </w:rPr>
    </w:lvl>
    <w:lvl w:ilvl="2" w:tplc="0C090005" w:tentative="1">
      <w:start w:val="1"/>
      <w:numFmt w:val="bullet"/>
      <w:lvlText w:val=""/>
      <w:lvlJc w:val="left"/>
      <w:pPr>
        <w:tabs>
          <w:tab w:val="num" w:pos="2651"/>
        </w:tabs>
        <w:ind w:left="2651" w:hanging="360"/>
      </w:pPr>
      <w:rPr>
        <w:rFonts w:ascii="Wingdings" w:hAnsi="Wingdings" w:hint="default"/>
      </w:rPr>
    </w:lvl>
    <w:lvl w:ilvl="3" w:tplc="0C090001" w:tentative="1">
      <w:start w:val="1"/>
      <w:numFmt w:val="bullet"/>
      <w:lvlText w:val=""/>
      <w:lvlJc w:val="left"/>
      <w:pPr>
        <w:tabs>
          <w:tab w:val="num" w:pos="3371"/>
        </w:tabs>
        <w:ind w:left="3371" w:hanging="360"/>
      </w:pPr>
      <w:rPr>
        <w:rFonts w:ascii="Symbol" w:hAnsi="Symbol" w:hint="default"/>
      </w:rPr>
    </w:lvl>
    <w:lvl w:ilvl="4" w:tplc="0C090003" w:tentative="1">
      <w:start w:val="1"/>
      <w:numFmt w:val="bullet"/>
      <w:lvlText w:val="o"/>
      <w:lvlJc w:val="left"/>
      <w:pPr>
        <w:tabs>
          <w:tab w:val="num" w:pos="4091"/>
        </w:tabs>
        <w:ind w:left="4091" w:hanging="360"/>
      </w:pPr>
      <w:rPr>
        <w:rFonts w:ascii="Courier New" w:hAnsi="Courier New" w:cs="Courier New" w:hint="default"/>
      </w:rPr>
    </w:lvl>
    <w:lvl w:ilvl="5" w:tplc="0C090005" w:tentative="1">
      <w:start w:val="1"/>
      <w:numFmt w:val="bullet"/>
      <w:lvlText w:val=""/>
      <w:lvlJc w:val="left"/>
      <w:pPr>
        <w:tabs>
          <w:tab w:val="num" w:pos="4811"/>
        </w:tabs>
        <w:ind w:left="4811" w:hanging="360"/>
      </w:pPr>
      <w:rPr>
        <w:rFonts w:ascii="Wingdings" w:hAnsi="Wingdings" w:hint="default"/>
      </w:rPr>
    </w:lvl>
    <w:lvl w:ilvl="6" w:tplc="0C090001" w:tentative="1">
      <w:start w:val="1"/>
      <w:numFmt w:val="bullet"/>
      <w:lvlText w:val=""/>
      <w:lvlJc w:val="left"/>
      <w:pPr>
        <w:tabs>
          <w:tab w:val="num" w:pos="5531"/>
        </w:tabs>
        <w:ind w:left="5531" w:hanging="360"/>
      </w:pPr>
      <w:rPr>
        <w:rFonts w:ascii="Symbol" w:hAnsi="Symbol" w:hint="default"/>
      </w:rPr>
    </w:lvl>
    <w:lvl w:ilvl="7" w:tplc="0C090003" w:tentative="1">
      <w:start w:val="1"/>
      <w:numFmt w:val="bullet"/>
      <w:lvlText w:val="o"/>
      <w:lvlJc w:val="left"/>
      <w:pPr>
        <w:tabs>
          <w:tab w:val="num" w:pos="6251"/>
        </w:tabs>
        <w:ind w:left="6251" w:hanging="360"/>
      </w:pPr>
      <w:rPr>
        <w:rFonts w:ascii="Courier New" w:hAnsi="Courier New" w:cs="Courier New" w:hint="default"/>
      </w:rPr>
    </w:lvl>
    <w:lvl w:ilvl="8" w:tplc="0C090005" w:tentative="1">
      <w:start w:val="1"/>
      <w:numFmt w:val="bullet"/>
      <w:lvlText w:val=""/>
      <w:lvlJc w:val="left"/>
      <w:pPr>
        <w:tabs>
          <w:tab w:val="num" w:pos="6971"/>
        </w:tabs>
        <w:ind w:left="6971" w:hanging="360"/>
      </w:pPr>
      <w:rPr>
        <w:rFonts w:ascii="Wingdings" w:hAnsi="Wingdings" w:hint="default"/>
      </w:rPr>
    </w:lvl>
  </w:abstractNum>
  <w:abstractNum w:abstractNumId="25" w15:restartNumberingAfterBreak="0">
    <w:nsid w:val="488F56F4"/>
    <w:multiLevelType w:val="hybridMultilevel"/>
    <w:tmpl w:val="A6A0EB14"/>
    <w:lvl w:ilvl="0" w:tplc="116A5622">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6" w15:restartNumberingAfterBreak="0">
    <w:nsid w:val="4A211C8A"/>
    <w:multiLevelType w:val="hybridMultilevel"/>
    <w:tmpl w:val="4530B352"/>
    <w:lvl w:ilvl="0" w:tplc="5BA43E3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A81712E"/>
    <w:multiLevelType w:val="hybridMultilevel"/>
    <w:tmpl w:val="61AEB956"/>
    <w:lvl w:ilvl="0" w:tplc="2E7CD434">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83077"/>
    <w:multiLevelType w:val="hybridMultilevel"/>
    <w:tmpl w:val="57DAD8D8"/>
    <w:lvl w:ilvl="0" w:tplc="0C090001">
      <w:start w:val="1"/>
      <w:numFmt w:val="bullet"/>
      <w:pStyle w:val="BulletText1"/>
      <w:lvlText w:val=""/>
      <w:lvlJc w:val="left"/>
      <w:pPr>
        <w:tabs>
          <w:tab w:val="num" w:pos="2138"/>
        </w:tabs>
        <w:ind w:left="2138" w:hanging="360"/>
      </w:pPr>
      <w:rPr>
        <w:rFonts w:ascii="Symbol" w:hAnsi="Symbol" w:hint="default"/>
      </w:rPr>
    </w:lvl>
    <w:lvl w:ilvl="1" w:tplc="0C090003" w:tentative="1">
      <w:start w:val="1"/>
      <w:numFmt w:val="bullet"/>
      <w:lvlText w:val="o"/>
      <w:lvlJc w:val="left"/>
      <w:pPr>
        <w:tabs>
          <w:tab w:val="num" w:pos="2858"/>
        </w:tabs>
        <w:ind w:left="2858" w:hanging="360"/>
      </w:pPr>
      <w:rPr>
        <w:rFonts w:ascii="Courier New" w:hAnsi="Courier New" w:cs="Courier New" w:hint="default"/>
      </w:rPr>
    </w:lvl>
    <w:lvl w:ilvl="2" w:tplc="0C090005" w:tentative="1">
      <w:start w:val="1"/>
      <w:numFmt w:val="bullet"/>
      <w:lvlText w:val=""/>
      <w:lvlJc w:val="left"/>
      <w:pPr>
        <w:tabs>
          <w:tab w:val="num" w:pos="3578"/>
        </w:tabs>
        <w:ind w:left="3578" w:hanging="360"/>
      </w:pPr>
      <w:rPr>
        <w:rFonts w:ascii="Wingdings" w:hAnsi="Wingdings"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4E374C62"/>
    <w:multiLevelType w:val="hybridMultilevel"/>
    <w:tmpl w:val="1892EA94"/>
    <w:lvl w:ilvl="0" w:tplc="0C09000F">
      <w:start w:val="1"/>
      <w:numFmt w:val="decimal"/>
      <w:lvlText w:val="%1."/>
      <w:lvlJc w:val="left"/>
      <w:pPr>
        <w:ind w:left="360" w:hanging="360"/>
      </w:pPr>
      <w:rPr>
        <w:rFonts w:hint="default"/>
        <w:b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FFF2D02"/>
    <w:multiLevelType w:val="hybridMultilevel"/>
    <w:tmpl w:val="AC863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5E3FE2"/>
    <w:multiLevelType w:val="hybridMultilevel"/>
    <w:tmpl w:val="0782851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550D5E"/>
    <w:multiLevelType w:val="hybridMultilevel"/>
    <w:tmpl w:val="717AE466"/>
    <w:lvl w:ilvl="0" w:tplc="DD42C5D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822812"/>
    <w:multiLevelType w:val="hybridMultilevel"/>
    <w:tmpl w:val="D966C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4A1238"/>
    <w:multiLevelType w:val="hybridMultilevel"/>
    <w:tmpl w:val="B724873C"/>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4529E4"/>
    <w:multiLevelType w:val="hybridMultilevel"/>
    <w:tmpl w:val="0840FA94"/>
    <w:lvl w:ilvl="0" w:tplc="DD42C5D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516B77"/>
    <w:multiLevelType w:val="hybridMultilevel"/>
    <w:tmpl w:val="06623D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4AD1A80"/>
    <w:multiLevelType w:val="hybridMultilevel"/>
    <w:tmpl w:val="B71649C2"/>
    <w:lvl w:ilvl="0" w:tplc="0C09000F">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E609FF"/>
    <w:multiLevelType w:val="hybridMultilevel"/>
    <w:tmpl w:val="3EE65F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7BD08A9"/>
    <w:multiLevelType w:val="hybridMultilevel"/>
    <w:tmpl w:val="E176ED58"/>
    <w:lvl w:ilvl="0" w:tplc="7BB438FE">
      <w:start w:val="1"/>
      <w:numFmt w:val="decimal"/>
      <w:lvlText w:val="%1."/>
      <w:lvlJc w:val="left"/>
      <w:pPr>
        <w:tabs>
          <w:tab w:val="num" w:pos="720"/>
        </w:tabs>
        <w:ind w:left="720" w:hanging="360"/>
      </w:pPr>
      <w:rPr>
        <w:rFonts w:cs="Times New Roman"/>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226F9E"/>
    <w:multiLevelType w:val="hybridMultilevel"/>
    <w:tmpl w:val="825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766043"/>
    <w:multiLevelType w:val="hybridMultilevel"/>
    <w:tmpl w:val="9280D7E8"/>
    <w:lvl w:ilvl="0" w:tplc="0C09000F">
      <w:start w:val="27"/>
      <w:numFmt w:val="decimal"/>
      <w:lvlText w:val="%1."/>
      <w:lvlJc w:val="left"/>
      <w:pPr>
        <w:ind w:left="720" w:hanging="360"/>
      </w:pPr>
      <w:rPr>
        <w:rFonts w:ascii="Times New Roman" w:hAnsi="Times New Roman"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6FE21347"/>
    <w:multiLevelType w:val="hybridMultilevel"/>
    <w:tmpl w:val="BDB8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465371"/>
    <w:multiLevelType w:val="hybridMultilevel"/>
    <w:tmpl w:val="E1FE8588"/>
    <w:lvl w:ilvl="0" w:tplc="4A9CC102">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8"/>
  </w:num>
  <w:num w:numId="2">
    <w:abstractNumId w:val="4"/>
  </w:num>
  <w:num w:numId="3">
    <w:abstractNumId w:val="16"/>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31"/>
  </w:num>
  <w:num w:numId="12">
    <w:abstractNumId w:val="6"/>
  </w:num>
  <w:num w:numId="13">
    <w:abstractNumId w:val="24"/>
  </w:num>
  <w:num w:numId="14">
    <w:abstractNumId w:val="33"/>
  </w:num>
  <w:num w:numId="15">
    <w:abstractNumId w:val="42"/>
  </w:num>
  <w:num w:numId="16">
    <w:abstractNumId w:val="11"/>
  </w:num>
  <w:num w:numId="17">
    <w:abstractNumId w:val="5"/>
  </w:num>
  <w:num w:numId="18">
    <w:abstractNumId w:val="17"/>
  </w:num>
  <w:num w:numId="19">
    <w:abstractNumId w:val="39"/>
  </w:num>
  <w:num w:numId="20">
    <w:abstractNumId w:val="13"/>
  </w:num>
  <w:num w:numId="21">
    <w:abstractNumId w:val="20"/>
  </w:num>
  <w:num w:numId="22">
    <w:abstractNumId w:val="22"/>
  </w:num>
  <w:num w:numId="23">
    <w:abstractNumId w:val="19"/>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
  </w:num>
  <w:num w:numId="27">
    <w:abstractNumId w:val="29"/>
  </w:num>
  <w:num w:numId="28">
    <w:abstractNumId w:val="18"/>
  </w:num>
  <w:num w:numId="29">
    <w:abstractNumId w:val="3"/>
  </w:num>
  <w:num w:numId="30">
    <w:abstractNumId w:val="38"/>
  </w:num>
  <w:num w:numId="31">
    <w:abstractNumId w:val="34"/>
  </w:num>
  <w:num w:numId="32">
    <w:abstractNumId w:val="23"/>
  </w:num>
  <w:num w:numId="33">
    <w:abstractNumId w:val="12"/>
  </w:num>
  <w:num w:numId="34">
    <w:abstractNumId w:val="8"/>
  </w:num>
  <w:num w:numId="35">
    <w:abstractNumId w:val="21"/>
  </w:num>
  <w:num w:numId="36">
    <w:abstractNumId w:val="9"/>
  </w:num>
  <w:num w:numId="37">
    <w:abstractNumId w:val="14"/>
  </w:num>
  <w:num w:numId="38">
    <w:abstractNumId w:val="10"/>
  </w:num>
  <w:num w:numId="39">
    <w:abstractNumId w:val="37"/>
  </w:num>
  <w:num w:numId="40">
    <w:abstractNumId w:val="4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
  </w:num>
  <w:num w:numId="43">
    <w:abstractNumId w:val="36"/>
  </w:num>
  <w:num w:numId="44">
    <w:abstractNumId w:val="40"/>
  </w:num>
  <w:num w:numId="45">
    <w:abstractNumId w:val="35"/>
  </w:num>
  <w:num w:numId="46">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A9"/>
    <w:rsid w:val="00000E73"/>
    <w:rsid w:val="00001910"/>
    <w:rsid w:val="00003F9D"/>
    <w:rsid w:val="000044E7"/>
    <w:rsid w:val="00004FB4"/>
    <w:rsid w:val="000050C1"/>
    <w:rsid w:val="00007A5C"/>
    <w:rsid w:val="000110FD"/>
    <w:rsid w:val="00012265"/>
    <w:rsid w:val="00012F60"/>
    <w:rsid w:val="000137D0"/>
    <w:rsid w:val="0001390F"/>
    <w:rsid w:val="00014939"/>
    <w:rsid w:val="0001537C"/>
    <w:rsid w:val="0001549A"/>
    <w:rsid w:val="00016EEC"/>
    <w:rsid w:val="0001710C"/>
    <w:rsid w:val="00017798"/>
    <w:rsid w:val="00017A88"/>
    <w:rsid w:val="00021AAA"/>
    <w:rsid w:val="00021BC2"/>
    <w:rsid w:val="00021C70"/>
    <w:rsid w:val="00024228"/>
    <w:rsid w:val="0002467D"/>
    <w:rsid w:val="00024D42"/>
    <w:rsid w:val="0002715B"/>
    <w:rsid w:val="00027EFA"/>
    <w:rsid w:val="000302EC"/>
    <w:rsid w:val="0003190B"/>
    <w:rsid w:val="00032C9B"/>
    <w:rsid w:val="00033168"/>
    <w:rsid w:val="0003356A"/>
    <w:rsid w:val="0003598D"/>
    <w:rsid w:val="000402A8"/>
    <w:rsid w:val="00041D91"/>
    <w:rsid w:val="0004281E"/>
    <w:rsid w:val="00042B51"/>
    <w:rsid w:val="00044436"/>
    <w:rsid w:val="0004643D"/>
    <w:rsid w:val="00046B5E"/>
    <w:rsid w:val="000528C8"/>
    <w:rsid w:val="000537E5"/>
    <w:rsid w:val="00054974"/>
    <w:rsid w:val="00055175"/>
    <w:rsid w:val="0005568D"/>
    <w:rsid w:val="000557DB"/>
    <w:rsid w:val="00055868"/>
    <w:rsid w:val="00056185"/>
    <w:rsid w:val="0005628E"/>
    <w:rsid w:val="00056CD5"/>
    <w:rsid w:val="000606C6"/>
    <w:rsid w:val="000606F0"/>
    <w:rsid w:val="00060BB7"/>
    <w:rsid w:val="00061C39"/>
    <w:rsid w:val="00063E45"/>
    <w:rsid w:val="0006687D"/>
    <w:rsid w:val="00066A2B"/>
    <w:rsid w:val="00066DF7"/>
    <w:rsid w:val="000703AF"/>
    <w:rsid w:val="00071EBB"/>
    <w:rsid w:val="0007255D"/>
    <w:rsid w:val="0007468B"/>
    <w:rsid w:val="00076BFB"/>
    <w:rsid w:val="00077BAF"/>
    <w:rsid w:val="00080127"/>
    <w:rsid w:val="000814C6"/>
    <w:rsid w:val="000815B1"/>
    <w:rsid w:val="000835A8"/>
    <w:rsid w:val="00084E76"/>
    <w:rsid w:val="00086739"/>
    <w:rsid w:val="00086C95"/>
    <w:rsid w:val="00091285"/>
    <w:rsid w:val="00094098"/>
    <w:rsid w:val="000947C7"/>
    <w:rsid w:val="000948C2"/>
    <w:rsid w:val="00094CE6"/>
    <w:rsid w:val="000951BE"/>
    <w:rsid w:val="00096170"/>
    <w:rsid w:val="0009637D"/>
    <w:rsid w:val="00096762"/>
    <w:rsid w:val="00096D6B"/>
    <w:rsid w:val="000A0CE0"/>
    <w:rsid w:val="000A19B9"/>
    <w:rsid w:val="000A1CA9"/>
    <w:rsid w:val="000A1EB6"/>
    <w:rsid w:val="000A3780"/>
    <w:rsid w:val="000A3D2F"/>
    <w:rsid w:val="000A409D"/>
    <w:rsid w:val="000A5CFA"/>
    <w:rsid w:val="000B0377"/>
    <w:rsid w:val="000B1ACD"/>
    <w:rsid w:val="000B1C8F"/>
    <w:rsid w:val="000B1DAC"/>
    <w:rsid w:val="000B23D7"/>
    <w:rsid w:val="000B787B"/>
    <w:rsid w:val="000B7C24"/>
    <w:rsid w:val="000C0835"/>
    <w:rsid w:val="000C13F9"/>
    <w:rsid w:val="000C1D5E"/>
    <w:rsid w:val="000C4D78"/>
    <w:rsid w:val="000C6684"/>
    <w:rsid w:val="000C6BC0"/>
    <w:rsid w:val="000C71B0"/>
    <w:rsid w:val="000C7487"/>
    <w:rsid w:val="000C7B90"/>
    <w:rsid w:val="000D0C73"/>
    <w:rsid w:val="000D0EF4"/>
    <w:rsid w:val="000D1349"/>
    <w:rsid w:val="000D15EC"/>
    <w:rsid w:val="000D1DBB"/>
    <w:rsid w:val="000D248E"/>
    <w:rsid w:val="000D25FE"/>
    <w:rsid w:val="000D3740"/>
    <w:rsid w:val="000D3EFA"/>
    <w:rsid w:val="000D48D4"/>
    <w:rsid w:val="000D7DB4"/>
    <w:rsid w:val="000E056C"/>
    <w:rsid w:val="000E0DD2"/>
    <w:rsid w:val="000E1AD6"/>
    <w:rsid w:val="000E26FF"/>
    <w:rsid w:val="000E2C21"/>
    <w:rsid w:val="000E4459"/>
    <w:rsid w:val="000E7268"/>
    <w:rsid w:val="000E7CAD"/>
    <w:rsid w:val="000F04CA"/>
    <w:rsid w:val="000F04D5"/>
    <w:rsid w:val="000F1BE8"/>
    <w:rsid w:val="000F2F80"/>
    <w:rsid w:val="000F4E14"/>
    <w:rsid w:val="000F4E3B"/>
    <w:rsid w:val="000F673E"/>
    <w:rsid w:val="000F77F7"/>
    <w:rsid w:val="000F7AFE"/>
    <w:rsid w:val="00101AA4"/>
    <w:rsid w:val="00101E70"/>
    <w:rsid w:val="00102793"/>
    <w:rsid w:val="00102B25"/>
    <w:rsid w:val="00103B0F"/>
    <w:rsid w:val="00104DF4"/>
    <w:rsid w:val="00105118"/>
    <w:rsid w:val="001106C7"/>
    <w:rsid w:val="00111CA0"/>
    <w:rsid w:val="00112176"/>
    <w:rsid w:val="0011312A"/>
    <w:rsid w:val="001133C3"/>
    <w:rsid w:val="00114273"/>
    <w:rsid w:val="00114DBE"/>
    <w:rsid w:val="0011709D"/>
    <w:rsid w:val="0011745C"/>
    <w:rsid w:val="001207E5"/>
    <w:rsid w:val="00120A32"/>
    <w:rsid w:val="001216A9"/>
    <w:rsid w:val="001219D8"/>
    <w:rsid w:val="00121A5C"/>
    <w:rsid w:val="00121E9E"/>
    <w:rsid w:val="001228F8"/>
    <w:rsid w:val="0012337E"/>
    <w:rsid w:val="00123AC0"/>
    <w:rsid w:val="00123CD6"/>
    <w:rsid w:val="001246E6"/>
    <w:rsid w:val="001250EB"/>
    <w:rsid w:val="001265A9"/>
    <w:rsid w:val="0013400C"/>
    <w:rsid w:val="00134751"/>
    <w:rsid w:val="0013621E"/>
    <w:rsid w:val="00140A4D"/>
    <w:rsid w:val="00140D4B"/>
    <w:rsid w:val="00146922"/>
    <w:rsid w:val="00146E95"/>
    <w:rsid w:val="00146F74"/>
    <w:rsid w:val="00147294"/>
    <w:rsid w:val="0014737E"/>
    <w:rsid w:val="001473E2"/>
    <w:rsid w:val="00150200"/>
    <w:rsid w:val="00151071"/>
    <w:rsid w:val="001511D2"/>
    <w:rsid w:val="00151496"/>
    <w:rsid w:val="00151527"/>
    <w:rsid w:val="0015210E"/>
    <w:rsid w:val="00153968"/>
    <w:rsid w:val="00153CC9"/>
    <w:rsid w:val="001556C8"/>
    <w:rsid w:val="00155CD7"/>
    <w:rsid w:val="00156DE3"/>
    <w:rsid w:val="0015739C"/>
    <w:rsid w:val="001578EA"/>
    <w:rsid w:val="00157B95"/>
    <w:rsid w:val="00157BA6"/>
    <w:rsid w:val="00161A1B"/>
    <w:rsid w:val="00162012"/>
    <w:rsid w:val="001624D2"/>
    <w:rsid w:val="00164FC3"/>
    <w:rsid w:val="00166861"/>
    <w:rsid w:val="00167FA1"/>
    <w:rsid w:val="00171F7C"/>
    <w:rsid w:val="001720E5"/>
    <w:rsid w:val="00173BA7"/>
    <w:rsid w:val="00175758"/>
    <w:rsid w:val="00176094"/>
    <w:rsid w:val="00176979"/>
    <w:rsid w:val="0017767E"/>
    <w:rsid w:val="00180AAF"/>
    <w:rsid w:val="00183778"/>
    <w:rsid w:val="001847FC"/>
    <w:rsid w:val="00184A2C"/>
    <w:rsid w:val="0018571C"/>
    <w:rsid w:val="00185B5A"/>
    <w:rsid w:val="00186BE6"/>
    <w:rsid w:val="001919D9"/>
    <w:rsid w:val="00191DF0"/>
    <w:rsid w:val="0019238D"/>
    <w:rsid w:val="001938F7"/>
    <w:rsid w:val="00194674"/>
    <w:rsid w:val="001A078B"/>
    <w:rsid w:val="001A1903"/>
    <w:rsid w:val="001A4822"/>
    <w:rsid w:val="001A48D0"/>
    <w:rsid w:val="001A521C"/>
    <w:rsid w:val="001A6D43"/>
    <w:rsid w:val="001A7754"/>
    <w:rsid w:val="001A7805"/>
    <w:rsid w:val="001A7CC1"/>
    <w:rsid w:val="001B0D1B"/>
    <w:rsid w:val="001B16EA"/>
    <w:rsid w:val="001B39A1"/>
    <w:rsid w:val="001B51D6"/>
    <w:rsid w:val="001B7BD6"/>
    <w:rsid w:val="001B7C72"/>
    <w:rsid w:val="001C01CC"/>
    <w:rsid w:val="001C1668"/>
    <w:rsid w:val="001C2A1E"/>
    <w:rsid w:val="001C31F5"/>
    <w:rsid w:val="001C33E3"/>
    <w:rsid w:val="001C35B9"/>
    <w:rsid w:val="001C387D"/>
    <w:rsid w:val="001C3FDC"/>
    <w:rsid w:val="001C43A4"/>
    <w:rsid w:val="001C5777"/>
    <w:rsid w:val="001C5F03"/>
    <w:rsid w:val="001C62C8"/>
    <w:rsid w:val="001C668E"/>
    <w:rsid w:val="001D04EB"/>
    <w:rsid w:val="001D09EE"/>
    <w:rsid w:val="001D0D18"/>
    <w:rsid w:val="001D1403"/>
    <w:rsid w:val="001D6E99"/>
    <w:rsid w:val="001D7FDF"/>
    <w:rsid w:val="001E027F"/>
    <w:rsid w:val="001E0E2F"/>
    <w:rsid w:val="001E0F30"/>
    <w:rsid w:val="001E1D3B"/>
    <w:rsid w:val="001E394A"/>
    <w:rsid w:val="001E44EB"/>
    <w:rsid w:val="001E4754"/>
    <w:rsid w:val="001E51B4"/>
    <w:rsid w:val="001E54CC"/>
    <w:rsid w:val="001E6087"/>
    <w:rsid w:val="001E67F5"/>
    <w:rsid w:val="001E6D50"/>
    <w:rsid w:val="001E7485"/>
    <w:rsid w:val="001E7527"/>
    <w:rsid w:val="001E7AD0"/>
    <w:rsid w:val="001E7F64"/>
    <w:rsid w:val="001F03FD"/>
    <w:rsid w:val="001F077E"/>
    <w:rsid w:val="001F248F"/>
    <w:rsid w:val="001F4B34"/>
    <w:rsid w:val="001F6618"/>
    <w:rsid w:val="00200C8C"/>
    <w:rsid w:val="00202DB3"/>
    <w:rsid w:val="002050F6"/>
    <w:rsid w:val="0020563D"/>
    <w:rsid w:val="00205A0B"/>
    <w:rsid w:val="00207F8E"/>
    <w:rsid w:val="00210E27"/>
    <w:rsid w:val="00211363"/>
    <w:rsid w:val="00217A68"/>
    <w:rsid w:val="002213AB"/>
    <w:rsid w:val="00221640"/>
    <w:rsid w:val="00226159"/>
    <w:rsid w:val="002308B6"/>
    <w:rsid w:val="002332AA"/>
    <w:rsid w:val="00233E74"/>
    <w:rsid w:val="00234F04"/>
    <w:rsid w:val="00235F3B"/>
    <w:rsid w:val="002362ED"/>
    <w:rsid w:val="002365F3"/>
    <w:rsid w:val="002374FD"/>
    <w:rsid w:val="002377BE"/>
    <w:rsid w:val="00242AB4"/>
    <w:rsid w:val="00243DCA"/>
    <w:rsid w:val="00244022"/>
    <w:rsid w:val="00244DC6"/>
    <w:rsid w:val="00246DB0"/>
    <w:rsid w:val="002474E9"/>
    <w:rsid w:val="002474EC"/>
    <w:rsid w:val="00253D92"/>
    <w:rsid w:val="002562F7"/>
    <w:rsid w:val="002563AA"/>
    <w:rsid w:val="00256B0F"/>
    <w:rsid w:val="00256E1F"/>
    <w:rsid w:val="002570C9"/>
    <w:rsid w:val="00261F0B"/>
    <w:rsid w:val="00261FD6"/>
    <w:rsid w:val="00264CAD"/>
    <w:rsid w:val="0026632C"/>
    <w:rsid w:val="00267116"/>
    <w:rsid w:val="00267EC2"/>
    <w:rsid w:val="00271102"/>
    <w:rsid w:val="00271F56"/>
    <w:rsid w:val="00273306"/>
    <w:rsid w:val="002734FE"/>
    <w:rsid w:val="0027464E"/>
    <w:rsid w:val="00275D17"/>
    <w:rsid w:val="00276A9A"/>
    <w:rsid w:val="00276EB5"/>
    <w:rsid w:val="00277ADE"/>
    <w:rsid w:val="00284AE9"/>
    <w:rsid w:val="002870EB"/>
    <w:rsid w:val="002906BB"/>
    <w:rsid w:val="00291FF1"/>
    <w:rsid w:val="00292ABF"/>
    <w:rsid w:val="00293230"/>
    <w:rsid w:val="0029545F"/>
    <w:rsid w:val="0029761F"/>
    <w:rsid w:val="002A0F88"/>
    <w:rsid w:val="002A1157"/>
    <w:rsid w:val="002A2833"/>
    <w:rsid w:val="002A411C"/>
    <w:rsid w:val="002A5053"/>
    <w:rsid w:val="002A64AB"/>
    <w:rsid w:val="002A7C1C"/>
    <w:rsid w:val="002B06A0"/>
    <w:rsid w:val="002B175F"/>
    <w:rsid w:val="002B3A1E"/>
    <w:rsid w:val="002B40F3"/>
    <w:rsid w:val="002B57BE"/>
    <w:rsid w:val="002B5CD5"/>
    <w:rsid w:val="002B72BB"/>
    <w:rsid w:val="002B7B5D"/>
    <w:rsid w:val="002B7C56"/>
    <w:rsid w:val="002C06E1"/>
    <w:rsid w:val="002C087F"/>
    <w:rsid w:val="002C18FC"/>
    <w:rsid w:val="002C282B"/>
    <w:rsid w:val="002D0439"/>
    <w:rsid w:val="002D07CB"/>
    <w:rsid w:val="002D190F"/>
    <w:rsid w:val="002D59D2"/>
    <w:rsid w:val="002D5D45"/>
    <w:rsid w:val="002D7D1F"/>
    <w:rsid w:val="002E2160"/>
    <w:rsid w:val="002E2262"/>
    <w:rsid w:val="002E33EA"/>
    <w:rsid w:val="002E3C26"/>
    <w:rsid w:val="002E5919"/>
    <w:rsid w:val="002E5D8B"/>
    <w:rsid w:val="002F038D"/>
    <w:rsid w:val="002F063D"/>
    <w:rsid w:val="002F0A0C"/>
    <w:rsid w:val="002F18CE"/>
    <w:rsid w:val="002F2F0B"/>
    <w:rsid w:val="002F30DC"/>
    <w:rsid w:val="002F408B"/>
    <w:rsid w:val="002F45FE"/>
    <w:rsid w:val="002F4DC7"/>
    <w:rsid w:val="002F7998"/>
    <w:rsid w:val="003002FA"/>
    <w:rsid w:val="00302878"/>
    <w:rsid w:val="00302883"/>
    <w:rsid w:val="003029E9"/>
    <w:rsid w:val="003053D2"/>
    <w:rsid w:val="00305558"/>
    <w:rsid w:val="00305BC9"/>
    <w:rsid w:val="003107AE"/>
    <w:rsid w:val="0031204F"/>
    <w:rsid w:val="00312948"/>
    <w:rsid w:val="00313B62"/>
    <w:rsid w:val="00317BC3"/>
    <w:rsid w:val="003207E7"/>
    <w:rsid w:val="00323300"/>
    <w:rsid w:val="00325046"/>
    <w:rsid w:val="003257F9"/>
    <w:rsid w:val="003261D2"/>
    <w:rsid w:val="003267AF"/>
    <w:rsid w:val="003310B8"/>
    <w:rsid w:val="0033284A"/>
    <w:rsid w:val="00333848"/>
    <w:rsid w:val="00335592"/>
    <w:rsid w:val="003362A9"/>
    <w:rsid w:val="00337A61"/>
    <w:rsid w:val="003425AA"/>
    <w:rsid w:val="00342655"/>
    <w:rsid w:val="00342A66"/>
    <w:rsid w:val="003430DF"/>
    <w:rsid w:val="00343100"/>
    <w:rsid w:val="00343232"/>
    <w:rsid w:val="00346FDF"/>
    <w:rsid w:val="003471AA"/>
    <w:rsid w:val="003475AF"/>
    <w:rsid w:val="003500CC"/>
    <w:rsid w:val="00350F49"/>
    <w:rsid w:val="00351B83"/>
    <w:rsid w:val="003526EE"/>
    <w:rsid w:val="00352B54"/>
    <w:rsid w:val="00352CE2"/>
    <w:rsid w:val="00356EB9"/>
    <w:rsid w:val="00357D6D"/>
    <w:rsid w:val="00360455"/>
    <w:rsid w:val="00361337"/>
    <w:rsid w:val="00361ED6"/>
    <w:rsid w:val="0036376A"/>
    <w:rsid w:val="00363A91"/>
    <w:rsid w:val="003650ED"/>
    <w:rsid w:val="00366400"/>
    <w:rsid w:val="00366EA7"/>
    <w:rsid w:val="00367246"/>
    <w:rsid w:val="00367265"/>
    <w:rsid w:val="003704B7"/>
    <w:rsid w:val="0037112E"/>
    <w:rsid w:val="00371F8C"/>
    <w:rsid w:val="0037273D"/>
    <w:rsid w:val="00373D83"/>
    <w:rsid w:val="00376935"/>
    <w:rsid w:val="003778B4"/>
    <w:rsid w:val="00377B7A"/>
    <w:rsid w:val="003812FE"/>
    <w:rsid w:val="003827F7"/>
    <w:rsid w:val="00382CCF"/>
    <w:rsid w:val="00383840"/>
    <w:rsid w:val="00387192"/>
    <w:rsid w:val="003923C9"/>
    <w:rsid w:val="0039420E"/>
    <w:rsid w:val="00394A40"/>
    <w:rsid w:val="00394EC4"/>
    <w:rsid w:val="0039530C"/>
    <w:rsid w:val="00397DE7"/>
    <w:rsid w:val="003A11FE"/>
    <w:rsid w:val="003A2CAD"/>
    <w:rsid w:val="003A31FC"/>
    <w:rsid w:val="003A383E"/>
    <w:rsid w:val="003A3BB4"/>
    <w:rsid w:val="003A3DF9"/>
    <w:rsid w:val="003A4D65"/>
    <w:rsid w:val="003A544C"/>
    <w:rsid w:val="003A619E"/>
    <w:rsid w:val="003A7A32"/>
    <w:rsid w:val="003A7E6B"/>
    <w:rsid w:val="003B09B6"/>
    <w:rsid w:val="003B0F13"/>
    <w:rsid w:val="003B1D52"/>
    <w:rsid w:val="003B2625"/>
    <w:rsid w:val="003B4DBF"/>
    <w:rsid w:val="003B68B3"/>
    <w:rsid w:val="003B721A"/>
    <w:rsid w:val="003B7A7B"/>
    <w:rsid w:val="003B7BB5"/>
    <w:rsid w:val="003B7CAB"/>
    <w:rsid w:val="003C0573"/>
    <w:rsid w:val="003C10A4"/>
    <w:rsid w:val="003C1E30"/>
    <w:rsid w:val="003C25FD"/>
    <w:rsid w:val="003C2B35"/>
    <w:rsid w:val="003C2D9A"/>
    <w:rsid w:val="003C33F8"/>
    <w:rsid w:val="003C37F0"/>
    <w:rsid w:val="003C389A"/>
    <w:rsid w:val="003C447F"/>
    <w:rsid w:val="003C5AA5"/>
    <w:rsid w:val="003C6855"/>
    <w:rsid w:val="003C6ACF"/>
    <w:rsid w:val="003D0087"/>
    <w:rsid w:val="003D1A4B"/>
    <w:rsid w:val="003D2B4A"/>
    <w:rsid w:val="003D307E"/>
    <w:rsid w:val="003D3F79"/>
    <w:rsid w:val="003D426F"/>
    <w:rsid w:val="003D453B"/>
    <w:rsid w:val="003D5EA1"/>
    <w:rsid w:val="003D6DF1"/>
    <w:rsid w:val="003D7395"/>
    <w:rsid w:val="003D7FDC"/>
    <w:rsid w:val="003E08D9"/>
    <w:rsid w:val="003E0FDA"/>
    <w:rsid w:val="003E1851"/>
    <w:rsid w:val="003E2B3B"/>
    <w:rsid w:val="003E2D2D"/>
    <w:rsid w:val="003E38C6"/>
    <w:rsid w:val="003E3A3C"/>
    <w:rsid w:val="003E427A"/>
    <w:rsid w:val="003E450F"/>
    <w:rsid w:val="003E4EB2"/>
    <w:rsid w:val="003E513D"/>
    <w:rsid w:val="003E54E7"/>
    <w:rsid w:val="003E5657"/>
    <w:rsid w:val="003E676C"/>
    <w:rsid w:val="003E67CC"/>
    <w:rsid w:val="003F00E2"/>
    <w:rsid w:val="003F04DF"/>
    <w:rsid w:val="003F0BAB"/>
    <w:rsid w:val="003F3757"/>
    <w:rsid w:val="003F39A1"/>
    <w:rsid w:val="003F4ED6"/>
    <w:rsid w:val="003F4F45"/>
    <w:rsid w:val="003F5AF6"/>
    <w:rsid w:val="003F77B3"/>
    <w:rsid w:val="004016E0"/>
    <w:rsid w:val="004025AC"/>
    <w:rsid w:val="004028C6"/>
    <w:rsid w:val="00402D0C"/>
    <w:rsid w:val="00402D98"/>
    <w:rsid w:val="004066E6"/>
    <w:rsid w:val="004074CC"/>
    <w:rsid w:val="004108BA"/>
    <w:rsid w:val="00411168"/>
    <w:rsid w:val="004113F9"/>
    <w:rsid w:val="0041169E"/>
    <w:rsid w:val="004117E6"/>
    <w:rsid w:val="00412BF5"/>
    <w:rsid w:val="00413EC7"/>
    <w:rsid w:val="004144CB"/>
    <w:rsid w:val="00416DC1"/>
    <w:rsid w:val="00416E1D"/>
    <w:rsid w:val="00420D47"/>
    <w:rsid w:val="004239F6"/>
    <w:rsid w:val="00424168"/>
    <w:rsid w:val="00424224"/>
    <w:rsid w:val="00424C59"/>
    <w:rsid w:val="00424FC7"/>
    <w:rsid w:val="00425957"/>
    <w:rsid w:val="00425EBA"/>
    <w:rsid w:val="004268EA"/>
    <w:rsid w:val="00426D9B"/>
    <w:rsid w:val="00430C4D"/>
    <w:rsid w:val="00432240"/>
    <w:rsid w:val="0043277E"/>
    <w:rsid w:val="0043449F"/>
    <w:rsid w:val="004355A1"/>
    <w:rsid w:val="0043587C"/>
    <w:rsid w:val="00436554"/>
    <w:rsid w:val="0044141F"/>
    <w:rsid w:val="0044168C"/>
    <w:rsid w:val="00442B58"/>
    <w:rsid w:val="00442B5B"/>
    <w:rsid w:val="00443C30"/>
    <w:rsid w:val="00444BCD"/>
    <w:rsid w:val="0044586B"/>
    <w:rsid w:val="00446779"/>
    <w:rsid w:val="00451EE4"/>
    <w:rsid w:val="00454386"/>
    <w:rsid w:val="004553AA"/>
    <w:rsid w:val="00457AD5"/>
    <w:rsid w:val="00460677"/>
    <w:rsid w:val="0046135C"/>
    <w:rsid w:val="00461B16"/>
    <w:rsid w:val="0046353B"/>
    <w:rsid w:val="00464069"/>
    <w:rsid w:val="00464D0F"/>
    <w:rsid w:val="00466C1C"/>
    <w:rsid w:val="00466FBE"/>
    <w:rsid w:val="00472020"/>
    <w:rsid w:val="00472E17"/>
    <w:rsid w:val="00473627"/>
    <w:rsid w:val="0047599B"/>
    <w:rsid w:val="004764C9"/>
    <w:rsid w:val="00480500"/>
    <w:rsid w:val="00482666"/>
    <w:rsid w:val="00490ACF"/>
    <w:rsid w:val="00492A33"/>
    <w:rsid w:val="00493901"/>
    <w:rsid w:val="004941B2"/>
    <w:rsid w:val="00494819"/>
    <w:rsid w:val="00494CA8"/>
    <w:rsid w:val="004961D7"/>
    <w:rsid w:val="004A1A1E"/>
    <w:rsid w:val="004A2191"/>
    <w:rsid w:val="004A2459"/>
    <w:rsid w:val="004A29BC"/>
    <w:rsid w:val="004A3773"/>
    <w:rsid w:val="004A3D74"/>
    <w:rsid w:val="004A4E95"/>
    <w:rsid w:val="004A4F48"/>
    <w:rsid w:val="004A7A5E"/>
    <w:rsid w:val="004A7BFE"/>
    <w:rsid w:val="004B2673"/>
    <w:rsid w:val="004B4776"/>
    <w:rsid w:val="004B566D"/>
    <w:rsid w:val="004B5ABA"/>
    <w:rsid w:val="004B7F26"/>
    <w:rsid w:val="004C0DDA"/>
    <w:rsid w:val="004C18F4"/>
    <w:rsid w:val="004C2B5D"/>
    <w:rsid w:val="004C2BCD"/>
    <w:rsid w:val="004C3129"/>
    <w:rsid w:val="004C3D00"/>
    <w:rsid w:val="004C4952"/>
    <w:rsid w:val="004C4FD6"/>
    <w:rsid w:val="004C5517"/>
    <w:rsid w:val="004C5A68"/>
    <w:rsid w:val="004C75ED"/>
    <w:rsid w:val="004D1409"/>
    <w:rsid w:val="004D2683"/>
    <w:rsid w:val="004D367D"/>
    <w:rsid w:val="004D4E7D"/>
    <w:rsid w:val="004D65EF"/>
    <w:rsid w:val="004D6861"/>
    <w:rsid w:val="004D6BF0"/>
    <w:rsid w:val="004D71E5"/>
    <w:rsid w:val="004E0708"/>
    <w:rsid w:val="004E08B4"/>
    <w:rsid w:val="004E1D1A"/>
    <w:rsid w:val="004E1EB5"/>
    <w:rsid w:val="004E4317"/>
    <w:rsid w:val="004E4A08"/>
    <w:rsid w:val="004E51CF"/>
    <w:rsid w:val="004F0604"/>
    <w:rsid w:val="004F11C8"/>
    <w:rsid w:val="004F4756"/>
    <w:rsid w:val="004F7BDC"/>
    <w:rsid w:val="005009C8"/>
    <w:rsid w:val="005011DC"/>
    <w:rsid w:val="0050143C"/>
    <w:rsid w:val="005069B4"/>
    <w:rsid w:val="00506A65"/>
    <w:rsid w:val="00507CC5"/>
    <w:rsid w:val="00510ED8"/>
    <w:rsid w:val="00512CA9"/>
    <w:rsid w:val="00512D21"/>
    <w:rsid w:val="00512F25"/>
    <w:rsid w:val="00513C9F"/>
    <w:rsid w:val="00513F7F"/>
    <w:rsid w:val="00514799"/>
    <w:rsid w:val="005151AC"/>
    <w:rsid w:val="00515B46"/>
    <w:rsid w:val="00520EE8"/>
    <w:rsid w:val="00521BF1"/>
    <w:rsid w:val="005237A5"/>
    <w:rsid w:val="00523EEA"/>
    <w:rsid w:val="005264F0"/>
    <w:rsid w:val="0052739D"/>
    <w:rsid w:val="00531E15"/>
    <w:rsid w:val="0053294B"/>
    <w:rsid w:val="00533725"/>
    <w:rsid w:val="00535CAC"/>
    <w:rsid w:val="0053721D"/>
    <w:rsid w:val="00537D7E"/>
    <w:rsid w:val="00540486"/>
    <w:rsid w:val="00540A3F"/>
    <w:rsid w:val="00540C9B"/>
    <w:rsid w:val="00540CA4"/>
    <w:rsid w:val="00540D3C"/>
    <w:rsid w:val="00541806"/>
    <w:rsid w:val="0054285E"/>
    <w:rsid w:val="00542FF7"/>
    <w:rsid w:val="0054410A"/>
    <w:rsid w:val="00545904"/>
    <w:rsid w:val="00545F1E"/>
    <w:rsid w:val="00546D9E"/>
    <w:rsid w:val="00550EBF"/>
    <w:rsid w:val="00552337"/>
    <w:rsid w:val="00556022"/>
    <w:rsid w:val="00556B3F"/>
    <w:rsid w:val="005612C4"/>
    <w:rsid w:val="005623EB"/>
    <w:rsid w:val="00562732"/>
    <w:rsid w:val="00562F59"/>
    <w:rsid w:val="0056390D"/>
    <w:rsid w:val="00564328"/>
    <w:rsid w:val="00564786"/>
    <w:rsid w:val="00566248"/>
    <w:rsid w:val="00567136"/>
    <w:rsid w:val="00567C00"/>
    <w:rsid w:val="005737D8"/>
    <w:rsid w:val="00574A51"/>
    <w:rsid w:val="00576A96"/>
    <w:rsid w:val="00576DB8"/>
    <w:rsid w:val="00576EEB"/>
    <w:rsid w:val="0057782C"/>
    <w:rsid w:val="005824B2"/>
    <w:rsid w:val="005827C2"/>
    <w:rsid w:val="005828B9"/>
    <w:rsid w:val="00582A01"/>
    <w:rsid w:val="005835B9"/>
    <w:rsid w:val="0058377C"/>
    <w:rsid w:val="005840E7"/>
    <w:rsid w:val="00584EF5"/>
    <w:rsid w:val="005872D0"/>
    <w:rsid w:val="00587703"/>
    <w:rsid w:val="005877D2"/>
    <w:rsid w:val="00590399"/>
    <w:rsid w:val="00592D8A"/>
    <w:rsid w:val="00594818"/>
    <w:rsid w:val="00594957"/>
    <w:rsid w:val="00594B46"/>
    <w:rsid w:val="00594ECE"/>
    <w:rsid w:val="005A09F8"/>
    <w:rsid w:val="005A109A"/>
    <w:rsid w:val="005A27F0"/>
    <w:rsid w:val="005A38E9"/>
    <w:rsid w:val="005A47C7"/>
    <w:rsid w:val="005A521B"/>
    <w:rsid w:val="005A5C54"/>
    <w:rsid w:val="005A6D5D"/>
    <w:rsid w:val="005A7CAE"/>
    <w:rsid w:val="005B0089"/>
    <w:rsid w:val="005B02E0"/>
    <w:rsid w:val="005B0997"/>
    <w:rsid w:val="005B0EA0"/>
    <w:rsid w:val="005B127B"/>
    <w:rsid w:val="005B16E3"/>
    <w:rsid w:val="005B1BF1"/>
    <w:rsid w:val="005B3592"/>
    <w:rsid w:val="005B68B4"/>
    <w:rsid w:val="005C0A6D"/>
    <w:rsid w:val="005C0CB1"/>
    <w:rsid w:val="005C3163"/>
    <w:rsid w:val="005C6274"/>
    <w:rsid w:val="005C6342"/>
    <w:rsid w:val="005C6C7B"/>
    <w:rsid w:val="005D0DAA"/>
    <w:rsid w:val="005D1447"/>
    <w:rsid w:val="005D1E55"/>
    <w:rsid w:val="005D3C6D"/>
    <w:rsid w:val="005D4380"/>
    <w:rsid w:val="005D4864"/>
    <w:rsid w:val="005D5865"/>
    <w:rsid w:val="005D6A01"/>
    <w:rsid w:val="005D70ED"/>
    <w:rsid w:val="005E1039"/>
    <w:rsid w:val="005E3AE8"/>
    <w:rsid w:val="005E50DA"/>
    <w:rsid w:val="005E5822"/>
    <w:rsid w:val="005E5C0A"/>
    <w:rsid w:val="005E632F"/>
    <w:rsid w:val="005E7A91"/>
    <w:rsid w:val="005F0F92"/>
    <w:rsid w:val="005F11FD"/>
    <w:rsid w:val="005F2EE9"/>
    <w:rsid w:val="005F48AA"/>
    <w:rsid w:val="005F5EB3"/>
    <w:rsid w:val="005F7091"/>
    <w:rsid w:val="00600B92"/>
    <w:rsid w:val="00600DC0"/>
    <w:rsid w:val="00600F2D"/>
    <w:rsid w:val="00602630"/>
    <w:rsid w:val="00602E12"/>
    <w:rsid w:val="006033A9"/>
    <w:rsid w:val="0060503F"/>
    <w:rsid w:val="00606FF0"/>
    <w:rsid w:val="00607ACF"/>
    <w:rsid w:val="00612239"/>
    <w:rsid w:val="00612F79"/>
    <w:rsid w:val="00614E77"/>
    <w:rsid w:val="00616374"/>
    <w:rsid w:val="0061660E"/>
    <w:rsid w:val="00616986"/>
    <w:rsid w:val="006169C5"/>
    <w:rsid w:val="00617CAA"/>
    <w:rsid w:val="00620460"/>
    <w:rsid w:val="00621977"/>
    <w:rsid w:val="006225B9"/>
    <w:rsid w:val="00623064"/>
    <w:rsid w:val="00623150"/>
    <w:rsid w:val="00625954"/>
    <w:rsid w:val="006266FC"/>
    <w:rsid w:val="00626779"/>
    <w:rsid w:val="00626ADA"/>
    <w:rsid w:val="00626D85"/>
    <w:rsid w:val="0063022B"/>
    <w:rsid w:val="0063250B"/>
    <w:rsid w:val="0063267C"/>
    <w:rsid w:val="006338E4"/>
    <w:rsid w:val="00634211"/>
    <w:rsid w:val="00634A0E"/>
    <w:rsid w:val="006374C9"/>
    <w:rsid w:val="00640A0A"/>
    <w:rsid w:val="00641ACC"/>
    <w:rsid w:val="006425A0"/>
    <w:rsid w:val="00642732"/>
    <w:rsid w:val="006434EC"/>
    <w:rsid w:val="00643B6F"/>
    <w:rsid w:val="00644187"/>
    <w:rsid w:val="00645C86"/>
    <w:rsid w:val="00645E66"/>
    <w:rsid w:val="00646095"/>
    <w:rsid w:val="00646CA3"/>
    <w:rsid w:val="0064734B"/>
    <w:rsid w:val="006512BA"/>
    <w:rsid w:val="00652805"/>
    <w:rsid w:val="006534B2"/>
    <w:rsid w:val="00654C78"/>
    <w:rsid w:val="00654FFB"/>
    <w:rsid w:val="006568B2"/>
    <w:rsid w:val="00656940"/>
    <w:rsid w:val="00661043"/>
    <w:rsid w:val="006610FA"/>
    <w:rsid w:val="006629C2"/>
    <w:rsid w:val="00663C10"/>
    <w:rsid w:val="0066444C"/>
    <w:rsid w:val="00666033"/>
    <w:rsid w:val="006668F8"/>
    <w:rsid w:val="00666928"/>
    <w:rsid w:val="00667150"/>
    <w:rsid w:val="00667941"/>
    <w:rsid w:val="00673577"/>
    <w:rsid w:val="006737BA"/>
    <w:rsid w:val="00673A9D"/>
    <w:rsid w:val="00675E59"/>
    <w:rsid w:val="00676447"/>
    <w:rsid w:val="006770C1"/>
    <w:rsid w:val="006776D0"/>
    <w:rsid w:val="00680DC0"/>
    <w:rsid w:val="0068218F"/>
    <w:rsid w:val="00682252"/>
    <w:rsid w:val="0068302E"/>
    <w:rsid w:val="00683309"/>
    <w:rsid w:val="0068362F"/>
    <w:rsid w:val="006851C1"/>
    <w:rsid w:val="00686B5C"/>
    <w:rsid w:val="00687EA2"/>
    <w:rsid w:val="0069082B"/>
    <w:rsid w:val="006917F1"/>
    <w:rsid w:val="00691E54"/>
    <w:rsid w:val="006945A4"/>
    <w:rsid w:val="0069764D"/>
    <w:rsid w:val="006A089A"/>
    <w:rsid w:val="006A2689"/>
    <w:rsid w:val="006A2C2F"/>
    <w:rsid w:val="006A5D7E"/>
    <w:rsid w:val="006B1B34"/>
    <w:rsid w:val="006B22CD"/>
    <w:rsid w:val="006B39D6"/>
    <w:rsid w:val="006B6655"/>
    <w:rsid w:val="006C1B13"/>
    <w:rsid w:val="006C1D9D"/>
    <w:rsid w:val="006C265B"/>
    <w:rsid w:val="006C2871"/>
    <w:rsid w:val="006C2ADB"/>
    <w:rsid w:val="006C2CFF"/>
    <w:rsid w:val="006C2EA2"/>
    <w:rsid w:val="006C40F2"/>
    <w:rsid w:val="006C50DF"/>
    <w:rsid w:val="006C6D5C"/>
    <w:rsid w:val="006C6ECA"/>
    <w:rsid w:val="006C79FA"/>
    <w:rsid w:val="006D14DE"/>
    <w:rsid w:val="006D1E71"/>
    <w:rsid w:val="006D2544"/>
    <w:rsid w:val="006D31BC"/>
    <w:rsid w:val="006D3E1E"/>
    <w:rsid w:val="006D4FE1"/>
    <w:rsid w:val="006D790C"/>
    <w:rsid w:val="006D7FC0"/>
    <w:rsid w:val="006E0E39"/>
    <w:rsid w:val="006E2668"/>
    <w:rsid w:val="006E2E6A"/>
    <w:rsid w:val="006E3586"/>
    <w:rsid w:val="006E48F8"/>
    <w:rsid w:val="006E5B98"/>
    <w:rsid w:val="006E651E"/>
    <w:rsid w:val="006E7E2F"/>
    <w:rsid w:val="006E7E9B"/>
    <w:rsid w:val="006F075C"/>
    <w:rsid w:val="006F1F0C"/>
    <w:rsid w:val="006F22E9"/>
    <w:rsid w:val="006F2723"/>
    <w:rsid w:val="006F45CB"/>
    <w:rsid w:val="006F4B2D"/>
    <w:rsid w:val="006F5260"/>
    <w:rsid w:val="006F5C45"/>
    <w:rsid w:val="006F636F"/>
    <w:rsid w:val="006F7FB2"/>
    <w:rsid w:val="00700110"/>
    <w:rsid w:val="00700EAB"/>
    <w:rsid w:val="0070227D"/>
    <w:rsid w:val="00702464"/>
    <w:rsid w:val="00702BAF"/>
    <w:rsid w:val="0070334D"/>
    <w:rsid w:val="00703BA8"/>
    <w:rsid w:val="00703D43"/>
    <w:rsid w:val="00706FB9"/>
    <w:rsid w:val="0070753E"/>
    <w:rsid w:val="00714D82"/>
    <w:rsid w:val="00716509"/>
    <w:rsid w:val="00716A41"/>
    <w:rsid w:val="00716C36"/>
    <w:rsid w:val="007173FE"/>
    <w:rsid w:val="0072077F"/>
    <w:rsid w:val="007250ED"/>
    <w:rsid w:val="0072717E"/>
    <w:rsid w:val="00730FAE"/>
    <w:rsid w:val="00732520"/>
    <w:rsid w:val="007332A2"/>
    <w:rsid w:val="00733D03"/>
    <w:rsid w:val="00735143"/>
    <w:rsid w:val="00735933"/>
    <w:rsid w:val="00736F90"/>
    <w:rsid w:val="00737BE1"/>
    <w:rsid w:val="00740387"/>
    <w:rsid w:val="0074081F"/>
    <w:rsid w:val="0074109D"/>
    <w:rsid w:val="00742A4E"/>
    <w:rsid w:val="00742EA9"/>
    <w:rsid w:val="007448B6"/>
    <w:rsid w:val="00744DBB"/>
    <w:rsid w:val="007457FF"/>
    <w:rsid w:val="007458BD"/>
    <w:rsid w:val="007466D2"/>
    <w:rsid w:val="00746852"/>
    <w:rsid w:val="00746F13"/>
    <w:rsid w:val="00747A7E"/>
    <w:rsid w:val="007508E2"/>
    <w:rsid w:val="007509D2"/>
    <w:rsid w:val="007509EC"/>
    <w:rsid w:val="00750A8B"/>
    <w:rsid w:val="00750A8C"/>
    <w:rsid w:val="00751B64"/>
    <w:rsid w:val="0075421A"/>
    <w:rsid w:val="007543EB"/>
    <w:rsid w:val="00755B66"/>
    <w:rsid w:val="0075700F"/>
    <w:rsid w:val="00757A4C"/>
    <w:rsid w:val="00757FF6"/>
    <w:rsid w:val="007627EC"/>
    <w:rsid w:val="007635E4"/>
    <w:rsid w:val="007640C1"/>
    <w:rsid w:val="0076453C"/>
    <w:rsid w:val="00765D2C"/>
    <w:rsid w:val="00766298"/>
    <w:rsid w:val="00770371"/>
    <w:rsid w:val="00770603"/>
    <w:rsid w:val="007735EA"/>
    <w:rsid w:val="007736D0"/>
    <w:rsid w:val="00773FF5"/>
    <w:rsid w:val="00774941"/>
    <w:rsid w:val="0077618B"/>
    <w:rsid w:val="007764CB"/>
    <w:rsid w:val="00777341"/>
    <w:rsid w:val="00780FA3"/>
    <w:rsid w:val="007821DF"/>
    <w:rsid w:val="00783E9C"/>
    <w:rsid w:val="00784ACC"/>
    <w:rsid w:val="0078502B"/>
    <w:rsid w:val="00785AC0"/>
    <w:rsid w:val="00786392"/>
    <w:rsid w:val="007878B1"/>
    <w:rsid w:val="00787A9D"/>
    <w:rsid w:val="0079504D"/>
    <w:rsid w:val="0079554F"/>
    <w:rsid w:val="00795DE4"/>
    <w:rsid w:val="00795FA0"/>
    <w:rsid w:val="00796373"/>
    <w:rsid w:val="007964C3"/>
    <w:rsid w:val="00796D8E"/>
    <w:rsid w:val="007A0CA0"/>
    <w:rsid w:val="007A1885"/>
    <w:rsid w:val="007A33C1"/>
    <w:rsid w:val="007A5D8D"/>
    <w:rsid w:val="007A620D"/>
    <w:rsid w:val="007A67E0"/>
    <w:rsid w:val="007A7E20"/>
    <w:rsid w:val="007B073D"/>
    <w:rsid w:val="007B492E"/>
    <w:rsid w:val="007B5119"/>
    <w:rsid w:val="007B600A"/>
    <w:rsid w:val="007B65B3"/>
    <w:rsid w:val="007B77FF"/>
    <w:rsid w:val="007C20B1"/>
    <w:rsid w:val="007C30A4"/>
    <w:rsid w:val="007C7F3C"/>
    <w:rsid w:val="007D107B"/>
    <w:rsid w:val="007D2CE1"/>
    <w:rsid w:val="007D6116"/>
    <w:rsid w:val="007D62DD"/>
    <w:rsid w:val="007D70EA"/>
    <w:rsid w:val="007D73E7"/>
    <w:rsid w:val="007D7449"/>
    <w:rsid w:val="007E05BC"/>
    <w:rsid w:val="007E0FE6"/>
    <w:rsid w:val="007E17FD"/>
    <w:rsid w:val="007E1DD3"/>
    <w:rsid w:val="007E2017"/>
    <w:rsid w:val="007E33E2"/>
    <w:rsid w:val="007E4A8A"/>
    <w:rsid w:val="007E5C46"/>
    <w:rsid w:val="007F0494"/>
    <w:rsid w:val="007F1B8A"/>
    <w:rsid w:val="007F3FBA"/>
    <w:rsid w:val="007F610D"/>
    <w:rsid w:val="007F7219"/>
    <w:rsid w:val="007F748A"/>
    <w:rsid w:val="007F750B"/>
    <w:rsid w:val="00800E6E"/>
    <w:rsid w:val="00801018"/>
    <w:rsid w:val="008027FC"/>
    <w:rsid w:val="00802890"/>
    <w:rsid w:val="00802AB6"/>
    <w:rsid w:val="00802C21"/>
    <w:rsid w:val="00802F9D"/>
    <w:rsid w:val="00803086"/>
    <w:rsid w:val="00806BAA"/>
    <w:rsid w:val="008077E0"/>
    <w:rsid w:val="00807ABC"/>
    <w:rsid w:val="00810116"/>
    <w:rsid w:val="008103B7"/>
    <w:rsid w:val="00810674"/>
    <w:rsid w:val="00811DDC"/>
    <w:rsid w:val="00811E2C"/>
    <w:rsid w:val="00812726"/>
    <w:rsid w:val="00813D87"/>
    <w:rsid w:val="00813F9F"/>
    <w:rsid w:val="0081400D"/>
    <w:rsid w:val="008142FD"/>
    <w:rsid w:val="008144CB"/>
    <w:rsid w:val="00814A82"/>
    <w:rsid w:val="00815AE5"/>
    <w:rsid w:val="00816920"/>
    <w:rsid w:val="00817F48"/>
    <w:rsid w:val="00817F59"/>
    <w:rsid w:val="00821914"/>
    <w:rsid w:val="00822667"/>
    <w:rsid w:val="008325F6"/>
    <w:rsid w:val="00835B52"/>
    <w:rsid w:val="00836EAA"/>
    <w:rsid w:val="0084272C"/>
    <w:rsid w:val="00843732"/>
    <w:rsid w:val="0084615C"/>
    <w:rsid w:val="008464F2"/>
    <w:rsid w:val="008502C4"/>
    <w:rsid w:val="008514B5"/>
    <w:rsid w:val="00852E8C"/>
    <w:rsid w:val="00853AB1"/>
    <w:rsid w:val="00854547"/>
    <w:rsid w:val="00854928"/>
    <w:rsid w:val="00860546"/>
    <w:rsid w:val="00860615"/>
    <w:rsid w:val="00861E68"/>
    <w:rsid w:val="00862130"/>
    <w:rsid w:val="0086284F"/>
    <w:rsid w:val="00864FAF"/>
    <w:rsid w:val="008663C4"/>
    <w:rsid w:val="00866979"/>
    <w:rsid w:val="008676AC"/>
    <w:rsid w:val="00867ECA"/>
    <w:rsid w:val="00870527"/>
    <w:rsid w:val="00871BB9"/>
    <w:rsid w:val="00873E9C"/>
    <w:rsid w:val="008748CB"/>
    <w:rsid w:val="008753C5"/>
    <w:rsid w:val="00875D4C"/>
    <w:rsid w:val="008801B3"/>
    <w:rsid w:val="008805D9"/>
    <w:rsid w:val="00880EFD"/>
    <w:rsid w:val="0088451B"/>
    <w:rsid w:val="0088571D"/>
    <w:rsid w:val="00886542"/>
    <w:rsid w:val="00886D8D"/>
    <w:rsid w:val="00887E59"/>
    <w:rsid w:val="0089353F"/>
    <w:rsid w:val="00894476"/>
    <w:rsid w:val="00895BBC"/>
    <w:rsid w:val="00897767"/>
    <w:rsid w:val="008A003D"/>
    <w:rsid w:val="008A077D"/>
    <w:rsid w:val="008A21E7"/>
    <w:rsid w:val="008A39C5"/>
    <w:rsid w:val="008A3C93"/>
    <w:rsid w:val="008A4DD9"/>
    <w:rsid w:val="008A661B"/>
    <w:rsid w:val="008A79A8"/>
    <w:rsid w:val="008B41F4"/>
    <w:rsid w:val="008B4F74"/>
    <w:rsid w:val="008B5557"/>
    <w:rsid w:val="008B66AA"/>
    <w:rsid w:val="008C115C"/>
    <w:rsid w:val="008C278B"/>
    <w:rsid w:val="008C584E"/>
    <w:rsid w:val="008C73DF"/>
    <w:rsid w:val="008C764C"/>
    <w:rsid w:val="008D0002"/>
    <w:rsid w:val="008D0AF6"/>
    <w:rsid w:val="008D0D41"/>
    <w:rsid w:val="008D1885"/>
    <w:rsid w:val="008D46F2"/>
    <w:rsid w:val="008D5513"/>
    <w:rsid w:val="008D788A"/>
    <w:rsid w:val="008D78C1"/>
    <w:rsid w:val="008D78C9"/>
    <w:rsid w:val="008E02AB"/>
    <w:rsid w:val="008E11CD"/>
    <w:rsid w:val="008E1967"/>
    <w:rsid w:val="008E1B24"/>
    <w:rsid w:val="008E242C"/>
    <w:rsid w:val="008E2504"/>
    <w:rsid w:val="008E365E"/>
    <w:rsid w:val="008E367A"/>
    <w:rsid w:val="008E4329"/>
    <w:rsid w:val="008E4440"/>
    <w:rsid w:val="008E4750"/>
    <w:rsid w:val="008E4BAA"/>
    <w:rsid w:val="008E5460"/>
    <w:rsid w:val="008E55F9"/>
    <w:rsid w:val="008E61C9"/>
    <w:rsid w:val="008F0FDD"/>
    <w:rsid w:val="008F1087"/>
    <w:rsid w:val="008F119B"/>
    <w:rsid w:val="008F13DA"/>
    <w:rsid w:val="008F2F67"/>
    <w:rsid w:val="008F43D2"/>
    <w:rsid w:val="0090043E"/>
    <w:rsid w:val="00900EFF"/>
    <w:rsid w:val="009010B3"/>
    <w:rsid w:val="00901D2B"/>
    <w:rsid w:val="00903AD7"/>
    <w:rsid w:val="00905F83"/>
    <w:rsid w:val="00906E36"/>
    <w:rsid w:val="00907B13"/>
    <w:rsid w:val="00907BD8"/>
    <w:rsid w:val="0091130B"/>
    <w:rsid w:val="009117D4"/>
    <w:rsid w:val="0091214C"/>
    <w:rsid w:val="009129D3"/>
    <w:rsid w:val="009135AF"/>
    <w:rsid w:val="009139D4"/>
    <w:rsid w:val="009139D8"/>
    <w:rsid w:val="0091544B"/>
    <w:rsid w:val="00916F6C"/>
    <w:rsid w:val="00921A22"/>
    <w:rsid w:val="00922741"/>
    <w:rsid w:val="00923D3F"/>
    <w:rsid w:val="00923D51"/>
    <w:rsid w:val="0092464F"/>
    <w:rsid w:val="0092497C"/>
    <w:rsid w:val="00926513"/>
    <w:rsid w:val="00927408"/>
    <w:rsid w:val="00927B5A"/>
    <w:rsid w:val="00927F76"/>
    <w:rsid w:val="00930F4C"/>
    <w:rsid w:val="0093169B"/>
    <w:rsid w:val="009317C6"/>
    <w:rsid w:val="00932235"/>
    <w:rsid w:val="00932300"/>
    <w:rsid w:val="00934A10"/>
    <w:rsid w:val="0094018F"/>
    <w:rsid w:val="00941FF0"/>
    <w:rsid w:val="00942133"/>
    <w:rsid w:val="00944203"/>
    <w:rsid w:val="00944961"/>
    <w:rsid w:val="00946056"/>
    <w:rsid w:val="009460C8"/>
    <w:rsid w:val="00947676"/>
    <w:rsid w:val="00947DBD"/>
    <w:rsid w:val="009535D5"/>
    <w:rsid w:val="0095653A"/>
    <w:rsid w:val="00956DF0"/>
    <w:rsid w:val="00957FC6"/>
    <w:rsid w:val="00960744"/>
    <w:rsid w:val="009624F3"/>
    <w:rsid w:val="00962C52"/>
    <w:rsid w:val="009634C4"/>
    <w:rsid w:val="00964FB3"/>
    <w:rsid w:val="00965D26"/>
    <w:rsid w:val="00966AD2"/>
    <w:rsid w:val="00970880"/>
    <w:rsid w:val="0097204F"/>
    <w:rsid w:val="009729A2"/>
    <w:rsid w:val="00973374"/>
    <w:rsid w:val="00973778"/>
    <w:rsid w:val="00974963"/>
    <w:rsid w:val="0097522F"/>
    <w:rsid w:val="00975298"/>
    <w:rsid w:val="00975C44"/>
    <w:rsid w:val="00975E0F"/>
    <w:rsid w:val="009767C0"/>
    <w:rsid w:val="009804C1"/>
    <w:rsid w:val="00981299"/>
    <w:rsid w:val="009821EB"/>
    <w:rsid w:val="009823C5"/>
    <w:rsid w:val="00982592"/>
    <w:rsid w:val="0098322B"/>
    <w:rsid w:val="009860F0"/>
    <w:rsid w:val="00986411"/>
    <w:rsid w:val="00986CCC"/>
    <w:rsid w:val="00986E79"/>
    <w:rsid w:val="00990D19"/>
    <w:rsid w:val="00994674"/>
    <w:rsid w:val="00994A78"/>
    <w:rsid w:val="009A054E"/>
    <w:rsid w:val="009A145B"/>
    <w:rsid w:val="009A17D4"/>
    <w:rsid w:val="009A29CA"/>
    <w:rsid w:val="009A2ADF"/>
    <w:rsid w:val="009A5E46"/>
    <w:rsid w:val="009A7096"/>
    <w:rsid w:val="009A7D43"/>
    <w:rsid w:val="009B31B0"/>
    <w:rsid w:val="009B461B"/>
    <w:rsid w:val="009B4EB6"/>
    <w:rsid w:val="009B5B5A"/>
    <w:rsid w:val="009B73AD"/>
    <w:rsid w:val="009C0270"/>
    <w:rsid w:val="009C151D"/>
    <w:rsid w:val="009C1F83"/>
    <w:rsid w:val="009C21F8"/>
    <w:rsid w:val="009C3799"/>
    <w:rsid w:val="009C3CA0"/>
    <w:rsid w:val="009C760B"/>
    <w:rsid w:val="009C7C24"/>
    <w:rsid w:val="009D13C9"/>
    <w:rsid w:val="009D27D5"/>
    <w:rsid w:val="009D3180"/>
    <w:rsid w:val="009D3B06"/>
    <w:rsid w:val="009D3C96"/>
    <w:rsid w:val="009D5472"/>
    <w:rsid w:val="009D5800"/>
    <w:rsid w:val="009D5F57"/>
    <w:rsid w:val="009E1054"/>
    <w:rsid w:val="009E16A8"/>
    <w:rsid w:val="009E1785"/>
    <w:rsid w:val="009E2304"/>
    <w:rsid w:val="009E3901"/>
    <w:rsid w:val="009E40F6"/>
    <w:rsid w:val="009E5405"/>
    <w:rsid w:val="009E5430"/>
    <w:rsid w:val="009E6B48"/>
    <w:rsid w:val="009F23D6"/>
    <w:rsid w:val="009F2780"/>
    <w:rsid w:val="009F3017"/>
    <w:rsid w:val="009F440E"/>
    <w:rsid w:val="009F4862"/>
    <w:rsid w:val="009F537B"/>
    <w:rsid w:val="009F56C4"/>
    <w:rsid w:val="009F6B3C"/>
    <w:rsid w:val="009F70C1"/>
    <w:rsid w:val="00A07E4E"/>
    <w:rsid w:val="00A10BC1"/>
    <w:rsid w:val="00A1187F"/>
    <w:rsid w:val="00A12A22"/>
    <w:rsid w:val="00A135ED"/>
    <w:rsid w:val="00A15AF6"/>
    <w:rsid w:val="00A163F6"/>
    <w:rsid w:val="00A17AA8"/>
    <w:rsid w:val="00A17F41"/>
    <w:rsid w:val="00A255BA"/>
    <w:rsid w:val="00A26401"/>
    <w:rsid w:val="00A265DD"/>
    <w:rsid w:val="00A3024A"/>
    <w:rsid w:val="00A32B58"/>
    <w:rsid w:val="00A344E5"/>
    <w:rsid w:val="00A34F4B"/>
    <w:rsid w:val="00A34FBB"/>
    <w:rsid w:val="00A3674D"/>
    <w:rsid w:val="00A37BAE"/>
    <w:rsid w:val="00A414F8"/>
    <w:rsid w:val="00A4178B"/>
    <w:rsid w:val="00A44FBB"/>
    <w:rsid w:val="00A45683"/>
    <w:rsid w:val="00A456EF"/>
    <w:rsid w:val="00A45985"/>
    <w:rsid w:val="00A46BB1"/>
    <w:rsid w:val="00A46C85"/>
    <w:rsid w:val="00A47C70"/>
    <w:rsid w:val="00A5083A"/>
    <w:rsid w:val="00A518F6"/>
    <w:rsid w:val="00A5246A"/>
    <w:rsid w:val="00A52606"/>
    <w:rsid w:val="00A5641F"/>
    <w:rsid w:val="00A56909"/>
    <w:rsid w:val="00A56CBE"/>
    <w:rsid w:val="00A57918"/>
    <w:rsid w:val="00A600AA"/>
    <w:rsid w:val="00A605D4"/>
    <w:rsid w:val="00A60992"/>
    <w:rsid w:val="00A62244"/>
    <w:rsid w:val="00A62D2C"/>
    <w:rsid w:val="00A639A1"/>
    <w:rsid w:val="00A63C19"/>
    <w:rsid w:val="00A63C54"/>
    <w:rsid w:val="00A644E4"/>
    <w:rsid w:val="00A64F24"/>
    <w:rsid w:val="00A66568"/>
    <w:rsid w:val="00A67085"/>
    <w:rsid w:val="00A678E9"/>
    <w:rsid w:val="00A703A2"/>
    <w:rsid w:val="00A71B98"/>
    <w:rsid w:val="00A7271E"/>
    <w:rsid w:val="00A73959"/>
    <w:rsid w:val="00A73971"/>
    <w:rsid w:val="00A73E4C"/>
    <w:rsid w:val="00A741FD"/>
    <w:rsid w:val="00A7435E"/>
    <w:rsid w:val="00A7485C"/>
    <w:rsid w:val="00A748AD"/>
    <w:rsid w:val="00A74AB4"/>
    <w:rsid w:val="00A77829"/>
    <w:rsid w:val="00A8079A"/>
    <w:rsid w:val="00A82CE0"/>
    <w:rsid w:val="00A834DE"/>
    <w:rsid w:val="00A84121"/>
    <w:rsid w:val="00A84617"/>
    <w:rsid w:val="00A8534E"/>
    <w:rsid w:val="00A862B5"/>
    <w:rsid w:val="00A86938"/>
    <w:rsid w:val="00A93843"/>
    <w:rsid w:val="00A945A3"/>
    <w:rsid w:val="00A96B3D"/>
    <w:rsid w:val="00A97B39"/>
    <w:rsid w:val="00AA1AF7"/>
    <w:rsid w:val="00AA21B3"/>
    <w:rsid w:val="00AA383A"/>
    <w:rsid w:val="00AA4EE1"/>
    <w:rsid w:val="00AA5E33"/>
    <w:rsid w:val="00AA610A"/>
    <w:rsid w:val="00AA68CB"/>
    <w:rsid w:val="00AA72CA"/>
    <w:rsid w:val="00AA7338"/>
    <w:rsid w:val="00AB04CA"/>
    <w:rsid w:val="00AB051D"/>
    <w:rsid w:val="00AB1115"/>
    <w:rsid w:val="00AB1180"/>
    <w:rsid w:val="00AB1D7E"/>
    <w:rsid w:val="00AB2D12"/>
    <w:rsid w:val="00AB3A9C"/>
    <w:rsid w:val="00AB452D"/>
    <w:rsid w:val="00AB55A5"/>
    <w:rsid w:val="00AB5ED4"/>
    <w:rsid w:val="00AB6233"/>
    <w:rsid w:val="00AC0824"/>
    <w:rsid w:val="00AC0F76"/>
    <w:rsid w:val="00AC15C1"/>
    <w:rsid w:val="00AC2CCB"/>
    <w:rsid w:val="00AC4574"/>
    <w:rsid w:val="00AC47AD"/>
    <w:rsid w:val="00AC50BB"/>
    <w:rsid w:val="00AC5D11"/>
    <w:rsid w:val="00AC5F62"/>
    <w:rsid w:val="00AC7343"/>
    <w:rsid w:val="00AC7740"/>
    <w:rsid w:val="00AD0B2D"/>
    <w:rsid w:val="00AD1227"/>
    <w:rsid w:val="00AD160D"/>
    <w:rsid w:val="00AD429D"/>
    <w:rsid w:val="00AD5B04"/>
    <w:rsid w:val="00AD66AD"/>
    <w:rsid w:val="00AD7662"/>
    <w:rsid w:val="00AD785E"/>
    <w:rsid w:val="00AD7B28"/>
    <w:rsid w:val="00AE319E"/>
    <w:rsid w:val="00AE4AFB"/>
    <w:rsid w:val="00AE4B9A"/>
    <w:rsid w:val="00AE560F"/>
    <w:rsid w:val="00AE5C3E"/>
    <w:rsid w:val="00AE5FB7"/>
    <w:rsid w:val="00AE75A7"/>
    <w:rsid w:val="00AE7A17"/>
    <w:rsid w:val="00AF02C2"/>
    <w:rsid w:val="00AF1AC8"/>
    <w:rsid w:val="00AF1BD1"/>
    <w:rsid w:val="00AF7436"/>
    <w:rsid w:val="00AF7AEE"/>
    <w:rsid w:val="00AF7B15"/>
    <w:rsid w:val="00AF7BD1"/>
    <w:rsid w:val="00B001A7"/>
    <w:rsid w:val="00B00805"/>
    <w:rsid w:val="00B0088C"/>
    <w:rsid w:val="00B02CF1"/>
    <w:rsid w:val="00B03CC8"/>
    <w:rsid w:val="00B05DB1"/>
    <w:rsid w:val="00B06A98"/>
    <w:rsid w:val="00B06FD3"/>
    <w:rsid w:val="00B07D68"/>
    <w:rsid w:val="00B10BCE"/>
    <w:rsid w:val="00B10F7D"/>
    <w:rsid w:val="00B119BE"/>
    <w:rsid w:val="00B153F5"/>
    <w:rsid w:val="00B16916"/>
    <w:rsid w:val="00B16AF9"/>
    <w:rsid w:val="00B179F5"/>
    <w:rsid w:val="00B20D59"/>
    <w:rsid w:val="00B2218E"/>
    <w:rsid w:val="00B25756"/>
    <w:rsid w:val="00B269B7"/>
    <w:rsid w:val="00B320CA"/>
    <w:rsid w:val="00B324FD"/>
    <w:rsid w:val="00B35105"/>
    <w:rsid w:val="00B356DC"/>
    <w:rsid w:val="00B365D8"/>
    <w:rsid w:val="00B373E8"/>
    <w:rsid w:val="00B37EC6"/>
    <w:rsid w:val="00B4090B"/>
    <w:rsid w:val="00B40DF7"/>
    <w:rsid w:val="00B41749"/>
    <w:rsid w:val="00B429C8"/>
    <w:rsid w:val="00B4463E"/>
    <w:rsid w:val="00B45A1F"/>
    <w:rsid w:val="00B465B0"/>
    <w:rsid w:val="00B51296"/>
    <w:rsid w:val="00B516DA"/>
    <w:rsid w:val="00B51D54"/>
    <w:rsid w:val="00B52495"/>
    <w:rsid w:val="00B52CA6"/>
    <w:rsid w:val="00B53534"/>
    <w:rsid w:val="00B54751"/>
    <w:rsid w:val="00B55CBF"/>
    <w:rsid w:val="00B5613E"/>
    <w:rsid w:val="00B563D0"/>
    <w:rsid w:val="00B5673B"/>
    <w:rsid w:val="00B56F17"/>
    <w:rsid w:val="00B5705F"/>
    <w:rsid w:val="00B57FFD"/>
    <w:rsid w:val="00B60483"/>
    <w:rsid w:val="00B6195C"/>
    <w:rsid w:val="00B61BC3"/>
    <w:rsid w:val="00B62381"/>
    <w:rsid w:val="00B62AAA"/>
    <w:rsid w:val="00B65646"/>
    <w:rsid w:val="00B6576D"/>
    <w:rsid w:val="00B679FE"/>
    <w:rsid w:val="00B71C0D"/>
    <w:rsid w:val="00B72707"/>
    <w:rsid w:val="00B728B7"/>
    <w:rsid w:val="00B735DF"/>
    <w:rsid w:val="00B73C81"/>
    <w:rsid w:val="00B7418E"/>
    <w:rsid w:val="00B751DB"/>
    <w:rsid w:val="00B766C1"/>
    <w:rsid w:val="00B76CD8"/>
    <w:rsid w:val="00B7713E"/>
    <w:rsid w:val="00B847B6"/>
    <w:rsid w:val="00B84820"/>
    <w:rsid w:val="00B84865"/>
    <w:rsid w:val="00B849FA"/>
    <w:rsid w:val="00B87E95"/>
    <w:rsid w:val="00B90760"/>
    <w:rsid w:val="00B909CF"/>
    <w:rsid w:val="00B90DD6"/>
    <w:rsid w:val="00B91D6B"/>
    <w:rsid w:val="00B9210C"/>
    <w:rsid w:val="00B92F10"/>
    <w:rsid w:val="00B943DC"/>
    <w:rsid w:val="00B9481A"/>
    <w:rsid w:val="00B95FF4"/>
    <w:rsid w:val="00B97B81"/>
    <w:rsid w:val="00BA0FE8"/>
    <w:rsid w:val="00BA3D4B"/>
    <w:rsid w:val="00BA49B0"/>
    <w:rsid w:val="00BA5B34"/>
    <w:rsid w:val="00BA6153"/>
    <w:rsid w:val="00BA795B"/>
    <w:rsid w:val="00BA7C00"/>
    <w:rsid w:val="00BB22A7"/>
    <w:rsid w:val="00BB2FB9"/>
    <w:rsid w:val="00BB3179"/>
    <w:rsid w:val="00BB3BA3"/>
    <w:rsid w:val="00BB3DC5"/>
    <w:rsid w:val="00BB6C0D"/>
    <w:rsid w:val="00BB7102"/>
    <w:rsid w:val="00BB717C"/>
    <w:rsid w:val="00BB7E34"/>
    <w:rsid w:val="00BC0A3B"/>
    <w:rsid w:val="00BC281F"/>
    <w:rsid w:val="00BC3529"/>
    <w:rsid w:val="00BC37C4"/>
    <w:rsid w:val="00BC47A1"/>
    <w:rsid w:val="00BD00DB"/>
    <w:rsid w:val="00BD05E2"/>
    <w:rsid w:val="00BD16D0"/>
    <w:rsid w:val="00BD2DAE"/>
    <w:rsid w:val="00BD454C"/>
    <w:rsid w:val="00BD4A97"/>
    <w:rsid w:val="00BD4DB9"/>
    <w:rsid w:val="00BD5609"/>
    <w:rsid w:val="00BD6756"/>
    <w:rsid w:val="00BE0266"/>
    <w:rsid w:val="00BE026C"/>
    <w:rsid w:val="00BE0A2B"/>
    <w:rsid w:val="00BE1C32"/>
    <w:rsid w:val="00BE4AB9"/>
    <w:rsid w:val="00BF13DD"/>
    <w:rsid w:val="00BF16E4"/>
    <w:rsid w:val="00BF17B4"/>
    <w:rsid w:val="00BF2137"/>
    <w:rsid w:val="00BF2A4A"/>
    <w:rsid w:val="00BF43CD"/>
    <w:rsid w:val="00BF5130"/>
    <w:rsid w:val="00BF6DD3"/>
    <w:rsid w:val="00BF7523"/>
    <w:rsid w:val="00BF77F5"/>
    <w:rsid w:val="00BF79D2"/>
    <w:rsid w:val="00C005B6"/>
    <w:rsid w:val="00C01A74"/>
    <w:rsid w:val="00C0535D"/>
    <w:rsid w:val="00C05D0D"/>
    <w:rsid w:val="00C06E65"/>
    <w:rsid w:val="00C07616"/>
    <w:rsid w:val="00C10033"/>
    <w:rsid w:val="00C11E85"/>
    <w:rsid w:val="00C13614"/>
    <w:rsid w:val="00C14A9E"/>
    <w:rsid w:val="00C15D53"/>
    <w:rsid w:val="00C166E8"/>
    <w:rsid w:val="00C16CA2"/>
    <w:rsid w:val="00C17436"/>
    <w:rsid w:val="00C17E4A"/>
    <w:rsid w:val="00C208B5"/>
    <w:rsid w:val="00C24595"/>
    <w:rsid w:val="00C24AF7"/>
    <w:rsid w:val="00C2573F"/>
    <w:rsid w:val="00C25CB0"/>
    <w:rsid w:val="00C26817"/>
    <w:rsid w:val="00C26BEE"/>
    <w:rsid w:val="00C30202"/>
    <w:rsid w:val="00C30B7D"/>
    <w:rsid w:val="00C31F00"/>
    <w:rsid w:val="00C33F24"/>
    <w:rsid w:val="00C351E0"/>
    <w:rsid w:val="00C353F4"/>
    <w:rsid w:val="00C36003"/>
    <w:rsid w:val="00C37380"/>
    <w:rsid w:val="00C40F53"/>
    <w:rsid w:val="00C40F55"/>
    <w:rsid w:val="00C41B9B"/>
    <w:rsid w:val="00C42818"/>
    <w:rsid w:val="00C43F94"/>
    <w:rsid w:val="00C51545"/>
    <w:rsid w:val="00C522E3"/>
    <w:rsid w:val="00C534BE"/>
    <w:rsid w:val="00C5429E"/>
    <w:rsid w:val="00C55FCB"/>
    <w:rsid w:val="00C629A9"/>
    <w:rsid w:val="00C63B1B"/>
    <w:rsid w:val="00C652CD"/>
    <w:rsid w:val="00C66179"/>
    <w:rsid w:val="00C674F8"/>
    <w:rsid w:val="00C70A75"/>
    <w:rsid w:val="00C73061"/>
    <w:rsid w:val="00C74E98"/>
    <w:rsid w:val="00C758B1"/>
    <w:rsid w:val="00C76E19"/>
    <w:rsid w:val="00C80C85"/>
    <w:rsid w:val="00C81039"/>
    <w:rsid w:val="00C81B1F"/>
    <w:rsid w:val="00C81DED"/>
    <w:rsid w:val="00C844F1"/>
    <w:rsid w:val="00C84FC8"/>
    <w:rsid w:val="00C85E5B"/>
    <w:rsid w:val="00C86ED2"/>
    <w:rsid w:val="00C926A3"/>
    <w:rsid w:val="00C92B02"/>
    <w:rsid w:val="00C94280"/>
    <w:rsid w:val="00C95C4C"/>
    <w:rsid w:val="00C963C9"/>
    <w:rsid w:val="00C967B6"/>
    <w:rsid w:val="00CA06C4"/>
    <w:rsid w:val="00CA1663"/>
    <w:rsid w:val="00CA2AAC"/>
    <w:rsid w:val="00CA2E64"/>
    <w:rsid w:val="00CA4941"/>
    <w:rsid w:val="00CA692D"/>
    <w:rsid w:val="00CA6AA6"/>
    <w:rsid w:val="00CB1018"/>
    <w:rsid w:val="00CB1A1A"/>
    <w:rsid w:val="00CB2ACE"/>
    <w:rsid w:val="00CB3657"/>
    <w:rsid w:val="00CB466B"/>
    <w:rsid w:val="00CB5EE6"/>
    <w:rsid w:val="00CB6105"/>
    <w:rsid w:val="00CB6124"/>
    <w:rsid w:val="00CB6740"/>
    <w:rsid w:val="00CB6DA3"/>
    <w:rsid w:val="00CC0BD1"/>
    <w:rsid w:val="00CC112F"/>
    <w:rsid w:val="00CC4716"/>
    <w:rsid w:val="00CC5704"/>
    <w:rsid w:val="00CC5B9F"/>
    <w:rsid w:val="00CC63B2"/>
    <w:rsid w:val="00CD1C00"/>
    <w:rsid w:val="00CD2FE6"/>
    <w:rsid w:val="00CD45DA"/>
    <w:rsid w:val="00CD5A86"/>
    <w:rsid w:val="00CD6659"/>
    <w:rsid w:val="00CE045B"/>
    <w:rsid w:val="00CE045D"/>
    <w:rsid w:val="00CE0CD0"/>
    <w:rsid w:val="00CE223F"/>
    <w:rsid w:val="00CE2330"/>
    <w:rsid w:val="00CE2D0B"/>
    <w:rsid w:val="00CE3249"/>
    <w:rsid w:val="00CE3C96"/>
    <w:rsid w:val="00CE461D"/>
    <w:rsid w:val="00CE4B34"/>
    <w:rsid w:val="00CE57AA"/>
    <w:rsid w:val="00CF199A"/>
    <w:rsid w:val="00CF1DAC"/>
    <w:rsid w:val="00CF243E"/>
    <w:rsid w:val="00CF2B4D"/>
    <w:rsid w:val="00CF2FBB"/>
    <w:rsid w:val="00CF472B"/>
    <w:rsid w:val="00CF58C9"/>
    <w:rsid w:val="00D000A8"/>
    <w:rsid w:val="00D0171D"/>
    <w:rsid w:val="00D01A5B"/>
    <w:rsid w:val="00D01D40"/>
    <w:rsid w:val="00D0387B"/>
    <w:rsid w:val="00D056C7"/>
    <w:rsid w:val="00D05BAD"/>
    <w:rsid w:val="00D05E1D"/>
    <w:rsid w:val="00D06569"/>
    <w:rsid w:val="00D075BB"/>
    <w:rsid w:val="00D11003"/>
    <w:rsid w:val="00D16240"/>
    <w:rsid w:val="00D17701"/>
    <w:rsid w:val="00D2015F"/>
    <w:rsid w:val="00D22060"/>
    <w:rsid w:val="00D22A5B"/>
    <w:rsid w:val="00D2391C"/>
    <w:rsid w:val="00D24C08"/>
    <w:rsid w:val="00D26364"/>
    <w:rsid w:val="00D26F09"/>
    <w:rsid w:val="00D27947"/>
    <w:rsid w:val="00D30292"/>
    <w:rsid w:val="00D3070B"/>
    <w:rsid w:val="00D32E74"/>
    <w:rsid w:val="00D34D38"/>
    <w:rsid w:val="00D3620E"/>
    <w:rsid w:val="00D362C6"/>
    <w:rsid w:val="00D368AC"/>
    <w:rsid w:val="00D422D5"/>
    <w:rsid w:val="00D45B2B"/>
    <w:rsid w:val="00D46427"/>
    <w:rsid w:val="00D46921"/>
    <w:rsid w:val="00D50E76"/>
    <w:rsid w:val="00D5160E"/>
    <w:rsid w:val="00D52023"/>
    <w:rsid w:val="00D5446D"/>
    <w:rsid w:val="00D56CD2"/>
    <w:rsid w:val="00D61AA8"/>
    <w:rsid w:val="00D6255A"/>
    <w:rsid w:val="00D62CF0"/>
    <w:rsid w:val="00D6329A"/>
    <w:rsid w:val="00D63328"/>
    <w:rsid w:val="00D6376A"/>
    <w:rsid w:val="00D65AA1"/>
    <w:rsid w:val="00D65C6A"/>
    <w:rsid w:val="00D670C3"/>
    <w:rsid w:val="00D677F4"/>
    <w:rsid w:val="00D67AF6"/>
    <w:rsid w:val="00D75714"/>
    <w:rsid w:val="00D76CE9"/>
    <w:rsid w:val="00D8113C"/>
    <w:rsid w:val="00D82C73"/>
    <w:rsid w:val="00D84538"/>
    <w:rsid w:val="00D848A0"/>
    <w:rsid w:val="00D84E69"/>
    <w:rsid w:val="00D86C1E"/>
    <w:rsid w:val="00D87099"/>
    <w:rsid w:val="00D87594"/>
    <w:rsid w:val="00D90103"/>
    <w:rsid w:val="00D90A84"/>
    <w:rsid w:val="00D90D50"/>
    <w:rsid w:val="00D91CFC"/>
    <w:rsid w:val="00D921D9"/>
    <w:rsid w:val="00D94C74"/>
    <w:rsid w:val="00D95A41"/>
    <w:rsid w:val="00D96312"/>
    <w:rsid w:val="00D97DC1"/>
    <w:rsid w:val="00DA195C"/>
    <w:rsid w:val="00DA2A79"/>
    <w:rsid w:val="00DA3B68"/>
    <w:rsid w:val="00DA530E"/>
    <w:rsid w:val="00DA5714"/>
    <w:rsid w:val="00DA61AB"/>
    <w:rsid w:val="00DA77F5"/>
    <w:rsid w:val="00DA7941"/>
    <w:rsid w:val="00DB03E8"/>
    <w:rsid w:val="00DB14A0"/>
    <w:rsid w:val="00DB41AE"/>
    <w:rsid w:val="00DB453E"/>
    <w:rsid w:val="00DB51AF"/>
    <w:rsid w:val="00DB5AE2"/>
    <w:rsid w:val="00DC20A5"/>
    <w:rsid w:val="00DC2150"/>
    <w:rsid w:val="00DC260F"/>
    <w:rsid w:val="00DC39F0"/>
    <w:rsid w:val="00DC3E78"/>
    <w:rsid w:val="00DC494D"/>
    <w:rsid w:val="00DC65F2"/>
    <w:rsid w:val="00DC6C8B"/>
    <w:rsid w:val="00DC6CFE"/>
    <w:rsid w:val="00DC76EA"/>
    <w:rsid w:val="00DD040A"/>
    <w:rsid w:val="00DD1586"/>
    <w:rsid w:val="00DD1740"/>
    <w:rsid w:val="00DD33DE"/>
    <w:rsid w:val="00DD60F6"/>
    <w:rsid w:val="00DD779D"/>
    <w:rsid w:val="00DD7B0F"/>
    <w:rsid w:val="00DE0265"/>
    <w:rsid w:val="00DE1938"/>
    <w:rsid w:val="00DE35FA"/>
    <w:rsid w:val="00DE3B92"/>
    <w:rsid w:val="00DE4B98"/>
    <w:rsid w:val="00DE7409"/>
    <w:rsid w:val="00DE779C"/>
    <w:rsid w:val="00DF0445"/>
    <w:rsid w:val="00DF17D1"/>
    <w:rsid w:val="00DF5BAB"/>
    <w:rsid w:val="00DF6A8F"/>
    <w:rsid w:val="00DF6E60"/>
    <w:rsid w:val="00DF7A4A"/>
    <w:rsid w:val="00E003AE"/>
    <w:rsid w:val="00E01F36"/>
    <w:rsid w:val="00E0360E"/>
    <w:rsid w:val="00E04D49"/>
    <w:rsid w:val="00E07873"/>
    <w:rsid w:val="00E10569"/>
    <w:rsid w:val="00E10994"/>
    <w:rsid w:val="00E123D1"/>
    <w:rsid w:val="00E1358C"/>
    <w:rsid w:val="00E1420A"/>
    <w:rsid w:val="00E16AB4"/>
    <w:rsid w:val="00E1701C"/>
    <w:rsid w:val="00E177B2"/>
    <w:rsid w:val="00E21E38"/>
    <w:rsid w:val="00E21E7C"/>
    <w:rsid w:val="00E23EEF"/>
    <w:rsid w:val="00E24950"/>
    <w:rsid w:val="00E26D4E"/>
    <w:rsid w:val="00E304C5"/>
    <w:rsid w:val="00E3096C"/>
    <w:rsid w:val="00E31482"/>
    <w:rsid w:val="00E320DC"/>
    <w:rsid w:val="00E336F3"/>
    <w:rsid w:val="00E346BB"/>
    <w:rsid w:val="00E34D5E"/>
    <w:rsid w:val="00E37B4C"/>
    <w:rsid w:val="00E37BCD"/>
    <w:rsid w:val="00E42BC6"/>
    <w:rsid w:val="00E44D6B"/>
    <w:rsid w:val="00E4592A"/>
    <w:rsid w:val="00E460E0"/>
    <w:rsid w:val="00E47CDC"/>
    <w:rsid w:val="00E47E94"/>
    <w:rsid w:val="00E50B74"/>
    <w:rsid w:val="00E50BB1"/>
    <w:rsid w:val="00E5156C"/>
    <w:rsid w:val="00E51E55"/>
    <w:rsid w:val="00E53C55"/>
    <w:rsid w:val="00E541B3"/>
    <w:rsid w:val="00E54E46"/>
    <w:rsid w:val="00E600A6"/>
    <w:rsid w:val="00E61BA5"/>
    <w:rsid w:val="00E62D87"/>
    <w:rsid w:val="00E640AD"/>
    <w:rsid w:val="00E6457F"/>
    <w:rsid w:val="00E6680A"/>
    <w:rsid w:val="00E66A3C"/>
    <w:rsid w:val="00E702B2"/>
    <w:rsid w:val="00E70B00"/>
    <w:rsid w:val="00E71AB9"/>
    <w:rsid w:val="00E734B5"/>
    <w:rsid w:val="00E7554D"/>
    <w:rsid w:val="00E75773"/>
    <w:rsid w:val="00E75A9B"/>
    <w:rsid w:val="00E8334E"/>
    <w:rsid w:val="00E84F9D"/>
    <w:rsid w:val="00E85797"/>
    <w:rsid w:val="00E87304"/>
    <w:rsid w:val="00E8732E"/>
    <w:rsid w:val="00E8741D"/>
    <w:rsid w:val="00E93955"/>
    <w:rsid w:val="00E9461B"/>
    <w:rsid w:val="00E97171"/>
    <w:rsid w:val="00EA0246"/>
    <w:rsid w:val="00EA0C27"/>
    <w:rsid w:val="00EA0EFD"/>
    <w:rsid w:val="00EA253C"/>
    <w:rsid w:val="00EA4506"/>
    <w:rsid w:val="00EA48F6"/>
    <w:rsid w:val="00EA532E"/>
    <w:rsid w:val="00EA653D"/>
    <w:rsid w:val="00EA715D"/>
    <w:rsid w:val="00EA797D"/>
    <w:rsid w:val="00EB0989"/>
    <w:rsid w:val="00EB11E3"/>
    <w:rsid w:val="00EB1397"/>
    <w:rsid w:val="00EB2684"/>
    <w:rsid w:val="00EB3D2D"/>
    <w:rsid w:val="00EB4458"/>
    <w:rsid w:val="00EB513C"/>
    <w:rsid w:val="00EB5BEF"/>
    <w:rsid w:val="00EB5C40"/>
    <w:rsid w:val="00EB6AD4"/>
    <w:rsid w:val="00EB71AC"/>
    <w:rsid w:val="00EB72D2"/>
    <w:rsid w:val="00EB7FC0"/>
    <w:rsid w:val="00EC0B1B"/>
    <w:rsid w:val="00EC0BDA"/>
    <w:rsid w:val="00EC107C"/>
    <w:rsid w:val="00EC1152"/>
    <w:rsid w:val="00EC3212"/>
    <w:rsid w:val="00EC4AB8"/>
    <w:rsid w:val="00EC5834"/>
    <w:rsid w:val="00EC7DC8"/>
    <w:rsid w:val="00ED1E70"/>
    <w:rsid w:val="00EE091C"/>
    <w:rsid w:val="00EE257D"/>
    <w:rsid w:val="00EE279E"/>
    <w:rsid w:val="00EE2960"/>
    <w:rsid w:val="00EE4D7A"/>
    <w:rsid w:val="00EE5640"/>
    <w:rsid w:val="00EE6C65"/>
    <w:rsid w:val="00EF0570"/>
    <w:rsid w:val="00EF094D"/>
    <w:rsid w:val="00EF26ED"/>
    <w:rsid w:val="00EF4B10"/>
    <w:rsid w:val="00EF5A16"/>
    <w:rsid w:val="00EF6351"/>
    <w:rsid w:val="00EF774A"/>
    <w:rsid w:val="00F0015F"/>
    <w:rsid w:val="00F02656"/>
    <w:rsid w:val="00F029AF"/>
    <w:rsid w:val="00F03792"/>
    <w:rsid w:val="00F0385B"/>
    <w:rsid w:val="00F04F13"/>
    <w:rsid w:val="00F05102"/>
    <w:rsid w:val="00F07C7C"/>
    <w:rsid w:val="00F107D2"/>
    <w:rsid w:val="00F10E6E"/>
    <w:rsid w:val="00F146AC"/>
    <w:rsid w:val="00F15624"/>
    <w:rsid w:val="00F170D0"/>
    <w:rsid w:val="00F2099D"/>
    <w:rsid w:val="00F2100D"/>
    <w:rsid w:val="00F21338"/>
    <w:rsid w:val="00F224BC"/>
    <w:rsid w:val="00F224E3"/>
    <w:rsid w:val="00F22FAA"/>
    <w:rsid w:val="00F23370"/>
    <w:rsid w:val="00F23593"/>
    <w:rsid w:val="00F24C4F"/>
    <w:rsid w:val="00F250A4"/>
    <w:rsid w:val="00F25369"/>
    <w:rsid w:val="00F26445"/>
    <w:rsid w:val="00F26498"/>
    <w:rsid w:val="00F27162"/>
    <w:rsid w:val="00F27DE3"/>
    <w:rsid w:val="00F3026B"/>
    <w:rsid w:val="00F30C88"/>
    <w:rsid w:val="00F31CB0"/>
    <w:rsid w:val="00F32A74"/>
    <w:rsid w:val="00F32CFC"/>
    <w:rsid w:val="00F33160"/>
    <w:rsid w:val="00F33E12"/>
    <w:rsid w:val="00F35A34"/>
    <w:rsid w:val="00F37126"/>
    <w:rsid w:val="00F37D6A"/>
    <w:rsid w:val="00F4130F"/>
    <w:rsid w:val="00F42241"/>
    <w:rsid w:val="00F42CAB"/>
    <w:rsid w:val="00F4417E"/>
    <w:rsid w:val="00F447B9"/>
    <w:rsid w:val="00F4505C"/>
    <w:rsid w:val="00F45195"/>
    <w:rsid w:val="00F46159"/>
    <w:rsid w:val="00F475C7"/>
    <w:rsid w:val="00F50EDE"/>
    <w:rsid w:val="00F52291"/>
    <w:rsid w:val="00F52A23"/>
    <w:rsid w:val="00F53459"/>
    <w:rsid w:val="00F53AF4"/>
    <w:rsid w:val="00F54277"/>
    <w:rsid w:val="00F545A2"/>
    <w:rsid w:val="00F556FE"/>
    <w:rsid w:val="00F558D1"/>
    <w:rsid w:val="00F5622E"/>
    <w:rsid w:val="00F56FE6"/>
    <w:rsid w:val="00F576F9"/>
    <w:rsid w:val="00F623F2"/>
    <w:rsid w:val="00F62478"/>
    <w:rsid w:val="00F629A5"/>
    <w:rsid w:val="00F65EFC"/>
    <w:rsid w:val="00F66421"/>
    <w:rsid w:val="00F67695"/>
    <w:rsid w:val="00F70ED8"/>
    <w:rsid w:val="00F70FEC"/>
    <w:rsid w:val="00F71FE0"/>
    <w:rsid w:val="00F71FF6"/>
    <w:rsid w:val="00F72337"/>
    <w:rsid w:val="00F72CFD"/>
    <w:rsid w:val="00F76BCF"/>
    <w:rsid w:val="00F82A48"/>
    <w:rsid w:val="00F82BBF"/>
    <w:rsid w:val="00F82C13"/>
    <w:rsid w:val="00F83207"/>
    <w:rsid w:val="00F86960"/>
    <w:rsid w:val="00F8742B"/>
    <w:rsid w:val="00F90FA6"/>
    <w:rsid w:val="00F924EB"/>
    <w:rsid w:val="00F93185"/>
    <w:rsid w:val="00F939E6"/>
    <w:rsid w:val="00F95A95"/>
    <w:rsid w:val="00FA0CB3"/>
    <w:rsid w:val="00FA15AF"/>
    <w:rsid w:val="00FA1783"/>
    <w:rsid w:val="00FA1AB8"/>
    <w:rsid w:val="00FA26DD"/>
    <w:rsid w:val="00FA3AB7"/>
    <w:rsid w:val="00FA4B48"/>
    <w:rsid w:val="00FA5013"/>
    <w:rsid w:val="00FA7ABE"/>
    <w:rsid w:val="00FB2897"/>
    <w:rsid w:val="00FB2DBA"/>
    <w:rsid w:val="00FB3DA2"/>
    <w:rsid w:val="00FB4472"/>
    <w:rsid w:val="00FB46BA"/>
    <w:rsid w:val="00FB4E78"/>
    <w:rsid w:val="00FC1300"/>
    <w:rsid w:val="00FC1CE1"/>
    <w:rsid w:val="00FC2ADC"/>
    <w:rsid w:val="00FC3132"/>
    <w:rsid w:val="00FC3218"/>
    <w:rsid w:val="00FC3C0A"/>
    <w:rsid w:val="00FC3E50"/>
    <w:rsid w:val="00FC45B5"/>
    <w:rsid w:val="00FC5C3A"/>
    <w:rsid w:val="00FC5FC3"/>
    <w:rsid w:val="00FC728A"/>
    <w:rsid w:val="00FD1F58"/>
    <w:rsid w:val="00FD2143"/>
    <w:rsid w:val="00FD2340"/>
    <w:rsid w:val="00FD296F"/>
    <w:rsid w:val="00FD60E8"/>
    <w:rsid w:val="00FD67D2"/>
    <w:rsid w:val="00FD6D2A"/>
    <w:rsid w:val="00FD70CB"/>
    <w:rsid w:val="00FE10B2"/>
    <w:rsid w:val="00FE230F"/>
    <w:rsid w:val="00FE2F7C"/>
    <w:rsid w:val="00FE30D2"/>
    <w:rsid w:val="00FE3A5B"/>
    <w:rsid w:val="00FE3C0F"/>
    <w:rsid w:val="00FE4BFB"/>
    <w:rsid w:val="00FE6319"/>
    <w:rsid w:val="00FE637D"/>
    <w:rsid w:val="00FE6D1B"/>
    <w:rsid w:val="00FE7180"/>
    <w:rsid w:val="00FE7210"/>
    <w:rsid w:val="00FE72C6"/>
    <w:rsid w:val="00FF032E"/>
    <w:rsid w:val="00FF0884"/>
    <w:rsid w:val="00FF1F21"/>
    <w:rsid w:val="00FF250D"/>
    <w:rsid w:val="00FF3E8B"/>
    <w:rsid w:val="00FF41E4"/>
    <w:rsid w:val="00FF54B2"/>
    <w:rsid w:val="00FF582F"/>
    <w:rsid w:val="00FF5F30"/>
    <w:rsid w:val="00FF6041"/>
    <w:rsid w:val="00FF7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9771B9"/>
  <w15:chartTrackingRefBased/>
  <w15:docId w15:val="{E8728B88-186D-4CBE-B7AF-ADF662B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rsid w:val="00F4505C"/>
    <w:pPr>
      <w:keepNext/>
      <w:ind w:left="709"/>
      <w:outlineLvl w:val="5"/>
    </w:pPr>
    <w:rPr>
      <w:sz w:val="28"/>
      <w:szCs w:val="28"/>
    </w:rPr>
  </w:style>
  <w:style w:type="paragraph" w:styleId="Heading7">
    <w:name w:val="heading 7"/>
    <w:basedOn w:val="Normal"/>
    <w:next w:val="Normal"/>
    <w:qFormat/>
    <w:rsid w:val="00CF472B"/>
    <w:pPr>
      <w:keepNext/>
      <w:ind w:left="709"/>
      <w:outlineLvl w:val="6"/>
    </w:pPr>
    <w:rPr>
      <w:sz w:val="28"/>
      <w:szCs w:val="28"/>
      <w:u w:val="single"/>
    </w:rPr>
  </w:style>
  <w:style w:type="paragraph" w:styleId="Heading8">
    <w:name w:val="heading 8"/>
    <w:basedOn w:val="Normal"/>
    <w:next w:val="Normal"/>
    <w:qFormat/>
    <w:rsid w:val="00E003AE"/>
    <w:pPr>
      <w:keepNext/>
      <w:ind w:left="1069" w:hanging="360"/>
      <w:outlineLvl w:val="7"/>
    </w:pPr>
    <w:rPr>
      <w:sz w:val="28"/>
      <w:szCs w:val="28"/>
      <w:u w:val="single"/>
    </w:rPr>
  </w:style>
  <w:style w:type="paragraph" w:styleId="Heading9">
    <w:name w:val="heading 9"/>
    <w:basedOn w:val="Normal"/>
    <w:next w:val="Normal"/>
    <w:qFormat/>
    <w:rsid w:val="002B175F"/>
    <w:pPr>
      <w:keepNext/>
      <w:outlineLvl w:val="8"/>
    </w:pPr>
    <w:rPr>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uiPriority w:val="99"/>
    <w:pPr>
      <w:ind w:left="426" w:hanging="426"/>
    </w:pPr>
    <w:rPr>
      <w:color w:val="0000FF"/>
      <w:sz w:val="24"/>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 w:val="24"/>
      <w:szCs w:val="24"/>
    </w:rPr>
  </w:style>
  <w:style w:type="paragraph" w:styleId="Header">
    <w:name w:val="header"/>
    <w:aliases w:val="Subheading (body)"/>
    <w:basedOn w:val="Normal"/>
    <w:link w:val="HeaderChar"/>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rsid w:val="004A29BC"/>
    <w:rPr>
      <w:color w:val="000000"/>
      <w:sz w:val="28"/>
      <w:szCs w:val="28"/>
    </w:rPr>
  </w:style>
  <w:style w:type="paragraph" w:styleId="BodyText2">
    <w:name w:val="Body Text 2"/>
    <w:basedOn w:val="Normal"/>
    <w:rsid w:val="00207F8E"/>
    <w:rPr>
      <w:sz w:val="28"/>
      <w:szCs w:val="28"/>
    </w:rPr>
  </w:style>
  <w:style w:type="paragraph" w:customStyle="1" w:styleId="BulletText1">
    <w:name w:val="Bullet Text 1"/>
    <w:basedOn w:val="Normal"/>
    <w:rsid w:val="00D05BAD"/>
    <w:pPr>
      <w:numPr>
        <w:numId w:val="1"/>
      </w:numPr>
      <w:ind w:left="187" w:hanging="187"/>
    </w:pPr>
  </w:style>
  <w:style w:type="paragraph" w:customStyle="1" w:styleId="LogoHeader">
    <w:name w:val="LogoHeader"/>
    <w:basedOn w:val="Normal"/>
    <w:rsid w:val="00BA49B0"/>
    <w:pPr>
      <w:keepLines/>
    </w:pPr>
    <w:rPr>
      <w:rFonts w:ascii="Univers" w:hAnsi="Univers"/>
      <w:sz w:val="24"/>
      <w:lang w:val="en-GB" w:eastAsia="en-US"/>
    </w:rPr>
  </w:style>
  <w:style w:type="paragraph" w:customStyle="1" w:styleId="definition">
    <w:name w:val="definition"/>
    <w:basedOn w:val="Normal"/>
    <w:rsid w:val="002E33EA"/>
    <w:pPr>
      <w:spacing w:before="100" w:beforeAutospacing="1" w:after="100" w:afterAutospacing="1"/>
    </w:pPr>
    <w:rPr>
      <w:sz w:val="24"/>
      <w:szCs w:val="24"/>
    </w:rPr>
  </w:style>
  <w:style w:type="paragraph" w:customStyle="1" w:styleId="paragraph">
    <w:name w:val="paragraph"/>
    <w:basedOn w:val="Normal"/>
    <w:rsid w:val="002E33EA"/>
    <w:pPr>
      <w:spacing w:before="100" w:beforeAutospacing="1" w:after="100" w:afterAutospacing="1"/>
    </w:pPr>
    <w:rPr>
      <w:sz w:val="24"/>
      <w:szCs w:val="24"/>
    </w:rPr>
  </w:style>
  <w:style w:type="paragraph" w:customStyle="1" w:styleId="paragraphsub">
    <w:name w:val="paragraphsub"/>
    <w:basedOn w:val="Normal"/>
    <w:rsid w:val="002E33EA"/>
    <w:pPr>
      <w:spacing w:before="100" w:beforeAutospacing="1" w:after="100" w:afterAutospacing="1"/>
    </w:pPr>
    <w:rPr>
      <w:sz w:val="24"/>
      <w:szCs w:val="24"/>
    </w:rPr>
  </w:style>
  <w:style w:type="paragraph" w:customStyle="1" w:styleId="Default">
    <w:name w:val="Default"/>
    <w:rsid w:val="008C73DF"/>
    <w:pPr>
      <w:autoSpaceDE w:val="0"/>
      <w:autoSpaceDN w:val="0"/>
      <w:adjustRightInd w:val="0"/>
    </w:pPr>
    <w:rPr>
      <w:color w:val="000000"/>
      <w:sz w:val="24"/>
      <w:szCs w:val="24"/>
    </w:rPr>
  </w:style>
  <w:style w:type="character" w:styleId="Hyperlink">
    <w:name w:val="Hyperlink"/>
    <w:rsid w:val="008C73DF"/>
    <w:rPr>
      <w:strike w:val="0"/>
      <w:dstrike w:val="0"/>
      <w:color w:val="0072BC"/>
      <w:u w:val="none"/>
      <w:effect w:val="none"/>
    </w:rPr>
  </w:style>
  <w:style w:type="paragraph" w:styleId="Footer">
    <w:name w:val="footer"/>
    <w:basedOn w:val="Normal"/>
    <w:link w:val="FooterChar"/>
    <w:uiPriority w:val="99"/>
    <w:rsid w:val="00FB2897"/>
    <w:pPr>
      <w:tabs>
        <w:tab w:val="center" w:pos="4153"/>
        <w:tab w:val="right" w:pos="8306"/>
      </w:tabs>
    </w:pPr>
  </w:style>
  <w:style w:type="paragraph" w:styleId="BodyText3">
    <w:name w:val="Body Text 3"/>
    <w:basedOn w:val="Normal"/>
    <w:rsid w:val="00E21E38"/>
    <w:pPr>
      <w:spacing w:after="200"/>
      <w:ind w:right="544"/>
    </w:pPr>
    <w:rPr>
      <w:sz w:val="28"/>
      <w:szCs w:val="28"/>
    </w:rPr>
  </w:style>
  <w:style w:type="paragraph" w:customStyle="1" w:styleId="Normal1">
    <w:name w:val="Normal1"/>
    <w:basedOn w:val="Normal"/>
    <w:link w:val="normalChar"/>
    <w:rsid w:val="001E1D3B"/>
    <w:pPr>
      <w:spacing w:before="100" w:beforeAutospacing="1" w:after="100" w:afterAutospacing="1"/>
    </w:pPr>
    <w:rPr>
      <w:sz w:val="24"/>
      <w:szCs w:val="24"/>
      <w:lang w:val="en-US" w:eastAsia="en-US"/>
    </w:rPr>
  </w:style>
  <w:style w:type="character" w:customStyle="1" w:styleId="normalChar">
    <w:name w:val="normal Char"/>
    <w:link w:val="Normal1"/>
    <w:locked/>
    <w:rsid w:val="001E1D3B"/>
    <w:rPr>
      <w:sz w:val="24"/>
      <w:szCs w:val="24"/>
      <w:lang w:val="en-US" w:eastAsia="en-US" w:bidi="ar-SA"/>
    </w:rPr>
  </w:style>
  <w:style w:type="character" w:customStyle="1" w:styleId="HeaderChar">
    <w:name w:val="Header Char"/>
    <w:aliases w:val="Subheading (body) Char"/>
    <w:link w:val="Header"/>
    <w:locked/>
    <w:rsid w:val="0054410A"/>
    <w:rPr>
      <w:lang w:val="en-AU" w:eastAsia="en-AU" w:bidi="ar-SA"/>
    </w:rPr>
  </w:style>
  <w:style w:type="paragraph" w:customStyle="1" w:styleId="acthead9">
    <w:name w:val="acthead9"/>
    <w:basedOn w:val="Normal"/>
    <w:rsid w:val="00B45A1F"/>
    <w:pPr>
      <w:spacing w:before="100" w:beforeAutospacing="1" w:after="100" w:afterAutospacing="1"/>
    </w:pPr>
    <w:rPr>
      <w:sz w:val="24"/>
      <w:szCs w:val="24"/>
    </w:rPr>
  </w:style>
  <w:style w:type="paragraph" w:customStyle="1" w:styleId="P2">
    <w:name w:val="P2"/>
    <w:aliases w:val="(i)"/>
    <w:basedOn w:val="Normal"/>
    <w:rsid w:val="007B65B3"/>
    <w:pPr>
      <w:keepLines/>
      <w:tabs>
        <w:tab w:val="right" w:pos="1758"/>
        <w:tab w:val="left" w:pos="2155"/>
      </w:tabs>
      <w:spacing w:before="60" w:line="260" w:lineRule="exact"/>
      <w:ind w:left="1985" w:hanging="1985"/>
      <w:jc w:val="both"/>
    </w:pPr>
    <w:rPr>
      <w:sz w:val="24"/>
      <w:szCs w:val="24"/>
      <w:lang w:eastAsia="en-US"/>
    </w:rPr>
  </w:style>
  <w:style w:type="paragraph" w:styleId="PlainText">
    <w:name w:val="Plain Text"/>
    <w:basedOn w:val="Normal"/>
    <w:link w:val="PlainTextChar"/>
    <w:rsid w:val="00886D8D"/>
    <w:rPr>
      <w:rFonts w:ascii="Arial" w:hAnsi="Arial" w:cs="Arial"/>
    </w:rPr>
  </w:style>
  <w:style w:type="character" w:customStyle="1" w:styleId="PlainTextChar">
    <w:name w:val="Plain Text Char"/>
    <w:link w:val="PlainText"/>
    <w:semiHidden/>
    <w:locked/>
    <w:rsid w:val="00886D8D"/>
    <w:rPr>
      <w:rFonts w:ascii="Arial" w:hAnsi="Arial" w:cs="Arial"/>
      <w:lang w:val="en-AU" w:eastAsia="en-AU" w:bidi="ar-SA"/>
    </w:rPr>
  </w:style>
  <w:style w:type="paragraph" w:customStyle="1" w:styleId="Definition0">
    <w:name w:val="Definition"/>
    <w:aliases w:val="dd"/>
    <w:basedOn w:val="Normal"/>
    <w:rsid w:val="003F00E2"/>
    <w:pPr>
      <w:spacing w:before="180"/>
      <w:ind w:left="1134"/>
    </w:pPr>
    <w:rPr>
      <w:sz w:val="22"/>
    </w:rPr>
  </w:style>
  <w:style w:type="character" w:customStyle="1" w:styleId="BodyTextIndent2Char">
    <w:name w:val="Body Text Indent 2 Char"/>
    <w:link w:val="BodyTextIndent2"/>
    <w:uiPriority w:val="99"/>
    <w:rsid w:val="009A17D4"/>
    <w:rPr>
      <w:color w:val="0000FF"/>
      <w:sz w:val="24"/>
    </w:rPr>
  </w:style>
  <w:style w:type="character" w:customStyle="1" w:styleId="FooterChar">
    <w:name w:val="Footer Char"/>
    <w:link w:val="Footer"/>
    <w:uiPriority w:val="99"/>
    <w:rsid w:val="002C18FC"/>
  </w:style>
  <w:style w:type="paragraph" w:styleId="ListParagraph">
    <w:name w:val="List Paragraph"/>
    <w:basedOn w:val="Normal"/>
    <w:uiPriority w:val="34"/>
    <w:qFormat/>
    <w:rsid w:val="00922741"/>
    <w:pPr>
      <w:ind w:left="720"/>
    </w:pPr>
    <w:rPr>
      <w:rFonts w:ascii="Calibri" w:hAnsi="Calibri"/>
      <w:sz w:val="22"/>
      <w:szCs w:val="22"/>
      <w:lang w:eastAsia="en-US"/>
    </w:rPr>
  </w:style>
  <w:style w:type="character" w:styleId="FollowedHyperlink">
    <w:name w:val="FollowedHyperlink"/>
    <w:rsid w:val="003C389A"/>
    <w:rPr>
      <w:color w:val="954F72"/>
      <w:u w:val="single"/>
    </w:rPr>
  </w:style>
  <w:style w:type="paragraph" w:customStyle="1" w:styleId="Firstpara">
    <w:name w:val="First para"/>
    <w:basedOn w:val="Normal"/>
    <w:rsid w:val="004117E6"/>
    <w:pPr>
      <w:spacing w:before="240" w:after="120"/>
    </w:pPr>
    <w:rPr>
      <w:sz w:val="24"/>
    </w:rPr>
  </w:style>
  <w:style w:type="paragraph" w:styleId="Revision">
    <w:name w:val="Revision"/>
    <w:hidden/>
    <w:uiPriority w:val="99"/>
    <w:semiHidden/>
    <w:rsid w:val="006E6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557">
      <w:bodyDiv w:val="1"/>
      <w:marLeft w:val="0"/>
      <w:marRight w:val="0"/>
      <w:marTop w:val="0"/>
      <w:marBottom w:val="0"/>
      <w:divBdr>
        <w:top w:val="none" w:sz="0" w:space="0" w:color="auto"/>
        <w:left w:val="none" w:sz="0" w:space="0" w:color="auto"/>
        <w:bottom w:val="none" w:sz="0" w:space="0" w:color="auto"/>
        <w:right w:val="none" w:sz="0" w:space="0" w:color="auto"/>
      </w:divBdr>
    </w:div>
    <w:div w:id="159345927">
      <w:bodyDiv w:val="1"/>
      <w:marLeft w:val="0"/>
      <w:marRight w:val="0"/>
      <w:marTop w:val="0"/>
      <w:marBottom w:val="0"/>
      <w:divBdr>
        <w:top w:val="none" w:sz="0" w:space="0" w:color="auto"/>
        <w:left w:val="none" w:sz="0" w:space="0" w:color="auto"/>
        <w:bottom w:val="none" w:sz="0" w:space="0" w:color="auto"/>
        <w:right w:val="none" w:sz="0" w:space="0" w:color="auto"/>
      </w:divBdr>
    </w:div>
    <w:div w:id="340933915">
      <w:bodyDiv w:val="1"/>
      <w:marLeft w:val="0"/>
      <w:marRight w:val="0"/>
      <w:marTop w:val="0"/>
      <w:marBottom w:val="0"/>
      <w:divBdr>
        <w:top w:val="none" w:sz="0" w:space="0" w:color="auto"/>
        <w:left w:val="none" w:sz="0" w:space="0" w:color="auto"/>
        <w:bottom w:val="none" w:sz="0" w:space="0" w:color="auto"/>
        <w:right w:val="none" w:sz="0" w:space="0" w:color="auto"/>
      </w:divBdr>
    </w:div>
    <w:div w:id="572545712">
      <w:bodyDiv w:val="1"/>
      <w:marLeft w:val="0"/>
      <w:marRight w:val="0"/>
      <w:marTop w:val="0"/>
      <w:marBottom w:val="0"/>
      <w:divBdr>
        <w:top w:val="none" w:sz="0" w:space="0" w:color="auto"/>
        <w:left w:val="none" w:sz="0" w:space="0" w:color="auto"/>
        <w:bottom w:val="none" w:sz="0" w:space="0" w:color="auto"/>
        <w:right w:val="none" w:sz="0" w:space="0" w:color="auto"/>
      </w:divBdr>
    </w:div>
    <w:div w:id="901523285">
      <w:bodyDiv w:val="1"/>
      <w:marLeft w:val="0"/>
      <w:marRight w:val="0"/>
      <w:marTop w:val="0"/>
      <w:marBottom w:val="0"/>
      <w:divBdr>
        <w:top w:val="none" w:sz="0" w:space="0" w:color="auto"/>
        <w:left w:val="none" w:sz="0" w:space="0" w:color="auto"/>
        <w:bottom w:val="none" w:sz="0" w:space="0" w:color="auto"/>
        <w:right w:val="none" w:sz="0" w:space="0" w:color="auto"/>
      </w:divBdr>
      <w:divsChild>
        <w:div w:id="1712266830">
          <w:marLeft w:val="0"/>
          <w:marRight w:val="0"/>
          <w:marTop w:val="0"/>
          <w:marBottom w:val="0"/>
          <w:divBdr>
            <w:top w:val="none" w:sz="0" w:space="0" w:color="auto"/>
            <w:left w:val="none" w:sz="0" w:space="0" w:color="auto"/>
            <w:bottom w:val="none" w:sz="0" w:space="0" w:color="auto"/>
            <w:right w:val="none" w:sz="0" w:space="0" w:color="auto"/>
          </w:divBdr>
          <w:divsChild>
            <w:div w:id="127554208">
              <w:marLeft w:val="0"/>
              <w:marRight w:val="0"/>
              <w:marTop w:val="0"/>
              <w:marBottom w:val="0"/>
              <w:divBdr>
                <w:top w:val="none" w:sz="0" w:space="0" w:color="auto"/>
                <w:left w:val="none" w:sz="0" w:space="0" w:color="auto"/>
                <w:bottom w:val="none" w:sz="0" w:space="0" w:color="auto"/>
                <w:right w:val="none" w:sz="0" w:space="0" w:color="auto"/>
              </w:divBdr>
              <w:divsChild>
                <w:div w:id="1592547831">
                  <w:marLeft w:val="0"/>
                  <w:marRight w:val="0"/>
                  <w:marTop w:val="0"/>
                  <w:marBottom w:val="0"/>
                  <w:divBdr>
                    <w:top w:val="none" w:sz="0" w:space="0" w:color="auto"/>
                    <w:left w:val="none" w:sz="0" w:space="0" w:color="auto"/>
                    <w:bottom w:val="none" w:sz="0" w:space="0" w:color="auto"/>
                    <w:right w:val="none" w:sz="0" w:space="0" w:color="auto"/>
                  </w:divBdr>
                  <w:divsChild>
                    <w:div w:id="170534300">
                      <w:marLeft w:val="0"/>
                      <w:marRight w:val="0"/>
                      <w:marTop w:val="0"/>
                      <w:marBottom w:val="0"/>
                      <w:divBdr>
                        <w:top w:val="none" w:sz="0" w:space="0" w:color="auto"/>
                        <w:left w:val="none" w:sz="0" w:space="0" w:color="auto"/>
                        <w:bottom w:val="none" w:sz="0" w:space="0" w:color="auto"/>
                        <w:right w:val="none" w:sz="0" w:space="0" w:color="auto"/>
                      </w:divBdr>
                      <w:divsChild>
                        <w:div w:id="1678457250">
                          <w:marLeft w:val="0"/>
                          <w:marRight w:val="0"/>
                          <w:marTop w:val="0"/>
                          <w:marBottom w:val="0"/>
                          <w:divBdr>
                            <w:top w:val="single" w:sz="6" w:space="0" w:color="828282"/>
                            <w:left w:val="single" w:sz="6" w:space="0" w:color="828282"/>
                            <w:bottom w:val="single" w:sz="6" w:space="0" w:color="828282"/>
                            <w:right w:val="single" w:sz="6" w:space="0" w:color="828282"/>
                          </w:divBdr>
                          <w:divsChild>
                            <w:div w:id="1450584873">
                              <w:marLeft w:val="0"/>
                              <w:marRight w:val="0"/>
                              <w:marTop w:val="0"/>
                              <w:marBottom w:val="0"/>
                              <w:divBdr>
                                <w:top w:val="none" w:sz="0" w:space="0" w:color="auto"/>
                                <w:left w:val="none" w:sz="0" w:space="0" w:color="auto"/>
                                <w:bottom w:val="none" w:sz="0" w:space="0" w:color="auto"/>
                                <w:right w:val="none" w:sz="0" w:space="0" w:color="auto"/>
                              </w:divBdr>
                              <w:divsChild>
                                <w:div w:id="22245222">
                                  <w:marLeft w:val="0"/>
                                  <w:marRight w:val="0"/>
                                  <w:marTop w:val="0"/>
                                  <w:marBottom w:val="0"/>
                                  <w:divBdr>
                                    <w:top w:val="none" w:sz="0" w:space="0" w:color="auto"/>
                                    <w:left w:val="none" w:sz="0" w:space="0" w:color="auto"/>
                                    <w:bottom w:val="none" w:sz="0" w:space="0" w:color="auto"/>
                                    <w:right w:val="none" w:sz="0" w:space="0" w:color="auto"/>
                                  </w:divBdr>
                                  <w:divsChild>
                                    <w:div w:id="843130739">
                                      <w:marLeft w:val="0"/>
                                      <w:marRight w:val="0"/>
                                      <w:marTop w:val="0"/>
                                      <w:marBottom w:val="0"/>
                                      <w:divBdr>
                                        <w:top w:val="none" w:sz="0" w:space="0" w:color="auto"/>
                                        <w:left w:val="none" w:sz="0" w:space="0" w:color="auto"/>
                                        <w:bottom w:val="none" w:sz="0" w:space="0" w:color="auto"/>
                                        <w:right w:val="none" w:sz="0" w:space="0" w:color="auto"/>
                                      </w:divBdr>
                                      <w:divsChild>
                                        <w:div w:id="774639768">
                                          <w:marLeft w:val="0"/>
                                          <w:marRight w:val="0"/>
                                          <w:marTop w:val="0"/>
                                          <w:marBottom w:val="0"/>
                                          <w:divBdr>
                                            <w:top w:val="none" w:sz="0" w:space="0" w:color="auto"/>
                                            <w:left w:val="none" w:sz="0" w:space="0" w:color="auto"/>
                                            <w:bottom w:val="none" w:sz="0" w:space="0" w:color="auto"/>
                                            <w:right w:val="none" w:sz="0" w:space="0" w:color="auto"/>
                                          </w:divBdr>
                                          <w:divsChild>
                                            <w:div w:id="1785687946">
                                              <w:marLeft w:val="0"/>
                                              <w:marRight w:val="0"/>
                                              <w:marTop w:val="0"/>
                                              <w:marBottom w:val="0"/>
                                              <w:divBdr>
                                                <w:top w:val="none" w:sz="0" w:space="0" w:color="auto"/>
                                                <w:left w:val="none" w:sz="0" w:space="0" w:color="auto"/>
                                                <w:bottom w:val="none" w:sz="0" w:space="0" w:color="auto"/>
                                                <w:right w:val="none" w:sz="0" w:space="0" w:color="auto"/>
                                              </w:divBdr>
                                              <w:divsChild>
                                                <w:div w:id="935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367518">
      <w:bodyDiv w:val="1"/>
      <w:marLeft w:val="0"/>
      <w:marRight w:val="0"/>
      <w:marTop w:val="0"/>
      <w:marBottom w:val="0"/>
      <w:divBdr>
        <w:top w:val="none" w:sz="0" w:space="0" w:color="auto"/>
        <w:left w:val="none" w:sz="0" w:space="0" w:color="auto"/>
        <w:bottom w:val="none" w:sz="0" w:space="0" w:color="auto"/>
        <w:right w:val="none" w:sz="0" w:space="0" w:color="auto"/>
      </w:divBdr>
    </w:div>
    <w:div w:id="1348289090">
      <w:bodyDiv w:val="1"/>
      <w:marLeft w:val="0"/>
      <w:marRight w:val="0"/>
      <w:marTop w:val="0"/>
      <w:marBottom w:val="0"/>
      <w:divBdr>
        <w:top w:val="none" w:sz="0" w:space="0" w:color="auto"/>
        <w:left w:val="none" w:sz="0" w:space="0" w:color="auto"/>
        <w:bottom w:val="none" w:sz="0" w:space="0" w:color="auto"/>
        <w:right w:val="none" w:sz="0" w:space="0" w:color="auto"/>
      </w:divBdr>
    </w:div>
    <w:div w:id="1358505478">
      <w:bodyDiv w:val="1"/>
      <w:marLeft w:val="0"/>
      <w:marRight w:val="0"/>
      <w:marTop w:val="0"/>
      <w:marBottom w:val="0"/>
      <w:divBdr>
        <w:top w:val="none" w:sz="0" w:space="0" w:color="auto"/>
        <w:left w:val="none" w:sz="0" w:space="0" w:color="auto"/>
        <w:bottom w:val="none" w:sz="0" w:space="0" w:color="auto"/>
        <w:right w:val="none" w:sz="0" w:space="0" w:color="auto"/>
      </w:divBdr>
    </w:div>
    <w:div w:id="1368482781">
      <w:bodyDiv w:val="1"/>
      <w:marLeft w:val="0"/>
      <w:marRight w:val="0"/>
      <w:marTop w:val="0"/>
      <w:marBottom w:val="0"/>
      <w:divBdr>
        <w:top w:val="none" w:sz="0" w:space="0" w:color="auto"/>
        <w:left w:val="none" w:sz="0" w:space="0" w:color="auto"/>
        <w:bottom w:val="none" w:sz="0" w:space="0" w:color="auto"/>
        <w:right w:val="none" w:sz="0" w:space="0" w:color="auto"/>
      </w:divBdr>
    </w:div>
    <w:div w:id="1428651698">
      <w:bodyDiv w:val="1"/>
      <w:marLeft w:val="0"/>
      <w:marRight w:val="0"/>
      <w:marTop w:val="0"/>
      <w:marBottom w:val="0"/>
      <w:divBdr>
        <w:top w:val="none" w:sz="0" w:space="0" w:color="auto"/>
        <w:left w:val="none" w:sz="0" w:space="0" w:color="auto"/>
        <w:bottom w:val="none" w:sz="0" w:space="0" w:color="auto"/>
        <w:right w:val="none" w:sz="0" w:space="0" w:color="auto"/>
      </w:divBdr>
      <w:divsChild>
        <w:div w:id="456798674">
          <w:marLeft w:val="0"/>
          <w:marRight w:val="0"/>
          <w:marTop w:val="0"/>
          <w:marBottom w:val="0"/>
          <w:divBdr>
            <w:top w:val="none" w:sz="0" w:space="0" w:color="auto"/>
            <w:left w:val="none" w:sz="0" w:space="0" w:color="auto"/>
            <w:bottom w:val="none" w:sz="0" w:space="0" w:color="auto"/>
            <w:right w:val="none" w:sz="0" w:space="0" w:color="auto"/>
          </w:divBdr>
          <w:divsChild>
            <w:div w:id="268201085">
              <w:marLeft w:val="0"/>
              <w:marRight w:val="0"/>
              <w:marTop w:val="0"/>
              <w:marBottom w:val="0"/>
              <w:divBdr>
                <w:top w:val="none" w:sz="0" w:space="0" w:color="auto"/>
                <w:left w:val="none" w:sz="0" w:space="0" w:color="auto"/>
                <w:bottom w:val="none" w:sz="0" w:space="0" w:color="auto"/>
                <w:right w:val="none" w:sz="0" w:space="0" w:color="auto"/>
              </w:divBdr>
              <w:divsChild>
                <w:div w:id="2011567549">
                  <w:marLeft w:val="0"/>
                  <w:marRight w:val="0"/>
                  <w:marTop w:val="0"/>
                  <w:marBottom w:val="0"/>
                  <w:divBdr>
                    <w:top w:val="none" w:sz="0" w:space="0" w:color="auto"/>
                    <w:left w:val="none" w:sz="0" w:space="0" w:color="auto"/>
                    <w:bottom w:val="none" w:sz="0" w:space="0" w:color="auto"/>
                    <w:right w:val="none" w:sz="0" w:space="0" w:color="auto"/>
                  </w:divBdr>
                  <w:divsChild>
                    <w:div w:id="444812803">
                      <w:marLeft w:val="0"/>
                      <w:marRight w:val="0"/>
                      <w:marTop w:val="0"/>
                      <w:marBottom w:val="0"/>
                      <w:divBdr>
                        <w:top w:val="none" w:sz="0" w:space="0" w:color="auto"/>
                        <w:left w:val="none" w:sz="0" w:space="0" w:color="auto"/>
                        <w:bottom w:val="none" w:sz="0" w:space="0" w:color="auto"/>
                        <w:right w:val="none" w:sz="0" w:space="0" w:color="auto"/>
                      </w:divBdr>
                      <w:divsChild>
                        <w:div w:id="1856842305">
                          <w:marLeft w:val="0"/>
                          <w:marRight w:val="0"/>
                          <w:marTop w:val="0"/>
                          <w:marBottom w:val="0"/>
                          <w:divBdr>
                            <w:top w:val="single" w:sz="6" w:space="0" w:color="828282"/>
                            <w:left w:val="single" w:sz="6" w:space="0" w:color="828282"/>
                            <w:bottom w:val="single" w:sz="6" w:space="0" w:color="828282"/>
                            <w:right w:val="single" w:sz="6" w:space="0" w:color="828282"/>
                          </w:divBdr>
                          <w:divsChild>
                            <w:div w:id="376705702">
                              <w:marLeft w:val="0"/>
                              <w:marRight w:val="0"/>
                              <w:marTop w:val="0"/>
                              <w:marBottom w:val="0"/>
                              <w:divBdr>
                                <w:top w:val="none" w:sz="0" w:space="0" w:color="auto"/>
                                <w:left w:val="none" w:sz="0" w:space="0" w:color="auto"/>
                                <w:bottom w:val="none" w:sz="0" w:space="0" w:color="auto"/>
                                <w:right w:val="none" w:sz="0" w:space="0" w:color="auto"/>
                              </w:divBdr>
                              <w:divsChild>
                                <w:div w:id="614213398">
                                  <w:marLeft w:val="0"/>
                                  <w:marRight w:val="0"/>
                                  <w:marTop w:val="0"/>
                                  <w:marBottom w:val="0"/>
                                  <w:divBdr>
                                    <w:top w:val="none" w:sz="0" w:space="0" w:color="auto"/>
                                    <w:left w:val="none" w:sz="0" w:space="0" w:color="auto"/>
                                    <w:bottom w:val="none" w:sz="0" w:space="0" w:color="auto"/>
                                    <w:right w:val="none" w:sz="0" w:space="0" w:color="auto"/>
                                  </w:divBdr>
                                  <w:divsChild>
                                    <w:div w:id="542402198">
                                      <w:marLeft w:val="0"/>
                                      <w:marRight w:val="0"/>
                                      <w:marTop w:val="0"/>
                                      <w:marBottom w:val="0"/>
                                      <w:divBdr>
                                        <w:top w:val="none" w:sz="0" w:space="0" w:color="auto"/>
                                        <w:left w:val="none" w:sz="0" w:space="0" w:color="auto"/>
                                        <w:bottom w:val="none" w:sz="0" w:space="0" w:color="auto"/>
                                        <w:right w:val="none" w:sz="0" w:space="0" w:color="auto"/>
                                      </w:divBdr>
                                      <w:divsChild>
                                        <w:div w:id="394744979">
                                          <w:marLeft w:val="0"/>
                                          <w:marRight w:val="0"/>
                                          <w:marTop w:val="0"/>
                                          <w:marBottom w:val="0"/>
                                          <w:divBdr>
                                            <w:top w:val="none" w:sz="0" w:space="0" w:color="auto"/>
                                            <w:left w:val="none" w:sz="0" w:space="0" w:color="auto"/>
                                            <w:bottom w:val="none" w:sz="0" w:space="0" w:color="auto"/>
                                            <w:right w:val="none" w:sz="0" w:space="0" w:color="auto"/>
                                          </w:divBdr>
                                          <w:divsChild>
                                            <w:div w:id="1874003178">
                                              <w:marLeft w:val="0"/>
                                              <w:marRight w:val="0"/>
                                              <w:marTop w:val="0"/>
                                              <w:marBottom w:val="0"/>
                                              <w:divBdr>
                                                <w:top w:val="none" w:sz="0" w:space="0" w:color="auto"/>
                                                <w:left w:val="none" w:sz="0" w:space="0" w:color="auto"/>
                                                <w:bottom w:val="none" w:sz="0" w:space="0" w:color="auto"/>
                                                <w:right w:val="none" w:sz="0" w:space="0" w:color="auto"/>
                                              </w:divBdr>
                                              <w:divsChild>
                                                <w:div w:id="180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895642">
      <w:bodyDiv w:val="1"/>
      <w:marLeft w:val="0"/>
      <w:marRight w:val="0"/>
      <w:marTop w:val="0"/>
      <w:marBottom w:val="0"/>
      <w:divBdr>
        <w:top w:val="none" w:sz="0" w:space="0" w:color="auto"/>
        <w:left w:val="none" w:sz="0" w:space="0" w:color="auto"/>
        <w:bottom w:val="none" w:sz="0" w:space="0" w:color="auto"/>
        <w:right w:val="none" w:sz="0" w:space="0" w:color="auto"/>
      </w:divBdr>
    </w:div>
    <w:div w:id="1467704453">
      <w:bodyDiv w:val="1"/>
      <w:marLeft w:val="0"/>
      <w:marRight w:val="0"/>
      <w:marTop w:val="0"/>
      <w:marBottom w:val="0"/>
      <w:divBdr>
        <w:top w:val="none" w:sz="0" w:space="0" w:color="auto"/>
        <w:left w:val="none" w:sz="0" w:space="0" w:color="auto"/>
        <w:bottom w:val="none" w:sz="0" w:space="0" w:color="auto"/>
        <w:right w:val="none" w:sz="0" w:space="0" w:color="auto"/>
      </w:divBdr>
    </w:div>
    <w:div w:id="1476029803">
      <w:bodyDiv w:val="1"/>
      <w:marLeft w:val="0"/>
      <w:marRight w:val="0"/>
      <w:marTop w:val="0"/>
      <w:marBottom w:val="0"/>
      <w:divBdr>
        <w:top w:val="none" w:sz="0" w:space="0" w:color="auto"/>
        <w:left w:val="none" w:sz="0" w:space="0" w:color="auto"/>
        <w:bottom w:val="none" w:sz="0" w:space="0" w:color="auto"/>
        <w:right w:val="none" w:sz="0" w:space="0" w:color="auto"/>
      </w:divBdr>
    </w:div>
    <w:div w:id="1598096941">
      <w:bodyDiv w:val="1"/>
      <w:marLeft w:val="0"/>
      <w:marRight w:val="0"/>
      <w:marTop w:val="0"/>
      <w:marBottom w:val="0"/>
      <w:divBdr>
        <w:top w:val="none" w:sz="0" w:space="0" w:color="auto"/>
        <w:left w:val="none" w:sz="0" w:space="0" w:color="auto"/>
        <w:bottom w:val="none" w:sz="0" w:space="0" w:color="auto"/>
        <w:right w:val="none" w:sz="0" w:space="0" w:color="auto"/>
      </w:divBdr>
    </w:div>
    <w:div w:id="1603681181">
      <w:bodyDiv w:val="1"/>
      <w:marLeft w:val="0"/>
      <w:marRight w:val="0"/>
      <w:marTop w:val="0"/>
      <w:marBottom w:val="0"/>
      <w:divBdr>
        <w:top w:val="none" w:sz="0" w:space="0" w:color="auto"/>
        <w:left w:val="none" w:sz="0" w:space="0" w:color="auto"/>
        <w:bottom w:val="none" w:sz="0" w:space="0" w:color="auto"/>
        <w:right w:val="none" w:sz="0" w:space="0" w:color="auto"/>
      </w:divBdr>
    </w:div>
    <w:div w:id="1606378300">
      <w:bodyDiv w:val="1"/>
      <w:marLeft w:val="0"/>
      <w:marRight w:val="0"/>
      <w:marTop w:val="0"/>
      <w:marBottom w:val="0"/>
      <w:divBdr>
        <w:top w:val="none" w:sz="0" w:space="0" w:color="auto"/>
        <w:left w:val="none" w:sz="0" w:space="0" w:color="auto"/>
        <w:bottom w:val="none" w:sz="0" w:space="0" w:color="auto"/>
        <w:right w:val="none" w:sz="0" w:space="0" w:color="auto"/>
      </w:divBdr>
    </w:div>
    <w:div w:id="1609043331">
      <w:bodyDiv w:val="1"/>
      <w:marLeft w:val="0"/>
      <w:marRight w:val="0"/>
      <w:marTop w:val="0"/>
      <w:marBottom w:val="0"/>
      <w:divBdr>
        <w:top w:val="none" w:sz="0" w:space="0" w:color="auto"/>
        <w:left w:val="none" w:sz="0" w:space="0" w:color="auto"/>
        <w:bottom w:val="none" w:sz="0" w:space="0" w:color="auto"/>
        <w:right w:val="none" w:sz="0" w:space="0" w:color="auto"/>
      </w:divBdr>
      <w:divsChild>
        <w:div w:id="762066560">
          <w:marLeft w:val="0"/>
          <w:marRight w:val="0"/>
          <w:marTop w:val="0"/>
          <w:marBottom w:val="0"/>
          <w:divBdr>
            <w:top w:val="none" w:sz="0" w:space="0" w:color="auto"/>
            <w:left w:val="none" w:sz="0" w:space="0" w:color="auto"/>
            <w:bottom w:val="none" w:sz="0" w:space="0" w:color="auto"/>
            <w:right w:val="none" w:sz="0" w:space="0" w:color="auto"/>
          </w:divBdr>
          <w:divsChild>
            <w:div w:id="995885497">
              <w:marLeft w:val="0"/>
              <w:marRight w:val="0"/>
              <w:marTop w:val="0"/>
              <w:marBottom w:val="0"/>
              <w:divBdr>
                <w:top w:val="none" w:sz="0" w:space="0" w:color="auto"/>
                <w:left w:val="none" w:sz="0" w:space="0" w:color="auto"/>
                <w:bottom w:val="none" w:sz="0" w:space="0" w:color="auto"/>
                <w:right w:val="none" w:sz="0" w:space="0" w:color="auto"/>
              </w:divBdr>
              <w:divsChild>
                <w:div w:id="387801950">
                  <w:marLeft w:val="0"/>
                  <w:marRight w:val="0"/>
                  <w:marTop w:val="0"/>
                  <w:marBottom w:val="0"/>
                  <w:divBdr>
                    <w:top w:val="none" w:sz="0" w:space="0" w:color="auto"/>
                    <w:left w:val="none" w:sz="0" w:space="0" w:color="auto"/>
                    <w:bottom w:val="none" w:sz="0" w:space="0" w:color="auto"/>
                    <w:right w:val="none" w:sz="0" w:space="0" w:color="auto"/>
                  </w:divBdr>
                  <w:divsChild>
                    <w:div w:id="1280449585">
                      <w:marLeft w:val="0"/>
                      <w:marRight w:val="0"/>
                      <w:marTop w:val="0"/>
                      <w:marBottom w:val="0"/>
                      <w:divBdr>
                        <w:top w:val="none" w:sz="0" w:space="0" w:color="auto"/>
                        <w:left w:val="none" w:sz="0" w:space="0" w:color="auto"/>
                        <w:bottom w:val="none" w:sz="0" w:space="0" w:color="auto"/>
                        <w:right w:val="none" w:sz="0" w:space="0" w:color="auto"/>
                      </w:divBdr>
                      <w:divsChild>
                        <w:div w:id="870607778">
                          <w:marLeft w:val="0"/>
                          <w:marRight w:val="0"/>
                          <w:marTop w:val="0"/>
                          <w:marBottom w:val="0"/>
                          <w:divBdr>
                            <w:top w:val="single" w:sz="6" w:space="0" w:color="828282"/>
                            <w:left w:val="single" w:sz="6" w:space="0" w:color="828282"/>
                            <w:bottom w:val="single" w:sz="6" w:space="0" w:color="828282"/>
                            <w:right w:val="single" w:sz="6" w:space="0" w:color="828282"/>
                          </w:divBdr>
                          <w:divsChild>
                            <w:div w:id="598752448">
                              <w:marLeft w:val="0"/>
                              <w:marRight w:val="0"/>
                              <w:marTop w:val="0"/>
                              <w:marBottom w:val="0"/>
                              <w:divBdr>
                                <w:top w:val="none" w:sz="0" w:space="0" w:color="auto"/>
                                <w:left w:val="none" w:sz="0" w:space="0" w:color="auto"/>
                                <w:bottom w:val="none" w:sz="0" w:space="0" w:color="auto"/>
                                <w:right w:val="none" w:sz="0" w:space="0" w:color="auto"/>
                              </w:divBdr>
                              <w:divsChild>
                                <w:div w:id="1653292704">
                                  <w:marLeft w:val="0"/>
                                  <w:marRight w:val="0"/>
                                  <w:marTop w:val="0"/>
                                  <w:marBottom w:val="0"/>
                                  <w:divBdr>
                                    <w:top w:val="none" w:sz="0" w:space="0" w:color="auto"/>
                                    <w:left w:val="none" w:sz="0" w:space="0" w:color="auto"/>
                                    <w:bottom w:val="none" w:sz="0" w:space="0" w:color="auto"/>
                                    <w:right w:val="none" w:sz="0" w:space="0" w:color="auto"/>
                                  </w:divBdr>
                                  <w:divsChild>
                                    <w:div w:id="799155565">
                                      <w:marLeft w:val="0"/>
                                      <w:marRight w:val="0"/>
                                      <w:marTop w:val="0"/>
                                      <w:marBottom w:val="0"/>
                                      <w:divBdr>
                                        <w:top w:val="none" w:sz="0" w:space="0" w:color="auto"/>
                                        <w:left w:val="none" w:sz="0" w:space="0" w:color="auto"/>
                                        <w:bottom w:val="none" w:sz="0" w:space="0" w:color="auto"/>
                                        <w:right w:val="none" w:sz="0" w:space="0" w:color="auto"/>
                                      </w:divBdr>
                                      <w:divsChild>
                                        <w:div w:id="329254206">
                                          <w:marLeft w:val="0"/>
                                          <w:marRight w:val="0"/>
                                          <w:marTop w:val="0"/>
                                          <w:marBottom w:val="0"/>
                                          <w:divBdr>
                                            <w:top w:val="none" w:sz="0" w:space="0" w:color="auto"/>
                                            <w:left w:val="none" w:sz="0" w:space="0" w:color="auto"/>
                                            <w:bottom w:val="none" w:sz="0" w:space="0" w:color="auto"/>
                                            <w:right w:val="none" w:sz="0" w:space="0" w:color="auto"/>
                                          </w:divBdr>
                                          <w:divsChild>
                                            <w:div w:id="538397922">
                                              <w:marLeft w:val="0"/>
                                              <w:marRight w:val="0"/>
                                              <w:marTop w:val="0"/>
                                              <w:marBottom w:val="0"/>
                                              <w:divBdr>
                                                <w:top w:val="none" w:sz="0" w:space="0" w:color="auto"/>
                                                <w:left w:val="none" w:sz="0" w:space="0" w:color="auto"/>
                                                <w:bottom w:val="none" w:sz="0" w:space="0" w:color="auto"/>
                                                <w:right w:val="none" w:sz="0" w:space="0" w:color="auto"/>
                                              </w:divBdr>
                                              <w:divsChild>
                                                <w:div w:id="350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623500">
      <w:bodyDiv w:val="1"/>
      <w:marLeft w:val="0"/>
      <w:marRight w:val="0"/>
      <w:marTop w:val="0"/>
      <w:marBottom w:val="0"/>
      <w:divBdr>
        <w:top w:val="none" w:sz="0" w:space="0" w:color="auto"/>
        <w:left w:val="none" w:sz="0" w:space="0" w:color="auto"/>
        <w:bottom w:val="none" w:sz="0" w:space="0" w:color="auto"/>
        <w:right w:val="none" w:sz="0" w:space="0" w:color="auto"/>
      </w:divBdr>
      <w:divsChild>
        <w:div w:id="1541093352">
          <w:marLeft w:val="0"/>
          <w:marRight w:val="0"/>
          <w:marTop w:val="0"/>
          <w:marBottom w:val="0"/>
          <w:divBdr>
            <w:top w:val="none" w:sz="0" w:space="0" w:color="auto"/>
            <w:left w:val="none" w:sz="0" w:space="0" w:color="auto"/>
            <w:bottom w:val="none" w:sz="0" w:space="0" w:color="auto"/>
            <w:right w:val="none" w:sz="0" w:space="0" w:color="auto"/>
          </w:divBdr>
          <w:divsChild>
            <w:div w:id="1331370225">
              <w:marLeft w:val="0"/>
              <w:marRight w:val="0"/>
              <w:marTop w:val="0"/>
              <w:marBottom w:val="0"/>
              <w:divBdr>
                <w:top w:val="none" w:sz="0" w:space="0" w:color="auto"/>
                <w:left w:val="none" w:sz="0" w:space="0" w:color="auto"/>
                <w:bottom w:val="none" w:sz="0" w:space="0" w:color="auto"/>
                <w:right w:val="none" w:sz="0" w:space="0" w:color="auto"/>
              </w:divBdr>
              <w:divsChild>
                <w:div w:id="1282683039">
                  <w:marLeft w:val="0"/>
                  <w:marRight w:val="0"/>
                  <w:marTop w:val="0"/>
                  <w:marBottom w:val="0"/>
                  <w:divBdr>
                    <w:top w:val="none" w:sz="0" w:space="0" w:color="auto"/>
                    <w:left w:val="none" w:sz="0" w:space="0" w:color="auto"/>
                    <w:bottom w:val="none" w:sz="0" w:space="0" w:color="auto"/>
                    <w:right w:val="none" w:sz="0" w:space="0" w:color="auto"/>
                  </w:divBdr>
                  <w:divsChild>
                    <w:div w:id="1608544779">
                      <w:marLeft w:val="0"/>
                      <w:marRight w:val="0"/>
                      <w:marTop w:val="0"/>
                      <w:marBottom w:val="0"/>
                      <w:divBdr>
                        <w:top w:val="none" w:sz="0" w:space="0" w:color="auto"/>
                        <w:left w:val="none" w:sz="0" w:space="0" w:color="auto"/>
                        <w:bottom w:val="none" w:sz="0" w:space="0" w:color="auto"/>
                        <w:right w:val="none" w:sz="0" w:space="0" w:color="auto"/>
                      </w:divBdr>
                      <w:divsChild>
                        <w:div w:id="457724252">
                          <w:marLeft w:val="90"/>
                          <w:marRight w:val="0"/>
                          <w:marTop w:val="0"/>
                          <w:marBottom w:val="0"/>
                          <w:divBdr>
                            <w:top w:val="none" w:sz="0" w:space="0" w:color="auto"/>
                            <w:left w:val="none" w:sz="0" w:space="0" w:color="auto"/>
                            <w:bottom w:val="none" w:sz="0" w:space="0" w:color="auto"/>
                            <w:right w:val="none" w:sz="0" w:space="0" w:color="auto"/>
                          </w:divBdr>
                          <w:divsChild>
                            <w:div w:id="1888952663">
                              <w:marLeft w:val="0"/>
                              <w:marRight w:val="0"/>
                              <w:marTop w:val="0"/>
                              <w:marBottom w:val="0"/>
                              <w:divBdr>
                                <w:top w:val="none" w:sz="0" w:space="0" w:color="auto"/>
                                <w:left w:val="none" w:sz="0" w:space="0" w:color="auto"/>
                                <w:bottom w:val="none" w:sz="0" w:space="0" w:color="auto"/>
                                <w:right w:val="none" w:sz="0" w:space="0" w:color="auto"/>
                              </w:divBdr>
                              <w:divsChild>
                                <w:div w:id="41908922">
                                  <w:marLeft w:val="0"/>
                                  <w:marRight w:val="0"/>
                                  <w:marTop w:val="0"/>
                                  <w:marBottom w:val="0"/>
                                  <w:divBdr>
                                    <w:top w:val="none" w:sz="0" w:space="0" w:color="auto"/>
                                    <w:left w:val="none" w:sz="0" w:space="0" w:color="auto"/>
                                    <w:bottom w:val="none" w:sz="0" w:space="0" w:color="auto"/>
                                    <w:right w:val="none" w:sz="0" w:space="0" w:color="auto"/>
                                  </w:divBdr>
                                  <w:divsChild>
                                    <w:div w:id="718168558">
                                      <w:marLeft w:val="0"/>
                                      <w:marRight w:val="0"/>
                                      <w:marTop w:val="0"/>
                                      <w:marBottom w:val="0"/>
                                      <w:divBdr>
                                        <w:top w:val="none" w:sz="0" w:space="0" w:color="auto"/>
                                        <w:left w:val="none" w:sz="0" w:space="0" w:color="auto"/>
                                        <w:bottom w:val="none" w:sz="0" w:space="0" w:color="auto"/>
                                        <w:right w:val="none" w:sz="0" w:space="0" w:color="auto"/>
                                      </w:divBdr>
                                      <w:divsChild>
                                        <w:div w:id="2016032349">
                                          <w:marLeft w:val="0"/>
                                          <w:marRight w:val="0"/>
                                          <w:marTop w:val="0"/>
                                          <w:marBottom w:val="0"/>
                                          <w:divBdr>
                                            <w:top w:val="none" w:sz="0" w:space="0" w:color="auto"/>
                                            <w:left w:val="none" w:sz="0" w:space="0" w:color="auto"/>
                                            <w:bottom w:val="none" w:sz="0" w:space="0" w:color="auto"/>
                                            <w:right w:val="none" w:sz="0" w:space="0" w:color="auto"/>
                                          </w:divBdr>
                                          <w:divsChild>
                                            <w:div w:id="665130259">
                                              <w:marLeft w:val="0"/>
                                              <w:marRight w:val="0"/>
                                              <w:marTop w:val="0"/>
                                              <w:marBottom w:val="0"/>
                                              <w:divBdr>
                                                <w:top w:val="none" w:sz="0" w:space="0" w:color="auto"/>
                                                <w:left w:val="none" w:sz="0" w:space="0" w:color="auto"/>
                                                <w:bottom w:val="none" w:sz="0" w:space="0" w:color="auto"/>
                                                <w:right w:val="none" w:sz="0" w:space="0" w:color="auto"/>
                                              </w:divBdr>
                                              <w:divsChild>
                                                <w:div w:id="1629970313">
                                                  <w:marLeft w:val="0"/>
                                                  <w:marRight w:val="0"/>
                                                  <w:marTop w:val="0"/>
                                                  <w:marBottom w:val="0"/>
                                                  <w:divBdr>
                                                    <w:top w:val="none" w:sz="0" w:space="0" w:color="auto"/>
                                                    <w:left w:val="none" w:sz="0" w:space="0" w:color="auto"/>
                                                    <w:bottom w:val="none" w:sz="0" w:space="0" w:color="auto"/>
                                                    <w:right w:val="none" w:sz="0" w:space="0" w:color="auto"/>
                                                  </w:divBdr>
                                                  <w:divsChild>
                                                    <w:div w:id="4420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371990">
      <w:bodyDiv w:val="1"/>
      <w:marLeft w:val="0"/>
      <w:marRight w:val="0"/>
      <w:marTop w:val="0"/>
      <w:marBottom w:val="0"/>
      <w:divBdr>
        <w:top w:val="none" w:sz="0" w:space="0" w:color="auto"/>
        <w:left w:val="none" w:sz="0" w:space="0" w:color="auto"/>
        <w:bottom w:val="none" w:sz="0" w:space="0" w:color="auto"/>
        <w:right w:val="none" w:sz="0" w:space="0" w:color="auto"/>
      </w:divBdr>
    </w:div>
    <w:div w:id="2083406573">
      <w:bodyDiv w:val="1"/>
      <w:marLeft w:val="0"/>
      <w:marRight w:val="0"/>
      <w:marTop w:val="0"/>
      <w:marBottom w:val="0"/>
      <w:divBdr>
        <w:top w:val="none" w:sz="0" w:space="0" w:color="auto"/>
        <w:left w:val="none" w:sz="0" w:space="0" w:color="auto"/>
        <w:bottom w:val="none" w:sz="0" w:space="0" w:color="auto"/>
        <w:right w:val="none" w:sz="0" w:space="0" w:color="auto"/>
      </w:divBdr>
      <w:divsChild>
        <w:div w:id="1081292653">
          <w:marLeft w:val="0"/>
          <w:marRight w:val="0"/>
          <w:marTop w:val="0"/>
          <w:marBottom w:val="0"/>
          <w:divBdr>
            <w:top w:val="none" w:sz="0" w:space="0" w:color="auto"/>
            <w:left w:val="none" w:sz="0" w:space="0" w:color="auto"/>
            <w:bottom w:val="none" w:sz="0" w:space="0" w:color="auto"/>
            <w:right w:val="none" w:sz="0" w:space="0" w:color="auto"/>
          </w:divBdr>
          <w:divsChild>
            <w:div w:id="230314625">
              <w:marLeft w:val="0"/>
              <w:marRight w:val="0"/>
              <w:marTop w:val="0"/>
              <w:marBottom w:val="0"/>
              <w:divBdr>
                <w:top w:val="none" w:sz="0" w:space="0" w:color="auto"/>
                <w:left w:val="none" w:sz="0" w:space="0" w:color="auto"/>
                <w:bottom w:val="none" w:sz="0" w:space="0" w:color="auto"/>
                <w:right w:val="none" w:sz="0" w:space="0" w:color="auto"/>
              </w:divBdr>
              <w:divsChild>
                <w:div w:id="1439637526">
                  <w:marLeft w:val="0"/>
                  <w:marRight w:val="0"/>
                  <w:marTop w:val="0"/>
                  <w:marBottom w:val="0"/>
                  <w:divBdr>
                    <w:top w:val="none" w:sz="0" w:space="0" w:color="auto"/>
                    <w:left w:val="none" w:sz="0" w:space="0" w:color="auto"/>
                    <w:bottom w:val="none" w:sz="0" w:space="0" w:color="auto"/>
                    <w:right w:val="none" w:sz="0" w:space="0" w:color="auto"/>
                  </w:divBdr>
                  <w:divsChild>
                    <w:div w:id="288781399">
                      <w:marLeft w:val="0"/>
                      <w:marRight w:val="0"/>
                      <w:marTop w:val="0"/>
                      <w:marBottom w:val="0"/>
                      <w:divBdr>
                        <w:top w:val="none" w:sz="0" w:space="0" w:color="auto"/>
                        <w:left w:val="none" w:sz="0" w:space="0" w:color="auto"/>
                        <w:bottom w:val="none" w:sz="0" w:space="0" w:color="auto"/>
                        <w:right w:val="none" w:sz="0" w:space="0" w:color="auto"/>
                      </w:divBdr>
                      <w:divsChild>
                        <w:div w:id="331448129">
                          <w:marLeft w:val="0"/>
                          <w:marRight w:val="0"/>
                          <w:marTop w:val="0"/>
                          <w:marBottom w:val="0"/>
                          <w:divBdr>
                            <w:top w:val="single" w:sz="6" w:space="0" w:color="828282"/>
                            <w:left w:val="single" w:sz="6" w:space="0" w:color="828282"/>
                            <w:bottom w:val="single" w:sz="6" w:space="0" w:color="828282"/>
                            <w:right w:val="single" w:sz="6" w:space="0" w:color="828282"/>
                          </w:divBdr>
                          <w:divsChild>
                            <w:div w:id="624772782">
                              <w:marLeft w:val="0"/>
                              <w:marRight w:val="0"/>
                              <w:marTop w:val="0"/>
                              <w:marBottom w:val="0"/>
                              <w:divBdr>
                                <w:top w:val="none" w:sz="0" w:space="0" w:color="auto"/>
                                <w:left w:val="none" w:sz="0" w:space="0" w:color="auto"/>
                                <w:bottom w:val="none" w:sz="0" w:space="0" w:color="auto"/>
                                <w:right w:val="none" w:sz="0" w:space="0" w:color="auto"/>
                              </w:divBdr>
                              <w:divsChild>
                                <w:div w:id="383339086">
                                  <w:marLeft w:val="0"/>
                                  <w:marRight w:val="0"/>
                                  <w:marTop w:val="0"/>
                                  <w:marBottom w:val="0"/>
                                  <w:divBdr>
                                    <w:top w:val="none" w:sz="0" w:space="0" w:color="auto"/>
                                    <w:left w:val="none" w:sz="0" w:space="0" w:color="auto"/>
                                    <w:bottom w:val="none" w:sz="0" w:space="0" w:color="auto"/>
                                    <w:right w:val="none" w:sz="0" w:space="0" w:color="auto"/>
                                  </w:divBdr>
                                  <w:divsChild>
                                    <w:div w:id="958612949">
                                      <w:marLeft w:val="0"/>
                                      <w:marRight w:val="0"/>
                                      <w:marTop w:val="0"/>
                                      <w:marBottom w:val="0"/>
                                      <w:divBdr>
                                        <w:top w:val="none" w:sz="0" w:space="0" w:color="auto"/>
                                        <w:left w:val="none" w:sz="0" w:space="0" w:color="auto"/>
                                        <w:bottom w:val="none" w:sz="0" w:space="0" w:color="auto"/>
                                        <w:right w:val="none" w:sz="0" w:space="0" w:color="auto"/>
                                      </w:divBdr>
                                      <w:divsChild>
                                        <w:div w:id="931670344">
                                          <w:marLeft w:val="0"/>
                                          <w:marRight w:val="0"/>
                                          <w:marTop w:val="0"/>
                                          <w:marBottom w:val="0"/>
                                          <w:divBdr>
                                            <w:top w:val="none" w:sz="0" w:space="0" w:color="auto"/>
                                            <w:left w:val="none" w:sz="0" w:space="0" w:color="auto"/>
                                            <w:bottom w:val="none" w:sz="0" w:space="0" w:color="auto"/>
                                            <w:right w:val="none" w:sz="0" w:space="0" w:color="auto"/>
                                          </w:divBdr>
                                          <w:divsChild>
                                            <w:div w:id="766851371">
                                              <w:marLeft w:val="0"/>
                                              <w:marRight w:val="0"/>
                                              <w:marTop w:val="0"/>
                                              <w:marBottom w:val="0"/>
                                              <w:divBdr>
                                                <w:top w:val="none" w:sz="0" w:space="0" w:color="auto"/>
                                                <w:left w:val="none" w:sz="0" w:space="0" w:color="auto"/>
                                                <w:bottom w:val="none" w:sz="0" w:space="0" w:color="auto"/>
                                                <w:right w:val="none" w:sz="0" w:space="0" w:color="auto"/>
                                              </w:divBdr>
                                              <w:divsChild>
                                                <w:div w:id="819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B2847-A3E3-40B3-AE2F-78D4E5EA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4240</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28202</CharactersWithSpaces>
  <SharedDoc>false</SharedDoc>
  <HLinks>
    <vt:vector size="6" baseType="variant">
      <vt:variant>
        <vt:i4>5046298</vt:i4>
      </vt:variant>
      <vt:variant>
        <vt:i4>0</vt:i4>
      </vt:variant>
      <vt:variant>
        <vt:i4>0</vt:i4>
      </vt:variant>
      <vt:variant>
        <vt:i4>5</vt:i4>
      </vt:variant>
      <vt:variant>
        <vt:lpwstr>https://www.dva.gov.au/providers/fee-schedules/dental-and-allied-health-fee-schedules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cp:lastModifiedBy>Downey, Michael</cp:lastModifiedBy>
  <cp:revision>5</cp:revision>
  <cp:lastPrinted>2020-03-02T04:43:00Z</cp:lastPrinted>
  <dcterms:created xsi:type="dcterms:W3CDTF">2020-07-02T05:19:00Z</dcterms:created>
  <dcterms:modified xsi:type="dcterms:W3CDTF">2020-08-17T00:40:00Z</dcterms:modified>
</cp:coreProperties>
</file>