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98E32" w14:textId="77777777" w:rsidR="006D6009" w:rsidRDefault="006D6009" w:rsidP="00AE0E76">
      <w:pPr>
        <w:keepNext/>
        <w:spacing w:after="60" w:line="240" w:lineRule="auto"/>
        <w:ind w:left="720" w:hanging="720"/>
        <w:rPr>
          <w:rFonts w:ascii="Arial" w:eastAsia="Times New Roman" w:hAnsi="Arial"/>
          <w:b/>
          <w:sz w:val="24"/>
          <w:szCs w:val="24"/>
        </w:rPr>
      </w:pPr>
      <w:r>
        <w:rPr>
          <w:rFonts w:ascii="Arial" w:eastAsia="Times New Roman" w:hAnsi="Arial"/>
          <w:b/>
          <w:sz w:val="24"/>
          <w:szCs w:val="24"/>
        </w:rPr>
        <w:t>Explanatory Statement</w:t>
      </w:r>
    </w:p>
    <w:p w14:paraId="08E8BEE1" w14:textId="34D94BBC" w:rsidR="0097132A" w:rsidRDefault="006D6009" w:rsidP="00C34A0B">
      <w:pPr>
        <w:keepNext/>
        <w:spacing w:before="180" w:after="60"/>
        <w:ind w:left="720" w:hanging="720"/>
        <w:rPr>
          <w:rFonts w:ascii="Times New Roman" w:eastAsia="Times New Roman" w:hAnsi="Times New Roman"/>
          <w:b/>
          <w:sz w:val="24"/>
          <w:szCs w:val="24"/>
          <w:lang w:eastAsia="en-AU"/>
        </w:rPr>
      </w:pPr>
      <w:r>
        <w:rPr>
          <w:rFonts w:ascii="Arial" w:eastAsia="Times New Roman" w:hAnsi="Arial"/>
          <w:b/>
          <w:sz w:val="24"/>
          <w:szCs w:val="24"/>
        </w:rPr>
        <w:t xml:space="preserve">Civil Aviation </w:t>
      </w:r>
      <w:r w:rsidR="00C34A0B">
        <w:rPr>
          <w:rFonts w:ascii="Arial" w:eastAsia="Times New Roman" w:hAnsi="Arial"/>
          <w:b/>
          <w:sz w:val="24"/>
          <w:szCs w:val="24"/>
        </w:rPr>
        <w:t>Act 1988</w:t>
      </w:r>
    </w:p>
    <w:p w14:paraId="63EF8033" w14:textId="3EF5F3BF" w:rsidR="006D6009" w:rsidRDefault="00C34A0B" w:rsidP="006D6009">
      <w:pPr>
        <w:keepNext/>
        <w:spacing w:before="180" w:after="240"/>
        <w:ind w:left="720" w:hanging="720"/>
        <w:rPr>
          <w:rFonts w:ascii="Arial" w:eastAsia="Times New Roman" w:hAnsi="Arial"/>
          <w:b/>
          <w:sz w:val="24"/>
          <w:szCs w:val="24"/>
        </w:rPr>
      </w:pPr>
      <w:r w:rsidRPr="00C34A0B">
        <w:rPr>
          <w:rFonts w:ascii="Arial" w:eastAsia="Times New Roman" w:hAnsi="Arial"/>
          <w:b/>
          <w:sz w:val="24"/>
          <w:szCs w:val="24"/>
        </w:rPr>
        <w:t xml:space="preserve">Civil Aviation Orders </w:t>
      </w:r>
      <w:r w:rsidR="005B2D66">
        <w:rPr>
          <w:rFonts w:ascii="Arial" w:eastAsia="Times New Roman" w:hAnsi="Arial"/>
          <w:b/>
          <w:sz w:val="24"/>
          <w:szCs w:val="24"/>
        </w:rPr>
        <w:t xml:space="preserve">82.3 and 82.5 </w:t>
      </w:r>
      <w:r w:rsidRPr="00C34A0B">
        <w:rPr>
          <w:rFonts w:ascii="Arial" w:eastAsia="Times New Roman" w:hAnsi="Arial"/>
          <w:b/>
          <w:sz w:val="24"/>
          <w:szCs w:val="24"/>
        </w:rPr>
        <w:t>Amendment Instrument 2020 (No. 1)</w:t>
      </w:r>
    </w:p>
    <w:p w14:paraId="761602C9" w14:textId="6EEE23C1" w:rsidR="006D6009" w:rsidRDefault="006D6009" w:rsidP="006D6009">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Purpose</w:t>
      </w:r>
    </w:p>
    <w:p w14:paraId="0486EFBB" w14:textId="107ECE96" w:rsidR="007D1A54" w:rsidRDefault="00C34A0B" w:rsidP="007A272D">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purpose of </w:t>
      </w:r>
      <w:r>
        <w:rPr>
          <w:rFonts w:ascii="Times New Roman" w:eastAsia="Times New Roman" w:hAnsi="Times New Roman"/>
          <w:bCs/>
          <w:i/>
          <w:iCs/>
          <w:sz w:val="24"/>
          <w:szCs w:val="24"/>
          <w:lang w:eastAsia="en-AU"/>
        </w:rPr>
        <w:t xml:space="preserve">Civil Aviation Orders </w:t>
      </w:r>
      <w:r w:rsidR="005B2D66">
        <w:rPr>
          <w:rFonts w:ascii="Times New Roman" w:eastAsia="Times New Roman" w:hAnsi="Times New Roman"/>
          <w:bCs/>
          <w:i/>
          <w:iCs/>
          <w:sz w:val="24"/>
          <w:szCs w:val="24"/>
          <w:lang w:eastAsia="en-AU"/>
        </w:rPr>
        <w:t xml:space="preserve">82.3 and 82.5 </w:t>
      </w:r>
      <w:r>
        <w:rPr>
          <w:rFonts w:ascii="Times New Roman" w:eastAsia="Times New Roman" w:hAnsi="Times New Roman"/>
          <w:bCs/>
          <w:i/>
          <w:iCs/>
          <w:sz w:val="24"/>
          <w:szCs w:val="24"/>
          <w:lang w:eastAsia="en-AU"/>
        </w:rPr>
        <w:t xml:space="preserve">Amendment Instrument 2020 (No. 1) </w:t>
      </w:r>
      <w:r>
        <w:rPr>
          <w:rFonts w:ascii="Times New Roman" w:eastAsia="Times New Roman" w:hAnsi="Times New Roman"/>
          <w:bCs/>
          <w:sz w:val="24"/>
          <w:szCs w:val="24"/>
          <w:lang w:eastAsia="en-AU"/>
        </w:rPr>
        <w:t xml:space="preserve">(the </w:t>
      </w:r>
      <w:r w:rsidR="00154E1F">
        <w:rPr>
          <w:rFonts w:ascii="Times New Roman" w:eastAsia="Times New Roman" w:hAnsi="Times New Roman"/>
          <w:b/>
          <w:i/>
          <w:iCs/>
          <w:sz w:val="24"/>
          <w:szCs w:val="24"/>
          <w:lang w:eastAsia="en-AU"/>
        </w:rPr>
        <w:t>instrument</w:t>
      </w:r>
      <w:r>
        <w:rPr>
          <w:rFonts w:ascii="Times New Roman" w:eastAsia="Times New Roman" w:hAnsi="Times New Roman"/>
          <w:bCs/>
          <w:sz w:val="24"/>
          <w:szCs w:val="24"/>
          <w:lang w:eastAsia="en-AU"/>
        </w:rPr>
        <w:t xml:space="preserve">) is to </w:t>
      </w:r>
      <w:r w:rsidR="007A272D">
        <w:rPr>
          <w:rFonts w:ascii="Times New Roman" w:eastAsia="Times New Roman" w:hAnsi="Times New Roman"/>
          <w:bCs/>
          <w:sz w:val="24"/>
          <w:szCs w:val="24"/>
          <w:lang w:eastAsia="en-AU"/>
        </w:rPr>
        <w:t xml:space="preserve">implement </w:t>
      </w:r>
      <w:r w:rsidR="007424EF">
        <w:rPr>
          <w:rFonts w:ascii="Times New Roman" w:eastAsia="Times New Roman" w:hAnsi="Times New Roman"/>
          <w:bCs/>
          <w:sz w:val="24"/>
          <w:szCs w:val="24"/>
          <w:lang w:eastAsia="en-AU"/>
        </w:rPr>
        <w:t xml:space="preserve">Australia’s obligations under </w:t>
      </w:r>
      <w:r w:rsidR="00EC1FFC">
        <w:rPr>
          <w:rFonts w:ascii="Times New Roman" w:eastAsia="Times New Roman" w:hAnsi="Times New Roman"/>
          <w:bCs/>
          <w:sz w:val="24"/>
          <w:szCs w:val="24"/>
          <w:lang w:eastAsia="en-AU"/>
        </w:rPr>
        <w:t xml:space="preserve">section 5.3 </w:t>
      </w:r>
      <w:r w:rsidR="00A273FC">
        <w:rPr>
          <w:rFonts w:ascii="Times New Roman" w:eastAsia="Times New Roman" w:hAnsi="Times New Roman"/>
          <w:bCs/>
          <w:sz w:val="24"/>
          <w:szCs w:val="24"/>
          <w:lang w:eastAsia="en-AU"/>
        </w:rPr>
        <w:t xml:space="preserve">of </w:t>
      </w:r>
      <w:r w:rsidR="00EC1FFC" w:rsidRPr="00A67488">
        <w:rPr>
          <w:rFonts w:ascii="Times New Roman" w:eastAsia="Times New Roman" w:hAnsi="Times New Roman"/>
          <w:bCs/>
          <w:i/>
          <w:iCs/>
          <w:sz w:val="24"/>
          <w:szCs w:val="24"/>
          <w:lang w:eastAsia="en-AU"/>
        </w:rPr>
        <w:t>Annex 19</w:t>
      </w:r>
      <w:r w:rsidR="006348E9">
        <w:rPr>
          <w:rFonts w:ascii="Times New Roman" w:eastAsia="Times New Roman" w:hAnsi="Times New Roman"/>
          <w:bCs/>
          <w:i/>
          <w:iCs/>
          <w:sz w:val="24"/>
          <w:szCs w:val="24"/>
          <w:lang w:eastAsia="en-AU"/>
        </w:rPr>
        <w:t> —</w:t>
      </w:r>
      <w:r w:rsidR="00EC1FFC">
        <w:rPr>
          <w:rFonts w:ascii="Times New Roman" w:eastAsia="Times New Roman" w:hAnsi="Times New Roman"/>
          <w:bCs/>
          <w:sz w:val="24"/>
          <w:szCs w:val="24"/>
          <w:lang w:eastAsia="en-AU"/>
        </w:rPr>
        <w:t xml:space="preserve"> </w:t>
      </w:r>
      <w:r w:rsidR="00EC1FFC">
        <w:rPr>
          <w:rFonts w:ascii="Times New Roman" w:eastAsia="Times New Roman" w:hAnsi="Times New Roman"/>
          <w:bCs/>
          <w:i/>
          <w:iCs/>
          <w:sz w:val="24"/>
          <w:szCs w:val="24"/>
          <w:lang w:eastAsia="en-AU"/>
        </w:rPr>
        <w:t xml:space="preserve">Safety Management </w:t>
      </w:r>
      <w:r w:rsidR="00EC1FFC" w:rsidRPr="00824B2E">
        <w:rPr>
          <w:rFonts w:ascii="Times New Roman" w:eastAsia="Times New Roman" w:hAnsi="Times New Roman"/>
          <w:bCs/>
          <w:sz w:val="24"/>
          <w:szCs w:val="24"/>
          <w:lang w:eastAsia="en-AU"/>
        </w:rPr>
        <w:t>(</w:t>
      </w:r>
      <w:r w:rsidR="00EC1FFC" w:rsidRPr="00EC1FFC">
        <w:rPr>
          <w:rFonts w:ascii="Times New Roman" w:eastAsia="Times New Roman" w:hAnsi="Times New Roman"/>
          <w:b/>
          <w:i/>
          <w:iCs/>
          <w:sz w:val="24"/>
          <w:szCs w:val="24"/>
          <w:lang w:eastAsia="en-AU"/>
        </w:rPr>
        <w:t>Annex</w:t>
      </w:r>
      <w:r w:rsidR="00EC1FFC">
        <w:rPr>
          <w:rFonts w:ascii="Times New Roman" w:eastAsia="Times New Roman" w:hAnsi="Times New Roman"/>
          <w:bCs/>
          <w:sz w:val="24"/>
          <w:szCs w:val="24"/>
          <w:lang w:eastAsia="en-AU"/>
        </w:rPr>
        <w:t xml:space="preserve"> </w:t>
      </w:r>
      <w:r w:rsidR="00EC1FFC" w:rsidRPr="00EC1FFC">
        <w:rPr>
          <w:rFonts w:ascii="Times New Roman" w:eastAsia="Times New Roman" w:hAnsi="Times New Roman"/>
          <w:b/>
          <w:i/>
          <w:iCs/>
          <w:sz w:val="24"/>
          <w:szCs w:val="24"/>
          <w:lang w:eastAsia="en-AU"/>
        </w:rPr>
        <w:t>19</w:t>
      </w:r>
      <w:r w:rsidR="00EC1FFC" w:rsidRPr="00824B2E">
        <w:rPr>
          <w:rFonts w:ascii="Times New Roman" w:eastAsia="Times New Roman" w:hAnsi="Times New Roman"/>
          <w:bCs/>
          <w:sz w:val="24"/>
          <w:szCs w:val="24"/>
          <w:lang w:eastAsia="en-AU"/>
        </w:rPr>
        <w:t xml:space="preserve">) </w:t>
      </w:r>
      <w:r w:rsidR="00EC1FFC">
        <w:rPr>
          <w:rFonts w:ascii="Times New Roman" w:eastAsia="Times New Roman" w:hAnsi="Times New Roman"/>
          <w:bCs/>
          <w:sz w:val="24"/>
          <w:szCs w:val="24"/>
          <w:lang w:eastAsia="en-AU"/>
        </w:rPr>
        <w:t xml:space="preserve">to the </w:t>
      </w:r>
      <w:r w:rsidR="00002D01">
        <w:rPr>
          <w:rFonts w:ascii="Times New Roman" w:eastAsia="Times New Roman" w:hAnsi="Times New Roman"/>
          <w:bCs/>
          <w:sz w:val="24"/>
          <w:szCs w:val="24"/>
          <w:lang w:eastAsia="en-AU"/>
        </w:rPr>
        <w:t xml:space="preserve">Convention on International Civil </w:t>
      </w:r>
      <w:r w:rsidR="00EC1FFC">
        <w:rPr>
          <w:rFonts w:ascii="Times New Roman" w:eastAsia="Times New Roman" w:hAnsi="Times New Roman"/>
          <w:bCs/>
          <w:sz w:val="24"/>
          <w:szCs w:val="24"/>
          <w:lang w:eastAsia="en-AU"/>
        </w:rPr>
        <w:t xml:space="preserve">Aviation (the </w:t>
      </w:r>
      <w:r w:rsidR="00EC1FFC">
        <w:rPr>
          <w:rFonts w:ascii="Times New Roman" w:eastAsia="Times New Roman" w:hAnsi="Times New Roman"/>
          <w:b/>
          <w:i/>
          <w:iCs/>
          <w:sz w:val="24"/>
          <w:szCs w:val="24"/>
          <w:lang w:eastAsia="en-AU"/>
        </w:rPr>
        <w:t xml:space="preserve">Chicago </w:t>
      </w:r>
      <w:r w:rsidR="00EC1FFC" w:rsidRPr="007424EF">
        <w:rPr>
          <w:rFonts w:ascii="Times New Roman" w:eastAsia="Times New Roman" w:hAnsi="Times New Roman"/>
          <w:b/>
          <w:i/>
          <w:iCs/>
          <w:sz w:val="24"/>
          <w:szCs w:val="24"/>
          <w:lang w:eastAsia="en-AU"/>
        </w:rPr>
        <w:t>Convention</w:t>
      </w:r>
      <w:r w:rsidR="00EC1FFC">
        <w:rPr>
          <w:rFonts w:ascii="Times New Roman" w:eastAsia="Times New Roman" w:hAnsi="Times New Roman"/>
          <w:bCs/>
          <w:sz w:val="24"/>
          <w:szCs w:val="24"/>
          <w:lang w:eastAsia="en-AU"/>
        </w:rPr>
        <w:t xml:space="preserve">). </w:t>
      </w:r>
      <w:r w:rsidR="000722A4">
        <w:rPr>
          <w:rFonts w:ascii="Times New Roman" w:eastAsia="Times New Roman" w:hAnsi="Times New Roman"/>
          <w:bCs/>
          <w:sz w:val="24"/>
          <w:szCs w:val="24"/>
          <w:lang w:eastAsia="en-AU"/>
        </w:rPr>
        <w:t>T</w:t>
      </w:r>
      <w:r w:rsidR="00F34562">
        <w:rPr>
          <w:rFonts w:ascii="Times New Roman" w:eastAsia="Times New Roman" w:hAnsi="Times New Roman"/>
          <w:bCs/>
          <w:sz w:val="24"/>
          <w:szCs w:val="24"/>
          <w:lang w:eastAsia="en-AU"/>
        </w:rPr>
        <w:t xml:space="preserve">he </w:t>
      </w:r>
      <w:r w:rsidR="000C447B">
        <w:rPr>
          <w:rFonts w:ascii="Times New Roman" w:eastAsia="Times New Roman" w:hAnsi="Times New Roman"/>
          <w:bCs/>
          <w:sz w:val="24"/>
          <w:szCs w:val="24"/>
          <w:lang w:eastAsia="en-AU"/>
        </w:rPr>
        <w:t>instrument amends Civil Aviation Order 82.3 (</w:t>
      </w:r>
      <w:r w:rsidR="000C447B">
        <w:rPr>
          <w:rFonts w:ascii="Times New Roman" w:eastAsia="Times New Roman" w:hAnsi="Times New Roman"/>
          <w:b/>
          <w:i/>
          <w:iCs/>
          <w:sz w:val="24"/>
          <w:szCs w:val="24"/>
          <w:lang w:eastAsia="en-AU"/>
        </w:rPr>
        <w:t>CAO 82.3</w:t>
      </w:r>
      <w:r w:rsidR="000C447B">
        <w:rPr>
          <w:rFonts w:ascii="Times New Roman" w:eastAsia="Times New Roman" w:hAnsi="Times New Roman"/>
          <w:bCs/>
          <w:sz w:val="24"/>
          <w:szCs w:val="24"/>
          <w:lang w:eastAsia="en-AU"/>
        </w:rPr>
        <w:t xml:space="preserve">) </w:t>
      </w:r>
      <w:r w:rsidR="000C447B" w:rsidRPr="00FE2AAB">
        <w:rPr>
          <w:rFonts w:ascii="Times New Roman" w:eastAsia="Times New Roman" w:hAnsi="Times New Roman"/>
          <w:bCs/>
          <w:sz w:val="24"/>
          <w:szCs w:val="24"/>
          <w:lang w:eastAsia="en-AU"/>
        </w:rPr>
        <w:t>and</w:t>
      </w:r>
      <w:r w:rsidR="000C447B">
        <w:rPr>
          <w:rFonts w:ascii="Times New Roman" w:eastAsia="Times New Roman" w:hAnsi="Times New Roman"/>
          <w:bCs/>
          <w:sz w:val="24"/>
          <w:szCs w:val="24"/>
          <w:lang w:eastAsia="en-AU"/>
        </w:rPr>
        <w:t xml:space="preserve"> Civil Aviation Order 82.5 (</w:t>
      </w:r>
      <w:r w:rsidR="000C447B">
        <w:rPr>
          <w:rFonts w:ascii="Times New Roman" w:eastAsia="Times New Roman" w:hAnsi="Times New Roman"/>
          <w:b/>
          <w:i/>
          <w:iCs/>
          <w:sz w:val="24"/>
          <w:szCs w:val="24"/>
          <w:lang w:eastAsia="en-AU"/>
        </w:rPr>
        <w:t>CAO 82.</w:t>
      </w:r>
      <w:r w:rsidR="000C447B" w:rsidRPr="00FE2AAB">
        <w:rPr>
          <w:rFonts w:ascii="Times New Roman" w:eastAsia="Times New Roman" w:hAnsi="Times New Roman"/>
          <w:b/>
          <w:i/>
          <w:iCs/>
          <w:sz w:val="24"/>
          <w:szCs w:val="24"/>
          <w:lang w:eastAsia="en-AU"/>
        </w:rPr>
        <w:t>5</w:t>
      </w:r>
      <w:r w:rsidR="000C447B">
        <w:rPr>
          <w:rFonts w:ascii="Times New Roman" w:eastAsia="Times New Roman" w:hAnsi="Times New Roman"/>
          <w:bCs/>
          <w:sz w:val="24"/>
          <w:szCs w:val="24"/>
          <w:lang w:eastAsia="en-AU"/>
        </w:rPr>
        <w:t xml:space="preserve">) </w:t>
      </w:r>
      <w:r w:rsidR="000C447B" w:rsidRPr="00FE2AAB">
        <w:rPr>
          <w:rFonts w:ascii="Times New Roman" w:eastAsia="Times New Roman" w:hAnsi="Times New Roman"/>
          <w:bCs/>
          <w:sz w:val="24"/>
          <w:szCs w:val="24"/>
          <w:lang w:eastAsia="en-AU"/>
        </w:rPr>
        <w:t>to</w:t>
      </w:r>
      <w:r w:rsidR="000C447B">
        <w:rPr>
          <w:rFonts w:ascii="Times New Roman" w:eastAsia="Times New Roman" w:hAnsi="Times New Roman"/>
          <w:bCs/>
          <w:sz w:val="24"/>
          <w:szCs w:val="24"/>
          <w:lang w:eastAsia="en-AU"/>
        </w:rPr>
        <w:t xml:space="preserve"> </w:t>
      </w:r>
      <w:r w:rsidR="007D1A54">
        <w:rPr>
          <w:rFonts w:ascii="Times New Roman" w:eastAsia="Times New Roman" w:hAnsi="Times New Roman"/>
          <w:bCs/>
          <w:sz w:val="24"/>
          <w:szCs w:val="24"/>
          <w:lang w:eastAsia="en-AU"/>
        </w:rPr>
        <w:t xml:space="preserve">provide a regulatory framework for the protection of </w:t>
      </w:r>
      <w:r w:rsidR="002A5CB9">
        <w:rPr>
          <w:rFonts w:ascii="Times New Roman" w:eastAsia="Times New Roman" w:hAnsi="Times New Roman"/>
          <w:bCs/>
          <w:sz w:val="24"/>
          <w:szCs w:val="24"/>
          <w:lang w:eastAsia="en-AU"/>
        </w:rPr>
        <w:t xml:space="preserve">safety </w:t>
      </w:r>
      <w:r w:rsidR="00F34562">
        <w:rPr>
          <w:rFonts w:ascii="Times New Roman" w:eastAsia="Times New Roman" w:hAnsi="Times New Roman"/>
          <w:bCs/>
          <w:sz w:val="24"/>
          <w:szCs w:val="24"/>
          <w:lang w:eastAsia="en-AU"/>
        </w:rPr>
        <w:t>information</w:t>
      </w:r>
      <w:r w:rsidR="007D1A54">
        <w:rPr>
          <w:rFonts w:ascii="Times New Roman" w:eastAsia="Times New Roman" w:hAnsi="Times New Roman"/>
          <w:bCs/>
          <w:sz w:val="24"/>
          <w:szCs w:val="24"/>
          <w:lang w:eastAsia="en-AU"/>
        </w:rPr>
        <w:t xml:space="preserve"> by Air Operator</w:t>
      </w:r>
      <w:r w:rsidR="00E2376C">
        <w:rPr>
          <w:rFonts w:ascii="Times New Roman" w:eastAsia="Times New Roman" w:hAnsi="Times New Roman"/>
          <w:bCs/>
          <w:sz w:val="24"/>
          <w:szCs w:val="24"/>
          <w:lang w:eastAsia="en-AU"/>
        </w:rPr>
        <w:t>’s</w:t>
      </w:r>
      <w:r w:rsidR="007D1A54">
        <w:rPr>
          <w:rFonts w:ascii="Times New Roman" w:eastAsia="Times New Roman" w:hAnsi="Times New Roman"/>
          <w:bCs/>
          <w:sz w:val="24"/>
          <w:szCs w:val="24"/>
          <w:lang w:eastAsia="en-AU"/>
        </w:rPr>
        <w:t xml:space="preserve"> Certificate (</w:t>
      </w:r>
      <w:r w:rsidR="007D1A54" w:rsidRPr="007D1A54">
        <w:rPr>
          <w:rFonts w:ascii="Times New Roman" w:eastAsia="Times New Roman" w:hAnsi="Times New Roman"/>
          <w:b/>
          <w:i/>
          <w:iCs/>
          <w:sz w:val="24"/>
          <w:szCs w:val="24"/>
          <w:lang w:eastAsia="en-AU"/>
        </w:rPr>
        <w:t>AOC</w:t>
      </w:r>
      <w:r w:rsidR="007D1A54">
        <w:rPr>
          <w:rFonts w:ascii="Times New Roman" w:eastAsia="Times New Roman" w:hAnsi="Times New Roman"/>
          <w:bCs/>
          <w:sz w:val="24"/>
          <w:szCs w:val="24"/>
          <w:lang w:eastAsia="en-AU"/>
        </w:rPr>
        <w:t xml:space="preserve">) holders </w:t>
      </w:r>
      <w:r w:rsidR="007D1A54" w:rsidRPr="008E5284">
        <w:rPr>
          <w:rFonts w:ascii="Times New Roman" w:eastAsia="Times New Roman" w:hAnsi="Times New Roman"/>
          <w:bCs/>
          <w:sz w:val="24"/>
          <w:szCs w:val="24"/>
          <w:lang w:eastAsia="en-AU"/>
        </w:rPr>
        <w:t>that</w:t>
      </w:r>
      <w:r w:rsidR="007D1A54">
        <w:rPr>
          <w:rFonts w:ascii="Times New Roman" w:eastAsia="Times New Roman" w:hAnsi="Times New Roman"/>
          <w:bCs/>
          <w:sz w:val="24"/>
          <w:szCs w:val="24"/>
          <w:lang w:eastAsia="en-AU"/>
        </w:rPr>
        <w:t xml:space="preserve"> is consistent with the </w:t>
      </w:r>
      <w:r w:rsidR="008E5284">
        <w:rPr>
          <w:rFonts w:ascii="Times New Roman" w:eastAsia="Times New Roman" w:hAnsi="Times New Roman"/>
          <w:bCs/>
          <w:sz w:val="24"/>
          <w:szCs w:val="24"/>
          <w:lang w:eastAsia="en-AU"/>
        </w:rPr>
        <w:t xml:space="preserve">international </w:t>
      </w:r>
      <w:r w:rsidR="007D1A54">
        <w:rPr>
          <w:rFonts w:ascii="Times New Roman" w:eastAsia="Times New Roman" w:hAnsi="Times New Roman"/>
          <w:bCs/>
          <w:sz w:val="24"/>
          <w:szCs w:val="24"/>
          <w:lang w:eastAsia="en-AU"/>
        </w:rPr>
        <w:t>Standards and Recommended Practices (</w:t>
      </w:r>
      <w:r w:rsidR="007D1A54" w:rsidRPr="007D1A54">
        <w:rPr>
          <w:rFonts w:ascii="Times New Roman" w:eastAsia="Times New Roman" w:hAnsi="Times New Roman"/>
          <w:b/>
          <w:i/>
          <w:iCs/>
          <w:sz w:val="24"/>
          <w:szCs w:val="24"/>
          <w:lang w:eastAsia="en-AU"/>
        </w:rPr>
        <w:t>SARPs</w:t>
      </w:r>
      <w:r w:rsidR="007D1A54">
        <w:rPr>
          <w:rFonts w:ascii="Times New Roman" w:eastAsia="Times New Roman" w:hAnsi="Times New Roman"/>
          <w:bCs/>
          <w:sz w:val="24"/>
          <w:szCs w:val="24"/>
          <w:lang w:eastAsia="en-AU"/>
        </w:rPr>
        <w:t>) in Annex</w:t>
      </w:r>
      <w:r w:rsidR="00A7789D">
        <w:rPr>
          <w:rFonts w:ascii="Times New Roman" w:eastAsia="Times New Roman" w:hAnsi="Times New Roman"/>
          <w:bCs/>
          <w:sz w:val="24"/>
          <w:szCs w:val="24"/>
          <w:lang w:eastAsia="en-AU"/>
        </w:rPr>
        <w:t xml:space="preserve"> </w:t>
      </w:r>
      <w:r w:rsidR="007D1A54">
        <w:rPr>
          <w:rFonts w:ascii="Times New Roman" w:eastAsia="Times New Roman" w:hAnsi="Times New Roman"/>
          <w:bCs/>
          <w:sz w:val="24"/>
          <w:szCs w:val="24"/>
          <w:lang w:eastAsia="en-AU"/>
        </w:rPr>
        <w:t>19.</w:t>
      </w:r>
    </w:p>
    <w:p w14:paraId="6EAD2ED6" w14:textId="77777777" w:rsidR="009671BD" w:rsidRDefault="009671BD" w:rsidP="007A272D">
      <w:pPr>
        <w:spacing w:after="0" w:line="240" w:lineRule="auto"/>
        <w:rPr>
          <w:rFonts w:ascii="Times New Roman" w:eastAsia="Times New Roman" w:hAnsi="Times New Roman"/>
          <w:bCs/>
          <w:sz w:val="24"/>
          <w:szCs w:val="24"/>
          <w:lang w:eastAsia="en-AU"/>
        </w:rPr>
      </w:pPr>
    </w:p>
    <w:p w14:paraId="5241124D" w14:textId="3F2D58FD" w:rsidR="006D6009" w:rsidRDefault="006D6009" w:rsidP="009671BD">
      <w:pPr>
        <w:spacing w:after="0" w:line="240" w:lineRule="auto"/>
        <w:rPr>
          <w:rFonts w:ascii="Times New Roman" w:eastAsia="Times New Roman" w:hAnsi="Times New Roman"/>
          <w:b/>
          <w:sz w:val="24"/>
          <w:szCs w:val="24"/>
          <w:lang w:eastAsia="en-AU"/>
        </w:rPr>
      </w:pPr>
      <w:r>
        <w:rPr>
          <w:rFonts w:ascii="Times New Roman" w:eastAsia="Times New Roman" w:hAnsi="Times New Roman"/>
          <w:b/>
          <w:sz w:val="24"/>
          <w:szCs w:val="24"/>
          <w:lang w:eastAsia="en-AU"/>
        </w:rPr>
        <w:t>Legislation</w:t>
      </w:r>
    </w:p>
    <w:p w14:paraId="4FB1EFCC" w14:textId="25526499" w:rsidR="004B6885" w:rsidRPr="004919F9" w:rsidRDefault="003C3E13" w:rsidP="004919F9">
      <w:pPr>
        <w:spacing w:after="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 xml:space="preserve">Under section 27 of the </w:t>
      </w:r>
      <w:r w:rsidRPr="00A7789D">
        <w:rPr>
          <w:rFonts w:ascii="Times New Roman" w:eastAsia="Times New Roman" w:hAnsi="Times New Roman"/>
          <w:bCs/>
          <w:i/>
          <w:iCs/>
          <w:sz w:val="24"/>
          <w:szCs w:val="24"/>
          <w:lang w:eastAsia="en-AU"/>
        </w:rPr>
        <w:t>Civil Aviati</w:t>
      </w:r>
      <w:r w:rsidR="004B6885" w:rsidRPr="00A7789D">
        <w:rPr>
          <w:rFonts w:ascii="Times New Roman" w:eastAsia="Times New Roman" w:hAnsi="Times New Roman"/>
          <w:bCs/>
          <w:i/>
          <w:iCs/>
          <w:sz w:val="24"/>
          <w:szCs w:val="24"/>
          <w:lang w:eastAsia="en-AU"/>
        </w:rPr>
        <w:t>o</w:t>
      </w:r>
      <w:r w:rsidRPr="00A7789D">
        <w:rPr>
          <w:rFonts w:ascii="Times New Roman" w:eastAsia="Times New Roman" w:hAnsi="Times New Roman"/>
          <w:bCs/>
          <w:i/>
          <w:iCs/>
          <w:sz w:val="24"/>
          <w:szCs w:val="24"/>
          <w:lang w:eastAsia="en-AU"/>
        </w:rPr>
        <w:t>n Act</w:t>
      </w:r>
      <w:r w:rsidR="004B6885" w:rsidRPr="00A7789D">
        <w:rPr>
          <w:rFonts w:ascii="Times New Roman" w:eastAsia="Times New Roman" w:hAnsi="Times New Roman"/>
          <w:bCs/>
          <w:i/>
          <w:iCs/>
          <w:sz w:val="24"/>
          <w:szCs w:val="24"/>
          <w:lang w:eastAsia="en-AU"/>
        </w:rPr>
        <w:t xml:space="preserve"> 1988</w:t>
      </w:r>
      <w:r w:rsidR="004B6885" w:rsidRPr="004919F9">
        <w:rPr>
          <w:rFonts w:ascii="Times New Roman" w:eastAsia="Times New Roman" w:hAnsi="Times New Roman"/>
          <w:bCs/>
          <w:sz w:val="24"/>
          <w:szCs w:val="24"/>
          <w:lang w:eastAsia="en-AU"/>
        </w:rPr>
        <w:t xml:space="preserve"> (the </w:t>
      </w:r>
      <w:r w:rsidR="004B6885" w:rsidRPr="00A7789D">
        <w:rPr>
          <w:rFonts w:ascii="Times New Roman" w:eastAsia="Times New Roman" w:hAnsi="Times New Roman"/>
          <w:b/>
          <w:i/>
          <w:iCs/>
          <w:sz w:val="24"/>
          <w:szCs w:val="24"/>
          <w:lang w:eastAsia="en-AU"/>
        </w:rPr>
        <w:t>Act</w:t>
      </w:r>
      <w:r w:rsidR="004B6885" w:rsidRPr="004919F9">
        <w:rPr>
          <w:rFonts w:ascii="Times New Roman" w:eastAsia="Times New Roman" w:hAnsi="Times New Roman"/>
          <w:bCs/>
          <w:sz w:val="24"/>
          <w:szCs w:val="24"/>
          <w:lang w:eastAsia="en-AU"/>
        </w:rPr>
        <w:t>)</w:t>
      </w:r>
      <w:r w:rsidRPr="004919F9">
        <w:rPr>
          <w:rFonts w:ascii="Times New Roman" w:eastAsia="Times New Roman" w:hAnsi="Times New Roman"/>
          <w:bCs/>
          <w:sz w:val="24"/>
          <w:szCs w:val="24"/>
          <w:lang w:eastAsia="en-AU"/>
        </w:rPr>
        <w:t>, CASA may issue AOCs for its functions. Under paragraph 28BA (1) (b) of the Act, an AOC has effect subject to any conditions specified in the regulations or the C</w:t>
      </w:r>
      <w:r w:rsidR="00514CFB" w:rsidRPr="004919F9">
        <w:rPr>
          <w:rFonts w:ascii="Times New Roman" w:eastAsia="Times New Roman" w:hAnsi="Times New Roman"/>
          <w:bCs/>
          <w:sz w:val="24"/>
          <w:szCs w:val="24"/>
          <w:lang w:eastAsia="en-AU"/>
        </w:rPr>
        <w:t>ivil Aviation Orders (</w:t>
      </w:r>
      <w:r w:rsidR="00824B2E">
        <w:rPr>
          <w:rFonts w:ascii="Times New Roman" w:eastAsia="Times New Roman" w:hAnsi="Times New Roman"/>
          <w:bCs/>
          <w:sz w:val="24"/>
          <w:szCs w:val="24"/>
          <w:lang w:eastAsia="en-AU"/>
        </w:rPr>
        <w:t xml:space="preserve">the </w:t>
      </w:r>
      <w:r w:rsidR="00514CFB" w:rsidRPr="00A7789D">
        <w:rPr>
          <w:rFonts w:ascii="Times New Roman" w:eastAsia="Times New Roman" w:hAnsi="Times New Roman"/>
          <w:b/>
          <w:bCs/>
          <w:i/>
          <w:sz w:val="24"/>
          <w:szCs w:val="24"/>
          <w:lang w:eastAsia="en-AU"/>
        </w:rPr>
        <w:t>C</w:t>
      </w:r>
      <w:r w:rsidR="009F0CC1" w:rsidRPr="00A7789D">
        <w:rPr>
          <w:rFonts w:ascii="Times New Roman" w:eastAsia="Times New Roman" w:hAnsi="Times New Roman"/>
          <w:b/>
          <w:bCs/>
          <w:i/>
          <w:sz w:val="24"/>
          <w:szCs w:val="24"/>
          <w:lang w:eastAsia="en-AU"/>
        </w:rPr>
        <w:t>AOs</w:t>
      </w:r>
      <w:r w:rsidR="00514CFB" w:rsidRPr="004919F9">
        <w:rPr>
          <w:rFonts w:ascii="Times New Roman" w:eastAsia="Times New Roman" w:hAnsi="Times New Roman"/>
          <w:bCs/>
          <w:sz w:val="24"/>
          <w:szCs w:val="24"/>
          <w:lang w:eastAsia="en-AU"/>
        </w:rPr>
        <w:t>)</w:t>
      </w:r>
      <w:r w:rsidR="009F0CC1" w:rsidRPr="004919F9">
        <w:rPr>
          <w:rFonts w:ascii="Times New Roman" w:eastAsia="Times New Roman" w:hAnsi="Times New Roman"/>
          <w:bCs/>
          <w:sz w:val="24"/>
          <w:szCs w:val="24"/>
          <w:lang w:eastAsia="en-AU"/>
        </w:rPr>
        <w:t>.</w:t>
      </w:r>
    </w:p>
    <w:p w14:paraId="337A8E7D" w14:textId="324BA706" w:rsidR="004B6885" w:rsidRPr="004919F9" w:rsidRDefault="004B6885" w:rsidP="004919F9">
      <w:pPr>
        <w:spacing w:after="0" w:line="240" w:lineRule="auto"/>
        <w:rPr>
          <w:rFonts w:ascii="Times New Roman" w:eastAsia="Times New Roman" w:hAnsi="Times New Roman"/>
          <w:bCs/>
          <w:sz w:val="24"/>
          <w:szCs w:val="24"/>
          <w:lang w:eastAsia="en-AU"/>
        </w:rPr>
      </w:pPr>
    </w:p>
    <w:p w14:paraId="1B535BF6" w14:textId="5A226C72" w:rsidR="004B6885" w:rsidRPr="004919F9" w:rsidRDefault="004B6885" w:rsidP="004919F9">
      <w:pPr>
        <w:spacing w:after="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Section 98 of the Act empowers the Governor-General to make regulations for the Act and in the interests of the safety of air navigation.</w:t>
      </w:r>
    </w:p>
    <w:p w14:paraId="649E41F1" w14:textId="77777777" w:rsidR="004B6885" w:rsidRPr="004919F9" w:rsidRDefault="004B6885" w:rsidP="004919F9">
      <w:pPr>
        <w:spacing w:after="0" w:line="240" w:lineRule="auto"/>
        <w:rPr>
          <w:rFonts w:ascii="Times New Roman" w:eastAsia="Times New Roman" w:hAnsi="Times New Roman"/>
          <w:bCs/>
          <w:sz w:val="24"/>
          <w:szCs w:val="24"/>
          <w:lang w:eastAsia="en-AU"/>
        </w:rPr>
      </w:pPr>
    </w:p>
    <w:p w14:paraId="1CCF2C84" w14:textId="7AC7938E" w:rsidR="003C3E13" w:rsidRDefault="003C3E13" w:rsidP="00824B2E">
      <w:pPr>
        <w:spacing w:after="0" w:line="240" w:lineRule="auto"/>
        <w:ind w:right="113"/>
        <w:rPr>
          <w:rFonts w:ascii="Times New Roman" w:hAnsi="Times New Roman"/>
          <w:sz w:val="24"/>
          <w:szCs w:val="24"/>
        </w:rPr>
      </w:pPr>
      <w:r w:rsidRPr="00532ECD">
        <w:rPr>
          <w:rFonts w:ascii="Times New Roman" w:hAnsi="Times New Roman"/>
          <w:sz w:val="24"/>
          <w:szCs w:val="24"/>
        </w:rPr>
        <w:t xml:space="preserve">Under subsection 98 (4A) of the Act, </w:t>
      </w:r>
      <w:r w:rsidR="00F5587C">
        <w:rPr>
          <w:rFonts w:ascii="Times New Roman" w:hAnsi="Times New Roman"/>
          <w:sz w:val="24"/>
          <w:szCs w:val="24"/>
        </w:rPr>
        <w:t>the Civil Aviation Safety Authority (</w:t>
      </w:r>
      <w:r w:rsidRPr="00F5587C">
        <w:rPr>
          <w:rFonts w:ascii="Times New Roman" w:hAnsi="Times New Roman"/>
          <w:b/>
          <w:bCs/>
          <w:i/>
          <w:iCs/>
          <w:sz w:val="24"/>
          <w:szCs w:val="24"/>
        </w:rPr>
        <w:t>CASA</w:t>
      </w:r>
      <w:r w:rsidR="00F5587C">
        <w:rPr>
          <w:rFonts w:ascii="Times New Roman" w:hAnsi="Times New Roman"/>
          <w:sz w:val="24"/>
          <w:szCs w:val="24"/>
        </w:rPr>
        <w:t>)</w:t>
      </w:r>
      <w:r w:rsidRPr="00532ECD">
        <w:rPr>
          <w:rFonts w:ascii="Times New Roman" w:hAnsi="Times New Roman"/>
          <w:sz w:val="24"/>
          <w:szCs w:val="24"/>
        </w:rPr>
        <w:t xml:space="preserve"> may issue </w:t>
      </w:r>
      <w:r w:rsidR="00514CFB">
        <w:rPr>
          <w:rFonts w:ascii="Times New Roman" w:hAnsi="Times New Roman"/>
          <w:sz w:val="24"/>
          <w:szCs w:val="24"/>
        </w:rPr>
        <w:t xml:space="preserve">CAOs, </w:t>
      </w:r>
      <w:r w:rsidRPr="00532ECD">
        <w:rPr>
          <w:rFonts w:ascii="Times New Roman" w:hAnsi="Times New Roman"/>
          <w:sz w:val="24"/>
          <w:szCs w:val="24"/>
        </w:rPr>
        <w:t>not inconsistent with the Act</w:t>
      </w:r>
      <w:r w:rsidR="00F56F1C">
        <w:rPr>
          <w:rFonts w:ascii="Times New Roman" w:hAnsi="Times New Roman"/>
          <w:sz w:val="24"/>
          <w:szCs w:val="24"/>
        </w:rPr>
        <w:t xml:space="preserve"> or the regulations, and not prescribing any pecuniary penalties, with </w:t>
      </w:r>
      <w:r w:rsidRPr="00532ECD">
        <w:rPr>
          <w:rFonts w:ascii="Times New Roman" w:hAnsi="Times New Roman"/>
          <w:sz w:val="24"/>
          <w:szCs w:val="24"/>
        </w:rPr>
        <w:t>respect to any matter in relation to which regulations may be made for the purposes of</w:t>
      </w:r>
      <w:r w:rsidR="00BF5773" w:rsidRPr="00532ECD">
        <w:rPr>
          <w:rFonts w:ascii="Times New Roman" w:hAnsi="Times New Roman"/>
          <w:sz w:val="24"/>
          <w:szCs w:val="24"/>
        </w:rPr>
        <w:t xml:space="preserve">, </w:t>
      </w:r>
      <w:r w:rsidR="00F56F1C">
        <w:rPr>
          <w:rFonts w:ascii="Times New Roman" w:hAnsi="Times New Roman"/>
          <w:sz w:val="24"/>
          <w:szCs w:val="24"/>
        </w:rPr>
        <w:t xml:space="preserve">section 23, 23B or </w:t>
      </w:r>
      <w:r w:rsidRPr="00532ECD">
        <w:rPr>
          <w:rFonts w:ascii="Times New Roman" w:hAnsi="Times New Roman"/>
          <w:sz w:val="24"/>
          <w:szCs w:val="24"/>
        </w:rPr>
        <w:t>section</w:t>
      </w:r>
      <w:r w:rsidR="00127686">
        <w:rPr>
          <w:rFonts w:ascii="Times New Roman" w:hAnsi="Times New Roman"/>
          <w:sz w:val="24"/>
          <w:szCs w:val="24"/>
        </w:rPr>
        <w:t xml:space="preserve"> </w:t>
      </w:r>
      <w:r w:rsidRPr="00532ECD">
        <w:rPr>
          <w:rFonts w:ascii="Times New Roman" w:hAnsi="Times New Roman"/>
          <w:sz w:val="24"/>
          <w:szCs w:val="24"/>
        </w:rPr>
        <w:t>28BA of the Act (</w:t>
      </w:r>
      <w:r w:rsidR="00F56F1C">
        <w:rPr>
          <w:rFonts w:ascii="Times New Roman" w:hAnsi="Times New Roman"/>
          <w:sz w:val="24"/>
          <w:szCs w:val="24"/>
        </w:rPr>
        <w:t xml:space="preserve">General </w:t>
      </w:r>
      <w:r w:rsidRPr="00532ECD">
        <w:rPr>
          <w:rFonts w:ascii="Times New Roman" w:hAnsi="Times New Roman"/>
          <w:sz w:val="24"/>
          <w:szCs w:val="24"/>
        </w:rPr>
        <w:t>conditions on AOCs).</w:t>
      </w:r>
      <w:r w:rsidR="004B6885" w:rsidRPr="00532ECD">
        <w:rPr>
          <w:rFonts w:ascii="Times New Roman" w:hAnsi="Times New Roman"/>
          <w:sz w:val="24"/>
          <w:szCs w:val="24"/>
        </w:rPr>
        <w:t xml:space="preserve"> CAO 82.3 and CAO 82.5 were issued under paragraph 28BA</w:t>
      </w:r>
      <w:r w:rsidR="00B67259">
        <w:rPr>
          <w:rFonts w:ascii="Times New Roman" w:hAnsi="Times New Roman"/>
          <w:sz w:val="24"/>
          <w:szCs w:val="24"/>
        </w:rPr>
        <w:t> </w:t>
      </w:r>
      <w:r w:rsidR="004B6885" w:rsidRPr="00532ECD">
        <w:rPr>
          <w:rFonts w:ascii="Times New Roman" w:hAnsi="Times New Roman"/>
          <w:sz w:val="24"/>
          <w:szCs w:val="24"/>
        </w:rPr>
        <w:t>(1)</w:t>
      </w:r>
      <w:r w:rsidR="00B67259">
        <w:rPr>
          <w:rFonts w:ascii="Times New Roman" w:hAnsi="Times New Roman"/>
          <w:sz w:val="24"/>
          <w:szCs w:val="24"/>
        </w:rPr>
        <w:t> </w:t>
      </w:r>
      <w:r w:rsidR="004B6885" w:rsidRPr="00532ECD">
        <w:rPr>
          <w:rFonts w:ascii="Times New Roman" w:hAnsi="Times New Roman"/>
          <w:sz w:val="24"/>
          <w:szCs w:val="24"/>
        </w:rPr>
        <w:t>(b) and subsection 98</w:t>
      </w:r>
      <w:r w:rsidR="00B67259">
        <w:rPr>
          <w:rFonts w:ascii="Times New Roman" w:hAnsi="Times New Roman"/>
          <w:sz w:val="24"/>
          <w:szCs w:val="24"/>
        </w:rPr>
        <w:t> </w:t>
      </w:r>
      <w:r w:rsidR="004B6885" w:rsidRPr="00532ECD">
        <w:rPr>
          <w:rFonts w:ascii="Times New Roman" w:hAnsi="Times New Roman"/>
          <w:sz w:val="24"/>
          <w:szCs w:val="24"/>
        </w:rPr>
        <w:t>(4A) of the Act.</w:t>
      </w:r>
      <w:r w:rsidR="00BF5773" w:rsidRPr="00532ECD">
        <w:rPr>
          <w:rFonts w:ascii="Times New Roman" w:hAnsi="Times New Roman"/>
          <w:sz w:val="24"/>
          <w:szCs w:val="24"/>
        </w:rPr>
        <w:t xml:space="preserve"> </w:t>
      </w:r>
      <w:r w:rsidR="00532ECD" w:rsidRPr="00532ECD">
        <w:rPr>
          <w:rFonts w:ascii="Times New Roman" w:hAnsi="Times New Roman"/>
          <w:sz w:val="24"/>
          <w:szCs w:val="24"/>
        </w:rPr>
        <w:t xml:space="preserve">Section </w:t>
      </w:r>
      <w:r w:rsidR="00BF5773" w:rsidRPr="00532ECD">
        <w:rPr>
          <w:rFonts w:ascii="Times New Roman" w:hAnsi="Times New Roman"/>
          <w:sz w:val="24"/>
          <w:szCs w:val="24"/>
        </w:rPr>
        <w:t>98</w:t>
      </w:r>
      <w:r w:rsidR="008E5284">
        <w:rPr>
          <w:rFonts w:ascii="Times New Roman" w:hAnsi="Times New Roman"/>
          <w:sz w:val="24"/>
          <w:szCs w:val="24"/>
        </w:rPr>
        <w:t> </w:t>
      </w:r>
      <w:r w:rsidR="00BF5773" w:rsidRPr="00532ECD">
        <w:rPr>
          <w:rFonts w:ascii="Times New Roman" w:hAnsi="Times New Roman"/>
          <w:sz w:val="24"/>
          <w:szCs w:val="24"/>
        </w:rPr>
        <w:t>(</w:t>
      </w:r>
      <w:r w:rsidR="00532ECD" w:rsidRPr="00532ECD">
        <w:rPr>
          <w:rFonts w:ascii="Times New Roman" w:hAnsi="Times New Roman"/>
          <w:sz w:val="24"/>
          <w:szCs w:val="24"/>
        </w:rPr>
        <w:t>4</w:t>
      </w:r>
      <w:r w:rsidR="00BF5773" w:rsidRPr="00532ECD">
        <w:rPr>
          <w:rFonts w:ascii="Times New Roman" w:hAnsi="Times New Roman"/>
          <w:sz w:val="24"/>
          <w:szCs w:val="24"/>
        </w:rPr>
        <w:t>B) provides that an order issued under subsection (4A) is a legislative instrument.</w:t>
      </w:r>
    </w:p>
    <w:p w14:paraId="6385E607" w14:textId="77777777" w:rsidR="009671BD" w:rsidRPr="00532ECD" w:rsidRDefault="009671BD" w:rsidP="009671BD">
      <w:pPr>
        <w:spacing w:after="0" w:line="240" w:lineRule="auto"/>
        <w:rPr>
          <w:rFonts w:ascii="Times New Roman" w:hAnsi="Times New Roman"/>
          <w:sz w:val="24"/>
          <w:szCs w:val="24"/>
        </w:rPr>
      </w:pPr>
    </w:p>
    <w:p w14:paraId="7E0D987D" w14:textId="01B4B3F8" w:rsidR="006D6009" w:rsidRDefault="00FA4186"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Subsection</w:t>
      </w:r>
      <w:r w:rsidR="00824B2E">
        <w:rPr>
          <w:rFonts w:ascii="Times New Roman" w:eastAsia="Times New Roman" w:hAnsi="Times New Roman"/>
          <w:sz w:val="24"/>
          <w:szCs w:val="24"/>
        </w:rPr>
        <w:t xml:space="preserve"> </w:t>
      </w:r>
      <w:r w:rsidR="006D6009">
        <w:rPr>
          <w:rFonts w:ascii="Times New Roman" w:eastAsia="Times New Roman" w:hAnsi="Times New Roman"/>
          <w:sz w:val="24"/>
          <w:szCs w:val="24"/>
        </w:rPr>
        <w:t>98 (5D) of the Act provides that 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39315846" w14:textId="77777777" w:rsidR="009671BD" w:rsidRDefault="009671BD" w:rsidP="006D6009">
      <w:pPr>
        <w:spacing w:after="0" w:line="240" w:lineRule="auto"/>
        <w:rPr>
          <w:rFonts w:ascii="Times New Roman" w:eastAsia="Times New Roman" w:hAnsi="Times New Roman"/>
          <w:sz w:val="24"/>
          <w:szCs w:val="24"/>
        </w:rPr>
      </w:pPr>
    </w:p>
    <w:p w14:paraId="12F50306" w14:textId="3065D795" w:rsidR="006D6009" w:rsidRDefault="006D6009" w:rsidP="006D600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Under subsection 33 (3) of the </w:t>
      </w:r>
      <w:r w:rsidRPr="00F408A1">
        <w:rPr>
          <w:rFonts w:ascii="Times New Roman" w:eastAsia="Times New Roman" w:hAnsi="Times New Roman"/>
          <w:i/>
          <w:sz w:val="24"/>
          <w:szCs w:val="24"/>
        </w:rPr>
        <w:t>Acts Interpretation Act 1901</w:t>
      </w:r>
      <w:r>
        <w:rPr>
          <w:rFonts w:ascii="Times New Roman" w:eastAsia="Times New Roman" w:hAnsi="Times New Roman"/>
          <w:sz w:val="24"/>
          <w:szCs w:val="24"/>
        </w:rPr>
        <w:t>, where an Act confers a power to make, grant or issue any instrument of a legislative or administrative character (including rules, regulations or by</w:t>
      </w:r>
      <w:r w:rsidR="00824B2E">
        <w:rPr>
          <w:rFonts w:ascii="Times New Roman" w:eastAsia="Times New Roman" w:hAnsi="Times New Roman"/>
          <w:sz w:val="24"/>
          <w:szCs w:val="24"/>
        </w:rPr>
        <w:t>-</w:t>
      </w:r>
      <w:r>
        <w:rPr>
          <w:rFonts w:ascii="Times New Roman" w:eastAsia="Times New Roman" w:hAnsi="Times New Roman"/>
          <w:sz w:val="24"/>
          <w:szCs w:val="24"/>
        </w:rPr>
        <w:t>laws), the power shall be construed as including a power exercisable in the like manner and subject to the like conditions (if any) to repeal, rescind, revoke, amend, or vary any such instrument.</w:t>
      </w:r>
    </w:p>
    <w:p w14:paraId="7A86A00E" w14:textId="77777777" w:rsidR="00D5645E" w:rsidRPr="005B46A1" w:rsidRDefault="00D5645E" w:rsidP="006D6009">
      <w:pPr>
        <w:spacing w:after="0" w:line="240" w:lineRule="auto"/>
        <w:rPr>
          <w:rFonts w:ascii="Times New Roman" w:eastAsia="Times New Roman" w:hAnsi="Times New Roman"/>
          <w:bCs/>
          <w:sz w:val="24"/>
          <w:szCs w:val="24"/>
        </w:rPr>
      </w:pPr>
    </w:p>
    <w:p w14:paraId="76742DED" w14:textId="35EDB006" w:rsidR="006D6009" w:rsidRDefault="006D6009" w:rsidP="006D6009">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Background</w:t>
      </w:r>
    </w:p>
    <w:p w14:paraId="6212C41F" w14:textId="22D678CE" w:rsidR="006D6009" w:rsidRDefault="00F56F1C" w:rsidP="00F34562">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Annex 19 sets out SARPs to assist </w:t>
      </w:r>
      <w:r w:rsidR="007552F3">
        <w:rPr>
          <w:rFonts w:ascii="Times New Roman" w:eastAsia="Times New Roman" w:hAnsi="Times New Roman"/>
          <w:bCs/>
          <w:sz w:val="24"/>
          <w:szCs w:val="24"/>
          <w:lang w:eastAsia="en-AU"/>
        </w:rPr>
        <w:t>C</w:t>
      </w:r>
      <w:r w:rsidR="00572818">
        <w:rPr>
          <w:rFonts w:ascii="Times New Roman" w:eastAsia="Times New Roman" w:hAnsi="Times New Roman"/>
          <w:bCs/>
          <w:sz w:val="24"/>
          <w:szCs w:val="24"/>
          <w:lang w:eastAsia="en-AU"/>
        </w:rPr>
        <w:t xml:space="preserve">ontracting </w:t>
      </w:r>
      <w:r>
        <w:rPr>
          <w:rFonts w:ascii="Times New Roman" w:eastAsia="Times New Roman" w:hAnsi="Times New Roman"/>
          <w:bCs/>
          <w:sz w:val="24"/>
          <w:szCs w:val="24"/>
          <w:lang w:eastAsia="en-AU"/>
        </w:rPr>
        <w:t xml:space="preserve">States in managing aviation safety risks. </w:t>
      </w:r>
      <w:r w:rsidR="000727DA">
        <w:rPr>
          <w:rFonts w:ascii="Times New Roman" w:eastAsia="Times New Roman" w:hAnsi="Times New Roman"/>
          <w:bCs/>
          <w:sz w:val="24"/>
          <w:szCs w:val="24"/>
          <w:lang w:eastAsia="en-AU"/>
        </w:rPr>
        <w:t xml:space="preserve">Section 5.3 </w:t>
      </w:r>
      <w:r w:rsidR="00F34562">
        <w:rPr>
          <w:rFonts w:ascii="Times New Roman" w:eastAsia="Times New Roman" w:hAnsi="Times New Roman"/>
          <w:bCs/>
          <w:sz w:val="24"/>
          <w:szCs w:val="24"/>
          <w:lang w:eastAsia="en-AU"/>
        </w:rPr>
        <w:t xml:space="preserve">of Annex 19 </w:t>
      </w:r>
      <w:r>
        <w:rPr>
          <w:rFonts w:ascii="Times New Roman" w:eastAsia="Times New Roman" w:hAnsi="Times New Roman"/>
          <w:bCs/>
          <w:sz w:val="24"/>
          <w:szCs w:val="24"/>
          <w:lang w:eastAsia="en-AU"/>
        </w:rPr>
        <w:t xml:space="preserve">deals with </w:t>
      </w:r>
      <w:r w:rsidR="00F34562">
        <w:rPr>
          <w:rFonts w:ascii="Times New Roman" w:eastAsia="Times New Roman" w:hAnsi="Times New Roman"/>
          <w:bCs/>
          <w:sz w:val="24"/>
          <w:szCs w:val="24"/>
          <w:lang w:eastAsia="en-AU"/>
        </w:rPr>
        <w:t xml:space="preserve">the protection of safety data, safety information and their related sources to ensure their continued availability for use for maintaining or improving aviation safety. </w:t>
      </w:r>
      <w:r w:rsidR="00C51DBA">
        <w:rPr>
          <w:rFonts w:ascii="Times New Roman" w:eastAsia="Times New Roman" w:hAnsi="Times New Roman"/>
          <w:bCs/>
          <w:sz w:val="24"/>
          <w:szCs w:val="24"/>
          <w:lang w:eastAsia="en-AU"/>
        </w:rPr>
        <w:t xml:space="preserve">Section 5.3 </w:t>
      </w:r>
      <w:r w:rsidR="005E41A7">
        <w:rPr>
          <w:rFonts w:ascii="Times New Roman" w:eastAsia="Times New Roman" w:hAnsi="Times New Roman"/>
          <w:bCs/>
          <w:sz w:val="24"/>
          <w:szCs w:val="24"/>
          <w:lang w:eastAsia="en-AU"/>
        </w:rPr>
        <w:t xml:space="preserve">adopts </w:t>
      </w:r>
      <w:r w:rsidR="00C51DBA">
        <w:rPr>
          <w:rFonts w:ascii="Times New Roman" w:eastAsia="Times New Roman" w:hAnsi="Times New Roman"/>
          <w:bCs/>
          <w:sz w:val="24"/>
          <w:szCs w:val="24"/>
          <w:lang w:eastAsia="en-AU"/>
        </w:rPr>
        <w:t>Appendix 3 to Annex 19</w:t>
      </w:r>
      <w:r w:rsidR="00572818">
        <w:rPr>
          <w:rFonts w:ascii="Times New Roman" w:eastAsia="Times New Roman" w:hAnsi="Times New Roman"/>
          <w:bCs/>
          <w:sz w:val="24"/>
          <w:szCs w:val="24"/>
          <w:lang w:eastAsia="en-AU"/>
        </w:rPr>
        <w:t xml:space="preserve"> </w:t>
      </w:r>
      <w:r w:rsidR="00C51DBA">
        <w:rPr>
          <w:rFonts w:ascii="Times New Roman" w:eastAsia="Times New Roman" w:hAnsi="Times New Roman"/>
          <w:bCs/>
          <w:sz w:val="24"/>
          <w:szCs w:val="24"/>
          <w:lang w:eastAsia="en-AU"/>
        </w:rPr>
        <w:t xml:space="preserve">and includes important changes to the provisions governing the protection of safety data and safety information generated within the </w:t>
      </w:r>
      <w:r w:rsidR="00125964">
        <w:rPr>
          <w:rFonts w:ascii="Times New Roman" w:eastAsia="Times New Roman" w:hAnsi="Times New Roman"/>
          <w:bCs/>
          <w:sz w:val="24"/>
          <w:szCs w:val="24"/>
          <w:lang w:eastAsia="en-AU"/>
        </w:rPr>
        <w:t>safety management systems (</w:t>
      </w:r>
      <w:r w:rsidR="00C51DBA" w:rsidRPr="00125964">
        <w:rPr>
          <w:rFonts w:ascii="Times New Roman" w:eastAsia="Times New Roman" w:hAnsi="Times New Roman"/>
          <w:b/>
          <w:i/>
          <w:iCs/>
          <w:sz w:val="24"/>
          <w:szCs w:val="24"/>
          <w:lang w:eastAsia="en-AU"/>
        </w:rPr>
        <w:t>SMS</w:t>
      </w:r>
      <w:r w:rsidR="00C51DBA" w:rsidRPr="004E5F88">
        <w:rPr>
          <w:rFonts w:ascii="Times New Roman" w:eastAsia="Times New Roman" w:hAnsi="Times New Roman"/>
          <w:b/>
          <w:i/>
          <w:iCs/>
          <w:sz w:val="24"/>
          <w:szCs w:val="24"/>
          <w:lang w:eastAsia="en-AU"/>
        </w:rPr>
        <w:t>s</w:t>
      </w:r>
      <w:r w:rsidR="00125964">
        <w:rPr>
          <w:rFonts w:ascii="Times New Roman" w:eastAsia="Times New Roman" w:hAnsi="Times New Roman"/>
          <w:bCs/>
          <w:sz w:val="24"/>
          <w:szCs w:val="24"/>
          <w:lang w:eastAsia="en-AU"/>
        </w:rPr>
        <w:t>)</w:t>
      </w:r>
      <w:r w:rsidR="00C51DBA">
        <w:rPr>
          <w:rFonts w:ascii="Times New Roman" w:eastAsia="Times New Roman" w:hAnsi="Times New Roman"/>
          <w:bCs/>
          <w:sz w:val="24"/>
          <w:szCs w:val="24"/>
          <w:lang w:eastAsia="en-AU"/>
        </w:rPr>
        <w:t xml:space="preserve"> of operators, including flight data analysis programs (</w:t>
      </w:r>
      <w:r w:rsidR="00C51DBA" w:rsidRPr="004E5F88">
        <w:rPr>
          <w:rFonts w:ascii="Times New Roman" w:eastAsia="Times New Roman" w:hAnsi="Times New Roman"/>
          <w:b/>
          <w:i/>
          <w:iCs/>
          <w:sz w:val="24"/>
          <w:szCs w:val="24"/>
          <w:lang w:eastAsia="en-AU"/>
        </w:rPr>
        <w:t>FDAPs</w:t>
      </w:r>
      <w:r w:rsidR="00C51DBA" w:rsidRPr="00B14D9F">
        <w:rPr>
          <w:rFonts w:ascii="Times New Roman" w:eastAsia="Times New Roman" w:hAnsi="Times New Roman"/>
          <w:bCs/>
          <w:sz w:val="24"/>
          <w:szCs w:val="24"/>
          <w:lang w:eastAsia="en-AU"/>
        </w:rPr>
        <w:t>)</w:t>
      </w:r>
      <w:r w:rsidR="00C51DBA">
        <w:rPr>
          <w:rFonts w:ascii="Times New Roman" w:eastAsia="Times New Roman" w:hAnsi="Times New Roman"/>
          <w:bCs/>
          <w:sz w:val="24"/>
          <w:szCs w:val="24"/>
          <w:lang w:eastAsia="en-AU"/>
        </w:rPr>
        <w:t xml:space="preserve">. </w:t>
      </w:r>
      <w:r w:rsidR="00557236">
        <w:rPr>
          <w:rFonts w:ascii="Times New Roman" w:eastAsia="Times New Roman" w:hAnsi="Times New Roman"/>
          <w:bCs/>
          <w:sz w:val="24"/>
          <w:szCs w:val="24"/>
          <w:lang w:eastAsia="en-AU"/>
        </w:rPr>
        <w:t>A</w:t>
      </w:r>
      <w:r w:rsidR="00002D01">
        <w:rPr>
          <w:rFonts w:ascii="Times New Roman" w:eastAsia="Times New Roman" w:hAnsi="Times New Roman"/>
          <w:bCs/>
          <w:sz w:val="24"/>
          <w:szCs w:val="24"/>
          <w:lang w:eastAsia="en-AU"/>
        </w:rPr>
        <w:t>mendment</w:t>
      </w:r>
      <w:r w:rsidR="00572818">
        <w:rPr>
          <w:rFonts w:ascii="Times New Roman" w:eastAsia="Times New Roman" w:hAnsi="Times New Roman"/>
          <w:bCs/>
          <w:sz w:val="24"/>
          <w:szCs w:val="24"/>
          <w:lang w:eastAsia="en-AU"/>
        </w:rPr>
        <w:t> </w:t>
      </w:r>
      <w:r w:rsidR="00557236">
        <w:rPr>
          <w:rFonts w:ascii="Times New Roman" w:eastAsia="Times New Roman" w:hAnsi="Times New Roman"/>
          <w:bCs/>
          <w:sz w:val="24"/>
          <w:szCs w:val="24"/>
          <w:lang w:eastAsia="en-AU"/>
        </w:rPr>
        <w:t xml:space="preserve">1 </w:t>
      </w:r>
      <w:r w:rsidR="00C51DBA">
        <w:rPr>
          <w:rFonts w:ascii="Times New Roman" w:eastAsia="Times New Roman" w:hAnsi="Times New Roman"/>
          <w:bCs/>
          <w:sz w:val="24"/>
          <w:szCs w:val="24"/>
          <w:lang w:eastAsia="en-AU"/>
        </w:rPr>
        <w:t xml:space="preserve">to Annex 19 </w:t>
      </w:r>
      <w:r w:rsidR="00002D01">
        <w:rPr>
          <w:rFonts w:ascii="Times New Roman" w:eastAsia="Times New Roman" w:hAnsi="Times New Roman"/>
          <w:bCs/>
          <w:sz w:val="24"/>
          <w:szCs w:val="24"/>
          <w:lang w:eastAsia="en-AU"/>
        </w:rPr>
        <w:t>in</w:t>
      </w:r>
      <w:r w:rsidR="00C51DBA">
        <w:rPr>
          <w:rFonts w:ascii="Times New Roman" w:eastAsia="Times New Roman" w:hAnsi="Times New Roman"/>
          <w:bCs/>
          <w:sz w:val="24"/>
          <w:szCs w:val="24"/>
          <w:lang w:eastAsia="en-AU"/>
        </w:rPr>
        <w:t xml:space="preserve">serted section 5.3 </w:t>
      </w:r>
      <w:r>
        <w:rPr>
          <w:rFonts w:ascii="Times New Roman" w:eastAsia="Times New Roman" w:hAnsi="Times New Roman"/>
          <w:bCs/>
          <w:sz w:val="24"/>
          <w:szCs w:val="24"/>
          <w:lang w:eastAsia="en-AU"/>
        </w:rPr>
        <w:t>and applies from 7 November 2019.</w:t>
      </w:r>
    </w:p>
    <w:p w14:paraId="0DC515CC" w14:textId="19B73D0A" w:rsidR="007B3194" w:rsidRPr="00AE0E76" w:rsidRDefault="007B3194" w:rsidP="00F34562">
      <w:pPr>
        <w:spacing w:after="0" w:line="240" w:lineRule="auto"/>
        <w:rPr>
          <w:rFonts w:ascii="Times New Roman" w:eastAsia="Times New Roman" w:hAnsi="Times New Roman"/>
          <w:bCs/>
          <w:sz w:val="24"/>
          <w:szCs w:val="24"/>
        </w:rPr>
      </w:pPr>
    </w:p>
    <w:p w14:paraId="76D4B310" w14:textId="3FCD4CD8" w:rsidR="006E3ACE" w:rsidRPr="009671BD" w:rsidRDefault="00572818" w:rsidP="006E3ACE">
      <w:pPr>
        <w:spacing w:after="0" w:line="240" w:lineRule="auto"/>
        <w:rPr>
          <w:rFonts w:ascii="Times New Roman" w:eastAsia="Times New Roman" w:hAnsi="Times New Roman"/>
          <w:iCs/>
          <w:sz w:val="24"/>
          <w:szCs w:val="24"/>
        </w:rPr>
      </w:pPr>
      <w:bookmarkStart w:id="0" w:name="_Hlk34917859"/>
      <w:r w:rsidRPr="009671BD">
        <w:rPr>
          <w:rFonts w:ascii="Times New Roman" w:eastAsia="Times New Roman" w:hAnsi="Times New Roman"/>
          <w:iCs/>
          <w:sz w:val="24"/>
          <w:szCs w:val="24"/>
        </w:rPr>
        <w:lastRenderedPageBreak/>
        <w:t xml:space="preserve">Annex 19 is not incorporated by reference </w:t>
      </w:r>
      <w:r w:rsidR="005E41A7" w:rsidRPr="009671BD">
        <w:rPr>
          <w:rFonts w:ascii="Times New Roman" w:eastAsia="Times New Roman" w:hAnsi="Times New Roman"/>
          <w:iCs/>
          <w:sz w:val="24"/>
          <w:szCs w:val="24"/>
        </w:rPr>
        <w:t xml:space="preserve">in </w:t>
      </w:r>
      <w:r w:rsidRPr="009671BD">
        <w:rPr>
          <w:rFonts w:ascii="Times New Roman" w:eastAsia="Times New Roman" w:hAnsi="Times New Roman"/>
          <w:iCs/>
          <w:sz w:val="24"/>
          <w:szCs w:val="24"/>
        </w:rPr>
        <w:t xml:space="preserve">the instrument. However, the following information regarding how to access Annex 19 is provided to assist readers </w:t>
      </w:r>
      <w:r w:rsidR="004E5F88">
        <w:rPr>
          <w:rFonts w:ascii="Times New Roman" w:eastAsia="Times New Roman" w:hAnsi="Times New Roman"/>
          <w:iCs/>
          <w:sz w:val="24"/>
          <w:szCs w:val="24"/>
        </w:rPr>
        <w:t xml:space="preserve">to </w:t>
      </w:r>
      <w:r w:rsidRPr="009671BD">
        <w:rPr>
          <w:rFonts w:ascii="Times New Roman" w:eastAsia="Times New Roman" w:hAnsi="Times New Roman"/>
          <w:iCs/>
          <w:sz w:val="24"/>
          <w:szCs w:val="24"/>
        </w:rPr>
        <w:t xml:space="preserve">understand the reasons for the instrument. </w:t>
      </w:r>
      <w:r w:rsidR="007B3194" w:rsidRPr="009671BD">
        <w:rPr>
          <w:rFonts w:ascii="Times New Roman" w:eastAsia="Times New Roman" w:hAnsi="Times New Roman"/>
          <w:iCs/>
          <w:sz w:val="24"/>
          <w:szCs w:val="24"/>
        </w:rPr>
        <w:t>As at commencement of th</w:t>
      </w:r>
      <w:r w:rsidRPr="009671BD">
        <w:rPr>
          <w:rFonts w:ascii="Times New Roman" w:eastAsia="Times New Roman" w:hAnsi="Times New Roman"/>
          <w:iCs/>
          <w:sz w:val="24"/>
          <w:szCs w:val="24"/>
        </w:rPr>
        <w:t>e</w:t>
      </w:r>
      <w:r w:rsidR="007B3194" w:rsidRPr="009671BD">
        <w:rPr>
          <w:rFonts w:ascii="Times New Roman" w:eastAsia="Times New Roman" w:hAnsi="Times New Roman"/>
          <w:iCs/>
          <w:sz w:val="24"/>
          <w:szCs w:val="24"/>
        </w:rPr>
        <w:t xml:space="preserve"> instrument, the latest edition of Annex 19 is the second edition dated July 2016</w:t>
      </w:r>
      <w:r w:rsidR="003353EB" w:rsidRPr="009671BD">
        <w:rPr>
          <w:rFonts w:ascii="Times New Roman" w:eastAsia="Times New Roman" w:hAnsi="Times New Roman"/>
          <w:iCs/>
          <w:sz w:val="24"/>
          <w:szCs w:val="24"/>
        </w:rPr>
        <w:t xml:space="preserve"> and </w:t>
      </w:r>
      <w:r w:rsidR="003D31A8" w:rsidRPr="009671BD">
        <w:rPr>
          <w:rFonts w:ascii="Times New Roman" w:eastAsia="Times New Roman" w:hAnsi="Times New Roman"/>
          <w:iCs/>
          <w:sz w:val="24"/>
          <w:szCs w:val="24"/>
        </w:rPr>
        <w:t xml:space="preserve">was available for purchase from the ICAO website at: </w:t>
      </w:r>
      <w:hyperlink r:id="rId8" w:history="1">
        <w:r w:rsidR="003D31A8" w:rsidRPr="009671BD">
          <w:rPr>
            <w:rStyle w:val="Hyperlink"/>
            <w:rFonts w:ascii="Times New Roman" w:eastAsia="Times New Roman" w:hAnsi="Times New Roman"/>
            <w:iCs/>
            <w:sz w:val="24"/>
            <w:szCs w:val="24"/>
          </w:rPr>
          <w:t>https://store.icao.int/collections/annexes</w:t>
        </w:r>
      </w:hyperlink>
      <w:r w:rsidR="003D31A8" w:rsidRPr="009671BD">
        <w:rPr>
          <w:rFonts w:ascii="Times New Roman" w:eastAsia="Times New Roman" w:hAnsi="Times New Roman"/>
          <w:iCs/>
          <w:sz w:val="24"/>
          <w:szCs w:val="24"/>
        </w:rPr>
        <w:t xml:space="preserve">. </w:t>
      </w:r>
      <w:r w:rsidR="00C51DBA" w:rsidRPr="009671BD">
        <w:rPr>
          <w:rFonts w:ascii="Times New Roman" w:eastAsia="Times New Roman" w:hAnsi="Times New Roman"/>
          <w:iCs/>
          <w:sz w:val="24"/>
          <w:szCs w:val="24"/>
        </w:rPr>
        <w:t>ICAO Annexes may also be inspected at the Library of the Department of Infrastructure</w:t>
      </w:r>
      <w:r w:rsidR="00D933B8" w:rsidRPr="009671BD">
        <w:rPr>
          <w:rFonts w:ascii="Times New Roman" w:eastAsia="Times New Roman" w:hAnsi="Times New Roman"/>
          <w:iCs/>
          <w:sz w:val="24"/>
          <w:szCs w:val="24"/>
        </w:rPr>
        <w:t xml:space="preserve">, Transport, </w:t>
      </w:r>
      <w:r w:rsidR="00C51DBA" w:rsidRPr="009671BD">
        <w:rPr>
          <w:rFonts w:ascii="Times New Roman" w:eastAsia="Times New Roman" w:hAnsi="Times New Roman"/>
          <w:iCs/>
          <w:sz w:val="24"/>
          <w:szCs w:val="24"/>
        </w:rPr>
        <w:t>Regional Development</w:t>
      </w:r>
      <w:r w:rsidR="00D933B8" w:rsidRPr="009671BD">
        <w:rPr>
          <w:rFonts w:ascii="Times New Roman" w:eastAsia="Times New Roman" w:hAnsi="Times New Roman"/>
          <w:iCs/>
          <w:sz w:val="24"/>
          <w:szCs w:val="24"/>
        </w:rPr>
        <w:t xml:space="preserve"> and Communications</w:t>
      </w:r>
      <w:r w:rsidR="00C51DBA" w:rsidRPr="009671BD">
        <w:rPr>
          <w:rFonts w:ascii="Times New Roman" w:eastAsia="Times New Roman" w:hAnsi="Times New Roman"/>
          <w:iCs/>
          <w:sz w:val="24"/>
          <w:szCs w:val="24"/>
        </w:rPr>
        <w:t xml:space="preserve">, Canberra. </w:t>
      </w:r>
      <w:r w:rsidR="005E41A7" w:rsidRPr="009671BD">
        <w:rPr>
          <w:rFonts w:ascii="Times New Roman" w:eastAsia="Times New Roman" w:hAnsi="Times New Roman"/>
          <w:iCs/>
          <w:sz w:val="24"/>
          <w:szCs w:val="24"/>
        </w:rPr>
        <w:t>Copies of the Annex are also available for viewing at any CASA offices on request.</w:t>
      </w:r>
    </w:p>
    <w:bookmarkEnd w:id="0"/>
    <w:p w14:paraId="5F4223FB" w14:textId="076B39A4" w:rsidR="00002D01" w:rsidRDefault="00002D01" w:rsidP="00F34562">
      <w:pPr>
        <w:spacing w:after="0" w:line="240" w:lineRule="auto"/>
        <w:rPr>
          <w:rFonts w:ascii="Times New Roman" w:eastAsia="Times New Roman" w:hAnsi="Times New Roman"/>
          <w:bCs/>
          <w:sz w:val="24"/>
          <w:szCs w:val="24"/>
          <w:lang w:eastAsia="en-AU"/>
        </w:rPr>
      </w:pPr>
    </w:p>
    <w:p w14:paraId="2B775A09" w14:textId="0F1FA0FE" w:rsidR="00FA0548" w:rsidRDefault="00002D01" w:rsidP="00F34562">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To implement Australia’s obligations under section 5.</w:t>
      </w:r>
      <w:r w:rsidR="00CF1E21">
        <w:rPr>
          <w:rFonts w:ascii="Times New Roman" w:eastAsia="Times New Roman" w:hAnsi="Times New Roman"/>
          <w:bCs/>
          <w:sz w:val="24"/>
          <w:szCs w:val="24"/>
          <w:lang w:eastAsia="en-AU"/>
        </w:rPr>
        <w:t>3</w:t>
      </w:r>
      <w:r>
        <w:rPr>
          <w:rFonts w:ascii="Times New Roman" w:eastAsia="Times New Roman" w:hAnsi="Times New Roman"/>
          <w:bCs/>
          <w:sz w:val="24"/>
          <w:szCs w:val="24"/>
          <w:lang w:eastAsia="en-AU"/>
        </w:rPr>
        <w:t xml:space="preserve"> of Annex 19</w:t>
      </w:r>
      <w:r w:rsidR="006F2D23">
        <w:rPr>
          <w:rFonts w:ascii="Times New Roman" w:eastAsia="Times New Roman" w:hAnsi="Times New Roman"/>
          <w:bCs/>
          <w:sz w:val="24"/>
          <w:szCs w:val="24"/>
          <w:lang w:eastAsia="en-AU"/>
        </w:rPr>
        <w:t xml:space="preserve"> in relation to operators</w:t>
      </w:r>
      <w:r>
        <w:rPr>
          <w:rFonts w:ascii="Times New Roman" w:eastAsia="Times New Roman" w:hAnsi="Times New Roman"/>
          <w:bCs/>
          <w:sz w:val="24"/>
          <w:szCs w:val="24"/>
          <w:lang w:eastAsia="en-AU"/>
        </w:rPr>
        <w:t>, it is necessary for CAO</w:t>
      </w:r>
      <w:r w:rsidR="00B67259">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82.3 and CAO </w:t>
      </w:r>
      <w:r w:rsidR="00D61DAB">
        <w:rPr>
          <w:rFonts w:ascii="Times New Roman" w:eastAsia="Times New Roman" w:hAnsi="Times New Roman"/>
          <w:bCs/>
          <w:sz w:val="24"/>
          <w:szCs w:val="24"/>
          <w:lang w:eastAsia="en-AU"/>
        </w:rPr>
        <w:t>8</w:t>
      </w:r>
      <w:r>
        <w:rPr>
          <w:rFonts w:ascii="Times New Roman" w:eastAsia="Times New Roman" w:hAnsi="Times New Roman"/>
          <w:bCs/>
          <w:sz w:val="24"/>
          <w:szCs w:val="24"/>
          <w:lang w:eastAsia="en-AU"/>
        </w:rPr>
        <w:t xml:space="preserve">2.5 to be amended. </w:t>
      </w:r>
      <w:r w:rsidR="009E565A">
        <w:rPr>
          <w:rFonts w:ascii="Times New Roman" w:eastAsia="Times New Roman" w:hAnsi="Times New Roman"/>
          <w:bCs/>
          <w:sz w:val="24"/>
          <w:szCs w:val="24"/>
          <w:lang w:eastAsia="en-AU"/>
        </w:rPr>
        <w:t xml:space="preserve">CAO 82.3 and </w:t>
      </w:r>
      <w:r w:rsidR="00972F5D">
        <w:rPr>
          <w:rFonts w:ascii="Times New Roman" w:eastAsia="Times New Roman" w:hAnsi="Times New Roman"/>
          <w:bCs/>
          <w:sz w:val="24"/>
          <w:szCs w:val="24"/>
          <w:lang w:eastAsia="en-AU"/>
        </w:rPr>
        <w:t xml:space="preserve">CAO </w:t>
      </w:r>
      <w:r w:rsidR="009E565A">
        <w:rPr>
          <w:rFonts w:ascii="Times New Roman" w:eastAsia="Times New Roman" w:hAnsi="Times New Roman"/>
          <w:bCs/>
          <w:sz w:val="24"/>
          <w:szCs w:val="24"/>
          <w:lang w:eastAsia="en-AU"/>
        </w:rPr>
        <w:t xml:space="preserve">82.5 </w:t>
      </w:r>
      <w:r w:rsidR="009754EE">
        <w:rPr>
          <w:rFonts w:ascii="Times New Roman" w:eastAsia="Times New Roman" w:hAnsi="Times New Roman"/>
          <w:bCs/>
          <w:sz w:val="24"/>
          <w:szCs w:val="24"/>
          <w:lang w:eastAsia="en-AU"/>
        </w:rPr>
        <w:t xml:space="preserve">operate as a </w:t>
      </w:r>
      <w:r w:rsidR="009E565A">
        <w:rPr>
          <w:rFonts w:ascii="Times New Roman" w:eastAsia="Times New Roman" w:hAnsi="Times New Roman"/>
          <w:bCs/>
          <w:sz w:val="24"/>
          <w:szCs w:val="24"/>
          <w:lang w:eastAsia="en-AU"/>
        </w:rPr>
        <w:t>set</w:t>
      </w:r>
      <w:r w:rsidR="009754EE">
        <w:rPr>
          <w:rFonts w:ascii="Times New Roman" w:eastAsia="Times New Roman" w:hAnsi="Times New Roman"/>
          <w:bCs/>
          <w:sz w:val="24"/>
          <w:szCs w:val="24"/>
          <w:lang w:eastAsia="en-AU"/>
        </w:rPr>
        <w:t xml:space="preserve"> of conditions on </w:t>
      </w:r>
      <w:r w:rsidR="009E565A">
        <w:rPr>
          <w:rFonts w:ascii="Times New Roman" w:eastAsia="Times New Roman" w:hAnsi="Times New Roman"/>
          <w:bCs/>
          <w:sz w:val="24"/>
          <w:szCs w:val="24"/>
          <w:lang w:eastAsia="en-AU"/>
        </w:rPr>
        <w:t>AOC</w:t>
      </w:r>
      <w:r w:rsidR="00F837C3">
        <w:rPr>
          <w:rFonts w:ascii="Times New Roman" w:eastAsia="Times New Roman" w:hAnsi="Times New Roman"/>
          <w:bCs/>
          <w:sz w:val="24"/>
          <w:szCs w:val="24"/>
          <w:lang w:eastAsia="en-AU"/>
        </w:rPr>
        <w:t xml:space="preserve">s with which AOC holders </w:t>
      </w:r>
      <w:r w:rsidR="006F2D23">
        <w:rPr>
          <w:rFonts w:ascii="Times New Roman" w:eastAsia="Times New Roman" w:hAnsi="Times New Roman"/>
          <w:bCs/>
          <w:sz w:val="24"/>
          <w:szCs w:val="24"/>
          <w:lang w:eastAsia="en-AU"/>
        </w:rPr>
        <w:t>(</w:t>
      </w:r>
      <w:r w:rsidR="006F2D23" w:rsidRPr="00FF0F7C">
        <w:rPr>
          <w:rFonts w:ascii="Times New Roman" w:eastAsia="Times New Roman" w:hAnsi="Times New Roman"/>
          <w:b/>
          <w:i/>
          <w:iCs/>
          <w:sz w:val="24"/>
          <w:szCs w:val="24"/>
          <w:lang w:eastAsia="en-AU"/>
        </w:rPr>
        <w:t>operators</w:t>
      </w:r>
      <w:r w:rsidR="006F2D23" w:rsidRPr="00B67259">
        <w:rPr>
          <w:rFonts w:ascii="Times New Roman" w:eastAsia="Times New Roman" w:hAnsi="Times New Roman"/>
          <w:bCs/>
          <w:sz w:val="24"/>
          <w:szCs w:val="24"/>
          <w:lang w:eastAsia="en-AU"/>
        </w:rPr>
        <w:t>)</w:t>
      </w:r>
      <w:r w:rsidR="006F2D23">
        <w:rPr>
          <w:rFonts w:ascii="Times New Roman" w:eastAsia="Times New Roman" w:hAnsi="Times New Roman"/>
          <w:bCs/>
          <w:sz w:val="24"/>
          <w:szCs w:val="24"/>
          <w:lang w:eastAsia="en-AU"/>
        </w:rPr>
        <w:t xml:space="preserve"> </w:t>
      </w:r>
      <w:r w:rsidR="00F837C3" w:rsidRPr="006F2D23">
        <w:rPr>
          <w:rFonts w:ascii="Times New Roman" w:eastAsia="Times New Roman" w:hAnsi="Times New Roman"/>
          <w:bCs/>
          <w:sz w:val="24"/>
          <w:szCs w:val="24"/>
          <w:lang w:eastAsia="en-AU"/>
        </w:rPr>
        <w:t>must</w:t>
      </w:r>
      <w:r w:rsidR="00F837C3">
        <w:rPr>
          <w:rFonts w:ascii="Times New Roman" w:eastAsia="Times New Roman" w:hAnsi="Times New Roman"/>
          <w:bCs/>
          <w:sz w:val="24"/>
          <w:szCs w:val="24"/>
          <w:lang w:eastAsia="en-AU"/>
        </w:rPr>
        <w:t xml:space="preserve"> comply. </w:t>
      </w:r>
      <w:r w:rsidR="009754EE">
        <w:rPr>
          <w:rFonts w:ascii="Times New Roman" w:eastAsia="Times New Roman" w:hAnsi="Times New Roman"/>
          <w:bCs/>
          <w:sz w:val="24"/>
          <w:szCs w:val="24"/>
          <w:lang w:eastAsia="en-AU"/>
        </w:rPr>
        <w:t>CAO</w:t>
      </w:r>
      <w:r w:rsidR="004E5F88">
        <w:rPr>
          <w:rFonts w:ascii="Times New Roman" w:eastAsia="Times New Roman" w:hAnsi="Times New Roman"/>
          <w:bCs/>
          <w:sz w:val="24"/>
          <w:szCs w:val="24"/>
          <w:lang w:eastAsia="en-AU"/>
        </w:rPr>
        <w:t xml:space="preserve"> </w:t>
      </w:r>
      <w:r w:rsidR="009754EE">
        <w:rPr>
          <w:rFonts w:ascii="Times New Roman" w:eastAsia="Times New Roman" w:hAnsi="Times New Roman"/>
          <w:bCs/>
          <w:sz w:val="24"/>
          <w:szCs w:val="24"/>
          <w:lang w:eastAsia="en-AU"/>
        </w:rPr>
        <w:t xml:space="preserve">82.3 applies to AOCs </w:t>
      </w:r>
      <w:r w:rsidR="009E565A">
        <w:rPr>
          <w:rFonts w:ascii="Times New Roman" w:eastAsia="Times New Roman" w:hAnsi="Times New Roman"/>
          <w:bCs/>
          <w:sz w:val="24"/>
          <w:szCs w:val="24"/>
          <w:lang w:eastAsia="en-AU"/>
        </w:rPr>
        <w:t>authorising regular public transport operations in other than high capacity aircraft</w:t>
      </w:r>
      <w:r w:rsidR="009754EE">
        <w:rPr>
          <w:rFonts w:ascii="Times New Roman" w:eastAsia="Times New Roman" w:hAnsi="Times New Roman"/>
          <w:bCs/>
          <w:sz w:val="24"/>
          <w:szCs w:val="24"/>
          <w:lang w:eastAsia="en-AU"/>
        </w:rPr>
        <w:t xml:space="preserve">. </w:t>
      </w:r>
      <w:r w:rsidR="009E565A">
        <w:rPr>
          <w:rFonts w:ascii="Times New Roman" w:eastAsia="Times New Roman" w:hAnsi="Times New Roman"/>
          <w:bCs/>
          <w:sz w:val="24"/>
          <w:szCs w:val="24"/>
          <w:lang w:eastAsia="en-AU"/>
        </w:rPr>
        <w:t xml:space="preserve">CAO 82.5 </w:t>
      </w:r>
      <w:r w:rsidR="009754EE">
        <w:rPr>
          <w:rFonts w:ascii="Times New Roman" w:eastAsia="Times New Roman" w:hAnsi="Times New Roman"/>
          <w:bCs/>
          <w:sz w:val="24"/>
          <w:szCs w:val="24"/>
          <w:lang w:eastAsia="en-AU"/>
        </w:rPr>
        <w:t xml:space="preserve">applies to </w:t>
      </w:r>
      <w:r w:rsidR="009E565A">
        <w:rPr>
          <w:rFonts w:ascii="Times New Roman" w:eastAsia="Times New Roman" w:hAnsi="Times New Roman"/>
          <w:bCs/>
          <w:sz w:val="24"/>
          <w:szCs w:val="24"/>
          <w:lang w:eastAsia="en-AU"/>
        </w:rPr>
        <w:t>AOCs authorising regular public transport operations in high capacity aircraft.</w:t>
      </w:r>
    </w:p>
    <w:p w14:paraId="6EAE37F2" w14:textId="65E887F2" w:rsidR="00FA0548" w:rsidRDefault="00FA0548" w:rsidP="00F34562">
      <w:pPr>
        <w:spacing w:after="0" w:line="240" w:lineRule="auto"/>
        <w:rPr>
          <w:rFonts w:ascii="Times New Roman" w:eastAsia="Times New Roman" w:hAnsi="Times New Roman"/>
          <w:bCs/>
          <w:sz w:val="24"/>
          <w:szCs w:val="24"/>
          <w:lang w:eastAsia="en-AU"/>
        </w:rPr>
      </w:pPr>
    </w:p>
    <w:p w14:paraId="0BAA26CB" w14:textId="7A1683E6" w:rsidR="006F2D23" w:rsidRDefault="006F2D23" w:rsidP="009671BD">
      <w:pPr>
        <w:spacing w:after="0" w:line="240" w:lineRule="auto"/>
        <w:rPr>
          <w:rFonts w:ascii="Times New Roman" w:eastAsia="Times New Roman" w:hAnsi="Times New Roman"/>
          <w:bCs/>
          <w:iCs/>
          <w:sz w:val="24"/>
          <w:szCs w:val="24"/>
        </w:rPr>
      </w:pPr>
      <w:r>
        <w:rPr>
          <w:rFonts w:ascii="Times New Roman" w:eastAsia="Times New Roman" w:hAnsi="Times New Roman"/>
          <w:bCs/>
          <w:sz w:val="24"/>
          <w:szCs w:val="24"/>
          <w:lang w:eastAsia="en-AU"/>
        </w:rPr>
        <w:t>CASA’s corresponding obligations are currently i</w:t>
      </w:r>
      <w:r w:rsidR="00861959">
        <w:rPr>
          <w:rFonts w:ascii="Times New Roman" w:eastAsia="Times New Roman" w:hAnsi="Times New Roman"/>
          <w:bCs/>
          <w:sz w:val="24"/>
          <w:szCs w:val="24"/>
          <w:lang w:eastAsia="en-AU"/>
        </w:rPr>
        <w:t xml:space="preserve">mplemented by </w:t>
      </w:r>
      <w:r>
        <w:rPr>
          <w:rFonts w:ascii="Times New Roman" w:eastAsia="Times New Roman" w:hAnsi="Times New Roman"/>
          <w:bCs/>
          <w:iCs/>
          <w:sz w:val="24"/>
          <w:szCs w:val="24"/>
        </w:rPr>
        <w:t xml:space="preserve">CASA Directive 02-0053, </w:t>
      </w:r>
      <w:r>
        <w:rPr>
          <w:rFonts w:ascii="Times New Roman" w:eastAsia="Times New Roman" w:hAnsi="Times New Roman"/>
          <w:bCs/>
          <w:i/>
          <w:sz w:val="24"/>
          <w:szCs w:val="24"/>
        </w:rPr>
        <w:t>Limitations on the Use of Safety Information</w:t>
      </w:r>
      <w:r w:rsidRPr="00500654">
        <w:rPr>
          <w:rFonts w:ascii="Times New Roman" w:eastAsia="Times New Roman" w:hAnsi="Times New Roman"/>
          <w:bCs/>
          <w:iCs/>
          <w:sz w:val="24"/>
          <w:szCs w:val="24"/>
        </w:rPr>
        <w:t>,</w:t>
      </w:r>
      <w:r>
        <w:rPr>
          <w:rFonts w:ascii="Times New Roman" w:eastAsia="Times New Roman" w:hAnsi="Times New Roman"/>
          <w:bCs/>
          <w:i/>
          <w:sz w:val="24"/>
          <w:szCs w:val="24"/>
        </w:rPr>
        <w:t xml:space="preserve"> </w:t>
      </w:r>
      <w:r>
        <w:rPr>
          <w:rFonts w:ascii="Times New Roman" w:eastAsia="Times New Roman" w:hAnsi="Times New Roman"/>
          <w:bCs/>
          <w:iCs/>
          <w:sz w:val="24"/>
          <w:szCs w:val="24"/>
        </w:rPr>
        <w:t>as it exists from time to time. CASA Directive</w:t>
      </w:r>
      <w:r w:rsidR="009150B9">
        <w:rPr>
          <w:rFonts w:ascii="Times New Roman" w:eastAsia="Times New Roman" w:hAnsi="Times New Roman"/>
          <w:bCs/>
          <w:iCs/>
          <w:sz w:val="24"/>
          <w:szCs w:val="24"/>
        </w:rPr>
        <w:t> </w:t>
      </w:r>
      <w:r>
        <w:rPr>
          <w:rFonts w:ascii="Times New Roman" w:eastAsia="Times New Roman" w:hAnsi="Times New Roman"/>
          <w:bCs/>
          <w:iCs/>
          <w:sz w:val="24"/>
          <w:szCs w:val="24"/>
        </w:rPr>
        <w:t>02-00523 explains how and when safety information may be used by CASA in the interest of safety and for other related purposes.</w:t>
      </w:r>
    </w:p>
    <w:p w14:paraId="199EE522" w14:textId="77777777" w:rsidR="006F2D23" w:rsidRDefault="006F2D23" w:rsidP="009671BD">
      <w:pPr>
        <w:spacing w:after="0" w:line="240" w:lineRule="auto"/>
        <w:rPr>
          <w:rFonts w:ascii="Times New Roman" w:eastAsia="Times New Roman" w:hAnsi="Times New Roman"/>
          <w:bCs/>
          <w:iCs/>
          <w:sz w:val="24"/>
          <w:szCs w:val="24"/>
        </w:rPr>
      </w:pPr>
    </w:p>
    <w:p w14:paraId="7FC90358" w14:textId="4018F3AA" w:rsidR="006F2D23" w:rsidRPr="009671BD" w:rsidRDefault="006F2D23" w:rsidP="009671BD">
      <w:pPr>
        <w:spacing w:after="0" w:line="240" w:lineRule="auto"/>
        <w:rPr>
          <w:rFonts w:ascii="Times New Roman" w:eastAsia="Times New Roman" w:hAnsi="Times New Roman"/>
          <w:bCs/>
          <w:iCs/>
          <w:sz w:val="24"/>
          <w:szCs w:val="24"/>
        </w:rPr>
      </w:pPr>
      <w:r w:rsidRPr="009671BD">
        <w:rPr>
          <w:rFonts w:ascii="Times New Roman" w:eastAsia="Times New Roman" w:hAnsi="Times New Roman"/>
          <w:bCs/>
          <w:iCs/>
          <w:sz w:val="24"/>
          <w:szCs w:val="24"/>
        </w:rPr>
        <w:t>CASA Directive 02-0053 is published by CASA and is freely available from the CASA website. At the time of commencement of the instrument, it was available from the following webpage:</w:t>
      </w:r>
      <w:r w:rsidR="009671BD">
        <w:rPr>
          <w:rFonts w:ascii="Times New Roman" w:eastAsia="Times New Roman" w:hAnsi="Times New Roman"/>
          <w:bCs/>
          <w:iCs/>
          <w:sz w:val="24"/>
          <w:szCs w:val="24"/>
        </w:rPr>
        <w:t xml:space="preserve"> </w:t>
      </w:r>
      <w:hyperlink r:id="rId9" w:history="1">
        <w:r w:rsidR="009671BD" w:rsidRPr="003F647A">
          <w:rPr>
            <w:rStyle w:val="Hyperlink"/>
            <w:rFonts w:ascii="Times New Roman" w:eastAsia="Times New Roman" w:hAnsi="Times New Roman"/>
            <w:bCs/>
            <w:iCs/>
            <w:sz w:val="24"/>
            <w:szCs w:val="24"/>
          </w:rPr>
          <w:t>https://www.casa.gov.au/publications-and-resources/publication/limitations-use-safety-information-das-instruction-022017</w:t>
        </w:r>
      </w:hyperlink>
      <w:r w:rsidRPr="009671BD">
        <w:rPr>
          <w:rFonts w:ascii="Times New Roman" w:eastAsia="Times New Roman" w:hAnsi="Times New Roman"/>
          <w:bCs/>
          <w:iCs/>
          <w:sz w:val="24"/>
          <w:szCs w:val="24"/>
        </w:rPr>
        <w:t>.</w:t>
      </w:r>
    </w:p>
    <w:p w14:paraId="24B42D67" w14:textId="5D92376F" w:rsidR="006F2D23" w:rsidRDefault="006F2D23" w:rsidP="00F34562">
      <w:pPr>
        <w:spacing w:after="0" w:line="240" w:lineRule="auto"/>
        <w:rPr>
          <w:rFonts w:ascii="Times New Roman" w:eastAsia="Times New Roman" w:hAnsi="Times New Roman"/>
          <w:bCs/>
          <w:sz w:val="24"/>
          <w:szCs w:val="24"/>
          <w:lang w:eastAsia="en-AU"/>
        </w:rPr>
      </w:pPr>
    </w:p>
    <w:p w14:paraId="22462BA8" w14:textId="72D2E056" w:rsidR="009E565A" w:rsidRDefault="00002D01" w:rsidP="00F34562">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Both CAO</w:t>
      </w:r>
      <w:r w:rsidR="00FA0548">
        <w:rPr>
          <w:rFonts w:ascii="Times New Roman" w:eastAsia="Times New Roman" w:hAnsi="Times New Roman"/>
          <w:bCs/>
          <w:sz w:val="24"/>
          <w:szCs w:val="24"/>
          <w:lang w:eastAsia="en-AU"/>
        </w:rPr>
        <w:t xml:space="preserve"> 82.3 and CAO 82.5 </w:t>
      </w:r>
      <w:r w:rsidR="00830C00">
        <w:rPr>
          <w:rFonts w:ascii="Times New Roman" w:eastAsia="Times New Roman" w:hAnsi="Times New Roman"/>
          <w:bCs/>
          <w:sz w:val="24"/>
          <w:szCs w:val="24"/>
          <w:lang w:eastAsia="en-AU"/>
        </w:rPr>
        <w:t xml:space="preserve">require </w:t>
      </w:r>
      <w:r w:rsidR="006F2D23">
        <w:rPr>
          <w:rFonts w:ascii="Times New Roman" w:eastAsia="Times New Roman" w:hAnsi="Times New Roman"/>
          <w:bCs/>
          <w:sz w:val="24"/>
          <w:szCs w:val="24"/>
          <w:lang w:eastAsia="en-AU"/>
        </w:rPr>
        <w:t xml:space="preserve">operators </w:t>
      </w:r>
      <w:r w:rsidR="00830C00" w:rsidRPr="002C736A">
        <w:rPr>
          <w:rFonts w:ascii="Times New Roman" w:eastAsia="Times New Roman" w:hAnsi="Times New Roman"/>
          <w:bCs/>
          <w:sz w:val="24"/>
          <w:szCs w:val="24"/>
          <w:lang w:eastAsia="en-AU"/>
        </w:rPr>
        <w:t>to</w:t>
      </w:r>
      <w:r w:rsidR="00830C00">
        <w:rPr>
          <w:rFonts w:ascii="Times New Roman" w:eastAsia="Times New Roman" w:hAnsi="Times New Roman"/>
          <w:bCs/>
          <w:sz w:val="24"/>
          <w:szCs w:val="24"/>
          <w:lang w:eastAsia="en-AU"/>
        </w:rPr>
        <w:t xml:space="preserve"> have an SMS approved by CASA</w:t>
      </w:r>
      <w:r w:rsidR="00FA0548">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set out </w:t>
      </w:r>
      <w:r w:rsidR="00830C00">
        <w:rPr>
          <w:rFonts w:ascii="Times New Roman" w:eastAsia="Times New Roman" w:hAnsi="Times New Roman"/>
          <w:bCs/>
          <w:sz w:val="24"/>
          <w:szCs w:val="24"/>
          <w:lang w:eastAsia="en-AU"/>
        </w:rPr>
        <w:t xml:space="preserve">the minimum content of SMSs and </w:t>
      </w:r>
      <w:r w:rsidR="00FA0548">
        <w:rPr>
          <w:rFonts w:ascii="Times New Roman" w:eastAsia="Times New Roman" w:hAnsi="Times New Roman"/>
          <w:bCs/>
          <w:sz w:val="24"/>
          <w:szCs w:val="24"/>
          <w:lang w:eastAsia="en-AU"/>
        </w:rPr>
        <w:t xml:space="preserve">impose </w:t>
      </w:r>
      <w:r w:rsidR="00830C00">
        <w:rPr>
          <w:rFonts w:ascii="Times New Roman" w:eastAsia="Times New Roman" w:hAnsi="Times New Roman"/>
          <w:bCs/>
          <w:sz w:val="24"/>
          <w:szCs w:val="24"/>
          <w:lang w:eastAsia="en-AU"/>
        </w:rPr>
        <w:t xml:space="preserve">related </w:t>
      </w:r>
      <w:r>
        <w:rPr>
          <w:rFonts w:ascii="Times New Roman" w:eastAsia="Times New Roman" w:hAnsi="Times New Roman"/>
          <w:bCs/>
          <w:sz w:val="24"/>
          <w:szCs w:val="24"/>
          <w:lang w:eastAsia="en-AU"/>
        </w:rPr>
        <w:t>obligations</w:t>
      </w:r>
      <w:r w:rsidR="00FA0548">
        <w:rPr>
          <w:rFonts w:ascii="Times New Roman" w:eastAsia="Times New Roman" w:hAnsi="Times New Roman"/>
          <w:bCs/>
          <w:sz w:val="24"/>
          <w:szCs w:val="24"/>
          <w:lang w:eastAsia="en-AU"/>
        </w:rPr>
        <w:t xml:space="preserve"> on the AOC holder</w:t>
      </w:r>
      <w:r w:rsidR="00557236">
        <w:rPr>
          <w:rFonts w:ascii="Times New Roman" w:eastAsia="Times New Roman" w:hAnsi="Times New Roman"/>
          <w:bCs/>
          <w:sz w:val="24"/>
          <w:szCs w:val="24"/>
          <w:lang w:eastAsia="en-AU"/>
        </w:rPr>
        <w:t xml:space="preserve">. </w:t>
      </w:r>
      <w:r w:rsidR="009754EE">
        <w:rPr>
          <w:rFonts w:ascii="Times New Roman" w:eastAsia="Times New Roman" w:hAnsi="Times New Roman"/>
          <w:bCs/>
          <w:sz w:val="24"/>
          <w:szCs w:val="24"/>
          <w:lang w:eastAsia="en-AU"/>
        </w:rPr>
        <w:t xml:space="preserve">Both CAOs require an </w:t>
      </w:r>
      <w:r w:rsidR="00C673CF">
        <w:rPr>
          <w:rFonts w:ascii="Times New Roman" w:eastAsia="Times New Roman" w:hAnsi="Times New Roman"/>
          <w:bCs/>
          <w:sz w:val="24"/>
          <w:szCs w:val="24"/>
          <w:lang w:eastAsia="en-AU"/>
        </w:rPr>
        <w:t xml:space="preserve">AOC holder </w:t>
      </w:r>
      <w:r w:rsidR="00830C00">
        <w:rPr>
          <w:rFonts w:ascii="Times New Roman" w:eastAsia="Times New Roman" w:hAnsi="Times New Roman"/>
          <w:bCs/>
          <w:sz w:val="24"/>
          <w:szCs w:val="24"/>
          <w:lang w:eastAsia="en-AU"/>
        </w:rPr>
        <w:t>who operates an aircraft with a maximum take</w:t>
      </w:r>
      <w:r w:rsidR="00F5587C">
        <w:rPr>
          <w:rFonts w:ascii="Times New Roman" w:eastAsia="Times New Roman" w:hAnsi="Times New Roman"/>
          <w:bCs/>
          <w:sz w:val="24"/>
          <w:szCs w:val="24"/>
          <w:lang w:eastAsia="en-AU"/>
        </w:rPr>
        <w:t>-</w:t>
      </w:r>
      <w:r w:rsidR="00830C00">
        <w:rPr>
          <w:rFonts w:ascii="Times New Roman" w:eastAsia="Times New Roman" w:hAnsi="Times New Roman"/>
          <w:bCs/>
          <w:sz w:val="24"/>
          <w:szCs w:val="24"/>
          <w:lang w:eastAsia="en-AU"/>
        </w:rPr>
        <w:t>off weight exceeding 27</w:t>
      </w:r>
      <w:r w:rsidR="00F5587C">
        <w:rPr>
          <w:rFonts w:ascii="Times New Roman" w:eastAsia="Times New Roman" w:hAnsi="Times New Roman"/>
          <w:bCs/>
          <w:sz w:val="24"/>
          <w:szCs w:val="24"/>
          <w:lang w:eastAsia="en-AU"/>
        </w:rPr>
        <w:t> </w:t>
      </w:r>
      <w:r w:rsidR="00830C00">
        <w:rPr>
          <w:rFonts w:ascii="Times New Roman" w:eastAsia="Times New Roman" w:hAnsi="Times New Roman"/>
          <w:bCs/>
          <w:sz w:val="24"/>
          <w:szCs w:val="24"/>
          <w:lang w:eastAsia="en-AU"/>
        </w:rPr>
        <w:t xml:space="preserve">000 kg </w:t>
      </w:r>
      <w:r w:rsidR="009754EE">
        <w:rPr>
          <w:rFonts w:ascii="Times New Roman" w:eastAsia="Times New Roman" w:hAnsi="Times New Roman"/>
          <w:bCs/>
          <w:sz w:val="24"/>
          <w:szCs w:val="24"/>
          <w:lang w:eastAsia="en-AU"/>
        </w:rPr>
        <w:t xml:space="preserve">to </w:t>
      </w:r>
      <w:r w:rsidR="00C673CF">
        <w:rPr>
          <w:rFonts w:ascii="Times New Roman" w:eastAsia="Times New Roman" w:hAnsi="Times New Roman"/>
          <w:bCs/>
          <w:sz w:val="24"/>
          <w:szCs w:val="24"/>
          <w:lang w:eastAsia="en-AU"/>
        </w:rPr>
        <w:t xml:space="preserve">have an </w:t>
      </w:r>
      <w:r w:rsidR="00830C00">
        <w:rPr>
          <w:rFonts w:ascii="Times New Roman" w:eastAsia="Times New Roman" w:hAnsi="Times New Roman"/>
          <w:bCs/>
          <w:sz w:val="24"/>
          <w:szCs w:val="24"/>
          <w:lang w:eastAsia="en-AU"/>
        </w:rPr>
        <w:t xml:space="preserve">SMS that includes an </w:t>
      </w:r>
      <w:r w:rsidR="00C673CF">
        <w:rPr>
          <w:rFonts w:ascii="Times New Roman" w:eastAsia="Times New Roman" w:hAnsi="Times New Roman"/>
          <w:bCs/>
          <w:sz w:val="24"/>
          <w:szCs w:val="24"/>
          <w:lang w:eastAsia="en-AU"/>
        </w:rPr>
        <w:t>FDAP</w:t>
      </w:r>
      <w:r w:rsidR="00830C00">
        <w:rPr>
          <w:rFonts w:ascii="Times New Roman" w:eastAsia="Times New Roman" w:hAnsi="Times New Roman"/>
          <w:bCs/>
          <w:sz w:val="24"/>
          <w:szCs w:val="24"/>
          <w:lang w:eastAsia="en-AU"/>
        </w:rPr>
        <w:t>.</w:t>
      </w:r>
    </w:p>
    <w:p w14:paraId="2BE3C2F1" w14:textId="5BBA6DCB" w:rsidR="009D290C" w:rsidRDefault="009D290C" w:rsidP="00F34562">
      <w:pPr>
        <w:spacing w:after="0" w:line="240" w:lineRule="auto"/>
        <w:rPr>
          <w:rFonts w:ascii="Times New Roman" w:eastAsia="Times New Roman" w:hAnsi="Times New Roman"/>
          <w:bCs/>
          <w:sz w:val="24"/>
          <w:szCs w:val="24"/>
          <w:lang w:eastAsia="en-AU"/>
        </w:rPr>
      </w:pPr>
    </w:p>
    <w:p w14:paraId="1A12E136" w14:textId="0A790D4C" w:rsidR="009D290C" w:rsidRDefault="009D290C" w:rsidP="00F34562">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CASA </w:t>
      </w:r>
      <w:r w:rsidR="00A15478">
        <w:rPr>
          <w:rFonts w:ascii="Times New Roman" w:eastAsia="Times New Roman" w:hAnsi="Times New Roman"/>
          <w:bCs/>
          <w:sz w:val="24"/>
          <w:szCs w:val="24"/>
          <w:lang w:eastAsia="en-AU"/>
        </w:rPr>
        <w:t xml:space="preserve">plans to repeal </w:t>
      </w:r>
      <w:r>
        <w:rPr>
          <w:rFonts w:ascii="Times New Roman" w:eastAsia="Times New Roman" w:hAnsi="Times New Roman"/>
          <w:bCs/>
          <w:sz w:val="24"/>
          <w:szCs w:val="24"/>
          <w:lang w:eastAsia="en-AU"/>
        </w:rPr>
        <w:t xml:space="preserve">CAO 82.3 and CAO 82.5 </w:t>
      </w:r>
      <w:r w:rsidR="00A15478">
        <w:rPr>
          <w:rFonts w:ascii="Times New Roman" w:eastAsia="Times New Roman" w:hAnsi="Times New Roman"/>
          <w:bCs/>
          <w:sz w:val="24"/>
          <w:szCs w:val="24"/>
          <w:lang w:eastAsia="en-AU"/>
        </w:rPr>
        <w:t xml:space="preserve">when the </w:t>
      </w:r>
      <w:r w:rsidR="00A15478">
        <w:rPr>
          <w:rFonts w:ascii="Times New Roman" w:eastAsia="Times New Roman" w:hAnsi="Times New Roman"/>
          <w:bCs/>
          <w:i/>
          <w:iCs/>
          <w:sz w:val="24"/>
          <w:szCs w:val="24"/>
          <w:lang w:eastAsia="en-AU"/>
        </w:rPr>
        <w:t>Civil Aviation Safety Amendment (Part</w:t>
      </w:r>
      <w:r w:rsidR="00F5587C">
        <w:rPr>
          <w:rFonts w:ascii="Times New Roman" w:eastAsia="Times New Roman" w:hAnsi="Times New Roman"/>
          <w:bCs/>
          <w:i/>
          <w:iCs/>
          <w:sz w:val="24"/>
          <w:szCs w:val="24"/>
          <w:lang w:eastAsia="en-AU"/>
        </w:rPr>
        <w:t xml:space="preserve"> </w:t>
      </w:r>
      <w:r w:rsidR="00A15478">
        <w:rPr>
          <w:rFonts w:ascii="Times New Roman" w:eastAsia="Times New Roman" w:hAnsi="Times New Roman"/>
          <w:bCs/>
          <w:i/>
          <w:iCs/>
          <w:sz w:val="24"/>
          <w:szCs w:val="24"/>
          <w:lang w:eastAsia="en-AU"/>
        </w:rPr>
        <w:t xml:space="preserve">119) Regulations 2018 </w:t>
      </w:r>
      <w:r w:rsidR="00A15478">
        <w:rPr>
          <w:rFonts w:ascii="Times New Roman" w:eastAsia="Times New Roman" w:hAnsi="Times New Roman"/>
          <w:bCs/>
          <w:sz w:val="24"/>
          <w:szCs w:val="24"/>
          <w:lang w:eastAsia="en-AU"/>
        </w:rPr>
        <w:t>commence</w:t>
      </w:r>
      <w:r w:rsidR="00F0083F">
        <w:rPr>
          <w:rFonts w:ascii="Times New Roman" w:eastAsia="Times New Roman" w:hAnsi="Times New Roman"/>
          <w:bCs/>
          <w:sz w:val="24"/>
          <w:szCs w:val="24"/>
          <w:lang w:eastAsia="en-AU"/>
        </w:rPr>
        <w:t xml:space="preserve">. CASA anticipates that the commencement date of these regulations will be extended from 25 March 2021 to 2 December 2021. </w:t>
      </w:r>
      <w:r w:rsidR="003C068B">
        <w:rPr>
          <w:rFonts w:ascii="Times New Roman" w:eastAsia="Times New Roman" w:hAnsi="Times New Roman"/>
          <w:bCs/>
          <w:sz w:val="24"/>
          <w:szCs w:val="24"/>
          <w:lang w:eastAsia="en-AU"/>
        </w:rPr>
        <w:t xml:space="preserve">CASA proposes to make amendments corresponding to these amendments to Subpart 119.F of </w:t>
      </w:r>
      <w:r w:rsidR="00F5587C">
        <w:rPr>
          <w:rFonts w:ascii="Times New Roman" w:eastAsia="Times New Roman" w:hAnsi="Times New Roman"/>
          <w:bCs/>
          <w:sz w:val="24"/>
          <w:szCs w:val="24"/>
          <w:lang w:eastAsia="en-AU"/>
        </w:rPr>
        <w:t xml:space="preserve">the </w:t>
      </w:r>
      <w:r w:rsidR="00F5587C" w:rsidRPr="00F5587C">
        <w:rPr>
          <w:rFonts w:ascii="Times New Roman" w:eastAsia="Times New Roman" w:hAnsi="Times New Roman"/>
          <w:bCs/>
          <w:i/>
          <w:iCs/>
          <w:sz w:val="24"/>
          <w:szCs w:val="24"/>
          <w:lang w:eastAsia="en-AU"/>
        </w:rPr>
        <w:t>Civil Aviation Safety Regulations 1998</w:t>
      </w:r>
      <w:r w:rsidR="00F5587C">
        <w:rPr>
          <w:rFonts w:ascii="Times New Roman" w:eastAsia="Times New Roman" w:hAnsi="Times New Roman"/>
          <w:bCs/>
          <w:sz w:val="24"/>
          <w:szCs w:val="24"/>
          <w:lang w:eastAsia="en-AU"/>
        </w:rPr>
        <w:t xml:space="preserve"> (</w:t>
      </w:r>
      <w:r w:rsidR="003C068B" w:rsidRPr="00F5587C">
        <w:rPr>
          <w:rFonts w:ascii="Times New Roman" w:eastAsia="Times New Roman" w:hAnsi="Times New Roman"/>
          <w:b/>
          <w:i/>
          <w:iCs/>
          <w:sz w:val="24"/>
          <w:szCs w:val="24"/>
          <w:lang w:eastAsia="en-AU"/>
        </w:rPr>
        <w:t>CASR</w:t>
      </w:r>
      <w:r w:rsidR="00F5587C">
        <w:rPr>
          <w:rFonts w:ascii="Times New Roman" w:eastAsia="Times New Roman" w:hAnsi="Times New Roman"/>
          <w:bCs/>
          <w:sz w:val="24"/>
          <w:szCs w:val="24"/>
          <w:lang w:eastAsia="en-AU"/>
        </w:rPr>
        <w:t>)</w:t>
      </w:r>
      <w:r w:rsidR="003C068B">
        <w:rPr>
          <w:rFonts w:ascii="Times New Roman" w:eastAsia="Times New Roman" w:hAnsi="Times New Roman"/>
          <w:bCs/>
          <w:sz w:val="24"/>
          <w:szCs w:val="24"/>
          <w:lang w:eastAsia="en-AU"/>
        </w:rPr>
        <w:t xml:space="preserve"> before that time. </w:t>
      </w:r>
      <w:r w:rsidR="006F2D23">
        <w:rPr>
          <w:rFonts w:ascii="Times New Roman" w:eastAsia="Times New Roman" w:hAnsi="Times New Roman"/>
          <w:bCs/>
          <w:sz w:val="24"/>
          <w:szCs w:val="24"/>
          <w:lang w:eastAsia="en-AU"/>
        </w:rPr>
        <w:t xml:space="preserve">CASA anticipates that requirements applicable to CASA in relation to the use of safety information will </w:t>
      </w:r>
      <w:r w:rsidR="00861959">
        <w:rPr>
          <w:rFonts w:ascii="Times New Roman" w:eastAsia="Times New Roman" w:hAnsi="Times New Roman"/>
          <w:bCs/>
          <w:sz w:val="24"/>
          <w:szCs w:val="24"/>
          <w:lang w:eastAsia="en-AU"/>
        </w:rPr>
        <w:t xml:space="preserve">also </w:t>
      </w:r>
      <w:r w:rsidR="006F2D23">
        <w:rPr>
          <w:rFonts w:ascii="Times New Roman" w:eastAsia="Times New Roman" w:hAnsi="Times New Roman"/>
          <w:bCs/>
          <w:sz w:val="24"/>
          <w:szCs w:val="24"/>
          <w:lang w:eastAsia="en-AU"/>
        </w:rPr>
        <w:t xml:space="preserve">be included in </w:t>
      </w:r>
      <w:r w:rsidR="00861959">
        <w:rPr>
          <w:rFonts w:ascii="Times New Roman" w:eastAsia="Times New Roman" w:hAnsi="Times New Roman"/>
          <w:bCs/>
          <w:sz w:val="24"/>
          <w:szCs w:val="24"/>
          <w:lang w:eastAsia="en-AU"/>
        </w:rPr>
        <w:t xml:space="preserve">proposed </w:t>
      </w:r>
      <w:r w:rsidR="006F2D23">
        <w:rPr>
          <w:rFonts w:ascii="Times New Roman" w:eastAsia="Times New Roman" w:hAnsi="Times New Roman"/>
          <w:bCs/>
          <w:sz w:val="24"/>
          <w:szCs w:val="24"/>
          <w:lang w:eastAsia="en-AU"/>
        </w:rPr>
        <w:t>new Part 5 of CASR.</w:t>
      </w:r>
    </w:p>
    <w:p w14:paraId="7FEF5603" w14:textId="1BC39F03" w:rsidR="009E565A" w:rsidRDefault="009E565A" w:rsidP="00F34562">
      <w:pPr>
        <w:spacing w:after="0" w:line="240" w:lineRule="auto"/>
        <w:rPr>
          <w:rFonts w:ascii="Times New Roman" w:eastAsia="Times New Roman" w:hAnsi="Times New Roman"/>
          <w:bCs/>
          <w:sz w:val="24"/>
          <w:szCs w:val="24"/>
          <w:lang w:eastAsia="en-AU"/>
        </w:rPr>
      </w:pPr>
    </w:p>
    <w:p w14:paraId="25110BF1" w14:textId="77777777" w:rsidR="006D6009" w:rsidRDefault="007B5B91" w:rsidP="006D6009">
      <w:pPr>
        <w:spacing w:after="0" w:line="240" w:lineRule="auto"/>
        <w:rPr>
          <w:rFonts w:ascii="Times New Roman" w:eastAsia="Times New Roman" w:hAnsi="Times New Roman"/>
          <w:b/>
          <w:sz w:val="24"/>
          <w:szCs w:val="24"/>
        </w:rPr>
      </w:pPr>
      <w:r w:rsidRPr="00F5587C">
        <w:rPr>
          <w:rFonts w:ascii="Times New Roman" w:eastAsia="Times New Roman" w:hAnsi="Times New Roman"/>
          <w:b/>
          <w:sz w:val="24"/>
          <w:szCs w:val="24"/>
        </w:rPr>
        <w:t>Overview of instrument</w:t>
      </w:r>
    </w:p>
    <w:p w14:paraId="2E20079C" w14:textId="65CE46E1" w:rsidR="007B3194" w:rsidRDefault="00154E1F" w:rsidP="007B3194">
      <w:pPr>
        <w:spacing w:after="0" w:line="240" w:lineRule="auto"/>
        <w:rPr>
          <w:rFonts w:ascii="Times New Roman" w:eastAsia="Times New Roman" w:hAnsi="Times New Roman"/>
          <w:iCs/>
          <w:sz w:val="24"/>
          <w:szCs w:val="24"/>
        </w:rPr>
      </w:pPr>
      <w:r w:rsidRPr="00154E1F">
        <w:rPr>
          <w:rFonts w:ascii="Times New Roman" w:eastAsia="Times New Roman" w:hAnsi="Times New Roman"/>
          <w:iCs/>
          <w:sz w:val="24"/>
          <w:szCs w:val="24"/>
        </w:rPr>
        <w:t>In accordance with subsection 33</w:t>
      </w:r>
      <w:r w:rsidR="00B14D9F">
        <w:rPr>
          <w:rFonts w:ascii="Times New Roman" w:eastAsia="Times New Roman" w:hAnsi="Times New Roman"/>
          <w:iCs/>
          <w:sz w:val="24"/>
          <w:szCs w:val="24"/>
        </w:rPr>
        <w:t> </w:t>
      </w:r>
      <w:r w:rsidRPr="00154E1F">
        <w:rPr>
          <w:rFonts w:ascii="Times New Roman" w:eastAsia="Times New Roman" w:hAnsi="Times New Roman"/>
          <w:iCs/>
          <w:sz w:val="24"/>
          <w:szCs w:val="24"/>
        </w:rPr>
        <w:t xml:space="preserve">(3) of the </w:t>
      </w:r>
      <w:r w:rsidR="0091799B" w:rsidRPr="00F408A1">
        <w:rPr>
          <w:rFonts w:ascii="Times New Roman" w:eastAsia="Times New Roman" w:hAnsi="Times New Roman"/>
          <w:i/>
          <w:sz w:val="24"/>
          <w:szCs w:val="24"/>
        </w:rPr>
        <w:t>Acts Interpretation Act 1901</w:t>
      </w:r>
      <w:r w:rsidRPr="00154E1F">
        <w:rPr>
          <w:rFonts w:ascii="Times New Roman" w:eastAsia="Times New Roman" w:hAnsi="Times New Roman"/>
          <w:iCs/>
          <w:sz w:val="24"/>
          <w:szCs w:val="24"/>
        </w:rPr>
        <w:t>, the instrument amends CAO 82.3 and CAO</w:t>
      </w:r>
      <w:r w:rsidR="00E64A19">
        <w:rPr>
          <w:rFonts w:ascii="Times New Roman" w:eastAsia="Times New Roman" w:hAnsi="Times New Roman"/>
          <w:iCs/>
          <w:sz w:val="24"/>
          <w:szCs w:val="24"/>
        </w:rPr>
        <w:t> </w:t>
      </w:r>
      <w:r w:rsidRPr="00154E1F">
        <w:rPr>
          <w:rFonts w:ascii="Times New Roman" w:eastAsia="Times New Roman" w:hAnsi="Times New Roman"/>
          <w:iCs/>
          <w:sz w:val="24"/>
          <w:szCs w:val="24"/>
        </w:rPr>
        <w:t xml:space="preserve">82.5. </w:t>
      </w:r>
      <w:r w:rsidR="009C1F62">
        <w:rPr>
          <w:rFonts w:ascii="Times New Roman" w:eastAsia="Times New Roman" w:hAnsi="Times New Roman"/>
          <w:iCs/>
          <w:sz w:val="24"/>
          <w:szCs w:val="24"/>
        </w:rPr>
        <w:t xml:space="preserve">The </w:t>
      </w:r>
      <w:r w:rsidR="00D319B0">
        <w:rPr>
          <w:rFonts w:ascii="Times New Roman" w:eastAsia="Times New Roman" w:hAnsi="Times New Roman"/>
          <w:iCs/>
          <w:sz w:val="24"/>
          <w:szCs w:val="24"/>
        </w:rPr>
        <w:t xml:space="preserve">amendments made by the </w:t>
      </w:r>
      <w:r w:rsidR="009C1F62">
        <w:rPr>
          <w:rFonts w:ascii="Times New Roman" w:eastAsia="Times New Roman" w:hAnsi="Times New Roman"/>
          <w:iCs/>
          <w:sz w:val="24"/>
          <w:szCs w:val="24"/>
        </w:rPr>
        <w:t xml:space="preserve">instrument </w:t>
      </w:r>
      <w:r w:rsidR="0028775F">
        <w:rPr>
          <w:rFonts w:ascii="Times New Roman" w:eastAsia="Times New Roman" w:hAnsi="Times New Roman"/>
          <w:iCs/>
          <w:sz w:val="24"/>
          <w:szCs w:val="24"/>
        </w:rPr>
        <w:t>(</w:t>
      </w:r>
      <w:r w:rsidR="0028775F" w:rsidRPr="0091799B">
        <w:rPr>
          <w:rFonts w:ascii="Times New Roman" w:eastAsia="Times New Roman" w:hAnsi="Times New Roman"/>
          <w:iCs/>
          <w:sz w:val="24"/>
          <w:szCs w:val="24"/>
        </w:rPr>
        <w:t xml:space="preserve">the </w:t>
      </w:r>
      <w:r w:rsidR="0028775F" w:rsidRPr="0028775F">
        <w:rPr>
          <w:rFonts w:ascii="Times New Roman" w:eastAsia="Times New Roman" w:hAnsi="Times New Roman"/>
          <w:b/>
          <w:bCs/>
          <w:i/>
          <w:sz w:val="24"/>
          <w:szCs w:val="24"/>
        </w:rPr>
        <w:t>amendments</w:t>
      </w:r>
      <w:r w:rsidR="0028775F">
        <w:rPr>
          <w:rFonts w:ascii="Times New Roman" w:eastAsia="Times New Roman" w:hAnsi="Times New Roman"/>
          <w:iCs/>
          <w:sz w:val="24"/>
          <w:szCs w:val="24"/>
        </w:rPr>
        <w:t xml:space="preserve">) </w:t>
      </w:r>
      <w:r w:rsidR="009C1F62" w:rsidRPr="0028775F">
        <w:rPr>
          <w:rFonts w:ascii="Times New Roman" w:eastAsia="Times New Roman" w:hAnsi="Times New Roman"/>
          <w:iCs/>
          <w:sz w:val="24"/>
          <w:szCs w:val="24"/>
        </w:rPr>
        <w:t>implement</w:t>
      </w:r>
      <w:r w:rsidR="009C1F62">
        <w:rPr>
          <w:rFonts w:ascii="Times New Roman" w:eastAsia="Times New Roman" w:hAnsi="Times New Roman"/>
          <w:iCs/>
          <w:sz w:val="24"/>
          <w:szCs w:val="24"/>
        </w:rPr>
        <w:t xml:space="preserve"> the obligations regarding the protection of safety data and safety information</w:t>
      </w:r>
      <w:r w:rsidR="00D319B0">
        <w:rPr>
          <w:rFonts w:ascii="Times New Roman" w:eastAsia="Times New Roman" w:hAnsi="Times New Roman"/>
          <w:iCs/>
          <w:sz w:val="24"/>
          <w:szCs w:val="24"/>
        </w:rPr>
        <w:t>, as defined in Annex 19,</w:t>
      </w:r>
      <w:r w:rsidR="009C1F62">
        <w:rPr>
          <w:rFonts w:ascii="Times New Roman" w:eastAsia="Times New Roman" w:hAnsi="Times New Roman"/>
          <w:iCs/>
          <w:sz w:val="24"/>
          <w:szCs w:val="24"/>
        </w:rPr>
        <w:t xml:space="preserve"> that are imposed on Contracting States to the Chicago Convention</w:t>
      </w:r>
      <w:r w:rsidR="00D319B0">
        <w:rPr>
          <w:rFonts w:ascii="Times New Roman" w:eastAsia="Times New Roman" w:hAnsi="Times New Roman"/>
          <w:iCs/>
          <w:sz w:val="24"/>
          <w:szCs w:val="24"/>
        </w:rPr>
        <w:t>.</w:t>
      </w:r>
    </w:p>
    <w:p w14:paraId="0EDC1215" w14:textId="434CD0B9" w:rsidR="00572818" w:rsidRPr="0091799B" w:rsidRDefault="00572818" w:rsidP="00572818">
      <w:pPr>
        <w:spacing w:after="0" w:line="240" w:lineRule="auto"/>
        <w:rPr>
          <w:rFonts w:ascii="Times New Roman" w:eastAsia="Times New Roman" w:hAnsi="Times New Roman"/>
          <w:iCs/>
          <w:sz w:val="24"/>
          <w:szCs w:val="24"/>
        </w:rPr>
      </w:pPr>
    </w:p>
    <w:p w14:paraId="2BAE58D7" w14:textId="098F4700" w:rsidR="00572818" w:rsidRDefault="00572818" w:rsidP="00572818">
      <w:p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 xml:space="preserve">Safety information </w:t>
      </w:r>
      <w:r w:rsidRPr="007D1A54">
        <w:rPr>
          <w:rFonts w:ascii="Times New Roman" w:eastAsia="Times New Roman" w:hAnsi="Times New Roman"/>
          <w:iCs/>
          <w:sz w:val="24"/>
          <w:szCs w:val="24"/>
        </w:rPr>
        <w:t>is defined by the amendments</w:t>
      </w:r>
      <w:r w:rsidR="0028775F">
        <w:rPr>
          <w:rFonts w:ascii="Times New Roman" w:eastAsia="Times New Roman" w:hAnsi="Times New Roman"/>
          <w:iCs/>
          <w:sz w:val="24"/>
          <w:szCs w:val="24"/>
        </w:rPr>
        <w:t xml:space="preserve"> </w:t>
      </w:r>
      <w:r w:rsidRPr="007D1A54">
        <w:rPr>
          <w:rFonts w:ascii="Times New Roman" w:eastAsia="Times New Roman" w:hAnsi="Times New Roman"/>
          <w:iCs/>
          <w:sz w:val="24"/>
          <w:szCs w:val="24"/>
        </w:rPr>
        <w:t>to</w:t>
      </w:r>
      <w:r w:rsidRPr="0091799B">
        <w:rPr>
          <w:rFonts w:ascii="Times New Roman" w:eastAsia="Times New Roman" w:hAnsi="Times New Roman"/>
          <w:iCs/>
          <w:sz w:val="24"/>
          <w:szCs w:val="24"/>
        </w:rPr>
        <w:t xml:space="preserve"> </w:t>
      </w:r>
      <w:r>
        <w:rPr>
          <w:rFonts w:ascii="Times New Roman" w:eastAsia="Times New Roman" w:hAnsi="Times New Roman"/>
          <w:iCs/>
          <w:sz w:val="24"/>
          <w:szCs w:val="24"/>
        </w:rPr>
        <w:t>mean any safety data or information, in any form, generated within, or captured, collected or held by and within, an operator’s approved safety management system, including personal information relating to individuals.</w:t>
      </w:r>
      <w:r w:rsidRPr="007D1A54">
        <w:rPr>
          <w:rFonts w:ascii="Times New Roman" w:eastAsia="Times New Roman" w:hAnsi="Times New Roman"/>
          <w:iCs/>
          <w:sz w:val="24"/>
          <w:szCs w:val="24"/>
        </w:rPr>
        <w:t xml:space="preserve"> </w:t>
      </w:r>
      <w:r>
        <w:rPr>
          <w:rFonts w:ascii="Times New Roman" w:eastAsia="Times New Roman" w:hAnsi="Times New Roman"/>
          <w:iCs/>
          <w:sz w:val="24"/>
          <w:szCs w:val="24"/>
        </w:rPr>
        <w:t>To reduce complexity, this definition includes “safety data” as defined in Annex 19.</w:t>
      </w:r>
    </w:p>
    <w:p w14:paraId="14E4213E" w14:textId="77777777" w:rsidR="00572818" w:rsidRPr="007F2D33" w:rsidRDefault="00572818" w:rsidP="00D5645E">
      <w:pPr>
        <w:spacing w:after="0" w:line="240" w:lineRule="auto"/>
        <w:rPr>
          <w:rFonts w:ascii="Times New Roman" w:eastAsia="Times New Roman" w:hAnsi="Times New Roman"/>
          <w:iCs/>
          <w:sz w:val="24"/>
          <w:szCs w:val="24"/>
        </w:rPr>
      </w:pPr>
    </w:p>
    <w:p w14:paraId="01B3950F" w14:textId="67A85023" w:rsidR="00D5645E" w:rsidRDefault="00D5645E" w:rsidP="00D5645E">
      <w:pPr>
        <w:spacing w:after="0" w:line="240" w:lineRule="auto"/>
        <w:rPr>
          <w:rFonts w:ascii="Times New Roman" w:eastAsia="Times New Roman" w:hAnsi="Times New Roman"/>
          <w:bCs/>
          <w:sz w:val="24"/>
          <w:szCs w:val="24"/>
          <w:lang w:eastAsia="en-AU"/>
        </w:rPr>
      </w:pPr>
      <w:r w:rsidRPr="00945159">
        <w:rPr>
          <w:rFonts w:ascii="Times New Roman" w:eastAsia="Times New Roman" w:hAnsi="Times New Roman"/>
          <w:bCs/>
          <w:sz w:val="24"/>
          <w:szCs w:val="24"/>
          <w:lang w:eastAsia="en-AU"/>
        </w:rPr>
        <w:lastRenderedPageBreak/>
        <w:t xml:space="preserve">The amendments are designed to protect the reporting and use of safety information by individuals and organisations in the aviation sector. Effective safety reporting systems ensure that people are willing to report their errors and experiences, so that regulators and service providers have access to relevant information to address existing and potential safety deficiencies and hazards. The amendments made by the instrument ensure safety information is used only for </w:t>
      </w:r>
      <w:r w:rsidR="002B1710" w:rsidRPr="00945159">
        <w:rPr>
          <w:rFonts w:ascii="Times New Roman" w:eastAsia="Times New Roman" w:hAnsi="Times New Roman"/>
          <w:bCs/>
          <w:sz w:val="24"/>
          <w:szCs w:val="24"/>
          <w:lang w:eastAsia="en-AU"/>
        </w:rPr>
        <w:t xml:space="preserve">the </w:t>
      </w:r>
      <w:r w:rsidRPr="00945159">
        <w:rPr>
          <w:rFonts w:ascii="Times New Roman" w:eastAsia="Times New Roman" w:hAnsi="Times New Roman"/>
          <w:bCs/>
          <w:sz w:val="24"/>
          <w:szCs w:val="24"/>
          <w:lang w:eastAsia="en-AU"/>
        </w:rPr>
        <w:t>maintenance and improvement of safety, unless one of the principles of exception apply.</w:t>
      </w:r>
    </w:p>
    <w:p w14:paraId="75D9BD53" w14:textId="77777777" w:rsidR="00D5645E" w:rsidRPr="00E67F20" w:rsidRDefault="00D5645E" w:rsidP="006D6009">
      <w:pPr>
        <w:spacing w:after="0" w:line="240" w:lineRule="auto"/>
        <w:rPr>
          <w:rFonts w:ascii="Times New Roman" w:eastAsia="Times New Roman" w:hAnsi="Times New Roman"/>
          <w:iCs/>
        </w:rPr>
      </w:pPr>
    </w:p>
    <w:p w14:paraId="612A537F" w14:textId="596DE383" w:rsidR="002B1710" w:rsidRDefault="00D319B0" w:rsidP="007D1A5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The amendments impose conditions on the AOCs of operators to which each CAO applies. </w:t>
      </w:r>
      <w:r w:rsidR="002B1710">
        <w:rPr>
          <w:rFonts w:ascii="Times New Roman" w:eastAsia="Times New Roman" w:hAnsi="Times New Roman"/>
          <w:iCs/>
          <w:sz w:val="24"/>
          <w:szCs w:val="24"/>
        </w:rPr>
        <w:t>Each CAO is amended to impose the same conditions.</w:t>
      </w:r>
    </w:p>
    <w:p w14:paraId="2784126F" w14:textId="77777777" w:rsidR="002B1710" w:rsidRPr="00E67F20" w:rsidRDefault="002B1710" w:rsidP="007D1A54">
      <w:pPr>
        <w:spacing w:after="0" w:line="240" w:lineRule="auto"/>
        <w:rPr>
          <w:rFonts w:ascii="Times New Roman" w:eastAsia="Times New Roman" w:hAnsi="Times New Roman"/>
          <w:iCs/>
        </w:rPr>
      </w:pPr>
    </w:p>
    <w:p w14:paraId="3804EE11" w14:textId="5CC0363D" w:rsidR="002B1710" w:rsidRDefault="002B1710" w:rsidP="002B1710">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w:t>
      </w:r>
      <w:r w:rsidR="005C70AD">
        <w:rPr>
          <w:rFonts w:ascii="Times New Roman" w:eastAsia="Times New Roman" w:hAnsi="Times New Roman"/>
          <w:iCs/>
          <w:sz w:val="24"/>
          <w:szCs w:val="24"/>
        </w:rPr>
        <w:t>:</w:t>
      </w:r>
    </w:p>
    <w:p w14:paraId="04D1D958" w14:textId="02E44F57" w:rsidR="005C70AD" w:rsidRPr="005C70AD" w:rsidRDefault="005C70AD" w:rsidP="00EE1071">
      <w:pPr>
        <w:pStyle w:val="ListParagraph"/>
        <w:numPr>
          <w:ilvl w:val="0"/>
          <w:numId w:val="4"/>
        </w:numPr>
        <w:spacing w:before="60" w:after="60" w:line="240" w:lineRule="auto"/>
        <w:rPr>
          <w:rFonts w:ascii="Times New Roman" w:eastAsia="Times New Roman" w:hAnsi="Times New Roman"/>
          <w:iCs/>
          <w:sz w:val="24"/>
          <w:szCs w:val="24"/>
        </w:rPr>
      </w:pPr>
      <w:r w:rsidRPr="00F837C3">
        <w:rPr>
          <w:rFonts w:ascii="Times New Roman" w:eastAsia="Times New Roman" w:hAnsi="Times New Roman"/>
          <w:iCs/>
          <w:sz w:val="24"/>
          <w:szCs w:val="24"/>
        </w:rPr>
        <w:t>in</w:t>
      </w:r>
      <w:r>
        <w:rPr>
          <w:rFonts w:ascii="Times New Roman" w:eastAsia="Times New Roman" w:hAnsi="Times New Roman"/>
          <w:iCs/>
          <w:sz w:val="24"/>
          <w:szCs w:val="24"/>
        </w:rPr>
        <w:t xml:space="preserve">serts into CAO 82.3 and CAO 82.5 a </w:t>
      </w:r>
      <w:r w:rsidRPr="00F837C3">
        <w:rPr>
          <w:rFonts w:ascii="Times New Roman" w:eastAsia="Times New Roman" w:hAnsi="Times New Roman"/>
          <w:iCs/>
          <w:sz w:val="24"/>
          <w:szCs w:val="24"/>
        </w:rPr>
        <w:t>naming provision and an interpretation provision and renumbers preliminary provisions</w:t>
      </w:r>
    </w:p>
    <w:p w14:paraId="302DE2AF" w14:textId="67EBE4EC" w:rsidR="002B1710" w:rsidRPr="00CB0828" w:rsidRDefault="002B1710" w:rsidP="00EE1071">
      <w:pPr>
        <w:pStyle w:val="ListParagraph"/>
        <w:numPr>
          <w:ilvl w:val="0"/>
          <w:numId w:val="5"/>
        </w:numPr>
        <w:spacing w:before="60" w:after="60" w:line="240" w:lineRule="auto"/>
        <w:rPr>
          <w:rFonts w:ascii="Times New Roman" w:eastAsia="Times New Roman" w:hAnsi="Times New Roman"/>
          <w:iCs/>
          <w:sz w:val="24"/>
          <w:szCs w:val="24"/>
        </w:rPr>
      </w:pPr>
      <w:r w:rsidRPr="00CB0828">
        <w:rPr>
          <w:rFonts w:ascii="Times New Roman" w:eastAsia="Times New Roman" w:hAnsi="Times New Roman"/>
          <w:iCs/>
          <w:sz w:val="24"/>
          <w:szCs w:val="24"/>
        </w:rPr>
        <w:t xml:space="preserve">inserts into </w:t>
      </w:r>
      <w:r>
        <w:rPr>
          <w:rFonts w:ascii="Times New Roman" w:eastAsia="Times New Roman" w:hAnsi="Times New Roman"/>
          <w:iCs/>
          <w:sz w:val="24"/>
          <w:szCs w:val="24"/>
        </w:rPr>
        <w:t xml:space="preserve">CAO 82.3 and CAO 82.5 </w:t>
      </w:r>
      <w:r w:rsidRPr="00CB0828">
        <w:rPr>
          <w:rFonts w:ascii="Times New Roman" w:eastAsia="Times New Roman" w:hAnsi="Times New Roman"/>
          <w:iCs/>
          <w:sz w:val="24"/>
          <w:szCs w:val="24"/>
        </w:rPr>
        <w:t>new Appendix 1A relating to the protection of safety information</w:t>
      </w:r>
      <w:r>
        <w:rPr>
          <w:rFonts w:ascii="Times New Roman" w:eastAsia="Times New Roman" w:hAnsi="Times New Roman"/>
          <w:iCs/>
          <w:sz w:val="24"/>
          <w:szCs w:val="24"/>
        </w:rPr>
        <w:t xml:space="preserve"> and a new provision requiring </w:t>
      </w:r>
      <w:r w:rsidRPr="00CB0828">
        <w:rPr>
          <w:rFonts w:ascii="Times New Roman" w:eastAsia="Times New Roman" w:hAnsi="Times New Roman"/>
          <w:iCs/>
          <w:sz w:val="24"/>
          <w:szCs w:val="24"/>
        </w:rPr>
        <w:t>operators to protect all safety</w:t>
      </w:r>
      <w:r w:rsidR="00DE5AC3">
        <w:rPr>
          <w:rFonts w:ascii="Times New Roman" w:eastAsia="Times New Roman" w:hAnsi="Times New Roman"/>
          <w:iCs/>
          <w:sz w:val="24"/>
          <w:szCs w:val="24"/>
        </w:rPr>
        <w:t xml:space="preserve"> </w:t>
      </w:r>
      <w:r w:rsidRPr="00CB0828">
        <w:rPr>
          <w:rFonts w:ascii="Times New Roman" w:eastAsia="Times New Roman" w:hAnsi="Times New Roman"/>
          <w:iCs/>
          <w:sz w:val="24"/>
          <w:szCs w:val="24"/>
        </w:rPr>
        <w:t>information of the operator in accordance with Appendix 1A</w:t>
      </w:r>
    </w:p>
    <w:p w14:paraId="6B5E2B9D" w14:textId="28ADBAA8" w:rsidR="002B1710" w:rsidRPr="009671BD" w:rsidRDefault="002B1710" w:rsidP="009E59AD">
      <w:pPr>
        <w:pStyle w:val="ListParagraph"/>
        <w:numPr>
          <w:ilvl w:val="0"/>
          <w:numId w:val="4"/>
        </w:numPr>
        <w:spacing w:before="60" w:after="0" w:line="240" w:lineRule="auto"/>
        <w:ind w:left="777" w:hanging="357"/>
        <w:rPr>
          <w:rFonts w:ascii="Times New Roman" w:eastAsia="Times New Roman" w:hAnsi="Times New Roman"/>
          <w:iCs/>
          <w:sz w:val="24"/>
          <w:szCs w:val="24"/>
        </w:rPr>
      </w:pPr>
      <w:r w:rsidRPr="00F837C3">
        <w:rPr>
          <w:rFonts w:ascii="Times New Roman" w:eastAsia="Times New Roman" w:hAnsi="Times New Roman"/>
          <w:iCs/>
          <w:sz w:val="24"/>
          <w:szCs w:val="24"/>
        </w:rPr>
        <w:t>amend</w:t>
      </w:r>
      <w:r>
        <w:rPr>
          <w:rFonts w:ascii="Times New Roman" w:eastAsia="Times New Roman" w:hAnsi="Times New Roman"/>
          <w:iCs/>
          <w:sz w:val="24"/>
          <w:szCs w:val="24"/>
        </w:rPr>
        <w:t xml:space="preserve">s the SMS requirements in CAO 82.3 and CAO 82.5 to provide for the </w:t>
      </w:r>
      <w:r w:rsidRPr="009671BD">
        <w:rPr>
          <w:rFonts w:ascii="Times New Roman" w:eastAsia="Times New Roman" w:hAnsi="Times New Roman"/>
          <w:iCs/>
          <w:sz w:val="24"/>
          <w:szCs w:val="24"/>
        </w:rPr>
        <w:t>protection of safety informatio</w:t>
      </w:r>
      <w:r w:rsidR="005C70AD" w:rsidRPr="009671BD">
        <w:rPr>
          <w:rFonts w:ascii="Times New Roman" w:eastAsia="Times New Roman" w:hAnsi="Times New Roman"/>
          <w:iCs/>
          <w:sz w:val="24"/>
          <w:szCs w:val="24"/>
        </w:rPr>
        <w:t>n.</w:t>
      </w:r>
    </w:p>
    <w:p w14:paraId="506B5EC4" w14:textId="77777777" w:rsidR="009C1F62" w:rsidRPr="00E67F20" w:rsidRDefault="009C1F62" w:rsidP="009B0F6E">
      <w:pPr>
        <w:spacing w:after="0" w:line="240" w:lineRule="auto"/>
        <w:rPr>
          <w:rFonts w:ascii="Times New Roman" w:eastAsia="Times New Roman" w:hAnsi="Times New Roman"/>
          <w:iCs/>
        </w:rPr>
      </w:pPr>
    </w:p>
    <w:p w14:paraId="738FEEE9" w14:textId="46637261" w:rsidR="00CB0D9C" w:rsidRPr="009671BD" w:rsidRDefault="00CB0D9C" w:rsidP="00CB0D9C">
      <w:pPr>
        <w:spacing w:after="0" w:line="240" w:lineRule="auto"/>
        <w:rPr>
          <w:rFonts w:ascii="Times New Roman" w:eastAsia="Times New Roman" w:hAnsi="Times New Roman"/>
          <w:i/>
          <w:sz w:val="24"/>
          <w:szCs w:val="24"/>
        </w:rPr>
      </w:pPr>
      <w:r w:rsidRPr="009671BD">
        <w:rPr>
          <w:rFonts w:ascii="Times New Roman" w:eastAsia="Times New Roman" w:hAnsi="Times New Roman"/>
          <w:iCs/>
          <w:sz w:val="24"/>
          <w:szCs w:val="24"/>
        </w:rPr>
        <w:t>New Appendix</w:t>
      </w:r>
      <w:r w:rsidR="00945159">
        <w:rPr>
          <w:rFonts w:ascii="Times New Roman" w:eastAsia="Times New Roman" w:hAnsi="Times New Roman"/>
          <w:iCs/>
          <w:sz w:val="24"/>
          <w:szCs w:val="24"/>
        </w:rPr>
        <w:t xml:space="preserve"> </w:t>
      </w:r>
      <w:r w:rsidRPr="009671BD">
        <w:rPr>
          <w:rFonts w:ascii="Times New Roman" w:eastAsia="Times New Roman" w:hAnsi="Times New Roman"/>
          <w:iCs/>
          <w:sz w:val="24"/>
          <w:szCs w:val="24"/>
        </w:rPr>
        <w:t>1A s</w:t>
      </w:r>
      <w:r w:rsidR="00CB0828" w:rsidRPr="009671BD">
        <w:rPr>
          <w:rFonts w:ascii="Times New Roman" w:eastAsia="Times New Roman" w:hAnsi="Times New Roman"/>
          <w:iCs/>
          <w:sz w:val="24"/>
          <w:szCs w:val="24"/>
        </w:rPr>
        <w:t>tates</w:t>
      </w:r>
      <w:r w:rsidRPr="009671BD">
        <w:rPr>
          <w:rFonts w:ascii="Times New Roman" w:eastAsia="Times New Roman" w:hAnsi="Times New Roman"/>
          <w:iCs/>
          <w:sz w:val="24"/>
          <w:szCs w:val="24"/>
        </w:rPr>
        <w:t xml:space="preserve"> </w:t>
      </w:r>
      <w:r w:rsidR="00005213" w:rsidRPr="009671BD">
        <w:rPr>
          <w:rFonts w:ascii="Times New Roman" w:eastAsia="Times New Roman" w:hAnsi="Times New Roman"/>
          <w:iCs/>
          <w:sz w:val="24"/>
          <w:szCs w:val="24"/>
        </w:rPr>
        <w:t xml:space="preserve">the </w:t>
      </w:r>
      <w:r w:rsidRPr="009671BD">
        <w:rPr>
          <w:rFonts w:ascii="Times New Roman" w:eastAsia="Times New Roman" w:hAnsi="Times New Roman"/>
          <w:iCs/>
          <w:sz w:val="24"/>
          <w:szCs w:val="24"/>
        </w:rPr>
        <w:t xml:space="preserve">principles of protection with which an operator must comply, unless </w:t>
      </w:r>
      <w:r w:rsidR="00D32050">
        <w:rPr>
          <w:rFonts w:ascii="Times New Roman" w:eastAsia="Times New Roman" w:hAnsi="Times New Roman"/>
          <w:iCs/>
          <w:sz w:val="24"/>
          <w:szCs w:val="24"/>
        </w:rPr>
        <w:t>a</w:t>
      </w:r>
      <w:r w:rsidRPr="009671BD">
        <w:rPr>
          <w:rFonts w:ascii="Times New Roman" w:eastAsia="Times New Roman" w:hAnsi="Times New Roman"/>
          <w:iCs/>
          <w:sz w:val="24"/>
          <w:szCs w:val="24"/>
        </w:rPr>
        <w:t xml:space="preserve"> person designated in the SMS of the operator (the “designated person for principles of exception”) determines that a principle of exception specified in the Appendix applies.</w:t>
      </w:r>
    </w:p>
    <w:p w14:paraId="10A5D938" w14:textId="2B9A9E7A" w:rsidR="009F6D23" w:rsidRPr="00E67F20" w:rsidRDefault="009F6D23" w:rsidP="003651EA">
      <w:pPr>
        <w:spacing w:after="0" w:line="240" w:lineRule="auto"/>
        <w:rPr>
          <w:rFonts w:ascii="Times New Roman" w:eastAsia="Times New Roman" w:hAnsi="Times New Roman"/>
          <w:iCs/>
        </w:rPr>
      </w:pPr>
    </w:p>
    <w:p w14:paraId="55E847B1" w14:textId="5FB0B840" w:rsidR="00EC53FB" w:rsidRPr="009671BD" w:rsidRDefault="00905541" w:rsidP="00945159">
      <w:pPr>
        <w:spacing w:after="0" w:line="240" w:lineRule="auto"/>
        <w:ind w:right="237"/>
        <w:rPr>
          <w:rFonts w:ascii="Times New Roman" w:eastAsia="Times New Roman" w:hAnsi="Times New Roman"/>
          <w:bCs/>
          <w:sz w:val="24"/>
          <w:szCs w:val="24"/>
          <w:lang w:eastAsia="en-AU"/>
        </w:rPr>
      </w:pPr>
      <w:r w:rsidRPr="009671BD">
        <w:rPr>
          <w:rFonts w:ascii="Times New Roman" w:eastAsia="Times New Roman" w:hAnsi="Times New Roman"/>
          <w:bCs/>
          <w:sz w:val="24"/>
          <w:szCs w:val="24"/>
          <w:lang w:eastAsia="en-AU"/>
        </w:rPr>
        <w:t xml:space="preserve">In </w:t>
      </w:r>
      <w:r w:rsidR="00B4614D" w:rsidRPr="009671BD">
        <w:rPr>
          <w:rFonts w:ascii="Times New Roman" w:eastAsia="Times New Roman" w:hAnsi="Times New Roman"/>
          <w:bCs/>
          <w:sz w:val="24"/>
          <w:szCs w:val="24"/>
          <w:lang w:eastAsia="en-AU"/>
        </w:rPr>
        <w:t xml:space="preserve">exercising its powers and functions, </w:t>
      </w:r>
      <w:r w:rsidR="00EC53FB" w:rsidRPr="009671BD">
        <w:rPr>
          <w:rFonts w:ascii="Times New Roman" w:eastAsia="Times New Roman" w:hAnsi="Times New Roman"/>
          <w:bCs/>
          <w:sz w:val="24"/>
          <w:szCs w:val="24"/>
          <w:lang w:eastAsia="en-AU"/>
        </w:rPr>
        <w:t>CASA is guided by the requirement in subsection 9A (1) of the Act that CASA must regard the safety of air navigation as the most important consideration. In deciding to amend</w:t>
      </w:r>
      <w:r w:rsidR="00512864" w:rsidRPr="009671BD">
        <w:rPr>
          <w:rFonts w:ascii="Times New Roman" w:eastAsia="Times New Roman" w:hAnsi="Times New Roman"/>
          <w:bCs/>
          <w:sz w:val="24"/>
          <w:szCs w:val="24"/>
          <w:lang w:eastAsia="en-AU"/>
        </w:rPr>
        <w:t xml:space="preserve"> CAO 82.3 and CAO 82.5, </w:t>
      </w:r>
      <w:r w:rsidR="00EC53FB" w:rsidRPr="009671BD">
        <w:rPr>
          <w:rFonts w:ascii="Times New Roman" w:eastAsia="Times New Roman" w:hAnsi="Times New Roman"/>
          <w:bCs/>
          <w:sz w:val="24"/>
          <w:szCs w:val="24"/>
          <w:lang w:eastAsia="en-AU"/>
        </w:rPr>
        <w:t xml:space="preserve">CASA has </w:t>
      </w:r>
      <w:r w:rsidR="00CA73A7" w:rsidRPr="009671BD">
        <w:rPr>
          <w:rFonts w:ascii="Times New Roman" w:eastAsia="Times New Roman" w:hAnsi="Times New Roman"/>
          <w:bCs/>
          <w:sz w:val="24"/>
          <w:szCs w:val="24"/>
          <w:lang w:eastAsia="en-AU"/>
        </w:rPr>
        <w:t>considered this requirement and the other matters mentioned in subsection</w:t>
      </w:r>
      <w:r w:rsidR="003921EA">
        <w:rPr>
          <w:rFonts w:ascii="Times New Roman" w:eastAsia="Times New Roman" w:hAnsi="Times New Roman"/>
          <w:bCs/>
          <w:sz w:val="24"/>
          <w:szCs w:val="24"/>
          <w:lang w:eastAsia="en-AU"/>
        </w:rPr>
        <w:t xml:space="preserve"> </w:t>
      </w:r>
      <w:r w:rsidR="00CA73A7" w:rsidRPr="009671BD">
        <w:rPr>
          <w:rFonts w:ascii="Times New Roman" w:eastAsia="Times New Roman" w:hAnsi="Times New Roman"/>
          <w:bCs/>
          <w:sz w:val="24"/>
          <w:szCs w:val="24"/>
          <w:lang w:eastAsia="en-AU"/>
        </w:rPr>
        <w:t>9A</w:t>
      </w:r>
      <w:r w:rsidR="003921EA">
        <w:rPr>
          <w:rFonts w:ascii="Times New Roman" w:eastAsia="Times New Roman" w:hAnsi="Times New Roman"/>
          <w:bCs/>
          <w:sz w:val="24"/>
          <w:szCs w:val="24"/>
          <w:lang w:eastAsia="en-AU"/>
        </w:rPr>
        <w:t> </w:t>
      </w:r>
      <w:r w:rsidR="00CA73A7" w:rsidRPr="009671BD">
        <w:rPr>
          <w:rFonts w:ascii="Times New Roman" w:eastAsia="Times New Roman" w:hAnsi="Times New Roman"/>
          <w:bCs/>
          <w:sz w:val="24"/>
          <w:szCs w:val="24"/>
          <w:lang w:eastAsia="en-AU"/>
        </w:rPr>
        <w:t>(3) of the Act that</w:t>
      </w:r>
      <w:r w:rsidR="008205F9" w:rsidRPr="009671BD">
        <w:rPr>
          <w:rFonts w:ascii="Times New Roman" w:eastAsia="Times New Roman" w:hAnsi="Times New Roman"/>
          <w:bCs/>
          <w:sz w:val="24"/>
          <w:szCs w:val="24"/>
          <w:lang w:eastAsia="en-AU"/>
        </w:rPr>
        <w:t xml:space="preserve"> </w:t>
      </w:r>
      <w:r w:rsidR="00CA73A7" w:rsidRPr="009671BD">
        <w:rPr>
          <w:rFonts w:ascii="Times New Roman" w:eastAsia="Times New Roman" w:hAnsi="Times New Roman"/>
          <w:bCs/>
          <w:sz w:val="24"/>
          <w:szCs w:val="24"/>
          <w:lang w:eastAsia="en-AU"/>
        </w:rPr>
        <w:t>CASA must consider in developing and promulgating aviation safety standards under paragraph 9</w:t>
      </w:r>
      <w:r w:rsidR="003921EA">
        <w:rPr>
          <w:rFonts w:ascii="Times New Roman" w:eastAsia="Times New Roman" w:hAnsi="Times New Roman"/>
          <w:bCs/>
          <w:sz w:val="24"/>
          <w:szCs w:val="24"/>
          <w:lang w:eastAsia="en-AU"/>
        </w:rPr>
        <w:t> </w:t>
      </w:r>
      <w:r w:rsidR="00CA73A7" w:rsidRPr="009671BD">
        <w:rPr>
          <w:rFonts w:ascii="Times New Roman" w:eastAsia="Times New Roman" w:hAnsi="Times New Roman"/>
          <w:bCs/>
          <w:sz w:val="24"/>
          <w:szCs w:val="24"/>
          <w:lang w:eastAsia="en-AU"/>
        </w:rPr>
        <w:t>(1)</w:t>
      </w:r>
      <w:r w:rsidR="003921EA">
        <w:rPr>
          <w:rFonts w:ascii="Times New Roman" w:eastAsia="Times New Roman" w:hAnsi="Times New Roman"/>
          <w:bCs/>
          <w:sz w:val="24"/>
          <w:szCs w:val="24"/>
          <w:lang w:eastAsia="en-AU"/>
        </w:rPr>
        <w:t> </w:t>
      </w:r>
      <w:r w:rsidR="00CA73A7" w:rsidRPr="009671BD">
        <w:rPr>
          <w:rFonts w:ascii="Times New Roman" w:eastAsia="Times New Roman" w:hAnsi="Times New Roman"/>
          <w:bCs/>
          <w:sz w:val="24"/>
          <w:szCs w:val="24"/>
          <w:lang w:eastAsia="en-AU"/>
        </w:rPr>
        <w:t xml:space="preserve">(c) of the Act. CASA has </w:t>
      </w:r>
      <w:r w:rsidR="00EC53FB" w:rsidRPr="009671BD">
        <w:rPr>
          <w:rFonts w:ascii="Times New Roman" w:eastAsia="Times New Roman" w:hAnsi="Times New Roman"/>
          <w:bCs/>
          <w:sz w:val="24"/>
          <w:szCs w:val="24"/>
          <w:lang w:eastAsia="en-AU"/>
        </w:rPr>
        <w:t xml:space="preserve">assessed the impact the instrument will have on aviation safety </w:t>
      </w:r>
      <w:r w:rsidR="00D965CC" w:rsidRPr="009671BD">
        <w:rPr>
          <w:rFonts w:ascii="Times New Roman" w:eastAsia="Times New Roman" w:hAnsi="Times New Roman"/>
          <w:bCs/>
          <w:sz w:val="24"/>
          <w:szCs w:val="24"/>
          <w:lang w:eastAsia="en-AU"/>
        </w:rPr>
        <w:t>and</w:t>
      </w:r>
      <w:r w:rsidR="00EC53FB" w:rsidRPr="009671BD">
        <w:rPr>
          <w:rFonts w:ascii="Times New Roman" w:eastAsia="Times New Roman" w:hAnsi="Times New Roman"/>
          <w:bCs/>
          <w:sz w:val="24"/>
          <w:szCs w:val="24"/>
          <w:lang w:eastAsia="en-AU"/>
        </w:rPr>
        <w:t xml:space="preserve"> considers that the amendments</w:t>
      </w:r>
      <w:r w:rsidR="00BC1385" w:rsidRPr="009671BD">
        <w:rPr>
          <w:rFonts w:ascii="Times New Roman" w:eastAsia="Times New Roman" w:hAnsi="Times New Roman"/>
          <w:bCs/>
          <w:sz w:val="24"/>
          <w:szCs w:val="24"/>
          <w:lang w:eastAsia="en-AU"/>
        </w:rPr>
        <w:t xml:space="preserve"> </w:t>
      </w:r>
      <w:r w:rsidR="009E347A" w:rsidRPr="009671BD">
        <w:rPr>
          <w:rFonts w:ascii="Times New Roman" w:eastAsia="Times New Roman" w:hAnsi="Times New Roman"/>
          <w:bCs/>
          <w:sz w:val="24"/>
          <w:szCs w:val="24"/>
          <w:lang w:eastAsia="en-AU"/>
        </w:rPr>
        <w:t xml:space="preserve">made by the instrument </w:t>
      </w:r>
      <w:r w:rsidR="00EC53FB" w:rsidRPr="009671BD">
        <w:rPr>
          <w:rFonts w:ascii="Times New Roman" w:eastAsia="Times New Roman" w:hAnsi="Times New Roman"/>
          <w:bCs/>
          <w:sz w:val="24"/>
          <w:szCs w:val="24"/>
          <w:lang w:eastAsia="en-AU"/>
        </w:rPr>
        <w:t>would not adversely affect aviation safety.</w:t>
      </w:r>
    </w:p>
    <w:p w14:paraId="2637C13D" w14:textId="77777777" w:rsidR="007B5B91" w:rsidRPr="00E67F20" w:rsidRDefault="007B5B91" w:rsidP="006D6009">
      <w:pPr>
        <w:spacing w:after="0" w:line="240" w:lineRule="auto"/>
        <w:rPr>
          <w:rFonts w:ascii="Times New Roman" w:eastAsia="Times New Roman" w:hAnsi="Times New Roman"/>
          <w:iCs/>
        </w:rPr>
      </w:pPr>
    </w:p>
    <w:p w14:paraId="7D884F62" w14:textId="77777777" w:rsidR="0090086A" w:rsidRDefault="003651EA" w:rsidP="0090086A">
      <w:pPr>
        <w:spacing w:after="0" w:line="240" w:lineRule="auto"/>
        <w:rPr>
          <w:rFonts w:ascii="Times New Roman" w:eastAsia="Times New Roman" w:hAnsi="Times New Roman"/>
          <w:b/>
          <w:i/>
          <w:sz w:val="24"/>
          <w:szCs w:val="24"/>
        </w:rPr>
      </w:pPr>
      <w:bookmarkStart w:id="1" w:name="_Hlk3456348"/>
      <w:r w:rsidRPr="003651EA">
        <w:rPr>
          <w:rFonts w:ascii="Times New Roman" w:eastAsia="Times New Roman" w:hAnsi="Times New Roman"/>
          <w:b/>
          <w:i/>
          <w:sz w:val="24"/>
          <w:szCs w:val="24"/>
        </w:rPr>
        <w:t>Content of instrument</w:t>
      </w:r>
    </w:p>
    <w:p w14:paraId="29981A3E" w14:textId="77777777" w:rsidR="0090086A" w:rsidRDefault="0038534D" w:rsidP="0090086A">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1 names the instrument.</w:t>
      </w:r>
    </w:p>
    <w:p w14:paraId="132AF5D5" w14:textId="77777777" w:rsidR="0090086A" w:rsidRPr="00E67F20" w:rsidRDefault="0090086A" w:rsidP="0090086A">
      <w:pPr>
        <w:spacing w:after="0" w:line="240" w:lineRule="auto"/>
        <w:rPr>
          <w:rFonts w:ascii="Times New Roman" w:eastAsia="Times New Roman" w:hAnsi="Times New Roman"/>
          <w:iCs/>
        </w:rPr>
      </w:pPr>
    </w:p>
    <w:p w14:paraId="22AC6059" w14:textId="47088855" w:rsidR="0038534D" w:rsidRDefault="0038534D" w:rsidP="0090086A">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2 states th</w:t>
      </w:r>
      <w:r w:rsidR="004A43D0">
        <w:rPr>
          <w:rFonts w:ascii="Times New Roman" w:eastAsia="Times New Roman" w:hAnsi="Times New Roman"/>
          <w:bCs/>
          <w:iCs/>
          <w:sz w:val="24"/>
          <w:szCs w:val="24"/>
        </w:rPr>
        <w:t>at the instrument will commence on 14</w:t>
      </w:r>
      <w:r w:rsidR="00A415D4">
        <w:rPr>
          <w:rFonts w:ascii="Times New Roman" w:eastAsia="Times New Roman" w:hAnsi="Times New Roman"/>
          <w:bCs/>
          <w:iCs/>
          <w:sz w:val="24"/>
          <w:szCs w:val="24"/>
        </w:rPr>
        <w:t xml:space="preserve"> </w:t>
      </w:r>
      <w:r w:rsidR="004A43D0">
        <w:rPr>
          <w:rFonts w:ascii="Times New Roman" w:eastAsia="Times New Roman" w:hAnsi="Times New Roman"/>
          <w:bCs/>
          <w:iCs/>
          <w:sz w:val="24"/>
          <w:szCs w:val="24"/>
        </w:rPr>
        <w:t>December 2020.</w:t>
      </w:r>
      <w:r w:rsidR="006B1650">
        <w:rPr>
          <w:rFonts w:ascii="Times New Roman" w:eastAsia="Times New Roman" w:hAnsi="Times New Roman"/>
          <w:bCs/>
          <w:iCs/>
          <w:sz w:val="24"/>
          <w:szCs w:val="24"/>
        </w:rPr>
        <w:t xml:space="preserve"> </w:t>
      </w:r>
      <w:r w:rsidR="00F4214D">
        <w:rPr>
          <w:rFonts w:ascii="Times New Roman" w:eastAsia="Times New Roman" w:hAnsi="Times New Roman"/>
          <w:bCs/>
          <w:iCs/>
          <w:sz w:val="24"/>
          <w:szCs w:val="24"/>
        </w:rPr>
        <w:t xml:space="preserve">Commencement on this date will give operators time to </w:t>
      </w:r>
      <w:r w:rsidR="00893FB8">
        <w:rPr>
          <w:rFonts w:ascii="Times New Roman" w:eastAsia="Times New Roman" w:hAnsi="Times New Roman"/>
          <w:bCs/>
          <w:iCs/>
          <w:sz w:val="24"/>
          <w:szCs w:val="24"/>
        </w:rPr>
        <w:t xml:space="preserve">prepare for the introduction of </w:t>
      </w:r>
      <w:r w:rsidR="006B1650">
        <w:rPr>
          <w:rFonts w:ascii="Times New Roman" w:eastAsia="Times New Roman" w:hAnsi="Times New Roman"/>
          <w:bCs/>
          <w:iCs/>
          <w:sz w:val="24"/>
          <w:szCs w:val="24"/>
        </w:rPr>
        <w:t>the new requirements.</w:t>
      </w:r>
    </w:p>
    <w:p w14:paraId="34B4FE62" w14:textId="1E8FBF55" w:rsidR="0038534D" w:rsidRPr="00E67F20" w:rsidRDefault="0038534D" w:rsidP="00945159">
      <w:pPr>
        <w:spacing w:after="0" w:line="240" w:lineRule="auto"/>
        <w:rPr>
          <w:rFonts w:ascii="Times New Roman" w:eastAsia="Times New Roman" w:hAnsi="Times New Roman"/>
          <w:iCs/>
        </w:rPr>
      </w:pPr>
    </w:p>
    <w:p w14:paraId="0BABEF88" w14:textId="1CDD85B2" w:rsidR="0038534D" w:rsidRDefault="0038534D" w:rsidP="00945159">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Section 3 states that each C</w:t>
      </w:r>
      <w:r w:rsidR="00A634C6">
        <w:rPr>
          <w:rFonts w:ascii="Times New Roman" w:eastAsia="Times New Roman" w:hAnsi="Times New Roman"/>
          <w:bCs/>
          <w:iCs/>
          <w:sz w:val="24"/>
          <w:szCs w:val="24"/>
        </w:rPr>
        <w:t>AO</w:t>
      </w:r>
      <w:r>
        <w:rPr>
          <w:rFonts w:ascii="Times New Roman" w:eastAsia="Times New Roman" w:hAnsi="Times New Roman"/>
          <w:bCs/>
          <w:iCs/>
          <w:sz w:val="24"/>
          <w:szCs w:val="24"/>
        </w:rPr>
        <w:t xml:space="preserve"> mentioned in the title of a Schedule to the instrument is amended in accordance with the Schedule.</w:t>
      </w:r>
    </w:p>
    <w:p w14:paraId="0B954798" w14:textId="00D85612" w:rsidR="0038534D" w:rsidRPr="00E67F20" w:rsidRDefault="0038534D" w:rsidP="00945159">
      <w:pPr>
        <w:spacing w:after="0" w:line="240" w:lineRule="auto"/>
        <w:rPr>
          <w:rFonts w:ascii="Times New Roman" w:eastAsia="Times New Roman" w:hAnsi="Times New Roman"/>
          <w:iCs/>
        </w:rPr>
      </w:pPr>
    </w:p>
    <w:p w14:paraId="066A90B0" w14:textId="2F582E87" w:rsidR="0038534D" w:rsidRDefault="0038534D" w:rsidP="00945159">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 xml:space="preserve">Section 4 deals with references </w:t>
      </w:r>
      <w:r w:rsidR="00B06764">
        <w:rPr>
          <w:rFonts w:ascii="Times New Roman" w:eastAsia="Times New Roman" w:hAnsi="Times New Roman"/>
          <w:bCs/>
          <w:iCs/>
          <w:sz w:val="24"/>
          <w:szCs w:val="24"/>
        </w:rPr>
        <w:t xml:space="preserve">in the instrument </w:t>
      </w:r>
      <w:r>
        <w:rPr>
          <w:rFonts w:ascii="Times New Roman" w:eastAsia="Times New Roman" w:hAnsi="Times New Roman"/>
          <w:bCs/>
          <w:iCs/>
          <w:sz w:val="24"/>
          <w:szCs w:val="24"/>
        </w:rPr>
        <w:t>to C</w:t>
      </w:r>
      <w:r w:rsidR="00D04A86">
        <w:rPr>
          <w:rFonts w:ascii="Times New Roman" w:eastAsia="Times New Roman" w:hAnsi="Times New Roman"/>
          <w:bCs/>
          <w:iCs/>
          <w:sz w:val="24"/>
          <w:szCs w:val="24"/>
        </w:rPr>
        <w:t>AOs</w:t>
      </w:r>
      <w:r>
        <w:rPr>
          <w:rFonts w:ascii="Times New Roman" w:eastAsia="Times New Roman" w:hAnsi="Times New Roman"/>
          <w:bCs/>
          <w:iCs/>
          <w:sz w:val="24"/>
          <w:szCs w:val="24"/>
        </w:rPr>
        <w:t>.</w:t>
      </w:r>
    </w:p>
    <w:p w14:paraId="36395A32" w14:textId="5145F3F9" w:rsidR="00B06764" w:rsidRPr="00E67F20" w:rsidRDefault="00B06764" w:rsidP="00945159">
      <w:pPr>
        <w:spacing w:after="0" w:line="240" w:lineRule="auto"/>
        <w:rPr>
          <w:rFonts w:ascii="Times New Roman" w:eastAsia="Times New Roman" w:hAnsi="Times New Roman"/>
          <w:iCs/>
        </w:rPr>
      </w:pPr>
    </w:p>
    <w:p w14:paraId="03AD8010" w14:textId="275DDFEE" w:rsidR="00B06764" w:rsidRDefault="00B06764" w:rsidP="00945159">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In the following item descriptions, a reference to a subsection, paragraph</w:t>
      </w:r>
      <w:r w:rsidR="00881A19">
        <w:rPr>
          <w:rFonts w:ascii="Times New Roman" w:eastAsia="Times New Roman" w:hAnsi="Times New Roman"/>
          <w:bCs/>
          <w:iCs/>
          <w:sz w:val="24"/>
          <w:szCs w:val="24"/>
        </w:rPr>
        <w:t xml:space="preserve"> or </w:t>
      </w:r>
      <w:r>
        <w:rPr>
          <w:rFonts w:ascii="Times New Roman" w:eastAsia="Times New Roman" w:hAnsi="Times New Roman"/>
          <w:bCs/>
          <w:iCs/>
          <w:sz w:val="24"/>
          <w:szCs w:val="24"/>
        </w:rPr>
        <w:t>subparagraph is a reference to a subsection, paragraph or subparagraph</w:t>
      </w:r>
      <w:r w:rsidR="00881A19">
        <w:rPr>
          <w:rFonts w:ascii="Times New Roman" w:eastAsia="Times New Roman" w:hAnsi="Times New Roman"/>
          <w:bCs/>
          <w:iCs/>
          <w:sz w:val="24"/>
          <w:szCs w:val="24"/>
        </w:rPr>
        <w:t xml:space="preserve"> </w:t>
      </w:r>
      <w:r>
        <w:rPr>
          <w:rFonts w:ascii="Times New Roman" w:eastAsia="Times New Roman" w:hAnsi="Times New Roman"/>
          <w:bCs/>
          <w:iCs/>
          <w:sz w:val="24"/>
          <w:szCs w:val="24"/>
        </w:rPr>
        <w:t xml:space="preserve">of </w:t>
      </w:r>
      <w:r w:rsidR="00141154">
        <w:rPr>
          <w:rFonts w:ascii="Times New Roman" w:eastAsia="Times New Roman" w:hAnsi="Times New Roman"/>
          <w:bCs/>
          <w:iCs/>
          <w:sz w:val="24"/>
          <w:szCs w:val="24"/>
        </w:rPr>
        <w:t>the CAO being amended by the item.</w:t>
      </w:r>
    </w:p>
    <w:p w14:paraId="367ADAE9" w14:textId="186305DD" w:rsidR="003651EA" w:rsidRPr="00E67F20" w:rsidRDefault="003651EA" w:rsidP="00945159">
      <w:pPr>
        <w:spacing w:after="0" w:line="240" w:lineRule="auto"/>
        <w:rPr>
          <w:rFonts w:ascii="Times New Roman" w:eastAsia="Times New Roman" w:hAnsi="Times New Roman"/>
          <w:iCs/>
        </w:rPr>
      </w:pPr>
    </w:p>
    <w:p w14:paraId="29E4B5A5" w14:textId="60DA32D9" w:rsidR="000E3474" w:rsidRPr="00D473C8" w:rsidRDefault="000E3474" w:rsidP="006B1650">
      <w:pPr>
        <w:keepNext/>
        <w:spacing w:after="0" w:line="240" w:lineRule="auto"/>
        <w:rPr>
          <w:rFonts w:ascii="Times New Roman" w:eastAsia="Times New Roman" w:hAnsi="Times New Roman"/>
          <w:b/>
          <w:bCs/>
          <w:iCs/>
          <w:sz w:val="24"/>
          <w:szCs w:val="24"/>
        </w:rPr>
      </w:pPr>
      <w:r w:rsidRPr="00D473C8">
        <w:rPr>
          <w:rFonts w:ascii="Times New Roman" w:eastAsia="Times New Roman" w:hAnsi="Times New Roman"/>
          <w:b/>
          <w:bCs/>
          <w:iCs/>
          <w:sz w:val="24"/>
          <w:szCs w:val="24"/>
        </w:rPr>
        <w:t xml:space="preserve">Schedule </w:t>
      </w:r>
      <w:r w:rsidR="00CE2EBF">
        <w:rPr>
          <w:rFonts w:ascii="Times New Roman" w:eastAsia="Times New Roman" w:hAnsi="Times New Roman"/>
          <w:b/>
          <w:bCs/>
          <w:iCs/>
          <w:sz w:val="24"/>
          <w:szCs w:val="24"/>
        </w:rPr>
        <w:t>1</w:t>
      </w:r>
      <w:r w:rsidR="003A527C">
        <w:rPr>
          <w:rFonts w:ascii="Times New Roman" w:eastAsia="Times New Roman" w:hAnsi="Times New Roman"/>
          <w:b/>
          <w:bCs/>
          <w:iCs/>
          <w:sz w:val="24"/>
          <w:szCs w:val="24"/>
        </w:rPr>
        <w:tab/>
      </w:r>
      <w:r w:rsidR="00340430" w:rsidRPr="00340430">
        <w:rPr>
          <w:rFonts w:ascii="Times New Roman" w:eastAsia="Times New Roman" w:hAnsi="Times New Roman"/>
          <w:b/>
          <w:bCs/>
          <w:iCs/>
          <w:sz w:val="24"/>
          <w:szCs w:val="24"/>
        </w:rPr>
        <w:t xml:space="preserve">Civil Aviation Order </w:t>
      </w:r>
      <w:r w:rsidR="003A527C">
        <w:rPr>
          <w:rFonts w:ascii="Times New Roman" w:eastAsia="Times New Roman" w:hAnsi="Times New Roman"/>
          <w:b/>
          <w:bCs/>
          <w:iCs/>
          <w:sz w:val="24"/>
          <w:szCs w:val="24"/>
        </w:rPr>
        <w:t>82.3</w:t>
      </w:r>
    </w:p>
    <w:p w14:paraId="62F42F6E" w14:textId="315BB095" w:rsidR="00B06764" w:rsidRDefault="00B06764" w:rsidP="0094515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 of Schedule 1 substitutes subsection 1 of CAO 82.3 with a new subsection 1 that states the name of the instrument. New subsection 1 also provides that a reference in an instrument to section 82.3 of the C</w:t>
      </w:r>
      <w:r w:rsidR="00A634C6">
        <w:rPr>
          <w:rFonts w:ascii="Times New Roman" w:eastAsia="Times New Roman" w:hAnsi="Times New Roman"/>
          <w:iCs/>
          <w:sz w:val="24"/>
          <w:szCs w:val="24"/>
        </w:rPr>
        <w:t>AOs</w:t>
      </w:r>
      <w:r>
        <w:rPr>
          <w:rFonts w:ascii="Times New Roman" w:eastAsia="Times New Roman" w:hAnsi="Times New Roman"/>
          <w:iCs/>
          <w:sz w:val="24"/>
          <w:szCs w:val="24"/>
        </w:rPr>
        <w:t xml:space="preserve"> is a reference to CAO 82.3.</w:t>
      </w:r>
    </w:p>
    <w:p w14:paraId="37F2544F" w14:textId="669937D5" w:rsidR="00B06764" w:rsidRPr="00E67F20" w:rsidRDefault="00B06764" w:rsidP="006D6009">
      <w:pPr>
        <w:spacing w:after="0" w:line="240" w:lineRule="auto"/>
        <w:rPr>
          <w:rFonts w:ascii="Times New Roman" w:eastAsia="Times New Roman" w:hAnsi="Times New Roman"/>
          <w:iCs/>
        </w:rPr>
      </w:pPr>
    </w:p>
    <w:p w14:paraId="6F6758E4" w14:textId="2E0D4C61" w:rsidR="00FD2293" w:rsidRDefault="00B06764"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Item 2 of Schedule 1 substitutes subsection 1A </w:t>
      </w:r>
      <w:r w:rsidR="005E2E3E">
        <w:rPr>
          <w:rFonts w:ascii="Times New Roman" w:eastAsia="Times New Roman" w:hAnsi="Times New Roman"/>
          <w:iCs/>
          <w:sz w:val="24"/>
          <w:szCs w:val="24"/>
        </w:rPr>
        <w:t xml:space="preserve">(Application of conditions) </w:t>
      </w:r>
      <w:r>
        <w:rPr>
          <w:rFonts w:ascii="Times New Roman" w:eastAsia="Times New Roman" w:hAnsi="Times New Roman"/>
          <w:iCs/>
          <w:sz w:val="24"/>
          <w:szCs w:val="24"/>
        </w:rPr>
        <w:t xml:space="preserve">with a new subsection </w:t>
      </w:r>
      <w:r w:rsidR="00141154">
        <w:rPr>
          <w:rFonts w:ascii="Times New Roman" w:eastAsia="Times New Roman" w:hAnsi="Times New Roman"/>
          <w:iCs/>
          <w:sz w:val="24"/>
          <w:szCs w:val="24"/>
        </w:rPr>
        <w:t>1A</w:t>
      </w:r>
      <w:r w:rsidR="005E2E3E">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The wording of </w:t>
      </w:r>
      <w:r w:rsidR="00141154">
        <w:rPr>
          <w:rFonts w:ascii="Times New Roman" w:eastAsia="Times New Roman" w:hAnsi="Times New Roman"/>
          <w:iCs/>
          <w:sz w:val="24"/>
          <w:szCs w:val="24"/>
        </w:rPr>
        <w:t xml:space="preserve">new </w:t>
      </w:r>
      <w:r>
        <w:rPr>
          <w:rFonts w:ascii="Times New Roman" w:eastAsia="Times New Roman" w:hAnsi="Times New Roman"/>
          <w:iCs/>
          <w:sz w:val="24"/>
          <w:szCs w:val="24"/>
        </w:rPr>
        <w:t>s</w:t>
      </w:r>
      <w:r w:rsidR="00141154">
        <w:rPr>
          <w:rFonts w:ascii="Times New Roman" w:eastAsia="Times New Roman" w:hAnsi="Times New Roman"/>
          <w:iCs/>
          <w:sz w:val="24"/>
          <w:szCs w:val="24"/>
        </w:rPr>
        <w:t>ubs</w:t>
      </w:r>
      <w:r>
        <w:rPr>
          <w:rFonts w:ascii="Times New Roman" w:eastAsia="Times New Roman" w:hAnsi="Times New Roman"/>
          <w:iCs/>
          <w:sz w:val="24"/>
          <w:szCs w:val="24"/>
        </w:rPr>
        <w:t xml:space="preserve">ection </w:t>
      </w:r>
      <w:r w:rsidR="00141154">
        <w:rPr>
          <w:rFonts w:ascii="Times New Roman" w:eastAsia="Times New Roman" w:hAnsi="Times New Roman"/>
          <w:iCs/>
          <w:sz w:val="24"/>
          <w:szCs w:val="24"/>
        </w:rPr>
        <w:t xml:space="preserve">1A </w:t>
      </w:r>
      <w:r>
        <w:rPr>
          <w:rFonts w:ascii="Times New Roman" w:eastAsia="Times New Roman" w:hAnsi="Times New Roman"/>
          <w:iCs/>
          <w:sz w:val="24"/>
          <w:szCs w:val="24"/>
        </w:rPr>
        <w:t xml:space="preserve">is the same as </w:t>
      </w:r>
      <w:r w:rsidR="00141154">
        <w:rPr>
          <w:rFonts w:ascii="Times New Roman" w:eastAsia="Times New Roman" w:hAnsi="Times New Roman"/>
          <w:iCs/>
          <w:sz w:val="24"/>
          <w:szCs w:val="24"/>
        </w:rPr>
        <w:t xml:space="preserve">previous </w:t>
      </w:r>
      <w:r>
        <w:rPr>
          <w:rFonts w:ascii="Times New Roman" w:eastAsia="Times New Roman" w:hAnsi="Times New Roman"/>
          <w:iCs/>
          <w:sz w:val="24"/>
          <w:szCs w:val="24"/>
        </w:rPr>
        <w:t xml:space="preserve">subsection 1A, except that references to </w:t>
      </w:r>
      <w:r w:rsidR="00141154">
        <w:rPr>
          <w:rFonts w:ascii="Times New Roman" w:eastAsia="Times New Roman" w:hAnsi="Times New Roman"/>
          <w:iCs/>
          <w:sz w:val="24"/>
          <w:szCs w:val="24"/>
        </w:rPr>
        <w:t>“</w:t>
      </w:r>
      <w:r>
        <w:rPr>
          <w:rFonts w:ascii="Times New Roman" w:eastAsia="Times New Roman" w:hAnsi="Times New Roman"/>
          <w:iCs/>
          <w:sz w:val="24"/>
          <w:szCs w:val="24"/>
        </w:rPr>
        <w:t>this section</w:t>
      </w:r>
      <w:r w:rsidR="00141154">
        <w:rPr>
          <w:rFonts w:ascii="Times New Roman" w:eastAsia="Times New Roman" w:hAnsi="Times New Roman"/>
          <w:iCs/>
          <w:sz w:val="24"/>
          <w:szCs w:val="24"/>
        </w:rPr>
        <w:t>”</w:t>
      </w:r>
      <w:r>
        <w:rPr>
          <w:rFonts w:ascii="Times New Roman" w:eastAsia="Times New Roman" w:hAnsi="Times New Roman"/>
          <w:iCs/>
          <w:sz w:val="24"/>
          <w:szCs w:val="24"/>
        </w:rPr>
        <w:t xml:space="preserve"> have been changed to </w:t>
      </w:r>
      <w:r w:rsidR="00141154">
        <w:rPr>
          <w:rFonts w:ascii="Times New Roman" w:eastAsia="Times New Roman" w:hAnsi="Times New Roman"/>
          <w:iCs/>
          <w:sz w:val="24"/>
          <w:szCs w:val="24"/>
        </w:rPr>
        <w:t>“</w:t>
      </w:r>
      <w:r>
        <w:rPr>
          <w:rFonts w:ascii="Times New Roman" w:eastAsia="Times New Roman" w:hAnsi="Times New Roman"/>
          <w:iCs/>
          <w:sz w:val="24"/>
          <w:szCs w:val="24"/>
        </w:rPr>
        <w:t>this Order</w:t>
      </w:r>
      <w:r w:rsidR="00141154">
        <w:rPr>
          <w:rFonts w:ascii="Times New Roman" w:eastAsia="Times New Roman" w:hAnsi="Times New Roman"/>
          <w:iCs/>
          <w:sz w:val="24"/>
          <w:szCs w:val="24"/>
        </w:rPr>
        <w:t>”.</w:t>
      </w:r>
    </w:p>
    <w:p w14:paraId="631FB028" w14:textId="77777777" w:rsidR="00FD2293" w:rsidRDefault="00FD2293" w:rsidP="006D6009">
      <w:pPr>
        <w:spacing w:after="0" w:line="240" w:lineRule="auto"/>
        <w:rPr>
          <w:rFonts w:ascii="Times New Roman" w:eastAsia="Times New Roman" w:hAnsi="Times New Roman"/>
          <w:iCs/>
          <w:sz w:val="24"/>
          <w:szCs w:val="24"/>
        </w:rPr>
      </w:pPr>
    </w:p>
    <w:p w14:paraId="629F766C" w14:textId="30DB12AF" w:rsidR="00512864" w:rsidRPr="00512864" w:rsidRDefault="00FD229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2 </w:t>
      </w:r>
      <w:r w:rsidR="00141154">
        <w:rPr>
          <w:rFonts w:ascii="Times New Roman" w:eastAsia="Times New Roman" w:hAnsi="Times New Roman"/>
          <w:iCs/>
          <w:sz w:val="24"/>
          <w:szCs w:val="24"/>
        </w:rPr>
        <w:t xml:space="preserve">also inserts a new </w:t>
      </w:r>
      <w:r w:rsidR="00CA73DD">
        <w:rPr>
          <w:rFonts w:ascii="Times New Roman" w:eastAsia="Times New Roman" w:hAnsi="Times New Roman"/>
          <w:iCs/>
          <w:sz w:val="24"/>
          <w:szCs w:val="24"/>
        </w:rPr>
        <w:t>interpretation provision (</w:t>
      </w:r>
      <w:r w:rsidR="00900C42">
        <w:rPr>
          <w:rFonts w:ascii="Times New Roman" w:eastAsia="Times New Roman" w:hAnsi="Times New Roman"/>
          <w:iCs/>
          <w:sz w:val="24"/>
          <w:szCs w:val="24"/>
        </w:rPr>
        <w:t>sub</w:t>
      </w:r>
      <w:r w:rsidR="00141154">
        <w:rPr>
          <w:rFonts w:ascii="Times New Roman" w:eastAsia="Times New Roman" w:hAnsi="Times New Roman"/>
          <w:iCs/>
          <w:sz w:val="24"/>
          <w:szCs w:val="24"/>
        </w:rPr>
        <w:t>section 1B</w:t>
      </w:r>
      <w:r w:rsidR="00CA73DD">
        <w:rPr>
          <w:rFonts w:ascii="Times New Roman" w:eastAsia="Times New Roman" w:hAnsi="Times New Roman"/>
          <w:iCs/>
          <w:sz w:val="24"/>
          <w:szCs w:val="24"/>
        </w:rPr>
        <w:t>)</w:t>
      </w:r>
      <w:r w:rsidR="002A4A9D">
        <w:rPr>
          <w:rFonts w:ascii="Times New Roman" w:eastAsia="Times New Roman" w:hAnsi="Times New Roman"/>
          <w:iCs/>
          <w:sz w:val="24"/>
          <w:szCs w:val="24"/>
        </w:rPr>
        <w:t xml:space="preserve">. New </w:t>
      </w:r>
      <w:r w:rsidR="00A119CB">
        <w:rPr>
          <w:rFonts w:ascii="Times New Roman" w:eastAsia="Times New Roman" w:hAnsi="Times New Roman"/>
          <w:iCs/>
          <w:sz w:val="24"/>
          <w:szCs w:val="24"/>
        </w:rPr>
        <w:t xml:space="preserve">paragraph </w:t>
      </w:r>
      <w:r w:rsidR="002A4A9D">
        <w:rPr>
          <w:rFonts w:ascii="Times New Roman" w:eastAsia="Times New Roman" w:hAnsi="Times New Roman"/>
          <w:iCs/>
          <w:sz w:val="24"/>
          <w:szCs w:val="24"/>
        </w:rPr>
        <w:t xml:space="preserve">1B.1 </w:t>
      </w:r>
      <w:r w:rsidR="00900C42">
        <w:rPr>
          <w:rFonts w:ascii="Times New Roman" w:eastAsia="Times New Roman" w:hAnsi="Times New Roman"/>
          <w:iCs/>
          <w:sz w:val="24"/>
          <w:szCs w:val="24"/>
        </w:rPr>
        <w:t xml:space="preserve">contains definitions of terms used in </w:t>
      </w:r>
      <w:r w:rsidR="00505AF9">
        <w:rPr>
          <w:rFonts w:ascii="Times New Roman" w:eastAsia="Times New Roman" w:hAnsi="Times New Roman"/>
          <w:iCs/>
          <w:sz w:val="24"/>
          <w:szCs w:val="24"/>
        </w:rPr>
        <w:t>C</w:t>
      </w:r>
      <w:r w:rsidR="00A634C6">
        <w:rPr>
          <w:rFonts w:ascii="Times New Roman" w:eastAsia="Times New Roman" w:hAnsi="Times New Roman"/>
          <w:iCs/>
          <w:sz w:val="24"/>
          <w:szCs w:val="24"/>
        </w:rPr>
        <w:t>AO</w:t>
      </w:r>
      <w:r w:rsidR="00505AF9">
        <w:rPr>
          <w:rFonts w:ascii="Times New Roman" w:eastAsia="Times New Roman" w:hAnsi="Times New Roman"/>
          <w:iCs/>
          <w:sz w:val="24"/>
          <w:szCs w:val="24"/>
        </w:rPr>
        <w:t xml:space="preserve"> 82.3. </w:t>
      </w:r>
      <w:r w:rsidR="00512864">
        <w:rPr>
          <w:rFonts w:ascii="Times New Roman" w:eastAsia="Times New Roman" w:hAnsi="Times New Roman"/>
          <w:iCs/>
          <w:sz w:val="24"/>
          <w:szCs w:val="24"/>
        </w:rPr>
        <w:t xml:space="preserve">The definitions of </w:t>
      </w:r>
      <w:r w:rsidR="00512864">
        <w:rPr>
          <w:rFonts w:ascii="Times New Roman" w:eastAsia="Times New Roman" w:hAnsi="Times New Roman"/>
          <w:b/>
          <w:bCs/>
          <w:i/>
          <w:sz w:val="24"/>
          <w:szCs w:val="24"/>
        </w:rPr>
        <w:t>corrective action</w:t>
      </w:r>
      <w:r w:rsidR="00512864" w:rsidRPr="00323A7D">
        <w:rPr>
          <w:rFonts w:ascii="Times New Roman" w:eastAsia="Times New Roman" w:hAnsi="Times New Roman"/>
          <w:iCs/>
          <w:sz w:val="24"/>
          <w:szCs w:val="24"/>
        </w:rPr>
        <w:t xml:space="preserve">, </w:t>
      </w:r>
      <w:r w:rsidR="00512864">
        <w:rPr>
          <w:rFonts w:ascii="Times New Roman" w:eastAsia="Times New Roman" w:hAnsi="Times New Roman"/>
          <w:b/>
          <w:bCs/>
          <w:i/>
          <w:sz w:val="24"/>
          <w:szCs w:val="24"/>
        </w:rPr>
        <w:t>remedial action</w:t>
      </w:r>
      <w:r w:rsidR="00512864" w:rsidRPr="00323A7D">
        <w:rPr>
          <w:rFonts w:ascii="Times New Roman" w:eastAsia="Times New Roman" w:hAnsi="Times New Roman"/>
          <w:iCs/>
          <w:sz w:val="24"/>
          <w:szCs w:val="24"/>
        </w:rPr>
        <w:t xml:space="preserve"> </w:t>
      </w:r>
      <w:r w:rsidR="00512864">
        <w:rPr>
          <w:rFonts w:ascii="Times New Roman" w:eastAsia="Times New Roman" w:hAnsi="Times New Roman"/>
          <w:iCs/>
          <w:sz w:val="24"/>
          <w:szCs w:val="24"/>
        </w:rPr>
        <w:t xml:space="preserve">and </w:t>
      </w:r>
      <w:r w:rsidR="00512864">
        <w:rPr>
          <w:rFonts w:ascii="Times New Roman" w:eastAsia="Times New Roman" w:hAnsi="Times New Roman"/>
          <w:b/>
          <w:bCs/>
          <w:i/>
          <w:sz w:val="24"/>
          <w:szCs w:val="24"/>
        </w:rPr>
        <w:t>preventive action</w:t>
      </w:r>
      <w:r w:rsidR="00512864">
        <w:rPr>
          <w:rFonts w:ascii="Times New Roman" w:eastAsia="Times New Roman" w:hAnsi="Times New Roman"/>
          <w:iCs/>
          <w:sz w:val="24"/>
          <w:szCs w:val="24"/>
        </w:rPr>
        <w:t xml:space="preserve"> are based on the meaning of those terms given by the ICAO Safety Management Manual. The term </w:t>
      </w:r>
      <w:r w:rsidR="00512864" w:rsidRPr="00512864">
        <w:rPr>
          <w:rFonts w:ascii="Times New Roman" w:eastAsia="Times New Roman" w:hAnsi="Times New Roman"/>
          <w:b/>
          <w:bCs/>
          <w:i/>
          <w:sz w:val="24"/>
          <w:szCs w:val="24"/>
        </w:rPr>
        <w:t xml:space="preserve">safety </w:t>
      </w:r>
      <w:r w:rsidR="004714BD">
        <w:rPr>
          <w:rFonts w:ascii="Times New Roman" w:eastAsia="Times New Roman" w:hAnsi="Times New Roman"/>
          <w:b/>
          <w:bCs/>
          <w:i/>
          <w:sz w:val="24"/>
          <w:szCs w:val="24"/>
        </w:rPr>
        <w:t>data</w:t>
      </w:r>
      <w:r w:rsidR="004714BD" w:rsidRPr="00323A7D">
        <w:rPr>
          <w:rFonts w:ascii="Times New Roman" w:eastAsia="Times New Roman" w:hAnsi="Times New Roman"/>
          <w:iCs/>
          <w:sz w:val="24"/>
          <w:szCs w:val="24"/>
        </w:rPr>
        <w:t xml:space="preserve"> </w:t>
      </w:r>
      <w:r w:rsidR="004714BD" w:rsidRPr="004714BD">
        <w:rPr>
          <w:rFonts w:ascii="Times New Roman" w:eastAsia="Times New Roman" w:hAnsi="Times New Roman"/>
          <w:iCs/>
          <w:sz w:val="24"/>
          <w:szCs w:val="24"/>
        </w:rPr>
        <w:t>is given the same meaning as in Annex 19</w:t>
      </w:r>
      <w:r w:rsidR="004714BD">
        <w:rPr>
          <w:rFonts w:ascii="Times New Roman" w:eastAsia="Times New Roman" w:hAnsi="Times New Roman"/>
          <w:iCs/>
          <w:sz w:val="24"/>
          <w:szCs w:val="24"/>
        </w:rPr>
        <w:t xml:space="preserve"> and is followed by the same explanatory note as appears under the definition of </w:t>
      </w:r>
      <w:r w:rsidR="004714BD">
        <w:rPr>
          <w:rFonts w:ascii="Times New Roman" w:eastAsia="Times New Roman" w:hAnsi="Times New Roman"/>
          <w:b/>
          <w:bCs/>
          <w:i/>
          <w:sz w:val="24"/>
          <w:szCs w:val="24"/>
        </w:rPr>
        <w:t>safety data</w:t>
      </w:r>
      <w:r w:rsidR="004714BD" w:rsidRPr="00323A7D">
        <w:rPr>
          <w:rFonts w:ascii="Times New Roman" w:eastAsia="Times New Roman" w:hAnsi="Times New Roman"/>
          <w:iCs/>
          <w:sz w:val="24"/>
          <w:szCs w:val="24"/>
        </w:rPr>
        <w:t xml:space="preserve"> </w:t>
      </w:r>
      <w:r w:rsidR="004714BD">
        <w:rPr>
          <w:rFonts w:ascii="Times New Roman" w:eastAsia="Times New Roman" w:hAnsi="Times New Roman"/>
          <w:iCs/>
          <w:sz w:val="24"/>
          <w:szCs w:val="24"/>
        </w:rPr>
        <w:t>in Annex 19.</w:t>
      </w:r>
    </w:p>
    <w:p w14:paraId="7965BD00" w14:textId="77777777" w:rsidR="00512864" w:rsidRDefault="00512864" w:rsidP="006D6009">
      <w:pPr>
        <w:spacing w:after="0" w:line="240" w:lineRule="auto"/>
        <w:rPr>
          <w:rFonts w:ascii="Times New Roman" w:eastAsia="Times New Roman" w:hAnsi="Times New Roman"/>
          <w:iCs/>
          <w:sz w:val="24"/>
          <w:szCs w:val="24"/>
        </w:rPr>
      </w:pPr>
    </w:p>
    <w:p w14:paraId="5AEB0824" w14:textId="4F37E3F4" w:rsidR="00141154" w:rsidRDefault="00900C42"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New </w:t>
      </w:r>
      <w:r w:rsidR="00A119CB">
        <w:rPr>
          <w:rFonts w:ascii="Times New Roman" w:eastAsia="Times New Roman" w:hAnsi="Times New Roman"/>
          <w:iCs/>
          <w:sz w:val="24"/>
          <w:szCs w:val="24"/>
        </w:rPr>
        <w:t xml:space="preserve">paragraph </w:t>
      </w:r>
      <w:r>
        <w:rPr>
          <w:rFonts w:ascii="Times New Roman" w:eastAsia="Times New Roman" w:hAnsi="Times New Roman"/>
          <w:iCs/>
          <w:sz w:val="24"/>
          <w:szCs w:val="24"/>
        </w:rPr>
        <w:t xml:space="preserve">1B.2 states that a reference in </w:t>
      </w:r>
      <w:r w:rsidR="002F6488">
        <w:rPr>
          <w:rFonts w:ascii="Times New Roman" w:eastAsia="Times New Roman" w:hAnsi="Times New Roman"/>
          <w:iCs/>
          <w:sz w:val="24"/>
          <w:szCs w:val="24"/>
        </w:rPr>
        <w:t>CAO 82.3 to a regulation identified by a number is a reference to the regulation in CAR identified by that number.</w:t>
      </w:r>
    </w:p>
    <w:p w14:paraId="7CFE20A8" w14:textId="77777777" w:rsidR="00CB0D9C" w:rsidRDefault="00CB0D9C" w:rsidP="006D6009">
      <w:pPr>
        <w:spacing w:after="0" w:line="240" w:lineRule="auto"/>
        <w:rPr>
          <w:rFonts w:ascii="Times New Roman" w:eastAsia="Times New Roman" w:hAnsi="Times New Roman"/>
          <w:iCs/>
          <w:sz w:val="24"/>
          <w:szCs w:val="24"/>
        </w:rPr>
      </w:pPr>
    </w:p>
    <w:p w14:paraId="2ECEB6DA" w14:textId="1099E5B3" w:rsidR="00C50F86" w:rsidRDefault="00C50F86"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3 of Schedule 1 </w:t>
      </w:r>
      <w:r w:rsidR="00A119CB">
        <w:rPr>
          <w:rFonts w:ascii="Times New Roman" w:eastAsia="Times New Roman" w:hAnsi="Times New Roman"/>
          <w:iCs/>
          <w:sz w:val="24"/>
          <w:szCs w:val="24"/>
        </w:rPr>
        <w:t xml:space="preserve">omits subsection 1AA. </w:t>
      </w:r>
      <w:r w:rsidR="00CA73DD">
        <w:rPr>
          <w:rFonts w:ascii="Times New Roman" w:eastAsia="Times New Roman" w:hAnsi="Times New Roman"/>
          <w:iCs/>
          <w:sz w:val="24"/>
          <w:szCs w:val="24"/>
        </w:rPr>
        <w:t xml:space="preserve">Subsection 1AA </w:t>
      </w:r>
      <w:r w:rsidR="00A119CB">
        <w:rPr>
          <w:rFonts w:ascii="Times New Roman" w:eastAsia="Times New Roman" w:hAnsi="Times New Roman"/>
          <w:iCs/>
          <w:sz w:val="24"/>
          <w:szCs w:val="24"/>
        </w:rPr>
        <w:t>was a transitional provision.</w:t>
      </w:r>
    </w:p>
    <w:p w14:paraId="5D499A00" w14:textId="6BA5DDE5" w:rsidR="00B06764" w:rsidRDefault="00B06764" w:rsidP="006D6009">
      <w:pPr>
        <w:spacing w:after="0" w:line="240" w:lineRule="auto"/>
        <w:rPr>
          <w:rFonts w:ascii="Times New Roman" w:eastAsia="Times New Roman" w:hAnsi="Times New Roman"/>
          <w:iCs/>
          <w:sz w:val="24"/>
          <w:szCs w:val="24"/>
        </w:rPr>
      </w:pPr>
    </w:p>
    <w:p w14:paraId="553E899C" w14:textId="286EFA3A" w:rsidR="00B06764" w:rsidRDefault="00B06764"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A119CB">
        <w:rPr>
          <w:rFonts w:ascii="Times New Roman" w:eastAsia="Times New Roman" w:hAnsi="Times New Roman"/>
          <w:iCs/>
          <w:sz w:val="24"/>
          <w:szCs w:val="24"/>
        </w:rPr>
        <w:t>4</w:t>
      </w:r>
      <w:r>
        <w:rPr>
          <w:rFonts w:ascii="Times New Roman" w:eastAsia="Times New Roman" w:hAnsi="Times New Roman"/>
          <w:iCs/>
          <w:sz w:val="24"/>
          <w:szCs w:val="24"/>
        </w:rPr>
        <w:t xml:space="preserve"> of Schedule 1</w:t>
      </w:r>
      <w:r w:rsidR="00A119CB">
        <w:rPr>
          <w:rFonts w:ascii="Times New Roman" w:eastAsia="Times New Roman" w:hAnsi="Times New Roman"/>
          <w:iCs/>
          <w:sz w:val="24"/>
          <w:szCs w:val="24"/>
        </w:rPr>
        <w:t xml:space="preserve"> substitutes the Note at the end of subparagraph 2.1</w:t>
      </w:r>
      <w:r w:rsidR="008B7202">
        <w:rPr>
          <w:rFonts w:ascii="Times New Roman" w:eastAsia="Times New Roman" w:hAnsi="Times New Roman"/>
          <w:iCs/>
          <w:sz w:val="24"/>
          <w:szCs w:val="24"/>
        </w:rPr>
        <w:t> </w:t>
      </w:r>
      <w:r w:rsidR="00A119CB">
        <w:rPr>
          <w:rFonts w:ascii="Times New Roman" w:eastAsia="Times New Roman" w:hAnsi="Times New Roman"/>
          <w:iCs/>
          <w:sz w:val="24"/>
          <w:szCs w:val="24"/>
        </w:rPr>
        <w:t>(a) with a new Note</w:t>
      </w:r>
      <w:r w:rsidR="00C21FD9">
        <w:rPr>
          <w:rFonts w:ascii="Times New Roman" w:eastAsia="Times New Roman" w:hAnsi="Times New Roman"/>
          <w:iCs/>
          <w:sz w:val="24"/>
          <w:szCs w:val="24"/>
        </w:rPr>
        <w:t xml:space="preserve">. </w:t>
      </w:r>
      <w:r w:rsidR="00A119CB">
        <w:rPr>
          <w:rFonts w:ascii="Times New Roman" w:eastAsia="Times New Roman" w:hAnsi="Times New Roman"/>
          <w:iCs/>
          <w:sz w:val="24"/>
          <w:szCs w:val="24"/>
        </w:rPr>
        <w:t xml:space="preserve">The new Note </w:t>
      </w:r>
      <w:r w:rsidR="00C21FD9">
        <w:rPr>
          <w:rFonts w:ascii="Times New Roman" w:eastAsia="Times New Roman" w:hAnsi="Times New Roman"/>
          <w:iCs/>
          <w:sz w:val="24"/>
          <w:szCs w:val="24"/>
        </w:rPr>
        <w:t xml:space="preserve">is included for information only. The new Note </w:t>
      </w:r>
      <w:r w:rsidR="00A119CB">
        <w:rPr>
          <w:rFonts w:ascii="Times New Roman" w:eastAsia="Times New Roman" w:hAnsi="Times New Roman"/>
          <w:iCs/>
          <w:sz w:val="24"/>
          <w:szCs w:val="24"/>
        </w:rPr>
        <w:t xml:space="preserve">states that CASA will have regard to the guidance contained in the CAAP SMS package and the ICAO Safety Management Manual when deciding whether to approve an SMS. </w:t>
      </w:r>
      <w:r w:rsidR="0017625A">
        <w:rPr>
          <w:rFonts w:ascii="Times New Roman" w:eastAsia="Times New Roman" w:hAnsi="Times New Roman"/>
          <w:iCs/>
          <w:sz w:val="24"/>
          <w:szCs w:val="24"/>
        </w:rPr>
        <w:t xml:space="preserve">The </w:t>
      </w:r>
      <w:r w:rsidR="00323A7D">
        <w:rPr>
          <w:rFonts w:ascii="Times New Roman" w:eastAsia="Times New Roman" w:hAnsi="Times New Roman"/>
          <w:iCs/>
          <w:sz w:val="24"/>
          <w:szCs w:val="24"/>
        </w:rPr>
        <w:t>N</w:t>
      </w:r>
      <w:r w:rsidR="0017625A">
        <w:rPr>
          <w:rFonts w:ascii="Times New Roman" w:eastAsia="Times New Roman" w:hAnsi="Times New Roman"/>
          <w:iCs/>
          <w:sz w:val="24"/>
          <w:szCs w:val="24"/>
        </w:rPr>
        <w:t xml:space="preserve">ote also states that </w:t>
      </w:r>
      <w:r w:rsidR="0017625A">
        <w:rPr>
          <w:rFonts w:ascii="Times New Roman" w:eastAsia="Times New Roman" w:hAnsi="Times New Roman"/>
          <w:i/>
          <w:sz w:val="24"/>
          <w:szCs w:val="24"/>
        </w:rPr>
        <w:t xml:space="preserve">CAAP SMS package </w:t>
      </w:r>
      <w:r w:rsidR="0017625A">
        <w:rPr>
          <w:rFonts w:ascii="Times New Roman" w:eastAsia="Times New Roman" w:hAnsi="Times New Roman"/>
          <w:iCs/>
          <w:sz w:val="24"/>
          <w:szCs w:val="24"/>
        </w:rPr>
        <w:t xml:space="preserve">and </w:t>
      </w:r>
      <w:r w:rsidR="0017625A">
        <w:rPr>
          <w:rFonts w:ascii="Times New Roman" w:eastAsia="Times New Roman" w:hAnsi="Times New Roman"/>
          <w:i/>
          <w:sz w:val="24"/>
          <w:szCs w:val="24"/>
        </w:rPr>
        <w:t>ICAO Safety Management Manual</w:t>
      </w:r>
      <w:r w:rsidR="0017625A" w:rsidRPr="00323A7D">
        <w:rPr>
          <w:rFonts w:ascii="Times New Roman" w:eastAsia="Times New Roman" w:hAnsi="Times New Roman"/>
          <w:iCs/>
          <w:sz w:val="24"/>
          <w:szCs w:val="24"/>
        </w:rPr>
        <w:t xml:space="preserve"> </w:t>
      </w:r>
      <w:r w:rsidR="0017625A">
        <w:rPr>
          <w:rFonts w:ascii="Times New Roman" w:eastAsia="Times New Roman" w:hAnsi="Times New Roman"/>
          <w:iCs/>
          <w:sz w:val="24"/>
          <w:szCs w:val="24"/>
        </w:rPr>
        <w:t xml:space="preserve">are defined in </w:t>
      </w:r>
      <w:r w:rsidR="00FD2293">
        <w:rPr>
          <w:rFonts w:ascii="Times New Roman" w:eastAsia="Times New Roman" w:hAnsi="Times New Roman"/>
          <w:iCs/>
          <w:sz w:val="24"/>
          <w:szCs w:val="24"/>
        </w:rPr>
        <w:t>p</w:t>
      </w:r>
      <w:r w:rsidR="0017625A">
        <w:rPr>
          <w:rFonts w:ascii="Times New Roman" w:eastAsia="Times New Roman" w:hAnsi="Times New Roman"/>
          <w:iCs/>
          <w:sz w:val="24"/>
          <w:szCs w:val="24"/>
        </w:rPr>
        <w:t>aragra</w:t>
      </w:r>
      <w:r w:rsidR="001D2E3C">
        <w:rPr>
          <w:rFonts w:ascii="Times New Roman" w:eastAsia="Times New Roman" w:hAnsi="Times New Roman"/>
          <w:iCs/>
          <w:sz w:val="24"/>
          <w:szCs w:val="24"/>
        </w:rPr>
        <w:t>p</w:t>
      </w:r>
      <w:r w:rsidR="0017625A">
        <w:rPr>
          <w:rFonts w:ascii="Times New Roman" w:eastAsia="Times New Roman" w:hAnsi="Times New Roman"/>
          <w:iCs/>
          <w:sz w:val="24"/>
          <w:szCs w:val="24"/>
        </w:rPr>
        <w:t xml:space="preserve">h 1B.1. </w:t>
      </w:r>
      <w:r w:rsidR="00A119CB">
        <w:rPr>
          <w:rFonts w:ascii="Times New Roman" w:eastAsia="Times New Roman" w:hAnsi="Times New Roman"/>
          <w:iCs/>
          <w:sz w:val="24"/>
          <w:szCs w:val="24"/>
        </w:rPr>
        <w:t xml:space="preserve">The </w:t>
      </w:r>
      <w:r w:rsidR="0017625A">
        <w:rPr>
          <w:rFonts w:ascii="Times New Roman" w:eastAsia="Times New Roman" w:hAnsi="Times New Roman"/>
          <w:iCs/>
          <w:sz w:val="24"/>
          <w:szCs w:val="24"/>
        </w:rPr>
        <w:t xml:space="preserve">previous Note stated that CASA would have regard to the guidance contained in the CAAP SMS package </w:t>
      </w:r>
      <w:r w:rsidR="00CA73DD">
        <w:rPr>
          <w:rFonts w:ascii="Times New Roman" w:eastAsia="Times New Roman" w:hAnsi="Times New Roman"/>
          <w:iCs/>
          <w:sz w:val="24"/>
          <w:szCs w:val="24"/>
        </w:rPr>
        <w:t>and</w:t>
      </w:r>
      <w:r w:rsidR="0017625A">
        <w:rPr>
          <w:rFonts w:ascii="Times New Roman" w:eastAsia="Times New Roman" w:hAnsi="Times New Roman"/>
          <w:iCs/>
          <w:sz w:val="24"/>
          <w:szCs w:val="24"/>
        </w:rPr>
        <w:t xml:space="preserve"> set out the content of the CAAP SMS package in the </w:t>
      </w:r>
      <w:r w:rsidR="008F482F">
        <w:rPr>
          <w:rFonts w:ascii="Times New Roman" w:eastAsia="Times New Roman" w:hAnsi="Times New Roman"/>
          <w:iCs/>
          <w:sz w:val="24"/>
          <w:szCs w:val="24"/>
        </w:rPr>
        <w:t>N</w:t>
      </w:r>
      <w:r w:rsidR="0017625A">
        <w:rPr>
          <w:rFonts w:ascii="Times New Roman" w:eastAsia="Times New Roman" w:hAnsi="Times New Roman"/>
          <w:iCs/>
          <w:sz w:val="24"/>
          <w:szCs w:val="24"/>
        </w:rPr>
        <w:t>ote.</w:t>
      </w:r>
    </w:p>
    <w:p w14:paraId="14270819" w14:textId="386E5DC8" w:rsidR="0017625A" w:rsidRDefault="0017625A" w:rsidP="006D6009">
      <w:pPr>
        <w:spacing w:after="0" w:line="240" w:lineRule="auto"/>
        <w:rPr>
          <w:rFonts w:ascii="Times New Roman" w:eastAsia="Times New Roman" w:hAnsi="Times New Roman"/>
          <w:iCs/>
          <w:sz w:val="24"/>
          <w:szCs w:val="24"/>
        </w:rPr>
      </w:pPr>
    </w:p>
    <w:p w14:paraId="7D108C0F" w14:textId="07789797" w:rsidR="0017625A" w:rsidRDefault="0017625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5 of Schedule 1 substitutes the Note at the end of subparagraph 2.1</w:t>
      </w:r>
      <w:r w:rsidR="0099390A">
        <w:rPr>
          <w:rFonts w:ascii="Times New Roman" w:eastAsia="Times New Roman" w:hAnsi="Times New Roman"/>
          <w:iCs/>
          <w:sz w:val="24"/>
          <w:szCs w:val="24"/>
        </w:rPr>
        <w:t> </w:t>
      </w:r>
      <w:r>
        <w:rPr>
          <w:rFonts w:ascii="Times New Roman" w:eastAsia="Times New Roman" w:hAnsi="Times New Roman"/>
          <w:iCs/>
          <w:sz w:val="24"/>
          <w:szCs w:val="24"/>
        </w:rPr>
        <w:t>(c) with a new Note similar to the new Note to be substituted at the end of subparagraph 2.1</w:t>
      </w:r>
      <w:r w:rsidR="0099390A">
        <w:rPr>
          <w:rFonts w:ascii="Times New Roman" w:eastAsia="Times New Roman" w:hAnsi="Times New Roman"/>
          <w:iCs/>
          <w:sz w:val="24"/>
          <w:szCs w:val="24"/>
        </w:rPr>
        <w:t> </w:t>
      </w:r>
      <w:r>
        <w:rPr>
          <w:rFonts w:ascii="Times New Roman" w:eastAsia="Times New Roman" w:hAnsi="Times New Roman"/>
          <w:iCs/>
          <w:sz w:val="24"/>
          <w:szCs w:val="24"/>
        </w:rPr>
        <w:t>(a)</w:t>
      </w:r>
      <w:r w:rsidR="00FD2293">
        <w:rPr>
          <w:rFonts w:ascii="Times New Roman" w:eastAsia="Times New Roman" w:hAnsi="Times New Roman"/>
          <w:iCs/>
          <w:sz w:val="24"/>
          <w:szCs w:val="24"/>
        </w:rPr>
        <w:t xml:space="preserve"> except that it does not refer to </w:t>
      </w:r>
      <w:r w:rsidR="00CA73DD">
        <w:rPr>
          <w:rFonts w:ascii="Times New Roman" w:eastAsia="Times New Roman" w:hAnsi="Times New Roman"/>
          <w:iCs/>
          <w:sz w:val="24"/>
          <w:szCs w:val="24"/>
        </w:rPr>
        <w:t xml:space="preserve">terms being defined </w:t>
      </w:r>
      <w:r w:rsidR="00FD2293">
        <w:rPr>
          <w:rFonts w:ascii="Times New Roman" w:eastAsia="Times New Roman" w:hAnsi="Times New Roman"/>
          <w:iCs/>
          <w:sz w:val="24"/>
          <w:szCs w:val="24"/>
        </w:rPr>
        <w:t>in paragraph 1B.1</w:t>
      </w:r>
      <w:r>
        <w:rPr>
          <w:rFonts w:ascii="Times New Roman" w:eastAsia="Times New Roman" w:hAnsi="Times New Roman"/>
          <w:iCs/>
          <w:sz w:val="24"/>
          <w:szCs w:val="24"/>
        </w:rPr>
        <w:t>. The new Note is for information only.</w:t>
      </w:r>
    </w:p>
    <w:p w14:paraId="49B5EFB7" w14:textId="63BA1A97" w:rsidR="0017625A" w:rsidRDefault="0017625A" w:rsidP="006D6009">
      <w:pPr>
        <w:spacing w:after="0" w:line="240" w:lineRule="auto"/>
        <w:rPr>
          <w:rFonts w:ascii="Times New Roman" w:eastAsia="Times New Roman" w:hAnsi="Times New Roman"/>
          <w:iCs/>
          <w:sz w:val="24"/>
          <w:szCs w:val="24"/>
        </w:rPr>
      </w:pPr>
    </w:p>
    <w:p w14:paraId="759B0E42" w14:textId="5CAFFF80" w:rsidR="0017625A" w:rsidRDefault="0017625A"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6 of Schedule 1 omits </w:t>
      </w:r>
      <w:r w:rsidR="00471F13">
        <w:rPr>
          <w:rFonts w:ascii="Times New Roman" w:eastAsia="Times New Roman" w:hAnsi="Times New Roman"/>
          <w:iCs/>
          <w:sz w:val="24"/>
          <w:szCs w:val="24"/>
        </w:rPr>
        <w:t xml:space="preserve">paragraph </w:t>
      </w:r>
      <w:r>
        <w:rPr>
          <w:rFonts w:ascii="Times New Roman" w:eastAsia="Times New Roman" w:hAnsi="Times New Roman"/>
          <w:iCs/>
          <w:sz w:val="24"/>
          <w:szCs w:val="24"/>
        </w:rPr>
        <w:t>2.7.</w:t>
      </w:r>
      <w:r w:rsidR="00490054">
        <w:rPr>
          <w:rFonts w:ascii="Times New Roman" w:eastAsia="Times New Roman" w:hAnsi="Times New Roman"/>
          <w:iCs/>
          <w:sz w:val="24"/>
          <w:szCs w:val="24"/>
        </w:rPr>
        <w:t xml:space="preserve"> The terms defined in </w:t>
      </w:r>
      <w:r w:rsidR="00471F13">
        <w:rPr>
          <w:rFonts w:ascii="Times New Roman" w:eastAsia="Times New Roman" w:hAnsi="Times New Roman"/>
          <w:iCs/>
          <w:sz w:val="24"/>
          <w:szCs w:val="24"/>
        </w:rPr>
        <w:t xml:space="preserve">paragraph </w:t>
      </w:r>
      <w:r w:rsidR="00490054">
        <w:rPr>
          <w:rFonts w:ascii="Times New Roman" w:eastAsia="Times New Roman" w:hAnsi="Times New Roman"/>
          <w:iCs/>
          <w:sz w:val="24"/>
          <w:szCs w:val="24"/>
        </w:rPr>
        <w:t>2.7 have been moved by Item 2 of Schedule 1 to new paragraph 1B.1.</w:t>
      </w:r>
    </w:p>
    <w:p w14:paraId="03F7E1FC" w14:textId="57A52EDA" w:rsidR="00346E02" w:rsidRDefault="00346E02" w:rsidP="006D6009">
      <w:pPr>
        <w:spacing w:after="0" w:line="240" w:lineRule="auto"/>
        <w:rPr>
          <w:rFonts w:ascii="Times New Roman" w:eastAsia="Times New Roman" w:hAnsi="Times New Roman"/>
          <w:iCs/>
          <w:sz w:val="24"/>
          <w:szCs w:val="24"/>
        </w:rPr>
      </w:pPr>
    </w:p>
    <w:p w14:paraId="0C61AD44" w14:textId="39049BC9" w:rsidR="004A43D0" w:rsidRDefault="00346E02" w:rsidP="00E767B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7 of Schedule 1 substitutes </w:t>
      </w:r>
      <w:r w:rsidR="00F75887">
        <w:rPr>
          <w:rFonts w:ascii="Times New Roman" w:eastAsia="Times New Roman" w:hAnsi="Times New Roman"/>
          <w:iCs/>
          <w:sz w:val="24"/>
          <w:szCs w:val="24"/>
        </w:rPr>
        <w:t>sub</w:t>
      </w:r>
      <w:r>
        <w:rPr>
          <w:rFonts w:ascii="Times New Roman" w:eastAsia="Times New Roman" w:hAnsi="Times New Roman"/>
          <w:iCs/>
          <w:sz w:val="24"/>
          <w:szCs w:val="24"/>
        </w:rPr>
        <w:t>paragraph 2A.2</w:t>
      </w:r>
      <w:r w:rsidR="00EB75DA">
        <w:rPr>
          <w:rFonts w:ascii="Times New Roman" w:eastAsia="Times New Roman" w:hAnsi="Times New Roman"/>
          <w:iCs/>
          <w:sz w:val="24"/>
          <w:szCs w:val="24"/>
        </w:rPr>
        <w:t> </w:t>
      </w:r>
      <w:r w:rsidR="00F75887">
        <w:rPr>
          <w:rFonts w:ascii="Times New Roman" w:eastAsia="Times New Roman" w:hAnsi="Times New Roman"/>
          <w:iCs/>
          <w:sz w:val="24"/>
          <w:szCs w:val="24"/>
        </w:rPr>
        <w:t xml:space="preserve">(e) </w:t>
      </w:r>
      <w:r>
        <w:rPr>
          <w:rFonts w:ascii="Times New Roman" w:eastAsia="Times New Roman" w:hAnsi="Times New Roman"/>
          <w:iCs/>
          <w:sz w:val="24"/>
          <w:szCs w:val="24"/>
        </w:rPr>
        <w:t xml:space="preserve">with new </w:t>
      </w:r>
      <w:r w:rsidR="00F75887">
        <w:rPr>
          <w:rFonts w:ascii="Times New Roman" w:eastAsia="Times New Roman" w:hAnsi="Times New Roman"/>
          <w:iCs/>
          <w:sz w:val="24"/>
          <w:szCs w:val="24"/>
        </w:rPr>
        <w:t>sub</w:t>
      </w:r>
      <w:r>
        <w:rPr>
          <w:rFonts w:ascii="Times New Roman" w:eastAsia="Times New Roman" w:hAnsi="Times New Roman"/>
          <w:iCs/>
          <w:sz w:val="24"/>
          <w:szCs w:val="24"/>
        </w:rPr>
        <w:t>paragraph</w:t>
      </w:r>
      <w:r w:rsidR="00E767B4">
        <w:rPr>
          <w:rFonts w:ascii="Times New Roman" w:eastAsia="Times New Roman" w:hAnsi="Times New Roman"/>
          <w:iCs/>
          <w:sz w:val="24"/>
          <w:szCs w:val="24"/>
        </w:rPr>
        <w:t>s</w:t>
      </w:r>
      <w:r>
        <w:rPr>
          <w:rFonts w:ascii="Times New Roman" w:eastAsia="Times New Roman" w:hAnsi="Times New Roman"/>
          <w:iCs/>
          <w:sz w:val="24"/>
          <w:szCs w:val="24"/>
        </w:rPr>
        <w:t xml:space="preserve"> 2A.2</w:t>
      </w:r>
      <w:r w:rsidR="00EB75DA">
        <w:rPr>
          <w:rFonts w:ascii="Times New Roman" w:eastAsia="Times New Roman" w:hAnsi="Times New Roman"/>
          <w:iCs/>
          <w:sz w:val="24"/>
          <w:szCs w:val="24"/>
        </w:rPr>
        <w:t> </w:t>
      </w:r>
      <w:r>
        <w:rPr>
          <w:rFonts w:ascii="Times New Roman" w:eastAsia="Times New Roman" w:hAnsi="Times New Roman"/>
          <w:iCs/>
          <w:sz w:val="24"/>
          <w:szCs w:val="24"/>
        </w:rPr>
        <w:t xml:space="preserve">(e) to (h). New </w:t>
      </w:r>
      <w:r w:rsidR="00F75887">
        <w:rPr>
          <w:rFonts w:ascii="Times New Roman" w:eastAsia="Times New Roman" w:hAnsi="Times New Roman"/>
          <w:iCs/>
          <w:sz w:val="24"/>
          <w:szCs w:val="24"/>
        </w:rPr>
        <w:t>sub</w:t>
      </w:r>
      <w:r>
        <w:rPr>
          <w:rFonts w:ascii="Times New Roman" w:eastAsia="Times New Roman" w:hAnsi="Times New Roman"/>
          <w:iCs/>
          <w:sz w:val="24"/>
          <w:szCs w:val="24"/>
        </w:rPr>
        <w:t>paragraph (</w:t>
      </w:r>
      <w:r w:rsidR="00E767B4">
        <w:rPr>
          <w:rFonts w:ascii="Times New Roman" w:eastAsia="Times New Roman" w:hAnsi="Times New Roman"/>
          <w:iCs/>
          <w:sz w:val="24"/>
          <w:szCs w:val="24"/>
        </w:rPr>
        <w:t>e</w:t>
      </w:r>
      <w:r>
        <w:rPr>
          <w:rFonts w:ascii="Times New Roman" w:eastAsia="Times New Roman" w:hAnsi="Times New Roman"/>
          <w:iCs/>
          <w:sz w:val="24"/>
          <w:szCs w:val="24"/>
        </w:rPr>
        <w:t xml:space="preserve">) </w:t>
      </w:r>
      <w:r w:rsidR="00E767B4">
        <w:rPr>
          <w:rFonts w:ascii="Times New Roman" w:eastAsia="Times New Roman" w:hAnsi="Times New Roman"/>
          <w:iCs/>
          <w:sz w:val="24"/>
          <w:szCs w:val="24"/>
        </w:rPr>
        <w:t xml:space="preserve">is the same as old </w:t>
      </w:r>
      <w:r w:rsidR="00F75887">
        <w:rPr>
          <w:rFonts w:ascii="Times New Roman" w:eastAsia="Times New Roman" w:hAnsi="Times New Roman"/>
          <w:iCs/>
          <w:sz w:val="24"/>
          <w:szCs w:val="24"/>
        </w:rPr>
        <w:t>sub</w:t>
      </w:r>
      <w:r w:rsidR="00E767B4">
        <w:rPr>
          <w:rFonts w:ascii="Times New Roman" w:eastAsia="Times New Roman" w:hAnsi="Times New Roman"/>
          <w:iCs/>
          <w:sz w:val="24"/>
          <w:szCs w:val="24"/>
        </w:rPr>
        <w:t>paragraph (e) except that it refers to an “FDAP</w:t>
      </w:r>
      <w:r w:rsidR="00F75887">
        <w:rPr>
          <w:rFonts w:ascii="Times New Roman" w:eastAsia="Times New Roman" w:hAnsi="Times New Roman"/>
          <w:iCs/>
          <w:sz w:val="24"/>
          <w:szCs w:val="24"/>
        </w:rPr>
        <w:t>”</w:t>
      </w:r>
      <w:r w:rsidR="00E767B4">
        <w:rPr>
          <w:rFonts w:ascii="Times New Roman" w:eastAsia="Times New Roman" w:hAnsi="Times New Roman"/>
          <w:iCs/>
          <w:sz w:val="24"/>
          <w:szCs w:val="24"/>
        </w:rPr>
        <w:t xml:space="preserve"> as defined in </w:t>
      </w:r>
      <w:r w:rsidR="00F75887">
        <w:rPr>
          <w:rFonts w:ascii="Times New Roman" w:eastAsia="Times New Roman" w:hAnsi="Times New Roman"/>
          <w:iCs/>
          <w:sz w:val="24"/>
          <w:szCs w:val="24"/>
        </w:rPr>
        <w:t xml:space="preserve">new </w:t>
      </w:r>
      <w:r w:rsidR="00E767B4">
        <w:rPr>
          <w:rFonts w:ascii="Times New Roman" w:eastAsia="Times New Roman" w:hAnsi="Times New Roman"/>
          <w:iCs/>
          <w:sz w:val="24"/>
          <w:szCs w:val="24"/>
        </w:rPr>
        <w:t>paragraph 1B.1.</w:t>
      </w:r>
    </w:p>
    <w:p w14:paraId="3FAF2A81" w14:textId="77777777" w:rsidR="004A43D0" w:rsidRDefault="004A43D0" w:rsidP="00E767B4">
      <w:pPr>
        <w:spacing w:after="0" w:line="240" w:lineRule="auto"/>
        <w:rPr>
          <w:rFonts w:ascii="Times New Roman" w:eastAsia="Times New Roman" w:hAnsi="Times New Roman"/>
          <w:iCs/>
          <w:sz w:val="24"/>
          <w:szCs w:val="24"/>
        </w:rPr>
      </w:pPr>
    </w:p>
    <w:p w14:paraId="079C917F" w14:textId="288A2CE9" w:rsidR="00CA73DD" w:rsidRDefault="001D2E3C">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New subparagraph (f) </w:t>
      </w:r>
      <w:r w:rsidR="004A43D0">
        <w:rPr>
          <w:rFonts w:ascii="Times New Roman" w:eastAsia="Times New Roman" w:hAnsi="Times New Roman"/>
          <w:iCs/>
          <w:sz w:val="24"/>
          <w:szCs w:val="24"/>
        </w:rPr>
        <w:t xml:space="preserve">is </w:t>
      </w:r>
      <w:r>
        <w:rPr>
          <w:rFonts w:ascii="Times New Roman" w:eastAsia="Times New Roman" w:hAnsi="Times New Roman"/>
          <w:iCs/>
          <w:sz w:val="24"/>
          <w:szCs w:val="24"/>
        </w:rPr>
        <w:t>necessary to adopt the requirements in Appendix 1A for the protection of safety information.</w:t>
      </w:r>
      <w:r w:rsidR="00CA05F9">
        <w:rPr>
          <w:rFonts w:ascii="Times New Roman" w:eastAsia="Times New Roman" w:hAnsi="Times New Roman"/>
          <w:iCs/>
          <w:sz w:val="24"/>
          <w:szCs w:val="24"/>
        </w:rPr>
        <w:t xml:space="preserve"> S</w:t>
      </w:r>
      <w:r>
        <w:rPr>
          <w:rFonts w:ascii="Times New Roman" w:eastAsia="Times New Roman" w:hAnsi="Times New Roman"/>
          <w:iCs/>
          <w:sz w:val="24"/>
          <w:szCs w:val="24"/>
        </w:rPr>
        <w:t>ub</w:t>
      </w:r>
      <w:r w:rsidR="00E767B4">
        <w:rPr>
          <w:rFonts w:ascii="Times New Roman" w:eastAsia="Times New Roman" w:hAnsi="Times New Roman"/>
          <w:iCs/>
          <w:sz w:val="24"/>
          <w:szCs w:val="24"/>
        </w:rPr>
        <w:t xml:space="preserve">paragraph (f) </w:t>
      </w:r>
      <w:r w:rsidR="00346E02">
        <w:rPr>
          <w:rFonts w:ascii="Times New Roman" w:eastAsia="Times New Roman" w:hAnsi="Times New Roman"/>
          <w:iCs/>
          <w:sz w:val="24"/>
          <w:szCs w:val="24"/>
        </w:rPr>
        <w:t>require</w:t>
      </w:r>
      <w:r w:rsidR="00E767B4">
        <w:rPr>
          <w:rFonts w:ascii="Times New Roman" w:eastAsia="Times New Roman" w:hAnsi="Times New Roman"/>
          <w:iCs/>
          <w:sz w:val="24"/>
          <w:szCs w:val="24"/>
        </w:rPr>
        <w:t xml:space="preserve">s an SMS </w:t>
      </w:r>
      <w:r w:rsidR="00346E02">
        <w:rPr>
          <w:rFonts w:ascii="Times New Roman" w:eastAsia="Times New Roman" w:hAnsi="Times New Roman"/>
          <w:iCs/>
          <w:sz w:val="24"/>
          <w:szCs w:val="24"/>
        </w:rPr>
        <w:t xml:space="preserve">to </w:t>
      </w:r>
      <w:r w:rsidR="00E767B4">
        <w:rPr>
          <w:rFonts w:ascii="Times New Roman" w:eastAsia="Times New Roman" w:hAnsi="Times New Roman"/>
          <w:iCs/>
          <w:sz w:val="24"/>
          <w:szCs w:val="24"/>
        </w:rPr>
        <w:t xml:space="preserve">include a </w:t>
      </w:r>
      <w:r w:rsidR="00346E02">
        <w:rPr>
          <w:rFonts w:ascii="Times New Roman" w:eastAsia="Times New Roman" w:hAnsi="Times New Roman"/>
          <w:iCs/>
          <w:sz w:val="24"/>
          <w:szCs w:val="24"/>
        </w:rPr>
        <w:t xml:space="preserve">documented process ensuring </w:t>
      </w:r>
      <w:r w:rsidR="00E767B4">
        <w:rPr>
          <w:rFonts w:ascii="Times New Roman" w:eastAsia="Times New Roman" w:hAnsi="Times New Roman"/>
          <w:iCs/>
          <w:sz w:val="24"/>
          <w:szCs w:val="24"/>
        </w:rPr>
        <w:t xml:space="preserve">that safety </w:t>
      </w:r>
      <w:r w:rsidR="00346E02">
        <w:rPr>
          <w:rFonts w:ascii="Times New Roman" w:eastAsia="Times New Roman" w:hAnsi="Times New Roman"/>
          <w:iCs/>
          <w:sz w:val="24"/>
          <w:szCs w:val="24"/>
        </w:rPr>
        <w:t>information is not used, or</w:t>
      </w:r>
      <w:r w:rsidR="00E767B4">
        <w:rPr>
          <w:rFonts w:ascii="Times New Roman" w:eastAsia="Times New Roman" w:hAnsi="Times New Roman"/>
          <w:iCs/>
          <w:sz w:val="24"/>
          <w:szCs w:val="24"/>
        </w:rPr>
        <w:t xml:space="preserve"> </w:t>
      </w:r>
      <w:r w:rsidR="00346E02">
        <w:rPr>
          <w:rFonts w:ascii="Times New Roman" w:eastAsia="Times New Roman" w:hAnsi="Times New Roman"/>
          <w:iCs/>
          <w:sz w:val="24"/>
          <w:szCs w:val="24"/>
        </w:rPr>
        <w:t>made available for use, by the operator for purposes other than maintaining or improving safety and protected b</w:t>
      </w:r>
      <w:r w:rsidR="00E767B4">
        <w:rPr>
          <w:rFonts w:ascii="Times New Roman" w:eastAsia="Times New Roman" w:hAnsi="Times New Roman"/>
          <w:iCs/>
          <w:sz w:val="24"/>
          <w:szCs w:val="24"/>
        </w:rPr>
        <w:t>y</w:t>
      </w:r>
      <w:r w:rsidR="00346E02">
        <w:rPr>
          <w:rFonts w:ascii="Times New Roman" w:eastAsia="Times New Roman" w:hAnsi="Times New Roman"/>
          <w:iCs/>
          <w:sz w:val="24"/>
          <w:szCs w:val="24"/>
        </w:rPr>
        <w:t xml:space="preserve"> the operator, in accordance with App</w:t>
      </w:r>
      <w:r w:rsidR="00E767B4">
        <w:rPr>
          <w:rFonts w:ascii="Times New Roman" w:eastAsia="Times New Roman" w:hAnsi="Times New Roman"/>
          <w:iCs/>
          <w:sz w:val="24"/>
          <w:szCs w:val="24"/>
        </w:rPr>
        <w:t>e</w:t>
      </w:r>
      <w:r w:rsidR="00346E02">
        <w:rPr>
          <w:rFonts w:ascii="Times New Roman" w:eastAsia="Times New Roman" w:hAnsi="Times New Roman"/>
          <w:iCs/>
          <w:sz w:val="24"/>
          <w:szCs w:val="24"/>
        </w:rPr>
        <w:t>ndix</w:t>
      </w:r>
      <w:r w:rsidR="00E67F20">
        <w:rPr>
          <w:rFonts w:ascii="Times New Roman" w:eastAsia="Times New Roman" w:hAnsi="Times New Roman"/>
          <w:iCs/>
          <w:sz w:val="24"/>
          <w:szCs w:val="24"/>
        </w:rPr>
        <w:t xml:space="preserve"> </w:t>
      </w:r>
      <w:r w:rsidR="00346E02">
        <w:rPr>
          <w:rFonts w:ascii="Times New Roman" w:eastAsia="Times New Roman" w:hAnsi="Times New Roman"/>
          <w:iCs/>
          <w:sz w:val="24"/>
          <w:szCs w:val="24"/>
        </w:rPr>
        <w:t>1A</w:t>
      </w:r>
      <w:r w:rsidR="00E767B4">
        <w:rPr>
          <w:rFonts w:ascii="Times New Roman" w:eastAsia="Times New Roman" w:hAnsi="Times New Roman"/>
          <w:iCs/>
          <w:sz w:val="24"/>
          <w:szCs w:val="24"/>
        </w:rPr>
        <w:t>.</w:t>
      </w:r>
    </w:p>
    <w:p w14:paraId="6A7C6B4F" w14:textId="77777777" w:rsidR="00CA73DD" w:rsidRDefault="00CA73DD" w:rsidP="00E767B4">
      <w:pPr>
        <w:spacing w:after="0" w:line="240" w:lineRule="auto"/>
        <w:rPr>
          <w:rFonts w:ascii="Times New Roman" w:eastAsia="Times New Roman" w:hAnsi="Times New Roman"/>
          <w:iCs/>
          <w:sz w:val="24"/>
          <w:szCs w:val="24"/>
        </w:rPr>
      </w:pPr>
    </w:p>
    <w:p w14:paraId="6D7D3E0A" w14:textId="48A7E88C" w:rsidR="00CA73DD" w:rsidRDefault="00E767B4" w:rsidP="00E767B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New </w:t>
      </w:r>
      <w:r w:rsidR="008416B7">
        <w:rPr>
          <w:rFonts w:ascii="Times New Roman" w:eastAsia="Times New Roman" w:hAnsi="Times New Roman"/>
          <w:iCs/>
          <w:sz w:val="24"/>
          <w:szCs w:val="24"/>
        </w:rPr>
        <w:t>sub</w:t>
      </w:r>
      <w:r>
        <w:rPr>
          <w:rFonts w:ascii="Times New Roman" w:eastAsia="Times New Roman" w:hAnsi="Times New Roman"/>
          <w:iCs/>
          <w:sz w:val="24"/>
          <w:szCs w:val="24"/>
        </w:rPr>
        <w:t>paragraph (g) requires an SMS to include the designation of an employee of the operator, or a person contracted by the operator, to perform the function of analysing operational flight data in accordance with procedures specified in the SMS</w:t>
      </w:r>
      <w:r w:rsidR="004A43D0">
        <w:rPr>
          <w:rFonts w:ascii="Times New Roman" w:eastAsia="Times New Roman" w:hAnsi="Times New Roman"/>
          <w:iCs/>
          <w:sz w:val="24"/>
          <w:szCs w:val="24"/>
        </w:rPr>
        <w:t>.</w:t>
      </w:r>
    </w:p>
    <w:p w14:paraId="4192AC19" w14:textId="77777777" w:rsidR="00CA73DD" w:rsidRDefault="00CA73DD" w:rsidP="00E767B4">
      <w:pPr>
        <w:spacing w:after="0" w:line="240" w:lineRule="auto"/>
        <w:rPr>
          <w:rFonts w:ascii="Times New Roman" w:eastAsia="Times New Roman" w:hAnsi="Times New Roman"/>
          <w:iCs/>
          <w:sz w:val="24"/>
          <w:szCs w:val="24"/>
        </w:rPr>
      </w:pPr>
    </w:p>
    <w:p w14:paraId="131EE4D5" w14:textId="24E1F0BA" w:rsidR="00E767B4" w:rsidRDefault="00E767B4" w:rsidP="00E767B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New </w:t>
      </w:r>
      <w:r w:rsidR="008F482F">
        <w:rPr>
          <w:rFonts w:ascii="Times New Roman" w:eastAsia="Times New Roman" w:hAnsi="Times New Roman"/>
          <w:iCs/>
          <w:sz w:val="24"/>
          <w:szCs w:val="24"/>
        </w:rPr>
        <w:t>sub</w:t>
      </w:r>
      <w:r>
        <w:rPr>
          <w:rFonts w:ascii="Times New Roman" w:eastAsia="Times New Roman" w:hAnsi="Times New Roman"/>
          <w:iCs/>
          <w:sz w:val="24"/>
          <w:szCs w:val="24"/>
        </w:rPr>
        <w:t xml:space="preserve">paragraph (h) requires an SMS to include the designation of an employee of the operator, or a person contracted by the operator, to perform the function of determining, </w:t>
      </w:r>
      <w:r w:rsidR="00EB7A18">
        <w:rPr>
          <w:rFonts w:ascii="Times New Roman" w:eastAsia="Times New Roman" w:hAnsi="Times New Roman"/>
          <w:iCs/>
          <w:sz w:val="24"/>
          <w:szCs w:val="24"/>
        </w:rPr>
        <w:t>in</w:t>
      </w:r>
      <w:r>
        <w:rPr>
          <w:rFonts w:ascii="Times New Roman" w:eastAsia="Times New Roman" w:hAnsi="Times New Roman"/>
          <w:iCs/>
          <w:sz w:val="24"/>
          <w:szCs w:val="24"/>
        </w:rPr>
        <w:t xml:space="preserve"> accordance with procedures set out in </w:t>
      </w:r>
      <w:r w:rsidR="00EB7A18">
        <w:rPr>
          <w:rFonts w:ascii="Times New Roman" w:eastAsia="Times New Roman" w:hAnsi="Times New Roman"/>
          <w:iCs/>
          <w:sz w:val="24"/>
          <w:szCs w:val="24"/>
        </w:rPr>
        <w:t xml:space="preserve">the </w:t>
      </w:r>
      <w:r>
        <w:rPr>
          <w:rFonts w:ascii="Times New Roman" w:eastAsia="Times New Roman" w:hAnsi="Times New Roman"/>
          <w:iCs/>
          <w:sz w:val="24"/>
          <w:szCs w:val="24"/>
        </w:rPr>
        <w:t xml:space="preserve">SMS, </w:t>
      </w:r>
      <w:r w:rsidR="00FD2293">
        <w:rPr>
          <w:rFonts w:ascii="Times New Roman" w:eastAsia="Times New Roman" w:hAnsi="Times New Roman"/>
          <w:iCs/>
          <w:sz w:val="24"/>
          <w:szCs w:val="24"/>
        </w:rPr>
        <w:t xml:space="preserve">whether or not </w:t>
      </w:r>
      <w:r w:rsidR="00EB7A18">
        <w:rPr>
          <w:rFonts w:ascii="Times New Roman" w:eastAsia="Times New Roman" w:hAnsi="Times New Roman"/>
          <w:iCs/>
          <w:sz w:val="24"/>
          <w:szCs w:val="24"/>
        </w:rPr>
        <w:t>a principle of exception mentioned in clause 3 of Appendix 1A applies</w:t>
      </w:r>
      <w:r w:rsidR="004A43D0">
        <w:rPr>
          <w:rFonts w:ascii="Times New Roman" w:eastAsia="Times New Roman" w:hAnsi="Times New Roman"/>
          <w:iCs/>
          <w:sz w:val="24"/>
          <w:szCs w:val="24"/>
        </w:rPr>
        <w:t>, and who may have access to identity information solely for that purpose</w:t>
      </w:r>
      <w:r w:rsidR="00EB7A18">
        <w:rPr>
          <w:rFonts w:ascii="Times New Roman" w:eastAsia="Times New Roman" w:hAnsi="Times New Roman"/>
          <w:iCs/>
          <w:sz w:val="24"/>
          <w:szCs w:val="24"/>
        </w:rPr>
        <w:t>.</w:t>
      </w:r>
    </w:p>
    <w:p w14:paraId="544FB32D" w14:textId="77777777" w:rsidR="00EA2943" w:rsidRDefault="00EA2943" w:rsidP="00E767B4">
      <w:pPr>
        <w:spacing w:after="0" w:line="240" w:lineRule="auto"/>
        <w:rPr>
          <w:rFonts w:ascii="Times New Roman" w:eastAsia="Times New Roman" w:hAnsi="Times New Roman"/>
          <w:iCs/>
          <w:sz w:val="24"/>
          <w:szCs w:val="24"/>
        </w:rPr>
      </w:pPr>
    </w:p>
    <w:p w14:paraId="46E9C698" w14:textId="06DCC1B8" w:rsidR="00EB7A18" w:rsidRDefault="00EB7A18" w:rsidP="00E767B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Item </w:t>
      </w:r>
      <w:r w:rsidR="00CA73DD">
        <w:rPr>
          <w:rFonts w:ascii="Times New Roman" w:eastAsia="Times New Roman" w:hAnsi="Times New Roman"/>
          <w:iCs/>
          <w:sz w:val="24"/>
          <w:szCs w:val="24"/>
        </w:rPr>
        <w:t>8</w:t>
      </w:r>
      <w:r>
        <w:rPr>
          <w:rFonts w:ascii="Times New Roman" w:eastAsia="Times New Roman" w:hAnsi="Times New Roman"/>
          <w:iCs/>
          <w:sz w:val="24"/>
          <w:szCs w:val="24"/>
        </w:rPr>
        <w:t xml:space="preserve"> </w:t>
      </w:r>
      <w:r w:rsidR="006E58CD">
        <w:rPr>
          <w:rFonts w:ascii="Times New Roman" w:eastAsia="Times New Roman" w:hAnsi="Times New Roman"/>
          <w:iCs/>
          <w:sz w:val="24"/>
          <w:szCs w:val="24"/>
        </w:rPr>
        <w:t xml:space="preserve">of Schedule 1 </w:t>
      </w:r>
      <w:r>
        <w:rPr>
          <w:rFonts w:ascii="Times New Roman" w:eastAsia="Times New Roman" w:hAnsi="Times New Roman"/>
          <w:iCs/>
          <w:sz w:val="24"/>
          <w:szCs w:val="24"/>
        </w:rPr>
        <w:t xml:space="preserve">is a technical amendment that is required </w:t>
      </w:r>
      <w:r w:rsidR="00471F13">
        <w:rPr>
          <w:rFonts w:ascii="Times New Roman" w:eastAsia="Times New Roman" w:hAnsi="Times New Roman"/>
          <w:iCs/>
          <w:sz w:val="24"/>
          <w:szCs w:val="24"/>
        </w:rPr>
        <w:t xml:space="preserve">to paragraph 2A.3 </w:t>
      </w:r>
      <w:r>
        <w:rPr>
          <w:rFonts w:ascii="Times New Roman" w:eastAsia="Times New Roman" w:hAnsi="Times New Roman"/>
          <w:iCs/>
          <w:sz w:val="24"/>
          <w:szCs w:val="24"/>
        </w:rPr>
        <w:t xml:space="preserve">because item 2 has inserted a definition of </w:t>
      </w:r>
      <w:r>
        <w:rPr>
          <w:rFonts w:ascii="Times New Roman" w:eastAsia="Times New Roman" w:hAnsi="Times New Roman"/>
          <w:b/>
          <w:bCs/>
          <w:i/>
          <w:sz w:val="24"/>
          <w:szCs w:val="24"/>
        </w:rPr>
        <w:t>FDAP</w:t>
      </w:r>
      <w:r w:rsidRPr="008F482F">
        <w:rPr>
          <w:rFonts w:ascii="Times New Roman" w:eastAsia="Times New Roman" w:hAnsi="Times New Roman"/>
          <w:iCs/>
          <w:sz w:val="24"/>
          <w:szCs w:val="24"/>
        </w:rPr>
        <w:t xml:space="preserve"> </w:t>
      </w:r>
      <w:r w:rsidRPr="00EB7A18">
        <w:rPr>
          <w:rFonts w:ascii="Times New Roman" w:eastAsia="Times New Roman" w:hAnsi="Times New Roman"/>
          <w:iCs/>
          <w:sz w:val="24"/>
          <w:szCs w:val="24"/>
        </w:rPr>
        <w:t>into paragraph 1B.1.</w:t>
      </w:r>
    </w:p>
    <w:p w14:paraId="2507CB66" w14:textId="3712DDC6" w:rsidR="009F375A" w:rsidRDefault="009F375A" w:rsidP="00E767B4">
      <w:pPr>
        <w:spacing w:after="0" w:line="240" w:lineRule="auto"/>
        <w:rPr>
          <w:rFonts w:ascii="Times New Roman" w:eastAsia="Times New Roman" w:hAnsi="Times New Roman"/>
          <w:iCs/>
          <w:sz w:val="24"/>
          <w:szCs w:val="24"/>
        </w:rPr>
      </w:pPr>
    </w:p>
    <w:p w14:paraId="4DBA768E" w14:textId="330BB3F5" w:rsidR="005803AD" w:rsidRPr="00AC5A3A" w:rsidRDefault="009F375A" w:rsidP="00AC5A3A">
      <w:pPr>
        <w:spacing w:after="0" w:line="240" w:lineRule="auto"/>
        <w:rPr>
          <w:rFonts w:ascii="Times New Roman" w:eastAsia="Times New Roman" w:hAnsi="Times New Roman"/>
          <w:iCs/>
          <w:sz w:val="24"/>
          <w:szCs w:val="24"/>
        </w:rPr>
      </w:pPr>
      <w:r w:rsidRPr="00AC5A3A">
        <w:rPr>
          <w:rFonts w:ascii="Times New Roman" w:eastAsia="Times New Roman" w:hAnsi="Times New Roman"/>
          <w:iCs/>
          <w:sz w:val="24"/>
          <w:szCs w:val="24"/>
        </w:rPr>
        <w:t xml:space="preserve">Item </w:t>
      </w:r>
      <w:r w:rsidR="00CA73DD">
        <w:rPr>
          <w:rFonts w:ascii="Times New Roman" w:eastAsia="Times New Roman" w:hAnsi="Times New Roman"/>
          <w:iCs/>
          <w:sz w:val="24"/>
          <w:szCs w:val="24"/>
        </w:rPr>
        <w:t>9</w:t>
      </w:r>
      <w:r w:rsidRPr="00AC5A3A">
        <w:rPr>
          <w:rFonts w:ascii="Times New Roman" w:eastAsia="Times New Roman" w:hAnsi="Times New Roman"/>
          <w:iCs/>
          <w:sz w:val="24"/>
          <w:szCs w:val="24"/>
        </w:rPr>
        <w:t xml:space="preserve"> </w:t>
      </w:r>
      <w:r w:rsidR="006E58CD">
        <w:rPr>
          <w:rFonts w:ascii="Times New Roman" w:eastAsia="Times New Roman" w:hAnsi="Times New Roman"/>
          <w:iCs/>
          <w:sz w:val="24"/>
          <w:szCs w:val="24"/>
        </w:rPr>
        <w:t xml:space="preserve">of Schedule 1 </w:t>
      </w:r>
      <w:r w:rsidR="00F75887" w:rsidRPr="00AC5A3A">
        <w:rPr>
          <w:rFonts w:ascii="Times New Roman" w:eastAsia="Times New Roman" w:hAnsi="Times New Roman"/>
          <w:iCs/>
          <w:sz w:val="24"/>
          <w:szCs w:val="24"/>
        </w:rPr>
        <w:t>substitutes subparagraph 2A.3</w:t>
      </w:r>
      <w:r w:rsidR="00EB75DA">
        <w:rPr>
          <w:rFonts w:ascii="Times New Roman" w:eastAsia="Times New Roman" w:hAnsi="Times New Roman"/>
          <w:iCs/>
          <w:sz w:val="24"/>
          <w:szCs w:val="24"/>
        </w:rPr>
        <w:t> </w:t>
      </w:r>
      <w:r w:rsidR="00F75887" w:rsidRPr="00AC5A3A">
        <w:rPr>
          <w:rFonts w:ascii="Times New Roman" w:eastAsia="Times New Roman" w:hAnsi="Times New Roman"/>
          <w:iCs/>
          <w:sz w:val="24"/>
          <w:szCs w:val="24"/>
        </w:rPr>
        <w:t xml:space="preserve">(d). </w:t>
      </w:r>
      <w:r w:rsidR="00AC5A3A">
        <w:rPr>
          <w:rFonts w:ascii="Times New Roman" w:eastAsia="Times New Roman" w:hAnsi="Times New Roman"/>
          <w:iCs/>
          <w:sz w:val="24"/>
          <w:szCs w:val="24"/>
        </w:rPr>
        <w:t>New subparagraph 2A.3</w:t>
      </w:r>
      <w:r w:rsidR="00EB75DA">
        <w:rPr>
          <w:rFonts w:ascii="Times New Roman" w:eastAsia="Times New Roman" w:hAnsi="Times New Roman"/>
          <w:iCs/>
          <w:sz w:val="24"/>
          <w:szCs w:val="24"/>
        </w:rPr>
        <w:t> </w:t>
      </w:r>
      <w:r w:rsidR="00AC5A3A">
        <w:rPr>
          <w:rFonts w:ascii="Times New Roman" w:eastAsia="Times New Roman" w:hAnsi="Times New Roman"/>
          <w:iCs/>
          <w:sz w:val="24"/>
          <w:szCs w:val="24"/>
        </w:rPr>
        <w:t xml:space="preserve">(d) is necessary to adopt the requirements in Appendix 1A for the protection of safety information in relation to FDAPs. </w:t>
      </w:r>
      <w:r w:rsidR="00F75887" w:rsidRPr="00AC5A3A">
        <w:rPr>
          <w:rFonts w:ascii="Times New Roman" w:eastAsia="Times New Roman" w:hAnsi="Times New Roman"/>
          <w:iCs/>
          <w:sz w:val="24"/>
          <w:szCs w:val="24"/>
        </w:rPr>
        <w:t>New subparagraph 2A.3</w:t>
      </w:r>
      <w:r w:rsidR="00EB75DA">
        <w:rPr>
          <w:rFonts w:ascii="Times New Roman" w:eastAsia="Times New Roman" w:hAnsi="Times New Roman"/>
          <w:iCs/>
          <w:sz w:val="24"/>
          <w:szCs w:val="24"/>
        </w:rPr>
        <w:t> </w:t>
      </w:r>
      <w:r w:rsidR="00F75887" w:rsidRPr="00AC5A3A">
        <w:rPr>
          <w:rFonts w:ascii="Times New Roman" w:eastAsia="Times New Roman" w:hAnsi="Times New Roman"/>
          <w:iCs/>
          <w:sz w:val="24"/>
          <w:szCs w:val="24"/>
        </w:rPr>
        <w:t>(d)</w:t>
      </w:r>
      <w:r w:rsidR="005803AD" w:rsidRPr="00AC5A3A">
        <w:rPr>
          <w:rFonts w:ascii="Times New Roman" w:eastAsia="Times New Roman" w:hAnsi="Times New Roman"/>
          <w:iCs/>
          <w:sz w:val="24"/>
          <w:szCs w:val="24"/>
        </w:rPr>
        <w:t xml:space="preserve"> states that </w:t>
      </w:r>
      <w:r w:rsidR="00AC5A3A" w:rsidRPr="00AC5A3A">
        <w:rPr>
          <w:rFonts w:ascii="Times New Roman" w:hAnsi="Times New Roman"/>
          <w:iCs/>
          <w:sz w:val="24"/>
          <w:szCs w:val="24"/>
        </w:rPr>
        <w:t>an FDAP must</w:t>
      </w:r>
      <w:r w:rsidR="00AC5A3A" w:rsidRPr="00AC5A3A">
        <w:rPr>
          <w:iCs/>
        </w:rPr>
        <w:t xml:space="preserve"> </w:t>
      </w:r>
      <w:r w:rsidR="005803AD" w:rsidRPr="000C3493">
        <w:rPr>
          <w:rStyle w:val="LDP1aChar0"/>
          <w:rFonts w:eastAsia="Calibri"/>
          <w:iCs/>
        </w:rPr>
        <w:t>ensure that, other than in accordance with Appendix</w:t>
      </w:r>
      <w:r w:rsidR="00EB75DA">
        <w:rPr>
          <w:rStyle w:val="LDP1aChar0"/>
          <w:rFonts w:eastAsia="Calibri"/>
          <w:iCs/>
        </w:rPr>
        <w:t xml:space="preserve"> </w:t>
      </w:r>
      <w:r w:rsidR="005803AD" w:rsidRPr="000C3493">
        <w:rPr>
          <w:rStyle w:val="LDP1aChar0"/>
          <w:rFonts w:eastAsia="Calibri"/>
          <w:iCs/>
        </w:rPr>
        <w:t>1A:</w:t>
      </w:r>
    </w:p>
    <w:p w14:paraId="056307BF" w14:textId="61745EC8" w:rsidR="005803AD" w:rsidRPr="004919F9" w:rsidRDefault="005803AD" w:rsidP="00EE1071">
      <w:pPr>
        <w:pStyle w:val="ListParagraph"/>
        <w:numPr>
          <w:ilvl w:val="0"/>
          <w:numId w:val="4"/>
        </w:numPr>
        <w:spacing w:before="60" w:after="6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 xml:space="preserve">no disciplinary, punitive or related action is taken by the operator against a person who reports, or is the source of, the </w:t>
      </w:r>
      <w:r w:rsidR="00807DBD" w:rsidRPr="004919F9">
        <w:rPr>
          <w:rFonts w:ascii="Times New Roman" w:eastAsia="Times New Roman" w:hAnsi="Times New Roman"/>
          <w:bCs/>
          <w:sz w:val="24"/>
          <w:szCs w:val="24"/>
          <w:lang w:eastAsia="en-AU"/>
        </w:rPr>
        <w:t xml:space="preserve">operational flight </w:t>
      </w:r>
      <w:r w:rsidRPr="004919F9">
        <w:rPr>
          <w:rFonts w:ascii="Times New Roman" w:eastAsia="Times New Roman" w:hAnsi="Times New Roman"/>
          <w:bCs/>
          <w:sz w:val="24"/>
          <w:szCs w:val="24"/>
          <w:lang w:eastAsia="en-AU"/>
        </w:rPr>
        <w:t>data</w:t>
      </w:r>
    </w:p>
    <w:p w14:paraId="13E6931E" w14:textId="04D219CB" w:rsidR="00D32050" w:rsidRDefault="005803AD" w:rsidP="009E59AD">
      <w:pPr>
        <w:pStyle w:val="ListParagraph"/>
        <w:numPr>
          <w:ilvl w:val="0"/>
          <w:numId w:val="4"/>
        </w:numPr>
        <w:spacing w:before="60" w:after="0" w:line="240" w:lineRule="auto"/>
        <w:ind w:left="777" w:hanging="357"/>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 xml:space="preserve">the identity of a person who reports, or is the source of, the operational flight data, or in relation to whom such data is reported, is protected from disclosure to anyone other than the designated </w:t>
      </w:r>
      <w:r w:rsidR="00D32050">
        <w:rPr>
          <w:rFonts w:ascii="Times New Roman" w:eastAsia="Times New Roman" w:hAnsi="Times New Roman"/>
          <w:bCs/>
          <w:sz w:val="24"/>
          <w:szCs w:val="24"/>
          <w:lang w:eastAsia="en-AU"/>
        </w:rPr>
        <w:t>person for principles of exception</w:t>
      </w:r>
      <w:r w:rsidRPr="004919F9">
        <w:rPr>
          <w:rFonts w:ascii="Times New Roman" w:eastAsia="Times New Roman" w:hAnsi="Times New Roman"/>
          <w:bCs/>
          <w:sz w:val="24"/>
          <w:szCs w:val="24"/>
          <w:lang w:eastAsia="en-AU"/>
        </w:rPr>
        <w:t>.</w:t>
      </w:r>
    </w:p>
    <w:p w14:paraId="0EB8FF3F" w14:textId="77777777" w:rsidR="00D32050" w:rsidRDefault="00D32050" w:rsidP="009B0F6E">
      <w:pPr>
        <w:spacing w:after="0" w:line="240" w:lineRule="auto"/>
        <w:rPr>
          <w:rFonts w:ascii="Times New Roman" w:eastAsia="Times New Roman" w:hAnsi="Times New Roman"/>
          <w:bCs/>
          <w:sz w:val="24"/>
          <w:szCs w:val="24"/>
          <w:lang w:eastAsia="en-AU"/>
        </w:rPr>
      </w:pPr>
    </w:p>
    <w:p w14:paraId="6B66524C" w14:textId="04226EF5" w:rsidR="00D32050" w:rsidRPr="00D32050" w:rsidRDefault="009E59AD" w:rsidP="009E59AD">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Subp</w:t>
      </w:r>
      <w:r w:rsidR="00D32050">
        <w:rPr>
          <w:rFonts w:ascii="Times New Roman" w:eastAsia="Times New Roman" w:hAnsi="Times New Roman"/>
          <w:bCs/>
          <w:sz w:val="24"/>
          <w:szCs w:val="24"/>
          <w:lang w:eastAsia="en-AU"/>
        </w:rPr>
        <w:t>aragraph 2A.3</w:t>
      </w:r>
      <w:r>
        <w:rPr>
          <w:rFonts w:ascii="Times New Roman" w:eastAsia="Times New Roman" w:hAnsi="Times New Roman"/>
          <w:bCs/>
          <w:sz w:val="24"/>
          <w:szCs w:val="24"/>
          <w:lang w:eastAsia="en-AU"/>
        </w:rPr>
        <w:t> </w:t>
      </w:r>
      <w:r w:rsidR="00D32050">
        <w:rPr>
          <w:rFonts w:ascii="Times New Roman" w:eastAsia="Times New Roman" w:hAnsi="Times New Roman"/>
          <w:bCs/>
          <w:sz w:val="24"/>
          <w:szCs w:val="24"/>
          <w:lang w:eastAsia="en-AU"/>
        </w:rPr>
        <w:t>(d) previously provided that a person whose duty required him or her to analyse operational flight data had access to identity information.</w:t>
      </w:r>
    </w:p>
    <w:p w14:paraId="4F15E784" w14:textId="77777777" w:rsidR="00AC5DE5" w:rsidRPr="004919F9" w:rsidRDefault="00AC5DE5" w:rsidP="009E59AD">
      <w:pPr>
        <w:spacing w:after="0" w:line="240" w:lineRule="auto"/>
        <w:rPr>
          <w:rFonts w:ascii="Times New Roman" w:eastAsia="Times New Roman" w:hAnsi="Times New Roman"/>
          <w:bCs/>
          <w:sz w:val="24"/>
          <w:szCs w:val="24"/>
          <w:lang w:eastAsia="en-AU"/>
        </w:rPr>
      </w:pPr>
    </w:p>
    <w:p w14:paraId="18FC50CF" w14:textId="6F5422D1" w:rsidR="00E066B4" w:rsidRPr="004919F9" w:rsidRDefault="00CB0D9C" w:rsidP="009E59AD">
      <w:pPr>
        <w:spacing w:after="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New subparagraph 2A.3</w:t>
      </w:r>
      <w:r w:rsidR="00D97EB9">
        <w:rPr>
          <w:rFonts w:ascii="Times New Roman" w:eastAsia="Times New Roman" w:hAnsi="Times New Roman"/>
          <w:bCs/>
          <w:sz w:val="24"/>
          <w:szCs w:val="24"/>
          <w:lang w:eastAsia="en-AU"/>
        </w:rPr>
        <w:t> </w:t>
      </w:r>
      <w:r w:rsidRPr="004919F9">
        <w:rPr>
          <w:rFonts w:ascii="Times New Roman" w:eastAsia="Times New Roman" w:hAnsi="Times New Roman"/>
          <w:bCs/>
          <w:sz w:val="24"/>
          <w:szCs w:val="24"/>
          <w:lang w:eastAsia="en-AU"/>
        </w:rPr>
        <w:t>(</w:t>
      </w:r>
      <w:r w:rsidR="001809C6" w:rsidRPr="004919F9">
        <w:rPr>
          <w:rFonts w:ascii="Times New Roman" w:eastAsia="Times New Roman" w:hAnsi="Times New Roman"/>
          <w:bCs/>
          <w:sz w:val="24"/>
          <w:szCs w:val="24"/>
          <w:lang w:eastAsia="en-AU"/>
        </w:rPr>
        <w:t>e</w:t>
      </w:r>
      <w:r w:rsidRPr="004919F9">
        <w:rPr>
          <w:rFonts w:ascii="Times New Roman" w:eastAsia="Times New Roman" w:hAnsi="Times New Roman"/>
          <w:bCs/>
          <w:sz w:val="24"/>
          <w:szCs w:val="24"/>
          <w:lang w:eastAsia="en-AU"/>
        </w:rPr>
        <w:t xml:space="preserve">) also requires an </w:t>
      </w:r>
      <w:r w:rsidR="00AC5A3A" w:rsidRPr="004919F9">
        <w:rPr>
          <w:rFonts w:ascii="Times New Roman" w:eastAsia="Times New Roman" w:hAnsi="Times New Roman"/>
          <w:bCs/>
          <w:sz w:val="24"/>
          <w:szCs w:val="24"/>
          <w:lang w:eastAsia="en-AU"/>
        </w:rPr>
        <w:t xml:space="preserve">FDAP </w:t>
      </w:r>
      <w:r w:rsidRPr="004919F9">
        <w:rPr>
          <w:rFonts w:ascii="Times New Roman" w:eastAsia="Times New Roman" w:hAnsi="Times New Roman"/>
          <w:bCs/>
          <w:sz w:val="24"/>
          <w:szCs w:val="24"/>
          <w:lang w:eastAsia="en-AU"/>
        </w:rPr>
        <w:t xml:space="preserve">to </w:t>
      </w:r>
      <w:r w:rsidR="00AC5A3A" w:rsidRPr="004919F9">
        <w:rPr>
          <w:rFonts w:ascii="Times New Roman" w:eastAsia="Times New Roman" w:hAnsi="Times New Roman"/>
          <w:bCs/>
          <w:sz w:val="24"/>
          <w:szCs w:val="24"/>
          <w:lang w:eastAsia="en-AU"/>
        </w:rPr>
        <w:t xml:space="preserve">enable the </w:t>
      </w:r>
      <w:r w:rsidR="005803AD" w:rsidRPr="004919F9">
        <w:rPr>
          <w:rFonts w:ascii="Times New Roman" w:eastAsia="Times New Roman" w:hAnsi="Times New Roman"/>
          <w:bCs/>
          <w:sz w:val="24"/>
          <w:szCs w:val="24"/>
          <w:lang w:eastAsia="en-AU"/>
        </w:rPr>
        <w:t>operator to use operational flight data recorded due to the operation of the FDAP for the maintenance or improvement of safety, in accordance with Appendix 1A.</w:t>
      </w:r>
    </w:p>
    <w:p w14:paraId="105A7A4B" w14:textId="77777777" w:rsidR="00E066B4" w:rsidRPr="009671BD" w:rsidRDefault="00E066B4" w:rsidP="009E59AD">
      <w:pPr>
        <w:spacing w:after="0" w:line="240" w:lineRule="auto"/>
        <w:rPr>
          <w:rFonts w:ascii="Times New Roman" w:hAnsi="Times New Roman"/>
        </w:rPr>
      </w:pPr>
    </w:p>
    <w:p w14:paraId="2AFD7C52" w14:textId="346A060A" w:rsidR="005803AD" w:rsidRPr="004919F9" w:rsidRDefault="005E0AAF" w:rsidP="004919F9">
      <w:pPr>
        <w:spacing w:after="0" w:line="240" w:lineRule="auto"/>
        <w:rPr>
          <w:rFonts w:ascii="Times New Roman" w:eastAsia="Times New Roman" w:hAnsi="Times New Roman"/>
          <w:bCs/>
          <w:sz w:val="24"/>
          <w:szCs w:val="24"/>
          <w:lang w:eastAsia="en-AU"/>
        </w:rPr>
      </w:pPr>
      <w:r w:rsidRPr="009671BD">
        <w:rPr>
          <w:rFonts w:ascii="Times New Roman" w:eastAsia="Times New Roman" w:hAnsi="Times New Roman"/>
          <w:bCs/>
          <w:sz w:val="24"/>
          <w:szCs w:val="24"/>
          <w:lang w:eastAsia="en-AU"/>
        </w:rPr>
        <w:t>Ex</w:t>
      </w:r>
      <w:r w:rsidRPr="004919F9">
        <w:rPr>
          <w:rFonts w:ascii="Times New Roman" w:eastAsia="Times New Roman" w:hAnsi="Times New Roman"/>
          <w:bCs/>
          <w:sz w:val="24"/>
          <w:szCs w:val="24"/>
          <w:lang w:eastAsia="en-AU"/>
        </w:rPr>
        <w:t xml:space="preserve">planatory notes are included under </w:t>
      </w:r>
      <w:r w:rsidR="00E066B4" w:rsidRPr="004919F9">
        <w:rPr>
          <w:rFonts w:ascii="Times New Roman" w:eastAsia="Times New Roman" w:hAnsi="Times New Roman"/>
          <w:bCs/>
          <w:sz w:val="24"/>
          <w:szCs w:val="24"/>
          <w:lang w:eastAsia="en-AU"/>
        </w:rPr>
        <w:t xml:space="preserve">subsection </w:t>
      </w:r>
      <w:r w:rsidRPr="004919F9">
        <w:rPr>
          <w:rFonts w:ascii="Times New Roman" w:eastAsia="Times New Roman" w:hAnsi="Times New Roman"/>
          <w:bCs/>
          <w:sz w:val="24"/>
          <w:szCs w:val="24"/>
          <w:lang w:eastAsia="en-AU"/>
        </w:rPr>
        <w:t>2A.3</w:t>
      </w:r>
      <w:r w:rsidR="001809C6" w:rsidRPr="004919F9">
        <w:rPr>
          <w:rFonts w:ascii="Times New Roman" w:eastAsia="Times New Roman" w:hAnsi="Times New Roman"/>
          <w:bCs/>
          <w:sz w:val="24"/>
          <w:szCs w:val="24"/>
          <w:lang w:eastAsia="en-AU"/>
        </w:rPr>
        <w:t xml:space="preserve"> </w:t>
      </w:r>
      <w:r w:rsidR="00E066B4" w:rsidRPr="004919F9">
        <w:rPr>
          <w:rFonts w:ascii="Times New Roman" w:eastAsia="Times New Roman" w:hAnsi="Times New Roman"/>
          <w:bCs/>
          <w:sz w:val="24"/>
          <w:szCs w:val="24"/>
          <w:lang w:eastAsia="en-AU"/>
        </w:rPr>
        <w:t xml:space="preserve">relating </w:t>
      </w:r>
      <w:r w:rsidR="007A27DB" w:rsidRPr="004919F9">
        <w:rPr>
          <w:rFonts w:ascii="Times New Roman" w:eastAsia="Times New Roman" w:hAnsi="Times New Roman"/>
          <w:bCs/>
          <w:sz w:val="24"/>
          <w:szCs w:val="24"/>
          <w:lang w:eastAsia="en-AU"/>
        </w:rPr>
        <w:t>to CASA’s ability to be provided with</w:t>
      </w:r>
      <w:r w:rsidR="00340430">
        <w:rPr>
          <w:rFonts w:ascii="Times New Roman" w:eastAsia="Times New Roman" w:hAnsi="Times New Roman"/>
          <w:bCs/>
          <w:sz w:val="24"/>
          <w:szCs w:val="24"/>
          <w:lang w:eastAsia="en-AU"/>
        </w:rPr>
        <w:t>,</w:t>
      </w:r>
      <w:r w:rsidR="007A27DB" w:rsidRPr="004919F9">
        <w:rPr>
          <w:rFonts w:ascii="Times New Roman" w:eastAsia="Times New Roman" w:hAnsi="Times New Roman"/>
          <w:bCs/>
          <w:sz w:val="24"/>
          <w:szCs w:val="24"/>
          <w:lang w:eastAsia="en-AU"/>
        </w:rPr>
        <w:t xml:space="preserve"> access and use safety information</w:t>
      </w:r>
      <w:r w:rsidR="008F5AF8" w:rsidRPr="004919F9">
        <w:rPr>
          <w:rFonts w:ascii="Times New Roman" w:eastAsia="Times New Roman" w:hAnsi="Times New Roman"/>
          <w:bCs/>
          <w:sz w:val="24"/>
          <w:szCs w:val="24"/>
          <w:lang w:eastAsia="en-AU"/>
        </w:rPr>
        <w:t xml:space="preserve">. The second </w:t>
      </w:r>
      <w:r w:rsidR="007F2D33">
        <w:rPr>
          <w:rFonts w:ascii="Times New Roman" w:eastAsia="Times New Roman" w:hAnsi="Times New Roman"/>
          <w:bCs/>
          <w:sz w:val="24"/>
          <w:szCs w:val="24"/>
          <w:lang w:eastAsia="en-AU"/>
        </w:rPr>
        <w:t>N</w:t>
      </w:r>
      <w:r w:rsidR="008F5AF8" w:rsidRPr="004919F9">
        <w:rPr>
          <w:rFonts w:ascii="Times New Roman" w:eastAsia="Times New Roman" w:hAnsi="Times New Roman"/>
          <w:bCs/>
          <w:sz w:val="24"/>
          <w:szCs w:val="24"/>
          <w:lang w:eastAsia="en-AU"/>
        </w:rPr>
        <w:t xml:space="preserve">ote </w:t>
      </w:r>
      <w:r w:rsidR="00E46884" w:rsidRPr="004919F9">
        <w:rPr>
          <w:rFonts w:ascii="Times New Roman" w:eastAsia="Times New Roman" w:hAnsi="Times New Roman"/>
          <w:bCs/>
          <w:sz w:val="24"/>
          <w:szCs w:val="24"/>
          <w:lang w:eastAsia="en-AU"/>
        </w:rPr>
        <w:t xml:space="preserve">provides the information </w:t>
      </w:r>
      <w:r w:rsidRPr="004919F9">
        <w:rPr>
          <w:rFonts w:ascii="Times New Roman" w:eastAsia="Times New Roman" w:hAnsi="Times New Roman"/>
          <w:bCs/>
          <w:sz w:val="24"/>
          <w:szCs w:val="24"/>
          <w:lang w:eastAsia="en-AU"/>
        </w:rPr>
        <w:t xml:space="preserve">that CASA is restricted in its use of an operator’s safety information </w:t>
      </w:r>
      <w:r w:rsidR="008F5AF8" w:rsidRPr="004919F9">
        <w:rPr>
          <w:rFonts w:ascii="Times New Roman" w:eastAsia="Times New Roman" w:hAnsi="Times New Roman"/>
          <w:bCs/>
          <w:sz w:val="24"/>
          <w:szCs w:val="24"/>
          <w:lang w:eastAsia="en-AU"/>
        </w:rPr>
        <w:t xml:space="preserve">and refers to </w:t>
      </w:r>
      <w:r w:rsidRPr="004919F9">
        <w:rPr>
          <w:rFonts w:ascii="Times New Roman" w:eastAsia="Times New Roman" w:hAnsi="Times New Roman"/>
          <w:bCs/>
          <w:sz w:val="24"/>
          <w:szCs w:val="24"/>
          <w:lang w:eastAsia="en-AU"/>
        </w:rPr>
        <w:t xml:space="preserve">CASA Directive 02-0053, </w:t>
      </w:r>
      <w:r w:rsidRPr="004919F9">
        <w:rPr>
          <w:rFonts w:ascii="Times New Roman" w:eastAsia="Times New Roman" w:hAnsi="Times New Roman"/>
          <w:bCs/>
          <w:i/>
          <w:iCs/>
          <w:sz w:val="24"/>
          <w:szCs w:val="24"/>
          <w:lang w:eastAsia="en-AU"/>
        </w:rPr>
        <w:t>Limitations on the Use of Safety Information</w:t>
      </w:r>
      <w:r w:rsidR="007A27DB" w:rsidRPr="004919F9">
        <w:rPr>
          <w:rFonts w:ascii="Times New Roman" w:eastAsia="Times New Roman" w:hAnsi="Times New Roman"/>
          <w:bCs/>
          <w:sz w:val="24"/>
          <w:szCs w:val="24"/>
          <w:lang w:eastAsia="en-AU"/>
        </w:rPr>
        <w:t>.</w:t>
      </w:r>
    </w:p>
    <w:p w14:paraId="69D2C6F9" w14:textId="22F8A4CC" w:rsidR="009F375A" w:rsidRDefault="009F375A" w:rsidP="00E767B4">
      <w:pPr>
        <w:spacing w:after="0" w:line="240" w:lineRule="auto"/>
        <w:rPr>
          <w:rFonts w:ascii="Times New Roman" w:eastAsia="Times New Roman" w:hAnsi="Times New Roman"/>
          <w:b/>
          <w:bCs/>
          <w:iCs/>
          <w:sz w:val="24"/>
          <w:szCs w:val="24"/>
        </w:rPr>
      </w:pPr>
    </w:p>
    <w:p w14:paraId="37D6DF48" w14:textId="7AD48D28" w:rsidR="006E58CD" w:rsidRPr="006E58CD" w:rsidRDefault="006E58CD" w:rsidP="00E767B4">
      <w:pPr>
        <w:spacing w:after="0" w:line="240" w:lineRule="auto"/>
        <w:rPr>
          <w:rFonts w:ascii="Times New Roman" w:eastAsia="Times New Roman" w:hAnsi="Times New Roman"/>
          <w:iCs/>
          <w:sz w:val="24"/>
          <w:szCs w:val="24"/>
        </w:rPr>
      </w:pPr>
      <w:r w:rsidRPr="006E58CD">
        <w:rPr>
          <w:rFonts w:ascii="Times New Roman" w:eastAsia="Times New Roman" w:hAnsi="Times New Roman"/>
          <w:iCs/>
          <w:sz w:val="24"/>
          <w:szCs w:val="24"/>
        </w:rPr>
        <w:t>Item 1</w:t>
      </w:r>
      <w:r w:rsidR="008F5AF8">
        <w:rPr>
          <w:rFonts w:ascii="Times New Roman" w:eastAsia="Times New Roman" w:hAnsi="Times New Roman"/>
          <w:iCs/>
          <w:sz w:val="24"/>
          <w:szCs w:val="24"/>
        </w:rPr>
        <w:t>0</w:t>
      </w:r>
      <w:r w:rsidRPr="006E58CD">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of Schedule 1 </w:t>
      </w:r>
      <w:r w:rsidRPr="006E58CD">
        <w:rPr>
          <w:rFonts w:ascii="Times New Roman" w:eastAsia="Times New Roman" w:hAnsi="Times New Roman"/>
          <w:iCs/>
          <w:sz w:val="24"/>
          <w:szCs w:val="24"/>
        </w:rPr>
        <w:t xml:space="preserve">inserts a new subsection 2AA after section 2A. The new section states that an operator must protect all safety information of the operator in accordance with Appendix </w:t>
      </w:r>
      <w:r w:rsidR="00EA2943">
        <w:rPr>
          <w:rFonts w:ascii="Times New Roman" w:eastAsia="Times New Roman" w:hAnsi="Times New Roman"/>
          <w:iCs/>
          <w:sz w:val="24"/>
          <w:szCs w:val="24"/>
        </w:rPr>
        <w:t>1</w:t>
      </w:r>
      <w:r w:rsidRPr="006E58CD">
        <w:rPr>
          <w:rFonts w:ascii="Times New Roman" w:eastAsia="Times New Roman" w:hAnsi="Times New Roman"/>
          <w:iCs/>
          <w:sz w:val="24"/>
          <w:szCs w:val="24"/>
        </w:rPr>
        <w:t>A.</w:t>
      </w:r>
    </w:p>
    <w:p w14:paraId="22D428CC" w14:textId="75518B81" w:rsidR="00D818B1" w:rsidRPr="00D97EB9" w:rsidRDefault="00D818B1" w:rsidP="006D6009">
      <w:pPr>
        <w:spacing w:after="0" w:line="240" w:lineRule="auto"/>
        <w:rPr>
          <w:rFonts w:ascii="Times New Roman" w:eastAsia="Times New Roman" w:hAnsi="Times New Roman"/>
          <w:iCs/>
          <w:sz w:val="24"/>
          <w:szCs w:val="24"/>
        </w:rPr>
      </w:pPr>
    </w:p>
    <w:p w14:paraId="527A9138" w14:textId="2AFAF1A4" w:rsidR="00EA2943" w:rsidRDefault="00EA2943" w:rsidP="006D6009">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w:t>
      </w:r>
      <w:r w:rsidR="00E14C51">
        <w:rPr>
          <w:rFonts w:ascii="Times New Roman" w:eastAsia="Times New Roman" w:hAnsi="Times New Roman"/>
          <w:iCs/>
          <w:sz w:val="24"/>
          <w:szCs w:val="24"/>
        </w:rPr>
        <w:t>1</w:t>
      </w:r>
      <w:r>
        <w:rPr>
          <w:rFonts w:ascii="Times New Roman" w:eastAsia="Times New Roman" w:hAnsi="Times New Roman"/>
          <w:iCs/>
          <w:sz w:val="24"/>
          <w:szCs w:val="24"/>
        </w:rPr>
        <w:t xml:space="preserve"> inserts new Appendix 1A</w:t>
      </w:r>
      <w:r w:rsidR="00881A19">
        <w:rPr>
          <w:rFonts w:ascii="Times New Roman" w:eastAsia="Times New Roman" w:hAnsi="Times New Roman"/>
          <w:iCs/>
          <w:sz w:val="24"/>
          <w:szCs w:val="24"/>
        </w:rPr>
        <w:t xml:space="preserve"> into CAO 82.3</w:t>
      </w:r>
      <w:r>
        <w:rPr>
          <w:rFonts w:ascii="Times New Roman" w:eastAsia="Times New Roman" w:hAnsi="Times New Roman"/>
          <w:iCs/>
          <w:sz w:val="24"/>
          <w:szCs w:val="24"/>
        </w:rPr>
        <w:t>.</w:t>
      </w:r>
      <w:r w:rsidR="00FE552C">
        <w:rPr>
          <w:rFonts w:ascii="Times New Roman" w:eastAsia="Times New Roman" w:hAnsi="Times New Roman"/>
          <w:iCs/>
          <w:sz w:val="24"/>
          <w:szCs w:val="24"/>
        </w:rPr>
        <w:t xml:space="preserve"> Appendix 1A implements </w:t>
      </w:r>
      <w:r w:rsidR="00CF1E21">
        <w:rPr>
          <w:rFonts w:ascii="Times New Roman" w:eastAsia="Times New Roman" w:hAnsi="Times New Roman"/>
          <w:iCs/>
          <w:sz w:val="24"/>
          <w:szCs w:val="24"/>
        </w:rPr>
        <w:t xml:space="preserve">section </w:t>
      </w:r>
      <w:r w:rsidR="00FE552C">
        <w:rPr>
          <w:rFonts w:ascii="Times New Roman" w:eastAsia="Times New Roman" w:hAnsi="Times New Roman"/>
          <w:iCs/>
          <w:sz w:val="24"/>
          <w:szCs w:val="24"/>
        </w:rPr>
        <w:t>5.3 of Annex 19</w:t>
      </w:r>
      <w:r w:rsidR="00CF1E21">
        <w:rPr>
          <w:rFonts w:ascii="Times New Roman" w:eastAsia="Times New Roman" w:hAnsi="Times New Roman"/>
          <w:iCs/>
          <w:sz w:val="24"/>
          <w:szCs w:val="24"/>
        </w:rPr>
        <w:t xml:space="preserve"> to the Chicago Convention</w:t>
      </w:r>
      <w:r w:rsidR="00FE552C">
        <w:rPr>
          <w:rFonts w:ascii="Times New Roman" w:eastAsia="Times New Roman" w:hAnsi="Times New Roman"/>
          <w:iCs/>
          <w:sz w:val="24"/>
          <w:szCs w:val="24"/>
        </w:rPr>
        <w:t>.</w:t>
      </w:r>
    </w:p>
    <w:p w14:paraId="0961C391" w14:textId="77777777" w:rsidR="00EA2943" w:rsidRDefault="00EA2943" w:rsidP="006D6009">
      <w:pPr>
        <w:spacing w:after="0" w:line="240" w:lineRule="auto"/>
        <w:rPr>
          <w:rFonts w:ascii="Times New Roman" w:eastAsia="Times New Roman" w:hAnsi="Times New Roman"/>
          <w:iCs/>
          <w:sz w:val="24"/>
          <w:szCs w:val="24"/>
        </w:rPr>
      </w:pPr>
    </w:p>
    <w:p w14:paraId="01CB1BD6" w14:textId="50911A72" w:rsidR="003433BB" w:rsidRDefault="0056089A" w:rsidP="00D74AA6">
      <w:pPr>
        <w:spacing w:after="0" w:line="240" w:lineRule="auto"/>
        <w:rPr>
          <w:rFonts w:ascii="Times New Roman" w:eastAsia="Times New Roman" w:hAnsi="Times New Roman"/>
          <w:iCs/>
          <w:sz w:val="24"/>
          <w:szCs w:val="24"/>
        </w:rPr>
      </w:pPr>
      <w:r w:rsidRPr="0056089A">
        <w:rPr>
          <w:rFonts w:ascii="Times New Roman" w:eastAsia="Times New Roman" w:hAnsi="Times New Roman"/>
          <w:iCs/>
          <w:sz w:val="24"/>
          <w:szCs w:val="24"/>
        </w:rPr>
        <w:t xml:space="preserve">Appendix 1A </w:t>
      </w:r>
      <w:r w:rsidR="00CB0828">
        <w:rPr>
          <w:rFonts w:ascii="Times New Roman" w:eastAsia="Times New Roman" w:hAnsi="Times New Roman"/>
          <w:iCs/>
          <w:sz w:val="24"/>
          <w:szCs w:val="24"/>
        </w:rPr>
        <w:t xml:space="preserve">sets out </w:t>
      </w:r>
      <w:r>
        <w:rPr>
          <w:rFonts w:ascii="Times New Roman" w:eastAsia="Times New Roman" w:hAnsi="Times New Roman"/>
          <w:iCs/>
          <w:sz w:val="24"/>
          <w:szCs w:val="24"/>
        </w:rPr>
        <w:t xml:space="preserve">requirements for the protection of safety information by </w:t>
      </w:r>
      <w:r w:rsidR="002C736A">
        <w:rPr>
          <w:rFonts w:ascii="Times New Roman" w:eastAsia="Times New Roman" w:hAnsi="Times New Roman"/>
          <w:iCs/>
          <w:sz w:val="24"/>
          <w:szCs w:val="24"/>
        </w:rPr>
        <w:t>operators</w:t>
      </w:r>
      <w:r w:rsidR="004D172E">
        <w:rPr>
          <w:rFonts w:ascii="Times New Roman" w:eastAsia="Times New Roman" w:hAnsi="Times New Roman"/>
          <w:iCs/>
          <w:sz w:val="24"/>
          <w:szCs w:val="24"/>
        </w:rPr>
        <w:t xml:space="preserve">. These requirements are </w:t>
      </w:r>
      <w:r w:rsidR="000F2DF9">
        <w:rPr>
          <w:rFonts w:ascii="Times New Roman" w:eastAsia="Times New Roman" w:hAnsi="Times New Roman"/>
          <w:iCs/>
          <w:sz w:val="24"/>
          <w:szCs w:val="24"/>
        </w:rPr>
        <w:t>based on the principles of protection and exception set out in Appendix 3</w:t>
      </w:r>
      <w:r w:rsidR="004D172E">
        <w:rPr>
          <w:rFonts w:ascii="Times New Roman" w:eastAsia="Times New Roman" w:hAnsi="Times New Roman"/>
          <w:iCs/>
          <w:sz w:val="24"/>
          <w:szCs w:val="24"/>
        </w:rPr>
        <w:t xml:space="preserve"> to Annex 19</w:t>
      </w:r>
      <w:r w:rsidR="002C736A">
        <w:rPr>
          <w:rFonts w:ascii="Times New Roman" w:eastAsia="Times New Roman" w:hAnsi="Times New Roman"/>
          <w:iCs/>
          <w:sz w:val="24"/>
          <w:szCs w:val="24"/>
        </w:rPr>
        <w:t xml:space="preserve">. </w:t>
      </w:r>
      <w:r w:rsidR="00FE552C">
        <w:rPr>
          <w:rFonts w:ascii="Times New Roman" w:eastAsia="Times New Roman" w:hAnsi="Times New Roman"/>
          <w:iCs/>
          <w:sz w:val="24"/>
          <w:szCs w:val="24"/>
        </w:rPr>
        <w:t>Clause 1 states that the objective of the Appendix is to ensure the continued availability of safety information by restricting its use for purposes other than maintaining or improving safety.</w:t>
      </w:r>
    </w:p>
    <w:p w14:paraId="12B0DB58" w14:textId="77777777" w:rsidR="006E3ACE" w:rsidRDefault="006E3ACE" w:rsidP="006E3ACE">
      <w:pPr>
        <w:spacing w:after="0" w:line="240" w:lineRule="auto"/>
        <w:rPr>
          <w:rFonts w:ascii="Times New Roman" w:eastAsia="Times New Roman" w:hAnsi="Times New Roman"/>
          <w:iCs/>
          <w:sz w:val="24"/>
          <w:szCs w:val="24"/>
        </w:rPr>
      </w:pPr>
    </w:p>
    <w:p w14:paraId="1188965F" w14:textId="334673F3" w:rsidR="006E3ACE" w:rsidRDefault="006E3ACE" w:rsidP="006E3ACE">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A </w:t>
      </w:r>
      <w:r w:rsidR="00B603ED">
        <w:rPr>
          <w:rFonts w:ascii="Times New Roman" w:eastAsia="Times New Roman" w:hAnsi="Times New Roman"/>
          <w:iCs/>
          <w:sz w:val="24"/>
          <w:szCs w:val="24"/>
        </w:rPr>
        <w:t>N</w:t>
      </w:r>
      <w:r>
        <w:rPr>
          <w:rFonts w:ascii="Times New Roman" w:eastAsia="Times New Roman" w:hAnsi="Times New Roman"/>
          <w:iCs/>
          <w:sz w:val="24"/>
          <w:szCs w:val="24"/>
        </w:rPr>
        <w:t xml:space="preserve">ote under Clause 1 states that operators may refer to the </w:t>
      </w:r>
      <w:r>
        <w:rPr>
          <w:rFonts w:ascii="Times New Roman" w:eastAsia="Times New Roman" w:hAnsi="Times New Roman"/>
          <w:i/>
          <w:sz w:val="24"/>
          <w:szCs w:val="24"/>
        </w:rPr>
        <w:t>ICAO Safety Management Manual</w:t>
      </w:r>
      <w:r>
        <w:rPr>
          <w:rFonts w:ascii="Times New Roman" w:eastAsia="Times New Roman" w:hAnsi="Times New Roman"/>
          <w:iCs/>
          <w:sz w:val="24"/>
          <w:szCs w:val="24"/>
        </w:rPr>
        <w:t xml:space="preserve"> for guidance regarding the application of the Appendix. This Manual is </w:t>
      </w:r>
      <w:r w:rsidR="00572818">
        <w:rPr>
          <w:rFonts w:ascii="Times New Roman" w:eastAsia="Times New Roman" w:hAnsi="Times New Roman"/>
          <w:iCs/>
          <w:sz w:val="24"/>
          <w:szCs w:val="24"/>
        </w:rPr>
        <w:t xml:space="preserve">not incorporated by reference by the instrument. It is </w:t>
      </w:r>
      <w:r>
        <w:rPr>
          <w:rFonts w:ascii="Times New Roman" w:eastAsia="Times New Roman" w:hAnsi="Times New Roman"/>
          <w:iCs/>
          <w:sz w:val="24"/>
          <w:szCs w:val="24"/>
        </w:rPr>
        <w:t>available for purchase from the ICAO website or for viewing at CASA offices</w:t>
      </w:r>
      <w:r w:rsidR="002E2233">
        <w:rPr>
          <w:rFonts w:ascii="Times New Roman" w:eastAsia="Times New Roman" w:hAnsi="Times New Roman"/>
          <w:iCs/>
          <w:sz w:val="24"/>
          <w:szCs w:val="24"/>
        </w:rPr>
        <w:t xml:space="preserve"> on request</w:t>
      </w:r>
      <w:r>
        <w:rPr>
          <w:rFonts w:ascii="Times New Roman" w:eastAsia="Times New Roman" w:hAnsi="Times New Roman"/>
          <w:iCs/>
          <w:sz w:val="24"/>
          <w:szCs w:val="24"/>
        </w:rPr>
        <w:t xml:space="preserve">. As at commencement of this instrument </w:t>
      </w:r>
      <w:r w:rsidR="002E2233">
        <w:rPr>
          <w:rFonts w:ascii="Times New Roman" w:eastAsia="Times New Roman" w:hAnsi="Times New Roman"/>
          <w:iCs/>
          <w:sz w:val="24"/>
          <w:szCs w:val="24"/>
        </w:rPr>
        <w:t xml:space="preserve">the Manual </w:t>
      </w:r>
      <w:r>
        <w:rPr>
          <w:rFonts w:ascii="Times New Roman" w:eastAsia="Times New Roman" w:hAnsi="Times New Roman"/>
          <w:iCs/>
          <w:sz w:val="24"/>
          <w:szCs w:val="24"/>
        </w:rPr>
        <w:t xml:space="preserve">was available </w:t>
      </w:r>
      <w:r w:rsidR="002E2233">
        <w:rPr>
          <w:rFonts w:ascii="Times New Roman" w:eastAsia="Times New Roman" w:hAnsi="Times New Roman"/>
          <w:iCs/>
          <w:sz w:val="24"/>
          <w:szCs w:val="24"/>
        </w:rPr>
        <w:t xml:space="preserve">from the ICAO website </w:t>
      </w:r>
      <w:r>
        <w:rPr>
          <w:rFonts w:ascii="Times New Roman" w:eastAsia="Times New Roman" w:hAnsi="Times New Roman"/>
          <w:iCs/>
          <w:sz w:val="24"/>
          <w:szCs w:val="24"/>
        </w:rPr>
        <w:t>at:</w:t>
      </w:r>
    </w:p>
    <w:p w14:paraId="3FFD82AB" w14:textId="301CB7AB" w:rsidR="006E3ACE" w:rsidRPr="009B0F0F" w:rsidRDefault="00127686" w:rsidP="006E3ACE">
      <w:pPr>
        <w:spacing w:after="0" w:line="240" w:lineRule="auto"/>
        <w:rPr>
          <w:rFonts w:ascii="Times New Roman" w:eastAsia="Times New Roman" w:hAnsi="Times New Roman"/>
          <w:iCs/>
          <w:sz w:val="24"/>
          <w:szCs w:val="24"/>
        </w:rPr>
      </w:pPr>
      <w:hyperlink r:id="rId10" w:history="1">
        <w:r w:rsidR="006E3ACE" w:rsidRPr="00401755">
          <w:rPr>
            <w:rStyle w:val="Hyperlink"/>
            <w:rFonts w:ascii="Times New Roman" w:eastAsia="Times New Roman" w:hAnsi="Times New Roman"/>
            <w:iCs/>
            <w:sz w:val="24"/>
            <w:szCs w:val="24"/>
          </w:rPr>
          <w:t>https://www.icao.int/safety/SafetyManagement/Pages/GuidanceMaterial.aspx</w:t>
        </w:r>
      </w:hyperlink>
      <w:r w:rsidR="006E3ACE" w:rsidRPr="00401755">
        <w:rPr>
          <w:rFonts w:ascii="Times New Roman" w:eastAsia="Times New Roman" w:hAnsi="Times New Roman"/>
          <w:iCs/>
          <w:sz w:val="24"/>
          <w:szCs w:val="24"/>
        </w:rPr>
        <w:t>.</w:t>
      </w:r>
    </w:p>
    <w:p w14:paraId="57D16F8B" w14:textId="77777777" w:rsidR="00D74AA6" w:rsidRDefault="00D74AA6" w:rsidP="006D6009">
      <w:pPr>
        <w:spacing w:after="0" w:line="240" w:lineRule="auto"/>
        <w:rPr>
          <w:rFonts w:ascii="Times New Roman" w:eastAsia="Times New Roman" w:hAnsi="Times New Roman"/>
          <w:iCs/>
          <w:sz w:val="24"/>
          <w:szCs w:val="24"/>
        </w:rPr>
      </w:pPr>
    </w:p>
    <w:p w14:paraId="245DACC5" w14:textId="69B06080" w:rsidR="00FE552C" w:rsidRPr="004919F9" w:rsidRDefault="00FE552C" w:rsidP="00B603ED">
      <w:pPr>
        <w:keepNext/>
        <w:spacing w:after="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Clause 2 s</w:t>
      </w:r>
      <w:r w:rsidR="00CB0828" w:rsidRPr="004919F9">
        <w:rPr>
          <w:rFonts w:ascii="Times New Roman" w:eastAsia="Times New Roman" w:hAnsi="Times New Roman"/>
          <w:bCs/>
          <w:sz w:val="24"/>
          <w:szCs w:val="24"/>
          <w:lang w:eastAsia="en-AU"/>
        </w:rPr>
        <w:t>tates</w:t>
      </w:r>
      <w:r w:rsidRPr="004919F9">
        <w:rPr>
          <w:rFonts w:ascii="Times New Roman" w:eastAsia="Times New Roman" w:hAnsi="Times New Roman"/>
          <w:bCs/>
          <w:sz w:val="24"/>
          <w:szCs w:val="24"/>
          <w:lang w:eastAsia="en-AU"/>
        </w:rPr>
        <w:t xml:space="preserve"> the principles of protection for safety information</w:t>
      </w:r>
      <w:r w:rsidR="004C1E3D" w:rsidRPr="004919F9">
        <w:rPr>
          <w:rFonts w:ascii="Times New Roman" w:eastAsia="Times New Roman" w:hAnsi="Times New Roman"/>
          <w:bCs/>
          <w:sz w:val="24"/>
          <w:szCs w:val="24"/>
          <w:lang w:eastAsia="en-AU"/>
        </w:rPr>
        <w:t xml:space="preserve">. </w:t>
      </w:r>
      <w:r w:rsidR="00760DB4" w:rsidRPr="004919F9">
        <w:rPr>
          <w:rFonts w:ascii="Times New Roman" w:eastAsia="Times New Roman" w:hAnsi="Times New Roman"/>
          <w:bCs/>
          <w:sz w:val="24"/>
          <w:szCs w:val="24"/>
          <w:lang w:eastAsia="en-AU"/>
        </w:rPr>
        <w:t xml:space="preserve">The first principle is that the operator must not use safety information, or make safety information available for use, against an employee or operational personnel working under an arrangement with the operator, for disciplinary or punitive purposes. The second principle is that the operator must not disclose or release, publicly or to any person outside the operator’s organisation, safety information from which the </w:t>
      </w:r>
      <w:r w:rsidR="00807DBD" w:rsidRPr="004919F9">
        <w:rPr>
          <w:rFonts w:ascii="Times New Roman" w:eastAsia="Times New Roman" w:hAnsi="Times New Roman"/>
          <w:bCs/>
          <w:sz w:val="24"/>
          <w:szCs w:val="24"/>
          <w:lang w:eastAsia="en-AU"/>
        </w:rPr>
        <w:t xml:space="preserve">identity of the person </w:t>
      </w:r>
      <w:r w:rsidR="00760DB4" w:rsidRPr="004919F9">
        <w:rPr>
          <w:rFonts w:ascii="Times New Roman" w:eastAsia="Times New Roman" w:hAnsi="Times New Roman"/>
          <w:bCs/>
          <w:sz w:val="24"/>
          <w:szCs w:val="24"/>
          <w:lang w:eastAsia="en-AU"/>
        </w:rPr>
        <w:t xml:space="preserve">who reported the information, or any </w:t>
      </w:r>
      <w:r w:rsidR="00760DB4" w:rsidRPr="004919F9">
        <w:rPr>
          <w:rFonts w:ascii="Times New Roman" w:eastAsia="Times New Roman" w:hAnsi="Times New Roman"/>
          <w:bCs/>
          <w:sz w:val="24"/>
          <w:szCs w:val="24"/>
          <w:lang w:eastAsia="en-AU"/>
        </w:rPr>
        <w:lastRenderedPageBreak/>
        <w:t xml:space="preserve">person whose acts </w:t>
      </w:r>
      <w:r w:rsidR="00807DBD" w:rsidRPr="004919F9">
        <w:rPr>
          <w:rFonts w:ascii="Times New Roman" w:eastAsia="Times New Roman" w:hAnsi="Times New Roman"/>
          <w:bCs/>
          <w:sz w:val="24"/>
          <w:szCs w:val="24"/>
          <w:lang w:eastAsia="en-AU"/>
        </w:rPr>
        <w:t xml:space="preserve">or </w:t>
      </w:r>
      <w:r w:rsidR="00760DB4" w:rsidRPr="004919F9">
        <w:rPr>
          <w:rFonts w:ascii="Times New Roman" w:eastAsia="Times New Roman" w:hAnsi="Times New Roman"/>
          <w:bCs/>
          <w:sz w:val="24"/>
          <w:szCs w:val="24"/>
          <w:lang w:eastAsia="en-AU"/>
        </w:rPr>
        <w:t>omissions are reflected in the reported information, can be ascertained, unless</w:t>
      </w:r>
      <w:r w:rsidR="00471F13" w:rsidRPr="004919F9">
        <w:rPr>
          <w:rFonts w:ascii="Times New Roman" w:eastAsia="Times New Roman" w:hAnsi="Times New Roman"/>
          <w:bCs/>
          <w:sz w:val="24"/>
          <w:szCs w:val="24"/>
          <w:lang w:eastAsia="en-AU"/>
        </w:rPr>
        <w:t>:</w:t>
      </w:r>
    </w:p>
    <w:p w14:paraId="43B025D5" w14:textId="2CB1FFB3" w:rsidR="00240B85" w:rsidRPr="004919F9" w:rsidRDefault="00240B85" w:rsidP="00EE1071">
      <w:pPr>
        <w:pStyle w:val="ListParagraph"/>
        <w:numPr>
          <w:ilvl w:val="0"/>
          <w:numId w:val="12"/>
        </w:numPr>
        <w:spacing w:before="60" w:after="6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 xml:space="preserve">the safety information is </w:t>
      </w:r>
      <w:r w:rsidR="004C1E3D" w:rsidRPr="004919F9">
        <w:rPr>
          <w:rFonts w:ascii="Times New Roman" w:eastAsia="Times New Roman" w:hAnsi="Times New Roman"/>
          <w:bCs/>
          <w:sz w:val="24"/>
          <w:szCs w:val="24"/>
          <w:lang w:eastAsia="en-AU"/>
        </w:rPr>
        <w:t xml:space="preserve">voluntarily </w:t>
      </w:r>
      <w:r w:rsidRPr="004919F9">
        <w:rPr>
          <w:rFonts w:ascii="Times New Roman" w:eastAsia="Times New Roman" w:hAnsi="Times New Roman"/>
          <w:bCs/>
          <w:sz w:val="24"/>
          <w:szCs w:val="24"/>
          <w:lang w:eastAsia="en-AU"/>
        </w:rPr>
        <w:t>provided to CASA; or</w:t>
      </w:r>
    </w:p>
    <w:p w14:paraId="552B386B" w14:textId="600398C6" w:rsidR="00760DB4" w:rsidRPr="004919F9" w:rsidRDefault="00760DB4" w:rsidP="00EE1071">
      <w:pPr>
        <w:pStyle w:val="ListParagraph"/>
        <w:numPr>
          <w:ilvl w:val="0"/>
          <w:numId w:val="12"/>
        </w:numPr>
        <w:spacing w:before="60" w:after="6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the disclosure or release is required by law; or</w:t>
      </w:r>
    </w:p>
    <w:p w14:paraId="76204A5E" w14:textId="3A0C7C4D" w:rsidR="00760DB4" w:rsidRPr="004919F9" w:rsidRDefault="00760DB4" w:rsidP="00B603ED">
      <w:pPr>
        <w:pStyle w:val="ListParagraph"/>
        <w:numPr>
          <w:ilvl w:val="0"/>
          <w:numId w:val="12"/>
        </w:numPr>
        <w:spacing w:before="60" w:after="0" w:line="240" w:lineRule="auto"/>
        <w:ind w:left="714" w:hanging="357"/>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the person who reported the information and any other person named or identified in the safety information involved has given permission for the disclosure or release of the information.</w:t>
      </w:r>
    </w:p>
    <w:p w14:paraId="495D21E8" w14:textId="77777777" w:rsidR="00FE552C" w:rsidRDefault="00FE552C" w:rsidP="006D6009">
      <w:pPr>
        <w:spacing w:after="0" w:line="240" w:lineRule="auto"/>
        <w:rPr>
          <w:rFonts w:ascii="Times New Roman" w:eastAsia="Times New Roman" w:hAnsi="Times New Roman"/>
          <w:iCs/>
          <w:sz w:val="24"/>
          <w:szCs w:val="24"/>
        </w:rPr>
      </w:pPr>
    </w:p>
    <w:p w14:paraId="75E546D5" w14:textId="202BAF93" w:rsidR="00FE552C" w:rsidRDefault="0028775F" w:rsidP="00B603E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Subclause 2.1 </w:t>
      </w:r>
      <w:r w:rsidR="00FE552C">
        <w:rPr>
          <w:rFonts w:ascii="Times New Roman" w:eastAsia="Times New Roman" w:hAnsi="Times New Roman"/>
          <w:iCs/>
          <w:sz w:val="24"/>
          <w:szCs w:val="24"/>
        </w:rPr>
        <w:t>requires an operator to comply with the principles of protection specified in subclause 2.2 unless the designated person for principles of exception determines</w:t>
      </w:r>
      <w:r>
        <w:rPr>
          <w:rFonts w:ascii="Times New Roman" w:eastAsia="Times New Roman" w:hAnsi="Times New Roman"/>
          <w:iCs/>
          <w:sz w:val="24"/>
          <w:szCs w:val="24"/>
        </w:rPr>
        <w:t xml:space="preserve"> under clause 3</w:t>
      </w:r>
      <w:r w:rsidR="00FE552C">
        <w:rPr>
          <w:rFonts w:ascii="Times New Roman" w:eastAsia="Times New Roman" w:hAnsi="Times New Roman"/>
          <w:iCs/>
          <w:sz w:val="24"/>
          <w:szCs w:val="24"/>
        </w:rPr>
        <w:t>, in accordance with procedures set out in the SMS of the operator, that at least</w:t>
      </w:r>
      <w:r w:rsidR="00386C47">
        <w:rPr>
          <w:rFonts w:ascii="Times New Roman" w:eastAsia="Times New Roman" w:hAnsi="Times New Roman"/>
          <w:iCs/>
          <w:sz w:val="24"/>
          <w:szCs w:val="24"/>
        </w:rPr>
        <w:t> </w:t>
      </w:r>
      <w:r w:rsidR="00FE552C">
        <w:rPr>
          <w:rFonts w:ascii="Times New Roman" w:eastAsia="Times New Roman" w:hAnsi="Times New Roman"/>
          <w:iCs/>
          <w:sz w:val="24"/>
          <w:szCs w:val="24"/>
        </w:rPr>
        <w:t xml:space="preserve">1 of the principles of exception </w:t>
      </w:r>
      <w:r w:rsidR="00386C47">
        <w:rPr>
          <w:rFonts w:ascii="Times New Roman" w:eastAsia="Times New Roman" w:hAnsi="Times New Roman"/>
          <w:iCs/>
          <w:sz w:val="24"/>
          <w:szCs w:val="24"/>
        </w:rPr>
        <w:t xml:space="preserve">stated in clause 3 </w:t>
      </w:r>
      <w:r w:rsidR="00FE552C">
        <w:rPr>
          <w:rFonts w:ascii="Times New Roman" w:eastAsia="Times New Roman" w:hAnsi="Times New Roman"/>
          <w:iCs/>
          <w:sz w:val="24"/>
          <w:szCs w:val="24"/>
        </w:rPr>
        <w:t>applies in relation to the principle of protection.</w:t>
      </w:r>
    </w:p>
    <w:p w14:paraId="46673486" w14:textId="0056D465" w:rsidR="0028775F" w:rsidRDefault="0028775F" w:rsidP="00FE552C">
      <w:pPr>
        <w:spacing w:after="0" w:line="240" w:lineRule="auto"/>
        <w:rPr>
          <w:rFonts w:ascii="Times New Roman" w:eastAsia="Times New Roman" w:hAnsi="Times New Roman"/>
          <w:iCs/>
          <w:sz w:val="24"/>
          <w:szCs w:val="24"/>
        </w:rPr>
      </w:pPr>
    </w:p>
    <w:p w14:paraId="1FE41C98" w14:textId="48475504" w:rsidR="000F2DF9" w:rsidRPr="00EE1071" w:rsidRDefault="0028775F" w:rsidP="00B603E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Subclause 2.3 states that clause 2 does not prevent an operator f</w:t>
      </w:r>
      <w:r w:rsidR="00760DB4">
        <w:rPr>
          <w:rFonts w:ascii="Times New Roman" w:eastAsia="Times New Roman" w:hAnsi="Times New Roman"/>
          <w:iCs/>
          <w:sz w:val="24"/>
          <w:szCs w:val="24"/>
        </w:rPr>
        <w:t>r</w:t>
      </w:r>
      <w:r>
        <w:rPr>
          <w:rFonts w:ascii="Times New Roman" w:eastAsia="Times New Roman" w:hAnsi="Times New Roman"/>
          <w:iCs/>
          <w:sz w:val="24"/>
          <w:szCs w:val="24"/>
        </w:rPr>
        <w:t>om using safety information fo</w:t>
      </w:r>
      <w:r w:rsidRPr="00EE1071">
        <w:rPr>
          <w:rFonts w:ascii="Times New Roman" w:eastAsia="Times New Roman" w:hAnsi="Times New Roman"/>
          <w:iCs/>
          <w:sz w:val="24"/>
          <w:szCs w:val="24"/>
        </w:rPr>
        <w:t>r the purposes of taking preventive, corrective or remedial action that is necessary to maintain or improve safety.</w:t>
      </w:r>
    </w:p>
    <w:p w14:paraId="73956047" w14:textId="77777777" w:rsidR="00EE1071" w:rsidRPr="00EE1071" w:rsidRDefault="00EE1071" w:rsidP="00B603ED">
      <w:pPr>
        <w:spacing w:after="0" w:line="240" w:lineRule="auto"/>
        <w:rPr>
          <w:rFonts w:ascii="Times New Roman" w:eastAsiaTheme="minorHAnsi" w:hAnsi="Times New Roman"/>
        </w:rPr>
      </w:pPr>
    </w:p>
    <w:p w14:paraId="1D6F5B1F" w14:textId="6C910DDC" w:rsidR="000F2DF9" w:rsidRDefault="00A40200" w:rsidP="00B603ED">
      <w:pPr>
        <w:spacing w:after="0" w:line="240" w:lineRule="auto"/>
        <w:rPr>
          <w:rFonts w:ascii="Times New Roman" w:hAnsi="Times New Roman"/>
          <w:sz w:val="24"/>
          <w:szCs w:val="24"/>
        </w:rPr>
      </w:pPr>
      <w:r w:rsidRPr="00EE1071">
        <w:rPr>
          <w:rFonts w:ascii="Times New Roman" w:hAnsi="Times New Roman"/>
          <w:sz w:val="24"/>
          <w:szCs w:val="24"/>
        </w:rPr>
        <w:t>C</w:t>
      </w:r>
      <w:r w:rsidR="004B1BEA" w:rsidRPr="00EE1071">
        <w:rPr>
          <w:rFonts w:ascii="Times New Roman" w:hAnsi="Times New Roman"/>
          <w:sz w:val="24"/>
          <w:szCs w:val="24"/>
        </w:rPr>
        <w:t>orrective action</w:t>
      </w:r>
      <w:r w:rsidR="004B1BEA" w:rsidRPr="00EE1071">
        <w:rPr>
          <w:rFonts w:ascii="Times New Roman" w:hAnsi="Times New Roman"/>
          <w:i/>
          <w:iCs/>
          <w:sz w:val="24"/>
          <w:szCs w:val="24"/>
        </w:rPr>
        <w:t xml:space="preserve"> </w:t>
      </w:r>
      <w:r w:rsidR="004B1BEA" w:rsidRPr="00EE1071">
        <w:rPr>
          <w:rFonts w:ascii="Times New Roman" w:hAnsi="Times New Roman"/>
          <w:sz w:val="24"/>
          <w:szCs w:val="24"/>
        </w:rPr>
        <w:t>is generally aimed at specifically identified (particular) shortcomings and de</w:t>
      </w:r>
      <w:r w:rsidR="004B1BEA">
        <w:rPr>
          <w:rFonts w:ascii="Times New Roman" w:hAnsi="Times New Roman"/>
          <w:sz w:val="24"/>
          <w:szCs w:val="24"/>
        </w:rPr>
        <w:t xml:space="preserve">ficiencies in the skill, ability, attitude or conduct of an individual or an organisation. </w:t>
      </w:r>
      <w:r w:rsidR="004B1BEA" w:rsidRPr="00B125EE">
        <w:rPr>
          <w:rFonts w:ascii="Times New Roman" w:hAnsi="Times New Roman"/>
          <w:sz w:val="24"/>
          <w:szCs w:val="24"/>
        </w:rPr>
        <w:t>Remedial action</w:t>
      </w:r>
      <w:r w:rsidR="004B1BEA">
        <w:rPr>
          <w:rFonts w:ascii="Times New Roman" w:hAnsi="Times New Roman"/>
          <w:i/>
          <w:iCs/>
          <w:sz w:val="24"/>
          <w:szCs w:val="24"/>
        </w:rPr>
        <w:t xml:space="preserve"> </w:t>
      </w:r>
      <w:r w:rsidR="004B1BEA">
        <w:rPr>
          <w:rFonts w:ascii="Times New Roman" w:hAnsi="Times New Roman"/>
          <w:sz w:val="24"/>
          <w:szCs w:val="24"/>
        </w:rPr>
        <w:t xml:space="preserve">is taken to address </w:t>
      </w:r>
      <w:r w:rsidR="00847117">
        <w:rPr>
          <w:rFonts w:ascii="Times New Roman" w:hAnsi="Times New Roman"/>
          <w:sz w:val="24"/>
          <w:szCs w:val="24"/>
        </w:rPr>
        <w:t xml:space="preserve">underlying and </w:t>
      </w:r>
      <w:r w:rsidR="004B1BEA" w:rsidRPr="00B125EE">
        <w:rPr>
          <w:rFonts w:ascii="Times New Roman" w:hAnsi="Times New Roman"/>
          <w:sz w:val="24"/>
          <w:szCs w:val="24"/>
        </w:rPr>
        <w:t>more systemic issues</w:t>
      </w:r>
      <w:r w:rsidR="00CA05F9">
        <w:rPr>
          <w:rFonts w:ascii="Times New Roman" w:hAnsi="Times New Roman"/>
          <w:sz w:val="24"/>
          <w:szCs w:val="24"/>
        </w:rPr>
        <w:t xml:space="preserve"> and is more </w:t>
      </w:r>
      <w:r w:rsidR="004B1BEA" w:rsidRPr="00B125EE">
        <w:rPr>
          <w:rFonts w:ascii="Times New Roman" w:hAnsi="Times New Roman"/>
          <w:sz w:val="24"/>
          <w:szCs w:val="24"/>
        </w:rPr>
        <w:t>likely to be taken on an organisational level, whereas corrective action will tend to focus on individuals.</w:t>
      </w:r>
    </w:p>
    <w:p w14:paraId="45600803" w14:textId="77777777" w:rsidR="00EE1071" w:rsidRPr="00BB51D8" w:rsidRDefault="00EE1071" w:rsidP="00B603ED">
      <w:pPr>
        <w:spacing w:after="0" w:line="240" w:lineRule="auto"/>
        <w:rPr>
          <w:rFonts w:ascii="Times New Roman" w:hAnsi="Times New Roman"/>
          <w:sz w:val="24"/>
          <w:szCs w:val="24"/>
        </w:rPr>
      </w:pPr>
    </w:p>
    <w:p w14:paraId="1BF90248" w14:textId="13CDAA4F" w:rsidR="004C1E3D" w:rsidRDefault="00736C0B" w:rsidP="00B603ED">
      <w:pPr>
        <w:spacing w:after="0" w:line="240" w:lineRule="auto"/>
        <w:rPr>
          <w:rFonts w:ascii="Times New Roman" w:hAnsi="Times New Roman"/>
          <w:sz w:val="24"/>
          <w:szCs w:val="24"/>
        </w:rPr>
      </w:pPr>
      <w:r>
        <w:rPr>
          <w:rFonts w:ascii="Times New Roman" w:hAnsi="Times New Roman"/>
          <w:sz w:val="24"/>
          <w:szCs w:val="24"/>
        </w:rPr>
        <w:t xml:space="preserve">For example, if 3 out of 10 pilots of an operator have made the same kind of error on different occasions, the operator may choose to put all of its pilots through a training course to </w:t>
      </w:r>
      <w:r w:rsidRPr="00A40200">
        <w:rPr>
          <w:rFonts w:ascii="Times New Roman" w:hAnsi="Times New Roman"/>
          <w:i/>
          <w:iCs/>
          <w:sz w:val="24"/>
          <w:szCs w:val="24"/>
        </w:rPr>
        <w:t>remedy</w:t>
      </w:r>
      <w:r>
        <w:rPr>
          <w:rFonts w:ascii="Times New Roman" w:hAnsi="Times New Roman"/>
          <w:sz w:val="24"/>
          <w:szCs w:val="24"/>
        </w:rPr>
        <w:t xml:space="preserve"> a problem seen to exist at a systemic level, rather than putting only the 3 identified pilots through that training to </w:t>
      </w:r>
      <w:r>
        <w:rPr>
          <w:rFonts w:ascii="Times New Roman" w:hAnsi="Times New Roman"/>
          <w:i/>
          <w:iCs/>
          <w:sz w:val="24"/>
          <w:szCs w:val="24"/>
        </w:rPr>
        <w:t xml:space="preserve">correct </w:t>
      </w:r>
      <w:r>
        <w:rPr>
          <w:rFonts w:ascii="Times New Roman" w:hAnsi="Times New Roman"/>
          <w:sz w:val="24"/>
          <w:szCs w:val="24"/>
        </w:rPr>
        <w:t xml:space="preserve">a problem they each </w:t>
      </w:r>
      <w:r w:rsidR="006B1650">
        <w:rPr>
          <w:rFonts w:ascii="Times New Roman" w:hAnsi="Times New Roman"/>
          <w:sz w:val="24"/>
          <w:szCs w:val="24"/>
        </w:rPr>
        <w:t>may</w:t>
      </w:r>
      <w:r>
        <w:rPr>
          <w:rFonts w:ascii="Times New Roman" w:hAnsi="Times New Roman"/>
          <w:sz w:val="24"/>
          <w:szCs w:val="24"/>
        </w:rPr>
        <w:t xml:space="preserve"> have.</w:t>
      </w:r>
    </w:p>
    <w:p w14:paraId="11A67BC1" w14:textId="3AE6624C" w:rsidR="004B1BEA" w:rsidRDefault="004B1BEA" w:rsidP="00B603ED">
      <w:pPr>
        <w:spacing w:after="0" w:line="240" w:lineRule="auto"/>
        <w:rPr>
          <w:rFonts w:ascii="Times New Roman" w:hAnsi="Times New Roman"/>
          <w:sz w:val="24"/>
          <w:szCs w:val="24"/>
        </w:rPr>
      </w:pPr>
    </w:p>
    <w:p w14:paraId="7CAD85AC" w14:textId="44654EE8" w:rsidR="004B1BEA" w:rsidRDefault="004B1BEA" w:rsidP="00B603E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For further guidance regarding the use of safety information for these purposes, see paragraphs 7.4.2 and 7.2.9 of the ICAO Safety Management Manual.</w:t>
      </w:r>
    </w:p>
    <w:p w14:paraId="7D90E0C9" w14:textId="77777777" w:rsidR="00EE1071" w:rsidRPr="00EE1071" w:rsidRDefault="00EE1071" w:rsidP="00B603ED">
      <w:pPr>
        <w:spacing w:after="0" w:line="240" w:lineRule="auto"/>
        <w:rPr>
          <w:rFonts w:ascii="Times New Roman" w:eastAsiaTheme="minorHAnsi" w:hAnsi="Times New Roman"/>
        </w:rPr>
      </w:pPr>
    </w:p>
    <w:p w14:paraId="4E72FA0D" w14:textId="51F19AF3" w:rsidR="00A97E44" w:rsidRPr="00EE1071" w:rsidRDefault="00386C47" w:rsidP="00EE1071">
      <w:pPr>
        <w:autoSpaceDE w:val="0"/>
        <w:autoSpaceDN w:val="0"/>
        <w:adjustRightInd w:val="0"/>
        <w:spacing w:after="0" w:line="240" w:lineRule="auto"/>
        <w:ind w:left="567" w:hanging="567"/>
        <w:rPr>
          <w:rFonts w:ascii="Times New Roman" w:hAnsi="Times New Roman"/>
          <w:sz w:val="24"/>
          <w:szCs w:val="24"/>
        </w:rPr>
      </w:pPr>
      <w:r w:rsidRPr="00EE1071">
        <w:rPr>
          <w:rFonts w:ascii="Times New Roman" w:eastAsia="Times New Roman" w:hAnsi="Times New Roman"/>
          <w:iCs/>
          <w:sz w:val="24"/>
          <w:szCs w:val="24"/>
        </w:rPr>
        <w:t>Clause 3 states the principles of exception</w:t>
      </w:r>
      <w:r w:rsidR="00CA05F9">
        <w:rPr>
          <w:rFonts w:ascii="Times New Roman" w:eastAsia="Times New Roman" w:hAnsi="Times New Roman"/>
          <w:iCs/>
          <w:sz w:val="24"/>
          <w:szCs w:val="24"/>
        </w:rPr>
        <w:t xml:space="preserve"> </w:t>
      </w:r>
      <w:r w:rsidR="00B9215F">
        <w:rPr>
          <w:rFonts w:ascii="Times New Roman" w:eastAsia="Times New Roman" w:hAnsi="Times New Roman"/>
          <w:iCs/>
          <w:sz w:val="24"/>
          <w:szCs w:val="24"/>
        </w:rPr>
        <w:t xml:space="preserve">to be considered by operators. </w:t>
      </w:r>
      <w:r w:rsidR="00A97E44" w:rsidRPr="00EE1071">
        <w:rPr>
          <w:rFonts w:ascii="Times New Roman" w:eastAsia="Times New Roman" w:hAnsi="Times New Roman"/>
          <w:iCs/>
          <w:sz w:val="24"/>
          <w:szCs w:val="24"/>
        </w:rPr>
        <w:t>They are that:</w:t>
      </w:r>
    </w:p>
    <w:p w14:paraId="2BEFA887" w14:textId="6665AE88" w:rsidR="00A97E44" w:rsidRPr="00A97E44" w:rsidRDefault="00A97E44" w:rsidP="001F3B1C">
      <w:pPr>
        <w:pStyle w:val="ListParagraph"/>
        <w:numPr>
          <w:ilvl w:val="0"/>
          <w:numId w:val="11"/>
        </w:numPr>
        <w:autoSpaceDE w:val="0"/>
        <w:autoSpaceDN w:val="0"/>
        <w:adjustRightInd w:val="0"/>
        <w:spacing w:before="60" w:after="60" w:line="240" w:lineRule="auto"/>
        <w:ind w:left="714" w:hanging="357"/>
        <w:rPr>
          <w:rFonts w:ascii="Times New Roman" w:hAnsi="Times New Roman"/>
          <w:sz w:val="24"/>
          <w:szCs w:val="24"/>
        </w:rPr>
      </w:pPr>
      <w:r w:rsidRPr="00A97E44">
        <w:rPr>
          <w:rFonts w:ascii="Times New Roman" w:hAnsi="Times New Roman"/>
          <w:sz w:val="24"/>
          <w:szCs w:val="24"/>
        </w:rPr>
        <w:t>there are facts and circumstances that reasonably indicate that the occurrence or event concerning which the safety information has been generated, captured, collected or held is likely to have been caused by an act or omission constituting gross negligence, recklessness, or wilful and deliberate misconduct</w:t>
      </w:r>
    </w:p>
    <w:p w14:paraId="30337262" w14:textId="33542F8A" w:rsidR="00B9215F" w:rsidRDefault="00A97E44" w:rsidP="00F16F83">
      <w:pPr>
        <w:pStyle w:val="ListParagraph"/>
        <w:numPr>
          <w:ilvl w:val="0"/>
          <w:numId w:val="11"/>
        </w:numPr>
        <w:autoSpaceDE w:val="0"/>
        <w:autoSpaceDN w:val="0"/>
        <w:adjustRightInd w:val="0"/>
        <w:spacing w:before="60" w:after="0" w:line="240" w:lineRule="auto"/>
        <w:ind w:left="714" w:hanging="357"/>
        <w:rPr>
          <w:rFonts w:ascii="Times New Roman" w:hAnsi="Times New Roman"/>
          <w:sz w:val="24"/>
          <w:szCs w:val="24"/>
        </w:rPr>
      </w:pPr>
      <w:r w:rsidRPr="00A97E44">
        <w:rPr>
          <w:rFonts w:ascii="Times New Roman" w:hAnsi="Times New Roman"/>
          <w:sz w:val="24"/>
          <w:szCs w:val="24"/>
        </w:rPr>
        <w:t>there are facts and circumstances that reasonably indicate that the occurrence or event reflected in safety information is part of a pattern of repetitive conduct, concerning acts or omissions involving the same or substantially similar conduct by the same person over a relevant period of time</w:t>
      </w:r>
      <w:r w:rsidR="00B9215F">
        <w:rPr>
          <w:rFonts w:ascii="Times New Roman" w:hAnsi="Times New Roman"/>
          <w:sz w:val="24"/>
          <w:szCs w:val="24"/>
        </w:rPr>
        <w:t>.</w:t>
      </w:r>
    </w:p>
    <w:p w14:paraId="3FB0A011" w14:textId="77777777" w:rsidR="00E67F20" w:rsidRPr="00E67F20" w:rsidRDefault="00E67F20" w:rsidP="00F16F83">
      <w:pPr>
        <w:autoSpaceDE w:val="0"/>
        <w:autoSpaceDN w:val="0"/>
        <w:adjustRightInd w:val="0"/>
        <w:spacing w:after="0" w:line="240" w:lineRule="auto"/>
        <w:rPr>
          <w:rFonts w:ascii="Times New Roman" w:hAnsi="Times New Roman"/>
          <w:sz w:val="24"/>
          <w:szCs w:val="24"/>
        </w:rPr>
      </w:pPr>
    </w:p>
    <w:p w14:paraId="6C1D4E34" w14:textId="4DA333C5" w:rsidR="00386C47" w:rsidRDefault="00B9215F" w:rsidP="00386C47">
      <w:pPr>
        <w:spacing w:after="0" w:line="240" w:lineRule="auto"/>
        <w:rPr>
          <w:rFonts w:ascii="Times New Roman" w:hAnsi="Times New Roman"/>
          <w:sz w:val="24"/>
          <w:szCs w:val="24"/>
        </w:rPr>
      </w:pPr>
      <w:r>
        <w:rPr>
          <w:rFonts w:ascii="Times New Roman" w:hAnsi="Times New Roman"/>
          <w:sz w:val="24"/>
          <w:szCs w:val="24"/>
        </w:rPr>
        <w:t xml:space="preserve">The third principle of exception in Clause 3 of Appendix 3 to Annex 19 to the Chicago Convention is </w:t>
      </w:r>
      <w:r w:rsidR="00D75A02">
        <w:rPr>
          <w:rFonts w:ascii="Times New Roman" w:hAnsi="Times New Roman"/>
          <w:sz w:val="24"/>
          <w:szCs w:val="24"/>
        </w:rPr>
        <w:t xml:space="preserve">applicable </w:t>
      </w:r>
      <w:r w:rsidR="006B1650">
        <w:rPr>
          <w:rFonts w:ascii="Times New Roman" w:hAnsi="Times New Roman"/>
          <w:sz w:val="24"/>
          <w:szCs w:val="24"/>
        </w:rPr>
        <w:t xml:space="preserve">to </w:t>
      </w:r>
      <w:r w:rsidR="00D75A02">
        <w:rPr>
          <w:rFonts w:ascii="Times New Roman" w:hAnsi="Times New Roman"/>
          <w:sz w:val="24"/>
          <w:szCs w:val="24"/>
        </w:rPr>
        <w:t xml:space="preserve">CASA. It is </w:t>
      </w:r>
      <w:r>
        <w:rPr>
          <w:rFonts w:ascii="Times New Roman" w:hAnsi="Times New Roman"/>
          <w:sz w:val="24"/>
          <w:szCs w:val="24"/>
        </w:rPr>
        <w:t xml:space="preserve">anticipated that </w:t>
      </w:r>
      <w:r w:rsidR="006B1650">
        <w:rPr>
          <w:rFonts w:ascii="Times New Roman" w:hAnsi="Times New Roman"/>
          <w:sz w:val="24"/>
          <w:szCs w:val="24"/>
        </w:rPr>
        <w:t xml:space="preserve">this principle of exception will be </w:t>
      </w:r>
      <w:r>
        <w:rPr>
          <w:rFonts w:ascii="Times New Roman" w:hAnsi="Times New Roman"/>
          <w:sz w:val="24"/>
          <w:szCs w:val="24"/>
        </w:rPr>
        <w:t>addressed in the amendments to Part 5 of CASR.</w:t>
      </w:r>
    </w:p>
    <w:p w14:paraId="0905F997" w14:textId="77777777" w:rsidR="00E67F20" w:rsidRPr="00E67F20" w:rsidRDefault="00E67F20" w:rsidP="00386C47">
      <w:pPr>
        <w:spacing w:after="0" w:line="240" w:lineRule="auto"/>
        <w:rPr>
          <w:rFonts w:ascii="Times New Roman" w:eastAsia="Times New Roman" w:hAnsi="Times New Roman"/>
          <w:iCs/>
          <w:sz w:val="24"/>
          <w:szCs w:val="24"/>
        </w:rPr>
      </w:pPr>
    </w:p>
    <w:p w14:paraId="345F0961" w14:textId="0A999577" w:rsidR="00386C47" w:rsidRPr="00386C47" w:rsidRDefault="00386C47" w:rsidP="00386C47">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Clause 4 states the kind of action taken to </w:t>
      </w:r>
      <w:r w:rsidR="00005873">
        <w:rPr>
          <w:rFonts w:ascii="Times New Roman" w:eastAsia="Times New Roman" w:hAnsi="Times New Roman"/>
          <w:iCs/>
          <w:sz w:val="24"/>
          <w:szCs w:val="24"/>
        </w:rPr>
        <w:t xml:space="preserve">maintain or </w:t>
      </w:r>
      <w:r>
        <w:rPr>
          <w:rFonts w:ascii="Times New Roman" w:eastAsia="Times New Roman" w:hAnsi="Times New Roman"/>
          <w:iCs/>
          <w:sz w:val="24"/>
          <w:szCs w:val="24"/>
        </w:rPr>
        <w:t>improve aviation safety that is not to be regarded or characterised as being for disciplinary or punitive purposes for the purposes of clause 2.</w:t>
      </w:r>
    </w:p>
    <w:p w14:paraId="5418C627" w14:textId="77777777" w:rsidR="00386C47" w:rsidRPr="00196254" w:rsidRDefault="00386C47" w:rsidP="006D6009">
      <w:pPr>
        <w:spacing w:after="0" w:line="240" w:lineRule="auto"/>
        <w:rPr>
          <w:rFonts w:ascii="Times New Roman" w:eastAsia="Times New Roman" w:hAnsi="Times New Roman"/>
          <w:iCs/>
          <w:sz w:val="24"/>
          <w:szCs w:val="24"/>
        </w:rPr>
      </w:pPr>
    </w:p>
    <w:p w14:paraId="04CF1A21" w14:textId="27916463" w:rsidR="000E3474" w:rsidRPr="00D473C8" w:rsidRDefault="000E3474" w:rsidP="009D0115">
      <w:pPr>
        <w:keepNext/>
        <w:spacing w:after="0" w:line="240" w:lineRule="auto"/>
        <w:rPr>
          <w:rFonts w:ascii="Times New Roman" w:eastAsia="Times New Roman" w:hAnsi="Times New Roman"/>
          <w:b/>
          <w:bCs/>
          <w:iCs/>
          <w:sz w:val="24"/>
          <w:szCs w:val="24"/>
        </w:rPr>
      </w:pPr>
      <w:r w:rsidRPr="00D473C8">
        <w:rPr>
          <w:rFonts w:ascii="Times New Roman" w:eastAsia="Times New Roman" w:hAnsi="Times New Roman"/>
          <w:b/>
          <w:bCs/>
          <w:iCs/>
          <w:sz w:val="24"/>
          <w:szCs w:val="24"/>
        </w:rPr>
        <w:lastRenderedPageBreak/>
        <w:t>Schedule 2</w:t>
      </w:r>
      <w:r w:rsidR="003A527C">
        <w:rPr>
          <w:rFonts w:ascii="Times New Roman" w:eastAsia="Times New Roman" w:hAnsi="Times New Roman"/>
          <w:b/>
          <w:bCs/>
          <w:iCs/>
          <w:sz w:val="24"/>
          <w:szCs w:val="24"/>
        </w:rPr>
        <w:tab/>
      </w:r>
      <w:r w:rsidR="00340430" w:rsidRPr="00340430">
        <w:rPr>
          <w:rFonts w:ascii="Times New Roman" w:eastAsia="Times New Roman" w:hAnsi="Times New Roman"/>
          <w:b/>
          <w:bCs/>
          <w:iCs/>
          <w:sz w:val="24"/>
          <w:szCs w:val="24"/>
        </w:rPr>
        <w:t xml:space="preserve">Civil Aviation Order </w:t>
      </w:r>
      <w:r w:rsidR="003A527C">
        <w:rPr>
          <w:rFonts w:ascii="Times New Roman" w:eastAsia="Times New Roman" w:hAnsi="Times New Roman"/>
          <w:b/>
          <w:bCs/>
          <w:iCs/>
          <w:sz w:val="24"/>
          <w:szCs w:val="24"/>
        </w:rPr>
        <w:t>82.5</w:t>
      </w:r>
    </w:p>
    <w:p w14:paraId="15873907" w14:textId="19FECC2D" w:rsidR="000E3474"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 of Schedule 2 substitutes subsection 1</w:t>
      </w:r>
      <w:r w:rsidR="00D63F3D">
        <w:rPr>
          <w:rFonts w:ascii="Times New Roman" w:eastAsia="Times New Roman" w:hAnsi="Times New Roman"/>
          <w:iCs/>
          <w:sz w:val="24"/>
          <w:szCs w:val="24"/>
        </w:rPr>
        <w:t>A</w:t>
      </w:r>
      <w:r>
        <w:rPr>
          <w:rFonts w:ascii="Times New Roman" w:eastAsia="Times New Roman" w:hAnsi="Times New Roman"/>
          <w:iCs/>
          <w:sz w:val="24"/>
          <w:szCs w:val="24"/>
        </w:rPr>
        <w:t xml:space="preserve"> of CAO 82.</w:t>
      </w:r>
      <w:r w:rsidR="00E14C51">
        <w:rPr>
          <w:rFonts w:ascii="Times New Roman" w:eastAsia="Times New Roman" w:hAnsi="Times New Roman"/>
          <w:iCs/>
          <w:sz w:val="24"/>
          <w:szCs w:val="24"/>
        </w:rPr>
        <w:t>5</w:t>
      </w:r>
      <w:r>
        <w:rPr>
          <w:rFonts w:ascii="Times New Roman" w:eastAsia="Times New Roman" w:hAnsi="Times New Roman"/>
          <w:iCs/>
          <w:sz w:val="24"/>
          <w:szCs w:val="24"/>
        </w:rPr>
        <w:t xml:space="preserve"> with a new subsection 1 that states the name of the instrument. New subsection 1 also provides that a reference in an instrument to section 82.</w:t>
      </w:r>
      <w:r w:rsidR="00E14C51">
        <w:rPr>
          <w:rFonts w:ascii="Times New Roman" w:eastAsia="Times New Roman" w:hAnsi="Times New Roman"/>
          <w:iCs/>
          <w:sz w:val="24"/>
          <w:szCs w:val="24"/>
        </w:rPr>
        <w:t>5</w:t>
      </w:r>
      <w:r>
        <w:rPr>
          <w:rFonts w:ascii="Times New Roman" w:eastAsia="Times New Roman" w:hAnsi="Times New Roman"/>
          <w:iCs/>
          <w:sz w:val="24"/>
          <w:szCs w:val="24"/>
        </w:rPr>
        <w:t xml:space="preserve"> of the C</w:t>
      </w:r>
      <w:r w:rsidR="00A634C6">
        <w:rPr>
          <w:rFonts w:ascii="Times New Roman" w:eastAsia="Times New Roman" w:hAnsi="Times New Roman"/>
          <w:iCs/>
          <w:sz w:val="24"/>
          <w:szCs w:val="24"/>
        </w:rPr>
        <w:t>AOs</w:t>
      </w:r>
      <w:r>
        <w:rPr>
          <w:rFonts w:ascii="Times New Roman" w:eastAsia="Times New Roman" w:hAnsi="Times New Roman"/>
          <w:iCs/>
          <w:sz w:val="24"/>
          <w:szCs w:val="24"/>
        </w:rPr>
        <w:t xml:space="preserve"> is a reference to CAO 82.</w:t>
      </w:r>
      <w:r w:rsidR="00E14C51">
        <w:rPr>
          <w:rFonts w:ascii="Times New Roman" w:eastAsia="Times New Roman" w:hAnsi="Times New Roman"/>
          <w:iCs/>
          <w:sz w:val="24"/>
          <w:szCs w:val="24"/>
        </w:rPr>
        <w:t>5</w:t>
      </w:r>
      <w:r>
        <w:rPr>
          <w:rFonts w:ascii="Times New Roman" w:eastAsia="Times New Roman" w:hAnsi="Times New Roman"/>
          <w:iCs/>
          <w:sz w:val="24"/>
          <w:szCs w:val="24"/>
        </w:rPr>
        <w:t>.</w:t>
      </w:r>
    </w:p>
    <w:p w14:paraId="7FA3711E" w14:textId="77777777" w:rsidR="000E3474" w:rsidRDefault="000E3474" w:rsidP="000E3474">
      <w:pPr>
        <w:spacing w:after="0" w:line="240" w:lineRule="auto"/>
        <w:rPr>
          <w:rFonts w:ascii="Times New Roman" w:eastAsia="Times New Roman" w:hAnsi="Times New Roman"/>
          <w:iCs/>
          <w:sz w:val="24"/>
          <w:szCs w:val="24"/>
        </w:rPr>
      </w:pPr>
    </w:p>
    <w:p w14:paraId="3C379937" w14:textId="05D93454" w:rsidR="000E3474"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2 of Schedule </w:t>
      </w:r>
      <w:r w:rsidR="00D63F3D">
        <w:rPr>
          <w:rFonts w:ascii="Times New Roman" w:eastAsia="Times New Roman" w:hAnsi="Times New Roman"/>
          <w:iCs/>
          <w:sz w:val="24"/>
          <w:szCs w:val="24"/>
        </w:rPr>
        <w:t>2</w:t>
      </w:r>
      <w:r>
        <w:rPr>
          <w:rFonts w:ascii="Times New Roman" w:eastAsia="Times New Roman" w:hAnsi="Times New Roman"/>
          <w:iCs/>
          <w:sz w:val="24"/>
          <w:szCs w:val="24"/>
        </w:rPr>
        <w:t xml:space="preserve"> substitutes subsection 1 </w:t>
      </w:r>
      <w:r w:rsidR="00D63F3D">
        <w:rPr>
          <w:rFonts w:ascii="Times New Roman" w:eastAsia="Times New Roman" w:hAnsi="Times New Roman"/>
          <w:iCs/>
          <w:sz w:val="24"/>
          <w:szCs w:val="24"/>
        </w:rPr>
        <w:t xml:space="preserve">(Application of conditions) </w:t>
      </w:r>
      <w:r>
        <w:rPr>
          <w:rFonts w:ascii="Times New Roman" w:eastAsia="Times New Roman" w:hAnsi="Times New Roman"/>
          <w:iCs/>
          <w:sz w:val="24"/>
          <w:szCs w:val="24"/>
        </w:rPr>
        <w:t xml:space="preserve">with a new subsection 1A. The wording of new subsection 1A is the same as previous subsection 1, except that references to “this section” have been changed to “this Order”. </w:t>
      </w:r>
    </w:p>
    <w:p w14:paraId="3BFD9CA3" w14:textId="77777777" w:rsidR="000E3474" w:rsidRDefault="000E3474" w:rsidP="000E3474">
      <w:pPr>
        <w:spacing w:after="0" w:line="240" w:lineRule="auto"/>
        <w:rPr>
          <w:rFonts w:ascii="Times New Roman" w:eastAsia="Times New Roman" w:hAnsi="Times New Roman"/>
          <w:iCs/>
          <w:sz w:val="24"/>
          <w:szCs w:val="24"/>
        </w:rPr>
      </w:pPr>
    </w:p>
    <w:p w14:paraId="74E6E869" w14:textId="026DC9DE" w:rsidR="004714BD" w:rsidRPr="00512864" w:rsidRDefault="000E3474" w:rsidP="004714B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2 </w:t>
      </w:r>
      <w:r w:rsidR="00D63F3D">
        <w:rPr>
          <w:rFonts w:ascii="Times New Roman" w:eastAsia="Times New Roman" w:hAnsi="Times New Roman"/>
          <w:iCs/>
          <w:sz w:val="24"/>
          <w:szCs w:val="24"/>
        </w:rPr>
        <w:t xml:space="preserve">of Schedule 2 </w:t>
      </w:r>
      <w:r>
        <w:rPr>
          <w:rFonts w:ascii="Times New Roman" w:eastAsia="Times New Roman" w:hAnsi="Times New Roman"/>
          <w:iCs/>
          <w:sz w:val="24"/>
          <w:szCs w:val="24"/>
        </w:rPr>
        <w:t>also inserts</w:t>
      </w:r>
      <w:r w:rsidR="00D63F3D">
        <w:rPr>
          <w:rFonts w:ascii="Times New Roman" w:eastAsia="Times New Roman" w:hAnsi="Times New Roman"/>
          <w:iCs/>
          <w:sz w:val="24"/>
          <w:szCs w:val="24"/>
        </w:rPr>
        <w:t xml:space="preserve"> </w:t>
      </w:r>
      <w:r w:rsidR="00CA73DD">
        <w:rPr>
          <w:rFonts w:ascii="Times New Roman" w:eastAsia="Times New Roman" w:hAnsi="Times New Roman"/>
          <w:iCs/>
          <w:sz w:val="24"/>
          <w:szCs w:val="24"/>
        </w:rPr>
        <w:t>an interpretation provision (</w:t>
      </w:r>
      <w:r>
        <w:rPr>
          <w:rFonts w:ascii="Times New Roman" w:eastAsia="Times New Roman" w:hAnsi="Times New Roman"/>
          <w:iCs/>
          <w:sz w:val="24"/>
          <w:szCs w:val="24"/>
        </w:rPr>
        <w:t>subsection 1B</w:t>
      </w:r>
      <w:r w:rsidR="00CA73DD">
        <w:rPr>
          <w:rFonts w:ascii="Times New Roman" w:eastAsia="Times New Roman" w:hAnsi="Times New Roman"/>
          <w:iCs/>
          <w:sz w:val="24"/>
          <w:szCs w:val="24"/>
        </w:rPr>
        <w:t>)</w:t>
      </w:r>
      <w:r>
        <w:rPr>
          <w:rFonts w:ascii="Times New Roman" w:eastAsia="Times New Roman" w:hAnsi="Times New Roman"/>
          <w:iCs/>
          <w:sz w:val="24"/>
          <w:szCs w:val="24"/>
        </w:rPr>
        <w:t xml:space="preserve">. </w:t>
      </w:r>
      <w:r w:rsidR="004714BD">
        <w:rPr>
          <w:rFonts w:ascii="Times New Roman" w:eastAsia="Times New Roman" w:hAnsi="Times New Roman"/>
          <w:iCs/>
          <w:sz w:val="24"/>
          <w:szCs w:val="24"/>
        </w:rPr>
        <w:t>New paragraph</w:t>
      </w:r>
      <w:r w:rsidR="003A692C">
        <w:rPr>
          <w:rFonts w:ascii="Times New Roman" w:eastAsia="Times New Roman" w:hAnsi="Times New Roman"/>
          <w:iCs/>
          <w:sz w:val="24"/>
          <w:szCs w:val="24"/>
        </w:rPr>
        <w:t> </w:t>
      </w:r>
      <w:r w:rsidR="004714BD">
        <w:rPr>
          <w:rFonts w:ascii="Times New Roman" w:eastAsia="Times New Roman" w:hAnsi="Times New Roman"/>
          <w:iCs/>
          <w:sz w:val="24"/>
          <w:szCs w:val="24"/>
        </w:rPr>
        <w:t xml:space="preserve">1B.1 contains definitions of terms used in </w:t>
      </w:r>
      <w:r w:rsidR="00505AF9">
        <w:rPr>
          <w:rFonts w:ascii="Times New Roman" w:eastAsia="Times New Roman" w:hAnsi="Times New Roman"/>
          <w:iCs/>
          <w:sz w:val="24"/>
          <w:szCs w:val="24"/>
        </w:rPr>
        <w:t>C</w:t>
      </w:r>
      <w:r w:rsidR="00A634C6">
        <w:rPr>
          <w:rFonts w:ascii="Times New Roman" w:eastAsia="Times New Roman" w:hAnsi="Times New Roman"/>
          <w:iCs/>
          <w:sz w:val="24"/>
          <w:szCs w:val="24"/>
        </w:rPr>
        <w:t>AO</w:t>
      </w:r>
      <w:r w:rsidR="00505AF9">
        <w:rPr>
          <w:rFonts w:ascii="Times New Roman" w:eastAsia="Times New Roman" w:hAnsi="Times New Roman"/>
          <w:iCs/>
          <w:sz w:val="24"/>
          <w:szCs w:val="24"/>
        </w:rPr>
        <w:t xml:space="preserve"> 82.5. </w:t>
      </w:r>
      <w:r w:rsidR="004714BD">
        <w:rPr>
          <w:rFonts w:ascii="Times New Roman" w:eastAsia="Times New Roman" w:hAnsi="Times New Roman"/>
          <w:iCs/>
          <w:sz w:val="24"/>
          <w:szCs w:val="24"/>
        </w:rPr>
        <w:t xml:space="preserve">The definitions of </w:t>
      </w:r>
      <w:r w:rsidR="004714BD">
        <w:rPr>
          <w:rFonts w:ascii="Times New Roman" w:eastAsia="Times New Roman" w:hAnsi="Times New Roman"/>
          <w:b/>
          <w:bCs/>
          <w:i/>
          <w:sz w:val="24"/>
          <w:szCs w:val="24"/>
        </w:rPr>
        <w:t>corrective action</w:t>
      </w:r>
      <w:r w:rsidR="004714BD">
        <w:rPr>
          <w:rFonts w:ascii="Times New Roman" w:eastAsia="Times New Roman" w:hAnsi="Times New Roman"/>
          <w:b/>
          <w:bCs/>
          <w:iCs/>
          <w:sz w:val="24"/>
          <w:szCs w:val="24"/>
        </w:rPr>
        <w:t xml:space="preserve">, </w:t>
      </w:r>
      <w:r w:rsidR="004714BD">
        <w:rPr>
          <w:rFonts w:ascii="Times New Roman" w:eastAsia="Times New Roman" w:hAnsi="Times New Roman"/>
          <w:b/>
          <w:bCs/>
          <w:i/>
          <w:sz w:val="24"/>
          <w:szCs w:val="24"/>
        </w:rPr>
        <w:t xml:space="preserve">remedial action </w:t>
      </w:r>
      <w:r w:rsidR="004714BD">
        <w:rPr>
          <w:rFonts w:ascii="Times New Roman" w:eastAsia="Times New Roman" w:hAnsi="Times New Roman"/>
          <w:iCs/>
          <w:sz w:val="24"/>
          <w:szCs w:val="24"/>
        </w:rPr>
        <w:t xml:space="preserve">and </w:t>
      </w:r>
      <w:r w:rsidR="004714BD">
        <w:rPr>
          <w:rFonts w:ascii="Times New Roman" w:eastAsia="Times New Roman" w:hAnsi="Times New Roman"/>
          <w:b/>
          <w:bCs/>
          <w:i/>
          <w:sz w:val="24"/>
          <w:szCs w:val="24"/>
        </w:rPr>
        <w:t>preventive action</w:t>
      </w:r>
      <w:r w:rsidR="004714BD">
        <w:rPr>
          <w:rFonts w:ascii="Times New Roman" w:eastAsia="Times New Roman" w:hAnsi="Times New Roman"/>
          <w:iCs/>
          <w:sz w:val="24"/>
          <w:szCs w:val="24"/>
        </w:rPr>
        <w:t xml:space="preserve"> are based on the meaning of those terms given by the ICAO Safety Management Manual. The term </w:t>
      </w:r>
      <w:r w:rsidR="004714BD" w:rsidRPr="00512864">
        <w:rPr>
          <w:rFonts w:ascii="Times New Roman" w:eastAsia="Times New Roman" w:hAnsi="Times New Roman"/>
          <w:b/>
          <w:bCs/>
          <w:i/>
          <w:sz w:val="24"/>
          <w:szCs w:val="24"/>
        </w:rPr>
        <w:t xml:space="preserve">safety </w:t>
      </w:r>
      <w:r w:rsidR="004714BD">
        <w:rPr>
          <w:rFonts w:ascii="Times New Roman" w:eastAsia="Times New Roman" w:hAnsi="Times New Roman"/>
          <w:b/>
          <w:bCs/>
          <w:i/>
          <w:sz w:val="24"/>
          <w:szCs w:val="24"/>
        </w:rPr>
        <w:t xml:space="preserve">data </w:t>
      </w:r>
      <w:r w:rsidR="004714BD" w:rsidRPr="004714BD">
        <w:rPr>
          <w:rFonts w:ascii="Times New Roman" w:eastAsia="Times New Roman" w:hAnsi="Times New Roman"/>
          <w:iCs/>
          <w:sz w:val="24"/>
          <w:szCs w:val="24"/>
        </w:rPr>
        <w:t>is given the same meaning as in Annex 19</w:t>
      </w:r>
      <w:r w:rsidR="004714BD">
        <w:rPr>
          <w:rFonts w:ascii="Times New Roman" w:eastAsia="Times New Roman" w:hAnsi="Times New Roman"/>
          <w:iCs/>
          <w:sz w:val="24"/>
          <w:szCs w:val="24"/>
        </w:rPr>
        <w:t xml:space="preserve"> and is followed by the same explanatory note as appears under the definition of </w:t>
      </w:r>
      <w:r w:rsidR="004714BD">
        <w:rPr>
          <w:rFonts w:ascii="Times New Roman" w:eastAsia="Times New Roman" w:hAnsi="Times New Roman"/>
          <w:b/>
          <w:bCs/>
          <w:i/>
          <w:sz w:val="24"/>
          <w:szCs w:val="24"/>
        </w:rPr>
        <w:t xml:space="preserve">safety data </w:t>
      </w:r>
      <w:r w:rsidR="004714BD">
        <w:rPr>
          <w:rFonts w:ascii="Times New Roman" w:eastAsia="Times New Roman" w:hAnsi="Times New Roman"/>
          <w:iCs/>
          <w:sz w:val="24"/>
          <w:szCs w:val="24"/>
        </w:rPr>
        <w:t>in Annex 19.</w:t>
      </w:r>
    </w:p>
    <w:p w14:paraId="37DCEF60" w14:textId="77777777" w:rsidR="000E3474" w:rsidRDefault="000E3474" w:rsidP="000E3474">
      <w:pPr>
        <w:spacing w:after="0" w:line="240" w:lineRule="auto"/>
        <w:rPr>
          <w:rFonts w:ascii="Times New Roman" w:eastAsia="Times New Roman" w:hAnsi="Times New Roman"/>
          <w:iCs/>
          <w:sz w:val="24"/>
          <w:szCs w:val="24"/>
        </w:rPr>
      </w:pPr>
    </w:p>
    <w:p w14:paraId="53BBBB53" w14:textId="5B476CCF" w:rsidR="002F6488" w:rsidRDefault="000E3474" w:rsidP="002F6488">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New paragraph 1B.2 states that a reference in </w:t>
      </w:r>
      <w:r w:rsidR="002F6488">
        <w:rPr>
          <w:rFonts w:ascii="Times New Roman" w:eastAsia="Times New Roman" w:hAnsi="Times New Roman"/>
          <w:iCs/>
          <w:sz w:val="24"/>
          <w:szCs w:val="24"/>
        </w:rPr>
        <w:t>CAO 82.</w:t>
      </w:r>
      <w:r w:rsidR="003A692C">
        <w:rPr>
          <w:rFonts w:ascii="Times New Roman" w:eastAsia="Times New Roman" w:hAnsi="Times New Roman"/>
          <w:iCs/>
          <w:sz w:val="24"/>
          <w:szCs w:val="24"/>
        </w:rPr>
        <w:t>5</w:t>
      </w:r>
      <w:r w:rsidR="002F6488">
        <w:rPr>
          <w:rFonts w:ascii="Times New Roman" w:eastAsia="Times New Roman" w:hAnsi="Times New Roman"/>
          <w:iCs/>
          <w:sz w:val="24"/>
          <w:szCs w:val="24"/>
        </w:rPr>
        <w:t xml:space="preserve"> to a regulation identified by a number is a reference to the regulation in CAR identified by that number. </w:t>
      </w:r>
    </w:p>
    <w:p w14:paraId="46812C71" w14:textId="640E4E1F" w:rsidR="000E3474" w:rsidRDefault="000E3474" w:rsidP="000E3474">
      <w:pPr>
        <w:spacing w:after="0" w:line="240" w:lineRule="auto"/>
        <w:rPr>
          <w:rFonts w:ascii="Times New Roman" w:eastAsia="Times New Roman" w:hAnsi="Times New Roman"/>
          <w:iCs/>
          <w:sz w:val="24"/>
          <w:szCs w:val="24"/>
        </w:rPr>
      </w:pPr>
    </w:p>
    <w:p w14:paraId="43DA413E" w14:textId="766AE7F5" w:rsidR="000E3474"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3 of Schedule </w:t>
      </w:r>
      <w:r w:rsidR="00D63F3D">
        <w:rPr>
          <w:rFonts w:ascii="Times New Roman" w:eastAsia="Times New Roman" w:hAnsi="Times New Roman"/>
          <w:iCs/>
          <w:sz w:val="24"/>
          <w:szCs w:val="24"/>
        </w:rPr>
        <w:t>2</w:t>
      </w:r>
      <w:r>
        <w:rPr>
          <w:rFonts w:ascii="Times New Roman" w:eastAsia="Times New Roman" w:hAnsi="Times New Roman"/>
          <w:iCs/>
          <w:sz w:val="24"/>
          <w:szCs w:val="24"/>
        </w:rPr>
        <w:t xml:space="preserve"> substitutes the Note at the end of subparagraph 2.1</w:t>
      </w:r>
      <w:r w:rsidR="003A692C">
        <w:rPr>
          <w:rFonts w:ascii="Times New Roman" w:eastAsia="Times New Roman" w:hAnsi="Times New Roman"/>
          <w:iCs/>
          <w:sz w:val="24"/>
          <w:szCs w:val="24"/>
        </w:rPr>
        <w:t> </w:t>
      </w:r>
      <w:r>
        <w:rPr>
          <w:rFonts w:ascii="Times New Roman" w:eastAsia="Times New Roman" w:hAnsi="Times New Roman"/>
          <w:iCs/>
          <w:sz w:val="24"/>
          <w:szCs w:val="24"/>
        </w:rPr>
        <w:t>(a) with a new Note</w:t>
      </w:r>
      <w:r w:rsidR="00C21FD9">
        <w:rPr>
          <w:rFonts w:ascii="Times New Roman" w:eastAsia="Times New Roman" w:hAnsi="Times New Roman"/>
          <w:iCs/>
          <w:sz w:val="24"/>
          <w:szCs w:val="24"/>
        </w:rPr>
        <w:t>.</w:t>
      </w:r>
      <w:r>
        <w:rPr>
          <w:rFonts w:ascii="Times New Roman" w:eastAsia="Times New Roman" w:hAnsi="Times New Roman"/>
          <w:iCs/>
          <w:sz w:val="24"/>
          <w:szCs w:val="24"/>
        </w:rPr>
        <w:t xml:space="preserve"> The new Note </w:t>
      </w:r>
      <w:r w:rsidR="00C21FD9">
        <w:rPr>
          <w:rFonts w:ascii="Times New Roman" w:eastAsia="Times New Roman" w:hAnsi="Times New Roman"/>
          <w:iCs/>
          <w:sz w:val="24"/>
          <w:szCs w:val="24"/>
        </w:rPr>
        <w:t xml:space="preserve">is included for information only. The new Note </w:t>
      </w:r>
      <w:r>
        <w:rPr>
          <w:rFonts w:ascii="Times New Roman" w:eastAsia="Times New Roman" w:hAnsi="Times New Roman"/>
          <w:iCs/>
          <w:sz w:val="24"/>
          <w:szCs w:val="24"/>
        </w:rPr>
        <w:t xml:space="preserve">states that CASA will have regard to the guidance contained in the CAAP SMS package and the ICAO Safety Management Manual when deciding whether to approve an SMS. The </w:t>
      </w:r>
      <w:r w:rsidR="00E14C51">
        <w:rPr>
          <w:rFonts w:ascii="Times New Roman" w:eastAsia="Times New Roman" w:hAnsi="Times New Roman"/>
          <w:iCs/>
          <w:sz w:val="24"/>
          <w:szCs w:val="24"/>
        </w:rPr>
        <w:t>N</w:t>
      </w:r>
      <w:r>
        <w:rPr>
          <w:rFonts w:ascii="Times New Roman" w:eastAsia="Times New Roman" w:hAnsi="Times New Roman"/>
          <w:iCs/>
          <w:sz w:val="24"/>
          <w:szCs w:val="24"/>
        </w:rPr>
        <w:t xml:space="preserve">ote also states that </w:t>
      </w:r>
      <w:r>
        <w:rPr>
          <w:rFonts w:ascii="Times New Roman" w:eastAsia="Times New Roman" w:hAnsi="Times New Roman"/>
          <w:i/>
          <w:sz w:val="24"/>
          <w:szCs w:val="24"/>
        </w:rPr>
        <w:t xml:space="preserve">CAAP SMS package </w:t>
      </w:r>
      <w:r>
        <w:rPr>
          <w:rFonts w:ascii="Times New Roman" w:eastAsia="Times New Roman" w:hAnsi="Times New Roman"/>
          <w:iCs/>
          <w:sz w:val="24"/>
          <w:szCs w:val="24"/>
        </w:rPr>
        <w:t xml:space="preserve">and </w:t>
      </w:r>
      <w:r>
        <w:rPr>
          <w:rFonts w:ascii="Times New Roman" w:eastAsia="Times New Roman" w:hAnsi="Times New Roman"/>
          <w:i/>
          <w:sz w:val="24"/>
          <w:szCs w:val="24"/>
        </w:rPr>
        <w:t xml:space="preserve">ICAO Safety Management Manual </w:t>
      </w:r>
      <w:r>
        <w:rPr>
          <w:rFonts w:ascii="Times New Roman" w:eastAsia="Times New Roman" w:hAnsi="Times New Roman"/>
          <w:iCs/>
          <w:sz w:val="24"/>
          <w:szCs w:val="24"/>
        </w:rPr>
        <w:t xml:space="preserve">are defined in paragraph 1B.1. The previous Note only stated that CASA would have regard to the guidance contained in the CAAP SMS package but set out the content of the CAAP SMS package in the </w:t>
      </w:r>
      <w:r w:rsidR="00E14C51">
        <w:rPr>
          <w:rFonts w:ascii="Times New Roman" w:eastAsia="Times New Roman" w:hAnsi="Times New Roman"/>
          <w:iCs/>
          <w:sz w:val="24"/>
          <w:szCs w:val="24"/>
        </w:rPr>
        <w:t>N</w:t>
      </w:r>
      <w:r>
        <w:rPr>
          <w:rFonts w:ascii="Times New Roman" w:eastAsia="Times New Roman" w:hAnsi="Times New Roman"/>
          <w:iCs/>
          <w:sz w:val="24"/>
          <w:szCs w:val="24"/>
        </w:rPr>
        <w:t>ote.</w:t>
      </w:r>
    </w:p>
    <w:p w14:paraId="2705C02A" w14:textId="77777777" w:rsidR="000E3474" w:rsidRDefault="000E3474" w:rsidP="000E3474">
      <w:pPr>
        <w:spacing w:after="0" w:line="240" w:lineRule="auto"/>
        <w:rPr>
          <w:rFonts w:ascii="Times New Roman" w:eastAsia="Times New Roman" w:hAnsi="Times New Roman"/>
          <w:iCs/>
          <w:sz w:val="24"/>
          <w:szCs w:val="24"/>
        </w:rPr>
      </w:pPr>
    </w:p>
    <w:p w14:paraId="22A9E087" w14:textId="1A05899C" w:rsidR="000E3474"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881A19">
        <w:rPr>
          <w:rFonts w:ascii="Times New Roman" w:eastAsia="Times New Roman" w:hAnsi="Times New Roman"/>
          <w:iCs/>
          <w:sz w:val="24"/>
          <w:szCs w:val="24"/>
        </w:rPr>
        <w:t>4</w:t>
      </w:r>
      <w:r>
        <w:rPr>
          <w:rFonts w:ascii="Times New Roman" w:eastAsia="Times New Roman" w:hAnsi="Times New Roman"/>
          <w:iCs/>
          <w:sz w:val="24"/>
          <w:szCs w:val="24"/>
        </w:rPr>
        <w:t xml:space="preserve"> of Schedule </w:t>
      </w:r>
      <w:r w:rsidR="00881A19">
        <w:rPr>
          <w:rFonts w:ascii="Times New Roman" w:eastAsia="Times New Roman" w:hAnsi="Times New Roman"/>
          <w:iCs/>
          <w:sz w:val="24"/>
          <w:szCs w:val="24"/>
        </w:rPr>
        <w:t>2</w:t>
      </w:r>
      <w:r>
        <w:rPr>
          <w:rFonts w:ascii="Times New Roman" w:eastAsia="Times New Roman" w:hAnsi="Times New Roman"/>
          <w:iCs/>
          <w:sz w:val="24"/>
          <w:szCs w:val="24"/>
        </w:rPr>
        <w:t xml:space="preserve"> substitutes the Note at the end of subparagraph 2.1</w:t>
      </w:r>
      <w:r w:rsidR="003A692C">
        <w:rPr>
          <w:rFonts w:ascii="Times New Roman" w:eastAsia="Times New Roman" w:hAnsi="Times New Roman"/>
          <w:iCs/>
          <w:sz w:val="24"/>
          <w:szCs w:val="24"/>
        </w:rPr>
        <w:t> </w:t>
      </w:r>
      <w:r>
        <w:rPr>
          <w:rFonts w:ascii="Times New Roman" w:eastAsia="Times New Roman" w:hAnsi="Times New Roman"/>
          <w:iCs/>
          <w:sz w:val="24"/>
          <w:szCs w:val="24"/>
        </w:rPr>
        <w:t>(c) with a new Note similar to the new Note to be substituted at the end of subparagraph 2.1</w:t>
      </w:r>
      <w:r w:rsidR="003A692C">
        <w:rPr>
          <w:rFonts w:ascii="Times New Roman" w:eastAsia="Times New Roman" w:hAnsi="Times New Roman"/>
          <w:iCs/>
          <w:sz w:val="24"/>
          <w:szCs w:val="24"/>
        </w:rPr>
        <w:t> </w:t>
      </w:r>
      <w:r>
        <w:rPr>
          <w:rFonts w:ascii="Times New Roman" w:eastAsia="Times New Roman" w:hAnsi="Times New Roman"/>
          <w:iCs/>
          <w:sz w:val="24"/>
          <w:szCs w:val="24"/>
        </w:rPr>
        <w:t xml:space="preserve">(a) except that it does not refer to </w:t>
      </w:r>
      <w:r w:rsidR="00881A19">
        <w:rPr>
          <w:rFonts w:ascii="Times New Roman" w:eastAsia="Times New Roman" w:hAnsi="Times New Roman"/>
          <w:iCs/>
          <w:sz w:val="24"/>
          <w:szCs w:val="24"/>
        </w:rPr>
        <w:t xml:space="preserve">terms being defined </w:t>
      </w:r>
      <w:r>
        <w:rPr>
          <w:rFonts w:ascii="Times New Roman" w:eastAsia="Times New Roman" w:hAnsi="Times New Roman"/>
          <w:iCs/>
          <w:sz w:val="24"/>
          <w:szCs w:val="24"/>
        </w:rPr>
        <w:t>in paragraph 1B.1. The new Note is for information only.</w:t>
      </w:r>
    </w:p>
    <w:p w14:paraId="6A1769A4" w14:textId="77777777" w:rsidR="000E3474" w:rsidRDefault="000E3474" w:rsidP="000E3474">
      <w:pPr>
        <w:spacing w:after="0" w:line="240" w:lineRule="auto"/>
        <w:rPr>
          <w:rFonts w:ascii="Times New Roman" w:eastAsia="Times New Roman" w:hAnsi="Times New Roman"/>
          <w:iCs/>
          <w:sz w:val="24"/>
          <w:szCs w:val="24"/>
        </w:rPr>
      </w:pPr>
    </w:p>
    <w:p w14:paraId="1F3CA72D" w14:textId="2E5764F0" w:rsidR="000E3474"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881A19">
        <w:rPr>
          <w:rFonts w:ascii="Times New Roman" w:eastAsia="Times New Roman" w:hAnsi="Times New Roman"/>
          <w:iCs/>
          <w:sz w:val="24"/>
          <w:szCs w:val="24"/>
        </w:rPr>
        <w:t>5</w:t>
      </w:r>
      <w:r>
        <w:rPr>
          <w:rFonts w:ascii="Times New Roman" w:eastAsia="Times New Roman" w:hAnsi="Times New Roman"/>
          <w:iCs/>
          <w:sz w:val="24"/>
          <w:szCs w:val="24"/>
        </w:rPr>
        <w:t xml:space="preserve"> of Schedule </w:t>
      </w:r>
      <w:r w:rsidR="00881A19">
        <w:rPr>
          <w:rFonts w:ascii="Times New Roman" w:eastAsia="Times New Roman" w:hAnsi="Times New Roman"/>
          <w:iCs/>
          <w:sz w:val="24"/>
          <w:szCs w:val="24"/>
        </w:rPr>
        <w:t>2</w:t>
      </w:r>
      <w:r>
        <w:rPr>
          <w:rFonts w:ascii="Times New Roman" w:eastAsia="Times New Roman" w:hAnsi="Times New Roman"/>
          <w:iCs/>
          <w:sz w:val="24"/>
          <w:szCs w:val="24"/>
        </w:rPr>
        <w:t xml:space="preserve"> omits </w:t>
      </w:r>
      <w:r w:rsidR="00471F13">
        <w:rPr>
          <w:rFonts w:ascii="Times New Roman" w:eastAsia="Times New Roman" w:hAnsi="Times New Roman"/>
          <w:iCs/>
          <w:sz w:val="24"/>
          <w:szCs w:val="24"/>
        </w:rPr>
        <w:t xml:space="preserve">paragraph </w:t>
      </w:r>
      <w:r>
        <w:rPr>
          <w:rFonts w:ascii="Times New Roman" w:eastAsia="Times New Roman" w:hAnsi="Times New Roman"/>
          <w:iCs/>
          <w:sz w:val="24"/>
          <w:szCs w:val="24"/>
        </w:rPr>
        <w:t>2.</w:t>
      </w:r>
      <w:r w:rsidR="002A10DA">
        <w:rPr>
          <w:rFonts w:ascii="Times New Roman" w:eastAsia="Times New Roman" w:hAnsi="Times New Roman"/>
          <w:iCs/>
          <w:sz w:val="24"/>
          <w:szCs w:val="24"/>
        </w:rPr>
        <w:t>4</w:t>
      </w:r>
      <w:r>
        <w:rPr>
          <w:rFonts w:ascii="Times New Roman" w:eastAsia="Times New Roman" w:hAnsi="Times New Roman"/>
          <w:iCs/>
          <w:sz w:val="24"/>
          <w:szCs w:val="24"/>
        </w:rPr>
        <w:t xml:space="preserve">. The terms defined in </w:t>
      </w:r>
      <w:r w:rsidR="00471F13">
        <w:rPr>
          <w:rFonts w:ascii="Times New Roman" w:eastAsia="Times New Roman" w:hAnsi="Times New Roman"/>
          <w:iCs/>
          <w:sz w:val="24"/>
          <w:szCs w:val="24"/>
        </w:rPr>
        <w:t xml:space="preserve">paragraph </w:t>
      </w:r>
      <w:r>
        <w:rPr>
          <w:rFonts w:ascii="Times New Roman" w:eastAsia="Times New Roman" w:hAnsi="Times New Roman"/>
          <w:iCs/>
          <w:sz w:val="24"/>
          <w:szCs w:val="24"/>
        </w:rPr>
        <w:t>2.</w:t>
      </w:r>
      <w:r w:rsidR="002A10DA">
        <w:rPr>
          <w:rFonts w:ascii="Times New Roman" w:eastAsia="Times New Roman" w:hAnsi="Times New Roman"/>
          <w:iCs/>
          <w:sz w:val="24"/>
          <w:szCs w:val="24"/>
        </w:rPr>
        <w:t>4</w:t>
      </w:r>
      <w:r>
        <w:rPr>
          <w:rFonts w:ascii="Times New Roman" w:eastAsia="Times New Roman" w:hAnsi="Times New Roman"/>
          <w:iCs/>
          <w:sz w:val="24"/>
          <w:szCs w:val="24"/>
        </w:rPr>
        <w:t xml:space="preserve"> have been moved by Item 2 of Schedule 1 to new paragraph 1B.1.</w:t>
      </w:r>
    </w:p>
    <w:p w14:paraId="74E620B7" w14:textId="77777777" w:rsidR="000E3474" w:rsidRDefault="000E3474" w:rsidP="000E3474">
      <w:pPr>
        <w:spacing w:after="0" w:line="240" w:lineRule="auto"/>
        <w:rPr>
          <w:rFonts w:ascii="Times New Roman" w:eastAsia="Times New Roman" w:hAnsi="Times New Roman"/>
          <w:iCs/>
          <w:sz w:val="24"/>
          <w:szCs w:val="24"/>
        </w:rPr>
      </w:pPr>
    </w:p>
    <w:p w14:paraId="007ECFA6" w14:textId="4FEBC8E5" w:rsidR="00D75A02"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881A19">
        <w:rPr>
          <w:rFonts w:ascii="Times New Roman" w:eastAsia="Times New Roman" w:hAnsi="Times New Roman"/>
          <w:iCs/>
          <w:sz w:val="24"/>
          <w:szCs w:val="24"/>
        </w:rPr>
        <w:t>6</w:t>
      </w:r>
      <w:r>
        <w:rPr>
          <w:rFonts w:ascii="Times New Roman" w:eastAsia="Times New Roman" w:hAnsi="Times New Roman"/>
          <w:iCs/>
          <w:sz w:val="24"/>
          <w:szCs w:val="24"/>
        </w:rPr>
        <w:t xml:space="preserve"> of Schedule </w:t>
      </w:r>
      <w:r w:rsidR="00881A19">
        <w:rPr>
          <w:rFonts w:ascii="Times New Roman" w:eastAsia="Times New Roman" w:hAnsi="Times New Roman"/>
          <w:iCs/>
          <w:sz w:val="24"/>
          <w:szCs w:val="24"/>
        </w:rPr>
        <w:t>2</w:t>
      </w:r>
      <w:r>
        <w:rPr>
          <w:rFonts w:ascii="Times New Roman" w:eastAsia="Times New Roman" w:hAnsi="Times New Roman"/>
          <w:iCs/>
          <w:sz w:val="24"/>
          <w:szCs w:val="24"/>
        </w:rPr>
        <w:t xml:space="preserve"> substitutes subparagraph 2A.2</w:t>
      </w:r>
      <w:r w:rsidR="003A692C">
        <w:rPr>
          <w:rFonts w:ascii="Times New Roman" w:eastAsia="Times New Roman" w:hAnsi="Times New Roman"/>
          <w:iCs/>
          <w:sz w:val="24"/>
          <w:szCs w:val="24"/>
        </w:rPr>
        <w:t> </w:t>
      </w:r>
      <w:r>
        <w:rPr>
          <w:rFonts w:ascii="Times New Roman" w:eastAsia="Times New Roman" w:hAnsi="Times New Roman"/>
          <w:iCs/>
          <w:sz w:val="24"/>
          <w:szCs w:val="24"/>
        </w:rPr>
        <w:t>(e) with new subparagraphs 2A.2</w:t>
      </w:r>
      <w:r w:rsidR="003A692C">
        <w:rPr>
          <w:rFonts w:ascii="Times New Roman" w:eastAsia="Times New Roman" w:hAnsi="Times New Roman"/>
          <w:iCs/>
          <w:sz w:val="24"/>
          <w:szCs w:val="24"/>
        </w:rPr>
        <w:t> </w:t>
      </w:r>
      <w:r>
        <w:rPr>
          <w:rFonts w:ascii="Times New Roman" w:eastAsia="Times New Roman" w:hAnsi="Times New Roman"/>
          <w:iCs/>
          <w:sz w:val="24"/>
          <w:szCs w:val="24"/>
        </w:rPr>
        <w:t>(e) to (h). New subparagraph (e) is the same as old subparagraph (e) except that it refers to an “FDAP” as defined in new paragraph 1B.1.</w:t>
      </w:r>
    </w:p>
    <w:p w14:paraId="1F671F3A" w14:textId="77777777" w:rsidR="00E2376C" w:rsidRDefault="00E2376C" w:rsidP="000E3474">
      <w:pPr>
        <w:spacing w:after="0" w:line="240" w:lineRule="auto"/>
        <w:rPr>
          <w:rFonts w:ascii="Times New Roman" w:eastAsia="Times New Roman" w:hAnsi="Times New Roman"/>
          <w:iCs/>
          <w:sz w:val="24"/>
          <w:szCs w:val="24"/>
        </w:rPr>
      </w:pPr>
    </w:p>
    <w:p w14:paraId="743FBEEC" w14:textId="0E87F7B1" w:rsidR="000C67D9" w:rsidRDefault="000E3474" w:rsidP="00D75A02">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New subparagraph (f) </w:t>
      </w:r>
      <w:r w:rsidR="00D75A02">
        <w:rPr>
          <w:rFonts w:ascii="Times New Roman" w:eastAsia="Times New Roman" w:hAnsi="Times New Roman"/>
          <w:iCs/>
          <w:sz w:val="24"/>
          <w:szCs w:val="24"/>
        </w:rPr>
        <w:t xml:space="preserve">is </w:t>
      </w:r>
      <w:r>
        <w:rPr>
          <w:rFonts w:ascii="Times New Roman" w:eastAsia="Times New Roman" w:hAnsi="Times New Roman"/>
          <w:iCs/>
          <w:sz w:val="24"/>
          <w:szCs w:val="24"/>
        </w:rPr>
        <w:t>necessary to adopt the requirements in Appendix 1A for the protection of safety information.</w:t>
      </w:r>
      <w:r w:rsidR="00D75A02">
        <w:rPr>
          <w:rFonts w:ascii="Times New Roman" w:eastAsia="Times New Roman" w:hAnsi="Times New Roman"/>
          <w:iCs/>
          <w:sz w:val="24"/>
          <w:szCs w:val="24"/>
        </w:rPr>
        <w:t xml:space="preserve"> S</w:t>
      </w:r>
      <w:r>
        <w:rPr>
          <w:rFonts w:ascii="Times New Roman" w:eastAsia="Times New Roman" w:hAnsi="Times New Roman"/>
          <w:iCs/>
          <w:sz w:val="24"/>
          <w:szCs w:val="24"/>
        </w:rPr>
        <w:t>ubparagraph (f) requires an SMS to include a documented process ensuring that safety information is not used, or made available for use, by the operator for purposes other than maintaining or improving safety and protected by the operator, in accordance with Appendix</w:t>
      </w:r>
      <w:r w:rsidR="00BF3DE4">
        <w:rPr>
          <w:rFonts w:ascii="Times New Roman" w:eastAsia="Times New Roman" w:hAnsi="Times New Roman"/>
          <w:iCs/>
          <w:sz w:val="24"/>
          <w:szCs w:val="24"/>
        </w:rPr>
        <w:t xml:space="preserve"> </w:t>
      </w:r>
      <w:r>
        <w:rPr>
          <w:rFonts w:ascii="Times New Roman" w:eastAsia="Times New Roman" w:hAnsi="Times New Roman"/>
          <w:iCs/>
          <w:sz w:val="24"/>
          <w:szCs w:val="24"/>
        </w:rPr>
        <w:t>1A.</w:t>
      </w:r>
    </w:p>
    <w:p w14:paraId="3D33EA5B" w14:textId="77777777" w:rsidR="000C67D9" w:rsidRDefault="000C67D9" w:rsidP="000E3474">
      <w:pPr>
        <w:spacing w:after="0" w:line="240" w:lineRule="auto"/>
        <w:rPr>
          <w:rFonts w:ascii="Times New Roman" w:eastAsia="Times New Roman" w:hAnsi="Times New Roman"/>
          <w:iCs/>
          <w:sz w:val="24"/>
          <w:szCs w:val="24"/>
        </w:rPr>
      </w:pPr>
    </w:p>
    <w:p w14:paraId="564E56AB" w14:textId="76D769A3" w:rsidR="000C67D9"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New </w:t>
      </w:r>
      <w:r w:rsidR="002A10DA">
        <w:rPr>
          <w:rFonts w:ascii="Times New Roman" w:eastAsia="Times New Roman" w:hAnsi="Times New Roman"/>
          <w:iCs/>
          <w:sz w:val="24"/>
          <w:szCs w:val="24"/>
        </w:rPr>
        <w:t>sub</w:t>
      </w:r>
      <w:r>
        <w:rPr>
          <w:rFonts w:ascii="Times New Roman" w:eastAsia="Times New Roman" w:hAnsi="Times New Roman"/>
          <w:iCs/>
          <w:sz w:val="24"/>
          <w:szCs w:val="24"/>
        </w:rPr>
        <w:t>paragraph (g) requires an SMS to include the designation of an employee of the operator, or a person contracted by the operator, to perform the function of analysing operational flight data in accordance with procedures specified in the SMS</w:t>
      </w:r>
      <w:r w:rsidR="00D75A02">
        <w:rPr>
          <w:rFonts w:ascii="Times New Roman" w:eastAsia="Times New Roman" w:hAnsi="Times New Roman"/>
          <w:iCs/>
          <w:sz w:val="24"/>
          <w:szCs w:val="24"/>
        </w:rPr>
        <w:t>.</w:t>
      </w:r>
    </w:p>
    <w:p w14:paraId="7573D83F" w14:textId="77777777" w:rsidR="000C67D9" w:rsidRDefault="000C67D9" w:rsidP="000E3474">
      <w:pPr>
        <w:spacing w:after="0" w:line="240" w:lineRule="auto"/>
        <w:rPr>
          <w:rFonts w:ascii="Times New Roman" w:eastAsia="Times New Roman" w:hAnsi="Times New Roman"/>
          <w:iCs/>
          <w:sz w:val="24"/>
          <w:szCs w:val="24"/>
        </w:rPr>
      </w:pPr>
    </w:p>
    <w:p w14:paraId="7957CFE2" w14:textId="5CC0F072" w:rsidR="000E3474"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New </w:t>
      </w:r>
      <w:r w:rsidR="002A10DA">
        <w:rPr>
          <w:rFonts w:ascii="Times New Roman" w:eastAsia="Times New Roman" w:hAnsi="Times New Roman"/>
          <w:iCs/>
          <w:sz w:val="24"/>
          <w:szCs w:val="24"/>
        </w:rPr>
        <w:t>sub</w:t>
      </w:r>
      <w:r>
        <w:rPr>
          <w:rFonts w:ascii="Times New Roman" w:eastAsia="Times New Roman" w:hAnsi="Times New Roman"/>
          <w:iCs/>
          <w:sz w:val="24"/>
          <w:szCs w:val="24"/>
        </w:rPr>
        <w:t xml:space="preserve">paragraph (h) requires an SMS to include the designation of an employee of the operator, or a person contracted by the operator, to perform the function of determining, in accordance with procedures set out in the SMS, whether or not a principle of exception </w:t>
      </w:r>
      <w:r>
        <w:rPr>
          <w:rFonts w:ascii="Times New Roman" w:eastAsia="Times New Roman" w:hAnsi="Times New Roman"/>
          <w:iCs/>
          <w:sz w:val="24"/>
          <w:szCs w:val="24"/>
        </w:rPr>
        <w:lastRenderedPageBreak/>
        <w:t>mentioned in clause 3 of Appendix 1A applies</w:t>
      </w:r>
      <w:r w:rsidR="00D75A02">
        <w:rPr>
          <w:rFonts w:ascii="Times New Roman" w:eastAsia="Times New Roman" w:hAnsi="Times New Roman"/>
          <w:iCs/>
          <w:sz w:val="24"/>
          <w:szCs w:val="24"/>
        </w:rPr>
        <w:t>, and who may have access to identity information solely for that purpose</w:t>
      </w:r>
      <w:r>
        <w:rPr>
          <w:rFonts w:ascii="Times New Roman" w:eastAsia="Times New Roman" w:hAnsi="Times New Roman"/>
          <w:iCs/>
          <w:sz w:val="24"/>
          <w:szCs w:val="24"/>
        </w:rPr>
        <w:t>.</w:t>
      </w:r>
    </w:p>
    <w:p w14:paraId="167AFACB" w14:textId="77777777" w:rsidR="000E3474" w:rsidRDefault="000E3474" w:rsidP="000E3474">
      <w:pPr>
        <w:spacing w:after="0" w:line="240" w:lineRule="auto"/>
        <w:rPr>
          <w:rFonts w:ascii="Times New Roman" w:eastAsia="Times New Roman" w:hAnsi="Times New Roman"/>
          <w:iCs/>
          <w:sz w:val="24"/>
          <w:szCs w:val="24"/>
        </w:rPr>
      </w:pPr>
    </w:p>
    <w:p w14:paraId="06F3FC51" w14:textId="47CAE54D" w:rsidR="000E3474"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Item </w:t>
      </w:r>
      <w:r w:rsidR="00881A19">
        <w:rPr>
          <w:rFonts w:ascii="Times New Roman" w:eastAsia="Times New Roman" w:hAnsi="Times New Roman"/>
          <w:iCs/>
          <w:sz w:val="24"/>
          <w:szCs w:val="24"/>
        </w:rPr>
        <w:t>7</w:t>
      </w:r>
      <w:r>
        <w:rPr>
          <w:rFonts w:ascii="Times New Roman" w:eastAsia="Times New Roman" w:hAnsi="Times New Roman"/>
          <w:iCs/>
          <w:sz w:val="24"/>
          <w:szCs w:val="24"/>
        </w:rPr>
        <w:t xml:space="preserve"> of Schedule </w:t>
      </w:r>
      <w:r w:rsidR="00881A19">
        <w:rPr>
          <w:rFonts w:ascii="Times New Roman" w:eastAsia="Times New Roman" w:hAnsi="Times New Roman"/>
          <w:iCs/>
          <w:sz w:val="24"/>
          <w:szCs w:val="24"/>
        </w:rPr>
        <w:t>2</w:t>
      </w:r>
      <w:r>
        <w:rPr>
          <w:rFonts w:ascii="Times New Roman" w:eastAsia="Times New Roman" w:hAnsi="Times New Roman"/>
          <w:iCs/>
          <w:sz w:val="24"/>
          <w:szCs w:val="24"/>
        </w:rPr>
        <w:t xml:space="preserve"> is a technical amendment </w:t>
      </w:r>
      <w:r w:rsidR="00471F13">
        <w:rPr>
          <w:rFonts w:ascii="Times New Roman" w:eastAsia="Times New Roman" w:hAnsi="Times New Roman"/>
          <w:iCs/>
          <w:sz w:val="24"/>
          <w:szCs w:val="24"/>
        </w:rPr>
        <w:t xml:space="preserve">to paragraph 2A.3 </w:t>
      </w:r>
      <w:r>
        <w:rPr>
          <w:rFonts w:ascii="Times New Roman" w:eastAsia="Times New Roman" w:hAnsi="Times New Roman"/>
          <w:iCs/>
          <w:sz w:val="24"/>
          <w:szCs w:val="24"/>
        </w:rPr>
        <w:t xml:space="preserve">that is required because item 2 has inserted a definition of </w:t>
      </w:r>
      <w:r>
        <w:rPr>
          <w:rFonts w:ascii="Times New Roman" w:eastAsia="Times New Roman" w:hAnsi="Times New Roman"/>
          <w:b/>
          <w:bCs/>
          <w:i/>
          <w:sz w:val="24"/>
          <w:szCs w:val="24"/>
        </w:rPr>
        <w:t xml:space="preserve">FDAP </w:t>
      </w:r>
      <w:r w:rsidRPr="00EB7A18">
        <w:rPr>
          <w:rFonts w:ascii="Times New Roman" w:eastAsia="Times New Roman" w:hAnsi="Times New Roman"/>
          <w:iCs/>
          <w:sz w:val="24"/>
          <w:szCs w:val="24"/>
        </w:rPr>
        <w:t xml:space="preserve">into </w:t>
      </w:r>
      <w:r w:rsidR="00881A19">
        <w:rPr>
          <w:rFonts w:ascii="Times New Roman" w:eastAsia="Times New Roman" w:hAnsi="Times New Roman"/>
          <w:iCs/>
          <w:sz w:val="24"/>
          <w:szCs w:val="24"/>
        </w:rPr>
        <w:t xml:space="preserve">new </w:t>
      </w:r>
      <w:r w:rsidRPr="00EB7A18">
        <w:rPr>
          <w:rFonts w:ascii="Times New Roman" w:eastAsia="Times New Roman" w:hAnsi="Times New Roman"/>
          <w:iCs/>
          <w:sz w:val="24"/>
          <w:szCs w:val="24"/>
        </w:rPr>
        <w:t>paragraph 1B.1.</w:t>
      </w:r>
    </w:p>
    <w:p w14:paraId="5923563D" w14:textId="77777777" w:rsidR="000E3474" w:rsidRDefault="000E3474" w:rsidP="000E3474">
      <w:pPr>
        <w:spacing w:after="0" w:line="240" w:lineRule="auto"/>
        <w:rPr>
          <w:rFonts w:ascii="Times New Roman" w:eastAsia="Times New Roman" w:hAnsi="Times New Roman"/>
          <w:iCs/>
          <w:sz w:val="24"/>
          <w:szCs w:val="24"/>
        </w:rPr>
      </w:pPr>
    </w:p>
    <w:p w14:paraId="3BB03F72" w14:textId="18914130" w:rsidR="000E3474" w:rsidRPr="00AC5A3A" w:rsidRDefault="000E3474" w:rsidP="000E3474">
      <w:pPr>
        <w:spacing w:after="0" w:line="240" w:lineRule="auto"/>
        <w:rPr>
          <w:rFonts w:ascii="Times New Roman" w:eastAsia="Times New Roman" w:hAnsi="Times New Roman"/>
          <w:iCs/>
          <w:sz w:val="24"/>
          <w:szCs w:val="24"/>
        </w:rPr>
      </w:pPr>
      <w:r w:rsidRPr="00AC5A3A">
        <w:rPr>
          <w:rFonts w:ascii="Times New Roman" w:eastAsia="Times New Roman" w:hAnsi="Times New Roman"/>
          <w:iCs/>
          <w:sz w:val="24"/>
          <w:szCs w:val="24"/>
        </w:rPr>
        <w:t xml:space="preserve">Item </w:t>
      </w:r>
      <w:r w:rsidR="00881A19">
        <w:rPr>
          <w:rFonts w:ascii="Times New Roman" w:eastAsia="Times New Roman" w:hAnsi="Times New Roman"/>
          <w:iCs/>
          <w:sz w:val="24"/>
          <w:szCs w:val="24"/>
        </w:rPr>
        <w:t>8</w:t>
      </w:r>
      <w:r w:rsidRPr="00AC5A3A">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of Schedule </w:t>
      </w:r>
      <w:r w:rsidR="00881A19">
        <w:rPr>
          <w:rFonts w:ascii="Times New Roman" w:eastAsia="Times New Roman" w:hAnsi="Times New Roman"/>
          <w:iCs/>
          <w:sz w:val="24"/>
          <w:szCs w:val="24"/>
        </w:rPr>
        <w:t>2</w:t>
      </w:r>
      <w:r>
        <w:rPr>
          <w:rFonts w:ascii="Times New Roman" w:eastAsia="Times New Roman" w:hAnsi="Times New Roman"/>
          <w:iCs/>
          <w:sz w:val="24"/>
          <w:szCs w:val="24"/>
        </w:rPr>
        <w:t xml:space="preserve"> </w:t>
      </w:r>
      <w:r w:rsidRPr="00AC5A3A">
        <w:rPr>
          <w:rFonts w:ascii="Times New Roman" w:eastAsia="Times New Roman" w:hAnsi="Times New Roman"/>
          <w:iCs/>
          <w:sz w:val="24"/>
          <w:szCs w:val="24"/>
        </w:rPr>
        <w:t>substitutes subparagraph 2A.3</w:t>
      </w:r>
      <w:r w:rsidR="003A692C">
        <w:rPr>
          <w:rFonts w:ascii="Times New Roman" w:eastAsia="Times New Roman" w:hAnsi="Times New Roman"/>
          <w:iCs/>
          <w:sz w:val="24"/>
          <w:szCs w:val="24"/>
        </w:rPr>
        <w:t> </w:t>
      </w:r>
      <w:r w:rsidRPr="00AC5A3A">
        <w:rPr>
          <w:rFonts w:ascii="Times New Roman" w:eastAsia="Times New Roman" w:hAnsi="Times New Roman"/>
          <w:iCs/>
          <w:sz w:val="24"/>
          <w:szCs w:val="24"/>
        </w:rPr>
        <w:t xml:space="preserve">(d). </w:t>
      </w:r>
      <w:r>
        <w:rPr>
          <w:rFonts w:ascii="Times New Roman" w:eastAsia="Times New Roman" w:hAnsi="Times New Roman"/>
          <w:iCs/>
          <w:sz w:val="24"/>
          <w:szCs w:val="24"/>
        </w:rPr>
        <w:t>New subparagraph 2A.3</w:t>
      </w:r>
      <w:r w:rsidR="003A692C">
        <w:rPr>
          <w:rFonts w:ascii="Times New Roman" w:eastAsia="Times New Roman" w:hAnsi="Times New Roman"/>
          <w:iCs/>
          <w:sz w:val="24"/>
          <w:szCs w:val="24"/>
        </w:rPr>
        <w:t> </w:t>
      </w:r>
      <w:r>
        <w:rPr>
          <w:rFonts w:ascii="Times New Roman" w:eastAsia="Times New Roman" w:hAnsi="Times New Roman"/>
          <w:iCs/>
          <w:sz w:val="24"/>
          <w:szCs w:val="24"/>
        </w:rPr>
        <w:t xml:space="preserve">(d) is necessary to adopt the requirements in Appendix 1A for the protection of safety information in relation to FDAPs. </w:t>
      </w:r>
      <w:r w:rsidRPr="00AC5A3A">
        <w:rPr>
          <w:rFonts w:ascii="Times New Roman" w:eastAsia="Times New Roman" w:hAnsi="Times New Roman"/>
          <w:iCs/>
          <w:sz w:val="24"/>
          <w:szCs w:val="24"/>
        </w:rPr>
        <w:t>New subparagraph 2A.3</w:t>
      </w:r>
      <w:r w:rsidR="003A692C">
        <w:rPr>
          <w:rFonts w:ascii="Times New Roman" w:eastAsia="Times New Roman" w:hAnsi="Times New Roman"/>
          <w:iCs/>
          <w:sz w:val="24"/>
          <w:szCs w:val="24"/>
        </w:rPr>
        <w:t> </w:t>
      </w:r>
      <w:r w:rsidRPr="00AC5A3A">
        <w:rPr>
          <w:rFonts w:ascii="Times New Roman" w:eastAsia="Times New Roman" w:hAnsi="Times New Roman"/>
          <w:iCs/>
          <w:sz w:val="24"/>
          <w:szCs w:val="24"/>
        </w:rPr>
        <w:t xml:space="preserve">(d) states that </w:t>
      </w:r>
      <w:r w:rsidRPr="00AC5A3A">
        <w:rPr>
          <w:rFonts w:ascii="Times New Roman" w:hAnsi="Times New Roman"/>
          <w:iCs/>
          <w:sz w:val="24"/>
          <w:szCs w:val="24"/>
        </w:rPr>
        <w:t>an FDAP must</w:t>
      </w:r>
      <w:r w:rsidRPr="00AC5A3A">
        <w:rPr>
          <w:iCs/>
        </w:rPr>
        <w:t xml:space="preserve"> </w:t>
      </w:r>
      <w:r w:rsidRPr="000C3493">
        <w:rPr>
          <w:rStyle w:val="LDP1aChar0"/>
          <w:rFonts w:eastAsia="Calibri"/>
          <w:iCs/>
        </w:rPr>
        <w:t>ensure that, other than in accordance with Appendix</w:t>
      </w:r>
      <w:r w:rsidR="00196254">
        <w:rPr>
          <w:rStyle w:val="LDP1aChar0"/>
          <w:rFonts w:eastAsia="Calibri"/>
          <w:iCs/>
        </w:rPr>
        <w:t xml:space="preserve"> </w:t>
      </w:r>
      <w:r w:rsidRPr="000C3493">
        <w:rPr>
          <w:rStyle w:val="LDP1aChar0"/>
          <w:rFonts w:eastAsia="Calibri"/>
          <w:iCs/>
        </w:rPr>
        <w:t>1A:</w:t>
      </w:r>
    </w:p>
    <w:p w14:paraId="737ED7B8" w14:textId="48B661CF" w:rsidR="000E3474" w:rsidRPr="004919F9" w:rsidRDefault="000E3474" w:rsidP="000779F9">
      <w:pPr>
        <w:pStyle w:val="ListParagraph"/>
        <w:numPr>
          <w:ilvl w:val="0"/>
          <w:numId w:val="13"/>
        </w:numPr>
        <w:spacing w:before="60" w:after="6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 xml:space="preserve">no disciplinary, punitive or related action is taken by the operator against a person who reports, or is the source of, the </w:t>
      </w:r>
      <w:r w:rsidR="00807DBD" w:rsidRPr="004919F9">
        <w:rPr>
          <w:rFonts w:ascii="Times New Roman" w:eastAsia="Times New Roman" w:hAnsi="Times New Roman"/>
          <w:bCs/>
          <w:sz w:val="24"/>
          <w:szCs w:val="24"/>
          <w:lang w:eastAsia="en-AU"/>
        </w:rPr>
        <w:t xml:space="preserve">operational flight </w:t>
      </w:r>
      <w:r w:rsidRPr="004919F9">
        <w:rPr>
          <w:rFonts w:ascii="Times New Roman" w:eastAsia="Times New Roman" w:hAnsi="Times New Roman"/>
          <w:bCs/>
          <w:sz w:val="24"/>
          <w:szCs w:val="24"/>
          <w:lang w:eastAsia="en-AU"/>
        </w:rPr>
        <w:t>data</w:t>
      </w:r>
    </w:p>
    <w:p w14:paraId="4D8C761E" w14:textId="008979C7" w:rsidR="00D32050" w:rsidRDefault="000E3474" w:rsidP="009E59AD">
      <w:pPr>
        <w:pStyle w:val="ListParagraph"/>
        <w:numPr>
          <w:ilvl w:val="0"/>
          <w:numId w:val="13"/>
        </w:numPr>
        <w:spacing w:before="60" w:after="0" w:line="240" w:lineRule="auto"/>
        <w:ind w:left="714" w:hanging="357"/>
        <w:rPr>
          <w:rFonts w:ascii="Times New Roman" w:eastAsia="Times New Roman" w:hAnsi="Times New Roman"/>
          <w:bCs/>
          <w:sz w:val="24"/>
          <w:szCs w:val="24"/>
          <w:lang w:eastAsia="en-AU"/>
        </w:rPr>
      </w:pPr>
      <w:r w:rsidRPr="009E59AD">
        <w:rPr>
          <w:rFonts w:ascii="Times New Roman" w:eastAsia="Times New Roman" w:hAnsi="Times New Roman"/>
          <w:bCs/>
          <w:sz w:val="24"/>
          <w:szCs w:val="24"/>
          <w:lang w:eastAsia="en-AU"/>
        </w:rPr>
        <w:t xml:space="preserve">the identity of a person who reports, or is the source of, the operational flight data, or in relation to whom such data is reported, is protected from disclosure to anyone other than the designated </w:t>
      </w:r>
      <w:r w:rsidR="00D32050" w:rsidRPr="009E59AD">
        <w:rPr>
          <w:rFonts w:ascii="Times New Roman" w:eastAsia="Times New Roman" w:hAnsi="Times New Roman"/>
          <w:bCs/>
          <w:sz w:val="24"/>
          <w:szCs w:val="24"/>
          <w:lang w:eastAsia="en-AU"/>
        </w:rPr>
        <w:t>person for principles of exception.</w:t>
      </w:r>
    </w:p>
    <w:p w14:paraId="351168B6" w14:textId="77777777" w:rsidR="009E59AD" w:rsidRPr="009E59AD" w:rsidRDefault="009E59AD" w:rsidP="00F16F83">
      <w:pPr>
        <w:spacing w:after="0" w:line="240" w:lineRule="auto"/>
        <w:rPr>
          <w:rFonts w:ascii="Times New Roman" w:eastAsia="Times New Roman" w:hAnsi="Times New Roman"/>
          <w:bCs/>
          <w:sz w:val="24"/>
          <w:szCs w:val="24"/>
          <w:lang w:eastAsia="en-AU"/>
        </w:rPr>
      </w:pPr>
    </w:p>
    <w:p w14:paraId="209C408E" w14:textId="3E759DBA" w:rsidR="00D32050" w:rsidRPr="00D32050" w:rsidRDefault="009E59AD" w:rsidP="00BF3DE4">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Subp</w:t>
      </w:r>
      <w:r w:rsidR="00D32050">
        <w:rPr>
          <w:rFonts w:ascii="Times New Roman" w:eastAsia="Times New Roman" w:hAnsi="Times New Roman"/>
          <w:bCs/>
          <w:sz w:val="24"/>
          <w:szCs w:val="24"/>
          <w:lang w:eastAsia="en-AU"/>
        </w:rPr>
        <w:t>aragraph 2A.3</w:t>
      </w:r>
      <w:r>
        <w:rPr>
          <w:rFonts w:ascii="Times New Roman" w:eastAsia="Times New Roman" w:hAnsi="Times New Roman"/>
          <w:bCs/>
          <w:sz w:val="24"/>
          <w:szCs w:val="24"/>
          <w:lang w:eastAsia="en-AU"/>
        </w:rPr>
        <w:t> </w:t>
      </w:r>
      <w:r w:rsidR="00D32050">
        <w:rPr>
          <w:rFonts w:ascii="Times New Roman" w:eastAsia="Times New Roman" w:hAnsi="Times New Roman"/>
          <w:bCs/>
          <w:sz w:val="24"/>
          <w:szCs w:val="24"/>
          <w:lang w:eastAsia="en-AU"/>
        </w:rPr>
        <w:t>(d) previously provided that a person whose duty required him or her to analyse operational flight data had access to identity information.</w:t>
      </w:r>
    </w:p>
    <w:p w14:paraId="2F9B962D" w14:textId="77777777" w:rsidR="00AC5DE5" w:rsidRPr="004919F9" w:rsidRDefault="00AC5DE5" w:rsidP="004919F9">
      <w:pPr>
        <w:spacing w:after="0" w:line="240" w:lineRule="auto"/>
        <w:rPr>
          <w:rFonts w:ascii="Times New Roman" w:eastAsia="Times New Roman" w:hAnsi="Times New Roman"/>
          <w:bCs/>
          <w:sz w:val="24"/>
          <w:szCs w:val="24"/>
          <w:lang w:eastAsia="en-AU"/>
        </w:rPr>
      </w:pPr>
    </w:p>
    <w:p w14:paraId="0F0D779D" w14:textId="6B6E5536" w:rsidR="00807DBD" w:rsidRPr="004919F9" w:rsidRDefault="00AC5DE5" w:rsidP="004919F9">
      <w:pPr>
        <w:spacing w:after="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New subparagraph 2A.3</w:t>
      </w:r>
      <w:r w:rsidR="003A692C">
        <w:rPr>
          <w:rFonts w:ascii="Times New Roman" w:eastAsia="Times New Roman" w:hAnsi="Times New Roman"/>
          <w:bCs/>
          <w:sz w:val="24"/>
          <w:szCs w:val="24"/>
          <w:lang w:eastAsia="en-AU"/>
        </w:rPr>
        <w:t> </w:t>
      </w:r>
      <w:r w:rsidRPr="004919F9">
        <w:rPr>
          <w:rFonts w:ascii="Times New Roman" w:eastAsia="Times New Roman" w:hAnsi="Times New Roman"/>
          <w:bCs/>
          <w:sz w:val="24"/>
          <w:szCs w:val="24"/>
          <w:lang w:eastAsia="en-AU"/>
        </w:rPr>
        <w:t>(</w:t>
      </w:r>
      <w:r w:rsidR="0082678A" w:rsidRPr="004919F9">
        <w:rPr>
          <w:rFonts w:ascii="Times New Roman" w:eastAsia="Times New Roman" w:hAnsi="Times New Roman"/>
          <w:bCs/>
          <w:sz w:val="24"/>
          <w:szCs w:val="24"/>
          <w:lang w:eastAsia="en-AU"/>
        </w:rPr>
        <w:t>e</w:t>
      </w:r>
      <w:r w:rsidRPr="004919F9">
        <w:rPr>
          <w:rFonts w:ascii="Times New Roman" w:eastAsia="Times New Roman" w:hAnsi="Times New Roman"/>
          <w:bCs/>
          <w:sz w:val="24"/>
          <w:szCs w:val="24"/>
          <w:lang w:eastAsia="en-AU"/>
        </w:rPr>
        <w:t>) also requires an FDAP to enable the operator to use operational flight data recorded due to the operation of the FDAP for the maintenance or improvement of safety, in accordance with Appendix 1A.</w:t>
      </w:r>
    </w:p>
    <w:p w14:paraId="15D9C8DD" w14:textId="77777777" w:rsidR="00807DBD" w:rsidRPr="004919F9" w:rsidRDefault="00807DBD" w:rsidP="004919F9">
      <w:pPr>
        <w:spacing w:after="0" w:line="240" w:lineRule="auto"/>
        <w:rPr>
          <w:rFonts w:ascii="Times New Roman" w:eastAsia="Times New Roman" w:hAnsi="Times New Roman"/>
          <w:bCs/>
          <w:sz w:val="24"/>
          <w:szCs w:val="24"/>
          <w:lang w:eastAsia="en-AU"/>
        </w:rPr>
      </w:pPr>
    </w:p>
    <w:p w14:paraId="165F938A" w14:textId="391193E6" w:rsidR="00AC5DE5" w:rsidRPr="004919F9" w:rsidRDefault="00AC5DE5" w:rsidP="00196254">
      <w:pPr>
        <w:spacing w:after="0" w:line="240" w:lineRule="auto"/>
        <w:ind w:right="662"/>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 xml:space="preserve">Explanatory notes are included under </w:t>
      </w:r>
      <w:r w:rsidR="000C67D9" w:rsidRPr="004919F9">
        <w:rPr>
          <w:rFonts w:ascii="Times New Roman" w:eastAsia="Times New Roman" w:hAnsi="Times New Roman"/>
          <w:bCs/>
          <w:sz w:val="24"/>
          <w:szCs w:val="24"/>
          <w:lang w:eastAsia="en-AU"/>
        </w:rPr>
        <w:t>subsection</w:t>
      </w:r>
      <w:r w:rsidR="003A692C">
        <w:rPr>
          <w:rFonts w:ascii="Times New Roman" w:eastAsia="Times New Roman" w:hAnsi="Times New Roman"/>
          <w:bCs/>
          <w:sz w:val="24"/>
          <w:szCs w:val="24"/>
          <w:lang w:eastAsia="en-AU"/>
        </w:rPr>
        <w:t xml:space="preserve"> </w:t>
      </w:r>
      <w:r w:rsidRPr="004919F9">
        <w:rPr>
          <w:rFonts w:ascii="Times New Roman" w:eastAsia="Times New Roman" w:hAnsi="Times New Roman"/>
          <w:bCs/>
          <w:sz w:val="24"/>
          <w:szCs w:val="24"/>
          <w:lang w:eastAsia="en-AU"/>
        </w:rPr>
        <w:t xml:space="preserve">2A.3 </w:t>
      </w:r>
      <w:r w:rsidR="000C67D9" w:rsidRPr="004919F9">
        <w:rPr>
          <w:rFonts w:ascii="Times New Roman" w:eastAsia="Times New Roman" w:hAnsi="Times New Roman"/>
          <w:bCs/>
          <w:sz w:val="24"/>
          <w:szCs w:val="24"/>
          <w:lang w:eastAsia="en-AU"/>
        </w:rPr>
        <w:t xml:space="preserve">relating </w:t>
      </w:r>
      <w:r w:rsidRPr="004919F9">
        <w:rPr>
          <w:rFonts w:ascii="Times New Roman" w:eastAsia="Times New Roman" w:hAnsi="Times New Roman"/>
          <w:bCs/>
          <w:sz w:val="24"/>
          <w:szCs w:val="24"/>
          <w:lang w:eastAsia="en-AU"/>
        </w:rPr>
        <w:t>to CASA’s ability to be provided with</w:t>
      </w:r>
      <w:r w:rsidR="00340430">
        <w:rPr>
          <w:rFonts w:ascii="Times New Roman" w:eastAsia="Times New Roman" w:hAnsi="Times New Roman"/>
          <w:bCs/>
          <w:sz w:val="24"/>
          <w:szCs w:val="24"/>
          <w:lang w:eastAsia="en-AU"/>
        </w:rPr>
        <w:t>,</w:t>
      </w:r>
      <w:r w:rsidRPr="004919F9">
        <w:rPr>
          <w:rFonts w:ascii="Times New Roman" w:eastAsia="Times New Roman" w:hAnsi="Times New Roman"/>
          <w:bCs/>
          <w:sz w:val="24"/>
          <w:szCs w:val="24"/>
          <w:lang w:eastAsia="en-AU"/>
        </w:rPr>
        <w:t xml:space="preserve"> access and use safety information. The second </w:t>
      </w:r>
      <w:r w:rsidR="00196254">
        <w:rPr>
          <w:rFonts w:ascii="Times New Roman" w:eastAsia="Times New Roman" w:hAnsi="Times New Roman"/>
          <w:bCs/>
          <w:sz w:val="24"/>
          <w:szCs w:val="24"/>
          <w:lang w:eastAsia="en-AU"/>
        </w:rPr>
        <w:t>No</w:t>
      </w:r>
      <w:r w:rsidRPr="004919F9">
        <w:rPr>
          <w:rFonts w:ascii="Times New Roman" w:eastAsia="Times New Roman" w:hAnsi="Times New Roman"/>
          <w:bCs/>
          <w:sz w:val="24"/>
          <w:szCs w:val="24"/>
          <w:lang w:eastAsia="en-AU"/>
        </w:rPr>
        <w:t>te explains that CASA is restricted in its use of an operator’s safety information and refers to CASA Directive</w:t>
      </w:r>
      <w:r w:rsidR="00BF3DE4">
        <w:rPr>
          <w:rFonts w:ascii="Times New Roman" w:eastAsia="Times New Roman" w:hAnsi="Times New Roman"/>
          <w:bCs/>
          <w:sz w:val="24"/>
          <w:szCs w:val="24"/>
          <w:lang w:eastAsia="en-AU"/>
        </w:rPr>
        <w:t xml:space="preserve"> </w:t>
      </w:r>
      <w:r w:rsidRPr="004919F9">
        <w:rPr>
          <w:rFonts w:ascii="Times New Roman" w:eastAsia="Times New Roman" w:hAnsi="Times New Roman"/>
          <w:bCs/>
          <w:sz w:val="24"/>
          <w:szCs w:val="24"/>
          <w:lang w:eastAsia="en-AU"/>
        </w:rPr>
        <w:t>02</w:t>
      </w:r>
      <w:r w:rsidR="003A692C">
        <w:rPr>
          <w:rFonts w:ascii="Times New Roman" w:eastAsia="Times New Roman" w:hAnsi="Times New Roman"/>
          <w:bCs/>
          <w:sz w:val="24"/>
          <w:szCs w:val="24"/>
          <w:lang w:eastAsia="en-AU"/>
        </w:rPr>
        <w:noBreakHyphen/>
      </w:r>
      <w:r w:rsidRPr="004919F9">
        <w:rPr>
          <w:rFonts w:ascii="Times New Roman" w:eastAsia="Times New Roman" w:hAnsi="Times New Roman"/>
          <w:bCs/>
          <w:sz w:val="24"/>
          <w:szCs w:val="24"/>
          <w:lang w:eastAsia="en-AU"/>
        </w:rPr>
        <w:t xml:space="preserve">0053, </w:t>
      </w:r>
      <w:r w:rsidRPr="004919F9">
        <w:rPr>
          <w:rFonts w:ascii="Times New Roman" w:eastAsia="Times New Roman" w:hAnsi="Times New Roman"/>
          <w:bCs/>
          <w:i/>
          <w:iCs/>
          <w:sz w:val="24"/>
          <w:szCs w:val="24"/>
          <w:lang w:eastAsia="en-AU"/>
        </w:rPr>
        <w:t>Limitations on the Use of Safety Information</w:t>
      </w:r>
      <w:r w:rsidRPr="004919F9">
        <w:rPr>
          <w:rFonts w:ascii="Times New Roman" w:eastAsia="Times New Roman" w:hAnsi="Times New Roman"/>
          <w:bCs/>
          <w:sz w:val="24"/>
          <w:szCs w:val="24"/>
          <w:lang w:eastAsia="en-AU"/>
        </w:rPr>
        <w:t>.</w:t>
      </w:r>
    </w:p>
    <w:p w14:paraId="4439F097" w14:textId="77777777" w:rsidR="000E3474" w:rsidRPr="00BF3DE4" w:rsidRDefault="000E3474" w:rsidP="000E3474">
      <w:pPr>
        <w:spacing w:after="0" w:line="240" w:lineRule="auto"/>
        <w:rPr>
          <w:rFonts w:ascii="Times New Roman" w:eastAsia="Times New Roman" w:hAnsi="Times New Roman"/>
          <w:iCs/>
          <w:sz w:val="24"/>
          <w:szCs w:val="24"/>
        </w:rPr>
      </w:pPr>
    </w:p>
    <w:p w14:paraId="7DCFBBA0" w14:textId="21AD788F" w:rsidR="000E3474" w:rsidRPr="006E58CD" w:rsidRDefault="000E3474" w:rsidP="000E3474">
      <w:pPr>
        <w:spacing w:after="0" w:line="240" w:lineRule="auto"/>
        <w:rPr>
          <w:rFonts w:ascii="Times New Roman" w:eastAsia="Times New Roman" w:hAnsi="Times New Roman"/>
          <w:iCs/>
          <w:sz w:val="24"/>
          <w:szCs w:val="24"/>
        </w:rPr>
      </w:pPr>
      <w:r w:rsidRPr="006E58CD">
        <w:rPr>
          <w:rFonts w:ascii="Times New Roman" w:eastAsia="Times New Roman" w:hAnsi="Times New Roman"/>
          <w:iCs/>
          <w:sz w:val="24"/>
          <w:szCs w:val="24"/>
        </w:rPr>
        <w:t xml:space="preserve">Item </w:t>
      </w:r>
      <w:r w:rsidR="00881A19">
        <w:rPr>
          <w:rFonts w:ascii="Times New Roman" w:eastAsia="Times New Roman" w:hAnsi="Times New Roman"/>
          <w:iCs/>
          <w:sz w:val="24"/>
          <w:szCs w:val="24"/>
        </w:rPr>
        <w:t>9</w:t>
      </w:r>
      <w:r w:rsidRPr="006E58CD">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of Schedule </w:t>
      </w:r>
      <w:r w:rsidR="00881A19">
        <w:rPr>
          <w:rFonts w:ascii="Times New Roman" w:eastAsia="Times New Roman" w:hAnsi="Times New Roman"/>
          <w:iCs/>
          <w:sz w:val="24"/>
          <w:szCs w:val="24"/>
        </w:rPr>
        <w:t>2</w:t>
      </w:r>
      <w:r>
        <w:rPr>
          <w:rFonts w:ascii="Times New Roman" w:eastAsia="Times New Roman" w:hAnsi="Times New Roman"/>
          <w:iCs/>
          <w:sz w:val="24"/>
          <w:szCs w:val="24"/>
        </w:rPr>
        <w:t xml:space="preserve"> </w:t>
      </w:r>
      <w:r w:rsidRPr="006E58CD">
        <w:rPr>
          <w:rFonts w:ascii="Times New Roman" w:eastAsia="Times New Roman" w:hAnsi="Times New Roman"/>
          <w:iCs/>
          <w:sz w:val="24"/>
          <w:szCs w:val="24"/>
        </w:rPr>
        <w:t xml:space="preserve">inserts a new subsection 2AA after section 2A. The new section states that an operator must protect all safety information of the operator in accordance with Appendix </w:t>
      </w:r>
      <w:r>
        <w:rPr>
          <w:rFonts w:ascii="Times New Roman" w:eastAsia="Times New Roman" w:hAnsi="Times New Roman"/>
          <w:iCs/>
          <w:sz w:val="24"/>
          <w:szCs w:val="24"/>
        </w:rPr>
        <w:t>1</w:t>
      </w:r>
      <w:r w:rsidRPr="006E58CD">
        <w:rPr>
          <w:rFonts w:ascii="Times New Roman" w:eastAsia="Times New Roman" w:hAnsi="Times New Roman"/>
          <w:iCs/>
          <w:sz w:val="24"/>
          <w:szCs w:val="24"/>
        </w:rPr>
        <w:t>A.</w:t>
      </w:r>
    </w:p>
    <w:p w14:paraId="255DE31C" w14:textId="77777777" w:rsidR="000E3474" w:rsidRDefault="000E3474" w:rsidP="000E3474">
      <w:pPr>
        <w:spacing w:after="0" w:line="240" w:lineRule="auto"/>
        <w:rPr>
          <w:rFonts w:ascii="Times New Roman" w:eastAsia="Times New Roman" w:hAnsi="Times New Roman"/>
          <w:i/>
          <w:sz w:val="24"/>
          <w:szCs w:val="24"/>
        </w:rPr>
      </w:pPr>
    </w:p>
    <w:p w14:paraId="1DDE77ED" w14:textId="664548AC" w:rsidR="000E3474" w:rsidRDefault="000E3474" w:rsidP="000E3474">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Item 1</w:t>
      </w:r>
      <w:r w:rsidR="00881A19">
        <w:rPr>
          <w:rFonts w:ascii="Times New Roman" w:eastAsia="Times New Roman" w:hAnsi="Times New Roman"/>
          <w:iCs/>
          <w:sz w:val="24"/>
          <w:szCs w:val="24"/>
        </w:rPr>
        <w:t>0</w:t>
      </w:r>
      <w:r>
        <w:rPr>
          <w:rFonts w:ascii="Times New Roman" w:eastAsia="Times New Roman" w:hAnsi="Times New Roman"/>
          <w:iCs/>
          <w:sz w:val="24"/>
          <w:szCs w:val="24"/>
        </w:rPr>
        <w:t xml:space="preserve"> </w:t>
      </w:r>
      <w:r w:rsidR="00881A19">
        <w:rPr>
          <w:rFonts w:ascii="Times New Roman" w:eastAsia="Times New Roman" w:hAnsi="Times New Roman"/>
          <w:iCs/>
          <w:sz w:val="24"/>
          <w:szCs w:val="24"/>
        </w:rPr>
        <w:t xml:space="preserve">of Schedule 2 </w:t>
      </w:r>
      <w:r>
        <w:rPr>
          <w:rFonts w:ascii="Times New Roman" w:eastAsia="Times New Roman" w:hAnsi="Times New Roman"/>
          <w:iCs/>
          <w:sz w:val="24"/>
          <w:szCs w:val="24"/>
        </w:rPr>
        <w:t>inserts new Appendix 1A</w:t>
      </w:r>
      <w:r w:rsidR="00881A19">
        <w:rPr>
          <w:rFonts w:ascii="Times New Roman" w:eastAsia="Times New Roman" w:hAnsi="Times New Roman"/>
          <w:iCs/>
          <w:sz w:val="24"/>
          <w:szCs w:val="24"/>
        </w:rPr>
        <w:t xml:space="preserve"> into CAO 82.5</w:t>
      </w:r>
      <w:r>
        <w:rPr>
          <w:rFonts w:ascii="Times New Roman" w:eastAsia="Times New Roman" w:hAnsi="Times New Roman"/>
          <w:iCs/>
          <w:sz w:val="24"/>
          <w:szCs w:val="24"/>
        </w:rPr>
        <w:t>.</w:t>
      </w:r>
      <w:r w:rsidR="00881A19">
        <w:rPr>
          <w:rFonts w:ascii="Times New Roman" w:eastAsia="Times New Roman" w:hAnsi="Times New Roman"/>
          <w:iCs/>
          <w:sz w:val="24"/>
          <w:szCs w:val="24"/>
        </w:rPr>
        <w:t xml:space="preserve"> For a description of the content of new Appendix 1A </w:t>
      </w:r>
      <w:r w:rsidR="00A84008">
        <w:rPr>
          <w:rFonts w:ascii="Times New Roman" w:eastAsia="Times New Roman" w:hAnsi="Times New Roman"/>
          <w:iCs/>
          <w:sz w:val="24"/>
          <w:szCs w:val="24"/>
        </w:rPr>
        <w:t>of CAO 82.5</w:t>
      </w:r>
      <w:r w:rsidR="00196254">
        <w:rPr>
          <w:rFonts w:ascii="Times New Roman" w:eastAsia="Times New Roman" w:hAnsi="Times New Roman"/>
          <w:iCs/>
          <w:sz w:val="24"/>
          <w:szCs w:val="24"/>
        </w:rPr>
        <w:t>,</w:t>
      </w:r>
      <w:r w:rsidR="00A84008">
        <w:rPr>
          <w:rFonts w:ascii="Times New Roman" w:eastAsia="Times New Roman" w:hAnsi="Times New Roman"/>
          <w:iCs/>
          <w:sz w:val="24"/>
          <w:szCs w:val="24"/>
        </w:rPr>
        <w:t xml:space="preserve"> s</w:t>
      </w:r>
      <w:r w:rsidR="00881A19">
        <w:rPr>
          <w:rFonts w:ascii="Times New Roman" w:eastAsia="Times New Roman" w:hAnsi="Times New Roman"/>
          <w:iCs/>
          <w:sz w:val="24"/>
          <w:szCs w:val="24"/>
        </w:rPr>
        <w:t>ee Item 1</w:t>
      </w:r>
      <w:r w:rsidR="00E066B4">
        <w:rPr>
          <w:rFonts w:ascii="Times New Roman" w:eastAsia="Times New Roman" w:hAnsi="Times New Roman"/>
          <w:iCs/>
          <w:sz w:val="24"/>
          <w:szCs w:val="24"/>
        </w:rPr>
        <w:t>1</w:t>
      </w:r>
      <w:r w:rsidR="00881A19">
        <w:rPr>
          <w:rFonts w:ascii="Times New Roman" w:eastAsia="Times New Roman" w:hAnsi="Times New Roman"/>
          <w:iCs/>
          <w:sz w:val="24"/>
          <w:szCs w:val="24"/>
        </w:rPr>
        <w:t xml:space="preserve"> of Schedule </w:t>
      </w:r>
      <w:r w:rsidR="00E066B4">
        <w:rPr>
          <w:rFonts w:ascii="Times New Roman" w:eastAsia="Times New Roman" w:hAnsi="Times New Roman"/>
          <w:iCs/>
          <w:sz w:val="24"/>
          <w:szCs w:val="24"/>
        </w:rPr>
        <w:t>1</w:t>
      </w:r>
      <w:r w:rsidR="00881A19">
        <w:rPr>
          <w:rFonts w:ascii="Times New Roman" w:eastAsia="Times New Roman" w:hAnsi="Times New Roman"/>
          <w:iCs/>
          <w:sz w:val="24"/>
          <w:szCs w:val="24"/>
        </w:rPr>
        <w:t>.</w:t>
      </w:r>
      <w:r w:rsidR="00A84008">
        <w:rPr>
          <w:rFonts w:ascii="Times New Roman" w:eastAsia="Times New Roman" w:hAnsi="Times New Roman"/>
          <w:iCs/>
          <w:sz w:val="24"/>
          <w:szCs w:val="24"/>
        </w:rPr>
        <w:t xml:space="preserve"> The content of Appendix 1A </w:t>
      </w:r>
      <w:r w:rsidR="00CF1E21">
        <w:rPr>
          <w:rFonts w:ascii="Times New Roman" w:eastAsia="Times New Roman" w:hAnsi="Times New Roman"/>
          <w:iCs/>
          <w:sz w:val="24"/>
          <w:szCs w:val="24"/>
        </w:rPr>
        <w:t>in each CAO is the same.</w:t>
      </w:r>
    </w:p>
    <w:p w14:paraId="206FFAD9" w14:textId="77777777" w:rsidR="00650A1C" w:rsidRPr="003651EA" w:rsidRDefault="00650A1C" w:rsidP="006D6009">
      <w:pPr>
        <w:spacing w:after="0" w:line="240" w:lineRule="auto"/>
        <w:rPr>
          <w:rFonts w:ascii="Times New Roman" w:eastAsia="Times New Roman" w:hAnsi="Times New Roman"/>
          <w:i/>
          <w:sz w:val="24"/>
          <w:szCs w:val="24"/>
        </w:rPr>
      </w:pPr>
    </w:p>
    <w:bookmarkEnd w:id="1"/>
    <w:p w14:paraId="1FCB5486" w14:textId="7F914F03" w:rsidR="006D6009" w:rsidRPr="00BF5773" w:rsidRDefault="006D6009" w:rsidP="00BF5773">
      <w:pPr>
        <w:keepNext/>
        <w:spacing w:after="0" w:line="240" w:lineRule="auto"/>
        <w:rPr>
          <w:rFonts w:ascii="Times New Roman" w:eastAsia="Times New Roman" w:hAnsi="Times New Roman"/>
          <w:iCs/>
          <w:sz w:val="24"/>
          <w:szCs w:val="24"/>
        </w:rPr>
      </w:pPr>
      <w:r>
        <w:rPr>
          <w:rFonts w:ascii="Times New Roman" w:eastAsia="Times New Roman" w:hAnsi="Times New Roman"/>
          <w:b/>
          <w:i/>
          <w:sz w:val="24"/>
          <w:szCs w:val="24"/>
        </w:rPr>
        <w:t>Legislation Act 2003</w:t>
      </w:r>
      <w:r>
        <w:rPr>
          <w:rFonts w:ascii="Times New Roman" w:eastAsia="Times New Roman" w:hAnsi="Times New Roman"/>
          <w:b/>
          <w:sz w:val="24"/>
          <w:szCs w:val="24"/>
        </w:rPr>
        <w:t xml:space="preserve"> (the </w:t>
      </w:r>
      <w:r>
        <w:rPr>
          <w:rFonts w:ascii="Times New Roman" w:eastAsia="Times New Roman" w:hAnsi="Times New Roman"/>
          <w:b/>
          <w:i/>
          <w:sz w:val="24"/>
          <w:szCs w:val="24"/>
        </w:rPr>
        <w:t>LA</w:t>
      </w:r>
      <w:r>
        <w:rPr>
          <w:rFonts w:ascii="Times New Roman" w:eastAsia="Times New Roman" w:hAnsi="Times New Roman"/>
          <w:b/>
          <w:sz w:val="24"/>
          <w:szCs w:val="24"/>
        </w:rPr>
        <w:t>)</w:t>
      </w:r>
    </w:p>
    <w:p w14:paraId="59F99C1B" w14:textId="51A4DAA2" w:rsidR="00BF5773" w:rsidRDefault="006D6009" w:rsidP="00161A36">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 (</w:t>
      </w:r>
      <w:r w:rsidR="00BF5773">
        <w:rPr>
          <w:rFonts w:ascii="Times New Roman" w:eastAsia="Times New Roman" w:hAnsi="Times New Roman"/>
          <w:sz w:val="24"/>
          <w:szCs w:val="24"/>
        </w:rPr>
        <w:t>4</w:t>
      </w:r>
      <w:r>
        <w:rPr>
          <w:rFonts w:ascii="Times New Roman" w:eastAsia="Times New Roman" w:hAnsi="Times New Roman"/>
          <w:sz w:val="24"/>
          <w:szCs w:val="24"/>
        </w:rPr>
        <w:t xml:space="preserve">A) (a) of the Act provides that CASA may issue </w:t>
      </w:r>
      <w:r w:rsidR="00BF5773">
        <w:rPr>
          <w:rFonts w:ascii="Times New Roman" w:eastAsia="Times New Roman" w:hAnsi="Times New Roman"/>
          <w:sz w:val="24"/>
          <w:szCs w:val="24"/>
        </w:rPr>
        <w:t>C</w:t>
      </w:r>
      <w:r w:rsidR="00A634C6">
        <w:rPr>
          <w:rFonts w:ascii="Times New Roman" w:eastAsia="Times New Roman" w:hAnsi="Times New Roman"/>
          <w:sz w:val="24"/>
          <w:szCs w:val="24"/>
        </w:rPr>
        <w:t>AOs</w:t>
      </w:r>
      <w:r w:rsidR="00BF5773">
        <w:rPr>
          <w:rFonts w:ascii="Times New Roman" w:eastAsia="Times New Roman" w:hAnsi="Times New Roman"/>
          <w:sz w:val="24"/>
          <w:szCs w:val="24"/>
        </w:rPr>
        <w:t>, not inconsistent with this Act or the regulations</w:t>
      </w:r>
      <w:r w:rsidR="009D290C">
        <w:rPr>
          <w:rFonts w:ascii="Times New Roman" w:eastAsia="Times New Roman" w:hAnsi="Times New Roman"/>
          <w:sz w:val="24"/>
          <w:szCs w:val="24"/>
        </w:rPr>
        <w:t>,</w:t>
      </w:r>
      <w:r w:rsidR="00BF5773">
        <w:rPr>
          <w:rFonts w:ascii="Times New Roman" w:eastAsia="Times New Roman" w:hAnsi="Times New Roman"/>
          <w:sz w:val="24"/>
          <w:szCs w:val="24"/>
        </w:rPr>
        <w:t xml:space="preserve"> and not prescribe any pecuniary penalty</w:t>
      </w:r>
      <w:r w:rsidR="009D290C">
        <w:rPr>
          <w:rFonts w:ascii="Times New Roman" w:eastAsia="Times New Roman" w:hAnsi="Times New Roman"/>
          <w:sz w:val="24"/>
          <w:szCs w:val="24"/>
        </w:rPr>
        <w:t>,</w:t>
      </w:r>
      <w:r w:rsidR="00BF5773">
        <w:rPr>
          <w:rFonts w:ascii="Times New Roman" w:eastAsia="Times New Roman" w:hAnsi="Times New Roman"/>
          <w:sz w:val="24"/>
          <w:szCs w:val="24"/>
        </w:rPr>
        <w:t xml:space="preserve"> with respect to any matter in relation to which regulations may be made for the purposes of section</w:t>
      </w:r>
      <w:r w:rsidR="00196254">
        <w:rPr>
          <w:rFonts w:ascii="Times New Roman" w:eastAsia="Times New Roman" w:hAnsi="Times New Roman"/>
          <w:sz w:val="24"/>
          <w:szCs w:val="24"/>
        </w:rPr>
        <w:t xml:space="preserve"> </w:t>
      </w:r>
      <w:r w:rsidR="00BF5773">
        <w:rPr>
          <w:rFonts w:ascii="Times New Roman" w:eastAsia="Times New Roman" w:hAnsi="Times New Roman"/>
          <w:sz w:val="24"/>
          <w:szCs w:val="24"/>
        </w:rPr>
        <w:t>23, 23B or 28BA.</w:t>
      </w:r>
    </w:p>
    <w:p w14:paraId="45CA03D1" w14:textId="77777777" w:rsidR="00BF5773" w:rsidRDefault="00BF5773" w:rsidP="00161A36">
      <w:pPr>
        <w:spacing w:after="0" w:line="240" w:lineRule="auto"/>
        <w:rPr>
          <w:rFonts w:ascii="Times New Roman" w:eastAsia="Times New Roman" w:hAnsi="Times New Roman"/>
          <w:sz w:val="24"/>
          <w:szCs w:val="24"/>
        </w:rPr>
      </w:pPr>
    </w:p>
    <w:p w14:paraId="08B23F58" w14:textId="57C0FAF1" w:rsidR="003A7937" w:rsidRDefault="00BF5773" w:rsidP="00BF5773">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Paragraph 98</w:t>
      </w:r>
      <w:r w:rsidR="00984B11">
        <w:rPr>
          <w:rFonts w:ascii="Times New Roman" w:eastAsia="Times New Roman" w:hAnsi="Times New Roman"/>
          <w:sz w:val="24"/>
          <w:szCs w:val="24"/>
        </w:rPr>
        <w:t> </w:t>
      </w:r>
      <w:r>
        <w:rPr>
          <w:rFonts w:ascii="Times New Roman" w:eastAsia="Times New Roman" w:hAnsi="Times New Roman"/>
          <w:sz w:val="24"/>
          <w:szCs w:val="24"/>
        </w:rPr>
        <w:t xml:space="preserve">(4B) of the Act provides that an order issued under subsection (4A) is a legislative instrument. This </w:t>
      </w:r>
      <w:r w:rsidR="00773D23">
        <w:rPr>
          <w:rFonts w:ascii="Times New Roman" w:eastAsia="Times New Roman" w:hAnsi="Times New Roman"/>
          <w:sz w:val="24"/>
          <w:szCs w:val="24"/>
        </w:rPr>
        <w:t xml:space="preserve">instrument </w:t>
      </w:r>
      <w:r>
        <w:rPr>
          <w:rFonts w:ascii="Times New Roman" w:eastAsia="Times New Roman" w:hAnsi="Times New Roman"/>
          <w:sz w:val="24"/>
          <w:szCs w:val="24"/>
        </w:rPr>
        <w:t>is issued under subsection 98</w:t>
      </w:r>
      <w:r w:rsidR="00984B11">
        <w:rPr>
          <w:rFonts w:ascii="Times New Roman" w:eastAsia="Times New Roman" w:hAnsi="Times New Roman"/>
          <w:sz w:val="24"/>
          <w:szCs w:val="24"/>
        </w:rPr>
        <w:t> </w:t>
      </w:r>
      <w:r>
        <w:rPr>
          <w:rFonts w:ascii="Times New Roman" w:eastAsia="Times New Roman" w:hAnsi="Times New Roman"/>
          <w:sz w:val="24"/>
          <w:szCs w:val="24"/>
        </w:rPr>
        <w:t>(4A) of the Act and paragraph 28BA</w:t>
      </w:r>
      <w:r w:rsidR="00984B11">
        <w:rPr>
          <w:rFonts w:ascii="Times New Roman" w:eastAsia="Times New Roman" w:hAnsi="Times New Roman"/>
          <w:sz w:val="24"/>
          <w:szCs w:val="24"/>
        </w:rPr>
        <w:t> </w:t>
      </w:r>
      <w:r>
        <w:rPr>
          <w:rFonts w:ascii="Times New Roman" w:eastAsia="Times New Roman" w:hAnsi="Times New Roman"/>
          <w:sz w:val="24"/>
          <w:szCs w:val="24"/>
        </w:rPr>
        <w:t>(1)</w:t>
      </w:r>
      <w:r w:rsidR="00984B11">
        <w:rPr>
          <w:rFonts w:ascii="Times New Roman" w:eastAsia="Times New Roman" w:hAnsi="Times New Roman"/>
          <w:sz w:val="24"/>
          <w:szCs w:val="24"/>
        </w:rPr>
        <w:t> </w:t>
      </w:r>
      <w:r>
        <w:rPr>
          <w:rFonts w:ascii="Times New Roman" w:eastAsia="Times New Roman" w:hAnsi="Times New Roman"/>
          <w:sz w:val="24"/>
          <w:szCs w:val="24"/>
        </w:rPr>
        <w:t xml:space="preserve">(b) </w:t>
      </w:r>
      <w:r w:rsidR="009D290C">
        <w:rPr>
          <w:rFonts w:ascii="Times New Roman" w:eastAsia="Times New Roman" w:hAnsi="Times New Roman"/>
          <w:sz w:val="24"/>
          <w:szCs w:val="24"/>
        </w:rPr>
        <w:t xml:space="preserve">of the Act </w:t>
      </w:r>
      <w:r>
        <w:rPr>
          <w:rFonts w:ascii="Times New Roman" w:eastAsia="Times New Roman" w:hAnsi="Times New Roman"/>
          <w:sz w:val="24"/>
          <w:szCs w:val="24"/>
        </w:rPr>
        <w:t>and is</w:t>
      </w:r>
      <w:r w:rsidR="00773D23">
        <w:rPr>
          <w:rFonts w:ascii="Times New Roman" w:eastAsia="Times New Roman" w:hAnsi="Times New Roman"/>
          <w:sz w:val="24"/>
          <w:szCs w:val="24"/>
        </w:rPr>
        <w:t>,</w:t>
      </w:r>
      <w:r>
        <w:rPr>
          <w:rFonts w:ascii="Times New Roman" w:eastAsia="Times New Roman" w:hAnsi="Times New Roman"/>
          <w:sz w:val="24"/>
          <w:szCs w:val="24"/>
        </w:rPr>
        <w:t xml:space="preserve"> therefore</w:t>
      </w:r>
      <w:r w:rsidR="00773D23">
        <w:rPr>
          <w:rFonts w:ascii="Times New Roman" w:eastAsia="Times New Roman" w:hAnsi="Times New Roman"/>
          <w:sz w:val="24"/>
          <w:szCs w:val="24"/>
        </w:rPr>
        <w:t>,</w:t>
      </w:r>
      <w:r>
        <w:rPr>
          <w:rFonts w:ascii="Times New Roman" w:eastAsia="Times New Roman" w:hAnsi="Times New Roman"/>
          <w:sz w:val="24"/>
          <w:szCs w:val="24"/>
        </w:rPr>
        <w:t xml:space="preserve"> a legislative instrument.</w:t>
      </w:r>
    </w:p>
    <w:p w14:paraId="4430007B" w14:textId="77777777" w:rsidR="00BF5773" w:rsidRPr="00773D23" w:rsidRDefault="00BF5773" w:rsidP="00773D23">
      <w:pPr>
        <w:spacing w:after="0" w:line="240" w:lineRule="auto"/>
        <w:rPr>
          <w:rFonts w:ascii="Times New Roman" w:eastAsia="Times New Roman" w:hAnsi="Times New Roman"/>
          <w:sz w:val="24"/>
          <w:szCs w:val="24"/>
        </w:rPr>
      </w:pPr>
    </w:p>
    <w:p w14:paraId="008F4AA0" w14:textId="54F6B226" w:rsidR="00BF5773" w:rsidRPr="00BF5773" w:rsidRDefault="009D290C" w:rsidP="00BF5773">
      <w:pPr>
        <w:spacing w:after="0" w:line="240" w:lineRule="auto"/>
        <w:rPr>
          <w:rFonts w:ascii="Times New Roman" w:eastAsia="Times New Roman" w:hAnsi="Times New Roman"/>
          <w:iCs/>
          <w:sz w:val="24"/>
          <w:szCs w:val="24"/>
        </w:rPr>
      </w:pPr>
      <w:r>
        <w:rPr>
          <w:rFonts w:ascii="Times New Roman" w:eastAsia="Times New Roman" w:hAnsi="Times New Roman"/>
          <w:sz w:val="24"/>
          <w:szCs w:val="24"/>
        </w:rPr>
        <w:t>In addition, p</w:t>
      </w:r>
      <w:r w:rsidR="00BF5773">
        <w:rPr>
          <w:rFonts w:ascii="Times New Roman" w:eastAsia="Times New Roman" w:hAnsi="Times New Roman"/>
          <w:sz w:val="24"/>
          <w:szCs w:val="24"/>
        </w:rPr>
        <w:t>aragraph 10 (1) (d) of the LA provides that an instrument will be a legislative instrument if it includes a provision that amends or repeals another legislative instrument.</w:t>
      </w:r>
      <w:r w:rsidR="00BF5773">
        <w:rPr>
          <w:rFonts w:ascii="Times New Roman" w:eastAsia="Times New Roman" w:hAnsi="Times New Roman"/>
          <w:i/>
          <w:sz w:val="24"/>
          <w:szCs w:val="24"/>
        </w:rPr>
        <w:t xml:space="preserve"> </w:t>
      </w:r>
      <w:r w:rsidR="00BF5773" w:rsidRPr="00BF5773">
        <w:rPr>
          <w:rFonts w:ascii="Times New Roman" w:eastAsia="Times New Roman" w:hAnsi="Times New Roman"/>
          <w:iCs/>
          <w:sz w:val="24"/>
          <w:szCs w:val="24"/>
        </w:rPr>
        <w:t xml:space="preserve">This instrument amends CAO 82.3 and CAO 82.5 which were </w:t>
      </w:r>
      <w:r w:rsidR="00BF5773">
        <w:rPr>
          <w:rFonts w:ascii="Times New Roman" w:eastAsia="Times New Roman" w:hAnsi="Times New Roman"/>
          <w:iCs/>
          <w:sz w:val="24"/>
          <w:szCs w:val="24"/>
        </w:rPr>
        <w:t>issued under subsection</w:t>
      </w:r>
      <w:r w:rsidR="00984B11">
        <w:rPr>
          <w:rFonts w:ascii="Times New Roman" w:eastAsia="Times New Roman" w:hAnsi="Times New Roman"/>
          <w:iCs/>
          <w:sz w:val="24"/>
          <w:szCs w:val="24"/>
        </w:rPr>
        <w:t> </w:t>
      </w:r>
      <w:r w:rsidR="00BF5773">
        <w:rPr>
          <w:rFonts w:ascii="Times New Roman" w:eastAsia="Times New Roman" w:hAnsi="Times New Roman"/>
          <w:iCs/>
          <w:sz w:val="24"/>
          <w:szCs w:val="24"/>
        </w:rPr>
        <w:t xml:space="preserve">98 (4A) of the Act and </w:t>
      </w:r>
      <w:r w:rsidR="00BF5773" w:rsidRPr="00BF5773">
        <w:rPr>
          <w:rFonts w:ascii="Times New Roman" w:eastAsia="Times New Roman" w:hAnsi="Times New Roman"/>
          <w:iCs/>
          <w:sz w:val="24"/>
          <w:szCs w:val="24"/>
        </w:rPr>
        <w:t xml:space="preserve">registered as legislative instruments and is, therefore, also </w:t>
      </w:r>
      <w:r w:rsidR="00BF5773" w:rsidRPr="00BF5773">
        <w:rPr>
          <w:rFonts w:ascii="Times New Roman" w:eastAsia="Times New Roman" w:hAnsi="Times New Roman"/>
          <w:iCs/>
          <w:sz w:val="24"/>
          <w:szCs w:val="24"/>
        </w:rPr>
        <w:lastRenderedPageBreak/>
        <w:t>a legislative instrument, subject to tabling and disallowance in the Parliament under sections</w:t>
      </w:r>
      <w:r w:rsidR="00984B11">
        <w:rPr>
          <w:rFonts w:ascii="Times New Roman" w:eastAsia="Times New Roman" w:hAnsi="Times New Roman"/>
          <w:iCs/>
          <w:sz w:val="24"/>
          <w:szCs w:val="24"/>
        </w:rPr>
        <w:t> </w:t>
      </w:r>
      <w:r w:rsidR="00BF5773" w:rsidRPr="00BF5773">
        <w:rPr>
          <w:rFonts w:ascii="Times New Roman" w:eastAsia="Times New Roman" w:hAnsi="Times New Roman"/>
          <w:iCs/>
          <w:sz w:val="24"/>
          <w:szCs w:val="24"/>
        </w:rPr>
        <w:t>38 and 42 of the LA.</w:t>
      </w:r>
    </w:p>
    <w:p w14:paraId="3934B656" w14:textId="77777777" w:rsidR="002F0987" w:rsidRPr="00773D23" w:rsidRDefault="002F0987" w:rsidP="006D6009">
      <w:pPr>
        <w:spacing w:after="0" w:line="240" w:lineRule="auto"/>
        <w:rPr>
          <w:rFonts w:ascii="Times New Roman" w:eastAsia="Times New Roman" w:hAnsi="Times New Roman"/>
          <w:bCs/>
          <w:sz w:val="24"/>
          <w:szCs w:val="24"/>
        </w:rPr>
      </w:pPr>
    </w:p>
    <w:p w14:paraId="3643D0E4" w14:textId="77777777" w:rsidR="006D6009" w:rsidRDefault="006D6009" w:rsidP="0077616B">
      <w:pPr>
        <w:keepNext/>
        <w:spacing w:after="0" w:line="240" w:lineRule="auto"/>
        <w:rPr>
          <w:rFonts w:ascii="Times New Roman" w:eastAsia="Times New Roman" w:hAnsi="Times New Roman"/>
          <w:b/>
          <w:sz w:val="24"/>
          <w:szCs w:val="24"/>
        </w:rPr>
      </w:pPr>
      <w:bookmarkStart w:id="2" w:name="_Hlk43725079"/>
      <w:r>
        <w:rPr>
          <w:rFonts w:ascii="Times New Roman" w:eastAsia="Times New Roman" w:hAnsi="Times New Roman"/>
          <w:b/>
          <w:sz w:val="24"/>
          <w:szCs w:val="24"/>
        </w:rPr>
        <w:t>Consultation</w:t>
      </w:r>
    </w:p>
    <w:p w14:paraId="7CFA3445" w14:textId="2167E4E4" w:rsidR="00CE7B81" w:rsidRPr="00CE7B81" w:rsidRDefault="003C068B" w:rsidP="003C068B">
      <w:pPr>
        <w:spacing w:after="0" w:line="240" w:lineRule="auto"/>
        <w:rPr>
          <w:rFonts w:ascii="Times New Roman" w:eastAsia="Times New Roman" w:hAnsi="Times New Roman"/>
          <w:iCs/>
          <w:sz w:val="24"/>
          <w:szCs w:val="24"/>
        </w:rPr>
      </w:pPr>
      <w:r w:rsidRPr="00CE7B81">
        <w:rPr>
          <w:rFonts w:ascii="Times New Roman" w:eastAsia="Times New Roman" w:hAnsi="Times New Roman"/>
          <w:iCs/>
          <w:sz w:val="24"/>
          <w:szCs w:val="24"/>
        </w:rPr>
        <w:t>In September to October 2019</w:t>
      </w:r>
      <w:r w:rsidR="000834D0">
        <w:rPr>
          <w:rFonts w:ascii="Times New Roman" w:eastAsia="Times New Roman" w:hAnsi="Times New Roman"/>
          <w:iCs/>
          <w:sz w:val="24"/>
          <w:szCs w:val="24"/>
        </w:rPr>
        <w:t>,</w:t>
      </w:r>
      <w:r w:rsidRPr="00CE7B81">
        <w:rPr>
          <w:rFonts w:ascii="Times New Roman" w:eastAsia="Times New Roman" w:hAnsi="Times New Roman"/>
          <w:iCs/>
          <w:sz w:val="24"/>
          <w:szCs w:val="24"/>
        </w:rPr>
        <w:t xml:space="preserve"> CASA conducted a </w:t>
      </w:r>
      <w:r w:rsidR="00AF2907">
        <w:rPr>
          <w:rFonts w:ascii="Times New Roman" w:eastAsia="Times New Roman" w:hAnsi="Times New Roman"/>
          <w:iCs/>
          <w:sz w:val="24"/>
          <w:szCs w:val="24"/>
        </w:rPr>
        <w:t xml:space="preserve">public </w:t>
      </w:r>
      <w:r w:rsidRPr="00CE7B81">
        <w:rPr>
          <w:rFonts w:ascii="Times New Roman" w:eastAsia="Times New Roman" w:hAnsi="Times New Roman"/>
          <w:iCs/>
          <w:sz w:val="24"/>
          <w:szCs w:val="24"/>
        </w:rPr>
        <w:t>consultation process ask</w:t>
      </w:r>
      <w:r w:rsidR="00521C9A">
        <w:rPr>
          <w:rFonts w:ascii="Times New Roman" w:eastAsia="Times New Roman" w:hAnsi="Times New Roman"/>
          <w:iCs/>
          <w:sz w:val="24"/>
          <w:szCs w:val="24"/>
        </w:rPr>
        <w:t>ing</w:t>
      </w:r>
      <w:r w:rsidRPr="00CE7B81">
        <w:rPr>
          <w:rFonts w:ascii="Times New Roman" w:eastAsia="Times New Roman" w:hAnsi="Times New Roman"/>
          <w:iCs/>
          <w:sz w:val="24"/>
          <w:szCs w:val="24"/>
        </w:rPr>
        <w:t xml:space="preserve"> for feedback on proposed changes to CAOs 82.3 and 82.5 to enhance the protection of safety data, safety information and their sources. Seven responses were received, most</w:t>
      </w:r>
      <w:r w:rsidR="00593B64">
        <w:rPr>
          <w:rFonts w:ascii="Times New Roman" w:eastAsia="Times New Roman" w:hAnsi="Times New Roman"/>
          <w:iCs/>
          <w:sz w:val="24"/>
          <w:szCs w:val="24"/>
        </w:rPr>
        <w:t>ly</w:t>
      </w:r>
      <w:r w:rsidRPr="00CE7B81">
        <w:rPr>
          <w:rFonts w:ascii="Times New Roman" w:eastAsia="Times New Roman" w:hAnsi="Times New Roman"/>
          <w:iCs/>
          <w:sz w:val="24"/>
          <w:szCs w:val="24"/>
        </w:rPr>
        <w:t xml:space="preserve"> from pilots and organisations that have a direct relationship with regular public transport and one from an AOC holder. </w:t>
      </w:r>
      <w:r w:rsidR="00593B64">
        <w:rPr>
          <w:rFonts w:ascii="Times New Roman" w:eastAsia="Times New Roman" w:hAnsi="Times New Roman"/>
          <w:iCs/>
          <w:sz w:val="24"/>
          <w:szCs w:val="24"/>
        </w:rPr>
        <w:t xml:space="preserve">These comments were </w:t>
      </w:r>
      <w:r w:rsidR="0090086A">
        <w:rPr>
          <w:rFonts w:ascii="Times New Roman" w:eastAsia="Times New Roman" w:hAnsi="Times New Roman"/>
          <w:iCs/>
          <w:sz w:val="24"/>
          <w:szCs w:val="24"/>
        </w:rPr>
        <w:t xml:space="preserve">considered </w:t>
      </w:r>
      <w:r w:rsidR="00593B64">
        <w:rPr>
          <w:rFonts w:ascii="Times New Roman" w:eastAsia="Times New Roman" w:hAnsi="Times New Roman"/>
          <w:iCs/>
          <w:sz w:val="24"/>
          <w:szCs w:val="24"/>
        </w:rPr>
        <w:t>when preparing the final draft.</w:t>
      </w:r>
    </w:p>
    <w:p w14:paraId="0B223C8C" w14:textId="77777777" w:rsidR="00CE7B81" w:rsidRPr="00CE7B81" w:rsidRDefault="00CE7B81" w:rsidP="003C068B">
      <w:pPr>
        <w:spacing w:after="0" w:line="240" w:lineRule="auto"/>
        <w:rPr>
          <w:rFonts w:ascii="Times New Roman" w:eastAsia="Times New Roman" w:hAnsi="Times New Roman"/>
          <w:iCs/>
          <w:sz w:val="24"/>
          <w:szCs w:val="24"/>
        </w:rPr>
      </w:pPr>
      <w:bookmarkStart w:id="3" w:name="_Hlk47528731"/>
    </w:p>
    <w:p w14:paraId="2C2AAC0D" w14:textId="0262D880" w:rsidR="003C068B" w:rsidRPr="00CE7B81" w:rsidRDefault="00AF2907" w:rsidP="003C068B">
      <w:pPr>
        <w:spacing w:after="0" w:line="240" w:lineRule="auto"/>
        <w:rPr>
          <w:rFonts w:ascii="Times New Roman" w:eastAsia="Times New Roman" w:hAnsi="Times New Roman"/>
          <w:iCs/>
          <w:sz w:val="24"/>
          <w:szCs w:val="24"/>
        </w:rPr>
      </w:pPr>
      <w:bookmarkStart w:id="4" w:name="_Hlk43724858"/>
      <w:r>
        <w:rPr>
          <w:rFonts w:ascii="Times New Roman" w:eastAsia="Times New Roman" w:hAnsi="Times New Roman"/>
          <w:iCs/>
          <w:sz w:val="24"/>
          <w:szCs w:val="24"/>
        </w:rPr>
        <w:t>A d</w:t>
      </w:r>
      <w:r w:rsidR="00593B64">
        <w:rPr>
          <w:rFonts w:ascii="Times New Roman" w:eastAsia="Times New Roman" w:hAnsi="Times New Roman"/>
          <w:iCs/>
          <w:sz w:val="24"/>
          <w:szCs w:val="24"/>
        </w:rPr>
        <w:t>raft of the instrument w</w:t>
      </w:r>
      <w:r>
        <w:rPr>
          <w:rFonts w:ascii="Times New Roman" w:eastAsia="Times New Roman" w:hAnsi="Times New Roman"/>
          <w:iCs/>
          <w:sz w:val="24"/>
          <w:szCs w:val="24"/>
        </w:rPr>
        <w:t>as</w:t>
      </w:r>
      <w:r w:rsidR="00593B64">
        <w:rPr>
          <w:rFonts w:ascii="Times New Roman" w:eastAsia="Times New Roman" w:hAnsi="Times New Roman"/>
          <w:iCs/>
          <w:sz w:val="24"/>
          <w:szCs w:val="24"/>
        </w:rPr>
        <w:t xml:space="preserve"> also </w:t>
      </w:r>
      <w:r w:rsidR="00CE7B81" w:rsidRPr="00CE7B81">
        <w:rPr>
          <w:rFonts w:ascii="Times New Roman" w:eastAsia="Times New Roman" w:hAnsi="Times New Roman"/>
          <w:iCs/>
          <w:sz w:val="24"/>
          <w:szCs w:val="24"/>
        </w:rPr>
        <w:t xml:space="preserve">considered by </w:t>
      </w:r>
      <w:r w:rsidR="007762F3">
        <w:rPr>
          <w:rFonts w:ascii="Times New Roman" w:eastAsia="Times New Roman" w:hAnsi="Times New Roman"/>
          <w:iCs/>
          <w:sz w:val="24"/>
          <w:szCs w:val="24"/>
        </w:rPr>
        <w:t xml:space="preserve">the CASR Part 119 </w:t>
      </w:r>
      <w:r w:rsidR="003C068B" w:rsidRPr="00CE7B81">
        <w:rPr>
          <w:rFonts w:ascii="Times New Roman" w:eastAsia="Times New Roman" w:hAnsi="Times New Roman"/>
          <w:iCs/>
          <w:sz w:val="24"/>
          <w:szCs w:val="24"/>
        </w:rPr>
        <w:t xml:space="preserve">Technical Working Group </w:t>
      </w:r>
      <w:r w:rsidR="00CE7B81" w:rsidRPr="00CE7B81">
        <w:rPr>
          <w:rFonts w:ascii="Times New Roman" w:eastAsia="Times New Roman" w:hAnsi="Times New Roman"/>
          <w:iCs/>
          <w:sz w:val="24"/>
          <w:szCs w:val="24"/>
        </w:rPr>
        <w:t>(</w:t>
      </w:r>
      <w:r w:rsidR="00CE7B81" w:rsidRPr="00BF3DE4">
        <w:rPr>
          <w:rFonts w:ascii="Times New Roman" w:eastAsia="Times New Roman" w:hAnsi="Times New Roman"/>
          <w:b/>
          <w:bCs/>
          <w:i/>
          <w:sz w:val="24"/>
          <w:szCs w:val="24"/>
        </w:rPr>
        <w:t>TWG</w:t>
      </w:r>
      <w:r w:rsidR="00CE7B81" w:rsidRPr="00CE7B81">
        <w:rPr>
          <w:rFonts w:ascii="Times New Roman" w:eastAsia="Times New Roman" w:hAnsi="Times New Roman"/>
          <w:iCs/>
          <w:sz w:val="24"/>
          <w:szCs w:val="24"/>
        </w:rPr>
        <w:t xml:space="preserve">) </w:t>
      </w:r>
      <w:r w:rsidR="003C068B" w:rsidRPr="00CE7B81">
        <w:rPr>
          <w:rFonts w:ascii="Times New Roman" w:eastAsia="Times New Roman" w:hAnsi="Times New Roman"/>
          <w:iCs/>
          <w:sz w:val="24"/>
          <w:szCs w:val="24"/>
        </w:rPr>
        <w:t>comprising industry representatives</w:t>
      </w:r>
      <w:r w:rsidR="0042708D">
        <w:rPr>
          <w:rFonts w:ascii="Times New Roman" w:eastAsia="Times New Roman" w:hAnsi="Times New Roman"/>
          <w:iCs/>
          <w:sz w:val="24"/>
          <w:szCs w:val="24"/>
        </w:rPr>
        <w:t xml:space="preserve"> </w:t>
      </w:r>
      <w:r>
        <w:rPr>
          <w:rFonts w:ascii="Times New Roman" w:eastAsia="Times New Roman" w:hAnsi="Times New Roman"/>
          <w:iCs/>
          <w:sz w:val="24"/>
          <w:szCs w:val="24"/>
        </w:rPr>
        <w:t xml:space="preserve">that discussed the proposed amendments, </w:t>
      </w:r>
      <w:r w:rsidR="0042708D">
        <w:rPr>
          <w:rFonts w:ascii="Times New Roman" w:eastAsia="Times New Roman" w:hAnsi="Times New Roman"/>
          <w:iCs/>
          <w:sz w:val="24"/>
          <w:szCs w:val="24"/>
        </w:rPr>
        <w:t xml:space="preserve">and its comments also </w:t>
      </w:r>
      <w:r w:rsidR="0090086A">
        <w:rPr>
          <w:rFonts w:ascii="Times New Roman" w:eastAsia="Times New Roman" w:hAnsi="Times New Roman"/>
          <w:iCs/>
          <w:sz w:val="24"/>
          <w:szCs w:val="24"/>
        </w:rPr>
        <w:t xml:space="preserve">considered </w:t>
      </w:r>
      <w:r w:rsidR="0042708D">
        <w:rPr>
          <w:rFonts w:ascii="Times New Roman" w:eastAsia="Times New Roman" w:hAnsi="Times New Roman"/>
          <w:iCs/>
          <w:sz w:val="24"/>
          <w:szCs w:val="24"/>
        </w:rPr>
        <w:t>when preparing the final draft.</w:t>
      </w:r>
      <w:r w:rsidR="00D75A02">
        <w:rPr>
          <w:rFonts w:ascii="Times New Roman" w:eastAsia="Times New Roman" w:hAnsi="Times New Roman"/>
          <w:iCs/>
          <w:sz w:val="24"/>
          <w:szCs w:val="24"/>
        </w:rPr>
        <w:t xml:space="preserve"> A further draft was provided to the TWG in July 2020 for information.</w:t>
      </w:r>
    </w:p>
    <w:bookmarkEnd w:id="4"/>
    <w:bookmarkEnd w:id="3"/>
    <w:p w14:paraId="30E62DC8" w14:textId="77777777" w:rsidR="00CE7B81" w:rsidRPr="00CE7B81" w:rsidRDefault="00CE7B81" w:rsidP="003C068B">
      <w:pPr>
        <w:spacing w:after="0" w:line="240" w:lineRule="auto"/>
        <w:rPr>
          <w:rFonts w:ascii="Times New Roman" w:eastAsia="Times New Roman" w:hAnsi="Times New Roman"/>
          <w:sz w:val="24"/>
          <w:szCs w:val="24"/>
        </w:rPr>
      </w:pPr>
    </w:p>
    <w:p w14:paraId="072F7633" w14:textId="7E461A79" w:rsidR="003C068B" w:rsidRDefault="003C068B" w:rsidP="003C068B">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Having considered the consultation already undertaken, </w:t>
      </w:r>
      <w:r w:rsidR="006D6009">
        <w:rPr>
          <w:rFonts w:ascii="Times New Roman" w:eastAsia="Times New Roman" w:hAnsi="Times New Roman"/>
          <w:sz w:val="24"/>
          <w:szCs w:val="24"/>
        </w:rPr>
        <w:t>CASA is satisfied that no further consultation is appropriate or reasonably practicable for this instrument for section</w:t>
      </w:r>
      <w:r w:rsidR="00773D23">
        <w:rPr>
          <w:rFonts w:ascii="Times New Roman" w:eastAsia="Times New Roman" w:hAnsi="Times New Roman"/>
          <w:sz w:val="24"/>
          <w:szCs w:val="24"/>
        </w:rPr>
        <w:t xml:space="preserve"> </w:t>
      </w:r>
      <w:r w:rsidR="006D6009">
        <w:rPr>
          <w:rFonts w:ascii="Times New Roman" w:eastAsia="Times New Roman" w:hAnsi="Times New Roman"/>
          <w:sz w:val="24"/>
          <w:szCs w:val="24"/>
        </w:rPr>
        <w:t>17 of the LA.</w:t>
      </w:r>
    </w:p>
    <w:p w14:paraId="4548C396" w14:textId="71E2F596" w:rsidR="006D6009" w:rsidRDefault="006D6009" w:rsidP="003C068B">
      <w:pPr>
        <w:spacing w:after="0" w:line="240" w:lineRule="auto"/>
        <w:rPr>
          <w:rFonts w:ascii="Times New Roman" w:eastAsia="Times New Roman" w:hAnsi="Times New Roman"/>
          <w:sz w:val="24"/>
          <w:szCs w:val="24"/>
        </w:rPr>
      </w:pPr>
    </w:p>
    <w:bookmarkEnd w:id="2"/>
    <w:p w14:paraId="13843021" w14:textId="77777777" w:rsidR="006D6009" w:rsidRDefault="006D6009" w:rsidP="00FD2293">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Office of Best Practice Regulation (</w:t>
      </w:r>
      <w:r w:rsidRPr="00C925D5">
        <w:rPr>
          <w:rFonts w:ascii="Times New Roman" w:eastAsia="Times New Roman" w:hAnsi="Times New Roman"/>
          <w:b/>
          <w:i/>
          <w:sz w:val="24"/>
          <w:szCs w:val="24"/>
        </w:rPr>
        <w:t>OBPR</w:t>
      </w:r>
      <w:r>
        <w:rPr>
          <w:rFonts w:ascii="Times New Roman" w:eastAsia="Times New Roman" w:hAnsi="Times New Roman"/>
          <w:b/>
          <w:sz w:val="24"/>
          <w:szCs w:val="24"/>
        </w:rPr>
        <w:t>)</w:t>
      </w:r>
    </w:p>
    <w:p w14:paraId="4B9DCC9D" w14:textId="4DBA4661" w:rsidR="006D6009" w:rsidRDefault="006D6009" w:rsidP="000779F9">
      <w:pPr>
        <w:spacing w:after="0" w:line="240" w:lineRule="auto"/>
        <w:rPr>
          <w:rFonts w:ascii="Times New Roman" w:eastAsia="Times New Roman" w:hAnsi="Times New Roman"/>
          <w:iCs/>
          <w:sz w:val="24"/>
          <w:szCs w:val="24"/>
        </w:rPr>
      </w:pPr>
      <w:r w:rsidRPr="0022359B">
        <w:rPr>
          <w:rFonts w:ascii="Times New Roman" w:eastAsia="Times New Roman" w:hAnsi="Times New Roman"/>
          <w:iCs/>
          <w:sz w:val="24"/>
          <w:szCs w:val="24"/>
        </w:rPr>
        <w:t xml:space="preserve">A Regulation Impact Statement is not required in this case, as </w:t>
      </w:r>
      <w:r w:rsidR="009D0115">
        <w:rPr>
          <w:rFonts w:ascii="Times New Roman" w:eastAsia="Times New Roman" w:hAnsi="Times New Roman"/>
          <w:iCs/>
          <w:sz w:val="24"/>
          <w:szCs w:val="24"/>
        </w:rPr>
        <w:t>the OBPR considers that there will be no regulatory impacts from this proposal (OBPR id: 26401).</w:t>
      </w:r>
    </w:p>
    <w:p w14:paraId="20046E90" w14:textId="77777777" w:rsidR="000779F9" w:rsidRPr="0022359B" w:rsidRDefault="000779F9" w:rsidP="000779F9">
      <w:pPr>
        <w:spacing w:after="0" w:line="240" w:lineRule="auto"/>
        <w:rPr>
          <w:rFonts w:ascii="Times New Roman" w:eastAsia="Times New Roman" w:hAnsi="Times New Roman"/>
          <w:iCs/>
          <w:sz w:val="24"/>
          <w:szCs w:val="24"/>
        </w:rPr>
      </w:pPr>
    </w:p>
    <w:p w14:paraId="7B4C3D60" w14:textId="77777777" w:rsidR="006D6009" w:rsidRPr="000779F9" w:rsidRDefault="006D6009" w:rsidP="00282ED8">
      <w:pPr>
        <w:keepNext/>
        <w:spacing w:after="0" w:line="240" w:lineRule="auto"/>
        <w:rPr>
          <w:rFonts w:ascii="Times New Roman" w:eastAsia="Times New Roman" w:hAnsi="Times New Roman"/>
          <w:sz w:val="24"/>
          <w:szCs w:val="24"/>
        </w:rPr>
      </w:pPr>
      <w:r w:rsidRPr="000779F9">
        <w:rPr>
          <w:rFonts w:ascii="Times New Roman" w:eastAsia="Times New Roman" w:hAnsi="Times New Roman"/>
          <w:b/>
          <w:iCs/>
          <w:sz w:val="24"/>
          <w:szCs w:val="24"/>
        </w:rPr>
        <w:t>Statement of Compatibility with Human Rights</w:t>
      </w:r>
    </w:p>
    <w:p w14:paraId="36DB7B38" w14:textId="5FC7A4C8" w:rsidR="006D6009" w:rsidRPr="000779F9" w:rsidRDefault="006D6009" w:rsidP="006D6009">
      <w:pPr>
        <w:spacing w:after="0" w:line="240" w:lineRule="auto"/>
        <w:rPr>
          <w:rFonts w:ascii="Times New Roman" w:eastAsia="Times New Roman" w:hAnsi="Times New Roman"/>
          <w:sz w:val="24"/>
          <w:szCs w:val="24"/>
        </w:rPr>
      </w:pPr>
      <w:r w:rsidRPr="000779F9">
        <w:rPr>
          <w:rFonts w:ascii="Times New Roman" w:eastAsia="Times New Roman" w:hAnsi="Times New Roman"/>
          <w:sz w:val="24"/>
          <w:szCs w:val="24"/>
        </w:rPr>
        <w:t xml:space="preserve">The Statement of Compatibility with Human Rights at Attachment 1 has been prepared in accordance with Part 3 of the </w:t>
      </w:r>
      <w:r w:rsidRPr="000779F9">
        <w:rPr>
          <w:rFonts w:ascii="Times New Roman" w:eastAsia="Times New Roman" w:hAnsi="Times New Roman"/>
          <w:i/>
          <w:sz w:val="24"/>
          <w:szCs w:val="24"/>
        </w:rPr>
        <w:t>Human Rights (Parliamentary Scrutiny) Act</w:t>
      </w:r>
      <w:r w:rsidR="00773D23">
        <w:rPr>
          <w:rFonts w:ascii="Times New Roman" w:eastAsia="Times New Roman" w:hAnsi="Times New Roman"/>
          <w:i/>
          <w:sz w:val="24"/>
          <w:szCs w:val="24"/>
        </w:rPr>
        <w:t xml:space="preserve"> </w:t>
      </w:r>
      <w:r w:rsidRPr="000779F9">
        <w:rPr>
          <w:rFonts w:ascii="Times New Roman" w:eastAsia="Times New Roman" w:hAnsi="Times New Roman"/>
          <w:i/>
          <w:sz w:val="24"/>
          <w:szCs w:val="24"/>
        </w:rPr>
        <w:t>2011</w:t>
      </w:r>
      <w:r w:rsidRPr="000779F9">
        <w:rPr>
          <w:rFonts w:ascii="Times New Roman" w:eastAsia="Times New Roman" w:hAnsi="Times New Roman"/>
          <w:sz w:val="24"/>
          <w:szCs w:val="24"/>
        </w:rPr>
        <w:t>.</w:t>
      </w:r>
    </w:p>
    <w:p w14:paraId="1D12EA30" w14:textId="77777777" w:rsidR="006D6009" w:rsidRPr="000779F9" w:rsidRDefault="006D6009" w:rsidP="006D6009">
      <w:pPr>
        <w:spacing w:after="0" w:line="240" w:lineRule="auto"/>
        <w:rPr>
          <w:rFonts w:ascii="Times New Roman" w:eastAsia="Times New Roman" w:hAnsi="Times New Roman"/>
          <w:sz w:val="24"/>
          <w:szCs w:val="24"/>
        </w:rPr>
      </w:pPr>
    </w:p>
    <w:p w14:paraId="79AEFAEA" w14:textId="77777777" w:rsidR="006D6009" w:rsidRPr="000779F9" w:rsidRDefault="006D6009" w:rsidP="00282ED8">
      <w:pPr>
        <w:keepNext/>
        <w:spacing w:after="0" w:line="240" w:lineRule="auto"/>
        <w:rPr>
          <w:rFonts w:ascii="Times New Roman" w:eastAsia="Times New Roman" w:hAnsi="Times New Roman"/>
          <w:b/>
          <w:sz w:val="24"/>
          <w:szCs w:val="24"/>
        </w:rPr>
      </w:pPr>
      <w:r w:rsidRPr="000779F9">
        <w:rPr>
          <w:rFonts w:ascii="Times New Roman" w:eastAsia="Times New Roman" w:hAnsi="Times New Roman"/>
          <w:b/>
          <w:sz w:val="24"/>
          <w:szCs w:val="24"/>
        </w:rPr>
        <w:t>Making and commencement</w:t>
      </w:r>
    </w:p>
    <w:p w14:paraId="5EA90D7B" w14:textId="46363056" w:rsidR="006D6009" w:rsidRPr="000779F9" w:rsidRDefault="006D6009" w:rsidP="006D6009">
      <w:pPr>
        <w:spacing w:after="0" w:line="240" w:lineRule="auto"/>
        <w:rPr>
          <w:rFonts w:ascii="Times New Roman" w:eastAsia="Times New Roman" w:hAnsi="Times New Roman"/>
          <w:sz w:val="24"/>
          <w:szCs w:val="24"/>
        </w:rPr>
      </w:pPr>
      <w:r w:rsidRPr="000779F9">
        <w:rPr>
          <w:rFonts w:ascii="Times New Roman" w:eastAsia="Times New Roman" w:hAnsi="Times New Roman"/>
          <w:sz w:val="24"/>
          <w:szCs w:val="24"/>
        </w:rPr>
        <w:t>The instrument has been made by the Director of Aviation Safety, on behalf of CASA, in accordance with subsection 73</w:t>
      </w:r>
      <w:r w:rsidR="00E77DE0">
        <w:rPr>
          <w:rFonts w:ascii="Times New Roman" w:eastAsia="Times New Roman" w:hAnsi="Times New Roman"/>
          <w:sz w:val="24"/>
          <w:szCs w:val="24"/>
        </w:rPr>
        <w:t> </w:t>
      </w:r>
      <w:r w:rsidRPr="000779F9">
        <w:rPr>
          <w:rFonts w:ascii="Times New Roman" w:eastAsia="Times New Roman" w:hAnsi="Times New Roman"/>
          <w:sz w:val="24"/>
          <w:szCs w:val="24"/>
        </w:rPr>
        <w:t xml:space="preserve">(2) of </w:t>
      </w:r>
      <w:r w:rsidR="00F408A1" w:rsidRPr="000779F9">
        <w:rPr>
          <w:rFonts w:ascii="Times New Roman" w:eastAsia="Times New Roman" w:hAnsi="Times New Roman"/>
          <w:sz w:val="24"/>
          <w:szCs w:val="24"/>
        </w:rPr>
        <w:t>the Act</w:t>
      </w:r>
      <w:r w:rsidR="009B0F46" w:rsidRPr="000779F9">
        <w:rPr>
          <w:rFonts w:ascii="Times New Roman" w:eastAsia="Times New Roman" w:hAnsi="Times New Roman"/>
          <w:sz w:val="24"/>
          <w:szCs w:val="24"/>
        </w:rPr>
        <w:t>.</w:t>
      </w:r>
    </w:p>
    <w:p w14:paraId="1677142F" w14:textId="77777777" w:rsidR="006D6009" w:rsidRPr="000779F9" w:rsidRDefault="006D6009" w:rsidP="006D6009">
      <w:pPr>
        <w:spacing w:after="0" w:line="240" w:lineRule="auto"/>
        <w:rPr>
          <w:rFonts w:ascii="Times New Roman" w:eastAsia="Times New Roman" w:hAnsi="Times New Roman"/>
          <w:sz w:val="24"/>
          <w:szCs w:val="24"/>
        </w:rPr>
      </w:pPr>
    </w:p>
    <w:p w14:paraId="4F50B1B8" w14:textId="5551AF2D" w:rsidR="006D6009" w:rsidRPr="000779F9" w:rsidRDefault="006D6009" w:rsidP="009E347A">
      <w:pPr>
        <w:spacing w:after="0" w:line="240" w:lineRule="auto"/>
        <w:rPr>
          <w:rFonts w:ascii="Times New Roman" w:eastAsia="Times New Roman" w:hAnsi="Times New Roman"/>
          <w:i/>
          <w:sz w:val="20"/>
          <w:szCs w:val="20"/>
        </w:rPr>
      </w:pPr>
      <w:r w:rsidRPr="000779F9">
        <w:rPr>
          <w:rFonts w:ascii="Times New Roman" w:eastAsia="Times New Roman" w:hAnsi="Times New Roman"/>
          <w:sz w:val="24"/>
          <w:szCs w:val="24"/>
        </w:rPr>
        <w:t xml:space="preserve">The instrument commences on </w:t>
      </w:r>
      <w:r w:rsidR="006B1650">
        <w:rPr>
          <w:rFonts w:ascii="Times New Roman" w:eastAsia="Times New Roman" w:hAnsi="Times New Roman"/>
          <w:sz w:val="24"/>
          <w:szCs w:val="24"/>
        </w:rPr>
        <w:t xml:space="preserve">14 December 2020 </w:t>
      </w:r>
      <w:r w:rsidRPr="000779F9">
        <w:rPr>
          <w:rFonts w:ascii="Times New Roman" w:eastAsia="Times New Roman" w:hAnsi="Times New Roman"/>
          <w:sz w:val="24"/>
          <w:szCs w:val="24"/>
        </w:rPr>
        <w:t xml:space="preserve">and is </w:t>
      </w:r>
      <w:r w:rsidR="00A97087">
        <w:rPr>
          <w:rFonts w:ascii="Times New Roman" w:eastAsia="Times New Roman" w:hAnsi="Times New Roman"/>
          <w:sz w:val="24"/>
          <w:szCs w:val="24"/>
        </w:rPr>
        <w:t xml:space="preserve">to be </w:t>
      </w:r>
      <w:r w:rsidR="009E347A" w:rsidRPr="000779F9">
        <w:rPr>
          <w:rFonts w:ascii="Times New Roman" w:eastAsia="Times New Roman" w:hAnsi="Times New Roman"/>
          <w:sz w:val="24"/>
          <w:szCs w:val="24"/>
        </w:rPr>
        <w:t xml:space="preserve">automatically repealed </w:t>
      </w:r>
      <w:r w:rsidR="009E347A" w:rsidRPr="000779F9">
        <w:rPr>
          <w:rFonts w:ascii="Times New Roman" w:eastAsia="Times New Roman" w:hAnsi="Times New Roman"/>
          <w:iCs/>
          <w:sz w:val="24"/>
          <w:szCs w:val="24"/>
        </w:rPr>
        <w:t xml:space="preserve">in accordance </w:t>
      </w:r>
      <w:r w:rsidR="00495970" w:rsidRPr="000779F9">
        <w:rPr>
          <w:rFonts w:ascii="Times New Roman" w:eastAsia="Times New Roman" w:hAnsi="Times New Roman"/>
          <w:iCs/>
          <w:sz w:val="24"/>
          <w:szCs w:val="24"/>
        </w:rPr>
        <w:t xml:space="preserve">with </w:t>
      </w:r>
      <w:r w:rsidR="00A62004" w:rsidRPr="000779F9">
        <w:rPr>
          <w:rFonts w:ascii="Times New Roman" w:eastAsia="Times New Roman" w:hAnsi="Times New Roman"/>
          <w:iCs/>
          <w:sz w:val="24"/>
          <w:szCs w:val="24"/>
        </w:rPr>
        <w:t>section 48A of the LA.</w:t>
      </w:r>
    </w:p>
    <w:p w14:paraId="65BEADB1" w14:textId="77777777" w:rsidR="006D6009" w:rsidRDefault="006D6009" w:rsidP="006D6009">
      <w:pPr>
        <w:pageBreakBefore/>
        <w:spacing w:after="120" w:line="240" w:lineRule="auto"/>
        <w:jc w:val="right"/>
        <w:rPr>
          <w:rFonts w:ascii="Times New Roman" w:hAnsi="Times New Roman"/>
          <w:b/>
          <w:sz w:val="24"/>
          <w:szCs w:val="24"/>
          <w:lang w:eastAsia="en-AU"/>
        </w:rPr>
      </w:pPr>
      <w:r>
        <w:rPr>
          <w:rFonts w:ascii="Times New Roman" w:hAnsi="Times New Roman"/>
          <w:b/>
          <w:sz w:val="24"/>
          <w:szCs w:val="24"/>
          <w:lang w:eastAsia="en-AU"/>
        </w:rPr>
        <w:lastRenderedPageBreak/>
        <w:t>Attachment 1</w:t>
      </w:r>
    </w:p>
    <w:p w14:paraId="5F1A54F0" w14:textId="77777777" w:rsidR="006D6009" w:rsidRDefault="006D6009" w:rsidP="006D6009">
      <w:pPr>
        <w:spacing w:before="360" w:after="120" w:line="240" w:lineRule="auto"/>
        <w:jc w:val="center"/>
        <w:rPr>
          <w:rFonts w:ascii="Times New Roman" w:hAnsi="Times New Roman"/>
          <w:b/>
          <w:sz w:val="28"/>
          <w:szCs w:val="28"/>
          <w:lang w:eastAsia="en-AU"/>
        </w:rPr>
      </w:pPr>
      <w:r>
        <w:rPr>
          <w:rFonts w:ascii="Times New Roman" w:hAnsi="Times New Roman"/>
          <w:b/>
          <w:sz w:val="28"/>
          <w:szCs w:val="28"/>
          <w:lang w:eastAsia="en-AU"/>
        </w:rPr>
        <w:t>Statement of Compatibility with Human Rights</w:t>
      </w:r>
    </w:p>
    <w:p w14:paraId="10395BC6" w14:textId="77777777" w:rsidR="006D6009" w:rsidRDefault="006D6009" w:rsidP="008B0B4A">
      <w:pPr>
        <w:spacing w:before="120" w:after="120" w:line="240" w:lineRule="auto"/>
        <w:jc w:val="center"/>
        <w:rPr>
          <w:rFonts w:ascii="Times New Roman" w:hAnsi="Times New Roman"/>
          <w:i/>
          <w:sz w:val="24"/>
          <w:szCs w:val="24"/>
          <w:lang w:eastAsia="en-AU"/>
        </w:rPr>
      </w:pPr>
      <w:r>
        <w:rPr>
          <w:rFonts w:ascii="Times New Roman" w:hAnsi="Times New Roman"/>
          <w:i/>
          <w:sz w:val="24"/>
          <w:szCs w:val="24"/>
          <w:lang w:eastAsia="en-AU"/>
        </w:rPr>
        <w:t>Prepared in accordance with Part 3 of the</w:t>
      </w:r>
      <w:r>
        <w:rPr>
          <w:rFonts w:ascii="Times New Roman" w:hAnsi="Times New Roman"/>
          <w:i/>
          <w:sz w:val="24"/>
          <w:szCs w:val="24"/>
          <w:lang w:eastAsia="en-AU"/>
        </w:rPr>
        <w:br/>
        <w:t>Human Rights (Parliamentary Scrutiny) Act 2011</w:t>
      </w:r>
    </w:p>
    <w:p w14:paraId="03827394" w14:textId="77777777" w:rsidR="006D6009" w:rsidRDefault="006D6009" w:rsidP="006D6009">
      <w:pPr>
        <w:spacing w:before="120" w:after="120" w:line="240" w:lineRule="auto"/>
        <w:rPr>
          <w:rFonts w:ascii="Times New Roman" w:hAnsi="Times New Roman"/>
          <w:sz w:val="24"/>
          <w:szCs w:val="24"/>
          <w:lang w:eastAsia="en-AU"/>
        </w:rPr>
      </w:pPr>
    </w:p>
    <w:p w14:paraId="018CD9D4" w14:textId="0E10F29B" w:rsidR="00D473C8" w:rsidRPr="00D473C8" w:rsidRDefault="00D473C8" w:rsidP="00D473C8">
      <w:pPr>
        <w:keepNext/>
        <w:spacing w:before="180" w:after="240"/>
        <w:ind w:left="720" w:hanging="720"/>
        <w:jc w:val="center"/>
        <w:rPr>
          <w:rFonts w:ascii="Times New Roman" w:eastAsia="Times New Roman" w:hAnsi="Times New Roman"/>
          <w:b/>
          <w:sz w:val="24"/>
          <w:szCs w:val="24"/>
        </w:rPr>
      </w:pPr>
      <w:r w:rsidRPr="00D473C8">
        <w:rPr>
          <w:rFonts w:ascii="Times New Roman" w:eastAsia="Times New Roman" w:hAnsi="Times New Roman"/>
          <w:b/>
          <w:sz w:val="24"/>
          <w:szCs w:val="24"/>
        </w:rPr>
        <w:t>Civil Aviation Orders 82.3 and 82.5 Amendment Instrument 2020 (No. 1)</w:t>
      </w:r>
    </w:p>
    <w:p w14:paraId="6956935B" w14:textId="77777777" w:rsidR="006D6009" w:rsidRDefault="006D6009" w:rsidP="008B0B4A">
      <w:pPr>
        <w:spacing w:after="120" w:line="240" w:lineRule="auto"/>
        <w:jc w:val="center"/>
        <w:rPr>
          <w:rFonts w:ascii="Times New Roman" w:hAnsi="Times New Roman"/>
          <w:sz w:val="24"/>
          <w:szCs w:val="24"/>
        </w:rPr>
      </w:pPr>
      <w:r>
        <w:rPr>
          <w:rFonts w:ascii="Times New Roman" w:hAnsi="Times New Roman"/>
          <w:sz w:val="24"/>
          <w:szCs w:val="24"/>
        </w:rPr>
        <w:t>This legislative instrument is compatible with the human rights and freedoms</w:t>
      </w:r>
      <w:r>
        <w:rPr>
          <w:rFonts w:ascii="Times New Roman" w:hAnsi="Times New Roman"/>
          <w:sz w:val="24"/>
          <w:szCs w:val="24"/>
        </w:rPr>
        <w:br/>
        <w:t>recognised or declared in the international instruments listed in section 3 of the</w:t>
      </w:r>
      <w:r>
        <w:rPr>
          <w:rFonts w:ascii="Times New Roman" w:hAnsi="Times New Roman"/>
          <w:sz w:val="24"/>
          <w:szCs w:val="24"/>
        </w:rPr>
        <w:br/>
      </w:r>
      <w:r>
        <w:rPr>
          <w:rFonts w:ascii="Times New Roman" w:hAnsi="Times New Roman"/>
          <w:i/>
          <w:sz w:val="24"/>
          <w:szCs w:val="24"/>
        </w:rPr>
        <w:t>Human Rights (Parliamentary Scrutiny) Act 2011</w:t>
      </w:r>
      <w:r>
        <w:rPr>
          <w:rFonts w:ascii="Times New Roman" w:hAnsi="Times New Roman"/>
          <w:sz w:val="24"/>
          <w:szCs w:val="24"/>
        </w:rPr>
        <w:t>.</w:t>
      </w:r>
    </w:p>
    <w:p w14:paraId="39600312" w14:textId="77777777" w:rsidR="006D6009" w:rsidRDefault="006D6009" w:rsidP="008B0B4A">
      <w:pPr>
        <w:spacing w:after="0" w:line="240" w:lineRule="auto"/>
        <w:rPr>
          <w:rFonts w:ascii="Times New Roman" w:hAnsi="Times New Roman"/>
          <w:sz w:val="24"/>
          <w:szCs w:val="24"/>
        </w:rPr>
      </w:pPr>
    </w:p>
    <w:p w14:paraId="33628A6E" w14:textId="49AE5BBC" w:rsidR="006D6009" w:rsidRDefault="006D6009" w:rsidP="008B0B4A">
      <w:pPr>
        <w:spacing w:before="120" w:after="0" w:line="240" w:lineRule="auto"/>
        <w:rPr>
          <w:rFonts w:ascii="Times New Roman" w:hAnsi="Times New Roman"/>
          <w:b/>
          <w:sz w:val="24"/>
          <w:szCs w:val="24"/>
        </w:rPr>
      </w:pPr>
      <w:r>
        <w:rPr>
          <w:rFonts w:ascii="Times New Roman" w:hAnsi="Times New Roman"/>
          <w:b/>
          <w:sz w:val="24"/>
          <w:szCs w:val="24"/>
        </w:rPr>
        <w:t>Overview of the legislative instrument</w:t>
      </w:r>
    </w:p>
    <w:p w14:paraId="504BF5F7" w14:textId="116463A5" w:rsidR="000C447B" w:rsidRDefault="000C447B" w:rsidP="000C447B">
      <w:pPr>
        <w:spacing w:after="0" w:line="240" w:lineRule="auto"/>
        <w:rPr>
          <w:rFonts w:ascii="Times New Roman" w:eastAsia="Times New Roman" w:hAnsi="Times New Roman"/>
          <w:bCs/>
          <w:sz w:val="24"/>
          <w:szCs w:val="24"/>
          <w:lang w:eastAsia="en-AU"/>
        </w:rPr>
      </w:pPr>
      <w:r>
        <w:rPr>
          <w:rFonts w:ascii="Times New Roman" w:eastAsia="Times New Roman" w:hAnsi="Times New Roman"/>
          <w:bCs/>
          <w:sz w:val="24"/>
          <w:szCs w:val="24"/>
          <w:lang w:eastAsia="en-AU"/>
        </w:rPr>
        <w:t xml:space="preserve">The purpose of the legislative instrument (the </w:t>
      </w:r>
      <w:r>
        <w:rPr>
          <w:rFonts w:ascii="Times New Roman" w:eastAsia="Times New Roman" w:hAnsi="Times New Roman"/>
          <w:b/>
          <w:i/>
          <w:iCs/>
          <w:sz w:val="24"/>
          <w:szCs w:val="24"/>
          <w:lang w:eastAsia="en-AU"/>
        </w:rPr>
        <w:t>instrument</w:t>
      </w:r>
      <w:r>
        <w:rPr>
          <w:rFonts w:ascii="Times New Roman" w:eastAsia="Times New Roman" w:hAnsi="Times New Roman"/>
          <w:bCs/>
          <w:sz w:val="24"/>
          <w:szCs w:val="24"/>
          <w:lang w:eastAsia="en-AU"/>
        </w:rPr>
        <w:t xml:space="preserve">) is to implement Australia’s obligations under section 5.3 of </w:t>
      </w:r>
      <w:r w:rsidRPr="006D6F62">
        <w:rPr>
          <w:rFonts w:ascii="Times New Roman" w:eastAsia="Times New Roman" w:hAnsi="Times New Roman"/>
          <w:bCs/>
          <w:i/>
          <w:iCs/>
          <w:sz w:val="24"/>
          <w:szCs w:val="24"/>
          <w:lang w:eastAsia="en-AU"/>
        </w:rPr>
        <w:t>Annex 19</w:t>
      </w:r>
      <w:r w:rsidR="008416B7">
        <w:rPr>
          <w:rFonts w:ascii="Times New Roman" w:eastAsia="Times New Roman" w:hAnsi="Times New Roman"/>
          <w:bCs/>
          <w:i/>
          <w:iCs/>
          <w:sz w:val="24"/>
          <w:szCs w:val="24"/>
          <w:lang w:eastAsia="en-AU"/>
        </w:rPr>
        <w:t> —</w:t>
      </w:r>
      <w:r>
        <w:rPr>
          <w:rFonts w:ascii="Times New Roman" w:eastAsia="Times New Roman" w:hAnsi="Times New Roman"/>
          <w:bCs/>
          <w:sz w:val="24"/>
          <w:szCs w:val="24"/>
          <w:lang w:eastAsia="en-AU"/>
        </w:rPr>
        <w:t xml:space="preserve"> </w:t>
      </w:r>
      <w:r>
        <w:rPr>
          <w:rFonts w:ascii="Times New Roman" w:eastAsia="Times New Roman" w:hAnsi="Times New Roman"/>
          <w:bCs/>
          <w:i/>
          <w:iCs/>
          <w:sz w:val="24"/>
          <w:szCs w:val="24"/>
          <w:lang w:eastAsia="en-AU"/>
        </w:rPr>
        <w:t>Safety Management</w:t>
      </w:r>
      <w:r w:rsidRPr="0023747A">
        <w:rPr>
          <w:rFonts w:ascii="Times New Roman" w:eastAsia="Times New Roman" w:hAnsi="Times New Roman"/>
          <w:bCs/>
          <w:i/>
          <w:iCs/>
          <w:sz w:val="24"/>
          <w:szCs w:val="24"/>
          <w:lang w:eastAsia="en-AU"/>
        </w:rPr>
        <w:t xml:space="preserve"> </w:t>
      </w:r>
      <w:r w:rsidRPr="0023747A">
        <w:rPr>
          <w:rFonts w:ascii="Times New Roman" w:eastAsia="Times New Roman" w:hAnsi="Times New Roman"/>
          <w:bCs/>
          <w:sz w:val="24"/>
          <w:szCs w:val="24"/>
          <w:lang w:eastAsia="en-AU"/>
        </w:rPr>
        <w:t>(</w:t>
      </w:r>
      <w:r w:rsidRPr="00EC1FFC">
        <w:rPr>
          <w:rFonts w:ascii="Times New Roman" w:eastAsia="Times New Roman" w:hAnsi="Times New Roman"/>
          <w:b/>
          <w:i/>
          <w:iCs/>
          <w:sz w:val="24"/>
          <w:szCs w:val="24"/>
          <w:lang w:eastAsia="en-AU"/>
        </w:rPr>
        <w:t>Annex</w:t>
      </w:r>
      <w:r>
        <w:rPr>
          <w:rFonts w:ascii="Times New Roman" w:eastAsia="Times New Roman" w:hAnsi="Times New Roman"/>
          <w:bCs/>
          <w:sz w:val="24"/>
          <w:szCs w:val="24"/>
          <w:lang w:eastAsia="en-AU"/>
        </w:rPr>
        <w:t xml:space="preserve"> </w:t>
      </w:r>
      <w:r w:rsidRPr="00EC1FFC">
        <w:rPr>
          <w:rFonts w:ascii="Times New Roman" w:eastAsia="Times New Roman" w:hAnsi="Times New Roman"/>
          <w:b/>
          <w:i/>
          <w:iCs/>
          <w:sz w:val="24"/>
          <w:szCs w:val="24"/>
          <w:lang w:eastAsia="en-AU"/>
        </w:rPr>
        <w:t>19</w:t>
      </w:r>
      <w:r w:rsidRPr="0023747A">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 xml:space="preserve">to the Convention on International Civil Aviation (the </w:t>
      </w:r>
      <w:r>
        <w:rPr>
          <w:rFonts w:ascii="Times New Roman" w:eastAsia="Times New Roman" w:hAnsi="Times New Roman"/>
          <w:b/>
          <w:i/>
          <w:iCs/>
          <w:sz w:val="24"/>
          <w:szCs w:val="24"/>
          <w:lang w:eastAsia="en-AU"/>
        </w:rPr>
        <w:t xml:space="preserve">Chicago </w:t>
      </w:r>
      <w:r w:rsidRPr="007424EF">
        <w:rPr>
          <w:rFonts w:ascii="Times New Roman" w:eastAsia="Times New Roman" w:hAnsi="Times New Roman"/>
          <w:b/>
          <w:i/>
          <w:iCs/>
          <w:sz w:val="24"/>
          <w:szCs w:val="24"/>
          <w:lang w:eastAsia="en-AU"/>
        </w:rPr>
        <w:t>Convention</w:t>
      </w:r>
      <w:r>
        <w:rPr>
          <w:rFonts w:ascii="Times New Roman" w:eastAsia="Times New Roman" w:hAnsi="Times New Roman"/>
          <w:bCs/>
          <w:sz w:val="24"/>
          <w:szCs w:val="24"/>
          <w:lang w:eastAsia="en-AU"/>
        </w:rPr>
        <w:t>). The instrument amends Civil Aviation Order 82.3 (</w:t>
      </w:r>
      <w:r>
        <w:rPr>
          <w:rFonts w:ascii="Times New Roman" w:eastAsia="Times New Roman" w:hAnsi="Times New Roman"/>
          <w:b/>
          <w:i/>
          <w:iCs/>
          <w:sz w:val="24"/>
          <w:szCs w:val="24"/>
          <w:lang w:eastAsia="en-AU"/>
        </w:rPr>
        <w:t>CAO 82.3</w:t>
      </w:r>
      <w:r>
        <w:rPr>
          <w:rFonts w:ascii="Times New Roman" w:eastAsia="Times New Roman" w:hAnsi="Times New Roman"/>
          <w:bCs/>
          <w:sz w:val="24"/>
          <w:szCs w:val="24"/>
          <w:lang w:eastAsia="en-AU"/>
        </w:rPr>
        <w:t xml:space="preserve">) </w:t>
      </w:r>
      <w:r w:rsidRPr="00FE2AAB">
        <w:rPr>
          <w:rFonts w:ascii="Times New Roman" w:eastAsia="Times New Roman" w:hAnsi="Times New Roman"/>
          <w:bCs/>
          <w:sz w:val="24"/>
          <w:szCs w:val="24"/>
          <w:lang w:eastAsia="en-AU"/>
        </w:rPr>
        <w:t>and</w:t>
      </w:r>
      <w:r>
        <w:rPr>
          <w:rFonts w:ascii="Times New Roman" w:eastAsia="Times New Roman" w:hAnsi="Times New Roman"/>
          <w:bCs/>
          <w:sz w:val="24"/>
          <w:szCs w:val="24"/>
          <w:lang w:eastAsia="en-AU"/>
        </w:rPr>
        <w:t xml:space="preserve"> Civil Aviation Order 82.5 (</w:t>
      </w:r>
      <w:r>
        <w:rPr>
          <w:rFonts w:ascii="Times New Roman" w:eastAsia="Times New Roman" w:hAnsi="Times New Roman"/>
          <w:b/>
          <w:i/>
          <w:iCs/>
          <w:sz w:val="24"/>
          <w:szCs w:val="24"/>
          <w:lang w:eastAsia="en-AU"/>
        </w:rPr>
        <w:t>CAO 82.</w:t>
      </w:r>
      <w:r w:rsidRPr="00FE2AAB">
        <w:rPr>
          <w:rFonts w:ascii="Times New Roman" w:eastAsia="Times New Roman" w:hAnsi="Times New Roman"/>
          <w:b/>
          <w:i/>
          <w:iCs/>
          <w:sz w:val="24"/>
          <w:szCs w:val="24"/>
          <w:lang w:eastAsia="en-AU"/>
        </w:rPr>
        <w:t>5</w:t>
      </w:r>
      <w:r>
        <w:rPr>
          <w:rFonts w:ascii="Times New Roman" w:eastAsia="Times New Roman" w:hAnsi="Times New Roman"/>
          <w:bCs/>
          <w:sz w:val="24"/>
          <w:szCs w:val="24"/>
          <w:lang w:eastAsia="en-AU"/>
        </w:rPr>
        <w:t xml:space="preserve">) </w:t>
      </w:r>
      <w:r w:rsidRPr="00FE2AAB">
        <w:rPr>
          <w:rFonts w:ascii="Times New Roman" w:eastAsia="Times New Roman" w:hAnsi="Times New Roman"/>
          <w:bCs/>
          <w:sz w:val="24"/>
          <w:szCs w:val="24"/>
          <w:lang w:eastAsia="en-AU"/>
        </w:rPr>
        <w:t>to</w:t>
      </w:r>
      <w:r>
        <w:rPr>
          <w:rFonts w:ascii="Times New Roman" w:eastAsia="Times New Roman" w:hAnsi="Times New Roman"/>
          <w:bCs/>
          <w:sz w:val="24"/>
          <w:szCs w:val="24"/>
          <w:lang w:eastAsia="en-AU"/>
        </w:rPr>
        <w:t xml:space="preserve"> provide a regulatory framework for the protection of safety information by Air Operator</w:t>
      </w:r>
      <w:r w:rsidR="00F16F83">
        <w:rPr>
          <w:rFonts w:ascii="Times New Roman" w:eastAsia="Times New Roman" w:hAnsi="Times New Roman"/>
          <w:bCs/>
          <w:sz w:val="24"/>
          <w:szCs w:val="24"/>
          <w:lang w:eastAsia="en-AU"/>
        </w:rPr>
        <w:t>’s</w:t>
      </w:r>
      <w:r>
        <w:rPr>
          <w:rFonts w:ascii="Times New Roman" w:eastAsia="Times New Roman" w:hAnsi="Times New Roman"/>
          <w:bCs/>
          <w:sz w:val="24"/>
          <w:szCs w:val="24"/>
          <w:lang w:eastAsia="en-AU"/>
        </w:rPr>
        <w:t xml:space="preserve"> Certificate (</w:t>
      </w:r>
      <w:r w:rsidRPr="007D1A54">
        <w:rPr>
          <w:rFonts w:ascii="Times New Roman" w:eastAsia="Times New Roman" w:hAnsi="Times New Roman"/>
          <w:b/>
          <w:i/>
          <w:iCs/>
          <w:sz w:val="24"/>
          <w:szCs w:val="24"/>
          <w:lang w:eastAsia="en-AU"/>
        </w:rPr>
        <w:t>AOC</w:t>
      </w:r>
      <w:r>
        <w:rPr>
          <w:rFonts w:ascii="Times New Roman" w:eastAsia="Times New Roman" w:hAnsi="Times New Roman"/>
          <w:bCs/>
          <w:sz w:val="24"/>
          <w:szCs w:val="24"/>
          <w:lang w:eastAsia="en-AU"/>
        </w:rPr>
        <w:t xml:space="preserve">) holders </w:t>
      </w:r>
      <w:r w:rsidRPr="008E5284">
        <w:rPr>
          <w:rFonts w:ascii="Times New Roman" w:eastAsia="Times New Roman" w:hAnsi="Times New Roman"/>
          <w:bCs/>
          <w:sz w:val="24"/>
          <w:szCs w:val="24"/>
          <w:lang w:eastAsia="en-AU"/>
        </w:rPr>
        <w:t>that</w:t>
      </w:r>
      <w:r>
        <w:rPr>
          <w:rFonts w:ascii="Times New Roman" w:eastAsia="Times New Roman" w:hAnsi="Times New Roman"/>
          <w:bCs/>
          <w:sz w:val="24"/>
          <w:szCs w:val="24"/>
          <w:lang w:eastAsia="en-AU"/>
        </w:rPr>
        <w:t xml:space="preserve"> is consistent with the international Standards and Recommended Practices</w:t>
      </w:r>
      <w:r w:rsidR="00F16F83">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in Annex</w:t>
      </w:r>
      <w:r w:rsidR="00F16F83">
        <w:rPr>
          <w:rFonts w:ascii="Times New Roman" w:eastAsia="Times New Roman" w:hAnsi="Times New Roman"/>
          <w:bCs/>
          <w:sz w:val="24"/>
          <w:szCs w:val="24"/>
          <w:lang w:eastAsia="en-AU"/>
        </w:rPr>
        <w:t xml:space="preserve"> </w:t>
      </w:r>
      <w:r>
        <w:rPr>
          <w:rFonts w:ascii="Times New Roman" w:eastAsia="Times New Roman" w:hAnsi="Times New Roman"/>
          <w:bCs/>
          <w:sz w:val="24"/>
          <w:szCs w:val="24"/>
          <w:lang w:eastAsia="en-AU"/>
        </w:rPr>
        <w:t>19.</w:t>
      </w:r>
    </w:p>
    <w:p w14:paraId="0D27E5D7" w14:textId="77777777" w:rsidR="000C447B" w:rsidRPr="008B0B4A" w:rsidRDefault="000C447B" w:rsidP="000C447B">
      <w:pPr>
        <w:spacing w:after="0" w:line="240" w:lineRule="auto"/>
        <w:rPr>
          <w:rFonts w:ascii="Times New Roman" w:eastAsia="Times New Roman" w:hAnsi="Times New Roman"/>
          <w:iCs/>
          <w:sz w:val="24"/>
          <w:szCs w:val="24"/>
        </w:rPr>
      </w:pPr>
    </w:p>
    <w:p w14:paraId="4EA92C2A" w14:textId="54190EA6" w:rsidR="000C447B" w:rsidRDefault="000C447B" w:rsidP="000C447B">
      <w:pPr>
        <w:spacing w:after="0" w:line="240" w:lineRule="auto"/>
        <w:rPr>
          <w:rFonts w:ascii="Times New Roman" w:eastAsia="Times New Roman" w:hAnsi="Times New Roman"/>
          <w:iCs/>
          <w:sz w:val="24"/>
          <w:szCs w:val="24"/>
        </w:rPr>
      </w:pPr>
      <w:r>
        <w:rPr>
          <w:rFonts w:ascii="Times New Roman" w:eastAsia="Times New Roman" w:hAnsi="Times New Roman"/>
          <w:b/>
          <w:bCs/>
          <w:i/>
          <w:sz w:val="24"/>
          <w:szCs w:val="24"/>
        </w:rPr>
        <w:t xml:space="preserve">Safety information </w:t>
      </w:r>
      <w:r w:rsidRPr="007D1A54">
        <w:rPr>
          <w:rFonts w:ascii="Times New Roman" w:eastAsia="Times New Roman" w:hAnsi="Times New Roman"/>
          <w:iCs/>
          <w:sz w:val="24"/>
          <w:szCs w:val="24"/>
        </w:rPr>
        <w:t>is defined by the amendments to</w:t>
      </w:r>
      <w:r w:rsidRPr="00127686">
        <w:rPr>
          <w:rFonts w:ascii="Times New Roman" w:eastAsia="Times New Roman" w:hAnsi="Times New Roman"/>
          <w:iCs/>
          <w:sz w:val="24"/>
          <w:szCs w:val="24"/>
        </w:rPr>
        <w:t xml:space="preserve"> </w:t>
      </w:r>
      <w:r>
        <w:rPr>
          <w:rFonts w:ascii="Times New Roman" w:eastAsia="Times New Roman" w:hAnsi="Times New Roman"/>
          <w:iCs/>
          <w:sz w:val="24"/>
          <w:szCs w:val="24"/>
        </w:rPr>
        <w:t>mean any safety data or information, in any form, generated within, or captured, collected or held by and within, an operator’s approved safety management system, including personal information relating to individuals.</w:t>
      </w:r>
      <w:r w:rsidRPr="007D1A54">
        <w:rPr>
          <w:rFonts w:ascii="Times New Roman" w:eastAsia="Times New Roman" w:hAnsi="Times New Roman"/>
          <w:iCs/>
          <w:sz w:val="24"/>
          <w:szCs w:val="24"/>
        </w:rPr>
        <w:t xml:space="preserve"> </w:t>
      </w:r>
      <w:r w:rsidR="00A74B24">
        <w:rPr>
          <w:rFonts w:ascii="Times New Roman" w:eastAsia="Times New Roman" w:hAnsi="Times New Roman"/>
          <w:iCs/>
          <w:sz w:val="24"/>
          <w:szCs w:val="24"/>
        </w:rPr>
        <w:t>This definition of “safety information” includes “safety data” as defined in Annex 19.</w:t>
      </w:r>
    </w:p>
    <w:p w14:paraId="13FDB8AB" w14:textId="07A23D22" w:rsidR="00F95D9D" w:rsidRDefault="00F95D9D" w:rsidP="000C447B">
      <w:pPr>
        <w:spacing w:after="0" w:line="240" w:lineRule="auto"/>
        <w:rPr>
          <w:rFonts w:ascii="Times New Roman" w:eastAsia="Times New Roman" w:hAnsi="Times New Roman"/>
          <w:iCs/>
          <w:sz w:val="24"/>
          <w:szCs w:val="24"/>
        </w:rPr>
      </w:pPr>
    </w:p>
    <w:p w14:paraId="760FFFFD" w14:textId="71E9E94A" w:rsidR="00F95D9D" w:rsidRDefault="00F95D9D" w:rsidP="000C447B">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 xml:space="preserve">Safety information </w:t>
      </w:r>
      <w:r w:rsidR="006E2DBF">
        <w:rPr>
          <w:rFonts w:ascii="Times New Roman" w:eastAsia="Times New Roman" w:hAnsi="Times New Roman"/>
          <w:iCs/>
          <w:sz w:val="24"/>
          <w:szCs w:val="24"/>
        </w:rPr>
        <w:t xml:space="preserve">generated within the </w:t>
      </w:r>
      <w:r w:rsidR="000834D0">
        <w:rPr>
          <w:rFonts w:ascii="Times New Roman" w:eastAsia="Times New Roman" w:hAnsi="Times New Roman"/>
          <w:iCs/>
          <w:sz w:val="24"/>
          <w:szCs w:val="24"/>
        </w:rPr>
        <w:t xml:space="preserve">safety management systems </w:t>
      </w:r>
      <w:r w:rsidR="006E2DBF">
        <w:rPr>
          <w:rFonts w:ascii="Times New Roman" w:eastAsia="Times New Roman" w:hAnsi="Times New Roman"/>
          <w:iCs/>
          <w:sz w:val="24"/>
          <w:szCs w:val="24"/>
        </w:rPr>
        <w:t xml:space="preserve">of operators </w:t>
      </w:r>
      <w:r>
        <w:rPr>
          <w:rFonts w:ascii="Times New Roman" w:eastAsia="Times New Roman" w:hAnsi="Times New Roman"/>
          <w:iCs/>
          <w:sz w:val="24"/>
          <w:szCs w:val="24"/>
        </w:rPr>
        <w:t xml:space="preserve">may include </w:t>
      </w:r>
      <w:r w:rsidR="006E2DBF">
        <w:rPr>
          <w:rFonts w:ascii="Times New Roman" w:eastAsia="Times New Roman" w:hAnsi="Times New Roman"/>
          <w:iCs/>
          <w:sz w:val="24"/>
          <w:szCs w:val="24"/>
        </w:rPr>
        <w:t xml:space="preserve">reporting of accidents or incidents, including </w:t>
      </w:r>
      <w:r w:rsidRPr="00253B35">
        <w:rPr>
          <w:rFonts w:ascii="Times New Roman" w:eastAsia="Times New Roman" w:hAnsi="Times New Roman"/>
          <w:iCs/>
          <w:sz w:val="24"/>
          <w:szCs w:val="24"/>
        </w:rPr>
        <w:t>organi</w:t>
      </w:r>
      <w:r w:rsidR="00253B35" w:rsidRPr="00253B35">
        <w:rPr>
          <w:rFonts w:ascii="Times New Roman" w:eastAsia="Times New Roman" w:hAnsi="Times New Roman"/>
          <w:iCs/>
          <w:sz w:val="24"/>
          <w:szCs w:val="24"/>
        </w:rPr>
        <w:t>s</w:t>
      </w:r>
      <w:r w:rsidRPr="00253B35">
        <w:rPr>
          <w:rFonts w:ascii="Times New Roman" w:eastAsia="Times New Roman" w:hAnsi="Times New Roman"/>
          <w:iCs/>
          <w:sz w:val="24"/>
          <w:szCs w:val="24"/>
        </w:rPr>
        <w:t>ational an</w:t>
      </w:r>
      <w:r>
        <w:rPr>
          <w:rFonts w:ascii="Times New Roman" w:eastAsia="Times New Roman" w:hAnsi="Times New Roman"/>
          <w:iCs/>
          <w:sz w:val="24"/>
          <w:szCs w:val="24"/>
        </w:rPr>
        <w:t>d person</w:t>
      </w:r>
      <w:r w:rsidR="006E2DBF">
        <w:rPr>
          <w:rFonts w:ascii="Times New Roman" w:eastAsia="Times New Roman" w:hAnsi="Times New Roman"/>
          <w:iCs/>
          <w:sz w:val="24"/>
          <w:szCs w:val="24"/>
        </w:rPr>
        <w:t>al</w:t>
      </w:r>
      <w:r>
        <w:rPr>
          <w:rFonts w:ascii="Times New Roman" w:eastAsia="Times New Roman" w:hAnsi="Times New Roman"/>
          <w:iCs/>
          <w:sz w:val="24"/>
          <w:szCs w:val="24"/>
        </w:rPr>
        <w:t xml:space="preserve"> errors and mistakes</w:t>
      </w:r>
      <w:r w:rsidR="006E2DBF">
        <w:rPr>
          <w:rFonts w:ascii="Times New Roman" w:eastAsia="Times New Roman" w:hAnsi="Times New Roman"/>
          <w:iCs/>
          <w:sz w:val="24"/>
          <w:szCs w:val="24"/>
        </w:rPr>
        <w:t xml:space="preserve">, </w:t>
      </w:r>
      <w:r w:rsidR="00A74B24">
        <w:rPr>
          <w:rFonts w:ascii="Times New Roman" w:eastAsia="Times New Roman" w:hAnsi="Times New Roman"/>
          <w:iCs/>
          <w:sz w:val="24"/>
          <w:szCs w:val="24"/>
        </w:rPr>
        <w:t xml:space="preserve">that </w:t>
      </w:r>
      <w:r w:rsidR="006E2DBF">
        <w:rPr>
          <w:rFonts w:ascii="Times New Roman" w:eastAsia="Times New Roman" w:hAnsi="Times New Roman"/>
          <w:iCs/>
          <w:sz w:val="24"/>
          <w:szCs w:val="24"/>
        </w:rPr>
        <w:t>in some circumstances may be identified by flight data analysis programs</w:t>
      </w:r>
      <w:r>
        <w:rPr>
          <w:rFonts w:ascii="Times New Roman" w:eastAsia="Times New Roman" w:hAnsi="Times New Roman"/>
          <w:iCs/>
          <w:sz w:val="24"/>
          <w:szCs w:val="24"/>
        </w:rPr>
        <w:t>.</w:t>
      </w:r>
    </w:p>
    <w:p w14:paraId="548D6AED" w14:textId="53DD8071" w:rsidR="000C447B" w:rsidRPr="008B0B4A" w:rsidRDefault="000C447B" w:rsidP="006D6009">
      <w:pPr>
        <w:spacing w:after="0" w:line="240" w:lineRule="auto"/>
        <w:rPr>
          <w:rFonts w:ascii="Times New Roman" w:hAnsi="Times New Roman"/>
          <w:bCs/>
          <w:sz w:val="24"/>
          <w:szCs w:val="24"/>
        </w:rPr>
      </w:pPr>
    </w:p>
    <w:p w14:paraId="4148226E" w14:textId="02445799" w:rsidR="00F837C3" w:rsidRDefault="00F837C3" w:rsidP="00F837C3">
      <w:pPr>
        <w:spacing w:after="0" w:line="240" w:lineRule="auto"/>
        <w:rPr>
          <w:rFonts w:ascii="Times New Roman" w:eastAsia="Times New Roman" w:hAnsi="Times New Roman"/>
          <w:iCs/>
          <w:sz w:val="24"/>
          <w:szCs w:val="24"/>
        </w:rPr>
      </w:pPr>
      <w:r>
        <w:rPr>
          <w:rFonts w:ascii="Times New Roman" w:eastAsia="Times New Roman" w:hAnsi="Times New Roman"/>
          <w:bCs/>
          <w:sz w:val="24"/>
          <w:szCs w:val="24"/>
          <w:lang w:eastAsia="en-AU"/>
        </w:rPr>
        <w:t>CAO 82.3 and CAO 82.5 operate as a set of conditions on AOCs with which AOC holders must comply. CAO 82.3 applies to AOCs authorising regular public transport operations in other than high capacity aircraft. CAO 82.5 applies to AOCs authorising regular public transport operations in high capacity aircraft.</w:t>
      </w:r>
    </w:p>
    <w:p w14:paraId="73954A16" w14:textId="77777777" w:rsidR="00F837C3" w:rsidRPr="008B0B4A" w:rsidRDefault="00F837C3" w:rsidP="006D6009">
      <w:pPr>
        <w:spacing w:after="0" w:line="240" w:lineRule="auto"/>
        <w:rPr>
          <w:rFonts w:ascii="Times New Roman" w:hAnsi="Times New Roman"/>
          <w:bCs/>
          <w:sz w:val="24"/>
          <w:szCs w:val="24"/>
        </w:rPr>
      </w:pPr>
    </w:p>
    <w:p w14:paraId="0050EDD8" w14:textId="39317D56" w:rsidR="005C70AD" w:rsidRDefault="005C70AD" w:rsidP="005C70AD">
      <w:pPr>
        <w:spacing w:after="0" w:line="240" w:lineRule="auto"/>
        <w:rPr>
          <w:rFonts w:ascii="Times New Roman" w:eastAsia="Times New Roman" w:hAnsi="Times New Roman"/>
          <w:iCs/>
          <w:sz w:val="24"/>
          <w:szCs w:val="24"/>
        </w:rPr>
      </w:pPr>
      <w:r>
        <w:rPr>
          <w:rFonts w:ascii="Times New Roman" w:eastAsia="Times New Roman" w:hAnsi="Times New Roman"/>
          <w:iCs/>
          <w:sz w:val="24"/>
          <w:szCs w:val="24"/>
        </w:rPr>
        <w:t>The instrument:</w:t>
      </w:r>
    </w:p>
    <w:p w14:paraId="194B38D4" w14:textId="1DDB84E2" w:rsidR="00EA099A" w:rsidRDefault="00EA099A" w:rsidP="000779F9">
      <w:pPr>
        <w:pStyle w:val="ListParagraph"/>
        <w:numPr>
          <w:ilvl w:val="0"/>
          <w:numId w:val="5"/>
        </w:numPr>
        <w:spacing w:before="60" w:after="60" w:line="240" w:lineRule="auto"/>
        <w:rPr>
          <w:rFonts w:ascii="Times New Roman" w:eastAsia="Times New Roman" w:hAnsi="Times New Roman"/>
          <w:iCs/>
          <w:sz w:val="24"/>
          <w:szCs w:val="24"/>
        </w:rPr>
      </w:pPr>
      <w:r w:rsidRPr="000834D0">
        <w:rPr>
          <w:rFonts w:ascii="Times New Roman" w:eastAsia="Times New Roman" w:hAnsi="Times New Roman"/>
          <w:iCs/>
          <w:sz w:val="24"/>
          <w:szCs w:val="24"/>
        </w:rPr>
        <w:t>inserts into CAO 82.3 and CAO 82.5 a naming provision and an interpretation provision and renumbers preliminary provisions</w:t>
      </w:r>
    </w:p>
    <w:p w14:paraId="2D1D241C" w14:textId="5D3D71FF" w:rsidR="000834D0" w:rsidRPr="00F837C3" w:rsidRDefault="000834D0" w:rsidP="000779F9">
      <w:pPr>
        <w:pStyle w:val="ListParagraph"/>
        <w:numPr>
          <w:ilvl w:val="0"/>
          <w:numId w:val="5"/>
        </w:numPr>
        <w:spacing w:before="60" w:after="60" w:line="240" w:lineRule="auto"/>
        <w:rPr>
          <w:rFonts w:ascii="Times New Roman" w:eastAsia="Times New Roman" w:hAnsi="Times New Roman"/>
          <w:iCs/>
          <w:sz w:val="24"/>
          <w:szCs w:val="24"/>
        </w:rPr>
      </w:pPr>
      <w:r w:rsidRPr="00F837C3">
        <w:rPr>
          <w:rFonts w:ascii="Times New Roman" w:eastAsia="Times New Roman" w:hAnsi="Times New Roman"/>
          <w:iCs/>
          <w:sz w:val="24"/>
          <w:szCs w:val="24"/>
        </w:rPr>
        <w:t>amend</w:t>
      </w:r>
      <w:r>
        <w:rPr>
          <w:rFonts w:ascii="Times New Roman" w:eastAsia="Times New Roman" w:hAnsi="Times New Roman"/>
          <w:iCs/>
          <w:sz w:val="24"/>
          <w:szCs w:val="24"/>
        </w:rPr>
        <w:t>s the SMS requirements in CAO 82.3 and CAO 82.5 to provide for the protection of safety information</w:t>
      </w:r>
    </w:p>
    <w:p w14:paraId="60DC7738" w14:textId="75CFD3C9" w:rsidR="000834D0" w:rsidRDefault="005C70AD" w:rsidP="000779F9">
      <w:pPr>
        <w:pStyle w:val="ListParagraph"/>
        <w:numPr>
          <w:ilvl w:val="0"/>
          <w:numId w:val="5"/>
        </w:numPr>
        <w:spacing w:before="60" w:after="60" w:line="240" w:lineRule="auto"/>
        <w:rPr>
          <w:rFonts w:ascii="Times New Roman" w:eastAsia="Times New Roman" w:hAnsi="Times New Roman"/>
          <w:iCs/>
          <w:sz w:val="24"/>
          <w:szCs w:val="24"/>
        </w:rPr>
      </w:pPr>
      <w:r w:rsidRPr="00CB0828">
        <w:rPr>
          <w:rFonts w:ascii="Times New Roman" w:eastAsia="Times New Roman" w:hAnsi="Times New Roman"/>
          <w:iCs/>
          <w:sz w:val="24"/>
          <w:szCs w:val="24"/>
        </w:rPr>
        <w:t xml:space="preserve">inserts into </w:t>
      </w:r>
      <w:r>
        <w:rPr>
          <w:rFonts w:ascii="Times New Roman" w:eastAsia="Times New Roman" w:hAnsi="Times New Roman"/>
          <w:iCs/>
          <w:sz w:val="24"/>
          <w:szCs w:val="24"/>
        </w:rPr>
        <w:t xml:space="preserve">CAO 82.3 and CAO 82.5 </w:t>
      </w:r>
      <w:r w:rsidRPr="00CB0828">
        <w:rPr>
          <w:rFonts w:ascii="Times New Roman" w:eastAsia="Times New Roman" w:hAnsi="Times New Roman"/>
          <w:iCs/>
          <w:sz w:val="24"/>
          <w:szCs w:val="24"/>
        </w:rPr>
        <w:t>new Appendix 1A relating to the protection of safety information</w:t>
      </w:r>
      <w:r>
        <w:rPr>
          <w:rFonts w:ascii="Times New Roman" w:eastAsia="Times New Roman" w:hAnsi="Times New Roman"/>
          <w:iCs/>
          <w:sz w:val="24"/>
          <w:szCs w:val="24"/>
        </w:rPr>
        <w:t xml:space="preserve"> and a new provision requiring </w:t>
      </w:r>
      <w:r w:rsidRPr="00CB0828">
        <w:rPr>
          <w:rFonts w:ascii="Times New Roman" w:eastAsia="Times New Roman" w:hAnsi="Times New Roman"/>
          <w:iCs/>
          <w:sz w:val="24"/>
          <w:szCs w:val="24"/>
        </w:rPr>
        <w:t>operators to protect all safety information of the operator in accordance with Appendix 1A</w:t>
      </w:r>
      <w:r w:rsidR="00EA099A">
        <w:rPr>
          <w:rFonts w:ascii="Times New Roman" w:eastAsia="Times New Roman" w:hAnsi="Times New Roman"/>
          <w:iCs/>
          <w:sz w:val="24"/>
          <w:szCs w:val="24"/>
        </w:rPr>
        <w:t>.</w:t>
      </w:r>
    </w:p>
    <w:p w14:paraId="27BB9D88" w14:textId="77777777" w:rsidR="00CB0828" w:rsidRPr="004919F9" w:rsidRDefault="00CB0828" w:rsidP="004919F9">
      <w:pPr>
        <w:spacing w:after="0" w:line="240" w:lineRule="auto"/>
        <w:rPr>
          <w:rFonts w:ascii="Times New Roman" w:eastAsia="Times New Roman" w:hAnsi="Times New Roman"/>
          <w:bCs/>
          <w:sz w:val="24"/>
          <w:szCs w:val="24"/>
          <w:lang w:eastAsia="en-AU"/>
        </w:rPr>
      </w:pPr>
    </w:p>
    <w:p w14:paraId="47BD4F85" w14:textId="4130D0CC" w:rsidR="00F837C3" w:rsidRPr="004919F9" w:rsidRDefault="00F837C3" w:rsidP="00F837C3">
      <w:pPr>
        <w:spacing w:after="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New Appendix</w:t>
      </w:r>
      <w:r w:rsidR="008B0B4A">
        <w:rPr>
          <w:rFonts w:ascii="Times New Roman" w:eastAsia="Times New Roman" w:hAnsi="Times New Roman"/>
          <w:bCs/>
          <w:sz w:val="24"/>
          <w:szCs w:val="24"/>
          <w:lang w:eastAsia="en-AU"/>
        </w:rPr>
        <w:t xml:space="preserve"> </w:t>
      </w:r>
      <w:r w:rsidRPr="004919F9">
        <w:rPr>
          <w:rFonts w:ascii="Times New Roman" w:eastAsia="Times New Roman" w:hAnsi="Times New Roman"/>
          <w:bCs/>
          <w:sz w:val="24"/>
          <w:szCs w:val="24"/>
          <w:lang w:eastAsia="en-AU"/>
        </w:rPr>
        <w:t xml:space="preserve">1A </w:t>
      </w:r>
      <w:r w:rsidR="00CB0828" w:rsidRPr="004919F9">
        <w:rPr>
          <w:rFonts w:ascii="Times New Roman" w:eastAsia="Times New Roman" w:hAnsi="Times New Roman"/>
          <w:bCs/>
          <w:sz w:val="24"/>
          <w:szCs w:val="24"/>
          <w:lang w:eastAsia="en-AU"/>
        </w:rPr>
        <w:t xml:space="preserve">in each </w:t>
      </w:r>
      <w:r w:rsidR="00340430">
        <w:rPr>
          <w:rFonts w:ascii="Times New Roman" w:eastAsia="Times New Roman" w:hAnsi="Times New Roman"/>
          <w:bCs/>
          <w:sz w:val="24"/>
          <w:szCs w:val="24"/>
          <w:lang w:eastAsia="en-AU"/>
        </w:rPr>
        <w:t xml:space="preserve">Civil Aviation Order </w:t>
      </w:r>
      <w:r w:rsidR="00CB0828" w:rsidRPr="004919F9">
        <w:rPr>
          <w:rFonts w:ascii="Times New Roman" w:eastAsia="Times New Roman" w:hAnsi="Times New Roman"/>
          <w:bCs/>
          <w:sz w:val="24"/>
          <w:szCs w:val="24"/>
          <w:lang w:eastAsia="en-AU"/>
        </w:rPr>
        <w:t xml:space="preserve">states </w:t>
      </w:r>
      <w:r w:rsidRPr="004919F9">
        <w:rPr>
          <w:rFonts w:ascii="Times New Roman" w:eastAsia="Times New Roman" w:hAnsi="Times New Roman"/>
          <w:bCs/>
          <w:sz w:val="24"/>
          <w:szCs w:val="24"/>
          <w:lang w:eastAsia="en-AU"/>
        </w:rPr>
        <w:t xml:space="preserve">the principles of protection with which an operator must comply, unless </w:t>
      </w:r>
      <w:r w:rsidR="00D32050">
        <w:rPr>
          <w:rFonts w:ascii="Times New Roman" w:eastAsia="Times New Roman" w:hAnsi="Times New Roman"/>
          <w:bCs/>
          <w:sz w:val="24"/>
          <w:szCs w:val="24"/>
          <w:lang w:eastAsia="en-AU"/>
        </w:rPr>
        <w:t>a</w:t>
      </w:r>
      <w:r w:rsidRPr="004919F9">
        <w:rPr>
          <w:rFonts w:ascii="Times New Roman" w:eastAsia="Times New Roman" w:hAnsi="Times New Roman"/>
          <w:bCs/>
          <w:sz w:val="24"/>
          <w:szCs w:val="24"/>
          <w:lang w:eastAsia="en-AU"/>
        </w:rPr>
        <w:t xml:space="preserve"> person designated in the SMS of the operator (the “designated person for principles of exception”) determines that a principle of exception </w:t>
      </w:r>
      <w:r w:rsidRPr="004919F9">
        <w:rPr>
          <w:rFonts w:ascii="Times New Roman" w:eastAsia="Times New Roman" w:hAnsi="Times New Roman"/>
          <w:bCs/>
          <w:sz w:val="24"/>
          <w:szCs w:val="24"/>
          <w:lang w:eastAsia="en-AU"/>
        </w:rPr>
        <w:lastRenderedPageBreak/>
        <w:t xml:space="preserve">specified in the Appendix applies. </w:t>
      </w:r>
      <w:r w:rsidR="00923297" w:rsidRPr="004919F9">
        <w:rPr>
          <w:rFonts w:ascii="Times New Roman" w:eastAsia="Times New Roman" w:hAnsi="Times New Roman"/>
          <w:bCs/>
          <w:sz w:val="24"/>
          <w:szCs w:val="24"/>
          <w:lang w:eastAsia="en-AU"/>
        </w:rPr>
        <w:t>Appendix 1A is based upon Appendix 3 to Annex 19 to the Chicago Convention.</w:t>
      </w:r>
    </w:p>
    <w:p w14:paraId="59ACB371" w14:textId="77777777" w:rsidR="006D6009" w:rsidRDefault="006D6009" w:rsidP="006D6009">
      <w:pPr>
        <w:spacing w:after="0" w:line="240" w:lineRule="auto"/>
        <w:rPr>
          <w:rFonts w:ascii="Times New Roman" w:hAnsi="Times New Roman"/>
          <w:sz w:val="24"/>
          <w:szCs w:val="24"/>
        </w:rPr>
      </w:pPr>
    </w:p>
    <w:p w14:paraId="516CE0F9" w14:textId="77777777"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Human rights implications</w:t>
      </w:r>
    </w:p>
    <w:p w14:paraId="40F5C7F9" w14:textId="12E13EFC" w:rsidR="00632390" w:rsidRDefault="00632390" w:rsidP="006D6009">
      <w:pPr>
        <w:spacing w:after="0" w:line="240" w:lineRule="auto"/>
        <w:rPr>
          <w:rFonts w:ascii="Times New Roman" w:hAnsi="Times New Roman"/>
          <w:sz w:val="24"/>
          <w:szCs w:val="24"/>
        </w:rPr>
      </w:pPr>
      <w:r>
        <w:rPr>
          <w:rFonts w:ascii="Times New Roman" w:hAnsi="Times New Roman"/>
          <w:sz w:val="24"/>
          <w:szCs w:val="24"/>
        </w:rPr>
        <w:t xml:space="preserve">The instrument engages the right to privacy in Article 17 of the </w:t>
      </w:r>
      <w:r>
        <w:rPr>
          <w:rFonts w:ascii="Times New Roman" w:hAnsi="Times New Roman"/>
          <w:i/>
          <w:sz w:val="24"/>
          <w:szCs w:val="24"/>
        </w:rPr>
        <w:t xml:space="preserve">International Covenant on Civil and Political Rights </w:t>
      </w:r>
      <w:r>
        <w:rPr>
          <w:rFonts w:ascii="Times New Roman" w:hAnsi="Times New Roman"/>
          <w:iCs/>
          <w:sz w:val="24"/>
          <w:szCs w:val="24"/>
        </w:rPr>
        <w:t xml:space="preserve">because it deals with the </w:t>
      </w:r>
      <w:r w:rsidR="000C447B">
        <w:rPr>
          <w:rFonts w:ascii="Times New Roman" w:hAnsi="Times New Roman"/>
          <w:sz w:val="24"/>
          <w:szCs w:val="24"/>
        </w:rPr>
        <w:t>potential collection</w:t>
      </w:r>
      <w:r w:rsidR="006E2DBF">
        <w:rPr>
          <w:rFonts w:ascii="Times New Roman" w:hAnsi="Times New Roman"/>
          <w:sz w:val="24"/>
          <w:szCs w:val="24"/>
        </w:rPr>
        <w:t>, use, disclosure or release of an individual</w:t>
      </w:r>
      <w:r w:rsidR="00753AF1">
        <w:rPr>
          <w:rFonts w:ascii="Times New Roman" w:hAnsi="Times New Roman"/>
          <w:sz w:val="24"/>
          <w:szCs w:val="24"/>
        </w:rPr>
        <w:t>’</w:t>
      </w:r>
      <w:r w:rsidR="006E2DBF">
        <w:rPr>
          <w:rFonts w:ascii="Times New Roman" w:hAnsi="Times New Roman"/>
          <w:sz w:val="24"/>
          <w:szCs w:val="24"/>
        </w:rPr>
        <w:t xml:space="preserve">s personal information that is </w:t>
      </w:r>
      <w:r w:rsidR="008B72E9">
        <w:rPr>
          <w:rFonts w:ascii="Times New Roman" w:hAnsi="Times New Roman"/>
          <w:sz w:val="24"/>
          <w:szCs w:val="24"/>
        </w:rPr>
        <w:t xml:space="preserve">safety information collected or generated </w:t>
      </w:r>
      <w:r w:rsidR="006E2DBF">
        <w:rPr>
          <w:rFonts w:ascii="Times New Roman" w:hAnsi="Times New Roman"/>
          <w:sz w:val="24"/>
          <w:szCs w:val="24"/>
        </w:rPr>
        <w:t>by an operator in compliance with an SMS</w:t>
      </w:r>
      <w:r>
        <w:rPr>
          <w:rFonts w:ascii="Times New Roman" w:hAnsi="Times New Roman"/>
          <w:sz w:val="24"/>
          <w:szCs w:val="24"/>
        </w:rPr>
        <w:t>.</w:t>
      </w:r>
    </w:p>
    <w:p w14:paraId="5CB0F36F" w14:textId="77777777" w:rsidR="00632390" w:rsidRDefault="00632390" w:rsidP="006D6009">
      <w:pPr>
        <w:spacing w:after="0" w:line="240" w:lineRule="auto"/>
        <w:rPr>
          <w:rFonts w:ascii="Times New Roman" w:hAnsi="Times New Roman"/>
          <w:sz w:val="24"/>
          <w:szCs w:val="24"/>
        </w:rPr>
      </w:pPr>
    </w:p>
    <w:p w14:paraId="26366FA5" w14:textId="79294D29" w:rsidR="008B72E9" w:rsidRDefault="00A74B24" w:rsidP="006D6009">
      <w:pPr>
        <w:spacing w:after="0" w:line="240" w:lineRule="auto"/>
        <w:rPr>
          <w:rFonts w:ascii="Times New Roman" w:hAnsi="Times New Roman"/>
          <w:sz w:val="24"/>
          <w:szCs w:val="24"/>
        </w:rPr>
      </w:pPr>
      <w:r>
        <w:rPr>
          <w:rFonts w:ascii="Times New Roman" w:hAnsi="Times New Roman"/>
          <w:sz w:val="24"/>
          <w:szCs w:val="24"/>
        </w:rPr>
        <w:t>L</w:t>
      </w:r>
      <w:r w:rsidR="00753AF1">
        <w:rPr>
          <w:rFonts w:ascii="Times New Roman" w:hAnsi="Times New Roman"/>
          <w:sz w:val="24"/>
          <w:szCs w:val="24"/>
        </w:rPr>
        <w:t xml:space="preserve">imitations on </w:t>
      </w:r>
      <w:r w:rsidR="00632390">
        <w:rPr>
          <w:rFonts w:ascii="Times New Roman" w:hAnsi="Times New Roman"/>
          <w:sz w:val="24"/>
          <w:szCs w:val="24"/>
        </w:rPr>
        <w:t xml:space="preserve">this right </w:t>
      </w:r>
      <w:r>
        <w:rPr>
          <w:rFonts w:ascii="Times New Roman" w:hAnsi="Times New Roman"/>
          <w:sz w:val="24"/>
          <w:szCs w:val="24"/>
        </w:rPr>
        <w:t>are</w:t>
      </w:r>
      <w:r w:rsidR="00753AF1">
        <w:rPr>
          <w:rFonts w:ascii="Times New Roman" w:hAnsi="Times New Roman"/>
          <w:sz w:val="24"/>
          <w:szCs w:val="24"/>
        </w:rPr>
        <w:t xml:space="preserve"> permissible in order to pursue a legitimate objective</w:t>
      </w:r>
      <w:r w:rsidR="003C6B9A">
        <w:rPr>
          <w:rFonts w:ascii="Times New Roman" w:hAnsi="Times New Roman"/>
          <w:sz w:val="24"/>
          <w:szCs w:val="24"/>
        </w:rPr>
        <w:t xml:space="preserve"> and if they are a </w:t>
      </w:r>
      <w:r w:rsidR="00632390">
        <w:rPr>
          <w:rFonts w:ascii="Times New Roman" w:hAnsi="Times New Roman"/>
          <w:sz w:val="24"/>
          <w:szCs w:val="24"/>
        </w:rPr>
        <w:t xml:space="preserve">reasonable, necessary and </w:t>
      </w:r>
      <w:r w:rsidR="003C6B9A">
        <w:rPr>
          <w:rFonts w:ascii="Times New Roman" w:hAnsi="Times New Roman"/>
          <w:sz w:val="24"/>
          <w:szCs w:val="24"/>
        </w:rPr>
        <w:t>proportionate means of achieving that objective</w:t>
      </w:r>
      <w:r w:rsidR="00753AF1">
        <w:rPr>
          <w:rFonts w:ascii="Times New Roman" w:hAnsi="Times New Roman"/>
          <w:sz w:val="24"/>
          <w:szCs w:val="24"/>
        </w:rPr>
        <w:t xml:space="preserve">. In this instance, the legitimate objective is the implementation of an international obligation under the Chicago Convention </w:t>
      </w:r>
      <w:r w:rsidR="008B72E9">
        <w:rPr>
          <w:rFonts w:ascii="Times New Roman" w:hAnsi="Times New Roman"/>
          <w:sz w:val="24"/>
          <w:szCs w:val="24"/>
        </w:rPr>
        <w:t xml:space="preserve">for States to ensure the continued availability of safety information by restricting its use for purposes other than maintaining or improving aviation safety. </w:t>
      </w:r>
      <w:r w:rsidR="003C6B9A">
        <w:rPr>
          <w:rFonts w:ascii="Times New Roman" w:hAnsi="Times New Roman"/>
          <w:sz w:val="24"/>
          <w:szCs w:val="24"/>
        </w:rPr>
        <w:t xml:space="preserve">The means of achieving this objective </w:t>
      </w:r>
      <w:r w:rsidRPr="00253B35">
        <w:rPr>
          <w:rFonts w:ascii="Times New Roman" w:hAnsi="Times New Roman"/>
          <w:sz w:val="24"/>
          <w:szCs w:val="24"/>
        </w:rPr>
        <w:t xml:space="preserve">that </w:t>
      </w:r>
      <w:r w:rsidR="00731878" w:rsidRPr="00253B35">
        <w:rPr>
          <w:rFonts w:ascii="Times New Roman" w:hAnsi="Times New Roman"/>
          <w:sz w:val="24"/>
          <w:szCs w:val="24"/>
        </w:rPr>
        <w:t>are</w:t>
      </w:r>
      <w:r w:rsidRPr="00253B35">
        <w:rPr>
          <w:rFonts w:ascii="Times New Roman" w:hAnsi="Times New Roman"/>
          <w:sz w:val="24"/>
          <w:szCs w:val="24"/>
        </w:rPr>
        <w:t xml:space="preserve"> set out</w:t>
      </w:r>
      <w:r>
        <w:rPr>
          <w:rFonts w:ascii="Times New Roman" w:hAnsi="Times New Roman"/>
          <w:sz w:val="24"/>
          <w:szCs w:val="24"/>
        </w:rPr>
        <w:t xml:space="preserve"> in the amendments is considered to be </w:t>
      </w:r>
      <w:r w:rsidR="00632390">
        <w:rPr>
          <w:rFonts w:ascii="Times New Roman" w:hAnsi="Times New Roman"/>
          <w:sz w:val="24"/>
          <w:szCs w:val="24"/>
        </w:rPr>
        <w:t xml:space="preserve">reasonable, necessary and </w:t>
      </w:r>
      <w:r w:rsidR="003C6B9A">
        <w:rPr>
          <w:rFonts w:ascii="Times New Roman" w:hAnsi="Times New Roman"/>
          <w:sz w:val="24"/>
          <w:szCs w:val="24"/>
        </w:rPr>
        <w:t xml:space="preserve">proportionate </w:t>
      </w:r>
      <w:r>
        <w:rPr>
          <w:rFonts w:ascii="Times New Roman" w:hAnsi="Times New Roman"/>
          <w:sz w:val="24"/>
          <w:szCs w:val="24"/>
        </w:rPr>
        <w:t xml:space="preserve">because </w:t>
      </w:r>
      <w:r w:rsidR="00EA099A">
        <w:rPr>
          <w:rFonts w:ascii="Times New Roman" w:hAnsi="Times New Roman"/>
          <w:sz w:val="24"/>
          <w:szCs w:val="24"/>
        </w:rPr>
        <w:t xml:space="preserve">it is </w:t>
      </w:r>
      <w:r w:rsidR="00632390">
        <w:rPr>
          <w:rFonts w:ascii="Times New Roman" w:hAnsi="Times New Roman"/>
          <w:sz w:val="24"/>
          <w:szCs w:val="24"/>
        </w:rPr>
        <w:t xml:space="preserve">based </w:t>
      </w:r>
      <w:r w:rsidR="003C6B9A">
        <w:rPr>
          <w:rFonts w:ascii="Times New Roman" w:hAnsi="Times New Roman"/>
          <w:sz w:val="24"/>
          <w:szCs w:val="24"/>
        </w:rPr>
        <w:t xml:space="preserve">on the arrangements for the protection of safety </w:t>
      </w:r>
      <w:r w:rsidR="000834D0">
        <w:rPr>
          <w:rFonts w:ascii="Times New Roman" w:hAnsi="Times New Roman"/>
          <w:sz w:val="24"/>
          <w:szCs w:val="24"/>
        </w:rPr>
        <w:t xml:space="preserve">data and safety </w:t>
      </w:r>
      <w:r w:rsidR="003C6B9A">
        <w:rPr>
          <w:rFonts w:ascii="Times New Roman" w:hAnsi="Times New Roman"/>
          <w:sz w:val="24"/>
          <w:szCs w:val="24"/>
        </w:rPr>
        <w:t>information set out in Annex 19 to the Chicago Convention.</w:t>
      </w:r>
    </w:p>
    <w:p w14:paraId="4E75694F" w14:textId="0955D970" w:rsidR="003C6B9A" w:rsidRDefault="003C6B9A" w:rsidP="006D6009">
      <w:pPr>
        <w:spacing w:after="0" w:line="240" w:lineRule="auto"/>
        <w:rPr>
          <w:rFonts w:ascii="Times New Roman" w:hAnsi="Times New Roman"/>
          <w:sz w:val="24"/>
          <w:szCs w:val="24"/>
        </w:rPr>
      </w:pPr>
    </w:p>
    <w:p w14:paraId="3D835A15" w14:textId="6A8CA7F3" w:rsidR="003C6B9A" w:rsidRPr="003C6B9A" w:rsidRDefault="003C6B9A" w:rsidP="006D6009">
      <w:pPr>
        <w:spacing w:after="0" w:line="240" w:lineRule="auto"/>
        <w:rPr>
          <w:rFonts w:ascii="Times New Roman" w:hAnsi="Times New Roman"/>
          <w:sz w:val="24"/>
          <w:szCs w:val="24"/>
        </w:rPr>
      </w:pPr>
      <w:r>
        <w:rPr>
          <w:rFonts w:ascii="Times New Roman" w:hAnsi="Times New Roman"/>
          <w:sz w:val="24"/>
          <w:szCs w:val="24"/>
        </w:rPr>
        <w:t xml:space="preserve">Operators to which the amendments apply are subject to the </w:t>
      </w:r>
      <w:r>
        <w:rPr>
          <w:rFonts w:ascii="Times New Roman" w:hAnsi="Times New Roman"/>
          <w:i/>
          <w:iCs/>
          <w:sz w:val="24"/>
          <w:szCs w:val="24"/>
        </w:rPr>
        <w:t xml:space="preserve">Privacy Act 1988 </w:t>
      </w:r>
      <w:r>
        <w:rPr>
          <w:rFonts w:ascii="Times New Roman" w:hAnsi="Times New Roman"/>
          <w:sz w:val="24"/>
          <w:szCs w:val="24"/>
        </w:rPr>
        <w:t>as regular public transport operators are not small business operators within the meaning of that Act.</w:t>
      </w:r>
    </w:p>
    <w:p w14:paraId="0A98D7C2" w14:textId="77777777" w:rsidR="008B72E9" w:rsidRDefault="008B72E9" w:rsidP="006D6009">
      <w:pPr>
        <w:spacing w:after="0" w:line="240" w:lineRule="auto"/>
        <w:rPr>
          <w:rFonts w:ascii="Times New Roman" w:hAnsi="Times New Roman"/>
          <w:sz w:val="24"/>
          <w:szCs w:val="24"/>
        </w:rPr>
      </w:pPr>
    </w:p>
    <w:p w14:paraId="11470D48" w14:textId="097357F6" w:rsidR="00632390" w:rsidRDefault="00753AF1" w:rsidP="006D6009">
      <w:pPr>
        <w:spacing w:after="0" w:line="240" w:lineRule="auto"/>
        <w:rPr>
          <w:rFonts w:ascii="Times New Roman" w:hAnsi="Times New Roman"/>
          <w:sz w:val="24"/>
          <w:szCs w:val="24"/>
        </w:rPr>
      </w:pPr>
      <w:r>
        <w:rPr>
          <w:rFonts w:ascii="Times New Roman" w:hAnsi="Times New Roman"/>
          <w:sz w:val="24"/>
          <w:szCs w:val="24"/>
        </w:rPr>
        <w:t xml:space="preserve">Under the amendments made by the instrument, personal information may be used, or made available for use, by the operator for </w:t>
      </w:r>
      <w:r w:rsidR="003C6B9A">
        <w:rPr>
          <w:rFonts w:ascii="Times New Roman" w:hAnsi="Times New Roman"/>
          <w:sz w:val="24"/>
          <w:szCs w:val="24"/>
        </w:rPr>
        <w:t xml:space="preserve">the maintenance or improvement of aviation safety </w:t>
      </w:r>
      <w:r>
        <w:rPr>
          <w:rFonts w:ascii="Times New Roman" w:hAnsi="Times New Roman"/>
          <w:sz w:val="24"/>
          <w:szCs w:val="24"/>
        </w:rPr>
        <w:t>and may only be disclosed or released outside the operator’s organisation if it is to CASA</w:t>
      </w:r>
      <w:r w:rsidR="008B72E9">
        <w:rPr>
          <w:rFonts w:ascii="Times New Roman" w:hAnsi="Times New Roman"/>
          <w:sz w:val="24"/>
          <w:szCs w:val="24"/>
        </w:rPr>
        <w:t xml:space="preserve">, is required by law or the person consents to its disclosure or release. </w:t>
      </w:r>
      <w:r w:rsidR="00D04E93">
        <w:rPr>
          <w:rFonts w:ascii="Times New Roman" w:hAnsi="Times New Roman"/>
          <w:sz w:val="24"/>
          <w:szCs w:val="24"/>
        </w:rPr>
        <w:t>Outside these circumstances, it is o</w:t>
      </w:r>
      <w:r w:rsidR="008B72E9">
        <w:rPr>
          <w:rFonts w:ascii="Times New Roman" w:hAnsi="Times New Roman"/>
          <w:sz w:val="24"/>
          <w:szCs w:val="24"/>
        </w:rPr>
        <w:t xml:space="preserve">nly where a </w:t>
      </w:r>
      <w:r w:rsidR="00D04E93">
        <w:rPr>
          <w:rFonts w:ascii="Times New Roman" w:hAnsi="Times New Roman"/>
          <w:sz w:val="24"/>
          <w:szCs w:val="24"/>
        </w:rPr>
        <w:t xml:space="preserve">specified </w:t>
      </w:r>
      <w:r w:rsidR="008B72E9">
        <w:rPr>
          <w:rFonts w:ascii="Times New Roman" w:hAnsi="Times New Roman"/>
          <w:sz w:val="24"/>
          <w:szCs w:val="24"/>
        </w:rPr>
        <w:t>principle of exception</w:t>
      </w:r>
      <w:r w:rsidR="00D04E93">
        <w:rPr>
          <w:rFonts w:ascii="Times New Roman" w:hAnsi="Times New Roman"/>
          <w:sz w:val="24"/>
          <w:szCs w:val="24"/>
        </w:rPr>
        <w:t xml:space="preserve"> </w:t>
      </w:r>
      <w:r w:rsidR="008B72E9">
        <w:rPr>
          <w:rFonts w:ascii="Times New Roman" w:hAnsi="Times New Roman"/>
          <w:sz w:val="24"/>
          <w:szCs w:val="24"/>
        </w:rPr>
        <w:t>is determined to apply</w:t>
      </w:r>
      <w:r w:rsidR="00D04E93">
        <w:rPr>
          <w:rFonts w:ascii="Times New Roman" w:hAnsi="Times New Roman"/>
          <w:sz w:val="24"/>
          <w:szCs w:val="24"/>
        </w:rPr>
        <w:t>,</w:t>
      </w:r>
      <w:r w:rsidR="008B72E9">
        <w:rPr>
          <w:rFonts w:ascii="Times New Roman" w:hAnsi="Times New Roman"/>
          <w:sz w:val="24"/>
          <w:szCs w:val="24"/>
        </w:rPr>
        <w:t xml:space="preserve"> in accordance with procedures set out in an operator’s SMS, </w:t>
      </w:r>
      <w:r w:rsidR="00D04E93">
        <w:rPr>
          <w:rFonts w:ascii="Times New Roman" w:hAnsi="Times New Roman"/>
          <w:sz w:val="24"/>
          <w:szCs w:val="24"/>
        </w:rPr>
        <w:t xml:space="preserve">that an operator </w:t>
      </w:r>
      <w:r w:rsidR="008B72E9">
        <w:rPr>
          <w:rFonts w:ascii="Times New Roman" w:hAnsi="Times New Roman"/>
          <w:sz w:val="24"/>
          <w:szCs w:val="24"/>
        </w:rPr>
        <w:t>may</w:t>
      </w:r>
      <w:r w:rsidR="00632390">
        <w:rPr>
          <w:rFonts w:ascii="Times New Roman" w:hAnsi="Times New Roman"/>
          <w:sz w:val="24"/>
          <w:szCs w:val="24"/>
        </w:rPr>
        <w:t>:</w:t>
      </w:r>
    </w:p>
    <w:p w14:paraId="13DA44CE" w14:textId="192DBB80" w:rsidR="00632390" w:rsidRDefault="008B72E9" w:rsidP="000779F9">
      <w:pPr>
        <w:pStyle w:val="ListParagraph"/>
        <w:numPr>
          <w:ilvl w:val="0"/>
          <w:numId w:val="6"/>
        </w:numPr>
        <w:spacing w:before="60" w:after="60" w:line="240" w:lineRule="auto"/>
        <w:rPr>
          <w:rFonts w:ascii="Times New Roman" w:hAnsi="Times New Roman"/>
          <w:sz w:val="24"/>
          <w:szCs w:val="24"/>
        </w:rPr>
      </w:pPr>
      <w:r w:rsidRPr="00632390">
        <w:rPr>
          <w:rFonts w:ascii="Times New Roman" w:hAnsi="Times New Roman"/>
          <w:sz w:val="24"/>
          <w:szCs w:val="24"/>
        </w:rPr>
        <w:t>use</w:t>
      </w:r>
      <w:r w:rsidR="00D04E93" w:rsidRPr="00632390">
        <w:rPr>
          <w:rFonts w:ascii="Times New Roman" w:hAnsi="Times New Roman"/>
          <w:sz w:val="24"/>
          <w:szCs w:val="24"/>
        </w:rPr>
        <w:t>, or</w:t>
      </w:r>
      <w:r w:rsidRPr="00632390">
        <w:rPr>
          <w:rFonts w:ascii="Times New Roman" w:hAnsi="Times New Roman"/>
          <w:sz w:val="24"/>
          <w:szCs w:val="24"/>
        </w:rPr>
        <w:t xml:space="preserve"> make available for use</w:t>
      </w:r>
      <w:r w:rsidR="00D04E93" w:rsidRPr="00632390">
        <w:rPr>
          <w:rFonts w:ascii="Times New Roman" w:hAnsi="Times New Roman"/>
          <w:sz w:val="24"/>
          <w:szCs w:val="24"/>
        </w:rPr>
        <w:t>, safety information</w:t>
      </w:r>
      <w:r w:rsidRPr="00632390">
        <w:rPr>
          <w:rFonts w:ascii="Times New Roman" w:hAnsi="Times New Roman"/>
          <w:sz w:val="24"/>
          <w:szCs w:val="24"/>
        </w:rPr>
        <w:t xml:space="preserve"> against an employee </w:t>
      </w:r>
      <w:r w:rsidR="003C6B9A" w:rsidRPr="00632390">
        <w:rPr>
          <w:rFonts w:ascii="Times New Roman" w:hAnsi="Times New Roman"/>
          <w:sz w:val="24"/>
          <w:szCs w:val="24"/>
        </w:rPr>
        <w:t xml:space="preserve">or other personnel </w:t>
      </w:r>
      <w:r w:rsidRPr="00632390">
        <w:rPr>
          <w:rFonts w:ascii="Times New Roman" w:hAnsi="Times New Roman"/>
          <w:sz w:val="24"/>
          <w:szCs w:val="24"/>
        </w:rPr>
        <w:t>for disciplinary or punitive purposes</w:t>
      </w:r>
      <w:r w:rsidR="00632390">
        <w:rPr>
          <w:rFonts w:ascii="Times New Roman" w:hAnsi="Times New Roman"/>
          <w:sz w:val="24"/>
          <w:szCs w:val="24"/>
        </w:rPr>
        <w:t>; or</w:t>
      </w:r>
    </w:p>
    <w:p w14:paraId="7611E8BA" w14:textId="3114170E" w:rsidR="00753AF1" w:rsidRDefault="008B72E9" w:rsidP="00F16F83">
      <w:pPr>
        <w:pStyle w:val="ListParagraph"/>
        <w:numPr>
          <w:ilvl w:val="0"/>
          <w:numId w:val="6"/>
        </w:numPr>
        <w:spacing w:before="60" w:after="0" w:line="240" w:lineRule="auto"/>
        <w:ind w:left="777" w:hanging="357"/>
        <w:rPr>
          <w:rFonts w:ascii="Times New Roman" w:hAnsi="Times New Roman"/>
          <w:sz w:val="24"/>
          <w:szCs w:val="24"/>
        </w:rPr>
      </w:pPr>
      <w:r w:rsidRPr="00632390">
        <w:rPr>
          <w:rFonts w:ascii="Times New Roman" w:hAnsi="Times New Roman"/>
          <w:sz w:val="24"/>
          <w:szCs w:val="24"/>
        </w:rPr>
        <w:t>disclose or release the information</w:t>
      </w:r>
      <w:r w:rsidR="00632390">
        <w:rPr>
          <w:rFonts w:ascii="Times New Roman" w:hAnsi="Times New Roman"/>
          <w:sz w:val="24"/>
          <w:szCs w:val="24"/>
        </w:rPr>
        <w:t xml:space="preserve"> outside the operator’s organisation</w:t>
      </w:r>
      <w:r w:rsidRPr="00632390">
        <w:rPr>
          <w:rFonts w:ascii="Times New Roman" w:hAnsi="Times New Roman"/>
          <w:sz w:val="24"/>
          <w:szCs w:val="24"/>
        </w:rPr>
        <w:t>.</w:t>
      </w:r>
    </w:p>
    <w:p w14:paraId="6AC53EA3" w14:textId="77777777" w:rsidR="009D0115" w:rsidRPr="004919F9" w:rsidRDefault="009D0115" w:rsidP="004919F9">
      <w:pPr>
        <w:spacing w:after="0" w:line="240" w:lineRule="auto"/>
        <w:rPr>
          <w:rFonts w:ascii="Times New Roman" w:eastAsia="Times New Roman" w:hAnsi="Times New Roman"/>
          <w:bCs/>
          <w:sz w:val="24"/>
          <w:szCs w:val="24"/>
          <w:lang w:eastAsia="en-AU"/>
        </w:rPr>
      </w:pPr>
    </w:p>
    <w:p w14:paraId="24EB3894" w14:textId="6639F814" w:rsidR="00CE3FF0" w:rsidRPr="004919F9" w:rsidRDefault="00A74B24" w:rsidP="006D6009">
      <w:pPr>
        <w:spacing w:after="0" w:line="240" w:lineRule="auto"/>
        <w:rPr>
          <w:rFonts w:ascii="Times New Roman" w:eastAsia="Times New Roman" w:hAnsi="Times New Roman"/>
          <w:bCs/>
          <w:sz w:val="24"/>
          <w:szCs w:val="24"/>
          <w:lang w:eastAsia="en-AU"/>
        </w:rPr>
      </w:pPr>
      <w:r w:rsidRPr="004919F9">
        <w:rPr>
          <w:rFonts w:ascii="Times New Roman" w:eastAsia="Times New Roman" w:hAnsi="Times New Roman"/>
          <w:bCs/>
          <w:sz w:val="24"/>
          <w:szCs w:val="24"/>
          <w:lang w:eastAsia="en-AU"/>
        </w:rPr>
        <w:t xml:space="preserve">An example of a principle of exception is if the relevant act </w:t>
      </w:r>
      <w:r w:rsidR="00452CD8" w:rsidRPr="004919F9">
        <w:rPr>
          <w:rFonts w:ascii="Times New Roman" w:eastAsia="Times New Roman" w:hAnsi="Times New Roman"/>
          <w:bCs/>
          <w:sz w:val="24"/>
          <w:szCs w:val="24"/>
          <w:lang w:eastAsia="en-AU"/>
        </w:rPr>
        <w:t xml:space="preserve">or </w:t>
      </w:r>
      <w:r w:rsidRPr="004919F9">
        <w:rPr>
          <w:rFonts w:ascii="Times New Roman" w:eastAsia="Times New Roman" w:hAnsi="Times New Roman"/>
          <w:bCs/>
          <w:sz w:val="24"/>
          <w:szCs w:val="24"/>
          <w:lang w:eastAsia="en-AU"/>
        </w:rPr>
        <w:t>omission involving the person constituted gross negligence or wilful or deliberate misconduct.</w:t>
      </w:r>
    </w:p>
    <w:p w14:paraId="076988E5" w14:textId="77777777" w:rsidR="00236C23" w:rsidRPr="000779F9" w:rsidRDefault="00236C23" w:rsidP="000779F9">
      <w:pPr>
        <w:spacing w:after="0" w:line="240" w:lineRule="auto"/>
        <w:jc w:val="both"/>
        <w:rPr>
          <w:rFonts w:ascii="Times New Roman" w:hAnsi="Times New Roman"/>
          <w:sz w:val="24"/>
          <w:szCs w:val="24"/>
        </w:rPr>
      </w:pPr>
    </w:p>
    <w:p w14:paraId="76B565D8" w14:textId="4CCF0A7C" w:rsidR="00236C23" w:rsidRPr="00236C23" w:rsidRDefault="00236C23" w:rsidP="00236C23">
      <w:pPr>
        <w:spacing w:after="0" w:line="240" w:lineRule="auto"/>
        <w:rPr>
          <w:rFonts w:ascii="Times New Roman" w:eastAsia="Times New Roman" w:hAnsi="Times New Roman"/>
          <w:bCs/>
          <w:iCs/>
          <w:sz w:val="24"/>
          <w:szCs w:val="24"/>
        </w:rPr>
      </w:pPr>
      <w:r>
        <w:rPr>
          <w:rFonts w:ascii="Times New Roman" w:eastAsia="Times New Roman" w:hAnsi="Times New Roman"/>
          <w:bCs/>
          <w:iCs/>
          <w:sz w:val="24"/>
          <w:szCs w:val="24"/>
        </w:rPr>
        <w:t>CASA Directive 02-00523</w:t>
      </w:r>
      <w:r w:rsidR="00EA099A">
        <w:rPr>
          <w:rFonts w:ascii="Times New Roman" w:eastAsia="Times New Roman" w:hAnsi="Times New Roman"/>
          <w:bCs/>
          <w:iCs/>
          <w:sz w:val="24"/>
          <w:szCs w:val="24"/>
        </w:rPr>
        <w:t>,</w:t>
      </w:r>
      <w:r>
        <w:rPr>
          <w:rFonts w:ascii="Times New Roman" w:eastAsia="Times New Roman" w:hAnsi="Times New Roman"/>
          <w:bCs/>
          <w:iCs/>
          <w:sz w:val="24"/>
          <w:szCs w:val="24"/>
        </w:rPr>
        <w:t xml:space="preserve"> </w:t>
      </w:r>
      <w:r w:rsidR="00EA099A" w:rsidRPr="004919F9">
        <w:rPr>
          <w:rFonts w:ascii="Times New Roman" w:hAnsi="Times New Roman"/>
          <w:i/>
          <w:iCs/>
          <w:sz w:val="24"/>
          <w:szCs w:val="24"/>
        </w:rPr>
        <w:t>Limitations on the Use of Safety Information</w:t>
      </w:r>
      <w:r w:rsidR="009150B9" w:rsidRPr="009150B9">
        <w:rPr>
          <w:rFonts w:ascii="Times New Roman" w:hAnsi="Times New Roman"/>
          <w:sz w:val="24"/>
          <w:szCs w:val="24"/>
        </w:rPr>
        <w:t>,</w:t>
      </w:r>
      <w:r w:rsidR="00EA099A" w:rsidRPr="004919F9">
        <w:rPr>
          <w:rFonts w:ascii="Times New Roman" w:eastAsia="Times New Roman" w:hAnsi="Times New Roman"/>
          <w:bCs/>
          <w:iCs/>
          <w:sz w:val="28"/>
          <w:szCs w:val="28"/>
        </w:rPr>
        <w:t xml:space="preserve"> </w:t>
      </w:r>
      <w:r>
        <w:rPr>
          <w:rFonts w:ascii="Times New Roman" w:eastAsia="Times New Roman" w:hAnsi="Times New Roman"/>
          <w:bCs/>
          <w:iCs/>
          <w:sz w:val="24"/>
          <w:szCs w:val="24"/>
        </w:rPr>
        <w:t xml:space="preserve">explains how and when safety information may be used by CASA in the interest of safety and for other related purposes. </w:t>
      </w:r>
      <w:r>
        <w:rPr>
          <w:rFonts w:ascii="Times New Roman" w:hAnsi="Times New Roman"/>
          <w:sz w:val="24"/>
          <w:szCs w:val="24"/>
        </w:rPr>
        <w:t xml:space="preserve">Personal information received by CASA as part of safety information provided by operators to CASA is stored on CASA’s information system which is subject to both external IT security protections and internal security access protocols. The latter limits access to only those CASA officers involved in advising on, or taking, decisions to which the information has relevance. The restrictions imposed by the </w:t>
      </w:r>
      <w:r w:rsidRPr="00890D9B">
        <w:rPr>
          <w:rFonts w:ascii="Times New Roman" w:hAnsi="Times New Roman"/>
          <w:i/>
          <w:iCs/>
          <w:sz w:val="24"/>
          <w:szCs w:val="24"/>
        </w:rPr>
        <w:t>Privacy Act 1988</w:t>
      </w:r>
      <w:r>
        <w:rPr>
          <w:rFonts w:ascii="Times New Roman" w:hAnsi="Times New Roman"/>
          <w:sz w:val="24"/>
          <w:szCs w:val="24"/>
        </w:rPr>
        <w:t xml:space="preserve"> also apply to CASA.</w:t>
      </w:r>
    </w:p>
    <w:p w14:paraId="3E20B26B" w14:textId="77777777" w:rsidR="00236C23" w:rsidRPr="008B0B4A" w:rsidRDefault="00236C23" w:rsidP="006D6009">
      <w:pPr>
        <w:spacing w:after="0" w:line="240" w:lineRule="auto"/>
        <w:rPr>
          <w:rFonts w:ascii="Times New Roman" w:hAnsi="Times New Roman"/>
          <w:bCs/>
          <w:sz w:val="24"/>
          <w:szCs w:val="24"/>
        </w:rPr>
      </w:pPr>
    </w:p>
    <w:p w14:paraId="53CF71C0" w14:textId="4CF9B7F5" w:rsidR="006D6009" w:rsidRDefault="006D6009" w:rsidP="006D6009">
      <w:pPr>
        <w:spacing w:after="0" w:line="240" w:lineRule="auto"/>
        <w:rPr>
          <w:rFonts w:ascii="Times New Roman" w:hAnsi="Times New Roman"/>
          <w:b/>
          <w:sz w:val="24"/>
          <w:szCs w:val="24"/>
        </w:rPr>
      </w:pPr>
      <w:r>
        <w:rPr>
          <w:rFonts w:ascii="Times New Roman" w:hAnsi="Times New Roman"/>
          <w:b/>
          <w:sz w:val="24"/>
          <w:szCs w:val="24"/>
        </w:rPr>
        <w:t>Conclusion</w:t>
      </w:r>
    </w:p>
    <w:p w14:paraId="584BB8BA" w14:textId="32831B48" w:rsidR="006D6009" w:rsidRDefault="006D6009" w:rsidP="006D6009">
      <w:pPr>
        <w:spacing w:after="0" w:line="240" w:lineRule="auto"/>
        <w:rPr>
          <w:rFonts w:ascii="Times New Roman" w:hAnsi="Times New Roman"/>
          <w:sz w:val="24"/>
          <w:szCs w:val="24"/>
        </w:rPr>
      </w:pPr>
      <w:r>
        <w:rPr>
          <w:rFonts w:ascii="Times New Roman" w:hAnsi="Times New Roman"/>
          <w:sz w:val="24"/>
          <w:szCs w:val="24"/>
        </w:rPr>
        <w:t xml:space="preserve">This legislative instrument is compatible with human rights </w:t>
      </w:r>
      <w:r w:rsidR="00632390">
        <w:rPr>
          <w:rFonts w:ascii="Times New Roman" w:hAnsi="Times New Roman"/>
          <w:sz w:val="24"/>
          <w:szCs w:val="24"/>
        </w:rPr>
        <w:t>because to the extent that it may limit human rights, those limitations are reasonable, necessary and proportionate.</w:t>
      </w:r>
    </w:p>
    <w:p w14:paraId="6BFA9993" w14:textId="58EF0064" w:rsidR="006D6009" w:rsidRPr="008B0B4A" w:rsidRDefault="006D6009" w:rsidP="006D6009">
      <w:pPr>
        <w:spacing w:after="0" w:line="240" w:lineRule="auto"/>
        <w:rPr>
          <w:rFonts w:ascii="Times New Roman" w:hAnsi="Times New Roman"/>
          <w:sz w:val="24"/>
          <w:szCs w:val="24"/>
        </w:rPr>
      </w:pPr>
    </w:p>
    <w:p w14:paraId="63EED019" w14:textId="77777777" w:rsidR="009429D9" w:rsidRPr="008B0B4A" w:rsidRDefault="009429D9" w:rsidP="006D6009">
      <w:pPr>
        <w:spacing w:after="0" w:line="240" w:lineRule="auto"/>
        <w:rPr>
          <w:rFonts w:ascii="Times New Roman" w:hAnsi="Times New Roman"/>
          <w:sz w:val="24"/>
          <w:szCs w:val="24"/>
        </w:rPr>
      </w:pPr>
    </w:p>
    <w:p w14:paraId="193D537A" w14:textId="77777777" w:rsidR="006D6009" w:rsidRPr="008B0B4A" w:rsidRDefault="006D6009" w:rsidP="00F60368">
      <w:pPr>
        <w:spacing w:after="0" w:line="240" w:lineRule="auto"/>
        <w:rPr>
          <w:rFonts w:ascii="Times New Roman" w:hAnsi="Times New Roman"/>
          <w:sz w:val="24"/>
          <w:szCs w:val="24"/>
        </w:rPr>
      </w:pPr>
    </w:p>
    <w:p w14:paraId="2C527C38" w14:textId="00FE2FF9" w:rsidR="001B4C54" w:rsidRPr="000779F9" w:rsidRDefault="006D6009" w:rsidP="000779F9">
      <w:pPr>
        <w:spacing w:after="0" w:line="240" w:lineRule="auto"/>
        <w:jc w:val="center"/>
        <w:rPr>
          <w:rFonts w:ascii="Times New Roman" w:hAnsi="Times New Roman"/>
          <w:sz w:val="24"/>
          <w:szCs w:val="24"/>
        </w:rPr>
      </w:pPr>
      <w:r>
        <w:rPr>
          <w:rFonts w:ascii="Times New Roman" w:hAnsi="Times New Roman"/>
          <w:b/>
          <w:bCs/>
          <w:sz w:val="24"/>
          <w:szCs w:val="24"/>
        </w:rPr>
        <w:t>Civil Aviation Safety Authority</w:t>
      </w:r>
    </w:p>
    <w:sectPr w:rsidR="001B4C54" w:rsidRPr="000779F9" w:rsidSect="005B46A1">
      <w:headerReference w:type="default" r:id="rId11"/>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E3928" w14:textId="77777777" w:rsidR="00134ADB" w:rsidRDefault="00134ADB" w:rsidP="00777D3F">
      <w:pPr>
        <w:spacing w:after="0" w:line="240" w:lineRule="auto"/>
      </w:pPr>
      <w:r>
        <w:separator/>
      </w:r>
    </w:p>
  </w:endnote>
  <w:endnote w:type="continuationSeparator" w:id="0">
    <w:p w14:paraId="3DD2D71B" w14:textId="77777777" w:rsidR="00134ADB" w:rsidRDefault="00134ADB" w:rsidP="00777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7433B4" w14:textId="77777777" w:rsidR="00134ADB" w:rsidRDefault="00134ADB" w:rsidP="00777D3F">
      <w:pPr>
        <w:spacing w:after="0" w:line="240" w:lineRule="auto"/>
      </w:pPr>
      <w:r>
        <w:separator/>
      </w:r>
    </w:p>
  </w:footnote>
  <w:footnote w:type="continuationSeparator" w:id="0">
    <w:p w14:paraId="607467BA" w14:textId="77777777" w:rsidR="00134ADB" w:rsidRDefault="00134ADB" w:rsidP="00777D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134ADB" w:rsidRPr="00D85E9E" w:rsidRDefault="00134ADB"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286955F1" w:rsidR="00134ADB" w:rsidRPr="0098784F" w:rsidRDefault="00134ADB" w:rsidP="0098784F">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35F4D"/>
    <w:multiLevelType w:val="hybridMultilevel"/>
    <w:tmpl w:val="B4B885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AC1438"/>
    <w:multiLevelType w:val="hybridMultilevel"/>
    <w:tmpl w:val="568EEB32"/>
    <w:lvl w:ilvl="0" w:tplc="0C090001">
      <w:start w:val="1"/>
      <w:numFmt w:val="bullet"/>
      <w:lvlText w:val=""/>
      <w:lvlJc w:val="left"/>
      <w:pPr>
        <w:ind w:left="2688" w:hanging="360"/>
      </w:pPr>
      <w:rPr>
        <w:rFonts w:ascii="Symbol" w:hAnsi="Symbol" w:hint="default"/>
      </w:rPr>
    </w:lvl>
    <w:lvl w:ilvl="1" w:tplc="0C090003" w:tentative="1">
      <w:start w:val="1"/>
      <w:numFmt w:val="bullet"/>
      <w:lvlText w:val="o"/>
      <w:lvlJc w:val="left"/>
      <w:pPr>
        <w:ind w:left="3408" w:hanging="360"/>
      </w:pPr>
      <w:rPr>
        <w:rFonts w:ascii="Courier New" w:hAnsi="Courier New" w:cs="Courier New" w:hint="default"/>
      </w:rPr>
    </w:lvl>
    <w:lvl w:ilvl="2" w:tplc="0C090005" w:tentative="1">
      <w:start w:val="1"/>
      <w:numFmt w:val="bullet"/>
      <w:lvlText w:val=""/>
      <w:lvlJc w:val="left"/>
      <w:pPr>
        <w:ind w:left="4128" w:hanging="360"/>
      </w:pPr>
      <w:rPr>
        <w:rFonts w:ascii="Wingdings" w:hAnsi="Wingdings" w:hint="default"/>
      </w:rPr>
    </w:lvl>
    <w:lvl w:ilvl="3" w:tplc="0C090001" w:tentative="1">
      <w:start w:val="1"/>
      <w:numFmt w:val="bullet"/>
      <w:lvlText w:val=""/>
      <w:lvlJc w:val="left"/>
      <w:pPr>
        <w:ind w:left="4848" w:hanging="360"/>
      </w:pPr>
      <w:rPr>
        <w:rFonts w:ascii="Symbol" w:hAnsi="Symbol" w:hint="default"/>
      </w:rPr>
    </w:lvl>
    <w:lvl w:ilvl="4" w:tplc="0C090003" w:tentative="1">
      <w:start w:val="1"/>
      <w:numFmt w:val="bullet"/>
      <w:lvlText w:val="o"/>
      <w:lvlJc w:val="left"/>
      <w:pPr>
        <w:ind w:left="5568" w:hanging="360"/>
      </w:pPr>
      <w:rPr>
        <w:rFonts w:ascii="Courier New" w:hAnsi="Courier New" w:cs="Courier New" w:hint="default"/>
      </w:rPr>
    </w:lvl>
    <w:lvl w:ilvl="5" w:tplc="0C090005" w:tentative="1">
      <w:start w:val="1"/>
      <w:numFmt w:val="bullet"/>
      <w:lvlText w:val=""/>
      <w:lvlJc w:val="left"/>
      <w:pPr>
        <w:ind w:left="6288" w:hanging="360"/>
      </w:pPr>
      <w:rPr>
        <w:rFonts w:ascii="Wingdings" w:hAnsi="Wingdings" w:hint="default"/>
      </w:rPr>
    </w:lvl>
    <w:lvl w:ilvl="6" w:tplc="0C090001" w:tentative="1">
      <w:start w:val="1"/>
      <w:numFmt w:val="bullet"/>
      <w:lvlText w:val=""/>
      <w:lvlJc w:val="left"/>
      <w:pPr>
        <w:ind w:left="7008" w:hanging="360"/>
      </w:pPr>
      <w:rPr>
        <w:rFonts w:ascii="Symbol" w:hAnsi="Symbol" w:hint="default"/>
      </w:rPr>
    </w:lvl>
    <w:lvl w:ilvl="7" w:tplc="0C090003" w:tentative="1">
      <w:start w:val="1"/>
      <w:numFmt w:val="bullet"/>
      <w:lvlText w:val="o"/>
      <w:lvlJc w:val="left"/>
      <w:pPr>
        <w:ind w:left="7728" w:hanging="360"/>
      </w:pPr>
      <w:rPr>
        <w:rFonts w:ascii="Courier New" w:hAnsi="Courier New" w:cs="Courier New" w:hint="default"/>
      </w:rPr>
    </w:lvl>
    <w:lvl w:ilvl="8" w:tplc="0C090005" w:tentative="1">
      <w:start w:val="1"/>
      <w:numFmt w:val="bullet"/>
      <w:lvlText w:val=""/>
      <w:lvlJc w:val="left"/>
      <w:pPr>
        <w:ind w:left="8448" w:hanging="360"/>
      </w:pPr>
      <w:rPr>
        <w:rFonts w:ascii="Wingdings" w:hAnsi="Wingdings" w:hint="default"/>
      </w:rPr>
    </w:lvl>
  </w:abstractNum>
  <w:abstractNum w:abstractNumId="2" w15:restartNumberingAfterBreak="0">
    <w:nsid w:val="122A1B69"/>
    <w:multiLevelType w:val="hybridMultilevel"/>
    <w:tmpl w:val="C00AF3C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6B8372B"/>
    <w:multiLevelType w:val="hybridMultilevel"/>
    <w:tmpl w:val="419AF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14155A"/>
    <w:multiLevelType w:val="hybridMultilevel"/>
    <w:tmpl w:val="B0AC647C"/>
    <w:lvl w:ilvl="0" w:tplc="5FDE2C8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38D32334"/>
    <w:multiLevelType w:val="hybridMultilevel"/>
    <w:tmpl w:val="94A049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98B5B55"/>
    <w:multiLevelType w:val="hybridMultilevel"/>
    <w:tmpl w:val="45568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9932FA"/>
    <w:multiLevelType w:val="hybridMultilevel"/>
    <w:tmpl w:val="9ADA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3A5AFD"/>
    <w:multiLevelType w:val="hybridMultilevel"/>
    <w:tmpl w:val="A5D6A87E"/>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9" w15:restartNumberingAfterBreak="0">
    <w:nsid w:val="57A76D4A"/>
    <w:multiLevelType w:val="hybridMultilevel"/>
    <w:tmpl w:val="07BE5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95F63E6"/>
    <w:multiLevelType w:val="hybridMultilevel"/>
    <w:tmpl w:val="96C222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DD428A8"/>
    <w:multiLevelType w:val="hybridMultilevel"/>
    <w:tmpl w:val="F006C08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6E4E7F69"/>
    <w:multiLevelType w:val="hybridMultilevel"/>
    <w:tmpl w:val="8612D86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7FD201DF"/>
    <w:multiLevelType w:val="hybridMultilevel"/>
    <w:tmpl w:val="10143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2"/>
  </w:num>
  <w:num w:numId="5">
    <w:abstractNumId w:val="12"/>
  </w:num>
  <w:num w:numId="6">
    <w:abstractNumId w:val="11"/>
  </w:num>
  <w:num w:numId="7">
    <w:abstractNumId w:val="3"/>
  </w:num>
  <w:num w:numId="8">
    <w:abstractNumId w:val="9"/>
  </w:num>
  <w:num w:numId="9">
    <w:abstractNumId w:val="7"/>
  </w:num>
  <w:num w:numId="10">
    <w:abstractNumId w:val="0"/>
  </w:num>
  <w:num w:numId="11">
    <w:abstractNumId w:val="10"/>
  </w:num>
  <w:num w:numId="12">
    <w:abstractNumId w:val="13"/>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2D01"/>
    <w:rsid w:val="000047EE"/>
    <w:rsid w:val="00005213"/>
    <w:rsid w:val="00005873"/>
    <w:rsid w:val="00010280"/>
    <w:rsid w:val="00016CC6"/>
    <w:rsid w:val="00032088"/>
    <w:rsid w:val="00042060"/>
    <w:rsid w:val="0004480A"/>
    <w:rsid w:val="00047C47"/>
    <w:rsid w:val="00050A2E"/>
    <w:rsid w:val="00051BCD"/>
    <w:rsid w:val="000546FB"/>
    <w:rsid w:val="00057918"/>
    <w:rsid w:val="000722A4"/>
    <w:rsid w:val="000727DA"/>
    <w:rsid w:val="0007443B"/>
    <w:rsid w:val="000779F9"/>
    <w:rsid w:val="000834D0"/>
    <w:rsid w:val="00083EF4"/>
    <w:rsid w:val="0008465C"/>
    <w:rsid w:val="0008726A"/>
    <w:rsid w:val="000A4D84"/>
    <w:rsid w:val="000A5A34"/>
    <w:rsid w:val="000A6A7B"/>
    <w:rsid w:val="000A6F01"/>
    <w:rsid w:val="000C447B"/>
    <w:rsid w:val="000C67D9"/>
    <w:rsid w:val="000D2BAE"/>
    <w:rsid w:val="000E3474"/>
    <w:rsid w:val="000E6F47"/>
    <w:rsid w:val="000F2DF9"/>
    <w:rsid w:val="00116A3C"/>
    <w:rsid w:val="001174FE"/>
    <w:rsid w:val="00125964"/>
    <w:rsid w:val="00126CE3"/>
    <w:rsid w:val="00127686"/>
    <w:rsid w:val="00134ADB"/>
    <w:rsid w:val="00137491"/>
    <w:rsid w:val="00141154"/>
    <w:rsid w:val="00154E1F"/>
    <w:rsid w:val="00161A36"/>
    <w:rsid w:val="00167D31"/>
    <w:rsid w:val="0017625A"/>
    <w:rsid w:val="00180166"/>
    <w:rsid w:val="001809C6"/>
    <w:rsid w:val="001832A0"/>
    <w:rsid w:val="00192DDB"/>
    <w:rsid w:val="00196254"/>
    <w:rsid w:val="00197317"/>
    <w:rsid w:val="001B4C54"/>
    <w:rsid w:val="001B525D"/>
    <w:rsid w:val="001C293F"/>
    <w:rsid w:val="001D20A3"/>
    <w:rsid w:val="001D2E3C"/>
    <w:rsid w:val="001F3B1C"/>
    <w:rsid w:val="002036BB"/>
    <w:rsid w:val="00210F0C"/>
    <w:rsid w:val="0022359B"/>
    <w:rsid w:val="00231735"/>
    <w:rsid w:val="00236C23"/>
    <w:rsid w:val="0023747A"/>
    <w:rsid w:val="00240B85"/>
    <w:rsid w:val="002451AC"/>
    <w:rsid w:val="00247D5F"/>
    <w:rsid w:val="00253B35"/>
    <w:rsid w:val="00254642"/>
    <w:rsid w:val="00282ED8"/>
    <w:rsid w:val="0028775F"/>
    <w:rsid w:val="0029652F"/>
    <w:rsid w:val="002A10DA"/>
    <w:rsid w:val="002A4A9D"/>
    <w:rsid w:val="002A5CB9"/>
    <w:rsid w:val="002B1710"/>
    <w:rsid w:val="002C3B1B"/>
    <w:rsid w:val="002C736A"/>
    <w:rsid w:val="002D443B"/>
    <w:rsid w:val="002E2233"/>
    <w:rsid w:val="002E385C"/>
    <w:rsid w:val="002F0987"/>
    <w:rsid w:val="002F3D6C"/>
    <w:rsid w:val="002F6488"/>
    <w:rsid w:val="00305F4D"/>
    <w:rsid w:val="003126B1"/>
    <w:rsid w:val="003135ED"/>
    <w:rsid w:val="00314EC4"/>
    <w:rsid w:val="00323A7D"/>
    <w:rsid w:val="0033264E"/>
    <w:rsid w:val="003353EB"/>
    <w:rsid w:val="0033579A"/>
    <w:rsid w:val="00340430"/>
    <w:rsid w:val="00342D57"/>
    <w:rsid w:val="003433BB"/>
    <w:rsid w:val="00346E02"/>
    <w:rsid w:val="00360F91"/>
    <w:rsid w:val="003651EA"/>
    <w:rsid w:val="00384DC6"/>
    <w:rsid w:val="0038534D"/>
    <w:rsid w:val="00386C47"/>
    <w:rsid w:val="003919A1"/>
    <w:rsid w:val="003921EA"/>
    <w:rsid w:val="003A428C"/>
    <w:rsid w:val="003A527C"/>
    <w:rsid w:val="003A692C"/>
    <w:rsid w:val="003A7937"/>
    <w:rsid w:val="003B51EC"/>
    <w:rsid w:val="003C068B"/>
    <w:rsid w:val="003C3E13"/>
    <w:rsid w:val="003C4618"/>
    <w:rsid w:val="003C55EA"/>
    <w:rsid w:val="003C6B9A"/>
    <w:rsid w:val="003D10E4"/>
    <w:rsid w:val="003D31A8"/>
    <w:rsid w:val="00401755"/>
    <w:rsid w:val="004213FD"/>
    <w:rsid w:val="00424404"/>
    <w:rsid w:val="0042708D"/>
    <w:rsid w:val="004407E8"/>
    <w:rsid w:val="0044563D"/>
    <w:rsid w:val="00446DCB"/>
    <w:rsid w:val="00452CD8"/>
    <w:rsid w:val="004714BD"/>
    <w:rsid w:val="00471F13"/>
    <w:rsid w:val="00490054"/>
    <w:rsid w:val="004919F9"/>
    <w:rsid w:val="00495970"/>
    <w:rsid w:val="004A07C5"/>
    <w:rsid w:val="004A2A33"/>
    <w:rsid w:val="004A43D0"/>
    <w:rsid w:val="004A471F"/>
    <w:rsid w:val="004B1BEA"/>
    <w:rsid w:val="004B6885"/>
    <w:rsid w:val="004C1E3D"/>
    <w:rsid w:val="004C46E1"/>
    <w:rsid w:val="004C5B3E"/>
    <w:rsid w:val="004D107A"/>
    <w:rsid w:val="004D172E"/>
    <w:rsid w:val="004E5F88"/>
    <w:rsid w:val="004F1126"/>
    <w:rsid w:val="004F3092"/>
    <w:rsid w:val="00500654"/>
    <w:rsid w:val="00505AF9"/>
    <w:rsid w:val="00507A32"/>
    <w:rsid w:val="00512864"/>
    <w:rsid w:val="00514CFB"/>
    <w:rsid w:val="00521C9A"/>
    <w:rsid w:val="00532ECD"/>
    <w:rsid w:val="0053750F"/>
    <w:rsid w:val="00550540"/>
    <w:rsid w:val="00557236"/>
    <w:rsid w:val="00560638"/>
    <w:rsid w:val="0056089A"/>
    <w:rsid w:val="005662C1"/>
    <w:rsid w:val="00572818"/>
    <w:rsid w:val="005803AD"/>
    <w:rsid w:val="00582857"/>
    <w:rsid w:val="00593B64"/>
    <w:rsid w:val="005A4ECB"/>
    <w:rsid w:val="005B2D66"/>
    <w:rsid w:val="005B46A1"/>
    <w:rsid w:val="005C70AD"/>
    <w:rsid w:val="005E0AAF"/>
    <w:rsid w:val="005E2E3E"/>
    <w:rsid w:val="005E41A7"/>
    <w:rsid w:val="005E5D0B"/>
    <w:rsid w:val="00626617"/>
    <w:rsid w:val="00632390"/>
    <w:rsid w:val="006348E9"/>
    <w:rsid w:val="0064385F"/>
    <w:rsid w:val="00650A1C"/>
    <w:rsid w:val="00655240"/>
    <w:rsid w:val="006735F0"/>
    <w:rsid w:val="006802BC"/>
    <w:rsid w:val="00681AC6"/>
    <w:rsid w:val="006839BC"/>
    <w:rsid w:val="00687F1E"/>
    <w:rsid w:val="006A3E20"/>
    <w:rsid w:val="006A7629"/>
    <w:rsid w:val="006B1650"/>
    <w:rsid w:val="006B27B0"/>
    <w:rsid w:val="006C0E56"/>
    <w:rsid w:val="006C1443"/>
    <w:rsid w:val="006D6009"/>
    <w:rsid w:val="006D6F62"/>
    <w:rsid w:val="006E2DBF"/>
    <w:rsid w:val="006E319E"/>
    <w:rsid w:val="006E3ACE"/>
    <w:rsid w:val="006E565D"/>
    <w:rsid w:val="006E58CD"/>
    <w:rsid w:val="006F2AB9"/>
    <w:rsid w:val="006F2D23"/>
    <w:rsid w:val="006F59CC"/>
    <w:rsid w:val="00701690"/>
    <w:rsid w:val="00703E5E"/>
    <w:rsid w:val="007054B5"/>
    <w:rsid w:val="007224A5"/>
    <w:rsid w:val="00731878"/>
    <w:rsid w:val="00736C0B"/>
    <w:rsid w:val="007412B0"/>
    <w:rsid w:val="007424EF"/>
    <w:rsid w:val="00753AF1"/>
    <w:rsid w:val="007552F3"/>
    <w:rsid w:val="00760DB4"/>
    <w:rsid w:val="00773D23"/>
    <w:rsid w:val="0077616B"/>
    <w:rsid w:val="007762F3"/>
    <w:rsid w:val="00777D3F"/>
    <w:rsid w:val="007A272D"/>
    <w:rsid w:val="007A27DB"/>
    <w:rsid w:val="007B3194"/>
    <w:rsid w:val="007B5B91"/>
    <w:rsid w:val="007C275B"/>
    <w:rsid w:val="007C2CED"/>
    <w:rsid w:val="007C6DBB"/>
    <w:rsid w:val="007D1A54"/>
    <w:rsid w:val="007E6ECC"/>
    <w:rsid w:val="007F2D33"/>
    <w:rsid w:val="007F2F23"/>
    <w:rsid w:val="007F6A60"/>
    <w:rsid w:val="008037E3"/>
    <w:rsid w:val="00804F85"/>
    <w:rsid w:val="00807B5B"/>
    <w:rsid w:val="00807DBD"/>
    <w:rsid w:val="00816897"/>
    <w:rsid w:val="008205F9"/>
    <w:rsid w:val="00824B2E"/>
    <w:rsid w:val="0082586F"/>
    <w:rsid w:val="008264E9"/>
    <w:rsid w:val="0082678A"/>
    <w:rsid w:val="00830C00"/>
    <w:rsid w:val="00837274"/>
    <w:rsid w:val="008416B7"/>
    <w:rsid w:val="00847117"/>
    <w:rsid w:val="00861959"/>
    <w:rsid w:val="00872D6C"/>
    <w:rsid w:val="00881A19"/>
    <w:rsid w:val="00883BA8"/>
    <w:rsid w:val="00890D9B"/>
    <w:rsid w:val="00892578"/>
    <w:rsid w:val="00893FB8"/>
    <w:rsid w:val="008B0B4A"/>
    <w:rsid w:val="008B5EE6"/>
    <w:rsid w:val="008B7202"/>
    <w:rsid w:val="008B72E9"/>
    <w:rsid w:val="008D0FD9"/>
    <w:rsid w:val="008D28C9"/>
    <w:rsid w:val="008D4BF3"/>
    <w:rsid w:val="008E5284"/>
    <w:rsid w:val="008E755C"/>
    <w:rsid w:val="008F33FD"/>
    <w:rsid w:val="008F482F"/>
    <w:rsid w:val="008F5AF8"/>
    <w:rsid w:val="008F6AC3"/>
    <w:rsid w:val="0090086A"/>
    <w:rsid w:val="00900C42"/>
    <w:rsid w:val="00905541"/>
    <w:rsid w:val="00912244"/>
    <w:rsid w:val="009150B9"/>
    <w:rsid w:val="0091799B"/>
    <w:rsid w:val="0092231F"/>
    <w:rsid w:val="00923297"/>
    <w:rsid w:val="009429D9"/>
    <w:rsid w:val="00944E3A"/>
    <w:rsid w:val="00945159"/>
    <w:rsid w:val="00953BEC"/>
    <w:rsid w:val="00966A73"/>
    <w:rsid w:val="009671BD"/>
    <w:rsid w:val="0097132A"/>
    <w:rsid w:val="00972F5D"/>
    <w:rsid w:val="00974BA8"/>
    <w:rsid w:val="009754EE"/>
    <w:rsid w:val="00984B11"/>
    <w:rsid w:val="0098784F"/>
    <w:rsid w:val="0099390A"/>
    <w:rsid w:val="009969CC"/>
    <w:rsid w:val="009A5D5F"/>
    <w:rsid w:val="009B0F0F"/>
    <w:rsid w:val="009B0F46"/>
    <w:rsid w:val="009B0F6E"/>
    <w:rsid w:val="009B3897"/>
    <w:rsid w:val="009B5D10"/>
    <w:rsid w:val="009C1F62"/>
    <w:rsid w:val="009D0115"/>
    <w:rsid w:val="009D290C"/>
    <w:rsid w:val="009D524F"/>
    <w:rsid w:val="009E28BB"/>
    <w:rsid w:val="009E347A"/>
    <w:rsid w:val="009E565A"/>
    <w:rsid w:val="009E59AD"/>
    <w:rsid w:val="009F0CC1"/>
    <w:rsid w:val="009F1B8B"/>
    <w:rsid w:val="009F375A"/>
    <w:rsid w:val="009F6D23"/>
    <w:rsid w:val="00A00697"/>
    <w:rsid w:val="00A07A06"/>
    <w:rsid w:val="00A119CB"/>
    <w:rsid w:val="00A15478"/>
    <w:rsid w:val="00A273FC"/>
    <w:rsid w:val="00A40200"/>
    <w:rsid w:val="00A415D4"/>
    <w:rsid w:val="00A62004"/>
    <w:rsid w:val="00A62329"/>
    <w:rsid w:val="00A634C6"/>
    <w:rsid w:val="00A67488"/>
    <w:rsid w:val="00A74B24"/>
    <w:rsid w:val="00A7789D"/>
    <w:rsid w:val="00A84008"/>
    <w:rsid w:val="00A97087"/>
    <w:rsid w:val="00A97E44"/>
    <w:rsid w:val="00AA7178"/>
    <w:rsid w:val="00AB4998"/>
    <w:rsid w:val="00AB569B"/>
    <w:rsid w:val="00AC5A3A"/>
    <w:rsid w:val="00AC5DE5"/>
    <w:rsid w:val="00AE0E76"/>
    <w:rsid w:val="00AE7676"/>
    <w:rsid w:val="00AF2907"/>
    <w:rsid w:val="00AF6CA1"/>
    <w:rsid w:val="00B01A5A"/>
    <w:rsid w:val="00B06764"/>
    <w:rsid w:val="00B125EE"/>
    <w:rsid w:val="00B13252"/>
    <w:rsid w:val="00B14D9F"/>
    <w:rsid w:val="00B3642D"/>
    <w:rsid w:val="00B4614D"/>
    <w:rsid w:val="00B53874"/>
    <w:rsid w:val="00B603ED"/>
    <w:rsid w:val="00B6637D"/>
    <w:rsid w:val="00B67259"/>
    <w:rsid w:val="00B84700"/>
    <w:rsid w:val="00B85EC5"/>
    <w:rsid w:val="00B87FC5"/>
    <w:rsid w:val="00B9215F"/>
    <w:rsid w:val="00B927C2"/>
    <w:rsid w:val="00BA1E5E"/>
    <w:rsid w:val="00BA2FE5"/>
    <w:rsid w:val="00BB4238"/>
    <w:rsid w:val="00BB51D8"/>
    <w:rsid w:val="00BC1385"/>
    <w:rsid w:val="00BE08C2"/>
    <w:rsid w:val="00BE2F20"/>
    <w:rsid w:val="00BF3DE4"/>
    <w:rsid w:val="00BF422B"/>
    <w:rsid w:val="00BF5773"/>
    <w:rsid w:val="00BF7D74"/>
    <w:rsid w:val="00C05870"/>
    <w:rsid w:val="00C10C93"/>
    <w:rsid w:val="00C21FD9"/>
    <w:rsid w:val="00C34A0B"/>
    <w:rsid w:val="00C50F86"/>
    <w:rsid w:val="00C51DBA"/>
    <w:rsid w:val="00C673CF"/>
    <w:rsid w:val="00C84D44"/>
    <w:rsid w:val="00C86628"/>
    <w:rsid w:val="00C925D5"/>
    <w:rsid w:val="00CA05F9"/>
    <w:rsid w:val="00CA73A7"/>
    <w:rsid w:val="00CA73DD"/>
    <w:rsid w:val="00CB0828"/>
    <w:rsid w:val="00CB09A6"/>
    <w:rsid w:val="00CB0D9C"/>
    <w:rsid w:val="00CB4AB2"/>
    <w:rsid w:val="00CE2EBF"/>
    <w:rsid w:val="00CE3FF0"/>
    <w:rsid w:val="00CE7B81"/>
    <w:rsid w:val="00CF1E21"/>
    <w:rsid w:val="00CF792B"/>
    <w:rsid w:val="00D00BC6"/>
    <w:rsid w:val="00D04A86"/>
    <w:rsid w:val="00D04E93"/>
    <w:rsid w:val="00D078CA"/>
    <w:rsid w:val="00D319B0"/>
    <w:rsid w:val="00D32050"/>
    <w:rsid w:val="00D320E1"/>
    <w:rsid w:val="00D473C8"/>
    <w:rsid w:val="00D5645E"/>
    <w:rsid w:val="00D61DAB"/>
    <w:rsid w:val="00D63F3D"/>
    <w:rsid w:val="00D74AA6"/>
    <w:rsid w:val="00D754D5"/>
    <w:rsid w:val="00D75A02"/>
    <w:rsid w:val="00D805CA"/>
    <w:rsid w:val="00D818B1"/>
    <w:rsid w:val="00D83801"/>
    <w:rsid w:val="00D933B8"/>
    <w:rsid w:val="00D965CC"/>
    <w:rsid w:val="00D97EB9"/>
    <w:rsid w:val="00DB3864"/>
    <w:rsid w:val="00DB3876"/>
    <w:rsid w:val="00DB45F2"/>
    <w:rsid w:val="00DE3377"/>
    <w:rsid w:val="00DE5AC3"/>
    <w:rsid w:val="00DF2DC4"/>
    <w:rsid w:val="00E066B4"/>
    <w:rsid w:val="00E10941"/>
    <w:rsid w:val="00E14C51"/>
    <w:rsid w:val="00E2376C"/>
    <w:rsid w:val="00E25448"/>
    <w:rsid w:val="00E26BC6"/>
    <w:rsid w:val="00E318FE"/>
    <w:rsid w:val="00E45C9A"/>
    <w:rsid w:val="00E46884"/>
    <w:rsid w:val="00E64A19"/>
    <w:rsid w:val="00E67F20"/>
    <w:rsid w:val="00E726E9"/>
    <w:rsid w:val="00E7564A"/>
    <w:rsid w:val="00E767B4"/>
    <w:rsid w:val="00E77DE0"/>
    <w:rsid w:val="00EA099A"/>
    <w:rsid w:val="00EA2943"/>
    <w:rsid w:val="00EA4360"/>
    <w:rsid w:val="00EB75DA"/>
    <w:rsid w:val="00EB7A18"/>
    <w:rsid w:val="00EC1FFC"/>
    <w:rsid w:val="00EC53FB"/>
    <w:rsid w:val="00EC6A8C"/>
    <w:rsid w:val="00EC77FD"/>
    <w:rsid w:val="00ED51ED"/>
    <w:rsid w:val="00ED6ABD"/>
    <w:rsid w:val="00EE1071"/>
    <w:rsid w:val="00F0083F"/>
    <w:rsid w:val="00F05E3E"/>
    <w:rsid w:val="00F16F83"/>
    <w:rsid w:val="00F25143"/>
    <w:rsid w:val="00F25AFE"/>
    <w:rsid w:val="00F33DDA"/>
    <w:rsid w:val="00F3404C"/>
    <w:rsid w:val="00F34562"/>
    <w:rsid w:val="00F408A1"/>
    <w:rsid w:val="00F4214D"/>
    <w:rsid w:val="00F42E17"/>
    <w:rsid w:val="00F5587C"/>
    <w:rsid w:val="00F56F1C"/>
    <w:rsid w:val="00F60368"/>
    <w:rsid w:val="00F75887"/>
    <w:rsid w:val="00F837C3"/>
    <w:rsid w:val="00F95D9D"/>
    <w:rsid w:val="00FA0548"/>
    <w:rsid w:val="00FA4186"/>
    <w:rsid w:val="00FB130E"/>
    <w:rsid w:val="00FD2293"/>
    <w:rsid w:val="00FD501C"/>
    <w:rsid w:val="00FD743F"/>
    <w:rsid w:val="00FE2AAB"/>
    <w:rsid w:val="00FE552C"/>
    <w:rsid w:val="00FF02F6"/>
    <w:rsid w:val="00FF0F7C"/>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semiHidden/>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semiHidden/>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C3E13"/>
    <w:pPr>
      <w:spacing w:after="0" w:line="240" w:lineRule="auto"/>
    </w:pPr>
    <w:rPr>
      <w:rFonts w:ascii="Times New (W1)" w:eastAsia="Times New Roman" w:hAnsi="Times New (W1)"/>
      <w:sz w:val="24"/>
      <w:szCs w:val="24"/>
    </w:rPr>
  </w:style>
  <w:style w:type="character" w:customStyle="1" w:styleId="BodyTextChar">
    <w:name w:val="Body Text Char"/>
    <w:basedOn w:val="DefaultParagraphFont"/>
    <w:link w:val="BodyText"/>
    <w:rsid w:val="003C3E13"/>
    <w:rPr>
      <w:rFonts w:ascii="Times New (W1)" w:eastAsia="Times New Roman" w:hAnsi="Times New (W1)" w:cs="Times New Roman"/>
      <w:sz w:val="24"/>
      <w:szCs w:val="24"/>
    </w:rPr>
  </w:style>
  <w:style w:type="character" w:styleId="UnresolvedMention">
    <w:name w:val="Unresolved Mention"/>
    <w:basedOn w:val="DefaultParagraphFont"/>
    <w:uiPriority w:val="99"/>
    <w:semiHidden/>
    <w:unhideWhenUsed/>
    <w:rsid w:val="002F3D6C"/>
    <w:rPr>
      <w:color w:val="605E5C"/>
      <w:shd w:val="clear" w:color="auto" w:fill="E1DFDD"/>
    </w:rPr>
  </w:style>
  <w:style w:type="paragraph" w:customStyle="1" w:styleId="LDNotePara">
    <w:name w:val="LDNotePara"/>
    <w:basedOn w:val="Normal"/>
    <w:rsid w:val="002C3B1B"/>
    <w:pPr>
      <w:tabs>
        <w:tab w:val="left" w:pos="737"/>
      </w:tabs>
      <w:spacing w:before="60" w:after="60" w:line="240" w:lineRule="auto"/>
      <w:ind w:left="1701" w:hanging="454"/>
    </w:pPr>
    <w:rPr>
      <w:rFonts w:ascii="Times New Roman" w:eastAsia="Times New Roman" w:hAnsi="Times New Roman"/>
      <w:sz w:val="20"/>
      <w:szCs w:val="24"/>
    </w:rPr>
  </w:style>
  <w:style w:type="paragraph" w:customStyle="1" w:styleId="LDP1a">
    <w:name w:val="LDP1(a)"/>
    <w:basedOn w:val="Normal"/>
    <w:link w:val="LDP1aChar"/>
    <w:rsid w:val="005803AD"/>
    <w:pPr>
      <w:tabs>
        <w:tab w:val="left" w:pos="1191"/>
      </w:tabs>
      <w:spacing w:before="60" w:after="60" w:line="240" w:lineRule="auto"/>
      <w:ind w:left="1191" w:hanging="454"/>
    </w:pPr>
    <w:rPr>
      <w:rFonts w:ascii="Times New Roman" w:eastAsia="Times New Roman" w:hAnsi="Times New Roman"/>
      <w:sz w:val="24"/>
      <w:szCs w:val="24"/>
    </w:rPr>
  </w:style>
  <w:style w:type="paragraph" w:customStyle="1" w:styleId="LDP2i">
    <w:name w:val="LDP2 (i)"/>
    <w:basedOn w:val="LDP1a"/>
    <w:link w:val="LDP2iChar"/>
    <w:rsid w:val="005803AD"/>
    <w:pPr>
      <w:tabs>
        <w:tab w:val="clear" w:pos="1191"/>
        <w:tab w:val="right" w:pos="1418"/>
        <w:tab w:val="left" w:pos="1559"/>
      </w:tabs>
      <w:ind w:left="1588" w:hanging="1134"/>
    </w:pPr>
  </w:style>
  <w:style w:type="paragraph" w:customStyle="1" w:styleId="LDAmendInstruction">
    <w:name w:val="LDAmendInstruction"/>
    <w:basedOn w:val="Normal"/>
    <w:next w:val="Normal"/>
    <w:rsid w:val="005803AD"/>
    <w:pPr>
      <w:keepNext/>
      <w:tabs>
        <w:tab w:val="right" w:pos="454"/>
        <w:tab w:val="left" w:pos="737"/>
      </w:tabs>
      <w:spacing w:before="120" w:after="60" w:line="240" w:lineRule="auto"/>
      <w:ind w:left="737"/>
    </w:pPr>
    <w:rPr>
      <w:rFonts w:ascii="Times New Roman" w:eastAsia="Times New Roman" w:hAnsi="Times New Roman"/>
      <w:i/>
      <w:sz w:val="24"/>
      <w:szCs w:val="24"/>
    </w:rPr>
  </w:style>
  <w:style w:type="character" w:customStyle="1" w:styleId="LDP1aChar">
    <w:name w:val="LDP1(a) Char"/>
    <w:basedOn w:val="DefaultParagraphFont"/>
    <w:link w:val="LDP1a"/>
    <w:rsid w:val="005803AD"/>
    <w:rPr>
      <w:rFonts w:ascii="Times New Roman" w:eastAsia="Times New Roman" w:hAnsi="Times New Roman" w:cs="Times New Roman"/>
      <w:sz w:val="24"/>
      <w:szCs w:val="24"/>
    </w:rPr>
  </w:style>
  <w:style w:type="character" w:customStyle="1" w:styleId="LDP2iChar">
    <w:name w:val="LDP2 (i) Char"/>
    <w:basedOn w:val="LDP1aChar"/>
    <w:link w:val="LDP2i"/>
    <w:rsid w:val="005803AD"/>
    <w:rPr>
      <w:rFonts w:ascii="Times New Roman" w:eastAsia="Times New Roman" w:hAnsi="Times New Roman" w:cs="Times New Roman"/>
      <w:sz w:val="24"/>
      <w:szCs w:val="24"/>
    </w:rPr>
  </w:style>
  <w:style w:type="paragraph" w:customStyle="1" w:styleId="LDP1a0">
    <w:name w:val="LDP1 (a)"/>
    <w:basedOn w:val="Normal"/>
    <w:link w:val="LDP1aChar0"/>
    <w:rsid w:val="005803AD"/>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 (a) Char"/>
    <w:basedOn w:val="DefaultParagraphFont"/>
    <w:link w:val="LDP1a0"/>
    <w:locked/>
    <w:rsid w:val="005803AD"/>
    <w:rPr>
      <w:rFonts w:ascii="Times New Roman" w:eastAsia="Times New Roman" w:hAnsi="Times New Roman" w:cs="Times New Roman"/>
      <w:sz w:val="24"/>
      <w:szCs w:val="24"/>
    </w:rPr>
  </w:style>
  <w:style w:type="paragraph" w:styleId="ListParagraph">
    <w:name w:val="List Paragraph"/>
    <w:basedOn w:val="Normal"/>
    <w:uiPriority w:val="34"/>
    <w:qFormat/>
    <w:rsid w:val="003D31A8"/>
    <w:pPr>
      <w:ind w:left="720"/>
      <w:contextualSpacing/>
    </w:pPr>
  </w:style>
  <w:style w:type="character" w:styleId="FollowedHyperlink">
    <w:name w:val="FollowedHyperlink"/>
    <w:basedOn w:val="DefaultParagraphFont"/>
    <w:uiPriority w:val="99"/>
    <w:semiHidden/>
    <w:unhideWhenUsed/>
    <w:rsid w:val="000C447B"/>
    <w:rPr>
      <w:color w:val="800080" w:themeColor="followedHyperlink"/>
      <w:u w:val="single"/>
    </w:rPr>
  </w:style>
  <w:style w:type="paragraph" w:customStyle="1" w:styleId="i">
    <w:name w:val="(i)"/>
    <w:basedOn w:val="Normal"/>
    <w:link w:val="iChar"/>
    <w:qFormat/>
    <w:rsid w:val="00760DB4"/>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iChar">
    <w:name w:val="(i) Char"/>
    <w:basedOn w:val="DefaultParagraphFont"/>
    <w:link w:val="i"/>
    <w:rsid w:val="00760D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131383">
      <w:bodyDiv w:val="1"/>
      <w:marLeft w:val="0"/>
      <w:marRight w:val="0"/>
      <w:marTop w:val="0"/>
      <w:marBottom w:val="0"/>
      <w:divBdr>
        <w:top w:val="none" w:sz="0" w:space="0" w:color="auto"/>
        <w:left w:val="none" w:sz="0" w:space="0" w:color="auto"/>
        <w:bottom w:val="none" w:sz="0" w:space="0" w:color="auto"/>
        <w:right w:val="none" w:sz="0" w:space="0" w:color="auto"/>
      </w:divBdr>
    </w:div>
    <w:div w:id="598372975">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re.icao.int/collections/annex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cao.int/safety/SafetyManagement/Pages/GuidanceMaterial.aspx" TargetMode="External"/><Relationship Id="rId4" Type="http://schemas.openxmlformats.org/officeDocument/2006/relationships/settings" Target="settings.xml"/><Relationship Id="rId9" Type="http://schemas.openxmlformats.org/officeDocument/2006/relationships/hyperlink" Target="https://www.casa.gov.au/publications-and-resources/publication/limitations-use-safety-information-das-instruction-02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2EC6-AEB0-4823-B7AD-9EFEF3E1F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4930</Words>
  <Characters>28105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CAO 82.3, CAO 82.5 (No. 1) — Explanatory Statement</vt:lpstr>
    </vt:vector>
  </TitlesOfParts>
  <Company>Civil Aviation Safety Authority</Company>
  <LinksUpToDate>false</LinksUpToDate>
  <CharactersWithSpaces>32970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CAO 82.3, CAO 82.5 (No. 1) — Explanatory Statement</dc:title>
  <dc:subject>Civil Aviation Orders 82.3 and 82.5 Amendment Instrument 2020 (No. 1)</dc:subject>
  <dc:creator>Civil Aviation Safety Authority</dc:creator>
  <cp:lastModifiedBy>Spesyvy, Nadia</cp:lastModifiedBy>
  <cp:revision>7</cp:revision>
  <cp:lastPrinted>2020-07-02T22:34:00Z</cp:lastPrinted>
  <dcterms:created xsi:type="dcterms:W3CDTF">2020-08-05T22:28:00Z</dcterms:created>
  <dcterms:modified xsi:type="dcterms:W3CDTF">2020-08-06T00:22:00Z</dcterms:modified>
  <cp:category>Civil Aviation Orders</cp:category>
</cp:coreProperties>
</file>