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69130C" w:rsidP="005E317F">
      <w:pPr>
        <w:pStyle w:val="ShortT"/>
      </w:pPr>
      <w:bookmarkStart w:id="0" w:name="_GoBack"/>
      <w:r w:rsidRPr="0069130C">
        <w:rPr>
          <w:bCs/>
          <w:color w:val="000000"/>
          <w:szCs w:val="40"/>
        </w:rPr>
        <w:t xml:space="preserve">Agricultural and Veterinary Chemicals Code </w:t>
      </w:r>
      <w:r w:rsidR="005E317F" w:rsidRPr="0069130C">
        <w:t>(</w:t>
      </w:r>
      <w:r w:rsidR="00CC51CA">
        <w:t>Application Requirements</w:t>
      </w:r>
      <w:r w:rsidR="005E317F" w:rsidRPr="0069130C">
        <w:t xml:space="preserve">) </w:t>
      </w:r>
      <w:r w:rsidRPr="0069130C">
        <w:t xml:space="preserve">Amendment </w:t>
      </w:r>
      <w:r w:rsidR="007D74EA">
        <w:t xml:space="preserve">Instrument </w:t>
      </w:r>
      <w:r w:rsidRPr="0069130C">
        <w:t>2020</w:t>
      </w:r>
    </w:p>
    <w:bookmarkEnd w:id="0"/>
    <w:p w:rsidR="0069130C" w:rsidRPr="00493BE6" w:rsidRDefault="0069130C" w:rsidP="0069130C">
      <w:pPr>
        <w:shd w:val="clear" w:color="auto" w:fill="FFFFFF"/>
        <w:spacing w:before="240"/>
        <w:jc w:val="both"/>
        <w:rPr>
          <w:rFonts w:eastAsia="Times New Roman" w:cs="Times New Roman"/>
          <w:color w:val="000000"/>
          <w:lang w:eastAsia="en-AU"/>
        </w:rPr>
      </w:pPr>
      <w:r w:rsidRPr="00493BE6">
        <w:rPr>
          <w:rFonts w:eastAsia="Times New Roman" w:cs="Times New Roman"/>
          <w:color w:val="000000"/>
          <w:lang w:eastAsia="en-AU"/>
        </w:rPr>
        <w:t>I, Chris Parker, Chief Executive Officer of the Australian Pesticides and Veterinary Medicines Authority, make the following legislative instrument.</w:t>
      </w:r>
    </w:p>
    <w:p w:rsidR="00A40542" w:rsidRDefault="0069130C" w:rsidP="0069130C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lang w:eastAsia="en-AU"/>
        </w:rPr>
      </w:pPr>
      <w:r w:rsidRPr="00493BE6">
        <w:rPr>
          <w:rFonts w:eastAsia="Times New Roman" w:cs="Times New Roman"/>
          <w:color w:val="000000"/>
          <w:lang w:eastAsia="en-AU"/>
        </w:rPr>
        <w:t>Dated </w:t>
      </w:r>
      <w:r w:rsidR="00A40542">
        <w:rPr>
          <w:rFonts w:eastAsia="Times New Roman" w:cs="Times New Roman"/>
          <w:color w:val="000000"/>
          <w:lang w:eastAsia="en-AU"/>
        </w:rPr>
        <w:t>13/08/2020</w:t>
      </w:r>
      <w:r w:rsidRPr="00493BE6">
        <w:rPr>
          <w:rFonts w:eastAsia="Times New Roman" w:cs="Times New Roman"/>
          <w:color w:val="000000"/>
          <w:lang w:eastAsia="en-AU"/>
        </w:rPr>
        <w:t>      </w:t>
      </w:r>
    </w:p>
    <w:p w:rsidR="0069130C" w:rsidRPr="00493BE6" w:rsidRDefault="00A40542" w:rsidP="0069130C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lang w:eastAsia="en-AU"/>
        </w:rPr>
      </w:pPr>
      <w:r w:rsidRPr="00FF38FA">
        <w:rPr>
          <w:rFonts w:eastAsia="Calibri"/>
          <w:noProof/>
          <w:sz w:val="24"/>
          <w:lang w:eastAsia="en-AU"/>
        </w:rPr>
        <w:drawing>
          <wp:inline distT="0" distB="0" distL="0" distR="0" wp14:anchorId="7813C05B" wp14:editId="28C75D45">
            <wp:extent cx="145732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30C" w:rsidRPr="00493BE6">
        <w:rPr>
          <w:rFonts w:eastAsia="Times New Roman" w:cs="Times New Roman"/>
          <w:color w:val="000000"/>
          <w:lang w:eastAsia="en-AU"/>
        </w:rPr>
        <w:t>     </w:t>
      </w:r>
      <w:r w:rsidR="0069130C">
        <w:rPr>
          <w:rFonts w:eastAsia="Times New Roman" w:cs="Times New Roman"/>
          <w:color w:val="000000"/>
          <w:lang w:eastAsia="en-AU"/>
        </w:rPr>
        <w:t xml:space="preserve">             </w:t>
      </w:r>
    </w:p>
    <w:p w:rsidR="0069130C" w:rsidRPr="00493BE6" w:rsidRDefault="0069130C" w:rsidP="0069130C">
      <w:pPr>
        <w:shd w:val="clear" w:color="auto" w:fill="FFFFFF"/>
        <w:spacing w:before="1440" w:line="300" w:lineRule="atLeast"/>
        <w:ind w:right="397"/>
        <w:rPr>
          <w:rFonts w:eastAsia="Times New Roman" w:cs="Times New Roman"/>
          <w:color w:val="000000"/>
          <w:lang w:eastAsia="en-AU"/>
        </w:rPr>
      </w:pPr>
      <w:r w:rsidRPr="00493BE6">
        <w:rPr>
          <w:rFonts w:eastAsia="Times New Roman" w:cs="Times New Roman"/>
          <w:color w:val="000000"/>
          <w:lang w:eastAsia="en-AU"/>
        </w:rPr>
        <w:t>Chris Parker</w:t>
      </w:r>
      <w:r>
        <w:rPr>
          <w:rFonts w:eastAsia="Times New Roman" w:cs="Times New Roman"/>
          <w:color w:val="000000"/>
          <w:lang w:eastAsia="en-AU"/>
        </w:rPr>
        <w:t xml:space="preserve"> </w:t>
      </w:r>
      <w:r w:rsidRPr="0069130C">
        <w:rPr>
          <w:b/>
          <w:szCs w:val="22"/>
          <w:highlight w:val="lightGray"/>
        </w:rPr>
        <w:t xml:space="preserve"> </w:t>
      </w:r>
    </w:p>
    <w:p w:rsidR="0069130C" w:rsidRPr="00493BE6" w:rsidRDefault="0069130C" w:rsidP="0069130C">
      <w:pPr>
        <w:shd w:val="clear" w:color="auto" w:fill="FFFFFF"/>
        <w:spacing w:line="300" w:lineRule="atLeast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493BE6">
        <w:rPr>
          <w:rFonts w:eastAsia="Times New Roman" w:cs="Times New Roman"/>
          <w:color w:val="000000"/>
          <w:lang w:eastAsia="en-AU"/>
        </w:rPr>
        <w:t>Chief Executive Officer</w:t>
      </w:r>
    </w:p>
    <w:p w:rsidR="0069130C" w:rsidRPr="00493BE6" w:rsidRDefault="0069130C" w:rsidP="0069130C">
      <w:pPr>
        <w:shd w:val="clear" w:color="auto" w:fill="FFFFFF"/>
        <w:rPr>
          <w:rFonts w:eastAsia="Times New Roman" w:cs="Times New Roman"/>
          <w:color w:val="000000"/>
          <w:lang w:eastAsia="en-AU"/>
        </w:rPr>
      </w:pPr>
      <w:r w:rsidRPr="00493BE6">
        <w:rPr>
          <w:rFonts w:eastAsia="Times New Roman" w:cs="Times New Roman"/>
          <w:color w:val="000000"/>
          <w:lang w:eastAsia="en-AU"/>
        </w:rPr>
        <w:t> </w:t>
      </w:r>
    </w:p>
    <w:p w:rsidR="00B20990" w:rsidRDefault="00B20990" w:rsidP="00B20990">
      <w:pPr>
        <w:sectPr w:rsidR="00B20990" w:rsidSect="00B209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69130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9130C">
        <w:rPr>
          <w:noProof/>
        </w:rPr>
        <w:t>1  Name</w:t>
      </w:r>
      <w:r w:rsidR="0069130C">
        <w:rPr>
          <w:noProof/>
        </w:rPr>
        <w:tab/>
      </w:r>
      <w:r w:rsidR="0069130C">
        <w:rPr>
          <w:noProof/>
        </w:rPr>
        <w:fldChar w:fldCharType="begin"/>
      </w:r>
      <w:r w:rsidR="0069130C">
        <w:rPr>
          <w:noProof/>
        </w:rPr>
        <w:instrText xml:space="preserve"> PAGEREF _Toc41042767 \h </w:instrText>
      </w:r>
      <w:r w:rsidR="0069130C">
        <w:rPr>
          <w:noProof/>
        </w:rPr>
      </w:r>
      <w:r w:rsidR="0069130C">
        <w:rPr>
          <w:noProof/>
        </w:rPr>
        <w:fldChar w:fldCharType="separate"/>
      </w:r>
      <w:r w:rsidR="0069130C">
        <w:rPr>
          <w:noProof/>
        </w:rPr>
        <w:t>1</w:t>
      </w:r>
      <w:r w:rsidR="0069130C">
        <w:rPr>
          <w:noProof/>
        </w:rPr>
        <w:fldChar w:fldCharType="end"/>
      </w:r>
    </w:p>
    <w:p w:rsidR="0069130C" w:rsidRDefault="00691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_Toc41042768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130C" w:rsidRDefault="00691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_Toc41042769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130C" w:rsidRDefault="006913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_Toc41042770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69130C" w:rsidRDefault="0069130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_Toc41042771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69130C" w:rsidRDefault="0069130C" w:rsidP="00015BD4">
      <w:pPr>
        <w:pStyle w:val="TOC1"/>
        <w:ind w:left="0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4104276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69130C" w:rsidRPr="0035464A">
        <w:rPr>
          <w:i/>
        </w:rPr>
        <w:t>Agricultural and Veterinary Chemicals Code (</w:t>
      </w:r>
      <w:r w:rsidR="00CC51CA">
        <w:rPr>
          <w:i/>
        </w:rPr>
        <w:t>Application Requirement</w:t>
      </w:r>
      <w:r w:rsidR="0069130C" w:rsidRPr="0035464A">
        <w:rPr>
          <w:i/>
        </w:rPr>
        <w:t xml:space="preserve">s) Amendment </w:t>
      </w:r>
      <w:r w:rsidR="007D74EA">
        <w:rPr>
          <w:i/>
        </w:rPr>
        <w:t xml:space="preserve">Instrument </w:t>
      </w:r>
      <w:r w:rsidR="0069130C" w:rsidRPr="0035464A">
        <w:rPr>
          <w:i/>
        </w:rPr>
        <w:t>2020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41042768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A7798" w:rsidRDefault="00002BCC" w:rsidP="00A02135">
            <w:pPr>
              <w:pStyle w:val="Tabletext"/>
              <w:rPr>
                <w:i/>
              </w:rPr>
            </w:pPr>
            <w:r w:rsidRPr="006A7798">
              <w:t xml:space="preserve">1.  </w:t>
            </w:r>
            <w:r w:rsidR="0069130C" w:rsidRPr="006A7798">
              <w:rPr>
                <w:i/>
              </w:rPr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A7798" w:rsidRDefault="0069130C" w:rsidP="00A02135">
            <w:pPr>
              <w:pStyle w:val="Tabletext"/>
              <w:rPr>
                <w:i/>
              </w:rPr>
            </w:pPr>
            <w:r w:rsidRPr="006A7798">
              <w:rPr>
                <w:i/>
              </w:rPr>
              <w:t xml:space="preserve">The day after </w:t>
            </w:r>
            <w:r w:rsidR="00FE2D6E">
              <w:rPr>
                <w:i/>
              </w:rPr>
              <w:t>t</w:t>
            </w:r>
            <w:r w:rsidRPr="006A7798">
              <w:rPr>
                <w:i/>
              </w:rPr>
              <w:t>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6A7798" w:rsidRDefault="00002BCC" w:rsidP="00A02135">
            <w:pPr>
              <w:pStyle w:val="Tabletext"/>
              <w:rPr>
                <w:i/>
              </w:rPr>
            </w:pPr>
            <w:r w:rsidRPr="006A7798">
              <w:rPr>
                <w:i/>
              </w:rPr>
              <w:t>Leave blank unless a date is stated in column 2 In that case, insert the date here also.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41042769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69130C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9130C">
        <w:t xml:space="preserve">subsection </w:t>
      </w:r>
      <w:r w:rsidR="00CC51CA">
        <w:t>8B</w:t>
      </w:r>
      <w:r w:rsidR="0069130C">
        <w:t>(</w:t>
      </w:r>
      <w:r w:rsidR="00CC51CA">
        <w:t>1</w:t>
      </w:r>
      <w:r w:rsidR="0069130C">
        <w:t xml:space="preserve">) of the Agricultural and Veterinary Chemicals Code, as scheduled to the </w:t>
      </w:r>
      <w:r w:rsidR="0069130C">
        <w:rPr>
          <w:i/>
        </w:rPr>
        <w:t>Agricultural and Veterinary Chemicals Code Act 1994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41042770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4104277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69130C" w:rsidRDefault="0069130C" w:rsidP="005E317F">
      <w:pPr>
        <w:pStyle w:val="ItemHead"/>
        <w:rPr>
          <w:rFonts w:ascii="Times New Roman" w:hAnsi="Times New Roman"/>
          <w:i/>
          <w:sz w:val="28"/>
        </w:rPr>
      </w:pPr>
      <w:r w:rsidRPr="0069130C">
        <w:rPr>
          <w:rFonts w:ascii="Times New Roman" w:hAnsi="Times New Roman"/>
          <w:i/>
          <w:sz w:val="28"/>
        </w:rPr>
        <w:t>Agricultural and Veterinary Chemicals Code (</w:t>
      </w:r>
      <w:r w:rsidR="00CC51CA">
        <w:rPr>
          <w:rFonts w:ascii="Times New Roman" w:hAnsi="Times New Roman"/>
          <w:i/>
          <w:sz w:val="28"/>
        </w:rPr>
        <w:t>Application Requirements</w:t>
      </w:r>
      <w:r w:rsidRPr="0069130C">
        <w:rPr>
          <w:rFonts w:ascii="Times New Roman" w:hAnsi="Times New Roman"/>
          <w:i/>
          <w:sz w:val="28"/>
        </w:rPr>
        <w:t>) Instrument 201</w:t>
      </w:r>
      <w:r w:rsidR="00CC51CA">
        <w:rPr>
          <w:rFonts w:ascii="Times New Roman" w:hAnsi="Times New Roman"/>
          <w:i/>
          <w:sz w:val="28"/>
        </w:rPr>
        <w:t>4</w:t>
      </w:r>
    </w:p>
    <w:p w:rsidR="005E317F" w:rsidRDefault="00CC51CA" w:rsidP="005E317F">
      <w:pPr>
        <w:pStyle w:val="ItemHead"/>
      </w:pPr>
      <w:r>
        <w:t>1</w:t>
      </w:r>
      <w:r w:rsidR="005E317F">
        <w:t xml:space="preserve">  </w:t>
      </w:r>
      <w:r w:rsidR="0069130C" w:rsidRPr="0069130C">
        <w:t xml:space="preserve">Section </w:t>
      </w:r>
      <w:r>
        <w:t>35B</w:t>
      </w:r>
    </w:p>
    <w:p w:rsidR="005E317F" w:rsidRDefault="0069130C" w:rsidP="005E317F">
      <w:pPr>
        <w:pStyle w:val="Item"/>
      </w:pPr>
      <w:r>
        <w:t>Repeal the section, substitute:</w:t>
      </w:r>
    </w:p>
    <w:p w:rsidR="0069130C" w:rsidRPr="00493BE6" w:rsidRDefault="00CC51CA" w:rsidP="00015BD4">
      <w:pPr>
        <w:shd w:val="clear" w:color="auto" w:fill="FFFFFF"/>
        <w:spacing w:before="280" w:line="240" w:lineRule="auto"/>
        <w:ind w:firstLine="709"/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</w:pPr>
      <w:bookmarkStart w:id="8" w:name="_Toc534710034"/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3</w:t>
      </w:r>
      <w:r w:rsidR="0069130C" w:rsidRPr="00493BE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5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B</w:t>
      </w:r>
      <w:r w:rsidR="0069130C" w:rsidRPr="00493BE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 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Application requirements for</w:t>
      </w:r>
      <w:r w:rsidR="0069130C" w:rsidRPr="00493BE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p</w:t>
      </w:r>
      <w:r w:rsidR="0069130C" w:rsidRPr="00493BE6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rescribed variations</w:t>
      </w:r>
      <w:bookmarkEnd w:id="8"/>
    </w:p>
    <w:p w:rsidR="00CC51CA" w:rsidRDefault="0069130C" w:rsidP="003C675E">
      <w:pPr>
        <w:pStyle w:val="subsection"/>
        <w:shd w:val="clear" w:color="auto" w:fill="FFFFFF"/>
        <w:rPr>
          <w:color w:val="000000"/>
          <w:szCs w:val="22"/>
        </w:rPr>
      </w:pPr>
      <w:r w:rsidRPr="00493BE6">
        <w:rPr>
          <w:color w:val="000000"/>
        </w:rPr>
        <w:t>                  </w:t>
      </w:r>
      <w:r w:rsidR="00CC51CA">
        <w:rPr>
          <w:color w:val="000000"/>
          <w:szCs w:val="22"/>
        </w:rPr>
        <w:t>(</w:t>
      </w:r>
      <w:r w:rsidR="00015BD4">
        <w:rPr>
          <w:color w:val="000000"/>
          <w:szCs w:val="22"/>
        </w:rPr>
        <w:t>1</w:t>
      </w:r>
      <w:r w:rsidR="00CC51CA">
        <w:rPr>
          <w:color w:val="000000"/>
          <w:szCs w:val="22"/>
        </w:rPr>
        <w:t>)</w:t>
      </w:r>
      <w:r w:rsidR="00CC51CA" w:rsidRPr="00CC51CA">
        <w:rPr>
          <w:color w:val="000000"/>
        </w:rPr>
        <w:t xml:space="preserve"> </w:t>
      </w:r>
      <w:r w:rsidR="00CC51CA" w:rsidRPr="00CC51CA">
        <w:rPr>
          <w:color w:val="000000"/>
          <w:szCs w:val="22"/>
        </w:rPr>
        <w:t xml:space="preserve">This section specifies, for subsection 8B(1) of the Code, </w:t>
      </w:r>
      <w:r w:rsidR="00911F60">
        <w:rPr>
          <w:color w:val="000000"/>
          <w:szCs w:val="22"/>
        </w:rPr>
        <w:t xml:space="preserve">that </w:t>
      </w:r>
      <w:r w:rsidR="00CC51CA" w:rsidRPr="00CC51CA">
        <w:rPr>
          <w:color w:val="000000"/>
          <w:szCs w:val="22"/>
        </w:rPr>
        <w:t xml:space="preserve">an application for a prescribed variation of the kind set out in </w:t>
      </w:r>
      <w:r w:rsidR="00CC51CA" w:rsidRPr="006A7798">
        <w:rPr>
          <w:color w:val="000000"/>
          <w:szCs w:val="22"/>
        </w:rPr>
        <w:t xml:space="preserve">item </w:t>
      </w:r>
      <w:r w:rsidR="00015BD4" w:rsidRPr="006A7798">
        <w:rPr>
          <w:color w:val="000000"/>
          <w:szCs w:val="22"/>
        </w:rPr>
        <w:t>2</w:t>
      </w:r>
      <w:r w:rsidR="00CC51CA" w:rsidRPr="00CC51CA">
        <w:rPr>
          <w:color w:val="000000"/>
          <w:szCs w:val="22"/>
        </w:rPr>
        <w:t xml:space="preserve"> of the table in the </w:t>
      </w:r>
      <w:r w:rsidR="00CC51CA" w:rsidRPr="00CC51CA">
        <w:rPr>
          <w:i/>
          <w:iCs/>
          <w:color w:val="000000"/>
          <w:szCs w:val="22"/>
        </w:rPr>
        <w:t xml:space="preserve">Agricultural and Veterinary Chemicals Code Act (Prescribed Variations) Instrument </w:t>
      </w:r>
      <w:r w:rsidR="00CC51CA" w:rsidRPr="00F17A34">
        <w:rPr>
          <w:i/>
          <w:iCs/>
          <w:color w:val="000000"/>
          <w:szCs w:val="22"/>
        </w:rPr>
        <w:t>20</w:t>
      </w:r>
      <w:r w:rsidR="00D34E58" w:rsidRPr="00F17A34">
        <w:rPr>
          <w:i/>
          <w:iCs/>
          <w:color w:val="000000"/>
          <w:szCs w:val="22"/>
        </w:rPr>
        <w:t>19</w:t>
      </w:r>
      <w:r w:rsidR="00CC51CA" w:rsidRPr="00CC51CA">
        <w:rPr>
          <w:color w:val="000000"/>
          <w:szCs w:val="22"/>
        </w:rPr>
        <w:t> must include a statement that the applicant holds:</w:t>
      </w:r>
    </w:p>
    <w:p w:rsidR="00015BD4" w:rsidRDefault="00015BD4" w:rsidP="003C675E">
      <w:pPr>
        <w:pStyle w:val="subsection"/>
        <w:numPr>
          <w:ilvl w:val="0"/>
          <w:numId w:val="15"/>
        </w:numPr>
        <w:shd w:val="clear" w:color="auto" w:fill="FFFFFF"/>
        <w:tabs>
          <w:tab w:val="clear" w:pos="1021"/>
          <w:tab w:val="right" w:pos="1276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evidence </w:t>
      </w:r>
      <w:r w:rsidRPr="00015BD4">
        <w:rPr>
          <w:color w:val="000000"/>
          <w:szCs w:val="22"/>
        </w:rPr>
        <w:t xml:space="preserve">that each </w:t>
      </w:r>
      <w:r w:rsidR="00F17A34">
        <w:rPr>
          <w:color w:val="000000"/>
          <w:szCs w:val="22"/>
        </w:rPr>
        <w:t xml:space="preserve">secondary </w:t>
      </w:r>
      <w:r w:rsidRPr="00015BD4">
        <w:rPr>
          <w:color w:val="000000"/>
          <w:szCs w:val="22"/>
        </w:rPr>
        <w:t xml:space="preserve">step in the manufacture of the chemical product by the manufacturer at the site of manufacture conforms to a standard that the APVMA has determined is comparable to the manufacturing principles and the Australian GMP Code </w:t>
      </w:r>
    </w:p>
    <w:p w:rsidR="00015BD4" w:rsidRDefault="00015BD4" w:rsidP="00015BD4">
      <w:pPr>
        <w:pStyle w:val="subsection"/>
        <w:shd w:val="clear" w:color="auto" w:fill="FFFFFF"/>
        <w:tabs>
          <w:tab w:val="clear" w:pos="1021"/>
          <w:tab w:val="right" w:pos="1276"/>
        </w:tabs>
        <w:ind w:left="1440" w:hanging="447"/>
        <w:rPr>
          <w:color w:val="000000"/>
          <w:szCs w:val="22"/>
        </w:rPr>
      </w:pPr>
      <w:r>
        <w:rPr>
          <w:color w:val="000000"/>
          <w:szCs w:val="22"/>
        </w:rPr>
        <w:t>(2)</w:t>
      </w:r>
      <w:r w:rsidRPr="00CC51CA">
        <w:rPr>
          <w:color w:val="000000"/>
        </w:rPr>
        <w:t xml:space="preserve"> </w:t>
      </w:r>
      <w:r w:rsidRPr="00CC51CA">
        <w:rPr>
          <w:color w:val="000000"/>
          <w:szCs w:val="22"/>
        </w:rPr>
        <w:t xml:space="preserve">This section specifies, for subsection 8B(1) of the Code, </w:t>
      </w:r>
      <w:r w:rsidR="00911F60">
        <w:rPr>
          <w:color w:val="000000"/>
          <w:szCs w:val="22"/>
        </w:rPr>
        <w:t xml:space="preserve">that </w:t>
      </w:r>
      <w:r w:rsidRPr="00CC51CA">
        <w:rPr>
          <w:color w:val="000000"/>
          <w:szCs w:val="22"/>
        </w:rPr>
        <w:t xml:space="preserve">an application for a prescribed variation of the kind set out in </w:t>
      </w:r>
      <w:r w:rsidRPr="006A7798">
        <w:rPr>
          <w:color w:val="000000"/>
          <w:szCs w:val="22"/>
        </w:rPr>
        <w:t>item 3</w:t>
      </w:r>
      <w:r w:rsidRPr="00CC51CA">
        <w:rPr>
          <w:color w:val="000000"/>
          <w:szCs w:val="22"/>
        </w:rPr>
        <w:t xml:space="preserve"> of the table in the </w:t>
      </w:r>
      <w:r w:rsidRPr="00CC51CA">
        <w:rPr>
          <w:i/>
          <w:iCs/>
          <w:color w:val="000000"/>
          <w:szCs w:val="22"/>
        </w:rPr>
        <w:t xml:space="preserve">Agricultural and Veterinary Chemicals Code Act (Prescribed Variations) Instrument </w:t>
      </w:r>
      <w:r w:rsidRPr="00F17A34">
        <w:rPr>
          <w:i/>
          <w:iCs/>
          <w:color w:val="000000"/>
          <w:szCs w:val="22"/>
        </w:rPr>
        <w:t>20</w:t>
      </w:r>
      <w:r w:rsidR="00D34E58" w:rsidRPr="00F17A34">
        <w:rPr>
          <w:i/>
          <w:iCs/>
          <w:color w:val="000000"/>
          <w:szCs w:val="22"/>
        </w:rPr>
        <w:t>19</w:t>
      </w:r>
      <w:r w:rsidRPr="00CC51CA">
        <w:rPr>
          <w:color w:val="000000"/>
          <w:szCs w:val="22"/>
        </w:rPr>
        <w:t> must include a statement that the applicant holds:</w:t>
      </w:r>
    </w:p>
    <w:p w:rsidR="00015BD4" w:rsidRPr="00015BD4" w:rsidRDefault="00015BD4">
      <w:pPr>
        <w:pStyle w:val="subsection"/>
        <w:numPr>
          <w:ilvl w:val="0"/>
          <w:numId w:val="16"/>
        </w:numPr>
        <w:shd w:val="clear" w:color="auto" w:fill="FFFFFF"/>
        <w:tabs>
          <w:tab w:val="clear" w:pos="1021"/>
          <w:tab w:val="right" w:pos="1276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evidence that </w:t>
      </w:r>
      <w:r w:rsidRPr="00015BD4">
        <w:rPr>
          <w:color w:val="000000"/>
          <w:szCs w:val="22"/>
        </w:rPr>
        <w:t>at the time of the holder’s application, the site of manufacture is entered in the Register as a site for another chemical product of the holder, and the manufacturer conducts the same steps of manufacture in relation to the other chemical product</w:t>
      </w:r>
      <w:r>
        <w:rPr>
          <w:color w:val="000000"/>
          <w:szCs w:val="22"/>
        </w:rPr>
        <w:t>; and</w:t>
      </w:r>
    </w:p>
    <w:p w:rsidR="00015BD4" w:rsidRPr="00FB4E92" w:rsidRDefault="00015BD4" w:rsidP="00015BD4">
      <w:pPr>
        <w:pStyle w:val="subsection"/>
        <w:numPr>
          <w:ilvl w:val="0"/>
          <w:numId w:val="16"/>
        </w:numPr>
        <w:shd w:val="clear" w:color="auto" w:fill="FFFFFF"/>
        <w:tabs>
          <w:tab w:val="clear" w:pos="1021"/>
          <w:tab w:val="right" w:pos="1276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evidence </w:t>
      </w:r>
      <w:r w:rsidRPr="00015BD4">
        <w:rPr>
          <w:color w:val="000000"/>
          <w:szCs w:val="22"/>
        </w:rPr>
        <w:t>that each</w:t>
      </w:r>
      <w:r w:rsidR="00F17A34">
        <w:rPr>
          <w:color w:val="000000"/>
          <w:szCs w:val="22"/>
        </w:rPr>
        <w:t xml:space="preserve"> primary</w:t>
      </w:r>
      <w:r w:rsidRPr="00015BD4">
        <w:rPr>
          <w:color w:val="000000"/>
          <w:szCs w:val="22"/>
        </w:rPr>
        <w:t xml:space="preserve"> step in the manufacture of the chemical product by the manufacturer at the site of manufacture conforms to a standard that the APVMA has determined is comparable to the manufacturing principles and the Australian GMP Code </w:t>
      </w:r>
    </w:p>
    <w:p w:rsidR="00015BD4" w:rsidRDefault="00015BD4" w:rsidP="003C675E">
      <w:pPr>
        <w:pStyle w:val="subsection"/>
        <w:shd w:val="clear" w:color="auto" w:fill="FFFFFF"/>
        <w:tabs>
          <w:tab w:val="clear" w:pos="1021"/>
        </w:tabs>
        <w:ind w:left="1418" w:hanging="425"/>
        <w:rPr>
          <w:color w:val="000000"/>
        </w:rPr>
      </w:pPr>
      <w:r>
        <w:rPr>
          <w:color w:val="000000"/>
        </w:rPr>
        <w:t>(3)</w:t>
      </w:r>
      <w:r w:rsidRPr="00493BE6">
        <w:rPr>
          <w:color w:val="000000"/>
        </w:rPr>
        <w:t xml:space="preserve"> </w:t>
      </w:r>
      <w:r w:rsidRPr="00CC51CA">
        <w:rPr>
          <w:color w:val="000000"/>
          <w:szCs w:val="22"/>
        </w:rPr>
        <w:t xml:space="preserve">This section specifies, for subsection 8B(1) of the Code, </w:t>
      </w:r>
      <w:r w:rsidR="00911F60">
        <w:rPr>
          <w:color w:val="000000"/>
          <w:szCs w:val="22"/>
        </w:rPr>
        <w:t xml:space="preserve">that </w:t>
      </w:r>
      <w:r w:rsidRPr="00CC51CA">
        <w:rPr>
          <w:color w:val="000000"/>
          <w:szCs w:val="22"/>
        </w:rPr>
        <w:t xml:space="preserve">an application for a prescribed variation of the kind set out in </w:t>
      </w:r>
      <w:r w:rsidRPr="006A7798">
        <w:rPr>
          <w:color w:val="000000"/>
          <w:szCs w:val="22"/>
        </w:rPr>
        <w:t>item 4</w:t>
      </w:r>
      <w:r w:rsidRPr="00CC51CA">
        <w:rPr>
          <w:color w:val="000000"/>
          <w:szCs w:val="22"/>
        </w:rPr>
        <w:t xml:space="preserve"> of the table in the </w:t>
      </w:r>
      <w:r w:rsidRPr="003C675E">
        <w:rPr>
          <w:i/>
          <w:color w:val="000000"/>
          <w:szCs w:val="22"/>
        </w:rPr>
        <w:t>Agricultural and Veterinary Chemicals Code Act (Prescribed Variations) Instrument 20</w:t>
      </w:r>
      <w:r w:rsidR="00D34E58">
        <w:rPr>
          <w:i/>
          <w:color w:val="000000"/>
          <w:szCs w:val="22"/>
        </w:rPr>
        <w:t>19</w:t>
      </w:r>
      <w:r w:rsidRPr="00CC51CA">
        <w:rPr>
          <w:color w:val="000000"/>
          <w:szCs w:val="22"/>
        </w:rPr>
        <w:t> must include a statement that the applicant holds:</w:t>
      </w:r>
    </w:p>
    <w:p w:rsidR="00015BD4" w:rsidRPr="00911F60" w:rsidRDefault="00015BD4" w:rsidP="003C675E">
      <w:pPr>
        <w:pStyle w:val="subsection"/>
        <w:numPr>
          <w:ilvl w:val="0"/>
          <w:numId w:val="17"/>
        </w:numPr>
        <w:shd w:val="clear" w:color="auto" w:fill="FFFFFF"/>
        <w:tabs>
          <w:tab w:val="clear" w:pos="1021"/>
        </w:tabs>
        <w:ind w:left="1843" w:hanging="490"/>
        <w:rPr>
          <w:color w:val="000000"/>
        </w:rPr>
      </w:pPr>
      <w:r w:rsidRPr="003C675E">
        <w:rPr>
          <w:color w:val="000000"/>
          <w:szCs w:val="22"/>
        </w:rPr>
        <w:t>evidence that the physical properties and storage stability of the product, as varied and relevant to the product’s formulation type or dosage form, are the same as</w:t>
      </w:r>
      <w:r w:rsidRPr="003C675E">
        <w:rPr>
          <w:color w:val="000000"/>
        </w:rPr>
        <w:t xml:space="preserve"> the product’s existing physical properties and storage stability, when measured using the same methodology used for the product before being varied; and</w:t>
      </w:r>
    </w:p>
    <w:p w:rsidR="00015BD4" w:rsidRPr="00911F60" w:rsidRDefault="00015BD4" w:rsidP="003C675E">
      <w:pPr>
        <w:pStyle w:val="subsection"/>
        <w:numPr>
          <w:ilvl w:val="0"/>
          <w:numId w:val="17"/>
        </w:numPr>
        <w:shd w:val="clear" w:color="auto" w:fill="FFFFFF"/>
        <w:tabs>
          <w:tab w:val="clear" w:pos="1021"/>
        </w:tabs>
        <w:ind w:left="1843" w:hanging="490"/>
        <w:rPr>
          <w:color w:val="000000"/>
        </w:rPr>
      </w:pPr>
      <w:r w:rsidRPr="003C675E">
        <w:rPr>
          <w:color w:val="000000"/>
        </w:rPr>
        <w:t>if the application relates to a veterinary chemical product—the following evidence about the product, as varied:</w:t>
      </w:r>
    </w:p>
    <w:p w:rsidR="00015BD4" w:rsidRDefault="00015BD4" w:rsidP="003C675E">
      <w:pPr>
        <w:pStyle w:val="subsection"/>
        <w:numPr>
          <w:ilvl w:val="0"/>
          <w:numId w:val="18"/>
        </w:numPr>
        <w:shd w:val="clear" w:color="auto" w:fill="FFFFFF"/>
        <w:tabs>
          <w:tab w:val="clear" w:pos="1021"/>
        </w:tabs>
        <w:rPr>
          <w:color w:val="000000"/>
        </w:rPr>
      </w:pPr>
      <w:r w:rsidRPr="003C675E">
        <w:rPr>
          <w:color w:val="000000"/>
        </w:rPr>
        <w:t>a dissolution profile (if relevant) of at least 2 pilot scale batches that is comparable to the formulation of the product immediately before the application is made;</w:t>
      </w:r>
    </w:p>
    <w:p w:rsidR="00015BD4" w:rsidRPr="003C675E" w:rsidRDefault="00015BD4" w:rsidP="003C675E">
      <w:pPr>
        <w:pStyle w:val="subsection"/>
        <w:numPr>
          <w:ilvl w:val="0"/>
          <w:numId w:val="18"/>
        </w:numPr>
        <w:shd w:val="clear" w:color="auto" w:fill="FFFFFF"/>
        <w:tabs>
          <w:tab w:val="clear" w:pos="1021"/>
        </w:tabs>
        <w:rPr>
          <w:color w:val="000000"/>
        </w:rPr>
      </w:pPr>
      <w:r w:rsidRPr="003C675E">
        <w:rPr>
          <w:color w:val="000000"/>
        </w:rPr>
        <w:lastRenderedPageBreak/>
        <w:t>at least 3 consecutive months of data on the storage stability of the product.</w:t>
      </w:r>
    </w:p>
    <w:p w:rsidR="007C1871" w:rsidRPr="00FB4E92" w:rsidRDefault="007C1871">
      <w:pPr>
        <w:pStyle w:val="subsection"/>
        <w:shd w:val="clear" w:color="auto" w:fill="FFFFFF"/>
        <w:tabs>
          <w:tab w:val="clear" w:pos="1021"/>
          <w:tab w:val="right" w:pos="1276"/>
        </w:tabs>
        <w:rPr>
          <w:color w:val="000000"/>
          <w:szCs w:val="22"/>
        </w:rPr>
      </w:pPr>
    </w:p>
    <w:p w:rsidR="00CC51CA" w:rsidRPr="00CC51CA" w:rsidRDefault="00CC51CA" w:rsidP="00CC51CA">
      <w:pPr>
        <w:shd w:val="clear" w:color="auto" w:fill="FFFFFF"/>
        <w:spacing w:before="40" w:line="240" w:lineRule="auto"/>
        <w:ind w:left="2098" w:hanging="2098"/>
        <w:rPr>
          <w:rFonts w:eastAsia="Times New Roman" w:cs="Times New Roman"/>
          <w:color w:val="000000"/>
          <w:szCs w:val="22"/>
          <w:lang w:eastAsia="en-AU"/>
        </w:rPr>
      </w:pPr>
    </w:p>
    <w:p w:rsidR="0069130C" w:rsidRDefault="0069130C" w:rsidP="0069130C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lang w:eastAsia="en-AU"/>
        </w:rPr>
      </w:pPr>
    </w:p>
    <w:p w:rsidR="003F6F52" w:rsidRPr="00DA182D" w:rsidRDefault="003F6F52" w:rsidP="003C675E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EC" w:rsidRDefault="00854CEC" w:rsidP="0048364F">
      <w:pPr>
        <w:spacing w:line="240" w:lineRule="auto"/>
      </w:pPr>
      <w:r>
        <w:separator/>
      </w:r>
    </w:p>
  </w:endnote>
  <w:endnote w:type="continuationSeparator" w:id="0">
    <w:p w:rsidR="00854CEC" w:rsidRDefault="00854CE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A40542" w:rsidP="0001176A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4384" behindDoc="0" locked="1" layoutInCell="0" allowOverlap="1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posOffset>304800</wp:posOffset>
                    </wp:positionV>
                    <wp:extent cx="892175" cy="273050"/>
                    <wp:effectExtent l="0" t="0" r="0" b="0"/>
                    <wp:wrapNone/>
                    <wp:docPr id="8" name="janusSEAL SC F_EvenPag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21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0542" w:rsidRPr="00A40542" w:rsidRDefault="00A40542" w:rsidP="00A4054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_EvenPage" o:spid="_x0000_s1028" type="#_x0000_t202" style="position:absolute;margin-left:0;margin-top:24pt;width:70.25pt;height:21.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" o:allowincell="f" filled="f" stroked="f" strokeweight=".5pt">
                    <v:fill o:detectmouseclick="t"/>
                    <v:textbox style="mso-fit-shape-to-text:t"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A40542" w:rsidP="007946FE">
          <w:pPr>
            <w:rPr>
              <w:sz w:val="18"/>
            </w:rPr>
          </w:pPr>
          <w:r>
            <w:rPr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1" layoutInCell="0" allowOverlap="1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posOffset>304800</wp:posOffset>
                    </wp:positionV>
                    <wp:extent cx="892175" cy="273050"/>
                    <wp:effectExtent l="0" t="0" r="0" b="0"/>
                    <wp:wrapNone/>
                    <wp:docPr id="6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21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0542" w:rsidRPr="00A40542" w:rsidRDefault="00A40542" w:rsidP="00A40542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9" type="#_x0000_t202" style="position:absolute;margin-left:0;margin-top:24pt;width:70.25pt;height:21.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" o:allowincell="f" filled="f" stroked="f" strokeweight=".5pt">
                    <v:fill o:detectmouseclick="t"/>
                    <v:textbox style="mso-fit-shape-to-text:t"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A40542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0" locked="1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304800</wp:posOffset>
              </wp:positionV>
              <wp:extent cx="892175" cy="273050"/>
              <wp:effectExtent l="0" t="0" r="0" b="0"/>
              <wp:wrapNone/>
              <wp:docPr id="12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35" type="#_x0000_t202" style="position:absolute;margin-left:0;margin-top:24pt;width:70.25pt;height:21.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" o:allowincell="f" filled="f" stroked="f" strokeweight=".5pt">
              <v:fill o:detectmouseclick="t"/>
              <v:textbox style="mso-fit-shape-to-text:t">
                <w:txbxContent>
                  <w:p w:rsidR="00A40542" w:rsidRPr="00A40542" w:rsidRDefault="00A40542" w:rsidP="00A405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9130C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Agricultural and Veterinary Chemicals Code (Application Requirements)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Agricultural and Veterinary Chemicals Code (Application Requirements)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Agricultural and Veterinary Chemicals Code (Application Requirements) Amendment Instrument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9130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9130C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C3C81">
            <w:rPr>
              <w:i/>
              <w:noProof/>
              <w:sz w:val="18"/>
            </w:rPr>
            <w:t>14/8/2020 1:43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EC" w:rsidRDefault="00854CEC" w:rsidP="0048364F">
      <w:pPr>
        <w:spacing w:line="240" w:lineRule="auto"/>
      </w:pPr>
      <w:r>
        <w:separator/>
      </w:r>
    </w:p>
  </w:footnote>
  <w:footnote w:type="continuationSeparator" w:id="0">
    <w:p w:rsidR="00854CEC" w:rsidRDefault="00854CE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A40542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margin">
                <wp:align>center</wp:align>
              </wp:positionH>
              <wp:positionV relativeFrom="topMargin">
                <wp:posOffset>101600</wp:posOffset>
              </wp:positionV>
              <wp:extent cx="892175" cy="273050"/>
              <wp:effectExtent l="0" t="0" r="0" b="0"/>
              <wp:wrapNone/>
              <wp:docPr id="5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8pt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" o:allowincell="f" filled="f" stroked="f" strokeweight=".5pt">
              <v:fill o:detectmouseclick="t"/>
              <v:textbox style="mso-fit-shape-to-text:t">
                <w:txbxContent>
                  <w:p w:rsidR="00A40542" w:rsidRPr="00A40542" w:rsidRDefault="00A40542" w:rsidP="00A405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A40542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margin">
                <wp:align>center</wp:align>
              </wp:positionH>
              <wp:positionV relativeFrom="topMargin">
                <wp:posOffset>101600</wp:posOffset>
              </wp:positionV>
              <wp:extent cx="892175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8pt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" o:allowincell="f" filled="f" stroked="f" strokeweight=".5pt">
              <v:fill o:detectmouseclick="t"/>
              <v:textbox style="mso-fit-shape-to-text:t">
                <w:txbxContent>
                  <w:p w:rsidR="00A40542" w:rsidRPr="00A40542" w:rsidRDefault="00A40542" w:rsidP="00A405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A40542" w:rsidP="00833416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margin">
                <wp:align>center</wp:align>
              </wp:positionH>
              <wp:positionV relativeFrom="topMargin">
                <wp:posOffset>101600</wp:posOffset>
              </wp:positionV>
              <wp:extent cx="892175" cy="273050"/>
              <wp:effectExtent l="0" t="0" r="0" b="0"/>
              <wp:wrapNone/>
              <wp:docPr id="10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40542" w:rsidRPr="00A40542" w:rsidRDefault="00A40542" w:rsidP="00A405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32" type="#_x0000_t202" style="position:absolute;margin-left:0;margin-top:8pt;width:70.25pt;height:21.5pt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" o:allowincell="f" filled="f" stroked="f" strokeweight=".5pt">
              <v:fill o:detectmouseclick="t"/>
              <v:textbox style="mso-fit-shape-to-text:t">
                <w:txbxContent>
                  <w:p w:rsidR="00A40542" w:rsidRPr="00A40542" w:rsidRDefault="00A40542" w:rsidP="00A4054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A58A8"/>
    <w:multiLevelType w:val="hybridMultilevel"/>
    <w:tmpl w:val="EB6ADDE8"/>
    <w:lvl w:ilvl="0" w:tplc="DB804066">
      <w:start w:val="1"/>
      <w:numFmt w:val="lowerRoman"/>
      <w:lvlText w:val="(%1)"/>
      <w:lvlJc w:val="left"/>
      <w:pPr>
        <w:ind w:left="24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3" w:hanging="360"/>
      </w:pPr>
    </w:lvl>
    <w:lvl w:ilvl="2" w:tplc="0C09001B" w:tentative="1">
      <w:start w:val="1"/>
      <w:numFmt w:val="lowerRoman"/>
      <w:lvlText w:val="%3."/>
      <w:lvlJc w:val="right"/>
      <w:pPr>
        <w:ind w:left="3513" w:hanging="180"/>
      </w:pPr>
    </w:lvl>
    <w:lvl w:ilvl="3" w:tplc="0C09000F" w:tentative="1">
      <w:start w:val="1"/>
      <w:numFmt w:val="decimal"/>
      <w:lvlText w:val="%4."/>
      <w:lvlJc w:val="left"/>
      <w:pPr>
        <w:ind w:left="4233" w:hanging="360"/>
      </w:pPr>
    </w:lvl>
    <w:lvl w:ilvl="4" w:tplc="0C090019" w:tentative="1">
      <w:start w:val="1"/>
      <w:numFmt w:val="lowerLetter"/>
      <w:lvlText w:val="%5."/>
      <w:lvlJc w:val="left"/>
      <w:pPr>
        <w:ind w:left="4953" w:hanging="360"/>
      </w:pPr>
    </w:lvl>
    <w:lvl w:ilvl="5" w:tplc="0C09001B" w:tentative="1">
      <w:start w:val="1"/>
      <w:numFmt w:val="lowerRoman"/>
      <w:lvlText w:val="%6."/>
      <w:lvlJc w:val="right"/>
      <w:pPr>
        <w:ind w:left="5673" w:hanging="180"/>
      </w:pPr>
    </w:lvl>
    <w:lvl w:ilvl="6" w:tplc="0C09000F" w:tentative="1">
      <w:start w:val="1"/>
      <w:numFmt w:val="decimal"/>
      <w:lvlText w:val="%7."/>
      <w:lvlJc w:val="left"/>
      <w:pPr>
        <w:ind w:left="6393" w:hanging="360"/>
      </w:pPr>
    </w:lvl>
    <w:lvl w:ilvl="7" w:tplc="0C090019" w:tentative="1">
      <w:start w:val="1"/>
      <w:numFmt w:val="lowerLetter"/>
      <w:lvlText w:val="%8."/>
      <w:lvlJc w:val="left"/>
      <w:pPr>
        <w:ind w:left="7113" w:hanging="360"/>
      </w:pPr>
    </w:lvl>
    <w:lvl w:ilvl="8" w:tplc="0C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207F90"/>
    <w:multiLevelType w:val="hybridMultilevel"/>
    <w:tmpl w:val="D7E04B60"/>
    <w:lvl w:ilvl="0" w:tplc="C518B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01C32"/>
    <w:multiLevelType w:val="hybridMultilevel"/>
    <w:tmpl w:val="AE92B1B4"/>
    <w:lvl w:ilvl="0" w:tplc="C518BD9E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433" w:hanging="360"/>
      </w:pPr>
    </w:lvl>
    <w:lvl w:ilvl="2" w:tplc="0C09001B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553115B"/>
    <w:multiLevelType w:val="hybridMultilevel"/>
    <w:tmpl w:val="4296EA62"/>
    <w:lvl w:ilvl="0" w:tplc="C518BD9E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43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B635CD9"/>
    <w:multiLevelType w:val="hybridMultilevel"/>
    <w:tmpl w:val="4296EA62"/>
    <w:lvl w:ilvl="0" w:tplc="C518BD9E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43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3"/>
  </w:num>
  <w:num w:numId="15">
    <w:abstractNumId w:val="17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0C"/>
    <w:rsid w:val="00000263"/>
    <w:rsid w:val="00002BCC"/>
    <w:rsid w:val="000113BC"/>
    <w:rsid w:val="000136AF"/>
    <w:rsid w:val="00015BD4"/>
    <w:rsid w:val="0004044E"/>
    <w:rsid w:val="00045417"/>
    <w:rsid w:val="0005120E"/>
    <w:rsid w:val="00054577"/>
    <w:rsid w:val="000614BF"/>
    <w:rsid w:val="0007169C"/>
    <w:rsid w:val="00077593"/>
    <w:rsid w:val="00082453"/>
    <w:rsid w:val="00083F48"/>
    <w:rsid w:val="000A479A"/>
    <w:rsid w:val="000A7DF9"/>
    <w:rsid w:val="000B723F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130F0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2B29"/>
    <w:rsid w:val="0032750F"/>
    <w:rsid w:val="003415D3"/>
    <w:rsid w:val="003442F6"/>
    <w:rsid w:val="00346335"/>
    <w:rsid w:val="00352B0F"/>
    <w:rsid w:val="0035464A"/>
    <w:rsid w:val="003561B0"/>
    <w:rsid w:val="00397893"/>
    <w:rsid w:val="003A15AC"/>
    <w:rsid w:val="003B0627"/>
    <w:rsid w:val="003C5F2B"/>
    <w:rsid w:val="003C675E"/>
    <w:rsid w:val="003C7D35"/>
    <w:rsid w:val="003D0BFE"/>
    <w:rsid w:val="003D5700"/>
    <w:rsid w:val="003D7003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22B5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130C"/>
    <w:rsid w:val="0069207B"/>
    <w:rsid w:val="006A304E"/>
    <w:rsid w:val="006A7798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7FF9"/>
    <w:rsid w:val="007634AD"/>
    <w:rsid w:val="007715C9"/>
    <w:rsid w:val="00774EDD"/>
    <w:rsid w:val="007757EC"/>
    <w:rsid w:val="007A6863"/>
    <w:rsid w:val="007C1871"/>
    <w:rsid w:val="007C78B4"/>
    <w:rsid w:val="007D74EA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4CEC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1F60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0542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0A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4E73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51CA"/>
    <w:rsid w:val="00CE0A93"/>
    <w:rsid w:val="00CF0BB2"/>
    <w:rsid w:val="00D12B0D"/>
    <w:rsid w:val="00D13441"/>
    <w:rsid w:val="00D243A3"/>
    <w:rsid w:val="00D33440"/>
    <w:rsid w:val="00D34E58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C81"/>
    <w:rsid w:val="00DE149E"/>
    <w:rsid w:val="00DE3CF8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7A34"/>
    <w:rsid w:val="00F20B52"/>
    <w:rsid w:val="00F32FCB"/>
    <w:rsid w:val="00F33523"/>
    <w:rsid w:val="00F65E9E"/>
    <w:rsid w:val="00F677A9"/>
    <w:rsid w:val="00F8121C"/>
    <w:rsid w:val="00F84CF5"/>
    <w:rsid w:val="00F8612E"/>
    <w:rsid w:val="00F94583"/>
    <w:rsid w:val="00FA420B"/>
    <w:rsid w:val="00FB4E92"/>
    <w:rsid w:val="00FB6AEE"/>
    <w:rsid w:val="00FC3EAC"/>
    <w:rsid w:val="00FE2D6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169110-DBE1-414A-972B-57A29660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69130C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paragraphsub0">
    <w:name w:val="paragraphsub"/>
    <w:basedOn w:val="Normal"/>
    <w:rsid w:val="00CC51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7C18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eston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A1870519</value>
    </field>
    <field name="Objective-Title">
      <value order="0">CEO Signed Draft Amending Instrument (Application Requirements)</value>
    </field>
    <field name="Objective-Description">
      <value order="0"/>
    </field>
    <field name="Objective-CreationStamp">
      <value order="0">2020-06-24T05:25:23Z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2020-08-13T23:05:48Z</value>
    </field>
    <field name="Objective-Owner">
      <value order="0">Lauren Weston</value>
    </field>
    <field name="Objective-Path">
      <value order="0">APVMA:LEGAL SERVICES:Legal Services - Legislative Instruments:Agricultural and Veterinary Chemicals Code (Prescribed Variations) Instrument 2019 Amendment:Lex 5849 - Prescribed Variations Instrument Amendment:00 Instrument</value>
    </field>
    <field name="Objective-Parent">
      <value order="0">00 Instrument</value>
    </field>
    <field name="Objective-State">
      <value order="0">Being Drafted</value>
    </field>
    <field name="Objective-VersionId">
      <value order="0">vA2891537</value>
    </field>
    <field name="Objective-Version">
      <value order="0">0.1</value>
    </field>
    <field name="Objective-VersionNumber">
      <value order="0">1</value>
    </field>
    <field name="Objective-VersionComment">
      <value order="0">Copied from document A1823130.4</value>
    </field>
    <field name="Objective-FileNumber">
      <value order="0">2020\11317</value>
    </field>
    <field name="Objective-Classification">
      <value order="0">Unclassified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2006</TotalTime>
  <Pages>7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WESTON, Lauren</dc:creator>
  <cp:keywords> [SEC=OFFICIAL]</cp:keywords>
  <cp:lastModifiedBy>WESTON, Lauren</cp:lastModifiedBy>
  <cp:revision>16</cp:revision>
  <dcterms:created xsi:type="dcterms:W3CDTF">2020-05-22T01:14:00Z</dcterms:created>
  <dcterms:modified xsi:type="dcterms:W3CDTF">2020-08-14T03:48:00Z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A1870519</vt:lpwstr>
  </property>
  <property fmtid="{D5CDD505-2E9C-101B-9397-08002B2CF9AE}" pid="4" name="Objective-Title">
    <vt:lpwstr>CEO Signed Draft Amending Instrument (Application Requirements)</vt:lpwstr>
  </property>
  <property fmtid="{D5CDD505-2E9C-101B-9397-08002B2CF9AE}" pid="5" name="Objective-Description">
    <vt:lpwstr/>
  </property>
  <property fmtid="{D5CDD505-2E9C-101B-9397-08002B2CF9AE}" pid="6" name="Objective-CreationStamp">
    <vt:filetime>2020-08-13T23:05:21Z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2020-08-13T23:05:48Z</vt:filetime>
  </property>
  <property fmtid="{D5CDD505-2E9C-101B-9397-08002B2CF9AE}" pid="11" name="Objective-Owner">
    <vt:lpwstr>Lauren Weston</vt:lpwstr>
  </property>
  <property fmtid="{D5CDD505-2E9C-101B-9397-08002B2CF9AE}" pid="12" name="Objective-Path">
    <vt:lpwstr>APVMA:LEGAL SERVICES:Legal Services - Legislative Instruments:Agricultural and Veterinary Chemicals Code (Prescribed Variations) Instrument 2019 Amendment:Lex 5849 - Prescribed Variations Instrument Amendment:00 Instrument:</vt:lpwstr>
  </property>
  <property fmtid="{D5CDD505-2E9C-101B-9397-08002B2CF9AE}" pid="13" name="Objective-Parent">
    <vt:lpwstr>00 Instrument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vA2891537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A1823130.4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Unclassified]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Caveats_Count">
    <vt:lpwstr>0</vt:lpwstr>
  </property>
  <property fmtid="{D5CDD505-2E9C-101B-9397-08002B2CF9AE}" pid="26" name="PM_DisplayValueSecClassificationWithQualifier">
    <vt:lpwstr>OFFICIAL</vt:lpwstr>
  </property>
  <property fmtid="{D5CDD505-2E9C-101B-9397-08002B2CF9AE}" pid="27" name="PM_Qualifier">
    <vt:lpwstr/>
  </property>
  <property fmtid="{D5CDD505-2E9C-101B-9397-08002B2CF9AE}" pid="28" name="PM_SecurityClassification">
    <vt:lpwstr>OFFICIAL</vt:lpwstr>
  </property>
  <property fmtid="{D5CDD505-2E9C-101B-9397-08002B2CF9AE}" pid="29" name="PM_InsertionValue">
    <vt:lpwstr>OFFICIAL</vt:lpwstr>
  </property>
  <property fmtid="{D5CDD505-2E9C-101B-9397-08002B2CF9AE}" pid="30" name="PM_Originating_FileId">
    <vt:lpwstr>4D2513BE628C4875BF67499EB03D8017</vt:lpwstr>
  </property>
  <property fmtid="{D5CDD505-2E9C-101B-9397-08002B2CF9AE}" pid="31" name="PM_ProtectiveMarkingValue_Footer">
    <vt:lpwstr>OFFICIAL</vt:lpwstr>
  </property>
  <property fmtid="{D5CDD505-2E9C-101B-9397-08002B2CF9AE}" pid="32" name="PM_Originator_Hash_SHA1">
    <vt:lpwstr>D5670F99CD79DD9B9157F1FA8D7BB6791079AEF3</vt:lpwstr>
  </property>
  <property fmtid="{D5CDD505-2E9C-101B-9397-08002B2CF9AE}" pid="33" name="PM_OriginationTimeStamp">
    <vt:lpwstr>2020-08-13T03:40:59Z</vt:lpwstr>
  </property>
  <property fmtid="{D5CDD505-2E9C-101B-9397-08002B2CF9AE}" pid="34" name="PM_ProtectiveMarkingValue_Header">
    <vt:lpwstr>OFFICIAL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2018.3</vt:lpwstr>
  </property>
  <property fmtid="{D5CDD505-2E9C-101B-9397-08002B2CF9AE}" pid="38" name="PM_Note">
    <vt:lpwstr/>
  </property>
  <property fmtid="{D5CDD505-2E9C-101B-9397-08002B2CF9AE}" pid="39" name="PM_Markers">
    <vt:lpwstr/>
  </property>
  <property fmtid="{D5CDD505-2E9C-101B-9397-08002B2CF9AE}" pid="40" name="PM_Hash_Version">
    <vt:lpwstr>2018.0</vt:lpwstr>
  </property>
  <property fmtid="{D5CDD505-2E9C-101B-9397-08002B2CF9AE}" pid="41" name="PM_Hash_Salt_Prev">
    <vt:lpwstr>EE27BBA8C30E9F1285D7D89DE6C65E72</vt:lpwstr>
  </property>
  <property fmtid="{D5CDD505-2E9C-101B-9397-08002B2CF9AE}" pid="42" name="PM_Hash_Salt">
    <vt:lpwstr>213F2866C58702528DB1B72CAE318FE1</vt:lpwstr>
  </property>
  <property fmtid="{D5CDD505-2E9C-101B-9397-08002B2CF9AE}" pid="43" name="PM_Hash_SHA1">
    <vt:lpwstr>243E5C4086F5FEE73582FC3635801ECA0A50C666</vt:lpwstr>
  </property>
  <property fmtid="{D5CDD505-2E9C-101B-9397-08002B2CF9AE}" pid="44" name="PM_SecurityClassification_Prev">
    <vt:lpwstr>OFFICIAL</vt:lpwstr>
  </property>
  <property fmtid="{D5CDD505-2E9C-101B-9397-08002B2CF9AE}" pid="45" name="PM_Qualifier_Prev">
    <vt:lpwstr/>
  </property>
</Properties>
</file>