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869" w:rsidRPr="00001AC4" w:rsidRDefault="00F109D4" w:rsidP="00001AC4">
      <w:pPr>
        <w:pStyle w:val="Heading1"/>
        <w:spacing w:after="360"/>
        <w:rPr>
          <w:rFonts w:ascii="Times New Roman" w:hAnsi="Times New Roman"/>
          <w:sz w:val="24"/>
          <w:szCs w:val="24"/>
        </w:rPr>
      </w:pPr>
      <w:r w:rsidRPr="00B63BB3">
        <w:rPr>
          <w:rFonts w:ascii="Times New Roman" w:hAnsi="Times New Roman"/>
          <w:sz w:val="24"/>
          <w:szCs w:val="24"/>
        </w:rPr>
        <w:t xml:space="preserve">EXPLANATORY </w:t>
      </w:r>
      <w:r w:rsidR="004A1DE8" w:rsidRPr="00B63BB3">
        <w:rPr>
          <w:rFonts w:ascii="Times New Roman" w:hAnsi="Times New Roman"/>
          <w:sz w:val="24"/>
          <w:szCs w:val="24"/>
        </w:rPr>
        <w:t>STATEMENT</w:t>
      </w:r>
    </w:p>
    <w:p w:rsidR="004A1DE8" w:rsidRPr="00B63BB3" w:rsidRDefault="004A1DE8" w:rsidP="00001AC4">
      <w:pPr>
        <w:spacing w:before="60" w:after="240"/>
        <w:jc w:val="center"/>
        <w:rPr>
          <w:b/>
          <w:u w:val="single"/>
        </w:rPr>
      </w:pPr>
      <w:r w:rsidRPr="00001AC4">
        <w:rPr>
          <w:b/>
          <w:u w:val="single"/>
        </w:rPr>
        <w:t>Issued by authority of the Treasurer</w:t>
      </w:r>
    </w:p>
    <w:p w:rsidR="00F109D4" w:rsidRPr="00C11255" w:rsidRDefault="0060363B" w:rsidP="003916BB">
      <w:pPr>
        <w:keepLines/>
        <w:spacing w:before="0" w:after="240"/>
        <w:jc w:val="center"/>
        <w:rPr>
          <w:b/>
          <w:i/>
          <w:u w:val="single"/>
        </w:rPr>
      </w:pPr>
      <w:r>
        <w:rPr>
          <w:i/>
        </w:rPr>
        <w:t>Coronavirus Economic Response Package (Payments and Benefits) Act 2020</w:t>
      </w:r>
      <w:r w:rsidR="00540AAB">
        <w:rPr>
          <w:i/>
        </w:rPr>
        <w:t xml:space="preserve"> </w:t>
      </w:r>
    </w:p>
    <w:p w:rsidR="00F109D4" w:rsidRPr="008F5298" w:rsidRDefault="0060363B" w:rsidP="003916BB">
      <w:pPr>
        <w:keepLines/>
        <w:tabs>
          <w:tab w:val="left" w:pos="1418"/>
        </w:tabs>
        <w:spacing w:before="0" w:after="240"/>
        <w:jc w:val="center"/>
        <w:rPr>
          <w:i/>
        </w:rPr>
      </w:pPr>
      <w:r>
        <w:rPr>
          <w:i/>
        </w:rPr>
        <w:t>Coronavirus Economic Response Package (</w:t>
      </w:r>
      <w:r w:rsidR="00682064">
        <w:rPr>
          <w:i/>
        </w:rPr>
        <w:t>Payments and Benefits</w:t>
      </w:r>
      <w:r>
        <w:rPr>
          <w:i/>
        </w:rPr>
        <w:t xml:space="preserve">) </w:t>
      </w:r>
      <w:r w:rsidR="008459D4">
        <w:rPr>
          <w:i/>
        </w:rPr>
        <w:t xml:space="preserve">Amendment </w:t>
      </w:r>
      <w:r>
        <w:rPr>
          <w:i/>
        </w:rPr>
        <w:t>Rules</w:t>
      </w:r>
      <w:r w:rsidR="000E3788">
        <w:rPr>
          <w:i/>
        </w:rPr>
        <w:t> </w:t>
      </w:r>
      <w:r w:rsidR="008459D4">
        <w:rPr>
          <w:i/>
        </w:rPr>
        <w:t>(</w:t>
      </w:r>
      <w:r w:rsidR="00682064">
        <w:rPr>
          <w:i/>
        </w:rPr>
        <w:t>No</w:t>
      </w:r>
      <w:r w:rsidR="008459D4">
        <w:rPr>
          <w:i/>
        </w:rPr>
        <w:t>.</w:t>
      </w:r>
      <w:r w:rsidR="0020048F">
        <w:rPr>
          <w:i/>
        </w:rPr>
        <w:t xml:space="preserve"> </w:t>
      </w:r>
      <w:r w:rsidR="00641F87">
        <w:rPr>
          <w:i/>
        </w:rPr>
        <w:t>7</w:t>
      </w:r>
      <w:r w:rsidR="008459D4">
        <w:rPr>
          <w:i/>
        </w:rPr>
        <w:t>)</w:t>
      </w:r>
      <w:r w:rsidR="00682064">
        <w:rPr>
          <w:i/>
        </w:rPr>
        <w:t xml:space="preserve"> </w:t>
      </w:r>
      <w:r>
        <w:rPr>
          <w:i/>
        </w:rPr>
        <w:t>2020</w:t>
      </w:r>
      <w:r w:rsidR="00CC6488">
        <w:rPr>
          <w:i/>
        </w:rPr>
        <w:t xml:space="preserve"> </w:t>
      </w:r>
    </w:p>
    <w:p w:rsidR="00F109D4" w:rsidRPr="008F5298" w:rsidRDefault="00C55D29" w:rsidP="003916BB">
      <w:pPr>
        <w:keepLines/>
        <w:spacing w:before="240"/>
      </w:pPr>
      <w:r w:rsidRPr="008F5298">
        <w:t>S</w:t>
      </w:r>
      <w:r w:rsidR="00CF5729" w:rsidRPr="008F5298">
        <w:t>ubs</w:t>
      </w:r>
      <w:r w:rsidRPr="008F5298">
        <w:t xml:space="preserve">ection </w:t>
      </w:r>
      <w:r w:rsidR="00D94CD4">
        <w:t>20</w:t>
      </w:r>
      <w:r w:rsidR="00CF5729" w:rsidRPr="008F5298">
        <w:t xml:space="preserve">(1) </w:t>
      </w:r>
      <w:r w:rsidR="00F109D4" w:rsidRPr="008F5298">
        <w:t xml:space="preserve">of the </w:t>
      </w:r>
      <w:r w:rsidR="00D94CD4" w:rsidRPr="00D94CD4">
        <w:rPr>
          <w:i/>
        </w:rPr>
        <w:t>Coronavirus Economic Response Package (Payments and Benefits) Act 2020</w:t>
      </w:r>
      <w:r w:rsidR="00F109D4" w:rsidRPr="008F5298">
        <w:t xml:space="preserve"> (the Act) provides that the </w:t>
      </w:r>
      <w:r w:rsidR="00D94CD4">
        <w:t>Treasurer</w:t>
      </w:r>
      <w:r w:rsidR="00F109D4" w:rsidRPr="008F5298">
        <w:t xml:space="preserve"> may</w:t>
      </w:r>
      <w:r w:rsidR="00D94CD4">
        <w:t xml:space="preserve"> make rules prescribing matters required or permitted by the Act to be prescribed, or necessary or convenient to be prescribed for carrying out or giving effect to the Act. </w:t>
      </w:r>
      <w:r w:rsidR="00DF6C6A">
        <w:t xml:space="preserve"> </w:t>
      </w:r>
      <w:r w:rsidR="002F1E13">
        <w:t xml:space="preserve"> </w:t>
      </w:r>
      <w:r w:rsidR="00E957B4">
        <w:t xml:space="preserve"> </w:t>
      </w:r>
    </w:p>
    <w:p w:rsidR="00F2209D" w:rsidRDefault="00F2209D" w:rsidP="00F2209D">
      <w:pPr>
        <w:pStyle w:val="Bullet"/>
        <w:numPr>
          <w:ilvl w:val="0"/>
          <w:numId w:val="0"/>
        </w:numPr>
      </w:pPr>
      <w:r>
        <w:t xml:space="preserve">The object of the Act is to provide financial support to entities to assist with the impact of the Coronavirus known as COVID-19. In particular, the Act establishes a framework for the Treasurer to make rules about one or more kinds of payments to an entity in respect of a prescribed period. </w:t>
      </w:r>
      <w:r w:rsidR="00BE3285">
        <w:t xml:space="preserve"> </w:t>
      </w:r>
    </w:p>
    <w:p w:rsidR="006051C3" w:rsidRDefault="00F2209D" w:rsidP="006051C3">
      <w:pPr>
        <w:pStyle w:val="Bullet"/>
        <w:numPr>
          <w:ilvl w:val="0"/>
          <w:numId w:val="0"/>
        </w:numPr>
      </w:pPr>
      <w:r>
        <w:t xml:space="preserve">On 30 March 2020, the Australian Government announced a wage subsidy called the JobKeeper payment for entities that have been significantly affected by the economic impacts of the Coronavirus. </w:t>
      </w:r>
      <w:r w:rsidR="000E3788">
        <w:t xml:space="preserve">In support of the Act, the </w:t>
      </w:r>
      <w:r w:rsidR="000E3788" w:rsidRPr="002A24E5">
        <w:rPr>
          <w:i/>
        </w:rPr>
        <w:t>Coronavirus Economic Response Package (Payments and Benefits) Rules 2020</w:t>
      </w:r>
      <w:r w:rsidR="000E3788">
        <w:t xml:space="preserve"> (the Rules)</w:t>
      </w:r>
      <w:r w:rsidR="006051C3">
        <w:t xml:space="preserve"> establish the JobKeeper </w:t>
      </w:r>
      <w:r w:rsidR="006A77DD">
        <w:t>scheme</w:t>
      </w:r>
      <w:r w:rsidR="00DC7A00">
        <w:t xml:space="preserve"> </w:t>
      </w:r>
      <w:r w:rsidR="006051C3">
        <w:t xml:space="preserve">and specify details about the </w:t>
      </w:r>
      <w:r w:rsidR="006A77DD">
        <w:t>scheme</w:t>
      </w:r>
      <w:r w:rsidR="006051C3">
        <w:t xml:space="preserve">, including: </w:t>
      </w:r>
    </w:p>
    <w:p w:rsidR="00F2209D" w:rsidRPr="00796248" w:rsidRDefault="00F2209D" w:rsidP="00F91D7D">
      <w:pPr>
        <w:pStyle w:val="Bullet"/>
      </w:pPr>
      <w:r w:rsidRPr="00796248">
        <w:t xml:space="preserve">the start and end date of the </w:t>
      </w:r>
      <w:r w:rsidR="006A77DD">
        <w:t>scheme</w:t>
      </w:r>
      <w:r w:rsidRPr="00796248">
        <w:t>;</w:t>
      </w:r>
    </w:p>
    <w:p w:rsidR="00F2209D" w:rsidRPr="00796248" w:rsidRDefault="00F2209D" w:rsidP="00F91D7D">
      <w:pPr>
        <w:pStyle w:val="Bullet"/>
        <w:rPr>
          <w:szCs w:val="24"/>
        </w:rPr>
      </w:pPr>
      <w:r w:rsidRPr="00796248">
        <w:rPr>
          <w:szCs w:val="24"/>
        </w:rPr>
        <w:t xml:space="preserve">when an employer </w:t>
      </w:r>
      <w:r>
        <w:rPr>
          <w:szCs w:val="24"/>
        </w:rPr>
        <w:t xml:space="preserve">or </w:t>
      </w:r>
      <w:r w:rsidR="00593C78">
        <w:rPr>
          <w:szCs w:val="24"/>
        </w:rPr>
        <w:t>entity</w:t>
      </w:r>
      <w:r>
        <w:rPr>
          <w:szCs w:val="24"/>
        </w:rPr>
        <w:t xml:space="preserve"> </w:t>
      </w:r>
      <w:r w:rsidRPr="00796248">
        <w:rPr>
          <w:szCs w:val="24"/>
        </w:rPr>
        <w:t>is entitled to a payment;</w:t>
      </w:r>
    </w:p>
    <w:p w:rsidR="00F2209D" w:rsidRPr="00796248" w:rsidRDefault="00F2209D" w:rsidP="00F91D7D">
      <w:pPr>
        <w:pStyle w:val="Bullet"/>
      </w:pPr>
      <w:r w:rsidRPr="00796248">
        <w:t>the amount and timing of a payment; and</w:t>
      </w:r>
    </w:p>
    <w:p w:rsidR="00F2209D" w:rsidRPr="00796248" w:rsidRDefault="00F2209D" w:rsidP="00F91D7D">
      <w:pPr>
        <w:pStyle w:val="Bullet"/>
        <w:rPr>
          <w:szCs w:val="24"/>
        </w:rPr>
      </w:pPr>
      <w:r w:rsidRPr="00796248">
        <w:rPr>
          <w:szCs w:val="24"/>
        </w:rPr>
        <w:t>other matters relevant to the administration of the payment.</w:t>
      </w:r>
    </w:p>
    <w:p w:rsidR="00155506" w:rsidRDefault="00155506" w:rsidP="00155506">
      <w:pPr>
        <w:pStyle w:val="Bullet"/>
        <w:numPr>
          <w:ilvl w:val="0"/>
          <w:numId w:val="0"/>
        </w:numPr>
      </w:pPr>
      <w:r w:rsidRPr="00155506">
        <w:t xml:space="preserve">On </w:t>
      </w:r>
      <w:r w:rsidR="00F11B3B">
        <w:t>7</w:t>
      </w:r>
      <w:r w:rsidR="00C51C66">
        <w:t xml:space="preserve"> August</w:t>
      </w:r>
      <w:r>
        <w:t xml:space="preserve"> 2020</w:t>
      </w:r>
      <w:r w:rsidRPr="00155506">
        <w:t>, the Governmen</w:t>
      </w:r>
      <w:r w:rsidR="00C710EE">
        <w:t>t announced that the JobKeeper p</w:t>
      </w:r>
      <w:r w:rsidRPr="00155506">
        <w:t xml:space="preserve">ayment </w:t>
      </w:r>
      <w:r w:rsidR="00C51C66">
        <w:t xml:space="preserve">would be extended so that it applies to more recently engaged employees that were </w:t>
      </w:r>
      <w:r w:rsidR="005111DD">
        <w:t>in an employment relationship with</w:t>
      </w:r>
      <w:r w:rsidR="00C91F98">
        <w:t xml:space="preserve"> eligible employers</w:t>
      </w:r>
      <w:r w:rsidR="00C51C66">
        <w:t xml:space="preserve"> on </w:t>
      </w:r>
      <w:r w:rsidR="00FC4C33">
        <w:t>1 July 2020</w:t>
      </w:r>
      <w:r w:rsidR="00C51C66">
        <w:t>.</w:t>
      </w:r>
      <w:r w:rsidR="00C51C66" w:rsidDel="00C51C66">
        <w:t xml:space="preserve"> </w:t>
      </w:r>
    </w:p>
    <w:p w:rsidR="00EC78F3" w:rsidRDefault="00887B93" w:rsidP="00D20C31">
      <w:pPr>
        <w:pStyle w:val="Bullet"/>
        <w:numPr>
          <w:ilvl w:val="0"/>
          <w:numId w:val="0"/>
        </w:numPr>
      </w:pPr>
      <w:r>
        <w:t xml:space="preserve">The purpose of the </w:t>
      </w:r>
      <w:r w:rsidR="008459D4" w:rsidRPr="008459D4">
        <w:rPr>
          <w:i/>
        </w:rPr>
        <w:t>Coronavirus Economic Response Package (Payments and Benefits) Amendment</w:t>
      </w:r>
      <w:r w:rsidR="0020048F">
        <w:rPr>
          <w:i/>
        </w:rPr>
        <w:t xml:space="preserve"> Rules (No. </w:t>
      </w:r>
      <w:r w:rsidR="00641F87">
        <w:rPr>
          <w:i/>
        </w:rPr>
        <w:t>7</w:t>
      </w:r>
      <w:r w:rsidR="008459D4" w:rsidRPr="008459D4">
        <w:rPr>
          <w:i/>
        </w:rPr>
        <w:t xml:space="preserve">) </w:t>
      </w:r>
      <w:r w:rsidR="00C8305E">
        <w:rPr>
          <w:i/>
        </w:rPr>
        <w:t xml:space="preserve">2020 </w:t>
      </w:r>
      <w:r w:rsidR="00A176AA">
        <w:t>(t</w:t>
      </w:r>
      <w:r w:rsidR="00BE64AD">
        <w:t xml:space="preserve">he </w:t>
      </w:r>
      <w:r w:rsidR="00A176AA">
        <w:t xml:space="preserve">Amending </w:t>
      </w:r>
      <w:r w:rsidR="00BE64AD">
        <w:t>Rules</w:t>
      </w:r>
      <w:r w:rsidR="00A176AA">
        <w:t xml:space="preserve"> No</w:t>
      </w:r>
      <w:r w:rsidR="00AC3073">
        <w:t>.</w:t>
      </w:r>
      <w:r w:rsidR="0020048F">
        <w:t xml:space="preserve"> </w:t>
      </w:r>
      <w:r w:rsidR="00641F87">
        <w:t>7</w:t>
      </w:r>
      <w:r w:rsidR="00A176AA">
        <w:t>)</w:t>
      </w:r>
      <w:r w:rsidR="00BF34D1">
        <w:t xml:space="preserve"> is to</w:t>
      </w:r>
      <w:r w:rsidR="00BE64AD">
        <w:t xml:space="preserve"> </w:t>
      </w:r>
      <w:r w:rsidR="00DC313B">
        <w:t xml:space="preserve">extend the </w:t>
      </w:r>
      <w:r w:rsidR="00C51C66">
        <w:t xml:space="preserve">scope of the </w:t>
      </w:r>
      <w:r w:rsidR="00DC313B">
        <w:t>wage subsidy support provided under the JobKeeper scheme</w:t>
      </w:r>
      <w:r w:rsidR="0073520C">
        <w:t xml:space="preserve"> </w:t>
      </w:r>
      <w:r w:rsidR="00C51C66">
        <w:t xml:space="preserve">so that </w:t>
      </w:r>
      <w:r w:rsidR="00EC78F3">
        <w:t xml:space="preserve">it also benefits employers of </w:t>
      </w:r>
      <w:r w:rsidR="00C51C66">
        <w:t>more recently engaged employees</w:t>
      </w:r>
      <w:r w:rsidR="00EC78F3">
        <w:t xml:space="preserve"> where the employer </w:t>
      </w:r>
      <w:r w:rsidR="008367C2">
        <w:t xml:space="preserve">can </w:t>
      </w:r>
      <w:r w:rsidR="00EC78F3">
        <w:t>otherwise</w:t>
      </w:r>
      <w:r w:rsidR="00C51C66">
        <w:t xml:space="preserve"> </w:t>
      </w:r>
      <w:r w:rsidR="008367C2">
        <w:t>qualify</w:t>
      </w:r>
      <w:r w:rsidR="00C51C66">
        <w:t xml:space="preserve"> for JobKeeper payment</w:t>
      </w:r>
      <w:r w:rsidR="00EC78F3">
        <w:t>s</w:t>
      </w:r>
      <w:r w:rsidR="008367C2">
        <w:t xml:space="preserve"> in respect of an employee</w:t>
      </w:r>
      <w:r w:rsidR="00EC78F3">
        <w:t>.</w:t>
      </w:r>
      <w:r w:rsidR="004C3058">
        <w:t xml:space="preserve"> This recognises the ongoing impact of COVID-19 on m</w:t>
      </w:r>
      <w:r w:rsidR="00EA4315">
        <w:t xml:space="preserve">any employers and </w:t>
      </w:r>
      <w:r w:rsidR="00F63A28">
        <w:t>the need for the JobKeeper scheme to support</w:t>
      </w:r>
      <w:r w:rsidR="00EA4315">
        <w:t xml:space="preserve"> workforce flexibility</w:t>
      </w:r>
      <w:r w:rsidR="005111DD">
        <w:t>.</w:t>
      </w:r>
      <w:r w:rsidR="00EA4315">
        <w:t xml:space="preserve"> </w:t>
      </w:r>
    </w:p>
    <w:p w:rsidR="00A30882" w:rsidRDefault="00941209" w:rsidP="00D20C31">
      <w:pPr>
        <w:pStyle w:val="Bullet"/>
        <w:numPr>
          <w:ilvl w:val="0"/>
          <w:numId w:val="0"/>
        </w:numPr>
      </w:pPr>
      <w:r>
        <w:t xml:space="preserve">Accordingly, </w:t>
      </w:r>
      <w:r w:rsidR="00433A01">
        <w:t>under the changes to</w:t>
      </w:r>
      <w:r w:rsidR="00A07D7B">
        <w:t xml:space="preserve"> the JobKeeper scheme</w:t>
      </w:r>
      <w:r w:rsidR="005354B4">
        <w:t>,</w:t>
      </w:r>
      <w:r w:rsidR="00A07D7B">
        <w:t xml:space="preserve"> </w:t>
      </w:r>
      <w:r w:rsidR="00BF407C">
        <w:t xml:space="preserve">for JobKeeper fortnights beginning on or after </w:t>
      </w:r>
      <w:r w:rsidR="0094497D">
        <w:t>3 August</w:t>
      </w:r>
      <w:r w:rsidR="00BF407C">
        <w:t xml:space="preserve"> 2020, </w:t>
      </w:r>
      <w:r w:rsidR="00C04D15">
        <w:t xml:space="preserve">the reference date for determining certain employee eligibility conditions is changed from </w:t>
      </w:r>
      <w:r w:rsidR="00FC4C33">
        <w:t>1 March 2020</w:t>
      </w:r>
      <w:r w:rsidR="00A07D7B">
        <w:t xml:space="preserve"> to </w:t>
      </w:r>
      <w:r w:rsidR="00FC4C33">
        <w:t>1 July 2020</w:t>
      </w:r>
      <w:r w:rsidR="00036A38" w:rsidDel="004735C1">
        <w:t>.</w:t>
      </w:r>
    </w:p>
    <w:p w:rsidR="006C2BAB" w:rsidRDefault="006C2BAB" w:rsidP="00D20C31">
      <w:pPr>
        <w:pStyle w:val="Bullet"/>
        <w:numPr>
          <w:ilvl w:val="0"/>
          <w:numId w:val="0"/>
        </w:numPr>
      </w:pPr>
      <w:r>
        <w:t xml:space="preserve">For JobKeeper fortnights beginning on or after 3 August 2020, the amendments allow qualifying employers to receive JobKeeper payments in respect of individuals who </w:t>
      </w:r>
      <w:r w:rsidR="007B6C64">
        <w:t xml:space="preserve">are </w:t>
      </w:r>
      <w:r>
        <w:t>newly employed by the entity if these individuals meet the eligibility requirements on 1 July 2020.</w:t>
      </w:r>
      <w:r w:rsidR="00046F62">
        <w:t xml:space="preserve"> The amendments also allow individuals who have nominated as an eligible employee or eligible business participant with one entity to re</w:t>
      </w:r>
      <w:r w:rsidR="00491ABE">
        <w:t>-</w:t>
      </w:r>
      <w:r w:rsidR="00046F62">
        <w:t>nominate as an eligible employee of another entity in limited circumstances. To re</w:t>
      </w:r>
      <w:r w:rsidR="00491ABE">
        <w:t>-</w:t>
      </w:r>
      <w:r w:rsidR="00046F62">
        <w:t>nominate, the individual must have ceased their employment or business participation with the first entity before 1 July 2020, and commenced their employment with the new entity by 1</w:t>
      </w:r>
      <w:r w:rsidR="00F776AC">
        <w:t> </w:t>
      </w:r>
      <w:r w:rsidR="00046F62">
        <w:t xml:space="preserve">July 2020. </w:t>
      </w:r>
    </w:p>
    <w:p w:rsidR="002852EE" w:rsidRDefault="00BF407C" w:rsidP="00D20C31">
      <w:pPr>
        <w:pStyle w:val="Bullet"/>
        <w:numPr>
          <w:ilvl w:val="0"/>
          <w:numId w:val="0"/>
        </w:numPr>
      </w:pPr>
      <w:r>
        <w:t>Further, t</w:t>
      </w:r>
      <w:r w:rsidR="00C04D15">
        <w:t xml:space="preserve">he eligibility of </w:t>
      </w:r>
      <w:r w:rsidR="00137580">
        <w:t xml:space="preserve">existing </w:t>
      </w:r>
      <w:r w:rsidR="00C04D15">
        <w:t xml:space="preserve">employees is preserved for </w:t>
      </w:r>
      <w:r w:rsidR="006C2BAB">
        <w:t>employees</w:t>
      </w:r>
      <w:r w:rsidR="00C04D15">
        <w:t xml:space="preserve"> who </w:t>
      </w:r>
      <w:r w:rsidR="008A6A5B">
        <w:t xml:space="preserve">are </w:t>
      </w:r>
      <w:r w:rsidR="00C04D15">
        <w:t xml:space="preserve">already covered by the </w:t>
      </w:r>
      <w:r w:rsidR="005F48A7">
        <w:t xml:space="preserve">JobKeeper </w:t>
      </w:r>
      <w:r w:rsidR="00C04D15">
        <w:t>scheme under the original 1 March 2020 reference date</w:t>
      </w:r>
      <w:r w:rsidR="00A746F1">
        <w:t>.</w:t>
      </w:r>
      <w:r w:rsidR="00361509">
        <w:t xml:space="preserve"> </w:t>
      </w:r>
      <w:r w:rsidR="002852EE">
        <w:t xml:space="preserve">This means that employees who </w:t>
      </w:r>
      <w:r w:rsidR="00FE7F5A">
        <w:t>were</w:t>
      </w:r>
      <w:r w:rsidR="002852EE" w:rsidDel="000F65D5">
        <w:t xml:space="preserve"> </w:t>
      </w:r>
      <w:r w:rsidR="002852EE">
        <w:t xml:space="preserve">eligible for the JobKeeper scheme </w:t>
      </w:r>
      <w:r w:rsidR="00FE7F5A">
        <w:t>before these amendments commenced</w:t>
      </w:r>
      <w:r w:rsidR="002852EE">
        <w:t xml:space="preserve"> do not need to retest their eligibility with reference to the 1 July 2020 date for JobKeeper fortnights beginning on or after 3 August 2020</w:t>
      </w:r>
      <w:r w:rsidR="006C2BAB">
        <w:t xml:space="preserve"> if other conditions are met</w:t>
      </w:r>
      <w:r w:rsidR="00A30882">
        <w:t xml:space="preserve">. </w:t>
      </w:r>
    </w:p>
    <w:p w:rsidR="00F77583" w:rsidRDefault="00F77583" w:rsidP="00D20C31">
      <w:pPr>
        <w:pStyle w:val="Bullet"/>
        <w:numPr>
          <w:ilvl w:val="0"/>
          <w:numId w:val="0"/>
        </w:numPr>
      </w:pPr>
      <w:r>
        <w:t>Consistent with the overall JobKeeper scheme, a qualifying employer must meet notification requirements. These include providing notification to the Commissioner of Taxation about any employees that become eligible employees</w:t>
      </w:r>
      <w:r w:rsidR="00B90B90">
        <w:t xml:space="preserve"> </w:t>
      </w:r>
      <w:r w:rsidR="003A0B1B">
        <w:t>under</w:t>
      </w:r>
      <w:r w:rsidR="00B90B90">
        <w:t xml:space="preserve"> the amendments</w:t>
      </w:r>
      <w:r>
        <w:t>. Further, the qualifying employer must also notify the newly eligible employee about their participation in the JobKeeper scheme</w:t>
      </w:r>
      <w:r w:rsidR="002852EE">
        <w:t>.</w:t>
      </w:r>
      <w:r w:rsidR="00B90B90">
        <w:t xml:space="preserve"> </w:t>
      </w:r>
      <w:r w:rsidR="002852EE">
        <w:t xml:space="preserve">There are also notification requirements for certain circumstances when an individual </w:t>
      </w:r>
      <w:r w:rsidR="00A14199">
        <w:t>is</w:t>
      </w:r>
      <w:r w:rsidR="002F3ED7" w:rsidDel="007B12DC">
        <w:t xml:space="preserve"> </w:t>
      </w:r>
      <w:r w:rsidR="002852EE">
        <w:t>re-employed</w:t>
      </w:r>
      <w:r w:rsidR="002F3ED7">
        <w:t xml:space="preserve"> by the entity that they had previously nominated for</w:t>
      </w:r>
      <w:r w:rsidR="002852EE">
        <w:t>. These notification requirements</w:t>
      </w:r>
      <w:r w:rsidR="00B90B90">
        <w:t xml:space="preserve"> provide transparency </w:t>
      </w:r>
      <w:r w:rsidR="00B54A6B">
        <w:t>for</w:t>
      </w:r>
      <w:r w:rsidR="00B90B90">
        <w:t xml:space="preserve"> </w:t>
      </w:r>
      <w:r w:rsidR="000D035C">
        <w:t xml:space="preserve">employers and </w:t>
      </w:r>
      <w:r w:rsidR="00B90B90">
        <w:t>employees about the operation of the JobKeeper scheme</w:t>
      </w:r>
      <w:r>
        <w:t>.</w:t>
      </w:r>
      <w:r w:rsidR="002852EE">
        <w:t xml:space="preserve"> </w:t>
      </w:r>
    </w:p>
    <w:p w:rsidR="00563A81" w:rsidRDefault="00DB0A34" w:rsidP="006051C3">
      <w:pPr>
        <w:pStyle w:val="Bullet"/>
        <w:numPr>
          <w:ilvl w:val="0"/>
          <w:numId w:val="0"/>
        </w:numPr>
      </w:pPr>
      <w:r>
        <w:t>The Government announced other changes to the JobKeeper scheme on</w:t>
      </w:r>
      <w:r w:rsidR="007469CD">
        <w:t xml:space="preserve"> 2</w:t>
      </w:r>
      <w:r w:rsidR="00FC4C33">
        <w:t>1 July 2020</w:t>
      </w:r>
      <w:r>
        <w:t xml:space="preserve"> to extend the period over which JobKeeper payments are made and to introduce two tiers of payments. Th</w:t>
      </w:r>
      <w:r w:rsidR="00CE6507">
        <w:t>os</w:t>
      </w:r>
      <w:r>
        <w:t xml:space="preserve">e changes will be included in separate </w:t>
      </w:r>
      <w:r w:rsidR="00CE6507">
        <w:t>amendments</w:t>
      </w:r>
      <w:r>
        <w:t>.</w:t>
      </w:r>
      <w:r w:rsidR="00D36D78">
        <w:t xml:space="preserve"> </w:t>
      </w:r>
    </w:p>
    <w:p w:rsidR="006051C3" w:rsidRDefault="006051C3" w:rsidP="006051C3">
      <w:pPr>
        <w:pStyle w:val="Bullet"/>
        <w:numPr>
          <w:ilvl w:val="0"/>
          <w:numId w:val="0"/>
        </w:numPr>
      </w:pPr>
      <w:r>
        <w:t xml:space="preserve">Details of the </w:t>
      </w:r>
      <w:r w:rsidR="00887B93">
        <w:t>Amending</w:t>
      </w:r>
      <w:r w:rsidR="0093781C">
        <w:t xml:space="preserve"> </w:t>
      </w:r>
      <w:r>
        <w:t xml:space="preserve">Rules </w:t>
      </w:r>
      <w:r w:rsidR="00247A8D">
        <w:t xml:space="preserve">No. </w:t>
      </w:r>
      <w:r w:rsidR="00641F87">
        <w:t>7</w:t>
      </w:r>
      <w:r>
        <w:t xml:space="preserve"> are set out in </w:t>
      </w:r>
      <w:r w:rsidRPr="006051C3">
        <w:rPr>
          <w:u w:val="single"/>
        </w:rPr>
        <w:t>Attachment A</w:t>
      </w:r>
      <w:r>
        <w:t>.</w:t>
      </w:r>
      <w:r w:rsidR="00AE28F2">
        <w:t xml:space="preserve"> </w:t>
      </w:r>
    </w:p>
    <w:p w:rsidR="006B4B4D" w:rsidRPr="00431286" w:rsidRDefault="009561B1" w:rsidP="006051C3">
      <w:pPr>
        <w:pStyle w:val="Bullet"/>
        <w:numPr>
          <w:ilvl w:val="0"/>
          <w:numId w:val="0"/>
        </w:numPr>
        <w:rPr>
          <w:highlight w:val="yellow"/>
        </w:rPr>
      </w:pPr>
      <w:r w:rsidRPr="009561B1">
        <w:t>The Amending Rules No. 7 implement one element of changes in eligibility for the JobKeeper program announced by the Government on</w:t>
      </w:r>
      <w:r w:rsidR="001D2C50">
        <w:t xml:space="preserve"> </w:t>
      </w:r>
      <w:r w:rsidR="001D2C50" w:rsidRPr="00A30882">
        <w:t>21 July</w:t>
      </w:r>
      <w:r w:rsidR="001D2C50">
        <w:t xml:space="preserve"> and</w:t>
      </w:r>
      <w:r w:rsidRPr="009561B1">
        <w:t xml:space="preserve"> 7 August 2020.  The combined effect of those announced changes and the recent economic deterioration in Victoria bring the estimate of JobKeeper payments overall to $101.3</w:t>
      </w:r>
      <w:r w:rsidR="00A239E0">
        <w:t> </w:t>
      </w:r>
      <w:r w:rsidRPr="009561B1">
        <w:t xml:space="preserve">billion.  </w:t>
      </w:r>
    </w:p>
    <w:p w:rsidR="006051C3" w:rsidRDefault="006051C3" w:rsidP="006051C3">
      <w:pPr>
        <w:pStyle w:val="Bullet"/>
        <w:numPr>
          <w:ilvl w:val="0"/>
          <w:numId w:val="0"/>
        </w:numPr>
      </w:pPr>
      <w:r w:rsidRPr="001F10FD">
        <w:t xml:space="preserve">Prior to making this instrument, </w:t>
      </w:r>
      <w:r w:rsidR="00B12D8D" w:rsidRPr="001F10FD">
        <w:t>consultation was undertaken with a number of stakeholders, including the Australian Taxation Office</w:t>
      </w:r>
      <w:r w:rsidR="00AA7221">
        <w:t>.</w:t>
      </w:r>
    </w:p>
    <w:p w:rsidR="006051C3" w:rsidRPr="004E0580" w:rsidRDefault="006051C3" w:rsidP="006051C3">
      <w:pPr>
        <w:pStyle w:val="Bullet"/>
        <w:numPr>
          <w:ilvl w:val="0"/>
          <w:numId w:val="0"/>
        </w:numPr>
      </w:pPr>
      <w:r w:rsidRPr="004E0580">
        <w:t>An exemption from Regulation Impact Statement requirements was granted by the Prime Minister as there were urgent and unforeseen events.</w:t>
      </w:r>
    </w:p>
    <w:p w:rsidR="006051C3" w:rsidRDefault="006051C3" w:rsidP="00A468C2">
      <w:pPr>
        <w:pStyle w:val="Bullet"/>
        <w:numPr>
          <w:ilvl w:val="0"/>
          <w:numId w:val="0"/>
        </w:numPr>
      </w:pPr>
      <w:r w:rsidRPr="00A96262">
        <w:t>The</w:t>
      </w:r>
      <w:r w:rsidR="0093781C" w:rsidRPr="00A96262">
        <w:t xml:space="preserve"> Amending</w:t>
      </w:r>
      <w:r w:rsidRPr="0031717C">
        <w:t xml:space="preserve"> Rules </w:t>
      </w:r>
      <w:r w:rsidR="00247A8D">
        <w:t xml:space="preserve">No. </w:t>
      </w:r>
      <w:r w:rsidR="00641F87">
        <w:t>7</w:t>
      </w:r>
      <w:r>
        <w:t xml:space="preserve"> are a legislative instrument for the purposes of the </w:t>
      </w:r>
      <w:r w:rsidRPr="00A468C2">
        <w:rPr>
          <w:i/>
        </w:rPr>
        <w:t>Legislation Act 2003</w:t>
      </w:r>
      <w:r>
        <w:t>.</w:t>
      </w:r>
      <w:r w:rsidR="003A0B1B">
        <w:t xml:space="preserve"> </w:t>
      </w:r>
      <w:r>
        <w:t>The</w:t>
      </w:r>
      <w:r w:rsidR="0093781C">
        <w:t xml:space="preserve"> Amending</w:t>
      </w:r>
      <w:r>
        <w:t xml:space="preserve"> Rules </w:t>
      </w:r>
      <w:r w:rsidR="00247A8D">
        <w:t xml:space="preserve">No. </w:t>
      </w:r>
      <w:r w:rsidR="00641F87">
        <w:t>7</w:t>
      </w:r>
      <w:r w:rsidR="00AC3073">
        <w:t xml:space="preserve"> </w:t>
      </w:r>
      <w:r>
        <w:t xml:space="preserve">commenced </w:t>
      </w:r>
      <w:r w:rsidR="00A76BB5">
        <w:t>the day after the Instrument was</w:t>
      </w:r>
      <w:r>
        <w:t xml:space="preserve"> registered on the Federal Register of Legislation.</w:t>
      </w:r>
    </w:p>
    <w:p w:rsidR="006051C3" w:rsidRPr="00BC2157" w:rsidRDefault="006051C3" w:rsidP="00A468C2">
      <w:pPr>
        <w:pStyle w:val="Bullet"/>
        <w:numPr>
          <w:ilvl w:val="0"/>
          <w:numId w:val="0"/>
        </w:numPr>
      </w:pPr>
      <w:r w:rsidRPr="004E0580">
        <w:t xml:space="preserve">A Statement of Compatibility with Human Rights is at </w:t>
      </w:r>
      <w:r w:rsidRPr="004E0580">
        <w:rPr>
          <w:u w:val="single"/>
        </w:rPr>
        <w:t>Attachment B</w:t>
      </w:r>
      <w:r w:rsidRPr="004E0580">
        <w:t>.</w:t>
      </w:r>
    </w:p>
    <w:p w:rsidR="00BA6AAD" w:rsidRPr="008F5298" w:rsidRDefault="00BA6AAD" w:rsidP="003916BB">
      <w:pPr>
        <w:keepLines/>
        <w:pageBreakBefore/>
        <w:shd w:val="clear" w:color="auto" w:fill="FFFFFF"/>
        <w:spacing w:before="0" w:after="240"/>
        <w:ind w:right="91"/>
        <w:jc w:val="right"/>
        <w:rPr>
          <w:sz w:val="28"/>
          <w:szCs w:val="24"/>
          <w:lang w:val="en-US"/>
        </w:rPr>
      </w:pPr>
      <w:r w:rsidRPr="008F5298">
        <w:rPr>
          <w:b/>
          <w:bCs/>
          <w:sz w:val="28"/>
          <w:szCs w:val="24"/>
          <w:u w:val="single"/>
        </w:rPr>
        <w:t>ATTACHMENT</w:t>
      </w:r>
      <w:r w:rsidR="00BF4869">
        <w:rPr>
          <w:b/>
          <w:bCs/>
          <w:sz w:val="28"/>
          <w:szCs w:val="24"/>
          <w:u w:val="single"/>
        </w:rPr>
        <w:t xml:space="preserve"> A</w:t>
      </w:r>
    </w:p>
    <w:p w:rsidR="00BA6AAD" w:rsidRPr="008F5298" w:rsidRDefault="00BA6AAD" w:rsidP="003916BB">
      <w:pPr>
        <w:keepLines/>
        <w:spacing w:before="240"/>
        <w:jc w:val="center"/>
        <w:rPr>
          <w:b/>
          <w:sz w:val="28"/>
          <w:u w:val="single"/>
        </w:rPr>
      </w:pPr>
      <w:r w:rsidRPr="008F5298">
        <w:rPr>
          <w:b/>
          <w:sz w:val="28"/>
          <w:u w:val="single"/>
        </w:rPr>
        <w:t xml:space="preserve">Details of the </w:t>
      </w:r>
      <w:r w:rsidR="00DE53AE" w:rsidRPr="00DE53AE">
        <w:rPr>
          <w:b/>
          <w:i/>
          <w:sz w:val="28"/>
          <w:u w:val="single"/>
        </w:rPr>
        <w:t xml:space="preserve">Coronavirus Economic Response Package </w:t>
      </w:r>
      <w:r w:rsidR="008459D4" w:rsidRPr="008459D4">
        <w:rPr>
          <w:b/>
          <w:i/>
          <w:sz w:val="28"/>
          <w:u w:val="single"/>
        </w:rPr>
        <w:t xml:space="preserve">(Payments and Benefits) </w:t>
      </w:r>
      <w:r w:rsidR="00DE53AE" w:rsidRPr="00DE53AE">
        <w:rPr>
          <w:b/>
          <w:i/>
          <w:sz w:val="28"/>
          <w:u w:val="single"/>
        </w:rPr>
        <w:t xml:space="preserve">Amendment Rules </w:t>
      </w:r>
      <w:r w:rsidR="00247A8D">
        <w:rPr>
          <w:b/>
          <w:i/>
          <w:sz w:val="28"/>
          <w:u w:val="single"/>
        </w:rPr>
        <w:t xml:space="preserve">(No. </w:t>
      </w:r>
      <w:r w:rsidR="00641F87">
        <w:rPr>
          <w:b/>
          <w:i/>
          <w:sz w:val="28"/>
          <w:u w:val="single"/>
        </w:rPr>
        <w:t>7</w:t>
      </w:r>
      <w:r w:rsidR="008459D4" w:rsidRPr="008459D4">
        <w:rPr>
          <w:b/>
          <w:i/>
          <w:sz w:val="28"/>
          <w:u w:val="single"/>
        </w:rPr>
        <w:t xml:space="preserve">) </w:t>
      </w:r>
      <w:r w:rsidR="00DE53AE" w:rsidRPr="00DE53AE">
        <w:rPr>
          <w:b/>
          <w:i/>
          <w:sz w:val="28"/>
          <w:u w:val="single"/>
        </w:rPr>
        <w:t>2020</w:t>
      </w:r>
      <w:r w:rsidR="008459D4" w:rsidRPr="008459D4">
        <w:rPr>
          <w:i/>
        </w:rPr>
        <w:t xml:space="preserve"> </w:t>
      </w:r>
    </w:p>
    <w:p w:rsidR="00BA6AAD" w:rsidRPr="008F5298" w:rsidRDefault="00BA6AAD" w:rsidP="00F05A3A">
      <w:pPr>
        <w:pStyle w:val="Heading2"/>
        <w:keepLines/>
      </w:pPr>
      <w:r w:rsidRPr="008F5298">
        <w:t>Part 1 – Preliminary</w:t>
      </w:r>
    </w:p>
    <w:p w:rsidR="00BA6AAD" w:rsidRPr="008F5298" w:rsidRDefault="00BA6AAD" w:rsidP="00F05A3A">
      <w:pPr>
        <w:pStyle w:val="Heading3"/>
        <w:keepLines/>
      </w:pPr>
      <w:r w:rsidRPr="008F5298">
        <w:t xml:space="preserve">Section 1 – Name of the </w:t>
      </w:r>
      <w:r w:rsidR="008459D4">
        <w:t>Instrument</w:t>
      </w:r>
    </w:p>
    <w:p w:rsidR="00BA6AAD" w:rsidRPr="008F5298" w:rsidRDefault="00BA6AAD" w:rsidP="003916BB">
      <w:pPr>
        <w:keepLines/>
        <w:spacing w:before="240"/>
      </w:pPr>
      <w:r w:rsidRPr="008F5298">
        <w:t xml:space="preserve">Section 1 provides that the title of the </w:t>
      </w:r>
      <w:r w:rsidR="006D0964" w:rsidRPr="008F5298">
        <w:t>Instrument</w:t>
      </w:r>
      <w:r w:rsidRPr="008F5298">
        <w:t xml:space="preserve"> </w:t>
      </w:r>
      <w:r w:rsidRPr="00E0636A">
        <w:t xml:space="preserve">is the </w:t>
      </w:r>
      <w:r w:rsidR="00D31A66" w:rsidRPr="00E0636A">
        <w:rPr>
          <w:i/>
        </w:rPr>
        <w:t xml:space="preserve">Coronavirus Economic Response Package </w:t>
      </w:r>
      <w:r w:rsidR="008459D4" w:rsidRPr="008459D4">
        <w:rPr>
          <w:i/>
        </w:rPr>
        <w:t xml:space="preserve">(Payments and Benefits) </w:t>
      </w:r>
      <w:r w:rsidR="00D31A66" w:rsidRPr="00E0636A">
        <w:rPr>
          <w:i/>
        </w:rPr>
        <w:t xml:space="preserve">Amendment Rules </w:t>
      </w:r>
      <w:r w:rsidR="00247A8D">
        <w:rPr>
          <w:i/>
        </w:rPr>
        <w:t xml:space="preserve">(No. </w:t>
      </w:r>
      <w:r w:rsidR="00641F87">
        <w:rPr>
          <w:i/>
        </w:rPr>
        <w:t>7</w:t>
      </w:r>
      <w:r w:rsidR="008459D4" w:rsidRPr="008459D4">
        <w:rPr>
          <w:i/>
        </w:rPr>
        <w:t xml:space="preserve">) </w:t>
      </w:r>
      <w:r w:rsidR="00D31A66" w:rsidRPr="00E0636A">
        <w:rPr>
          <w:i/>
        </w:rPr>
        <w:t>2020</w:t>
      </w:r>
      <w:r w:rsidR="00D02DBA" w:rsidRPr="00E0636A">
        <w:rPr>
          <w:i/>
        </w:rPr>
        <w:t xml:space="preserve"> </w:t>
      </w:r>
      <w:r w:rsidR="00D02DBA" w:rsidRPr="00E0636A">
        <w:t>(</w:t>
      </w:r>
      <w:r w:rsidR="00DE24F4">
        <w:t>Amending</w:t>
      </w:r>
      <w:r w:rsidR="008459D4">
        <w:t xml:space="preserve"> Rules</w:t>
      </w:r>
      <w:r w:rsidR="00247A8D">
        <w:t xml:space="preserve"> No. </w:t>
      </w:r>
      <w:r w:rsidR="00641F87">
        <w:t>7</w:t>
      </w:r>
      <w:r w:rsidR="00D02DBA" w:rsidRPr="00E0636A">
        <w:t>)</w:t>
      </w:r>
      <w:r w:rsidRPr="00E0636A">
        <w:t>.</w:t>
      </w:r>
    </w:p>
    <w:p w:rsidR="00BA6AAD" w:rsidRPr="008F5298" w:rsidRDefault="00BA6AAD" w:rsidP="00F05A3A">
      <w:pPr>
        <w:pStyle w:val="Heading3"/>
        <w:keepLines/>
      </w:pPr>
      <w:r w:rsidRPr="008F5298">
        <w:t>Section 2 – Commencement</w:t>
      </w:r>
    </w:p>
    <w:p w:rsidR="00BA6AAD" w:rsidRPr="008F5298" w:rsidRDefault="00BA6AAD" w:rsidP="003916BB">
      <w:pPr>
        <w:keepLines/>
        <w:spacing w:before="240"/>
      </w:pPr>
      <w:r w:rsidRPr="008F5298">
        <w:t xml:space="preserve">Section 2 provides that the </w:t>
      </w:r>
      <w:r w:rsidR="00456D73">
        <w:t>Amending Rules</w:t>
      </w:r>
      <w:r w:rsidRPr="008F5298">
        <w:t xml:space="preserve"> </w:t>
      </w:r>
      <w:r w:rsidR="00247A8D">
        <w:t xml:space="preserve">No. </w:t>
      </w:r>
      <w:r w:rsidR="00641F87">
        <w:t>7</w:t>
      </w:r>
      <w:r w:rsidRPr="008F5298">
        <w:t xml:space="preserve"> </w:t>
      </w:r>
      <w:r w:rsidR="00456D73">
        <w:t>commence</w:t>
      </w:r>
      <w:r w:rsidR="00A76BB5">
        <w:t xml:space="preserve"> </w:t>
      </w:r>
      <w:r w:rsidR="005717D4">
        <w:t xml:space="preserve">on </w:t>
      </w:r>
      <w:r w:rsidR="00A76BB5">
        <w:t>the day after the Instrument was registered on the Federal Register of Legislation.</w:t>
      </w:r>
      <w:r w:rsidRPr="008F5298">
        <w:t xml:space="preserve"> </w:t>
      </w:r>
    </w:p>
    <w:p w:rsidR="00BA6AAD" w:rsidRPr="008F5298" w:rsidRDefault="00BA6AAD" w:rsidP="00F05A3A">
      <w:pPr>
        <w:pStyle w:val="Heading3"/>
        <w:keepLines/>
      </w:pPr>
      <w:r w:rsidRPr="008F5298">
        <w:t>Section 3 – Authority</w:t>
      </w:r>
    </w:p>
    <w:p w:rsidR="00BA6AAD" w:rsidRDefault="00BA6AAD" w:rsidP="003916BB">
      <w:pPr>
        <w:keepLines/>
        <w:spacing w:before="240"/>
      </w:pPr>
      <w:r w:rsidRPr="008F5298">
        <w:t xml:space="preserve">Section 3 provides that the </w:t>
      </w:r>
      <w:r w:rsidR="002209CC" w:rsidRPr="008F5298">
        <w:t xml:space="preserve">Instrument </w:t>
      </w:r>
      <w:r w:rsidRPr="008F5298">
        <w:t xml:space="preserve">is made under </w:t>
      </w:r>
      <w:r w:rsidR="00B82C2F" w:rsidRPr="00B82C2F">
        <w:t>subsection 20</w:t>
      </w:r>
      <w:r w:rsidRPr="00B82C2F">
        <w:t xml:space="preserve">(1) of the </w:t>
      </w:r>
      <w:r w:rsidR="008C3D74" w:rsidRPr="008C3D74">
        <w:rPr>
          <w:i/>
        </w:rPr>
        <w:t>Coronavirus Economic Response Package (Payments and Benefits) Act 2020</w:t>
      </w:r>
      <w:r w:rsidR="008C3D74">
        <w:t xml:space="preserve"> (the </w:t>
      </w:r>
      <w:r w:rsidR="006D0964" w:rsidRPr="00B82C2F">
        <w:t>Act</w:t>
      </w:r>
      <w:r w:rsidR="008C3D74">
        <w:t>)</w:t>
      </w:r>
      <w:r w:rsidRPr="00B82C2F">
        <w:t>.</w:t>
      </w:r>
      <w:r w:rsidR="000462AF">
        <w:t xml:space="preserve"> </w:t>
      </w:r>
    </w:p>
    <w:p w:rsidR="0021660C" w:rsidRPr="008F5298" w:rsidRDefault="003926AB" w:rsidP="00F05A3A">
      <w:pPr>
        <w:pStyle w:val="Heading3"/>
        <w:keepLines/>
      </w:pPr>
      <w:r w:rsidRPr="008F5298">
        <w:t xml:space="preserve">Section 4 – </w:t>
      </w:r>
      <w:r w:rsidR="00100C3E">
        <w:t>Schedules</w:t>
      </w:r>
    </w:p>
    <w:p w:rsidR="003926AB" w:rsidRPr="008F5298" w:rsidRDefault="004A40B4" w:rsidP="00F05A3A">
      <w:pPr>
        <w:pStyle w:val="base-text-paragraph"/>
        <w:keepLines/>
        <w:ind w:left="0"/>
      </w:pPr>
      <w:r w:rsidRPr="008F5298">
        <w:t xml:space="preserve">Section 4 </w:t>
      </w:r>
      <w:r w:rsidR="004333F8" w:rsidRPr="008F5298">
        <w:t>has the effect</w:t>
      </w:r>
      <w:r w:rsidRPr="008F5298">
        <w:t xml:space="preserve"> that </w:t>
      </w:r>
      <w:r w:rsidR="00D80E92">
        <w:t xml:space="preserve">the </w:t>
      </w:r>
      <w:r w:rsidR="00034285">
        <w:t>Rules</w:t>
      </w:r>
      <w:r w:rsidR="00916BD5">
        <w:t xml:space="preserve"> </w:t>
      </w:r>
      <w:r w:rsidR="000D330D">
        <w:t xml:space="preserve">as </w:t>
      </w:r>
      <w:r w:rsidRPr="008F5298">
        <w:t>specified in Schedule</w:t>
      </w:r>
      <w:r w:rsidR="005F6D2C">
        <w:t> </w:t>
      </w:r>
      <w:r w:rsidRPr="008F5298">
        <w:t xml:space="preserve">1 </w:t>
      </w:r>
      <w:r w:rsidR="005F6D2C">
        <w:t>to</w:t>
      </w:r>
      <w:r w:rsidR="00DC0513" w:rsidRPr="008F5298">
        <w:t xml:space="preserve"> </w:t>
      </w:r>
      <w:r w:rsidRPr="008F5298">
        <w:t xml:space="preserve">the </w:t>
      </w:r>
      <w:r w:rsidR="009D0A13">
        <w:t>Amending</w:t>
      </w:r>
      <w:r w:rsidR="00904836">
        <w:t xml:space="preserve"> Rules</w:t>
      </w:r>
      <w:r w:rsidRPr="008F5298">
        <w:t xml:space="preserve"> </w:t>
      </w:r>
      <w:r w:rsidR="00247A8D">
        <w:t xml:space="preserve">No. </w:t>
      </w:r>
      <w:r w:rsidR="00641F87">
        <w:t>7</w:t>
      </w:r>
      <w:r w:rsidR="001351A3">
        <w:t xml:space="preserve"> </w:t>
      </w:r>
      <w:r w:rsidR="005F6D2C">
        <w:t>are</w:t>
      </w:r>
      <w:r w:rsidRPr="008F5298">
        <w:t xml:space="preserve"> amended as set out in the applicable items in the Schedule.</w:t>
      </w:r>
    </w:p>
    <w:p w:rsidR="00741451" w:rsidRDefault="000F07BC" w:rsidP="00333244">
      <w:pPr>
        <w:pStyle w:val="Heading2"/>
        <w:keepLines/>
      </w:pPr>
      <w:r>
        <w:t xml:space="preserve">JobKeeper </w:t>
      </w:r>
      <w:r w:rsidR="00F310E4">
        <w:t>scheme</w:t>
      </w:r>
      <w:r>
        <w:t xml:space="preserve"> amendments</w:t>
      </w:r>
      <w:r w:rsidR="00BE64AD">
        <w:t xml:space="preserve"> –</w:t>
      </w:r>
      <w:r w:rsidR="009702AE">
        <w:t xml:space="preserve"> </w:t>
      </w:r>
      <w:r w:rsidR="00741451">
        <w:t xml:space="preserve">extension </w:t>
      </w:r>
      <w:r w:rsidR="00EA4315">
        <w:t xml:space="preserve">to </w:t>
      </w:r>
      <w:r w:rsidR="009B6BF2">
        <w:t xml:space="preserve">new </w:t>
      </w:r>
      <w:r w:rsidR="00EA4315">
        <w:t>employees</w:t>
      </w:r>
      <w:r w:rsidR="00C44C07">
        <w:t xml:space="preserve"> </w:t>
      </w:r>
      <w:r w:rsidR="00CE67DB">
        <w:t>in an employment relationship</w:t>
      </w:r>
      <w:r w:rsidR="00EA4315">
        <w:t xml:space="preserve"> on 1</w:t>
      </w:r>
      <w:r w:rsidR="00FC4C33">
        <w:t> </w:t>
      </w:r>
      <w:r w:rsidR="00EA4315">
        <w:t>July</w:t>
      </w:r>
      <w:r w:rsidR="00FC4C33">
        <w:t> </w:t>
      </w:r>
      <w:r w:rsidR="00EA4315">
        <w:t>2020</w:t>
      </w:r>
    </w:p>
    <w:p w:rsidR="00A76BB5" w:rsidRDefault="002A6CCD" w:rsidP="00AA3323">
      <w:pPr>
        <w:pStyle w:val="base-text-paragraph"/>
        <w:keepLines/>
        <w:tabs>
          <w:tab w:val="left" w:pos="1843"/>
        </w:tabs>
        <w:ind w:left="0"/>
      </w:pPr>
      <w:r>
        <w:t>T</w:t>
      </w:r>
      <w:r w:rsidR="00741451">
        <w:t xml:space="preserve">he JobKeeper scheme </w:t>
      </w:r>
      <w:r>
        <w:t>has been</w:t>
      </w:r>
      <w:r w:rsidR="00741451">
        <w:t xml:space="preserve"> extended </w:t>
      </w:r>
      <w:r w:rsidR="00EA4315">
        <w:t>so that eligible entities can qualify for JobKeeper payments in respect of more recently engaged employees</w:t>
      </w:r>
      <w:r w:rsidR="00484555">
        <w:t xml:space="preserve"> or existing employees that now meet eligibility requirements</w:t>
      </w:r>
      <w:r w:rsidR="00CE67DB">
        <w:t>.</w:t>
      </w:r>
      <w:r>
        <w:t xml:space="preserve"> </w:t>
      </w:r>
      <w:r w:rsidR="005111DD">
        <w:t>Under the changes</w:t>
      </w:r>
      <w:r w:rsidR="00A4391A">
        <w:t xml:space="preserve">, for JobKeeper fortnights beginning on or after </w:t>
      </w:r>
      <w:r w:rsidR="0094497D">
        <w:t>3 August</w:t>
      </w:r>
      <w:r w:rsidR="00D4733D">
        <w:t> 2020</w:t>
      </w:r>
      <w:r w:rsidR="00A4391A">
        <w:t>,</w:t>
      </w:r>
      <w:r w:rsidR="005111DD">
        <w:t xml:space="preserve"> the </w:t>
      </w:r>
      <w:r w:rsidR="005111DD" w:rsidDel="00233503">
        <w:t xml:space="preserve">reference </w:t>
      </w:r>
      <w:r w:rsidR="005111DD">
        <w:t xml:space="preserve">date </w:t>
      </w:r>
      <w:r w:rsidR="001F10FD">
        <w:t xml:space="preserve">on </w:t>
      </w:r>
      <w:r w:rsidR="005111DD">
        <w:t xml:space="preserve">which employers can qualify for JobKeeper payments in respect of </w:t>
      </w:r>
      <w:r w:rsidR="00176D4F">
        <w:t xml:space="preserve">eligible </w:t>
      </w:r>
      <w:r w:rsidR="005111DD">
        <w:t>employees is 1</w:t>
      </w:r>
      <w:r w:rsidR="00462AB0">
        <w:t> </w:t>
      </w:r>
      <w:r w:rsidR="005111DD">
        <w:t xml:space="preserve">July 2020 </w:t>
      </w:r>
      <w:r w:rsidR="00A4391A">
        <w:t>(previously 1 March 2020)</w:t>
      </w:r>
      <w:r w:rsidR="005111DD">
        <w:t>.</w:t>
      </w:r>
      <w:r w:rsidR="00543D20">
        <w:t xml:space="preserve"> </w:t>
      </w:r>
      <w:r w:rsidR="00E22D67">
        <w:t xml:space="preserve">These reference date changes apply to the new </w:t>
      </w:r>
      <w:r w:rsidR="00E22D67" w:rsidRPr="00E22D67">
        <w:rPr>
          <w:i/>
        </w:rPr>
        <w:t>1 July 2020 requirements</w:t>
      </w:r>
      <w:r w:rsidR="00E22D67">
        <w:t xml:space="preserve"> (under subsection 9(2) of the Rules) as well as the new nomination requirements (under subsection 9(3) of the Rules).</w:t>
      </w:r>
      <w:r w:rsidR="00543D20">
        <w:t xml:space="preserve"> References to legislation are to </w:t>
      </w:r>
      <w:r w:rsidR="00233503">
        <w:t xml:space="preserve">the </w:t>
      </w:r>
      <w:r w:rsidR="00543D20">
        <w:t>amendments to the Rules unless otherwise stated.</w:t>
      </w:r>
    </w:p>
    <w:p w:rsidR="00125BC6" w:rsidRDefault="00E47A22" w:rsidP="00647BA7">
      <w:pPr>
        <w:pStyle w:val="base-text-paragraph"/>
        <w:keepLines/>
        <w:tabs>
          <w:tab w:val="left" w:pos="1843"/>
        </w:tabs>
        <w:ind w:left="0"/>
      </w:pPr>
      <w:r>
        <w:t>The changes do not a</w:t>
      </w:r>
      <w:r w:rsidRPr="00E47A22">
        <w:t>ffect any entitlements payable under the existing JobKeeper rules</w:t>
      </w:r>
      <w:r w:rsidR="00B74A21">
        <w:t xml:space="preserve"> for</w:t>
      </w:r>
      <w:r w:rsidRPr="00E47A22">
        <w:t xml:space="preserve"> JobKeeper fortnights ending on or before </w:t>
      </w:r>
      <w:r w:rsidR="0094497D">
        <w:t>2 August</w:t>
      </w:r>
      <w:r w:rsidR="00D4733D">
        <w:t> 2020</w:t>
      </w:r>
      <w:r w:rsidRPr="00E47A22">
        <w:t>.</w:t>
      </w:r>
      <w:r w:rsidR="00412D46">
        <w:t xml:space="preserve"> </w:t>
      </w:r>
      <w:r w:rsidR="00176D4F">
        <w:t>T</w:t>
      </w:r>
      <w:r w:rsidR="00412D46">
        <w:t xml:space="preserve">he changes </w:t>
      </w:r>
      <w:r w:rsidR="00C04C8F">
        <w:t xml:space="preserve">support workforce flexibility by </w:t>
      </w:r>
      <w:r w:rsidR="00412D46">
        <w:t>provid</w:t>
      </w:r>
      <w:r w:rsidR="00C04C8F">
        <w:t>ing</w:t>
      </w:r>
      <w:r w:rsidR="00412D46">
        <w:t xml:space="preserve"> the opportunity for entities to </w:t>
      </w:r>
      <w:r w:rsidR="00F06995">
        <w:t xml:space="preserve">qualify for JobKeeper payments in respect of employees that were </w:t>
      </w:r>
      <w:r w:rsidR="00192FA8">
        <w:t>engaged</w:t>
      </w:r>
      <w:r w:rsidR="00F06995">
        <w:t xml:space="preserve"> after </w:t>
      </w:r>
      <w:r w:rsidR="00F06995" w:rsidDel="00C04C8F">
        <w:t>1</w:t>
      </w:r>
      <w:r w:rsidR="00C04C8F">
        <w:t> </w:t>
      </w:r>
      <w:r w:rsidR="00F06995">
        <w:t>March</w:t>
      </w:r>
      <w:r w:rsidR="00FC4C33">
        <w:t> </w:t>
      </w:r>
      <w:r w:rsidR="00F06995">
        <w:t xml:space="preserve">2020 </w:t>
      </w:r>
      <w:r w:rsidR="00C04C8F">
        <w:t>and are in an employment relationship with a qualifying employer on</w:t>
      </w:r>
      <w:r w:rsidR="00F06995">
        <w:t xml:space="preserve"> </w:t>
      </w:r>
      <w:r w:rsidR="00192FA8">
        <w:t>1</w:t>
      </w:r>
      <w:r w:rsidR="00FC4C33">
        <w:t> </w:t>
      </w:r>
      <w:r w:rsidR="00F06995">
        <w:t>July</w:t>
      </w:r>
      <w:r w:rsidR="00FC4C33">
        <w:t> </w:t>
      </w:r>
      <w:r w:rsidR="00F06995">
        <w:t xml:space="preserve">2020. </w:t>
      </w:r>
      <w:r w:rsidR="00125BC6">
        <w:t>These employees may be eligible under the new 1 July 2020 reference date.</w:t>
      </w:r>
    </w:p>
    <w:p w:rsidR="00C03B80" w:rsidRDefault="001F10FD" w:rsidP="00622E83">
      <w:pPr>
        <w:pStyle w:val="base-text-paragraph"/>
        <w:keepLines/>
        <w:tabs>
          <w:tab w:val="left" w:pos="1843"/>
        </w:tabs>
        <w:ind w:left="0"/>
      </w:pPr>
      <w:r>
        <w:t>Th</w:t>
      </w:r>
      <w:r w:rsidR="00ED1FCF">
        <w:t>e change</w:t>
      </w:r>
      <w:r>
        <w:t xml:space="preserve">s also allow employers to qualify for JobKeeper payments in </w:t>
      </w:r>
      <w:r w:rsidR="003B7C93">
        <w:t xml:space="preserve">other circumstances </w:t>
      </w:r>
      <w:r w:rsidR="00125BC6">
        <w:t xml:space="preserve">regarding existing employees who are not eligible </w:t>
      </w:r>
      <w:r w:rsidR="00125BC6" w:rsidRPr="00B31DAB">
        <w:rPr>
          <w:i/>
        </w:rPr>
        <w:t>1 March 2020 employees</w:t>
      </w:r>
      <w:r w:rsidR="00125BC6">
        <w:t xml:space="preserve">, but become eligible when they meet the conditions under the new 1 July 2020 reference date. These include employees who: </w:t>
      </w:r>
    </w:p>
    <w:p w:rsidR="00125BC6" w:rsidRDefault="00125BC6" w:rsidP="009622CC">
      <w:pPr>
        <w:pStyle w:val="Bullet"/>
      </w:pPr>
      <w:r>
        <w:t xml:space="preserve">were not considered eligible </w:t>
      </w:r>
      <w:r w:rsidRPr="00B31DAB">
        <w:rPr>
          <w:i/>
        </w:rPr>
        <w:t>1 March 2020 employees</w:t>
      </w:r>
      <w:r>
        <w:t xml:space="preserve"> because they did not meet the definition of a long term casual employee by 1 March </w:t>
      </w:r>
      <w:r w:rsidR="00D13BF3">
        <w:t xml:space="preserve">2020, but have since become </w:t>
      </w:r>
      <w:r>
        <w:t>long term casual employee</w:t>
      </w:r>
      <w:r w:rsidR="00D13BF3">
        <w:t>s</w:t>
      </w:r>
      <w:r w:rsidR="00B31DAB">
        <w:t xml:space="preserve"> </w:t>
      </w:r>
      <w:r>
        <w:t>by 1 July 2020;</w:t>
      </w:r>
    </w:p>
    <w:p w:rsidR="00125BC6" w:rsidRDefault="00125BC6" w:rsidP="009622CC">
      <w:pPr>
        <w:pStyle w:val="Bullet"/>
      </w:pPr>
      <w:r>
        <w:t xml:space="preserve">were not considered eligible </w:t>
      </w:r>
      <w:r w:rsidRPr="00C971B2">
        <w:rPr>
          <w:i/>
        </w:rPr>
        <w:t>1 March 2020 employees</w:t>
      </w:r>
      <w:r>
        <w:t xml:space="preserve"> because they were not aged 16 years, but have since become </w:t>
      </w:r>
      <w:r w:rsidR="00D13BF3">
        <w:t>aged 16 years and over by 1 July 2020;</w:t>
      </w:r>
    </w:p>
    <w:p w:rsidR="00C03B80" w:rsidRDefault="00125BC6" w:rsidP="009622CC">
      <w:pPr>
        <w:pStyle w:val="Bullet"/>
      </w:pPr>
      <w:r>
        <w:t xml:space="preserve">are </w:t>
      </w:r>
      <w:r w:rsidR="00622E83">
        <w:t xml:space="preserve">aged 16 or 17 years </w:t>
      </w:r>
      <w:r w:rsidR="00B11CCB">
        <w:t xml:space="preserve">and </w:t>
      </w:r>
      <w:r w:rsidR="00DA7BB3">
        <w:t>were</w:t>
      </w:r>
      <w:r w:rsidR="00622E83">
        <w:t xml:space="preserve"> living independently or not undertaking full</w:t>
      </w:r>
      <w:r w:rsidR="00781EFD">
        <w:noBreakHyphen/>
      </w:r>
      <w:r w:rsidR="00622E83">
        <w:t>time study</w:t>
      </w:r>
      <w:r>
        <w:t xml:space="preserve"> on 1 July 2020</w:t>
      </w:r>
      <w:r w:rsidR="009622CC">
        <w:t>;</w:t>
      </w:r>
      <w:r w:rsidR="00C03B80">
        <w:t xml:space="preserve"> and</w:t>
      </w:r>
      <w:r w:rsidR="00C4669F">
        <w:t xml:space="preserve"> </w:t>
      </w:r>
    </w:p>
    <w:p w:rsidR="00622E83" w:rsidRDefault="00DA7BB3" w:rsidP="009622CC">
      <w:pPr>
        <w:pStyle w:val="Bullet"/>
      </w:pPr>
      <w:r>
        <w:t>were</w:t>
      </w:r>
      <w:r w:rsidR="00125BC6">
        <w:t xml:space="preserve"> </w:t>
      </w:r>
      <w:r w:rsidR="00C4669F">
        <w:t xml:space="preserve">residents or </w:t>
      </w:r>
      <w:r w:rsidR="007D6A2F">
        <w:t>hold</w:t>
      </w:r>
      <w:r w:rsidR="00B11CCB">
        <w:t>ers</w:t>
      </w:r>
      <w:r w:rsidR="00DE0615">
        <w:t xml:space="preserve"> of</w:t>
      </w:r>
      <w:r w:rsidR="00C4669F">
        <w:t xml:space="preserve"> a Subclass 444 (Special Category) visa</w:t>
      </w:r>
      <w:r w:rsidR="00125BC6">
        <w:t xml:space="preserve"> on 1 July 2020</w:t>
      </w:r>
      <w:r w:rsidR="00C4669F">
        <w:t>.</w:t>
      </w:r>
    </w:p>
    <w:p w:rsidR="00E47A22" w:rsidRDefault="000073B9" w:rsidP="00647BA7">
      <w:pPr>
        <w:pStyle w:val="base-text-paragraph"/>
        <w:keepLines/>
        <w:tabs>
          <w:tab w:val="left" w:pos="1843"/>
        </w:tabs>
        <w:ind w:left="0"/>
      </w:pPr>
      <w:r>
        <w:t xml:space="preserve">Further, the amendments preserve the </w:t>
      </w:r>
      <w:r w:rsidR="00EA6BF2">
        <w:t xml:space="preserve">existing </w:t>
      </w:r>
      <w:r>
        <w:t xml:space="preserve">eligibility of </w:t>
      </w:r>
      <w:r w:rsidR="001C753B">
        <w:t xml:space="preserve">employees in respect of qualifying </w:t>
      </w:r>
      <w:r w:rsidR="004F471C">
        <w:t xml:space="preserve">employers for JobKeeper </w:t>
      </w:r>
      <w:r w:rsidR="00233503" w:rsidRPr="00233503">
        <w:t>fortnights beginnin</w:t>
      </w:r>
      <w:r w:rsidR="00233503">
        <w:t xml:space="preserve">g on or after </w:t>
      </w:r>
      <w:r w:rsidR="0094497D">
        <w:t>3 August</w:t>
      </w:r>
      <w:r w:rsidR="00DF44DD">
        <w:t> 2020</w:t>
      </w:r>
      <w:r w:rsidR="00EA134B">
        <w:t>.</w:t>
      </w:r>
      <w:r w:rsidR="00D13BF3">
        <w:t xml:space="preserve"> Under the amendments, these are the eligible </w:t>
      </w:r>
      <w:r w:rsidR="00D13BF3" w:rsidRPr="00C971B2">
        <w:rPr>
          <w:i/>
        </w:rPr>
        <w:t>1 March 2020 employees</w:t>
      </w:r>
      <w:r w:rsidR="00D13BF3">
        <w:t>.</w:t>
      </w:r>
      <w:r w:rsidR="00EA134B">
        <w:t xml:space="preserve"> In these cases, individuals that </w:t>
      </w:r>
      <w:r w:rsidR="0088222F">
        <w:t>satisfied the 1 March 2020 requirements and the nomination requirements before these amendments commence</w:t>
      </w:r>
      <w:r w:rsidR="00B54A6B">
        <w:t>d</w:t>
      </w:r>
      <w:r w:rsidR="007B3922">
        <w:t>,</w:t>
      </w:r>
      <w:r w:rsidR="00EA134B">
        <w:t xml:space="preserve"> do not </w:t>
      </w:r>
      <w:r w:rsidR="00CA1971">
        <w:t xml:space="preserve">need to retest </w:t>
      </w:r>
      <w:r w:rsidR="00E113B5">
        <w:t>(</w:t>
      </w:r>
      <w:r w:rsidR="007066B2">
        <w:t>and</w:t>
      </w:r>
      <w:r w:rsidR="00E113B5">
        <w:t xml:space="preserve"> potentially lose) </w:t>
      </w:r>
      <w:r w:rsidR="00CA1971">
        <w:t xml:space="preserve">their </w:t>
      </w:r>
      <w:r w:rsidR="00EA134B">
        <w:t xml:space="preserve">eligibility </w:t>
      </w:r>
      <w:r w:rsidR="0022445A">
        <w:t>for th</w:t>
      </w:r>
      <w:r w:rsidR="00C87303">
        <w:t>eir</w:t>
      </w:r>
      <w:r w:rsidR="0022445A">
        <w:t xml:space="preserve"> employer </w:t>
      </w:r>
      <w:r w:rsidR="00AE1EF6">
        <w:t>due to the introduction</w:t>
      </w:r>
      <w:r w:rsidR="00EA134B">
        <w:t xml:space="preserve"> o</w:t>
      </w:r>
      <w:r w:rsidR="00C01AF6">
        <w:t>f</w:t>
      </w:r>
      <w:r w:rsidR="00EA134B">
        <w:t xml:space="preserve"> the </w:t>
      </w:r>
      <w:r w:rsidR="00AE1EF6">
        <w:t>1</w:t>
      </w:r>
      <w:r w:rsidR="007B3922">
        <w:t> </w:t>
      </w:r>
      <w:r w:rsidR="00AE1EF6">
        <w:t>July 2020 date</w:t>
      </w:r>
      <w:r w:rsidR="00971ADE">
        <w:t>.</w:t>
      </w:r>
      <w:r w:rsidR="009E4B97">
        <w:t xml:space="preserve"> </w:t>
      </w:r>
      <w:r w:rsidR="0088222F">
        <w:t>E</w:t>
      </w:r>
      <w:r w:rsidR="009E4B97">
        <w:t xml:space="preserve">mployees </w:t>
      </w:r>
      <w:r w:rsidR="00180CB9">
        <w:t xml:space="preserve">are not excluded </w:t>
      </w:r>
      <w:r w:rsidR="00333244">
        <w:t>from eligib</w:t>
      </w:r>
      <w:r w:rsidR="001B49BF">
        <w:t>ility</w:t>
      </w:r>
      <w:r w:rsidR="00180CB9">
        <w:t xml:space="preserve"> if they</w:t>
      </w:r>
      <w:r w:rsidR="009E4B97" w:rsidDel="00180CB9">
        <w:t xml:space="preserve"> </w:t>
      </w:r>
      <w:r w:rsidR="00291F3C">
        <w:t xml:space="preserve">cease employment </w:t>
      </w:r>
      <w:r w:rsidR="00180CB9">
        <w:t xml:space="preserve">and </w:t>
      </w:r>
      <w:r w:rsidR="001B49BF">
        <w:t>are</w:t>
      </w:r>
      <w:r w:rsidR="009E4B97">
        <w:t xml:space="preserve"> </w:t>
      </w:r>
      <w:r w:rsidR="00D13BF3">
        <w:t xml:space="preserve">later </w:t>
      </w:r>
      <w:r w:rsidR="009E4B97">
        <w:t>re</w:t>
      </w:r>
      <w:r w:rsidR="009E4B97">
        <w:noBreakHyphen/>
      </w:r>
      <w:r w:rsidR="00121361">
        <w:t>employed</w:t>
      </w:r>
      <w:r w:rsidR="009E4B97">
        <w:t xml:space="preserve"> by their employers (including after 1 July 2020)</w:t>
      </w:r>
      <w:r w:rsidR="00D13BF3">
        <w:t>,</w:t>
      </w:r>
      <w:r w:rsidR="009E4B97">
        <w:t xml:space="preserve"> provided they have not nominated as an eligible </w:t>
      </w:r>
      <w:r w:rsidR="001C4D94">
        <w:t xml:space="preserve">individual </w:t>
      </w:r>
      <w:r w:rsidR="009E4B97">
        <w:t>in relation to another entity</w:t>
      </w:r>
      <w:r w:rsidR="0088222F">
        <w:t xml:space="preserve"> (further detail about re</w:t>
      </w:r>
      <w:r w:rsidR="005B7B2C">
        <w:t>-</w:t>
      </w:r>
      <w:r w:rsidR="0088222F">
        <w:t>nominations is provided below)</w:t>
      </w:r>
      <w:r w:rsidR="009E4B97">
        <w:t>.</w:t>
      </w:r>
    </w:p>
    <w:p w:rsidR="001D1D16" w:rsidRDefault="001D1D16" w:rsidP="00762A5F">
      <w:pPr>
        <w:pStyle w:val="Heading3"/>
      </w:pPr>
      <w:r>
        <w:t>For JobKeeper fortnights be</w:t>
      </w:r>
      <w:r w:rsidR="00AB5AB2">
        <w:t>ginning on</w:t>
      </w:r>
      <w:r w:rsidR="00212C38">
        <w:t xml:space="preserve"> </w:t>
      </w:r>
      <w:r w:rsidR="00CC4242">
        <w:t>or after</w:t>
      </w:r>
      <w:r w:rsidR="00212C38">
        <w:t xml:space="preserve"> </w:t>
      </w:r>
      <w:r w:rsidR="0094497D">
        <w:t>3 August</w:t>
      </w:r>
      <w:r w:rsidR="00FC4C33">
        <w:t> </w:t>
      </w:r>
      <w:r>
        <w:t>2020</w:t>
      </w:r>
    </w:p>
    <w:p w:rsidR="00C1676D" w:rsidRDefault="00D55C22" w:rsidP="00607E38">
      <w:pPr>
        <w:pStyle w:val="Bullet"/>
        <w:keepNext/>
        <w:numPr>
          <w:ilvl w:val="0"/>
          <w:numId w:val="0"/>
        </w:numPr>
      </w:pPr>
      <w:r>
        <w:t>Pri</w:t>
      </w:r>
      <w:r w:rsidR="00FC1DA4">
        <w:t>or to these amendments</w:t>
      </w:r>
      <w:r w:rsidR="00B703A4">
        <w:t xml:space="preserve">, </w:t>
      </w:r>
      <w:r w:rsidR="007E2662">
        <w:t xml:space="preserve">for an </w:t>
      </w:r>
      <w:r w:rsidR="004C6199">
        <w:t xml:space="preserve">employer </w:t>
      </w:r>
      <w:r w:rsidR="00B703A4">
        <w:t>to</w:t>
      </w:r>
      <w:r w:rsidR="00192FA8">
        <w:t xml:space="preserve"> </w:t>
      </w:r>
      <w:r w:rsidR="007E2662">
        <w:t>qualify</w:t>
      </w:r>
      <w:r w:rsidR="00192FA8">
        <w:t xml:space="preserve"> for JobKeeper p</w:t>
      </w:r>
      <w:r w:rsidR="008725EA">
        <w:t>ayment</w:t>
      </w:r>
      <w:r w:rsidR="00EA6BF2">
        <w:t>s</w:t>
      </w:r>
      <w:r w:rsidR="008725EA">
        <w:t xml:space="preserve"> for JobKeeper fortnights</w:t>
      </w:r>
      <w:r w:rsidR="00C019D3">
        <w:t xml:space="preserve"> in respect of </w:t>
      </w:r>
      <w:r w:rsidR="007357AC">
        <w:t xml:space="preserve">an </w:t>
      </w:r>
      <w:r w:rsidR="00C019D3">
        <w:t>employee</w:t>
      </w:r>
      <w:r w:rsidR="00680F2C">
        <w:t>,</w:t>
      </w:r>
      <w:r w:rsidR="004C6199">
        <w:t xml:space="preserve"> the employee had to </w:t>
      </w:r>
      <w:r w:rsidR="00EA6BF2">
        <w:t xml:space="preserve">meet </w:t>
      </w:r>
      <w:r w:rsidR="00237FD7">
        <w:t>all</w:t>
      </w:r>
      <w:r w:rsidR="00192FA8">
        <w:t xml:space="preserve"> eligibility requirements</w:t>
      </w:r>
      <w:r w:rsidR="008725EA">
        <w:t xml:space="preserve">, including the </w:t>
      </w:r>
      <w:r w:rsidR="00C31C5E" w:rsidRPr="00210010">
        <w:rPr>
          <w:i/>
        </w:rPr>
        <w:t>1 </w:t>
      </w:r>
      <w:r w:rsidR="008725EA" w:rsidRPr="00210010">
        <w:rPr>
          <w:i/>
        </w:rPr>
        <w:t>March</w:t>
      </w:r>
      <w:r w:rsidR="00FC4C33" w:rsidRPr="00210010">
        <w:rPr>
          <w:i/>
        </w:rPr>
        <w:t> </w:t>
      </w:r>
      <w:r w:rsidR="008725EA" w:rsidRPr="00210010">
        <w:rPr>
          <w:i/>
        </w:rPr>
        <w:t>2020 requireme</w:t>
      </w:r>
      <w:r w:rsidR="00210010">
        <w:rPr>
          <w:i/>
        </w:rPr>
        <w:t>nts</w:t>
      </w:r>
      <w:r w:rsidR="00192FA8">
        <w:t xml:space="preserve">. </w:t>
      </w:r>
      <w:r w:rsidR="004D6A59">
        <w:t>F</w:t>
      </w:r>
      <w:r w:rsidR="007E2662">
        <w:t>urther, that</w:t>
      </w:r>
      <w:r w:rsidR="004D6A59">
        <w:t xml:space="preserve"> </w:t>
      </w:r>
      <w:r w:rsidR="004C6199">
        <w:t>employee</w:t>
      </w:r>
      <w:r w:rsidR="004D6A59">
        <w:t xml:space="preserve"> must not have been nominated as an eligible employee, business participant or religious practitioner of another entity.</w:t>
      </w:r>
    </w:p>
    <w:p w:rsidR="0079237D" w:rsidRDefault="008725EA" w:rsidP="00607E38">
      <w:pPr>
        <w:pStyle w:val="Bullet"/>
        <w:keepNext/>
        <w:numPr>
          <w:ilvl w:val="0"/>
          <w:numId w:val="0"/>
        </w:numPr>
      </w:pPr>
      <w:r>
        <w:t>Under</w:t>
      </w:r>
      <w:r w:rsidR="00192FA8">
        <w:t xml:space="preserve"> the amendments,</w:t>
      </w:r>
      <w:r>
        <w:t xml:space="preserve"> for JobKeeper fortnights beginning on or after </w:t>
      </w:r>
      <w:r w:rsidR="0075561C">
        <w:t>3 August 2020</w:t>
      </w:r>
      <w:r>
        <w:t>,</w:t>
      </w:r>
      <w:r w:rsidR="00192FA8">
        <w:t xml:space="preserve"> </w:t>
      </w:r>
      <w:r w:rsidR="00EA6BF2">
        <w:t xml:space="preserve">an </w:t>
      </w:r>
      <w:r w:rsidR="00721383">
        <w:t xml:space="preserve">individual </w:t>
      </w:r>
      <w:r w:rsidR="00DF44DD">
        <w:t>can be</w:t>
      </w:r>
      <w:r w:rsidR="00B95127">
        <w:t xml:space="preserve"> an</w:t>
      </w:r>
      <w:r w:rsidR="00721383">
        <w:t xml:space="preserve"> eligible employee if</w:t>
      </w:r>
      <w:r w:rsidR="0079237D">
        <w:t>:</w:t>
      </w:r>
    </w:p>
    <w:p w:rsidR="00844CCA" w:rsidRPr="00333766" w:rsidRDefault="004F02A8" w:rsidP="00484555">
      <w:pPr>
        <w:pStyle w:val="Bullet"/>
        <w:rPr>
          <w:szCs w:val="24"/>
        </w:rPr>
      </w:pPr>
      <w:r>
        <w:rPr>
          <w:szCs w:val="24"/>
        </w:rPr>
        <w:t>they meet</w:t>
      </w:r>
      <w:r w:rsidR="00844CCA" w:rsidRPr="00333766">
        <w:rPr>
          <w:szCs w:val="24"/>
        </w:rPr>
        <w:t xml:space="preserve"> the </w:t>
      </w:r>
      <w:r w:rsidR="00E57556">
        <w:rPr>
          <w:szCs w:val="24"/>
        </w:rPr>
        <w:t xml:space="preserve">eligibility </w:t>
      </w:r>
      <w:r w:rsidR="00A356B2">
        <w:rPr>
          <w:szCs w:val="24"/>
        </w:rPr>
        <w:t xml:space="preserve">requirements </w:t>
      </w:r>
      <w:r w:rsidR="00AE1EF6">
        <w:rPr>
          <w:szCs w:val="24"/>
        </w:rPr>
        <w:t>with reference to</w:t>
      </w:r>
      <w:r w:rsidR="00A356B2">
        <w:rPr>
          <w:szCs w:val="24"/>
        </w:rPr>
        <w:t xml:space="preserve"> the</w:t>
      </w:r>
      <w:r w:rsidR="00D13BF3">
        <w:rPr>
          <w:szCs w:val="24"/>
        </w:rPr>
        <w:t xml:space="preserve"> new</w:t>
      </w:r>
      <w:r w:rsidR="00A356B2">
        <w:rPr>
          <w:szCs w:val="24"/>
        </w:rPr>
        <w:t xml:space="preserve"> 1</w:t>
      </w:r>
      <w:r>
        <w:rPr>
          <w:szCs w:val="24"/>
        </w:rPr>
        <w:t> </w:t>
      </w:r>
      <w:r w:rsidR="00A356B2">
        <w:rPr>
          <w:szCs w:val="24"/>
        </w:rPr>
        <w:t>July</w:t>
      </w:r>
      <w:r>
        <w:rPr>
          <w:szCs w:val="24"/>
        </w:rPr>
        <w:t> </w:t>
      </w:r>
      <w:r w:rsidR="00A356B2">
        <w:rPr>
          <w:szCs w:val="24"/>
        </w:rPr>
        <w:t>2020 date</w:t>
      </w:r>
      <w:r w:rsidR="008E0B7D">
        <w:rPr>
          <w:szCs w:val="24"/>
        </w:rPr>
        <w:t>;</w:t>
      </w:r>
      <w:r w:rsidR="00CC10B7">
        <w:rPr>
          <w:szCs w:val="24"/>
        </w:rPr>
        <w:t xml:space="preserve"> or</w:t>
      </w:r>
    </w:p>
    <w:p w:rsidR="00550C28" w:rsidRPr="00333766" w:rsidRDefault="00550C28" w:rsidP="00550C28">
      <w:pPr>
        <w:pStyle w:val="Bullet"/>
        <w:rPr>
          <w:szCs w:val="24"/>
        </w:rPr>
      </w:pPr>
      <w:r w:rsidRPr="00550C28">
        <w:rPr>
          <w:szCs w:val="24"/>
        </w:rPr>
        <w:t xml:space="preserve">their eligibility from 1 March 2020 was preserved as a </w:t>
      </w:r>
      <w:r w:rsidRPr="00550C28">
        <w:rPr>
          <w:i/>
          <w:szCs w:val="24"/>
        </w:rPr>
        <w:t>1 March 2020 employee</w:t>
      </w:r>
      <w:r w:rsidRPr="00550C28">
        <w:rPr>
          <w:szCs w:val="24"/>
        </w:rPr>
        <w:t xml:space="preserve"> under the amendments.</w:t>
      </w:r>
    </w:p>
    <w:p w:rsidR="009C4AE2" w:rsidRDefault="009C4AE2" w:rsidP="00607E38">
      <w:pPr>
        <w:pStyle w:val="Bullet"/>
        <w:keepNext/>
        <w:numPr>
          <w:ilvl w:val="0"/>
          <w:numId w:val="0"/>
        </w:numPr>
      </w:pPr>
      <w:r>
        <w:t>(Items 5, 6</w:t>
      </w:r>
      <w:r w:rsidR="00B9607D">
        <w:t xml:space="preserve"> and</w:t>
      </w:r>
      <w:r w:rsidR="00376857">
        <w:t xml:space="preserve"> </w:t>
      </w:r>
      <w:r>
        <w:t xml:space="preserve">7, </w:t>
      </w:r>
      <w:r w:rsidR="002441B1">
        <w:t>subsection 9(1A), heading to subsection 9(2)</w:t>
      </w:r>
      <w:r w:rsidR="00B9607D">
        <w:t xml:space="preserve"> and</w:t>
      </w:r>
      <w:r w:rsidR="002441B1">
        <w:t xml:space="preserve"> subsection 9(2))</w:t>
      </w:r>
    </w:p>
    <w:p w:rsidR="00314E45" w:rsidRDefault="00314E45" w:rsidP="00607E38">
      <w:pPr>
        <w:pStyle w:val="Bullet"/>
        <w:keepNext/>
        <w:numPr>
          <w:ilvl w:val="0"/>
          <w:numId w:val="0"/>
        </w:numPr>
      </w:pPr>
      <w:r>
        <w:t xml:space="preserve">An employee that was eligible under the </w:t>
      </w:r>
      <w:r w:rsidR="006E6DA3">
        <w:t xml:space="preserve">former </w:t>
      </w:r>
      <w:r w:rsidR="006E6DA3" w:rsidRPr="00394E48">
        <w:rPr>
          <w:i/>
        </w:rPr>
        <w:t>1 March 2020</w:t>
      </w:r>
      <w:r w:rsidRPr="00394E48">
        <w:rPr>
          <w:i/>
        </w:rPr>
        <w:t xml:space="preserve"> requirements</w:t>
      </w:r>
      <w:r>
        <w:t xml:space="preserve"> </w:t>
      </w:r>
      <w:r w:rsidR="006E6DA3">
        <w:t xml:space="preserve">and former nomination requirements </w:t>
      </w:r>
      <w:r>
        <w:t xml:space="preserve">is defined as a </w:t>
      </w:r>
      <w:r w:rsidRPr="00394E48">
        <w:rPr>
          <w:i/>
        </w:rPr>
        <w:t>1</w:t>
      </w:r>
      <w:r w:rsidR="006E6DA3">
        <w:rPr>
          <w:i/>
        </w:rPr>
        <w:t> </w:t>
      </w:r>
      <w:r w:rsidRPr="00D927F6">
        <w:rPr>
          <w:i/>
        </w:rPr>
        <w:t>March</w:t>
      </w:r>
      <w:r w:rsidR="006E6DA3">
        <w:rPr>
          <w:i/>
        </w:rPr>
        <w:t> </w:t>
      </w:r>
      <w:r w:rsidRPr="00D927F6">
        <w:rPr>
          <w:i/>
        </w:rPr>
        <w:t>2020</w:t>
      </w:r>
      <w:r w:rsidDel="006E6DA3">
        <w:rPr>
          <w:i/>
        </w:rPr>
        <w:t xml:space="preserve"> </w:t>
      </w:r>
      <w:r w:rsidRPr="00D927F6">
        <w:rPr>
          <w:i/>
        </w:rPr>
        <w:t>employee</w:t>
      </w:r>
      <w:r>
        <w:t xml:space="preserve"> (</w:t>
      </w:r>
      <w:r w:rsidR="009772EA">
        <w:t>item 1, definition of 1 March 2020 employee).</w:t>
      </w:r>
      <w:r>
        <w:t xml:space="preserve"> </w:t>
      </w:r>
    </w:p>
    <w:p w:rsidR="006077C7" w:rsidRDefault="006077C7" w:rsidP="006077C7">
      <w:pPr>
        <w:pStyle w:val="Bullet"/>
        <w:keepNext/>
        <w:numPr>
          <w:ilvl w:val="0"/>
          <w:numId w:val="0"/>
        </w:numPr>
      </w:pPr>
      <w:r>
        <w:t xml:space="preserve">Together with updating the reference date of 1 July 2020 for the former </w:t>
      </w:r>
      <w:r>
        <w:rPr>
          <w:i/>
        </w:rPr>
        <w:t>1 March 2020 requirements</w:t>
      </w:r>
      <w:r>
        <w:t xml:space="preserve">, the amendments also makes corresponding changes to the nomination requirements under subsection 9(3) of the Rules where references to the 1 March 2020 date are substituted with 1 July 2020 (items </w:t>
      </w:r>
      <w:r w:rsidR="00B9607D">
        <w:t xml:space="preserve">8, and 9, subparagraph 9(3)(a)(i) and paragraph 9(3)(aa)) </w:t>
      </w:r>
    </w:p>
    <w:p w:rsidR="00074755" w:rsidRDefault="00593DD4">
      <w:pPr>
        <w:pStyle w:val="Bullet"/>
        <w:keepNext/>
        <w:numPr>
          <w:ilvl w:val="0"/>
          <w:numId w:val="0"/>
        </w:numPr>
      </w:pPr>
      <w:r>
        <w:t xml:space="preserve">The former nomination notice requirements effectively prevent eligible individuals </w:t>
      </w:r>
      <w:r w:rsidR="000955E8">
        <w:t>from</w:t>
      </w:r>
      <w:r>
        <w:t xml:space="preserve"> nominat</w:t>
      </w:r>
      <w:r w:rsidR="000955E8">
        <w:t>ing</w:t>
      </w:r>
      <w:r>
        <w:t xml:space="preserve"> for the JobKeeper scheme </w:t>
      </w:r>
      <w:r w:rsidR="00074755">
        <w:t>for</w:t>
      </w:r>
      <w:r>
        <w:t xml:space="preserve"> more than one entity, whether as an employee, business participant or religious practitioner. </w:t>
      </w:r>
      <w:r w:rsidR="00266AF0">
        <w:t xml:space="preserve">However, to provide support where new </w:t>
      </w:r>
      <w:r w:rsidR="004246D7">
        <w:t xml:space="preserve">individuals </w:t>
      </w:r>
      <w:r w:rsidR="00266AF0">
        <w:t xml:space="preserve">have </w:t>
      </w:r>
      <w:r w:rsidR="000955E8">
        <w:t>been employed by</w:t>
      </w:r>
      <w:r w:rsidR="00266AF0">
        <w:t xml:space="preserve"> an entity</w:t>
      </w:r>
      <w:r w:rsidR="007E2662">
        <w:t xml:space="preserve"> by 1</w:t>
      </w:r>
      <w:r w:rsidR="000955E8">
        <w:t> </w:t>
      </w:r>
      <w:r w:rsidR="007E2662">
        <w:t>July</w:t>
      </w:r>
      <w:r w:rsidR="004246D7">
        <w:t> </w:t>
      </w:r>
      <w:r w:rsidR="007E2662">
        <w:t>2020</w:t>
      </w:r>
      <w:r>
        <w:t xml:space="preserve">, the amendments </w:t>
      </w:r>
      <w:r w:rsidR="000955E8">
        <w:t>provide an exception</w:t>
      </w:r>
      <w:r w:rsidR="0093608D">
        <w:t xml:space="preserve"> </w:t>
      </w:r>
      <w:r w:rsidR="000955E8">
        <w:t>to</w:t>
      </w:r>
      <w:r>
        <w:t xml:space="preserve"> </w:t>
      </w:r>
      <w:r w:rsidR="00074755">
        <w:t>this restriction</w:t>
      </w:r>
      <w:r w:rsidR="000955E8">
        <w:t>. Under this exception</w:t>
      </w:r>
      <w:r>
        <w:t xml:space="preserve"> </w:t>
      </w:r>
      <w:r w:rsidR="00074755">
        <w:t>an individual who has nominated as an eligible employee or eligible business participant with one entity can re</w:t>
      </w:r>
      <w:r w:rsidR="005B7B2C">
        <w:t>-</w:t>
      </w:r>
      <w:r w:rsidR="00074755">
        <w:t>nominate as an eligible employee of another entity in limited circumstances. To re</w:t>
      </w:r>
      <w:r w:rsidR="005B7B2C">
        <w:t>-</w:t>
      </w:r>
      <w:r w:rsidR="00074755">
        <w:t>nominate, the individual must have ceased their employment or business participation with the first entity before 1 July 2020, and commenced their employment with the new entity by 1 July 2020 (item 12,</w:t>
      </w:r>
      <w:r w:rsidR="00074755" w:rsidDel="006E6DA3">
        <w:t xml:space="preserve"> </w:t>
      </w:r>
      <w:r w:rsidR="00074755">
        <w:t xml:space="preserve">subsection 9(3A)). </w:t>
      </w:r>
    </w:p>
    <w:p w:rsidR="00074755" w:rsidRDefault="00074755">
      <w:pPr>
        <w:pStyle w:val="Bullet"/>
        <w:keepNext/>
        <w:numPr>
          <w:ilvl w:val="0"/>
          <w:numId w:val="0"/>
        </w:numPr>
      </w:pPr>
      <w:r>
        <w:t>An individual who re</w:t>
      </w:r>
      <w:r w:rsidR="005B7B2C">
        <w:t>-</w:t>
      </w:r>
      <w:r>
        <w:t>nominates as an eligible employee of a new entity is excluded from be</w:t>
      </w:r>
      <w:r w:rsidR="00197804">
        <w:t>ing</w:t>
      </w:r>
      <w:r>
        <w:t xml:space="preserve"> an eligible employee or eligible business participant of the old entity (items 12</w:t>
      </w:r>
      <w:r w:rsidR="00555F9D">
        <w:t>, 13 and 23</w:t>
      </w:r>
      <w:r>
        <w:t>,</w:t>
      </w:r>
      <w:r w:rsidDel="006E6DA3">
        <w:t xml:space="preserve"> </w:t>
      </w:r>
      <w:r>
        <w:t>subsection 9(3B)</w:t>
      </w:r>
      <w:r w:rsidR="00555F9D">
        <w:t>, paragraphs 9(4)(e) and 12(6)(d)</w:t>
      </w:r>
      <w:r>
        <w:t>).</w:t>
      </w:r>
    </w:p>
    <w:p w:rsidR="003F590E" w:rsidRDefault="003F590E" w:rsidP="003F590E">
      <w:pPr>
        <w:pStyle w:val="Bullet"/>
        <w:keepNext/>
        <w:numPr>
          <w:ilvl w:val="0"/>
          <w:numId w:val="0"/>
        </w:numPr>
      </w:pPr>
      <w:r>
        <w:t xml:space="preserve">Accordingly, where all other eligibility criteria are met, for JobKeeper fortnights beginning on or after </w:t>
      </w:r>
      <w:r w:rsidR="0094497D">
        <w:t>3 August</w:t>
      </w:r>
      <w:r w:rsidR="00DF44DD">
        <w:t> 2020</w:t>
      </w:r>
      <w:r>
        <w:t>, the JobKeeper scheme can apply if</w:t>
      </w:r>
      <w:r w:rsidR="0093608D">
        <w:t xml:space="preserve"> an employer</w:t>
      </w:r>
      <w:r>
        <w:t xml:space="preserve">: </w:t>
      </w:r>
    </w:p>
    <w:p w:rsidR="00BB182F" w:rsidRDefault="004246D7" w:rsidP="00BB182F">
      <w:pPr>
        <w:pStyle w:val="Bullet"/>
        <w:rPr>
          <w:szCs w:val="24"/>
        </w:rPr>
      </w:pPr>
      <w:r>
        <w:rPr>
          <w:szCs w:val="24"/>
        </w:rPr>
        <w:t>employed</w:t>
      </w:r>
      <w:r w:rsidR="00BB182F" w:rsidRPr="0005618D">
        <w:rPr>
          <w:szCs w:val="24"/>
        </w:rPr>
        <w:t xml:space="preserve"> a new employee by 1 July 2020</w:t>
      </w:r>
      <w:r w:rsidR="00BB182F" w:rsidRPr="009B458E">
        <w:rPr>
          <w:szCs w:val="24"/>
        </w:rPr>
        <w:t>, even if</w:t>
      </w:r>
      <w:r w:rsidR="00BB182F" w:rsidRPr="00AE1EF6" w:rsidDel="0094628B">
        <w:rPr>
          <w:szCs w:val="24"/>
        </w:rPr>
        <w:t xml:space="preserve"> </w:t>
      </w:r>
      <w:r w:rsidR="00BB182F" w:rsidRPr="00AE1EF6">
        <w:rPr>
          <w:szCs w:val="24"/>
        </w:rPr>
        <w:t xml:space="preserve">that employee has </w:t>
      </w:r>
      <w:r w:rsidR="00A11A54">
        <w:rPr>
          <w:szCs w:val="24"/>
        </w:rPr>
        <w:t>previously</w:t>
      </w:r>
      <w:r w:rsidR="00BB182F" w:rsidRPr="00AE1EF6">
        <w:rPr>
          <w:szCs w:val="24"/>
        </w:rPr>
        <w:t xml:space="preserve"> been an eligible individual for another entity</w:t>
      </w:r>
      <w:r w:rsidR="00B910C6" w:rsidRPr="00B910C6">
        <w:rPr>
          <w:szCs w:val="24"/>
        </w:rPr>
        <w:t xml:space="preserve"> </w:t>
      </w:r>
      <w:r w:rsidR="00B910C6" w:rsidRPr="00AE1EF6">
        <w:rPr>
          <w:szCs w:val="24"/>
        </w:rPr>
        <w:t>under the JobKeeper scheme</w:t>
      </w:r>
      <w:r w:rsidR="00B910C6">
        <w:rPr>
          <w:szCs w:val="24"/>
        </w:rPr>
        <w:t xml:space="preserve"> </w:t>
      </w:r>
      <w:r w:rsidR="00BB182F" w:rsidRPr="00AE1EF6">
        <w:rPr>
          <w:szCs w:val="24"/>
        </w:rPr>
        <w:t>(whether as an employee</w:t>
      </w:r>
      <w:r w:rsidR="00444355">
        <w:rPr>
          <w:szCs w:val="24"/>
        </w:rPr>
        <w:t xml:space="preserve"> or</w:t>
      </w:r>
      <w:r w:rsidR="00BB182F" w:rsidRPr="00AE1EF6">
        <w:rPr>
          <w:szCs w:val="24"/>
        </w:rPr>
        <w:t xml:space="preserve"> business participant</w:t>
      </w:r>
      <w:r w:rsidR="00B910C6" w:rsidRPr="00AE1EF6">
        <w:rPr>
          <w:szCs w:val="24"/>
        </w:rPr>
        <w:t>)</w:t>
      </w:r>
      <w:r>
        <w:rPr>
          <w:szCs w:val="24"/>
        </w:rPr>
        <w:t xml:space="preserve"> </w:t>
      </w:r>
      <w:r w:rsidR="00DD4A70">
        <w:rPr>
          <w:szCs w:val="24"/>
        </w:rPr>
        <w:t>provided that</w:t>
      </w:r>
      <w:r>
        <w:rPr>
          <w:szCs w:val="24"/>
        </w:rPr>
        <w:t xml:space="preserve"> </w:t>
      </w:r>
      <w:r w:rsidR="00220C44">
        <w:rPr>
          <w:szCs w:val="24"/>
        </w:rPr>
        <w:t>the employee was</w:t>
      </w:r>
      <w:r>
        <w:rPr>
          <w:szCs w:val="24"/>
        </w:rPr>
        <w:t xml:space="preserve"> not employed or actively engaged in the business </w:t>
      </w:r>
      <w:r w:rsidR="008F6840">
        <w:rPr>
          <w:szCs w:val="24"/>
        </w:rPr>
        <w:t xml:space="preserve">of </w:t>
      </w:r>
      <w:r>
        <w:rPr>
          <w:szCs w:val="24"/>
        </w:rPr>
        <w:t xml:space="preserve">the other entity </w:t>
      </w:r>
      <w:r w:rsidR="007472A5">
        <w:rPr>
          <w:szCs w:val="24"/>
        </w:rPr>
        <w:t xml:space="preserve">by </w:t>
      </w:r>
      <w:r w:rsidR="001B49BF">
        <w:rPr>
          <w:szCs w:val="24"/>
        </w:rPr>
        <w:t>1</w:t>
      </w:r>
      <w:r w:rsidR="00D403C0">
        <w:rPr>
          <w:szCs w:val="24"/>
        </w:rPr>
        <w:t> </w:t>
      </w:r>
      <w:r w:rsidR="001B49BF">
        <w:rPr>
          <w:szCs w:val="24"/>
        </w:rPr>
        <w:t>July</w:t>
      </w:r>
      <w:r w:rsidR="00D403C0">
        <w:rPr>
          <w:szCs w:val="24"/>
        </w:rPr>
        <w:t> </w:t>
      </w:r>
      <w:r>
        <w:rPr>
          <w:szCs w:val="24"/>
        </w:rPr>
        <w:t>2020</w:t>
      </w:r>
      <w:r w:rsidR="00BB182F">
        <w:rPr>
          <w:szCs w:val="24"/>
        </w:rPr>
        <w:t>;</w:t>
      </w:r>
    </w:p>
    <w:p w:rsidR="00BB182F" w:rsidRPr="00AE1EF6" w:rsidRDefault="00BB182F" w:rsidP="00BB182F">
      <w:pPr>
        <w:pStyle w:val="Bullet"/>
        <w:rPr>
          <w:szCs w:val="24"/>
        </w:rPr>
      </w:pPr>
      <w:r>
        <w:rPr>
          <w:szCs w:val="24"/>
        </w:rPr>
        <w:t xml:space="preserve">had existing employees who were not eligible due to the </w:t>
      </w:r>
      <w:r w:rsidR="00A11A54">
        <w:rPr>
          <w:szCs w:val="24"/>
        </w:rPr>
        <w:t xml:space="preserve">former </w:t>
      </w:r>
      <w:r>
        <w:rPr>
          <w:szCs w:val="24"/>
        </w:rPr>
        <w:t xml:space="preserve">reference date </w:t>
      </w:r>
      <w:r w:rsidR="004246D7">
        <w:rPr>
          <w:szCs w:val="24"/>
        </w:rPr>
        <w:t xml:space="preserve">of </w:t>
      </w:r>
      <w:r>
        <w:rPr>
          <w:szCs w:val="24"/>
        </w:rPr>
        <w:t>1</w:t>
      </w:r>
      <w:r w:rsidR="004246D7">
        <w:rPr>
          <w:szCs w:val="24"/>
        </w:rPr>
        <w:t> </w:t>
      </w:r>
      <w:r>
        <w:rPr>
          <w:szCs w:val="24"/>
        </w:rPr>
        <w:t>March</w:t>
      </w:r>
      <w:r w:rsidR="004246D7">
        <w:rPr>
          <w:szCs w:val="24"/>
        </w:rPr>
        <w:t> </w:t>
      </w:r>
      <w:r>
        <w:rPr>
          <w:szCs w:val="24"/>
        </w:rPr>
        <w:t xml:space="preserve">2020, but become eligible employees </w:t>
      </w:r>
      <w:r w:rsidR="004246D7">
        <w:rPr>
          <w:szCs w:val="24"/>
        </w:rPr>
        <w:t>under</w:t>
      </w:r>
      <w:r>
        <w:rPr>
          <w:szCs w:val="24"/>
        </w:rPr>
        <w:t xml:space="preserve"> the new 1</w:t>
      </w:r>
      <w:r w:rsidR="004246D7">
        <w:rPr>
          <w:szCs w:val="24"/>
        </w:rPr>
        <w:t> </w:t>
      </w:r>
      <w:r>
        <w:rPr>
          <w:szCs w:val="24"/>
        </w:rPr>
        <w:t>July</w:t>
      </w:r>
      <w:r w:rsidR="004246D7">
        <w:rPr>
          <w:szCs w:val="24"/>
        </w:rPr>
        <w:t> </w:t>
      </w:r>
      <w:r>
        <w:rPr>
          <w:szCs w:val="24"/>
        </w:rPr>
        <w:t>2020 reference date;</w:t>
      </w:r>
    </w:p>
    <w:p w:rsidR="00BB182F" w:rsidRDefault="00BB182F">
      <w:pPr>
        <w:pStyle w:val="Bullet"/>
        <w:rPr>
          <w:szCs w:val="24"/>
        </w:rPr>
      </w:pPr>
      <w:r>
        <w:rPr>
          <w:szCs w:val="24"/>
        </w:rPr>
        <w:t>had existing employe</w:t>
      </w:r>
      <w:r w:rsidR="00B217D5">
        <w:rPr>
          <w:szCs w:val="24"/>
        </w:rPr>
        <w:t>e</w:t>
      </w:r>
      <w:r>
        <w:rPr>
          <w:szCs w:val="24"/>
        </w:rPr>
        <w:t>s who were eligible prior to the commencement of the instrument and they continue to be employed</w:t>
      </w:r>
      <w:r w:rsidR="00E51981">
        <w:rPr>
          <w:szCs w:val="24"/>
        </w:rPr>
        <w:t xml:space="preserve"> without any termination in employment</w:t>
      </w:r>
      <w:r>
        <w:rPr>
          <w:szCs w:val="24"/>
        </w:rPr>
        <w:t xml:space="preserve"> and</w:t>
      </w:r>
      <w:r w:rsidR="00DE68F4">
        <w:rPr>
          <w:szCs w:val="24"/>
        </w:rPr>
        <w:t xml:space="preserve"> are</w:t>
      </w:r>
      <w:r>
        <w:rPr>
          <w:szCs w:val="24"/>
        </w:rPr>
        <w:t xml:space="preserve"> </w:t>
      </w:r>
      <w:r w:rsidDel="00791078">
        <w:rPr>
          <w:szCs w:val="24"/>
        </w:rPr>
        <w:t xml:space="preserve">not excluded </w:t>
      </w:r>
      <w:r w:rsidR="00DE68F4">
        <w:rPr>
          <w:szCs w:val="24"/>
        </w:rPr>
        <w:t>from being</w:t>
      </w:r>
      <w:r>
        <w:rPr>
          <w:szCs w:val="24"/>
        </w:rPr>
        <w:t xml:space="preserve"> eligible employees;</w:t>
      </w:r>
      <w:r w:rsidR="005A2E1E">
        <w:rPr>
          <w:szCs w:val="24"/>
        </w:rPr>
        <w:t xml:space="preserve"> or</w:t>
      </w:r>
    </w:p>
    <w:p w:rsidR="003F590E" w:rsidRPr="0075561C" w:rsidRDefault="00DF44DD" w:rsidP="004F37E6">
      <w:pPr>
        <w:pStyle w:val="Bullet"/>
        <w:rPr>
          <w:szCs w:val="24"/>
        </w:rPr>
      </w:pPr>
      <w:r w:rsidRPr="0075561C">
        <w:rPr>
          <w:szCs w:val="24"/>
        </w:rPr>
        <w:t>qualif</w:t>
      </w:r>
      <w:r w:rsidR="00B217D5">
        <w:rPr>
          <w:szCs w:val="24"/>
        </w:rPr>
        <w:t>ied</w:t>
      </w:r>
      <w:r w:rsidRPr="0075561C">
        <w:rPr>
          <w:szCs w:val="24"/>
        </w:rPr>
        <w:t xml:space="preserve"> </w:t>
      </w:r>
      <w:r w:rsidR="003F590E" w:rsidRPr="0075561C">
        <w:rPr>
          <w:szCs w:val="24"/>
        </w:rPr>
        <w:t>for JobKeeper payments in respect of an</w:t>
      </w:r>
      <w:r w:rsidRPr="0075561C">
        <w:rPr>
          <w:szCs w:val="24"/>
        </w:rPr>
        <w:t xml:space="preserve"> eligible</w:t>
      </w:r>
      <w:r w:rsidR="003F590E" w:rsidRPr="0075561C">
        <w:rPr>
          <w:szCs w:val="24"/>
        </w:rPr>
        <w:t xml:space="preserve"> employee </w:t>
      </w:r>
      <w:r w:rsidR="008306E4">
        <w:rPr>
          <w:szCs w:val="24"/>
        </w:rPr>
        <w:t xml:space="preserve">prior to the amendments commencing, </w:t>
      </w:r>
      <w:r w:rsidR="004246D7">
        <w:rPr>
          <w:szCs w:val="24"/>
        </w:rPr>
        <w:t xml:space="preserve">and </w:t>
      </w:r>
      <w:r w:rsidR="008F6840">
        <w:rPr>
          <w:szCs w:val="24"/>
        </w:rPr>
        <w:t xml:space="preserve">the </w:t>
      </w:r>
      <w:r w:rsidR="008306E4">
        <w:rPr>
          <w:szCs w:val="24"/>
        </w:rPr>
        <w:t xml:space="preserve">employee ceased to be employed </w:t>
      </w:r>
      <w:r w:rsidRPr="0075561C">
        <w:rPr>
          <w:szCs w:val="24"/>
        </w:rPr>
        <w:t xml:space="preserve">after </w:t>
      </w:r>
      <w:r w:rsidR="00003510" w:rsidRPr="0075561C">
        <w:rPr>
          <w:szCs w:val="24"/>
        </w:rPr>
        <w:t>1</w:t>
      </w:r>
      <w:r w:rsidR="00003510">
        <w:rPr>
          <w:szCs w:val="24"/>
        </w:rPr>
        <w:t> </w:t>
      </w:r>
      <w:r w:rsidRPr="0075561C">
        <w:rPr>
          <w:szCs w:val="24"/>
        </w:rPr>
        <w:t xml:space="preserve">March 2020 </w:t>
      </w:r>
      <w:r w:rsidR="008306E4">
        <w:rPr>
          <w:szCs w:val="24"/>
        </w:rPr>
        <w:t xml:space="preserve">but was </w:t>
      </w:r>
      <w:r w:rsidR="0090244B" w:rsidRPr="0075561C">
        <w:rPr>
          <w:szCs w:val="24"/>
        </w:rPr>
        <w:t>later</w:t>
      </w:r>
      <w:r w:rsidR="003F590E" w:rsidRPr="0075561C">
        <w:rPr>
          <w:szCs w:val="24"/>
        </w:rPr>
        <w:t xml:space="preserve"> re-employed by the same employer. However, this only applies if no other entity qualified for JobKeeper payment</w:t>
      </w:r>
      <w:r w:rsidR="006944EC" w:rsidRPr="004F37E6">
        <w:rPr>
          <w:szCs w:val="24"/>
        </w:rPr>
        <w:t>s</w:t>
      </w:r>
      <w:r w:rsidR="003F590E" w:rsidRPr="00C1639A">
        <w:rPr>
          <w:szCs w:val="24"/>
        </w:rPr>
        <w:t xml:space="preserve"> in respect of that individual for any JobKeeper fortnight</w:t>
      </w:r>
      <w:r w:rsidR="005A2E1E">
        <w:rPr>
          <w:szCs w:val="24"/>
        </w:rPr>
        <w:t>.</w:t>
      </w:r>
    </w:p>
    <w:p w:rsidR="00750A8B" w:rsidRDefault="0084393E" w:rsidP="00DE5392">
      <w:pPr>
        <w:pStyle w:val="Bullet"/>
        <w:keepNext/>
        <w:numPr>
          <w:ilvl w:val="0"/>
          <w:numId w:val="0"/>
        </w:numPr>
      </w:pPr>
      <w:r>
        <w:t>However, for a qualifying entity to claim the JobKeeper payment in respect of an eligible employee for a JobKeeper fortnight</w:t>
      </w:r>
      <w:r w:rsidR="00750A8B">
        <w:t>:</w:t>
      </w:r>
    </w:p>
    <w:p w:rsidR="00750A8B" w:rsidRPr="00BD72DF" w:rsidRDefault="0084393E" w:rsidP="004F37E6">
      <w:pPr>
        <w:pStyle w:val="Bullet"/>
        <w:rPr>
          <w:szCs w:val="24"/>
        </w:rPr>
      </w:pPr>
      <w:r w:rsidRPr="0075561C">
        <w:rPr>
          <w:szCs w:val="24"/>
        </w:rPr>
        <w:t xml:space="preserve">the </w:t>
      </w:r>
      <w:r w:rsidR="00750A8B" w:rsidRPr="0075561C">
        <w:rPr>
          <w:szCs w:val="24"/>
        </w:rPr>
        <w:t>employee</w:t>
      </w:r>
      <w:r w:rsidRPr="0075561C">
        <w:rPr>
          <w:szCs w:val="24"/>
        </w:rPr>
        <w:t xml:space="preserve"> must continue to meet other eligibility criteria including </w:t>
      </w:r>
      <w:r w:rsidR="00750A8B" w:rsidRPr="0075561C">
        <w:rPr>
          <w:szCs w:val="24"/>
        </w:rPr>
        <w:t>being in the required employme</w:t>
      </w:r>
      <w:r w:rsidR="00750A8B" w:rsidRPr="004F37E6">
        <w:rPr>
          <w:szCs w:val="24"/>
        </w:rPr>
        <w:t>nt relationship with the entity and not be excluded</w:t>
      </w:r>
      <w:r w:rsidR="00ED5389" w:rsidRPr="00C1639A">
        <w:rPr>
          <w:szCs w:val="24"/>
        </w:rPr>
        <w:t xml:space="preserve"> from</w:t>
      </w:r>
      <w:r w:rsidR="00750A8B" w:rsidRPr="00C1639A" w:rsidDel="00ED5389">
        <w:rPr>
          <w:szCs w:val="24"/>
        </w:rPr>
        <w:t xml:space="preserve"> </w:t>
      </w:r>
      <w:r w:rsidR="003C57C4" w:rsidRPr="0005618D">
        <w:rPr>
          <w:szCs w:val="24"/>
        </w:rPr>
        <w:t>eligibility</w:t>
      </w:r>
      <w:r w:rsidR="00750A8B" w:rsidRPr="00BD72DF">
        <w:rPr>
          <w:szCs w:val="24"/>
        </w:rPr>
        <w:t>; and</w:t>
      </w:r>
    </w:p>
    <w:p w:rsidR="0084393E" w:rsidRPr="0075561C" w:rsidRDefault="00750A8B">
      <w:pPr>
        <w:pStyle w:val="Bullet"/>
        <w:rPr>
          <w:szCs w:val="24"/>
        </w:rPr>
      </w:pPr>
      <w:r w:rsidRPr="0075561C">
        <w:rPr>
          <w:szCs w:val="24"/>
        </w:rPr>
        <w:t>the entity must</w:t>
      </w:r>
      <w:r w:rsidR="0084393E" w:rsidRPr="0075561C" w:rsidDel="00750A8B">
        <w:rPr>
          <w:szCs w:val="24"/>
        </w:rPr>
        <w:t xml:space="preserve"> </w:t>
      </w:r>
      <w:r w:rsidR="0084393E" w:rsidRPr="0075561C">
        <w:rPr>
          <w:szCs w:val="24"/>
        </w:rPr>
        <w:t xml:space="preserve">continue to meet other eligibility criteria including meeting the wage condition requirements </w:t>
      </w:r>
      <w:r w:rsidR="00780BA1" w:rsidRPr="0075561C">
        <w:rPr>
          <w:szCs w:val="24"/>
        </w:rPr>
        <w:t xml:space="preserve">under </w:t>
      </w:r>
      <w:r w:rsidR="0084393E" w:rsidRPr="0075561C">
        <w:rPr>
          <w:szCs w:val="24"/>
        </w:rPr>
        <w:t>section 10</w:t>
      </w:r>
      <w:r w:rsidR="00780BA1" w:rsidRPr="0075561C">
        <w:rPr>
          <w:szCs w:val="24"/>
        </w:rPr>
        <w:t xml:space="preserve"> of the Rules</w:t>
      </w:r>
      <w:r w:rsidR="0084393E" w:rsidRPr="0075561C">
        <w:rPr>
          <w:szCs w:val="24"/>
        </w:rPr>
        <w:t>.</w:t>
      </w:r>
    </w:p>
    <w:p w:rsidR="003B57D3" w:rsidRPr="003B57D3" w:rsidRDefault="003B57D3" w:rsidP="008A47DB">
      <w:pPr>
        <w:pStyle w:val="Heading4"/>
        <w:rPr>
          <w:b/>
        </w:rPr>
      </w:pPr>
      <w:r w:rsidRPr="003B57D3">
        <w:rPr>
          <w:b/>
        </w:rPr>
        <w:t xml:space="preserve">Example </w:t>
      </w:r>
      <w:r w:rsidR="00446DAD">
        <w:rPr>
          <w:b/>
        </w:rPr>
        <w:t>1</w:t>
      </w:r>
      <w:r w:rsidRPr="003B57D3">
        <w:rPr>
          <w:b/>
        </w:rPr>
        <w:t>: New employees engaged since 1 March 2020</w:t>
      </w:r>
      <w:r w:rsidR="00810FEA">
        <w:rPr>
          <w:b/>
        </w:rPr>
        <w:t xml:space="preserve"> and existing </w:t>
      </w:r>
      <w:r w:rsidR="00C80518">
        <w:rPr>
          <w:b/>
        </w:rPr>
        <w:t xml:space="preserve">casual </w:t>
      </w:r>
      <w:r w:rsidR="00810FEA">
        <w:rPr>
          <w:b/>
        </w:rPr>
        <w:t xml:space="preserve">employee becomes a </w:t>
      </w:r>
      <w:r w:rsidR="00C80518">
        <w:rPr>
          <w:b/>
        </w:rPr>
        <w:t>long term casual</w:t>
      </w:r>
      <w:r w:rsidR="00810FEA">
        <w:rPr>
          <w:b/>
        </w:rPr>
        <w:t xml:space="preserve"> employee</w:t>
      </w:r>
      <w:r w:rsidR="004D7FBC">
        <w:rPr>
          <w:b/>
        </w:rPr>
        <w:t xml:space="preserve"> on 1 July 2020</w:t>
      </w:r>
    </w:p>
    <w:p w:rsidR="00720B6E" w:rsidRDefault="00C01AF6" w:rsidP="00AA4AC3">
      <w:pPr>
        <w:pStyle w:val="Bullet"/>
        <w:keepNext/>
        <w:numPr>
          <w:ilvl w:val="0"/>
          <w:numId w:val="0"/>
        </w:numPr>
        <w:ind w:left="567"/>
      </w:pPr>
      <w:r>
        <w:t xml:space="preserve">The </w:t>
      </w:r>
      <w:r w:rsidR="00AA260D">
        <w:t>ABG</w:t>
      </w:r>
      <w:r w:rsidR="00375611">
        <w:t xml:space="preserve"> Café</w:t>
      </w:r>
      <w:r>
        <w:t xml:space="preserve"> has qualified for the JobKeeper Scheme </w:t>
      </w:r>
      <w:r w:rsidR="00EF2DB2">
        <w:t>for the JobKeeper fortnight commencing on 3</w:t>
      </w:r>
      <w:r w:rsidR="00FD7907">
        <w:t>0</w:t>
      </w:r>
      <w:r w:rsidR="00EF2DB2">
        <w:t xml:space="preserve"> March 2020 and later JobKeeper </w:t>
      </w:r>
      <w:r w:rsidR="001C1DBE">
        <w:t>fortnights</w:t>
      </w:r>
      <w:r w:rsidR="00EF2DB2">
        <w:t xml:space="preserve"> in respect of </w:t>
      </w:r>
      <w:r w:rsidR="00AA260D">
        <w:t>five</w:t>
      </w:r>
      <w:r w:rsidR="00EF2DB2">
        <w:t xml:space="preserve"> employees that it employed prior to 1 March 2020 </w:t>
      </w:r>
      <w:r>
        <w:t xml:space="preserve">from the </w:t>
      </w:r>
      <w:r w:rsidR="00402F7D">
        <w:t xml:space="preserve">start of the </w:t>
      </w:r>
      <w:r w:rsidR="00375611">
        <w:t xml:space="preserve">JobKeeper </w:t>
      </w:r>
      <w:r w:rsidR="00EF2DB2">
        <w:t>scheme</w:t>
      </w:r>
      <w:r w:rsidR="009F2D7C">
        <w:t xml:space="preserve">. </w:t>
      </w:r>
      <w:r w:rsidR="0093262F">
        <w:t xml:space="preserve">However, </w:t>
      </w:r>
      <w:r w:rsidR="00A1236F">
        <w:t>ABG Café did not qualify for JobKeeper payments in respect of one of its employees</w:t>
      </w:r>
      <w:r w:rsidR="009640AB">
        <w:t>,</w:t>
      </w:r>
      <w:r w:rsidR="003B4057">
        <w:t xml:space="preserve"> </w:t>
      </w:r>
      <w:r w:rsidR="009640AB">
        <w:t>Tilly</w:t>
      </w:r>
      <w:r w:rsidR="00A1236F">
        <w:t xml:space="preserve">, </w:t>
      </w:r>
      <w:r w:rsidR="002C46AF">
        <w:t xml:space="preserve">who was </w:t>
      </w:r>
      <w:r w:rsidR="00A1236F">
        <w:t>employed on a casual basis</w:t>
      </w:r>
      <w:r w:rsidR="00720B6E">
        <w:t xml:space="preserve"> </w:t>
      </w:r>
      <w:r w:rsidR="002C46AF">
        <w:t>and</w:t>
      </w:r>
      <w:r w:rsidR="00720B6E">
        <w:t xml:space="preserve"> did not meet the definition of long term casual employee on 1</w:t>
      </w:r>
      <w:r w:rsidR="002C46AF">
        <w:t> </w:t>
      </w:r>
      <w:r w:rsidR="00720B6E">
        <w:t>March 2020.</w:t>
      </w:r>
    </w:p>
    <w:p w:rsidR="00595EAC" w:rsidRDefault="009F2D7C" w:rsidP="00AA4AC3">
      <w:pPr>
        <w:pStyle w:val="Bullet"/>
        <w:keepNext/>
        <w:numPr>
          <w:ilvl w:val="0"/>
          <w:numId w:val="0"/>
        </w:numPr>
        <w:ind w:left="567"/>
      </w:pPr>
      <w:r>
        <w:t>Two of the</w:t>
      </w:r>
      <w:r w:rsidR="00A75C57">
        <w:t xml:space="preserve"> other</w:t>
      </w:r>
      <w:r w:rsidR="00AA260D">
        <w:t xml:space="preserve"> </w:t>
      </w:r>
      <w:r>
        <w:t xml:space="preserve">employees </w:t>
      </w:r>
      <w:r w:rsidR="00375611">
        <w:t>have since left</w:t>
      </w:r>
      <w:r w:rsidR="00BD0EFA">
        <w:t>,</w:t>
      </w:r>
      <w:r w:rsidR="00375611">
        <w:t xml:space="preserve"> </w:t>
      </w:r>
      <w:r>
        <w:t xml:space="preserve">and </w:t>
      </w:r>
      <w:r w:rsidR="00AA260D">
        <w:t>ABG</w:t>
      </w:r>
      <w:r>
        <w:t xml:space="preserve"> Café employ</w:t>
      </w:r>
      <w:r w:rsidR="00375611">
        <w:t>ed</w:t>
      </w:r>
      <w:r>
        <w:t xml:space="preserve"> </w:t>
      </w:r>
      <w:r w:rsidR="009640AB">
        <w:t>Bonnie</w:t>
      </w:r>
      <w:r w:rsidR="00AA260D">
        <w:t>,</w:t>
      </w:r>
      <w:r>
        <w:t xml:space="preserve"> a new </w:t>
      </w:r>
      <w:r w:rsidR="00391036">
        <w:t xml:space="preserve">permanent ongoing </w:t>
      </w:r>
      <w:r>
        <w:t>employee in June 2020.</w:t>
      </w:r>
    </w:p>
    <w:p w:rsidR="00AA260D" w:rsidRDefault="00375611" w:rsidP="00AA4AC3">
      <w:pPr>
        <w:pStyle w:val="Bullet"/>
        <w:keepNext/>
        <w:numPr>
          <w:ilvl w:val="0"/>
          <w:numId w:val="0"/>
        </w:numPr>
        <w:ind w:left="567"/>
      </w:pPr>
      <w:r>
        <w:t>For JobKeep</w:t>
      </w:r>
      <w:r w:rsidR="00AA260D">
        <w:t>er fortnights beginning on or aft</w:t>
      </w:r>
      <w:r>
        <w:t xml:space="preserve">er </w:t>
      </w:r>
      <w:r w:rsidR="0094497D">
        <w:t>3 August</w:t>
      </w:r>
      <w:r w:rsidR="00BD0EFA">
        <w:t> 2020</w:t>
      </w:r>
      <w:r>
        <w:t xml:space="preserve">, </w:t>
      </w:r>
      <w:r w:rsidR="00AA260D">
        <w:t>ABG</w:t>
      </w:r>
      <w:r>
        <w:t xml:space="preserve"> Café </w:t>
      </w:r>
      <w:r w:rsidR="00AA260D">
        <w:t xml:space="preserve">determines whether </w:t>
      </w:r>
      <w:r w:rsidR="009640AB">
        <w:t xml:space="preserve">Bonnie </w:t>
      </w:r>
      <w:r w:rsidR="00AA260D">
        <w:t xml:space="preserve">is an eligible employee for which </w:t>
      </w:r>
      <w:r w:rsidR="00595EAC">
        <w:t>it</w:t>
      </w:r>
      <w:r w:rsidR="00AA260D">
        <w:t xml:space="preserve"> can qualify for JobKeeper payments. </w:t>
      </w:r>
      <w:r w:rsidR="008440D5">
        <w:t>Although</w:t>
      </w:r>
      <w:r w:rsidR="008440D5" w:rsidDel="009640AB">
        <w:t xml:space="preserve"> </w:t>
      </w:r>
      <w:r w:rsidR="009640AB">
        <w:t>Bonnie</w:t>
      </w:r>
      <w:r w:rsidR="008440D5">
        <w:t xml:space="preserve"> was </w:t>
      </w:r>
      <w:r w:rsidR="00AA260D">
        <w:t>not an eligible employee for the JobKeeper fortnight</w:t>
      </w:r>
      <w:r w:rsidR="00394CE6">
        <w:t>s</w:t>
      </w:r>
      <w:r w:rsidR="00AA260D">
        <w:t xml:space="preserve"> ending </w:t>
      </w:r>
      <w:r w:rsidR="00394CE6">
        <w:t xml:space="preserve">on or before </w:t>
      </w:r>
      <w:r w:rsidR="0094497D">
        <w:t>2 August</w:t>
      </w:r>
      <w:r w:rsidR="00BD0EFA">
        <w:t xml:space="preserve"> 2020 </w:t>
      </w:r>
      <w:r w:rsidR="008440D5">
        <w:t xml:space="preserve">(as she was not employed by </w:t>
      </w:r>
      <w:r w:rsidR="00595EAC">
        <w:t>ABG </w:t>
      </w:r>
      <w:r w:rsidR="008440D5">
        <w:t>Café on 1 March 2020)</w:t>
      </w:r>
      <w:r w:rsidR="00AA260D">
        <w:t xml:space="preserve">, </w:t>
      </w:r>
      <w:r w:rsidR="009640AB">
        <w:t xml:space="preserve">Bonnie </w:t>
      </w:r>
      <w:r w:rsidR="008440D5">
        <w:t xml:space="preserve">is an eligible employee </w:t>
      </w:r>
      <w:r w:rsidR="00DB06C4">
        <w:t>because she</w:t>
      </w:r>
      <w:r w:rsidR="0017298A">
        <w:t xml:space="preserve"> meets</w:t>
      </w:r>
      <w:r w:rsidR="008440D5">
        <w:t xml:space="preserve"> the </w:t>
      </w:r>
      <w:r w:rsidR="008440D5" w:rsidRPr="00294F93">
        <w:rPr>
          <w:i/>
        </w:rPr>
        <w:t>1 July 2020 requirements</w:t>
      </w:r>
      <w:r w:rsidR="008440D5">
        <w:t xml:space="preserve">. In addition to meeting other eligibility </w:t>
      </w:r>
      <w:r w:rsidR="000C4909">
        <w:t xml:space="preserve">requirements, </w:t>
      </w:r>
      <w:r w:rsidR="009640AB">
        <w:t xml:space="preserve">Bonnie </w:t>
      </w:r>
      <w:r w:rsidR="000C4909">
        <w:t>had</w:t>
      </w:r>
      <w:r w:rsidR="008440D5">
        <w:t xml:space="preserve"> an ongoing employment relationship with ABG Café</w:t>
      </w:r>
      <w:r w:rsidR="008440D5" w:rsidRPr="008440D5">
        <w:t xml:space="preserve"> </w:t>
      </w:r>
      <w:r w:rsidR="008440D5">
        <w:t xml:space="preserve">on </w:t>
      </w:r>
      <w:r w:rsidR="002C46AF">
        <w:t>1 </w:t>
      </w:r>
      <w:r w:rsidR="008440D5">
        <w:t>July 2020.</w:t>
      </w:r>
    </w:p>
    <w:p w:rsidR="00720B6E" w:rsidRDefault="003B4057" w:rsidP="00AA4AC3">
      <w:pPr>
        <w:pStyle w:val="Bullet"/>
        <w:keepNext/>
        <w:numPr>
          <w:ilvl w:val="0"/>
          <w:numId w:val="0"/>
        </w:numPr>
        <w:ind w:left="567"/>
      </w:pPr>
      <w:r>
        <w:t>By 1 July 2020</w:t>
      </w:r>
      <w:r w:rsidR="00A75C57">
        <w:t>,</w:t>
      </w:r>
      <w:r>
        <w:t xml:space="preserve"> </w:t>
      </w:r>
      <w:r w:rsidR="009640AB">
        <w:t xml:space="preserve">Tilly </w:t>
      </w:r>
      <w:r>
        <w:t>has been employed</w:t>
      </w:r>
      <w:r w:rsidR="00720B6E" w:rsidRPr="00720B6E">
        <w:t xml:space="preserve"> on a regular and systematic basis </w:t>
      </w:r>
      <w:r>
        <w:t>for over</w:t>
      </w:r>
      <w:r w:rsidR="00720B6E" w:rsidRPr="00720B6E">
        <w:t xml:space="preserve"> 12 months </w:t>
      </w:r>
      <w:r>
        <w:t xml:space="preserve">and accordingly, ABG Café </w:t>
      </w:r>
      <w:r w:rsidR="00BD0EFA">
        <w:t xml:space="preserve">can </w:t>
      </w:r>
      <w:r w:rsidR="00FD7907">
        <w:t xml:space="preserve">now </w:t>
      </w:r>
      <w:r w:rsidR="00BD0EFA">
        <w:t xml:space="preserve">qualify </w:t>
      </w:r>
      <w:r w:rsidR="00A75C57">
        <w:t>for the JobKeeper payment</w:t>
      </w:r>
      <w:r>
        <w:t xml:space="preserve"> in respect of </w:t>
      </w:r>
      <w:r w:rsidR="009640AB">
        <w:t xml:space="preserve">Tilly </w:t>
      </w:r>
      <w:r>
        <w:t xml:space="preserve">for the JobKeeper fortnight starting on </w:t>
      </w:r>
      <w:r w:rsidR="00680F2C">
        <w:t>3 </w:t>
      </w:r>
      <w:r w:rsidR="0094497D">
        <w:t>August</w:t>
      </w:r>
      <w:r w:rsidR="00BD0EFA">
        <w:t xml:space="preserve"> 2020 </w:t>
      </w:r>
      <w:r>
        <w:t>and later fortnights.</w:t>
      </w:r>
    </w:p>
    <w:p w:rsidR="00BB004A" w:rsidRPr="00EE5990" w:rsidRDefault="00BB004A" w:rsidP="00EE5990">
      <w:pPr>
        <w:pStyle w:val="Heading4"/>
      </w:pPr>
      <w:r w:rsidRPr="00EE5990">
        <w:t xml:space="preserve">Employees </w:t>
      </w:r>
      <w:r w:rsidR="006D1D7E">
        <w:t>who have moved</w:t>
      </w:r>
      <w:r w:rsidR="006D1D7E" w:rsidRPr="00EE5990">
        <w:t xml:space="preserve"> </w:t>
      </w:r>
      <w:r w:rsidRPr="00EE5990">
        <w:t>to a new employer</w:t>
      </w:r>
      <w:r w:rsidR="006D1D7E">
        <w:t xml:space="preserve"> by 1 July 2020</w:t>
      </w:r>
      <w:r w:rsidR="00F346DE">
        <w:t xml:space="preserve"> can re-nominate with a new employer</w:t>
      </w:r>
    </w:p>
    <w:p w:rsidR="00114F22" w:rsidRDefault="001123D9" w:rsidP="006717F6">
      <w:pPr>
        <w:pStyle w:val="Bullet"/>
        <w:keepNext/>
        <w:numPr>
          <w:ilvl w:val="0"/>
          <w:numId w:val="0"/>
        </w:numPr>
      </w:pPr>
      <w:r>
        <w:t xml:space="preserve">The amendments </w:t>
      </w:r>
      <w:r w:rsidR="00F3005A">
        <w:t>provide support to entities where there has been a</w:t>
      </w:r>
      <w:r w:rsidR="004C40E9">
        <w:t xml:space="preserve"> movement </w:t>
      </w:r>
      <w:r w:rsidR="00114F22">
        <w:t xml:space="preserve">of employees between employers and </w:t>
      </w:r>
      <w:r w:rsidR="00F3005A">
        <w:t xml:space="preserve">the </w:t>
      </w:r>
      <w:r w:rsidR="00114F22">
        <w:t xml:space="preserve">engagement </w:t>
      </w:r>
      <w:r w:rsidR="004C40E9">
        <w:t xml:space="preserve">of </w:t>
      </w:r>
      <w:r w:rsidR="00114F22">
        <w:t>new employees</w:t>
      </w:r>
      <w:r>
        <w:t xml:space="preserve"> between the reference dates of 1 March 2020 and 1</w:t>
      </w:r>
      <w:r w:rsidR="00EE5990">
        <w:t> </w:t>
      </w:r>
      <w:r>
        <w:t>July</w:t>
      </w:r>
      <w:r w:rsidR="00EE5990">
        <w:t> </w:t>
      </w:r>
      <w:r>
        <w:t xml:space="preserve">2020 </w:t>
      </w:r>
      <w:r w:rsidR="006717F6">
        <w:t>for the purposes of</w:t>
      </w:r>
      <w:r>
        <w:t xml:space="preserve"> the JobKeeper scheme</w:t>
      </w:r>
      <w:r w:rsidR="00114F22">
        <w:t>.</w:t>
      </w:r>
      <w:r w:rsidR="00D85A0A">
        <w:t xml:space="preserve"> Where </w:t>
      </w:r>
      <w:r w:rsidR="00187778">
        <w:t>relevant</w:t>
      </w:r>
      <w:r w:rsidR="00D85A0A">
        <w:t xml:space="preserve"> conditions are met, individuals are not excluded from re</w:t>
      </w:r>
      <w:r w:rsidR="00787343">
        <w:noBreakHyphen/>
      </w:r>
      <w:r w:rsidR="00D85A0A">
        <w:t>nominating their eligibility as an employee with a new employer</w:t>
      </w:r>
      <w:r w:rsidR="00E5774B">
        <w:t xml:space="preserve"> (item</w:t>
      </w:r>
      <w:r w:rsidR="00A95913">
        <w:t xml:space="preserve">s </w:t>
      </w:r>
      <w:r w:rsidR="00B9607D">
        <w:t xml:space="preserve">10, </w:t>
      </w:r>
      <w:r w:rsidR="00A95913">
        <w:t>11 and</w:t>
      </w:r>
      <w:r w:rsidR="00E5774B">
        <w:t xml:space="preserve"> 12, </w:t>
      </w:r>
      <w:r w:rsidR="00B9607D">
        <w:t>repeal of</w:t>
      </w:r>
      <w:r w:rsidR="00E5774B">
        <w:t xml:space="preserve"> </w:t>
      </w:r>
      <w:r w:rsidR="00A95913">
        <w:t xml:space="preserve">subparagraph 9(3)(b)(ii) and </w:t>
      </w:r>
      <w:r w:rsidR="00E5774B">
        <w:t>subsections 9(3A)</w:t>
      </w:r>
      <w:r w:rsidR="00D10F51">
        <w:t xml:space="preserve"> and 9(3B</w:t>
      </w:r>
      <w:r w:rsidR="00E5774B">
        <w:t>))</w:t>
      </w:r>
      <w:r w:rsidR="00D85A0A">
        <w:t>.</w:t>
      </w:r>
    </w:p>
    <w:p w:rsidR="001123D9" w:rsidRDefault="006717F6" w:rsidP="006717F6">
      <w:pPr>
        <w:pStyle w:val="Bullet"/>
        <w:keepNext/>
        <w:numPr>
          <w:ilvl w:val="0"/>
          <w:numId w:val="0"/>
        </w:numPr>
      </w:pPr>
      <w:r>
        <w:t xml:space="preserve">The </w:t>
      </w:r>
      <w:r w:rsidR="00F3005A" w:rsidRPr="00F3005A">
        <w:t>new</w:t>
      </w:r>
      <w:r w:rsidRPr="00F3005A">
        <w:t xml:space="preserve"> </w:t>
      </w:r>
      <w:r w:rsidR="00F3005A" w:rsidRPr="00F3005A">
        <w:t xml:space="preserve">requirements </w:t>
      </w:r>
      <w:r>
        <w:t xml:space="preserve">ensure that </w:t>
      </w:r>
      <w:r w:rsidR="002B612C">
        <w:t xml:space="preserve">the wage subsidy under the JobKeeper scheme </w:t>
      </w:r>
      <w:r w:rsidR="00616F9C">
        <w:t>is</w:t>
      </w:r>
      <w:r w:rsidR="002B612C">
        <w:t xml:space="preserve"> paid to </w:t>
      </w:r>
      <w:r>
        <w:t xml:space="preserve">qualifying employers </w:t>
      </w:r>
      <w:r w:rsidR="002B612C">
        <w:t>in respect of their</w:t>
      </w:r>
      <w:r>
        <w:t xml:space="preserve"> eligible employees</w:t>
      </w:r>
      <w:r w:rsidDel="002B612C">
        <w:t xml:space="preserve"> </w:t>
      </w:r>
      <w:r>
        <w:t xml:space="preserve">for JobKeeper fortnights beginning on or after </w:t>
      </w:r>
      <w:r w:rsidR="0094497D">
        <w:t>3</w:t>
      </w:r>
      <w:r w:rsidR="00DD4A70">
        <w:t> </w:t>
      </w:r>
      <w:r w:rsidR="0094497D">
        <w:t>August</w:t>
      </w:r>
      <w:r w:rsidR="007A6D11">
        <w:t> 2020</w:t>
      </w:r>
      <w:r w:rsidR="002B612C">
        <w:t xml:space="preserve"> for more recently engaged employees</w:t>
      </w:r>
      <w:r w:rsidR="00FC3AF6">
        <w:t xml:space="preserve"> by reference to their eligibility on 1 July 2020</w:t>
      </w:r>
      <w:r>
        <w:t xml:space="preserve">. In these circumstances, an individual who joined a new employer by </w:t>
      </w:r>
      <w:r w:rsidDel="00FC3AF6">
        <w:t>1</w:t>
      </w:r>
      <w:r w:rsidR="00FC3AF6">
        <w:t> </w:t>
      </w:r>
      <w:r>
        <w:t xml:space="preserve">July 2020 can meet the </w:t>
      </w:r>
      <w:r w:rsidRPr="006717F6">
        <w:rPr>
          <w:i/>
        </w:rPr>
        <w:t>1 July 2020 requirements</w:t>
      </w:r>
      <w:r>
        <w:t xml:space="preserve"> </w:t>
      </w:r>
      <w:r w:rsidR="00F3005A">
        <w:t>as well as the new nomination requirements</w:t>
      </w:r>
      <w:r w:rsidRPr="006717F6">
        <w:rPr>
          <w:i/>
        </w:rPr>
        <w:t xml:space="preserve"> </w:t>
      </w:r>
      <w:r>
        <w:t xml:space="preserve">despite being an eligible employee </w:t>
      </w:r>
      <w:r w:rsidR="00DD4A70">
        <w:t xml:space="preserve">or business participant </w:t>
      </w:r>
      <w:r>
        <w:t>of a</w:t>
      </w:r>
      <w:r w:rsidR="00DD4A70">
        <w:t>nother entity</w:t>
      </w:r>
      <w:r w:rsidR="006774FE">
        <w:t xml:space="preserve"> </w:t>
      </w:r>
      <w:r>
        <w:t>for any previous JobKeeper fortnight</w:t>
      </w:r>
      <w:r w:rsidR="006774FE">
        <w:t>. However, this is subject to them</w:t>
      </w:r>
      <w:r w:rsidR="00DD4A70">
        <w:rPr>
          <w:szCs w:val="24"/>
        </w:rPr>
        <w:t xml:space="preserve"> not </w:t>
      </w:r>
      <w:r w:rsidR="006774FE">
        <w:rPr>
          <w:szCs w:val="24"/>
        </w:rPr>
        <w:t xml:space="preserve">being </w:t>
      </w:r>
      <w:r w:rsidR="00DD4A70">
        <w:rPr>
          <w:szCs w:val="24"/>
        </w:rPr>
        <w:t xml:space="preserve">employed or actively engaged in the business </w:t>
      </w:r>
      <w:r w:rsidR="006774FE">
        <w:rPr>
          <w:szCs w:val="24"/>
        </w:rPr>
        <w:t xml:space="preserve">of </w:t>
      </w:r>
      <w:r w:rsidR="00DD4A70">
        <w:rPr>
          <w:szCs w:val="24"/>
        </w:rPr>
        <w:t xml:space="preserve">the other entity </w:t>
      </w:r>
      <w:r w:rsidR="00443731">
        <w:rPr>
          <w:szCs w:val="24"/>
        </w:rPr>
        <w:t>by</w:t>
      </w:r>
      <w:r w:rsidR="00616F9C">
        <w:rPr>
          <w:szCs w:val="24"/>
        </w:rPr>
        <w:t xml:space="preserve"> </w:t>
      </w:r>
      <w:r w:rsidR="006774FE">
        <w:rPr>
          <w:szCs w:val="24"/>
        </w:rPr>
        <w:t>1</w:t>
      </w:r>
      <w:r w:rsidR="00616F9C">
        <w:rPr>
          <w:szCs w:val="24"/>
        </w:rPr>
        <w:t> </w:t>
      </w:r>
      <w:r w:rsidR="006774FE">
        <w:rPr>
          <w:szCs w:val="24"/>
        </w:rPr>
        <w:t>July</w:t>
      </w:r>
      <w:r w:rsidR="00616F9C">
        <w:rPr>
          <w:szCs w:val="24"/>
        </w:rPr>
        <w:t> </w:t>
      </w:r>
      <w:r w:rsidR="00DD4A70">
        <w:rPr>
          <w:szCs w:val="24"/>
        </w:rPr>
        <w:t>2020</w:t>
      </w:r>
      <w:r>
        <w:t>.</w:t>
      </w:r>
      <w:r w:rsidR="00FF2254">
        <w:t xml:space="preserve"> </w:t>
      </w:r>
    </w:p>
    <w:p w:rsidR="00B608C2" w:rsidRDefault="00DD4A70" w:rsidP="006717F6">
      <w:pPr>
        <w:pStyle w:val="Bullet"/>
        <w:keepNext/>
        <w:numPr>
          <w:ilvl w:val="0"/>
          <w:numId w:val="0"/>
        </w:numPr>
      </w:pPr>
      <w:r>
        <w:t>Therefore</w:t>
      </w:r>
      <w:r w:rsidR="00AD1005">
        <w:t xml:space="preserve"> the </w:t>
      </w:r>
      <w:r w:rsidR="00667ADB">
        <w:t>individual</w:t>
      </w:r>
      <w:r w:rsidR="00AD1005">
        <w:t xml:space="preserve"> must have ceased to be </w:t>
      </w:r>
      <w:r>
        <w:t xml:space="preserve">employed or actively engaged in the business </w:t>
      </w:r>
      <w:r w:rsidR="006774FE">
        <w:t xml:space="preserve">(as a business participant) </w:t>
      </w:r>
      <w:r>
        <w:t>of the old entity</w:t>
      </w:r>
      <w:r w:rsidR="002030D4">
        <w:t xml:space="preserve"> </w:t>
      </w:r>
      <w:r w:rsidR="00EE5990">
        <w:t>after</w:t>
      </w:r>
      <w:r w:rsidR="00AD1005">
        <w:t xml:space="preserve"> </w:t>
      </w:r>
      <w:r w:rsidR="00AD1005" w:rsidDel="001438F0">
        <w:t>1</w:t>
      </w:r>
      <w:r w:rsidR="001438F0">
        <w:t> </w:t>
      </w:r>
      <w:r w:rsidR="00AD1005">
        <w:t>March</w:t>
      </w:r>
      <w:r w:rsidR="00595121">
        <w:t> </w:t>
      </w:r>
      <w:r w:rsidR="00AD1005">
        <w:t xml:space="preserve">2020 </w:t>
      </w:r>
      <w:r w:rsidR="00FE6D9D">
        <w:t>but before</w:t>
      </w:r>
      <w:r w:rsidR="006774FE">
        <w:t xml:space="preserve"> 1</w:t>
      </w:r>
      <w:r w:rsidR="00E55316" w:rsidDel="00D85A0A">
        <w:t> </w:t>
      </w:r>
      <w:r w:rsidR="006774FE">
        <w:t>July</w:t>
      </w:r>
      <w:r w:rsidR="00D85A0A">
        <w:t> </w:t>
      </w:r>
      <w:r w:rsidR="00AD1005">
        <w:t xml:space="preserve">2020. </w:t>
      </w:r>
      <w:r w:rsidR="00642FEF">
        <w:t xml:space="preserve">The reason they ceased </w:t>
      </w:r>
      <w:r w:rsidR="00D85A0A">
        <w:t>their relationship</w:t>
      </w:r>
      <w:r w:rsidR="00642FEF">
        <w:t xml:space="preserve"> does not matter (for example, they could have had their employment terminated, they could have resigned, or their employer may have ceased to exist). </w:t>
      </w:r>
      <w:r w:rsidR="00EE5990">
        <w:t xml:space="preserve">By satisfying the </w:t>
      </w:r>
      <w:r w:rsidR="00F3005A">
        <w:t xml:space="preserve">requirements with reference to the </w:t>
      </w:r>
      <w:r w:rsidR="00EE5990">
        <w:t xml:space="preserve">1 July 2020 </w:t>
      </w:r>
      <w:r w:rsidR="00F3005A">
        <w:t>date</w:t>
      </w:r>
      <w:r w:rsidR="00EE5990">
        <w:t>, it does not matter whether the individual had previously been an eligible individual (including as an employee</w:t>
      </w:r>
      <w:r w:rsidR="00444355">
        <w:t xml:space="preserve"> or</w:t>
      </w:r>
      <w:r w:rsidR="00EE5990">
        <w:t xml:space="preserve"> business </w:t>
      </w:r>
      <w:r w:rsidR="00595121">
        <w:t>participant</w:t>
      </w:r>
      <w:r w:rsidR="00EE5990">
        <w:t xml:space="preserve">) of another qualifying entity. </w:t>
      </w:r>
    </w:p>
    <w:p w:rsidR="006C530C" w:rsidRDefault="004F3990" w:rsidP="006717F6">
      <w:pPr>
        <w:pStyle w:val="Bullet"/>
        <w:keepNext/>
        <w:numPr>
          <w:ilvl w:val="0"/>
          <w:numId w:val="0"/>
        </w:numPr>
      </w:pPr>
      <w:r>
        <w:t xml:space="preserve">The amendments do not allow an individual to </w:t>
      </w:r>
      <w:r w:rsidR="00C630E2">
        <w:t>be eligible if they</w:t>
      </w:r>
      <w:r>
        <w:t xml:space="preserve"> either stay in employment or continue to actively engage in the business as a business participant in respect of another entity, and </w:t>
      </w:r>
      <w:r w:rsidR="008A7CB6">
        <w:t xml:space="preserve">attempt to </w:t>
      </w:r>
      <w:r>
        <w:t xml:space="preserve">switch their eligibility with reference to a second employer </w:t>
      </w:r>
      <w:r w:rsidR="002C2AFA">
        <w:t>if</w:t>
      </w:r>
      <w:r>
        <w:t xml:space="preserve"> they have not ceased </w:t>
      </w:r>
      <w:r w:rsidR="002C2AFA">
        <w:t xml:space="preserve">their employment or business </w:t>
      </w:r>
      <w:r>
        <w:t xml:space="preserve">engagement with the first </w:t>
      </w:r>
      <w:r w:rsidR="00B608C2">
        <w:t xml:space="preserve">qualifying </w:t>
      </w:r>
      <w:r>
        <w:t>entity.</w:t>
      </w:r>
      <w:r w:rsidR="00B608C2">
        <w:t xml:space="preserve"> The requirement that the relationship must have ceased after 1 March 2020 but before </w:t>
      </w:r>
      <w:r w:rsidR="008A7CB6">
        <w:t>1 July</w:t>
      </w:r>
      <w:r w:rsidR="00B608C2">
        <w:t xml:space="preserve"> 2020 prevents this</w:t>
      </w:r>
      <w:r w:rsidR="00D85A0A">
        <w:t xml:space="preserve"> from</w:t>
      </w:r>
      <w:r w:rsidR="00B608C2">
        <w:t xml:space="preserve"> </w:t>
      </w:r>
      <w:r w:rsidR="002C2AFA">
        <w:t>occurring</w:t>
      </w:r>
      <w:r w:rsidR="00B608C2">
        <w:t>.</w:t>
      </w:r>
      <w:r w:rsidR="006C530C">
        <w:t xml:space="preserve"> </w:t>
      </w:r>
    </w:p>
    <w:p w:rsidR="00AA4AC3" w:rsidRPr="003B57D3" w:rsidRDefault="00AA4AC3" w:rsidP="009C1A13">
      <w:pPr>
        <w:pStyle w:val="Heading4"/>
        <w:rPr>
          <w:b/>
        </w:rPr>
      </w:pPr>
      <w:r>
        <w:rPr>
          <w:b/>
        </w:rPr>
        <w:t xml:space="preserve">Example </w:t>
      </w:r>
      <w:r w:rsidR="00446DAD">
        <w:rPr>
          <w:b/>
        </w:rPr>
        <w:t>2</w:t>
      </w:r>
      <w:r w:rsidRPr="003B57D3">
        <w:rPr>
          <w:b/>
        </w:rPr>
        <w:t xml:space="preserve">: New employee </w:t>
      </w:r>
      <w:r>
        <w:rPr>
          <w:b/>
        </w:rPr>
        <w:t>joins from a former employer who was eligible for JobKeeper payments</w:t>
      </w:r>
    </w:p>
    <w:p w:rsidR="00AA4AC3" w:rsidRDefault="00AA4AC3" w:rsidP="00AA4AC3">
      <w:pPr>
        <w:pStyle w:val="Bullet"/>
        <w:keepNext/>
        <w:numPr>
          <w:ilvl w:val="0"/>
          <w:numId w:val="0"/>
        </w:numPr>
        <w:ind w:left="567"/>
      </w:pPr>
      <w:r>
        <w:t xml:space="preserve">Lee joins NewJob Inc on 27 June 2020 as a full time employee after leaving his </w:t>
      </w:r>
      <w:r w:rsidR="00943BEC">
        <w:t>former</w:t>
      </w:r>
      <w:r>
        <w:t xml:space="preserve"> employer. His </w:t>
      </w:r>
      <w:r w:rsidR="00943BEC">
        <w:t>former</w:t>
      </w:r>
      <w:r>
        <w:t xml:space="preserve"> employer qualified for JobKeeper payment in respect of Lee for </w:t>
      </w:r>
      <w:r w:rsidR="007A6D11">
        <w:t>the</w:t>
      </w:r>
      <w:r>
        <w:t xml:space="preserve"> JobKeeper fortnight </w:t>
      </w:r>
      <w:r w:rsidR="007A6D11">
        <w:t xml:space="preserve">beginning </w:t>
      </w:r>
      <w:r>
        <w:t xml:space="preserve">on 30 March 2020 </w:t>
      </w:r>
      <w:r w:rsidR="007A6D11">
        <w:t>and later fortnights</w:t>
      </w:r>
      <w:r>
        <w:t xml:space="preserve"> until he left in June. As Lee has left his former employer, his former employer no longer qualifies for the JobKeeper payment in respect of Lee as an eligible employee.</w:t>
      </w:r>
    </w:p>
    <w:p w:rsidR="00AA4AC3" w:rsidRDefault="00AA4AC3" w:rsidP="00AA4AC3">
      <w:pPr>
        <w:pStyle w:val="Bullet"/>
        <w:keepNext/>
        <w:numPr>
          <w:ilvl w:val="0"/>
          <w:numId w:val="0"/>
        </w:numPr>
        <w:ind w:left="567"/>
      </w:pPr>
      <w:r>
        <w:t xml:space="preserve">For JobKeeper fortnights beginning on or after </w:t>
      </w:r>
      <w:r w:rsidR="0094497D">
        <w:t>3 August</w:t>
      </w:r>
      <w:r w:rsidR="007A6D11">
        <w:t> 2020</w:t>
      </w:r>
      <w:r>
        <w:t>, NewJob Inc can qualify for JobKeeper payments in respect of Lee as an eligible employee because he satisfie</w:t>
      </w:r>
      <w:r w:rsidR="007A6D11">
        <w:t>s</w:t>
      </w:r>
      <w:r>
        <w:t xml:space="preserve"> the </w:t>
      </w:r>
      <w:r w:rsidRPr="005868F3">
        <w:rPr>
          <w:i/>
        </w:rPr>
        <w:t>1 July 2020 requirements</w:t>
      </w:r>
      <w:r>
        <w:t>.</w:t>
      </w:r>
      <w:r w:rsidR="00CD110B">
        <w:t xml:space="preserve"> Further, Lee is not excluded from being nominated </w:t>
      </w:r>
      <w:r w:rsidR="007E0911">
        <w:t>under</w:t>
      </w:r>
      <w:r w:rsidR="00CD110B">
        <w:t xml:space="preserve"> the JobKeeper scheme </w:t>
      </w:r>
      <w:r w:rsidR="004305DD">
        <w:t xml:space="preserve">because he left his former employer </w:t>
      </w:r>
      <w:r w:rsidR="00080043">
        <w:t xml:space="preserve">before 1 July 2020 and </w:t>
      </w:r>
      <w:r w:rsidR="00E15B56">
        <w:t xml:space="preserve">was </w:t>
      </w:r>
      <w:r w:rsidR="00787343">
        <w:t xml:space="preserve">employed by </w:t>
      </w:r>
      <w:r w:rsidR="00080043">
        <w:t xml:space="preserve">NewJob Inc on </w:t>
      </w:r>
      <w:r w:rsidR="004305DD">
        <w:t>1 July 2020.</w:t>
      </w:r>
    </w:p>
    <w:p w:rsidR="00EE5990" w:rsidRPr="001B57AB" w:rsidRDefault="00EE5990" w:rsidP="00EE5990">
      <w:pPr>
        <w:pStyle w:val="Heading4"/>
      </w:pPr>
      <w:r w:rsidRPr="001B57AB">
        <w:t>Notification requirement</w:t>
      </w:r>
      <w:r w:rsidR="005868F3">
        <w:t xml:space="preserve"> for </w:t>
      </w:r>
      <w:r w:rsidR="00E22D67">
        <w:t xml:space="preserve">eligible </w:t>
      </w:r>
      <w:r w:rsidR="005868F3">
        <w:t xml:space="preserve">employees </w:t>
      </w:r>
      <w:r w:rsidR="00E22D67">
        <w:t>under</w:t>
      </w:r>
      <w:r w:rsidR="005868F3">
        <w:t xml:space="preserve"> the 1 July 2020 </w:t>
      </w:r>
      <w:r w:rsidR="00E22D67">
        <w:t>reference date</w:t>
      </w:r>
    </w:p>
    <w:p w:rsidR="00D06E2B" w:rsidRDefault="00EE5990" w:rsidP="00EE5990">
      <w:pPr>
        <w:pStyle w:val="Bullet"/>
        <w:keepNext/>
        <w:numPr>
          <w:ilvl w:val="0"/>
          <w:numId w:val="0"/>
        </w:numPr>
      </w:pPr>
      <w:r>
        <w:t xml:space="preserve">The existing notification requirements </w:t>
      </w:r>
      <w:r w:rsidR="00D72954">
        <w:t xml:space="preserve">for entities </w:t>
      </w:r>
      <w:r w:rsidR="007E0911">
        <w:t>that first start to</w:t>
      </w:r>
      <w:r w:rsidR="00FF5DCF">
        <w:t xml:space="preserve"> </w:t>
      </w:r>
      <w:r w:rsidR="00D72954">
        <w:t>participat</w:t>
      </w:r>
      <w:r w:rsidR="007E0911">
        <w:t>e</w:t>
      </w:r>
      <w:r w:rsidR="00D72954">
        <w:t xml:space="preserve"> in the JobKeeper scheme continue to apply</w:t>
      </w:r>
      <w:r w:rsidR="00FF5DCF">
        <w:t xml:space="preserve">. </w:t>
      </w:r>
      <w:r w:rsidR="00F37681">
        <w:t>Similar to the existing requirements to give notice to employees, t</w:t>
      </w:r>
      <w:r w:rsidR="00C37886">
        <w:t xml:space="preserve">he amendments require employers </w:t>
      </w:r>
      <w:r w:rsidR="00FF5DCF">
        <w:t>that have already elected to participate in the JobKeeper scheme</w:t>
      </w:r>
      <w:r w:rsidR="00C37886">
        <w:t xml:space="preserve"> to give </w:t>
      </w:r>
      <w:r w:rsidR="00742B56">
        <w:t xml:space="preserve">a </w:t>
      </w:r>
      <w:r w:rsidR="00C37886">
        <w:t xml:space="preserve">notice </w:t>
      </w:r>
      <w:r w:rsidR="00F37681">
        <w:t>to</w:t>
      </w:r>
      <w:r w:rsidR="00D06E2B">
        <w:t xml:space="preserve"> all employees other than:</w:t>
      </w:r>
    </w:p>
    <w:p w:rsidR="00D06E2B" w:rsidRDefault="00D06E2B" w:rsidP="00B71F68">
      <w:pPr>
        <w:pStyle w:val="Bullet"/>
      </w:pPr>
      <w:r>
        <w:t xml:space="preserve">employees </w:t>
      </w:r>
      <w:r w:rsidRPr="00D06E2B">
        <w:t xml:space="preserve">that the entity </w:t>
      </w:r>
      <w:r>
        <w:t>has previously given a notice in writing advising that the entity has elected</w:t>
      </w:r>
      <w:r w:rsidRPr="00D06E2B">
        <w:t xml:space="preserve"> to participate in the </w:t>
      </w:r>
      <w:r w:rsidR="00355B8F">
        <w:t>J</w:t>
      </w:r>
      <w:r w:rsidRPr="00D06E2B">
        <w:t>ob</w:t>
      </w:r>
      <w:r w:rsidR="00355B8F">
        <w:t>K</w:t>
      </w:r>
      <w:r w:rsidRPr="00D06E2B">
        <w:t>eeper scheme</w:t>
      </w:r>
      <w:r>
        <w:t>;</w:t>
      </w:r>
    </w:p>
    <w:p w:rsidR="0088174A" w:rsidRDefault="00B71F68" w:rsidP="00B71F68">
      <w:pPr>
        <w:pStyle w:val="Bullet"/>
      </w:pPr>
      <w:r>
        <w:t>employees that had previous provided the employer with a nomination form in relation to the JobKeeper scheme</w:t>
      </w:r>
      <w:r w:rsidR="0088174A">
        <w:t>;</w:t>
      </w:r>
    </w:p>
    <w:p w:rsidR="0088174A" w:rsidRDefault="0088174A" w:rsidP="0088174A">
      <w:pPr>
        <w:pStyle w:val="Bullet"/>
      </w:pPr>
      <w:r w:rsidRPr="0088174A">
        <w:t>individual</w:t>
      </w:r>
      <w:r>
        <w:t>s</w:t>
      </w:r>
      <w:r w:rsidRPr="0088174A">
        <w:t xml:space="preserve"> who the entity reasonably believes does not satisfy the </w:t>
      </w:r>
      <w:r w:rsidRPr="00177CB1">
        <w:rPr>
          <w:i/>
        </w:rPr>
        <w:t>1 July 2020 requiremen</w:t>
      </w:r>
      <w:r w:rsidRPr="0088174A">
        <w:rPr>
          <w:i/>
        </w:rPr>
        <w:t>ts</w:t>
      </w:r>
      <w:r>
        <w:t>;</w:t>
      </w:r>
      <w:r w:rsidR="002731D8">
        <w:t xml:space="preserve"> and</w:t>
      </w:r>
    </w:p>
    <w:p w:rsidR="00B71F68" w:rsidRDefault="009D42AD" w:rsidP="00B71F68">
      <w:pPr>
        <w:pStyle w:val="Bullet"/>
      </w:pPr>
      <w:r>
        <w:t>for employers that are ACNC-registered charities that have elected to disregard certain government and related supplie</w:t>
      </w:r>
      <w:r w:rsidR="00E12792">
        <w:t>s</w:t>
      </w:r>
      <w:r>
        <w:t xml:space="preserve"> and the individual’s wages and benefits are fund</w:t>
      </w:r>
      <w:r w:rsidR="00E12792">
        <w:t>ed</w:t>
      </w:r>
      <w:r>
        <w:t xml:space="preserve"> from</w:t>
      </w:r>
      <w:r w:rsidR="002731D8">
        <w:t xml:space="preserve"> such government and related sources</w:t>
      </w:r>
      <w:r w:rsidR="00B71F68">
        <w:t>.</w:t>
      </w:r>
    </w:p>
    <w:p w:rsidR="00D06E2B" w:rsidRDefault="00CA0DF7">
      <w:pPr>
        <w:pStyle w:val="Bullet"/>
        <w:numPr>
          <w:ilvl w:val="0"/>
          <w:numId w:val="0"/>
        </w:numPr>
      </w:pPr>
      <w:r>
        <w:t>(</w:t>
      </w:r>
      <w:r w:rsidR="00B608C2">
        <w:t>I</w:t>
      </w:r>
      <w:r>
        <w:t>tem</w:t>
      </w:r>
      <w:r w:rsidR="00DA4E4B">
        <w:t>s 17 and</w:t>
      </w:r>
      <w:r>
        <w:t xml:space="preserve"> 1</w:t>
      </w:r>
      <w:r w:rsidR="00FB4327">
        <w:t>8</w:t>
      </w:r>
      <w:r>
        <w:t xml:space="preserve">, </w:t>
      </w:r>
      <w:r w:rsidR="00DA4E4B">
        <w:t xml:space="preserve">paragraph 10A(5)(c), and </w:t>
      </w:r>
      <w:r>
        <w:t>subsection</w:t>
      </w:r>
      <w:r w:rsidR="008F148F">
        <w:t>s</w:t>
      </w:r>
      <w:r>
        <w:t xml:space="preserve"> 10A</w:t>
      </w:r>
      <w:r w:rsidR="008F148F">
        <w:t xml:space="preserve">(6) and </w:t>
      </w:r>
      <w:r>
        <w:t>(7))</w:t>
      </w:r>
    </w:p>
    <w:p w:rsidR="00C37886" w:rsidRDefault="00F37681" w:rsidP="004C01D3">
      <w:pPr>
        <w:pStyle w:val="Bullet"/>
        <w:numPr>
          <w:ilvl w:val="0"/>
          <w:numId w:val="0"/>
        </w:numPr>
      </w:pPr>
      <w:r>
        <w:t xml:space="preserve">This notice must be provided </w:t>
      </w:r>
      <w:r w:rsidR="009E2EEE">
        <w:t>with</w:t>
      </w:r>
      <w:r>
        <w:t>in seven days from commencement of the Instrument.</w:t>
      </w:r>
      <w:r w:rsidR="00C97AF5">
        <w:t xml:space="preserve"> </w:t>
      </w:r>
      <w:r w:rsidR="00FD1020">
        <w:t>The notice must state that the individual must give the employer a nomination notice if they agree to be nominated by the employer under the JobKeeper scheme (item 18, subsection 10A(8)</w:t>
      </w:r>
      <w:r w:rsidR="006D5E40">
        <w:t>)</w:t>
      </w:r>
      <w:r w:rsidR="00FD1020">
        <w:t xml:space="preserve">. </w:t>
      </w:r>
      <w:r w:rsidR="004D6DEF">
        <w:t xml:space="preserve">A failure to provide a statement that is required to be provided may also constitute an offence, or give rise to administrative penalties, under the </w:t>
      </w:r>
      <w:r w:rsidR="004D6DEF" w:rsidRPr="005B7B48">
        <w:rPr>
          <w:i/>
        </w:rPr>
        <w:t>Taxation Administration Act 1953</w:t>
      </w:r>
      <w:r w:rsidR="004D6DEF">
        <w:t>.</w:t>
      </w:r>
    </w:p>
    <w:p w:rsidR="00EE5990" w:rsidRDefault="00742B56" w:rsidP="00EE5990">
      <w:pPr>
        <w:pStyle w:val="Bullet"/>
        <w:keepNext/>
        <w:numPr>
          <w:ilvl w:val="0"/>
          <w:numId w:val="0"/>
        </w:numPr>
      </w:pPr>
      <w:r>
        <w:t>Further, u</w:t>
      </w:r>
      <w:r w:rsidR="00EE5990">
        <w:t xml:space="preserve">nder </w:t>
      </w:r>
      <w:r>
        <w:t>the</w:t>
      </w:r>
      <w:r w:rsidR="00EE5990">
        <w:t xml:space="preserve"> requirements, </w:t>
      </w:r>
      <w:r w:rsidR="007D035C">
        <w:t xml:space="preserve">to be eligible for the JobkKeeper payment </w:t>
      </w:r>
      <w:r w:rsidR="00EE5990">
        <w:t>for any</w:t>
      </w:r>
      <w:r w:rsidR="00EE5990" w:rsidRPr="00DE7B28">
        <w:t xml:space="preserve"> newly eligible employees </w:t>
      </w:r>
      <w:r w:rsidR="00446DAD" w:rsidRPr="00446DAD">
        <w:t>under</w:t>
      </w:r>
      <w:r w:rsidR="00446DAD">
        <w:t xml:space="preserve"> the 1</w:t>
      </w:r>
      <w:r w:rsidR="00B66333">
        <w:t> </w:t>
      </w:r>
      <w:r w:rsidR="00446DAD">
        <w:t>July</w:t>
      </w:r>
      <w:r w:rsidR="00B66333">
        <w:t> </w:t>
      </w:r>
      <w:r w:rsidR="00446DAD">
        <w:t>2020 reference date</w:t>
      </w:r>
      <w:r w:rsidR="00EE5990" w:rsidRPr="00DE7B28">
        <w:t xml:space="preserve">, </w:t>
      </w:r>
      <w:r w:rsidR="00EE5990">
        <w:t xml:space="preserve">the qualifying entity must provide </w:t>
      </w:r>
      <w:r w:rsidR="006C421D">
        <w:t xml:space="preserve">notice </w:t>
      </w:r>
      <w:r w:rsidR="00EE5990">
        <w:t xml:space="preserve">to the </w:t>
      </w:r>
      <w:r w:rsidR="00EE5990" w:rsidRPr="003B0477">
        <w:t>Commissioner of Taxation (Commissioner)</w:t>
      </w:r>
      <w:r w:rsidR="006C421D">
        <w:t>,</w:t>
      </w:r>
      <w:r w:rsidR="00EE5990">
        <w:t xml:space="preserve"> in the approved form</w:t>
      </w:r>
      <w:r w:rsidR="00F37681">
        <w:t xml:space="preserve">, </w:t>
      </w:r>
      <w:r w:rsidR="006C421D">
        <w:t xml:space="preserve">of </w:t>
      </w:r>
      <w:r w:rsidR="00F37681">
        <w:t>information about that individual and their nomination</w:t>
      </w:r>
      <w:r w:rsidR="00446DAD">
        <w:t>.</w:t>
      </w:r>
      <w:r w:rsidR="00EE5990">
        <w:t xml:space="preserve"> Where an employer has provided this notification to the Commissioner for entitlement to receive JobKeeper payments in respect of the eligible employee, the employer must notify the individual within seven days under subsection 6(4)</w:t>
      </w:r>
      <w:r w:rsidR="00780BA1">
        <w:t xml:space="preserve"> of the Rules</w:t>
      </w:r>
      <w:r w:rsidR="00EE5990">
        <w:t>.</w:t>
      </w:r>
    </w:p>
    <w:p w:rsidR="005E6F4D" w:rsidRDefault="0083517F" w:rsidP="005E6F4D">
      <w:pPr>
        <w:pStyle w:val="Heading3"/>
      </w:pPr>
      <w:r>
        <w:t>Individuals</w:t>
      </w:r>
      <w:r w:rsidR="005E6F4D">
        <w:t xml:space="preserve"> </w:t>
      </w:r>
      <w:r w:rsidR="0075561C">
        <w:t xml:space="preserve">whose eligibility </w:t>
      </w:r>
      <w:r w:rsidR="00C464F9">
        <w:t>are</w:t>
      </w:r>
      <w:r w:rsidR="0075561C">
        <w:t xml:space="preserve"> preserved by these amendments</w:t>
      </w:r>
      <w:r w:rsidR="00A76786">
        <w:t xml:space="preserve">: </w:t>
      </w:r>
      <w:r w:rsidR="00A76786" w:rsidRPr="006E6167">
        <w:rPr>
          <w:i/>
        </w:rPr>
        <w:t>1 March 2020 employees</w:t>
      </w:r>
    </w:p>
    <w:p w:rsidR="00BB7A66" w:rsidRDefault="00446DAD" w:rsidP="0005618D">
      <w:pPr>
        <w:pStyle w:val="Bullet"/>
        <w:keepNext/>
        <w:numPr>
          <w:ilvl w:val="0"/>
          <w:numId w:val="0"/>
        </w:numPr>
      </w:pPr>
      <w:r>
        <w:t>As an alternative to meeting the new 1 July 2020 reference date, t</w:t>
      </w:r>
      <w:r w:rsidR="00BB7A66">
        <w:t xml:space="preserve">he amendments preserve the eligibility of individuals who met the requirements under the </w:t>
      </w:r>
      <w:r w:rsidR="008A2678">
        <w:t>1 March </w:t>
      </w:r>
      <w:r w:rsidR="00BB7A66">
        <w:t xml:space="preserve">2020 </w:t>
      </w:r>
      <w:r w:rsidR="00BA7D35">
        <w:t xml:space="preserve">reference </w:t>
      </w:r>
      <w:r w:rsidR="00BB7A66">
        <w:t>date as in force prior to the commencement of the instrument</w:t>
      </w:r>
      <w:r w:rsidR="0005618D">
        <w:t xml:space="preserve"> with respect to that qualifying employer</w:t>
      </w:r>
      <w:r w:rsidR="00BB7A66">
        <w:t xml:space="preserve">. </w:t>
      </w:r>
      <w:r w:rsidR="00CF2A2E">
        <w:t xml:space="preserve">An individual covered by this preservation rule is a </w:t>
      </w:r>
      <w:r w:rsidR="00CF2A2E" w:rsidRPr="006E6167">
        <w:rPr>
          <w:i/>
        </w:rPr>
        <w:t>1 March 2020 employee</w:t>
      </w:r>
      <w:r w:rsidR="00CF2A2E">
        <w:t xml:space="preserve"> under the definitions</w:t>
      </w:r>
      <w:r w:rsidR="00113095">
        <w:t xml:space="preserve"> in the Rules</w:t>
      </w:r>
      <w:r w:rsidR="00CF2A2E">
        <w:t>.</w:t>
      </w:r>
      <w:r w:rsidR="00BB7A66" w:rsidDel="00CF2A2E">
        <w:t xml:space="preserve"> </w:t>
      </w:r>
      <w:r w:rsidR="00CF2A2E">
        <w:t xml:space="preserve">The former conditions that must be met </w:t>
      </w:r>
      <w:r w:rsidR="00BB7A66">
        <w:t xml:space="preserve">includes both the </w:t>
      </w:r>
      <w:r w:rsidR="00BB7A66" w:rsidRPr="0005618D">
        <w:rPr>
          <w:i/>
        </w:rPr>
        <w:t>1 March 2020 requirements</w:t>
      </w:r>
      <w:r w:rsidR="00BB7A66">
        <w:t xml:space="preserve"> (under former subsection </w:t>
      </w:r>
      <w:r w:rsidR="0005618D">
        <w:t>9(2) of the Rules) and the previous nomination requirements (under former subsection 9(3) of the Rules).</w:t>
      </w:r>
    </w:p>
    <w:p w:rsidR="000D329C" w:rsidRDefault="0005618D" w:rsidP="005E6F4D">
      <w:pPr>
        <w:pStyle w:val="Bullet"/>
        <w:keepNext/>
        <w:numPr>
          <w:ilvl w:val="0"/>
          <w:numId w:val="0"/>
        </w:numPr>
      </w:pPr>
      <w:r>
        <w:t>In practical terms</w:t>
      </w:r>
      <w:r w:rsidR="005E6F4D">
        <w:t>,</w:t>
      </w:r>
      <w:r w:rsidR="00C464F9">
        <w:t xml:space="preserve"> for JobKeeper fortnights beginning on or after 3 August 2020</w:t>
      </w:r>
      <w:r w:rsidR="005E6F4D">
        <w:t>,</w:t>
      </w:r>
      <w:r w:rsidR="005E6F4D" w:rsidDel="00F53038">
        <w:t xml:space="preserve"> </w:t>
      </w:r>
      <w:r w:rsidR="005E6F4D">
        <w:t xml:space="preserve">individuals that were already eligible employees for their employer for any JobKeeper fortnight </w:t>
      </w:r>
      <w:r w:rsidR="00FF316A">
        <w:t>under the former rules</w:t>
      </w:r>
      <w:r w:rsidR="005E6F4D">
        <w:t xml:space="preserve"> do not need to retest </w:t>
      </w:r>
      <w:r>
        <w:t xml:space="preserve">their eligibility with reference to the new </w:t>
      </w:r>
      <w:r w:rsidR="00C464F9">
        <w:t>1 </w:t>
      </w:r>
      <w:r>
        <w:t xml:space="preserve">July 2020 date under the </w:t>
      </w:r>
      <w:r w:rsidRPr="00C464F9" w:rsidDel="001B49BF">
        <w:rPr>
          <w:i/>
        </w:rPr>
        <w:t>1</w:t>
      </w:r>
      <w:r w:rsidR="001B49BF">
        <w:rPr>
          <w:i/>
        </w:rPr>
        <w:t> </w:t>
      </w:r>
      <w:r w:rsidRPr="00C464F9">
        <w:rPr>
          <w:i/>
        </w:rPr>
        <w:t>July 2020 requirements</w:t>
      </w:r>
      <w:r>
        <w:t xml:space="preserve"> (under new section 9(2) of the Rules) </w:t>
      </w:r>
      <w:r w:rsidR="00675E11">
        <w:t>or satisfy any</w:t>
      </w:r>
      <w:r>
        <w:t xml:space="preserve"> new nomination requirements (under new section 9(3) of the Rules).</w:t>
      </w:r>
      <w:r w:rsidR="005E6F4D">
        <w:t xml:space="preserve"> </w:t>
      </w:r>
    </w:p>
    <w:p w:rsidR="00726278" w:rsidRDefault="00FC73CE" w:rsidP="005E6F4D">
      <w:pPr>
        <w:pStyle w:val="Bullet"/>
        <w:keepNext/>
        <w:numPr>
          <w:ilvl w:val="0"/>
          <w:numId w:val="0"/>
        </w:numPr>
      </w:pPr>
      <w:r>
        <w:t>Despite the rules that preserve an employee’s status with reference to meeting the requirements under the 1 March 2020 date,</w:t>
      </w:r>
      <w:r w:rsidR="00726278">
        <w:t xml:space="preserve"> to be an eligible employee for a JobKeeper fortnight, the employee must continue to </w:t>
      </w:r>
      <w:r w:rsidR="00BA7D35">
        <w:t>meet other requirements under the Rules</w:t>
      </w:r>
      <w:r w:rsidR="00663D0A">
        <w:t>,</w:t>
      </w:r>
      <w:r w:rsidR="00BA7D35">
        <w:t xml:space="preserve"> including that they are</w:t>
      </w:r>
      <w:r w:rsidR="00726278">
        <w:t>:</w:t>
      </w:r>
    </w:p>
    <w:p w:rsidR="00726278" w:rsidRDefault="00726278" w:rsidP="00FC73CE">
      <w:pPr>
        <w:pStyle w:val="Bullet"/>
      </w:pPr>
      <w:r>
        <w:t xml:space="preserve">employed by the </w:t>
      </w:r>
      <w:r w:rsidR="00FC73CE">
        <w:t>entity; and</w:t>
      </w:r>
    </w:p>
    <w:p w:rsidR="00FC73CE" w:rsidRDefault="00FC73CE" w:rsidP="00FC73CE">
      <w:pPr>
        <w:pStyle w:val="Bullet"/>
      </w:pPr>
      <w:r>
        <w:t>not excluded from being an eligible employee (under subsection 9(4) of the Rules).</w:t>
      </w:r>
    </w:p>
    <w:p w:rsidR="005E6F4D" w:rsidRPr="003B57D3" w:rsidRDefault="005E6F4D" w:rsidP="005E6F4D">
      <w:pPr>
        <w:pStyle w:val="Heading4"/>
        <w:rPr>
          <w:b/>
        </w:rPr>
      </w:pPr>
      <w:r>
        <w:rPr>
          <w:b/>
        </w:rPr>
        <w:t xml:space="preserve">Example </w:t>
      </w:r>
      <w:r w:rsidR="00446DAD">
        <w:rPr>
          <w:b/>
        </w:rPr>
        <w:t>3</w:t>
      </w:r>
      <w:r w:rsidRPr="003B57D3">
        <w:rPr>
          <w:b/>
        </w:rPr>
        <w:t xml:space="preserve">: </w:t>
      </w:r>
      <w:r>
        <w:rPr>
          <w:b/>
        </w:rPr>
        <w:t>Ongoing eligible employees</w:t>
      </w:r>
    </w:p>
    <w:p w:rsidR="005E6F4D" w:rsidRDefault="005E6F4D" w:rsidP="005E6F4D">
      <w:pPr>
        <w:pStyle w:val="Bullet"/>
        <w:keepNext/>
        <w:numPr>
          <w:ilvl w:val="0"/>
          <w:numId w:val="0"/>
        </w:numPr>
        <w:ind w:left="567"/>
      </w:pPr>
      <w:r>
        <w:t xml:space="preserve">TLC Consulting Inc continues to employ three permanent employees for which it has qualified for the JobKeeper scheme for the JobKeeper fortnight beginning on 30 March 2020 and later JobKeeper fortnights as they met the definition of eligible employee on 1 March 2020. </w:t>
      </w:r>
      <w:r w:rsidR="00787343">
        <w:t xml:space="preserve">Under the Rules, these employees are considered </w:t>
      </w:r>
      <w:r w:rsidR="00787343" w:rsidRPr="00787343">
        <w:rPr>
          <w:i/>
        </w:rPr>
        <w:t>1 March 2020 employees</w:t>
      </w:r>
      <w:r w:rsidR="00D16219">
        <w:t xml:space="preserve"> for TLC Consulting Inc</w:t>
      </w:r>
      <w:r w:rsidR="00787343">
        <w:t>.</w:t>
      </w:r>
    </w:p>
    <w:p w:rsidR="005E6F4D" w:rsidRDefault="005E6F4D" w:rsidP="005E6F4D">
      <w:pPr>
        <w:pStyle w:val="Bullet"/>
        <w:keepNext/>
        <w:numPr>
          <w:ilvl w:val="0"/>
          <w:numId w:val="0"/>
        </w:numPr>
        <w:ind w:left="567"/>
      </w:pPr>
      <w:r>
        <w:t>TLC Consulting Inc</w:t>
      </w:r>
      <w:r w:rsidRPr="00810FEA">
        <w:t xml:space="preserve"> continues to qualify for JobKeeper payments </w:t>
      </w:r>
      <w:r>
        <w:t>in respect of its ongoing</w:t>
      </w:r>
      <w:r w:rsidRPr="00810FEA">
        <w:t xml:space="preserve"> employe</w:t>
      </w:r>
      <w:r>
        <w:t>es</w:t>
      </w:r>
      <w:r w:rsidRPr="00810FEA">
        <w:t xml:space="preserve"> that </w:t>
      </w:r>
      <w:r>
        <w:t>it had in its employment</w:t>
      </w:r>
      <w:r w:rsidRPr="00810FEA">
        <w:t xml:space="preserve"> on 1 March 2020 for JobKeeper fortnights commencing on and after </w:t>
      </w:r>
      <w:r w:rsidR="0094497D">
        <w:t>3 August</w:t>
      </w:r>
      <w:r>
        <w:t xml:space="preserve"> 2020. This is because the entity was eligible for JobKeeper payments for these employees for the JobKeeper fortnights ending on or before </w:t>
      </w:r>
      <w:r w:rsidR="0094497D">
        <w:t>2 August</w:t>
      </w:r>
      <w:r>
        <w:t xml:space="preserve"> 2020, as long as all other eligibility requirements are met. </w:t>
      </w:r>
    </w:p>
    <w:p w:rsidR="005E6F4D" w:rsidRPr="003F590E" w:rsidRDefault="005E6F4D" w:rsidP="005E6F4D">
      <w:pPr>
        <w:pStyle w:val="Heading4"/>
      </w:pPr>
      <w:r w:rsidRPr="003F590E">
        <w:t xml:space="preserve">Re-employing former employees </w:t>
      </w:r>
    </w:p>
    <w:p w:rsidR="00F81EAA" w:rsidRDefault="00F81EAA" w:rsidP="005E6F4D">
      <w:pPr>
        <w:pStyle w:val="Bullet"/>
        <w:keepNext/>
        <w:numPr>
          <w:ilvl w:val="0"/>
          <w:numId w:val="0"/>
        </w:numPr>
      </w:pPr>
      <w:r>
        <w:t xml:space="preserve">By preserving the eligibility of </w:t>
      </w:r>
      <w:r w:rsidRPr="00E81136">
        <w:rPr>
          <w:i/>
        </w:rPr>
        <w:t>1 March 2020 employees</w:t>
      </w:r>
      <w:r>
        <w:t>, the amendments allow those employees to be re-employed by the same entity without the need to re-test their eligibility under the new 1 July 2020 reference date, if certain conditions are met.</w:t>
      </w:r>
    </w:p>
    <w:p w:rsidR="005E6F4D" w:rsidRDefault="005E6F4D" w:rsidP="005E6F4D">
      <w:pPr>
        <w:pStyle w:val="Bullet"/>
        <w:keepNext/>
        <w:numPr>
          <w:ilvl w:val="0"/>
          <w:numId w:val="0"/>
        </w:numPr>
      </w:pPr>
      <w:r>
        <w:t xml:space="preserve">If an employer qualified for JobKeeper payments for an eligible employee for a JobKeeper fortnight ending on or before </w:t>
      </w:r>
      <w:r w:rsidR="0094497D">
        <w:t>2 August</w:t>
      </w:r>
      <w:r>
        <w:t xml:space="preserve"> 2020, that individual may still be an eligible employee for JobKeeper fortnights beginning on or after </w:t>
      </w:r>
      <w:r w:rsidR="0094497D">
        <w:t>3 August</w:t>
      </w:r>
      <w:r>
        <w:t> 2020 even if they terminate their employment and are later re</w:t>
      </w:r>
      <w:r w:rsidR="00675E11">
        <w:t>-</w:t>
      </w:r>
      <w:r>
        <w:t>employed by that employer. Provided that these individuals have not become an eligible individual (whether as an employee</w:t>
      </w:r>
      <w:r w:rsidR="00F81EAA">
        <w:t>,</w:t>
      </w:r>
      <w:r w:rsidR="00444355">
        <w:t xml:space="preserve"> </w:t>
      </w:r>
      <w:r>
        <w:t>business participant</w:t>
      </w:r>
      <w:r w:rsidR="00F81EAA">
        <w:t>, or religious practitioner</w:t>
      </w:r>
      <w:r>
        <w:t>) under the JobKeeper scheme for another entity</w:t>
      </w:r>
      <w:r w:rsidR="00726278">
        <w:t xml:space="preserve"> at any time</w:t>
      </w:r>
      <w:r>
        <w:t xml:space="preserve">, they do not need to retest their eligibility </w:t>
      </w:r>
      <w:r w:rsidR="00726278">
        <w:t xml:space="preserve">with reference to </w:t>
      </w:r>
      <w:r>
        <w:t>the new 1</w:t>
      </w:r>
      <w:r w:rsidR="00800616">
        <w:t> </w:t>
      </w:r>
      <w:r>
        <w:t>July</w:t>
      </w:r>
      <w:r w:rsidR="00800616">
        <w:t> </w:t>
      </w:r>
      <w:r>
        <w:t xml:space="preserve">2020 </w:t>
      </w:r>
      <w:r w:rsidR="00726278">
        <w:t>date</w:t>
      </w:r>
      <w:r>
        <w:t xml:space="preserve"> since their eligibility under the</w:t>
      </w:r>
      <w:r w:rsidR="00F81EAA">
        <w:t xml:space="preserve"> former</w:t>
      </w:r>
      <w:r>
        <w:t xml:space="preserve"> </w:t>
      </w:r>
      <w:r>
        <w:rPr>
          <w:i/>
        </w:rPr>
        <w:t>1 March 2020</w:t>
      </w:r>
      <w:r>
        <w:t xml:space="preserve"> </w:t>
      </w:r>
      <w:r w:rsidRPr="00F81EAA">
        <w:rPr>
          <w:i/>
        </w:rPr>
        <w:t xml:space="preserve">requirements </w:t>
      </w:r>
      <w:r w:rsidR="00726278">
        <w:t>and nomination requirements</w:t>
      </w:r>
      <w:r>
        <w:t xml:space="preserve"> continue</w:t>
      </w:r>
      <w:r w:rsidR="00D37E1F">
        <w:t>s</w:t>
      </w:r>
      <w:r>
        <w:t xml:space="preserve"> to be preserved. This ensures that the JobKeeper scheme can provide support to employers that have re-employed their former employees who have been let go because of the impacts of </w:t>
      </w:r>
      <w:r w:rsidR="00D564FD">
        <w:t>COVID-19</w:t>
      </w:r>
      <w:r>
        <w:t>.</w:t>
      </w:r>
    </w:p>
    <w:p w:rsidR="00F81EAA" w:rsidRDefault="00F81EAA" w:rsidP="00F81EAA">
      <w:pPr>
        <w:pStyle w:val="Bullet"/>
        <w:keepNext/>
        <w:numPr>
          <w:ilvl w:val="0"/>
          <w:numId w:val="0"/>
        </w:numPr>
      </w:pPr>
      <w:r>
        <w:t xml:space="preserve">Under the rules, where there is a break in the employment relationship between the employer and an individual who was an eligible employee for any JobKeeper fortnight ending on or before 2 August 2020, the eligibility of that individual </w:t>
      </w:r>
      <w:r w:rsidR="00214478">
        <w:t xml:space="preserve">is generally </w:t>
      </w:r>
      <w:r>
        <w:t>preserved for JobKeeper fortnights beginning on or after 3 August 2020. Once an individual is no longer employed by their former employer, the former employer is no longer entitled to receive the JobKeeper payment in relation to the individual</w:t>
      </w:r>
      <w:r w:rsidR="00F65C98">
        <w:t xml:space="preserve"> (because the payment only applies to employees)</w:t>
      </w:r>
      <w:r>
        <w:t xml:space="preserve">. When that individual is re-employed by the same employer, the eligibility of that individual is </w:t>
      </w:r>
      <w:r w:rsidR="00E75874">
        <w:t xml:space="preserve">not </w:t>
      </w:r>
      <w:r>
        <w:t>preserved if</w:t>
      </w:r>
      <w:r w:rsidDel="00C86AC4">
        <w:t xml:space="preserve"> </w:t>
      </w:r>
      <w:r>
        <w:t xml:space="preserve">the individual </w:t>
      </w:r>
      <w:r w:rsidR="00E75874">
        <w:t>re</w:t>
      </w:r>
      <w:r w:rsidR="001E0760">
        <w:t>-</w:t>
      </w:r>
      <w:r w:rsidR="00E75874">
        <w:t xml:space="preserve">nominated for another </w:t>
      </w:r>
      <w:r>
        <w:t>entity.</w:t>
      </w:r>
    </w:p>
    <w:p w:rsidR="005E6F4D" w:rsidRPr="00B614AA" w:rsidRDefault="005E6F4D" w:rsidP="005E6F4D">
      <w:pPr>
        <w:pStyle w:val="Heading4"/>
        <w:rPr>
          <w:b/>
        </w:rPr>
      </w:pPr>
      <w:r w:rsidRPr="00B614AA">
        <w:rPr>
          <w:b/>
        </w:rPr>
        <w:t xml:space="preserve">Example </w:t>
      </w:r>
      <w:r w:rsidR="00446DAD">
        <w:rPr>
          <w:b/>
        </w:rPr>
        <w:t>4</w:t>
      </w:r>
      <w:r w:rsidRPr="00B614AA">
        <w:rPr>
          <w:b/>
        </w:rPr>
        <w:t>: Eligible employee rejoining a qualifying employer</w:t>
      </w:r>
    </w:p>
    <w:p w:rsidR="005E6F4D" w:rsidRDefault="005E6F4D" w:rsidP="005E6F4D">
      <w:pPr>
        <w:pStyle w:val="Bullet"/>
        <w:keepNext/>
        <w:numPr>
          <w:ilvl w:val="0"/>
          <w:numId w:val="0"/>
        </w:numPr>
        <w:ind w:left="567"/>
      </w:pPr>
      <w:r>
        <w:t xml:space="preserve">HYLT Pty Ltd qualified for JobKeeper payments for four eligible employees for the JobKeeper fortnight beginning 30 March 2020 and later fortnights.  </w:t>
      </w:r>
    </w:p>
    <w:p w:rsidR="005E6F4D" w:rsidRDefault="005E6F4D" w:rsidP="005E6F4D">
      <w:pPr>
        <w:pStyle w:val="Bullet"/>
        <w:keepNext/>
        <w:numPr>
          <w:ilvl w:val="0"/>
          <w:numId w:val="0"/>
        </w:numPr>
        <w:ind w:left="567"/>
      </w:pPr>
      <w:r>
        <w:t xml:space="preserve">After the end of the third JobKeeper fortnight, one of the eligible employees, Rosie, left HYLT Pty Ltd due to the lack of business for HYLT Pty Ltd and to pursue another opportunity. During this later time, HYLT </w:t>
      </w:r>
      <w:r w:rsidDel="00774B0F">
        <w:t>Pty</w:t>
      </w:r>
      <w:r>
        <w:t xml:space="preserve"> Ltd qualified for JobKeeper payments for only three eligible employees. </w:t>
      </w:r>
    </w:p>
    <w:p w:rsidR="005E6F4D" w:rsidRDefault="005E6F4D" w:rsidP="005E6F4D">
      <w:pPr>
        <w:pStyle w:val="Bullet"/>
        <w:keepNext/>
        <w:numPr>
          <w:ilvl w:val="0"/>
          <w:numId w:val="0"/>
        </w:numPr>
        <w:ind w:left="567"/>
      </w:pPr>
      <w:r>
        <w:t>On 28 July 2020, Rosie returned to HYLT Pty Ltd and resumed ongoing full</w:t>
      </w:r>
      <w:r>
        <w:noBreakHyphen/>
        <w:t xml:space="preserve">time employment. Further, Rosie </w:t>
      </w:r>
      <w:r w:rsidR="00F24B25">
        <w:t xml:space="preserve">was </w:t>
      </w:r>
      <w:r>
        <w:t xml:space="preserve">not </w:t>
      </w:r>
      <w:r w:rsidR="000F3214">
        <w:t xml:space="preserve">eligible to renominate as </w:t>
      </w:r>
      <w:r>
        <w:t xml:space="preserve">an eligible employee of another qualifying entity. </w:t>
      </w:r>
    </w:p>
    <w:p w:rsidR="005E6F4D" w:rsidRDefault="005E6F4D" w:rsidP="005E6F4D">
      <w:pPr>
        <w:pStyle w:val="Bullet"/>
        <w:keepNext/>
        <w:numPr>
          <w:ilvl w:val="0"/>
          <w:numId w:val="0"/>
        </w:numPr>
        <w:ind w:left="567"/>
      </w:pPr>
      <w:r>
        <w:t xml:space="preserve">For JobKeeper fortnights beginning on or after </w:t>
      </w:r>
      <w:r w:rsidR="0094497D">
        <w:t>3 August</w:t>
      </w:r>
      <w:r>
        <w:t xml:space="preserve"> 2020, despite Rosie not meeting the </w:t>
      </w:r>
      <w:r w:rsidRPr="005868F3">
        <w:rPr>
          <w:i/>
        </w:rPr>
        <w:t>1 July 2020 requirements</w:t>
      </w:r>
      <w:r>
        <w:t xml:space="preserve">, HYLT Pty Ltd can qualify for the JobKeeper payment in respect of Rosie as </w:t>
      </w:r>
      <w:r w:rsidR="00420087">
        <w:t xml:space="preserve">a </w:t>
      </w:r>
      <w:r w:rsidR="00420087">
        <w:rPr>
          <w:i/>
        </w:rPr>
        <w:t>1 March 2020</w:t>
      </w:r>
      <w:r>
        <w:t xml:space="preserve"> </w:t>
      </w:r>
      <w:r w:rsidRPr="00420087">
        <w:rPr>
          <w:i/>
        </w:rPr>
        <w:t>employee</w:t>
      </w:r>
      <w:r w:rsidR="00420087">
        <w:t xml:space="preserve"> under the Rules</w:t>
      </w:r>
      <w:r>
        <w:t xml:space="preserve">. This is because Rosie’s eligibility based on the </w:t>
      </w:r>
      <w:r w:rsidRPr="005868F3">
        <w:rPr>
          <w:i/>
        </w:rPr>
        <w:t>1 March 2020 requirements</w:t>
      </w:r>
      <w:r>
        <w:t xml:space="preserve"> was preserved since she was an eligible employee of HYLT </w:t>
      </w:r>
      <w:r w:rsidR="001B7247">
        <w:t>Pty </w:t>
      </w:r>
      <w:r>
        <w:t xml:space="preserve">Ltd for a JobKeeper fortnight ending on or before </w:t>
      </w:r>
      <w:r w:rsidR="0094497D">
        <w:t>2 August</w:t>
      </w:r>
      <w:r>
        <w:t xml:space="preserve"> 2020 and she did not qualify </w:t>
      </w:r>
      <w:r w:rsidR="007122C6">
        <w:t xml:space="preserve">as </w:t>
      </w:r>
      <w:r>
        <w:t xml:space="preserve">an eligible </w:t>
      </w:r>
      <w:r w:rsidR="00420087">
        <w:t>individual of</w:t>
      </w:r>
      <w:r>
        <w:t xml:space="preserve"> another qualifying entity. </w:t>
      </w:r>
    </w:p>
    <w:p w:rsidR="005E6F4D" w:rsidRPr="003F590E" w:rsidRDefault="005E6F4D" w:rsidP="005E6F4D">
      <w:pPr>
        <w:pStyle w:val="Heading4"/>
      </w:pPr>
      <w:r w:rsidRPr="003F590E">
        <w:t>Notification requirement</w:t>
      </w:r>
      <w:r>
        <w:t xml:space="preserve"> for individuals</w:t>
      </w:r>
      <w:r w:rsidR="00644FBE">
        <w:t xml:space="preserve"> </w:t>
      </w:r>
      <w:r>
        <w:t xml:space="preserve">re-employed </w:t>
      </w:r>
      <w:r w:rsidR="00644FBE">
        <w:t>after 1 July 2020</w:t>
      </w:r>
    </w:p>
    <w:p w:rsidR="00644FBE" w:rsidRDefault="00644FBE" w:rsidP="005E6F4D">
      <w:pPr>
        <w:pStyle w:val="Bullet"/>
        <w:keepNext/>
        <w:numPr>
          <w:ilvl w:val="0"/>
          <w:numId w:val="0"/>
        </w:numPr>
      </w:pPr>
      <w:r>
        <w:t xml:space="preserve">Under the amendments, there are new notification requirements for </w:t>
      </w:r>
      <w:r w:rsidR="007914E3" w:rsidRPr="002C274F">
        <w:rPr>
          <w:i/>
        </w:rPr>
        <w:t>1 March 2020 employees</w:t>
      </w:r>
      <w:r>
        <w:t xml:space="preserve"> </w:t>
      </w:r>
      <w:r w:rsidR="007914E3">
        <w:t>where</w:t>
      </w:r>
      <w:r w:rsidR="00CA4D91">
        <w:t xml:space="preserve"> their employment ceased</w:t>
      </w:r>
      <w:r w:rsidR="000D329C">
        <w:t xml:space="preserve"> before 1 July 2020 and</w:t>
      </w:r>
      <w:r>
        <w:t xml:space="preserve"> </w:t>
      </w:r>
      <w:r w:rsidR="004154B1">
        <w:t xml:space="preserve">they </w:t>
      </w:r>
      <w:r>
        <w:t>are re</w:t>
      </w:r>
      <w:r w:rsidR="004154B1">
        <w:noBreakHyphen/>
      </w:r>
      <w:r>
        <w:t>employed by an entity after 1 July 2020</w:t>
      </w:r>
      <w:r w:rsidR="0083517F">
        <w:t xml:space="preserve"> (item 12, </w:t>
      </w:r>
      <w:r w:rsidR="0047248E">
        <w:t>subsections</w:t>
      </w:r>
      <w:r w:rsidR="00800616">
        <w:t> </w:t>
      </w:r>
      <w:r w:rsidR="0047248E">
        <w:t>9(9) and (10))</w:t>
      </w:r>
      <w:r>
        <w:t xml:space="preserve">. This is because where eligible </w:t>
      </w:r>
      <w:r w:rsidR="007914E3" w:rsidRPr="00645E35">
        <w:rPr>
          <w:i/>
        </w:rPr>
        <w:t>1 March 2020 </w:t>
      </w:r>
      <w:r w:rsidRPr="009209DA">
        <w:rPr>
          <w:i/>
        </w:rPr>
        <w:t>employees</w:t>
      </w:r>
      <w:r>
        <w:t xml:space="preserve"> are re-employed by the qualifying entity on or before 1 July 2020, </w:t>
      </w:r>
      <w:r w:rsidR="007914E3">
        <w:t>that individual would</w:t>
      </w:r>
      <w:r>
        <w:t xml:space="preserve"> not have the opportunity to </w:t>
      </w:r>
      <w:r w:rsidR="007914E3">
        <w:t>be nominated as an</w:t>
      </w:r>
      <w:r>
        <w:t xml:space="preserve"> eligible individual for another entity under the new 1</w:t>
      </w:r>
      <w:r w:rsidR="00DD6B47">
        <w:t> </w:t>
      </w:r>
      <w:r>
        <w:t>July</w:t>
      </w:r>
      <w:r w:rsidR="00DD6B47">
        <w:t> </w:t>
      </w:r>
      <w:r>
        <w:t>2020 reference date</w:t>
      </w:r>
      <w:r w:rsidR="007914E3">
        <w:t xml:space="preserve"> or the former 1 March 2020 reference date</w:t>
      </w:r>
      <w:r>
        <w:t>.</w:t>
      </w:r>
      <w:r w:rsidR="000D329C">
        <w:t xml:space="preserve"> Similarly, </w:t>
      </w:r>
      <w:r w:rsidR="007914E3">
        <w:t xml:space="preserve">a </w:t>
      </w:r>
      <w:r w:rsidR="007914E3" w:rsidRPr="00645E35">
        <w:rPr>
          <w:i/>
        </w:rPr>
        <w:t>1 March 2020 employee</w:t>
      </w:r>
      <w:r w:rsidR="000D329C" w:rsidRPr="009209DA">
        <w:rPr>
          <w:i/>
        </w:rPr>
        <w:t xml:space="preserve"> </w:t>
      </w:r>
      <w:r w:rsidR="008E0092">
        <w:t xml:space="preserve">that </w:t>
      </w:r>
      <w:r w:rsidR="00CA4D91">
        <w:t>ceased employment</w:t>
      </w:r>
      <w:r w:rsidR="007914E3">
        <w:t xml:space="preserve"> with an entity</w:t>
      </w:r>
      <w:r w:rsidR="000D329C">
        <w:t xml:space="preserve"> on or after 1</w:t>
      </w:r>
      <w:r w:rsidR="00CA4D91">
        <w:t> </w:t>
      </w:r>
      <w:r w:rsidR="000D329C">
        <w:t xml:space="preserve">July 2020 but </w:t>
      </w:r>
      <w:r w:rsidR="00CA4D91">
        <w:t>w</w:t>
      </w:r>
      <w:r w:rsidR="008E0092">
        <w:t>as</w:t>
      </w:r>
      <w:r w:rsidR="00CA4D91">
        <w:t xml:space="preserve"> </w:t>
      </w:r>
      <w:r w:rsidR="000D329C">
        <w:t>re</w:t>
      </w:r>
      <w:r w:rsidR="004154B1">
        <w:noBreakHyphen/>
      </w:r>
      <w:r w:rsidR="000D329C">
        <w:t>employed later would not have an opportunity to become an eligible individual for another entity under the new 1 July 2020 reference date.</w:t>
      </w:r>
    </w:p>
    <w:p w:rsidR="005E6F4D" w:rsidRDefault="005E6F4D" w:rsidP="005E6F4D">
      <w:pPr>
        <w:pStyle w:val="Bullet"/>
        <w:keepNext/>
        <w:numPr>
          <w:ilvl w:val="0"/>
          <w:numId w:val="0"/>
        </w:numPr>
      </w:pPr>
      <w:r>
        <w:t xml:space="preserve">As </w:t>
      </w:r>
      <w:r w:rsidR="00644FBE">
        <w:t xml:space="preserve">qualifying </w:t>
      </w:r>
      <w:r w:rsidR="00FC73CE">
        <w:t>entities</w:t>
      </w:r>
      <w:r>
        <w:t xml:space="preserve"> are not entitled to claim the JobKeeper payment in relation to returning </w:t>
      </w:r>
      <w:r w:rsidR="00644FBE">
        <w:t xml:space="preserve">eligible </w:t>
      </w:r>
      <w:r>
        <w:t>employees that have</w:t>
      </w:r>
      <w:r w:rsidR="00644FBE">
        <w:t xml:space="preserve"> at any time</w:t>
      </w:r>
      <w:r>
        <w:t xml:space="preserve"> been eligible individuals in respect of another entity, the amendments require individuals to provide a notice to the re</w:t>
      </w:r>
      <w:r w:rsidR="00DD6B47">
        <w:noBreakHyphen/>
      </w:r>
      <w:r>
        <w:t xml:space="preserve">employing entity if </w:t>
      </w:r>
      <w:r w:rsidR="00E57556">
        <w:t xml:space="preserve">all of the </w:t>
      </w:r>
      <w:r>
        <w:t>following circumstances apply:</w:t>
      </w:r>
    </w:p>
    <w:p w:rsidR="00644FBE" w:rsidRDefault="00644FBE" w:rsidP="005E6F4D">
      <w:pPr>
        <w:pStyle w:val="Bullet"/>
      </w:pPr>
      <w:r>
        <w:t>The individual was an eligible employee of the qualifying entity</w:t>
      </w:r>
      <w:r w:rsidR="00C8673B">
        <w:t xml:space="preserve"> (a</w:t>
      </w:r>
      <w:r w:rsidR="004D6DEF">
        <w:t>s a</w:t>
      </w:r>
      <w:r w:rsidR="00C8673B">
        <w:t xml:space="preserve"> </w:t>
      </w:r>
      <w:r w:rsidR="00C8673B" w:rsidRPr="004D6DEF">
        <w:rPr>
          <w:i/>
        </w:rPr>
        <w:t xml:space="preserve">1 March employee </w:t>
      </w:r>
      <w:r w:rsidR="00C8673B" w:rsidRPr="004D6DEF">
        <w:t>of the entity</w:t>
      </w:r>
      <w:r w:rsidR="00C8673B">
        <w:t>)</w:t>
      </w:r>
      <w:r>
        <w:t>;</w:t>
      </w:r>
    </w:p>
    <w:p w:rsidR="00E57556" w:rsidRDefault="005E6F4D" w:rsidP="005E6F4D">
      <w:pPr>
        <w:pStyle w:val="Bullet"/>
      </w:pPr>
      <w:r>
        <w:t>The individual had ceased to be employed by the</w:t>
      </w:r>
      <w:r w:rsidR="00644FBE">
        <w:t xml:space="preserve"> qualifying</w:t>
      </w:r>
      <w:r>
        <w:t xml:space="preserve"> entity after 1 March 2020</w:t>
      </w:r>
      <w:r w:rsidR="00644FBE">
        <w:t xml:space="preserve"> but before 1 July 2020</w:t>
      </w:r>
      <w:r>
        <w:t>; and</w:t>
      </w:r>
    </w:p>
    <w:p w:rsidR="004D6DEF" w:rsidRDefault="00644FBE" w:rsidP="005E6F4D">
      <w:pPr>
        <w:pStyle w:val="Bullet"/>
      </w:pPr>
      <w:r>
        <w:t>The individual was</w:t>
      </w:r>
      <w:r w:rsidR="005E6F4D">
        <w:t xml:space="preserve"> re-employed by the </w:t>
      </w:r>
      <w:r>
        <w:t xml:space="preserve">qualifying </w:t>
      </w:r>
      <w:r w:rsidR="005E6F4D">
        <w:t xml:space="preserve">entity </w:t>
      </w:r>
      <w:r w:rsidR="005E6F4D" w:rsidDel="00DE1555">
        <w:t xml:space="preserve">after </w:t>
      </w:r>
      <w:r w:rsidR="005E6F4D">
        <w:t>1 July 2020.</w:t>
      </w:r>
      <w:r w:rsidR="00B1119E">
        <w:t xml:space="preserve">  </w:t>
      </w:r>
    </w:p>
    <w:p w:rsidR="005E6F4D" w:rsidRPr="00EF40FF" w:rsidRDefault="00B1119E" w:rsidP="004D6DEF">
      <w:pPr>
        <w:pStyle w:val="Bullet"/>
        <w:numPr>
          <w:ilvl w:val="0"/>
          <w:numId w:val="0"/>
        </w:numPr>
      </w:pPr>
      <w:r>
        <w:t>(</w:t>
      </w:r>
      <w:r w:rsidR="007D5AC9">
        <w:t>Item</w:t>
      </w:r>
      <w:r w:rsidR="00833B07">
        <w:t>s</w:t>
      </w:r>
      <w:r w:rsidR="007D5AC9">
        <w:t xml:space="preserve"> </w:t>
      </w:r>
      <w:r>
        <w:t>19</w:t>
      </w:r>
      <w:r w:rsidR="003426B5">
        <w:t xml:space="preserve"> and 24</w:t>
      </w:r>
      <w:r>
        <w:t>, subsection 10B(1))</w:t>
      </w:r>
    </w:p>
    <w:p w:rsidR="005E6F4D" w:rsidRDefault="005E6F4D" w:rsidP="005E6F4D">
      <w:pPr>
        <w:pStyle w:val="Bullet"/>
        <w:keepNext/>
        <w:numPr>
          <w:ilvl w:val="0"/>
          <w:numId w:val="0"/>
        </w:numPr>
      </w:pPr>
      <w:r>
        <w:t xml:space="preserve">The notice that must be provided to the entity is a notice </w:t>
      </w:r>
      <w:r w:rsidR="004D6DEF">
        <w:t>that</w:t>
      </w:r>
      <w:r w:rsidR="00B1119E">
        <w:t xml:space="preserve"> state</w:t>
      </w:r>
      <w:r w:rsidR="00357848">
        <w:t>s</w:t>
      </w:r>
      <w:r w:rsidDel="00B1119E">
        <w:t xml:space="preserve"> </w:t>
      </w:r>
      <w:r w:rsidR="00357848">
        <w:t>if</w:t>
      </w:r>
      <w:r w:rsidR="004D6DEF">
        <w:t xml:space="preserve"> </w:t>
      </w:r>
      <w:r>
        <w:t>the individual had provided a nomination notice to another entity</w:t>
      </w:r>
      <w:r w:rsidR="00644FBE">
        <w:t xml:space="preserve"> under the new 1 July 2020 reference date</w:t>
      </w:r>
      <w:r>
        <w:t>.</w:t>
      </w:r>
      <w:r w:rsidRPr="00C60C56">
        <w:t xml:space="preserve"> </w:t>
      </w:r>
      <w:r>
        <w:t xml:space="preserve">The notice must be </w:t>
      </w:r>
      <w:r w:rsidR="00B1119E">
        <w:t xml:space="preserve">in the approved form and </w:t>
      </w:r>
      <w:r>
        <w:t xml:space="preserve">provided within </w:t>
      </w:r>
      <w:r w:rsidR="0052036D">
        <w:t>seven</w:t>
      </w:r>
      <w:r w:rsidRPr="00E1701B">
        <w:t xml:space="preserve"> days of being re-employed by the entity (or, if that was before the </w:t>
      </w:r>
      <w:r w:rsidR="004D6DEF">
        <w:t>Instrument</w:t>
      </w:r>
      <w:r w:rsidR="004D6DEF" w:rsidRPr="00E1701B">
        <w:t xml:space="preserve"> </w:t>
      </w:r>
      <w:r w:rsidRPr="00E1701B">
        <w:t>commenced</w:t>
      </w:r>
      <w:r w:rsidR="00644FBE">
        <w:t>,</w:t>
      </w:r>
      <w:r w:rsidRPr="00E1701B">
        <w:t xml:space="preserve"> within </w:t>
      </w:r>
      <w:r w:rsidR="0052036D">
        <w:t>seven</w:t>
      </w:r>
      <w:r w:rsidR="0052036D" w:rsidRPr="00E1701B">
        <w:t xml:space="preserve"> </w:t>
      </w:r>
      <w:r w:rsidRPr="00E1701B">
        <w:t xml:space="preserve">days of </w:t>
      </w:r>
      <w:r w:rsidR="004D6DEF">
        <w:t xml:space="preserve">the Instrument’s </w:t>
      </w:r>
      <w:r w:rsidRPr="00E1701B">
        <w:t>commencement)</w:t>
      </w:r>
      <w:r w:rsidR="00B1119E">
        <w:t xml:space="preserve"> (</w:t>
      </w:r>
      <w:r w:rsidR="00F54B44">
        <w:t xml:space="preserve">items </w:t>
      </w:r>
      <w:r w:rsidR="00B1119E">
        <w:t>19</w:t>
      </w:r>
      <w:r w:rsidR="004D6DEF">
        <w:t xml:space="preserve"> and 24</w:t>
      </w:r>
      <w:r w:rsidR="00B1119E">
        <w:t>, subsection 10B(2)</w:t>
      </w:r>
      <w:r w:rsidR="003426B5">
        <w:t>,</w:t>
      </w:r>
      <w:r w:rsidR="004D6DEF">
        <w:t xml:space="preserve"> and</w:t>
      </w:r>
      <w:r w:rsidR="003426B5">
        <w:t xml:space="preserve"> </w:t>
      </w:r>
      <w:r w:rsidR="00872178">
        <w:t xml:space="preserve">section </w:t>
      </w:r>
      <w:r w:rsidR="004D6DEF">
        <w:t>111</w:t>
      </w:r>
      <w:r w:rsidR="00B1119E">
        <w:t>)</w:t>
      </w:r>
      <w:r w:rsidRPr="00E1701B">
        <w:t>.</w:t>
      </w:r>
    </w:p>
    <w:p w:rsidR="005E6F4D" w:rsidRDefault="005E6F4D" w:rsidP="005E6F4D">
      <w:pPr>
        <w:pStyle w:val="Bullet"/>
        <w:keepNext/>
        <w:numPr>
          <w:ilvl w:val="0"/>
          <w:numId w:val="0"/>
        </w:numPr>
      </w:pPr>
      <w:r>
        <w:t xml:space="preserve">This notice will enable </w:t>
      </w:r>
      <w:r w:rsidR="004154B1">
        <w:t>an</w:t>
      </w:r>
      <w:r>
        <w:t xml:space="preserve"> employer that re-</w:t>
      </w:r>
      <w:r w:rsidR="004D6DEF">
        <w:t xml:space="preserve">employs </w:t>
      </w:r>
      <w:r w:rsidR="00357848">
        <w:t xml:space="preserve">a </w:t>
      </w:r>
      <w:r w:rsidR="004D6DEF" w:rsidRPr="00357848">
        <w:rPr>
          <w:i/>
        </w:rPr>
        <w:t>1</w:t>
      </w:r>
      <w:r w:rsidR="004D6DEF">
        <w:rPr>
          <w:i/>
        </w:rPr>
        <w:t> </w:t>
      </w:r>
      <w:r w:rsidR="004D6DEF" w:rsidRPr="004D6DEF">
        <w:rPr>
          <w:i/>
        </w:rPr>
        <w:t>March</w:t>
      </w:r>
      <w:r w:rsidR="004D6DEF">
        <w:rPr>
          <w:i/>
        </w:rPr>
        <w:t> </w:t>
      </w:r>
      <w:r w:rsidR="004D6DEF" w:rsidRPr="00645E35">
        <w:rPr>
          <w:i/>
        </w:rPr>
        <w:t>2020 employee</w:t>
      </w:r>
      <w:r>
        <w:t xml:space="preserve"> to determine whether or not they are able to rely on the original nomination notice that was provided to them before the individual ceased their employment. Individuals who provide a false or misleading statement may be liable to criminal and administrative penalties under the </w:t>
      </w:r>
      <w:r w:rsidRPr="005A0526">
        <w:rPr>
          <w:i/>
        </w:rPr>
        <w:t>Taxation Administration Act 1953</w:t>
      </w:r>
      <w:r>
        <w:t>. Individuals may also be jointly and severally liable for any overpayments made to an entity under the JobKeeper scheme where the overpayment occurred because the entity reasonably relied on a statement that was made by the individual in the approved form (see section 11 of the Act).</w:t>
      </w:r>
    </w:p>
    <w:p w:rsidR="005E6F4D" w:rsidRPr="00EF40FF" w:rsidRDefault="005E6F4D" w:rsidP="005E6F4D">
      <w:pPr>
        <w:pStyle w:val="Bullet"/>
        <w:keepNext/>
        <w:numPr>
          <w:ilvl w:val="0"/>
          <w:numId w:val="0"/>
        </w:numPr>
      </w:pPr>
      <w:r>
        <w:t xml:space="preserve">In the event that an individual does not comply with the obligation to notify, the employer is cautioned to obtain a statement from the individual before claiming an entitlement to the JobKeeper payment in relation to the employee. A failure </w:t>
      </w:r>
      <w:r w:rsidR="00357848">
        <w:t>of</w:t>
      </w:r>
      <w:r w:rsidR="004D6DEF">
        <w:t xml:space="preserve"> the individual </w:t>
      </w:r>
      <w:r>
        <w:t xml:space="preserve">to provide a statement that is required to be provided may also constitute an offence, or give rise to administrative penalties, under the </w:t>
      </w:r>
      <w:r w:rsidRPr="005A0526">
        <w:rPr>
          <w:i/>
        </w:rPr>
        <w:t>Taxation Administration Act 1953</w:t>
      </w:r>
      <w:r>
        <w:t>.</w:t>
      </w:r>
    </w:p>
    <w:p w:rsidR="00C1676D" w:rsidRDefault="00C70399" w:rsidP="00784E12">
      <w:pPr>
        <w:pStyle w:val="Heading3"/>
      </w:pPr>
      <w:r>
        <w:t>The ‘o</w:t>
      </w:r>
      <w:r w:rsidR="00C1676D">
        <w:t>ne</w:t>
      </w:r>
      <w:r>
        <w:t xml:space="preserve"> in all </w:t>
      </w:r>
      <w:r w:rsidR="00C1676D">
        <w:t>in</w:t>
      </w:r>
      <w:r>
        <w:t xml:space="preserve">’ </w:t>
      </w:r>
      <w:r w:rsidR="00145C63">
        <w:t>principle</w:t>
      </w:r>
    </w:p>
    <w:p w:rsidR="00340ACB" w:rsidRDefault="00340ACB" w:rsidP="00340ACB">
      <w:pPr>
        <w:pStyle w:val="Bullet"/>
        <w:keepNext/>
        <w:numPr>
          <w:ilvl w:val="0"/>
          <w:numId w:val="0"/>
        </w:numPr>
      </w:pPr>
      <w:r>
        <w:t>Under the amendments, for JobKeeper fortnights beginning on or after 3 August 2020, an individual can be an eligible employee if:</w:t>
      </w:r>
    </w:p>
    <w:p w:rsidR="00340ACB" w:rsidRPr="00333766" w:rsidRDefault="00340ACB" w:rsidP="00340ACB">
      <w:pPr>
        <w:pStyle w:val="Bullet"/>
        <w:rPr>
          <w:szCs w:val="24"/>
        </w:rPr>
      </w:pPr>
      <w:r>
        <w:rPr>
          <w:szCs w:val="24"/>
        </w:rPr>
        <w:t>they meet</w:t>
      </w:r>
      <w:r w:rsidRPr="00333766">
        <w:rPr>
          <w:szCs w:val="24"/>
        </w:rPr>
        <w:t xml:space="preserve"> the </w:t>
      </w:r>
      <w:r>
        <w:rPr>
          <w:szCs w:val="24"/>
        </w:rPr>
        <w:t>eligibility requirements with reference to the new 1 July 2020 date; or</w:t>
      </w:r>
    </w:p>
    <w:p w:rsidR="00340ACB" w:rsidRPr="00333766" w:rsidRDefault="00340ACB" w:rsidP="00340ACB">
      <w:pPr>
        <w:pStyle w:val="Bullet"/>
        <w:rPr>
          <w:szCs w:val="24"/>
        </w:rPr>
      </w:pPr>
      <w:r w:rsidRPr="00550C28">
        <w:rPr>
          <w:szCs w:val="24"/>
        </w:rPr>
        <w:t xml:space="preserve">their eligibility from 1 March 2020 was preserved as a </w:t>
      </w:r>
      <w:r w:rsidRPr="00550C28">
        <w:rPr>
          <w:i/>
          <w:szCs w:val="24"/>
        </w:rPr>
        <w:t>1 March 2020 employee</w:t>
      </w:r>
      <w:r w:rsidRPr="00550C28">
        <w:rPr>
          <w:szCs w:val="24"/>
        </w:rPr>
        <w:t xml:space="preserve"> under the amendments.</w:t>
      </w:r>
    </w:p>
    <w:p w:rsidR="00C1676D" w:rsidRDefault="00C1676D" w:rsidP="00607E38">
      <w:pPr>
        <w:pStyle w:val="Bullet"/>
        <w:keepNext/>
        <w:numPr>
          <w:ilvl w:val="0"/>
          <w:numId w:val="0"/>
        </w:numPr>
      </w:pPr>
      <w:r>
        <w:t>Accordingly,</w:t>
      </w:r>
      <w:r w:rsidR="00C70399" w:rsidDel="00F53038">
        <w:t xml:space="preserve"> </w:t>
      </w:r>
      <w:r w:rsidR="00E8305F">
        <w:t>a qualifying</w:t>
      </w:r>
      <w:r w:rsidR="00C70399">
        <w:t xml:space="preserve"> entity that has some eligible employees </w:t>
      </w:r>
      <w:r w:rsidR="00557738">
        <w:t xml:space="preserve">that </w:t>
      </w:r>
      <w:r w:rsidR="00BC7CF5">
        <w:t>were in an employment relationship with the</w:t>
      </w:r>
      <w:r w:rsidR="009459A9">
        <w:t xml:space="preserve"> entity</w:t>
      </w:r>
      <w:r w:rsidR="00BC7CF5">
        <w:t xml:space="preserve"> on 1 March 2020 and other employees that </w:t>
      </w:r>
      <w:r w:rsidR="00E8305F">
        <w:t>are newly</w:t>
      </w:r>
      <w:r w:rsidR="00C70399" w:rsidDel="00BC7CF5">
        <w:t xml:space="preserve"> eligible </w:t>
      </w:r>
      <w:r w:rsidR="0031770E">
        <w:t>by applying</w:t>
      </w:r>
      <w:r w:rsidR="00E8305F">
        <w:t xml:space="preserve"> the</w:t>
      </w:r>
      <w:r w:rsidR="00BC7CF5">
        <w:t xml:space="preserve"> </w:t>
      </w:r>
      <w:r w:rsidR="00BC7CF5" w:rsidRPr="0031770E">
        <w:rPr>
          <w:i/>
        </w:rPr>
        <w:t>1 July 2020</w:t>
      </w:r>
      <w:r w:rsidR="00E8305F" w:rsidRPr="0031770E">
        <w:rPr>
          <w:i/>
        </w:rPr>
        <w:t xml:space="preserve"> requirements</w:t>
      </w:r>
      <w:r w:rsidR="00C70399">
        <w:t xml:space="preserve"> cannot choose to exclude any eligible employees </w:t>
      </w:r>
      <w:r w:rsidR="00F53038">
        <w:t>if</w:t>
      </w:r>
      <w:r w:rsidR="00C70399">
        <w:t xml:space="preserve"> the</w:t>
      </w:r>
      <w:r w:rsidR="00F53038">
        <w:t xml:space="preserve"> entity</w:t>
      </w:r>
      <w:r w:rsidR="00C70399">
        <w:t xml:space="preserve"> participate</w:t>
      </w:r>
      <w:r w:rsidR="00F53038">
        <w:t>s</w:t>
      </w:r>
      <w:r w:rsidR="00C70399">
        <w:t xml:space="preserve"> in the JobKeeper scheme. </w:t>
      </w:r>
    </w:p>
    <w:p w:rsidR="00C70399" w:rsidRDefault="00C70399" w:rsidP="00607E38">
      <w:pPr>
        <w:pStyle w:val="Bullet"/>
        <w:keepNext/>
        <w:numPr>
          <w:ilvl w:val="0"/>
          <w:numId w:val="0"/>
        </w:numPr>
      </w:pPr>
      <w:r>
        <w:t xml:space="preserve">Therefore, </w:t>
      </w:r>
      <w:r w:rsidR="00B0529A">
        <w:t xml:space="preserve">for JobKeeper fortnights beginning on or after </w:t>
      </w:r>
      <w:r w:rsidR="0094497D">
        <w:t>3 August</w:t>
      </w:r>
      <w:r w:rsidR="00B0529A">
        <w:t xml:space="preserve"> 2020</w:t>
      </w:r>
      <w:r>
        <w:t xml:space="preserve">, where an individual is not an eligible employee </w:t>
      </w:r>
      <w:r w:rsidR="000533BE">
        <w:t xml:space="preserve">for </w:t>
      </w:r>
      <w:r w:rsidR="00F7375F">
        <w:t xml:space="preserve">any </w:t>
      </w:r>
      <w:r w:rsidR="000533BE">
        <w:t>JobKe</w:t>
      </w:r>
      <w:r w:rsidR="00E14D80">
        <w:t>e</w:t>
      </w:r>
      <w:r w:rsidR="000533BE">
        <w:t xml:space="preserve">per fortnight ending on </w:t>
      </w:r>
      <w:r w:rsidR="00AF13BE">
        <w:t>or before</w:t>
      </w:r>
      <w:r w:rsidR="000533BE">
        <w:t xml:space="preserve"> </w:t>
      </w:r>
      <w:r w:rsidR="0094497D">
        <w:t>2 August</w:t>
      </w:r>
      <w:r w:rsidR="00B0529A">
        <w:t> 2020</w:t>
      </w:r>
      <w:r>
        <w:t xml:space="preserve"> </w:t>
      </w:r>
      <w:r w:rsidR="00E8305F">
        <w:t xml:space="preserve">under the </w:t>
      </w:r>
      <w:r w:rsidR="00E8305F" w:rsidRPr="000533BE">
        <w:rPr>
          <w:i/>
        </w:rPr>
        <w:t>1 March 2020 requirements</w:t>
      </w:r>
      <w:r w:rsidR="00E8305F">
        <w:t xml:space="preserve">, </w:t>
      </w:r>
      <w:r>
        <w:t xml:space="preserve">the employer must determine whether that individual is an eligible employee </w:t>
      </w:r>
      <w:r w:rsidR="00BC7CF5">
        <w:t xml:space="preserve">by reference to the </w:t>
      </w:r>
      <w:r w:rsidR="00BC7CF5" w:rsidRPr="000533BE">
        <w:rPr>
          <w:i/>
        </w:rPr>
        <w:t>1</w:t>
      </w:r>
      <w:r w:rsidR="00E14D80">
        <w:rPr>
          <w:i/>
        </w:rPr>
        <w:t> </w:t>
      </w:r>
      <w:r w:rsidR="00BC7CF5" w:rsidRPr="000533BE">
        <w:rPr>
          <w:i/>
        </w:rPr>
        <w:t>July</w:t>
      </w:r>
      <w:r w:rsidR="00E14D80">
        <w:rPr>
          <w:i/>
        </w:rPr>
        <w:t> </w:t>
      </w:r>
      <w:r w:rsidR="00BC7CF5" w:rsidRPr="000533BE">
        <w:rPr>
          <w:i/>
        </w:rPr>
        <w:t xml:space="preserve">2020 </w:t>
      </w:r>
      <w:r w:rsidR="00E8305F" w:rsidRPr="000533BE">
        <w:rPr>
          <w:i/>
        </w:rPr>
        <w:t>requirements</w:t>
      </w:r>
      <w:r>
        <w:t xml:space="preserve"> and vice</w:t>
      </w:r>
      <w:r w:rsidR="00557738">
        <w:t xml:space="preserve"> </w:t>
      </w:r>
      <w:r>
        <w:t xml:space="preserve">versa. This ensures the consistent application of the ‘one in, all in’ </w:t>
      </w:r>
      <w:r w:rsidR="00145C63">
        <w:t xml:space="preserve">principle </w:t>
      </w:r>
      <w:r>
        <w:t xml:space="preserve">and is a key feature of </w:t>
      </w:r>
      <w:r w:rsidR="00DD2CA9">
        <w:t xml:space="preserve">the </w:t>
      </w:r>
      <w:r>
        <w:t>JobKeeper</w:t>
      </w:r>
      <w:r w:rsidR="00DD2CA9">
        <w:t xml:space="preserve"> scheme</w:t>
      </w:r>
      <w:r>
        <w:t>.</w:t>
      </w:r>
    </w:p>
    <w:p w:rsidR="00D15C4B" w:rsidRDefault="00D15C4B" w:rsidP="00D15C4B">
      <w:pPr>
        <w:pStyle w:val="Heading3"/>
      </w:pPr>
      <w:r>
        <w:t>Consequential amendments</w:t>
      </w:r>
    </w:p>
    <w:p w:rsidR="00EC17E9" w:rsidRDefault="00EC17E9" w:rsidP="00444355">
      <w:pPr>
        <w:pStyle w:val="Bullet"/>
        <w:numPr>
          <w:ilvl w:val="0"/>
          <w:numId w:val="0"/>
        </w:numPr>
      </w:pPr>
      <w:r>
        <w:t>The Instrument makes the following consequential amendments:</w:t>
      </w:r>
    </w:p>
    <w:p w:rsidR="00D15C4B" w:rsidRDefault="00DA4E4B" w:rsidP="00EC17E9">
      <w:pPr>
        <w:pStyle w:val="Bullet"/>
      </w:pPr>
      <w:r>
        <w:t>T</w:t>
      </w:r>
      <w:r w:rsidR="00D15C4B">
        <w:t>he amendments clarify the policy that no more than one qualifying entity may receive a JobKeeper payment in re</w:t>
      </w:r>
      <w:r w:rsidR="005A2E1E">
        <w:t>spect of an eligible individual</w:t>
      </w:r>
      <w:r w:rsidR="00D15C4B">
        <w:t xml:space="preserve"> </w:t>
      </w:r>
      <w:r w:rsidR="008830D5">
        <w:t xml:space="preserve">for a JobKeeper fortnight </w:t>
      </w:r>
      <w:r w:rsidR="005A2E1E">
        <w:t>(items 2</w:t>
      </w:r>
      <w:r w:rsidR="009C4AE2">
        <w:t>, 3</w:t>
      </w:r>
      <w:r w:rsidR="001D36B6">
        <w:t>, 4, 20, 21 and 22</w:t>
      </w:r>
      <w:r w:rsidR="005A2E1E">
        <w:t xml:space="preserve">, heading </w:t>
      </w:r>
      <w:r w:rsidR="001D36B6">
        <w:t xml:space="preserve">before </w:t>
      </w:r>
      <w:r w:rsidR="005A2E1E">
        <w:t>subsection 6(3)</w:t>
      </w:r>
      <w:r w:rsidR="001D36B6">
        <w:t xml:space="preserve">, </w:t>
      </w:r>
      <w:r w:rsidR="005A2E1E">
        <w:t>subsection</w:t>
      </w:r>
      <w:r w:rsidR="009209DA">
        <w:t> </w:t>
      </w:r>
      <w:r w:rsidR="005A2E1E">
        <w:t>6(3)</w:t>
      </w:r>
      <w:r w:rsidR="001D36B6">
        <w:t>, heading before subsection 11(4), and subsection 11(4))</w:t>
      </w:r>
      <w:r w:rsidR="00A03678">
        <w:t>;</w:t>
      </w:r>
    </w:p>
    <w:p w:rsidR="00EC17E9" w:rsidRDefault="00DA4E4B" w:rsidP="00EC17E9">
      <w:pPr>
        <w:pStyle w:val="Bullet"/>
        <w:rPr>
          <w:szCs w:val="24"/>
        </w:rPr>
      </w:pPr>
      <w:r>
        <w:rPr>
          <w:szCs w:val="24"/>
        </w:rPr>
        <w:t>T</w:t>
      </w:r>
      <w:r w:rsidR="00EC17E9">
        <w:rPr>
          <w:szCs w:val="24"/>
        </w:rPr>
        <w:t xml:space="preserve">he amendments </w:t>
      </w:r>
      <w:r w:rsidR="0047248E">
        <w:rPr>
          <w:szCs w:val="24"/>
        </w:rPr>
        <w:t xml:space="preserve">also specifically exclude individuals from being </w:t>
      </w:r>
      <w:r w:rsidR="00CE0E2B">
        <w:rPr>
          <w:szCs w:val="24"/>
        </w:rPr>
        <w:t xml:space="preserve">an </w:t>
      </w:r>
      <w:r w:rsidR="0047248E">
        <w:rPr>
          <w:szCs w:val="24"/>
        </w:rPr>
        <w:t xml:space="preserve">eligible </w:t>
      </w:r>
      <w:r w:rsidR="001D36B6">
        <w:rPr>
          <w:szCs w:val="24"/>
        </w:rPr>
        <w:t xml:space="preserve">individuals </w:t>
      </w:r>
      <w:r w:rsidR="00CE0E2B">
        <w:rPr>
          <w:szCs w:val="24"/>
        </w:rPr>
        <w:t xml:space="preserve">in respect </w:t>
      </w:r>
      <w:r w:rsidR="00B9727E">
        <w:rPr>
          <w:szCs w:val="24"/>
        </w:rPr>
        <w:t xml:space="preserve">of </w:t>
      </w:r>
      <w:r w:rsidR="00CE0E2B">
        <w:rPr>
          <w:szCs w:val="24"/>
        </w:rPr>
        <w:t>an old entity i</w:t>
      </w:r>
      <w:r w:rsidR="00BB3A8D">
        <w:rPr>
          <w:szCs w:val="24"/>
        </w:rPr>
        <w:t>f</w:t>
      </w:r>
      <w:r w:rsidR="00CE0E2B">
        <w:rPr>
          <w:szCs w:val="24"/>
        </w:rPr>
        <w:t xml:space="preserve"> they have nominated to be eligible for a new entity (item</w:t>
      </w:r>
      <w:r w:rsidR="001D36B6">
        <w:rPr>
          <w:szCs w:val="24"/>
        </w:rPr>
        <w:t>s</w:t>
      </w:r>
      <w:r w:rsidR="00CE0E2B">
        <w:rPr>
          <w:szCs w:val="24"/>
        </w:rPr>
        <w:t xml:space="preserve"> 1</w:t>
      </w:r>
      <w:r>
        <w:rPr>
          <w:szCs w:val="24"/>
        </w:rPr>
        <w:t>3</w:t>
      </w:r>
      <w:r w:rsidR="001D36B6">
        <w:rPr>
          <w:szCs w:val="24"/>
        </w:rPr>
        <w:t xml:space="preserve"> and 23</w:t>
      </w:r>
      <w:r w:rsidR="00CE0E2B">
        <w:rPr>
          <w:szCs w:val="24"/>
        </w:rPr>
        <w:t>, paragraph 9(4)(e)</w:t>
      </w:r>
      <w:r w:rsidR="001D36B6">
        <w:rPr>
          <w:szCs w:val="24"/>
        </w:rPr>
        <w:t xml:space="preserve"> and paragraph 12(6)(d</w:t>
      </w:r>
      <w:r w:rsidR="00CE0E2B">
        <w:rPr>
          <w:szCs w:val="24"/>
        </w:rPr>
        <w:t>))</w:t>
      </w:r>
      <w:r w:rsidR="00A03678">
        <w:rPr>
          <w:szCs w:val="24"/>
        </w:rPr>
        <w:t>; and</w:t>
      </w:r>
    </w:p>
    <w:p w:rsidR="00E5774B" w:rsidRPr="00EC17E9" w:rsidRDefault="00D31AC5" w:rsidP="00EC17E9">
      <w:pPr>
        <w:pStyle w:val="Bullet"/>
        <w:rPr>
          <w:szCs w:val="24"/>
        </w:rPr>
      </w:pPr>
      <w:r>
        <w:rPr>
          <w:szCs w:val="24"/>
        </w:rPr>
        <w:t>The amendments make u</w:t>
      </w:r>
      <w:r w:rsidR="00DA4E4B">
        <w:rPr>
          <w:szCs w:val="24"/>
        </w:rPr>
        <w:t>pdates to headings and notes (items 14, 15 and 16, note</w:t>
      </w:r>
      <w:r w:rsidR="00A03678">
        <w:rPr>
          <w:szCs w:val="24"/>
        </w:rPr>
        <w:t> </w:t>
      </w:r>
      <w:r w:rsidR="00DA4E4B">
        <w:rPr>
          <w:szCs w:val="24"/>
        </w:rPr>
        <w:t>1 to subsection 9(6), heading to subsection 10A(1) and repeal of note to subsection 10A(4)).</w:t>
      </w:r>
    </w:p>
    <w:p w:rsidR="001901C5" w:rsidRPr="001901C5" w:rsidRDefault="001901C5" w:rsidP="000F556D">
      <w:pPr>
        <w:pStyle w:val="Heading3"/>
        <w:rPr>
          <w:b w:val="0"/>
        </w:rPr>
      </w:pPr>
      <w:r w:rsidRPr="007E16D5">
        <w:t>Application of amendments</w:t>
      </w:r>
    </w:p>
    <w:p w:rsidR="00B0529A" w:rsidRDefault="008E161E" w:rsidP="00F220EF">
      <w:pPr>
        <w:pStyle w:val="Bullet"/>
        <w:keepNext/>
        <w:numPr>
          <w:ilvl w:val="0"/>
          <w:numId w:val="0"/>
        </w:numPr>
      </w:pPr>
      <w:r>
        <w:t xml:space="preserve">The amendments commence on the day after the instrument is registered. </w:t>
      </w:r>
    </w:p>
    <w:p w:rsidR="008E161E" w:rsidRDefault="008E161E" w:rsidP="00F220EF">
      <w:pPr>
        <w:pStyle w:val="Bullet"/>
        <w:keepNext/>
        <w:numPr>
          <w:ilvl w:val="0"/>
          <w:numId w:val="0"/>
        </w:numPr>
      </w:pPr>
      <w:r>
        <w:t>However</w:t>
      </w:r>
      <w:r w:rsidR="00DA11A7">
        <w:t>,</w:t>
      </w:r>
      <w:r>
        <w:t xml:space="preserve"> the amendment</w:t>
      </w:r>
      <w:r w:rsidR="00E14D80">
        <w:t>s</w:t>
      </w:r>
      <w:r>
        <w:t xml:space="preserve"> that alter the reference date of 1 March 2020 to 1</w:t>
      </w:r>
      <w:r w:rsidR="00DA11A7">
        <w:t> </w:t>
      </w:r>
      <w:r>
        <w:t>July</w:t>
      </w:r>
      <w:r w:rsidR="00DA11A7">
        <w:t> </w:t>
      </w:r>
      <w:r>
        <w:t>2020 only appl</w:t>
      </w:r>
      <w:r w:rsidR="00E14D80">
        <w:t>y</w:t>
      </w:r>
      <w:r>
        <w:t xml:space="preserve"> to JobKeeper fortnights beginning on or after </w:t>
      </w:r>
      <w:r w:rsidR="0094497D">
        <w:t>3 August</w:t>
      </w:r>
      <w:r w:rsidR="00700DCA">
        <w:t> 2020</w:t>
      </w:r>
      <w:r w:rsidR="00BB5483">
        <w:t xml:space="preserve"> (</w:t>
      </w:r>
      <w:r w:rsidR="00785E66">
        <w:t>i</w:t>
      </w:r>
      <w:r w:rsidR="00A930DC">
        <w:t xml:space="preserve">tem </w:t>
      </w:r>
      <w:r w:rsidR="00E5774B">
        <w:t>24</w:t>
      </w:r>
      <w:r w:rsidR="00BB5483">
        <w:t>,</w:t>
      </w:r>
      <w:r w:rsidR="00BB5483" w:rsidDel="00E5774B">
        <w:t xml:space="preserve"> </w:t>
      </w:r>
      <w:r w:rsidR="00E5774B">
        <w:t xml:space="preserve">sections 109 and </w:t>
      </w:r>
      <w:r w:rsidR="00BB5483">
        <w:t>1</w:t>
      </w:r>
      <w:r w:rsidR="00E5774B">
        <w:t>10</w:t>
      </w:r>
      <w:r w:rsidR="00BB5483">
        <w:t>)</w:t>
      </w:r>
      <w:r w:rsidR="00FE6E38">
        <w:t>.</w:t>
      </w:r>
    </w:p>
    <w:p w:rsidR="00A4391A" w:rsidRDefault="00562231" w:rsidP="00FE6000">
      <w:pPr>
        <w:pStyle w:val="Bullet"/>
        <w:keepNext/>
        <w:numPr>
          <w:ilvl w:val="0"/>
          <w:numId w:val="0"/>
        </w:numPr>
      </w:pPr>
      <w:r w:rsidRPr="00EB0B20">
        <w:t xml:space="preserve">While the </w:t>
      </w:r>
      <w:r w:rsidR="00557738">
        <w:t>employ</w:t>
      </w:r>
      <w:r w:rsidR="00FC772D">
        <w:t>ment</w:t>
      </w:r>
      <w:r w:rsidR="00557738">
        <w:t xml:space="preserve"> </w:t>
      </w:r>
      <w:r w:rsidRPr="00EB0B20">
        <w:t>reference date of 1</w:t>
      </w:r>
      <w:r w:rsidR="00FC4C33">
        <w:t> </w:t>
      </w:r>
      <w:r w:rsidRPr="00EB0B20">
        <w:t>July</w:t>
      </w:r>
      <w:r w:rsidR="00FC4C33">
        <w:t> </w:t>
      </w:r>
      <w:r w:rsidRPr="00EB0B20">
        <w:t>2020</w:t>
      </w:r>
      <w:r w:rsidR="00E60AC4">
        <w:t xml:space="preserve"> and application to JobKeeper fortnights beginning on or after </w:t>
      </w:r>
      <w:r w:rsidR="0094497D">
        <w:t>3 August</w:t>
      </w:r>
      <w:r w:rsidR="00700DCA">
        <w:t> 2020</w:t>
      </w:r>
      <w:r w:rsidRPr="00EB0B20">
        <w:t xml:space="preserve"> </w:t>
      </w:r>
      <w:r w:rsidR="00D571BC">
        <w:t>are</w:t>
      </w:r>
      <w:r w:rsidR="00D571BC" w:rsidRPr="00EB0B20">
        <w:t xml:space="preserve"> </w:t>
      </w:r>
      <w:r w:rsidRPr="00EB0B20">
        <w:t xml:space="preserve">retrospective </w:t>
      </w:r>
      <w:r w:rsidR="009459A9">
        <w:t xml:space="preserve">in application </w:t>
      </w:r>
      <w:r w:rsidRPr="00EB0B20">
        <w:t xml:space="preserve">at the time of the </w:t>
      </w:r>
      <w:r w:rsidR="00D571BC">
        <w:t>I</w:t>
      </w:r>
      <w:r w:rsidRPr="00EB0B20">
        <w:t xml:space="preserve">nstrument’s commencement, the amendments </w:t>
      </w:r>
      <w:r w:rsidR="00E60AC4">
        <w:t xml:space="preserve">do not disadvantage </w:t>
      </w:r>
      <w:r w:rsidR="00FC772D">
        <w:t xml:space="preserve">qualifying </w:t>
      </w:r>
      <w:r w:rsidR="00E60AC4">
        <w:t xml:space="preserve">employers and eligible employees. </w:t>
      </w:r>
      <w:r w:rsidR="00700DCA">
        <w:t xml:space="preserve">This is because the </w:t>
      </w:r>
      <w:r w:rsidR="00E60AC4">
        <w:t xml:space="preserve">amendments </w:t>
      </w:r>
      <w:r w:rsidR="005A0526">
        <w:t>recognise</w:t>
      </w:r>
      <w:r w:rsidR="00700DCA">
        <w:t xml:space="preserve"> labour mobility and </w:t>
      </w:r>
      <w:r w:rsidRPr="00EB0B20">
        <w:t xml:space="preserve">wholly benefit </w:t>
      </w:r>
      <w:r w:rsidR="00557738">
        <w:t xml:space="preserve">employers and </w:t>
      </w:r>
      <w:r w:rsidR="00B768F9">
        <w:t xml:space="preserve">individuals that become eligible employees by allowing </w:t>
      </w:r>
      <w:r w:rsidR="00700DCA">
        <w:t xml:space="preserve">qualifying </w:t>
      </w:r>
      <w:r w:rsidR="00B768F9">
        <w:t>employer</w:t>
      </w:r>
      <w:r w:rsidR="008228D1">
        <w:t>s</w:t>
      </w:r>
      <w:r w:rsidR="00B768F9">
        <w:t xml:space="preserve"> to receive JobKeeper payments in respect of those individuals</w:t>
      </w:r>
      <w:r w:rsidR="0076150B">
        <w:t xml:space="preserve"> </w:t>
      </w:r>
      <w:r w:rsidR="00FC772D">
        <w:t>who meet the</w:t>
      </w:r>
      <w:r w:rsidR="0076150B">
        <w:t xml:space="preserve"> </w:t>
      </w:r>
      <w:r w:rsidR="0076150B" w:rsidRPr="00FC772D">
        <w:rPr>
          <w:i/>
        </w:rPr>
        <w:t>1 July 2020</w:t>
      </w:r>
      <w:r w:rsidR="00FC772D" w:rsidRPr="00FC772D">
        <w:rPr>
          <w:i/>
        </w:rPr>
        <w:t xml:space="preserve"> requirements</w:t>
      </w:r>
      <w:r w:rsidRPr="00EB0B20">
        <w:t xml:space="preserve">. </w:t>
      </w:r>
      <w:r w:rsidR="00E60AC4">
        <w:t>F</w:t>
      </w:r>
      <w:r w:rsidR="00E60AC4" w:rsidRPr="00EB0B20">
        <w:t xml:space="preserve">or JobKeeper fortnights beginning on or after </w:t>
      </w:r>
      <w:r w:rsidR="0094497D">
        <w:t>3 August</w:t>
      </w:r>
      <w:r w:rsidR="00700DCA">
        <w:t> 2020</w:t>
      </w:r>
      <w:r w:rsidR="00E60AC4">
        <w:t xml:space="preserve">, </w:t>
      </w:r>
      <w:r w:rsidRPr="00EB0B20">
        <w:t>the amendments</w:t>
      </w:r>
      <w:r w:rsidR="00E60AC4">
        <w:t xml:space="preserve"> </w:t>
      </w:r>
      <w:r w:rsidR="00557738">
        <w:t xml:space="preserve">also </w:t>
      </w:r>
      <w:r w:rsidR="00E60AC4">
        <w:t xml:space="preserve">preserve </w:t>
      </w:r>
      <w:r w:rsidRPr="00EB0B20">
        <w:t xml:space="preserve">the eligibility of employees for </w:t>
      </w:r>
      <w:r w:rsidR="00E60AC4">
        <w:t xml:space="preserve">the </w:t>
      </w:r>
      <w:r w:rsidRPr="00EB0B20">
        <w:t>JobKeeper fortnight</w:t>
      </w:r>
      <w:r w:rsidR="00394CE6">
        <w:t>s</w:t>
      </w:r>
      <w:r w:rsidRPr="00EB0B20">
        <w:t xml:space="preserve"> ending on </w:t>
      </w:r>
      <w:r w:rsidR="00394CE6">
        <w:t xml:space="preserve">or before </w:t>
      </w:r>
      <w:r w:rsidR="0094497D">
        <w:t>2</w:t>
      </w:r>
      <w:r w:rsidR="00DA11A7">
        <w:t> </w:t>
      </w:r>
      <w:r w:rsidR="0094497D">
        <w:t>August</w:t>
      </w:r>
      <w:r w:rsidR="00700DCA">
        <w:t> 2020</w:t>
      </w:r>
      <w:r w:rsidRPr="00EB0B20">
        <w:t xml:space="preserve"> (using the </w:t>
      </w:r>
      <w:r w:rsidR="00700DCA">
        <w:t>former</w:t>
      </w:r>
      <w:r w:rsidRPr="00EB0B20">
        <w:t xml:space="preserve"> 1</w:t>
      </w:r>
      <w:r w:rsidR="00FC4C33">
        <w:t> </w:t>
      </w:r>
      <w:r w:rsidRPr="00EB0B20">
        <w:t>March</w:t>
      </w:r>
      <w:r w:rsidR="00FC4C33">
        <w:t> </w:t>
      </w:r>
      <w:r w:rsidRPr="00EB0B20">
        <w:t>2020 reference date)</w:t>
      </w:r>
      <w:r w:rsidR="00D571BC">
        <w:t xml:space="preserve"> as </w:t>
      </w:r>
      <w:r w:rsidR="00D571BC">
        <w:rPr>
          <w:i/>
        </w:rPr>
        <w:t>1 March 2020 employees</w:t>
      </w:r>
      <w:r w:rsidR="00700DCA">
        <w:t>.</w:t>
      </w:r>
    </w:p>
    <w:p w:rsidR="00A9750A" w:rsidRDefault="00C413FD" w:rsidP="00C503AF">
      <w:pPr>
        <w:keepLines/>
        <w:spacing w:before="240"/>
      </w:pPr>
      <w:r>
        <w:br w:type="page"/>
      </w:r>
    </w:p>
    <w:p w:rsidR="00C413FD" w:rsidRPr="00F77583" w:rsidRDefault="00C413FD" w:rsidP="00F77583">
      <w:pPr>
        <w:keepLines/>
        <w:pageBreakBefore/>
        <w:shd w:val="clear" w:color="auto" w:fill="FFFFFF"/>
        <w:spacing w:before="0" w:after="240"/>
        <w:ind w:right="91"/>
        <w:jc w:val="right"/>
        <w:rPr>
          <w:b/>
          <w:sz w:val="28"/>
          <w:szCs w:val="24"/>
          <w:u w:val="single"/>
        </w:rPr>
      </w:pPr>
      <w:r w:rsidRPr="00F77583">
        <w:rPr>
          <w:b/>
          <w:sz w:val="28"/>
          <w:szCs w:val="24"/>
          <w:u w:val="single"/>
        </w:rPr>
        <w:t>ATTACHMENT B</w:t>
      </w:r>
    </w:p>
    <w:p w:rsidR="00C413FD" w:rsidRPr="00462095" w:rsidRDefault="00C413FD" w:rsidP="00C413FD">
      <w:pPr>
        <w:pStyle w:val="Heading3"/>
      </w:pPr>
      <w:r w:rsidRPr="00462095">
        <w:t>Statement of Compatibility with Human Rights</w:t>
      </w:r>
    </w:p>
    <w:p w:rsidR="00C413FD" w:rsidRPr="00647BB7" w:rsidRDefault="00C413FD" w:rsidP="00C413FD">
      <w:pPr>
        <w:spacing w:before="240"/>
        <w:jc w:val="center"/>
        <w:rPr>
          <w:i/>
        </w:rPr>
      </w:pPr>
      <w:r w:rsidRPr="009B19EB">
        <w:t>Prepared in accordance with Part 3 of the</w:t>
      </w:r>
      <w:r w:rsidRPr="00647BB7">
        <w:rPr>
          <w:i/>
        </w:rPr>
        <w:t xml:space="preserve"> Human Rights (Parliamentary Scrutiny) Act</w:t>
      </w:r>
      <w:r w:rsidR="009B19EB">
        <w:rPr>
          <w:i/>
        </w:rPr>
        <w:t> </w:t>
      </w:r>
      <w:r w:rsidRPr="00647BB7">
        <w:rPr>
          <w:i/>
        </w:rPr>
        <w:t>2011</w:t>
      </w:r>
    </w:p>
    <w:p w:rsidR="003A1B3C" w:rsidRDefault="002D79AB" w:rsidP="00FD3F4F">
      <w:pPr>
        <w:spacing w:before="240"/>
        <w:jc w:val="center"/>
        <w:rPr>
          <w:i/>
        </w:rPr>
      </w:pPr>
      <w:r w:rsidRPr="00130FC6">
        <w:rPr>
          <w:i/>
        </w:rPr>
        <w:t xml:space="preserve">Coronavirus Economic Response Package </w:t>
      </w:r>
      <w:r w:rsidR="00A22449" w:rsidRPr="00A22449">
        <w:rPr>
          <w:i/>
        </w:rPr>
        <w:t xml:space="preserve">(Payments and Benefits) </w:t>
      </w:r>
      <w:r w:rsidRPr="00130FC6">
        <w:rPr>
          <w:i/>
        </w:rPr>
        <w:t>Amendment Rules</w:t>
      </w:r>
      <w:r w:rsidR="00247A8D">
        <w:rPr>
          <w:i/>
        </w:rPr>
        <w:t xml:space="preserve"> (No. </w:t>
      </w:r>
      <w:r w:rsidR="00641F87">
        <w:rPr>
          <w:i/>
        </w:rPr>
        <w:t>7</w:t>
      </w:r>
      <w:r w:rsidR="00A22449" w:rsidRPr="00A22449">
        <w:rPr>
          <w:i/>
        </w:rPr>
        <w:t xml:space="preserve">) </w:t>
      </w:r>
      <w:r w:rsidRPr="00130FC6">
        <w:rPr>
          <w:i/>
        </w:rPr>
        <w:t>2020</w:t>
      </w:r>
    </w:p>
    <w:p w:rsidR="00C413FD" w:rsidRPr="00130FC6" w:rsidRDefault="00C413FD" w:rsidP="00C413FD">
      <w:pPr>
        <w:spacing w:before="240"/>
      </w:pPr>
      <w:r w:rsidRPr="00130FC6">
        <w:t xml:space="preserve">The </w:t>
      </w:r>
      <w:r w:rsidR="003A1B3C" w:rsidRPr="003A1B3C">
        <w:rPr>
          <w:i/>
        </w:rPr>
        <w:t xml:space="preserve">Coronavirus Economic Response Package (Payments and </w:t>
      </w:r>
      <w:r w:rsidR="00247A8D">
        <w:rPr>
          <w:i/>
        </w:rPr>
        <w:t xml:space="preserve">Benefits) Amendment Rules (No. </w:t>
      </w:r>
      <w:r w:rsidR="00641F87">
        <w:rPr>
          <w:i/>
        </w:rPr>
        <w:t>7</w:t>
      </w:r>
      <w:r w:rsidR="003A1B3C" w:rsidRPr="003A1B3C">
        <w:rPr>
          <w:i/>
        </w:rPr>
        <w:t>) 2020</w:t>
      </w:r>
      <w:r w:rsidR="002D79AB" w:rsidRPr="00130FC6" w:rsidDel="002D79AB">
        <w:t xml:space="preserve"> </w:t>
      </w:r>
      <w:r w:rsidR="002D79AB" w:rsidRPr="00130FC6">
        <w:t>(</w:t>
      </w:r>
      <w:r w:rsidR="004C2A59">
        <w:t>Amending</w:t>
      </w:r>
      <w:r w:rsidR="002D79AB" w:rsidRPr="00130FC6">
        <w:t xml:space="preserve"> Rules</w:t>
      </w:r>
      <w:r w:rsidR="00247A8D">
        <w:t xml:space="preserve"> No. </w:t>
      </w:r>
      <w:r w:rsidR="00641F87">
        <w:t>7</w:t>
      </w:r>
      <w:r w:rsidR="002D79AB" w:rsidRPr="00130FC6">
        <w:t>)</w:t>
      </w:r>
      <w:r w:rsidR="002D79AB" w:rsidRPr="00130FC6">
        <w:rPr>
          <w:i/>
        </w:rPr>
        <w:t xml:space="preserve"> </w:t>
      </w:r>
      <w:r w:rsidRPr="00130FC6">
        <w:t xml:space="preserve">are compatible with the human rights and freedoms recognised or declared in the international instruments listed in section 3 of the </w:t>
      </w:r>
      <w:r w:rsidRPr="00130FC6">
        <w:rPr>
          <w:i/>
        </w:rPr>
        <w:t>Human Rights (Parliamentary Scrutiny) Act 2011</w:t>
      </w:r>
      <w:r w:rsidRPr="00130FC6">
        <w:t>.</w:t>
      </w:r>
    </w:p>
    <w:p w:rsidR="00C413FD" w:rsidRPr="00E91AF4" w:rsidRDefault="00C413FD" w:rsidP="00C413FD">
      <w:pPr>
        <w:pStyle w:val="Heading3"/>
      </w:pPr>
      <w:r w:rsidRPr="00E91AF4">
        <w:t>Overview of the Rules</w:t>
      </w:r>
    </w:p>
    <w:p w:rsidR="00585764" w:rsidRDefault="00585764" w:rsidP="00585764">
      <w:pPr>
        <w:pStyle w:val="Bullet"/>
        <w:numPr>
          <w:ilvl w:val="0"/>
          <w:numId w:val="0"/>
        </w:numPr>
      </w:pPr>
      <w:r>
        <w:t xml:space="preserve">The purpose of the </w:t>
      </w:r>
      <w:r w:rsidRPr="008459D4">
        <w:rPr>
          <w:i/>
        </w:rPr>
        <w:t>Coronavirus Economic Response Package (Payments and Benefits) Amendment</w:t>
      </w:r>
      <w:r>
        <w:rPr>
          <w:i/>
        </w:rPr>
        <w:t xml:space="preserve"> Rules (No. 7</w:t>
      </w:r>
      <w:r w:rsidRPr="008459D4">
        <w:rPr>
          <w:i/>
        </w:rPr>
        <w:t xml:space="preserve">) </w:t>
      </w:r>
      <w:r>
        <w:rPr>
          <w:i/>
        </w:rPr>
        <w:t xml:space="preserve">2020 </w:t>
      </w:r>
      <w:r>
        <w:t xml:space="preserve">(the Amending Rules No. 7) is to extend the scope of the wage subsidy support provided under the JobKeeper scheme so that it also benefits employers of more recently engaged employees where the employer can otherwise qualify for JobKeeper payments in respect of an employee. This recognises the ongoing impact of COVID-19 on many employers and the need for the JobKeeper scheme to support workforce flexibility. </w:t>
      </w:r>
    </w:p>
    <w:p w:rsidR="00585764" w:rsidRDefault="00585764" w:rsidP="00585764">
      <w:pPr>
        <w:pStyle w:val="Bullet"/>
        <w:numPr>
          <w:ilvl w:val="0"/>
          <w:numId w:val="0"/>
        </w:numPr>
      </w:pPr>
      <w:r>
        <w:t>Accordingly, under the changes to the JobKeeper scheme, for JobKeeper fortnights beginning on or after 3 August 2020, the reference date for determining certain employee eligibility conditions is changed from 1 March 2020 to 1 July 2020</w:t>
      </w:r>
      <w:r w:rsidDel="004735C1">
        <w:t>.</w:t>
      </w:r>
    </w:p>
    <w:p w:rsidR="00585764" w:rsidRDefault="00585764" w:rsidP="00585764">
      <w:pPr>
        <w:pStyle w:val="Bullet"/>
        <w:numPr>
          <w:ilvl w:val="0"/>
          <w:numId w:val="0"/>
        </w:numPr>
      </w:pPr>
      <w:r>
        <w:t xml:space="preserve">For JobKeeper fortnights beginning on or after 3 August 2020, the amendments allow qualifying employers to receive JobKeeper payments in respect of individuals who are newly employed by the entity if these individuals meet the eligibility requirements on 1 July 2020. The amendments also allow individuals who have nominated as an eligible employee or eligible business participant with one entity to re-nominate as an eligible employee of another entity in limited circumstances. To re-nominate, the individual must have ceased their employment or business participation with the first entity before 1 July 2020, and commenced their employment with the new entity by 1 July 2020. </w:t>
      </w:r>
    </w:p>
    <w:p w:rsidR="00585764" w:rsidRDefault="00585764" w:rsidP="00585764">
      <w:pPr>
        <w:pStyle w:val="Bullet"/>
        <w:numPr>
          <w:ilvl w:val="0"/>
          <w:numId w:val="0"/>
        </w:numPr>
      </w:pPr>
      <w:r>
        <w:t>Further, the eligibility of existing employees is preserved for employees who already covered by the JobKeeper scheme under the original 1 March 2020 reference date. This means that employees who were</w:t>
      </w:r>
      <w:r w:rsidDel="000F65D5">
        <w:t xml:space="preserve"> </w:t>
      </w:r>
      <w:r>
        <w:t xml:space="preserve">eligible for the JobKeeper scheme before these amendments commenced do not need to retest their eligibility with reference to the </w:t>
      </w:r>
      <w:r w:rsidR="008439F4">
        <w:t>1 </w:t>
      </w:r>
      <w:r>
        <w:t xml:space="preserve">July 2020 date for JobKeeper fortnights beginning on or after 3 August 2020 if other conditions are met. </w:t>
      </w:r>
    </w:p>
    <w:p w:rsidR="00585764" w:rsidRDefault="00585764" w:rsidP="00585764">
      <w:pPr>
        <w:pStyle w:val="Bullet"/>
        <w:numPr>
          <w:ilvl w:val="0"/>
          <w:numId w:val="0"/>
        </w:numPr>
      </w:pPr>
      <w:r>
        <w:t>Consistent with the overall JobKeeper scheme, a qualifying employer must meet notification requirements. These include providing notification to the Commissioner of Taxation about any employees that become eligible employees under the amendments. Further, the qualifying employer must also notify the newly eligible employee about their participation in the JobKeeper scheme. There are also notification requirements for certain circumstances when an individual is</w:t>
      </w:r>
      <w:r w:rsidDel="007B12DC">
        <w:t xml:space="preserve"> </w:t>
      </w:r>
      <w:r>
        <w:t xml:space="preserve">re-employed by the entity that they had previously nominated for. These notification requirements provide transparency for employers and employees about the operation of the JobKeeper scheme. </w:t>
      </w:r>
    </w:p>
    <w:p w:rsidR="00C413FD" w:rsidRPr="00A22449" w:rsidRDefault="00C413FD" w:rsidP="00C413FD">
      <w:pPr>
        <w:pStyle w:val="Heading3"/>
      </w:pPr>
      <w:r w:rsidRPr="00A22449">
        <w:t>Human rights implications</w:t>
      </w:r>
    </w:p>
    <w:p w:rsidR="00C413FD" w:rsidRPr="00A22449" w:rsidRDefault="00C413FD" w:rsidP="00C413FD">
      <w:pPr>
        <w:keepLines/>
        <w:spacing w:before="240"/>
      </w:pPr>
      <w:r w:rsidRPr="00A22449">
        <w:t xml:space="preserve">The </w:t>
      </w:r>
      <w:r w:rsidR="00247A8D">
        <w:t xml:space="preserve">Amending Rules No. </w:t>
      </w:r>
      <w:r w:rsidR="00641F87">
        <w:t>7</w:t>
      </w:r>
      <w:r w:rsidRPr="00A22449">
        <w:t xml:space="preserve"> may engage the following human rights or freedoms: </w:t>
      </w:r>
    </w:p>
    <w:p w:rsidR="000D6B9C" w:rsidRPr="000D6B9C" w:rsidRDefault="000D6B9C" w:rsidP="000D367B">
      <w:pPr>
        <w:keepNext/>
        <w:spacing w:before="240"/>
        <w:rPr>
          <w:i/>
        </w:rPr>
      </w:pPr>
      <w:r w:rsidRPr="000D6B9C">
        <w:rPr>
          <w:i/>
        </w:rPr>
        <w:t xml:space="preserve">Right to work </w:t>
      </w:r>
    </w:p>
    <w:p w:rsidR="000D6B9C" w:rsidRDefault="000D6B9C" w:rsidP="000D367B">
      <w:pPr>
        <w:keepNext/>
        <w:spacing w:before="240"/>
      </w:pPr>
      <w:r>
        <w:t>The measure engages the right to work in Article 6 of the International Covenant on Economic, Social and Cultural Rights.</w:t>
      </w:r>
    </w:p>
    <w:p w:rsidR="000D6B9C" w:rsidRDefault="000D6B9C" w:rsidP="000D6B9C">
      <w:pPr>
        <w:spacing w:before="240"/>
      </w:pPr>
      <w:r>
        <w:t>Article 6(1) recognises the right to work and obliges States Parties to take appropriate steps to safeguard this right.</w:t>
      </w:r>
    </w:p>
    <w:p w:rsidR="000D6B9C" w:rsidRDefault="000D6B9C" w:rsidP="000D6B9C">
      <w:pPr>
        <w:spacing w:before="240"/>
      </w:pPr>
      <w:r>
        <w:t xml:space="preserve">The JobKeeper scheme that is being extended under these amendments helps to support the viability of Australian businesses by providing a wage subsidy during the economic disruption caused by the COVID-19 pandemic. </w:t>
      </w:r>
      <w:r w:rsidR="00FC772D">
        <w:t xml:space="preserve">A new employment reference date of 1 July 2020 is intended to </w:t>
      </w:r>
      <w:r w:rsidR="006C32C5">
        <w:t xml:space="preserve">provide a wage subsidy to </w:t>
      </w:r>
      <w:r w:rsidR="00FC772D">
        <w:t xml:space="preserve">protect the jobs of more eligible employees that would not have met the former reference date of </w:t>
      </w:r>
      <w:r w:rsidR="006C32C5">
        <w:t>1 </w:t>
      </w:r>
      <w:r w:rsidR="00FC772D">
        <w:t>March 2020.</w:t>
      </w:r>
      <w:r w:rsidR="0008196E">
        <w:t xml:space="preserve"> </w:t>
      </w:r>
      <w:r w:rsidR="00B4645B">
        <w:t>Employers of i</w:t>
      </w:r>
      <w:r w:rsidR="0008196E">
        <w:t xml:space="preserve">ndividuals who were eligible employees </w:t>
      </w:r>
      <w:r w:rsidR="006C32C5">
        <w:t>at a time</w:t>
      </w:r>
      <w:r w:rsidR="0008196E">
        <w:t xml:space="preserve"> prior to the </w:t>
      </w:r>
      <w:r w:rsidR="003F226F">
        <w:t xml:space="preserve">application of </w:t>
      </w:r>
      <w:r w:rsidR="0008196E">
        <w:t xml:space="preserve">amendments </w:t>
      </w:r>
      <w:r w:rsidR="00B4645B">
        <w:t xml:space="preserve">continue to retain their eligibility following </w:t>
      </w:r>
      <w:r w:rsidR="0008196E">
        <w:t>the amendments.</w:t>
      </w:r>
    </w:p>
    <w:p w:rsidR="000D6B9C" w:rsidRDefault="000D6B9C" w:rsidP="000D6B9C">
      <w:pPr>
        <w:spacing w:before="240"/>
      </w:pPr>
      <w:r>
        <w:t>The measure is compatible with human rights and positively engage the right to work as the JobKeeper scheme is aimed at assisting employers and keeping people in jobs.</w:t>
      </w:r>
    </w:p>
    <w:p w:rsidR="00ED2E82" w:rsidRPr="00ED2E82" w:rsidRDefault="00ED2E82" w:rsidP="00ED2E82">
      <w:pPr>
        <w:spacing w:before="240"/>
        <w:rPr>
          <w:i/>
        </w:rPr>
      </w:pPr>
      <w:r w:rsidRPr="00ED2E82">
        <w:rPr>
          <w:i/>
        </w:rPr>
        <w:t>Privacy</w:t>
      </w:r>
    </w:p>
    <w:p w:rsidR="00ED2E82" w:rsidRDefault="00ED2E82" w:rsidP="00ED2E82">
      <w:pPr>
        <w:spacing w:before="240"/>
      </w:pPr>
      <w:r>
        <w:t xml:space="preserve">Article 17 of the International Covenant on Civil and Political Rights provides that: </w:t>
      </w:r>
    </w:p>
    <w:p w:rsidR="00ED2E82" w:rsidRPr="00ED2E82" w:rsidRDefault="00ED2E82" w:rsidP="00ED2E82">
      <w:pPr>
        <w:spacing w:before="240"/>
        <w:ind w:left="720"/>
        <w:rPr>
          <w:i/>
        </w:rPr>
      </w:pPr>
      <w:r w:rsidRPr="00ED2E82">
        <w:rPr>
          <w:i/>
        </w:rPr>
        <w:t>No one shall be subjected to arbitrary or unlawful interference with his privacy, family, home or correspondence, nor to unlawful attacks on his honour and reputation.</w:t>
      </w:r>
    </w:p>
    <w:p w:rsidR="0008196E" w:rsidRDefault="0008196E" w:rsidP="0008196E">
      <w:pPr>
        <w:spacing w:before="240"/>
      </w:pPr>
      <w:r>
        <w:t xml:space="preserve">Participation in the JobKeeper scheme requires the provision of information to the Commissioner that may include personal information, including names, employment status, Australian residency status, and information relating to the turnover of a business. To </w:t>
      </w:r>
      <w:r w:rsidRPr="00AB163F">
        <w:t xml:space="preserve">any extent to which the </w:t>
      </w:r>
      <w:r>
        <w:t>provision of this information</w:t>
      </w:r>
      <w:r w:rsidRPr="00AB163F">
        <w:t xml:space="preserve"> constitutes a limitation of a person’s right to be protected from interference with his or her privacy, the limitation is justified because the </w:t>
      </w:r>
      <w:r>
        <w:t>provision of information</w:t>
      </w:r>
      <w:r w:rsidRPr="00AB163F">
        <w:t xml:space="preserve"> is:</w:t>
      </w:r>
    </w:p>
    <w:p w:rsidR="0008196E" w:rsidRPr="000148B7" w:rsidRDefault="0008196E" w:rsidP="0008196E">
      <w:pPr>
        <w:pStyle w:val="dotpoint0"/>
        <w:numPr>
          <w:ilvl w:val="0"/>
          <w:numId w:val="19"/>
        </w:numPr>
        <w:rPr>
          <w:sz w:val="24"/>
          <w:szCs w:val="24"/>
        </w:rPr>
      </w:pPr>
      <w:r w:rsidRPr="000148B7">
        <w:rPr>
          <w:sz w:val="24"/>
          <w:szCs w:val="24"/>
        </w:rPr>
        <w:t>contingent on the affected person giving consent to the disclosure of information by nominating to participate in the JobKeeper scheme, or in the case of an employee, agreeing to be nominated;</w:t>
      </w:r>
    </w:p>
    <w:p w:rsidR="00ED2E82" w:rsidRPr="000148B7" w:rsidRDefault="00ED2E82" w:rsidP="0008196E">
      <w:pPr>
        <w:pStyle w:val="dotpoint0"/>
        <w:numPr>
          <w:ilvl w:val="0"/>
          <w:numId w:val="19"/>
        </w:numPr>
        <w:rPr>
          <w:sz w:val="24"/>
          <w:szCs w:val="24"/>
        </w:rPr>
      </w:pPr>
      <w:r w:rsidRPr="000148B7">
        <w:rPr>
          <w:sz w:val="24"/>
          <w:szCs w:val="24"/>
        </w:rPr>
        <w:t>in pursuit of the legitimate objective identified–which is to respond to the economic downturn caused by the Coronavirus by providing a wage subsidy to affected businesses</w:t>
      </w:r>
      <w:r>
        <w:rPr>
          <w:sz w:val="24"/>
          <w:szCs w:val="24"/>
        </w:rPr>
        <w:t>; and</w:t>
      </w:r>
    </w:p>
    <w:p w:rsidR="00ED2E82" w:rsidRPr="000148B7" w:rsidRDefault="00ED2E82" w:rsidP="0008196E">
      <w:pPr>
        <w:pStyle w:val="dotpoint0"/>
        <w:numPr>
          <w:ilvl w:val="0"/>
          <w:numId w:val="19"/>
        </w:numPr>
        <w:rPr>
          <w:sz w:val="24"/>
          <w:szCs w:val="24"/>
        </w:rPr>
      </w:pPr>
      <w:r w:rsidRPr="000148B7">
        <w:rPr>
          <w:sz w:val="24"/>
          <w:szCs w:val="24"/>
        </w:rPr>
        <w:t>rationally connected and proportionate to the objective sought as the information is required to determine eligibility for the JobKeeper scheme and to ensure that it is administered according to the policy objective.</w:t>
      </w:r>
    </w:p>
    <w:p w:rsidR="00ED2E82" w:rsidRDefault="00ED2E82" w:rsidP="00ED2E82">
      <w:pPr>
        <w:spacing w:before="240"/>
      </w:pPr>
      <w:r>
        <w:t xml:space="preserve">For these reasons, the Amending Rules No. </w:t>
      </w:r>
      <w:r w:rsidR="00641F87">
        <w:t>7</w:t>
      </w:r>
      <w:r>
        <w:t xml:space="preserve"> do not unnecessarily restrict a person’s right to privacy.</w:t>
      </w:r>
    </w:p>
    <w:p w:rsidR="00675420" w:rsidRPr="000D6B9C" w:rsidRDefault="00675420" w:rsidP="008F5BF8">
      <w:pPr>
        <w:keepNext/>
        <w:spacing w:before="240"/>
        <w:rPr>
          <w:i/>
        </w:rPr>
      </w:pPr>
      <w:r w:rsidRPr="000D6B9C">
        <w:rPr>
          <w:i/>
        </w:rPr>
        <w:t xml:space="preserve">Right to work </w:t>
      </w:r>
    </w:p>
    <w:p w:rsidR="00675420" w:rsidRDefault="00675420" w:rsidP="008F5BF8">
      <w:pPr>
        <w:keepNext/>
        <w:spacing w:before="240"/>
      </w:pPr>
      <w:r>
        <w:t>The measure engages the right to work in Article 6 of the International Covenant on Economic, Social and Cultural Rights.</w:t>
      </w:r>
    </w:p>
    <w:p w:rsidR="00675420" w:rsidRDefault="00675420" w:rsidP="00675420">
      <w:pPr>
        <w:spacing w:before="240"/>
      </w:pPr>
      <w:r>
        <w:t>Article 6(1) recognises the right to work and obliges States Parties to take appropriate steps to safeguard this right.</w:t>
      </w:r>
    </w:p>
    <w:p w:rsidR="00675420" w:rsidRDefault="00675420" w:rsidP="00675420">
      <w:pPr>
        <w:spacing w:before="240"/>
      </w:pPr>
      <w:r>
        <w:t xml:space="preserve">The JobKeeper scheme that is being extended under these amendments helps to support the viability of Australian businesses by providing a wage subsidy during the economic disruption caused by the COVID-19 pandemic. </w:t>
      </w:r>
    </w:p>
    <w:p w:rsidR="00675420" w:rsidRDefault="00675420" w:rsidP="00ED2E82">
      <w:pPr>
        <w:spacing w:before="240"/>
      </w:pPr>
      <w:r>
        <w:t>The measure is compatible with human rights and positively engage the right to work as the JobKeeper scheme is aimed at assisting employers and keeping people in jobs.</w:t>
      </w:r>
    </w:p>
    <w:p w:rsidR="00C413FD" w:rsidRPr="00A22449" w:rsidRDefault="00C413FD" w:rsidP="00C413FD">
      <w:pPr>
        <w:keepNext/>
        <w:spacing w:before="240"/>
        <w:rPr>
          <w:szCs w:val="24"/>
        </w:rPr>
      </w:pPr>
      <w:r w:rsidRPr="00A22449">
        <w:rPr>
          <w:b/>
          <w:szCs w:val="24"/>
        </w:rPr>
        <w:t>Conclusion</w:t>
      </w:r>
    </w:p>
    <w:p w:rsidR="00C413FD" w:rsidRPr="00BA6AAD" w:rsidRDefault="00C413FD" w:rsidP="00C413FD">
      <w:pPr>
        <w:keepNext/>
        <w:spacing w:before="240"/>
      </w:pPr>
      <w:r w:rsidRPr="00A22449">
        <w:t xml:space="preserve">The </w:t>
      </w:r>
      <w:r w:rsidR="00247A8D">
        <w:t xml:space="preserve">Amending Rules No. </w:t>
      </w:r>
      <w:r w:rsidR="00641F87">
        <w:t>7</w:t>
      </w:r>
      <w:r w:rsidRPr="00A22449">
        <w:t xml:space="preserve"> are compatible with human rights.</w:t>
      </w:r>
    </w:p>
    <w:p w:rsidR="008A07BC" w:rsidRPr="00BA6AAD" w:rsidRDefault="008A07BC" w:rsidP="003916BB">
      <w:pPr>
        <w:keepLines/>
        <w:spacing w:before="240"/>
      </w:pPr>
    </w:p>
    <w:sectPr w:rsidR="008A07BC" w:rsidRPr="00BA6AAD" w:rsidSect="00392BBA">
      <w:headerReference w:type="even"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9D9" w:rsidRDefault="003549D9" w:rsidP="00954679">
      <w:pPr>
        <w:spacing w:before="0" w:after="0"/>
      </w:pPr>
      <w:r>
        <w:separator/>
      </w:r>
    </w:p>
  </w:endnote>
  <w:endnote w:type="continuationSeparator" w:id="0">
    <w:p w:rsidR="003549D9" w:rsidRDefault="003549D9" w:rsidP="00954679">
      <w:pPr>
        <w:spacing w:before="0" w:after="0"/>
      </w:pPr>
      <w:r>
        <w:continuationSeparator/>
      </w:r>
    </w:p>
  </w:endnote>
  <w:endnote w:type="continuationNotice" w:id="1">
    <w:p w:rsidR="003549D9" w:rsidRDefault="003549D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510" w:rsidRDefault="00003510" w:rsidP="009471AF">
    <w:pPr>
      <w:pStyle w:val="SecurityClassificationFooter"/>
    </w:pPr>
    <w:fldSimple w:instr=" DOCPROPERTY SecurityClassification \* MERGEFORMAT ">
      <w:r>
        <w:t>Sensitive:  Legal</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Content>
      <w:sdt>
        <w:sdtPr>
          <w:id w:val="98381352"/>
          <w:docPartObj>
            <w:docPartGallery w:val="Page Numbers (Top of Page)"/>
            <w:docPartUnique/>
          </w:docPartObj>
        </w:sdtPr>
        <w:sdtContent>
          <w:p w:rsidR="00003510" w:rsidRDefault="00003510"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C7317B">
              <w:rPr>
                <w:bCs/>
                <w:noProof/>
              </w:rPr>
              <w:t>15</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C7317B">
              <w:rPr>
                <w:bCs/>
                <w:noProof/>
              </w:rPr>
              <w:t>15</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510" w:rsidRDefault="00003510" w:rsidP="009471AF">
    <w:pPr>
      <w:pStyle w:val="SecurityClassificationFooter"/>
    </w:pPr>
    <w:fldSimple w:instr=" DOCPROPERTY SecurityClassification \* MERGEFORMAT ">
      <w:r>
        <w:t>Sensitive:  Legal</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9D9" w:rsidRDefault="003549D9" w:rsidP="00954679">
      <w:pPr>
        <w:spacing w:before="0" w:after="0"/>
      </w:pPr>
      <w:r>
        <w:separator/>
      </w:r>
    </w:p>
  </w:footnote>
  <w:footnote w:type="continuationSeparator" w:id="0">
    <w:p w:rsidR="003549D9" w:rsidRDefault="003549D9" w:rsidP="00954679">
      <w:pPr>
        <w:spacing w:before="0" w:after="0"/>
      </w:pPr>
      <w:r>
        <w:continuationSeparator/>
      </w:r>
    </w:p>
  </w:footnote>
  <w:footnote w:type="continuationNotice" w:id="1">
    <w:p w:rsidR="003549D9" w:rsidRDefault="003549D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510" w:rsidRDefault="00003510" w:rsidP="009471AF">
    <w:pPr>
      <w:pStyle w:val="SecurityClassificationHeader"/>
    </w:pPr>
    <w:fldSimple w:instr=" DOCPROPERTY SecurityClassification \* MERGEFORMAT ">
      <w:r>
        <w:t>Sensitive:  Legal</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510" w:rsidRDefault="00003510" w:rsidP="009471AF">
    <w:pPr>
      <w:pStyle w:val="SecurityClassificationHeader"/>
    </w:pPr>
    <w:fldSimple w:instr=" DOCPROPERTY SecurityClassification \* MERGEFORMAT ">
      <w:r>
        <w:t>Sensitive:  Legal</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15:restartNumberingAfterBreak="0">
    <w:nsid w:val="3A836E0D"/>
    <w:multiLevelType w:val="multilevel"/>
    <w:tmpl w:val="5A90A802"/>
    <w:name w:val="DotPointList"/>
    <w:lvl w:ilvl="0">
      <w:start w:val="1"/>
      <w:numFmt w:val="bullet"/>
      <w:lvlRestart w:val="0"/>
      <w:lvlText w:val="•"/>
      <w:lvlJc w:val="left"/>
      <w:pPr>
        <w:tabs>
          <w:tab w:val="num" w:pos="1004"/>
        </w:tabs>
        <w:ind w:left="1004" w:hanging="284"/>
      </w:pPr>
      <w:rPr>
        <w:b w:val="0"/>
        <w:i w:val="0"/>
        <w:color w:val="000000"/>
        <w:sz w:val="24"/>
        <w:szCs w:val="24"/>
      </w:rPr>
    </w:lvl>
    <w:lvl w:ilvl="1">
      <w:start w:val="1"/>
      <w:numFmt w:val="bullet"/>
      <w:lvlText w:val="–"/>
      <w:lvlJc w:val="left"/>
      <w:pPr>
        <w:tabs>
          <w:tab w:val="num" w:pos="228"/>
        </w:tabs>
        <w:ind w:left="228" w:hanging="357"/>
      </w:pPr>
      <w:rPr>
        <w:b w:val="0"/>
        <w:i w:val="0"/>
        <w:color w:val="000000"/>
      </w:rPr>
    </w:lvl>
    <w:lvl w:ilvl="2">
      <w:start w:val="1"/>
      <w:numFmt w:val="decimal"/>
      <w:lvlText w:val="%3"/>
      <w:lvlJc w:val="left"/>
      <w:pPr>
        <w:tabs>
          <w:tab w:val="num" w:pos="437"/>
        </w:tabs>
        <w:ind w:left="437" w:hanging="567"/>
      </w:pPr>
      <w:rPr>
        <w:b w:val="0"/>
        <w:i w:val="0"/>
        <w:color w:val="000000"/>
      </w:rPr>
    </w:lvl>
    <w:lvl w:ilvl="3">
      <w:start w:val="1"/>
      <w:numFmt w:val="decimal"/>
      <w:lvlText w:val="%4"/>
      <w:lvlJc w:val="left"/>
      <w:pPr>
        <w:tabs>
          <w:tab w:val="num" w:pos="1004"/>
        </w:tabs>
        <w:ind w:left="1004" w:hanging="567"/>
      </w:pPr>
      <w:rPr>
        <w:b w:val="0"/>
        <w:i w:val="0"/>
        <w:color w:val="000000"/>
      </w:rPr>
    </w:lvl>
    <w:lvl w:ilvl="4">
      <w:start w:val="1"/>
      <w:numFmt w:val="decimal"/>
      <w:lvlText w:val="%5"/>
      <w:lvlJc w:val="left"/>
      <w:pPr>
        <w:tabs>
          <w:tab w:val="num" w:pos="1571"/>
        </w:tabs>
        <w:ind w:left="1571" w:hanging="567"/>
      </w:pPr>
      <w:rPr>
        <w:b w:val="0"/>
        <w:i w:val="0"/>
        <w:color w:val="000000"/>
      </w:rPr>
    </w:lvl>
    <w:lvl w:ilvl="5">
      <w:start w:val="1"/>
      <w:numFmt w:val="decimal"/>
      <w:lvlText w:val="%6"/>
      <w:lvlJc w:val="left"/>
      <w:pPr>
        <w:tabs>
          <w:tab w:val="num" w:pos="2138"/>
        </w:tabs>
        <w:ind w:left="2138" w:hanging="567"/>
      </w:pPr>
      <w:rPr>
        <w:b w:val="0"/>
        <w:i w:val="0"/>
        <w:color w:val="000000"/>
      </w:rPr>
    </w:lvl>
    <w:lvl w:ilvl="6">
      <w:start w:val="1"/>
      <w:numFmt w:val="decimal"/>
      <w:lvlText w:val="%7"/>
      <w:lvlJc w:val="left"/>
      <w:pPr>
        <w:tabs>
          <w:tab w:val="num" w:pos="2705"/>
        </w:tabs>
        <w:ind w:left="2705" w:hanging="567"/>
      </w:pPr>
      <w:rPr>
        <w:b w:val="0"/>
        <w:i w:val="0"/>
        <w:color w:val="000000"/>
      </w:rPr>
    </w:lvl>
    <w:lvl w:ilvl="7">
      <w:start w:val="1"/>
      <w:numFmt w:val="decimal"/>
      <w:lvlText w:val="%8"/>
      <w:lvlJc w:val="left"/>
      <w:pPr>
        <w:tabs>
          <w:tab w:val="num" w:pos="3272"/>
        </w:tabs>
        <w:ind w:left="3272" w:hanging="567"/>
      </w:pPr>
      <w:rPr>
        <w:b w:val="0"/>
        <w:i w:val="0"/>
        <w:color w:val="000000"/>
      </w:rPr>
    </w:lvl>
    <w:lvl w:ilvl="8">
      <w:start w:val="1"/>
      <w:numFmt w:val="decimal"/>
      <w:lvlText w:val="%9"/>
      <w:lvlJc w:val="left"/>
      <w:pPr>
        <w:tabs>
          <w:tab w:val="num" w:pos="3839"/>
        </w:tabs>
        <w:ind w:left="3839" w:hanging="567"/>
      </w:pPr>
      <w:rPr>
        <w:b w:val="0"/>
        <w:i w:val="0"/>
        <w:color w:val="000000"/>
      </w:rPr>
    </w:lvl>
  </w:abstractNum>
  <w:abstractNum w:abstractNumId="2" w15:restartNumberingAfterBreak="0">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3" w15:restartNumberingAfterBreak="0">
    <w:nsid w:val="67A43C0B"/>
    <w:multiLevelType w:val="multilevel"/>
    <w:tmpl w:val="AD38CCD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724743E"/>
    <w:multiLevelType w:val="hybridMultilevel"/>
    <w:tmpl w:val="B43CE4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1"/>
  </w:num>
  <w:num w:numId="20">
    <w:abstractNumId w:val="3"/>
  </w:num>
  <w:num w:numId="21">
    <w:abstractNumId w:val="3"/>
  </w:num>
  <w:num w:numId="22">
    <w:abstractNumId w:val="3"/>
  </w:num>
  <w:num w:numId="23">
    <w:abstractNumId w:val="3"/>
  </w:num>
  <w:num w:numId="2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CF5729"/>
    <w:rsid w:val="00000728"/>
    <w:rsid w:val="00000905"/>
    <w:rsid w:val="00000AAC"/>
    <w:rsid w:val="00000FB7"/>
    <w:rsid w:val="000012DD"/>
    <w:rsid w:val="000019D6"/>
    <w:rsid w:val="00001AC4"/>
    <w:rsid w:val="00002053"/>
    <w:rsid w:val="0000281A"/>
    <w:rsid w:val="00002A92"/>
    <w:rsid w:val="00002CA6"/>
    <w:rsid w:val="00002CF6"/>
    <w:rsid w:val="00002EDD"/>
    <w:rsid w:val="0000327E"/>
    <w:rsid w:val="00003510"/>
    <w:rsid w:val="00003A66"/>
    <w:rsid w:val="0000421D"/>
    <w:rsid w:val="000051F8"/>
    <w:rsid w:val="000056F8"/>
    <w:rsid w:val="000071FE"/>
    <w:rsid w:val="000073B9"/>
    <w:rsid w:val="000077A1"/>
    <w:rsid w:val="00010388"/>
    <w:rsid w:val="00010857"/>
    <w:rsid w:val="000115C9"/>
    <w:rsid w:val="000117A3"/>
    <w:rsid w:val="000126F0"/>
    <w:rsid w:val="00012BE2"/>
    <w:rsid w:val="00012C49"/>
    <w:rsid w:val="00013216"/>
    <w:rsid w:val="00014203"/>
    <w:rsid w:val="00014352"/>
    <w:rsid w:val="000154E4"/>
    <w:rsid w:val="00015EFB"/>
    <w:rsid w:val="00016C42"/>
    <w:rsid w:val="00016D99"/>
    <w:rsid w:val="00016EA2"/>
    <w:rsid w:val="00016F8D"/>
    <w:rsid w:val="00017025"/>
    <w:rsid w:val="0001758E"/>
    <w:rsid w:val="000178CC"/>
    <w:rsid w:val="00017A30"/>
    <w:rsid w:val="00020626"/>
    <w:rsid w:val="00020F2C"/>
    <w:rsid w:val="00021030"/>
    <w:rsid w:val="000211D6"/>
    <w:rsid w:val="0002125E"/>
    <w:rsid w:val="000213E1"/>
    <w:rsid w:val="00021896"/>
    <w:rsid w:val="0002592E"/>
    <w:rsid w:val="00025F52"/>
    <w:rsid w:val="0002625A"/>
    <w:rsid w:val="00026677"/>
    <w:rsid w:val="00027067"/>
    <w:rsid w:val="00030894"/>
    <w:rsid w:val="0003114E"/>
    <w:rsid w:val="00031CDD"/>
    <w:rsid w:val="000320E7"/>
    <w:rsid w:val="00034285"/>
    <w:rsid w:val="0003449E"/>
    <w:rsid w:val="0003468F"/>
    <w:rsid w:val="00034808"/>
    <w:rsid w:val="00034A45"/>
    <w:rsid w:val="00034ACA"/>
    <w:rsid w:val="00035D34"/>
    <w:rsid w:val="00035E70"/>
    <w:rsid w:val="00035EEC"/>
    <w:rsid w:val="00036462"/>
    <w:rsid w:val="0003668F"/>
    <w:rsid w:val="000366C9"/>
    <w:rsid w:val="00036A38"/>
    <w:rsid w:val="000371EB"/>
    <w:rsid w:val="00037FFE"/>
    <w:rsid w:val="00040CD8"/>
    <w:rsid w:val="0004166D"/>
    <w:rsid w:val="000416BE"/>
    <w:rsid w:val="00042252"/>
    <w:rsid w:val="0004273D"/>
    <w:rsid w:val="00043150"/>
    <w:rsid w:val="00043BAE"/>
    <w:rsid w:val="00044D24"/>
    <w:rsid w:val="000450A5"/>
    <w:rsid w:val="000462AF"/>
    <w:rsid w:val="00046BB4"/>
    <w:rsid w:val="00046D7C"/>
    <w:rsid w:val="00046F62"/>
    <w:rsid w:val="00046F84"/>
    <w:rsid w:val="00047103"/>
    <w:rsid w:val="000471B5"/>
    <w:rsid w:val="00047EAD"/>
    <w:rsid w:val="00050D62"/>
    <w:rsid w:val="00050E83"/>
    <w:rsid w:val="00050FB7"/>
    <w:rsid w:val="000517CC"/>
    <w:rsid w:val="000518B1"/>
    <w:rsid w:val="00051A28"/>
    <w:rsid w:val="00051F7F"/>
    <w:rsid w:val="00052720"/>
    <w:rsid w:val="00052B95"/>
    <w:rsid w:val="00053254"/>
    <w:rsid w:val="000533BE"/>
    <w:rsid w:val="0005360F"/>
    <w:rsid w:val="00053D7C"/>
    <w:rsid w:val="0005470A"/>
    <w:rsid w:val="000550D7"/>
    <w:rsid w:val="00055F57"/>
    <w:rsid w:val="0005618D"/>
    <w:rsid w:val="00056894"/>
    <w:rsid w:val="000568EF"/>
    <w:rsid w:val="00056FDA"/>
    <w:rsid w:val="00057664"/>
    <w:rsid w:val="00057A1C"/>
    <w:rsid w:val="00060982"/>
    <w:rsid w:val="00060C77"/>
    <w:rsid w:val="00060F3D"/>
    <w:rsid w:val="00061192"/>
    <w:rsid w:val="000615F5"/>
    <w:rsid w:val="000616E3"/>
    <w:rsid w:val="00062242"/>
    <w:rsid w:val="00062454"/>
    <w:rsid w:val="000634F9"/>
    <w:rsid w:val="0006452A"/>
    <w:rsid w:val="00064679"/>
    <w:rsid w:val="00064FB0"/>
    <w:rsid w:val="00065AD8"/>
    <w:rsid w:val="00065C95"/>
    <w:rsid w:val="00065F02"/>
    <w:rsid w:val="00071513"/>
    <w:rsid w:val="000719D2"/>
    <w:rsid w:val="00072046"/>
    <w:rsid w:val="000724A5"/>
    <w:rsid w:val="00072C7E"/>
    <w:rsid w:val="00072F20"/>
    <w:rsid w:val="000731D7"/>
    <w:rsid w:val="000738C4"/>
    <w:rsid w:val="00074755"/>
    <w:rsid w:val="00074851"/>
    <w:rsid w:val="00074A0B"/>
    <w:rsid w:val="00074F35"/>
    <w:rsid w:val="00075318"/>
    <w:rsid w:val="00075FAB"/>
    <w:rsid w:val="00076283"/>
    <w:rsid w:val="00077BAC"/>
    <w:rsid w:val="00080043"/>
    <w:rsid w:val="000805B3"/>
    <w:rsid w:val="00080B3D"/>
    <w:rsid w:val="000815AA"/>
    <w:rsid w:val="000815BE"/>
    <w:rsid w:val="0008168E"/>
    <w:rsid w:val="0008196E"/>
    <w:rsid w:val="00081B51"/>
    <w:rsid w:val="000830D1"/>
    <w:rsid w:val="0008399D"/>
    <w:rsid w:val="000840BE"/>
    <w:rsid w:val="000845B4"/>
    <w:rsid w:val="00085329"/>
    <w:rsid w:val="0008668D"/>
    <w:rsid w:val="000867B7"/>
    <w:rsid w:val="00086C07"/>
    <w:rsid w:val="000871B9"/>
    <w:rsid w:val="00087343"/>
    <w:rsid w:val="000877BD"/>
    <w:rsid w:val="00087915"/>
    <w:rsid w:val="00087C6A"/>
    <w:rsid w:val="00087E03"/>
    <w:rsid w:val="00087FBE"/>
    <w:rsid w:val="000900B9"/>
    <w:rsid w:val="00090293"/>
    <w:rsid w:val="000918DE"/>
    <w:rsid w:val="0009256C"/>
    <w:rsid w:val="00093646"/>
    <w:rsid w:val="000937DE"/>
    <w:rsid w:val="0009398F"/>
    <w:rsid w:val="00093C4C"/>
    <w:rsid w:val="00093C83"/>
    <w:rsid w:val="00094411"/>
    <w:rsid w:val="000946CC"/>
    <w:rsid w:val="00095211"/>
    <w:rsid w:val="000955E8"/>
    <w:rsid w:val="0009567E"/>
    <w:rsid w:val="000961EF"/>
    <w:rsid w:val="0009654C"/>
    <w:rsid w:val="00096579"/>
    <w:rsid w:val="00096D91"/>
    <w:rsid w:val="000A2849"/>
    <w:rsid w:val="000A39E7"/>
    <w:rsid w:val="000A3CDF"/>
    <w:rsid w:val="000A45E5"/>
    <w:rsid w:val="000A46C4"/>
    <w:rsid w:val="000A48B3"/>
    <w:rsid w:val="000A5059"/>
    <w:rsid w:val="000A56E7"/>
    <w:rsid w:val="000A5BA7"/>
    <w:rsid w:val="000A7B61"/>
    <w:rsid w:val="000B3285"/>
    <w:rsid w:val="000B349C"/>
    <w:rsid w:val="000B3E6E"/>
    <w:rsid w:val="000B4608"/>
    <w:rsid w:val="000B4890"/>
    <w:rsid w:val="000B498B"/>
    <w:rsid w:val="000B4DEE"/>
    <w:rsid w:val="000B5DEF"/>
    <w:rsid w:val="000B61B3"/>
    <w:rsid w:val="000B6515"/>
    <w:rsid w:val="000B68AB"/>
    <w:rsid w:val="000B6CCB"/>
    <w:rsid w:val="000B77C7"/>
    <w:rsid w:val="000B7E2A"/>
    <w:rsid w:val="000B7EEB"/>
    <w:rsid w:val="000C079D"/>
    <w:rsid w:val="000C0C44"/>
    <w:rsid w:val="000C10DF"/>
    <w:rsid w:val="000C1996"/>
    <w:rsid w:val="000C1BCC"/>
    <w:rsid w:val="000C1C29"/>
    <w:rsid w:val="000C2DF7"/>
    <w:rsid w:val="000C31E8"/>
    <w:rsid w:val="000C3232"/>
    <w:rsid w:val="000C3A24"/>
    <w:rsid w:val="000C43E1"/>
    <w:rsid w:val="000C44B7"/>
    <w:rsid w:val="000C483E"/>
    <w:rsid w:val="000C4909"/>
    <w:rsid w:val="000C558F"/>
    <w:rsid w:val="000C5903"/>
    <w:rsid w:val="000C5ADA"/>
    <w:rsid w:val="000C6554"/>
    <w:rsid w:val="000C7205"/>
    <w:rsid w:val="000C7E44"/>
    <w:rsid w:val="000D035C"/>
    <w:rsid w:val="000D07F2"/>
    <w:rsid w:val="000D14BA"/>
    <w:rsid w:val="000D21C1"/>
    <w:rsid w:val="000D2A77"/>
    <w:rsid w:val="000D2C02"/>
    <w:rsid w:val="000D2F6B"/>
    <w:rsid w:val="000D317A"/>
    <w:rsid w:val="000D329C"/>
    <w:rsid w:val="000D330D"/>
    <w:rsid w:val="000D367B"/>
    <w:rsid w:val="000D4496"/>
    <w:rsid w:val="000D50AE"/>
    <w:rsid w:val="000D5404"/>
    <w:rsid w:val="000D595A"/>
    <w:rsid w:val="000D5D77"/>
    <w:rsid w:val="000D67B9"/>
    <w:rsid w:val="000D6874"/>
    <w:rsid w:val="000D6B9C"/>
    <w:rsid w:val="000D6B9D"/>
    <w:rsid w:val="000D716E"/>
    <w:rsid w:val="000D7594"/>
    <w:rsid w:val="000D7675"/>
    <w:rsid w:val="000D76F0"/>
    <w:rsid w:val="000D777B"/>
    <w:rsid w:val="000D7AD1"/>
    <w:rsid w:val="000E031D"/>
    <w:rsid w:val="000E0A69"/>
    <w:rsid w:val="000E0E16"/>
    <w:rsid w:val="000E1364"/>
    <w:rsid w:val="000E136A"/>
    <w:rsid w:val="000E16B0"/>
    <w:rsid w:val="000E1781"/>
    <w:rsid w:val="000E17CB"/>
    <w:rsid w:val="000E1A92"/>
    <w:rsid w:val="000E1C7D"/>
    <w:rsid w:val="000E354D"/>
    <w:rsid w:val="000E3788"/>
    <w:rsid w:val="000E37FC"/>
    <w:rsid w:val="000E555B"/>
    <w:rsid w:val="000E58EE"/>
    <w:rsid w:val="000E6561"/>
    <w:rsid w:val="000F005A"/>
    <w:rsid w:val="000F0654"/>
    <w:rsid w:val="000F07BC"/>
    <w:rsid w:val="000F089C"/>
    <w:rsid w:val="000F114D"/>
    <w:rsid w:val="000F1CD2"/>
    <w:rsid w:val="000F2376"/>
    <w:rsid w:val="000F2FB4"/>
    <w:rsid w:val="000F3214"/>
    <w:rsid w:val="000F3FC2"/>
    <w:rsid w:val="000F4056"/>
    <w:rsid w:val="000F409F"/>
    <w:rsid w:val="000F4624"/>
    <w:rsid w:val="000F556D"/>
    <w:rsid w:val="000F55E7"/>
    <w:rsid w:val="000F5AD1"/>
    <w:rsid w:val="000F5F4C"/>
    <w:rsid w:val="000F6356"/>
    <w:rsid w:val="000F65D5"/>
    <w:rsid w:val="000F70C9"/>
    <w:rsid w:val="000F70F1"/>
    <w:rsid w:val="000F73AE"/>
    <w:rsid w:val="000F74A8"/>
    <w:rsid w:val="000F7A42"/>
    <w:rsid w:val="000F7BB0"/>
    <w:rsid w:val="000F7C0D"/>
    <w:rsid w:val="000F7E74"/>
    <w:rsid w:val="00100C3E"/>
    <w:rsid w:val="00102255"/>
    <w:rsid w:val="001029DE"/>
    <w:rsid w:val="00104104"/>
    <w:rsid w:val="00104AC6"/>
    <w:rsid w:val="00105633"/>
    <w:rsid w:val="00105D91"/>
    <w:rsid w:val="00106249"/>
    <w:rsid w:val="00107301"/>
    <w:rsid w:val="00110081"/>
    <w:rsid w:val="0011038F"/>
    <w:rsid w:val="00110570"/>
    <w:rsid w:val="001118A4"/>
    <w:rsid w:val="001123D9"/>
    <w:rsid w:val="0011286B"/>
    <w:rsid w:val="00112A6A"/>
    <w:rsid w:val="00113095"/>
    <w:rsid w:val="00113219"/>
    <w:rsid w:val="00113B45"/>
    <w:rsid w:val="00114259"/>
    <w:rsid w:val="0011454B"/>
    <w:rsid w:val="001146C9"/>
    <w:rsid w:val="00114754"/>
    <w:rsid w:val="00114A88"/>
    <w:rsid w:val="00114AE8"/>
    <w:rsid w:val="00114C9E"/>
    <w:rsid w:val="00114F22"/>
    <w:rsid w:val="00117252"/>
    <w:rsid w:val="0011749E"/>
    <w:rsid w:val="001175C6"/>
    <w:rsid w:val="001176CD"/>
    <w:rsid w:val="001176EF"/>
    <w:rsid w:val="00117DCE"/>
    <w:rsid w:val="00120042"/>
    <w:rsid w:val="00121361"/>
    <w:rsid w:val="00121553"/>
    <w:rsid w:val="0012239D"/>
    <w:rsid w:val="001226B9"/>
    <w:rsid w:val="001250EC"/>
    <w:rsid w:val="00125BC6"/>
    <w:rsid w:val="00125D8A"/>
    <w:rsid w:val="0012630B"/>
    <w:rsid w:val="00126598"/>
    <w:rsid w:val="001300F6"/>
    <w:rsid w:val="001304DE"/>
    <w:rsid w:val="0013066F"/>
    <w:rsid w:val="00130FC6"/>
    <w:rsid w:val="00130FEA"/>
    <w:rsid w:val="001319CE"/>
    <w:rsid w:val="00131EE4"/>
    <w:rsid w:val="00132143"/>
    <w:rsid w:val="001324D0"/>
    <w:rsid w:val="00132850"/>
    <w:rsid w:val="00133572"/>
    <w:rsid w:val="001341AC"/>
    <w:rsid w:val="001341BB"/>
    <w:rsid w:val="00134639"/>
    <w:rsid w:val="00134907"/>
    <w:rsid w:val="00134BE5"/>
    <w:rsid w:val="001351A3"/>
    <w:rsid w:val="00135654"/>
    <w:rsid w:val="0013574F"/>
    <w:rsid w:val="001359D1"/>
    <w:rsid w:val="001360E8"/>
    <w:rsid w:val="00137580"/>
    <w:rsid w:val="00137822"/>
    <w:rsid w:val="001401DA"/>
    <w:rsid w:val="00140A77"/>
    <w:rsid w:val="00140AC2"/>
    <w:rsid w:val="001413F2"/>
    <w:rsid w:val="001418AF"/>
    <w:rsid w:val="00142A90"/>
    <w:rsid w:val="00142AF5"/>
    <w:rsid w:val="001436F7"/>
    <w:rsid w:val="001438F0"/>
    <w:rsid w:val="00144056"/>
    <w:rsid w:val="001447E6"/>
    <w:rsid w:val="00144DAB"/>
    <w:rsid w:val="00145C63"/>
    <w:rsid w:val="00146E12"/>
    <w:rsid w:val="00146EEB"/>
    <w:rsid w:val="001502F8"/>
    <w:rsid w:val="0015058B"/>
    <w:rsid w:val="00150A38"/>
    <w:rsid w:val="00150B10"/>
    <w:rsid w:val="00150C1B"/>
    <w:rsid w:val="00150E52"/>
    <w:rsid w:val="00150E8F"/>
    <w:rsid w:val="00151180"/>
    <w:rsid w:val="00152322"/>
    <w:rsid w:val="00152850"/>
    <w:rsid w:val="00153189"/>
    <w:rsid w:val="00153985"/>
    <w:rsid w:val="00153BFD"/>
    <w:rsid w:val="00154038"/>
    <w:rsid w:val="00155506"/>
    <w:rsid w:val="0015551D"/>
    <w:rsid w:val="00155BA8"/>
    <w:rsid w:val="001562E4"/>
    <w:rsid w:val="001565F8"/>
    <w:rsid w:val="0015665B"/>
    <w:rsid w:val="00156B93"/>
    <w:rsid w:val="00157C4E"/>
    <w:rsid w:val="0016010F"/>
    <w:rsid w:val="00160188"/>
    <w:rsid w:val="00160986"/>
    <w:rsid w:val="00160EFA"/>
    <w:rsid w:val="00160FE3"/>
    <w:rsid w:val="00162691"/>
    <w:rsid w:val="001639EE"/>
    <w:rsid w:val="001641C5"/>
    <w:rsid w:val="0016488D"/>
    <w:rsid w:val="00165095"/>
    <w:rsid w:val="0016713E"/>
    <w:rsid w:val="00167D03"/>
    <w:rsid w:val="00167D6D"/>
    <w:rsid w:val="00167F4E"/>
    <w:rsid w:val="0017088B"/>
    <w:rsid w:val="00170ECA"/>
    <w:rsid w:val="00171846"/>
    <w:rsid w:val="00172827"/>
    <w:rsid w:val="0017298A"/>
    <w:rsid w:val="00173826"/>
    <w:rsid w:val="00173C7D"/>
    <w:rsid w:val="00174A05"/>
    <w:rsid w:val="00174E30"/>
    <w:rsid w:val="00175073"/>
    <w:rsid w:val="00175200"/>
    <w:rsid w:val="001756F6"/>
    <w:rsid w:val="00175AB5"/>
    <w:rsid w:val="00175FE7"/>
    <w:rsid w:val="00176D4F"/>
    <w:rsid w:val="0017703A"/>
    <w:rsid w:val="001771CF"/>
    <w:rsid w:val="001777FF"/>
    <w:rsid w:val="00177CB1"/>
    <w:rsid w:val="00180CB9"/>
    <w:rsid w:val="00180CDA"/>
    <w:rsid w:val="001813D2"/>
    <w:rsid w:val="00181619"/>
    <w:rsid w:val="00181AF5"/>
    <w:rsid w:val="00183034"/>
    <w:rsid w:val="0018348A"/>
    <w:rsid w:val="00183564"/>
    <w:rsid w:val="0018378D"/>
    <w:rsid w:val="001837CE"/>
    <w:rsid w:val="00183CE6"/>
    <w:rsid w:val="00183DC0"/>
    <w:rsid w:val="00183F6D"/>
    <w:rsid w:val="00185607"/>
    <w:rsid w:val="0018607E"/>
    <w:rsid w:val="00186A4D"/>
    <w:rsid w:val="00186B14"/>
    <w:rsid w:val="00186E1F"/>
    <w:rsid w:val="001870ED"/>
    <w:rsid w:val="001872A2"/>
    <w:rsid w:val="00187445"/>
    <w:rsid w:val="00187778"/>
    <w:rsid w:val="00187992"/>
    <w:rsid w:val="0019014B"/>
    <w:rsid w:val="001901C5"/>
    <w:rsid w:val="001902BD"/>
    <w:rsid w:val="00190BE7"/>
    <w:rsid w:val="00190F3D"/>
    <w:rsid w:val="001917D1"/>
    <w:rsid w:val="001919F9"/>
    <w:rsid w:val="00192FA8"/>
    <w:rsid w:val="00193904"/>
    <w:rsid w:val="00193FB0"/>
    <w:rsid w:val="00194054"/>
    <w:rsid w:val="00194349"/>
    <w:rsid w:val="00195827"/>
    <w:rsid w:val="00195974"/>
    <w:rsid w:val="00195C6D"/>
    <w:rsid w:val="00195D4B"/>
    <w:rsid w:val="00196F94"/>
    <w:rsid w:val="00197804"/>
    <w:rsid w:val="00197848"/>
    <w:rsid w:val="0019788C"/>
    <w:rsid w:val="001A00EF"/>
    <w:rsid w:val="001A0E3E"/>
    <w:rsid w:val="001A1D00"/>
    <w:rsid w:val="001A1ED6"/>
    <w:rsid w:val="001A2586"/>
    <w:rsid w:val="001A37E2"/>
    <w:rsid w:val="001A3ABD"/>
    <w:rsid w:val="001A3EEE"/>
    <w:rsid w:val="001A419D"/>
    <w:rsid w:val="001A4A3E"/>
    <w:rsid w:val="001A6234"/>
    <w:rsid w:val="001A66CE"/>
    <w:rsid w:val="001A7303"/>
    <w:rsid w:val="001A7C99"/>
    <w:rsid w:val="001B0F0F"/>
    <w:rsid w:val="001B1019"/>
    <w:rsid w:val="001B1326"/>
    <w:rsid w:val="001B1A43"/>
    <w:rsid w:val="001B1FFB"/>
    <w:rsid w:val="001B2085"/>
    <w:rsid w:val="001B2C12"/>
    <w:rsid w:val="001B2F2E"/>
    <w:rsid w:val="001B3B85"/>
    <w:rsid w:val="001B3BC0"/>
    <w:rsid w:val="001B40D6"/>
    <w:rsid w:val="001B4225"/>
    <w:rsid w:val="001B479C"/>
    <w:rsid w:val="001B49BF"/>
    <w:rsid w:val="001B4F37"/>
    <w:rsid w:val="001B57AB"/>
    <w:rsid w:val="001B5FA8"/>
    <w:rsid w:val="001B69FE"/>
    <w:rsid w:val="001B7020"/>
    <w:rsid w:val="001B7247"/>
    <w:rsid w:val="001B75A3"/>
    <w:rsid w:val="001B7C62"/>
    <w:rsid w:val="001C0252"/>
    <w:rsid w:val="001C0A3F"/>
    <w:rsid w:val="001C1DBE"/>
    <w:rsid w:val="001C1F20"/>
    <w:rsid w:val="001C21B1"/>
    <w:rsid w:val="001C36B0"/>
    <w:rsid w:val="001C3BA0"/>
    <w:rsid w:val="001C4315"/>
    <w:rsid w:val="001C4371"/>
    <w:rsid w:val="001C466F"/>
    <w:rsid w:val="001C4D94"/>
    <w:rsid w:val="001C56E8"/>
    <w:rsid w:val="001C5827"/>
    <w:rsid w:val="001C590F"/>
    <w:rsid w:val="001C596E"/>
    <w:rsid w:val="001C59B4"/>
    <w:rsid w:val="001C633A"/>
    <w:rsid w:val="001C65D7"/>
    <w:rsid w:val="001C6D24"/>
    <w:rsid w:val="001C753B"/>
    <w:rsid w:val="001C786A"/>
    <w:rsid w:val="001C79D7"/>
    <w:rsid w:val="001D026E"/>
    <w:rsid w:val="001D02D5"/>
    <w:rsid w:val="001D0484"/>
    <w:rsid w:val="001D0BE0"/>
    <w:rsid w:val="001D0D29"/>
    <w:rsid w:val="001D0D61"/>
    <w:rsid w:val="001D1065"/>
    <w:rsid w:val="001D118C"/>
    <w:rsid w:val="001D1D16"/>
    <w:rsid w:val="001D1E5B"/>
    <w:rsid w:val="001D2743"/>
    <w:rsid w:val="001D2C50"/>
    <w:rsid w:val="001D2D5A"/>
    <w:rsid w:val="001D2E1D"/>
    <w:rsid w:val="001D36B6"/>
    <w:rsid w:val="001D458B"/>
    <w:rsid w:val="001D4B6C"/>
    <w:rsid w:val="001D5BCA"/>
    <w:rsid w:val="001D6B30"/>
    <w:rsid w:val="001D7EB2"/>
    <w:rsid w:val="001E0461"/>
    <w:rsid w:val="001E0760"/>
    <w:rsid w:val="001E0862"/>
    <w:rsid w:val="001E098B"/>
    <w:rsid w:val="001E16A0"/>
    <w:rsid w:val="001E183F"/>
    <w:rsid w:val="001E1A4A"/>
    <w:rsid w:val="001E1C44"/>
    <w:rsid w:val="001E1C81"/>
    <w:rsid w:val="001E1FD4"/>
    <w:rsid w:val="001E21B3"/>
    <w:rsid w:val="001E3285"/>
    <w:rsid w:val="001E43BB"/>
    <w:rsid w:val="001E50C3"/>
    <w:rsid w:val="001E599C"/>
    <w:rsid w:val="001E5D79"/>
    <w:rsid w:val="001E6519"/>
    <w:rsid w:val="001E6A74"/>
    <w:rsid w:val="001E7D44"/>
    <w:rsid w:val="001F0EC0"/>
    <w:rsid w:val="001F10FD"/>
    <w:rsid w:val="001F1840"/>
    <w:rsid w:val="001F1C77"/>
    <w:rsid w:val="001F41D0"/>
    <w:rsid w:val="001F438C"/>
    <w:rsid w:val="001F44CB"/>
    <w:rsid w:val="001F44D0"/>
    <w:rsid w:val="001F4B02"/>
    <w:rsid w:val="001F5030"/>
    <w:rsid w:val="001F56C9"/>
    <w:rsid w:val="001F57B7"/>
    <w:rsid w:val="001F5B73"/>
    <w:rsid w:val="001F622A"/>
    <w:rsid w:val="001F68F8"/>
    <w:rsid w:val="001F7BB9"/>
    <w:rsid w:val="0020048F"/>
    <w:rsid w:val="00201674"/>
    <w:rsid w:val="00202218"/>
    <w:rsid w:val="00202E92"/>
    <w:rsid w:val="002030D4"/>
    <w:rsid w:val="002031A2"/>
    <w:rsid w:val="002031F2"/>
    <w:rsid w:val="0020327F"/>
    <w:rsid w:val="0020450F"/>
    <w:rsid w:val="002056E4"/>
    <w:rsid w:val="00205BA9"/>
    <w:rsid w:val="00205E34"/>
    <w:rsid w:val="00206DB6"/>
    <w:rsid w:val="00210010"/>
    <w:rsid w:val="00210C7E"/>
    <w:rsid w:val="00210E18"/>
    <w:rsid w:val="002111A4"/>
    <w:rsid w:val="0021168A"/>
    <w:rsid w:val="00211AEF"/>
    <w:rsid w:val="002120B6"/>
    <w:rsid w:val="002129C7"/>
    <w:rsid w:val="00212C38"/>
    <w:rsid w:val="00212FEC"/>
    <w:rsid w:val="002131F1"/>
    <w:rsid w:val="00213DB6"/>
    <w:rsid w:val="002142E2"/>
    <w:rsid w:val="0021442C"/>
    <w:rsid w:val="00214478"/>
    <w:rsid w:val="00214CD6"/>
    <w:rsid w:val="002150CD"/>
    <w:rsid w:val="00215CF7"/>
    <w:rsid w:val="00215E4F"/>
    <w:rsid w:val="00215EFE"/>
    <w:rsid w:val="0021611E"/>
    <w:rsid w:val="0021660C"/>
    <w:rsid w:val="002166FD"/>
    <w:rsid w:val="0021682C"/>
    <w:rsid w:val="00217B1A"/>
    <w:rsid w:val="00220004"/>
    <w:rsid w:val="002209CC"/>
    <w:rsid w:val="00220C44"/>
    <w:rsid w:val="00220F16"/>
    <w:rsid w:val="00221182"/>
    <w:rsid w:val="0022125F"/>
    <w:rsid w:val="00221550"/>
    <w:rsid w:val="002218BC"/>
    <w:rsid w:val="002219D9"/>
    <w:rsid w:val="00221AA3"/>
    <w:rsid w:val="00221F1A"/>
    <w:rsid w:val="002221BA"/>
    <w:rsid w:val="00222A9E"/>
    <w:rsid w:val="00223665"/>
    <w:rsid w:val="00223C83"/>
    <w:rsid w:val="00223D4F"/>
    <w:rsid w:val="0022445A"/>
    <w:rsid w:val="002244E7"/>
    <w:rsid w:val="00224A48"/>
    <w:rsid w:val="00224CD1"/>
    <w:rsid w:val="00224F8A"/>
    <w:rsid w:val="002257F9"/>
    <w:rsid w:val="002259A1"/>
    <w:rsid w:val="00225EBB"/>
    <w:rsid w:val="00225EEE"/>
    <w:rsid w:val="00226F22"/>
    <w:rsid w:val="002277C9"/>
    <w:rsid w:val="00230052"/>
    <w:rsid w:val="00230481"/>
    <w:rsid w:val="00230CFE"/>
    <w:rsid w:val="00232896"/>
    <w:rsid w:val="00232BF1"/>
    <w:rsid w:val="00233503"/>
    <w:rsid w:val="00233AB0"/>
    <w:rsid w:val="00233D56"/>
    <w:rsid w:val="00235C59"/>
    <w:rsid w:val="002365AA"/>
    <w:rsid w:val="00236CF0"/>
    <w:rsid w:val="00237225"/>
    <w:rsid w:val="0023781C"/>
    <w:rsid w:val="00237B59"/>
    <w:rsid w:val="00237E9E"/>
    <w:rsid w:val="00237FD7"/>
    <w:rsid w:val="00240581"/>
    <w:rsid w:val="00240FD8"/>
    <w:rsid w:val="002411A7"/>
    <w:rsid w:val="00241223"/>
    <w:rsid w:val="0024127F"/>
    <w:rsid w:val="00241455"/>
    <w:rsid w:val="002419C5"/>
    <w:rsid w:val="00241F67"/>
    <w:rsid w:val="002423E6"/>
    <w:rsid w:val="00242428"/>
    <w:rsid w:val="00243475"/>
    <w:rsid w:val="00243C27"/>
    <w:rsid w:val="0024418F"/>
    <w:rsid w:val="002441B1"/>
    <w:rsid w:val="002443CA"/>
    <w:rsid w:val="002448DD"/>
    <w:rsid w:val="00244D57"/>
    <w:rsid w:val="00245DB5"/>
    <w:rsid w:val="00245F1B"/>
    <w:rsid w:val="002473A6"/>
    <w:rsid w:val="00247A8D"/>
    <w:rsid w:val="002500E9"/>
    <w:rsid w:val="00250245"/>
    <w:rsid w:val="0025053E"/>
    <w:rsid w:val="00250816"/>
    <w:rsid w:val="00250C72"/>
    <w:rsid w:val="00250DDB"/>
    <w:rsid w:val="00251A69"/>
    <w:rsid w:val="00251C71"/>
    <w:rsid w:val="00252020"/>
    <w:rsid w:val="00252140"/>
    <w:rsid w:val="00252778"/>
    <w:rsid w:val="00253944"/>
    <w:rsid w:val="00253C21"/>
    <w:rsid w:val="00254C5B"/>
    <w:rsid w:val="00254E0E"/>
    <w:rsid w:val="0025520B"/>
    <w:rsid w:val="00255282"/>
    <w:rsid w:val="00255B34"/>
    <w:rsid w:val="00256291"/>
    <w:rsid w:val="00256448"/>
    <w:rsid w:val="00256FFD"/>
    <w:rsid w:val="00257594"/>
    <w:rsid w:val="00260B32"/>
    <w:rsid w:val="00261159"/>
    <w:rsid w:val="00261889"/>
    <w:rsid w:val="00262081"/>
    <w:rsid w:val="00262790"/>
    <w:rsid w:val="002628FB"/>
    <w:rsid w:val="00262AA1"/>
    <w:rsid w:val="00263A5F"/>
    <w:rsid w:val="00264779"/>
    <w:rsid w:val="0026648B"/>
    <w:rsid w:val="00266AF0"/>
    <w:rsid w:val="00272A72"/>
    <w:rsid w:val="00272B46"/>
    <w:rsid w:val="00272CC8"/>
    <w:rsid w:val="002731D8"/>
    <w:rsid w:val="002737E9"/>
    <w:rsid w:val="00273DB6"/>
    <w:rsid w:val="00274740"/>
    <w:rsid w:val="00275033"/>
    <w:rsid w:val="00275B2B"/>
    <w:rsid w:val="002761ED"/>
    <w:rsid w:val="00276633"/>
    <w:rsid w:val="002773ED"/>
    <w:rsid w:val="00280486"/>
    <w:rsid w:val="002808A6"/>
    <w:rsid w:val="00280ED3"/>
    <w:rsid w:val="00280FE6"/>
    <w:rsid w:val="00282474"/>
    <w:rsid w:val="002827F5"/>
    <w:rsid w:val="00282FED"/>
    <w:rsid w:val="002832F3"/>
    <w:rsid w:val="00283AD5"/>
    <w:rsid w:val="00283D5C"/>
    <w:rsid w:val="002840F8"/>
    <w:rsid w:val="002842CE"/>
    <w:rsid w:val="00284CAC"/>
    <w:rsid w:val="002852EE"/>
    <w:rsid w:val="00285491"/>
    <w:rsid w:val="00285673"/>
    <w:rsid w:val="00287063"/>
    <w:rsid w:val="002873AA"/>
    <w:rsid w:val="002874C6"/>
    <w:rsid w:val="00287F90"/>
    <w:rsid w:val="00290DF1"/>
    <w:rsid w:val="00290F47"/>
    <w:rsid w:val="00291A8E"/>
    <w:rsid w:val="00291F32"/>
    <w:rsid w:val="00291F3C"/>
    <w:rsid w:val="002925C5"/>
    <w:rsid w:val="002938CF"/>
    <w:rsid w:val="002943C9"/>
    <w:rsid w:val="002949D1"/>
    <w:rsid w:val="00294F93"/>
    <w:rsid w:val="00295735"/>
    <w:rsid w:val="0029662C"/>
    <w:rsid w:val="00297C03"/>
    <w:rsid w:val="00297D2F"/>
    <w:rsid w:val="00297FDC"/>
    <w:rsid w:val="002A018C"/>
    <w:rsid w:val="002A03A8"/>
    <w:rsid w:val="002A190A"/>
    <w:rsid w:val="002A1B72"/>
    <w:rsid w:val="002A202F"/>
    <w:rsid w:val="002A219B"/>
    <w:rsid w:val="002A2250"/>
    <w:rsid w:val="002A254A"/>
    <w:rsid w:val="002A39C9"/>
    <w:rsid w:val="002A446E"/>
    <w:rsid w:val="002A47E7"/>
    <w:rsid w:val="002A4DE7"/>
    <w:rsid w:val="002A4FBC"/>
    <w:rsid w:val="002A5724"/>
    <w:rsid w:val="002A6480"/>
    <w:rsid w:val="002A66BB"/>
    <w:rsid w:val="002A6913"/>
    <w:rsid w:val="002A6CCD"/>
    <w:rsid w:val="002A7726"/>
    <w:rsid w:val="002A7E9E"/>
    <w:rsid w:val="002B0279"/>
    <w:rsid w:val="002B0E91"/>
    <w:rsid w:val="002B0FE2"/>
    <w:rsid w:val="002B1BF2"/>
    <w:rsid w:val="002B3517"/>
    <w:rsid w:val="002B3DC7"/>
    <w:rsid w:val="002B429F"/>
    <w:rsid w:val="002B4922"/>
    <w:rsid w:val="002B50D3"/>
    <w:rsid w:val="002B5939"/>
    <w:rsid w:val="002B5DE2"/>
    <w:rsid w:val="002B612C"/>
    <w:rsid w:val="002B69A3"/>
    <w:rsid w:val="002B6A47"/>
    <w:rsid w:val="002B6C3D"/>
    <w:rsid w:val="002B79F8"/>
    <w:rsid w:val="002B7BA3"/>
    <w:rsid w:val="002C0013"/>
    <w:rsid w:val="002C01DD"/>
    <w:rsid w:val="002C0958"/>
    <w:rsid w:val="002C0C5C"/>
    <w:rsid w:val="002C0F26"/>
    <w:rsid w:val="002C12F7"/>
    <w:rsid w:val="002C1403"/>
    <w:rsid w:val="002C1D1E"/>
    <w:rsid w:val="002C2400"/>
    <w:rsid w:val="002C2499"/>
    <w:rsid w:val="002C24D4"/>
    <w:rsid w:val="002C274F"/>
    <w:rsid w:val="002C28CA"/>
    <w:rsid w:val="002C2AFA"/>
    <w:rsid w:val="002C31CA"/>
    <w:rsid w:val="002C3CDE"/>
    <w:rsid w:val="002C3E3F"/>
    <w:rsid w:val="002C46AF"/>
    <w:rsid w:val="002C57C9"/>
    <w:rsid w:val="002C5D1D"/>
    <w:rsid w:val="002C5DCF"/>
    <w:rsid w:val="002C5E2D"/>
    <w:rsid w:val="002C5FBD"/>
    <w:rsid w:val="002C60C1"/>
    <w:rsid w:val="002C6BDF"/>
    <w:rsid w:val="002C78C8"/>
    <w:rsid w:val="002D01A7"/>
    <w:rsid w:val="002D196B"/>
    <w:rsid w:val="002D1D69"/>
    <w:rsid w:val="002D37E3"/>
    <w:rsid w:val="002D3DED"/>
    <w:rsid w:val="002D40FD"/>
    <w:rsid w:val="002D4B09"/>
    <w:rsid w:val="002D520D"/>
    <w:rsid w:val="002D5323"/>
    <w:rsid w:val="002D562C"/>
    <w:rsid w:val="002D62C8"/>
    <w:rsid w:val="002D6A1A"/>
    <w:rsid w:val="002D72F2"/>
    <w:rsid w:val="002D79AB"/>
    <w:rsid w:val="002D7E61"/>
    <w:rsid w:val="002E0056"/>
    <w:rsid w:val="002E0DFD"/>
    <w:rsid w:val="002E0E41"/>
    <w:rsid w:val="002E1FFC"/>
    <w:rsid w:val="002E2148"/>
    <w:rsid w:val="002E2202"/>
    <w:rsid w:val="002E24E2"/>
    <w:rsid w:val="002E2DCE"/>
    <w:rsid w:val="002E3006"/>
    <w:rsid w:val="002E3AB1"/>
    <w:rsid w:val="002E4850"/>
    <w:rsid w:val="002E4F42"/>
    <w:rsid w:val="002E5C25"/>
    <w:rsid w:val="002E698B"/>
    <w:rsid w:val="002E6AAD"/>
    <w:rsid w:val="002E7BFD"/>
    <w:rsid w:val="002E7CCA"/>
    <w:rsid w:val="002E7F39"/>
    <w:rsid w:val="002F030F"/>
    <w:rsid w:val="002F0E87"/>
    <w:rsid w:val="002F0ED2"/>
    <w:rsid w:val="002F1699"/>
    <w:rsid w:val="002F1E13"/>
    <w:rsid w:val="002F33F5"/>
    <w:rsid w:val="002F3645"/>
    <w:rsid w:val="002F39F8"/>
    <w:rsid w:val="002F3ED7"/>
    <w:rsid w:val="002F4360"/>
    <w:rsid w:val="002F4A79"/>
    <w:rsid w:val="002F5FB6"/>
    <w:rsid w:val="002F6375"/>
    <w:rsid w:val="002F67A0"/>
    <w:rsid w:val="002F6C84"/>
    <w:rsid w:val="002F73BD"/>
    <w:rsid w:val="002F74C9"/>
    <w:rsid w:val="002F7509"/>
    <w:rsid w:val="002F7F23"/>
    <w:rsid w:val="003003CF"/>
    <w:rsid w:val="00300448"/>
    <w:rsid w:val="00300EED"/>
    <w:rsid w:val="00301566"/>
    <w:rsid w:val="003016B3"/>
    <w:rsid w:val="00301B16"/>
    <w:rsid w:val="00301EC7"/>
    <w:rsid w:val="003020F6"/>
    <w:rsid w:val="00302684"/>
    <w:rsid w:val="00302EFA"/>
    <w:rsid w:val="003034C3"/>
    <w:rsid w:val="00303DDD"/>
    <w:rsid w:val="00303EB9"/>
    <w:rsid w:val="00304778"/>
    <w:rsid w:val="003056A4"/>
    <w:rsid w:val="0030583D"/>
    <w:rsid w:val="00305E54"/>
    <w:rsid w:val="0030628C"/>
    <w:rsid w:val="00306864"/>
    <w:rsid w:val="00306910"/>
    <w:rsid w:val="003074AE"/>
    <w:rsid w:val="003074D1"/>
    <w:rsid w:val="003102E4"/>
    <w:rsid w:val="00310437"/>
    <w:rsid w:val="00310499"/>
    <w:rsid w:val="00310618"/>
    <w:rsid w:val="0031065F"/>
    <w:rsid w:val="003106E0"/>
    <w:rsid w:val="00310B06"/>
    <w:rsid w:val="00311FB8"/>
    <w:rsid w:val="00312154"/>
    <w:rsid w:val="00312163"/>
    <w:rsid w:val="003122DF"/>
    <w:rsid w:val="00312CFA"/>
    <w:rsid w:val="00313078"/>
    <w:rsid w:val="0031339F"/>
    <w:rsid w:val="00313828"/>
    <w:rsid w:val="00313B4A"/>
    <w:rsid w:val="00313D57"/>
    <w:rsid w:val="00313DB7"/>
    <w:rsid w:val="0031410C"/>
    <w:rsid w:val="0031488B"/>
    <w:rsid w:val="00314E45"/>
    <w:rsid w:val="00316ACA"/>
    <w:rsid w:val="0031717C"/>
    <w:rsid w:val="0031770E"/>
    <w:rsid w:val="00320207"/>
    <w:rsid w:val="00320233"/>
    <w:rsid w:val="0032035E"/>
    <w:rsid w:val="00320654"/>
    <w:rsid w:val="003209E4"/>
    <w:rsid w:val="00320D8D"/>
    <w:rsid w:val="00321377"/>
    <w:rsid w:val="00321D1B"/>
    <w:rsid w:val="00322474"/>
    <w:rsid w:val="003226FD"/>
    <w:rsid w:val="00322715"/>
    <w:rsid w:val="003227D5"/>
    <w:rsid w:val="003230B5"/>
    <w:rsid w:val="00323381"/>
    <w:rsid w:val="003235D5"/>
    <w:rsid w:val="00323DC9"/>
    <w:rsid w:val="00324131"/>
    <w:rsid w:val="00324505"/>
    <w:rsid w:val="003245E9"/>
    <w:rsid w:val="003259C2"/>
    <w:rsid w:val="00325F37"/>
    <w:rsid w:val="0032656E"/>
    <w:rsid w:val="00326B6F"/>
    <w:rsid w:val="00326EA2"/>
    <w:rsid w:val="00327DF8"/>
    <w:rsid w:val="00330618"/>
    <w:rsid w:val="00332285"/>
    <w:rsid w:val="0033273A"/>
    <w:rsid w:val="003329B1"/>
    <w:rsid w:val="00333244"/>
    <w:rsid w:val="003333B9"/>
    <w:rsid w:val="00333766"/>
    <w:rsid w:val="00333D72"/>
    <w:rsid w:val="003342CD"/>
    <w:rsid w:val="00334E94"/>
    <w:rsid w:val="00335042"/>
    <w:rsid w:val="003354B8"/>
    <w:rsid w:val="00335742"/>
    <w:rsid w:val="00335A3C"/>
    <w:rsid w:val="00336FF3"/>
    <w:rsid w:val="00337638"/>
    <w:rsid w:val="00337C5F"/>
    <w:rsid w:val="003400B8"/>
    <w:rsid w:val="00340184"/>
    <w:rsid w:val="003401D5"/>
    <w:rsid w:val="003402A7"/>
    <w:rsid w:val="00340ACB"/>
    <w:rsid w:val="00341933"/>
    <w:rsid w:val="0034245F"/>
    <w:rsid w:val="003426B5"/>
    <w:rsid w:val="003432A4"/>
    <w:rsid w:val="00344277"/>
    <w:rsid w:val="003447E7"/>
    <w:rsid w:val="00345314"/>
    <w:rsid w:val="00345F97"/>
    <w:rsid w:val="00346154"/>
    <w:rsid w:val="00346613"/>
    <w:rsid w:val="00346AAE"/>
    <w:rsid w:val="00346DEE"/>
    <w:rsid w:val="003473BF"/>
    <w:rsid w:val="003477B7"/>
    <w:rsid w:val="0035077F"/>
    <w:rsid w:val="00350A3B"/>
    <w:rsid w:val="00350D91"/>
    <w:rsid w:val="00351005"/>
    <w:rsid w:val="0035144E"/>
    <w:rsid w:val="00351581"/>
    <w:rsid w:val="003515D2"/>
    <w:rsid w:val="00351C4C"/>
    <w:rsid w:val="00352560"/>
    <w:rsid w:val="00352609"/>
    <w:rsid w:val="00353012"/>
    <w:rsid w:val="003530C7"/>
    <w:rsid w:val="003533EA"/>
    <w:rsid w:val="003534D1"/>
    <w:rsid w:val="00353DA3"/>
    <w:rsid w:val="00353F7E"/>
    <w:rsid w:val="003549D9"/>
    <w:rsid w:val="00355384"/>
    <w:rsid w:val="00355B8F"/>
    <w:rsid w:val="0035667A"/>
    <w:rsid w:val="003569FB"/>
    <w:rsid w:val="00356EB2"/>
    <w:rsid w:val="003573C3"/>
    <w:rsid w:val="00357848"/>
    <w:rsid w:val="00357AB7"/>
    <w:rsid w:val="00357D28"/>
    <w:rsid w:val="00360F9C"/>
    <w:rsid w:val="003612DC"/>
    <w:rsid w:val="00361509"/>
    <w:rsid w:val="00361551"/>
    <w:rsid w:val="00361A91"/>
    <w:rsid w:val="003622F4"/>
    <w:rsid w:val="003629D1"/>
    <w:rsid w:val="00362B70"/>
    <w:rsid w:val="00362EE9"/>
    <w:rsid w:val="00363F7C"/>
    <w:rsid w:val="003649C2"/>
    <w:rsid w:val="00364F3F"/>
    <w:rsid w:val="00364F58"/>
    <w:rsid w:val="0036515A"/>
    <w:rsid w:val="0036543E"/>
    <w:rsid w:val="00365E78"/>
    <w:rsid w:val="00367260"/>
    <w:rsid w:val="00367B81"/>
    <w:rsid w:val="00367F43"/>
    <w:rsid w:val="00370062"/>
    <w:rsid w:val="00371B8F"/>
    <w:rsid w:val="00373695"/>
    <w:rsid w:val="00373A11"/>
    <w:rsid w:val="00373AF7"/>
    <w:rsid w:val="003741E8"/>
    <w:rsid w:val="00374759"/>
    <w:rsid w:val="00374DB4"/>
    <w:rsid w:val="0037512C"/>
    <w:rsid w:val="00375611"/>
    <w:rsid w:val="003760A2"/>
    <w:rsid w:val="003761AD"/>
    <w:rsid w:val="00376857"/>
    <w:rsid w:val="00376930"/>
    <w:rsid w:val="003770F2"/>
    <w:rsid w:val="00377548"/>
    <w:rsid w:val="003803C7"/>
    <w:rsid w:val="00380656"/>
    <w:rsid w:val="00380992"/>
    <w:rsid w:val="00380A3D"/>
    <w:rsid w:val="00380A9C"/>
    <w:rsid w:val="00380C1E"/>
    <w:rsid w:val="00380FA8"/>
    <w:rsid w:val="00380FAA"/>
    <w:rsid w:val="00381D41"/>
    <w:rsid w:val="00381F28"/>
    <w:rsid w:val="0038322A"/>
    <w:rsid w:val="00383BCF"/>
    <w:rsid w:val="00383DA8"/>
    <w:rsid w:val="00383FB2"/>
    <w:rsid w:val="00384518"/>
    <w:rsid w:val="003850B5"/>
    <w:rsid w:val="003851F7"/>
    <w:rsid w:val="003853EB"/>
    <w:rsid w:val="00385552"/>
    <w:rsid w:val="00385BFC"/>
    <w:rsid w:val="00386BEB"/>
    <w:rsid w:val="00386FFB"/>
    <w:rsid w:val="003873AE"/>
    <w:rsid w:val="00387C3C"/>
    <w:rsid w:val="00387ED9"/>
    <w:rsid w:val="00390446"/>
    <w:rsid w:val="00390513"/>
    <w:rsid w:val="00391036"/>
    <w:rsid w:val="003916BB"/>
    <w:rsid w:val="00391B80"/>
    <w:rsid w:val="00391E4C"/>
    <w:rsid w:val="003924F9"/>
    <w:rsid w:val="003926AB"/>
    <w:rsid w:val="00392BBA"/>
    <w:rsid w:val="00392F8D"/>
    <w:rsid w:val="00393004"/>
    <w:rsid w:val="003935B7"/>
    <w:rsid w:val="0039370A"/>
    <w:rsid w:val="0039380F"/>
    <w:rsid w:val="00393ABA"/>
    <w:rsid w:val="00393CCC"/>
    <w:rsid w:val="00394CE6"/>
    <w:rsid w:val="00394E48"/>
    <w:rsid w:val="003954FD"/>
    <w:rsid w:val="00395626"/>
    <w:rsid w:val="003960BD"/>
    <w:rsid w:val="00397E29"/>
    <w:rsid w:val="00397E63"/>
    <w:rsid w:val="003A0B1B"/>
    <w:rsid w:val="003A1B3C"/>
    <w:rsid w:val="003A3EBE"/>
    <w:rsid w:val="003A4219"/>
    <w:rsid w:val="003A43EA"/>
    <w:rsid w:val="003A4B5F"/>
    <w:rsid w:val="003A56EF"/>
    <w:rsid w:val="003A59AC"/>
    <w:rsid w:val="003A65AF"/>
    <w:rsid w:val="003A66A7"/>
    <w:rsid w:val="003A6D9F"/>
    <w:rsid w:val="003B0477"/>
    <w:rsid w:val="003B0922"/>
    <w:rsid w:val="003B09E5"/>
    <w:rsid w:val="003B0C40"/>
    <w:rsid w:val="003B0EA1"/>
    <w:rsid w:val="003B1516"/>
    <w:rsid w:val="003B1909"/>
    <w:rsid w:val="003B1E54"/>
    <w:rsid w:val="003B4057"/>
    <w:rsid w:val="003B40EA"/>
    <w:rsid w:val="003B428A"/>
    <w:rsid w:val="003B50CA"/>
    <w:rsid w:val="003B57D3"/>
    <w:rsid w:val="003B58B2"/>
    <w:rsid w:val="003B7C93"/>
    <w:rsid w:val="003C0120"/>
    <w:rsid w:val="003C1019"/>
    <w:rsid w:val="003C1643"/>
    <w:rsid w:val="003C17AC"/>
    <w:rsid w:val="003C1A27"/>
    <w:rsid w:val="003C1FB4"/>
    <w:rsid w:val="003C2008"/>
    <w:rsid w:val="003C2EAD"/>
    <w:rsid w:val="003C4330"/>
    <w:rsid w:val="003C48D5"/>
    <w:rsid w:val="003C57C4"/>
    <w:rsid w:val="003C59CC"/>
    <w:rsid w:val="003C6710"/>
    <w:rsid w:val="003C6932"/>
    <w:rsid w:val="003C6CF9"/>
    <w:rsid w:val="003C6D18"/>
    <w:rsid w:val="003C6F0D"/>
    <w:rsid w:val="003C70CA"/>
    <w:rsid w:val="003C77FC"/>
    <w:rsid w:val="003C78D8"/>
    <w:rsid w:val="003C7D72"/>
    <w:rsid w:val="003D095B"/>
    <w:rsid w:val="003D1241"/>
    <w:rsid w:val="003D1305"/>
    <w:rsid w:val="003D1757"/>
    <w:rsid w:val="003D18C9"/>
    <w:rsid w:val="003D22DC"/>
    <w:rsid w:val="003D24B2"/>
    <w:rsid w:val="003D27B5"/>
    <w:rsid w:val="003D2CB1"/>
    <w:rsid w:val="003D3A99"/>
    <w:rsid w:val="003D42E8"/>
    <w:rsid w:val="003D4461"/>
    <w:rsid w:val="003D48CB"/>
    <w:rsid w:val="003D4A83"/>
    <w:rsid w:val="003D5559"/>
    <w:rsid w:val="003D59E4"/>
    <w:rsid w:val="003D6258"/>
    <w:rsid w:val="003D64AC"/>
    <w:rsid w:val="003D6E36"/>
    <w:rsid w:val="003D7892"/>
    <w:rsid w:val="003E1493"/>
    <w:rsid w:val="003E1CE3"/>
    <w:rsid w:val="003E293E"/>
    <w:rsid w:val="003E2B88"/>
    <w:rsid w:val="003E2FB7"/>
    <w:rsid w:val="003E334F"/>
    <w:rsid w:val="003E66E1"/>
    <w:rsid w:val="003E73C3"/>
    <w:rsid w:val="003E7AD4"/>
    <w:rsid w:val="003E7DB5"/>
    <w:rsid w:val="003F037F"/>
    <w:rsid w:val="003F134F"/>
    <w:rsid w:val="003F19FB"/>
    <w:rsid w:val="003F226F"/>
    <w:rsid w:val="003F22B6"/>
    <w:rsid w:val="003F2BD7"/>
    <w:rsid w:val="003F2CFA"/>
    <w:rsid w:val="003F2FDD"/>
    <w:rsid w:val="003F3016"/>
    <w:rsid w:val="003F38D1"/>
    <w:rsid w:val="003F5664"/>
    <w:rsid w:val="003F590E"/>
    <w:rsid w:val="003F5F74"/>
    <w:rsid w:val="003F6096"/>
    <w:rsid w:val="003F6362"/>
    <w:rsid w:val="003F6786"/>
    <w:rsid w:val="003F724D"/>
    <w:rsid w:val="003F75CA"/>
    <w:rsid w:val="003F78DD"/>
    <w:rsid w:val="0040182F"/>
    <w:rsid w:val="00402E95"/>
    <w:rsid w:val="00402F7D"/>
    <w:rsid w:val="00404472"/>
    <w:rsid w:val="0040464B"/>
    <w:rsid w:val="00405315"/>
    <w:rsid w:val="00405875"/>
    <w:rsid w:val="00405C9C"/>
    <w:rsid w:val="004065CF"/>
    <w:rsid w:val="00406C10"/>
    <w:rsid w:val="00407577"/>
    <w:rsid w:val="00407936"/>
    <w:rsid w:val="00407E3C"/>
    <w:rsid w:val="00407EC7"/>
    <w:rsid w:val="00410012"/>
    <w:rsid w:val="00410164"/>
    <w:rsid w:val="00410F10"/>
    <w:rsid w:val="00411960"/>
    <w:rsid w:val="00411CAC"/>
    <w:rsid w:val="00411D22"/>
    <w:rsid w:val="00412D46"/>
    <w:rsid w:val="00413908"/>
    <w:rsid w:val="00413931"/>
    <w:rsid w:val="00414C21"/>
    <w:rsid w:val="00414CDD"/>
    <w:rsid w:val="004154B1"/>
    <w:rsid w:val="004155DB"/>
    <w:rsid w:val="0041577F"/>
    <w:rsid w:val="00415F8E"/>
    <w:rsid w:val="004163E3"/>
    <w:rsid w:val="00416AEC"/>
    <w:rsid w:val="00417B98"/>
    <w:rsid w:val="00420087"/>
    <w:rsid w:val="00421447"/>
    <w:rsid w:val="0042151A"/>
    <w:rsid w:val="00421ACD"/>
    <w:rsid w:val="00421B9C"/>
    <w:rsid w:val="00422EAF"/>
    <w:rsid w:val="004232D3"/>
    <w:rsid w:val="004240B4"/>
    <w:rsid w:val="004241E8"/>
    <w:rsid w:val="004246D7"/>
    <w:rsid w:val="004259A3"/>
    <w:rsid w:val="004266A1"/>
    <w:rsid w:val="004266E2"/>
    <w:rsid w:val="004269AB"/>
    <w:rsid w:val="00426C9B"/>
    <w:rsid w:val="00427065"/>
    <w:rsid w:val="004300A6"/>
    <w:rsid w:val="004305DD"/>
    <w:rsid w:val="00430A26"/>
    <w:rsid w:val="0043112F"/>
    <w:rsid w:val="00431286"/>
    <w:rsid w:val="00431735"/>
    <w:rsid w:val="00431978"/>
    <w:rsid w:val="00431A36"/>
    <w:rsid w:val="004333F8"/>
    <w:rsid w:val="004337B6"/>
    <w:rsid w:val="0043382A"/>
    <w:rsid w:val="00433A01"/>
    <w:rsid w:val="00434949"/>
    <w:rsid w:val="0043568C"/>
    <w:rsid w:val="00435CEE"/>
    <w:rsid w:val="00436FBC"/>
    <w:rsid w:val="004370FA"/>
    <w:rsid w:val="004371EC"/>
    <w:rsid w:val="00437374"/>
    <w:rsid w:val="00437E89"/>
    <w:rsid w:val="004401AE"/>
    <w:rsid w:val="0044106E"/>
    <w:rsid w:val="004413CC"/>
    <w:rsid w:val="00441ABD"/>
    <w:rsid w:val="00441DD1"/>
    <w:rsid w:val="0044269B"/>
    <w:rsid w:val="004426B3"/>
    <w:rsid w:val="004428AA"/>
    <w:rsid w:val="00443731"/>
    <w:rsid w:val="00443C47"/>
    <w:rsid w:val="00443DEE"/>
    <w:rsid w:val="00444355"/>
    <w:rsid w:val="00444C32"/>
    <w:rsid w:val="00444D41"/>
    <w:rsid w:val="004453AE"/>
    <w:rsid w:val="00445FE6"/>
    <w:rsid w:val="00446D66"/>
    <w:rsid w:val="00446DAD"/>
    <w:rsid w:val="00447C8E"/>
    <w:rsid w:val="00447D94"/>
    <w:rsid w:val="004504E8"/>
    <w:rsid w:val="00450849"/>
    <w:rsid w:val="00450F62"/>
    <w:rsid w:val="00451295"/>
    <w:rsid w:val="004512D4"/>
    <w:rsid w:val="0045191C"/>
    <w:rsid w:val="004525A6"/>
    <w:rsid w:val="0045377B"/>
    <w:rsid w:val="00455481"/>
    <w:rsid w:val="00455DD6"/>
    <w:rsid w:val="0045659F"/>
    <w:rsid w:val="004566C1"/>
    <w:rsid w:val="00456A5D"/>
    <w:rsid w:val="00456D73"/>
    <w:rsid w:val="00460594"/>
    <w:rsid w:val="00461565"/>
    <w:rsid w:val="00461D91"/>
    <w:rsid w:val="00462095"/>
    <w:rsid w:val="004621CA"/>
    <w:rsid w:val="00462AB0"/>
    <w:rsid w:val="00462B67"/>
    <w:rsid w:val="00463656"/>
    <w:rsid w:val="00464C90"/>
    <w:rsid w:val="00464DFF"/>
    <w:rsid w:val="00465B29"/>
    <w:rsid w:val="00466242"/>
    <w:rsid w:val="004669AA"/>
    <w:rsid w:val="004673D0"/>
    <w:rsid w:val="0046745D"/>
    <w:rsid w:val="00467643"/>
    <w:rsid w:val="00467880"/>
    <w:rsid w:val="00467AD5"/>
    <w:rsid w:val="004700E3"/>
    <w:rsid w:val="004706E6"/>
    <w:rsid w:val="00470B5F"/>
    <w:rsid w:val="00470DD4"/>
    <w:rsid w:val="0047123F"/>
    <w:rsid w:val="0047199B"/>
    <w:rsid w:val="00471B17"/>
    <w:rsid w:val="0047248E"/>
    <w:rsid w:val="0047319B"/>
    <w:rsid w:val="004735C1"/>
    <w:rsid w:val="00474018"/>
    <w:rsid w:val="00474163"/>
    <w:rsid w:val="00474345"/>
    <w:rsid w:val="004743E8"/>
    <w:rsid w:val="00474A42"/>
    <w:rsid w:val="00474C49"/>
    <w:rsid w:val="00474F51"/>
    <w:rsid w:val="00475223"/>
    <w:rsid w:val="0047588C"/>
    <w:rsid w:val="00475953"/>
    <w:rsid w:val="00476C8A"/>
    <w:rsid w:val="00476C8C"/>
    <w:rsid w:val="00476E7C"/>
    <w:rsid w:val="00477219"/>
    <w:rsid w:val="00477572"/>
    <w:rsid w:val="00477CBC"/>
    <w:rsid w:val="004804B5"/>
    <w:rsid w:val="004809AD"/>
    <w:rsid w:val="00481277"/>
    <w:rsid w:val="004827E2"/>
    <w:rsid w:val="00483A1A"/>
    <w:rsid w:val="00484555"/>
    <w:rsid w:val="00484DC7"/>
    <w:rsid w:val="004852B4"/>
    <w:rsid w:val="004855FC"/>
    <w:rsid w:val="00486039"/>
    <w:rsid w:val="0048639C"/>
    <w:rsid w:val="00487139"/>
    <w:rsid w:val="0048725F"/>
    <w:rsid w:val="00487900"/>
    <w:rsid w:val="0049065C"/>
    <w:rsid w:val="00490DC0"/>
    <w:rsid w:val="00491ABE"/>
    <w:rsid w:val="00491C49"/>
    <w:rsid w:val="00491D82"/>
    <w:rsid w:val="00492F80"/>
    <w:rsid w:val="00493552"/>
    <w:rsid w:val="004935E4"/>
    <w:rsid w:val="0049369D"/>
    <w:rsid w:val="004936FE"/>
    <w:rsid w:val="00493FDD"/>
    <w:rsid w:val="004940E3"/>
    <w:rsid w:val="00494178"/>
    <w:rsid w:val="004950E6"/>
    <w:rsid w:val="00495915"/>
    <w:rsid w:val="004966F4"/>
    <w:rsid w:val="00496FE3"/>
    <w:rsid w:val="004973E6"/>
    <w:rsid w:val="0049775D"/>
    <w:rsid w:val="00497E36"/>
    <w:rsid w:val="004A04D4"/>
    <w:rsid w:val="004A0C84"/>
    <w:rsid w:val="004A0FF8"/>
    <w:rsid w:val="004A1DA6"/>
    <w:rsid w:val="004A1DE8"/>
    <w:rsid w:val="004A255F"/>
    <w:rsid w:val="004A28A4"/>
    <w:rsid w:val="004A2DCA"/>
    <w:rsid w:val="004A2E2A"/>
    <w:rsid w:val="004A3369"/>
    <w:rsid w:val="004A386F"/>
    <w:rsid w:val="004A3972"/>
    <w:rsid w:val="004A3C19"/>
    <w:rsid w:val="004A40B4"/>
    <w:rsid w:val="004A449E"/>
    <w:rsid w:val="004A4B77"/>
    <w:rsid w:val="004A5157"/>
    <w:rsid w:val="004A57EE"/>
    <w:rsid w:val="004A5C90"/>
    <w:rsid w:val="004A65C1"/>
    <w:rsid w:val="004A65C9"/>
    <w:rsid w:val="004A6FD4"/>
    <w:rsid w:val="004A702C"/>
    <w:rsid w:val="004A7054"/>
    <w:rsid w:val="004A75A6"/>
    <w:rsid w:val="004B0B4E"/>
    <w:rsid w:val="004B0EF2"/>
    <w:rsid w:val="004B16A7"/>
    <w:rsid w:val="004B24AA"/>
    <w:rsid w:val="004B2803"/>
    <w:rsid w:val="004B3C0F"/>
    <w:rsid w:val="004B3F50"/>
    <w:rsid w:val="004B4778"/>
    <w:rsid w:val="004B5A8F"/>
    <w:rsid w:val="004C01D3"/>
    <w:rsid w:val="004C0357"/>
    <w:rsid w:val="004C05E4"/>
    <w:rsid w:val="004C0D9A"/>
    <w:rsid w:val="004C0DE2"/>
    <w:rsid w:val="004C0F48"/>
    <w:rsid w:val="004C1D9C"/>
    <w:rsid w:val="004C27A4"/>
    <w:rsid w:val="004C27EE"/>
    <w:rsid w:val="004C2A59"/>
    <w:rsid w:val="004C3058"/>
    <w:rsid w:val="004C32C7"/>
    <w:rsid w:val="004C3C3E"/>
    <w:rsid w:val="004C3D76"/>
    <w:rsid w:val="004C3DEA"/>
    <w:rsid w:val="004C40E9"/>
    <w:rsid w:val="004C4E39"/>
    <w:rsid w:val="004C4EAB"/>
    <w:rsid w:val="004C6199"/>
    <w:rsid w:val="004C6339"/>
    <w:rsid w:val="004C66E1"/>
    <w:rsid w:val="004C6E21"/>
    <w:rsid w:val="004C767F"/>
    <w:rsid w:val="004C7FE1"/>
    <w:rsid w:val="004D0494"/>
    <w:rsid w:val="004D0E67"/>
    <w:rsid w:val="004D10C0"/>
    <w:rsid w:val="004D10FE"/>
    <w:rsid w:val="004D2053"/>
    <w:rsid w:val="004D2742"/>
    <w:rsid w:val="004D282A"/>
    <w:rsid w:val="004D39CD"/>
    <w:rsid w:val="004D4051"/>
    <w:rsid w:val="004D4589"/>
    <w:rsid w:val="004D4AED"/>
    <w:rsid w:val="004D5297"/>
    <w:rsid w:val="004D5D4A"/>
    <w:rsid w:val="004D6A59"/>
    <w:rsid w:val="004D6DB4"/>
    <w:rsid w:val="004D6DEF"/>
    <w:rsid w:val="004D728C"/>
    <w:rsid w:val="004D7584"/>
    <w:rsid w:val="004D7E2F"/>
    <w:rsid w:val="004D7FBC"/>
    <w:rsid w:val="004E0353"/>
    <w:rsid w:val="004E0580"/>
    <w:rsid w:val="004E08C3"/>
    <w:rsid w:val="004E0A7F"/>
    <w:rsid w:val="004E0DBE"/>
    <w:rsid w:val="004E12CF"/>
    <w:rsid w:val="004E1685"/>
    <w:rsid w:val="004E1EB0"/>
    <w:rsid w:val="004E3964"/>
    <w:rsid w:val="004E39E1"/>
    <w:rsid w:val="004E3AEA"/>
    <w:rsid w:val="004E4B76"/>
    <w:rsid w:val="004E57B0"/>
    <w:rsid w:val="004E59A6"/>
    <w:rsid w:val="004E5ED8"/>
    <w:rsid w:val="004E6578"/>
    <w:rsid w:val="004E7609"/>
    <w:rsid w:val="004E78F7"/>
    <w:rsid w:val="004F0084"/>
    <w:rsid w:val="004F00E5"/>
    <w:rsid w:val="004F01C8"/>
    <w:rsid w:val="004F02A8"/>
    <w:rsid w:val="004F06B7"/>
    <w:rsid w:val="004F07CB"/>
    <w:rsid w:val="004F0E68"/>
    <w:rsid w:val="004F1226"/>
    <w:rsid w:val="004F1F03"/>
    <w:rsid w:val="004F2FBB"/>
    <w:rsid w:val="004F37E6"/>
    <w:rsid w:val="004F3990"/>
    <w:rsid w:val="004F455A"/>
    <w:rsid w:val="004F46E1"/>
    <w:rsid w:val="004F471C"/>
    <w:rsid w:val="004F49F2"/>
    <w:rsid w:val="004F5415"/>
    <w:rsid w:val="004F5537"/>
    <w:rsid w:val="004F5835"/>
    <w:rsid w:val="004F60D1"/>
    <w:rsid w:val="004F69A5"/>
    <w:rsid w:val="004F736D"/>
    <w:rsid w:val="004F77B7"/>
    <w:rsid w:val="0050004E"/>
    <w:rsid w:val="005009DA"/>
    <w:rsid w:val="00500F8D"/>
    <w:rsid w:val="005026D0"/>
    <w:rsid w:val="00503A44"/>
    <w:rsid w:val="00503E44"/>
    <w:rsid w:val="0050473C"/>
    <w:rsid w:val="00504B03"/>
    <w:rsid w:val="00504EED"/>
    <w:rsid w:val="00504F70"/>
    <w:rsid w:val="005052CB"/>
    <w:rsid w:val="0050559A"/>
    <w:rsid w:val="00505A65"/>
    <w:rsid w:val="00505DBA"/>
    <w:rsid w:val="005064AC"/>
    <w:rsid w:val="00506D58"/>
    <w:rsid w:val="00506EC8"/>
    <w:rsid w:val="0050713B"/>
    <w:rsid w:val="005071C2"/>
    <w:rsid w:val="00507316"/>
    <w:rsid w:val="0050732C"/>
    <w:rsid w:val="0050764C"/>
    <w:rsid w:val="00510083"/>
    <w:rsid w:val="0051084C"/>
    <w:rsid w:val="005111DD"/>
    <w:rsid w:val="00512899"/>
    <w:rsid w:val="00513A6E"/>
    <w:rsid w:val="00513BB1"/>
    <w:rsid w:val="00513CA4"/>
    <w:rsid w:val="00514785"/>
    <w:rsid w:val="00514BA8"/>
    <w:rsid w:val="00514DDE"/>
    <w:rsid w:val="00514EEF"/>
    <w:rsid w:val="00515283"/>
    <w:rsid w:val="005156DF"/>
    <w:rsid w:val="005158F8"/>
    <w:rsid w:val="00516348"/>
    <w:rsid w:val="00516A26"/>
    <w:rsid w:val="00517A53"/>
    <w:rsid w:val="00517D5A"/>
    <w:rsid w:val="00517ED0"/>
    <w:rsid w:val="0052036D"/>
    <w:rsid w:val="005203DA"/>
    <w:rsid w:val="005204E6"/>
    <w:rsid w:val="0052062E"/>
    <w:rsid w:val="0052090B"/>
    <w:rsid w:val="005214D0"/>
    <w:rsid w:val="005224A8"/>
    <w:rsid w:val="00522CC1"/>
    <w:rsid w:val="005238FC"/>
    <w:rsid w:val="00523FA6"/>
    <w:rsid w:val="0052446F"/>
    <w:rsid w:val="00524DDC"/>
    <w:rsid w:val="00525343"/>
    <w:rsid w:val="0052552B"/>
    <w:rsid w:val="00525874"/>
    <w:rsid w:val="00525D7B"/>
    <w:rsid w:val="00526464"/>
    <w:rsid w:val="00526758"/>
    <w:rsid w:val="00526E11"/>
    <w:rsid w:val="005274B6"/>
    <w:rsid w:val="00527565"/>
    <w:rsid w:val="005308C2"/>
    <w:rsid w:val="00530B58"/>
    <w:rsid w:val="00530D12"/>
    <w:rsid w:val="00531046"/>
    <w:rsid w:val="0053136B"/>
    <w:rsid w:val="00531AAB"/>
    <w:rsid w:val="005320A7"/>
    <w:rsid w:val="00532573"/>
    <w:rsid w:val="00532DE3"/>
    <w:rsid w:val="00533181"/>
    <w:rsid w:val="0053374B"/>
    <w:rsid w:val="0053375D"/>
    <w:rsid w:val="005337BA"/>
    <w:rsid w:val="00533926"/>
    <w:rsid w:val="00533D39"/>
    <w:rsid w:val="00534026"/>
    <w:rsid w:val="005340EF"/>
    <w:rsid w:val="00534304"/>
    <w:rsid w:val="00534C1B"/>
    <w:rsid w:val="005351E7"/>
    <w:rsid w:val="005352C5"/>
    <w:rsid w:val="005352FB"/>
    <w:rsid w:val="005354B4"/>
    <w:rsid w:val="005359D6"/>
    <w:rsid w:val="00535DD5"/>
    <w:rsid w:val="00535F23"/>
    <w:rsid w:val="00536729"/>
    <w:rsid w:val="00536BEF"/>
    <w:rsid w:val="00537592"/>
    <w:rsid w:val="0053763F"/>
    <w:rsid w:val="0053765A"/>
    <w:rsid w:val="00537D26"/>
    <w:rsid w:val="00540525"/>
    <w:rsid w:val="00540AAB"/>
    <w:rsid w:val="00540B4A"/>
    <w:rsid w:val="005410F4"/>
    <w:rsid w:val="005414D6"/>
    <w:rsid w:val="00541C3F"/>
    <w:rsid w:val="005424A7"/>
    <w:rsid w:val="00542CA6"/>
    <w:rsid w:val="00543D20"/>
    <w:rsid w:val="005455B7"/>
    <w:rsid w:val="00545668"/>
    <w:rsid w:val="005456BD"/>
    <w:rsid w:val="00545E9F"/>
    <w:rsid w:val="00546F3E"/>
    <w:rsid w:val="0054769A"/>
    <w:rsid w:val="00547EE6"/>
    <w:rsid w:val="005505F8"/>
    <w:rsid w:val="00550C28"/>
    <w:rsid w:val="00550D92"/>
    <w:rsid w:val="00551976"/>
    <w:rsid w:val="005525A1"/>
    <w:rsid w:val="00552762"/>
    <w:rsid w:val="0055333A"/>
    <w:rsid w:val="00553435"/>
    <w:rsid w:val="0055362F"/>
    <w:rsid w:val="00553695"/>
    <w:rsid w:val="00553D8D"/>
    <w:rsid w:val="005541C0"/>
    <w:rsid w:val="00554C67"/>
    <w:rsid w:val="00555000"/>
    <w:rsid w:val="00555F9D"/>
    <w:rsid w:val="005561BC"/>
    <w:rsid w:val="005565F5"/>
    <w:rsid w:val="0055675D"/>
    <w:rsid w:val="00556B2E"/>
    <w:rsid w:val="00557738"/>
    <w:rsid w:val="005578B0"/>
    <w:rsid w:val="00557A0F"/>
    <w:rsid w:val="00557C56"/>
    <w:rsid w:val="00557E44"/>
    <w:rsid w:val="00560211"/>
    <w:rsid w:val="00560CF6"/>
    <w:rsid w:val="00562231"/>
    <w:rsid w:val="005630BC"/>
    <w:rsid w:val="00563216"/>
    <w:rsid w:val="00563A81"/>
    <w:rsid w:val="00563D0B"/>
    <w:rsid w:val="005649D6"/>
    <w:rsid w:val="00564AD8"/>
    <w:rsid w:val="00565046"/>
    <w:rsid w:val="0056591E"/>
    <w:rsid w:val="00565DB1"/>
    <w:rsid w:val="00566E8F"/>
    <w:rsid w:val="00566F0D"/>
    <w:rsid w:val="0056705D"/>
    <w:rsid w:val="005677C0"/>
    <w:rsid w:val="00570E75"/>
    <w:rsid w:val="005717D4"/>
    <w:rsid w:val="0057229C"/>
    <w:rsid w:val="00572F6C"/>
    <w:rsid w:val="00572FF3"/>
    <w:rsid w:val="00573173"/>
    <w:rsid w:val="0057349A"/>
    <w:rsid w:val="005734A0"/>
    <w:rsid w:val="0057433B"/>
    <w:rsid w:val="00575625"/>
    <w:rsid w:val="00575834"/>
    <w:rsid w:val="00575876"/>
    <w:rsid w:val="005769E3"/>
    <w:rsid w:val="00577258"/>
    <w:rsid w:val="00580732"/>
    <w:rsid w:val="005808D7"/>
    <w:rsid w:val="0058098D"/>
    <w:rsid w:val="00580A9C"/>
    <w:rsid w:val="00581506"/>
    <w:rsid w:val="005817D4"/>
    <w:rsid w:val="00581B90"/>
    <w:rsid w:val="00582265"/>
    <w:rsid w:val="005833BE"/>
    <w:rsid w:val="0058344F"/>
    <w:rsid w:val="005837FD"/>
    <w:rsid w:val="00583853"/>
    <w:rsid w:val="005839E5"/>
    <w:rsid w:val="005842F7"/>
    <w:rsid w:val="0058443D"/>
    <w:rsid w:val="005845B5"/>
    <w:rsid w:val="00584AE5"/>
    <w:rsid w:val="00584D11"/>
    <w:rsid w:val="0058503D"/>
    <w:rsid w:val="00585764"/>
    <w:rsid w:val="00586451"/>
    <w:rsid w:val="00586565"/>
    <w:rsid w:val="0058681E"/>
    <w:rsid w:val="005868F3"/>
    <w:rsid w:val="00586C01"/>
    <w:rsid w:val="00587338"/>
    <w:rsid w:val="00587BA2"/>
    <w:rsid w:val="00587C3F"/>
    <w:rsid w:val="00590A61"/>
    <w:rsid w:val="00591A2F"/>
    <w:rsid w:val="00591B6B"/>
    <w:rsid w:val="0059264E"/>
    <w:rsid w:val="00593C78"/>
    <w:rsid w:val="00593DD4"/>
    <w:rsid w:val="00594710"/>
    <w:rsid w:val="00594863"/>
    <w:rsid w:val="00595121"/>
    <w:rsid w:val="005954BF"/>
    <w:rsid w:val="00595526"/>
    <w:rsid w:val="00595D6B"/>
    <w:rsid w:val="00595E17"/>
    <w:rsid w:val="00595EA3"/>
    <w:rsid w:val="00595EAC"/>
    <w:rsid w:val="00595F26"/>
    <w:rsid w:val="00596323"/>
    <w:rsid w:val="005964C3"/>
    <w:rsid w:val="00597199"/>
    <w:rsid w:val="005977DD"/>
    <w:rsid w:val="00597E3B"/>
    <w:rsid w:val="005A0526"/>
    <w:rsid w:val="005A2CF7"/>
    <w:rsid w:val="005A2E1E"/>
    <w:rsid w:val="005A3A33"/>
    <w:rsid w:val="005A3B4A"/>
    <w:rsid w:val="005A3E8B"/>
    <w:rsid w:val="005A55AC"/>
    <w:rsid w:val="005A5A19"/>
    <w:rsid w:val="005A6185"/>
    <w:rsid w:val="005A61F6"/>
    <w:rsid w:val="005A647D"/>
    <w:rsid w:val="005A67F2"/>
    <w:rsid w:val="005A7B77"/>
    <w:rsid w:val="005A7F0C"/>
    <w:rsid w:val="005B0787"/>
    <w:rsid w:val="005B0EDE"/>
    <w:rsid w:val="005B10C7"/>
    <w:rsid w:val="005B1589"/>
    <w:rsid w:val="005B16D3"/>
    <w:rsid w:val="005B17E1"/>
    <w:rsid w:val="005B19CA"/>
    <w:rsid w:val="005B1A39"/>
    <w:rsid w:val="005B267F"/>
    <w:rsid w:val="005B2940"/>
    <w:rsid w:val="005B2E1C"/>
    <w:rsid w:val="005B33FA"/>
    <w:rsid w:val="005B344B"/>
    <w:rsid w:val="005B35D5"/>
    <w:rsid w:val="005B3CBC"/>
    <w:rsid w:val="005B3E36"/>
    <w:rsid w:val="005B3F3E"/>
    <w:rsid w:val="005B5079"/>
    <w:rsid w:val="005B515C"/>
    <w:rsid w:val="005B527B"/>
    <w:rsid w:val="005B5805"/>
    <w:rsid w:val="005B5A0E"/>
    <w:rsid w:val="005B5DB3"/>
    <w:rsid w:val="005B6A20"/>
    <w:rsid w:val="005B790C"/>
    <w:rsid w:val="005B7B2C"/>
    <w:rsid w:val="005B7B48"/>
    <w:rsid w:val="005C0656"/>
    <w:rsid w:val="005C08CD"/>
    <w:rsid w:val="005C0BFF"/>
    <w:rsid w:val="005C1DAA"/>
    <w:rsid w:val="005C27FF"/>
    <w:rsid w:val="005C29E1"/>
    <w:rsid w:val="005C4812"/>
    <w:rsid w:val="005C49EB"/>
    <w:rsid w:val="005C5021"/>
    <w:rsid w:val="005C6379"/>
    <w:rsid w:val="005C6828"/>
    <w:rsid w:val="005C6832"/>
    <w:rsid w:val="005C7062"/>
    <w:rsid w:val="005C78DB"/>
    <w:rsid w:val="005D01ED"/>
    <w:rsid w:val="005D09C5"/>
    <w:rsid w:val="005D0D88"/>
    <w:rsid w:val="005D0FC4"/>
    <w:rsid w:val="005D1CED"/>
    <w:rsid w:val="005D2165"/>
    <w:rsid w:val="005D2329"/>
    <w:rsid w:val="005D246C"/>
    <w:rsid w:val="005D31F1"/>
    <w:rsid w:val="005D3C87"/>
    <w:rsid w:val="005D3D8F"/>
    <w:rsid w:val="005D3F75"/>
    <w:rsid w:val="005D4A63"/>
    <w:rsid w:val="005D4BCC"/>
    <w:rsid w:val="005D5B0A"/>
    <w:rsid w:val="005D5C6A"/>
    <w:rsid w:val="005D66F1"/>
    <w:rsid w:val="005D7D5A"/>
    <w:rsid w:val="005D7DFE"/>
    <w:rsid w:val="005E016B"/>
    <w:rsid w:val="005E03BB"/>
    <w:rsid w:val="005E0D9D"/>
    <w:rsid w:val="005E0F38"/>
    <w:rsid w:val="005E14D8"/>
    <w:rsid w:val="005E17D0"/>
    <w:rsid w:val="005E2C17"/>
    <w:rsid w:val="005E2E5F"/>
    <w:rsid w:val="005E2EB5"/>
    <w:rsid w:val="005E3D33"/>
    <w:rsid w:val="005E48E7"/>
    <w:rsid w:val="005E4BAC"/>
    <w:rsid w:val="005E5145"/>
    <w:rsid w:val="005E6053"/>
    <w:rsid w:val="005E60D1"/>
    <w:rsid w:val="005E620A"/>
    <w:rsid w:val="005E631D"/>
    <w:rsid w:val="005E6830"/>
    <w:rsid w:val="005E68B4"/>
    <w:rsid w:val="005E68ED"/>
    <w:rsid w:val="005E6F4D"/>
    <w:rsid w:val="005E6FBD"/>
    <w:rsid w:val="005E7020"/>
    <w:rsid w:val="005E75B8"/>
    <w:rsid w:val="005E75D9"/>
    <w:rsid w:val="005E7974"/>
    <w:rsid w:val="005E7F08"/>
    <w:rsid w:val="005F0390"/>
    <w:rsid w:val="005F0A0C"/>
    <w:rsid w:val="005F0A86"/>
    <w:rsid w:val="005F20C6"/>
    <w:rsid w:val="005F21AF"/>
    <w:rsid w:val="005F29CE"/>
    <w:rsid w:val="005F3249"/>
    <w:rsid w:val="005F387F"/>
    <w:rsid w:val="005F4184"/>
    <w:rsid w:val="005F4853"/>
    <w:rsid w:val="005F48A7"/>
    <w:rsid w:val="005F571E"/>
    <w:rsid w:val="005F5F0A"/>
    <w:rsid w:val="005F60E7"/>
    <w:rsid w:val="005F6462"/>
    <w:rsid w:val="005F6563"/>
    <w:rsid w:val="005F677B"/>
    <w:rsid w:val="005F6D2C"/>
    <w:rsid w:val="0060065D"/>
    <w:rsid w:val="0060130D"/>
    <w:rsid w:val="00602138"/>
    <w:rsid w:val="0060363B"/>
    <w:rsid w:val="00603DF4"/>
    <w:rsid w:val="00603ED1"/>
    <w:rsid w:val="006051C3"/>
    <w:rsid w:val="00605366"/>
    <w:rsid w:val="006066EB"/>
    <w:rsid w:val="006074FC"/>
    <w:rsid w:val="00607698"/>
    <w:rsid w:val="006077C7"/>
    <w:rsid w:val="00607862"/>
    <w:rsid w:val="00607E38"/>
    <w:rsid w:val="00610243"/>
    <w:rsid w:val="00610CD9"/>
    <w:rsid w:val="00611E5E"/>
    <w:rsid w:val="006122E2"/>
    <w:rsid w:val="006123A3"/>
    <w:rsid w:val="00612F40"/>
    <w:rsid w:val="00613197"/>
    <w:rsid w:val="0061324A"/>
    <w:rsid w:val="00613580"/>
    <w:rsid w:val="00613623"/>
    <w:rsid w:val="006145E6"/>
    <w:rsid w:val="00614A2B"/>
    <w:rsid w:val="00615B30"/>
    <w:rsid w:val="00615C67"/>
    <w:rsid w:val="0061615A"/>
    <w:rsid w:val="00616F9C"/>
    <w:rsid w:val="00620781"/>
    <w:rsid w:val="00620A41"/>
    <w:rsid w:val="00620EDD"/>
    <w:rsid w:val="006216BE"/>
    <w:rsid w:val="00621AB5"/>
    <w:rsid w:val="006223D0"/>
    <w:rsid w:val="006227FA"/>
    <w:rsid w:val="00622886"/>
    <w:rsid w:val="00622E83"/>
    <w:rsid w:val="0062332B"/>
    <w:rsid w:val="0062471F"/>
    <w:rsid w:val="0062520C"/>
    <w:rsid w:val="0062587F"/>
    <w:rsid w:val="00625993"/>
    <w:rsid w:val="00625E57"/>
    <w:rsid w:val="0062670A"/>
    <w:rsid w:val="00626779"/>
    <w:rsid w:val="00627313"/>
    <w:rsid w:val="00627B4D"/>
    <w:rsid w:val="0063018F"/>
    <w:rsid w:val="00630B63"/>
    <w:rsid w:val="00631797"/>
    <w:rsid w:val="006322FD"/>
    <w:rsid w:val="00632A91"/>
    <w:rsid w:val="00633617"/>
    <w:rsid w:val="00633748"/>
    <w:rsid w:val="00634127"/>
    <w:rsid w:val="0063420A"/>
    <w:rsid w:val="0063425D"/>
    <w:rsid w:val="00634331"/>
    <w:rsid w:val="00634786"/>
    <w:rsid w:val="00634D78"/>
    <w:rsid w:val="00635003"/>
    <w:rsid w:val="0063552F"/>
    <w:rsid w:val="0063777A"/>
    <w:rsid w:val="0063794C"/>
    <w:rsid w:val="00637AF9"/>
    <w:rsid w:val="00637B06"/>
    <w:rsid w:val="0064024C"/>
    <w:rsid w:val="006405A9"/>
    <w:rsid w:val="00640A40"/>
    <w:rsid w:val="00640B3F"/>
    <w:rsid w:val="0064129F"/>
    <w:rsid w:val="00641571"/>
    <w:rsid w:val="00641C07"/>
    <w:rsid w:val="00641F87"/>
    <w:rsid w:val="00642538"/>
    <w:rsid w:val="00642FEF"/>
    <w:rsid w:val="006430FF"/>
    <w:rsid w:val="00643960"/>
    <w:rsid w:val="00643AAD"/>
    <w:rsid w:val="00643AE0"/>
    <w:rsid w:val="00643C0E"/>
    <w:rsid w:val="006449B6"/>
    <w:rsid w:val="00644FBE"/>
    <w:rsid w:val="00645E35"/>
    <w:rsid w:val="00645EA6"/>
    <w:rsid w:val="00645F21"/>
    <w:rsid w:val="00647BA7"/>
    <w:rsid w:val="00647BB7"/>
    <w:rsid w:val="0065005D"/>
    <w:rsid w:val="00650B79"/>
    <w:rsid w:val="006510FC"/>
    <w:rsid w:val="00651A93"/>
    <w:rsid w:val="00651E44"/>
    <w:rsid w:val="00651F60"/>
    <w:rsid w:val="006522AA"/>
    <w:rsid w:val="00653B3A"/>
    <w:rsid w:val="006540DA"/>
    <w:rsid w:val="0065455A"/>
    <w:rsid w:val="006545BA"/>
    <w:rsid w:val="00654CC8"/>
    <w:rsid w:val="00657231"/>
    <w:rsid w:val="00657AD9"/>
    <w:rsid w:val="006601AD"/>
    <w:rsid w:val="006606AE"/>
    <w:rsid w:val="006606BF"/>
    <w:rsid w:val="00661007"/>
    <w:rsid w:val="00661E1F"/>
    <w:rsid w:val="00662461"/>
    <w:rsid w:val="006625A3"/>
    <w:rsid w:val="00662BBE"/>
    <w:rsid w:val="0066397C"/>
    <w:rsid w:val="00663D0A"/>
    <w:rsid w:val="00663DC9"/>
    <w:rsid w:val="00664137"/>
    <w:rsid w:val="006643EC"/>
    <w:rsid w:val="0066479B"/>
    <w:rsid w:val="006651C0"/>
    <w:rsid w:val="0066526E"/>
    <w:rsid w:val="006658F3"/>
    <w:rsid w:val="006663CC"/>
    <w:rsid w:val="00666403"/>
    <w:rsid w:val="006671F0"/>
    <w:rsid w:val="00667ADB"/>
    <w:rsid w:val="00667F8F"/>
    <w:rsid w:val="00670827"/>
    <w:rsid w:val="00670B01"/>
    <w:rsid w:val="00670B5C"/>
    <w:rsid w:val="00670C21"/>
    <w:rsid w:val="006717F6"/>
    <w:rsid w:val="00672A44"/>
    <w:rsid w:val="00672B50"/>
    <w:rsid w:val="006732A1"/>
    <w:rsid w:val="00674F82"/>
    <w:rsid w:val="006750FD"/>
    <w:rsid w:val="00675275"/>
    <w:rsid w:val="00675420"/>
    <w:rsid w:val="006759B4"/>
    <w:rsid w:val="00675E11"/>
    <w:rsid w:val="006766DD"/>
    <w:rsid w:val="00676A95"/>
    <w:rsid w:val="00676AED"/>
    <w:rsid w:val="00676C86"/>
    <w:rsid w:val="006772E8"/>
    <w:rsid w:val="006774FE"/>
    <w:rsid w:val="006777C4"/>
    <w:rsid w:val="00680297"/>
    <w:rsid w:val="00680853"/>
    <w:rsid w:val="00680C7B"/>
    <w:rsid w:val="00680F2C"/>
    <w:rsid w:val="00681692"/>
    <w:rsid w:val="006817AA"/>
    <w:rsid w:val="006819F9"/>
    <w:rsid w:val="00682024"/>
    <w:rsid w:val="00682064"/>
    <w:rsid w:val="0068247F"/>
    <w:rsid w:val="006826BA"/>
    <w:rsid w:val="00682FF8"/>
    <w:rsid w:val="0068362D"/>
    <w:rsid w:val="00683893"/>
    <w:rsid w:val="00684F61"/>
    <w:rsid w:val="00685D98"/>
    <w:rsid w:val="0068653D"/>
    <w:rsid w:val="00686A1B"/>
    <w:rsid w:val="0068703F"/>
    <w:rsid w:val="0068778D"/>
    <w:rsid w:val="00690B4F"/>
    <w:rsid w:val="00690F1D"/>
    <w:rsid w:val="00691559"/>
    <w:rsid w:val="00691746"/>
    <w:rsid w:val="00691C84"/>
    <w:rsid w:val="0069222D"/>
    <w:rsid w:val="006927C1"/>
    <w:rsid w:val="006929D0"/>
    <w:rsid w:val="00694399"/>
    <w:rsid w:val="006944EC"/>
    <w:rsid w:val="00695195"/>
    <w:rsid w:val="00695380"/>
    <w:rsid w:val="0069669B"/>
    <w:rsid w:val="00697228"/>
    <w:rsid w:val="006972A2"/>
    <w:rsid w:val="00697844"/>
    <w:rsid w:val="006A0786"/>
    <w:rsid w:val="006A09BA"/>
    <w:rsid w:val="006A0CC3"/>
    <w:rsid w:val="006A15A1"/>
    <w:rsid w:val="006A193D"/>
    <w:rsid w:val="006A199F"/>
    <w:rsid w:val="006A2DB5"/>
    <w:rsid w:val="006A3661"/>
    <w:rsid w:val="006A3BEC"/>
    <w:rsid w:val="006A3CB7"/>
    <w:rsid w:val="006A4FBF"/>
    <w:rsid w:val="006A648A"/>
    <w:rsid w:val="006A6B9B"/>
    <w:rsid w:val="006A6E7C"/>
    <w:rsid w:val="006A6E90"/>
    <w:rsid w:val="006A77DD"/>
    <w:rsid w:val="006A782D"/>
    <w:rsid w:val="006B12D4"/>
    <w:rsid w:val="006B19AD"/>
    <w:rsid w:val="006B26C3"/>
    <w:rsid w:val="006B276B"/>
    <w:rsid w:val="006B3974"/>
    <w:rsid w:val="006B3A6A"/>
    <w:rsid w:val="006B3D12"/>
    <w:rsid w:val="006B4407"/>
    <w:rsid w:val="006B49B6"/>
    <w:rsid w:val="006B4B4D"/>
    <w:rsid w:val="006B542E"/>
    <w:rsid w:val="006B63B5"/>
    <w:rsid w:val="006B7028"/>
    <w:rsid w:val="006B7132"/>
    <w:rsid w:val="006B799D"/>
    <w:rsid w:val="006B7C3A"/>
    <w:rsid w:val="006C0126"/>
    <w:rsid w:val="006C0968"/>
    <w:rsid w:val="006C0DFA"/>
    <w:rsid w:val="006C123E"/>
    <w:rsid w:val="006C1912"/>
    <w:rsid w:val="006C1D5A"/>
    <w:rsid w:val="006C1FA8"/>
    <w:rsid w:val="006C2BAB"/>
    <w:rsid w:val="006C2BBF"/>
    <w:rsid w:val="006C2F3C"/>
    <w:rsid w:val="006C32C5"/>
    <w:rsid w:val="006C3623"/>
    <w:rsid w:val="006C378F"/>
    <w:rsid w:val="006C421D"/>
    <w:rsid w:val="006C4BC1"/>
    <w:rsid w:val="006C530C"/>
    <w:rsid w:val="006C5DE9"/>
    <w:rsid w:val="006C6297"/>
    <w:rsid w:val="006C64C2"/>
    <w:rsid w:val="006D039C"/>
    <w:rsid w:val="006D0964"/>
    <w:rsid w:val="006D13D9"/>
    <w:rsid w:val="006D1AEA"/>
    <w:rsid w:val="006D1D7E"/>
    <w:rsid w:val="006D21D3"/>
    <w:rsid w:val="006D23E2"/>
    <w:rsid w:val="006D25D4"/>
    <w:rsid w:val="006D2A63"/>
    <w:rsid w:val="006D2AD2"/>
    <w:rsid w:val="006D2EA9"/>
    <w:rsid w:val="006D3B13"/>
    <w:rsid w:val="006D3B1E"/>
    <w:rsid w:val="006D425B"/>
    <w:rsid w:val="006D4DA9"/>
    <w:rsid w:val="006D5397"/>
    <w:rsid w:val="006D54D2"/>
    <w:rsid w:val="006D558E"/>
    <w:rsid w:val="006D55A7"/>
    <w:rsid w:val="006D5E40"/>
    <w:rsid w:val="006D7C7E"/>
    <w:rsid w:val="006D7D34"/>
    <w:rsid w:val="006E0D81"/>
    <w:rsid w:val="006E15BB"/>
    <w:rsid w:val="006E1E4B"/>
    <w:rsid w:val="006E203F"/>
    <w:rsid w:val="006E21F0"/>
    <w:rsid w:val="006E22E8"/>
    <w:rsid w:val="006E2CA0"/>
    <w:rsid w:val="006E38C1"/>
    <w:rsid w:val="006E4557"/>
    <w:rsid w:val="006E4698"/>
    <w:rsid w:val="006E5741"/>
    <w:rsid w:val="006E5E46"/>
    <w:rsid w:val="006E6167"/>
    <w:rsid w:val="006E6374"/>
    <w:rsid w:val="006E6453"/>
    <w:rsid w:val="006E690E"/>
    <w:rsid w:val="006E6A6C"/>
    <w:rsid w:val="006E6CFC"/>
    <w:rsid w:val="006E6DA3"/>
    <w:rsid w:val="006E6F5A"/>
    <w:rsid w:val="006E7512"/>
    <w:rsid w:val="006F01D3"/>
    <w:rsid w:val="006F0459"/>
    <w:rsid w:val="006F0AD0"/>
    <w:rsid w:val="006F13D7"/>
    <w:rsid w:val="006F2229"/>
    <w:rsid w:val="006F2863"/>
    <w:rsid w:val="006F35FF"/>
    <w:rsid w:val="006F37D7"/>
    <w:rsid w:val="006F3BFD"/>
    <w:rsid w:val="006F47BD"/>
    <w:rsid w:val="006F5845"/>
    <w:rsid w:val="006F58D8"/>
    <w:rsid w:val="006F6A83"/>
    <w:rsid w:val="006F6D72"/>
    <w:rsid w:val="006F6E20"/>
    <w:rsid w:val="006F7082"/>
    <w:rsid w:val="006F774D"/>
    <w:rsid w:val="006F7ED6"/>
    <w:rsid w:val="006F7F07"/>
    <w:rsid w:val="00700BD6"/>
    <w:rsid w:val="00700DCA"/>
    <w:rsid w:val="00701156"/>
    <w:rsid w:val="00701466"/>
    <w:rsid w:val="00701590"/>
    <w:rsid w:val="0070189D"/>
    <w:rsid w:val="00702984"/>
    <w:rsid w:val="0070339F"/>
    <w:rsid w:val="00704EE3"/>
    <w:rsid w:val="00705BA7"/>
    <w:rsid w:val="007066B2"/>
    <w:rsid w:val="00706913"/>
    <w:rsid w:val="007078AC"/>
    <w:rsid w:val="00710A81"/>
    <w:rsid w:val="00710DFD"/>
    <w:rsid w:val="007111B4"/>
    <w:rsid w:val="007115AE"/>
    <w:rsid w:val="007117EE"/>
    <w:rsid w:val="007122C6"/>
    <w:rsid w:val="00712682"/>
    <w:rsid w:val="00712FF1"/>
    <w:rsid w:val="00713457"/>
    <w:rsid w:val="00714337"/>
    <w:rsid w:val="00714D9F"/>
    <w:rsid w:val="00715933"/>
    <w:rsid w:val="00716196"/>
    <w:rsid w:val="00716837"/>
    <w:rsid w:val="0072072A"/>
    <w:rsid w:val="00720B27"/>
    <w:rsid w:val="00720B6E"/>
    <w:rsid w:val="00721383"/>
    <w:rsid w:val="00721ABA"/>
    <w:rsid w:val="00721C75"/>
    <w:rsid w:val="007224E8"/>
    <w:rsid w:val="007226E8"/>
    <w:rsid w:val="00722915"/>
    <w:rsid w:val="00724085"/>
    <w:rsid w:val="007244C5"/>
    <w:rsid w:val="007248B2"/>
    <w:rsid w:val="00724A53"/>
    <w:rsid w:val="00724CC1"/>
    <w:rsid w:val="007257D7"/>
    <w:rsid w:val="00725F61"/>
    <w:rsid w:val="00726278"/>
    <w:rsid w:val="00726D16"/>
    <w:rsid w:val="0072754C"/>
    <w:rsid w:val="00730078"/>
    <w:rsid w:val="007308E2"/>
    <w:rsid w:val="00731692"/>
    <w:rsid w:val="0073520C"/>
    <w:rsid w:val="007357AC"/>
    <w:rsid w:val="00735DB0"/>
    <w:rsid w:val="0073614C"/>
    <w:rsid w:val="00736D3C"/>
    <w:rsid w:val="00736F61"/>
    <w:rsid w:val="0073735F"/>
    <w:rsid w:val="00737AEE"/>
    <w:rsid w:val="007402DC"/>
    <w:rsid w:val="007403EF"/>
    <w:rsid w:val="00740848"/>
    <w:rsid w:val="00740F71"/>
    <w:rsid w:val="007413CB"/>
    <w:rsid w:val="00741451"/>
    <w:rsid w:val="00742395"/>
    <w:rsid w:val="0074265F"/>
    <w:rsid w:val="00742B56"/>
    <w:rsid w:val="00742FA2"/>
    <w:rsid w:val="00743A33"/>
    <w:rsid w:val="00743AB2"/>
    <w:rsid w:val="00745115"/>
    <w:rsid w:val="00745131"/>
    <w:rsid w:val="007463CB"/>
    <w:rsid w:val="007463D2"/>
    <w:rsid w:val="007468A5"/>
    <w:rsid w:val="007469CD"/>
    <w:rsid w:val="0074710F"/>
    <w:rsid w:val="007472A5"/>
    <w:rsid w:val="00747716"/>
    <w:rsid w:val="007477C3"/>
    <w:rsid w:val="00747AC1"/>
    <w:rsid w:val="00747EE4"/>
    <w:rsid w:val="00750577"/>
    <w:rsid w:val="007506D5"/>
    <w:rsid w:val="007506EC"/>
    <w:rsid w:val="00750A8B"/>
    <w:rsid w:val="00751132"/>
    <w:rsid w:val="00751733"/>
    <w:rsid w:val="00751966"/>
    <w:rsid w:val="00751976"/>
    <w:rsid w:val="0075229C"/>
    <w:rsid w:val="007531D6"/>
    <w:rsid w:val="00753614"/>
    <w:rsid w:val="00753D24"/>
    <w:rsid w:val="0075463E"/>
    <w:rsid w:val="0075480A"/>
    <w:rsid w:val="00754CE6"/>
    <w:rsid w:val="00754E27"/>
    <w:rsid w:val="00754E45"/>
    <w:rsid w:val="0075561C"/>
    <w:rsid w:val="00755A90"/>
    <w:rsid w:val="0075640B"/>
    <w:rsid w:val="00756E01"/>
    <w:rsid w:val="00756EC0"/>
    <w:rsid w:val="0075737E"/>
    <w:rsid w:val="00757AE8"/>
    <w:rsid w:val="00757C83"/>
    <w:rsid w:val="007600F6"/>
    <w:rsid w:val="00760122"/>
    <w:rsid w:val="0076042F"/>
    <w:rsid w:val="00760EAD"/>
    <w:rsid w:val="007611AF"/>
    <w:rsid w:val="0076150B"/>
    <w:rsid w:val="00761954"/>
    <w:rsid w:val="00761CF5"/>
    <w:rsid w:val="00761D91"/>
    <w:rsid w:val="007623D0"/>
    <w:rsid w:val="0076298C"/>
    <w:rsid w:val="00762A5F"/>
    <w:rsid w:val="00762B86"/>
    <w:rsid w:val="007633C0"/>
    <w:rsid w:val="007643E7"/>
    <w:rsid w:val="00764D5B"/>
    <w:rsid w:val="007652E4"/>
    <w:rsid w:val="0076548A"/>
    <w:rsid w:val="00765933"/>
    <w:rsid w:val="007661DF"/>
    <w:rsid w:val="007662C7"/>
    <w:rsid w:val="00766992"/>
    <w:rsid w:val="00766C73"/>
    <w:rsid w:val="0076752B"/>
    <w:rsid w:val="007678B5"/>
    <w:rsid w:val="0076790C"/>
    <w:rsid w:val="00767E9D"/>
    <w:rsid w:val="00771A91"/>
    <w:rsid w:val="007723CD"/>
    <w:rsid w:val="00772F68"/>
    <w:rsid w:val="007733FB"/>
    <w:rsid w:val="007739ED"/>
    <w:rsid w:val="00774B0F"/>
    <w:rsid w:val="007756FF"/>
    <w:rsid w:val="00775968"/>
    <w:rsid w:val="00775BD3"/>
    <w:rsid w:val="0077620B"/>
    <w:rsid w:val="00776306"/>
    <w:rsid w:val="00776A1A"/>
    <w:rsid w:val="007778E1"/>
    <w:rsid w:val="00780024"/>
    <w:rsid w:val="0078008E"/>
    <w:rsid w:val="00780829"/>
    <w:rsid w:val="00780BA1"/>
    <w:rsid w:val="00780C08"/>
    <w:rsid w:val="00780CCD"/>
    <w:rsid w:val="007817B7"/>
    <w:rsid w:val="00781CA8"/>
    <w:rsid w:val="00781EFD"/>
    <w:rsid w:val="00781F40"/>
    <w:rsid w:val="007821E5"/>
    <w:rsid w:val="00784266"/>
    <w:rsid w:val="007844B0"/>
    <w:rsid w:val="00784E12"/>
    <w:rsid w:val="007858F0"/>
    <w:rsid w:val="00785E66"/>
    <w:rsid w:val="007860A8"/>
    <w:rsid w:val="0078616F"/>
    <w:rsid w:val="007864DF"/>
    <w:rsid w:val="00786CFE"/>
    <w:rsid w:val="00787343"/>
    <w:rsid w:val="00787CA6"/>
    <w:rsid w:val="007901EA"/>
    <w:rsid w:val="0079043D"/>
    <w:rsid w:val="00790D11"/>
    <w:rsid w:val="00791078"/>
    <w:rsid w:val="00791368"/>
    <w:rsid w:val="007914E3"/>
    <w:rsid w:val="0079187D"/>
    <w:rsid w:val="00792302"/>
    <w:rsid w:val="0079237D"/>
    <w:rsid w:val="00792629"/>
    <w:rsid w:val="00793E7E"/>
    <w:rsid w:val="00794CA5"/>
    <w:rsid w:val="00794F11"/>
    <w:rsid w:val="00795530"/>
    <w:rsid w:val="00795E2E"/>
    <w:rsid w:val="00795F55"/>
    <w:rsid w:val="0079660F"/>
    <w:rsid w:val="00796DE2"/>
    <w:rsid w:val="0079723B"/>
    <w:rsid w:val="007A063E"/>
    <w:rsid w:val="007A156A"/>
    <w:rsid w:val="007A27B0"/>
    <w:rsid w:val="007A27DC"/>
    <w:rsid w:val="007A3955"/>
    <w:rsid w:val="007A3FCB"/>
    <w:rsid w:val="007A4690"/>
    <w:rsid w:val="007A485D"/>
    <w:rsid w:val="007A4F6E"/>
    <w:rsid w:val="007A522B"/>
    <w:rsid w:val="007A52E3"/>
    <w:rsid w:val="007A5543"/>
    <w:rsid w:val="007A5621"/>
    <w:rsid w:val="007A59B4"/>
    <w:rsid w:val="007A5B44"/>
    <w:rsid w:val="007A61E6"/>
    <w:rsid w:val="007A6D11"/>
    <w:rsid w:val="007A70E3"/>
    <w:rsid w:val="007A79B5"/>
    <w:rsid w:val="007A7A59"/>
    <w:rsid w:val="007A7A90"/>
    <w:rsid w:val="007A7FEE"/>
    <w:rsid w:val="007B12DC"/>
    <w:rsid w:val="007B14A5"/>
    <w:rsid w:val="007B1F10"/>
    <w:rsid w:val="007B2464"/>
    <w:rsid w:val="007B2AEF"/>
    <w:rsid w:val="007B303C"/>
    <w:rsid w:val="007B37BA"/>
    <w:rsid w:val="007B385D"/>
    <w:rsid w:val="007B3922"/>
    <w:rsid w:val="007B394A"/>
    <w:rsid w:val="007B4399"/>
    <w:rsid w:val="007B5EA9"/>
    <w:rsid w:val="007B645E"/>
    <w:rsid w:val="007B6BCC"/>
    <w:rsid w:val="007B6C64"/>
    <w:rsid w:val="007B7168"/>
    <w:rsid w:val="007B767E"/>
    <w:rsid w:val="007B7E9F"/>
    <w:rsid w:val="007C0FE7"/>
    <w:rsid w:val="007C22EF"/>
    <w:rsid w:val="007C22FB"/>
    <w:rsid w:val="007C2D1C"/>
    <w:rsid w:val="007C2D4B"/>
    <w:rsid w:val="007C3003"/>
    <w:rsid w:val="007C3010"/>
    <w:rsid w:val="007C35F6"/>
    <w:rsid w:val="007C3847"/>
    <w:rsid w:val="007C3E35"/>
    <w:rsid w:val="007C48A7"/>
    <w:rsid w:val="007C4AF3"/>
    <w:rsid w:val="007C5464"/>
    <w:rsid w:val="007C5689"/>
    <w:rsid w:val="007C5A00"/>
    <w:rsid w:val="007C629E"/>
    <w:rsid w:val="007C6647"/>
    <w:rsid w:val="007C759A"/>
    <w:rsid w:val="007C7CBF"/>
    <w:rsid w:val="007C7E2D"/>
    <w:rsid w:val="007D035C"/>
    <w:rsid w:val="007D0D9F"/>
    <w:rsid w:val="007D1298"/>
    <w:rsid w:val="007D19C9"/>
    <w:rsid w:val="007D1BA6"/>
    <w:rsid w:val="007D2CF8"/>
    <w:rsid w:val="007D346C"/>
    <w:rsid w:val="007D4DE4"/>
    <w:rsid w:val="007D4E06"/>
    <w:rsid w:val="007D5052"/>
    <w:rsid w:val="007D5135"/>
    <w:rsid w:val="007D56FE"/>
    <w:rsid w:val="007D5AC9"/>
    <w:rsid w:val="007D5C87"/>
    <w:rsid w:val="007D6280"/>
    <w:rsid w:val="007D646E"/>
    <w:rsid w:val="007D6A2F"/>
    <w:rsid w:val="007D6EC0"/>
    <w:rsid w:val="007D7339"/>
    <w:rsid w:val="007E018D"/>
    <w:rsid w:val="007E0775"/>
    <w:rsid w:val="007E0911"/>
    <w:rsid w:val="007E0ADA"/>
    <w:rsid w:val="007E108E"/>
    <w:rsid w:val="007E16D5"/>
    <w:rsid w:val="007E1793"/>
    <w:rsid w:val="007E17E3"/>
    <w:rsid w:val="007E189D"/>
    <w:rsid w:val="007E19B4"/>
    <w:rsid w:val="007E1C54"/>
    <w:rsid w:val="007E2172"/>
    <w:rsid w:val="007E25F6"/>
    <w:rsid w:val="007E2662"/>
    <w:rsid w:val="007E2AAE"/>
    <w:rsid w:val="007E2F48"/>
    <w:rsid w:val="007E46F1"/>
    <w:rsid w:val="007E4B3C"/>
    <w:rsid w:val="007E4D10"/>
    <w:rsid w:val="007E4FE6"/>
    <w:rsid w:val="007E63F1"/>
    <w:rsid w:val="007E64AE"/>
    <w:rsid w:val="007E68B5"/>
    <w:rsid w:val="007E6F5A"/>
    <w:rsid w:val="007E7067"/>
    <w:rsid w:val="007E7AA6"/>
    <w:rsid w:val="007E7ED9"/>
    <w:rsid w:val="007F02ED"/>
    <w:rsid w:val="007F0F3A"/>
    <w:rsid w:val="007F1242"/>
    <w:rsid w:val="007F1984"/>
    <w:rsid w:val="007F1A05"/>
    <w:rsid w:val="007F1B5C"/>
    <w:rsid w:val="007F1B71"/>
    <w:rsid w:val="007F1F27"/>
    <w:rsid w:val="007F32B1"/>
    <w:rsid w:val="007F34FD"/>
    <w:rsid w:val="007F36CA"/>
    <w:rsid w:val="007F529C"/>
    <w:rsid w:val="007F5CCE"/>
    <w:rsid w:val="007F5D31"/>
    <w:rsid w:val="007F62BA"/>
    <w:rsid w:val="007F632D"/>
    <w:rsid w:val="007F6AB3"/>
    <w:rsid w:val="007F6CCF"/>
    <w:rsid w:val="007F7B0E"/>
    <w:rsid w:val="00800292"/>
    <w:rsid w:val="008002AF"/>
    <w:rsid w:val="00800398"/>
    <w:rsid w:val="00800616"/>
    <w:rsid w:val="0080086F"/>
    <w:rsid w:val="00801148"/>
    <w:rsid w:val="00801AF4"/>
    <w:rsid w:val="0080226C"/>
    <w:rsid w:val="00802700"/>
    <w:rsid w:val="00802A0D"/>
    <w:rsid w:val="00802AFA"/>
    <w:rsid w:val="008030CC"/>
    <w:rsid w:val="0080317C"/>
    <w:rsid w:val="008037F2"/>
    <w:rsid w:val="00803A86"/>
    <w:rsid w:val="0080437D"/>
    <w:rsid w:val="008052E3"/>
    <w:rsid w:val="00805478"/>
    <w:rsid w:val="0080578B"/>
    <w:rsid w:val="0080654F"/>
    <w:rsid w:val="00806C01"/>
    <w:rsid w:val="00806C99"/>
    <w:rsid w:val="00807880"/>
    <w:rsid w:val="0080793F"/>
    <w:rsid w:val="00807E7D"/>
    <w:rsid w:val="0081000A"/>
    <w:rsid w:val="008101E6"/>
    <w:rsid w:val="00810410"/>
    <w:rsid w:val="00810FEA"/>
    <w:rsid w:val="00811044"/>
    <w:rsid w:val="008112D1"/>
    <w:rsid w:val="008116BB"/>
    <w:rsid w:val="008127CD"/>
    <w:rsid w:val="0081288E"/>
    <w:rsid w:val="00812A07"/>
    <w:rsid w:val="00812ED4"/>
    <w:rsid w:val="00813090"/>
    <w:rsid w:val="0081326C"/>
    <w:rsid w:val="008143E8"/>
    <w:rsid w:val="00815CDA"/>
    <w:rsid w:val="00816724"/>
    <w:rsid w:val="008168D1"/>
    <w:rsid w:val="00816C92"/>
    <w:rsid w:val="008172EC"/>
    <w:rsid w:val="008175BE"/>
    <w:rsid w:val="008175C8"/>
    <w:rsid w:val="00817E9F"/>
    <w:rsid w:val="00820F4E"/>
    <w:rsid w:val="008215CC"/>
    <w:rsid w:val="008228D1"/>
    <w:rsid w:val="00822B64"/>
    <w:rsid w:val="008231AA"/>
    <w:rsid w:val="00823D92"/>
    <w:rsid w:val="00823F41"/>
    <w:rsid w:val="00824C60"/>
    <w:rsid w:val="008252F4"/>
    <w:rsid w:val="00825C7F"/>
    <w:rsid w:val="008264EA"/>
    <w:rsid w:val="0082662F"/>
    <w:rsid w:val="0082688C"/>
    <w:rsid w:val="008269F4"/>
    <w:rsid w:val="00827415"/>
    <w:rsid w:val="00827F8F"/>
    <w:rsid w:val="00830636"/>
    <w:rsid w:val="00830675"/>
    <w:rsid w:val="008306E4"/>
    <w:rsid w:val="00830A35"/>
    <w:rsid w:val="00831338"/>
    <w:rsid w:val="00831675"/>
    <w:rsid w:val="00832541"/>
    <w:rsid w:val="00832753"/>
    <w:rsid w:val="00833B07"/>
    <w:rsid w:val="00833D61"/>
    <w:rsid w:val="0083517F"/>
    <w:rsid w:val="008357D6"/>
    <w:rsid w:val="008362A1"/>
    <w:rsid w:val="008367C2"/>
    <w:rsid w:val="00836830"/>
    <w:rsid w:val="008374D8"/>
    <w:rsid w:val="00837708"/>
    <w:rsid w:val="008378A8"/>
    <w:rsid w:val="0084066B"/>
    <w:rsid w:val="0084097E"/>
    <w:rsid w:val="00840B24"/>
    <w:rsid w:val="008415BF"/>
    <w:rsid w:val="00841FA8"/>
    <w:rsid w:val="008426DB"/>
    <w:rsid w:val="008429C0"/>
    <w:rsid w:val="008436A5"/>
    <w:rsid w:val="0084393E"/>
    <w:rsid w:val="008439F4"/>
    <w:rsid w:val="00843DF0"/>
    <w:rsid w:val="008440D5"/>
    <w:rsid w:val="008444E9"/>
    <w:rsid w:val="00844A32"/>
    <w:rsid w:val="00844CCA"/>
    <w:rsid w:val="00844CE8"/>
    <w:rsid w:val="00844CEF"/>
    <w:rsid w:val="008459D4"/>
    <w:rsid w:val="00845EA4"/>
    <w:rsid w:val="00846C18"/>
    <w:rsid w:val="00846CD7"/>
    <w:rsid w:val="00847403"/>
    <w:rsid w:val="00847BC3"/>
    <w:rsid w:val="00851A44"/>
    <w:rsid w:val="00851CFB"/>
    <w:rsid w:val="00852154"/>
    <w:rsid w:val="0085268D"/>
    <w:rsid w:val="00852AE4"/>
    <w:rsid w:val="00852E97"/>
    <w:rsid w:val="0085322F"/>
    <w:rsid w:val="0085343B"/>
    <w:rsid w:val="008544C8"/>
    <w:rsid w:val="008553A6"/>
    <w:rsid w:val="0085597E"/>
    <w:rsid w:val="008559C9"/>
    <w:rsid w:val="00856042"/>
    <w:rsid w:val="0085619C"/>
    <w:rsid w:val="00856B93"/>
    <w:rsid w:val="00856C24"/>
    <w:rsid w:val="00856DA4"/>
    <w:rsid w:val="00856F26"/>
    <w:rsid w:val="008571DB"/>
    <w:rsid w:val="0085750C"/>
    <w:rsid w:val="00857638"/>
    <w:rsid w:val="008576E6"/>
    <w:rsid w:val="00857C7E"/>
    <w:rsid w:val="008605F2"/>
    <w:rsid w:val="008613B9"/>
    <w:rsid w:val="00861C68"/>
    <w:rsid w:val="00862232"/>
    <w:rsid w:val="00862555"/>
    <w:rsid w:val="00862A8C"/>
    <w:rsid w:val="00862B85"/>
    <w:rsid w:val="00862C50"/>
    <w:rsid w:val="00863422"/>
    <w:rsid w:val="008647F0"/>
    <w:rsid w:val="00864A54"/>
    <w:rsid w:val="008650C6"/>
    <w:rsid w:val="00865404"/>
    <w:rsid w:val="00865554"/>
    <w:rsid w:val="00865ABA"/>
    <w:rsid w:val="00865F65"/>
    <w:rsid w:val="008678F9"/>
    <w:rsid w:val="00867B83"/>
    <w:rsid w:val="00867D9A"/>
    <w:rsid w:val="00870444"/>
    <w:rsid w:val="008719F9"/>
    <w:rsid w:val="00871AFB"/>
    <w:rsid w:val="00872178"/>
    <w:rsid w:val="008725EA"/>
    <w:rsid w:val="00872640"/>
    <w:rsid w:val="00872FCA"/>
    <w:rsid w:val="008737DB"/>
    <w:rsid w:val="0087407A"/>
    <w:rsid w:val="00874395"/>
    <w:rsid w:val="00874A4E"/>
    <w:rsid w:val="00874D93"/>
    <w:rsid w:val="0087509F"/>
    <w:rsid w:val="00875AAB"/>
    <w:rsid w:val="00875ADD"/>
    <w:rsid w:val="00875C3B"/>
    <w:rsid w:val="008760C2"/>
    <w:rsid w:val="0087766C"/>
    <w:rsid w:val="00877680"/>
    <w:rsid w:val="00877703"/>
    <w:rsid w:val="00877B2F"/>
    <w:rsid w:val="00877F98"/>
    <w:rsid w:val="0088055D"/>
    <w:rsid w:val="008807DD"/>
    <w:rsid w:val="0088174A"/>
    <w:rsid w:val="00881B11"/>
    <w:rsid w:val="00882050"/>
    <w:rsid w:val="0088222F"/>
    <w:rsid w:val="00882434"/>
    <w:rsid w:val="00882D96"/>
    <w:rsid w:val="008830D5"/>
    <w:rsid w:val="008835E1"/>
    <w:rsid w:val="00883D64"/>
    <w:rsid w:val="00883F28"/>
    <w:rsid w:val="00883F37"/>
    <w:rsid w:val="00884217"/>
    <w:rsid w:val="00884499"/>
    <w:rsid w:val="0088467C"/>
    <w:rsid w:val="00884729"/>
    <w:rsid w:val="00884C97"/>
    <w:rsid w:val="0088504C"/>
    <w:rsid w:val="008852FC"/>
    <w:rsid w:val="00885FDB"/>
    <w:rsid w:val="008875EE"/>
    <w:rsid w:val="008877E0"/>
    <w:rsid w:val="00887B93"/>
    <w:rsid w:val="00887DF8"/>
    <w:rsid w:val="00887F98"/>
    <w:rsid w:val="00890208"/>
    <w:rsid w:val="00890F78"/>
    <w:rsid w:val="0089120D"/>
    <w:rsid w:val="008916EA"/>
    <w:rsid w:val="0089226A"/>
    <w:rsid w:val="00892985"/>
    <w:rsid w:val="00892F2F"/>
    <w:rsid w:val="00893AE7"/>
    <w:rsid w:val="00893BF2"/>
    <w:rsid w:val="008941F6"/>
    <w:rsid w:val="00894579"/>
    <w:rsid w:val="00895608"/>
    <w:rsid w:val="00896943"/>
    <w:rsid w:val="00896D58"/>
    <w:rsid w:val="00897B43"/>
    <w:rsid w:val="00897EAC"/>
    <w:rsid w:val="00897EC4"/>
    <w:rsid w:val="00897EEC"/>
    <w:rsid w:val="008A06E6"/>
    <w:rsid w:val="008A07BC"/>
    <w:rsid w:val="008A084A"/>
    <w:rsid w:val="008A0FAC"/>
    <w:rsid w:val="008A135F"/>
    <w:rsid w:val="008A1E53"/>
    <w:rsid w:val="008A20D0"/>
    <w:rsid w:val="008A2678"/>
    <w:rsid w:val="008A274B"/>
    <w:rsid w:val="008A2C3E"/>
    <w:rsid w:val="008A2CF0"/>
    <w:rsid w:val="008A2F53"/>
    <w:rsid w:val="008A397E"/>
    <w:rsid w:val="008A3BD9"/>
    <w:rsid w:val="008A3D2A"/>
    <w:rsid w:val="008A4370"/>
    <w:rsid w:val="008A47DB"/>
    <w:rsid w:val="008A5346"/>
    <w:rsid w:val="008A56C0"/>
    <w:rsid w:val="008A57F2"/>
    <w:rsid w:val="008A5B67"/>
    <w:rsid w:val="008A65FA"/>
    <w:rsid w:val="008A6A5B"/>
    <w:rsid w:val="008A721C"/>
    <w:rsid w:val="008A74A9"/>
    <w:rsid w:val="008A766D"/>
    <w:rsid w:val="008A7881"/>
    <w:rsid w:val="008A7CB6"/>
    <w:rsid w:val="008A7E1E"/>
    <w:rsid w:val="008A7E61"/>
    <w:rsid w:val="008A7F9E"/>
    <w:rsid w:val="008B120C"/>
    <w:rsid w:val="008B1DC1"/>
    <w:rsid w:val="008B255B"/>
    <w:rsid w:val="008B3B26"/>
    <w:rsid w:val="008B3C57"/>
    <w:rsid w:val="008B404E"/>
    <w:rsid w:val="008B41D8"/>
    <w:rsid w:val="008B433B"/>
    <w:rsid w:val="008B4A8D"/>
    <w:rsid w:val="008B4D0A"/>
    <w:rsid w:val="008B558B"/>
    <w:rsid w:val="008B5EC4"/>
    <w:rsid w:val="008B5ECF"/>
    <w:rsid w:val="008B5F17"/>
    <w:rsid w:val="008B6200"/>
    <w:rsid w:val="008B6845"/>
    <w:rsid w:val="008B70A7"/>
    <w:rsid w:val="008B719D"/>
    <w:rsid w:val="008C04A9"/>
    <w:rsid w:val="008C06A9"/>
    <w:rsid w:val="008C1193"/>
    <w:rsid w:val="008C151E"/>
    <w:rsid w:val="008C1DB7"/>
    <w:rsid w:val="008C1FF0"/>
    <w:rsid w:val="008C2408"/>
    <w:rsid w:val="008C2521"/>
    <w:rsid w:val="008C3D74"/>
    <w:rsid w:val="008C48C7"/>
    <w:rsid w:val="008C50BD"/>
    <w:rsid w:val="008C51AD"/>
    <w:rsid w:val="008C55BB"/>
    <w:rsid w:val="008C5780"/>
    <w:rsid w:val="008C5AA6"/>
    <w:rsid w:val="008C5D89"/>
    <w:rsid w:val="008C634D"/>
    <w:rsid w:val="008C7011"/>
    <w:rsid w:val="008C71AA"/>
    <w:rsid w:val="008D0E1D"/>
    <w:rsid w:val="008D1073"/>
    <w:rsid w:val="008D139E"/>
    <w:rsid w:val="008D1687"/>
    <w:rsid w:val="008D16F7"/>
    <w:rsid w:val="008D1BFB"/>
    <w:rsid w:val="008D1D08"/>
    <w:rsid w:val="008D2148"/>
    <w:rsid w:val="008D2378"/>
    <w:rsid w:val="008D34D7"/>
    <w:rsid w:val="008D3EAD"/>
    <w:rsid w:val="008D68C0"/>
    <w:rsid w:val="008D7151"/>
    <w:rsid w:val="008D7186"/>
    <w:rsid w:val="008D72A2"/>
    <w:rsid w:val="008D74CF"/>
    <w:rsid w:val="008D7A64"/>
    <w:rsid w:val="008D7CEE"/>
    <w:rsid w:val="008D7CFF"/>
    <w:rsid w:val="008E0092"/>
    <w:rsid w:val="008E03A8"/>
    <w:rsid w:val="008E0B7D"/>
    <w:rsid w:val="008E1427"/>
    <w:rsid w:val="008E161E"/>
    <w:rsid w:val="008E16B6"/>
    <w:rsid w:val="008E1C6B"/>
    <w:rsid w:val="008E1E67"/>
    <w:rsid w:val="008E2288"/>
    <w:rsid w:val="008E30B1"/>
    <w:rsid w:val="008E518D"/>
    <w:rsid w:val="008E54F2"/>
    <w:rsid w:val="008E5AFE"/>
    <w:rsid w:val="008E5CEE"/>
    <w:rsid w:val="008E5EE7"/>
    <w:rsid w:val="008F0D72"/>
    <w:rsid w:val="008F131A"/>
    <w:rsid w:val="008F13F7"/>
    <w:rsid w:val="008F148F"/>
    <w:rsid w:val="008F174C"/>
    <w:rsid w:val="008F241A"/>
    <w:rsid w:val="008F25EB"/>
    <w:rsid w:val="008F2993"/>
    <w:rsid w:val="008F2ECD"/>
    <w:rsid w:val="008F3639"/>
    <w:rsid w:val="008F3A07"/>
    <w:rsid w:val="008F40B6"/>
    <w:rsid w:val="008F439E"/>
    <w:rsid w:val="008F5298"/>
    <w:rsid w:val="008F5347"/>
    <w:rsid w:val="008F5A06"/>
    <w:rsid w:val="008F5BF8"/>
    <w:rsid w:val="008F5FE2"/>
    <w:rsid w:val="008F656F"/>
    <w:rsid w:val="008F6840"/>
    <w:rsid w:val="009004F5"/>
    <w:rsid w:val="009007C4"/>
    <w:rsid w:val="00900886"/>
    <w:rsid w:val="0090113B"/>
    <w:rsid w:val="009016DB"/>
    <w:rsid w:val="00901EB8"/>
    <w:rsid w:val="009021D7"/>
    <w:rsid w:val="0090244B"/>
    <w:rsid w:val="009026C1"/>
    <w:rsid w:val="00903171"/>
    <w:rsid w:val="00903DE7"/>
    <w:rsid w:val="009040F6"/>
    <w:rsid w:val="00904836"/>
    <w:rsid w:val="00905330"/>
    <w:rsid w:val="0090595B"/>
    <w:rsid w:val="00905A9B"/>
    <w:rsid w:val="00905C94"/>
    <w:rsid w:val="00905CEB"/>
    <w:rsid w:val="00906039"/>
    <w:rsid w:val="00906434"/>
    <w:rsid w:val="009069BA"/>
    <w:rsid w:val="00907904"/>
    <w:rsid w:val="00907D6E"/>
    <w:rsid w:val="00907F6B"/>
    <w:rsid w:val="009100A8"/>
    <w:rsid w:val="009100E6"/>
    <w:rsid w:val="0091021F"/>
    <w:rsid w:val="009102D6"/>
    <w:rsid w:val="00910B9A"/>
    <w:rsid w:val="00911AAD"/>
    <w:rsid w:val="00911B79"/>
    <w:rsid w:val="0091218A"/>
    <w:rsid w:val="0091240E"/>
    <w:rsid w:val="00912BC2"/>
    <w:rsid w:val="00913977"/>
    <w:rsid w:val="009143A0"/>
    <w:rsid w:val="009160B2"/>
    <w:rsid w:val="0091611A"/>
    <w:rsid w:val="00916BD5"/>
    <w:rsid w:val="00916C18"/>
    <w:rsid w:val="009171D5"/>
    <w:rsid w:val="00917596"/>
    <w:rsid w:val="009175F4"/>
    <w:rsid w:val="009209DA"/>
    <w:rsid w:val="00922588"/>
    <w:rsid w:val="009227DC"/>
    <w:rsid w:val="00922C23"/>
    <w:rsid w:val="00922C9C"/>
    <w:rsid w:val="009230C1"/>
    <w:rsid w:val="0092345A"/>
    <w:rsid w:val="00924F00"/>
    <w:rsid w:val="00925363"/>
    <w:rsid w:val="0092606F"/>
    <w:rsid w:val="00926346"/>
    <w:rsid w:val="00926F86"/>
    <w:rsid w:val="0092734F"/>
    <w:rsid w:val="00927433"/>
    <w:rsid w:val="0092765A"/>
    <w:rsid w:val="0093262F"/>
    <w:rsid w:val="00933A55"/>
    <w:rsid w:val="00933D74"/>
    <w:rsid w:val="009343F3"/>
    <w:rsid w:val="009344B1"/>
    <w:rsid w:val="009349E4"/>
    <w:rsid w:val="00934F87"/>
    <w:rsid w:val="00935061"/>
    <w:rsid w:val="00935B44"/>
    <w:rsid w:val="0093608D"/>
    <w:rsid w:val="0093664A"/>
    <w:rsid w:val="00936B1B"/>
    <w:rsid w:val="00936C51"/>
    <w:rsid w:val="009373A2"/>
    <w:rsid w:val="009373B1"/>
    <w:rsid w:val="0093781C"/>
    <w:rsid w:val="00937D83"/>
    <w:rsid w:val="00941061"/>
    <w:rsid w:val="00941209"/>
    <w:rsid w:val="00941FB2"/>
    <w:rsid w:val="00942128"/>
    <w:rsid w:val="00942E76"/>
    <w:rsid w:val="00943493"/>
    <w:rsid w:val="00943A86"/>
    <w:rsid w:val="00943BEC"/>
    <w:rsid w:val="00943DC5"/>
    <w:rsid w:val="00943E13"/>
    <w:rsid w:val="00944090"/>
    <w:rsid w:val="0094437E"/>
    <w:rsid w:val="0094497D"/>
    <w:rsid w:val="0094531B"/>
    <w:rsid w:val="009459A9"/>
    <w:rsid w:val="00945C0D"/>
    <w:rsid w:val="00946279"/>
    <w:rsid w:val="0094628B"/>
    <w:rsid w:val="009471AF"/>
    <w:rsid w:val="009471B7"/>
    <w:rsid w:val="00947D51"/>
    <w:rsid w:val="00947DF2"/>
    <w:rsid w:val="0095084C"/>
    <w:rsid w:val="00950AAE"/>
    <w:rsid w:val="00950C2E"/>
    <w:rsid w:val="00950C9D"/>
    <w:rsid w:val="009514D5"/>
    <w:rsid w:val="00951F63"/>
    <w:rsid w:val="00954679"/>
    <w:rsid w:val="009547F0"/>
    <w:rsid w:val="009560D6"/>
    <w:rsid w:val="0095617C"/>
    <w:rsid w:val="009561B1"/>
    <w:rsid w:val="00956D2F"/>
    <w:rsid w:val="00957537"/>
    <w:rsid w:val="009576F9"/>
    <w:rsid w:val="00957837"/>
    <w:rsid w:val="00957C5E"/>
    <w:rsid w:val="00957DD5"/>
    <w:rsid w:val="009607AD"/>
    <w:rsid w:val="009608CA"/>
    <w:rsid w:val="00960BBD"/>
    <w:rsid w:val="00960E26"/>
    <w:rsid w:val="0096156F"/>
    <w:rsid w:val="009622CC"/>
    <w:rsid w:val="00962D93"/>
    <w:rsid w:val="009631B1"/>
    <w:rsid w:val="0096358B"/>
    <w:rsid w:val="00963998"/>
    <w:rsid w:val="00963E14"/>
    <w:rsid w:val="00963FB8"/>
    <w:rsid w:val="009640AB"/>
    <w:rsid w:val="009642BA"/>
    <w:rsid w:val="00964DD4"/>
    <w:rsid w:val="0096551E"/>
    <w:rsid w:val="00965E2C"/>
    <w:rsid w:val="00965E69"/>
    <w:rsid w:val="0096618F"/>
    <w:rsid w:val="009666C9"/>
    <w:rsid w:val="00966D4F"/>
    <w:rsid w:val="0096734A"/>
    <w:rsid w:val="0096793D"/>
    <w:rsid w:val="00967C74"/>
    <w:rsid w:val="00967DA7"/>
    <w:rsid w:val="009702AE"/>
    <w:rsid w:val="009709CD"/>
    <w:rsid w:val="00970AC2"/>
    <w:rsid w:val="00971187"/>
    <w:rsid w:val="00971ADE"/>
    <w:rsid w:val="00971EAB"/>
    <w:rsid w:val="00971F01"/>
    <w:rsid w:val="0097395B"/>
    <w:rsid w:val="00973C91"/>
    <w:rsid w:val="00973CEB"/>
    <w:rsid w:val="0097614A"/>
    <w:rsid w:val="00976349"/>
    <w:rsid w:val="009765CE"/>
    <w:rsid w:val="009772EA"/>
    <w:rsid w:val="00977610"/>
    <w:rsid w:val="009778A6"/>
    <w:rsid w:val="00977B25"/>
    <w:rsid w:val="00977E55"/>
    <w:rsid w:val="00977ED6"/>
    <w:rsid w:val="0098003F"/>
    <w:rsid w:val="0098027F"/>
    <w:rsid w:val="009803B0"/>
    <w:rsid w:val="00980D15"/>
    <w:rsid w:val="00980D88"/>
    <w:rsid w:val="009810F0"/>
    <w:rsid w:val="00981B00"/>
    <w:rsid w:val="00981B6D"/>
    <w:rsid w:val="00981C96"/>
    <w:rsid w:val="00982514"/>
    <w:rsid w:val="00982C4C"/>
    <w:rsid w:val="00983732"/>
    <w:rsid w:val="00984291"/>
    <w:rsid w:val="00985D6A"/>
    <w:rsid w:val="00985F05"/>
    <w:rsid w:val="0098610B"/>
    <w:rsid w:val="009875C6"/>
    <w:rsid w:val="00987691"/>
    <w:rsid w:val="0099009E"/>
    <w:rsid w:val="0099038D"/>
    <w:rsid w:val="00990C70"/>
    <w:rsid w:val="00991118"/>
    <w:rsid w:val="00991374"/>
    <w:rsid w:val="00991450"/>
    <w:rsid w:val="009918B8"/>
    <w:rsid w:val="00991A77"/>
    <w:rsid w:val="00993C0D"/>
    <w:rsid w:val="00994919"/>
    <w:rsid w:val="00994922"/>
    <w:rsid w:val="009949A7"/>
    <w:rsid w:val="00995219"/>
    <w:rsid w:val="0099599E"/>
    <w:rsid w:val="0099677B"/>
    <w:rsid w:val="00996781"/>
    <w:rsid w:val="009A0253"/>
    <w:rsid w:val="009A04F3"/>
    <w:rsid w:val="009A10B6"/>
    <w:rsid w:val="009A1131"/>
    <w:rsid w:val="009A13D0"/>
    <w:rsid w:val="009A1897"/>
    <w:rsid w:val="009A1BB6"/>
    <w:rsid w:val="009A37B0"/>
    <w:rsid w:val="009A4009"/>
    <w:rsid w:val="009A436E"/>
    <w:rsid w:val="009A4EBB"/>
    <w:rsid w:val="009A549E"/>
    <w:rsid w:val="009A595F"/>
    <w:rsid w:val="009A5A79"/>
    <w:rsid w:val="009A5CE7"/>
    <w:rsid w:val="009A5D66"/>
    <w:rsid w:val="009A630F"/>
    <w:rsid w:val="009A783E"/>
    <w:rsid w:val="009A793A"/>
    <w:rsid w:val="009B0051"/>
    <w:rsid w:val="009B12A2"/>
    <w:rsid w:val="009B19EB"/>
    <w:rsid w:val="009B26E5"/>
    <w:rsid w:val="009B2DA8"/>
    <w:rsid w:val="009B3706"/>
    <w:rsid w:val="009B3DB3"/>
    <w:rsid w:val="009B3FB8"/>
    <w:rsid w:val="009B446B"/>
    <w:rsid w:val="009B458E"/>
    <w:rsid w:val="009B4627"/>
    <w:rsid w:val="009B5AF9"/>
    <w:rsid w:val="009B6BF2"/>
    <w:rsid w:val="009B733B"/>
    <w:rsid w:val="009B78CE"/>
    <w:rsid w:val="009B7CDC"/>
    <w:rsid w:val="009C0849"/>
    <w:rsid w:val="009C1A13"/>
    <w:rsid w:val="009C1E10"/>
    <w:rsid w:val="009C26ED"/>
    <w:rsid w:val="009C2772"/>
    <w:rsid w:val="009C2AB5"/>
    <w:rsid w:val="009C2EF2"/>
    <w:rsid w:val="009C30F3"/>
    <w:rsid w:val="009C32CC"/>
    <w:rsid w:val="009C441B"/>
    <w:rsid w:val="009C4AE2"/>
    <w:rsid w:val="009C4DB6"/>
    <w:rsid w:val="009C5476"/>
    <w:rsid w:val="009C5BAC"/>
    <w:rsid w:val="009C5F8E"/>
    <w:rsid w:val="009D07F4"/>
    <w:rsid w:val="009D0A13"/>
    <w:rsid w:val="009D15A2"/>
    <w:rsid w:val="009D1E70"/>
    <w:rsid w:val="009D1F82"/>
    <w:rsid w:val="009D2151"/>
    <w:rsid w:val="009D23F5"/>
    <w:rsid w:val="009D3445"/>
    <w:rsid w:val="009D3700"/>
    <w:rsid w:val="009D3C92"/>
    <w:rsid w:val="009D42AD"/>
    <w:rsid w:val="009D4BB3"/>
    <w:rsid w:val="009D548E"/>
    <w:rsid w:val="009D697F"/>
    <w:rsid w:val="009D6EDA"/>
    <w:rsid w:val="009D6F5B"/>
    <w:rsid w:val="009D7203"/>
    <w:rsid w:val="009D7757"/>
    <w:rsid w:val="009D7958"/>
    <w:rsid w:val="009E02D6"/>
    <w:rsid w:val="009E0F57"/>
    <w:rsid w:val="009E2EEE"/>
    <w:rsid w:val="009E2F86"/>
    <w:rsid w:val="009E34C4"/>
    <w:rsid w:val="009E396F"/>
    <w:rsid w:val="009E48AC"/>
    <w:rsid w:val="009E49A0"/>
    <w:rsid w:val="009E49E2"/>
    <w:rsid w:val="009E4B20"/>
    <w:rsid w:val="009E4B97"/>
    <w:rsid w:val="009E5B9E"/>
    <w:rsid w:val="009E645C"/>
    <w:rsid w:val="009E78CC"/>
    <w:rsid w:val="009F08E9"/>
    <w:rsid w:val="009F0981"/>
    <w:rsid w:val="009F137F"/>
    <w:rsid w:val="009F1754"/>
    <w:rsid w:val="009F1B8C"/>
    <w:rsid w:val="009F2D7C"/>
    <w:rsid w:val="009F30EB"/>
    <w:rsid w:val="009F3EA2"/>
    <w:rsid w:val="009F3FB5"/>
    <w:rsid w:val="009F44E6"/>
    <w:rsid w:val="009F45F5"/>
    <w:rsid w:val="009F477D"/>
    <w:rsid w:val="009F5B11"/>
    <w:rsid w:val="009F5C01"/>
    <w:rsid w:val="009F600C"/>
    <w:rsid w:val="009F64DD"/>
    <w:rsid w:val="009F662F"/>
    <w:rsid w:val="009F76E9"/>
    <w:rsid w:val="00A000BF"/>
    <w:rsid w:val="00A00EB7"/>
    <w:rsid w:val="00A01443"/>
    <w:rsid w:val="00A01547"/>
    <w:rsid w:val="00A02163"/>
    <w:rsid w:val="00A02E73"/>
    <w:rsid w:val="00A03129"/>
    <w:rsid w:val="00A03278"/>
    <w:rsid w:val="00A03678"/>
    <w:rsid w:val="00A040AB"/>
    <w:rsid w:val="00A040E9"/>
    <w:rsid w:val="00A0446D"/>
    <w:rsid w:val="00A04490"/>
    <w:rsid w:val="00A04D34"/>
    <w:rsid w:val="00A053A8"/>
    <w:rsid w:val="00A061F7"/>
    <w:rsid w:val="00A06873"/>
    <w:rsid w:val="00A07157"/>
    <w:rsid w:val="00A07215"/>
    <w:rsid w:val="00A07A3F"/>
    <w:rsid w:val="00A07D7B"/>
    <w:rsid w:val="00A10B9B"/>
    <w:rsid w:val="00A10F6D"/>
    <w:rsid w:val="00A11A54"/>
    <w:rsid w:val="00A12209"/>
    <w:rsid w:val="00A1236F"/>
    <w:rsid w:val="00A13962"/>
    <w:rsid w:val="00A13D0D"/>
    <w:rsid w:val="00A14077"/>
    <w:rsid w:val="00A14199"/>
    <w:rsid w:val="00A1496A"/>
    <w:rsid w:val="00A14F68"/>
    <w:rsid w:val="00A159A7"/>
    <w:rsid w:val="00A163E1"/>
    <w:rsid w:val="00A1643D"/>
    <w:rsid w:val="00A170CD"/>
    <w:rsid w:val="00A176AA"/>
    <w:rsid w:val="00A203A2"/>
    <w:rsid w:val="00A2071C"/>
    <w:rsid w:val="00A20A85"/>
    <w:rsid w:val="00A22449"/>
    <w:rsid w:val="00A23302"/>
    <w:rsid w:val="00A239E0"/>
    <w:rsid w:val="00A2400F"/>
    <w:rsid w:val="00A257E4"/>
    <w:rsid w:val="00A25CF8"/>
    <w:rsid w:val="00A269B7"/>
    <w:rsid w:val="00A26CD9"/>
    <w:rsid w:val="00A26D11"/>
    <w:rsid w:val="00A27CC8"/>
    <w:rsid w:val="00A3065E"/>
    <w:rsid w:val="00A30882"/>
    <w:rsid w:val="00A30CB3"/>
    <w:rsid w:val="00A31110"/>
    <w:rsid w:val="00A31311"/>
    <w:rsid w:val="00A31E17"/>
    <w:rsid w:val="00A3204E"/>
    <w:rsid w:val="00A321E9"/>
    <w:rsid w:val="00A3288E"/>
    <w:rsid w:val="00A331E4"/>
    <w:rsid w:val="00A33D59"/>
    <w:rsid w:val="00A33E82"/>
    <w:rsid w:val="00A34225"/>
    <w:rsid w:val="00A342D2"/>
    <w:rsid w:val="00A34C65"/>
    <w:rsid w:val="00A356B2"/>
    <w:rsid w:val="00A35A56"/>
    <w:rsid w:val="00A36953"/>
    <w:rsid w:val="00A36DF3"/>
    <w:rsid w:val="00A3720E"/>
    <w:rsid w:val="00A40CBC"/>
    <w:rsid w:val="00A40F34"/>
    <w:rsid w:val="00A4233B"/>
    <w:rsid w:val="00A42C77"/>
    <w:rsid w:val="00A42EFA"/>
    <w:rsid w:val="00A4335B"/>
    <w:rsid w:val="00A4364F"/>
    <w:rsid w:val="00A43676"/>
    <w:rsid w:val="00A4391A"/>
    <w:rsid w:val="00A44234"/>
    <w:rsid w:val="00A44338"/>
    <w:rsid w:val="00A446DE"/>
    <w:rsid w:val="00A449DC"/>
    <w:rsid w:val="00A4541C"/>
    <w:rsid w:val="00A45A0B"/>
    <w:rsid w:val="00A45CEF"/>
    <w:rsid w:val="00A45ED4"/>
    <w:rsid w:val="00A46008"/>
    <w:rsid w:val="00A468C2"/>
    <w:rsid w:val="00A46C4B"/>
    <w:rsid w:val="00A46C85"/>
    <w:rsid w:val="00A476BB"/>
    <w:rsid w:val="00A5026C"/>
    <w:rsid w:val="00A506B9"/>
    <w:rsid w:val="00A513E1"/>
    <w:rsid w:val="00A532DD"/>
    <w:rsid w:val="00A53431"/>
    <w:rsid w:val="00A53AC6"/>
    <w:rsid w:val="00A53B55"/>
    <w:rsid w:val="00A53E65"/>
    <w:rsid w:val="00A544AD"/>
    <w:rsid w:val="00A5463C"/>
    <w:rsid w:val="00A55A95"/>
    <w:rsid w:val="00A55D35"/>
    <w:rsid w:val="00A55E47"/>
    <w:rsid w:val="00A55FE9"/>
    <w:rsid w:val="00A56252"/>
    <w:rsid w:val="00A56602"/>
    <w:rsid w:val="00A569A7"/>
    <w:rsid w:val="00A56FE5"/>
    <w:rsid w:val="00A57418"/>
    <w:rsid w:val="00A600EF"/>
    <w:rsid w:val="00A60343"/>
    <w:rsid w:val="00A60959"/>
    <w:rsid w:val="00A60F50"/>
    <w:rsid w:val="00A61CB0"/>
    <w:rsid w:val="00A62EEC"/>
    <w:rsid w:val="00A634A9"/>
    <w:rsid w:val="00A63E68"/>
    <w:rsid w:val="00A64944"/>
    <w:rsid w:val="00A653D2"/>
    <w:rsid w:val="00A65903"/>
    <w:rsid w:val="00A65B92"/>
    <w:rsid w:val="00A66AA5"/>
    <w:rsid w:val="00A66BE3"/>
    <w:rsid w:val="00A676FB"/>
    <w:rsid w:val="00A67ED3"/>
    <w:rsid w:val="00A7119C"/>
    <w:rsid w:val="00A7163C"/>
    <w:rsid w:val="00A71AE0"/>
    <w:rsid w:val="00A71BC6"/>
    <w:rsid w:val="00A72489"/>
    <w:rsid w:val="00A724A1"/>
    <w:rsid w:val="00A72E88"/>
    <w:rsid w:val="00A73429"/>
    <w:rsid w:val="00A735A5"/>
    <w:rsid w:val="00A73900"/>
    <w:rsid w:val="00A74047"/>
    <w:rsid w:val="00A74548"/>
    <w:rsid w:val="00A746F1"/>
    <w:rsid w:val="00A74B5A"/>
    <w:rsid w:val="00A75180"/>
    <w:rsid w:val="00A752D4"/>
    <w:rsid w:val="00A75936"/>
    <w:rsid w:val="00A75C57"/>
    <w:rsid w:val="00A760B8"/>
    <w:rsid w:val="00A76786"/>
    <w:rsid w:val="00A768F9"/>
    <w:rsid w:val="00A76BB5"/>
    <w:rsid w:val="00A76E20"/>
    <w:rsid w:val="00A76FC2"/>
    <w:rsid w:val="00A77F77"/>
    <w:rsid w:val="00A802B7"/>
    <w:rsid w:val="00A80BCF"/>
    <w:rsid w:val="00A8103A"/>
    <w:rsid w:val="00A81746"/>
    <w:rsid w:val="00A81A6F"/>
    <w:rsid w:val="00A82C13"/>
    <w:rsid w:val="00A82CBB"/>
    <w:rsid w:val="00A83117"/>
    <w:rsid w:val="00A83686"/>
    <w:rsid w:val="00A8369C"/>
    <w:rsid w:val="00A837CA"/>
    <w:rsid w:val="00A84717"/>
    <w:rsid w:val="00A849C7"/>
    <w:rsid w:val="00A84DB3"/>
    <w:rsid w:val="00A84DC4"/>
    <w:rsid w:val="00A8522A"/>
    <w:rsid w:val="00A85233"/>
    <w:rsid w:val="00A85329"/>
    <w:rsid w:val="00A85526"/>
    <w:rsid w:val="00A85A33"/>
    <w:rsid w:val="00A85F04"/>
    <w:rsid w:val="00A86994"/>
    <w:rsid w:val="00A86AB6"/>
    <w:rsid w:val="00A86FD8"/>
    <w:rsid w:val="00A8734B"/>
    <w:rsid w:val="00A874C1"/>
    <w:rsid w:val="00A90C9E"/>
    <w:rsid w:val="00A90FF0"/>
    <w:rsid w:val="00A92041"/>
    <w:rsid w:val="00A924C0"/>
    <w:rsid w:val="00A924C7"/>
    <w:rsid w:val="00A930DC"/>
    <w:rsid w:val="00A935EC"/>
    <w:rsid w:val="00A94302"/>
    <w:rsid w:val="00A945D0"/>
    <w:rsid w:val="00A94ABA"/>
    <w:rsid w:val="00A95913"/>
    <w:rsid w:val="00A95B60"/>
    <w:rsid w:val="00A95C46"/>
    <w:rsid w:val="00A96262"/>
    <w:rsid w:val="00A96271"/>
    <w:rsid w:val="00A970E4"/>
    <w:rsid w:val="00A97262"/>
    <w:rsid w:val="00A97500"/>
    <w:rsid w:val="00A9750A"/>
    <w:rsid w:val="00A97D3D"/>
    <w:rsid w:val="00AA1661"/>
    <w:rsid w:val="00AA1689"/>
    <w:rsid w:val="00AA18F9"/>
    <w:rsid w:val="00AA1AE2"/>
    <w:rsid w:val="00AA1DB7"/>
    <w:rsid w:val="00AA1E10"/>
    <w:rsid w:val="00AA1EB7"/>
    <w:rsid w:val="00AA2087"/>
    <w:rsid w:val="00AA257E"/>
    <w:rsid w:val="00AA260D"/>
    <w:rsid w:val="00AA2B77"/>
    <w:rsid w:val="00AA2E4E"/>
    <w:rsid w:val="00AA3139"/>
    <w:rsid w:val="00AA3323"/>
    <w:rsid w:val="00AA3A20"/>
    <w:rsid w:val="00AA4AC3"/>
    <w:rsid w:val="00AA5B02"/>
    <w:rsid w:val="00AA7221"/>
    <w:rsid w:val="00AA73B9"/>
    <w:rsid w:val="00AA7C1C"/>
    <w:rsid w:val="00AB017E"/>
    <w:rsid w:val="00AB07B5"/>
    <w:rsid w:val="00AB111F"/>
    <w:rsid w:val="00AB275B"/>
    <w:rsid w:val="00AB2923"/>
    <w:rsid w:val="00AB2E12"/>
    <w:rsid w:val="00AB3206"/>
    <w:rsid w:val="00AB5AB2"/>
    <w:rsid w:val="00AB5E9B"/>
    <w:rsid w:val="00AB6D67"/>
    <w:rsid w:val="00AB764E"/>
    <w:rsid w:val="00AB7EEE"/>
    <w:rsid w:val="00AC07C8"/>
    <w:rsid w:val="00AC0A58"/>
    <w:rsid w:val="00AC0BE0"/>
    <w:rsid w:val="00AC14A1"/>
    <w:rsid w:val="00AC1D15"/>
    <w:rsid w:val="00AC25A9"/>
    <w:rsid w:val="00AC261C"/>
    <w:rsid w:val="00AC2646"/>
    <w:rsid w:val="00AC2997"/>
    <w:rsid w:val="00AC2FF9"/>
    <w:rsid w:val="00AC304E"/>
    <w:rsid w:val="00AC3073"/>
    <w:rsid w:val="00AC36DD"/>
    <w:rsid w:val="00AC4D13"/>
    <w:rsid w:val="00AC50E1"/>
    <w:rsid w:val="00AC5278"/>
    <w:rsid w:val="00AC5EEF"/>
    <w:rsid w:val="00AC6338"/>
    <w:rsid w:val="00AC6A2A"/>
    <w:rsid w:val="00AC70AB"/>
    <w:rsid w:val="00AC73EE"/>
    <w:rsid w:val="00AC7C60"/>
    <w:rsid w:val="00AC7FE4"/>
    <w:rsid w:val="00AD033B"/>
    <w:rsid w:val="00AD0B8E"/>
    <w:rsid w:val="00AD0C03"/>
    <w:rsid w:val="00AD0D88"/>
    <w:rsid w:val="00AD1005"/>
    <w:rsid w:val="00AD18F0"/>
    <w:rsid w:val="00AD1937"/>
    <w:rsid w:val="00AD1A25"/>
    <w:rsid w:val="00AD1AE4"/>
    <w:rsid w:val="00AD1F29"/>
    <w:rsid w:val="00AD2D35"/>
    <w:rsid w:val="00AD33A7"/>
    <w:rsid w:val="00AD33D5"/>
    <w:rsid w:val="00AD3591"/>
    <w:rsid w:val="00AD3AB6"/>
    <w:rsid w:val="00AD3C2B"/>
    <w:rsid w:val="00AD4EC1"/>
    <w:rsid w:val="00AD62B2"/>
    <w:rsid w:val="00AD6569"/>
    <w:rsid w:val="00AD703F"/>
    <w:rsid w:val="00AD77EB"/>
    <w:rsid w:val="00AD7EE6"/>
    <w:rsid w:val="00AE006F"/>
    <w:rsid w:val="00AE0190"/>
    <w:rsid w:val="00AE0248"/>
    <w:rsid w:val="00AE115B"/>
    <w:rsid w:val="00AE14C4"/>
    <w:rsid w:val="00AE15EE"/>
    <w:rsid w:val="00AE1734"/>
    <w:rsid w:val="00AE1EF6"/>
    <w:rsid w:val="00AE1FF1"/>
    <w:rsid w:val="00AE235C"/>
    <w:rsid w:val="00AE23DC"/>
    <w:rsid w:val="00AE28F2"/>
    <w:rsid w:val="00AE4054"/>
    <w:rsid w:val="00AE466B"/>
    <w:rsid w:val="00AE471B"/>
    <w:rsid w:val="00AE487E"/>
    <w:rsid w:val="00AE5200"/>
    <w:rsid w:val="00AE5402"/>
    <w:rsid w:val="00AE5AB2"/>
    <w:rsid w:val="00AE62CE"/>
    <w:rsid w:val="00AE6FBB"/>
    <w:rsid w:val="00AF06DF"/>
    <w:rsid w:val="00AF0D4A"/>
    <w:rsid w:val="00AF0EC3"/>
    <w:rsid w:val="00AF0F26"/>
    <w:rsid w:val="00AF0F8A"/>
    <w:rsid w:val="00AF13BE"/>
    <w:rsid w:val="00AF2A6D"/>
    <w:rsid w:val="00AF2DF5"/>
    <w:rsid w:val="00AF2EC5"/>
    <w:rsid w:val="00AF39AC"/>
    <w:rsid w:val="00AF39F8"/>
    <w:rsid w:val="00AF3AAE"/>
    <w:rsid w:val="00AF4929"/>
    <w:rsid w:val="00AF56ED"/>
    <w:rsid w:val="00AF5EB3"/>
    <w:rsid w:val="00AF6084"/>
    <w:rsid w:val="00AF66FB"/>
    <w:rsid w:val="00AF6C93"/>
    <w:rsid w:val="00AF763C"/>
    <w:rsid w:val="00B0129B"/>
    <w:rsid w:val="00B014A6"/>
    <w:rsid w:val="00B016AB"/>
    <w:rsid w:val="00B016D3"/>
    <w:rsid w:val="00B03244"/>
    <w:rsid w:val="00B03D82"/>
    <w:rsid w:val="00B0529A"/>
    <w:rsid w:val="00B0626B"/>
    <w:rsid w:val="00B063B5"/>
    <w:rsid w:val="00B06517"/>
    <w:rsid w:val="00B06ACA"/>
    <w:rsid w:val="00B07285"/>
    <w:rsid w:val="00B07B0C"/>
    <w:rsid w:val="00B10996"/>
    <w:rsid w:val="00B1119E"/>
    <w:rsid w:val="00B11CCB"/>
    <w:rsid w:val="00B12892"/>
    <w:rsid w:val="00B12D84"/>
    <w:rsid w:val="00B12D8D"/>
    <w:rsid w:val="00B131B6"/>
    <w:rsid w:val="00B139F1"/>
    <w:rsid w:val="00B1490D"/>
    <w:rsid w:val="00B14F72"/>
    <w:rsid w:val="00B15459"/>
    <w:rsid w:val="00B15F32"/>
    <w:rsid w:val="00B16073"/>
    <w:rsid w:val="00B16360"/>
    <w:rsid w:val="00B16418"/>
    <w:rsid w:val="00B168DC"/>
    <w:rsid w:val="00B217D5"/>
    <w:rsid w:val="00B21A20"/>
    <w:rsid w:val="00B22396"/>
    <w:rsid w:val="00B225B6"/>
    <w:rsid w:val="00B22A3A"/>
    <w:rsid w:val="00B22C45"/>
    <w:rsid w:val="00B22D95"/>
    <w:rsid w:val="00B22EDC"/>
    <w:rsid w:val="00B24B40"/>
    <w:rsid w:val="00B25563"/>
    <w:rsid w:val="00B25611"/>
    <w:rsid w:val="00B25868"/>
    <w:rsid w:val="00B25D27"/>
    <w:rsid w:val="00B26028"/>
    <w:rsid w:val="00B264DC"/>
    <w:rsid w:val="00B26A0C"/>
    <w:rsid w:val="00B26D48"/>
    <w:rsid w:val="00B27269"/>
    <w:rsid w:val="00B30BBC"/>
    <w:rsid w:val="00B30D74"/>
    <w:rsid w:val="00B31AB0"/>
    <w:rsid w:val="00B31DAB"/>
    <w:rsid w:val="00B32007"/>
    <w:rsid w:val="00B32412"/>
    <w:rsid w:val="00B326A3"/>
    <w:rsid w:val="00B3294A"/>
    <w:rsid w:val="00B32974"/>
    <w:rsid w:val="00B3329C"/>
    <w:rsid w:val="00B333C7"/>
    <w:rsid w:val="00B344CE"/>
    <w:rsid w:val="00B354EE"/>
    <w:rsid w:val="00B3587B"/>
    <w:rsid w:val="00B359F0"/>
    <w:rsid w:val="00B36124"/>
    <w:rsid w:val="00B3664E"/>
    <w:rsid w:val="00B36981"/>
    <w:rsid w:val="00B369C0"/>
    <w:rsid w:val="00B37A7E"/>
    <w:rsid w:val="00B37D15"/>
    <w:rsid w:val="00B37ED7"/>
    <w:rsid w:val="00B37F00"/>
    <w:rsid w:val="00B37FB2"/>
    <w:rsid w:val="00B400C6"/>
    <w:rsid w:val="00B4051B"/>
    <w:rsid w:val="00B40556"/>
    <w:rsid w:val="00B408DC"/>
    <w:rsid w:val="00B40E4F"/>
    <w:rsid w:val="00B41379"/>
    <w:rsid w:val="00B41732"/>
    <w:rsid w:val="00B41C8B"/>
    <w:rsid w:val="00B42392"/>
    <w:rsid w:val="00B42727"/>
    <w:rsid w:val="00B42BB5"/>
    <w:rsid w:val="00B42EE1"/>
    <w:rsid w:val="00B42F4B"/>
    <w:rsid w:val="00B43413"/>
    <w:rsid w:val="00B43930"/>
    <w:rsid w:val="00B43950"/>
    <w:rsid w:val="00B439B6"/>
    <w:rsid w:val="00B45702"/>
    <w:rsid w:val="00B4572B"/>
    <w:rsid w:val="00B45C66"/>
    <w:rsid w:val="00B45D4B"/>
    <w:rsid w:val="00B462A9"/>
    <w:rsid w:val="00B4645B"/>
    <w:rsid w:val="00B468DE"/>
    <w:rsid w:val="00B46D0A"/>
    <w:rsid w:val="00B46D6C"/>
    <w:rsid w:val="00B4733E"/>
    <w:rsid w:val="00B47562"/>
    <w:rsid w:val="00B47888"/>
    <w:rsid w:val="00B47C9B"/>
    <w:rsid w:val="00B5044F"/>
    <w:rsid w:val="00B506FB"/>
    <w:rsid w:val="00B50C13"/>
    <w:rsid w:val="00B5102D"/>
    <w:rsid w:val="00B5123D"/>
    <w:rsid w:val="00B51DFF"/>
    <w:rsid w:val="00B51FB7"/>
    <w:rsid w:val="00B5292A"/>
    <w:rsid w:val="00B535A2"/>
    <w:rsid w:val="00B53ED6"/>
    <w:rsid w:val="00B548BA"/>
    <w:rsid w:val="00B54A6B"/>
    <w:rsid w:val="00B551B8"/>
    <w:rsid w:val="00B55E65"/>
    <w:rsid w:val="00B56227"/>
    <w:rsid w:val="00B56659"/>
    <w:rsid w:val="00B56AB0"/>
    <w:rsid w:val="00B56D33"/>
    <w:rsid w:val="00B57998"/>
    <w:rsid w:val="00B57C08"/>
    <w:rsid w:val="00B6001C"/>
    <w:rsid w:val="00B60880"/>
    <w:rsid w:val="00B608C2"/>
    <w:rsid w:val="00B60B88"/>
    <w:rsid w:val="00B61461"/>
    <w:rsid w:val="00B62025"/>
    <w:rsid w:val="00B62496"/>
    <w:rsid w:val="00B62EDB"/>
    <w:rsid w:val="00B63BB3"/>
    <w:rsid w:val="00B64B89"/>
    <w:rsid w:val="00B64E6E"/>
    <w:rsid w:val="00B64F22"/>
    <w:rsid w:val="00B650B8"/>
    <w:rsid w:val="00B65151"/>
    <w:rsid w:val="00B6560C"/>
    <w:rsid w:val="00B65994"/>
    <w:rsid w:val="00B65A0B"/>
    <w:rsid w:val="00B65DF9"/>
    <w:rsid w:val="00B65FEE"/>
    <w:rsid w:val="00B66333"/>
    <w:rsid w:val="00B67CE9"/>
    <w:rsid w:val="00B67D28"/>
    <w:rsid w:val="00B67EA4"/>
    <w:rsid w:val="00B67EBD"/>
    <w:rsid w:val="00B7025E"/>
    <w:rsid w:val="00B703A4"/>
    <w:rsid w:val="00B7056C"/>
    <w:rsid w:val="00B705CE"/>
    <w:rsid w:val="00B7129A"/>
    <w:rsid w:val="00B716B0"/>
    <w:rsid w:val="00B71F4F"/>
    <w:rsid w:val="00B71F68"/>
    <w:rsid w:val="00B7209A"/>
    <w:rsid w:val="00B7291B"/>
    <w:rsid w:val="00B72991"/>
    <w:rsid w:val="00B72ED7"/>
    <w:rsid w:val="00B73022"/>
    <w:rsid w:val="00B734BF"/>
    <w:rsid w:val="00B737B1"/>
    <w:rsid w:val="00B73A6C"/>
    <w:rsid w:val="00B73C7B"/>
    <w:rsid w:val="00B73C87"/>
    <w:rsid w:val="00B73CFF"/>
    <w:rsid w:val="00B73D3B"/>
    <w:rsid w:val="00B742CC"/>
    <w:rsid w:val="00B7478D"/>
    <w:rsid w:val="00B74A21"/>
    <w:rsid w:val="00B751BE"/>
    <w:rsid w:val="00B768F9"/>
    <w:rsid w:val="00B76B7A"/>
    <w:rsid w:val="00B77457"/>
    <w:rsid w:val="00B77979"/>
    <w:rsid w:val="00B77E60"/>
    <w:rsid w:val="00B77EE4"/>
    <w:rsid w:val="00B809B4"/>
    <w:rsid w:val="00B812FA"/>
    <w:rsid w:val="00B828E8"/>
    <w:rsid w:val="00B82C2F"/>
    <w:rsid w:val="00B82F47"/>
    <w:rsid w:val="00B8319C"/>
    <w:rsid w:val="00B84102"/>
    <w:rsid w:val="00B846B3"/>
    <w:rsid w:val="00B84D2E"/>
    <w:rsid w:val="00B84DF6"/>
    <w:rsid w:val="00B84F63"/>
    <w:rsid w:val="00B858E5"/>
    <w:rsid w:val="00B86263"/>
    <w:rsid w:val="00B86374"/>
    <w:rsid w:val="00B864F6"/>
    <w:rsid w:val="00B866EB"/>
    <w:rsid w:val="00B868DB"/>
    <w:rsid w:val="00B86CC4"/>
    <w:rsid w:val="00B87294"/>
    <w:rsid w:val="00B87443"/>
    <w:rsid w:val="00B87B64"/>
    <w:rsid w:val="00B90721"/>
    <w:rsid w:val="00B90B90"/>
    <w:rsid w:val="00B90C2A"/>
    <w:rsid w:val="00B910C6"/>
    <w:rsid w:val="00B911C6"/>
    <w:rsid w:val="00B9121D"/>
    <w:rsid w:val="00B91828"/>
    <w:rsid w:val="00B91A8A"/>
    <w:rsid w:val="00B92385"/>
    <w:rsid w:val="00B92478"/>
    <w:rsid w:val="00B928B9"/>
    <w:rsid w:val="00B9298A"/>
    <w:rsid w:val="00B92D59"/>
    <w:rsid w:val="00B92DE8"/>
    <w:rsid w:val="00B93048"/>
    <w:rsid w:val="00B9373F"/>
    <w:rsid w:val="00B93C61"/>
    <w:rsid w:val="00B944EC"/>
    <w:rsid w:val="00B95127"/>
    <w:rsid w:val="00B95692"/>
    <w:rsid w:val="00B9607D"/>
    <w:rsid w:val="00B9727E"/>
    <w:rsid w:val="00B97D64"/>
    <w:rsid w:val="00BA0657"/>
    <w:rsid w:val="00BA115F"/>
    <w:rsid w:val="00BA118F"/>
    <w:rsid w:val="00BA1982"/>
    <w:rsid w:val="00BA2C54"/>
    <w:rsid w:val="00BA2E3D"/>
    <w:rsid w:val="00BA3A94"/>
    <w:rsid w:val="00BA3F8E"/>
    <w:rsid w:val="00BA4255"/>
    <w:rsid w:val="00BA4EBA"/>
    <w:rsid w:val="00BA5142"/>
    <w:rsid w:val="00BA647E"/>
    <w:rsid w:val="00BA64CD"/>
    <w:rsid w:val="00BA6AAD"/>
    <w:rsid w:val="00BA7786"/>
    <w:rsid w:val="00BA77B3"/>
    <w:rsid w:val="00BA7845"/>
    <w:rsid w:val="00BA7D35"/>
    <w:rsid w:val="00BB004A"/>
    <w:rsid w:val="00BB06D9"/>
    <w:rsid w:val="00BB182F"/>
    <w:rsid w:val="00BB1F39"/>
    <w:rsid w:val="00BB3784"/>
    <w:rsid w:val="00BB3A8D"/>
    <w:rsid w:val="00BB419A"/>
    <w:rsid w:val="00BB43E0"/>
    <w:rsid w:val="00BB4453"/>
    <w:rsid w:val="00BB45D8"/>
    <w:rsid w:val="00BB45E4"/>
    <w:rsid w:val="00BB479E"/>
    <w:rsid w:val="00BB4E0C"/>
    <w:rsid w:val="00BB4F03"/>
    <w:rsid w:val="00BB52A2"/>
    <w:rsid w:val="00BB5483"/>
    <w:rsid w:val="00BB5FE6"/>
    <w:rsid w:val="00BB758A"/>
    <w:rsid w:val="00BB7A66"/>
    <w:rsid w:val="00BC0511"/>
    <w:rsid w:val="00BC059F"/>
    <w:rsid w:val="00BC08DC"/>
    <w:rsid w:val="00BC0C49"/>
    <w:rsid w:val="00BC14A0"/>
    <w:rsid w:val="00BC1EE4"/>
    <w:rsid w:val="00BC2E06"/>
    <w:rsid w:val="00BC3D49"/>
    <w:rsid w:val="00BC4452"/>
    <w:rsid w:val="00BC4EF8"/>
    <w:rsid w:val="00BC615B"/>
    <w:rsid w:val="00BC63DE"/>
    <w:rsid w:val="00BC6B67"/>
    <w:rsid w:val="00BC74C8"/>
    <w:rsid w:val="00BC7753"/>
    <w:rsid w:val="00BC7CF5"/>
    <w:rsid w:val="00BD0EFA"/>
    <w:rsid w:val="00BD10F3"/>
    <w:rsid w:val="00BD1289"/>
    <w:rsid w:val="00BD1CE4"/>
    <w:rsid w:val="00BD1F64"/>
    <w:rsid w:val="00BD240D"/>
    <w:rsid w:val="00BD25F7"/>
    <w:rsid w:val="00BD2762"/>
    <w:rsid w:val="00BD2DEA"/>
    <w:rsid w:val="00BD3009"/>
    <w:rsid w:val="00BD4CA8"/>
    <w:rsid w:val="00BD5241"/>
    <w:rsid w:val="00BD61A2"/>
    <w:rsid w:val="00BD6233"/>
    <w:rsid w:val="00BD63E7"/>
    <w:rsid w:val="00BD696F"/>
    <w:rsid w:val="00BD70FF"/>
    <w:rsid w:val="00BD72DF"/>
    <w:rsid w:val="00BD7687"/>
    <w:rsid w:val="00BE04FA"/>
    <w:rsid w:val="00BE1558"/>
    <w:rsid w:val="00BE169D"/>
    <w:rsid w:val="00BE1758"/>
    <w:rsid w:val="00BE211D"/>
    <w:rsid w:val="00BE2B85"/>
    <w:rsid w:val="00BE3074"/>
    <w:rsid w:val="00BE3285"/>
    <w:rsid w:val="00BE484D"/>
    <w:rsid w:val="00BE4D07"/>
    <w:rsid w:val="00BE51DA"/>
    <w:rsid w:val="00BE5DCD"/>
    <w:rsid w:val="00BE6227"/>
    <w:rsid w:val="00BE64AD"/>
    <w:rsid w:val="00BE6BFA"/>
    <w:rsid w:val="00BE7349"/>
    <w:rsid w:val="00BE759C"/>
    <w:rsid w:val="00BE7D7D"/>
    <w:rsid w:val="00BF1B87"/>
    <w:rsid w:val="00BF1CB8"/>
    <w:rsid w:val="00BF2474"/>
    <w:rsid w:val="00BF319F"/>
    <w:rsid w:val="00BF3377"/>
    <w:rsid w:val="00BF348B"/>
    <w:rsid w:val="00BF34D1"/>
    <w:rsid w:val="00BF36D1"/>
    <w:rsid w:val="00BF384B"/>
    <w:rsid w:val="00BF3852"/>
    <w:rsid w:val="00BF386D"/>
    <w:rsid w:val="00BF406E"/>
    <w:rsid w:val="00BF407C"/>
    <w:rsid w:val="00BF45F7"/>
    <w:rsid w:val="00BF4869"/>
    <w:rsid w:val="00BF4B71"/>
    <w:rsid w:val="00BF4C0A"/>
    <w:rsid w:val="00BF5318"/>
    <w:rsid w:val="00BF5386"/>
    <w:rsid w:val="00BF5BA4"/>
    <w:rsid w:val="00BF6728"/>
    <w:rsid w:val="00BF7882"/>
    <w:rsid w:val="00C019D3"/>
    <w:rsid w:val="00C01AF6"/>
    <w:rsid w:val="00C024BD"/>
    <w:rsid w:val="00C029AD"/>
    <w:rsid w:val="00C03566"/>
    <w:rsid w:val="00C03B80"/>
    <w:rsid w:val="00C03EE5"/>
    <w:rsid w:val="00C042CA"/>
    <w:rsid w:val="00C04C8F"/>
    <w:rsid w:val="00C04D15"/>
    <w:rsid w:val="00C057BE"/>
    <w:rsid w:val="00C06345"/>
    <w:rsid w:val="00C06B2C"/>
    <w:rsid w:val="00C06C87"/>
    <w:rsid w:val="00C06EA6"/>
    <w:rsid w:val="00C06EFE"/>
    <w:rsid w:val="00C0725D"/>
    <w:rsid w:val="00C07B5E"/>
    <w:rsid w:val="00C07ECE"/>
    <w:rsid w:val="00C10320"/>
    <w:rsid w:val="00C103F2"/>
    <w:rsid w:val="00C10745"/>
    <w:rsid w:val="00C11255"/>
    <w:rsid w:val="00C11308"/>
    <w:rsid w:val="00C11F99"/>
    <w:rsid w:val="00C12020"/>
    <w:rsid w:val="00C12E06"/>
    <w:rsid w:val="00C13505"/>
    <w:rsid w:val="00C13C19"/>
    <w:rsid w:val="00C14280"/>
    <w:rsid w:val="00C145EF"/>
    <w:rsid w:val="00C14650"/>
    <w:rsid w:val="00C15033"/>
    <w:rsid w:val="00C15493"/>
    <w:rsid w:val="00C1624C"/>
    <w:rsid w:val="00C162DD"/>
    <w:rsid w:val="00C1639A"/>
    <w:rsid w:val="00C164F6"/>
    <w:rsid w:val="00C1676D"/>
    <w:rsid w:val="00C16CAC"/>
    <w:rsid w:val="00C173D0"/>
    <w:rsid w:val="00C17E3D"/>
    <w:rsid w:val="00C20730"/>
    <w:rsid w:val="00C20A19"/>
    <w:rsid w:val="00C20BFB"/>
    <w:rsid w:val="00C214E8"/>
    <w:rsid w:val="00C21824"/>
    <w:rsid w:val="00C22108"/>
    <w:rsid w:val="00C221F4"/>
    <w:rsid w:val="00C225CB"/>
    <w:rsid w:val="00C23A81"/>
    <w:rsid w:val="00C23BDF"/>
    <w:rsid w:val="00C244D7"/>
    <w:rsid w:val="00C251F3"/>
    <w:rsid w:val="00C25E7B"/>
    <w:rsid w:val="00C25F52"/>
    <w:rsid w:val="00C264B9"/>
    <w:rsid w:val="00C27364"/>
    <w:rsid w:val="00C27B16"/>
    <w:rsid w:val="00C30187"/>
    <w:rsid w:val="00C309CE"/>
    <w:rsid w:val="00C30B84"/>
    <w:rsid w:val="00C30FBC"/>
    <w:rsid w:val="00C3139D"/>
    <w:rsid w:val="00C31C5E"/>
    <w:rsid w:val="00C31CEC"/>
    <w:rsid w:val="00C32BD3"/>
    <w:rsid w:val="00C336A2"/>
    <w:rsid w:val="00C3386C"/>
    <w:rsid w:val="00C34115"/>
    <w:rsid w:val="00C3520D"/>
    <w:rsid w:val="00C35CA4"/>
    <w:rsid w:val="00C36335"/>
    <w:rsid w:val="00C37886"/>
    <w:rsid w:val="00C37915"/>
    <w:rsid w:val="00C37DEB"/>
    <w:rsid w:val="00C37E05"/>
    <w:rsid w:val="00C40153"/>
    <w:rsid w:val="00C4061F"/>
    <w:rsid w:val="00C412C7"/>
    <w:rsid w:val="00C413FD"/>
    <w:rsid w:val="00C41D6D"/>
    <w:rsid w:val="00C4240E"/>
    <w:rsid w:val="00C44524"/>
    <w:rsid w:val="00C44C07"/>
    <w:rsid w:val="00C44C1A"/>
    <w:rsid w:val="00C44F34"/>
    <w:rsid w:val="00C463A6"/>
    <w:rsid w:val="00C464F9"/>
    <w:rsid w:val="00C4669F"/>
    <w:rsid w:val="00C47317"/>
    <w:rsid w:val="00C47A37"/>
    <w:rsid w:val="00C50111"/>
    <w:rsid w:val="00C503AF"/>
    <w:rsid w:val="00C51110"/>
    <w:rsid w:val="00C5115E"/>
    <w:rsid w:val="00C514B4"/>
    <w:rsid w:val="00C517F6"/>
    <w:rsid w:val="00C51A07"/>
    <w:rsid w:val="00C51C66"/>
    <w:rsid w:val="00C51E7E"/>
    <w:rsid w:val="00C524DE"/>
    <w:rsid w:val="00C53735"/>
    <w:rsid w:val="00C53E03"/>
    <w:rsid w:val="00C53F4B"/>
    <w:rsid w:val="00C5441B"/>
    <w:rsid w:val="00C54903"/>
    <w:rsid w:val="00C555F2"/>
    <w:rsid w:val="00C55BA0"/>
    <w:rsid w:val="00C55BCF"/>
    <w:rsid w:val="00C55C73"/>
    <w:rsid w:val="00C55D29"/>
    <w:rsid w:val="00C560CC"/>
    <w:rsid w:val="00C6064D"/>
    <w:rsid w:val="00C60C56"/>
    <w:rsid w:val="00C60DDD"/>
    <w:rsid w:val="00C616E8"/>
    <w:rsid w:val="00C61F52"/>
    <w:rsid w:val="00C62545"/>
    <w:rsid w:val="00C6268B"/>
    <w:rsid w:val="00C62711"/>
    <w:rsid w:val="00C630E2"/>
    <w:rsid w:val="00C631F6"/>
    <w:rsid w:val="00C6360C"/>
    <w:rsid w:val="00C64280"/>
    <w:rsid w:val="00C64660"/>
    <w:rsid w:val="00C65439"/>
    <w:rsid w:val="00C66A29"/>
    <w:rsid w:val="00C67632"/>
    <w:rsid w:val="00C67738"/>
    <w:rsid w:val="00C6782B"/>
    <w:rsid w:val="00C70399"/>
    <w:rsid w:val="00C704D5"/>
    <w:rsid w:val="00C705C8"/>
    <w:rsid w:val="00C7074C"/>
    <w:rsid w:val="00C70F74"/>
    <w:rsid w:val="00C710EE"/>
    <w:rsid w:val="00C71620"/>
    <w:rsid w:val="00C71D96"/>
    <w:rsid w:val="00C7290D"/>
    <w:rsid w:val="00C730B2"/>
    <w:rsid w:val="00C7317B"/>
    <w:rsid w:val="00C733CB"/>
    <w:rsid w:val="00C7386B"/>
    <w:rsid w:val="00C743E7"/>
    <w:rsid w:val="00C75463"/>
    <w:rsid w:val="00C757E4"/>
    <w:rsid w:val="00C7591B"/>
    <w:rsid w:val="00C762E8"/>
    <w:rsid w:val="00C771F0"/>
    <w:rsid w:val="00C7782C"/>
    <w:rsid w:val="00C77D6E"/>
    <w:rsid w:val="00C80081"/>
    <w:rsid w:val="00C80518"/>
    <w:rsid w:val="00C81994"/>
    <w:rsid w:val="00C81A55"/>
    <w:rsid w:val="00C82559"/>
    <w:rsid w:val="00C825C2"/>
    <w:rsid w:val="00C82FD5"/>
    <w:rsid w:val="00C8305E"/>
    <w:rsid w:val="00C830EC"/>
    <w:rsid w:val="00C83349"/>
    <w:rsid w:val="00C83615"/>
    <w:rsid w:val="00C83EF6"/>
    <w:rsid w:val="00C84539"/>
    <w:rsid w:val="00C8516E"/>
    <w:rsid w:val="00C85DA0"/>
    <w:rsid w:val="00C861FD"/>
    <w:rsid w:val="00C8673B"/>
    <w:rsid w:val="00C86AC4"/>
    <w:rsid w:val="00C87303"/>
    <w:rsid w:val="00C901F7"/>
    <w:rsid w:val="00C90696"/>
    <w:rsid w:val="00C9118A"/>
    <w:rsid w:val="00C9119C"/>
    <w:rsid w:val="00C915EB"/>
    <w:rsid w:val="00C91D0F"/>
    <w:rsid w:val="00C91D18"/>
    <w:rsid w:val="00C91D75"/>
    <w:rsid w:val="00C91F98"/>
    <w:rsid w:val="00C92B3F"/>
    <w:rsid w:val="00C92FAE"/>
    <w:rsid w:val="00C9325B"/>
    <w:rsid w:val="00C93799"/>
    <w:rsid w:val="00C93899"/>
    <w:rsid w:val="00C94397"/>
    <w:rsid w:val="00C95302"/>
    <w:rsid w:val="00C95A09"/>
    <w:rsid w:val="00C96A20"/>
    <w:rsid w:val="00C971B2"/>
    <w:rsid w:val="00C9729A"/>
    <w:rsid w:val="00C97AF5"/>
    <w:rsid w:val="00CA0BE9"/>
    <w:rsid w:val="00CA0DF7"/>
    <w:rsid w:val="00CA0E66"/>
    <w:rsid w:val="00CA138D"/>
    <w:rsid w:val="00CA1971"/>
    <w:rsid w:val="00CA2AC4"/>
    <w:rsid w:val="00CA30E4"/>
    <w:rsid w:val="00CA34C5"/>
    <w:rsid w:val="00CA36F9"/>
    <w:rsid w:val="00CA3F9F"/>
    <w:rsid w:val="00CA4D91"/>
    <w:rsid w:val="00CA5322"/>
    <w:rsid w:val="00CA600A"/>
    <w:rsid w:val="00CA63F6"/>
    <w:rsid w:val="00CA66F2"/>
    <w:rsid w:val="00CA7A45"/>
    <w:rsid w:val="00CB010A"/>
    <w:rsid w:val="00CB035A"/>
    <w:rsid w:val="00CB06C6"/>
    <w:rsid w:val="00CB0E13"/>
    <w:rsid w:val="00CB14FB"/>
    <w:rsid w:val="00CB17C2"/>
    <w:rsid w:val="00CB1B0D"/>
    <w:rsid w:val="00CB1EB0"/>
    <w:rsid w:val="00CB1EB6"/>
    <w:rsid w:val="00CB1FEF"/>
    <w:rsid w:val="00CB3241"/>
    <w:rsid w:val="00CB32F4"/>
    <w:rsid w:val="00CB48CF"/>
    <w:rsid w:val="00CB4D84"/>
    <w:rsid w:val="00CB50C0"/>
    <w:rsid w:val="00CB5863"/>
    <w:rsid w:val="00CB589A"/>
    <w:rsid w:val="00CB5E85"/>
    <w:rsid w:val="00CB6177"/>
    <w:rsid w:val="00CB720F"/>
    <w:rsid w:val="00CC066B"/>
    <w:rsid w:val="00CC10B7"/>
    <w:rsid w:val="00CC1FB3"/>
    <w:rsid w:val="00CC2141"/>
    <w:rsid w:val="00CC237C"/>
    <w:rsid w:val="00CC2BA8"/>
    <w:rsid w:val="00CC36DA"/>
    <w:rsid w:val="00CC39B1"/>
    <w:rsid w:val="00CC3B18"/>
    <w:rsid w:val="00CC3E97"/>
    <w:rsid w:val="00CC40BC"/>
    <w:rsid w:val="00CC4242"/>
    <w:rsid w:val="00CC43AA"/>
    <w:rsid w:val="00CC44C9"/>
    <w:rsid w:val="00CC493D"/>
    <w:rsid w:val="00CC5E61"/>
    <w:rsid w:val="00CC6488"/>
    <w:rsid w:val="00CC6981"/>
    <w:rsid w:val="00CC6F0A"/>
    <w:rsid w:val="00CC71DC"/>
    <w:rsid w:val="00CC7612"/>
    <w:rsid w:val="00CC7641"/>
    <w:rsid w:val="00CC7D56"/>
    <w:rsid w:val="00CC7FFE"/>
    <w:rsid w:val="00CD0C40"/>
    <w:rsid w:val="00CD0E48"/>
    <w:rsid w:val="00CD0FCD"/>
    <w:rsid w:val="00CD110B"/>
    <w:rsid w:val="00CD1229"/>
    <w:rsid w:val="00CD140C"/>
    <w:rsid w:val="00CD1949"/>
    <w:rsid w:val="00CD1B04"/>
    <w:rsid w:val="00CD258B"/>
    <w:rsid w:val="00CD2C93"/>
    <w:rsid w:val="00CD391B"/>
    <w:rsid w:val="00CD415D"/>
    <w:rsid w:val="00CD456A"/>
    <w:rsid w:val="00CD596C"/>
    <w:rsid w:val="00CD61CD"/>
    <w:rsid w:val="00CD6689"/>
    <w:rsid w:val="00CD685B"/>
    <w:rsid w:val="00CD6FDA"/>
    <w:rsid w:val="00CD74A7"/>
    <w:rsid w:val="00CE0E2B"/>
    <w:rsid w:val="00CE14D4"/>
    <w:rsid w:val="00CE1BE5"/>
    <w:rsid w:val="00CE35C2"/>
    <w:rsid w:val="00CE43C3"/>
    <w:rsid w:val="00CE45E3"/>
    <w:rsid w:val="00CE4746"/>
    <w:rsid w:val="00CE4AFA"/>
    <w:rsid w:val="00CE6079"/>
    <w:rsid w:val="00CE6161"/>
    <w:rsid w:val="00CE6507"/>
    <w:rsid w:val="00CE67DB"/>
    <w:rsid w:val="00CE69E3"/>
    <w:rsid w:val="00CE6B28"/>
    <w:rsid w:val="00CE789A"/>
    <w:rsid w:val="00CE7B7D"/>
    <w:rsid w:val="00CE7D44"/>
    <w:rsid w:val="00CF03EE"/>
    <w:rsid w:val="00CF14A9"/>
    <w:rsid w:val="00CF2217"/>
    <w:rsid w:val="00CF2979"/>
    <w:rsid w:val="00CF2A2E"/>
    <w:rsid w:val="00CF2D9B"/>
    <w:rsid w:val="00CF3356"/>
    <w:rsid w:val="00CF3621"/>
    <w:rsid w:val="00CF39E0"/>
    <w:rsid w:val="00CF3D45"/>
    <w:rsid w:val="00CF4BB4"/>
    <w:rsid w:val="00CF4E02"/>
    <w:rsid w:val="00CF4FAD"/>
    <w:rsid w:val="00CF55E3"/>
    <w:rsid w:val="00CF5729"/>
    <w:rsid w:val="00CF5AE0"/>
    <w:rsid w:val="00CF5E0C"/>
    <w:rsid w:val="00D00C6E"/>
    <w:rsid w:val="00D00D6E"/>
    <w:rsid w:val="00D0114F"/>
    <w:rsid w:val="00D01515"/>
    <w:rsid w:val="00D018D5"/>
    <w:rsid w:val="00D02887"/>
    <w:rsid w:val="00D02891"/>
    <w:rsid w:val="00D028D0"/>
    <w:rsid w:val="00D02984"/>
    <w:rsid w:val="00D02DBA"/>
    <w:rsid w:val="00D032CD"/>
    <w:rsid w:val="00D03FB5"/>
    <w:rsid w:val="00D04A83"/>
    <w:rsid w:val="00D05376"/>
    <w:rsid w:val="00D055FE"/>
    <w:rsid w:val="00D056A0"/>
    <w:rsid w:val="00D05E63"/>
    <w:rsid w:val="00D06774"/>
    <w:rsid w:val="00D06BF4"/>
    <w:rsid w:val="00D06CBA"/>
    <w:rsid w:val="00D06E2B"/>
    <w:rsid w:val="00D070AE"/>
    <w:rsid w:val="00D078BF"/>
    <w:rsid w:val="00D10549"/>
    <w:rsid w:val="00D10B8D"/>
    <w:rsid w:val="00D10D12"/>
    <w:rsid w:val="00D10F51"/>
    <w:rsid w:val="00D10F84"/>
    <w:rsid w:val="00D113B8"/>
    <w:rsid w:val="00D11FA6"/>
    <w:rsid w:val="00D11FAA"/>
    <w:rsid w:val="00D12A6D"/>
    <w:rsid w:val="00D12B08"/>
    <w:rsid w:val="00D12CCD"/>
    <w:rsid w:val="00D133F9"/>
    <w:rsid w:val="00D13794"/>
    <w:rsid w:val="00D13BF3"/>
    <w:rsid w:val="00D14C13"/>
    <w:rsid w:val="00D15233"/>
    <w:rsid w:val="00D15C4B"/>
    <w:rsid w:val="00D16219"/>
    <w:rsid w:val="00D16352"/>
    <w:rsid w:val="00D16486"/>
    <w:rsid w:val="00D16662"/>
    <w:rsid w:val="00D169C2"/>
    <w:rsid w:val="00D17667"/>
    <w:rsid w:val="00D177CB"/>
    <w:rsid w:val="00D17ABB"/>
    <w:rsid w:val="00D2026D"/>
    <w:rsid w:val="00D20614"/>
    <w:rsid w:val="00D20890"/>
    <w:rsid w:val="00D20C31"/>
    <w:rsid w:val="00D21435"/>
    <w:rsid w:val="00D217EC"/>
    <w:rsid w:val="00D21AE0"/>
    <w:rsid w:val="00D2209E"/>
    <w:rsid w:val="00D222C6"/>
    <w:rsid w:val="00D23D49"/>
    <w:rsid w:val="00D24052"/>
    <w:rsid w:val="00D2425B"/>
    <w:rsid w:val="00D24386"/>
    <w:rsid w:val="00D25024"/>
    <w:rsid w:val="00D27807"/>
    <w:rsid w:val="00D279CC"/>
    <w:rsid w:val="00D27E1D"/>
    <w:rsid w:val="00D30616"/>
    <w:rsid w:val="00D30A3D"/>
    <w:rsid w:val="00D31575"/>
    <w:rsid w:val="00D31A66"/>
    <w:rsid w:val="00D31AC5"/>
    <w:rsid w:val="00D32024"/>
    <w:rsid w:val="00D330FF"/>
    <w:rsid w:val="00D33A02"/>
    <w:rsid w:val="00D33E06"/>
    <w:rsid w:val="00D34515"/>
    <w:rsid w:val="00D34626"/>
    <w:rsid w:val="00D34BB7"/>
    <w:rsid w:val="00D35C01"/>
    <w:rsid w:val="00D3620C"/>
    <w:rsid w:val="00D367E5"/>
    <w:rsid w:val="00D36D78"/>
    <w:rsid w:val="00D3707A"/>
    <w:rsid w:val="00D37113"/>
    <w:rsid w:val="00D3782C"/>
    <w:rsid w:val="00D37E1F"/>
    <w:rsid w:val="00D403C0"/>
    <w:rsid w:val="00D404AC"/>
    <w:rsid w:val="00D40888"/>
    <w:rsid w:val="00D41104"/>
    <w:rsid w:val="00D4167E"/>
    <w:rsid w:val="00D41991"/>
    <w:rsid w:val="00D41B69"/>
    <w:rsid w:val="00D41D69"/>
    <w:rsid w:val="00D4248A"/>
    <w:rsid w:val="00D4257A"/>
    <w:rsid w:val="00D42C7B"/>
    <w:rsid w:val="00D4448A"/>
    <w:rsid w:val="00D45C57"/>
    <w:rsid w:val="00D463E6"/>
    <w:rsid w:val="00D46496"/>
    <w:rsid w:val="00D4733D"/>
    <w:rsid w:val="00D47D67"/>
    <w:rsid w:val="00D50653"/>
    <w:rsid w:val="00D5145E"/>
    <w:rsid w:val="00D51C43"/>
    <w:rsid w:val="00D51E03"/>
    <w:rsid w:val="00D5276E"/>
    <w:rsid w:val="00D52E5C"/>
    <w:rsid w:val="00D53F28"/>
    <w:rsid w:val="00D53FEB"/>
    <w:rsid w:val="00D5431E"/>
    <w:rsid w:val="00D54B89"/>
    <w:rsid w:val="00D54F7C"/>
    <w:rsid w:val="00D551A1"/>
    <w:rsid w:val="00D551CD"/>
    <w:rsid w:val="00D55C22"/>
    <w:rsid w:val="00D564FD"/>
    <w:rsid w:val="00D571BC"/>
    <w:rsid w:val="00D576EE"/>
    <w:rsid w:val="00D577A4"/>
    <w:rsid w:val="00D6000B"/>
    <w:rsid w:val="00D604E7"/>
    <w:rsid w:val="00D606C8"/>
    <w:rsid w:val="00D6099B"/>
    <w:rsid w:val="00D61489"/>
    <w:rsid w:val="00D61916"/>
    <w:rsid w:val="00D62665"/>
    <w:rsid w:val="00D62C0A"/>
    <w:rsid w:val="00D634C1"/>
    <w:rsid w:val="00D63D4A"/>
    <w:rsid w:val="00D64613"/>
    <w:rsid w:val="00D64666"/>
    <w:rsid w:val="00D6473A"/>
    <w:rsid w:val="00D64CC8"/>
    <w:rsid w:val="00D655AE"/>
    <w:rsid w:val="00D66570"/>
    <w:rsid w:val="00D668CB"/>
    <w:rsid w:val="00D6693C"/>
    <w:rsid w:val="00D66E10"/>
    <w:rsid w:val="00D67A2D"/>
    <w:rsid w:val="00D702B4"/>
    <w:rsid w:val="00D70710"/>
    <w:rsid w:val="00D70973"/>
    <w:rsid w:val="00D70BE8"/>
    <w:rsid w:val="00D725DF"/>
    <w:rsid w:val="00D72954"/>
    <w:rsid w:val="00D735D6"/>
    <w:rsid w:val="00D73CFD"/>
    <w:rsid w:val="00D7424C"/>
    <w:rsid w:val="00D74780"/>
    <w:rsid w:val="00D75702"/>
    <w:rsid w:val="00D758B8"/>
    <w:rsid w:val="00D75B50"/>
    <w:rsid w:val="00D75FAF"/>
    <w:rsid w:val="00D76D7B"/>
    <w:rsid w:val="00D77ED9"/>
    <w:rsid w:val="00D77EF1"/>
    <w:rsid w:val="00D80088"/>
    <w:rsid w:val="00D80246"/>
    <w:rsid w:val="00D8082C"/>
    <w:rsid w:val="00D80E92"/>
    <w:rsid w:val="00D829F0"/>
    <w:rsid w:val="00D834F2"/>
    <w:rsid w:val="00D84051"/>
    <w:rsid w:val="00D84C9C"/>
    <w:rsid w:val="00D84E2E"/>
    <w:rsid w:val="00D858DD"/>
    <w:rsid w:val="00D85A0A"/>
    <w:rsid w:val="00D85CF4"/>
    <w:rsid w:val="00D85E80"/>
    <w:rsid w:val="00D879E5"/>
    <w:rsid w:val="00D90562"/>
    <w:rsid w:val="00D90D3A"/>
    <w:rsid w:val="00D91959"/>
    <w:rsid w:val="00D9224B"/>
    <w:rsid w:val="00D927F6"/>
    <w:rsid w:val="00D92EA5"/>
    <w:rsid w:val="00D930AE"/>
    <w:rsid w:val="00D94CD4"/>
    <w:rsid w:val="00D94ECC"/>
    <w:rsid w:val="00D955C1"/>
    <w:rsid w:val="00D955E2"/>
    <w:rsid w:val="00DA0020"/>
    <w:rsid w:val="00DA0144"/>
    <w:rsid w:val="00DA04E1"/>
    <w:rsid w:val="00DA0701"/>
    <w:rsid w:val="00DA0B2A"/>
    <w:rsid w:val="00DA11A7"/>
    <w:rsid w:val="00DA17FE"/>
    <w:rsid w:val="00DA22A9"/>
    <w:rsid w:val="00DA2D8C"/>
    <w:rsid w:val="00DA3A11"/>
    <w:rsid w:val="00DA3BBB"/>
    <w:rsid w:val="00DA4E4B"/>
    <w:rsid w:val="00DA5010"/>
    <w:rsid w:val="00DA51DE"/>
    <w:rsid w:val="00DA5B4F"/>
    <w:rsid w:val="00DA699B"/>
    <w:rsid w:val="00DA6E55"/>
    <w:rsid w:val="00DA7240"/>
    <w:rsid w:val="00DA7A4A"/>
    <w:rsid w:val="00DA7BB3"/>
    <w:rsid w:val="00DB059D"/>
    <w:rsid w:val="00DB063C"/>
    <w:rsid w:val="00DB06C4"/>
    <w:rsid w:val="00DB0846"/>
    <w:rsid w:val="00DB0A34"/>
    <w:rsid w:val="00DB0B12"/>
    <w:rsid w:val="00DB0F2C"/>
    <w:rsid w:val="00DB1AC0"/>
    <w:rsid w:val="00DB270C"/>
    <w:rsid w:val="00DB27CE"/>
    <w:rsid w:val="00DB2D5D"/>
    <w:rsid w:val="00DB3826"/>
    <w:rsid w:val="00DB3B3C"/>
    <w:rsid w:val="00DB3EE7"/>
    <w:rsid w:val="00DB453F"/>
    <w:rsid w:val="00DB5956"/>
    <w:rsid w:val="00DB5FDD"/>
    <w:rsid w:val="00DB608E"/>
    <w:rsid w:val="00DB6165"/>
    <w:rsid w:val="00DB6751"/>
    <w:rsid w:val="00DC0513"/>
    <w:rsid w:val="00DC05B9"/>
    <w:rsid w:val="00DC0898"/>
    <w:rsid w:val="00DC0CDE"/>
    <w:rsid w:val="00DC0D89"/>
    <w:rsid w:val="00DC14C8"/>
    <w:rsid w:val="00DC14E9"/>
    <w:rsid w:val="00DC1738"/>
    <w:rsid w:val="00DC1B54"/>
    <w:rsid w:val="00DC25A9"/>
    <w:rsid w:val="00DC2639"/>
    <w:rsid w:val="00DC313B"/>
    <w:rsid w:val="00DC31D9"/>
    <w:rsid w:val="00DC346A"/>
    <w:rsid w:val="00DC36F5"/>
    <w:rsid w:val="00DC39FD"/>
    <w:rsid w:val="00DC3D30"/>
    <w:rsid w:val="00DC3F44"/>
    <w:rsid w:val="00DC4270"/>
    <w:rsid w:val="00DC435C"/>
    <w:rsid w:val="00DC4D72"/>
    <w:rsid w:val="00DC4F9F"/>
    <w:rsid w:val="00DC51AE"/>
    <w:rsid w:val="00DC53E7"/>
    <w:rsid w:val="00DC5B1C"/>
    <w:rsid w:val="00DC5DE3"/>
    <w:rsid w:val="00DC668D"/>
    <w:rsid w:val="00DC6B17"/>
    <w:rsid w:val="00DC700E"/>
    <w:rsid w:val="00DC715C"/>
    <w:rsid w:val="00DC726C"/>
    <w:rsid w:val="00DC73CB"/>
    <w:rsid w:val="00DC76B4"/>
    <w:rsid w:val="00DC7A00"/>
    <w:rsid w:val="00DD023B"/>
    <w:rsid w:val="00DD0321"/>
    <w:rsid w:val="00DD0D30"/>
    <w:rsid w:val="00DD0FA7"/>
    <w:rsid w:val="00DD1690"/>
    <w:rsid w:val="00DD2CA9"/>
    <w:rsid w:val="00DD31DF"/>
    <w:rsid w:val="00DD3927"/>
    <w:rsid w:val="00DD3A3B"/>
    <w:rsid w:val="00DD3BD0"/>
    <w:rsid w:val="00DD4971"/>
    <w:rsid w:val="00DD4A70"/>
    <w:rsid w:val="00DD4D92"/>
    <w:rsid w:val="00DD57AD"/>
    <w:rsid w:val="00DD6B47"/>
    <w:rsid w:val="00DD6C7C"/>
    <w:rsid w:val="00DD6D5A"/>
    <w:rsid w:val="00DD6D5C"/>
    <w:rsid w:val="00DD6D71"/>
    <w:rsid w:val="00DE0377"/>
    <w:rsid w:val="00DE0615"/>
    <w:rsid w:val="00DE0EB7"/>
    <w:rsid w:val="00DE0EC5"/>
    <w:rsid w:val="00DE1555"/>
    <w:rsid w:val="00DE1B3B"/>
    <w:rsid w:val="00DE23A7"/>
    <w:rsid w:val="00DE24F4"/>
    <w:rsid w:val="00DE2504"/>
    <w:rsid w:val="00DE2E5C"/>
    <w:rsid w:val="00DE3B98"/>
    <w:rsid w:val="00DE44AC"/>
    <w:rsid w:val="00DE5392"/>
    <w:rsid w:val="00DE53AE"/>
    <w:rsid w:val="00DE578D"/>
    <w:rsid w:val="00DE57E9"/>
    <w:rsid w:val="00DE58B0"/>
    <w:rsid w:val="00DE68F4"/>
    <w:rsid w:val="00DE69F2"/>
    <w:rsid w:val="00DE70BB"/>
    <w:rsid w:val="00DE7259"/>
    <w:rsid w:val="00DE74BC"/>
    <w:rsid w:val="00DE7B28"/>
    <w:rsid w:val="00DF0986"/>
    <w:rsid w:val="00DF1178"/>
    <w:rsid w:val="00DF1706"/>
    <w:rsid w:val="00DF2D1D"/>
    <w:rsid w:val="00DF3005"/>
    <w:rsid w:val="00DF3A24"/>
    <w:rsid w:val="00DF3F9A"/>
    <w:rsid w:val="00DF44DD"/>
    <w:rsid w:val="00DF6690"/>
    <w:rsid w:val="00DF67BE"/>
    <w:rsid w:val="00DF6851"/>
    <w:rsid w:val="00DF6B7B"/>
    <w:rsid w:val="00DF6C6A"/>
    <w:rsid w:val="00DF6FEC"/>
    <w:rsid w:val="00DF70D2"/>
    <w:rsid w:val="00DF7254"/>
    <w:rsid w:val="00DF77C6"/>
    <w:rsid w:val="00DF7830"/>
    <w:rsid w:val="00E002B0"/>
    <w:rsid w:val="00E00B27"/>
    <w:rsid w:val="00E00C49"/>
    <w:rsid w:val="00E00D39"/>
    <w:rsid w:val="00E02C6D"/>
    <w:rsid w:val="00E03D38"/>
    <w:rsid w:val="00E054FA"/>
    <w:rsid w:val="00E0624D"/>
    <w:rsid w:val="00E0636A"/>
    <w:rsid w:val="00E06BE4"/>
    <w:rsid w:val="00E07188"/>
    <w:rsid w:val="00E07E11"/>
    <w:rsid w:val="00E100C3"/>
    <w:rsid w:val="00E10809"/>
    <w:rsid w:val="00E113B5"/>
    <w:rsid w:val="00E11624"/>
    <w:rsid w:val="00E11819"/>
    <w:rsid w:val="00E11C0D"/>
    <w:rsid w:val="00E12792"/>
    <w:rsid w:val="00E12899"/>
    <w:rsid w:val="00E12E20"/>
    <w:rsid w:val="00E12FA4"/>
    <w:rsid w:val="00E134A6"/>
    <w:rsid w:val="00E13B0B"/>
    <w:rsid w:val="00E14700"/>
    <w:rsid w:val="00E14D80"/>
    <w:rsid w:val="00E151C6"/>
    <w:rsid w:val="00E15B56"/>
    <w:rsid w:val="00E1701B"/>
    <w:rsid w:val="00E178B2"/>
    <w:rsid w:val="00E17A52"/>
    <w:rsid w:val="00E2044B"/>
    <w:rsid w:val="00E208E5"/>
    <w:rsid w:val="00E20A2C"/>
    <w:rsid w:val="00E20B0D"/>
    <w:rsid w:val="00E215CF"/>
    <w:rsid w:val="00E218E7"/>
    <w:rsid w:val="00E21AF1"/>
    <w:rsid w:val="00E21E58"/>
    <w:rsid w:val="00E21EA2"/>
    <w:rsid w:val="00E21EF6"/>
    <w:rsid w:val="00E220E4"/>
    <w:rsid w:val="00E22666"/>
    <w:rsid w:val="00E22772"/>
    <w:rsid w:val="00E22A01"/>
    <w:rsid w:val="00E22D67"/>
    <w:rsid w:val="00E23321"/>
    <w:rsid w:val="00E24F2E"/>
    <w:rsid w:val="00E24F9A"/>
    <w:rsid w:val="00E25841"/>
    <w:rsid w:val="00E260DA"/>
    <w:rsid w:val="00E2667D"/>
    <w:rsid w:val="00E26A1F"/>
    <w:rsid w:val="00E26B1D"/>
    <w:rsid w:val="00E27086"/>
    <w:rsid w:val="00E27E31"/>
    <w:rsid w:val="00E301D4"/>
    <w:rsid w:val="00E312D1"/>
    <w:rsid w:val="00E319F0"/>
    <w:rsid w:val="00E3209F"/>
    <w:rsid w:val="00E3211B"/>
    <w:rsid w:val="00E324C6"/>
    <w:rsid w:val="00E32998"/>
    <w:rsid w:val="00E329F5"/>
    <w:rsid w:val="00E32D9C"/>
    <w:rsid w:val="00E33CEF"/>
    <w:rsid w:val="00E33D16"/>
    <w:rsid w:val="00E34167"/>
    <w:rsid w:val="00E34B83"/>
    <w:rsid w:val="00E34CBC"/>
    <w:rsid w:val="00E35976"/>
    <w:rsid w:val="00E35A89"/>
    <w:rsid w:val="00E3656C"/>
    <w:rsid w:val="00E376C3"/>
    <w:rsid w:val="00E3771F"/>
    <w:rsid w:val="00E3790F"/>
    <w:rsid w:val="00E40AAF"/>
    <w:rsid w:val="00E4197A"/>
    <w:rsid w:val="00E41D0E"/>
    <w:rsid w:val="00E426A7"/>
    <w:rsid w:val="00E426B7"/>
    <w:rsid w:val="00E4278E"/>
    <w:rsid w:val="00E42AB2"/>
    <w:rsid w:val="00E4398A"/>
    <w:rsid w:val="00E44049"/>
    <w:rsid w:val="00E442E5"/>
    <w:rsid w:val="00E4438C"/>
    <w:rsid w:val="00E44BF7"/>
    <w:rsid w:val="00E44D86"/>
    <w:rsid w:val="00E45055"/>
    <w:rsid w:val="00E457F3"/>
    <w:rsid w:val="00E45936"/>
    <w:rsid w:val="00E45969"/>
    <w:rsid w:val="00E45D20"/>
    <w:rsid w:val="00E4700F"/>
    <w:rsid w:val="00E4793F"/>
    <w:rsid w:val="00E47A22"/>
    <w:rsid w:val="00E50688"/>
    <w:rsid w:val="00E51981"/>
    <w:rsid w:val="00E51F4C"/>
    <w:rsid w:val="00E53964"/>
    <w:rsid w:val="00E53DCD"/>
    <w:rsid w:val="00E53EAD"/>
    <w:rsid w:val="00E541A0"/>
    <w:rsid w:val="00E5470D"/>
    <w:rsid w:val="00E54A41"/>
    <w:rsid w:val="00E54B4C"/>
    <w:rsid w:val="00E5510B"/>
    <w:rsid w:val="00E55316"/>
    <w:rsid w:val="00E556F2"/>
    <w:rsid w:val="00E56134"/>
    <w:rsid w:val="00E5623D"/>
    <w:rsid w:val="00E56D55"/>
    <w:rsid w:val="00E57556"/>
    <w:rsid w:val="00E5774B"/>
    <w:rsid w:val="00E5787E"/>
    <w:rsid w:val="00E57B08"/>
    <w:rsid w:val="00E57C46"/>
    <w:rsid w:val="00E60025"/>
    <w:rsid w:val="00E60388"/>
    <w:rsid w:val="00E60AC4"/>
    <w:rsid w:val="00E626EB"/>
    <w:rsid w:val="00E627CA"/>
    <w:rsid w:val="00E62C3B"/>
    <w:rsid w:val="00E63CC0"/>
    <w:rsid w:val="00E63EBF"/>
    <w:rsid w:val="00E63F27"/>
    <w:rsid w:val="00E642FA"/>
    <w:rsid w:val="00E65C9C"/>
    <w:rsid w:val="00E65FA5"/>
    <w:rsid w:val="00E6603B"/>
    <w:rsid w:val="00E6637D"/>
    <w:rsid w:val="00E665AB"/>
    <w:rsid w:val="00E66996"/>
    <w:rsid w:val="00E66A39"/>
    <w:rsid w:val="00E66F48"/>
    <w:rsid w:val="00E67043"/>
    <w:rsid w:val="00E674F9"/>
    <w:rsid w:val="00E67992"/>
    <w:rsid w:val="00E67CE4"/>
    <w:rsid w:val="00E70256"/>
    <w:rsid w:val="00E707ED"/>
    <w:rsid w:val="00E70C2D"/>
    <w:rsid w:val="00E71491"/>
    <w:rsid w:val="00E72958"/>
    <w:rsid w:val="00E72B65"/>
    <w:rsid w:val="00E73B73"/>
    <w:rsid w:val="00E74307"/>
    <w:rsid w:val="00E74373"/>
    <w:rsid w:val="00E743C3"/>
    <w:rsid w:val="00E74C35"/>
    <w:rsid w:val="00E74F0B"/>
    <w:rsid w:val="00E75330"/>
    <w:rsid w:val="00E755A3"/>
    <w:rsid w:val="00E75874"/>
    <w:rsid w:val="00E75B11"/>
    <w:rsid w:val="00E75B8F"/>
    <w:rsid w:val="00E75BEE"/>
    <w:rsid w:val="00E76B16"/>
    <w:rsid w:val="00E772DC"/>
    <w:rsid w:val="00E77ACC"/>
    <w:rsid w:val="00E80220"/>
    <w:rsid w:val="00E80305"/>
    <w:rsid w:val="00E81136"/>
    <w:rsid w:val="00E83055"/>
    <w:rsid w:val="00E8305F"/>
    <w:rsid w:val="00E832AF"/>
    <w:rsid w:val="00E836D7"/>
    <w:rsid w:val="00E83ED1"/>
    <w:rsid w:val="00E84454"/>
    <w:rsid w:val="00E85527"/>
    <w:rsid w:val="00E856A1"/>
    <w:rsid w:val="00E85A7C"/>
    <w:rsid w:val="00E85C5C"/>
    <w:rsid w:val="00E86A09"/>
    <w:rsid w:val="00E86D9D"/>
    <w:rsid w:val="00E87DD8"/>
    <w:rsid w:val="00E90C5A"/>
    <w:rsid w:val="00E91AF4"/>
    <w:rsid w:val="00E92463"/>
    <w:rsid w:val="00E93296"/>
    <w:rsid w:val="00E934C1"/>
    <w:rsid w:val="00E9355A"/>
    <w:rsid w:val="00E93B18"/>
    <w:rsid w:val="00E942C5"/>
    <w:rsid w:val="00E9468C"/>
    <w:rsid w:val="00E94981"/>
    <w:rsid w:val="00E950A2"/>
    <w:rsid w:val="00E957B4"/>
    <w:rsid w:val="00E966E8"/>
    <w:rsid w:val="00E96C1A"/>
    <w:rsid w:val="00E9744F"/>
    <w:rsid w:val="00E975D8"/>
    <w:rsid w:val="00E97EF2"/>
    <w:rsid w:val="00EA0346"/>
    <w:rsid w:val="00EA05D6"/>
    <w:rsid w:val="00EA134B"/>
    <w:rsid w:val="00EA14D9"/>
    <w:rsid w:val="00EA1B8D"/>
    <w:rsid w:val="00EA30D5"/>
    <w:rsid w:val="00EA3214"/>
    <w:rsid w:val="00EA3AF9"/>
    <w:rsid w:val="00EA4315"/>
    <w:rsid w:val="00EA44A7"/>
    <w:rsid w:val="00EA4719"/>
    <w:rsid w:val="00EA4F7B"/>
    <w:rsid w:val="00EA506E"/>
    <w:rsid w:val="00EA5ADA"/>
    <w:rsid w:val="00EA6096"/>
    <w:rsid w:val="00EA6BDF"/>
    <w:rsid w:val="00EA6BF2"/>
    <w:rsid w:val="00EB05BD"/>
    <w:rsid w:val="00EB09E6"/>
    <w:rsid w:val="00EB0B20"/>
    <w:rsid w:val="00EB0D2D"/>
    <w:rsid w:val="00EB0FE1"/>
    <w:rsid w:val="00EB2305"/>
    <w:rsid w:val="00EB28D8"/>
    <w:rsid w:val="00EB49E9"/>
    <w:rsid w:val="00EB4B4B"/>
    <w:rsid w:val="00EB4E2E"/>
    <w:rsid w:val="00EB584D"/>
    <w:rsid w:val="00EB5AF6"/>
    <w:rsid w:val="00EB621D"/>
    <w:rsid w:val="00EB622D"/>
    <w:rsid w:val="00EB6308"/>
    <w:rsid w:val="00EB637A"/>
    <w:rsid w:val="00EB7E71"/>
    <w:rsid w:val="00EC0615"/>
    <w:rsid w:val="00EC0872"/>
    <w:rsid w:val="00EC09A2"/>
    <w:rsid w:val="00EC1123"/>
    <w:rsid w:val="00EC163B"/>
    <w:rsid w:val="00EC17E9"/>
    <w:rsid w:val="00EC1967"/>
    <w:rsid w:val="00EC1C4D"/>
    <w:rsid w:val="00EC2120"/>
    <w:rsid w:val="00EC25DF"/>
    <w:rsid w:val="00EC2660"/>
    <w:rsid w:val="00EC2D3D"/>
    <w:rsid w:val="00EC38BF"/>
    <w:rsid w:val="00EC3AFB"/>
    <w:rsid w:val="00EC3F63"/>
    <w:rsid w:val="00EC5828"/>
    <w:rsid w:val="00EC61E0"/>
    <w:rsid w:val="00EC672E"/>
    <w:rsid w:val="00EC73DB"/>
    <w:rsid w:val="00EC78F3"/>
    <w:rsid w:val="00ED039A"/>
    <w:rsid w:val="00ED03DD"/>
    <w:rsid w:val="00ED0B23"/>
    <w:rsid w:val="00ED11E5"/>
    <w:rsid w:val="00ED1FCF"/>
    <w:rsid w:val="00ED20EA"/>
    <w:rsid w:val="00ED28A9"/>
    <w:rsid w:val="00ED2E82"/>
    <w:rsid w:val="00ED5018"/>
    <w:rsid w:val="00ED5132"/>
    <w:rsid w:val="00ED5389"/>
    <w:rsid w:val="00ED5586"/>
    <w:rsid w:val="00ED5E18"/>
    <w:rsid w:val="00ED60BD"/>
    <w:rsid w:val="00ED700A"/>
    <w:rsid w:val="00ED70B3"/>
    <w:rsid w:val="00ED76EA"/>
    <w:rsid w:val="00ED7963"/>
    <w:rsid w:val="00ED7997"/>
    <w:rsid w:val="00ED7D0F"/>
    <w:rsid w:val="00EE1028"/>
    <w:rsid w:val="00EE15EB"/>
    <w:rsid w:val="00EE16CE"/>
    <w:rsid w:val="00EE16DE"/>
    <w:rsid w:val="00EE1C98"/>
    <w:rsid w:val="00EE2358"/>
    <w:rsid w:val="00EE256E"/>
    <w:rsid w:val="00EE282D"/>
    <w:rsid w:val="00EE2A8C"/>
    <w:rsid w:val="00EE2EB3"/>
    <w:rsid w:val="00EE32F4"/>
    <w:rsid w:val="00EE39C3"/>
    <w:rsid w:val="00EE3CC6"/>
    <w:rsid w:val="00EE3D92"/>
    <w:rsid w:val="00EE51F3"/>
    <w:rsid w:val="00EE5252"/>
    <w:rsid w:val="00EE556F"/>
    <w:rsid w:val="00EE5990"/>
    <w:rsid w:val="00EE5D26"/>
    <w:rsid w:val="00EE5FB1"/>
    <w:rsid w:val="00EE663D"/>
    <w:rsid w:val="00EE6761"/>
    <w:rsid w:val="00EE7C86"/>
    <w:rsid w:val="00EE7EC3"/>
    <w:rsid w:val="00EF0624"/>
    <w:rsid w:val="00EF0849"/>
    <w:rsid w:val="00EF08C0"/>
    <w:rsid w:val="00EF0C92"/>
    <w:rsid w:val="00EF1AC2"/>
    <w:rsid w:val="00EF2AA3"/>
    <w:rsid w:val="00EF2DB2"/>
    <w:rsid w:val="00EF33ED"/>
    <w:rsid w:val="00EF39AB"/>
    <w:rsid w:val="00EF3E6C"/>
    <w:rsid w:val="00EF40B1"/>
    <w:rsid w:val="00EF40FF"/>
    <w:rsid w:val="00EF428B"/>
    <w:rsid w:val="00EF4296"/>
    <w:rsid w:val="00EF4439"/>
    <w:rsid w:val="00EF4D1E"/>
    <w:rsid w:val="00EF632D"/>
    <w:rsid w:val="00EF6939"/>
    <w:rsid w:val="00EF6C7E"/>
    <w:rsid w:val="00EF7986"/>
    <w:rsid w:val="00F00375"/>
    <w:rsid w:val="00F01174"/>
    <w:rsid w:val="00F0150F"/>
    <w:rsid w:val="00F016AF"/>
    <w:rsid w:val="00F01D16"/>
    <w:rsid w:val="00F02C99"/>
    <w:rsid w:val="00F03808"/>
    <w:rsid w:val="00F039EB"/>
    <w:rsid w:val="00F03C1F"/>
    <w:rsid w:val="00F03F4F"/>
    <w:rsid w:val="00F03F8C"/>
    <w:rsid w:val="00F03FCD"/>
    <w:rsid w:val="00F046F3"/>
    <w:rsid w:val="00F04760"/>
    <w:rsid w:val="00F04FB8"/>
    <w:rsid w:val="00F05903"/>
    <w:rsid w:val="00F05A3A"/>
    <w:rsid w:val="00F06995"/>
    <w:rsid w:val="00F0714A"/>
    <w:rsid w:val="00F071AB"/>
    <w:rsid w:val="00F074D1"/>
    <w:rsid w:val="00F07978"/>
    <w:rsid w:val="00F07A46"/>
    <w:rsid w:val="00F07C61"/>
    <w:rsid w:val="00F07D58"/>
    <w:rsid w:val="00F109D4"/>
    <w:rsid w:val="00F113CF"/>
    <w:rsid w:val="00F11B3B"/>
    <w:rsid w:val="00F11FD4"/>
    <w:rsid w:val="00F12112"/>
    <w:rsid w:val="00F135FF"/>
    <w:rsid w:val="00F145C9"/>
    <w:rsid w:val="00F149CF"/>
    <w:rsid w:val="00F15788"/>
    <w:rsid w:val="00F1628A"/>
    <w:rsid w:val="00F1673E"/>
    <w:rsid w:val="00F1690B"/>
    <w:rsid w:val="00F16C64"/>
    <w:rsid w:val="00F16D45"/>
    <w:rsid w:val="00F16E14"/>
    <w:rsid w:val="00F216FA"/>
    <w:rsid w:val="00F2176E"/>
    <w:rsid w:val="00F21AF3"/>
    <w:rsid w:val="00F2209D"/>
    <w:rsid w:val="00F220EF"/>
    <w:rsid w:val="00F224EB"/>
    <w:rsid w:val="00F23B87"/>
    <w:rsid w:val="00F244DB"/>
    <w:rsid w:val="00F2490D"/>
    <w:rsid w:val="00F24A5B"/>
    <w:rsid w:val="00F24B25"/>
    <w:rsid w:val="00F24FDE"/>
    <w:rsid w:val="00F25ECA"/>
    <w:rsid w:val="00F25FFA"/>
    <w:rsid w:val="00F26951"/>
    <w:rsid w:val="00F269CB"/>
    <w:rsid w:val="00F26C3F"/>
    <w:rsid w:val="00F27B1D"/>
    <w:rsid w:val="00F27FAF"/>
    <w:rsid w:val="00F3005A"/>
    <w:rsid w:val="00F300FA"/>
    <w:rsid w:val="00F306B2"/>
    <w:rsid w:val="00F30D88"/>
    <w:rsid w:val="00F310E4"/>
    <w:rsid w:val="00F31622"/>
    <w:rsid w:val="00F32EA4"/>
    <w:rsid w:val="00F3384B"/>
    <w:rsid w:val="00F33A1D"/>
    <w:rsid w:val="00F33CDF"/>
    <w:rsid w:val="00F33E3D"/>
    <w:rsid w:val="00F33E9F"/>
    <w:rsid w:val="00F346DE"/>
    <w:rsid w:val="00F347EB"/>
    <w:rsid w:val="00F34D04"/>
    <w:rsid w:val="00F3517A"/>
    <w:rsid w:val="00F35891"/>
    <w:rsid w:val="00F36329"/>
    <w:rsid w:val="00F3657A"/>
    <w:rsid w:val="00F36958"/>
    <w:rsid w:val="00F37681"/>
    <w:rsid w:val="00F37A91"/>
    <w:rsid w:val="00F37D27"/>
    <w:rsid w:val="00F40CE5"/>
    <w:rsid w:val="00F41125"/>
    <w:rsid w:val="00F42476"/>
    <w:rsid w:val="00F42A9A"/>
    <w:rsid w:val="00F43F78"/>
    <w:rsid w:val="00F446C5"/>
    <w:rsid w:val="00F44805"/>
    <w:rsid w:val="00F45F08"/>
    <w:rsid w:val="00F465E6"/>
    <w:rsid w:val="00F47033"/>
    <w:rsid w:val="00F47119"/>
    <w:rsid w:val="00F47585"/>
    <w:rsid w:val="00F47697"/>
    <w:rsid w:val="00F47FE0"/>
    <w:rsid w:val="00F5046B"/>
    <w:rsid w:val="00F53038"/>
    <w:rsid w:val="00F531F5"/>
    <w:rsid w:val="00F53650"/>
    <w:rsid w:val="00F53A4C"/>
    <w:rsid w:val="00F54427"/>
    <w:rsid w:val="00F544A1"/>
    <w:rsid w:val="00F54A57"/>
    <w:rsid w:val="00F54B44"/>
    <w:rsid w:val="00F551BF"/>
    <w:rsid w:val="00F55726"/>
    <w:rsid w:val="00F564EA"/>
    <w:rsid w:val="00F56647"/>
    <w:rsid w:val="00F56CFE"/>
    <w:rsid w:val="00F57010"/>
    <w:rsid w:val="00F571ED"/>
    <w:rsid w:val="00F57A23"/>
    <w:rsid w:val="00F60495"/>
    <w:rsid w:val="00F610AC"/>
    <w:rsid w:val="00F61D48"/>
    <w:rsid w:val="00F622D9"/>
    <w:rsid w:val="00F625E6"/>
    <w:rsid w:val="00F63A28"/>
    <w:rsid w:val="00F63F0E"/>
    <w:rsid w:val="00F64661"/>
    <w:rsid w:val="00F64F8C"/>
    <w:rsid w:val="00F65163"/>
    <w:rsid w:val="00F651AB"/>
    <w:rsid w:val="00F658A0"/>
    <w:rsid w:val="00F65C98"/>
    <w:rsid w:val="00F669E3"/>
    <w:rsid w:val="00F66AF3"/>
    <w:rsid w:val="00F67512"/>
    <w:rsid w:val="00F67A44"/>
    <w:rsid w:val="00F67DFE"/>
    <w:rsid w:val="00F70127"/>
    <w:rsid w:val="00F70532"/>
    <w:rsid w:val="00F71096"/>
    <w:rsid w:val="00F71189"/>
    <w:rsid w:val="00F71476"/>
    <w:rsid w:val="00F719EF"/>
    <w:rsid w:val="00F72097"/>
    <w:rsid w:val="00F725C9"/>
    <w:rsid w:val="00F72786"/>
    <w:rsid w:val="00F7375F"/>
    <w:rsid w:val="00F73BF9"/>
    <w:rsid w:val="00F740A9"/>
    <w:rsid w:val="00F74986"/>
    <w:rsid w:val="00F74D75"/>
    <w:rsid w:val="00F74E2E"/>
    <w:rsid w:val="00F74E43"/>
    <w:rsid w:val="00F74F1A"/>
    <w:rsid w:val="00F75252"/>
    <w:rsid w:val="00F75DA2"/>
    <w:rsid w:val="00F7674E"/>
    <w:rsid w:val="00F76A28"/>
    <w:rsid w:val="00F77583"/>
    <w:rsid w:val="00F776AC"/>
    <w:rsid w:val="00F77D08"/>
    <w:rsid w:val="00F77DEE"/>
    <w:rsid w:val="00F80603"/>
    <w:rsid w:val="00F8069E"/>
    <w:rsid w:val="00F80DCD"/>
    <w:rsid w:val="00F810DD"/>
    <w:rsid w:val="00F81B85"/>
    <w:rsid w:val="00F81EAA"/>
    <w:rsid w:val="00F820A0"/>
    <w:rsid w:val="00F82F1D"/>
    <w:rsid w:val="00F83D52"/>
    <w:rsid w:val="00F83E68"/>
    <w:rsid w:val="00F84933"/>
    <w:rsid w:val="00F84BDD"/>
    <w:rsid w:val="00F858F6"/>
    <w:rsid w:val="00F85BFF"/>
    <w:rsid w:val="00F85C52"/>
    <w:rsid w:val="00F85E6F"/>
    <w:rsid w:val="00F869AF"/>
    <w:rsid w:val="00F8725A"/>
    <w:rsid w:val="00F9047A"/>
    <w:rsid w:val="00F9049D"/>
    <w:rsid w:val="00F90B42"/>
    <w:rsid w:val="00F91357"/>
    <w:rsid w:val="00F91400"/>
    <w:rsid w:val="00F91C6B"/>
    <w:rsid w:val="00F91D15"/>
    <w:rsid w:val="00F91D7D"/>
    <w:rsid w:val="00F9205D"/>
    <w:rsid w:val="00F927A9"/>
    <w:rsid w:val="00F9296C"/>
    <w:rsid w:val="00F92987"/>
    <w:rsid w:val="00F93150"/>
    <w:rsid w:val="00F935BA"/>
    <w:rsid w:val="00F946C5"/>
    <w:rsid w:val="00F95E6A"/>
    <w:rsid w:val="00F96063"/>
    <w:rsid w:val="00F96FC8"/>
    <w:rsid w:val="00F9749C"/>
    <w:rsid w:val="00FA0618"/>
    <w:rsid w:val="00FA0C18"/>
    <w:rsid w:val="00FA0F25"/>
    <w:rsid w:val="00FA1238"/>
    <w:rsid w:val="00FA12B8"/>
    <w:rsid w:val="00FA1348"/>
    <w:rsid w:val="00FA2514"/>
    <w:rsid w:val="00FA2A76"/>
    <w:rsid w:val="00FA3A43"/>
    <w:rsid w:val="00FA4351"/>
    <w:rsid w:val="00FA467D"/>
    <w:rsid w:val="00FA576F"/>
    <w:rsid w:val="00FA59F5"/>
    <w:rsid w:val="00FA632B"/>
    <w:rsid w:val="00FA661D"/>
    <w:rsid w:val="00FA69B2"/>
    <w:rsid w:val="00FA6F67"/>
    <w:rsid w:val="00FA73A4"/>
    <w:rsid w:val="00FA747B"/>
    <w:rsid w:val="00FA7517"/>
    <w:rsid w:val="00FA77D9"/>
    <w:rsid w:val="00FA7966"/>
    <w:rsid w:val="00FB0822"/>
    <w:rsid w:val="00FB0BE8"/>
    <w:rsid w:val="00FB13A2"/>
    <w:rsid w:val="00FB145C"/>
    <w:rsid w:val="00FB1647"/>
    <w:rsid w:val="00FB203E"/>
    <w:rsid w:val="00FB2B1A"/>
    <w:rsid w:val="00FB2BFC"/>
    <w:rsid w:val="00FB393A"/>
    <w:rsid w:val="00FB4327"/>
    <w:rsid w:val="00FB4B5D"/>
    <w:rsid w:val="00FB5800"/>
    <w:rsid w:val="00FB6226"/>
    <w:rsid w:val="00FB70DE"/>
    <w:rsid w:val="00FB723B"/>
    <w:rsid w:val="00FB784B"/>
    <w:rsid w:val="00FC08E7"/>
    <w:rsid w:val="00FC0F0D"/>
    <w:rsid w:val="00FC116F"/>
    <w:rsid w:val="00FC1213"/>
    <w:rsid w:val="00FC1389"/>
    <w:rsid w:val="00FC1412"/>
    <w:rsid w:val="00FC1C5E"/>
    <w:rsid w:val="00FC1DA4"/>
    <w:rsid w:val="00FC28F8"/>
    <w:rsid w:val="00FC2C8A"/>
    <w:rsid w:val="00FC2DFB"/>
    <w:rsid w:val="00FC3627"/>
    <w:rsid w:val="00FC39AB"/>
    <w:rsid w:val="00FC39F1"/>
    <w:rsid w:val="00FC3AF6"/>
    <w:rsid w:val="00FC3E7E"/>
    <w:rsid w:val="00FC3EE3"/>
    <w:rsid w:val="00FC4C33"/>
    <w:rsid w:val="00FC58FA"/>
    <w:rsid w:val="00FC638B"/>
    <w:rsid w:val="00FC69E8"/>
    <w:rsid w:val="00FC71D5"/>
    <w:rsid w:val="00FC7308"/>
    <w:rsid w:val="00FC73CE"/>
    <w:rsid w:val="00FC7484"/>
    <w:rsid w:val="00FC772D"/>
    <w:rsid w:val="00FC77DD"/>
    <w:rsid w:val="00FD0211"/>
    <w:rsid w:val="00FD07EF"/>
    <w:rsid w:val="00FD1020"/>
    <w:rsid w:val="00FD13EB"/>
    <w:rsid w:val="00FD1EB9"/>
    <w:rsid w:val="00FD21F7"/>
    <w:rsid w:val="00FD2279"/>
    <w:rsid w:val="00FD24C5"/>
    <w:rsid w:val="00FD24E9"/>
    <w:rsid w:val="00FD29B6"/>
    <w:rsid w:val="00FD2AC3"/>
    <w:rsid w:val="00FD3609"/>
    <w:rsid w:val="00FD3F4F"/>
    <w:rsid w:val="00FD40AA"/>
    <w:rsid w:val="00FD416F"/>
    <w:rsid w:val="00FD454B"/>
    <w:rsid w:val="00FD4A1E"/>
    <w:rsid w:val="00FD4A76"/>
    <w:rsid w:val="00FD51A7"/>
    <w:rsid w:val="00FD52C1"/>
    <w:rsid w:val="00FD5EE7"/>
    <w:rsid w:val="00FD6633"/>
    <w:rsid w:val="00FD7907"/>
    <w:rsid w:val="00FD79BD"/>
    <w:rsid w:val="00FE04E4"/>
    <w:rsid w:val="00FE0B06"/>
    <w:rsid w:val="00FE0EAB"/>
    <w:rsid w:val="00FE2326"/>
    <w:rsid w:val="00FE34EB"/>
    <w:rsid w:val="00FE377B"/>
    <w:rsid w:val="00FE3848"/>
    <w:rsid w:val="00FE400E"/>
    <w:rsid w:val="00FE40A8"/>
    <w:rsid w:val="00FE4963"/>
    <w:rsid w:val="00FE4B99"/>
    <w:rsid w:val="00FE5356"/>
    <w:rsid w:val="00FE561C"/>
    <w:rsid w:val="00FE6000"/>
    <w:rsid w:val="00FE605C"/>
    <w:rsid w:val="00FE62CE"/>
    <w:rsid w:val="00FE63C3"/>
    <w:rsid w:val="00FE66E9"/>
    <w:rsid w:val="00FE67C9"/>
    <w:rsid w:val="00FE6D9D"/>
    <w:rsid w:val="00FE6E38"/>
    <w:rsid w:val="00FE73F9"/>
    <w:rsid w:val="00FE753F"/>
    <w:rsid w:val="00FE7A51"/>
    <w:rsid w:val="00FE7F5A"/>
    <w:rsid w:val="00FF079D"/>
    <w:rsid w:val="00FF0908"/>
    <w:rsid w:val="00FF1057"/>
    <w:rsid w:val="00FF10E5"/>
    <w:rsid w:val="00FF1822"/>
    <w:rsid w:val="00FF207C"/>
    <w:rsid w:val="00FF2254"/>
    <w:rsid w:val="00FF2264"/>
    <w:rsid w:val="00FF22DC"/>
    <w:rsid w:val="00FF3069"/>
    <w:rsid w:val="00FF3114"/>
    <w:rsid w:val="00FF316A"/>
    <w:rsid w:val="00FF3E25"/>
    <w:rsid w:val="00FF5425"/>
    <w:rsid w:val="00FF54E7"/>
    <w:rsid w:val="00FF5DCF"/>
    <w:rsid w:val="00FF631D"/>
    <w:rsid w:val="00FF64A1"/>
    <w:rsid w:val="00FF6FDF"/>
    <w:rsid w:val="00FF7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44811"/>
  <w15:docId w15:val="{CC6CA96E-E0E3-42A5-8357-673606D1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Normal"/>
    <w:next w:val="base-text-paragraph"/>
    <w:qFormat/>
    <w:rsid w:val="00C60DDD"/>
    <w:pPr>
      <w:keepNext/>
      <w:spacing w:before="240"/>
      <w:outlineLvl w:val="3"/>
    </w:pPr>
    <w:rPr>
      <w:u w:val="single"/>
    </w:rPr>
  </w:style>
  <w:style w:type="paragraph" w:styleId="Heading5">
    <w:name w:val="heading 5"/>
    <w:basedOn w:val="Normal"/>
    <w:next w:val="Normal"/>
    <w:link w:val="Heading5Char"/>
    <w:uiPriority w:val="9"/>
    <w:unhideWhenUsed/>
    <w:qFormat/>
    <w:rsid w:val="00D67A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3916BB"/>
    <w:rPr>
      <w:sz w:val="24"/>
    </w:rPr>
  </w:style>
  <w:style w:type="paragraph" w:customStyle="1" w:styleId="Tabletext">
    <w:name w:val="Tabletext"/>
    <w:aliases w:val="tt"/>
    <w:basedOn w:val="Normal"/>
    <w:rsid w:val="00421447"/>
    <w:pPr>
      <w:spacing w:before="60" w:after="0" w:line="240" w:lineRule="atLeast"/>
    </w:pPr>
    <w:rPr>
      <w:sz w:val="20"/>
    </w:rPr>
  </w:style>
  <w:style w:type="paragraph" w:customStyle="1" w:styleId="TableHeading">
    <w:name w:val="TableHeading"/>
    <w:aliases w:val="th"/>
    <w:basedOn w:val="Normal"/>
    <w:next w:val="Tabletext"/>
    <w:rsid w:val="00421447"/>
    <w:pPr>
      <w:keepNext/>
      <w:spacing w:before="60" w:after="0" w:line="240" w:lineRule="atLeast"/>
    </w:pPr>
    <w:rPr>
      <w:b/>
      <w:sz w:val="20"/>
    </w:rPr>
  </w:style>
  <w:style w:type="paragraph" w:customStyle="1" w:styleId="Heading50">
    <w:name w:val="Heading_5"/>
    <w:basedOn w:val="Normal"/>
    <w:qFormat/>
    <w:rsid w:val="00E03D38"/>
    <w:pPr>
      <w:keepNext/>
      <w:keepLines/>
      <w:spacing w:before="240"/>
    </w:pPr>
    <w:rPr>
      <w:i/>
    </w:rPr>
  </w:style>
  <w:style w:type="table" w:styleId="TableGrid">
    <w:name w:val="Table Grid"/>
    <w:basedOn w:val="TableNormal"/>
    <w:rsid w:val="008E03A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7259"/>
    <w:rPr>
      <w:sz w:val="24"/>
    </w:rPr>
  </w:style>
  <w:style w:type="paragraph" w:customStyle="1" w:styleId="SecurityClassificationHeader">
    <w:name w:val="Security Classification Header"/>
    <w:link w:val="SecurityClassificationHeaderChar"/>
    <w:rsid w:val="006D54D2"/>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6D54D2"/>
    <w:rPr>
      <w:rFonts w:ascii="Calibri" w:hAnsi="Calibri"/>
      <w:b/>
      <w:caps/>
      <w:sz w:val="24"/>
    </w:rPr>
  </w:style>
  <w:style w:type="paragraph" w:customStyle="1" w:styleId="SecurityClassificationFooter">
    <w:name w:val="Security Classification Footer"/>
    <w:link w:val="SecurityClassificationFooterChar"/>
    <w:rsid w:val="006D54D2"/>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6D54D2"/>
    <w:rPr>
      <w:rFonts w:ascii="Calibri" w:hAnsi="Calibri"/>
      <w:b/>
      <w:caps/>
      <w:sz w:val="24"/>
    </w:rPr>
  </w:style>
  <w:style w:type="paragraph" w:customStyle="1" w:styleId="DLMSecurityHeader">
    <w:name w:val="DLM Security Header"/>
    <w:link w:val="DLMSecurityHeaderChar"/>
    <w:rsid w:val="006D54D2"/>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6D54D2"/>
    <w:rPr>
      <w:rFonts w:ascii="Calibri" w:hAnsi="Calibri"/>
      <w:b/>
      <w:caps/>
      <w:sz w:val="24"/>
    </w:rPr>
  </w:style>
  <w:style w:type="paragraph" w:customStyle="1" w:styleId="DLMSecurityFooter">
    <w:name w:val="DLM Security Footer"/>
    <w:link w:val="DLMSecurityFooterChar"/>
    <w:rsid w:val="006D54D2"/>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6D54D2"/>
    <w:rPr>
      <w:rFonts w:ascii="Calibri" w:hAnsi="Calibri"/>
      <w:b/>
      <w:caps/>
      <w:sz w:val="24"/>
    </w:rPr>
  </w:style>
  <w:style w:type="paragraph" w:customStyle="1" w:styleId="dotpoint0">
    <w:name w:val="dot point"/>
    <w:basedOn w:val="Normal"/>
    <w:rsid w:val="00F2209D"/>
    <w:pPr>
      <w:tabs>
        <w:tab w:val="num" w:pos="1004"/>
      </w:tabs>
      <w:ind w:left="1004" w:hanging="284"/>
    </w:pPr>
    <w:rPr>
      <w:sz w:val="22"/>
    </w:rPr>
  </w:style>
  <w:style w:type="paragraph" w:customStyle="1" w:styleId="dotpoint2">
    <w:name w:val="dot point 2"/>
    <w:basedOn w:val="Normal"/>
    <w:rsid w:val="00F2209D"/>
    <w:pPr>
      <w:tabs>
        <w:tab w:val="num" w:pos="228"/>
      </w:tabs>
      <w:ind w:left="228" w:hanging="357"/>
    </w:pPr>
    <w:rPr>
      <w:sz w:val="22"/>
    </w:rPr>
  </w:style>
  <w:style w:type="character" w:customStyle="1" w:styleId="Heading5Char">
    <w:name w:val="Heading 5 Char"/>
    <w:basedOn w:val="DefaultParagraphFont"/>
    <w:link w:val="Heading5"/>
    <w:uiPriority w:val="9"/>
    <w:rsid w:val="00D67A2D"/>
    <w:rPr>
      <w:rFonts w:asciiTheme="majorHAnsi" w:eastAsiaTheme="majorEastAsia" w:hAnsiTheme="majorHAnsi" w:cstheme="majorBid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96929">
      <w:bodyDiv w:val="1"/>
      <w:marLeft w:val="0"/>
      <w:marRight w:val="0"/>
      <w:marTop w:val="0"/>
      <w:marBottom w:val="0"/>
      <w:divBdr>
        <w:top w:val="none" w:sz="0" w:space="0" w:color="auto"/>
        <w:left w:val="none" w:sz="0" w:space="0" w:color="auto"/>
        <w:bottom w:val="none" w:sz="0" w:space="0" w:color="auto"/>
        <w:right w:val="none" w:sz="0" w:space="0" w:color="auto"/>
      </w:divBdr>
    </w:div>
    <w:div w:id="941231909">
      <w:bodyDiv w:val="1"/>
      <w:marLeft w:val="0"/>
      <w:marRight w:val="0"/>
      <w:marTop w:val="0"/>
      <w:marBottom w:val="0"/>
      <w:divBdr>
        <w:top w:val="none" w:sz="0" w:space="0" w:color="auto"/>
        <w:left w:val="none" w:sz="0" w:space="0" w:color="auto"/>
        <w:bottom w:val="none" w:sz="0" w:space="0" w:color="auto"/>
        <w:right w:val="none" w:sz="0" w:space="0" w:color="auto"/>
      </w:divBdr>
    </w:div>
    <w:div w:id="1038428227">
      <w:bodyDiv w:val="1"/>
      <w:marLeft w:val="0"/>
      <w:marRight w:val="0"/>
      <w:marTop w:val="0"/>
      <w:marBottom w:val="0"/>
      <w:divBdr>
        <w:top w:val="none" w:sz="0" w:space="0" w:color="auto"/>
        <w:left w:val="none" w:sz="0" w:space="0" w:color="auto"/>
        <w:bottom w:val="none" w:sz="0" w:space="0" w:color="auto"/>
        <w:right w:val="none" w:sz="0" w:space="0" w:color="auto"/>
      </w:divBdr>
    </w:div>
    <w:div w:id="1052383460">
      <w:bodyDiv w:val="1"/>
      <w:marLeft w:val="0"/>
      <w:marRight w:val="0"/>
      <w:marTop w:val="0"/>
      <w:marBottom w:val="0"/>
      <w:divBdr>
        <w:top w:val="none" w:sz="0" w:space="0" w:color="auto"/>
        <w:left w:val="none" w:sz="0" w:space="0" w:color="auto"/>
        <w:bottom w:val="none" w:sz="0" w:space="0" w:color="auto"/>
        <w:right w:val="none" w:sz="0" w:space="0" w:color="auto"/>
      </w:divBdr>
    </w:div>
    <w:div w:id="1268587813">
      <w:bodyDiv w:val="1"/>
      <w:marLeft w:val="0"/>
      <w:marRight w:val="0"/>
      <w:marTop w:val="0"/>
      <w:marBottom w:val="0"/>
      <w:divBdr>
        <w:top w:val="none" w:sz="0" w:space="0" w:color="auto"/>
        <w:left w:val="none" w:sz="0" w:space="0" w:color="auto"/>
        <w:bottom w:val="none" w:sz="0" w:space="0" w:color="auto"/>
        <w:right w:val="none" w:sz="0" w:space="0" w:color="auto"/>
      </w:divBdr>
    </w:div>
    <w:div w:id="1518420744">
      <w:bodyDiv w:val="1"/>
      <w:marLeft w:val="0"/>
      <w:marRight w:val="0"/>
      <w:marTop w:val="0"/>
      <w:marBottom w:val="0"/>
      <w:divBdr>
        <w:top w:val="none" w:sz="0" w:space="0" w:color="auto"/>
        <w:left w:val="none" w:sz="0" w:space="0" w:color="auto"/>
        <w:bottom w:val="none" w:sz="0" w:space="0" w:color="auto"/>
        <w:right w:val="none" w:sz="0" w:space="0" w:color="auto"/>
      </w:divBdr>
    </w:div>
    <w:div w:id="15498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1266" ma:contentTypeDescription=" " ma:contentTypeScope="" ma:versionID="775dccceb22d9a6292581e9473f1c8f3">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Value>
      <Value>132</Value>
    </TaxCatchAll>
    <_dlc_DocId xmlns="0f563589-9cf9-4143-b1eb-fb0534803d38">2020RG-111-15396</_dlc_DocId>
    <_dlc_DocIdUrl xmlns="0f563589-9cf9-4143-b1eb-fb0534803d38">
      <Url>http://tweb/sites/rg/ldp/lmu/_layouts/15/DocIdRedir.aspx?ID=2020RG-111-15396</Url>
      <Description>2020RG-111-15396</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i6880fa62fd2465ea894b48b45824d1c xmlns="9f7bc583-7cbe-45b9-a2bd-8bbb6543b37e">
      <Terms xmlns="http://schemas.microsoft.com/office/infopath/2007/PartnerControls">
        <TermInfo xmlns="http://schemas.microsoft.com/office/infopath/2007/PartnerControls">
          <TermName xmlns="http://schemas.microsoft.com/office/infopath/2007/PartnerControls">COVID-19</TermName>
          <TermId xmlns="http://schemas.microsoft.com/office/infopath/2007/PartnerControls">cc09a21e-f925-49e1-9a69-f2288a9e1b97</TermId>
        </TermInfo>
      </Terms>
    </i6880fa62fd2465ea894b48b45824d1c>
  </documentManagement>
</p:propertie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B324C-0515-40C0-B2F4-0F12C297EB78}"/>
</file>

<file path=customXml/itemProps2.xml><?xml version="1.0" encoding="utf-8"?>
<ds:datastoreItem xmlns:ds="http://schemas.openxmlformats.org/officeDocument/2006/customXml" ds:itemID="{11EAC9C1-2A8A-4BAD-A14D-AB20F141C6AE}">
  <ds:schemaRefs>
    <ds:schemaRef ds:uri="office.server.policy"/>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0f563589-9cf9-4143-b1eb-fb0534803d38"/>
    <ds:schemaRef ds:uri="9f7bc583-7cbe-45b9-a2bd-8bbb6543b37e"/>
    <ds:schemaRef ds:uri="687b78b0-2ddd-4441-8a8b-c9638c2a1939"/>
    <ds:schemaRef ds:uri="http://schemas.microsoft.com/sharepoint/v4"/>
  </ds:schemaRefs>
</ds:datastoreItem>
</file>

<file path=customXml/itemProps5.xml><?xml version="1.0" encoding="utf-8"?>
<ds:datastoreItem xmlns:ds="http://schemas.openxmlformats.org/officeDocument/2006/customXml" ds:itemID="{A327FEFF-CD84-473D-90E6-D630502EE081}"/>
</file>

<file path=customXml/itemProps6.xml><?xml version="1.0" encoding="utf-8"?>
<ds:datastoreItem xmlns:ds="http://schemas.openxmlformats.org/officeDocument/2006/customXml" ds:itemID="{DFBAE496-6C94-4027-B92B-101BA784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1</Pages>
  <Words>5672</Words>
  <Characters>32331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37928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Tony.Lai@TREASURY.GOV.AU</dc:creator>
  <cp:keywords/>
  <cp:lastModifiedBy>Bignell, Phil</cp:lastModifiedBy>
  <cp:revision>7</cp:revision>
  <cp:lastPrinted>2019-11-07T02:05:00Z</cp:lastPrinted>
  <dcterms:created xsi:type="dcterms:W3CDTF">2020-08-14T02:20:00Z</dcterms:created>
  <dcterms:modified xsi:type="dcterms:W3CDTF">2020-08-14T02:20:00Z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940637406</vt:i4>
  </property>
  <property fmtid="{D5CDD505-2E9C-101B-9397-08002B2CF9AE}" pid="3" name="_NewReviewCycle">
    <vt:lpwstr/>
  </property>
  <property fmtid="{D5CDD505-2E9C-101B-9397-08002B2CF9AE}" pid="4" name="_EmailSubject">
    <vt:lpwstr>NHFIC ES    [SEC=PROTECTED]</vt:lpwstr>
  </property>
  <property fmtid="{D5CDD505-2E9C-101B-9397-08002B2CF9AE}" pid="5" name="_AuthorEmail">
    <vt:lpwstr>Liam.Burke@TREASURY.GOV.AU</vt:lpwstr>
  </property>
  <property fmtid="{D5CDD505-2E9C-101B-9397-08002B2CF9AE}" pid="6" name="_AuthorEmailDisplayName">
    <vt:lpwstr>Burke, Liam</vt:lpwstr>
  </property>
  <property fmtid="{D5CDD505-2E9C-101B-9397-08002B2CF9AE}" pid="7" name="ContentTypeId">
    <vt:lpwstr>0x01010036BB8DE7EC542E42A8B2E98CC20CB69700D5C18F41BA18FB44827A222ACD6776F5</vt:lpwstr>
  </property>
  <property fmtid="{D5CDD505-2E9C-101B-9397-08002B2CF9AE}" pid="8" name="TSYRecordClass">
    <vt:lpwstr>7;#TSY RA-9236 - Retain as national archives|c6a225b4-6b93-473e-bcbb-6bc6ab25b623</vt:lpwstr>
  </property>
  <property fmtid="{D5CDD505-2E9C-101B-9397-08002B2CF9AE}" pid="9" name="_PreviousAdHocReviewCycleID">
    <vt:i4>1406297265</vt:i4>
  </property>
  <property fmtid="{D5CDD505-2E9C-101B-9397-08002B2CF9AE}" pid="10" name="RecordPoint_RecordNumberSubmit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WorkflowType">
    <vt:lpwstr>ActiveSubmitStub</vt:lpwstr>
  </property>
  <property fmtid="{D5CDD505-2E9C-101B-9397-08002B2CF9AE}" pid="15" name="RecordPoint_ActiveItemWebId">
    <vt:lpwstr>{09392e0d-4618-463d-b4d2-50a90b9447cf}</vt:lpwstr>
  </property>
  <property fmtid="{D5CDD505-2E9C-101B-9397-08002B2CF9AE}" pid="16" name="RecordPoint_ActiveItemSiteId">
    <vt:lpwstr>{5b52b9a5-e5b2-4521-8814-a1e24ca2869d}</vt:lpwstr>
  </property>
  <property fmtid="{D5CDD505-2E9C-101B-9397-08002B2CF9AE}" pid="17" name="RecordPoint_ActiveItemListId">
    <vt:lpwstr>{687b78b0-2ddd-4441-8a8b-c9638c2a1939}</vt:lpwstr>
  </property>
  <property fmtid="{D5CDD505-2E9C-101B-9397-08002B2CF9AE}" pid="18" name="SecurityClassification">
    <vt:lpwstr>Sensitive:  Legal</vt:lpwstr>
  </property>
  <property fmtid="{D5CDD505-2E9C-101B-9397-08002B2CF9AE}" pid="19" name="DLMSecurityClassification">
    <vt:lpwstr/>
  </property>
  <property fmtid="{D5CDD505-2E9C-101B-9397-08002B2CF9AE}" pid="20" name="_ReviewingToolsShownOnce">
    <vt:lpwstr/>
  </property>
  <property fmtid="{D5CDD505-2E9C-101B-9397-08002B2CF9AE}" pid="21" name="RecordPoint_SubmissionCompleted">
    <vt:lpwstr/>
  </property>
  <property fmtid="{D5CDD505-2E9C-101B-9397-08002B2CF9AE}" pid="22" name="MailSubject">
    <vt:lpwstr/>
  </property>
  <property fmtid="{D5CDD505-2E9C-101B-9397-08002B2CF9AE}" pid="23" name="OriginalSubject">
    <vt:lpwstr/>
  </property>
  <property fmtid="{D5CDD505-2E9C-101B-9397-08002B2CF9AE}" pid="24" name="AlternateThumbnailUrl">
    <vt:lpwstr/>
  </property>
  <property fmtid="{D5CDD505-2E9C-101B-9397-08002B2CF9AE}" pid="25" name="Cc">
    <vt:lpwstr/>
  </property>
  <property fmtid="{D5CDD505-2E9C-101B-9397-08002B2CF9AE}" pid="26" name="From1">
    <vt:lpwstr/>
  </property>
  <property fmtid="{D5CDD505-2E9C-101B-9397-08002B2CF9AE}" pid="27" name="oae75e2df9d943898d59cb03ca0993c5">
    <vt:lpwstr/>
  </property>
  <property fmtid="{D5CDD505-2E9C-101B-9397-08002B2CF9AE}" pid="28" name="MailIn-Reply-To">
    <vt:lpwstr/>
  </property>
  <property fmtid="{D5CDD505-2E9C-101B-9397-08002B2CF9AE}" pid="29" name="MailReferences">
    <vt:lpwstr/>
  </property>
  <property fmtid="{D5CDD505-2E9C-101B-9397-08002B2CF9AE}" pid="30" name="MailTo">
    <vt:lpwstr/>
  </property>
  <property fmtid="{D5CDD505-2E9C-101B-9397-08002B2CF9AE}" pid="31" name="Topics">
    <vt:lpwstr/>
  </property>
  <property fmtid="{D5CDD505-2E9C-101B-9397-08002B2CF9AE}" pid="32" name="Comments">
    <vt:lpwstr/>
  </property>
  <property fmtid="{D5CDD505-2E9C-101B-9397-08002B2CF9AE}" pid="33" name="TSYTopic">
    <vt:lpwstr>132;#COVID-19|cc09a21e-f925-49e1-9a69-f2288a9e1b97</vt:lpwstr>
  </property>
  <property fmtid="{D5CDD505-2E9C-101B-9397-08002B2CF9AE}" pid="34" name="RecordPoint_ActiveItemUniqueId">
    <vt:lpwstr>{40107b83-1bcb-4365-860b-6a8d408d4d2c}</vt:lpwstr>
  </property>
  <property fmtid="{D5CDD505-2E9C-101B-9397-08002B2CF9AE}" pid="35" name="_dlc_DocIdItemGuid">
    <vt:lpwstr>ccb6c44b-2643-492e-83b6-a3ad866d5ea9</vt:lpwstr>
  </property>
</Properties>
</file>