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6B62BA" w14:textId="17073F5A" w:rsidR="00FA06CA" w:rsidRPr="00AC02BB" w:rsidRDefault="00FA06CA" w:rsidP="00FA06CA">
      <w:pPr>
        <w:rPr>
          <w:sz w:val="28"/>
        </w:rPr>
      </w:pPr>
      <w:r w:rsidRPr="00AC02BB">
        <w:rPr>
          <w:noProof/>
          <w:lang w:eastAsia="en-AU"/>
        </w:rPr>
        <w:drawing>
          <wp:inline distT="0" distB="0" distL="0" distR="0" wp14:anchorId="7756D3FF" wp14:editId="590FD525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B73C08" w14:textId="77777777" w:rsidR="00FA06CA" w:rsidRPr="00AC02BB" w:rsidRDefault="00FA06CA" w:rsidP="00FA06CA">
      <w:pPr>
        <w:rPr>
          <w:sz w:val="19"/>
        </w:rPr>
      </w:pPr>
    </w:p>
    <w:p w14:paraId="1486DD2B" w14:textId="7AF5433C" w:rsidR="001F2484" w:rsidRPr="00AC02BB" w:rsidRDefault="00EC34AD" w:rsidP="001F2484">
      <w:pPr>
        <w:pStyle w:val="ShortT"/>
      </w:pPr>
      <w:r w:rsidRPr="00AC02BB">
        <w:t>Coronavirus Economic Response Package</w:t>
      </w:r>
      <w:r w:rsidR="009B3570" w:rsidRPr="00AC02BB">
        <w:t xml:space="preserve"> (</w:t>
      </w:r>
      <w:r w:rsidR="001606C2" w:rsidRPr="00AC02BB">
        <w:t>Deferral of Sunsetting</w:t>
      </w:r>
      <w:r w:rsidR="00E400A7">
        <w:t>—Treasury Portfolio Instrument</w:t>
      </w:r>
      <w:r w:rsidR="006618E5">
        <w:t>s</w:t>
      </w:r>
      <w:r w:rsidR="009B3570" w:rsidRPr="00AC02BB">
        <w:t>) Determination</w:t>
      </w:r>
      <w:r w:rsidR="00AC02BB" w:rsidRPr="00AC02BB">
        <w:t> </w:t>
      </w:r>
      <w:r w:rsidR="009B3570" w:rsidRPr="00AC02BB">
        <w:t>2020</w:t>
      </w:r>
    </w:p>
    <w:p w14:paraId="14DF816E" w14:textId="48C28EFD" w:rsidR="001F2484" w:rsidRPr="00AC02BB" w:rsidRDefault="001F2484" w:rsidP="001F2484">
      <w:pPr>
        <w:pStyle w:val="SignCoverPageStart"/>
        <w:spacing w:before="240"/>
        <w:rPr>
          <w:szCs w:val="22"/>
        </w:rPr>
      </w:pPr>
      <w:r w:rsidRPr="00AC02BB">
        <w:rPr>
          <w:szCs w:val="22"/>
        </w:rPr>
        <w:t xml:space="preserve">I, </w:t>
      </w:r>
      <w:r w:rsidR="00F628D2" w:rsidRPr="00AC02BB">
        <w:rPr>
          <w:szCs w:val="22"/>
        </w:rPr>
        <w:t>Jane Hume</w:t>
      </w:r>
      <w:r w:rsidRPr="00AC02BB">
        <w:rPr>
          <w:szCs w:val="22"/>
        </w:rPr>
        <w:t xml:space="preserve">, </w:t>
      </w:r>
      <w:r w:rsidR="00F628D2" w:rsidRPr="00AC02BB">
        <w:rPr>
          <w:szCs w:val="22"/>
        </w:rPr>
        <w:t>Assistant Minister for Superannuation, Financial Services and Financial Technology</w:t>
      </w:r>
      <w:r w:rsidRPr="00AC02BB">
        <w:rPr>
          <w:szCs w:val="22"/>
        </w:rPr>
        <w:t xml:space="preserve">, </w:t>
      </w:r>
      <w:r w:rsidR="00FD0A92" w:rsidRPr="00AC02BB">
        <w:rPr>
          <w:szCs w:val="22"/>
        </w:rPr>
        <w:t>make the following determination</w:t>
      </w:r>
      <w:r w:rsidRPr="00AC02BB">
        <w:rPr>
          <w:szCs w:val="22"/>
        </w:rPr>
        <w:t>.</w:t>
      </w:r>
    </w:p>
    <w:p w14:paraId="5D752563" w14:textId="7B40974A" w:rsidR="001F2484" w:rsidRPr="00AC02BB" w:rsidRDefault="001F2484" w:rsidP="001F2484">
      <w:pPr>
        <w:keepNext/>
        <w:spacing w:before="720" w:line="240" w:lineRule="atLeast"/>
        <w:ind w:right="397"/>
        <w:jc w:val="both"/>
        <w:rPr>
          <w:szCs w:val="22"/>
        </w:rPr>
      </w:pPr>
      <w:r w:rsidRPr="00AC02BB">
        <w:rPr>
          <w:szCs w:val="22"/>
        </w:rPr>
        <w:t>Dated</w:t>
      </w:r>
      <w:r w:rsidRPr="00AC02BB">
        <w:rPr>
          <w:szCs w:val="22"/>
        </w:rPr>
        <w:tab/>
      </w:r>
      <w:r w:rsidR="00C6174B">
        <w:rPr>
          <w:szCs w:val="22"/>
        </w:rPr>
        <w:t xml:space="preserve">8 July </w:t>
      </w:r>
      <w:r w:rsidRPr="00AC02BB">
        <w:rPr>
          <w:szCs w:val="22"/>
        </w:rPr>
        <w:t>2020</w:t>
      </w:r>
    </w:p>
    <w:p w14:paraId="72282B4B" w14:textId="77777777" w:rsidR="00F352E1" w:rsidRPr="00AC02BB" w:rsidRDefault="00F352E1" w:rsidP="001F2484">
      <w:pPr>
        <w:keepNext/>
        <w:spacing w:before="720" w:line="240" w:lineRule="atLeast"/>
        <w:ind w:right="397"/>
        <w:jc w:val="both"/>
        <w:rPr>
          <w:szCs w:val="22"/>
        </w:rPr>
      </w:pPr>
      <w:bookmarkStart w:id="0" w:name="_GoBack"/>
      <w:bookmarkEnd w:id="0"/>
    </w:p>
    <w:p w14:paraId="0A11BE68" w14:textId="5A9DD739" w:rsidR="001F2484" w:rsidRPr="00AC02BB" w:rsidRDefault="00F628D2" w:rsidP="001F2484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AC02BB">
        <w:rPr>
          <w:szCs w:val="22"/>
        </w:rPr>
        <w:t>Jane Hume</w:t>
      </w:r>
    </w:p>
    <w:p w14:paraId="552964A7" w14:textId="77777777" w:rsidR="00EA6E93" w:rsidRDefault="00F628D2" w:rsidP="001F2484">
      <w:pPr>
        <w:pStyle w:val="SignCoverPageEnd"/>
        <w:rPr>
          <w:szCs w:val="22"/>
        </w:rPr>
      </w:pPr>
      <w:r w:rsidRPr="00AC02BB">
        <w:rPr>
          <w:szCs w:val="22"/>
        </w:rPr>
        <w:t>Assistant Minister for Superannuation, Financial Services and Financial Technology</w:t>
      </w:r>
    </w:p>
    <w:p w14:paraId="65C24D75" w14:textId="49BC3AD2" w:rsidR="001F2484" w:rsidRPr="00AC02BB" w:rsidRDefault="00E400A7" w:rsidP="001F2484">
      <w:pPr>
        <w:pStyle w:val="SignCoverPageEnd"/>
        <w:rPr>
          <w:szCs w:val="22"/>
        </w:rPr>
      </w:pPr>
      <w:r>
        <w:rPr>
          <w:szCs w:val="22"/>
        </w:rPr>
        <w:t>Parliamentary Secretary to the Treasurer</w:t>
      </w:r>
    </w:p>
    <w:p w14:paraId="6A226BC0" w14:textId="77777777" w:rsidR="00FA06CA" w:rsidRPr="00AC02BB" w:rsidRDefault="00FA06CA" w:rsidP="00FA06CA"/>
    <w:p w14:paraId="458C9451" w14:textId="77777777" w:rsidR="00FA06CA" w:rsidRPr="00AC02BB" w:rsidRDefault="00FA06CA" w:rsidP="00FA06CA">
      <w:pPr>
        <w:pStyle w:val="Header"/>
        <w:tabs>
          <w:tab w:val="clear" w:pos="4150"/>
          <w:tab w:val="clear" w:pos="8307"/>
        </w:tabs>
      </w:pPr>
      <w:r w:rsidRPr="00AC02BB">
        <w:rPr>
          <w:rStyle w:val="CharChapNo"/>
        </w:rPr>
        <w:t xml:space="preserve"> </w:t>
      </w:r>
      <w:r w:rsidRPr="00AC02BB">
        <w:rPr>
          <w:rStyle w:val="CharChapText"/>
        </w:rPr>
        <w:t xml:space="preserve"> </w:t>
      </w:r>
    </w:p>
    <w:p w14:paraId="3D22D306" w14:textId="77777777" w:rsidR="00FA06CA" w:rsidRPr="00AC02BB" w:rsidRDefault="00FA06CA" w:rsidP="00FA06CA">
      <w:pPr>
        <w:pStyle w:val="Header"/>
        <w:tabs>
          <w:tab w:val="clear" w:pos="4150"/>
          <w:tab w:val="clear" w:pos="8307"/>
        </w:tabs>
      </w:pPr>
      <w:r w:rsidRPr="00AC02BB">
        <w:rPr>
          <w:rStyle w:val="CharPartNo"/>
        </w:rPr>
        <w:t xml:space="preserve"> </w:t>
      </w:r>
      <w:r w:rsidRPr="00AC02BB">
        <w:rPr>
          <w:rStyle w:val="CharPartText"/>
        </w:rPr>
        <w:t xml:space="preserve"> </w:t>
      </w:r>
    </w:p>
    <w:p w14:paraId="1BB9875B" w14:textId="40FD2AAD" w:rsidR="00FA06CA" w:rsidRPr="00AC02BB" w:rsidRDefault="00FA06CA" w:rsidP="00390063">
      <w:pPr>
        <w:pStyle w:val="Header"/>
        <w:tabs>
          <w:tab w:val="clear" w:pos="4150"/>
          <w:tab w:val="clear" w:pos="8307"/>
        </w:tabs>
        <w:sectPr w:rsidR="00FA06CA" w:rsidRPr="00AC02BB" w:rsidSect="00AC02BB">
          <w:headerReference w:type="even" r:id="rId14"/>
          <w:headerReference w:type="default" r:id="rId15"/>
          <w:footerReference w:type="default" r:id="rId16"/>
          <w:headerReference w:type="first" r:id="rId17"/>
          <w:footerReference w:type="first" r:id="rId18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  <w:r w:rsidRPr="00AC02BB">
        <w:rPr>
          <w:rStyle w:val="CharDivNo"/>
        </w:rPr>
        <w:t xml:space="preserve"> </w:t>
      </w:r>
      <w:r w:rsidRPr="00AC02BB">
        <w:rPr>
          <w:rStyle w:val="CharDivText"/>
        </w:rPr>
        <w:t xml:space="preserve"> </w:t>
      </w:r>
    </w:p>
    <w:p w14:paraId="230EB058" w14:textId="704AC455" w:rsidR="00390063" w:rsidRPr="00AC02BB" w:rsidRDefault="00390063" w:rsidP="00390063">
      <w:pPr>
        <w:rPr>
          <w:sz w:val="36"/>
        </w:rPr>
      </w:pPr>
      <w:r w:rsidRPr="00AC02BB">
        <w:rPr>
          <w:sz w:val="36"/>
        </w:rPr>
        <w:lastRenderedPageBreak/>
        <w:t>Contents</w:t>
      </w:r>
    </w:p>
    <w:p w14:paraId="52C4F3EC" w14:textId="1CC2B1D5" w:rsidR="00861A9E" w:rsidRDefault="0039006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C02BB">
        <w:rPr>
          <w:b/>
          <w:sz w:val="24"/>
        </w:rPr>
        <w:fldChar w:fldCharType="begin"/>
      </w:r>
      <w:r w:rsidRPr="00AC02BB">
        <w:instrText xml:space="preserve"> TOC \o "1-9" </w:instrText>
      </w:r>
      <w:r w:rsidRPr="00AC02BB">
        <w:rPr>
          <w:b/>
          <w:sz w:val="24"/>
        </w:rPr>
        <w:fldChar w:fldCharType="separate"/>
      </w:r>
      <w:r w:rsidR="00861A9E">
        <w:rPr>
          <w:noProof/>
        </w:rPr>
        <w:t>1  Name</w:t>
      </w:r>
      <w:r w:rsidR="00861A9E">
        <w:rPr>
          <w:noProof/>
        </w:rPr>
        <w:tab/>
      </w:r>
      <w:r w:rsidR="00861A9E">
        <w:rPr>
          <w:noProof/>
        </w:rPr>
        <w:tab/>
      </w:r>
      <w:r w:rsidR="00861A9E">
        <w:rPr>
          <w:noProof/>
        </w:rPr>
        <w:fldChar w:fldCharType="begin"/>
      </w:r>
      <w:r w:rsidR="00861A9E">
        <w:rPr>
          <w:noProof/>
        </w:rPr>
        <w:instrText xml:space="preserve"> PAGEREF _Toc43976399 \h </w:instrText>
      </w:r>
      <w:r w:rsidR="00861A9E">
        <w:rPr>
          <w:noProof/>
        </w:rPr>
      </w:r>
      <w:r w:rsidR="00861A9E">
        <w:rPr>
          <w:noProof/>
        </w:rPr>
        <w:fldChar w:fldCharType="separate"/>
      </w:r>
      <w:r w:rsidR="000656B9">
        <w:rPr>
          <w:noProof/>
        </w:rPr>
        <w:t>2</w:t>
      </w:r>
      <w:r w:rsidR="00861A9E">
        <w:rPr>
          <w:noProof/>
        </w:rPr>
        <w:fldChar w:fldCharType="end"/>
      </w:r>
    </w:p>
    <w:p w14:paraId="68CE8D8F" w14:textId="7C9A289F" w:rsidR="00861A9E" w:rsidRDefault="00861A9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_Toc43976400 \h </w:instrText>
      </w:r>
      <w:r>
        <w:rPr>
          <w:noProof/>
        </w:rPr>
      </w:r>
      <w:r>
        <w:rPr>
          <w:noProof/>
        </w:rPr>
        <w:fldChar w:fldCharType="separate"/>
      </w:r>
      <w:r w:rsidR="000656B9">
        <w:rPr>
          <w:noProof/>
        </w:rPr>
        <w:t>2</w:t>
      </w:r>
      <w:r>
        <w:rPr>
          <w:noProof/>
        </w:rPr>
        <w:fldChar w:fldCharType="end"/>
      </w:r>
    </w:p>
    <w:p w14:paraId="57198535" w14:textId="69D7F719" w:rsidR="00861A9E" w:rsidRDefault="00861A9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_Toc43976401 \h </w:instrText>
      </w:r>
      <w:r>
        <w:rPr>
          <w:noProof/>
        </w:rPr>
      </w:r>
      <w:r>
        <w:rPr>
          <w:noProof/>
        </w:rPr>
        <w:fldChar w:fldCharType="separate"/>
      </w:r>
      <w:r w:rsidR="000656B9">
        <w:rPr>
          <w:noProof/>
        </w:rPr>
        <w:t>2</w:t>
      </w:r>
      <w:r>
        <w:rPr>
          <w:noProof/>
        </w:rPr>
        <w:fldChar w:fldCharType="end"/>
      </w:r>
    </w:p>
    <w:p w14:paraId="09182F6E" w14:textId="3F5F4C1E" w:rsidR="00861A9E" w:rsidRDefault="00861A9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_Toc43976402 \h </w:instrText>
      </w:r>
      <w:r>
        <w:rPr>
          <w:noProof/>
        </w:rPr>
      </w:r>
      <w:r>
        <w:rPr>
          <w:noProof/>
        </w:rPr>
        <w:fldChar w:fldCharType="separate"/>
      </w:r>
      <w:r w:rsidR="000656B9">
        <w:rPr>
          <w:noProof/>
        </w:rPr>
        <w:t>2</w:t>
      </w:r>
      <w:r>
        <w:rPr>
          <w:noProof/>
        </w:rPr>
        <w:fldChar w:fldCharType="end"/>
      </w:r>
    </w:p>
    <w:p w14:paraId="7FE03505" w14:textId="53A8B183" w:rsidR="00861A9E" w:rsidRDefault="00861A9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  Deferral of original sunset day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_Toc43976403 \h </w:instrText>
      </w:r>
      <w:r>
        <w:rPr>
          <w:noProof/>
        </w:rPr>
      </w:r>
      <w:r>
        <w:rPr>
          <w:noProof/>
        </w:rPr>
        <w:fldChar w:fldCharType="separate"/>
      </w:r>
      <w:r w:rsidR="000656B9">
        <w:rPr>
          <w:noProof/>
        </w:rPr>
        <w:t>2</w:t>
      </w:r>
      <w:r>
        <w:rPr>
          <w:noProof/>
        </w:rPr>
        <w:fldChar w:fldCharType="end"/>
      </w:r>
    </w:p>
    <w:p w14:paraId="35FAD03E" w14:textId="0B3C0070" w:rsidR="00390063" w:rsidRPr="00AC02BB" w:rsidRDefault="00390063" w:rsidP="00390063">
      <w:r w:rsidRPr="00AC02BB">
        <w:fldChar w:fldCharType="end"/>
      </w:r>
    </w:p>
    <w:p w14:paraId="60931EB1" w14:textId="725131EA" w:rsidR="00390063" w:rsidRPr="00AC02BB" w:rsidRDefault="00390063" w:rsidP="00390063">
      <w:pPr>
        <w:tabs>
          <w:tab w:val="left" w:pos="1014"/>
        </w:tabs>
      </w:pPr>
    </w:p>
    <w:p w14:paraId="20190BB7" w14:textId="78AD3972" w:rsidR="008D2234" w:rsidRPr="00AC02BB" w:rsidRDefault="008D2234" w:rsidP="00390063">
      <w:pPr>
        <w:tabs>
          <w:tab w:val="left" w:pos="1014"/>
        </w:tabs>
        <w:sectPr w:rsidR="008D2234" w:rsidRPr="00AC02BB" w:rsidSect="00AC02BB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09E63D29" w14:textId="5FC512B8" w:rsidR="001F2484" w:rsidRPr="00AC02BB" w:rsidRDefault="001F2484" w:rsidP="001F2484">
      <w:pPr>
        <w:pStyle w:val="ActHead5"/>
      </w:pPr>
      <w:bookmarkStart w:id="17" w:name="_Toc35269224"/>
      <w:bookmarkStart w:id="18" w:name="_Toc36730712"/>
      <w:bookmarkStart w:id="19" w:name="_Toc39746367"/>
      <w:bookmarkStart w:id="20" w:name="_Toc39746858"/>
      <w:bookmarkStart w:id="21" w:name="_Toc42594541"/>
      <w:bookmarkStart w:id="22" w:name="_Toc42597698"/>
      <w:bookmarkStart w:id="23" w:name="_Toc43976399"/>
      <w:r w:rsidRPr="00AC02BB">
        <w:rPr>
          <w:rStyle w:val="CharSectno"/>
        </w:rPr>
        <w:lastRenderedPageBreak/>
        <w:t>1</w:t>
      </w:r>
      <w:r w:rsidRPr="00AC02BB">
        <w:t xml:space="preserve">  Name</w:t>
      </w:r>
      <w:bookmarkEnd w:id="17"/>
      <w:bookmarkEnd w:id="18"/>
      <w:bookmarkEnd w:id="19"/>
      <w:bookmarkEnd w:id="20"/>
      <w:bookmarkEnd w:id="21"/>
      <w:bookmarkEnd w:id="22"/>
      <w:bookmarkEnd w:id="23"/>
    </w:p>
    <w:p w14:paraId="60C4F54E" w14:textId="1157314E" w:rsidR="009B3570" w:rsidRPr="00AC02BB" w:rsidRDefault="001F2484" w:rsidP="009B3570">
      <w:pPr>
        <w:pStyle w:val="subsection"/>
        <w:rPr>
          <w:i/>
          <w:noProof/>
        </w:rPr>
      </w:pPr>
      <w:r w:rsidRPr="00AC02BB">
        <w:tab/>
      </w:r>
      <w:r w:rsidRPr="00AC02BB">
        <w:tab/>
        <w:t xml:space="preserve">This instrument is the </w:t>
      </w:r>
      <w:r w:rsidR="00EC34AD" w:rsidRPr="00AC02BB">
        <w:rPr>
          <w:i/>
          <w:noProof/>
        </w:rPr>
        <w:t>Coronavirus Economic Response Package (Deferral of Sunsetting</w:t>
      </w:r>
      <w:r w:rsidR="00275FE9">
        <w:rPr>
          <w:i/>
          <w:noProof/>
        </w:rPr>
        <w:t>—Treasu</w:t>
      </w:r>
      <w:r w:rsidR="00E400A7">
        <w:rPr>
          <w:i/>
          <w:noProof/>
        </w:rPr>
        <w:t>ry Portfolio Instruments</w:t>
      </w:r>
      <w:r w:rsidR="00EC34AD" w:rsidRPr="00AC02BB">
        <w:rPr>
          <w:i/>
          <w:noProof/>
        </w:rPr>
        <w:t>) Determination</w:t>
      </w:r>
      <w:r w:rsidR="00AC02BB" w:rsidRPr="00AC02BB">
        <w:rPr>
          <w:i/>
          <w:noProof/>
        </w:rPr>
        <w:t> </w:t>
      </w:r>
      <w:r w:rsidR="00EC34AD" w:rsidRPr="00AC02BB">
        <w:rPr>
          <w:i/>
          <w:noProof/>
        </w:rPr>
        <w:t>2020</w:t>
      </w:r>
      <w:r w:rsidR="009B3570" w:rsidRPr="00AC02BB">
        <w:rPr>
          <w:i/>
          <w:noProof/>
        </w:rPr>
        <w:t>.</w:t>
      </w:r>
    </w:p>
    <w:p w14:paraId="7F03A000" w14:textId="77777777" w:rsidR="001F2484" w:rsidRPr="00AC02BB" w:rsidRDefault="001F2484" w:rsidP="001F2484">
      <w:pPr>
        <w:pStyle w:val="ActHead5"/>
      </w:pPr>
      <w:bookmarkStart w:id="24" w:name="_Toc35269225"/>
      <w:bookmarkStart w:id="25" w:name="_Toc39746368"/>
      <w:bookmarkStart w:id="26" w:name="_Toc43976400"/>
      <w:r w:rsidRPr="00AC02BB">
        <w:rPr>
          <w:rStyle w:val="CharSectno"/>
        </w:rPr>
        <w:t>2</w:t>
      </w:r>
      <w:r w:rsidRPr="00AC02BB">
        <w:t xml:space="preserve">  Commencement</w:t>
      </w:r>
      <w:bookmarkEnd w:id="24"/>
      <w:bookmarkEnd w:id="25"/>
      <w:bookmarkEnd w:id="26"/>
    </w:p>
    <w:p w14:paraId="491E2B11" w14:textId="77777777" w:rsidR="001F2484" w:rsidRPr="00AC02BB" w:rsidRDefault="001F2484" w:rsidP="001F2484">
      <w:pPr>
        <w:pStyle w:val="subsection"/>
      </w:pPr>
      <w:r w:rsidRPr="00AC02BB">
        <w:tab/>
        <w:t>(1)</w:t>
      </w:r>
      <w:r w:rsidRPr="00AC02BB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256709D0" w14:textId="77777777" w:rsidR="001F2484" w:rsidRPr="00AC02BB" w:rsidRDefault="001F2484" w:rsidP="001F2484">
      <w:pPr>
        <w:pStyle w:val="Tabletext"/>
      </w:pPr>
    </w:p>
    <w:tbl>
      <w:tblPr>
        <w:tblW w:w="8364" w:type="dxa"/>
        <w:tblInd w:w="10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1F2484" w:rsidRPr="00AC02BB" w14:paraId="2601EA05" w14:textId="77777777" w:rsidTr="00651B78">
        <w:trPr>
          <w:cantSplit/>
          <w:tblHeader/>
        </w:trPr>
        <w:tc>
          <w:tcPr>
            <w:tcW w:w="8364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7CF033D8" w14:textId="77777777" w:rsidR="001F2484" w:rsidRPr="00AC02BB" w:rsidRDefault="001F2484" w:rsidP="00651B78">
            <w:pPr>
              <w:pStyle w:val="TableHeading"/>
            </w:pPr>
            <w:r w:rsidRPr="00AC02BB">
              <w:t>Commencement information</w:t>
            </w:r>
          </w:p>
        </w:tc>
      </w:tr>
      <w:tr w:rsidR="001F2484" w:rsidRPr="00AC02BB" w14:paraId="1A861FBA" w14:textId="77777777" w:rsidTr="00651B78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327B81BB" w14:textId="77777777" w:rsidR="001F2484" w:rsidRPr="00AC02BB" w:rsidRDefault="001F2484" w:rsidP="00651B78">
            <w:pPr>
              <w:pStyle w:val="TableHeading"/>
            </w:pPr>
            <w:r w:rsidRPr="00AC02BB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472CBA73" w14:textId="77777777" w:rsidR="001F2484" w:rsidRPr="00AC02BB" w:rsidRDefault="001F2484" w:rsidP="00651B78">
            <w:pPr>
              <w:pStyle w:val="TableHeading"/>
            </w:pPr>
            <w:r w:rsidRPr="00AC02BB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19F9AD9D" w14:textId="77777777" w:rsidR="001F2484" w:rsidRPr="00AC02BB" w:rsidRDefault="001F2484" w:rsidP="00651B78">
            <w:pPr>
              <w:pStyle w:val="TableHeading"/>
            </w:pPr>
            <w:r w:rsidRPr="00AC02BB">
              <w:t>Column 3</w:t>
            </w:r>
          </w:p>
        </w:tc>
      </w:tr>
      <w:tr w:rsidR="001F2484" w:rsidRPr="00AC02BB" w14:paraId="6BED12DE" w14:textId="77777777" w:rsidTr="00651B78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267BE52F" w14:textId="77777777" w:rsidR="001F2484" w:rsidRPr="00AC02BB" w:rsidRDefault="001F2484" w:rsidP="00651B78">
            <w:pPr>
              <w:pStyle w:val="TableHeading"/>
            </w:pPr>
            <w:r w:rsidRPr="00AC02BB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7A1401E7" w14:textId="77777777" w:rsidR="001F2484" w:rsidRPr="00AC02BB" w:rsidRDefault="001F2484" w:rsidP="00651B78">
            <w:pPr>
              <w:pStyle w:val="TableHeading"/>
            </w:pPr>
            <w:r w:rsidRPr="00AC02BB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6C9A0635" w14:textId="77777777" w:rsidR="001F2484" w:rsidRPr="00AC02BB" w:rsidRDefault="001F2484" w:rsidP="00651B78">
            <w:pPr>
              <w:pStyle w:val="TableHeading"/>
            </w:pPr>
            <w:r w:rsidRPr="00AC02BB">
              <w:t>Date/Details</w:t>
            </w:r>
          </w:p>
        </w:tc>
      </w:tr>
      <w:tr w:rsidR="001F2484" w:rsidRPr="00AC02BB" w14:paraId="5DB87FD1" w14:textId="77777777" w:rsidTr="00B51409">
        <w:trPr>
          <w:cantSplit/>
        </w:trPr>
        <w:tc>
          <w:tcPr>
            <w:tcW w:w="212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00F9B2FB" w14:textId="77777777" w:rsidR="001F2484" w:rsidRPr="00AC02BB" w:rsidRDefault="001F2484" w:rsidP="00651B78">
            <w:pPr>
              <w:pStyle w:val="Tabletext"/>
            </w:pPr>
            <w:r w:rsidRPr="00AC02BB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0654030E" w14:textId="16E7D9E8" w:rsidR="001F2484" w:rsidRPr="00AC02BB" w:rsidRDefault="007A76B6" w:rsidP="00651B78">
            <w:pPr>
              <w:pStyle w:val="Tabletext"/>
            </w:pPr>
            <w:r w:rsidRPr="00AC02BB">
              <w:t>The day after this instrument is registered</w:t>
            </w:r>
            <w:r w:rsidR="00E400A7">
              <w:t>.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6005E895" w14:textId="77777777" w:rsidR="001F2484" w:rsidRPr="00AC02BB" w:rsidRDefault="001F2484" w:rsidP="00651B78">
            <w:pPr>
              <w:pStyle w:val="Tabletext"/>
            </w:pPr>
          </w:p>
        </w:tc>
      </w:tr>
    </w:tbl>
    <w:p w14:paraId="0A0C4DCB" w14:textId="77777777" w:rsidR="001F2484" w:rsidRPr="00AC02BB" w:rsidRDefault="001F2484" w:rsidP="001F2484">
      <w:pPr>
        <w:pStyle w:val="notetext"/>
      </w:pPr>
      <w:r w:rsidRPr="00AC02BB">
        <w:rPr>
          <w:snapToGrid w:val="0"/>
          <w:lang w:eastAsia="en-US"/>
        </w:rPr>
        <w:t>Note:</w:t>
      </w:r>
      <w:r w:rsidRPr="00AC02BB">
        <w:rPr>
          <w:snapToGrid w:val="0"/>
          <w:lang w:eastAsia="en-US"/>
        </w:rPr>
        <w:tab/>
        <w:t xml:space="preserve">This table relates only to the provisions of this </w:t>
      </w:r>
      <w:r w:rsidRPr="00AC02BB">
        <w:t xml:space="preserve">instrument </w:t>
      </w:r>
      <w:r w:rsidRPr="00AC02BB">
        <w:rPr>
          <w:snapToGrid w:val="0"/>
          <w:lang w:eastAsia="en-US"/>
        </w:rPr>
        <w:t xml:space="preserve">as originally made. It will not be amended to deal with any later amendments of this </w:t>
      </w:r>
      <w:r w:rsidRPr="00AC02BB">
        <w:t>instrument</w:t>
      </w:r>
      <w:r w:rsidRPr="00AC02BB">
        <w:rPr>
          <w:snapToGrid w:val="0"/>
          <w:lang w:eastAsia="en-US"/>
        </w:rPr>
        <w:t>.</w:t>
      </w:r>
    </w:p>
    <w:p w14:paraId="1511288F" w14:textId="77777777" w:rsidR="001F2484" w:rsidRPr="00AC02BB" w:rsidRDefault="001F2484" w:rsidP="001F2484">
      <w:pPr>
        <w:pStyle w:val="subsection"/>
      </w:pPr>
      <w:r w:rsidRPr="00AC02BB">
        <w:tab/>
        <w:t>(2)</w:t>
      </w:r>
      <w:r w:rsidRPr="00AC02BB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4E4DB82F" w14:textId="3937F324" w:rsidR="001F2484" w:rsidRPr="00AC02BB" w:rsidRDefault="00F00B33" w:rsidP="001F2484">
      <w:pPr>
        <w:pStyle w:val="ActHead5"/>
      </w:pPr>
      <w:bookmarkStart w:id="27" w:name="_Toc35269226"/>
      <w:bookmarkStart w:id="28" w:name="_Toc39746369"/>
      <w:bookmarkStart w:id="29" w:name="_Toc43976401"/>
      <w:r>
        <w:t>3</w:t>
      </w:r>
      <w:r w:rsidR="001F2484" w:rsidRPr="00AC02BB">
        <w:t xml:space="preserve">  Authority</w:t>
      </w:r>
      <w:bookmarkEnd w:id="27"/>
      <w:bookmarkEnd w:id="28"/>
      <w:bookmarkEnd w:id="29"/>
    </w:p>
    <w:p w14:paraId="169FD2CC" w14:textId="4B5575B8" w:rsidR="001F2484" w:rsidRPr="00AC02BB" w:rsidRDefault="001F2484" w:rsidP="001F2484">
      <w:pPr>
        <w:pStyle w:val="subsection"/>
      </w:pPr>
      <w:r w:rsidRPr="00AC02BB">
        <w:tab/>
      </w:r>
      <w:r w:rsidRPr="00AC02BB">
        <w:tab/>
        <w:t xml:space="preserve">This instrument is made </w:t>
      </w:r>
      <w:r w:rsidR="007A76B6" w:rsidRPr="00AC02BB">
        <w:t xml:space="preserve">under </w:t>
      </w:r>
      <w:r w:rsidR="007410AC" w:rsidRPr="00AC02BB">
        <w:t>Schedule</w:t>
      </w:r>
      <w:r w:rsidR="00AC02BB" w:rsidRPr="00AC02BB">
        <w:t> </w:t>
      </w:r>
      <w:r w:rsidR="007410AC" w:rsidRPr="00AC02BB">
        <w:t xml:space="preserve">16 </w:t>
      </w:r>
      <w:r w:rsidR="00B15087">
        <w:t>to</w:t>
      </w:r>
      <w:r w:rsidR="00B15087" w:rsidRPr="00AC02BB">
        <w:t xml:space="preserve"> </w:t>
      </w:r>
      <w:r w:rsidR="007A76B6" w:rsidRPr="00AC02BB">
        <w:t xml:space="preserve">the </w:t>
      </w:r>
      <w:r w:rsidR="007A76B6" w:rsidRPr="00AC02BB">
        <w:rPr>
          <w:i/>
        </w:rPr>
        <w:t>Coronavirus Economic Response Package Omnibus Act 2020</w:t>
      </w:r>
      <w:r w:rsidRPr="00692554">
        <w:t>.</w:t>
      </w:r>
    </w:p>
    <w:p w14:paraId="5119D165" w14:textId="4755B572" w:rsidR="00E400A7" w:rsidRDefault="00E400A7" w:rsidP="001F2484">
      <w:pPr>
        <w:pStyle w:val="ActHead5"/>
      </w:pPr>
      <w:bookmarkStart w:id="30" w:name="_Toc43976402"/>
      <w:bookmarkStart w:id="31" w:name="_Toc35269228"/>
      <w:bookmarkStart w:id="32" w:name="_Toc39746370"/>
      <w:r>
        <w:t>4  Definitions</w:t>
      </w:r>
      <w:bookmarkEnd w:id="30"/>
    </w:p>
    <w:p w14:paraId="3E1EB5E0" w14:textId="1C90CA26" w:rsidR="00E400A7" w:rsidRDefault="00F2362F" w:rsidP="00692554">
      <w:pPr>
        <w:pStyle w:val="subsection"/>
      </w:pPr>
      <w:r>
        <w:tab/>
      </w:r>
      <w:r>
        <w:tab/>
        <w:t>In this instrument:</w:t>
      </w:r>
    </w:p>
    <w:p w14:paraId="79A7D13E" w14:textId="745E392E" w:rsidR="00F2362F" w:rsidRDefault="00F2362F" w:rsidP="00692554">
      <w:pPr>
        <w:pStyle w:val="Definition"/>
      </w:pPr>
      <w:r w:rsidRPr="00692554">
        <w:rPr>
          <w:b/>
          <w:i/>
        </w:rPr>
        <w:t>sunsetting instrument</w:t>
      </w:r>
      <w:r w:rsidRPr="00F2362F">
        <w:t xml:space="preserve"> means </w:t>
      </w:r>
      <w:r>
        <w:t>any of the following:</w:t>
      </w:r>
    </w:p>
    <w:p w14:paraId="64BEEC79" w14:textId="04D89CEF" w:rsidR="00F2362F" w:rsidRDefault="00F2362F" w:rsidP="00F2362F">
      <w:pPr>
        <w:pStyle w:val="paragraph"/>
      </w:pPr>
      <w:r w:rsidRPr="00CD72DC">
        <w:tab/>
        <w:t>(</w:t>
      </w:r>
      <w:r>
        <w:t>a)</w:t>
      </w:r>
      <w:r>
        <w:tab/>
      </w:r>
      <w:r w:rsidRPr="0031218F">
        <w:rPr>
          <w:i/>
        </w:rPr>
        <w:t>ASIC Class Order [CO 10/407]</w:t>
      </w:r>
      <w:r w:rsidR="006F5608" w:rsidRPr="00692554">
        <w:t xml:space="preserve"> (</w:t>
      </w:r>
      <w:r w:rsidR="006F5608">
        <w:t>F2010L01522)</w:t>
      </w:r>
      <w:r>
        <w:t>; and</w:t>
      </w:r>
    </w:p>
    <w:p w14:paraId="0B82CC1B" w14:textId="69B3F698" w:rsidR="00F2362F" w:rsidRDefault="00F2362F" w:rsidP="00F2362F">
      <w:pPr>
        <w:pStyle w:val="paragraph"/>
      </w:pPr>
      <w:r w:rsidRPr="00CD72DC">
        <w:tab/>
        <w:t>(</w:t>
      </w:r>
      <w:r>
        <w:t>b)</w:t>
      </w:r>
      <w:r>
        <w:tab/>
      </w:r>
      <w:r>
        <w:rPr>
          <w:i/>
        </w:rPr>
        <w:t>ASIC Class Order [CO 10/654</w:t>
      </w:r>
      <w:r w:rsidRPr="0031218F">
        <w:rPr>
          <w:i/>
        </w:rPr>
        <w:t>]</w:t>
      </w:r>
      <w:r w:rsidR="006F5608">
        <w:t xml:space="preserve"> (F2017C00172)</w:t>
      </w:r>
      <w:r>
        <w:t>; and</w:t>
      </w:r>
    </w:p>
    <w:p w14:paraId="33DCDBBC" w14:textId="0F40FDE9" w:rsidR="00F2362F" w:rsidRDefault="00F2362F" w:rsidP="00F2362F">
      <w:pPr>
        <w:pStyle w:val="paragraph"/>
      </w:pPr>
      <w:r w:rsidRPr="00CD72DC">
        <w:tab/>
        <w:t>(</w:t>
      </w:r>
      <w:r>
        <w:t>c)</w:t>
      </w:r>
      <w:r>
        <w:tab/>
      </w:r>
      <w:r>
        <w:rPr>
          <w:i/>
        </w:rPr>
        <w:t>Australian Securities and Investments Commission Act 2001 – Takeovers – Panel Procedural Rules (12/04/2010)</w:t>
      </w:r>
      <w:r w:rsidR="00EB6BB0">
        <w:t xml:space="preserve"> (F2010L00948)</w:t>
      </w:r>
      <w:r>
        <w:t>.</w:t>
      </w:r>
    </w:p>
    <w:p w14:paraId="02CC3762" w14:textId="540BB88E" w:rsidR="001F2484" w:rsidRDefault="00F2362F" w:rsidP="001F2484">
      <w:pPr>
        <w:pStyle w:val="ActHead5"/>
      </w:pPr>
      <w:bookmarkStart w:id="33" w:name="_Toc43976403"/>
      <w:bookmarkEnd w:id="31"/>
      <w:r>
        <w:t>5</w:t>
      </w:r>
      <w:r w:rsidRPr="00AC02BB">
        <w:t xml:space="preserve"> </w:t>
      </w:r>
      <w:r>
        <w:t xml:space="preserve"> </w:t>
      </w:r>
      <w:r w:rsidR="002F022E" w:rsidRPr="00AC02BB">
        <w:t>Deferral of</w:t>
      </w:r>
      <w:bookmarkEnd w:id="32"/>
      <w:r w:rsidR="00835E34" w:rsidRPr="00AC02BB">
        <w:t xml:space="preserve"> original sunset day</w:t>
      </w:r>
      <w:bookmarkEnd w:id="33"/>
    </w:p>
    <w:p w14:paraId="7CA5D357" w14:textId="4959E86D" w:rsidR="008B4B02" w:rsidRDefault="00795D4C" w:rsidP="00795D4C">
      <w:pPr>
        <w:pStyle w:val="subsection"/>
      </w:pPr>
      <w:r>
        <w:tab/>
      </w:r>
      <w:r>
        <w:tab/>
      </w:r>
      <w:r w:rsidR="008B4B02" w:rsidRPr="008B4B02">
        <w:t xml:space="preserve">For the purposes of subitem 1(2) of Schedule 16 to the </w:t>
      </w:r>
      <w:r w:rsidR="008B4B02" w:rsidRPr="008B4B02">
        <w:rPr>
          <w:i/>
        </w:rPr>
        <w:t>Coronavirus Economic Response Package Omnibus Act 2020</w:t>
      </w:r>
      <w:r w:rsidR="008B4B02" w:rsidRPr="008B4B02">
        <w:t xml:space="preserve">, a sunsetting instrument continues to operate until the earlier of the following days (the </w:t>
      </w:r>
      <w:r w:rsidR="008B4B02" w:rsidRPr="004C7F8C">
        <w:rPr>
          <w:b/>
          <w:i/>
        </w:rPr>
        <w:t>later sunset day</w:t>
      </w:r>
      <w:r w:rsidR="008B4B02" w:rsidRPr="008B4B02">
        <w:t>):</w:t>
      </w:r>
    </w:p>
    <w:p w14:paraId="1000D056" w14:textId="10F82A1E" w:rsidR="00D44487" w:rsidRPr="00833415" w:rsidRDefault="0031343B" w:rsidP="0031343B">
      <w:pPr>
        <w:pStyle w:val="paragraph"/>
      </w:pPr>
      <w:r w:rsidRPr="00103E9B">
        <w:tab/>
        <w:t>(a)</w:t>
      </w:r>
      <w:r w:rsidRPr="00103E9B">
        <w:tab/>
      </w:r>
      <w:r>
        <w:t>1 April 2021; or</w:t>
      </w:r>
    </w:p>
    <w:p w14:paraId="101E01FA" w14:textId="4668704A" w:rsidR="00D44487" w:rsidRPr="00AC02BB" w:rsidRDefault="0031343B" w:rsidP="00692554">
      <w:pPr>
        <w:pStyle w:val="paragraph"/>
      </w:pPr>
      <w:r>
        <w:tab/>
        <w:t>(b</w:t>
      </w:r>
      <w:r w:rsidRPr="00103E9B">
        <w:t>)</w:t>
      </w:r>
      <w:r w:rsidRPr="00103E9B">
        <w:tab/>
      </w:r>
      <w:r>
        <w:t xml:space="preserve">the day </w:t>
      </w:r>
      <w:r w:rsidR="00F2362F">
        <w:t xml:space="preserve">the instrument </w:t>
      </w:r>
      <w:r>
        <w:t>is repealed.</w:t>
      </w:r>
    </w:p>
    <w:sectPr w:rsidR="00D44487" w:rsidRPr="00AC02BB" w:rsidSect="00AC02BB">
      <w:headerReference w:type="even" r:id="rId24"/>
      <w:headerReference w:type="default" r:id="rId25"/>
      <w:footerReference w:type="even" r:id="rId26"/>
      <w:footerReference w:type="default" r:id="rId27"/>
      <w:pgSz w:w="11907" w:h="16839" w:code="9"/>
      <w:pgMar w:top="2233" w:right="1797" w:bottom="1440" w:left="1797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93D04" w14:textId="77777777" w:rsidR="005016F4" w:rsidRDefault="005016F4" w:rsidP="00FA06CA">
      <w:pPr>
        <w:spacing w:line="240" w:lineRule="auto"/>
      </w:pPr>
      <w:r>
        <w:separator/>
      </w:r>
    </w:p>
  </w:endnote>
  <w:endnote w:type="continuationSeparator" w:id="0">
    <w:p w14:paraId="3CF7D4C9" w14:textId="77777777" w:rsidR="005016F4" w:rsidRDefault="005016F4" w:rsidP="00FA06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66E36" w14:textId="720110F2" w:rsidR="00FA06CA" w:rsidRDefault="00FA06CA" w:rsidP="007500C8">
    <w:pPr>
      <w:pStyle w:val="Footer"/>
    </w:pPr>
    <w:bookmarkStart w:id="1" w:name="_Hlk26286429"/>
    <w:bookmarkStart w:id="2" w:name="_Hlk26286430"/>
    <w:bookmarkStart w:id="3" w:name="_Hlk26286433"/>
    <w:bookmarkStart w:id="4" w:name="_Hlk26286434"/>
  </w:p>
  <w:bookmarkEnd w:id="1"/>
  <w:bookmarkEnd w:id="2"/>
  <w:bookmarkEnd w:id="3"/>
  <w:bookmarkEnd w:id="4"/>
  <w:p w14:paraId="436F0D5F" w14:textId="77777777" w:rsidR="00FA06CA" w:rsidRPr="007500C8" w:rsidRDefault="00FA06CA" w:rsidP="007500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8D372D" w14:textId="77777777" w:rsidR="00FA06CA" w:rsidRPr="00ED79B6" w:rsidRDefault="00FA06CA" w:rsidP="00BA220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  <w:bookmarkStart w:id="7" w:name="_Hlk26286431"/>
    <w:bookmarkStart w:id="8" w:name="_Hlk26286432"/>
    <w:bookmarkStart w:id="9" w:name="_Hlk26286443"/>
    <w:bookmarkStart w:id="10" w:name="_Hlk26286444"/>
    <w:bookmarkEnd w:id="7"/>
    <w:bookmarkEnd w:id="8"/>
    <w:bookmarkEnd w:id="9"/>
    <w:bookmarkEnd w:id="1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8E1709" w14:textId="5A615F42" w:rsidR="00FA06CA" w:rsidRPr="00E33C1C" w:rsidRDefault="00FA06CA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A06CA" w14:paraId="7D8FEE88" w14:textId="77777777" w:rsidTr="00321D7E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81680FE" w14:textId="0A854F24" w:rsidR="00FA06CA" w:rsidRDefault="00FA06CA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400A7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25F907B" w14:textId="691BF30C" w:rsidR="00FA06CA" w:rsidRDefault="00FA06CA" w:rsidP="00830B62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0656B9">
            <w:rPr>
              <w:i/>
              <w:noProof/>
              <w:sz w:val="18"/>
            </w:rPr>
            <w:t>Coronavirus Economic Response Package (Deferral of Sunsetting—Treasury Portfolio Instruments) Determination 2020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7366A10" w14:textId="77777777" w:rsidR="00FA06CA" w:rsidRDefault="00FA06CA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15BEC807" w14:textId="77777777" w:rsidR="00FA06CA" w:rsidRPr="00ED79B6" w:rsidRDefault="00FA06CA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0AD8F9" w14:textId="60DCE701" w:rsidR="00FA06CA" w:rsidRPr="00E33C1C" w:rsidRDefault="00FA06CA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bookmarkStart w:id="11" w:name="_Hlk26286441"/>
    <w:bookmarkStart w:id="12" w:name="_Hlk26286442"/>
    <w:bookmarkStart w:id="13" w:name="_Hlk26286445"/>
    <w:bookmarkStart w:id="14" w:name="_Hlk26286446"/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FA06CA" w14:paraId="763AF942" w14:textId="77777777" w:rsidTr="00B3370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132915D" w14:textId="77777777" w:rsidR="00FA06CA" w:rsidRDefault="00FA06CA" w:rsidP="00830B62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14:paraId="2BFF6C83" w14:textId="0933C96B" w:rsidR="00FA06CA" w:rsidRDefault="00FA06CA" w:rsidP="00830B62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C6174B">
            <w:rPr>
              <w:i/>
              <w:noProof/>
              <w:sz w:val="18"/>
            </w:rPr>
            <w:t>Coronavirus Economic Response Package (Deferral of Sunsetting—Treasury Portfolio Instruments) Determination 2020</w:t>
          </w:r>
          <w:r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0F29B43" w14:textId="2232FF85" w:rsidR="00FA06CA" w:rsidRDefault="00FA06CA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6174B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11"/>
    <w:bookmarkEnd w:id="12"/>
    <w:bookmarkEnd w:id="13"/>
    <w:bookmarkEnd w:id="14"/>
  </w:tbl>
  <w:p w14:paraId="4F79415A" w14:textId="77777777" w:rsidR="00FA06CA" w:rsidRPr="00ED79B6" w:rsidRDefault="00FA06CA" w:rsidP="007500C8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07600F" w14:textId="77552DB0" w:rsidR="001F2484" w:rsidRPr="00E33C1C" w:rsidRDefault="001F2484" w:rsidP="001F248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1F2484" w14:paraId="662272D6" w14:textId="77777777" w:rsidTr="00651B78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BFCD327" w14:textId="621844AB" w:rsidR="001F2484" w:rsidRDefault="001F2484" w:rsidP="001F2484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6174B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D3D3F62" w14:textId="5D345C11" w:rsidR="001F2484" w:rsidRDefault="001F2484" w:rsidP="001F2484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C6174B">
            <w:rPr>
              <w:i/>
              <w:noProof/>
              <w:sz w:val="18"/>
            </w:rPr>
            <w:t>Coronavirus Economic Response Package (Deferral of Sunsetting—Treasury Portfolio Instruments) Determination 2020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1B55FA1" w14:textId="77777777" w:rsidR="001F2484" w:rsidRDefault="001F2484" w:rsidP="001F2484">
          <w:pPr>
            <w:spacing w:line="0" w:lineRule="atLeast"/>
            <w:jc w:val="right"/>
            <w:rPr>
              <w:sz w:val="18"/>
            </w:rPr>
          </w:pPr>
        </w:p>
      </w:tc>
    </w:tr>
  </w:tbl>
  <w:p w14:paraId="529C634B" w14:textId="77777777" w:rsidR="001F2484" w:rsidRPr="00ED79B6" w:rsidRDefault="001F2484" w:rsidP="001F2484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4371DB" w14:textId="08E98888" w:rsidR="001F2484" w:rsidRPr="00E33C1C" w:rsidRDefault="001F2484" w:rsidP="001F248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bookmarkStart w:id="34" w:name="_Hlk26285929"/>
    <w:bookmarkStart w:id="35" w:name="_Hlk26285930"/>
    <w:bookmarkStart w:id="36" w:name="_Hlk26285933"/>
    <w:bookmarkStart w:id="37" w:name="_Hlk26285934"/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1F2484" w14:paraId="70E48FCD" w14:textId="77777777" w:rsidTr="00651B7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773A49D" w14:textId="77777777" w:rsidR="001F2484" w:rsidRDefault="001F2484" w:rsidP="001F248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A7F14DF" w14:textId="1EAE775E" w:rsidR="001F2484" w:rsidRDefault="001F2484" w:rsidP="001F2484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0656B9">
            <w:rPr>
              <w:i/>
              <w:noProof/>
              <w:sz w:val="18"/>
            </w:rPr>
            <w:t>Coronavirus Economic Response Package (Deferral of Sunsetting—Treasury Portfolio Instruments) Determination 2020</w:t>
          </w:r>
          <w:r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8506FF9" w14:textId="4E72A675" w:rsidR="001F2484" w:rsidRDefault="001F2484" w:rsidP="001F248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92554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34"/>
    <w:bookmarkEnd w:id="35"/>
    <w:bookmarkEnd w:id="36"/>
    <w:bookmarkEnd w:id="37"/>
  </w:tbl>
  <w:p w14:paraId="0B6D9E57" w14:textId="77777777" w:rsidR="001F2484" w:rsidRPr="00ED79B6" w:rsidRDefault="001F2484" w:rsidP="001F2484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54A5A1" w14:textId="77777777" w:rsidR="005016F4" w:rsidRDefault="005016F4" w:rsidP="00FA06CA">
      <w:pPr>
        <w:spacing w:line="240" w:lineRule="auto"/>
      </w:pPr>
      <w:r>
        <w:separator/>
      </w:r>
    </w:p>
  </w:footnote>
  <w:footnote w:type="continuationSeparator" w:id="0">
    <w:p w14:paraId="5A50933B" w14:textId="77777777" w:rsidR="005016F4" w:rsidRDefault="005016F4" w:rsidP="00FA06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AB3883" w14:textId="15E2B048" w:rsidR="00FA06CA" w:rsidRPr="005F1388" w:rsidRDefault="00FA06CA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E77526" w14:textId="647AE11C" w:rsidR="00FA06CA" w:rsidRPr="005F1388" w:rsidRDefault="00FA06CA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B46DB6" w14:textId="77777777" w:rsidR="00FA06CA" w:rsidRPr="005F1388" w:rsidRDefault="00FA06CA" w:rsidP="00715914">
    <w:pPr>
      <w:pStyle w:val="Header"/>
      <w:tabs>
        <w:tab w:val="clear" w:pos="4150"/>
        <w:tab w:val="clear" w:pos="8307"/>
      </w:tabs>
    </w:pPr>
    <w:bookmarkStart w:id="5" w:name="_Hlk26286425"/>
    <w:bookmarkStart w:id="6" w:name="_Hlk26286426"/>
    <w:bookmarkEnd w:id="5"/>
    <w:bookmarkEnd w:id="6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25BD2D" w14:textId="3254A11D" w:rsidR="00FA06CA" w:rsidRPr="00ED79B6" w:rsidRDefault="00FA06CA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730C25" w14:textId="130D99CA" w:rsidR="00FA06CA" w:rsidRPr="00ED79B6" w:rsidRDefault="00FA06CA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8A8AB7" w14:textId="77777777" w:rsidR="00FA06CA" w:rsidRPr="00ED79B6" w:rsidRDefault="00FA06CA" w:rsidP="00715914">
    <w:pPr>
      <w:pStyle w:val="Header"/>
      <w:tabs>
        <w:tab w:val="clear" w:pos="4150"/>
        <w:tab w:val="clear" w:pos="8307"/>
      </w:tabs>
    </w:pPr>
    <w:bookmarkStart w:id="15" w:name="_Hlk26286437"/>
    <w:bookmarkStart w:id="16" w:name="_Hlk26286438"/>
    <w:bookmarkEnd w:id="15"/>
    <w:bookmarkEnd w:id="16"/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AD133A" w14:textId="01116728" w:rsidR="00733EF9" w:rsidRDefault="00733EF9" w:rsidP="00CB1E0E">
    <w:pPr>
      <w:pBdr>
        <w:bottom w:val="single" w:sz="6" w:space="1" w:color="auto"/>
      </w:pBdr>
      <w:spacing w:after="120"/>
      <w:jc w:val="right"/>
      <w:rPr>
        <w:sz w:val="24"/>
      </w:rPr>
    </w:pPr>
  </w:p>
  <w:p w14:paraId="4AB0D77D" w14:textId="77777777" w:rsidR="00733EF9" w:rsidRDefault="00733EF9" w:rsidP="00CB1E0E">
    <w:pPr>
      <w:pBdr>
        <w:bottom w:val="single" w:sz="6" w:space="1" w:color="auto"/>
      </w:pBdr>
      <w:spacing w:after="120"/>
      <w:jc w:val="right"/>
      <w:rPr>
        <w:sz w:val="24"/>
      </w:rPr>
    </w:pPr>
  </w:p>
  <w:p w14:paraId="6F3FCAD3" w14:textId="598D8A91" w:rsidR="00CB1E0E" w:rsidRPr="007A1328" w:rsidRDefault="00CB1E0E" w:rsidP="00CB1E0E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0656B9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C6174B">
      <w:rPr>
        <w:noProof/>
        <w:sz w:val="24"/>
      </w:rPr>
      <w:t>1</w:t>
    </w:r>
    <w:r w:rsidRPr="007A1328">
      <w:rPr>
        <w:sz w:val="24"/>
      </w:rPr>
      <w:fldChar w:fldCharType="end"/>
    </w:r>
  </w:p>
  <w:p w14:paraId="06787769" w14:textId="40E6BF25" w:rsidR="001F2484" w:rsidRPr="00CB1E0E" w:rsidRDefault="001F2484" w:rsidP="00CB1E0E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7DA5D8" w14:textId="35CCE549" w:rsidR="001F2484" w:rsidRPr="00A961C4" w:rsidRDefault="001F2484" w:rsidP="001F2484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97CF7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DE438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9F607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4E2C4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B22BD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2C09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8E6C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CAE6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95A7F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E5056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943CAB"/>
    <w:multiLevelType w:val="hybridMultilevel"/>
    <w:tmpl w:val="46A0FECA"/>
    <w:lvl w:ilvl="0" w:tplc="EBA0167E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31A24009"/>
    <w:multiLevelType w:val="hybridMultilevel"/>
    <w:tmpl w:val="7C146C5A"/>
    <w:lvl w:ilvl="0" w:tplc="CAA00D5A">
      <w:start w:val="2"/>
      <w:numFmt w:val="decimal"/>
      <w:lvlText w:val="(%1)"/>
      <w:lvlJc w:val="left"/>
      <w:pPr>
        <w:ind w:left="112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46" w:hanging="360"/>
      </w:pPr>
    </w:lvl>
    <w:lvl w:ilvl="2" w:tplc="0C09001B" w:tentative="1">
      <w:start w:val="1"/>
      <w:numFmt w:val="lowerRoman"/>
      <w:lvlText w:val="%3."/>
      <w:lvlJc w:val="right"/>
      <w:pPr>
        <w:ind w:left="2566" w:hanging="180"/>
      </w:pPr>
    </w:lvl>
    <w:lvl w:ilvl="3" w:tplc="0C09000F" w:tentative="1">
      <w:start w:val="1"/>
      <w:numFmt w:val="decimal"/>
      <w:lvlText w:val="%4."/>
      <w:lvlJc w:val="left"/>
      <w:pPr>
        <w:ind w:left="3286" w:hanging="360"/>
      </w:pPr>
    </w:lvl>
    <w:lvl w:ilvl="4" w:tplc="0C090019" w:tentative="1">
      <w:start w:val="1"/>
      <w:numFmt w:val="lowerLetter"/>
      <w:lvlText w:val="%5."/>
      <w:lvlJc w:val="left"/>
      <w:pPr>
        <w:ind w:left="4006" w:hanging="360"/>
      </w:pPr>
    </w:lvl>
    <w:lvl w:ilvl="5" w:tplc="0C09001B" w:tentative="1">
      <w:start w:val="1"/>
      <w:numFmt w:val="lowerRoman"/>
      <w:lvlText w:val="%6."/>
      <w:lvlJc w:val="right"/>
      <w:pPr>
        <w:ind w:left="4726" w:hanging="180"/>
      </w:pPr>
    </w:lvl>
    <w:lvl w:ilvl="6" w:tplc="0C09000F" w:tentative="1">
      <w:start w:val="1"/>
      <w:numFmt w:val="decimal"/>
      <w:lvlText w:val="%7."/>
      <w:lvlJc w:val="left"/>
      <w:pPr>
        <w:ind w:left="5446" w:hanging="360"/>
      </w:pPr>
    </w:lvl>
    <w:lvl w:ilvl="7" w:tplc="0C090019" w:tentative="1">
      <w:start w:val="1"/>
      <w:numFmt w:val="lowerLetter"/>
      <w:lvlText w:val="%8."/>
      <w:lvlJc w:val="left"/>
      <w:pPr>
        <w:ind w:left="6166" w:hanging="360"/>
      </w:pPr>
    </w:lvl>
    <w:lvl w:ilvl="8" w:tplc="0C09001B" w:tentative="1">
      <w:start w:val="1"/>
      <w:numFmt w:val="lowerRoman"/>
      <w:lvlText w:val="%9."/>
      <w:lvlJc w:val="right"/>
      <w:pPr>
        <w:ind w:left="6886" w:hanging="180"/>
      </w:pPr>
    </w:lvl>
  </w:abstractNum>
  <w:abstractNum w:abstractNumId="13" w15:restartNumberingAfterBreak="0">
    <w:nsid w:val="33161DD7"/>
    <w:multiLevelType w:val="hybridMultilevel"/>
    <w:tmpl w:val="B628A1C0"/>
    <w:lvl w:ilvl="0" w:tplc="293669F0">
      <w:start w:val="1"/>
      <w:numFmt w:val="lowerLetter"/>
      <w:lvlText w:val="(%1)"/>
      <w:lvlJc w:val="left"/>
      <w:pPr>
        <w:ind w:left="151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37" w:hanging="360"/>
      </w:pPr>
    </w:lvl>
    <w:lvl w:ilvl="2" w:tplc="0C09001B" w:tentative="1">
      <w:start w:val="1"/>
      <w:numFmt w:val="lowerRoman"/>
      <w:lvlText w:val="%3."/>
      <w:lvlJc w:val="right"/>
      <w:pPr>
        <w:ind w:left="2957" w:hanging="180"/>
      </w:pPr>
    </w:lvl>
    <w:lvl w:ilvl="3" w:tplc="0C09000F" w:tentative="1">
      <w:start w:val="1"/>
      <w:numFmt w:val="decimal"/>
      <w:lvlText w:val="%4."/>
      <w:lvlJc w:val="left"/>
      <w:pPr>
        <w:ind w:left="3677" w:hanging="360"/>
      </w:pPr>
    </w:lvl>
    <w:lvl w:ilvl="4" w:tplc="0C090019" w:tentative="1">
      <w:start w:val="1"/>
      <w:numFmt w:val="lowerLetter"/>
      <w:lvlText w:val="%5."/>
      <w:lvlJc w:val="left"/>
      <w:pPr>
        <w:ind w:left="4397" w:hanging="360"/>
      </w:pPr>
    </w:lvl>
    <w:lvl w:ilvl="5" w:tplc="0C09001B" w:tentative="1">
      <w:start w:val="1"/>
      <w:numFmt w:val="lowerRoman"/>
      <w:lvlText w:val="%6."/>
      <w:lvlJc w:val="right"/>
      <w:pPr>
        <w:ind w:left="5117" w:hanging="180"/>
      </w:pPr>
    </w:lvl>
    <w:lvl w:ilvl="6" w:tplc="0C09000F" w:tentative="1">
      <w:start w:val="1"/>
      <w:numFmt w:val="decimal"/>
      <w:lvlText w:val="%7."/>
      <w:lvlJc w:val="left"/>
      <w:pPr>
        <w:ind w:left="5837" w:hanging="360"/>
      </w:pPr>
    </w:lvl>
    <w:lvl w:ilvl="7" w:tplc="0C090019" w:tentative="1">
      <w:start w:val="1"/>
      <w:numFmt w:val="lowerLetter"/>
      <w:lvlText w:val="%8."/>
      <w:lvlJc w:val="left"/>
      <w:pPr>
        <w:ind w:left="6557" w:hanging="360"/>
      </w:pPr>
    </w:lvl>
    <w:lvl w:ilvl="8" w:tplc="0C09001B" w:tentative="1">
      <w:start w:val="1"/>
      <w:numFmt w:val="lowerRoman"/>
      <w:lvlText w:val="%9."/>
      <w:lvlJc w:val="right"/>
      <w:pPr>
        <w:ind w:left="7277" w:hanging="180"/>
      </w:pPr>
    </w:lvl>
  </w:abstractNum>
  <w:abstractNum w:abstractNumId="14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5" w15:restartNumberingAfterBreak="0">
    <w:nsid w:val="3E493143"/>
    <w:multiLevelType w:val="hybridMultilevel"/>
    <w:tmpl w:val="A3DEE814"/>
    <w:lvl w:ilvl="0" w:tplc="CBDEB01C">
      <w:start w:val="1"/>
      <w:numFmt w:val="lowerRoman"/>
      <w:lvlText w:val="(%1)"/>
      <w:lvlJc w:val="left"/>
      <w:pPr>
        <w:ind w:left="249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850" w:hanging="360"/>
      </w:pPr>
    </w:lvl>
    <w:lvl w:ilvl="2" w:tplc="0C09001B" w:tentative="1">
      <w:start w:val="1"/>
      <w:numFmt w:val="lowerRoman"/>
      <w:lvlText w:val="%3."/>
      <w:lvlJc w:val="right"/>
      <w:pPr>
        <w:ind w:left="3570" w:hanging="180"/>
      </w:pPr>
    </w:lvl>
    <w:lvl w:ilvl="3" w:tplc="0C09000F" w:tentative="1">
      <w:start w:val="1"/>
      <w:numFmt w:val="decimal"/>
      <w:lvlText w:val="%4."/>
      <w:lvlJc w:val="left"/>
      <w:pPr>
        <w:ind w:left="4290" w:hanging="360"/>
      </w:pPr>
    </w:lvl>
    <w:lvl w:ilvl="4" w:tplc="0C090019" w:tentative="1">
      <w:start w:val="1"/>
      <w:numFmt w:val="lowerLetter"/>
      <w:lvlText w:val="%5."/>
      <w:lvlJc w:val="left"/>
      <w:pPr>
        <w:ind w:left="5010" w:hanging="360"/>
      </w:pPr>
    </w:lvl>
    <w:lvl w:ilvl="5" w:tplc="0C09001B" w:tentative="1">
      <w:start w:val="1"/>
      <w:numFmt w:val="lowerRoman"/>
      <w:lvlText w:val="%6."/>
      <w:lvlJc w:val="right"/>
      <w:pPr>
        <w:ind w:left="5730" w:hanging="180"/>
      </w:pPr>
    </w:lvl>
    <w:lvl w:ilvl="6" w:tplc="0C09000F" w:tentative="1">
      <w:start w:val="1"/>
      <w:numFmt w:val="decimal"/>
      <w:lvlText w:val="%7."/>
      <w:lvlJc w:val="left"/>
      <w:pPr>
        <w:ind w:left="6450" w:hanging="360"/>
      </w:pPr>
    </w:lvl>
    <w:lvl w:ilvl="7" w:tplc="0C090019" w:tentative="1">
      <w:start w:val="1"/>
      <w:numFmt w:val="lowerLetter"/>
      <w:lvlText w:val="%8."/>
      <w:lvlJc w:val="left"/>
      <w:pPr>
        <w:ind w:left="7170" w:hanging="360"/>
      </w:pPr>
    </w:lvl>
    <w:lvl w:ilvl="8" w:tplc="0C09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16" w15:restartNumberingAfterBreak="0">
    <w:nsid w:val="43D44D1C"/>
    <w:multiLevelType w:val="hybridMultilevel"/>
    <w:tmpl w:val="8BC8DAAA"/>
    <w:lvl w:ilvl="0" w:tplc="354E37E6">
      <w:start w:val="1"/>
      <w:numFmt w:val="lowerLetter"/>
      <w:lvlText w:val="(%1)"/>
      <w:lvlJc w:val="left"/>
      <w:pPr>
        <w:ind w:left="1130" w:hanging="364"/>
      </w:pPr>
      <w:rPr>
        <w:rFonts w:ascii="Times New Roman" w:eastAsia="Times New Roman" w:hAnsi="Times New Roman" w:cs="Times New Roman"/>
      </w:rPr>
    </w:lvl>
    <w:lvl w:ilvl="1" w:tplc="0C090019">
      <w:start w:val="1"/>
      <w:numFmt w:val="lowerLetter"/>
      <w:lvlText w:val="%2."/>
      <w:lvlJc w:val="left"/>
      <w:pPr>
        <w:ind w:left="1846" w:hanging="360"/>
      </w:pPr>
    </w:lvl>
    <w:lvl w:ilvl="2" w:tplc="0C09001B" w:tentative="1">
      <w:start w:val="1"/>
      <w:numFmt w:val="lowerRoman"/>
      <w:lvlText w:val="%3."/>
      <w:lvlJc w:val="right"/>
      <w:pPr>
        <w:ind w:left="2566" w:hanging="180"/>
      </w:pPr>
    </w:lvl>
    <w:lvl w:ilvl="3" w:tplc="0C09000F" w:tentative="1">
      <w:start w:val="1"/>
      <w:numFmt w:val="decimal"/>
      <w:lvlText w:val="%4."/>
      <w:lvlJc w:val="left"/>
      <w:pPr>
        <w:ind w:left="3286" w:hanging="360"/>
      </w:pPr>
    </w:lvl>
    <w:lvl w:ilvl="4" w:tplc="0C090019" w:tentative="1">
      <w:start w:val="1"/>
      <w:numFmt w:val="lowerLetter"/>
      <w:lvlText w:val="%5."/>
      <w:lvlJc w:val="left"/>
      <w:pPr>
        <w:ind w:left="4006" w:hanging="360"/>
      </w:pPr>
    </w:lvl>
    <w:lvl w:ilvl="5" w:tplc="0C09001B" w:tentative="1">
      <w:start w:val="1"/>
      <w:numFmt w:val="lowerRoman"/>
      <w:lvlText w:val="%6."/>
      <w:lvlJc w:val="right"/>
      <w:pPr>
        <w:ind w:left="4726" w:hanging="180"/>
      </w:pPr>
    </w:lvl>
    <w:lvl w:ilvl="6" w:tplc="0C09000F" w:tentative="1">
      <w:start w:val="1"/>
      <w:numFmt w:val="decimal"/>
      <w:lvlText w:val="%7."/>
      <w:lvlJc w:val="left"/>
      <w:pPr>
        <w:ind w:left="5446" w:hanging="360"/>
      </w:pPr>
    </w:lvl>
    <w:lvl w:ilvl="7" w:tplc="0C090019" w:tentative="1">
      <w:start w:val="1"/>
      <w:numFmt w:val="lowerLetter"/>
      <w:lvlText w:val="%8."/>
      <w:lvlJc w:val="left"/>
      <w:pPr>
        <w:ind w:left="6166" w:hanging="360"/>
      </w:pPr>
    </w:lvl>
    <w:lvl w:ilvl="8" w:tplc="0C09001B" w:tentative="1">
      <w:start w:val="1"/>
      <w:numFmt w:val="lowerRoman"/>
      <w:lvlText w:val="%9."/>
      <w:lvlJc w:val="right"/>
      <w:pPr>
        <w:ind w:left="6886" w:hanging="180"/>
      </w:pPr>
    </w:lvl>
  </w:abstractNum>
  <w:abstractNum w:abstractNumId="17" w15:restartNumberingAfterBreak="0">
    <w:nsid w:val="53C272B8"/>
    <w:multiLevelType w:val="hybridMultilevel"/>
    <w:tmpl w:val="E6165EFE"/>
    <w:lvl w:ilvl="0" w:tplc="92CE8C04">
      <w:start w:val="1"/>
      <w:numFmt w:val="decimal"/>
      <w:lvlText w:val="(%1)"/>
      <w:lvlJc w:val="left"/>
      <w:pPr>
        <w:ind w:left="1140" w:hanging="375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845" w:hanging="360"/>
      </w:pPr>
    </w:lvl>
    <w:lvl w:ilvl="2" w:tplc="0C09001B" w:tentative="1">
      <w:start w:val="1"/>
      <w:numFmt w:val="lowerRoman"/>
      <w:lvlText w:val="%3."/>
      <w:lvlJc w:val="right"/>
      <w:pPr>
        <w:ind w:left="2565" w:hanging="180"/>
      </w:pPr>
    </w:lvl>
    <w:lvl w:ilvl="3" w:tplc="0C09000F" w:tentative="1">
      <w:start w:val="1"/>
      <w:numFmt w:val="decimal"/>
      <w:lvlText w:val="%4."/>
      <w:lvlJc w:val="left"/>
      <w:pPr>
        <w:ind w:left="3285" w:hanging="360"/>
      </w:pPr>
    </w:lvl>
    <w:lvl w:ilvl="4" w:tplc="0C090019" w:tentative="1">
      <w:start w:val="1"/>
      <w:numFmt w:val="lowerLetter"/>
      <w:lvlText w:val="%5."/>
      <w:lvlJc w:val="left"/>
      <w:pPr>
        <w:ind w:left="4005" w:hanging="360"/>
      </w:pPr>
    </w:lvl>
    <w:lvl w:ilvl="5" w:tplc="0C09001B" w:tentative="1">
      <w:start w:val="1"/>
      <w:numFmt w:val="lowerRoman"/>
      <w:lvlText w:val="%6."/>
      <w:lvlJc w:val="right"/>
      <w:pPr>
        <w:ind w:left="4725" w:hanging="180"/>
      </w:pPr>
    </w:lvl>
    <w:lvl w:ilvl="6" w:tplc="0C09000F" w:tentative="1">
      <w:start w:val="1"/>
      <w:numFmt w:val="decimal"/>
      <w:lvlText w:val="%7."/>
      <w:lvlJc w:val="left"/>
      <w:pPr>
        <w:ind w:left="5445" w:hanging="360"/>
      </w:pPr>
    </w:lvl>
    <w:lvl w:ilvl="7" w:tplc="0C090019" w:tentative="1">
      <w:start w:val="1"/>
      <w:numFmt w:val="lowerLetter"/>
      <w:lvlText w:val="%8."/>
      <w:lvlJc w:val="left"/>
      <w:pPr>
        <w:ind w:left="6165" w:hanging="360"/>
      </w:pPr>
    </w:lvl>
    <w:lvl w:ilvl="8" w:tplc="0C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8" w15:restartNumberingAfterBreak="0">
    <w:nsid w:val="5D875431"/>
    <w:multiLevelType w:val="hybridMultilevel"/>
    <w:tmpl w:val="2C145B46"/>
    <w:lvl w:ilvl="0" w:tplc="375E877C">
      <w:start w:val="1"/>
      <w:numFmt w:val="lowerLetter"/>
      <w:lvlText w:val="(%1)"/>
      <w:lvlJc w:val="left"/>
      <w:pPr>
        <w:ind w:left="16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40" w:hanging="360"/>
      </w:pPr>
    </w:lvl>
    <w:lvl w:ilvl="2" w:tplc="0C09001B" w:tentative="1">
      <w:start w:val="1"/>
      <w:numFmt w:val="lowerRoman"/>
      <w:lvlText w:val="%3."/>
      <w:lvlJc w:val="right"/>
      <w:pPr>
        <w:ind w:left="3060" w:hanging="180"/>
      </w:pPr>
    </w:lvl>
    <w:lvl w:ilvl="3" w:tplc="0C09000F" w:tentative="1">
      <w:start w:val="1"/>
      <w:numFmt w:val="decimal"/>
      <w:lvlText w:val="%4."/>
      <w:lvlJc w:val="left"/>
      <w:pPr>
        <w:ind w:left="3780" w:hanging="360"/>
      </w:pPr>
    </w:lvl>
    <w:lvl w:ilvl="4" w:tplc="0C090019" w:tentative="1">
      <w:start w:val="1"/>
      <w:numFmt w:val="lowerLetter"/>
      <w:lvlText w:val="%5."/>
      <w:lvlJc w:val="left"/>
      <w:pPr>
        <w:ind w:left="4500" w:hanging="360"/>
      </w:pPr>
    </w:lvl>
    <w:lvl w:ilvl="5" w:tplc="0C09001B" w:tentative="1">
      <w:start w:val="1"/>
      <w:numFmt w:val="lowerRoman"/>
      <w:lvlText w:val="%6."/>
      <w:lvlJc w:val="right"/>
      <w:pPr>
        <w:ind w:left="5220" w:hanging="180"/>
      </w:pPr>
    </w:lvl>
    <w:lvl w:ilvl="6" w:tplc="0C09000F" w:tentative="1">
      <w:start w:val="1"/>
      <w:numFmt w:val="decimal"/>
      <w:lvlText w:val="%7."/>
      <w:lvlJc w:val="left"/>
      <w:pPr>
        <w:ind w:left="5940" w:hanging="360"/>
      </w:pPr>
    </w:lvl>
    <w:lvl w:ilvl="7" w:tplc="0C090019" w:tentative="1">
      <w:start w:val="1"/>
      <w:numFmt w:val="lowerLetter"/>
      <w:lvlText w:val="%8."/>
      <w:lvlJc w:val="left"/>
      <w:pPr>
        <w:ind w:left="6660" w:hanging="360"/>
      </w:pPr>
    </w:lvl>
    <w:lvl w:ilvl="8" w:tplc="0C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9" w15:restartNumberingAfterBreak="0">
    <w:nsid w:val="66A87BA2"/>
    <w:multiLevelType w:val="hybridMultilevel"/>
    <w:tmpl w:val="708894F4"/>
    <w:lvl w:ilvl="0" w:tplc="D432FAAE">
      <w:start w:val="1"/>
      <w:numFmt w:val="lowerLetter"/>
      <w:lvlText w:val="(%1)"/>
      <w:lvlJc w:val="left"/>
      <w:pPr>
        <w:ind w:left="163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55" w:hanging="360"/>
      </w:pPr>
    </w:lvl>
    <w:lvl w:ilvl="2" w:tplc="0C09001B" w:tentative="1">
      <w:start w:val="1"/>
      <w:numFmt w:val="lowerRoman"/>
      <w:lvlText w:val="%3."/>
      <w:lvlJc w:val="right"/>
      <w:pPr>
        <w:ind w:left="3075" w:hanging="180"/>
      </w:pPr>
    </w:lvl>
    <w:lvl w:ilvl="3" w:tplc="0C09000F" w:tentative="1">
      <w:start w:val="1"/>
      <w:numFmt w:val="decimal"/>
      <w:lvlText w:val="%4."/>
      <w:lvlJc w:val="left"/>
      <w:pPr>
        <w:ind w:left="3795" w:hanging="360"/>
      </w:pPr>
    </w:lvl>
    <w:lvl w:ilvl="4" w:tplc="0C090019" w:tentative="1">
      <w:start w:val="1"/>
      <w:numFmt w:val="lowerLetter"/>
      <w:lvlText w:val="%5."/>
      <w:lvlJc w:val="left"/>
      <w:pPr>
        <w:ind w:left="4515" w:hanging="360"/>
      </w:pPr>
    </w:lvl>
    <w:lvl w:ilvl="5" w:tplc="0C09001B" w:tentative="1">
      <w:start w:val="1"/>
      <w:numFmt w:val="lowerRoman"/>
      <w:lvlText w:val="%6."/>
      <w:lvlJc w:val="right"/>
      <w:pPr>
        <w:ind w:left="5235" w:hanging="180"/>
      </w:pPr>
    </w:lvl>
    <w:lvl w:ilvl="6" w:tplc="0C09000F" w:tentative="1">
      <w:start w:val="1"/>
      <w:numFmt w:val="decimal"/>
      <w:lvlText w:val="%7."/>
      <w:lvlJc w:val="left"/>
      <w:pPr>
        <w:ind w:left="5955" w:hanging="360"/>
      </w:pPr>
    </w:lvl>
    <w:lvl w:ilvl="7" w:tplc="0C090019" w:tentative="1">
      <w:start w:val="1"/>
      <w:numFmt w:val="lowerLetter"/>
      <w:lvlText w:val="%8."/>
      <w:lvlJc w:val="left"/>
      <w:pPr>
        <w:ind w:left="6675" w:hanging="360"/>
      </w:pPr>
    </w:lvl>
    <w:lvl w:ilvl="8" w:tplc="0C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0" w15:restartNumberingAfterBreak="0">
    <w:nsid w:val="73472E1D"/>
    <w:multiLevelType w:val="hybridMultilevel"/>
    <w:tmpl w:val="CEF06D44"/>
    <w:lvl w:ilvl="0" w:tplc="4E9AF42C">
      <w:start w:val="1"/>
      <w:numFmt w:val="lowerLetter"/>
      <w:lvlText w:val="(%1)"/>
      <w:lvlJc w:val="left"/>
      <w:pPr>
        <w:ind w:left="15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20" w:hanging="360"/>
      </w:pPr>
    </w:lvl>
    <w:lvl w:ilvl="2" w:tplc="0C09001B" w:tentative="1">
      <w:start w:val="1"/>
      <w:numFmt w:val="lowerRoman"/>
      <w:lvlText w:val="%3."/>
      <w:lvlJc w:val="right"/>
      <w:pPr>
        <w:ind w:left="2940" w:hanging="180"/>
      </w:pPr>
    </w:lvl>
    <w:lvl w:ilvl="3" w:tplc="0C09000F" w:tentative="1">
      <w:start w:val="1"/>
      <w:numFmt w:val="decimal"/>
      <w:lvlText w:val="%4."/>
      <w:lvlJc w:val="left"/>
      <w:pPr>
        <w:ind w:left="3660" w:hanging="360"/>
      </w:pPr>
    </w:lvl>
    <w:lvl w:ilvl="4" w:tplc="0C090019" w:tentative="1">
      <w:start w:val="1"/>
      <w:numFmt w:val="lowerLetter"/>
      <w:lvlText w:val="%5."/>
      <w:lvlJc w:val="left"/>
      <w:pPr>
        <w:ind w:left="4380" w:hanging="360"/>
      </w:pPr>
    </w:lvl>
    <w:lvl w:ilvl="5" w:tplc="0C09001B" w:tentative="1">
      <w:start w:val="1"/>
      <w:numFmt w:val="lowerRoman"/>
      <w:lvlText w:val="%6."/>
      <w:lvlJc w:val="right"/>
      <w:pPr>
        <w:ind w:left="5100" w:hanging="180"/>
      </w:pPr>
    </w:lvl>
    <w:lvl w:ilvl="6" w:tplc="0C09000F" w:tentative="1">
      <w:start w:val="1"/>
      <w:numFmt w:val="decimal"/>
      <w:lvlText w:val="%7."/>
      <w:lvlJc w:val="left"/>
      <w:pPr>
        <w:ind w:left="5820" w:hanging="360"/>
      </w:pPr>
    </w:lvl>
    <w:lvl w:ilvl="7" w:tplc="0C090019" w:tentative="1">
      <w:start w:val="1"/>
      <w:numFmt w:val="lowerLetter"/>
      <w:lvlText w:val="%8."/>
      <w:lvlJc w:val="left"/>
      <w:pPr>
        <w:ind w:left="6540" w:hanging="360"/>
      </w:pPr>
    </w:lvl>
    <w:lvl w:ilvl="8" w:tplc="0C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1" w15:restartNumberingAfterBreak="0">
    <w:nsid w:val="783C7229"/>
    <w:multiLevelType w:val="hybridMultilevel"/>
    <w:tmpl w:val="1F2C224C"/>
    <w:lvl w:ilvl="0" w:tplc="88989A98">
      <w:start w:val="1"/>
      <w:numFmt w:val="decimal"/>
      <w:lvlText w:val="(%1)"/>
      <w:lvlJc w:val="left"/>
      <w:pPr>
        <w:ind w:left="112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48" w:hanging="360"/>
      </w:pPr>
    </w:lvl>
    <w:lvl w:ilvl="2" w:tplc="0C09001B" w:tentative="1">
      <w:start w:val="1"/>
      <w:numFmt w:val="lowerRoman"/>
      <w:lvlText w:val="%3."/>
      <w:lvlJc w:val="right"/>
      <w:pPr>
        <w:ind w:left="2568" w:hanging="180"/>
      </w:pPr>
    </w:lvl>
    <w:lvl w:ilvl="3" w:tplc="0C09000F" w:tentative="1">
      <w:start w:val="1"/>
      <w:numFmt w:val="decimal"/>
      <w:lvlText w:val="%4."/>
      <w:lvlJc w:val="left"/>
      <w:pPr>
        <w:ind w:left="3288" w:hanging="360"/>
      </w:pPr>
    </w:lvl>
    <w:lvl w:ilvl="4" w:tplc="0C090019" w:tentative="1">
      <w:start w:val="1"/>
      <w:numFmt w:val="lowerLetter"/>
      <w:lvlText w:val="%5."/>
      <w:lvlJc w:val="left"/>
      <w:pPr>
        <w:ind w:left="4008" w:hanging="360"/>
      </w:pPr>
    </w:lvl>
    <w:lvl w:ilvl="5" w:tplc="0C09001B" w:tentative="1">
      <w:start w:val="1"/>
      <w:numFmt w:val="lowerRoman"/>
      <w:lvlText w:val="%6."/>
      <w:lvlJc w:val="right"/>
      <w:pPr>
        <w:ind w:left="4728" w:hanging="180"/>
      </w:pPr>
    </w:lvl>
    <w:lvl w:ilvl="6" w:tplc="0C09000F" w:tentative="1">
      <w:start w:val="1"/>
      <w:numFmt w:val="decimal"/>
      <w:lvlText w:val="%7."/>
      <w:lvlJc w:val="left"/>
      <w:pPr>
        <w:ind w:left="5448" w:hanging="360"/>
      </w:pPr>
    </w:lvl>
    <w:lvl w:ilvl="7" w:tplc="0C090019" w:tentative="1">
      <w:start w:val="1"/>
      <w:numFmt w:val="lowerLetter"/>
      <w:lvlText w:val="%8."/>
      <w:lvlJc w:val="left"/>
      <w:pPr>
        <w:ind w:left="6168" w:hanging="360"/>
      </w:pPr>
    </w:lvl>
    <w:lvl w:ilvl="8" w:tplc="0C09001B" w:tentative="1">
      <w:start w:val="1"/>
      <w:numFmt w:val="lowerRoman"/>
      <w:lvlText w:val="%9."/>
      <w:lvlJc w:val="right"/>
      <w:pPr>
        <w:ind w:left="6888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0"/>
  </w:num>
  <w:num w:numId="13">
    <w:abstractNumId w:val="11"/>
  </w:num>
  <w:num w:numId="14">
    <w:abstractNumId w:val="20"/>
  </w:num>
  <w:num w:numId="15">
    <w:abstractNumId w:val="13"/>
  </w:num>
  <w:num w:numId="16">
    <w:abstractNumId w:val="16"/>
  </w:num>
  <w:num w:numId="17">
    <w:abstractNumId w:val="12"/>
  </w:num>
  <w:num w:numId="18">
    <w:abstractNumId w:val="18"/>
  </w:num>
  <w:num w:numId="19">
    <w:abstractNumId w:val="15"/>
  </w:num>
  <w:num w:numId="20">
    <w:abstractNumId w:val="17"/>
  </w:num>
  <w:num w:numId="21">
    <w:abstractNumId w:val="19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TrueTypeFonts/>
  <w:saveSubsetFonts/>
  <w:attachedTemplate r:id="rId1"/>
  <w:defaultTabStop w:val="720"/>
  <w:evenAndOddHeaders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484"/>
    <w:rsid w:val="00005575"/>
    <w:rsid w:val="000128F8"/>
    <w:rsid w:val="00013CE2"/>
    <w:rsid w:val="000143B4"/>
    <w:rsid w:val="00021CE3"/>
    <w:rsid w:val="00024686"/>
    <w:rsid w:val="000247A4"/>
    <w:rsid w:val="0002648E"/>
    <w:rsid w:val="00033F9C"/>
    <w:rsid w:val="0003422F"/>
    <w:rsid w:val="000451D5"/>
    <w:rsid w:val="00046738"/>
    <w:rsid w:val="000540D8"/>
    <w:rsid w:val="00056B8F"/>
    <w:rsid w:val="00062FD5"/>
    <w:rsid w:val="000656B9"/>
    <w:rsid w:val="00067F53"/>
    <w:rsid w:val="0007334D"/>
    <w:rsid w:val="00076670"/>
    <w:rsid w:val="00077F11"/>
    <w:rsid w:val="00084BD7"/>
    <w:rsid w:val="00095911"/>
    <w:rsid w:val="000A0A33"/>
    <w:rsid w:val="000A67B5"/>
    <w:rsid w:val="000A7AD4"/>
    <w:rsid w:val="000B0FE1"/>
    <w:rsid w:val="000B550D"/>
    <w:rsid w:val="000B7B15"/>
    <w:rsid w:val="000C12C4"/>
    <w:rsid w:val="000C3E5D"/>
    <w:rsid w:val="000D0A7E"/>
    <w:rsid w:val="000D15FD"/>
    <w:rsid w:val="000D4092"/>
    <w:rsid w:val="000E0186"/>
    <w:rsid w:val="000E71C7"/>
    <w:rsid w:val="000F2D33"/>
    <w:rsid w:val="00107AAB"/>
    <w:rsid w:val="00115839"/>
    <w:rsid w:val="0012048E"/>
    <w:rsid w:val="00132373"/>
    <w:rsid w:val="00132B4D"/>
    <w:rsid w:val="001346E3"/>
    <w:rsid w:val="001455A5"/>
    <w:rsid w:val="00152222"/>
    <w:rsid w:val="0015337D"/>
    <w:rsid w:val="001606C2"/>
    <w:rsid w:val="00162DC6"/>
    <w:rsid w:val="00163F94"/>
    <w:rsid w:val="00167A48"/>
    <w:rsid w:val="00171F7E"/>
    <w:rsid w:val="00172390"/>
    <w:rsid w:val="0017322E"/>
    <w:rsid w:val="001735CA"/>
    <w:rsid w:val="00177499"/>
    <w:rsid w:val="001806D9"/>
    <w:rsid w:val="00182E30"/>
    <w:rsid w:val="00184D2D"/>
    <w:rsid w:val="001851B2"/>
    <w:rsid w:val="0018536A"/>
    <w:rsid w:val="00194C2B"/>
    <w:rsid w:val="00196A67"/>
    <w:rsid w:val="001B114D"/>
    <w:rsid w:val="001B6745"/>
    <w:rsid w:val="001C1F7D"/>
    <w:rsid w:val="001C1FB4"/>
    <w:rsid w:val="001C3D77"/>
    <w:rsid w:val="001C7578"/>
    <w:rsid w:val="001D4BFC"/>
    <w:rsid w:val="001D672B"/>
    <w:rsid w:val="001E26F4"/>
    <w:rsid w:val="001F2484"/>
    <w:rsid w:val="001F5D51"/>
    <w:rsid w:val="001F61F6"/>
    <w:rsid w:val="001F7BC6"/>
    <w:rsid w:val="001F7CA5"/>
    <w:rsid w:val="00204C46"/>
    <w:rsid w:val="00205769"/>
    <w:rsid w:val="00207C0E"/>
    <w:rsid w:val="00213E2E"/>
    <w:rsid w:val="0022054F"/>
    <w:rsid w:val="00220A7E"/>
    <w:rsid w:val="00227AB3"/>
    <w:rsid w:val="0023144B"/>
    <w:rsid w:val="002352C6"/>
    <w:rsid w:val="00240FB8"/>
    <w:rsid w:val="00241B73"/>
    <w:rsid w:val="00242BCA"/>
    <w:rsid w:val="002452E5"/>
    <w:rsid w:val="002504D9"/>
    <w:rsid w:val="00250F5A"/>
    <w:rsid w:val="00253044"/>
    <w:rsid w:val="002551FD"/>
    <w:rsid w:val="00263EA9"/>
    <w:rsid w:val="0026416A"/>
    <w:rsid w:val="00264283"/>
    <w:rsid w:val="00265DDB"/>
    <w:rsid w:val="00265FE6"/>
    <w:rsid w:val="00275FE9"/>
    <w:rsid w:val="0028773B"/>
    <w:rsid w:val="002A0F04"/>
    <w:rsid w:val="002A4939"/>
    <w:rsid w:val="002B73CF"/>
    <w:rsid w:val="002C044A"/>
    <w:rsid w:val="002C2BAA"/>
    <w:rsid w:val="002C2FE5"/>
    <w:rsid w:val="002C3041"/>
    <w:rsid w:val="002D0A4F"/>
    <w:rsid w:val="002D6F3B"/>
    <w:rsid w:val="002E01F9"/>
    <w:rsid w:val="002F022E"/>
    <w:rsid w:val="002F54D3"/>
    <w:rsid w:val="00304FCE"/>
    <w:rsid w:val="0031218F"/>
    <w:rsid w:val="0031343B"/>
    <w:rsid w:val="0031408A"/>
    <w:rsid w:val="00321D7E"/>
    <w:rsid w:val="00323EAD"/>
    <w:rsid w:val="0035441E"/>
    <w:rsid w:val="00355A64"/>
    <w:rsid w:val="003568DC"/>
    <w:rsid w:val="003600B0"/>
    <w:rsid w:val="0036079D"/>
    <w:rsid w:val="00362619"/>
    <w:rsid w:val="0036340E"/>
    <w:rsid w:val="003660FA"/>
    <w:rsid w:val="00373D56"/>
    <w:rsid w:val="003842B1"/>
    <w:rsid w:val="00390063"/>
    <w:rsid w:val="00397986"/>
    <w:rsid w:val="003A1412"/>
    <w:rsid w:val="003C36A7"/>
    <w:rsid w:val="003C7391"/>
    <w:rsid w:val="003D03BA"/>
    <w:rsid w:val="003D61DE"/>
    <w:rsid w:val="003E0B0E"/>
    <w:rsid w:val="003E2942"/>
    <w:rsid w:val="003F15E1"/>
    <w:rsid w:val="00402291"/>
    <w:rsid w:val="004056DC"/>
    <w:rsid w:val="004067EA"/>
    <w:rsid w:val="00407B86"/>
    <w:rsid w:val="00416460"/>
    <w:rsid w:val="00417949"/>
    <w:rsid w:val="00421DD2"/>
    <w:rsid w:val="00430985"/>
    <w:rsid w:val="00431369"/>
    <w:rsid w:val="00434A0C"/>
    <w:rsid w:val="00434F1E"/>
    <w:rsid w:val="00436A38"/>
    <w:rsid w:val="00442CB1"/>
    <w:rsid w:val="0046468E"/>
    <w:rsid w:val="00474E73"/>
    <w:rsid w:val="00484C0E"/>
    <w:rsid w:val="00486695"/>
    <w:rsid w:val="0049464A"/>
    <w:rsid w:val="004A3AE0"/>
    <w:rsid w:val="004A4DC3"/>
    <w:rsid w:val="004A6E8F"/>
    <w:rsid w:val="004B20EB"/>
    <w:rsid w:val="004B21C0"/>
    <w:rsid w:val="004B3F27"/>
    <w:rsid w:val="004C696D"/>
    <w:rsid w:val="004C7F8C"/>
    <w:rsid w:val="004D240E"/>
    <w:rsid w:val="004D3F67"/>
    <w:rsid w:val="004D78AD"/>
    <w:rsid w:val="004E12C9"/>
    <w:rsid w:val="004E4AE1"/>
    <w:rsid w:val="004E592F"/>
    <w:rsid w:val="004F4406"/>
    <w:rsid w:val="004F52A0"/>
    <w:rsid w:val="005016F4"/>
    <w:rsid w:val="00503504"/>
    <w:rsid w:val="00507E6E"/>
    <w:rsid w:val="00515100"/>
    <w:rsid w:val="005158F6"/>
    <w:rsid w:val="00517CAB"/>
    <w:rsid w:val="0052393D"/>
    <w:rsid w:val="00523DD5"/>
    <w:rsid w:val="00534C4C"/>
    <w:rsid w:val="00543A8A"/>
    <w:rsid w:val="005452E5"/>
    <w:rsid w:val="0054659E"/>
    <w:rsid w:val="005539F1"/>
    <w:rsid w:val="00554EEB"/>
    <w:rsid w:val="00555507"/>
    <w:rsid w:val="00556F30"/>
    <w:rsid w:val="0056534F"/>
    <w:rsid w:val="005736F7"/>
    <w:rsid w:val="00576D6E"/>
    <w:rsid w:val="00586CF4"/>
    <w:rsid w:val="00591086"/>
    <w:rsid w:val="005A19AB"/>
    <w:rsid w:val="005A1CF8"/>
    <w:rsid w:val="005B1F43"/>
    <w:rsid w:val="005B2738"/>
    <w:rsid w:val="005B7B01"/>
    <w:rsid w:val="005C1FC4"/>
    <w:rsid w:val="005C2AD0"/>
    <w:rsid w:val="005D5E00"/>
    <w:rsid w:val="005E1219"/>
    <w:rsid w:val="005E7384"/>
    <w:rsid w:val="0060254E"/>
    <w:rsid w:val="00603BE2"/>
    <w:rsid w:val="006149C0"/>
    <w:rsid w:val="006154E3"/>
    <w:rsid w:val="00617008"/>
    <w:rsid w:val="00624470"/>
    <w:rsid w:val="006263D5"/>
    <w:rsid w:val="00632F68"/>
    <w:rsid w:val="00634024"/>
    <w:rsid w:val="00636078"/>
    <w:rsid w:val="00637FBC"/>
    <w:rsid w:val="0064071F"/>
    <w:rsid w:val="00650338"/>
    <w:rsid w:val="006558B2"/>
    <w:rsid w:val="006618E5"/>
    <w:rsid w:val="00673E9D"/>
    <w:rsid w:val="00677FCD"/>
    <w:rsid w:val="00686C9F"/>
    <w:rsid w:val="00692554"/>
    <w:rsid w:val="006A3E7C"/>
    <w:rsid w:val="006B4889"/>
    <w:rsid w:val="006C107D"/>
    <w:rsid w:val="006C49F7"/>
    <w:rsid w:val="006E4D2C"/>
    <w:rsid w:val="006E65A9"/>
    <w:rsid w:val="006F0A7E"/>
    <w:rsid w:val="006F30EF"/>
    <w:rsid w:val="006F5608"/>
    <w:rsid w:val="0071191B"/>
    <w:rsid w:val="00712740"/>
    <w:rsid w:val="00714BF5"/>
    <w:rsid w:val="00715FA5"/>
    <w:rsid w:val="00716E77"/>
    <w:rsid w:val="00717328"/>
    <w:rsid w:val="0073271B"/>
    <w:rsid w:val="00733EF9"/>
    <w:rsid w:val="00734F72"/>
    <w:rsid w:val="007372E5"/>
    <w:rsid w:val="007410AC"/>
    <w:rsid w:val="00750771"/>
    <w:rsid w:val="00760AAF"/>
    <w:rsid w:val="00770AE5"/>
    <w:rsid w:val="007743B4"/>
    <w:rsid w:val="00786B14"/>
    <w:rsid w:val="007913C4"/>
    <w:rsid w:val="00795159"/>
    <w:rsid w:val="00795D4C"/>
    <w:rsid w:val="007A0501"/>
    <w:rsid w:val="007A354B"/>
    <w:rsid w:val="007A76B6"/>
    <w:rsid w:val="007B3756"/>
    <w:rsid w:val="007D3CB7"/>
    <w:rsid w:val="007D79E9"/>
    <w:rsid w:val="007E2BB3"/>
    <w:rsid w:val="007E4006"/>
    <w:rsid w:val="007E5186"/>
    <w:rsid w:val="007F1ABA"/>
    <w:rsid w:val="008006A8"/>
    <w:rsid w:val="008101F5"/>
    <w:rsid w:val="00815A5D"/>
    <w:rsid w:val="008224A6"/>
    <w:rsid w:val="008241C3"/>
    <w:rsid w:val="00826B95"/>
    <w:rsid w:val="00833415"/>
    <w:rsid w:val="00834698"/>
    <w:rsid w:val="00835E34"/>
    <w:rsid w:val="00837BC7"/>
    <w:rsid w:val="008410F9"/>
    <w:rsid w:val="0084609B"/>
    <w:rsid w:val="0084724A"/>
    <w:rsid w:val="00851CC9"/>
    <w:rsid w:val="008563A8"/>
    <w:rsid w:val="00861A9E"/>
    <w:rsid w:val="008637A9"/>
    <w:rsid w:val="00865F86"/>
    <w:rsid w:val="00866247"/>
    <w:rsid w:val="00867A47"/>
    <w:rsid w:val="008775BA"/>
    <w:rsid w:val="00890452"/>
    <w:rsid w:val="008A0887"/>
    <w:rsid w:val="008A31D9"/>
    <w:rsid w:val="008A4C69"/>
    <w:rsid w:val="008B1D64"/>
    <w:rsid w:val="008B2396"/>
    <w:rsid w:val="008B2C14"/>
    <w:rsid w:val="008B4B02"/>
    <w:rsid w:val="008B5109"/>
    <w:rsid w:val="008B54E1"/>
    <w:rsid w:val="008B56C6"/>
    <w:rsid w:val="008C1238"/>
    <w:rsid w:val="008C48B4"/>
    <w:rsid w:val="008D2234"/>
    <w:rsid w:val="008D7FDF"/>
    <w:rsid w:val="008F402D"/>
    <w:rsid w:val="008F6073"/>
    <w:rsid w:val="008F7A5D"/>
    <w:rsid w:val="00902FCB"/>
    <w:rsid w:val="0090769E"/>
    <w:rsid w:val="00917CBF"/>
    <w:rsid w:val="0093311E"/>
    <w:rsid w:val="00937612"/>
    <w:rsid w:val="009410A3"/>
    <w:rsid w:val="009577F0"/>
    <w:rsid w:val="00960DE2"/>
    <w:rsid w:val="00963AED"/>
    <w:rsid w:val="009660A1"/>
    <w:rsid w:val="0097327D"/>
    <w:rsid w:val="009770B1"/>
    <w:rsid w:val="0098797A"/>
    <w:rsid w:val="00991A55"/>
    <w:rsid w:val="009A03D9"/>
    <w:rsid w:val="009B3570"/>
    <w:rsid w:val="009B4224"/>
    <w:rsid w:val="009B5F04"/>
    <w:rsid w:val="009C6D59"/>
    <w:rsid w:val="009D2FB7"/>
    <w:rsid w:val="009D520C"/>
    <w:rsid w:val="009E1B19"/>
    <w:rsid w:val="009E41DA"/>
    <w:rsid w:val="009F121D"/>
    <w:rsid w:val="009F4210"/>
    <w:rsid w:val="00A04468"/>
    <w:rsid w:val="00A05693"/>
    <w:rsid w:val="00A20F55"/>
    <w:rsid w:val="00A23621"/>
    <w:rsid w:val="00A35834"/>
    <w:rsid w:val="00A407AF"/>
    <w:rsid w:val="00A55C95"/>
    <w:rsid w:val="00A71B04"/>
    <w:rsid w:val="00A772A0"/>
    <w:rsid w:val="00A85E8A"/>
    <w:rsid w:val="00A85F02"/>
    <w:rsid w:val="00AA49CB"/>
    <w:rsid w:val="00AA5EC0"/>
    <w:rsid w:val="00AB327D"/>
    <w:rsid w:val="00AB5B7A"/>
    <w:rsid w:val="00AB6E16"/>
    <w:rsid w:val="00AC02BB"/>
    <w:rsid w:val="00AC17CF"/>
    <w:rsid w:val="00AC2AAB"/>
    <w:rsid w:val="00AD001D"/>
    <w:rsid w:val="00AE2D54"/>
    <w:rsid w:val="00AE67DE"/>
    <w:rsid w:val="00AF6A80"/>
    <w:rsid w:val="00B0204E"/>
    <w:rsid w:val="00B044C3"/>
    <w:rsid w:val="00B07D6B"/>
    <w:rsid w:val="00B15087"/>
    <w:rsid w:val="00B17738"/>
    <w:rsid w:val="00B20A71"/>
    <w:rsid w:val="00B23D3B"/>
    <w:rsid w:val="00B24261"/>
    <w:rsid w:val="00B30FCC"/>
    <w:rsid w:val="00B3648F"/>
    <w:rsid w:val="00B419B6"/>
    <w:rsid w:val="00B42BC7"/>
    <w:rsid w:val="00B51409"/>
    <w:rsid w:val="00B53351"/>
    <w:rsid w:val="00B54C4D"/>
    <w:rsid w:val="00B564D9"/>
    <w:rsid w:val="00B56C1F"/>
    <w:rsid w:val="00B5740F"/>
    <w:rsid w:val="00B632FC"/>
    <w:rsid w:val="00B647BF"/>
    <w:rsid w:val="00B6771A"/>
    <w:rsid w:val="00B72A42"/>
    <w:rsid w:val="00B96C9A"/>
    <w:rsid w:val="00BB35EF"/>
    <w:rsid w:val="00BC2CEE"/>
    <w:rsid w:val="00BE2158"/>
    <w:rsid w:val="00BE78AB"/>
    <w:rsid w:val="00C017C2"/>
    <w:rsid w:val="00C22A68"/>
    <w:rsid w:val="00C242C4"/>
    <w:rsid w:val="00C263AA"/>
    <w:rsid w:val="00C305AB"/>
    <w:rsid w:val="00C31F67"/>
    <w:rsid w:val="00C32C9B"/>
    <w:rsid w:val="00C34F71"/>
    <w:rsid w:val="00C6174B"/>
    <w:rsid w:val="00C61BC8"/>
    <w:rsid w:val="00C63FC0"/>
    <w:rsid w:val="00C9209D"/>
    <w:rsid w:val="00C94D6D"/>
    <w:rsid w:val="00C9500F"/>
    <w:rsid w:val="00CA3C85"/>
    <w:rsid w:val="00CA5BB3"/>
    <w:rsid w:val="00CB1E0E"/>
    <w:rsid w:val="00CB37FF"/>
    <w:rsid w:val="00CB75F9"/>
    <w:rsid w:val="00CC30FC"/>
    <w:rsid w:val="00CC375C"/>
    <w:rsid w:val="00CD72DC"/>
    <w:rsid w:val="00CD7B28"/>
    <w:rsid w:val="00CE1290"/>
    <w:rsid w:val="00CE46BB"/>
    <w:rsid w:val="00CF3F2E"/>
    <w:rsid w:val="00CF571B"/>
    <w:rsid w:val="00CF694D"/>
    <w:rsid w:val="00D07E0F"/>
    <w:rsid w:val="00D16DB4"/>
    <w:rsid w:val="00D20D57"/>
    <w:rsid w:val="00D21DE3"/>
    <w:rsid w:val="00D269B3"/>
    <w:rsid w:val="00D26A30"/>
    <w:rsid w:val="00D375B3"/>
    <w:rsid w:val="00D44487"/>
    <w:rsid w:val="00D514FF"/>
    <w:rsid w:val="00D51C74"/>
    <w:rsid w:val="00D567B1"/>
    <w:rsid w:val="00D567BC"/>
    <w:rsid w:val="00D57C09"/>
    <w:rsid w:val="00D57C74"/>
    <w:rsid w:val="00D63B5D"/>
    <w:rsid w:val="00D646BA"/>
    <w:rsid w:val="00D719E6"/>
    <w:rsid w:val="00D8013C"/>
    <w:rsid w:val="00D808AE"/>
    <w:rsid w:val="00D921D3"/>
    <w:rsid w:val="00DA7EDE"/>
    <w:rsid w:val="00DB2F34"/>
    <w:rsid w:val="00DB528F"/>
    <w:rsid w:val="00DD0E4D"/>
    <w:rsid w:val="00DD376E"/>
    <w:rsid w:val="00DD5CAD"/>
    <w:rsid w:val="00DE2800"/>
    <w:rsid w:val="00DE4DCD"/>
    <w:rsid w:val="00DF751D"/>
    <w:rsid w:val="00E03AC4"/>
    <w:rsid w:val="00E13B27"/>
    <w:rsid w:val="00E2118A"/>
    <w:rsid w:val="00E250A3"/>
    <w:rsid w:val="00E25F4C"/>
    <w:rsid w:val="00E33537"/>
    <w:rsid w:val="00E400A7"/>
    <w:rsid w:val="00E42C03"/>
    <w:rsid w:val="00E46732"/>
    <w:rsid w:val="00E47C9B"/>
    <w:rsid w:val="00E52F61"/>
    <w:rsid w:val="00E558A2"/>
    <w:rsid w:val="00E63AC7"/>
    <w:rsid w:val="00E644AB"/>
    <w:rsid w:val="00E70050"/>
    <w:rsid w:val="00E72157"/>
    <w:rsid w:val="00E76202"/>
    <w:rsid w:val="00E81B77"/>
    <w:rsid w:val="00E823A5"/>
    <w:rsid w:val="00E82D8B"/>
    <w:rsid w:val="00E85F18"/>
    <w:rsid w:val="00E86A66"/>
    <w:rsid w:val="00EA3970"/>
    <w:rsid w:val="00EA46A7"/>
    <w:rsid w:val="00EA6E93"/>
    <w:rsid w:val="00EB3735"/>
    <w:rsid w:val="00EB48EA"/>
    <w:rsid w:val="00EB6BB0"/>
    <w:rsid w:val="00EC0D42"/>
    <w:rsid w:val="00EC34AD"/>
    <w:rsid w:val="00EC5F0B"/>
    <w:rsid w:val="00ED155A"/>
    <w:rsid w:val="00EE73B1"/>
    <w:rsid w:val="00EF2BED"/>
    <w:rsid w:val="00F00B33"/>
    <w:rsid w:val="00F13FF0"/>
    <w:rsid w:val="00F17130"/>
    <w:rsid w:val="00F21104"/>
    <w:rsid w:val="00F215D7"/>
    <w:rsid w:val="00F2362F"/>
    <w:rsid w:val="00F24307"/>
    <w:rsid w:val="00F27C37"/>
    <w:rsid w:val="00F337E6"/>
    <w:rsid w:val="00F352E1"/>
    <w:rsid w:val="00F35641"/>
    <w:rsid w:val="00F35853"/>
    <w:rsid w:val="00F378C1"/>
    <w:rsid w:val="00F42CC7"/>
    <w:rsid w:val="00F42D9E"/>
    <w:rsid w:val="00F51285"/>
    <w:rsid w:val="00F51EDB"/>
    <w:rsid w:val="00F609F9"/>
    <w:rsid w:val="00F6147E"/>
    <w:rsid w:val="00F628D2"/>
    <w:rsid w:val="00F6426C"/>
    <w:rsid w:val="00F6646F"/>
    <w:rsid w:val="00F71F7B"/>
    <w:rsid w:val="00F7520D"/>
    <w:rsid w:val="00F80D1F"/>
    <w:rsid w:val="00F8263E"/>
    <w:rsid w:val="00F94EC6"/>
    <w:rsid w:val="00F96349"/>
    <w:rsid w:val="00FA06CA"/>
    <w:rsid w:val="00FA3C44"/>
    <w:rsid w:val="00FA5BF4"/>
    <w:rsid w:val="00FA6EB4"/>
    <w:rsid w:val="00FB0601"/>
    <w:rsid w:val="00FB24B0"/>
    <w:rsid w:val="00FC4992"/>
    <w:rsid w:val="00FD0A92"/>
    <w:rsid w:val="00FE1E06"/>
    <w:rsid w:val="00FF3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."/>
  <w:listSeparator w:val=","/>
  <w14:docId w14:val="0086A276"/>
  <w15:chartTrackingRefBased/>
  <w15:docId w15:val="{D7866DED-2680-4CA6-B973-2CC5AE7A2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C02BB"/>
    <w:pPr>
      <w:spacing w:after="0" w:line="260" w:lineRule="atLeast"/>
    </w:pPr>
    <w:rPr>
      <w:rFonts w:ascii="Times New Roman" w:hAnsi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02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02B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02B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02B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02B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02B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02B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02B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02B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02BB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02BB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02BB"/>
    <w:rPr>
      <w:rFonts w:asciiTheme="majorHAnsi" w:eastAsiaTheme="majorEastAsia" w:hAnsiTheme="majorHAnsi" w:cstheme="majorBidi"/>
      <w:b/>
      <w:bCs/>
      <w:color w:val="4472C4" w:themeColor="accent1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02BB"/>
    <w:rPr>
      <w:rFonts w:asciiTheme="majorHAnsi" w:eastAsiaTheme="majorEastAsia" w:hAnsiTheme="majorHAnsi" w:cstheme="majorBidi"/>
      <w:b/>
      <w:bCs/>
      <w:i/>
      <w:iCs/>
      <w:color w:val="4472C4" w:themeColor="accent1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02BB"/>
    <w:rPr>
      <w:rFonts w:asciiTheme="majorHAnsi" w:eastAsiaTheme="majorEastAsia" w:hAnsiTheme="majorHAnsi" w:cstheme="majorBidi"/>
      <w:color w:val="1F3763" w:themeColor="accent1" w:themeShade="7F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02BB"/>
    <w:rPr>
      <w:rFonts w:asciiTheme="majorHAnsi" w:eastAsiaTheme="majorEastAsia" w:hAnsiTheme="majorHAnsi" w:cstheme="majorBidi"/>
      <w:i/>
      <w:iCs/>
      <w:color w:val="1F3763" w:themeColor="accent1" w:themeShade="7F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02BB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02B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02B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OPCCharBase">
    <w:name w:val="OPCCharBase"/>
    <w:uiPriority w:val="1"/>
    <w:qFormat/>
    <w:rsid w:val="00AC02BB"/>
  </w:style>
  <w:style w:type="paragraph" w:customStyle="1" w:styleId="OPCParaBase">
    <w:name w:val="OPCParaBase"/>
    <w:qFormat/>
    <w:rsid w:val="00AC02BB"/>
    <w:pPr>
      <w:spacing w:after="0" w:line="260" w:lineRule="atLeast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hortT">
    <w:name w:val="ShortT"/>
    <w:basedOn w:val="OPCParaBase"/>
    <w:next w:val="Normal"/>
    <w:qFormat/>
    <w:rsid w:val="00AC02BB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C02BB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AC02BB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C02BB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C02BB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AC02BB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C02BB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C02BB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C02BB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C02BB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C02BB"/>
  </w:style>
  <w:style w:type="paragraph" w:customStyle="1" w:styleId="Blocks">
    <w:name w:val="Blocks"/>
    <w:aliases w:val="bb"/>
    <w:basedOn w:val="OPCParaBase"/>
    <w:qFormat/>
    <w:rsid w:val="00AC02BB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C02B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C02BB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C02BB"/>
    <w:rPr>
      <w:i/>
    </w:rPr>
  </w:style>
  <w:style w:type="paragraph" w:customStyle="1" w:styleId="BoxList">
    <w:name w:val="BoxList"/>
    <w:aliases w:val="bl"/>
    <w:basedOn w:val="BoxText"/>
    <w:qFormat/>
    <w:rsid w:val="00AC02BB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C02BB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C02BB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C02BB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C02BB"/>
  </w:style>
  <w:style w:type="character" w:customStyle="1" w:styleId="CharAmPartText">
    <w:name w:val="CharAmPartText"/>
    <w:basedOn w:val="OPCCharBase"/>
    <w:uiPriority w:val="1"/>
    <w:qFormat/>
    <w:rsid w:val="00AC02BB"/>
  </w:style>
  <w:style w:type="character" w:customStyle="1" w:styleId="CharAmSchNo">
    <w:name w:val="CharAmSchNo"/>
    <w:basedOn w:val="OPCCharBase"/>
    <w:uiPriority w:val="1"/>
    <w:qFormat/>
    <w:rsid w:val="00AC02BB"/>
  </w:style>
  <w:style w:type="character" w:customStyle="1" w:styleId="CharAmSchText">
    <w:name w:val="CharAmSchText"/>
    <w:basedOn w:val="OPCCharBase"/>
    <w:uiPriority w:val="1"/>
    <w:qFormat/>
    <w:rsid w:val="00AC02BB"/>
  </w:style>
  <w:style w:type="character" w:customStyle="1" w:styleId="CharBoldItalic">
    <w:name w:val="CharBoldItalic"/>
    <w:basedOn w:val="OPCCharBase"/>
    <w:uiPriority w:val="1"/>
    <w:qFormat/>
    <w:rsid w:val="00AC02BB"/>
    <w:rPr>
      <w:b/>
      <w:i/>
    </w:rPr>
  </w:style>
  <w:style w:type="character" w:customStyle="1" w:styleId="CharChapNo">
    <w:name w:val="CharChapNo"/>
    <w:basedOn w:val="OPCCharBase"/>
    <w:qFormat/>
    <w:rsid w:val="00AC02BB"/>
  </w:style>
  <w:style w:type="character" w:customStyle="1" w:styleId="CharChapText">
    <w:name w:val="CharChapText"/>
    <w:basedOn w:val="OPCCharBase"/>
    <w:qFormat/>
    <w:rsid w:val="00AC02BB"/>
  </w:style>
  <w:style w:type="character" w:customStyle="1" w:styleId="CharDivNo">
    <w:name w:val="CharDivNo"/>
    <w:basedOn w:val="OPCCharBase"/>
    <w:qFormat/>
    <w:rsid w:val="00AC02BB"/>
  </w:style>
  <w:style w:type="character" w:customStyle="1" w:styleId="CharDivText">
    <w:name w:val="CharDivText"/>
    <w:basedOn w:val="OPCCharBase"/>
    <w:qFormat/>
    <w:rsid w:val="00AC02BB"/>
  </w:style>
  <w:style w:type="character" w:customStyle="1" w:styleId="CharItalic">
    <w:name w:val="CharItalic"/>
    <w:basedOn w:val="OPCCharBase"/>
    <w:uiPriority w:val="1"/>
    <w:qFormat/>
    <w:rsid w:val="00AC02BB"/>
    <w:rPr>
      <w:i/>
    </w:rPr>
  </w:style>
  <w:style w:type="character" w:customStyle="1" w:styleId="CharPartNo">
    <w:name w:val="CharPartNo"/>
    <w:basedOn w:val="OPCCharBase"/>
    <w:qFormat/>
    <w:rsid w:val="00AC02BB"/>
  </w:style>
  <w:style w:type="character" w:customStyle="1" w:styleId="CharPartText">
    <w:name w:val="CharPartText"/>
    <w:basedOn w:val="OPCCharBase"/>
    <w:qFormat/>
    <w:rsid w:val="00AC02BB"/>
  </w:style>
  <w:style w:type="character" w:customStyle="1" w:styleId="CharSectno">
    <w:name w:val="CharSectno"/>
    <w:basedOn w:val="OPCCharBase"/>
    <w:qFormat/>
    <w:rsid w:val="00AC02BB"/>
  </w:style>
  <w:style w:type="character" w:customStyle="1" w:styleId="CharSubdNo">
    <w:name w:val="CharSubdNo"/>
    <w:basedOn w:val="OPCCharBase"/>
    <w:uiPriority w:val="1"/>
    <w:qFormat/>
    <w:rsid w:val="00AC02BB"/>
  </w:style>
  <w:style w:type="character" w:customStyle="1" w:styleId="CharSubdText">
    <w:name w:val="CharSubdText"/>
    <w:basedOn w:val="OPCCharBase"/>
    <w:uiPriority w:val="1"/>
    <w:qFormat/>
    <w:rsid w:val="00AC02BB"/>
  </w:style>
  <w:style w:type="paragraph" w:customStyle="1" w:styleId="CTA--">
    <w:name w:val="CTA --"/>
    <w:basedOn w:val="OPCParaBase"/>
    <w:next w:val="Normal"/>
    <w:rsid w:val="00AC02BB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C02BB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C02BB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C02BB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C02BB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C02BB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C02B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C02B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C02B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C02B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C02B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C02B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C02BB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C02BB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AC02BB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link w:val="DefinitionChar"/>
    <w:rsid w:val="00AC02BB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AC02BB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C02B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AC02B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C02B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AC02BB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C02BB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C02BB"/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customStyle="1" w:styleId="House">
    <w:name w:val="House"/>
    <w:basedOn w:val="OPCParaBase"/>
    <w:rsid w:val="00AC02BB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C02BB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C02BB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C02BB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C02BB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C02BB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AC02BB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C02BB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AC02BB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C02BB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C02BB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C02BB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AC02BB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C02BB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C02BB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C02BB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C02BB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C02BB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C02BB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C02BB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C02BB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C02BB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link w:val="subsection2Char"/>
    <w:rsid w:val="00AC02B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C02B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C02BB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C02BB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C02BB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C02BB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C02B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C02BB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C02BB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C02BB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AC02BB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AC02BB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AC02BB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AC02BB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AC02BB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AC02BB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AC02BB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AC02BB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AC02BB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AC02BB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C02BB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C02BB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C02BB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C02BB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AC02BB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AC02B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C02BB"/>
    <w:rPr>
      <w:rFonts w:ascii="Times New Roman" w:eastAsia="Times New Roman" w:hAnsi="Times New Roman" w:cs="Times New Roman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AC02BB"/>
    <w:rPr>
      <w:sz w:val="16"/>
    </w:rPr>
  </w:style>
  <w:style w:type="table" w:customStyle="1" w:styleId="CFlag">
    <w:name w:val="CFlag"/>
    <w:basedOn w:val="TableNormal"/>
    <w:uiPriority w:val="99"/>
    <w:rsid w:val="00AC02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AC02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2B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C02BB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C02BB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AC02BB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AC02BB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AC02BB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AC02BB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C02BB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AC02BB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AC02BB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AC02BB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C02BB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AC02BB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AC02BB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AC02BB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AC02BB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AC02BB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C02BB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AC02BB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AC02BB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AC02B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AC02BB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AC02BB"/>
  </w:style>
  <w:style w:type="character" w:customStyle="1" w:styleId="CharSubPartNoCASA">
    <w:name w:val="CharSubPartNo(CASA)"/>
    <w:basedOn w:val="OPCCharBase"/>
    <w:uiPriority w:val="1"/>
    <w:rsid w:val="00AC02BB"/>
  </w:style>
  <w:style w:type="paragraph" w:customStyle="1" w:styleId="ENoteTTIndentHeadingSub">
    <w:name w:val="ENoteTTIndentHeadingSub"/>
    <w:aliases w:val="enTTHis"/>
    <w:basedOn w:val="OPCParaBase"/>
    <w:rsid w:val="00AC02B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C02BB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C02BB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C02BB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AC02BB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A06CA"/>
    <w:pPr>
      <w:spacing w:after="0" w:line="240" w:lineRule="auto"/>
    </w:pPr>
    <w:rPr>
      <w:rFonts w:ascii="Arial" w:hAnsi="Arial"/>
      <w:szCs w:val="20"/>
    </w:rPr>
  </w:style>
  <w:style w:type="paragraph" w:customStyle="1" w:styleId="SOText">
    <w:name w:val="SO Text"/>
    <w:aliases w:val="sot"/>
    <w:link w:val="SOTextChar"/>
    <w:rsid w:val="00AC02B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134"/>
    </w:pPr>
    <w:rPr>
      <w:rFonts w:ascii="Times New Roman" w:hAnsi="Times New Roman"/>
      <w:szCs w:val="20"/>
    </w:rPr>
  </w:style>
  <w:style w:type="character" w:customStyle="1" w:styleId="SOTextChar">
    <w:name w:val="SO Text Char"/>
    <w:aliases w:val="sot Char"/>
    <w:basedOn w:val="DefaultParagraphFont"/>
    <w:link w:val="SOText"/>
    <w:rsid w:val="00AC02BB"/>
    <w:rPr>
      <w:rFonts w:ascii="Times New Roman" w:hAnsi="Times New Roman"/>
      <w:szCs w:val="20"/>
    </w:rPr>
  </w:style>
  <w:style w:type="paragraph" w:customStyle="1" w:styleId="SOTextNote">
    <w:name w:val="SO TextNote"/>
    <w:aliases w:val="sont"/>
    <w:basedOn w:val="SOText"/>
    <w:qFormat/>
    <w:rsid w:val="00AC02BB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AC02BB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AC02BB"/>
    <w:rPr>
      <w:rFonts w:ascii="Times New Roman" w:hAnsi="Times New Roman"/>
      <w:szCs w:val="20"/>
    </w:rPr>
  </w:style>
  <w:style w:type="paragraph" w:customStyle="1" w:styleId="FileName">
    <w:name w:val="FileName"/>
    <w:basedOn w:val="Normal"/>
    <w:rsid w:val="00AC02BB"/>
  </w:style>
  <w:style w:type="paragraph" w:customStyle="1" w:styleId="TableHeading">
    <w:name w:val="TableHeading"/>
    <w:aliases w:val="th"/>
    <w:basedOn w:val="OPCParaBase"/>
    <w:next w:val="Tabletext"/>
    <w:rsid w:val="00AC02BB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AC02BB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AC02BB"/>
    <w:rPr>
      <w:rFonts w:ascii="Times New Roman" w:hAnsi="Times New Roman"/>
      <w:b/>
      <w:szCs w:val="20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AC02B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AC02BB"/>
    <w:rPr>
      <w:rFonts w:ascii="Times New Roman" w:hAnsi="Times New Roman"/>
      <w:i/>
      <w:szCs w:val="20"/>
    </w:rPr>
  </w:style>
  <w:style w:type="paragraph" w:customStyle="1" w:styleId="SOBullet">
    <w:name w:val="SO Bullet"/>
    <w:aliases w:val="sotb"/>
    <w:basedOn w:val="SOText"/>
    <w:link w:val="SOBulletChar"/>
    <w:qFormat/>
    <w:rsid w:val="00AC02BB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AC02BB"/>
    <w:rPr>
      <w:rFonts w:ascii="Times New Roman" w:hAnsi="Times New Roman"/>
      <w:szCs w:val="20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C02BB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AC02BB"/>
    <w:rPr>
      <w:rFonts w:ascii="Times New Roman" w:hAnsi="Times New Roman"/>
      <w:sz w:val="18"/>
      <w:szCs w:val="20"/>
    </w:rPr>
  </w:style>
  <w:style w:type="paragraph" w:customStyle="1" w:styleId="SOText2">
    <w:name w:val="SO Text2"/>
    <w:aliases w:val="sot2"/>
    <w:basedOn w:val="Normal"/>
    <w:next w:val="SOText"/>
    <w:link w:val="SOText2Char"/>
    <w:rsid w:val="00AC02B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AC02BB"/>
    <w:rPr>
      <w:rFonts w:ascii="Times New Roman" w:hAnsi="Times New Roman"/>
      <w:szCs w:val="20"/>
    </w:rPr>
  </w:style>
  <w:style w:type="paragraph" w:customStyle="1" w:styleId="SubPartCASA">
    <w:name w:val="SubPart(CASA)"/>
    <w:aliases w:val="csp"/>
    <w:basedOn w:val="OPCParaBase"/>
    <w:next w:val="ActHead3"/>
    <w:rsid w:val="00AC02BB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C02BB"/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C02BB"/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customStyle="1" w:styleId="DefinitionChar">
    <w:name w:val="Definition Char"/>
    <w:aliases w:val="dd Char"/>
    <w:link w:val="Definition"/>
    <w:rsid w:val="00D808AE"/>
    <w:rPr>
      <w:rFonts w:ascii="Times New Roman" w:eastAsia="Times New Roman" w:hAnsi="Times New Roman" w:cs="Times New Roman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2A0F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0F04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0F04"/>
    <w:rPr>
      <w:rFonts w:ascii="Times New Roman" w:hAnsi="Times New Roman"/>
      <w:sz w:val="20"/>
      <w:szCs w:val="20"/>
    </w:rPr>
  </w:style>
  <w:style w:type="character" w:customStyle="1" w:styleId="subsection2Char">
    <w:name w:val="subsection2 Char"/>
    <w:aliases w:val="ss2 Char"/>
    <w:basedOn w:val="DefaultParagraphFont"/>
    <w:link w:val="subsection2"/>
    <w:rsid w:val="005D5E00"/>
    <w:rPr>
      <w:rFonts w:ascii="Times New Roman" w:eastAsia="Times New Roman" w:hAnsi="Times New Roman" w:cs="Times New Roman"/>
      <w:szCs w:val="20"/>
      <w:lang w:eastAsia="en-AU"/>
    </w:rPr>
  </w:style>
  <w:style w:type="paragraph" w:styleId="TOCHeading">
    <w:name w:val="TOC Heading"/>
    <w:basedOn w:val="Heading1"/>
    <w:next w:val="Normal"/>
    <w:uiPriority w:val="39"/>
    <w:unhideWhenUsed/>
    <w:qFormat/>
    <w:rsid w:val="005736F7"/>
    <w:pPr>
      <w:spacing w:before="240" w:line="259" w:lineRule="auto"/>
      <w:outlineLvl w:val="9"/>
    </w:pPr>
    <w:rPr>
      <w:b w:val="0"/>
      <w:bCs w:val="0"/>
      <w:sz w:val="32"/>
      <w:szCs w:val="32"/>
      <w:lang w:val="en-US"/>
    </w:rPr>
  </w:style>
  <w:style w:type="character" w:styleId="Hyperlink">
    <w:name w:val="Hyperlink"/>
    <w:basedOn w:val="DefaultParagraphFont"/>
    <w:uiPriority w:val="99"/>
    <w:unhideWhenUsed/>
    <w:rsid w:val="005736F7"/>
    <w:rPr>
      <w:color w:val="0563C1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49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49F7"/>
    <w:rPr>
      <w:rFonts w:ascii="Times New Roman" w:hAnsi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85F18"/>
    <w:pPr>
      <w:ind w:left="720"/>
      <w:contextualSpacing/>
    </w:pPr>
  </w:style>
  <w:style w:type="character" w:customStyle="1" w:styleId="paragraphChar">
    <w:name w:val="paragraph Char"/>
    <w:aliases w:val="a Char"/>
    <w:link w:val="paragraph"/>
    <w:rsid w:val="008A4C69"/>
    <w:rPr>
      <w:rFonts w:ascii="Times New Roman" w:eastAsia="Times New Roman" w:hAnsi="Times New Roman" w:cs="Times New Roman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g"/><Relationship Id="rId18" Type="http://schemas.openxmlformats.org/officeDocument/2006/relationships/footer" Target="footer2.xml"/><Relationship Id="rId26" Type="http://schemas.openxmlformats.org/officeDocument/2006/relationships/footer" Target="footer5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5" Type="http://schemas.openxmlformats.org/officeDocument/2006/relationships/header" Target="header8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5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eader" Target="header7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header" Target="header6.xml"/><Relationship Id="rId28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footer" Target="footer4.xml"/><Relationship Id="rId27" Type="http://schemas.openxmlformats.org/officeDocument/2006/relationships/footer" Target="foot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Treasury\Workgroup%20Templates\Legislation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b508a4dc5e84436a0fe496b536466aa xmlns="9f7bc583-7cbe-45b9-a2bd-8bbb6543b3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RA-9237 - Destroy 5 years after action completed</TermName>
          <TermId xmlns="http://schemas.microsoft.com/office/infopath/2007/PartnerControls">9f1a030e-81bf-44c5-98eb-4d5d869a40d5</TermId>
        </TermInfo>
      </Terms>
    </lb508a4dc5e84436a0fe496b536466aa>
    <IconOverlay xmlns="http://schemas.microsoft.com/sharepoint/v4" xsi:nil="true"/>
    <TaxCatchAll xmlns="0f563589-9cf9-4143-b1eb-fb0534803d38">
      <Value>11</Value>
      <Value>132</Value>
    </TaxCatchAll>
    <_dlc_DocId xmlns="0f563589-9cf9-4143-b1eb-fb0534803d38">2020RG-111-15228</_dlc_DocId>
    <_dlc_DocIdUrl xmlns="0f563589-9cf9-4143-b1eb-fb0534803d38">
      <Url>http://tweb/sites/rg/ldp/lmu/_layouts/15/DocIdRedir.aspx?ID=2020RG-111-15228</Url>
      <Description>2020RG-111-15228</Description>
    </_dlc_DocIdUrl>
    <i6880fa62fd2465ea894b48b45824d1c xmlns="9f7bc583-7cbe-45b9-a2bd-8bbb6543b3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COVID-19</TermName>
          <TermId xmlns="http://schemas.microsoft.com/office/infopath/2007/PartnerControls">cc09a21e-f925-49e1-9a69-f2288a9e1b97</TermId>
        </TermInfo>
      </Terms>
    </i6880fa62fd2465ea894b48b45824d1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6BB8DE7EC542E42A8B2E98CC20CB697|1757814118" UniqueId="eb9354fb-4177-4e01-8c43-989761893d04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6BB8DE7EC542E42A8B2E98CC20CB69700D5C18F41BA18FB44827A222ACD6776F5" ma:contentTypeVersion="30405" ma:contentTypeDescription=" " ma:contentTypeScope="" ma:versionID="3c002c1571692db4a7a2738a1a733d3b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9f7bc583-7cbe-45b9-a2bd-8bbb6543b37e" xmlns:ns5="http://schemas.microsoft.com/sharepoint/v4" targetNamespace="http://schemas.microsoft.com/office/2006/metadata/properties" ma:root="true" ma:fieldsID="5b8581aea00d179ae3db921e097a81a7" ns1:_="" ns2:_="" ns3:_="" ns5:_="">
    <xsd:import namespace="http://schemas.microsoft.com/sharepoint/v3"/>
    <xsd:import namespace="0f563589-9cf9-4143-b1eb-fb0534803d38"/>
    <xsd:import namespace="9f7bc583-7cbe-45b9-a2bd-8bbb6543b37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_dlc_Exempt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5:IconOverlay" minOccurs="0"/>
                <xsd:element ref="ns3:i6880fa62fd2465ea894b48b45824d1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1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3" nillable="true" ma:displayName="Taxonomy Catch All Column" ma:hidden="true" ma:list="{a5426e91-c895-42ba-91bf-fe5e23c4f0ec}" ma:internalName="TaxCatchAll" ma:showField="CatchAllData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a5426e91-c895-42ba-91bf-fe5e23c4f0ec}" ma:internalName="TaxCatchAllLabel" ma:readOnly="true" ma:showField="CatchAllDataLabel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c583-7cbe-45b9-a2bd-8bbb6543b37e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2" nillable="true" ma:taxonomy="true" ma:internalName="lb508a4dc5e84436a0fe496b536466aa" ma:taxonomyFieldName="TSYRecordClass" ma:displayName="Record Class" ma:readOnly="false" ma:default="11;#TSY RA-9237 - Destroy 5 years after action completed|9f1a030e-81bf-44c5-98eb-4d5d869a40d5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6880fa62fd2465ea894b48b45824d1c" ma:index="19" nillable="true" ma:taxonomy="true" ma:internalName="i6880fa62fd2465ea894b48b45824d1c" ma:taxonomyFieldName="TSYTopic" ma:displayName="TSYTopic" ma:default="" ma:fieldId="{26880fa6-2fd2-465e-a894-b48b45824d1c}" ma:sspId="77b7a547-5880-464f-83f8-cefe583c3af4" ma:termSetId="5ad9bdc0-881e-4a06-8325-cf02134be2c9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A0EF4-0119-40ED-942E-E8988BBF8E3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E784E31-9D17-4178-9711-6B8C5739A789}">
  <ds:schemaRefs>
    <ds:schemaRef ds:uri="http://schemas.microsoft.com/office/2006/metadata/properties"/>
    <ds:schemaRef ds:uri="http://schemas.microsoft.com/sharepoint/v3"/>
    <ds:schemaRef ds:uri="9f7bc583-7cbe-45b9-a2bd-8bbb6543b37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f563589-9cf9-4143-b1eb-fb0534803d38"/>
    <ds:schemaRef ds:uri="http://purl.org/dc/elements/1.1/"/>
    <ds:schemaRef ds:uri="http://schemas.microsoft.com/sharepoint/v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B6F3B23-D227-4AAF-95FC-148C35253B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52CF46-A50A-4671-8E85-9E17109C519E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5FFA7E50-8E93-4F53-82E5-F938618AB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563589-9cf9-4143-b1eb-fb0534803d38"/>
    <ds:schemaRef ds:uri="9f7bc583-7cbe-45b9-a2bd-8bbb6543b37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3ED6B2A6-7128-4EAA-8193-468359805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269</TotalTime>
  <Pages>4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TSY/46/356</vt:lpstr>
    </vt:vector>
  </TitlesOfParts>
  <Company>Australian Government</Company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TSY/46/356</dc:title>
  <dc:subject/>
  <dc:creator>Clulow, Timothy</dc:creator>
  <cp:keywords/>
  <dc:description/>
  <cp:lastModifiedBy>Edwards, Sarah</cp:lastModifiedBy>
  <cp:revision>86</cp:revision>
  <cp:lastPrinted>2020-07-07T22:33:00Z</cp:lastPrinted>
  <dcterms:created xsi:type="dcterms:W3CDTF">2020-06-09T01:21:00Z</dcterms:created>
  <dcterms:modified xsi:type="dcterms:W3CDTF">2020-07-08T22:15:00Z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Coronavirus Economic Response Package (Treasury Legislation Deferral of Sunsetting) Determination 2020</vt:lpwstr>
  </property>
  <property fmtid="{D5CDD505-2E9C-101B-9397-08002B2CF9AE}" pid="4" name="Header">
    <vt:lpwstr>Section</vt:lpwstr>
  </property>
  <property fmtid="{D5CDD505-2E9C-101B-9397-08002B2CF9AE}" pid="5" name="Class">
    <vt:lpwstr>Instrument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DateMade">
    <vt:lpwstr>2020</vt:lpwstr>
  </property>
  <property fmtid="{D5CDD505-2E9C-101B-9397-08002B2CF9AE}" pid="10" name="Authority">
    <vt:lpwstr>Unk</vt:lpwstr>
  </property>
  <property fmtid="{D5CDD505-2E9C-101B-9397-08002B2CF9AE}" pid="11" name="ID">
    <vt:lpwstr> 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ContentTypeId">
    <vt:lpwstr>0x01010036BB8DE7EC542E42A8B2E98CC20CB69700D5C18F41BA18FB44827A222ACD6776F5</vt:lpwstr>
  </property>
  <property fmtid="{D5CDD505-2E9C-101B-9397-08002B2CF9AE}" pid="15" name="TSYRecordClass">
    <vt:lpwstr>11;#TSY RA-9237 - Destroy 5 years after action completed|9f1a030e-81bf-44c5-98eb-4d5d869a40d5</vt:lpwstr>
  </property>
  <property fmtid="{D5CDD505-2E9C-101B-9397-08002B2CF9AE}" pid="16" name="_dlc_DocIdItemGuid">
    <vt:lpwstr>8488be67-0537-41a4-b063-f031849019ec</vt:lpwstr>
  </property>
  <property fmtid="{D5CDD505-2E9C-101B-9397-08002B2CF9AE}" pid="17" name="RecordPoint_WorkflowType">
    <vt:lpwstr>ActiveSubmitStub</vt:lpwstr>
  </property>
  <property fmtid="{D5CDD505-2E9C-101B-9397-08002B2CF9AE}" pid="18" name="RecordPoint_ActiveItemUniqueId">
    <vt:lpwstr>{8488be67-0537-41a4-b063-f031849019ec}</vt:lpwstr>
  </property>
  <property fmtid="{D5CDD505-2E9C-101B-9397-08002B2CF9AE}" pid="19" name="RecordPoint_ActiveItemWebId">
    <vt:lpwstr>{2602612e-a30f-4de0-b9eb-e01e73dc8005}</vt:lpwstr>
  </property>
  <property fmtid="{D5CDD505-2E9C-101B-9397-08002B2CF9AE}" pid="20" name="RecordPoint_ActiveItemSiteId">
    <vt:lpwstr>{5b52b9a5-e5b2-4521-8814-a1e24ca2869d}</vt:lpwstr>
  </property>
  <property fmtid="{D5CDD505-2E9C-101B-9397-08002B2CF9AE}" pid="21" name="RecordPoint_ActiveItemListId">
    <vt:lpwstr>{1a010be9-83b3-4740-abb7-452f2d1120fe}</vt:lpwstr>
  </property>
  <property fmtid="{D5CDD505-2E9C-101B-9397-08002B2CF9AE}" pid="22" name="RecordPoint_RecordNumberSubmitted">
    <vt:lpwstr/>
  </property>
  <property fmtid="{D5CDD505-2E9C-101B-9397-08002B2CF9AE}" pid="23" name="RecordPoint_SubmissionCompleted">
    <vt:lpwstr/>
  </property>
  <property fmtid="{D5CDD505-2E9C-101B-9397-08002B2CF9AE}" pid="24" name="RecordPoint_SubmissionDate">
    <vt:lpwstr/>
  </property>
  <property fmtid="{D5CDD505-2E9C-101B-9397-08002B2CF9AE}" pid="25" name="RecordPoint_ActiveItemMoved">
    <vt:lpwstr/>
  </property>
  <property fmtid="{D5CDD505-2E9C-101B-9397-08002B2CF9AE}" pid="26" name="RecordPoint_RecordFormat">
    <vt:lpwstr/>
  </property>
  <property fmtid="{D5CDD505-2E9C-101B-9397-08002B2CF9AE}" pid="27" name="MailSubject">
    <vt:lpwstr/>
  </property>
  <property fmtid="{D5CDD505-2E9C-101B-9397-08002B2CF9AE}" pid="28" name="OriginalSubject">
    <vt:lpwstr/>
  </property>
  <property fmtid="{D5CDD505-2E9C-101B-9397-08002B2CF9AE}" pid="29" name="AlternateThumbnailUrl">
    <vt:lpwstr/>
  </property>
  <property fmtid="{D5CDD505-2E9C-101B-9397-08002B2CF9AE}" pid="30" name="Cc">
    <vt:lpwstr/>
  </property>
  <property fmtid="{D5CDD505-2E9C-101B-9397-08002B2CF9AE}" pid="31" name="From1">
    <vt:lpwstr/>
  </property>
  <property fmtid="{D5CDD505-2E9C-101B-9397-08002B2CF9AE}" pid="32" name="oae75e2df9d943898d59cb03ca0993c5">
    <vt:lpwstr/>
  </property>
  <property fmtid="{D5CDD505-2E9C-101B-9397-08002B2CF9AE}" pid="33" name="MailIn-Reply-To">
    <vt:lpwstr/>
  </property>
  <property fmtid="{D5CDD505-2E9C-101B-9397-08002B2CF9AE}" pid="34" name="MailReferences">
    <vt:lpwstr/>
  </property>
  <property fmtid="{D5CDD505-2E9C-101B-9397-08002B2CF9AE}" pid="35" name="MailTo">
    <vt:lpwstr/>
  </property>
  <property fmtid="{D5CDD505-2E9C-101B-9397-08002B2CF9AE}" pid="36" name="Topics">
    <vt:lpwstr/>
  </property>
  <property fmtid="{D5CDD505-2E9C-101B-9397-08002B2CF9AE}" pid="37" name="Comments">
    <vt:lpwstr/>
  </property>
  <property fmtid="{D5CDD505-2E9C-101B-9397-08002B2CF9AE}" pid="38" name="TSYTopic">
    <vt:lpwstr>132;#COVID-19|cc09a21e-f925-49e1-9a69-f2288a9e1b97</vt:lpwstr>
  </property>
</Properties>
</file>