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E6FBD" w14:textId="663D0619" w:rsidR="003F08BE" w:rsidRPr="00381C44" w:rsidRDefault="003F08BE" w:rsidP="008767C9">
      <w:pPr>
        <w:pStyle w:val="LDTitle"/>
        <w:spacing w:before="1100"/>
        <w:outlineLvl w:val="0"/>
      </w:pPr>
      <w:r w:rsidRPr="00381C44">
        <w:t>Instrument number CASA</w:t>
      </w:r>
      <w:r w:rsidR="00FC115C">
        <w:t xml:space="preserve"> </w:t>
      </w:r>
      <w:r w:rsidR="006E3802" w:rsidRPr="00381C44">
        <w:t>EX</w:t>
      </w:r>
      <w:r w:rsidR="00F82F3E">
        <w:t>97</w:t>
      </w:r>
      <w:r w:rsidR="00326426" w:rsidRPr="00381C44">
        <w:t>/</w:t>
      </w:r>
      <w:r w:rsidR="00291C2A">
        <w:t>20</w:t>
      </w:r>
    </w:p>
    <w:p w14:paraId="037164C1" w14:textId="7A7A372A" w:rsidR="008D4AA7" w:rsidRPr="00FC115C" w:rsidRDefault="00A064FD" w:rsidP="003735B9">
      <w:pPr>
        <w:pStyle w:val="LDBodytext"/>
        <w:rPr>
          <w:color w:val="000000" w:themeColor="text1"/>
        </w:rPr>
      </w:pPr>
      <w:bookmarkStart w:id="0" w:name="MakerPosition"/>
      <w:bookmarkStart w:id="1" w:name="OLE_LINK4"/>
      <w:bookmarkStart w:id="2" w:name="OLE_LINK5"/>
      <w:bookmarkEnd w:id="0"/>
      <w:r w:rsidRPr="00FC115C">
        <w:rPr>
          <w:caps/>
          <w:color w:val="000000" w:themeColor="text1"/>
        </w:rPr>
        <w:t xml:space="preserve">I, </w:t>
      </w:r>
      <w:r w:rsidR="00291C2A" w:rsidRPr="00FC115C">
        <w:rPr>
          <w:caps/>
          <w:color w:val="000000" w:themeColor="text1"/>
        </w:rPr>
        <w:t>shane patrick carmody</w:t>
      </w:r>
      <w:r w:rsidR="00825624" w:rsidRPr="00FC115C">
        <w:rPr>
          <w:caps/>
          <w:color w:val="000000" w:themeColor="text1"/>
        </w:rPr>
        <w:t xml:space="preserve">, </w:t>
      </w:r>
      <w:r w:rsidR="001E6370" w:rsidRPr="00FC115C">
        <w:rPr>
          <w:color w:val="000000" w:themeColor="text1"/>
          <w:spacing w:val="-6"/>
          <w:w w:val="105"/>
        </w:rPr>
        <w:t>Dir</w:t>
      </w:r>
      <w:r w:rsidR="008D4AA7" w:rsidRPr="00FC115C">
        <w:rPr>
          <w:color w:val="000000" w:themeColor="text1"/>
        </w:rPr>
        <w:t xml:space="preserve">ector of Aviation Safety, on behalf of CASA, make this instrument under </w:t>
      </w:r>
      <w:r w:rsidR="00FC115C" w:rsidRPr="00FC115C">
        <w:rPr>
          <w:color w:val="000000" w:themeColor="text1"/>
        </w:rPr>
        <w:t>regulation 11.160</w:t>
      </w:r>
      <w:r w:rsidR="00B30A53">
        <w:rPr>
          <w:color w:val="000000" w:themeColor="text1"/>
        </w:rPr>
        <w:t xml:space="preserve"> </w:t>
      </w:r>
      <w:r w:rsidR="00381C44" w:rsidRPr="00FC115C">
        <w:rPr>
          <w:color w:val="000000" w:themeColor="text1"/>
        </w:rPr>
        <w:t xml:space="preserve">of the </w:t>
      </w:r>
      <w:r w:rsidR="00381C44" w:rsidRPr="00FC115C">
        <w:rPr>
          <w:i/>
          <w:color w:val="000000" w:themeColor="text1"/>
        </w:rPr>
        <w:t>Civil Aviation Safety Regulations</w:t>
      </w:r>
      <w:r w:rsidR="0068440B">
        <w:rPr>
          <w:i/>
          <w:color w:val="000000" w:themeColor="text1"/>
        </w:rPr>
        <w:t xml:space="preserve"> </w:t>
      </w:r>
      <w:r w:rsidR="00381C44" w:rsidRPr="00FC115C">
        <w:rPr>
          <w:i/>
          <w:color w:val="000000" w:themeColor="text1"/>
        </w:rPr>
        <w:t>1998</w:t>
      </w:r>
      <w:r w:rsidR="008D4AA7" w:rsidRPr="00FC115C">
        <w:rPr>
          <w:color w:val="000000" w:themeColor="text1"/>
        </w:rPr>
        <w:t>.</w:t>
      </w:r>
    </w:p>
    <w:p w14:paraId="3032F158" w14:textId="79E2F746" w:rsidR="006A16BA" w:rsidRPr="006261E5" w:rsidRDefault="0068440B" w:rsidP="00D066FB">
      <w:pPr>
        <w:pStyle w:val="LDSignatory"/>
        <w:spacing w:before="840"/>
        <w:rPr>
          <w:rFonts w:ascii="Arial" w:hAnsi="Arial" w:cs="Arial"/>
          <w:b/>
          <w:color w:val="000000"/>
        </w:rPr>
      </w:pPr>
      <w:bookmarkStart w:id="3" w:name="_Hlk36728101"/>
      <w:r>
        <w:rPr>
          <w:rFonts w:ascii="Arial" w:hAnsi="Arial"/>
          <w:b/>
        </w:rPr>
        <w:t>[Signed S. Carmody]</w:t>
      </w:r>
      <w:bookmarkEnd w:id="3"/>
    </w:p>
    <w:p w14:paraId="2D617D69" w14:textId="49725D88" w:rsidR="00CD6B2A" w:rsidRPr="00032A3D" w:rsidRDefault="00F82F3E" w:rsidP="00CD6B2A">
      <w:pPr>
        <w:pStyle w:val="LDBodytext"/>
        <w:rPr>
          <w:color w:val="000000"/>
        </w:rPr>
      </w:pPr>
      <w:r>
        <w:rPr>
          <w:color w:val="000000"/>
        </w:rPr>
        <w:t>Shane Carmody</w:t>
      </w:r>
      <w:r w:rsidR="00CD6B2A" w:rsidRPr="00032A3D">
        <w:rPr>
          <w:color w:val="000000"/>
        </w:rPr>
        <w:br/>
        <w:t>Director of Aviation Safety</w:t>
      </w:r>
    </w:p>
    <w:p w14:paraId="1014E0B7" w14:textId="3693279E" w:rsidR="00CD6B2A" w:rsidRPr="00032A3D" w:rsidRDefault="0068440B" w:rsidP="00CD6B2A">
      <w:pPr>
        <w:pStyle w:val="LDDate"/>
        <w:rPr>
          <w:color w:val="000000"/>
        </w:rPr>
      </w:pPr>
      <w:r>
        <w:rPr>
          <w:color w:val="000000"/>
        </w:rPr>
        <w:t xml:space="preserve">30 </w:t>
      </w:r>
      <w:r w:rsidR="00661A2A">
        <w:rPr>
          <w:color w:val="000000"/>
        </w:rPr>
        <w:t>June</w:t>
      </w:r>
      <w:r w:rsidR="00561820">
        <w:rPr>
          <w:color w:val="000000"/>
        </w:rPr>
        <w:t xml:space="preserve"> </w:t>
      </w:r>
      <w:r w:rsidR="00B752E7">
        <w:rPr>
          <w:color w:val="000000"/>
        </w:rPr>
        <w:t>2020</w:t>
      </w:r>
    </w:p>
    <w:p w14:paraId="0BFD8F78" w14:textId="7EAA63D6" w:rsidR="00333ECB" w:rsidRDefault="00056766" w:rsidP="008B0AE3">
      <w:pPr>
        <w:pStyle w:val="LDDescription"/>
      </w:pPr>
      <w:r>
        <w:t>CASA EX</w:t>
      </w:r>
      <w:r w:rsidR="00F82F3E">
        <w:t>97</w:t>
      </w:r>
      <w:r>
        <w:t>/</w:t>
      </w:r>
      <w:r w:rsidR="00B752E7">
        <w:t>20</w:t>
      </w:r>
      <w:r w:rsidR="000824E5">
        <w:t> </w:t>
      </w:r>
      <w:r w:rsidR="00B752E7">
        <w:t xml:space="preserve">— </w:t>
      </w:r>
      <w:r w:rsidR="00656F4F">
        <w:t>Aircraft Engineer L</w:t>
      </w:r>
      <w:r w:rsidR="00DA15B2">
        <w:t>i</w:t>
      </w:r>
      <w:r w:rsidR="00656F4F">
        <w:t xml:space="preserve">cence </w:t>
      </w:r>
      <w:r w:rsidR="00DA15B2">
        <w:t xml:space="preserve">and Rating Training and Qualification </w:t>
      </w:r>
      <w:r w:rsidR="00B752E7">
        <w:t xml:space="preserve">(Extension of </w:t>
      </w:r>
      <w:r w:rsidR="00373899">
        <w:t>T</w:t>
      </w:r>
      <w:r w:rsidR="00B752E7">
        <w:t xml:space="preserve">ime </w:t>
      </w:r>
      <w:r w:rsidR="00373899">
        <w:t>D</w:t>
      </w:r>
      <w:r w:rsidR="00B752E7">
        <w:t xml:space="preserve">ue to COVID-19) </w:t>
      </w:r>
      <w:r w:rsidR="00EA38FC">
        <w:t xml:space="preserve">Exemption </w:t>
      </w:r>
      <w:r w:rsidR="00B752E7">
        <w:t>2020</w:t>
      </w:r>
    </w:p>
    <w:bookmarkEnd w:id="1"/>
    <w:bookmarkEnd w:id="2"/>
    <w:p w14:paraId="6C5DDC2F" w14:textId="38B0BDB3" w:rsidR="00056766" w:rsidRPr="00381C44" w:rsidRDefault="00992DDD" w:rsidP="00056766">
      <w:pPr>
        <w:pStyle w:val="LDClauseHeading"/>
        <w:tabs>
          <w:tab w:val="center" w:pos="4252"/>
        </w:tabs>
        <w:outlineLvl w:val="0"/>
      </w:pPr>
      <w:r w:rsidRPr="00381C44">
        <w:t>1</w:t>
      </w:r>
      <w:r w:rsidR="0060224C" w:rsidRPr="00381C44">
        <w:tab/>
      </w:r>
      <w:r w:rsidR="00056766">
        <w:t>Name</w:t>
      </w:r>
    </w:p>
    <w:p w14:paraId="0EF53810" w14:textId="2F4475A6" w:rsidR="00510863" w:rsidRDefault="00510863" w:rsidP="00510863">
      <w:pPr>
        <w:pStyle w:val="LDClause"/>
      </w:pPr>
      <w:r w:rsidRPr="00381C44">
        <w:tab/>
      </w:r>
      <w:r w:rsidRPr="00381C44">
        <w:tab/>
        <w:t>This instrument</w:t>
      </w:r>
      <w:r>
        <w:t xml:space="preserve"> is </w:t>
      </w:r>
      <w:r w:rsidRPr="00056766">
        <w:rPr>
          <w:i/>
        </w:rPr>
        <w:t>CASA EX</w:t>
      </w:r>
      <w:r w:rsidR="00F82F3E">
        <w:rPr>
          <w:i/>
        </w:rPr>
        <w:t>97</w:t>
      </w:r>
      <w:r w:rsidRPr="00056766">
        <w:rPr>
          <w:i/>
        </w:rPr>
        <w:t>/</w:t>
      </w:r>
      <w:r>
        <w:rPr>
          <w:i/>
        </w:rPr>
        <w:t>20 —</w:t>
      </w:r>
      <w:r w:rsidR="00BF4B48">
        <w:rPr>
          <w:i/>
        </w:rPr>
        <w:t xml:space="preserve"> </w:t>
      </w:r>
      <w:r w:rsidR="00561820">
        <w:rPr>
          <w:i/>
        </w:rPr>
        <w:t>A</w:t>
      </w:r>
      <w:r w:rsidR="00DA15B2">
        <w:rPr>
          <w:i/>
        </w:rPr>
        <w:t xml:space="preserve">ircraft Engineer Licence and Rating Training and Qualification </w:t>
      </w:r>
      <w:r>
        <w:rPr>
          <w:i/>
        </w:rPr>
        <w:t xml:space="preserve">(Extension of Time </w:t>
      </w:r>
      <w:r w:rsidR="00373899">
        <w:rPr>
          <w:i/>
        </w:rPr>
        <w:t>D</w:t>
      </w:r>
      <w:r>
        <w:rPr>
          <w:i/>
        </w:rPr>
        <w:t xml:space="preserve">ue to COVID-19) </w:t>
      </w:r>
      <w:r w:rsidR="00EA38FC">
        <w:rPr>
          <w:i/>
        </w:rPr>
        <w:t xml:space="preserve">Exemption </w:t>
      </w:r>
      <w:r>
        <w:rPr>
          <w:i/>
        </w:rPr>
        <w:t>2020</w:t>
      </w:r>
      <w:r>
        <w:t>.</w:t>
      </w:r>
    </w:p>
    <w:p w14:paraId="1975B0E8" w14:textId="4BC6CCFA" w:rsidR="0060224C" w:rsidRPr="00381C44" w:rsidRDefault="00056766" w:rsidP="004E06C3">
      <w:pPr>
        <w:pStyle w:val="LDClauseHeading"/>
        <w:tabs>
          <w:tab w:val="center" w:pos="4252"/>
        </w:tabs>
        <w:outlineLvl w:val="0"/>
      </w:pPr>
      <w:r>
        <w:t>2</w:t>
      </w:r>
      <w:r>
        <w:tab/>
      </w:r>
      <w:r w:rsidR="00473512">
        <w:t>Duration</w:t>
      </w:r>
    </w:p>
    <w:p w14:paraId="5310849B" w14:textId="77777777" w:rsidR="00473512" w:rsidRDefault="0060224C" w:rsidP="008D722B">
      <w:pPr>
        <w:pStyle w:val="LDClause"/>
      </w:pPr>
      <w:r w:rsidRPr="00381C44">
        <w:tab/>
      </w:r>
      <w:r w:rsidRPr="00381C44">
        <w:tab/>
        <w:t>This instrument</w:t>
      </w:r>
      <w:r w:rsidR="00102835">
        <w:t>:</w:t>
      </w:r>
    </w:p>
    <w:p w14:paraId="3BBBFD5C" w14:textId="378CEC39" w:rsidR="008D722B" w:rsidRDefault="00473512" w:rsidP="00575790">
      <w:pPr>
        <w:pStyle w:val="LDP1a0"/>
      </w:pPr>
      <w:r>
        <w:t>(a)</w:t>
      </w:r>
      <w:r>
        <w:tab/>
      </w:r>
      <w:r w:rsidR="0060224C" w:rsidRPr="00381C44">
        <w:t>commences on</w:t>
      </w:r>
      <w:r w:rsidR="00465BCA">
        <w:t xml:space="preserve"> </w:t>
      </w:r>
      <w:r w:rsidR="00FB32F2">
        <w:t xml:space="preserve">the day after it is registered; </w:t>
      </w:r>
      <w:r>
        <w:t>and</w:t>
      </w:r>
    </w:p>
    <w:p w14:paraId="35F37E1A" w14:textId="6B7F066D" w:rsidR="00473512" w:rsidRDefault="00473512" w:rsidP="00575790">
      <w:pPr>
        <w:pStyle w:val="LDP1a0"/>
      </w:pPr>
      <w:r>
        <w:t>(b)</w:t>
      </w:r>
      <w:r>
        <w:tab/>
      </w:r>
      <w:r w:rsidR="000B4A61">
        <w:t>is repealed</w:t>
      </w:r>
      <w:r w:rsidR="00102835">
        <w:t xml:space="preserve"> </w:t>
      </w:r>
      <w:r>
        <w:t xml:space="preserve">at the </w:t>
      </w:r>
      <w:r w:rsidRPr="007B76E6">
        <w:t xml:space="preserve">end of </w:t>
      </w:r>
      <w:r w:rsidR="00D42B95">
        <w:t xml:space="preserve">22 March 2021. </w:t>
      </w:r>
    </w:p>
    <w:p w14:paraId="59397074" w14:textId="61E4FF66" w:rsidR="00AE1A96" w:rsidRDefault="00056766" w:rsidP="00AE1A96">
      <w:pPr>
        <w:pStyle w:val="LDClauseHeading"/>
        <w:outlineLvl w:val="0"/>
      </w:pPr>
      <w:r>
        <w:t>3</w:t>
      </w:r>
      <w:r w:rsidR="00AE1A96">
        <w:tab/>
        <w:t>Definitions</w:t>
      </w:r>
    </w:p>
    <w:p w14:paraId="3545A872" w14:textId="4F1140CD" w:rsidR="004D05F6" w:rsidRDefault="00060C8B" w:rsidP="00060C8B">
      <w:pPr>
        <w:pStyle w:val="LDNote"/>
      </w:pPr>
      <w:r w:rsidRPr="00060C8B">
        <w:rPr>
          <w:i/>
          <w:iCs/>
        </w:rPr>
        <w:t>Note   </w:t>
      </w:r>
      <w:r w:rsidR="0054475E">
        <w:t xml:space="preserve">In </w:t>
      </w:r>
      <w:r w:rsidR="00C86756">
        <w:t>t</w:t>
      </w:r>
      <w:r w:rsidR="00C86756" w:rsidRPr="00381C44">
        <w:t>his instrument</w:t>
      </w:r>
      <w:r w:rsidR="00BB7B5C">
        <w:t>,</w:t>
      </w:r>
      <w:r w:rsidR="00C86756">
        <w:t xml:space="preserve"> </w:t>
      </w:r>
      <w:r w:rsidR="002A0F9C">
        <w:t xml:space="preserve">certain terms and expressions have the same meaning as they have in the </w:t>
      </w:r>
      <w:r w:rsidR="002A0F9C">
        <w:rPr>
          <w:i/>
          <w:iCs/>
        </w:rPr>
        <w:t xml:space="preserve">Civil Aviation Act 1988 </w:t>
      </w:r>
      <w:r w:rsidR="002A0F9C">
        <w:t>and the regulations. These include</w:t>
      </w:r>
      <w:r w:rsidR="004D05F6">
        <w:t>:</w:t>
      </w:r>
      <w:r w:rsidR="002A0F9C">
        <w:t xml:space="preserve"> </w:t>
      </w:r>
      <w:r w:rsidR="00A6101A" w:rsidRPr="0000182B">
        <w:rPr>
          <w:b/>
          <w:bCs/>
          <w:i/>
          <w:iCs/>
        </w:rPr>
        <w:t>aircraft</w:t>
      </w:r>
      <w:r w:rsidR="00A6101A">
        <w:rPr>
          <w:b/>
          <w:bCs/>
          <w:i/>
          <w:iCs/>
        </w:rPr>
        <w:t xml:space="preserve"> engineer </w:t>
      </w:r>
      <w:r w:rsidR="00A6101A" w:rsidRPr="00A6101A">
        <w:rPr>
          <w:b/>
          <w:bCs/>
          <w:i/>
          <w:iCs/>
        </w:rPr>
        <w:t>licence</w:t>
      </w:r>
      <w:r w:rsidR="0000182B" w:rsidRPr="00F82F3E">
        <w:t xml:space="preserve">, </w:t>
      </w:r>
      <w:r w:rsidR="004C2537">
        <w:rPr>
          <w:b/>
          <w:bCs/>
          <w:i/>
          <w:iCs/>
        </w:rPr>
        <w:t>Part 145 organisation</w:t>
      </w:r>
      <w:r w:rsidR="004C2537" w:rsidRPr="00F82F3E">
        <w:t xml:space="preserve"> </w:t>
      </w:r>
      <w:r w:rsidR="004C2537">
        <w:t xml:space="preserve">and </w:t>
      </w:r>
      <w:r w:rsidR="0073752F">
        <w:rPr>
          <w:b/>
          <w:bCs/>
          <w:i/>
          <w:iCs/>
        </w:rPr>
        <w:t>rating</w:t>
      </w:r>
      <w:r w:rsidR="0000182B">
        <w:t>.</w:t>
      </w:r>
    </w:p>
    <w:p w14:paraId="6128C2F8" w14:textId="6746979E" w:rsidR="00605C99" w:rsidRDefault="004D05F6" w:rsidP="004D05F6">
      <w:pPr>
        <w:pStyle w:val="LDClause"/>
      </w:pPr>
      <w:r>
        <w:tab/>
      </w:r>
      <w:r>
        <w:tab/>
      </w:r>
      <w:r w:rsidR="00605C99">
        <w:t>In this instrument:</w:t>
      </w:r>
    </w:p>
    <w:p w14:paraId="1A337679" w14:textId="45B9AA3C" w:rsidR="003F2C76" w:rsidRDefault="003F2C76" w:rsidP="003F2C76">
      <w:pPr>
        <w:pStyle w:val="LDdefinition"/>
      </w:pPr>
      <w:r>
        <w:rPr>
          <w:b/>
          <w:bCs/>
          <w:i/>
          <w:iCs/>
        </w:rPr>
        <w:t>Appendix II</w:t>
      </w:r>
      <w:r w:rsidRPr="00060C8B">
        <w:t xml:space="preserve"> </w:t>
      </w:r>
      <w:r w:rsidRPr="003F2C76">
        <w:t>means Appendix II of the Part 66 MOS.</w:t>
      </w:r>
    </w:p>
    <w:p w14:paraId="7EC4AB2A" w14:textId="10EE8B95" w:rsidR="00F90C41" w:rsidRPr="00F82F3E" w:rsidRDefault="00F90C41" w:rsidP="003F2C76">
      <w:pPr>
        <w:pStyle w:val="LDdefinition"/>
      </w:pPr>
      <w:r w:rsidRPr="00F90C41">
        <w:rPr>
          <w:b/>
          <w:bCs/>
          <w:i/>
          <w:iCs/>
        </w:rPr>
        <w:t>common module</w:t>
      </w:r>
      <w:r w:rsidRPr="00060C8B">
        <w:t xml:space="preserve"> </w:t>
      </w:r>
      <w:r w:rsidRPr="00F90C41">
        <w:t xml:space="preserve">means a subject module (however described) </w:t>
      </w:r>
      <w:r w:rsidR="00E4345B">
        <w:t xml:space="preserve">that is </w:t>
      </w:r>
      <w:r w:rsidRPr="00F90C41">
        <w:t>mentioned in subclause 1.12 of Appendix II of the Part 66 MOS</w:t>
      </w:r>
      <w:r w:rsidRPr="00F82F3E">
        <w:t>.</w:t>
      </w:r>
    </w:p>
    <w:p w14:paraId="731FAEE3" w14:textId="7BFCF448" w:rsidR="009C0BDA" w:rsidRPr="009C0BDA" w:rsidRDefault="009C0BDA" w:rsidP="00605C99">
      <w:pPr>
        <w:pStyle w:val="LDdefinition"/>
      </w:pPr>
      <w:r w:rsidRPr="00932F91">
        <w:rPr>
          <w:b/>
          <w:bCs/>
          <w:i/>
          <w:iCs/>
        </w:rPr>
        <w:t>licence</w:t>
      </w:r>
      <w:r>
        <w:rPr>
          <w:i/>
          <w:iCs/>
        </w:rPr>
        <w:t xml:space="preserve"> </w:t>
      </w:r>
      <w:r>
        <w:t>means an aircraft engineer licence</w:t>
      </w:r>
      <w:r w:rsidR="00932F91">
        <w:t>.</w:t>
      </w:r>
    </w:p>
    <w:p w14:paraId="7AB6B713" w14:textId="3741D1F0" w:rsidR="00605C99" w:rsidRPr="00605C99" w:rsidRDefault="00605C99" w:rsidP="00605C99">
      <w:pPr>
        <w:pStyle w:val="LDdefinition"/>
      </w:pPr>
      <w:r>
        <w:rPr>
          <w:b/>
          <w:bCs/>
          <w:i/>
          <w:iCs/>
        </w:rPr>
        <w:t>Part 66 M</w:t>
      </w:r>
      <w:r w:rsidR="00F42AD6">
        <w:rPr>
          <w:b/>
          <w:bCs/>
          <w:i/>
          <w:iCs/>
        </w:rPr>
        <w:t>OS</w:t>
      </w:r>
      <w:r w:rsidRPr="00060C8B">
        <w:t xml:space="preserve"> </w:t>
      </w:r>
      <w:r>
        <w:t xml:space="preserve">means the </w:t>
      </w:r>
      <w:r w:rsidR="00F42AD6">
        <w:t xml:space="preserve">Part 66 </w:t>
      </w:r>
      <w:r>
        <w:t>Manual of Standards</w:t>
      </w:r>
      <w:r w:rsidR="00F42AD6">
        <w:t xml:space="preserve">, </w:t>
      </w:r>
      <w:r w:rsidR="00EA30F1">
        <w:t>as in force from time to time</w:t>
      </w:r>
      <w:r>
        <w:t>.</w:t>
      </w:r>
    </w:p>
    <w:p w14:paraId="4F3779FA" w14:textId="1FC1FE99" w:rsidR="00C115FA" w:rsidRDefault="00FA010F" w:rsidP="00C115FA">
      <w:pPr>
        <w:pStyle w:val="LDClauseHeading"/>
      </w:pPr>
      <w:r>
        <w:t>4</w:t>
      </w:r>
      <w:r w:rsidR="00C115FA" w:rsidRPr="00381C44">
        <w:tab/>
        <w:t>Exemption</w:t>
      </w:r>
      <w:r w:rsidR="00C115FA">
        <w:t> — timeframe for completion of</w:t>
      </w:r>
      <w:r w:rsidR="00C115DC">
        <w:t xml:space="preserve"> </w:t>
      </w:r>
      <w:r w:rsidR="00D239BD">
        <w:t xml:space="preserve">qualification and </w:t>
      </w:r>
      <w:r w:rsidR="00742B34">
        <w:t xml:space="preserve">subject </w:t>
      </w:r>
      <w:r w:rsidR="00F377D1">
        <w:t xml:space="preserve">modules </w:t>
      </w:r>
      <w:r w:rsidR="00742B34">
        <w:t xml:space="preserve">for grant of </w:t>
      </w:r>
      <w:r w:rsidR="00932F91">
        <w:t xml:space="preserve">aircraft engineer </w:t>
      </w:r>
      <w:r w:rsidR="00742B34">
        <w:t>licence</w:t>
      </w:r>
    </w:p>
    <w:p w14:paraId="6AAD14E4" w14:textId="0196E25B" w:rsidR="00DB14E0" w:rsidRDefault="00C115FA" w:rsidP="00FA010F">
      <w:pPr>
        <w:pStyle w:val="LDClause"/>
      </w:pPr>
      <w:r>
        <w:tab/>
      </w:r>
      <w:r w:rsidR="00FA010F">
        <w:t>(1)</w:t>
      </w:r>
      <w:r w:rsidR="00FA010F">
        <w:tab/>
        <w:t>This section applies to a person who</w:t>
      </w:r>
      <w:r w:rsidR="00DB14E0">
        <w:t>:</w:t>
      </w:r>
    </w:p>
    <w:p w14:paraId="1DFED27F" w14:textId="2159A237" w:rsidR="009C0BDA" w:rsidRDefault="009C0BDA" w:rsidP="009C0BDA">
      <w:pPr>
        <w:pStyle w:val="LDP1a0"/>
      </w:pPr>
      <w:r>
        <w:t>(a)</w:t>
      </w:r>
      <w:r>
        <w:tab/>
        <w:t>within the 6 years immediately before making an application for a licence</w:t>
      </w:r>
      <w:r w:rsidR="00710371">
        <w:t>,</w:t>
      </w:r>
      <w:r>
        <w:t xml:space="preserve"> or </w:t>
      </w:r>
      <w:r w:rsidR="00710371">
        <w:t xml:space="preserve">for </w:t>
      </w:r>
      <w:r>
        <w:t xml:space="preserve">the addition of a category or subcategory to a licence, has gained the qualification (comprised of knowledge, competence </w:t>
      </w:r>
      <w:r>
        <w:lastRenderedPageBreak/>
        <w:t xml:space="preserve">and assessments) required </w:t>
      </w:r>
      <w:r w:rsidR="00F802F8">
        <w:t xml:space="preserve">under the Part 66 MOS </w:t>
      </w:r>
      <w:r>
        <w:t>for the licence</w:t>
      </w:r>
      <w:r w:rsidR="00F802F8">
        <w:t xml:space="preserve"> category or subcategory</w:t>
      </w:r>
      <w:r>
        <w:t>; and</w:t>
      </w:r>
    </w:p>
    <w:p w14:paraId="1D2106B3" w14:textId="6496F41E" w:rsidR="00DB14E0" w:rsidRDefault="00DB14E0" w:rsidP="00DB14E0">
      <w:pPr>
        <w:pStyle w:val="LDP1a0"/>
      </w:pPr>
      <w:r>
        <w:t>(</w:t>
      </w:r>
      <w:r w:rsidR="009C0BDA">
        <w:t>b</w:t>
      </w:r>
      <w:r>
        <w:t>)</w:t>
      </w:r>
      <w:r>
        <w:tab/>
        <w:t xml:space="preserve">before </w:t>
      </w:r>
      <w:r w:rsidR="00FB0D90">
        <w:t xml:space="preserve">22 </w:t>
      </w:r>
      <w:r>
        <w:t>March 2020, ha</w:t>
      </w:r>
      <w:r w:rsidR="006C70F6">
        <w:t>s</w:t>
      </w:r>
      <w:r w:rsidR="000C26A5">
        <w:t xml:space="preserve"> passed</w:t>
      </w:r>
      <w:r w:rsidR="00012B71">
        <w:t xml:space="preserve"> </w:t>
      </w:r>
      <w:r w:rsidR="00EA30F1">
        <w:t xml:space="preserve">at least 1 subject module </w:t>
      </w:r>
      <w:r>
        <w:t xml:space="preserve">mentioned in the Part 66 </w:t>
      </w:r>
      <w:r w:rsidR="00F42AD6">
        <w:t xml:space="preserve">MOS </w:t>
      </w:r>
      <w:r>
        <w:t xml:space="preserve">for </w:t>
      </w:r>
      <w:r w:rsidR="00B03A6F">
        <w:t>the</w:t>
      </w:r>
      <w:r w:rsidR="004F07B6">
        <w:t xml:space="preserve"> </w:t>
      </w:r>
      <w:r w:rsidR="00B03A6F">
        <w:t xml:space="preserve">licence </w:t>
      </w:r>
      <w:r w:rsidR="004F07B6">
        <w:t>category or subcategory</w:t>
      </w:r>
      <w:r>
        <w:t>; and</w:t>
      </w:r>
    </w:p>
    <w:p w14:paraId="468E96E9" w14:textId="7CE6B2DC" w:rsidR="00FA010F" w:rsidRPr="00710371" w:rsidRDefault="00DB14E0" w:rsidP="00DB14E0">
      <w:pPr>
        <w:pStyle w:val="LDP1a0"/>
      </w:pPr>
      <w:r>
        <w:t>(</w:t>
      </w:r>
      <w:r w:rsidR="009C0BDA">
        <w:t>c</w:t>
      </w:r>
      <w:r>
        <w:t>)</w:t>
      </w:r>
      <w:r>
        <w:tab/>
      </w:r>
      <w:r w:rsidR="007E2E50" w:rsidRPr="00710371">
        <w:t>has passed all the subject modules</w:t>
      </w:r>
      <w:r w:rsidR="00C00046">
        <w:t xml:space="preserve"> for the licence category or subcategory that are mentioned in the Part 66 MOS</w:t>
      </w:r>
      <w:r w:rsidR="00E4345B">
        <w:t>, other than common modules,</w:t>
      </w:r>
      <w:r w:rsidR="00C00046">
        <w:t xml:space="preserve"> </w:t>
      </w:r>
      <w:r w:rsidR="007E2E50" w:rsidRPr="00710371">
        <w:t xml:space="preserve">within </w:t>
      </w:r>
      <w:r w:rsidR="00A3289F">
        <w:t>an 11</w:t>
      </w:r>
      <w:r w:rsidR="00C040B4">
        <w:t>-</w:t>
      </w:r>
      <w:r w:rsidR="00A3289F">
        <w:t xml:space="preserve">year time period of </w:t>
      </w:r>
      <w:r w:rsidR="007E2E50" w:rsidRPr="00710371">
        <w:t>passing the first module</w:t>
      </w:r>
      <w:r w:rsidR="00710371">
        <w:t>.</w:t>
      </w:r>
    </w:p>
    <w:p w14:paraId="51F0B43A" w14:textId="3CCBE7C1" w:rsidR="009B4354" w:rsidRDefault="00A05C23" w:rsidP="00A05C23">
      <w:pPr>
        <w:pStyle w:val="LDClause"/>
      </w:pPr>
      <w:r>
        <w:tab/>
      </w:r>
      <w:r w:rsidR="00FA010F">
        <w:t>(2)</w:t>
      </w:r>
      <w:r w:rsidR="00FA010F">
        <w:tab/>
      </w:r>
      <w:r w:rsidR="00C115FA">
        <w:t xml:space="preserve">The person is </w:t>
      </w:r>
      <w:r w:rsidR="00C115FA" w:rsidRPr="00A05C23">
        <w:t>exempt</w:t>
      </w:r>
      <w:r w:rsidR="00C115FA">
        <w:t xml:space="preserve"> from compliance with </w:t>
      </w:r>
      <w:r w:rsidR="009B4354">
        <w:t>paragraph 66.025</w:t>
      </w:r>
      <w:r w:rsidR="00F82F3E">
        <w:t> </w:t>
      </w:r>
      <w:r w:rsidR="009B4354">
        <w:t>(1)</w:t>
      </w:r>
      <w:r w:rsidR="00F82F3E">
        <w:t> </w:t>
      </w:r>
      <w:r w:rsidR="009B4354">
        <w:t xml:space="preserve">(b) </w:t>
      </w:r>
      <w:r w:rsidR="00D004CC">
        <w:t xml:space="preserve">as it relates to </w:t>
      </w:r>
      <w:r w:rsidR="009B4354">
        <w:t>subparagraph 66.025</w:t>
      </w:r>
      <w:r w:rsidR="00F82F3E">
        <w:t> </w:t>
      </w:r>
      <w:r w:rsidR="009B4354">
        <w:t>(3)</w:t>
      </w:r>
      <w:r w:rsidR="00F82F3E">
        <w:t> </w:t>
      </w:r>
      <w:r w:rsidR="009B4354">
        <w:t>(e)</w:t>
      </w:r>
      <w:r w:rsidR="00F82F3E">
        <w:t> </w:t>
      </w:r>
      <w:r w:rsidR="009B4354">
        <w:t>(</w:t>
      </w:r>
      <w:proofErr w:type="spellStart"/>
      <w:r w:rsidR="009B4354">
        <w:t>i</w:t>
      </w:r>
      <w:proofErr w:type="spellEnd"/>
      <w:r w:rsidR="009B4354">
        <w:t>) of CASR</w:t>
      </w:r>
      <w:r w:rsidR="00A73FB7">
        <w:t>,</w:t>
      </w:r>
      <w:r w:rsidR="009B4354">
        <w:t xml:space="preserve"> to the extent that the paragraph and subparagraph require the person to comply with the following to be granted a licence:</w:t>
      </w:r>
    </w:p>
    <w:p w14:paraId="4BBE52D8" w14:textId="4A5B313E" w:rsidR="009B4354" w:rsidRDefault="009B4354" w:rsidP="00B8731D">
      <w:pPr>
        <w:pStyle w:val="LDP1a0"/>
      </w:pPr>
      <w:r>
        <w:t>(a)</w:t>
      </w:r>
      <w:r>
        <w:tab/>
        <w:t>paragraph 66.A.25</w:t>
      </w:r>
      <w:r w:rsidR="00F82F3E">
        <w:t> </w:t>
      </w:r>
      <w:r>
        <w:t>(h)</w:t>
      </w:r>
      <w:r w:rsidR="00F42AD6">
        <w:t xml:space="preserve"> of the Part 66 MOS;</w:t>
      </w:r>
    </w:p>
    <w:p w14:paraId="5F7D182F" w14:textId="7C8289FE" w:rsidR="009B4354" w:rsidRDefault="009B4354" w:rsidP="009B4354">
      <w:pPr>
        <w:pStyle w:val="LDP1a0"/>
      </w:pPr>
      <w:r>
        <w:t>(b)</w:t>
      </w:r>
      <w:r>
        <w:tab/>
        <w:t>the requirement in subclause 1.11 of Appendix II of the Part 66 M</w:t>
      </w:r>
      <w:r w:rsidR="00F42AD6">
        <w:t>OS</w:t>
      </w:r>
      <w:r>
        <w:t xml:space="preserve"> that the person must have passed all subject modules that make</w:t>
      </w:r>
      <w:r w:rsidR="00060C8B">
        <w:t xml:space="preserve"> </w:t>
      </w:r>
      <w:r>
        <w:t>up the complete licence category or subcategory</w:t>
      </w:r>
      <w:r w:rsidR="009F2C5A">
        <w:t>, other than common modules,</w:t>
      </w:r>
      <w:r>
        <w:t xml:space="preserve"> within </w:t>
      </w:r>
      <w:r w:rsidR="00D367E0">
        <w:t xml:space="preserve">a </w:t>
      </w:r>
      <w:r w:rsidR="00A3289F">
        <w:t>10</w:t>
      </w:r>
      <w:r w:rsidR="00C040B4">
        <w:t>-</w:t>
      </w:r>
      <w:r w:rsidR="00D367E0">
        <w:t xml:space="preserve">year time period of </w:t>
      </w:r>
      <w:r>
        <w:t>passing the first module</w:t>
      </w:r>
      <w:r w:rsidR="009F2C5A">
        <w:t>.</w:t>
      </w:r>
    </w:p>
    <w:p w14:paraId="1D345133" w14:textId="0C170064" w:rsidR="00F377D1" w:rsidRDefault="00FA010F" w:rsidP="00F377D1">
      <w:pPr>
        <w:pStyle w:val="LDClauseHeading"/>
      </w:pPr>
      <w:bookmarkStart w:id="4" w:name="_Hlk43204000"/>
      <w:r>
        <w:t>5</w:t>
      </w:r>
      <w:r w:rsidR="00F377D1" w:rsidRPr="00381C44">
        <w:tab/>
        <w:t>Exemption</w:t>
      </w:r>
      <w:r w:rsidR="00F377D1">
        <w:t xml:space="preserve"> — timeframe for completion of </w:t>
      </w:r>
      <w:r w:rsidR="000C26A5">
        <w:t>aircraft type training and assessment for grant of rating</w:t>
      </w:r>
    </w:p>
    <w:p w14:paraId="2DBDBD9D" w14:textId="4C1A0C8C" w:rsidR="00FA010F" w:rsidRDefault="00FA010F" w:rsidP="00FA010F">
      <w:pPr>
        <w:pStyle w:val="LDClause"/>
      </w:pPr>
      <w:r>
        <w:tab/>
        <w:t>(1)</w:t>
      </w:r>
      <w:r>
        <w:tab/>
        <w:t>This section applies to a person who:</w:t>
      </w:r>
    </w:p>
    <w:p w14:paraId="41DBADF7" w14:textId="14114730" w:rsidR="00E42336" w:rsidRDefault="00436801" w:rsidP="00B50850">
      <w:pPr>
        <w:pStyle w:val="LDP1a0"/>
      </w:pPr>
      <w:r>
        <w:t>(</w:t>
      </w:r>
      <w:r w:rsidR="00B50850">
        <w:t>a</w:t>
      </w:r>
      <w:r>
        <w:t>)</w:t>
      </w:r>
      <w:r w:rsidR="00C24079">
        <w:tab/>
      </w:r>
      <w:r w:rsidR="00FA010F">
        <w:t xml:space="preserve">within the 6 years immediately before </w:t>
      </w:r>
      <w:r w:rsidR="00A22BD6">
        <w:t>the time of making an application for a rating on a licence</w:t>
      </w:r>
      <w:r w:rsidR="00D722C6">
        <w:t xml:space="preserve"> that requires aircraft type training</w:t>
      </w:r>
      <w:r w:rsidR="00A22BD6">
        <w:t xml:space="preserve">, </w:t>
      </w:r>
      <w:r w:rsidR="00FA010F">
        <w:t>successfully completed</w:t>
      </w:r>
      <w:r>
        <w:t xml:space="preserve"> </w:t>
      </w:r>
      <w:r w:rsidR="00FA010F">
        <w:t>the theoretical elements of the aircraft type training for the rating, and the assessment for the training</w:t>
      </w:r>
      <w:r w:rsidR="00132267">
        <w:t xml:space="preserve">, mentioned in </w:t>
      </w:r>
      <w:r w:rsidR="005E1B51">
        <w:t xml:space="preserve">paragraph </w:t>
      </w:r>
      <w:r w:rsidR="00132267">
        <w:t>66.080</w:t>
      </w:r>
      <w:r w:rsidR="00F82F3E">
        <w:t> </w:t>
      </w:r>
      <w:r w:rsidR="00132267">
        <w:t>(2)</w:t>
      </w:r>
      <w:r w:rsidR="00F82F3E">
        <w:t> </w:t>
      </w:r>
      <w:r w:rsidR="00132267">
        <w:t>(b) of CASR</w:t>
      </w:r>
      <w:r w:rsidR="00FA010F">
        <w:t xml:space="preserve">; </w:t>
      </w:r>
      <w:r>
        <w:t>and</w:t>
      </w:r>
    </w:p>
    <w:p w14:paraId="53512522" w14:textId="46B2CA9E" w:rsidR="00436801" w:rsidRDefault="00B50850" w:rsidP="00B50850">
      <w:pPr>
        <w:pStyle w:val="LDP1a0"/>
      </w:pPr>
      <w:r>
        <w:t>(b)</w:t>
      </w:r>
      <w:r>
        <w:tab/>
      </w:r>
      <w:r w:rsidR="00436801">
        <w:t xml:space="preserve">within the 4 years </w:t>
      </w:r>
      <w:r w:rsidR="00436801" w:rsidRPr="002F0426">
        <w:t>immediately</w:t>
      </w:r>
      <w:r w:rsidR="00436801">
        <w:t xml:space="preserve"> before the time of making </w:t>
      </w:r>
      <w:r w:rsidR="00D722C6">
        <w:t xml:space="preserve">the </w:t>
      </w:r>
      <w:r w:rsidR="00436801">
        <w:t>application,</w:t>
      </w:r>
      <w:r w:rsidR="00436801" w:rsidDel="00A22BD6">
        <w:t xml:space="preserve"> </w:t>
      </w:r>
      <w:r w:rsidR="00436801">
        <w:t>successfully completed the practical elements of the aircraft type training for the rating, and the assessment for the training, mentioned in paragraph 66.080</w:t>
      </w:r>
      <w:r w:rsidR="00F82F3E">
        <w:t> </w:t>
      </w:r>
      <w:r w:rsidR="00436801">
        <w:t>(2)</w:t>
      </w:r>
      <w:r w:rsidR="00F82F3E">
        <w:t> </w:t>
      </w:r>
      <w:r w:rsidR="00436801">
        <w:t>(c) of CASR</w:t>
      </w:r>
      <w:r>
        <w:t>.</w:t>
      </w:r>
    </w:p>
    <w:p w14:paraId="0EB84229" w14:textId="66B2112D" w:rsidR="00BC6173" w:rsidRDefault="00FA010F" w:rsidP="00BC6173">
      <w:pPr>
        <w:pStyle w:val="LDClause"/>
      </w:pPr>
      <w:r>
        <w:tab/>
        <w:t>(2)</w:t>
      </w:r>
      <w:r>
        <w:tab/>
      </w:r>
      <w:r w:rsidR="00C115FA">
        <w:t>The person is exempt from compliance with paragraph 66.080</w:t>
      </w:r>
      <w:r w:rsidR="00F82F3E">
        <w:t> </w:t>
      </w:r>
      <w:r w:rsidR="00C115FA">
        <w:t>(1)</w:t>
      </w:r>
      <w:r w:rsidR="00F82F3E">
        <w:t> </w:t>
      </w:r>
      <w:r w:rsidR="00C115FA">
        <w:t>(c) of CASR</w:t>
      </w:r>
      <w:r w:rsidR="00A73FB7">
        <w:t>,</w:t>
      </w:r>
      <w:r w:rsidR="00C115FA">
        <w:t xml:space="preserve"> to the extent that</w:t>
      </w:r>
      <w:r w:rsidR="00087554">
        <w:t xml:space="preserve"> </w:t>
      </w:r>
      <w:r w:rsidR="00A73FB7">
        <w:t xml:space="preserve">the paragraph </w:t>
      </w:r>
      <w:r>
        <w:t>requires the person to</w:t>
      </w:r>
      <w:r w:rsidR="00436801">
        <w:t xml:space="preserve"> meet the requirements in</w:t>
      </w:r>
      <w:r w:rsidR="00BC6173">
        <w:t xml:space="preserve"> paragraphs </w:t>
      </w:r>
      <w:r w:rsidR="00C115FA">
        <w:t>66.080</w:t>
      </w:r>
      <w:r w:rsidR="00F82F3E">
        <w:t> </w:t>
      </w:r>
      <w:r w:rsidR="00C115FA">
        <w:t>(2)</w:t>
      </w:r>
      <w:r w:rsidR="00F377D1">
        <w:t> </w:t>
      </w:r>
      <w:r w:rsidR="00C115FA">
        <w:t xml:space="preserve">(b) </w:t>
      </w:r>
      <w:r w:rsidR="00436801">
        <w:t>and (c)</w:t>
      </w:r>
      <w:r w:rsidR="00BC6173">
        <w:t>.</w:t>
      </w:r>
    </w:p>
    <w:bookmarkEnd w:id="4"/>
    <w:p w14:paraId="4AD21A40" w14:textId="4F801F8A" w:rsidR="00DC716C" w:rsidRDefault="00B50850" w:rsidP="00DC716C">
      <w:pPr>
        <w:pStyle w:val="LDClauseHeading"/>
      </w:pPr>
      <w:r>
        <w:t>6</w:t>
      </w:r>
      <w:r w:rsidR="00DC716C" w:rsidRPr="00381C44">
        <w:tab/>
      </w:r>
      <w:r>
        <w:t>Exemption</w:t>
      </w:r>
      <w:r w:rsidR="00F82F3E">
        <w:t> </w:t>
      </w:r>
      <w:r>
        <w:t>— timeframe for completion of aircraft type training and assessment provided by Part 145 organisation for grant of rating</w:t>
      </w:r>
    </w:p>
    <w:p w14:paraId="7A4595DE" w14:textId="0146D8C3" w:rsidR="00DC716C" w:rsidRDefault="00DC716C" w:rsidP="00DC716C">
      <w:pPr>
        <w:pStyle w:val="LDClause"/>
      </w:pPr>
      <w:r>
        <w:tab/>
      </w:r>
      <w:r w:rsidR="00B50850">
        <w:t>(1)</w:t>
      </w:r>
      <w:r w:rsidR="00B50850">
        <w:tab/>
        <w:t>This section applies to a person who:</w:t>
      </w:r>
    </w:p>
    <w:p w14:paraId="32B5B5AC" w14:textId="2803926A" w:rsidR="00DC716C" w:rsidRDefault="00B50850" w:rsidP="00DC716C">
      <w:pPr>
        <w:pStyle w:val="LDP1a0"/>
      </w:pPr>
      <w:bookmarkStart w:id="5" w:name="_Hlk43204601"/>
      <w:r>
        <w:t>(a)</w:t>
      </w:r>
      <w:r>
        <w:tab/>
        <w:t xml:space="preserve">within the </w:t>
      </w:r>
      <w:r w:rsidR="00DC716C">
        <w:t xml:space="preserve">6 years immediately before the time of making an application for a rating that requires aircraft type training, successfully completed the theoretical </w:t>
      </w:r>
      <w:r w:rsidR="00DC716C" w:rsidRPr="00E42336">
        <w:t>elements</w:t>
      </w:r>
      <w:r w:rsidR="00DC716C">
        <w:t xml:space="preserve"> of the aircraft type training for the rating, and the assessment for the training, mentioned in paragraph 66.080</w:t>
      </w:r>
      <w:r w:rsidR="00F82F3E">
        <w:t> </w:t>
      </w:r>
      <w:r w:rsidR="00DC716C">
        <w:t>(3)</w:t>
      </w:r>
      <w:r w:rsidR="00F82F3E">
        <w:t> </w:t>
      </w:r>
      <w:r w:rsidR="00DC716C">
        <w:t xml:space="preserve">(b) of CASR; </w:t>
      </w:r>
      <w:r>
        <w:t>and</w:t>
      </w:r>
    </w:p>
    <w:p w14:paraId="371C1417" w14:textId="1E80CD5E" w:rsidR="00DC716C" w:rsidRDefault="00DC716C" w:rsidP="00DC716C">
      <w:pPr>
        <w:pStyle w:val="LDP1a0"/>
      </w:pPr>
      <w:r>
        <w:t>(b)</w:t>
      </w:r>
      <w:r>
        <w:tab/>
        <w:t>within the 4 years immediately before the time of making the application, successfully completed the practical elements of the aircraft type training for the rating, and the assessment for the training, mentioned in paragraph 66.080</w:t>
      </w:r>
      <w:r w:rsidR="00F82F3E">
        <w:t> </w:t>
      </w:r>
      <w:r>
        <w:t>(3)</w:t>
      </w:r>
      <w:r w:rsidR="00F82F3E">
        <w:t> </w:t>
      </w:r>
      <w:r>
        <w:t>(c) of CASR.</w:t>
      </w:r>
    </w:p>
    <w:bookmarkEnd w:id="5"/>
    <w:p w14:paraId="5D72219E" w14:textId="15F66C56" w:rsidR="00132267" w:rsidRDefault="00BC6173" w:rsidP="00BC6173">
      <w:pPr>
        <w:pStyle w:val="LDClause"/>
      </w:pPr>
      <w:r>
        <w:lastRenderedPageBreak/>
        <w:tab/>
        <w:t>(</w:t>
      </w:r>
      <w:r w:rsidR="00B50850">
        <w:t>2</w:t>
      </w:r>
      <w:r>
        <w:t>)</w:t>
      </w:r>
      <w:r>
        <w:tab/>
        <w:t xml:space="preserve">The person is exempt from compliance with </w:t>
      </w:r>
      <w:bookmarkStart w:id="6" w:name="_Hlk43204629"/>
      <w:r>
        <w:t>paragraph 66.080</w:t>
      </w:r>
      <w:r w:rsidR="00F82F3E">
        <w:t> </w:t>
      </w:r>
      <w:r>
        <w:t>(1)</w:t>
      </w:r>
      <w:r w:rsidR="00F82F3E">
        <w:t> </w:t>
      </w:r>
      <w:r>
        <w:t>(c) of CASR, to the extent that the paragraph requires the person to meet the requirements in paragraphs 66.080</w:t>
      </w:r>
      <w:r w:rsidR="00F82F3E">
        <w:t> </w:t>
      </w:r>
      <w:r>
        <w:t>(3)</w:t>
      </w:r>
      <w:r w:rsidR="00F82F3E">
        <w:t> </w:t>
      </w:r>
      <w:r>
        <w:t>(b) and (c) of CASR.</w:t>
      </w:r>
    </w:p>
    <w:bookmarkEnd w:id="6"/>
    <w:p w14:paraId="2AFF7B75" w14:textId="77777777" w:rsidR="00F82F3E" w:rsidRPr="004F7D90" w:rsidRDefault="00F82F3E" w:rsidP="00F82F3E">
      <w:pPr>
        <w:pStyle w:val="LDClause"/>
        <w:pBdr>
          <w:bottom w:val="single" w:sz="2" w:space="1" w:color="000000" w:themeColor="text1"/>
        </w:pBdr>
      </w:pPr>
    </w:p>
    <w:sectPr w:rsidR="00F82F3E" w:rsidRPr="004F7D90" w:rsidSect="008767C9">
      <w:footerReference w:type="even" r:id="rId8"/>
      <w:footerReference w:type="default" r:id="rId9"/>
      <w:headerReference w:type="first" r:id="rId10"/>
      <w:footerReference w:type="first" r:id="rId11"/>
      <w:pgSz w:w="11906" w:h="16838" w:code="9"/>
      <w:pgMar w:top="1418" w:right="2007" w:bottom="567" w:left="200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E55B0" w14:textId="77777777" w:rsidR="002F1950" w:rsidRDefault="002F1950">
      <w:r>
        <w:separator/>
      </w:r>
    </w:p>
  </w:endnote>
  <w:endnote w:type="continuationSeparator" w:id="0">
    <w:p w14:paraId="51CCA641" w14:textId="77777777" w:rsidR="002F1950" w:rsidRDefault="002F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F6B17" w14:textId="2CA18A91" w:rsidR="00F82F3E" w:rsidRDefault="00F82F3E" w:rsidP="00F82F3E">
    <w:pPr>
      <w:pStyle w:val="LDFooter"/>
      <w:ind w:right="360"/>
    </w:pPr>
    <w:r>
      <w:t>Instrument number CASA EX97/20</w:t>
    </w:r>
    <w:r>
      <w:tab/>
      <w:t xml:space="preserve">Page </w:t>
    </w:r>
    <w:r w:rsidRPr="00673EA8">
      <w:rPr>
        <w:rStyle w:val="PageNumber"/>
      </w:rPr>
      <w:fldChar w:fldCharType="begin"/>
    </w:r>
    <w:r w:rsidRPr="00673EA8">
      <w:rPr>
        <w:rStyle w:val="PageNumber"/>
      </w:rPr>
      <w:instrText xml:space="preserve"> PAGE </w:instrText>
    </w:r>
    <w:r w:rsidRPr="00673EA8">
      <w:rPr>
        <w:rStyle w:val="PageNumber"/>
      </w:rPr>
      <w:fldChar w:fldCharType="separate"/>
    </w:r>
    <w:r>
      <w:rPr>
        <w:rStyle w:val="PageNumber"/>
      </w:rPr>
      <w:t>2</w:t>
    </w:r>
    <w:r w:rsidRPr="00673EA8">
      <w:rPr>
        <w:rStyle w:val="PageNumber"/>
      </w:rPr>
      <w:fldChar w:fldCharType="end"/>
    </w:r>
    <w:r>
      <w:t xml:space="preserve"> of </w:t>
    </w:r>
    <w:r w:rsidR="0068440B">
      <w:fldChar w:fldCharType="begin"/>
    </w:r>
    <w:r w:rsidR="0068440B">
      <w:instrText xml:space="preserve"> N</w:instrText>
    </w:r>
    <w:r w:rsidR="0068440B">
      <w:instrText xml:space="preserve">UMPAGES   \* MERGEFORMAT </w:instrText>
    </w:r>
    <w:r w:rsidR="0068440B">
      <w:fldChar w:fldCharType="separate"/>
    </w:r>
    <w:r>
      <w:t>2</w:t>
    </w:r>
    <w:r w:rsidR="0068440B">
      <w:fldChar w:fldCharType="end"/>
    </w:r>
    <w: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8EE85" w14:textId="312F2CB0" w:rsidR="00F82F3E" w:rsidRDefault="00F82F3E" w:rsidP="00F82F3E">
    <w:pPr>
      <w:pStyle w:val="LDFooter"/>
      <w:ind w:right="360"/>
    </w:pPr>
    <w:r>
      <w:t>Instrument number CASA EX97/20</w:t>
    </w:r>
    <w:r>
      <w:tab/>
      <w:t xml:space="preserve">Page </w:t>
    </w:r>
    <w:r w:rsidRPr="00673EA8">
      <w:rPr>
        <w:rStyle w:val="PageNumber"/>
      </w:rPr>
      <w:fldChar w:fldCharType="begin"/>
    </w:r>
    <w:r w:rsidRPr="00673EA8">
      <w:rPr>
        <w:rStyle w:val="PageNumber"/>
      </w:rPr>
      <w:instrText xml:space="preserve"> PAGE </w:instrText>
    </w:r>
    <w:r w:rsidRPr="00673EA8">
      <w:rPr>
        <w:rStyle w:val="PageNumber"/>
      </w:rPr>
      <w:fldChar w:fldCharType="separate"/>
    </w:r>
    <w:r>
      <w:rPr>
        <w:rStyle w:val="PageNumber"/>
      </w:rPr>
      <w:t>2</w:t>
    </w:r>
    <w:r w:rsidRPr="00673EA8">
      <w:rPr>
        <w:rStyle w:val="PageNumber"/>
      </w:rPr>
      <w:fldChar w:fldCharType="end"/>
    </w:r>
    <w:r>
      <w:t xml:space="preserve"> of </w:t>
    </w:r>
    <w:r w:rsidR="0068440B">
      <w:fldChar w:fldCharType="begin"/>
    </w:r>
    <w:r w:rsidR="0068440B">
      <w:instrText xml:space="preserve"> NUMPAGES   \* MERGEFORMAT </w:instrText>
    </w:r>
    <w:r w:rsidR="0068440B">
      <w:fldChar w:fldCharType="separate"/>
    </w:r>
    <w:r>
      <w:t>2</w:t>
    </w:r>
    <w:r w:rsidR="0068440B">
      <w:fldChar w:fldCharType="end"/>
    </w:r>
    <w: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22577" w14:textId="5812C928" w:rsidR="00F82F3E" w:rsidRDefault="00F82F3E" w:rsidP="00F82F3E">
    <w:pPr>
      <w:pStyle w:val="LDFooter"/>
      <w:ind w:right="360"/>
    </w:pPr>
    <w:r>
      <w:t>Instrument number CASA EX97/20</w:t>
    </w:r>
    <w:r>
      <w:tab/>
      <w:t xml:space="preserve">Page </w:t>
    </w:r>
    <w:r w:rsidRPr="00673EA8">
      <w:rPr>
        <w:rStyle w:val="PageNumber"/>
      </w:rPr>
      <w:fldChar w:fldCharType="begin"/>
    </w:r>
    <w:r w:rsidRPr="00673EA8">
      <w:rPr>
        <w:rStyle w:val="PageNumber"/>
      </w:rPr>
      <w:instrText xml:space="preserve"> PAGE </w:instrText>
    </w:r>
    <w:r w:rsidRPr="00673EA8">
      <w:rPr>
        <w:rStyle w:val="PageNumber"/>
      </w:rPr>
      <w:fldChar w:fldCharType="separate"/>
    </w:r>
    <w:r>
      <w:rPr>
        <w:rStyle w:val="PageNumber"/>
      </w:rPr>
      <w:t>2</w:t>
    </w:r>
    <w:r w:rsidRPr="00673EA8">
      <w:rPr>
        <w:rStyle w:val="PageNumber"/>
      </w:rPr>
      <w:fldChar w:fldCharType="end"/>
    </w:r>
    <w:r>
      <w:t xml:space="preserve"> of </w:t>
    </w:r>
    <w:r w:rsidR="0068440B">
      <w:fldChar w:fldCharType="begin"/>
    </w:r>
    <w:r w:rsidR="0068440B">
      <w:instrText xml:space="preserve"> NUMPAGES   \* MERGEFORMAT </w:instrText>
    </w:r>
    <w:r w:rsidR="0068440B">
      <w:fldChar w:fldCharType="separate"/>
    </w:r>
    <w:r>
      <w:t>2</w:t>
    </w:r>
    <w:r w:rsidR="0068440B">
      <w:fldChar w:fldCharType="end"/>
    </w:r>
    <w: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24A2E" w14:textId="77777777" w:rsidR="002F1950" w:rsidRDefault="002F1950">
      <w:r>
        <w:separator/>
      </w:r>
    </w:p>
  </w:footnote>
  <w:footnote w:type="continuationSeparator" w:id="0">
    <w:p w14:paraId="006E31F0" w14:textId="77777777" w:rsidR="002F1950" w:rsidRDefault="002F1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28B56" w14:textId="77777777" w:rsidR="0010354C" w:rsidRDefault="0010354C">
    <w:pPr>
      <w:pStyle w:val="Header"/>
    </w:pPr>
    <w:r>
      <w:rPr>
        <w:noProof/>
        <w:lang w:eastAsia="en-AU"/>
      </w:rPr>
      <mc:AlternateContent>
        <mc:Choice Requires="wps">
          <w:drawing>
            <wp:anchor distT="0" distB="0" distL="114300" distR="114300" simplePos="0" relativeHeight="251657728" behindDoc="0" locked="0" layoutInCell="1" allowOverlap="1" wp14:anchorId="76440891" wp14:editId="2B09AC3F">
              <wp:simplePos x="0" y="0"/>
              <wp:positionH relativeFrom="column">
                <wp:posOffset>-685800</wp:posOffset>
              </wp:positionH>
              <wp:positionV relativeFrom="paragraph">
                <wp:posOffset>-35560</wp:posOffset>
              </wp:positionV>
              <wp:extent cx="4206240" cy="1155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1B33F" w14:textId="77777777" w:rsidR="0010354C" w:rsidRDefault="0010354C" w:rsidP="006A16BA">
                          <w:pPr>
                            <w:ind w:left="993" w:hanging="936"/>
                          </w:pPr>
                          <w:r>
                            <w:rPr>
                              <w:noProof/>
                              <w:lang w:eastAsia="en-AU"/>
                            </w:rPr>
                            <w:drawing>
                              <wp:inline distT="0" distB="0" distL="0" distR="0" wp14:anchorId="44E3F884" wp14:editId="78C1B21C">
                                <wp:extent cx="4019550" cy="1066800"/>
                                <wp:effectExtent l="0" t="0" r="0" b="0"/>
                                <wp:docPr id="2" name="Picture 1"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40891" id="_x0000_t202" coordsize="21600,21600" o:spt="202" path="m,l,21600r21600,l21600,xe">
              <v:stroke joinstyle="miter"/>
              <v:path gradientshapeok="t" o:connecttype="rect"/>
            </v:shapetype>
            <v:shape id="Text Box 1" o:spid="_x0000_s1026" type="#_x0000_t202" style="position:absolute;margin-left:-54pt;margin-top:-2.8pt;width:331.2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" stroked="f">
              <v:textbox>
                <w:txbxContent>
                  <w:p w14:paraId="2D21B33F" w14:textId="77777777" w:rsidR="0010354C" w:rsidRDefault="0010354C" w:rsidP="006A16BA">
                    <w:pPr>
                      <w:ind w:left="993" w:hanging="936"/>
                    </w:pPr>
                    <w:r>
                      <w:rPr>
                        <w:noProof/>
                        <w:lang w:eastAsia="en-AU"/>
                      </w:rPr>
                      <w:drawing>
                        <wp:inline distT="0" distB="0" distL="0" distR="0" wp14:anchorId="44E3F884" wp14:editId="78C1B21C">
                          <wp:extent cx="4019550" cy="1066800"/>
                          <wp:effectExtent l="0" t="0" r="0" b="0"/>
                          <wp:docPr id="2" name="Picture 1"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2B63288"/>
    <w:lvl w:ilvl="0">
      <w:start w:val="1"/>
      <w:numFmt w:val="bullet"/>
      <w:pStyle w:val="Bullet5"/>
      <w:lvlText w:val="▪"/>
      <w:lvlJc w:val="left"/>
      <w:pPr>
        <w:tabs>
          <w:tab w:val="num" w:pos="2211"/>
        </w:tabs>
        <w:ind w:left="2211" w:hanging="397"/>
      </w:pPr>
      <w:rPr>
        <w:rFonts w:ascii="Times New Roman" w:hAnsi="Times New Roman" w:cs="Times New Roman"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B3172"/>
    <w:multiLevelType w:val="hybridMultilevel"/>
    <w:tmpl w:val="9DBC9B60"/>
    <w:lvl w:ilvl="0" w:tplc="4E20B6AE">
      <w:start w:val="1"/>
      <w:numFmt w:val="bullet"/>
      <w:pStyle w:val="TableBullet"/>
      <w:lvlText w:val=""/>
      <w:lvlJc w:val="left"/>
      <w:pPr>
        <w:tabs>
          <w:tab w:val="num" w:pos="1919"/>
        </w:tabs>
        <w:ind w:left="1919" w:hanging="360"/>
      </w:pPr>
      <w:rPr>
        <w:rFonts w:ascii="Symbol" w:hAnsi="Symbol" w:hint="default"/>
        <w:sz w:val="16"/>
      </w:rPr>
    </w:lvl>
    <w:lvl w:ilvl="1" w:tplc="0C090019">
      <w:start w:val="1"/>
      <w:numFmt w:val="bullet"/>
      <w:lvlText w:val=""/>
      <w:lvlJc w:val="left"/>
      <w:pPr>
        <w:tabs>
          <w:tab w:val="num" w:pos="1440"/>
        </w:tabs>
        <w:ind w:left="1440" w:hanging="360"/>
      </w:pPr>
      <w:rPr>
        <w:rFonts w:ascii="Symbol" w:hAnsi="Symbol" w:hint="default"/>
        <w:sz w:val="16"/>
      </w:rPr>
    </w:lvl>
    <w:lvl w:ilvl="2" w:tplc="0C09001B">
      <w:start w:val="1"/>
      <w:numFmt w:val="bullet"/>
      <w:lvlText w:val=""/>
      <w:lvlJc w:val="left"/>
      <w:pPr>
        <w:tabs>
          <w:tab w:val="num" w:pos="2160"/>
        </w:tabs>
        <w:ind w:left="2160" w:hanging="360"/>
      </w:pPr>
      <w:rPr>
        <w:rFonts w:ascii="Wingdings" w:hAnsi="Wingdings" w:hint="default"/>
      </w:rPr>
    </w:lvl>
    <w:lvl w:ilvl="3" w:tplc="0C09000F">
      <w:start w:val="1"/>
      <w:numFmt w:val="bullet"/>
      <w:lvlText w:val=""/>
      <w:lvlJc w:val="left"/>
      <w:pPr>
        <w:tabs>
          <w:tab w:val="num" w:pos="2880"/>
        </w:tabs>
        <w:ind w:left="2880" w:hanging="360"/>
      </w:pPr>
      <w:rPr>
        <w:rFonts w:ascii="Symbol" w:hAnsi="Symbol" w:hint="default"/>
      </w:rPr>
    </w:lvl>
    <w:lvl w:ilvl="4" w:tplc="0C090019">
      <w:start w:val="1"/>
      <w:numFmt w:val="bullet"/>
      <w:lvlText w:val="o"/>
      <w:lvlJc w:val="left"/>
      <w:pPr>
        <w:tabs>
          <w:tab w:val="num" w:pos="3600"/>
        </w:tabs>
        <w:ind w:left="3600" w:hanging="360"/>
      </w:pPr>
      <w:rPr>
        <w:rFonts w:ascii="Courier New" w:hAnsi="Courier New" w:hint="default"/>
      </w:rPr>
    </w:lvl>
    <w:lvl w:ilvl="5" w:tplc="0C09001B">
      <w:start w:val="1"/>
      <w:numFmt w:val="bullet"/>
      <w:lvlText w:val=""/>
      <w:lvlJc w:val="left"/>
      <w:pPr>
        <w:tabs>
          <w:tab w:val="num" w:pos="4320"/>
        </w:tabs>
        <w:ind w:left="4320" w:hanging="360"/>
      </w:pPr>
      <w:rPr>
        <w:rFonts w:ascii="Wingdings" w:hAnsi="Wingdings" w:hint="default"/>
      </w:rPr>
    </w:lvl>
    <w:lvl w:ilvl="6" w:tplc="0C09000F">
      <w:start w:val="1"/>
      <w:numFmt w:val="bullet"/>
      <w:lvlText w:val=""/>
      <w:lvlJc w:val="left"/>
      <w:pPr>
        <w:tabs>
          <w:tab w:val="num" w:pos="5040"/>
        </w:tabs>
        <w:ind w:left="5040" w:hanging="360"/>
      </w:pPr>
      <w:rPr>
        <w:rFonts w:ascii="Symbol" w:hAnsi="Symbol" w:hint="default"/>
      </w:rPr>
    </w:lvl>
    <w:lvl w:ilvl="7" w:tplc="0C090019">
      <w:start w:val="1"/>
      <w:numFmt w:val="bullet"/>
      <w:lvlText w:val="o"/>
      <w:lvlJc w:val="left"/>
      <w:pPr>
        <w:tabs>
          <w:tab w:val="num" w:pos="5760"/>
        </w:tabs>
        <w:ind w:left="5760" w:hanging="360"/>
      </w:pPr>
      <w:rPr>
        <w:rFonts w:ascii="Courier New" w:hAnsi="Courier New" w:hint="default"/>
      </w:rPr>
    </w:lvl>
    <w:lvl w:ilvl="8" w:tplc="0C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3A69FE"/>
    <w:multiLevelType w:val="hybridMultilevel"/>
    <w:tmpl w:val="20163AD4"/>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A3225A3"/>
    <w:multiLevelType w:val="hybridMultilevel"/>
    <w:tmpl w:val="D2FEE2C2"/>
    <w:lvl w:ilvl="0" w:tplc="AA9EDEA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4D385C"/>
    <w:multiLevelType w:val="hybridMultilevel"/>
    <w:tmpl w:val="65E43A70"/>
    <w:lvl w:ilvl="0" w:tplc="4A341984">
      <w:start w:val="1"/>
      <w:numFmt w:val="lowerRoman"/>
      <w:lvlText w:val="(%1)"/>
      <w:lvlJc w:val="left"/>
      <w:pPr>
        <w:ind w:left="1817" w:hanging="720"/>
      </w:pPr>
      <w:rPr>
        <w:rFonts w:hint="default"/>
      </w:r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14" w15:restartNumberingAfterBreak="0">
    <w:nsid w:val="26681D09"/>
    <w:multiLevelType w:val="hybridMultilevel"/>
    <w:tmpl w:val="2D08DC46"/>
    <w:lvl w:ilvl="0" w:tplc="8EB078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6B109D4"/>
    <w:multiLevelType w:val="multilevel"/>
    <w:tmpl w:val="CB286DB4"/>
    <w:lvl w:ilvl="0">
      <w:start w:val="1"/>
      <w:numFmt w:val="decimal"/>
      <w:lvlText w:val="%1."/>
      <w:lvlJc w:val="left"/>
      <w:pPr>
        <w:tabs>
          <w:tab w:val="num" w:pos="680"/>
        </w:tabs>
        <w:ind w:left="680" w:hanging="680"/>
      </w:pPr>
      <w:rPr>
        <w:rFonts w:ascii="Arial" w:hAnsi="Arial" w:hint="default"/>
        <w:sz w:val="24"/>
      </w:rPr>
    </w:lvl>
    <w:lvl w:ilvl="1">
      <w:start w:val="1"/>
      <w:numFmt w:val="decimal"/>
      <w:lvlText w:val="%1.%2"/>
      <w:lvlJc w:val="left"/>
      <w:pPr>
        <w:tabs>
          <w:tab w:val="num" w:pos="0"/>
        </w:tabs>
        <w:ind w:left="680" w:hanging="680"/>
      </w:pPr>
      <w:rPr>
        <w:rFonts w:hint="default"/>
      </w:rPr>
    </w:lvl>
    <w:lvl w:ilvl="2">
      <w:start w:val="1"/>
      <w:numFmt w:val="decimal"/>
      <w:pStyle w:val="BodyPara"/>
      <w:lvlText w:val="%1.%2.%3"/>
      <w:lvlJc w:val="left"/>
      <w:pPr>
        <w:tabs>
          <w:tab w:val="num" w:pos="1134"/>
        </w:tabs>
        <w:ind w:left="1134" w:hanging="454"/>
      </w:pPr>
      <w:rPr>
        <w:rFonts w:hint="default"/>
      </w:rPr>
    </w:lvl>
    <w:lvl w:ilvl="3">
      <w:start w:val="1"/>
      <w:numFmt w:val="lowerLetter"/>
      <w:lvlText w:val="(%4)"/>
      <w:lvlJc w:val="left"/>
      <w:pPr>
        <w:tabs>
          <w:tab w:val="num" w:pos="1588"/>
        </w:tabs>
        <w:ind w:left="1588" w:hanging="454"/>
      </w:pPr>
      <w:rPr>
        <w:rFonts w:ascii="Arial Narrow" w:hAnsi="Arial Narrow" w:hint="default"/>
        <w:sz w:val="24"/>
      </w:rPr>
    </w:lvl>
    <w:lvl w:ilvl="4">
      <w:start w:val="1"/>
      <w:numFmt w:val="lowerRoman"/>
      <w:lvlText w:val="(%5)"/>
      <w:lvlJc w:val="left"/>
      <w:pPr>
        <w:tabs>
          <w:tab w:val="num" w:pos="1985"/>
        </w:tabs>
        <w:ind w:left="1985" w:hanging="397"/>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6" w15:restartNumberingAfterBreak="0">
    <w:nsid w:val="35326F39"/>
    <w:multiLevelType w:val="hybridMultilevel"/>
    <w:tmpl w:val="6798D186"/>
    <w:lvl w:ilvl="0" w:tplc="7C6A722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43C645F1"/>
    <w:multiLevelType w:val="hybridMultilevel"/>
    <w:tmpl w:val="2FF88804"/>
    <w:lvl w:ilvl="0" w:tplc="8998174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BE504F"/>
    <w:multiLevelType w:val="hybridMultilevel"/>
    <w:tmpl w:val="CD70D0F8"/>
    <w:lvl w:ilvl="0" w:tplc="32845FF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486240"/>
    <w:multiLevelType w:val="hybridMultilevel"/>
    <w:tmpl w:val="146CBEF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86E4B6B"/>
    <w:multiLevelType w:val="hybridMultilevel"/>
    <w:tmpl w:val="CDACD1E2"/>
    <w:lvl w:ilvl="0" w:tplc="5752727E">
      <w:start w:val="1"/>
      <w:numFmt w:val="lowerLetter"/>
      <w:lvlText w:val="(%1)"/>
      <w:lvlJc w:val="left"/>
      <w:pPr>
        <w:ind w:left="1097" w:hanging="360"/>
      </w:pPr>
      <w:rPr>
        <w:rFonts w:ascii="Times New Roman" w:eastAsia="Times New Roman" w:hAnsi="Times New Roman" w:cs="Times New Roman"/>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1" w15:restartNumberingAfterBreak="0">
    <w:nsid w:val="6C51263E"/>
    <w:multiLevelType w:val="hybridMultilevel"/>
    <w:tmpl w:val="C94CF060"/>
    <w:lvl w:ilvl="0" w:tplc="E59AE3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20"/>
  </w:num>
  <w:num w:numId="14">
    <w:abstractNumId w:val="17"/>
  </w:num>
  <w:num w:numId="15">
    <w:abstractNumId w:val="19"/>
  </w:num>
  <w:num w:numId="16">
    <w:abstractNumId w:val="11"/>
  </w:num>
  <w:num w:numId="17">
    <w:abstractNumId w:val="18"/>
  </w:num>
  <w:num w:numId="18">
    <w:abstractNumId w:val="16"/>
  </w:num>
  <w:num w:numId="19">
    <w:abstractNumId w:val="21"/>
  </w:num>
  <w:num w:numId="20">
    <w:abstractNumId w:val="13"/>
  </w:num>
  <w:num w:numId="21">
    <w:abstractNumId w:val="12"/>
  </w:num>
  <w:num w:numId="22">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0" w:nlCheck="1" w:checkStyle="0"/>
  <w:activeWritingStyle w:appName="MSWord" w:lang="fr-FR" w:vendorID="64" w:dllVersion="0" w:nlCheck="1" w:checkStyle="0"/>
  <w:proofState w:spelling="clean" w:grammar="clean"/>
  <w:linkStyles/>
  <w:stylePaneFormatFilter w:val="0B02" w:allStyles="0" w:customStyles="1" w:latentStyles="0" w:stylesInUse="0" w:headingStyles="0" w:numberingStyles="0" w:tableStyles="0" w:directFormattingOnRuns="1" w:directFormattingOnParagraphs="1" w:directFormattingOnNumbering="0" w:directFormattingOnTables="1" w:clearFormatting="0" w:top3HeadingStyles="0" w:visibleStyles="0" w:alternateStyleNames="0"/>
  <w:doNotTrackFormatting/>
  <w:defaultTabStop w:val="720"/>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0D"/>
    <w:rsid w:val="000012A2"/>
    <w:rsid w:val="0000182B"/>
    <w:rsid w:val="00005CD9"/>
    <w:rsid w:val="0001080A"/>
    <w:rsid w:val="000111DE"/>
    <w:rsid w:val="00012B71"/>
    <w:rsid w:val="000136A3"/>
    <w:rsid w:val="000159CD"/>
    <w:rsid w:val="00015DD2"/>
    <w:rsid w:val="0001712C"/>
    <w:rsid w:val="00017481"/>
    <w:rsid w:val="00017701"/>
    <w:rsid w:val="00023D3D"/>
    <w:rsid w:val="00024516"/>
    <w:rsid w:val="0002460F"/>
    <w:rsid w:val="00025614"/>
    <w:rsid w:val="00025763"/>
    <w:rsid w:val="00025E41"/>
    <w:rsid w:val="00027711"/>
    <w:rsid w:val="00030EEC"/>
    <w:rsid w:val="00031342"/>
    <w:rsid w:val="000332C8"/>
    <w:rsid w:val="00036505"/>
    <w:rsid w:val="00042BA8"/>
    <w:rsid w:val="00042CAB"/>
    <w:rsid w:val="0004490E"/>
    <w:rsid w:val="00044B2A"/>
    <w:rsid w:val="00046F6C"/>
    <w:rsid w:val="00050B75"/>
    <w:rsid w:val="00050BE5"/>
    <w:rsid w:val="0005100D"/>
    <w:rsid w:val="0005205C"/>
    <w:rsid w:val="000522B9"/>
    <w:rsid w:val="000542EF"/>
    <w:rsid w:val="00054E36"/>
    <w:rsid w:val="00055469"/>
    <w:rsid w:val="000555A9"/>
    <w:rsid w:val="00055E7D"/>
    <w:rsid w:val="00056766"/>
    <w:rsid w:val="00057414"/>
    <w:rsid w:val="00060C8B"/>
    <w:rsid w:val="00061640"/>
    <w:rsid w:val="00063586"/>
    <w:rsid w:val="0006482D"/>
    <w:rsid w:val="000656C5"/>
    <w:rsid w:val="00065E75"/>
    <w:rsid w:val="0006721A"/>
    <w:rsid w:val="00071B46"/>
    <w:rsid w:val="00071E7F"/>
    <w:rsid w:val="00081297"/>
    <w:rsid w:val="00081CE0"/>
    <w:rsid w:val="000824E5"/>
    <w:rsid w:val="00082529"/>
    <w:rsid w:val="000836DD"/>
    <w:rsid w:val="00083CD9"/>
    <w:rsid w:val="00084D27"/>
    <w:rsid w:val="00085625"/>
    <w:rsid w:val="00086C6D"/>
    <w:rsid w:val="00087554"/>
    <w:rsid w:val="00090659"/>
    <w:rsid w:val="00090BC8"/>
    <w:rsid w:val="0009173E"/>
    <w:rsid w:val="00091A34"/>
    <w:rsid w:val="0009395D"/>
    <w:rsid w:val="000950DA"/>
    <w:rsid w:val="00096155"/>
    <w:rsid w:val="000A14FE"/>
    <w:rsid w:val="000A269F"/>
    <w:rsid w:val="000A31ED"/>
    <w:rsid w:val="000A3A97"/>
    <w:rsid w:val="000A3E94"/>
    <w:rsid w:val="000A5682"/>
    <w:rsid w:val="000A665C"/>
    <w:rsid w:val="000B3429"/>
    <w:rsid w:val="000B42F1"/>
    <w:rsid w:val="000B4A61"/>
    <w:rsid w:val="000C0387"/>
    <w:rsid w:val="000C1D63"/>
    <w:rsid w:val="000C2370"/>
    <w:rsid w:val="000C26A5"/>
    <w:rsid w:val="000C28BA"/>
    <w:rsid w:val="000C60BF"/>
    <w:rsid w:val="000C6187"/>
    <w:rsid w:val="000C7E0D"/>
    <w:rsid w:val="000D1E6C"/>
    <w:rsid w:val="000D2FDE"/>
    <w:rsid w:val="000D37B2"/>
    <w:rsid w:val="000D5B87"/>
    <w:rsid w:val="000D5CC9"/>
    <w:rsid w:val="000E0020"/>
    <w:rsid w:val="000E09A7"/>
    <w:rsid w:val="000E1C02"/>
    <w:rsid w:val="000E23D9"/>
    <w:rsid w:val="000E32A8"/>
    <w:rsid w:val="000E3654"/>
    <w:rsid w:val="000E4773"/>
    <w:rsid w:val="000E493F"/>
    <w:rsid w:val="000E6AE4"/>
    <w:rsid w:val="000E762B"/>
    <w:rsid w:val="000E77FA"/>
    <w:rsid w:val="000F03A4"/>
    <w:rsid w:val="000F1E07"/>
    <w:rsid w:val="000F2D41"/>
    <w:rsid w:val="000F5EB0"/>
    <w:rsid w:val="001005AC"/>
    <w:rsid w:val="00100E38"/>
    <w:rsid w:val="00102289"/>
    <w:rsid w:val="00102835"/>
    <w:rsid w:val="0010354C"/>
    <w:rsid w:val="00107225"/>
    <w:rsid w:val="001077B3"/>
    <w:rsid w:val="00107A37"/>
    <w:rsid w:val="00110178"/>
    <w:rsid w:val="00111FDE"/>
    <w:rsid w:val="00112AE7"/>
    <w:rsid w:val="001202D2"/>
    <w:rsid w:val="0012054B"/>
    <w:rsid w:val="00125031"/>
    <w:rsid w:val="00125A08"/>
    <w:rsid w:val="00125EC7"/>
    <w:rsid w:val="00126032"/>
    <w:rsid w:val="00126D25"/>
    <w:rsid w:val="00132267"/>
    <w:rsid w:val="00133662"/>
    <w:rsid w:val="00133B6D"/>
    <w:rsid w:val="00135ACA"/>
    <w:rsid w:val="001367D8"/>
    <w:rsid w:val="001406DE"/>
    <w:rsid w:val="00140F3E"/>
    <w:rsid w:val="00141925"/>
    <w:rsid w:val="00141EDF"/>
    <w:rsid w:val="00141FEE"/>
    <w:rsid w:val="001437A9"/>
    <w:rsid w:val="00145453"/>
    <w:rsid w:val="00146C19"/>
    <w:rsid w:val="00151CFA"/>
    <w:rsid w:val="00153A6E"/>
    <w:rsid w:val="0015439C"/>
    <w:rsid w:val="001544A2"/>
    <w:rsid w:val="00154DB0"/>
    <w:rsid w:val="00155C6D"/>
    <w:rsid w:val="0016023E"/>
    <w:rsid w:val="0016113B"/>
    <w:rsid w:val="00161AE6"/>
    <w:rsid w:val="0016271B"/>
    <w:rsid w:val="001660D2"/>
    <w:rsid w:val="0017244C"/>
    <w:rsid w:val="00172F3D"/>
    <w:rsid w:val="001734F7"/>
    <w:rsid w:val="00173D40"/>
    <w:rsid w:val="001751AE"/>
    <w:rsid w:val="001751DB"/>
    <w:rsid w:val="0017574E"/>
    <w:rsid w:val="00176066"/>
    <w:rsid w:val="00176FF2"/>
    <w:rsid w:val="00177B86"/>
    <w:rsid w:val="00182A7C"/>
    <w:rsid w:val="001837ED"/>
    <w:rsid w:val="00183D21"/>
    <w:rsid w:val="001907DB"/>
    <w:rsid w:val="00193A2A"/>
    <w:rsid w:val="00194100"/>
    <w:rsid w:val="001A0F52"/>
    <w:rsid w:val="001A24FA"/>
    <w:rsid w:val="001A3423"/>
    <w:rsid w:val="001A52AD"/>
    <w:rsid w:val="001A6513"/>
    <w:rsid w:val="001A6BCD"/>
    <w:rsid w:val="001B1A4E"/>
    <w:rsid w:val="001B3505"/>
    <w:rsid w:val="001B5906"/>
    <w:rsid w:val="001B6104"/>
    <w:rsid w:val="001B66FA"/>
    <w:rsid w:val="001C0360"/>
    <w:rsid w:val="001C1DBE"/>
    <w:rsid w:val="001C2485"/>
    <w:rsid w:val="001C33DD"/>
    <w:rsid w:val="001D0B0B"/>
    <w:rsid w:val="001D2495"/>
    <w:rsid w:val="001D2541"/>
    <w:rsid w:val="001D38FA"/>
    <w:rsid w:val="001D79FA"/>
    <w:rsid w:val="001D7DC7"/>
    <w:rsid w:val="001E03A6"/>
    <w:rsid w:val="001E0487"/>
    <w:rsid w:val="001E0908"/>
    <w:rsid w:val="001E53A7"/>
    <w:rsid w:val="001E5504"/>
    <w:rsid w:val="001E57E0"/>
    <w:rsid w:val="001E6370"/>
    <w:rsid w:val="001F07D5"/>
    <w:rsid w:val="001F17F6"/>
    <w:rsid w:val="001F4EA1"/>
    <w:rsid w:val="001F72B6"/>
    <w:rsid w:val="0020025C"/>
    <w:rsid w:val="00201824"/>
    <w:rsid w:val="00202565"/>
    <w:rsid w:val="002037BB"/>
    <w:rsid w:val="00204CC1"/>
    <w:rsid w:val="002055C9"/>
    <w:rsid w:val="00206175"/>
    <w:rsid w:val="00206255"/>
    <w:rsid w:val="00207054"/>
    <w:rsid w:val="0020710A"/>
    <w:rsid w:val="0020768F"/>
    <w:rsid w:val="00210DE0"/>
    <w:rsid w:val="00211A00"/>
    <w:rsid w:val="00214307"/>
    <w:rsid w:val="0021509A"/>
    <w:rsid w:val="002159AF"/>
    <w:rsid w:val="002164AD"/>
    <w:rsid w:val="00216A50"/>
    <w:rsid w:val="00217364"/>
    <w:rsid w:val="0021738E"/>
    <w:rsid w:val="00221810"/>
    <w:rsid w:val="00221DD9"/>
    <w:rsid w:val="00223A65"/>
    <w:rsid w:val="00227B04"/>
    <w:rsid w:val="00230540"/>
    <w:rsid w:val="002313CD"/>
    <w:rsid w:val="00232E2E"/>
    <w:rsid w:val="00237CDE"/>
    <w:rsid w:val="00240921"/>
    <w:rsid w:val="00246F24"/>
    <w:rsid w:val="002500C3"/>
    <w:rsid w:val="00251A5D"/>
    <w:rsid w:val="00252714"/>
    <w:rsid w:val="002527E9"/>
    <w:rsid w:val="002531CB"/>
    <w:rsid w:val="002533EE"/>
    <w:rsid w:val="002549A7"/>
    <w:rsid w:val="00254C2B"/>
    <w:rsid w:val="0025607D"/>
    <w:rsid w:val="00256CC9"/>
    <w:rsid w:val="00257234"/>
    <w:rsid w:val="00257D00"/>
    <w:rsid w:val="00263556"/>
    <w:rsid w:val="00263804"/>
    <w:rsid w:val="00264CA9"/>
    <w:rsid w:val="00265374"/>
    <w:rsid w:val="00266D21"/>
    <w:rsid w:val="00267BB4"/>
    <w:rsid w:val="0027189A"/>
    <w:rsid w:val="0027220F"/>
    <w:rsid w:val="00273EDC"/>
    <w:rsid w:val="002755C3"/>
    <w:rsid w:val="00281BC6"/>
    <w:rsid w:val="0028308E"/>
    <w:rsid w:val="002843E3"/>
    <w:rsid w:val="00285215"/>
    <w:rsid w:val="00285D45"/>
    <w:rsid w:val="0028652A"/>
    <w:rsid w:val="002916FD"/>
    <w:rsid w:val="002917B6"/>
    <w:rsid w:val="00291C2A"/>
    <w:rsid w:val="0029382E"/>
    <w:rsid w:val="00294FB6"/>
    <w:rsid w:val="00297539"/>
    <w:rsid w:val="0029774F"/>
    <w:rsid w:val="002A059B"/>
    <w:rsid w:val="002A0F9C"/>
    <w:rsid w:val="002A1756"/>
    <w:rsid w:val="002A38D0"/>
    <w:rsid w:val="002A4D1D"/>
    <w:rsid w:val="002A4FED"/>
    <w:rsid w:val="002B0B34"/>
    <w:rsid w:val="002B1746"/>
    <w:rsid w:val="002B27E4"/>
    <w:rsid w:val="002B441D"/>
    <w:rsid w:val="002B47BA"/>
    <w:rsid w:val="002B603F"/>
    <w:rsid w:val="002B6239"/>
    <w:rsid w:val="002B794A"/>
    <w:rsid w:val="002B7A46"/>
    <w:rsid w:val="002B7F3E"/>
    <w:rsid w:val="002C16DA"/>
    <w:rsid w:val="002C1BF2"/>
    <w:rsid w:val="002C292E"/>
    <w:rsid w:val="002C61B7"/>
    <w:rsid w:val="002C6489"/>
    <w:rsid w:val="002C796B"/>
    <w:rsid w:val="002C7D74"/>
    <w:rsid w:val="002C7F14"/>
    <w:rsid w:val="002D2BB8"/>
    <w:rsid w:val="002D3D93"/>
    <w:rsid w:val="002D445F"/>
    <w:rsid w:val="002D587C"/>
    <w:rsid w:val="002D5AC6"/>
    <w:rsid w:val="002D720F"/>
    <w:rsid w:val="002E0C02"/>
    <w:rsid w:val="002E4C4C"/>
    <w:rsid w:val="002E6446"/>
    <w:rsid w:val="002E6A69"/>
    <w:rsid w:val="002E6F5C"/>
    <w:rsid w:val="002E71E9"/>
    <w:rsid w:val="002E78E9"/>
    <w:rsid w:val="002E7AA3"/>
    <w:rsid w:val="002E7B64"/>
    <w:rsid w:val="002F0426"/>
    <w:rsid w:val="002F12A5"/>
    <w:rsid w:val="002F139A"/>
    <w:rsid w:val="002F16FC"/>
    <w:rsid w:val="002F1950"/>
    <w:rsid w:val="00300642"/>
    <w:rsid w:val="0030119C"/>
    <w:rsid w:val="00302961"/>
    <w:rsid w:val="00303BC7"/>
    <w:rsid w:val="00304ABB"/>
    <w:rsid w:val="00304F38"/>
    <w:rsid w:val="0030642B"/>
    <w:rsid w:val="003064BF"/>
    <w:rsid w:val="00310A5C"/>
    <w:rsid w:val="0031617E"/>
    <w:rsid w:val="0031672B"/>
    <w:rsid w:val="00316A38"/>
    <w:rsid w:val="00317023"/>
    <w:rsid w:val="00317C16"/>
    <w:rsid w:val="00320A60"/>
    <w:rsid w:val="0032147C"/>
    <w:rsid w:val="00322AC7"/>
    <w:rsid w:val="00323912"/>
    <w:rsid w:val="00324F88"/>
    <w:rsid w:val="0032509A"/>
    <w:rsid w:val="003263D8"/>
    <w:rsid w:val="00326426"/>
    <w:rsid w:val="00326B65"/>
    <w:rsid w:val="003301DE"/>
    <w:rsid w:val="00330579"/>
    <w:rsid w:val="00330672"/>
    <w:rsid w:val="00331945"/>
    <w:rsid w:val="00332D4B"/>
    <w:rsid w:val="00333ECB"/>
    <w:rsid w:val="0033439D"/>
    <w:rsid w:val="00334AF3"/>
    <w:rsid w:val="0033542E"/>
    <w:rsid w:val="00335464"/>
    <w:rsid w:val="0033609F"/>
    <w:rsid w:val="003407C8"/>
    <w:rsid w:val="00340847"/>
    <w:rsid w:val="003416C8"/>
    <w:rsid w:val="00341C97"/>
    <w:rsid w:val="003457DA"/>
    <w:rsid w:val="003511CF"/>
    <w:rsid w:val="003568DD"/>
    <w:rsid w:val="0035748F"/>
    <w:rsid w:val="0036159F"/>
    <w:rsid w:val="003621EB"/>
    <w:rsid w:val="003663A9"/>
    <w:rsid w:val="00372CD3"/>
    <w:rsid w:val="003735B9"/>
    <w:rsid w:val="00373899"/>
    <w:rsid w:val="00374AFF"/>
    <w:rsid w:val="00376D2B"/>
    <w:rsid w:val="00376F27"/>
    <w:rsid w:val="00377DF8"/>
    <w:rsid w:val="00380B94"/>
    <w:rsid w:val="00381C44"/>
    <w:rsid w:val="003833A2"/>
    <w:rsid w:val="00384987"/>
    <w:rsid w:val="00385DA0"/>
    <w:rsid w:val="00392ECD"/>
    <w:rsid w:val="0039360F"/>
    <w:rsid w:val="00393632"/>
    <w:rsid w:val="003936D6"/>
    <w:rsid w:val="003937DF"/>
    <w:rsid w:val="00394CAB"/>
    <w:rsid w:val="003951AF"/>
    <w:rsid w:val="003956DA"/>
    <w:rsid w:val="00395C96"/>
    <w:rsid w:val="003A18B9"/>
    <w:rsid w:val="003A2808"/>
    <w:rsid w:val="003A35BD"/>
    <w:rsid w:val="003A4BC6"/>
    <w:rsid w:val="003B50C4"/>
    <w:rsid w:val="003C0CE6"/>
    <w:rsid w:val="003C141E"/>
    <w:rsid w:val="003C1AA1"/>
    <w:rsid w:val="003C1ED8"/>
    <w:rsid w:val="003C3484"/>
    <w:rsid w:val="003C3581"/>
    <w:rsid w:val="003C4AE7"/>
    <w:rsid w:val="003C5189"/>
    <w:rsid w:val="003D0F63"/>
    <w:rsid w:val="003D47F9"/>
    <w:rsid w:val="003D5296"/>
    <w:rsid w:val="003D58CB"/>
    <w:rsid w:val="003D6C67"/>
    <w:rsid w:val="003D752B"/>
    <w:rsid w:val="003D7B67"/>
    <w:rsid w:val="003D7BD7"/>
    <w:rsid w:val="003E1162"/>
    <w:rsid w:val="003E2F84"/>
    <w:rsid w:val="003E4D9E"/>
    <w:rsid w:val="003E51AE"/>
    <w:rsid w:val="003E540A"/>
    <w:rsid w:val="003E72F9"/>
    <w:rsid w:val="003F01B7"/>
    <w:rsid w:val="003F0305"/>
    <w:rsid w:val="003F08BE"/>
    <w:rsid w:val="003F2156"/>
    <w:rsid w:val="003F2C76"/>
    <w:rsid w:val="003F4511"/>
    <w:rsid w:val="003F5953"/>
    <w:rsid w:val="00400D02"/>
    <w:rsid w:val="00401227"/>
    <w:rsid w:val="0040241E"/>
    <w:rsid w:val="00402818"/>
    <w:rsid w:val="004067F9"/>
    <w:rsid w:val="00406CF6"/>
    <w:rsid w:val="0041597F"/>
    <w:rsid w:val="00421CF7"/>
    <w:rsid w:val="0042273D"/>
    <w:rsid w:val="00424A54"/>
    <w:rsid w:val="00424B82"/>
    <w:rsid w:val="00424C8E"/>
    <w:rsid w:val="00424D70"/>
    <w:rsid w:val="004258C3"/>
    <w:rsid w:val="00425C4F"/>
    <w:rsid w:val="00433ACE"/>
    <w:rsid w:val="00433B74"/>
    <w:rsid w:val="00434042"/>
    <w:rsid w:val="004349A9"/>
    <w:rsid w:val="00436801"/>
    <w:rsid w:val="00442A2D"/>
    <w:rsid w:val="00444DE0"/>
    <w:rsid w:val="00446454"/>
    <w:rsid w:val="004477E4"/>
    <w:rsid w:val="00452041"/>
    <w:rsid w:val="0045405E"/>
    <w:rsid w:val="004605BE"/>
    <w:rsid w:val="00465B39"/>
    <w:rsid w:val="00465BCA"/>
    <w:rsid w:val="0046765F"/>
    <w:rsid w:val="00467A59"/>
    <w:rsid w:val="00470479"/>
    <w:rsid w:val="00470EA1"/>
    <w:rsid w:val="004713E8"/>
    <w:rsid w:val="00471963"/>
    <w:rsid w:val="004720D4"/>
    <w:rsid w:val="00472329"/>
    <w:rsid w:val="00472A0E"/>
    <w:rsid w:val="00473034"/>
    <w:rsid w:val="00473512"/>
    <w:rsid w:val="00474923"/>
    <w:rsid w:val="00475682"/>
    <w:rsid w:val="00475D46"/>
    <w:rsid w:val="00477ADF"/>
    <w:rsid w:val="00480C08"/>
    <w:rsid w:val="0048126A"/>
    <w:rsid w:val="00481685"/>
    <w:rsid w:val="0048189E"/>
    <w:rsid w:val="004818EE"/>
    <w:rsid w:val="00481A10"/>
    <w:rsid w:val="00484FA7"/>
    <w:rsid w:val="00486564"/>
    <w:rsid w:val="004869A1"/>
    <w:rsid w:val="00487078"/>
    <w:rsid w:val="00487FCD"/>
    <w:rsid w:val="0049117B"/>
    <w:rsid w:val="00492AAE"/>
    <w:rsid w:val="00493B8A"/>
    <w:rsid w:val="00494F87"/>
    <w:rsid w:val="00495C52"/>
    <w:rsid w:val="00496268"/>
    <w:rsid w:val="004977B0"/>
    <w:rsid w:val="004A029B"/>
    <w:rsid w:val="004A04DB"/>
    <w:rsid w:val="004A39EF"/>
    <w:rsid w:val="004A3E2D"/>
    <w:rsid w:val="004A7690"/>
    <w:rsid w:val="004B193D"/>
    <w:rsid w:val="004B1C3C"/>
    <w:rsid w:val="004B2A25"/>
    <w:rsid w:val="004B30EE"/>
    <w:rsid w:val="004B3227"/>
    <w:rsid w:val="004B49BB"/>
    <w:rsid w:val="004B5339"/>
    <w:rsid w:val="004B5343"/>
    <w:rsid w:val="004B653F"/>
    <w:rsid w:val="004C03BF"/>
    <w:rsid w:val="004C2537"/>
    <w:rsid w:val="004C421F"/>
    <w:rsid w:val="004C5E49"/>
    <w:rsid w:val="004C5FE7"/>
    <w:rsid w:val="004D05F6"/>
    <w:rsid w:val="004D1F2B"/>
    <w:rsid w:val="004D3F9B"/>
    <w:rsid w:val="004D469E"/>
    <w:rsid w:val="004D65E3"/>
    <w:rsid w:val="004E06C3"/>
    <w:rsid w:val="004E125B"/>
    <w:rsid w:val="004E2513"/>
    <w:rsid w:val="004E2572"/>
    <w:rsid w:val="004E3E38"/>
    <w:rsid w:val="004E46DD"/>
    <w:rsid w:val="004E7BF1"/>
    <w:rsid w:val="004F07B6"/>
    <w:rsid w:val="004F081B"/>
    <w:rsid w:val="004F3C69"/>
    <w:rsid w:val="004F40F6"/>
    <w:rsid w:val="004F4EA6"/>
    <w:rsid w:val="004F764E"/>
    <w:rsid w:val="004F7D5E"/>
    <w:rsid w:val="00500A17"/>
    <w:rsid w:val="005018CA"/>
    <w:rsid w:val="00501FE0"/>
    <w:rsid w:val="00502E12"/>
    <w:rsid w:val="00507B3C"/>
    <w:rsid w:val="00510863"/>
    <w:rsid w:val="00513F2D"/>
    <w:rsid w:val="005177A4"/>
    <w:rsid w:val="0052004E"/>
    <w:rsid w:val="005204A8"/>
    <w:rsid w:val="0052166A"/>
    <w:rsid w:val="00527CD1"/>
    <w:rsid w:val="005301A2"/>
    <w:rsid w:val="005333A8"/>
    <w:rsid w:val="005359D7"/>
    <w:rsid w:val="005360CD"/>
    <w:rsid w:val="00537BE1"/>
    <w:rsid w:val="0054256C"/>
    <w:rsid w:val="00542972"/>
    <w:rsid w:val="00542B23"/>
    <w:rsid w:val="00542F09"/>
    <w:rsid w:val="00543FBB"/>
    <w:rsid w:val="005444BC"/>
    <w:rsid w:val="00544716"/>
    <w:rsid w:val="0054475E"/>
    <w:rsid w:val="00545FBE"/>
    <w:rsid w:val="005460E9"/>
    <w:rsid w:val="005504C7"/>
    <w:rsid w:val="00550CC0"/>
    <w:rsid w:val="0055251B"/>
    <w:rsid w:val="005539D2"/>
    <w:rsid w:val="005576BB"/>
    <w:rsid w:val="00561820"/>
    <w:rsid w:val="0056682A"/>
    <w:rsid w:val="005673D1"/>
    <w:rsid w:val="0057205F"/>
    <w:rsid w:val="00573BCB"/>
    <w:rsid w:val="00575790"/>
    <w:rsid w:val="00576EFD"/>
    <w:rsid w:val="00577789"/>
    <w:rsid w:val="005855BE"/>
    <w:rsid w:val="00585993"/>
    <w:rsid w:val="00585E8F"/>
    <w:rsid w:val="00585EBD"/>
    <w:rsid w:val="005875E1"/>
    <w:rsid w:val="00587E94"/>
    <w:rsid w:val="005902B2"/>
    <w:rsid w:val="00590813"/>
    <w:rsid w:val="0059146E"/>
    <w:rsid w:val="005929F1"/>
    <w:rsid w:val="00593D15"/>
    <w:rsid w:val="00595495"/>
    <w:rsid w:val="00596332"/>
    <w:rsid w:val="00597BE1"/>
    <w:rsid w:val="00597F42"/>
    <w:rsid w:val="005A02E1"/>
    <w:rsid w:val="005A0BBF"/>
    <w:rsid w:val="005A114A"/>
    <w:rsid w:val="005A11B3"/>
    <w:rsid w:val="005A3914"/>
    <w:rsid w:val="005A4928"/>
    <w:rsid w:val="005A7414"/>
    <w:rsid w:val="005B07DA"/>
    <w:rsid w:val="005B3E0F"/>
    <w:rsid w:val="005B5778"/>
    <w:rsid w:val="005B65CF"/>
    <w:rsid w:val="005B6688"/>
    <w:rsid w:val="005B7A9A"/>
    <w:rsid w:val="005C02A7"/>
    <w:rsid w:val="005C0843"/>
    <w:rsid w:val="005C34F7"/>
    <w:rsid w:val="005C3B51"/>
    <w:rsid w:val="005C51EC"/>
    <w:rsid w:val="005C57F6"/>
    <w:rsid w:val="005C6AB9"/>
    <w:rsid w:val="005C6FD3"/>
    <w:rsid w:val="005C7725"/>
    <w:rsid w:val="005C7740"/>
    <w:rsid w:val="005C7C1C"/>
    <w:rsid w:val="005D0989"/>
    <w:rsid w:val="005D4AFB"/>
    <w:rsid w:val="005D5378"/>
    <w:rsid w:val="005D6E21"/>
    <w:rsid w:val="005D7E3B"/>
    <w:rsid w:val="005D7E69"/>
    <w:rsid w:val="005E1B51"/>
    <w:rsid w:val="005E2C03"/>
    <w:rsid w:val="005E6157"/>
    <w:rsid w:val="005E6158"/>
    <w:rsid w:val="005F3606"/>
    <w:rsid w:val="005F4AE9"/>
    <w:rsid w:val="005F4F3D"/>
    <w:rsid w:val="005F549B"/>
    <w:rsid w:val="005F6542"/>
    <w:rsid w:val="005F69C8"/>
    <w:rsid w:val="005F6BF1"/>
    <w:rsid w:val="00600B49"/>
    <w:rsid w:val="00600EEF"/>
    <w:rsid w:val="00601D8A"/>
    <w:rsid w:val="0060224C"/>
    <w:rsid w:val="006045CA"/>
    <w:rsid w:val="00605405"/>
    <w:rsid w:val="00605C99"/>
    <w:rsid w:val="00607FD9"/>
    <w:rsid w:val="0061023B"/>
    <w:rsid w:val="006107A1"/>
    <w:rsid w:val="00610B5F"/>
    <w:rsid w:val="00611202"/>
    <w:rsid w:val="0061163F"/>
    <w:rsid w:val="006117C3"/>
    <w:rsid w:val="0061205E"/>
    <w:rsid w:val="00612D68"/>
    <w:rsid w:val="00613EF3"/>
    <w:rsid w:val="006146BD"/>
    <w:rsid w:val="00621634"/>
    <w:rsid w:val="00622B00"/>
    <w:rsid w:val="0062358C"/>
    <w:rsid w:val="00625686"/>
    <w:rsid w:val="006261E5"/>
    <w:rsid w:val="00626E7D"/>
    <w:rsid w:val="00630ED6"/>
    <w:rsid w:val="0063178C"/>
    <w:rsid w:val="00632DDF"/>
    <w:rsid w:val="00633915"/>
    <w:rsid w:val="0063396F"/>
    <w:rsid w:val="006354B1"/>
    <w:rsid w:val="00636181"/>
    <w:rsid w:val="00636541"/>
    <w:rsid w:val="00637442"/>
    <w:rsid w:val="00640830"/>
    <w:rsid w:val="006421EE"/>
    <w:rsid w:val="006435F3"/>
    <w:rsid w:val="00644ED9"/>
    <w:rsid w:val="00646FAC"/>
    <w:rsid w:val="006472AC"/>
    <w:rsid w:val="00653349"/>
    <w:rsid w:val="00653BDA"/>
    <w:rsid w:val="006567C0"/>
    <w:rsid w:val="00656F4F"/>
    <w:rsid w:val="00657792"/>
    <w:rsid w:val="0066181D"/>
    <w:rsid w:val="00661A2A"/>
    <w:rsid w:val="00661D90"/>
    <w:rsid w:val="0066213E"/>
    <w:rsid w:val="00665004"/>
    <w:rsid w:val="0066504E"/>
    <w:rsid w:val="006665E7"/>
    <w:rsid w:val="0066707D"/>
    <w:rsid w:val="006700CF"/>
    <w:rsid w:val="00671201"/>
    <w:rsid w:val="006724F0"/>
    <w:rsid w:val="00673CA7"/>
    <w:rsid w:val="00676A99"/>
    <w:rsid w:val="00676AE1"/>
    <w:rsid w:val="006776E6"/>
    <w:rsid w:val="006801E0"/>
    <w:rsid w:val="00680D07"/>
    <w:rsid w:val="00681689"/>
    <w:rsid w:val="00682C14"/>
    <w:rsid w:val="00684317"/>
    <w:rsid w:val="0068440B"/>
    <w:rsid w:val="0068635A"/>
    <w:rsid w:val="006867B1"/>
    <w:rsid w:val="006869AF"/>
    <w:rsid w:val="00690445"/>
    <w:rsid w:val="0069152E"/>
    <w:rsid w:val="00694A18"/>
    <w:rsid w:val="00694E2A"/>
    <w:rsid w:val="00695F7A"/>
    <w:rsid w:val="00696F94"/>
    <w:rsid w:val="006A0E9C"/>
    <w:rsid w:val="006A16BA"/>
    <w:rsid w:val="006A43B4"/>
    <w:rsid w:val="006A660A"/>
    <w:rsid w:val="006A75C1"/>
    <w:rsid w:val="006B0F4E"/>
    <w:rsid w:val="006B0FD1"/>
    <w:rsid w:val="006B3D9C"/>
    <w:rsid w:val="006B44DE"/>
    <w:rsid w:val="006B6702"/>
    <w:rsid w:val="006C03B7"/>
    <w:rsid w:val="006C32BA"/>
    <w:rsid w:val="006C5D78"/>
    <w:rsid w:val="006C70F6"/>
    <w:rsid w:val="006D00C4"/>
    <w:rsid w:val="006D0C76"/>
    <w:rsid w:val="006D1A38"/>
    <w:rsid w:val="006D1B60"/>
    <w:rsid w:val="006D1CEA"/>
    <w:rsid w:val="006D3922"/>
    <w:rsid w:val="006D58AC"/>
    <w:rsid w:val="006E0DE3"/>
    <w:rsid w:val="006E3802"/>
    <w:rsid w:val="006E4FAA"/>
    <w:rsid w:val="006E52FD"/>
    <w:rsid w:val="006E5961"/>
    <w:rsid w:val="006E5E61"/>
    <w:rsid w:val="006E7154"/>
    <w:rsid w:val="006F468D"/>
    <w:rsid w:val="006F4C1F"/>
    <w:rsid w:val="006F5347"/>
    <w:rsid w:val="006F6173"/>
    <w:rsid w:val="006F7005"/>
    <w:rsid w:val="00701CEC"/>
    <w:rsid w:val="00701FB4"/>
    <w:rsid w:val="007037B8"/>
    <w:rsid w:val="00703C29"/>
    <w:rsid w:val="00704A95"/>
    <w:rsid w:val="00704AD0"/>
    <w:rsid w:val="00705199"/>
    <w:rsid w:val="007074E6"/>
    <w:rsid w:val="00710371"/>
    <w:rsid w:val="0071271C"/>
    <w:rsid w:val="00715BFF"/>
    <w:rsid w:val="00717640"/>
    <w:rsid w:val="00720866"/>
    <w:rsid w:val="00720A78"/>
    <w:rsid w:val="00720D5E"/>
    <w:rsid w:val="00720F5D"/>
    <w:rsid w:val="007239E2"/>
    <w:rsid w:val="00723CAE"/>
    <w:rsid w:val="00727D0F"/>
    <w:rsid w:val="00727EE3"/>
    <w:rsid w:val="007317A0"/>
    <w:rsid w:val="007337BF"/>
    <w:rsid w:val="00735060"/>
    <w:rsid w:val="00737222"/>
    <w:rsid w:val="0073752F"/>
    <w:rsid w:val="00741F74"/>
    <w:rsid w:val="00742B34"/>
    <w:rsid w:val="00742C49"/>
    <w:rsid w:val="0074344D"/>
    <w:rsid w:val="00744119"/>
    <w:rsid w:val="00744ACC"/>
    <w:rsid w:val="00745701"/>
    <w:rsid w:val="007461AF"/>
    <w:rsid w:val="00746A77"/>
    <w:rsid w:val="0074710C"/>
    <w:rsid w:val="00747695"/>
    <w:rsid w:val="00747E0C"/>
    <w:rsid w:val="00750882"/>
    <w:rsid w:val="007549B3"/>
    <w:rsid w:val="00755CAE"/>
    <w:rsid w:val="00761189"/>
    <w:rsid w:val="007700C4"/>
    <w:rsid w:val="00771506"/>
    <w:rsid w:val="007747DB"/>
    <w:rsid w:val="007754E8"/>
    <w:rsid w:val="00775FB8"/>
    <w:rsid w:val="00776093"/>
    <w:rsid w:val="007779BA"/>
    <w:rsid w:val="00781BB5"/>
    <w:rsid w:val="00782E02"/>
    <w:rsid w:val="00784A71"/>
    <w:rsid w:val="00784AA5"/>
    <w:rsid w:val="007865DF"/>
    <w:rsid w:val="00786934"/>
    <w:rsid w:val="007902C3"/>
    <w:rsid w:val="007912AD"/>
    <w:rsid w:val="00792D5E"/>
    <w:rsid w:val="00793D6E"/>
    <w:rsid w:val="007946C0"/>
    <w:rsid w:val="00794834"/>
    <w:rsid w:val="007962A4"/>
    <w:rsid w:val="00797ADB"/>
    <w:rsid w:val="007A0AFF"/>
    <w:rsid w:val="007A150D"/>
    <w:rsid w:val="007A317E"/>
    <w:rsid w:val="007A4E17"/>
    <w:rsid w:val="007A6454"/>
    <w:rsid w:val="007B045D"/>
    <w:rsid w:val="007B20D0"/>
    <w:rsid w:val="007B76E6"/>
    <w:rsid w:val="007B796C"/>
    <w:rsid w:val="007C1651"/>
    <w:rsid w:val="007C232D"/>
    <w:rsid w:val="007C58C3"/>
    <w:rsid w:val="007C5BE5"/>
    <w:rsid w:val="007C6CBE"/>
    <w:rsid w:val="007C7A59"/>
    <w:rsid w:val="007D1A20"/>
    <w:rsid w:val="007D33D4"/>
    <w:rsid w:val="007D34D1"/>
    <w:rsid w:val="007D441E"/>
    <w:rsid w:val="007D5352"/>
    <w:rsid w:val="007D7659"/>
    <w:rsid w:val="007E190D"/>
    <w:rsid w:val="007E1A76"/>
    <w:rsid w:val="007E2E50"/>
    <w:rsid w:val="007E41C9"/>
    <w:rsid w:val="007E59B2"/>
    <w:rsid w:val="007E6EA7"/>
    <w:rsid w:val="007F04EA"/>
    <w:rsid w:val="007F0DB2"/>
    <w:rsid w:val="007F1E9B"/>
    <w:rsid w:val="007F2BB7"/>
    <w:rsid w:val="007F3D68"/>
    <w:rsid w:val="007F46CA"/>
    <w:rsid w:val="007F487C"/>
    <w:rsid w:val="007F6F80"/>
    <w:rsid w:val="007F7E77"/>
    <w:rsid w:val="00800177"/>
    <w:rsid w:val="00800F8D"/>
    <w:rsid w:val="0080283F"/>
    <w:rsid w:val="00803B93"/>
    <w:rsid w:val="00804470"/>
    <w:rsid w:val="00804A9C"/>
    <w:rsid w:val="00813BCD"/>
    <w:rsid w:val="00813EC1"/>
    <w:rsid w:val="0081551C"/>
    <w:rsid w:val="00815D89"/>
    <w:rsid w:val="0081632B"/>
    <w:rsid w:val="0082027B"/>
    <w:rsid w:val="00820994"/>
    <w:rsid w:val="00824110"/>
    <w:rsid w:val="008253C2"/>
    <w:rsid w:val="00825624"/>
    <w:rsid w:val="00826948"/>
    <w:rsid w:val="00826CF5"/>
    <w:rsid w:val="00827B6D"/>
    <w:rsid w:val="0083195D"/>
    <w:rsid w:val="00832003"/>
    <w:rsid w:val="008333DD"/>
    <w:rsid w:val="0083575B"/>
    <w:rsid w:val="00835E51"/>
    <w:rsid w:val="00836678"/>
    <w:rsid w:val="00836AB0"/>
    <w:rsid w:val="008427FC"/>
    <w:rsid w:val="00845178"/>
    <w:rsid w:val="00846EB1"/>
    <w:rsid w:val="00851185"/>
    <w:rsid w:val="00855F7D"/>
    <w:rsid w:val="008570A3"/>
    <w:rsid w:val="00857E9A"/>
    <w:rsid w:val="00860652"/>
    <w:rsid w:val="0086251B"/>
    <w:rsid w:val="00862831"/>
    <w:rsid w:val="00862834"/>
    <w:rsid w:val="0086294B"/>
    <w:rsid w:val="00864A9F"/>
    <w:rsid w:val="00865131"/>
    <w:rsid w:val="00866A01"/>
    <w:rsid w:val="00866FCC"/>
    <w:rsid w:val="00870B06"/>
    <w:rsid w:val="00872EEB"/>
    <w:rsid w:val="00874211"/>
    <w:rsid w:val="008757FF"/>
    <w:rsid w:val="008761C5"/>
    <w:rsid w:val="008767C9"/>
    <w:rsid w:val="00876E39"/>
    <w:rsid w:val="0087793A"/>
    <w:rsid w:val="008803CA"/>
    <w:rsid w:val="008848F5"/>
    <w:rsid w:val="008858AB"/>
    <w:rsid w:val="00891943"/>
    <w:rsid w:val="008932FD"/>
    <w:rsid w:val="00893DE1"/>
    <w:rsid w:val="008A2B40"/>
    <w:rsid w:val="008A2D73"/>
    <w:rsid w:val="008A453D"/>
    <w:rsid w:val="008A6410"/>
    <w:rsid w:val="008A7415"/>
    <w:rsid w:val="008B0AE3"/>
    <w:rsid w:val="008B3C38"/>
    <w:rsid w:val="008B4C94"/>
    <w:rsid w:val="008B5929"/>
    <w:rsid w:val="008B5ABB"/>
    <w:rsid w:val="008B634C"/>
    <w:rsid w:val="008B7C1F"/>
    <w:rsid w:val="008C17D6"/>
    <w:rsid w:val="008C1C3D"/>
    <w:rsid w:val="008C5D7C"/>
    <w:rsid w:val="008C626C"/>
    <w:rsid w:val="008D0A0A"/>
    <w:rsid w:val="008D0D04"/>
    <w:rsid w:val="008D10CC"/>
    <w:rsid w:val="008D15EE"/>
    <w:rsid w:val="008D3DB3"/>
    <w:rsid w:val="008D4AA7"/>
    <w:rsid w:val="008D59FB"/>
    <w:rsid w:val="008D722B"/>
    <w:rsid w:val="008D7CD3"/>
    <w:rsid w:val="008E18D1"/>
    <w:rsid w:val="008E268A"/>
    <w:rsid w:val="008E3F3C"/>
    <w:rsid w:val="008E52C2"/>
    <w:rsid w:val="008E5457"/>
    <w:rsid w:val="008E5FBE"/>
    <w:rsid w:val="008E6001"/>
    <w:rsid w:val="008E7D28"/>
    <w:rsid w:val="008F1DD5"/>
    <w:rsid w:val="008F6496"/>
    <w:rsid w:val="008F72D0"/>
    <w:rsid w:val="008F7EA1"/>
    <w:rsid w:val="00906498"/>
    <w:rsid w:val="00907891"/>
    <w:rsid w:val="00914863"/>
    <w:rsid w:val="00916CFD"/>
    <w:rsid w:val="009201C4"/>
    <w:rsid w:val="009204F1"/>
    <w:rsid w:val="009216C7"/>
    <w:rsid w:val="00922D97"/>
    <w:rsid w:val="00923AFF"/>
    <w:rsid w:val="00925111"/>
    <w:rsid w:val="00926272"/>
    <w:rsid w:val="009267C8"/>
    <w:rsid w:val="00927E4F"/>
    <w:rsid w:val="0093075B"/>
    <w:rsid w:val="00932F91"/>
    <w:rsid w:val="00937513"/>
    <w:rsid w:val="009379C2"/>
    <w:rsid w:val="009407E7"/>
    <w:rsid w:val="00941F77"/>
    <w:rsid w:val="009429ED"/>
    <w:rsid w:val="00945B15"/>
    <w:rsid w:val="00945ED1"/>
    <w:rsid w:val="0095532B"/>
    <w:rsid w:val="00956F25"/>
    <w:rsid w:val="00960473"/>
    <w:rsid w:val="0096095B"/>
    <w:rsid w:val="00961A2C"/>
    <w:rsid w:val="00963263"/>
    <w:rsid w:val="0096332D"/>
    <w:rsid w:val="00963432"/>
    <w:rsid w:val="00963C1B"/>
    <w:rsid w:val="00963E37"/>
    <w:rsid w:val="0096527E"/>
    <w:rsid w:val="00972018"/>
    <w:rsid w:val="00973D70"/>
    <w:rsid w:val="00974408"/>
    <w:rsid w:val="00974790"/>
    <w:rsid w:val="009747AD"/>
    <w:rsid w:val="00975D16"/>
    <w:rsid w:val="00975D4F"/>
    <w:rsid w:val="00976292"/>
    <w:rsid w:val="00976B93"/>
    <w:rsid w:val="00976E99"/>
    <w:rsid w:val="009775B7"/>
    <w:rsid w:val="00980638"/>
    <w:rsid w:val="00982636"/>
    <w:rsid w:val="00983655"/>
    <w:rsid w:val="0098659E"/>
    <w:rsid w:val="00991474"/>
    <w:rsid w:val="00991777"/>
    <w:rsid w:val="00991D61"/>
    <w:rsid w:val="00992DDD"/>
    <w:rsid w:val="00994C01"/>
    <w:rsid w:val="00994F41"/>
    <w:rsid w:val="00995650"/>
    <w:rsid w:val="0099756B"/>
    <w:rsid w:val="009A0915"/>
    <w:rsid w:val="009A0AD1"/>
    <w:rsid w:val="009A1178"/>
    <w:rsid w:val="009A1B88"/>
    <w:rsid w:val="009A2B8C"/>
    <w:rsid w:val="009A4515"/>
    <w:rsid w:val="009A5FD9"/>
    <w:rsid w:val="009B26A6"/>
    <w:rsid w:val="009B2E3E"/>
    <w:rsid w:val="009B3937"/>
    <w:rsid w:val="009B4354"/>
    <w:rsid w:val="009B61CE"/>
    <w:rsid w:val="009B7956"/>
    <w:rsid w:val="009C053F"/>
    <w:rsid w:val="009C0BDA"/>
    <w:rsid w:val="009C1929"/>
    <w:rsid w:val="009C2AAF"/>
    <w:rsid w:val="009C38B7"/>
    <w:rsid w:val="009C39CF"/>
    <w:rsid w:val="009C5344"/>
    <w:rsid w:val="009C6ED9"/>
    <w:rsid w:val="009D359C"/>
    <w:rsid w:val="009D3F7D"/>
    <w:rsid w:val="009D4C65"/>
    <w:rsid w:val="009D5FC8"/>
    <w:rsid w:val="009D6472"/>
    <w:rsid w:val="009E01DC"/>
    <w:rsid w:val="009E18AD"/>
    <w:rsid w:val="009E24BA"/>
    <w:rsid w:val="009E4C29"/>
    <w:rsid w:val="009E4F81"/>
    <w:rsid w:val="009E652C"/>
    <w:rsid w:val="009F051F"/>
    <w:rsid w:val="009F057D"/>
    <w:rsid w:val="009F2C5A"/>
    <w:rsid w:val="009F43F0"/>
    <w:rsid w:val="009F520F"/>
    <w:rsid w:val="009F7098"/>
    <w:rsid w:val="00A01DF3"/>
    <w:rsid w:val="00A03E8E"/>
    <w:rsid w:val="00A0423D"/>
    <w:rsid w:val="00A05561"/>
    <w:rsid w:val="00A05C23"/>
    <w:rsid w:val="00A064FD"/>
    <w:rsid w:val="00A06FA1"/>
    <w:rsid w:val="00A101C7"/>
    <w:rsid w:val="00A10968"/>
    <w:rsid w:val="00A126B8"/>
    <w:rsid w:val="00A13602"/>
    <w:rsid w:val="00A151A2"/>
    <w:rsid w:val="00A15749"/>
    <w:rsid w:val="00A15E0C"/>
    <w:rsid w:val="00A165A3"/>
    <w:rsid w:val="00A175CA"/>
    <w:rsid w:val="00A17CD4"/>
    <w:rsid w:val="00A17D80"/>
    <w:rsid w:val="00A203B3"/>
    <w:rsid w:val="00A20851"/>
    <w:rsid w:val="00A20B97"/>
    <w:rsid w:val="00A22BD6"/>
    <w:rsid w:val="00A240DF"/>
    <w:rsid w:val="00A270A8"/>
    <w:rsid w:val="00A27E6A"/>
    <w:rsid w:val="00A3289F"/>
    <w:rsid w:val="00A37460"/>
    <w:rsid w:val="00A374A1"/>
    <w:rsid w:val="00A375D4"/>
    <w:rsid w:val="00A37F13"/>
    <w:rsid w:val="00A417B1"/>
    <w:rsid w:val="00A441E1"/>
    <w:rsid w:val="00A44AFE"/>
    <w:rsid w:val="00A51749"/>
    <w:rsid w:val="00A51B4B"/>
    <w:rsid w:val="00A527D1"/>
    <w:rsid w:val="00A52D11"/>
    <w:rsid w:val="00A53B16"/>
    <w:rsid w:val="00A57751"/>
    <w:rsid w:val="00A6101A"/>
    <w:rsid w:val="00A6112C"/>
    <w:rsid w:val="00A62C60"/>
    <w:rsid w:val="00A666D4"/>
    <w:rsid w:val="00A66EF7"/>
    <w:rsid w:val="00A67151"/>
    <w:rsid w:val="00A6727A"/>
    <w:rsid w:val="00A71DEB"/>
    <w:rsid w:val="00A739ED"/>
    <w:rsid w:val="00A73ACE"/>
    <w:rsid w:val="00A73FB7"/>
    <w:rsid w:val="00A773DC"/>
    <w:rsid w:val="00A80A83"/>
    <w:rsid w:val="00A8194D"/>
    <w:rsid w:val="00A81F54"/>
    <w:rsid w:val="00A827AA"/>
    <w:rsid w:val="00A83755"/>
    <w:rsid w:val="00A863AE"/>
    <w:rsid w:val="00A86D4C"/>
    <w:rsid w:val="00A872D6"/>
    <w:rsid w:val="00A932EA"/>
    <w:rsid w:val="00A9391A"/>
    <w:rsid w:val="00AA0BCF"/>
    <w:rsid w:val="00AA21B6"/>
    <w:rsid w:val="00AA7588"/>
    <w:rsid w:val="00AB034D"/>
    <w:rsid w:val="00AB1DFA"/>
    <w:rsid w:val="00AB2C57"/>
    <w:rsid w:val="00AB356C"/>
    <w:rsid w:val="00AB6B30"/>
    <w:rsid w:val="00AB6E32"/>
    <w:rsid w:val="00AC09F5"/>
    <w:rsid w:val="00AC0ECD"/>
    <w:rsid w:val="00AC2C23"/>
    <w:rsid w:val="00AC6287"/>
    <w:rsid w:val="00AC6699"/>
    <w:rsid w:val="00AD1009"/>
    <w:rsid w:val="00AD10CA"/>
    <w:rsid w:val="00AD20F8"/>
    <w:rsid w:val="00AD3E8E"/>
    <w:rsid w:val="00AD4FE8"/>
    <w:rsid w:val="00AD6348"/>
    <w:rsid w:val="00AD794D"/>
    <w:rsid w:val="00AE09DB"/>
    <w:rsid w:val="00AE1A96"/>
    <w:rsid w:val="00AE28AA"/>
    <w:rsid w:val="00AE295F"/>
    <w:rsid w:val="00AE41A3"/>
    <w:rsid w:val="00AE4716"/>
    <w:rsid w:val="00AE47F6"/>
    <w:rsid w:val="00AE551B"/>
    <w:rsid w:val="00AE7DC9"/>
    <w:rsid w:val="00AF1F63"/>
    <w:rsid w:val="00AF1FD3"/>
    <w:rsid w:val="00AF461D"/>
    <w:rsid w:val="00AF4802"/>
    <w:rsid w:val="00AF4A01"/>
    <w:rsid w:val="00AF6600"/>
    <w:rsid w:val="00B0022A"/>
    <w:rsid w:val="00B00E25"/>
    <w:rsid w:val="00B03A6F"/>
    <w:rsid w:val="00B04407"/>
    <w:rsid w:val="00B04A46"/>
    <w:rsid w:val="00B07F4B"/>
    <w:rsid w:val="00B112D0"/>
    <w:rsid w:val="00B123D3"/>
    <w:rsid w:val="00B12407"/>
    <w:rsid w:val="00B12538"/>
    <w:rsid w:val="00B147C6"/>
    <w:rsid w:val="00B15310"/>
    <w:rsid w:val="00B15565"/>
    <w:rsid w:val="00B176AD"/>
    <w:rsid w:val="00B20676"/>
    <w:rsid w:val="00B21270"/>
    <w:rsid w:val="00B21D2F"/>
    <w:rsid w:val="00B241DC"/>
    <w:rsid w:val="00B25A8E"/>
    <w:rsid w:val="00B26DCC"/>
    <w:rsid w:val="00B30A53"/>
    <w:rsid w:val="00B31620"/>
    <w:rsid w:val="00B32B41"/>
    <w:rsid w:val="00B33145"/>
    <w:rsid w:val="00B336FF"/>
    <w:rsid w:val="00B34C3B"/>
    <w:rsid w:val="00B35586"/>
    <w:rsid w:val="00B37221"/>
    <w:rsid w:val="00B37893"/>
    <w:rsid w:val="00B37BC4"/>
    <w:rsid w:val="00B40236"/>
    <w:rsid w:val="00B40297"/>
    <w:rsid w:val="00B4047F"/>
    <w:rsid w:val="00B41E84"/>
    <w:rsid w:val="00B45CFC"/>
    <w:rsid w:val="00B46A84"/>
    <w:rsid w:val="00B46C2A"/>
    <w:rsid w:val="00B50850"/>
    <w:rsid w:val="00B525DD"/>
    <w:rsid w:val="00B52898"/>
    <w:rsid w:val="00B60C9D"/>
    <w:rsid w:val="00B61BD6"/>
    <w:rsid w:val="00B64570"/>
    <w:rsid w:val="00B67DFE"/>
    <w:rsid w:val="00B729F6"/>
    <w:rsid w:val="00B752E7"/>
    <w:rsid w:val="00B8731D"/>
    <w:rsid w:val="00B90418"/>
    <w:rsid w:val="00B9158F"/>
    <w:rsid w:val="00B92A07"/>
    <w:rsid w:val="00B95227"/>
    <w:rsid w:val="00B95F69"/>
    <w:rsid w:val="00BA0682"/>
    <w:rsid w:val="00BA1267"/>
    <w:rsid w:val="00BA5C0F"/>
    <w:rsid w:val="00BA7866"/>
    <w:rsid w:val="00BB1135"/>
    <w:rsid w:val="00BB6143"/>
    <w:rsid w:val="00BB61F6"/>
    <w:rsid w:val="00BB676A"/>
    <w:rsid w:val="00BB7B5C"/>
    <w:rsid w:val="00BC00BA"/>
    <w:rsid w:val="00BC0149"/>
    <w:rsid w:val="00BC21A8"/>
    <w:rsid w:val="00BC2373"/>
    <w:rsid w:val="00BC34C9"/>
    <w:rsid w:val="00BC3E4A"/>
    <w:rsid w:val="00BC4D4B"/>
    <w:rsid w:val="00BC54AE"/>
    <w:rsid w:val="00BC5C1D"/>
    <w:rsid w:val="00BC5CE6"/>
    <w:rsid w:val="00BC6173"/>
    <w:rsid w:val="00BC79EC"/>
    <w:rsid w:val="00BC7D13"/>
    <w:rsid w:val="00BD0019"/>
    <w:rsid w:val="00BD02A2"/>
    <w:rsid w:val="00BD04DB"/>
    <w:rsid w:val="00BD296D"/>
    <w:rsid w:val="00BD3711"/>
    <w:rsid w:val="00BD5E51"/>
    <w:rsid w:val="00BD720C"/>
    <w:rsid w:val="00BD78FC"/>
    <w:rsid w:val="00BE11A8"/>
    <w:rsid w:val="00BE1876"/>
    <w:rsid w:val="00BE334C"/>
    <w:rsid w:val="00BE4005"/>
    <w:rsid w:val="00BE5F0D"/>
    <w:rsid w:val="00BE6A18"/>
    <w:rsid w:val="00BF4B48"/>
    <w:rsid w:val="00BF514C"/>
    <w:rsid w:val="00C00046"/>
    <w:rsid w:val="00C02534"/>
    <w:rsid w:val="00C03AA5"/>
    <w:rsid w:val="00C0404B"/>
    <w:rsid w:val="00C040B4"/>
    <w:rsid w:val="00C04F22"/>
    <w:rsid w:val="00C072E0"/>
    <w:rsid w:val="00C104D9"/>
    <w:rsid w:val="00C115DC"/>
    <w:rsid w:val="00C115FA"/>
    <w:rsid w:val="00C11BC8"/>
    <w:rsid w:val="00C122A5"/>
    <w:rsid w:val="00C1561F"/>
    <w:rsid w:val="00C20EFC"/>
    <w:rsid w:val="00C20FE7"/>
    <w:rsid w:val="00C21B42"/>
    <w:rsid w:val="00C22277"/>
    <w:rsid w:val="00C23FC7"/>
    <w:rsid w:val="00C24079"/>
    <w:rsid w:val="00C249C3"/>
    <w:rsid w:val="00C30ADE"/>
    <w:rsid w:val="00C30F06"/>
    <w:rsid w:val="00C31A17"/>
    <w:rsid w:val="00C31F71"/>
    <w:rsid w:val="00C33220"/>
    <w:rsid w:val="00C3390C"/>
    <w:rsid w:val="00C35789"/>
    <w:rsid w:val="00C360E2"/>
    <w:rsid w:val="00C3662D"/>
    <w:rsid w:val="00C3679D"/>
    <w:rsid w:val="00C36DEF"/>
    <w:rsid w:val="00C4017E"/>
    <w:rsid w:val="00C41720"/>
    <w:rsid w:val="00C424F1"/>
    <w:rsid w:val="00C42885"/>
    <w:rsid w:val="00C4315D"/>
    <w:rsid w:val="00C4400A"/>
    <w:rsid w:val="00C46136"/>
    <w:rsid w:val="00C465B2"/>
    <w:rsid w:val="00C46962"/>
    <w:rsid w:val="00C51C2B"/>
    <w:rsid w:val="00C5233A"/>
    <w:rsid w:val="00C52C28"/>
    <w:rsid w:val="00C5332E"/>
    <w:rsid w:val="00C53E28"/>
    <w:rsid w:val="00C54F4A"/>
    <w:rsid w:val="00C57C75"/>
    <w:rsid w:val="00C6231D"/>
    <w:rsid w:val="00C62792"/>
    <w:rsid w:val="00C630D3"/>
    <w:rsid w:val="00C65020"/>
    <w:rsid w:val="00C66B3C"/>
    <w:rsid w:val="00C677B5"/>
    <w:rsid w:val="00C72879"/>
    <w:rsid w:val="00C7308F"/>
    <w:rsid w:val="00C74879"/>
    <w:rsid w:val="00C74CE7"/>
    <w:rsid w:val="00C760BC"/>
    <w:rsid w:val="00C77155"/>
    <w:rsid w:val="00C77C44"/>
    <w:rsid w:val="00C77E6F"/>
    <w:rsid w:val="00C80D67"/>
    <w:rsid w:val="00C81352"/>
    <w:rsid w:val="00C81569"/>
    <w:rsid w:val="00C81674"/>
    <w:rsid w:val="00C821C6"/>
    <w:rsid w:val="00C83796"/>
    <w:rsid w:val="00C84C22"/>
    <w:rsid w:val="00C86416"/>
    <w:rsid w:val="00C86756"/>
    <w:rsid w:val="00C87453"/>
    <w:rsid w:val="00C90CA4"/>
    <w:rsid w:val="00C917A3"/>
    <w:rsid w:val="00C92538"/>
    <w:rsid w:val="00C942AD"/>
    <w:rsid w:val="00C959C6"/>
    <w:rsid w:val="00C97C19"/>
    <w:rsid w:val="00CA0265"/>
    <w:rsid w:val="00CA03F5"/>
    <w:rsid w:val="00CA190E"/>
    <w:rsid w:val="00CA2162"/>
    <w:rsid w:val="00CA2854"/>
    <w:rsid w:val="00CA2914"/>
    <w:rsid w:val="00CA481C"/>
    <w:rsid w:val="00CA67B5"/>
    <w:rsid w:val="00CA7A41"/>
    <w:rsid w:val="00CA7A58"/>
    <w:rsid w:val="00CB3F99"/>
    <w:rsid w:val="00CB7026"/>
    <w:rsid w:val="00CC0B9B"/>
    <w:rsid w:val="00CC46C5"/>
    <w:rsid w:val="00CC4AD5"/>
    <w:rsid w:val="00CC5870"/>
    <w:rsid w:val="00CC72CE"/>
    <w:rsid w:val="00CC7889"/>
    <w:rsid w:val="00CD0E6D"/>
    <w:rsid w:val="00CD215E"/>
    <w:rsid w:val="00CD3A54"/>
    <w:rsid w:val="00CD3D30"/>
    <w:rsid w:val="00CD4EA2"/>
    <w:rsid w:val="00CD5542"/>
    <w:rsid w:val="00CD6B2A"/>
    <w:rsid w:val="00CD6D02"/>
    <w:rsid w:val="00CE1430"/>
    <w:rsid w:val="00CE278B"/>
    <w:rsid w:val="00CE46FE"/>
    <w:rsid w:val="00CE57DE"/>
    <w:rsid w:val="00CE5B19"/>
    <w:rsid w:val="00CE6832"/>
    <w:rsid w:val="00CE6E8B"/>
    <w:rsid w:val="00CE7E29"/>
    <w:rsid w:val="00CF1B23"/>
    <w:rsid w:val="00CF1B96"/>
    <w:rsid w:val="00CF1CE0"/>
    <w:rsid w:val="00CF42F6"/>
    <w:rsid w:val="00CF5969"/>
    <w:rsid w:val="00CF692C"/>
    <w:rsid w:val="00CF6CB2"/>
    <w:rsid w:val="00CF7D9C"/>
    <w:rsid w:val="00D004CC"/>
    <w:rsid w:val="00D0056D"/>
    <w:rsid w:val="00D04868"/>
    <w:rsid w:val="00D066FB"/>
    <w:rsid w:val="00D10ABC"/>
    <w:rsid w:val="00D10B98"/>
    <w:rsid w:val="00D121B4"/>
    <w:rsid w:val="00D12A3A"/>
    <w:rsid w:val="00D201FA"/>
    <w:rsid w:val="00D21747"/>
    <w:rsid w:val="00D2214D"/>
    <w:rsid w:val="00D239BD"/>
    <w:rsid w:val="00D24338"/>
    <w:rsid w:val="00D247D6"/>
    <w:rsid w:val="00D252A2"/>
    <w:rsid w:val="00D26B92"/>
    <w:rsid w:val="00D270C2"/>
    <w:rsid w:val="00D30C77"/>
    <w:rsid w:val="00D30DA4"/>
    <w:rsid w:val="00D3248A"/>
    <w:rsid w:val="00D33E38"/>
    <w:rsid w:val="00D34262"/>
    <w:rsid w:val="00D34E20"/>
    <w:rsid w:val="00D36721"/>
    <w:rsid w:val="00D36793"/>
    <w:rsid w:val="00D367E0"/>
    <w:rsid w:val="00D37782"/>
    <w:rsid w:val="00D40B62"/>
    <w:rsid w:val="00D42B95"/>
    <w:rsid w:val="00D433A9"/>
    <w:rsid w:val="00D46B06"/>
    <w:rsid w:val="00D47389"/>
    <w:rsid w:val="00D476E8"/>
    <w:rsid w:val="00D527F0"/>
    <w:rsid w:val="00D52CC5"/>
    <w:rsid w:val="00D52E04"/>
    <w:rsid w:val="00D55352"/>
    <w:rsid w:val="00D55AF1"/>
    <w:rsid w:val="00D55B0E"/>
    <w:rsid w:val="00D57725"/>
    <w:rsid w:val="00D5794F"/>
    <w:rsid w:val="00D64E16"/>
    <w:rsid w:val="00D6541A"/>
    <w:rsid w:val="00D66ACE"/>
    <w:rsid w:val="00D71ACD"/>
    <w:rsid w:val="00D722C6"/>
    <w:rsid w:val="00D742C8"/>
    <w:rsid w:val="00D745D3"/>
    <w:rsid w:val="00D74B8B"/>
    <w:rsid w:val="00D750C7"/>
    <w:rsid w:val="00D8286C"/>
    <w:rsid w:val="00D84A8D"/>
    <w:rsid w:val="00D84EAE"/>
    <w:rsid w:val="00D91110"/>
    <w:rsid w:val="00D92E70"/>
    <w:rsid w:val="00D94799"/>
    <w:rsid w:val="00D948FE"/>
    <w:rsid w:val="00D96C0F"/>
    <w:rsid w:val="00D9705E"/>
    <w:rsid w:val="00D97F6F"/>
    <w:rsid w:val="00DA15B2"/>
    <w:rsid w:val="00DA336C"/>
    <w:rsid w:val="00DA7132"/>
    <w:rsid w:val="00DB14E0"/>
    <w:rsid w:val="00DB5BF4"/>
    <w:rsid w:val="00DB5E1D"/>
    <w:rsid w:val="00DB5EE0"/>
    <w:rsid w:val="00DC1EB7"/>
    <w:rsid w:val="00DC21BE"/>
    <w:rsid w:val="00DC29F5"/>
    <w:rsid w:val="00DC41CD"/>
    <w:rsid w:val="00DC47C1"/>
    <w:rsid w:val="00DC6414"/>
    <w:rsid w:val="00DC665B"/>
    <w:rsid w:val="00DC716C"/>
    <w:rsid w:val="00DD199F"/>
    <w:rsid w:val="00DD24BA"/>
    <w:rsid w:val="00DD2689"/>
    <w:rsid w:val="00DD3899"/>
    <w:rsid w:val="00DD3F40"/>
    <w:rsid w:val="00DD4E1E"/>
    <w:rsid w:val="00DD5A5C"/>
    <w:rsid w:val="00DD6324"/>
    <w:rsid w:val="00DE0CC6"/>
    <w:rsid w:val="00DE371E"/>
    <w:rsid w:val="00DE37A5"/>
    <w:rsid w:val="00DE4B91"/>
    <w:rsid w:val="00DF04BD"/>
    <w:rsid w:val="00DF0B27"/>
    <w:rsid w:val="00DF1719"/>
    <w:rsid w:val="00DF2B7B"/>
    <w:rsid w:val="00DF2C96"/>
    <w:rsid w:val="00DF3F61"/>
    <w:rsid w:val="00DF4905"/>
    <w:rsid w:val="00DF5FAA"/>
    <w:rsid w:val="00DF6ECB"/>
    <w:rsid w:val="00DF7C64"/>
    <w:rsid w:val="00E00175"/>
    <w:rsid w:val="00E01155"/>
    <w:rsid w:val="00E01D5A"/>
    <w:rsid w:val="00E06D3F"/>
    <w:rsid w:val="00E0756C"/>
    <w:rsid w:val="00E10BE3"/>
    <w:rsid w:val="00E10F49"/>
    <w:rsid w:val="00E132AB"/>
    <w:rsid w:val="00E135C2"/>
    <w:rsid w:val="00E14171"/>
    <w:rsid w:val="00E1686E"/>
    <w:rsid w:val="00E172BA"/>
    <w:rsid w:val="00E17C6F"/>
    <w:rsid w:val="00E278EE"/>
    <w:rsid w:val="00E329C4"/>
    <w:rsid w:val="00E32D47"/>
    <w:rsid w:val="00E37D77"/>
    <w:rsid w:val="00E40B6F"/>
    <w:rsid w:val="00E42336"/>
    <w:rsid w:val="00E42902"/>
    <w:rsid w:val="00E4345B"/>
    <w:rsid w:val="00E43DF1"/>
    <w:rsid w:val="00E4406E"/>
    <w:rsid w:val="00E45979"/>
    <w:rsid w:val="00E46C95"/>
    <w:rsid w:val="00E46F2F"/>
    <w:rsid w:val="00E4782D"/>
    <w:rsid w:val="00E617A0"/>
    <w:rsid w:val="00E62D7D"/>
    <w:rsid w:val="00E63DE2"/>
    <w:rsid w:val="00E646C7"/>
    <w:rsid w:val="00E65816"/>
    <w:rsid w:val="00E673C5"/>
    <w:rsid w:val="00E67A1B"/>
    <w:rsid w:val="00E70AF2"/>
    <w:rsid w:val="00E71A83"/>
    <w:rsid w:val="00E72695"/>
    <w:rsid w:val="00E72C68"/>
    <w:rsid w:val="00E7462A"/>
    <w:rsid w:val="00E75338"/>
    <w:rsid w:val="00E8001A"/>
    <w:rsid w:val="00E800D8"/>
    <w:rsid w:val="00E81B20"/>
    <w:rsid w:val="00E86C6F"/>
    <w:rsid w:val="00E87BBA"/>
    <w:rsid w:val="00E91644"/>
    <w:rsid w:val="00E928F7"/>
    <w:rsid w:val="00E93EEF"/>
    <w:rsid w:val="00E9452F"/>
    <w:rsid w:val="00E9457C"/>
    <w:rsid w:val="00E949B9"/>
    <w:rsid w:val="00E96AE6"/>
    <w:rsid w:val="00E96BE0"/>
    <w:rsid w:val="00E97811"/>
    <w:rsid w:val="00EA0F30"/>
    <w:rsid w:val="00EA1DF5"/>
    <w:rsid w:val="00EA270B"/>
    <w:rsid w:val="00EA2806"/>
    <w:rsid w:val="00EA284B"/>
    <w:rsid w:val="00EA2958"/>
    <w:rsid w:val="00EA2C36"/>
    <w:rsid w:val="00EA2FDB"/>
    <w:rsid w:val="00EA3011"/>
    <w:rsid w:val="00EA30F1"/>
    <w:rsid w:val="00EA38FC"/>
    <w:rsid w:val="00EA4589"/>
    <w:rsid w:val="00EA4BD4"/>
    <w:rsid w:val="00EA61D5"/>
    <w:rsid w:val="00EA65B9"/>
    <w:rsid w:val="00EB23AD"/>
    <w:rsid w:val="00EB4675"/>
    <w:rsid w:val="00EB4E95"/>
    <w:rsid w:val="00EB50B2"/>
    <w:rsid w:val="00EB7F76"/>
    <w:rsid w:val="00EB7FA8"/>
    <w:rsid w:val="00EC043A"/>
    <w:rsid w:val="00EC1C1A"/>
    <w:rsid w:val="00EC4852"/>
    <w:rsid w:val="00EC65B2"/>
    <w:rsid w:val="00ED21AF"/>
    <w:rsid w:val="00ED2454"/>
    <w:rsid w:val="00ED35BD"/>
    <w:rsid w:val="00ED44E4"/>
    <w:rsid w:val="00ED5D81"/>
    <w:rsid w:val="00ED6B91"/>
    <w:rsid w:val="00EE0020"/>
    <w:rsid w:val="00EE4C7C"/>
    <w:rsid w:val="00EE5832"/>
    <w:rsid w:val="00EE6D41"/>
    <w:rsid w:val="00EF189A"/>
    <w:rsid w:val="00EF18C2"/>
    <w:rsid w:val="00EF3673"/>
    <w:rsid w:val="00EF4C34"/>
    <w:rsid w:val="00F06069"/>
    <w:rsid w:val="00F10D6F"/>
    <w:rsid w:val="00F11E75"/>
    <w:rsid w:val="00F12C8B"/>
    <w:rsid w:val="00F1314E"/>
    <w:rsid w:val="00F14F2B"/>
    <w:rsid w:val="00F173D1"/>
    <w:rsid w:val="00F20DC9"/>
    <w:rsid w:val="00F21C90"/>
    <w:rsid w:val="00F22DA6"/>
    <w:rsid w:val="00F22F01"/>
    <w:rsid w:val="00F230FB"/>
    <w:rsid w:val="00F24071"/>
    <w:rsid w:val="00F24172"/>
    <w:rsid w:val="00F261BF"/>
    <w:rsid w:val="00F26B37"/>
    <w:rsid w:val="00F27EFF"/>
    <w:rsid w:val="00F27F79"/>
    <w:rsid w:val="00F27FC7"/>
    <w:rsid w:val="00F32593"/>
    <w:rsid w:val="00F33A9C"/>
    <w:rsid w:val="00F366A0"/>
    <w:rsid w:val="00F377D1"/>
    <w:rsid w:val="00F40BCB"/>
    <w:rsid w:val="00F41B9C"/>
    <w:rsid w:val="00F42AD6"/>
    <w:rsid w:val="00F432BB"/>
    <w:rsid w:val="00F448C6"/>
    <w:rsid w:val="00F45047"/>
    <w:rsid w:val="00F4712A"/>
    <w:rsid w:val="00F4731B"/>
    <w:rsid w:val="00F474DC"/>
    <w:rsid w:val="00F5060D"/>
    <w:rsid w:val="00F51087"/>
    <w:rsid w:val="00F5111D"/>
    <w:rsid w:val="00F5123D"/>
    <w:rsid w:val="00F51DE9"/>
    <w:rsid w:val="00F51FF8"/>
    <w:rsid w:val="00F52BEC"/>
    <w:rsid w:val="00F52DC2"/>
    <w:rsid w:val="00F537AF"/>
    <w:rsid w:val="00F57253"/>
    <w:rsid w:val="00F57B13"/>
    <w:rsid w:val="00F610CB"/>
    <w:rsid w:val="00F63542"/>
    <w:rsid w:val="00F6482B"/>
    <w:rsid w:val="00F662EF"/>
    <w:rsid w:val="00F67367"/>
    <w:rsid w:val="00F7158B"/>
    <w:rsid w:val="00F74230"/>
    <w:rsid w:val="00F75FA6"/>
    <w:rsid w:val="00F77752"/>
    <w:rsid w:val="00F80026"/>
    <w:rsid w:val="00F802F8"/>
    <w:rsid w:val="00F81CB2"/>
    <w:rsid w:val="00F81E47"/>
    <w:rsid w:val="00F82F3E"/>
    <w:rsid w:val="00F837CF"/>
    <w:rsid w:val="00F8471B"/>
    <w:rsid w:val="00F848D2"/>
    <w:rsid w:val="00F84A25"/>
    <w:rsid w:val="00F84E9D"/>
    <w:rsid w:val="00F86640"/>
    <w:rsid w:val="00F90C41"/>
    <w:rsid w:val="00F911FF"/>
    <w:rsid w:val="00F92C7A"/>
    <w:rsid w:val="00F943F1"/>
    <w:rsid w:val="00F94BF8"/>
    <w:rsid w:val="00F95457"/>
    <w:rsid w:val="00FA010F"/>
    <w:rsid w:val="00FA0A7A"/>
    <w:rsid w:val="00FA635F"/>
    <w:rsid w:val="00FA68BD"/>
    <w:rsid w:val="00FA7551"/>
    <w:rsid w:val="00FB0D90"/>
    <w:rsid w:val="00FB151D"/>
    <w:rsid w:val="00FB1937"/>
    <w:rsid w:val="00FB3215"/>
    <w:rsid w:val="00FB32F2"/>
    <w:rsid w:val="00FB3E75"/>
    <w:rsid w:val="00FB7896"/>
    <w:rsid w:val="00FC115C"/>
    <w:rsid w:val="00FC3B10"/>
    <w:rsid w:val="00FC4E3D"/>
    <w:rsid w:val="00FC59CA"/>
    <w:rsid w:val="00FC6985"/>
    <w:rsid w:val="00FC6C7C"/>
    <w:rsid w:val="00FC6DCB"/>
    <w:rsid w:val="00FC7367"/>
    <w:rsid w:val="00FD433F"/>
    <w:rsid w:val="00FD4DF2"/>
    <w:rsid w:val="00FD5B1D"/>
    <w:rsid w:val="00FD7D1F"/>
    <w:rsid w:val="00FE25DC"/>
    <w:rsid w:val="00FE3809"/>
    <w:rsid w:val="00FE4539"/>
    <w:rsid w:val="00FE4F16"/>
    <w:rsid w:val="00FE7BD0"/>
    <w:rsid w:val="00FF03BC"/>
    <w:rsid w:val="00FF0A91"/>
    <w:rsid w:val="00FF12A1"/>
    <w:rsid w:val="00FF1E2D"/>
    <w:rsid w:val="00FF276F"/>
    <w:rsid w:val="00FF5F05"/>
    <w:rsid w:val="00FF7232"/>
    <w:rsid w:val="00FF7B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5F568E"/>
  <w15:docId w15:val="{FDDC3194-0C5B-4E2C-9269-21DB1976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40B"/>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qFormat/>
    <w:rsid w:val="00F52BEC"/>
    <w:pPr>
      <w:keepNext/>
      <w:outlineLvl w:val="0"/>
    </w:pPr>
    <w:rPr>
      <w:rFonts w:ascii="Arial" w:hAnsi="Arial"/>
      <w:sz w:val="24"/>
      <w:szCs w:val="24"/>
      <w:lang w:eastAsia="en-US"/>
    </w:rPr>
  </w:style>
  <w:style w:type="paragraph" w:styleId="Heading2">
    <w:name w:val="heading 2"/>
    <w:basedOn w:val="Normal"/>
    <w:next w:val="Normal"/>
    <w:qFormat/>
    <w:rsid w:val="00F52BEC"/>
    <w:pPr>
      <w:keepNext/>
      <w:outlineLvl w:val="1"/>
    </w:pPr>
    <w:rPr>
      <w:rFonts w:cs="Arial"/>
      <w:b/>
    </w:rPr>
  </w:style>
  <w:style w:type="paragraph" w:styleId="Heading3">
    <w:name w:val="heading 3"/>
    <w:basedOn w:val="Normal"/>
    <w:next w:val="Normal"/>
    <w:qFormat/>
    <w:rsid w:val="00F52BEC"/>
    <w:pPr>
      <w:keepNext/>
      <w:spacing w:before="240" w:after="60"/>
      <w:outlineLvl w:val="2"/>
    </w:pPr>
    <w:rPr>
      <w:rFonts w:cs="Arial"/>
      <w:b/>
      <w:bCs/>
      <w:szCs w:val="26"/>
    </w:rPr>
  </w:style>
  <w:style w:type="paragraph" w:styleId="Heading4">
    <w:name w:val="heading 4"/>
    <w:basedOn w:val="Normal"/>
    <w:next w:val="Normal"/>
    <w:qFormat/>
    <w:rsid w:val="00F52BEC"/>
    <w:pPr>
      <w:keepNext/>
      <w:spacing w:before="240" w:after="60"/>
      <w:outlineLvl w:val="3"/>
    </w:pPr>
    <w:rPr>
      <w:b/>
      <w:bCs/>
      <w:sz w:val="28"/>
      <w:szCs w:val="28"/>
    </w:rPr>
  </w:style>
  <w:style w:type="paragraph" w:styleId="Heading5">
    <w:name w:val="heading 5"/>
    <w:basedOn w:val="Normal"/>
    <w:next w:val="Normal"/>
    <w:qFormat/>
    <w:rsid w:val="00F52BEC"/>
    <w:pPr>
      <w:spacing w:before="240" w:after="60"/>
      <w:outlineLvl w:val="4"/>
    </w:pPr>
    <w:rPr>
      <w:b/>
      <w:bCs/>
      <w:i/>
      <w:iCs/>
      <w:szCs w:val="26"/>
    </w:rPr>
  </w:style>
  <w:style w:type="paragraph" w:styleId="Heading6">
    <w:name w:val="heading 6"/>
    <w:basedOn w:val="Normal"/>
    <w:next w:val="Normal"/>
    <w:qFormat/>
    <w:rsid w:val="00F52BEC"/>
    <w:pPr>
      <w:spacing w:before="240" w:after="60"/>
      <w:outlineLvl w:val="5"/>
    </w:pPr>
    <w:rPr>
      <w:b/>
      <w:bCs/>
    </w:rPr>
  </w:style>
  <w:style w:type="paragraph" w:styleId="Heading7">
    <w:name w:val="heading 7"/>
    <w:basedOn w:val="Normal"/>
    <w:next w:val="Normal"/>
    <w:qFormat/>
    <w:rsid w:val="00F52BEC"/>
    <w:pPr>
      <w:spacing w:before="240" w:after="60"/>
      <w:outlineLvl w:val="6"/>
    </w:pPr>
  </w:style>
  <w:style w:type="paragraph" w:styleId="Heading8">
    <w:name w:val="heading 8"/>
    <w:basedOn w:val="Normal"/>
    <w:next w:val="Normal"/>
    <w:qFormat/>
    <w:rsid w:val="00F52BEC"/>
    <w:pPr>
      <w:spacing w:before="240" w:after="60"/>
      <w:outlineLvl w:val="7"/>
    </w:pPr>
    <w:rPr>
      <w:i/>
      <w:iCs/>
    </w:rPr>
  </w:style>
  <w:style w:type="paragraph" w:styleId="Heading9">
    <w:name w:val="heading 9"/>
    <w:basedOn w:val="Normal"/>
    <w:next w:val="Normal"/>
    <w:qFormat/>
    <w:rsid w:val="00F52BEC"/>
    <w:pPr>
      <w:spacing w:before="240" w:after="60"/>
      <w:outlineLvl w:val="8"/>
    </w:pPr>
    <w:rPr>
      <w:rFonts w:cs="Arial"/>
    </w:rPr>
  </w:style>
  <w:style w:type="character" w:default="1" w:styleId="DefaultParagraphFont">
    <w:name w:val="Default Paragraph Font"/>
    <w:uiPriority w:val="1"/>
    <w:semiHidden/>
    <w:unhideWhenUsed/>
    <w:rsid w:val="006844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440B"/>
  </w:style>
  <w:style w:type="paragraph" w:customStyle="1" w:styleId="indent">
    <w:name w:val="indent"/>
    <w:basedOn w:val="Normal"/>
    <w:rsid w:val="00F52BEC"/>
    <w:pPr>
      <w:tabs>
        <w:tab w:val="right" w:pos="1134"/>
        <w:tab w:val="left" w:pos="1276"/>
      </w:tabs>
      <w:ind w:left="1276" w:hanging="1276"/>
      <w:jc w:val="both"/>
    </w:pPr>
    <w:rPr>
      <w:lang w:val="en-GB"/>
    </w:rPr>
  </w:style>
  <w:style w:type="paragraph" w:customStyle="1" w:styleId="numeric">
    <w:name w:val="numeric"/>
    <w:basedOn w:val="Normal"/>
    <w:rsid w:val="00AE09DB"/>
    <w:pPr>
      <w:tabs>
        <w:tab w:val="right" w:pos="1843"/>
        <w:tab w:val="left" w:pos="1985"/>
      </w:tabs>
      <w:ind w:left="1985" w:hanging="1985"/>
      <w:jc w:val="both"/>
    </w:pPr>
    <w:rPr>
      <w:lang w:val="en-GB"/>
    </w:rPr>
  </w:style>
  <w:style w:type="paragraph" w:styleId="Header">
    <w:name w:val="header"/>
    <w:basedOn w:val="Normal"/>
    <w:rsid w:val="00F52BEC"/>
    <w:pPr>
      <w:tabs>
        <w:tab w:val="center" w:pos="4153"/>
        <w:tab w:val="right" w:pos="8306"/>
      </w:tabs>
    </w:pPr>
  </w:style>
  <w:style w:type="paragraph" w:styleId="Footer">
    <w:name w:val="footer"/>
    <w:basedOn w:val="Normal"/>
    <w:rsid w:val="00AE09DB"/>
    <w:pPr>
      <w:tabs>
        <w:tab w:val="right" w:pos="8505"/>
      </w:tabs>
    </w:pPr>
    <w:rPr>
      <w:sz w:val="20"/>
    </w:rPr>
  </w:style>
  <w:style w:type="character" w:styleId="PageNumber">
    <w:name w:val="page number"/>
    <w:basedOn w:val="DefaultParagraphFont"/>
    <w:rsid w:val="00F52BEC"/>
  </w:style>
  <w:style w:type="paragraph" w:customStyle="1" w:styleId="Style2">
    <w:name w:val="Style2"/>
    <w:basedOn w:val="Normal"/>
    <w:rsid w:val="00AE09DB"/>
    <w:pPr>
      <w:tabs>
        <w:tab w:val="right" w:pos="1134"/>
        <w:tab w:val="left" w:pos="1276"/>
        <w:tab w:val="right" w:pos="1843"/>
        <w:tab w:val="left" w:pos="1985"/>
        <w:tab w:val="right" w:pos="2552"/>
        <w:tab w:val="left" w:pos="2693"/>
      </w:tabs>
      <w:jc w:val="both"/>
    </w:pPr>
    <w:rPr>
      <w:lang w:val="en-GB"/>
    </w:rPr>
  </w:style>
  <w:style w:type="paragraph" w:styleId="BodyText">
    <w:name w:val="Body Text"/>
    <w:basedOn w:val="Normal"/>
    <w:link w:val="BodyTextChar"/>
    <w:uiPriority w:val="99"/>
    <w:unhideWhenUsed/>
    <w:rsid w:val="006F7005"/>
    <w:pPr>
      <w:spacing w:after="120"/>
    </w:pPr>
  </w:style>
  <w:style w:type="paragraph" w:customStyle="1" w:styleId="Reference">
    <w:name w:val="Reference"/>
    <w:basedOn w:val="BodyText"/>
    <w:rsid w:val="00AE09DB"/>
    <w:pPr>
      <w:spacing w:before="360"/>
    </w:pPr>
    <w:rPr>
      <w:b/>
      <w:lang w:val="en-GB"/>
    </w:rPr>
  </w:style>
  <w:style w:type="paragraph" w:customStyle="1" w:styleId="LDEndLine">
    <w:name w:val="LDEndLine"/>
    <w:basedOn w:val="BodyText"/>
    <w:rsid w:val="00AE09DB"/>
    <w:pPr>
      <w:pBdr>
        <w:bottom w:val="single" w:sz="2" w:space="0" w:color="auto"/>
      </w:pBdr>
    </w:pPr>
  </w:style>
  <w:style w:type="paragraph" w:styleId="Title">
    <w:name w:val="Title"/>
    <w:basedOn w:val="Normal"/>
    <w:next w:val="BodyPara2"/>
    <w:qFormat/>
    <w:rsid w:val="00F52BEC"/>
    <w:pPr>
      <w:tabs>
        <w:tab w:val="left" w:pos="1276"/>
      </w:tabs>
      <w:spacing w:before="120" w:after="60"/>
      <w:ind w:left="1276" w:hanging="567"/>
      <w:outlineLvl w:val="0"/>
    </w:pPr>
    <w:rPr>
      <w:rFonts w:cs="Arial"/>
      <w:bCs/>
      <w:kern w:val="28"/>
      <w:szCs w:val="32"/>
      <w:lang w:val="en-US"/>
    </w:rPr>
  </w:style>
  <w:style w:type="paragraph" w:customStyle="1" w:styleId="LDTitle">
    <w:name w:val="LDTitle"/>
    <w:link w:val="LDTitleChar"/>
    <w:rsid w:val="006F7005"/>
    <w:pPr>
      <w:spacing w:before="1320" w:after="480"/>
    </w:pPr>
    <w:rPr>
      <w:rFonts w:ascii="Arial" w:hAnsi="Arial"/>
      <w:sz w:val="24"/>
      <w:szCs w:val="24"/>
      <w:lang w:eastAsia="en-US"/>
    </w:rPr>
  </w:style>
  <w:style w:type="paragraph" w:customStyle="1" w:styleId="LDReference">
    <w:name w:val="LDReference"/>
    <w:basedOn w:val="LDTitle"/>
    <w:rsid w:val="006F7005"/>
    <w:pPr>
      <w:spacing w:before="120"/>
      <w:ind w:left="1843"/>
    </w:pPr>
    <w:rPr>
      <w:rFonts w:ascii="Times New Roman" w:hAnsi="Times New Roman"/>
      <w:sz w:val="20"/>
      <w:szCs w:val="20"/>
    </w:rPr>
  </w:style>
  <w:style w:type="paragraph" w:customStyle="1" w:styleId="LDBodytext">
    <w:name w:val="LDBody text"/>
    <w:link w:val="LDBodytextChar"/>
    <w:rsid w:val="00AE09DB"/>
    <w:rPr>
      <w:sz w:val="24"/>
      <w:szCs w:val="24"/>
      <w:lang w:eastAsia="en-US"/>
    </w:rPr>
  </w:style>
  <w:style w:type="paragraph" w:customStyle="1" w:styleId="LDDate">
    <w:name w:val="LDDate"/>
    <w:basedOn w:val="BodyText1"/>
    <w:link w:val="LDDateChar"/>
    <w:rsid w:val="006F7005"/>
    <w:pPr>
      <w:spacing w:before="240"/>
    </w:pPr>
  </w:style>
  <w:style w:type="paragraph" w:customStyle="1" w:styleId="LDP1a">
    <w:name w:val="LDP1(a)"/>
    <w:basedOn w:val="LDClause"/>
    <w:link w:val="LDP1aChar"/>
    <w:rsid w:val="00AE09DB"/>
    <w:pPr>
      <w:tabs>
        <w:tab w:val="clear" w:pos="454"/>
        <w:tab w:val="clear" w:pos="737"/>
        <w:tab w:val="left" w:pos="1191"/>
      </w:tabs>
      <w:ind w:left="1191" w:hanging="454"/>
    </w:pPr>
  </w:style>
  <w:style w:type="paragraph" w:customStyle="1" w:styleId="LDFollowing">
    <w:name w:val="LDFollowing"/>
    <w:basedOn w:val="LDDate"/>
    <w:next w:val="BodyText1"/>
    <w:rsid w:val="006F7005"/>
    <w:pPr>
      <w:spacing w:before="60"/>
    </w:pPr>
  </w:style>
  <w:style w:type="paragraph" w:customStyle="1" w:styleId="LDScheduleheading">
    <w:name w:val="LDSchedule heading"/>
    <w:basedOn w:val="LDTitle"/>
    <w:next w:val="LDBodytext"/>
    <w:rsid w:val="00AE09DB"/>
    <w:pPr>
      <w:keepNext/>
      <w:tabs>
        <w:tab w:val="left" w:pos="1843"/>
      </w:tabs>
      <w:spacing w:before="480" w:after="120"/>
      <w:ind w:left="1843" w:hanging="1843"/>
    </w:pPr>
    <w:rPr>
      <w:rFonts w:cs="Arial"/>
      <w:b/>
    </w:rPr>
  </w:style>
  <w:style w:type="paragraph" w:customStyle="1" w:styleId="LDTableheading">
    <w:name w:val="LDTableheading"/>
    <w:basedOn w:val="LDBodytext"/>
    <w:rsid w:val="00AE09DB"/>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AE09DB"/>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BodyText1"/>
    <w:next w:val="BodyText1"/>
    <w:rsid w:val="006F7005"/>
    <w:pPr>
      <w:keepNext/>
      <w:spacing w:before="900"/>
    </w:pPr>
  </w:style>
  <w:style w:type="character" w:customStyle="1" w:styleId="LDCitation">
    <w:name w:val="LDCitation"/>
    <w:rsid w:val="00AE09DB"/>
    <w:rPr>
      <w:i/>
      <w:iCs/>
    </w:rPr>
  </w:style>
  <w:style w:type="paragraph" w:customStyle="1" w:styleId="LDFooter">
    <w:name w:val="LDFooter"/>
    <w:basedOn w:val="BodyText1"/>
    <w:rsid w:val="006F7005"/>
    <w:pPr>
      <w:tabs>
        <w:tab w:val="right" w:pos="8505"/>
      </w:tabs>
    </w:pPr>
    <w:rPr>
      <w:sz w:val="20"/>
    </w:rPr>
  </w:style>
  <w:style w:type="paragraph" w:customStyle="1" w:styleId="LDP2i">
    <w:name w:val="LDP2(i)"/>
    <w:basedOn w:val="LDP1a"/>
    <w:rsid w:val="0063178C"/>
    <w:pPr>
      <w:tabs>
        <w:tab w:val="clear" w:pos="1191"/>
        <w:tab w:val="right" w:pos="1559"/>
        <w:tab w:val="left" w:pos="1701"/>
      </w:tabs>
      <w:ind w:left="1701" w:hanging="1134"/>
    </w:pPr>
  </w:style>
  <w:style w:type="paragraph" w:customStyle="1" w:styleId="LDDescription">
    <w:name w:val="LD Description"/>
    <w:basedOn w:val="LDTitle"/>
    <w:rsid w:val="006F7005"/>
    <w:pPr>
      <w:pBdr>
        <w:bottom w:val="single" w:sz="4" w:space="3" w:color="auto"/>
      </w:pBdr>
      <w:spacing w:before="360" w:after="120"/>
    </w:pPr>
    <w:rPr>
      <w:b/>
    </w:rPr>
  </w:style>
  <w:style w:type="paragraph" w:customStyle="1" w:styleId="LDClauseHeading">
    <w:name w:val="LDClauseHeading"/>
    <w:basedOn w:val="LDTitle"/>
    <w:next w:val="LDClause"/>
    <w:rsid w:val="00AE09DB"/>
    <w:pPr>
      <w:keepNext/>
      <w:tabs>
        <w:tab w:val="left" w:pos="737"/>
      </w:tabs>
      <w:spacing w:before="180" w:after="60"/>
      <w:ind w:left="737" w:hanging="737"/>
    </w:pPr>
    <w:rPr>
      <w:b/>
    </w:rPr>
  </w:style>
  <w:style w:type="paragraph" w:customStyle="1" w:styleId="LDClause">
    <w:name w:val="LDClause"/>
    <w:basedOn w:val="LDBodytext"/>
    <w:link w:val="LDClauseChar"/>
    <w:qFormat/>
    <w:rsid w:val="00AE09DB"/>
    <w:pPr>
      <w:tabs>
        <w:tab w:val="right" w:pos="454"/>
        <w:tab w:val="left" w:pos="737"/>
      </w:tabs>
      <w:spacing w:before="60" w:after="60"/>
      <w:ind w:left="737" w:hanging="1021"/>
    </w:pPr>
  </w:style>
  <w:style w:type="paragraph" w:customStyle="1" w:styleId="LDP3A">
    <w:name w:val="LDP3 (A)"/>
    <w:basedOn w:val="LDP2i0"/>
    <w:link w:val="LDP3AChar"/>
    <w:qFormat/>
    <w:rsid w:val="00AE09DB"/>
    <w:pPr>
      <w:tabs>
        <w:tab w:val="clear" w:pos="1418"/>
        <w:tab w:val="clear" w:pos="1559"/>
        <w:tab w:val="left" w:pos="1985"/>
      </w:tabs>
      <w:ind w:left="1985" w:hanging="567"/>
    </w:pPr>
  </w:style>
  <w:style w:type="paragraph" w:customStyle="1" w:styleId="LDScheduleClause">
    <w:name w:val="LDScheduleClause"/>
    <w:basedOn w:val="LDClause"/>
    <w:rsid w:val="00AE09DB"/>
    <w:pPr>
      <w:ind w:left="738" w:hanging="851"/>
    </w:pPr>
  </w:style>
  <w:style w:type="paragraph" w:styleId="BalloonText">
    <w:name w:val="Balloon Text"/>
    <w:basedOn w:val="Normal"/>
    <w:semiHidden/>
    <w:rsid w:val="00AE09DB"/>
    <w:rPr>
      <w:rFonts w:ascii="Tahoma" w:hAnsi="Tahoma" w:cs="Tahoma"/>
      <w:sz w:val="16"/>
      <w:szCs w:val="16"/>
    </w:rPr>
  </w:style>
  <w:style w:type="paragraph" w:styleId="BlockText">
    <w:name w:val="Block Text"/>
    <w:basedOn w:val="Normal"/>
    <w:rsid w:val="00F52BEC"/>
    <w:pPr>
      <w:spacing w:after="120"/>
      <w:ind w:left="1440" w:right="1440"/>
    </w:pPr>
  </w:style>
  <w:style w:type="paragraph" w:styleId="BodyText2">
    <w:name w:val="Body Text 2"/>
    <w:basedOn w:val="Normal"/>
    <w:rsid w:val="00F52BEC"/>
    <w:pPr>
      <w:spacing w:after="120" w:line="480" w:lineRule="auto"/>
    </w:pPr>
  </w:style>
  <w:style w:type="paragraph" w:styleId="BodyText3">
    <w:name w:val="Body Text 3"/>
    <w:basedOn w:val="Normal"/>
    <w:rsid w:val="00F52BEC"/>
    <w:pPr>
      <w:spacing w:after="120"/>
    </w:pPr>
    <w:rPr>
      <w:sz w:val="16"/>
      <w:szCs w:val="16"/>
    </w:rPr>
  </w:style>
  <w:style w:type="paragraph" w:styleId="BodyTextFirstIndent">
    <w:name w:val="Body Text First Indent"/>
    <w:basedOn w:val="Normal"/>
    <w:rsid w:val="00F52BEC"/>
    <w:pPr>
      <w:tabs>
        <w:tab w:val="left" w:pos="1276"/>
      </w:tabs>
      <w:spacing w:before="240" w:after="120"/>
      <w:ind w:left="1276" w:firstLine="210"/>
    </w:pPr>
    <w:rPr>
      <w:szCs w:val="20"/>
      <w:lang w:val="en-US"/>
    </w:rPr>
  </w:style>
  <w:style w:type="paragraph" w:styleId="BodyTextIndent">
    <w:name w:val="Body Text Indent"/>
    <w:basedOn w:val="Normal"/>
    <w:rsid w:val="00F52BEC"/>
    <w:pPr>
      <w:spacing w:after="120"/>
      <w:ind w:left="283"/>
    </w:pPr>
  </w:style>
  <w:style w:type="paragraph" w:styleId="BodyTextFirstIndent2">
    <w:name w:val="Body Text First Indent 2"/>
    <w:basedOn w:val="BodyTextIndent"/>
    <w:rsid w:val="00F52BEC"/>
    <w:pPr>
      <w:ind w:firstLine="210"/>
    </w:pPr>
  </w:style>
  <w:style w:type="paragraph" w:styleId="BodyTextIndent2">
    <w:name w:val="Body Text Indent 2"/>
    <w:basedOn w:val="Normal"/>
    <w:rsid w:val="00F52BEC"/>
    <w:pPr>
      <w:spacing w:after="120" w:line="480" w:lineRule="auto"/>
      <w:ind w:left="283"/>
    </w:pPr>
  </w:style>
  <w:style w:type="paragraph" w:styleId="BodyTextIndent3">
    <w:name w:val="Body Text Indent 3"/>
    <w:basedOn w:val="Normal"/>
    <w:rsid w:val="00F52BEC"/>
    <w:pPr>
      <w:spacing w:after="120"/>
      <w:ind w:left="283"/>
    </w:pPr>
    <w:rPr>
      <w:sz w:val="16"/>
      <w:szCs w:val="16"/>
    </w:rPr>
  </w:style>
  <w:style w:type="paragraph" w:styleId="Caption">
    <w:name w:val="caption"/>
    <w:basedOn w:val="Normal"/>
    <w:next w:val="Normal"/>
    <w:qFormat/>
    <w:rsid w:val="00F52BEC"/>
    <w:rPr>
      <w:b/>
      <w:bCs/>
      <w:sz w:val="20"/>
    </w:rPr>
  </w:style>
  <w:style w:type="paragraph" w:styleId="Closing">
    <w:name w:val="Closing"/>
    <w:basedOn w:val="Normal"/>
    <w:rsid w:val="00F52BEC"/>
    <w:pPr>
      <w:ind w:left="4252"/>
    </w:pPr>
  </w:style>
  <w:style w:type="paragraph" w:styleId="CommentText">
    <w:name w:val="annotation text"/>
    <w:basedOn w:val="Normal"/>
    <w:semiHidden/>
    <w:rsid w:val="00AE09DB"/>
    <w:rPr>
      <w:sz w:val="20"/>
    </w:rPr>
  </w:style>
  <w:style w:type="paragraph" w:styleId="CommentSubject">
    <w:name w:val="annotation subject"/>
    <w:basedOn w:val="CommentText"/>
    <w:next w:val="CommentText"/>
    <w:semiHidden/>
    <w:rsid w:val="00AE09DB"/>
    <w:rPr>
      <w:b/>
      <w:bCs/>
    </w:rPr>
  </w:style>
  <w:style w:type="paragraph" w:styleId="Date">
    <w:name w:val="Date"/>
    <w:basedOn w:val="Normal"/>
    <w:next w:val="Normal"/>
    <w:rsid w:val="00F52BEC"/>
  </w:style>
  <w:style w:type="paragraph" w:styleId="DocumentMap">
    <w:name w:val="Document Map"/>
    <w:basedOn w:val="Normal"/>
    <w:semiHidden/>
    <w:rsid w:val="00F52BEC"/>
    <w:pPr>
      <w:shd w:val="clear" w:color="auto" w:fill="000080"/>
    </w:pPr>
    <w:rPr>
      <w:rFonts w:ascii="Tahoma" w:hAnsi="Tahoma" w:cs="Tahoma"/>
      <w:sz w:val="20"/>
    </w:rPr>
  </w:style>
  <w:style w:type="paragraph" w:styleId="E-mailSignature">
    <w:name w:val="E-mail Signature"/>
    <w:basedOn w:val="Normal"/>
    <w:rsid w:val="00AE09DB"/>
  </w:style>
  <w:style w:type="paragraph" w:styleId="EndnoteText">
    <w:name w:val="endnote text"/>
    <w:basedOn w:val="Normal"/>
    <w:semiHidden/>
    <w:rsid w:val="00AE09DB"/>
    <w:rPr>
      <w:sz w:val="20"/>
    </w:rPr>
  </w:style>
  <w:style w:type="paragraph" w:styleId="EnvelopeAddress">
    <w:name w:val="envelope address"/>
    <w:basedOn w:val="Normal"/>
    <w:rsid w:val="00AE09DB"/>
    <w:pPr>
      <w:framePr w:w="7920" w:h="1980" w:hRule="exact" w:hSpace="180" w:wrap="auto" w:hAnchor="page" w:xAlign="center" w:yAlign="bottom"/>
      <w:ind w:left="2880"/>
    </w:pPr>
    <w:rPr>
      <w:rFonts w:cs="Arial"/>
    </w:rPr>
  </w:style>
  <w:style w:type="paragraph" w:styleId="EnvelopeReturn">
    <w:name w:val="envelope return"/>
    <w:basedOn w:val="Normal"/>
    <w:rsid w:val="00AE09DB"/>
    <w:rPr>
      <w:rFonts w:cs="Arial"/>
      <w:sz w:val="20"/>
    </w:rPr>
  </w:style>
  <w:style w:type="paragraph" w:styleId="FootnoteText">
    <w:name w:val="footnote text"/>
    <w:basedOn w:val="Normal"/>
    <w:semiHidden/>
    <w:rsid w:val="00F52BEC"/>
    <w:rPr>
      <w:sz w:val="20"/>
    </w:rPr>
  </w:style>
  <w:style w:type="paragraph" w:styleId="HTMLAddress">
    <w:name w:val="HTML Address"/>
    <w:basedOn w:val="Normal"/>
    <w:rsid w:val="00F52BEC"/>
    <w:rPr>
      <w:i/>
      <w:iCs/>
    </w:rPr>
  </w:style>
  <w:style w:type="paragraph" w:styleId="HTMLPreformatted">
    <w:name w:val="HTML Preformatted"/>
    <w:basedOn w:val="Normal"/>
    <w:rsid w:val="00F52BEC"/>
    <w:rPr>
      <w:rFonts w:ascii="Courier New" w:hAnsi="Courier New" w:cs="Courier New"/>
      <w:sz w:val="20"/>
    </w:rPr>
  </w:style>
  <w:style w:type="paragraph" w:styleId="Index1">
    <w:name w:val="index 1"/>
    <w:basedOn w:val="Normal"/>
    <w:next w:val="Normal"/>
    <w:autoRedefine/>
    <w:semiHidden/>
    <w:rsid w:val="00F52BEC"/>
    <w:pPr>
      <w:ind w:left="260" w:hanging="260"/>
    </w:pPr>
  </w:style>
  <w:style w:type="paragraph" w:styleId="Index2">
    <w:name w:val="index 2"/>
    <w:basedOn w:val="Normal"/>
    <w:next w:val="Normal"/>
    <w:autoRedefine/>
    <w:semiHidden/>
    <w:rsid w:val="00F52BEC"/>
    <w:pPr>
      <w:ind w:left="520" w:hanging="260"/>
    </w:pPr>
  </w:style>
  <w:style w:type="paragraph" w:styleId="Index3">
    <w:name w:val="index 3"/>
    <w:basedOn w:val="Normal"/>
    <w:next w:val="Normal"/>
    <w:autoRedefine/>
    <w:semiHidden/>
    <w:rsid w:val="00F52BEC"/>
    <w:pPr>
      <w:ind w:left="780" w:hanging="260"/>
    </w:pPr>
  </w:style>
  <w:style w:type="paragraph" w:styleId="Index4">
    <w:name w:val="index 4"/>
    <w:basedOn w:val="Normal"/>
    <w:next w:val="Normal"/>
    <w:autoRedefine/>
    <w:semiHidden/>
    <w:rsid w:val="00F52BEC"/>
    <w:pPr>
      <w:ind w:left="1040" w:hanging="260"/>
    </w:pPr>
  </w:style>
  <w:style w:type="paragraph" w:styleId="Index5">
    <w:name w:val="index 5"/>
    <w:basedOn w:val="Normal"/>
    <w:next w:val="Normal"/>
    <w:autoRedefine/>
    <w:semiHidden/>
    <w:rsid w:val="00F52BEC"/>
    <w:pPr>
      <w:ind w:left="1300" w:hanging="260"/>
    </w:pPr>
  </w:style>
  <w:style w:type="paragraph" w:styleId="Index6">
    <w:name w:val="index 6"/>
    <w:basedOn w:val="Normal"/>
    <w:next w:val="Normal"/>
    <w:autoRedefine/>
    <w:semiHidden/>
    <w:rsid w:val="00F52BEC"/>
    <w:pPr>
      <w:ind w:left="1560" w:hanging="260"/>
    </w:pPr>
  </w:style>
  <w:style w:type="paragraph" w:styleId="Index7">
    <w:name w:val="index 7"/>
    <w:basedOn w:val="Normal"/>
    <w:next w:val="Normal"/>
    <w:autoRedefine/>
    <w:semiHidden/>
    <w:rsid w:val="00F52BEC"/>
    <w:pPr>
      <w:ind w:left="1820" w:hanging="260"/>
    </w:pPr>
  </w:style>
  <w:style w:type="paragraph" w:styleId="Index8">
    <w:name w:val="index 8"/>
    <w:basedOn w:val="Normal"/>
    <w:next w:val="Normal"/>
    <w:autoRedefine/>
    <w:semiHidden/>
    <w:rsid w:val="00F52BEC"/>
    <w:pPr>
      <w:ind w:left="2080" w:hanging="260"/>
    </w:pPr>
  </w:style>
  <w:style w:type="paragraph" w:styleId="Index9">
    <w:name w:val="index 9"/>
    <w:basedOn w:val="Normal"/>
    <w:next w:val="Normal"/>
    <w:autoRedefine/>
    <w:semiHidden/>
    <w:rsid w:val="00F52BEC"/>
    <w:pPr>
      <w:ind w:left="2340" w:hanging="260"/>
    </w:pPr>
  </w:style>
  <w:style w:type="paragraph" w:styleId="IndexHeading">
    <w:name w:val="index heading"/>
    <w:basedOn w:val="Normal"/>
    <w:next w:val="Index1"/>
    <w:semiHidden/>
    <w:rsid w:val="00F52BEC"/>
    <w:rPr>
      <w:rFonts w:cs="Arial"/>
      <w:b/>
      <w:bCs/>
    </w:rPr>
  </w:style>
  <w:style w:type="paragraph" w:styleId="List">
    <w:name w:val="List"/>
    <w:basedOn w:val="Normal"/>
    <w:rsid w:val="00F52BEC"/>
    <w:pPr>
      <w:ind w:left="283" w:hanging="283"/>
    </w:pPr>
  </w:style>
  <w:style w:type="paragraph" w:styleId="List2">
    <w:name w:val="List 2"/>
    <w:basedOn w:val="Normal"/>
    <w:rsid w:val="00F52BEC"/>
    <w:pPr>
      <w:ind w:left="566" w:hanging="283"/>
    </w:pPr>
  </w:style>
  <w:style w:type="paragraph" w:styleId="List3">
    <w:name w:val="List 3"/>
    <w:basedOn w:val="Normal"/>
    <w:rsid w:val="00F52BEC"/>
    <w:pPr>
      <w:ind w:left="849" w:hanging="283"/>
    </w:pPr>
  </w:style>
  <w:style w:type="paragraph" w:styleId="List4">
    <w:name w:val="List 4"/>
    <w:basedOn w:val="Normal"/>
    <w:rsid w:val="00F52BEC"/>
    <w:pPr>
      <w:ind w:left="1132" w:hanging="283"/>
    </w:pPr>
  </w:style>
  <w:style w:type="paragraph" w:styleId="List5">
    <w:name w:val="List 5"/>
    <w:basedOn w:val="Normal"/>
    <w:rsid w:val="00F52BEC"/>
    <w:pPr>
      <w:ind w:left="1415" w:hanging="283"/>
    </w:pPr>
  </w:style>
  <w:style w:type="paragraph" w:styleId="ListBullet">
    <w:name w:val="List Bullet"/>
    <w:basedOn w:val="Normal"/>
    <w:rsid w:val="00F52BEC"/>
    <w:pPr>
      <w:numPr>
        <w:numId w:val="1"/>
      </w:numPr>
    </w:pPr>
  </w:style>
  <w:style w:type="paragraph" w:styleId="ListBullet2">
    <w:name w:val="List Bullet 2"/>
    <w:basedOn w:val="Normal"/>
    <w:rsid w:val="00F52BEC"/>
    <w:pPr>
      <w:numPr>
        <w:numId w:val="2"/>
      </w:numPr>
    </w:pPr>
  </w:style>
  <w:style w:type="paragraph" w:styleId="ListBullet3">
    <w:name w:val="List Bullet 3"/>
    <w:basedOn w:val="Normal"/>
    <w:rsid w:val="00F52BEC"/>
    <w:pPr>
      <w:numPr>
        <w:numId w:val="3"/>
      </w:numPr>
    </w:pPr>
  </w:style>
  <w:style w:type="paragraph" w:styleId="ListBullet4">
    <w:name w:val="List Bullet 4"/>
    <w:basedOn w:val="Normal"/>
    <w:rsid w:val="00F52BEC"/>
    <w:pPr>
      <w:numPr>
        <w:numId w:val="4"/>
      </w:numPr>
    </w:pPr>
  </w:style>
  <w:style w:type="paragraph" w:styleId="ListBullet5">
    <w:name w:val="List Bullet 5"/>
    <w:basedOn w:val="Normal"/>
    <w:rsid w:val="00F52BEC"/>
  </w:style>
  <w:style w:type="paragraph" w:styleId="ListContinue">
    <w:name w:val="List Continue"/>
    <w:basedOn w:val="Normal"/>
    <w:rsid w:val="00F52BEC"/>
    <w:pPr>
      <w:spacing w:after="120"/>
      <w:ind w:left="283"/>
    </w:pPr>
  </w:style>
  <w:style w:type="paragraph" w:styleId="ListContinue2">
    <w:name w:val="List Continue 2"/>
    <w:basedOn w:val="Normal"/>
    <w:rsid w:val="00F52BEC"/>
    <w:pPr>
      <w:spacing w:after="120"/>
      <w:ind w:left="566"/>
    </w:pPr>
  </w:style>
  <w:style w:type="paragraph" w:styleId="ListContinue3">
    <w:name w:val="List Continue 3"/>
    <w:basedOn w:val="Normal"/>
    <w:rsid w:val="00F52BEC"/>
    <w:pPr>
      <w:spacing w:after="120"/>
      <w:ind w:left="849"/>
    </w:pPr>
  </w:style>
  <w:style w:type="paragraph" w:styleId="ListContinue4">
    <w:name w:val="List Continue 4"/>
    <w:basedOn w:val="Normal"/>
    <w:rsid w:val="00F52BEC"/>
    <w:pPr>
      <w:spacing w:after="120"/>
      <w:ind w:left="1132"/>
    </w:pPr>
  </w:style>
  <w:style w:type="paragraph" w:styleId="ListContinue5">
    <w:name w:val="List Continue 5"/>
    <w:basedOn w:val="Normal"/>
    <w:rsid w:val="00F52BEC"/>
    <w:pPr>
      <w:spacing w:after="120"/>
      <w:ind w:left="1415"/>
    </w:pPr>
  </w:style>
  <w:style w:type="paragraph" w:styleId="ListNumber">
    <w:name w:val="List Number"/>
    <w:basedOn w:val="Normal"/>
    <w:rsid w:val="00F52BEC"/>
    <w:pPr>
      <w:numPr>
        <w:numId w:val="6"/>
      </w:numPr>
    </w:pPr>
  </w:style>
  <w:style w:type="paragraph" w:styleId="ListNumber2">
    <w:name w:val="List Number 2"/>
    <w:basedOn w:val="Normal"/>
    <w:rsid w:val="00F52BEC"/>
    <w:pPr>
      <w:numPr>
        <w:numId w:val="7"/>
      </w:numPr>
    </w:pPr>
  </w:style>
  <w:style w:type="paragraph" w:styleId="ListNumber3">
    <w:name w:val="List Number 3"/>
    <w:basedOn w:val="Normal"/>
    <w:rsid w:val="00F52BEC"/>
    <w:pPr>
      <w:numPr>
        <w:numId w:val="8"/>
      </w:numPr>
    </w:pPr>
  </w:style>
  <w:style w:type="paragraph" w:styleId="ListNumber4">
    <w:name w:val="List Number 4"/>
    <w:basedOn w:val="Normal"/>
    <w:rsid w:val="00F52BEC"/>
    <w:pPr>
      <w:numPr>
        <w:numId w:val="9"/>
      </w:numPr>
    </w:pPr>
  </w:style>
  <w:style w:type="paragraph" w:styleId="ListNumber5">
    <w:name w:val="List Number 5"/>
    <w:basedOn w:val="Normal"/>
    <w:rsid w:val="00F52BEC"/>
    <w:pPr>
      <w:numPr>
        <w:numId w:val="10"/>
      </w:numPr>
    </w:pPr>
  </w:style>
  <w:style w:type="paragraph" w:styleId="MacroText">
    <w:name w:val="macro"/>
    <w:semiHidden/>
    <w:rsid w:val="00F52BE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F52BEC"/>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rsid w:val="00F52BEC"/>
  </w:style>
  <w:style w:type="paragraph" w:styleId="NormalIndent">
    <w:name w:val="Normal Indent"/>
    <w:basedOn w:val="Normal"/>
    <w:rsid w:val="00F52BEC"/>
    <w:pPr>
      <w:ind w:left="720"/>
    </w:pPr>
  </w:style>
  <w:style w:type="paragraph" w:styleId="NoteHeading">
    <w:name w:val="Note Heading"/>
    <w:basedOn w:val="Normal"/>
    <w:next w:val="Normal"/>
    <w:rsid w:val="00AE09DB"/>
  </w:style>
  <w:style w:type="paragraph" w:styleId="PlainText">
    <w:name w:val="Plain Text"/>
    <w:basedOn w:val="Normal"/>
    <w:rsid w:val="00F52BEC"/>
    <w:rPr>
      <w:rFonts w:ascii="Courier New" w:hAnsi="Courier New" w:cs="Courier New"/>
      <w:sz w:val="20"/>
    </w:rPr>
  </w:style>
  <w:style w:type="paragraph" w:styleId="Salutation">
    <w:name w:val="Salutation"/>
    <w:basedOn w:val="Normal"/>
    <w:next w:val="Normal"/>
    <w:rsid w:val="00F52BEC"/>
  </w:style>
  <w:style w:type="paragraph" w:styleId="Signature">
    <w:name w:val="Signature"/>
    <w:basedOn w:val="Normal"/>
    <w:rsid w:val="00F52BEC"/>
    <w:pPr>
      <w:ind w:left="4252"/>
    </w:pPr>
  </w:style>
  <w:style w:type="paragraph" w:styleId="Subtitle">
    <w:name w:val="Subtitle"/>
    <w:basedOn w:val="Normal"/>
    <w:qFormat/>
    <w:rsid w:val="00AE09DB"/>
    <w:pPr>
      <w:spacing w:after="60"/>
      <w:jc w:val="center"/>
      <w:outlineLvl w:val="1"/>
    </w:pPr>
    <w:rPr>
      <w:rFonts w:cs="Arial"/>
    </w:rPr>
  </w:style>
  <w:style w:type="paragraph" w:styleId="TableofAuthorities">
    <w:name w:val="table of authorities"/>
    <w:basedOn w:val="Normal"/>
    <w:next w:val="Normal"/>
    <w:semiHidden/>
    <w:rsid w:val="00F52BEC"/>
    <w:pPr>
      <w:ind w:left="260" w:hanging="260"/>
    </w:pPr>
  </w:style>
  <w:style w:type="paragraph" w:styleId="TableofFigures">
    <w:name w:val="table of figures"/>
    <w:basedOn w:val="Normal"/>
    <w:next w:val="Normal"/>
    <w:semiHidden/>
    <w:rsid w:val="00F52BEC"/>
  </w:style>
  <w:style w:type="paragraph" w:styleId="TOAHeading">
    <w:name w:val="toa heading"/>
    <w:basedOn w:val="Normal"/>
    <w:next w:val="Normal"/>
    <w:semiHidden/>
    <w:rsid w:val="00F52BEC"/>
    <w:pPr>
      <w:spacing w:before="120"/>
    </w:pPr>
    <w:rPr>
      <w:rFonts w:cs="Arial"/>
      <w:b/>
      <w:bCs/>
    </w:rPr>
  </w:style>
  <w:style w:type="paragraph" w:styleId="TOC1">
    <w:name w:val="toc 1"/>
    <w:basedOn w:val="Normal"/>
    <w:next w:val="Normal"/>
    <w:autoRedefine/>
    <w:semiHidden/>
    <w:rsid w:val="00F52BEC"/>
  </w:style>
  <w:style w:type="paragraph" w:styleId="TOC2">
    <w:name w:val="toc 2"/>
    <w:basedOn w:val="Normal"/>
    <w:next w:val="Normal"/>
    <w:autoRedefine/>
    <w:semiHidden/>
    <w:rsid w:val="00F52BEC"/>
    <w:pPr>
      <w:ind w:left="260"/>
    </w:pPr>
  </w:style>
  <w:style w:type="paragraph" w:styleId="TOC3">
    <w:name w:val="toc 3"/>
    <w:basedOn w:val="Normal"/>
    <w:next w:val="Normal"/>
    <w:autoRedefine/>
    <w:semiHidden/>
    <w:rsid w:val="00F52BEC"/>
    <w:pPr>
      <w:ind w:left="520"/>
    </w:pPr>
  </w:style>
  <w:style w:type="paragraph" w:styleId="TOC4">
    <w:name w:val="toc 4"/>
    <w:basedOn w:val="Normal"/>
    <w:next w:val="Normal"/>
    <w:autoRedefine/>
    <w:semiHidden/>
    <w:rsid w:val="00F52BEC"/>
    <w:pPr>
      <w:ind w:left="780"/>
    </w:pPr>
  </w:style>
  <w:style w:type="paragraph" w:styleId="TOC5">
    <w:name w:val="toc 5"/>
    <w:basedOn w:val="Normal"/>
    <w:next w:val="Normal"/>
    <w:autoRedefine/>
    <w:semiHidden/>
    <w:rsid w:val="00F52BEC"/>
    <w:pPr>
      <w:ind w:left="1040"/>
    </w:pPr>
  </w:style>
  <w:style w:type="paragraph" w:styleId="TOC6">
    <w:name w:val="toc 6"/>
    <w:basedOn w:val="Normal"/>
    <w:next w:val="Normal"/>
    <w:autoRedefine/>
    <w:semiHidden/>
    <w:rsid w:val="00F52BEC"/>
    <w:pPr>
      <w:ind w:left="1300"/>
    </w:pPr>
  </w:style>
  <w:style w:type="paragraph" w:styleId="TOC7">
    <w:name w:val="toc 7"/>
    <w:basedOn w:val="Normal"/>
    <w:next w:val="Normal"/>
    <w:autoRedefine/>
    <w:semiHidden/>
    <w:rsid w:val="00F52BEC"/>
    <w:pPr>
      <w:ind w:left="1560"/>
    </w:pPr>
  </w:style>
  <w:style w:type="paragraph" w:styleId="TOC8">
    <w:name w:val="toc 8"/>
    <w:basedOn w:val="Normal"/>
    <w:next w:val="Normal"/>
    <w:autoRedefine/>
    <w:semiHidden/>
    <w:rsid w:val="00F52BEC"/>
    <w:pPr>
      <w:ind w:left="1820"/>
    </w:pPr>
  </w:style>
  <w:style w:type="paragraph" w:styleId="TOC9">
    <w:name w:val="toc 9"/>
    <w:basedOn w:val="Normal"/>
    <w:next w:val="Normal"/>
    <w:autoRedefine/>
    <w:semiHidden/>
    <w:rsid w:val="00F52BEC"/>
    <w:pPr>
      <w:ind w:left="2080"/>
    </w:pPr>
  </w:style>
  <w:style w:type="paragraph" w:customStyle="1" w:styleId="LDScheduleClauseHead">
    <w:name w:val="LDScheduleClauseHead"/>
    <w:basedOn w:val="LDClauseHeading"/>
    <w:next w:val="LDScheduleClause"/>
    <w:rsid w:val="00AE09DB"/>
  </w:style>
  <w:style w:type="paragraph" w:customStyle="1" w:styleId="LDdefinition">
    <w:name w:val="LDdefinition"/>
    <w:basedOn w:val="LDClause"/>
    <w:link w:val="LDdefinitionChar"/>
    <w:rsid w:val="00AE09DB"/>
    <w:pPr>
      <w:tabs>
        <w:tab w:val="clear" w:pos="454"/>
        <w:tab w:val="clear" w:pos="737"/>
      </w:tabs>
      <w:ind w:firstLine="0"/>
    </w:pPr>
  </w:style>
  <w:style w:type="paragraph" w:customStyle="1" w:styleId="LDSubclauseHead">
    <w:name w:val="LDSubclauseHead"/>
    <w:basedOn w:val="LDClauseHeading"/>
    <w:rsid w:val="00AE09DB"/>
    <w:rPr>
      <w:b w:val="0"/>
    </w:rPr>
  </w:style>
  <w:style w:type="paragraph" w:customStyle="1" w:styleId="LDSchedSubclHead">
    <w:name w:val="LDSchedSubclHead"/>
    <w:basedOn w:val="LDScheduleClauseHead"/>
    <w:rsid w:val="00AE09DB"/>
    <w:pPr>
      <w:tabs>
        <w:tab w:val="clear" w:pos="737"/>
        <w:tab w:val="left" w:pos="851"/>
      </w:tabs>
      <w:ind w:left="284"/>
    </w:pPr>
    <w:rPr>
      <w:b w:val="0"/>
    </w:rPr>
  </w:style>
  <w:style w:type="paragraph" w:customStyle="1" w:styleId="AmendInstruction">
    <w:name w:val="AmendInstruction"/>
    <w:basedOn w:val="ScheduleClause"/>
    <w:next w:val="Normal"/>
    <w:qFormat/>
    <w:rsid w:val="006F7005"/>
    <w:pPr>
      <w:keepNext/>
      <w:spacing w:before="120"/>
      <w:ind w:left="737" w:firstLine="0"/>
    </w:pPr>
    <w:rPr>
      <w:i/>
    </w:rPr>
  </w:style>
  <w:style w:type="paragraph" w:customStyle="1" w:styleId="LDAmendText">
    <w:name w:val="LDAmendText"/>
    <w:basedOn w:val="LDBodytext"/>
    <w:next w:val="LDAmendInstruction"/>
    <w:rsid w:val="00AE09DB"/>
    <w:pPr>
      <w:spacing w:before="60" w:after="60"/>
      <w:ind w:left="964"/>
    </w:pPr>
  </w:style>
  <w:style w:type="paragraph" w:customStyle="1" w:styleId="LDAmendInstruction">
    <w:name w:val="LDAmendInstruction"/>
    <w:basedOn w:val="LDScheduleClause"/>
    <w:next w:val="LDAmendText"/>
    <w:rsid w:val="00AE09DB"/>
    <w:pPr>
      <w:keepNext/>
      <w:spacing w:before="120"/>
      <w:ind w:left="737" w:firstLine="0"/>
    </w:pPr>
    <w:rPr>
      <w:i/>
    </w:rPr>
  </w:style>
  <w:style w:type="paragraph" w:customStyle="1" w:styleId="Default">
    <w:name w:val="Default"/>
    <w:rsid w:val="00F52BEC"/>
    <w:pPr>
      <w:widowControl w:val="0"/>
      <w:autoSpaceDE w:val="0"/>
      <w:autoSpaceDN w:val="0"/>
      <w:adjustRightInd w:val="0"/>
    </w:pPr>
    <w:rPr>
      <w:rFonts w:ascii="EU Albertina" w:hAnsi="EU Albertina" w:cs="EU Albertina"/>
      <w:color w:val="000000"/>
      <w:sz w:val="24"/>
      <w:szCs w:val="24"/>
    </w:rPr>
  </w:style>
  <w:style w:type="paragraph" w:customStyle="1" w:styleId="P1">
    <w:name w:val="P1"/>
    <w:aliases w:val="(a)"/>
    <w:basedOn w:val="Clause"/>
    <w:link w:val="aChar"/>
    <w:qFormat/>
    <w:rsid w:val="006F7005"/>
    <w:pPr>
      <w:tabs>
        <w:tab w:val="clear" w:pos="454"/>
        <w:tab w:val="clear" w:pos="737"/>
        <w:tab w:val="left" w:pos="1191"/>
      </w:tabs>
      <w:ind w:left="1191" w:hanging="454"/>
    </w:pPr>
  </w:style>
  <w:style w:type="paragraph" w:customStyle="1" w:styleId="LDP2i0">
    <w:name w:val="LDP2 (i)"/>
    <w:basedOn w:val="LDP1a"/>
    <w:link w:val="LDP2iChar"/>
    <w:qFormat/>
    <w:rsid w:val="00AE09DB"/>
    <w:pPr>
      <w:tabs>
        <w:tab w:val="clear" w:pos="1191"/>
        <w:tab w:val="right" w:pos="1418"/>
        <w:tab w:val="left" w:pos="1559"/>
      </w:tabs>
      <w:ind w:left="1588" w:hanging="1134"/>
    </w:pPr>
  </w:style>
  <w:style w:type="paragraph" w:customStyle="1" w:styleId="LDAmendHeading">
    <w:name w:val="LDAmendHeading"/>
    <w:basedOn w:val="LDTitle"/>
    <w:next w:val="LDAmendInstruction"/>
    <w:rsid w:val="00AE09DB"/>
    <w:pPr>
      <w:keepNext/>
      <w:spacing w:before="180" w:after="60"/>
      <w:ind w:left="720" w:hanging="720"/>
    </w:pPr>
    <w:rPr>
      <w:b/>
    </w:rPr>
  </w:style>
  <w:style w:type="paragraph" w:customStyle="1" w:styleId="LDNote">
    <w:name w:val="LDNote"/>
    <w:basedOn w:val="LDClause"/>
    <w:link w:val="LDNoteChar"/>
    <w:qFormat/>
    <w:rsid w:val="00AE09DB"/>
    <w:pPr>
      <w:ind w:firstLine="0"/>
    </w:pPr>
    <w:rPr>
      <w:sz w:val="20"/>
    </w:rPr>
  </w:style>
  <w:style w:type="paragraph" w:customStyle="1" w:styleId="StyleLDClause">
    <w:name w:val="Style LDClause"/>
    <w:basedOn w:val="LDClause"/>
    <w:rsid w:val="00AE09DB"/>
    <w:rPr>
      <w:szCs w:val="20"/>
    </w:rPr>
  </w:style>
  <w:style w:type="paragraph" w:customStyle="1" w:styleId="LDNotePara">
    <w:name w:val="LDNotePara"/>
    <w:basedOn w:val="Note"/>
    <w:rsid w:val="006F7005"/>
    <w:pPr>
      <w:tabs>
        <w:tab w:val="clear" w:pos="454"/>
      </w:tabs>
      <w:ind w:left="1701" w:hanging="454"/>
    </w:pPr>
  </w:style>
  <w:style w:type="paragraph" w:customStyle="1" w:styleId="LDTablespace">
    <w:name w:val="LDTablespace"/>
    <w:basedOn w:val="BodyText1"/>
    <w:rsid w:val="006F7005"/>
    <w:pPr>
      <w:spacing w:before="120"/>
    </w:pPr>
  </w:style>
  <w:style w:type="character" w:customStyle="1" w:styleId="BodyTextChar">
    <w:name w:val="Body Text Char"/>
    <w:basedOn w:val="DefaultParagraphFont"/>
    <w:link w:val="BodyText"/>
    <w:uiPriority w:val="99"/>
    <w:rsid w:val="006F7005"/>
    <w:rPr>
      <w:rFonts w:eastAsiaTheme="minorHAnsi" w:cstheme="minorBidi"/>
      <w:sz w:val="24"/>
      <w:szCs w:val="22"/>
      <w:lang w:eastAsia="en-US"/>
    </w:rPr>
  </w:style>
  <w:style w:type="character" w:customStyle="1" w:styleId="LDClauseChar">
    <w:name w:val="LDClause Char"/>
    <w:link w:val="LDClause"/>
    <w:rsid w:val="004977B0"/>
    <w:rPr>
      <w:sz w:val="24"/>
      <w:szCs w:val="24"/>
      <w:lang w:eastAsia="en-US"/>
    </w:rPr>
  </w:style>
  <w:style w:type="character" w:styleId="CommentReference">
    <w:name w:val="annotation reference"/>
    <w:semiHidden/>
    <w:rsid w:val="00D55352"/>
    <w:rPr>
      <w:sz w:val="16"/>
      <w:szCs w:val="16"/>
    </w:rPr>
  </w:style>
  <w:style w:type="paragraph" w:customStyle="1" w:styleId="LDP1a0">
    <w:name w:val="LDP1 (a)"/>
    <w:basedOn w:val="Clause"/>
    <w:link w:val="LDP1aChar0"/>
    <w:rsid w:val="006F7005"/>
    <w:pPr>
      <w:tabs>
        <w:tab w:val="clear" w:pos="737"/>
        <w:tab w:val="left" w:pos="1191"/>
      </w:tabs>
      <w:ind w:left="1191" w:hanging="454"/>
    </w:pPr>
  </w:style>
  <w:style w:type="paragraph" w:customStyle="1" w:styleId="LDContentsHead">
    <w:name w:val="LDContentsHead"/>
    <w:basedOn w:val="LDTitle"/>
    <w:rsid w:val="00E72695"/>
    <w:pPr>
      <w:keepNext/>
      <w:spacing w:before="480" w:after="120"/>
    </w:pPr>
    <w:rPr>
      <w:b/>
    </w:rPr>
  </w:style>
  <w:style w:type="character" w:customStyle="1" w:styleId="LDBodytextChar">
    <w:name w:val="LDBody text Char"/>
    <w:link w:val="LDBodytext"/>
    <w:rsid w:val="008D4AA7"/>
    <w:rPr>
      <w:sz w:val="24"/>
      <w:szCs w:val="24"/>
      <w:lang w:eastAsia="en-US"/>
    </w:rPr>
  </w:style>
  <w:style w:type="character" w:customStyle="1" w:styleId="LDP1aChar">
    <w:name w:val="LDP1(a) Char"/>
    <w:link w:val="LDP1a"/>
    <w:rsid w:val="001E57E0"/>
    <w:rPr>
      <w:sz w:val="24"/>
      <w:szCs w:val="24"/>
      <w:lang w:eastAsia="en-US"/>
    </w:rPr>
  </w:style>
  <w:style w:type="character" w:customStyle="1" w:styleId="LDP2iChar">
    <w:name w:val="LDP2 (i) Char"/>
    <w:link w:val="LDP2i0"/>
    <w:rsid w:val="001E57E0"/>
    <w:rPr>
      <w:sz w:val="24"/>
      <w:szCs w:val="24"/>
      <w:lang w:eastAsia="en-US"/>
    </w:rPr>
  </w:style>
  <w:style w:type="paragraph" w:customStyle="1" w:styleId="paragraph">
    <w:name w:val="paragraph"/>
    <w:aliases w:val="a"/>
    <w:basedOn w:val="Normal"/>
    <w:rsid w:val="0028652A"/>
    <w:pPr>
      <w:tabs>
        <w:tab w:val="right" w:pos="1531"/>
      </w:tabs>
      <w:spacing w:before="40"/>
      <w:ind w:left="1644" w:hanging="1644"/>
    </w:pPr>
    <w:rPr>
      <w:szCs w:val="20"/>
      <w:lang w:eastAsia="en-AU"/>
    </w:rPr>
  </w:style>
  <w:style w:type="paragraph" w:customStyle="1" w:styleId="Subsection">
    <w:name w:val="Subsection"/>
    <w:aliases w:val="ss"/>
    <w:basedOn w:val="Normal"/>
    <w:link w:val="SubsectionChar"/>
    <w:rsid w:val="0028652A"/>
    <w:pPr>
      <w:tabs>
        <w:tab w:val="right" w:pos="1021"/>
      </w:tabs>
      <w:spacing w:before="180"/>
      <w:ind w:left="1134" w:hanging="1134"/>
    </w:pPr>
    <w:rPr>
      <w:szCs w:val="20"/>
      <w:lang w:eastAsia="en-AU"/>
    </w:rPr>
  </w:style>
  <w:style w:type="paragraph" w:customStyle="1" w:styleId="paragraphsub">
    <w:name w:val="paragraph(sub)"/>
    <w:aliases w:val="aa"/>
    <w:basedOn w:val="Normal"/>
    <w:rsid w:val="0028652A"/>
    <w:pPr>
      <w:tabs>
        <w:tab w:val="right" w:pos="1985"/>
      </w:tabs>
      <w:spacing w:before="40"/>
      <w:ind w:left="2098" w:hanging="2098"/>
    </w:pPr>
    <w:rPr>
      <w:szCs w:val="20"/>
      <w:lang w:eastAsia="en-AU"/>
    </w:rPr>
  </w:style>
  <w:style w:type="paragraph" w:customStyle="1" w:styleId="notetext">
    <w:name w:val="note(text)"/>
    <w:aliases w:val="n"/>
    <w:basedOn w:val="Normal"/>
    <w:rsid w:val="0028652A"/>
    <w:pPr>
      <w:spacing w:before="122"/>
      <w:ind w:left="1985" w:hanging="851"/>
    </w:pPr>
    <w:rPr>
      <w:sz w:val="18"/>
      <w:szCs w:val="20"/>
      <w:lang w:eastAsia="en-AU"/>
    </w:rPr>
  </w:style>
  <w:style w:type="character" w:customStyle="1" w:styleId="SubsectionChar">
    <w:name w:val="Subsection Char"/>
    <w:aliases w:val="ss Char"/>
    <w:link w:val="Subsection"/>
    <w:locked/>
    <w:rsid w:val="0028652A"/>
    <w:rPr>
      <w:sz w:val="22"/>
    </w:rPr>
  </w:style>
  <w:style w:type="paragraph" w:customStyle="1" w:styleId="Blankpage">
    <w:name w:val="Blankpage"/>
    <w:basedOn w:val="Normal"/>
    <w:rsid w:val="00F52BEC"/>
    <w:pPr>
      <w:spacing w:before="6000"/>
      <w:jc w:val="center"/>
    </w:pPr>
    <w:rPr>
      <w:b/>
      <w:bCs/>
      <w:sz w:val="36"/>
      <w:szCs w:val="20"/>
    </w:rPr>
  </w:style>
  <w:style w:type="paragraph" w:customStyle="1" w:styleId="Body">
    <w:name w:val="Body"/>
    <w:basedOn w:val="Normal"/>
    <w:link w:val="BodyChar"/>
    <w:rsid w:val="00F52BEC"/>
    <w:pPr>
      <w:tabs>
        <w:tab w:val="left" w:pos="3969"/>
      </w:tabs>
      <w:spacing w:before="240" w:line="300" w:lineRule="atLeast"/>
      <w:ind w:left="3260"/>
      <w:jc w:val="both"/>
    </w:pPr>
    <w:rPr>
      <w:rFonts w:ascii="Palatino" w:hAnsi="Palatino" w:cs="Arial"/>
      <w:lang w:val="en-GB" w:eastAsia="en-AU"/>
    </w:rPr>
  </w:style>
  <w:style w:type="character" w:customStyle="1" w:styleId="BodyChar">
    <w:name w:val="Body Char"/>
    <w:basedOn w:val="DefaultParagraphFont"/>
    <w:link w:val="Body"/>
    <w:rsid w:val="00F52BEC"/>
    <w:rPr>
      <w:rFonts w:ascii="Palatino" w:hAnsi="Palatino" w:cs="Arial"/>
      <w:sz w:val="22"/>
      <w:szCs w:val="24"/>
      <w:lang w:val="en-GB"/>
    </w:rPr>
  </w:style>
  <w:style w:type="paragraph" w:customStyle="1" w:styleId="BodyPara">
    <w:name w:val="Body Para"/>
    <w:basedOn w:val="Normal"/>
    <w:link w:val="BodyParaChar"/>
    <w:rsid w:val="00F52BEC"/>
    <w:pPr>
      <w:numPr>
        <w:ilvl w:val="2"/>
        <w:numId w:val="11"/>
      </w:numPr>
      <w:tabs>
        <w:tab w:val="left" w:pos="1276"/>
      </w:tabs>
      <w:spacing w:before="240"/>
      <w:jc w:val="both"/>
    </w:pPr>
    <w:rPr>
      <w:szCs w:val="20"/>
      <w:lang w:val="en-US"/>
    </w:rPr>
  </w:style>
  <w:style w:type="character" w:customStyle="1" w:styleId="BodyParaChar">
    <w:name w:val="Body Para Char"/>
    <w:basedOn w:val="DefaultParagraphFont"/>
    <w:link w:val="BodyPara"/>
    <w:rsid w:val="00F52BEC"/>
    <w:rPr>
      <w:rFonts w:asciiTheme="minorHAnsi" w:eastAsiaTheme="minorHAnsi" w:hAnsiTheme="minorHAnsi" w:cstheme="minorBidi"/>
      <w:sz w:val="22"/>
      <w:lang w:val="en-US" w:eastAsia="en-US"/>
    </w:rPr>
  </w:style>
  <w:style w:type="paragraph" w:customStyle="1" w:styleId="BodyPara2">
    <w:name w:val="Body Para2"/>
    <w:basedOn w:val="BodyPara"/>
    <w:rsid w:val="00F52BEC"/>
    <w:pPr>
      <w:numPr>
        <w:ilvl w:val="0"/>
        <w:numId w:val="0"/>
      </w:numPr>
    </w:pPr>
  </w:style>
  <w:style w:type="paragraph" w:customStyle="1" w:styleId="Bullet2">
    <w:name w:val="Bullet2"/>
    <w:basedOn w:val="Normal"/>
    <w:rsid w:val="00F52BEC"/>
    <w:pPr>
      <w:widowControl w:val="0"/>
      <w:tabs>
        <w:tab w:val="num" w:pos="2211"/>
        <w:tab w:val="num" w:pos="2268"/>
      </w:tabs>
      <w:spacing w:before="60" w:after="60"/>
      <w:ind w:left="2268" w:hanging="425"/>
    </w:pPr>
    <w:rPr>
      <w:lang w:val="en-US"/>
    </w:rPr>
  </w:style>
  <w:style w:type="paragraph" w:customStyle="1" w:styleId="Bullet3">
    <w:name w:val="Bullet3"/>
    <w:basedOn w:val="Normal"/>
    <w:link w:val="Bullet3Char"/>
    <w:rsid w:val="00F52BEC"/>
    <w:pPr>
      <w:widowControl w:val="0"/>
      <w:tabs>
        <w:tab w:val="num" w:pos="1134"/>
        <w:tab w:val="num" w:pos="2211"/>
      </w:tabs>
      <w:spacing w:before="60" w:after="60"/>
      <w:ind w:left="1134" w:hanging="425"/>
    </w:pPr>
    <w:rPr>
      <w:lang w:val="en-US"/>
    </w:rPr>
  </w:style>
  <w:style w:type="character" w:customStyle="1" w:styleId="Bullet3Char">
    <w:name w:val="Bullet3 Char"/>
    <w:basedOn w:val="DefaultParagraphFont"/>
    <w:link w:val="Bullet3"/>
    <w:rsid w:val="00F52BEC"/>
    <w:rPr>
      <w:sz w:val="24"/>
      <w:szCs w:val="24"/>
      <w:lang w:val="en-US" w:eastAsia="en-US"/>
    </w:rPr>
  </w:style>
  <w:style w:type="paragraph" w:customStyle="1" w:styleId="Bullet4">
    <w:name w:val="Bullet4"/>
    <w:basedOn w:val="Bullet3"/>
    <w:link w:val="Bullet4Char"/>
    <w:rsid w:val="00F52BEC"/>
  </w:style>
  <w:style w:type="character" w:customStyle="1" w:styleId="Bullet4Char">
    <w:name w:val="Bullet4 Char"/>
    <w:basedOn w:val="Bullet3Char"/>
    <w:link w:val="Bullet4"/>
    <w:rsid w:val="00F52BEC"/>
    <w:rPr>
      <w:sz w:val="24"/>
      <w:szCs w:val="24"/>
      <w:lang w:val="en-US" w:eastAsia="en-US"/>
    </w:rPr>
  </w:style>
  <w:style w:type="paragraph" w:customStyle="1" w:styleId="Bullet5">
    <w:name w:val="Bullet5"/>
    <w:basedOn w:val="Bullet4"/>
    <w:rsid w:val="00F52BEC"/>
    <w:pPr>
      <w:numPr>
        <w:numId w:val="5"/>
      </w:numPr>
      <w:tabs>
        <w:tab w:val="num" w:pos="1134"/>
      </w:tabs>
      <w:ind w:left="1134" w:hanging="425"/>
    </w:pPr>
  </w:style>
  <w:style w:type="paragraph" w:customStyle="1" w:styleId="casa">
    <w:name w:val="casa"/>
    <w:basedOn w:val="Heading1"/>
    <w:rsid w:val="00F52BEC"/>
    <w:pPr>
      <w:spacing w:before="120" w:after="120"/>
      <w:outlineLvl w:val="9"/>
    </w:pPr>
    <w:rPr>
      <w:rFonts w:ascii="Times New Roman" w:hAnsi="Times New Roman" w:cs="Arial"/>
      <w:szCs w:val="20"/>
    </w:rPr>
  </w:style>
  <w:style w:type="paragraph" w:customStyle="1" w:styleId="CASAGraphic">
    <w:name w:val="CASA Graphic"/>
    <w:basedOn w:val="Normal"/>
    <w:rsid w:val="00F52BEC"/>
    <w:pPr>
      <w:jc w:val="center"/>
    </w:pPr>
    <w:rPr>
      <w:szCs w:val="20"/>
    </w:rPr>
  </w:style>
  <w:style w:type="paragraph" w:customStyle="1" w:styleId="Contents">
    <w:name w:val="Contents"/>
    <w:basedOn w:val="Normal"/>
    <w:rsid w:val="00F52BEC"/>
    <w:pPr>
      <w:shd w:val="clear" w:color="FFFFFF" w:fill="FFFFFF"/>
      <w:tabs>
        <w:tab w:val="right" w:pos="2410"/>
      </w:tabs>
      <w:spacing w:before="180"/>
      <w:ind w:left="142"/>
    </w:pPr>
    <w:rPr>
      <w:rFonts w:ascii="Palatino" w:hAnsi="Palatino" w:cs="Arial"/>
      <w:noProof/>
      <w:lang w:eastAsia="en-AU"/>
      <w14:shadow w14:blurRad="50800" w14:dist="38100" w14:dir="2700000" w14:sx="100000" w14:sy="100000" w14:kx="0" w14:ky="0" w14:algn="tl">
        <w14:srgbClr w14:val="000000">
          <w14:alpha w14:val="60000"/>
        </w14:srgbClr>
      </w14:shadow>
    </w:rPr>
  </w:style>
  <w:style w:type="paragraph" w:customStyle="1" w:styleId="Figure">
    <w:name w:val="Figure"/>
    <w:basedOn w:val="Normal"/>
    <w:rsid w:val="00F52BEC"/>
    <w:pPr>
      <w:keepNext/>
      <w:spacing w:before="240"/>
    </w:pPr>
    <w:rPr>
      <w:szCs w:val="20"/>
    </w:rPr>
  </w:style>
  <w:style w:type="character" w:styleId="FollowedHyperlink">
    <w:name w:val="FollowedHyperlink"/>
    <w:basedOn w:val="DefaultParagraphFont"/>
    <w:rsid w:val="00F52BEC"/>
    <w:rPr>
      <w:color w:val="800080"/>
      <w:u w:val="single"/>
    </w:rPr>
  </w:style>
  <w:style w:type="character" w:styleId="FootnoteReference">
    <w:name w:val="footnote reference"/>
    <w:basedOn w:val="DefaultParagraphFont"/>
    <w:rsid w:val="00F52BEC"/>
    <w:rPr>
      <w:rFonts w:cs="Times New Roman"/>
      <w:vertAlign w:val="superscript"/>
    </w:rPr>
  </w:style>
  <w:style w:type="character" w:styleId="Hyperlink">
    <w:name w:val="Hyperlink"/>
    <w:basedOn w:val="DefaultParagraphFont"/>
    <w:rsid w:val="00F52BEC"/>
    <w:rPr>
      <w:color w:val="0000FF"/>
      <w:u w:val="none"/>
    </w:rPr>
  </w:style>
  <w:style w:type="paragraph" w:styleId="ListParagraph">
    <w:name w:val="List Paragraph"/>
    <w:basedOn w:val="Normal"/>
    <w:uiPriority w:val="34"/>
    <w:qFormat/>
    <w:rsid w:val="00F52BEC"/>
    <w:pPr>
      <w:ind w:left="720"/>
      <w:contextualSpacing/>
    </w:pPr>
  </w:style>
  <w:style w:type="paragraph" w:customStyle="1" w:styleId="note0">
    <w:name w:val="note"/>
    <w:basedOn w:val="Normal"/>
    <w:rsid w:val="00F52BEC"/>
    <w:pPr>
      <w:tabs>
        <w:tab w:val="left" w:pos="851"/>
      </w:tabs>
      <w:spacing w:before="120"/>
      <w:ind w:left="794"/>
      <w:jc w:val="both"/>
    </w:pPr>
    <w:rPr>
      <w:szCs w:val="20"/>
    </w:rPr>
  </w:style>
  <w:style w:type="paragraph" w:customStyle="1" w:styleId="Notes">
    <w:name w:val="Notes"/>
    <w:basedOn w:val="Normal"/>
    <w:rsid w:val="00F52BEC"/>
    <w:pPr>
      <w:keepLines/>
      <w:spacing w:before="40"/>
    </w:pPr>
    <w:rPr>
      <w:sz w:val="16"/>
      <w:szCs w:val="20"/>
    </w:rPr>
  </w:style>
  <w:style w:type="paragraph" w:customStyle="1" w:styleId="paraa">
    <w:name w:val="para (a)"/>
    <w:basedOn w:val="Normal"/>
    <w:rsid w:val="00F52BEC"/>
    <w:pPr>
      <w:tabs>
        <w:tab w:val="right" w:pos="1134"/>
        <w:tab w:val="left" w:pos="1276"/>
      </w:tabs>
      <w:ind w:left="1276" w:hanging="1276"/>
      <w:jc w:val="both"/>
    </w:pPr>
    <w:rPr>
      <w:sz w:val="26"/>
      <w:szCs w:val="20"/>
    </w:rPr>
  </w:style>
  <w:style w:type="paragraph" w:customStyle="1" w:styleId="parai">
    <w:name w:val="para (i)"/>
    <w:basedOn w:val="paraa"/>
    <w:rsid w:val="00F52BEC"/>
    <w:pPr>
      <w:tabs>
        <w:tab w:val="clear" w:pos="1134"/>
        <w:tab w:val="clear" w:pos="1276"/>
        <w:tab w:val="right" w:pos="1843"/>
        <w:tab w:val="left" w:pos="1985"/>
      </w:tabs>
      <w:ind w:left="1985" w:hanging="1985"/>
    </w:pPr>
  </w:style>
  <w:style w:type="paragraph" w:customStyle="1" w:styleId="Sectionheading">
    <w:name w:val="Section heading"/>
    <w:basedOn w:val="Normal"/>
    <w:rsid w:val="00F52BEC"/>
    <w:pPr>
      <w:spacing w:before="120" w:after="20"/>
      <w:ind w:left="270" w:hanging="270"/>
    </w:pPr>
    <w:rPr>
      <w:b/>
      <w:sz w:val="20"/>
      <w:szCs w:val="20"/>
    </w:rPr>
  </w:style>
  <w:style w:type="paragraph" w:customStyle="1" w:styleId="Tableplain">
    <w:name w:val="Table plain"/>
    <w:basedOn w:val="Normal"/>
    <w:rsid w:val="00F52BEC"/>
    <w:rPr>
      <w:rFonts w:ascii="Arial (W1)" w:hAnsi="Arial (W1)"/>
      <w:sz w:val="16"/>
      <w:szCs w:val="20"/>
    </w:rPr>
  </w:style>
  <w:style w:type="paragraph" w:customStyle="1" w:styleId="Tablebold">
    <w:name w:val="Table bold"/>
    <w:basedOn w:val="Tableplain"/>
    <w:rsid w:val="00F52BEC"/>
    <w:rPr>
      <w:b/>
    </w:rPr>
  </w:style>
  <w:style w:type="paragraph" w:customStyle="1" w:styleId="TableBullet">
    <w:name w:val="Table Bullet"/>
    <w:basedOn w:val="Normal"/>
    <w:rsid w:val="00F52BEC"/>
    <w:pPr>
      <w:numPr>
        <w:numId w:val="12"/>
      </w:numPr>
      <w:spacing w:before="60" w:after="20"/>
    </w:pPr>
    <w:rPr>
      <w:rFonts w:cs="Arial"/>
      <w:sz w:val="20"/>
      <w:szCs w:val="20"/>
    </w:rPr>
  </w:style>
  <w:style w:type="paragraph" w:customStyle="1" w:styleId="TableBullet1">
    <w:name w:val="Table Bullet 1"/>
    <w:basedOn w:val="Normal"/>
    <w:rsid w:val="00F52BEC"/>
    <w:pPr>
      <w:tabs>
        <w:tab w:val="left" w:pos="284"/>
      </w:tabs>
    </w:pPr>
    <w:rPr>
      <w:szCs w:val="20"/>
    </w:rPr>
  </w:style>
  <w:style w:type="table" w:styleId="TableGrid">
    <w:name w:val="Table Grid"/>
    <w:basedOn w:val="TableNormal"/>
    <w:uiPriority w:val="59"/>
    <w:rsid w:val="00F5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F52BEC"/>
    <w:pPr>
      <w:keepNext/>
      <w:numPr>
        <w:ilvl w:val="12"/>
      </w:numPr>
      <w:spacing w:before="60" w:after="60"/>
      <w:ind w:left="-23" w:firstLine="23"/>
      <w:outlineLvl w:val="3"/>
    </w:pPr>
    <w:rPr>
      <w:rFonts w:cs="Arial"/>
      <w:b/>
      <w:bCs/>
      <w:color w:val="000000"/>
      <w:sz w:val="19"/>
      <w:szCs w:val="19"/>
    </w:rPr>
  </w:style>
  <w:style w:type="paragraph" w:customStyle="1" w:styleId="TableHeading">
    <w:name w:val="Table Heading"/>
    <w:basedOn w:val="Normal"/>
    <w:rsid w:val="00F52BEC"/>
    <w:pPr>
      <w:keepNext/>
      <w:spacing w:before="120"/>
      <w:jc w:val="center"/>
    </w:pPr>
    <w:rPr>
      <w:b/>
      <w:bCs/>
      <w:szCs w:val="20"/>
    </w:rPr>
  </w:style>
  <w:style w:type="paragraph" w:customStyle="1" w:styleId="TableHeadingitalic">
    <w:name w:val="Table Heading (italic)"/>
    <w:basedOn w:val="Normal"/>
    <w:rsid w:val="00F52BEC"/>
    <w:pPr>
      <w:spacing w:before="60" w:after="20"/>
    </w:pPr>
    <w:rPr>
      <w:rFonts w:ascii="Arial Narrow" w:hAnsi="Arial Narrow" w:cs="Arial Narrow"/>
      <w:b/>
      <w:bCs/>
      <w:i/>
      <w:iCs/>
      <w:sz w:val="20"/>
      <w:szCs w:val="20"/>
    </w:rPr>
  </w:style>
  <w:style w:type="paragraph" w:customStyle="1" w:styleId="TableHeading1">
    <w:name w:val="Table Heading1"/>
    <w:basedOn w:val="Normal"/>
    <w:rsid w:val="00F52BEC"/>
    <w:pPr>
      <w:keepNext/>
      <w:spacing w:before="120"/>
      <w:jc w:val="center"/>
    </w:pPr>
    <w:rPr>
      <w:b/>
      <w:sz w:val="20"/>
      <w:szCs w:val="20"/>
    </w:rPr>
  </w:style>
  <w:style w:type="paragraph" w:customStyle="1" w:styleId="TableHeading3">
    <w:name w:val="Table Heading3"/>
    <w:basedOn w:val="Normal"/>
    <w:rsid w:val="00F52BEC"/>
    <w:pPr>
      <w:keepNext/>
      <w:spacing w:before="120"/>
      <w:jc w:val="center"/>
    </w:pPr>
    <w:rPr>
      <w:b/>
      <w:bCs/>
      <w:szCs w:val="20"/>
    </w:rPr>
  </w:style>
  <w:style w:type="paragraph" w:customStyle="1" w:styleId="TableText">
    <w:name w:val="Table Text"/>
    <w:basedOn w:val="Normal"/>
    <w:link w:val="TableTextChar"/>
    <w:rsid w:val="00F52BEC"/>
    <w:pPr>
      <w:spacing w:before="60" w:after="20"/>
    </w:pPr>
    <w:rPr>
      <w:rFonts w:ascii="Arial Narrow" w:hAnsi="Arial Narrow" w:cs="Arial Narrow"/>
      <w:sz w:val="20"/>
      <w:szCs w:val="20"/>
    </w:rPr>
  </w:style>
  <w:style w:type="paragraph" w:customStyle="1" w:styleId="TableRomanNumList">
    <w:name w:val="Table Roman Num List"/>
    <w:basedOn w:val="TableText"/>
    <w:rsid w:val="00F52BEC"/>
    <w:pPr>
      <w:spacing w:before="120" w:after="0"/>
      <w:ind w:left="459" w:hanging="459"/>
      <w:jc w:val="center"/>
    </w:pPr>
    <w:rPr>
      <w:rFonts w:ascii="Arial" w:hAnsi="Arial" w:cs="Times New Roman"/>
    </w:rPr>
  </w:style>
  <w:style w:type="paragraph" w:customStyle="1" w:styleId="TableRomanNumList2">
    <w:name w:val="Table Roman Num List2"/>
    <w:basedOn w:val="Normal"/>
    <w:rsid w:val="00F52BEC"/>
    <w:pPr>
      <w:spacing w:before="120"/>
      <w:ind w:left="965" w:hanging="480"/>
      <w:jc w:val="center"/>
    </w:pPr>
    <w:rPr>
      <w:sz w:val="20"/>
      <w:szCs w:val="20"/>
    </w:rPr>
  </w:style>
  <w:style w:type="paragraph" w:customStyle="1" w:styleId="tabletext0">
    <w:name w:val="table text"/>
    <w:basedOn w:val="Normal"/>
    <w:rsid w:val="00F52BEC"/>
    <w:pPr>
      <w:spacing w:before="120"/>
    </w:pPr>
    <w:rPr>
      <w:rFonts w:ascii="Helvetica" w:hAnsi="Helvetica"/>
      <w:szCs w:val="20"/>
    </w:rPr>
  </w:style>
  <w:style w:type="paragraph" w:customStyle="1" w:styleId="Tabletext1">
    <w:name w:val="Table text"/>
    <w:basedOn w:val="Heading4"/>
    <w:rsid w:val="00F52BEC"/>
    <w:pPr>
      <w:spacing w:before="100" w:after="20"/>
    </w:pPr>
    <w:rPr>
      <w:rFonts w:ascii="Arial" w:hAnsi="Arial" w:cs="Arial"/>
      <w:b w:val="0"/>
      <w:bCs w:val="0"/>
      <w:color w:val="000000"/>
      <w:sz w:val="19"/>
      <w:szCs w:val="19"/>
    </w:rPr>
  </w:style>
  <w:style w:type="paragraph" w:customStyle="1" w:styleId="TableTextnumbered">
    <w:name w:val="Table Text (numbered)"/>
    <w:basedOn w:val="Normal"/>
    <w:rsid w:val="00F52BEC"/>
    <w:pPr>
      <w:tabs>
        <w:tab w:val="left" w:pos="504"/>
      </w:tabs>
      <w:spacing w:before="60" w:after="20"/>
      <w:ind w:left="504" w:hanging="504"/>
    </w:pPr>
    <w:rPr>
      <w:rFonts w:ascii="Arial Narrow" w:hAnsi="Arial Narrow" w:cs="Arial Narrow"/>
      <w:sz w:val="20"/>
      <w:szCs w:val="20"/>
    </w:rPr>
  </w:style>
  <w:style w:type="character" w:customStyle="1" w:styleId="TableTextChar">
    <w:name w:val="Table Text Char"/>
    <w:basedOn w:val="DefaultParagraphFont"/>
    <w:link w:val="TableText"/>
    <w:rsid w:val="00F52BEC"/>
    <w:rPr>
      <w:rFonts w:ascii="Arial Narrow" w:hAnsi="Arial Narrow" w:cs="Arial Narrow"/>
      <w:lang w:eastAsia="en-US"/>
    </w:rPr>
  </w:style>
  <w:style w:type="paragraph" w:customStyle="1" w:styleId="TabletextInd">
    <w:name w:val="Table text Ind"/>
    <w:basedOn w:val="Normal"/>
    <w:rsid w:val="00F52BEC"/>
    <w:pPr>
      <w:numPr>
        <w:ilvl w:val="12"/>
      </w:numPr>
      <w:spacing w:before="60" w:after="20"/>
      <w:ind w:left="458" w:hanging="504"/>
      <w:outlineLvl w:val="3"/>
    </w:pPr>
    <w:rPr>
      <w:rFonts w:ascii="Arial Narrow" w:hAnsi="Arial Narrow" w:cs="Arial Narrow"/>
      <w:color w:val="000000"/>
      <w:sz w:val="19"/>
      <w:szCs w:val="19"/>
    </w:rPr>
  </w:style>
  <w:style w:type="paragraph" w:customStyle="1" w:styleId="tabletextnumbered0">
    <w:name w:val="table text numbered"/>
    <w:basedOn w:val="TableText"/>
    <w:rsid w:val="00F52BEC"/>
    <w:pPr>
      <w:widowControl w:val="0"/>
      <w:tabs>
        <w:tab w:val="left" w:pos="340"/>
      </w:tabs>
      <w:autoSpaceDE w:val="0"/>
      <w:autoSpaceDN w:val="0"/>
      <w:adjustRightInd w:val="0"/>
      <w:spacing w:before="120" w:after="0"/>
      <w:ind w:left="369" w:right="113" w:hanging="369"/>
      <w:jc w:val="both"/>
    </w:pPr>
    <w:rPr>
      <w:rFonts w:ascii="Arial" w:hAnsi="Arial" w:cs="Arial"/>
      <w:sz w:val="24"/>
      <w:szCs w:val="24"/>
      <w:lang w:eastAsia="en-AU"/>
    </w:rPr>
  </w:style>
  <w:style w:type="paragraph" w:customStyle="1" w:styleId="Tabletextnumberedbold">
    <w:name w:val="Table text numbered bold"/>
    <w:basedOn w:val="Normal"/>
    <w:rsid w:val="00F52BEC"/>
    <w:pPr>
      <w:widowControl w:val="0"/>
      <w:tabs>
        <w:tab w:val="left" w:pos="612"/>
      </w:tabs>
      <w:ind w:left="612" w:hanging="612"/>
    </w:pPr>
    <w:rPr>
      <w:rFonts w:cs="Arial"/>
      <w:b/>
      <w:bCs/>
      <w:lang w:eastAsia="en-AU"/>
    </w:rPr>
  </w:style>
  <w:style w:type="paragraph" w:customStyle="1" w:styleId="Tabletextnumberedbold2">
    <w:name w:val="Table text numbered bold2"/>
    <w:basedOn w:val="Normal"/>
    <w:rsid w:val="00F52BEC"/>
    <w:pPr>
      <w:widowControl w:val="0"/>
      <w:tabs>
        <w:tab w:val="left" w:pos="612"/>
      </w:tabs>
      <w:ind w:left="612" w:hanging="612"/>
    </w:pPr>
    <w:rPr>
      <w:rFonts w:cs="Arial"/>
      <w:b/>
      <w:bCs/>
      <w:lang w:eastAsia="en-AU"/>
    </w:rPr>
  </w:style>
  <w:style w:type="paragraph" w:customStyle="1" w:styleId="Tabletextnumberedbold3">
    <w:name w:val="Table text numbered bold3"/>
    <w:basedOn w:val="Normal"/>
    <w:rsid w:val="00F52BEC"/>
    <w:pPr>
      <w:tabs>
        <w:tab w:val="left" w:pos="612"/>
      </w:tabs>
      <w:ind w:left="612" w:hanging="612"/>
    </w:pPr>
    <w:rPr>
      <w:b/>
      <w:szCs w:val="20"/>
    </w:rPr>
  </w:style>
  <w:style w:type="paragraph" w:customStyle="1" w:styleId="Tabletextsmall">
    <w:name w:val="Table text small"/>
    <w:basedOn w:val="TableText"/>
    <w:rsid w:val="00F52BEC"/>
    <w:pPr>
      <w:spacing w:before="120" w:after="0"/>
      <w:jc w:val="center"/>
    </w:pPr>
    <w:rPr>
      <w:rFonts w:ascii="Arial" w:hAnsi="Arial" w:cs="Times New Roman"/>
      <w:b/>
      <w:sz w:val="24"/>
    </w:rPr>
  </w:style>
  <w:style w:type="paragraph" w:customStyle="1" w:styleId="TableText10">
    <w:name w:val="Table Text1"/>
    <w:basedOn w:val="Normal"/>
    <w:rsid w:val="00F52BEC"/>
    <w:pPr>
      <w:spacing w:before="120"/>
    </w:pPr>
    <w:rPr>
      <w:sz w:val="20"/>
      <w:szCs w:val="20"/>
    </w:rPr>
  </w:style>
  <w:style w:type="paragraph" w:customStyle="1" w:styleId="TableText3">
    <w:name w:val="Table Text3"/>
    <w:basedOn w:val="Normal"/>
    <w:rsid w:val="00F52BEC"/>
    <w:pPr>
      <w:widowControl w:val="0"/>
      <w:spacing w:before="120"/>
      <w:jc w:val="center"/>
    </w:pPr>
    <w:rPr>
      <w:rFonts w:cs="Arial"/>
      <w:lang w:eastAsia="en-AU"/>
    </w:rPr>
  </w:style>
  <w:style w:type="paragraph" w:customStyle="1" w:styleId="TableText4">
    <w:name w:val="Table Text4"/>
    <w:basedOn w:val="Normal"/>
    <w:rsid w:val="00F52BEC"/>
    <w:pPr>
      <w:spacing w:before="120"/>
      <w:jc w:val="center"/>
    </w:pPr>
    <w:rPr>
      <w:szCs w:val="20"/>
    </w:rPr>
  </w:style>
  <w:style w:type="paragraph" w:customStyle="1" w:styleId="TableColHead">
    <w:name w:val="TableColHead"/>
    <w:basedOn w:val="Normal"/>
    <w:rsid w:val="00F52BEC"/>
    <w:pPr>
      <w:keepNext/>
      <w:spacing w:before="120" w:after="60" w:line="200" w:lineRule="exact"/>
    </w:pPr>
    <w:rPr>
      <w:b/>
      <w:noProof/>
      <w:sz w:val="18"/>
    </w:rPr>
  </w:style>
  <w:style w:type="paragraph" w:customStyle="1" w:styleId="TableENotesHeading">
    <w:name w:val="TableENotesHeading"/>
    <w:basedOn w:val="Normal"/>
    <w:rsid w:val="00F52BEC"/>
    <w:pPr>
      <w:spacing w:before="240" w:after="240" w:line="300" w:lineRule="exact"/>
      <w:ind w:left="2410" w:hanging="2410"/>
    </w:pPr>
    <w:rPr>
      <w:b/>
      <w:noProof/>
      <w:sz w:val="28"/>
      <w:lang w:eastAsia="en-AU"/>
    </w:rPr>
  </w:style>
  <w:style w:type="paragraph" w:customStyle="1" w:styleId="TableOfAmend">
    <w:name w:val="TableOfAmend"/>
    <w:basedOn w:val="Normal"/>
    <w:rsid w:val="00F52BEC"/>
    <w:pPr>
      <w:tabs>
        <w:tab w:val="right" w:leader="dot" w:pos="2268"/>
      </w:tabs>
      <w:spacing w:before="60" w:line="200" w:lineRule="exact"/>
      <w:ind w:left="170" w:right="-11" w:hanging="170"/>
    </w:pPr>
    <w:rPr>
      <w:noProof/>
      <w:sz w:val="18"/>
      <w:lang w:eastAsia="en-AU"/>
    </w:rPr>
  </w:style>
  <w:style w:type="paragraph" w:customStyle="1" w:styleId="TableOfAmendHead">
    <w:name w:val="TableOfAmendHead"/>
    <w:basedOn w:val="TableOfAmend"/>
    <w:next w:val="Normal"/>
    <w:rsid w:val="00F52BEC"/>
    <w:pPr>
      <w:spacing w:after="60"/>
    </w:pPr>
    <w:rPr>
      <w:sz w:val="16"/>
    </w:rPr>
  </w:style>
  <w:style w:type="paragraph" w:customStyle="1" w:styleId="TableOfStatRules">
    <w:name w:val="TableOfStatRules"/>
    <w:basedOn w:val="Normal"/>
    <w:rsid w:val="00F52BEC"/>
    <w:pPr>
      <w:spacing w:before="60" w:line="200" w:lineRule="exact"/>
    </w:pPr>
    <w:rPr>
      <w:noProof/>
      <w:sz w:val="18"/>
      <w:lang w:eastAsia="en-AU"/>
    </w:rPr>
  </w:style>
  <w:style w:type="paragraph" w:customStyle="1" w:styleId="TableTextBold">
    <w:name w:val="TableText Bold"/>
    <w:basedOn w:val="TableText"/>
    <w:link w:val="TableTextBoldChar"/>
    <w:rsid w:val="00F52BEC"/>
    <w:pPr>
      <w:spacing w:before="120" w:after="0"/>
      <w:jc w:val="center"/>
    </w:pPr>
    <w:rPr>
      <w:b/>
    </w:rPr>
  </w:style>
  <w:style w:type="character" w:customStyle="1" w:styleId="TableTextBoldChar">
    <w:name w:val="TableText Bold Char"/>
    <w:basedOn w:val="TableTextChar"/>
    <w:link w:val="TableTextBold"/>
    <w:rsid w:val="00F52BEC"/>
    <w:rPr>
      <w:rFonts w:ascii="Arial Narrow" w:hAnsi="Arial Narrow" w:cs="Arial Narrow"/>
      <w:b/>
      <w:lang w:eastAsia="en-US"/>
    </w:rPr>
  </w:style>
  <w:style w:type="paragraph" w:customStyle="1" w:styleId="TexteChroniquebulet">
    <w:name w:val="Texte Chronique bulet"/>
    <w:basedOn w:val="Normal"/>
    <w:rsid w:val="00F52BEC"/>
    <w:pPr>
      <w:tabs>
        <w:tab w:val="num" w:pos="360"/>
      </w:tabs>
      <w:ind w:left="360" w:hanging="360"/>
    </w:pPr>
    <w:rPr>
      <w:rFonts w:eastAsia="SimSun"/>
      <w:lang w:val="en-US"/>
    </w:rPr>
  </w:style>
  <w:style w:type="paragraph" w:styleId="TOCHeading">
    <w:name w:val="TOC Heading"/>
    <w:basedOn w:val="Heading1"/>
    <w:qFormat/>
    <w:rsid w:val="00F52BEC"/>
    <w:pPr>
      <w:spacing w:before="240" w:after="60"/>
      <w:jc w:val="center"/>
    </w:pPr>
    <w:rPr>
      <w:rFonts w:cs="Helvetica"/>
      <w:b/>
      <w:caps/>
      <w:color w:val="000080"/>
      <w:sz w:val="32"/>
      <w:szCs w:val="20"/>
    </w:rPr>
  </w:style>
  <w:style w:type="paragraph" w:customStyle="1" w:styleId="TopCAO">
    <w:name w:val="Top CAO"/>
    <w:basedOn w:val="Normal"/>
    <w:rsid w:val="00F52BEC"/>
    <w:pPr>
      <w:tabs>
        <w:tab w:val="right" w:pos="9072"/>
      </w:tabs>
      <w:jc w:val="both"/>
    </w:pPr>
    <w:rPr>
      <w:rFonts w:ascii="Arial (W1)" w:hAnsi="Arial (W1)"/>
      <w:b/>
      <w:sz w:val="26"/>
      <w:szCs w:val="20"/>
    </w:rPr>
  </w:style>
  <w:style w:type="character" w:customStyle="1" w:styleId="LDDateChar">
    <w:name w:val="LDDate Char"/>
    <w:link w:val="LDDate"/>
    <w:rsid w:val="006F7005"/>
    <w:rPr>
      <w:sz w:val="24"/>
      <w:szCs w:val="24"/>
      <w:lang w:eastAsia="en-US"/>
    </w:rPr>
  </w:style>
  <w:style w:type="paragraph" w:styleId="Revision">
    <w:name w:val="Revision"/>
    <w:hidden/>
    <w:uiPriority w:val="99"/>
    <w:semiHidden/>
    <w:rsid w:val="00747E0C"/>
    <w:rPr>
      <w:rFonts w:asciiTheme="minorHAnsi" w:eastAsiaTheme="minorHAnsi" w:hAnsiTheme="minorHAnsi" w:cstheme="minorBidi"/>
      <w:sz w:val="22"/>
      <w:szCs w:val="22"/>
      <w:lang w:eastAsia="en-US"/>
    </w:rPr>
  </w:style>
  <w:style w:type="character" w:customStyle="1" w:styleId="LDdefinitionChar">
    <w:name w:val="LDdefinition Char"/>
    <w:basedOn w:val="LDClauseChar"/>
    <w:link w:val="LDdefinition"/>
    <w:rsid w:val="0095532B"/>
    <w:rPr>
      <w:sz w:val="24"/>
      <w:szCs w:val="24"/>
      <w:lang w:eastAsia="en-US"/>
    </w:rPr>
  </w:style>
  <w:style w:type="paragraph" w:customStyle="1" w:styleId="clause0">
    <w:name w:val="clause"/>
    <w:basedOn w:val="Normal"/>
    <w:link w:val="clauseChar"/>
    <w:qFormat/>
    <w:rsid w:val="00B176AD"/>
    <w:pPr>
      <w:keepNext/>
      <w:spacing w:before="180" w:after="60" w:line="240" w:lineRule="auto"/>
      <w:ind w:left="720" w:hanging="720"/>
    </w:pPr>
    <w:rPr>
      <w:rFonts w:ascii="Arial" w:hAnsi="Arial"/>
      <w:b/>
      <w:szCs w:val="24"/>
    </w:rPr>
  </w:style>
  <w:style w:type="character" w:customStyle="1" w:styleId="clauseChar">
    <w:name w:val="clause Char"/>
    <w:basedOn w:val="DefaultParagraphFont"/>
    <w:link w:val="clause0"/>
    <w:rsid w:val="00B176AD"/>
    <w:rPr>
      <w:rFonts w:ascii="Arial" w:eastAsiaTheme="minorHAnsi" w:hAnsi="Arial" w:cstheme="minorBidi"/>
      <w:b/>
      <w:sz w:val="24"/>
      <w:szCs w:val="24"/>
      <w:lang w:eastAsia="en-US"/>
    </w:rPr>
  </w:style>
  <w:style w:type="character" w:customStyle="1" w:styleId="LDNoteChar">
    <w:name w:val="LDNote Char"/>
    <w:link w:val="LDNote"/>
    <w:rsid w:val="007337BF"/>
    <w:rPr>
      <w:szCs w:val="24"/>
      <w:lang w:eastAsia="en-US"/>
    </w:rPr>
  </w:style>
  <w:style w:type="paragraph" w:customStyle="1" w:styleId="Note">
    <w:name w:val="Note"/>
    <w:basedOn w:val="Clause"/>
    <w:link w:val="NoteChar"/>
    <w:qFormat/>
    <w:rsid w:val="006F7005"/>
    <w:pPr>
      <w:ind w:firstLine="0"/>
    </w:pPr>
    <w:rPr>
      <w:sz w:val="20"/>
    </w:rPr>
  </w:style>
  <w:style w:type="character" w:customStyle="1" w:styleId="NoteChar">
    <w:name w:val="Note Char"/>
    <w:link w:val="Note"/>
    <w:rsid w:val="006F7005"/>
    <w:rPr>
      <w:szCs w:val="24"/>
      <w:lang w:eastAsia="en-US"/>
    </w:rPr>
  </w:style>
  <w:style w:type="character" w:customStyle="1" w:styleId="aChar">
    <w:name w:val="(a) Char"/>
    <w:link w:val="P1"/>
    <w:rsid w:val="006F7005"/>
    <w:rPr>
      <w:sz w:val="24"/>
      <w:szCs w:val="24"/>
      <w:lang w:eastAsia="en-US"/>
    </w:rPr>
  </w:style>
  <w:style w:type="paragraph" w:customStyle="1" w:styleId="i">
    <w:name w:val="(i)"/>
    <w:basedOn w:val="P1"/>
    <w:link w:val="iChar"/>
    <w:qFormat/>
    <w:rsid w:val="006F7005"/>
    <w:pPr>
      <w:tabs>
        <w:tab w:val="clear" w:pos="1191"/>
        <w:tab w:val="right" w:pos="1418"/>
        <w:tab w:val="left" w:pos="1559"/>
      </w:tabs>
      <w:ind w:left="1588" w:hanging="1134"/>
    </w:pPr>
  </w:style>
  <w:style w:type="character" w:customStyle="1" w:styleId="iChar">
    <w:name w:val="(i) Char"/>
    <w:basedOn w:val="aChar"/>
    <w:link w:val="i"/>
    <w:rsid w:val="006F7005"/>
    <w:rPr>
      <w:sz w:val="24"/>
      <w:szCs w:val="24"/>
      <w:lang w:eastAsia="en-US"/>
    </w:rPr>
  </w:style>
  <w:style w:type="paragraph" w:customStyle="1" w:styleId="A">
    <w:name w:val="(A)"/>
    <w:basedOn w:val="i"/>
    <w:qFormat/>
    <w:rsid w:val="006F7005"/>
    <w:pPr>
      <w:tabs>
        <w:tab w:val="clear" w:pos="1418"/>
        <w:tab w:val="clear" w:pos="1559"/>
        <w:tab w:val="left" w:pos="1985"/>
      </w:tabs>
      <w:ind w:left="1985" w:hanging="567"/>
    </w:pPr>
  </w:style>
  <w:style w:type="paragraph" w:customStyle="1" w:styleId="Definition">
    <w:name w:val="Definition"/>
    <w:basedOn w:val="Clause"/>
    <w:link w:val="DefinitionChar"/>
    <w:qFormat/>
    <w:rsid w:val="006F7005"/>
    <w:pPr>
      <w:tabs>
        <w:tab w:val="clear" w:pos="454"/>
        <w:tab w:val="clear" w:pos="737"/>
      </w:tabs>
      <w:ind w:firstLine="0"/>
    </w:pPr>
  </w:style>
  <w:style w:type="character" w:customStyle="1" w:styleId="DefinitionChar">
    <w:name w:val="Definition Char"/>
    <w:link w:val="Definition"/>
    <w:rsid w:val="006F7005"/>
    <w:rPr>
      <w:sz w:val="24"/>
      <w:szCs w:val="24"/>
      <w:lang w:eastAsia="en-US"/>
    </w:rPr>
  </w:style>
  <w:style w:type="paragraph" w:customStyle="1" w:styleId="EndLine">
    <w:name w:val="EndLine"/>
    <w:basedOn w:val="BodyText"/>
    <w:qFormat/>
    <w:rsid w:val="006F7005"/>
    <w:pPr>
      <w:pBdr>
        <w:bottom w:val="single" w:sz="2" w:space="0" w:color="auto"/>
      </w:pBdr>
      <w:spacing w:after="160"/>
    </w:pPr>
  </w:style>
  <w:style w:type="paragraph" w:customStyle="1" w:styleId="Hcl">
    <w:name w:val="Hcl"/>
    <w:basedOn w:val="LDTitle"/>
    <w:next w:val="Clause"/>
    <w:link w:val="HclChar"/>
    <w:qFormat/>
    <w:rsid w:val="006F7005"/>
    <w:pPr>
      <w:keepNext/>
      <w:tabs>
        <w:tab w:val="left" w:pos="737"/>
      </w:tabs>
      <w:spacing w:before="180" w:after="60"/>
      <w:ind w:left="737" w:hanging="737"/>
    </w:pPr>
    <w:rPr>
      <w:b/>
    </w:rPr>
  </w:style>
  <w:style w:type="character" w:customStyle="1" w:styleId="HclChar">
    <w:name w:val="Hcl Char"/>
    <w:link w:val="Hcl"/>
    <w:rsid w:val="006F7005"/>
    <w:rPr>
      <w:rFonts w:ascii="Arial" w:hAnsi="Arial"/>
      <w:b/>
      <w:sz w:val="24"/>
      <w:szCs w:val="24"/>
      <w:lang w:eastAsia="en-US"/>
    </w:rPr>
  </w:style>
  <w:style w:type="paragraph" w:customStyle="1" w:styleId="SubHcl">
    <w:name w:val="SubHcl"/>
    <w:basedOn w:val="Hcl"/>
    <w:link w:val="SubHclChar"/>
    <w:qFormat/>
    <w:rsid w:val="006F7005"/>
    <w:rPr>
      <w:b w:val="0"/>
    </w:rPr>
  </w:style>
  <w:style w:type="character" w:customStyle="1" w:styleId="SubHclChar">
    <w:name w:val="SubHcl Char"/>
    <w:basedOn w:val="HclChar"/>
    <w:link w:val="SubHcl"/>
    <w:rsid w:val="006F7005"/>
    <w:rPr>
      <w:rFonts w:ascii="Arial" w:hAnsi="Arial"/>
      <w:b w:val="0"/>
      <w:sz w:val="24"/>
      <w:szCs w:val="24"/>
      <w:lang w:eastAsia="en-US"/>
    </w:rPr>
  </w:style>
  <w:style w:type="character" w:customStyle="1" w:styleId="Citation">
    <w:name w:val="Citation"/>
    <w:qFormat/>
    <w:rsid w:val="006F7005"/>
    <w:rPr>
      <w:i/>
      <w:iCs/>
    </w:rPr>
  </w:style>
  <w:style w:type="paragraph" w:customStyle="1" w:styleId="Clause">
    <w:name w:val="Clause"/>
    <w:basedOn w:val="BodyText1"/>
    <w:link w:val="ClauseChar0"/>
    <w:qFormat/>
    <w:rsid w:val="006F7005"/>
    <w:pPr>
      <w:tabs>
        <w:tab w:val="right" w:pos="454"/>
        <w:tab w:val="left" w:pos="737"/>
      </w:tabs>
      <w:spacing w:before="60" w:after="60"/>
      <w:ind w:left="737" w:hanging="1021"/>
    </w:pPr>
  </w:style>
  <w:style w:type="character" w:customStyle="1" w:styleId="ClauseChar0">
    <w:name w:val="Clause Char"/>
    <w:link w:val="Clause"/>
    <w:rsid w:val="006F7005"/>
    <w:rPr>
      <w:sz w:val="24"/>
      <w:szCs w:val="24"/>
      <w:lang w:eastAsia="en-US"/>
    </w:rPr>
  </w:style>
  <w:style w:type="character" w:customStyle="1" w:styleId="LDTitleChar">
    <w:name w:val="LDTitle Char"/>
    <w:link w:val="LDTitle"/>
    <w:rsid w:val="006F7005"/>
    <w:rPr>
      <w:rFonts w:ascii="Arial" w:hAnsi="Arial"/>
      <w:sz w:val="24"/>
      <w:szCs w:val="24"/>
      <w:lang w:eastAsia="en-US"/>
    </w:rPr>
  </w:style>
  <w:style w:type="paragraph" w:customStyle="1" w:styleId="AmendHeading">
    <w:name w:val="AmendHeading"/>
    <w:basedOn w:val="LDTitle"/>
    <w:next w:val="Normal"/>
    <w:qFormat/>
    <w:rsid w:val="006F7005"/>
    <w:pPr>
      <w:keepNext/>
      <w:spacing w:before="180" w:after="60"/>
      <w:ind w:left="720" w:hanging="720"/>
    </w:pPr>
    <w:rPr>
      <w:b/>
    </w:rPr>
  </w:style>
  <w:style w:type="paragraph" w:customStyle="1" w:styleId="BodyText1">
    <w:name w:val="Body Text1"/>
    <w:link w:val="BodytextChar0"/>
    <w:rsid w:val="006F7005"/>
    <w:rPr>
      <w:sz w:val="24"/>
      <w:szCs w:val="24"/>
      <w:lang w:eastAsia="en-US"/>
    </w:rPr>
  </w:style>
  <w:style w:type="character" w:customStyle="1" w:styleId="BodytextChar0">
    <w:name w:val="Body text Char"/>
    <w:link w:val="BodyText1"/>
    <w:rsid w:val="006F7005"/>
    <w:rPr>
      <w:sz w:val="24"/>
      <w:szCs w:val="24"/>
      <w:lang w:eastAsia="en-US"/>
    </w:rPr>
  </w:style>
  <w:style w:type="paragraph" w:customStyle="1" w:styleId="ScheduleClause">
    <w:name w:val="ScheduleClause"/>
    <w:basedOn w:val="Clause"/>
    <w:link w:val="ScheduleClauseChar"/>
    <w:qFormat/>
    <w:rsid w:val="006F7005"/>
    <w:pPr>
      <w:ind w:left="738" w:hanging="851"/>
    </w:pPr>
  </w:style>
  <w:style w:type="character" w:customStyle="1" w:styleId="ScheduleClauseChar">
    <w:name w:val="ScheduleClause Char"/>
    <w:link w:val="ScheduleClause"/>
    <w:rsid w:val="006F7005"/>
    <w:rPr>
      <w:sz w:val="24"/>
      <w:szCs w:val="24"/>
      <w:lang w:eastAsia="en-US"/>
    </w:rPr>
  </w:style>
  <w:style w:type="paragraph" w:customStyle="1" w:styleId="AmendText">
    <w:name w:val="AmendText"/>
    <w:basedOn w:val="BodyText1"/>
    <w:next w:val="AmendInstruction"/>
    <w:link w:val="AmendTextChar"/>
    <w:qFormat/>
    <w:rsid w:val="006F7005"/>
    <w:pPr>
      <w:spacing w:before="60" w:after="60"/>
      <w:ind w:left="964"/>
    </w:pPr>
  </w:style>
  <w:style w:type="character" w:customStyle="1" w:styleId="AmendTextChar">
    <w:name w:val="AmendText Char"/>
    <w:link w:val="AmendText"/>
    <w:rsid w:val="006F7005"/>
    <w:rPr>
      <w:sz w:val="24"/>
      <w:szCs w:val="24"/>
      <w:lang w:eastAsia="en-US"/>
    </w:rPr>
  </w:style>
  <w:style w:type="character" w:customStyle="1" w:styleId="LDP1aChar0">
    <w:name w:val="LDP1 (a) Char"/>
    <w:basedOn w:val="ClauseChar0"/>
    <w:link w:val="LDP1a0"/>
    <w:locked/>
    <w:rsid w:val="006F7005"/>
    <w:rPr>
      <w:sz w:val="24"/>
      <w:szCs w:val="24"/>
      <w:lang w:eastAsia="en-US"/>
    </w:rPr>
  </w:style>
  <w:style w:type="paragraph" w:customStyle="1" w:styleId="ScheduleClauseHead">
    <w:name w:val="ScheduleClauseHead"/>
    <w:basedOn w:val="Hcl"/>
    <w:next w:val="ScheduleClause"/>
    <w:link w:val="ScheduleClauseHeadChar"/>
    <w:qFormat/>
    <w:rsid w:val="006F7005"/>
  </w:style>
  <w:style w:type="character" w:customStyle="1" w:styleId="ScheduleClauseHeadChar">
    <w:name w:val="ScheduleClauseHead Char"/>
    <w:basedOn w:val="HclChar"/>
    <w:link w:val="ScheduleClauseHead"/>
    <w:rsid w:val="006F7005"/>
    <w:rPr>
      <w:rFonts w:ascii="Arial" w:hAnsi="Arial"/>
      <w:b/>
      <w:sz w:val="24"/>
      <w:szCs w:val="24"/>
      <w:lang w:eastAsia="en-US"/>
    </w:rPr>
  </w:style>
  <w:style w:type="paragraph" w:customStyle="1" w:styleId="SchedSubclHead">
    <w:name w:val="SchedSubclHead"/>
    <w:basedOn w:val="ScheduleClauseHead"/>
    <w:link w:val="SchedSubclHeadChar"/>
    <w:qFormat/>
    <w:rsid w:val="006F7005"/>
    <w:pPr>
      <w:tabs>
        <w:tab w:val="clear" w:pos="737"/>
        <w:tab w:val="left" w:pos="851"/>
      </w:tabs>
      <w:ind w:left="284"/>
    </w:pPr>
    <w:rPr>
      <w:b w:val="0"/>
    </w:rPr>
  </w:style>
  <w:style w:type="character" w:customStyle="1" w:styleId="SchedSubclHeadChar">
    <w:name w:val="SchedSubclHead Char"/>
    <w:basedOn w:val="ScheduleClauseHeadChar"/>
    <w:link w:val="SchedSubclHead"/>
    <w:rsid w:val="006F7005"/>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6F7005"/>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6F7005"/>
    <w:rPr>
      <w:rFonts w:ascii="Arial" w:hAnsi="Arial" w:cs="Arial"/>
      <w:b/>
      <w:sz w:val="24"/>
      <w:szCs w:val="24"/>
      <w:lang w:eastAsia="en-US"/>
    </w:rPr>
  </w:style>
  <w:style w:type="paragraph" w:customStyle="1" w:styleId="TableHeading0">
    <w:name w:val="TableHeading"/>
    <w:basedOn w:val="BodyText1"/>
    <w:link w:val="TableHeadingChar"/>
    <w:qFormat/>
    <w:rsid w:val="006F7005"/>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0"/>
    <w:rsid w:val="006F7005"/>
    <w:rPr>
      <w:b/>
      <w:sz w:val="24"/>
      <w:szCs w:val="24"/>
      <w:lang w:eastAsia="en-US"/>
    </w:rPr>
  </w:style>
  <w:style w:type="paragraph" w:customStyle="1" w:styleId="LDTableNote">
    <w:name w:val="LDTableNote"/>
    <w:basedOn w:val="Note"/>
    <w:rsid w:val="006F7005"/>
    <w:pPr>
      <w:tabs>
        <w:tab w:val="clear" w:pos="454"/>
        <w:tab w:val="clear" w:pos="737"/>
      </w:tabs>
      <w:ind w:left="7"/>
    </w:pPr>
    <w:rPr>
      <w:rFonts w:eastAsia="Calibri"/>
      <w:sz w:val="22"/>
    </w:rPr>
  </w:style>
  <w:style w:type="paragraph" w:customStyle="1" w:styleId="TableText2">
    <w:name w:val="TableText"/>
    <w:basedOn w:val="BodyText1"/>
    <w:link w:val="TableTextChar0"/>
    <w:qFormat/>
    <w:rsid w:val="006F7005"/>
    <w:pPr>
      <w:tabs>
        <w:tab w:val="right" w:pos="1134"/>
        <w:tab w:val="left" w:pos="1276"/>
        <w:tab w:val="right" w:pos="1843"/>
        <w:tab w:val="left" w:pos="1985"/>
        <w:tab w:val="right" w:pos="2552"/>
        <w:tab w:val="left" w:pos="2693"/>
      </w:tabs>
      <w:spacing w:before="60" w:after="60"/>
    </w:pPr>
  </w:style>
  <w:style w:type="character" w:customStyle="1" w:styleId="TableTextChar0">
    <w:name w:val="TableText Char"/>
    <w:basedOn w:val="BodytextChar0"/>
    <w:link w:val="TableText2"/>
    <w:rsid w:val="006F7005"/>
    <w:rPr>
      <w:sz w:val="24"/>
      <w:szCs w:val="24"/>
      <w:lang w:eastAsia="en-US"/>
    </w:rPr>
  </w:style>
  <w:style w:type="paragraph" w:customStyle="1" w:styleId="LDTabletexta">
    <w:name w:val="LDTabletext(a)"/>
    <w:basedOn w:val="TableText2"/>
    <w:rsid w:val="006F7005"/>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2"/>
    <w:rsid w:val="006F7005"/>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6F7005"/>
    <w:pPr>
      <w:tabs>
        <w:tab w:val="clear" w:pos="459"/>
        <w:tab w:val="left" w:pos="1026"/>
      </w:tabs>
      <w:ind w:left="819"/>
    </w:pPr>
  </w:style>
  <w:style w:type="character" w:customStyle="1" w:styleId="LDP3AChar">
    <w:name w:val="LDP3 (A) Char"/>
    <w:link w:val="LDP3A"/>
    <w:rsid w:val="003C0CE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732551">
      <w:bodyDiv w:val="1"/>
      <w:marLeft w:val="0"/>
      <w:marRight w:val="0"/>
      <w:marTop w:val="0"/>
      <w:marBottom w:val="0"/>
      <w:divBdr>
        <w:top w:val="none" w:sz="0" w:space="0" w:color="auto"/>
        <w:left w:val="none" w:sz="0" w:space="0" w:color="auto"/>
        <w:bottom w:val="none" w:sz="0" w:space="0" w:color="auto"/>
        <w:right w:val="none" w:sz="0" w:space="0" w:color="auto"/>
      </w:divBdr>
    </w:div>
    <w:div w:id="483937636">
      <w:bodyDiv w:val="1"/>
      <w:marLeft w:val="0"/>
      <w:marRight w:val="0"/>
      <w:marTop w:val="0"/>
      <w:marBottom w:val="0"/>
      <w:divBdr>
        <w:top w:val="none" w:sz="0" w:space="0" w:color="auto"/>
        <w:left w:val="none" w:sz="0" w:space="0" w:color="auto"/>
        <w:bottom w:val="none" w:sz="0" w:space="0" w:color="auto"/>
        <w:right w:val="none" w:sz="0" w:space="0" w:color="auto"/>
      </w:divBdr>
    </w:div>
    <w:div w:id="556672364">
      <w:bodyDiv w:val="1"/>
      <w:marLeft w:val="0"/>
      <w:marRight w:val="0"/>
      <w:marTop w:val="0"/>
      <w:marBottom w:val="0"/>
      <w:divBdr>
        <w:top w:val="none" w:sz="0" w:space="0" w:color="auto"/>
        <w:left w:val="none" w:sz="0" w:space="0" w:color="auto"/>
        <w:bottom w:val="none" w:sz="0" w:space="0" w:color="auto"/>
        <w:right w:val="none" w:sz="0" w:space="0" w:color="auto"/>
      </w:divBdr>
    </w:div>
    <w:div w:id="959335831">
      <w:bodyDiv w:val="1"/>
      <w:marLeft w:val="0"/>
      <w:marRight w:val="0"/>
      <w:marTop w:val="0"/>
      <w:marBottom w:val="0"/>
      <w:divBdr>
        <w:top w:val="none" w:sz="0" w:space="0" w:color="auto"/>
        <w:left w:val="none" w:sz="0" w:space="0" w:color="auto"/>
        <w:bottom w:val="none" w:sz="0" w:space="0" w:color="auto"/>
        <w:right w:val="none" w:sz="0" w:space="0" w:color="auto"/>
      </w:divBdr>
    </w:div>
    <w:div w:id="1214150803">
      <w:bodyDiv w:val="1"/>
      <w:marLeft w:val="0"/>
      <w:marRight w:val="0"/>
      <w:marTop w:val="0"/>
      <w:marBottom w:val="0"/>
      <w:divBdr>
        <w:top w:val="none" w:sz="0" w:space="0" w:color="auto"/>
        <w:left w:val="none" w:sz="0" w:space="0" w:color="auto"/>
        <w:bottom w:val="none" w:sz="0" w:space="0" w:color="auto"/>
        <w:right w:val="none" w:sz="0" w:space="0" w:color="auto"/>
      </w:divBdr>
    </w:div>
    <w:div w:id="20165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31856-DB86-4546-8FB6-B842CE9F8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733</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CASA EX97/20</vt:lpstr>
    </vt:vector>
  </TitlesOfParts>
  <Company>Civil Aviation Safety Authority</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EX97/20</dc:title>
  <dc:subject>Aircraft Engineer Licence and Rating Training and Qualification (Extension of Time Due to COVID-19) Exemption 2020</dc:subject>
  <dc:creator>Civil Aviation Safety Authority</dc:creator>
  <cp:lastModifiedBy>Spesyvy, Nadia</cp:lastModifiedBy>
  <cp:revision>4</cp:revision>
  <cp:lastPrinted>2020-03-27T05:38:00Z</cp:lastPrinted>
  <dcterms:created xsi:type="dcterms:W3CDTF">2020-06-23T22:01:00Z</dcterms:created>
  <dcterms:modified xsi:type="dcterms:W3CDTF">2020-06-30T04:33:00Z</dcterms:modified>
  <cp:category>Exemptions</cp:category>
</cp:coreProperties>
</file>