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1ECF4" w14:textId="77777777" w:rsidR="00715914" w:rsidRPr="00FA33FB" w:rsidRDefault="00997416" w:rsidP="005D7FC1">
      <w:pPr>
        <w:pStyle w:val="Plain"/>
        <w:rPr>
          <w:sz w:val="28"/>
        </w:rPr>
      </w:pPr>
      <w:r>
        <w:rPr>
          <w:noProof/>
        </w:rPr>
        <w:drawing>
          <wp:inline distT="0" distB="0" distL="0" distR="0" wp14:anchorId="43E3EA71" wp14:editId="19A5DB87">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571C279A" w14:textId="77777777" w:rsidR="00715914" w:rsidRPr="00FA33FB" w:rsidRDefault="00715914" w:rsidP="00715914">
      <w:pPr>
        <w:rPr>
          <w:sz w:val="19"/>
        </w:rPr>
      </w:pPr>
    </w:p>
    <w:p w14:paraId="6E282C6A" w14:textId="77777777" w:rsidR="000F76FA" w:rsidRPr="00024911" w:rsidRDefault="00E55F66" w:rsidP="006647B7">
      <w:pPr>
        <w:pStyle w:val="Plainheader"/>
      </w:pPr>
      <w:r w:rsidRPr="00024911">
        <w:t>Statement of Principles</w:t>
      </w:r>
    </w:p>
    <w:p w14:paraId="163CC6D0" w14:textId="77777777" w:rsidR="000F76FA" w:rsidRPr="00024911" w:rsidRDefault="000F76FA" w:rsidP="006647B7">
      <w:pPr>
        <w:pStyle w:val="Plainheader"/>
      </w:pPr>
      <w:proofErr w:type="gramStart"/>
      <w:r w:rsidRPr="00024911">
        <w:t>c</w:t>
      </w:r>
      <w:r w:rsidR="00E55F66" w:rsidRPr="00024911">
        <w:t>oncerning</w:t>
      </w:r>
      <w:proofErr w:type="gramEnd"/>
    </w:p>
    <w:p w14:paraId="34A3C70C" w14:textId="77777777" w:rsidR="00054930" w:rsidRDefault="001A41E1" w:rsidP="006647B7">
      <w:pPr>
        <w:pStyle w:val="Plainheader"/>
      </w:pPr>
      <w:bookmarkStart w:id="0" w:name="SoP_Name_Title"/>
      <w:r>
        <w:t xml:space="preserve">DIABETES </w:t>
      </w:r>
      <w:proofErr w:type="gramStart"/>
      <w:r>
        <w:t>MELLITUS</w:t>
      </w:r>
      <w:bookmarkEnd w:id="0"/>
      <w:proofErr w:type="gramEnd"/>
      <w:r w:rsidR="00997416">
        <w:br/>
        <w:t>(</w:t>
      </w:r>
      <w:r w:rsidR="005E589B">
        <w:t>Reasonable Hypothesis</w:t>
      </w:r>
      <w:r w:rsidR="00997416">
        <w:t xml:space="preserve">) </w:t>
      </w:r>
    </w:p>
    <w:p w14:paraId="0A17D4A8" w14:textId="6F7C1D2F" w:rsidR="00715914" w:rsidRPr="00024911" w:rsidRDefault="00E55F66" w:rsidP="006647B7">
      <w:pPr>
        <w:pStyle w:val="Plainheader"/>
      </w:pPr>
      <w:r w:rsidRPr="00024911">
        <w:t xml:space="preserve">(No. </w:t>
      </w:r>
      <w:bookmarkStart w:id="1" w:name="BP"/>
      <w:r w:rsidR="00D61A07">
        <w:t>48</w:t>
      </w:r>
      <w:bookmarkEnd w:id="1"/>
      <w:r w:rsidRPr="00024911">
        <w:t xml:space="preserve"> of</w:t>
      </w:r>
      <w:r w:rsidR="00085567">
        <w:t xml:space="preserve"> </w:t>
      </w:r>
      <w:bookmarkStart w:id="2" w:name="year"/>
      <w:r w:rsidR="001A41E1">
        <w:t>2020</w:t>
      </w:r>
      <w:bookmarkEnd w:id="2"/>
      <w:r w:rsidRPr="00024911">
        <w:t>)</w:t>
      </w:r>
    </w:p>
    <w:p w14:paraId="4F45D479"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 xml:space="preserve">subsection </w:t>
      </w:r>
      <w:proofErr w:type="gramStart"/>
      <w:r w:rsidR="005E589B">
        <w:rPr>
          <w:sz w:val="24"/>
          <w:szCs w:val="24"/>
        </w:rPr>
        <w:t>196B(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44F4FC93" w14:textId="77777777" w:rsidR="00F97A62" w:rsidRPr="00F97A62" w:rsidRDefault="00F97A62" w:rsidP="00F97A62">
      <w:pPr>
        <w:rPr>
          <w:lang w:eastAsia="en-AU"/>
        </w:rPr>
      </w:pPr>
    </w:p>
    <w:p w14:paraId="07E309DD" w14:textId="77777777" w:rsidR="003B1F79" w:rsidRPr="00F87428" w:rsidRDefault="003B1F79" w:rsidP="003B1F79">
      <w:pPr>
        <w:tabs>
          <w:tab w:val="left" w:pos="851"/>
        </w:tabs>
        <w:spacing w:line="240" w:lineRule="auto"/>
        <w:rPr>
          <w:rFonts w:eastAsia="Times New Roman"/>
          <w:sz w:val="24"/>
          <w:szCs w:val="24"/>
          <w:lang w:eastAsia="en-AU"/>
        </w:rPr>
      </w:pPr>
      <w:r w:rsidRPr="00F87428">
        <w:rPr>
          <w:rFonts w:eastAsia="Times New Roman"/>
          <w:sz w:val="24"/>
          <w:szCs w:val="24"/>
          <w:lang w:eastAsia="en-AU"/>
        </w:rPr>
        <w:t>Dated</w:t>
      </w:r>
      <w:r w:rsidRPr="00F87428">
        <w:rPr>
          <w:rFonts w:eastAsia="Times New Roman"/>
          <w:sz w:val="24"/>
          <w:szCs w:val="24"/>
          <w:lang w:eastAsia="en-AU"/>
        </w:rPr>
        <w:tab/>
      </w:r>
      <w:r w:rsidRPr="00F87428">
        <w:rPr>
          <w:rFonts w:eastAsia="Times New Roman"/>
          <w:sz w:val="24"/>
          <w:szCs w:val="24"/>
          <w:lang w:eastAsia="en-AU"/>
        </w:rPr>
        <w:tab/>
      </w:r>
      <w:r w:rsidRPr="00F87428">
        <w:rPr>
          <w:rFonts w:eastAsia="Times New Roman"/>
          <w:sz w:val="24"/>
          <w:szCs w:val="24"/>
          <w:lang w:eastAsia="en-AU"/>
        </w:rPr>
        <w:tab/>
      </w:r>
      <w:r w:rsidRPr="00F87428">
        <w:rPr>
          <w:rFonts w:eastAsia="Times New Roman"/>
          <w:sz w:val="24"/>
          <w:szCs w:val="24"/>
          <w:lang w:eastAsia="en-AU"/>
        </w:rPr>
        <w:tab/>
      </w:r>
      <w:r>
        <w:rPr>
          <w:rFonts w:eastAsia="Times New Roman"/>
          <w:sz w:val="24"/>
          <w:szCs w:val="24"/>
          <w:lang w:eastAsia="en-AU"/>
        </w:rPr>
        <w:t>26 June 2020</w:t>
      </w:r>
    </w:p>
    <w:p w14:paraId="2BFE1B42" w14:textId="77777777" w:rsidR="003B1F79" w:rsidRPr="00F87428" w:rsidRDefault="003B1F79" w:rsidP="003B1F79">
      <w:pPr>
        <w:spacing w:line="240" w:lineRule="auto"/>
        <w:rPr>
          <w:rFonts w:eastAsia="Times New Roman"/>
          <w:sz w:val="24"/>
          <w:szCs w:val="24"/>
          <w:lang w:eastAsia="en-AU"/>
        </w:rPr>
      </w:pPr>
    </w:p>
    <w:p w14:paraId="4E6880C0" w14:textId="77777777" w:rsidR="003B1F79" w:rsidRPr="00F87428" w:rsidRDefault="003B1F79" w:rsidP="003B1F79">
      <w:pPr>
        <w:spacing w:line="240" w:lineRule="auto"/>
        <w:rPr>
          <w:rFonts w:eastAsia="Times New Roman"/>
          <w:sz w:val="24"/>
          <w:szCs w:val="24"/>
          <w:lang w:eastAsia="en-AU"/>
        </w:rPr>
      </w:pPr>
    </w:p>
    <w:p w14:paraId="1A20346C" w14:textId="77777777" w:rsidR="003B1F79" w:rsidRPr="00F87428" w:rsidRDefault="003B1F79" w:rsidP="003B1F79">
      <w:pPr>
        <w:spacing w:line="240" w:lineRule="auto"/>
        <w:rPr>
          <w:rFonts w:eastAsia="Times New Roman"/>
          <w:sz w:val="24"/>
          <w:szCs w:val="24"/>
          <w:lang w:eastAsia="en-AU"/>
        </w:rPr>
      </w:pPr>
    </w:p>
    <w:p w14:paraId="6087D193" w14:textId="77777777" w:rsidR="003B1F79" w:rsidRPr="00F87428" w:rsidRDefault="003B1F79" w:rsidP="003B1F79">
      <w:pPr>
        <w:spacing w:line="240" w:lineRule="auto"/>
        <w:rPr>
          <w:rFonts w:eastAsia="Times New Roman"/>
          <w:sz w:val="24"/>
          <w:szCs w:val="24"/>
          <w:lang w:eastAsia="en-AU"/>
        </w:rPr>
      </w:pPr>
    </w:p>
    <w:p w14:paraId="557FD309" w14:textId="77777777" w:rsidR="003B1F79" w:rsidRPr="00F87428" w:rsidRDefault="003B1F79" w:rsidP="003B1F79">
      <w:pPr>
        <w:spacing w:line="240" w:lineRule="auto"/>
        <w:rPr>
          <w:rFonts w:eastAsia="Times New Roman"/>
          <w:sz w:val="24"/>
          <w:szCs w:val="24"/>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3B1F79" w:rsidRPr="00F87428" w14:paraId="12FABFCB" w14:textId="77777777" w:rsidTr="0015474F">
        <w:tc>
          <w:tcPr>
            <w:tcW w:w="4116" w:type="dxa"/>
          </w:tcPr>
          <w:p w14:paraId="23CFE9EC" w14:textId="77777777" w:rsidR="003B1F79" w:rsidRPr="00F87428" w:rsidRDefault="003B1F79" w:rsidP="0015474F">
            <w:pPr>
              <w:spacing w:line="240" w:lineRule="auto"/>
              <w:rPr>
                <w:rFonts w:eastAsia="Times New Roman"/>
                <w:sz w:val="24"/>
                <w:szCs w:val="24"/>
                <w:lang w:eastAsia="en-AU"/>
              </w:rPr>
            </w:pPr>
            <w:r w:rsidRPr="00F87428">
              <w:rPr>
                <w:rFonts w:eastAsia="Times New Roman"/>
                <w:sz w:val="24"/>
                <w:szCs w:val="24"/>
                <w:lang w:eastAsia="en-AU"/>
              </w:rPr>
              <w:t>The Common Seal of the</w:t>
            </w:r>
            <w:r w:rsidRPr="00F87428">
              <w:rPr>
                <w:rFonts w:eastAsia="Times New Roman"/>
                <w:sz w:val="24"/>
                <w:szCs w:val="24"/>
                <w:lang w:eastAsia="en-AU"/>
              </w:rPr>
              <w:br/>
              <w:t>Repatriation Medical Authority</w:t>
            </w:r>
            <w:r w:rsidRPr="00F87428">
              <w:rPr>
                <w:rFonts w:eastAsia="Times New Roman"/>
                <w:sz w:val="24"/>
                <w:szCs w:val="24"/>
                <w:lang w:eastAsia="en-AU"/>
              </w:rPr>
              <w:br/>
              <w:t>was affixed to this instrument</w:t>
            </w:r>
            <w:r w:rsidRPr="00F87428">
              <w:rPr>
                <w:rFonts w:eastAsia="Times New Roman"/>
                <w:sz w:val="24"/>
                <w:szCs w:val="24"/>
                <w:lang w:eastAsia="en-AU"/>
              </w:rPr>
              <w:br/>
              <w:t>at the direction of:</w:t>
            </w:r>
          </w:p>
          <w:p w14:paraId="7A4DBA8D" w14:textId="77777777" w:rsidR="003B1F79" w:rsidRPr="00F87428" w:rsidRDefault="003B1F79" w:rsidP="0015474F">
            <w:pPr>
              <w:spacing w:line="240" w:lineRule="auto"/>
              <w:rPr>
                <w:rFonts w:eastAsia="Times New Roman"/>
                <w:sz w:val="24"/>
                <w:szCs w:val="24"/>
                <w:lang w:eastAsia="en-AU"/>
              </w:rPr>
            </w:pPr>
          </w:p>
        </w:tc>
      </w:tr>
      <w:tr w:rsidR="003B1F79" w:rsidRPr="00F87428" w14:paraId="2017F761" w14:textId="77777777" w:rsidTr="0015474F">
        <w:tc>
          <w:tcPr>
            <w:tcW w:w="4116" w:type="dxa"/>
          </w:tcPr>
          <w:p w14:paraId="389C78EE" w14:textId="515849C3" w:rsidR="003B1F79" w:rsidRPr="00F87428" w:rsidRDefault="00362D79" w:rsidP="0015474F">
            <w:pPr>
              <w:spacing w:line="240" w:lineRule="auto"/>
              <w:rPr>
                <w:rFonts w:eastAsia="Times New Roman"/>
                <w:sz w:val="24"/>
                <w:szCs w:val="24"/>
                <w:lang w:eastAsia="en-AU"/>
              </w:rPr>
            </w:pPr>
            <w:r>
              <w:rPr>
                <w:noProof/>
                <w:lang w:eastAsia="en-AU"/>
              </w:rPr>
              <w:drawing>
                <wp:inline distT="0" distB="0" distL="0" distR="0" wp14:anchorId="43128FD0" wp14:editId="3A23ED76">
                  <wp:extent cx="2463800" cy="533400"/>
                  <wp:effectExtent l="0" t="0" r="0" b="0"/>
                  <wp:docPr id="3" name="Picture 3" descr="RMA Chairperson signature"/>
                  <wp:cNvGraphicFramePr/>
                  <a:graphic xmlns:a="http://schemas.openxmlformats.org/drawingml/2006/main">
                    <a:graphicData uri="http://schemas.openxmlformats.org/drawingml/2006/picture">
                      <pic:pic xmlns:pic="http://schemas.openxmlformats.org/drawingml/2006/picture">
                        <pic:nvPicPr>
                          <pic:cNvPr id="3" name="Picture 3" descr="RMA Chairperson signatur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533400"/>
                          </a:xfrm>
                          <a:prstGeom prst="rect">
                            <a:avLst/>
                          </a:prstGeom>
                          <a:noFill/>
                          <a:ln>
                            <a:noFill/>
                          </a:ln>
                        </pic:spPr>
                      </pic:pic>
                    </a:graphicData>
                  </a:graphic>
                </wp:inline>
              </w:drawing>
            </w:r>
          </w:p>
          <w:p w14:paraId="65D8266A" w14:textId="77777777" w:rsidR="003B1F79" w:rsidRPr="00F87428" w:rsidRDefault="003B1F79" w:rsidP="0015474F">
            <w:pPr>
              <w:spacing w:line="240" w:lineRule="auto"/>
              <w:rPr>
                <w:rFonts w:eastAsia="Times New Roman"/>
                <w:sz w:val="24"/>
                <w:szCs w:val="24"/>
                <w:lang w:eastAsia="en-AU"/>
              </w:rPr>
            </w:pPr>
          </w:p>
          <w:p w14:paraId="30469630" w14:textId="77777777" w:rsidR="003B1F79" w:rsidRPr="00F87428" w:rsidRDefault="003B1F79" w:rsidP="0015474F">
            <w:pPr>
              <w:spacing w:line="240" w:lineRule="auto"/>
              <w:rPr>
                <w:rFonts w:eastAsia="Times New Roman"/>
                <w:sz w:val="24"/>
                <w:szCs w:val="24"/>
                <w:lang w:eastAsia="en-AU"/>
              </w:rPr>
            </w:pPr>
            <w:r w:rsidRPr="00F87428">
              <w:rPr>
                <w:rFonts w:eastAsia="Times New Roman"/>
                <w:sz w:val="24"/>
                <w:szCs w:val="24"/>
                <w:lang w:eastAsia="en-AU"/>
              </w:rPr>
              <w:t>Professor Nicholas Saunders AO</w:t>
            </w:r>
          </w:p>
          <w:p w14:paraId="1EFC7593" w14:textId="77777777" w:rsidR="003B1F79" w:rsidRPr="00F87428" w:rsidRDefault="003B1F79" w:rsidP="0015474F">
            <w:pPr>
              <w:spacing w:line="240" w:lineRule="auto"/>
              <w:rPr>
                <w:rFonts w:eastAsia="Times New Roman"/>
                <w:sz w:val="24"/>
                <w:szCs w:val="24"/>
                <w:lang w:eastAsia="en-AU"/>
              </w:rPr>
            </w:pPr>
            <w:r w:rsidRPr="00F87428">
              <w:rPr>
                <w:rFonts w:eastAsia="Times New Roman"/>
                <w:sz w:val="24"/>
                <w:szCs w:val="24"/>
                <w:lang w:eastAsia="en-AU"/>
              </w:rPr>
              <w:t>Chairperson</w:t>
            </w:r>
          </w:p>
          <w:p w14:paraId="56373C7A" w14:textId="77777777" w:rsidR="003B1F79" w:rsidRPr="00F87428" w:rsidRDefault="003B1F79" w:rsidP="0015474F"/>
        </w:tc>
      </w:tr>
    </w:tbl>
    <w:p w14:paraId="658CC8D5" w14:textId="77777777" w:rsidR="00ED20B7" w:rsidRPr="00FA33FB" w:rsidRDefault="00ED20B7" w:rsidP="00ED20B7"/>
    <w:p w14:paraId="6501820C"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05E6EB11"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10B9E937" w14:textId="0E5EA0BD" w:rsidR="00D61A07"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D61A07">
        <w:rPr>
          <w:noProof/>
        </w:rPr>
        <w:t>1</w:t>
      </w:r>
      <w:r w:rsidR="00D61A07">
        <w:rPr>
          <w:rFonts w:asciiTheme="minorHAnsi" w:eastAsiaTheme="minorEastAsia" w:hAnsiTheme="minorHAnsi" w:cstheme="minorBidi"/>
          <w:noProof/>
          <w:kern w:val="0"/>
          <w:sz w:val="22"/>
          <w:szCs w:val="22"/>
        </w:rPr>
        <w:tab/>
      </w:r>
      <w:r w:rsidR="00D61A07">
        <w:rPr>
          <w:noProof/>
        </w:rPr>
        <w:t>Name</w:t>
      </w:r>
      <w:r w:rsidR="00D61A07">
        <w:rPr>
          <w:noProof/>
        </w:rPr>
        <w:tab/>
      </w:r>
      <w:r w:rsidR="00D61A07">
        <w:rPr>
          <w:noProof/>
        </w:rPr>
        <w:fldChar w:fldCharType="begin"/>
      </w:r>
      <w:r w:rsidR="00D61A07">
        <w:rPr>
          <w:noProof/>
        </w:rPr>
        <w:instrText xml:space="preserve"> PAGEREF _Toc43236163 \h </w:instrText>
      </w:r>
      <w:r w:rsidR="00D61A07">
        <w:rPr>
          <w:noProof/>
        </w:rPr>
      </w:r>
      <w:r w:rsidR="00D61A07">
        <w:rPr>
          <w:noProof/>
        </w:rPr>
        <w:fldChar w:fldCharType="separate"/>
      </w:r>
      <w:r w:rsidR="00740A0F">
        <w:rPr>
          <w:noProof/>
        </w:rPr>
        <w:t>3</w:t>
      </w:r>
      <w:r w:rsidR="00D61A07">
        <w:rPr>
          <w:noProof/>
        </w:rPr>
        <w:fldChar w:fldCharType="end"/>
      </w:r>
    </w:p>
    <w:p w14:paraId="473499E7" w14:textId="14431EA6" w:rsidR="00D61A07" w:rsidRDefault="00D61A07">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_Toc43236164 \h </w:instrText>
      </w:r>
      <w:r>
        <w:rPr>
          <w:noProof/>
        </w:rPr>
      </w:r>
      <w:r>
        <w:rPr>
          <w:noProof/>
        </w:rPr>
        <w:fldChar w:fldCharType="separate"/>
      </w:r>
      <w:r w:rsidR="00740A0F">
        <w:rPr>
          <w:noProof/>
        </w:rPr>
        <w:t>3</w:t>
      </w:r>
      <w:r>
        <w:rPr>
          <w:noProof/>
        </w:rPr>
        <w:fldChar w:fldCharType="end"/>
      </w:r>
    </w:p>
    <w:p w14:paraId="4801123A" w14:textId="64A6B1E0" w:rsidR="00D61A07" w:rsidRDefault="00D61A07">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_Toc43236165 \h </w:instrText>
      </w:r>
      <w:r>
        <w:rPr>
          <w:noProof/>
        </w:rPr>
      </w:r>
      <w:r>
        <w:rPr>
          <w:noProof/>
        </w:rPr>
        <w:fldChar w:fldCharType="separate"/>
      </w:r>
      <w:r w:rsidR="00740A0F">
        <w:rPr>
          <w:noProof/>
        </w:rPr>
        <w:t>3</w:t>
      </w:r>
      <w:r>
        <w:rPr>
          <w:noProof/>
        </w:rPr>
        <w:fldChar w:fldCharType="end"/>
      </w:r>
    </w:p>
    <w:p w14:paraId="6C2516B5" w14:textId="0A193157" w:rsidR="00D61A07" w:rsidRDefault="00D61A07">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_Toc43236166 \h </w:instrText>
      </w:r>
      <w:r>
        <w:rPr>
          <w:noProof/>
        </w:rPr>
      </w:r>
      <w:r>
        <w:rPr>
          <w:noProof/>
        </w:rPr>
        <w:fldChar w:fldCharType="separate"/>
      </w:r>
      <w:r w:rsidR="00740A0F">
        <w:rPr>
          <w:noProof/>
        </w:rPr>
        <w:t>3</w:t>
      </w:r>
      <w:r>
        <w:rPr>
          <w:noProof/>
        </w:rPr>
        <w:fldChar w:fldCharType="end"/>
      </w:r>
    </w:p>
    <w:p w14:paraId="65E4FD36" w14:textId="5AAE61D6" w:rsidR="00D61A07" w:rsidRDefault="00D61A07">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_Toc43236167 \h </w:instrText>
      </w:r>
      <w:r>
        <w:rPr>
          <w:noProof/>
        </w:rPr>
      </w:r>
      <w:r>
        <w:rPr>
          <w:noProof/>
        </w:rPr>
        <w:fldChar w:fldCharType="separate"/>
      </w:r>
      <w:r w:rsidR="00740A0F">
        <w:rPr>
          <w:noProof/>
        </w:rPr>
        <w:t>3</w:t>
      </w:r>
      <w:r>
        <w:rPr>
          <w:noProof/>
        </w:rPr>
        <w:fldChar w:fldCharType="end"/>
      </w:r>
    </w:p>
    <w:p w14:paraId="1CD2EA58" w14:textId="7550A8A0" w:rsidR="00D61A07" w:rsidRDefault="00D61A07">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_Toc43236168 \h </w:instrText>
      </w:r>
      <w:r>
        <w:rPr>
          <w:noProof/>
        </w:rPr>
      </w:r>
      <w:r>
        <w:rPr>
          <w:noProof/>
        </w:rPr>
        <w:fldChar w:fldCharType="separate"/>
      </w:r>
      <w:r w:rsidR="00740A0F">
        <w:rPr>
          <w:noProof/>
        </w:rPr>
        <w:t>3</w:t>
      </w:r>
      <w:r>
        <w:rPr>
          <w:noProof/>
        </w:rPr>
        <w:fldChar w:fldCharType="end"/>
      </w:r>
    </w:p>
    <w:p w14:paraId="6274F0C2" w14:textId="733FB66F" w:rsidR="00D61A07" w:rsidRDefault="00D61A07">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_Toc43236169 \h </w:instrText>
      </w:r>
      <w:r>
        <w:rPr>
          <w:noProof/>
        </w:rPr>
      </w:r>
      <w:r>
        <w:rPr>
          <w:noProof/>
        </w:rPr>
        <w:fldChar w:fldCharType="separate"/>
      </w:r>
      <w:r w:rsidR="00740A0F">
        <w:rPr>
          <w:noProof/>
        </w:rPr>
        <w:t>3</w:t>
      </w:r>
      <w:r>
        <w:rPr>
          <w:noProof/>
        </w:rPr>
        <w:fldChar w:fldCharType="end"/>
      </w:r>
    </w:p>
    <w:p w14:paraId="3B45248F" w14:textId="2AEA71A7" w:rsidR="00D61A07" w:rsidRDefault="00D61A07">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_Toc43236170 \h </w:instrText>
      </w:r>
      <w:r>
        <w:rPr>
          <w:noProof/>
        </w:rPr>
      </w:r>
      <w:r>
        <w:rPr>
          <w:noProof/>
        </w:rPr>
        <w:fldChar w:fldCharType="separate"/>
      </w:r>
      <w:r w:rsidR="00740A0F">
        <w:rPr>
          <w:noProof/>
        </w:rPr>
        <w:t>4</w:t>
      </w:r>
      <w:r>
        <w:rPr>
          <w:noProof/>
        </w:rPr>
        <w:fldChar w:fldCharType="end"/>
      </w:r>
    </w:p>
    <w:p w14:paraId="669852DF" w14:textId="29C59263" w:rsidR="00D61A07" w:rsidRDefault="00D61A07">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_Toc43236171 \h </w:instrText>
      </w:r>
      <w:r>
        <w:rPr>
          <w:noProof/>
        </w:rPr>
      </w:r>
      <w:r>
        <w:rPr>
          <w:noProof/>
        </w:rPr>
        <w:fldChar w:fldCharType="separate"/>
      </w:r>
      <w:r w:rsidR="00740A0F">
        <w:rPr>
          <w:noProof/>
        </w:rPr>
        <w:t>4</w:t>
      </w:r>
      <w:r>
        <w:rPr>
          <w:noProof/>
        </w:rPr>
        <w:fldChar w:fldCharType="end"/>
      </w:r>
    </w:p>
    <w:p w14:paraId="7CB01571" w14:textId="26CD6921" w:rsidR="00D61A07" w:rsidRDefault="00D61A07">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_Toc43236172 \h </w:instrText>
      </w:r>
      <w:r>
        <w:rPr>
          <w:noProof/>
        </w:rPr>
      </w:r>
      <w:r>
        <w:rPr>
          <w:noProof/>
        </w:rPr>
        <w:fldChar w:fldCharType="separate"/>
      </w:r>
      <w:r w:rsidR="00740A0F">
        <w:rPr>
          <w:noProof/>
        </w:rPr>
        <w:t>10</w:t>
      </w:r>
      <w:r>
        <w:rPr>
          <w:noProof/>
        </w:rPr>
        <w:fldChar w:fldCharType="end"/>
      </w:r>
    </w:p>
    <w:p w14:paraId="0A33877D" w14:textId="098C06F3" w:rsidR="00D61A07" w:rsidRDefault="00D61A07">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_Toc43236173 \h </w:instrText>
      </w:r>
      <w:r>
        <w:rPr>
          <w:noProof/>
        </w:rPr>
      </w:r>
      <w:r>
        <w:rPr>
          <w:noProof/>
        </w:rPr>
        <w:fldChar w:fldCharType="separate"/>
      </w:r>
      <w:r w:rsidR="00740A0F">
        <w:rPr>
          <w:noProof/>
        </w:rPr>
        <w:t>10</w:t>
      </w:r>
      <w:r>
        <w:rPr>
          <w:noProof/>
        </w:rPr>
        <w:fldChar w:fldCharType="end"/>
      </w:r>
    </w:p>
    <w:p w14:paraId="75E18E90" w14:textId="20D8EF56" w:rsidR="00D61A07" w:rsidRDefault="00D61A07">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_Toc43236174 \h </w:instrText>
      </w:r>
      <w:r>
        <w:rPr>
          <w:noProof/>
        </w:rPr>
      </w:r>
      <w:r>
        <w:rPr>
          <w:noProof/>
        </w:rPr>
        <w:fldChar w:fldCharType="separate"/>
      </w:r>
      <w:r w:rsidR="00740A0F">
        <w:rPr>
          <w:noProof/>
        </w:rPr>
        <w:t>12</w:t>
      </w:r>
      <w:r>
        <w:rPr>
          <w:noProof/>
        </w:rPr>
        <w:fldChar w:fldCharType="end"/>
      </w:r>
    </w:p>
    <w:p w14:paraId="69272771" w14:textId="08301376" w:rsidR="00D61A07" w:rsidRDefault="00D61A07">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_Toc43236175 \h </w:instrText>
      </w:r>
      <w:r>
        <w:rPr>
          <w:noProof/>
        </w:rPr>
      </w:r>
      <w:r>
        <w:rPr>
          <w:noProof/>
        </w:rPr>
        <w:fldChar w:fldCharType="separate"/>
      </w:r>
      <w:r w:rsidR="00740A0F">
        <w:rPr>
          <w:noProof/>
        </w:rPr>
        <w:t>12</w:t>
      </w:r>
      <w:r>
        <w:rPr>
          <w:noProof/>
        </w:rPr>
        <w:fldChar w:fldCharType="end"/>
      </w:r>
    </w:p>
    <w:p w14:paraId="567EA3B0" w14:textId="1EC8999D" w:rsidR="003A2FFE" w:rsidRDefault="002A3436" w:rsidP="00715914">
      <w:r>
        <w:rPr>
          <w:rFonts w:eastAsia="Times New Roman"/>
          <w:b/>
          <w:kern w:val="28"/>
          <w:sz w:val="18"/>
          <w:lang w:eastAsia="en-AU"/>
        </w:rPr>
        <w:fldChar w:fldCharType="end"/>
      </w:r>
    </w:p>
    <w:p w14:paraId="535A69CF" w14:textId="77777777" w:rsidR="003A2FFE" w:rsidRDefault="003A2FFE" w:rsidP="003A2FFE">
      <w:pPr>
        <w:tabs>
          <w:tab w:val="left" w:pos="3631"/>
        </w:tabs>
      </w:pPr>
    </w:p>
    <w:p w14:paraId="4E99FFFE" w14:textId="77777777" w:rsidR="0038399F" w:rsidRDefault="0038399F">
      <w:pPr>
        <w:spacing w:line="240" w:lineRule="auto"/>
        <w:rPr>
          <w:b/>
          <w:sz w:val="24"/>
          <w:szCs w:val="24"/>
        </w:rPr>
      </w:pPr>
      <w:r>
        <w:br w:type="page"/>
      </w:r>
    </w:p>
    <w:p w14:paraId="04FE8C4B" w14:textId="77777777" w:rsidR="00877AE3" w:rsidRDefault="00877AE3" w:rsidP="00253D7C">
      <w:pPr>
        <w:pStyle w:val="LV1"/>
      </w:pPr>
      <w:bookmarkStart w:id="4" w:name="_Toc43236163"/>
      <w:r>
        <w:lastRenderedPageBreak/>
        <w:t>Name</w:t>
      </w:r>
      <w:bookmarkEnd w:id="4"/>
    </w:p>
    <w:p w14:paraId="3458C4A1" w14:textId="02DEABE6" w:rsidR="00237471" w:rsidRPr="00F97A62" w:rsidRDefault="00715914" w:rsidP="00253D7C">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1A41E1">
        <w:rPr>
          <w:i/>
        </w:rPr>
        <w:t>diabetes mellitus</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0344F3">
        <w:t>48</w:t>
      </w:r>
      <w:r w:rsidR="00085567">
        <w:t xml:space="preserve"> </w:t>
      </w:r>
      <w:r w:rsidR="00E55F66" w:rsidRPr="00F97A62">
        <w:t>of</w:t>
      </w:r>
      <w:r w:rsidR="00085567">
        <w:t xml:space="preserve"> </w:t>
      </w:r>
      <w:r w:rsidR="00326DD5">
        <w:t>2020</w:t>
      </w:r>
      <w:r w:rsidR="00E55F66" w:rsidRPr="00F97A62">
        <w:t>)</w:t>
      </w:r>
      <w:r w:rsidRPr="00F97A62">
        <w:t>.</w:t>
      </w:r>
    </w:p>
    <w:p w14:paraId="4C7C34D8" w14:textId="77777777" w:rsidR="00F67B67" w:rsidRPr="00684C0E" w:rsidRDefault="00F67B67" w:rsidP="00253D7C">
      <w:pPr>
        <w:pStyle w:val="LV1"/>
      </w:pPr>
      <w:bookmarkStart w:id="7" w:name="_Toc43236164"/>
      <w:r w:rsidRPr="00684C0E">
        <w:t>Commencement</w:t>
      </w:r>
      <w:bookmarkEnd w:id="7"/>
    </w:p>
    <w:p w14:paraId="540432EF" w14:textId="021D510F" w:rsidR="00F67B67" w:rsidRPr="007527C1" w:rsidRDefault="007527C1" w:rsidP="00253D7C">
      <w:pPr>
        <w:pStyle w:val="PlainIndent"/>
      </w:pPr>
      <w:r w:rsidRPr="007527C1">
        <w:tab/>
      </w:r>
      <w:r w:rsidR="00F67B67" w:rsidRPr="007527C1">
        <w:t xml:space="preserve">This instrument commences on </w:t>
      </w:r>
      <w:r w:rsidR="00D61A07">
        <w:t>27 July 2020</w:t>
      </w:r>
      <w:r w:rsidR="00F67B67" w:rsidRPr="007527C1">
        <w:t>.</w:t>
      </w:r>
    </w:p>
    <w:p w14:paraId="4022ED51" w14:textId="77777777" w:rsidR="00F67B67" w:rsidRPr="00684C0E" w:rsidRDefault="00F67B67" w:rsidP="00253D7C">
      <w:pPr>
        <w:pStyle w:val="LV1"/>
      </w:pPr>
      <w:bookmarkStart w:id="8" w:name="_Toc43236165"/>
      <w:r w:rsidRPr="00684C0E">
        <w:t>Authority</w:t>
      </w:r>
      <w:bookmarkEnd w:id="8"/>
    </w:p>
    <w:p w14:paraId="16F704E2" w14:textId="77777777" w:rsidR="00F67B67" w:rsidRDefault="00F67B67" w:rsidP="00253D7C">
      <w:pPr>
        <w:pStyle w:val="PlainIndent"/>
      </w:pPr>
      <w:r w:rsidRPr="007527C1">
        <w:t>This inst</w:t>
      </w:r>
      <w:r w:rsidR="00D32F71">
        <w:t xml:space="preserve">rument is made under subsection </w:t>
      </w:r>
      <w:proofErr w:type="gramStart"/>
      <w:r w:rsidR="00167E0C">
        <w:t>196B(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14:paraId="1D831E62" w14:textId="77777777" w:rsidR="00DA3996" w:rsidRPr="00684C0E" w:rsidRDefault="00DA3996" w:rsidP="00253D7C">
      <w:pPr>
        <w:pStyle w:val="LV1"/>
      </w:pPr>
      <w:bookmarkStart w:id="9" w:name="_Toc43236166"/>
      <w:r>
        <w:t>Re</w:t>
      </w:r>
      <w:r w:rsidR="005962C4">
        <w:t>peal</w:t>
      </w:r>
      <w:bookmarkEnd w:id="9"/>
    </w:p>
    <w:p w14:paraId="4A3145A1" w14:textId="77777777" w:rsidR="00DA3996" w:rsidRPr="007527C1" w:rsidRDefault="00DA3996" w:rsidP="00253D7C">
      <w:pPr>
        <w:pStyle w:val="PlainIndent"/>
      </w:pPr>
      <w:r>
        <w:t>The</w:t>
      </w:r>
      <w:r w:rsidRPr="007527C1">
        <w:t xml:space="preserve"> </w:t>
      </w:r>
      <w:r w:rsidRPr="00DA3996">
        <w:t xml:space="preserve">Statement of Principles concerning </w:t>
      </w:r>
      <w:r w:rsidR="00326DD5" w:rsidRPr="00326DD5">
        <w:t>diabetes mellitus</w:t>
      </w:r>
      <w:r w:rsidRPr="00DA3996">
        <w:t xml:space="preserve"> No. </w:t>
      </w:r>
      <w:r w:rsidR="00326DD5">
        <w:t>89</w:t>
      </w:r>
      <w:r w:rsidRPr="00DA3996">
        <w:t xml:space="preserve"> of </w:t>
      </w:r>
      <w:r w:rsidR="00326DD5">
        <w:t>2011</w:t>
      </w:r>
      <w:r w:rsidR="005962C4">
        <w:t xml:space="preserve"> </w:t>
      </w:r>
      <w:r w:rsidR="005962C4" w:rsidRPr="00786DAE">
        <w:t xml:space="preserve">(Federal Register of </w:t>
      </w:r>
      <w:r w:rsidR="005962C4" w:rsidRPr="00326DD5">
        <w:t xml:space="preserve">Legislation No. </w:t>
      </w:r>
      <w:r w:rsidR="00326DD5" w:rsidRPr="00326DD5">
        <w:rPr>
          <w:color w:val="000000"/>
        </w:rPr>
        <w:t>F2011L01448</w:t>
      </w:r>
      <w:r w:rsidR="005962C4" w:rsidRPr="00326DD5">
        <w:t>) made</w:t>
      </w:r>
      <w:r w:rsidR="005962C4" w:rsidRPr="00DA3996">
        <w:t xml:space="preserve"> under subsections </w:t>
      </w:r>
      <w:proofErr w:type="gramStart"/>
      <w:r w:rsidR="005962C4" w:rsidRPr="00DA3996">
        <w:t>196B(</w:t>
      </w:r>
      <w:proofErr w:type="gramEnd"/>
      <w:r w:rsidR="005962C4" w:rsidRPr="00DA3996">
        <w:t xml:space="preserve">2) and (8) </w:t>
      </w:r>
      <w:r w:rsidRPr="00DA3996">
        <w:t xml:space="preserve">of the VEA </w:t>
      </w:r>
      <w:r>
        <w:t>i</w:t>
      </w:r>
      <w:r w:rsidRPr="007527C1">
        <w:t>s</w:t>
      </w:r>
      <w:r>
        <w:t xml:space="preserve"> re</w:t>
      </w:r>
      <w:r w:rsidR="005962C4">
        <w:t>pealed</w:t>
      </w:r>
      <w:r>
        <w:t xml:space="preserve">. </w:t>
      </w:r>
    </w:p>
    <w:p w14:paraId="5F491BE3" w14:textId="77777777" w:rsidR="007C7DEE" w:rsidRPr="00684C0E" w:rsidRDefault="007C7DEE" w:rsidP="00253D7C">
      <w:pPr>
        <w:pStyle w:val="LV1"/>
      </w:pPr>
      <w:bookmarkStart w:id="10" w:name="_Toc43236167"/>
      <w:r w:rsidRPr="00684C0E">
        <w:t>Application</w:t>
      </w:r>
      <w:bookmarkEnd w:id="10"/>
    </w:p>
    <w:p w14:paraId="12BFAA9C"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5E00DFA9" w14:textId="77777777" w:rsidR="007C7DEE" w:rsidRPr="00684C0E" w:rsidRDefault="007C7DEE" w:rsidP="00253D7C">
      <w:pPr>
        <w:pStyle w:val="LV1"/>
      </w:pPr>
      <w:bookmarkStart w:id="11" w:name="_Ref410129949"/>
      <w:bookmarkStart w:id="12" w:name="_Toc43236168"/>
      <w:r w:rsidRPr="00684C0E">
        <w:t>Definitions</w:t>
      </w:r>
      <w:bookmarkEnd w:id="11"/>
      <w:bookmarkEnd w:id="12"/>
    </w:p>
    <w:p w14:paraId="6291510D"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7BDF46D2" w14:textId="77777777" w:rsidR="007C7DEE" w:rsidRPr="00684C0E" w:rsidRDefault="007C7DEE" w:rsidP="00253D7C">
      <w:pPr>
        <w:pStyle w:val="LV1"/>
      </w:pPr>
      <w:bookmarkStart w:id="13" w:name="_Ref409687573"/>
      <w:bookmarkStart w:id="14" w:name="_Ref409687579"/>
      <w:bookmarkStart w:id="15" w:name="_Ref409687725"/>
      <w:bookmarkStart w:id="16" w:name="_Toc43236169"/>
      <w:r w:rsidRPr="00684C0E">
        <w:t>Kind of injury, disease or death</w:t>
      </w:r>
      <w:r w:rsidR="00215860" w:rsidRPr="00684C0E">
        <w:t xml:space="preserve"> to which this Statement of Principles relates</w:t>
      </w:r>
      <w:bookmarkEnd w:id="13"/>
      <w:bookmarkEnd w:id="14"/>
      <w:bookmarkEnd w:id="15"/>
      <w:bookmarkEnd w:id="16"/>
    </w:p>
    <w:p w14:paraId="3FACE418" w14:textId="77777777" w:rsidR="007C7DEE" w:rsidRPr="00D5620B" w:rsidRDefault="007C7DEE" w:rsidP="00F728B7">
      <w:pPr>
        <w:pStyle w:val="LV2"/>
      </w:pPr>
      <w:bookmarkStart w:id="17" w:name="_Ref403053584"/>
      <w:r w:rsidRPr="00D5620B">
        <w:t xml:space="preserve">This Statement of Principles is </w:t>
      </w:r>
      <w:r w:rsidRPr="002F77A1">
        <w:t xml:space="preserve">about </w:t>
      </w:r>
      <w:r w:rsidR="00326DD5" w:rsidRPr="00326DD5">
        <w:t>diabetes mellitus</w:t>
      </w:r>
      <w:r w:rsidR="00D5620B" w:rsidRPr="002F77A1">
        <w:t xml:space="preserve"> </w:t>
      </w:r>
      <w:r w:rsidRPr="002F77A1">
        <w:t>and death</w:t>
      </w:r>
      <w:r w:rsidRPr="00D5620B">
        <w:t xml:space="preserve"> from</w:t>
      </w:r>
      <w:r w:rsidR="002F77A1">
        <w:t xml:space="preserve"> </w:t>
      </w:r>
      <w:r w:rsidR="00326DD5" w:rsidRPr="00326DD5">
        <w:t>diabetes mellitus</w:t>
      </w:r>
      <w:r w:rsidRPr="00D5620B">
        <w:t>.</w:t>
      </w:r>
      <w:bookmarkEnd w:id="17"/>
    </w:p>
    <w:p w14:paraId="66B745A8" w14:textId="77777777" w:rsidR="00215860" w:rsidRPr="00C670B0" w:rsidRDefault="00215860" w:rsidP="00C670B0">
      <w:pPr>
        <w:pStyle w:val="LVtext"/>
      </w:pPr>
      <w:r w:rsidRPr="00C670B0">
        <w:t>Meaning of</w:t>
      </w:r>
      <w:r w:rsidR="00D60FC8" w:rsidRPr="00C670B0">
        <w:t xml:space="preserve"> </w:t>
      </w:r>
      <w:r w:rsidR="00326DD5" w:rsidRPr="00326DD5">
        <w:rPr>
          <w:b/>
        </w:rPr>
        <w:t>diabetes mellitus</w:t>
      </w:r>
    </w:p>
    <w:p w14:paraId="3042EB3F" w14:textId="6964EAAA" w:rsidR="00281BC4" w:rsidRDefault="00281BC4" w:rsidP="00F728B7">
      <w:pPr>
        <w:pStyle w:val="LV2"/>
      </w:pPr>
      <w:r w:rsidRPr="00237BAF">
        <w:t>For the purposes of this Statement of Principles,</w:t>
      </w:r>
      <w:r w:rsidRPr="002F77A1">
        <w:t xml:space="preserve"> </w:t>
      </w:r>
      <w:r w:rsidRPr="00540F5B">
        <w:t>diabetes mellitus</w:t>
      </w:r>
      <w:r>
        <w:t xml:space="preserve">: </w:t>
      </w:r>
    </w:p>
    <w:p w14:paraId="12479161" w14:textId="7D439AA2" w:rsidR="00281BC4" w:rsidRDefault="00281BC4" w:rsidP="00467C98">
      <w:pPr>
        <w:pStyle w:val="LV3"/>
      </w:pPr>
      <w:r>
        <w:t>means persistent hyperglycaemia characterised by either:</w:t>
      </w:r>
    </w:p>
    <w:p w14:paraId="5EA0E046" w14:textId="77777777" w:rsidR="00281BC4" w:rsidRDefault="00281BC4" w:rsidP="00281BC4">
      <w:pPr>
        <w:pStyle w:val="LV4"/>
      </w:pPr>
      <w:r>
        <w:t>two positive laboratory blood tests on separate days showing:</w:t>
      </w:r>
    </w:p>
    <w:p w14:paraId="1E451875" w14:textId="3CA4B5BE" w:rsidR="00281BC4" w:rsidRDefault="00281BC4" w:rsidP="00281BC4">
      <w:pPr>
        <w:pStyle w:val="LV5"/>
      </w:pPr>
      <w:r>
        <w:t>a fasting plasma glucose concentration of at least 7.0 </w:t>
      </w:r>
      <w:proofErr w:type="spellStart"/>
      <w:r>
        <w:t>millimoles</w:t>
      </w:r>
      <w:proofErr w:type="spellEnd"/>
      <w:r>
        <w:t xml:space="preserve"> per litre; or</w:t>
      </w:r>
    </w:p>
    <w:p w14:paraId="5BC803DD" w14:textId="77777777" w:rsidR="00281BC4" w:rsidRDefault="00281BC4" w:rsidP="00281BC4">
      <w:pPr>
        <w:pStyle w:val="LV5"/>
      </w:pPr>
      <w:r>
        <w:t>a plasma glucose concentration of at least 11.1 </w:t>
      </w:r>
      <w:proofErr w:type="spellStart"/>
      <w:r>
        <w:t>millimoles</w:t>
      </w:r>
      <w:proofErr w:type="spellEnd"/>
      <w:r>
        <w:t xml:space="preserve"> per litre two hours after ingestion of 75 grams of glucose on a baseline fasting state (glucose tolerance test); or</w:t>
      </w:r>
    </w:p>
    <w:p w14:paraId="23491A71" w14:textId="77777777" w:rsidR="00281BC4" w:rsidRDefault="00281BC4" w:rsidP="00281BC4">
      <w:pPr>
        <w:pStyle w:val="LV5"/>
      </w:pPr>
      <w:r w:rsidRPr="00524F06">
        <w:t>an HbA</w:t>
      </w:r>
      <w:r w:rsidRPr="00524F06">
        <w:rPr>
          <w:vertAlign w:val="subscript"/>
        </w:rPr>
        <w:t>1c</w:t>
      </w:r>
      <w:r w:rsidRPr="00524F06">
        <w:t xml:space="preserve"> level </w:t>
      </w:r>
      <w:r>
        <w:t>of at least 6.5%; or</w:t>
      </w:r>
    </w:p>
    <w:p w14:paraId="16F1BD9C" w14:textId="28339DD4" w:rsidR="00281BC4" w:rsidRDefault="00281BC4" w:rsidP="00281BC4">
      <w:pPr>
        <w:pStyle w:val="LV4"/>
      </w:pPr>
      <w:r>
        <w:lastRenderedPageBreak/>
        <w:t>an episode of diabetic ketoacidosis or hyperosmolar hyperglycaemic state with a blood glucose level of at least 11.1 </w:t>
      </w:r>
      <w:proofErr w:type="spellStart"/>
      <w:r>
        <w:t>millimoles</w:t>
      </w:r>
      <w:proofErr w:type="spellEnd"/>
      <w:r>
        <w:t xml:space="preserve"> per litre;</w:t>
      </w:r>
      <w:r w:rsidR="00C47499">
        <w:t xml:space="preserve"> and</w:t>
      </w:r>
    </w:p>
    <w:p w14:paraId="5303C949" w14:textId="77777777" w:rsidR="00281BC4" w:rsidRDefault="00281BC4" w:rsidP="00467C98">
      <w:pPr>
        <w:pStyle w:val="LV3"/>
      </w:pPr>
      <w:r>
        <w:t>includes:</w:t>
      </w:r>
    </w:p>
    <w:p w14:paraId="626C2E85" w14:textId="0633FDB0" w:rsidR="001616A4" w:rsidRDefault="001616A4" w:rsidP="00281BC4">
      <w:pPr>
        <w:pStyle w:val="LV4"/>
      </w:pPr>
      <w:r>
        <w:t>drug-induced diabetes mellitus;</w:t>
      </w:r>
    </w:p>
    <w:p w14:paraId="1397EC15" w14:textId="29F0F94B" w:rsidR="001616A4" w:rsidRDefault="001616A4" w:rsidP="00281BC4">
      <w:pPr>
        <w:pStyle w:val="LV4"/>
      </w:pPr>
      <w:r>
        <w:t>gestational diabetes mellitus;</w:t>
      </w:r>
    </w:p>
    <w:p w14:paraId="1C988724" w14:textId="2D70A55A" w:rsidR="001616A4" w:rsidRDefault="001616A4" w:rsidP="00281BC4">
      <w:pPr>
        <w:pStyle w:val="LV4"/>
      </w:pPr>
      <w:r>
        <w:t>primary diabetes mellitus;</w:t>
      </w:r>
    </w:p>
    <w:p w14:paraId="5584278A" w14:textId="617B94B3" w:rsidR="001616A4" w:rsidRDefault="001616A4" w:rsidP="00281BC4">
      <w:pPr>
        <w:pStyle w:val="LV4"/>
      </w:pPr>
      <w:r>
        <w:t>secondary diabetes mellitus;</w:t>
      </w:r>
    </w:p>
    <w:p w14:paraId="534DD786" w14:textId="327DAB2D" w:rsidR="00281BC4" w:rsidRDefault="00281BC4" w:rsidP="00281BC4">
      <w:pPr>
        <w:pStyle w:val="LV4"/>
      </w:pPr>
      <w:r>
        <w:t>ty</w:t>
      </w:r>
      <w:r w:rsidR="001616A4">
        <w:t>pe 1 diabetes mellitus; and</w:t>
      </w:r>
    </w:p>
    <w:p w14:paraId="6C521FFF" w14:textId="4BC01D19" w:rsidR="00281BC4" w:rsidRDefault="00281BC4" w:rsidP="00281BC4">
      <w:pPr>
        <w:pStyle w:val="LV4"/>
      </w:pPr>
      <w:r>
        <w:t xml:space="preserve">type 2 diabetes mellitus; </w:t>
      </w:r>
      <w:r w:rsidR="001616A4">
        <w:t>and</w:t>
      </w:r>
    </w:p>
    <w:p w14:paraId="0021798D" w14:textId="13B7B2BE" w:rsidR="00281BC4" w:rsidRDefault="00281BC4" w:rsidP="009C0212">
      <w:pPr>
        <w:pStyle w:val="Note1"/>
        <w:ind w:left="2410" w:hanging="425"/>
      </w:pPr>
      <w:r w:rsidRPr="00A611A6">
        <w:t xml:space="preserve">Note: </w:t>
      </w:r>
      <w:r w:rsidRPr="00A611A6">
        <w:rPr>
          <w:b/>
          <w:i/>
        </w:rPr>
        <w:t>type 1 diabetes mellitus</w:t>
      </w:r>
      <w:r w:rsidRPr="00A611A6">
        <w:t xml:space="preserve"> and </w:t>
      </w:r>
      <w:r w:rsidRPr="00A611A6">
        <w:rPr>
          <w:b/>
          <w:i/>
        </w:rPr>
        <w:t>type 2 diabetes</w:t>
      </w:r>
      <w:r w:rsidRPr="00DC3453">
        <w:rPr>
          <w:b/>
          <w:i/>
        </w:rPr>
        <w:t xml:space="preserve"> mellitus</w:t>
      </w:r>
      <w:r w:rsidRPr="00A611A6">
        <w:t xml:space="preserve"> are defined in the </w:t>
      </w:r>
      <w:r w:rsidR="00516619">
        <w:t>Schedule 1 – </w:t>
      </w:r>
      <w:r w:rsidR="00516619" w:rsidRPr="00046E67">
        <w:t>Dictionary</w:t>
      </w:r>
      <w:r w:rsidR="00516619">
        <w:t>.</w:t>
      </w:r>
    </w:p>
    <w:p w14:paraId="5A1F328C" w14:textId="77777777" w:rsidR="00281BC4" w:rsidRDefault="00281BC4" w:rsidP="00467C98">
      <w:pPr>
        <w:pStyle w:val="LV3"/>
      </w:pPr>
      <w:proofErr w:type="gramStart"/>
      <w:r>
        <w:t>excludes</w:t>
      </w:r>
      <w:proofErr w:type="gramEnd"/>
      <w:r>
        <w:t xml:space="preserve"> impaired glucose tolerance.</w:t>
      </w:r>
    </w:p>
    <w:p w14:paraId="243C920B" w14:textId="791FF5A2" w:rsidR="008F572A" w:rsidRPr="00237BAF" w:rsidRDefault="008F572A" w:rsidP="00F728B7">
      <w:pPr>
        <w:pStyle w:val="LV2"/>
      </w:pPr>
      <w:r w:rsidRPr="00237BAF">
        <w:t xml:space="preserve">While </w:t>
      </w:r>
      <w:r w:rsidR="00326DD5" w:rsidRPr="00326DD5">
        <w:t>diabetes mellitus</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1068CD" w:rsidRPr="001068CD">
        <w:t>E10, E11, E12, E13 or E14</w:t>
      </w:r>
      <w:r w:rsidR="00885EAB" w:rsidRPr="00EB2BC4">
        <w:t>,</w:t>
      </w:r>
      <w:r w:rsidRPr="00237BAF">
        <w:t xml:space="preserve"> in applying this Statement of Principles the </w:t>
      </w:r>
      <w:r w:rsidR="00FA33FB" w:rsidRPr="00D5620B">
        <w:t xml:space="preserve">meaning </w:t>
      </w:r>
      <w:r w:rsidRPr="00D5620B">
        <w:t xml:space="preserve">of </w:t>
      </w:r>
      <w:r w:rsidR="00326DD5" w:rsidRPr="00326DD5">
        <w:t>diabetes mellitus</w:t>
      </w:r>
      <w:r w:rsidR="002F77A1">
        <w:t xml:space="preserve"> </w:t>
      </w:r>
      <w:r w:rsidRPr="00D5620B">
        <w:t>is that</w:t>
      </w:r>
      <w:r w:rsidRPr="00237BAF">
        <w:t xml:space="preserve"> given in </w:t>
      </w:r>
      <w:r w:rsidR="00FA33FB" w:rsidRPr="00237BAF">
        <w:t>subsection (</w:t>
      </w:r>
      <w:r w:rsidRPr="00237BAF">
        <w:t>2).</w:t>
      </w:r>
    </w:p>
    <w:p w14:paraId="42BB7D3F" w14:textId="77777777" w:rsidR="000F76FA" w:rsidRPr="0053697E" w:rsidRDefault="00CD6358" w:rsidP="00F728B7">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2DC0BE24" w14:textId="77777777" w:rsidR="00FD775E" w:rsidRDefault="00237BAF" w:rsidP="00C670B0">
      <w:pPr>
        <w:pStyle w:val="LVtext"/>
      </w:pPr>
      <w:r w:rsidRPr="003A5C26">
        <w:t>Death from</w:t>
      </w:r>
      <w:r w:rsidR="008F572A" w:rsidRPr="00237BAF">
        <w:t xml:space="preserve"> </w:t>
      </w:r>
      <w:r w:rsidR="00326DD5" w:rsidRPr="00326DD5">
        <w:rPr>
          <w:b/>
        </w:rPr>
        <w:t>diabetes mellitus</w:t>
      </w:r>
    </w:p>
    <w:p w14:paraId="564B4644" w14:textId="77777777" w:rsidR="008F572A" w:rsidRPr="00237BAF" w:rsidRDefault="008F572A" w:rsidP="00F728B7">
      <w:pPr>
        <w:pStyle w:val="LV2"/>
      </w:pPr>
      <w:r w:rsidRPr="00237BAF">
        <w:t xml:space="preserve">For the purposes of this Statement of </w:t>
      </w:r>
      <w:r w:rsidR="00D5620B">
        <w:t xml:space="preserve">Principles, </w:t>
      </w:r>
      <w:r w:rsidR="00326DD5" w:rsidRPr="00326DD5">
        <w:t>diabetes mellitus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326DD5" w:rsidRPr="00326DD5">
        <w:t>diabetes mellitus</w:t>
      </w:r>
      <w:r w:rsidRPr="00D5620B">
        <w:t>.</w:t>
      </w:r>
    </w:p>
    <w:p w14:paraId="20D37AB8"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6C179A6A" w14:textId="77777777" w:rsidR="007C7DEE" w:rsidRPr="00A20CA1" w:rsidRDefault="007C7DEE" w:rsidP="00253D7C">
      <w:pPr>
        <w:pStyle w:val="LV1"/>
      </w:pPr>
      <w:bookmarkStart w:id="18" w:name="_Toc43236170"/>
      <w:r w:rsidRPr="00A20CA1">
        <w:t>Basis for determining the factors</w:t>
      </w:r>
      <w:bookmarkEnd w:id="18"/>
    </w:p>
    <w:p w14:paraId="608BCFD7" w14:textId="77777777" w:rsidR="007C7DEE" w:rsidRPr="00237BAF" w:rsidRDefault="00F863D4" w:rsidP="00253D7C">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326DD5" w:rsidRPr="00326DD5">
        <w:t>diabetes mellitus</w:t>
      </w:r>
      <w:r>
        <w:t xml:space="preserve"> </w:t>
      </w:r>
      <w:r w:rsidRPr="00D5620B">
        <w:t>and death from</w:t>
      </w:r>
      <w:r>
        <w:t xml:space="preserve"> </w:t>
      </w:r>
      <w:r w:rsidR="00326DD5" w:rsidRPr="00326DD5">
        <w:t>diabetes mellitus</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6EB14458"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2197CA9F" w14:textId="77777777" w:rsidR="007C7DEE" w:rsidRPr="00301C54" w:rsidRDefault="007C7DEE" w:rsidP="00253D7C">
      <w:pPr>
        <w:pStyle w:val="LV1"/>
      </w:pPr>
      <w:bookmarkStart w:id="19" w:name="_Ref411946955"/>
      <w:bookmarkStart w:id="20" w:name="_Ref411946997"/>
      <w:bookmarkStart w:id="21" w:name="_Ref412032503"/>
      <w:bookmarkStart w:id="22" w:name="_Toc43236171"/>
      <w:r w:rsidRPr="00301C54">
        <w:t xml:space="preserve">Factors that must </w:t>
      </w:r>
      <w:r w:rsidR="00D32F71">
        <w:t>exist</w:t>
      </w:r>
      <w:bookmarkEnd w:id="19"/>
      <w:bookmarkEnd w:id="20"/>
      <w:bookmarkEnd w:id="21"/>
      <w:bookmarkEnd w:id="22"/>
    </w:p>
    <w:p w14:paraId="574509E8" w14:textId="77777777" w:rsidR="007C7DEE" w:rsidRPr="00AA6D8B" w:rsidRDefault="002716E4" w:rsidP="00253D7C">
      <w:pPr>
        <w:pStyle w:val="PlainIndent"/>
      </w:pPr>
      <w:bookmarkStart w:id="23"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326DD5" w:rsidRPr="00326DD5">
        <w:t>diabetes mellitus</w:t>
      </w:r>
      <w:r w:rsidR="007A3989">
        <w:t xml:space="preserve"> </w:t>
      </w:r>
      <w:r w:rsidR="007C7DEE" w:rsidRPr="00AA6D8B">
        <w:t xml:space="preserve">or death from </w:t>
      </w:r>
      <w:r w:rsidR="00326DD5" w:rsidRPr="00326DD5">
        <w:t>diabetes mellitus</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3"/>
    </w:p>
    <w:p w14:paraId="0E99E273" w14:textId="77777777" w:rsidR="00253D7C" w:rsidRPr="008D1B8B" w:rsidRDefault="00BA7A64" w:rsidP="00F728B7">
      <w:pPr>
        <w:pStyle w:val="LV2"/>
      </w:pPr>
      <w:bookmarkStart w:id="24" w:name="_Ref402530260"/>
      <w:bookmarkStart w:id="25" w:name="_Ref409598844"/>
      <w:r w:rsidRPr="00BA7A64">
        <w:lastRenderedPageBreak/>
        <w:t>having an endocrine disorder from the specified list of endocrine disorders before the clinical onset of diabetes mellitus</w:t>
      </w:r>
      <w:r w:rsidR="00253D7C" w:rsidRPr="008D1B8B">
        <w:t>;</w:t>
      </w:r>
    </w:p>
    <w:p w14:paraId="40910F19" w14:textId="77777777" w:rsidR="00253D7C" w:rsidRPr="00046E67" w:rsidRDefault="00253D7C" w:rsidP="00253D7C">
      <w:pPr>
        <w:pStyle w:val="Note2"/>
      </w:pPr>
      <w:r>
        <w:t xml:space="preserve">Note: </w:t>
      </w:r>
      <w:r w:rsidR="00BA7A64" w:rsidRPr="00BA7A64">
        <w:rPr>
          <w:b/>
          <w:i/>
        </w:rPr>
        <w:t>specified list of endocrine disorders</w:t>
      </w:r>
      <w:r w:rsidRPr="00046E67">
        <w:t xml:space="preserve"> is defined in the </w:t>
      </w:r>
      <w:r>
        <w:t>Schedule</w:t>
      </w:r>
      <w:r w:rsidR="002D74C5">
        <w:t> </w:t>
      </w:r>
      <w:r>
        <w:t>1</w:t>
      </w:r>
      <w:r w:rsidR="002D74C5">
        <w:t> </w:t>
      </w:r>
      <w:r>
        <w:t>-</w:t>
      </w:r>
      <w:r w:rsidR="002D74C5">
        <w:t> </w:t>
      </w:r>
      <w:r w:rsidRPr="002717B2">
        <w:t>Dictionary</w:t>
      </w:r>
      <w:r w:rsidRPr="00046E67">
        <w:t>.</w:t>
      </w:r>
      <w:r w:rsidRPr="00046E67">
        <w:tab/>
      </w:r>
      <w:r>
        <w:t xml:space="preserve"> </w:t>
      </w:r>
    </w:p>
    <w:p w14:paraId="17FD0A33" w14:textId="77777777" w:rsidR="00BA7A64" w:rsidRDefault="004652E1" w:rsidP="00F728B7">
      <w:pPr>
        <w:pStyle w:val="LV2"/>
      </w:pPr>
      <w:r>
        <w:t>having a</w:t>
      </w:r>
      <w:r w:rsidR="00BA7A64" w:rsidRPr="00BA7A64">
        <w:t xml:space="preserve"> solid organ </w:t>
      </w:r>
      <w:r>
        <w:t xml:space="preserve">transplant </w:t>
      </w:r>
      <w:r w:rsidR="00BA7A64" w:rsidRPr="00BA7A64">
        <w:t>or bone marrow transplant</w:t>
      </w:r>
      <w:r w:rsidR="00C87E1B">
        <w:t xml:space="preserve"> before the clinical onset</w:t>
      </w:r>
      <w:r w:rsidR="00BA7A64" w:rsidRPr="00BA7A64">
        <w:t xml:space="preserve"> of diabetes mellitus;</w:t>
      </w:r>
    </w:p>
    <w:p w14:paraId="617D1161" w14:textId="77777777" w:rsidR="00BA7A64" w:rsidRDefault="00BA7A64" w:rsidP="00F728B7">
      <w:pPr>
        <w:pStyle w:val="LV2"/>
      </w:pPr>
      <w:r w:rsidRPr="00BA7A64">
        <w:t>having glucocorticoid therapy as speci</w:t>
      </w:r>
      <w:r w:rsidR="00C87E1B">
        <w:t>fied, before the clinical onset</w:t>
      </w:r>
      <w:r w:rsidRPr="00BA7A64">
        <w:t xml:space="preserve"> of diabetes mellitus, and where the glucocorticoid therapy as specified has ceased or decreased, the last dose of the therapy was received within the 30</w:t>
      </w:r>
      <w:r w:rsidR="00C87E1B">
        <w:t xml:space="preserve"> days before the clinical onset</w:t>
      </w:r>
      <w:r w:rsidRPr="00BA7A64">
        <w:t xml:space="preserve"> of diabetes mellitus;</w:t>
      </w:r>
    </w:p>
    <w:p w14:paraId="1610A1B0" w14:textId="77777777" w:rsidR="00BA7A64" w:rsidRDefault="00BA7A64" w:rsidP="00BA7A64">
      <w:pPr>
        <w:pStyle w:val="Note2"/>
      </w:pPr>
      <w:r>
        <w:t xml:space="preserve">Note: </w:t>
      </w:r>
      <w:r w:rsidRPr="00BA7A64">
        <w:rPr>
          <w:b/>
          <w:i/>
        </w:rPr>
        <w:t>glucocorticoid therapy as specified</w:t>
      </w:r>
      <w:r w:rsidRPr="00046E67">
        <w:t xml:space="preserve"> is defined in the </w:t>
      </w:r>
      <w:r>
        <w:t>Schedule 1 - </w:t>
      </w:r>
      <w:r w:rsidRPr="002717B2">
        <w:t>Dictionary</w:t>
      </w:r>
      <w:r w:rsidRPr="00046E67">
        <w:t>.</w:t>
      </w:r>
      <w:r w:rsidRPr="00046E67">
        <w:tab/>
      </w:r>
    </w:p>
    <w:p w14:paraId="1717A28C" w14:textId="11D79AFE" w:rsidR="004E37C9" w:rsidRDefault="004E37C9" w:rsidP="00F728B7">
      <w:pPr>
        <w:pStyle w:val="LV2"/>
      </w:pPr>
      <w:r w:rsidRPr="004E37C9">
        <w:t xml:space="preserve">being treated with a drug from the Specified List </w:t>
      </w:r>
      <w:r w:rsidR="00904B9D">
        <w:t>1</w:t>
      </w:r>
      <w:r w:rsidRPr="004E37C9">
        <w:t xml:space="preserve"> of drugs, which cannot be ceased or substituted, for at least the seven</w:t>
      </w:r>
      <w:r w:rsidR="00C87E1B">
        <w:t xml:space="preserve"> days before the clinical onset</w:t>
      </w:r>
      <w:r w:rsidRPr="004E37C9">
        <w:t xml:space="preserve"> of diabetes mellitus;</w:t>
      </w:r>
    </w:p>
    <w:p w14:paraId="00C3A4E3" w14:textId="77777777" w:rsidR="004E37C9" w:rsidRDefault="004E37C9" w:rsidP="004E37C9">
      <w:pPr>
        <w:pStyle w:val="Note2"/>
      </w:pPr>
      <w:r>
        <w:t xml:space="preserve">Note: </w:t>
      </w:r>
      <w:r w:rsidRPr="004E37C9">
        <w:rPr>
          <w:b/>
          <w:i/>
        </w:rPr>
        <w:t xml:space="preserve">Specified List </w:t>
      </w:r>
      <w:r w:rsidR="00351E9D">
        <w:rPr>
          <w:b/>
          <w:i/>
        </w:rPr>
        <w:t>1</w:t>
      </w:r>
      <w:r w:rsidRPr="004E37C9">
        <w:rPr>
          <w:b/>
          <w:i/>
        </w:rPr>
        <w:t xml:space="preserve"> of drugs</w:t>
      </w:r>
      <w:r w:rsidRPr="00046E67">
        <w:t xml:space="preserve"> is defined in the </w:t>
      </w:r>
      <w:r>
        <w:t>Schedule 1 - </w:t>
      </w:r>
      <w:r w:rsidRPr="002717B2">
        <w:t>Dictionary</w:t>
      </w:r>
      <w:r w:rsidRPr="00046E67">
        <w:t>.</w:t>
      </w:r>
      <w:r w:rsidRPr="00046E67">
        <w:tab/>
      </w:r>
    </w:p>
    <w:p w14:paraId="6C994BA3" w14:textId="142BC1EE" w:rsidR="004E37C9" w:rsidRDefault="004E37C9" w:rsidP="00F728B7">
      <w:pPr>
        <w:pStyle w:val="LV2"/>
      </w:pPr>
      <w:r w:rsidRPr="004E37C9">
        <w:t xml:space="preserve">being treated with a drug from the antidepressant or antipsychotic classes of drugs, which cannot be ceased or substituted, for at least the six weeks </w:t>
      </w:r>
      <w:r w:rsidR="00C87E1B">
        <w:t>before the clinical onset</w:t>
      </w:r>
      <w:r w:rsidRPr="004E37C9">
        <w:t xml:space="preserve"> of diabetes mellitus;</w:t>
      </w:r>
    </w:p>
    <w:p w14:paraId="4FF7AEBE" w14:textId="77777777" w:rsidR="00253D7C" w:rsidRPr="008E76DC" w:rsidRDefault="00253D7C" w:rsidP="00F728B7">
      <w:pPr>
        <w:pStyle w:val="LV2"/>
      </w:pPr>
      <w:r w:rsidRPr="008E76DC">
        <w:t xml:space="preserve">for </w:t>
      </w:r>
      <w:r w:rsidR="00682597">
        <w:t xml:space="preserve">type 1 diabetes mellitus </w:t>
      </w:r>
      <w:r w:rsidRPr="008E76DC">
        <w:t>only:</w:t>
      </w:r>
    </w:p>
    <w:p w14:paraId="6BF77E12" w14:textId="77777777" w:rsidR="00682597" w:rsidRDefault="00682597" w:rsidP="00467C98">
      <w:pPr>
        <w:pStyle w:val="LV3"/>
      </w:pPr>
      <w:r w:rsidRPr="00682597">
        <w:t>undergoing surgery to the pancreas before the clinical onset of diabetes mellitus;</w:t>
      </w:r>
    </w:p>
    <w:p w14:paraId="10AC6A95" w14:textId="77777777" w:rsidR="00682597" w:rsidRDefault="00682597" w:rsidP="00467C98">
      <w:pPr>
        <w:pStyle w:val="LV3"/>
      </w:pPr>
      <w:r w:rsidRPr="00682597">
        <w:t>undergoing splenectomy for trauma before the clinical onset of diabetes mellitus;</w:t>
      </w:r>
    </w:p>
    <w:p w14:paraId="41819B4A" w14:textId="77777777" w:rsidR="00682597" w:rsidRDefault="00682597" w:rsidP="00467C98">
      <w:pPr>
        <w:pStyle w:val="LV3"/>
      </w:pPr>
      <w:r w:rsidRPr="00682597">
        <w:t>undergoing a course of therapeutic radiation for cancer, where the pancreas was in the field of radiation, before the clinical onset of diabetes mellitus;</w:t>
      </w:r>
    </w:p>
    <w:p w14:paraId="242F3276" w14:textId="77777777" w:rsidR="00682597" w:rsidRPr="008E76DC" w:rsidRDefault="00682597" w:rsidP="00467C98">
      <w:pPr>
        <w:pStyle w:val="LV3"/>
      </w:pPr>
      <w:r w:rsidRPr="00682597">
        <w:t>having a specified pathological condition involving the pancreas before the clinical onset of diabetes mellitus;</w:t>
      </w:r>
    </w:p>
    <w:p w14:paraId="41AFA4C5" w14:textId="77777777" w:rsidR="00253D7C" w:rsidRDefault="00253D7C" w:rsidP="00C87E1B">
      <w:pPr>
        <w:pStyle w:val="Note1"/>
        <w:ind w:left="2410" w:hanging="425"/>
      </w:pPr>
      <w:r>
        <w:t xml:space="preserve">Note: </w:t>
      </w:r>
      <w:r w:rsidR="00682597" w:rsidRPr="00682597">
        <w:rPr>
          <w:b/>
          <w:i/>
        </w:rPr>
        <w:t>specified pathological condition involving the pancreas</w:t>
      </w:r>
      <w:r w:rsidRPr="00046E67">
        <w:t xml:space="preserve"> </w:t>
      </w:r>
      <w:r>
        <w:t>is</w:t>
      </w:r>
      <w:r w:rsidRPr="00046E67">
        <w:t xml:space="preserve"> defined in the </w:t>
      </w:r>
      <w:r>
        <w:t>Schedule</w:t>
      </w:r>
      <w:r w:rsidR="002D74C5">
        <w:t> </w:t>
      </w:r>
      <w:r>
        <w:t>1</w:t>
      </w:r>
      <w:r w:rsidR="002D74C5">
        <w:t> </w:t>
      </w:r>
      <w:r>
        <w:t>-</w:t>
      </w:r>
      <w:r w:rsidR="002D74C5">
        <w:t> </w:t>
      </w:r>
      <w:r w:rsidRPr="00046E67">
        <w:t>Dictionary.</w:t>
      </w:r>
      <w:r w:rsidRPr="00046E67">
        <w:tab/>
      </w:r>
    </w:p>
    <w:p w14:paraId="0A50F37C" w14:textId="77777777" w:rsidR="00682597" w:rsidRDefault="00682597" w:rsidP="00467C98">
      <w:pPr>
        <w:pStyle w:val="LV3"/>
      </w:pPr>
      <w:r w:rsidRPr="00682597">
        <w:t>having haemolytic uraemic syndrome before the clin</w:t>
      </w:r>
      <w:r>
        <w:t>ical onset of diabetes mellitus;</w:t>
      </w:r>
      <w:r w:rsidR="00055DE3">
        <w:t xml:space="preserve"> </w:t>
      </w:r>
    </w:p>
    <w:p w14:paraId="5E998E52" w14:textId="77777777" w:rsidR="00682597" w:rsidRDefault="00682597" w:rsidP="00682597">
      <w:pPr>
        <w:pStyle w:val="Note1"/>
      </w:pPr>
      <w:r w:rsidRPr="00682597">
        <w:t xml:space="preserve">Note: </w:t>
      </w:r>
      <w:r w:rsidRPr="00682597">
        <w:rPr>
          <w:b/>
          <w:i/>
        </w:rPr>
        <w:t>haemolytic uraemic syndrome</w:t>
      </w:r>
      <w:r w:rsidRPr="00682597">
        <w:t xml:space="preserve"> is defined in the Schedule 1 - Dictionary.</w:t>
      </w:r>
      <w:r w:rsidRPr="00682597">
        <w:tab/>
      </w:r>
    </w:p>
    <w:p w14:paraId="43F5DB6C" w14:textId="77777777" w:rsidR="00055DE3" w:rsidRDefault="00055DE3" w:rsidP="00467C98">
      <w:pPr>
        <w:pStyle w:val="LV3"/>
      </w:pPr>
      <w:r w:rsidRPr="00055DE3">
        <w:t>ingesting N-3-pyridyl methyl-N</w:t>
      </w:r>
      <w:r w:rsidR="004652E1">
        <w:t>'</w:t>
      </w:r>
      <w:r w:rsidRPr="00055DE3">
        <w:t>-p-</w:t>
      </w:r>
      <w:proofErr w:type="spellStart"/>
      <w:r w:rsidRPr="00055DE3">
        <w:t>nitrophenyl</w:t>
      </w:r>
      <w:proofErr w:type="spellEnd"/>
      <w:r w:rsidRPr="00055DE3">
        <w:t xml:space="preserve"> urea (</w:t>
      </w:r>
      <w:proofErr w:type="spellStart"/>
      <w:r w:rsidRPr="00055DE3">
        <w:t>Vacor</w:t>
      </w:r>
      <w:proofErr w:type="spellEnd"/>
      <w:r w:rsidRPr="00055DE3">
        <w:t>) within the 30 days before the clinical onset of diabetes mellitus;</w:t>
      </w:r>
    </w:p>
    <w:p w14:paraId="49EF8CD5" w14:textId="77777777" w:rsidR="001A7F45" w:rsidRPr="008E76DC" w:rsidRDefault="001A7F45" w:rsidP="00467C98">
      <w:pPr>
        <w:pStyle w:val="LV3"/>
      </w:pPr>
      <w:r w:rsidRPr="00682597">
        <w:t>being treated with interferon alpha within the six months before the clinical onset of diabetes mellitus</w:t>
      </w:r>
      <w:r w:rsidRPr="008E76DC">
        <w:t>; or</w:t>
      </w:r>
    </w:p>
    <w:p w14:paraId="05FAB5FA" w14:textId="77777777" w:rsidR="003F65CB" w:rsidRDefault="003F65CB" w:rsidP="00AD160E">
      <w:pPr>
        <w:pStyle w:val="LV3"/>
        <w:keepNext/>
      </w:pPr>
      <w:r w:rsidRPr="00682597">
        <w:lastRenderedPageBreak/>
        <w:t>having infection with a Coxsackie B virus within the three years before the clinical onset of diabetes mellitus;</w:t>
      </w:r>
    </w:p>
    <w:p w14:paraId="7E23EF30" w14:textId="77777777" w:rsidR="003F65CB" w:rsidRDefault="003F65CB" w:rsidP="00C87E1B">
      <w:pPr>
        <w:pStyle w:val="Note1"/>
        <w:ind w:left="2410" w:hanging="425"/>
      </w:pPr>
      <w:r>
        <w:t xml:space="preserve">Note: </w:t>
      </w:r>
      <w:r w:rsidRPr="00682597">
        <w:rPr>
          <w:b/>
          <w:i/>
        </w:rPr>
        <w:tab/>
        <w:t>having infection with a Coxsackie B virus</w:t>
      </w:r>
      <w:r w:rsidRPr="00046E67">
        <w:t xml:space="preserve"> </w:t>
      </w:r>
      <w:r>
        <w:t>is</w:t>
      </w:r>
      <w:r w:rsidRPr="00046E67">
        <w:t xml:space="preserve"> defined in the </w:t>
      </w:r>
      <w:r>
        <w:t>Schedule 1 - </w:t>
      </w:r>
      <w:r w:rsidRPr="00046E67">
        <w:t>Dictionary.</w:t>
      </w:r>
    </w:p>
    <w:p w14:paraId="439C0D8E" w14:textId="77777777" w:rsidR="00253D7C" w:rsidRPr="008E76DC" w:rsidRDefault="00253D7C" w:rsidP="00F728B7">
      <w:pPr>
        <w:pStyle w:val="LV2"/>
      </w:pPr>
      <w:r w:rsidRPr="008E76DC">
        <w:t xml:space="preserve">for </w:t>
      </w:r>
      <w:r w:rsidR="00055DE3" w:rsidRPr="00055DE3">
        <w:t>type 2 diabetes mellitus</w:t>
      </w:r>
      <w:r w:rsidRPr="008E76DC">
        <w:t xml:space="preserve"> only:</w:t>
      </w:r>
    </w:p>
    <w:p w14:paraId="54C0EA02" w14:textId="0458DBB3" w:rsidR="009054B9" w:rsidRDefault="005C1E5B" w:rsidP="005C1E5B">
      <w:pPr>
        <w:pStyle w:val="LV3"/>
      </w:pPr>
      <w:r>
        <w:t xml:space="preserve">having smoked </w:t>
      </w:r>
      <w:r w:rsidRPr="005C1E5B">
        <w:t>at least five pack-years of tobacco products before the clinical onset of diabetes mellitus</w:t>
      </w:r>
      <w:r w:rsidR="00473B71">
        <w:t>,</w:t>
      </w:r>
      <w:r>
        <w:t xml:space="preserve"> and </w:t>
      </w:r>
      <w:r w:rsidRPr="005C1E5B">
        <w:t xml:space="preserve">where smoking has </w:t>
      </w:r>
      <w:r w:rsidR="0082317F">
        <w:t xml:space="preserve">permanently </w:t>
      </w:r>
      <w:r w:rsidRPr="005C1E5B">
        <w:t>ceased, the clinical onset of diabetes mellitus has occurred within 15 years of cessation</w:t>
      </w:r>
      <w:r>
        <w:t>;</w:t>
      </w:r>
    </w:p>
    <w:p w14:paraId="7A6ED1E7" w14:textId="6595CC79" w:rsidR="009F1597" w:rsidRDefault="009F1597" w:rsidP="009F1597">
      <w:pPr>
        <w:pStyle w:val="Note1"/>
        <w:ind w:left="2410" w:hanging="425"/>
      </w:pPr>
      <w:r w:rsidRPr="00B158F5">
        <w:t xml:space="preserve">Note: </w:t>
      </w:r>
      <w:r w:rsidRPr="00B158F5">
        <w:tab/>
      </w:r>
      <w:r w:rsidRPr="00B158F5">
        <w:tab/>
      </w:r>
      <w:r w:rsidR="00AB12BC">
        <w:rPr>
          <w:b/>
          <w:i/>
        </w:rPr>
        <w:t>pack-year</w:t>
      </w:r>
      <w:r w:rsidRPr="00B158F5">
        <w:rPr>
          <w:b/>
          <w:i/>
        </w:rPr>
        <w:t xml:space="preserve"> of tobacco products</w:t>
      </w:r>
      <w:r w:rsidRPr="00B158F5">
        <w:t xml:space="preserve"> is defined in the Schedule 1 - Dictionary.</w:t>
      </w:r>
    </w:p>
    <w:p w14:paraId="08777971" w14:textId="5CB2327F" w:rsidR="005A5B23" w:rsidRDefault="009F1597" w:rsidP="0082317F">
      <w:pPr>
        <w:pStyle w:val="LV3"/>
      </w:pPr>
      <w:r w:rsidRPr="00B158F5">
        <w:t>being exposed to second-hand smoke</w:t>
      </w:r>
      <w:r w:rsidR="0082317F">
        <w:t xml:space="preserve"> </w:t>
      </w:r>
      <w:r w:rsidR="0082317F" w:rsidRPr="0082317F">
        <w:t>for at least 5,000 hours before the clinical onset of diabetes mellitus</w:t>
      </w:r>
      <w:r w:rsidR="00473B71">
        <w:t>,</w:t>
      </w:r>
      <w:r w:rsidR="0082317F">
        <w:t xml:space="preserve"> and </w:t>
      </w:r>
      <w:r w:rsidR="0082317F" w:rsidRPr="0082317F">
        <w:t xml:space="preserve">where exposure to second-hand smoke has </w:t>
      </w:r>
      <w:r w:rsidR="0082317F">
        <w:t xml:space="preserve">permanently </w:t>
      </w:r>
      <w:r w:rsidR="0082317F" w:rsidRPr="0082317F">
        <w:t>ceased, the clinical onset of diabetes mellitus has occurred within 15 years of cessation</w:t>
      </w:r>
      <w:r w:rsidR="0082317F">
        <w:t>;</w:t>
      </w:r>
    </w:p>
    <w:p w14:paraId="67ACA53E" w14:textId="77777777" w:rsidR="009F1597" w:rsidRDefault="009F1597" w:rsidP="009F1597">
      <w:pPr>
        <w:pStyle w:val="Note1"/>
      </w:pPr>
      <w:r w:rsidRPr="00B158F5">
        <w:t xml:space="preserve">Note: </w:t>
      </w:r>
      <w:r w:rsidRPr="00B158F5">
        <w:tab/>
      </w:r>
      <w:r w:rsidRPr="00B158F5">
        <w:rPr>
          <w:b/>
          <w:i/>
        </w:rPr>
        <w:t>being exposed to second-hand smoke</w:t>
      </w:r>
      <w:r w:rsidRPr="00B158F5">
        <w:t xml:space="preserve"> is defined in the Schedule 1 - Dictionary.</w:t>
      </w:r>
    </w:p>
    <w:p w14:paraId="654C2133" w14:textId="77777777" w:rsidR="009F1597" w:rsidRDefault="009F1597" w:rsidP="00467C98">
      <w:pPr>
        <w:pStyle w:val="LV3"/>
      </w:pPr>
      <w:r w:rsidRPr="00055DE3">
        <w:t xml:space="preserve">being overweight or obese for at least five </w:t>
      </w:r>
      <w:r>
        <w:t>years before the clinical onset</w:t>
      </w:r>
      <w:r w:rsidRPr="00055DE3">
        <w:t xml:space="preserve"> of diabetes mellitus;</w:t>
      </w:r>
    </w:p>
    <w:p w14:paraId="34A28E06" w14:textId="77777777" w:rsidR="009F1597" w:rsidRDefault="009F1597" w:rsidP="009F1597">
      <w:pPr>
        <w:pStyle w:val="Note1"/>
      </w:pPr>
      <w:r>
        <w:t xml:space="preserve">Note: </w:t>
      </w:r>
      <w:r w:rsidRPr="00682597">
        <w:rPr>
          <w:b/>
          <w:i/>
        </w:rPr>
        <w:tab/>
      </w:r>
      <w:r w:rsidRPr="00055DE3">
        <w:rPr>
          <w:b/>
          <w:i/>
        </w:rPr>
        <w:tab/>
        <w:t>being overweight or obese</w:t>
      </w:r>
      <w:r w:rsidRPr="00046E67">
        <w:t xml:space="preserve"> </w:t>
      </w:r>
      <w:r>
        <w:t>is</w:t>
      </w:r>
      <w:r w:rsidRPr="00046E67">
        <w:t xml:space="preserve"> defined in the </w:t>
      </w:r>
      <w:r>
        <w:t>Schedule 1 - </w:t>
      </w:r>
      <w:r w:rsidRPr="00046E67">
        <w:t>Dictionary.</w:t>
      </w:r>
    </w:p>
    <w:p w14:paraId="5B2F569E" w14:textId="2E572FF5" w:rsidR="009F1597" w:rsidRDefault="009F1597" w:rsidP="00467C98">
      <w:pPr>
        <w:pStyle w:val="LV3"/>
      </w:pPr>
      <w:r w:rsidRPr="00055DE3">
        <w:t xml:space="preserve">an inability to undertake moderate physical activity </w:t>
      </w:r>
      <w:r w:rsidR="00740A0F">
        <w:t>of at least four</w:t>
      </w:r>
      <w:r w:rsidR="00ED11F0">
        <w:t xml:space="preserve"> </w:t>
      </w:r>
      <w:r w:rsidR="00221FD3">
        <w:t>METs</w:t>
      </w:r>
      <w:r w:rsidRPr="00055DE3">
        <w:t xml:space="preserve"> for at least the five </w:t>
      </w:r>
      <w:r>
        <w:t>years before the clinical onset</w:t>
      </w:r>
      <w:r w:rsidRPr="00055DE3">
        <w:t xml:space="preserve"> of diabetes mellitus;</w:t>
      </w:r>
      <w:r>
        <w:t xml:space="preserve"> </w:t>
      </w:r>
    </w:p>
    <w:p w14:paraId="421ACE74" w14:textId="77777777" w:rsidR="009F1597" w:rsidRPr="008E76DC" w:rsidRDefault="009F1597" w:rsidP="009F1597">
      <w:pPr>
        <w:pStyle w:val="Note1"/>
      </w:pPr>
      <w:r w:rsidRPr="00055DE3">
        <w:t xml:space="preserve">Note: </w:t>
      </w:r>
      <w:r w:rsidRPr="00055DE3">
        <w:tab/>
      </w:r>
      <w:r w:rsidRPr="00055DE3">
        <w:tab/>
      </w:r>
      <w:r w:rsidRPr="00B158F5">
        <w:rPr>
          <w:b/>
          <w:i/>
        </w:rPr>
        <w:t>MET</w:t>
      </w:r>
      <w:r w:rsidRPr="00055DE3">
        <w:t xml:space="preserve"> is defined in the Schedule 1 - Dictionary.</w:t>
      </w:r>
    </w:p>
    <w:p w14:paraId="196F16ED" w14:textId="77777777" w:rsidR="00055DE3" w:rsidRDefault="00055DE3" w:rsidP="00467C98">
      <w:pPr>
        <w:pStyle w:val="LV3"/>
      </w:pPr>
      <w:r w:rsidRPr="00055DE3">
        <w:t>having cirrhosis of the liver at</w:t>
      </w:r>
      <w:r w:rsidR="00C87E1B">
        <w:t xml:space="preserve"> the time of the clinical onset</w:t>
      </w:r>
      <w:r w:rsidRPr="00055DE3">
        <w:t xml:space="preserve"> of diabetes mellitus;</w:t>
      </w:r>
    </w:p>
    <w:p w14:paraId="55CF5352" w14:textId="77777777" w:rsidR="00055DE3" w:rsidRDefault="00055DE3" w:rsidP="00467C98">
      <w:pPr>
        <w:pStyle w:val="LV3"/>
      </w:pPr>
      <w:r w:rsidRPr="00055DE3">
        <w:t xml:space="preserve">having non-alcoholic </w:t>
      </w:r>
      <w:proofErr w:type="spellStart"/>
      <w:r w:rsidRPr="00055DE3">
        <w:t>steatohepatitis</w:t>
      </w:r>
      <w:proofErr w:type="spellEnd"/>
      <w:r w:rsidRPr="00055DE3">
        <w:t xml:space="preserve"> at</w:t>
      </w:r>
      <w:r w:rsidR="00C87E1B">
        <w:t xml:space="preserve"> the time of the clinical onset</w:t>
      </w:r>
      <w:r w:rsidRPr="00055DE3">
        <w:t xml:space="preserve"> of diabetes mellitus;</w:t>
      </w:r>
    </w:p>
    <w:p w14:paraId="0DBC46BC" w14:textId="77777777" w:rsidR="009F1597" w:rsidRDefault="009F1597" w:rsidP="00467C98">
      <w:pPr>
        <w:pStyle w:val="LV3"/>
      </w:pPr>
      <w:r w:rsidRPr="00C4016E">
        <w:tab/>
      </w:r>
      <w:r w:rsidRPr="00C4016E">
        <w:tab/>
      </w:r>
      <w:r w:rsidRPr="00055DE3">
        <w:t xml:space="preserve">having infection with human immunodeficiency </w:t>
      </w:r>
      <w:r>
        <w:t>virus before the clinical onset</w:t>
      </w:r>
      <w:r w:rsidRPr="00055DE3">
        <w:t xml:space="preserve"> of diabetes mellitus;</w:t>
      </w:r>
      <w:r w:rsidRPr="00D66277">
        <w:t xml:space="preserve"> </w:t>
      </w:r>
    </w:p>
    <w:p w14:paraId="0AF25AE3" w14:textId="77777777" w:rsidR="009F1597" w:rsidRDefault="009F1597" w:rsidP="00467C98">
      <w:pPr>
        <w:pStyle w:val="LV3"/>
      </w:pPr>
      <w:r w:rsidRPr="00055DE3">
        <w:t xml:space="preserve">having infection with hepatitis C virus before the clinical </w:t>
      </w:r>
      <w:r>
        <w:t>onset</w:t>
      </w:r>
      <w:r w:rsidRPr="00055DE3">
        <w:t xml:space="preserve"> of diabetes mellitus; </w:t>
      </w:r>
    </w:p>
    <w:p w14:paraId="0E957FF9" w14:textId="77777777" w:rsidR="001D4DC9" w:rsidRPr="001A7F45" w:rsidRDefault="001D4DC9" w:rsidP="00467C98">
      <w:pPr>
        <w:pStyle w:val="LV3"/>
      </w:pPr>
      <w:r w:rsidRPr="00F6744F">
        <w:t>having hypertension at</w:t>
      </w:r>
      <w:r w:rsidR="00C87E1B">
        <w:t xml:space="preserve"> the time of the clinical onset</w:t>
      </w:r>
      <w:r w:rsidRPr="00F6744F">
        <w:t xml:space="preserve"> </w:t>
      </w:r>
      <w:r w:rsidR="00C87E1B">
        <w:t xml:space="preserve">of </w:t>
      </w:r>
      <w:r w:rsidRPr="00F6744F">
        <w:t>diabetes mellitus;</w:t>
      </w:r>
      <w:r>
        <w:t xml:space="preserve"> </w:t>
      </w:r>
    </w:p>
    <w:p w14:paraId="185B2E34" w14:textId="77777777" w:rsidR="001D4DC9" w:rsidRDefault="001D4DC9" w:rsidP="00467C98">
      <w:pPr>
        <w:pStyle w:val="LV3"/>
      </w:pPr>
      <w:r w:rsidRPr="00F6744F">
        <w:t>having chronic renal failure at the time of the cli</w:t>
      </w:r>
      <w:r w:rsidR="00C87E1B">
        <w:t>nical onset</w:t>
      </w:r>
      <w:r w:rsidRPr="00F6744F">
        <w:t xml:space="preserve"> </w:t>
      </w:r>
      <w:r w:rsidR="00C87E1B">
        <w:t xml:space="preserve">of </w:t>
      </w:r>
      <w:r w:rsidRPr="00F6744F">
        <w:t>diabetes mellitus;</w:t>
      </w:r>
    </w:p>
    <w:p w14:paraId="7D0843F3" w14:textId="77777777" w:rsidR="001D4DC9" w:rsidRPr="00F6744F" w:rsidRDefault="001D4DC9" w:rsidP="001D4DC9">
      <w:pPr>
        <w:pStyle w:val="Note1"/>
      </w:pPr>
      <w:r w:rsidRPr="00F6744F">
        <w:t xml:space="preserve">Note: </w:t>
      </w:r>
      <w:r w:rsidRPr="00F6744F">
        <w:tab/>
      </w:r>
      <w:r w:rsidRPr="00F6744F">
        <w:rPr>
          <w:b/>
          <w:i/>
        </w:rPr>
        <w:t>chronic renal failure</w:t>
      </w:r>
      <w:r w:rsidRPr="00F6744F">
        <w:t xml:space="preserve"> is defined in the Schedule 1 - Dictionary.</w:t>
      </w:r>
    </w:p>
    <w:p w14:paraId="4123B0EC" w14:textId="77777777" w:rsidR="001D4DC9" w:rsidRDefault="001D4DC9" w:rsidP="00467C98">
      <w:pPr>
        <w:pStyle w:val="LV3"/>
      </w:pPr>
      <w:r w:rsidRPr="00F6744F">
        <w:t xml:space="preserve">having gout or </w:t>
      </w:r>
      <w:proofErr w:type="spellStart"/>
      <w:r w:rsidRPr="00F6744F">
        <w:t>hyperuricaemia</w:t>
      </w:r>
      <w:proofErr w:type="spellEnd"/>
      <w:r w:rsidRPr="00F6744F">
        <w:t xml:space="preserve"> at </w:t>
      </w:r>
      <w:r w:rsidR="00C87E1B">
        <w:t xml:space="preserve">the time of the clinical onset </w:t>
      </w:r>
      <w:r w:rsidRPr="00F6744F">
        <w:t>of diabetes mellitus;</w:t>
      </w:r>
      <w:r>
        <w:t xml:space="preserve"> </w:t>
      </w:r>
    </w:p>
    <w:p w14:paraId="11471A17" w14:textId="77777777" w:rsidR="001D4DC9" w:rsidRPr="00F6744F" w:rsidRDefault="001D4DC9" w:rsidP="001D4DC9">
      <w:pPr>
        <w:pStyle w:val="Note1"/>
      </w:pPr>
      <w:r w:rsidRPr="00F6744F">
        <w:t xml:space="preserve">Note: </w:t>
      </w:r>
      <w:proofErr w:type="spellStart"/>
      <w:r w:rsidRPr="00F6744F">
        <w:rPr>
          <w:b/>
          <w:i/>
        </w:rPr>
        <w:t>hyperuricaemia</w:t>
      </w:r>
      <w:proofErr w:type="spellEnd"/>
      <w:r w:rsidRPr="00F6744F">
        <w:t xml:space="preserve"> is defined in the Schedule 1 - Dictionary.</w:t>
      </w:r>
    </w:p>
    <w:p w14:paraId="6FC09B5A" w14:textId="77777777" w:rsidR="001D4DC9" w:rsidRPr="001A7F45" w:rsidRDefault="001D4DC9" w:rsidP="00467C98">
      <w:pPr>
        <w:pStyle w:val="LV3"/>
      </w:pPr>
      <w:r w:rsidRPr="001A7F45">
        <w:lastRenderedPageBreak/>
        <w:t>having posttraumatic stress disorder at</w:t>
      </w:r>
      <w:r w:rsidR="00C87E1B">
        <w:t xml:space="preserve"> the time of the clinical onset</w:t>
      </w:r>
      <w:r w:rsidRPr="001A7F45">
        <w:t xml:space="preserve"> of diabetes mellitus;</w:t>
      </w:r>
      <w:r>
        <w:t xml:space="preserve"> </w:t>
      </w:r>
    </w:p>
    <w:p w14:paraId="4B14B1F9" w14:textId="77777777" w:rsidR="001D4DC9" w:rsidRPr="001A7F45" w:rsidRDefault="001D4DC9" w:rsidP="00467C98">
      <w:pPr>
        <w:pStyle w:val="LV3"/>
      </w:pPr>
      <w:r w:rsidRPr="001A7F45">
        <w:t>having depressive disorder at the time of the clinical onset of diabetes mellitus;</w:t>
      </w:r>
    </w:p>
    <w:p w14:paraId="73FC750C" w14:textId="77777777" w:rsidR="001D4DC9" w:rsidRDefault="001D4DC9" w:rsidP="00467C98">
      <w:pPr>
        <w:pStyle w:val="LV3"/>
      </w:pPr>
      <w:r w:rsidRPr="00B158F5">
        <w:t>having bipolar disorder at the time of the clinical onset of diabetes mellitus;</w:t>
      </w:r>
    </w:p>
    <w:p w14:paraId="37233429" w14:textId="77777777" w:rsidR="001D4DC9" w:rsidRDefault="001D4DC9" w:rsidP="00467C98">
      <w:pPr>
        <w:pStyle w:val="LV3"/>
      </w:pPr>
      <w:r w:rsidRPr="00B158F5">
        <w:t>having schizophrenia at the time of the clinical onset of diabetes mellitus;</w:t>
      </w:r>
    </w:p>
    <w:p w14:paraId="5C94EAD3" w14:textId="77777777" w:rsidR="001D4DC9" w:rsidRDefault="001D4DC9" w:rsidP="00467C98">
      <w:pPr>
        <w:pStyle w:val="LV3"/>
      </w:pPr>
      <w:r w:rsidRPr="00B158F5">
        <w:t>having bilateral orchie</w:t>
      </w:r>
      <w:r w:rsidR="00C87E1B">
        <w:t>ctomy before the clinical onset</w:t>
      </w:r>
      <w:r w:rsidRPr="00B158F5">
        <w:t xml:space="preserve"> of diabetes mellitus;</w:t>
      </w:r>
    </w:p>
    <w:p w14:paraId="58018A00" w14:textId="0B540CB8" w:rsidR="001D4DC9" w:rsidRPr="003D6FE1" w:rsidRDefault="001D4DC9" w:rsidP="00467C98">
      <w:pPr>
        <w:pStyle w:val="LV3"/>
        <w:rPr>
          <w:b/>
        </w:rPr>
      </w:pPr>
      <w:r w:rsidRPr="00DF1F2B">
        <w:t>having anti</w:t>
      </w:r>
      <w:r w:rsidR="002F1105">
        <w:t>-</w:t>
      </w:r>
      <w:r w:rsidRPr="00DF1F2B">
        <w:t>androgen therapy as specified for at least the one</w:t>
      </w:r>
      <w:r w:rsidR="00C87E1B">
        <w:t xml:space="preserve"> year before the clinical onset</w:t>
      </w:r>
      <w:r w:rsidR="00D41751">
        <w:t xml:space="preserve"> of diabetes mellitus;</w:t>
      </w:r>
    </w:p>
    <w:p w14:paraId="4E180AAD" w14:textId="12CDD667" w:rsidR="001D4DC9" w:rsidRDefault="001D4DC9" w:rsidP="001D4DC9">
      <w:pPr>
        <w:pStyle w:val="Note1"/>
      </w:pPr>
      <w:r w:rsidRPr="00B158F5">
        <w:t xml:space="preserve">Note: </w:t>
      </w:r>
      <w:r w:rsidRPr="00B158F5">
        <w:tab/>
      </w:r>
      <w:r w:rsidRPr="003D6FE1">
        <w:rPr>
          <w:b/>
          <w:i/>
        </w:rPr>
        <w:t>anti</w:t>
      </w:r>
      <w:r w:rsidR="00F728B7">
        <w:rPr>
          <w:b/>
          <w:i/>
        </w:rPr>
        <w:t>-</w:t>
      </w:r>
      <w:r w:rsidRPr="003D6FE1">
        <w:rPr>
          <w:b/>
          <w:i/>
        </w:rPr>
        <w:t>androgen therapy as specified</w:t>
      </w:r>
      <w:r w:rsidRPr="003D6FE1">
        <w:t xml:space="preserve"> </w:t>
      </w:r>
      <w:r w:rsidRPr="00B158F5">
        <w:t>is defined in the Schedule 1 - Dictionary.</w:t>
      </w:r>
    </w:p>
    <w:p w14:paraId="0B5E5F2D" w14:textId="77777777" w:rsidR="00B158F5" w:rsidRDefault="003D6FE1" w:rsidP="00467C98">
      <w:pPr>
        <w:pStyle w:val="LV3"/>
      </w:pPr>
      <w:r w:rsidRPr="003D6FE1">
        <w:t>being exposed to arsenic as spec</w:t>
      </w:r>
      <w:r w:rsidR="00C87E1B">
        <w:t>ified before the clinical onset</w:t>
      </w:r>
      <w:r w:rsidRPr="003D6FE1">
        <w:t xml:space="preserve"> of diabetes mellitus;</w:t>
      </w:r>
    </w:p>
    <w:p w14:paraId="3E75EA09" w14:textId="77777777" w:rsidR="003D6FE1" w:rsidRDefault="003D6FE1" w:rsidP="003D6FE1">
      <w:pPr>
        <w:pStyle w:val="Note1"/>
      </w:pPr>
      <w:r w:rsidRPr="003D6FE1">
        <w:t xml:space="preserve">Note: </w:t>
      </w:r>
      <w:r w:rsidRPr="003D6FE1">
        <w:rPr>
          <w:b/>
          <w:i/>
        </w:rPr>
        <w:tab/>
        <w:t>being exposed to arsenic as specified</w:t>
      </w:r>
      <w:r w:rsidRPr="003D6FE1">
        <w:t xml:space="preserve"> is defined in the Schedule 1 - Dictionary.</w:t>
      </w:r>
    </w:p>
    <w:p w14:paraId="4CA026F2" w14:textId="77777777" w:rsidR="00B32095" w:rsidRDefault="00B32095" w:rsidP="00467C98">
      <w:pPr>
        <w:pStyle w:val="LV3"/>
      </w:pPr>
      <w:r>
        <w:t>inhaling, ingesting or having cutaneous contact with a chemical agent contaminated by 2,3,7,8-tetrachlorodibenzo-para-dioxin (TCDD):</w:t>
      </w:r>
      <w:r w:rsidR="001A7F45">
        <w:t xml:space="preserve"> </w:t>
      </w:r>
    </w:p>
    <w:p w14:paraId="3702FD4A" w14:textId="77777777" w:rsidR="00B32095" w:rsidRDefault="00B32095" w:rsidP="00B32095">
      <w:pPr>
        <w:pStyle w:val="LV4"/>
      </w:pPr>
      <w:r>
        <w:t xml:space="preserve">for a cumulative period of at least 500 hours, within a consecutive period of ten </w:t>
      </w:r>
      <w:r w:rsidR="00C87E1B">
        <w:t>years before the clinical onset</w:t>
      </w:r>
      <w:r>
        <w:t xml:space="preserve"> of diabetes mellitus; and </w:t>
      </w:r>
    </w:p>
    <w:p w14:paraId="08BBBE87" w14:textId="77777777" w:rsidR="00B32095" w:rsidRDefault="00B32095" w:rsidP="00B32095">
      <w:pPr>
        <w:pStyle w:val="LV4"/>
      </w:pPr>
      <w:r>
        <w:t xml:space="preserve">where the first exposure occurred at least five </w:t>
      </w:r>
      <w:r w:rsidR="00C87E1B">
        <w:t>years before the clinical onset</w:t>
      </w:r>
      <w:r>
        <w:t xml:space="preserve"> of diabetes mellitus; and </w:t>
      </w:r>
    </w:p>
    <w:p w14:paraId="2588EED3" w14:textId="77777777" w:rsidR="003D6FE1" w:rsidRDefault="00B32095" w:rsidP="00B32095">
      <w:pPr>
        <w:pStyle w:val="LV4"/>
      </w:pPr>
      <w:r>
        <w:t>where that exposure</w:t>
      </w:r>
      <w:r w:rsidR="00C87E1B">
        <w:t xml:space="preserve"> has ceased, the clinical onset</w:t>
      </w:r>
      <w:r>
        <w:t xml:space="preserve"> of diabetes mellitus has occurred within 25 years of cessation;</w:t>
      </w:r>
      <w:r w:rsidR="0041728C">
        <w:t xml:space="preserve"> or</w:t>
      </w:r>
    </w:p>
    <w:p w14:paraId="113EEDD2" w14:textId="77777777" w:rsidR="00B32095" w:rsidRDefault="00B32095" w:rsidP="00B32095">
      <w:pPr>
        <w:pStyle w:val="Note1"/>
        <w:ind w:left="2410" w:hanging="425"/>
      </w:pPr>
      <w:r w:rsidRPr="003D6FE1">
        <w:t xml:space="preserve">Note: </w:t>
      </w:r>
      <w:r w:rsidRPr="00B32095">
        <w:rPr>
          <w:b/>
          <w:i/>
        </w:rPr>
        <w:tab/>
        <w:t>inhaling, ingesting or having cutaneous contact with a chemical agent contaminated by 2</w:t>
      </w:r>
      <w:proofErr w:type="gramStart"/>
      <w:r w:rsidRPr="00B32095">
        <w:rPr>
          <w:b/>
          <w:i/>
        </w:rPr>
        <w:t>,3,7,8</w:t>
      </w:r>
      <w:proofErr w:type="gramEnd"/>
      <w:r w:rsidRPr="00B32095">
        <w:rPr>
          <w:b/>
          <w:i/>
        </w:rPr>
        <w:t>-tetrachlorodibenzo-para-dioxin (TCDD)</w:t>
      </w:r>
      <w:r w:rsidRPr="003D6FE1">
        <w:t xml:space="preserve"> is defined in the Schedule 1 - Dictionary.</w:t>
      </w:r>
    </w:p>
    <w:p w14:paraId="36364A9C" w14:textId="77777777" w:rsidR="00F6744F" w:rsidRDefault="00F6744F" w:rsidP="00467C98">
      <w:pPr>
        <w:pStyle w:val="LV3"/>
      </w:pPr>
      <w:r w:rsidRPr="00F6744F">
        <w:t>for parous women only, inability to breast feed for a cumulative period of at least six months before the clinical onset of diabetes mellitus;</w:t>
      </w:r>
      <w:r w:rsidR="001A7F45">
        <w:t xml:space="preserve"> </w:t>
      </w:r>
    </w:p>
    <w:p w14:paraId="5BD91AC9" w14:textId="77777777" w:rsidR="00F6744F" w:rsidRDefault="00F6744F" w:rsidP="00F6744F">
      <w:pPr>
        <w:pStyle w:val="Note1"/>
      </w:pPr>
      <w:r w:rsidRPr="00F6744F">
        <w:t xml:space="preserve">Note: </w:t>
      </w:r>
      <w:r w:rsidRPr="00F6744F">
        <w:tab/>
        <w:t>The period of breastfeeding could be cumulative over a number of pregnancies.</w:t>
      </w:r>
    </w:p>
    <w:p w14:paraId="32E5823D" w14:textId="77777777" w:rsidR="003F65CB" w:rsidRDefault="003F65CB" w:rsidP="00F728B7">
      <w:pPr>
        <w:pStyle w:val="LV2"/>
      </w:pPr>
      <w:r w:rsidRPr="00B158F5">
        <w:t>for gestational diabetes mellitus and type 2 diabetes mellitus only, being pregnant at</w:t>
      </w:r>
      <w:r w:rsidR="00C87E1B">
        <w:t xml:space="preserve"> the time of the clinical onset</w:t>
      </w:r>
      <w:r w:rsidRPr="00B158F5">
        <w:t xml:space="preserve"> of diabetes mellitus;</w:t>
      </w:r>
    </w:p>
    <w:p w14:paraId="29C2233F" w14:textId="77777777" w:rsidR="003F65CB" w:rsidRPr="008D1B8B" w:rsidRDefault="003F65CB" w:rsidP="00F728B7">
      <w:pPr>
        <w:pStyle w:val="LV2"/>
      </w:pPr>
      <w:r w:rsidRPr="00BA7A64">
        <w:t>having an endocrine disorder from the specified list of endocrine disorders before the clinical worsening of diabetes mellitus;</w:t>
      </w:r>
    </w:p>
    <w:p w14:paraId="17CEED7F" w14:textId="77777777" w:rsidR="003F65CB" w:rsidRPr="00046E67" w:rsidRDefault="003F65CB" w:rsidP="003F65CB">
      <w:pPr>
        <w:pStyle w:val="Note2"/>
      </w:pPr>
      <w:r>
        <w:t xml:space="preserve">Note: </w:t>
      </w:r>
      <w:r w:rsidRPr="00BA7A64">
        <w:rPr>
          <w:b/>
          <w:i/>
        </w:rPr>
        <w:t>specified list of endocrine disorders</w:t>
      </w:r>
      <w:r w:rsidRPr="00046E67">
        <w:t xml:space="preserve"> is defined in the </w:t>
      </w:r>
      <w:r>
        <w:t>Schedule 1 - </w:t>
      </w:r>
      <w:r w:rsidRPr="002717B2">
        <w:t>Dictionary</w:t>
      </w:r>
      <w:r w:rsidRPr="00046E67">
        <w:t>.</w:t>
      </w:r>
      <w:r w:rsidRPr="00046E67">
        <w:tab/>
      </w:r>
      <w:r>
        <w:t xml:space="preserve"> </w:t>
      </w:r>
    </w:p>
    <w:p w14:paraId="7879F128" w14:textId="77777777" w:rsidR="003F65CB" w:rsidRDefault="004652E1" w:rsidP="00F728B7">
      <w:pPr>
        <w:pStyle w:val="LV2"/>
      </w:pPr>
      <w:r>
        <w:lastRenderedPageBreak/>
        <w:t>having a</w:t>
      </w:r>
      <w:r w:rsidR="003F65CB" w:rsidRPr="00BA7A64">
        <w:t xml:space="preserve"> solid organ </w:t>
      </w:r>
      <w:r>
        <w:t xml:space="preserve">transplant </w:t>
      </w:r>
      <w:r w:rsidR="003F65CB" w:rsidRPr="00BA7A64">
        <w:t>or bone marrow transplant before the clinical worsening of diabetes mellitus;</w:t>
      </w:r>
    </w:p>
    <w:p w14:paraId="79258B6E" w14:textId="77777777" w:rsidR="003F65CB" w:rsidRDefault="003F65CB" w:rsidP="00F728B7">
      <w:pPr>
        <w:pStyle w:val="LV2"/>
      </w:pPr>
      <w:r w:rsidRPr="00BA7A64">
        <w:t>having glucocorticoid therapy as specified, before the clinical worsening of diabetes mellitus, and where the glucocorticoid therapy as specified has ceased or decreased, the last dose of the therapy was received within the 30 days before the clinical worsening of diabetes mellitus;</w:t>
      </w:r>
    </w:p>
    <w:p w14:paraId="3062FD90" w14:textId="77777777" w:rsidR="003F65CB" w:rsidRDefault="003F65CB" w:rsidP="003F65CB">
      <w:pPr>
        <w:pStyle w:val="Note2"/>
      </w:pPr>
      <w:r>
        <w:t xml:space="preserve">Note: </w:t>
      </w:r>
      <w:r w:rsidRPr="00BA7A64">
        <w:rPr>
          <w:b/>
          <w:i/>
        </w:rPr>
        <w:t>glucocorticoid therapy as specified</w:t>
      </w:r>
      <w:r w:rsidRPr="00046E67">
        <w:t xml:space="preserve"> is defined in the </w:t>
      </w:r>
      <w:r>
        <w:t>Schedule 1 - </w:t>
      </w:r>
      <w:r w:rsidRPr="002717B2">
        <w:t>Dictionary</w:t>
      </w:r>
      <w:r w:rsidRPr="00046E67">
        <w:t>.</w:t>
      </w:r>
      <w:r w:rsidRPr="00046E67">
        <w:tab/>
      </w:r>
    </w:p>
    <w:p w14:paraId="60A647DD" w14:textId="6B614ABB" w:rsidR="003F65CB" w:rsidRDefault="003F65CB" w:rsidP="00F728B7">
      <w:pPr>
        <w:pStyle w:val="LV2"/>
      </w:pPr>
      <w:r w:rsidRPr="004E37C9">
        <w:t xml:space="preserve">being treated with a drug from the Specified List </w:t>
      </w:r>
      <w:r w:rsidR="00E55B74">
        <w:t>1</w:t>
      </w:r>
      <w:r w:rsidRPr="004E37C9">
        <w:t xml:space="preserve"> of drugs, which cannot be ceased or substituted, for at least the seven days before the clinical worsening of diabetes mellitus;</w:t>
      </w:r>
    </w:p>
    <w:p w14:paraId="661FDF38" w14:textId="77777777" w:rsidR="003F65CB" w:rsidRDefault="003F65CB" w:rsidP="003F65CB">
      <w:pPr>
        <w:pStyle w:val="Note2"/>
      </w:pPr>
      <w:r>
        <w:t xml:space="preserve">Note: </w:t>
      </w:r>
      <w:r w:rsidRPr="004E37C9">
        <w:rPr>
          <w:b/>
          <w:i/>
        </w:rPr>
        <w:t>Specified List</w:t>
      </w:r>
      <w:r w:rsidR="00E55B74">
        <w:rPr>
          <w:b/>
          <w:i/>
        </w:rPr>
        <w:t xml:space="preserve"> 1</w:t>
      </w:r>
      <w:r w:rsidRPr="004E37C9">
        <w:rPr>
          <w:b/>
          <w:i/>
        </w:rPr>
        <w:t xml:space="preserve"> of drugs</w:t>
      </w:r>
      <w:r w:rsidRPr="00046E67">
        <w:t xml:space="preserve"> is defined in the </w:t>
      </w:r>
      <w:r>
        <w:t>Schedule 1 - </w:t>
      </w:r>
      <w:r w:rsidRPr="002717B2">
        <w:t>Dictionary</w:t>
      </w:r>
      <w:r w:rsidRPr="00046E67">
        <w:t>.</w:t>
      </w:r>
      <w:r w:rsidRPr="00046E67">
        <w:tab/>
      </w:r>
    </w:p>
    <w:p w14:paraId="6FC363CC" w14:textId="08B6A7AF" w:rsidR="003F65CB" w:rsidRDefault="003F65CB" w:rsidP="00F728B7">
      <w:pPr>
        <w:pStyle w:val="LV2"/>
      </w:pPr>
      <w:r w:rsidRPr="004E37C9">
        <w:t>being treated with a drug from the antidepressant or antipsychotic classes of drugs, which cannot be ceased or substituted, for at least the six weeks before the clinical worsening of diabetes mellitus;</w:t>
      </w:r>
    </w:p>
    <w:p w14:paraId="35D87E00" w14:textId="77777777" w:rsidR="00682597" w:rsidRDefault="00682597" w:rsidP="00F728B7">
      <w:pPr>
        <w:pStyle w:val="LV2"/>
      </w:pPr>
      <w:r w:rsidRPr="00682597">
        <w:t>undergoing surgery to the pancreas before the clinical worsening of diabetes mellitus;</w:t>
      </w:r>
    </w:p>
    <w:p w14:paraId="4D668743" w14:textId="77777777" w:rsidR="00682597" w:rsidRDefault="00682597" w:rsidP="00F728B7">
      <w:pPr>
        <w:pStyle w:val="LV2"/>
      </w:pPr>
      <w:r w:rsidRPr="00682597">
        <w:t xml:space="preserve">undergoing splenectomy for trauma before the clinical </w:t>
      </w:r>
      <w:r>
        <w:t>worsening</w:t>
      </w:r>
      <w:r w:rsidRPr="00682597">
        <w:t xml:space="preserve"> of diabetes mellitus;</w:t>
      </w:r>
    </w:p>
    <w:p w14:paraId="715FF732" w14:textId="77777777" w:rsidR="00682597" w:rsidRDefault="00682597" w:rsidP="00F728B7">
      <w:pPr>
        <w:pStyle w:val="LV2"/>
      </w:pPr>
      <w:r w:rsidRPr="00682597">
        <w:t xml:space="preserve">undergoing a course of therapeutic radiation for cancer, where the pancreas was in the field of radiation, before the clinical </w:t>
      </w:r>
      <w:r>
        <w:t>worsening</w:t>
      </w:r>
      <w:r w:rsidRPr="00682597">
        <w:t xml:space="preserve"> of diabetes mellitus;</w:t>
      </w:r>
    </w:p>
    <w:p w14:paraId="099B1B8C" w14:textId="77777777" w:rsidR="00682597" w:rsidRDefault="00682597" w:rsidP="00F728B7">
      <w:pPr>
        <w:pStyle w:val="LV2"/>
      </w:pPr>
      <w:r w:rsidRPr="00682597">
        <w:t xml:space="preserve">having a specified pathological condition involving the pancreas before the clinical </w:t>
      </w:r>
      <w:r>
        <w:t>worsening</w:t>
      </w:r>
      <w:r w:rsidRPr="00682597">
        <w:t xml:space="preserve"> of diabetes mellitus;</w:t>
      </w:r>
    </w:p>
    <w:p w14:paraId="1E7C905F" w14:textId="77777777" w:rsidR="00682597" w:rsidRDefault="00682597" w:rsidP="00682597">
      <w:pPr>
        <w:pStyle w:val="Note2"/>
        <w:ind w:left="1843" w:hanging="425"/>
      </w:pPr>
      <w:r w:rsidRPr="00682597">
        <w:t xml:space="preserve">Note: </w:t>
      </w:r>
      <w:r w:rsidRPr="00682597">
        <w:rPr>
          <w:b/>
          <w:i/>
        </w:rPr>
        <w:t>specified pathological condition involving the pancreas</w:t>
      </w:r>
      <w:r w:rsidRPr="00682597">
        <w:t xml:space="preserve"> is defined in the Schedule</w:t>
      </w:r>
      <w:r>
        <w:t> </w:t>
      </w:r>
      <w:r w:rsidRPr="00682597">
        <w:t>1</w:t>
      </w:r>
      <w:r>
        <w:t> </w:t>
      </w:r>
      <w:r w:rsidRPr="00682597">
        <w:t>-</w:t>
      </w:r>
      <w:r>
        <w:t> </w:t>
      </w:r>
      <w:r w:rsidRPr="00682597">
        <w:t>Dictionary.</w:t>
      </w:r>
    </w:p>
    <w:p w14:paraId="2BBB3D11" w14:textId="77777777" w:rsidR="00055DE3" w:rsidRDefault="00055DE3" w:rsidP="00F728B7">
      <w:pPr>
        <w:pStyle w:val="LV2"/>
      </w:pPr>
      <w:r w:rsidRPr="00055DE3">
        <w:tab/>
        <w:t xml:space="preserve">having haemolytic uraemic syndrome before the clinical </w:t>
      </w:r>
      <w:r>
        <w:t>worsening</w:t>
      </w:r>
      <w:r w:rsidRPr="00055DE3">
        <w:t xml:space="preserve"> of diabetes mellitus;</w:t>
      </w:r>
    </w:p>
    <w:p w14:paraId="492283A0" w14:textId="77777777" w:rsidR="00055DE3" w:rsidRDefault="00055DE3" w:rsidP="00055DE3">
      <w:pPr>
        <w:pStyle w:val="Note2"/>
      </w:pPr>
      <w:r w:rsidRPr="00682597">
        <w:t xml:space="preserve">Note: </w:t>
      </w:r>
      <w:r w:rsidRPr="00682597">
        <w:rPr>
          <w:b/>
          <w:i/>
        </w:rPr>
        <w:t>haemolytic uraemic syndrome</w:t>
      </w:r>
      <w:r w:rsidRPr="00682597">
        <w:t xml:space="preserve"> is defined in the Schedule 1 - Dictionary.</w:t>
      </w:r>
      <w:r w:rsidRPr="00682597">
        <w:tab/>
      </w:r>
    </w:p>
    <w:p w14:paraId="4C2071C8" w14:textId="77777777" w:rsidR="00055DE3" w:rsidRDefault="00055DE3" w:rsidP="00F728B7">
      <w:pPr>
        <w:pStyle w:val="LV2"/>
      </w:pPr>
      <w:r w:rsidRPr="00055DE3">
        <w:t>ingesting N-3-pyridyl methyl-N</w:t>
      </w:r>
      <w:r w:rsidR="004652E1">
        <w:t>'</w:t>
      </w:r>
      <w:r w:rsidRPr="00055DE3">
        <w:t>-p-</w:t>
      </w:r>
      <w:proofErr w:type="spellStart"/>
      <w:r w:rsidRPr="00055DE3">
        <w:t>nitrophenyl</w:t>
      </w:r>
      <w:proofErr w:type="spellEnd"/>
      <w:r w:rsidRPr="00055DE3">
        <w:t xml:space="preserve"> urea (</w:t>
      </w:r>
      <w:proofErr w:type="spellStart"/>
      <w:r w:rsidRPr="00055DE3">
        <w:t>Vacor</w:t>
      </w:r>
      <w:proofErr w:type="spellEnd"/>
      <w:r w:rsidRPr="00055DE3">
        <w:t xml:space="preserve">) within the 30 days before the clinical </w:t>
      </w:r>
      <w:r w:rsidR="00C875C3">
        <w:t>worsening</w:t>
      </w:r>
      <w:r w:rsidRPr="00055DE3">
        <w:t xml:space="preserve"> of diabetes mellitus;</w:t>
      </w:r>
    </w:p>
    <w:p w14:paraId="13B9EBA3" w14:textId="77777777" w:rsidR="00C875C3" w:rsidRDefault="00C875C3" w:rsidP="00F728B7">
      <w:pPr>
        <w:pStyle w:val="LV2"/>
      </w:pPr>
      <w:r>
        <w:t xml:space="preserve">having depressive disorder at the time of the clinical </w:t>
      </w:r>
      <w:r w:rsidR="001A7F45">
        <w:t>worsening</w:t>
      </w:r>
      <w:r>
        <w:t xml:space="preserve"> of diabetes mellitus;</w:t>
      </w:r>
    </w:p>
    <w:p w14:paraId="5E9187DB" w14:textId="77777777" w:rsidR="00C875C3" w:rsidRDefault="00C875C3" w:rsidP="00F728B7">
      <w:pPr>
        <w:pStyle w:val="LV2"/>
      </w:pPr>
      <w:r>
        <w:t xml:space="preserve">having bipolar disorder at the time of the clinical </w:t>
      </w:r>
      <w:r w:rsidR="001A7F45">
        <w:t>worsening</w:t>
      </w:r>
      <w:r>
        <w:t xml:space="preserve"> of diabetes mellitus;</w:t>
      </w:r>
    </w:p>
    <w:p w14:paraId="1015CCE1" w14:textId="77777777" w:rsidR="00C875C3" w:rsidRDefault="00C875C3" w:rsidP="00F728B7">
      <w:pPr>
        <w:pStyle w:val="LV2"/>
      </w:pPr>
      <w:r>
        <w:t xml:space="preserve">having schizophrenia at the time of the clinical </w:t>
      </w:r>
      <w:r w:rsidR="001A7F45">
        <w:t>worsening</w:t>
      </w:r>
      <w:r>
        <w:t xml:space="preserve"> of diabetes mellitus;</w:t>
      </w:r>
    </w:p>
    <w:p w14:paraId="2F6191EE" w14:textId="77777777" w:rsidR="00C875C3" w:rsidRDefault="00C875C3" w:rsidP="00A673CE">
      <w:pPr>
        <w:pStyle w:val="LV2"/>
        <w:keepNext/>
      </w:pPr>
      <w:r w:rsidRPr="008E76DC">
        <w:lastRenderedPageBreak/>
        <w:t xml:space="preserve">for </w:t>
      </w:r>
      <w:r w:rsidRPr="00055DE3">
        <w:t>type 2 diabetes mellitus</w:t>
      </w:r>
      <w:r w:rsidRPr="008E76DC">
        <w:t xml:space="preserve"> only:</w:t>
      </w:r>
    </w:p>
    <w:p w14:paraId="4D282829" w14:textId="5B90F496" w:rsidR="009054B9" w:rsidRDefault="0082317F" w:rsidP="0082317F">
      <w:pPr>
        <w:pStyle w:val="LV3"/>
      </w:pPr>
      <w:r>
        <w:t xml:space="preserve">having smoked </w:t>
      </w:r>
      <w:r w:rsidRPr="0082317F">
        <w:t>at least five pack-years of tobacco products before the clinical worsening of diabetes mellitus</w:t>
      </w:r>
      <w:r w:rsidR="00473B71">
        <w:t>,</w:t>
      </w:r>
      <w:r>
        <w:t xml:space="preserve"> and </w:t>
      </w:r>
      <w:r w:rsidRPr="0082317F">
        <w:t xml:space="preserve">where smoking has </w:t>
      </w:r>
      <w:r w:rsidR="00473B71">
        <w:t xml:space="preserve">permanently </w:t>
      </w:r>
      <w:r w:rsidRPr="0082317F">
        <w:t>ceased, the clinical worsening of diabetes mellitus has occurred within 15 years of cessation</w:t>
      </w:r>
      <w:r>
        <w:t>;</w:t>
      </w:r>
    </w:p>
    <w:p w14:paraId="6A93215D" w14:textId="17D632E9" w:rsidR="00825FDA" w:rsidRDefault="00825FDA" w:rsidP="00825FDA">
      <w:pPr>
        <w:pStyle w:val="Note1"/>
        <w:ind w:left="2410" w:hanging="425"/>
      </w:pPr>
      <w:r w:rsidRPr="00B158F5">
        <w:t xml:space="preserve">Note: </w:t>
      </w:r>
      <w:r w:rsidRPr="00B158F5">
        <w:tab/>
      </w:r>
      <w:r w:rsidRPr="00B158F5">
        <w:tab/>
      </w:r>
      <w:r w:rsidR="00AB12BC">
        <w:rPr>
          <w:b/>
          <w:i/>
        </w:rPr>
        <w:t>pack-year</w:t>
      </w:r>
      <w:r w:rsidRPr="00B158F5">
        <w:rPr>
          <w:b/>
          <w:i/>
        </w:rPr>
        <w:t xml:space="preserve"> of tobacco products</w:t>
      </w:r>
      <w:r w:rsidRPr="00B158F5">
        <w:t xml:space="preserve"> is defined in the Schedule 1 - Dictionary.</w:t>
      </w:r>
    </w:p>
    <w:p w14:paraId="2973E68C" w14:textId="0EDE9239" w:rsidR="005A5B23" w:rsidRDefault="00825FDA" w:rsidP="0082317F">
      <w:pPr>
        <w:pStyle w:val="LV3"/>
      </w:pPr>
      <w:r w:rsidRPr="00B158F5">
        <w:t>bei</w:t>
      </w:r>
      <w:r w:rsidR="0082317F">
        <w:t xml:space="preserve">ng exposed to second-hand smoke </w:t>
      </w:r>
      <w:r w:rsidR="0082317F" w:rsidRPr="0082317F">
        <w:t>for at least 5,000 hours before the clinical worsening of diabetes mellitus</w:t>
      </w:r>
      <w:r w:rsidR="00473B71">
        <w:t>,</w:t>
      </w:r>
      <w:r w:rsidR="0082317F">
        <w:t xml:space="preserve"> and </w:t>
      </w:r>
      <w:r w:rsidR="0082317F" w:rsidRPr="0082317F">
        <w:t xml:space="preserve">where exposure to second-hand smoke has </w:t>
      </w:r>
      <w:r w:rsidR="00473B71">
        <w:t xml:space="preserve">permanently </w:t>
      </w:r>
      <w:r w:rsidR="0082317F" w:rsidRPr="0082317F">
        <w:t>ceased, the clinical worsening of diabetes mellitus has occurred within 15 years of cessation</w:t>
      </w:r>
      <w:r w:rsidR="002F1105">
        <w:t>;</w:t>
      </w:r>
    </w:p>
    <w:p w14:paraId="4B7A931A" w14:textId="77777777" w:rsidR="00825FDA" w:rsidRDefault="00825FDA" w:rsidP="00825FDA">
      <w:pPr>
        <w:pStyle w:val="Note1"/>
      </w:pPr>
      <w:r w:rsidRPr="00B158F5">
        <w:t xml:space="preserve">Note: </w:t>
      </w:r>
      <w:r w:rsidRPr="00B158F5">
        <w:tab/>
      </w:r>
      <w:r w:rsidRPr="00B158F5">
        <w:rPr>
          <w:b/>
          <w:i/>
        </w:rPr>
        <w:t>being exposed to second-hand smoke</w:t>
      </w:r>
      <w:r w:rsidRPr="00B158F5">
        <w:t xml:space="preserve"> is defined in the Schedule 1 - Dictionary.</w:t>
      </w:r>
    </w:p>
    <w:p w14:paraId="386A3A84" w14:textId="77777777" w:rsidR="00825FDA" w:rsidRDefault="00825FDA" w:rsidP="00467C98">
      <w:pPr>
        <w:pStyle w:val="LV3"/>
      </w:pPr>
      <w:r w:rsidRPr="00055DE3">
        <w:t xml:space="preserve">being overweight or obese for at least five </w:t>
      </w:r>
      <w:r>
        <w:t>years before the clinical worsening</w:t>
      </w:r>
      <w:r w:rsidRPr="00055DE3">
        <w:t xml:space="preserve"> of diabetes mellitus;</w:t>
      </w:r>
    </w:p>
    <w:p w14:paraId="5E53AD46" w14:textId="77777777" w:rsidR="00825FDA" w:rsidRDefault="00825FDA" w:rsidP="00825FDA">
      <w:pPr>
        <w:pStyle w:val="Note1"/>
      </w:pPr>
      <w:r>
        <w:t xml:space="preserve">Note: </w:t>
      </w:r>
      <w:r w:rsidRPr="00682597">
        <w:rPr>
          <w:b/>
          <w:i/>
        </w:rPr>
        <w:tab/>
      </w:r>
      <w:r w:rsidRPr="00055DE3">
        <w:rPr>
          <w:b/>
          <w:i/>
        </w:rPr>
        <w:tab/>
        <w:t>being overweight or obese</w:t>
      </w:r>
      <w:r w:rsidRPr="00046E67">
        <w:t xml:space="preserve"> </w:t>
      </w:r>
      <w:r>
        <w:t>is</w:t>
      </w:r>
      <w:r w:rsidRPr="00046E67">
        <w:t xml:space="preserve"> defined in the </w:t>
      </w:r>
      <w:r>
        <w:t>Schedule 1 - </w:t>
      </w:r>
      <w:r w:rsidRPr="00046E67">
        <w:t>Dictionary.</w:t>
      </w:r>
    </w:p>
    <w:p w14:paraId="4B2B2FAB" w14:textId="181CDE65" w:rsidR="00825FDA" w:rsidRDefault="00825FDA" w:rsidP="00467C98">
      <w:pPr>
        <w:pStyle w:val="LV3"/>
      </w:pPr>
      <w:r w:rsidRPr="00055DE3">
        <w:t xml:space="preserve">an inability to undertake moderate physical activity </w:t>
      </w:r>
      <w:r w:rsidR="0052557D">
        <w:t>of at least four METs</w:t>
      </w:r>
      <w:r w:rsidRPr="00055DE3">
        <w:t xml:space="preserve"> for at least the five </w:t>
      </w:r>
      <w:r>
        <w:t>years before the clinical worsening</w:t>
      </w:r>
      <w:r w:rsidRPr="00055DE3">
        <w:t xml:space="preserve"> of diabetes mellitus;</w:t>
      </w:r>
      <w:r>
        <w:t xml:space="preserve"> </w:t>
      </w:r>
    </w:p>
    <w:p w14:paraId="52D099C6" w14:textId="77777777" w:rsidR="00825FDA" w:rsidRPr="008E76DC" w:rsidRDefault="00825FDA" w:rsidP="00825FDA">
      <w:pPr>
        <w:pStyle w:val="Note1"/>
      </w:pPr>
      <w:r w:rsidRPr="00055DE3">
        <w:t xml:space="preserve">Note: </w:t>
      </w:r>
      <w:r w:rsidRPr="00055DE3">
        <w:tab/>
      </w:r>
      <w:r w:rsidRPr="00055DE3">
        <w:tab/>
      </w:r>
      <w:r w:rsidRPr="00B158F5">
        <w:rPr>
          <w:b/>
          <w:i/>
        </w:rPr>
        <w:t>MET</w:t>
      </w:r>
      <w:r w:rsidRPr="00055DE3">
        <w:t xml:space="preserve"> is defined in the Schedule 1 - Dictionary.</w:t>
      </w:r>
    </w:p>
    <w:p w14:paraId="27A814ED" w14:textId="77777777" w:rsidR="00825FDA" w:rsidRDefault="00825FDA" w:rsidP="00467C98">
      <w:pPr>
        <w:pStyle w:val="LV3"/>
      </w:pPr>
      <w:r w:rsidRPr="00055DE3">
        <w:t>having cirrhosis of the liver at</w:t>
      </w:r>
      <w:r>
        <w:t xml:space="preserve"> the time of the clinical worsening</w:t>
      </w:r>
      <w:r w:rsidRPr="00055DE3">
        <w:t xml:space="preserve"> of diabetes mellitus;</w:t>
      </w:r>
    </w:p>
    <w:p w14:paraId="76379353" w14:textId="77777777" w:rsidR="00825FDA" w:rsidRDefault="00825FDA" w:rsidP="00467C98">
      <w:pPr>
        <w:pStyle w:val="LV3"/>
      </w:pPr>
      <w:r w:rsidRPr="00055DE3">
        <w:t xml:space="preserve">having non-alcoholic </w:t>
      </w:r>
      <w:proofErr w:type="spellStart"/>
      <w:r w:rsidRPr="00055DE3">
        <w:t>steatohepatitis</w:t>
      </w:r>
      <w:proofErr w:type="spellEnd"/>
      <w:r w:rsidRPr="00055DE3">
        <w:t xml:space="preserve"> at</w:t>
      </w:r>
      <w:r>
        <w:t xml:space="preserve"> the time of the clinical worsening</w:t>
      </w:r>
      <w:r w:rsidRPr="00055DE3">
        <w:t xml:space="preserve"> of diabetes mellitus;</w:t>
      </w:r>
    </w:p>
    <w:p w14:paraId="4D1BBF14" w14:textId="77777777" w:rsidR="00825FDA" w:rsidRDefault="00825FDA" w:rsidP="00467C98">
      <w:pPr>
        <w:pStyle w:val="LV3"/>
      </w:pPr>
      <w:r w:rsidRPr="00C4016E">
        <w:tab/>
      </w:r>
      <w:r w:rsidRPr="00C4016E">
        <w:tab/>
      </w:r>
      <w:r w:rsidRPr="00055DE3">
        <w:t xml:space="preserve">having infection with human immunodeficiency </w:t>
      </w:r>
      <w:r>
        <w:t>virus before the clinical worsening</w:t>
      </w:r>
      <w:r w:rsidRPr="00055DE3">
        <w:t xml:space="preserve"> of diabetes mellitus;</w:t>
      </w:r>
      <w:r w:rsidRPr="00D66277">
        <w:t xml:space="preserve"> </w:t>
      </w:r>
    </w:p>
    <w:p w14:paraId="3C7E39B5" w14:textId="77777777" w:rsidR="00825FDA" w:rsidRDefault="00825FDA" w:rsidP="00467C98">
      <w:pPr>
        <w:pStyle w:val="LV3"/>
      </w:pPr>
      <w:r w:rsidRPr="00055DE3">
        <w:t xml:space="preserve">having infection with hepatitis C virus before the clinical </w:t>
      </w:r>
      <w:r>
        <w:t>worsening</w:t>
      </w:r>
      <w:r w:rsidRPr="00055DE3">
        <w:t xml:space="preserve"> of diabetes mellitus; </w:t>
      </w:r>
    </w:p>
    <w:p w14:paraId="5178AD9E" w14:textId="77777777" w:rsidR="00825FDA" w:rsidRPr="001A7F45" w:rsidRDefault="00825FDA" w:rsidP="00467C98">
      <w:pPr>
        <w:pStyle w:val="LV3"/>
      </w:pPr>
      <w:r w:rsidRPr="00F6744F">
        <w:t>having hypertension at</w:t>
      </w:r>
      <w:r>
        <w:t xml:space="preserve"> the time of the clinical worsening of </w:t>
      </w:r>
      <w:r w:rsidRPr="00F6744F">
        <w:t>diabetes mellitus;</w:t>
      </w:r>
      <w:r>
        <w:t xml:space="preserve"> </w:t>
      </w:r>
    </w:p>
    <w:p w14:paraId="1DA97093" w14:textId="77777777" w:rsidR="00825FDA" w:rsidRDefault="00825FDA" w:rsidP="00467C98">
      <w:pPr>
        <w:pStyle w:val="LV3"/>
      </w:pPr>
      <w:r w:rsidRPr="00F6744F">
        <w:t>having chronic renal failure at the time of the cli</w:t>
      </w:r>
      <w:r>
        <w:t xml:space="preserve">nical worsening of </w:t>
      </w:r>
      <w:r w:rsidRPr="00F6744F">
        <w:t>diabetes mellitus;</w:t>
      </w:r>
      <w:r>
        <w:t xml:space="preserve"> </w:t>
      </w:r>
    </w:p>
    <w:p w14:paraId="085079A5" w14:textId="77777777" w:rsidR="00825FDA" w:rsidRPr="00F6744F" w:rsidRDefault="00825FDA" w:rsidP="00825FDA">
      <w:pPr>
        <w:pStyle w:val="Note1"/>
      </w:pPr>
      <w:r w:rsidRPr="00F6744F">
        <w:t xml:space="preserve">Note: </w:t>
      </w:r>
      <w:r w:rsidRPr="00F6744F">
        <w:tab/>
      </w:r>
      <w:r w:rsidRPr="00F6744F">
        <w:rPr>
          <w:b/>
          <w:i/>
        </w:rPr>
        <w:t>chronic renal failure</w:t>
      </w:r>
      <w:r w:rsidRPr="00F6744F">
        <w:t xml:space="preserve"> is defined in the Schedule 1 - Dictionary.</w:t>
      </w:r>
    </w:p>
    <w:p w14:paraId="125751F0" w14:textId="77777777" w:rsidR="00825FDA" w:rsidRDefault="00825FDA" w:rsidP="00467C98">
      <w:pPr>
        <w:pStyle w:val="LV3"/>
      </w:pPr>
      <w:r w:rsidRPr="00F6744F">
        <w:t xml:space="preserve">having gout or </w:t>
      </w:r>
      <w:proofErr w:type="spellStart"/>
      <w:r w:rsidRPr="00F6744F">
        <w:t>hyperuricaemia</w:t>
      </w:r>
      <w:proofErr w:type="spellEnd"/>
      <w:r w:rsidRPr="00F6744F">
        <w:t xml:space="preserve"> at </w:t>
      </w:r>
      <w:r>
        <w:t>the time of the clinical worsening</w:t>
      </w:r>
      <w:r w:rsidRPr="00F6744F">
        <w:t xml:space="preserve"> of diabetes mellitus;</w:t>
      </w:r>
      <w:r>
        <w:t xml:space="preserve"> </w:t>
      </w:r>
    </w:p>
    <w:p w14:paraId="3AEF10FF" w14:textId="77777777" w:rsidR="00825FDA" w:rsidRPr="00F6744F" w:rsidRDefault="00825FDA" w:rsidP="00825FDA">
      <w:pPr>
        <w:pStyle w:val="Note1"/>
      </w:pPr>
      <w:r w:rsidRPr="00F6744F">
        <w:t xml:space="preserve">Note: </w:t>
      </w:r>
      <w:proofErr w:type="spellStart"/>
      <w:r w:rsidRPr="00F6744F">
        <w:rPr>
          <w:b/>
          <w:i/>
        </w:rPr>
        <w:t>hyperuricaemia</w:t>
      </w:r>
      <w:proofErr w:type="spellEnd"/>
      <w:r w:rsidRPr="00F6744F">
        <w:t xml:space="preserve"> is defined in the Schedule 1 - Dictionary.</w:t>
      </w:r>
    </w:p>
    <w:p w14:paraId="006BD1F2" w14:textId="77777777" w:rsidR="00825FDA" w:rsidRPr="001A7F45" w:rsidRDefault="00825FDA" w:rsidP="00467C98">
      <w:pPr>
        <w:pStyle w:val="LV3"/>
      </w:pPr>
      <w:r w:rsidRPr="001A7F45">
        <w:t>having posttraumatic stress disorder at</w:t>
      </w:r>
      <w:r>
        <w:t xml:space="preserve"> the time of the clinical worsening</w:t>
      </w:r>
      <w:r w:rsidRPr="001A7F45">
        <w:t xml:space="preserve"> of diabetes mellitus;</w:t>
      </w:r>
      <w:r>
        <w:t xml:space="preserve"> </w:t>
      </w:r>
    </w:p>
    <w:p w14:paraId="4361D315" w14:textId="77777777" w:rsidR="00825FDA" w:rsidRDefault="00825FDA" w:rsidP="00467C98">
      <w:pPr>
        <w:pStyle w:val="LV3"/>
      </w:pPr>
      <w:r w:rsidRPr="00B158F5">
        <w:lastRenderedPageBreak/>
        <w:t>having bilateral orchie</w:t>
      </w:r>
      <w:r>
        <w:t>ctomy before the clinical worsening</w:t>
      </w:r>
      <w:r w:rsidRPr="00B158F5">
        <w:t xml:space="preserve"> of diabetes mellitus;</w:t>
      </w:r>
    </w:p>
    <w:p w14:paraId="1AEB9FE1" w14:textId="7141CACA" w:rsidR="00825FDA" w:rsidRPr="003D6FE1" w:rsidRDefault="00825FDA" w:rsidP="00467C98">
      <w:pPr>
        <w:pStyle w:val="LV3"/>
        <w:rPr>
          <w:b/>
        </w:rPr>
      </w:pPr>
      <w:r w:rsidRPr="00DF1F2B">
        <w:t>having anti</w:t>
      </w:r>
      <w:r w:rsidR="002F1105">
        <w:t>-</w:t>
      </w:r>
      <w:r w:rsidRPr="00DF1F2B">
        <w:t>androgen therapy as specified for at least the one</w:t>
      </w:r>
      <w:r>
        <w:t xml:space="preserve"> year before the clinical worsening</w:t>
      </w:r>
      <w:r w:rsidRPr="00DF1F2B">
        <w:t xml:space="preserve"> of diabetes mellitus; </w:t>
      </w:r>
    </w:p>
    <w:p w14:paraId="5C61321C" w14:textId="63767085" w:rsidR="00825FDA" w:rsidRDefault="00825FDA" w:rsidP="00825FDA">
      <w:pPr>
        <w:pStyle w:val="Note1"/>
      </w:pPr>
      <w:r w:rsidRPr="00B158F5">
        <w:t xml:space="preserve">Note: </w:t>
      </w:r>
      <w:r w:rsidRPr="00B158F5">
        <w:tab/>
      </w:r>
      <w:r w:rsidRPr="003D6FE1">
        <w:rPr>
          <w:b/>
          <w:i/>
        </w:rPr>
        <w:t>anti</w:t>
      </w:r>
      <w:r w:rsidR="00AF6D0D">
        <w:rPr>
          <w:b/>
          <w:i/>
        </w:rPr>
        <w:t>-</w:t>
      </w:r>
      <w:r w:rsidRPr="003D6FE1">
        <w:rPr>
          <w:b/>
          <w:i/>
        </w:rPr>
        <w:t>androgen therapy as specified</w:t>
      </w:r>
      <w:r w:rsidRPr="003D6FE1">
        <w:t xml:space="preserve"> </w:t>
      </w:r>
      <w:r w:rsidRPr="00B158F5">
        <w:t>is defined in the Schedule 1 - Dictionary.</w:t>
      </w:r>
    </w:p>
    <w:p w14:paraId="17CC3EEE" w14:textId="77777777" w:rsidR="00825FDA" w:rsidRDefault="00825FDA" w:rsidP="00467C98">
      <w:pPr>
        <w:pStyle w:val="LV3"/>
      </w:pPr>
      <w:r w:rsidRPr="003D6FE1">
        <w:t>being exposed to arsenic as spec</w:t>
      </w:r>
      <w:r>
        <w:t>ified before the clinical worsening</w:t>
      </w:r>
      <w:r w:rsidRPr="003D6FE1">
        <w:t xml:space="preserve"> of diabetes mellitus;</w:t>
      </w:r>
      <w:r w:rsidR="009509B7">
        <w:t xml:space="preserve"> or</w:t>
      </w:r>
    </w:p>
    <w:p w14:paraId="1196F360" w14:textId="77777777" w:rsidR="00825FDA" w:rsidRDefault="00825FDA" w:rsidP="00825FDA">
      <w:pPr>
        <w:pStyle w:val="Note1"/>
      </w:pPr>
      <w:r w:rsidRPr="003D6FE1">
        <w:t xml:space="preserve">Note: </w:t>
      </w:r>
      <w:r w:rsidRPr="003D6FE1">
        <w:rPr>
          <w:b/>
          <w:i/>
        </w:rPr>
        <w:tab/>
        <w:t>being exposed to arsenic as specified</w:t>
      </w:r>
      <w:r w:rsidRPr="003D6FE1">
        <w:t xml:space="preserve"> is defined in the Schedule 1 - Dictionary.</w:t>
      </w:r>
    </w:p>
    <w:p w14:paraId="67036537" w14:textId="77777777" w:rsidR="00825FDA" w:rsidRDefault="00825FDA" w:rsidP="00467C98">
      <w:pPr>
        <w:pStyle w:val="LV3"/>
      </w:pPr>
      <w:r>
        <w:t xml:space="preserve">inhaling, ingesting or having cutaneous contact with a chemical agent contaminated by 2,3,7,8-tetrachlorodibenzo-para-dioxin (TCDD):  </w:t>
      </w:r>
    </w:p>
    <w:p w14:paraId="084EE9CB" w14:textId="77777777" w:rsidR="00825FDA" w:rsidRDefault="00825FDA" w:rsidP="00825FDA">
      <w:pPr>
        <w:pStyle w:val="LV4"/>
      </w:pPr>
      <w:r>
        <w:t xml:space="preserve">for a cumulative period of at least 500 hours, within a consecutive period of ten years before the clinical worsening of diabetes mellitus; and </w:t>
      </w:r>
    </w:p>
    <w:p w14:paraId="566BB90E" w14:textId="77777777" w:rsidR="00825FDA" w:rsidRDefault="00825FDA" w:rsidP="00825FDA">
      <w:pPr>
        <w:pStyle w:val="LV4"/>
      </w:pPr>
      <w:r>
        <w:t xml:space="preserve">where the first exposure occurred at least five years before the clinical worsening of diabetes mellitus; and </w:t>
      </w:r>
    </w:p>
    <w:p w14:paraId="7DA743A5" w14:textId="77777777" w:rsidR="00825FDA" w:rsidRDefault="00825FDA" w:rsidP="00825FDA">
      <w:pPr>
        <w:pStyle w:val="LV4"/>
      </w:pPr>
      <w:r>
        <w:t xml:space="preserve">where that exposure has ceased, the clinical worsening of diabetes mellitus has occurred within 25 years of cessation; </w:t>
      </w:r>
    </w:p>
    <w:p w14:paraId="14DB10EC" w14:textId="77777777" w:rsidR="00825FDA" w:rsidRDefault="00825FDA" w:rsidP="00825FDA">
      <w:pPr>
        <w:pStyle w:val="Note1"/>
        <w:ind w:left="2410" w:hanging="425"/>
      </w:pPr>
      <w:r w:rsidRPr="003D6FE1">
        <w:t xml:space="preserve">Note: </w:t>
      </w:r>
      <w:r w:rsidRPr="00B32095">
        <w:rPr>
          <w:b/>
          <w:i/>
        </w:rPr>
        <w:tab/>
        <w:t>inhaling, ingesting or having cutaneous contact with a chemical agent contaminated by 2</w:t>
      </w:r>
      <w:proofErr w:type="gramStart"/>
      <w:r w:rsidRPr="00B32095">
        <w:rPr>
          <w:b/>
          <w:i/>
        </w:rPr>
        <w:t>,3,7,8</w:t>
      </w:r>
      <w:proofErr w:type="gramEnd"/>
      <w:r w:rsidRPr="00B32095">
        <w:rPr>
          <w:b/>
          <w:i/>
        </w:rPr>
        <w:t>-tetrachlorodibenzo-para-dioxin (TCDD)</w:t>
      </w:r>
      <w:r w:rsidRPr="003D6FE1">
        <w:t xml:space="preserve"> is defined in the Schedule 1 - Dictionary.</w:t>
      </w:r>
    </w:p>
    <w:p w14:paraId="3324EA81" w14:textId="77777777" w:rsidR="00C875C3" w:rsidRDefault="00C875C3" w:rsidP="00F728B7">
      <w:pPr>
        <w:pStyle w:val="LV2"/>
      </w:pPr>
      <w:r w:rsidRPr="00B158F5">
        <w:t>for gestational diabetes mellitus and type 2 diabetes mellitus only, being pregnant at the time of the clinical worsening of diabetes mellitus;</w:t>
      </w:r>
    </w:p>
    <w:p w14:paraId="2A451641" w14:textId="4DE1AC6A" w:rsidR="007C7DEE" w:rsidRPr="008D1B8B" w:rsidRDefault="007C7DEE" w:rsidP="00F728B7">
      <w:pPr>
        <w:pStyle w:val="LV2"/>
      </w:pPr>
      <w:proofErr w:type="gramStart"/>
      <w:r w:rsidRPr="008D1B8B">
        <w:t>inability</w:t>
      </w:r>
      <w:proofErr w:type="gramEnd"/>
      <w:r w:rsidRPr="008D1B8B">
        <w:t xml:space="preserve"> to obtain appropriate clinical management for</w:t>
      </w:r>
      <w:bookmarkEnd w:id="24"/>
      <w:r w:rsidR="007A3989">
        <w:t xml:space="preserve"> </w:t>
      </w:r>
      <w:r w:rsidR="00326DD5" w:rsidRPr="00326DD5">
        <w:t>diabetes mellitus</w:t>
      </w:r>
      <w:r w:rsidR="00D5620B" w:rsidRPr="008D1B8B">
        <w:t>.</w:t>
      </w:r>
      <w:bookmarkEnd w:id="25"/>
    </w:p>
    <w:p w14:paraId="377388B7" w14:textId="77777777" w:rsidR="000C21A3" w:rsidRPr="00684C0E" w:rsidRDefault="00D32F71" w:rsidP="00253D7C">
      <w:pPr>
        <w:pStyle w:val="LV1"/>
      </w:pPr>
      <w:bookmarkStart w:id="26" w:name="_Toc43236172"/>
      <w:bookmarkStart w:id="27" w:name="_Ref402530057"/>
      <w:r>
        <w:t>Relationship to s</w:t>
      </w:r>
      <w:r w:rsidR="000C21A3" w:rsidRPr="00684C0E">
        <w:t>ervice</w:t>
      </w:r>
      <w:bookmarkEnd w:id="26"/>
    </w:p>
    <w:p w14:paraId="6650AACC" w14:textId="77777777" w:rsidR="00F03C06" w:rsidRPr="00187DE1" w:rsidRDefault="00F03C06" w:rsidP="00F728B7">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7"/>
    <w:p w14:paraId="3FB5378A" w14:textId="77777777" w:rsidR="00CF2367" w:rsidRPr="00187DE1" w:rsidRDefault="00F03C06" w:rsidP="00F728B7">
      <w:pPr>
        <w:pStyle w:val="LV2"/>
      </w:pPr>
      <w:r w:rsidRPr="00187DE1">
        <w:t>The factor</w:t>
      </w:r>
      <w:r w:rsidR="00FF1D47">
        <w:t>s</w:t>
      </w:r>
      <w:r w:rsidRPr="00187DE1">
        <w:t xml:space="preserve"> set out in </w:t>
      </w:r>
      <w:r w:rsidR="009056AF">
        <w:t>subsections</w:t>
      </w:r>
      <w:r w:rsidR="00FF1D47">
        <w:t xml:space="preserve"> </w:t>
      </w:r>
      <w:r w:rsidR="00DA3996">
        <w:t>9</w:t>
      </w:r>
      <w:r w:rsidR="00FF1D47">
        <w:t>(</w:t>
      </w:r>
      <w:r w:rsidR="00C87E1B">
        <w:t>9</w:t>
      </w:r>
      <w:r w:rsidR="00FF1D47">
        <w:t>)</w:t>
      </w:r>
      <w:r w:rsidR="00C87E1B">
        <w:t xml:space="preserve"> to 9(25)</w:t>
      </w:r>
      <w:r w:rsidR="00FF1D47">
        <w:t xml:space="preserve"> </w:t>
      </w:r>
      <w:r w:rsidRPr="00187DE1">
        <w:t>appl</w:t>
      </w:r>
      <w:r w:rsidR="00FF1D47">
        <w:t>y</w:t>
      </w:r>
      <w:r w:rsidRPr="00187DE1">
        <w:t xml:space="preserve"> only to material contribution to, or aggravation of, </w:t>
      </w:r>
      <w:r w:rsidR="00326DD5" w:rsidRPr="00326DD5">
        <w:t>diabetes mellitus</w:t>
      </w:r>
      <w:r w:rsidR="007A3989">
        <w:t xml:space="preserve"> </w:t>
      </w:r>
      <w:r w:rsidRPr="00187DE1">
        <w:t>where the person</w:t>
      </w:r>
      <w:r w:rsidR="00950C80">
        <w:t>'</w:t>
      </w:r>
      <w:r w:rsidRPr="00187DE1">
        <w:t xml:space="preserve">s </w:t>
      </w:r>
      <w:r w:rsidR="00326DD5" w:rsidRPr="00326DD5">
        <w:t>diabetes mellitus</w:t>
      </w:r>
      <w:r w:rsidR="007A3989">
        <w:t xml:space="preserve"> </w:t>
      </w:r>
      <w:r w:rsidRPr="00187DE1">
        <w:t>was suffered or contracted before or during (but did not arise out of) the person</w:t>
      </w:r>
      <w:r w:rsidR="00950C80">
        <w:t>'</w:t>
      </w:r>
      <w:r w:rsidRPr="00187DE1">
        <w:t xml:space="preserve">s relevant service. </w:t>
      </w:r>
    </w:p>
    <w:p w14:paraId="26208466" w14:textId="5668BE99" w:rsidR="00774897" w:rsidRPr="00301C54" w:rsidRDefault="00774897" w:rsidP="00253D7C">
      <w:pPr>
        <w:pStyle w:val="LV1"/>
      </w:pPr>
      <w:bookmarkStart w:id="28" w:name="_Toc43236173"/>
      <w:r w:rsidRPr="00301C54">
        <w:t>Factors referring to an injury or disea</w:t>
      </w:r>
      <w:r w:rsidR="008B2204">
        <w:t>se covered by another Statement</w:t>
      </w:r>
      <w:r w:rsidRPr="00301C54">
        <w:t xml:space="preserve"> of Principles</w:t>
      </w:r>
      <w:bookmarkEnd w:id="28"/>
    </w:p>
    <w:p w14:paraId="4883F9AC" w14:textId="77777777" w:rsidR="00F03C06" w:rsidRPr="00E64EE4" w:rsidRDefault="00F03C06" w:rsidP="00253D7C">
      <w:pPr>
        <w:pStyle w:val="PlainIndent"/>
      </w:pPr>
      <w:r w:rsidRPr="00E64EE4">
        <w:t>In this Statement of Principles:</w:t>
      </w:r>
    </w:p>
    <w:p w14:paraId="0A0E134E" w14:textId="77777777" w:rsidR="00F03C06" w:rsidRPr="00E64EE4" w:rsidRDefault="00F03C06" w:rsidP="00F728B7">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59074651" w14:textId="77777777" w:rsidR="00733269" w:rsidRPr="00E64EE4" w:rsidRDefault="00F03C06" w:rsidP="00F728B7">
      <w:pPr>
        <w:pStyle w:val="LV2"/>
      </w:pPr>
      <w:r w:rsidRPr="00E64EE4">
        <w:lastRenderedPageBreak/>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14:paraId="072166FF" w14:textId="77777777" w:rsidR="00782F4E" w:rsidRPr="00E64EE4" w:rsidRDefault="00733269" w:rsidP="00253D7C">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14:paraId="277908C0" w14:textId="77777777" w:rsidR="00081B7C" w:rsidRPr="00FA33FB" w:rsidRDefault="00081B7C" w:rsidP="00253D7C">
      <w:pPr>
        <w:pStyle w:val="PlainIndent"/>
        <w:sectPr w:rsidR="00081B7C" w:rsidRPr="00FA33FB" w:rsidSect="00B846A0">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14:paraId="6951657F" w14:textId="77777777" w:rsidR="00F03C06" w:rsidRDefault="00F03C06" w:rsidP="00253D7C">
      <w:pPr>
        <w:pStyle w:val="PlainIndent"/>
      </w:pPr>
    </w:p>
    <w:p w14:paraId="72AF985E" w14:textId="77777777" w:rsidR="00CF2367" w:rsidRPr="00FA33FB" w:rsidRDefault="00CF2367" w:rsidP="002A3436">
      <w:pPr>
        <w:pStyle w:val="SHHeader"/>
      </w:pPr>
      <w:bookmarkStart w:id="29" w:name="opcAmSched"/>
      <w:bookmarkStart w:id="30" w:name="opcCurrentFind"/>
      <w:bookmarkStart w:id="31" w:name="_Toc43236174"/>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9"/>
      <w:bookmarkEnd w:id="30"/>
      <w:bookmarkEnd w:id="31"/>
      <w:r w:rsidRPr="00FA33FB">
        <w:rPr>
          <w:rStyle w:val="CharAmPartNo"/>
        </w:rPr>
        <w:t xml:space="preserve"> </w:t>
      </w:r>
      <w:r w:rsidRPr="00FA33FB">
        <w:rPr>
          <w:rStyle w:val="CharAmPartText"/>
        </w:rPr>
        <w:t xml:space="preserve"> </w:t>
      </w:r>
    </w:p>
    <w:p w14:paraId="5575492E"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0F854D72" w14:textId="77777777" w:rsidR="00BD3334" w:rsidRDefault="00702C42" w:rsidP="00516768">
      <w:pPr>
        <w:pStyle w:val="SH1"/>
      </w:pPr>
      <w:bookmarkStart w:id="32" w:name="_Toc405472918"/>
      <w:bookmarkStart w:id="33" w:name="_Toc43236175"/>
      <w:r w:rsidRPr="00D97BB3">
        <w:t>Definitions</w:t>
      </w:r>
      <w:bookmarkEnd w:id="32"/>
      <w:bookmarkEnd w:id="33"/>
    </w:p>
    <w:p w14:paraId="07F8B8D4" w14:textId="77777777" w:rsidR="00702C42" w:rsidRPr="00516768" w:rsidRDefault="00702C42" w:rsidP="00253D7C">
      <w:pPr>
        <w:pStyle w:val="SH2"/>
      </w:pPr>
      <w:r w:rsidRPr="00516768">
        <w:t>In this instrument:</w:t>
      </w:r>
    </w:p>
    <w:p w14:paraId="6BD74925" w14:textId="6A2C509E" w:rsidR="003D6FE1" w:rsidRDefault="003D6FE1" w:rsidP="003D6FE1">
      <w:pPr>
        <w:pStyle w:val="SH3"/>
      </w:pPr>
      <w:bookmarkStart w:id="34" w:name="_Ref402530810"/>
      <w:r w:rsidRPr="003D6FE1">
        <w:rPr>
          <w:b/>
          <w:i/>
        </w:rPr>
        <w:t>anti</w:t>
      </w:r>
      <w:r w:rsidR="002F1105">
        <w:rPr>
          <w:b/>
          <w:i/>
        </w:rPr>
        <w:t>-</w:t>
      </w:r>
      <w:r w:rsidRPr="003D6FE1">
        <w:rPr>
          <w:b/>
          <w:i/>
        </w:rPr>
        <w:t>androgen therapy as specified</w:t>
      </w:r>
      <w:r>
        <w:t xml:space="preserve"> means taking a drug from one of the following classes of drugs:</w:t>
      </w:r>
    </w:p>
    <w:p w14:paraId="3D1E101F" w14:textId="77777777" w:rsidR="003D6FE1" w:rsidRDefault="003D6FE1" w:rsidP="00904B9D">
      <w:pPr>
        <w:pStyle w:val="SH4"/>
      </w:pPr>
      <w:r>
        <w:t>androgen receptor blockers</w:t>
      </w:r>
      <w:r w:rsidR="009509B7">
        <w:t>,</w:t>
      </w:r>
      <w:r>
        <w:t xml:space="preserve"> including </w:t>
      </w:r>
      <w:proofErr w:type="spellStart"/>
      <w:r>
        <w:t>cyproterone</w:t>
      </w:r>
      <w:proofErr w:type="spellEnd"/>
      <w:r>
        <w:t xml:space="preserve"> acetate, </w:t>
      </w:r>
      <w:proofErr w:type="spellStart"/>
      <w:r>
        <w:t>flutamide</w:t>
      </w:r>
      <w:proofErr w:type="spellEnd"/>
      <w:r>
        <w:t xml:space="preserve"> and </w:t>
      </w:r>
      <w:proofErr w:type="spellStart"/>
      <w:r>
        <w:t>bicalutamide</w:t>
      </w:r>
      <w:proofErr w:type="spellEnd"/>
      <w:r>
        <w:t xml:space="preserve">; or </w:t>
      </w:r>
    </w:p>
    <w:p w14:paraId="455D3C85" w14:textId="77777777" w:rsidR="003D6FE1" w:rsidRPr="003D6FE1" w:rsidRDefault="003D6FE1" w:rsidP="00904B9D">
      <w:pPr>
        <w:pStyle w:val="SH4"/>
      </w:pPr>
      <w:proofErr w:type="gramStart"/>
      <w:r>
        <w:t>gonadotrophin</w:t>
      </w:r>
      <w:proofErr w:type="gramEnd"/>
      <w:r>
        <w:t xml:space="preserve"> releasing hormone agonists</w:t>
      </w:r>
      <w:r w:rsidR="009509B7">
        <w:t xml:space="preserve">, </w:t>
      </w:r>
      <w:r>
        <w:t xml:space="preserve">including </w:t>
      </w:r>
      <w:proofErr w:type="spellStart"/>
      <w:r>
        <w:t>goserelin</w:t>
      </w:r>
      <w:proofErr w:type="spellEnd"/>
      <w:r>
        <w:t xml:space="preserve"> and </w:t>
      </w:r>
      <w:proofErr w:type="spellStart"/>
      <w:r>
        <w:t>leuprorelin</w:t>
      </w:r>
      <w:proofErr w:type="spellEnd"/>
      <w:r>
        <w:t>.</w:t>
      </w:r>
    </w:p>
    <w:p w14:paraId="24E78A31" w14:textId="77777777" w:rsidR="003D6FE1" w:rsidRDefault="003D6FE1" w:rsidP="003D6FE1">
      <w:pPr>
        <w:pStyle w:val="SH3"/>
      </w:pPr>
      <w:r w:rsidRPr="003D6FE1">
        <w:rPr>
          <w:b/>
          <w:i/>
        </w:rPr>
        <w:t>being exposed to arsenic as specified</w:t>
      </w:r>
      <w:r>
        <w:t xml:space="preserve"> means:</w:t>
      </w:r>
    </w:p>
    <w:p w14:paraId="61AD4567" w14:textId="77777777" w:rsidR="003D6FE1" w:rsidRDefault="003D6FE1" w:rsidP="00904B9D">
      <w:pPr>
        <w:pStyle w:val="SH4"/>
      </w:pPr>
      <w:r>
        <w:t>consuming drinking water with an average arsenic concentration of at least 50 micrograms per litre for a cumulative period of at least ten years; or</w:t>
      </w:r>
    </w:p>
    <w:p w14:paraId="4F4C64D2" w14:textId="77777777" w:rsidR="003D6FE1" w:rsidRDefault="003D6FE1" w:rsidP="00904B9D">
      <w:pPr>
        <w:pStyle w:val="SH4"/>
      </w:pPr>
      <w:r>
        <w:t>consuming drinking water resulting in a cumulative total arsenic exposure equivalent to having consumed drinking water containing at least 50 micrograms per litre for at least ten years; or</w:t>
      </w:r>
    </w:p>
    <w:p w14:paraId="40C4B56A" w14:textId="77777777" w:rsidR="003D6FE1" w:rsidRPr="003D6FE1" w:rsidRDefault="003D6FE1" w:rsidP="00904B9D">
      <w:pPr>
        <w:pStyle w:val="SH4"/>
      </w:pPr>
      <w:proofErr w:type="gramStart"/>
      <w:r>
        <w:t>having</w:t>
      </w:r>
      <w:proofErr w:type="gramEnd"/>
      <w:r>
        <w:t xml:space="preserve"> clinical evidence of chronic arsenic toxicity.</w:t>
      </w:r>
    </w:p>
    <w:p w14:paraId="55707747" w14:textId="25EA81B7" w:rsidR="00B158F5" w:rsidRPr="00B158F5" w:rsidRDefault="00B158F5" w:rsidP="00B158F5">
      <w:pPr>
        <w:pStyle w:val="SH3"/>
      </w:pPr>
      <w:proofErr w:type="gramStart"/>
      <w:r w:rsidRPr="00B158F5">
        <w:rPr>
          <w:b/>
          <w:i/>
        </w:rPr>
        <w:t>being</w:t>
      </w:r>
      <w:proofErr w:type="gramEnd"/>
      <w:r w:rsidRPr="00B158F5">
        <w:rPr>
          <w:b/>
          <w:i/>
        </w:rPr>
        <w:t xml:space="preserve"> exposed to second-hand smoke</w:t>
      </w:r>
      <w:r w:rsidRPr="00B158F5">
        <w:t xml:space="preserve"> means being in an enclosed space and inhaling smoke from burning tobacco products or smoke that has been exhaled by a</w:t>
      </w:r>
      <w:r w:rsidR="00652140">
        <w:t>nother</w:t>
      </w:r>
      <w:r w:rsidRPr="00B158F5">
        <w:t xml:space="preserve"> person who is smoking.</w:t>
      </w:r>
    </w:p>
    <w:p w14:paraId="569CBB7A" w14:textId="77777777" w:rsidR="00055DE3" w:rsidRDefault="00055DE3" w:rsidP="00055DE3">
      <w:pPr>
        <w:pStyle w:val="SH3"/>
      </w:pPr>
      <w:r w:rsidRPr="00055DE3">
        <w:rPr>
          <w:b/>
          <w:i/>
        </w:rPr>
        <w:t>being overweight or obese</w:t>
      </w:r>
      <w:r w:rsidRPr="00055DE3">
        <w:t xml:space="preserve"> means:</w:t>
      </w:r>
    </w:p>
    <w:p w14:paraId="55D12B9C" w14:textId="77777777" w:rsidR="00055DE3" w:rsidRDefault="00055DE3" w:rsidP="00904B9D">
      <w:pPr>
        <w:pStyle w:val="SH4"/>
      </w:pPr>
      <w:r>
        <w:t xml:space="preserve">having a Body Mass Index (BMI) of 25 or greater; or </w:t>
      </w:r>
    </w:p>
    <w:p w14:paraId="5482D5EA" w14:textId="77777777" w:rsidR="00055DE3" w:rsidRDefault="00055DE3" w:rsidP="00904B9D">
      <w:pPr>
        <w:pStyle w:val="SH4"/>
      </w:pPr>
      <w:proofErr w:type="gramStart"/>
      <w:r>
        <w:t>having</w:t>
      </w:r>
      <w:proofErr w:type="gramEnd"/>
      <w:r>
        <w:t xml:space="preserve"> a waist circumference of greater than 80 centimetres in women or greater than 94 centimetres in men.</w:t>
      </w:r>
    </w:p>
    <w:p w14:paraId="3A554E78" w14:textId="77777777" w:rsidR="00055DE3" w:rsidRPr="00055DE3" w:rsidRDefault="00055DE3" w:rsidP="00055DE3">
      <w:pPr>
        <w:pStyle w:val="ScheduleNote"/>
      </w:pPr>
      <w:r>
        <w:t xml:space="preserve">Note: </w:t>
      </w:r>
      <w:r w:rsidRPr="00055DE3">
        <w:rPr>
          <w:b/>
          <w:i/>
        </w:rPr>
        <w:t>BMI</w:t>
      </w:r>
      <w:r w:rsidRPr="00055DE3">
        <w:t xml:space="preserve"> </w:t>
      </w:r>
      <w:r>
        <w:t>is</w:t>
      </w:r>
      <w:r w:rsidRPr="00055DE3">
        <w:t xml:space="preserve"> also defined in the Schedule 1 - Dictionary.</w:t>
      </w:r>
    </w:p>
    <w:p w14:paraId="75B030F9" w14:textId="77777777" w:rsidR="00055DE3" w:rsidRDefault="00055DE3" w:rsidP="00055DE3">
      <w:pPr>
        <w:pStyle w:val="SH3"/>
      </w:pPr>
      <w:r w:rsidRPr="00055DE3">
        <w:rPr>
          <w:b/>
          <w:i/>
        </w:rPr>
        <w:t xml:space="preserve">BMI </w:t>
      </w:r>
      <w:r>
        <w:t>means W/H</w:t>
      </w:r>
      <w:r w:rsidRPr="00055DE3">
        <w:rPr>
          <w:vertAlign w:val="superscript"/>
        </w:rPr>
        <w:t>2</w:t>
      </w:r>
      <w:r>
        <w:t xml:space="preserve"> where:</w:t>
      </w:r>
    </w:p>
    <w:p w14:paraId="0353C96E" w14:textId="77777777" w:rsidR="00055DE3" w:rsidRDefault="00055DE3" w:rsidP="00010F6D">
      <w:pPr>
        <w:pStyle w:val="SH4"/>
        <w:ind w:left="1418"/>
      </w:pPr>
      <w:r>
        <w:t>W is the person's weight in kilograms; and</w:t>
      </w:r>
    </w:p>
    <w:p w14:paraId="406335EF" w14:textId="77777777" w:rsidR="00055DE3" w:rsidRPr="00055DE3" w:rsidRDefault="00055DE3" w:rsidP="00010F6D">
      <w:pPr>
        <w:pStyle w:val="SH4"/>
        <w:ind w:left="1418"/>
      </w:pPr>
      <w:r>
        <w:t>H is the person's height in metres.</w:t>
      </w:r>
    </w:p>
    <w:p w14:paraId="3918FBC7" w14:textId="77777777" w:rsidR="00F6744F" w:rsidRPr="00F6744F" w:rsidRDefault="00F6744F" w:rsidP="00F6744F">
      <w:pPr>
        <w:pStyle w:val="SH3"/>
      </w:pPr>
      <w:proofErr w:type="gramStart"/>
      <w:r w:rsidRPr="00F6744F">
        <w:rPr>
          <w:b/>
          <w:i/>
        </w:rPr>
        <w:t>chronic</w:t>
      </w:r>
      <w:proofErr w:type="gramEnd"/>
      <w:r w:rsidRPr="00F6744F">
        <w:rPr>
          <w:b/>
          <w:i/>
        </w:rPr>
        <w:t xml:space="preserve"> renal failure</w:t>
      </w:r>
      <w:r w:rsidRPr="00F6744F">
        <w:t xml:space="preserve"> means having a glomerular filtration rate of less than 15 mL/min/1.73 m</w:t>
      </w:r>
      <w:r w:rsidRPr="00F6744F">
        <w:rPr>
          <w:vertAlign w:val="superscript"/>
        </w:rPr>
        <w:t>2</w:t>
      </w:r>
      <w:r w:rsidRPr="00F6744F">
        <w:t xml:space="preserve"> for a period of at least three months.</w:t>
      </w:r>
    </w:p>
    <w:p w14:paraId="0E7FC5A2" w14:textId="77777777" w:rsidR="001068CD" w:rsidRPr="001068CD" w:rsidRDefault="001068CD" w:rsidP="001068CD">
      <w:pPr>
        <w:pStyle w:val="SH3"/>
      </w:pPr>
      <w:proofErr w:type="gramStart"/>
      <w:r w:rsidRPr="00326DD5">
        <w:rPr>
          <w:b/>
          <w:i/>
        </w:rPr>
        <w:t>diabetes</w:t>
      </w:r>
      <w:proofErr w:type="gramEnd"/>
      <w:r w:rsidRPr="00326DD5">
        <w:rPr>
          <w:b/>
          <w:i/>
        </w:rPr>
        <w:t xml:space="preserve"> mellitus</w:t>
      </w:r>
      <w:r w:rsidRPr="00513D05">
        <w:t>—see subsection</w:t>
      </w:r>
      <w:r>
        <w:t xml:space="preserve"> 7(2).</w:t>
      </w:r>
    </w:p>
    <w:p w14:paraId="56CD7E24" w14:textId="77777777" w:rsidR="00B31016" w:rsidRDefault="00B31016" w:rsidP="00880400">
      <w:pPr>
        <w:pStyle w:val="SH3"/>
        <w:keepNext/>
        <w:keepLines/>
        <w:spacing w:after="120"/>
        <w:ind w:left="850"/>
      </w:pPr>
      <w:r w:rsidRPr="00B31016">
        <w:rPr>
          <w:b/>
          <w:i/>
        </w:rPr>
        <w:lastRenderedPageBreak/>
        <w:t>equivalent glucocorticoid therapy</w:t>
      </w:r>
      <w:r w:rsidRPr="00B31016">
        <w:t xml:space="preserve"> means a glucocorticoid in the following table, at the doses specified in the table, or a therapeutically equivalent dose of another glucocorticoid:</w:t>
      </w:r>
    </w:p>
    <w:tbl>
      <w:tblPr>
        <w:tblStyle w:val="TableGrid"/>
        <w:tblW w:w="0" w:type="auto"/>
        <w:tblInd w:w="846" w:type="dxa"/>
        <w:tblLayout w:type="fixed"/>
        <w:tblLook w:val="04A0" w:firstRow="1" w:lastRow="0" w:firstColumn="1" w:lastColumn="0" w:noHBand="0" w:noVBand="1"/>
      </w:tblPr>
      <w:tblGrid>
        <w:gridCol w:w="2551"/>
        <w:gridCol w:w="2410"/>
        <w:gridCol w:w="2410"/>
      </w:tblGrid>
      <w:tr w:rsidR="00B5462C" w:rsidRPr="00B07F7A" w14:paraId="171DC956" w14:textId="77777777" w:rsidTr="00C0168D">
        <w:tc>
          <w:tcPr>
            <w:tcW w:w="2551" w:type="dxa"/>
          </w:tcPr>
          <w:p w14:paraId="246CFDF3" w14:textId="77777777" w:rsidR="00B5462C" w:rsidRPr="00B5462C" w:rsidRDefault="00B5462C" w:rsidP="00880400">
            <w:pPr>
              <w:keepNext/>
              <w:keepLines/>
              <w:rPr>
                <w:b/>
              </w:rPr>
            </w:pPr>
            <w:r w:rsidRPr="00B5462C">
              <w:rPr>
                <w:b/>
              </w:rPr>
              <w:t>Glucocorticoid</w:t>
            </w:r>
          </w:p>
        </w:tc>
        <w:tc>
          <w:tcPr>
            <w:tcW w:w="2410" w:type="dxa"/>
          </w:tcPr>
          <w:p w14:paraId="04572913" w14:textId="77777777" w:rsidR="00B5462C" w:rsidRPr="00B5462C" w:rsidRDefault="00B5462C" w:rsidP="00880400">
            <w:pPr>
              <w:keepNext/>
              <w:keepLines/>
              <w:rPr>
                <w:b/>
              </w:rPr>
            </w:pPr>
            <w:r w:rsidRPr="00B5462C">
              <w:rPr>
                <w:b/>
              </w:rPr>
              <w:t>Minimum cumulative dose (milligrams)</w:t>
            </w:r>
          </w:p>
        </w:tc>
        <w:tc>
          <w:tcPr>
            <w:tcW w:w="2410" w:type="dxa"/>
          </w:tcPr>
          <w:p w14:paraId="1ECF708E" w14:textId="77777777" w:rsidR="00B5462C" w:rsidRPr="00B5462C" w:rsidRDefault="00B5462C" w:rsidP="00880400">
            <w:pPr>
              <w:keepNext/>
              <w:keepLines/>
              <w:rPr>
                <w:b/>
              </w:rPr>
            </w:pPr>
            <w:r w:rsidRPr="00B5462C">
              <w:rPr>
                <w:b/>
              </w:rPr>
              <w:t>Minimum average rate (milligrams/day)</w:t>
            </w:r>
          </w:p>
        </w:tc>
      </w:tr>
      <w:tr w:rsidR="00B5462C" w:rsidRPr="00B07F7A" w14:paraId="4F3727B4" w14:textId="77777777" w:rsidTr="00C0168D">
        <w:tc>
          <w:tcPr>
            <w:tcW w:w="2551" w:type="dxa"/>
          </w:tcPr>
          <w:p w14:paraId="6CC1A23C" w14:textId="77777777" w:rsidR="00B5462C" w:rsidRPr="00B5462C" w:rsidRDefault="00B5462C" w:rsidP="00880400">
            <w:pPr>
              <w:keepNext/>
              <w:keepLines/>
            </w:pPr>
            <w:r w:rsidRPr="00B5462C">
              <w:t xml:space="preserve">betamethasone </w:t>
            </w:r>
          </w:p>
        </w:tc>
        <w:tc>
          <w:tcPr>
            <w:tcW w:w="2410" w:type="dxa"/>
          </w:tcPr>
          <w:p w14:paraId="5B79C843" w14:textId="77777777" w:rsidR="00B5462C" w:rsidRPr="00B5462C" w:rsidRDefault="00B5462C" w:rsidP="00880400">
            <w:pPr>
              <w:keepNext/>
              <w:keepLines/>
              <w:jc w:val="center"/>
            </w:pPr>
            <w:r w:rsidRPr="00B5462C">
              <w:t>60</w:t>
            </w:r>
          </w:p>
        </w:tc>
        <w:tc>
          <w:tcPr>
            <w:tcW w:w="2410" w:type="dxa"/>
          </w:tcPr>
          <w:p w14:paraId="6A04A4E7" w14:textId="77777777" w:rsidR="00B5462C" w:rsidRPr="00B5462C" w:rsidRDefault="00B5462C" w:rsidP="00880400">
            <w:pPr>
              <w:keepNext/>
              <w:keepLines/>
              <w:jc w:val="center"/>
            </w:pPr>
            <w:r w:rsidRPr="00B5462C">
              <w:t>2</w:t>
            </w:r>
          </w:p>
        </w:tc>
      </w:tr>
      <w:tr w:rsidR="00B5462C" w:rsidRPr="00B07F7A" w14:paraId="2399C2B8" w14:textId="77777777" w:rsidTr="00C0168D">
        <w:tc>
          <w:tcPr>
            <w:tcW w:w="2551" w:type="dxa"/>
          </w:tcPr>
          <w:p w14:paraId="11FB12EA" w14:textId="77777777" w:rsidR="00B5462C" w:rsidRPr="00B5462C" w:rsidRDefault="00B5462C" w:rsidP="00880400">
            <w:pPr>
              <w:keepNext/>
              <w:keepLines/>
            </w:pPr>
            <w:r w:rsidRPr="00B5462C">
              <w:t xml:space="preserve">cortisone </w:t>
            </w:r>
          </w:p>
        </w:tc>
        <w:tc>
          <w:tcPr>
            <w:tcW w:w="2410" w:type="dxa"/>
          </w:tcPr>
          <w:p w14:paraId="68114B69" w14:textId="586A4010" w:rsidR="00B5462C" w:rsidRPr="00B5462C" w:rsidRDefault="00AB12BC" w:rsidP="00880400">
            <w:pPr>
              <w:keepNext/>
              <w:keepLines/>
              <w:jc w:val="center"/>
            </w:pPr>
            <w:r>
              <w:t>1,</w:t>
            </w:r>
            <w:r w:rsidR="00B5462C" w:rsidRPr="00B5462C">
              <w:t>875</w:t>
            </w:r>
          </w:p>
        </w:tc>
        <w:tc>
          <w:tcPr>
            <w:tcW w:w="2410" w:type="dxa"/>
          </w:tcPr>
          <w:p w14:paraId="7A86E205" w14:textId="77777777" w:rsidR="00B5462C" w:rsidRPr="00B5462C" w:rsidRDefault="00B5462C" w:rsidP="00880400">
            <w:pPr>
              <w:keepNext/>
              <w:keepLines/>
              <w:jc w:val="center"/>
            </w:pPr>
            <w:r w:rsidRPr="00B5462C">
              <w:t>62.5</w:t>
            </w:r>
          </w:p>
        </w:tc>
      </w:tr>
      <w:tr w:rsidR="00B5462C" w:rsidRPr="00B07F7A" w14:paraId="4561AC06" w14:textId="77777777" w:rsidTr="00C0168D">
        <w:tc>
          <w:tcPr>
            <w:tcW w:w="2551" w:type="dxa"/>
          </w:tcPr>
          <w:p w14:paraId="5CCFCBB5" w14:textId="77777777" w:rsidR="00B5462C" w:rsidRPr="00B5462C" w:rsidRDefault="00B5462C" w:rsidP="00880400">
            <w:pPr>
              <w:keepNext/>
              <w:keepLines/>
            </w:pPr>
            <w:r w:rsidRPr="00B5462C">
              <w:t xml:space="preserve">dexamethasone </w:t>
            </w:r>
          </w:p>
        </w:tc>
        <w:tc>
          <w:tcPr>
            <w:tcW w:w="2410" w:type="dxa"/>
          </w:tcPr>
          <w:p w14:paraId="2AC6C7CE" w14:textId="77777777" w:rsidR="00B5462C" w:rsidRPr="00B5462C" w:rsidRDefault="00B5462C" w:rsidP="00880400">
            <w:pPr>
              <w:keepNext/>
              <w:keepLines/>
              <w:jc w:val="center"/>
            </w:pPr>
            <w:r w:rsidRPr="00B5462C">
              <w:t>50</w:t>
            </w:r>
          </w:p>
        </w:tc>
        <w:tc>
          <w:tcPr>
            <w:tcW w:w="2410" w:type="dxa"/>
          </w:tcPr>
          <w:p w14:paraId="26EBF6A4" w14:textId="77777777" w:rsidR="00B5462C" w:rsidRPr="00B5462C" w:rsidRDefault="00B5462C" w:rsidP="00880400">
            <w:pPr>
              <w:keepNext/>
              <w:keepLines/>
              <w:jc w:val="center"/>
            </w:pPr>
            <w:r w:rsidRPr="00B5462C">
              <w:t>1.67</w:t>
            </w:r>
          </w:p>
        </w:tc>
      </w:tr>
      <w:tr w:rsidR="00B5462C" w:rsidRPr="00B07F7A" w14:paraId="6FA2EE71" w14:textId="77777777" w:rsidTr="00C0168D">
        <w:tc>
          <w:tcPr>
            <w:tcW w:w="2551" w:type="dxa"/>
          </w:tcPr>
          <w:p w14:paraId="4F112FBB" w14:textId="77777777" w:rsidR="00B5462C" w:rsidRPr="00B5462C" w:rsidRDefault="00B5462C" w:rsidP="00880400">
            <w:pPr>
              <w:keepNext/>
              <w:keepLines/>
            </w:pPr>
            <w:r w:rsidRPr="00B5462C">
              <w:t xml:space="preserve">methylprednisolone </w:t>
            </w:r>
          </w:p>
        </w:tc>
        <w:tc>
          <w:tcPr>
            <w:tcW w:w="2410" w:type="dxa"/>
          </w:tcPr>
          <w:p w14:paraId="6160F2B2" w14:textId="77777777" w:rsidR="00B5462C" w:rsidRPr="00B5462C" w:rsidRDefault="00B5462C" w:rsidP="00880400">
            <w:pPr>
              <w:keepNext/>
              <w:keepLines/>
              <w:jc w:val="center"/>
            </w:pPr>
            <w:r w:rsidRPr="00B5462C">
              <w:t>300</w:t>
            </w:r>
          </w:p>
        </w:tc>
        <w:tc>
          <w:tcPr>
            <w:tcW w:w="2410" w:type="dxa"/>
          </w:tcPr>
          <w:p w14:paraId="5F4B87BB" w14:textId="77777777" w:rsidR="00B5462C" w:rsidRPr="00B5462C" w:rsidRDefault="00B5462C" w:rsidP="00880400">
            <w:pPr>
              <w:keepNext/>
              <w:keepLines/>
              <w:jc w:val="center"/>
            </w:pPr>
            <w:r w:rsidRPr="00B5462C">
              <w:t>10</w:t>
            </w:r>
          </w:p>
        </w:tc>
      </w:tr>
      <w:tr w:rsidR="00B5462C" w:rsidRPr="00B07F7A" w14:paraId="4F9B4751" w14:textId="77777777" w:rsidTr="00C0168D">
        <w:tc>
          <w:tcPr>
            <w:tcW w:w="2551" w:type="dxa"/>
          </w:tcPr>
          <w:p w14:paraId="58A25943" w14:textId="77777777" w:rsidR="00B5462C" w:rsidRPr="00B5462C" w:rsidRDefault="00B5462C" w:rsidP="00880400">
            <w:pPr>
              <w:keepNext/>
              <w:keepLines/>
            </w:pPr>
            <w:proofErr w:type="spellStart"/>
            <w:r w:rsidRPr="00B5462C">
              <w:t>paramethasone</w:t>
            </w:r>
            <w:proofErr w:type="spellEnd"/>
            <w:r w:rsidRPr="00B5462C">
              <w:t xml:space="preserve"> </w:t>
            </w:r>
          </w:p>
        </w:tc>
        <w:tc>
          <w:tcPr>
            <w:tcW w:w="2410" w:type="dxa"/>
          </w:tcPr>
          <w:p w14:paraId="6747550D" w14:textId="77777777" w:rsidR="00B5462C" w:rsidRPr="00B5462C" w:rsidRDefault="00B5462C" w:rsidP="00880400">
            <w:pPr>
              <w:keepNext/>
              <w:keepLines/>
              <w:jc w:val="center"/>
            </w:pPr>
            <w:r w:rsidRPr="00B5462C">
              <w:t>150</w:t>
            </w:r>
          </w:p>
        </w:tc>
        <w:tc>
          <w:tcPr>
            <w:tcW w:w="2410" w:type="dxa"/>
          </w:tcPr>
          <w:p w14:paraId="3696BB46" w14:textId="77777777" w:rsidR="00B5462C" w:rsidRPr="00B5462C" w:rsidRDefault="00B5462C" w:rsidP="00880400">
            <w:pPr>
              <w:keepNext/>
              <w:keepLines/>
              <w:jc w:val="center"/>
            </w:pPr>
            <w:r w:rsidRPr="00B5462C">
              <w:t>5</w:t>
            </w:r>
          </w:p>
        </w:tc>
      </w:tr>
      <w:tr w:rsidR="00B5462C" w:rsidRPr="00B07F7A" w14:paraId="574A3732" w14:textId="77777777" w:rsidTr="00C0168D">
        <w:tc>
          <w:tcPr>
            <w:tcW w:w="2551" w:type="dxa"/>
          </w:tcPr>
          <w:p w14:paraId="130BD4EE" w14:textId="77777777" w:rsidR="00B5462C" w:rsidRPr="00B5462C" w:rsidRDefault="00B5462C" w:rsidP="00880400">
            <w:pPr>
              <w:keepNext/>
              <w:keepLines/>
            </w:pPr>
            <w:r w:rsidRPr="00B5462C">
              <w:t xml:space="preserve">prednisone </w:t>
            </w:r>
          </w:p>
        </w:tc>
        <w:tc>
          <w:tcPr>
            <w:tcW w:w="2410" w:type="dxa"/>
          </w:tcPr>
          <w:p w14:paraId="47F47485" w14:textId="77777777" w:rsidR="00B5462C" w:rsidRPr="00B5462C" w:rsidRDefault="00B5462C" w:rsidP="00880400">
            <w:pPr>
              <w:keepNext/>
              <w:keepLines/>
              <w:jc w:val="center"/>
            </w:pPr>
            <w:r w:rsidRPr="00B5462C">
              <w:t>375</w:t>
            </w:r>
          </w:p>
        </w:tc>
        <w:tc>
          <w:tcPr>
            <w:tcW w:w="2410" w:type="dxa"/>
          </w:tcPr>
          <w:p w14:paraId="0826E5CA" w14:textId="77777777" w:rsidR="00B5462C" w:rsidRPr="00B5462C" w:rsidRDefault="00B5462C" w:rsidP="00880400">
            <w:pPr>
              <w:keepNext/>
              <w:keepLines/>
              <w:jc w:val="center"/>
            </w:pPr>
            <w:r w:rsidRPr="00B5462C">
              <w:t>12.5</w:t>
            </w:r>
          </w:p>
        </w:tc>
      </w:tr>
      <w:tr w:rsidR="00B5462C" w:rsidRPr="00B07F7A" w14:paraId="200DBEFE" w14:textId="77777777" w:rsidTr="00C0168D">
        <w:tc>
          <w:tcPr>
            <w:tcW w:w="2551" w:type="dxa"/>
          </w:tcPr>
          <w:p w14:paraId="55345793" w14:textId="77777777" w:rsidR="00B5462C" w:rsidRPr="00B5462C" w:rsidRDefault="00B5462C" w:rsidP="00880400">
            <w:pPr>
              <w:keepNext/>
              <w:keepLines/>
            </w:pPr>
            <w:r w:rsidRPr="00B5462C">
              <w:t xml:space="preserve">prednisolone </w:t>
            </w:r>
          </w:p>
        </w:tc>
        <w:tc>
          <w:tcPr>
            <w:tcW w:w="2410" w:type="dxa"/>
          </w:tcPr>
          <w:p w14:paraId="54107725" w14:textId="77777777" w:rsidR="00B5462C" w:rsidRPr="00B5462C" w:rsidRDefault="00B5462C" w:rsidP="00880400">
            <w:pPr>
              <w:keepNext/>
              <w:keepLines/>
              <w:jc w:val="center"/>
            </w:pPr>
            <w:r w:rsidRPr="00B5462C">
              <w:t>375</w:t>
            </w:r>
          </w:p>
        </w:tc>
        <w:tc>
          <w:tcPr>
            <w:tcW w:w="2410" w:type="dxa"/>
          </w:tcPr>
          <w:p w14:paraId="16B7B0FE" w14:textId="77777777" w:rsidR="00B5462C" w:rsidRPr="00B5462C" w:rsidRDefault="00B5462C" w:rsidP="00880400">
            <w:pPr>
              <w:keepNext/>
              <w:keepLines/>
              <w:jc w:val="center"/>
            </w:pPr>
            <w:r w:rsidRPr="00B5462C">
              <w:t>12.5</w:t>
            </w:r>
          </w:p>
        </w:tc>
      </w:tr>
      <w:tr w:rsidR="00B5462C" w:rsidRPr="00B07F7A" w14:paraId="09147FCD" w14:textId="77777777" w:rsidTr="00C0168D">
        <w:tc>
          <w:tcPr>
            <w:tcW w:w="2551" w:type="dxa"/>
          </w:tcPr>
          <w:p w14:paraId="4A64CB06" w14:textId="77777777" w:rsidR="00B5462C" w:rsidRPr="00B5462C" w:rsidRDefault="00B5462C" w:rsidP="00880400">
            <w:pPr>
              <w:keepNext/>
              <w:keepLines/>
            </w:pPr>
            <w:r w:rsidRPr="00B5462C">
              <w:t xml:space="preserve">triamcinolone </w:t>
            </w:r>
          </w:p>
        </w:tc>
        <w:tc>
          <w:tcPr>
            <w:tcW w:w="2410" w:type="dxa"/>
          </w:tcPr>
          <w:p w14:paraId="17CD7A3A" w14:textId="77777777" w:rsidR="00B5462C" w:rsidRPr="00B5462C" w:rsidRDefault="00B5462C" w:rsidP="00880400">
            <w:pPr>
              <w:keepNext/>
              <w:keepLines/>
              <w:jc w:val="center"/>
            </w:pPr>
            <w:r w:rsidRPr="00B5462C">
              <w:t>300</w:t>
            </w:r>
          </w:p>
        </w:tc>
        <w:tc>
          <w:tcPr>
            <w:tcW w:w="2410" w:type="dxa"/>
          </w:tcPr>
          <w:p w14:paraId="40D6BCC4" w14:textId="77777777" w:rsidR="00B5462C" w:rsidRPr="00B5462C" w:rsidRDefault="00B5462C" w:rsidP="00880400">
            <w:pPr>
              <w:keepNext/>
              <w:keepLines/>
              <w:jc w:val="center"/>
            </w:pPr>
            <w:r w:rsidRPr="00B5462C">
              <w:t>10</w:t>
            </w:r>
          </w:p>
        </w:tc>
      </w:tr>
    </w:tbl>
    <w:p w14:paraId="727791B8" w14:textId="77777777" w:rsidR="00B5462C" w:rsidRDefault="00B5462C" w:rsidP="00880400">
      <w:pPr>
        <w:pStyle w:val="SH3"/>
        <w:keepNext/>
        <w:keepLines/>
      </w:pPr>
      <w:r w:rsidRPr="00B5462C">
        <w:rPr>
          <w:b/>
          <w:i/>
        </w:rPr>
        <w:t>equivalent inhaled glucocorticoid</w:t>
      </w:r>
      <w:r>
        <w:t xml:space="preserve"> means:</w:t>
      </w:r>
    </w:p>
    <w:p w14:paraId="701E2D29" w14:textId="3681BC1C" w:rsidR="00B5462C" w:rsidRDefault="00AB12BC" w:rsidP="00904B9D">
      <w:pPr>
        <w:pStyle w:val="SH4"/>
      </w:pPr>
      <w:r>
        <w:t>8,</w:t>
      </w:r>
      <w:r w:rsidR="00B5462C">
        <w:t>000 micrograms of triamcinolone;</w:t>
      </w:r>
    </w:p>
    <w:p w14:paraId="50B77EB2" w14:textId="6CFB36D0" w:rsidR="00B5462C" w:rsidRDefault="00EE2330" w:rsidP="00904B9D">
      <w:pPr>
        <w:pStyle w:val="SH4"/>
      </w:pPr>
      <w:r>
        <w:t>1,</w:t>
      </w:r>
      <w:r w:rsidR="00B5462C">
        <w:t>600 micrograms of budesonide;</w:t>
      </w:r>
    </w:p>
    <w:p w14:paraId="2A8455CC" w14:textId="0CCDBAB9" w:rsidR="00B5462C" w:rsidRDefault="00EE2330" w:rsidP="00904B9D">
      <w:pPr>
        <w:pStyle w:val="SH4"/>
      </w:pPr>
      <w:r>
        <w:t>1,</w:t>
      </w:r>
      <w:r w:rsidR="00B5462C">
        <w:t>000 micrograms of fluticasone; or</w:t>
      </w:r>
    </w:p>
    <w:p w14:paraId="31DC3280" w14:textId="77777777" w:rsidR="00B5462C" w:rsidRPr="00B5462C" w:rsidRDefault="00B5462C" w:rsidP="00904B9D">
      <w:pPr>
        <w:pStyle w:val="SH4"/>
      </w:pPr>
      <w:proofErr w:type="gramStart"/>
      <w:r>
        <w:t>a</w:t>
      </w:r>
      <w:proofErr w:type="gramEnd"/>
      <w:r>
        <w:t xml:space="preserve"> therapeutically equivalent dose of another inhaled glucocorticoid.</w:t>
      </w:r>
    </w:p>
    <w:p w14:paraId="678A2599" w14:textId="77777777" w:rsidR="00BA7A64" w:rsidRDefault="007B52F6" w:rsidP="00BA7A64">
      <w:pPr>
        <w:pStyle w:val="SH3"/>
      </w:pPr>
      <w:r w:rsidRPr="00BA7A64">
        <w:rPr>
          <w:b/>
          <w:i/>
        </w:rPr>
        <w:tab/>
      </w:r>
      <w:r w:rsidR="00BA7A64" w:rsidRPr="00BA7A64">
        <w:rPr>
          <w:b/>
          <w:i/>
        </w:rPr>
        <w:t>glucocorticoid therapy as specified</w:t>
      </w:r>
      <w:r w:rsidR="00BA7A64">
        <w:t xml:space="preserve"> means:</w:t>
      </w:r>
    </w:p>
    <w:p w14:paraId="39D15B43" w14:textId="77777777" w:rsidR="00BA7A64" w:rsidRDefault="00BA7A64" w:rsidP="00904B9D">
      <w:pPr>
        <w:pStyle w:val="SH4"/>
      </w:pPr>
      <w:r>
        <w:t>taking:</w:t>
      </w:r>
    </w:p>
    <w:p w14:paraId="2FA6FCC5" w14:textId="6159A725" w:rsidR="00BA7A64" w:rsidRDefault="00BA7A64" w:rsidP="00BA7A64">
      <w:pPr>
        <w:pStyle w:val="SH5"/>
        <w:ind w:left="1985"/>
      </w:pPr>
      <w:r>
        <w:t>hydrocortisone, orally, by injection, or per rectum</w:t>
      </w:r>
      <w:r w:rsidR="00AF3D4E">
        <w:t>:</w:t>
      </w:r>
    </w:p>
    <w:p w14:paraId="343BECD5" w14:textId="2934E0A8" w:rsidR="00BA7A64" w:rsidRDefault="00BA7A64" w:rsidP="00BA7A64">
      <w:pPr>
        <w:pStyle w:val="SH5"/>
        <w:numPr>
          <w:ilvl w:val="0"/>
          <w:numId w:val="23"/>
        </w:numPr>
        <w:ind w:left="2552" w:hanging="567"/>
      </w:pPr>
      <w:r>
        <w:t>to a cumulative dose</w:t>
      </w:r>
      <w:r w:rsidR="00EE2330">
        <w:t xml:space="preserve"> of at least 1,</w:t>
      </w:r>
      <w:r>
        <w:t>500 milligrams</w:t>
      </w:r>
      <w:r w:rsidR="004A4029">
        <w:t>;</w:t>
      </w:r>
      <w:r>
        <w:t xml:space="preserve"> and</w:t>
      </w:r>
    </w:p>
    <w:p w14:paraId="79F963FE" w14:textId="77777777" w:rsidR="00BA7A64" w:rsidRDefault="00BA7A64" w:rsidP="00BA7A64">
      <w:pPr>
        <w:pStyle w:val="SH5"/>
        <w:numPr>
          <w:ilvl w:val="0"/>
          <w:numId w:val="23"/>
        </w:numPr>
        <w:ind w:left="2552" w:hanging="567"/>
      </w:pPr>
      <w:r>
        <w:t>at a minimum dose rate averaging 50 milligrams per day; or</w:t>
      </w:r>
    </w:p>
    <w:p w14:paraId="6F7E0573" w14:textId="77777777" w:rsidR="00BA7A64" w:rsidRDefault="00BA7A64" w:rsidP="00BA7A64">
      <w:pPr>
        <w:pStyle w:val="SH5"/>
        <w:ind w:left="1985"/>
      </w:pPr>
      <w:r>
        <w:t>equivalent glucocorticoid therapy, orally, by injection, or per rectum; or</w:t>
      </w:r>
    </w:p>
    <w:p w14:paraId="50A4087C" w14:textId="31E81756" w:rsidR="00BA7A64" w:rsidRDefault="00EE2330" w:rsidP="00904B9D">
      <w:pPr>
        <w:pStyle w:val="SH4"/>
      </w:pPr>
      <w:r>
        <w:t>inhaling at least 1,</w:t>
      </w:r>
      <w:r w:rsidR="00BA7A64">
        <w:t xml:space="preserve">600 micrograms of </w:t>
      </w:r>
      <w:proofErr w:type="spellStart"/>
      <w:r w:rsidR="00BA7A64">
        <w:t>beclomethasone</w:t>
      </w:r>
      <w:proofErr w:type="spellEnd"/>
      <w:r w:rsidR="00BA7A64">
        <w:t>, or equivalent inhaled glucocorticoid, daily, for at least six months; or</w:t>
      </w:r>
    </w:p>
    <w:p w14:paraId="3FE652B1" w14:textId="77777777" w:rsidR="00BA7A64" w:rsidRDefault="00BA7A64" w:rsidP="00904B9D">
      <w:pPr>
        <w:pStyle w:val="SH4"/>
      </w:pPr>
      <w:r>
        <w:t>using an ocular or intranasal glucocorticoid at above the maximum therapeutic dosage level, daily, for at least six months; or</w:t>
      </w:r>
    </w:p>
    <w:p w14:paraId="01FF1B62" w14:textId="77777777" w:rsidR="00BA7A64" w:rsidRDefault="00BA7A64" w:rsidP="00904B9D">
      <w:pPr>
        <w:pStyle w:val="SH4"/>
      </w:pPr>
      <w:r>
        <w:t>applying a high or very high potency topical glucocorticoid to at least 20% of total skin surface area, daily, for at least six months; or</w:t>
      </w:r>
    </w:p>
    <w:p w14:paraId="32CA323A" w14:textId="77777777" w:rsidR="00BA7A64" w:rsidRDefault="00BA7A64" w:rsidP="00904B9D">
      <w:pPr>
        <w:pStyle w:val="SH4"/>
      </w:pPr>
      <w:proofErr w:type="gramStart"/>
      <w:r>
        <w:t>using</w:t>
      </w:r>
      <w:proofErr w:type="gramEnd"/>
      <w:r>
        <w:t xml:space="preserve"> a glucocorticoid concurrently with a drug from the Specified List </w:t>
      </w:r>
      <w:r w:rsidR="00E55B74">
        <w:t>2</w:t>
      </w:r>
      <w:r>
        <w:t xml:space="preserve"> of drugs, daily, for at least 30 days.</w:t>
      </w:r>
    </w:p>
    <w:p w14:paraId="11F5BAAF" w14:textId="77777777" w:rsidR="00B5462C" w:rsidRPr="004D29CB" w:rsidRDefault="00B5462C" w:rsidP="00134004">
      <w:pPr>
        <w:pStyle w:val="ScheduleNote"/>
        <w:ind w:left="1276" w:hanging="425"/>
      </w:pPr>
      <w:r>
        <w:t xml:space="preserve">Note: </w:t>
      </w:r>
      <w:r w:rsidRPr="004D29CB">
        <w:tab/>
      </w:r>
      <w:r w:rsidRPr="00B5462C">
        <w:rPr>
          <w:b/>
          <w:i/>
        </w:rPr>
        <w:t>equivalent glucocorticoid therapy</w:t>
      </w:r>
      <w:r w:rsidRPr="00A01DAA">
        <w:t xml:space="preserve">, </w:t>
      </w:r>
      <w:r w:rsidRPr="00B5462C">
        <w:rPr>
          <w:b/>
          <w:i/>
        </w:rPr>
        <w:t>equivalent inhaled glucocorticoid</w:t>
      </w:r>
      <w:r w:rsidRPr="00A01DAA">
        <w:t xml:space="preserve">, </w:t>
      </w:r>
      <w:r w:rsidRPr="00B5462C">
        <w:rPr>
          <w:b/>
          <w:i/>
        </w:rPr>
        <w:t>high or very high potency topical glucocorticoid</w:t>
      </w:r>
      <w:r>
        <w:t xml:space="preserve"> and </w:t>
      </w:r>
      <w:r w:rsidRPr="00B5462C">
        <w:rPr>
          <w:b/>
          <w:i/>
        </w:rPr>
        <w:t xml:space="preserve">Specified List </w:t>
      </w:r>
      <w:r w:rsidR="00E55B74">
        <w:rPr>
          <w:b/>
          <w:i/>
        </w:rPr>
        <w:t>2</w:t>
      </w:r>
      <w:r w:rsidRPr="00B5462C">
        <w:rPr>
          <w:b/>
          <w:i/>
        </w:rPr>
        <w:t xml:space="preserve"> of drugs</w:t>
      </w:r>
      <w:r>
        <w:t xml:space="preserve"> are also defined in the </w:t>
      </w:r>
      <w:r w:rsidRPr="00A01DAA">
        <w:t>Schedule</w:t>
      </w:r>
      <w:r>
        <w:t> </w:t>
      </w:r>
      <w:r w:rsidRPr="00A01DAA">
        <w:t>1</w:t>
      </w:r>
      <w:r>
        <w:t> – Dictionary.</w:t>
      </w:r>
    </w:p>
    <w:p w14:paraId="1B078D5D" w14:textId="77777777" w:rsidR="00055DE3" w:rsidRPr="00055DE3" w:rsidRDefault="00055DE3" w:rsidP="00055DE3">
      <w:pPr>
        <w:pStyle w:val="SH3"/>
      </w:pPr>
      <w:proofErr w:type="gramStart"/>
      <w:r w:rsidRPr="00055DE3">
        <w:rPr>
          <w:b/>
          <w:i/>
        </w:rPr>
        <w:t>haemolytic</w:t>
      </w:r>
      <w:proofErr w:type="gramEnd"/>
      <w:r w:rsidRPr="00055DE3">
        <w:rPr>
          <w:b/>
          <w:i/>
        </w:rPr>
        <w:t xml:space="preserve"> uraemic syndrome</w:t>
      </w:r>
      <w:r w:rsidRPr="00055DE3">
        <w:t xml:space="preserve"> means a clinical syndrome characterised by renal failure, </w:t>
      </w:r>
      <w:proofErr w:type="spellStart"/>
      <w:r w:rsidRPr="00055DE3">
        <w:t>microangiopathic</w:t>
      </w:r>
      <w:proofErr w:type="spellEnd"/>
      <w:r w:rsidRPr="00055DE3">
        <w:t xml:space="preserve"> haemolytic anaemia and </w:t>
      </w:r>
      <w:proofErr w:type="spellStart"/>
      <w:r w:rsidRPr="00055DE3">
        <w:t>thrombocytopaenia</w:t>
      </w:r>
      <w:proofErr w:type="spellEnd"/>
      <w:r w:rsidRPr="00055DE3">
        <w:t>.</w:t>
      </w:r>
    </w:p>
    <w:p w14:paraId="0BC6EEB2" w14:textId="77777777" w:rsidR="00682597" w:rsidRPr="00682597" w:rsidRDefault="00682597" w:rsidP="00682597">
      <w:pPr>
        <w:pStyle w:val="SH3"/>
      </w:pPr>
      <w:proofErr w:type="gramStart"/>
      <w:r w:rsidRPr="00682597">
        <w:rPr>
          <w:b/>
          <w:i/>
        </w:rPr>
        <w:t>having</w:t>
      </w:r>
      <w:proofErr w:type="gramEnd"/>
      <w:r w:rsidRPr="00682597">
        <w:rPr>
          <w:b/>
          <w:i/>
        </w:rPr>
        <w:t xml:space="preserve"> infection with a Coxsackie B virus</w:t>
      </w:r>
      <w:r w:rsidRPr="00682597">
        <w:t xml:space="preserve"> means having laboratory evidence of a Coxsackie B virus infection.</w:t>
      </w:r>
    </w:p>
    <w:p w14:paraId="69BFE832" w14:textId="77777777" w:rsidR="004E37C9" w:rsidRDefault="004E37C9" w:rsidP="004E37C9">
      <w:pPr>
        <w:pStyle w:val="SH3"/>
      </w:pPr>
      <w:r w:rsidRPr="004E37C9">
        <w:rPr>
          <w:b/>
          <w:i/>
        </w:rPr>
        <w:t>high or very high potency topical glucocorticoid</w:t>
      </w:r>
      <w:r>
        <w:t xml:space="preserve"> means:</w:t>
      </w:r>
    </w:p>
    <w:p w14:paraId="023BB596" w14:textId="77777777" w:rsidR="004E37C9" w:rsidRDefault="004E37C9" w:rsidP="00904B9D">
      <w:pPr>
        <w:pStyle w:val="SH4"/>
      </w:pPr>
      <w:r>
        <w:t xml:space="preserve">betamethasone </w:t>
      </w:r>
      <w:proofErr w:type="spellStart"/>
      <w:r>
        <w:t>dipropionate</w:t>
      </w:r>
      <w:proofErr w:type="spellEnd"/>
      <w:r>
        <w:t xml:space="preserve"> 0.05%;</w:t>
      </w:r>
    </w:p>
    <w:p w14:paraId="47B1F2CA" w14:textId="77777777" w:rsidR="004E37C9" w:rsidRDefault="004E37C9" w:rsidP="00904B9D">
      <w:pPr>
        <w:pStyle w:val="SH4"/>
      </w:pPr>
      <w:r>
        <w:t xml:space="preserve">betamethasone </w:t>
      </w:r>
      <w:proofErr w:type="spellStart"/>
      <w:r>
        <w:t>valerate</w:t>
      </w:r>
      <w:proofErr w:type="spellEnd"/>
      <w:r>
        <w:t xml:space="preserve"> 0.1%;</w:t>
      </w:r>
    </w:p>
    <w:p w14:paraId="10BC0B2D" w14:textId="77777777" w:rsidR="004E37C9" w:rsidRDefault="004E37C9" w:rsidP="00904B9D">
      <w:pPr>
        <w:pStyle w:val="SH4"/>
      </w:pPr>
      <w:proofErr w:type="spellStart"/>
      <w:r>
        <w:t>clobetasol</w:t>
      </w:r>
      <w:proofErr w:type="spellEnd"/>
      <w:r>
        <w:t xml:space="preserve"> </w:t>
      </w:r>
      <w:proofErr w:type="spellStart"/>
      <w:r>
        <w:t>proprionate</w:t>
      </w:r>
      <w:proofErr w:type="spellEnd"/>
      <w:r>
        <w:t xml:space="preserve"> 0.05%;</w:t>
      </w:r>
    </w:p>
    <w:p w14:paraId="19057506" w14:textId="77777777" w:rsidR="004E37C9" w:rsidRDefault="004E37C9" w:rsidP="00904B9D">
      <w:pPr>
        <w:pStyle w:val="SH4"/>
      </w:pPr>
      <w:r>
        <w:t xml:space="preserve">diflucortolone </w:t>
      </w:r>
      <w:proofErr w:type="spellStart"/>
      <w:r>
        <w:t>valerate</w:t>
      </w:r>
      <w:proofErr w:type="spellEnd"/>
      <w:r>
        <w:t xml:space="preserve"> 0.1%;</w:t>
      </w:r>
    </w:p>
    <w:p w14:paraId="01671916" w14:textId="77777777" w:rsidR="004E37C9" w:rsidRDefault="004E37C9" w:rsidP="00904B9D">
      <w:pPr>
        <w:pStyle w:val="SH4"/>
      </w:pPr>
      <w:proofErr w:type="spellStart"/>
      <w:r>
        <w:lastRenderedPageBreak/>
        <w:t>fluocinolone</w:t>
      </w:r>
      <w:proofErr w:type="spellEnd"/>
      <w:r>
        <w:t xml:space="preserve"> </w:t>
      </w:r>
      <w:proofErr w:type="spellStart"/>
      <w:r>
        <w:t>acetonide</w:t>
      </w:r>
      <w:proofErr w:type="spellEnd"/>
      <w:r>
        <w:t xml:space="preserve"> 0.025%; or</w:t>
      </w:r>
    </w:p>
    <w:p w14:paraId="6B3A136B" w14:textId="77777777" w:rsidR="004E37C9" w:rsidRPr="004E37C9" w:rsidRDefault="004E37C9" w:rsidP="00904B9D">
      <w:pPr>
        <w:pStyle w:val="SH4"/>
      </w:pPr>
      <w:proofErr w:type="gramStart"/>
      <w:r>
        <w:t>another</w:t>
      </w:r>
      <w:proofErr w:type="gramEnd"/>
      <w:r>
        <w:t xml:space="preserve"> topical glucocorticoid of equivalent potency.</w:t>
      </w:r>
    </w:p>
    <w:p w14:paraId="2E07D314" w14:textId="77777777" w:rsidR="00F6744F" w:rsidRPr="00F6744F" w:rsidRDefault="00F6744F" w:rsidP="00F6744F">
      <w:pPr>
        <w:pStyle w:val="SH3"/>
      </w:pPr>
      <w:proofErr w:type="spellStart"/>
      <w:proofErr w:type="gramStart"/>
      <w:r w:rsidRPr="00F6744F">
        <w:rPr>
          <w:b/>
          <w:i/>
        </w:rPr>
        <w:t>hyperuricaemia</w:t>
      </w:r>
      <w:proofErr w:type="spellEnd"/>
      <w:proofErr w:type="gramEnd"/>
      <w:r w:rsidRPr="00F6744F">
        <w:t xml:space="preserve"> means having a serum urate level persistently greater than 0.40 </w:t>
      </w:r>
      <w:proofErr w:type="spellStart"/>
      <w:r w:rsidR="003F65CB">
        <w:t>millimoles</w:t>
      </w:r>
      <w:proofErr w:type="spellEnd"/>
      <w:r w:rsidR="003F65CB">
        <w:t xml:space="preserve"> per litre</w:t>
      </w:r>
      <w:r w:rsidRPr="00F6744F">
        <w:t>.</w:t>
      </w:r>
    </w:p>
    <w:p w14:paraId="7D397829" w14:textId="77777777" w:rsidR="00B32095" w:rsidRDefault="00B32095" w:rsidP="00B32095">
      <w:pPr>
        <w:pStyle w:val="SH3"/>
      </w:pPr>
      <w:r w:rsidRPr="00B32095">
        <w:rPr>
          <w:b/>
          <w:i/>
        </w:rPr>
        <w:t>inhaling, ingesting or having cutaneous contact with a chemical agent contaminated by 2,3,7,8-tetrachlorodibenzo-para-dioxin (TCDD)</w:t>
      </w:r>
      <w:r>
        <w:t xml:space="preserve"> means:</w:t>
      </w:r>
    </w:p>
    <w:p w14:paraId="20C3AB31" w14:textId="77777777" w:rsidR="00B32095" w:rsidRDefault="00B32095" w:rsidP="00904B9D">
      <w:pPr>
        <w:pStyle w:val="SH4"/>
      </w:pPr>
      <w:r>
        <w:t>decanting or spraying;</w:t>
      </w:r>
    </w:p>
    <w:p w14:paraId="0D8B38AB" w14:textId="77777777" w:rsidR="00B32095" w:rsidRDefault="00B32095" w:rsidP="00904B9D">
      <w:pPr>
        <w:pStyle w:val="SH4"/>
      </w:pPr>
      <w:r>
        <w:t>cleaning or maintaining equipment used to apply;</w:t>
      </w:r>
    </w:p>
    <w:p w14:paraId="31099EA3" w14:textId="77777777" w:rsidR="00B32095" w:rsidRDefault="00B32095" w:rsidP="00904B9D">
      <w:pPr>
        <w:pStyle w:val="SH4"/>
      </w:pPr>
      <w:r>
        <w:t>being sprayed with;</w:t>
      </w:r>
    </w:p>
    <w:p w14:paraId="591794A0" w14:textId="77777777" w:rsidR="00B32095" w:rsidRDefault="00B32095" w:rsidP="00904B9D">
      <w:pPr>
        <w:pStyle w:val="SH4"/>
      </w:pPr>
      <w:r>
        <w:t>handling or sawing timber treated with;</w:t>
      </w:r>
    </w:p>
    <w:p w14:paraId="78ADADEA" w14:textId="77777777" w:rsidR="00B32095" w:rsidRDefault="00B32095" w:rsidP="00904B9D">
      <w:pPr>
        <w:pStyle w:val="SH4"/>
      </w:pPr>
      <w:r>
        <w:t>being in an environment shrouded in dust from timber treated with; or</w:t>
      </w:r>
    </w:p>
    <w:p w14:paraId="663CCADC" w14:textId="77777777" w:rsidR="006A2291" w:rsidRDefault="00B32095" w:rsidP="00010F6D">
      <w:pPr>
        <w:pStyle w:val="SH4"/>
      </w:pPr>
      <w:r>
        <w:t>using</w:t>
      </w:r>
      <w:r w:rsidR="00010F6D">
        <w:t xml:space="preserve"> cutting oils contaminated with</w:t>
      </w:r>
      <w:r w:rsidR="006A2291">
        <w:t>;</w:t>
      </w:r>
      <w:r w:rsidR="00010F6D">
        <w:t xml:space="preserve"> </w:t>
      </w:r>
    </w:p>
    <w:p w14:paraId="39F5EA83" w14:textId="3E268157" w:rsidR="00B32095" w:rsidRDefault="00010F6D" w:rsidP="006A2291">
      <w:pPr>
        <w:pStyle w:val="SH4"/>
        <w:numPr>
          <w:ilvl w:val="0"/>
          <w:numId w:val="0"/>
        </w:numPr>
        <w:ind w:left="907"/>
      </w:pPr>
      <w:proofErr w:type="gramStart"/>
      <w:r w:rsidRPr="00010F6D">
        <w:t>one</w:t>
      </w:r>
      <w:proofErr w:type="gramEnd"/>
      <w:r w:rsidRPr="00010F6D">
        <w:t xml:space="preserve"> of the following chemicals</w:t>
      </w:r>
      <w:r>
        <w:t>:</w:t>
      </w:r>
    </w:p>
    <w:p w14:paraId="6B39D6B4" w14:textId="77777777" w:rsidR="00B32095" w:rsidRDefault="00B32095" w:rsidP="00B32095">
      <w:pPr>
        <w:pStyle w:val="SH5"/>
        <w:ind w:left="1985"/>
      </w:pPr>
      <w:r>
        <w:t>2,4,5-trichlorophenoxyacetic acid;</w:t>
      </w:r>
    </w:p>
    <w:p w14:paraId="24EEA95C" w14:textId="77777777" w:rsidR="00B32095" w:rsidRDefault="00B32095" w:rsidP="00B32095">
      <w:pPr>
        <w:pStyle w:val="SH5"/>
        <w:ind w:left="1985"/>
      </w:pPr>
      <w:r>
        <w:t>2,4,5-trichlo</w:t>
      </w:r>
      <w:bookmarkStart w:id="35" w:name="_GoBack"/>
      <w:bookmarkEnd w:id="35"/>
      <w:r>
        <w:t>rophenoxypropionic acid;</w:t>
      </w:r>
    </w:p>
    <w:p w14:paraId="72E3EC89" w14:textId="77777777" w:rsidR="00B32095" w:rsidRDefault="00B32095" w:rsidP="00B32095">
      <w:pPr>
        <w:pStyle w:val="SH5"/>
        <w:ind w:left="1985"/>
      </w:pPr>
      <w:r>
        <w:t>2,4,5-trichlorophenol;</w:t>
      </w:r>
    </w:p>
    <w:p w14:paraId="2CF633DD" w14:textId="77777777" w:rsidR="00B32095" w:rsidRDefault="00B32095" w:rsidP="00B32095">
      <w:pPr>
        <w:pStyle w:val="SH5"/>
        <w:ind w:left="1985"/>
      </w:pPr>
      <w:r>
        <w:t>2-(2,4,5-trichlorophenoxy)-ethyl 2,2-dichloropropionionate;</w:t>
      </w:r>
    </w:p>
    <w:p w14:paraId="7C3074EE" w14:textId="77777777" w:rsidR="00B32095" w:rsidRDefault="00B32095" w:rsidP="00B32095">
      <w:pPr>
        <w:pStyle w:val="SH5"/>
        <w:ind w:left="1985"/>
      </w:pPr>
      <w:proofErr w:type="spellStart"/>
      <w:r>
        <w:t>o,o</w:t>
      </w:r>
      <w:proofErr w:type="spellEnd"/>
      <w:r>
        <w:t>-dimethyl-o-(2,4,5-trichlorophenyl)-</w:t>
      </w:r>
      <w:proofErr w:type="spellStart"/>
      <w:r>
        <w:t>phosphorothioate</w:t>
      </w:r>
      <w:proofErr w:type="spellEnd"/>
      <w:r>
        <w:t>;</w:t>
      </w:r>
    </w:p>
    <w:p w14:paraId="6A02D1E2" w14:textId="77777777" w:rsidR="00B32095" w:rsidRDefault="00B32095" w:rsidP="00B32095">
      <w:pPr>
        <w:pStyle w:val="SH5"/>
        <w:ind w:left="1985"/>
      </w:pPr>
      <w:r>
        <w:t>pentachlorophenol;</w:t>
      </w:r>
    </w:p>
    <w:p w14:paraId="093ABC06" w14:textId="77777777" w:rsidR="00B32095" w:rsidRDefault="00B32095" w:rsidP="00B32095">
      <w:pPr>
        <w:pStyle w:val="SH5"/>
        <w:ind w:left="1985"/>
      </w:pPr>
      <w:r>
        <w:t>2,3,4,6-tetrachlorophenol;</w:t>
      </w:r>
    </w:p>
    <w:p w14:paraId="2D4BDB64" w14:textId="77777777" w:rsidR="00B32095" w:rsidRDefault="00B32095" w:rsidP="00B32095">
      <w:pPr>
        <w:pStyle w:val="SH5"/>
        <w:ind w:left="1985"/>
      </w:pPr>
      <w:r>
        <w:t>2,4,6-trichlorophenol;</w:t>
      </w:r>
    </w:p>
    <w:p w14:paraId="522C616C" w14:textId="77777777" w:rsidR="00B32095" w:rsidRDefault="00B32095" w:rsidP="00B32095">
      <w:pPr>
        <w:pStyle w:val="SH5"/>
        <w:ind w:left="1985"/>
      </w:pPr>
      <w:r>
        <w:t>1,3,5-trichloro-2-(4-nitrophenoxy)benzene;</w:t>
      </w:r>
    </w:p>
    <w:p w14:paraId="0BA23AC3" w14:textId="77777777" w:rsidR="00B32095" w:rsidRDefault="00B32095" w:rsidP="00B32095">
      <w:pPr>
        <w:pStyle w:val="SH5"/>
        <w:ind w:left="1985"/>
      </w:pPr>
      <w:r>
        <w:t>2,4-dichloro-1-(4-nitrophenoxy)benzene; or</w:t>
      </w:r>
    </w:p>
    <w:p w14:paraId="69B50C1A" w14:textId="77777777" w:rsidR="00B32095" w:rsidRDefault="00B32095" w:rsidP="00B32095">
      <w:pPr>
        <w:pStyle w:val="SH5"/>
        <w:ind w:left="1985"/>
      </w:pPr>
      <w:r>
        <w:t>2</w:t>
      </w:r>
      <w:proofErr w:type="gramStart"/>
      <w:r>
        <w:t>,4</w:t>
      </w:r>
      <w:proofErr w:type="gramEnd"/>
      <w:r>
        <w:t>-dichloro-1-(3-methoxy-4-nitrophenoxy)-benzene.</w:t>
      </w:r>
    </w:p>
    <w:p w14:paraId="619E234D" w14:textId="77777777" w:rsidR="00B158F5" w:rsidRPr="00B158F5" w:rsidRDefault="00B158F5" w:rsidP="00B158F5">
      <w:pPr>
        <w:pStyle w:val="SH3"/>
      </w:pPr>
      <w:r w:rsidRPr="00B158F5">
        <w:rPr>
          <w:b/>
          <w:i/>
        </w:rPr>
        <w:t>MET</w:t>
      </w:r>
      <w:r w:rsidRPr="00B158F5">
        <w:t xml:space="preserve"> means a unit of measurement of the level of physical exertion. </w:t>
      </w:r>
      <w:r>
        <w:t xml:space="preserve"> </w:t>
      </w:r>
      <w:r w:rsidRPr="00B158F5">
        <w:t>1 MET = 3.5 ml of oxygen/kg of body weight per minute, 1.0 kcal/kg of body weight per hour</w:t>
      </w:r>
      <w:r>
        <w:t>,</w:t>
      </w:r>
      <w:r w:rsidRPr="00B158F5">
        <w:t xml:space="preserve"> or resting metabolic rate.</w:t>
      </w:r>
    </w:p>
    <w:p w14:paraId="0ABD235B" w14:textId="77777777" w:rsidR="00885EAB" w:rsidRPr="009C404D" w:rsidRDefault="00885EAB" w:rsidP="003F65CB">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1502207E" w14:textId="77777777" w:rsidR="004F1B8B" w:rsidRPr="004F1B8B" w:rsidRDefault="004F1B8B" w:rsidP="004F1B8B">
      <w:pPr>
        <w:pStyle w:val="SH3"/>
        <w:rPr>
          <w:b/>
          <w:i/>
        </w:rPr>
      </w:pPr>
      <w:bookmarkStart w:id="36" w:name="_Ref402529607"/>
      <w:bookmarkEnd w:id="34"/>
      <w:r w:rsidRPr="004F1B8B">
        <w:rPr>
          <w:b/>
          <w:i/>
        </w:rPr>
        <w:t xml:space="preserve">pack-year of tobacco products </w:t>
      </w:r>
      <w:r w:rsidRPr="00EE2330">
        <w:t>means:</w:t>
      </w:r>
    </w:p>
    <w:p w14:paraId="0DA551BA" w14:textId="77777777" w:rsidR="004F1B8B" w:rsidRPr="004F1B8B" w:rsidRDefault="004F1B8B" w:rsidP="004F1B8B">
      <w:pPr>
        <w:pStyle w:val="SH4"/>
      </w:pPr>
      <w:r w:rsidRPr="004F1B8B">
        <w:t>20 cigarettes per day for a period of one calendar year; or</w:t>
      </w:r>
    </w:p>
    <w:p w14:paraId="1A3CF8C8" w14:textId="77777777" w:rsidR="004F1B8B" w:rsidRPr="004F1B8B" w:rsidRDefault="004F1B8B" w:rsidP="004F1B8B">
      <w:pPr>
        <w:pStyle w:val="SH4"/>
      </w:pPr>
      <w:r w:rsidRPr="004F1B8B">
        <w:t>7,300 cigarettes in a period of one calendar year; or</w:t>
      </w:r>
    </w:p>
    <w:p w14:paraId="3020CA94" w14:textId="77777777" w:rsidR="00806E89" w:rsidRPr="00806E89" w:rsidRDefault="004F1B8B" w:rsidP="004F1B8B">
      <w:pPr>
        <w:pStyle w:val="SH4"/>
      </w:pPr>
      <w:r w:rsidRPr="004F1B8B">
        <w:t>7,300 grams of smoking tobacco by weight, either in cigarettes, pipe tobacco or cigars, or a combination of same, in a period of one calendar year.</w:t>
      </w:r>
    </w:p>
    <w:p w14:paraId="750852E6" w14:textId="77777777" w:rsidR="0090262E" w:rsidRPr="0090262E" w:rsidRDefault="0090262E" w:rsidP="00576E99">
      <w:pPr>
        <w:pStyle w:val="SH3"/>
      </w:pPr>
      <w:r w:rsidRPr="00E424C8">
        <w:rPr>
          <w:b/>
          <w:i/>
        </w:rPr>
        <w:t>relevant service</w:t>
      </w:r>
      <w:r w:rsidRPr="0090262E">
        <w:t xml:space="preserve"> means:</w:t>
      </w:r>
    </w:p>
    <w:p w14:paraId="5B61382A" w14:textId="77777777" w:rsidR="0090262E" w:rsidRPr="0090262E" w:rsidRDefault="0090262E" w:rsidP="00904B9D">
      <w:pPr>
        <w:pStyle w:val="SH4"/>
      </w:pPr>
      <w:r w:rsidRPr="0090262E">
        <w:t xml:space="preserve">operational service under the VEA; </w:t>
      </w:r>
    </w:p>
    <w:p w14:paraId="3BB491C7" w14:textId="77777777" w:rsidR="0090262E" w:rsidRPr="0090262E" w:rsidRDefault="0090262E" w:rsidP="00904B9D">
      <w:pPr>
        <w:pStyle w:val="SH4"/>
      </w:pPr>
      <w:r w:rsidRPr="0090262E">
        <w:t xml:space="preserve">peacekeeping service under the VEA; </w:t>
      </w:r>
    </w:p>
    <w:p w14:paraId="19495610" w14:textId="77777777" w:rsidR="0090262E" w:rsidRPr="0090262E" w:rsidRDefault="0090262E" w:rsidP="00904B9D">
      <w:pPr>
        <w:pStyle w:val="SH4"/>
      </w:pPr>
      <w:r w:rsidRPr="0090262E">
        <w:t xml:space="preserve">hazardous service under the VEA; </w:t>
      </w:r>
    </w:p>
    <w:p w14:paraId="2D776454" w14:textId="77777777" w:rsidR="0090262E" w:rsidRPr="0090262E" w:rsidRDefault="0090262E" w:rsidP="00904B9D">
      <w:pPr>
        <w:pStyle w:val="SH4"/>
      </w:pPr>
      <w:r w:rsidRPr="0090262E">
        <w:t>British nuclear test defence service under the VEA;</w:t>
      </w:r>
    </w:p>
    <w:p w14:paraId="5850AD0D" w14:textId="77777777" w:rsidR="0090262E" w:rsidRPr="0090262E" w:rsidRDefault="0090262E" w:rsidP="00904B9D">
      <w:pPr>
        <w:pStyle w:val="SH4"/>
      </w:pPr>
      <w:r w:rsidRPr="0090262E">
        <w:t>warlike service under the MRCA; or</w:t>
      </w:r>
    </w:p>
    <w:p w14:paraId="2A0BB0F4" w14:textId="77777777" w:rsidR="00885EAB" w:rsidRPr="0090262E" w:rsidRDefault="0090262E" w:rsidP="00904B9D">
      <w:pPr>
        <w:pStyle w:val="SH4"/>
      </w:pPr>
      <w:proofErr w:type="gramStart"/>
      <w:r w:rsidRPr="0090262E">
        <w:t>non-warlike</w:t>
      </w:r>
      <w:proofErr w:type="gramEnd"/>
      <w:r w:rsidRPr="0090262E">
        <w:t xml:space="preserve"> service under the MRCA.</w:t>
      </w:r>
    </w:p>
    <w:p w14:paraId="1D904354"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Pr="00A36B1A">
        <w:t xml:space="preserve"> are also defined in the Schedule 1 - Dictionary.</w:t>
      </w:r>
    </w:p>
    <w:p w14:paraId="4273BA51" w14:textId="77777777" w:rsidR="00E55B74" w:rsidRDefault="00E55B74" w:rsidP="00AE29FF">
      <w:pPr>
        <w:pStyle w:val="SH3"/>
        <w:keepNext/>
        <w:keepLines/>
        <w:ind w:left="850"/>
      </w:pPr>
      <w:r w:rsidRPr="004E37C9">
        <w:rPr>
          <w:b/>
          <w:i/>
        </w:rPr>
        <w:lastRenderedPageBreak/>
        <w:t xml:space="preserve">Specified List </w:t>
      </w:r>
      <w:r>
        <w:rPr>
          <w:b/>
          <w:i/>
        </w:rPr>
        <w:t>1</w:t>
      </w:r>
      <w:r w:rsidRPr="004E37C9">
        <w:rPr>
          <w:b/>
          <w:i/>
        </w:rPr>
        <w:t xml:space="preserve"> of drugs</w:t>
      </w:r>
      <w:r>
        <w:t xml:space="preserve"> means:</w:t>
      </w:r>
    </w:p>
    <w:p w14:paraId="6CBF963B" w14:textId="77777777" w:rsidR="00E55B74" w:rsidRDefault="00E55B74" w:rsidP="00AE29FF">
      <w:pPr>
        <w:pStyle w:val="SH4"/>
        <w:keepNext/>
        <w:keepLines/>
      </w:pPr>
      <w:proofErr w:type="spellStart"/>
      <w:r>
        <w:t>abacavir</w:t>
      </w:r>
      <w:proofErr w:type="spellEnd"/>
      <w:r>
        <w:t>;</w:t>
      </w:r>
    </w:p>
    <w:p w14:paraId="0CF3495A" w14:textId="77777777" w:rsidR="00E55B74" w:rsidRDefault="00E55B74" w:rsidP="00904B9D">
      <w:pPr>
        <w:pStyle w:val="SH4"/>
      </w:pPr>
      <w:r>
        <w:t>alpha and beta agonists, including adrenaline and noradrenaline;</w:t>
      </w:r>
    </w:p>
    <w:p w14:paraId="6C51B52B" w14:textId="77777777" w:rsidR="00E55B74" w:rsidRDefault="00E55B74" w:rsidP="00904B9D">
      <w:pPr>
        <w:pStyle w:val="SH4"/>
      </w:pPr>
      <w:r>
        <w:t>amiodarone;</w:t>
      </w:r>
    </w:p>
    <w:p w14:paraId="15A02AA9" w14:textId="77777777" w:rsidR="00E55B74" w:rsidRDefault="00E55B74" w:rsidP="00904B9D">
      <w:pPr>
        <w:pStyle w:val="SH4"/>
      </w:pPr>
      <w:r>
        <w:t>beta-blockers;</w:t>
      </w:r>
    </w:p>
    <w:p w14:paraId="3C914892" w14:textId="77777777" w:rsidR="00E55B74" w:rsidRDefault="00E55B74" w:rsidP="00904B9D">
      <w:pPr>
        <w:pStyle w:val="SH4"/>
      </w:pPr>
      <w:proofErr w:type="spellStart"/>
      <w:r>
        <w:t>bortezomib</w:t>
      </w:r>
      <w:proofErr w:type="spellEnd"/>
      <w:r>
        <w:t>;</w:t>
      </w:r>
    </w:p>
    <w:p w14:paraId="2C99E534" w14:textId="77777777" w:rsidR="00E55B74" w:rsidRDefault="00E55B74" w:rsidP="00904B9D">
      <w:pPr>
        <w:pStyle w:val="SH4"/>
      </w:pPr>
      <w:r>
        <w:t>cyclophosphamide;</w:t>
      </w:r>
    </w:p>
    <w:p w14:paraId="26FABF67" w14:textId="77777777" w:rsidR="00E55B74" w:rsidRDefault="00E55B74" w:rsidP="00904B9D">
      <w:pPr>
        <w:pStyle w:val="SH4"/>
      </w:pPr>
      <w:r>
        <w:t>cyclosporine;</w:t>
      </w:r>
    </w:p>
    <w:p w14:paraId="7C8D9F24" w14:textId="77777777" w:rsidR="00E55B74" w:rsidRDefault="00E55B74" w:rsidP="00904B9D">
      <w:pPr>
        <w:pStyle w:val="SH4"/>
      </w:pPr>
      <w:proofErr w:type="spellStart"/>
      <w:r>
        <w:t>decitabine</w:t>
      </w:r>
      <w:proofErr w:type="spellEnd"/>
      <w:r>
        <w:t xml:space="preserve">; </w:t>
      </w:r>
    </w:p>
    <w:p w14:paraId="601F2847" w14:textId="77777777" w:rsidR="00E55B74" w:rsidRDefault="00E55B74" w:rsidP="00904B9D">
      <w:pPr>
        <w:pStyle w:val="SH4"/>
      </w:pPr>
      <w:proofErr w:type="spellStart"/>
      <w:r>
        <w:t>diadanosine</w:t>
      </w:r>
      <w:proofErr w:type="spellEnd"/>
      <w:r>
        <w:t>;</w:t>
      </w:r>
    </w:p>
    <w:p w14:paraId="265923E8" w14:textId="77777777" w:rsidR="00E55B74" w:rsidRDefault="00E55B74" w:rsidP="00904B9D">
      <w:pPr>
        <w:pStyle w:val="SH4"/>
      </w:pPr>
      <w:proofErr w:type="spellStart"/>
      <w:r>
        <w:t>diazoxide</w:t>
      </w:r>
      <w:proofErr w:type="spellEnd"/>
      <w:r>
        <w:t>;</w:t>
      </w:r>
    </w:p>
    <w:p w14:paraId="44C33547" w14:textId="77777777" w:rsidR="00E55B74" w:rsidRDefault="00E55B74" w:rsidP="00904B9D">
      <w:pPr>
        <w:pStyle w:val="SH4"/>
      </w:pPr>
      <w:r>
        <w:t>docetaxel;</w:t>
      </w:r>
    </w:p>
    <w:p w14:paraId="0FDFAEE6" w14:textId="77777777" w:rsidR="00E55B74" w:rsidRDefault="00E55B74" w:rsidP="00904B9D">
      <w:pPr>
        <w:pStyle w:val="SH4"/>
      </w:pPr>
      <w:proofErr w:type="spellStart"/>
      <w:r>
        <w:t>emtricitabine</w:t>
      </w:r>
      <w:proofErr w:type="spellEnd"/>
      <w:r>
        <w:t>;</w:t>
      </w:r>
    </w:p>
    <w:p w14:paraId="134579AF" w14:textId="77777777" w:rsidR="00E55B74" w:rsidRDefault="00E55B74" w:rsidP="00904B9D">
      <w:pPr>
        <w:pStyle w:val="SH4"/>
      </w:pPr>
      <w:proofErr w:type="spellStart"/>
      <w:r>
        <w:t>everolimus</w:t>
      </w:r>
      <w:proofErr w:type="spellEnd"/>
      <w:r>
        <w:t>;</w:t>
      </w:r>
    </w:p>
    <w:p w14:paraId="6B59F707" w14:textId="77777777" w:rsidR="00E55B74" w:rsidRDefault="00E55B74" w:rsidP="00904B9D">
      <w:pPr>
        <w:pStyle w:val="SH4"/>
      </w:pPr>
      <w:proofErr w:type="spellStart"/>
      <w:r>
        <w:t>gatifloxacin</w:t>
      </w:r>
      <w:proofErr w:type="spellEnd"/>
      <w:r>
        <w:t>;</w:t>
      </w:r>
    </w:p>
    <w:p w14:paraId="7566BA2E" w14:textId="77777777" w:rsidR="00E55B74" w:rsidRDefault="00E55B74" w:rsidP="00904B9D">
      <w:pPr>
        <w:pStyle w:val="SH4"/>
      </w:pPr>
      <w:r>
        <w:t>growth hormone;</w:t>
      </w:r>
    </w:p>
    <w:p w14:paraId="0101739F" w14:textId="77777777" w:rsidR="00E55B74" w:rsidRDefault="00E55B74" w:rsidP="00904B9D">
      <w:pPr>
        <w:pStyle w:val="SH4"/>
      </w:pPr>
      <w:proofErr w:type="spellStart"/>
      <w:r>
        <w:t>imatinib</w:t>
      </w:r>
      <w:proofErr w:type="spellEnd"/>
      <w:r>
        <w:t xml:space="preserve">; </w:t>
      </w:r>
    </w:p>
    <w:p w14:paraId="2FBD4672" w14:textId="77777777" w:rsidR="00E55B74" w:rsidRDefault="00E55B74" w:rsidP="00904B9D">
      <w:pPr>
        <w:pStyle w:val="SH4"/>
      </w:pPr>
      <w:r>
        <w:t>isoniazid;</w:t>
      </w:r>
    </w:p>
    <w:p w14:paraId="0B445949" w14:textId="77777777" w:rsidR="00E55B74" w:rsidRDefault="00E55B74" w:rsidP="00904B9D">
      <w:pPr>
        <w:pStyle w:val="SH4"/>
      </w:pPr>
      <w:r>
        <w:t>L-</w:t>
      </w:r>
      <w:proofErr w:type="spellStart"/>
      <w:r>
        <w:t>asparaginase</w:t>
      </w:r>
      <w:proofErr w:type="spellEnd"/>
      <w:r>
        <w:t>;</w:t>
      </w:r>
    </w:p>
    <w:p w14:paraId="58220AA4" w14:textId="77777777" w:rsidR="00E55B74" w:rsidRDefault="00E55B74" w:rsidP="00904B9D">
      <w:pPr>
        <w:pStyle w:val="SH4"/>
      </w:pPr>
      <w:r>
        <w:t>lamivudine;</w:t>
      </w:r>
    </w:p>
    <w:p w14:paraId="2CFF11DB" w14:textId="77777777" w:rsidR="00E55B74" w:rsidRDefault="00E55B74" w:rsidP="00904B9D">
      <w:pPr>
        <w:pStyle w:val="SH4"/>
      </w:pPr>
      <w:r>
        <w:t>levofloxacin;</w:t>
      </w:r>
    </w:p>
    <w:p w14:paraId="505CB94D" w14:textId="77777777" w:rsidR="00E55B74" w:rsidRDefault="00E55B74" w:rsidP="00904B9D">
      <w:pPr>
        <w:pStyle w:val="SH4"/>
      </w:pPr>
      <w:proofErr w:type="spellStart"/>
      <w:r>
        <w:t>moxifloxacin</w:t>
      </w:r>
      <w:proofErr w:type="spellEnd"/>
      <w:r>
        <w:t>;</w:t>
      </w:r>
    </w:p>
    <w:p w14:paraId="103DA866" w14:textId="77777777" w:rsidR="00E55B74" w:rsidRDefault="00E55B74" w:rsidP="00904B9D">
      <w:pPr>
        <w:pStyle w:val="SH4"/>
      </w:pPr>
      <w:r>
        <w:t>nicotinic acid for the treatment of dyslipidaemia;</w:t>
      </w:r>
    </w:p>
    <w:p w14:paraId="28721A56" w14:textId="77777777" w:rsidR="00E55B74" w:rsidRDefault="00E55B74" w:rsidP="00904B9D">
      <w:pPr>
        <w:pStyle w:val="SH4"/>
      </w:pPr>
      <w:proofErr w:type="spellStart"/>
      <w:r>
        <w:t>nilotinib</w:t>
      </w:r>
      <w:proofErr w:type="spellEnd"/>
      <w:r>
        <w:t xml:space="preserve">; </w:t>
      </w:r>
    </w:p>
    <w:p w14:paraId="3C692172" w14:textId="77777777" w:rsidR="00E55B74" w:rsidRDefault="00E55B74" w:rsidP="00904B9D">
      <w:pPr>
        <w:pStyle w:val="SH4"/>
      </w:pPr>
      <w:proofErr w:type="spellStart"/>
      <w:r>
        <w:t>pentamidine</w:t>
      </w:r>
      <w:proofErr w:type="spellEnd"/>
      <w:r>
        <w:t>;</w:t>
      </w:r>
    </w:p>
    <w:p w14:paraId="2834E1D7" w14:textId="77777777" w:rsidR="00E55B74" w:rsidRDefault="00E55B74" w:rsidP="00904B9D">
      <w:pPr>
        <w:pStyle w:val="SH4"/>
      </w:pPr>
      <w:r>
        <w:t>phenytoin;</w:t>
      </w:r>
    </w:p>
    <w:p w14:paraId="0FC8BD44" w14:textId="77777777" w:rsidR="00E55B74" w:rsidRDefault="00E55B74" w:rsidP="00904B9D">
      <w:pPr>
        <w:pStyle w:val="SH4"/>
      </w:pPr>
      <w:r>
        <w:t>protease inhibitors;</w:t>
      </w:r>
    </w:p>
    <w:p w14:paraId="23118A1C" w14:textId="77777777" w:rsidR="00E55B74" w:rsidRDefault="00E55B74" w:rsidP="00904B9D">
      <w:pPr>
        <w:pStyle w:val="SH4"/>
      </w:pPr>
      <w:r>
        <w:t>rifampicin;</w:t>
      </w:r>
    </w:p>
    <w:p w14:paraId="72EC14AF" w14:textId="77777777" w:rsidR="00E55B74" w:rsidRDefault="00E55B74" w:rsidP="00904B9D">
      <w:pPr>
        <w:pStyle w:val="SH4"/>
      </w:pPr>
      <w:proofErr w:type="spellStart"/>
      <w:r>
        <w:t>sirolimus</w:t>
      </w:r>
      <w:proofErr w:type="spellEnd"/>
      <w:r>
        <w:t>;</w:t>
      </w:r>
    </w:p>
    <w:p w14:paraId="65E26679" w14:textId="77777777" w:rsidR="00E55B74" w:rsidRDefault="00E55B74" w:rsidP="00904B9D">
      <w:pPr>
        <w:pStyle w:val="SH4"/>
      </w:pPr>
      <w:r>
        <w:t>sodium valproate;</w:t>
      </w:r>
    </w:p>
    <w:p w14:paraId="39821530" w14:textId="77777777" w:rsidR="00E55B74" w:rsidRDefault="00E55B74" w:rsidP="00904B9D">
      <w:pPr>
        <w:pStyle w:val="SH4"/>
      </w:pPr>
      <w:r>
        <w:t>somatostatin analogues;</w:t>
      </w:r>
    </w:p>
    <w:p w14:paraId="4E739520" w14:textId="77777777" w:rsidR="00E55B74" w:rsidRDefault="00E55B74" w:rsidP="00904B9D">
      <w:pPr>
        <w:pStyle w:val="SH4"/>
      </w:pPr>
      <w:r>
        <w:t>statins;</w:t>
      </w:r>
    </w:p>
    <w:p w14:paraId="432CB96D" w14:textId="77777777" w:rsidR="00E55B74" w:rsidRDefault="00E55B74" w:rsidP="00904B9D">
      <w:pPr>
        <w:pStyle w:val="SH4"/>
      </w:pPr>
      <w:proofErr w:type="spellStart"/>
      <w:r>
        <w:t>stavudine</w:t>
      </w:r>
      <w:proofErr w:type="spellEnd"/>
      <w:r>
        <w:t xml:space="preserve">; </w:t>
      </w:r>
    </w:p>
    <w:p w14:paraId="25D26B68" w14:textId="77777777" w:rsidR="00E55B74" w:rsidRDefault="00E55B74" w:rsidP="00904B9D">
      <w:pPr>
        <w:pStyle w:val="SH4"/>
      </w:pPr>
      <w:proofErr w:type="spellStart"/>
      <w:r>
        <w:t>streptozotocin</w:t>
      </w:r>
      <w:proofErr w:type="spellEnd"/>
      <w:r>
        <w:t>;</w:t>
      </w:r>
    </w:p>
    <w:p w14:paraId="146F4256" w14:textId="77777777" w:rsidR="00E55B74" w:rsidRDefault="00E55B74" w:rsidP="00904B9D">
      <w:pPr>
        <w:pStyle w:val="SH4"/>
      </w:pPr>
      <w:r>
        <w:t>tacrolimus;</w:t>
      </w:r>
    </w:p>
    <w:p w14:paraId="0B5090A6" w14:textId="77777777" w:rsidR="00904B9D" w:rsidRPr="00904B9D" w:rsidRDefault="00904B9D" w:rsidP="00904B9D">
      <w:pPr>
        <w:pStyle w:val="SH4"/>
      </w:pPr>
      <w:proofErr w:type="spellStart"/>
      <w:r w:rsidRPr="00904B9D">
        <w:t>temsirolimus</w:t>
      </w:r>
      <w:proofErr w:type="spellEnd"/>
      <w:r w:rsidRPr="00904B9D">
        <w:t>;</w:t>
      </w:r>
    </w:p>
    <w:p w14:paraId="2CC9D4A5" w14:textId="77777777" w:rsidR="00E55B74" w:rsidRDefault="00E55B74" w:rsidP="00904B9D">
      <w:pPr>
        <w:pStyle w:val="SH4"/>
      </w:pPr>
      <w:proofErr w:type="spellStart"/>
      <w:r>
        <w:t>temzolomibe</w:t>
      </w:r>
      <w:proofErr w:type="spellEnd"/>
      <w:r>
        <w:t>;</w:t>
      </w:r>
    </w:p>
    <w:p w14:paraId="55EF9B73" w14:textId="77777777" w:rsidR="00E55B74" w:rsidRDefault="00E55B74" w:rsidP="00904B9D">
      <w:pPr>
        <w:pStyle w:val="SH4"/>
      </w:pPr>
      <w:r>
        <w:t>theophylline;</w:t>
      </w:r>
    </w:p>
    <w:p w14:paraId="642B7EFD" w14:textId="77777777" w:rsidR="00E55B74" w:rsidRDefault="00E55B74" w:rsidP="00904B9D">
      <w:pPr>
        <w:pStyle w:val="SH4"/>
      </w:pPr>
      <w:r>
        <w:t>thiazide diuretics;</w:t>
      </w:r>
    </w:p>
    <w:p w14:paraId="73B3A58B" w14:textId="77777777" w:rsidR="00E55B74" w:rsidRDefault="00E55B74" w:rsidP="00904B9D">
      <w:pPr>
        <w:pStyle w:val="SH4"/>
      </w:pPr>
      <w:r>
        <w:t xml:space="preserve">thyroid hormones; </w:t>
      </w:r>
    </w:p>
    <w:p w14:paraId="4DE2CC71" w14:textId="77777777" w:rsidR="00E55B74" w:rsidRDefault="00E55B74" w:rsidP="00904B9D">
      <w:pPr>
        <w:pStyle w:val="SH4"/>
      </w:pPr>
      <w:proofErr w:type="spellStart"/>
      <w:r>
        <w:t>vorinostat</w:t>
      </w:r>
      <w:proofErr w:type="spellEnd"/>
      <w:r>
        <w:t>; or</w:t>
      </w:r>
    </w:p>
    <w:p w14:paraId="10C9EA23" w14:textId="77777777" w:rsidR="00E55B74" w:rsidRPr="004E37C9" w:rsidRDefault="00E55B74" w:rsidP="00904B9D">
      <w:pPr>
        <w:pStyle w:val="SH4"/>
      </w:pPr>
      <w:proofErr w:type="gramStart"/>
      <w:r>
        <w:t>zidovudine</w:t>
      </w:r>
      <w:proofErr w:type="gramEnd"/>
      <w:r>
        <w:t>.</w:t>
      </w:r>
    </w:p>
    <w:p w14:paraId="2D280773" w14:textId="77777777" w:rsidR="004E37C9" w:rsidRDefault="004E37C9" w:rsidP="00E55B74">
      <w:pPr>
        <w:pStyle w:val="SH3"/>
      </w:pPr>
      <w:r w:rsidRPr="004E37C9">
        <w:rPr>
          <w:b/>
          <w:i/>
        </w:rPr>
        <w:t xml:space="preserve">Specified List </w:t>
      </w:r>
      <w:r w:rsidR="00E55B74">
        <w:rPr>
          <w:b/>
          <w:i/>
        </w:rPr>
        <w:t>2</w:t>
      </w:r>
      <w:r w:rsidRPr="004E37C9">
        <w:rPr>
          <w:b/>
          <w:i/>
        </w:rPr>
        <w:t xml:space="preserve"> of drugs</w:t>
      </w:r>
      <w:r>
        <w:t xml:space="preserve"> means:</w:t>
      </w:r>
    </w:p>
    <w:p w14:paraId="73B28C3C" w14:textId="77777777" w:rsidR="004E37C9" w:rsidRDefault="004E37C9" w:rsidP="00904B9D">
      <w:pPr>
        <w:pStyle w:val="SH4"/>
      </w:pPr>
      <w:proofErr w:type="spellStart"/>
      <w:r>
        <w:t>amprenavir</w:t>
      </w:r>
      <w:proofErr w:type="spellEnd"/>
      <w:r>
        <w:t>;</w:t>
      </w:r>
    </w:p>
    <w:p w14:paraId="23BAC240" w14:textId="77777777" w:rsidR="004E37C9" w:rsidRDefault="004E37C9" w:rsidP="00904B9D">
      <w:pPr>
        <w:pStyle w:val="SH4"/>
      </w:pPr>
      <w:proofErr w:type="spellStart"/>
      <w:r>
        <w:t>atazanavir</w:t>
      </w:r>
      <w:proofErr w:type="spellEnd"/>
      <w:r>
        <w:t>;</w:t>
      </w:r>
    </w:p>
    <w:p w14:paraId="4EBACCD1" w14:textId="77777777" w:rsidR="004E37C9" w:rsidRDefault="004E37C9" w:rsidP="00904B9D">
      <w:pPr>
        <w:pStyle w:val="SH4"/>
      </w:pPr>
      <w:proofErr w:type="spellStart"/>
      <w:r>
        <w:t>darunavir</w:t>
      </w:r>
      <w:proofErr w:type="spellEnd"/>
      <w:r>
        <w:t>;</w:t>
      </w:r>
    </w:p>
    <w:p w14:paraId="6F505746" w14:textId="77777777" w:rsidR="004E37C9" w:rsidRDefault="004E37C9" w:rsidP="00904B9D">
      <w:pPr>
        <w:pStyle w:val="SH4"/>
      </w:pPr>
      <w:proofErr w:type="spellStart"/>
      <w:r>
        <w:t>fosamprenavir</w:t>
      </w:r>
      <w:proofErr w:type="spellEnd"/>
      <w:r>
        <w:t>;</w:t>
      </w:r>
    </w:p>
    <w:p w14:paraId="7831011A" w14:textId="77777777" w:rsidR="004E37C9" w:rsidRDefault="004E37C9" w:rsidP="00904B9D">
      <w:pPr>
        <w:pStyle w:val="SH4"/>
      </w:pPr>
      <w:proofErr w:type="spellStart"/>
      <w:r>
        <w:lastRenderedPageBreak/>
        <w:t>indinavir</w:t>
      </w:r>
      <w:proofErr w:type="spellEnd"/>
      <w:r>
        <w:t>;</w:t>
      </w:r>
    </w:p>
    <w:p w14:paraId="0B043936" w14:textId="77777777" w:rsidR="004E37C9" w:rsidRDefault="004E37C9" w:rsidP="00904B9D">
      <w:pPr>
        <w:pStyle w:val="SH4"/>
      </w:pPr>
      <w:proofErr w:type="spellStart"/>
      <w:r>
        <w:t>itraconazole</w:t>
      </w:r>
      <w:proofErr w:type="spellEnd"/>
      <w:r>
        <w:t>;</w:t>
      </w:r>
    </w:p>
    <w:p w14:paraId="3C137C59" w14:textId="77777777" w:rsidR="004E37C9" w:rsidRDefault="004E37C9" w:rsidP="00904B9D">
      <w:pPr>
        <w:pStyle w:val="SH4"/>
      </w:pPr>
      <w:r>
        <w:t>ketoconazole;</w:t>
      </w:r>
    </w:p>
    <w:p w14:paraId="529630DB" w14:textId="77777777" w:rsidR="004E37C9" w:rsidRDefault="004E37C9" w:rsidP="00904B9D">
      <w:pPr>
        <w:pStyle w:val="SH4"/>
      </w:pPr>
      <w:proofErr w:type="spellStart"/>
      <w:r>
        <w:t>lopinavir</w:t>
      </w:r>
      <w:proofErr w:type="spellEnd"/>
      <w:r>
        <w:t>;</w:t>
      </w:r>
    </w:p>
    <w:p w14:paraId="66DD292F" w14:textId="77777777" w:rsidR="004E37C9" w:rsidRDefault="004E37C9" w:rsidP="00904B9D">
      <w:pPr>
        <w:pStyle w:val="SH4"/>
      </w:pPr>
      <w:r>
        <w:t>nelfinavir;</w:t>
      </w:r>
    </w:p>
    <w:p w14:paraId="4D81D1EE" w14:textId="77777777" w:rsidR="004E37C9" w:rsidRDefault="004E37C9" w:rsidP="00904B9D">
      <w:pPr>
        <w:pStyle w:val="SH4"/>
      </w:pPr>
      <w:r>
        <w:t>ritonavir;</w:t>
      </w:r>
    </w:p>
    <w:p w14:paraId="085F79D8" w14:textId="77777777" w:rsidR="004E37C9" w:rsidRDefault="004E37C9" w:rsidP="00904B9D">
      <w:pPr>
        <w:pStyle w:val="SH4"/>
      </w:pPr>
      <w:proofErr w:type="spellStart"/>
      <w:r>
        <w:t>saquinavir</w:t>
      </w:r>
      <w:proofErr w:type="spellEnd"/>
      <w:r>
        <w:t>; or</w:t>
      </w:r>
    </w:p>
    <w:p w14:paraId="51D219E7" w14:textId="77777777" w:rsidR="004E37C9" w:rsidRPr="004E37C9" w:rsidRDefault="004E37C9" w:rsidP="00904B9D">
      <w:pPr>
        <w:pStyle w:val="SH4"/>
      </w:pPr>
      <w:proofErr w:type="spellStart"/>
      <w:proofErr w:type="gramStart"/>
      <w:r>
        <w:t>tipranavir</w:t>
      </w:r>
      <w:proofErr w:type="spellEnd"/>
      <w:proofErr w:type="gramEnd"/>
      <w:r>
        <w:t>.</w:t>
      </w:r>
    </w:p>
    <w:p w14:paraId="043882DF" w14:textId="77777777" w:rsidR="00BA7A64" w:rsidRDefault="00BA7A64" w:rsidP="00BA7A64">
      <w:pPr>
        <w:pStyle w:val="SH3"/>
      </w:pPr>
      <w:r w:rsidRPr="00BA7A64">
        <w:rPr>
          <w:b/>
          <w:i/>
        </w:rPr>
        <w:t>specified list of endocrine disorders</w:t>
      </w:r>
      <w:r>
        <w:t xml:space="preserve"> means:</w:t>
      </w:r>
    </w:p>
    <w:p w14:paraId="07015139" w14:textId="77777777" w:rsidR="00BA7A64" w:rsidRDefault="00BA7A64" w:rsidP="00904B9D">
      <w:pPr>
        <w:pStyle w:val="SH4"/>
      </w:pPr>
      <w:r>
        <w:t>acromegaly;</w:t>
      </w:r>
    </w:p>
    <w:p w14:paraId="5895B1A0" w14:textId="77777777" w:rsidR="00BA7A64" w:rsidRDefault="00BA7A64" w:rsidP="00904B9D">
      <w:pPr>
        <w:pStyle w:val="SH4"/>
      </w:pPr>
      <w:r>
        <w:t>Cushing syndrome;</w:t>
      </w:r>
    </w:p>
    <w:p w14:paraId="01CC30A1" w14:textId="77777777" w:rsidR="00BA7A64" w:rsidRDefault="00BA7A64" w:rsidP="00904B9D">
      <w:pPr>
        <w:pStyle w:val="SH4"/>
      </w:pPr>
      <w:proofErr w:type="spellStart"/>
      <w:r>
        <w:t>glucagonoma</w:t>
      </w:r>
      <w:proofErr w:type="spellEnd"/>
      <w:r>
        <w:t>;</w:t>
      </w:r>
    </w:p>
    <w:p w14:paraId="11723A60" w14:textId="77777777" w:rsidR="00BA7A64" w:rsidRDefault="00BA7A64" w:rsidP="00904B9D">
      <w:pPr>
        <w:pStyle w:val="SH4"/>
      </w:pPr>
      <w:r>
        <w:t>hyperthyroidism;</w:t>
      </w:r>
    </w:p>
    <w:p w14:paraId="66363CF5" w14:textId="77777777" w:rsidR="00BA7A64" w:rsidRDefault="00BA7A64" w:rsidP="00904B9D">
      <w:pPr>
        <w:pStyle w:val="SH4"/>
      </w:pPr>
      <w:proofErr w:type="spellStart"/>
      <w:r>
        <w:t>phaeochromocytoma</w:t>
      </w:r>
      <w:proofErr w:type="spellEnd"/>
      <w:r>
        <w:t>;</w:t>
      </w:r>
    </w:p>
    <w:p w14:paraId="49CD69CE" w14:textId="77777777" w:rsidR="00BA7A64" w:rsidRDefault="00BA7A64" w:rsidP="00904B9D">
      <w:pPr>
        <w:pStyle w:val="SH4"/>
      </w:pPr>
      <w:r>
        <w:t>primary hyperaldosteronism; or</w:t>
      </w:r>
    </w:p>
    <w:p w14:paraId="6860E5C4" w14:textId="77777777" w:rsidR="00BA7A64" w:rsidRPr="00BA7A64" w:rsidRDefault="00BA7A64" w:rsidP="00904B9D">
      <w:pPr>
        <w:pStyle w:val="SH4"/>
      </w:pPr>
      <w:proofErr w:type="spellStart"/>
      <w:proofErr w:type="gramStart"/>
      <w:r>
        <w:t>somatostatinoma</w:t>
      </w:r>
      <w:proofErr w:type="spellEnd"/>
      <w:proofErr w:type="gramEnd"/>
      <w:r>
        <w:t>.</w:t>
      </w:r>
    </w:p>
    <w:p w14:paraId="685B798D" w14:textId="77777777" w:rsidR="00524F06" w:rsidRDefault="00524F06" w:rsidP="00524F06">
      <w:pPr>
        <w:pStyle w:val="SH3"/>
      </w:pPr>
      <w:r w:rsidRPr="00524F06">
        <w:rPr>
          <w:b/>
          <w:i/>
        </w:rPr>
        <w:t>specified pathological condition involving the pancreas</w:t>
      </w:r>
      <w:r>
        <w:t xml:space="preserve"> means:</w:t>
      </w:r>
    </w:p>
    <w:p w14:paraId="1852FEE6" w14:textId="77777777" w:rsidR="00524F06" w:rsidRDefault="00524F06" w:rsidP="00904B9D">
      <w:pPr>
        <w:pStyle w:val="SH4"/>
      </w:pPr>
      <w:r>
        <w:t>acute pancreatitis;</w:t>
      </w:r>
    </w:p>
    <w:p w14:paraId="43098DE1" w14:textId="77777777" w:rsidR="00524F06" w:rsidRDefault="00524F06" w:rsidP="00904B9D">
      <w:pPr>
        <w:pStyle w:val="SH4"/>
      </w:pPr>
      <w:r>
        <w:t>chronic pancreatitis;</w:t>
      </w:r>
    </w:p>
    <w:p w14:paraId="6094BFC9" w14:textId="77777777" w:rsidR="00524F06" w:rsidRDefault="00524F06" w:rsidP="00904B9D">
      <w:pPr>
        <w:pStyle w:val="SH4"/>
      </w:pPr>
      <w:r>
        <w:t>cystic fibrosis;</w:t>
      </w:r>
    </w:p>
    <w:p w14:paraId="458E740F" w14:textId="77777777" w:rsidR="00524F06" w:rsidRDefault="00524F06" w:rsidP="00904B9D">
      <w:pPr>
        <w:pStyle w:val="SH4"/>
      </w:pPr>
      <w:r>
        <w:t>haemochromatosis; or</w:t>
      </w:r>
    </w:p>
    <w:p w14:paraId="05074ED3" w14:textId="77777777" w:rsidR="00524F06" w:rsidRPr="00524F06" w:rsidRDefault="00524F06" w:rsidP="00904B9D">
      <w:pPr>
        <w:pStyle w:val="SH4"/>
      </w:pPr>
      <w:proofErr w:type="gramStart"/>
      <w:r>
        <w:t>malignant</w:t>
      </w:r>
      <w:proofErr w:type="gramEnd"/>
      <w:r>
        <w:t xml:space="preserve"> neoplasm of the pancreas.</w:t>
      </w:r>
    </w:p>
    <w:p w14:paraId="0467B34C" w14:textId="79736479"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14:paraId="19561865" w14:textId="77777777" w:rsidR="00885EAB" w:rsidRPr="00513D05" w:rsidRDefault="00513D05" w:rsidP="00904B9D">
      <w:pPr>
        <w:pStyle w:val="SH4"/>
      </w:pPr>
      <w:r>
        <w:tab/>
      </w:r>
      <w:r w:rsidR="00885EAB" w:rsidRPr="00513D05">
        <w:t>pneumonia;</w:t>
      </w:r>
    </w:p>
    <w:p w14:paraId="16F28D7F" w14:textId="77777777" w:rsidR="00885EAB" w:rsidRPr="00513D05" w:rsidRDefault="00885EAB" w:rsidP="00904B9D">
      <w:pPr>
        <w:pStyle w:val="SH4"/>
      </w:pPr>
      <w:r w:rsidRPr="00513D05">
        <w:tab/>
        <w:t>respiratory failure;</w:t>
      </w:r>
    </w:p>
    <w:p w14:paraId="722AFA74" w14:textId="77777777" w:rsidR="00885EAB" w:rsidRPr="00513D05" w:rsidRDefault="00885EAB" w:rsidP="00904B9D">
      <w:pPr>
        <w:pStyle w:val="SH4"/>
      </w:pPr>
      <w:r w:rsidRPr="00513D05">
        <w:tab/>
        <w:t>cardiac arrest;</w:t>
      </w:r>
    </w:p>
    <w:p w14:paraId="75D7329E" w14:textId="77777777" w:rsidR="00885EAB" w:rsidRPr="00513D05" w:rsidRDefault="00885EAB" w:rsidP="00904B9D">
      <w:pPr>
        <w:pStyle w:val="SH4"/>
      </w:pPr>
      <w:r w:rsidRPr="00513D05">
        <w:tab/>
        <w:t>circulatory failure;</w:t>
      </w:r>
      <w:r w:rsidR="002376A0">
        <w:t xml:space="preserve"> or</w:t>
      </w:r>
    </w:p>
    <w:p w14:paraId="5BBDC89D" w14:textId="77777777" w:rsidR="00BD3334" w:rsidRPr="00BD3334" w:rsidRDefault="00885EAB" w:rsidP="00904B9D">
      <w:pPr>
        <w:pStyle w:val="SH4"/>
      </w:pPr>
      <w:r w:rsidRPr="00513D05">
        <w:tab/>
      </w:r>
      <w:proofErr w:type="gramStart"/>
      <w:r w:rsidRPr="00513D05">
        <w:t>cessation</w:t>
      </w:r>
      <w:proofErr w:type="gramEnd"/>
      <w:r w:rsidRPr="00513D05">
        <w:t xml:space="preserve"> of brain function.</w:t>
      </w:r>
    </w:p>
    <w:p w14:paraId="1AC61A8F" w14:textId="77777777" w:rsidR="001068CD" w:rsidRDefault="001068CD" w:rsidP="001068CD">
      <w:pPr>
        <w:pStyle w:val="SH3"/>
      </w:pPr>
      <w:proofErr w:type="gramStart"/>
      <w:r w:rsidRPr="001068CD">
        <w:rPr>
          <w:b/>
          <w:i/>
        </w:rPr>
        <w:t>type</w:t>
      </w:r>
      <w:proofErr w:type="gramEnd"/>
      <w:r w:rsidRPr="001068CD">
        <w:rPr>
          <w:b/>
          <w:i/>
        </w:rPr>
        <w:t xml:space="preserve"> 1 diabetes mellitus</w:t>
      </w:r>
      <w:r w:rsidRPr="001068CD">
        <w:t xml:space="preserve"> means a form of diabetes mellitus caused by complete or near-total insulin deficiency and requiring daily administration of insulin.</w:t>
      </w:r>
    </w:p>
    <w:p w14:paraId="3CF5AC87" w14:textId="77777777" w:rsidR="001068CD" w:rsidRDefault="001068CD" w:rsidP="001068CD">
      <w:pPr>
        <w:pStyle w:val="SH3"/>
      </w:pPr>
      <w:proofErr w:type="gramStart"/>
      <w:r w:rsidRPr="001068CD">
        <w:rPr>
          <w:b/>
          <w:i/>
        </w:rPr>
        <w:t>type</w:t>
      </w:r>
      <w:proofErr w:type="gramEnd"/>
      <w:r w:rsidRPr="001068CD">
        <w:rPr>
          <w:b/>
          <w:i/>
        </w:rPr>
        <w:t xml:space="preserve"> 2 diabetes mellitus</w:t>
      </w:r>
      <w:r w:rsidRPr="001068CD">
        <w:t xml:space="preserve"> means a form of diabetes mellitus caused by variable degrees of insulin resistance and impaired insulin secretion.</w:t>
      </w:r>
    </w:p>
    <w:p w14:paraId="37E882F2" w14:textId="77777777"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6DF457D3" w14:textId="77777777" w:rsidR="00CF2367" w:rsidRPr="00FA33FB" w:rsidRDefault="00CF2367" w:rsidP="00CF2367"/>
    <w:p w14:paraId="51DA38A8" w14:textId="77777777" w:rsidR="00CF2367" w:rsidRPr="00FA33FB" w:rsidRDefault="00CF2367" w:rsidP="00CF2367">
      <w:pPr>
        <w:sectPr w:rsidR="00CF2367" w:rsidRPr="00FA33FB" w:rsidSect="00FA33FB">
          <w:headerReference w:type="even" r:id="rId12"/>
          <w:headerReference w:type="default" r:id="rId13"/>
          <w:footerReference w:type="even" r:id="rId14"/>
          <w:headerReference w:type="first" r:id="rId15"/>
          <w:footerReference w:type="first" r:id="rId16"/>
          <w:pgSz w:w="11907" w:h="16839" w:code="9"/>
          <w:pgMar w:top="1440" w:right="1797" w:bottom="1440" w:left="1797" w:header="720" w:footer="709" w:gutter="0"/>
          <w:cols w:space="720"/>
          <w:docGrid w:linePitch="299"/>
        </w:sectPr>
      </w:pPr>
    </w:p>
    <w:p w14:paraId="3BBC5A60" w14:textId="77777777" w:rsidR="00FD775E" w:rsidRDefault="00FD775E" w:rsidP="003F4535">
      <w:pPr>
        <w:rPr>
          <w:b/>
          <w:i/>
        </w:rPr>
      </w:pPr>
    </w:p>
    <w:sectPr w:rsidR="00FD775E"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29CCC" w14:textId="77777777" w:rsidR="00AE29FF" w:rsidRDefault="00AE29FF" w:rsidP="00715914">
      <w:pPr>
        <w:spacing w:line="240" w:lineRule="auto"/>
      </w:pPr>
      <w:r>
        <w:separator/>
      </w:r>
    </w:p>
  </w:endnote>
  <w:endnote w:type="continuationSeparator" w:id="0">
    <w:p w14:paraId="61417BFE" w14:textId="77777777" w:rsidR="00AE29FF" w:rsidRDefault="00AE29F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A5371" w14:textId="77777777" w:rsidR="00AE29FF" w:rsidRPr="00E33C1C" w:rsidRDefault="00AE29FF"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AE29FF" w:rsidRPr="00C01863" w14:paraId="5A6807A8" w14:textId="77777777" w:rsidTr="00880400">
      <w:tc>
        <w:tcPr>
          <w:tcW w:w="709" w:type="dxa"/>
          <w:tcBorders>
            <w:top w:val="nil"/>
            <w:left w:val="nil"/>
            <w:bottom w:val="nil"/>
            <w:right w:val="nil"/>
          </w:tcBorders>
          <w:shd w:val="clear" w:color="auto" w:fill="auto"/>
        </w:tcPr>
        <w:p w14:paraId="26AFD1B2" w14:textId="77777777" w:rsidR="00AE29FF" w:rsidRPr="00C01863" w:rsidRDefault="00AE29FF" w:rsidP="004A2007">
          <w:pPr>
            <w:spacing w:line="0" w:lineRule="atLeast"/>
            <w:rPr>
              <w:sz w:val="18"/>
            </w:rPr>
          </w:pPr>
        </w:p>
      </w:tc>
      <w:tc>
        <w:tcPr>
          <w:tcW w:w="7088" w:type="dxa"/>
          <w:tcBorders>
            <w:top w:val="nil"/>
            <w:left w:val="nil"/>
            <w:bottom w:val="nil"/>
            <w:right w:val="nil"/>
          </w:tcBorders>
          <w:shd w:val="clear" w:color="auto" w:fill="auto"/>
        </w:tcPr>
        <w:p w14:paraId="420C639E" w14:textId="77777777" w:rsidR="00AE29FF" w:rsidRDefault="00AE29FF" w:rsidP="004A2007">
          <w:pPr>
            <w:spacing w:line="0" w:lineRule="atLeast"/>
            <w:jc w:val="center"/>
            <w:rPr>
              <w:i/>
              <w:sz w:val="18"/>
            </w:rPr>
          </w:pPr>
          <w:r w:rsidRPr="007C5CE0">
            <w:rPr>
              <w:i/>
              <w:sz w:val="18"/>
            </w:rPr>
            <w:t>Statement of Principles concerning</w:t>
          </w:r>
        </w:p>
        <w:p w14:paraId="705688F3" w14:textId="11DD89AB" w:rsidR="00AE29FF" w:rsidRDefault="00AE29FF" w:rsidP="004A2007">
          <w:pPr>
            <w:spacing w:line="0" w:lineRule="atLeast"/>
            <w:jc w:val="center"/>
            <w:rPr>
              <w:i/>
              <w:sz w:val="18"/>
              <w:szCs w:val="18"/>
            </w:rPr>
          </w:pPr>
          <w:r w:rsidRPr="00326DD5">
            <w:rPr>
              <w:i/>
              <w:sz w:val="18"/>
              <w:szCs w:val="18"/>
            </w:rPr>
            <w:t>Diabetes Mellitus</w:t>
          </w:r>
          <w:r>
            <w:rPr>
              <w:i/>
              <w:sz w:val="18"/>
              <w:szCs w:val="18"/>
            </w:rPr>
            <w:t xml:space="preserve"> (Reasonable Hypothesis) </w:t>
          </w:r>
          <w:r w:rsidRPr="007C5CE0">
            <w:rPr>
              <w:i/>
              <w:sz w:val="18"/>
            </w:rPr>
            <w:t xml:space="preserve">(No. </w:t>
          </w:r>
          <w:r w:rsidR="000344F3" w:rsidRPr="000344F3">
            <w:rPr>
              <w:i/>
              <w:sz w:val="18"/>
              <w:szCs w:val="18"/>
            </w:rPr>
            <w:t>48</w:t>
          </w:r>
          <w:r w:rsidRPr="007C5CE0">
            <w:rPr>
              <w:i/>
              <w:sz w:val="18"/>
              <w:szCs w:val="18"/>
            </w:rPr>
            <w:t xml:space="preserve"> of </w:t>
          </w:r>
          <w:r w:rsidRPr="00326DD5">
            <w:rPr>
              <w:i/>
              <w:sz w:val="18"/>
              <w:szCs w:val="18"/>
            </w:rPr>
            <w:t>2020</w:t>
          </w:r>
          <w:r w:rsidRPr="007C5CE0">
            <w:rPr>
              <w:i/>
              <w:sz w:val="18"/>
              <w:szCs w:val="18"/>
            </w:rPr>
            <w:t>)</w:t>
          </w:r>
        </w:p>
        <w:p w14:paraId="42D0C957" w14:textId="77777777" w:rsidR="00AE29FF" w:rsidRPr="007C5CE0" w:rsidRDefault="00AE29FF"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14:paraId="5EC8DA35" w14:textId="251DACB8" w:rsidR="00AE29FF" w:rsidRPr="00C01863" w:rsidRDefault="00AE29FF"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A2291">
            <w:rPr>
              <w:i/>
              <w:noProof/>
              <w:sz w:val="18"/>
            </w:rPr>
            <w:t>16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6A2291">
            <w:rPr>
              <w:i/>
              <w:noProof/>
              <w:sz w:val="18"/>
            </w:rPr>
            <w:t>16</w:t>
          </w:r>
          <w:r>
            <w:rPr>
              <w:i/>
              <w:sz w:val="18"/>
            </w:rPr>
            <w:fldChar w:fldCharType="end"/>
          </w:r>
        </w:p>
      </w:tc>
    </w:tr>
  </w:tbl>
  <w:p w14:paraId="63FAA127" w14:textId="77777777" w:rsidR="00AE29FF" w:rsidRPr="004A2007" w:rsidRDefault="00AE29FF"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BE07" w14:textId="77777777" w:rsidR="00AE29FF" w:rsidRPr="00E33C1C" w:rsidRDefault="00AE29FF"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AE29FF" w:rsidRPr="00C01863" w14:paraId="0674684C" w14:textId="77777777" w:rsidTr="00880400">
      <w:tc>
        <w:tcPr>
          <w:tcW w:w="709" w:type="dxa"/>
          <w:tcBorders>
            <w:top w:val="nil"/>
            <w:left w:val="nil"/>
            <w:bottom w:val="nil"/>
            <w:right w:val="nil"/>
          </w:tcBorders>
          <w:shd w:val="clear" w:color="auto" w:fill="auto"/>
        </w:tcPr>
        <w:p w14:paraId="6584155E" w14:textId="77777777" w:rsidR="00AE29FF" w:rsidRPr="00C01863" w:rsidRDefault="00AE29FF" w:rsidP="004A2007">
          <w:pPr>
            <w:spacing w:line="0" w:lineRule="atLeast"/>
            <w:rPr>
              <w:sz w:val="18"/>
            </w:rPr>
          </w:pPr>
        </w:p>
      </w:tc>
      <w:tc>
        <w:tcPr>
          <w:tcW w:w="7088" w:type="dxa"/>
          <w:tcBorders>
            <w:top w:val="nil"/>
            <w:left w:val="nil"/>
            <w:bottom w:val="nil"/>
            <w:right w:val="nil"/>
          </w:tcBorders>
          <w:shd w:val="clear" w:color="auto" w:fill="auto"/>
        </w:tcPr>
        <w:p w14:paraId="173496AF" w14:textId="77777777" w:rsidR="00AE29FF" w:rsidRDefault="00AE29FF" w:rsidP="004A2007">
          <w:pPr>
            <w:spacing w:line="0" w:lineRule="atLeast"/>
            <w:jc w:val="center"/>
            <w:rPr>
              <w:i/>
              <w:sz w:val="18"/>
            </w:rPr>
          </w:pPr>
          <w:r w:rsidRPr="007C5CE0">
            <w:rPr>
              <w:i/>
              <w:sz w:val="18"/>
            </w:rPr>
            <w:t>Statement of Principles concerning</w:t>
          </w:r>
        </w:p>
        <w:p w14:paraId="578581C1" w14:textId="747D6659" w:rsidR="00AE29FF" w:rsidRDefault="00AE29FF" w:rsidP="004A2007">
          <w:pPr>
            <w:spacing w:line="0" w:lineRule="atLeast"/>
            <w:jc w:val="center"/>
            <w:rPr>
              <w:i/>
              <w:sz w:val="18"/>
              <w:szCs w:val="18"/>
            </w:rPr>
          </w:pPr>
          <w:r w:rsidRPr="00326DD5">
            <w:rPr>
              <w:i/>
              <w:sz w:val="18"/>
              <w:szCs w:val="18"/>
            </w:rPr>
            <w:t>Diabetes Mellitus</w:t>
          </w:r>
          <w:r>
            <w:rPr>
              <w:i/>
              <w:sz w:val="18"/>
              <w:szCs w:val="18"/>
            </w:rPr>
            <w:t xml:space="preserve"> (Reasonable Hypothesis) </w:t>
          </w:r>
          <w:r w:rsidRPr="007C5CE0">
            <w:rPr>
              <w:i/>
              <w:sz w:val="18"/>
            </w:rPr>
            <w:t xml:space="preserve">(No. </w:t>
          </w:r>
          <w:r w:rsidR="000344F3" w:rsidRPr="000344F3">
            <w:rPr>
              <w:i/>
              <w:sz w:val="18"/>
              <w:szCs w:val="18"/>
            </w:rPr>
            <w:t>48</w:t>
          </w:r>
          <w:r w:rsidRPr="007C5CE0">
            <w:rPr>
              <w:i/>
              <w:sz w:val="18"/>
              <w:szCs w:val="18"/>
            </w:rPr>
            <w:t xml:space="preserve"> of </w:t>
          </w:r>
          <w:r w:rsidRPr="00326DD5">
            <w:rPr>
              <w:i/>
              <w:sz w:val="18"/>
              <w:szCs w:val="18"/>
            </w:rPr>
            <w:t>2020</w:t>
          </w:r>
          <w:r w:rsidRPr="007C5CE0">
            <w:rPr>
              <w:i/>
              <w:sz w:val="18"/>
              <w:szCs w:val="18"/>
            </w:rPr>
            <w:t>)</w:t>
          </w:r>
        </w:p>
        <w:p w14:paraId="37CF9C36" w14:textId="77777777" w:rsidR="00AE29FF" w:rsidRPr="007C5CE0" w:rsidRDefault="00AE29FF"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14:paraId="32A887F4" w14:textId="4975C2F3" w:rsidR="00AE29FF" w:rsidRPr="00C01863" w:rsidRDefault="00AE29FF"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A2291">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6A2291">
            <w:rPr>
              <w:i/>
              <w:noProof/>
              <w:sz w:val="18"/>
            </w:rPr>
            <w:t>16</w:t>
          </w:r>
          <w:r>
            <w:rPr>
              <w:i/>
              <w:sz w:val="18"/>
            </w:rPr>
            <w:fldChar w:fldCharType="end"/>
          </w:r>
        </w:p>
      </w:tc>
    </w:tr>
  </w:tbl>
  <w:p w14:paraId="3AD1D81E" w14:textId="77777777" w:rsidR="00AE29FF" w:rsidRPr="004A2007" w:rsidRDefault="00AE29FF"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725D" w14:textId="77777777" w:rsidR="00AE29FF" w:rsidRPr="004A2007" w:rsidRDefault="00AE29FF"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B8907" w14:textId="77777777" w:rsidR="00AE29FF" w:rsidRPr="00A254EA" w:rsidRDefault="00AE29FF"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847F4" w14:textId="77777777" w:rsidR="00AE29FF" w:rsidRPr="00E33C1C" w:rsidRDefault="00AE29FF"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ADF6" w14:textId="77777777" w:rsidR="00AE29FF" w:rsidRPr="004A2007" w:rsidRDefault="00AE29FF"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CC0E" w14:textId="77777777" w:rsidR="00AE29FF" w:rsidRPr="004A2007" w:rsidRDefault="00AE29FF"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7CDEF" w14:textId="77777777" w:rsidR="00AE29FF" w:rsidRDefault="00AE29FF" w:rsidP="00715914">
      <w:pPr>
        <w:spacing w:line="240" w:lineRule="auto"/>
      </w:pPr>
      <w:r>
        <w:separator/>
      </w:r>
    </w:p>
  </w:footnote>
  <w:footnote w:type="continuationSeparator" w:id="0">
    <w:p w14:paraId="4627301F" w14:textId="77777777" w:rsidR="00AE29FF" w:rsidRDefault="00AE29F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019A8" w14:textId="6EE3FEA2" w:rsidR="00AE29FF" w:rsidRPr="00ED20B7" w:rsidRDefault="00AE29FF"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57B51" w14:textId="77777777" w:rsidR="00AE29FF" w:rsidRPr="004A2007" w:rsidRDefault="00AE29FF"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F0C58" w14:textId="77777777" w:rsidR="00AE29FF" w:rsidRDefault="00AE29FF" w:rsidP="004A2007">
    <w:pPr>
      <w:rPr>
        <w:sz w:val="20"/>
      </w:rPr>
    </w:pPr>
    <w:r>
      <w:rPr>
        <w:b/>
        <w:noProof/>
        <w:sz w:val="20"/>
      </w:rPr>
      <w:t>Schedule 1</w:t>
    </w:r>
    <w:r>
      <w:rPr>
        <w:sz w:val="20"/>
      </w:rPr>
      <w:t xml:space="preserve"> - </w:t>
    </w:r>
    <w:r>
      <w:rPr>
        <w:noProof/>
        <w:sz w:val="20"/>
      </w:rPr>
      <w:t>Dictionary</w:t>
    </w:r>
  </w:p>
  <w:p w14:paraId="5B495612" w14:textId="77777777" w:rsidR="00AE29FF" w:rsidRDefault="00AE29FF"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0A34" w14:textId="77777777" w:rsidR="00AE29FF" w:rsidRDefault="00AE29F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CF210" w14:textId="77777777" w:rsidR="00AE29FF" w:rsidRPr="004A2007" w:rsidRDefault="00AE29FF"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D6652" w14:textId="77777777" w:rsidR="00AE29FF" w:rsidRPr="004A2007" w:rsidRDefault="00AE29FF"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F5D6C" w14:textId="77777777" w:rsidR="00AE29FF" w:rsidRPr="007A1328" w:rsidRDefault="00AE29FF"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5F441B6C"/>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color w:val="auto"/>
      </w:rPr>
    </w:lvl>
    <w:lvl w:ilvl="3">
      <w:start w:val="1"/>
      <w:numFmt w:val="lowerRoman"/>
      <w:pStyle w:val="LV4"/>
      <w:lvlText w:val="(%4)"/>
      <w:lvlJc w:val="left"/>
      <w:pPr>
        <w:ind w:left="2694" w:hanging="567"/>
      </w:pPr>
      <w:rPr>
        <w:rFonts w:hint="default"/>
      </w:rPr>
    </w:lvl>
    <w:lvl w:ilvl="4">
      <w:start w:val="1"/>
      <w:numFmt w:val="upperLetter"/>
      <w:pStyle w:val="LV5"/>
      <w:lvlText w:val="%5."/>
      <w:lvlJc w:val="left"/>
      <w:pPr>
        <w:ind w:left="3175" w:hanging="567"/>
      </w:pPr>
      <w:rPr>
        <w:rFonts w:ascii="Times New Roman" w:eastAsia="Times New Roman" w:hAnsi="Times New Roman" w:cs="Times New Roman"/>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500B91"/>
    <w:multiLevelType w:val="hybridMultilevel"/>
    <w:tmpl w:val="98B62E54"/>
    <w:lvl w:ilvl="0" w:tplc="E6468B6E">
      <w:start w:val="1"/>
      <w:numFmt w:val="upperLetter"/>
      <w:lvlText w:val="(%1)"/>
      <w:lvlJc w:val="left"/>
      <w:pPr>
        <w:ind w:left="2491" w:hanging="450"/>
      </w:pPr>
      <w:rPr>
        <w:rFonts w:hint="default"/>
      </w:rPr>
    </w:lvl>
    <w:lvl w:ilvl="1" w:tplc="0C090019" w:tentative="1">
      <w:start w:val="1"/>
      <w:numFmt w:val="lowerLetter"/>
      <w:lvlText w:val="%2."/>
      <w:lvlJc w:val="left"/>
      <w:pPr>
        <w:ind w:left="3121" w:hanging="360"/>
      </w:pPr>
    </w:lvl>
    <w:lvl w:ilvl="2" w:tplc="0C09001B" w:tentative="1">
      <w:start w:val="1"/>
      <w:numFmt w:val="lowerRoman"/>
      <w:lvlText w:val="%3."/>
      <w:lvlJc w:val="right"/>
      <w:pPr>
        <w:ind w:left="3841" w:hanging="180"/>
      </w:pPr>
    </w:lvl>
    <w:lvl w:ilvl="3" w:tplc="0C09000F" w:tentative="1">
      <w:start w:val="1"/>
      <w:numFmt w:val="decimal"/>
      <w:lvlText w:val="%4."/>
      <w:lvlJc w:val="left"/>
      <w:pPr>
        <w:ind w:left="4561" w:hanging="360"/>
      </w:pPr>
    </w:lvl>
    <w:lvl w:ilvl="4" w:tplc="0C090019" w:tentative="1">
      <w:start w:val="1"/>
      <w:numFmt w:val="lowerLetter"/>
      <w:lvlText w:val="%5."/>
      <w:lvlJc w:val="left"/>
      <w:pPr>
        <w:ind w:left="5281" w:hanging="360"/>
      </w:pPr>
    </w:lvl>
    <w:lvl w:ilvl="5" w:tplc="0C09001B" w:tentative="1">
      <w:start w:val="1"/>
      <w:numFmt w:val="lowerRoman"/>
      <w:lvlText w:val="%6."/>
      <w:lvlJc w:val="right"/>
      <w:pPr>
        <w:ind w:left="6001" w:hanging="180"/>
      </w:pPr>
    </w:lvl>
    <w:lvl w:ilvl="6" w:tplc="0C09000F" w:tentative="1">
      <w:start w:val="1"/>
      <w:numFmt w:val="decimal"/>
      <w:lvlText w:val="%7."/>
      <w:lvlJc w:val="left"/>
      <w:pPr>
        <w:ind w:left="6721" w:hanging="360"/>
      </w:pPr>
    </w:lvl>
    <w:lvl w:ilvl="7" w:tplc="0C090019" w:tentative="1">
      <w:start w:val="1"/>
      <w:numFmt w:val="lowerLetter"/>
      <w:lvlText w:val="%8."/>
      <w:lvlJc w:val="left"/>
      <w:pPr>
        <w:ind w:left="7441" w:hanging="360"/>
      </w:pPr>
    </w:lvl>
    <w:lvl w:ilvl="8" w:tplc="0C09001B" w:tentative="1">
      <w:start w:val="1"/>
      <w:numFmt w:val="lowerRoman"/>
      <w:lvlText w:val="%9."/>
      <w:lvlJc w:val="right"/>
      <w:pPr>
        <w:ind w:left="8161"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2D986B09"/>
    <w:multiLevelType w:val="hybridMultilevel"/>
    <w:tmpl w:val="FE84C3CE"/>
    <w:lvl w:ilvl="0" w:tplc="0C090015">
      <w:start w:val="1"/>
      <w:numFmt w:val="upperLetter"/>
      <w:lvlText w:val="%1."/>
      <w:lvlJc w:val="left"/>
      <w:pPr>
        <w:ind w:left="2761" w:hanging="360"/>
      </w:pPr>
    </w:lvl>
    <w:lvl w:ilvl="1" w:tplc="0C090019" w:tentative="1">
      <w:start w:val="1"/>
      <w:numFmt w:val="lowerLetter"/>
      <w:lvlText w:val="%2."/>
      <w:lvlJc w:val="left"/>
      <w:pPr>
        <w:ind w:left="3481" w:hanging="360"/>
      </w:pPr>
    </w:lvl>
    <w:lvl w:ilvl="2" w:tplc="0C09001B" w:tentative="1">
      <w:start w:val="1"/>
      <w:numFmt w:val="lowerRoman"/>
      <w:lvlText w:val="%3."/>
      <w:lvlJc w:val="right"/>
      <w:pPr>
        <w:ind w:left="4201" w:hanging="180"/>
      </w:pPr>
    </w:lvl>
    <w:lvl w:ilvl="3" w:tplc="0C09000F" w:tentative="1">
      <w:start w:val="1"/>
      <w:numFmt w:val="decimal"/>
      <w:lvlText w:val="%4."/>
      <w:lvlJc w:val="left"/>
      <w:pPr>
        <w:ind w:left="4921" w:hanging="360"/>
      </w:pPr>
    </w:lvl>
    <w:lvl w:ilvl="4" w:tplc="0C090019" w:tentative="1">
      <w:start w:val="1"/>
      <w:numFmt w:val="lowerLetter"/>
      <w:lvlText w:val="%5."/>
      <w:lvlJc w:val="left"/>
      <w:pPr>
        <w:ind w:left="5641" w:hanging="360"/>
      </w:pPr>
    </w:lvl>
    <w:lvl w:ilvl="5" w:tplc="0C09001B" w:tentative="1">
      <w:start w:val="1"/>
      <w:numFmt w:val="lowerRoman"/>
      <w:lvlText w:val="%6."/>
      <w:lvlJc w:val="right"/>
      <w:pPr>
        <w:ind w:left="6361" w:hanging="180"/>
      </w:pPr>
    </w:lvl>
    <w:lvl w:ilvl="6" w:tplc="0C09000F" w:tentative="1">
      <w:start w:val="1"/>
      <w:numFmt w:val="decimal"/>
      <w:lvlText w:val="%7."/>
      <w:lvlJc w:val="left"/>
      <w:pPr>
        <w:ind w:left="7081" w:hanging="360"/>
      </w:pPr>
    </w:lvl>
    <w:lvl w:ilvl="7" w:tplc="0C090019" w:tentative="1">
      <w:start w:val="1"/>
      <w:numFmt w:val="lowerLetter"/>
      <w:lvlText w:val="%8."/>
      <w:lvlJc w:val="left"/>
      <w:pPr>
        <w:ind w:left="7801" w:hanging="360"/>
      </w:pPr>
    </w:lvl>
    <w:lvl w:ilvl="8" w:tplc="0C09001B" w:tentative="1">
      <w:start w:val="1"/>
      <w:numFmt w:val="lowerRoman"/>
      <w:lvlText w:val="%9."/>
      <w:lvlJc w:val="right"/>
      <w:pPr>
        <w:ind w:left="8521" w:hanging="180"/>
      </w:pPr>
    </w:lvl>
  </w:abstractNum>
  <w:abstractNum w:abstractNumId="16" w15:restartNumberingAfterBreak="0">
    <w:nsid w:val="31CF0228"/>
    <w:multiLevelType w:val="multilevel"/>
    <w:tmpl w:val="0CBA904A"/>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7"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786C24DF"/>
    <w:multiLevelType w:val="multilevel"/>
    <w:tmpl w:val="50D20D1C"/>
    <w:lvl w:ilvl="0">
      <w:start w:val="1"/>
      <w:numFmt w:val="decimal"/>
      <w:lvlText w:val="%1"/>
      <w:lvlJc w:val="left"/>
      <w:pPr>
        <w:ind w:left="907" w:hanging="567"/>
      </w:pPr>
      <w:rPr>
        <w:rFonts w:hint="default"/>
      </w:rPr>
    </w:lvl>
    <w:lvl w:ilvl="1">
      <w:start w:val="1"/>
      <w:numFmt w:val="decimal"/>
      <w:lvlText w:val="(%2)"/>
      <w:lvlJc w:val="left"/>
      <w:pPr>
        <w:ind w:left="1474" w:hanging="567"/>
      </w:pPr>
      <w:rPr>
        <w:rFonts w:hint="default"/>
        <w:b w:val="0"/>
        <w:i w:val="0"/>
      </w:rPr>
    </w:lvl>
    <w:lvl w:ilvl="2">
      <w:start w:val="1"/>
      <w:numFmt w:val="lowerLetter"/>
      <w:lvlText w:val="(%3)"/>
      <w:lvlJc w:val="left"/>
      <w:pPr>
        <w:ind w:left="2041" w:hanging="567"/>
      </w:pPr>
      <w:rPr>
        <w:rFonts w:hint="default"/>
        <w:b w:val="0"/>
        <w:i w:val="0"/>
      </w:rPr>
    </w:lvl>
    <w:lvl w:ilvl="3">
      <w:start w:val="1"/>
      <w:numFmt w:val="lowerRoman"/>
      <w:lvlText w:val="(%4)"/>
      <w:lvlJc w:val="left"/>
      <w:pPr>
        <w:ind w:left="2694" w:hanging="567"/>
      </w:pPr>
      <w:rPr>
        <w:rFonts w:hint="default"/>
      </w:rPr>
    </w:lvl>
    <w:lvl w:ilvl="4">
      <w:start w:val="1"/>
      <w:numFmt w:val="upperLetter"/>
      <w:lvlText w:val="%5."/>
      <w:lvlJc w:val="left"/>
      <w:pPr>
        <w:ind w:left="3175"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num w:numId="1">
    <w:abstractNumId w:val="17"/>
  </w:num>
  <w:num w:numId="2">
    <w:abstractNumId w:val="14"/>
  </w:num>
  <w:num w:numId="3">
    <w:abstractNumId w:val="11"/>
  </w:num>
  <w:num w:numId="4">
    <w:abstractNumId w:val="10"/>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2"/>
  </w:num>
  <w:num w:numId="21">
    <w:abstractNumId w:val="10"/>
  </w:num>
  <w:num w:numId="22">
    <w:abstractNumId w:val="18"/>
  </w:num>
  <w:num w:numId="23">
    <w:abstractNumId w:val="15"/>
  </w:num>
  <w:num w:numId="24">
    <w:abstractNumId w:val="13"/>
  </w:num>
  <w:num w:numId="25">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0F6D"/>
    <w:rsid w:val="000136AF"/>
    <w:rsid w:val="0001587D"/>
    <w:rsid w:val="00021CE7"/>
    <w:rsid w:val="00024911"/>
    <w:rsid w:val="00032E05"/>
    <w:rsid w:val="000344F3"/>
    <w:rsid w:val="000437C1"/>
    <w:rsid w:val="00046E67"/>
    <w:rsid w:val="00051B75"/>
    <w:rsid w:val="0005365D"/>
    <w:rsid w:val="00054930"/>
    <w:rsid w:val="00055DE3"/>
    <w:rsid w:val="000614BF"/>
    <w:rsid w:val="00061E3E"/>
    <w:rsid w:val="00074706"/>
    <w:rsid w:val="00081B7C"/>
    <w:rsid w:val="00085567"/>
    <w:rsid w:val="0008674F"/>
    <w:rsid w:val="00097FDF"/>
    <w:rsid w:val="000A3D68"/>
    <w:rsid w:val="000A651F"/>
    <w:rsid w:val="000B0186"/>
    <w:rsid w:val="000B1350"/>
    <w:rsid w:val="000B58FA"/>
    <w:rsid w:val="000C21A3"/>
    <w:rsid w:val="000C664A"/>
    <w:rsid w:val="000C6D96"/>
    <w:rsid w:val="000D05EF"/>
    <w:rsid w:val="000D4D03"/>
    <w:rsid w:val="000E2261"/>
    <w:rsid w:val="000E4183"/>
    <w:rsid w:val="000F21C1"/>
    <w:rsid w:val="000F76FA"/>
    <w:rsid w:val="00101F89"/>
    <w:rsid w:val="001058EA"/>
    <w:rsid w:val="001068CD"/>
    <w:rsid w:val="0010745C"/>
    <w:rsid w:val="00132CEB"/>
    <w:rsid w:val="00134004"/>
    <w:rsid w:val="00137D25"/>
    <w:rsid w:val="00137FE9"/>
    <w:rsid w:val="00142B62"/>
    <w:rsid w:val="001514A8"/>
    <w:rsid w:val="0015201F"/>
    <w:rsid w:val="00157B8B"/>
    <w:rsid w:val="001616A4"/>
    <w:rsid w:val="00161A8E"/>
    <w:rsid w:val="001648F7"/>
    <w:rsid w:val="00166C2F"/>
    <w:rsid w:val="00167E0C"/>
    <w:rsid w:val="001809D7"/>
    <w:rsid w:val="00182323"/>
    <w:rsid w:val="001833C8"/>
    <w:rsid w:val="00187DE1"/>
    <w:rsid w:val="0019084F"/>
    <w:rsid w:val="0019396F"/>
    <w:rsid w:val="001939E1"/>
    <w:rsid w:val="00194C3E"/>
    <w:rsid w:val="00195382"/>
    <w:rsid w:val="001A1438"/>
    <w:rsid w:val="001A41E1"/>
    <w:rsid w:val="001A7F45"/>
    <w:rsid w:val="001B0F26"/>
    <w:rsid w:val="001C2AD2"/>
    <w:rsid w:val="001C61C5"/>
    <w:rsid w:val="001C69C4"/>
    <w:rsid w:val="001C77EE"/>
    <w:rsid w:val="001D2262"/>
    <w:rsid w:val="001D37EF"/>
    <w:rsid w:val="001D407A"/>
    <w:rsid w:val="001D4DC9"/>
    <w:rsid w:val="001D67F6"/>
    <w:rsid w:val="001E3590"/>
    <w:rsid w:val="001E44BE"/>
    <w:rsid w:val="001E7407"/>
    <w:rsid w:val="001F5D5E"/>
    <w:rsid w:val="001F6219"/>
    <w:rsid w:val="001F6CD4"/>
    <w:rsid w:val="00206C4D"/>
    <w:rsid w:val="0021053C"/>
    <w:rsid w:val="00214488"/>
    <w:rsid w:val="00215860"/>
    <w:rsid w:val="00215AF1"/>
    <w:rsid w:val="00221FD3"/>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BC4"/>
    <w:rsid w:val="00281DF7"/>
    <w:rsid w:val="00284719"/>
    <w:rsid w:val="00297ECB"/>
    <w:rsid w:val="002A1ECC"/>
    <w:rsid w:val="002A2A6B"/>
    <w:rsid w:val="002A3436"/>
    <w:rsid w:val="002A7BCF"/>
    <w:rsid w:val="002B45FA"/>
    <w:rsid w:val="002B5188"/>
    <w:rsid w:val="002C7539"/>
    <w:rsid w:val="002D043A"/>
    <w:rsid w:val="002D2AA2"/>
    <w:rsid w:val="002D6224"/>
    <w:rsid w:val="002D74C5"/>
    <w:rsid w:val="002E35CD"/>
    <w:rsid w:val="002E3F4B"/>
    <w:rsid w:val="002E66AF"/>
    <w:rsid w:val="002F1105"/>
    <w:rsid w:val="002F5948"/>
    <w:rsid w:val="002F77A1"/>
    <w:rsid w:val="00301C54"/>
    <w:rsid w:val="00304166"/>
    <w:rsid w:val="00304F8B"/>
    <w:rsid w:val="0032243F"/>
    <w:rsid w:val="00326DD5"/>
    <w:rsid w:val="0033221D"/>
    <w:rsid w:val="003354D2"/>
    <w:rsid w:val="00335BC6"/>
    <w:rsid w:val="003415D3"/>
    <w:rsid w:val="00342B3D"/>
    <w:rsid w:val="00344701"/>
    <w:rsid w:val="00351E9D"/>
    <w:rsid w:val="00352B0F"/>
    <w:rsid w:val="00356690"/>
    <w:rsid w:val="00360459"/>
    <w:rsid w:val="00362D79"/>
    <w:rsid w:val="00365E25"/>
    <w:rsid w:val="00372791"/>
    <w:rsid w:val="003734C6"/>
    <w:rsid w:val="00375BB3"/>
    <w:rsid w:val="003802D6"/>
    <w:rsid w:val="0038399F"/>
    <w:rsid w:val="00385187"/>
    <w:rsid w:val="003A189F"/>
    <w:rsid w:val="003A2FFE"/>
    <w:rsid w:val="003A5C26"/>
    <w:rsid w:val="003B1F79"/>
    <w:rsid w:val="003B3E42"/>
    <w:rsid w:val="003C4C02"/>
    <w:rsid w:val="003C6231"/>
    <w:rsid w:val="003D0BFE"/>
    <w:rsid w:val="003D380A"/>
    <w:rsid w:val="003D5700"/>
    <w:rsid w:val="003D6FE1"/>
    <w:rsid w:val="003E341B"/>
    <w:rsid w:val="003F39C0"/>
    <w:rsid w:val="003F4535"/>
    <w:rsid w:val="003F65CB"/>
    <w:rsid w:val="004116CD"/>
    <w:rsid w:val="0041386E"/>
    <w:rsid w:val="004144EC"/>
    <w:rsid w:val="00415D0D"/>
    <w:rsid w:val="0041728C"/>
    <w:rsid w:val="00417EB9"/>
    <w:rsid w:val="00420A33"/>
    <w:rsid w:val="0042300E"/>
    <w:rsid w:val="00424CA9"/>
    <w:rsid w:val="00431E9B"/>
    <w:rsid w:val="00436129"/>
    <w:rsid w:val="004379E3"/>
    <w:rsid w:val="0044015E"/>
    <w:rsid w:val="0044291A"/>
    <w:rsid w:val="00444ABD"/>
    <w:rsid w:val="00456CE5"/>
    <w:rsid w:val="004652E1"/>
    <w:rsid w:val="00467661"/>
    <w:rsid w:val="00467C98"/>
    <w:rsid w:val="004705B7"/>
    <w:rsid w:val="00472DBE"/>
    <w:rsid w:val="00473B71"/>
    <w:rsid w:val="00474A19"/>
    <w:rsid w:val="004834A1"/>
    <w:rsid w:val="004840A6"/>
    <w:rsid w:val="004916B9"/>
    <w:rsid w:val="00496F97"/>
    <w:rsid w:val="004A2007"/>
    <w:rsid w:val="004A4029"/>
    <w:rsid w:val="004A4764"/>
    <w:rsid w:val="004A5E4B"/>
    <w:rsid w:val="004C6AE8"/>
    <w:rsid w:val="004C6D55"/>
    <w:rsid w:val="004D10CF"/>
    <w:rsid w:val="004D4BCA"/>
    <w:rsid w:val="004E063A"/>
    <w:rsid w:val="004E37C9"/>
    <w:rsid w:val="004E40C0"/>
    <w:rsid w:val="004E7BEC"/>
    <w:rsid w:val="004F1B8B"/>
    <w:rsid w:val="004F23E0"/>
    <w:rsid w:val="00505D3D"/>
    <w:rsid w:val="00506AF6"/>
    <w:rsid w:val="00513D05"/>
    <w:rsid w:val="00516619"/>
    <w:rsid w:val="00516768"/>
    <w:rsid w:val="00516B8D"/>
    <w:rsid w:val="005226B5"/>
    <w:rsid w:val="00524F06"/>
    <w:rsid w:val="0052557D"/>
    <w:rsid w:val="005268CF"/>
    <w:rsid w:val="0053697E"/>
    <w:rsid w:val="00537FBC"/>
    <w:rsid w:val="00545116"/>
    <w:rsid w:val="00552E8D"/>
    <w:rsid w:val="005574D1"/>
    <w:rsid w:val="00571FBB"/>
    <w:rsid w:val="00575A90"/>
    <w:rsid w:val="00576E99"/>
    <w:rsid w:val="00584811"/>
    <w:rsid w:val="00585784"/>
    <w:rsid w:val="00593AA6"/>
    <w:rsid w:val="00594161"/>
    <w:rsid w:val="00594749"/>
    <w:rsid w:val="005962C4"/>
    <w:rsid w:val="005A5B23"/>
    <w:rsid w:val="005B05D3"/>
    <w:rsid w:val="005B4067"/>
    <w:rsid w:val="005C1E5B"/>
    <w:rsid w:val="005C3F41"/>
    <w:rsid w:val="005C74AC"/>
    <w:rsid w:val="005C7B57"/>
    <w:rsid w:val="005C7CC5"/>
    <w:rsid w:val="005D2D09"/>
    <w:rsid w:val="005D7FC1"/>
    <w:rsid w:val="005E210C"/>
    <w:rsid w:val="005E589B"/>
    <w:rsid w:val="005E7FC2"/>
    <w:rsid w:val="00600219"/>
    <w:rsid w:val="006013B7"/>
    <w:rsid w:val="00603D01"/>
    <w:rsid w:val="00603DC4"/>
    <w:rsid w:val="0060681C"/>
    <w:rsid w:val="00615B89"/>
    <w:rsid w:val="00616FF5"/>
    <w:rsid w:val="00617C4E"/>
    <w:rsid w:val="00620076"/>
    <w:rsid w:val="006314DD"/>
    <w:rsid w:val="00637396"/>
    <w:rsid w:val="00652140"/>
    <w:rsid w:val="0066266D"/>
    <w:rsid w:val="006647B7"/>
    <w:rsid w:val="00667A4E"/>
    <w:rsid w:val="00670EA1"/>
    <w:rsid w:val="00677CC2"/>
    <w:rsid w:val="00682597"/>
    <w:rsid w:val="006840B0"/>
    <w:rsid w:val="00684C0E"/>
    <w:rsid w:val="006905DE"/>
    <w:rsid w:val="0069207B"/>
    <w:rsid w:val="0069220C"/>
    <w:rsid w:val="00695023"/>
    <w:rsid w:val="006A2291"/>
    <w:rsid w:val="006B5789"/>
    <w:rsid w:val="006C30C5"/>
    <w:rsid w:val="006C4E18"/>
    <w:rsid w:val="006C7F8C"/>
    <w:rsid w:val="006D6CB3"/>
    <w:rsid w:val="006E212F"/>
    <w:rsid w:val="006E6246"/>
    <w:rsid w:val="006F318F"/>
    <w:rsid w:val="006F4226"/>
    <w:rsid w:val="006F513D"/>
    <w:rsid w:val="0070017E"/>
    <w:rsid w:val="00700B2C"/>
    <w:rsid w:val="007012DB"/>
    <w:rsid w:val="007023D7"/>
    <w:rsid w:val="00702C42"/>
    <w:rsid w:val="00704703"/>
    <w:rsid w:val="007050A2"/>
    <w:rsid w:val="00705F40"/>
    <w:rsid w:val="0071254E"/>
    <w:rsid w:val="00713084"/>
    <w:rsid w:val="007142FB"/>
    <w:rsid w:val="00714F20"/>
    <w:rsid w:val="0071590F"/>
    <w:rsid w:val="00715914"/>
    <w:rsid w:val="00726366"/>
    <w:rsid w:val="00731E00"/>
    <w:rsid w:val="00733269"/>
    <w:rsid w:val="00740A0F"/>
    <w:rsid w:val="00741718"/>
    <w:rsid w:val="007440B7"/>
    <w:rsid w:val="007500C8"/>
    <w:rsid w:val="00751AB4"/>
    <w:rsid w:val="007527C1"/>
    <w:rsid w:val="007534B2"/>
    <w:rsid w:val="00756272"/>
    <w:rsid w:val="00757544"/>
    <w:rsid w:val="007615E2"/>
    <w:rsid w:val="007624B5"/>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DEE"/>
    <w:rsid w:val="007D3BA2"/>
    <w:rsid w:val="007D6A53"/>
    <w:rsid w:val="007E163D"/>
    <w:rsid w:val="007E667A"/>
    <w:rsid w:val="007F2378"/>
    <w:rsid w:val="007F28C9"/>
    <w:rsid w:val="007F43EE"/>
    <w:rsid w:val="00803587"/>
    <w:rsid w:val="00806368"/>
    <w:rsid w:val="00806E89"/>
    <w:rsid w:val="008117E9"/>
    <w:rsid w:val="0082317F"/>
    <w:rsid w:val="00824498"/>
    <w:rsid w:val="00825FDA"/>
    <w:rsid w:val="008321ED"/>
    <w:rsid w:val="00832C32"/>
    <w:rsid w:val="00842EA3"/>
    <w:rsid w:val="00850A63"/>
    <w:rsid w:val="0085384C"/>
    <w:rsid w:val="00856A31"/>
    <w:rsid w:val="00860BB7"/>
    <w:rsid w:val="008614A9"/>
    <w:rsid w:val="0086644D"/>
    <w:rsid w:val="00867ABD"/>
    <w:rsid w:val="00867B37"/>
    <w:rsid w:val="00873081"/>
    <w:rsid w:val="008754D0"/>
    <w:rsid w:val="00877AE3"/>
    <w:rsid w:val="00880400"/>
    <w:rsid w:val="00883DEC"/>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4B9D"/>
    <w:rsid w:val="009054B9"/>
    <w:rsid w:val="009056AF"/>
    <w:rsid w:val="00912B55"/>
    <w:rsid w:val="00915DF9"/>
    <w:rsid w:val="009254C3"/>
    <w:rsid w:val="00925CA9"/>
    <w:rsid w:val="00932377"/>
    <w:rsid w:val="00941893"/>
    <w:rsid w:val="00947D5A"/>
    <w:rsid w:val="009509B7"/>
    <w:rsid w:val="00950C80"/>
    <w:rsid w:val="009532A5"/>
    <w:rsid w:val="00956922"/>
    <w:rsid w:val="009612CF"/>
    <w:rsid w:val="00972488"/>
    <w:rsid w:val="009724F4"/>
    <w:rsid w:val="00973808"/>
    <w:rsid w:val="00982242"/>
    <w:rsid w:val="00984EE9"/>
    <w:rsid w:val="009868E9"/>
    <w:rsid w:val="00997416"/>
    <w:rsid w:val="009B5A4E"/>
    <w:rsid w:val="009C0212"/>
    <w:rsid w:val="009C2B65"/>
    <w:rsid w:val="009C404D"/>
    <w:rsid w:val="009D6BB0"/>
    <w:rsid w:val="009E5CFC"/>
    <w:rsid w:val="009F1597"/>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4912"/>
    <w:rsid w:val="00A64BA1"/>
    <w:rsid w:val="00A673CE"/>
    <w:rsid w:val="00A70A74"/>
    <w:rsid w:val="00A77E0D"/>
    <w:rsid w:val="00A92C1C"/>
    <w:rsid w:val="00A931D7"/>
    <w:rsid w:val="00AA64D6"/>
    <w:rsid w:val="00AA6D8B"/>
    <w:rsid w:val="00AB12BC"/>
    <w:rsid w:val="00AC5296"/>
    <w:rsid w:val="00AD160E"/>
    <w:rsid w:val="00AD2DC7"/>
    <w:rsid w:val="00AD5641"/>
    <w:rsid w:val="00AD7889"/>
    <w:rsid w:val="00AD7AC2"/>
    <w:rsid w:val="00AD7DCC"/>
    <w:rsid w:val="00AE29FF"/>
    <w:rsid w:val="00AE67D2"/>
    <w:rsid w:val="00AF021B"/>
    <w:rsid w:val="00AF06CF"/>
    <w:rsid w:val="00AF3D4E"/>
    <w:rsid w:val="00AF6D0D"/>
    <w:rsid w:val="00B05CF4"/>
    <w:rsid w:val="00B07CDB"/>
    <w:rsid w:val="00B158F5"/>
    <w:rsid w:val="00B166C8"/>
    <w:rsid w:val="00B16A31"/>
    <w:rsid w:val="00B177FE"/>
    <w:rsid w:val="00B17DFD"/>
    <w:rsid w:val="00B24368"/>
    <w:rsid w:val="00B308FE"/>
    <w:rsid w:val="00B31016"/>
    <w:rsid w:val="00B32095"/>
    <w:rsid w:val="00B33709"/>
    <w:rsid w:val="00B33B3C"/>
    <w:rsid w:val="00B50826"/>
    <w:rsid w:val="00B50ADC"/>
    <w:rsid w:val="00B527C0"/>
    <w:rsid w:val="00B5462C"/>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A7A64"/>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68D"/>
    <w:rsid w:val="00C01863"/>
    <w:rsid w:val="00C11D03"/>
    <w:rsid w:val="00C25E7F"/>
    <w:rsid w:val="00C2746F"/>
    <w:rsid w:val="00C324A0"/>
    <w:rsid w:val="00C3300F"/>
    <w:rsid w:val="00C349C5"/>
    <w:rsid w:val="00C3520D"/>
    <w:rsid w:val="00C42BF8"/>
    <w:rsid w:val="00C47499"/>
    <w:rsid w:val="00C50043"/>
    <w:rsid w:val="00C5731E"/>
    <w:rsid w:val="00C670B0"/>
    <w:rsid w:val="00C67BEE"/>
    <w:rsid w:val="00C71797"/>
    <w:rsid w:val="00C738B9"/>
    <w:rsid w:val="00C7573B"/>
    <w:rsid w:val="00C77046"/>
    <w:rsid w:val="00C875C3"/>
    <w:rsid w:val="00C87E1B"/>
    <w:rsid w:val="00C93C03"/>
    <w:rsid w:val="00C96667"/>
    <w:rsid w:val="00C9794D"/>
    <w:rsid w:val="00CA384D"/>
    <w:rsid w:val="00CA61BB"/>
    <w:rsid w:val="00CA7414"/>
    <w:rsid w:val="00CB1DCB"/>
    <w:rsid w:val="00CB2C8E"/>
    <w:rsid w:val="00CB602E"/>
    <w:rsid w:val="00CB7275"/>
    <w:rsid w:val="00CC67FD"/>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41751"/>
    <w:rsid w:val="00D50484"/>
    <w:rsid w:val="00D527C9"/>
    <w:rsid w:val="00D52DC2"/>
    <w:rsid w:val="00D53BA8"/>
    <w:rsid w:val="00D53BCC"/>
    <w:rsid w:val="00D5599D"/>
    <w:rsid w:val="00D5620B"/>
    <w:rsid w:val="00D60FC8"/>
    <w:rsid w:val="00D61A07"/>
    <w:rsid w:val="00D70DFB"/>
    <w:rsid w:val="00D71633"/>
    <w:rsid w:val="00D766DF"/>
    <w:rsid w:val="00D828C3"/>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3453"/>
    <w:rsid w:val="00DC4F88"/>
    <w:rsid w:val="00DD2B43"/>
    <w:rsid w:val="00DD31AB"/>
    <w:rsid w:val="00DE587E"/>
    <w:rsid w:val="00DE59B7"/>
    <w:rsid w:val="00DF1F2B"/>
    <w:rsid w:val="00DF24DC"/>
    <w:rsid w:val="00DF2B61"/>
    <w:rsid w:val="00DF5291"/>
    <w:rsid w:val="00DF6D11"/>
    <w:rsid w:val="00E05704"/>
    <w:rsid w:val="00E11E44"/>
    <w:rsid w:val="00E3270E"/>
    <w:rsid w:val="00E338EF"/>
    <w:rsid w:val="00E35C4E"/>
    <w:rsid w:val="00E424C8"/>
    <w:rsid w:val="00E443FF"/>
    <w:rsid w:val="00E544BB"/>
    <w:rsid w:val="00E55B74"/>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D11F0"/>
    <w:rsid w:val="00ED20B7"/>
    <w:rsid w:val="00ED21FE"/>
    <w:rsid w:val="00ED2BB6"/>
    <w:rsid w:val="00ED34E1"/>
    <w:rsid w:val="00ED3B8D"/>
    <w:rsid w:val="00ED46FF"/>
    <w:rsid w:val="00ED4913"/>
    <w:rsid w:val="00EE2330"/>
    <w:rsid w:val="00EF2E3A"/>
    <w:rsid w:val="00F03C06"/>
    <w:rsid w:val="00F072A7"/>
    <w:rsid w:val="00F078DC"/>
    <w:rsid w:val="00F12C03"/>
    <w:rsid w:val="00F22584"/>
    <w:rsid w:val="00F32BA8"/>
    <w:rsid w:val="00F349F1"/>
    <w:rsid w:val="00F4350D"/>
    <w:rsid w:val="00F567F7"/>
    <w:rsid w:val="00F62036"/>
    <w:rsid w:val="00F638C9"/>
    <w:rsid w:val="00F65B52"/>
    <w:rsid w:val="00F6744F"/>
    <w:rsid w:val="00F67B67"/>
    <w:rsid w:val="00F67BCA"/>
    <w:rsid w:val="00F728B7"/>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C5BEC"/>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1CCE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F728B7"/>
    <w:pPr>
      <w:numPr>
        <w:ilvl w:val="1"/>
        <w:numId w:val="19"/>
      </w:numPr>
      <w:ind w:left="1418"/>
    </w:pPr>
  </w:style>
  <w:style w:type="paragraph" w:customStyle="1" w:styleId="LV3">
    <w:name w:val="LV 3"/>
    <w:basedOn w:val="PlainIndent"/>
    <w:autoRedefine/>
    <w:qFormat/>
    <w:rsid w:val="00467C98"/>
    <w:pPr>
      <w:numPr>
        <w:ilvl w:val="2"/>
        <w:numId w:val="19"/>
      </w:numPr>
      <w:ind w:left="1985"/>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904B9D"/>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5D7FC1"/>
    <w:pPr>
      <w:spacing w:before="200"/>
      <w:ind w:left="284"/>
      <w:jc w:val="center"/>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character" w:styleId="CommentReference">
    <w:name w:val="annotation reference"/>
    <w:basedOn w:val="DefaultParagraphFont"/>
    <w:uiPriority w:val="99"/>
    <w:semiHidden/>
    <w:unhideWhenUsed/>
    <w:rsid w:val="009054B9"/>
    <w:rPr>
      <w:sz w:val="16"/>
      <w:szCs w:val="16"/>
    </w:rPr>
  </w:style>
  <w:style w:type="paragraph" w:styleId="CommentText">
    <w:name w:val="annotation text"/>
    <w:basedOn w:val="Normal"/>
    <w:link w:val="CommentTextChar"/>
    <w:uiPriority w:val="99"/>
    <w:semiHidden/>
    <w:unhideWhenUsed/>
    <w:rsid w:val="009054B9"/>
    <w:pPr>
      <w:spacing w:line="240" w:lineRule="auto"/>
    </w:pPr>
    <w:rPr>
      <w:sz w:val="20"/>
    </w:rPr>
  </w:style>
  <w:style w:type="character" w:customStyle="1" w:styleId="CommentTextChar">
    <w:name w:val="Comment Text Char"/>
    <w:basedOn w:val="DefaultParagraphFont"/>
    <w:link w:val="CommentText"/>
    <w:uiPriority w:val="99"/>
    <w:semiHidden/>
    <w:rsid w:val="009054B9"/>
    <w:rPr>
      <w:lang w:eastAsia="en-US"/>
    </w:rPr>
  </w:style>
  <w:style w:type="paragraph" w:styleId="CommentSubject">
    <w:name w:val="annotation subject"/>
    <w:basedOn w:val="CommentText"/>
    <w:next w:val="CommentText"/>
    <w:link w:val="CommentSubjectChar"/>
    <w:uiPriority w:val="99"/>
    <w:semiHidden/>
    <w:unhideWhenUsed/>
    <w:rsid w:val="009054B9"/>
    <w:rPr>
      <w:b/>
      <w:bCs/>
    </w:rPr>
  </w:style>
  <w:style w:type="character" w:customStyle="1" w:styleId="CommentSubjectChar">
    <w:name w:val="Comment Subject Char"/>
    <w:basedOn w:val="CommentTextChar"/>
    <w:link w:val="CommentSubject"/>
    <w:uiPriority w:val="99"/>
    <w:semiHidden/>
    <w:rsid w:val="009054B9"/>
    <w:rPr>
      <w:b/>
      <w:bCs/>
      <w:lang w:eastAsia="en-US"/>
    </w:rPr>
  </w:style>
  <w:style w:type="paragraph" w:styleId="Revision">
    <w:name w:val="Revision"/>
    <w:hidden/>
    <w:uiPriority w:val="99"/>
    <w:semiHidden/>
    <w:rsid w:val="005C1E5B"/>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9718">
      <w:bodyDiv w:val="1"/>
      <w:marLeft w:val="0"/>
      <w:marRight w:val="0"/>
      <w:marTop w:val="0"/>
      <w:marBottom w:val="0"/>
      <w:divBdr>
        <w:top w:val="none" w:sz="0" w:space="0" w:color="auto"/>
        <w:left w:val="none" w:sz="0" w:space="0" w:color="auto"/>
        <w:bottom w:val="none" w:sz="0" w:space="0" w:color="auto"/>
        <w:right w:val="none" w:sz="0" w:space="0" w:color="auto"/>
      </w:divBdr>
    </w:div>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3672</Words>
  <Characters>20936</Characters>
  <Application>Microsoft Office Word</Application>
  <DocSecurity>0</DocSecurity>
  <PresentationFormat/>
  <Lines>174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2019-12-11T23:51:00Z</dcterms:created>
  <dcterms:modified xsi:type="dcterms:W3CDTF">2020-06-26T03:33:00Z</dcterms:modified>
  <cp:category/>
  <cp:contentStatus/>
  <dc:language/>
  <cp:version/>
</cp:coreProperties>
</file>