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F51E5" w14:textId="77777777" w:rsidR="008C6214" w:rsidRDefault="005B4845">
      <w:pPr>
        <w:pStyle w:val="sop"/>
        <w:spacing w:before="0"/>
        <w:ind w:left="0"/>
        <w:rPr>
          <w:rFonts w:ascii="Arial" w:hAnsi="Arial"/>
        </w:rPr>
      </w:pPr>
      <w:r>
        <w:rPr>
          <w:noProof/>
          <w:lang w:val="en-AU" w:eastAsia="en-AU"/>
        </w:rPr>
        <w:drawing>
          <wp:inline distT="0" distB="0" distL="0" distR="0" wp14:anchorId="1E787FBF" wp14:editId="0FC989F2">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9C59A5B"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14:paraId="4CBF5892" w14:textId="77777777" w:rsidR="008034EC" w:rsidRPr="008034EC" w:rsidRDefault="008034EC" w:rsidP="008034EC">
      <w:pPr>
        <w:jc w:val="center"/>
        <w:rPr>
          <w:rFonts w:ascii="Times New Roman" w:hAnsi="Times New Roman"/>
          <w:b/>
          <w:sz w:val="26"/>
          <w:szCs w:val="26"/>
        </w:rPr>
      </w:pPr>
    </w:p>
    <w:p w14:paraId="63B5A5C4"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14:paraId="4AA52A0B" w14:textId="77777777" w:rsidR="00F25E39" w:rsidRDefault="00371127" w:rsidP="008034EC">
      <w:pPr>
        <w:jc w:val="center"/>
        <w:rPr>
          <w:rFonts w:ascii="Times New Roman" w:hAnsi="Times New Roman"/>
          <w:b/>
          <w:sz w:val="26"/>
          <w:szCs w:val="26"/>
        </w:rPr>
      </w:pPr>
      <w:r>
        <w:rPr>
          <w:rFonts w:ascii="Times New Roman" w:hAnsi="Times New Roman"/>
          <w:b/>
          <w:sz w:val="26"/>
          <w:szCs w:val="26"/>
        </w:rPr>
        <w:t>DIABETES MELLITUS</w:t>
      </w:r>
    </w:p>
    <w:p w14:paraId="3D4AB9AB"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F25E39">
        <w:rPr>
          <w:rFonts w:ascii="Times New Roman" w:hAnsi="Times New Roman"/>
          <w:b/>
          <w:sz w:val="26"/>
          <w:szCs w:val="26"/>
        </w:rPr>
        <w:t xml:space="preserve"> </w:t>
      </w:r>
      <w:r w:rsidR="00A267D6" w:rsidRPr="008034EC">
        <w:rPr>
          <w:rFonts w:ascii="Times New Roman" w:hAnsi="Times New Roman"/>
          <w:b/>
          <w:sz w:val="26"/>
          <w:szCs w:val="26"/>
        </w:rPr>
        <w:t>(</w:t>
      </w:r>
      <w:r w:rsidR="00FE4574" w:rsidRPr="00FE4574">
        <w:rPr>
          <w:rFonts w:ascii="Times New Roman" w:hAnsi="Times New Roman"/>
          <w:b/>
          <w:sz w:val="26"/>
          <w:szCs w:val="26"/>
        </w:rPr>
        <w:t xml:space="preserve">No. </w:t>
      </w:r>
      <w:r w:rsidR="001E2437">
        <w:rPr>
          <w:rFonts w:ascii="Times New Roman" w:hAnsi="Times New Roman"/>
          <w:b/>
          <w:sz w:val="26"/>
          <w:szCs w:val="26"/>
        </w:rPr>
        <w:t>48</w:t>
      </w:r>
      <w:r w:rsidR="00FE4574" w:rsidRPr="00FE4574">
        <w:rPr>
          <w:rFonts w:ascii="Times New Roman" w:hAnsi="Times New Roman"/>
          <w:b/>
          <w:sz w:val="26"/>
          <w:szCs w:val="26"/>
        </w:rPr>
        <w:t xml:space="preserve"> of </w:t>
      </w:r>
      <w:r w:rsidR="00371127">
        <w:rPr>
          <w:rFonts w:ascii="Times New Roman" w:hAnsi="Times New Roman"/>
          <w:b/>
          <w:sz w:val="26"/>
          <w:szCs w:val="26"/>
        </w:rPr>
        <w:t>2020</w:t>
      </w:r>
      <w:r w:rsidRPr="008034EC">
        <w:rPr>
          <w:rFonts w:ascii="Times New Roman" w:hAnsi="Times New Roman"/>
          <w:b/>
          <w:sz w:val="26"/>
          <w:szCs w:val="26"/>
        </w:rPr>
        <w:t>)</w:t>
      </w:r>
    </w:p>
    <w:p w14:paraId="76C1AE82" w14:textId="77777777" w:rsidR="008034EC" w:rsidRPr="008034EC" w:rsidRDefault="008034EC" w:rsidP="008034EC">
      <w:pPr>
        <w:jc w:val="center"/>
        <w:rPr>
          <w:rFonts w:ascii="Times New Roman" w:hAnsi="Times New Roman"/>
          <w:b/>
          <w:sz w:val="26"/>
          <w:szCs w:val="26"/>
        </w:rPr>
      </w:pPr>
    </w:p>
    <w:p w14:paraId="7F50A5D0" w14:textId="77777777"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14:paraId="53F60EAD" w14:textId="77777777"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14:paraId="219DF544" w14:textId="77777777" w:rsidR="008C6214" w:rsidRDefault="008C6214">
      <w:pPr>
        <w:jc w:val="center"/>
        <w:rPr>
          <w:rFonts w:ascii="Times New Roman" w:hAnsi="Times New Roman"/>
          <w:b/>
        </w:rPr>
      </w:pPr>
    </w:p>
    <w:p w14:paraId="43D6F331" w14:textId="77777777"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371127">
        <w:rPr>
          <w:i/>
        </w:rPr>
        <w:t>diabetes mellitus</w:t>
      </w:r>
      <w:r w:rsidR="00FE4574" w:rsidRPr="00F97A62">
        <w:t xml:space="preserve"> </w:t>
      </w:r>
      <w:r w:rsidR="00FE4574">
        <w:rPr>
          <w:i/>
        </w:rPr>
        <w:t xml:space="preserve">(Reasonable Hypothesis) </w:t>
      </w:r>
      <w:r w:rsidR="00FE4574" w:rsidRPr="00F97A62">
        <w:t xml:space="preserve">(No. </w:t>
      </w:r>
      <w:r w:rsidR="001E2437">
        <w:t>48</w:t>
      </w:r>
      <w:r w:rsidR="00FE4574">
        <w:t xml:space="preserve"> </w:t>
      </w:r>
      <w:r w:rsidR="00FE4574" w:rsidRPr="00F97A62">
        <w:t>of</w:t>
      </w:r>
      <w:r w:rsidR="00FE4574">
        <w:t xml:space="preserve"> </w:t>
      </w:r>
      <w:r w:rsidR="00371127">
        <w:t>2020</w:t>
      </w:r>
      <w:r w:rsidR="00FE4574" w:rsidRPr="00F97A62">
        <w:t>)</w:t>
      </w:r>
      <w:r w:rsidRPr="00E33939">
        <w:t>.</w:t>
      </w:r>
    </w:p>
    <w:p w14:paraId="283C6F33" w14:textId="77777777" w:rsidR="00C94C47" w:rsidRPr="00E33939" w:rsidRDefault="00C94C47" w:rsidP="00C94C47">
      <w:pPr>
        <w:pStyle w:val="BodyText"/>
        <w:spacing w:after="120"/>
        <w:ind w:left="567"/>
        <w:rPr>
          <w:rStyle w:val="Strong"/>
        </w:rPr>
      </w:pPr>
      <w:r w:rsidRPr="00E33939">
        <w:rPr>
          <w:rStyle w:val="Strong"/>
        </w:rPr>
        <w:t>Background</w:t>
      </w:r>
    </w:p>
    <w:p w14:paraId="3182CD8C" w14:textId="77777777" w:rsidR="000F0AE0" w:rsidRDefault="000F0AE0" w:rsidP="000F0AE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090BAF">
        <w:t xml:space="preserve">repeals Instrument </w:t>
      </w:r>
      <w:r w:rsidR="00FE4574" w:rsidRPr="00DA3996">
        <w:t xml:space="preserve">No. </w:t>
      </w:r>
      <w:r w:rsidR="00371127">
        <w:t>89</w:t>
      </w:r>
      <w:r w:rsidR="00FE4574" w:rsidRPr="00DA3996">
        <w:t xml:space="preserve"> of</w:t>
      </w:r>
      <w:r w:rsidR="00FE4574">
        <w:t xml:space="preserve"> </w:t>
      </w:r>
      <w:r w:rsidR="00371127">
        <w:t>2011</w:t>
      </w:r>
      <w:r w:rsidR="00FE4574">
        <w:t xml:space="preserve"> </w:t>
      </w:r>
      <w:r w:rsidR="00FE4574" w:rsidRPr="00786DAE">
        <w:t xml:space="preserve">(Federal Register of Legislation No. </w:t>
      </w:r>
      <w:r w:rsidR="00371127" w:rsidRPr="00371127">
        <w:t>F2011L01448</w:t>
      </w:r>
      <w:r w:rsidR="00FE4574" w:rsidRPr="00786DAE">
        <w:t>)</w:t>
      </w:r>
      <w:r w:rsidR="00FE4574">
        <w:t xml:space="preserve"> </w:t>
      </w:r>
      <w:r w:rsidR="00090BAF">
        <w:t>determined under subsection</w:t>
      </w:r>
      <w:r w:rsidR="004827D5">
        <w:t>s</w:t>
      </w:r>
      <w:r w:rsidR="00090BAF">
        <w:t xml:space="preserve"> 196B(2) </w:t>
      </w:r>
      <w:r w:rsidR="004827D5" w:rsidRPr="00371127">
        <w:t xml:space="preserve">and </w:t>
      </w:r>
      <w:r w:rsidR="00371127" w:rsidRPr="00371127">
        <w:t>196B</w:t>
      </w:r>
      <w:r w:rsidR="004827D5" w:rsidRPr="00371127">
        <w:t>(8)</w:t>
      </w:r>
      <w:r w:rsidR="00371127">
        <w:rPr>
          <w:b/>
        </w:rPr>
        <w:t xml:space="preserve"> </w:t>
      </w:r>
      <w:r>
        <w:t xml:space="preserve">of the VEA concerning </w:t>
      </w:r>
      <w:r w:rsidR="00371127">
        <w:rPr>
          <w:b/>
        </w:rPr>
        <w:t>diabetes mellitus</w:t>
      </w:r>
      <w:r>
        <w:t>.</w:t>
      </w:r>
    </w:p>
    <w:p w14:paraId="02143B6C" w14:textId="77777777"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371127">
        <w:rPr>
          <w:b/>
        </w:rPr>
        <w:t>diabetes mellitus</w:t>
      </w:r>
      <w:r w:rsidR="00FE4574">
        <w:t xml:space="preserve"> </w:t>
      </w:r>
      <w:r>
        <w:t>and</w:t>
      </w:r>
      <w:r>
        <w:rPr>
          <w:b/>
        </w:rPr>
        <w:t xml:space="preserve"> death from </w:t>
      </w:r>
      <w:r w:rsidR="00371127">
        <w:rPr>
          <w:b/>
        </w:rPr>
        <w:t>diabetes mellitus</w:t>
      </w:r>
      <w:r w:rsidR="00FE4574">
        <w:t xml:space="preserve"> </w:t>
      </w:r>
      <w:r>
        <w:t xml:space="preserve">can be related to particular kinds of service.  The Authority has therefore determined pursuant to subsection 196B(2) of the VEA a Statement of Principles concerning </w:t>
      </w:r>
      <w:r w:rsidR="00371127">
        <w:rPr>
          <w:b/>
        </w:rPr>
        <w:t>diabetes mellitus</w:t>
      </w:r>
      <w:r>
        <w:t xml:space="preserve"> </w:t>
      </w:r>
      <w:r w:rsidR="000B3FDC">
        <w:t xml:space="preserve">(Reasonable Hypothesis) </w:t>
      </w:r>
      <w:r w:rsidR="00FE4574">
        <w:t xml:space="preserve">(No. </w:t>
      </w:r>
      <w:r w:rsidR="001E2437">
        <w:t>48</w:t>
      </w:r>
      <w:r w:rsidR="00FE4574">
        <w:t xml:space="preserve"> of </w:t>
      </w:r>
      <w:r w:rsidR="00371127">
        <w:t>2020</w:t>
      </w:r>
      <w:r>
        <w:t>).  This Instrument will in effect replace the re</w:t>
      </w:r>
      <w:r w:rsidR="00090BAF">
        <w:t>pealed</w:t>
      </w:r>
      <w:r>
        <w:t xml:space="preserve"> </w:t>
      </w:r>
      <w:r w:rsidRPr="007929FE">
        <w:t xml:space="preserve">Statement </w:t>
      </w:r>
      <w:r>
        <w:t>of Principles.</w:t>
      </w:r>
    </w:p>
    <w:p w14:paraId="5D383D41" w14:textId="77777777" w:rsidR="0039163D" w:rsidRDefault="0039163D" w:rsidP="0039163D">
      <w:pPr>
        <w:pStyle w:val="BodyText"/>
        <w:spacing w:after="120"/>
        <w:ind w:left="567"/>
      </w:pPr>
      <w:r w:rsidRPr="00A55DFF">
        <w:rPr>
          <w:rStyle w:val="Strong"/>
        </w:rPr>
        <w:t>Purpose and Operation</w:t>
      </w:r>
    </w:p>
    <w:p w14:paraId="5192C819" w14:textId="77777777"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14:paraId="07133DA1" w14:textId="77777777"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082FF51A" w14:textId="77777777" w:rsidR="008C6214" w:rsidRDefault="005B4845">
      <w:pPr>
        <w:pStyle w:val="BodyText"/>
        <w:ind w:left="1276" w:hanging="709"/>
      </w:pPr>
      <w:r>
        <w:fldChar w:fldCharType="begin"/>
      </w:r>
      <w:r>
        <w:instrText>symbol 183 \f "Symbol" \s 10 \h</w:instrText>
      </w:r>
      <w:r>
        <w:fldChar w:fldCharType="end"/>
      </w:r>
      <w:r>
        <w:tab/>
        <w:t xml:space="preserve">operational service under the VEA; </w:t>
      </w:r>
    </w:p>
    <w:p w14:paraId="32DA8EFC" w14:textId="77777777" w:rsidR="008C6214" w:rsidRDefault="005B4845">
      <w:pPr>
        <w:pStyle w:val="BodyText"/>
        <w:ind w:left="1276" w:hanging="709"/>
      </w:pPr>
      <w:r>
        <w:fldChar w:fldCharType="begin"/>
      </w:r>
      <w:r>
        <w:instrText>symbol 183 \f "Symbol" \s 10 \h</w:instrText>
      </w:r>
      <w:r>
        <w:fldChar w:fldCharType="end"/>
      </w:r>
      <w:r>
        <w:tab/>
        <w:t xml:space="preserve">peacekeeping service under the VEA; </w:t>
      </w:r>
    </w:p>
    <w:p w14:paraId="05AC174B" w14:textId="77777777" w:rsidR="008C6214" w:rsidRDefault="005B4845">
      <w:pPr>
        <w:pStyle w:val="BodyText"/>
        <w:ind w:left="1276" w:hanging="709"/>
      </w:pPr>
      <w:r>
        <w:fldChar w:fldCharType="begin"/>
      </w:r>
      <w:r>
        <w:instrText>symbol 183 \f "Symbol" \s 10 \h</w:instrText>
      </w:r>
      <w:r>
        <w:fldChar w:fldCharType="end"/>
      </w:r>
      <w:r>
        <w:tab/>
        <w:t xml:space="preserve">hazardous service under the VEA; </w:t>
      </w:r>
    </w:p>
    <w:p w14:paraId="36063F23" w14:textId="77777777" w:rsidR="008C6214" w:rsidRDefault="005B4845">
      <w:pPr>
        <w:pStyle w:val="BodyText"/>
        <w:ind w:left="1276" w:hanging="709"/>
      </w:pPr>
      <w:r>
        <w:fldChar w:fldCharType="begin"/>
      </w:r>
      <w:r>
        <w:instrText>symbol 183 \f "Symbol" \s 10 \h</w:instrText>
      </w:r>
      <w:r>
        <w:fldChar w:fldCharType="end"/>
      </w:r>
      <w:r>
        <w:tab/>
        <w:t>British nuclear test defence service under the VEA;</w:t>
      </w:r>
    </w:p>
    <w:p w14:paraId="28B0DF9B" w14:textId="77777777" w:rsidR="008C6214" w:rsidRDefault="005B4845">
      <w:pPr>
        <w:pStyle w:val="BodyText"/>
        <w:ind w:left="1276" w:hanging="709"/>
      </w:pPr>
      <w:r>
        <w:fldChar w:fldCharType="begin"/>
      </w:r>
      <w:r>
        <w:instrText>symbol 183 \f "Symbol" \s 10 \h</w:instrText>
      </w:r>
      <w:r>
        <w:fldChar w:fldCharType="end"/>
      </w:r>
      <w:r>
        <w:tab/>
        <w:t>warlike service under the MRCA;</w:t>
      </w:r>
    </w:p>
    <w:p w14:paraId="247F1880" w14:textId="77777777"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14:paraId="3ADB9C26" w14:textId="77777777" w:rsidR="008C6214" w:rsidRDefault="005B4845">
      <w:pPr>
        <w:pStyle w:val="BodyText"/>
        <w:spacing w:after="120"/>
        <w:ind w:left="567"/>
      </w:pPr>
      <w:r>
        <w:t xml:space="preserve">before it can be said that a reasonable hypothesis has been raised connecting </w:t>
      </w:r>
      <w:r w:rsidR="00371127">
        <w:rPr>
          <w:b/>
        </w:rPr>
        <w:t>diabetes mellitus</w:t>
      </w:r>
      <w:r>
        <w:t xml:space="preserve"> or death from </w:t>
      </w:r>
      <w:r w:rsidR="00371127">
        <w:rPr>
          <w:b/>
        </w:rPr>
        <w:t>diabetes mellitus</w:t>
      </w:r>
      <w:r>
        <w:t>, with the circumstances of that service.</w:t>
      </w:r>
      <w:r w:rsidR="000F0AE0">
        <w:t xml:space="preserve">  The Statement of Principles has been determined for the purposes of both the VEA and the MRCA.</w:t>
      </w:r>
    </w:p>
    <w:p w14:paraId="160239BF" w14:textId="77777777" w:rsidR="008C6214" w:rsidRDefault="005B484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371127">
        <w:t>6 November 2018</w:t>
      </w:r>
      <w:r>
        <w:t xml:space="preserve"> concerning </w:t>
      </w:r>
      <w:r w:rsidR="00371127">
        <w:rPr>
          <w:b/>
        </w:rPr>
        <w:t>diabetes mellitus</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w:t>
      </w:r>
      <w:bookmarkStart w:id="0" w:name="_GoBack"/>
      <w:bookmarkEnd w:id="0"/>
      <w:r>
        <w:t>d.</w:t>
      </w:r>
    </w:p>
    <w:p w14:paraId="6E6E02FD" w14:textId="77777777"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CB1B07">
        <w:t xml:space="preserve">.  </w:t>
      </w:r>
      <w:r w:rsidR="00C76C70">
        <w:t>Comparing this Instrument and the repealed Instrument, the differences include:</w:t>
      </w:r>
    </w:p>
    <w:p w14:paraId="0D75A35E"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7508FF93"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14:paraId="75418D9B"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7076D1">
        <w:rPr>
          <w:rFonts w:ascii="Times New Roman" w:hAnsi="Times New Roman"/>
        </w:rPr>
        <w:t>diabetes mellitus</w:t>
      </w:r>
      <w:r>
        <w:rPr>
          <w:rFonts w:ascii="Times New Roman" w:hAnsi="Times New Roman"/>
        </w:rPr>
        <w:t>' in subsection 7(2);</w:t>
      </w:r>
    </w:p>
    <w:p w14:paraId="6EE26007" w14:textId="77777777" w:rsidR="002A3BAC" w:rsidRPr="007076D1" w:rsidRDefault="002A3BAC" w:rsidP="002A3BA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14:paraId="7D8ADBF5" w14:textId="77777777" w:rsidR="00AC71E4" w:rsidRDefault="00AC71E4"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 and 9(9) concerning having an endocrine disorder;</w:t>
      </w:r>
    </w:p>
    <w:p w14:paraId="77BC9202" w14:textId="3077FD4B" w:rsidR="00D60B99" w:rsidRDefault="00D60B99"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9(2) and 9(10) concerning </w:t>
      </w:r>
      <w:r w:rsidR="00AA314E">
        <w:rPr>
          <w:rFonts w:ascii="Times New Roman" w:hAnsi="Times New Roman"/>
        </w:rPr>
        <w:t>solid organ transplant or bone marrow transplant</w:t>
      </w:r>
      <w:r>
        <w:rPr>
          <w:rFonts w:ascii="Times New Roman" w:hAnsi="Times New Roman"/>
        </w:rPr>
        <w:t>;</w:t>
      </w:r>
    </w:p>
    <w:p w14:paraId="53254A1A" w14:textId="57CA313B" w:rsidR="007076D1" w:rsidRDefault="007076D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9(3) and 9(11) concerning </w:t>
      </w:r>
      <w:r w:rsidR="00426165">
        <w:rPr>
          <w:rFonts w:ascii="Times New Roman" w:hAnsi="Times New Roman"/>
        </w:rPr>
        <w:t xml:space="preserve">having </w:t>
      </w:r>
      <w:r>
        <w:rPr>
          <w:rFonts w:ascii="Times New Roman" w:hAnsi="Times New Roman"/>
        </w:rPr>
        <w:t>glucocorticoid therapy;</w:t>
      </w:r>
    </w:p>
    <w:p w14:paraId="5898AA46" w14:textId="77777777" w:rsidR="002D19FC" w:rsidRDefault="002D19F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9(4) and 9(12) concerning treatment with a drug from the Specified List 1 of drugs;</w:t>
      </w:r>
    </w:p>
    <w:p w14:paraId="73C92FAB" w14:textId="77777777" w:rsidR="00D04FE2" w:rsidRDefault="00D04FE2"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9(5) and 9(13) concerning treatment </w:t>
      </w:r>
      <w:r w:rsidRPr="00D04FE2">
        <w:rPr>
          <w:rFonts w:ascii="Times New Roman" w:hAnsi="Times New Roman"/>
        </w:rPr>
        <w:t>with a drug from the antidepressant or antipsychotic classes of drugs</w:t>
      </w:r>
      <w:r>
        <w:rPr>
          <w:rFonts w:ascii="Times New Roman" w:hAnsi="Times New Roman"/>
        </w:rPr>
        <w:t>;</w:t>
      </w:r>
    </w:p>
    <w:p w14:paraId="0836B713" w14:textId="77777777" w:rsidR="00D04FE2" w:rsidRDefault="00D04FE2"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paragraph 9(6)(a) concerning surgery to the pancreas</w:t>
      </w:r>
      <w:r w:rsidR="00AC7B7D">
        <w:rPr>
          <w:rFonts w:ascii="Times New Roman" w:hAnsi="Times New Roman"/>
        </w:rPr>
        <w:t xml:space="preserve">, for clinical onset </w:t>
      </w:r>
      <w:r w:rsidR="002D120E">
        <w:rPr>
          <w:rFonts w:ascii="Times New Roman" w:hAnsi="Times New Roman"/>
        </w:rPr>
        <w:t xml:space="preserve">and for </w:t>
      </w:r>
      <w:r w:rsidR="00AC7B7D">
        <w:rPr>
          <w:rFonts w:ascii="Times New Roman" w:hAnsi="Times New Roman"/>
        </w:rPr>
        <w:t xml:space="preserve">type 1 diabetes </w:t>
      </w:r>
      <w:r w:rsidR="00790F35">
        <w:rPr>
          <w:rFonts w:ascii="Times New Roman" w:hAnsi="Times New Roman"/>
        </w:rPr>
        <w:t xml:space="preserve">mellitus </w:t>
      </w:r>
      <w:r w:rsidR="00AC7B7D">
        <w:rPr>
          <w:rFonts w:ascii="Times New Roman" w:hAnsi="Times New Roman"/>
        </w:rPr>
        <w:t>only</w:t>
      </w:r>
      <w:r>
        <w:rPr>
          <w:rFonts w:ascii="Times New Roman" w:hAnsi="Times New Roman"/>
        </w:rPr>
        <w:t>;</w:t>
      </w:r>
    </w:p>
    <w:p w14:paraId="361A026F" w14:textId="4391156F" w:rsidR="00D04FE2" w:rsidRDefault="002969C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paragraph 9(6)(b) concerning splenectomy for trauma</w:t>
      </w:r>
      <w:r w:rsidR="00790F35">
        <w:rPr>
          <w:rFonts w:ascii="Times New Roman" w:hAnsi="Times New Roman"/>
        </w:rPr>
        <w:t>, for clinical ons</w:t>
      </w:r>
      <w:r w:rsidR="00E21FC8">
        <w:rPr>
          <w:rFonts w:ascii="Times New Roman" w:hAnsi="Times New Roman"/>
        </w:rPr>
        <w:t>e</w:t>
      </w:r>
      <w:r w:rsidR="00790F35">
        <w:rPr>
          <w:rFonts w:ascii="Times New Roman" w:hAnsi="Times New Roman"/>
        </w:rPr>
        <w:t>t and for type 1 diabetes mellitus only</w:t>
      </w:r>
      <w:r>
        <w:rPr>
          <w:rFonts w:ascii="Times New Roman" w:hAnsi="Times New Roman"/>
        </w:rPr>
        <w:t>;</w:t>
      </w:r>
    </w:p>
    <w:p w14:paraId="1EDC2E73" w14:textId="31A75017" w:rsidR="002969C7" w:rsidRDefault="002969C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paragraph 9(6)(c) concerning </w:t>
      </w:r>
      <w:r w:rsidRPr="002969C7">
        <w:rPr>
          <w:rFonts w:ascii="Times New Roman" w:hAnsi="Times New Roman"/>
        </w:rPr>
        <w:t>th</w:t>
      </w:r>
      <w:r>
        <w:rPr>
          <w:rFonts w:ascii="Times New Roman" w:hAnsi="Times New Roman"/>
        </w:rPr>
        <w:t xml:space="preserve">erapeutic radiation for cancer </w:t>
      </w:r>
      <w:r w:rsidRPr="002969C7">
        <w:rPr>
          <w:rFonts w:ascii="Times New Roman" w:hAnsi="Times New Roman"/>
        </w:rPr>
        <w:t>where the pancreas was in the field of radiation</w:t>
      </w:r>
      <w:r w:rsidR="00790F35">
        <w:rPr>
          <w:rFonts w:ascii="Times New Roman" w:hAnsi="Times New Roman"/>
        </w:rPr>
        <w:t xml:space="preserve">, </w:t>
      </w:r>
      <w:r w:rsidR="00E52D26">
        <w:rPr>
          <w:rFonts w:ascii="Times New Roman" w:hAnsi="Times New Roman"/>
        </w:rPr>
        <w:t xml:space="preserve">for clinical </w:t>
      </w:r>
      <w:r w:rsidR="00E21FC8">
        <w:rPr>
          <w:rFonts w:ascii="Times New Roman" w:hAnsi="Times New Roman"/>
        </w:rPr>
        <w:t>onset</w:t>
      </w:r>
      <w:r w:rsidR="00E52D26">
        <w:rPr>
          <w:rFonts w:ascii="Times New Roman" w:hAnsi="Times New Roman"/>
        </w:rPr>
        <w:t xml:space="preserve"> and for type 1 diabetes mellitus only</w:t>
      </w:r>
      <w:r>
        <w:rPr>
          <w:rFonts w:ascii="Times New Roman" w:hAnsi="Times New Roman"/>
        </w:rPr>
        <w:t>;</w:t>
      </w:r>
    </w:p>
    <w:p w14:paraId="7FEEA83F" w14:textId="77777777" w:rsidR="002969C7" w:rsidRDefault="002969C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paragraph 9(6)(d) concerning </w:t>
      </w:r>
      <w:r w:rsidRPr="002969C7">
        <w:rPr>
          <w:rFonts w:ascii="Times New Roman" w:hAnsi="Times New Roman"/>
        </w:rPr>
        <w:t>having a specified pathological condition involving the pancreas</w:t>
      </w:r>
      <w:r w:rsidR="00AC7B7D">
        <w:rPr>
          <w:rFonts w:ascii="Times New Roman" w:hAnsi="Times New Roman"/>
        </w:rPr>
        <w:t xml:space="preserve">, for clinical onset </w:t>
      </w:r>
      <w:r w:rsidR="002D120E">
        <w:rPr>
          <w:rFonts w:ascii="Times New Roman" w:hAnsi="Times New Roman"/>
        </w:rPr>
        <w:t xml:space="preserve">and for </w:t>
      </w:r>
      <w:r w:rsidR="00AC7B7D">
        <w:rPr>
          <w:rFonts w:ascii="Times New Roman" w:hAnsi="Times New Roman"/>
        </w:rPr>
        <w:t xml:space="preserve">type 1 diabetes </w:t>
      </w:r>
      <w:r w:rsidR="00E52D26">
        <w:rPr>
          <w:rFonts w:ascii="Times New Roman" w:hAnsi="Times New Roman"/>
        </w:rPr>
        <w:t xml:space="preserve">mellitus </w:t>
      </w:r>
      <w:r w:rsidR="00AC7B7D">
        <w:rPr>
          <w:rFonts w:ascii="Times New Roman" w:hAnsi="Times New Roman"/>
        </w:rPr>
        <w:t>only</w:t>
      </w:r>
      <w:r>
        <w:rPr>
          <w:rFonts w:ascii="Times New Roman" w:hAnsi="Times New Roman"/>
        </w:rPr>
        <w:t>;</w:t>
      </w:r>
    </w:p>
    <w:p w14:paraId="01B97B1E" w14:textId="77777777" w:rsidR="00EF40EA" w:rsidRDefault="00EF40EA"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paragraph 9(6)(e) concerning </w:t>
      </w:r>
      <w:r w:rsidRPr="00EF40EA">
        <w:rPr>
          <w:rFonts w:ascii="Times New Roman" w:hAnsi="Times New Roman"/>
        </w:rPr>
        <w:t>haemolytic uraemic syndrome</w:t>
      </w:r>
      <w:r w:rsidR="00AC7B7D">
        <w:rPr>
          <w:rFonts w:ascii="Times New Roman" w:hAnsi="Times New Roman"/>
        </w:rPr>
        <w:t xml:space="preserve">, for clinical onset </w:t>
      </w:r>
      <w:r w:rsidR="002D120E">
        <w:rPr>
          <w:rFonts w:ascii="Times New Roman" w:hAnsi="Times New Roman"/>
        </w:rPr>
        <w:t xml:space="preserve">and for </w:t>
      </w:r>
      <w:r w:rsidR="00AC7B7D">
        <w:rPr>
          <w:rFonts w:ascii="Times New Roman" w:hAnsi="Times New Roman"/>
        </w:rPr>
        <w:t xml:space="preserve">type 1 diabetes </w:t>
      </w:r>
      <w:r w:rsidR="00E52D26">
        <w:rPr>
          <w:rFonts w:ascii="Times New Roman" w:hAnsi="Times New Roman"/>
        </w:rPr>
        <w:t xml:space="preserve">mellitus </w:t>
      </w:r>
      <w:r w:rsidR="00AC7B7D">
        <w:rPr>
          <w:rFonts w:ascii="Times New Roman" w:hAnsi="Times New Roman"/>
        </w:rPr>
        <w:t>only</w:t>
      </w:r>
      <w:r>
        <w:rPr>
          <w:rFonts w:ascii="Times New Roman" w:hAnsi="Times New Roman"/>
        </w:rPr>
        <w:t>;</w:t>
      </w:r>
    </w:p>
    <w:p w14:paraId="43B4D5AF" w14:textId="5D912DD4" w:rsidR="00EF40EA" w:rsidRDefault="00EF40EA"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paragraph 9(6)(f) concerning </w:t>
      </w:r>
      <w:r w:rsidRPr="00EF40EA">
        <w:rPr>
          <w:rFonts w:ascii="Times New Roman" w:hAnsi="Times New Roman"/>
        </w:rPr>
        <w:t>ingesting N-3-pyridyl methyl-N'-p-nitrophenyl urea (Vacor)</w:t>
      </w:r>
      <w:r w:rsidR="00E2767A">
        <w:rPr>
          <w:rFonts w:ascii="Times New Roman" w:hAnsi="Times New Roman"/>
        </w:rPr>
        <w:t>, for clinical onset and for type 1 diabetes mellitus only</w:t>
      </w:r>
      <w:r>
        <w:rPr>
          <w:rFonts w:ascii="Times New Roman" w:hAnsi="Times New Roman"/>
        </w:rPr>
        <w:t>;</w:t>
      </w:r>
    </w:p>
    <w:p w14:paraId="0B7685BA" w14:textId="08204CF4" w:rsidR="00E52D26" w:rsidRPr="006B4946" w:rsidRDefault="00E2767A" w:rsidP="002A3BAC">
      <w:pPr>
        <w:numPr>
          <w:ilvl w:val="0"/>
          <w:numId w:val="18"/>
        </w:numPr>
        <w:tabs>
          <w:tab w:val="clear" w:pos="360"/>
          <w:tab w:val="num" w:pos="1276"/>
        </w:tabs>
        <w:ind w:left="1276" w:hanging="709"/>
        <w:jc w:val="both"/>
        <w:rPr>
          <w:rFonts w:ascii="Times New Roman" w:hAnsi="Times New Roman"/>
        </w:rPr>
      </w:pPr>
      <w:r w:rsidRPr="006B4946">
        <w:rPr>
          <w:rFonts w:ascii="Times New Roman" w:hAnsi="Times New Roman"/>
        </w:rPr>
        <w:t xml:space="preserve">revising the factor in paragraph 9(6)(h) concerning </w:t>
      </w:r>
      <w:r w:rsidR="00415D43" w:rsidRPr="006B4946">
        <w:rPr>
          <w:rFonts w:ascii="Times New Roman" w:hAnsi="Times New Roman"/>
        </w:rPr>
        <w:t>having infection with a Coxsackie B virus</w:t>
      </w:r>
      <w:r w:rsidRPr="006B4946">
        <w:rPr>
          <w:rFonts w:ascii="Times New Roman" w:hAnsi="Times New Roman"/>
        </w:rPr>
        <w:t>, for clinical onset and for type 1 diabetes mellitus only;</w:t>
      </w:r>
    </w:p>
    <w:p w14:paraId="5CF4F14F" w14:textId="0B487FDA" w:rsidR="00EF40EA" w:rsidRDefault="004C4996"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paragraphs 9(7)(a) and 9(23)(a) concerning </w:t>
      </w:r>
      <w:r w:rsidR="007502D5">
        <w:rPr>
          <w:rFonts w:ascii="Times New Roman" w:hAnsi="Times New Roman"/>
        </w:rPr>
        <w:t>smoking of tobacco products</w:t>
      </w:r>
      <w:r w:rsidR="006B4946">
        <w:rPr>
          <w:rFonts w:ascii="Times New Roman" w:hAnsi="Times New Roman"/>
        </w:rPr>
        <w:t>, for type 2 diabetes mellitus only</w:t>
      </w:r>
      <w:r w:rsidR="007502D5">
        <w:rPr>
          <w:rFonts w:ascii="Times New Roman" w:hAnsi="Times New Roman"/>
        </w:rPr>
        <w:t>;</w:t>
      </w:r>
    </w:p>
    <w:p w14:paraId="3BDA3B24" w14:textId="47D63274" w:rsidR="001271D3" w:rsidRDefault="001271D3"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paragraphs 9(7)(b) and 9(23)(b) concerning exposure to second-hand smoke</w:t>
      </w:r>
      <w:r w:rsidR="006B4946">
        <w:rPr>
          <w:rFonts w:ascii="Times New Roman" w:hAnsi="Times New Roman"/>
        </w:rPr>
        <w:t>, for type 2 diabetes mellitus only</w:t>
      </w:r>
      <w:r>
        <w:rPr>
          <w:rFonts w:ascii="Times New Roman" w:hAnsi="Times New Roman"/>
        </w:rPr>
        <w:t>;</w:t>
      </w:r>
    </w:p>
    <w:p w14:paraId="207D372A" w14:textId="63641F12" w:rsidR="00415D43" w:rsidRDefault="00415D43"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paragraphs 9(7)(c) and 9(23)(c) concerning being overweight or obese</w:t>
      </w:r>
      <w:r w:rsidR="006B4946">
        <w:rPr>
          <w:rFonts w:ascii="Times New Roman" w:hAnsi="Times New Roman"/>
        </w:rPr>
        <w:t>, for type 2 diabetes mellitus only</w:t>
      </w:r>
      <w:r>
        <w:rPr>
          <w:rFonts w:ascii="Times New Roman" w:hAnsi="Times New Roman"/>
        </w:rPr>
        <w:t>;</w:t>
      </w:r>
    </w:p>
    <w:p w14:paraId="3E1BACF2" w14:textId="6A4F1133" w:rsidR="001271D3" w:rsidRDefault="001271D3"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paragraphs 9(7)(d) and 9(23)(d) concerning inability to undertake moderate physical activity</w:t>
      </w:r>
      <w:r w:rsidR="006B4946">
        <w:rPr>
          <w:rFonts w:ascii="Times New Roman" w:hAnsi="Times New Roman"/>
        </w:rPr>
        <w:t>, for type 2 diabetes mellitus only</w:t>
      </w:r>
      <w:r>
        <w:rPr>
          <w:rFonts w:ascii="Times New Roman" w:hAnsi="Times New Roman"/>
        </w:rPr>
        <w:t>;</w:t>
      </w:r>
    </w:p>
    <w:p w14:paraId="46C683B9" w14:textId="20F3266C" w:rsidR="001271D3" w:rsidRDefault="001271D3"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w:t>
      </w:r>
      <w:r w:rsidR="009D3472">
        <w:rPr>
          <w:rFonts w:ascii="Times New Roman" w:hAnsi="Times New Roman"/>
        </w:rPr>
        <w:t xml:space="preserve">s in paragraphs 9(7)(f) and 9(23)(f) concerning </w:t>
      </w:r>
      <w:r w:rsidR="009D3472" w:rsidRPr="009D3472">
        <w:rPr>
          <w:rFonts w:ascii="Times New Roman" w:hAnsi="Times New Roman"/>
        </w:rPr>
        <w:t>non-alcoholic steatohepatitis</w:t>
      </w:r>
      <w:r w:rsidR="00415D43">
        <w:rPr>
          <w:rFonts w:ascii="Times New Roman" w:hAnsi="Times New Roman"/>
        </w:rPr>
        <w:t>, for type 2 diabetes mellitus only</w:t>
      </w:r>
      <w:r w:rsidR="009D3472">
        <w:rPr>
          <w:rFonts w:ascii="Times New Roman" w:hAnsi="Times New Roman"/>
        </w:rPr>
        <w:t>;</w:t>
      </w:r>
    </w:p>
    <w:p w14:paraId="48B838CF" w14:textId="30284C17" w:rsidR="009D3472" w:rsidRDefault="009D3472"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paragraphs 9(7)(g) and 9(23)(g) concerning </w:t>
      </w:r>
      <w:r w:rsidRPr="009D3472">
        <w:rPr>
          <w:rFonts w:ascii="Times New Roman" w:hAnsi="Times New Roman"/>
        </w:rPr>
        <w:t>infection with human immunodeficiency virus</w:t>
      </w:r>
      <w:r w:rsidR="006B4946">
        <w:rPr>
          <w:rFonts w:ascii="Times New Roman" w:hAnsi="Times New Roman"/>
        </w:rPr>
        <w:t>, for type 2 diabetes mellitus only</w:t>
      </w:r>
      <w:r>
        <w:rPr>
          <w:rFonts w:ascii="Times New Roman" w:hAnsi="Times New Roman"/>
        </w:rPr>
        <w:t>;</w:t>
      </w:r>
    </w:p>
    <w:p w14:paraId="5E68268D" w14:textId="2979A5C9" w:rsidR="009D3472" w:rsidRDefault="009D3472"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 xml:space="preserve">revising the factors in paragraphs 9(7)(h) and 9(23)(h) concerning infection </w:t>
      </w:r>
      <w:r w:rsidRPr="009D3472">
        <w:rPr>
          <w:rFonts w:ascii="Times New Roman" w:hAnsi="Times New Roman"/>
        </w:rPr>
        <w:t>with hepatitis C virus</w:t>
      </w:r>
      <w:r w:rsidR="006B4946">
        <w:rPr>
          <w:rFonts w:ascii="Times New Roman" w:hAnsi="Times New Roman"/>
        </w:rPr>
        <w:t>, for type 2 diabetes mellitus only</w:t>
      </w:r>
      <w:r>
        <w:rPr>
          <w:rFonts w:ascii="Times New Roman" w:hAnsi="Times New Roman"/>
        </w:rPr>
        <w:t>;</w:t>
      </w:r>
    </w:p>
    <w:p w14:paraId="5C9BE8C1" w14:textId="3D816351" w:rsidR="009D3472" w:rsidRDefault="009D3472"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paragraphs 9(7)(i) and 9(23)(i) concerning hypertension</w:t>
      </w:r>
      <w:r w:rsidR="003C7C6D">
        <w:rPr>
          <w:rFonts w:ascii="Times New Roman" w:hAnsi="Times New Roman"/>
        </w:rPr>
        <w:t>, for type 2 diabetes mellitus only</w:t>
      </w:r>
      <w:r>
        <w:rPr>
          <w:rFonts w:ascii="Times New Roman" w:hAnsi="Times New Roman"/>
        </w:rPr>
        <w:t>;</w:t>
      </w:r>
    </w:p>
    <w:p w14:paraId="643D25C7" w14:textId="30EADAF2" w:rsidR="009D3472" w:rsidRDefault="009D3472"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paragraphs 9(7)(j) and 9(23)(j) concerning </w:t>
      </w:r>
      <w:r w:rsidRPr="009D3472">
        <w:rPr>
          <w:rFonts w:ascii="Times New Roman" w:hAnsi="Times New Roman"/>
        </w:rPr>
        <w:t>chronic renal failure</w:t>
      </w:r>
      <w:r w:rsidR="003C7C6D">
        <w:rPr>
          <w:rFonts w:ascii="Times New Roman" w:hAnsi="Times New Roman"/>
        </w:rPr>
        <w:t>, for type 2 diabetes mellitus only</w:t>
      </w:r>
      <w:r>
        <w:rPr>
          <w:rFonts w:ascii="Times New Roman" w:hAnsi="Times New Roman"/>
        </w:rPr>
        <w:t>;</w:t>
      </w:r>
    </w:p>
    <w:p w14:paraId="18DF3231" w14:textId="6E706C92" w:rsidR="002C010C" w:rsidRDefault="002C010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paragraphs </w:t>
      </w:r>
      <w:r w:rsidR="00113406">
        <w:rPr>
          <w:rFonts w:ascii="Times New Roman" w:hAnsi="Times New Roman"/>
        </w:rPr>
        <w:t xml:space="preserve">9(7)(k) and 9(23)(k) concerning </w:t>
      </w:r>
      <w:r w:rsidR="00113406" w:rsidRPr="00113406">
        <w:rPr>
          <w:rFonts w:ascii="Times New Roman" w:hAnsi="Times New Roman"/>
        </w:rPr>
        <w:t>gout and hyperuricaemia</w:t>
      </w:r>
      <w:r w:rsidR="003C7C6D">
        <w:rPr>
          <w:rFonts w:ascii="Times New Roman" w:hAnsi="Times New Roman"/>
        </w:rPr>
        <w:t>, for type 2 diabetes mellitus only</w:t>
      </w:r>
      <w:r w:rsidR="00113406">
        <w:rPr>
          <w:rFonts w:ascii="Times New Roman" w:hAnsi="Times New Roman"/>
        </w:rPr>
        <w:t>;</w:t>
      </w:r>
    </w:p>
    <w:p w14:paraId="5840DF13" w14:textId="2956C36E" w:rsidR="003C7C6D" w:rsidRDefault="006B4946" w:rsidP="003C7C6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3C7C6D">
        <w:rPr>
          <w:rFonts w:ascii="Times New Roman" w:hAnsi="Times New Roman"/>
        </w:rPr>
        <w:t xml:space="preserve"> factors in paragraph</w:t>
      </w:r>
      <w:r w:rsidR="00D60B99">
        <w:rPr>
          <w:rFonts w:ascii="Times New Roman" w:hAnsi="Times New Roman"/>
        </w:rPr>
        <w:t>s</w:t>
      </w:r>
      <w:r w:rsidR="003C7C6D">
        <w:rPr>
          <w:rFonts w:ascii="Times New Roman" w:hAnsi="Times New Roman"/>
        </w:rPr>
        <w:t xml:space="preserve"> 9(7)(l) and 9(23)(l) concerning posttraumatic stress disorder, for type 2 diabetes mellitus only;</w:t>
      </w:r>
    </w:p>
    <w:p w14:paraId="4334B3A6" w14:textId="67FE79D8" w:rsidR="003C7C6D" w:rsidRDefault="00516ED7" w:rsidP="003C7C6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3C7C6D">
        <w:rPr>
          <w:rFonts w:ascii="Times New Roman" w:hAnsi="Times New Roman"/>
        </w:rPr>
        <w:t xml:space="preserve"> factor in paragraph 9(7)(m) concerning depressive disorder</w:t>
      </w:r>
      <w:r>
        <w:rPr>
          <w:rFonts w:ascii="Times New Roman" w:hAnsi="Times New Roman"/>
        </w:rPr>
        <w:t>, for clinical onset and for type 2 diabetes mellitus only</w:t>
      </w:r>
      <w:r w:rsidR="003C7C6D">
        <w:rPr>
          <w:rFonts w:ascii="Times New Roman" w:hAnsi="Times New Roman"/>
        </w:rPr>
        <w:t>;</w:t>
      </w:r>
    </w:p>
    <w:p w14:paraId="57DCCF01" w14:textId="1827450C" w:rsidR="003C7C6D" w:rsidRDefault="00516ED7" w:rsidP="003C7C6D">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3C7C6D">
        <w:rPr>
          <w:rFonts w:ascii="Times New Roman" w:hAnsi="Times New Roman"/>
        </w:rPr>
        <w:t xml:space="preserve"> factor in paragraph 9(7)(n) concerning bipolar disorder</w:t>
      </w:r>
      <w:r>
        <w:rPr>
          <w:rFonts w:ascii="Times New Roman" w:hAnsi="Times New Roman"/>
        </w:rPr>
        <w:t>, for clinical onset and for type 2 diabetes mellitus only</w:t>
      </w:r>
      <w:r w:rsidR="003C7C6D">
        <w:rPr>
          <w:rFonts w:ascii="Times New Roman" w:hAnsi="Times New Roman"/>
        </w:rPr>
        <w:t>;</w:t>
      </w:r>
    </w:p>
    <w:p w14:paraId="255D42C7" w14:textId="1A4F1A26" w:rsidR="003C7C6D" w:rsidRDefault="003C7C6D" w:rsidP="003C7C6D">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paragraph 9(7)(o) concerning schizophrenia</w:t>
      </w:r>
      <w:r w:rsidR="00516ED7">
        <w:rPr>
          <w:rFonts w:ascii="Times New Roman" w:hAnsi="Times New Roman"/>
        </w:rPr>
        <w:t>, for clinical onset and for type 2 diabetes mellitus only</w:t>
      </w:r>
      <w:r>
        <w:rPr>
          <w:rFonts w:ascii="Times New Roman" w:hAnsi="Times New Roman"/>
        </w:rPr>
        <w:t>;</w:t>
      </w:r>
    </w:p>
    <w:p w14:paraId="4CEF40F9" w14:textId="71383A41" w:rsidR="00D60B99" w:rsidRDefault="00D60B99"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paragraphs 9(7)(q) and 9(23)(n) concerning anti-androgen therapy,</w:t>
      </w:r>
      <w:r w:rsidR="00516ED7">
        <w:rPr>
          <w:rFonts w:ascii="Times New Roman" w:hAnsi="Times New Roman"/>
        </w:rPr>
        <w:t xml:space="preserve"> for type 2 diabetes mellitus only,</w:t>
      </w:r>
      <w:r>
        <w:rPr>
          <w:rFonts w:ascii="Times New Roman" w:hAnsi="Times New Roman"/>
        </w:rPr>
        <w:t xml:space="preserve"> by the inclusion of a note;</w:t>
      </w:r>
    </w:p>
    <w:p w14:paraId="44FA8B32" w14:textId="4ED76397" w:rsidR="00D60B99" w:rsidRDefault="00D60B99"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paragraphs 9(7)(r) and 9(23)(o) concerning being exposed to arsenic, </w:t>
      </w:r>
      <w:r w:rsidR="00516ED7">
        <w:rPr>
          <w:rFonts w:ascii="Times New Roman" w:hAnsi="Times New Roman"/>
        </w:rPr>
        <w:t xml:space="preserve">for type 2 diabetes mellitus only, </w:t>
      </w:r>
      <w:r>
        <w:rPr>
          <w:rFonts w:ascii="Times New Roman" w:hAnsi="Times New Roman"/>
        </w:rPr>
        <w:t>by the inclusion of a note;</w:t>
      </w:r>
    </w:p>
    <w:p w14:paraId="4D8A31F8" w14:textId="7C35B5ED" w:rsidR="00D60B99" w:rsidRPr="00516ED7" w:rsidRDefault="00D60B99" w:rsidP="002A3BAC">
      <w:pPr>
        <w:numPr>
          <w:ilvl w:val="0"/>
          <w:numId w:val="18"/>
        </w:numPr>
        <w:tabs>
          <w:tab w:val="clear" w:pos="360"/>
          <w:tab w:val="num" w:pos="1276"/>
        </w:tabs>
        <w:ind w:left="1276" w:hanging="709"/>
        <w:jc w:val="both"/>
        <w:rPr>
          <w:rFonts w:ascii="Times New Roman" w:hAnsi="Times New Roman"/>
        </w:rPr>
      </w:pPr>
      <w:r w:rsidRPr="00516ED7">
        <w:rPr>
          <w:rFonts w:ascii="Times New Roman" w:hAnsi="Times New Roman"/>
        </w:rPr>
        <w:t xml:space="preserve">revising the factors in paragraphs 9(7)(s) and 9(23)(p) concerning being exposed to </w:t>
      </w:r>
      <w:r w:rsidRPr="00516ED7">
        <w:rPr>
          <w:rFonts w:ascii="Times New Roman" w:hAnsi="Times New Roman"/>
          <w:szCs w:val="24"/>
        </w:rPr>
        <w:t>a chemical agent contaminated by 2,3,7,8-tetrachlorodibenzo-para-dioxin (TCDD)</w:t>
      </w:r>
      <w:r w:rsidRPr="00516ED7">
        <w:rPr>
          <w:rFonts w:ascii="Times New Roman" w:hAnsi="Times New Roman"/>
        </w:rPr>
        <w:t xml:space="preserve">, </w:t>
      </w:r>
      <w:r w:rsidR="00516ED7">
        <w:rPr>
          <w:rFonts w:ascii="Times New Roman" w:hAnsi="Times New Roman"/>
        </w:rPr>
        <w:t xml:space="preserve">for type 2 diabetes mellitus only, </w:t>
      </w:r>
      <w:r w:rsidRPr="00516ED7">
        <w:rPr>
          <w:rFonts w:ascii="Times New Roman" w:hAnsi="Times New Roman"/>
        </w:rPr>
        <w:t>by the inclusion of a note;</w:t>
      </w:r>
    </w:p>
    <w:p w14:paraId="45952EAF" w14:textId="70A6E014" w:rsidR="00113406" w:rsidRDefault="00113406"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paragraph 9(7)(t) concerning inability to breast feed</w:t>
      </w:r>
      <w:r w:rsidR="002D120E">
        <w:rPr>
          <w:rFonts w:ascii="Times New Roman" w:hAnsi="Times New Roman"/>
        </w:rPr>
        <w:t xml:space="preserve">, for clinical onset and for type 2 diabetes </w:t>
      </w:r>
      <w:r w:rsidR="00790F35">
        <w:rPr>
          <w:rFonts w:ascii="Times New Roman" w:hAnsi="Times New Roman"/>
        </w:rPr>
        <w:t xml:space="preserve">mellitus </w:t>
      </w:r>
      <w:r w:rsidR="002D120E">
        <w:rPr>
          <w:rFonts w:ascii="Times New Roman" w:hAnsi="Times New Roman"/>
        </w:rPr>
        <w:t>only</w:t>
      </w:r>
      <w:r>
        <w:rPr>
          <w:rFonts w:ascii="Times New Roman" w:hAnsi="Times New Roman"/>
        </w:rPr>
        <w:t>;</w:t>
      </w:r>
    </w:p>
    <w:p w14:paraId="072CC1D9" w14:textId="77777777" w:rsidR="004E0465" w:rsidRPr="00516ED7" w:rsidRDefault="004E0465" w:rsidP="002A3BAC">
      <w:pPr>
        <w:numPr>
          <w:ilvl w:val="0"/>
          <w:numId w:val="18"/>
        </w:numPr>
        <w:tabs>
          <w:tab w:val="clear" w:pos="360"/>
          <w:tab w:val="num" w:pos="1276"/>
        </w:tabs>
        <w:ind w:left="1276" w:hanging="709"/>
        <w:jc w:val="both"/>
        <w:rPr>
          <w:rFonts w:ascii="Times New Roman" w:hAnsi="Times New Roman"/>
        </w:rPr>
      </w:pPr>
      <w:r w:rsidRPr="00516ED7">
        <w:rPr>
          <w:rFonts w:ascii="Times New Roman" w:hAnsi="Times New Roman"/>
        </w:rPr>
        <w:t>revising the factors in subsections 9(8) and 9(24) concerning pregnancy</w:t>
      </w:r>
      <w:r w:rsidR="00E52D26" w:rsidRPr="00516ED7">
        <w:rPr>
          <w:rFonts w:ascii="Times New Roman" w:hAnsi="Times New Roman"/>
        </w:rPr>
        <w:t>, for gestational diabetes mellitus and type 2 diabetes mellitus only</w:t>
      </w:r>
      <w:r w:rsidRPr="00516ED7">
        <w:rPr>
          <w:rFonts w:ascii="Times New Roman" w:hAnsi="Times New Roman"/>
        </w:rPr>
        <w:t>;</w:t>
      </w:r>
    </w:p>
    <w:p w14:paraId="5B15663E" w14:textId="552DCB8E" w:rsidR="00790F35" w:rsidRDefault="00790F35"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9(15) concerning splenectomy for trauma, for clinical worsening;</w:t>
      </w:r>
    </w:p>
    <w:p w14:paraId="5F002C24" w14:textId="49A38A15" w:rsidR="00790F35" w:rsidRDefault="00790F35"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9(16) concerning </w:t>
      </w:r>
      <w:r w:rsidRPr="002969C7">
        <w:rPr>
          <w:rFonts w:ascii="Times New Roman" w:hAnsi="Times New Roman"/>
        </w:rPr>
        <w:t>th</w:t>
      </w:r>
      <w:r>
        <w:rPr>
          <w:rFonts w:ascii="Times New Roman" w:hAnsi="Times New Roman"/>
        </w:rPr>
        <w:t xml:space="preserve">erapeutic radiation for cancer </w:t>
      </w:r>
      <w:r w:rsidRPr="002969C7">
        <w:rPr>
          <w:rFonts w:ascii="Times New Roman" w:hAnsi="Times New Roman"/>
        </w:rPr>
        <w:t>where the pancreas was in the field of radiation</w:t>
      </w:r>
      <w:r>
        <w:rPr>
          <w:rFonts w:ascii="Times New Roman" w:hAnsi="Times New Roman"/>
        </w:rPr>
        <w:t>, for clinical worsening</w:t>
      </w:r>
      <w:r w:rsidR="004D2C51">
        <w:rPr>
          <w:rFonts w:ascii="Times New Roman" w:hAnsi="Times New Roman"/>
        </w:rPr>
        <w:t>;</w:t>
      </w:r>
    </w:p>
    <w:p w14:paraId="24AA5631" w14:textId="16EB24B5" w:rsidR="00E52D26" w:rsidRDefault="00E2767A"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9(19) concerning </w:t>
      </w:r>
      <w:r w:rsidRPr="00EF40EA">
        <w:rPr>
          <w:rFonts w:ascii="Times New Roman" w:hAnsi="Times New Roman"/>
        </w:rPr>
        <w:t>ingesting N-3-pyridyl methyl-N'-p-nitrophenyl urea (Vacor)</w:t>
      </w:r>
      <w:r w:rsidR="00516ED7">
        <w:rPr>
          <w:rFonts w:ascii="Times New Roman" w:hAnsi="Times New Roman"/>
        </w:rPr>
        <w:t>, for clinical worsening</w:t>
      </w:r>
      <w:r>
        <w:rPr>
          <w:rFonts w:ascii="Times New Roman" w:hAnsi="Times New Roman"/>
        </w:rPr>
        <w:t>;</w:t>
      </w:r>
    </w:p>
    <w:p w14:paraId="35B96BF8" w14:textId="28BFBEB5" w:rsidR="004E0465" w:rsidRDefault="00516ED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40126B">
        <w:rPr>
          <w:rFonts w:ascii="Times New Roman" w:hAnsi="Times New Roman"/>
        </w:rPr>
        <w:t xml:space="preserve"> factor in subsection 9(20) concerning depressive disorder</w:t>
      </w:r>
      <w:r w:rsidR="007B35EE">
        <w:rPr>
          <w:rFonts w:ascii="Times New Roman" w:hAnsi="Times New Roman"/>
        </w:rPr>
        <w:t>, for clinical worsening</w:t>
      </w:r>
      <w:r w:rsidR="0040126B">
        <w:rPr>
          <w:rFonts w:ascii="Times New Roman" w:hAnsi="Times New Roman"/>
        </w:rPr>
        <w:t>;</w:t>
      </w:r>
    </w:p>
    <w:p w14:paraId="256FDE97" w14:textId="3B655DB4" w:rsidR="0040126B" w:rsidRDefault="00516ED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40126B">
        <w:rPr>
          <w:rFonts w:ascii="Times New Roman" w:hAnsi="Times New Roman"/>
        </w:rPr>
        <w:t xml:space="preserve"> factor in subsection 9(21) concerning bipolar disorder</w:t>
      </w:r>
      <w:r w:rsidR="007B35EE">
        <w:rPr>
          <w:rFonts w:ascii="Times New Roman" w:hAnsi="Times New Roman"/>
        </w:rPr>
        <w:t>, for clinical worsening</w:t>
      </w:r>
      <w:r w:rsidR="0040126B">
        <w:rPr>
          <w:rFonts w:ascii="Times New Roman" w:hAnsi="Times New Roman"/>
        </w:rPr>
        <w:t>;</w:t>
      </w:r>
    </w:p>
    <w:p w14:paraId="4FBB03FF" w14:textId="57D2142C" w:rsidR="0040126B" w:rsidRDefault="00516ED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40126B">
        <w:rPr>
          <w:rFonts w:ascii="Times New Roman" w:hAnsi="Times New Roman"/>
        </w:rPr>
        <w:t xml:space="preserve"> factor in subsection 9(22) concerning schizophrenia</w:t>
      </w:r>
      <w:r w:rsidR="007B35EE">
        <w:rPr>
          <w:rFonts w:ascii="Times New Roman" w:hAnsi="Times New Roman"/>
        </w:rPr>
        <w:t>, for clinical worsening</w:t>
      </w:r>
      <w:r w:rsidR="0040126B">
        <w:rPr>
          <w:rFonts w:ascii="Times New Roman" w:hAnsi="Times New Roman"/>
        </w:rPr>
        <w:t>;</w:t>
      </w:r>
    </w:p>
    <w:p w14:paraId="6B1884BF" w14:textId="039A323F" w:rsidR="006B4946" w:rsidRDefault="006B4946" w:rsidP="002A3BAC">
      <w:pPr>
        <w:numPr>
          <w:ilvl w:val="0"/>
          <w:numId w:val="18"/>
        </w:numPr>
        <w:tabs>
          <w:tab w:val="clear" w:pos="360"/>
          <w:tab w:val="num" w:pos="1276"/>
        </w:tabs>
        <w:ind w:left="1276" w:hanging="709"/>
        <w:jc w:val="both"/>
        <w:rPr>
          <w:rFonts w:ascii="Times New Roman" w:hAnsi="Times New Roman"/>
        </w:rPr>
      </w:pPr>
      <w:r w:rsidRPr="00930E4B">
        <w:rPr>
          <w:rFonts w:ascii="Times New Roman" w:hAnsi="Times New Roman"/>
        </w:rPr>
        <w:t>deleting the factor</w:t>
      </w:r>
      <w:r w:rsidR="00930E4B" w:rsidRPr="00930E4B">
        <w:rPr>
          <w:rFonts w:ascii="Times New Roman" w:hAnsi="Times New Roman"/>
        </w:rPr>
        <w:t>s</w:t>
      </w:r>
      <w:r w:rsidRPr="00930E4B">
        <w:rPr>
          <w:rFonts w:ascii="Times New Roman" w:hAnsi="Times New Roman"/>
        </w:rPr>
        <w:t xml:space="preserve"> concerning </w:t>
      </w:r>
      <w:r w:rsidRPr="00930E4B">
        <w:rPr>
          <w:rFonts w:ascii="Times New Roman" w:hAnsi="Times New Roman"/>
          <w:szCs w:val="24"/>
          <w:lang w:val="en-AU"/>
        </w:rPr>
        <w:t xml:space="preserve">having posttraumatic stress disorder, depressive disorder, bipolar disorder or schizophrenia, as </w:t>
      </w:r>
      <w:r w:rsidR="0015193C">
        <w:rPr>
          <w:rFonts w:ascii="Times New Roman" w:hAnsi="Times New Roman"/>
          <w:szCs w:val="24"/>
          <w:lang w:val="en-AU"/>
        </w:rPr>
        <w:t>these disorders</w:t>
      </w:r>
      <w:r w:rsidR="00930E4B" w:rsidRPr="00930E4B">
        <w:rPr>
          <w:rFonts w:ascii="Times New Roman" w:hAnsi="Times New Roman"/>
          <w:szCs w:val="24"/>
          <w:lang w:val="en-AU"/>
        </w:rPr>
        <w:t xml:space="preserve"> are</w:t>
      </w:r>
      <w:r w:rsidRPr="00930E4B">
        <w:rPr>
          <w:rFonts w:ascii="Times New Roman" w:hAnsi="Times New Roman"/>
          <w:szCs w:val="24"/>
          <w:lang w:val="en-AU"/>
        </w:rPr>
        <w:t xml:space="preserve"> now covered </w:t>
      </w:r>
      <w:r w:rsidR="0015193C">
        <w:rPr>
          <w:rFonts w:ascii="Times New Roman" w:hAnsi="Times New Roman"/>
          <w:szCs w:val="24"/>
          <w:lang w:val="en-AU"/>
        </w:rPr>
        <w:t xml:space="preserve">separately </w:t>
      </w:r>
      <w:r w:rsidRPr="00930E4B">
        <w:rPr>
          <w:rFonts w:ascii="Times New Roman" w:hAnsi="Times New Roman"/>
          <w:szCs w:val="24"/>
          <w:lang w:val="en-AU"/>
        </w:rPr>
        <w:t xml:space="preserve">by the factors in </w:t>
      </w:r>
      <w:r w:rsidR="00516ED7" w:rsidRPr="00930E4B">
        <w:rPr>
          <w:rFonts w:ascii="Times New Roman" w:hAnsi="Times New Roman"/>
        </w:rPr>
        <w:t>paragraphs 9(7)(l) and 9(23)(l)</w:t>
      </w:r>
      <w:r w:rsidR="00930E4B" w:rsidRPr="00930E4B">
        <w:rPr>
          <w:rFonts w:ascii="Times New Roman" w:hAnsi="Times New Roman"/>
        </w:rPr>
        <w:t xml:space="preserve"> concerning</w:t>
      </w:r>
      <w:r w:rsidR="00930E4B">
        <w:rPr>
          <w:rFonts w:ascii="Times New Roman" w:hAnsi="Times New Roman"/>
        </w:rPr>
        <w:t xml:space="preserve"> posttraumatic stress disorder</w:t>
      </w:r>
      <w:r w:rsidR="00516ED7">
        <w:rPr>
          <w:rFonts w:ascii="Times New Roman" w:hAnsi="Times New Roman"/>
        </w:rPr>
        <w:t xml:space="preserve">, </w:t>
      </w:r>
      <w:r w:rsidR="00930E4B">
        <w:rPr>
          <w:rFonts w:ascii="Times New Roman" w:hAnsi="Times New Roman"/>
        </w:rPr>
        <w:t>paragraph 9(7)(m) and subsection 9(20) concerning depressive disorder, paragraph 9(7)(n) and subsection 9(21) concerning bipolar disorder</w:t>
      </w:r>
      <w:r w:rsidR="007A432C">
        <w:rPr>
          <w:rFonts w:ascii="Times New Roman" w:hAnsi="Times New Roman"/>
        </w:rPr>
        <w:t>,</w:t>
      </w:r>
      <w:r w:rsidR="00930E4B">
        <w:rPr>
          <w:rFonts w:ascii="Times New Roman" w:hAnsi="Times New Roman"/>
        </w:rPr>
        <w:t xml:space="preserve"> and paragraph 9(7)(o) and subsection 9(22) concerning schizophrenia;</w:t>
      </w:r>
    </w:p>
    <w:p w14:paraId="7A5A3681" w14:textId="6D0B0C37" w:rsidR="002A3BAC" w:rsidRDefault="00E81786"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w:t>
      </w:r>
      <w:r w:rsidR="009D3472">
        <w:rPr>
          <w:rFonts w:ascii="Times New Roman" w:hAnsi="Times New Roman"/>
        </w:rPr>
        <w:t xml:space="preserve"> </w:t>
      </w:r>
      <w:r w:rsidR="00B33035">
        <w:rPr>
          <w:rFonts w:ascii="Times New Roman" w:hAnsi="Times New Roman"/>
        </w:rPr>
        <w:t xml:space="preserve">'being overweight or obese', 'BMI', </w:t>
      </w:r>
      <w:r w:rsidR="009D3472">
        <w:rPr>
          <w:rFonts w:ascii="Times New Roman" w:hAnsi="Times New Roman"/>
        </w:rPr>
        <w:t>'chronic renal failure',</w:t>
      </w:r>
      <w:r>
        <w:rPr>
          <w:rFonts w:ascii="Times New Roman" w:hAnsi="Times New Roman"/>
        </w:rPr>
        <w:t xml:space="preserve"> </w:t>
      </w:r>
      <w:r w:rsidR="00B33035">
        <w:rPr>
          <w:rFonts w:ascii="Times New Roman" w:hAnsi="Times New Roman"/>
        </w:rPr>
        <w:t xml:space="preserve">'having </w:t>
      </w:r>
      <w:r w:rsidR="00B33035" w:rsidRPr="00EF40EA">
        <w:rPr>
          <w:rFonts w:ascii="Times New Roman" w:hAnsi="Times New Roman"/>
        </w:rPr>
        <w:t>infection with a Coxsackie B virus</w:t>
      </w:r>
      <w:r w:rsidR="00B33035">
        <w:rPr>
          <w:rFonts w:ascii="Times New Roman" w:hAnsi="Times New Roman"/>
        </w:rPr>
        <w:t xml:space="preserve">', </w:t>
      </w:r>
      <w:r w:rsidR="00113406">
        <w:rPr>
          <w:rFonts w:ascii="Times New Roman" w:hAnsi="Times New Roman"/>
        </w:rPr>
        <w:t>'</w:t>
      </w:r>
      <w:r w:rsidR="00113406" w:rsidRPr="00113406">
        <w:rPr>
          <w:rFonts w:ascii="Times New Roman" w:hAnsi="Times New Roman"/>
        </w:rPr>
        <w:t>hyperuricaemia</w:t>
      </w:r>
      <w:r w:rsidR="00113406">
        <w:rPr>
          <w:rFonts w:ascii="Times New Roman" w:hAnsi="Times New Roman"/>
        </w:rPr>
        <w:t>',</w:t>
      </w:r>
      <w:r w:rsidR="00B33035">
        <w:rPr>
          <w:rFonts w:ascii="Times New Roman" w:hAnsi="Times New Roman"/>
        </w:rPr>
        <w:t xml:space="preserve"> 'MRCA', </w:t>
      </w:r>
      <w:r w:rsidR="00C47DD3">
        <w:rPr>
          <w:rFonts w:ascii="Times New Roman" w:hAnsi="Times New Roman"/>
        </w:rPr>
        <w:t>'pack-</w:t>
      </w:r>
      <w:r w:rsidR="00C47DD3">
        <w:rPr>
          <w:rFonts w:ascii="Times New Roman" w:hAnsi="Times New Roman"/>
        </w:rPr>
        <w:lastRenderedPageBreak/>
        <w:t>year of tobacco products',</w:t>
      </w:r>
      <w:r w:rsidR="00113406">
        <w:rPr>
          <w:rFonts w:ascii="Times New Roman" w:hAnsi="Times New Roman"/>
        </w:rPr>
        <w:t xml:space="preserve"> </w:t>
      </w:r>
      <w:r w:rsidR="0040126B">
        <w:rPr>
          <w:rFonts w:ascii="Times New Roman" w:hAnsi="Times New Roman"/>
        </w:rPr>
        <w:t>'Specified List 1 of drugs'</w:t>
      </w:r>
      <w:r w:rsidR="00B33035">
        <w:rPr>
          <w:rFonts w:ascii="Times New Roman" w:hAnsi="Times New Roman"/>
        </w:rPr>
        <w:t>,</w:t>
      </w:r>
      <w:r w:rsidR="009E412D">
        <w:rPr>
          <w:rFonts w:ascii="Times New Roman" w:hAnsi="Times New Roman"/>
        </w:rPr>
        <w:t xml:space="preserve"> 'Specified List 2 of drugs'</w:t>
      </w:r>
      <w:r w:rsidR="00B33035">
        <w:rPr>
          <w:rFonts w:ascii="Times New Roman" w:hAnsi="Times New Roman"/>
        </w:rPr>
        <w:t>, 'specified list of endocrine disorders' and 'VEA'</w:t>
      </w:r>
      <w:r>
        <w:rPr>
          <w:rFonts w:ascii="Times New Roman" w:hAnsi="Times New Roman"/>
        </w:rPr>
        <w:t xml:space="preserve"> </w:t>
      </w:r>
      <w:r w:rsidR="002A3BAC">
        <w:rPr>
          <w:rFonts w:ascii="Times New Roman" w:hAnsi="Times New Roman"/>
        </w:rPr>
        <w:t>in Schedule</w:t>
      </w:r>
      <w:r w:rsidR="00BE0955">
        <w:rPr>
          <w:rFonts w:ascii="Times New Roman" w:hAnsi="Times New Roman"/>
        </w:rPr>
        <w:t> </w:t>
      </w:r>
      <w:r w:rsidR="002A3BAC">
        <w:rPr>
          <w:rFonts w:ascii="Times New Roman" w:hAnsi="Times New Roman"/>
        </w:rPr>
        <w:t>1</w:t>
      </w:r>
      <w:r w:rsidR="00BE0955">
        <w:rPr>
          <w:rFonts w:ascii="Times New Roman" w:hAnsi="Times New Roman"/>
        </w:rPr>
        <w:t> </w:t>
      </w:r>
      <w:r w:rsidR="002A3BAC">
        <w:rPr>
          <w:rFonts w:ascii="Times New Roman" w:hAnsi="Times New Roman"/>
        </w:rPr>
        <w:t>-</w:t>
      </w:r>
      <w:r w:rsidR="00BE0955">
        <w:rPr>
          <w:rFonts w:ascii="Times New Roman" w:hAnsi="Times New Roman"/>
        </w:rPr>
        <w:t> </w:t>
      </w:r>
      <w:r w:rsidR="002A3BAC">
        <w:rPr>
          <w:rFonts w:ascii="Times New Roman" w:hAnsi="Times New Roman"/>
        </w:rPr>
        <w:t>Dictionary;</w:t>
      </w:r>
    </w:p>
    <w:p w14:paraId="71E9F16A" w14:textId="735B5B43" w:rsidR="002A3BAC" w:rsidRPr="00930E4B" w:rsidRDefault="00E81786" w:rsidP="002A3BAC">
      <w:pPr>
        <w:numPr>
          <w:ilvl w:val="0"/>
          <w:numId w:val="18"/>
        </w:numPr>
        <w:tabs>
          <w:tab w:val="clear" w:pos="360"/>
          <w:tab w:val="num" w:pos="1276"/>
        </w:tabs>
        <w:ind w:left="1276" w:hanging="709"/>
        <w:jc w:val="both"/>
        <w:rPr>
          <w:rFonts w:ascii="Times New Roman" w:hAnsi="Times New Roman"/>
        </w:rPr>
      </w:pPr>
      <w:r w:rsidRPr="00930E4B">
        <w:rPr>
          <w:rFonts w:ascii="Times New Roman" w:hAnsi="Times New Roman"/>
        </w:rPr>
        <w:t>revising the definitions of</w:t>
      </w:r>
      <w:r w:rsidR="001271D3" w:rsidRPr="00930E4B">
        <w:rPr>
          <w:rFonts w:ascii="Times New Roman" w:hAnsi="Times New Roman"/>
        </w:rPr>
        <w:t xml:space="preserve"> </w:t>
      </w:r>
      <w:r w:rsidR="00B33035" w:rsidRPr="00930E4B">
        <w:rPr>
          <w:rFonts w:ascii="Times New Roman" w:hAnsi="Times New Roman"/>
        </w:rPr>
        <w:t xml:space="preserve">'anti-androgen therapy as specified', </w:t>
      </w:r>
      <w:r w:rsidR="001271D3" w:rsidRPr="00930E4B">
        <w:rPr>
          <w:rFonts w:ascii="Times New Roman" w:hAnsi="Times New Roman"/>
        </w:rPr>
        <w:t>'being exposed to second-hand smoke',</w:t>
      </w:r>
      <w:r w:rsidRPr="00930E4B">
        <w:rPr>
          <w:rFonts w:ascii="Times New Roman" w:hAnsi="Times New Roman"/>
        </w:rPr>
        <w:t xml:space="preserve"> </w:t>
      </w:r>
      <w:r w:rsidR="00B33035" w:rsidRPr="00930E4B">
        <w:rPr>
          <w:rFonts w:ascii="Times New Roman" w:hAnsi="Times New Roman"/>
        </w:rPr>
        <w:t xml:space="preserve">'equivalent glucocorticoid therapy', </w:t>
      </w:r>
      <w:r w:rsidRPr="00930E4B">
        <w:rPr>
          <w:rFonts w:ascii="Times New Roman" w:hAnsi="Times New Roman"/>
        </w:rPr>
        <w:t>'glucocorticoid therapy as specified'</w:t>
      </w:r>
      <w:r w:rsidR="00B33035" w:rsidRPr="00930E4B">
        <w:rPr>
          <w:rFonts w:ascii="Times New Roman" w:hAnsi="Times New Roman"/>
        </w:rPr>
        <w:t xml:space="preserve"> </w:t>
      </w:r>
      <w:r w:rsidR="00AA352D" w:rsidRPr="00930E4B">
        <w:rPr>
          <w:rFonts w:ascii="Times New Roman" w:hAnsi="Times New Roman"/>
        </w:rPr>
        <w:t>by</w:t>
      </w:r>
      <w:r w:rsidR="00B33035" w:rsidRPr="00930E4B">
        <w:rPr>
          <w:rFonts w:ascii="Times New Roman" w:hAnsi="Times New Roman"/>
        </w:rPr>
        <w:t xml:space="preserve"> the inclusion of a note</w:t>
      </w:r>
      <w:r w:rsidRPr="00930E4B">
        <w:rPr>
          <w:rFonts w:ascii="Times New Roman" w:hAnsi="Times New Roman"/>
        </w:rPr>
        <w:t xml:space="preserve">, </w:t>
      </w:r>
      <w:r w:rsidR="00260AF6" w:rsidRPr="00930E4B">
        <w:rPr>
          <w:rFonts w:ascii="Times New Roman" w:hAnsi="Times New Roman"/>
        </w:rPr>
        <w:t>'inhaling, ingesting or having cutaneous contact with a chemical agent contaminated by 2,3,7,8-tetrachlorodibenzo-para-dioxin (TCDD)'</w:t>
      </w:r>
      <w:r w:rsidR="0041146A" w:rsidRPr="00930E4B">
        <w:rPr>
          <w:rFonts w:ascii="Times New Roman" w:hAnsi="Times New Roman"/>
        </w:rPr>
        <w:t xml:space="preserve"> and</w:t>
      </w:r>
      <w:r w:rsidR="00260AF6" w:rsidRPr="00930E4B">
        <w:rPr>
          <w:rFonts w:ascii="Times New Roman" w:hAnsi="Times New Roman"/>
        </w:rPr>
        <w:t xml:space="preserve"> </w:t>
      </w:r>
      <w:r w:rsidR="00B33035" w:rsidRPr="00930E4B">
        <w:rPr>
          <w:rFonts w:ascii="Times New Roman" w:hAnsi="Times New Roman"/>
        </w:rPr>
        <w:t xml:space="preserve">'relevant service' </w:t>
      </w:r>
      <w:r w:rsidR="00AA352D" w:rsidRPr="00930E4B">
        <w:rPr>
          <w:rFonts w:ascii="Times New Roman" w:hAnsi="Times New Roman"/>
        </w:rPr>
        <w:t>by</w:t>
      </w:r>
      <w:r w:rsidR="00B33035" w:rsidRPr="00930E4B">
        <w:rPr>
          <w:rFonts w:ascii="Times New Roman" w:hAnsi="Times New Roman"/>
        </w:rPr>
        <w:t xml:space="preserve"> the inclusion of a note, </w:t>
      </w:r>
      <w:r w:rsidR="00AC71E4" w:rsidRPr="00930E4B">
        <w:rPr>
          <w:rFonts w:ascii="Times New Roman" w:hAnsi="Times New Roman"/>
        </w:rPr>
        <w:t xml:space="preserve"> </w:t>
      </w:r>
      <w:r w:rsidR="002A3BAC" w:rsidRPr="00930E4B">
        <w:rPr>
          <w:rFonts w:ascii="Times New Roman" w:hAnsi="Times New Roman"/>
        </w:rPr>
        <w:t>in Schedule</w:t>
      </w:r>
      <w:r w:rsidR="00BE0955" w:rsidRPr="00930E4B">
        <w:rPr>
          <w:rFonts w:ascii="Times New Roman" w:hAnsi="Times New Roman"/>
        </w:rPr>
        <w:t> </w:t>
      </w:r>
      <w:r w:rsidR="002A3BAC" w:rsidRPr="00930E4B">
        <w:rPr>
          <w:rFonts w:ascii="Times New Roman" w:hAnsi="Times New Roman"/>
        </w:rPr>
        <w:t>1</w:t>
      </w:r>
      <w:r w:rsidR="00BE0955" w:rsidRPr="00930E4B">
        <w:rPr>
          <w:rFonts w:ascii="Times New Roman" w:hAnsi="Times New Roman"/>
        </w:rPr>
        <w:t> </w:t>
      </w:r>
      <w:r w:rsidR="002A3BAC" w:rsidRPr="00930E4B">
        <w:rPr>
          <w:rFonts w:ascii="Times New Roman" w:hAnsi="Times New Roman"/>
        </w:rPr>
        <w:t>-</w:t>
      </w:r>
      <w:r w:rsidR="00BE0955" w:rsidRPr="00930E4B">
        <w:rPr>
          <w:rFonts w:ascii="Times New Roman" w:hAnsi="Times New Roman"/>
        </w:rPr>
        <w:t> </w:t>
      </w:r>
      <w:r w:rsidR="002A3BAC" w:rsidRPr="00930E4B">
        <w:rPr>
          <w:rFonts w:ascii="Times New Roman" w:hAnsi="Times New Roman"/>
        </w:rPr>
        <w:t>Dictionary; and</w:t>
      </w:r>
    </w:p>
    <w:p w14:paraId="36DF67C5" w14:textId="0FCF7EAB" w:rsidR="000F0AE0" w:rsidRPr="002A3BAC" w:rsidRDefault="00032E2B" w:rsidP="002A3BAC">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definitions of 'a drug from specified list 2', '</w:t>
      </w:r>
      <w:r w:rsidRPr="00E81786">
        <w:rPr>
          <w:rFonts w:ascii="Times New Roman" w:hAnsi="Times New Roman"/>
          <w:lang w:val="en-AU"/>
        </w:rPr>
        <w:t>a drug or a drug from a class of drugs from specified list 1</w:t>
      </w:r>
      <w:r>
        <w:rPr>
          <w:rFonts w:ascii="Times New Roman" w:hAnsi="Times New Roman"/>
        </w:rPr>
        <w:t>'</w:t>
      </w:r>
      <w:r w:rsidR="00B33035">
        <w:rPr>
          <w:rFonts w:ascii="Times New Roman" w:hAnsi="Times New Roman"/>
        </w:rPr>
        <w:t>,</w:t>
      </w:r>
      <w:r>
        <w:rPr>
          <w:rFonts w:ascii="Times New Roman" w:hAnsi="Times New Roman"/>
        </w:rPr>
        <w:t xml:space="preserve"> '</w:t>
      </w:r>
      <w:r w:rsidRPr="00D04FE2">
        <w:rPr>
          <w:rFonts w:ascii="Times New Roman" w:hAnsi="Times New Roman"/>
        </w:rPr>
        <w:t>a drug or a drug from a class of drugs from specified list 3</w:t>
      </w:r>
      <w:r>
        <w:rPr>
          <w:rFonts w:ascii="Times New Roman" w:hAnsi="Times New Roman"/>
        </w:rPr>
        <w:t>'</w:t>
      </w:r>
      <w:r w:rsidR="00B33035">
        <w:rPr>
          <w:rFonts w:ascii="Times New Roman" w:hAnsi="Times New Roman"/>
        </w:rPr>
        <w:t>,</w:t>
      </w:r>
      <w:r>
        <w:rPr>
          <w:rFonts w:ascii="Times New Roman" w:hAnsi="Times New Roman"/>
        </w:rPr>
        <w:t xml:space="preserve"> </w:t>
      </w:r>
      <w:r w:rsidR="00260AF6">
        <w:rPr>
          <w:rFonts w:ascii="Times New Roman" w:hAnsi="Times New Roman"/>
        </w:rPr>
        <w:t xml:space="preserve">'a specified endocrine disorder', </w:t>
      </w:r>
      <w:r w:rsidR="00B33035">
        <w:rPr>
          <w:rFonts w:ascii="Times New Roman" w:hAnsi="Times New Roman"/>
        </w:rPr>
        <w:t>'being infected with a</w:t>
      </w:r>
      <w:r w:rsidR="00B33035" w:rsidRPr="00EF40EA">
        <w:rPr>
          <w:rFonts w:ascii="Times New Roman" w:hAnsi="Times New Roman"/>
        </w:rPr>
        <w:t xml:space="preserve"> Coxsackie B virus</w:t>
      </w:r>
      <w:r w:rsidR="00B33035">
        <w:rPr>
          <w:rFonts w:ascii="Times New Roman" w:hAnsi="Times New Roman"/>
        </w:rPr>
        <w:t>'</w:t>
      </w:r>
      <w:r w:rsidR="00260AF6">
        <w:rPr>
          <w:rFonts w:ascii="Times New Roman" w:hAnsi="Times New Roman"/>
        </w:rPr>
        <w:t>,</w:t>
      </w:r>
      <w:r w:rsidR="00B33035">
        <w:rPr>
          <w:rFonts w:ascii="Times New Roman" w:hAnsi="Times New Roman"/>
        </w:rPr>
        <w:t xml:space="preserve"> 'being overweight'</w:t>
      </w:r>
      <w:r w:rsidR="00260AF6">
        <w:rPr>
          <w:rFonts w:ascii="Times New Roman" w:hAnsi="Times New Roman"/>
        </w:rPr>
        <w:t xml:space="preserve"> and 'pack-years of cigarettes, or the equivalent thereof in other tobacco products'</w:t>
      </w:r>
      <w:r w:rsidR="002A3BAC">
        <w:rPr>
          <w:rFonts w:ascii="Times New Roman" w:hAnsi="Times New Roman"/>
        </w:rPr>
        <w:t>.</w:t>
      </w:r>
    </w:p>
    <w:p w14:paraId="339CB893" w14:textId="77777777" w:rsidR="0039163D" w:rsidRDefault="0039163D" w:rsidP="0039163D">
      <w:pPr>
        <w:pStyle w:val="BodyText"/>
        <w:spacing w:after="120"/>
        <w:ind w:left="567"/>
      </w:pPr>
      <w:r w:rsidRPr="00A55DFF">
        <w:rPr>
          <w:rStyle w:val="Strong"/>
        </w:rPr>
        <w:t>Consultation</w:t>
      </w:r>
    </w:p>
    <w:p w14:paraId="1E61A83C" w14:textId="3A6BAD5D" w:rsidR="008C6214"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1A7931">
        <w:rPr>
          <w:b/>
        </w:rPr>
        <w:t>diabetes mellitus</w:t>
      </w:r>
      <w:r>
        <w:t xml:space="preserve"> in the Government Notices Gazette of </w:t>
      </w:r>
      <w:r w:rsidR="001A7931">
        <w:t>6 November 2018</w:t>
      </w:r>
      <w:r>
        <w:t xml:space="preserve">, and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having expertise in the field.  </w:t>
      </w:r>
      <w:r w:rsidR="00D25C80">
        <w:t>One</w:t>
      </w:r>
      <w:r w:rsidR="00D25C80" w:rsidRPr="001A7931">
        <w:t xml:space="preserve"> </w:t>
      </w:r>
      <w:r w:rsidRPr="001A7931">
        <w:t>submission</w:t>
      </w:r>
      <w:r>
        <w:t xml:space="preserve"> w</w:t>
      </w:r>
      <w:r w:rsidR="00D25C80">
        <w:t>as</w:t>
      </w:r>
      <w:r>
        <w:t xml:space="preserve"> received for consideration by the Authority </w:t>
      </w:r>
      <w:r w:rsidR="00BE0955">
        <w:t>in relation to</w:t>
      </w:r>
      <w:r>
        <w:t xml:space="preserve"> the investigation.</w:t>
      </w:r>
    </w:p>
    <w:p w14:paraId="237FCE8E" w14:textId="77777777" w:rsidR="00260AF6" w:rsidRDefault="00260AF6" w:rsidP="00F16D1E">
      <w:pPr>
        <w:pStyle w:val="BodyText"/>
        <w:numPr>
          <w:ilvl w:val="0"/>
          <w:numId w:val="24"/>
        </w:numPr>
        <w:tabs>
          <w:tab w:val="clear" w:pos="360"/>
          <w:tab w:val="num" w:pos="567"/>
        </w:tabs>
        <w:spacing w:after="120"/>
        <w:ind w:left="567" w:hanging="567"/>
      </w:pPr>
      <w:r>
        <w:t xml:space="preserve">On 24 February 2020, the Authority wrote to organisations representing veterans, service personnel and their dependants regarding the proposed Instrument and the medical-scientific material considered by the Authority.  This letter emphasised the deletion of the factors relating to </w:t>
      </w:r>
      <w:r w:rsidRPr="000806CE">
        <w:rPr>
          <w:i/>
        </w:rPr>
        <w:t>inhaling, ingesting or having cutaneous contact with a chemical agent contaminated by 2,3,7,8-tetrachlorodibenzo-para-dioxin (TCDD)</w:t>
      </w:r>
      <w:r w:rsidR="00DD0911" w:rsidRPr="002334B8">
        <w:t>,</w:t>
      </w:r>
      <w:r>
        <w:t xml:space="preserve"> from the balance of probabilities </w:t>
      </w:r>
      <w:r w:rsidR="009E6C95">
        <w:t>Statement of Principles</w:t>
      </w:r>
      <w:r>
        <w:rPr>
          <w:i/>
          <w:szCs w:val="24"/>
        </w:rPr>
        <w:t>.</w:t>
      </w:r>
      <w:r>
        <w:t xml:space="preserve">  The Authority provided an opportunity to the organisations to make representations in relation to the proposed Instrument prior to its determination</w:t>
      </w:r>
      <w:r w:rsidRPr="001C289C">
        <w:t>.  No submissions</w:t>
      </w:r>
      <w:r>
        <w:t xml:space="preserve"> were received for consideration by the Authority.  Non</w:t>
      </w:r>
      <w:r w:rsidR="009E6C95">
        <w:t>-substantial</w:t>
      </w:r>
      <w:r>
        <w:t xml:space="preserve"> changes were made to the proposed Instrument following this consultation process.</w:t>
      </w:r>
    </w:p>
    <w:p w14:paraId="7923DF5F" w14:textId="77777777" w:rsidR="0039163D" w:rsidRDefault="0039163D" w:rsidP="0039163D">
      <w:pPr>
        <w:pStyle w:val="BodyText"/>
        <w:spacing w:after="120"/>
        <w:ind w:left="567"/>
      </w:pPr>
      <w:r w:rsidRPr="00A55DFF">
        <w:rPr>
          <w:b/>
        </w:rPr>
        <w:t>Human Rights</w:t>
      </w:r>
    </w:p>
    <w:p w14:paraId="703D2BC8" w14:textId="77777777"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14:paraId="75C583A0" w14:textId="77777777" w:rsidR="0039163D" w:rsidRDefault="0039163D" w:rsidP="0039163D">
      <w:pPr>
        <w:pStyle w:val="BodyText"/>
        <w:spacing w:after="120"/>
        <w:ind w:left="567"/>
      </w:pPr>
      <w:r w:rsidRPr="00A55DFF">
        <w:rPr>
          <w:b/>
        </w:rPr>
        <w:t>Finalisation of Investigation</w:t>
      </w:r>
    </w:p>
    <w:p w14:paraId="35578796" w14:textId="77777777"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FC206C">
        <w:rPr>
          <w:b/>
        </w:rPr>
        <w:t>diabetes mellitus</w:t>
      </w:r>
      <w:r>
        <w:t xml:space="preserve"> as advertised in the Government Notices Gazette of </w:t>
      </w:r>
      <w:r w:rsidR="00FC206C">
        <w:t>6 November 2018</w:t>
      </w:r>
      <w:r>
        <w:t>.</w:t>
      </w:r>
    </w:p>
    <w:p w14:paraId="79F96612" w14:textId="77777777" w:rsidR="0039163D" w:rsidRPr="002E133E" w:rsidRDefault="0039163D" w:rsidP="0039163D">
      <w:pPr>
        <w:pStyle w:val="BodyText"/>
        <w:spacing w:after="120"/>
        <w:ind w:left="567"/>
      </w:pPr>
      <w:r w:rsidRPr="002E133E">
        <w:rPr>
          <w:b/>
        </w:rPr>
        <w:t>References</w:t>
      </w:r>
    </w:p>
    <w:p w14:paraId="7AAA7248" w14:textId="7CBA4D1E" w:rsidR="00A41E58" w:rsidRDefault="00A41E58" w:rsidP="002E133E">
      <w:pPr>
        <w:pStyle w:val="BodyText"/>
        <w:numPr>
          <w:ilvl w:val="0"/>
          <w:numId w:val="24"/>
        </w:numPr>
        <w:tabs>
          <w:tab w:val="clear" w:pos="360"/>
          <w:tab w:val="num" w:pos="567"/>
        </w:tabs>
        <w:spacing w:after="120"/>
        <w:ind w:left="567" w:hanging="567"/>
        <w:rPr>
          <w:szCs w:val="24"/>
        </w:rPr>
      </w:pPr>
      <w:r>
        <w:t xml:space="preserve">A list of references relating to the above condition is available on the Authority’s website at: </w:t>
      </w:r>
      <w:r w:rsidRPr="00357778">
        <w:t>www.rma.gov.au</w:t>
      </w:r>
      <w:r>
        <w:t>.</w:t>
      </w:r>
    </w:p>
    <w:p w14:paraId="739528A7" w14:textId="0BB94BE9" w:rsidR="002E133E" w:rsidRPr="002E133E" w:rsidRDefault="002E133E" w:rsidP="002E133E">
      <w:pPr>
        <w:pStyle w:val="BodyText"/>
        <w:numPr>
          <w:ilvl w:val="0"/>
          <w:numId w:val="24"/>
        </w:numPr>
        <w:tabs>
          <w:tab w:val="clear" w:pos="360"/>
          <w:tab w:val="num" w:pos="567"/>
        </w:tabs>
        <w:spacing w:after="120"/>
        <w:ind w:left="567" w:hanging="567"/>
        <w:rPr>
          <w:szCs w:val="24"/>
        </w:rPr>
      </w:pPr>
      <w:r w:rsidRPr="002E133E">
        <w:rPr>
          <w:szCs w:val="24"/>
        </w:rPr>
        <w:lastRenderedPageBreak/>
        <w:t xml:space="preserve">Any other document referred to in this </w:t>
      </w:r>
      <w:r w:rsidR="006834F6">
        <w:rPr>
          <w:szCs w:val="24"/>
        </w:rPr>
        <w:t>Instrument</w:t>
      </w:r>
      <w:r w:rsidRPr="002E133E">
        <w:rPr>
          <w:szCs w:val="24"/>
        </w:rPr>
        <w:t xml:space="preserve"> is available on request to the Authority </w:t>
      </w:r>
      <w:r>
        <w:rPr>
          <w:szCs w:val="24"/>
        </w:rPr>
        <w:t>using the following details</w:t>
      </w:r>
      <w:r w:rsidRPr="002E133E">
        <w:rPr>
          <w:szCs w:val="24"/>
        </w:rPr>
        <w:t>:</w:t>
      </w:r>
    </w:p>
    <w:p w14:paraId="5FC2E00D" w14:textId="1D37D668" w:rsidR="002E133E" w:rsidRPr="002E133E" w:rsidRDefault="002E133E" w:rsidP="002E133E">
      <w:pPr>
        <w:pStyle w:val="BodyText"/>
        <w:spacing w:after="120"/>
        <w:ind w:left="1080" w:firstLine="360"/>
        <w:rPr>
          <w:szCs w:val="24"/>
        </w:rPr>
      </w:pPr>
      <w:r>
        <w:rPr>
          <w:szCs w:val="24"/>
        </w:rPr>
        <w:t xml:space="preserve">Email: </w:t>
      </w:r>
      <w:r>
        <w:rPr>
          <w:szCs w:val="24"/>
        </w:rPr>
        <w:tab/>
      </w:r>
      <w:r w:rsidRPr="00357778">
        <w:rPr>
          <w:szCs w:val="24"/>
        </w:rPr>
        <w:t>info@rma.gov.au</w:t>
      </w:r>
    </w:p>
    <w:p w14:paraId="484F528E" w14:textId="313EAD19" w:rsidR="002E133E" w:rsidRPr="002E133E" w:rsidRDefault="002E133E" w:rsidP="002E133E">
      <w:pPr>
        <w:pStyle w:val="BodyText"/>
        <w:spacing w:after="120"/>
        <w:ind w:left="1080" w:firstLine="360"/>
        <w:jc w:val="left"/>
        <w:rPr>
          <w:szCs w:val="24"/>
        </w:rPr>
      </w:pPr>
      <w:r>
        <w:rPr>
          <w:szCs w:val="24"/>
        </w:rPr>
        <w:t>Post</w:t>
      </w:r>
      <w:r w:rsidRPr="002E133E">
        <w:rPr>
          <w:szCs w:val="24"/>
        </w:rPr>
        <w:t xml:space="preserve">: </w:t>
      </w:r>
      <w:r>
        <w:rPr>
          <w:szCs w:val="24"/>
        </w:rPr>
        <w:tab/>
      </w:r>
      <w:r w:rsidRPr="002E133E">
        <w:rPr>
          <w:szCs w:val="24"/>
        </w:rPr>
        <w:t>The Registrar</w:t>
      </w:r>
      <w:r w:rsidRPr="002E133E">
        <w:rPr>
          <w:szCs w:val="24"/>
        </w:rPr>
        <w:br/>
      </w:r>
      <w:r>
        <w:rPr>
          <w:szCs w:val="24"/>
        </w:rPr>
        <w:tab/>
      </w:r>
      <w:r>
        <w:rPr>
          <w:szCs w:val="24"/>
        </w:rPr>
        <w:tab/>
      </w:r>
      <w:r w:rsidRPr="002E133E">
        <w:rPr>
          <w:szCs w:val="24"/>
        </w:rPr>
        <w:t xml:space="preserve">Repatriation Medical Authority </w:t>
      </w:r>
      <w:r w:rsidRPr="002E133E">
        <w:rPr>
          <w:szCs w:val="24"/>
        </w:rPr>
        <w:br/>
      </w:r>
      <w:r>
        <w:rPr>
          <w:szCs w:val="24"/>
        </w:rPr>
        <w:tab/>
      </w:r>
      <w:r>
        <w:rPr>
          <w:szCs w:val="24"/>
        </w:rPr>
        <w:tab/>
      </w:r>
      <w:r w:rsidRPr="002E133E">
        <w:rPr>
          <w:szCs w:val="24"/>
        </w:rPr>
        <w:t>GPO Box 1014</w:t>
      </w:r>
      <w:r w:rsidRPr="002E133E">
        <w:rPr>
          <w:szCs w:val="24"/>
        </w:rPr>
        <w:br/>
      </w:r>
      <w:r>
        <w:rPr>
          <w:szCs w:val="24"/>
        </w:rPr>
        <w:tab/>
      </w:r>
      <w:r>
        <w:rPr>
          <w:szCs w:val="24"/>
        </w:rPr>
        <w:tab/>
      </w:r>
      <w:r w:rsidRPr="002E133E">
        <w:rPr>
          <w:szCs w:val="24"/>
        </w:rPr>
        <w:t>BRISBANE    QLD    4001</w:t>
      </w:r>
    </w:p>
    <w:p w14:paraId="0176BCB4" w14:textId="77777777" w:rsidR="008C6214" w:rsidRDefault="005B4845">
      <w:pPr>
        <w:pStyle w:val="BodyText"/>
        <w:ind w:left="2880"/>
        <w:jc w:val="left"/>
        <w:rPr>
          <w:b/>
          <w:sz w:val="28"/>
          <w:szCs w:val="28"/>
        </w:rPr>
      </w:pPr>
      <w:r>
        <w:br w:type="page"/>
      </w:r>
      <w:bookmarkStart w:id="1" w:name="_Toc290210739"/>
      <w:r>
        <w:rPr>
          <w:noProof/>
          <w:lang w:val="en-AU"/>
        </w:rPr>
        <w:lastRenderedPageBreak/>
        <w:drawing>
          <wp:inline distT="0" distB="0" distL="0" distR="0" wp14:anchorId="41BDCE4C" wp14:editId="29A01B18">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4331E77C" w14:textId="77777777"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C8A4C53" w14:textId="77777777"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09EEE03" w14:textId="77777777" w:rsidR="008C6214" w:rsidRDefault="008C6214">
      <w:pPr>
        <w:spacing w:before="120" w:after="120"/>
        <w:jc w:val="center"/>
        <w:rPr>
          <w:rFonts w:ascii="Times New Roman" w:hAnsi="Times New Roman"/>
          <w:szCs w:val="24"/>
        </w:rPr>
      </w:pPr>
    </w:p>
    <w:p w14:paraId="3C1DA542" w14:textId="77777777"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FC206C">
        <w:rPr>
          <w:rFonts w:ascii="Times New Roman" w:hAnsi="Times New Roman"/>
          <w:b/>
          <w:szCs w:val="24"/>
        </w:rPr>
        <w:t>48</w:t>
      </w:r>
      <w:r>
        <w:rPr>
          <w:rFonts w:ascii="Times New Roman" w:hAnsi="Times New Roman"/>
          <w:b/>
          <w:szCs w:val="24"/>
        </w:rPr>
        <w:t xml:space="preserve"> of </w:t>
      </w:r>
      <w:r w:rsidR="00FC206C">
        <w:rPr>
          <w:rFonts w:ascii="Times New Roman" w:hAnsi="Times New Roman"/>
          <w:b/>
          <w:szCs w:val="24"/>
        </w:rPr>
        <w:t>2020</w:t>
      </w:r>
    </w:p>
    <w:p w14:paraId="5859A958" w14:textId="77777777"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FC206C">
        <w:rPr>
          <w:rFonts w:ascii="Times New Roman" w:hAnsi="Times New Roman"/>
          <w:b/>
        </w:rPr>
        <w:t>Diabetes mellitus</w:t>
      </w:r>
    </w:p>
    <w:p w14:paraId="02C2830B" w14:textId="77777777" w:rsidR="008C6214" w:rsidRDefault="008C6214">
      <w:pPr>
        <w:spacing w:before="120" w:after="120"/>
        <w:jc w:val="both"/>
        <w:rPr>
          <w:rFonts w:ascii="Times New Roman" w:hAnsi="Times New Roman"/>
          <w:szCs w:val="24"/>
        </w:rPr>
      </w:pPr>
    </w:p>
    <w:p w14:paraId="7B29E9F3"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12010EE3" w14:textId="77777777"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14:paraId="4DA4CB64" w14:textId="77777777"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This Legislative Instrument is determined pursuant to subsection 196B(</w:t>
      </w:r>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particular kinds of injury, disease or death with service such being determined solely on the available sound medical-scientific evidence.</w:t>
      </w:r>
    </w:p>
    <w:p w14:paraId="461BAC9F" w14:textId="77777777"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This Legislative Instrument:-</w:t>
      </w:r>
    </w:p>
    <w:p w14:paraId="2EBA1BD1"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FC206C">
        <w:rPr>
          <w:rFonts w:ascii="Times New Roman" w:hAnsi="Times New Roman"/>
        </w:rPr>
        <w:t>diabetes mellitus</w:t>
      </w:r>
      <w:r w:rsidRPr="00BE0955">
        <w:rPr>
          <w:rFonts w:ascii="Times New Roman" w:hAnsi="Times New Roman"/>
          <w:szCs w:val="24"/>
        </w:rPr>
        <w:t>;</w:t>
      </w:r>
    </w:p>
    <w:p w14:paraId="34C9E26A"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the review of such decisions by the Veterans' Review Board and the Administrative Appeals Tribunal;</w:t>
      </w:r>
    </w:p>
    <w:p w14:paraId="3FFFCCE8"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FC206C">
        <w:rPr>
          <w:rFonts w:ascii="Times New Roman" w:hAnsi="Times New Roman"/>
        </w:rPr>
        <w:t>diabetes mellitus</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r w:rsidR="002459E8" w:rsidRPr="00BE0955">
        <w:rPr>
          <w:rFonts w:ascii="Times New Roman" w:hAnsi="Times New Roman"/>
          <w:szCs w:val="24"/>
        </w:rPr>
        <w:t>Statement</w:t>
      </w:r>
      <w:r w:rsidRPr="00BE0955">
        <w:rPr>
          <w:rFonts w:ascii="Times New Roman" w:hAnsi="Times New Roman"/>
          <w:szCs w:val="24"/>
        </w:rPr>
        <w:t>;</w:t>
      </w:r>
    </w:p>
    <w:p w14:paraId="5364B64C"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FC206C">
        <w:rPr>
          <w:rFonts w:ascii="Times New Roman" w:hAnsi="Times New Roman"/>
        </w:rPr>
        <w:t>89</w:t>
      </w:r>
      <w:r w:rsidR="00F16D1E" w:rsidRPr="00BE0955">
        <w:rPr>
          <w:rFonts w:ascii="Times New Roman" w:hAnsi="Times New Roman"/>
        </w:rPr>
        <w:t xml:space="preserve"> of </w:t>
      </w:r>
      <w:r w:rsidR="00FC206C">
        <w:rPr>
          <w:rFonts w:ascii="Times New Roman" w:hAnsi="Times New Roman"/>
        </w:rPr>
        <w:t>2011</w:t>
      </w:r>
      <w:r w:rsidR="00F16D1E" w:rsidRPr="00BE0955">
        <w:rPr>
          <w:rFonts w:ascii="Times New Roman" w:hAnsi="Times New Roman"/>
        </w:rPr>
        <w:t xml:space="preserve">; </w:t>
      </w:r>
      <w:r w:rsidRPr="00BE0955">
        <w:rPr>
          <w:rFonts w:ascii="Times New Roman" w:hAnsi="Times New Roman"/>
          <w:szCs w:val="24"/>
        </w:rPr>
        <w:t xml:space="preserve">and </w:t>
      </w:r>
    </w:p>
    <w:p w14:paraId="59B26F87"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reflects developments in the available sound medical-scientific evidence concerning </w:t>
      </w:r>
      <w:r w:rsidR="00FC206C">
        <w:rPr>
          <w:rFonts w:ascii="Times New Roman" w:hAnsi="Times New Roman"/>
        </w:rPr>
        <w:t>diabetes mellitus</w:t>
      </w:r>
      <w:r w:rsidRPr="00BE0955">
        <w:rPr>
          <w:rFonts w:ascii="Times New Roman" w:hAnsi="Times New Roman"/>
          <w:szCs w:val="24"/>
        </w:rPr>
        <w:t xml:space="preserve"> which have occurred since that earlier instrument was determined.  </w:t>
      </w:r>
    </w:p>
    <w:p w14:paraId="2D6D79CB" w14:textId="77777777"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14:paraId="5BE61BDD" w14:textId="77777777" w:rsidR="008C6214" w:rsidRDefault="005B4845">
      <w:pPr>
        <w:spacing w:before="120" w:after="120"/>
        <w:jc w:val="both"/>
        <w:rPr>
          <w:rFonts w:ascii="Times New Roman" w:hAnsi="Times New Roman"/>
          <w:b/>
          <w:szCs w:val="24"/>
        </w:rPr>
      </w:pPr>
      <w:r>
        <w:rPr>
          <w:rFonts w:ascii="Times New Roman" w:hAnsi="Times New Roman"/>
          <w:b/>
          <w:szCs w:val="24"/>
        </w:rPr>
        <w:t>Human Rights Implications</w:t>
      </w:r>
    </w:p>
    <w:p w14:paraId="25C7D331" w14:textId="77777777" w:rsidR="008C6214" w:rsidRDefault="005B484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7DFDB379"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8DB1D66"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59039005"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78B8F1F8"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14:paraId="6A27B558" w14:textId="77777777"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1064F3B9" w14:textId="77777777" w:rsidR="008C6214" w:rsidRDefault="005B4845">
      <w:pPr>
        <w:spacing w:before="120" w:after="120"/>
        <w:jc w:val="both"/>
        <w:rPr>
          <w:rFonts w:ascii="Times New Roman" w:hAnsi="Times New Roman"/>
          <w:b/>
          <w:szCs w:val="24"/>
        </w:rPr>
      </w:pPr>
      <w:r>
        <w:rPr>
          <w:rFonts w:ascii="Times New Roman" w:hAnsi="Times New Roman"/>
          <w:b/>
          <w:szCs w:val="24"/>
        </w:rPr>
        <w:t>Conclusion</w:t>
      </w:r>
    </w:p>
    <w:p w14:paraId="0BE6B243" w14:textId="77777777" w:rsidR="008C6214" w:rsidRDefault="005B484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2C5174B4" w14:textId="77777777" w:rsidR="008C6214" w:rsidRDefault="008C6214">
      <w:pPr>
        <w:spacing w:before="120" w:after="120"/>
        <w:jc w:val="both"/>
        <w:rPr>
          <w:rFonts w:ascii="Times New Roman" w:hAnsi="Times New Roman"/>
          <w:szCs w:val="24"/>
        </w:rPr>
      </w:pPr>
    </w:p>
    <w:p w14:paraId="4BF6F85A" w14:textId="77777777" w:rsidR="008C6214" w:rsidRDefault="005B4845">
      <w:pPr>
        <w:spacing w:before="120" w:after="120"/>
        <w:jc w:val="both"/>
        <w:rPr>
          <w:szCs w:val="24"/>
        </w:rPr>
      </w:pPr>
      <w:r>
        <w:rPr>
          <w:rFonts w:ascii="Times New Roman" w:hAnsi="Times New Roman"/>
          <w:szCs w:val="24"/>
        </w:rPr>
        <w:t>Repatriation Medical Authority</w:t>
      </w:r>
    </w:p>
    <w:p w14:paraId="5CA2822A" w14:textId="77777777" w:rsidR="008C6214" w:rsidRDefault="008C6214">
      <w:pPr>
        <w:spacing w:before="120" w:after="120"/>
        <w:jc w:val="both"/>
        <w:rPr>
          <w:szCs w:val="24"/>
        </w:rPr>
      </w:pPr>
    </w:p>
    <w:p w14:paraId="61686D8E" w14:textId="77777777" w:rsidR="008C6214" w:rsidRDefault="008C6214">
      <w:pPr>
        <w:pStyle w:val="BodyText"/>
        <w:ind w:left="2880"/>
      </w:pPr>
    </w:p>
    <w:p w14:paraId="7E3FDACA" w14:textId="77777777" w:rsidR="008C6214" w:rsidRDefault="008C6214">
      <w:pPr>
        <w:pStyle w:val="BodyText"/>
        <w:ind w:left="2880"/>
      </w:pPr>
    </w:p>
    <w:p w14:paraId="72B98166" w14:textId="77777777" w:rsidR="008C6214" w:rsidRDefault="008C6214">
      <w:pPr>
        <w:pStyle w:val="BodyText"/>
        <w:ind w:left="2880"/>
      </w:pPr>
    </w:p>
    <w:p w14:paraId="51A6165F" w14:textId="77777777" w:rsidR="008C6214" w:rsidRDefault="008C6214">
      <w:pPr>
        <w:pStyle w:val="BodyText"/>
        <w:ind w:left="2880"/>
      </w:pPr>
    </w:p>
    <w:p w14:paraId="6BB51F23" w14:textId="77777777"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C4871" w14:textId="77777777" w:rsidR="008C6214" w:rsidRDefault="005B4845">
      <w:r>
        <w:separator/>
      </w:r>
    </w:p>
  </w:endnote>
  <w:endnote w:type="continuationSeparator" w:id="0">
    <w:p w14:paraId="0C51263D" w14:textId="77777777"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CB7B4" w14:textId="0B9083B5"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357778">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357778">
      <w:rPr>
        <w:noProof/>
        <w:snapToGrid w:val="0"/>
        <w:sz w:val="20"/>
        <w:lang w:eastAsia="en-US"/>
      </w:rPr>
      <w:t>7</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ED426" w14:textId="77777777" w:rsidR="008C6214" w:rsidRDefault="005B4845">
      <w:r>
        <w:separator/>
      </w:r>
    </w:p>
  </w:footnote>
  <w:footnote w:type="continuationSeparator" w:id="0">
    <w:p w14:paraId="65EF0336" w14:textId="77777777" w:rsidR="008C6214" w:rsidRDefault="005B4845">
      <w:r>
        <w:continuationSeparator/>
      </w:r>
    </w:p>
  </w:footnote>
  <w:footnote w:id="1">
    <w:p w14:paraId="3F516FC6" w14:textId="77777777"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2ACAD42C"/>
    <w:lvl w:ilvl="0">
      <w:start w:val="1"/>
      <w:numFmt w:val="decimal"/>
      <w:lvlText w:val="%1."/>
      <w:lvlJc w:val="left"/>
      <w:pPr>
        <w:tabs>
          <w:tab w:val="num" w:pos="360"/>
        </w:tabs>
        <w:ind w:left="360" w:hanging="360"/>
      </w:pPr>
      <w:rPr>
        <w:color w:val="auto"/>
        <w:sz w:val="24"/>
        <w:szCs w:val="24"/>
      </w:r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45"/>
    <w:rsid w:val="00032E2B"/>
    <w:rsid w:val="000342C5"/>
    <w:rsid w:val="000806CE"/>
    <w:rsid w:val="00090BAF"/>
    <w:rsid w:val="000B3FDC"/>
    <w:rsid w:val="000C2BFE"/>
    <w:rsid w:val="000F0AE0"/>
    <w:rsid w:val="000F19FE"/>
    <w:rsid w:val="00113406"/>
    <w:rsid w:val="001271D3"/>
    <w:rsid w:val="0013313E"/>
    <w:rsid w:val="00137ACB"/>
    <w:rsid w:val="0015193C"/>
    <w:rsid w:val="001A4DA3"/>
    <w:rsid w:val="001A7931"/>
    <w:rsid w:val="001E2437"/>
    <w:rsid w:val="002334B8"/>
    <w:rsid w:val="00237A66"/>
    <w:rsid w:val="002459E8"/>
    <w:rsid w:val="00260AF6"/>
    <w:rsid w:val="002659E0"/>
    <w:rsid w:val="00286FEB"/>
    <w:rsid w:val="002969C7"/>
    <w:rsid w:val="002A3BAC"/>
    <w:rsid w:val="002C010C"/>
    <w:rsid w:val="002D120E"/>
    <w:rsid w:val="002D19FC"/>
    <w:rsid w:val="002E133E"/>
    <w:rsid w:val="00357778"/>
    <w:rsid w:val="00371127"/>
    <w:rsid w:val="0039163D"/>
    <w:rsid w:val="003A7BDD"/>
    <w:rsid w:val="003C7C6D"/>
    <w:rsid w:val="0040126B"/>
    <w:rsid w:val="0041146A"/>
    <w:rsid w:val="00415D43"/>
    <w:rsid w:val="00426165"/>
    <w:rsid w:val="00456CFE"/>
    <w:rsid w:val="00457817"/>
    <w:rsid w:val="004600C6"/>
    <w:rsid w:val="0046532F"/>
    <w:rsid w:val="00471155"/>
    <w:rsid w:val="00472A69"/>
    <w:rsid w:val="004827D5"/>
    <w:rsid w:val="004938D5"/>
    <w:rsid w:val="004C3B8A"/>
    <w:rsid w:val="004C4996"/>
    <w:rsid w:val="004D2C51"/>
    <w:rsid w:val="004E0465"/>
    <w:rsid w:val="004E7BD7"/>
    <w:rsid w:val="004F57A7"/>
    <w:rsid w:val="00516ED7"/>
    <w:rsid w:val="005B4845"/>
    <w:rsid w:val="005C17B3"/>
    <w:rsid w:val="00633906"/>
    <w:rsid w:val="006834F6"/>
    <w:rsid w:val="006B4946"/>
    <w:rsid w:val="006F4C8C"/>
    <w:rsid w:val="007076D1"/>
    <w:rsid w:val="00727EBD"/>
    <w:rsid w:val="00746F7E"/>
    <w:rsid w:val="007502D5"/>
    <w:rsid w:val="00790F35"/>
    <w:rsid w:val="007A432C"/>
    <w:rsid w:val="007B35EE"/>
    <w:rsid w:val="008034EC"/>
    <w:rsid w:val="00824309"/>
    <w:rsid w:val="008C6214"/>
    <w:rsid w:val="00930E4B"/>
    <w:rsid w:val="009D3472"/>
    <w:rsid w:val="009E412D"/>
    <w:rsid w:val="009E6C95"/>
    <w:rsid w:val="00A267D6"/>
    <w:rsid w:val="00A30E18"/>
    <w:rsid w:val="00A41E58"/>
    <w:rsid w:val="00A734CA"/>
    <w:rsid w:val="00AA314E"/>
    <w:rsid w:val="00AA352D"/>
    <w:rsid w:val="00AC71E4"/>
    <w:rsid w:val="00AC7B7D"/>
    <w:rsid w:val="00B33035"/>
    <w:rsid w:val="00B9012D"/>
    <w:rsid w:val="00BE0955"/>
    <w:rsid w:val="00C47DD3"/>
    <w:rsid w:val="00C63B7D"/>
    <w:rsid w:val="00C76C70"/>
    <w:rsid w:val="00C94C47"/>
    <w:rsid w:val="00CB1B07"/>
    <w:rsid w:val="00CC51F2"/>
    <w:rsid w:val="00CD451E"/>
    <w:rsid w:val="00CF0F3E"/>
    <w:rsid w:val="00D04FE2"/>
    <w:rsid w:val="00D25C80"/>
    <w:rsid w:val="00D46989"/>
    <w:rsid w:val="00D47D59"/>
    <w:rsid w:val="00D60B99"/>
    <w:rsid w:val="00D718F9"/>
    <w:rsid w:val="00D90F56"/>
    <w:rsid w:val="00DB7294"/>
    <w:rsid w:val="00DD0911"/>
    <w:rsid w:val="00E21FC8"/>
    <w:rsid w:val="00E2767A"/>
    <w:rsid w:val="00E52D26"/>
    <w:rsid w:val="00E65F46"/>
    <w:rsid w:val="00E81786"/>
    <w:rsid w:val="00EF40EA"/>
    <w:rsid w:val="00F00B82"/>
    <w:rsid w:val="00F16D1E"/>
    <w:rsid w:val="00F25E39"/>
    <w:rsid w:val="00F44424"/>
    <w:rsid w:val="00FC206C"/>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7E52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CommentReference">
    <w:name w:val="annotation reference"/>
    <w:basedOn w:val="DefaultParagraphFont"/>
    <w:semiHidden/>
    <w:unhideWhenUsed/>
    <w:rsid w:val="00D25C80"/>
    <w:rPr>
      <w:sz w:val="16"/>
      <w:szCs w:val="16"/>
    </w:rPr>
  </w:style>
  <w:style w:type="paragraph" w:styleId="CommentText">
    <w:name w:val="annotation text"/>
    <w:basedOn w:val="Normal"/>
    <w:link w:val="CommentTextChar"/>
    <w:semiHidden/>
    <w:unhideWhenUsed/>
    <w:rsid w:val="00D25C80"/>
    <w:rPr>
      <w:sz w:val="20"/>
    </w:rPr>
  </w:style>
  <w:style w:type="character" w:customStyle="1" w:styleId="CommentTextChar">
    <w:name w:val="Comment Text Char"/>
    <w:basedOn w:val="DefaultParagraphFont"/>
    <w:link w:val="CommentText"/>
    <w:semiHidden/>
    <w:rsid w:val="00D25C80"/>
    <w:rPr>
      <w:rFonts w:ascii="Palatino" w:hAnsi="Palatino"/>
      <w:lang w:val="en-GB"/>
    </w:rPr>
  </w:style>
  <w:style w:type="paragraph" w:styleId="CommentSubject">
    <w:name w:val="annotation subject"/>
    <w:basedOn w:val="CommentText"/>
    <w:next w:val="CommentText"/>
    <w:link w:val="CommentSubjectChar"/>
    <w:semiHidden/>
    <w:unhideWhenUsed/>
    <w:rsid w:val="00D25C80"/>
    <w:rPr>
      <w:b/>
      <w:bCs/>
    </w:rPr>
  </w:style>
  <w:style w:type="character" w:customStyle="1" w:styleId="CommentSubjectChar">
    <w:name w:val="Comment Subject Char"/>
    <w:basedOn w:val="CommentTextChar"/>
    <w:link w:val="CommentSubject"/>
    <w:semiHidden/>
    <w:rsid w:val="00D25C80"/>
    <w:rPr>
      <w:rFonts w:ascii="Palatino" w:hAnsi="Palatino"/>
      <w:b/>
      <w:bCs/>
      <w:lang w:val="en-GB"/>
    </w:rPr>
  </w:style>
  <w:style w:type="paragraph" w:styleId="Revision">
    <w:name w:val="Revision"/>
    <w:hidden/>
    <w:uiPriority w:val="99"/>
    <w:semiHidden/>
    <w:rsid w:val="004D2C51"/>
    <w:rPr>
      <w:rFonts w:ascii="Palatino" w:hAnsi="Palatino"/>
      <w:sz w:val="24"/>
      <w:lang w:val="en-GB"/>
    </w:rPr>
  </w:style>
  <w:style w:type="character" w:styleId="Hyperlink">
    <w:name w:val="Hyperlink"/>
    <w:basedOn w:val="DefaultParagraphFont"/>
    <w:uiPriority w:val="99"/>
    <w:semiHidden/>
    <w:unhideWhenUsed/>
    <w:rsid w:val="00E65F46"/>
    <w:rPr>
      <w:color w:val="0563C1"/>
      <w:u w:val="single"/>
    </w:rPr>
  </w:style>
  <w:style w:type="paragraph" w:styleId="ListParagraph">
    <w:name w:val="List Paragraph"/>
    <w:basedOn w:val="Normal"/>
    <w:uiPriority w:val="34"/>
    <w:qFormat/>
    <w:rsid w:val="00E65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0417">
      <w:bodyDiv w:val="1"/>
      <w:marLeft w:val="0"/>
      <w:marRight w:val="0"/>
      <w:marTop w:val="0"/>
      <w:marBottom w:val="0"/>
      <w:divBdr>
        <w:top w:val="none" w:sz="0" w:space="0" w:color="auto"/>
        <w:left w:val="none" w:sz="0" w:space="0" w:color="auto"/>
        <w:bottom w:val="none" w:sz="0" w:space="0" w:color="auto"/>
        <w:right w:val="none" w:sz="0" w:space="0" w:color="auto"/>
      </w:divBdr>
    </w:div>
    <w:div w:id="546185681">
      <w:bodyDiv w:val="1"/>
      <w:marLeft w:val="0"/>
      <w:marRight w:val="0"/>
      <w:marTop w:val="0"/>
      <w:marBottom w:val="0"/>
      <w:divBdr>
        <w:top w:val="none" w:sz="0" w:space="0" w:color="auto"/>
        <w:left w:val="none" w:sz="0" w:space="0" w:color="auto"/>
        <w:bottom w:val="none" w:sz="0" w:space="0" w:color="auto"/>
        <w:right w:val="none" w:sz="0" w:space="0" w:color="auto"/>
      </w:divBdr>
    </w:div>
    <w:div w:id="753236628">
      <w:bodyDiv w:val="1"/>
      <w:marLeft w:val="0"/>
      <w:marRight w:val="0"/>
      <w:marTop w:val="0"/>
      <w:marBottom w:val="0"/>
      <w:divBdr>
        <w:top w:val="none" w:sz="0" w:space="0" w:color="auto"/>
        <w:left w:val="none" w:sz="0" w:space="0" w:color="auto"/>
        <w:bottom w:val="none" w:sz="0" w:space="0" w:color="auto"/>
        <w:right w:val="none" w:sz="0" w:space="0" w:color="auto"/>
      </w:divBdr>
    </w:div>
    <w:div w:id="1075738636">
      <w:bodyDiv w:val="1"/>
      <w:marLeft w:val="0"/>
      <w:marRight w:val="0"/>
      <w:marTop w:val="0"/>
      <w:marBottom w:val="0"/>
      <w:divBdr>
        <w:top w:val="none" w:sz="0" w:space="0" w:color="auto"/>
        <w:left w:val="none" w:sz="0" w:space="0" w:color="auto"/>
        <w:bottom w:val="none" w:sz="0" w:space="0" w:color="auto"/>
        <w:right w:val="none" w:sz="0" w:space="0" w:color="auto"/>
      </w:divBdr>
    </w:div>
    <w:div w:id="12631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2020-06-25T05:36:00Z</dcterms:modified>
</cp:coreProperties>
</file>