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B8" w:rsidRPr="002F7261" w:rsidRDefault="00C63CB8" w:rsidP="00C63CB8">
      <w:pPr>
        <w:rPr>
          <w:sz w:val="28"/>
        </w:rPr>
      </w:pPr>
      <w:r w:rsidRPr="002F7261">
        <w:rPr>
          <w:noProof/>
          <w:lang w:eastAsia="en-AU"/>
        </w:rPr>
        <w:drawing>
          <wp:inline distT="0" distB="0" distL="0" distR="0" wp14:anchorId="2F6DFE78" wp14:editId="29C819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CB8" w:rsidRPr="002F7261" w:rsidRDefault="00C63CB8" w:rsidP="00C63CB8">
      <w:pPr>
        <w:rPr>
          <w:sz w:val="19"/>
        </w:rPr>
      </w:pPr>
    </w:p>
    <w:p w:rsidR="00C63CB8" w:rsidRPr="002F7261" w:rsidRDefault="00C63CB8" w:rsidP="00C63CB8">
      <w:pPr>
        <w:pStyle w:val="ShortT"/>
      </w:pPr>
      <w:r w:rsidRPr="002F7261">
        <w:t>Social Security (Coronavirus Economic Response—2020 Measures No.</w:t>
      </w:r>
      <w:r w:rsidR="002F7261" w:rsidRPr="002F7261">
        <w:t> </w:t>
      </w:r>
      <w:r w:rsidRPr="002F7261">
        <w:t>10) Determination</w:t>
      </w:r>
      <w:r w:rsidR="002F7261" w:rsidRPr="002F7261">
        <w:t> </w:t>
      </w:r>
      <w:r w:rsidRPr="002F7261">
        <w:t>2020</w:t>
      </w:r>
    </w:p>
    <w:p w:rsidR="00C63CB8" w:rsidRPr="002F7261" w:rsidRDefault="00C63CB8" w:rsidP="00C63CB8">
      <w:pPr>
        <w:pStyle w:val="SignCoverPageStart"/>
        <w:rPr>
          <w:szCs w:val="22"/>
        </w:rPr>
      </w:pPr>
      <w:r w:rsidRPr="002F7261">
        <w:rPr>
          <w:szCs w:val="22"/>
        </w:rPr>
        <w:t>I, Anne Ruston, Minister for Families and Social Services, make the following determination.</w:t>
      </w:r>
    </w:p>
    <w:p w:rsidR="00C63CB8" w:rsidRPr="002F7261" w:rsidRDefault="00C63CB8" w:rsidP="00C63CB8">
      <w:pPr>
        <w:keepNext/>
        <w:spacing w:before="300" w:line="240" w:lineRule="atLeast"/>
        <w:ind w:right="397"/>
        <w:jc w:val="both"/>
        <w:rPr>
          <w:szCs w:val="22"/>
        </w:rPr>
      </w:pPr>
      <w:r w:rsidRPr="002F7261">
        <w:rPr>
          <w:szCs w:val="22"/>
        </w:rPr>
        <w:t>Dated</w:t>
      </w:r>
      <w:r w:rsidR="00D254F2">
        <w:rPr>
          <w:szCs w:val="22"/>
        </w:rPr>
        <w:t xml:space="preserve"> </w:t>
      </w:r>
      <w:bookmarkStart w:id="0" w:name="BKCheck15B_1"/>
      <w:bookmarkEnd w:id="0"/>
      <w:r w:rsidRPr="002F7261">
        <w:rPr>
          <w:szCs w:val="22"/>
        </w:rPr>
        <w:fldChar w:fldCharType="begin"/>
      </w:r>
      <w:r w:rsidRPr="002F7261">
        <w:rPr>
          <w:szCs w:val="22"/>
        </w:rPr>
        <w:instrText xml:space="preserve"> DOCPROPERTY  DateMade </w:instrText>
      </w:r>
      <w:r w:rsidRPr="002F7261">
        <w:rPr>
          <w:szCs w:val="22"/>
        </w:rPr>
        <w:fldChar w:fldCharType="separate"/>
      </w:r>
      <w:r w:rsidR="00D254F2">
        <w:rPr>
          <w:szCs w:val="22"/>
        </w:rPr>
        <w:t>10 June 2020</w:t>
      </w:r>
      <w:r w:rsidRPr="002F7261">
        <w:rPr>
          <w:szCs w:val="22"/>
        </w:rPr>
        <w:fldChar w:fldCharType="end"/>
      </w:r>
    </w:p>
    <w:p w:rsidR="00C63CB8" w:rsidRPr="002F7261" w:rsidRDefault="00C63CB8" w:rsidP="00C63CB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F7261">
        <w:rPr>
          <w:szCs w:val="22"/>
        </w:rPr>
        <w:t>Anne Ruston</w:t>
      </w:r>
    </w:p>
    <w:p w:rsidR="00C63CB8" w:rsidRPr="002F7261" w:rsidRDefault="00C63CB8" w:rsidP="00C63CB8">
      <w:pPr>
        <w:pStyle w:val="SignCoverPageEnd"/>
        <w:rPr>
          <w:szCs w:val="22"/>
        </w:rPr>
      </w:pPr>
      <w:r w:rsidRPr="002F7261">
        <w:rPr>
          <w:szCs w:val="22"/>
        </w:rPr>
        <w:t>Minister for Families and Social Services</w:t>
      </w:r>
    </w:p>
    <w:p w:rsidR="00C63CB8" w:rsidRPr="002F7261" w:rsidRDefault="00C63CB8" w:rsidP="00C63CB8"/>
    <w:p w:rsidR="00C63CB8" w:rsidRPr="008324D2" w:rsidRDefault="00C63CB8" w:rsidP="00C63CB8">
      <w:pPr>
        <w:pStyle w:val="Header"/>
        <w:tabs>
          <w:tab w:val="clear" w:pos="4150"/>
          <w:tab w:val="clear" w:pos="8307"/>
        </w:tabs>
      </w:pPr>
      <w:r w:rsidRPr="008324D2">
        <w:rPr>
          <w:rStyle w:val="CharAmSchNo"/>
        </w:rPr>
        <w:t xml:space="preserve"> </w:t>
      </w:r>
      <w:r w:rsidRPr="008324D2">
        <w:rPr>
          <w:rStyle w:val="CharAmSchText"/>
        </w:rPr>
        <w:t xml:space="preserve"> </w:t>
      </w:r>
    </w:p>
    <w:p w:rsidR="00C63CB8" w:rsidRPr="008324D2" w:rsidRDefault="00C63CB8" w:rsidP="00C63CB8">
      <w:pPr>
        <w:pStyle w:val="Header"/>
        <w:tabs>
          <w:tab w:val="clear" w:pos="4150"/>
          <w:tab w:val="clear" w:pos="8307"/>
        </w:tabs>
      </w:pPr>
      <w:r w:rsidRPr="008324D2">
        <w:rPr>
          <w:rStyle w:val="CharAmPartNo"/>
        </w:rPr>
        <w:t xml:space="preserve"> </w:t>
      </w:r>
      <w:r w:rsidRPr="008324D2">
        <w:rPr>
          <w:rStyle w:val="CharAmPartText"/>
        </w:rPr>
        <w:t xml:space="preserve"> </w:t>
      </w:r>
    </w:p>
    <w:p w:rsidR="00C63CB8" w:rsidRPr="002F7261" w:rsidRDefault="00C63CB8" w:rsidP="00C63CB8">
      <w:pPr>
        <w:sectPr w:rsidR="00C63CB8" w:rsidRPr="002F7261" w:rsidSect="00760B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C63CB8" w:rsidRPr="002F7261" w:rsidRDefault="00C63CB8" w:rsidP="00C63CB8">
      <w:pPr>
        <w:rPr>
          <w:sz w:val="36"/>
        </w:rPr>
      </w:pPr>
      <w:r w:rsidRPr="002F7261">
        <w:rPr>
          <w:sz w:val="36"/>
        </w:rPr>
        <w:lastRenderedPageBreak/>
        <w:t>Contents</w:t>
      </w:r>
    </w:p>
    <w:bookmarkStart w:id="1" w:name="BKCheck15B_2"/>
    <w:bookmarkEnd w:id="1"/>
    <w:p w:rsidR="002F7261" w:rsidRDefault="002F72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F7261">
        <w:rPr>
          <w:noProof/>
        </w:rPr>
        <w:tab/>
      </w:r>
      <w:r w:rsidRPr="002F7261">
        <w:rPr>
          <w:noProof/>
        </w:rPr>
        <w:fldChar w:fldCharType="begin"/>
      </w:r>
      <w:r w:rsidRPr="002F7261">
        <w:rPr>
          <w:noProof/>
        </w:rPr>
        <w:instrText xml:space="preserve"> PAGEREF _Toc41485358 \h </w:instrText>
      </w:r>
      <w:r w:rsidRPr="002F7261">
        <w:rPr>
          <w:noProof/>
        </w:rPr>
      </w:r>
      <w:r w:rsidRPr="002F7261">
        <w:rPr>
          <w:noProof/>
        </w:rPr>
        <w:fldChar w:fldCharType="separate"/>
      </w:r>
      <w:r w:rsidR="00D254F2">
        <w:rPr>
          <w:noProof/>
        </w:rPr>
        <w:t>1</w:t>
      </w:r>
      <w:r w:rsidRPr="002F7261">
        <w:rPr>
          <w:noProof/>
        </w:rPr>
        <w:fldChar w:fldCharType="end"/>
      </w:r>
    </w:p>
    <w:p w:rsidR="002F7261" w:rsidRDefault="002F72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F7261">
        <w:rPr>
          <w:noProof/>
        </w:rPr>
        <w:tab/>
      </w:r>
      <w:r w:rsidRPr="002F7261">
        <w:rPr>
          <w:noProof/>
        </w:rPr>
        <w:fldChar w:fldCharType="begin"/>
      </w:r>
      <w:r w:rsidRPr="002F7261">
        <w:rPr>
          <w:noProof/>
        </w:rPr>
        <w:instrText xml:space="preserve"> PAGEREF _Toc41485359 \h </w:instrText>
      </w:r>
      <w:r w:rsidRPr="002F7261">
        <w:rPr>
          <w:noProof/>
        </w:rPr>
      </w:r>
      <w:r w:rsidRPr="002F7261">
        <w:rPr>
          <w:noProof/>
        </w:rPr>
        <w:fldChar w:fldCharType="separate"/>
      </w:r>
      <w:r w:rsidR="00D254F2">
        <w:rPr>
          <w:noProof/>
        </w:rPr>
        <w:t>1</w:t>
      </w:r>
      <w:r w:rsidRPr="002F7261">
        <w:rPr>
          <w:noProof/>
        </w:rPr>
        <w:fldChar w:fldCharType="end"/>
      </w:r>
    </w:p>
    <w:p w:rsidR="002F7261" w:rsidRDefault="002F72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F7261">
        <w:rPr>
          <w:noProof/>
        </w:rPr>
        <w:tab/>
      </w:r>
      <w:r w:rsidRPr="002F7261">
        <w:rPr>
          <w:noProof/>
        </w:rPr>
        <w:fldChar w:fldCharType="begin"/>
      </w:r>
      <w:r w:rsidRPr="002F7261">
        <w:rPr>
          <w:noProof/>
        </w:rPr>
        <w:instrText xml:space="preserve"> PAGEREF _Toc41485360 \h </w:instrText>
      </w:r>
      <w:r w:rsidRPr="002F7261">
        <w:rPr>
          <w:noProof/>
        </w:rPr>
      </w:r>
      <w:r w:rsidRPr="002F7261">
        <w:rPr>
          <w:noProof/>
        </w:rPr>
        <w:fldChar w:fldCharType="separate"/>
      </w:r>
      <w:r w:rsidR="00D254F2">
        <w:rPr>
          <w:noProof/>
        </w:rPr>
        <w:t>1</w:t>
      </w:r>
      <w:r w:rsidRPr="002F7261">
        <w:rPr>
          <w:noProof/>
        </w:rPr>
        <w:fldChar w:fldCharType="end"/>
      </w:r>
    </w:p>
    <w:p w:rsidR="002F7261" w:rsidRDefault="002F72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Modifications</w:t>
      </w:r>
      <w:r w:rsidRPr="002F7261">
        <w:rPr>
          <w:noProof/>
        </w:rPr>
        <w:tab/>
      </w:r>
      <w:r w:rsidRPr="002F7261">
        <w:rPr>
          <w:noProof/>
        </w:rPr>
        <w:fldChar w:fldCharType="begin"/>
      </w:r>
      <w:r w:rsidRPr="002F7261">
        <w:rPr>
          <w:noProof/>
        </w:rPr>
        <w:instrText xml:space="preserve"> PAGEREF _Toc41485361 \h </w:instrText>
      </w:r>
      <w:r w:rsidRPr="002F7261">
        <w:rPr>
          <w:noProof/>
        </w:rPr>
      </w:r>
      <w:r w:rsidRPr="002F7261">
        <w:rPr>
          <w:noProof/>
        </w:rPr>
        <w:fldChar w:fldCharType="separate"/>
      </w:r>
      <w:r w:rsidR="00D254F2">
        <w:rPr>
          <w:noProof/>
        </w:rPr>
        <w:t>1</w:t>
      </w:r>
      <w:r w:rsidRPr="002F7261">
        <w:rPr>
          <w:noProof/>
        </w:rPr>
        <w:fldChar w:fldCharType="end"/>
      </w:r>
    </w:p>
    <w:p w:rsidR="002F7261" w:rsidRDefault="002F72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1—Modifications of the Social Security Act 1991</w:t>
      </w:r>
      <w:r w:rsidRPr="002F7261">
        <w:rPr>
          <w:b w:val="0"/>
          <w:noProof/>
          <w:sz w:val="18"/>
        </w:rPr>
        <w:tab/>
      </w:r>
      <w:r w:rsidRPr="002F7261">
        <w:rPr>
          <w:b w:val="0"/>
          <w:noProof/>
          <w:sz w:val="18"/>
        </w:rPr>
        <w:fldChar w:fldCharType="begin"/>
      </w:r>
      <w:r w:rsidRPr="002F7261">
        <w:rPr>
          <w:b w:val="0"/>
          <w:noProof/>
          <w:sz w:val="18"/>
        </w:rPr>
        <w:instrText xml:space="preserve"> PAGEREF _Toc41485362 \h </w:instrText>
      </w:r>
      <w:r w:rsidRPr="002F7261">
        <w:rPr>
          <w:b w:val="0"/>
          <w:noProof/>
          <w:sz w:val="18"/>
        </w:rPr>
      </w:r>
      <w:r w:rsidRPr="002F7261">
        <w:rPr>
          <w:b w:val="0"/>
          <w:noProof/>
          <w:sz w:val="18"/>
        </w:rPr>
        <w:fldChar w:fldCharType="separate"/>
      </w:r>
      <w:r w:rsidR="00D254F2">
        <w:rPr>
          <w:b w:val="0"/>
          <w:noProof/>
          <w:sz w:val="18"/>
        </w:rPr>
        <w:t>2</w:t>
      </w:r>
      <w:r w:rsidRPr="002F7261">
        <w:rPr>
          <w:b w:val="0"/>
          <w:noProof/>
          <w:sz w:val="18"/>
        </w:rPr>
        <w:fldChar w:fldCharType="end"/>
      </w:r>
    </w:p>
    <w:p w:rsidR="00C63CB8" w:rsidRPr="002F7261" w:rsidRDefault="002F7261" w:rsidP="00C63CB8">
      <w:r>
        <w:fldChar w:fldCharType="end"/>
      </w:r>
    </w:p>
    <w:p w:rsidR="00C63CB8" w:rsidRPr="002F7261" w:rsidRDefault="00C63CB8" w:rsidP="00C63CB8">
      <w:pPr>
        <w:sectPr w:rsidR="00C63CB8" w:rsidRPr="002F7261" w:rsidSect="00760B8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C63CB8" w:rsidRPr="002F7261" w:rsidRDefault="00C63CB8" w:rsidP="00C63CB8">
      <w:pPr>
        <w:pStyle w:val="ActHead5"/>
      </w:pPr>
      <w:bookmarkStart w:id="2" w:name="_Toc41485358"/>
      <w:r w:rsidRPr="008324D2">
        <w:rPr>
          <w:rStyle w:val="CharSectno"/>
        </w:rPr>
        <w:lastRenderedPageBreak/>
        <w:t>1</w:t>
      </w:r>
      <w:r w:rsidRPr="002F7261">
        <w:t xml:space="preserve">  Name</w:t>
      </w:r>
      <w:bookmarkEnd w:id="2"/>
    </w:p>
    <w:p w:rsidR="00C63CB8" w:rsidRPr="002F7261" w:rsidRDefault="00C63CB8" w:rsidP="00C63CB8">
      <w:pPr>
        <w:pStyle w:val="subsection"/>
      </w:pPr>
      <w:r w:rsidRPr="002F7261">
        <w:tab/>
      </w:r>
      <w:r w:rsidRPr="002F7261">
        <w:tab/>
        <w:t xml:space="preserve">This instrument is the </w:t>
      </w:r>
      <w:bookmarkStart w:id="3" w:name="BKCheck15B_3"/>
      <w:bookmarkEnd w:id="3"/>
      <w:r w:rsidRPr="002F7261">
        <w:rPr>
          <w:i/>
        </w:rPr>
        <w:fldChar w:fldCharType="begin"/>
      </w:r>
      <w:r w:rsidRPr="002F7261">
        <w:rPr>
          <w:i/>
        </w:rPr>
        <w:instrText xml:space="preserve"> STYLEREF  ShortT </w:instrText>
      </w:r>
      <w:r w:rsidRPr="002F7261">
        <w:rPr>
          <w:i/>
        </w:rPr>
        <w:fldChar w:fldCharType="separate"/>
      </w:r>
      <w:r w:rsidR="00D254F2">
        <w:rPr>
          <w:i/>
          <w:noProof/>
        </w:rPr>
        <w:t>Social Security (Coronavirus Economic Response—2020 Measures No. 10) Determination 2020</w:t>
      </w:r>
      <w:r w:rsidRPr="002F7261">
        <w:rPr>
          <w:i/>
        </w:rPr>
        <w:fldChar w:fldCharType="end"/>
      </w:r>
      <w:r w:rsidRPr="002F7261">
        <w:rPr>
          <w:i/>
        </w:rPr>
        <w:t>.</w:t>
      </w:r>
    </w:p>
    <w:p w:rsidR="00C63CB8" w:rsidRPr="002F7261" w:rsidRDefault="00C63CB8" w:rsidP="00C63CB8">
      <w:pPr>
        <w:pStyle w:val="ActHead5"/>
      </w:pPr>
      <w:bookmarkStart w:id="4" w:name="_Toc41485359"/>
      <w:r w:rsidRPr="008324D2">
        <w:rPr>
          <w:rStyle w:val="CharSectno"/>
        </w:rPr>
        <w:t>2</w:t>
      </w:r>
      <w:r w:rsidRPr="002F7261">
        <w:t xml:space="preserve">  Commencement</w:t>
      </w:r>
      <w:bookmarkEnd w:id="4"/>
    </w:p>
    <w:p w:rsidR="00C63CB8" w:rsidRPr="002F7261" w:rsidRDefault="00C63CB8" w:rsidP="00C63CB8">
      <w:pPr>
        <w:pStyle w:val="subsection"/>
      </w:pPr>
      <w:r w:rsidRPr="002F7261">
        <w:tab/>
        <w:t>(1)</w:t>
      </w:r>
      <w:r w:rsidRPr="002F726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63CB8" w:rsidRPr="002F7261" w:rsidRDefault="00C63CB8" w:rsidP="00C63CB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3CB8" w:rsidRPr="002F7261" w:rsidTr="00077A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63CB8" w:rsidRPr="002F7261" w:rsidRDefault="00C63CB8" w:rsidP="00077A81">
            <w:pPr>
              <w:pStyle w:val="TableHeading"/>
            </w:pPr>
            <w:r w:rsidRPr="002F7261">
              <w:t>Commencement information</w:t>
            </w:r>
          </w:p>
        </w:tc>
      </w:tr>
      <w:tr w:rsidR="00C63CB8" w:rsidRPr="002F7261" w:rsidTr="00077A8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3CB8" w:rsidRPr="002F7261" w:rsidRDefault="00C63CB8" w:rsidP="00077A81">
            <w:pPr>
              <w:pStyle w:val="TableHeading"/>
            </w:pPr>
            <w:r w:rsidRPr="002F726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3CB8" w:rsidRPr="002F7261" w:rsidRDefault="00C63CB8" w:rsidP="00077A81">
            <w:pPr>
              <w:pStyle w:val="TableHeading"/>
            </w:pPr>
            <w:r w:rsidRPr="002F726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3CB8" w:rsidRPr="002F7261" w:rsidRDefault="00C63CB8" w:rsidP="00077A81">
            <w:pPr>
              <w:pStyle w:val="TableHeading"/>
            </w:pPr>
            <w:r w:rsidRPr="002F7261">
              <w:t>Column 3</w:t>
            </w:r>
          </w:p>
        </w:tc>
      </w:tr>
      <w:tr w:rsidR="00C63CB8" w:rsidRPr="002F7261" w:rsidTr="00077A8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3CB8" w:rsidRPr="002F7261" w:rsidRDefault="00C63CB8" w:rsidP="00077A81">
            <w:pPr>
              <w:pStyle w:val="TableHeading"/>
            </w:pPr>
            <w:r w:rsidRPr="002F726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3CB8" w:rsidRPr="002F7261" w:rsidRDefault="00C63CB8" w:rsidP="00077A81">
            <w:pPr>
              <w:pStyle w:val="TableHeading"/>
            </w:pPr>
            <w:r w:rsidRPr="002F726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3CB8" w:rsidRPr="002F7261" w:rsidRDefault="00C63CB8" w:rsidP="00077A81">
            <w:pPr>
              <w:pStyle w:val="TableHeading"/>
            </w:pPr>
            <w:r w:rsidRPr="002F7261">
              <w:t>Date/Details</w:t>
            </w:r>
          </w:p>
        </w:tc>
      </w:tr>
      <w:tr w:rsidR="00C63CB8" w:rsidRPr="002F7261" w:rsidTr="00077A8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3CB8" w:rsidRPr="002F7261" w:rsidRDefault="00C63CB8" w:rsidP="00077A81">
            <w:pPr>
              <w:pStyle w:val="Tabletext"/>
            </w:pPr>
            <w:r w:rsidRPr="002F726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3CB8" w:rsidRPr="002F7261" w:rsidRDefault="00C63CB8" w:rsidP="00077A81">
            <w:pPr>
              <w:pStyle w:val="Tabletext"/>
            </w:pPr>
            <w:r w:rsidRPr="002F726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63CB8" w:rsidRPr="002F7261" w:rsidRDefault="003A5E14" w:rsidP="00077A81">
            <w:pPr>
              <w:pStyle w:val="Tabletext"/>
            </w:pPr>
            <w:r>
              <w:t>12 June 2020</w:t>
            </w:r>
            <w:bookmarkStart w:id="5" w:name="_GoBack"/>
            <w:bookmarkEnd w:id="5"/>
          </w:p>
        </w:tc>
      </w:tr>
    </w:tbl>
    <w:p w:rsidR="00C63CB8" w:rsidRPr="002F7261" w:rsidRDefault="00C63CB8" w:rsidP="00C63CB8">
      <w:pPr>
        <w:pStyle w:val="notetext"/>
      </w:pPr>
      <w:r w:rsidRPr="002F7261">
        <w:rPr>
          <w:snapToGrid w:val="0"/>
          <w:lang w:eastAsia="en-US"/>
        </w:rPr>
        <w:t>Note:</w:t>
      </w:r>
      <w:r w:rsidRPr="002F7261">
        <w:rPr>
          <w:snapToGrid w:val="0"/>
          <w:lang w:eastAsia="en-US"/>
        </w:rPr>
        <w:tab/>
        <w:t>This table relates only to the provisions of this instrument</w:t>
      </w:r>
      <w:r w:rsidRPr="002F7261">
        <w:t xml:space="preserve"> </w:t>
      </w:r>
      <w:r w:rsidRPr="002F7261">
        <w:rPr>
          <w:snapToGrid w:val="0"/>
          <w:lang w:eastAsia="en-US"/>
        </w:rPr>
        <w:t>as originally made. It will not be amended to deal with any later amendments of this instrument.</w:t>
      </w:r>
    </w:p>
    <w:p w:rsidR="00C63CB8" w:rsidRPr="002F7261" w:rsidRDefault="00C63CB8" w:rsidP="00C63CB8">
      <w:pPr>
        <w:pStyle w:val="subsection"/>
      </w:pPr>
      <w:r w:rsidRPr="002F7261">
        <w:tab/>
        <w:t>(2)</w:t>
      </w:r>
      <w:r w:rsidRPr="002F726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63CB8" w:rsidRPr="002F7261" w:rsidRDefault="00C63CB8" w:rsidP="00C63CB8">
      <w:pPr>
        <w:pStyle w:val="ActHead5"/>
      </w:pPr>
      <w:bookmarkStart w:id="6" w:name="_Toc41485360"/>
      <w:r w:rsidRPr="008324D2">
        <w:rPr>
          <w:rStyle w:val="CharSectno"/>
        </w:rPr>
        <w:t>3</w:t>
      </w:r>
      <w:r w:rsidRPr="002F7261">
        <w:t xml:space="preserve">  Authority</w:t>
      </w:r>
      <w:bookmarkEnd w:id="6"/>
    </w:p>
    <w:p w:rsidR="00C63CB8" w:rsidRPr="002F7261" w:rsidRDefault="00C63CB8" w:rsidP="00C63CB8">
      <w:pPr>
        <w:pStyle w:val="subsection"/>
      </w:pPr>
      <w:r w:rsidRPr="002F7261">
        <w:tab/>
      </w:r>
      <w:r w:rsidRPr="002F7261">
        <w:tab/>
        <w:t>This instrument is made under item</w:t>
      </w:r>
      <w:r w:rsidR="002F7261" w:rsidRPr="002F7261">
        <w:t> </w:t>
      </w:r>
      <w:r w:rsidRPr="002F7261">
        <w:t>40A of Schedule</w:t>
      </w:r>
      <w:r w:rsidR="002F7261" w:rsidRPr="002F7261">
        <w:t> </w:t>
      </w:r>
      <w:r w:rsidRPr="002F7261">
        <w:t xml:space="preserve">11 to the </w:t>
      </w:r>
      <w:r w:rsidRPr="002F7261">
        <w:rPr>
          <w:i/>
        </w:rPr>
        <w:t>Coronavirus Economic Response Package Omnibus Act 2020.</w:t>
      </w:r>
    </w:p>
    <w:p w:rsidR="00C63CB8" w:rsidRPr="002F7261" w:rsidRDefault="00C63CB8" w:rsidP="00C63CB8">
      <w:pPr>
        <w:pStyle w:val="ActHead5"/>
      </w:pPr>
      <w:bookmarkStart w:id="7" w:name="_Toc41485361"/>
      <w:r w:rsidRPr="008324D2">
        <w:rPr>
          <w:rStyle w:val="CharSectno"/>
        </w:rPr>
        <w:t>4</w:t>
      </w:r>
      <w:r w:rsidRPr="002F7261">
        <w:t xml:space="preserve">  Modifications</w:t>
      </w:r>
      <w:bookmarkEnd w:id="7"/>
    </w:p>
    <w:p w:rsidR="00C63CB8" w:rsidRPr="002F7261" w:rsidRDefault="00C63CB8" w:rsidP="00C63CB8">
      <w:pPr>
        <w:pStyle w:val="subsection"/>
      </w:pPr>
      <w:r w:rsidRPr="002F7261">
        <w:tab/>
      </w:r>
      <w:r w:rsidRPr="002F7261">
        <w:tab/>
        <w:t xml:space="preserve">Each modification of the operation of a provision of a social security law (within the meaning of the </w:t>
      </w:r>
      <w:r w:rsidRPr="002F7261">
        <w:rPr>
          <w:i/>
        </w:rPr>
        <w:t>Social Security Act 1991</w:t>
      </w:r>
      <w:r w:rsidRPr="002F7261">
        <w:t>) as set out in a Schedule to this instrument is determined for the purposes of item</w:t>
      </w:r>
      <w:r w:rsidR="002F7261" w:rsidRPr="002F7261">
        <w:t> </w:t>
      </w:r>
      <w:r w:rsidRPr="002F7261">
        <w:t>40A of Schedule</w:t>
      </w:r>
      <w:r w:rsidR="002F7261" w:rsidRPr="002F7261">
        <w:t> </w:t>
      </w:r>
      <w:r w:rsidRPr="002F7261">
        <w:t xml:space="preserve">11 to the </w:t>
      </w:r>
      <w:r w:rsidRPr="002F7261">
        <w:rPr>
          <w:i/>
        </w:rPr>
        <w:t>Coronavirus Economic Response Package Omnibus Act 2020</w:t>
      </w:r>
      <w:r w:rsidRPr="002F7261">
        <w:t>.</w:t>
      </w:r>
    </w:p>
    <w:p w:rsidR="00C63CB8" w:rsidRPr="002F7261" w:rsidRDefault="00C63CB8" w:rsidP="00C63CB8">
      <w:pPr>
        <w:pStyle w:val="ActHead6"/>
        <w:pageBreakBefore/>
      </w:pPr>
      <w:bookmarkStart w:id="8" w:name="_Toc41485362"/>
      <w:bookmarkStart w:id="9" w:name="opcAmSched"/>
      <w:bookmarkStart w:id="10" w:name="opcCurrentFind"/>
      <w:r w:rsidRPr="008324D2">
        <w:rPr>
          <w:rStyle w:val="CharAmSchNo"/>
        </w:rPr>
        <w:t>Schedule</w:t>
      </w:r>
      <w:r w:rsidR="002F7261" w:rsidRPr="008324D2">
        <w:rPr>
          <w:rStyle w:val="CharAmSchNo"/>
        </w:rPr>
        <w:t> </w:t>
      </w:r>
      <w:r w:rsidRPr="008324D2">
        <w:rPr>
          <w:rStyle w:val="CharAmSchNo"/>
        </w:rPr>
        <w:t>1</w:t>
      </w:r>
      <w:r w:rsidRPr="002F7261">
        <w:t>—</w:t>
      </w:r>
      <w:r w:rsidRPr="008324D2">
        <w:rPr>
          <w:rStyle w:val="CharAmSchText"/>
        </w:rPr>
        <w:t>Modifications of the Social Security Act 1991</w:t>
      </w:r>
      <w:bookmarkEnd w:id="8"/>
    </w:p>
    <w:bookmarkEnd w:id="9"/>
    <w:bookmarkEnd w:id="10"/>
    <w:p w:rsidR="00C63CB8" w:rsidRPr="008324D2" w:rsidRDefault="00C63CB8" w:rsidP="00C63CB8">
      <w:pPr>
        <w:pStyle w:val="Header"/>
      </w:pPr>
      <w:r w:rsidRPr="008324D2">
        <w:rPr>
          <w:rStyle w:val="CharAmPartNo"/>
        </w:rPr>
        <w:t xml:space="preserve"> </w:t>
      </w:r>
      <w:r w:rsidRPr="008324D2">
        <w:rPr>
          <w:rStyle w:val="CharAmPartText"/>
        </w:rPr>
        <w:t xml:space="preserve"> </w:t>
      </w:r>
    </w:p>
    <w:p w:rsidR="008E558D" w:rsidRPr="002F7261" w:rsidRDefault="00996CD4" w:rsidP="00A9297B">
      <w:pPr>
        <w:pStyle w:val="Transitional"/>
      </w:pPr>
      <w:r w:rsidRPr="002F7261">
        <w:t>1</w:t>
      </w:r>
      <w:r w:rsidR="008E558D" w:rsidRPr="002F7261">
        <w:t xml:space="preserve">  Variation of section</w:t>
      </w:r>
      <w:r w:rsidR="002F7261" w:rsidRPr="002F7261">
        <w:t> </w:t>
      </w:r>
      <w:r w:rsidR="008E558D" w:rsidRPr="002F7261">
        <w:t>197K</w:t>
      </w:r>
      <w:bookmarkStart w:id="11" w:name="BK_S3P2L4C29"/>
      <w:bookmarkEnd w:id="11"/>
    </w:p>
    <w:p w:rsidR="008E558D" w:rsidRPr="002F7261" w:rsidRDefault="008E558D" w:rsidP="008E558D">
      <w:pPr>
        <w:pStyle w:val="Subitem"/>
      </w:pPr>
      <w:r w:rsidRPr="002F7261">
        <w:t>(1)</w:t>
      </w:r>
      <w:r w:rsidRPr="002F7261">
        <w:tab/>
        <w:t>The heading to section</w:t>
      </w:r>
      <w:r w:rsidR="002F7261" w:rsidRPr="002F7261">
        <w:t> </w:t>
      </w:r>
      <w:r w:rsidRPr="002F7261">
        <w:t xml:space="preserve">197K of the </w:t>
      </w:r>
      <w:r w:rsidRPr="002F7261">
        <w:rPr>
          <w:i/>
        </w:rPr>
        <w:t xml:space="preserve">Social Security Act 1991 </w:t>
      </w:r>
      <w:r w:rsidRPr="002F7261">
        <w:t>is varied by omitting the words “</w:t>
      </w:r>
      <w:r w:rsidRPr="002F7261">
        <w:rPr>
          <w:b/>
        </w:rPr>
        <w:t>3 months</w:t>
      </w:r>
      <w:r w:rsidRPr="002F7261">
        <w:t>” and substituting the words “</w:t>
      </w:r>
      <w:r w:rsidRPr="002F7261">
        <w:rPr>
          <w:b/>
        </w:rPr>
        <w:t>6 months</w:t>
      </w:r>
      <w:r w:rsidRPr="002F7261">
        <w:t>”.</w:t>
      </w:r>
    </w:p>
    <w:p w:rsidR="008E558D" w:rsidRPr="002F7261" w:rsidRDefault="008E558D" w:rsidP="008E558D">
      <w:pPr>
        <w:pStyle w:val="Subitem"/>
      </w:pPr>
      <w:r w:rsidRPr="002F7261">
        <w:t>(2)</w:t>
      </w:r>
      <w:r w:rsidRPr="002F7261">
        <w:tab/>
        <w:t>Section</w:t>
      </w:r>
      <w:r w:rsidR="002F7261" w:rsidRPr="002F7261">
        <w:t> </w:t>
      </w:r>
      <w:r w:rsidRPr="002F7261">
        <w:t xml:space="preserve">197K of the </w:t>
      </w:r>
      <w:r w:rsidRPr="002F7261">
        <w:rPr>
          <w:i/>
        </w:rPr>
        <w:t>Social Security Act 1991</w:t>
      </w:r>
      <w:r w:rsidRPr="002F7261">
        <w:t xml:space="preserve"> is varied by adding the following subsection at the end of the section:</w:t>
      </w:r>
    </w:p>
    <w:p w:rsidR="00840924" w:rsidRPr="002F7261" w:rsidRDefault="00840924" w:rsidP="007E5119">
      <w:pPr>
        <w:pStyle w:val="subsection"/>
      </w:pPr>
      <w:r w:rsidRPr="002F7261">
        <w:tab/>
        <w:t>(3)</w:t>
      </w:r>
      <w:r w:rsidRPr="002F7261">
        <w:tab/>
        <w:t>However, if the 3</w:t>
      </w:r>
      <w:r w:rsidR="002F7261">
        <w:noBreakHyphen/>
      </w:r>
      <w:r w:rsidR="007E5119" w:rsidRPr="002F7261">
        <w:t>month</w:t>
      </w:r>
      <w:r w:rsidRPr="002F7261">
        <w:t xml:space="preserve"> period </w:t>
      </w:r>
      <w:r w:rsidR="007E5119" w:rsidRPr="002F7261">
        <w:t xml:space="preserve">referred to in </w:t>
      </w:r>
      <w:r w:rsidR="002F7261" w:rsidRPr="002F7261">
        <w:t>subsection (</w:t>
      </w:r>
      <w:r w:rsidR="007E5119" w:rsidRPr="002F7261">
        <w:t>2) ends</w:t>
      </w:r>
      <w:r w:rsidRPr="002F7261">
        <w:t>:</w:t>
      </w:r>
    </w:p>
    <w:p w:rsidR="00840924" w:rsidRPr="002F7261" w:rsidRDefault="00840924" w:rsidP="00840924">
      <w:pPr>
        <w:pStyle w:val="paragraph"/>
      </w:pPr>
      <w:r w:rsidRPr="002F7261">
        <w:tab/>
        <w:t>(a)</w:t>
      </w:r>
      <w:r w:rsidRPr="002F7261">
        <w:tab/>
      </w:r>
      <w:r w:rsidR="007E5119" w:rsidRPr="002F7261">
        <w:t>on or after the day on which this subsection commences</w:t>
      </w:r>
      <w:r w:rsidRPr="002F7261">
        <w:t>; and</w:t>
      </w:r>
    </w:p>
    <w:p w:rsidR="00840924" w:rsidRPr="002F7261" w:rsidRDefault="00840924" w:rsidP="00840924">
      <w:pPr>
        <w:pStyle w:val="paragraph"/>
      </w:pPr>
      <w:r w:rsidRPr="002F7261">
        <w:tab/>
        <w:t>(b)</w:t>
      </w:r>
      <w:r w:rsidRPr="002F7261">
        <w:tab/>
      </w:r>
      <w:r w:rsidR="007E5119" w:rsidRPr="002F7261">
        <w:t>on or before 24</w:t>
      </w:r>
      <w:r w:rsidR="002F7261" w:rsidRPr="002F7261">
        <w:t> </w:t>
      </w:r>
      <w:r w:rsidR="007E5119" w:rsidRPr="002F7261">
        <w:t>September 2020</w:t>
      </w:r>
      <w:r w:rsidRPr="002F7261">
        <w:t>;</w:t>
      </w:r>
    </w:p>
    <w:p w:rsidR="007E5119" w:rsidRPr="002F7261" w:rsidRDefault="007E5119" w:rsidP="00840924">
      <w:pPr>
        <w:pStyle w:val="subsection2"/>
      </w:pPr>
      <w:r w:rsidRPr="002F7261">
        <w:t>then the reference in that subsection to 3 months is taken to be a reference to 6 months.</w:t>
      </w:r>
    </w:p>
    <w:p w:rsidR="00916DD4" w:rsidRPr="002F7261" w:rsidRDefault="00996CD4" w:rsidP="00916DD4">
      <w:pPr>
        <w:pStyle w:val="Transitional"/>
      </w:pPr>
      <w:r w:rsidRPr="002F7261">
        <w:t>2</w:t>
      </w:r>
      <w:r w:rsidR="00916DD4" w:rsidRPr="002F7261">
        <w:t xml:space="preserve">  Variation of section</w:t>
      </w:r>
      <w:r w:rsidR="002F7261" w:rsidRPr="002F7261">
        <w:t> </w:t>
      </w:r>
      <w:r w:rsidR="00916DD4" w:rsidRPr="002F7261">
        <w:t>654</w:t>
      </w:r>
    </w:p>
    <w:p w:rsidR="00916DD4" w:rsidRPr="002F7261" w:rsidRDefault="00916DD4" w:rsidP="00916DD4">
      <w:pPr>
        <w:pStyle w:val="Item"/>
      </w:pPr>
      <w:r w:rsidRPr="002F7261">
        <w:t>Section</w:t>
      </w:r>
      <w:r w:rsidR="002F7261" w:rsidRPr="002F7261">
        <w:t> </w:t>
      </w:r>
      <w:r w:rsidRPr="002F7261">
        <w:t xml:space="preserve">654 of the </w:t>
      </w:r>
      <w:r w:rsidRPr="002F7261">
        <w:rPr>
          <w:i/>
        </w:rPr>
        <w:t>Social Security Act 1991</w:t>
      </w:r>
      <w:r w:rsidRPr="002F7261">
        <w:t xml:space="preserve"> is varied by adding </w:t>
      </w:r>
      <w:r w:rsidR="00991987" w:rsidRPr="002F7261">
        <w:t xml:space="preserve">at the end of step 2 of the method statement in </w:t>
      </w:r>
      <w:r w:rsidR="002F7261" w:rsidRPr="002F7261">
        <w:t>subsection (</w:t>
      </w:r>
      <w:r w:rsidR="00991987" w:rsidRPr="002F7261">
        <w:t xml:space="preserve">3) </w:t>
      </w:r>
      <w:r w:rsidRPr="002F7261">
        <w:t>the words “</w:t>
      </w:r>
      <w:r w:rsidR="005E041B" w:rsidRPr="002F7261">
        <w:t xml:space="preserve">, </w:t>
      </w:r>
      <w:r w:rsidRPr="002F7261">
        <w:t xml:space="preserve">and </w:t>
      </w:r>
      <w:r w:rsidR="005E041B" w:rsidRPr="002F7261">
        <w:t>then add the amount of the COVID</w:t>
      </w:r>
      <w:r w:rsidR="002F7261">
        <w:noBreakHyphen/>
      </w:r>
      <w:r w:rsidR="005E041B" w:rsidRPr="002F7261">
        <w:t>19 supplement worked out in accordance with section</w:t>
      </w:r>
      <w:r w:rsidR="002F7261" w:rsidRPr="002F7261">
        <w:t> </w:t>
      </w:r>
      <w:r w:rsidR="005E041B" w:rsidRPr="002F7261">
        <w:t>646”</w:t>
      </w:r>
      <w:r w:rsidRPr="002F7261">
        <w:t>.</w:t>
      </w:r>
    </w:p>
    <w:p w:rsidR="008E558D" w:rsidRPr="002F7261" w:rsidRDefault="00996CD4" w:rsidP="008E558D">
      <w:pPr>
        <w:pStyle w:val="Transitional"/>
      </w:pPr>
      <w:r w:rsidRPr="002F7261">
        <w:t>3</w:t>
      </w:r>
      <w:r w:rsidR="008E558D" w:rsidRPr="002F7261">
        <w:t xml:space="preserve">  Variation of section</w:t>
      </w:r>
      <w:r w:rsidR="002F7261" w:rsidRPr="002F7261">
        <w:t> </w:t>
      </w:r>
      <w:r w:rsidR="008E558D" w:rsidRPr="002F7261">
        <w:t>953A</w:t>
      </w:r>
      <w:bookmarkStart w:id="12" w:name="BK_S3P2L18C29"/>
      <w:bookmarkEnd w:id="12"/>
    </w:p>
    <w:p w:rsidR="008E558D" w:rsidRPr="002F7261" w:rsidRDefault="008E558D" w:rsidP="008E558D">
      <w:pPr>
        <w:pStyle w:val="Subitem"/>
      </w:pPr>
      <w:r w:rsidRPr="002F7261">
        <w:t>(1)</w:t>
      </w:r>
      <w:r w:rsidRPr="002F7261">
        <w:tab/>
        <w:t>The heading to section</w:t>
      </w:r>
      <w:r w:rsidR="002F7261" w:rsidRPr="002F7261">
        <w:t> </w:t>
      </w:r>
      <w:r w:rsidRPr="002F7261">
        <w:t xml:space="preserve">953A of the </w:t>
      </w:r>
      <w:r w:rsidRPr="002F7261">
        <w:rPr>
          <w:i/>
        </w:rPr>
        <w:t xml:space="preserve">Social Security Act 1991 </w:t>
      </w:r>
      <w:r w:rsidRPr="002F7261">
        <w:t>is varied by omitting the words “</w:t>
      </w:r>
      <w:r w:rsidRPr="002F7261">
        <w:rPr>
          <w:b/>
        </w:rPr>
        <w:t>3 months</w:t>
      </w:r>
      <w:r w:rsidRPr="002F7261">
        <w:t>” and substituting the words “</w:t>
      </w:r>
      <w:r w:rsidRPr="002F7261">
        <w:rPr>
          <w:b/>
        </w:rPr>
        <w:t>6 months</w:t>
      </w:r>
      <w:r w:rsidRPr="002F7261">
        <w:t>”.</w:t>
      </w:r>
    </w:p>
    <w:p w:rsidR="008E558D" w:rsidRPr="002F7261" w:rsidRDefault="008E558D" w:rsidP="008E558D">
      <w:pPr>
        <w:pStyle w:val="Subitem"/>
      </w:pPr>
      <w:r w:rsidRPr="002F7261">
        <w:t>(2)</w:t>
      </w:r>
      <w:r w:rsidRPr="002F7261">
        <w:tab/>
        <w:t>Section</w:t>
      </w:r>
      <w:r w:rsidR="002F7261" w:rsidRPr="002F7261">
        <w:t> </w:t>
      </w:r>
      <w:r w:rsidRPr="002F7261">
        <w:t xml:space="preserve">953A of the </w:t>
      </w:r>
      <w:r w:rsidRPr="002F7261">
        <w:rPr>
          <w:i/>
        </w:rPr>
        <w:t>Social Security Act 1991</w:t>
      </w:r>
      <w:r w:rsidRPr="002F7261">
        <w:t xml:space="preserve"> is varied by inserting the following subsection after </w:t>
      </w:r>
      <w:r w:rsidR="002F7261" w:rsidRPr="002F7261">
        <w:t>subsection (</w:t>
      </w:r>
      <w:r w:rsidRPr="002F7261">
        <w:t>1):</w:t>
      </w:r>
    </w:p>
    <w:p w:rsidR="007A6648" w:rsidRPr="002F7261" w:rsidRDefault="008E558D" w:rsidP="008E558D">
      <w:pPr>
        <w:pStyle w:val="subsection"/>
      </w:pPr>
      <w:r w:rsidRPr="002F7261">
        <w:tab/>
        <w:t>(1A)</w:t>
      </w:r>
      <w:r w:rsidRPr="002F7261">
        <w:tab/>
        <w:t>However, if the 3</w:t>
      </w:r>
      <w:r w:rsidR="002F7261">
        <w:noBreakHyphen/>
      </w:r>
      <w:r w:rsidRPr="002F7261">
        <w:t xml:space="preserve">month period referred to in </w:t>
      </w:r>
      <w:r w:rsidR="002F7261" w:rsidRPr="002F7261">
        <w:t>paragraph (</w:t>
      </w:r>
      <w:r w:rsidRPr="002F7261">
        <w:t xml:space="preserve">1)(d) or (e) </w:t>
      </w:r>
      <w:r w:rsidR="007E5119" w:rsidRPr="002F7261">
        <w:t>ends</w:t>
      </w:r>
      <w:r w:rsidR="007A6648" w:rsidRPr="002F7261">
        <w:t>:</w:t>
      </w:r>
    </w:p>
    <w:p w:rsidR="007A6648" w:rsidRPr="002F7261" w:rsidRDefault="007A6648" w:rsidP="007A6648">
      <w:pPr>
        <w:pStyle w:val="paragraph"/>
      </w:pPr>
      <w:r w:rsidRPr="002F7261">
        <w:tab/>
        <w:t>(a)</w:t>
      </w:r>
      <w:r w:rsidRPr="002F7261">
        <w:tab/>
      </w:r>
      <w:r w:rsidR="007E5119" w:rsidRPr="002F7261">
        <w:t>on or after the day on which this subsection commences</w:t>
      </w:r>
      <w:r w:rsidRPr="002F7261">
        <w:t>;</w:t>
      </w:r>
      <w:r w:rsidR="007E5119" w:rsidRPr="002F7261">
        <w:t xml:space="preserve"> and</w:t>
      </w:r>
    </w:p>
    <w:p w:rsidR="007A6648" w:rsidRPr="002F7261" w:rsidRDefault="007A6648" w:rsidP="007A6648">
      <w:pPr>
        <w:pStyle w:val="paragraph"/>
      </w:pPr>
      <w:r w:rsidRPr="002F7261">
        <w:tab/>
        <w:t>(b)</w:t>
      </w:r>
      <w:r w:rsidRPr="002F7261">
        <w:tab/>
      </w:r>
      <w:r w:rsidR="007E5119" w:rsidRPr="002F7261">
        <w:t>on or before 24</w:t>
      </w:r>
      <w:r w:rsidR="002F7261" w:rsidRPr="002F7261">
        <w:t> </w:t>
      </w:r>
      <w:r w:rsidR="007E5119" w:rsidRPr="002F7261">
        <w:t>September 2020</w:t>
      </w:r>
      <w:r w:rsidRPr="002F7261">
        <w:t>;</w:t>
      </w:r>
    </w:p>
    <w:p w:rsidR="008E558D" w:rsidRPr="002F7261" w:rsidRDefault="008E558D" w:rsidP="007A6648">
      <w:pPr>
        <w:pStyle w:val="subsection2"/>
      </w:pPr>
      <w:r w:rsidRPr="002F7261">
        <w:t xml:space="preserve">then the reference in that </w:t>
      </w:r>
      <w:r w:rsidR="005A5B94" w:rsidRPr="002F7261">
        <w:t>paragraph</w:t>
      </w:r>
      <w:r w:rsidRPr="002F7261">
        <w:t xml:space="preserve"> to 3 months is taken to be a reference to 6 months.</w:t>
      </w:r>
    </w:p>
    <w:p w:rsidR="005A5B94" w:rsidRPr="002F7261" w:rsidRDefault="005A5B94" w:rsidP="005A5B94">
      <w:pPr>
        <w:pStyle w:val="Subitem"/>
      </w:pPr>
      <w:r w:rsidRPr="002F7261">
        <w:t>(3)</w:t>
      </w:r>
      <w:r w:rsidRPr="002F7261">
        <w:tab/>
        <w:t>Section</w:t>
      </w:r>
      <w:r w:rsidR="002F7261" w:rsidRPr="002F7261">
        <w:t> </w:t>
      </w:r>
      <w:r w:rsidRPr="002F7261">
        <w:t xml:space="preserve">953A of the </w:t>
      </w:r>
      <w:r w:rsidRPr="002F7261">
        <w:rPr>
          <w:i/>
        </w:rPr>
        <w:t>Social Security Act 1991</w:t>
      </w:r>
      <w:r w:rsidRPr="002F7261">
        <w:t xml:space="preserve"> is varied by inserting the following subsection </w:t>
      </w:r>
      <w:r w:rsidR="005639AA" w:rsidRPr="002F7261">
        <w:t xml:space="preserve">after </w:t>
      </w:r>
      <w:r w:rsidR="002F7261" w:rsidRPr="002F7261">
        <w:t>subsection (</w:t>
      </w:r>
      <w:r w:rsidR="005639AA" w:rsidRPr="002F7261">
        <w:t>2</w:t>
      </w:r>
      <w:r w:rsidRPr="002F7261">
        <w:t>):</w:t>
      </w:r>
    </w:p>
    <w:p w:rsidR="007A6648" w:rsidRPr="002F7261" w:rsidRDefault="005A5B94" w:rsidP="005A5B94">
      <w:pPr>
        <w:pStyle w:val="subsection"/>
      </w:pPr>
      <w:r w:rsidRPr="002F7261">
        <w:tab/>
        <w:t>(2A)</w:t>
      </w:r>
      <w:r w:rsidRPr="002F7261">
        <w:tab/>
        <w:t>However, if the 3</w:t>
      </w:r>
      <w:r w:rsidR="002F7261">
        <w:noBreakHyphen/>
      </w:r>
      <w:r w:rsidRPr="002F7261">
        <w:t xml:space="preserve">month period referred to in </w:t>
      </w:r>
      <w:r w:rsidR="002F7261" w:rsidRPr="002F7261">
        <w:t>paragraph (</w:t>
      </w:r>
      <w:r w:rsidRPr="002F7261">
        <w:t xml:space="preserve">2)(d) or (e) </w:t>
      </w:r>
      <w:r w:rsidR="007E5119" w:rsidRPr="002F7261">
        <w:t>ends</w:t>
      </w:r>
      <w:r w:rsidR="007A6648" w:rsidRPr="002F7261">
        <w:t>:</w:t>
      </w:r>
    </w:p>
    <w:p w:rsidR="007A6648" w:rsidRPr="002F7261" w:rsidRDefault="007A6648" w:rsidP="007A6648">
      <w:pPr>
        <w:pStyle w:val="paragraph"/>
      </w:pPr>
      <w:r w:rsidRPr="002F7261">
        <w:tab/>
        <w:t>(a)</w:t>
      </w:r>
      <w:r w:rsidRPr="002F7261">
        <w:tab/>
      </w:r>
      <w:r w:rsidR="007E5119" w:rsidRPr="002F7261">
        <w:t>on or after the day on which this subsection commences</w:t>
      </w:r>
      <w:r w:rsidRPr="002F7261">
        <w:t>;</w:t>
      </w:r>
      <w:r w:rsidR="007E5119" w:rsidRPr="002F7261">
        <w:t xml:space="preserve"> and</w:t>
      </w:r>
    </w:p>
    <w:p w:rsidR="007A6648" w:rsidRPr="002F7261" w:rsidRDefault="007A6648" w:rsidP="007A6648">
      <w:pPr>
        <w:pStyle w:val="paragraph"/>
      </w:pPr>
      <w:r w:rsidRPr="002F7261">
        <w:tab/>
        <w:t>(b)</w:t>
      </w:r>
      <w:r w:rsidRPr="002F7261">
        <w:tab/>
      </w:r>
      <w:r w:rsidR="007E5119" w:rsidRPr="002F7261">
        <w:t>on or before 24</w:t>
      </w:r>
      <w:r w:rsidR="002F7261" w:rsidRPr="002F7261">
        <w:t> </w:t>
      </w:r>
      <w:r w:rsidR="007E5119" w:rsidRPr="002F7261">
        <w:t>September 2020</w:t>
      </w:r>
      <w:r w:rsidRPr="002F7261">
        <w:t>;</w:t>
      </w:r>
    </w:p>
    <w:p w:rsidR="005A5B94" w:rsidRPr="002F7261" w:rsidRDefault="005A5B94" w:rsidP="007A6648">
      <w:pPr>
        <w:pStyle w:val="subsection2"/>
      </w:pPr>
      <w:r w:rsidRPr="002F7261">
        <w:t>then the reference in that paragraph to 3 months is taken to be a reference to 6 months.</w:t>
      </w:r>
    </w:p>
    <w:p w:rsidR="00A9297B" w:rsidRPr="002F7261" w:rsidRDefault="00996CD4" w:rsidP="00A9297B">
      <w:pPr>
        <w:pStyle w:val="Transitional"/>
      </w:pPr>
      <w:r w:rsidRPr="002F7261">
        <w:t>4</w:t>
      </w:r>
      <w:r w:rsidR="00A9297B" w:rsidRPr="002F7261">
        <w:t xml:space="preserve">  Variation of section</w:t>
      </w:r>
      <w:r w:rsidR="002F7261" w:rsidRPr="002F7261">
        <w:t> </w:t>
      </w:r>
      <w:r w:rsidR="00A9297B" w:rsidRPr="002F7261">
        <w:t>1046</w:t>
      </w:r>
      <w:bookmarkStart w:id="13" w:name="BK_S3P2L35C29"/>
      <w:bookmarkEnd w:id="13"/>
    </w:p>
    <w:p w:rsidR="00A9297B" w:rsidRPr="002F7261" w:rsidRDefault="003234A7" w:rsidP="003234A7">
      <w:pPr>
        <w:pStyle w:val="Subitem"/>
      </w:pPr>
      <w:r w:rsidRPr="002F7261">
        <w:t>(1)</w:t>
      </w:r>
      <w:r w:rsidRPr="002F7261">
        <w:tab/>
      </w:r>
      <w:r w:rsidR="00A9297B" w:rsidRPr="002F7261">
        <w:t>Section</w:t>
      </w:r>
      <w:r w:rsidR="002F7261" w:rsidRPr="002F7261">
        <w:t> </w:t>
      </w:r>
      <w:r w:rsidR="00A9297B" w:rsidRPr="002F7261">
        <w:t xml:space="preserve">1046 of the </w:t>
      </w:r>
      <w:r w:rsidR="00A9297B" w:rsidRPr="002F7261">
        <w:rPr>
          <w:i/>
        </w:rPr>
        <w:t>Social Security Act 1991</w:t>
      </w:r>
      <w:r w:rsidR="00A9297B" w:rsidRPr="002F7261">
        <w:t xml:space="preserve"> is varied by inserting the following subsection after </w:t>
      </w:r>
      <w:r w:rsidR="002F7261" w:rsidRPr="002F7261">
        <w:t>subsection (</w:t>
      </w:r>
      <w:r w:rsidR="00A9297B" w:rsidRPr="002F7261">
        <w:t>3):</w:t>
      </w:r>
    </w:p>
    <w:p w:rsidR="00A9297B" w:rsidRPr="002F7261" w:rsidRDefault="00A9297B" w:rsidP="00A9297B">
      <w:pPr>
        <w:pStyle w:val="subsection"/>
      </w:pPr>
      <w:r w:rsidRPr="002F7261">
        <w:tab/>
        <w:t>(3A)</w:t>
      </w:r>
      <w:r w:rsidRPr="002F7261">
        <w:tab/>
        <w:t>If:</w:t>
      </w:r>
    </w:p>
    <w:p w:rsidR="008A5666" w:rsidRPr="002F7261" w:rsidRDefault="00500FC6" w:rsidP="00500FC6">
      <w:pPr>
        <w:pStyle w:val="paragraph"/>
      </w:pPr>
      <w:r w:rsidRPr="002F7261">
        <w:tab/>
        <w:t>(a)</w:t>
      </w:r>
      <w:r w:rsidRPr="002F7261">
        <w:tab/>
      </w:r>
      <w:r w:rsidR="0034412F" w:rsidRPr="002F7261">
        <w:t xml:space="preserve">in relation to a person, </w:t>
      </w:r>
      <w:r w:rsidRPr="002F7261">
        <w:t>the 12</w:t>
      </w:r>
      <w:r w:rsidR="002F7261">
        <w:noBreakHyphen/>
      </w:r>
      <w:r w:rsidRPr="002F7261">
        <w:t>week</w:t>
      </w:r>
      <w:r w:rsidR="008A5666" w:rsidRPr="002F7261">
        <w:t xml:space="preserve"> period</w:t>
      </w:r>
      <w:r w:rsidRPr="002F7261">
        <w:t xml:space="preserve"> mentioned in </w:t>
      </w:r>
      <w:r w:rsidR="002F7261" w:rsidRPr="002F7261">
        <w:t>subsection (</w:t>
      </w:r>
      <w:r w:rsidRPr="002F7261">
        <w:t>3) ends</w:t>
      </w:r>
      <w:r w:rsidR="008A5666" w:rsidRPr="002F7261">
        <w:t>:</w:t>
      </w:r>
    </w:p>
    <w:p w:rsidR="008A5666" w:rsidRPr="002F7261" w:rsidRDefault="008A5666" w:rsidP="008A5666">
      <w:pPr>
        <w:pStyle w:val="paragraphsub"/>
      </w:pPr>
      <w:r w:rsidRPr="002F7261">
        <w:tab/>
        <w:t>(i)</w:t>
      </w:r>
      <w:r w:rsidRPr="002F7261">
        <w:tab/>
      </w:r>
      <w:r w:rsidR="00500FC6" w:rsidRPr="002F7261">
        <w:t>on or after the day on which this subsection commences</w:t>
      </w:r>
      <w:r w:rsidRPr="002F7261">
        <w:t>; and</w:t>
      </w:r>
    </w:p>
    <w:p w:rsidR="00500FC6" w:rsidRPr="002F7261" w:rsidRDefault="008A5666" w:rsidP="008A5666">
      <w:pPr>
        <w:pStyle w:val="paragraphsub"/>
      </w:pPr>
      <w:r w:rsidRPr="002F7261">
        <w:tab/>
        <w:t>(ii)</w:t>
      </w:r>
      <w:r w:rsidRPr="002F7261">
        <w:tab/>
      </w:r>
      <w:r w:rsidR="00500FC6" w:rsidRPr="002F7261">
        <w:t>on or before 24</w:t>
      </w:r>
      <w:r w:rsidR="002F7261" w:rsidRPr="002F7261">
        <w:t> </w:t>
      </w:r>
      <w:r w:rsidR="00500FC6" w:rsidRPr="002F7261">
        <w:t>September 2020; and</w:t>
      </w:r>
    </w:p>
    <w:p w:rsidR="0034412F" w:rsidRPr="002F7261" w:rsidRDefault="0034412F" w:rsidP="0034412F">
      <w:pPr>
        <w:pStyle w:val="paragraph"/>
      </w:pPr>
      <w:r w:rsidRPr="002F7261">
        <w:tab/>
        <w:t>(b)</w:t>
      </w:r>
      <w:r w:rsidRPr="002F7261">
        <w:tab/>
        <w:t>the Secretary is satisfied that this section applies to the person because of the impact of the coronavirus known as COVID</w:t>
      </w:r>
      <w:r w:rsidR="002F7261">
        <w:noBreakHyphen/>
      </w:r>
      <w:r w:rsidRPr="002F7261">
        <w:t>19; and</w:t>
      </w:r>
    </w:p>
    <w:p w:rsidR="00A2138D" w:rsidRPr="002F7261" w:rsidRDefault="00725BAB" w:rsidP="00A9297B">
      <w:pPr>
        <w:pStyle w:val="paragraph"/>
      </w:pPr>
      <w:r w:rsidRPr="002F7261">
        <w:tab/>
        <w:t>(</w:t>
      </w:r>
      <w:r w:rsidR="0034412F" w:rsidRPr="002F7261">
        <w:t>c</w:t>
      </w:r>
      <w:r w:rsidR="00A2138D" w:rsidRPr="002F7261">
        <w:t>)</w:t>
      </w:r>
      <w:r w:rsidR="00A2138D" w:rsidRPr="002F7261">
        <w:tab/>
      </w:r>
      <w:r w:rsidR="002F7261" w:rsidRPr="002F7261">
        <w:t>subsection (</w:t>
      </w:r>
      <w:r w:rsidR="00A2138D" w:rsidRPr="002F7261">
        <w:t>5) has not applied in relation to the person;</w:t>
      </w:r>
    </w:p>
    <w:p w:rsidR="00A9297B" w:rsidRPr="002F7261" w:rsidRDefault="00A9297B" w:rsidP="00A9297B">
      <w:pPr>
        <w:pStyle w:val="subsection2"/>
      </w:pPr>
      <w:r w:rsidRPr="002F7261">
        <w:t xml:space="preserve">the Secretary may determine that, despite </w:t>
      </w:r>
      <w:r w:rsidR="002F7261" w:rsidRPr="002F7261">
        <w:t>subsection (</w:t>
      </w:r>
      <w:r w:rsidRPr="002F7261">
        <w:t xml:space="preserve">3), </w:t>
      </w:r>
      <w:r w:rsidR="0073059F" w:rsidRPr="002F7261">
        <w:t xml:space="preserve">the </w:t>
      </w:r>
      <w:r w:rsidR="00B71A8D" w:rsidRPr="002F7261">
        <w:t xml:space="preserve">person </w:t>
      </w:r>
      <w:r w:rsidR="0073059F" w:rsidRPr="002F7261">
        <w:t xml:space="preserve">continues to be qualified for the mobility allowance until the </w:t>
      </w:r>
      <w:r w:rsidR="00967AF1" w:rsidRPr="002F7261">
        <w:t xml:space="preserve">end of the </w:t>
      </w:r>
      <w:r w:rsidR="0073059F" w:rsidRPr="002F7261">
        <w:t>earlier of the following</w:t>
      </w:r>
      <w:r w:rsidR="00967AF1" w:rsidRPr="002F7261">
        <w:t xml:space="preserve"> days</w:t>
      </w:r>
      <w:r w:rsidR="0073059F" w:rsidRPr="002F7261">
        <w:t>:</w:t>
      </w:r>
    </w:p>
    <w:p w:rsidR="00967AF1" w:rsidRPr="002F7261" w:rsidRDefault="0073059F" w:rsidP="0073059F">
      <w:pPr>
        <w:pStyle w:val="paragraph"/>
      </w:pPr>
      <w:r w:rsidRPr="002F7261">
        <w:tab/>
        <w:t>(</w:t>
      </w:r>
      <w:r w:rsidR="0034412F" w:rsidRPr="002F7261">
        <w:t>d</w:t>
      </w:r>
      <w:r w:rsidRPr="002F7261">
        <w:t>)</w:t>
      </w:r>
      <w:r w:rsidRPr="002F7261">
        <w:tab/>
        <w:t>the last day</w:t>
      </w:r>
      <w:r w:rsidR="00967AF1" w:rsidRPr="002F7261">
        <w:t xml:space="preserve"> of the 6</w:t>
      </w:r>
      <w:r w:rsidR="002F7261">
        <w:noBreakHyphen/>
      </w:r>
      <w:r w:rsidR="00967AF1" w:rsidRPr="002F7261">
        <w:t>week period beginning on the day after the end of the 12</w:t>
      </w:r>
      <w:r w:rsidR="002F7261">
        <w:noBreakHyphen/>
      </w:r>
      <w:r w:rsidR="00967AF1" w:rsidRPr="002F7261">
        <w:t>week</w:t>
      </w:r>
      <w:r w:rsidR="008A5666" w:rsidRPr="002F7261">
        <w:t xml:space="preserve"> perio</w:t>
      </w:r>
      <w:r w:rsidR="00590CEE" w:rsidRPr="002F7261">
        <w:t>d</w:t>
      </w:r>
      <w:r w:rsidR="00967AF1" w:rsidRPr="002F7261">
        <w:t xml:space="preserve"> </w:t>
      </w:r>
      <w:r w:rsidR="007840FC" w:rsidRPr="002F7261">
        <w:t>mentioned</w:t>
      </w:r>
      <w:r w:rsidR="00967AF1" w:rsidRPr="002F7261">
        <w:t xml:space="preserve"> in </w:t>
      </w:r>
      <w:r w:rsidR="002F7261" w:rsidRPr="002F7261">
        <w:t>subsection (</w:t>
      </w:r>
      <w:r w:rsidR="00967AF1" w:rsidRPr="002F7261">
        <w:t>3);</w:t>
      </w:r>
    </w:p>
    <w:p w:rsidR="0073059F" w:rsidRPr="002F7261" w:rsidRDefault="00967AF1" w:rsidP="0073059F">
      <w:pPr>
        <w:pStyle w:val="paragraph"/>
      </w:pPr>
      <w:r w:rsidRPr="002F7261">
        <w:tab/>
        <w:t>(</w:t>
      </w:r>
      <w:r w:rsidR="0034412F" w:rsidRPr="002F7261">
        <w:t>e</w:t>
      </w:r>
      <w:r w:rsidRPr="002F7261">
        <w:t>)</w:t>
      </w:r>
      <w:r w:rsidRPr="002F7261">
        <w:tab/>
      </w:r>
      <w:r w:rsidR="003234A7" w:rsidRPr="002F7261">
        <w:t>24</w:t>
      </w:r>
      <w:r w:rsidR="002F7261" w:rsidRPr="002F7261">
        <w:t> </w:t>
      </w:r>
      <w:r w:rsidR="003234A7" w:rsidRPr="002F7261">
        <w:t>September 2020.</w:t>
      </w:r>
    </w:p>
    <w:p w:rsidR="003234A7" w:rsidRPr="002F7261" w:rsidRDefault="003234A7" w:rsidP="00991987">
      <w:pPr>
        <w:pStyle w:val="Subitem"/>
      </w:pPr>
      <w:r w:rsidRPr="002F7261">
        <w:t>(2)</w:t>
      </w:r>
      <w:r w:rsidRPr="002F7261">
        <w:tab/>
        <w:t>Section</w:t>
      </w:r>
      <w:r w:rsidR="002F7261" w:rsidRPr="002F7261">
        <w:t> </w:t>
      </w:r>
      <w:r w:rsidRPr="002F7261">
        <w:t xml:space="preserve">1046 of the </w:t>
      </w:r>
      <w:r w:rsidRPr="002F7261">
        <w:rPr>
          <w:i/>
        </w:rPr>
        <w:t>Social Security Act 1991</w:t>
      </w:r>
      <w:r w:rsidRPr="002F7261">
        <w:t xml:space="preserve"> is varied by inserting the following</w:t>
      </w:r>
      <w:r w:rsidR="00365183" w:rsidRPr="002F7261">
        <w:t xml:space="preserve"> </w:t>
      </w:r>
      <w:r w:rsidRPr="002F7261">
        <w:t xml:space="preserve">subsection after </w:t>
      </w:r>
      <w:r w:rsidR="002F7261" w:rsidRPr="002F7261">
        <w:t>subsection (</w:t>
      </w:r>
      <w:r w:rsidRPr="002F7261">
        <w:t>4):</w:t>
      </w:r>
    </w:p>
    <w:p w:rsidR="003234A7" w:rsidRPr="002F7261" w:rsidRDefault="003234A7" w:rsidP="003234A7">
      <w:pPr>
        <w:pStyle w:val="subsection"/>
      </w:pPr>
      <w:r w:rsidRPr="002F7261">
        <w:tab/>
        <w:t>(4A)</w:t>
      </w:r>
      <w:r w:rsidRPr="002F7261">
        <w:tab/>
        <w:t>If:</w:t>
      </w:r>
    </w:p>
    <w:p w:rsidR="008A5666" w:rsidRPr="002F7261" w:rsidRDefault="00500FC6" w:rsidP="00500FC6">
      <w:pPr>
        <w:pStyle w:val="paragraph"/>
      </w:pPr>
      <w:r w:rsidRPr="002F7261">
        <w:tab/>
        <w:t>(a)</w:t>
      </w:r>
      <w:r w:rsidRPr="002F7261">
        <w:tab/>
      </w:r>
      <w:r w:rsidR="0034412F" w:rsidRPr="002F7261">
        <w:t xml:space="preserve">in relation to a person, </w:t>
      </w:r>
      <w:r w:rsidRPr="002F7261">
        <w:t>the 2</w:t>
      </w:r>
      <w:r w:rsidR="002F7261">
        <w:noBreakHyphen/>
      </w:r>
      <w:r w:rsidRPr="002F7261">
        <w:t>week</w:t>
      </w:r>
      <w:r w:rsidR="008A5666" w:rsidRPr="002F7261">
        <w:t xml:space="preserve"> period</w:t>
      </w:r>
      <w:r w:rsidRPr="002F7261">
        <w:t xml:space="preserve"> mentioned in </w:t>
      </w:r>
      <w:r w:rsidR="002F7261" w:rsidRPr="002F7261">
        <w:t>subsection (</w:t>
      </w:r>
      <w:r w:rsidRPr="002F7261">
        <w:t>4) ends</w:t>
      </w:r>
      <w:r w:rsidR="00CF1B61" w:rsidRPr="002F7261">
        <w:t>:</w:t>
      </w:r>
    </w:p>
    <w:p w:rsidR="008A5666" w:rsidRPr="002F7261" w:rsidRDefault="008A5666" w:rsidP="008A5666">
      <w:pPr>
        <w:pStyle w:val="paragraphsub"/>
      </w:pPr>
      <w:r w:rsidRPr="002F7261">
        <w:tab/>
        <w:t>(i)</w:t>
      </w:r>
      <w:r w:rsidRPr="002F7261">
        <w:tab/>
      </w:r>
      <w:r w:rsidR="00500FC6" w:rsidRPr="002F7261">
        <w:t>on or after the day on which this subsection commences</w:t>
      </w:r>
      <w:r w:rsidRPr="002F7261">
        <w:t>; and</w:t>
      </w:r>
    </w:p>
    <w:p w:rsidR="00500FC6" w:rsidRPr="002F7261" w:rsidRDefault="008A5666" w:rsidP="008A5666">
      <w:pPr>
        <w:pStyle w:val="paragraphsub"/>
      </w:pPr>
      <w:r w:rsidRPr="002F7261">
        <w:tab/>
        <w:t>(ii)</w:t>
      </w:r>
      <w:r w:rsidRPr="002F7261">
        <w:tab/>
      </w:r>
      <w:r w:rsidR="00500FC6" w:rsidRPr="002F7261">
        <w:t>on or before 24</w:t>
      </w:r>
      <w:r w:rsidR="002F7261" w:rsidRPr="002F7261">
        <w:t> </w:t>
      </w:r>
      <w:r w:rsidR="00500FC6" w:rsidRPr="002F7261">
        <w:t>September 2020;</w:t>
      </w:r>
      <w:r w:rsidR="00840924" w:rsidRPr="002F7261">
        <w:t xml:space="preserve"> and</w:t>
      </w:r>
    </w:p>
    <w:p w:rsidR="003234A7" w:rsidRPr="002F7261" w:rsidRDefault="003234A7" w:rsidP="003234A7">
      <w:pPr>
        <w:pStyle w:val="paragraph"/>
      </w:pPr>
      <w:r w:rsidRPr="002F7261">
        <w:tab/>
        <w:t>(b)</w:t>
      </w:r>
      <w:r w:rsidRPr="002F7261">
        <w:tab/>
        <w:t xml:space="preserve">the Secretary is satisfied that </w:t>
      </w:r>
      <w:r w:rsidR="002F7261" w:rsidRPr="002F7261">
        <w:t>subsection (</w:t>
      </w:r>
      <w:r w:rsidR="00365183" w:rsidRPr="002F7261">
        <w:t xml:space="preserve">4) applies </w:t>
      </w:r>
      <w:r w:rsidR="0034412F" w:rsidRPr="002F7261">
        <w:t>to the person</w:t>
      </w:r>
      <w:r w:rsidR="00365183" w:rsidRPr="002F7261">
        <w:t xml:space="preserve"> because of the </w:t>
      </w:r>
      <w:r w:rsidRPr="002F7261">
        <w:t>impact of the coronavirus known as COVID</w:t>
      </w:r>
      <w:r w:rsidR="002F7261">
        <w:noBreakHyphen/>
      </w:r>
      <w:r w:rsidRPr="002F7261">
        <w:t>19;</w:t>
      </w:r>
    </w:p>
    <w:p w:rsidR="003234A7" w:rsidRPr="002F7261" w:rsidRDefault="003234A7" w:rsidP="003234A7">
      <w:pPr>
        <w:pStyle w:val="subsection2"/>
      </w:pPr>
      <w:r w:rsidRPr="002F7261">
        <w:t xml:space="preserve">the Secretary may determine that, despite </w:t>
      </w:r>
      <w:r w:rsidR="002F7261" w:rsidRPr="002F7261">
        <w:t>subsection (</w:t>
      </w:r>
      <w:r w:rsidR="00365183" w:rsidRPr="002F7261">
        <w:t>4</w:t>
      </w:r>
      <w:r w:rsidRPr="002F7261">
        <w:t>), the person continues to be qualified for the mobility allowance until the end of the earlier of the following days:</w:t>
      </w:r>
    </w:p>
    <w:p w:rsidR="003234A7" w:rsidRPr="002F7261" w:rsidRDefault="007840FC" w:rsidP="003234A7">
      <w:pPr>
        <w:pStyle w:val="paragraph"/>
      </w:pPr>
      <w:r w:rsidRPr="002F7261">
        <w:tab/>
        <w:t>(c</w:t>
      </w:r>
      <w:r w:rsidR="003234A7" w:rsidRPr="002F7261">
        <w:t>)</w:t>
      </w:r>
      <w:r w:rsidR="003234A7" w:rsidRPr="002F7261">
        <w:tab/>
        <w:t xml:space="preserve">the last day of the </w:t>
      </w:r>
      <w:r w:rsidR="00365183" w:rsidRPr="002F7261">
        <w:t>1</w:t>
      </w:r>
      <w:r w:rsidR="003234A7" w:rsidRPr="002F7261">
        <w:t>6</w:t>
      </w:r>
      <w:r w:rsidR="002F7261">
        <w:noBreakHyphen/>
      </w:r>
      <w:r w:rsidR="003234A7" w:rsidRPr="002F7261">
        <w:t xml:space="preserve">week period beginning on the day after the end of the </w:t>
      </w:r>
      <w:r w:rsidR="008A5666" w:rsidRPr="002F7261">
        <w:t>2</w:t>
      </w:r>
      <w:r w:rsidR="002F7261">
        <w:noBreakHyphen/>
      </w:r>
      <w:r w:rsidRPr="002F7261">
        <w:t>week</w:t>
      </w:r>
      <w:r w:rsidR="008A5666" w:rsidRPr="002F7261">
        <w:t xml:space="preserve"> period</w:t>
      </w:r>
      <w:r w:rsidRPr="002F7261">
        <w:t xml:space="preserve"> mentioned in </w:t>
      </w:r>
      <w:r w:rsidR="002F7261" w:rsidRPr="002F7261">
        <w:t>subsection (</w:t>
      </w:r>
      <w:r w:rsidRPr="002F7261">
        <w:t>4</w:t>
      </w:r>
      <w:r w:rsidR="003234A7" w:rsidRPr="002F7261">
        <w:t>);</w:t>
      </w:r>
    </w:p>
    <w:p w:rsidR="003234A7" w:rsidRPr="002F7261" w:rsidRDefault="003234A7" w:rsidP="003234A7">
      <w:pPr>
        <w:pStyle w:val="paragraph"/>
      </w:pPr>
      <w:r w:rsidRPr="002F7261">
        <w:tab/>
        <w:t>(</w:t>
      </w:r>
      <w:r w:rsidR="007840FC" w:rsidRPr="002F7261">
        <w:t>d</w:t>
      </w:r>
      <w:r w:rsidRPr="002F7261">
        <w:t>)</w:t>
      </w:r>
      <w:r w:rsidRPr="002F7261">
        <w:tab/>
      </w:r>
      <w:r w:rsidR="00A2138D" w:rsidRPr="002F7261">
        <w:t>24</w:t>
      </w:r>
      <w:r w:rsidR="002F7261" w:rsidRPr="002F7261">
        <w:t> </w:t>
      </w:r>
      <w:r w:rsidR="00A2138D" w:rsidRPr="002F7261">
        <w:t>September 2020.</w:t>
      </w:r>
    </w:p>
    <w:p w:rsidR="00A2138D" w:rsidRPr="002F7261" w:rsidRDefault="00A2138D" w:rsidP="00A2138D">
      <w:pPr>
        <w:pStyle w:val="Subitem"/>
      </w:pPr>
      <w:r w:rsidRPr="002F7261">
        <w:t>(3)</w:t>
      </w:r>
      <w:r w:rsidRPr="002F7261">
        <w:tab/>
      </w:r>
      <w:r w:rsidR="007C1E1C" w:rsidRPr="002F7261">
        <w:t>Paragraph</w:t>
      </w:r>
      <w:r w:rsidR="002F7261" w:rsidRPr="002F7261">
        <w:t xml:space="preserve"> </w:t>
      </w:r>
      <w:r w:rsidRPr="002F7261">
        <w:t>1046(5)</w:t>
      </w:r>
      <w:r w:rsidR="007C1E1C" w:rsidRPr="002F7261">
        <w:t>(a)</w:t>
      </w:r>
      <w:r w:rsidRPr="002F7261">
        <w:t xml:space="preserve"> of the </w:t>
      </w:r>
      <w:r w:rsidRPr="002F7261">
        <w:rPr>
          <w:i/>
        </w:rPr>
        <w:t>Social Security Act 1991</w:t>
      </w:r>
      <w:r w:rsidRPr="002F7261">
        <w:t xml:space="preserve"> is varied by inserting the words “or (3A)” </w:t>
      </w:r>
      <w:r w:rsidR="00682C7B" w:rsidRPr="002F7261">
        <w:t>after the words “</w:t>
      </w:r>
      <w:r w:rsidR="002F7261" w:rsidRPr="002F7261">
        <w:t>subsection (</w:t>
      </w:r>
      <w:r w:rsidR="00682C7B" w:rsidRPr="002F7261">
        <w:t>3)”.</w:t>
      </w:r>
    </w:p>
    <w:p w:rsidR="00CF4242" w:rsidRPr="002F7261" w:rsidRDefault="00996CD4" w:rsidP="00CF4242">
      <w:pPr>
        <w:pStyle w:val="Transitional"/>
      </w:pPr>
      <w:r w:rsidRPr="002F7261">
        <w:t>5</w:t>
      </w:r>
      <w:r w:rsidR="00CF4242" w:rsidRPr="002F7261">
        <w:t xml:space="preserve">  Variation of section</w:t>
      </w:r>
      <w:r w:rsidR="002F7261" w:rsidRPr="002F7261">
        <w:t> </w:t>
      </w:r>
      <w:r w:rsidR="00CF4242" w:rsidRPr="002F7261">
        <w:t>1216</w:t>
      </w:r>
      <w:bookmarkStart w:id="14" w:name="BK_S3P3L30C29"/>
      <w:bookmarkEnd w:id="14"/>
    </w:p>
    <w:p w:rsidR="00CF4242" w:rsidRPr="002F7261" w:rsidRDefault="00CF4242" w:rsidP="00CF4242">
      <w:pPr>
        <w:pStyle w:val="Subitem"/>
      </w:pPr>
      <w:r w:rsidRPr="002F7261">
        <w:t>(1)</w:t>
      </w:r>
      <w:r w:rsidRPr="002F7261">
        <w:tab/>
        <w:t>Section</w:t>
      </w:r>
      <w:r w:rsidR="002F7261" w:rsidRPr="002F7261">
        <w:t> </w:t>
      </w:r>
      <w:r w:rsidRPr="002F7261">
        <w:t xml:space="preserve">1216 of the </w:t>
      </w:r>
      <w:r w:rsidRPr="002F7261">
        <w:rPr>
          <w:i/>
        </w:rPr>
        <w:t>Social Security Act 1991</w:t>
      </w:r>
      <w:r w:rsidRPr="002F7261">
        <w:t xml:space="preserve"> is varied by inserting the words “(1)” before the words “During”.</w:t>
      </w:r>
    </w:p>
    <w:p w:rsidR="00CF4242" w:rsidRPr="002F7261" w:rsidRDefault="00CF4242" w:rsidP="00CF4242">
      <w:pPr>
        <w:pStyle w:val="Subitem"/>
      </w:pPr>
      <w:r w:rsidRPr="002F7261">
        <w:t>(2)</w:t>
      </w:r>
      <w:r w:rsidRPr="002F7261">
        <w:tab/>
        <w:t>Section</w:t>
      </w:r>
      <w:r w:rsidR="002F7261" w:rsidRPr="002F7261">
        <w:t> </w:t>
      </w:r>
      <w:r w:rsidRPr="002F7261">
        <w:t xml:space="preserve">1216 of the </w:t>
      </w:r>
      <w:r w:rsidRPr="002F7261">
        <w:rPr>
          <w:i/>
        </w:rPr>
        <w:t>Social Security Act 1991</w:t>
      </w:r>
      <w:r w:rsidRPr="002F7261">
        <w:t xml:space="preserve"> is varied by adding the following subsection</w:t>
      </w:r>
      <w:r w:rsidR="00585E1B" w:rsidRPr="002F7261">
        <w:t>s</w:t>
      </w:r>
      <w:r w:rsidRPr="002F7261">
        <w:t xml:space="preserve"> at the end of the section:</w:t>
      </w:r>
    </w:p>
    <w:p w:rsidR="00CF4242" w:rsidRPr="002F7261" w:rsidRDefault="00CF4242" w:rsidP="00CF4242">
      <w:pPr>
        <w:pStyle w:val="subsection"/>
      </w:pPr>
      <w:r w:rsidRPr="002F7261">
        <w:tab/>
        <w:t>(2)</w:t>
      </w:r>
      <w:r w:rsidRPr="002F7261">
        <w:tab/>
        <w:t>If:</w:t>
      </w:r>
    </w:p>
    <w:p w:rsidR="008A121A" w:rsidRPr="002F7261" w:rsidRDefault="008A121A" w:rsidP="008A121A">
      <w:pPr>
        <w:pStyle w:val="paragraph"/>
      </w:pPr>
      <w:r w:rsidRPr="002F7261">
        <w:tab/>
        <w:t>(a)</w:t>
      </w:r>
      <w:r w:rsidRPr="002F7261">
        <w:tab/>
        <w:t xml:space="preserve">the 26 weeks mentioned in </w:t>
      </w:r>
      <w:r w:rsidR="002F7261" w:rsidRPr="002F7261">
        <w:t>paragraph (</w:t>
      </w:r>
      <w:r w:rsidRPr="002F7261">
        <w:t>1)(a) ends on or after 11</w:t>
      </w:r>
      <w:r w:rsidR="002F7261" w:rsidRPr="002F7261">
        <w:t> </w:t>
      </w:r>
      <w:r w:rsidRPr="002F7261">
        <w:t>March 2020; and</w:t>
      </w:r>
    </w:p>
    <w:p w:rsidR="00CF4242" w:rsidRPr="002F7261" w:rsidRDefault="00CF4242" w:rsidP="00CF4242">
      <w:pPr>
        <w:pStyle w:val="paragraph"/>
      </w:pPr>
      <w:r w:rsidRPr="002F7261">
        <w:tab/>
        <w:t>(b)</w:t>
      </w:r>
      <w:r w:rsidRPr="002F7261">
        <w:tab/>
        <w:t>the Secretary is satisfied that the person’s absence from Australia is temporary; and</w:t>
      </w:r>
    </w:p>
    <w:p w:rsidR="00CF4242" w:rsidRPr="002F7261" w:rsidRDefault="00CF4242" w:rsidP="00CF4242">
      <w:pPr>
        <w:pStyle w:val="paragraph"/>
      </w:pPr>
      <w:r w:rsidRPr="002F7261">
        <w:tab/>
        <w:t>(c)</w:t>
      </w:r>
      <w:r w:rsidRPr="002F7261">
        <w:tab/>
        <w:t>the Secretary is satisfied that the person is unable to return to Australia before the end of that 26</w:t>
      </w:r>
      <w:r w:rsidR="002F7261">
        <w:noBreakHyphen/>
      </w:r>
      <w:r w:rsidRPr="002F7261">
        <w:t>week period because of the impact of the coronavirus known as COVID</w:t>
      </w:r>
      <w:r w:rsidR="002F7261">
        <w:noBreakHyphen/>
      </w:r>
      <w:r w:rsidRPr="002F7261">
        <w:t>19;</w:t>
      </w:r>
    </w:p>
    <w:p w:rsidR="00CF4242" w:rsidRPr="002F7261" w:rsidRDefault="00CF4242" w:rsidP="00CF4242">
      <w:pPr>
        <w:pStyle w:val="subsection2"/>
      </w:pPr>
      <w:r w:rsidRPr="002F7261">
        <w:t xml:space="preserve">the Secretary may, in relation to the person, determine that a reference to 26 weeks in </w:t>
      </w:r>
      <w:r w:rsidR="002F7261" w:rsidRPr="002F7261">
        <w:t>paragraph (</w:t>
      </w:r>
      <w:r w:rsidRPr="002F7261">
        <w:t xml:space="preserve">1)(a) is taken to be a reference to another number of weeks. However, the Secretary must ensure that the determination does not result in a period referred to in </w:t>
      </w:r>
      <w:r w:rsidR="002A7BF4" w:rsidRPr="002F7261">
        <w:t xml:space="preserve">that </w:t>
      </w:r>
      <w:r w:rsidRPr="002F7261">
        <w:t>paragraph that ends after 24</w:t>
      </w:r>
      <w:r w:rsidR="002F7261" w:rsidRPr="002F7261">
        <w:t> </w:t>
      </w:r>
      <w:r w:rsidRPr="002F7261">
        <w:t>September 2020.</w:t>
      </w:r>
    </w:p>
    <w:p w:rsidR="007C5012" w:rsidRPr="002F7261" w:rsidRDefault="007C5012" w:rsidP="007C5012">
      <w:pPr>
        <w:pStyle w:val="subsection"/>
      </w:pPr>
      <w:r w:rsidRPr="002F7261">
        <w:tab/>
        <w:t>(3)</w:t>
      </w:r>
      <w:r w:rsidRPr="002F7261">
        <w:tab/>
        <w:t xml:space="preserve">Despite </w:t>
      </w:r>
      <w:r w:rsidR="00C04A02" w:rsidRPr="002F7261">
        <w:t>Subdivision B of Division</w:t>
      </w:r>
      <w:r w:rsidR="002F7261" w:rsidRPr="002F7261">
        <w:t> </w:t>
      </w:r>
      <w:r w:rsidR="00C04A02" w:rsidRPr="002F7261">
        <w:t>9 of Part</w:t>
      </w:r>
      <w:r w:rsidR="002F7261" w:rsidRPr="002F7261">
        <w:t> </w:t>
      </w:r>
      <w:r w:rsidR="00C04A02" w:rsidRPr="002F7261">
        <w:t>3 of</w:t>
      </w:r>
      <w:r w:rsidRPr="002F7261">
        <w:t xml:space="preserve"> the Administration Act, a favourable determination (within the meaning of section</w:t>
      </w:r>
      <w:r w:rsidR="002F7261" w:rsidRPr="002F7261">
        <w:t> </w:t>
      </w:r>
      <w:r w:rsidRPr="002F7261">
        <w:t xml:space="preserve">108 of that Act) that is made as a result of a determination referred to in </w:t>
      </w:r>
      <w:r w:rsidR="002F7261" w:rsidRPr="002F7261">
        <w:t>subsection (</w:t>
      </w:r>
      <w:r w:rsidRPr="002F7261">
        <w:t>2) of this section may be expressed to take effect on a day earlier than other</w:t>
      </w:r>
      <w:bookmarkStart w:id="15" w:name="BK_S3P4L6C56"/>
      <w:bookmarkEnd w:id="15"/>
      <w:r w:rsidRPr="002F7261">
        <w:t xml:space="preserve">wise permitted by </w:t>
      </w:r>
      <w:r w:rsidR="00C04A02" w:rsidRPr="002F7261">
        <w:t>that Subdivision</w:t>
      </w:r>
      <w:r w:rsidRPr="002F7261">
        <w:t>.</w:t>
      </w:r>
    </w:p>
    <w:p w:rsidR="00C63CB8" w:rsidRPr="002F7261" w:rsidRDefault="00996CD4" w:rsidP="00C63CB8">
      <w:pPr>
        <w:pStyle w:val="Transitional"/>
      </w:pPr>
      <w:r w:rsidRPr="002F7261">
        <w:t>6</w:t>
      </w:r>
      <w:r w:rsidR="00C63CB8" w:rsidRPr="002F7261">
        <w:t xml:space="preserve">  Variation of </w:t>
      </w:r>
      <w:r w:rsidR="0072348E" w:rsidRPr="002F7261">
        <w:t>section</w:t>
      </w:r>
      <w:r w:rsidR="002F7261" w:rsidRPr="002F7261">
        <w:t> </w:t>
      </w:r>
      <w:r w:rsidR="00A1130C" w:rsidRPr="002F7261">
        <w:t>1220A</w:t>
      </w:r>
    </w:p>
    <w:p w:rsidR="00F6240D" w:rsidRPr="002F7261" w:rsidRDefault="00F6240D" w:rsidP="00DA58CD">
      <w:pPr>
        <w:pStyle w:val="Item"/>
      </w:pPr>
      <w:r w:rsidRPr="002F7261">
        <w:t>Section</w:t>
      </w:r>
      <w:r w:rsidR="002F7261" w:rsidRPr="002F7261">
        <w:t> </w:t>
      </w:r>
      <w:r w:rsidR="00A1130C" w:rsidRPr="002F7261">
        <w:t>1220A</w:t>
      </w:r>
      <w:r w:rsidRPr="002F7261">
        <w:t xml:space="preserve"> of</w:t>
      </w:r>
      <w:r w:rsidR="00C63CB8" w:rsidRPr="002F7261">
        <w:t xml:space="preserve"> the </w:t>
      </w:r>
      <w:r w:rsidR="00C63CB8" w:rsidRPr="002F7261">
        <w:rPr>
          <w:i/>
        </w:rPr>
        <w:t>Social Security Act 1991</w:t>
      </w:r>
      <w:r w:rsidR="00C63CB8" w:rsidRPr="002F7261">
        <w:t xml:space="preserve"> is varied by </w:t>
      </w:r>
      <w:r w:rsidR="00A1130C" w:rsidRPr="002F7261">
        <w:t>adding</w:t>
      </w:r>
      <w:r w:rsidRPr="002F7261">
        <w:t xml:space="preserve"> the following subsection</w:t>
      </w:r>
      <w:r w:rsidR="00585E1B" w:rsidRPr="002F7261">
        <w:t>s</w:t>
      </w:r>
      <w:r w:rsidR="00A1130C" w:rsidRPr="002F7261">
        <w:t xml:space="preserve"> at the end of the section</w:t>
      </w:r>
      <w:r w:rsidRPr="002F7261">
        <w:t>:</w:t>
      </w:r>
    </w:p>
    <w:p w:rsidR="00E04033" w:rsidRPr="002F7261" w:rsidRDefault="00E04033" w:rsidP="00E04033">
      <w:pPr>
        <w:pStyle w:val="subsection"/>
      </w:pPr>
      <w:r w:rsidRPr="002F7261">
        <w:tab/>
        <w:t>(6)</w:t>
      </w:r>
      <w:r w:rsidRPr="002F7261">
        <w:tab/>
        <w:t>If:</w:t>
      </w:r>
    </w:p>
    <w:p w:rsidR="008A121A" w:rsidRPr="002F7261" w:rsidRDefault="00E04033" w:rsidP="00E04033">
      <w:pPr>
        <w:pStyle w:val="paragraph"/>
      </w:pPr>
      <w:r w:rsidRPr="002F7261">
        <w:tab/>
        <w:t>(a)</w:t>
      </w:r>
      <w:r w:rsidRPr="002F7261">
        <w:tab/>
      </w:r>
      <w:r w:rsidR="008A121A" w:rsidRPr="002F7261">
        <w:t xml:space="preserve">the 26 weeks mentioned in </w:t>
      </w:r>
      <w:r w:rsidR="002F7261" w:rsidRPr="002F7261">
        <w:t>paragraph (</w:t>
      </w:r>
      <w:r w:rsidR="008A121A" w:rsidRPr="002F7261">
        <w:t>1)(a) ends on or after 11</w:t>
      </w:r>
      <w:r w:rsidR="002F7261" w:rsidRPr="002F7261">
        <w:t> </w:t>
      </w:r>
      <w:r w:rsidR="008A121A" w:rsidRPr="002F7261">
        <w:t>March 2020; and</w:t>
      </w:r>
    </w:p>
    <w:p w:rsidR="00E04033" w:rsidRPr="002F7261" w:rsidRDefault="00E04033" w:rsidP="00E04033">
      <w:pPr>
        <w:pStyle w:val="paragraph"/>
      </w:pPr>
      <w:r w:rsidRPr="002F7261">
        <w:tab/>
        <w:t>(b)</w:t>
      </w:r>
      <w:r w:rsidRPr="002F7261">
        <w:tab/>
        <w:t>the Secretary is satisfied that the person’s absence from Australia is temporary; and</w:t>
      </w:r>
    </w:p>
    <w:p w:rsidR="00E04033" w:rsidRPr="002F7261" w:rsidRDefault="00E04033" w:rsidP="00E04033">
      <w:pPr>
        <w:pStyle w:val="paragraph"/>
      </w:pPr>
      <w:r w:rsidRPr="002F7261">
        <w:tab/>
        <w:t>(c)</w:t>
      </w:r>
      <w:r w:rsidRPr="002F7261">
        <w:tab/>
        <w:t xml:space="preserve">the Secretary is </w:t>
      </w:r>
      <w:r w:rsidR="00827E97" w:rsidRPr="002F7261">
        <w:t xml:space="preserve">satisfied </w:t>
      </w:r>
      <w:r w:rsidRPr="002F7261">
        <w:t xml:space="preserve">that the person is unable to return to Australia </w:t>
      </w:r>
      <w:r w:rsidR="008210D4" w:rsidRPr="002F7261">
        <w:t>before the end of that 26</w:t>
      </w:r>
      <w:r w:rsidR="002F7261">
        <w:noBreakHyphen/>
      </w:r>
      <w:r w:rsidR="008210D4" w:rsidRPr="002F7261">
        <w:t>week period because of the impact of the coronavirus known as COVID</w:t>
      </w:r>
      <w:r w:rsidR="002F7261">
        <w:noBreakHyphen/>
      </w:r>
      <w:r w:rsidR="008210D4" w:rsidRPr="002F7261">
        <w:t>19</w:t>
      </w:r>
      <w:r w:rsidRPr="002F7261">
        <w:t>;</w:t>
      </w:r>
    </w:p>
    <w:p w:rsidR="00E04033" w:rsidRPr="002F7261" w:rsidRDefault="00E04033" w:rsidP="00E04033">
      <w:pPr>
        <w:pStyle w:val="subsection2"/>
      </w:pPr>
      <w:r w:rsidRPr="002F7261">
        <w:t xml:space="preserve">the Secretary may, in relation to the person, determine that a reference to 26 weeks in </w:t>
      </w:r>
      <w:r w:rsidR="002F7261" w:rsidRPr="002F7261">
        <w:t>paragraph (</w:t>
      </w:r>
      <w:r w:rsidRPr="002F7261">
        <w:t>1)(a) is taken to be a reference to another number of weeks.</w:t>
      </w:r>
      <w:r w:rsidR="003E04EC" w:rsidRPr="002F7261">
        <w:t xml:space="preserve"> However, the Secretary must ensure that the determination does not result in a period referred to in </w:t>
      </w:r>
      <w:r w:rsidR="002A7BF4" w:rsidRPr="002F7261">
        <w:t xml:space="preserve">that </w:t>
      </w:r>
      <w:r w:rsidR="003E04EC" w:rsidRPr="002F7261">
        <w:t>paragraph that ends after 24</w:t>
      </w:r>
      <w:r w:rsidR="002F7261" w:rsidRPr="002F7261">
        <w:t> </w:t>
      </w:r>
      <w:r w:rsidR="003E04EC" w:rsidRPr="002F7261">
        <w:t>September 2020.</w:t>
      </w:r>
    </w:p>
    <w:p w:rsidR="00585E1B" w:rsidRPr="002F7261" w:rsidRDefault="00585E1B" w:rsidP="00585E1B">
      <w:pPr>
        <w:pStyle w:val="subsection"/>
      </w:pPr>
      <w:r w:rsidRPr="002F7261">
        <w:tab/>
        <w:t>(7)</w:t>
      </w:r>
      <w:r w:rsidRPr="002F7261">
        <w:tab/>
        <w:t xml:space="preserve">Despite </w:t>
      </w:r>
      <w:r w:rsidR="00C04A02" w:rsidRPr="002F7261">
        <w:t>Subdivision B of Division</w:t>
      </w:r>
      <w:r w:rsidR="002F7261" w:rsidRPr="002F7261">
        <w:t> </w:t>
      </w:r>
      <w:r w:rsidR="00C04A02" w:rsidRPr="002F7261">
        <w:t>9 of Part</w:t>
      </w:r>
      <w:r w:rsidR="002F7261" w:rsidRPr="002F7261">
        <w:t> </w:t>
      </w:r>
      <w:r w:rsidR="00C04A02" w:rsidRPr="002F7261">
        <w:t>3 of the Administration Act</w:t>
      </w:r>
      <w:r w:rsidRPr="002F7261">
        <w:t>, a favourable determination (within the meaning of section</w:t>
      </w:r>
      <w:r w:rsidR="002F7261" w:rsidRPr="002F7261">
        <w:t> </w:t>
      </w:r>
      <w:r w:rsidRPr="002F7261">
        <w:t xml:space="preserve">108 of that Act) that is made as a result of a determination referred to in </w:t>
      </w:r>
      <w:r w:rsidR="002F7261" w:rsidRPr="002F7261">
        <w:t>subsection (</w:t>
      </w:r>
      <w:r w:rsidRPr="002F7261">
        <w:t>6) of this section may be expressed to take effect on a day earlier than other</w:t>
      </w:r>
      <w:bookmarkStart w:id="16" w:name="BK_S3P4L26C56"/>
      <w:bookmarkEnd w:id="16"/>
      <w:r w:rsidRPr="002F7261">
        <w:t xml:space="preserve">wise permitted by </w:t>
      </w:r>
      <w:r w:rsidR="00C04A02" w:rsidRPr="002F7261">
        <w:t>that Subdivision</w:t>
      </w:r>
      <w:r w:rsidRPr="002F7261">
        <w:t>.</w:t>
      </w:r>
    </w:p>
    <w:p w:rsidR="00DA58CD" w:rsidRPr="002F7261" w:rsidRDefault="00996CD4" w:rsidP="00DA58CD">
      <w:pPr>
        <w:pStyle w:val="Transitional"/>
      </w:pPr>
      <w:r w:rsidRPr="002F7261">
        <w:t>7</w:t>
      </w:r>
      <w:r w:rsidR="00DA58CD" w:rsidRPr="002F7261">
        <w:t xml:space="preserve">  Variation of section</w:t>
      </w:r>
      <w:r w:rsidR="002F7261" w:rsidRPr="002F7261">
        <w:t> </w:t>
      </w:r>
      <w:r w:rsidR="00DA58CD" w:rsidRPr="002F7261">
        <w:t>1220B</w:t>
      </w:r>
    </w:p>
    <w:p w:rsidR="00DA58CD" w:rsidRPr="002F7261" w:rsidRDefault="00DA58CD" w:rsidP="00DA58CD">
      <w:pPr>
        <w:pStyle w:val="Item"/>
      </w:pPr>
      <w:r w:rsidRPr="002F7261">
        <w:t>Section</w:t>
      </w:r>
      <w:r w:rsidR="002F7261" w:rsidRPr="002F7261">
        <w:t> </w:t>
      </w:r>
      <w:r w:rsidRPr="002F7261">
        <w:t xml:space="preserve">1220B of the </w:t>
      </w:r>
      <w:r w:rsidRPr="002F7261">
        <w:rPr>
          <w:i/>
        </w:rPr>
        <w:t>Social Security Act 1991</w:t>
      </w:r>
      <w:r w:rsidRPr="002F7261">
        <w:t xml:space="preserve"> is varied by adding the following subsection</w:t>
      </w:r>
      <w:r w:rsidR="00585E1B" w:rsidRPr="002F7261">
        <w:t>s</w:t>
      </w:r>
      <w:r w:rsidRPr="002F7261">
        <w:t xml:space="preserve"> at the end of the section:</w:t>
      </w:r>
    </w:p>
    <w:p w:rsidR="00CF4242" w:rsidRPr="002F7261" w:rsidRDefault="00CF4242" w:rsidP="00CF4242">
      <w:pPr>
        <w:pStyle w:val="subsection"/>
      </w:pPr>
      <w:r w:rsidRPr="002F7261">
        <w:tab/>
        <w:t>(3)</w:t>
      </w:r>
      <w:r w:rsidRPr="002F7261">
        <w:tab/>
        <w:t>If:</w:t>
      </w:r>
    </w:p>
    <w:p w:rsidR="008A121A" w:rsidRPr="002F7261" w:rsidRDefault="008A121A" w:rsidP="008A121A">
      <w:pPr>
        <w:pStyle w:val="paragraph"/>
      </w:pPr>
      <w:r w:rsidRPr="002F7261">
        <w:tab/>
        <w:t>(a)</w:t>
      </w:r>
      <w:r w:rsidRPr="002F7261">
        <w:tab/>
        <w:t xml:space="preserve">the 26 weeks mentioned in </w:t>
      </w:r>
      <w:r w:rsidR="002F7261" w:rsidRPr="002F7261">
        <w:t>paragraph (</w:t>
      </w:r>
      <w:r w:rsidRPr="002F7261">
        <w:t>1)(a) ends on or after 11</w:t>
      </w:r>
      <w:r w:rsidR="002F7261" w:rsidRPr="002F7261">
        <w:t> </w:t>
      </w:r>
      <w:r w:rsidRPr="002F7261">
        <w:t>March 2020; and</w:t>
      </w:r>
    </w:p>
    <w:p w:rsidR="00CF4242" w:rsidRPr="002F7261" w:rsidRDefault="00CF4242" w:rsidP="00CF4242">
      <w:pPr>
        <w:pStyle w:val="paragraph"/>
      </w:pPr>
      <w:r w:rsidRPr="002F7261">
        <w:tab/>
        <w:t>(b)</w:t>
      </w:r>
      <w:r w:rsidRPr="002F7261">
        <w:tab/>
        <w:t>the Secretary is satisfied that the person’s absence from Australia is temporary; and</w:t>
      </w:r>
    </w:p>
    <w:p w:rsidR="00CF4242" w:rsidRPr="002F7261" w:rsidRDefault="00CF4242" w:rsidP="00CF4242">
      <w:pPr>
        <w:pStyle w:val="paragraph"/>
      </w:pPr>
      <w:r w:rsidRPr="002F7261">
        <w:tab/>
        <w:t>(c)</w:t>
      </w:r>
      <w:r w:rsidRPr="002F7261">
        <w:tab/>
        <w:t>the Secretary is satisfied that the person is unable to return to Australia before the end of that 26</w:t>
      </w:r>
      <w:r w:rsidR="002F7261">
        <w:noBreakHyphen/>
      </w:r>
      <w:r w:rsidRPr="002F7261">
        <w:t>week period because of the impact of the coronavirus known as COVID</w:t>
      </w:r>
      <w:r w:rsidR="002F7261">
        <w:noBreakHyphen/>
      </w:r>
      <w:r w:rsidRPr="002F7261">
        <w:t>19;</w:t>
      </w:r>
    </w:p>
    <w:p w:rsidR="00CF4242" w:rsidRPr="002F7261" w:rsidRDefault="00CF4242" w:rsidP="00CF4242">
      <w:pPr>
        <w:pStyle w:val="subsection2"/>
      </w:pPr>
      <w:r w:rsidRPr="002F7261">
        <w:t xml:space="preserve">the Secretary may, in relation to the person, determine that a reference to 26 weeks in </w:t>
      </w:r>
      <w:r w:rsidR="002F7261" w:rsidRPr="002F7261">
        <w:t>paragraph (</w:t>
      </w:r>
      <w:r w:rsidRPr="002F7261">
        <w:t xml:space="preserve">1)(a) is taken to be a reference to another number of weeks. However, the Secretary must ensure that the determination does not result in a period referred to in </w:t>
      </w:r>
      <w:r w:rsidR="002A7BF4" w:rsidRPr="002F7261">
        <w:t xml:space="preserve">that </w:t>
      </w:r>
      <w:r w:rsidRPr="002F7261">
        <w:t>paragraph</w:t>
      </w:r>
      <w:r w:rsidR="002A7BF4" w:rsidRPr="002F7261">
        <w:t xml:space="preserve"> </w:t>
      </w:r>
      <w:r w:rsidRPr="002F7261">
        <w:t>that ends after 24</w:t>
      </w:r>
      <w:r w:rsidR="002F7261" w:rsidRPr="002F7261">
        <w:t> </w:t>
      </w:r>
      <w:r w:rsidRPr="002F7261">
        <w:t>September 2020.</w:t>
      </w:r>
    </w:p>
    <w:p w:rsidR="00585E1B" w:rsidRPr="002F7261" w:rsidRDefault="00585E1B" w:rsidP="00585E1B">
      <w:pPr>
        <w:pStyle w:val="subsection"/>
      </w:pPr>
      <w:r w:rsidRPr="002F7261">
        <w:tab/>
        <w:t>(4)</w:t>
      </w:r>
      <w:r w:rsidRPr="002F7261">
        <w:tab/>
        <w:t xml:space="preserve">Despite </w:t>
      </w:r>
      <w:r w:rsidR="00C04A02" w:rsidRPr="002F7261">
        <w:t>Subdivision B of Division</w:t>
      </w:r>
      <w:r w:rsidR="002F7261" w:rsidRPr="002F7261">
        <w:t> </w:t>
      </w:r>
      <w:r w:rsidR="00C04A02" w:rsidRPr="002F7261">
        <w:t>9 of Part</w:t>
      </w:r>
      <w:r w:rsidR="002F7261" w:rsidRPr="002F7261">
        <w:t> </w:t>
      </w:r>
      <w:r w:rsidR="00C04A02" w:rsidRPr="002F7261">
        <w:t>3 of the Administration Act</w:t>
      </w:r>
      <w:r w:rsidRPr="002F7261">
        <w:t>, a favourable determination (within the meaning of section</w:t>
      </w:r>
      <w:r w:rsidR="002F7261" w:rsidRPr="002F7261">
        <w:t> </w:t>
      </w:r>
      <w:r w:rsidRPr="002F7261">
        <w:t xml:space="preserve">108 of that Act) that is made as a result of a determination referred to in </w:t>
      </w:r>
      <w:r w:rsidR="002F7261" w:rsidRPr="002F7261">
        <w:t>subsection (</w:t>
      </w:r>
      <w:r w:rsidRPr="002F7261">
        <w:t>3) of this section may be expressed to take effect on a day earlier than other</w:t>
      </w:r>
      <w:bookmarkStart w:id="17" w:name="BK_S3P5L1C56"/>
      <w:bookmarkEnd w:id="17"/>
      <w:r w:rsidRPr="002F7261">
        <w:t xml:space="preserve">wise permitted by </w:t>
      </w:r>
      <w:r w:rsidR="00C04A02" w:rsidRPr="002F7261">
        <w:t>that Subdivision</w:t>
      </w:r>
      <w:r w:rsidRPr="002F7261">
        <w:t>.</w:t>
      </w:r>
    </w:p>
    <w:p w:rsidR="005343BD" w:rsidRPr="002F7261" w:rsidRDefault="00996CD4" w:rsidP="006E3624">
      <w:pPr>
        <w:pStyle w:val="Transitional"/>
      </w:pPr>
      <w:r w:rsidRPr="002F7261">
        <w:t>8</w:t>
      </w:r>
      <w:r w:rsidR="005343BD" w:rsidRPr="002F7261">
        <w:t xml:space="preserve">  Variation of Part</w:t>
      </w:r>
      <w:r w:rsidR="002F7261" w:rsidRPr="002F7261">
        <w:t> </w:t>
      </w:r>
      <w:r w:rsidR="005343BD" w:rsidRPr="002F7261">
        <w:t>4.2</w:t>
      </w:r>
    </w:p>
    <w:p w:rsidR="005343BD" w:rsidRPr="002F7261" w:rsidRDefault="005343BD" w:rsidP="005343BD">
      <w:pPr>
        <w:pStyle w:val="Item"/>
      </w:pPr>
      <w:r w:rsidRPr="002F7261">
        <w:t>Part</w:t>
      </w:r>
      <w:r w:rsidR="002F7261" w:rsidRPr="002F7261">
        <w:t> </w:t>
      </w:r>
      <w:r w:rsidRPr="002F7261">
        <w:t xml:space="preserve">4.2 of the </w:t>
      </w:r>
      <w:r w:rsidRPr="002F7261">
        <w:rPr>
          <w:i/>
        </w:rPr>
        <w:t>Social Security Act 1991</w:t>
      </w:r>
      <w:r w:rsidRPr="002F7261">
        <w:t xml:space="preserve"> is varied by adding the following Division at the end of the Part:</w:t>
      </w:r>
    </w:p>
    <w:p w:rsidR="005343BD" w:rsidRPr="002F7261" w:rsidRDefault="005343BD" w:rsidP="005343BD">
      <w:pPr>
        <w:pStyle w:val="ActHead3"/>
      </w:pPr>
      <w:bookmarkStart w:id="18" w:name="_Toc41485363"/>
      <w:r w:rsidRPr="008324D2">
        <w:rPr>
          <w:rStyle w:val="CharDivNo"/>
        </w:rPr>
        <w:t>Division</w:t>
      </w:r>
      <w:r w:rsidR="002F7261" w:rsidRPr="008324D2">
        <w:rPr>
          <w:rStyle w:val="CharDivNo"/>
        </w:rPr>
        <w:t> </w:t>
      </w:r>
      <w:r w:rsidRPr="008324D2">
        <w:rPr>
          <w:rStyle w:val="CharDivNo"/>
        </w:rPr>
        <w:t>4</w:t>
      </w:r>
      <w:r w:rsidRPr="002F7261">
        <w:t>—</w:t>
      </w:r>
      <w:r w:rsidRPr="008324D2">
        <w:rPr>
          <w:rStyle w:val="CharDivText"/>
        </w:rPr>
        <w:t>Other portability rules</w:t>
      </w:r>
      <w:bookmarkEnd w:id="18"/>
    </w:p>
    <w:p w:rsidR="005343BD" w:rsidRPr="002F7261" w:rsidRDefault="005343BD" w:rsidP="005343BD">
      <w:pPr>
        <w:pStyle w:val="ActHead5"/>
      </w:pPr>
      <w:bookmarkStart w:id="19" w:name="_Toc41485364"/>
      <w:r w:rsidRPr="008324D2">
        <w:rPr>
          <w:rStyle w:val="CharSectno"/>
        </w:rPr>
        <w:t>1221A</w:t>
      </w:r>
      <w:r w:rsidRPr="002F7261">
        <w:t xml:space="preserve">  Other portability rules</w:t>
      </w:r>
      <w:bookmarkEnd w:id="19"/>
    </w:p>
    <w:p w:rsidR="002A7BF4" w:rsidRPr="002F7261" w:rsidRDefault="002A7BF4" w:rsidP="002A7BF4">
      <w:pPr>
        <w:pStyle w:val="subsection"/>
      </w:pPr>
      <w:r w:rsidRPr="002F7261">
        <w:tab/>
      </w:r>
      <w:r w:rsidR="00585E1B" w:rsidRPr="002F7261">
        <w:t>(1)</w:t>
      </w:r>
      <w:r w:rsidRPr="002F7261">
        <w:tab/>
        <w:t>If:</w:t>
      </w:r>
    </w:p>
    <w:p w:rsidR="008A121A" w:rsidRPr="002F7261" w:rsidRDefault="008A121A" w:rsidP="008A121A">
      <w:pPr>
        <w:pStyle w:val="paragraph"/>
      </w:pPr>
      <w:r w:rsidRPr="002F7261">
        <w:tab/>
        <w:t>(a)</w:t>
      </w:r>
      <w:r w:rsidRPr="002F7261">
        <w:tab/>
        <w:t>the 26 weeks mentioned in paragraph</w:t>
      </w:r>
      <w:r w:rsidR="002F7261" w:rsidRPr="002F7261">
        <w:t> </w:t>
      </w:r>
      <w:r w:rsidRPr="002F7261">
        <w:t>6(3)(</w:t>
      </w:r>
      <w:r w:rsidR="00393C62" w:rsidRPr="002F7261">
        <w:t>d) or (4)(d</w:t>
      </w:r>
      <w:r w:rsidRPr="002F7261">
        <w:t xml:space="preserve">) </w:t>
      </w:r>
      <w:r w:rsidR="00916DD4" w:rsidRPr="002F7261">
        <w:t xml:space="preserve">or 14(3)(d) or (4)(d) </w:t>
      </w:r>
      <w:r w:rsidRPr="002F7261">
        <w:t>of Schedule</w:t>
      </w:r>
      <w:r w:rsidR="002F7261" w:rsidRPr="002F7261">
        <w:t> </w:t>
      </w:r>
      <w:r w:rsidRPr="002F7261">
        <w:t xml:space="preserve">4 to the </w:t>
      </w:r>
      <w:r w:rsidRPr="002F7261">
        <w:rPr>
          <w:i/>
        </w:rPr>
        <w:t>Social Services and Other Legislation Amendment Act 2014</w:t>
      </w:r>
      <w:r w:rsidRPr="002F7261">
        <w:t xml:space="preserve"> ends on or after 11</w:t>
      </w:r>
      <w:r w:rsidR="002F7261" w:rsidRPr="002F7261">
        <w:t> </w:t>
      </w:r>
      <w:r w:rsidRPr="002F7261">
        <w:t>March 2020; and</w:t>
      </w:r>
    </w:p>
    <w:p w:rsidR="002A7BF4" w:rsidRPr="002F7261" w:rsidRDefault="002A7BF4" w:rsidP="002A7BF4">
      <w:pPr>
        <w:pStyle w:val="paragraph"/>
      </w:pPr>
      <w:r w:rsidRPr="002F7261">
        <w:tab/>
        <w:t>(b)</w:t>
      </w:r>
      <w:r w:rsidRPr="002F7261">
        <w:tab/>
        <w:t>the Secretary is satisfied that the person’s return to Australia is temporary; and</w:t>
      </w:r>
    </w:p>
    <w:p w:rsidR="002A7BF4" w:rsidRPr="002F7261" w:rsidRDefault="002A7BF4" w:rsidP="002A7BF4">
      <w:pPr>
        <w:pStyle w:val="paragraph"/>
      </w:pPr>
      <w:r w:rsidRPr="002F7261">
        <w:tab/>
        <w:t>(c)</w:t>
      </w:r>
      <w:r w:rsidRPr="002F7261">
        <w:tab/>
        <w:t>the Secretary is satisfied that the person is unable to leave Australia before the end of that 26</w:t>
      </w:r>
      <w:r w:rsidR="002F7261">
        <w:noBreakHyphen/>
      </w:r>
      <w:r w:rsidRPr="002F7261">
        <w:t>week period because of the impact of the coronavirus known as COVID</w:t>
      </w:r>
      <w:r w:rsidR="002F7261">
        <w:noBreakHyphen/>
      </w:r>
      <w:r w:rsidRPr="002F7261">
        <w:t>19;</w:t>
      </w:r>
    </w:p>
    <w:p w:rsidR="002A7BF4" w:rsidRPr="002F7261" w:rsidRDefault="002A7BF4" w:rsidP="002A7BF4">
      <w:pPr>
        <w:pStyle w:val="subsection2"/>
      </w:pPr>
      <w:r w:rsidRPr="002F7261">
        <w:t xml:space="preserve">the Secretary may, in relation to the person, determine that a reference to 26 weeks in </w:t>
      </w:r>
      <w:r w:rsidR="00916DD4" w:rsidRPr="002F7261">
        <w:t>paragraph</w:t>
      </w:r>
      <w:r w:rsidR="002F7261" w:rsidRPr="002F7261">
        <w:t> </w:t>
      </w:r>
      <w:r w:rsidR="00916DD4" w:rsidRPr="002F7261">
        <w:t>6(3)(d) or (4)(d) or 14(3)(d) or (4)(d) of Schedule</w:t>
      </w:r>
      <w:r w:rsidR="002F7261" w:rsidRPr="002F7261">
        <w:t> </w:t>
      </w:r>
      <w:r w:rsidR="00916DD4" w:rsidRPr="002F7261">
        <w:t xml:space="preserve">4 to the </w:t>
      </w:r>
      <w:r w:rsidR="00916DD4" w:rsidRPr="002F7261">
        <w:rPr>
          <w:i/>
        </w:rPr>
        <w:t>Social Services and Other Legislation Amendment Act 2014</w:t>
      </w:r>
      <w:r w:rsidRPr="002F7261">
        <w:t xml:space="preserve"> is taken to be a reference to another number of weeks. However, the Secretary must ensure that the determination does not result in a period referred to in that paragraph that ends after 24</w:t>
      </w:r>
      <w:r w:rsidR="002F7261" w:rsidRPr="002F7261">
        <w:t> </w:t>
      </w:r>
      <w:r w:rsidRPr="002F7261">
        <w:t>September 2020.</w:t>
      </w:r>
    </w:p>
    <w:p w:rsidR="00585E1B" w:rsidRPr="002F7261" w:rsidRDefault="00585E1B" w:rsidP="00585E1B">
      <w:pPr>
        <w:pStyle w:val="subsection"/>
      </w:pPr>
      <w:r w:rsidRPr="002F7261">
        <w:tab/>
        <w:t>(2)</w:t>
      </w:r>
      <w:r w:rsidRPr="002F7261">
        <w:tab/>
        <w:t xml:space="preserve">Despite </w:t>
      </w:r>
      <w:r w:rsidR="00C04A02" w:rsidRPr="002F7261">
        <w:t>Subdivision B of Division</w:t>
      </w:r>
      <w:r w:rsidR="002F7261" w:rsidRPr="002F7261">
        <w:t> </w:t>
      </w:r>
      <w:r w:rsidR="00C04A02" w:rsidRPr="002F7261">
        <w:t>9 of Part</w:t>
      </w:r>
      <w:r w:rsidR="002F7261" w:rsidRPr="002F7261">
        <w:t> </w:t>
      </w:r>
      <w:r w:rsidR="00C04A02" w:rsidRPr="002F7261">
        <w:t>3 of the Administration Act</w:t>
      </w:r>
      <w:r w:rsidRPr="002F7261">
        <w:t>, a favourable determination (within the meaning of section</w:t>
      </w:r>
      <w:r w:rsidR="002F7261" w:rsidRPr="002F7261">
        <w:t> </w:t>
      </w:r>
      <w:r w:rsidRPr="002F7261">
        <w:t xml:space="preserve">108 of that Act) that is made as a result of a determination referred to in </w:t>
      </w:r>
      <w:r w:rsidR="002F7261" w:rsidRPr="002F7261">
        <w:t>subsection (</w:t>
      </w:r>
      <w:r w:rsidRPr="002F7261">
        <w:t>1) of this section may be expressed to take effect on a day earlier than other</w:t>
      </w:r>
      <w:bookmarkStart w:id="20" w:name="BK_S3P5L26C56"/>
      <w:bookmarkEnd w:id="20"/>
      <w:r w:rsidRPr="002F7261">
        <w:t xml:space="preserve">wise permitted by </w:t>
      </w:r>
      <w:r w:rsidR="00C04A02" w:rsidRPr="002F7261">
        <w:t>that Subdivision</w:t>
      </w:r>
      <w:r w:rsidRPr="002F7261">
        <w:t>.</w:t>
      </w:r>
    </w:p>
    <w:p w:rsidR="00DA58CD" w:rsidRPr="002F7261" w:rsidRDefault="00996CD4" w:rsidP="006E3624">
      <w:pPr>
        <w:pStyle w:val="Transitional"/>
      </w:pPr>
      <w:r w:rsidRPr="002F7261">
        <w:t>9</w:t>
      </w:r>
      <w:r w:rsidR="006E3624" w:rsidRPr="002F7261">
        <w:t xml:space="preserve">  Variation of clause</w:t>
      </w:r>
      <w:r w:rsidR="002F7261" w:rsidRPr="002F7261">
        <w:t> </w:t>
      </w:r>
      <w:r w:rsidR="006E3624" w:rsidRPr="002F7261">
        <w:t>128 of Schedule</w:t>
      </w:r>
      <w:r w:rsidR="002F7261" w:rsidRPr="002F7261">
        <w:t> </w:t>
      </w:r>
      <w:r w:rsidR="006E3624" w:rsidRPr="002F7261">
        <w:t>1A</w:t>
      </w:r>
    </w:p>
    <w:p w:rsidR="00ED1802" w:rsidRPr="002F7261" w:rsidRDefault="00ED1802" w:rsidP="00ED1802">
      <w:pPr>
        <w:pStyle w:val="Subitem"/>
      </w:pPr>
      <w:r w:rsidRPr="002F7261">
        <w:tab/>
      </w:r>
      <w:r w:rsidR="006E3624" w:rsidRPr="002F7261">
        <w:t>Clause</w:t>
      </w:r>
      <w:r w:rsidR="002F7261" w:rsidRPr="002F7261">
        <w:t> </w:t>
      </w:r>
      <w:r w:rsidR="006E3624" w:rsidRPr="002F7261">
        <w:t>128 of Schedule</w:t>
      </w:r>
      <w:r w:rsidR="002F7261" w:rsidRPr="002F7261">
        <w:t> </w:t>
      </w:r>
      <w:r w:rsidR="006E3624" w:rsidRPr="002F7261">
        <w:t>1A to the</w:t>
      </w:r>
      <w:r w:rsidRPr="002F7261">
        <w:t xml:space="preserve"> </w:t>
      </w:r>
      <w:r w:rsidRPr="002F7261">
        <w:rPr>
          <w:i/>
        </w:rPr>
        <w:t>Social Security Act 1991</w:t>
      </w:r>
      <w:r w:rsidRPr="002F7261">
        <w:t xml:space="preserve"> is varied by </w:t>
      </w:r>
      <w:r w:rsidR="006E3624" w:rsidRPr="002F7261">
        <w:t>adding the following subclause</w:t>
      </w:r>
      <w:r w:rsidR="00585E1B" w:rsidRPr="002F7261">
        <w:t>s</w:t>
      </w:r>
      <w:r w:rsidR="006E3624" w:rsidRPr="002F7261">
        <w:t xml:space="preserve"> at the end of the clause</w:t>
      </w:r>
      <w:r w:rsidRPr="002F7261">
        <w:t>:</w:t>
      </w:r>
    </w:p>
    <w:p w:rsidR="002B7CF5" w:rsidRPr="002F7261" w:rsidRDefault="00C4318D" w:rsidP="00580598">
      <w:pPr>
        <w:pStyle w:val="subsection"/>
      </w:pPr>
      <w:r w:rsidRPr="002F7261">
        <w:tab/>
        <w:t>(4)</w:t>
      </w:r>
      <w:r w:rsidRPr="002F7261">
        <w:tab/>
        <w:t>If</w:t>
      </w:r>
      <w:r w:rsidR="002B7CF5" w:rsidRPr="002F7261">
        <w:t>:</w:t>
      </w:r>
    </w:p>
    <w:p w:rsidR="008A121A" w:rsidRPr="002F7261" w:rsidRDefault="008A121A" w:rsidP="008A121A">
      <w:pPr>
        <w:pStyle w:val="paragraph"/>
      </w:pPr>
      <w:r w:rsidRPr="002F7261">
        <w:tab/>
        <w:t>(a)</w:t>
      </w:r>
      <w:r w:rsidRPr="002F7261">
        <w:tab/>
        <w:t xml:space="preserve">the 26 weeks mentioned in </w:t>
      </w:r>
      <w:r w:rsidR="002F7261" w:rsidRPr="002F7261">
        <w:t>paragraph (</w:t>
      </w:r>
      <w:r w:rsidRPr="002F7261">
        <w:t>1)(b) ends on or after 11</w:t>
      </w:r>
      <w:r w:rsidR="002F7261" w:rsidRPr="002F7261">
        <w:t> </w:t>
      </w:r>
      <w:r w:rsidRPr="002F7261">
        <w:t>March 2020; and</w:t>
      </w:r>
    </w:p>
    <w:p w:rsidR="00091EF1" w:rsidRPr="002F7261" w:rsidRDefault="00091EF1" w:rsidP="00091EF1">
      <w:pPr>
        <w:pStyle w:val="paragraph"/>
      </w:pPr>
      <w:r w:rsidRPr="002F7261">
        <w:tab/>
        <w:t>(b)</w:t>
      </w:r>
      <w:r w:rsidRPr="002F7261">
        <w:tab/>
        <w:t>the Secretary is satisfied that the person’s return to Australia is temporary; and</w:t>
      </w:r>
    </w:p>
    <w:p w:rsidR="00091EF1" w:rsidRPr="002F7261" w:rsidRDefault="00091EF1" w:rsidP="00091EF1">
      <w:pPr>
        <w:pStyle w:val="paragraph"/>
      </w:pPr>
      <w:r w:rsidRPr="002F7261">
        <w:tab/>
        <w:t>(c)</w:t>
      </w:r>
      <w:r w:rsidRPr="002F7261">
        <w:tab/>
        <w:t>the Secretary is satisfied that the person is unable to leave Australia before the end of that 26</w:t>
      </w:r>
      <w:r w:rsidR="002F7261">
        <w:noBreakHyphen/>
      </w:r>
      <w:r w:rsidRPr="002F7261">
        <w:t>week period because of the impact of the coronavirus known as COVID</w:t>
      </w:r>
      <w:r w:rsidR="002F7261">
        <w:noBreakHyphen/>
      </w:r>
      <w:r w:rsidRPr="002F7261">
        <w:t>19;</w:t>
      </w:r>
    </w:p>
    <w:p w:rsidR="00091EF1" w:rsidRPr="002F7261" w:rsidRDefault="00091EF1" w:rsidP="00091EF1">
      <w:pPr>
        <w:pStyle w:val="subsection2"/>
      </w:pPr>
      <w:r w:rsidRPr="002F7261">
        <w:t xml:space="preserve">the Secretary may, in relation to the person, determine that a reference to 26 weeks in </w:t>
      </w:r>
      <w:r w:rsidR="002F7261" w:rsidRPr="002F7261">
        <w:t>paragraph (</w:t>
      </w:r>
      <w:r w:rsidRPr="002F7261">
        <w:t xml:space="preserve">1)(b) is taken to be a reference to another number of weeks. However, the Secretary must ensure that the determination does not result in a period referred to in </w:t>
      </w:r>
      <w:r w:rsidR="008E1F3F" w:rsidRPr="002F7261">
        <w:t xml:space="preserve">that </w:t>
      </w:r>
      <w:r w:rsidRPr="002F7261">
        <w:t>paragraph that ends after 24</w:t>
      </w:r>
      <w:r w:rsidR="002F7261" w:rsidRPr="002F7261">
        <w:t> </w:t>
      </w:r>
      <w:r w:rsidRPr="002F7261">
        <w:t>September 2020.</w:t>
      </w:r>
    </w:p>
    <w:p w:rsidR="00585E1B" w:rsidRPr="002F7261" w:rsidRDefault="00585E1B" w:rsidP="00585E1B">
      <w:pPr>
        <w:pStyle w:val="subsection"/>
      </w:pPr>
      <w:r w:rsidRPr="002F7261">
        <w:tab/>
        <w:t>(5)</w:t>
      </w:r>
      <w:r w:rsidRPr="002F7261">
        <w:tab/>
        <w:t xml:space="preserve">Despite </w:t>
      </w:r>
      <w:r w:rsidR="00C04A02" w:rsidRPr="002F7261">
        <w:t>Subdivision B of Division</w:t>
      </w:r>
      <w:r w:rsidR="002F7261" w:rsidRPr="002F7261">
        <w:t> </w:t>
      </w:r>
      <w:r w:rsidR="00C04A02" w:rsidRPr="002F7261">
        <w:t>9 of Part</w:t>
      </w:r>
      <w:r w:rsidR="002F7261" w:rsidRPr="002F7261">
        <w:t> </w:t>
      </w:r>
      <w:r w:rsidR="00C04A02" w:rsidRPr="002F7261">
        <w:t>3 of the Administration Act</w:t>
      </w:r>
      <w:r w:rsidRPr="002F7261">
        <w:t>, a favourable determination (within the meaning of section</w:t>
      </w:r>
      <w:r w:rsidR="002F7261" w:rsidRPr="002F7261">
        <w:t> </w:t>
      </w:r>
      <w:r w:rsidRPr="002F7261">
        <w:t xml:space="preserve">108 of that Act) that is made as a result of a determination referred to in </w:t>
      </w:r>
      <w:r w:rsidR="002F7261" w:rsidRPr="002F7261">
        <w:t>subclause (</w:t>
      </w:r>
      <w:r w:rsidR="00CB7DDE" w:rsidRPr="002F7261">
        <w:t>4)</w:t>
      </w:r>
      <w:r w:rsidRPr="002F7261">
        <w:t xml:space="preserve"> of this clause may be expressed to take effect on a day earlier than other</w:t>
      </w:r>
      <w:bookmarkStart w:id="21" w:name="BK_S3P6L4C56"/>
      <w:bookmarkEnd w:id="21"/>
      <w:r w:rsidRPr="002F7261">
        <w:t xml:space="preserve">wise permitted by </w:t>
      </w:r>
      <w:r w:rsidR="00C04A02" w:rsidRPr="002F7261">
        <w:t>that Subdivision</w:t>
      </w:r>
      <w:r w:rsidRPr="002F7261">
        <w:t>.</w:t>
      </w:r>
    </w:p>
    <w:sectPr w:rsidR="00585E1B" w:rsidRPr="002F7261" w:rsidSect="00760B8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B8" w:rsidRDefault="00C63CB8" w:rsidP="0048364F">
      <w:pPr>
        <w:spacing w:line="240" w:lineRule="auto"/>
      </w:pPr>
      <w:r>
        <w:separator/>
      </w:r>
    </w:p>
  </w:endnote>
  <w:endnote w:type="continuationSeparator" w:id="0">
    <w:p w:rsidR="00C63CB8" w:rsidRDefault="00C63CB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8" w:rsidRPr="00760B87" w:rsidRDefault="00760B87" w:rsidP="00760B8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0B87">
      <w:rPr>
        <w:i/>
        <w:sz w:val="18"/>
      </w:rPr>
      <w:t>OPC64600 -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8" w:rsidRDefault="00C63CB8" w:rsidP="00E97334"/>
  <w:p w:rsidR="00C63CB8" w:rsidRPr="00760B87" w:rsidRDefault="00760B87" w:rsidP="00760B87">
    <w:pPr>
      <w:rPr>
        <w:rFonts w:cs="Times New Roman"/>
        <w:i/>
        <w:sz w:val="18"/>
      </w:rPr>
    </w:pPr>
    <w:r w:rsidRPr="00760B87">
      <w:rPr>
        <w:rFonts w:cs="Times New Roman"/>
        <w:i/>
        <w:sz w:val="18"/>
      </w:rPr>
      <w:t>OPC64600 -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8" w:rsidRPr="00760B87" w:rsidRDefault="00760B87" w:rsidP="00760B8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0B87">
      <w:rPr>
        <w:i/>
        <w:sz w:val="18"/>
      </w:rPr>
      <w:t>OPC64600 -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8" w:rsidRPr="00E33C1C" w:rsidRDefault="00C63CB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63CB8" w:rsidTr="00B92CD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63CB8" w:rsidRDefault="00C63CB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54F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63CB8" w:rsidRDefault="00C63CB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54F2">
            <w:rPr>
              <w:i/>
              <w:sz w:val="18"/>
            </w:rPr>
            <w:t>Social Security (Coronavirus Economic Response—2020 Measures No. 10)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63CB8" w:rsidRDefault="00C63CB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C63CB8" w:rsidRPr="00760B87" w:rsidRDefault="00760B87" w:rsidP="00760B87">
    <w:pPr>
      <w:rPr>
        <w:rFonts w:cs="Times New Roman"/>
        <w:i/>
        <w:sz w:val="18"/>
      </w:rPr>
    </w:pPr>
    <w:r w:rsidRPr="00760B87">
      <w:rPr>
        <w:rFonts w:cs="Times New Roman"/>
        <w:i/>
        <w:sz w:val="18"/>
      </w:rPr>
      <w:t>OPC64600 -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8" w:rsidRPr="00E33C1C" w:rsidRDefault="00C63CB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63CB8" w:rsidTr="00B92CD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63CB8" w:rsidRDefault="00C63CB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63CB8" w:rsidRDefault="00C63CB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54F2">
            <w:rPr>
              <w:i/>
              <w:sz w:val="18"/>
            </w:rPr>
            <w:t>Social Security (Coronavirus Economic Response—2020 Measures No. 10)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C63CB8" w:rsidRDefault="00C63CB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5E1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63CB8" w:rsidRPr="00760B87" w:rsidRDefault="00760B87" w:rsidP="00760B87">
    <w:pPr>
      <w:rPr>
        <w:rFonts w:cs="Times New Roman"/>
        <w:i/>
        <w:sz w:val="18"/>
      </w:rPr>
    </w:pPr>
    <w:r w:rsidRPr="00760B87">
      <w:rPr>
        <w:rFonts w:cs="Times New Roman"/>
        <w:i/>
        <w:sz w:val="18"/>
      </w:rPr>
      <w:t>OPC64600 -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231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5E14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54F2">
            <w:rPr>
              <w:i/>
              <w:sz w:val="18"/>
            </w:rPr>
            <w:t>Social Security (Coronavirus Economic Response—2020 Measures No. 10)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60B87" w:rsidRDefault="00760B87" w:rsidP="00760B87">
    <w:pPr>
      <w:rPr>
        <w:rFonts w:cs="Times New Roman"/>
        <w:i/>
        <w:sz w:val="18"/>
      </w:rPr>
    </w:pPr>
    <w:r w:rsidRPr="00760B87">
      <w:rPr>
        <w:rFonts w:cs="Times New Roman"/>
        <w:i/>
        <w:sz w:val="18"/>
      </w:rPr>
      <w:t>OPC64600 -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54F2">
            <w:rPr>
              <w:i/>
              <w:sz w:val="18"/>
            </w:rPr>
            <w:t>Social Security (Coronavirus Economic Response—2020 Measures No. 10)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5E1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60B87" w:rsidRDefault="00760B87" w:rsidP="00760B87">
    <w:pPr>
      <w:rPr>
        <w:rFonts w:cs="Times New Roman"/>
        <w:i/>
        <w:sz w:val="18"/>
      </w:rPr>
    </w:pPr>
    <w:r w:rsidRPr="00760B87">
      <w:rPr>
        <w:rFonts w:cs="Times New Roman"/>
        <w:i/>
        <w:sz w:val="18"/>
      </w:rPr>
      <w:t>OPC64600 -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54F2">
            <w:rPr>
              <w:i/>
              <w:sz w:val="18"/>
            </w:rPr>
            <w:t>Social Security (Coronavirus Economic Response—2020 Measures No. 10)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54F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60B87" w:rsidRDefault="00760B87" w:rsidP="00760B87">
    <w:pPr>
      <w:rPr>
        <w:rFonts w:cs="Times New Roman"/>
        <w:i/>
        <w:sz w:val="18"/>
      </w:rPr>
    </w:pPr>
    <w:r w:rsidRPr="00760B87">
      <w:rPr>
        <w:rFonts w:cs="Times New Roman"/>
        <w:i/>
        <w:sz w:val="18"/>
      </w:rPr>
      <w:t>OPC64600 -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B8" w:rsidRDefault="00C63CB8" w:rsidP="0048364F">
      <w:pPr>
        <w:spacing w:line="240" w:lineRule="auto"/>
      </w:pPr>
      <w:r>
        <w:separator/>
      </w:r>
    </w:p>
  </w:footnote>
  <w:footnote w:type="continuationSeparator" w:id="0">
    <w:p w:rsidR="00C63CB8" w:rsidRDefault="00C63CB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8" w:rsidRPr="005F1388" w:rsidRDefault="00C63CB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8" w:rsidRPr="005F1388" w:rsidRDefault="00C63CB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8" w:rsidRPr="005F1388" w:rsidRDefault="00C63CB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8" w:rsidRPr="00ED79B6" w:rsidRDefault="00C63CB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8" w:rsidRPr="00ED79B6" w:rsidRDefault="00C63CB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8" w:rsidRPr="00ED79B6" w:rsidRDefault="00C63CB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A5E1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A5E14">
      <w:rPr>
        <w:noProof/>
        <w:sz w:val="20"/>
      </w:rPr>
      <w:t>Modifications of the Social Security Act 1991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B8"/>
    <w:rsid w:val="00000263"/>
    <w:rsid w:val="000113BC"/>
    <w:rsid w:val="000136AF"/>
    <w:rsid w:val="000214A8"/>
    <w:rsid w:val="00023130"/>
    <w:rsid w:val="0004044E"/>
    <w:rsid w:val="00046F47"/>
    <w:rsid w:val="0005120E"/>
    <w:rsid w:val="00054577"/>
    <w:rsid w:val="000614BF"/>
    <w:rsid w:val="0007169C"/>
    <w:rsid w:val="00077593"/>
    <w:rsid w:val="00083F48"/>
    <w:rsid w:val="00091EF1"/>
    <w:rsid w:val="000A7DF9"/>
    <w:rsid w:val="000D05EF"/>
    <w:rsid w:val="000D5485"/>
    <w:rsid w:val="000F21C1"/>
    <w:rsid w:val="000F5935"/>
    <w:rsid w:val="001051E6"/>
    <w:rsid w:val="00105D72"/>
    <w:rsid w:val="0010745C"/>
    <w:rsid w:val="00117277"/>
    <w:rsid w:val="00140801"/>
    <w:rsid w:val="00160BD7"/>
    <w:rsid w:val="001643C9"/>
    <w:rsid w:val="00165568"/>
    <w:rsid w:val="00166082"/>
    <w:rsid w:val="00166C2F"/>
    <w:rsid w:val="001716C9"/>
    <w:rsid w:val="001811BC"/>
    <w:rsid w:val="00184261"/>
    <w:rsid w:val="00190DF5"/>
    <w:rsid w:val="00193461"/>
    <w:rsid w:val="001939E1"/>
    <w:rsid w:val="00195382"/>
    <w:rsid w:val="001A3B9F"/>
    <w:rsid w:val="001A65C0"/>
    <w:rsid w:val="001A7EB2"/>
    <w:rsid w:val="001B0661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35F4"/>
    <w:rsid w:val="00285CDD"/>
    <w:rsid w:val="00291167"/>
    <w:rsid w:val="0029342F"/>
    <w:rsid w:val="00297ECB"/>
    <w:rsid w:val="002A7BF4"/>
    <w:rsid w:val="002B7CF5"/>
    <w:rsid w:val="002B7E1B"/>
    <w:rsid w:val="002C152A"/>
    <w:rsid w:val="002D043A"/>
    <w:rsid w:val="002F7185"/>
    <w:rsid w:val="002F7261"/>
    <w:rsid w:val="003142E6"/>
    <w:rsid w:val="0031713F"/>
    <w:rsid w:val="00321913"/>
    <w:rsid w:val="003234A7"/>
    <w:rsid w:val="00324EE6"/>
    <w:rsid w:val="003316DC"/>
    <w:rsid w:val="00332E0D"/>
    <w:rsid w:val="003415D3"/>
    <w:rsid w:val="0034412F"/>
    <w:rsid w:val="00346335"/>
    <w:rsid w:val="00352B0F"/>
    <w:rsid w:val="003561B0"/>
    <w:rsid w:val="00360EFF"/>
    <w:rsid w:val="00365183"/>
    <w:rsid w:val="00367960"/>
    <w:rsid w:val="00393C62"/>
    <w:rsid w:val="003A15AC"/>
    <w:rsid w:val="003A56EB"/>
    <w:rsid w:val="003A5E14"/>
    <w:rsid w:val="003B0627"/>
    <w:rsid w:val="003C1532"/>
    <w:rsid w:val="003C5F2B"/>
    <w:rsid w:val="003D0BFE"/>
    <w:rsid w:val="003D5700"/>
    <w:rsid w:val="003E04EC"/>
    <w:rsid w:val="003F0F5A"/>
    <w:rsid w:val="00400062"/>
    <w:rsid w:val="00400A30"/>
    <w:rsid w:val="004022CA"/>
    <w:rsid w:val="004116CD"/>
    <w:rsid w:val="00414ADE"/>
    <w:rsid w:val="00424CA9"/>
    <w:rsid w:val="004257BB"/>
    <w:rsid w:val="004261D9"/>
    <w:rsid w:val="00430A6B"/>
    <w:rsid w:val="0044291A"/>
    <w:rsid w:val="004551FC"/>
    <w:rsid w:val="0045528F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0FC6"/>
    <w:rsid w:val="00503F23"/>
    <w:rsid w:val="00516B8D"/>
    <w:rsid w:val="0052686F"/>
    <w:rsid w:val="0052756C"/>
    <w:rsid w:val="00530230"/>
    <w:rsid w:val="00530CC9"/>
    <w:rsid w:val="005343BD"/>
    <w:rsid w:val="00537FBC"/>
    <w:rsid w:val="00541D73"/>
    <w:rsid w:val="00543469"/>
    <w:rsid w:val="005452CC"/>
    <w:rsid w:val="00546FA3"/>
    <w:rsid w:val="00554243"/>
    <w:rsid w:val="00557C7A"/>
    <w:rsid w:val="00562A58"/>
    <w:rsid w:val="005639AA"/>
    <w:rsid w:val="00580598"/>
    <w:rsid w:val="00581211"/>
    <w:rsid w:val="00584811"/>
    <w:rsid w:val="00585E1B"/>
    <w:rsid w:val="00590CEE"/>
    <w:rsid w:val="00593AA6"/>
    <w:rsid w:val="00594161"/>
    <w:rsid w:val="00594749"/>
    <w:rsid w:val="005A482B"/>
    <w:rsid w:val="005A5B94"/>
    <w:rsid w:val="005B4067"/>
    <w:rsid w:val="005C36E0"/>
    <w:rsid w:val="005C3F41"/>
    <w:rsid w:val="005C4E20"/>
    <w:rsid w:val="005C526D"/>
    <w:rsid w:val="005D168D"/>
    <w:rsid w:val="005D3937"/>
    <w:rsid w:val="005D5EA1"/>
    <w:rsid w:val="005E041B"/>
    <w:rsid w:val="005E481A"/>
    <w:rsid w:val="005E61D3"/>
    <w:rsid w:val="005F7738"/>
    <w:rsid w:val="00600219"/>
    <w:rsid w:val="00613EAD"/>
    <w:rsid w:val="006158AC"/>
    <w:rsid w:val="00625F0B"/>
    <w:rsid w:val="00640402"/>
    <w:rsid w:val="00640F78"/>
    <w:rsid w:val="00646E7B"/>
    <w:rsid w:val="00655D6A"/>
    <w:rsid w:val="00656DE9"/>
    <w:rsid w:val="00677CC2"/>
    <w:rsid w:val="00682C7B"/>
    <w:rsid w:val="00685F42"/>
    <w:rsid w:val="006866A1"/>
    <w:rsid w:val="0069207B"/>
    <w:rsid w:val="006A4309"/>
    <w:rsid w:val="006B0E55"/>
    <w:rsid w:val="006B7006"/>
    <w:rsid w:val="006C7F8C"/>
    <w:rsid w:val="006D7AB9"/>
    <w:rsid w:val="006E3624"/>
    <w:rsid w:val="006F1234"/>
    <w:rsid w:val="006F3C54"/>
    <w:rsid w:val="00700B2C"/>
    <w:rsid w:val="00713084"/>
    <w:rsid w:val="00720FC2"/>
    <w:rsid w:val="0072348E"/>
    <w:rsid w:val="00725BAB"/>
    <w:rsid w:val="0073059F"/>
    <w:rsid w:val="00731E00"/>
    <w:rsid w:val="00732E9D"/>
    <w:rsid w:val="0073491A"/>
    <w:rsid w:val="007440B7"/>
    <w:rsid w:val="00747993"/>
    <w:rsid w:val="00760B87"/>
    <w:rsid w:val="007634AD"/>
    <w:rsid w:val="00764394"/>
    <w:rsid w:val="007715C9"/>
    <w:rsid w:val="00774EDD"/>
    <w:rsid w:val="007757EC"/>
    <w:rsid w:val="007840FC"/>
    <w:rsid w:val="007A115D"/>
    <w:rsid w:val="007A35E6"/>
    <w:rsid w:val="007A6648"/>
    <w:rsid w:val="007A6863"/>
    <w:rsid w:val="007C1E1C"/>
    <w:rsid w:val="007C5012"/>
    <w:rsid w:val="007D45C1"/>
    <w:rsid w:val="007E5119"/>
    <w:rsid w:val="007E7D4A"/>
    <w:rsid w:val="007F48ED"/>
    <w:rsid w:val="007F7947"/>
    <w:rsid w:val="00812F45"/>
    <w:rsid w:val="008150E3"/>
    <w:rsid w:val="008210D4"/>
    <w:rsid w:val="00827E97"/>
    <w:rsid w:val="008324D2"/>
    <w:rsid w:val="00840924"/>
    <w:rsid w:val="0084172C"/>
    <w:rsid w:val="00844A13"/>
    <w:rsid w:val="00856A31"/>
    <w:rsid w:val="008754D0"/>
    <w:rsid w:val="00877D48"/>
    <w:rsid w:val="00877D6A"/>
    <w:rsid w:val="008816F0"/>
    <w:rsid w:val="0088345B"/>
    <w:rsid w:val="008A121A"/>
    <w:rsid w:val="008A16A5"/>
    <w:rsid w:val="008A1A44"/>
    <w:rsid w:val="008A5666"/>
    <w:rsid w:val="008C2B5D"/>
    <w:rsid w:val="008C577C"/>
    <w:rsid w:val="008D0EE0"/>
    <w:rsid w:val="008D5B99"/>
    <w:rsid w:val="008D7A27"/>
    <w:rsid w:val="008E1F3F"/>
    <w:rsid w:val="008E46A0"/>
    <w:rsid w:val="008E4702"/>
    <w:rsid w:val="008E558D"/>
    <w:rsid w:val="008E69AA"/>
    <w:rsid w:val="008F4F1C"/>
    <w:rsid w:val="00916DD4"/>
    <w:rsid w:val="00922764"/>
    <w:rsid w:val="00932377"/>
    <w:rsid w:val="009408EA"/>
    <w:rsid w:val="00943102"/>
    <w:rsid w:val="00943E28"/>
    <w:rsid w:val="0094523D"/>
    <w:rsid w:val="009559E6"/>
    <w:rsid w:val="00960643"/>
    <w:rsid w:val="00967AF1"/>
    <w:rsid w:val="00976A63"/>
    <w:rsid w:val="00983419"/>
    <w:rsid w:val="00991987"/>
    <w:rsid w:val="00996CD4"/>
    <w:rsid w:val="009A1BA8"/>
    <w:rsid w:val="009C3431"/>
    <w:rsid w:val="009C5989"/>
    <w:rsid w:val="009D08DA"/>
    <w:rsid w:val="00A01828"/>
    <w:rsid w:val="00A06860"/>
    <w:rsid w:val="00A1130C"/>
    <w:rsid w:val="00A136F5"/>
    <w:rsid w:val="00A2138D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59EF"/>
    <w:rsid w:val="00A9051F"/>
    <w:rsid w:val="00A921A6"/>
    <w:rsid w:val="00A9297B"/>
    <w:rsid w:val="00AA0343"/>
    <w:rsid w:val="00AA2A5C"/>
    <w:rsid w:val="00AB78E9"/>
    <w:rsid w:val="00AD3467"/>
    <w:rsid w:val="00AD5641"/>
    <w:rsid w:val="00AD7252"/>
    <w:rsid w:val="00AE0F9B"/>
    <w:rsid w:val="00AF55FF"/>
    <w:rsid w:val="00B0323B"/>
    <w:rsid w:val="00B032D8"/>
    <w:rsid w:val="00B33B3C"/>
    <w:rsid w:val="00B40D74"/>
    <w:rsid w:val="00B52663"/>
    <w:rsid w:val="00B56DCB"/>
    <w:rsid w:val="00B71A8D"/>
    <w:rsid w:val="00B770D2"/>
    <w:rsid w:val="00BA4687"/>
    <w:rsid w:val="00BA47A3"/>
    <w:rsid w:val="00BA5026"/>
    <w:rsid w:val="00BB6E79"/>
    <w:rsid w:val="00BE3B31"/>
    <w:rsid w:val="00BE4AE2"/>
    <w:rsid w:val="00BE719A"/>
    <w:rsid w:val="00BE720A"/>
    <w:rsid w:val="00BF6650"/>
    <w:rsid w:val="00C01D7A"/>
    <w:rsid w:val="00C04A02"/>
    <w:rsid w:val="00C067E5"/>
    <w:rsid w:val="00C164CA"/>
    <w:rsid w:val="00C42BF8"/>
    <w:rsid w:val="00C4318D"/>
    <w:rsid w:val="00C460AE"/>
    <w:rsid w:val="00C50043"/>
    <w:rsid w:val="00C50A0F"/>
    <w:rsid w:val="00C63CB8"/>
    <w:rsid w:val="00C7573B"/>
    <w:rsid w:val="00C76CF3"/>
    <w:rsid w:val="00CA7844"/>
    <w:rsid w:val="00CB58EF"/>
    <w:rsid w:val="00CB7DDE"/>
    <w:rsid w:val="00CE7D64"/>
    <w:rsid w:val="00CF0BB2"/>
    <w:rsid w:val="00CF1B61"/>
    <w:rsid w:val="00CF4242"/>
    <w:rsid w:val="00CF6BA8"/>
    <w:rsid w:val="00CF73F6"/>
    <w:rsid w:val="00D05C57"/>
    <w:rsid w:val="00D06DDC"/>
    <w:rsid w:val="00D13441"/>
    <w:rsid w:val="00D20665"/>
    <w:rsid w:val="00D20B50"/>
    <w:rsid w:val="00D243A3"/>
    <w:rsid w:val="00D254F2"/>
    <w:rsid w:val="00D3200B"/>
    <w:rsid w:val="00D33440"/>
    <w:rsid w:val="00D52A07"/>
    <w:rsid w:val="00D52EFE"/>
    <w:rsid w:val="00D56A0D"/>
    <w:rsid w:val="00D60AB3"/>
    <w:rsid w:val="00D63EF6"/>
    <w:rsid w:val="00D66518"/>
    <w:rsid w:val="00D70DFB"/>
    <w:rsid w:val="00D71EEA"/>
    <w:rsid w:val="00D735CD"/>
    <w:rsid w:val="00D766DF"/>
    <w:rsid w:val="00D95891"/>
    <w:rsid w:val="00DA58CD"/>
    <w:rsid w:val="00DB5CB4"/>
    <w:rsid w:val="00DE149E"/>
    <w:rsid w:val="00E00FE4"/>
    <w:rsid w:val="00E021FE"/>
    <w:rsid w:val="00E04033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24F7"/>
    <w:rsid w:val="00ED1802"/>
    <w:rsid w:val="00ED23F0"/>
    <w:rsid w:val="00ED4928"/>
    <w:rsid w:val="00EE3749"/>
    <w:rsid w:val="00EE6190"/>
    <w:rsid w:val="00EF2E3A"/>
    <w:rsid w:val="00EF6402"/>
    <w:rsid w:val="00F025DF"/>
    <w:rsid w:val="00F02C55"/>
    <w:rsid w:val="00F047E2"/>
    <w:rsid w:val="00F04D57"/>
    <w:rsid w:val="00F078DC"/>
    <w:rsid w:val="00F13E86"/>
    <w:rsid w:val="00F32FCB"/>
    <w:rsid w:val="00F6240D"/>
    <w:rsid w:val="00F6709F"/>
    <w:rsid w:val="00F677A9"/>
    <w:rsid w:val="00F723BD"/>
    <w:rsid w:val="00F732EA"/>
    <w:rsid w:val="00F84CF5"/>
    <w:rsid w:val="00F8612E"/>
    <w:rsid w:val="00F972C5"/>
    <w:rsid w:val="00FA420B"/>
    <w:rsid w:val="00FC39AF"/>
    <w:rsid w:val="00FE0781"/>
    <w:rsid w:val="00FF082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72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2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2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2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2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72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72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72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F72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72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F7261"/>
  </w:style>
  <w:style w:type="paragraph" w:customStyle="1" w:styleId="OPCParaBase">
    <w:name w:val="OPCParaBase"/>
    <w:qFormat/>
    <w:rsid w:val="002F72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F72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F72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F72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F72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F72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F72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F72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F72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F72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F72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F7261"/>
  </w:style>
  <w:style w:type="paragraph" w:customStyle="1" w:styleId="Blocks">
    <w:name w:val="Blocks"/>
    <w:aliases w:val="bb"/>
    <w:basedOn w:val="OPCParaBase"/>
    <w:qFormat/>
    <w:rsid w:val="002F72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F72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F72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F7261"/>
    <w:rPr>
      <w:i/>
    </w:rPr>
  </w:style>
  <w:style w:type="paragraph" w:customStyle="1" w:styleId="BoxList">
    <w:name w:val="BoxList"/>
    <w:aliases w:val="bl"/>
    <w:basedOn w:val="BoxText"/>
    <w:qFormat/>
    <w:rsid w:val="002F72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F72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F72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F7261"/>
    <w:pPr>
      <w:ind w:left="1985" w:hanging="851"/>
    </w:pPr>
  </w:style>
  <w:style w:type="character" w:customStyle="1" w:styleId="CharAmPartNo">
    <w:name w:val="CharAmPartNo"/>
    <w:basedOn w:val="OPCCharBase"/>
    <w:qFormat/>
    <w:rsid w:val="002F7261"/>
  </w:style>
  <w:style w:type="character" w:customStyle="1" w:styleId="CharAmPartText">
    <w:name w:val="CharAmPartText"/>
    <w:basedOn w:val="OPCCharBase"/>
    <w:qFormat/>
    <w:rsid w:val="002F7261"/>
  </w:style>
  <w:style w:type="character" w:customStyle="1" w:styleId="CharAmSchNo">
    <w:name w:val="CharAmSchNo"/>
    <w:basedOn w:val="OPCCharBase"/>
    <w:qFormat/>
    <w:rsid w:val="002F7261"/>
  </w:style>
  <w:style w:type="character" w:customStyle="1" w:styleId="CharAmSchText">
    <w:name w:val="CharAmSchText"/>
    <w:basedOn w:val="OPCCharBase"/>
    <w:qFormat/>
    <w:rsid w:val="002F7261"/>
  </w:style>
  <w:style w:type="character" w:customStyle="1" w:styleId="CharBoldItalic">
    <w:name w:val="CharBoldItalic"/>
    <w:basedOn w:val="OPCCharBase"/>
    <w:uiPriority w:val="1"/>
    <w:qFormat/>
    <w:rsid w:val="002F72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F7261"/>
  </w:style>
  <w:style w:type="character" w:customStyle="1" w:styleId="CharChapText">
    <w:name w:val="CharChapText"/>
    <w:basedOn w:val="OPCCharBase"/>
    <w:uiPriority w:val="1"/>
    <w:qFormat/>
    <w:rsid w:val="002F7261"/>
  </w:style>
  <w:style w:type="character" w:customStyle="1" w:styleId="CharDivNo">
    <w:name w:val="CharDivNo"/>
    <w:basedOn w:val="OPCCharBase"/>
    <w:uiPriority w:val="1"/>
    <w:qFormat/>
    <w:rsid w:val="002F7261"/>
  </w:style>
  <w:style w:type="character" w:customStyle="1" w:styleId="CharDivText">
    <w:name w:val="CharDivText"/>
    <w:basedOn w:val="OPCCharBase"/>
    <w:uiPriority w:val="1"/>
    <w:qFormat/>
    <w:rsid w:val="002F7261"/>
  </w:style>
  <w:style w:type="character" w:customStyle="1" w:styleId="CharItalic">
    <w:name w:val="CharItalic"/>
    <w:basedOn w:val="OPCCharBase"/>
    <w:uiPriority w:val="1"/>
    <w:qFormat/>
    <w:rsid w:val="002F7261"/>
    <w:rPr>
      <w:i/>
    </w:rPr>
  </w:style>
  <w:style w:type="character" w:customStyle="1" w:styleId="CharPartNo">
    <w:name w:val="CharPartNo"/>
    <w:basedOn w:val="OPCCharBase"/>
    <w:uiPriority w:val="1"/>
    <w:qFormat/>
    <w:rsid w:val="002F7261"/>
  </w:style>
  <w:style w:type="character" w:customStyle="1" w:styleId="CharPartText">
    <w:name w:val="CharPartText"/>
    <w:basedOn w:val="OPCCharBase"/>
    <w:uiPriority w:val="1"/>
    <w:qFormat/>
    <w:rsid w:val="002F7261"/>
  </w:style>
  <w:style w:type="character" w:customStyle="1" w:styleId="CharSectno">
    <w:name w:val="CharSectno"/>
    <w:basedOn w:val="OPCCharBase"/>
    <w:qFormat/>
    <w:rsid w:val="002F7261"/>
  </w:style>
  <w:style w:type="character" w:customStyle="1" w:styleId="CharSubdNo">
    <w:name w:val="CharSubdNo"/>
    <w:basedOn w:val="OPCCharBase"/>
    <w:uiPriority w:val="1"/>
    <w:qFormat/>
    <w:rsid w:val="002F7261"/>
  </w:style>
  <w:style w:type="character" w:customStyle="1" w:styleId="CharSubdText">
    <w:name w:val="CharSubdText"/>
    <w:basedOn w:val="OPCCharBase"/>
    <w:uiPriority w:val="1"/>
    <w:qFormat/>
    <w:rsid w:val="002F7261"/>
  </w:style>
  <w:style w:type="paragraph" w:customStyle="1" w:styleId="CTA--">
    <w:name w:val="CTA --"/>
    <w:basedOn w:val="OPCParaBase"/>
    <w:next w:val="Normal"/>
    <w:rsid w:val="002F72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F72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F72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F72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F72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F72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F72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F72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F72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F72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F72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F72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F72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F72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F72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F72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F72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F72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F72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F72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F72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F72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F72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F72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F72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F72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F72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F72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F72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F72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F72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F72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F72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F72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F72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F72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F72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F72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F72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F72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F72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F72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F72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F72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F72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F72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link w:val="SubsectionHeadChar"/>
    <w:rsid w:val="002F72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F72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F72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F72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F72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F72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F72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F72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F72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F72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F72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F72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F72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F72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F72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F72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F72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F72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F72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F72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F72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F72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F72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F72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F72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F72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F7261"/>
    <w:rPr>
      <w:sz w:val="16"/>
    </w:rPr>
  </w:style>
  <w:style w:type="table" w:customStyle="1" w:styleId="CFlag">
    <w:name w:val="CFlag"/>
    <w:basedOn w:val="TableNormal"/>
    <w:uiPriority w:val="99"/>
    <w:rsid w:val="002F7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F7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72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F72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F72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F72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F72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F72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F726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F7261"/>
    <w:pPr>
      <w:spacing w:before="120"/>
    </w:pPr>
  </w:style>
  <w:style w:type="paragraph" w:customStyle="1" w:styleId="CompiledActNo">
    <w:name w:val="CompiledActNo"/>
    <w:basedOn w:val="OPCParaBase"/>
    <w:next w:val="Normal"/>
    <w:rsid w:val="002F72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F72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F72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F72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F72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F72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F72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F72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F72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F72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F72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F72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F72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F72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F72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F72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F72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F7261"/>
  </w:style>
  <w:style w:type="character" w:customStyle="1" w:styleId="CharSubPartNoCASA">
    <w:name w:val="CharSubPartNo(CASA)"/>
    <w:basedOn w:val="OPCCharBase"/>
    <w:uiPriority w:val="1"/>
    <w:rsid w:val="002F7261"/>
  </w:style>
  <w:style w:type="paragraph" w:customStyle="1" w:styleId="ENoteTTIndentHeadingSub">
    <w:name w:val="ENoteTTIndentHeadingSub"/>
    <w:aliases w:val="enTTHis"/>
    <w:basedOn w:val="OPCParaBase"/>
    <w:rsid w:val="002F72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F72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F72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F72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F72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F72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F7261"/>
    <w:rPr>
      <w:sz w:val="22"/>
    </w:rPr>
  </w:style>
  <w:style w:type="paragraph" w:customStyle="1" w:styleId="SOTextNote">
    <w:name w:val="SO TextNote"/>
    <w:aliases w:val="sont"/>
    <w:basedOn w:val="SOText"/>
    <w:qFormat/>
    <w:rsid w:val="002F72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F72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F7261"/>
    <w:rPr>
      <w:sz w:val="22"/>
    </w:rPr>
  </w:style>
  <w:style w:type="paragraph" w:customStyle="1" w:styleId="FileName">
    <w:name w:val="FileName"/>
    <w:basedOn w:val="Normal"/>
    <w:rsid w:val="002F7261"/>
  </w:style>
  <w:style w:type="paragraph" w:customStyle="1" w:styleId="TableHeading">
    <w:name w:val="TableHeading"/>
    <w:aliases w:val="th"/>
    <w:basedOn w:val="OPCParaBase"/>
    <w:next w:val="Tabletext"/>
    <w:rsid w:val="002F72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F72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F72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F72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F72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F72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F72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F72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F72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F72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F72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F726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F72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F726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F7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7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72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72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F72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F72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F72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F72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F72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F7261"/>
  </w:style>
  <w:style w:type="character" w:customStyle="1" w:styleId="charlegsubtitle1">
    <w:name w:val="charlegsubtitle1"/>
    <w:basedOn w:val="DefaultParagraphFont"/>
    <w:rsid w:val="002F72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F7261"/>
    <w:pPr>
      <w:ind w:left="240" w:hanging="240"/>
    </w:pPr>
  </w:style>
  <w:style w:type="paragraph" w:styleId="Index2">
    <w:name w:val="index 2"/>
    <w:basedOn w:val="Normal"/>
    <w:next w:val="Normal"/>
    <w:autoRedefine/>
    <w:rsid w:val="002F7261"/>
    <w:pPr>
      <w:ind w:left="480" w:hanging="240"/>
    </w:pPr>
  </w:style>
  <w:style w:type="paragraph" w:styleId="Index3">
    <w:name w:val="index 3"/>
    <w:basedOn w:val="Normal"/>
    <w:next w:val="Normal"/>
    <w:autoRedefine/>
    <w:rsid w:val="002F7261"/>
    <w:pPr>
      <w:ind w:left="720" w:hanging="240"/>
    </w:pPr>
  </w:style>
  <w:style w:type="paragraph" w:styleId="Index4">
    <w:name w:val="index 4"/>
    <w:basedOn w:val="Normal"/>
    <w:next w:val="Normal"/>
    <w:autoRedefine/>
    <w:rsid w:val="002F7261"/>
    <w:pPr>
      <w:ind w:left="960" w:hanging="240"/>
    </w:pPr>
  </w:style>
  <w:style w:type="paragraph" w:styleId="Index5">
    <w:name w:val="index 5"/>
    <w:basedOn w:val="Normal"/>
    <w:next w:val="Normal"/>
    <w:autoRedefine/>
    <w:rsid w:val="002F7261"/>
    <w:pPr>
      <w:ind w:left="1200" w:hanging="240"/>
    </w:pPr>
  </w:style>
  <w:style w:type="paragraph" w:styleId="Index6">
    <w:name w:val="index 6"/>
    <w:basedOn w:val="Normal"/>
    <w:next w:val="Normal"/>
    <w:autoRedefine/>
    <w:rsid w:val="002F7261"/>
    <w:pPr>
      <w:ind w:left="1440" w:hanging="240"/>
    </w:pPr>
  </w:style>
  <w:style w:type="paragraph" w:styleId="Index7">
    <w:name w:val="index 7"/>
    <w:basedOn w:val="Normal"/>
    <w:next w:val="Normal"/>
    <w:autoRedefine/>
    <w:rsid w:val="002F7261"/>
    <w:pPr>
      <w:ind w:left="1680" w:hanging="240"/>
    </w:pPr>
  </w:style>
  <w:style w:type="paragraph" w:styleId="Index8">
    <w:name w:val="index 8"/>
    <w:basedOn w:val="Normal"/>
    <w:next w:val="Normal"/>
    <w:autoRedefine/>
    <w:rsid w:val="002F7261"/>
    <w:pPr>
      <w:ind w:left="1920" w:hanging="240"/>
    </w:pPr>
  </w:style>
  <w:style w:type="paragraph" w:styleId="Index9">
    <w:name w:val="index 9"/>
    <w:basedOn w:val="Normal"/>
    <w:next w:val="Normal"/>
    <w:autoRedefine/>
    <w:rsid w:val="002F7261"/>
    <w:pPr>
      <w:ind w:left="2160" w:hanging="240"/>
    </w:pPr>
  </w:style>
  <w:style w:type="paragraph" w:styleId="NormalIndent">
    <w:name w:val="Normal Indent"/>
    <w:basedOn w:val="Normal"/>
    <w:rsid w:val="002F7261"/>
    <w:pPr>
      <w:ind w:left="720"/>
    </w:pPr>
  </w:style>
  <w:style w:type="paragraph" w:styleId="FootnoteText">
    <w:name w:val="footnote text"/>
    <w:basedOn w:val="Normal"/>
    <w:link w:val="FootnoteTextChar"/>
    <w:rsid w:val="002F72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F7261"/>
  </w:style>
  <w:style w:type="paragraph" w:styleId="CommentText">
    <w:name w:val="annotation text"/>
    <w:basedOn w:val="Normal"/>
    <w:link w:val="CommentTextChar"/>
    <w:rsid w:val="002F72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7261"/>
  </w:style>
  <w:style w:type="paragraph" w:styleId="IndexHeading">
    <w:name w:val="index heading"/>
    <w:basedOn w:val="Normal"/>
    <w:next w:val="Index1"/>
    <w:rsid w:val="002F72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F72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F7261"/>
    <w:pPr>
      <w:ind w:left="480" w:hanging="480"/>
    </w:pPr>
  </w:style>
  <w:style w:type="paragraph" w:styleId="EnvelopeAddress">
    <w:name w:val="envelope address"/>
    <w:basedOn w:val="Normal"/>
    <w:rsid w:val="002F72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F72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F72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F7261"/>
    <w:rPr>
      <w:sz w:val="16"/>
      <w:szCs w:val="16"/>
    </w:rPr>
  </w:style>
  <w:style w:type="character" w:styleId="PageNumber">
    <w:name w:val="page number"/>
    <w:basedOn w:val="DefaultParagraphFont"/>
    <w:rsid w:val="002F7261"/>
  </w:style>
  <w:style w:type="character" w:styleId="EndnoteReference">
    <w:name w:val="endnote reference"/>
    <w:basedOn w:val="DefaultParagraphFont"/>
    <w:rsid w:val="002F7261"/>
    <w:rPr>
      <w:vertAlign w:val="superscript"/>
    </w:rPr>
  </w:style>
  <w:style w:type="paragraph" w:styleId="EndnoteText">
    <w:name w:val="endnote text"/>
    <w:basedOn w:val="Normal"/>
    <w:link w:val="EndnoteTextChar"/>
    <w:rsid w:val="002F72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F7261"/>
  </w:style>
  <w:style w:type="paragraph" w:styleId="TableofAuthorities">
    <w:name w:val="table of authorities"/>
    <w:basedOn w:val="Normal"/>
    <w:next w:val="Normal"/>
    <w:rsid w:val="002F7261"/>
    <w:pPr>
      <w:ind w:left="240" w:hanging="240"/>
    </w:pPr>
  </w:style>
  <w:style w:type="paragraph" w:styleId="MacroText">
    <w:name w:val="macro"/>
    <w:link w:val="MacroTextChar"/>
    <w:rsid w:val="002F72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F72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F72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F7261"/>
    <w:pPr>
      <w:ind w:left="283" w:hanging="283"/>
    </w:pPr>
  </w:style>
  <w:style w:type="paragraph" w:styleId="ListBullet">
    <w:name w:val="List Bullet"/>
    <w:basedOn w:val="Normal"/>
    <w:autoRedefine/>
    <w:rsid w:val="002F72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F72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F7261"/>
    <w:pPr>
      <w:ind w:left="566" w:hanging="283"/>
    </w:pPr>
  </w:style>
  <w:style w:type="paragraph" w:styleId="List3">
    <w:name w:val="List 3"/>
    <w:basedOn w:val="Normal"/>
    <w:rsid w:val="002F7261"/>
    <w:pPr>
      <w:ind w:left="849" w:hanging="283"/>
    </w:pPr>
  </w:style>
  <w:style w:type="paragraph" w:styleId="List4">
    <w:name w:val="List 4"/>
    <w:basedOn w:val="Normal"/>
    <w:rsid w:val="002F7261"/>
    <w:pPr>
      <w:ind w:left="1132" w:hanging="283"/>
    </w:pPr>
  </w:style>
  <w:style w:type="paragraph" w:styleId="List5">
    <w:name w:val="List 5"/>
    <w:basedOn w:val="Normal"/>
    <w:rsid w:val="002F7261"/>
    <w:pPr>
      <w:ind w:left="1415" w:hanging="283"/>
    </w:pPr>
  </w:style>
  <w:style w:type="paragraph" w:styleId="ListBullet2">
    <w:name w:val="List Bullet 2"/>
    <w:basedOn w:val="Normal"/>
    <w:autoRedefine/>
    <w:rsid w:val="002F72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F72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F72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F72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F72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F72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F72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F72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F72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F72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F7261"/>
    <w:pPr>
      <w:ind w:left="4252"/>
    </w:pPr>
  </w:style>
  <w:style w:type="character" w:customStyle="1" w:styleId="ClosingChar">
    <w:name w:val="Closing Char"/>
    <w:basedOn w:val="DefaultParagraphFont"/>
    <w:link w:val="Closing"/>
    <w:rsid w:val="002F7261"/>
    <w:rPr>
      <w:sz w:val="22"/>
    </w:rPr>
  </w:style>
  <w:style w:type="paragraph" w:styleId="Signature">
    <w:name w:val="Signature"/>
    <w:basedOn w:val="Normal"/>
    <w:link w:val="SignatureChar"/>
    <w:rsid w:val="002F72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F7261"/>
    <w:rPr>
      <w:sz w:val="22"/>
    </w:rPr>
  </w:style>
  <w:style w:type="paragraph" w:styleId="BodyText">
    <w:name w:val="Body Text"/>
    <w:basedOn w:val="Normal"/>
    <w:link w:val="BodyTextChar"/>
    <w:rsid w:val="002F72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261"/>
    <w:rPr>
      <w:sz w:val="22"/>
    </w:rPr>
  </w:style>
  <w:style w:type="paragraph" w:styleId="BodyTextIndent">
    <w:name w:val="Body Text Indent"/>
    <w:basedOn w:val="Normal"/>
    <w:link w:val="BodyTextIndentChar"/>
    <w:rsid w:val="002F72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7261"/>
    <w:rPr>
      <w:sz w:val="22"/>
    </w:rPr>
  </w:style>
  <w:style w:type="paragraph" w:styleId="ListContinue">
    <w:name w:val="List Continue"/>
    <w:basedOn w:val="Normal"/>
    <w:rsid w:val="002F7261"/>
    <w:pPr>
      <w:spacing w:after="120"/>
      <w:ind w:left="283"/>
    </w:pPr>
  </w:style>
  <w:style w:type="paragraph" w:styleId="ListContinue2">
    <w:name w:val="List Continue 2"/>
    <w:basedOn w:val="Normal"/>
    <w:rsid w:val="002F7261"/>
    <w:pPr>
      <w:spacing w:after="120"/>
      <w:ind w:left="566"/>
    </w:pPr>
  </w:style>
  <w:style w:type="paragraph" w:styleId="ListContinue3">
    <w:name w:val="List Continue 3"/>
    <w:basedOn w:val="Normal"/>
    <w:rsid w:val="002F7261"/>
    <w:pPr>
      <w:spacing w:after="120"/>
      <w:ind w:left="849"/>
    </w:pPr>
  </w:style>
  <w:style w:type="paragraph" w:styleId="ListContinue4">
    <w:name w:val="List Continue 4"/>
    <w:basedOn w:val="Normal"/>
    <w:rsid w:val="002F7261"/>
    <w:pPr>
      <w:spacing w:after="120"/>
      <w:ind w:left="1132"/>
    </w:pPr>
  </w:style>
  <w:style w:type="paragraph" w:styleId="ListContinue5">
    <w:name w:val="List Continue 5"/>
    <w:basedOn w:val="Normal"/>
    <w:rsid w:val="002F72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F72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F72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F72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F72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F7261"/>
  </w:style>
  <w:style w:type="character" w:customStyle="1" w:styleId="SalutationChar">
    <w:name w:val="Salutation Char"/>
    <w:basedOn w:val="DefaultParagraphFont"/>
    <w:link w:val="Salutation"/>
    <w:rsid w:val="002F7261"/>
    <w:rPr>
      <w:sz w:val="22"/>
    </w:rPr>
  </w:style>
  <w:style w:type="paragraph" w:styleId="Date">
    <w:name w:val="Date"/>
    <w:basedOn w:val="Normal"/>
    <w:next w:val="Normal"/>
    <w:link w:val="DateChar"/>
    <w:rsid w:val="002F7261"/>
  </w:style>
  <w:style w:type="character" w:customStyle="1" w:styleId="DateChar">
    <w:name w:val="Date Char"/>
    <w:basedOn w:val="DefaultParagraphFont"/>
    <w:link w:val="Date"/>
    <w:rsid w:val="002F7261"/>
    <w:rPr>
      <w:sz w:val="22"/>
    </w:rPr>
  </w:style>
  <w:style w:type="paragraph" w:styleId="BodyTextFirstIndent">
    <w:name w:val="Body Text First Indent"/>
    <w:basedOn w:val="BodyText"/>
    <w:link w:val="BodyTextFirstIndentChar"/>
    <w:rsid w:val="002F72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F72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F72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F7261"/>
    <w:rPr>
      <w:sz w:val="22"/>
    </w:rPr>
  </w:style>
  <w:style w:type="paragraph" w:styleId="BodyText2">
    <w:name w:val="Body Text 2"/>
    <w:basedOn w:val="Normal"/>
    <w:link w:val="BodyText2Char"/>
    <w:rsid w:val="002F72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F7261"/>
    <w:rPr>
      <w:sz w:val="22"/>
    </w:rPr>
  </w:style>
  <w:style w:type="paragraph" w:styleId="BodyText3">
    <w:name w:val="Body Text 3"/>
    <w:basedOn w:val="Normal"/>
    <w:link w:val="BodyText3Char"/>
    <w:rsid w:val="002F72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F72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F72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F7261"/>
    <w:rPr>
      <w:sz w:val="22"/>
    </w:rPr>
  </w:style>
  <w:style w:type="paragraph" w:styleId="BodyTextIndent3">
    <w:name w:val="Body Text Indent 3"/>
    <w:basedOn w:val="Normal"/>
    <w:link w:val="BodyTextIndent3Char"/>
    <w:rsid w:val="002F72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F7261"/>
    <w:rPr>
      <w:sz w:val="16"/>
      <w:szCs w:val="16"/>
    </w:rPr>
  </w:style>
  <w:style w:type="paragraph" w:styleId="BlockText">
    <w:name w:val="Block Text"/>
    <w:basedOn w:val="Normal"/>
    <w:rsid w:val="002F7261"/>
    <w:pPr>
      <w:spacing w:after="120"/>
      <w:ind w:left="1440" w:right="1440"/>
    </w:pPr>
  </w:style>
  <w:style w:type="character" w:styleId="Hyperlink">
    <w:name w:val="Hyperlink"/>
    <w:basedOn w:val="DefaultParagraphFont"/>
    <w:rsid w:val="002F7261"/>
    <w:rPr>
      <w:color w:val="0000FF"/>
      <w:u w:val="single"/>
    </w:rPr>
  </w:style>
  <w:style w:type="character" w:styleId="FollowedHyperlink">
    <w:name w:val="FollowedHyperlink"/>
    <w:basedOn w:val="DefaultParagraphFont"/>
    <w:rsid w:val="002F7261"/>
    <w:rPr>
      <w:color w:val="800080"/>
      <w:u w:val="single"/>
    </w:rPr>
  </w:style>
  <w:style w:type="character" w:styleId="Strong">
    <w:name w:val="Strong"/>
    <w:basedOn w:val="DefaultParagraphFont"/>
    <w:qFormat/>
    <w:rsid w:val="002F7261"/>
    <w:rPr>
      <w:b/>
      <w:bCs/>
    </w:rPr>
  </w:style>
  <w:style w:type="character" w:styleId="Emphasis">
    <w:name w:val="Emphasis"/>
    <w:basedOn w:val="DefaultParagraphFont"/>
    <w:qFormat/>
    <w:rsid w:val="002F7261"/>
    <w:rPr>
      <w:i/>
      <w:iCs/>
    </w:rPr>
  </w:style>
  <w:style w:type="paragraph" w:styleId="DocumentMap">
    <w:name w:val="Document Map"/>
    <w:basedOn w:val="Normal"/>
    <w:link w:val="DocumentMapChar"/>
    <w:rsid w:val="002F72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F72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F72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F72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F7261"/>
  </w:style>
  <w:style w:type="character" w:customStyle="1" w:styleId="E-mailSignatureChar">
    <w:name w:val="E-mail Signature Char"/>
    <w:basedOn w:val="DefaultParagraphFont"/>
    <w:link w:val="E-mailSignature"/>
    <w:rsid w:val="002F7261"/>
    <w:rPr>
      <w:sz w:val="22"/>
    </w:rPr>
  </w:style>
  <w:style w:type="paragraph" w:styleId="NormalWeb">
    <w:name w:val="Normal (Web)"/>
    <w:basedOn w:val="Normal"/>
    <w:rsid w:val="002F7261"/>
  </w:style>
  <w:style w:type="character" w:styleId="HTMLAcronym">
    <w:name w:val="HTML Acronym"/>
    <w:basedOn w:val="DefaultParagraphFont"/>
    <w:rsid w:val="002F7261"/>
  </w:style>
  <w:style w:type="paragraph" w:styleId="HTMLAddress">
    <w:name w:val="HTML Address"/>
    <w:basedOn w:val="Normal"/>
    <w:link w:val="HTMLAddressChar"/>
    <w:rsid w:val="002F72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F7261"/>
    <w:rPr>
      <w:i/>
      <w:iCs/>
      <w:sz w:val="22"/>
    </w:rPr>
  </w:style>
  <w:style w:type="character" w:styleId="HTMLCite">
    <w:name w:val="HTML Cite"/>
    <w:basedOn w:val="DefaultParagraphFont"/>
    <w:rsid w:val="002F7261"/>
    <w:rPr>
      <w:i/>
      <w:iCs/>
    </w:rPr>
  </w:style>
  <w:style w:type="character" w:styleId="HTMLCode">
    <w:name w:val="HTML Code"/>
    <w:basedOn w:val="DefaultParagraphFont"/>
    <w:rsid w:val="002F72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F7261"/>
    <w:rPr>
      <w:i/>
      <w:iCs/>
    </w:rPr>
  </w:style>
  <w:style w:type="character" w:styleId="HTMLKeyboard">
    <w:name w:val="HTML Keyboard"/>
    <w:basedOn w:val="DefaultParagraphFont"/>
    <w:rsid w:val="002F72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F72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F72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2F72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F72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F72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F7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7261"/>
    <w:rPr>
      <w:b/>
      <w:bCs/>
    </w:rPr>
  </w:style>
  <w:style w:type="numbering" w:styleId="1ai">
    <w:name w:val="Outline List 1"/>
    <w:basedOn w:val="NoList"/>
    <w:rsid w:val="002F7261"/>
    <w:pPr>
      <w:numPr>
        <w:numId w:val="14"/>
      </w:numPr>
    </w:pPr>
  </w:style>
  <w:style w:type="numbering" w:styleId="111111">
    <w:name w:val="Outline List 2"/>
    <w:basedOn w:val="NoList"/>
    <w:rsid w:val="002F7261"/>
    <w:pPr>
      <w:numPr>
        <w:numId w:val="15"/>
      </w:numPr>
    </w:pPr>
  </w:style>
  <w:style w:type="numbering" w:styleId="ArticleSection">
    <w:name w:val="Outline List 3"/>
    <w:basedOn w:val="NoList"/>
    <w:rsid w:val="002F7261"/>
    <w:pPr>
      <w:numPr>
        <w:numId w:val="17"/>
      </w:numPr>
    </w:pPr>
  </w:style>
  <w:style w:type="table" w:styleId="TableSimple1">
    <w:name w:val="Table Simple 1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F72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F72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F72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F72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F72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F72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F72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F72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F72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F72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F72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F72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F72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F72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F72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F72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F72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F72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F72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F72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F72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F72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F72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F72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F72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F72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F72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F72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F72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F72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F72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F72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F72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F72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F7261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HeadChar">
    <w:name w:val="SubsectionHead Char"/>
    <w:aliases w:val="ssh Char"/>
    <w:basedOn w:val="DefaultParagraphFont"/>
    <w:link w:val="SubsectionHead"/>
    <w:rsid w:val="00C63CB8"/>
    <w:rPr>
      <w:rFonts w:eastAsia="Times New Roman" w:cs="Times New Roman"/>
      <w:i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C63CB8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72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2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2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2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2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72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72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72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F72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72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F7261"/>
  </w:style>
  <w:style w:type="paragraph" w:customStyle="1" w:styleId="OPCParaBase">
    <w:name w:val="OPCParaBase"/>
    <w:qFormat/>
    <w:rsid w:val="002F72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F72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F72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F72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F72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F72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F72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F72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F72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F72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F72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F7261"/>
  </w:style>
  <w:style w:type="paragraph" w:customStyle="1" w:styleId="Blocks">
    <w:name w:val="Blocks"/>
    <w:aliases w:val="bb"/>
    <w:basedOn w:val="OPCParaBase"/>
    <w:qFormat/>
    <w:rsid w:val="002F72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F72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F72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F7261"/>
    <w:rPr>
      <w:i/>
    </w:rPr>
  </w:style>
  <w:style w:type="paragraph" w:customStyle="1" w:styleId="BoxList">
    <w:name w:val="BoxList"/>
    <w:aliases w:val="bl"/>
    <w:basedOn w:val="BoxText"/>
    <w:qFormat/>
    <w:rsid w:val="002F72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F72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F72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F7261"/>
    <w:pPr>
      <w:ind w:left="1985" w:hanging="851"/>
    </w:pPr>
  </w:style>
  <w:style w:type="character" w:customStyle="1" w:styleId="CharAmPartNo">
    <w:name w:val="CharAmPartNo"/>
    <w:basedOn w:val="OPCCharBase"/>
    <w:qFormat/>
    <w:rsid w:val="002F7261"/>
  </w:style>
  <w:style w:type="character" w:customStyle="1" w:styleId="CharAmPartText">
    <w:name w:val="CharAmPartText"/>
    <w:basedOn w:val="OPCCharBase"/>
    <w:qFormat/>
    <w:rsid w:val="002F7261"/>
  </w:style>
  <w:style w:type="character" w:customStyle="1" w:styleId="CharAmSchNo">
    <w:name w:val="CharAmSchNo"/>
    <w:basedOn w:val="OPCCharBase"/>
    <w:qFormat/>
    <w:rsid w:val="002F7261"/>
  </w:style>
  <w:style w:type="character" w:customStyle="1" w:styleId="CharAmSchText">
    <w:name w:val="CharAmSchText"/>
    <w:basedOn w:val="OPCCharBase"/>
    <w:qFormat/>
    <w:rsid w:val="002F7261"/>
  </w:style>
  <w:style w:type="character" w:customStyle="1" w:styleId="CharBoldItalic">
    <w:name w:val="CharBoldItalic"/>
    <w:basedOn w:val="OPCCharBase"/>
    <w:uiPriority w:val="1"/>
    <w:qFormat/>
    <w:rsid w:val="002F72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F7261"/>
  </w:style>
  <w:style w:type="character" w:customStyle="1" w:styleId="CharChapText">
    <w:name w:val="CharChapText"/>
    <w:basedOn w:val="OPCCharBase"/>
    <w:uiPriority w:val="1"/>
    <w:qFormat/>
    <w:rsid w:val="002F7261"/>
  </w:style>
  <w:style w:type="character" w:customStyle="1" w:styleId="CharDivNo">
    <w:name w:val="CharDivNo"/>
    <w:basedOn w:val="OPCCharBase"/>
    <w:uiPriority w:val="1"/>
    <w:qFormat/>
    <w:rsid w:val="002F7261"/>
  </w:style>
  <w:style w:type="character" w:customStyle="1" w:styleId="CharDivText">
    <w:name w:val="CharDivText"/>
    <w:basedOn w:val="OPCCharBase"/>
    <w:uiPriority w:val="1"/>
    <w:qFormat/>
    <w:rsid w:val="002F7261"/>
  </w:style>
  <w:style w:type="character" w:customStyle="1" w:styleId="CharItalic">
    <w:name w:val="CharItalic"/>
    <w:basedOn w:val="OPCCharBase"/>
    <w:uiPriority w:val="1"/>
    <w:qFormat/>
    <w:rsid w:val="002F7261"/>
    <w:rPr>
      <w:i/>
    </w:rPr>
  </w:style>
  <w:style w:type="character" w:customStyle="1" w:styleId="CharPartNo">
    <w:name w:val="CharPartNo"/>
    <w:basedOn w:val="OPCCharBase"/>
    <w:uiPriority w:val="1"/>
    <w:qFormat/>
    <w:rsid w:val="002F7261"/>
  </w:style>
  <w:style w:type="character" w:customStyle="1" w:styleId="CharPartText">
    <w:name w:val="CharPartText"/>
    <w:basedOn w:val="OPCCharBase"/>
    <w:uiPriority w:val="1"/>
    <w:qFormat/>
    <w:rsid w:val="002F7261"/>
  </w:style>
  <w:style w:type="character" w:customStyle="1" w:styleId="CharSectno">
    <w:name w:val="CharSectno"/>
    <w:basedOn w:val="OPCCharBase"/>
    <w:qFormat/>
    <w:rsid w:val="002F7261"/>
  </w:style>
  <w:style w:type="character" w:customStyle="1" w:styleId="CharSubdNo">
    <w:name w:val="CharSubdNo"/>
    <w:basedOn w:val="OPCCharBase"/>
    <w:uiPriority w:val="1"/>
    <w:qFormat/>
    <w:rsid w:val="002F7261"/>
  </w:style>
  <w:style w:type="character" w:customStyle="1" w:styleId="CharSubdText">
    <w:name w:val="CharSubdText"/>
    <w:basedOn w:val="OPCCharBase"/>
    <w:uiPriority w:val="1"/>
    <w:qFormat/>
    <w:rsid w:val="002F7261"/>
  </w:style>
  <w:style w:type="paragraph" w:customStyle="1" w:styleId="CTA--">
    <w:name w:val="CTA --"/>
    <w:basedOn w:val="OPCParaBase"/>
    <w:next w:val="Normal"/>
    <w:rsid w:val="002F72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F72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F72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F72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F72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F72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F72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F72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F72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F72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F72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F72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F72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F72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F72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F72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F72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F72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F72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F72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F72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F72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F72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F72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F72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F72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F72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F72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F72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F72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F72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F72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F72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F72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F72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F72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F72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F72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F72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F72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F72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F72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F72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F72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F72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F72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link w:val="SubsectionHeadChar"/>
    <w:rsid w:val="002F72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F72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F72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F72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F72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F72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F72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F72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F72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F72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F72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F72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F72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F72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F72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F72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F72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F72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F72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F72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F72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F72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F72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F72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F72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F72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F7261"/>
    <w:rPr>
      <w:sz w:val="16"/>
    </w:rPr>
  </w:style>
  <w:style w:type="table" w:customStyle="1" w:styleId="CFlag">
    <w:name w:val="CFlag"/>
    <w:basedOn w:val="TableNormal"/>
    <w:uiPriority w:val="99"/>
    <w:rsid w:val="002F7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F7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72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F72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F72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F72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F72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F72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F726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F7261"/>
    <w:pPr>
      <w:spacing w:before="120"/>
    </w:pPr>
  </w:style>
  <w:style w:type="paragraph" w:customStyle="1" w:styleId="CompiledActNo">
    <w:name w:val="CompiledActNo"/>
    <w:basedOn w:val="OPCParaBase"/>
    <w:next w:val="Normal"/>
    <w:rsid w:val="002F72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F72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F72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F72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F72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F72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F72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F72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F72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F72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F72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F72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F72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F72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F72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F72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F72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F7261"/>
  </w:style>
  <w:style w:type="character" w:customStyle="1" w:styleId="CharSubPartNoCASA">
    <w:name w:val="CharSubPartNo(CASA)"/>
    <w:basedOn w:val="OPCCharBase"/>
    <w:uiPriority w:val="1"/>
    <w:rsid w:val="002F7261"/>
  </w:style>
  <w:style w:type="paragraph" w:customStyle="1" w:styleId="ENoteTTIndentHeadingSub">
    <w:name w:val="ENoteTTIndentHeadingSub"/>
    <w:aliases w:val="enTTHis"/>
    <w:basedOn w:val="OPCParaBase"/>
    <w:rsid w:val="002F72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F72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F72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F72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F72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F72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F7261"/>
    <w:rPr>
      <w:sz w:val="22"/>
    </w:rPr>
  </w:style>
  <w:style w:type="paragraph" w:customStyle="1" w:styleId="SOTextNote">
    <w:name w:val="SO TextNote"/>
    <w:aliases w:val="sont"/>
    <w:basedOn w:val="SOText"/>
    <w:qFormat/>
    <w:rsid w:val="002F72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F72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F7261"/>
    <w:rPr>
      <w:sz w:val="22"/>
    </w:rPr>
  </w:style>
  <w:style w:type="paragraph" w:customStyle="1" w:styleId="FileName">
    <w:name w:val="FileName"/>
    <w:basedOn w:val="Normal"/>
    <w:rsid w:val="002F7261"/>
  </w:style>
  <w:style w:type="paragraph" w:customStyle="1" w:styleId="TableHeading">
    <w:name w:val="TableHeading"/>
    <w:aliases w:val="th"/>
    <w:basedOn w:val="OPCParaBase"/>
    <w:next w:val="Tabletext"/>
    <w:rsid w:val="002F72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F72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F72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F72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F72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F72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F72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F72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F72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F72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F72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F726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F72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F726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F7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7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72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72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F72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F72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F72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F72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F72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F7261"/>
  </w:style>
  <w:style w:type="character" w:customStyle="1" w:styleId="charlegsubtitle1">
    <w:name w:val="charlegsubtitle1"/>
    <w:basedOn w:val="DefaultParagraphFont"/>
    <w:rsid w:val="002F72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F7261"/>
    <w:pPr>
      <w:ind w:left="240" w:hanging="240"/>
    </w:pPr>
  </w:style>
  <w:style w:type="paragraph" w:styleId="Index2">
    <w:name w:val="index 2"/>
    <w:basedOn w:val="Normal"/>
    <w:next w:val="Normal"/>
    <w:autoRedefine/>
    <w:rsid w:val="002F7261"/>
    <w:pPr>
      <w:ind w:left="480" w:hanging="240"/>
    </w:pPr>
  </w:style>
  <w:style w:type="paragraph" w:styleId="Index3">
    <w:name w:val="index 3"/>
    <w:basedOn w:val="Normal"/>
    <w:next w:val="Normal"/>
    <w:autoRedefine/>
    <w:rsid w:val="002F7261"/>
    <w:pPr>
      <w:ind w:left="720" w:hanging="240"/>
    </w:pPr>
  </w:style>
  <w:style w:type="paragraph" w:styleId="Index4">
    <w:name w:val="index 4"/>
    <w:basedOn w:val="Normal"/>
    <w:next w:val="Normal"/>
    <w:autoRedefine/>
    <w:rsid w:val="002F7261"/>
    <w:pPr>
      <w:ind w:left="960" w:hanging="240"/>
    </w:pPr>
  </w:style>
  <w:style w:type="paragraph" w:styleId="Index5">
    <w:name w:val="index 5"/>
    <w:basedOn w:val="Normal"/>
    <w:next w:val="Normal"/>
    <w:autoRedefine/>
    <w:rsid w:val="002F7261"/>
    <w:pPr>
      <w:ind w:left="1200" w:hanging="240"/>
    </w:pPr>
  </w:style>
  <w:style w:type="paragraph" w:styleId="Index6">
    <w:name w:val="index 6"/>
    <w:basedOn w:val="Normal"/>
    <w:next w:val="Normal"/>
    <w:autoRedefine/>
    <w:rsid w:val="002F7261"/>
    <w:pPr>
      <w:ind w:left="1440" w:hanging="240"/>
    </w:pPr>
  </w:style>
  <w:style w:type="paragraph" w:styleId="Index7">
    <w:name w:val="index 7"/>
    <w:basedOn w:val="Normal"/>
    <w:next w:val="Normal"/>
    <w:autoRedefine/>
    <w:rsid w:val="002F7261"/>
    <w:pPr>
      <w:ind w:left="1680" w:hanging="240"/>
    </w:pPr>
  </w:style>
  <w:style w:type="paragraph" w:styleId="Index8">
    <w:name w:val="index 8"/>
    <w:basedOn w:val="Normal"/>
    <w:next w:val="Normal"/>
    <w:autoRedefine/>
    <w:rsid w:val="002F7261"/>
    <w:pPr>
      <w:ind w:left="1920" w:hanging="240"/>
    </w:pPr>
  </w:style>
  <w:style w:type="paragraph" w:styleId="Index9">
    <w:name w:val="index 9"/>
    <w:basedOn w:val="Normal"/>
    <w:next w:val="Normal"/>
    <w:autoRedefine/>
    <w:rsid w:val="002F7261"/>
    <w:pPr>
      <w:ind w:left="2160" w:hanging="240"/>
    </w:pPr>
  </w:style>
  <w:style w:type="paragraph" w:styleId="NormalIndent">
    <w:name w:val="Normal Indent"/>
    <w:basedOn w:val="Normal"/>
    <w:rsid w:val="002F7261"/>
    <w:pPr>
      <w:ind w:left="720"/>
    </w:pPr>
  </w:style>
  <w:style w:type="paragraph" w:styleId="FootnoteText">
    <w:name w:val="footnote text"/>
    <w:basedOn w:val="Normal"/>
    <w:link w:val="FootnoteTextChar"/>
    <w:rsid w:val="002F72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F7261"/>
  </w:style>
  <w:style w:type="paragraph" w:styleId="CommentText">
    <w:name w:val="annotation text"/>
    <w:basedOn w:val="Normal"/>
    <w:link w:val="CommentTextChar"/>
    <w:rsid w:val="002F72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7261"/>
  </w:style>
  <w:style w:type="paragraph" w:styleId="IndexHeading">
    <w:name w:val="index heading"/>
    <w:basedOn w:val="Normal"/>
    <w:next w:val="Index1"/>
    <w:rsid w:val="002F72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F72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F7261"/>
    <w:pPr>
      <w:ind w:left="480" w:hanging="480"/>
    </w:pPr>
  </w:style>
  <w:style w:type="paragraph" w:styleId="EnvelopeAddress">
    <w:name w:val="envelope address"/>
    <w:basedOn w:val="Normal"/>
    <w:rsid w:val="002F72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F72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F72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F7261"/>
    <w:rPr>
      <w:sz w:val="16"/>
      <w:szCs w:val="16"/>
    </w:rPr>
  </w:style>
  <w:style w:type="character" w:styleId="PageNumber">
    <w:name w:val="page number"/>
    <w:basedOn w:val="DefaultParagraphFont"/>
    <w:rsid w:val="002F7261"/>
  </w:style>
  <w:style w:type="character" w:styleId="EndnoteReference">
    <w:name w:val="endnote reference"/>
    <w:basedOn w:val="DefaultParagraphFont"/>
    <w:rsid w:val="002F7261"/>
    <w:rPr>
      <w:vertAlign w:val="superscript"/>
    </w:rPr>
  </w:style>
  <w:style w:type="paragraph" w:styleId="EndnoteText">
    <w:name w:val="endnote text"/>
    <w:basedOn w:val="Normal"/>
    <w:link w:val="EndnoteTextChar"/>
    <w:rsid w:val="002F72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F7261"/>
  </w:style>
  <w:style w:type="paragraph" w:styleId="TableofAuthorities">
    <w:name w:val="table of authorities"/>
    <w:basedOn w:val="Normal"/>
    <w:next w:val="Normal"/>
    <w:rsid w:val="002F7261"/>
    <w:pPr>
      <w:ind w:left="240" w:hanging="240"/>
    </w:pPr>
  </w:style>
  <w:style w:type="paragraph" w:styleId="MacroText">
    <w:name w:val="macro"/>
    <w:link w:val="MacroTextChar"/>
    <w:rsid w:val="002F72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F72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F72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F7261"/>
    <w:pPr>
      <w:ind w:left="283" w:hanging="283"/>
    </w:pPr>
  </w:style>
  <w:style w:type="paragraph" w:styleId="ListBullet">
    <w:name w:val="List Bullet"/>
    <w:basedOn w:val="Normal"/>
    <w:autoRedefine/>
    <w:rsid w:val="002F72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F72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F7261"/>
    <w:pPr>
      <w:ind w:left="566" w:hanging="283"/>
    </w:pPr>
  </w:style>
  <w:style w:type="paragraph" w:styleId="List3">
    <w:name w:val="List 3"/>
    <w:basedOn w:val="Normal"/>
    <w:rsid w:val="002F7261"/>
    <w:pPr>
      <w:ind w:left="849" w:hanging="283"/>
    </w:pPr>
  </w:style>
  <w:style w:type="paragraph" w:styleId="List4">
    <w:name w:val="List 4"/>
    <w:basedOn w:val="Normal"/>
    <w:rsid w:val="002F7261"/>
    <w:pPr>
      <w:ind w:left="1132" w:hanging="283"/>
    </w:pPr>
  </w:style>
  <w:style w:type="paragraph" w:styleId="List5">
    <w:name w:val="List 5"/>
    <w:basedOn w:val="Normal"/>
    <w:rsid w:val="002F7261"/>
    <w:pPr>
      <w:ind w:left="1415" w:hanging="283"/>
    </w:pPr>
  </w:style>
  <w:style w:type="paragraph" w:styleId="ListBullet2">
    <w:name w:val="List Bullet 2"/>
    <w:basedOn w:val="Normal"/>
    <w:autoRedefine/>
    <w:rsid w:val="002F72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F72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F72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F72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F72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F72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F72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F72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F72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F72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F7261"/>
    <w:pPr>
      <w:ind w:left="4252"/>
    </w:pPr>
  </w:style>
  <w:style w:type="character" w:customStyle="1" w:styleId="ClosingChar">
    <w:name w:val="Closing Char"/>
    <w:basedOn w:val="DefaultParagraphFont"/>
    <w:link w:val="Closing"/>
    <w:rsid w:val="002F7261"/>
    <w:rPr>
      <w:sz w:val="22"/>
    </w:rPr>
  </w:style>
  <w:style w:type="paragraph" w:styleId="Signature">
    <w:name w:val="Signature"/>
    <w:basedOn w:val="Normal"/>
    <w:link w:val="SignatureChar"/>
    <w:rsid w:val="002F72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F7261"/>
    <w:rPr>
      <w:sz w:val="22"/>
    </w:rPr>
  </w:style>
  <w:style w:type="paragraph" w:styleId="BodyText">
    <w:name w:val="Body Text"/>
    <w:basedOn w:val="Normal"/>
    <w:link w:val="BodyTextChar"/>
    <w:rsid w:val="002F72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261"/>
    <w:rPr>
      <w:sz w:val="22"/>
    </w:rPr>
  </w:style>
  <w:style w:type="paragraph" w:styleId="BodyTextIndent">
    <w:name w:val="Body Text Indent"/>
    <w:basedOn w:val="Normal"/>
    <w:link w:val="BodyTextIndentChar"/>
    <w:rsid w:val="002F72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7261"/>
    <w:rPr>
      <w:sz w:val="22"/>
    </w:rPr>
  </w:style>
  <w:style w:type="paragraph" w:styleId="ListContinue">
    <w:name w:val="List Continue"/>
    <w:basedOn w:val="Normal"/>
    <w:rsid w:val="002F7261"/>
    <w:pPr>
      <w:spacing w:after="120"/>
      <w:ind w:left="283"/>
    </w:pPr>
  </w:style>
  <w:style w:type="paragraph" w:styleId="ListContinue2">
    <w:name w:val="List Continue 2"/>
    <w:basedOn w:val="Normal"/>
    <w:rsid w:val="002F7261"/>
    <w:pPr>
      <w:spacing w:after="120"/>
      <w:ind w:left="566"/>
    </w:pPr>
  </w:style>
  <w:style w:type="paragraph" w:styleId="ListContinue3">
    <w:name w:val="List Continue 3"/>
    <w:basedOn w:val="Normal"/>
    <w:rsid w:val="002F7261"/>
    <w:pPr>
      <w:spacing w:after="120"/>
      <w:ind w:left="849"/>
    </w:pPr>
  </w:style>
  <w:style w:type="paragraph" w:styleId="ListContinue4">
    <w:name w:val="List Continue 4"/>
    <w:basedOn w:val="Normal"/>
    <w:rsid w:val="002F7261"/>
    <w:pPr>
      <w:spacing w:after="120"/>
      <w:ind w:left="1132"/>
    </w:pPr>
  </w:style>
  <w:style w:type="paragraph" w:styleId="ListContinue5">
    <w:name w:val="List Continue 5"/>
    <w:basedOn w:val="Normal"/>
    <w:rsid w:val="002F72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F72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F72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F72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F72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F7261"/>
  </w:style>
  <w:style w:type="character" w:customStyle="1" w:styleId="SalutationChar">
    <w:name w:val="Salutation Char"/>
    <w:basedOn w:val="DefaultParagraphFont"/>
    <w:link w:val="Salutation"/>
    <w:rsid w:val="002F7261"/>
    <w:rPr>
      <w:sz w:val="22"/>
    </w:rPr>
  </w:style>
  <w:style w:type="paragraph" w:styleId="Date">
    <w:name w:val="Date"/>
    <w:basedOn w:val="Normal"/>
    <w:next w:val="Normal"/>
    <w:link w:val="DateChar"/>
    <w:rsid w:val="002F7261"/>
  </w:style>
  <w:style w:type="character" w:customStyle="1" w:styleId="DateChar">
    <w:name w:val="Date Char"/>
    <w:basedOn w:val="DefaultParagraphFont"/>
    <w:link w:val="Date"/>
    <w:rsid w:val="002F7261"/>
    <w:rPr>
      <w:sz w:val="22"/>
    </w:rPr>
  </w:style>
  <w:style w:type="paragraph" w:styleId="BodyTextFirstIndent">
    <w:name w:val="Body Text First Indent"/>
    <w:basedOn w:val="BodyText"/>
    <w:link w:val="BodyTextFirstIndentChar"/>
    <w:rsid w:val="002F72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F72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F72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F7261"/>
    <w:rPr>
      <w:sz w:val="22"/>
    </w:rPr>
  </w:style>
  <w:style w:type="paragraph" w:styleId="BodyText2">
    <w:name w:val="Body Text 2"/>
    <w:basedOn w:val="Normal"/>
    <w:link w:val="BodyText2Char"/>
    <w:rsid w:val="002F72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F7261"/>
    <w:rPr>
      <w:sz w:val="22"/>
    </w:rPr>
  </w:style>
  <w:style w:type="paragraph" w:styleId="BodyText3">
    <w:name w:val="Body Text 3"/>
    <w:basedOn w:val="Normal"/>
    <w:link w:val="BodyText3Char"/>
    <w:rsid w:val="002F72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F72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F72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F7261"/>
    <w:rPr>
      <w:sz w:val="22"/>
    </w:rPr>
  </w:style>
  <w:style w:type="paragraph" w:styleId="BodyTextIndent3">
    <w:name w:val="Body Text Indent 3"/>
    <w:basedOn w:val="Normal"/>
    <w:link w:val="BodyTextIndent3Char"/>
    <w:rsid w:val="002F72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F7261"/>
    <w:rPr>
      <w:sz w:val="16"/>
      <w:szCs w:val="16"/>
    </w:rPr>
  </w:style>
  <w:style w:type="paragraph" w:styleId="BlockText">
    <w:name w:val="Block Text"/>
    <w:basedOn w:val="Normal"/>
    <w:rsid w:val="002F7261"/>
    <w:pPr>
      <w:spacing w:after="120"/>
      <w:ind w:left="1440" w:right="1440"/>
    </w:pPr>
  </w:style>
  <w:style w:type="character" w:styleId="Hyperlink">
    <w:name w:val="Hyperlink"/>
    <w:basedOn w:val="DefaultParagraphFont"/>
    <w:rsid w:val="002F7261"/>
    <w:rPr>
      <w:color w:val="0000FF"/>
      <w:u w:val="single"/>
    </w:rPr>
  </w:style>
  <w:style w:type="character" w:styleId="FollowedHyperlink">
    <w:name w:val="FollowedHyperlink"/>
    <w:basedOn w:val="DefaultParagraphFont"/>
    <w:rsid w:val="002F7261"/>
    <w:rPr>
      <w:color w:val="800080"/>
      <w:u w:val="single"/>
    </w:rPr>
  </w:style>
  <w:style w:type="character" w:styleId="Strong">
    <w:name w:val="Strong"/>
    <w:basedOn w:val="DefaultParagraphFont"/>
    <w:qFormat/>
    <w:rsid w:val="002F7261"/>
    <w:rPr>
      <w:b/>
      <w:bCs/>
    </w:rPr>
  </w:style>
  <w:style w:type="character" w:styleId="Emphasis">
    <w:name w:val="Emphasis"/>
    <w:basedOn w:val="DefaultParagraphFont"/>
    <w:qFormat/>
    <w:rsid w:val="002F7261"/>
    <w:rPr>
      <w:i/>
      <w:iCs/>
    </w:rPr>
  </w:style>
  <w:style w:type="paragraph" w:styleId="DocumentMap">
    <w:name w:val="Document Map"/>
    <w:basedOn w:val="Normal"/>
    <w:link w:val="DocumentMapChar"/>
    <w:rsid w:val="002F72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F72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F72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F72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F7261"/>
  </w:style>
  <w:style w:type="character" w:customStyle="1" w:styleId="E-mailSignatureChar">
    <w:name w:val="E-mail Signature Char"/>
    <w:basedOn w:val="DefaultParagraphFont"/>
    <w:link w:val="E-mailSignature"/>
    <w:rsid w:val="002F7261"/>
    <w:rPr>
      <w:sz w:val="22"/>
    </w:rPr>
  </w:style>
  <w:style w:type="paragraph" w:styleId="NormalWeb">
    <w:name w:val="Normal (Web)"/>
    <w:basedOn w:val="Normal"/>
    <w:rsid w:val="002F7261"/>
  </w:style>
  <w:style w:type="character" w:styleId="HTMLAcronym">
    <w:name w:val="HTML Acronym"/>
    <w:basedOn w:val="DefaultParagraphFont"/>
    <w:rsid w:val="002F7261"/>
  </w:style>
  <w:style w:type="paragraph" w:styleId="HTMLAddress">
    <w:name w:val="HTML Address"/>
    <w:basedOn w:val="Normal"/>
    <w:link w:val="HTMLAddressChar"/>
    <w:rsid w:val="002F72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F7261"/>
    <w:rPr>
      <w:i/>
      <w:iCs/>
      <w:sz w:val="22"/>
    </w:rPr>
  </w:style>
  <w:style w:type="character" w:styleId="HTMLCite">
    <w:name w:val="HTML Cite"/>
    <w:basedOn w:val="DefaultParagraphFont"/>
    <w:rsid w:val="002F7261"/>
    <w:rPr>
      <w:i/>
      <w:iCs/>
    </w:rPr>
  </w:style>
  <w:style w:type="character" w:styleId="HTMLCode">
    <w:name w:val="HTML Code"/>
    <w:basedOn w:val="DefaultParagraphFont"/>
    <w:rsid w:val="002F72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F7261"/>
    <w:rPr>
      <w:i/>
      <w:iCs/>
    </w:rPr>
  </w:style>
  <w:style w:type="character" w:styleId="HTMLKeyboard">
    <w:name w:val="HTML Keyboard"/>
    <w:basedOn w:val="DefaultParagraphFont"/>
    <w:rsid w:val="002F72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F72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F72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2F72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F72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F72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F7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7261"/>
    <w:rPr>
      <w:b/>
      <w:bCs/>
    </w:rPr>
  </w:style>
  <w:style w:type="numbering" w:styleId="1ai">
    <w:name w:val="Outline List 1"/>
    <w:basedOn w:val="NoList"/>
    <w:rsid w:val="002F7261"/>
    <w:pPr>
      <w:numPr>
        <w:numId w:val="14"/>
      </w:numPr>
    </w:pPr>
  </w:style>
  <w:style w:type="numbering" w:styleId="111111">
    <w:name w:val="Outline List 2"/>
    <w:basedOn w:val="NoList"/>
    <w:rsid w:val="002F7261"/>
    <w:pPr>
      <w:numPr>
        <w:numId w:val="15"/>
      </w:numPr>
    </w:pPr>
  </w:style>
  <w:style w:type="numbering" w:styleId="ArticleSection">
    <w:name w:val="Outline List 3"/>
    <w:basedOn w:val="NoList"/>
    <w:rsid w:val="002F7261"/>
    <w:pPr>
      <w:numPr>
        <w:numId w:val="17"/>
      </w:numPr>
    </w:pPr>
  </w:style>
  <w:style w:type="table" w:styleId="TableSimple1">
    <w:name w:val="Table Simple 1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F72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F72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F72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F72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F72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F72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F72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F72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F72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F72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F72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F72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F72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F72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F72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F72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F72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F72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F72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F72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F72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F72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F72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F72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F72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F72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F72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F72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F72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F72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F72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F72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F72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F72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F72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F7261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HeadChar">
    <w:name w:val="SubsectionHead Char"/>
    <w:aliases w:val="ssh Char"/>
    <w:basedOn w:val="DefaultParagraphFont"/>
    <w:link w:val="SubsectionHead"/>
    <w:rsid w:val="00C63CB8"/>
    <w:rPr>
      <w:rFonts w:eastAsia="Times New Roman" w:cs="Times New Roman"/>
      <w:i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C63CB8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B8D6-F79B-40B4-AF37-2935E679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1758</Words>
  <Characters>10025</Characters>
  <Application>Microsoft Office Word</Application>
  <DocSecurity>4</DocSecurity>
  <PresentationFormat/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2020-06-11T02:33:00Z</dcterms:created>
  <dcterms:modified xsi:type="dcterms:W3CDTF">2020-06-11T02:33:00Z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(Coronavirus Economic Response—2020 Measures No. 10)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OPC64600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B</vt:lpwstr>
  </property>
  <property fmtid="{D5CDD505-2E9C-101B-9397-08002B2CF9AE}" pid="13" name="CounterSign">
    <vt:lpwstr/>
  </property>
  <property fmtid="{D5CDD505-2E9C-101B-9397-08002B2CF9AE}" pid="14" name="DateMade">
    <vt:lpwstr>10 June 2020</vt:lpwstr>
  </property>
</Properties>
</file>