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7D9F60" w14:textId="77777777" w:rsidR="00F5638C" w:rsidRPr="008C2489" w:rsidRDefault="00F5638C" w:rsidP="00F5638C">
      <w:pPr>
        <w:rPr>
          <w:sz w:val="28"/>
        </w:rPr>
      </w:pPr>
      <w:r w:rsidRPr="008C2489">
        <w:rPr>
          <w:noProof/>
          <w:lang w:eastAsia="en-AU"/>
        </w:rPr>
        <w:drawing>
          <wp:inline distT="0" distB="0" distL="0" distR="0" wp14:anchorId="09508ECD" wp14:editId="7282F129">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3D57E7E3" w14:textId="77777777" w:rsidR="00F5638C" w:rsidRPr="008C2489" w:rsidRDefault="00F5638C" w:rsidP="00F5638C">
      <w:pPr>
        <w:rPr>
          <w:sz w:val="19"/>
        </w:rPr>
      </w:pPr>
    </w:p>
    <w:p w14:paraId="7067CA46" w14:textId="481F6FED" w:rsidR="00F5638C" w:rsidRPr="008C2489" w:rsidRDefault="00D5003C" w:rsidP="00F5638C">
      <w:pPr>
        <w:pStyle w:val="ShortT"/>
      </w:pPr>
      <w:r w:rsidRPr="008C2489">
        <w:t>Competition and Consumer</w:t>
      </w:r>
      <w:r w:rsidR="00F5638C" w:rsidRPr="008C2489">
        <w:t xml:space="preserve"> (</w:t>
      </w:r>
      <w:r w:rsidRPr="008C2489">
        <w:t>Price I</w:t>
      </w:r>
      <w:r w:rsidR="006C40EB" w:rsidRPr="008C2489">
        <w:t>nquir</w:t>
      </w:r>
      <w:r w:rsidR="00DE4EF1" w:rsidRPr="008C2489">
        <w:t>ies</w:t>
      </w:r>
      <w:r w:rsidR="00F5638C" w:rsidRPr="008C2489">
        <w:t xml:space="preserve">) </w:t>
      </w:r>
      <w:r w:rsidR="00DE4EF1" w:rsidRPr="008C2489">
        <w:t xml:space="preserve">Amendment </w:t>
      </w:r>
      <w:r w:rsidR="00157CE7" w:rsidRPr="008C2489">
        <w:t>Direction</w:t>
      </w:r>
      <w:r w:rsidR="008C2489" w:rsidRPr="008C2489">
        <w:t> </w:t>
      </w:r>
      <w:r w:rsidRPr="008C2489">
        <w:t>2020</w:t>
      </w:r>
    </w:p>
    <w:p w14:paraId="58C7E553" w14:textId="77777777" w:rsidR="00F5638C" w:rsidRPr="008C2489" w:rsidRDefault="00F5638C" w:rsidP="00F5638C">
      <w:pPr>
        <w:pStyle w:val="SignCoverPageStart"/>
        <w:spacing w:before="240"/>
        <w:rPr>
          <w:szCs w:val="22"/>
        </w:rPr>
      </w:pPr>
      <w:r w:rsidRPr="008C2489">
        <w:rPr>
          <w:szCs w:val="22"/>
        </w:rPr>
        <w:t xml:space="preserve">I, </w:t>
      </w:r>
      <w:r w:rsidR="006C40EB" w:rsidRPr="008C2489">
        <w:rPr>
          <w:szCs w:val="22"/>
        </w:rPr>
        <w:t xml:space="preserve">Josh </w:t>
      </w:r>
      <w:proofErr w:type="spellStart"/>
      <w:r w:rsidR="006C40EB" w:rsidRPr="008C2489">
        <w:rPr>
          <w:szCs w:val="22"/>
        </w:rPr>
        <w:t>Frydenberg</w:t>
      </w:r>
      <w:proofErr w:type="spellEnd"/>
      <w:r w:rsidR="006C40EB" w:rsidRPr="008C2489">
        <w:rPr>
          <w:szCs w:val="22"/>
        </w:rPr>
        <w:t>, Treasurer, give the following direction to the Australian Competition and Consumer Commission</w:t>
      </w:r>
      <w:r w:rsidRPr="008C2489">
        <w:rPr>
          <w:szCs w:val="22"/>
        </w:rPr>
        <w:t>.</w:t>
      </w:r>
    </w:p>
    <w:p w14:paraId="07B591C6" w14:textId="441573BF" w:rsidR="006C40EB" w:rsidRPr="008C2489" w:rsidRDefault="006C40EB" w:rsidP="006C40EB">
      <w:pPr>
        <w:keepNext/>
        <w:spacing w:before="720" w:line="240" w:lineRule="atLeast"/>
        <w:ind w:right="397"/>
        <w:jc w:val="both"/>
        <w:rPr>
          <w:szCs w:val="22"/>
        </w:rPr>
      </w:pPr>
      <w:r w:rsidRPr="008C2489">
        <w:rPr>
          <w:szCs w:val="22"/>
        </w:rPr>
        <w:t xml:space="preserve">Dated </w:t>
      </w:r>
      <w:r w:rsidRPr="008C2489">
        <w:rPr>
          <w:szCs w:val="22"/>
        </w:rPr>
        <w:tab/>
      </w:r>
      <w:r w:rsidR="00BE608B">
        <w:rPr>
          <w:szCs w:val="22"/>
        </w:rPr>
        <w:t>22 May</w:t>
      </w:r>
      <w:bookmarkStart w:id="0" w:name="_GoBack"/>
      <w:bookmarkEnd w:id="0"/>
      <w:r w:rsidRPr="008C2489">
        <w:rPr>
          <w:szCs w:val="22"/>
        </w:rPr>
        <w:tab/>
        <w:t>2020</w:t>
      </w:r>
    </w:p>
    <w:p w14:paraId="5BA60CA1" w14:textId="77777777" w:rsidR="006C40EB" w:rsidRPr="008C2489" w:rsidRDefault="006C40EB" w:rsidP="006C40EB">
      <w:pPr>
        <w:keepNext/>
        <w:tabs>
          <w:tab w:val="left" w:pos="3402"/>
        </w:tabs>
        <w:spacing w:before="840" w:after="1080" w:line="300" w:lineRule="atLeast"/>
        <w:ind w:right="397"/>
        <w:rPr>
          <w:szCs w:val="22"/>
        </w:rPr>
      </w:pPr>
    </w:p>
    <w:p w14:paraId="0C3F6312" w14:textId="5C790E90" w:rsidR="006C40EB" w:rsidRPr="008C2489" w:rsidRDefault="006C40EB" w:rsidP="006C40EB">
      <w:pPr>
        <w:keepNext/>
        <w:tabs>
          <w:tab w:val="left" w:pos="3402"/>
        </w:tabs>
        <w:spacing w:before="480" w:line="300" w:lineRule="atLeast"/>
        <w:ind w:right="397"/>
        <w:rPr>
          <w:szCs w:val="22"/>
        </w:rPr>
      </w:pPr>
      <w:r w:rsidRPr="008C2489">
        <w:rPr>
          <w:szCs w:val="22"/>
        </w:rPr>
        <w:t xml:space="preserve">Josh </w:t>
      </w:r>
      <w:proofErr w:type="spellStart"/>
      <w:r w:rsidRPr="008C2489">
        <w:rPr>
          <w:szCs w:val="22"/>
        </w:rPr>
        <w:t>Frydenberg</w:t>
      </w:r>
      <w:proofErr w:type="spellEnd"/>
    </w:p>
    <w:p w14:paraId="76C85033" w14:textId="77777777" w:rsidR="006C40EB" w:rsidRPr="008C2489" w:rsidRDefault="006C40EB" w:rsidP="006C40EB">
      <w:pPr>
        <w:pStyle w:val="SignCoverPageEnd"/>
        <w:rPr>
          <w:szCs w:val="22"/>
        </w:rPr>
      </w:pPr>
      <w:r w:rsidRPr="008C2489">
        <w:rPr>
          <w:szCs w:val="22"/>
        </w:rPr>
        <w:t>Treasurer</w:t>
      </w:r>
    </w:p>
    <w:p w14:paraId="7DB9AA3C" w14:textId="77777777" w:rsidR="00F5638C" w:rsidRPr="008C2489" w:rsidRDefault="00F5638C" w:rsidP="00F5638C"/>
    <w:p w14:paraId="56C4CDC9" w14:textId="77777777" w:rsidR="00F5638C" w:rsidRPr="008C2489" w:rsidRDefault="00F5638C" w:rsidP="00F5638C">
      <w:pPr>
        <w:pStyle w:val="Header"/>
        <w:tabs>
          <w:tab w:val="clear" w:pos="4150"/>
          <w:tab w:val="clear" w:pos="8307"/>
        </w:tabs>
      </w:pPr>
      <w:r w:rsidRPr="008C2489">
        <w:rPr>
          <w:rStyle w:val="CharAmSchNo"/>
        </w:rPr>
        <w:t xml:space="preserve"> </w:t>
      </w:r>
      <w:r w:rsidRPr="008C2489">
        <w:rPr>
          <w:rStyle w:val="CharAmSchText"/>
        </w:rPr>
        <w:t xml:space="preserve"> </w:t>
      </w:r>
    </w:p>
    <w:p w14:paraId="571779F3" w14:textId="77777777" w:rsidR="00F5638C" w:rsidRPr="008C2489" w:rsidRDefault="00F5638C" w:rsidP="00F5638C">
      <w:pPr>
        <w:pStyle w:val="Header"/>
        <w:tabs>
          <w:tab w:val="clear" w:pos="4150"/>
          <w:tab w:val="clear" w:pos="8307"/>
        </w:tabs>
      </w:pPr>
      <w:r w:rsidRPr="008C2489">
        <w:rPr>
          <w:rStyle w:val="CharAmPartNo"/>
        </w:rPr>
        <w:t xml:space="preserve"> </w:t>
      </w:r>
      <w:r w:rsidRPr="008C2489">
        <w:rPr>
          <w:rStyle w:val="CharAmPartText"/>
        </w:rPr>
        <w:t xml:space="preserve"> </w:t>
      </w:r>
    </w:p>
    <w:p w14:paraId="3AAE48A1" w14:textId="77777777" w:rsidR="00F5638C" w:rsidRPr="008C2489" w:rsidRDefault="00F5638C" w:rsidP="00F5638C">
      <w:pPr>
        <w:sectPr w:rsidR="00F5638C" w:rsidRPr="008C2489" w:rsidSect="008C2489">
          <w:headerReference w:type="even" r:id="rId14"/>
          <w:headerReference w:type="default" r:id="rId15"/>
          <w:footerReference w:type="even" r:id="rId16"/>
          <w:footerReference w:type="default" r:id="rId17"/>
          <w:headerReference w:type="first" r:id="rId18"/>
          <w:footerReference w:type="first" r:id="rId19"/>
          <w:pgSz w:w="11907" w:h="16839"/>
          <w:pgMar w:top="1440" w:right="1797" w:bottom="1440" w:left="1797" w:header="720" w:footer="709" w:gutter="0"/>
          <w:cols w:space="708"/>
          <w:docGrid w:linePitch="360"/>
        </w:sectPr>
      </w:pPr>
    </w:p>
    <w:p w14:paraId="4B250ACD" w14:textId="77777777" w:rsidR="00F5638C" w:rsidRPr="008C2489" w:rsidRDefault="00F5638C" w:rsidP="008C2489">
      <w:pPr>
        <w:rPr>
          <w:sz w:val="36"/>
        </w:rPr>
      </w:pPr>
      <w:r w:rsidRPr="008C2489">
        <w:rPr>
          <w:sz w:val="36"/>
        </w:rPr>
        <w:lastRenderedPageBreak/>
        <w:t>Contents</w:t>
      </w:r>
    </w:p>
    <w:p w14:paraId="723D0BFF" w14:textId="4C898966" w:rsidR="005768E9" w:rsidRPr="008C2489" w:rsidRDefault="005768E9">
      <w:pPr>
        <w:pStyle w:val="TOC5"/>
        <w:rPr>
          <w:rFonts w:asciiTheme="minorHAnsi" w:eastAsiaTheme="minorEastAsia" w:hAnsiTheme="minorHAnsi" w:cstheme="minorBidi"/>
          <w:noProof/>
          <w:kern w:val="0"/>
          <w:sz w:val="22"/>
          <w:szCs w:val="22"/>
        </w:rPr>
      </w:pPr>
      <w:r w:rsidRPr="008C2489">
        <w:fldChar w:fldCharType="begin"/>
      </w:r>
      <w:r w:rsidRPr="008C2489">
        <w:instrText xml:space="preserve"> TOC \o "1-9" </w:instrText>
      </w:r>
      <w:r w:rsidRPr="008C2489">
        <w:fldChar w:fldCharType="separate"/>
      </w:r>
      <w:r w:rsidRPr="008C2489">
        <w:rPr>
          <w:noProof/>
        </w:rPr>
        <w:t>1</w:t>
      </w:r>
      <w:r w:rsidRPr="008C2489">
        <w:rPr>
          <w:noProof/>
        </w:rPr>
        <w:tab/>
        <w:t>Name</w:t>
      </w:r>
      <w:r w:rsidRPr="008C2489">
        <w:rPr>
          <w:noProof/>
        </w:rPr>
        <w:tab/>
      </w:r>
      <w:r w:rsidRPr="008C2489">
        <w:rPr>
          <w:noProof/>
        </w:rPr>
        <w:fldChar w:fldCharType="begin"/>
      </w:r>
      <w:r w:rsidRPr="008C2489">
        <w:rPr>
          <w:noProof/>
        </w:rPr>
        <w:instrText xml:space="preserve"> PAGEREF _Toc39740618 \h </w:instrText>
      </w:r>
      <w:r w:rsidRPr="008C2489">
        <w:rPr>
          <w:noProof/>
        </w:rPr>
      </w:r>
      <w:r w:rsidRPr="008C2489">
        <w:rPr>
          <w:noProof/>
        </w:rPr>
        <w:fldChar w:fldCharType="separate"/>
      </w:r>
      <w:r w:rsidR="008C2489">
        <w:rPr>
          <w:noProof/>
        </w:rPr>
        <w:t>1</w:t>
      </w:r>
      <w:r w:rsidRPr="008C2489">
        <w:rPr>
          <w:noProof/>
        </w:rPr>
        <w:fldChar w:fldCharType="end"/>
      </w:r>
    </w:p>
    <w:p w14:paraId="2B021AB7" w14:textId="7AEE29DA" w:rsidR="005768E9" w:rsidRPr="008C2489" w:rsidRDefault="005768E9">
      <w:pPr>
        <w:pStyle w:val="TOC5"/>
        <w:rPr>
          <w:rFonts w:asciiTheme="minorHAnsi" w:eastAsiaTheme="minorEastAsia" w:hAnsiTheme="minorHAnsi" w:cstheme="minorBidi"/>
          <w:noProof/>
          <w:kern w:val="0"/>
          <w:sz w:val="22"/>
          <w:szCs w:val="22"/>
        </w:rPr>
      </w:pPr>
      <w:r w:rsidRPr="008C2489">
        <w:rPr>
          <w:noProof/>
        </w:rPr>
        <w:t>2</w:t>
      </w:r>
      <w:r w:rsidRPr="008C2489">
        <w:rPr>
          <w:noProof/>
        </w:rPr>
        <w:tab/>
        <w:t>Commencement</w:t>
      </w:r>
      <w:r w:rsidRPr="008C2489">
        <w:rPr>
          <w:noProof/>
        </w:rPr>
        <w:tab/>
      </w:r>
      <w:r w:rsidRPr="008C2489">
        <w:rPr>
          <w:noProof/>
        </w:rPr>
        <w:fldChar w:fldCharType="begin"/>
      </w:r>
      <w:r w:rsidRPr="008C2489">
        <w:rPr>
          <w:noProof/>
        </w:rPr>
        <w:instrText xml:space="preserve"> PAGEREF _Toc39740619 \h </w:instrText>
      </w:r>
      <w:r w:rsidRPr="008C2489">
        <w:rPr>
          <w:noProof/>
        </w:rPr>
      </w:r>
      <w:r w:rsidRPr="008C2489">
        <w:rPr>
          <w:noProof/>
        </w:rPr>
        <w:fldChar w:fldCharType="separate"/>
      </w:r>
      <w:r w:rsidR="008C2489">
        <w:rPr>
          <w:noProof/>
        </w:rPr>
        <w:t>1</w:t>
      </w:r>
      <w:r w:rsidRPr="008C2489">
        <w:rPr>
          <w:noProof/>
        </w:rPr>
        <w:fldChar w:fldCharType="end"/>
      </w:r>
    </w:p>
    <w:p w14:paraId="0AC7B9AC" w14:textId="3061615C" w:rsidR="005768E9" w:rsidRPr="008C2489" w:rsidRDefault="005768E9">
      <w:pPr>
        <w:pStyle w:val="TOC5"/>
        <w:rPr>
          <w:rFonts w:asciiTheme="minorHAnsi" w:eastAsiaTheme="minorEastAsia" w:hAnsiTheme="minorHAnsi" w:cstheme="minorBidi"/>
          <w:noProof/>
          <w:kern w:val="0"/>
          <w:sz w:val="22"/>
          <w:szCs w:val="22"/>
        </w:rPr>
      </w:pPr>
      <w:r w:rsidRPr="008C2489">
        <w:rPr>
          <w:noProof/>
        </w:rPr>
        <w:t>3</w:t>
      </w:r>
      <w:r w:rsidRPr="008C2489">
        <w:rPr>
          <w:noProof/>
        </w:rPr>
        <w:tab/>
        <w:t>Authority</w:t>
      </w:r>
      <w:r w:rsidRPr="008C2489">
        <w:rPr>
          <w:noProof/>
        </w:rPr>
        <w:tab/>
      </w:r>
      <w:r w:rsidRPr="008C2489">
        <w:rPr>
          <w:noProof/>
        </w:rPr>
        <w:fldChar w:fldCharType="begin"/>
      </w:r>
      <w:r w:rsidRPr="008C2489">
        <w:rPr>
          <w:noProof/>
        </w:rPr>
        <w:instrText xml:space="preserve"> PAGEREF _Toc39740620 \h </w:instrText>
      </w:r>
      <w:r w:rsidRPr="008C2489">
        <w:rPr>
          <w:noProof/>
        </w:rPr>
      </w:r>
      <w:r w:rsidRPr="008C2489">
        <w:rPr>
          <w:noProof/>
        </w:rPr>
        <w:fldChar w:fldCharType="separate"/>
      </w:r>
      <w:r w:rsidR="008C2489">
        <w:rPr>
          <w:noProof/>
        </w:rPr>
        <w:t>1</w:t>
      </w:r>
      <w:r w:rsidRPr="008C2489">
        <w:rPr>
          <w:noProof/>
        </w:rPr>
        <w:fldChar w:fldCharType="end"/>
      </w:r>
    </w:p>
    <w:p w14:paraId="2B2AB122" w14:textId="26CEEA1C" w:rsidR="005768E9" w:rsidRPr="008C2489" w:rsidRDefault="005768E9">
      <w:pPr>
        <w:pStyle w:val="TOC5"/>
        <w:rPr>
          <w:rFonts w:asciiTheme="minorHAnsi" w:eastAsiaTheme="minorEastAsia" w:hAnsiTheme="minorHAnsi" w:cstheme="minorBidi"/>
          <w:noProof/>
          <w:kern w:val="0"/>
          <w:sz w:val="22"/>
          <w:szCs w:val="22"/>
        </w:rPr>
      </w:pPr>
      <w:r w:rsidRPr="008C2489">
        <w:rPr>
          <w:noProof/>
        </w:rPr>
        <w:t>4</w:t>
      </w:r>
      <w:r w:rsidRPr="008C2489">
        <w:rPr>
          <w:noProof/>
        </w:rPr>
        <w:tab/>
        <w:t>Schedules</w:t>
      </w:r>
      <w:r w:rsidRPr="008C2489">
        <w:rPr>
          <w:noProof/>
        </w:rPr>
        <w:tab/>
      </w:r>
      <w:r w:rsidRPr="008C2489">
        <w:rPr>
          <w:noProof/>
        </w:rPr>
        <w:fldChar w:fldCharType="begin"/>
      </w:r>
      <w:r w:rsidRPr="008C2489">
        <w:rPr>
          <w:noProof/>
        </w:rPr>
        <w:instrText xml:space="preserve"> PAGEREF _Toc39740621 \h </w:instrText>
      </w:r>
      <w:r w:rsidRPr="008C2489">
        <w:rPr>
          <w:noProof/>
        </w:rPr>
      </w:r>
      <w:r w:rsidRPr="008C2489">
        <w:rPr>
          <w:noProof/>
        </w:rPr>
        <w:fldChar w:fldCharType="separate"/>
      </w:r>
      <w:r w:rsidR="008C2489">
        <w:rPr>
          <w:noProof/>
        </w:rPr>
        <w:t>1</w:t>
      </w:r>
      <w:r w:rsidRPr="008C2489">
        <w:rPr>
          <w:noProof/>
        </w:rPr>
        <w:fldChar w:fldCharType="end"/>
      </w:r>
    </w:p>
    <w:p w14:paraId="1FDA414A" w14:textId="4780CECF" w:rsidR="005768E9" w:rsidRPr="008C2489" w:rsidRDefault="005768E9">
      <w:pPr>
        <w:pStyle w:val="TOC6"/>
        <w:rPr>
          <w:rFonts w:asciiTheme="minorHAnsi" w:eastAsiaTheme="minorEastAsia" w:hAnsiTheme="minorHAnsi" w:cstheme="minorBidi"/>
          <w:b w:val="0"/>
          <w:noProof/>
          <w:kern w:val="0"/>
          <w:sz w:val="22"/>
          <w:szCs w:val="22"/>
        </w:rPr>
      </w:pPr>
      <w:r w:rsidRPr="008C2489">
        <w:rPr>
          <w:noProof/>
        </w:rPr>
        <w:t>Schedule</w:t>
      </w:r>
      <w:r w:rsidR="008C2489" w:rsidRPr="008C2489">
        <w:rPr>
          <w:noProof/>
        </w:rPr>
        <w:t xml:space="preserve"> </w:t>
      </w:r>
      <w:r w:rsidRPr="008C2489">
        <w:rPr>
          <w:noProof/>
        </w:rPr>
        <w:t>1—Amendments</w:t>
      </w:r>
      <w:r w:rsidRPr="008C2489">
        <w:rPr>
          <w:b w:val="0"/>
          <w:noProof/>
          <w:sz w:val="18"/>
        </w:rPr>
        <w:tab/>
      </w:r>
      <w:r w:rsidRPr="008C2489">
        <w:rPr>
          <w:b w:val="0"/>
          <w:noProof/>
          <w:sz w:val="18"/>
        </w:rPr>
        <w:fldChar w:fldCharType="begin"/>
      </w:r>
      <w:r w:rsidRPr="008C2489">
        <w:rPr>
          <w:b w:val="0"/>
          <w:noProof/>
          <w:sz w:val="18"/>
        </w:rPr>
        <w:instrText xml:space="preserve"> PAGEREF _Toc39740622 \h </w:instrText>
      </w:r>
      <w:r w:rsidRPr="008C2489">
        <w:rPr>
          <w:b w:val="0"/>
          <w:noProof/>
          <w:sz w:val="18"/>
        </w:rPr>
      </w:r>
      <w:r w:rsidRPr="008C2489">
        <w:rPr>
          <w:b w:val="0"/>
          <w:noProof/>
          <w:sz w:val="18"/>
        </w:rPr>
        <w:fldChar w:fldCharType="separate"/>
      </w:r>
      <w:r w:rsidR="008C2489">
        <w:rPr>
          <w:b w:val="0"/>
          <w:noProof/>
          <w:sz w:val="18"/>
        </w:rPr>
        <w:t>2</w:t>
      </w:r>
      <w:r w:rsidRPr="008C2489">
        <w:rPr>
          <w:b w:val="0"/>
          <w:noProof/>
          <w:sz w:val="18"/>
        </w:rPr>
        <w:fldChar w:fldCharType="end"/>
      </w:r>
    </w:p>
    <w:p w14:paraId="130788DB" w14:textId="693F2A19" w:rsidR="005768E9" w:rsidRPr="008C2489" w:rsidRDefault="005768E9">
      <w:pPr>
        <w:pStyle w:val="TOC9"/>
        <w:rPr>
          <w:rFonts w:asciiTheme="minorHAnsi" w:eastAsiaTheme="minorEastAsia" w:hAnsiTheme="minorHAnsi" w:cstheme="minorBidi"/>
          <w:i w:val="0"/>
          <w:noProof/>
          <w:kern w:val="0"/>
          <w:sz w:val="22"/>
          <w:szCs w:val="22"/>
        </w:rPr>
      </w:pPr>
      <w:r w:rsidRPr="008C2489">
        <w:rPr>
          <w:noProof/>
        </w:rPr>
        <w:t>Competition and Consumer (Price Inquiry—Home Loans) Direction</w:t>
      </w:r>
      <w:r w:rsidR="008C2489" w:rsidRPr="008C2489">
        <w:rPr>
          <w:noProof/>
        </w:rPr>
        <w:t> </w:t>
      </w:r>
      <w:r w:rsidRPr="008C2489">
        <w:rPr>
          <w:noProof/>
        </w:rPr>
        <w:t>2019</w:t>
      </w:r>
      <w:r w:rsidRPr="008C2489">
        <w:rPr>
          <w:i w:val="0"/>
          <w:noProof/>
          <w:sz w:val="18"/>
        </w:rPr>
        <w:tab/>
      </w:r>
      <w:r w:rsidRPr="008C2489">
        <w:rPr>
          <w:i w:val="0"/>
          <w:noProof/>
          <w:sz w:val="18"/>
        </w:rPr>
        <w:fldChar w:fldCharType="begin"/>
      </w:r>
      <w:r w:rsidRPr="008C2489">
        <w:rPr>
          <w:i w:val="0"/>
          <w:noProof/>
          <w:sz w:val="18"/>
        </w:rPr>
        <w:instrText xml:space="preserve"> PAGEREF _Toc39740623 \h </w:instrText>
      </w:r>
      <w:r w:rsidRPr="008C2489">
        <w:rPr>
          <w:i w:val="0"/>
          <w:noProof/>
          <w:sz w:val="18"/>
        </w:rPr>
      </w:r>
      <w:r w:rsidRPr="008C2489">
        <w:rPr>
          <w:i w:val="0"/>
          <w:noProof/>
          <w:sz w:val="18"/>
        </w:rPr>
        <w:fldChar w:fldCharType="separate"/>
      </w:r>
      <w:r w:rsidR="008C2489">
        <w:rPr>
          <w:i w:val="0"/>
          <w:noProof/>
          <w:sz w:val="18"/>
        </w:rPr>
        <w:t>2</w:t>
      </w:r>
      <w:r w:rsidRPr="008C2489">
        <w:rPr>
          <w:i w:val="0"/>
          <w:noProof/>
          <w:sz w:val="18"/>
        </w:rPr>
        <w:fldChar w:fldCharType="end"/>
      </w:r>
    </w:p>
    <w:p w14:paraId="2319EC4A" w14:textId="05B6EF7E" w:rsidR="005768E9" w:rsidRPr="008C2489" w:rsidRDefault="005768E9">
      <w:pPr>
        <w:pStyle w:val="TOC9"/>
        <w:rPr>
          <w:rFonts w:asciiTheme="minorHAnsi" w:eastAsiaTheme="minorEastAsia" w:hAnsiTheme="minorHAnsi" w:cstheme="minorBidi"/>
          <w:i w:val="0"/>
          <w:noProof/>
          <w:kern w:val="0"/>
          <w:sz w:val="22"/>
          <w:szCs w:val="22"/>
        </w:rPr>
      </w:pPr>
      <w:r w:rsidRPr="008C2489">
        <w:rPr>
          <w:noProof/>
        </w:rPr>
        <w:t>Competition and Consumer (Price Inquiry—Water Markets in the Murray</w:t>
      </w:r>
      <w:r w:rsidR="008C2489">
        <w:rPr>
          <w:noProof/>
        </w:rPr>
        <w:noBreakHyphen/>
      </w:r>
      <w:r w:rsidRPr="008C2489">
        <w:rPr>
          <w:noProof/>
        </w:rPr>
        <w:t>Darling Basin) Direction</w:t>
      </w:r>
      <w:r w:rsidR="008C2489" w:rsidRPr="008C2489">
        <w:rPr>
          <w:noProof/>
        </w:rPr>
        <w:t> </w:t>
      </w:r>
      <w:r w:rsidRPr="008C2489">
        <w:rPr>
          <w:noProof/>
        </w:rPr>
        <w:t>2019</w:t>
      </w:r>
      <w:r w:rsidRPr="008C2489">
        <w:rPr>
          <w:i w:val="0"/>
          <w:noProof/>
          <w:sz w:val="18"/>
        </w:rPr>
        <w:tab/>
      </w:r>
      <w:r w:rsidRPr="008C2489">
        <w:rPr>
          <w:i w:val="0"/>
          <w:noProof/>
          <w:sz w:val="18"/>
        </w:rPr>
        <w:fldChar w:fldCharType="begin"/>
      </w:r>
      <w:r w:rsidRPr="008C2489">
        <w:rPr>
          <w:i w:val="0"/>
          <w:noProof/>
          <w:sz w:val="18"/>
        </w:rPr>
        <w:instrText xml:space="preserve"> PAGEREF _Toc39740624 \h </w:instrText>
      </w:r>
      <w:r w:rsidRPr="008C2489">
        <w:rPr>
          <w:i w:val="0"/>
          <w:noProof/>
          <w:sz w:val="18"/>
        </w:rPr>
      </w:r>
      <w:r w:rsidRPr="008C2489">
        <w:rPr>
          <w:i w:val="0"/>
          <w:noProof/>
          <w:sz w:val="18"/>
        </w:rPr>
        <w:fldChar w:fldCharType="separate"/>
      </w:r>
      <w:r w:rsidR="008C2489">
        <w:rPr>
          <w:i w:val="0"/>
          <w:noProof/>
          <w:sz w:val="18"/>
        </w:rPr>
        <w:t>2</w:t>
      </w:r>
      <w:r w:rsidRPr="008C2489">
        <w:rPr>
          <w:i w:val="0"/>
          <w:noProof/>
          <w:sz w:val="18"/>
        </w:rPr>
        <w:fldChar w:fldCharType="end"/>
      </w:r>
    </w:p>
    <w:p w14:paraId="7C880055" w14:textId="5DE468B5" w:rsidR="00F5638C" w:rsidRPr="008C2489" w:rsidRDefault="005768E9" w:rsidP="000B7098">
      <w:r w:rsidRPr="008C2489">
        <w:fldChar w:fldCharType="end"/>
      </w:r>
    </w:p>
    <w:p w14:paraId="0881B79D" w14:textId="77777777" w:rsidR="00F5638C" w:rsidRPr="008C2489" w:rsidRDefault="00F5638C" w:rsidP="00F5638C"/>
    <w:p w14:paraId="736DC9E3" w14:textId="77777777" w:rsidR="00F5638C" w:rsidRPr="008C2489" w:rsidRDefault="00F5638C" w:rsidP="00F5638C">
      <w:pPr>
        <w:sectPr w:rsidR="00F5638C" w:rsidRPr="008C2489" w:rsidSect="008C2489">
          <w:headerReference w:type="even" r:id="rId20"/>
          <w:headerReference w:type="default" r:id="rId21"/>
          <w:footerReference w:type="even" r:id="rId22"/>
          <w:footerReference w:type="default" r:id="rId23"/>
          <w:headerReference w:type="first" r:id="rId24"/>
          <w:pgSz w:w="11907" w:h="16839"/>
          <w:pgMar w:top="2093" w:right="1797" w:bottom="1440" w:left="1797" w:header="720" w:footer="709" w:gutter="0"/>
          <w:pgNumType w:fmt="lowerRoman" w:start="1"/>
          <w:cols w:space="708"/>
          <w:docGrid w:linePitch="360"/>
        </w:sectPr>
      </w:pPr>
    </w:p>
    <w:p w14:paraId="55E71116" w14:textId="77777777" w:rsidR="00F5638C" w:rsidRPr="008C2489" w:rsidRDefault="00F5638C" w:rsidP="00F5638C">
      <w:pPr>
        <w:pStyle w:val="ActHead5"/>
      </w:pPr>
      <w:bookmarkStart w:id="17" w:name="_Toc39740618"/>
      <w:proofErr w:type="gramStart"/>
      <w:r w:rsidRPr="008C2489">
        <w:rPr>
          <w:rStyle w:val="CharSectno"/>
        </w:rPr>
        <w:lastRenderedPageBreak/>
        <w:t>1</w:t>
      </w:r>
      <w:r w:rsidRPr="008C2489">
        <w:t xml:space="preserve">  Name</w:t>
      </w:r>
      <w:bookmarkEnd w:id="17"/>
      <w:proofErr w:type="gramEnd"/>
    </w:p>
    <w:p w14:paraId="1C874A24" w14:textId="7BDE8ACD" w:rsidR="00F5638C" w:rsidRPr="008C2489" w:rsidRDefault="00F5638C" w:rsidP="00F5638C">
      <w:pPr>
        <w:pStyle w:val="subsection"/>
      </w:pPr>
      <w:r w:rsidRPr="008C2489">
        <w:tab/>
      </w:r>
      <w:r w:rsidRPr="008C2489">
        <w:tab/>
        <w:t xml:space="preserve">This instrument is the </w:t>
      </w:r>
      <w:r w:rsidR="00DE4EF1" w:rsidRPr="008C2489">
        <w:rPr>
          <w:i/>
          <w:noProof/>
        </w:rPr>
        <w:t>Competition and Consumer (Price Inquiries) Amendment Direction</w:t>
      </w:r>
      <w:r w:rsidR="008C2489" w:rsidRPr="008C2489">
        <w:rPr>
          <w:i/>
          <w:noProof/>
        </w:rPr>
        <w:t> </w:t>
      </w:r>
      <w:r w:rsidR="00DE4EF1" w:rsidRPr="008C2489">
        <w:rPr>
          <w:i/>
          <w:noProof/>
        </w:rPr>
        <w:t>2020</w:t>
      </w:r>
      <w:r w:rsidRPr="008C2489">
        <w:t>.</w:t>
      </w:r>
    </w:p>
    <w:p w14:paraId="0D34160E" w14:textId="77777777" w:rsidR="00F5638C" w:rsidRPr="008C2489" w:rsidRDefault="00F5638C" w:rsidP="00F5638C">
      <w:pPr>
        <w:pStyle w:val="ActHead5"/>
      </w:pPr>
      <w:bookmarkStart w:id="18" w:name="_Toc39740619"/>
      <w:proofErr w:type="gramStart"/>
      <w:r w:rsidRPr="008C2489">
        <w:rPr>
          <w:rStyle w:val="CharSectno"/>
        </w:rPr>
        <w:t>2</w:t>
      </w:r>
      <w:r w:rsidRPr="008C2489">
        <w:t xml:space="preserve">  Commencement</w:t>
      </w:r>
      <w:bookmarkEnd w:id="18"/>
      <w:proofErr w:type="gramEnd"/>
    </w:p>
    <w:p w14:paraId="223EDBCC" w14:textId="77777777" w:rsidR="00F5638C" w:rsidRPr="008C2489" w:rsidRDefault="00F5638C" w:rsidP="00F5638C">
      <w:pPr>
        <w:pStyle w:val="subsection"/>
      </w:pPr>
      <w:r w:rsidRPr="008C2489">
        <w:tab/>
        <w:t>(1)</w:t>
      </w:r>
      <w:r w:rsidRPr="008C2489">
        <w:tab/>
        <w:t>Each provision of this instrument specified in column 1 of the table commences, or is taken to have commenced, in accordance with column 2 of the table. Any other statement in column 2 has effect according to its terms.</w:t>
      </w:r>
    </w:p>
    <w:p w14:paraId="6082EA3D" w14:textId="77777777" w:rsidR="00F5638C" w:rsidRPr="008C2489" w:rsidRDefault="00F5638C" w:rsidP="00F5638C">
      <w:pPr>
        <w:pStyle w:val="Tabletext"/>
      </w:pPr>
    </w:p>
    <w:tbl>
      <w:tblPr>
        <w:tblW w:w="8364" w:type="dxa"/>
        <w:tblInd w:w="107" w:type="dxa"/>
        <w:tblLayout w:type="fixed"/>
        <w:tblCellMar>
          <w:left w:w="107" w:type="dxa"/>
          <w:right w:w="107" w:type="dxa"/>
        </w:tblCellMar>
        <w:tblLook w:val="04A0" w:firstRow="1" w:lastRow="0" w:firstColumn="1" w:lastColumn="0" w:noHBand="0" w:noVBand="1"/>
      </w:tblPr>
      <w:tblGrid>
        <w:gridCol w:w="2127"/>
        <w:gridCol w:w="4394"/>
        <w:gridCol w:w="1843"/>
      </w:tblGrid>
      <w:tr w:rsidR="00DE4EF1" w:rsidRPr="008C2489" w14:paraId="6DC3E413" w14:textId="77777777" w:rsidTr="00DE4EF1">
        <w:trPr>
          <w:cantSplit/>
          <w:tblHeader/>
        </w:trPr>
        <w:tc>
          <w:tcPr>
            <w:tcW w:w="8364" w:type="dxa"/>
            <w:gridSpan w:val="3"/>
            <w:tcBorders>
              <w:top w:val="single" w:sz="12" w:space="0" w:color="auto"/>
              <w:left w:val="nil"/>
              <w:bottom w:val="single" w:sz="6" w:space="0" w:color="auto"/>
              <w:right w:val="nil"/>
            </w:tcBorders>
            <w:hideMark/>
          </w:tcPr>
          <w:p w14:paraId="49697540" w14:textId="77777777" w:rsidR="00DE4EF1" w:rsidRPr="008C2489" w:rsidRDefault="00DE4EF1" w:rsidP="00187097">
            <w:pPr>
              <w:pStyle w:val="TableHeading"/>
            </w:pPr>
            <w:r w:rsidRPr="008C2489">
              <w:t>Commencement information</w:t>
            </w:r>
          </w:p>
        </w:tc>
      </w:tr>
      <w:tr w:rsidR="00DE4EF1" w:rsidRPr="008C2489" w14:paraId="20DD4C5E" w14:textId="77777777" w:rsidTr="00DE4EF1">
        <w:trPr>
          <w:cantSplit/>
          <w:tblHeader/>
        </w:trPr>
        <w:tc>
          <w:tcPr>
            <w:tcW w:w="2127" w:type="dxa"/>
            <w:tcBorders>
              <w:top w:val="single" w:sz="6" w:space="0" w:color="auto"/>
              <w:left w:val="nil"/>
              <w:bottom w:val="single" w:sz="6" w:space="0" w:color="auto"/>
              <w:right w:val="nil"/>
            </w:tcBorders>
            <w:hideMark/>
          </w:tcPr>
          <w:p w14:paraId="0F11A637" w14:textId="77777777" w:rsidR="00DE4EF1" w:rsidRPr="008C2489" w:rsidRDefault="00DE4EF1" w:rsidP="00187097">
            <w:pPr>
              <w:pStyle w:val="TableHeading"/>
            </w:pPr>
            <w:r w:rsidRPr="008C2489">
              <w:t>Column 1</w:t>
            </w:r>
          </w:p>
        </w:tc>
        <w:tc>
          <w:tcPr>
            <w:tcW w:w="4394" w:type="dxa"/>
            <w:tcBorders>
              <w:top w:val="single" w:sz="6" w:space="0" w:color="auto"/>
              <w:left w:val="nil"/>
              <w:bottom w:val="single" w:sz="6" w:space="0" w:color="auto"/>
              <w:right w:val="nil"/>
            </w:tcBorders>
            <w:hideMark/>
          </w:tcPr>
          <w:p w14:paraId="33224274" w14:textId="77777777" w:rsidR="00DE4EF1" w:rsidRPr="008C2489" w:rsidRDefault="00DE4EF1" w:rsidP="00187097">
            <w:pPr>
              <w:pStyle w:val="TableHeading"/>
            </w:pPr>
            <w:r w:rsidRPr="008C2489">
              <w:t>Column 2</w:t>
            </w:r>
          </w:p>
        </w:tc>
        <w:tc>
          <w:tcPr>
            <w:tcW w:w="1843" w:type="dxa"/>
            <w:tcBorders>
              <w:top w:val="single" w:sz="6" w:space="0" w:color="auto"/>
              <w:left w:val="nil"/>
              <w:bottom w:val="single" w:sz="6" w:space="0" w:color="auto"/>
              <w:right w:val="nil"/>
            </w:tcBorders>
            <w:hideMark/>
          </w:tcPr>
          <w:p w14:paraId="445C3801" w14:textId="77777777" w:rsidR="00DE4EF1" w:rsidRPr="008C2489" w:rsidRDefault="00DE4EF1" w:rsidP="00187097">
            <w:pPr>
              <w:pStyle w:val="TableHeading"/>
            </w:pPr>
            <w:r w:rsidRPr="008C2489">
              <w:t>Column 3</w:t>
            </w:r>
          </w:p>
        </w:tc>
      </w:tr>
      <w:tr w:rsidR="00DE4EF1" w:rsidRPr="008C2489" w14:paraId="6CC150D9" w14:textId="77777777" w:rsidTr="00DE4EF1">
        <w:trPr>
          <w:cantSplit/>
          <w:tblHeader/>
        </w:trPr>
        <w:tc>
          <w:tcPr>
            <w:tcW w:w="2127" w:type="dxa"/>
            <w:tcBorders>
              <w:top w:val="single" w:sz="6" w:space="0" w:color="auto"/>
              <w:left w:val="nil"/>
              <w:bottom w:val="single" w:sz="12" w:space="0" w:color="auto"/>
              <w:right w:val="nil"/>
            </w:tcBorders>
            <w:hideMark/>
          </w:tcPr>
          <w:p w14:paraId="64C768FE" w14:textId="77777777" w:rsidR="00DE4EF1" w:rsidRPr="008C2489" w:rsidRDefault="00DE4EF1" w:rsidP="00187097">
            <w:pPr>
              <w:pStyle w:val="TableHeading"/>
            </w:pPr>
            <w:r w:rsidRPr="008C2489">
              <w:t>Provisions</w:t>
            </w:r>
          </w:p>
        </w:tc>
        <w:tc>
          <w:tcPr>
            <w:tcW w:w="4394" w:type="dxa"/>
            <w:tcBorders>
              <w:top w:val="single" w:sz="6" w:space="0" w:color="auto"/>
              <w:left w:val="nil"/>
              <w:bottom w:val="single" w:sz="12" w:space="0" w:color="auto"/>
              <w:right w:val="nil"/>
            </w:tcBorders>
            <w:hideMark/>
          </w:tcPr>
          <w:p w14:paraId="5113D6FA" w14:textId="77777777" w:rsidR="00DE4EF1" w:rsidRPr="008C2489" w:rsidRDefault="00DE4EF1" w:rsidP="00187097">
            <w:pPr>
              <w:pStyle w:val="TableHeading"/>
            </w:pPr>
            <w:r w:rsidRPr="008C2489">
              <w:t>Commencement</w:t>
            </w:r>
          </w:p>
        </w:tc>
        <w:tc>
          <w:tcPr>
            <w:tcW w:w="1843" w:type="dxa"/>
            <w:tcBorders>
              <w:top w:val="single" w:sz="6" w:space="0" w:color="auto"/>
              <w:left w:val="nil"/>
              <w:bottom w:val="single" w:sz="12" w:space="0" w:color="auto"/>
              <w:right w:val="nil"/>
            </w:tcBorders>
            <w:hideMark/>
          </w:tcPr>
          <w:p w14:paraId="012B1495" w14:textId="77777777" w:rsidR="00DE4EF1" w:rsidRPr="008C2489" w:rsidRDefault="00DE4EF1" w:rsidP="00187097">
            <w:pPr>
              <w:pStyle w:val="TableHeading"/>
            </w:pPr>
            <w:r w:rsidRPr="008C2489">
              <w:t>Date/Details</w:t>
            </w:r>
          </w:p>
        </w:tc>
      </w:tr>
      <w:tr w:rsidR="00DE4EF1" w:rsidRPr="008C2489" w14:paraId="4F30AB2F" w14:textId="77777777" w:rsidTr="00DE4EF1">
        <w:trPr>
          <w:cantSplit/>
        </w:trPr>
        <w:tc>
          <w:tcPr>
            <w:tcW w:w="2127" w:type="dxa"/>
            <w:tcBorders>
              <w:top w:val="single" w:sz="2" w:space="0" w:color="auto"/>
              <w:left w:val="nil"/>
              <w:bottom w:val="single" w:sz="12" w:space="0" w:color="auto"/>
              <w:right w:val="nil"/>
            </w:tcBorders>
            <w:hideMark/>
          </w:tcPr>
          <w:p w14:paraId="3E51BFD3" w14:textId="342EAC37" w:rsidR="00DE4EF1" w:rsidRPr="008C2489" w:rsidRDefault="00DE4EF1" w:rsidP="00187097">
            <w:pPr>
              <w:pStyle w:val="Tabletext"/>
            </w:pPr>
            <w:r w:rsidRPr="008C2489">
              <w:t>1.  The whole of this instrument</w:t>
            </w:r>
          </w:p>
        </w:tc>
        <w:tc>
          <w:tcPr>
            <w:tcW w:w="4394" w:type="dxa"/>
            <w:tcBorders>
              <w:top w:val="single" w:sz="2" w:space="0" w:color="auto"/>
              <w:left w:val="nil"/>
              <w:bottom w:val="single" w:sz="12" w:space="0" w:color="auto"/>
              <w:right w:val="nil"/>
            </w:tcBorders>
          </w:tcPr>
          <w:p w14:paraId="6138CAC8" w14:textId="66332F64" w:rsidR="00DE4EF1" w:rsidRPr="008C2489" w:rsidRDefault="00DE4EF1" w:rsidP="00187097">
            <w:pPr>
              <w:pStyle w:val="Tabletext"/>
            </w:pPr>
            <w:r w:rsidRPr="008C2489">
              <w:t>The day after this instrument is registered.</w:t>
            </w:r>
          </w:p>
        </w:tc>
        <w:tc>
          <w:tcPr>
            <w:tcW w:w="1843" w:type="dxa"/>
            <w:tcBorders>
              <w:top w:val="single" w:sz="2" w:space="0" w:color="auto"/>
              <w:left w:val="nil"/>
              <w:bottom w:val="single" w:sz="12" w:space="0" w:color="auto"/>
              <w:right w:val="nil"/>
            </w:tcBorders>
          </w:tcPr>
          <w:p w14:paraId="5AC83F49" w14:textId="77777777" w:rsidR="00DE4EF1" w:rsidRPr="008C2489" w:rsidRDefault="00DE4EF1" w:rsidP="00187097">
            <w:pPr>
              <w:pStyle w:val="Tabletext"/>
            </w:pPr>
          </w:p>
        </w:tc>
      </w:tr>
    </w:tbl>
    <w:p w14:paraId="1EB64097" w14:textId="77777777" w:rsidR="00F5638C" w:rsidRPr="008C2489" w:rsidRDefault="00F5638C" w:rsidP="00F5638C">
      <w:pPr>
        <w:pStyle w:val="notetext"/>
      </w:pPr>
      <w:r w:rsidRPr="008C2489">
        <w:rPr>
          <w:snapToGrid w:val="0"/>
          <w:lang w:eastAsia="en-US"/>
        </w:rPr>
        <w:t>Note:</w:t>
      </w:r>
      <w:r w:rsidRPr="008C2489">
        <w:rPr>
          <w:snapToGrid w:val="0"/>
          <w:lang w:eastAsia="en-US"/>
        </w:rPr>
        <w:tab/>
        <w:t xml:space="preserve">This table relates only to the provisions of this </w:t>
      </w:r>
      <w:r w:rsidRPr="008C2489">
        <w:t xml:space="preserve">instrument </w:t>
      </w:r>
      <w:r w:rsidRPr="008C2489">
        <w:rPr>
          <w:snapToGrid w:val="0"/>
          <w:lang w:eastAsia="en-US"/>
        </w:rPr>
        <w:t xml:space="preserve">as originally made. It will not be amended to deal with any later amendments of this </w:t>
      </w:r>
      <w:r w:rsidRPr="008C2489">
        <w:t>instrument</w:t>
      </w:r>
      <w:r w:rsidRPr="008C2489">
        <w:rPr>
          <w:snapToGrid w:val="0"/>
          <w:lang w:eastAsia="en-US"/>
        </w:rPr>
        <w:t>.</w:t>
      </w:r>
    </w:p>
    <w:p w14:paraId="1F6076D2" w14:textId="76EAF233" w:rsidR="00F5638C" w:rsidRPr="008C2489" w:rsidRDefault="00F5638C" w:rsidP="00F5638C">
      <w:pPr>
        <w:pStyle w:val="subsection"/>
      </w:pPr>
      <w:r w:rsidRPr="008C2489">
        <w:tab/>
        <w:t>(2)</w:t>
      </w:r>
      <w:r w:rsidRPr="008C2489">
        <w:tab/>
        <w:t>Any information in column 3 of the table is not part of this instrument. Information may be inserted in this column, or information in it may be edited, in any published version of this instrument.</w:t>
      </w:r>
    </w:p>
    <w:p w14:paraId="52BB1E38" w14:textId="77777777" w:rsidR="00F5638C" w:rsidRPr="008C2489" w:rsidRDefault="00F5638C" w:rsidP="00F5638C">
      <w:pPr>
        <w:pStyle w:val="ActHead5"/>
      </w:pPr>
      <w:bookmarkStart w:id="19" w:name="_Toc39740620"/>
      <w:proofErr w:type="gramStart"/>
      <w:r w:rsidRPr="008C2489">
        <w:rPr>
          <w:rStyle w:val="CharSectno"/>
        </w:rPr>
        <w:t>3</w:t>
      </w:r>
      <w:r w:rsidRPr="008C2489">
        <w:t xml:space="preserve">  Authority</w:t>
      </w:r>
      <w:bookmarkEnd w:id="19"/>
      <w:proofErr w:type="gramEnd"/>
    </w:p>
    <w:p w14:paraId="6F833291" w14:textId="77777777" w:rsidR="00F5638C" w:rsidRPr="008C2489" w:rsidRDefault="00F5638C" w:rsidP="00F5638C">
      <w:pPr>
        <w:pStyle w:val="subsection"/>
      </w:pPr>
      <w:r w:rsidRPr="008C2489">
        <w:tab/>
      </w:r>
      <w:r w:rsidRPr="008C2489">
        <w:tab/>
        <w:t xml:space="preserve">This instrument is made under the </w:t>
      </w:r>
      <w:r w:rsidR="00157CE7" w:rsidRPr="008C2489">
        <w:rPr>
          <w:i/>
        </w:rPr>
        <w:t>Competition and Consumer Act 2010.</w:t>
      </w:r>
    </w:p>
    <w:p w14:paraId="1737D7EB" w14:textId="77777777" w:rsidR="00F5638C" w:rsidRPr="008C2489" w:rsidRDefault="00F5638C" w:rsidP="00F5638C">
      <w:pPr>
        <w:pStyle w:val="ActHead5"/>
      </w:pPr>
      <w:bookmarkStart w:id="20" w:name="_Toc39740621"/>
      <w:proofErr w:type="gramStart"/>
      <w:r w:rsidRPr="008C2489">
        <w:rPr>
          <w:rStyle w:val="CharSectno"/>
        </w:rPr>
        <w:t>4</w:t>
      </w:r>
      <w:r w:rsidRPr="008C2489">
        <w:t xml:space="preserve">  Schedules</w:t>
      </w:r>
      <w:bookmarkEnd w:id="20"/>
      <w:proofErr w:type="gramEnd"/>
    </w:p>
    <w:p w14:paraId="546313EF" w14:textId="77777777" w:rsidR="00F5638C" w:rsidRPr="008C2489" w:rsidRDefault="00F5638C" w:rsidP="00F5638C">
      <w:pPr>
        <w:pStyle w:val="subsection"/>
      </w:pPr>
      <w:r w:rsidRPr="008C2489">
        <w:tab/>
      </w:r>
      <w:r w:rsidRPr="008C2489">
        <w:tab/>
        <w:t>Each instrument that is specified in a Schedule to this instrument is amended or repealed as set out in the applicable items in the Schedule concerned, and any other item in a Schedule to this instrument has effect according to its terms.</w:t>
      </w:r>
    </w:p>
    <w:p w14:paraId="78008F30" w14:textId="354D9B22" w:rsidR="002E745C" w:rsidRPr="008C2489" w:rsidRDefault="00F5638C" w:rsidP="002E745C">
      <w:pPr>
        <w:pStyle w:val="ActHead6"/>
        <w:pageBreakBefore/>
      </w:pPr>
      <w:bookmarkStart w:id="21" w:name="_Toc39740622"/>
      <w:r w:rsidRPr="008C2489">
        <w:rPr>
          <w:rStyle w:val="CharAmSchNo"/>
        </w:rPr>
        <w:lastRenderedPageBreak/>
        <w:t>Schedule</w:t>
      </w:r>
      <w:r w:rsidR="008C2489" w:rsidRPr="008C2489">
        <w:rPr>
          <w:rStyle w:val="CharAmSchNo"/>
        </w:rPr>
        <w:t> </w:t>
      </w:r>
      <w:r w:rsidRPr="008C2489">
        <w:rPr>
          <w:rStyle w:val="CharAmSchNo"/>
        </w:rPr>
        <w:t>1</w:t>
      </w:r>
      <w:r w:rsidRPr="008C2489">
        <w:t>—</w:t>
      </w:r>
      <w:r w:rsidRPr="008C2489">
        <w:rPr>
          <w:rStyle w:val="CharAmSchText"/>
        </w:rPr>
        <w:t>Amendments</w:t>
      </w:r>
      <w:bookmarkEnd w:id="21"/>
    </w:p>
    <w:p w14:paraId="48821CB2" w14:textId="610E9292" w:rsidR="002E745C" w:rsidRPr="008C2489" w:rsidRDefault="002E745C" w:rsidP="002E745C">
      <w:pPr>
        <w:pStyle w:val="ActHead9"/>
      </w:pPr>
      <w:bookmarkStart w:id="22" w:name="_Toc39740623"/>
      <w:r w:rsidRPr="008C2489">
        <w:t>Competition and Consumer</w:t>
      </w:r>
      <w:r w:rsidR="00A4249E" w:rsidRPr="008C2489">
        <w:t xml:space="preserve"> (Price Inquiry—Home Loans) Direction</w:t>
      </w:r>
      <w:r w:rsidR="008C2489" w:rsidRPr="008C2489">
        <w:t> </w:t>
      </w:r>
      <w:r w:rsidR="00A4249E" w:rsidRPr="008C2489">
        <w:t>2019</w:t>
      </w:r>
      <w:bookmarkEnd w:id="22"/>
    </w:p>
    <w:p w14:paraId="3A8557AE" w14:textId="0634D44A" w:rsidR="006F33AB" w:rsidRPr="008C2489" w:rsidRDefault="00F5638C" w:rsidP="003E65DA">
      <w:pPr>
        <w:pStyle w:val="ItemHead"/>
        <w:ind w:left="0" w:firstLine="0"/>
      </w:pPr>
      <w:proofErr w:type="gramStart"/>
      <w:r w:rsidRPr="008C2489">
        <w:t xml:space="preserve">1  </w:t>
      </w:r>
      <w:r w:rsidR="006F33AB" w:rsidRPr="008C2489">
        <w:t>Section</w:t>
      </w:r>
      <w:proofErr w:type="gramEnd"/>
      <w:r w:rsidR="008C2489" w:rsidRPr="008C2489">
        <w:t> </w:t>
      </w:r>
      <w:r w:rsidR="006F33AB" w:rsidRPr="008C2489">
        <w:t>8</w:t>
      </w:r>
    </w:p>
    <w:p w14:paraId="2881741F" w14:textId="1781B4E6" w:rsidR="006F33AB" w:rsidRPr="008C2489" w:rsidRDefault="006F33AB" w:rsidP="006F33AB">
      <w:pPr>
        <w:pStyle w:val="Item"/>
      </w:pPr>
      <w:r w:rsidRPr="008C2489">
        <w:t>Omit “30</w:t>
      </w:r>
      <w:r w:rsidR="008C2489" w:rsidRPr="008C2489">
        <w:t> </w:t>
      </w:r>
      <w:r w:rsidRPr="008C2489">
        <w:t>September 2020”</w:t>
      </w:r>
      <w:r w:rsidR="001F568B" w:rsidRPr="008C2489">
        <w:t>,</w:t>
      </w:r>
      <w:r w:rsidRPr="008C2489">
        <w:t xml:space="preserve"> </w:t>
      </w:r>
      <w:r w:rsidR="006F1E85" w:rsidRPr="008C2489">
        <w:t>substitute</w:t>
      </w:r>
      <w:r w:rsidRPr="008C2489">
        <w:t xml:space="preserve"> “</w:t>
      </w:r>
      <w:r w:rsidR="002D079D" w:rsidRPr="008C2489">
        <w:t>30</w:t>
      </w:r>
      <w:r w:rsidR="0061688C" w:rsidRPr="008C2489">
        <w:t xml:space="preserve"> </w:t>
      </w:r>
      <w:r w:rsidR="002D079D" w:rsidRPr="008C2489">
        <w:t>November</w:t>
      </w:r>
      <w:r w:rsidR="0061688C" w:rsidRPr="008C2489">
        <w:t xml:space="preserve"> </w:t>
      </w:r>
      <w:r w:rsidR="002D079D" w:rsidRPr="008C2489">
        <w:t>2020</w:t>
      </w:r>
      <w:r w:rsidRPr="008C2489">
        <w:t>”</w:t>
      </w:r>
      <w:r w:rsidR="001F568B" w:rsidRPr="008C2489">
        <w:t>.</w:t>
      </w:r>
    </w:p>
    <w:p w14:paraId="1475B953" w14:textId="5D350681" w:rsidR="0072725F" w:rsidRPr="008C2489" w:rsidRDefault="00954A7D" w:rsidP="00954A7D">
      <w:pPr>
        <w:pStyle w:val="ActHead9"/>
      </w:pPr>
      <w:bookmarkStart w:id="23" w:name="_Toc39740624"/>
      <w:r w:rsidRPr="008C2489">
        <w:t>Competition and Consumer (Price Inquiry—Water Markets in the Murray</w:t>
      </w:r>
      <w:r w:rsidR="008C2489">
        <w:noBreakHyphen/>
      </w:r>
      <w:r w:rsidRPr="008C2489">
        <w:t>Darling Basin) Direction</w:t>
      </w:r>
      <w:r w:rsidR="008C2489" w:rsidRPr="008C2489">
        <w:t> </w:t>
      </w:r>
      <w:r w:rsidRPr="008C2489">
        <w:t>2019</w:t>
      </w:r>
      <w:bookmarkEnd w:id="23"/>
    </w:p>
    <w:p w14:paraId="60CABE77" w14:textId="7017B99F" w:rsidR="00FF5AE1" w:rsidRPr="008C2489" w:rsidRDefault="003E65DA" w:rsidP="00FF5AE1">
      <w:pPr>
        <w:pStyle w:val="ItemHead"/>
        <w:ind w:left="0" w:firstLine="0"/>
      </w:pPr>
      <w:proofErr w:type="gramStart"/>
      <w:r w:rsidRPr="008C2489">
        <w:t>2</w:t>
      </w:r>
      <w:r w:rsidR="00FF5AE1" w:rsidRPr="008C2489">
        <w:t xml:space="preserve">  Section</w:t>
      </w:r>
      <w:proofErr w:type="gramEnd"/>
      <w:r w:rsidR="00FF5AE1" w:rsidRPr="008C2489">
        <w:t xml:space="preserve"> 7</w:t>
      </w:r>
    </w:p>
    <w:p w14:paraId="5CF9BC90" w14:textId="77777777" w:rsidR="00FF5AE1" w:rsidRPr="008C2489" w:rsidRDefault="00FF5AE1" w:rsidP="00FF5AE1">
      <w:pPr>
        <w:pStyle w:val="Item"/>
      </w:pPr>
      <w:r w:rsidRPr="008C2489">
        <w:t>Before “Under”, insert “(1)”.</w:t>
      </w:r>
    </w:p>
    <w:p w14:paraId="73C3B847" w14:textId="350C0DB8" w:rsidR="00FF5AE1" w:rsidRPr="008C2489" w:rsidRDefault="003E65DA" w:rsidP="00FF5AE1">
      <w:pPr>
        <w:pStyle w:val="ItemHead"/>
      </w:pPr>
      <w:proofErr w:type="gramStart"/>
      <w:r w:rsidRPr="008C2489">
        <w:t>3</w:t>
      </w:r>
      <w:r w:rsidR="00FF5AE1" w:rsidRPr="008C2489">
        <w:t xml:space="preserve">  At</w:t>
      </w:r>
      <w:proofErr w:type="gramEnd"/>
      <w:r w:rsidR="00FF5AE1" w:rsidRPr="008C2489">
        <w:t xml:space="preserve"> the end of section</w:t>
      </w:r>
      <w:r w:rsidR="008C2489" w:rsidRPr="008C2489">
        <w:t> </w:t>
      </w:r>
      <w:r w:rsidR="00FF5AE1" w:rsidRPr="008C2489">
        <w:t>7</w:t>
      </w:r>
    </w:p>
    <w:p w14:paraId="36815F13" w14:textId="77777777" w:rsidR="00FF5AE1" w:rsidRPr="008C2489" w:rsidRDefault="00FF5AE1" w:rsidP="00FF5AE1">
      <w:pPr>
        <w:pStyle w:val="Item"/>
      </w:pPr>
      <w:r w:rsidRPr="008C2489">
        <w:t>Add:</w:t>
      </w:r>
    </w:p>
    <w:p w14:paraId="4D286CB0" w14:textId="15F224C8" w:rsidR="00FF5AE1" w:rsidRPr="008C2489" w:rsidRDefault="00FF5AE1" w:rsidP="00FF5AE1">
      <w:pPr>
        <w:pStyle w:val="subsection"/>
      </w:pPr>
      <w:r w:rsidRPr="008C2489">
        <w:tab/>
        <w:t>(2)</w:t>
      </w:r>
      <w:r w:rsidRPr="008C2489">
        <w:tab/>
        <w:t>Under subsection 95P(3) of the Act, the Commission is directed not to make available for public inspection, copies of any interim report until the Treasurer, in writing, authorises the Commission to do so.</w:t>
      </w:r>
    </w:p>
    <w:p w14:paraId="6871012E" w14:textId="463B1476" w:rsidR="00A1657A" w:rsidRPr="008C2489" w:rsidRDefault="003E65DA" w:rsidP="00A1657A">
      <w:pPr>
        <w:pStyle w:val="ItemHead"/>
      </w:pPr>
      <w:proofErr w:type="gramStart"/>
      <w:r w:rsidRPr="008C2489">
        <w:t>4</w:t>
      </w:r>
      <w:r w:rsidR="00A1657A" w:rsidRPr="008C2489">
        <w:t xml:space="preserve">  Paragraph</w:t>
      </w:r>
      <w:proofErr w:type="gramEnd"/>
      <w:r w:rsidR="00A1657A" w:rsidRPr="008C2489">
        <w:t xml:space="preserve"> 7(c)</w:t>
      </w:r>
    </w:p>
    <w:p w14:paraId="0579C53B" w14:textId="218CF90C" w:rsidR="00A1657A" w:rsidRPr="008C2489" w:rsidRDefault="00A1657A" w:rsidP="001F240D">
      <w:pPr>
        <w:pStyle w:val="Item"/>
      </w:pPr>
      <w:r w:rsidRPr="008C2489">
        <w:t>Omit “31</w:t>
      </w:r>
      <w:r w:rsidR="008C2489" w:rsidRPr="008C2489">
        <w:t> </w:t>
      </w:r>
      <w:r w:rsidRPr="008C2489">
        <w:t>May”, substitute “30 June”.</w:t>
      </w:r>
    </w:p>
    <w:sectPr w:rsidR="00A1657A" w:rsidRPr="008C2489" w:rsidSect="008C2489">
      <w:headerReference w:type="even" r:id="rId25"/>
      <w:headerReference w:type="default" r:id="rId26"/>
      <w:footerReference w:type="even" r:id="rId27"/>
      <w:footerReference w:type="default" r:id="rId28"/>
      <w:headerReference w:type="first" r:id="rId29"/>
      <w:footerReference w:type="first" r:id="rId30"/>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EE59FB" w14:textId="77777777" w:rsidR="00147683" w:rsidRDefault="00147683" w:rsidP="00F5638C">
      <w:pPr>
        <w:spacing w:line="240" w:lineRule="auto"/>
      </w:pPr>
      <w:r>
        <w:separator/>
      </w:r>
    </w:p>
  </w:endnote>
  <w:endnote w:type="continuationSeparator" w:id="0">
    <w:p w14:paraId="1DB2C439" w14:textId="77777777" w:rsidR="00147683" w:rsidRDefault="00147683" w:rsidP="00F5638C">
      <w:pPr>
        <w:spacing w:line="240" w:lineRule="auto"/>
      </w:pPr>
      <w:r>
        <w:continuationSeparator/>
      </w:r>
    </w:p>
  </w:endnote>
  <w:endnote w:type="continuationNotice" w:id="1">
    <w:p w14:paraId="2200BBE3" w14:textId="77777777" w:rsidR="00147683" w:rsidRDefault="0014768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FCABB" w14:textId="365AE5AE" w:rsidR="00147683" w:rsidRPr="005F1388" w:rsidRDefault="00147683" w:rsidP="00C5313C">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2DEA0D" w14:textId="77F78FED" w:rsidR="00147683" w:rsidRDefault="00147683" w:rsidP="00C5313C">
    <w:bookmarkStart w:id="1" w:name="_Hlk26285905"/>
    <w:bookmarkStart w:id="2" w:name="_Hlk26285906"/>
    <w:bookmarkStart w:id="3" w:name="_Hlk26285909"/>
    <w:bookmarkStart w:id="4" w:name="_Hlk26285910"/>
  </w:p>
  <w:bookmarkEnd w:id="1"/>
  <w:bookmarkEnd w:id="2"/>
  <w:bookmarkEnd w:id="3"/>
  <w:bookmarkEnd w:id="4"/>
  <w:p w14:paraId="1978C619" w14:textId="77777777" w:rsidR="00147683" w:rsidRPr="00E97334" w:rsidRDefault="00147683" w:rsidP="00C5313C"/>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1D191" w14:textId="77777777" w:rsidR="00147683" w:rsidRPr="00ED79B6" w:rsidRDefault="00147683" w:rsidP="00C5313C">
    <w:pPr>
      <w:pStyle w:val="Footer"/>
      <w:tabs>
        <w:tab w:val="clear" w:pos="4153"/>
        <w:tab w:val="clear" w:pos="8306"/>
        <w:tab w:val="center" w:pos="4150"/>
        <w:tab w:val="right" w:pos="8307"/>
      </w:tabs>
      <w:spacing w:before="120"/>
    </w:pPr>
    <w:bookmarkStart w:id="7" w:name="_Hlk26285907"/>
    <w:bookmarkStart w:id="8" w:name="_Hlk26285908"/>
    <w:bookmarkStart w:id="9" w:name="_Hlk26285919"/>
    <w:bookmarkStart w:id="10" w:name="_Hlk26285920"/>
    <w:bookmarkEnd w:id="7"/>
    <w:bookmarkEnd w:id="8"/>
    <w:bookmarkEnd w:id="9"/>
    <w:bookmarkEnd w:id="10"/>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E29F2" w14:textId="07B4CE9A" w:rsidR="00147683" w:rsidRPr="00E33C1C" w:rsidRDefault="00147683" w:rsidP="00C5313C">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709"/>
      <w:gridCol w:w="6379"/>
      <w:gridCol w:w="1384"/>
    </w:tblGrid>
    <w:tr w:rsidR="00147683" w14:paraId="24B64D5A" w14:textId="77777777" w:rsidTr="00157CE7">
      <w:tc>
        <w:tcPr>
          <w:tcW w:w="709" w:type="dxa"/>
          <w:tcBorders>
            <w:top w:val="nil"/>
            <w:left w:val="nil"/>
            <w:bottom w:val="nil"/>
            <w:right w:val="nil"/>
          </w:tcBorders>
        </w:tcPr>
        <w:p w14:paraId="773C0D17" w14:textId="5E877753" w:rsidR="00147683" w:rsidRDefault="00147683" w:rsidP="00C5313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6379" w:type="dxa"/>
          <w:tcBorders>
            <w:top w:val="nil"/>
            <w:left w:val="nil"/>
            <w:bottom w:val="nil"/>
            <w:right w:val="nil"/>
          </w:tcBorders>
        </w:tcPr>
        <w:p w14:paraId="55CF25F0" w14:textId="2AB87730" w:rsidR="00147683" w:rsidRDefault="00147683" w:rsidP="00C5313C">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8C2489">
            <w:rPr>
              <w:i/>
              <w:noProof/>
              <w:sz w:val="18"/>
            </w:rPr>
            <w:t>Competition and Consumer (Price Inquiries) Amendment Direction 2020</w:t>
          </w:r>
          <w:r>
            <w:rPr>
              <w:i/>
              <w:sz w:val="18"/>
            </w:rPr>
            <w:fldChar w:fldCharType="end"/>
          </w:r>
        </w:p>
      </w:tc>
      <w:tc>
        <w:tcPr>
          <w:tcW w:w="1384" w:type="dxa"/>
          <w:tcBorders>
            <w:top w:val="nil"/>
            <w:left w:val="nil"/>
            <w:bottom w:val="nil"/>
            <w:right w:val="nil"/>
          </w:tcBorders>
        </w:tcPr>
        <w:p w14:paraId="06EF4853" w14:textId="77777777" w:rsidR="00147683" w:rsidRDefault="00147683" w:rsidP="00C5313C">
          <w:pPr>
            <w:spacing w:line="0" w:lineRule="atLeast"/>
            <w:jc w:val="right"/>
            <w:rPr>
              <w:sz w:val="18"/>
            </w:rPr>
          </w:pPr>
        </w:p>
      </w:tc>
    </w:tr>
  </w:tbl>
  <w:p w14:paraId="00C24E31" w14:textId="77777777" w:rsidR="00147683" w:rsidRPr="00ED79B6" w:rsidRDefault="00147683" w:rsidP="00C5313C">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0B269" w14:textId="2694F85F" w:rsidR="00147683" w:rsidRPr="00E33C1C" w:rsidRDefault="00147683" w:rsidP="00C5313C">
    <w:pPr>
      <w:pBdr>
        <w:top w:val="single" w:sz="6" w:space="1" w:color="auto"/>
      </w:pBdr>
      <w:spacing w:before="120" w:line="0" w:lineRule="atLeast"/>
      <w:rPr>
        <w:sz w:val="16"/>
        <w:szCs w:val="16"/>
      </w:rPr>
    </w:pPr>
    <w:bookmarkStart w:id="11" w:name="_Hlk26285917"/>
    <w:bookmarkStart w:id="12" w:name="_Hlk26285918"/>
    <w:bookmarkStart w:id="13" w:name="_Hlk26285921"/>
    <w:bookmarkStart w:id="14" w:name="_Hlk26285922"/>
  </w:p>
  <w:tbl>
    <w:tblPr>
      <w:tblStyle w:val="TableGrid"/>
      <w:tblW w:w="8472" w:type="dxa"/>
      <w:tblLayout w:type="fixed"/>
      <w:tblLook w:val="04A0" w:firstRow="1" w:lastRow="0" w:firstColumn="1" w:lastColumn="0" w:noHBand="0" w:noVBand="1"/>
    </w:tblPr>
    <w:tblGrid>
      <w:gridCol w:w="1383"/>
      <w:gridCol w:w="6379"/>
      <w:gridCol w:w="710"/>
    </w:tblGrid>
    <w:tr w:rsidR="00147683" w14:paraId="6EBF88DD" w14:textId="77777777" w:rsidTr="00157CE7">
      <w:tc>
        <w:tcPr>
          <w:tcW w:w="1383" w:type="dxa"/>
          <w:tcBorders>
            <w:top w:val="nil"/>
            <w:left w:val="nil"/>
            <w:bottom w:val="nil"/>
            <w:right w:val="nil"/>
          </w:tcBorders>
        </w:tcPr>
        <w:p w14:paraId="66A93917" w14:textId="77777777" w:rsidR="00147683" w:rsidRDefault="00147683" w:rsidP="00C5313C">
          <w:pPr>
            <w:spacing w:line="0" w:lineRule="atLeast"/>
            <w:rPr>
              <w:sz w:val="18"/>
            </w:rPr>
          </w:pPr>
        </w:p>
      </w:tc>
      <w:tc>
        <w:tcPr>
          <w:tcW w:w="6379" w:type="dxa"/>
          <w:tcBorders>
            <w:top w:val="nil"/>
            <w:left w:val="nil"/>
            <w:bottom w:val="nil"/>
            <w:right w:val="nil"/>
          </w:tcBorders>
        </w:tcPr>
        <w:p w14:paraId="0500041F" w14:textId="25B0995B" w:rsidR="00147683" w:rsidRDefault="00147683" w:rsidP="00C5313C">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BE608B">
            <w:rPr>
              <w:i/>
              <w:noProof/>
              <w:sz w:val="18"/>
            </w:rPr>
            <w:t>Competition and Consumer (Price Inquiries) Amendment Direction 2020</w:t>
          </w:r>
          <w:r>
            <w:rPr>
              <w:i/>
              <w:sz w:val="18"/>
            </w:rPr>
            <w:fldChar w:fldCharType="end"/>
          </w:r>
        </w:p>
      </w:tc>
      <w:tc>
        <w:tcPr>
          <w:tcW w:w="710" w:type="dxa"/>
          <w:tcBorders>
            <w:top w:val="nil"/>
            <w:left w:val="nil"/>
            <w:bottom w:val="nil"/>
            <w:right w:val="nil"/>
          </w:tcBorders>
        </w:tcPr>
        <w:p w14:paraId="6CAAC7CA" w14:textId="7DB485B0" w:rsidR="00147683" w:rsidRDefault="00147683" w:rsidP="00C5313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E608B">
            <w:rPr>
              <w:i/>
              <w:noProof/>
              <w:sz w:val="18"/>
            </w:rPr>
            <w:t>i</w:t>
          </w:r>
          <w:r w:rsidRPr="00ED79B6">
            <w:rPr>
              <w:i/>
              <w:sz w:val="18"/>
            </w:rPr>
            <w:fldChar w:fldCharType="end"/>
          </w:r>
        </w:p>
      </w:tc>
    </w:tr>
    <w:bookmarkEnd w:id="11"/>
    <w:bookmarkEnd w:id="12"/>
    <w:bookmarkEnd w:id="13"/>
    <w:bookmarkEnd w:id="14"/>
  </w:tbl>
  <w:p w14:paraId="44F2897C" w14:textId="77777777" w:rsidR="00147683" w:rsidRPr="00ED79B6" w:rsidRDefault="00147683" w:rsidP="00C5313C">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5B86A" w14:textId="357648B7" w:rsidR="00147683" w:rsidRPr="00E33C1C" w:rsidRDefault="00147683" w:rsidP="00C5313C">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709"/>
      <w:gridCol w:w="6379"/>
      <w:gridCol w:w="1384"/>
    </w:tblGrid>
    <w:tr w:rsidR="00147683" w14:paraId="5D91DC95" w14:textId="77777777" w:rsidTr="00157CE7">
      <w:tc>
        <w:tcPr>
          <w:tcW w:w="709" w:type="dxa"/>
          <w:tcBorders>
            <w:top w:val="nil"/>
            <w:left w:val="nil"/>
            <w:bottom w:val="nil"/>
            <w:right w:val="nil"/>
          </w:tcBorders>
        </w:tcPr>
        <w:p w14:paraId="7F407DF1" w14:textId="0A6F3783" w:rsidR="00147683" w:rsidRDefault="00147683" w:rsidP="00C5313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E608B">
            <w:rPr>
              <w:i/>
              <w:noProof/>
              <w:sz w:val="18"/>
            </w:rPr>
            <w:t>2</w:t>
          </w:r>
          <w:r w:rsidRPr="00ED79B6">
            <w:rPr>
              <w:i/>
              <w:sz w:val="18"/>
            </w:rPr>
            <w:fldChar w:fldCharType="end"/>
          </w:r>
        </w:p>
      </w:tc>
      <w:tc>
        <w:tcPr>
          <w:tcW w:w="6379" w:type="dxa"/>
          <w:tcBorders>
            <w:top w:val="nil"/>
            <w:left w:val="nil"/>
            <w:bottom w:val="nil"/>
            <w:right w:val="nil"/>
          </w:tcBorders>
        </w:tcPr>
        <w:p w14:paraId="682C72AC" w14:textId="1820076E" w:rsidR="00147683" w:rsidRDefault="00147683" w:rsidP="00C5313C">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BE608B">
            <w:rPr>
              <w:i/>
              <w:noProof/>
              <w:sz w:val="18"/>
            </w:rPr>
            <w:t>Competition and Consumer (Price Inquiries) Amendment Direction 2020</w:t>
          </w:r>
          <w:r>
            <w:rPr>
              <w:i/>
              <w:sz w:val="18"/>
            </w:rPr>
            <w:fldChar w:fldCharType="end"/>
          </w:r>
        </w:p>
      </w:tc>
      <w:tc>
        <w:tcPr>
          <w:tcW w:w="1384" w:type="dxa"/>
          <w:tcBorders>
            <w:top w:val="nil"/>
            <w:left w:val="nil"/>
            <w:bottom w:val="nil"/>
            <w:right w:val="nil"/>
          </w:tcBorders>
        </w:tcPr>
        <w:p w14:paraId="0C380E86" w14:textId="77777777" w:rsidR="00147683" w:rsidRDefault="00147683" w:rsidP="00C5313C">
          <w:pPr>
            <w:spacing w:line="0" w:lineRule="atLeast"/>
            <w:jc w:val="right"/>
            <w:rPr>
              <w:sz w:val="18"/>
            </w:rPr>
          </w:pPr>
        </w:p>
      </w:tc>
    </w:tr>
  </w:tbl>
  <w:p w14:paraId="3FC818EB" w14:textId="77777777" w:rsidR="00147683" w:rsidRPr="00ED79B6" w:rsidRDefault="00147683" w:rsidP="00C5313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B3E1F" w14:textId="24F8195E" w:rsidR="00147683" w:rsidRPr="00E33C1C" w:rsidRDefault="00147683" w:rsidP="00C5313C">
    <w:pPr>
      <w:pBdr>
        <w:top w:val="single" w:sz="6" w:space="1" w:color="auto"/>
      </w:pBdr>
      <w:spacing w:before="120" w:line="0" w:lineRule="atLeast"/>
      <w:rPr>
        <w:sz w:val="16"/>
        <w:szCs w:val="16"/>
      </w:rPr>
    </w:pPr>
    <w:bookmarkStart w:id="28" w:name="_Hlk26285929"/>
    <w:bookmarkStart w:id="29" w:name="_Hlk26285930"/>
    <w:bookmarkStart w:id="30" w:name="_Hlk26285933"/>
    <w:bookmarkStart w:id="31" w:name="_Hlk26285934"/>
  </w:p>
  <w:tbl>
    <w:tblPr>
      <w:tblStyle w:val="TableGrid"/>
      <w:tblW w:w="8472" w:type="dxa"/>
      <w:tblLayout w:type="fixed"/>
      <w:tblLook w:val="04A0" w:firstRow="1" w:lastRow="0" w:firstColumn="1" w:lastColumn="0" w:noHBand="0" w:noVBand="1"/>
    </w:tblPr>
    <w:tblGrid>
      <w:gridCol w:w="1384"/>
      <w:gridCol w:w="6379"/>
      <w:gridCol w:w="709"/>
    </w:tblGrid>
    <w:tr w:rsidR="00147683" w14:paraId="6178DF81" w14:textId="77777777" w:rsidTr="00157CE7">
      <w:tc>
        <w:tcPr>
          <w:tcW w:w="1384" w:type="dxa"/>
          <w:tcBorders>
            <w:top w:val="nil"/>
            <w:left w:val="nil"/>
            <w:bottom w:val="nil"/>
            <w:right w:val="nil"/>
          </w:tcBorders>
        </w:tcPr>
        <w:p w14:paraId="429B1AAE" w14:textId="77777777" w:rsidR="00147683" w:rsidRDefault="00147683" w:rsidP="00C5313C">
          <w:pPr>
            <w:spacing w:line="0" w:lineRule="atLeast"/>
            <w:rPr>
              <w:sz w:val="18"/>
            </w:rPr>
          </w:pPr>
        </w:p>
      </w:tc>
      <w:tc>
        <w:tcPr>
          <w:tcW w:w="6379" w:type="dxa"/>
          <w:tcBorders>
            <w:top w:val="nil"/>
            <w:left w:val="nil"/>
            <w:bottom w:val="nil"/>
            <w:right w:val="nil"/>
          </w:tcBorders>
        </w:tcPr>
        <w:p w14:paraId="535B62DF" w14:textId="14294B60" w:rsidR="00147683" w:rsidRDefault="00147683" w:rsidP="00C5313C">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BE608B">
            <w:rPr>
              <w:i/>
              <w:noProof/>
              <w:sz w:val="18"/>
            </w:rPr>
            <w:t>Competition and Consumer (Price Inquiries) Amendment Direction 2020</w:t>
          </w:r>
          <w:r>
            <w:rPr>
              <w:i/>
              <w:sz w:val="18"/>
            </w:rPr>
            <w:fldChar w:fldCharType="end"/>
          </w:r>
        </w:p>
      </w:tc>
      <w:tc>
        <w:tcPr>
          <w:tcW w:w="709" w:type="dxa"/>
          <w:tcBorders>
            <w:top w:val="nil"/>
            <w:left w:val="nil"/>
            <w:bottom w:val="nil"/>
            <w:right w:val="nil"/>
          </w:tcBorders>
        </w:tcPr>
        <w:p w14:paraId="73ECE0CC" w14:textId="4227EB07" w:rsidR="00147683" w:rsidRDefault="00147683" w:rsidP="00C5313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E608B">
            <w:rPr>
              <w:i/>
              <w:noProof/>
              <w:sz w:val="18"/>
            </w:rPr>
            <w:t>1</w:t>
          </w:r>
          <w:r w:rsidRPr="00ED79B6">
            <w:rPr>
              <w:i/>
              <w:sz w:val="18"/>
            </w:rPr>
            <w:fldChar w:fldCharType="end"/>
          </w:r>
        </w:p>
      </w:tc>
    </w:tr>
    <w:bookmarkEnd w:id="28"/>
    <w:bookmarkEnd w:id="29"/>
    <w:bookmarkEnd w:id="30"/>
    <w:bookmarkEnd w:id="31"/>
  </w:tbl>
  <w:p w14:paraId="75233931" w14:textId="77777777" w:rsidR="00147683" w:rsidRPr="00ED79B6" w:rsidRDefault="00147683" w:rsidP="00C5313C">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0437B" w14:textId="77777777" w:rsidR="00147683" w:rsidRPr="00E33C1C" w:rsidRDefault="00147683" w:rsidP="00C5313C">
    <w:pPr>
      <w:pBdr>
        <w:top w:val="single" w:sz="6" w:space="1" w:color="auto"/>
      </w:pBdr>
      <w:spacing w:line="0" w:lineRule="atLeast"/>
      <w:rPr>
        <w:sz w:val="16"/>
        <w:szCs w:val="16"/>
      </w:rPr>
    </w:pPr>
    <w:bookmarkStart w:id="34" w:name="_Hlk26285931"/>
    <w:bookmarkStart w:id="35" w:name="_Hlk26285932"/>
  </w:p>
  <w:tbl>
    <w:tblPr>
      <w:tblStyle w:val="TableGrid"/>
      <w:tblW w:w="8472" w:type="dxa"/>
      <w:tblLayout w:type="fixed"/>
      <w:tblLook w:val="04A0" w:firstRow="1" w:lastRow="0" w:firstColumn="1" w:lastColumn="0" w:noHBand="0" w:noVBand="1"/>
    </w:tblPr>
    <w:tblGrid>
      <w:gridCol w:w="1384"/>
      <w:gridCol w:w="6379"/>
      <w:gridCol w:w="709"/>
    </w:tblGrid>
    <w:tr w:rsidR="00147683" w14:paraId="6668B967" w14:textId="77777777" w:rsidTr="00157CE7">
      <w:tc>
        <w:tcPr>
          <w:tcW w:w="1384" w:type="dxa"/>
          <w:tcBorders>
            <w:top w:val="nil"/>
            <w:left w:val="nil"/>
            <w:bottom w:val="nil"/>
            <w:right w:val="nil"/>
          </w:tcBorders>
        </w:tcPr>
        <w:p w14:paraId="7259AB6F" w14:textId="77777777" w:rsidR="00147683" w:rsidRDefault="00147683" w:rsidP="00C5313C">
          <w:pPr>
            <w:spacing w:line="0" w:lineRule="atLeast"/>
            <w:rPr>
              <w:sz w:val="18"/>
            </w:rPr>
          </w:pPr>
        </w:p>
      </w:tc>
      <w:tc>
        <w:tcPr>
          <w:tcW w:w="6379" w:type="dxa"/>
          <w:tcBorders>
            <w:top w:val="nil"/>
            <w:left w:val="nil"/>
            <w:bottom w:val="nil"/>
            <w:right w:val="nil"/>
          </w:tcBorders>
        </w:tcPr>
        <w:p w14:paraId="7512B4C9" w14:textId="10105AB3" w:rsidR="00147683" w:rsidRDefault="00147683" w:rsidP="00C5313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C2489">
            <w:rPr>
              <w:i/>
              <w:sz w:val="18"/>
            </w:rPr>
            <w:t>Competition and Consumer (Price Inquiries) Amendment Direction 2020</w:t>
          </w:r>
          <w:r w:rsidRPr="007A1328">
            <w:rPr>
              <w:i/>
              <w:sz w:val="18"/>
            </w:rPr>
            <w:fldChar w:fldCharType="end"/>
          </w:r>
        </w:p>
      </w:tc>
      <w:tc>
        <w:tcPr>
          <w:tcW w:w="709" w:type="dxa"/>
          <w:tcBorders>
            <w:top w:val="nil"/>
            <w:left w:val="nil"/>
            <w:bottom w:val="nil"/>
            <w:right w:val="nil"/>
          </w:tcBorders>
        </w:tcPr>
        <w:p w14:paraId="69AE7FC6" w14:textId="77777777" w:rsidR="00147683" w:rsidRDefault="00147683" w:rsidP="00C5313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r>
    <w:bookmarkEnd w:id="34"/>
    <w:bookmarkEnd w:id="35"/>
  </w:tbl>
  <w:p w14:paraId="5A9D8287" w14:textId="77777777" w:rsidR="00147683" w:rsidRPr="00ED79B6" w:rsidRDefault="00147683" w:rsidP="00C5313C">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08541C" w14:textId="77777777" w:rsidR="00147683" w:rsidRDefault="00147683" w:rsidP="00F5638C">
      <w:pPr>
        <w:spacing w:line="240" w:lineRule="auto"/>
      </w:pPr>
      <w:r>
        <w:separator/>
      </w:r>
    </w:p>
  </w:footnote>
  <w:footnote w:type="continuationSeparator" w:id="0">
    <w:p w14:paraId="4806374F" w14:textId="77777777" w:rsidR="00147683" w:rsidRDefault="00147683" w:rsidP="00F5638C">
      <w:pPr>
        <w:spacing w:line="240" w:lineRule="auto"/>
      </w:pPr>
      <w:r>
        <w:continuationSeparator/>
      </w:r>
    </w:p>
  </w:footnote>
  <w:footnote w:type="continuationNotice" w:id="1">
    <w:p w14:paraId="4ADAD19D" w14:textId="77777777" w:rsidR="00147683" w:rsidRDefault="0014768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8A490" w14:textId="4242B8DF" w:rsidR="00147683" w:rsidRPr="005F1388" w:rsidRDefault="00147683" w:rsidP="00C5313C">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B1D6D" w14:textId="14716B67" w:rsidR="00147683" w:rsidRPr="005F1388" w:rsidRDefault="00147683" w:rsidP="00C5313C">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A4E4B" w14:textId="77777777" w:rsidR="00147683" w:rsidRPr="005F1388" w:rsidRDefault="00147683" w:rsidP="00C5313C">
    <w:pPr>
      <w:pStyle w:val="Header"/>
      <w:tabs>
        <w:tab w:val="clear" w:pos="4150"/>
        <w:tab w:val="clear" w:pos="8307"/>
      </w:tabs>
    </w:pPr>
    <w:bookmarkStart w:id="5" w:name="_Hlk26285901"/>
    <w:bookmarkStart w:id="6" w:name="_Hlk26285902"/>
    <w:bookmarkEnd w:id="5"/>
    <w:bookmarkEnd w:id="6"/>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1B62DC" w14:textId="3E728B41" w:rsidR="00147683" w:rsidRPr="00ED79B6" w:rsidRDefault="00147683" w:rsidP="00C5313C">
    <w:pPr>
      <w:pBdr>
        <w:bottom w:val="single" w:sz="6" w:space="1" w:color="auto"/>
      </w:pBdr>
      <w:spacing w:before="1000"/>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CBDD5" w14:textId="6823E6E5" w:rsidR="00147683" w:rsidRPr="00ED79B6" w:rsidRDefault="00147683" w:rsidP="00C5313C">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0D985" w14:textId="77777777" w:rsidR="00147683" w:rsidRPr="00ED79B6" w:rsidRDefault="00147683" w:rsidP="00C5313C">
    <w:pPr>
      <w:pStyle w:val="Header"/>
      <w:tabs>
        <w:tab w:val="clear" w:pos="4150"/>
        <w:tab w:val="clear" w:pos="8307"/>
      </w:tabs>
    </w:pPr>
    <w:bookmarkStart w:id="15" w:name="_Hlk26285913"/>
    <w:bookmarkStart w:id="16" w:name="_Hlk26285914"/>
    <w:bookmarkEnd w:id="15"/>
    <w:bookmarkEnd w:id="16"/>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E5CB6" w14:textId="16677B3F" w:rsidR="00147683" w:rsidRPr="00A961C4" w:rsidRDefault="00147683" w:rsidP="00C5313C">
    <w:pPr>
      <w:rPr>
        <w:b/>
        <w:sz w:val="20"/>
      </w:rPr>
    </w:pPr>
    <w:r>
      <w:rPr>
        <w:b/>
        <w:sz w:val="20"/>
      </w:rPr>
      <w:fldChar w:fldCharType="begin"/>
    </w:r>
    <w:r>
      <w:rPr>
        <w:b/>
        <w:sz w:val="20"/>
      </w:rPr>
      <w:instrText xml:space="preserve"> STYLEREF CharAmSchNo </w:instrText>
    </w:r>
    <w:r>
      <w:rPr>
        <w:b/>
        <w:sz w:val="20"/>
      </w:rPr>
      <w:fldChar w:fldCharType="separate"/>
    </w:r>
    <w:r w:rsidR="00BE608B">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BE608B">
      <w:rPr>
        <w:noProof/>
        <w:sz w:val="20"/>
      </w:rPr>
      <w:t>Amendments</w:t>
    </w:r>
    <w:r>
      <w:rPr>
        <w:sz w:val="20"/>
      </w:rPr>
      <w:fldChar w:fldCharType="end"/>
    </w:r>
  </w:p>
  <w:p w14:paraId="49378E5B" w14:textId="115B97ED" w:rsidR="00147683" w:rsidRPr="00A961C4" w:rsidRDefault="00147683" w:rsidP="00C5313C">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735D0389" w14:textId="77777777" w:rsidR="00147683" w:rsidRPr="00A961C4" w:rsidRDefault="00147683" w:rsidP="00C5313C">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4" w:name="_Hlk26285923"/>
  <w:bookmarkStart w:id="25" w:name="_Hlk26285924"/>
  <w:bookmarkStart w:id="26" w:name="_Hlk26285927"/>
  <w:bookmarkStart w:id="27" w:name="_Hlk26285928"/>
  <w:p w14:paraId="6A1365F2" w14:textId="28BF1EB8" w:rsidR="00147683" w:rsidRPr="00A961C4" w:rsidRDefault="00147683" w:rsidP="00C5313C">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14:paraId="053AF066" w14:textId="311E0B66" w:rsidR="00147683" w:rsidRPr="00A961C4" w:rsidRDefault="00147683" w:rsidP="00C5313C">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bookmarkEnd w:id="24"/>
  <w:bookmarkEnd w:id="25"/>
  <w:bookmarkEnd w:id="26"/>
  <w:bookmarkEnd w:id="27"/>
  <w:p w14:paraId="412539B8" w14:textId="77777777" w:rsidR="00147683" w:rsidRPr="00A961C4" w:rsidRDefault="00147683" w:rsidP="00C5313C">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5D46A" w14:textId="77777777" w:rsidR="00147683" w:rsidRPr="00A961C4" w:rsidRDefault="00147683" w:rsidP="00C5313C">
    <w:bookmarkStart w:id="32" w:name="_Hlk26285925"/>
    <w:bookmarkStart w:id="33" w:name="_Hlk26285926"/>
    <w:bookmarkEnd w:id="32"/>
    <w:bookmarkEnd w:id="3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9701B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E804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E5C57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F042E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0846B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7422F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70E90C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31C0B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8F0425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A748EA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TrueTypeFonts/>
  <w:saveSubsetFonts/>
  <w:proofState w:spelling="clean" w:grammar="clean"/>
  <w:attachedTemplate r:id="rId1"/>
  <w:defaultTabStop w:val="720"/>
  <w:evenAndOddHeaders/>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03C"/>
    <w:rsid w:val="000A38C6"/>
    <w:rsid w:val="000B7098"/>
    <w:rsid w:val="000E0108"/>
    <w:rsid w:val="00111CE9"/>
    <w:rsid w:val="0011382A"/>
    <w:rsid w:val="00146A29"/>
    <w:rsid w:val="00147683"/>
    <w:rsid w:val="00157CE7"/>
    <w:rsid w:val="001B7FA2"/>
    <w:rsid w:val="001C33DB"/>
    <w:rsid w:val="001E5C5C"/>
    <w:rsid w:val="001F240D"/>
    <w:rsid w:val="001F568B"/>
    <w:rsid w:val="002B7399"/>
    <w:rsid w:val="002D079D"/>
    <w:rsid w:val="002E745C"/>
    <w:rsid w:val="002F60E2"/>
    <w:rsid w:val="003C1503"/>
    <w:rsid w:val="003C1925"/>
    <w:rsid w:val="003E65DA"/>
    <w:rsid w:val="00433606"/>
    <w:rsid w:val="00485116"/>
    <w:rsid w:val="004D0CBC"/>
    <w:rsid w:val="00506347"/>
    <w:rsid w:val="005070DA"/>
    <w:rsid w:val="005768E9"/>
    <w:rsid w:val="00584B17"/>
    <w:rsid w:val="0061688C"/>
    <w:rsid w:val="00630C49"/>
    <w:rsid w:val="00676E11"/>
    <w:rsid w:val="00696298"/>
    <w:rsid w:val="006C40EB"/>
    <w:rsid w:val="006D5934"/>
    <w:rsid w:val="006F1E85"/>
    <w:rsid w:val="006F33AB"/>
    <w:rsid w:val="0072725F"/>
    <w:rsid w:val="008C2489"/>
    <w:rsid w:val="008F2E9D"/>
    <w:rsid w:val="00917808"/>
    <w:rsid w:val="00954A7D"/>
    <w:rsid w:val="009C4A68"/>
    <w:rsid w:val="009F2E28"/>
    <w:rsid w:val="00A12711"/>
    <w:rsid w:val="00A1657A"/>
    <w:rsid w:val="00A4249E"/>
    <w:rsid w:val="00B9178D"/>
    <w:rsid w:val="00BE3915"/>
    <w:rsid w:val="00BE608B"/>
    <w:rsid w:val="00C5313C"/>
    <w:rsid w:val="00C615D3"/>
    <w:rsid w:val="00C9209D"/>
    <w:rsid w:val="00C9500F"/>
    <w:rsid w:val="00D4077E"/>
    <w:rsid w:val="00D4410F"/>
    <w:rsid w:val="00D5003C"/>
    <w:rsid w:val="00DE4EF1"/>
    <w:rsid w:val="00E22D7C"/>
    <w:rsid w:val="00F051C5"/>
    <w:rsid w:val="00F1305C"/>
    <w:rsid w:val="00F5638C"/>
    <w:rsid w:val="00FA00F5"/>
    <w:rsid w:val="00FC4AAE"/>
    <w:rsid w:val="00FD6E56"/>
    <w:rsid w:val="00FF5A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7096BE"/>
  <w15:chartTrackingRefBased/>
  <w15:docId w15:val="{4B962EAD-DF8F-434A-88C8-B8D4363F2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C2489"/>
    <w:pPr>
      <w:spacing w:after="0" w:line="260" w:lineRule="atLeast"/>
    </w:pPr>
    <w:rPr>
      <w:rFonts w:ascii="Times New Roman" w:hAnsi="Times New Roman"/>
      <w:szCs w:val="20"/>
    </w:rPr>
  </w:style>
  <w:style w:type="paragraph" w:styleId="Heading1">
    <w:name w:val="heading 1"/>
    <w:basedOn w:val="Normal"/>
    <w:next w:val="Normal"/>
    <w:link w:val="Heading1Char"/>
    <w:uiPriority w:val="9"/>
    <w:qFormat/>
    <w:rsid w:val="008C248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8C248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8C2489"/>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8C2489"/>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8C2489"/>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8C2489"/>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8C248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489"/>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8C2489"/>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248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8C248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8C2489"/>
    <w:rPr>
      <w:rFonts w:asciiTheme="majorHAnsi" w:eastAsiaTheme="majorEastAsia" w:hAnsiTheme="majorHAnsi" w:cstheme="majorBidi"/>
      <w:b/>
      <w:bCs/>
      <w:color w:val="4472C4" w:themeColor="accent1"/>
      <w:szCs w:val="20"/>
    </w:rPr>
  </w:style>
  <w:style w:type="character" w:customStyle="1" w:styleId="Heading4Char">
    <w:name w:val="Heading 4 Char"/>
    <w:basedOn w:val="DefaultParagraphFont"/>
    <w:link w:val="Heading4"/>
    <w:uiPriority w:val="9"/>
    <w:semiHidden/>
    <w:rsid w:val="008C2489"/>
    <w:rPr>
      <w:rFonts w:asciiTheme="majorHAnsi" w:eastAsiaTheme="majorEastAsia" w:hAnsiTheme="majorHAnsi" w:cstheme="majorBidi"/>
      <w:b/>
      <w:bCs/>
      <w:i/>
      <w:iCs/>
      <w:color w:val="4472C4" w:themeColor="accent1"/>
      <w:szCs w:val="20"/>
    </w:rPr>
  </w:style>
  <w:style w:type="character" w:customStyle="1" w:styleId="Heading5Char">
    <w:name w:val="Heading 5 Char"/>
    <w:basedOn w:val="DefaultParagraphFont"/>
    <w:link w:val="Heading5"/>
    <w:uiPriority w:val="9"/>
    <w:semiHidden/>
    <w:rsid w:val="008C2489"/>
    <w:rPr>
      <w:rFonts w:asciiTheme="majorHAnsi" w:eastAsiaTheme="majorEastAsia" w:hAnsiTheme="majorHAnsi" w:cstheme="majorBidi"/>
      <w:color w:val="1F3763" w:themeColor="accent1" w:themeShade="7F"/>
      <w:szCs w:val="20"/>
    </w:rPr>
  </w:style>
  <w:style w:type="character" w:customStyle="1" w:styleId="Heading6Char">
    <w:name w:val="Heading 6 Char"/>
    <w:basedOn w:val="DefaultParagraphFont"/>
    <w:link w:val="Heading6"/>
    <w:uiPriority w:val="9"/>
    <w:semiHidden/>
    <w:rsid w:val="008C2489"/>
    <w:rPr>
      <w:rFonts w:asciiTheme="majorHAnsi" w:eastAsiaTheme="majorEastAsia" w:hAnsiTheme="majorHAnsi" w:cstheme="majorBidi"/>
      <w:i/>
      <w:iCs/>
      <w:color w:val="1F3763" w:themeColor="accent1" w:themeShade="7F"/>
      <w:szCs w:val="20"/>
    </w:rPr>
  </w:style>
  <w:style w:type="character" w:customStyle="1" w:styleId="Heading7Char">
    <w:name w:val="Heading 7 Char"/>
    <w:basedOn w:val="DefaultParagraphFont"/>
    <w:link w:val="Heading7"/>
    <w:uiPriority w:val="9"/>
    <w:semiHidden/>
    <w:rsid w:val="008C2489"/>
    <w:rPr>
      <w:rFonts w:asciiTheme="majorHAnsi" w:eastAsiaTheme="majorEastAsia" w:hAnsiTheme="majorHAnsi" w:cstheme="majorBidi"/>
      <w:i/>
      <w:iCs/>
      <w:color w:val="404040" w:themeColor="text1" w:themeTint="BF"/>
      <w:szCs w:val="20"/>
    </w:rPr>
  </w:style>
  <w:style w:type="character" w:customStyle="1" w:styleId="Heading8Char">
    <w:name w:val="Heading 8 Char"/>
    <w:basedOn w:val="DefaultParagraphFont"/>
    <w:link w:val="Heading8"/>
    <w:uiPriority w:val="9"/>
    <w:semiHidden/>
    <w:rsid w:val="008C248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489"/>
    <w:rPr>
      <w:rFonts w:asciiTheme="majorHAnsi" w:eastAsiaTheme="majorEastAsia" w:hAnsiTheme="majorHAnsi" w:cstheme="majorBidi"/>
      <w:i/>
      <w:iCs/>
      <w:color w:val="404040" w:themeColor="text1" w:themeTint="BF"/>
      <w:sz w:val="20"/>
      <w:szCs w:val="20"/>
    </w:rPr>
  </w:style>
  <w:style w:type="character" w:customStyle="1" w:styleId="OPCCharBase">
    <w:name w:val="OPCCharBase"/>
    <w:uiPriority w:val="1"/>
    <w:qFormat/>
    <w:rsid w:val="008C2489"/>
  </w:style>
  <w:style w:type="paragraph" w:customStyle="1" w:styleId="OPCParaBase">
    <w:name w:val="OPCParaBase"/>
    <w:qFormat/>
    <w:rsid w:val="008C2489"/>
    <w:pPr>
      <w:spacing w:after="0" w:line="260" w:lineRule="atLeast"/>
    </w:pPr>
    <w:rPr>
      <w:rFonts w:ascii="Times New Roman" w:eastAsia="Times New Roman" w:hAnsi="Times New Roman" w:cs="Times New Roman"/>
      <w:szCs w:val="20"/>
      <w:lang w:eastAsia="en-AU"/>
    </w:rPr>
  </w:style>
  <w:style w:type="paragraph" w:customStyle="1" w:styleId="ShortT">
    <w:name w:val="ShortT"/>
    <w:basedOn w:val="OPCParaBase"/>
    <w:next w:val="Normal"/>
    <w:qFormat/>
    <w:rsid w:val="008C2489"/>
    <w:pPr>
      <w:spacing w:line="240" w:lineRule="auto"/>
    </w:pPr>
    <w:rPr>
      <w:b/>
      <w:sz w:val="40"/>
    </w:rPr>
  </w:style>
  <w:style w:type="paragraph" w:customStyle="1" w:styleId="ActHead1">
    <w:name w:val="ActHead 1"/>
    <w:aliases w:val="c"/>
    <w:basedOn w:val="OPCParaBase"/>
    <w:next w:val="Normal"/>
    <w:qFormat/>
    <w:rsid w:val="008C2489"/>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8C2489"/>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8C248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8C248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8C248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8C248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8C248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8C248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8C2489"/>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8C2489"/>
  </w:style>
  <w:style w:type="paragraph" w:customStyle="1" w:styleId="Blocks">
    <w:name w:val="Blocks"/>
    <w:aliases w:val="bb"/>
    <w:basedOn w:val="OPCParaBase"/>
    <w:qFormat/>
    <w:rsid w:val="008C2489"/>
    <w:pPr>
      <w:spacing w:line="240" w:lineRule="auto"/>
    </w:pPr>
    <w:rPr>
      <w:sz w:val="24"/>
    </w:rPr>
  </w:style>
  <w:style w:type="paragraph" w:customStyle="1" w:styleId="BoxText">
    <w:name w:val="BoxText"/>
    <w:aliases w:val="bt"/>
    <w:basedOn w:val="OPCParaBase"/>
    <w:qFormat/>
    <w:rsid w:val="008C248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8C2489"/>
    <w:rPr>
      <w:b/>
    </w:rPr>
  </w:style>
  <w:style w:type="paragraph" w:customStyle="1" w:styleId="BoxHeadItalic">
    <w:name w:val="BoxHeadItalic"/>
    <w:aliases w:val="bhi"/>
    <w:basedOn w:val="BoxText"/>
    <w:next w:val="BoxStep"/>
    <w:qFormat/>
    <w:rsid w:val="008C2489"/>
    <w:rPr>
      <w:i/>
    </w:rPr>
  </w:style>
  <w:style w:type="paragraph" w:customStyle="1" w:styleId="BoxList">
    <w:name w:val="BoxList"/>
    <w:aliases w:val="bl"/>
    <w:basedOn w:val="BoxText"/>
    <w:qFormat/>
    <w:rsid w:val="008C2489"/>
    <w:pPr>
      <w:ind w:left="1559" w:hanging="425"/>
    </w:pPr>
  </w:style>
  <w:style w:type="paragraph" w:customStyle="1" w:styleId="BoxNote">
    <w:name w:val="BoxNote"/>
    <w:aliases w:val="bn"/>
    <w:basedOn w:val="BoxText"/>
    <w:qFormat/>
    <w:rsid w:val="008C2489"/>
    <w:pPr>
      <w:tabs>
        <w:tab w:val="left" w:pos="1985"/>
      </w:tabs>
      <w:spacing w:before="122" w:line="198" w:lineRule="exact"/>
      <w:ind w:left="2948" w:hanging="1814"/>
    </w:pPr>
    <w:rPr>
      <w:sz w:val="18"/>
    </w:rPr>
  </w:style>
  <w:style w:type="paragraph" w:customStyle="1" w:styleId="BoxPara">
    <w:name w:val="BoxPara"/>
    <w:aliases w:val="bp"/>
    <w:basedOn w:val="BoxText"/>
    <w:qFormat/>
    <w:rsid w:val="008C2489"/>
    <w:pPr>
      <w:tabs>
        <w:tab w:val="right" w:pos="2268"/>
      </w:tabs>
      <w:ind w:left="2552" w:hanging="1418"/>
    </w:pPr>
  </w:style>
  <w:style w:type="paragraph" w:customStyle="1" w:styleId="BoxStep">
    <w:name w:val="BoxStep"/>
    <w:aliases w:val="bs"/>
    <w:basedOn w:val="BoxText"/>
    <w:qFormat/>
    <w:rsid w:val="008C2489"/>
    <w:pPr>
      <w:ind w:left="1985" w:hanging="851"/>
    </w:pPr>
  </w:style>
  <w:style w:type="character" w:customStyle="1" w:styleId="CharAmPartNo">
    <w:name w:val="CharAmPartNo"/>
    <w:basedOn w:val="OPCCharBase"/>
    <w:qFormat/>
    <w:rsid w:val="008C2489"/>
  </w:style>
  <w:style w:type="character" w:customStyle="1" w:styleId="CharAmPartText">
    <w:name w:val="CharAmPartText"/>
    <w:basedOn w:val="OPCCharBase"/>
    <w:qFormat/>
    <w:rsid w:val="008C2489"/>
  </w:style>
  <w:style w:type="character" w:customStyle="1" w:styleId="CharAmSchNo">
    <w:name w:val="CharAmSchNo"/>
    <w:basedOn w:val="OPCCharBase"/>
    <w:qFormat/>
    <w:rsid w:val="008C2489"/>
  </w:style>
  <w:style w:type="character" w:customStyle="1" w:styleId="CharAmSchText">
    <w:name w:val="CharAmSchText"/>
    <w:basedOn w:val="OPCCharBase"/>
    <w:qFormat/>
    <w:rsid w:val="008C2489"/>
  </w:style>
  <w:style w:type="character" w:customStyle="1" w:styleId="CharBoldItalic">
    <w:name w:val="CharBoldItalic"/>
    <w:basedOn w:val="OPCCharBase"/>
    <w:uiPriority w:val="1"/>
    <w:qFormat/>
    <w:rsid w:val="008C2489"/>
    <w:rPr>
      <w:b/>
      <w:i/>
    </w:rPr>
  </w:style>
  <w:style w:type="character" w:customStyle="1" w:styleId="CharChapNo">
    <w:name w:val="CharChapNo"/>
    <w:basedOn w:val="OPCCharBase"/>
    <w:uiPriority w:val="1"/>
    <w:qFormat/>
    <w:rsid w:val="008C2489"/>
  </w:style>
  <w:style w:type="character" w:customStyle="1" w:styleId="CharChapText">
    <w:name w:val="CharChapText"/>
    <w:basedOn w:val="OPCCharBase"/>
    <w:uiPriority w:val="1"/>
    <w:qFormat/>
    <w:rsid w:val="008C2489"/>
  </w:style>
  <w:style w:type="character" w:customStyle="1" w:styleId="CharDivNo">
    <w:name w:val="CharDivNo"/>
    <w:basedOn w:val="OPCCharBase"/>
    <w:uiPriority w:val="1"/>
    <w:qFormat/>
    <w:rsid w:val="008C2489"/>
  </w:style>
  <w:style w:type="character" w:customStyle="1" w:styleId="CharDivText">
    <w:name w:val="CharDivText"/>
    <w:basedOn w:val="OPCCharBase"/>
    <w:uiPriority w:val="1"/>
    <w:qFormat/>
    <w:rsid w:val="008C2489"/>
  </w:style>
  <w:style w:type="character" w:customStyle="1" w:styleId="CharItalic">
    <w:name w:val="CharItalic"/>
    <w:basedOn w:val="OPCCharBase"/>
    <w:uiPriority w:val="1"/>
    <w:qFormat/>
    <w:rsid w:val="008C2489"/>
    <w:rPr>
      <w:i/>
    </w:rPr>
  </w:style>
  <w:style w:type="character" w:customStyle="1" w:styleId="CharPartNo">
    <w:name w:val="CharPartNo"/>
    <w:basedOn w:val="OPCCharBase"/>
    <w:uiPriority w:val="1"/>
    <w:qFormat/>
    <w:rsid w:val="008C2489"/>
  </w:style>
  <w:style w:type="character" w:customStyle="1" w:styleId="CharPartText">
    <w:name w:val="CharPartText"/>
    <w:basedOn w:val="OPCCharBase"/>
    <w:uiPriority w:val="1"/>
    <w:qFormat/>
    <w:rsid w:val="008C2489"/>
  </w:style>
  <w:style w:type="character" w:customStyle="1" w:styleId="CharSectno">
    <w:name w:val="CharSectno"/>
    <w:basedOn w:val="OPCCharBase"/>
    <w:qFormat/>
    <w:rsid w:val="008C2489"/>
  </w:style>
  <w:style w:type="character" w:customStyle="1" w:styleId="CharSubdNo">
    <w:name w:val="CharSubdNo"/>
    <w:basedOn w:val="OPCCharBase"/>
    <w:uiPriority w:val="1"/>
    <w:qFormat/>
    <w:rsid w:val="008C2489"/>
  </w:style>
  <w:style w:type="character" w:customStyle="1" w:styleId="CharSubdText">
    <w:name w:val="CharSubdText"/>
    <w:basedOn w:val="OPCCharBase"/>
    <w:uiPriority w:val="1"/>
    <w:qFormat/>
    <w:rsid w:val="008C2489"/>
  </w:style>
  <w:style w:type="paragraph" w:customStyle="1" w:styleId="CTA--">
    <w:name w:val="CTA --"/>
    <w:basedOn w:val="OPCParaBase"/>
    <w:next w:val="Normal"/>
    <w:rsid w:val="008C2489"/>
    <w:pPr>
      <w:spacing w:before="60" w:line="240" w:lineRule="atLeast"/>
      <w:ind w:left="142" w:hanging="142"/>
    </w:pPr>
    <w:rPr>
      <w:sz w:val="20"/>
    </w:rPr>
  </w:style>
  <w:style w:type="paragraph" w:customStyle="1" w:styleId="CTA-">
    <w:name w:val="CTA -"/>
    <w:basedOn w:val="OPCParaBase"/>
    <w:rsid w:val="008C2489"/>
    <w:pPr>
      <w:spacing w:before="60" w:line="240" w:lineRule="atLeast"/>
      <w:ind w:left="85" w:hanging="85"/>
    </w:pPr>
    <w:rPr>
      <w:sz w:val="20"/>
    </w:rPr>
  </w:style>
  <w:style w:type="paragraph" w:customStyle="1" w:styleId="CTA---">
    <w:name w:val="CTA ---"/>
    <w:basedOn w:val="OPCParaBase"/>
    <w:next w:val="Normal"/>
    <w:rsid w:val="008C2489"/>
    <w:pPr>
      <w:spacing w:before="60" w:line="240" w:lineRule="atLeast"/>
      <w:ind w:left="198" w:hanging="198"/>
    </w:pPr>
    <w:rPr>
      <w:sz w:val="20"/>
    </w:rPr>
  </w:style>
  <w:style w:type="paragraph" w:customStyle="1" w:styleId="CTA----">
    <w:name w:val="CTA ----"/>
    <w:basedOn w:val="OPCParaBase"/>
    <w:next w:val="Normal"/>
    <w:rsid w:val="008C2489"/>
    <w:pPr>
      <w:spacing w:before="60" w:line="240" w:lineRule="atLeast"/>
      <w:ind w:left="255" w:hanging="255"/>
    </w:pPr>
    <w:rPr>
      <w:sz w:val="20"/>
    </w:rPr>
  </w:style>
  <w:style w:type="paragraph" w:customStyle="1" w:styleId="CTA1a">
    <w:name w:val="CTA 1(a)"/>
    <w:basedOn w:val="OPCParaBase"/>
    <w:rsid w:val="008C2489"/>
    <w:pPr>
      <w:tabs>
        <w:tab w:val="right" w:pos="414"/>
      </w:tabs>
      <w:spacing w:before="40" w:line="240" w:lineRule="atLeast"/>
      <w:ind w:left="675" w:hanging="675"/>
    </w:pPr>
    <w:rPr>
      <w:sz w:val="20"/>
    </w:rPr>
  </w:style>
  <w:style w:type="paragraph" w:customStyle="1" w:styleId="CTA1ai">
    <w:name w:val="CTA 1(a)(i)"/>
    <w:basedOn w:val="OPCParaBase"/>
    <w:rsid w:val="008C2489"/>
    <w:pPr>
      <w:tabs>
        <w:tab w:val="right" w:pos="1004"/>
      </w:tabs>
      <w:spacing w:before="40" w:line="240" w:lineRule="atLeast"/>
      <w:ind w:left="1253" w:hanging="1253"/>
    </w:pPr>
    <w:rPr>
      <w:sz w:val="20"/>
    </w:rPr>
  </w:style>
  <w:style w:type="paragraph" w:customStyle="1" w:styleId="CTA2a">
    <w:name w:val="CTA 2(a)"/>
    <w:basedOn w:val="OPCParaBase"/>
    <w:rsid w:val="008C2489"/>
    <w:pPr>
      <w:tabs>
        <w:tab w:val="right" w:pos="482"/>
      </w:tabs>
      <w:spacing w:before="40" w:line="240" w:lineRule="atLeast"/>
      <w:ind w:left="748" w:hanging="748"/>
    </w:pPr>
    <w:rPr>
      <w:sz w:val="20"/>
    </w:rPr>
  </w:style>
  <w:style w:type="paragraph" w:customStyle="1" w:styleId="CTA2ai">
    <w:name w:val="CTA 2(a)(i)"/>
    <w:basedOn w:val="OPCParaBase"/>
    <w:rsid w:val="008C2489"/>
    <w:pPr>
      <w:tabs>
        <w:tab w:val="right" w:pos="1089"/>
      </w:tabs>
      <w:spacing w:before="40" w:line="240" w:lineRule="atLeast"/>
      <w:ind w:left="1327" w:hanging="1327"/>
    </w:pPr>
    <w:rPr>
      <w:sz w:val="20"/>
    </w:rPr>
  </w:style>
  <w:style w:type="paragraph" w:customStyle="1" w:styleId="CTA3a">
    <w:name w:val="CTA 3(a)"/>
    <w:basedOn w:val="OPCParaBase"/>
    <w:rsid w:val="008C2489"/>
    <w:pPr>
      <w:tabs>
        <w:tab w:val="right" w:pos="556"/>
      </w:tabs>
      <w:spacing w:before="40" w:line="240" w:lineRule="atLeast"/>
      <w:ind w:left="805" w:hanging="805"/>
    </w:pPr>
    <w:rPr>
      <w:sz w:val="20"/>
    </w:rPr>
  </w:style>
  <w:style w:type="paragraph" w:customStyle="1" w:styleId="CTA3ai">
    <w:name w:val="CTA 3(a)(i)"/>
    <w:basedOn w:val="OPCParaBase"/>
    <w:rsid w:val="008C2489"/>
    <w:pPr>
      <w:tabs>
        <w:tab w:val="right" w:pos="1140"/>
      </w:tabs>
      <w:spacing w:before="40" w:line="240" w:lineRule="atLeast"/>
      <w:ind w:left="1361" w:hanging="1361"/>
    </w:pPr>
    <w:rPr>
      <w:sz w:val="20"/>
    </w:rPr>
  </w:style>
  <w:style w:type="paragraph" w:customStyle="1" w:styleId="CTA4a">
    <w:name w:val="CTA 4(a)"/>
    <w:basedOn w:val="OPCParaBase"/>
    <w:rsid w:val="008C2489"/>
    <w:pPr>
      <w:tabs>
        <w:tab w:val="right" w:pos="624"/>
      </w:tabs>
      <w:spacing w:before="40" w:line="240" w:lineRule="atLeast"/>
      <w:ind w:left="873" w:hanging="873"/>
    </w:pPr>
    <w:rPr>
      <w:sz w:val="20"/>
    </w:rPr>
  </w:style>
  <w:style w:type="paragraph" w:customStyle="1" w:styleId="CTA4ai">
    <w:name w:val="CTA 4(a)(i)"/>
    <w:basedOn w:val="OPCParaBase"/>
    <w:rsid w:val="008C2489"/>
    <w:pPr>
      <w:tabs>
        <w:tab w:val="right" w:pos="1213"/>
      </w:tabs>
      <w:spacing w:before="40" w:line="240" w:lineRule="atLeast"/>
      <w:ind w:left="1452" w:hanging="1452"/>
    </w:pPr>
    <w:rPr>
      <w:sz w:val="20"/>
    </w:rPr>
  </w:style>
  <w:style w:type="paragraph" w:customStyle="1" w:styleId="CTACAPS">
    <w:name w:val="CTA CAPS"/>
    <w:basedOn w:val="OPCParaBase"/>
    <w:rsid w:val="008C2489"/>
    <w:pPr>
      <w:spacing w:before="60" w:line="240" w:lineRule="atLeast"/>
    </w:pPr>
    <w:rPr>
      <w:sz w:val="20"/>
    </w:rPr>
  </w:style>
  <w:style w:type="paragraph" w:customStyle="1" w:styleId="CTAright">
    <w:name w:val="CTA right"/>
    <w:basedOn w:val="OPCParaBase"/>
    <w:rsid w:val="008C2489"/>
    <w:pPr>
      <w:spacing w:before="60" w:line="240" w:lineRule="auto"/>
      <w:jc w:val="right"/>
    </w:pPr>
    <w:rPr>
      <w:sz w:val="20"/>
    </w:rPr>
  </w:style>
  <w:style w:type="paragraph" w:customStyle="1" w:styleId="subsection">
    <w:name w:val="subsection"/>
    <w:aliases w:val="ss"/>
    <w:basedOn w:val="OPCParaBase"/>
    <w:link w:val="subsectionChar"/>
    <w:rsid w:val="008C2489"/>
    <w:pPr>
      <w:tabs>
        <w:tab w:val="right" w:pos="1021"/>
      </w:tabs>
      <w:spacing w:before="180" w:line="240" w:lineRule="auto"/>
      <w:ind w:left="1134" w:hanging="1134"/>
    </w:pPr>
  </w:style>
  <w:style w:type="paragraph" w:customStyle="1" w:styleId="Definition">
    <w:name w:val="Definition"/>
    <w:aliases w:val="dd"/>
    <w:basedOn w:val="OPCParaBase"/>
    <w:rsid w:val="008C2489"/>
    <w:pPr>
      <w:spacing w:before="180" w:line="240" w:lineRule="auto"/>
      <w:ind w:left="1134"/>
    </w:pPr>
  </w:style>
  <w:style w:type="paragraph" w:customStyle="1" w:styleId="ETAsubitem">
    <w:name w:val="ETA(subitem)"/>
    <w:basedOn w:val="OPCParaBase"/>
    <w:rsid w:val="008C2489"/>
    <w:pPr>
      <w:tabs>
        <w:tab w:val="right" w:pos="340"/>
      </w:tabs>
      <w:spacing w:before="60" w:line="240" w:lineRule="auto"/>
      <w:ind w:left="454" w:hanging="454"/>
    </w:pPr>
    <w:rPr>
      <w:sz w:val="20"/>
    </w:rPr>
  </w:style>
  <w:style w:type="paragraph" w:customStyle="1" w:styleId="ETApara">
    <w:name w:val="ETA(para)"/>
    <w:basedOn w:val="OPCParaBase"/>
    <w:rsid w:val="008C2489"/>
    <w:pPr>
      <w:tabs>
        <w:tab w:val="right" w:pos="754"/>
      </w:tabs>
      <w:spacing w:before="60" w:line="240" w:lineRule="auto"/>
      <w:ind w:left="828" w:hanging="828"/>
    </w:pPr>
    <w:rPr>
      <w:sz w:val="20"/>
    </w:rPr>
  </w:style>
  <w:style w:type="paragraph" w:customStyle="1" w:styleId="ETAsubpara">
    <w:name w:val="ETA(subpara)"/>
    <w:basedOn w:val="OPCParaBase"/>
    <w:rsid w:val="008C2489"/>
    <w:pPr>
      <w:tabs>
        <w:tab w:val="right" w:pos="1083"/>
      </w:tabs>
      <w:spacing w:before="60" w:line="240" w:lineRule="auto"/>
      <w:ind w:left="1191" w:hanging="1191"/>
    </w:pPr>
    <w:rPr>
      <w:sz w:val="20"/>
    </w:rPr>
  </w:style>
  <w:style w:type="paragraph" w:customStyle="1" w:styleId="ETAsub-subpara">
    <w:name w:val="ETA(sub-subpara)"/>
    <w:basedOn w:val="OPCParaBase"/>
    <w:rsid w:val="008C2489"/>
    <w:pPr>
      <w:tabs>
        <w:tab w:val="right" w:pos="1412"/>
      </w:tabs>
      <w:spacing w:before="60" w:line="240" w:lineRule="auto"/>
      <w:ind w:left="1525" w:hanging="1525"/>
    </w:pPr>
    <w:rPr>
      <w:sz w:val="20"/>
    </w:rPr>
  </w:style>
  <w:style w:type="paragraph" w:customStyle="1" w:styleId="Formula">
    <w:name w:val="Formula"/>
    <w:basedOn w:val="OPCParaBase"/>
    <w:rsid w:val="008C2489"/>
    <w:pPr>
      <w:spacing w:line="240" w:lineRule="auto"/>
      <w:ind w:left="1134"/>
    </w:pPr>
    <w:rPr>
      <w:sz w:val="20"/>
    </w:rPr>
  </w:style>
  <w:style w:type="paragraph" w:styleId="Header">
    <w:name w:val="header"/>
    <w:basedOn w:val="OPCParaBase"/>
    <w:link w:val="HeaderChar"/>
    <w:unhideWhenUsed/>
    <w:rsid w:val="008C2489"/>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8C2489"/>
    <w:rPr>
      <w:rFonts w:ascii="Times New Roman" w:eastAsia="Times New Roman" w:hAnsi="Times New Roman" w:cs="Times New Roman"/>
      <w:sz w:val="16"/>
      <w:szCs w:val="20"/>
      <w:lang w:eastAsia="en-AU"/>
    </w:rPr>
  </w:style>
  <w:style w:type="paragraph" w:customStyle="1" w:styleId="House">
    <w:name w:val="House"/>
    <w:basedOn w:val="OPCParaBase"/>
    <w:rsid w:val="008C2489"/>
    <w:pPr>
      <w:spacing w:line="240" w:lineRule="auto"/>
    </w:pPr>
    <w:rPr>
      <w:sz w:val="28"/>
    </w:rPr>
  </w:style>
  <w:style w:type="paragraph" w:customStyle="1" w:styleId="Item">
    <w:name w:val="Item"/>
    <w:aliases w:val="i"/>
    <w:basedOn w:val="OPCParaBase"/>
    <w:next w:val="ItemHead"/>
    <w:rsid w:val="008C2489"/>
    <w:pPr>
      <w:keepLines/>
      <w:spacing w:before="80" w:line="240" w:lineRule="auto"/>
      <w:ind w:left="709"/>
    </w:pPr>
  </w:style>
  <w:style w:type="paragraph" w:customStyle="1" w:styleId="ItemHead">
    <w:name w:val="ItemHead"/>
    <w:aliases w:val="ih"/>
    <w:basedOn w:val="OPCParaBase"/>
    <w:next w:val="Item"/>
    <w:rsid w:val="008C2489"/>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8C2489"/>
    <w:pPr>
      <w:spacing w:line="240" w:lineRule="auto"/>
    </w:pPr>
    <w:rPr>
      <w:b/>
      <w:sz w:val="32"/>
    </w:rPr>
  </w:style>
  <w:style w:type="paragraph" w:customStyle="1" w:styleId="notedraft">
    <w:name w:val="note(draft)"/>
    <w:aliases w:val="nd"/>
    <w:basedOn w:val="OPCParaBase"/>
    <w:rsid w:val="008C2489"/>
    <w:pPr>
      <w:spacing w:before="240" w:line="240" w:lineRule="auto"/>
      <w:ind w:left="284" w:hanging="284"/>
    </w:pPr>
    <w:rPr>
      <w:i/>
      <w:sz w:val="24"/>
    </w:rPr>
  </w:style>
  <w:style w:type="paragraph" w:customStyle="1" w:styleId="notemargin">
    <w:name w:val="note(margin)"/>
    <w:aliases w:val="nm"/>
    <w:basedOn w:val="OPCParaBase"/>
    <w:rsid w:val="008C2489"/>
    <w:pPr>
      <w:tabs>
        <w:tab w:val="left" w:pos="709"/>
      </w:tabs>
      <w:spacing w:before="122" w:line="198" w:lineRule="exact"/>
      <w:ind w:left="709" w:hanging="709"/>
    </w:pPr>
    <w:rPr>
      <w:sz w:val="18"/>
    </w:rPr>
  </w:style>
  <w:style w:type="paragraph" w:customStyle="1" w:styleId="noteToPara">
    <w:name w:val="noteToPara"/>
    <w:aliases w:val="ntp"/>
    <w:basedOn w:val="OPCParaBase"/>
    <w:rsid w:val="008C2489"/>
    <w:pPr>
      <w:spacing w:before="122" w:line="198" w:lineRule="exact"/>
      <w:ind w:left="2353" w:hanging="709"/>
    </w:pPr>
    <w:rPr>
      <w:sz w:val="18"/>
    </w:rPr>
  </w:style>
  <w:style w:type="paragraph" w:customStyle="1" w:styleId="noteParlAmend">
    <w:name w:val="note(ParlAmend)"/>
    <w:aliases w:val="npp"/>
    <w:basedOn w:val="OPCParaBase"/>
    <w:next w:val="ParlAmend"/>
    <w:rsid w:val="008C2489"/>
    <w:pPr>
      <w:spacing w:line="240" w:lineRule="auto"/>
      <w:jc w:val="right"/>
    </w:pPr>
    <w:rPr>
      <w:rFonts w:ascii="Arial" w:hAnsi="Arial"/>
      <w:b/>
      <w:i/>
    </w:rPr>
  </w:style>
  <w:style w:type="paragraph" w:customStyle="1" w:styleId="Page1">
    <w:name w:val="Page1"/>
    <w:basedOn w:val="OPCParaBase"/>
    <w:rsid w:val="008C2489"/>
    <w:pPr>
      <w:spacing w:before="5600" w:line="240" w:lineRule="auto"/>
    </w:pPr>
    <w:rPr>
      <w:b/>
      <w:sz w:val="32"/>
    </w:rPr>
  </w:style>
  <w:style w:type="paragraph" w:customStyle="1" w:styleId="PageBreak">
    <w:name w:val="PageBreak"/>
    <w:aliases w:val="pb"/>
    <w:basedOn w:val="OPCParaBase"/>
    <w:rsid w:val="008C2489"/>
    <w:pPr>
      <w:spacing w:line="240" w:lineRule="auto"/>
    </w:pPr>
    <w:rPr>
      <w:sz w:val="20"/>
    </w:rPr>
  </w:style>
  <w:style w:type="paragraph" w:customStyle="1" w:styleId="paragraphsub">
    <w:name w:val="paragraph(sub)"/>
    <w:aliases w:val="aa"/>
    <w:basedOn w:val="OPCParaBase"/>
    <w:rsid w:val="008C2489"/>
    <w:pPr>
      <w:tabs>
        <w:tab w:val="right" w:pos="1985"/>
      </w:tabs>
      <w:spacing w:before="40" w:line="240" w:lineRule="auto"/>
      <w:ind w:left="2098" w:hanging="2098"/>
    </w:pPr>
  </w:style>
  <w:style w:type="paragraph" w:customStyle="1" w:styleId="paragraphsub-sub">
    <w:name w:val="paragraph(sub-sub)"/>
    <w:aliases w:val="aaa"/>
    <w:basedOn w:val="OPCParaBase"/>
    <w:rsid w:val="008C2489"/>
    <w:pPr>
      <w:tabs>
        <w:tab w:val="right" w:pos="2722"/>
      </w:tabs>
      <w:spacing w:before="40" w:line="240" w:lineRule="auto"/>
      <w:ind w:left="2835" w:hanging="2835"/>
    </w:pPr>
  </w:style>
  <w:style w:type="paragraph" w:customStyle="1" w:styleId="paragraph">
    <w:name w:val="paragraph"/>
    <w:aliases w:val="a"/>
    <w:basedOn w:val="OPCParaBase"/>
    <w:rsid w:val="008C2489"/>
    <w:pPr>
      <w:tabs>
        <w:tab w:val="right" w:pos="1531"/>
      </w:tabs>
      <w:spacing w:before="40" w:line="240" w:lineRule="auto"/>
      <w:ind w:left="1644" w:hanging="1644"/>
    </w:pPr>
  </w:style>
  <w:style w:type="paragraph" w:customStyle="1" w:styleId="ParlAmend">
    <w:name w:val="ParlAmend"/>
    <w:aliases w:val="pp"/>
    <w:basedOn w:val="OPCParaBase"/>
    <w:rsid w:val="008C2489"/>
    <w:pPr>
      <w:spacing w:before="240" w:line="240" w:lineRule="atLeast"/>
      <w:ind w:hanging="567"/>
    </w:pPr>
    <w:rPr>
      <w:sz w:val="24"/>
    </w:rPr>
  </w:style>
  <w:style w:type="paragraph" w:customStyle="1" w:styleId="Penalty">
    <w:name w:val="Penalty"/>
    <w:basedOn w:val="OPCParaBase"/>
    <w:rsid w:val="008C2489"/>
    <w:pPr>
      <w:tabs>
        <w:tab w:val="left" w:pos="2977"/>
      </w:tabs>
      <w:spacing w:before="180" w:line="240" w:lineRule="auto"/>
      <w:ind w:left="1985" w:hanging="851"/>
    </w:pPr>
  </w:style>
  <w:style w:type="paragraph" w:customStyle="1" w:styleId="Portfolio">
    <w:name w:val="Portfolio"/>
    <w:basedOn w:val="OPCParaBase"/>
    <w:rsid w:val="008C2489"/>
    <w:pPr>
      <w:spacing w:line="240" w:lineRule="auto"/>
    </w:pPr>
    <w:rPr>
      <w:i/>
      <w:sz w:val="20"/>
    </w:rPr>
  </w:style>
  <w:style w:type="paragraph" w:customStyle="1" w:styleId="Preamble">
    <w:name w:val="Preamble"/>
    <w:basedOn w:val="OPCParaBase"/>
    <w:next w:val="Normal"/>
    <w:rsid w:val="008C248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8C2489"/>
    <w:pPr>
      <w:spacing w:line="240" w:lineRule="auto"/>
    </w:pPr>
    <w:rPr>
      <w:i/>
      <w:sz w:val="20"/>
    </w:rPr>
  </w:style>
  <w:style w:type="paragraph" w:customStyle="1" w:styleId="Session">
    <w:name w:val="Session"/>
    <w:basedOn w:val="OPCParaBase"/>
    <w:rsid w:val="008C2489"/>
    <w:pPr>
      <w:spacing w:line="240" w:lineRule="auto"/>
    </w:pPr>
    <w:rPr>
      <w:sz w:val="28"/>
    </w:rPr>
  </w:style>
  <w:style w:type="paragraph" w:customStyle="1" w:styleId="Sponsor">
    <w:name w:val="Sponsor"/>
    <w:basedOn w:val="OPCParaBase"/>
    <w:rsid w:val="008C2489"/>
    <w:pPr>
      <w:spacing w:line="240" w:lineRule="auto"/>
    </w:pPr>
    <w:rPr>
      <w:i/>
    </w:rPr>
  </w:style>
  <w:style w:type="paragraph" w:customStyle="1" w:styleId="Subitem">
    <w:name w:val="Subitem"/>
    <w:aliases w:val="iss"/>
    <w:basedOn w:val="OPCParaBase"/>
    <w:rsid w:val="008C2489"/>
    <w:pPr>
      <w:spacing w:before="180" w:line="240" w:lineRule="auto"/>
      <w:ind w:left="709" w:hanging="709"/>
    </w:pPr>
  </w:style>
  <w:style w:type="paragraph" w:customStyle="1" w:styleId="SubitemHead">
    <w:name w:val="SubitemHead"/>
    <w:aliases w:val="issh"/>
    <w:basedOn w:val="OPCParaBase"/>
    <w:rsid w:val="008C248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8C2489"/>
    <w:pPr>
      <w:spacing w:before="40" w:line="240" w:lineRule="auto"/>
      <w:ind w:left="1134"/>
    </w:pPr>
  </w:style>
  <w:style w:type="paragraph" w:customStyle="1" w:styleId="SubsectionHead">
    <w:name w:val="SubsectionHead"/>
    <w:aliases w:val="ssh"/>
    <w:basedOn w:val="OPCParaBase"/>
    <w:next w:val="subsection"/>
    <w:rsid w:val="008C2489"/>
    <w:pPr>
      <w:keepNext/>
      <w:keepLines/>
      <w:spacing w:before="240" w:line="240" w:lineRule="auto"/>
      <w:ind w:left="1134"/>
    </w:pPr>
    <w:rPr>
      <w:i/>
    </w:rPr>
  </w:style>
  <w:style w:type="paragraph" w:customStyle="1" w:styleId="Tablea">
    <w:name w:val="Table(a)"/>
    <w:aliases w:val="ta"/>
    <w:basedOn w:val="OPCParaBase"/>
    <w:rsid w:val="008C2489"/>
    <w:pPr>
      <w:spacing w:before="60" w:line="240" w:lineRule="auto"/>
      <w:ind w:left="284" w:hanging="284"/>
    </w:pPr>
    <w:rPr>
      <w:sz w:val="20"/>
    </w:rPr>
  </w:style>
  <w:style w:type="paragraph" w:customStyle="1" w:styleId="TableAA">
    <w:name w:val="Table(AA)"/>
    <w:aliases w:val="taaa"/>
    <w:basedOn w:val="OPCParaBase"/>
    <w:rsid w:val="008C2489"/>
    <w:pPr>
      <w:tabs>
        <w:tab w:val="left" w:pos="-6543"/>
        <w:tab w:val="left" w:pos="-6260"/>
      </w:tabs>
      <w:spacing w:line="240" w:lineRule="exact"/>
      <w:ind w:left="1055" w:hanging="284"/>
    </w:pPr>
    <w:rPr>
      <w:sz w:val="20"/>
    </w:rPr>
  </w:style>
  <w:style w:type="paragraph" w:customStyle="1" w:styleId="Tablei">
    <w:name w:val="Table(i)"/>
    <w:aliases w:val="taa"/>
    <w:basedOn w:val="OPCParaBase"/>
    <w:rsid w:val="008C248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8C2489"/>
    <w:pPr>
      <w:spacing w:before="60" w:line="240" w:lineRule="atLeast"/>
    </w:pPr>
    <w:rPr>
      <w:sz w:val="20"/>
    </w:rPr>
  </w:style>
  <w:style w:type="paragraph" w:customStyle="1" w:styleId="TLPBoxTextnote">
    <w:name w:val="TLPBoxText(note"/>
    <w:aliases w:val="right)"/>
    <w:basedOn w:val="OPCParaBase"/>
    <w:rsid w:val="008C248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C248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8C2489"/>
    <w:pPr>
      <w:spacing w:before="122" w:line="198" w:lineRule="exact"/>
      <w:ind w:left="1985" w:hanging="851"/>
      <w:jc w:val="right"/>
    </w:pPr>
    <w:rPr>
      <w:sz w:val="18"/>
    </w:rPr>
  </w:style>
  <w:style w:type="paragraph" w:customStyle="1" w:styleId="TLPTableBullet">
    <w:name w:val="TLPTableBullet"/>
    <w:aliases w:val="ttb"/>
    <w:basedOn w:val="OPCParaBase"/>
    <w:rsid w:val="008C2489"/>
    <w:pPr>
      <w:spacing w:line="240" w:lineRule="exact"/>
      <w:ind w:left="284" w:hanging="284"/>
    </w:pPr>
    <w:rPr>
      <w:sz w:val="20"/>
    </w:rPr>
  </w:style>
  <w:style w:type="paragraph" w:styleId="TOC1">
    <w:name w:val="toc 1"/>
    <w:basedOn w:val="OPCParaBase"/>
    <w:next w:val="Normal"/>
    <w:uiPriority w:val="39"/>
    <w:semiHidden/>
    <w:unhideWhenUsed/>
    <w:rsid w:val="008C24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8C24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8C24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8C24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8C2489"/>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8C24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8C24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8C24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8C24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8C2489"/>
    <w:pPr>
      <w:keepLines/>
      <w:spacing w:before="240" w:after="120" w:line="240" w:lineRule="auto"/>
      <w:ind w:left="794"/>
    </w:pPr>
    <w:rPr>
      <w:b/>
      <w:kern w:val="28"/>
      <w:sz w:val="20"/>
    </w:rPr>
  </w:style>
  <w:style w:type="paragraph" w:customStyle="1" w:styleId="TofSectsHeading">
    <w:name w:val="TofSects(Heading)"/>
    <w:basedOn w:val="OPCParaBase"/>
    <w:rsid w:val="008C2489"/>
    <w:pPr>
      <w:spacing w:before="240" w:after="120" w:line="240" w:lineRule="auto"/>
    </w:pPr>
    <w:rPr>
      <w:b/>
      <w:sz w:val="24"/>
    </w:rPr>
  </w:style>
  <w:style w:type="paragraph" w:customStyle="1" w:styleId="TofSectsSection">
    <w:name w:val="TofSects(Section)"/>
    <w:basedOn w:val="OPCParaBase"/>
    <w:rsid w:val="008C2489"/>
    <w:pPr>
      <w:keepLines/>
      <w:spacing w:before="40" w:line="240" w:lineRule="auto"/>
      <w:ind w:left="1588" w:hanging="794"/>
    </w:pPr>
    <w:rPr>
      <w:kern w:val="28"/>
      <w:sz w:val="18"/>
    </w:rPr>
  </w:style>
  <w:style w:type="paragraph" w:customStyle="1" w:styleId="TofSectsSubdiv">
    <w:name w:val="TofSects(Subdiv)"/>
    <w:basedOn w:val="OPCParaBase"/>
    <w:rsid w:val="008C2489"/>
    <w:pPr>
      <w:keepLines/>
      <w:spacing w:before="80" w:line="240" w:lineRule="auto"/>
      <w:ind w:left="1588" w:hanging="794"/>
    </w:pPr>
    <w:rPr>
      <w:kern w:val="28"/>
    </w:rPr>
  </w:style>
  <w:style w:type="paragraph" w:customStyle="1" w:styleId="WRStyle">
    <w:name w:val="WR Style"/>
    <w:aliases w:val="WR"/>
    <w:basedOn w:val="OPCParaBase"/>
    <w:rsid w:val="008C2489"/>
    <w:pPr>
      <w:spacing w:before="240" w:line="240" w:lineRule="auto"/>
      <w:ind w:left="284" w:hanging="284"/>
    </w:pPr>
    <w:rPr>
      <w:b/>
      <w:i/>
      <w:kern w:val="28"/>
      <w:sz w:val="24"/>
    </w:rPr>
  </w:style>
  <w:style w:type="paragraph" w:customStyle="1" w:styleId="notepara">
    <w:name w:val="note(para)"/>
    <w:aliases w:val="na"/>
    <w:basedOn w:val="OPCParaBase"/>
    <w:rsid w:val="008C2489"/>
    <w:pPr>
      <w:spacing w:before="40" w:line="198" w:lineRule="exact"/>
      <w:ind w:left="2354" w:hanging="369"/>
    </w:pPr>
    <w:rPr>
      <w:sz w:val="18"/>
    </w:rPr>
  </w:style>
  <w:style w:type="paragraph" w:styleId="Footer">
    <w:name w:val="footer"/>
    <w:link w:val="FooterChar"/>
    <w:rsid w:val="008C2489"/>
    <w:pPr>
      <w:tabs>
        <w:tab w:val="center" w:pos="4153"/>
        <w:tab w:val="right" w:pos="8306"/>
      </w:tabs>
      <w:spacing w:after="0" w:line="240" w:lineRule="auto"/>
    </w:pPr>
    <w:rPr>
      <w:rFonts w:ascii="Times New Roman" w:eastAsia="Times New Roman" w:hAnsi="Times New Roman" w:cs="Times New Roman"/>
      <w:szCs w:val="24"/>
      <w:lang w:eastAsia="en-AU"/>
    </w:rPr>
  </w:style>
  <w:style w:type="character" w:customStyle="1" w:styleId="FooterChar">
    <w:name w:val="Footer Char"/>
    <w:basedOn w:val="DefaultParagraphFont"/>
    <w:link w:val="Footer"/>
    <w:rsid w:val="008C2489"/>
    <w:rPr>
      <w:rFonts w:ascii="Times New Roman" w:eastAsia="Times New Roman" w:hAnsi="Times New Roman" w:cs="Times New Roman"/>
      <w:szCs w:val="24"/>
      <w:lang w:eastAsia="en-AU"/>
    </w:rPr>
  </w:style>
  <w:style w:type="character" w:styleId="LineNumber">
    <w:name w:val="line number"/>
    <w:basedOn w:val="OPCCharBase"/>
    <w:uiPriority w:val="99"/>
    <w:semiHidden/>
    <w:unhideWhenUsed/>
    <w:rsid w:val="008C2489"/>
    <w:rPr>
      <w:sz w:val="16"/>
    </w:rPr>
  </w:style>
  <w:style w:type="table" w:customStyle="1" w:styleId="CFlag">
    <w:name w:val="CFlag"/>
    <w:basedOn w:val="TableNormal"/>
    <w:uiPriority w:val="99"/>
    <w:rsid w:val="008C2489"/>
    <w:pPr>
      <w:spacing w:after="0" w:line="240" w:lineRule="auto"/>
    </w:pPr>
    <w:rPr>
      <w:rFonts w:ascii="Times New Roman" w:eastAsia="Times New Roman" w:hAnsi="Times New Roman" w:cs="Times New Roman"/>
      <w:sz w:val="20"/>
      <w:szCs w:val="20"/>
      <w:lang w:eastAsia="en-AU"/>
    </w:rPr>
    <w:tblPr/>
  </w:style>
  <w:style w:type="paragraph" w:styleId="BalloonText">
    <w:name w:val="Balloon Text"/>
    <w:basedOn w:val="Normal"/>
    <w:link w:val="BalloonTextChar"/>
    <w:uiPriority w:val="99"/>
    <w:semiHidden/>
    <w:unhideWhenUsed/>
    <w:rsid w:val="008C248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2489"/>
    <w:rPr>
      <w:rFonts w:ascii="Tahoma" w:hAnsi="Tahoma" w:cs="Tahoma"/>
      <w:sz w:val="16"/>
      <w:szCs w:val="16"/>
    </w:rPr>
  </w:style>
  <w:style w:type="table" w:styleId="TableGrid">
    <w:name w:val="Table Grid"/>
    <w:basedOn w:val="TableNormal"/>
    <w:uiPriority w:val="59"/>
    <w:rsid w:val="008C2489"/>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8C2489"/>
    <w:rPr>
      <w:b/>
      <w:sz w:val="28"/>
      <w:szCs w:val="32"/>
    </w:rPr>
  </w:style>
  <w:style w:type="paragraph" w:customStyle="1" w:styleId="LegislationMadeUnder">
    <w:name w:val="LegislationMadeUnder"/>
    <w:basedOn w:val="OPCParaBase"/>
    <w:next w:val="Normal"/>
    <w:rsid w:val="008C2489"/>
    <w:rPr>
      <w:i/>
      <w:sz w:val="32"/>
      <w:szCs w:val="32"/>
    </w:rPr>
  </w:style>
  <w:style w:type="paragraph" w:customStyle="1" w:styleId="SignCoverPageEnd">
    <w:name w:val="SignCoverPageEnd"/>
    <w:basedOn w:val="OPCParaBase"/>
    <w:next w:val="Normal"/>
    <w:rsid w:val="008C2489"/>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8C2489"/>
    <w:pPr>
      <w:pBdr>
        <w:top w:val="single" w:sz="4" w:space="1" w:color="auto"/>
      </w:pBdr>
      <w:spacing w:before="360"/>
      <w:ind w:right="397"/>
      <w:jc w:val="both"/>
    </w:pPr>
  </w:style>
  <w:style w:type="paragraph" w:customStyle="1" w:styleId="NotesHeading1">
    <w:name w:val="NotesHeading 1"/>
    <w:basedOn w:val="OPCParaBase"/>
    <w:next w:val="Normal"/>
    <w:rsid w:val="008C2489"/>
    <w:rPr>
      <w:b/>
      <w:sz w:val="28"/>
      <w:szCs w:val="28"/>
    </w:rPr>
  </w:style>
  <w:style w:type="paragraph" w:customStyle="1" w:styleId="NotesHeading2">
    <w:name w:val="NotesHeading 2"/>
    <w:basedOn w:val="OPCParaBase"/>
    <w:next w:val="Normal"/>
    <w:rsid w:val="008C2489"/>
    <w:rPr>
      <w:b/>
      <w:sz w:val="28"/>
      <w:szCs w:val="28"/>
    </w:rPr>
  </w:style>
  <w:style w:type="paragraph" w:customStyle="1" w:styleId="ENotesText">
    <w:name w:val="ENotesText"/>
    <w:aliases w:val="Ent"/>
    <w:basedOn w:val="OPCParaBase"/>
    <w:next w:val="Normal"/>
    <w:rsid w:val="008C2489"/>
    <w:pPr>
      <w:spacing w:before="120"/>
    </w:pPr>
  </w:style>
  <w:style w:type="paragraph" w:customStyle="1" w:styleId="CompiledActNo">
    <w:name w:val="CompiledActNo"/>
    <w:basedOn w:val="OPCParaBase"/>
    <w:next w:val="Normal"/>
    <w:rsid w:val="008C2489"/>
    <w:rPr>
      <w:b/>
      <w:sz w:val="24"/>
      <w:szCs w:val="24"/>
    </w:rPr>
  </w:style>
  <w:style w:type="paragraph" w:customStyle="1" w:styleId="CompiledMadeUnder">
    <w:name w:val="CompiledMadeUnder"/>
    <w:basedOn w:val="OPCParaBase"/>
    <w:next w:val="Normal"/>
    <w:rsid w:val="008C2489"/>
    <w:rPr>
      <w:i/>
      <w:sz w:val="24"/>
      <w:szCs w:val="24"/>
    </w:rPr>
  </w:style>
  <w:style w:type="paragraph" w:customStyle="1" w:styleId="Paragraphsub-sub-sub">
    <w:name w:val="Paragraph(sub-sub-sub)"/>
    <w:aliases w:val="aaaa"/>
    <w:basedOn w:val="OPCParaBase"/>
    <w:rsid w:val="008C2489"/>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8C248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8C248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8C248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8C2489"/>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8C2489"/>
    <w:pPr>
      <w:spacing w:before="60" w:line="240" w:lineRule="auto"/>
    </w:pPr>
    <w:rPr>
      <w:rFonts w:cs="Arial"/>
      <w:sz w:val="20"/>
      <w:szCs w:val="22"/>
    </w:rPr>
  </w:style>
  <w:style w:type="paragraph" w:customStyle="1" w:styleId="NoteToSubpara">
    <w:name w:val="NoteToSubpara"/>
    <w:aliases w:val="nts"/>
    <w:basedOn w:val="OPCParaBase"/>
    <w:rsid w:val="008C2489"/>
    <w:pPr>
      <w:spacing w:before="40" w:line="198" w:lineRule="exact"/>
      <w:ind w:left="2835" w:hanging="709"/>
    </w:pPr>
    <w:rPr>
      <w:sz w:val="18"/>
    </w:rPr>
  </w:style>
  <w:style w:type="paragraph" w:customStyle="1" w:styleId="ENoteTableHeading">
    <w:name w:val="ENoteTableHeading"/>
    <w:aliases w:val="enth"/>
    <w:basedOn w:val="OPCParaBase"/>
    <w:rsid w:val="008C2489"/>
    <w:pPr>
      <w:keepNext/>
      <w:spacing w:before="60" w:line="240" w:lineRule="atLeast"/>
    </w:pPr>
    <w:rPr>
      <w:rFonts w:ascii="Arial" w:hAnsi="Arial"/>
      <w:b/>
      <w:sz w:val="16"/>
    </w:rPr>
  </w:style>
  <w:style w:type="paragraph" w:customStyle="1" w:styleId="ENoteTTi">
    <w:name w:val="ENoteTTi"/>
    <w:aliases w:val="entti"/>
    <w:basedOn w:val="OPCParaBase"/>
    <w:rsid w:val="008C2489"/>
    <w:pPr>
      <w:keepNext/>
      <w:spacing w:before="60" w:line="240" w:lineRule="atLeast"/>
      <w:ind w:left="170"/>
    </w:pPr>
    <w:rPr>
      <w:sz w:val="16"/>
    </w:rPr>
  </w:style>
  <w:style w:type="paragraph" w:customStyle="1" w:styleId="ENotesHeading1">
    <w:name w:val="ENotesHeading 1"/>
    <w:aliases w:val="Enh1"/>
    <w:basedOn w:val="OPCParaBase"/>
    <w:next w:val="Normal"/>
    <w:rsid w:val="008C2489"/>
    <w:pPr>
      <w:spacing w:before="120"/>
      <w:outlineLvl w:val="1"/>
    </w:pPr>
    <w:rPr>
      <w:b/>
      <w:sz w:val="28"/>
      <w:szCs w:val="28"/>
    </w:rPr>
  </w:style>
  <w:style w:type="paragraph" w:customStyle="1" w:styleId="ENotesHeading2">
    <w:name w:val="ENotesHeading 2"/>
    <w:aliases w:val="Enh2"/>
    <w:basedOn w:val="OPCParaBase"/>
    <w:next w:val="Normal"/>
    <w:rsid w:val="008C2489"/>
    <w:pPr>
      <w:spacing w:before="120" w:after="120"/>
      <w:outlineLvl w:val="2"/>
    </w:pPr>
    <w:rPr>
      <w:b/>
      <w:sz w:val="24"/>
      <w:szCs w:val="28"/>
    </w:rPr>
  </w:style>
  <w:style w:type="paragraph" w:customStyle="1" w:styleId="ENoteTTIndentHeading">
    <w:name w:val="ENoteTTIndentHeading"/>
    <w:aliases w:val="enTTHi"/>
    <w:basedOn w:val="OPCParaBase"/>
    <w:rsid w:val="008C24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C2489"/>
    <w:pPr>
      <w:spacing w:before="60" w:line="240" w:lineRule="atLeast"/>
    </w:pPr>
    <w:rPr>
      <w:sz w:val="16"/>
    </w:rPr>
  </w:style>
  <w:style w:type="paragraph" w:customStyle="1" w:styleId="MadeunderText">
    <w:name w:val="MadeunderText"/>
    <w:basedOn w:val="OPCParaBase"/>
    <w:next w:val="CompiledMadeUnder"/>
    <w:rsid w:val="008C2489"/>
    <w:pPr>
      <w:spacing w:before="240"/>
    </w:pPr>
    <w:rPr>
      <w:sz w:val="24"/>
      <w:szCs w:val="24"/>
    </w:rPr>
  </w:style>
  <w:style w:type="paragraph" w:customStyle="1" w:styleId="ENotesHeading3">
    <w:name w:val="ENotesHeading 3"/>
    <w:aliases w:val="Enh3"/>
    <w:basedOn w:val="OPCParaBase"/>
    <w:next w:val="Normal"/>
    <w:rsid w:val="008C2489"/>
    <w:pPr>
      <w:keepNext/>
      <w:spacing w:before="120" w:line="240" w:lineRule="auto"/>
      <w:outlineLvl w:val="4"/>
    </w:pPr>
    <w:rPr>
      <w:b/>
      <w:szCs w:val="24"/>
    </w:rPr>
  </w:style>
  <w:style w:type="character" w:customStyle="1" w:styleId="CharSubPartTextCASA">
    <w:name w:val="CharSubPartText(CASA)"/>
    <w:basedOn w:val="OPCCharBase"/>
    <w:uiPriority w:val="1"/>
    <w:rsid w:val="008C2489"/>
  </w:style>
  <w:style w:type="character" w:customStyle="1" w:styleId="CharSubPartNoCASA">
    <w:name w:val="CharSubPartNo(CASA)"/>
    <w:basedOn w:val="OPCCharBase"/>
    <w:uiPriority w:val="1"/>
    <w:rsid w:val="008C2489"/>
  </w:style>
  <w:style w:type="paragraph" w:customStyle="1" w:styleId="ENoteTTIndentHeadingSub">
    <w:name w:val="ENoteTTIndentHeadingSub"/>
    <w:aliases w:val="enTTHis"/>
    <w:basedOn w:val="OPCParaBase"/>
    <w:rsid w:val="008C2489"/>
    <w:pPr>
      <w:keepNext/>
      <w:spacing w:before="60" w:line="240" w:lineRule="atLeast"/>
      <w:ind w:left="340"/>
    </w:pPr>
    <w:rPr>
      <w:b/>
      <w:sz w:val="16"/>
    </w:rPr>
  </w:style>
  <w:style w:type="paragraph" w:customStyle="1" w:styleId="ENoteTTiSub">
    <w:name w:val="ENoteTTiSub"/>
    <w:aliases w:val="enttis"/>
    <w:basedOn w:val="OPCParaBase"/>
    <w:rsid w:val="008C2489"/>
    <w:pPr>
      <w:keepNext/>
      <w:spacing w:before="60" w:line="240" w:lineRule="atLeast"/>
      <w:ind w:left="340"/>
    </w:pPr>
    <w:rPr>
      <w:sz w:val="16"/>
    </w:rPr>
  </w:style>
  <w:style w:type="paragraph" w:customStyle="1" w:styleId="SubDivisionMigration">
    <w:name w:val="SubDivisionMigration"/>
    <w:aliases w:val="sdm"/>
    <w:basedOn w:val="OPCParaBase"/>
    <w:rsid w:val="008C248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8C2489"/>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8C2489"/>
    <w:pPr>
      <w:spacing w:before="122" w:line="240" w:lineRule="auto"/>
      <w:ind w:left="1985" w:hanging="851"/>
    </w:pPr>
    <w:rPr>
      <w:sz w:val="18"/>
    </w:rPr>
  </w:style>
  <w:style w:type="paragraph" w:customStyle="1" w:styleId="FreeForm">
    <w:name w:val="FreeForm"/>
    <w:rsid w:val="00F5638C"/>
    <w:pPr>
      <w:spacing w:after="0" w:line="240" w:lineRule="auto"/>
    </w:pPr>
    <w:rPr>
      <w:rFonts w:ascii="Arial" w:hAnsi="Arial"/>
      <w:szCs w:val="20"/>
    </w:rPr>
  </w:style>
  <w:style w:type="paragraph" w:customStyle="1" w:styleId="SOText">
    <w:name w:val="SO Text"/>
    <w:aliases w:val="sot"/>
    <w:link w:val="SOTextChar"/>
    <w:rsid w:val="008C2489"/>
    <w:pPr>
      <w:pBdr>
        <w:top w:val="single" w:sz="6" w:space="5" w:color="auto"/>
        <w:left w:val="single" w:sz="6" w:space="5" w:color="auto"/>
        <w:bottom w:val="single" w:sz="6" w:space="5" w:color="auto"/>
        <w:right w:val="single" w:sz="6" w:space="5" w:color="auto"/>
      </w:pBdr>
      <w:spacing w:before="240" w:after="0" w:line="240" w:lineRule="auto"/>
      <w:ind w:left="1134"/>
    </w:pPr>
    <w:rPr>
      <w:rFonts w:ascii="Times New Roman" w:hAnsi="Times New Roman"/>
      <w:szCs w:val="20"/>
    </w:rPr>
  </w:style>
  <w:style w:type="character" w:customStyle="1" w:styleId="SOTextChar">
    <w:name w:val="SO Text Char"/>
    <w:aliases w:val="sot Char"/>
    <w:basedOn w:val="DefaultParagraphFont"/>
    <w:link w:val="SOText"/>
    <w:rsid w:val="008C2489"/>
    <w:rPr>
      <w:rFonts w:ascii="Times New Roman" w:hAnsi="Times New Roman"/>
      <w:szCs w:val="20"/>
    </w:rPr>
  </w:style>
  <w:style w:type="paragraph" w:customStyle="1" w:styleId="SOTextNote">
    <w:name w:val="SO TextNote"/>
    <w:aliases w:val="sont"/>
    <w:basedOn w:val="SOText"/>
    <w:qFormat/>
    <w:rsid w:val="008C2489"/>
    <w:pPr>
      <w:spacing w:before="122" w:line="198" w:lineRule="exact"/>
      <w:ind w:left="1843" w:hanging="709"/>
    </w:pPr>
    <w:rPr>
      <w:sz w:val="18"/>
    </w:rPr>
  </w:style>
  <w:style w:type="paragraph" w:customStyle="1" w:styleId="SOPara">
    <w:name w:val="SO Para"/>
    <w:aliases w:val="soa"/>
    <w:basedOn w:val="SOText"/>
    <w:link w:val="SOParaChar"/>
    <w:qFormat/>
    <w:rsid w:val="008C2489"/>
    <w:pPr>
      <w:tabs>
        <w:tab w:val="right" w:pos="1786"/>
      </w:tabs>
      <w:spacing w:before="40"/>
      <w:ind w:left="2070" w:hanging="936"/>
    </w:pPr>
  </w:style>
  <w:style w:type="character" w:customStyle="1" w:styleId="SOParaChar">
    <w:name w:val="SO Para Char"/>
    <w:aliases w:val="soa Char"/>
    <w:basedOn w:val="DefaultParagraphFont"/>
    <w:link w:val="SOPara"/>
    <w:rsid w:val="008C2489"/>
    <w:rPr>
      <w:rFonts w:ascii="Times New Roman" w:hAnsi="Times New Roman"/>
      <w:szCs w:val="20"/>
    </w:rPr>
  </w:style>
  <w:style w:type="paragraph" w:customStyle="1" w:styleId="FileName">
    <w:name w:val="FileName"/>
    <w:basedOn w:val="Normal"/>
    <w:rsid w:val="008C2489"/>
  </w:style>
  <w:style w:type="paragraph" w:customStyle="1" w:styleId="TableHeading">
    <w:name w:val="TableHeading"/>
    <w:aliases w:val="th"/>
    <w:basedOn w:val="OPCParaBase"/>
    <w:next w:val="Tabletext"/>
    <w:rsid w:val="008C2489"/>
    <w:pPr>
      <w:keepNext/>
      <w:spacing w:before="60" w:line="240" w:lineRule="atLeast"/>
    </w:pPr>
    <w:rPr>
      <w:b/>
      <w:sz w:val="20"/>
    </w:rPr>
  </w:style>
  <w:style w:type="paragraph" w:customStyle="1" w:styleId="SOHeadBold">
    <w:name w:val="SO HeadBold"/>
    <w:aliases w:val="sohb"/>
    <w:basedOn w:val="SOText"/>
    <w:next w:val="SOText"/>
    <w:link w:val="SOHeadBoldChar"/>
    <w:qFormat/>
    <w:rsid w:val="008C2489"/>
    <w:rPr>
      <w:b/>
    </w:rPr>
  </w:style>
  <w:style w:type="character" w:customStyle="1" w:styleId="SOHeadBoldChar">
    <w:name w:val="SO HeadBold Char"/>
    <w:aliases w:val="sohb Char"/>
    <w:basedOn w:val="DefaultParagraphFont"/>
    <w:link w:val="SOHeadBold"/>
    <w:rsid w:val="008C2489"/>
    <w:rPr>
      <w:rFonts w:ascii="Times New Roman" w:hAnsi="Times New Roman"/>
      <w:b/>
      <w:szCs w:val="20"/>
    </w:rPr>
  </w:style>
  <w:style w:type="paragraph" w:customStyle="1" w:styleId="SOHeadItalic">
    <w:name w:val="SO HeadItalic"/>
    <w:aliases w:val="sohi"/>
    <w:basedOn w:val="SOText"/>
    <w:next w:val="SOText"/>
    <w:link w:val="SOHeadItalicChar"/>
    <w:qFormat/>
    <w:rsid w:val="008C2489"/>
    <w:rPr>
      <w:i/>
    </w:rPr>
  </w:style>
  <w:style w:type="character" w:customStyle="1" w:styleId="SOHeadItalicChar">
    <w:name w:val="SO HeadItalic Char"/>
    <w:aliases w:val="sohi Char"/>
    <w:basedOn w:val="DefaultParagraphFont"/>
    <w:link w:val="SOHeadItalic"/>
    <w:rsid w:val="008C2489"/>
    <w:rPr>
      <w:rFonts w:ascii="Times New Roman" w:hAnsi="Times New Roman"/>
      <w:i/>
      <w:szCs w:val="20"/>
    </w:rPr>
  </w:style>
  <w:style w:type="paragraph" w:customStyle="1" w:styleId="SOBullet">
    <w:name w:val="SO Bullet"/>
    <w:aliases w:val="sotb"/>
    <w:basedOn w:val="SOText"/>
    <w:link w:val="SOBulletChar"/>
    <w:qFormat/>
    <w:rsid w:val="008C2489"/>
    <w:pPr>
      <w:ind w:left="1559" w:hanging="425"/>
    </w:pPr>
  </w:style>
  <w:style w:type="character" w:customStyle="1" w:styleId="SOBulletChar">
    <w:name w:val="SO Bullet Char"/>
    <w:aliases w:val="sotb Char"/>
    <w:basedOn w:val="DefaultParagraphFont"/>
    <w:link w:val="SOBullet"/>
    <w:rsid w:val="008C2489"/>
    <w:rPr>
      <w:rFonts w:ascii="Times New Roman" w:hAnsi="Times New Roman"/>
      <w:szCs w:val="20"/>
    </w:rPr>
  </w:style>
  <w:style w:type="paragraph" w:customStyle="1" w:styleId="SOBulletNote">
    <w:name w:val="SO BulletNote"/>
    <w:aliases w:val="sonb"/>
    <w:basedOn w:val="SOTextNote"/>
    <w:link w:val="SOBulletNoteChar"/>
    <w:qFormat/>
    <w:rsid w:val="008C2489"/>
    <w:pPr>
      <w:tabs>
        <w:tab w:val="left" w:pos="1560"/>
      </w:tabs>
      <w:ind w:left="2268" w:hanging="1134"/>
    </w:pPr>
  </w:style>
  <w:style w:type="character" w:customStyle="1" w:styleId="SOBulletNoteChar">
    <w:name w:val="SO BulletNote Char"/>
    <w:aliases w:val="sonb Char"/>
    <w:basedOn w:val="DefaultParagraphFont"/>
    <w:link w:val="SOBulletNote"/>
    <w:rsid w:val="008C2489"/>
    <w:rPr>
      <w:rFonts w:ascii="Times New Roman" w:hAnsi="Times New Roman"/>
      <w:sz w:val="18"/>
      <w:szCs w:val="20"/>
    </w:rPr>
  </w:style>
  <w:style w:type="paragraph" w:customStyle="1" w:styleId="SOText2">
    <w:name w:val="SO Text2"/>
    <w:aliases w:val="sot2"/>
    <w:basedOn w:val="Normal"/>
    <w:next w:val="SOText"/>
    <w:link w:val="SOText2Char"/>
    <w:rsid w:val="008C248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8C2489"/>
    <w:rPr>
      <w:rFonts w:ascii="Times New Roman" w:hAnsi="Times New Roman"/>
      <w:szCs w:val="20"/>
    </w:rPr>
  </w:style>
  <w:style w:type="paragraph" w:customStyle="1" w:styleId="SubPartCASA">
    <w:name w:val="SubPart(CASA)"/>
    <w:aliases w:val="csp"/>
    <w:basedOn w:val="OPCParaBase"/>
    <w:next w:val="ActHead3"/>
    <w:rsid w:val="008C2489"/>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8C2489"/>
    <w:rPr>
      <w:rFonts w:ascii="Times New Roman" w:eastAsia="Times New Roman" w:hAnsi="Times New Roman" w:cs="Times New Roman"/>
      <w:szCs w:val="20"/>
      <w:lang w:eastAsia="en-AU"/>
    </w:rPr>
  </w:style>
  <w:style w:type="character" w:customStyle="1" w:styleId="notetextChar">
    <w:name w:val="note(text) Char"/>
    <w:aliases w:val="n Char"/>
    <w:basedOn w:val="DefaultParagraphFont"/>
    <w:link w:val="notetext"/>
    <w:rsid w:val="008C2489"/>
    <w:rPr>
      <w:rFonts w:ascii="Times New Roman" w:eastAsia="Times New Roman" w:hAnsi="Times New Roman" w:cs="Times New Roman"/>
      <w:sz w:val="18"/>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g"/><Relationship Id="rId18" Type="http://schemas.openxmlformats.org/officeDocument/2006/relationships/header" Target="header3.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6.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footer" Target="footer7.xml"/><Relationship Id="rId10" Type="http://schemas.openxmlformats.org/officeDocument/2006/relationships/webSettings" Target="webSettings.xml"/><Relationship Id="rId19" Type="http://schemas.openxmlformats.org/officeDocument/2006/relationships/footer" Target="footer3.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footer" Target="foot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2.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D5C18F41BA18FB44827A222ACD6776F5" ma:contentTypeVersion="29217" ma:contentTypeDescription=" " ma:contentTypeScope="" ma:versionID="388e8d0e8fcae68e7517c5dfbb1aa5ee">
  <xsd:schema xmlns:xsd="http://www.w3.org/2001/XMLSchema" xmlns:xs="http://www.w3.org/2001/XMLSchema" xmlns:p="http://schemas.microsoft.com/office/2006/metadata/properties" xmlns:ns1="http://schemas.microsoft.com/sharepoint/v3" xmlns:ns2="0f563589-9cf9-4143-b1eb-fb0534803d38" xmlns:ns3="9f7bc583-7cbe-45b9-a2bd-8bbb6543b37e" xmlns:ns5="http://schemas.microsoft.com/sharepoint/v4" targetNamespace="http://schemas.microsoft.com/office/2006/metadata/properties" ma:root="true" ma:fieldsID="e075020021329a76efb76bd10c493362" ns1:_="" ns2:_="" ns3:_="" ns5:_="">
    <xsd:import namespace="http://schemas.microsoft.com/sharepoint/v3"/>
    <xsd:import namespace="0f563589-9cf9-4143-b1eb-fb0534803d38"/>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11;#TSY RA-9237 - Destroy 5 years after action completed|9f1a030e-81bf-44c5-98eb-4d5d869a40d5"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RA-9237 - Destroy 5 years after action completed</TermName>
          <TermId xmlns="http://schemas.microsoft.com/office/infopath/2007/PartnerControls">9f1a030e-81bf-44c5-98eb-4d5d869a40d5</TermId>
        </TermInfo>
      </Terms>
    </lb508a4dc5e84436a0fe496b536466aa>
    <IconOverlay xmlns="http://schemas.microsoft.com/sharepoint/v4" xsi:nil="true"/>
    <TaxCatchAll xmlns="0f563589-9cf9-4143-b1eb-fb0534803d38">
      <Value>7</Value>
    </TaxCatchAll>
    <_dlc_DocId xmlns="0f563589-9cf9-4143-b1eb-fb0534803d38">2020RG-111-14303</_dlc_DocId>
    <_dlc_DocIdUrl xmlns="0f563589-9cf9-4143-b1eb-fb0534803d38">
      <Url>http://tweb/sites/rg/ldp/lmu/_layouts/15/DocIdRedir.aspx?ID=2020RG-111-14303</Url>
      <Description>2020RG-111-14303</Description>
    </_dlc_DocIdUrl>
  </documentManagement>
</p:properties>
</file>

<file path=customXml/item4.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1B4795-B09B-4FD6-B2D8-FEEFF1F0AA54}">
  <ds:schemaRefs>
    <ds:schemaRef ds:uri="office.server.policy"/>
  </ds:schemaRefs>
</ds:datastoreItem>
</file>

<file path=customXml/itemProps2.xml><?xml version="1.0" encoding="utf-8"?>
<ds:datastoreItem xmlns:ds="http://schemas.openxmlformats.org/officeDocument/2006/customXml" ds:itemID="{C174B5C3-DA70-4481-BC28-39AC8ED2AE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342D98-BAD4-4BF5-93D6-BA5993427F43}">
  <ds:schemaRefs>
    <ds:schemaRef ds:uri="http://schemas.microsoft.com/office/2006/documentManagement/types"/>
    <ds:schemaRef ds:uri="http://schemas.microsoft.com/office/infopath/2007/PartnerControls"/>
    <ds:schemaRef ds:uri="0f563589-9cf9-4143-b1eb-fb0534803d38"/>
    <ds:schemaRef ds:uri="http://purl.org/dc/elements/1.1/"/>
    <ds:schemaRef ds:uri="http://schemas.microsoft.com/office/2006/metadata/properties"/>
    <ds:schemaRef ds:uri="http://schemas.openxmlformats.org/package/2006/metadata/core-properties"/>
    <ds:schemaRef ds:uri="http://schemas.microsoft.com/sharepoint/v3"/>
    <ds:schemaRef ds:uri="9f7bc583-7cbe-45b9-a2bd-8bbb6543b37e"/>
    <ds:schemaRef ds:uri="http://purl.org/dc/terms/"/>
    <ds:schemaRef ds:uri="http://schemas.microsoft.com/sharepoint/v4"/>
    <ds:schemaRef ds:uri="687b78b0-2ddd-4441-8a8b-c9638c2a1939"/>
    <ds:schemaRef ds:uri="http://www.w3.org/XML/1998/namespace"/>
    <ds:schemaRef ds:uri="http://purl.org/dc/dcmitype/"/>
  </ds:schemaRefs>
</ds:datastoreItem>
</file>

<file path=customXml/itemProps4.xml><?xml version="1.0" encoding="utf-8"?>
<ds:datastoreItem xmlns:ds="http://schemas.openxmlformats.org/officeDocument/2006/customXml" ds:itemID="{83A5FB2F-E83E-45E6-AF42-4A31B08E1AA7}">
  <ds:schemaRefs>
    <ds:schemaRef ds:uri="http://schemas.microsoft.com/sharepoint/events"/>
  </ds:schemaRefs>
</ds:datastoreItem>
</file>

<file path=customXml/itemProps5.xml><?xml version="1.0" encoding="utf-8"?>
<ds:datastoreItem xmlns:ds="http://schemas.openxmlformats.org/officeDocument/2006/customXml" ds:itemID="{C1FB9B06-E6B2-4551-BD2A-1485F0DB3065}">
  <ds:schemaRefs>
    <ds:schemaRef ds:uri="http://schemas.microsoft.com/sharepoint/v3/contenttype/forms"/>
  </ds:schemaRefs>
</ds:datastoreItem>
</file>

<file path=customXml/itemProps6.xml><?xml version="1.0" encoding="utf-8"?>
<ds:datastoreItem xmlns:ds="http://schemas.openxmlformats.org/officeDocument/2006/customXml" ds:itemID="{C62C843E-1082-4F4E-B17E-660682038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Inst_Amd.dotx</Template>
  <TotalTime>1271</TotalTime>
  <Pages>6</Pages>
  <Words>378</Words>
  <Characters>2160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Competition and Consumer (Price Inquiries) Amendment Direction 2020.master</dc:title>
  <dc:subject/>
  <dc:creator>Yore, Tom</dc:creator>
  <cp:keywords/>
  <dc:description/>
  <cp:lastModifiedBy>Rolfe, Jacqueline</cp:lastModifiedBy>
  <cp:revision>36</cp:revision>
  <dcterms:created xsi:type="dcterms:W3CDTF">2020-04-14T00:48:00Z</dcterms:created>
  <dcterms:modified xsi:type="dcterms:W3CDTF">2020-05-22T05:11:00Z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Competition and Consumer (Price Inquiries) Amendment Direction 2020</vt:lpwstr>
  </property>
  <property fmtid="{D5CDD505-2E9C-101B-9397-08002B2CF9AE}" pid="4" name="Class">
    <vt:lpwstr>Instrument</vt:lpwstr>
  </property>
  <property fmtid="{D5CDD505-2E9C-101B-9397-08002B2CF9AE}" pid="5" name="Type">
    <vt:lpwstr>LI</vt:lpwstr>
  </property>
  <property fmtid="{D5CDD505-2E9C-101B-9397-08002B2CF9AE}" pid="6" name="DocType">
    <vt:lpwstr>AMD</vt:lpwstr>
  </property>
  <property fmtid="{D5CDD505-2E9C-101B-9397-08002B2CF9AE}" pid="7" name="Exco">
    <vt:lpwstr>No</vt:lpwstr>
  </property>
  <property fmtid="{D5CDD505-2E9C-101B-9397-08002B2CF9AE}" pid="8" name="Authority">
    <vt:lpwstr>unk</vt:lpwstr>
  </property>
  <property fmtid="{D5CDD505-2E9C-101B-9397-08002B2CF9AE}" pid="9" name="DateMade">
    <vt:lpwstr>2020</vt:lpwstr>
  </property>
  <property fmtid="{D5CDD505-2E9C-101B-9397-08002B2CF9AE}" pid="10" name="ID">
    <vt:lpwstr> </vt:lpwstr>
  </property>
  <property fmtid="{D5CDD505-2E9C-101B-9397-08002B2CF9AE}" pid="11" name="Classification">
    <vt:lpwstr> </vt:lpwstr>
  </property>
  <property fmtid="{D5CDD505-2E9C-101B-9397-08002B2CF9AE}" pid="12" name="DLM">
    <vt:lpwstr> </vt:lpwstr>
  </property>
  <property fmtid="{D5CDD505-2E9C-101B-9397-08002B2CF9AE}" pid="13" name="ContentTypeId">
    <vt:lpwstr>0x01010036BB8DE7EC542E42A8B2E98CC20CB69700D5C18F41BA18FB44827A222ACD6776F5</vt:lpwstr>
  </property>
  <property fmtid="{D5CDD505-2E9C-101B-9397-08002B2CF9AE}" pid="14" name="TSYRecordClass">
    <vt:lpwstr>11</vt:lpwstr>
  </property>
  <property fmtid="{D5CDD505-2E9C-101B-9397-08002B2CF9AE}" pid="15" name="_dlc_DocIdItemGuid">
    <vt:lpwstr>9732ccac-98dc-4c59-8a9b-9a0c206b73bf</vt:lpwstr>
  </property>
  <property fmtid="{D5CDD505-2E9C-101B-9397-08002B2CF9AE}" pid="16" name="RecordPoint_WorkflowType">
    <vt:lpwstr>ActiveSubmitStub</vt:lpwstr>
  </property>
  <property fmtid="{D5CDD505-2E9C-101B-9397-08002B2CF9AE}" pid="17" name="RecordPoint_ActiveItemUniqueId">
    <vt:lpwstr>{9732ccac-98dc-4c59-8a9b-9a0c206b73bf}</vt:lpwstr>
  </property>
  <property fmtid="{D5CDD505-2E9C-101B-9397-08002B2CF9AE}" pid="18" name="RecordPoint_ActiveItemWebId">
    <vt:lpwstr>{2602612e-a30f-4de0-b9eb-e01e73dc8005}</vt:lpwstr>
  </property>
  <property fmtid="{D5CDD505-2E9C-101B-9397-08002B2CF9AE}" pid="19" name="RecordPoint_ActiveItemSiteId">
    <vt:lpwstr>{5b52b9a5-e5b2-4521-8814-a1e24ca2869d}</vt:lpwstr>
  </property>
  <property fmtid="{D5CDD505-2E9C-101B-9397-08002B2CF9AE}" pid="20" name="RecordPoint_ActiveItemListId">
    <vt:lpwstr>{1a010be9-83b3-4740-abb7-452f2d1120fe}</vt:lpwstr>
  </property>
  <property fmtid="{D5CDD505-2E9C-101B-9397-08002B2CF9AE}" pid="21" name="RecordPoint_RecordNumberSubmitted">
    <vt:lpwstr>R0002264380</vt:lpwstr>
  </property>
  <property fmtid="{D5CDD505-2E9C-101B-9397-08002B2CF9AE}" pid="22" name="RecordPoint_SubmissionCompleted">
    <vt:lpwstr>2020-05-12T19:18:59.1269957+10:00</vt:lpwstr>
  </property>
  <property fmtid="{D5CDD505-2E9C-101B-9397-08002B2CF9AE}" pid="23" name="Order">
    <vt:r8>1430300</vt:r8>
  </property>
  <property fmtid="{D5CDD505-2E9C-101B-9397-08002B2CF9AE}" pid="24" name="oae75e2df9d943898d59cb03ca0993c5">
    <vt:lpwstr/>
  </property>
  <property fmtid="{D5CDD505-2E9C-101B-9397-08002B2CF9AE}" pid="25" name="Topics">
    <vt:lpwstr/>
  </property>
  <property fmtid="{D5CDD505-2E9C-101B-9397-08002B2CF9AE}" pid="26" name="RecordPoint_SubmissionDate">
    <vt:lpwstr/>
  </property>
  <property fmtid="{D5CDD505-2E9C-101B-9397-08002B2CF9AE}" pid="27" name="RecordPoint_ActiveItemMoved">
    <vt:lpwstr/>
  </property>
  <property fmtid="{D5CDD505-2E9C-101B-9397-08002B2CF9AE}" pid="28" name="RecordPoint_RecordFormat">
    <vt:lpwstr/>
  </property>
</Properties>
</file>