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A03B" w14:textId="1564C263" w:rsidR="00A64582" w:rsidRPr="00EA0920" w:rsidRDefault="00A64582" w:rsidP="004E5FE7">
      <w:pPr>
        <w:pStyle w:val="LDTitle"/>
        <w:spacing w:before="240"/>
      </w:pPr>
      <w:r w:rsidRPr="00EA0920">
        <w:t>Instrument number CASA </w:t>
      </w:r>
      <w:r w:rsidR="004E0DBE" w:rsidRPr="00EA0920">
        <w:t>E</w:t>
      </w:r>
      <w:r w:rsidR="00856F5F">
        <w:t>X</w:t>
      </w:r>
      <w:r w:rsidR="00B30365">
        <w:t>71</w:t>
      </w:r>
      <w:r w:rsidR="000D2619" w:rsidRPr="00EA0920">
        <w:t>/</w:t>
      </w:r>
      <w:r w:rsidR="00F2706F">
        <w:t>20</w:t>
      </w:r>
    </w:p>
    <w:p w14:paraId="6137C7E8" w14:textId="2DBD4C1E" w:rsidR="00A64582" w:rsidRPr="00EA0920" w:rsidRDefault="00583E28" w:rsidP="00583E28">
      <w:pPr>
        <w:pStyle w:val="LDBodytext"/>
      </w:pPr>
      <w:r w:rsidRPr="00ED7940">
        <w:t xml:space="preserve">I, ANTHONY ALFRED STANTON, Branch Manager, General, Recreational &amp; Sport Aviation, </w:t>
      </w:r>
      <w:r>
        <w:t>Stakeholder Engagement Division</w:t>
      </w:r>
      <w:r w:rsidRPr="00ED7940">
        <w:t xml:space="preserve">, a delegate of CASA, </w:t>
      </w:r>
      <w:r w:rsidR="007D527E" w:rsidRPr="007D527E">
        <w:t xml:space="preserve">make this instrument under regulation 11.160 of the </w:t>
      </w:r>
      <w:r w:rsidR="007D527E" w:rsidRPr="007D527E">
        <w:rPr>
          <w:i/>
        </w:rPr>
        <w:t>Civil Aviation Safety Regulations 1998</w:t>
      </w:r>
      <w:r w:rsidR="007D527E" w:rsidRPr="007D527E">
        <w:t>.</w:t>
      </w:r>
    </w:p>
    <w:p w14:paraId="30FEBD5B" w14:textId="4298FEF7" w:rsidR="00583E28" w:rsidRPr="00947EB3" w:rsidRDefault="005561F3" w:rsidP="00772AEC">
      <w:pPr>
        <w:pStyle w:val="LDSignatory"/>
        <w:spacing w:before="1080"/>
        <w:rPr>
          <w:rFonts w:ascii="Arial" w:hAnsi="Arial" w:cs="Arial"/>
          <w:b/>
          <w:color w:val="000000"/>
        </w:rPr>
      </w:pPr>
      <w:bookmarkStart w:id="0" w:name="MakerName2"/>
      <w:bookmarkStart w:id="1" w:name="MakerPosition2"/>
      <w:bookmarkEnd w:id="0"/>
      <w:bookmarkEnd w:id="1"/>
      <w:r>
        <w:rPr>
          <w:rFonts w:ascii="Arial" w:hAnsi="Arial" w:cs="Arial"/>
          <w:b/>
          <w:color w:val="000000"/>
        </w:rPr>
        <w:t>[Signed A.A. Stanton]</w:t>
      </w:r>
    </w:p>
    <w:p w14:paraId="5DAFCCBA" w14:textId="7220B5E9" w:rsidR="00583E28" w:rsidRPr="00ED7940" w:rsidRDefault="00583E28" w:rsidP="00583E28">
      <w:pPr>
        <w:pStyle w:val="LDBodytext"/>
      </w:pPr>
      <w:r w:rsidRPr="00ED7940">
        <w:t>Anthony A. Stanton</w:t>
      </w:r>
      <w:r w:rsidRPr="00ED7940">
        <w:br/>
        <w:t>Branch Manager, General, Recreational &amp; Sport Aviation</w:t>
      </w:r>
      <w:r w:rsidRPr="00ED7940">
        <w:br/>
      </w:r>
      <w:r>
        <w:t>Stakeholder Engagement Division</w:t>
      </w:r>
    </w:p>
    <w:p w14:paraId="0031D8A0" w14:textId="0C04FD1B" w:rsidR="00A64582" w:rsidRPr="00EA0920" w:rsidRDefault="005561F3" w:rsidP="00856F5F">
      <w:pPr>
        <w:pStyle w:val="LDDate"/>
      </w:pPr>
      <w:r>
        <w:t xml:space="preserve">24 </w:t>
      </w:r>
      <w:r w:rsidR="00F2706F">
        <w:t>April 2020</w:t>
      </w:r>
    </w:p>
    <w:p w14:paraId="135029BA" w14:textId="427B65E1" w:rsidR="00A64582" w:rsidRPr="00EA0920" w:rsidRDefault="00066FC5">
      <w:pPr>
        <w:pStyle w:val="LDDescription"/>
      </w:pPr>
      <w:bookmarkStart w:id="2" w:name="InstrumentDescription"/>
      <w:bookmarkStart w:id="3" w:name="OLE_LINK1"/>
      <w:bookmarkEnd w:id="2"/>
      <w:r>
        <w:t>CASA EX</w:t>
      </w:r>
      <w:r w:rsidR="00B30365">
        <w:t>71</w:t>
      </w:r>
      <w:r>
        <w:t>/</w:t>
      </w:r>
      <w:r w:rsidR="00F2706F">
        <w:t>20</w:t>
      </w:r>
      <w:r w:rsidR="00943657">
        <w:t> </w:t>
      </w:r>
      <w:r w:rsidR="00943657" w:rsidRPr="00943657">
        <w:rPr>
          <w:color w:val="000000" w:themeColor="text1"/>
        </w:rPr>
        <w:t xml:space="preserve">— </w:t>
      </w:r>
      <w:r>
        <w:rPr>
          <w:color w:val="000000" w:themeColor="text1"/>
        </w:rPr>
        <w:t>D</w:t>
      </w:r>
      <w:r w:rsidR="00943657" w:rsidRPr="00943657">
        <w:rPr>
          <w:color w:val="000000" w:themeColor="text1"/>
        </w:rPr>
        <w:t xml:space="preserve">isplay of </w:t>
      </w:r>
      <w:r>
        <w:rPr>
          <w:color w:val="000000" w:themeColor="text1"/>
        </w:rPr>
        <w:t>M</w:t>
      </w:r>
      <w:r w:rsidR="00943657" w:rsidRPr="00943657">
        <w:rPr>
          <w:color w:val="000000" w:themeColor="text1"/>
        </w:rPr>
        <w:t>arkings (</w:t>
      </w:r>
      <w:r>
        <w:rPr>
          <w:color w:val="000000" w:themeColor="text1"/>
        </w:rPr>
        <w:t>S</w:t>
      </w:r>
      <w:r w:rsidR="00943657" w:rsidRPr="00943657">
        <w:rPr>
          <w:color w:val="000000" w:themeColor="text1"/>
        </w:rPr>
        <w:t>ailplanes)</w:t>
      </w:r>
      <w:r>
        <w:rPr>
          <w:color w:val="000000" w:themeColor="text1"/>
        </w:rPr>
        <w:t xml:space="preserve"> </w:t>
      </w:r>
      <w:r w:rsidR="00296E61">
        <w:rPr>
          <w:color w:val="000000" w:themeColor="text1"/>
        </w:rPr>
        <w:t xml:space="preserve">Exemption </w:t>
      </w:r>
      <w:r>
        <w:rPr>
          <w:color w:val="000000" w:themeColor="text1"/>
        </w:rPr>
        <w:t>20</w:t>
      </w:r>
      <w:r w:rsidR="00583E28">
        <w:rPr>
          <w:color w:val="000000" w:themeColor="text1"/>
        </w:rPr>
        <w:t>20</w:t>
      </w:r>
    </w:p>
    <w:bookmarkEnd w:id="3"/>
    <w:p w14:paraId="5F9C2318" w14:textId="77777777" w:rsidR="00066FC5" w:rsidRDefault="00066FC5" w:rsidP="00066FC5">
      <w:pPr>
        <w:pStyle w:val="LDClauseHeading"/>
      </w:pPr>
      <w:r>
        <w:t>1</w:t>
      </w:r>
      <w:r>
        <w:tab/>
        <w:t>Name</w:t>
      </w:r>
    </w:p>
    <w:p w14:paraId="03FB27FD" w14:textId="634CC2F7" w:rsidR="00066FC5" w:rsidRDefault="00066FC5" w:rsidP="00066FC5">
      <w:pPr>
        <w:pStyle w:val="LDClause"/>
      </w:pPr>
      <w:r w:rsidRPr="004A0DB9">
        <w:tab/>
      </w:r>
      <w:r w:rsidRPr="004A0DB9">
        <w:tab/>
        <w:t xml:space="preserve">This instrument is </w:t>
      </w:r>
      <w:r>
        <w:rPr>
          <w:i/>
        </w:rPr>
        <w:t>CASA EX</w:t>
      </w:r>
      <w:r w:rsidR="00B30365">
        <w:rPr>
          <w:i/>
        </w:rPr>
        <w:t>71</w:t>
      </w:r>
      <w:r w:rsidRPr="004A0DB9">
        <w:rPr>
          <w:i/>
        </w:rPr>
        <w:t>/</w:t>
      </w:r>
      <w:r w:rsidR="00F2706F">
        <w:rPr>
          <w:i/>
        </w:rPr>
        <w:t>20</w:t>
      </w:r>
      <w:r w:rsidRPr="004A0DB9">
        <w:rPr>
          <w:i/>
        </w:rPr>
        <w:t xml:space="preserve"> — </w:t>
      </w:r>
      <w:r>
        <w:rPr>
          <w:i/>
        </w:rPr>
        <w:t xml:space="preserve">Display of Markings (Sailplanes) </w:t>
      </w:r>
      <w:r w:rsidR="00296E61">
        <w:rPr>
          <w:i/>
        </w:rPr>
        <w:t>Exemption</w:t>
      </w:r>
      <w:r w:rsidR="00B30365">
        <w:rPr>
          <w:i/>
        </w:rPr>
        <w:t> </w:t>
      </w:r>
      <w:r>
        <w:rPr>
          <w:i/>
        </w:rPr>
        <w:t>20</w:t>
      </w:r>
      <w:r w:rsidR="00583E28">
        <w:rPr>
          <w:i/>
        </w:rPr>
        <w:t>20</w:t>
      </w:r>
      <w:r>
        <w:t>.</w:t>
      </w:r>
    </w:p>
    <w:p w14:paraId="055D6F82" w14:textId="24A11173" w:rsidR="00A64582" w:rsidRPr="00EA0920" w:rsidRDefault="00066FC5">
      <w:pPr>
        <w:pStyle w:val="LDClauseHeading"/>
      </w:pPr>
      <w:r>
        <w:t>2</w:t>
      </w:r>
      <w:r w:rsidR="00A64582" w:rsidRPr="00EA0920">
        <w:tab/>
        <w:t>Duration</w:t>
      </w:r>
    </w:p>
    <w:p w14:paraId="6C8B9324" w14:textId="0A41C47E" w:rsidR="00076BA5" w:rsidRPr="00EA0920" w:rsidRDefault="0074432E" w:rsidP="004A3C80">
      <w:pPr>
        <w:pStyle w:val="LDClause"/>
      </w:pPr>
      <w:r>
        <w:tab/>
      </w:r>
      <w:r w:rsidR="000A21F2" w:rsidRPr="00EA0920">
        <w:tab/>
      </w:r>
      <w:r>
        <w:t>This instrument</w:t>
      </w:r>
      <w:r w:rsidR="001B2E60">
        <w:t>:</w:t>
      </w:r>
    </w:p>
    <w:p w14:paraId="4198B1F6" w14:textId="1F14BE5E" w:rsidR="00076BA5" w:rsidRPr="00D46A5B" w:rsidRDefault="00076BA5" w:rsidP="00D46A5B">
      <w:pPr>
        <w:pStyle w:val="LDP1a"/>
        <w:rPr>
          <w:color w:val="000000"/>
        </w:rPr>
      </w:pPr>
      <w:r w:rsidRPr="00D46A5B">
        <w:rPr>
          <w:color w:val="000000"/>
        </w:rPr>
        <w:t>(a)</w:t>
      </w:r>
      <w:r w:rsidRPr="00D46A5B">
        <w:rPr>
          <w:color w:val="000000"/>
        </w:rPr>
        <w:tab/>
      </w:r>
      <w:r w:rsidR="008051CC" w:rsidRPr="00D46A5B">
        <w:rPr>
          <w:color w:val="000000"/>
        </w:rPr>
        <w:t>commence</w:t>
      </w:r>
      <w:r w:rsidR="0074432E" w:rsidRPr="00D46A5B">
        <w:rPr>
          <w:color w:val="000000"/>
        </w:rPr>
        <w:t>s</w:t>
      </w:r>
      <w:r w:rsidR="00A64582" w:rsidRPr="00D46A5B">
        <w:rPr>
          <w:color w:val="000000"/>
        </w:rPr>
        <w:t xml:space="preserve"> </w:t>
      </w:r>
      <w:r w:rsidR="00704CB6" w:rsidRPr="00704CB6">
        <w:rPr>
          <w:color w:val="000000"/>
        </w:rPr>
        <w:t xml:space="preserve">on </w:t>
      </w:r>
      <w:r w:rsidR="00F2706F">
        <w:rPr>
          <w:color w:val="000000"/>
        </w:rPr>
        <w:t xml:space="preserve">1 May </w:t>
      </w:r>
      <w:proofErr w:type="gramStart"/>
      <w:r w:rsidR="00F2706F">
        <w:rPr>
          <w:color w:val="000000"/>
        </w:rPr>
        <w:t>2020</w:t>
      </w:r>
      <w:r w:rsidR="00066FC5" w:rsidRPr="00D46A5B">
        <w:rPr>
          <w:color w:val="000000"/>
        </w:rPr>
        <w:t>;</w:t>
      </w:r>
      <w:proofErr w:type="gramEnd"/>
      <w:r w:rsidR="00066FC5" w:rsidRPr="00D46A5B">
        <w:rPr>
          <w:color w:val="000000"/>
        </w:rPr>
        <w:t xml:space="preserve"> and</w:t>
      </w:r>
    </w:p>
    <w:p w14:paraId="19F00D5A" w14:textId="4DEA2ABD" w:rsidR="008051CC" w:rsidRPr="00EA0920" w:rsidRDefault="00076BA5" w:rsidP="0074432E">
      <w:pPr>
        <w:pStyle w:val="LDP1a"/>
      </w:pPr>
      <w:r w:rsidRPr="00EA0920">
        <w:t>(b)</w:t>
      </w:r>
      <w:r w:rsidRPr="00EA0920">
        <w:tab/>
      </w:r>
      <w:r w:rsidR="0074432E">
        <w:t xml:space="preserve">is </w:t>
      </w:r>
      <w:r w:rsidR="00DD55F1" w:rsidRPr="00EA0920">
        <w:t xml:space="preserve">repealed at the end of </w:t>
      </w:r>
      <w:r w:rsidR="00066FC5">
        <w:t>30 April 202</w:t>
      </w:r>
      <w:r w:rsidR="00F2706F">
        <w:t>3</w:t>
      </w:r>
      <w:r w:rsidR="00066FC5">
        <w:t>.</w:t>
      </w:r>
    </w:p>
    <w:p w14:paraId="293CE726" w14:textId="44481AB2" w:rsidR="00685534" w:rsidRPr="00735733" w:rsidRDefault="00066FC5" w:rsidP="00735733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0F1E20" w:rsidRPr="00EA0920">
        <w:rPr>
          <w:rFonts w:cs="Arial"/>
        </w:rPr>
        <w:tab/>
        <w:t>Application</w:t>
      </w:r>
    </w:p>
    <w:p w14:paraId="50E15F82" w14:textId="4EF3153D" w:rsidR="001A0ABB" w:rsidRDefault="0022730F" w:rsidP="004A7EAB">
      <w:pPr>
        <w:pStyle w:val="LDClause"/>
        <w:rPr>
          <w:color w:val="000000" w:themeColor="text1"/>
        </w:rPr>
      </w:pPr>
      <w:r w:rsidRPr="00EA0920">
        <w:tab/>
      </w:r>
      <w:r w:rsidRPr="00EA0920">
        <w:tab/>
      </w:r>
      <w:r w:rsidR="00943657" w:rsidRPr="00943657">
        <w:rPr>
          <w:color w:val="000000" w:themeColor="text1"/>
        </w:rPr>
        <w:t xml:space="preserve">This instrument applies to the registration holder and the registered operator of a </w:t>
      </w:r>
      <w:r w:rsidR="00CE534C">
        <w:rPr>
          <w:color w:val="000000" w:themeColor="text1"/>
        </w:rPr>
        <w:t>sailplane</w:t>
      </w:r>
      <w:r w:rsidR="009066CA">
        <w:rPr>
          <w:color w:val="000000" w:themeColor="text1"/>
        </w:rPr>
        <w:t xml:space="preserve"> </w:t>
      </w:r>
      <w:r w:rsidR="00943657" w:rsidRPr="00943657">
        <w:rPr>
          <w:color w:val="000000" w:themeColor="text1"/>
        </w:rPr>
        <w:t>that</w:t>
      </w:r>
      <w:r w:rsidR="001A0ABB">
        <w:rPr>
          <w:color w:val="000000" w:themeColor="text1"/>
        </w:rPr>
        <w:t>:</w:t>
      </w:r>
    </w:p>
    <w:p w14:paraId="154123EA" w14:textId="5029233A" w:rsidR="001A0ABB" w:rsidRDefault="00F2706F" w:rsidP="00D46A5B">
      <w:pPr>
        <w:pStyle w:val="LDP1a"/>
        <w:numPr>
          <w:ilvl w:val="0"/>
          <w:numId w:val="33"/>
        </w:numPr>
        <w:ind w:left="1191" w:hanging="454"/>
      </w:pPr>
      <w:r>
        <w:t xml:space="preserve">is </w:t>
      </w:r>
      <w:r w:rsidR="00943657" w:rsidRPr="00943657">
        <w:t xml:space="preserve">registered </w:t>
      </w:r>
      <w:r w:rsidR="00CE534C">
        <w:t>on the Australian Civil Aircraft Register under Part 47 of CASR</w:t>
      </w:r>
      <w:r w:rsidR="001A0ABB">
        <w:t>; and</w:t>
      </w:r>
    </w:p>
    <w:p w14:paraId="2E68AE45" w14:textId="71071454" w:rsidR="001A0ABB" w:rsidRDefault="00F2706F" w:rsidP="00D46A5B">
      <w:pPr>
        <w:pStyle w:val="LDP1a"/>
        <w:numPr>
          <w:ilvl w:val="0"/>
          <w:numId w:val="33"/>
        </w:numPr>
        <w:ind w:left="1191" w:hanging="454"/>
      </w:pPr>
      <w:r>
        <w:t xml:space="preserve">is </w:t>
      </w:r>
      <w:r w:rsidR="00943657" w:rsidRPr="00943657">
        <w:t>operating in Australian territory</w:t>
      </w:r>
      <w:r w:rsidR="001A0ABB">
        <w:t>; and</w:t>
      </w:r>
    </w:p>
    <w:p w14:paraId="207C7226" w14:textId="3B0134F2" w:rsidR="00687D28" w:rsidRDefault="001A0ABB" w:rsidP="00D46A5B">
      <w:pPr>
        <w:pStyle w:val="LDP1a"/>
        <w:numPr>
          <w:ilvl w:val="0"/>
          <w:numId w:val="33"/>
        </w:numPr>
        <w:ind w:left="1191" w:hanging="454"/>
      </w:pPr>
      <w:r>
        <w:t xml:space="preserve">has a </w:t>
      </w:r>
      <w:r w:rsidR="00943657" w:rsidRPr="00943657">
        <w:t xml:space="preserve">registration mark </w:t>
      </w:r>
      <w:r>
        <w:t xml:space="preserve">that </w:t>
      </w:r>
      <w:r w:rsidR="00943657" w:rsidRPr="00943657">
        <w:t>begins with a character other than “G”.</w:t>
      </w:r>
    </w:p>
    <w:p w14:paraId="6133F15F" w14:textId="13B583F8" w:rsidR="00A64582" w:rsidRPr="00EA0920" w:rsidRDefault="00066FC5" w:rsidP="0074432E">
      <w:pPr>
        <w:pStyle w:val="LDClauseHeading"/>
      </w:pPr>
      <w:r>
        <w:rPr>
          <w:rFonts w:cs="Arial"/>
        </w:rPr>
        <w:t>4</w:t>
      </w:r>
      <w:r w:rsidR="0074432E" w:rsidRPr="00EA0920">
        <w:rPr>
          <w:rFonts w:cs="Arial"/>
        </w:rPr>
        <w:tab/>
      </w:r>
      <w:r w:rsidR="0074432E">
        <w:rPr>
          <w:rFonts w:cs="Arial"/>
        </w:rPr>
        <w:t>Exemption</w:t>
      </w:r>
    </w:p>
    <w:p w14:paraId="20BFB3FD" w14:textId="53FDD5F7" w:rsidR="00C05DC9" w:rsidRDefault="000D2619" w:rsidP="00943657">
      <w:pPr>
        <w:pStyle w:val="LDClause"/>
      </w:pPr>
      <w:r w:rsidRPr="00EA0920">
        <w:tab/>
      </w:r>
      <w:r w:rsidR="00943657">
        <w:tab/>
      </w:r>
      <w:r w:rsidR="00943657" w:rsidRPr="00943657">
        <w:t xml:space="preserve">The registration holder and the registered operator are exempt from </w:t>
      </w:r>
      <w:r w:rsidR="00F2706F">
        <w:t xml:space="preserve">compliance with </w:t>
      </w:r>
      <w:r w:rsidR="00943657" w:rsidRPr="00943657">
        <w:t>subregulation 45.015</w:t>
      </w:r>
      <w:r w:rsidR="00783633">
        <w:t> </w:t>
      </w:r>
      <w:r w:rsidR="00943657" w:rsidRPr="00943657">
        <w:t xml:space="preserve">(2) of CASR to the extent that the </w:t>
      </w:r>
      <w:r w:rsidR="00296E61">
        <w:t xml:space="preserve">subregulation requires the </w:t>
      </w:r>
      <w:r w:rsidR="00943657" w:rsidRPr="00943657">
        <w:t xml:space="preserve">registration holder and the registered operator </w:t>
      </w:r>
      <w:r w:rsidR="00296E61">
        <w:t xml:space="preserve">to </w:t>
      </w:r>
      <w:r w:rsidR="00943657" w:rsidRPr="00943657">
        <w:t xml:space="preserve">display the Australian nationality mark on the </w:t>
      </w:r>
      <w:r w:rsidR="009066CA">
        <w:t xml:space="preserve">sailplane </w:t>
      </w:r>
      <w:r w:rsidR="00943657" w:rsidRPr="00943657">
        <w:t xml:space="preserve">if the </w:t>
      </w:r>
      <w:r w:rsidR="009066CA">
        <w:t>sailplane</w:t>
      </w:r>
      <w:r w:rsidR="009066CA" w:rsidRPr="00943657">
        <w:t xml:space="preserve">’s </w:t>
      </w:r>
      <w:r w:rsidR="00943657" w:rsidRPr="00943657">
        <w:t>registration mark begins with a character other than “G”.</w:t>
      </w:r>
    </w:p>
    <w:p w14:paraId="7568A8A7" w14:textId="6B439BD0" w:rsidR="006C02B5" w:rsidRDefault="006C02B5" w:rsidP="006119C1">
      <w:pPr>
        <w:pStyle w:val="LDEndLine"/>
      </w:pPr>
    </w:p>
    <w:sectPr w:rsidR="006C02B5" w:rsidSect="00301F37">
      <w:footerReference w:type="default" r:id="rId8"/>
      <w:headerReference w:type="first" r:id="rId9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0E86" w14:textId="77777777" w:rsidR="00DF3501" w:rsidRDefault="00DF3501">
      <w:r>
        <w:separator/>
      </w:r>
    </w:p>
  </w:endnote>
  <w:endnote w:type="continuationSeparator" w:id="0">
    <w:p w14:paraId="51A4110D" w14:textId="77777777" w:rsidR="00DF3501" w:rsidRDefault="00D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9179" w14:textId="75D687EC" w:rsidR="00A3177E" w:rsidRDefault="00A3177E">
    <w:pPr>
      <w:pStyle w:val="Footer"/>
    </w:pPr>
    <w:r w:rsidRPr="00A3177E">
      <w:tab/>
      <w:t xml:space="preserve">Page </w:t>
    </w:r>
    <w:r>
      <w:t>2</w:t>
    </w:r>
    <w:r w:rsidRPr="00A3177E">
      <w:t xml:space="preserve"> of </w:t>
    </w:r>
    <w:r>
      <w:t>2</w:t>
    </w:r>
    <w:r w:rsidRPr="00A3177E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1444" w14:textId="77777777" w:rsidR="00DF3501" w:rsidRDefault="00DF3501">
      <w:r>
        <w:separator/>
      </w:r>
    </w:p>
  </w:footnote>
  <w:footnote w:type="continuationSeparator" w:id="0">
    <w:p w14:paraId="3F3F84F6" w14:textId="77777777" w:rsidR="00DF3501" w:rsidRDefault="00DF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2C80" w14:textId="77777777" w:rsidR="0050484E" w:rsidRDefault="004E5FE7" w:rsidP="004E5FE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49C2C7" wp14:editId="4CC23ABD">
          <wp:extent cx="4019550" cy="1066800"/>
          <wp:effectExtent l="0" t="0" r="0" b="0"/>
          <wp:docPr id="2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DE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4349C" wp14:editId="0373173F">
              <wp:simplePos x="0" y="0"/>
              <wp:positionH relativeFrom="column">
                <wp:posOffset>-5429167</wp:posOffset>
              </wp:positionH>
              <wp:positionV relativeFrom="paragraph">
                <wp:posOffset>-114935</wp:posOffset>
              </wp:positionV>
              <wp:extent cx="3570135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7013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F85CE" w14:textId="77777777" w:rsidR="0050484E" w:rsidRDefault="0050484E" w:rsidP="00262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25434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27.5pt;margin-top:-9.05pt;width:281.1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UmDAIAAPoDAAAOAAAAZHJzL2Uyb0RvYy54bWysU9tu2zAMfR+wfxD0vjhOk3U14hRdimwD&#10;ugvQ7gNkWbaFyaJGKbGzrx8lp2mwvQ3TgyCK1CHPIbW+HXvDDgq9BlvyfDbnTFkJtbZtyb8/7d68&#10;48wHYWthwKqSH5Xnt5vXr9aDK9QCOjC1QkYg1heDK3kXgiuyzMtO9cLPwClLzgawF4FMbLMaxUDo&#10;vckW8/nbbACsHYJU3tPt/eTkm4TfNEqGr03jVWCm5FRbSDumvYp7tlmLokXhOi1PZYh/qKIX2lLS&#10;M9S9CILtUf8F1WuJ4KEJMwl9Bk2jpUociE0+/4PNYyecSlxIHO/OMvn/Byu/HL4h0zX1jjMremrR&#10;kxoDew8jy6M6g/MFBT06CgsjXcfIyNS7B5A/PLOw7YRt1R0iDJ0SNVWXXmYXTyccH0Gq4TPUlEbs&#10;AySgscGeNUa7j8/QJAujPNSv47lHsShJl1er63l+teJMki/PV2SmLmaiiECxMoc+fFDQs3goOdIQ&#10;pETi8OADUaLQ55BEBIyud9qYZGBbbQ2yg6CB2aUVVaAn/jLM2BhsIT6b3PEmMY4kJ7phrMaTghXU&#10;R+KOMA0gfRg6dIC/OBto+Eruf+4FKs7MJ0v63eTLZZzWZCxX1wsy8NJTXXqElQRV8sDZdNyGacL3&#10;DnXbUaapYxbuSPNGJw1ic6aqTnXTgCWep88QJ/jSTlEvX3bzGwAA//8DAFBLAwQUAAYACAAAACEA&#10;0BaOFeIAAAANAQAADwAAAGRycy9kb3ducmV2LnhtbEyPwU6DQBCG7ya+w2ZMvBi6gIEAsjTGWO+l&#10;Rtvblh2ByO4iu6XYp3c86W0m8+Wf7y/Xix7YjJPrrREQrUJgaBqretMKeN1tggyY89IoOViDAr7R&#10;wbq6viploezZbHGufcsoxLhCCui8HwvOXdOhlm5lRzR0+7CTlp7WqeVqkmcK1wOPwzDlWvaGPnRy&#10;xKcOm8/6pAVc3uf6a3/Yxm93m9wviX1JL89aiNub5fEBmMfF/8Hwq0/qUJHT0Z6McmwQEGRJQmU8&#10;TVEWASMkiPOY6hwJTu9z4FXJ/7eofgAAAP//AwBQSwECLQAUAAYACAAAACEAtoM4kv4AAADhAQAA&#10;EwAAAAAAAAAAAAAAAAAAAAAAW0NvbnRlbnRfVHlwZXNdLnhtbFBLAQItABQABgAIAAAAIQA4/SH/&#10;1gAAAJQBAAALAAAAAAAAAAAAAAAAAC8BAABfcmVscy8ucmVsc1BLAQItABQABgAIAAAAIQC3pMUm&#10;DAIAAPoDAAAOAAAAAAAAAAAAAAAAAC4CAABkcnMvZTJvRG9jLnhtbFBLAQItABQABgAIAAAAIQDQ&#10;Fo4V4gAAAA0BAAAPAAAAAAAAAAAAAAAAAGYEAABkcnMvZG93bnJldi54bWxQSwUGAAAAAAQABADz&#10;AAAAdQUAAAAA&#10;" stroked="f">
              <v:textbox>
                <w:txbxContent>
                  <w:p w14:paraId="714F85CE" w14:textId="77777777" w:rsidR="0050484E" w:rsidRDefault="0050484E" w:rsidP="00262F0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34F84"/>
    <w:multiLevelType w:val="hybridMultilevel"/>
    <w:tmpl w:val="8EAA8DBE"/>
    <w:lvl w:ilvl="0" w:tplc="F6F83354">
      <w:start w:val="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C3138"/>
    <w:multiLevelType w:val="hybridMultilevel"/>
    <w:tmpl w:val="90B29B6C"/>
    <w:lvl w:ilvl="0" w:tplc="8230DD8A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1779353A"/>
    <w:multiLevelType w:val="hybridMultilevel"/>
    <w:tmpl w:val="9C3AD2A6"/>
    <w:lvl w:ilvl="0" w:tplc="98D6E27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A3DC5"/>
    <w:multiLevelType w:val="hybridMultilevel"/>
    <w:tmpl w:val="39C49CC8"/>
    <w:lvl w:ilvl="0" w:tplc="0086586A">
      <w:start w:val="4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F2FF9"/>
    <w:multiLevelType w:val="hybridMultilevel"/>
    <w:tmpl w:val="BC40922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2843"/>
    <w:multiLevelType w:val="hybridMultilevel"/>
    <w:tmpl w:val="564C153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6A7610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4B7C4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9E56F1"/>
    <w:multiLevelType w:val="hybridMultilevel"/>
    <w:tmpl w:val="39F6262A"/>
    <w:lvl w:ilvl="0" w:tplc="2822F9F8">
      <w:start w:val="1"/>
      <w:numFmt w:val="lowerLetter"/>
      <w:lvlText w:val="(%1)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26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 w15:restartNumberingAfterBreak="0">
    <w:nsid w:val="76AB5A8C"/>
    <w:multiLevelType w:val="hybridMultilevel"/>
    <w:tmpl w:val="E764689C"/>
    <w:lvl w:ilvl="0" w:tplc="C3D66706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9"/>
  </w:num>
  <w:num w:numId="13">
    <w:abstractNumId w:val="20"/>
  </w:num>
  <w:num w:numId="14">
    <w:abstractNumId w:val="19"/>
  </w:num>
  <w:num w:numId="15">
    <w:abstractNumId w:val="30"/>
  </w:num>
  <w:num w:numId="16">
    <w:abstractNumId w:val="27"/>
  </w:num>
  <w:num w:numId="17">
    <w:abstractNumId w:val="15"/>
  </w:num>
  <w:num w:numId="18">
    <w:abstractNumId w:val="28"/>
  </w:num>
  <w:num w:numId="19">
    <w:abstractNumId w:val="12"/>
  </w:num>
  <w:num w:numId="20">
    <w:abstractNumId w:val="13"/>
  </w:num>
  <w:num w:numId="21">
    <w:abstractNumId w:val="26"/>
  </w:num>
  <w:num w:numId="22">
    <w:abstractNumId w:val="22"/>
  </w:num>
  <w:num w:numId="23">
    <w:abstractNumId w:val="32"/>
  </w:num>
  <w:num w:numId="24">
    <w:abstractNumId w:val="11"/>
  </w:num>
  <w:num w:numId="25">
    <w:abstractNumId w:val="14"/>
  </w:num>
  <w:num w:numId="26">
    <w:abstractNumId w:val="24"/>
  </w:num>
  <w:num w:numId="27">
    <w:abstractNumId w:val="21"/>
  </w:num>
  <w:num w:numId="28">
    <w:abstractNumId w:val="16"/>
  </w:num>
  <w:num w:numId="29">
    <w:abstractNumId w:val="18"/>
  </w:num>
  <w:num w:numId="30">
    <w:abstractNumId w:val="10"/>
  </w:num>
  <w:num w:numId="31">
    <w:abstractNumId w:val="17"/>
  </w:num>
  <w:num w:numId="32">
    <w:abstractNumId w:val="25"/>
  </w:num>
  <w:num w:numId="3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079"/>
    <w:rsid w:val="0000583B"/>
    <w:rsid w:val="00042FC4"/>
    <w:rsid w:val="00066800"/>
    <w:rsid w:val="00066FC5"/>
    <w:rsid w:val="00067968"/>
    <w:rsid w:val="00073224"/>
    <w:rsid w:val="00076BA5"/>
    <w:rsid w:val="000802C7"/>
    <w:rsid w:val="00095BD2"/>
    <w:rsid w:val="000A21F2"/>
    <w:rsid w:val="000A6C1A"/>
    <w:rsid w:val="000B291D"/>
    <w:rsid w:val="000B349D"/>
    <w:rsid w:val="000B4DB3"/>
    <w:rsid w:val="000B58BE"/>
    <w:rsid w:val="000C10A4"/>
    <w:rsid w:val="000C37AB"/>
    <w:rsid w:val="000D22D9"/>
    <w:rsid w:val="000D2619"/>
    <w:rsid w:val="000D4680"/>
    <w:rsid w:val="000D56F9"/>
    <w:rsid w:val="000D7E13"/>
    <w:rsid w:val="000F1E20"/>
    <w:rsid w:val="000F230D"/>
    <w:rsid w:val="00101A36"/>
    <w:rsid w:val="001137C7"/>
    <w:rsid w:val="001242EC"/>
    <w:rsid w:val="00136F5A"/>
    <w:rsid w:val="001425AF"/>
    <w:rsid w:val="0014782D"/>
    <w:rsid w:val="00147FAD"/>
    <w:rsid w:val="00150F1B"/>
    <w:rsid w:val="001542BD"/>
    <w:rsid w:val="00166DE3"/>
    <w:rsid w:val="00167FA3"/>
    <w:rsid w:val="0017351C"/>
    <w:rsid w:val="00194BE9"/>
    <w:rsid w:val="001A0ABB"/>
    <w:rsid w:val="001A4B3C"/>
    <w:rsid w:val="001B10C7"/>
    <w:rsid w:val="001B27A3"/>
    <w:rsid w:val="001B2CC3"/>
    <w:rsid w:val="001B2E60"/>
    <w:rsid w:val="001B6D07"/>
    <w:rsid w:val="001B6D47"/>
    <w:rsid w:val="001C3577"/>
    <w:rsid w:val="001C5682"/>
    <w:rsid w:val="001C69EB"/>
    <w:rsid w:val="001D3241"/>
    <w:rsid w:val="001D58D2"/>
    <w:rsid w:val="001D6807"/>
    <w:rsid w:val="001E1BAD"/>
    <w:rsid w:val="001F0305"/>
    <w:rsid w:val="0021144C"/>
    <w:rsid w:val="00216357"/>
    <w:rsid w:val="0021656B"/>
    <w:rsid w:val="0022000C"/>
    <w:rsid w:val="002217B9"/>
    <w:rsid w:val="00224208"/>
    <w:rsid w:val="00224B4E"/>
    <w:rsid w:val="00226268"/>
    <w:rsid w:val="0022730F"/>
    <w:rsid w:val="002273B4"/>
    <w:rsid w:val="002343C9"/>
    <w:rsid w:val="0023489D"/>
    <w:rsid w:val="0024143F"/>
    <w:rsid w:val="00242B70"/>
    <w:rsid w:val="00251D02"/>
    <w:rsid w:val="00257B7A"/>
    <w:rsid w:val="00257D83"/>
    <w:rsid w:val="00257DB5"/>
    <w:rsid w:val="00261D3A"/>
    <w:rsid w:val="00262F08"/>
    <w:rsid w:val="00267D96"/>
    <w:rsid w:val="00267FD7"/>
    <w:rsid w:val="0027096C"/>
    <w:rsid w:val="00273346"/>
    <w:rsid w:val="002752C5"/>
    <w:rsid w:val="002828BC"/>
    <w:rsid w:val="002843DB"/>
    <w:rsid w:val="00285ACB"/>
    <w:rsid w:val="00291B36"/>
    <w:rsid w:val="0029428D"/>
    <w:rsid w:val="00296E61"/>
    <w:rsid w:val="002A33BB"/>
    <w:rsid w:val="002A4B1A"/>
    <w:rsid w:val="002B2E7D"/>
    <w:rsid w:val="002B7ACA"/>
    <w:rsid w:val="002C40F3"/>
    <w:rsid w:val="002C5EE1"/>
    <w:rsid w:val="002D3109"/>
    <w:rsid w:val="002D5044"/>
    <w:rsid w:val="002E6E80"/>
    <w:rsid w:val="002F03C8"/>
    <w:rsid w:val="002F0809"/>
    <w:rsid w:val="002F4D28"/>
    <w:rsid w:val="002F5B0F"/>
    <w:rsid w:val="00301F37"/>
    <w:rsid w:val="00306E90"/>
    <w:rsid w:val="00321A6E"/>
    <w:rsid w:val="00324CF3"/>
    <w:rsid w:val="00336140"/>
    <w:rsid w:val="00336A76"/>
    <w:rsid w:val="00340066"/>
    <w:rsid w:val="00352B4A"/>
    <w:rsid w:val="003748BC"/>
    <w:rsid w:val="003759CB"/>
    <w:rsid w:val="00376E71"/>
    <w:rsid w:val="00377D6B"/>
    <w:rsid w:val="003929D4"/>
    <w:rsid w:val="003A1445"/>
    <w:rsid w:val="003B2DEC"/>
    <w:rsid w:val="003C1CB7"/>
    <w:rsid w:val="003C778F"/>
    <w:rsid w:val="003D0102"/>
    <w:rsid w:val="003E0435"/>
    <w:rsid w:val="003E5D4D"/>
    <w:rsid w:val="003F1772"/>
    <w:rsid w:val="003F3E02"/>
    <w:rsid w:val="003F4754"/>
    <w:rsid w:val="00401F4B"/>
    <w:rsid w:val="0040631E"/>
    <w:rsid w:val="00431263"/>
    <w:rsid w:val="00434F1C"/>
    <w:rsid w:val="00434FCA"/>
    <w:rsid w:val="00440763"/>
    <w:rsid w:val="0044788C"/>
    <w:rsid w:val="004540EF"/>
    <w:rsid w:val="00455D8F"/>
    <w:rsid w:val="00460328"/>
    <w:rsid w:val="00462B61"/>
    <w:rsid w:val="004659C2"/>
    <w:rsid w:val="00467FD8"/>
    <w:rsid w:val="0047069E"/>
    <w:rsid w:val="00480156"/>
    <w:rsid w:val="004826EC"/>
    <w:rsid w:val="004857BD"/>
    <w:rsid w:val="004858D5"/>
    <w:rsid w:val="00485A39"/>
    <w:rsid w:val="00491594"/>
    <w:rsid w:val="00495111"/>
    <w:rsid w:val="0049594F"/>
    <w:rsid w:val="004A3C80"/>
    <w:rsid w:val="004A7EAB"/>
    <w:rsid w:val="004B7CC9"/>
    <w:rsid w:val="004C262E"/>
    <w:rsid w:val="004C28ED"/>
    <w:rsid w:val="004C2DC2"/>
    <w:rsid w:val="004D0814"/>
    <w:rsid w:val="004D45BD"/>
    <w:rsid w:val="004D57AE"/>
    <w:rsid w:val="004E000C"/>
    <w:rsid w:val="004E0470"/>
    <w:rsid w:val="004E0DBE"/>
    <w:rsid w:val="004E0FE7"/>
    <w:rsid w:val="004E380A"/>
    <w:rsid w:val="004E5FE7"/>
    <w:rsid w:val="004E7803"/>
    <w:rsid w:val="004F099E"/>
    <w:rsid w:val="004F0D8E"/>
    <w:rsid w:val="004F419A"/>
    <w:rsid w:val="004F6CE6"/>
    <w:rsid w:val="0050243D"/>
    <w:rsid w:val="00503380"/>
    <w:rsid w:val="0050484E"/>
    <w:rsid w:val="00504E08"/>
    <w:rsid w:val="005057FB"/>
    <w:rsid w:val="00507240"/>
    <w:rsid w:val="00514A4B"/>
    <w:rsid w:val="00517020"/>
    <w:rsid w:val="00524AF3"/>
    <w:rsid w:val="00525A15"/>
    <w:rsid w:val="00536B94"/>
    <w:rsid w:val="00543182"/>
    <w:rsid w:val="00543B9E"/>
    <w:rsid w:val="00546BF8"/>
    <w:rsid w:val="00547EDE"/>
    <w:rsid w:val="00554E5A"/>
    <w:rsid w:val="005561F3"/>
    <w:rsid w:val="00563749"/>
    <w:rsid w:val="00565DD3"/>
    <w:rsid w:val="00570007"/>
    <w:rsid w:val="00581958"/>
    <w:rsid w:val="00582D4A"/>
    <w:rsid w:val="00583E28"/>
    <w:rsid w:val="00586C72"/>
    <w:rsid w:val="00591BDD"/>
    <w:rsid w:val="005940D0"/>
    <w:rsid w:val="005A01ED"/>
    <w:rsid w:val="005B053F"/>
    <w:rsid w:val="005B49EE"/>
    <w:rsid w:val="005C2555"/>
    <w:rsid w:val="005C301F"/>
    <w:rsid w:val="005C5020"/>
    <w:rsid w:val="005D046C"/>
    <w:rsid w:val="005D4B35"/>
    <w:rsid w:val="005D7C0E"/>
    <w:rsid w:val="005E3A02"/>
    <w:rsid w:val="005E422D"/>
    <w:rsid w:val="005E581D"/>
    <w:rsid w:val="00605FA6"/>
    <w:rsid w:val="006071ED"/>
    <w:rsid w:val="006078B0"/>
    <w:rsid w:val="006119C1"/>
    <w:rsid w:val="006135ED"/>
    <w:rsid w:val="00614CB0"/>
    <w:rsid w:val="00616212"/>
    <w:rsid w:val="00617DC6"/>
    <w:rsid w:val="00621C75"/>
    <w:rsid w:val="00647437"/>
    <w:rsid w:val="00654605"/>
    <w:rsid w:val="00657FB4"/>
    <w:rsid w:val="00660977"/>
    <w:rsid w:val="006638F2"/>
    <w:rsid w:val="00667B1A"/>
    <w:rsid w:val="006712DB"/>
    <w:rsid w:val="00675892"/>
    <w:rsid w:val="00677E1B"/>
    <w:rsid w:val="00681E75"/>
    <w:rsid w:val="00683195"/>
    <w:rsid w:val="00685534"/>
    <w:rsid w:val="00687D28"/>
    <w:rsid w:val="006951EE"/>
    <w:rsid w:val="006A0B83"/>
    <w:rsid w:val="006B0C0C"/>
    <w:rsid w:val="006B5980"/>
    <w:rsid w:val="006C02B5"/>
    <w:rsid w:val="006D735F"/>
    <w:rsid w:val="006E1FFC"/>
    <w:rsid w:val="006E7BB3"/>
    <w:rsid w:val="006F3BFB"/>
    <w:rsid w:val="00704CB6"/>
    <w:rsid w:val="007154D6"/>
    <w:rsid w:val="0071621F"/>
    <w:rsid w:val="00724718"/>
    <w:rsid w:val="0073087C"/>
    <w:rsid w:val="007355B8"/>
    <w:rsid w:val="00735733"/>
    <w:rsid w:val="00741EC5"/>
    <w:rsid w:val="0074432E"/>
    <w:rsid w:val="007465A4"/>
    <w:rsid w:val="00754752"/>
    <w:rsid w:val="007558CB"/>
    <w:rsid w:val="00757658"/>
    <w:rsid w:val="00760FDF"/>
    <w:rsid w:val="007629B2"/>
    <w:rsid w:val="00770AC5"/>
    <w:rsid w:val="00771E73"/>
    <w:rsid w:val="00772AEC"/>
    <w:rsid w:val="00781C2F"/>
    <w:rsid w:val="00781DC1"/>
    <w:rsid w:val="00783633"/>
    <w:rsid w:val="00783DE0"/>
    <w:rsid w:val="00783F66"/>
    <w:rsid w:val="00790508"/>
    <w:rsid w:val="00792695"/>
    <w:rsid w:val="00794A26"/>
    <w:rsid w:val="00794D0A"/>
    <w:rsid w:val="007A0702"/>
    <w:rsid w:val="007A1F29"/>
    <w:rsid w:val="007A5A64"/>
    <w:rsid w:val="007B4E1E"/>
    <w:rsid w:val="007B62D9"/>
    <w:rsid w:val="007C4CA6"/>
    <w:rsid w:val="007C5DE2"/>
    <w:rsid w:val="007D527E"/>
    <w:rsid w:val="007D5F79"/>
    <w:rsid w:val="007E0E07"/>
    <w:rsid w:val="007E717C"/>
    <w:rsid w:val="007F5588"/>
    <w:rsid w:val="007F7C42"/>
    <w:rsid w:val="00801090"/>
    <w:rsid w:val="008051CC"/>
    <w:rsid w:val="00806AD4"/>
    <w:rsid w:val="00811093"/>
    <w:rsid w:val="008163E9"/>
    <w:rsid w:val="00820D33"/>
    <w:rsid w:val="008243FB"/>
    <w:rsid w:val="008339CD"/>
    <w:rsid w:val="008370C4"/>
    <w:rsid w:val="00837980"/>
    <w:rsid w:val="00856F5F"/>
    <w:rsid w:val="00862AAB"/>
    <w:rsid w:val="00864554"/>
    <w:rsid w:val="00873C4A"/>
    <w:rsid w:val="00885363"/>
    <w:rsid w:val="008876A1"/>
    <w:rsid w:val="0089426F"/>
    <w:rsid w:val="00895881"/>
    <w:rsid w:val="00896F16"/>
    <w:rsid w:val="0089736F"/>
    <w:rsid w:val="008A3C6D"/>
    <w:rsid w:val="008A61E8"/>
    <w:rsid w:val="008B526F"/>
    <w:rsid w:val="008B5813"/>
    <w:rsid w:val="008C0D2C"/>
    <w:rsid w:val="008C0D7A"/>
    <w:rsid w:val="008D0E95"/>
    <w:rsid w:val="008D11D0"/>
    <w:rsid w:val="008D217F"/>
    <w:rsid w:val="008D45CA"/>
    <w:rsid w:val="008E528D"/>
    <w:rsid w:val="008E5799"/>
    <w:rsid w:val="008F0E83"/>
    <w:rsid w:val="008F2E7D"/>
    <w:rsid w:val="008F4DC2"/>
    <w:rsid w:val="008F5031"/>
    <w:rsid w:val="00904EB3"/>
    <w:rsid w:val="009066CA"/>
    <w:rsid w:val="009071EA"/>
    <w:rsid w:val="0090751E"/>
    <w:rsid w:val="009230A7"/>
    <w:rsid w:val="0093051F"/>
    <w:rsid w:val="0093180F"/>
    <w:rsid w:val="0093540E"/>
    <w:rsid w:val="00943657"/>
    <w:rsid w:val="00943A26"/>
    <w:rsid w:val="00946B86"/>
    <w:rsid w:val="00947EB3"/>
    <w:rsid w:val="00951442"/>
    <w:rsid w:val="00952FBA"/>
    <w:rsid w:val="0096669C"/>
    <w:rsid w:val="00975030"/>
    <w:rsid w:val="00985E55"/>
    <w:rsid w:val="00986AAF"/>
    <w:rsid w:val="00990FB0"/>
    <w:rsid w:val="00993878"/>
    <w:rsid w:val="0099638C"/>
    <w:rsid w:val="00996F79"/>
    <w:rsid w:val="009B2B25"/>
    <w:rsid w:val="009B3ED9"/>
    <w:rsid w:val="009B7341"/>
    <w:rsid w:val="009C09B6"/>
    <w:rsid w:val="009C0DF6"/>
    <w:rsid w:val="009D003A"/>
    <w:rsid w:val="009D25DF"/>
    <w:rsid w:val="009D5B34"/>
    <w:rsid w:val="009E4630"/>
    <w:rsid w:val="009F2B53"/>
    <w:rsid w:val="009F36BD"/>
    <w:rsid w:val="00A04393"/>
    <w:rsid w:val="00A04556"/>
    <w:rsid w:val="00A04845"/>
    <w:rsid w:val="00A058AE"/>
    <w:rsid w:val="00A154EC"/>
    <w:rsid w:val="00A20DFE"/>
    <w:rsid w:val="00A223B5"/>
    <w:rsid w:val="00A27571"/>
    <w:rsid w:val="00A313C3"/>
    <w:rsid w:val="00A3177E"/>
    <w:rsid w:val="00A37C11"/>
    <w:rsid w:val="00A5300E"/>
    <w:rsid w:val="00A553D6"/>
    <w:rsid w:val="00A63EBB"/>
    <w:rsid w:val="00A64582"/>
    <w:rsid w:val="00A6664E"/>
    <w:rsid w:val="00A674E7"/>
    <w:rsid w:val="00A736BA"/>
    <w:rsid w:val="00A7745B"/>
    <w:rsid w:val="00A8020C"/>
    <w:rsid w:val="00A82649"/>
    <w:rsid w:val="00A83EAB"/>
    <w:rsid w:val="00A86721"/>
    <w:rsid w:val="00A920C0"/>
    <w:rsid w:val="00A9398F"/>
    <w:rsid w:val="00A9695C"/>
    <w:rsid w:val="00AA4144"/>
    <w:rsid w:val="00AA464B"/>
    <w:rsid w:val="00AB36B7"/>
    <w:rsid w:val="00AB5368"/>
    <w:rsid w:val="00AB5F11"/>
    <w:rsid w:val="00AD3EF7"/>
    <w:rsid w:val="00AD66D6"/>
    <w:rsid w:val="00AE2B22"/>
    <w:rsid w:val="00AE6795"/>
    <w:rsid w:val="00AF593E"/>
    <w:rsid w:val="00AF6DBD"/>
    <w:rsid w:val="00AF6F3B"/>
    <w:rsid w:val="00AF745A"/>
    <w:rsid w:val="00B02308"/>
    <w:rsid w:val="00B058E7"/>
    <w:rsid w:val="00B0708A"/>
    <w:rsid w:val="00B130C6"/>
    <w:rsid w:val="00B179DE"/>
    <w:rsid w:val="00B20178"/>
    <w:rsid w:val="00B21D0A"/>
    <w:rsid w:val="00B30365"/>
    <w:rsid w:val="00B307D9"/>
    <w:rsid w:val="00B43C25"/>
    <w:rsid w:val="00B44D13"/>
    <w:rsid w:val="00B45AC7"/>
    <w:rsid w:val="00B46CCC"/>
    <w:rsid w:val="00B51B40"/>
    <w:rsid w:val="00B52057"/>
    <w:rsid w:val="00B52B42"/>
    <w:rsid w:val="00B56981"/>
    <w:rsid w:val="00B57F1B"/>
    <w:rsid w:val="00B706D4"/>
    <w:rsid w:val="00B71F4A"/>
    <w:rsid w:val="00B77598"/>
    <w:rsid w:val="00B805DF"/>
    <w:rsid w:val="00B81AE1"/>
    <w:rsid w:val="00B823B9"/>
    <w:rsid w:val="00B841D1"/>
    <w:rsid w:val="00B84838"/>
    <w:rsid w:val="00B852F3"/>
    <w:rsid w:val="00B93CD8"/>
    <w:rsid w:val="00BA10FB"/>
    <w:rsid w:val="00BA6B81"/>
    <w:rsid w:val="00BA7DE3"/>
    <w:rsid w:val="00BB1243"/>
    <w:rsid w:val="00BB1C38"/>
    <w:rsid w:val="00BC2BF5"/>
    <w:rsid w:val="00BC3D98"/>
    <w:rsid w:val="00BC4826"/>
    <w:rsid w:val="00BC4B5F"/>
    <w:rsid w:val="00BD0A68"/>
    <w:rsid w:val="00BD3B71"/>
    <w:rsid w:val="00BD7182"/>
    <w:rsid w:val="00BE0E0B"/>
    <w:rsid w:val="00BE1AB1"/>
    <w:rsid w:val="00BE5277"/>
    <w:rsid w:val="00BF0755"/>
    <w:rsid w:val="00BF221C"/>
    <w:rsid w:val="00BF2D03"/>
    <w:rsid w:val="00BF746B"/>
    <w:rsid w:val="00C05DC9"/>
    <w:rsid w:val="00C07B26"/>
    <w:rsid w:val="00C31FD4"/>
    <w:rsid w:val="00C32BA6"/>
    <w:rsid w:val="00C3314B"/>
    <w:rsid w:val="00C3453E"/>
    <w:rsid w:val="00C411E3"/>
    <w:rsid w:val="00C47454"/>
    <w:rsid w:val="00C507A3"/>
    <w:rsid w:val="00C508B4"/>
    <w:rsid w:val="00C50DC7"/>
    <w:rsid w:val="00C51179"/>
    <w:rsid w:val="00C54970"/>
    <w:rsid w:val="00C56AC0"/>
    <w:rsid w:val="00C71A3B"/>
    <w:rsid w:val="00C7436B"/>
    <w:rsid w:val="00C758B1"/>
    <w:rsid w:val="00C77231"/>
    <w:rsid w:val="00C77ADD"/>
    <w:rsid w:val="00C77B9E"/>
    <w:rsid w:val="00C91BF3"/>
    <w:rsid w:val="00C925F8"/>
    <w:rsid w:val="00CA1DBD"/>
    <w:rsid w:val="00CA201C"/>
    <w:rsid w:val="00CA2396"/>
    <w:rsid w:val="00CA32CE"/>
    <w:rsid w:val="00CA7A77"/>
    <w:rsid w:val="00CB6CDD"/>
    <w:rsid w:val="00CB7AB9"/>
    <w:rsid w:val="00CC6E83"/>
    <w:rsid w:val="00CD6DD9"/>
    <w:rsid w:val="00CE1FFD"/>
    <w:rsid w:val="00CE21F6"/>
    <w:rsid w:val="00CE358C"/>
    <w:rsid w:val="00CE534C"/>
    <w:rsid w:val="00CF020A"/>
    <w:rsid w:val="00CF15AD"/>
    <w:rsid w:val="00CF205E"/>
    <w:rsid w:val="00D04DF5"/>
    <w:rsid w:val="00D14D15"/>
    <w:rsid w:val="00D20EA4"/>
    <w:rsid w:val="00D23D32"/>
    <w:rsid w:val="00D25333"/>
    <w:rsid w:val="00D351A6"/>
    <w:rsid w:val="00D46A5B"/>
    <w:rsid w:val="00D5681C"/>
    <w:rsid w:val="00D627EE"/>
    <w:rsid w:val="00D816DF"/>
    <w:rsid w:val="00D93A5F"/>
    <w:rsid w:val="00DA0A52"/>
    <w:rsid w:val="00DA3C6A"/>
    <w:rsid w:val="00DA5DC0"/>
    <w:rsid w:val="00DB1C1B"/>
    <w:rsid w:val="00DB314A"/>
    <w:rsid w:val="00DB47E3"/>
    <w:rsid w:val="00DB5210"/>
    <w:rsid w:val="00DC522B"/>
    <w:rsid w:val="00DC5FFF"/>
    <w:rsid w:val="00DC6FD4"/>
    <w:rsid w:val="00DC7692"/>
    <w:rsid w:val="00DD50E2"/>
    <w:rsid w:val="00DD55F1"/>
    <w:rsid w:val="00DE11D0"/>
    <w:rsid w:val="00DE6166"/>
    <w:rsid w:val="00DF3501"/>
    <w:rsid w:val="00E05001"/>
    <w:rsid w:val="00E123D3"/>
    <w:rsid w:val="00E223F7"/>
    <w:rsid w:val="00E22F7A"/>
    <w:rsid w:val="00E243F8"/>
    <w:rsid w:val="00E31988"/>
    <w:rsid w:val="00E438EA"/>
    <w:rsid w:val="00E44EDC"/>
    <w:rsid w:val="00E567A5"/>
    <w:rsid w:val="00E56FCC"/>
    <w:rsid w:val="00E63088"/>
    <w:rsid w:val="00E6496B"/>
    <w:rsid w:val="00E67139"/>
    <w:rsid w:val="00E71555"/>
    <w:rsid w:val="00E728BA"/>
    <w:rsid w:val="00E85507"/>
    <w:rsid w:val="00E9074A"/>
    <w:rsid w:val="00E90EF1"/>
    <w:rsid w:val="00E91198"/>
    <w:rsid w:val="00E9582D"/>
    <w:rsid w:val="00E95F12"/>
    <w:rsid w:val="00EA0920"/>
    <w:rsid w:val="00EA15BA"/>
    <w:rsid w:val="00EA6AEB"/>
    <w:rsid w:val="00EB1A31"/>
    <w:rsid w:val="00EB208C"/>
    <w:rsid w:val="00EB46AA"/>
    <w:rsid w:val="00EB6ED3"/>
    <w:rsid w:val="00EC4DC7"/>
    <w:rsid w:val="00EC60E0"/>
    <w:rsid w:val="00ED5379"/>
    <w:rsid w:val="00EF155E"/>
    <w:rsid w:val="00EF3372"/>
    <w:rsid w:val="00EF44B5"/>
    <w:rsid w:val="00EF5CCC"/>
    <w:rsid w:val="00EF6BED"/>
    <w:rsid w:val="00F02B8B"/>
    <w:rsid w:val="00F05F36"/>
    <w:rsid w:val="00F06B7D"/>
    <w:rsid w:val="00F06EFF"/>
    <w:rsid w:val="00F077EB"/>
    <w:rsid w:val="00F0783C"/>
    <w:rsid w:val="00F1754A"/>
    <w:rsid w:val="00F20319"/>
    <w:rsid w:val="00F2706F"/>
    <w:rsid w:val="00F463FB"/>
    <w:rsid w:val="00F53FE0"/>
    <w:rsid w:val="00F6327C"/>
    <w:rsid w:val="00F654DF"/>
    <w:rsid w:val="00F67F65"/>
    <w:rsid w:val="00F93CAC"/>
    <w:rsid w:val="00F958CF"/>
    <w:rsid w:val="00FA2F53"/>
    <w:rsid w:val="00FB6E4B"/>
    <w:rsid w:val="00FC5057"/>
    <w:rsid w:val="00FC623E"/>
    <w:rsid w:val="00FD1919"/>
    <w:rsid w:val="00FE2A19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AA20E5C"/>
  <w15:docId w15:val="{9F9FA443-407B-4835-8EE0-D0C8F69A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59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49159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9159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9159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4915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159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915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15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915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915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49159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49159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49159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49159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491594"/>
  </w:style>
  <w:style w:type="paragraph" w:customStyle="1" w:styleId="Style2">
    <w:name w:val="Style2"/>
    <w:basedOn w:val="Normal"/>
    <w:rsid w:val="0049159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49159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49159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49159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49159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49159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49159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491594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491594"/>
    <w:pPr>
      <w:spacing w:before="240"/>
    </w:pPr>
  </w:style>
  <w:style w:type="paragraph" w:customStyle="1" w:styleId="LDP1a">
    <w:name w:val="LDP1(a)"/>
    <w:basedOn w:val="LDClause"/>
    <w:link w:val="LDP1aChar"/>
    <w:rsid w:val="0049159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491594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49159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49159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49159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491594"/>
    <w:pPr>
      <w:keepNext/>
      <w:spacing w:before="900"/>
    </w:pPr>
  </w:style>
  <w:style w:type="character" w:customStyle="1" w:styleId="LDCitation">
    <w:name w:val="LDCitation"/>
    <w:rsid w:val="00491594"/>
    <w:rPr>
      <w:i/>
      <w:iCs/>
    </w:rPr>
  </w:style>
  <w:style w:type="paragraph" w:customStyle="1" w:styleId="LDFooter">
    <w:name w:val="LDFooter"/>
    <w:basedOn w:val="LDBodytext"/>
    <w:rsid w:val="00491594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49159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9159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49159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49159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491594"/>
    <w:pPr>
      <w:ind w:left="738" w:hanging="851"/>
    </w:pPr>
  </w:style>
  <w:style w:type="paragraph" w:styleId="BalloonText">
    <w:name w:val="Balloon Text"/>
    <w:basedOn w:val="Normal"/>
    <w:semiHidden/>
    <w:rsid w:val="0049159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91594"/>
    <w:pPr>
      <w:spacing w:after="120"/>
      <w:ind w:left="1440" w:right="1440"/>
    </w:pPr>
  </w:style>
  <w:style w:type="paragraph" w:styleId="BodyText2">
    <w:name w:val="Body Text 2"/>
    <w:basedOn w:val="Normal"/>
    <w:rsid w:val="00491594"/>
    <w:pPr>
      <w:spacing w:after="120" w:line="480" w:lineRule="auto"/>
    </w:pPr>
  </w:style>
  <w:style w:type="paragraph" w:styleId="BodyText3">
    <w:name w:val="Body Text 3"/>
    <w:basedOn w:val="Normal"/>
    <w:rsid w:val="004915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159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491594"/>
    <w:pPr>
      <w:spacing w:after="120"/>
      <w:ind w:left="283"/>
    </w:pPr>
  </w:style>
  <w:style w:type="paragraph" w:styleId="BodyTextFirstIndent2">
    <w:name w:val="Body Text First Indent 2"/>
    <w:basedOn w:val="BodyTextIndent"/>
    <w:rsid w:val="00491594"/>
    <w:pPr>
      <w:ind w:firstLine="210"/>
    </w:pPr>
  </w:style>
  <w:style w:type="paragraph" w:styleId="BodyTextIndent2">
    <w:name w:val="Body Text Indent 2"/>
    <w:basedOn w:val="Normal"/>
    <w:rsid w:val="0049159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15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1594"/>
    <w:rPr>
      <w:b/>
      <w:bCs/>
      <w:sz w:val="20"/>
    </w:rPr>
  </w:style>
  <w:style w:type="paragraph" w:styleId="Closing">
    <w:name w:val="Closing"/>
    <w:basedOn w:val="Normal"/>
    <w:rsid w:val="00491594"/>
    <w:pPr>
      <w:ind w:left="4252"/>
    </w:pPr>
  </w:style>
  <w:style w:type="paragraph" w:styleId="CommentText">
    <w:name w:val="annotation text"/>
    <w:basedOn w:val="Normal"/>
    <w:semiHidden/>
    <w:rsid w:val="004915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1594"/>
    <w:rPr>
      <w:b/>
      <w:bCs/>
    </w:rPr>
  </w:style>
  <w:style w:type="paragraph" w:styleId="Date">
    <w:name w:val="Date"/>
    <w:basedOn w:val="Normal"/>
    <w:next w:val="Normal"/>
    <w:rsid w:val="00491594"/>
  </w:style>
  <w:style w:type="paragraph" w:styleId="DocumentMap">
    <w:name w:val="Document Map"/>
    <w:basedOn w:val="Normal"/>
    <w:semiHidden/>
    <w:rsid w:val="0049159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91594"/>
  </w:style>
  <w:style w:type="paragraph" w:styleId="EndnoteText">
    <w:name w:val="endnote text"/>
    <w:basedOn w:val="Normal"/>
    <w:semiHidden/>
    <w:rsid w:val="00491594"/>
    <w:rPr>
      <w:sz w:val="20"/>
    </w:rPr>
  </w:style>
  <w:style w:type="paragraph" w:styleId="EnvelopeAddress">
    <w:name w:val="envelope address"/>
    <w:basedOn w:val="Normal"/>
    <w:rsid w:val="0049159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49159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91594"/>
    <w:rPr>
      <w:sz w:val="20"/>
    </w:rPr>
  </w:style>
  <w:style w:type="paragraph" w:styleId="HTMLAddress">
    <w:name w:val="HTML Address"/>
    <w:basedOn w:val="Normal"/>
    <w:rsid w:val="00491594"/>
    <w:rPr>
      <w:i/>
      <w:iCs/>
    </w:rPr>
  </w:style>
  <w:style w:type="paragraph" w:styleId="HTMLPreformatted">
    <w:name w:val="HTML Preformatted"/>
    <w:basedOn w:val="Normal"/>
    <w:rsid w:val="0049159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9159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49159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49159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49159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49159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49159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49159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49159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49159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491594"/>
    <w:rPr>
      <w:rFonts w:ascii="Arial" w:hAnsi="Arial" w:cs="Arial"/>
      <w:b/>
      <w:bCs/>
    </w:rPr>
  </w:style>
  <w:style w:type="paragraph" w:styleId="List">
    <w:name w:val="List"/>
    <w:basedOn w:val="Normal"/>
    <w:rsid w:val="00491594"/>
    <w:pPr>
      <w:ind w:left="283" w:hanging="283"/>
    </w:pPr>
  </w:style>
  <w:style w:type="paragraph" w:styleId="List2">
    <w:name w:val="List 2"/>
    <w:basedOn w:val="Normal"/>
    <w:rsid w:val="00491594"/>
    <w:pPr>
      <w:ind w:left="566" w:hanging="283"/>
    </w:pPr>
  </w:style>
  <w:style w:type="paragraph" w:styleId="List3">
    <w:name w:val="List 3"/>
    <w:basedOn w:val="Normal"/>
    <w:rsid w:val="00491594"/>
    <w:pPr>
      <w:ind w:left="849" w:hanging="283"/>
    </w:pPr>
  </w:style>
  <w:style w:type="paragraph" w:styleId="List4">
    <w:name w:val="List 4"/>
    <w:basedOn w:val="Normal"/>
    <w:rsid w:val="00491594"/>
    <w:pPr>
      <w:ind w:left="1132" w:hanging="283"/>
    </w:pPr>
  </w:style>
  <w:style w:type="paragraph" w:styleId="List5">
    <w:name w:val="List 5"/>
    <w:basedOn w:val="Normal"/>
    <w:rsid w:val="00491594"/>
    <w:pPr>
      <w:ind w:left="1415" w:hanging="283"/>
    </w:pPr>
  </w:style>
  <w:style w:type="paragraph" w:styleId="ListBullet">
    <w:name w:val="List Bullet"/>
    <w:basedOn w:val="Normal"/>
    <w:rsid w:val="00491594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491594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491594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491594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491594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491594"/>
    <w:pPr>
      <w:spacing w:after="120"/>
      <w:ind w:left="283"/>
    </w:pPr>
  </w:style>
  <w:style w:type="paragraph" w:styleId="ListContinue2">
    <w:name w:val="List Continue 2"/>
    <w:basedOn w:val="Normal"/>
    <w:rsid w:val="00491594"/>
    <w:pPr>
      <w:spacing w:after="120"/>
      <w:ind w:left="566"/>
    </w:pPr>
  </w:style>
  <w:style w:type="paragraph" w:styleId="ListContinue3">
    <w:name w:val="List Continue 3"/>
    <w:basedOn w:val="Normal"/>
    <w:rsid w:val="00491594"/>
    <w:pPr>
      <w:spacing w:after="120"/>
      <w:ind w:left="849"/>
    </w:pPr>
  </w:style>
  <w:style w:type="paragraph" w:styleId="ListContinue4">
    <w:name w:val="List Continue 4"/>
    <w:basedOn w:val="Normal"/>
    <w:rsid w:val="00491594"/>
    <w:pPr>
      <w:spacing w:after="120"/>
      <w:ind w:left="1132"/>
    </w:pPr>
  </w:style>
  <w:style w:type="paragraph" w:styleId="ListContinue5">
    <w:name w:val="List Continue 5"/>
    <w:basedOn w:val="Normal"/>
    <w:rsid w:val="00491594"/>
    <w:pPr>
      <w:spacing w:after="120"/>
      <w:ind w:left="1415"/>
    </w:pPr>
  </w:style>
  <w:style w:type="paragraph" w:styleId="ListNumber">
    <w:name w:val="List Number"/>
    <w:basedOn w:val="Normal"/>
    <w:rsid w:val="00491594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491594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491594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491594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491594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4915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4915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49159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91594"/>
    <w:pPr>
      <w:ind w:left="720"/>
    </w:pPr>
  </w:style>
  <w:style w:type="paragraph" w:styleId="NoteHeading">
    <w:name w:val="Note Heading"/>
    <w:basedOn w:val="Normal"/>
    <w:next w:val="Normal"/>
    <w:rsid w:val="00491594"/>
  </w:style>
  <w:style w:type="paragraph" w:styleId="PlainText">
    <w:name w:val="Plain Text"/>
    <w:basedOn w:val="Normal"/>
    <w:rsid w:val="0049159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91594"/>
  </w:style>
  <w:style w:type="paragraph" w:styleId="Signature">
    <w:name w:val="Signature"/>
    <w:basedOn w:val="Normal"/>
    <w:rsid w:val="00491594"/>
    <w:pPr>
      <w:ind w:left="4252"/>
    </w:pPr>
  </w:style>
  <w:style w:type="paragraph" w:styleId="Subtitle">
    <w:name w:val="Subtitle"/>
    <w:basedOn w:val="Normal"/>
    <w:qFormat/>
    <w:rsid w:val="0049159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9159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49159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49159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9159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49159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49159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49159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49159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49159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49159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49159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49159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491594"/>
  </w:style>
  <w:style w:type="paragraph" w:customStyle="1" w:styleId="LDdefinition">
    <w:name w:val="LDdefinition"/>
    <w:basedOn w:val="LDClause"/>
    <w:link w:val="LDdefinitionChar"/>
    <w:rsid w:val="0049159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491594"/>
    <w:rPr>
      <w:b w:val="0"/>
    </w:rPr>
  </w:style>
  <w:style w:type="paragraph" w:customStyle="1" w:styleId="LDSchedSubclHead">
    <w:name w:val="LDSchedSubclHead"/>
    <w:basedOn w:val="LDScheduleClauseHead"/>
    <w:rsid w:val="0049159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491594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491594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rsid w:val="0049159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491594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49159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491594"/>
    <w:rPr>
      <w:szCs w:val="20"/>
    </w:rPr>
  </w:style>
  <w:style w:type="paragraph" w:customStyle="1" w:styleId="LDNotePara">
    <w:name w:val="LDNotePara"/>
    <w:basedOn w:val="LDNote"/>
    <w:rsid w:val="004C2DC2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4C2DC2"/>
    <w:pPr>
      <w:spacing w:before="120"/>
    </w:pPr>
  </w:style>
  <w:style w:type="paragraph" w:customStyle="1" w:styleId="LDP1a0">
    <w:name w:val="LDP1 (a)"/>
    <w:basedOn w:val="LDClause"/>
    <w:rsid w:val="00491594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491594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952FBA"/>
    <w:rPr>
      <w:sz w:val="24"/>
      <w:szCs w:val="24"/>
      <w:lang w:eastAsia="en-US"/>
    </w:rPr>
  </w:style>
  <w:style w:type="character" w:customStyle="1" w:styleId="LDdefinitionChar">
    <w:name w:val="LDdefinition Char"/>
    <w:basedOn w:val="DefaultParagraphFont"/>
    <w:link w:val="LDdefinition"/>
    <w:rsid w:val="00681E7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54A"/>
    <w:rPr>
      <w:color w:val="0000FF" w:themeColor="hyperlink"/>
      <w:u w:val="single"/>
    </w:rPr>
  </w:style>
  <w:style w:type="character" w:customStyle="1" w:styleId="LDScheduleClauseChar">
    <w:name w:val="LDScheduleClause Char"/>
    <w:link w:val="LDScheduleClause"/>
    <w:rsid w:val="00C3453E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locked/>
    <w:rsid w:val="00C3453E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C3453E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7154D6"/>
    <w:rPr>
      <w:szCs w:val="24"/>
      <w:lang w:eastAsia="en-US"/>
    </w:rPr>
  </w:style>
  <w:style w:type="character" w:customStyle="1" w:styleId="LDClauseHeadingChar">
    <w:name w:val="LDClauseHeading Char"/>
    <w:link w:val="LDClauseHeading"/>
    <w:rsid w:val="00066FC5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6326-67C4-496D-A74E-01CD884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30</TotalTime>
  <Pages>1</Pages>
  <Words>202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EX49/18</vt:lpstr>
    </vt:vector>
  </TitlesOfParts>
  <Company>Civil Aviation Safety Authority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EX71/20</dc:title>
  <dc:subject>Display of Markings (Sailplanes) Exemption 2020</dc:subject>
  <dc:creator>Civil Aviation Safety Authority</dc:creator>
  <cp:lastModifiedBy>Macleod, Kimmi</cp:lastModifiedBy>
  <cp:revision>6</cp:revision>
  <cp:lastPrinted>2020-04-21T22:44:00Z</cp:lastPrinted>
  <dcterms:created xsi:type="dcterms:W3CDTF">2020-04-21T04:41:00Z</dcterms:created>
  <dcterms:modified xsi:type="dcterms:W3CDTF">2020-04-28T05:45:00Z</dcterms:modified>
  <cp:category>Exemptions</cp:category>
</cp:coreProperties>
</file>