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97909" w14:textId="2AF827ED" w:rsidR="008B70BA" w:rsidRPr="00897276" w:rsidRDefault="002009C3" w:rsidP="00C82195">
      <w:pPr>
        <w:pStyle w:val="LDBodytext"/>
        <w:spacing w:before="240"/>
        <w:rPr>
          <w:iCs/>
        </w:rPr>
      </w:pPr>
      <w:r w:rsidRPr="003047F7">
        <w:t xml:space="preserve">I, </w:t>
      </w:r>
      <w:r w:rsidR="005D0D57">
        <w:rPr>
          <w:caps/>
        </w:rPr>
        <w:t>SHANE PAtrick Car</w:t>
      </w:r>
      <w:r w:rsidR="00CA261C">
        <w:rPr>
          <w:caps/>
        </w:rPr>
        <w:t>M</w:t>
      </w:r>
      <w:r w:rsidR="005D0D57">
        <w:rPr>
          <w:caps/>
        </w:rPr>
        <w:t>ody</w:t>
      </w:r>
      <w:r w:rsidRPr="0043188D">
        <w:rPr>
          <w:caps/>
        </w:rPr>
        <w:t xml:space="preserve">, </w:t>
      </w:r>
      <w:r w:rsidRPr="0043188D">
        <w:t>Director of Aviation Safety, on behalf of CASA</w:t>
      </w:r>
      <w:r w:rsidRPr="003047F7">
        <w:t>,</w:t>
      </w:r>
      <w:r w:rsidR="008B70BA" w:rsidRPr="00882D89">
        <w:t xml:space="preserve"> </w:t>
      </w:r>
      <w:r w:rsidR="005D0D57" w:rsidRPr="005D0D57">
        <w:t>make this instrument under</w:t>
      </w:r>
      <w:r w:rsidR="006A6594">
        <w:t xml:space="preserve"> regulation 1</w:t>
      </w:r>
      <w:r w:rsidR="002121D5">
        <w:t>1.160</w:t>
      </w:r>
      <w:r w:rsidR="00697B1E">
        <w:t xml:space="preserve"> </w:t>
      </w:r>
      <w:r w:rsidR="005D0D57" w:rsidRPr="005D0D57">
        <w:t xml:space="preserve">of the </w:t>
      </w:r>
      <w:r w:rsidR="005D0D57" w:rsidRPr="005D0D57">
        <w:rPr>
          <w:i/>
          <w:iCs/>
        </w:rPr>
        <w:t xml:space="preserve">Civil Aviation </w:t>
      </w:r>
      <w:r w:rsidR="00843501">
        <w:rPr>
          <w:i/>
          <w:iCs/>
        </w:rPr>
        <w:t xml:space="preserve">Safety </w:t>
      </w:r>
      <w:r w:rsidR="005D0D57" w:rsidRPr="005D0D57">
        <w:rPr>
          <w:i/>
          <w:iCs/>
        </w:rPr>
        <w:t>Regulations 19</w:t>
      </w:r>
      <w:r w:rsidR="00843501">
        <w:rPr>
          <w:i/>
          <w:iCs/>
        </w:rPr>
        <w:t>9</w:t>
      </w:r>
      <w:r w:rsidR="005D0D57" w:rsidRPr="005D0D57">
        <w:rPr>
          <w:i/>
          <w:iCs/>
        </w:rPr>
        <w:t>8</w:t>
      </w:r>
      <w:r w:rsidR="002121D5">
        <w:t>.</w:t>
      </w:r>
    </w:p>
    <w:p w14:paraId="04751BC0" w14:textId="7288FE3F" w:rsidR="002009C3" w:rsidRPr="006A772C" w:rsidRDefault="002227DE" w:rsidP="00C82195">
      <w:pPr>
        <w:pStyle w:val="LDSignatory"/>
        <w:spacing w:before="840"/>
        <w:rPr>
          <w:rFonts w:ascii="Arial" w:hAnsi="Arial" w:cs="Arial"/>
          <w:b/>
          <w:color w:val="000000"/>
        </w:rPr>
      </w:pPr>
      <w:bookmarkStart w:id="0" w:name="OLE_LINK3"/>
      <w:bookmarkStart w:id="1" w:name="OLE_LINK2"/>
      <w:bookmarkStart w:id="2" w:name="_Hlk36728101"/>
      <w:r>
        <w:rPr>
          <w:rFonts w:ascii="Arial" w:hAnsi="Arial"/>
          <w:b/>
        </w:rPr>
        <w:t>[Signed S. Carmody]</w:t>
      </w:r>
      <w:bookmarkEnd w:id="2"/>
    </w:p>
    <w:p w14:paraId="1BB6412F" w14:textId="740165EB" w:rsidR="002009C3" w:rsidRPr="0043188D" w:rsidRDefault="005D0D57" w:rsidP="002009C3">
      <w:pPr>
        <w:pStyle w:val="LDBodytext"/>
        <w:rPr>
          <w:color w:val="000000"/>
        </w:rPr>
      </w:pPr>
      <w:r w:rsidRPr="00ED7940">
        <w:rPr>
          <w:color w:val="000000"/>
        </w:rPr>
        <w:t>Shane Carmody</w:t>
      </w:r>
      <w:r w:rsidR="002009C3" w:rsidRPr="0043188D">
        <w:rPr>
          <w:color w:val="000000"/>
        </w:rPr>
        <w:br/>
        <w:t>Director of Aviation Safety</w:t>
      </w:r>
    </w:p>
    <w:p w14:paraId="39EF76E6" w14:textId="206949F8" w:rsidR="002009C3" w:rsidRDefault="002227DE" w:rsidP="002009C3">
      <w:pPr>
        <w:pStyle w:val="LDDate"/>
      </w:pPr>
      <w:r>
        <w:t xml:space="preserve">17 </w:t>
      </w:r>
      <w:r w:rsidR="00843501">
        <w:t>A</w:t>
      </w:r>
      <w:r w:rsidR="000F2712">
        <w:t>pril</w:t>
      </w:r>
      <w:r w:rsidR="00F303E3">
        <w:t xml:space="preserve"> </w:t>
      </w:r>
      <w:r w:rsidR="002009C3">
        <w:t>20</w:t>
      </w:r>
      <w:r w:rsidR="005D0D57">
        <w:t>20</w:t>
      </w:r>
    </w:p>
    <w:p w14:paraId="32B132B1" w14:textId="5E898E8B" w:rsidR="008B70BA" w:rsidRPr="00882D89" w:rsidRDefault="008B70BA" w:rsidP="00882D89">
      <w:pPr>
        <w:pStyle w:val="LDDescription"/>
        <w:spacing w:before="400"/>
        <w:rPr>
          <w:rFonts w:cs="Arial"/>
        </w:rPr>
      </w:pPr>
      <w:bookmarkStart w:id="3" w:name="_Hlk27727622"/>
      <w:r>
        <w:rPr>
          <w:rFonts w:cs="Arial"/>
        </w:rPr>
        <w:t>Civil Aviation Order</w:t>
      </w:r>
      <w:r w:rsidR="004F29E3">
        <w:rPr>
          <w:rFonts w:cs="Arial"/>
        </w:rPr>
        <w:t xml:space="preserve"> </w:t>
      </w:r>
      <w:r w:rsidR="0077714D">
        <w:rPr>
          <w:rFonts w:cs="Arial"/>
        </w:rPr>
        <w:t xml:space="preserve">95.12 </w:t>
      </w:r>
      <w:r w:rsidR="002009C3">
        <w:rPr>
          <w:rFonts w:cs="Arial"/>
        </w:rPr>
        <w:t xml:space="preserve">and </w:t>
      </w:r>
      <w:r w:rsidR="0077714D">
        <w:rPr>
          <w:rFonts w:cs="Arial"/>
        </w:rPr>
        <w:t>Civil Aviation Order</w:t>
      </w:r>
      <w:r w:rsidR="004F29E3">
        <w:rPr>
          <w:rFonts w:cs="Arial"/>
        </w:rPr>
        <w:t xml:space="preserve"> </w:t>
      </w:r>
      <w:r w:rsidR="0077714D">
        <w:rPr>
          <w:rFonts w:cs="Arial"/>
        </w:rPr>
        <w:t xml:space="preserve">95.12.1 </w:t>
      </w:r>
      <w:r>
        <w:rPr>
          <w:rFonts w:cs="Arial"/>
        </w:rPr>
        <w:t xml:space="preserve">Amendment </w:t>
      </w:r>
      <w:r w:rsidR="00A87303">
        <w:rPr>
          <w:rFonts w:cs="Arial"/>
        </w:rPr>
        <w:t>Instrument</w:t>
      </w:r>
      <w:r w:rsidR="004F29E3">
        <w:rPr>
          <w:rFonts w:cs="Arial"/>
        </w:rPr>
        <w:t xml:space="preserve"> </w:t>
      </w:r>
      <w:r>
        <w:rPr>
          <w:rFonts w:cs="Arial"/>
        </w:rPr>
        <w:t>20</w:t>
      </w:r>
      <w:r w:rsidR="005D0D57">
        <w:rPr>
          <w:rFonts w:cs="Arial"/>
        </w:rPr>
        <w:t>20</w:t>
      </w:r>
      <w:r w:rsidR="004F29E3">
        <w:rPr>
          <w:rFonts w:cs="Arial"/>
        </w:rPr>
        <w:t xml:space="preserve"> </w:t>
      </w:r>
      <w:r w:rsidR="002009C3">
        <w:rPr>
          <w:rFonts w:cs="Arial"/>
        </w:rPr>
        <w:t>(No.</w:t>
      </w:r>
      <w:r w:rsidR="004F29E3">
        <w:rPr>
          <w:rFonts w:cs="Arial"/>
        </w:rPr>
        <w:t xml:space="preserve"> 1</w:t>
      </w:r>
      <w:r>
        <w:rPr>
          <w:rFonts w:cs="Arial"/>
        </w:rPr>
        <w:t>)</w:t>
      </w:r>
    </w:p>
    <w:bookmarkEnd w:id="0"/>
    <w:bookmarkEnd w:id="1"/>
    <w:bookmarkEnd w:id="3"/>
    <w:p w14:paraId="52F281AC" w14:textId="77777777" w:rsidR="008B70BA" w:rsidRDefault="008B70BA" w:rsidP="008B70BA">
      <w:pPr>
        <w:pStyle w:val="LDClauseHeading"/>
        <w:rPr>
          <w:rFonts w:cs="Times New Roman"/>
        </w:rPr>
      </w:pPr>
      <w:r w:rsidRPr="00882D89">
        <w:rPr>
          <w:rFonts w:cs="Times New Roman"/>
        </w:rPr>
        <w:t>1</w:t>
      </w:r>
      <w:r w:rsidRPr="00882D89">
        <w:rPr>
          <w:rFonts w:cs="Times New Roman"/>
        </w:rPr>
        <w:tab/>
      </w:r>
      <w:bookmarkStart w:id="4" w:name="Clause1Heading"/>
      <w:bookmarkEnd w:id="4"/>
      <w:r w:rsidRPr="00882D89">
        <w:rPr>
          <w:rFonts w:cs="Times New Roman"/>
        </w:rPr>
        <w:t>Name of instrument</w:t>
      </w:r>
    </w:p>
    <w:p w14:paraId="3C65875D" w14:textId="6BE6A40B" w:rsidR="008B70BA" w:rsidRDefault="008B70BA" w:rsidP="008B70BA">
      <w:pPr>
        <w:pStyle w:val="LDClause"/>
      </w:pPr>
      <w:r>
        <w:tab/>
      </w:r>
      <w:r>
        <w:tab/>
      </w:r>
      <w:bookmarkStart w:id="5" w:name="Clause1Text"/>
      <w:bookmarkEnd w:id="5"/>
      <w:r>
        <w:t xml:space="preserve">This instrument is </w:t>
      </w:r>
      <w:bookmarkStart w:id="6" w:name="_Hlk35862344"/>
      <w:bookmarkStart w:id="7" w:name="_Hlk27730884"/>
      <w:r w:rsidR="0077714D" w:rsidRPr="0077714D">
        <w:rPr>
          <w:i/>
          <w:iCs/>
        </w:rPr>
        <w:t>Civil Aviation Order 95.12 and Civil Aviation Order</w:t>
      </w:r>
      <w:r w:rsidR="004F29E3">
        <w:rPr>
          <w:i/>
          <w:iCs/>
        </w:rPr>
        <w:t xml:space="preserve"> </w:t>
      </w:r>
      <w:r w:rsidR="0077714D" w:rsidRPr="0077714D">
        <w:rPr>
          <w:i/>
          <w:iCs/>
        </w:rPr>
        <w:t xml:space="preserve">95.12.1 Amendment </w:t>
      </w:r>
      <w:r w:rsidR="00A87303">
        <w:rPr>
          <w:i/>
          <w:iCs/>
        </w:rPr>
        <w:t>Instrument</w:t>
      </w:r>
      <w:r w:rsidR="004F29E3">
        <w:rPr>
          <w:i/>
          <w:iCs/>
        </w:rPr>
        <w:t xml:space="preserve"> </w:t>
      </w:r>
      <w:r w:rsidR="0077714D" w:rsidRPr="0077714D">
        <w:rPr>
          <w:i/>
          <w:iCs/>
        </w:rPr>
        <w:t>2020</w:t>
      </w:r>
      <w:r w:rsidR="004F29E3">
        <w:rPr>
          <w:i/>
          <w:iCs/>
        </w:rPr>
        <w:t xml:space="preserve"> </w:t>
      </w:r>
      <w:r w:rsidR="0077714D" w:rsidRPr="0077714D">
        <w:rPr>
          <w:i/>
          <w:iCs/>
        </w:rPr>
        <w:t>(No.</w:t>
      </w:r>
      <w:r w:rsidR="004F29E3">
        <w:rPr>
          <w:i/>
          <w:iCs/>
        </w:rPr>
        <w:t xml:space="preserve"> 1</w:t>
      </w:r>
      <w:r w:rsidR="0077714D" w:rsidRPr="0077714D">
        <w:rPr>
          <w:i/>
          <w:iCs/>
        </w:rPr>
        <w:t>)</w:t>
      </w:r>
      <w:bookmarkEnd w:id="6"/>
      <w:r w:rsidR="0077714D" w:rsidRPr="0077714D">
        <w:t>.</w:t>
      </w:r>
      <w:bookmarkEnd w:id="7"/>
    </w:p>
    <w:p w14:paraId="1E06D97F" w14:textId="7B517EF5" w:rsidR="00701F68" w:rsidRPr="00882D89" w:rsidRDefault="00701F68" w:rsidP="00701F68">
      <w:pPr>
        <w:pStyle w:val="LDClauseHeading"/>
        <w:rPr>
          <w:rFonts w:cs="Times New Roman"/>
        </w:rPr>
      </w:pPr>
      <w:r w:rsidRPr="00882D89">
        <w:rPr>
          <w:rFonts w:cs="Times New Roman"/>
        </w:rPr>
        <w:t>2</w:t>
      </w:r>
      <w:r w:rsidRPr="00882D89">
        <w:rPr>
          <w:rFonts w:cs="Times New Roman"/>
        </w:rPr>
        <w:tab/>
        <w:t>Commencement</w:t>
      </w:r>
    </w:p>
    <w:p w14:paraId="07D2A765" w14:textId="1DF5F025" w:rsidR="00701F68" w:rsidRPr="00A67D4D" w:rsidRDefault="00701F68" w:rsidP="00701F68">
      <w:pPr>
        <w:pStyle w:val="LDClause"/>
      </w:pPr>
      <w:r w:rsidRPr="00A67D4D">
        <w:tab/>
      </w:r>
      <w:r w:rsidRPr="00A67D4D">
        <w:tab/>
      </w:r>
      <w:r w:rsidR="00A67D4D" w:rsidRPr="00A67D4D">
        <w:t>T</w:t>
      </w:r>
      <w:r w:rsidRPr="00A67D4D">
        <w:t xml:space="preserve">his instrument commences </w:t>
      </w:r>
      <w:r w:rsidR="0077714D">
        <w:t>on the day after it is registered.</w:t>
      </w:r>
    </w:p>
    <w:p w14:paraId="082E6679" w14:textId="754B3FFE" w:rsidR="00367EAB" w:rsidRDefault="00D67D11" w:rsidP="00367EAB">
      <w:pPr>
        <w:pStyle w:val="LDClauseHeading"/>
      </w:pPr>
      <w:r>
        <w:t>3</w:t>
      </w:r>
      <w:r w:rsidR="00367EAB">
        <w:tab/>
        <w:t>Amendment of Civil Aviation Order 95.12</w:t>
      </w:r>
    </w:p>
    <w:p w14:paraId="771DDF02" w14:textId="7CF64AEF" w:rsidR="00367EAB" w:rsidRDefault="00367EAB" w:rsidP="00367EAB">
      <w:pPr>
        <w:pStyle w:val="LDClause"/>
      </w:pPr>
      <w:r>
        <w:tab/>
      </w:r>
      <w:r>
        <w:rPr>
          <w:b/>
        </w:rPr>
        <w:tab/>
      </w:r>
      <w:r>
        <w:t>Schedule 1 amends Civil Aviation Order 95.12</w:t>
      </w:r>
      <w:r w:rsidR="009B4256">
        <w:t>.</w:t>
      </w:r>
    </w:p>
    <w:p w14:paraId="0FA5B008" w14:textId="62E2FABE" w:rsidR="009B4256" w:rsidRDefault="00D67D11" w:rsidP="00EC0FC4">
      <w:pPr>
        <w:pStyle w:val="LDClauseHeading"/>
        <w:keepNext w:val="0"/>
      </w:pPr>
      <w:r>
        <w:t>4</w:t>
      </w:r>
      <w:r w:rsidR="00703381">
        <w:tab/>
        <w:t>Amendment of Civil Aviat</w:t>
      </w:r>
      <w:r w:rsidR="00EC0FC4">
        <w:t>i</w:t>
      </w:r>
      <w:r w:rsidR="00703381">
        <w:t>on Order 95.12.1</w:t>
      </w:r>
    </w:p>
    <w:p w14:paraId="56548DA0" w14:textId="15EAE49D" w:rsidR="005D315C" w:rsidRPr="005D315C" w:rsidRDefault="005D315C" w:rsidP="005D315C">
      <w:pPr>
        <w:pStyle w:val="LDClause"/>
      </w:pPr>
      <w:r>
        <w:tab/>
      </w:r>
      <w:r>
        <w:tab/>
        <w:t>Schedule 2 amends Civil Aviation Order 95.12.1.</w:t>
      </w:r>
    </w:p>
    <w:p w14:paraId="59502F62" w14:textId="6048BC8F" w:rsidR="00C93DAD" w:rsidRPr="00882D89" w:rsidRDefault="00C93DAD" w:rsidP="00C93DAD">
      <w:pPr>
        <w:pStyle w:val="LDScheduleheading"/>
        <w:spacing w:before="360"/>
      </w:pPr>
      <w:r w:rsidRPr="000E75EC">
        <w:t xml:space="preserve">Schedule </w:t>
      </w:r>
      <w:r>
        <w:t>1</w:t>
      </w:r>
      <w:r w:rsidRPr="000E75EC">
        <w:tab/>
        <w:t>Amendment</w:t>
      </w:r>
      <w:r>
        <w:t xml:space="preserve"> </w:t>
      </w:r>
      <w:r w:rsidR="00EC0FC4">
        <w:t xml:space="preserve">of </w:t>
      </w:r>
      <w:r>
        <w:t xml:space="preserve">Civil Aviation Order </w:t>
      </w:r>
      <w:r w:rsidR="00EC0FC4">
        <w:t>95.12</w:t>
      </w:r>
    </w:p>
    <w:p w14:paraId="42437D80" w14:textId="728C9DDE" w:rsidR="00FD769E" w:rsidRDefault="008F0A1D" w:rsidP="00FE20B6">
      <w:pPr>
        <w:pStyle w:val="LDScheduleClauseHead"/>
        <w:spacing w:before="120"/>
        <w:rPr>
          <w:rFonts w:cs="Times New Roman"/>
        </w:rPr>
      </w:pPr>
      <w:r w:rsidRPr="009A174D">
        <w:rPr>
          <w:rFonts w:cs="Times New Roman"/>
        </w:rPr>
        <w:t>[</w:t>
      </w:r>
      <w:r w:rsidR="00F50B4A">
        <w:rPr>
          <w:rFonts w:cs="Times New Roman"/>
        </w:rPr>
        <w:t>1</w:t>
      </w:r>
      <w:r w:rsidRPr="009A174D">
        <w:rPr>
          <w:rFonts w:cs="Times New Roman"/>
        </w:rPr>
        <w:t>]</w:t>
      </w:r>
      <w:r w:rsidRPr="009A174D">
        <w:rPr>
          <w:rFonts w:cs="Times New Roman"/>
        </w:rPr>
        <w:tab/>
      </w:r>
      <w:r w:rsidR="00FD769E">
        <w:rPr>
          <w:rFonts w:cs="Times New Roman"/>
        </w:rPr>
        <w:t>Subparagraph</w:t>
      </w:r>
      <w:r w:rsidR="004F29E3">
        <w:rPr>
          <w:rFonts w:cs="Times New Roman"/>
        </w:rPr>
        <w:t xml:space="preserve"> </w:t>
      </w:r>
      <w:r w:rsidR="00FD769E">
        <w:rPr>
          <w:rFonts w:cs="Times New Roman"/>
        </w:rPr>
        <w:t>3 (b)</w:t>
      </w:r>
    </w:p>
    <w:p w14:paraId="309D94A3" w14:textId="77777777" w:rsidR="00EF1FE6" w:rsidRPr="000565C8" w:rsidRDefault="00EF1FE6" w:rsidP="00EF1FE6">
      <w:pPr>
        <w:pStyle w:val="LDAmendInstruction"/>
        <w:rPr>
          <w:iCs/>
        </w:rPr>
      </w:pPr>
      <w:r>
        <w:rPr>
          <w:iCs/>
        </w:rPr>
        <w:t>substitute</w:t>
      </w:r>
    </w:p>
    <w:p w14:paraId="4DDF1C6E" w14:textId="1613C0DB" w:rsidR="00FD769E" w:rsidRDefault="003879EF" w:rsidP="003879EF">
      <w:pPr>
        <w:pStyle w:val="LDP1a"/>
      </w:pPr>
      <w:r>
        <w:rPr>
          <w:color w:val="000000"/>
        </w:rPr>
        <w:t>(b)</w:t>
      </w:r>
      <w:r>
        <w:rPr>
          <w:color w:val="000000"/>
        </w:rPr>
        <w:tab/>
      </w:r>
      <w:r w:rsidR="00956C57" w:rsidRPr="00E63B0F">
        <w:t>subregulation</w:t>
      </w:r>
      <w:r w:rsidR="00EF1FE6">
        <w:t xml:space="preserve"> </w:t>
      </w:r>
      <w:r w:rsidR="00956C57" w:rsidRPr="00E63B0F">
        <w:t>83</w:t>
      </w:r>
      <w:r w:rsidR="00F26091">
        <w:t> </w:t>
      </w:r>
      <w:r w:rsidR="00956C57" w:rsidRPr="00E63B0F">
        <w:t>(1)</w:t>
      </w:r>
      <w:r w:rsidR="00C4388C" w:rsidRPr="005411D0">
        <w:t xml:space="preserve"> </w:t>
      </w:r>
      <w:r w:rsidR="00C4388C" w:rsidRPr="000565C8">
        <w:t>i</w:t>
      </w:r>
      <w:r w:rsidR="00C4388C" w:rsidRPr="005411D0">
        <w:t>n respect</w:t>
      </w:r>
      <w:r w:rsidR="00C4388C" w:rsidRPr="00C4388C">
        <w:t xml:space="preserve"> of VHF equipment</w:t>
      </w:r>
      <w:r w:rsidR="00956C57">
        <w:t>;</w:t>
      </w:r>
    </w:p>
    <w:p w14:paraId="2284C5A0" w14:textId="372FA7D4" w:rsidR="005411D0" w:rsidRDefault="005411D0" w:rsidP="005411D0">
      <w:pPr>
        <w:pStyle w:val="LDScheduleClauseHead"/>
        <w:spacing w:before="120"/>
      </w:pPr>
      <w:r>
        <w:t>[2]</w:t>
      </w:r>
      <w:r>
        <w:tab/>
        <w:t>Subparagraph</w:t>
      </w:r>
      <w:r w:rsidR="004F29E3">
        <w:t xml:space="preserve"> </w:t>
      </w:r>
      <w:r>
        <w:t>3 (d)</w:t>
      </w:r>
    </w:p>
    <w:p w14:paraId="09BFB2F2" w14:textId="77777777" w:rsidR="00EF1FE6" w:rsidRPr="000565C8" w:rsidRDefault="00EF1FE6" w:rsidP="00EF1FE6">
      <w:pPr>
        <w:pStyle w:val="LDAmendInstruction"/>
        <w:rPr>
          <w:iCs/>
        </w:rPr>
      </w:pPr>
      <w:r>
        <w:rPr>
          <w:iCs/>
        </w:rPr>
        <w:t>substitute</w:t>
      </w:r>
    </w:p>
    <w:p w14:paraId="5ACF45F8" w14:textId="4B7A79AC" w:rsidR="00C169B6" w:rsidRPr="003879EF" w:rsidRDefault="003879EF" w:rsidP="003879EF">
      <w:pPr>
        <w:pStyle w:val="LDP1a"/>
        <w:rPr>
          <w:color w:val="000000"/>
        </w:rPr>
      </w:pPr>
      <w:r w:rsidRPr="003879EF">
        <w:rPr>
          <w:color w:val="000000"/>
        </w:rPr>
        <w:t>(d)</w:t>
      </w:r>
      <w:r w:rsidRPr="003879EF">
        <w:rPr>
          <w:color w:val="000000"/>
        </w:rPr>
        <w:tab/>
      </w:r>
      <w:r w:rsidR="00C169B6" w:rsidRPr="003879EF">
        <w:rPr>
          <w:color w:val="000000"/>
        </w:rPr>
        <w:t xml:space="preserve">paragraphs 163AA (1) (a) and </w:t>
      </w:r>
      <w:r w:rsidR="00EE340A" w:rsidRPr="003879EF">
        <w:rPr>
          <w:color w:val="000000"/>
        </w:rPr>
        <w:t>166A (2) (f</w:t>
      </w:r>
      <w:proofErr w:type="gramStart"/>
      <w:r w:rsidR="00EE340A" w:rsidRPr="003879EF">
        <w:rPr>
          <w:color w:val="000000"/>
        </w:rPr>
        <w:t>);</w:t>
      </w:r>
      <w:proofErr w:type="gramEnd"/>
    </w:p>
    <w:p w14:paraId="003EEC50" w14:textId="35330C3E" w:rsidR="00FE20B6" w:rsidRDefault="00FD769E" w:rsidP="00FE20B6">
      <w:pPr>
        <w:pStyle w:val="LDScheduleClauseHead"/>
        <w:spacing w:before="120"/>
        <w:rPr>
          <w:rFonts w:cs="Times New Roman"/>
        </w:rPr>
      </w:pPr>
      <w:r>
        <w:rPr>
          <w:rFonts w:cs="Times New Roman"/>
        </w:rPr>
        <w:t>[</w:t>
      </w:r>
      <w:r w:rsidR="005411D0">
        <w:rPr>
          <w:rFonts w:cs="Times New Roman"/>
        </w:rPr>
        <w:t>3</w:t>
      </w:r>
      <w:r>
        <w:rPr>
          <w:rFonts w:cs="Times New Roman"/>
        </w:rPr>
        <w:t>]</w:t>
      </w:r>
      <w:r>
        <w:rPr>
          <w:rFonts w:cs="Times New Roman"/>
        </w:rPr>
        <w:tab/>
      </w:r>
      <w:r w:rsidR="00FE20B6">
        <w:rPr>
          <w:rFonts w:cs="Times New Roman"/>
        </w:rPr>
        <w:t>Subparagraph</w:t>
      </w:r>
      <w:r w:rsidR="004F29E3">
        <w:rPr>
          <w:rFonts w:cs="Times New Roman"/>
        </w:rPr>
        <w:t xml:space="preserve"> </w:t>
      </w:r>
      <w:r w:rsidR="00FE20B6">
        <w:rPr>
          <w:rFonts w:cs="Times New Roman"/>
        </w:rPr>
        <w:t>3 (f)</w:t>
      </w:r>
    </w:p>
    <w:p w14:paraId="1A40A3B7" w14:textId="77777777" w:rsidR="00EF1FE6" w:rsidRPr="000565C8" w:rsidRDefault="00EF1FE6" w:rsidP="00EF1FE6">
      <w:pPr>
        <w:pStyle w:val="LDAmendInstruction"/>
        <w:rPr>
          <w:iCs/>
        </w:rPr>
      </w:pPr>
      <w:bookmarkStart w:id="8" w:name="_Hlk33797352"/>
      <w:r>
        <w:rPr>
          <w:iCs/>
        </w:rPr>
        <w:t>substitute</w:t>
      </w:r>
    </w:p>
    <w:bookmarkEnd w:id="8"/>
    <w:p w14:paraId="68ADC25B" w14:textId="102A7E30" w:rsidR="00FE20B6" w:rsidRPr="003879EF" w:rsidRDefault="003879EF" w:rsidP="003879EF">
      <w:pPr>
        <w:pStyle w:val="LDP1a"/>
        <w:rPr>
          <w:color w:val="000000"/>
        </w:rPr>
      </w:pPr>
      <w:r w:rsidRPr="003879EF">
        <w:rPr>
          <w:color w:val="000000"/>
        </w:rPr>
        <w:t>(f)</w:t>
      </w:r>
      <w:r w:rsidRPr="003879EF">
        <w:rPr>
          <w:color w:val="000000"/>
        </w:rPr>
        <w:tab/>
      </w:r>
      <w:r w:rsidR="002D7A34" w:rsidRPr="003879EF">
        <w:rPr>
          <w:color w:val="000000"/>
        </w:rPr>
        <w:t>r</w:t>
      </w:r>
      <w:r w:rsidR="00FE20B6" w:rsidRPr="003879EF">
        <w:rPr>
          <w:color w:val="000000"/>
        </w:rPr>
        <w:t>egulation</w:t>
      </w:r>
      <w:r w:rsidR="004F29E3" w:rsidRPr="003879EF">
        <w:rPr>
          <w:color w:val="000000"/>
        </w:rPr>
        <w:t xml:space="preserve"> </w:t>
      </w:r>
      <w:r w:rsidR="00FE20B6" w:rsidRPr="003879EF">
        <w:rPr>
          <w:color w:val="000000"/>
        </w:rPr>
        <w:t>195;</w:t>
      </w:r>
    </w:p>
    <w:p w14:paraId="1912820B" w14:textId="3B8139FD" w:rsidR="00B11341" w:rsidRPr="00A31CEF" w:rsidRDefault="00B11341" w:rsidP="00B11341">
      <w:pPr>
        <w:pStyle w:val="LDScheduleClauseHead"/>
        <w:spacing w:before="120"/>
      </w:pPr>
      <w:bookmarkStart w:id="9" w:name="_Hlk34038154"/>
      <w:r w:rsidRPr="00A31CEF">
        <w:t>[4]</w:t>
      </w:r>
      <w:bookmarkStart w:id="10" w:name="_Hlk34038208"/>
      <w:r w:rsidRPr="00A31CEF">
        <w:tab/>
      </w:r>
      <w:bookmarkStart w:id="11" w:name="_Hlk34037831"/>
      <w:bookmarkStart w:id="12" w:name="_Hlk34037964"/>
      <w:bookmarkEnd w:id="9"/>
      <w:bookmarkEnd w:id="10"/>
      <w:r w:rsidRPr="00A31CEF">
        <w:t>Subparagraph</w:t>
      </w:r>
      <w:r w:rsidR="004F29E3">
        <w:t xml:space="preserve"> </w:t>
      </w:r>
      <w:r w:rsidRPr="00A31CEF">
        <w:t>(3) (g)</w:t>
      </w:r>
      <w:bookmarkEnd w:id="11"/>
    </w:p>
    <w:bookmarkEnd w:id="12"/>
    <w:p w14:paraId="487E9320" w14:textId="77777777" w:rsidR="00F915AE" w:rsidRPr="00A31CEF" w:rsidRDefault="00F915AE" w:rsidP="00F915AE">
      <w:pPr>
        <w:pStyle w:val="LDAmendInstruction"/>
      </w:pPr>
      <w:r w:rsidRPr="00A31CEF">
        <w:t>omit</w:t>
      </w:r>
    </w:p>
    <w:p w14:paraId="3ADF0C2A" w14:textId="25C89014" w:rsidR="00F915AE" w:rsidRPr="00A31CEF" w:rsidRDefault="00F915AE" w:rsidP="004F29E3">
      <w:pPr>
        <w:pStyle w:val="LDAmendText"/>
        <w:tabs>
          <w:tab w:val="left" w:pos="1701"/>
        </w:tabs>
      </w:pPr>
      <w:r w:rsidRPr="00A31CEF">
        <w:t>258;</w:t>
      </w:r>
    </w:p>
    <w:p w14:paraId="19E2836C" w14:textId="77777777" w:rsidR="00F915AE" w:rsidRPr="00A31CEF" w:rsidRDefault="00F915AE" w:rsidP="00F915AE">
      <w:pPr>
        <w:pStyle w:val="LDAmendInstruction"/>
      </w:pPr>
      <w:r w:rsidRPr="00A31CEF">
        <w:t>insert</w:t>
      </w:r>
    </w:p>
    <w:p w14:paraId="21D889BF" w14:textId="1A4C2848" w:rsidR="00F915AE" w:rsidRPr="00A31CEF" w:rsidRDefault="00F915AE" w:rsidP="004F29E3">
      <w:pPr>
        <w:pStyle w:val="LDAmendText"/>
        <w:tabs>
          <w:tab w:val="left" w:pos="1701"/>
        </w:tabs>
      </w:pPr>
      <w:r w:rsidRPr="00A31CEF">
        <w:t>258.</w:t>
      </w:r>
    </w:p>
    <w:p w14:paraId="5424154C" w14:textId="2E08790D" w:rsidR="00F915AE" w:rsidRPr="00A31CEF" w:rsidRDefault="00F915AE" w:rsidP="00F915AE">
      <w:pPr>
        <w:pStyle w:val="LDScheduleClauseHead"/>
        <w:spacing w:before="120"/>
      </w:pPr>
      <w:r w:rsidRPr="00A31CEF">
        <w:lastRenderedPageBreak/>
        <w:t>[5]</w:t>
      </w:r>
      <w:r w:rsidRPr="00A31CEF">
        <w:tab/>
        <w:t>Subparagraph</w:t>
      </w:r>
      <w:r w:rsidR="004F29E3">
        <w:t xml:space="preserve"> </w:t>
      </w:r>
      <w:r w:rsidRPr="00A31CEF">
        <w:t>(3) (h)</w:t>
      </w:r>
    </w:p>
    <w:p w14:paraId="77460469" w14:textId="40EC48DC" w:rsidR="00F915AE" w:rsidRPr="00A31CEF" w:rsidRDefault="00F915AE" w:rsidP="000565C8">
      <w:pPr>
        <w:pStyle w:val="LDAmendInstruction"/>
      </w:pPr>
      <w:r w:rsidRPr="00A31CEF">
        <w:t>repeal</w:t>
      </w:r>
    </w:p>
    <w:p w14:paraId="35B623CA" w14:textId="4B59CA6E" w:rsidR="00745420" w:rsidRPr="00A31CEF" w:rsidRDefault="00FE20B6" w:rsidP="00EC0FC4">
      <w:pPr>
        <w:pStyle w:val="LDScheduleClauseHead"/>
        <w:spacing w:before="120"/>
        <w:rPr>
          <w:rFonts w:cs="Times New Roman"/>
        </w:rPr>
      </w:pPr>
      <w:r w:rsidRPr="00A31CEF">
        <w:rPr>
          <w:rFonts w:cs="Times New Roman"/>
        </w:rPr>
        <w:t>[</w:t>
      </w:r>
      <w:r w:rsidR="00F915AE" w:rsidRPr="00A31CEF">
        <w:rPr>
          <w:rFonts w:cs="Times New Roman"/>
        </w:rPr>
        <w:t>6</w:t>
      </w:r>
      <w:r w:rsidRPr="00A31CEF">
        <w:rPr>
          <w:rFonts w:cs="Times New Roman"/>
        </w:rPr>
        <w:t>]</w:t>
      </w:r>
      <w:r w:rsidRPr="00A31CEF">
        <w:rPr>
          <w:rFonts w:cs="Times New Roman"/>
        </w:rPr>
        <w:tab/>
      </w:r>
      <w:r w:rsidR="008B4960" w:rsidRPr="00A31CEF">
        <w:rPr>
          <w:rFonts w:cs="Times New Roman"/>
        </w:rPr>
        <w:t>Subp</w:t>
      </w:r>
      <w:r w:rsidR="00EC0FC4" w:rsidRPr="00A31CEF">
        <w:rPr>
          <w:rFonts w:cs="Times New Roman"/>
        </w:rPr>
        <w:t>aragraph</w:t>
      </w:r>
      <w:r w:rsidR="004F29E3">
        <w:rPr>
          <w:rFonts w:cs="Times New Roman"/>
        </w:rPr>
        <w:t xml:space="preserve"> </w:t>
      </w:r>
      <w:r w:rsidR="00EC0FC4" w:rsidRPr="00A31CEF">
        <w:rPr>
          <w:rFonts w:cs="Times New Roman"/>
        </w:rPr>
        <w:t>6.3</w:t>
      </w:r>
      <w:r w:rsidR="00745420" w:rsidRPr="00A31CEF">
        <w:rPr>
          <w:rFonts w:cs="Times New Roman"/>
        </w:rPr>
        <w:t> (</w:t>
      </w:r>
      <w:r w:rsidR="00EC0FC4" w:rsidRPr="00A31CEF">
        <w:rPr>
          <w:rFonts w:cs="Times New Roman"/>
        </w:rPr>
        <w:t>d</w:t>
      </w:r>
      <w:r w:rsidR="00745420" w:rsidRPr="00A31CEF">
        <w:rPr>
          <w:rFonts w:cs="Times New Roman"/>
        </w:rPr>
        <w:t>)</w:t>
      </w:r>
    </w:p>
    <w:p w14:paraId="6792D047" w14:textId="77777777" w:rsidR="0023481E" w:rsidRPr="00A31CEF" w:rsidRDefault="0023481E" w:rsidP="0023481E">
      <w:pPr>
        <w:pStyle w:val="LDAmendInstruction"/>
        <w:rPr>
          <w:iCs/>
        </w:rPr>
      </w:pPr>
      <w:r w:rsidRPr="00A31CEF">
        <w:rPr>
          <w:iCs/>
        </w:rPr>
        <w:t>omit</w:t>
      </w:r>
    </w:p>
    <w:p w14:paraId="538CC834" w14:textId="76B223E6" w:rsidR="00A8328F" w:rsidRPr="00A31CEF" w:rsidRDefault="00A8328F" w:rsidP="004F29E3">
      <w:pPr>
        <w:pStyle w:val="LDAmendText"/>
        <w:tabs>
          <w:tab w:val="left" w:pos="1701"/>
        </w:tabs>
      </w:pPr>
      <w:r w:rsidRPr="00A31CEF">
        <w:t>gyroplane category rating</w:t>
      </w:r>
      <w:r w:rsidR="003B4FCB" w:rsidRPr="00A31CEF">
        <w:t>:</w:t>
      </w:r>
    </w:p>
    <w:p w14:paraId="2D88523C" w14:textId="77777777" w:rsidR="0023481E" w:rsidRPr="00A31CEF" w:rsidRDefault="0023481E" w:rsidP="0023481E">
      <w:pPr>
        <w:pStyle w:val="LDP1a"/>
        <w:keepNext/>
        <w:rPr>
          <w:i/>
          <w:iCs/>
        </w:rPr>
      </w:pPr>
      <w:r w:rsidRPr="00A31CEF">
        <w:rPr>
          <w:i/>
          <w:iCs/>
        </w:rPr>
        <w:t>insert</w:t>
      </w:r>
    </w:p>
    <w:p w14:paraId="1B3E72A3" w14:textId="2B183547" w:rsidR="00A8328F" w:rsidRPr="00A31CEF" w:rsidRDefault="00A8328F" w:rsidP="004F29E3">
      <w:pPr>
        <w:pStyle w:val="LDAmendText"/>
        <w:tabs>
          <w:tab w:val="left" w:pos="1701"/>
        </w:tabs>
      </w:pPr>
      <w:r w:rsidRPr="00A31CEF">
        <w:t>aeroplane category rating</w:t>
      </w:r>
      <w:r w:rsidR="003B4FCB" w:rsidRPr="00A31CEF">
        <w:t>:</w:t>
      </w:r>
    </w:p>
    <w:p w14:paraId="2429BD60" w14:textId="698F959F" w:rsidR="00C93DAD" w:rsidRPr="00882D89" w:rsidRDefault="00C93DAD" w:rsidP="00C93DAD">
      <w:pPr>
        <w:pStyle w:val="LDScheduleheading"/>
        <w:spacing w:before="360"/>
      </w:pPr>
      <w:r w:rsidRPr="000E75EC">
        <w:t xml:space="preserve">Schedule </w:t>
      </w:r>
      <w:r w:rsidR="00A8328F">
        <w:t>2</w:t>
      </w:r>
      <w:r w:rsidRPr="000E75EC">
        <w:tab/>
        <w:t>Amendment</w:t>
      </w:r>
      <w:r>
        <w:t xml:space="preserve"> </w:t>
      </w:r>
      <w:r w:rsidR="00A8328F">
        <w:t>of</w:t>
      </w:r>
      <w:r>
        <w:t xml:space="preserve"> Civil Aviation Order </w:t>
      </w:r>
      <w:r w:rsidR="00A8328F">
        <w:t>95.12.1</w:t>
      </w:r>
    </w:p>
    <w:p w14:paraId="2A486D1D" w14:textId="77A5F591" w:rsidR="00A7009D" w:rsidRDefault="00A01B4C" w:rsidP="008B4960">
      <w:pPr>
        <w:pStyle w:val="LDScheduleClauseHead"/>
        <w:spacing w:before="120"/>
        <w:rPr>
          <w:rFonts w:cs="Times New Roman"/>
        </w:rPr>
      </w:pPr>
      <w:r w:rsidRPr="00882D89">
        <w:rPr>
          <w:rFonts w:cs="Times New Roman"/>
        </w:rPr>
        <w:t>[</w:t>
      </w:r>
      <w:r>
        <w:rPr>
          <w:rFonts w:cs="Times New Roman"/>
        </w:rPr>
        <w:t>1</w:t>
      </w:r>
      <w:r w:rsidRPr="00882D89">
        <w:rPr>
          <w:rFonts w:cs="Times New Roman"/>
        </w:rPr>
        <w:t>]</w:t>
      </w:r>
      <w:r w:rsidRPr="00882D89">
        <w:rPr>
          <w:rFonts w:cs="Times New Roman"/>
        </w:rPr>
        <w:tab/>
      </w:r>
      <w:r w:rsidR="00A7009D">
        <w:rPr>
          <w:rFonts w:cs="Times New Roman"/>
        </w:rPr>
        <w:t>Subparagraph</w:t>
      </w:r>
      <w:r w:rsidR="004F29E3">
        <w:rPr>
          <w:rFonts w:cs="Times New Roman"/>
        </w:rPr>
        <w:t xml:space="preserve"> </w:t>
      </w:r>
      <w:r w:rsidR="00A7009D">
        <w:rPr>
          <w:rFonts w:cs="Times New Roman"/>
        </w:rPr>
        <w:t>3.1 (c)</w:t>
      </w:r>
    </w:p>
    <w:p w14:paraId="6E6D511A" w14:textId="77777777" w:rsidR="009E3611" w:rsidRPr="000565C8" w:rsidRDefault="009E3611" w:rsidP="009E3611">
      <w:pPr>
        <w:pStyle w:val="LDAmendInstruction"/>
        <w:rPr>
          <w:iCs/>
        </w:rPr>
      </w:pPr>
      <w:r>
        <w:rPr>
          <w:iCs/>
        </w:rPr>
        <w:t>substitute</w:t>
      </w:r>
    </w:p>
    <w:p w14:paraId="23E03645" w14:textId="37FF70E7" w:rsidR="00A7009D" w:rsidRPr="003879EF" w:rsidRDefault="003879EF" w:rsidP="003879EF">
      <w:pPr>
        <w:pStyle w:val="LDP1a"/>
        <w:rPr>
          <w:color w:val="000000"/>
        </w:rPr>
      </w:pPr>
      <w:r w:rsidRPr="003879EF">
        <w:rPr>
          <w:color w:val="000000"/>
        </w:rPr>
        <w:t>(c)</w:t>
      </w:r>
      <w:r w:rsidRPr="003879EF">
        <w:rPr>
          <w:color w:val="000000"/>
        </w:rPr>
        <w:tab/>
      </w:r>
      <w:r w:rsidR="00A7009D" w:rsidRPr="003879EF">
        <w:rPr>
          <w:color w:val="000000"/>
        </w:rPr>
        <w:t>regulations 133, 139 and 157;</w:t>
      </w:r>
    </w:p>
    <w:p w14:paraId="711BAE79" w14:textId="377A50FB" w:rsidR="00A7009D" w:rsidRDefault="00A7009D" w:rsidP="00A7009D">
      <w:pPr>
        <w:pStyle w:val="LDScheduleClauseHead"/>
        <w:spacing w:before="120"/>
      </w:pPr>
      <w:r w:rsidRPr="000565C8">
        <w:rPr>
          <w:rFonts w:cs="Times New Roman"/>
        </w:rPr>
        <w:t>[2]</w:t>
      </w:r>
      <w:r w:rsidRPr="000565C8">
        <w:rPr>
          <w:rFonts w:cs="Times New Roman"/>
        </w:rPr>
        <w:tab/>
      </w:r>
      <w:r>
        <w:t>Subparagraph</w:t>
      </w:r>
      <w:r w:rsidR="009E3611">
        <w:t xml:space="preserve"> </w:t>
      </w:r>
      <w:r>
        <w:t>3.1 (d)</w:t>
      </w:r>
    </w:p>
    <w:p w14:paraId="72CD520C" w14:textId="77777777" w:rsidR="009E3611" w:rsidRPr="000565C8" w:rsidRDefault="009E3611" w:rsidP="009E3611">
      <w:pPr>
        <w:pStyle w:val="LDAmendInstruction"/>
        <w:rPr>
          <w:iCs/>
        </w:rPr>
      </w:pPr>
      <w:r>
        <w:rPr>
          <w:iCs/>
        </w:rPr>
        <w:t>substitute</w:t>
      </w:r>
    </w:p>
    <w:p w14:paraId="0D3E04D4" w14:textId="38889B38" w:rsidR="00A7009D" w:rsidRPr="003879EF" w:rsidRDefault="003879EF" w:rsidP="003879EF">
      <w:pPr>
        <w:pStyle w:val="LDP1a"/>
        <w:rPr>
          <w:color w:val="000000"/>
        </w:rPr>
      </w:pPr>
      <w:r w:rsidRPr="003879EF">
        <w:rPr>
          <w:color w:val="000000"/>
        </w:rPr>
        <w:t>(d)</w:t>
      </w:r>
      <w:r w:rsidRPr="003879EF">
        <w:rPr>
          <w:color w:val="000000"/>
        </w:rPr>
        <w:tab/>
      </w:r>
      <w:r w:rsidR="00A7009D" w:rsidRPr="003879EF">
        <w:rPr>
          <w:color w:val="000000"/>
        </w:rPr>
        <w:t>paragraphs 163AA (1) (a) and 166A (2) (f</w:t>
      </w:r>
      <w:proofErr w:type="gramStart"/>
      <w:r w:rsidR="00A7009D" w:rsidRPr="003879EF">
        <w:rPr>
          <w:color w:val="000000"/>
        </w:rPr>
        <w:t>);</w:t>
      </w:r>
      <w:proofErr w:type="gramEnd"/>
    </w:p>
    <w:p w14:paraId="71C50B81" w14:textId="4819E0E0" w:rsidR="00204E6E" w:rsidRDefault="00204E6E" w:rsidP="00204E6E">
      <w:pPr>
        <w:pStyle w:val="LDScheduleClauseHead"/>
        <w:spacing w:before="120"/>
      </w:pPr>
      <w:r>
        <w:rPr>
          <w:rFonts w:cs="Times New Roman"/>
        </w:rPr>
        <w:t>[3]</w:t>
      </w:r>
      <w:r>
        <w:rPr>
          <w:rFonts w:cs="Times New Roman"/>
        </w:rPr>
        <w:tab/>
      </w:r>
      <w:r>
        <w:t>Subparagraph</w:t>
      </w:r>
      <w:r w:rsidR="004F29E3">
        <w:t xml:space="preserve"> </w:t>
      </w:r>
      <w:r>
        <w:t>3.1 (</w:t>
      </w:r>
      <w:r w:rsidR="005E7DE3">
        <w:t>e</w:t>
      </w:r>
      <w:r>
        <w:t>)</w:t>
      </w:r>
    </w:p>
    <w:p w14:paraId="07B27102" w14:textId="77777777" w:rsidR="009E3611" w:rsidRPr="000565C8" w:rsidRDefault="009E3611" w:rsidP="009E3611">
      <w:pPr>
        <w:pStyle w:val="LDAmendInstruction"/>
        <w:rPr>
          <w:iCs/>
        </w:rPr>
      </w:pPr>
      <w:r>
        <w:rPr>
          <w:iCs/>
        </w:rPr>
        <w:t>substitute</w:t>
      </w:r>
    </w:p>
    <w:p w14:paraId="521F1F73" w14:textId="6C198DB7" w:rsidR="00204E6E" w:rsidRPr="003879EF" w:rsidRDefault="003879EF" w:rsidP="003879EF">
      <w:pPr>
        <w:pStyle w:val="LDP1a"/>
        <w:rPr>
          <w:color w:val="000000"/>
        </w:rPr>
      </w:pPr>
      <w:r>
        <w:rPr>
          <w:color w:val="000000"/>
        </w:rPr>
        <w:t>(e)</w:t>
      </w:r>
      <w:r w:rsidRPr="003879EF">
        <w:rPr>
          <w:color w:val="000000"/>
        </w:rPr>
        <w:tab/>
      </w:r>
      <w:r w:rsidR="00204E6E" w:rsidRPr="003879EF">
        <w:rPr>
          <w:color w:val="000000"/>
        </w:rPr>
        <w:t>regulations</w:t>
      </w:r>
      <w:r w:rsidR="004F29E3" w:rsidRPr="003879EF">
        <w:rPr>
          <w:color w:val="000000"/>
        </w:rPr>
        <w:t xml:space="preserve"> </w:t>
      </w:r>
      <w:r w:rsidR="00204E6E" w:rsidRPr="003879EF">
        <w:rPr>
          <w:color w:val="000000"/>
        </w:rPr>
        <w:t>207, 208 and 230;</w:t>
      </w:r>
    </w:p>
    <w:p w14:paraId="3B19F31A" w14:textId="166B073C" w:rsidR="00204E6E" w:rsidRPr="000565C8" w:rsidRDefault="005E7DE3" w:rsidP="005E7DE3">
      <w:pPr>
        <w:pStyle w:val="LDScheduleClauseHead"/>
        <w:spacing w:before="120"/>
        <w:rPr>
          <w:rFonts w:cs="Times New Roman"/>
        </w:rPr>
      </w:pPr>
      <w:r w:rsidRPr="000565C8">
        <w:rPr>
          <w:rFonts w:cs="Times New Roman"/>
        </w:rPr>
        <w:t>[4]</w:t>
      </w:r>
      <w:r w:rsidRPr="000565C8">
        <w:rPr>
          <w:rFonts w:cs="Times New Roman"/>
        </w:rPr>
        <w:tab/>
        <w:t>Subparagraph</w:t>
      </w:r>
      <w:r w:rsidR="004F29E3">
        <w:rPr>
          <w:rFonts w:cs="Times New Roman"/>
        </w:rPr>
        <w:t xml:space="preserve"> </w:t>
      </w:r>
      <w:r w:rsidRPr="000565C8">
        <w:rPr>
          <w:rFonts w:cs="Times New Roman"/>
        </w:rPr>
        <w:t>3.1 (f)</w:t>
      </w:r>
    </w:p>
    <w:p w14:paraId="77EEB3E1" w14:textId="1218ED2C" w:rsidR="005E7DE3" w:rsidRPr="000565C8" w:rsidRDefault="00E04E84" w:rsidP="005E7DE3">
      <w:pPr>
        <w:pStyle w:val="LDAmendInstruction"/>
      </w:pPr>
      <w:r w:rsidRPr="009D7E70">
        <w:t>repeal</w:t>
      </w:r>
    </w:p>
    <w:p w14:paraId="5849E913" w14:textId="29180FED" w:rsidR="004C7941" w:rsidRDefault="00A7009D" w:rsidP="008B4960">
      <w:pPr>
        <w:pStyle w:val="LDScheduleClauseHead"/>
        <w:spacing w:before="120"/>
        <w:rPr>
          <w:rFonts w:cs="Times New Roman"/>
        </w:rPr>
      </w:pPr>
      <w:r>
        <w:rPr>
          <w:rFonts w:cs="Times New Roman"/>
        </w:rPr>
        <w:t>[</w:t>
      </w:r>
      <w:r w:rsidR="005E7DE3">
        <w:rPr>
          <w:rFonts w:cs="Times New Roman"/>
        </w:rPr>
        <w:t>5</w:t>
      </w:r>
      <w:r>
        <w:rPr>
          <w:rFonts w:cs="Times New Roman"/>
        </w:rPr>
        <w:t>]</w:t>
      </w:r>
      <w:r>
        <w:rPr>
          <w:rFonts w:cs="Times New Roman"/>
        </w:rPr>
        <w:tab/>
      </w:r>
      <w:r w:rsidR="0046006E">
        <w:rPr>
          <w:rFonts w:cs="Times New Roman"/>
        </w:rPr>
        <w:t>Subparagraph</w:t>
      </w:r>
      <w:r w:rsidR="004F29E3">
        <w:rPr>
          <w:rFonts w:cs="Times New Roman"/>
        </w:rPr>
        <w:t xml:space="preserve"> </w:t>
      </w:r>
      <w:r w:rsidR="0046006E">
        <w:rPr>
          <w:rFonts w:cs="Times New Roman"/>
        </w:rPr>
        <w:t>3.1 (g)</w:t>
      </w:r>
    </w:p>
    <w:p w14:paraId="63A6137F" w14:textId="77777777" w:rsidR="009E3611" w:rsidRPr="000565C8" w:rsidRDefault="009E3611" w:rsidP="009E3611">
      <w:pPr>
        <w:pStyle w:val="LDAmendInstruction"/>
        <w:rPr>
          <w:iCs/>
        </w:rPr>
      </w:pPr>
      <w:r>
        <w:rPr>
          <w:iCs/>
        </w:rPr>
        <w:t>substitute</w:t>
      </w:r>
    </w:p>
    <w:p w14:paraId="6863221D" w14:textId="0D5005ED" w:rsidR="0046006E" w:rsidRPr="00026AD4" w:rsidRDefault="00026AD4" w:rsidP="00026AD4">
      <w:pPr>
        <w:pStyle w:val="LDP1a"/>
        <w:rPr>
          <w:color w:val="000000"/>
        </w:rPr>
      </w:pPr>
      <w:r w:rsidRPr="00026AD4">
        <w:rPr>
          <w:color w:val="000000"/>
        </w:rPr>
        <w:t>(g)</w:t>
      </w:r>
      <w:r w:rsidRPr="00026AD4">
        <w:rPr>
          <w:color w:val="000000"/>
        </w:rPr>
        <w:tab/>
      </w:r>
      <w:r w:rsidR="00FE20B6" w:rsidRPr="00026AD4">
        <w:rPr>
          <w:color w:val="000000"/>
        </w:rPr>
        <w:t>regulation</w:t>
      </w:r>
      <w:r w:rsidR="00834B4D" w:rsidRPr="00026AD4">
        <w:rPr>
          <w:color w:val="000000"/>
        </w:rPr>
        <w:t xml:space="preserve"> </w:t>
      </w:r>
      <w:r w:rsidR="00FE20B6" w:rsidRPr="00026AD4">
        <w:rPr>
          <w:color w:val="000000"/>
        </w:rPr>
        <w:t>195</w:t>
      </w:r>
      <w:r w:rsidR="00B010A6" w:rsidRPr="00026AD4">
        <w:rPr>
          <w:color w:val="000000"/>
        </w:rPr>
        <w:t>;</w:t>
      </w:r>
    </w:p>
    <w:p w14:paraId="1E6F0F46" w14:textId="181D8DE5" w:rsidR="00F91AE9" w:rsidRPr="00A31CEF" w:rsidRDefault="00F91AE9" w:rsidP="00F91AE9">
      <w:pPr>
        <w:pStyle w:val="LDScheduleClauseHead"/>
        <w:spacing w:before="120"/>
      </w:pPr>
      <w:bookmarkStart w:id="13" w:name="_Hlk34042777"/>
      <w:r w:rsidRPr="00A31CEF">
        <w:t>[</w:t>
      </w:r>
      <w:r>
        <w:t>6</w:t>
      </w:r>
      <w:r w:rsidRPr="00A31CEF">
        <w:t>]</w:t>
      </w:r>
      <w:r w:rsidRPr="00A31CEF">
        <w:tab/>
        <w:t>Subparagraph</w:t>
      </w:r>
      <w:r w:rsidR="004F29E3">
        <w:t xml:space="preserve"> </w:t>
      </w:r>
      <w:r w:rsidRPr="00A31CEF">
        <w:t>3</w:t>
      </w:r>
      <w:r>
        <w:t>.1</w:t>
      </w:r>
      <w:r w:rsidRPr="00A31CEF">
        <w:t> (</w:t>
      </w:r>
      <w:proofErr w:type="spellStart"/>
      <w:r>
        <w:t>i</w:t>
      </w:r>
      <w:proofErr w:type="spellEnd"/>
      <w:r w:rsidRPr="00A31CEF">
        <w:t>)</w:t>
      </w:r>
    </w:p>
    <w:p w14:paraId="25A9BE95" w14:textId="77777777" w:rsidR="00F91AE9" w:rsidRPr="00A31CEF" w:rsidRDefault="00F91AE9" w:rsidP="00F91AE9">
      <w:pPr>
        <w:pStyle w:val="LDAmendInstruction"/>
      </w:pPr>
      <w:r w:rsidRPr="00A31CEF">
        <w:t>omit</w:t>
      </w:r>
    </w:p>
    <w:p w14:paraId="7C011EE9" w14:textId="3AF2A25C" w:rsidR="00F91AE9" w:rsidRPr="00A31CEF" w:rsidRDefault="00F91AE9" w:rsidP="004F29E3">
      <w:pPr>
        <w:pStyle w:val="LDAmendText"/>
        <w:tabs>
          <w:tab w:val="left" w:pos="1701"/>
        </w:tabs>
      </w:pPr>
      <w:r w:rsidRPr="00A31CEF">
        <w:t>258;</w:t>
      </w:r>
    </w:p>
    <w:p w14:paraId="520BC71B" w14:textId="77777777" w:rsidR="00F91AE9" w:rsidRPr="00A31CEF" w:rsidRDefault="00F91AE9" w:rsidP="00F91AE9">
      <w:pPr>
        <w:pStyle w:val="LDAmendInstruction"/>
      </w:pPr>
      <w:r w:rsidRPr="00A31CEF">
        <w:t>insert</w:t>
      </w:r>
    </w:p>
    <w:p w14:paraId="28E23765" w14:textId="094B76E5" w:rsidR="00F91AE9" w:rsidRPr="00A31CEF" w:rsidRDefault="00F91AE9" w:rsidP="004F29E3">
      <w:pPr>
        <w:pStyle w:val="LDAmendText"/>
        <w:tabs>
          <w:tab w:val="left" w:pos="1701"/>
        </w:tabs>
      </w:pPr>
      <w:r w:rsidRPr="00A31CEF">
        <w:t>258.</w:t>
      </w:r>
    </w:p>
    <w:bookmarkEnd w:id="13"/>
    <w:p w14:paraId="504F2CBF" w14:textId="6C86939B" w:rsidR="00E04E84" w:rsidRPr="000565C8" w:rsidRDefault="00E04E84" w:rsidP="00E04E84">
      <w:pPr>
        <w:pStyle w:val="LDScheduleClauseHead"/>
        <w:spacing w:before="120"/>
        <w:rPr>
          <w:rFonts w:cs="Times New Roman"/>
        </w:rPr>
      </w:pPr>
      <w:r w:rsidRPr="000565C8">
        <w:rPr>
          <w:rFonts w:cs="Times New Roman"/>
        </w:rPr>
        <w:t>[</w:t>
      </w:r>
      <w:r w:rsidR="00F91AE9">
        <w:rPr>
          <w:rFonts w:cs="Times New Roman"/>
        </w:rPr>
        <w:t>7</w:t>
      </w:r>
      <w:r w:rsidRPr="000565C8">
        <w:rPr>
          <w:rFonts w:cs="Times New Roman"/>
        </w:rPr>
        <w:t>]</w:t>
      </w:r>
      <w:r w:rsidRPr="000565C8">
        <w:rPr>
          <w:rFonts w:cs="Times New Roman"/>
        </w:rPr>
        <w:tab/>
        <w:t>Subparagraph</w:t>
      </w:r>
      <w:r w:rsidR="004F29E3">
        <w:rPr>
          <w:rFonts w:cs="Times New Roman"/>
        </w:rPr>
        <w:t xml:space="preserve"> </w:t>
      </w:r>
      <w:r w:rsidRPr="000565C8">
        <w:rPr>
          <w:rFonts w:cs="Times New Roman"/>
        </w:rPr>
        <w:t>3.1 (j)</w:t>
      </w:r>
    </w:p>
    <w:p w14:paraId="57F65080" w14:textId="51D85755" w:rsidR="00E04E84" w:rsidRPr="000565C8" w:rsidRDefault="00E04E84" w:rsidP="009D7E70">
      <w:pPr>
        <w:pStyle w:val="LDAmendInstruction"/>
      </w:pPr>
      <w:r w:rsidRPr="009D7E70">
        <w:t>repeal</w:t>
      </w:r>
    </w:p>
    <w:p w14:paraId="06512BC9" w14:textId="11DCF562" w:rsidR="008B4960" w:rsidRPr="00882D89" w:rsidRDefault="004C7941" w:rsidP="008B4960">
      <w:pPr>
        <w:pStyle w:val="LDScheduleClauseHead"/>
        <w:spacing w:before="120"/>
        <w:rPr>
          <w:rFonts w:cs="Times New Roman"/>
        </w:rPr>
      </w:pPr>
      <w:r>
        <w:rPr>
          <w:rFonts w:cs="Times New Roman"/>
        </w:rPr>
        <w:t>[</w:t>
      </w:r>
      <w:r w:rsidR="00F91AE9">
        <w:rPr>
          <w:rFonts w:cs="Times New Roman"/>
        </w:rPr>
        <w:t>8</w:t>
      </w:r>
      <w:r>
        <w:rPr>
          <w:rFonts w:cs="Times New Roman"/>
        </w:rPr>
        <w:t>]</w:t>
      </w:r>
      <w:r>
        <w:rPr>
          <w:rFonts w:cs="Times New Roman"/>
        </w:rPr>
        <w:tab/>
      </w:r>
      <w:r w:rsidR="008B4960">
        <w:rPr>
          <w:rFonts w:cs="Times New Roman"/>
        </w:rPr>
        <w:t>Subparagraph</w:t>
      </w:r>
      <w:r w:rsidR="004F29E3">
        <w:rPr>
          <w:rFonts w:cs="Times New Roman"/>
        </w:rPr>
        <w:t xml:space="preserve"> </w:t>
      </w:r>
      <w:r w:rsidR="008B4960">
        <w:rPr>
          <w:rFonts w:cs="Times New Roman"/>
        </w:rPr>
        <w:t>7.</w:t>
      </w:r>
      <w:r w:rsidR="009060DF">
        <w:rPr>
          <w:rFonts w:cs="Times New Roman"/>
        </w:rPr>
        <w:t>4</w:t>
      </w:r>
      <w:r w:rsidR="008B4960">
        <w:rPr>
          <w:rFonts w:cs="Times New Roman"/>
        </w:rPr>
        <w:t> (d)</w:t>
      </w:r>
    </w:p>
    <w:p w14:paraId="786AC857" w14:textId="77777777" w:rsidR="00A7009D" w:rsidRPr="00E63B0F" w:rsidRDefault="00A7009D" w:rsidP="00A7009D">
      <w:pPr>
        <w:pStyle w:val="LDAmendInstruction"/>
        <w:rPr>
          <w:iCs/>
        </w:rPr>
      </w:pPr>
      <w:r>
        <w:rPr>
          <w:iCs/>
        </w:rPr>
        <w:t>omit</w:t>
      </w:r>
    </w:p>
    <w:p w14:paraId="7F08165F" w14:textId="212F77A4" w:rsidR="00A8328F" w:rsidRDefault="00A8328F" w:rsidP="004F29E3">
      <w:pPr>
        <w:pStyle w:val="LDAmendText"/>
        <w:tabs>
          <w:tab w:val="left" w:pos="1701"/>
        </w:tabs>
      </w:pPr>
      <w:r>
        <w:t>gyroplane category rating</w:t>
      </w:r>
      <w:r w:rsidR="003B4FCB">
        <w:t>:</w:t>
      </w:r>
    </w:p>
    <w:p w14:paraId="7BF72D6C" w14:textId="77777777" w:rsidR="00A7009D" w:rsidRPr="00E63B0F" w:rsidRDefault="00A7009D" w:rsidP="00A7009D">
      <w:pPr>
        <w:pStyle w:val="LDP1a"/>
        <w:keepNext/>
        <w:rPr>
          <w:i/>
          <w:iCs/>
        </w:rPr>
      </w:pPr>
      <w:r w:rsidRPr="00E63B0F">
        <w:rPr>
          <w:i/>
          <w:iCs/>
        </w:rPr>
        <w:t>insert</w:t>
      </w:r>
    </w:p>
    <w:p w14:paraId="1D9ADB18" w14:textId="350D8BDF" w:rsidR="00A8328F" w:rsidRDefault="00A8328F" w:rsidP="004F29E3">
      <w:pPr>
        <w:pStyle w:val="LDAmendText"/>
        <w:tabs>
          <w:tab w:val="left" w:pos="1701"/>
        </w:tabs>
      </w:pPr>
      <w:r>
        <w:t>aeroplane category rating</w:t>
      </w:r>
      <w:r w:rsidR="003B4FCB">
        <w:t>:</w:t>
      </w:r>
    </w:p>
    <w:p w14:paraId="450523B3" w14:textId="77777777" w:rsidR="00345C8E" w:rsidRPr="0053746F" w:rsidRDefault="00345C8E" w:rsidP="00345C8E">
      <w:pPr>
        <w:pStyle w:val="LDEndLine"/>
      </w:pPr>
    </w:p>
    <w:sectPr w:rsidR="00345C8E" w:rsidRPr="0053746F" w:rsidSect="00C82195">
      <w:footerReference w:type="default" r:id="rId8"/>
      <w:headerReference w:type="first" r:id="rId9"/>
      <w:footerReference w:type="first" r:id="rId10"/>
      <w:pgSz w:w="11906" w:h="16838" w:code="9"/>
      <w:pgMar w:top="1440" w:right="144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2CE93" w14:textId="77777777" w:rsidR="001F1D19" w:rsidRDefault="001F1D19" w:rsidP="000E75EC">
      <w:pPr>
        <w:spacing w:after="0" w:line="240" w:lineRule="auto"/>
      </w:pPr>
      <w:r>
        <w:separator/>
      </w:r>
    </w:p>
  </w:endnote>
  <w:endnote w:type="continuationSeparator" w:id="0">
    <w:p w14:paraId="530AB956" w14:textId="77777777" w:rsidR="001F1D19" w:rsidRDefault="001F1D19" w:rsidP="000E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E6DAE" w14:textId="7CC0D050" w:rsidR="001F1D19" w:rsidRDefault="00345C8E" w:rsidP="00345C8E">
    <w:pPr>
      <w:pStyle w:val="LDFooter"/>
      <w:tabs>
        <w:tab w:val="clear" w:pos="8505"/>
        <w:tab w:val="right" w:pos="9015"/>
      </w:tabs>
      <w:jc w:val="right"/>
    </w:pPr>
    <w:r w:rsidRPr="00750256">
      <w:t xml:space="preserve">Page </w:t>
    </w:r>
    <w:r w:rsidRPr="00750256">
      <w:rPr>
        <w:rStyle w:val="PageNumber"/>
      </w:rPr>
      <w:fldChar w:fldCharType="begin"/>
    </w:r>
    <w:r w:rsidRPr="00750256">
      <w:rPr>
        <w:rStyle w:val="PageNumber"/>
      </w:rPr>
      <w:instrText xml:space="preserve"> PAGE </w:instrText>
    </w:r>
    <w:r w:rsidRPr="00750256">
      <w:rPr>
        <w:rStyle w:val="PageNumber"/>
      </w:rPr>
      <w:fldChar w:fldCharType="separate"/>
    </w:r>
    <w:r>
      <w:rPr>
        <w:rStyle w:val="PageNumber"/>
      </w:rPr>
      <w:t>2</w:t>
    </w:r>
    <w:r w:rsidRPr="00750256">
      <w:rPr>
        <w:rStyle w:val="PageNumber"/>
      </w:rPr>
      <w:fldChar w:fldCharType="end"/>
    </w:r>
    <w:r w:rsidRPr="00750256">
      <w:rPr>
        <w:rStyle w:val="PageNumber"/>
      </w:rPr>
      <w:t xml:space="preserve"> of </w:t>
    </w:r>
    <w:r w:rsidRPr="00750256">
      <w:rPr>
        <w:rStyle w:val="PageNumber"/>
      </w:rPr>
      <w:fldChar w:fldCharType="begin"/>
    </w:r>
    <w:r w:rsidRPr="00750256">
      <w:rPr>
        <w:rStyle w:val="PageNumber"/>
      </w:rPr>
      <w:instrText xml:space="preserve"> NUMPAGES </w:instrText>
    </w:r>
    <w:r w:rsidRPr="00750256">
      <w:rPr>
        <w:rStyle w:val="PageNumber"/>
      </w:rPr>
      <w:fldChar w:fldCharType="separate"/>
    </w:r>
    <w:r>
      <w:rPr>
        <w:rStyle w:val="PageNumber"/>
      </w:rPr>
      <w:t>3</w:t>
    </w:r>
    <w:r w:rsidRPr="00750256">
      <w:rPr>
        <w:rStyle w:val="PageNumber"/>
      </w:rPr>
      <w:fldChar w:fldCharType="end"/>
    </w:r>
    <w:r w:rsidRPr="00750256">
      <w:rPr>
        <w:rStyle w:val="PageNumbe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01476" w14:textId="0C0499DB" w:rsidR="001F1D19" w:rsidRDefault="00995123" w:rsidP="00345C8E">
    <w:pPr>
      <w:pStyle w:val="LDFooter"/>
      <w:tabs>
        <w:tab w:val="clear" w:pos="8505"/>
        <w:tab w:val="right" w:pos="9015"/>
      </w:tabs>
      <w:jc w:val="right"/>
    </w:pPr>
    <w:r w:rsidRPr="00750256">
      <w:t xml:space="preserve">Page </w:t>
    </w:r>
    <w:r w:rsidRPr="00750256">
      <w:rPr>
        <w:rStyle w:val="PageNumber"/>
      </w:rPr>
      <w:fldChar w:fldCharType="begin"/>
    </w:r>
    <w:r w:rsidRPr="00750256">
      <w:rPr>
        <w:rStyle w:val="PageNumber"/>
      </w:rPr>
      <w:instrText xml:space="preserve"> PAGE </w:instrText>
    </w:r>
    <w:r w:rsidRPr="00750256">
      <w:rPr>
        <w:rStyle w:val="PageNumber"/>
      </w:rPr>
      <w:fldChar w:fldCharType="separate"/>
    </w:r>
    <w:r w:rsidRPr="00750256">
      <w:rPr>
        <w:rStyle w:val="PageNumber"/>
      </w:rPr>
      <w:t>1</w:t>
    </w:r>
    <w:r w:rsidRPr="00750256">
      <w:rPr>
        <w:rStyle w:val="PageNumber"/>
      </w:rPr>
      <w:fldChar w:fldCharType="end"/>
    </w:r>
    <w:r w:rsidRPr="00750256">
      <w:rPr>
        <w:rStyle w:val="PageNumber"/>
      </w:rPr>
      <w:t xml:space="preserve"> of </w:t>
    </w:r>
    <w:r w:rsidRPr="00750256">
      <w:rPr>
        <w:rStyle w:val="PageNumber"/>
      </w:rPr>
      <w:fldChar w:fldCharType="begin"/>
    </w:r>
    <w:r w:rsidRPr="00750256">
      <w:rPr>
        <w:rStyle w:val="PageNumber"/>
      </w:rPr>
      <w:instrText xml:space="preserve"> NUMPAGES </w:instrText>
    </w:r>
    <w:r w:rsidRPr="00750256">
      <w:rPr>
        <w:rStyle w:val="PageNumber"/>
      </w:rPr>
      <w:fldChar w:fldCharType="separate"/>
    </w:r>
    <w:r w:rsidRPr="00750256">
      <w:rPr>
        <w:rStyle w:val="PageNumber"/>
      </w:rPr>
      <w:t>3</w:t>
    </w:r>
    <w:r w:rsidRPr="00750256">
      <w:rPr>
        <w:rStyle w:val="PageNumber"/>
      </w:rPr>
      <w:fldChar w:fldCharType="end"/>
    </w:r>
    <w:r w:rsidRPr="00750256"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226D7" w14:textId="77777777" w:rsidR="001F1D19" w:rsidRDefault="001F1D19" w:rsidP="000E75EC">
      <w:pPr>
        <w:spacing w:after="0" w:line="240" w:lineRule="auto"/>
      </w:pPr>
      <w:r>
        <w:separator/>
      </w:r>
    </w:p>
  </w:footnote>
  <w:footnote w:type="continuationSeparator" w:id="0">
    <w:p w14:paraId="6E3B57DD" w14:textId="77777777" w:rsidR="001F1D19" w:rsidRDefault="001F1D19" w:rsidP="000E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397D0" w14:textId="05E694FA" w:rsidR="001F1D19" w:rsidRPr="007C7D3E" w:rsidRDefault="001F1D19" w:rsidP="007C7D3E">
    <w:pPr>
      <w:pStyle w:val="Header"/>
      <w:ind w:left="-851"/>
    </w:pPr>
    <w:r>
      <w:rPr>
        <w:noProof/>
        <w:lang w:eastAsia="en-AU"/>
      </w:rPr>
      <w:drawing>
        <wp:inline distT="0" distB="0" distL="0" distR="0" wp14:anchorId="28930D83" wp14:editId="2C7A16E9">
          <wp:extent cx="4019550" cy="1066800"/>
          <wp:effectExtent l="0" t="0" r="0" b="0"/>
          <wp:docPr id="2" name="Picture 2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216F7"/>
    <w:multiLevelType w:val="hybridMultilevel"/>
    <w:tmpl w:val="D28CDC1C"/>
    <w:lvl w:ilvl="0" w:tplc="56102A08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A8369B4"/>
    <w:multiLevelType w:val="hybridMultilevel"/>
    <w:tmpl w:val="8C620668"/>
    <w:lvl w:ilvl="0" w:tplc="D736B2C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10C49"/>
    <w:multiLevelType w:val="hybridMultilevel"/>
    <w:tmpl w:val="42D0BB72"/>
    <w:lvl w:ilvl="0" w:tplc="67221844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" w15:restartNumberingAfterBreak="0">
    <w:nsid w:val="293754A4"/>
    <w:multiLevelType w:val="hybridMultilevel"/>
    <w:tmpl w:val="C3B81702"/>
    <w:lvl w:ilvl="0" w:tplc="0C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 w15:restartNumberingAfterBreak="0">
    <w:nsid w:val="561776A6"/>
    <w:multiLevelType w:val="hybridMultilevel"/>
    <w:tmpl w:val="BC7C72C8"/>
    <w:lvl w:ilvl="0" w:tplc="9574FB0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7C7C10"/>
    <w:multiLevelType w:val="hybridMultilevel"/>
    <w:tmpl w:val="FB9A0246"/>
    <w:lvl w:ilvl="0" w:tplc="46047B56">
      <w:start w:val="1"/>
      <w:numFmt w:val="decimal"/>
      <w:lvlText w:val="(%1)"/>
      <w:lvlJc w:val="left"/>
      <w:pPr>
        <w:ind w:left="145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966761"/>
    <w:multiLevelType w:val="hybridMultilevel"/>
    <w:tmpl w:val="E290308E"/>
    <w:lvl w:ilvl="0" w:tplc="575867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490EA0"/>
    <w:multiLevelType w:val="hybridMultilevel"/>
    <w:tmpl w:val="52FC15FA"/>
    <w:lvl w:ilvl="0" w:tplc="7E3AED32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D821BB2"/>
    <w:multiLevelType w:val="hybridMultilevel"/>
    <w:tmpl w:val="27181FDC"/>
    <w:lvl w:ilvl="0" w:tplc="472A8E64">
      <w:start w:val="1"/>
      <w:numFmt w:val="lowerRoman"/>
      <w:lvlText w:val="(%1)"/>
      <w:lvlJc w:val="left"/>
      <w:pPr>
        <w:ind w:left="117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4" w:hanging="360"/>
      </w:pPr>
    </w:lvl>
    <w:lvl w:ilvl="2" w:tplc="0C09001B" w:tentative="1">
      <w:start w:val="1"/>
      <w:numFmt w:val="lowerRoman"/>
      <w:lvlText w:val="%3."/>
      <w:lvlJc w:val="right"/>
      <w:pPr>
        <w:ind w:left="2254" w:hanging="180"/>
      </w:pPr>
    </w:lvl>
    <w:lvl w:ilvl="3" w:tplc="0C09000F" w:tentative="1">
      <w:start w:val="1"/>
      <w:numFmt w:val="decimal"/>
      <w:lvlText w:val="%4."/>
      <w:lvlJc w:val="left"/>
      <w:pPr>
        <w:ind w:left="2974" w:hanging="360"/>
      </w:pPr>
    </w:lvl>
    <w:lvl w:ilvl="4" w:tplc="0C090019" w:tentative="1">
      <w:start w:val="1"/>
      <w:numFmt w:val="lowerLetter"/>
      <w:lvlText w:val="%5."/>
      <w:lvlJc w:val="left"/>
      <w:pPr>
        <w:ind w:left="3694" w:hanging="360"/>
      </w:pPr>
    </w:lvl>
    <w:lvl w:ilvl="5" w:tplc="0C09001B" w:tentative="1">
      <w:start w:val="1"/>
      <w:numFmt w:val="lowerRoman"/>
      <w:lvlText w:val="%6."/>
      <w:lvlJc w:val="right"/>
      <w:pPr>
        <w:ind w:left="4414" w:hanging="180"/>
      </w:pPr>
    </w:lvl>
    <w:lvl w:ilvl="6" w:tplc="0C09000F" w:tentative="1">
      <w:start w:val="1"/>
      <w:numFmt w:val="decimal"/>
      <w:lvlText w:val="%7."/>
      <w:lvlJc w:val="left"/>
      <w:pPr>
        <w:ind w:left="5134" w:hanging="360"/>
      </w:pPr>
    </w:lvl>
    <w:lvl w:ilvl="7" w:tplc="0C090019" w:tentative="1">
      <w:start w:val="1"/>
      <w:numFmt w:val="lowerLetter"/>
      <w:lvlText w:val="%8."/>
      <w:lvlJc w:val="left"/>
      <w:pPr>
        <w:ind w:left="5854" w:hanging="360"/>
      </w:pPr>
    </w:lvl>
    <w:lvl w:ilvl="8" w:tplc="0C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5F0E7177"/>
    <w:multiLevelType w:val="hybridMultilevel"/>
    <w:tmpl w:val="9A52C5B6"/>
    <w:lvl w:ilvl="0" w:tplc="E3F823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F818AB"/>
    <w:multiLevelType w:val="hybridMultilevel"/>
    <w:tmpl w:val="2B060B86"/>
    <w:lvl w:ilvl="0" w:tplc="05166CEC">
      <w:start w:val="1"/>
      <w:numFmt w:val="lowerLetter"/>
      <w:lvlText w:val="(%1)"/>
      <w:lvlJc w:val="left"/>
      <w:pPr>
        <w:ind w:left="145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B853DE"/>
    <w:multiLevelType w:val="hybridMultilevel"/>
    <w:tmpl w:val="1ED0528A"/>
    <w:lvl w:ilvl="0" w:tplc="04DCDCE6">
      <w:start w:val="1"/>
      <w:numFmt w:val="lowerLetter"/>
      <w:lvlText w:val="(%1)"/>
      <w:lvlJc w:val="left"/>
      <w:pPr>
        <w:ind w:left="1442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7685135B"/>
    <w:multiLevelType w:val="hybridMultilevel"/>
    <w:tmpl w:val="AE78C29C"/>
    <w:lvl w:ilvl="0" w:tplc="7D00D6DE">
      <w:start w:val="1"/>
      <w:numFmt w:val="decimal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0"/>
  </w:num>
  <w:num w:numId="8">
    <w:abstractNumId w:val="12"/>
  </w:num>
  <w:num w:numId="9">
    <w:abstractNumId w:val="7"/>
  </w:num>
  <w:num w:numId="10">
    <w:abstractNumId w:val="8"/>
  </w:num>
  <w:num w:numId="11">
    <w:abstractNumId w:val="1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BA"/>
    <w:rsid w:val="00002D9A"/>
    <w:rsid w:val="0000454B"/>
    <w:rsid w:val="000108DD"/>
    <w:rsid w:val="000178AC"/>
    <w:rsid w:val="00023341"/>
    <w:rsid w:val="00024757"/>
    <w:rsid w:val="00026AD4"/>
    <w:rsid w:val="000334E6"/>
    <w:rsid w:val="000502FE"/>
    <w:rsid w:val="000525CD"/>
    <w:rsid w:val="00054599"/>
    <w:rsid w:val="00056334"/>
    <w:rsid w:val="000565C8"/>
    <w:rsid w:val="00064847"/>
    <w:rsid w:val="00067A6A"/>
    <w:rsid w:val="00075652"/>
    <w:rsid w:val="00080958"/>
    <w:rsid w:val="00084875"/>
    <w:rsid w:val="00090E66"/>
    <w:rsid w:val="00093DA8"/>
    <w:rsid w:val="000955C7"/>
    <w:rsid w:val="000A288A"/>
    <w:rsid w:val="000C20A8"/>
    <w:rsid w:val="000D3534"/>
    <w:rsid w:val="000E75EC"/>
    <w:rsid w:val="000F2712"/>
    <w:rsid w:val="000F32D3"/>
    <w:rsid w:val="000F3F75"/>
    <w:rsid w:val="000F5538"/>
    <w:rsid w:val="000F558C"/>
    <w:rsid w:val="000F5B7F"/>
    <w:rsid w:val="000F6FA9"/>
    <w:rsid w:val="00115DD8"/>
    <w:rsid w:val="00131206"/>
    <w:rsid w:val="00132CDA"/>
    <w:rsid w:val="00141943"/>
    <w:rsid w:val="00142A4A"/>
    <w:rsid w:val="001438A2"/>
    <w:rsid w:val="001451EB"/>
    <w:rsid w:val="00150442"/>
    <w:rsid w:val="00156354"/>
    <w:rsid w:val="00156EE3"/>
    <w:rsid w:val="00157773"/>
    <w:rsid w:val="00162E78"/>
    <w:rsid w:val="00186C0C"/>
    <w:rsid w:val="00190E4C"/>
    <w:rsid w:val="001970D6"/>
    <w:rsid w:val="001A1AAA"/>
    <w:rsid w:val="001A3F52"/>
    <w:rsid w:val="001B7BDF"/>
    <w:rsid w:val="001C109F"/>
    <w:rsid w:val="001C672C"/>
    <w:rsid w:val="001C67DA"/>
    <w:rsid w:val="001D2028"/>
    <w:rsid w:val="001D2164"/>
    <w:rsid w:val="001E09A6"/>
    <w:rsid w:val="001E6C0A"/>
    <w:rsid w:val="001E6D30"/>
    <w:rsid w:val="001E7D29"/>
    <w:rsid w:val="001F0561"/>
    <w:rsid w:val="001F06CD"/>
    <w:rsid w:val="001F1D19"/>
    <w:rsid w:val="001F692F"/>
    <w:rsid w:val="001F6D01"/>
    <w:rsid w:val="001F7352"/>
    <w:rsid w:val="002009C3"/>
    <w:rsid w:val="0020470B"/>
    <w:rsid w:val="002048A7"/>
    <w:rsid w:val="00204E6E"/>
    <w:rsid w:val="00210A04"/>
    <w:rsid w:val="002110A0"/>
    <w:rsid w:val="00211862"/>
    <w:rsid w:val="002121D5"/>
    <w:rsid w:val="002227DE"/>
    <w:rsid w:val="002329CB"/>
    <w:rsid w:val="00233D7E"/>
    <w:rsid w:val="0023481E"/>
    <w:rsid w:val="00237831"/>
    <w:rsid w:val="00253E1E"/>
    <w:rsid w:val="00266D51"/>
    <w:rsid w:val="00273C2D"/>
    <w:rsid w:val="0028202A"/>
    <w:rsid w:val="00287A9C"/>
    <w:rsid w:val="00295B02"/>
    <w:rsid w:val="002A498F"/>
    <w:rsid w:val="002B0398"/>
    <w:rsid w:val="002B0CE3"/>
    <w:rsid w:val="002B22ED"/>
    <w:rsid w:val="002B26A3"/>
    <w:rsid w:val="002B7D1C"/>
    <w:rsid w:val="002C3928"/>
    <w:rsid w:val="002D7A34"/>
    <w:rsid w:val="002E704F"/>
    <w:rsid w:val="002F22EA"/>
    <w:rsid w:val="002F2A86"/>
    <w:rsid w:val="002F3D3D"/>
    <w:rsid w:val="00300E71"/>
    <w:rsid w:val="00304142"/>
    <w:rsid w:val="00307C02"/>
    <w:rsid w:val="003107E2"/>
    <w:rsid w:val="0031696E"/>
    <w:rsid w:val="00321606"/>
    <w:rsid w:val="00321E63"/>
    <w:rsid w:val="00326124"/>
    <w:rsid w:val="003270FA"/>
    <w:rsid w:val="00327799"/>
    <w:rsid w:val="00331CE8"/>
    <w:rsid w:val="00335515"/>
    <w:rsid w:val="00336FA7"/>
    <w:rsid w:val="00340554"/>
    <w:rsid w:val="00342F3F"/>
    <w:rsid w:val="00345C8E"/>
    <w:rsid w:val="00346503"/>
    <w:rsid w:val="0035246A"/>
    <w:rsid w:val="00356535"/>
    <w:rsid w:val="003574A0"/>
    <w:rsid w:val="003620F3"/>
    <w:rsid w:val="00363A90"/>
    <w:rsid w:val="00367EAB"/>
    <w:rsid w:val="00373154"/>
    <w:rsid w:val="00374834"/>
    <w:rsid w:val="003772D1"/>
    <w:rsid w:val="00385774"/>
    <w:rsid w:val="003879EF"/>
    <w:rsid w:val="003928D8"/>
    <w:rsid w:val="003951C5"/>
    <w:rsid w:val="003B4FCB"/>
    <w:rsid w:val="003C14C2"/>
    <w:rsid w:val="003C3443"/>
    <w:rsid w:val="003C356C"/>
    <w:rsid w:val="003C70DE"/>
    <w:rsid w:val="003D0789"/>
    <w:rsid w:val="003D0837"/>
    <w:rsid w:val="003D6F10"/>
    <w:rsid w:val="003E3F90"/>
    <w:rsid w:val="003E6A77"/>
    <w:rsid w:val="003E7784"/>
    <w:rsid w:val="003F1F2F"/>
    <w:rsid w:val="003F74AC"/>
    <w:rsid w:val="00403634"/>
    <w:rsid w:val="00413867"/>
    <w:rsid w:val="004223D6"/>
    <w:rsid w:val="00434094"/>
    <w:rsid w:val="004363A8"/>
    <w:rsid w:val="0043678A"/>
    <w:rsid w:val="00441CF5"/>
    <w:rsid w:val="00444D12"/>
    <w:rsid w:val="0045191E"/>
    <w:rsid w:val="00452DF7"/>
    <w:rsid w:val="00456662"/>
    <w:rsid w:val="00456A6C"/>
    <w:rsid w:val="0046006E"/>
    <w:rsid w:val="00461089"/>
    <w:rsid w:val="004665C2"/>
    <w:rsid w:val="00467E8D"/>
    <w:rsid w:val="00477075"/>
    <w:rsid w:val="00477171"/>
    <w:rsid w:val="00482C85"/>
    <w:rsid w:val="00484689"/>
    <w:rsid w:val="00487F27"/>
    <w:rsid w:val="004A2FD7"/>
    <w:rsid w:val="004A3DD3"/>
    <w:rsid w:val="004A4562"/>
    <w:rsid w:val="004A6AA4"/>
    <w:rsid w:val="004A79B0"/>
    <w:rsid w:val="004B3A13"/>
    <w:rsid w:val="004B4214"/>
    <w:rsid w:val="004B5B85"/>
    <w:rsid w:val="004C2970"/>
    <w:rsid w:val="004C3736"/>
    <w:rsid w:val="004C4298"/>
    <w:rsid w:val="004C49F6"/>
    <w:rsid w:val="004C7941"/>
    <w:rsid w:val="004D5D9C"/>
    <w:rsid w:val="004D61E3"/>
    <w:rsid w:val="004E2609"/>
    <w:rsid w:val="004E2E93"/>
    <w:rsid w:val="004E454D"/>
    <w:rsid w:val="004E4B8C"/>
    <w:rsid w:val="004E504E"/>
    <w:rsid w:val="004F11E6"/>
    <w:rsid w:val="004F29E3"/>
    <w:rsid w:val="004F7038"/>
    <w:rsid w:val="005029A9"/>
    <w:rsid w:val="00502F1E"/>
    <w:rsid w:val="00503FBE"/>
    <w:rsid w:val="00506DC7"/>
    <w:rsid w:val="005164E9"/>
    <w:rsid w:val="00516EDA"/>
    <w:rsid w:val="00524162"/>
    <w:rsid w:val="0052569B"/>
    <w:rsid w:val="00533541"/>
    <w:rsid w:val="005342C7"/>
    <w:rsid w:val="005411D0"/>
    <w:rsid w:val="00560439"/>
    <w:rsid w:val="0056368A"/>
    <w:rsid w:val="00565E3C"/>
    <w:rsid w:val="00567690"/>
    <w:rsid w:val="00571C96"/>
    <w:rsid w:val="0057297B"/>
    <w:rsid w:val="00583D18"/>
    <w:rsid w:val="00593F1C"/>
    <w:rsid w:val="0059526D"/>
    <w:rsid w:val="005A37ED"/>
    <w:rsid w:val="005A44D5"/>
    <w:rsid w:val="005B22E7"/>
    <w:rsid w:val="005B28F1"/>
    <w:rsid w:val="005B7EEE"/>
    <w:rsid w:val="005D0D57"/>
    <w:rsid w:val="005D147C"/>
    <w:rsid w:val="005D315C"/>
    <w:rsid w:val="005D3EBE"/>
    <w:rsid w:val="005D40DF"/>
    <w:rsid w:val="005D6EBA"/>
    <w:rsid w:val="005E7DE3"/>
    <w:rsid w:val="005F24EC"/>
    <w:rsid w:val="005F2DB6"/>
    <w:rsid w:val="005F3462"/>
    <w:rsid w:val="00605773"/>
    <w:rsid w:val="00607DD8"/>
    <w:rsid w:val="00613A91"/>
    <w:rsid w:val="006322F1"/>
    <w:rsid w:val="00642C4E"/>
    <w:rsid w:val="0064464C"/>
    <w:rsid w:val="00661C35"/>
    <w:rsid w:val="0068224A"/>
    <w:rsid w:val="0068601A"/>
    <w:rsid w:val="00692305"/>
    <w:rsid w:val="00694E36"/>
    <w:rsid w:val="0069756F"/>
    <w:rsid w:val="00697B1E"/>
    <w:rsid w:val="006A39A2"/>
    <w:rsid w:val="006A47D7"/>
    <w:rsid w:val="006A6594"/>
    <w:rsid w:val="006B633E"/>
    <w:rsid w:val="006C3DC0"/>
    <w:rsid w:val="006D2C86"/>
    <w:rsid w:val="006E14C6"/>
    <w:rsid w:val="006E1F74"/>
    <w:rsid w:val="006F253F"/>
    <w:rsid w:val="006F79B6"/>
    <w:rsid w:val="00701F68"/>
    <w:rsid w:val="00703381"/>
    <w:rsid w:val="00705541"/>
    <w:rsid w:val="00724C7B"/>
    <w:rsid w:val="00727C02"/>
    <w:rsid w:val="00732E96"/>
    <w:rsid w:val="007346BA"/>
    <w:rsid w:val="00743415"/>
    <w:rsid w:val="007434D8"/>
    <w:rsid w:val="00745420"/>
    <w:rsid w:val="00753D97"/>
    <w:rsid w:val="00755CED"/>
    <w:rsid w:val="00756E40"/>
    <w:rsid w:val="00762589"/>
    <w:rsid w:val="00764ADB"/>
    <w:rsid w:val="0077163F"/>
    <w:rsid w:val="00772577"/>
    <w:rsid w:val="0077714D"/>
    <w:rsid w:val="00781D6C"/>
    <w:rsid w:val="00782440"/>
    <w:rsid w:val="00783ACF"/>
    <w:rsid w:val="00783F34"/>
    <w:rsid w:val="007924A3"/>
    <w:rsid w:val="007A79B8"/>
    <w:rsid w:val="007C7D3E"/>
    <w:rsid w:val="007D1F02"/>
    <w:rsid w:val="007E01BB"/>
    <w:rsid w:val="007E0A4B"/>
    <w:rsid w:val="007F1AF5"/>
    <w:rsid w:val="007F5681"/>
    <w:rsid w:val="00807409"/>
    <w:rsid w:val="00810DBD"/>
    <w:rsid w:val="00833855"/>
    <w:rsid w:val="00834B4D"/>
    <w:rsid w:val="00836799"/>
    <w:rsid w:val="00837F7C"/>
    <w:rsid w:val="00843501"/>
    <w:rsid w:val="008630E8"/>
    <w:rsid w:val="0087549F"/>
    <w:rsid w:val="00876073"/>
    <w:rsid w:val="008802EA"/>
    <w:rsid w:val="00882D89"/>
    <w:rsid w:val="00883131"/>
    <w:rsid w:val="00885BF0"/>
    <w:rsid w:val="008874AF"/>
    <w:rsid w:val="00897276"/>
    <w:rsid w:val="008A3891"/>
    <w:rsid w:val="008B4960"/>
    <w:rsid w:val="008B70BA"/>
    <w:rsid w:val="008C111E"/>
    <w:rsid w:val="008C36E3"/>
    <w:rsid w:val="008C6489"/>
    <w:rsid w:val="008D1A41"/>
    <w:rsid w:val="008F0A1D"/>
    <w:rsid w:val="008F2F00"/>
    <w:rsid w:val="008F7AFA"/>
    <w:rsid w:val="009055E5"/>
    <w:rsid w:val="009060DF"/>
    <w:rsid w:val="0091708E"/>
    <w:rsid w:val="009234C8"/>
    <w:rsid w:val="00924176"/>
    <w:rsid w:val="00925397"/>
    <w:rsid w:val="009278B7"/>
    <w:rsid w:val="00930D59"/>
    <w:rsid w:val="00942D38"/>
    <w:rsid w:val="009545C8"/>
    <w:rsid w:val="00956756"/>
    <w:rsid w:val="00956C57"/>
    <w:rsid w:val="0096287C"/>
    <w:rsid w:val="00965AE0"/>
    <w:rsid w:val="00966C2F"/>
    <w:rsid w:val="009671FF"/>
    <w:rsid w:val="00977F10"/>
    <w:rsid w:val="00980CDA"/>
    <w:rsid w:val="00984211"/>
    <w:rsid w:val="00992D3D"/>
    <w:rsid w:val="00995123"/>
    <w:rsid w:val="009A174D"/>
    <w:rsid w:val="009A4817"/>
    <w:rsid w:val="009B03F6"/>
    <w:rsid w:val="009B4256"/>
    <w:rsid w:val="009B47D2"/>
    <w:rsid w:val="009C4291"/>
    <w:rsid w:val="009D39D2"/>
    <w:rsid w:val="009D3DB7"/>
    <w:rsid w:val="009D7E70"/>
    <w:rsid w:val="009E3611"/>
    <w:rsid w:val="009E7112"/>
    <w:rsid w:val="009F04C6"/>
    <w:rsid w:val="009F27B9"/>
    <w:rsid w:val="009F5904"/>
    <w:rsid w:val="009F620C"/>
    <w:rsid w:val="00A00058"/>
    <w:rsid w:val="00A01B4C"/>
    <w:rsid w:val="00A02C60"/>
    <w:rsid w:val="00A05D1E"/>
    <w:rsid w:val="00A15A42"/>
    <w:rsid w:val="00A206F4"/>
    <w:rsid w:val="00A2561F"/>
    <w:rsid w:val="00A31CEF"/>
    <w:rsid w:val="00A527BF"/>
    <w:rsid w:val="00A52AE9"/>
    <w:rsid w:val="00A552BD"/>
    <w:rsid w:val="00A67D4D"/>
    <w:rsid w:val="00A7009D"/>
    <w:rsid w:val="00A73E63"/>
    <w:rsid w:val="00A8328F"/>
    <w:rsid w:val="00A87303"/>
    <w:rsid w:val="00AA0674"/>
    <w:rsid w:val="00AB4957"/>
    <w:rsid w:val="00AB6856"/>
    <w:rsid w:val="00AC50E6"/>
    <w:rsid w:val="00AC55CC"/>
    <w:rsid w:val="00AD3C75"/>
    <w:rsid w:val="00AD67B8"/>
    <w:rsid w:val="00AE5923"/>
    <w:rsid w:val="00AF01CD"/>
    <w:rsid w:val="00AF0382"/>
    <w:rsid w:val="00AF5499"/>
    <w:rsid w:val="00AF5A8C"/>
    <w:rsid w:val="00AF5E8E"/>
    <w:rsid w:val="00AF6161"/>
    <w:rsid w:val="00B010A6"/>
    <w:rsid w:val="00B02875"/>
    <w:rsid w:val="00B11341"/>
    <w:rsid w:val="00B144B0"/>
    <w:rsid w:val="00B2015F"/>
    <w:rsid w:val="00B229CC"/>
    <w:rsid w:val="00B24A6A"/>
    <w:rsid w:val="00B252E0"/>
    <w:rsid w:val="00B400A0"/>
    <w:rsid w:val="00B42860"/>
    <w:rsid w:val="00B508D5"/>
    <w:rsid w:val="00B518C5"/>
    <w:rsid w:val="00B52165"/>
    <w:rsid w:val="00B52C28"/>
    <w:rsid w:val="00B54918"/>
    <w:rsid w:val="00B54FB2"/>
    <w:rsid w:val="00B55242"/>
    <w:rsid w:val="00B61DE4"/>
    <w:rsid w:val="00B71EB4"/>
    <w:rsid w:val="00B73054"/>
    <w:rsid w:val="00B74C99"/>
    <w:rsid w:val="00B75D67"/>
    <w:rsid w:val="00B7653B"/>
    <w:rsid w:val="00B83F48"/>
    <w:rsid w:val="00B94513"/>
    <w:rsid w:val="00BA2028"/>
    <w:rsid w:val="00BB1A78"/>
    <w:rsid w:val="00BB21A1"/>
    <w:rsid w:val="00BB293D"/>
    <w:rsid w:val="00BD58B2"/>
    <w:rsid w:val="00BD787B"/>
    <w:rsid w:val="00BF16C0"/>
    <w:rsid w:val="00BF2A87"/>
    <w:rsid w:val="00C15616"/>
    <w:rsid w:val="00C169B6"/>
    <w:rsid w:val="00C17D7B"/>
    <w:rsid w:val="00C232CF"/>
    <w:rsid w:val="00C374AE"/>
    <w:rsid w:val="00C4388C"/>
    <w:rsid w:val="00C44C3C"/>
    <w:rsid w:val="00C4674B"/>
    <w:rsid w:val="00C51590"/>
    <w:rsid w:val="00C567A3"/>
    <w:rsid w:val="00C577A7"/>
    <w:rsid w:val="00C643FD"/>
    <w:rsid w:val="00C66783"/>
    <w:rsid w:val="00C74986"/>
    <w:rsid w:val="00C76A1C"/>
    <w:rsid w:val="00C800E2"/>
    <w:rsid w:val="00C80E91"/>
    <w:rsid w:val="00C82195"/>
    <w:rsid w:val="00C82D35"/>
    <w:rsid w:val="00C8488B"/>
    <w:rsid w:val="00C93DAD"/>
    <w:rsid w:val="00C96A01"/>
    <w:rsid w:val="00CA261C"/>
    <w:rsid w:val="00CB2FCF"/>
    <w:rsid w:val="00CB79E6"/>
    <w:rsid w:val="00CC7DC8"/>
    <w:rsid w:val="00CD3041"/>
    <w:rsid w:val="00CD3230"/>
    <w:rsid w:val="00CD324B"/>
    <w:rsid w:val="00CD763D"/>
    <w:rsid w:val="00CD7F57"/>
    <w:rsid w:val="00CE259D"/>
    <w:rsid w:val="00CE512A"/>
    <w:rsid w:val="00CE5431"/>
    <w:rsid w:val="00CE7398"/>
    <w:rsid w:val="00CF0137"/>
    <w:rsid w:val="00CF1C6B"/>
    <w:rsid w:val="00CF21C9"/>
    <w:rsid w:val="00CF2304"/>
    <w:rsid w:val="00D02536"/>
    <w:rsid w:val="00D03264"/>
    <w:rsid w:val="00D055F3"/>
    <w:rsid w:val="00D204FF"/>
    <w:rsid w:val="00D22998"/>
    <w:rsid w:val="00D26429"/>
    <w:rsid w:val="00D34FAF"/>
    <w:rsid w:val="00D35394"/>
    <w:rsid w:val="00D37382"/>
    <w:rsid w:val="00D51910"/>
    <w:rsid w:val="00D563B4"/>
    <w:rsid w:val="00D67D11"/>
    <w:rsid w:val="00D7308C"/>
    <w:rsid w:val="00D85E1D"/>
    <w:rsid w:val="00DA02ED"/>
    <w:rsid w:val="00DA29F6"/>
    <w:rsid w:val="00DB71DD"/>
    <w:rsid w:val="00DD4899"/>
    <w:rsid w:val="00DD76AE"/>
    <w:rsid w:val="00DD77CA"/>
    <w:rsid w:val="00DE0182"/>
    <w:rsid w:val="00DE115C"/>
    <w:rsid w:val="00DF0149"/>
    <w:rsid w:val="00DF13D3"/>
    <w:rsid w:val="00DF4A18"/>
    <w:rsid w:val="00E00E7B"/>
    <w:rsid w:val="00E04E84"/>
    <w:rsid w:val="00E12F32"/>
    <w:rsid w:val="00E17BF6"/>
    <w:rsid w:val="00E21F49"/>
    <w:rsid w:val="00E2391A"/>
    <w:rsid w:val="00E26B34"/>
    <w:rsid w:val="00E27697"/>
    <w:rsid w:val="00E371A6"/>
    <w:rsid w:val="00E37D8C"/>
    <w:rsid w:val="00E40C57"/>
    <w:rsid w:val="00E43512"/>
    <w:rsid w:val="00E4561E"/>
    <w:rsid w:val="00E5645A"/>
    <w:rsid w:val="00E5681E"/>
    <w:rsid w:val="00E61D0B"/>
    <w:rsid w:val="00E641FF"/>
    <w:rsid w:val="00E66E6E"/>
    <w:rsid w:val="00E7238E"/>
    <w:rsid w:val="00EA1DFE"/>
    <w:rsid w:val="00EB5F75"/>
    <w:rsid w:val="00EC0CF1"/>
    <w:rsid w:val="00EC0FC4"/>
    <w:rsid w:val="00EC6E9A"/>
    <w:rsid w:val="00ED158B"/>
    <w:rsid w:val="00ED2227"/>
    <w:rsid w:val="00ED4464"/>
    <w:rsid w:val="00ED6B35"/>
    <w:rsid w:val="00EE1A58"/>
    <w:rsid w:val="00EE340A"/>
    <w:rsid w:val="00EF1FE6"/>
    <w:rsid w:val="00F01612"/>
    <w:rsid w:val="00F01F20"/>
    <w:rsid w:val="00F053F1"/>
    <w:rsid w:val="00F109B5"/>
    <w:rsid w:val="00F23B9C"/>
    <w:rsid w:val="00F26091"/>
    <w:rsid w:val="00F303E3"/>
    <w:rsid w:val="00F3140D"/>
    <w:rsid w:val="00F337D4"/>
    <w:rsid w:val="00F40B6E"/>
    <w:rsid w:val="00F42448"/>
    <w:rsid w:val="00F50B4A"/>
    <w:rsid w:val="00F51017"/>
    <w:rsid w:val="00F52A38"/>
    <w:rsid w:val="00F56EE2"/>
    <w:rsid w:val="00F57187"/>
    <w:rsid w:val="00F5721B"/>
    <w:rsid w:val="00F6074F"/>
    <w:rsid w:val="00F6101F"/>
    <w:rsid w:val="00F62BAB"/>
    <w:rsid w:val="00F6343E"/>
    <w:rsid w:val="00F67ED9"/>
    <w:rsid w:val="00F700F5"/>
    <w:rsid w:val="00F75B72"/>
    <w:rsid w:val="00F802DE"/>
    <w:rsid w:val="00F915AE"/>
    <w:rsid w:val="00F91AE9"/>
    <w:rsid w:val="00F9248C"/>
    <w:rsid w:val="00F928F8"/>
    <w:rsid w:val="00F96EA2"/>
    <w:rsid w:val="00F97DFB"/>
    <w:rsid w:val="00FA120C"/>
    <w:rsid w:val="00FA2B07"/>
    <w:rsid w:val="00FA5CFE"/>
    <w:rsid w:val="00FB2047"/>
    <w:rsid w:val="00FB7EC4"/>
    <w:rsid w:val="00FC49EE"/>
    <w:rsid w:val="00FC7FF4"/>
    <w:rsid w:val="00FD5DF7"/>
    <w:rsid w:val="00FD769E"/>
    <w:rsid w:val="00FE20B6"/>
    <w:rsid w:val="00FF26FC"/>
    <w:rsid w:val="00FF37AD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062FF453"/>
  <w15:docId w15:val="{EF4FE5A3-A0BA-42D2-8693-7C6509B2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DBodytextChar">
    <w:name w:val="LDBody text Char"/>
    <w:link w:val="LDBodytext"/>
    <w:locked/>
    <w:rsid w:val="008B70BA"/>
    <w:rPr>
      <w:rFonts w:ascii="Times New Roman" w:eastAsia="Times New Roman" w:hAnsi="Times New Roman" w:cs="Times New Roman"/>
      <w:sz w:val="24"/>
      <w:szCs w:val="24"/>
    </w:rPr>
  </w:style>
  <w:style w:type="paragraph" w:customStyle="1" w:styleId="LDBodytext">
    <w:name w:val="LDBody text"/>
    <w:link w:val="LDBodytextChar"/>
    <w:rsid w:val="008B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Signatory">
    <w:name w:val="LDSignatory"/>
    <w:basedOn w:val="LDBodytext"/>
    <w:next w:val="LDBodytext"/>
    <w:rsid w:val="008B70BA"/>
    <w:pPr>
      <w:keepNext/>
      <w:spacing w:before="900"/>
    </w:pPr>
  </w:style>
  <w:style w:type="character" w:customStyle="1" w:styleId="LDDateChar">
    <w:name w:val="LDDate Char"/>
    <w:link w:val="LDDate"/>
    <w:locked/>
    <w:rsid w:val="008B70BA"/>
    <w:rPr>
      <w:rFonts w:ascii="Times New Roman" w:eastAsia="Times New Roman" w:hAnsi="Times New Roman" w:cs="Times New Roman"/>
      <w:sz w:val="24"/>
      <w:szCs w:val="24"/>
    </w:rPr>
  </w:style>
  <w:style w:type="paragraph" w:customStyle="1" w:styleId="LDDate">
    <w:name w:val="LDDate"/>
    <w:basedOn w:val="LDBodytext"/>
    <w:link w:val="LDDateChar"/>
    <w:rsid w:val="008B70BA"/>
    <w:pPr>
      <w:spacing w:before="240"/>
    </w:pPr>
  </w:style>
  <w:style w:type="paragraph" w:customStyle="1" w:styleId="LDDescription">
    <w:name w:val="LD Description"/>
    <w:basedOn w:val="Normal"/>
    <w:rsid w:val="008B70BA"/>
    <w:pPr>
      <w:pBdr>
        <w:bottom w:val="single" w:sz="4" w:space="3" w:color="auto"/>
      </w:pBdr>
      <w:spacing w:before="360" w:after="120" w:line="240" w:lineRule="auto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LDClauseHeadingChar">
    <w:name w:val="LDClauseHeading Char"/>
    <w:link w:val="LDClauseHeading"/>
    <w:locked/>
    <w:rsid w:val="008B70BA"/>
    <w:rPr>
      <w:rFonts w:ascii="Arial" w:eastAsia="Times New Roman" w:hAnsi="Arial" w:cs="Arial"/>
      <w:b/>
      <w:sz w:val="24"/>
      <w:szCs w:val="24"/>
    </w:rPr>
  </w:style>
  <w:style w:type="paragraph" w:customStyle="1" w:styleId="LDClauseHeading">
    <w:name w:val="LDClauseHeading"/>
    <w:basedOn w:val="Normal"/>
    <w:next w:val="Normal"/>
    <w:link w:val="LDClauseHeadingChar"/>
    <w:rsid w:val="008B70BA"/>
    <w:pPr>
      <w:keepNext/>
      <w:tabs>
        <w:tab w:val="left" w:pos="737"/>
      </w:tabs>
      <w:spacing w:before="180" w:after="60" w:line="240" w:lineRule="auto"/>
      <w:ind w:left="737" w:hanging="737"/>
    </w:pPr>
    <w:rPr>
      <w:rFonts w:ascii="Arial" w:eastAsia="Times New Roman" w:hAnsi="Arial" w:cs="Arial"/>
      <w:b/>
      <w:sz w:val="24"/>
      <w:szCs w:val="24"/>
    </w:rPr>
  </w:style>
  <w:style w:type="character" w:customStyle="1" w:styleId="LDClauseChar">
    <w:name w:val="LDClause Char"/>
    <w:link w:val="LDClause"/>
    <w:locked/>
    <w:rsid w:val="008B70BA"/>
    <w:rPr>
      <w:rFonts w:ascii="Times New Roman" w:eastAsia="Times New Roman" w:hAnsi="Times New Roman" w:cs="Times New Roman"/>
      <w:sz w:val="24"/>
      <w:szCs w:val="24"/>
    </w:rPr>
  </w:style>
  <w:style w:type="paragraph" w:customStyle="1" w:styleId="LDClause">
    <w:name w:val="LDClause"/>
    <w:basedOn w:val="LDBodytext"/>
    <w:link w:val="LDClauseChar"/>
    <w:rsid w:val="008B70BA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Scheduleheading">
    <w:name w:val="LDSchedule heading"/>
    <w:basedOn w:val="Normal"/>
    <w:next w:val="LDBodytext"/>
    <w:rsid w:val="008B70BA"/>
    <w:pPr>
      <w:keepNext/>
      <w:tabs>
        <w:tab w:val="left" w:pos="1843"/>
      </w:tabs>
      <w:spacing w:before="480" w:after="120" w:line="240" w:lineRule="auto"/>
      <w:ind w:left="1843" w:hanging="1843"/>
    </w:pPr>
    <w:rPr>
      <w:rFonts w:ascii="Arial" w:eastAsia="Times New Roman" w:hAnsi="Arial" w:cs="Arial"/>
      <w:b/>
      <w:sz w:val="24"/>
      <w:szCs w:val="24"/>
    </w:rPr>
  </w:style>
  <w:style w:type="paragraph" w:customStyle="1" w:styleId="LDScheduleClauseHead">
    <w:name w:val="LDScheduleClauseHead"/>
    <w:basedOn w:val="LDClauseHeading"/>
    <w:next w:val="Normal"/>
    <w:link w:val="LDScheduleClauseHeadChar"/>
    <w:rsid w:val="008B70BA"/>
  </w:style>
  <w:style w:type="paragraph" w:customStyle="1" w:styleId="LDEndLine">
    <w:name w:val="LDEndLine"/>
    <w:basedOn w:val="BodyText"/>
    <w:rsid w:val="008B70BA"/>
    <w:pPr>
      <w:pBdr>
        <w:bottom w:val="single" w:sz="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B70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70BA"/>
  </w:style>
  <w:style w:type="paragraph" w:styleId="Header">
    <w:name w:val="header"/>
    <w:basedOn w:val="Normal"/>
    <w:link w:val="HeaderChar"/>
    <w:unhideWhenUsed/>
    <w:rsid w:val="000E7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5EC"/>
  </w:style>
  <w:style w:type="paragraph" w:styleId="Footer">
    <w:name w:val="footer"/>
    <w:basedOn w:val="Normal"/>
    <w:link w:val="FooterChar"/>
    <w:uiPriority w:val="99"/>
    <w:unhideWhenUsed/>
    <w:rsid w:val="000E7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5EC"/>
  </w:style>
  <w:style w:type="paragraph" w:customStyle="1" w:styleId="LDAmendText">
    <w:name w:val="LDAmendText"/>
    <w:basedOn w:val="LDBodytext"/>
    <w:next w:val="Normal"/>
    <w:link w:val="LDAmendTextChar"/>
    <w:rsid w:val="00882D89"/>
    <w:pPr>
      <w:spacing w:before="60" w:after="60"/>
      <w:ind w:left="964"/>
    </w:pPr>
  </w:style>
  <w:style w:type="character" w:customStyle="1" w:styleId="LDAmendTextChar">
    <w:name w:val="LDAmendText Char"/>
    <w:link w:val="LDAmendText"/>
    <w:rsid w:val="00882D89"/>
    <w:rPr>
      <w:rFonts w:ascii="Times New Roman" w:eastAsia="Times New Roman" w:hAnsi="Times New Roman" w:cs="Times New Roman"/>
      <w:sz w:val="24"/>
      <w:szCs w:val="24"/>
    </w:rPr>
  </w:style>
  <w:style w:type="character" w:customStyle="1" w:styleId="LDScheduleClauseHeadChar">
    <w:name w:val="LDScheduleClauseHead Char"/>
    <w:basedOn w:val="LDClauseHeadingChar"/>
    <w:link w:val="LDScheduleClauseHead"/>
    <w:rsid w:val="00882D89"/>
    <w:rPr>
      <w:rFonts w:ascii="Arial" w:eastAsia="Times New Roman" w:hAnsi="Arial" w:cs="Arial"/>
      <w:b/>
      <w:sz w:val="24"/>
      <w:szCs w:val="24"/>
    </w:rPr>
  </w:style>
  <w:style w:type="paragraph" w:customStyle="1" w:styleId="LDAmendInstruction">
    <w:name w:val="LDAmendInstruction"/>
    <w:basedOn w:val="Normal"/>
    <w:next w:val="Normal"/>
    <w:rsid w:val="00882D89"/>
    <w:pPr>
      <w:keepNext/>
      <w:tabs>
        <w:tab w:val="right" w:pos="454"/>
        <w:tab w:val="left" w:pos="737"/>
      </w:tabs>
      <w:spacing w:before="120" w:after="60" w:line="240" w:lineRule="auto"/>
      <w:ind w:left="737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D3E"/>
    <w:rPr>
      <w:rFonts w:ascii="Tahoma" w:hAnsi="Tahoma" w:cs="Tahoma"/>
      <w:sz w:val="16"/>
      <w:szCs w:val="16"/>
    </w:rPr>
  </w:style>
  <w:style w:type="paragraph" w:customStyle="1" w:styleId="LDP1a">
    <w:name w:val="LDP1(a)"/>
    <w:basedOn w:val="LDClause"/>
    <w:link w:val="LDP1aChar"/>
    <w:rsid w:val="00ED158B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Tableheading">
    <w:name w:val="LDTableheading"/>
    <w:basedOn w:val="LDBodytext"/>
    <w:rsid w:val="00ED158B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ED158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styleId="ListParagraph">
    <w:name w:val="List Paragraph"/>
    <w:basedOn w:val="Normal"/>
    <w:uiPriority w:val="34"/>
    <w:qFormat/>
    <w:rsid w:val="00373154"/>
    <w:pPr>
      <w:ind w:left="720"/>
      <w:contextualSpacing/>
    </w:pPr>
  </w:style>
  <w:style w:type="paragraph" w:customStyle="1" w:styleId="R1">
    <w:name w:val="R1"/>
    <w:aliases w:val="1. or 1.(1)"/>
    <w:basedOn w:val="Normal"/>
    <w:next w:val="Normal"/>
    <w:rsid w:val="0069756F"/>
    <w:pPr>
      <w:tabs>
        <w:tab w:val="left" w:pos="794"/>
      </w:tabs>
      <w:overflowPunct w:val="0"/>
      <w:autoSpaceDE w:val="0"/>
      <w:autoSpaceDN w:val="0"/>
      <w:adjustRightInd w:val="0"/>
      <w:spacing w:before="120" w:after="0" w:line="240" w:lineRule="atLeast"/>
      <w:ind w:left="794" w:hanging="794"/>
      <w:jc w:val="both"/>
      <w:textAlignment w:val="baseline"/>
    </w:pPr>
    <w:rPr>
      <w:rFonts w:ascii="Times New (W1)" w:eastAsia="Times New Roman" w:hAnsi="Times New (W1)" w:cs="Times New Roman"/>
      <w:sz w:val="26"/>
      <w:szCs w:val="20"/>
    </w:rPr>
  </w:style>
  <w:style w:type="paragraph" w:customStyle="1" w:styleId="paraa">
    <w:name w:val="para (a)"/>
    <w:basedOn w:val="Normal"/>
    <w:rsid w:val="0069756F"/>
    <w:pPr>
      <w:tabs>
        <w:tab w:val="right" w:pos="1134"/>
        <w:tab w:val="left" w:pos="1276"/>
      </w:tabs>
      <w:overflowPunct w:val="0"/>
      <w:autoSpaceDE w:val="0"/>
      <w:autoSpaceDN w:val="0"/>
      <w:adjustRightInd w:val="0"/>
      <w:spacing w:after="0" w:line="240" w:lineRule="auto"/>
      <w:ind w:left="1276" w:hanging="1276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F1C6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F1C6B"/>
    <w:rPr>
      <w:sz w:val="16"/>
      <w:szCs w:val="16"/>
    </w:rPr>
  </w:style>
  <w:style w:type="paragraph" w:customStyle="1" w:styleId="section">
    <w:name w:val="section"/>
    <w:basedOn w:val="Normal"/>
    <w:rsid w:val="00CF1C6B"/>
    <w:p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ascii="Times New (W1)" w:eastAsia="Times New Roman" w:hAnsi="Times New (W1)" w:cs="Times New Roman"/>
      <w:b/>
      <w:sz w:val="26"/>
      <w:szCs w:val="20"/>
    </w:rPr>
  </w:style>
  <w:style w:type="paragraph" w:customStyle="1" w:styleId="Subsection">
    <w:name w:val="Subsection"/>
    <w:basedOn w:val="Normal"/>
    <w:rsid w:val="00F57187"/>
    <w:pPr>
      <w:tabs>
        <w:tab w:val="left" w:pos="567"/>
      </w:tabs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ascii="Times New (W1)" w:eastAsia="Times New Roman" w:hAnsi="Times New (W1)" w:cs="Times New Roman"/>
      <w:b/>
      <w:sz w:val="26"/>
      <w:szCs w:val="20"/>
    </w:rPr>
  </w:style>
  <w:style w:type="paragraph" w:customStyle="1" w:styleId="LDdefinition">
    <w:name w:val="LDdefinition"/>
    <w:basedOn w:val="LDClause"/>
    <w:link w:val="LDdefinitionChar"/>
    <w:rsid w:val="00F57187"/>
    <w:pPr>
      <w:tabs>
        <w:tab w:val="clear" w:pos="454"/>
        <w:tab w:val="clear" w:pos="737"/>
      </w:tabs>
      <w:ind w:firstLine="0"/>
    </w:pPr>
  </w:style>
  <w:style w:type="character" w:customStyle="1" w:styleId="LDP1aChar">
    <w:name w:val="LDP1(a) Char"/>
    <w:basedOn w:val="LDClauseChar"/>
    <w:link w:val="LDP1a"/>
    <w:rsid w:val="0064464C"/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aliases w:val="(a),note(para),na"/>
    <w:basedOn w:val="Normal"/>
    <w:rsid w:val="000C20A8"/>
    <w:pPr>
      <w:tabs>
        <w:tab w:val="right" w:pos="1077"/>
        <w:tab w:val="left" w:pos="1219"/>
      </w:tabs>
      <w:overflowPunct w:val="0"/>
      <w:autoSpaceDE w:val="0"/>
      <w:autoSpaceDN w:val="0"/>
      <w:adjustRightInd w:val="0"/>
      <w:spacing w:before="40" w:after="0" w:line="260" w:lineRule="atLeast"/>
      <w:ind w:left="1213" w:hanging="1219"/>
      <w:jc w:val="both"/>
      <w:textAlignment w:val="baseline"/>
    </w:pPr>
    <w:rPr>
      <w:rFonts w:ascii="Times New Roman" w:eastAsia="Times New Roman" w:hAnsi="Times New Roman" w:cs="Times New Roman"/>
      <w:color w:val="000000"/>
      <w:sz w:val="26"/>
      <w:szCs w:val="20"/>
      <w:lang w:val="en-US"/>
    </w:rPr>
  </w:style>
  <w:style w:type="paragraph" w:customStyle="1" w:styleId="P2">
    <w:name w:val="P2"/>
    <w:aliases w:val="(i)"/>
    <w:basedOn w:val="P1"/>
    <w:rsid w:val="000C20A8"/>
    <w:pPr>
      <w:tabs>
        <w:tab w:val="clear" w:pos="1077"/>
        <w:tab w:val="clear" w:pos="1219"/>
        <w:tab w:val="right" w:pos="1701"/>
        <w:tab w:val="left" w:pos="1843"/>
      </w:tabs>
      <w:spacing w:before="60" w:line="240" w:lineRule="atLeast"/>
      <w:ind w:left="1843" w:hanging="1049"/>
    </w:pPr>
    <w:rPr>
      <w:rFonts w:ascii="Times" w:hAnsi="Times"/>
      <w:color w:val="auto"/>
      <w:lang w:val="en-AU"/>
    </w:rPr>
  </w:style>
  <w:style w:type="paragraph" w:customStyle="1" w:styleId="Parai">
    <w:name w:val="Para (i)"/>
    <w:basedOn w:val="paraa"/>
    <w:rsid w:val="000C20A8"/>
    <w:pPr>
      <w:tabs>
        <w:tab w:val="clear" w:pos="1134"/>
        <w:tab w:val="clear" w:pos="1276"/>
        <w:tab w:val="right" w:pos="1701"/>
        <w:tab w:val="left" w:pos="1843"/>
      </w:tabs>
    </w:pPr>
  </w:style>
  <w:style w:type="character" w:customStyle="1" w:styleId="legsubtitle1">
    <w:name w:val="legsubtitle1"/>
    <w:basedOn w:val="DefaultParagraphFont"/>
    <w:rsid w:val="00D02536"/>
    <w:rPr>
      <w:rFonts w:ascii="Helvetica Neue" w:hAnsi="Helvetica Neue" w:hint="default"/>
      <w:b/>
      <w:bCs/>
      <w:sz w:val="28"/>
      <w:szCs w:val="28"/>
    </w:rPr>
  </w:style>
  <w:style w:type="paragraph" w:customStyle="1" w:styleId="Note">
    <w:name w:val="Note"/>
    <w:basedOn w:val="Normal"/>
    <w:rsid w:val="008630E8"/>
    <w:pPr>
      <w:tabs>
        <w:tab w:val="left" w:pos="1440"/>
      </w:tabs>
      <w:spacing w:before="120"/>
      <w:ind w:left="1440" w:hanging="1440"/>
      <w:jc w:val="both"/>
    </w:pPr>
    <w:rPr>
      <w:sz w:val="20"/>
      <w:szCs w:val="20"/>
    </w:rPr>
  </w:style>
  <w:style w:type="paragraph" w:customStyle="1" w:styleId="Rc">
    <w:name w:val="Rc"/>
    <w:aliases w:val="Rn continued"/>
    <w:basedOn w:val="R1"/>
    <w:next w:val="P1"/>
    <w:rsid w:val="009D39D2"/>
    <w:pPr>
      <w:tabs>
        <w:tab w:val="clear" w:pos="794"/>
      </w:tabs>
      <w:spacing w:before="60" w:after="200"/>
      <w:ind w:firstLine="0"/>
    </w:pPr>
    <w:rPr>
      <w:rFonts w:ascii="Times" w:eastAsiaTheme="minorHAnsi" w:hAnsi="Times" w:cstheme="minorBidi"/>
    </w:rPr>
  </w:style>
  <w:style w:type="paragraph" w:customStyle="1" w:styleId="note0">
    <w:name w:val="note"/>
    <w:basedOn w:val="Normal"/>
    <w:rsid w:val="009D39D2"/>
    <w:pPr>
      <w:tabs>
        <w:tab w:val="left" w:pos="851"/>
      </w:tabs>
      <w:overflowPunct w:val="0"/>
      <w:autoSpaceDE w:val="0"/>
      <w:autoSpaceDN w:val="0"/>
      <w:adjustRightInd w:val="0"/>
      <w:spacing w:before="120"/>
      <w:ind w:left="794"/>
      <w:jc w:val="both"/>
      <w:textAlignment w:val="baseline"/>
    </w:pPr>
    <w:rPr>
      <w:szCs w:val="20"/>
    </w:rPr>
  </w:style>
  <w:style w:type="paragraph" w:customStyle="1" w:styleId="LDP2i">
    <w:name w:val="LDP2(i)"/>
    <w:basedOn w:val="Normal"/>
    <w:rsid w:val="009D39D2"/>
    <w:pPr>
      <w:tabs>
        <w:tab w:val="right" w:pos="1559"/>
        <w:tab w:val="left" w:pos="1701"/>
      </w:tabs>
      <w:spacing w:before="60" w:after="60"/>
      <w:ind w:left="1701" w:hanging="1134"/>
    </w:pPr>
    <w:rPr>
      <w:rFonts w:ascii="Times New Roman" w:hAnsi="Times New Roman"/>
      <w:sz w:val="24"/>
      <w:szCs w:val="24"/>
    </w:rPr>
  </w:style>
  <w:style w:type="character" w:customStyle="1" w:styleId="LDdefinitionChar">
    <w:name w:val="LDdefinition Char"/>
    <w:basedOn w:val="LDClauseChar"/>
    <w:link w:val="LDdefinition"/>
    <w:rsid w:val="009D39D2"/>
    <w:rPr>
      <w:rFonts w:ascii="Times New Roman" w:eastAsia="Times New Roman" w:hAnsi="Times New Roman" w:cs="Times New Roman"/>
      <w:sz w:val="24"/>
      <w:szCs w:val="24"/>
    </w:rPr>
  </w:style>
  <w:style w:type="paragraph" w:customStyle="1" w:styleId="A1">
    <w:name w:val="A1"/>
    <w:aliases w:val="Heading Amendment,1. Amendment"/>
    <w:basedOn w:val="Normal"/>
    <w:next w:val="Normal"/>
    <w:rsid w:val="006A47D7"/>
    <w:pPr>
      <w:keepNext/>
      <w:tabs>
        <w:tab w:val="left" w:pos="794"/>
      </w:tabs>
      <w:overflowPunct w:val="0"/>
      <w:autoSpaceDE w:val="0"/>
      <w:autoSpaceDN w:val="0"/>
      <w:adjustRightInd w:val="0"/>
      <w:spacing w:before="480" w:after="0" w:line="240" w:lineRule="atLeast"/>
      <w:ind w:left="794" w:hanging="794"/>
      <w:jc w:val="both"/>
    </w:pPr>
    <w:rPr>
      <w:rFonts w:ascii="Helvetica" w:eastAsia="Times New Roman" w:hAnsi="Helvetica" w:cs="Times New Roman"/>
      <w:b/>
      <w:sz w:val="24"/>
      <w:szCs w:val="20"/>
    </w:rPr>
  </w:style>
  <w:style w:type="paragraph" w:customStyle="1" w:styleId="LDP2i0">
    <w:name w:val="LDP2 (i)"/>
    <w:basedOn w:val="LDP1a"/>
    <w:link w:val="LDP2iChar"/>
    <w:rsid w:val="003E3F90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CharSectno">
    <w:name w:val="CharSectno"/>
    <w:basedOn w:val="DefaultParagraphFont"/>
    <w:rsid w:val="00356535"/>
  </w:style>
  <w:style w:type="paragraph" w:customStyle="1" w:styleId="LDNote">
    <w:name w:val="LDNote"/>
    <w:basedOn w:val="Normal"/>
    <w:link w:val="LDNoteChar"/>
    <w:rsid w:val="004F7038"/>
    <w:pPr>
      <w:tabs>
        <w:tab w:val="right" w:pos="454"/>
        <w:tab w:val="left" w:pos="737"/>
      </w:tabs>
      <w:spacing w:before="60" w:after="60" w:line="240" w:lineRule="auto"/>
      <w:ind w:left="737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LDNoteChar">
    <w:name w:val="LDNote Char"/>
    <w:link w:val="LDNote"/>
    <w:rsid w:val="004F7038"/>
    <w:rPr>
      <w:rFonts w:ascii="Times New Roman" w:eastAsia="Times New Roman" w:hAnsi="Times New Roman" w:cs="Times New Roman"/>
      <w:sz w:val="20"/>
      <w:szCs w:val="24"/>
    </w:rPr>
  </w:style>
  <w:style w:type="paragraph" w:customStyle="1" w:styleId="LDP1a0">
    <w:name w:val="LDP1 (a)"/>
    <w:basedOn w:val="LDClause"/>
    <w:link w:val="LDP1aChar0"/>
    <w:rsid w:val="00EC0CF1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LDClauseChar"/>
    <w:link w:val="LDP1a0"/>
    <w:locked/>
    <w:rsid w:val="00EC0CF1"/>
    <w:rPr>
      <w:rFonts w:ascii="Times New Roman" w:eastAsia="Times New Roman" w:hAnsi="Times New Roman" w:cs="Times New Roman"/>
      <w:sz w:val="24"/>
      <w:szCs w:val="24"/>
    </w:rPr>
  </w:style>
  <w:style w:type="character" w:customStyle="1" w:styleId="LDP2iChar">
    <w:name w:val="LDP2 (i) Char"/>
    <w:basedOn w:val="LDP1aChar"/>
    <w:link w:val="LDP2i0"/>
    <w:rsid w:val="003772D1"/>
    <w:rPr>
      <w:rFonts w:ascii="Times New Roman" w:eastAsia="Times New Roman" w:hAnsi="Times New Roman" w:cs="Times New Roman"/>
      <w:sz w:val="24"/>
      <w:szCs w:val="24"/>
    </w:rPr>
  </w:style>
  <w:style w:type="paragraph" w:customStyle="1" w:styleId="LDScheduleClause">
    <w:name w:val="LDScheduleClause"/>
    <w:basedOn w:val="Normal"/>
    <w:link w:val="LDScheduleClauseChar"/>
    <w:rsid w:val="0091708E"/>
    <w:pPr>
      <w:tabs>
        <w:tab w:val="right" w:pos="454"/>
        <w:tab w:val="left" w:pos="737"/>
      </w:tabs>
      <w:spacing w:before="60" w:after="60" w:line="240" w:lineRule="auto"/>
      <w:ind w:left="738" w:hanging="85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ScheduleClauseChar">
    <w:name w:val="LDScheduleClause Char"/>
    <w:link w:val="LDScheduleClause"/>
    <w:rsid w:val="0091708E"/>
    <w:rPr>
      <w:rFonts w:ascii="Times New Roman" w:eastAsia="Times New Roman" w:hAnsi="Times New Roman" w:cs="Times New Roman"/>
      <w:sz w:val="24"/>
      <w:szCs w:val="24"/>
    </w:rPr>
  </w:style>
  <w:style w:type="paragraph" w:customStyle="1" w:styleId="LDP3A">
    <w:name w:val="LDP3 (A)"/>
    <w:basedOn w:val="LDP2i0"/>
    <w:rsid w:val="0091708E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SubclHead">
    <w:name w:val="LDSchedSubclHead"/>
    <w:basedOn w:val="Normal"/>
    <w:rsid w:val="00FD5DF7"/>
    <w:pPr>
      <w:keepNext/>
      <w:tabs>
        <w:tab w:val="left" w:pos="851"/>
      </w:tabs>
      <w:spacing w:before="180" w:after="60" w:line="240" w:lineRule="auto"/>
      <w:ind w:left="284" w:hanging="737"/>
    </w:pPr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2329CB"/>
  </w:style>
  <w:style w:type="paragraph" w:customStyle="1" w:styleId="LDFooter">
    <w:name w:val="LDFooter"/>
    <w:basedOn w:val="LDBodytext"/>
    <w:rsid w:val="002329CB"/>
    <w:pPr>
      <w:tabs>
        <w:tab w:val="right" w:pos="8505"/>
      </w:tabs>
    </w:pPr>
    <w:rPr>
      <w:sz w:val="20"/>
    </w:rPr>
  </w:style>
  <w:style w:type="paragraph" w:customStyle="1" w:styleId="parai0">
    <w:name w:val="para (i)"/>
    <w:basedOn w:val="paraa"/>
    <w:rsid w:val="00B71EB4"/>
    <w:pPr>
      <w:tabs>
        <w:tab w:val="clear" w:pos="1134"/>
        <w:tab w:val="clear" w:pos="1276"/>
        <w:tab w:val="left" w:pos="567"/>
        <w:tab w:val="right" w:pos="1843"/>
        <w:tab w:val="left" w:pos="1985"/>
      </w:tabs>
      <w:ind w:left="1985" w:hanging="1985"/>
    </w:pPr>
    <w:rPr>
      <w:rFonts w:ascii="Times New (W1)" w:hAnsi="Times New (W1)"/>
    </w:rPr>
  </w:style>
  <w:style w:type="character" w:styleId="CommentReference">
    <w:name w:val="annotation reference"/>
    <w:basedOn w:val="DefaultParagraphFont"/>
    <w:uiPriority w:val="99"/>
    <w:semiHidden/>
    <w:unhideWhenUsed/>
    <w:rsid w:val="005E7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DE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72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4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3133B-AF43-487A-947D-681DA793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Aviation Order 95.12 and Civil Aviation Order 95.12.1 Amendment Instrument 2020 (No. 1)</vt:lpstr>
    </vt:vector>
  </TitlesOfParts>
  <Company>Civil Aviation Safety Authority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Aviation Order 95.12 and Civil Aviation Order 95.12.1 Amendment Instrument 2020 (No. 1)</dc:title>
  <dc:subject>Amendment of Civil Aviation Order 95.12 and Civil Aviation Order 95.12.1</dc:subject>
  <dc:creator>Civil Aviation Safety Authority</dc:creator>
  <cp:lastModifiedBy>Spesyvy, Nadia</cp:lastModifiedBy>
  <cp:revision>16</cp:revision>
  <cp:lastPrinted>2020-03-24T03:16:00Z</cp:lastPrinted>
  <dcterms:created xsi:type="dcterms:W3CDTF">2020-03-24T00:17:00Z</dcterms:created>
  <dcterms:modified xsi:type="dcterms:W3CDTF">2020-04-17T02:07:00Z</dcterms:modified>
  <cp:category>Civil Aviation Orders</cp:category>
</cp:coreProperties>
</file>