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449F" w14:textId="77777777" w:rsidR="00D62303" w:rsidRPr="000829D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szCs w:val="24"/>
        </w:rPr>
      </w:pPr>
      <w:r w:rsidRPr="000829D6">
        <w:rPr>
          <w:rFonts w:eastAsia="Times New Roman"/>
          <w:sz w:val="24"/>
          <w:szCs w:val="24"/>
        </w:rPr>
        <w:t>Explanatory Statement</w:t>
      </w:r>
    </w:p>
    <w:p w14:paraId="7CB45502" w14:textId="77777777" w:rsidR="00D62303" w:rsidRPr="000829D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szCs w:val="24"/>
        </w:rPr>
      </w:pPr>
      <w:r w:rsidRPr="000829D6">
        <w:rPr>
          <w:rFonts w:eastAsia="Times New Roman"/>
          <w:sz w:val="24"/>
          <w:szCs w:val="24"/>
        </w:rPr>
        <w:t>Civil Aviation Safety Regulations 1998</w:t>
      </w:r>
    </w:p>
    <w:p w14:paraId="55B7B7C4" w14:textId="0F587A9B" w:rsidR="009D76AB" w:rsidRPr="00D52252" w:rsidRDefault="009D76AB" w:rsidP="009D76AB">
      <w:pPr>
        <w:pStyle w:val="Heading3"/>
        <w:tabs>
          <w:tab w:val="left" w:pos="567"/>
        </w:tabs>
        <w:overflowPunct w:val="0"/>
        <w:autoSpaceDE w:val="0"/>
        <w:autoSpaceDN w:val="0"/>
        <w:adjustRightInd w:val="0"/>
        <w:spacing w:before="0" w:after="120" w:line="240" w:lineRule="auto"/>
        <w:textAlignment w:val="baseline"/>
        <w:rPr>
          <w:iCs/>
          <w:sz w:val="24"/>
          <w:szCs w:val="24"/>
        </w:rPr>
      </w:pPr>
      <w:bookmarkStart w:id="0" w:name="OLE_LINK3"/>
      <w:r w:rsidRPr="00D52252">
        <w:rPr>
          <w:iCs/>
          <w:sz w:val="24"/>
          <w:szCs w:val="24"/>
        </w:rPr>
        <w:t xml:space="preserve">Part 101 Manual of Standards (Extensions of Time </w:t>
      </w:r>
      <w:r w:rsidR="0038003F" w:rsidRPr="00D52252">
        <w:rPr>
          <w:iCs/>
          <w:sz w:val="24"/>
          <w:szCs w:val="24"/>
        </w:rPr>
        <w:t>D</w:t>
      </w:r>
      <w:r w:rsidRPr="00D52252">
        <w:rPr>
          <w:iCs/>
          <w:sz w:val="24"/>
          <w:szCs w:val="24"/>
        </w:rPr>
        <w:t>ue to COVID-19) Amendment Instrument 2020</w:t>
      </w:r>
      <w:bookmarkEnd w:id="0"/>
      <w:r w:rsidRPr="00D52252">
        <w:rPr>
          <w:iCs/>
          <w:sz w:val="24"/>
          <w:szCs w:val="24"/>
        </w:rPr>
        <w:t xml:space="preserve"> (No. 1)</w:t>
      </w:r>
    </w:p>
    <w:p w14:paraId="05CE54D0" w14:textId="77777777" w:rsidR="0018114D" w:rsidRPr="000829D6" w:rsidRDefault="0018114D" w:rsidP="00764A4C">
      <w:pPr>
        <w:spacing w:after="0" w:line="240" w:lineRule="auto"/>
        <w:rPr>
          <w:rFonts w:ascii="Times New Roman" w:eastAsia="Times New Roman" w:hAnsi="Times New Roman" w:cs="Times New Roman"/>
          <w:sz w:val="24"/>
          <w:szCs w:val="24"/>
          <w:lang w:eastAsia="en-AU"/>
        </w:rPr>
      </w:pPr>
    </w:p>
    <w:p w14:paraId="579868BB" w14:textId="1A52F292" w:rsidR="00586EE9" w:rsidRPr="000829D6" w:rsidRDefault="0018114D" w:rsidP="009B253E">
      <w:pPr>
        <w:pStyle w:val="LDBodytext"/>
        <w:rPr>
          <w:b/>
        </w:rPr>
      </w:pPr>
      <w:r w:rsidRPr="000829D6">
        <w:rPr>
          <w:b/>
        </w:rPr>
        <w:t>Purpose</w:t>
      </w:r>
    </w:p>
    <w:p w14:paraId="2107362C" w14:textId="1D682526" w:rsidR="00CC2A4E" w:rsidRPr="000829D6" w:rsidRDefault="009B253E" w:rsidP="003C715D">
      <w:pPr>
        <w:pStyle w:val="BodyText"/>
        <w:spacing w:after="0" w:line="240" w:lineRule="auto"/>
        <w:ind w:right="-57"/>
        <w:rPr>
          <w:rFonts w:ascii="Times New Roman" w:hAnsi="Times New Roman" w:cs="Times New Roman"/>
          <w:sz w:val="24"/>
          <w:szCs w:val="24"/>
        </w:rPr>
      </w:pPr>
      <w:r w:rsidRPr="000829D6">
        <w:rPr>
          <w:rFonts w:ascii="Times New Roman" w:hAnsi="Times New Roman" w:cs="Times New Roman"/>
          <w:sz w:val="24"/>
          <w:szCs w:val="24"/>
        </w:rPr>
        <w:t>The</w:t>
      </w:r>
      <w:r w:rsidR="00D06393" w:rsidRPr="000829D6">
        <w:rPr>
          <w:rFonts w:ascii="Times New Roman" w:hAnsi="Times New Roman" w:cs="Times New Roman"/>
          <w:sz w:val="24"/>
          <w:szCs w:val="24"/>
        </w:rPr>
        <w:t xml:space="preserve"> </w:t>
      </w:r>
      <w:r w:rsidR="00AB55B3" w:rsidRPr="000829D6">
        <w:rPr>
          <w:rFonts w:ascii="Times New Roman" w:hAnsi="Times New Roman" w:cs="Times New Roman"/>
          <w:i/>
          <w:sz w:val="24"/>
          <w:szCs w:val="24"/>
        </w:rPr>
        <w:t xml:space="preserve">Part </w:t>
      </w:r>
      <w:r w:rsidR="00BE4E00" w:rsidRPr="000829D6">
        <w:rPr>
          <w:rFonts w:ascii="Times New Roman" w:hAnsi="Times New Roman" w:cs="Times New Roman"/>
          <w:i/>
          <w:sz w:val="24"/>
          <w:szCs w:val="24"/>
        </w:rPr>
        <w:t>10</w:t>
      </w:r>
      <w:r w:rsidR="00AB55B3" w:rsidRPr="000829D6">
        <w:rPr>
          <w:rFonts w:ascii="Times New Roman" w:hAnsi="Times New Roman" w:cs="Times New Roman"/>
          <w:i/>
          <w:sz w:val="24"/>
          <w:szCs w:val="24"/>
        </w:rPr>
        <w:t>1</w:t>
      </w:r>
      <w:r w:rsidR="00CB43E9" w:rsidRPr="000829D6">
        <w:rPr>
          <w:rFonts w:ascii="Times New Roman" w:hAnsi="Times New Roman" w:cs="Times New Roman"/>
          <w:i/>
          <w:sz w:val="24"/>
          <w:szCs w:val="24"/>
        </w:rPr>
        <w:t xml:space="preserve"> (Unmanned </w:t>
      </w:r>
      <w:r w:rsidR="00A72B5F" w:rsidRPr="000829D6">
        <w:rPr>
          <w:rFonts w:ascii="Times New Roman" w:hAnsi="Times New Roman" w:cs="Times New Roman"/>
          <w:i/>
          <w:sz w:val="24"/>
          <w:szCs w:val="24"/>
        </w:rPr>
        <w:t>A</w:t>
      </w:r>
      <w:r w:rsidR="00CB43E9" w:rsidRPr="000829D6">
        <w:rPr>
          <w:rFonts w:ascii="Times New Roman" w:hAnsi="Times New Roman" w:cs="Times New Roman"/>
          <w:i/>
          <w:sz w:val="24"/>
          <w:szCs w:val="24"/>
        </w:rPr>
        <w:t xml:space="preserve">ircraft and </w:t>
      </w:r>
      <w:r w:rsidR="00A72B5F" w:rsidRPr="000829D6">
        <w:rPr>
          <w:rFonts w:ascii="Times New Roman" w:hAnsi="Times New Roman" w:cs="Times New Roman"/>
          <w:i/>
          <w:sz w:val="24"/>
          <w:szCs w:val="24"/>
        </w:rPr>
        <w:t>R</w:t>
      </w:r>
      <w:r w:rsidR="00CB43E9" w:rsidRPr="000829D6">
        <w:rPr>
          <w:rFonts w:ascii="Times New Roman" w:hAnsi="Times New Roman" w:cs="Times New Roman"/>
          <w:i/>
          <w:sz w:val="24"/>
          <w:szCs w:val="24"/>
        </w:rPr>
        <w:t>ockets)</w:t>
      </w:r>
      <w:r w:rsidR="00AB55B3" w:rsidRPr="000829D6">
        <w:rPr>
          <w:rFonts w:ascii="Times New Roman" w:hAnsi="Times New Roman" w:cs="Times New Roman"/>
          <w:i/>
          <w:sz w:val="24"/>
          <w:szCs w:val="24"/>
        </w:rPr>
        <w:t xml:space="preserve"> </w:t>
      </w:r>
      <w:r w:rsidR="0018114D" w:rsidRPr="000829D6">
        <w:rPr>
          <w:rFonts w:ascii="Times New Roman" w:hAnsi="Times New Roman" w:cs="Times New Roman"/>
          <w:i/>
          <w:sz w:val="24"/>
          <w:szCs w:val="24"/>
        </w:rPr>
        <w:t xml:space="preserve">Manual of Standards </w:t>
      </w:r>
      <w:r w:rsidR="00F47E23" w:rsidRPr="000829D6">
        <w:rPr>
          <w:rFonts w:ascii="Times New Roman" w:hAnsi="Times New Roman" w:cs="Times New Roman"/>
          <w:i/>
          <w:sz w:val="24"/>
          <w:szCs w:val="24"/>
        </w:rPr>
        <w:t>201</w:t>
      </w:r>
      <w:r w:rsidR="00A31B7D" w:rsidRPr="000829D6">
        <w:rPr>
          <w:rFonts w:ascii="Times New Roman" w:hAnsi="Times New Roman" w:cs="Times New Roman"/>
          <w:i/>
          <w:sz w:val="24"/>
          <w:szCs w:val="24"/>
        </w:rPr>
        <w:t>9</w:t>
      </w:r>
      <w:r w:rsidR="00EF4CE4" w:rsidRPr="000829D6">
        <w:rPr>
          <w:rFonts w:ascii="Times New Roman" w:hAnsi="Times New Roman" w:cs="Times New Roman"/>
          <w:sz w:val="24"/>
          <w:szCs w:val="24"/>
        </w:rPr>
        <w:t xml:space="preserve"> </w:t>
      </w:r>
      <w:r w:rsidR="00783A49" w:rsidRPr="000829D6">
        <w:rPr>
          <w:rFonts w:ascii="Times New Roman" w:hAnsi="Times New Roman" w:cs="Times New Roman"/>
          <w:sz w:val="24"/>
          <w:szCs w:val="24"/>
        </w:rPr>
        <w:t xml:space="preserve">(the </w:t>
      </w:r>
      <w:r w:rsidR="00783A49" w:rsidRPr="000829D6">
        <w:rPr>
          <w:rFonts w:ascii="Times New Roman" w:hAnsi="Times New Roman" w:cs="Times New Roman"/>
          <w:b/>
          <w:i/>
          <w:sz w:val="24"/>
          <w:szCs w:val="24"/>
        </w:rPr>
        <w:t>MOS</w:t>
      </w:r>
      <w:r w:rsidR="00783A49" w:rsidRPr="000829D6">
        <w:rPr>
          <w:rFonts w:ascii="Times New Roman" w:hAnsi="Times New Roman" w:cs="Times New Roman"/>
          <w:sz w:val="24"/>
          <w:szCs w:val="24"/>
        </w:rPr>
        <w:t>)</w:t>
      </w:r>
      <w:r w:rsidR="00CB43E9" w:rsidRPr="000829D6">
        <w:rPr>
          <w:rFonts w:ascii="Times New Roman" w:hAnsi="Times New Roman" w:cs="Times New Roman"/>
          <w:sz w:val="24"/>
          <w:szCs w:val="24"/>
        </w:rPr>
        <w:t xml:space="preserve"> prescribe</w:t>
      </w:r>
      <w:r w:rsidRPr="000829D6">
        <w:rPr>
          <w:rFonts w:ascii="Times New Roman" w:hAnsi="Times New Roman" w:cs="Times New Roman"/>
          <w:sz w:val="24"/>
          <w:szCs w:val="24"/>
        </w:rPr>
        <w:t xml:space="preserve">s a range of miscellaneous matters in relation to the safety and </w:t>
      </w:r>
      <w:r w:rsidR="00CB43E9" w:rsidRPr="000829D6">
        <w:rPr>
          <w:rFonts w:ascii="Times New Roman" w:hAnsi="Times New Roman" w:cs="Times New Roman"/>
          <w:sz w:val="24"/>
          <w:szCs w:val="24"/>
        </w:rPr>
        <w:t xml:space="preserve">regulatory oversight of </w:t>
      </w:r>
      <w:r w:rsidRPr="000829D6">
        <w:rPr>
          <w:rFonts w:ascii="Times New Roman" w:hAnsi="Times New Roman" w:cs="Times New Roman"/>
          <w:sz w:val="24"/>
          <w:szCs w:val="24"/>
        </w:rPr>
        <w:t>remotely piloted aircraft</w:t>
      </w:r>
      <w:r w:rsidR="00A97148" w:rsidRPr="000829D6">
        <w:rPr>
          <w:rFonts w:ascii="Times New Roman" w:hAnsi="Times New Roman" w:cs="Times New Roman"/>
          <w:sz w:val="24"/>
          <w:szCs w:val="24"/>
        </w:rPr>
        <w:t xml:space="preserve"> </w:t>
      </w:r>
      <w:r w:rsidRPr="000829D6">
        <w:rPr>
          <w:rFonts w:ascii="Times New Roman" w:hAnsi="Times New Roman" w:cs="Times New Roman"/>
          <w:sz w:val="24"/>
          <w:szCs w:val="24"/>
        </w:rPr>
        <w:t>(</w:t>
      </w:r>
      <w:r w:rsidRPr="000829D6">
        <w:rPr>
          <w:rFonts w:ascii="Times New Roman" w:hAnsi="Times New Roman" w:cs="Times New Roman"/>
          <w:b/>
          <w:i/>
          <w:sz w:val="24"/>
          <w:szCs w:val="24"/>
        </w:rPr>
        <w:t>RPA</w:t>
      </w:r>
      <w:r w:rsidRPr="000829D6">
        <w:rPr>
          <w:rFonts w:ascii="Times New Roman" w:hAnsi="Times New Roman" w:cs="Times New Roman"/>
          <w:sz w:val="24"/>
          <w:szCs w:val="24"/>
        </w:rPr>
        <w:t>)</w:t>
      </w:r>
      <w:r w:rsidR="007D3281" w:rsidRPr="000829D6">
        <w:rPr>
          <w:rFonts w:ascii="Times New Roman" w:hAnsi="Times New Roman" w:cs="Times New Roman"/>
          <w:sz w:val="24"/>
          <w:szCs w:val="24"/>
        </w:rPr>
        <w:t xml:space="preserve">, including training and competency standards for remote pilot licences, and standing approvals for certain kinds of operations near aerodromes and beyond </w:t>
      </w:r>
      <w:r w:rsidR="00B32902" w:rsidRPr="000829D6">
        <w:rPr>
          <w:rFonts w:ascii="Times New Roman" w:hAnsi="Times New Roman" w:cs="Times New Roman"/>
          <w:sz w:val="24"/>
          <w:szCs w:val="24"/>
        </w:rPr>
        <w:t xml:space="preserve">visual line of sight </w:t>
      </w:r>
      <w:r w:rsidR="001F7E41" w:rsidRPr="000829D6">
        <w:rPr>
          <w:rFonts w:ascii="Times New Roman" w:hAnsi="Times New Roman" w:cs="Times New Roman"/>
          <w:sz w:val="24"/>
          <w:szCs w:val="24"/>
        </w:rPr>
        <w:t>(</w:t>
      </w:r>
      <w:r w:rsidR="001F7E41" w:rsidRPr="000829D6">
        <w:rPr>
          <w:rFonts w:ascii="Times New Roman" w:hAnsi="Times New Roman" w:cs="Times New Roman"/>
          <w:b/>
          <w:i/>
          <w:sz w:val="24"/>
          <w:szCs w:val="24"/>
        </w:rPr>
        <w:t>VLOS</w:t>
      </w:r>
      <w:r w:rsidR="001F7E41" w:rsidRPr="000829D6">
        <w:rPr>
          <w:rFonts w:ascii="Times New Roman" w:hAnsi="Times New Roman" w:cs="Times New Roman"/>
          <w:sz w:val="24"/>
          <w:szCs w:val="24"/>
        </w:rPr>
        <w:t xml:space="preserve">) </w:t>
      </w:r>
      <w:r w:rsidR="007D3281" w:rsidRPr="000829D6">
        <w:rPr>
          <w:rFonts w:ascii="Times New Roman" w:hAnsi="Times New Roman" w:cs="Times New Roman"/>
          <w:sz w:val="24"/>
          <w:szCs w:val="24"/>
        </w:rPr>
        <w:t>provided they meet conditions and requirements prescribed by the MOS.</w:t>
      </w:r>
    </w:p>
    <w:p w14:paraId="5B739266" w14:textId="77777777" w:rsidR="00CC2A4E" w:rsidRPr="000829D6" w:rsidRDefault="00CC2A4E" w:rsidP="006C2726">
      <w:pPr>
        <w:pStyle w:val="LDBodytext"/>
      </w:pPr>
    </w:p>
    <w:p w14:paraId="14240E1D" w14:textId="6DA497B7" w:rsidR="006444EB" w:rsidRPr="000829D6" w:rsidRDefault="006444EB" w:rsidP="007E2A49">
      <w:pPr>
        <w:pStyle w:val="LDBodytext"/>
      </w:pPr>
      <w:r w:rsidRPr="000829D6">
        <w:t xml:space="preserve">The MOS </w:t>
      </w:r>
      <w:r w:rsidR="003C715D" w:rsidRPr="000829D6">
        <w:t xml:space="preserve">was expressed to </w:t>
      </w:r>
      <w:r w:rsidRPr="000829D6">
        <w:t xml:space="preserve">commence on the day of registration but, effectively, only </w:t>
      </w:r>
      <w:r w:rsidR="003C715D" w:rsidRPr="000829D6">
        <w:t>certain</w:t>
      </w:r>
      <w:r w:rsidRPr="000829D6">
        <w:t xml:space="preserve"> provisions</w:t>
      </w:r>
      <w:r w:rsidR="00D705DC" w:rsidRPr="000829D6">
        <w:t xml:space="preserve"> took effect on that date, for example,</w:t>
      </w:r>
      <w:r w:rsidRPr="000829D6">
        <w:t xml:space="preserve"> relating to </w:t>
      </w:r>
      <w:r w:rsidR="003C715D" w:rsidRPr="000829D6">
        <w:t xml:space="preserve">flight </w:t>
      </w:r>
      <w:r w:rsidRPr="000829D6">
        <w:t>beyond</w:t>
      </w:r>
      <w:r w:rsidR="003C715D" w:rsidRPr="000829D6">
        <w:t xml:space="preserve"> </w:t>
      </w:r>
      <w:r w:rsidR="00DE7927" w:rsidRPr="000829D6">
        <w:t xml:space="preserve">VLOS </w:t>
      </w:r>
      <w:r w:rsidRPr="000829D6">
        <w:t>operations, and certain notifications be given to CASA</w:t>
      </w:r>
      <w:r w:rsidR="00D705DC" w:rsidRPr="000829D6">
        <w:t>.</w:t>
      </w:r>
      <w:r w:rsidRPr="000829D6">
        <w:t xml:space="preserve"> </w:t>
      </w:r>
      <w:r w:rsidR="004C08E4" w:rsidRPr="000829D6">
        <w:t>I</w:t>
      </w:r>
      <w:r w:rsidR="005B6622" w:rsidRPr="000829D6">
        <w:t>mplementation of the remaining</w:t>
      </w:r>
      <w:r w:rsidRPr="000829D6">
        <w:t xml:space="preserve"> </w:t>
      </w:r>
      <w:r w:rsidR="005B6622" w:rsidRPr="000829D6">
        <w:t>provisions</w:t>
      </w:r>
      <w:r w:rsidRPr="000829D6">
        <w:t xml:space="preserve"> </w:t>
      </w:r>
      <w:r w:rsidR="003C715D" w:rsidRPr="000829D6">
        <w:t>was</w:t>
      </w:r>
      <w:r w:rsidR="004C08E4" w:rsidRPr="000829D6">
        <w:t xml:space="preserve"> </w:t>
      </w:r>
      <w:r w:rsidR="005B6622" w:rsidRPr="000829D6">
        <w:t>deferred for 12</w:t>
      </w:r>
      <w:r w:rsidR="00D705DC" w:rsidRPr="000829D6">
        <w:t xml:space="preserve"> months</w:t>
      </w:r>
      <w:r w:rsidR="005B6622" w:rsidRPr="000829D6">
        <w:t xml:space="preserve"> to</w:t>
      </w:r>
      <w:r w:rsidR="005739AB" w:rsidRPr="000829D6">
        <w:t xml:space="preserve"> 10 April 2020</w:t>
      </w:r>
      <w:r w:rsidR="005B6622" w:rsidRPr="000829D6">
        <w:t xml:space="preserve"> </w:t>
      </w:r>
      <w:r w:rsidR="00D705DC" w:rsidRPr="000829D6">
        <w:t>(in one instance, for</w:t>
      </w:r>
      <w:r w:rsidR="00F560B6">
        <w:t xml:space="preserve"> </w:t>
      </w:r>
      <w:r w:rsidR="005B6622" w:rsidRPr="000829D6">
        <w:t>18 months</w:t>
      </w:r>
      <w:r w:rsidR="00D705DC" w:rsidRPr="000829D6">
        <w:t>)</w:t>
      </w:r>
      <w:r w:rsidR="004C08E4" w:rsidRPr="000829D6">
        <w:t>, to enable RPA training organisations in particular to prepare for the transition</w:t>
      </w:r>
      <w:r w:rsidR="005B6622" w:rsidRPr="000829D6">
        <w:t>.</w:t>
      </w:r>
    </w:p>
    <w:p w14:paraId="0FFB6273" w14:textId="39FC8FC6" w:rsidR="00CC2A4E" w:rsidRPr="000829D6" w:rsidRDefault="00CC2A4E" w:rsidP="007E2A49">
      <w:pPr>
        <w:pStyle w:val="LDBodytext"/>
      </w:pPr>
    </w:p>
    <w:p w14:paraId="463E1AD1" w14:textId="5B0F13A7" w:rsidR="006444EB" w:rsidRPr="000829D6" w:rsidRDefault="00DF0012" w:rsidP="007E2A49">
      <w:pPr>
        <w:pStyle w:val="LDBodytext"/>
      </w:pPr>
      <w:r w:rsidRPr="000829D6">
        <w:t xml:space="preserve">As with </w:t>
      </w:r>
      <w:r w:rsidR="0038003F" w:rsidRPr="000829D6">
        <w:t xml:space="preserve">the </w:t>
      </w:r>
      <w:r w:rsidRPr="000829D6">
        <w:t>aviation</w:t>
      </w:r>
      <w:r w:rsidR="0038003F" w:rsidRPr="000829D6">
        <w:t xml:space="preserve"> industry</w:t>
      </w:r>
      <w:r w:rsidRPr="000829D6">
        <w:t xml:space="preserve"> generally, RPA training organisations have been faced with</w:t>
      </w:r>
      <w:r w:rsidR="003C715D" w:rsidRPr="000829D6">
        <w:t xml:space="preserve"> the progressively dire implications of the COVID-19 pandemic, the associated state of emergency across Australia and the need to maximise the remedial effects of travel bans and social distancing rules</w:t>
      </w:r>
      <w:r w:rsidR="003C18DB" w:rsidRPr="000829D6">
        <w:t>.</w:t>
      </w:r>
      <w:r w:rsidR="0038003F" w:rsidRPr="000829D6">
        <w:t xml:space="preserve"> Largely because of this</w:t>
      </w:r>
      <w:r w:rsidR="003C715D" w:rsidRPr="000829D6">
        <w:t xml:space="preserve">, </w:t>
      </w:r>
      <w:r w:rsidR="0038003F" w:rsidRPr="000829D6">
        <w:t>and its impact</w:t>
      </w:r>
      <w:r w:rsidR="003C18DB" w:rsidRPr="000829D6">
        <w:t>s, for example, on</w:t>
      </w:r>
      <w:r w:rsidR="0038003F" w:rsidRPr="000829D6">
        <w:t xml:space="preserve"> mobility and staffing, </w:t>
      </w:r>
      <w:r w:rsidR="003C715D" w:rsidRPr="000829D6">
        <w:t>it has proved to be</w:t>
      </w:r>
      <w:r w:rsidRPr="000829D6">
        <w:t xml:space="preserve"> impracticable for </w:t>
      </w:r>
      <w:r w:rsidR="0038003F" w:rsidRPr="000829D6">
        <w:t xml:space="preserve">a large number of the training organisations </w:t>
      </w:r>
      <w:r w:rsidRPr="000829D6">
        <w:t xml:space="preserve">to finalise their </w:t>
      </w:r>
      <w:r w:rsidR="0038003F" w:rsidRPr="000829D6">
        <w:t xml:space="preserve">required </w:t>
      </w:r>
      <w:r w:rsidR="003C18DB" w:rsidRPr="000829D6">
        <w:t xml:space="preserve">training </w:t>
      </w:r>
      <w:r w:rsidRPr="000829D6">
        <w:t>documented practices and procedures</w:t>
      </w:r>
      <w:r w:rsidR="003C18DB" w:rsidRPr="000829D6">
        <w:t xml:space="preserve"> for CASA approval</w:t>
      </w:r>
      <w:r w:rsidRPr="000829D6">
        <w:t xml:space="preserve"> by properly incorporating all of the relevant elements from the new training syllabus contained in the MOS.</w:t>
      </w:r>
    </w:p>
    <w:p w14:paraId="008F4372" w14:textId="131B224A" w:rsidR="0038003F" w:rsidRPr="000829D6" w:rsidRDefault="0038003F" w:rsidP="007E2A49">
      <w:pPr>
        <w:pStyle w:val="LDBodytext"/>
      </w:pPr>
    </w:p>
    <w:p w14:paraId="1528AA29" w14:textId="34D81B04" w:rsidR="003C18DB" w:rsidRPr="000829D6" w:rsidRDefault="0038003F" w:rsidP="007E2A49">
      <w:pPr>
        <w:pStyle w:val="LDBodytext"/>
      </w:pPr>
      <w:r w:rsidRPr="000829D6">
        <w:t xml:space="preserve">The </w:t>
      </w:r>
      <w:r w:rsidRPr="000829D6">
        <w:rPr>
          <w:i/>
        </w:rPr>
        <w:t>Part 101</w:t>
      </w:r>
      <w:r w:rsidRPr="000829D6">
        <w:rPr>
          <w:i/>
          <w:iCs/>
        </w:rPr>
        <w:t xml:space="preserve"> </w:t>
      </w:r>
      <w:r w:rsidRPr="000829D6">
        <w:rPr>
          <w:i/>
        </w:rPr>
        <w:t xml:space="preserve">Manual of Standards </w:t>
      </w:r>
      <w:r w:rsidRPr="000829D6">
        <w:rPr>
          <w:i/>
          <w:iCs/>
        </w:rPr>
        <w:t xml:space="preserve">(Extensions of Time Due to COVID-19) Amendment Instrument 2020 (No. 1) </w:t>
      </w:r>
      <w:r w:rsidRPr="000829D6">
        <w:t xml:space="preserve">(the </w:t>
      </w:r>
      <w:r w:rsidRPr="000829D6">
        <w:rPr>
          <w:b/>
          <w:bCs/>
          <w:i/>
          <w:iCs/>
        </w:rPr>
        <w:t>MOS amendment</w:t>
      </w:r>
      <w:r w:rsidRPr="000829D6">
        <w:t xml:space="preserve">) </w:t>
      </w:r>
      <w:r w:rsidR="003C18DB" w:rsidRPr="000829D6">
        <w:t xml:space="preserve">is, therefore, designed to defer for 6 months the 10 April 2020 take effect date for </w:t>
      </w:r>
      <w:r w:rsidR="003836E5" w:rsidRPr="000829D6">
        <w:t>most of the provisions in the MOS, in particular those relating to training course.</w:t>
      </w:r>
    </w:p>
    <w:p w14:paraId="3810C20D" w14:textId="77777777" w:rsidR="003C18DB" w:rsidRPr="000829D6" w:rsidRDefault="003C18DB" w:rsidP="007E2A49">
      <w:pPr>
        <w:pStyle w:val="LDBodytext"/>
      </w:pPr>
    </w:p>
    <w:p w14:paraId="05C22867" w14:textId="21C0FF9C" w:rsidR="000E343F" w:rsidRPr="000829D6" w:rsidRDefault="000E343F" w:rsidP="00473519">
      <w:pPr>
        <w:pStyle w:val="LDBodytext"/>
        <w:rPr>
          <w:b/>
        </w:rPr>
      </w:pPr>
      <w:r w:rsidRPr="000829D6">
        <w:rPr>
          <w:b/>
        </w:rPr>
        <w:t>Legislation — the Act</w:t>
      </w:r>
    </w:p>
    <w:p w14:paraId="0494B384" w14:textId="58F5816D" w:rsidR="000E343F" w:rsidRPr="000829D6" w:rsidRDefault="000E343F" w:rsidP="00473519">
      <w:pPr>
        <w:pStyle w:val="LDBodytext"/>
      </w:pPr>
      <w:r w:rsidRPr="000829D6">
        <w:t xml:space="preserve">Under subsection 98 (1) of the </w:t>
      </w:r>
      <w:r w:rsidRPr="000829D6">
        <w:rPr>
          <w:i/>
        </w:rPr>
        <w:t>Civil Aviation Act 1988</w:t>
      </w:r>
      <w:r w:rsidRPr="000829D6">
        <w:t xml:space="preserve"> (the </w:t>
      </w:r>
      <w:r w:rsidRPr="000829D6">
        <w:rPr>
          <w:b/>
          <w:i/>
        </w:rPr>
        <w:t>Act</w:t>
      </w:r>
      <w:r w:rsidRPr="000829D6">
        <w:t xml:space="preserve">), the Governor-General may, among other things, make regulations prescribing matters required, permitted, necessary or convenient for the Act and in the interests of the safety of air navigation. Part </w:t>
      </w:r>
      <w:r w:rsidR="00BD3B49" w:rsidRPr="000829D6">
        <w:t xml:space="preserve">101 </w:t>
      </w:r>
      <w:r w:rsidRPr="000829D6">
        <w:t xml:space="preserve">of the </w:t>
      </w:r>
      <w:r w:rsidRPr="000829D6">
        <w:rPr>
          <w:i/>
        </w:rPr>
        <w:t>Civil Aviation Safety Regulations 1998</w:t>
      </w:r>
      <w:r w:rsidRPr="000829D6">
        <w:t xml:space="preserve"> (</w:t>
      </w:r>
      <w:r w:rsidRPr="000829D6">
        <w:rPr>
          <w:b/>
          <w:i/>
        </w:rPr>
        <w:t>CASR</w:t>
      </w:r>
      <w:r w:rsidRPr="000829D6">
        <w:t>) deals with the operation of unmanned aircraft, rockets and fireworks.</w:t>
      </w:r>
    </w:p>
    <w:p w14:paraId="21CFC077" w14:textId="3A174E54" w:rsidR="00473519" w:rsidRPr="000829D6" w:rsidRDefault="00473519" w:rsidP="00473519">
      <w:pPr>
        <w:pStyle w:val="LDBodytext"/>
      </w:pPr>
    </w:p>
    <w:p w14:paraId="0615DEAC" w14:textId="1EC1ACF5" w:rsidR="004C6651" w:rsidRPr="000829D6" w:rsidRDefault="004C6651" w:rsidP="00606DE2">
      <w:pPr>
        <w:pStyle w:val="LDBodytext"/>
        <w:keepNext/>
        <w:rPr>
          <w:b/>
        </w:rPr>
      </w:pPr>
      <w:r w:rsidRPr="000829D6">
        <w:rPr>
          <w:b/>
        </w:rPr>
        <w:t>Legislation — Part 101 of CASR</w:t>
      </w:r>
    </w:p>
    <w:p w14:paraId="0462255D" w14:textId="684ABF75" w:rsidR="005A6607" w:rsidRDefault="00F43E09" w:rsidP="00F43E09">
      <w:pPr>
        <w:pStyle w:val="LDBodytext"/>
      </w:pPr>
      <w:r w:rsidRPr="000829D6">
        <w:t>Under regulation 101.028, CASA may issue a MOS prescribing matters required or permitted by the Regulations to be prescribed, or necessary or convenient to be prescribed for carrying out or giving effect to Part 101.</w:t>
      </w:r>
    </w:p>
    <w:p w14:paraId="169FE26B" w14:textId="0AB39BCB" w:rsidR="00F151E0" w:rsidRDefault="00F151E0" w:rsidP="00F43E09">
      <w:pPr>
        <w:pStyle w:val="LDBodytext"/>
      </w:pPr>
    </w:p>
    <w:p w14:paraId="276C6A54" w14:textId="631DAA28" w:rsidR="00F151E0" w:rsidRPr="00F151E0" w:rsidRDefault="00F151E0" w:rsidP="00F43E09">
      <w:pPr>
        <w:pStyle w:val="LDBodytext"/>
        <w:rPr>
          <w:b/>
          <w:bCs/>
        </w:rPr>
      </w:pPr>
      <w:r w:rsidRPr="00F151E0">
        <w:rPr>
          <w:b/>
          <w:bCs/>
        </w:rPr>
        <w:t xml:space="preserve">Legislation — </w:t>
      </w:r>
      <w:r w:rsidRPr="00F151E0">
        <w:rPr>
          <w:b/>
          <w:bCs/>
          <w:i/>
          <w:iCs/>
        </w:rPr>
        <w:t>Acts Interpretation Act 1901</w:t>
      </w:r>
    </w:p>
    <w:p w14:paraId="1B798545" w14:textId="77777777" w:rsidR="00F151E0" w:rsidRDefault="00F151E0" w:rsidP="00F151E0">
      <w:pPr>
        <w:pStyle w:val="LDBodytext"/>
      </w:pPr>
      <w:r w:rsidRPr="00634C46">
        <w:t xml:space="preserve">Under subsection 33 (3) of the </w:t>
      </w:r>
      <w:r w:rsidRPr="00A86010">
        <w:rPr>
          <w:i/>
          <w:iCs/>
        </w:rPr>
        <w:t>Acts Interpretation Act 1901</w:t>
      </w:r>
      <w:r w:rsidRPr="00634C46">
        <w:t>, where an Act confers a power to make, grant or issue any instrument of a legislative or administrative character (including rules, regulations or by-laws)</w:t>
      </w:r>
      <w:r>
        <w:t>,</w:t>
      </w:r>
      <w:r w:rsidRPr="00634C46">
        <w:t xml:space="preserve"> the power shall be construed as including a power exercisable in the like manner and subject to the like conditions (if any) to repeal, rescind, revoke, amend, or vary any such instrument.</w:t>
      </w:r>
      <w:bookmarkStart w:id="1" w:name="_Hlk36473441"/>
    </w:p>
    <w:p w14:paraId="752DE6AF" w14:textId="5E4F18DB" w:rsidR="003103C1" w:rsidRPr="00F151E0" w:rsidRDefault="00C75B2E" w:rsidP="00F151E0">
      <w:pPr>
        <w:pStyle w:val="LDBodytext"/>
        <w:rPr>
          <w:b/>
          <w:bCs/>
        </w:rPr>
      </w:pPr>
      <w:r w:rsidRPr="00F151E0">
        <w:rPr>
          <w:b/>
          <w:bCs/>
        </w:rPr>
        <w:lastRenderedPageBreak/>
        <w:t>The MOS amendment</w:t>
      </w:r>
    </w:p>
    <w:p w14:paraId="65AC4E6C" w14:textId="36835832" w:rsidR="005E2664" w:rsidRPr="000829D6" w:rsidRDefault="00C75B2E" w:rsidP="004C6651">
      <w:pPr>
        <w:pStyle w:val="LDBodytext"/>
      </w:pPr>
      <w:r w:rsidRPr="000829D6">
        <w:t>The MOS amendment repeals section 1.03 of the MOS (Provisions which take effect later than on commencement) and substitutes a new section 1.03 which retabulates the take effect dates for the provisions of the MOS which did not take effect on commencement.</w:t>
      </w:r>
    </w:p>
    <w:p w14:paraId="035AA4D7" w14:textId="77777777" w:rsidR="005E2664" w:rsidRPr="000829D6" w:rsidRDefault="005E2664" w:rsidP="004C6651">
      <w:pPr>
        <w:pStyle w:val="LDBodytext"/>
      </w:pPr>
    </w:p>
    <w:p w14:paraId="7E674124" w14:textId="3A5959AA" w:rsidR="00C75B2E" w:rsidRPr="000829D6" w:rsidRDefault="005E2664" w:rsidP="004C6651">
      <w:pPr>
        <w:pStyle w:val="LDBodytext"/>
      </w:pPr>
      <w:r w:rsidRPr="000829D6">
        <w:t xml:space="preserve">Thus, all of Chapter 2, concerning training courses (and training instructors) will </w:t>
      </w:r>
      <w:r w:rsidR="00536070" w:rsidRPr="000829D6">
        <w:t>now take effect 6 months later</w:t>
      </w:r>
      <w:r w:rsidRPr="000829D6">
        <w:t xml:space="preserve"> </w:t>
      </w:r>
      <w:r w:rsidR="00C75B2E" w:rsidRPr="000829D6">
        <w:t>o</w:t>
      </w:r>
      <w:r w:rsidRPr="000829D6">
        <w:t>n</w:t>
      </w:r>
      <w:r w:rsidR="00096BF6" w:rsidRPr="000829D6">
        <w:t xml:space="preserve"> the deferred date of</w:t>
      </w:r>
      <w:r w:rsidRPr="000829D6">
        <w:t xml:space="preserve"> 10 October 2020 (this was the original take effect date for the</w:t>
      </w:r>
      <w:r w:rsidR="00536070" w:rsidRPr="000829D6">
        <w:t xml:space="preserve"> </w:t>
      </w:r>
      <w:r w:rsidRPr="000829D6">
        <w:t>provisions relating to</w:t>
      </w:r>
      <w:r w:rsidR="00536070" w:rsidRPr="000829D6">
        <w:t xml:space="preserve"> instructors</w:t>
      </w:r>
      <w:r w:rsidRPr="000829D6">
        <w:t>).</w:t>
      </w:r>
    </w:p>
    <w:p w14:paraId="35E7A7D9" w14:textId="131F0015" w:rsidR="00536070" w:rsidRPr="000829D6" w:rsidRDefault="00536070" w:rsidP="004C6651">
      <w:pPr>
        <w:pStyle w:val="LDBodytext"/>
      </w:pPr>
    </w:p>
    <w:p w14:paraId="2752EDB6" w14:textId="42DA26EB" w:rsidR="00536070" w:rsidRPr="000829D6" w:rsidRDefault="00536070" w:rsidP="004C6651">
      <w:pPr>
        <w:pStyle w:val="LDBodytext"/>
      </w:pPr>
      <w:r w:rsidRPr="000829D6">
        <w:t>Chapter 4, concerning controlled aerodromes, will take effect on 10 April 2020 as originally provided for. Chapter 9, concerning prescribed areas</w:t>
      </w:r>
      <w:r w:rsidR="00666497" w:rsidRPr="000829D6">
        <w:t>,</w:t>
      </w:r>
      <w:r w:rsidRPr="000829D6">
        <w:t xml:space="preserve"> will take effect on 10</w:t>
      </w:r>
      <w:r w:rsidR="00E24981">
        <w:t> </w:t>
      </w:r>
      <w:r w:rsidRPr="000829D6">
        <w:t>April 2020 as originally provided (except Division 9.2 concerning</w:t>
      </w:r>
      <w:r w:rsidR="00F043C8" w:rsidRPr="000829D6">
        <w:t xml:space="preserve"> no-fly zones which took effect on registration of the MOS).</w:t>
      </w:r>
      <w:r w:rsidR="00666497" w:rsidRPr="000829D6">
        <w:t xml:space="preserve"> Chapter 10, concerning record keeping, will now take effect 6 months later on</w:t>
      </w:r>
      <w:r w:rsidR="00096BF6" w:rsidRPr="000829D6">
        <w:t xml:space="preserve"> the deferred date of</w:t>
      </w:r>
      <w:r w:rsidR="00666497" w:rsidRPr="000829D6">
        <w:t xml:space="preserve"> 10 October 2020 (except Divisions 10.1 and 10.4 </w:t>
      </w:r>
      <w:r w:rsidR="00096BF6" w:rsidRPr="000829D6">
        <w:t>concerning Definitions and giving certain information to CASA, which took effect on registration of the MOS).</w:t>
      </w:r>
    </w:p>
    <w:bookmarkEnd w:id="1"/>
    <w:p w14:paraId="43E3F336" w14:textId="1AF643C6" w:rsidR="00C75B2E" w:rsidRPr="000829D6" w:rsidRDefault="00C75B2E" w:rsidP="004C6651">
      <w:pPr>
        <w:pStyle w:val="LDBodytext"/>
      </w:pPr>
    </w:p>
    <w:p w14:paraId="27ED46E4" w14:textId="62DE88D0" w:rsidR="003103C1" w:rsidRPr="000829D6" w:rsidRDefault="003103C1" w:rsidP="003103C1">
      <w:pPr>
        <w:pStyle w:val="LDBodytext"/>
      </w:pPr>
      <w:bookmarkStart w:id="2" w:name="_Hlk36473496"/>
      <w:r w:rsidRPr="000829D6">
        <w:rPr>
          <w:b/>
          <w:i/>
        </w:rPr>
        <w:t>Legislation Act 2003</w:t>
      </w:r>
      <w:r w:rsidRPr="000829D6">
        <w:t xml:space="preserve"> (</w:t>
      </w:r>
      <w:r w:rsidRPr="000829D6">
        <w:rPr>
          <w:b/>
        </w:rPr>
        <w:t xml:space="preserve">the </w:t>
      </w:r>
      <w:r w:rsidRPr="000829D6">
        <w:rPr>
          <w:b/>
          <w:i/>
        </w:rPr>
        <w:t>LA</w:t>
      </w:r>
      <w:r w:rsidRPr="000829D6">
        <w:t>)</w:t>
      </w:r>
    </w:p>
    <w:p w14:paraId="6B5F7160" w14:textId="5AC7C31B" w:rsidR="005A6607" w:rsidRPr="000829D6" w:rsidRDefault="003103C1" w:rsidP="003103C1">
      <w:pPr>
        <w:pStyle w:val="LDBodytext"/>
      </w:pPr>
      <w:r w:rsidRPr="000829D6">
        <w:t>Under paragraph 98 (5A)</w:t>
      </w:r>
      <w:r w:rsidR="00B733EB" w:rsidRPr="000829D6">
        <w:t> (</w:t>
      </w:r>
      <w:r w:rsidRPr="000829D6">
        <w:t>a)</w:t>
      </w:r>
      <w:r w:rsidR="008D49C0" w:rsidRPr="000829D6">
        <w:t xml:space="preserve"> of the Act</w:t>
      </w:r>
      <w:r w:rsidRPr="000829D6">
        <w:t xml:space="preserve">, regulations made </w:t>
      </w:r>
      <w:r w:rsidR="00800C7C" w:rsidRPr="000829D6">
        <w:t>“</w:t>
      </w:r>
      <w:r w:rsidRPr="000829D6">
        <w:t>for</w:t>
      </w:r>
      <w:r w:rsidR="00800C7C" w:rsidRPr="000829D6">
        <w:t>”</w:t>
      </w:r>
      <w:r w:rsidRPr="000829D6">
        <w:t xml:space="preserve"> that </w:t>
      </w:r>
      <w:r w:rsidR="00800C7C" w:rsidRPr="000829D6">
        <w:t xml:space="preserve">same </w:t>
      </w:r>
      <w:r w:rsidRPr="000829D6">
        <w:t>provision may empower CASA to issue instruments in relation to matters affecting the safe navigation and operation of aircraft.</w:t>
      </w:r>
    </w:p>
    <w:p w14:paraId="16FAADA2" w14:textId="77777777" w:rsidR="005A6607" w:rsidRPr="000829D6" w:rsidRDefault="005A6607" w:rsidP="003103C1">
      <w:pPr>
        <w:pStyle w:val="LDBodytext"/>
      </w:pPr>
    </w:p>
    <w:p w14:paraId="54C56B66" w14:textId="579D53D5" w:rsidR="003103C1" w:rsidRPr="000829D6" w:rsidRDefault="003103C1" w:rsidP="003103C1">
      <w:pPr>
        <w:pStyle w:val="LDBodytext"/>
      </w:pPr>
      <w:r w:rsidRPr="000829D6">
        <w:t>Under subsection 98 (5AA)</w:t>
      </w:r>
      <w:r w:rsidR="008D49C0" w:rsidRPr="000829D6">
        <w:t xml:space="preserve"> of the Act</w:t>
      </w:r>
      <w:r w:rsidRPr="000829D6">
        <w:t>, an instrument</w:t>
      </w:r>
      <w:r w:rsidR="00740560" w:rsidRPr="000829D6">
        <w:t xml:space="preserve"> (like a MOS)</w:t>
      </w:r>
      <w:r w:rsidRPr="000829D6">
        <w:t xml:space="preserve"> issued under paragraph</w:t>
      </w:r>
      <w:r w:rsidR="00E24981">
        <w:t xml:space="preserve"> </w:t>
      </w:r>
      <w:r w:rsidRPr="000829D6">
        <w:t>98 (5A) (a) is</w:t>
      </w:r>
      <w:r w:rsidR="00740560" w:rsidRPr="000829D6">
        <w:t xml:space="preserve"> taken to be</w:t>
      </w:r>
      <w:r w:rsidRPr="000829D6">
        <w:t xml:space="preserve"> a legislative instrument if </w:t>
      </w:r>
      <w:r w:rsidR="00740560" w:rsidRPr="000829D6">
        <w:t xml:space="preserve">it is </w:t>
      </w:r>
      <w:r w:rsidRPr="000829D6">
        <w:t>expressed to apply</w:t>
      </w:r>
      <w:r w:rsidR="00EF47CF">
        <w:t xml:space="preserve"> </w:t>
      </w:r>
      <w:r w:rsidRPr="000829D6">
        <w:t>in relation to a class of persons or aircraft or aeronautical products.</w:t>
      </w:r>
    </w:p>
    <w:p w14:paraId="7E3E98B7" w14:textId="4275B039" w:rsidR="00740560" w:rsidRPr="000829D6" w:rsidRDefault="00740560" w:rsidP="003103C1">
      <w:pPr>
        <w:pStyle w:val="LDBodytext"/>
      </w:pPr>
    </w:p>
    <w:p w14:paraId="325E61C8" w14:textId="0B4BBBAB" w:rsidR="00C509D0" w:rsidRDefault="00C509D0" w:rsidP="00C509D0">
      <w:pPr>
        <w:pStyle w:val="LDBodytext"/>
      </w:pPr>
      <w:r w:rsidRPr="000829D6">
        <w:t>The MOS is an instrument empowered by regulation 101.028 made by the</w:t>
      </w:r>
      <w:r>
        <w:t xml:space="preserve"> </w:t>
      </w:r>
      <w:r w:rsidRPr="004C6651">
        <w:rPr>
          <w:i/>
        </w:rPr>
        <w:t xml:space="preserve">Civil Aviation </w:t>
      </w:r>
      <w:r>
        <w:rPr>
          <w:i/>
        </w:rPr>
        <w:t xml:space="preserve">Legislation Amendment (Part 101) </w:t>
      </w:r>
      <w:r w:rsidRPr="004C6651">
        <w:rPr>
          <w:i/>
        </w:rPr>
        <w:t>Regulation</w:t>
      </w:r>
      <w:r>
        <w:rPr>
          <w:i/>
        </w:rPr>
        <w:t xml:space="preserve"> </w:t>
      </w:r>
      <w:r w:rsidRPr="004C6651">
        <w:rPr>
          <w:i/>
        </w:rPr>
        <w:t xml:space="preserve">2016 </w:t>
      </w:r>
      <w:r w:rsidR="003B0E6C" w:rsidRPr="003B0E6C">
        <w:rPr>
          <w:iCs/>
        </w:rPr>
        <w:t>(the</w:t>
      </w:r>
      <w:r w:rsidR="003B0E6C">
        <w:rPr>
          <w:i/>
        </w:rPr>
        <w:t xml:space="preserve"> </w:t>
      </w:r>
      <w:r w:rsidRPr="004C6651">
        <w:rPr>
          <w:b/>
          <w:i/>
        </w:rPr>
        <w:t>amendment regulations</w:t>
      </w:r>
      <w:r w:rsidRPr="004C6651">
        <w:t>).</w:t>
      </w:r>
      <w:r w:rsidRPr="000829D6">
        <w:t xml:space="preserve"> </w:t>
      </w:r>
      <w:r>
        <w:t xml:space="preserve">The relevant </w:t>
      </w:r>
      <w:r w:rsidRPr="000829D6">
        <w:t>amendment regulation</w:t>
      </w:r>
      <w:r>
        <w:t xml:space="preserve"> was made</w:t>
      </w:r>
      <w:r w:rsidRPr="000829D6">
        <w:t xml:space="preserve"> “For subsection 98 (5A) of the Act”.</w:t>
      </w:r>
    </w:p>
    <w:p w14:paraId="5D9ECF7E" w14:textId="308B03E5" w:rsidR="00C509D0" w:rsidRDefault="00C509D0" w:rsidP="003103C1">
      <w:pPr>
        <w:pStyle w:val="LDBodytext"/>
      </w:pPr>
    </w:p>
    <w:p w14:paraId="466AB4BE" w14:textId="2F465BBC" w:rsidR="003103C1" w:rsidRPr="000829D6" w:rsidRDefault="003103C1" w:rsidP="006C474D">
      <w:pPr>
        <w:pStyle w:val="LDBodytext"/>
      </w:pPr>
      <w:r w:rsidRPr="000829D6">
        <w:t>The standards set by the MOS apply, not to a particular remote pilot or a particular RPA but to the class of such pilots</w:t>
      </w:r>
      <w:r w:rsidR="00740560" w:rsidRPr="000829D6">
        <w:t xml:space="preserve"> and </w:t>
      </w:r>
      <w:r w:rsidRPr="000829D6">
        <w:t>aircraft</w:t>
      </w:r>
      <w:r w:rsidR="00800C7C" w:rsidRPr="000829D6">
        <w:t>.</w:t>
      </w:r>
      <w:r w:rsidRPr="000829D6">
        <w:t xml:space="preserve"> </w:t>
      </w:r>
      <w:r w:rsidR="00740560" w:rsidRPr="000829D6">
        <w:t>The</w:t>
      </w:r>
      <w:r w:rsidRPr="000829D6">
        <w:t xml:space="preserve"> MOS</w:t>
      </w:r>
      <w:r w:rsidR="00740560" w:rsidRPr="000829D6">
        <w:t xml:space="preserve"> is, therefore, </w:t>
      </w:r>
      <w:r w:rsidR="00800C7C" w:rsidRPr="000829D6">
        <w:t xml:space="preserve">by virtue of subsection 98 (5AA), </w:t>
      </w:r>
      <w:r w:rsidRPr="000829D6">
        <w:t>a legislative instrument</w:t>
      </w:r>
      <w:r w:rsidR="00800C7C" w:rsidRPr="000829D6">
        <w:t xml:space="preserve"> and</w:t>
      </w:r>
      <w:r w:rsidRPr="000829D6">
        <w:t xml:space="preserve"> </w:t>
      </w:r>
      <w:r w:rsidRPr="000829D6">
        <w:rPr>
          <w:iCs/>
        </w:rPr>
        <w:t>subject to registration, and tabling and disallowance in the Parliament, under sections</w:t>
      </w:r>
      <w:r w:rsidR="00740560" w:rsidRPr="000829D6">
        <w:rPr>
          <w:iCs/>
        </w:rPr>
        <w:t xml:space="preserve"> </w:t>
      </w:r>
      <w:r w:rsidRPr="000829D6">
        <w:rPr>
          <w:iCs/>
        </w:rPr>
        <w:t>15G, and 38 and 42</w:t>
      </w:r>
      <w:r w:rsidR="00740560" w:rsidRPr="000829D6">
        <w:rPr>
          <w:iCs/>
        </w:rPr>
        <w:t>,</w:t>
      </w:r>
      <w:r w:rsidRPr="000829D6">
        <w:rPr>
          <w:iCs/>
        </w:rPr>
        <w:t xml:space="preserve"> of the </w:t>
      </w:r>
      <w:r w:rsidRPr="000829D6">
        <w:t>LA.</w:t>
      </w:r>
    </w:p>
    <w:p w14:paraId="440F25B9" w14:textId="3AC07AF2" w:rsidR="00BB0135" w:rsidRPr="000829D6" w:rsidRDefault="00BB0135" w:rsidP="00846654">
      <w:pPr>
        <w:pStyle w:val="LDBodytext"/>
      </w:pPr>
    </w:p>
    <w:p w14:paraId="6718E9FB" w14:textId="77777777" w:rsidR="002C20EA" w:rsidRPr="000829D6" w:rsidRDefault="002C20EA" w:rsidP="002C20EA">
      <w:pPr>
        <w:pStyle w:val="LDBodytext"/>
        <w:rPr>
          <w:b/>
          <w:bCs/>
          <w:lang w:eastAsia="en-AU"/>
        </w:rPr>
      </w:pPr>
      <w:r w:rsidRPr="000829D6">
        <w:rPr>
          <w:b/>
          <w:bCs/>
        </w:rPr>
        <w:t>Consultation</w:t>
      </w:r>
    </w:p>
    <w:p w14:paraId="4469B324" w14:textId="1E206AFD" w:rsidR="00836171" w:rsidRPr="000829D6" w:rsidRDefault="00E17B29" w:rsidP="007B3A30">
      <w:pPr>
        <w:pStyle w:val="LDBodytext"/>
      </w:pPr>
      <w:r w:rsidRPr="000829D6">
        <w:t>CASA has been engaging with a number of RPA training organisations facing the delaying implications of the COVID-19 pandemic and who require relief from the imminence of the 10 April 2020 take effect date for the training course requirements of the MOS. In the circumstances, CASA does not consider that any further formal consultation would be useful or necessary in relation to the MOS amendment deferring relevant take effect dates to 10 October 2020.</w:t>
      </w:r>
    </w:p>
    <w:p w14:paraId="75B30DF0" w14:textId="712A9962" w:rsidR="00E17B29" w:rsidRPr="000829D6" w:rsidRDefault="00E17B29" w:rsidP="007B3A30">
      <w:pPr>
        <w:pStyle w:val="LDBodytext"/>
      </w:pPr>
    </w:p>
    <w:p w14:paraId="1CFC9737" w14:textId="252BBB39" w:rsidR="00732DB3" w:rsidRPr="000829D6" w:rsidRDefault="00732DB3" w:rsidP="00042300">
      <w:pPr>
        <w:pStyle w:val="LDBodytext"/>
        <w:rPr>
          <w:b/>
        </w:rPr>
      </w:pPr>
      <w:r w:rsidRPr="000829D6">
        <w:rPr>
          <w:b/>
        </w:rPr>
        <w:t>Office of Best Practice Regulation (</w:t>
      </w:r>
      <w:r w:rsidRPr="000829D6">
        <w:rPr>
          <w:b/>
          <w:i/>
        </w:rPr>
        <w:t>OBPR</w:t>
      </w:r>
      <w:r w:rsidRPr="000829D6">
        <w:rPr>
          <w:b/>
        </w:rPr>
        <w:t>)</w:t>
      </w:r>
    </w:p>
    <w:p w14:paraId="6040FBD1" w14:textId="61BD4805" w:rsidR="00A01040" w:rsidRPr="000829D6" w:rsidRDefault="00A01040" w:rsidP="00A01040">
      <w:pPr>
        <w:pStyle w:val="LDBodytext"/>
      </w:pPr>
      <w:r w:rsidRPr="000829D6">
        <w:t xml:space="preserve">Under OBPR guidelines, a MOS amendment which is considered to be of a machinery nature is exempted from OBRP requirements. Insofar as the MOS amendment adjusts take </w:t>
      </w:r>
      <w:r w:rsidR="00885276" w:rsidRPr="000829D6">
        <w:t>effect</w:t>
      </w:r>
      <w:r w:rsidRPr="000829D6">
        <w:t xml:space="preserve"> dates for some MO</w:t>
      </w:r>
      <w:r w:rsidR="00885276" w:rsidRPr="000829D6">
        <w:t>S provisions, it may be considered to be of a machinery nature and exempted from OBPR requirements.</w:t>
      </w:r>
    </w:p>
    <w:p w14:paraId="38096901" w14:textId="77777777" w:rsidR="00A01040" w:rsidRPr="000829D6" w:rsidRDefault="00A01040" w:rsidP="00A01040">
      <w:pPr>
        <w:pStyle w:val="LDBodytext"/>
      </w:pPr>
    </w:p>
    <w:p w14:paraId="369FBCEE" w14:textId="1BF839AB" w:rsidR="00732DB3" w:rsidRPr="000829D6" w:rsidRDefault="00732DB3" w:rsidP="00027F57">
      <w:pPr>
        <w:pStyle w:val="LDBodytext"/>
        <w:keepNext/>
        <w:rPr>
          <w:b/>
        </w:rPr>
      </w:pPr>
      <w:r w:rsidRPr="000829D6">
        <w:rPr>
          <w:b/>
        </w:rPr>
        <w:lastRenderedPageBreak/>
        <w:t>Statement of Compatibility with Human Rights</w:t>
      </w:r>
    </w:p>
    <w:p w14:paraId="291FD698" w14:textId="0724298B" w:rsidR="00A80717" w:rsidRPr="000829D6" w:rsidRDefault="00732DB3" w:rsidP="00DF685E">
      <w:pPr>
        <w:pStyle w:val="LDBodytext"/>
      </w:pPr>
      <w:r w:rsidRPr="000829D6">
        <w:t>The</w:t>
      </w:r>
      <w:r w:rsidRPr="000829D6">
        <w:rPr>
          <w:iCs/>
        </w:rPr>
        <w:t xml:space="preserve"> Statement </w:t>
      </w:r>
      <w:r w:rsidR="000D47FE" w:rsidRPr="000829D6">
        <w:rPr>
          <w:iCs/>
        </w:rPr>
        <w:t xml:space="preserve">of Compatibility with Human Rights at </w:t>
      </w:r>
      <w:r w:rsidRPr="000829D6">
        <w:rPr>
          <w:iCs/>
        </w:rPr>
        <w:t xml:space="preserve">Appendix </w:t>
      </w:r>
      <w:r w:rsidR="00DE49E8" w:rsidRPr="000829D6">
        <w:rPr>
          <w:iCs/>
        </w:rPr>
        <w:t>1</w:t>
      </w:r>
      <w:r w:rsidRPr="000829D6">
        <w:rPr>
          <w:iCs/>
        </w:rPr>
        <w:t xml:space="preserve"> </w:t>
      </w:r>
      <w:r w:rsidR="000D47FE" w:rsidRPr="000829D6">
        <w:rPr>
          <w:iCs/>
        </w:rPr>
        <w:t>has been</w:t>
      </w:r>
      <w:r w:rsidRPr="000829D6">
        <w:rPr>
          <w:iCs/>
        </w:rPr>
        <w:t xml:space="preserve"> prepared in </w:t>
      </w:r>
      <w:r w:rsidRPr="000829D6">
        <w:t>accordance</w:t>
      </w:r>
      <w:r w:rsidRPr="000829D6">
        <w:rPr>
          <w:iCs/>
        </w:rPr>
        <w:t xml:space="preserve"> with Part 3 of the </w:t>
      </w:r>
      <w:r w:rsidRPr="000829D6">
        <w:rPr>
          <w:i/>
          <w:iCs/>
        </w:rPr>
        <w:t>Human Rights (Parliamentary Scrutiny) Act 2011</w:t>
      </w:r>
      <w:r w:rsidRPr="000829D6">
        <w:rPr>
          <w:iCs/>
        </w:rPr>
        <w:t xml:space="preserve">. </w:t>
      </w:r>
      <w:r w:rsidR="00A80717" w:rsidRPr="000829D6">
        <w:t xml:space="preserve">The legislative instrument </w:t>
      </w:r>
      <w:r w:rsidR="00885276" w:rsidRPr="000829D6">
        <w:t xml:space="preserve">does not </w:t>
      </w:r>
      <w:r w:rsidR="00A80717" w:rsidRPr="000829D6">
        <w:t xml:space="preserve">engage </w:t>
      </w:r>
      <w:r w:rsidR="00885276" w:rsidRPr="000829D6">
        <w:t>any</w:t>
      </w:r>
      <w:r w:rsidR="00A80717" w:rsidRPr="000829D6">
        <w:t xml:space="preserve"> of the applicable rights </w:t>
      </w:r>
      <w:r w:rsidR="00C209DB" w:rsidRPr="000829D6">
        <w:t>and</w:t>
      </w:r>
      <w:r w:rsidR="00A80717" w:rsidRPr="000829D6">
        <w:t xml:space="preserve"> freedoms, </w:t>
      </w:r>
      <w:r w:rsidR="00C209DB" w:rsidRPr="000829D6">
        <w:t>and is</w:t>
      </w:r>
      <w:r w:rsidR="00524CA7" w:rsidRPr="000829D6">
        <w:t>,</w:t>
      </w:r>
      <w:r w:rsidR="00C209DB" w:rsidRPr="000829D6">
        <w:t xml:space="preserve"> therefore,</w:t>
      </w:r>
      <w:r w:rsidR="00524CA7" w:rsidRPr="000829D6">
        <w:t xml:space="preserve"> </w:t>
      </w:r>
      <w:r w:rsidR="00A80717" w:rsidRPr="000829D6">
        <w:t xml:space="preserve">compatible with human rights, as it does not </w:t>
      </w:r>
      <w:r w:rsidR="00524CA7" w:rsidRPr="000829D6">
        <w:t xml:space="preserve">improperly infringe </w:t>
      </w:r>
      <w:r w:rsidR="00A80717" w:rsidRPr="000829D6">
        <w:t>any human rights</w:t>
      </w:r>
      <w:r w:rsidR="00885276" w:rsidRPr="000829D6">
        <w:t xml:space="preserve"> issues</w:t>
      </w:r>
      <w:r w:rsidR="00A80717" w:rsidRPr="000829D6">
        <w:t>.</w:t>
      </w:r>
    </w:p>
    <w:p w14:paraId="457860C8" w14:textId="77777777" w:rsidR="00732DB3" w:rsidRPr="000829D6" w:rsidRDefault="00732DB3" w:rsidP="00C209DB">
      <w:pPr>
        <w:pStyle w:val="LDBodytext"/>
      </w:pPr>
    </w:p>
    <w:p w14:paraId="3625B126" w14:textId="77777777" w:rsidR="00732DB3" w:rsidRPr="000829D6" w:rsidRDefault="00732DB3" w:rsidP="0021026F">
      <w:pPr>
        <w:pStyle w:val="LDBodytext"/>
        <w:keepNext/>
        <w:rPr>
          <w:b/>
        </w:rPr>
      </w:pPr>
      <w:r w:rsidRPr="000829D6">
        <w:rPr>
          <w:b/>
        </w:rPr>
        <w:t>Commencement and making</w:t>
      </w:r>
    </w:p>
    <w:p w14:paraId="39D01F07" w14:textId="3C6BDD15" w:rsidR="005C6CED" w:rsidRPr="0057716F" w:rsidRDefault="00732DB3" w:rsidP="0057716F">
      <w:pPr>
        <w:spacing w:after="0" w:line="240" w:lineRule="auto"/>
        <w:rPr>
          <w:rFonts w:ascii="Times New Roman" w:hAnsi="Times New Roman" w:cs="Times New Roman"/>
          <w:sz w:val="24"/>
          <w:szCs w:val="24"/>
        </w:rPr>
      </w:pPr>
      <w:r w:rsidRPr="000829D6">
        <w:rPr>
          <w:rFonts w:ascii="Times New Roman" w:hAnsi="Times New Roman" w:cs="Times New Roman"/>
          <w:sz w:val="24"/>
          <w:szCs w:val="24"/>
        </w:rPr>
        <w:t xml:space="preserve">The </w:t>
      </w:r>
      <w:r w:rsidR="00A24ADB" w:rsidRPr="000829D6">
        <w:rPr>
          <w:rFonts w:ascii="Times New Roman" w:hAnsi="Times New Roman" w:cs="Times New Roman"/>
          <w:sz w:val="24"/>
          <w:szCs w:val="24"/>
        </w:rPr>
        <w:t>MOS</w:t>
      </w:r>
      <w:r w:rsidR="002A3623" w:rsidRPr="000829D6">
        <w:rPr>
          <w:rFonts w:ascii="Times New Roman" w:hAnsi="Times New Roman" w:cs="Times New Roman"/>
          <w:sz w:val="24"/>
          <w:szCs w:val="24"/>
        </w:rPr>
        <w:t xml:space="preserve"> </w:t>
      </w:r>
      <w:r w:rsidR="00885276" w:rsidRPr="000829D6">
        <w:rPr>
          <w:rFonts w:ascii="Times New Roman" w:hAnsi="Times New Roman" w:cs="Times New Roman"/>
          <w:sz w:val="24"/>
          <w:szCs w:val="24"/>
        </w:rPr>
        <w:t xml:space="preserve">amendment </w:t>
      </w:r>
      <w:r w:rsidRPr="000829D6">
        <w:rPr>
          <w:rFonts w:ascii="Times New Roman" w:hAnsi="Times New Roman" w:cs="Times New Roman"/>
          <w:sz w:val="24"/>
          <w:szCs w:val="24"/>
        </w:rPr>
        <w:t>commences</w:t>
      </w:r>
      <w:r w:rsidR="00CF4215" w:rsidRPr="000829D6">
        <w:rPr>
          <w:rFonts w:ascii="Times New Roman" w:hAnsi="Times New Roman" w:cs="Times New Roman"/>
          <w:sz w:val="24"/>
          <w:szCs w:val="24"/>
        </w:rPr>
        <w:t xml:space="preserve"> </w:t>
      </w:r>
      <w:r w:rsidR="00820618" w:rsidRPr="000829D6">
        <w:rPr>
          <w:rFonts w:ascii="Times New Roman" w:hAnsi="Times New Roman" w:cs="Times New Roman"/>
          <w:sz w:val="24"/>
          <w:szCs w:val="24"/>
        </w:rPr>
        <w:t xml:space="preserve">on the day </w:t>
      </w:r>
      <w:r w:rsidR="00885276" w:rsidRPr="000829D6">
        <w:rPr>
          <w:rFonts w:ascii="Times New Roman" w:hAnsi="Times New Roman" w:cs="Times New Roman"/>
          <w:sz w:val="24"/>
          <w:szCs w:val="24"/>
        </w:rPr>
        <w:t>it is</w:t>
      </w:r>
      <w:r w:rsidR="00820618" w:rsidRPr="000829D6">
        <w:rPr>
          <w:rFonts w:ascii="Times New Roman" w:hAnsi="Times New Roman" w:cs="Times New Roman"/>
          <w:sz w:val="24"/>
          <w:szCs w:val="24"/>
        </w:rPr>
        <w:t xml:space="preserve"> regist</w:t>
      </w:r>
      <w:r w:rsidR="00885276" w:rsidRPr="000829D6">
        <w:rPr>
          <w:rFonts w:ascii="Times New Roman" w:hAnsi="Times New Roman" w:cs="Times New Roman"/>
          <w:sz w:val="24"/>
          <w:szCs w:val="24"/>
        </w:rPr>
        <w:t>ered.</w:t>
      </w:r>
      <w:r w:rsidR="008A6DC3" w:rsidRPr="000829D6">
        <w:rPr>
          <w:rFonts w:ascii="Times New Roman" w:hAnsi="Times New Roman" w:cs="Times New Roman"/>
          <w:sz w:val="24"/>
          <w:szCs w:val="24"/>
        </w:rPr>
        <w:t xml:space="preserve"> It has been made by the Director of Aviation Safety, on behalf of CASA, in accordance with subsection 73 (2) </w:t>
      </w:r>
      <w:r w:rsidR="008A6DC3" w:rsidRPr="0057716F">
        <w:rPr>
          <w:rFonts w:ascii="Times New Roman" w:hAnsi="Times New Roman" w:cs="Times New Roman"/>
          <w:sz w:val="24"/>
          <w:szCs w:val="24"/>
        </w:rPr>
        <w:t>of the Act.</w:t>
      </w:r>
      <w:bookmarkEnd w:id="2"/>
    </w:p>
    <w:p w14:paraId="2778C444" w14:textId="77777777" w:rsidR="00732DB3" w:rsidRPr="000829D6" w:rsidRDefault="00732DB3" w:rsidP="00FB0754">
      <w:pPr>
        <w:pStyle w:val="LDClauseHeading"/>
        <w:pageBreakBefore/>
        <w:spacing w:before="0"/>
        <w:ind w:left="0" w:firstLine="0"/>
        <w:jc w:val="right"/>
        <w:rPr>
          <w:rFonts w:cs="Arial"/>
        </w:rPr>
      </w:pPr>
      <w:r w:rsidRPr="000829D6">
        <w:rPr>
          <w:rFonts w:cs="Arial"/>
        </w:rPr>
        <w:lastRenderedPageBreak/>
        <w:t xml:space="preserve">Appendix </w:t>
      </w:r>
      <w:r w:rsidR="003A19C8" w:rsidRPr="000829D6">
        <w:rPr>
          <w:rFonts w:cs="Arial"/>
        </w:rPr>
        <w:t>1</w:t>
      </w:r>
    </w:p>
    <w:p w14:paraId="5F0E23DE" w14:textId="77777777" w:rsidR="00732DB3" w:rsidRPr="000829D6" w:rsidRDefault="00732DB3" w:rsidP="00732DB3">
      <w:pPr>
        <w:spacing w:before="360" w:after="120"/>
        <w:jc w:val="center"/>
        <w:rPr>
          <w:rFonts w:ascii="Arial" w:hAnsi="Arial" w:cs="Arial"/>
          <w:b/>
          <w:sz w:val="24"/>
          <w:szCs w:val="24"/>
        </w:rPr>
      </w:pPr>
      <w:r w:rsidRPr="000829D6">
        <w:rPr>
          <w:rFonts w:ascii="Arial" w:hAnsi="Arial" w:cs="Arial"/>
          <w:b/>
          <w:sz w:val="24"/>
          <w:szCs w:val="24"/>
        </w:rPr>
        <w:t>Statement of Compatibility with Human Rights</w:t>
      </w:r>
    </w:p>
    <w:p w14:paraId="3C82DA35" w14:textId="137F6E82" w:rsidR="00732DB3" w:rsidRDefault="00732DB3" w:rsidP="005B290D">
      <w:pPr>
        <w:spacing w:before="120" w:after="0" w:line="240" w:lineRule="auto"/>
        <w:jc w:val="center"/>
        <w:rPr>
          <w:rFonts w:ascii="Times New Roman" w:hAnsi="Times New Roman" w:cs="Times New Roman"/>
          <w:i/>
          <w:sz w:val="24"/>
          <w:szCs w:val="24"/>
        </w:rPr>
      </w:pPr>
      <w:r w:rsidRPr="000829D6">
        <w:rPr>
          <w:rFonts w:ascii="Times New Roman" w:hAnsi="Times New Roman" w:cs="Times New Roman"/>
          <w:i/>
          <w:sz w:val="24"/>
          <w:szCs w:val="24"/>
        </w:rPr>
        <w:t>Prepared in accordance with Part 3 of the</w:t>
      </w:r>
      <w:r w:rsidRPr="000829D6">
        <w:rPr>
          <w:rFonts w:ascii="Times New Roman" w:hAnsi="Times New Roman" w:cs="Times New Roman"/>
          <w:i/>
          <w:sz w:val="24"/>
          <w:szCs w:val="24"/>
        </w:rPr>
        <w:br/>
        <w:t>Human Rights (Parliamentary Scrutiny) Act 2011</w:t>
      </w:r>
    </w:p>
    <w:p w14:paraId="1ABF3AE2" w14:textId="77777777" w:rsidR="005B290D" w:rsidRPr="000829D6" w:rsidRDefault="005B290D" w:rsidP="006F3700">
      <w:pPr>
        <w:spacing w:before="240" w:after="0" w:line="240" w:lineRule="auto"/>
        <w:rPr>
          <w:rFonts w:ascii="Times New Roman" w:hAnsi="Times New Roman" w:cs="Times New Roman"/>
          <w:sz w:val="24"/>
          <w:szCs w:val="24"/>
        </w:rPr>
      </w:pPr>
    </w:p>
    <w:p w14:paraId="4CC28421" w14:textId="4A1AEF62" w:rsidR="00732DB3" w:rsidRPr="000103E5" w:rsidRDefault="000103E5" w:rsidP="005B290D">
      <w:pPr>
        <w:pStyle w:val="LDClauseHeading"/>
        <w:spacing w:before="0" w:after="360"/>
        <w:ind w:left="0" w:firstLine="0"/>
        <w:jc w:val="center"/>
        <w:rPr>
          <w:rFonts w:cs="Arial"/>
          <w:iCs/>
        </w:rPr>
      </w:pPr>
      <w:r w:rsidRPr="000103E5">
        <w:rPr>
          <w:iCs/>
        </w:rPr>
        <w:t>Part 101 Manual of Standards (Extensions of Time Due to COVID-19) Amendment Instrument 2020 (No. 1)</w:t>
      </w:r>
    </w:p>
    <w:p w14:paraId="4EEFE600" w14:textId="3542B8C8" w:rsidR="00410C77" w:rsidRDefault="00410C77" w:rsidP="005B290D">
      <w:pPr>
        <w:spacing w:before="360" w:after="0" w:line="240" w:lineRule="auto"/>
        <w:jc w:val="center"/>
        <w:rPr>
          <w:rFonts w:ascii="Times New Roman" w:hAnsi="Times New Roman"/>
          <w:sz w:val="24"/>
          <w:szCs w:val="24"/>
        </w:rPr>
      </w:pPr>
      <w:r w:rsidRPr="000829D6">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0829D6">
        <w:rPr>
          <w:rFonts w:ascii="Times New Roman" w:hAnsi="Times New Roman"/>
          <w:i/>
          <w:sz w:val="24"/>
          <w:szCs w:val="24"/>
        </w:rPr>
        <w:t>Human Rights (Parliamentary Scrutiny) Act 2011</w:t>
      </w:r>
      <w:r w:rsidRPr="000829D6">
        <w:rPr>
          <w:rFonts w:ascii="Times New Roman" w:hAnsi="Times New Roman"/>
          <w:sz w:val="24"/>
          <w:szCs w:val="24"/>
        </w:rPr>
        <w:t>.</w:t>
      </w:r>
    </w:p>
    <w:p w14:paraId="5BB7B1D6" w14:textId="77777777" w:rsidR="005B290D" w:rsidRPr="000829D6" w:rsidRDefault="005B290D" w:rsidP="006F3700">
      <w:pPr>
        <w:spacing w:before="240" w:after="0" w:line="240" w:lineRule="auto"/>
        <w:rPr>
          <w:rFonts w:ascii="Times New Roman" w:hAnsi="Times New Roman"/>
          <w:sz w:val="24"/>
          <w:szCs w:val="24"/>
        </w:rPr>
      </w:pPr>
    </w:p>
    <w:p w14:paraId="64577FD0" w14:textId="37AABA6B" w:rsidR="00410C77" w:rsidRPr="000829D6" w:rsidRDefault="00410C77" w:rsidP="00E24981">
      <w:pPr>
        <w:spacing w:after="0" w:line="240" w:lineRule="auto"/>
        <w:jc w:val="both"/>
        <w:rPr>
          <w:rFonts w:ascii="Times New Roman" w:hAnsi="Times New Roman"/>
          <w:b/>
          <w:sz w:val="24"/>
          <w:szCs w:val="24"/>
        </w:rPr>
      </w:pPr>
      <w:r w:rsidRPr="000829D6">
        <w:rPr>
          <w:rFonts w:ascii="Times New Roman" w:hAnsi="Times New Roman"/>
          <w:b/>
          <w:sz w:val="24"/>
          <w:szCs w:val="24"/>
        </w:rPr>
        <w:t>Overview of the legislative instrument</w:t>
      </w:r>
    </w:p>
    <w:p w14:paraId="40EFC590" w14:textId="50595816" w:rsidR="00410C77" w:rsidRPr="000829D6" w:rsidRDefault="00410C77" w:rsidP="00410C77">
      <w:pPr>
        <w:pStyle w:val="BodyText"/>
        <w:spacing w:after="0" w:line="240" w:lineRule="auto"/>
        <w:ind w:right="-57"/>
        <w:rPr>
          <w:rFonts w:ascii="Times New Roman" w:hAnsi="Times New Roman" w:cs="Times New Roman"/>
          <w:sz w:val="24"/>
          <w:szCs w:val="24"/>
        </w:rPr>
      </w:pPr>
      <w:r w:rsidRPr="000829D6">
        <w:rPr>
          <w:rFonts w:ascii="Times New Roman" w:hAnsi="Times New Roman" w:cs="Times New Roman"/>
          <w:sz w:val="24"/>
          <w:szCs w:val="24"/>
        </w:rPr>
        <w:t xml:space="preserve">The </w:t>
      </w:r>
      <w:r w:rsidRPr="000829D6">
        <w:rPr>
          <w:rFonts w:ascii="Times New Roman" w:hAnsi="Times New Roman" w:cs="Times New Roman"/>
          <w:i/>
          <w:sz w:val="24"/>
          <w:szCs w:val="24"/>
        </w:rPr>
        <w:t>Part 101 (Unmanned Aircraft and Rockets) Manual of Standards 2019</w:t>
      </w:r>
      <w:r w:rsidRPr="000829D6">
        <w:rPr>
          <w:rFonts w:ascii="Times New Roman" w:hAnsi="Times New Roman" w:cs="Times New Roman"/>
          <w:sz w:val="24"/>
          <w:szCs w:val="24"/>
        </w:rPr>
        <w:t xml:space="preserve"> (the </w:t>
      </w:r>
      <w:r w:rsidRPr="000829D6">
        <w:rPr>
          <w:rFonts w:ascii="Times New Roman" w:hAnsi="Times New Roman" w:cs="Times New Roman"/>
          <w:b/>
          <w:i/>
          <w:sz w:val="24"/>
          <w:szCs w:val="24"/>
        </w:rPr>
        <w:t>MOS</w:t>
      </w:r>
      <w:r w:rsidRPr="000829D6">
        <w:rPr>
          <w:rFonts w:ascii="Times New Roman" w:hAnsi="Times New Roman" w:cs="Times New Roman"/>
          <w:sz w:val="24"/>
          <w:szCs w:val="24"/>
        </w:rPr>
        <w:t>) prescribes a range of miscellaneous matters in relation to the safety and regulatory oversight of remotely piloted aircraft (</w:t>
      </w:r>
      <w:r w:rsidRPr="000829D6">
        <w:rPr>
          <w:rFonts w:ascii="Times New Roman" w:hAnsi="Times New Roman" w:cs="Times New Roman"/>
          <w:b/>
          <w:i/>
          <w:sz w:val="24"/>
          <w:szCs w:val="24"/>
        </w:rPr>
        <w:t>RPA</w:t>
      </w:r>
      <w:r w:rsidRPr="000829D6">
        <w:rPr>
          <w:rFonts w:ascii="Times New Roman" w:hAnsi="Times New Roman" w:cs="Times New Roman"/>
          <w:sz w:val="24"/>
          <w:szCs w:val="24"/>
        </w:rPr>
        <w:t>), including training and competency standards for remote pilot licences, and standing approvals for certain kinds of operations near aerodromes and beyond visual line of sight (</w:t>
      </w:r>
      <w:r w:rsidRPr="000829D6">
        <w:rPr>
          <w:rFonts w:ascii="Times New Roman" w:hAnsi="Times New Roman" w:cs="Times New Roman"/>
          <w:b/>
          <w:i/>
          <w:sz w:val="24"/>
          <w:szCs w:val="24"/>
        </w:rPr>
        <w:t>VLOS</w:t>
      </w:r>
      <w:r w:rsidRPr="000829D6">
        <w:rPr>
          <w:rFonts w:ascii="Times New Roman" w:hAnsi="Times New Roman" w:cs="Times New Roman"/>
          <w:sz w:val="24"/>
          <w:szCs w:val="24"/>
        </w:rPr>
        <w:t>) provided they meet conditions and requirements prescribed by the MOS.</w:t>
      </w:r>
    </w:p>
    <w:p w14:paraId="497AF316" w14:textId="77777777" w:rsidR="00410C77" w:rsidRPr="000829D6" w:rsidRDefault="00410C77" w:rsidP="00410C77">
      <w:pPr>
        <w:pStyle w:val="LDBodytext"/>
      </w:pPr>
    </w:p>
    <w:p w14:paraId="0CCC81AA" w14:textId="3B1B1BC1" w:rsidR="00410C77" w:rsidRPr="000829D6" w:rsidRDefault="00410C77" w:rsidP="00410C77">
      <w:pPr>
        <w:pStyle w:val="LDBodytext"/>
      </w:pPr>
      <w:r w:rsidRPr="000829D6">
        <w:t>The MOS was expressed to commence on the day of registration but, effectively, only certain provisions took effect on that date, for example, relating to flight beyond VLOS operations, and certain notifications be given to CASA. Implementation of the remaining provisions was deferred for 12 months to 10 April 2020 (in one instance, for18 months), to enable RPA training organisations in particular to prepare for the transition.</w:t>
      </w:r>
    </w:p>
    <w:p w14:paraId="1C97151A" w14:textId="77777777" w:rsidR="00410C77" w:rsidRPr="000829D6" w:rsidRDefault="00410C77" w:rsidP="00410C77">
      <w:pPr>
        <w:pStyle w:val="LDBodytext"/>
      </w:pPr>
    </w:p>
    <w:p w14:paraId="6B113EB7" w14:textId="1CFD53AE" w:rsidR="00410C77" w:rsidRPr="000829D6" w:rsidRDefault="00410C77" w:rsidP="00410C77">
      <w:pPr>
        <w:pStyle w:val="LDBodytext"/>
      </w:pPr>
      <w:r w:rsidRPr="000829D6">
        <w:t>As with the aviation industry generally, RPA training organisations have been faced with the progressively dire implications of the COVID-19 pandemic, the associated state of emergency across Australia and the need to maximise the remedial effects of travel bans and social distancing rules. Largely because of this, and its impacts, for example, on mobility and staffing, it has proved to be impracticable for a large number of the training organisations to finalise their required training documented practices and procedures for CASA approval by properly incorporating all of the relevant elements from the new training syllabus contained in the MOS.</w:t>
      </w:r>
    </w:p>
    <w:p w14:paraId="0F9FDC22" w14:textId="77777777" w:rsidR="00410C77" w:rsidRPr="000829D6" w:rsidRDefault="00410C77" w:rsidP="00410C77">
      <w:pPr>
        <w:pStyle w:val="LDBodytext"/>
      </w:pPr>
    </w:p>
    <w:p w14:paraId="02CCBC54" w14:textId="3815C417" w:rsidR="00410C77" w:rsidRPr="000829D6" w:rsidRDefault="00410C77" w:rsidP="00410C77">
      <w:pPr>
        <w:pStyle w:val="LDBodytext"/>
      </w:pPr>
      <w:r w:rsidRPr="000829D6">
        <w:t xml:space="preserve">The </w:t>
      </w:r>
      <w:r w:rsidRPr="000829D6">
        <w:rPr>
          <w:i/>
        </w:rPr>
        <w:t>Part 101</w:t>
      </w:r>
      <w:r w:rsidRPr="000829D6">
        <w:rPr>
          <w:i/>
          <w:iCs/>
        </w:rPr>
        <w:t xml:space="preserve"> </w:t>
      </w:r>
      <w:r w:rsidRPr="000829D6">
        <w:rPr>
          <w:i/>
        </w:rPr>
        <w:t xml:space="preserve">Manual of Standards </w:t>
      </w:r>
      <w:r w:rsidRPr="000829D6">
        <w:rPr>
          <w:i/>
          <w:iCs/>
        </w:rPr>
        <w:t xml:space="preserve">(Extensions of Time Due to COVID-19) Amendment Instrument 2020 (No. 1) </w:t>
      </w:r>
      <w:r w:rsidRPr="000829D6">
        <w:t>is, therefore, designed to defer for 6 months the 10 April 2020 take effect date for most of the provisions in the MOS, in particular those relating to training course.</w:t>
      </w:r>
    </w:p>
    <w:p w14:paraId="2BBE5C83" w14:textId="77777777" w:rsidR="00410C77" w:rsidRPr="0057716F" w:rsidRDefault="00410C77" w:rsidP="0057716F">
      <w:pPr>
        <w:spacing w:after="0" w:line="240" w:lineRule="auto"/>
        <w:jc w:val="both"/>
        <w:rPr>
          <w:rFonts w:ascii="Times New Roman" w:hAnsi="Times New Roman"/>
          <w:bCs/>
          <w:sz w:val="24"/>
          <w:szCs w:val="24"/>
        </w:rPr>
      </w:pPr>
    </w:p>
    <w:p w14:paraId="3C3F3270" w14:textId="7616F4C0" w:rsidR="00410C77" w:rsidRDefault="00410C77" w:rsidP="0057716F">
      <w:pPr>
        <w:spacing w:after="0" w:line="240" w:lineRule="auto"/>
        <w:jc w:val="both"/>
        <w:rPr>
          <w:rFonts w:ascii="Times New Roman" w:hAnsi="Times New Roman"/>
          <w:b/>
          <w:sz w:val="24"/>
          <w:szCs w:val="24"/>
        </w:rPr>
      </w:pPr>
      <w:r w:rsidRPr="000829D6">
        <w:rPr>
          <w:rFonts w:ascii="Times New Roman" w:hAnsi="Times New Roman"/>
          <w:b/>
          <w:sz w:val="24"/>
          <w:szCs w:val="24"/>
        </w:rPr>
        <w:t>Human rights implications</w:t>
      </w:r>
    </w:p>
    <w:p w14:paraId="5F7EB9F1" w14:textId="53446AE0" w:rsidR="00410C77" w:rsidRPr="000829D6" w:rsidRDefault="00410C77" w:rsidP="0057716F">
      <w:pPr>
        <w:pStyle w:val="BodyText"/>
        <w:spacing w:after="0" w:line="240" w:lineRule="auto"/>
        <w:rPr>
          <w:rFonts w:ascii="Times New Roman" w:hAnsi="Times New Roman"/>
          <w:sz w:val="24"/>
          <w:szCs w:val="24"/>
        </w:rPr>
      </w:pPr>
      <w:r w:rsidRPr="000829D6">
        <w:rPr>
          <w:rFonts w:ascii="Times New Roman" w:hAnsi="Times New Roman"/>
          <w:sz w:val="24"/>
          <w:szCs w:val="24"/>
        </w:rPr>
        <w:t xml:space="preserve">The legislative instrument is compatible with the human rights and freedoms recognised or declared in the international instruments listed in section 3 of the </w:t>
      </w:r>
      <w:r w:rsidRPr="000829D6">
        <w:rPr>
          <w:rFonts w:ascii="Times New Roman" w:hAnsi="Times New Roman"/>
          <w:i/>
          <w:iCs/>
          <w:sz w:val="24"/>
          <w:szCs w:val="24"/>
        </w:rPr>
        <w:t>Human Rights (Parliamentary Scrutiny) Act 2011</w:t>
      </w:r>
      <w:r w:rsidRPr="000829D6">
        <w:rPr>
          <w:rFonts w:ascii="Times New Roman" w:hAnsi="Times New Roman"/>
          <w:sz w:val="24"/>
          <w:szCs w:val="24"/>
        </w:rPr>
        <w:t>. The instrument does not engage any of the applicable rights or freedoms.</w:t>
      </w:r>
    </w:p>
    <w:p w14:paraId="1BB048CA" w14:textId="77777777" w:rsidR="00410C77" w:rsidRPr="0057716F" w:rsidRDefault="00410C77" w:rsidP="0057716F">
      <w:pPr>
        <w:spacing w:after="0" w:line="240" w:lineRule="auto"/>
        <w:jc w:val="both"/>
        <w:rPr>
          <w:rFonts w:ascii="Times New Roman" w:hAnsi="Times New Roman"/>
          <w:bCs/>
          <w:sz w:val="24"/>
          <w:szCs w:val="24"/>
        </w:rPr>
      </w:pPr>
    </w:p>
    <w:p w14:paraId="54E538FC" w14:textId="77777777" w:rsidR="00410C77" w:rsidRPr="000829D6" w:rsidRDefault="00410C77" w:rsidP="00E24981">
      <w:pPr>
        <w:keepNext/>
        <w:spacing w:after="0" w:line="240" w:lineRule="auto"/>
        <w:jc w:val="both"/>
        <w:rPr>
          <w:rFonts w:ascii="Times New Roman" w:hAnsi="Times New Roman"/>
          <w:b/>
          <w:sz w:val="24"/>
          <w:szCs w:val="24"/>
        </w:rPr>
      </w:pPr>
      <w:r w:rsidRPr="000829D6">
        <w:rPr>
          <w:rFonts w:ascii="Times New Roman" w:hAnsi="Times New Roman"/>
          <w:b/>
          <w:sz w:val="24"/>
          <w:szCs w:val="24"/>
        </w:rPr>
        <w:lastRenderedPageBreak/>
        <w:t>Conclusion</w:t>
      </w:r>
    </w:p>
    <w:p w14:paraId="78C7FFF3" w14:textId="77777777" w:rsidR="00410C77" w:rsidRPr="000829D6" w:rsidRDefault="00410C77" w:rsidP="0057716F">
      <w:pPr>
        <w:pStyle w:val="BodyText"/>
        <w:spacing w:after="0" w:line="240" w:lineRule="auto"/>
        <w:rPr>
          <w:rFonts w:ascii="Times New Roman" w:hAnsi="Times New Roman"/>
          <w:sz w:val="24"/>
          <w:szCs w:val="24"/>
        </w:rPr>
      </w:pPr>
      <w:r w:rsidRPr="000829D6">
        <w:rPr>
          <w:rFonts w:ascii="Times New Roman" w:hAnsi="Times New Roman"/>
          <w:sz w:val="24"/>
          <w:szCs w:val="24"/>
        </w:rPr>
        <w:t>This legislative instrument is compatible with human rights as it does not raise any human rights issues.</w:t>
      </w:r>
    </w:p>
    <w:p w14:paraId="2BB2F667" w14:textId="37FFF5C0" w:rsidR="00410C77" w:rsidRDefault="00410C77" w:rsidP="0057716F">
      <w:pPr>
        <w:pStyle w:val="BodyText"/>
        <w:spacing w:after="0" w:line="240" w:lineRule="auto"/>
        <w:rPr>
          <w:rFonts w:ascii="Times New Roman" w:hAnsi="Times New Roman"/>
          <w:sz w:val="24"/>
          <w:szCs w:val="24"/>
        </w:rPr>
      </w:pPr>
    </w:p>
    <w:p w14:paraId="7183A994" w14:textId="77777777" w:rsidR="0057716F" w:rsidRPr="000829D6" w:rsidRDefault="0057716F" w:rsidP="0057716F">
      <w:pPr>
        <w:pStyle w:val="BodyText"/>
        <w:spacing w:after="0" w:line="240" w:lineRule="auto"/>
        <w:rPr>
          <w:rFonts w:ascii="Times New Roman" w:hAnsi="Times New Roman"/>
          <w:sz w:val="24"/>
          <w:szCs w:val="24"/>
        </w:rPr>
      </w:pPr>
    </w:p>
    <w:p w14:paraId="0D81BB8E" w14:textId="35972844" w:rsidR="00BC1AE6" w:rsidRPr="0057716F" w:rsidRDefault="00410C77" w:rsidP="0057716F">
      <w:pPr>
        <w:spacing w:after="0" w:line="240" w:lineRule="auto"/>
        <w:jc w:val="center"/>
        <w:rPr>
          <w:rFonts w:ascii="Times New Roman" w:hAnsi="Times New Roman" w:cs="Times New Roman"/>
          <w:sz w:val="24"/>
          <w:szCs w:val="24"/>
        </w:rPr>
      </w:pPr>
      <w:r w:rsidRPr="0057716F">
        <w:rPr>
          <w:rFonts w:ascii="Times New Roman" w:hAnsi="Times New Roman" w:cs="Times New Roman"/>
          <w:b/>
          <w:bCs/>
          <w:sz w:val="24"/>
          <w:szCs w:val="24"/>
        </w:rPr>
        <w:t>Civil Aviation Safety Authority</w:t>
      </w:r>
    </w:p>
    <w:sectPr w:rsidR="00BC1AE6" w:rsidRPr="0057716F" w:rsidSect="00340F8A">
      <w:headerReference w:type="default" r:id="rId8"/>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A1E84" w14:textId="77777777" w:rsidR="005F0000" w:rsidRDefault="005F0000">
      <w:r>
        <w:separator/>
      </w:r>
    </w:p>
  </w:endnote>
  <w:endnote w:type="continuationSeparator" w:id="0">
    <w:p w14:paraId="7FC9A9F8" w14:textId="77777777" w:rsidR="005F0000" w:rsidRDefault="005F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0F680" w14:textId="77777777" w:rsidR="005F0000" w:rsidRDefault="005F0000">
      <w:r>
        <w:separator/>
      </w:r>
    </w:p>
  </w:footnote>
  <w:footnote w:type="continuationSeparator" w:id="0">
    <w:p w14:paraId="3F6A161A" w14:textId="77777777" w:rsidR="005F0000" w:rsidRDefault="005F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3C715D" w:rsidRPr="00B733EB" w:rsidRDefault="003C715D"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Pr="00B733EB">
          <w:rPr>
            <w:rFonts w:ascii="Times New Roman" w:hAnsi="Times New Roman" w:cs="Times New Roman"/>
            <w:noProof/>
            <w:sz w:val="24"/>
            <w:szCs w:val="24"/>
          </w:rPr>
          <w:t>2</w:t>
        </w:r>
        <w:r w:rsidRPr="00B733EB">
          <w:rPr>
            <w:rFonts w:ascii="Times New Roman" w:hAnsi="Times New Roman" w:cs="Times New Roman"/>
            <w:noProof/>
            <w:sz w:val="24"/>
            <w:szCs w:val="24"/>
          </w:rPr>
          <w:fldChar w:fldCharType="end"/>
        </w:r>
      </w:p>
    </w:sdtContent>
  </w:sdt>
  <w:p w14:paraId="6151BDBE" w14:textId="77777777" w:rsidR="003C715D" w:rsidRPr="00B733EB" w:rsidRDefault="003C715D"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9617507"/>
    <w:multiLevelType w:val="hybridMultilevel"/>
    <w:tmpl w:val="BD6A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7"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130ABC"/>
    <w:multiLevelType w:val="hybridMultilevel"/>
    <w:tmpl w:val="3A124652"/>
    <w:lvl w:ilvl="0" w:tplc="0FDCDB0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0631445"/>
    <w:multiLevelType w:val="hybridMultilevel"/>
    <w:tmpl w:val="9230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EB27CC"/>
    <w:multiLevelType w:val="hybridMultilevel"/>
    <w:tmpl w:val="34FE41D0"/>
    <w:lvl w:ilvl="0" w:tplc="8E8035A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36E05E4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15:restartNumberingAfterBreak="0">
    <w:nsid w:val="526E03C8"/>
    <w:multiLevelType w:val="hybridMultilevel"/>
    <w:tmpl w:val="D7D22762"/>
    <w:lvl w:ilvl="0" w:tplc="36E42E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43B3391"/>
    <w:multiLevelType w:val="hybridMultilevel"/>
    <w:tmpl w:val="9EAA88B2"/>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56FE262E"/>
    <w:multiLevelType w:val="hybridMultilevel"/>
    <w:tmpl w:val="B71AFD86"/>
    <w:lvl w:ilvl="0" w:tplc="F7088D00">
      <w:start w:val="1"/>
      <w:numFmt w:val="lowerLetter"/>
      <w:lvlText w:val="(%1)"/>
      <w:lvlJc w:val="left"/>
      <w:pPr>
        <w:ind w:left="1097" w:hanging="360"/>
      </w:pPr>
      <w:rPr>
        <w:rFonts w:eastAsia="Calibri"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9"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0"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0F6448"/>
    <w:multiLevelType w:val="hybridMultilevel"/>
    <w:tmpl w:val="A6F48106"/>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6B8C3B4D"/>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6D4F31B2"/>
    <w:multiLevelType w:val="hybridMultilevel"/>
    <w:tmpl w:val="68BA311A"/>
    <w:lvl w:ilvl="0" w:tplc="224884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6E091761"/>
    <w:multiLevelType w:val="hybridMultilevel"/>
    <w:tmpl w:val="5384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7A83F23"/>
    <w:multiLevelType w:val="hybridMultilevel"/>
    <w:tmpl w:val="BDAC220C"/>
    <w:lvl w:ilvl="0" w:tplc="0F7EA2C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7AFF619E"/>
    <w:multiLevelType w:val="hybridMultilevel"/>
    <w:tmpl w:val="CCE629D8"/>
    <w:lvl w:ilvl="0" w:tplc="A3F2E71C">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DD9451C"/>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FC3377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7"/>
  </w:num>
  <w:num w:numId="13">
    <w:abstractNumId w:val="29"/>
  </w:num>
  <w:num w:numId="14">
    <w:abstractNumId w:val="12"/>
  </w:num>
  <w:num w:numId="15">
    <w:abstractNumId w:val="17"/>
  </w:num>
  <w:num w:numId="16">
    <w:abstractNumId w:val="30"/>
  </w:num>
  <w:num w:numId="17">
    <w:abstractNumId w:val="10"/>
  </w:num>
  <w:num w:numId="18">
    <w:abstractNumId w:val="24"/>
  </w:num>
  <w:num w:numId="19">
    <w:abstractNumId w:val="11"/>
  </w:num>
  <w:num w:numId="20">
    <w:abstractNumId w:val="34"/>
  </w:num>
  <w:num w:numId="21">
    <w:abstractNumId w:val="13"/>
  </w:num>
  <w:num w:numId="22">
    <w:abstractNumId w:val="25"/>
  </w:num>
  <w:num w:numId="23">
    <w:abstractNumId w:val="35"/>
  </w:num>
  <w:num w:numId="24">
    <w:abstractNumId w:val="22"/>
  </w:num>
  <w:num w:numId="25">
    <w:abstractNumId w:val="16"/>
  </w:num>
  <w:num w:numId="26">
    <w:abstractNumId w:val="23"/>
  </w:num>
  <w:num w:numId="27">
    <w:abstractNumId w:val="40"/>
  </w:num>
  <w:num w:numId="28">
    <w:abstractNumId w:val="41"/>
  </w:num>
  <w:num w:numId="29">
    <w:abstractNumId w:val="32"/>
  </w:num>
  <w:num w:numId="30">
    <w:abstractNumId w:val="21"/>
  </w:num>
  <w:num w:numId="31">
    <w:abstractNumId w:val="39"/>
  </w:num>
  <w:num w:numId="32">
    <w:abstractNumId w:val="28"/>
  </w:num>
  <w:num w:numId="33">
    <w:abstractNumId w:val="31"/>
  </w:num>
  <w:num w:numId="34">
    <w:abstractNumId w:val="18"/>
  </w:num>
  <w:num w:numId="35">
    <w:abstractNumId w:val="27"/>
  </w:num>
  <w:num w:numId="36">
    <w:abstractNumId w:val="36"/>
  </w:num>
  <w:num w:numId="37">
    <w:abstractNumId w:val="26"/>
  </w:num>
  <w:num w:numId="38">
    <w:abstractNumId w:val="33"/>
  </w:num>
  <w:num w:numId="39">
    <w:abstractNumId w:val="38"/>
  </w:num>
  <w:num w:numId="40">
    <w:abstractNumId w:val="19"/>
  </w:num>
  <w:num w:numId="41">
    <w:abstractNumId w:val="20"/>
  </w:num>
  <w:num w:numId="4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1318"/>
    <w:rsid w:val="00001B1D"/>
    <w:rsid w:val="00004B23"/>
    <w:rsid w:val="000103E5"/>
    <w:rsid w:val="00014E47"/>
    <w:rsid w:val="00016B0C"/>
    <w:rsid w:val="00017C04"/>
    <w:rsid w:val="00021020"/>
    <w:rsid w:val="00021CF6"/>
    <w:rsid w:val="00021DAA"/>
    <w:rsid w:val="00027495"/>
    <w:rsid w:val="00027F57"/>
    <w:rsid w:val="00027F98"/>
    <w:rsid w:val="00031938"/>
    <w:rsid w:val="000330F6"/>
    <w:rsid w:val="000366C1"/>
    <w:rsid w:val="00041600"/>
    <w:rsid w:val="000422E4"/>
    <w:rsid w:val="00042300"/>
    <w:rsid w:val="000433F9"/>
    <w:rsid w:val="00044E6B"/>
    <w:rsid w:val="0004521A"/>
    <w:rsid w:val="000478FD"/>
    <w:rsid w:val="0005017D"/>
    <w:rsid w:val="00051AD4"/>
    <w:rsid w:val="00053A87"/>
    <w:rsid w:val="00055C49"/>
    <w:rsid w:val="00056959"/>
    <w:rsid w:val="0006152B"/>
    <w:rsid w:val="00066415"/>
    <w:rsid w:val="000667B1"/>
    <w:rsid w:val="0007025F"/>
    <w:rsid w:val="00071587"/>
    <w:rsid w:val="00071CA4"/>
    <w:rsid w:val="00072615"/>
    <w:rsid w:val="00072D1F"/>
    <w:rsid w:val="00075402"/>
    <w:rsid w:val="000766DC"/>
    <w:rsid w:val="00081A2A"/>
    <w:rsid w:val="000828E6"/>
    <w:rsid w:val="000829D6"/>
    <w:rsid w:val="00082E60"/>
    <w:rsid w:val="00086B37"/>
    <w:rsid w:val="000874E2"/>
    <w:rsid w:val="00090743"/>
    <w:rsid w:val="00091B35"/>
    <w:rsid w:val="00092B84"/>
    <w:rsid w:val="00096BF6"/>
    <w:rsid w:val="00097291"/>
    <w:rsid w:val="000976A5"/>
    <w:rsid w:val="000A073B"/>
    <w:rsid w:val="000A2750"/>
    <w:rsid w:val="000A2BD0"/>
    <w:rsid w:val="000A349D"/>
    <w:rsid w:val="000A3A87"/>
    <w:rsid w:val="000A3F67"/>
    <w:rsid w:val="000A4E50"/>
    <w:rsid w:val="000B0128"/>
    <w:rsid w:val="000B0D0A"/>
    <w:rsid w:val="000B0F59"/>
    <w:rsid w:val="000B1D63"/>
    <w:rsid w:val="000B4E14"/>
    <w:rsid w:val="000B5355"/>
    <w:rsid w:val="000B7177"/>
    <w:rsid w:val="000B73F2"/>
    <w:rsid w:val="000B7795"/>
    <w:rsid w:val="000B7992"/>
    <w:rsid w:val="000B7B3A"/>
    <w:rsid w:val="000C00BC"/>
    <w:rsid w:val="000C0C22"/>
    <w:rsid w:val="000C1FC5"/>
    <w:rsid w:val="000C203C"/>
    <w:rsid w:val="000C3326"/>
    <w:rsid w:val="000C36C8"/>
    <w:rsid w:val="000C5C37"/>
    <w:rsid w:val="000C5C3E"/>
    <w:rsid w:val="000C7D80"/>
    <w:rsid w:val="000D069F"/>
    <w:rsid w:val="000D0C7C"/>
    <w:rsid w:val="000D14FE"/>
    <w:rsid w:val="000D25D3"/>
    <w:rsid w:val="000D3D38"/>
    <w:rsid w:val="000D442C"/>
    <w:rsid w:val="000D47FE"/>
    <w:rsid w:val="000D6BA3"/>
    <w:rsid w:val="000E20BC"/>
    <w:rsid w:val="000E2462"/>
    <w:rsid w:val="000E343F"/>
    <w:rsid w:val="000E5F17"/>
    <w:rsid w:val="000E65DF"/>
    <w:rsid w:val="000E754E"/>
    <w:rsid w:val="000F0484"/>
    <w:rsid w:val="000F0881"/>
    <w:rsid w:val="000F1267"/>
    <w:rsid w:val="000F19BB"/>
    <w:rsid w:val="000F26E8"/>
    <w:rsid w:val="000F3190"/>
    <w:rsid w:val="000F4716"/>
    <w:rsid w:val="000F4912"/>
    <w:rsid w:val="000F4F03"/>
    <w:rsid w:val="000F6C02"/>
    <w:rsid w:val="001018A4"/>
    <w:rsid w:val="0010388C"/>
    <w:rsid w:val="00103FA3"/>
    <w:rsid w:val="00111E97"/>
    <w:rsid w:val="00112130"/>
    <w:rsid w:val="00112EFC"/>
    <w:rsid w:val="001142EE"/>
    <w:rsid w:val="0011579A"/>
    <w:rsid w:val="00115AB6"/>
    <w:rsid w:val="00121512"/>
    <w:rsid w:val="00122D66"/>
    <w:rsid w:val="001230B5"/>
    <w:rsid w:val="001249C7"/>
    <w:rsid w:val="00124A9A"/>
    <w:rsid w:val="00127558"/>
    <w:rsid w:val="00132CBB"/>
    <w:rsid w:val="00132EB2"/>
    <w:rsid w:val="0013560F"/>
    <w:rsid w:val="00140F62"/>
    <w:rsid w:val="001419BE"/>
    <w:rsid w:val="00141BA4"/>
    <w:rsid w:val="001427A8"/>
    <w:rsid w:val="001429BD"/>
    <w:rsid w:val="00142AA5"/>
    <w:rsid w:val="001432D3"/>
    <w:rsid w:val="001461C2"/>
    <w:rsid w:val="0014683D"/>
    <w:rsid w:val="00147F70"/>
    <w:rsid w:val="00151EBF"/>
    <w:rsid w:val="00153830"/>
    <w:rsid w:val="001552BD"/>
    <w:rsid w:val="00160CC7"/>
    <w:rsid w:val="00161214"/>
    <w:rsid w:val="00161264"/>
    <w:rsid w:val="00163B43"/>
    <w:rsid w:val="0016559E"/>
    <w:rsid w:val="0016569C"/>
    <w:rsid w:val="0016655C"/>
    <w:rsid w:val="00166B9E"/>
    <w:rsid w:val="00167079"/>
    <w:rsid w:val="00180190"/>
    <w:rsid w:val="001808A8"/>
    <w:rsid w:val="0018114D"/>
    <w:rsid w:val="00184970"/>
    <w:rsid w:val="00185545"/>
    <w:rsid w:val="00185EB5"/>
    <w:rsid w:val="00187367"/>
    <w:rsid w:val="00191922"/>
    <w:rsid w:val="00193331"/>
    <w:rsid w:val="00194988"/>
    <w:rsid w:val="00195D71"/>
    <w:rsid w:val="001975BC"/>
    <w:rsid w:val="001A0186"/>
    <w:rsid w:val="001A1249"/>
    <w:rsid w:val="001A145A"/>
    <w:rsid w:val="001A1A72"/>
    <w:rsid w:val="001A2173"/>
    <w:rsid w:val="001A2D51"/>
    <w:rsid w:val="001A41A0"/>
    <w:rsid w:val="001A7DE1"/>
    <w:rsid w:val="001B13CB"/>
    <w:rsid w:val="001B2363"/>
    <w:rsid w:val="001B5D14"/>
    <w:rsid w:val="001B775B"/>
    <w:rsid w:val="001C0351"/>
    <w:rsid w:val="001C1065"/>
    <w:rsid w:val="001C2DDC"/>
    <w:rsid w:val="001C34F8"/>
    <w:rsid w:val="001C3D00"/>
    <w:rsid w:val="001C5CD7"/>
    <w:rsid w:val="001C61B3"/>
    <w:rsid w:val="001C622E"/>
    <w:rsid w:val="001D383E"/>
    <w:rsid w:val="001D4875"/>
    <w:rsid w:val="001D55D8"/>
    <w:rsid w:val="001D70BB"/>
    <w:rsid w:val="001E0080"/>
    <w:rsid w:val="001E052A"/>
    <w:rsid w:val="001E195B"/>
    <w:rsid w:val="001E3EE6"/>
    <w:rsid w:val="001E3FB5"/>
    <w:rsid w:val="001E42D3"/>
    <w:rsid w:val="001E6EBE"/>
    <w:rsid w:val="001F0C16"/>
    <w:rsid w:val="001F0E23"/>
    <w:rsid w:val="001F14D1"/>
    <w:rsid w:val="001F2221"/>
    <w:rsid w:val="001F3294"/>
    <w:rsid w:val="001F7E41"/>
    <w:rsid w:val="001F7F17"/>
    <w:rsid w:val="00200A13"/>
    <w:rsid w:val="00203645"/>
    <w:rsid w:val="00204F14"/>
    <w:rsid w:val="002056A7"/>
    <w:rsid w:val="00207A49"/>
    <w:rsid w:val="0021026F"/>
    <w:rsid w:val="00211104"/>
    <w:rsid w:val="00212775"/>
    <w:rsid w:val="00214B40"/>
    <w:rsid w:val="00214D84"/>
    <w:rsid w:val="00216A8F"/>
    <w:rsid w:val="00220FB9"/>
    <w:rsid w:val="0022194B"/>
    <w:rsid w:val="00221996"/>
    <w:rsid w:val="0022237E"/>
    <w:rsid w:val="002230B4"/>
    <w:rsid w:val="002234CD"/>
    <w:rsid w:val="00223FF7"/>
    <w:rsid w:val="0022428C"/>
    <w:rsid w:val="00224DF9"/>
    <w:rsid w:val="002254AC"/>
    <w:rsid w:val="00227348"/>
    <w:rsid w:val="00227724"/>
    <w:rsid w:val="002279D4"/>
    <w:rsid w:val="00237567"/>
    <w:rsid w:val="00237CBA"/>
    <w:rsid w:val="002462ED"/>
    <w:rsid w:val="00247C7E"/>
    <w:rsid w:val="00250DE5"/>
    <w:rsid w:val="00251775"/>
    <w:rsid w:val="00251D8C"/>
    <w:rsid w:val="002537DD"/>
    <w:rsid w:val="00253A60"/>
    <w:rsid w:val="00255256"/>
    <w:rsid w:val="0026203E"/>
    <w:rsid w:val="00262691"/>
    <w:rsid w:val="00262998"/>
    <w:rsid w:val="00262DDF"/>
    <w:rsid w:val="00263B75"/>
    <w:rsid w:val="0026485C"/>
    <w:rsid w:val="002671C5"/>
    <w:rsid w:val="00267A01"/>
    <w:rsid w:val="00272496"/>
    <w:rsid w:val="00272884"/>
    <w:rsid w:val="002732EB"/>
    <w:rsid w:val="00276327"/>
    <w:rsid w:val="0028164D"/>
    <w:rsid w:val="00285391"/>
    <w:rsid w:val="00285D97"/>
    <w:rsid w:val="00286800"/>
    <w:rsid w:val="002906E8"/>
    <w:rsid w:val="0029131D"/>
    <w:rsid w:val="0029181B"/>
    <w:rsid w:val="002923D7"/>
    <w:rsid w:val="0029297C"/>
    <w:rsid w:val="00292B0F"/>
    <w:rsid w:val="00292EE7"/>
    <w:rsid w:val="00293623"/>
    <w:rsid w:val="00296279"/>
    <w:rsid w:val="00296AF0"/>
    <w:rsid w:val="002979F1"/>
    <w:rsid w:val="002A209E"/>
    <w:rsid w:val="002A22EB"/>
    <w:rsid w:val="002A3623"/>
    <w:rsid w:val="002A39C9"/>
    <w:rsid w:val="002A647D"/>
    <w:rsid w:val="002A6E67"/>
    <w:rsid w:val="002B2165"/>
    <w:rsid w:val="002B22B2"/>
    <w:rsid w:val="002B5BCC"/>
    <w:rsid w:val="002B5C0D"/>
    <w:rsid w:val="002C041D"/>
    <w:rsid w:val="002C20EA"/>
    <w:rsid w:val="002C3188"/>
    <w:rsid w:val="002C3442"/>
    <w:rsid w:val="002C47D6"/>
    <w:rsid w:val="002C663F"/>
    <w:rsid w:val="002C68D4"/>
    <w:rsid w:val="002C7C06"/>
    <w:rsid w:val="002D064A"/>
    <w:rsid w:val="002D2B1F"/>
    <w:rsid w:val="002D36E7"/>
    <w:rsid w:val="002D3925"/>
    <w:rsid w:val="002D3ED4"/>
    <w:rsid w:val="002D6ED6"/>
    <w:rsid w:val="002D7A22"/>
    <w:rsid w:val="002E2DEE"/>
    <w:rsid w:val="002E3BBC"/>
    <w:rsid w:val="002E4495"/>
    <w:rsid w:val="002F35E7"/>
    <w:rsid w:val="002F4E39"/>
    <w:rsid w:val="002F701B"/>
    <w:rsid w:val="003028C6"/>
    <w:rsid w:val="00302F09"/>
    <w:rsid w:val="003032F3"/>
    <w:rsid w:val="003040CE"/>
    <w:rsid w:val="003045F4"/>
    <w:rsid w:val="00307316"/>
    <w:rsid w:val="003103C1"/>
    <w:rsid w:val="00312299"/>
    <w:rsid w:val="003140E3"/>
    <w:rsid w:val="003145AF"/>
    <w:rsid w:val="00316459"/>
    <w:rsid w:val="00316FE3"/>
    <w:rsid w:val="0032029A"/>
    <w:rsid w:val="003211A1"/>
    <w:rsid w:val="00321300"/>
    <w:rsid w:val="00330828"/>
    <w:rsid w:val="00331A87"/>
    <w:rsid w:val="0033356A"/>
    <w:rsid w:val="0033688C"/>
    <w:rsid w:val="003405D5"/>
    <w:rsid w:val="00340F8A"/>
    <w:rsid w:val="003422D6"/>
    <w:rsid w:val="003456DE"/>
    <w:rsid w:val="00350663"/>
    <w:rsid w:val="00351224"/>
    <w:rsid w:val="003527F0"/>
    <w:rsid w:val="00352DDD"/>
    <w:rsid w:val="00353A5D"/>
    <w:rsid w:val="0036081D"/>
    <w:rsid w:val="00363E02"/>
    <w:rsid w:val="00364E24"/>
    <w:rsid w:val="00365763"/>
    <w:rsid w:val="0036585D"/>
    <w:rsid w:val="003673CF"/>
    <w:rsid w:val="00371C16"/>
    <w:rsid w:val="003727C3"/>
    <w:rsid w:val="00373B17"/>
    <w:rsid w:val="0037631C"/>
    <w:rsid w:val="00376793"/>
    <w:rsid w:val="003770DF"/>
    <w:rsid w:val="0038003F"/>
    <w:rsid w:val="003803FD"/>
    <w:rsid w:val="003836E5"/>
    <w:rsid w:val="003837E4"/>
    <w:rsid w:val="003872DC"/>
    <w:rsid w:val="003900D8"/>
    <w:rsid w:val="00391104"/>
    <w:rsid w:val="003A19C8"/>
    <w:rsid w:val="003A2D5F"/>
    <w:rsid w:val="003A4A86"/>
    <w:rsid w:val="003B0E6C"/>
    <w:rsid w:val="003B2373"/>
    <w:rsid w:val="003B256F"/>
    <w:rsid w:val="003B2C02"/>
    <w:rsid w:val="003B3A87"/>
    <w:rsid w:val="003B4BCF"/>
    <w:rsid w:val="003B78F7"/>
    <w:rsid w:val="003C18DB"/>
    <w:rsid w:val="003C2612"/>
    <w:rsid w:val="003C4045"/>
    <w:rsid w:val="003C41EB"/>
    <w:rsid w:val="003C5178"/>
    <w:rsid w:val="003C5D1E"/>
    <w:rsid w:val="003C715D"/>
    <w:rsid w:val="003C7A4B"/>
    <w:rsid w:val="003C7B99"/>
    <w:rsid w:val="003D3573"/>
    <w:rsid w:val="003D5637"/>
    <w:rsid w:val="003E23CB"/>
    <w:rsid w:val="003E329C"/>
    <w:rsid w:val="003E410C"/>
    <w:rsid w:val="003E7C9E"/>
    <w:rsid w:val="003F3355"/>
    <w:rsid w:val="003F4F0B"/>
    <w:rsid w:val="003F68BE"/>
    <w:rsid w:val="00400EB6"/>
    <w:rsid w:val="00400FF8"/>
    <w:rsid w:val="00402CC8"/>
    <w:rsid w:val="004065B5"/>
    <w:rsid w:val="0040781B"/>
    <w:rsid w:val="004079EE"/>
    <w:rsid w:val="00407C1F"/>
    <w:rsid w:val="00410A5E"/>
    <w:rsid w:val="00410C77"/>
    <w:rsid w:val="0041529E"/>
    <w:rsid w:val="004152CA"/>
    <w:rsid w:val="004155D8"/>
    <w:rsid w:val="00416831"/>
    <w:rsid w:val="004170D1"/>
    <w:rsid w:val="00420720"/>
    <w:rsid w:val="00422BAA"/>
    <w:rsid w:val="004278B2"/>
    <w:rsid w:val="004305EC"/>
    <w:rsid w:val="00435390"/>
    <w:rsid w:val="00437082"/>
    <w:rsid w:val="00440114"/>
    <w:rsid w:val="00440C85"/>
    <w:rsid w:val="004411BC"/>
    <w:rsid w:val="00442999"/>
    <w:rsid w:val="00442BF1"/>
    <w:rsid w:val="00442F86"/>
    <w:rsid w:val="00443B5A"/>
    <w:rsid w:val="004440A5"/>
    <w:rsid w:val="00444AB3"/>
    <w:rsid w:val="0044675A"/>
    <w:rsid w:val="004478BC"/>
    <w:rsid w:val="00450868"/>
    <w:rsid w:val="004512C9"/>
    <w:rsid w:val="00451A7E"/>
    <w:rsid w:val="00453B53"/>
    <w:rsid w:val="00455812"/>
    <w:rsid w:val="004558E9"/>
    <w:rsid w:val="00460D54"/>
    <w:rsid w:val="004619C8"/>
    <w:rsid w:val="0046489B"/>
    <w:rsid w:val="004648DE"/>
    <w:rsid w:val="00465E86"/>
    <w:rsid w:val="00467F0D"/>
    <w:rsid w:val="00470138"/>
    <w:rsid w:val="00470D97"/>
    <w:rsid w:val="00471F91"/>
    <w:rsid w:val="00473072"/>
    <w:rsid w:val="00473519"/>
    <w:rsid w:val="004741C6"/>
    <w:rsid w:val="004753C3"/>
    <w:rsid w:val="00476B55"/>
    <w:rsid w:val="00476DCB"/>
    <w:rsid w:val="004773A4"/>
    <w:rsid w:val="00481D9B"/>
    <w:rsid w:val="00482800"/>
    <w:rsid w:val="00483CAD"/>
    <w:rsid w:val="00483FB8"/>
    <w:rsid w:val="00485A8D"/>
    <w:rsid w:val="00485E47"/>
    <w:rsid w:val="00490A36"/>
    <w:rsid w:val="00493C75"/>
    <w:rsid w:val="00495F29"/>
    <w:rsid w:val="00496AEF"/>
    <w:rsid w:val="004973EA"/>
    <w:rsid w:val="0049792A"/>
    <w:rsid w:val="004A1D19"/>
    <w:rsid w:val="004A377A"/>
    <w:rsid w:val="004A42FD"/>
    <w:rsid w:val="004B06C9"/>
    <w:rsid w:val="004B3044"/>
    <w:rsid w:val="004B368E"/>
    <w:rsid w:val="004B398A"/>
    <w:rsid w:val="004B48F6"/>
    <w:rsid w:val="004B5361"/>
    <w:rsid w:val="004B53DF"/>
    <w:rsid w:val="004C08E4"/>
    <w:rsid w:val="004C3EA4"/>
    <w:rsid w:val="004C4252"/>
    <w:rsid w:val="004C6651"/>
    <w:rsid w:val="004C6C12"/>
    <w:rsid w:val="004D135B"/>
    <w:rsid w:val="004D18EE"/>
    <w:rsid w:val="004D2BB9"/>
    <w:rsid w:val="004D4E27"/>
    <w:rsid w:val="004D62FA"/>
    <w:rsid w:val="004D71F4"/>
    <w:rsid w:val="004D76F7"/>
    <w:rsid w:val="004E385B"/>
    <w:rsid w:val="004E3BCA"/>
    <w:rsid w:val="004E4F9B"/>
    <w:rsid w:val="004E596A"/>
    <w:rsid w:val="004E5D57"/>
    <w:rsid w:val="004E6A37"/>
    <w:rsid w:val="004E6CBD"/>
    <w:rsid w:val="004F07FB"/>
    <w:rsid w:val="004F29D5"/>
    <w:rsid w:val="004F2C6E"/>
    <w:rsid w:val="004F44B6"/>
    <w:rsid w:val="004F7E4D"/>
    <w:rsid w:val="00501BC6"/>
    <w:rsid w:val="00502CF0"/>
    <w:rsid w:val="00502EEF"/>
    <w:rsid w:val="00503FCE"/>
    <w:rsid w:val="0050411D"/>
    <w:rsid w:val="005047F5"/>
    <w:rsid w:val="005061AA"/>
    <w:rsid w:val="005066BA"/>
    <w:rsid w:val="00506FCA"/>
    <w:rsid w:val="00510122"/>
    <w:rsid w:val="005101B0"/>
    <w:rsid w:val="00511312"/>
    <w:rsid w:val="00511670"/>
    <w:rsid w:val="00511E50"/>
    <w:rsid w:val="00512AFE"/>
    <w:rsid w:val="00516F2E"/>
    <w:rsid w:val="00520515"/>
    <w:rsid w:val="0052108F"/>
    <w:rsid w:val="005215C6"/>
    <w:rsid w:val="005215F9"/>
    <w:rsid w:val="005216BD"/>
    <w:rsid w:val="00521B53"/>
    <w:rsid w:val="00524CA7"/>
    <w:rsid w:val="005254A3"/>
    <w:rsid w:val="005257B1"/>
    <w:rsid w:val="00525AEA"/>
    <w:rsid w:val="00525B5A"/>
    <w:rsid w:val="0052642F"/>
    <w:rsid w:val="00526926"/>
    <w:rsid w:val="00526C78"/>
    <w:rsid w:val="005279E5"/>
    <w:rsid w:val="00530C22"/>
    <w:rsid w:val="00532211"/>
    <w:rsid w:val="00536070"/>
    <w:rsid w:val="00536107"/>
    <w:rsid w:val="005370EC"/>
    <w:rsid w:val="005402D2"/>
    <w:rsid w:val="0054037C"/>
    <w:rsid w:val="00540CC9"/>
    <w:rsid w:val="005430D4"/>
    <w:rsid w:val="005435A2"/>
    <w:rsid w:val="00543769"/>
    <w:rsid w:val="005438BE"/>
    <w:rsid w:val="00545CEA"/>
    <w:rsid w:val="0054612F"/>
    <w:rsid w:val="00547B61"/>
    <w:rsid w:val="005505D6"/>
    <w:rsid w:val="0055137C"/>
    <w:rsid w:val="00551547"/>
    <w:rsid w:val="00553751"/>
    <w:rsid w:val="00554E94"/>
    <w:rsid w:val="00556748"/>
    <w:rsid w:val="005608FF"/>
    <w:rsid w:val="0056207B"/>
    <w:rsid w:val="005644CD"/>
    <w:rsid w:val="00564CF6"/>
    <w:rsid w:val="00566931"/>
    <w:rsid w:val="00566F87"/>
    <w:rsid w:val="00567E65"/>
    <w:rsid w:val="00570FD0"/>
    <w:rsid w:val="00571208"/>
    <w:rsid w:val="005736E5"/>
    <w:rsid w:val="005739AB"/>
    <w:rsid w:val="0057716F"/>
    <w:rsid w:val="00577D7B"/>
    <w:rsid w:val="005802CB"/>
    <w:rsid w:val="0058106C"/>
    <w:rsid w:val="0058193A"/>
    <w:rsid w:val="00581A91"/>
    <w:rsid w:val="00584096"/>
    <w:rsid w:val="0058440C"/>
    <w:rsid w:val="0058503C"/>
    <w:rsid w:val="0058578E"/>
    <w:rsid w:val="005869FF"/>
    <w:rsid w:val="00586B91"/>
    <w:rsid w:val="00586EE9"/>
    <w:rsid w:val="00590757"/>
    <w:rsid w:val="00590C1F"/>
    <w:rsid w:val="00592975"/>
    <w:rsid w:val="00595BF4"/>
    <w:rsid w:val="00597A22"/>
    <w:rsid w:val="005A2E2F"/>
    <w:rsid w:val="005A6607"/>
    <w:rsid w:val="005B19BA"/>
    <w:rsid w:val="005B290D"/>
    <w:rsid w:val="005B36B0"/>
    <w:rsid w:val="005B511B"/>
    <w:rsid w:val="005B5710"/>
    <w:rsid w:val="005B5BB3"/>
    <w:rsid w:val="005B6622"/>
    <w:rsid w:val="005C0BCA"/>
    <w:rsid w:val="005C0E90"/>
    <w:rsid w:val="005C2B03"/>
    <w:rsid w:val="005C3251"/>
    <w:rsid w:val="005C5520"/>
    <w:rsid w:val="005C5B3E"/>
    <w:rsid w:val="005C620A"/>
    <w:rsid w:val="005C6CED"/>
    <w:rsid w:val="005C74A2"/>
    <w:rsid w:val="005C7ACB"/>
    <w:rsid w:val="005D09A2"/>
    <w:rsid w:val="005D0D3F"/>
    <w:rsid w:val="005D1694"/>
    <w:rsid w:val="005D17D9"/>
    <w:rsid w:val="005D1D7B"/>
    <w:rsid w:val="005D4DDD"/>
    <w:rsid w:val="005D57CE"/>
    <w:rsid w:val="005D7B89"/>
    <w:rsid w:val="005E0040"/>
    <w:rsid w:val="005E2664"/>
    <w:rsid w:val="005E2A20"/>
    <w:rsid w:val="005E31C2"/>
    <w:rsid w:val="005E36C4"/>
    <w:rsid w:val="005E3E12"/>
    <w:rsid w:val="005E491E"/>
    <w:rsid w:val="005E61F4"/>
    <w:rsid w:val="005E64F9"/>
    <w:rsid w:val="005F0000"/>
    <w:rsid w:val="005F0B26"/>
    <w:rsid w:val="005F16DD"/>
    <w:rsid w:val="005F53BD"/>
    <w:rsid w:val="005F548E"/>
    <w:rsid w:val="005F5CAE"/>
    <w:rsid w:val="005F7FEF"/>
    <w:rsid w:val="00600CB4"/>
    <w:rsid w:val="00600DCC"/>
    <w:rsid w:val="00605268"/>
    <w:rsid w:val="006064DF"/>
    <w:rsid w:val="00606DE2"/>
    <w:rsid w:val="00611525"/>
    <w:rsid w:val="00612332"/>
    <w:rsid w:val="00612637"/>
    <w:rsid w:val="0061362A"/>
    <w:rsid w:val="00615AEF"/>
    <w:rsid w:val="00620CBF"/>
    <w:rsid w:val="006232DC"/>
    <w:rsid w:val="00623E8E"/>
    <w:rsid w:val="00624484"/>
    <w:rsid w:val="00625BD6"/>
    <w:rsid w:val="00625FC2"/>
    <w:rsid w:val="00626BD9"/>
    <w:rsid w:val="006273F3"/>
    <w:rsid w:val="00627A1F"/>
    <w:rsid w:val="00635478"/>
    <w:rsid w:val="00636116"/>
    <w:rsid w:val="00637D9C"/>
    <w:rsid w:val="00642BA7"/>
    <w:rsid w:val="006444EB"/>
    <w:rsid w:val="00644739"/>
    <w:rsid w:val="00645B1C"/>
    <w:rsid w:val="0064652C"/>
    <w:rsid w:val="00650C1A"/>
    <w:rsid w:val="00651675"/>
    <w:rsid w:val="00651BBD"/>
    <w:rsid w:val="00651CA8"/>
    <w:rsid w:val="0065277C"/>
    <w:rsid w:val="006529DB"/>
    <w:rsid w:val="00652E41"/>
    <w:rsid w:val="00654D24"/>
    <w:rsid w:val="00656005"/>
    <w:rsid w:val="00656EBD"/>
    <w:rsid w:val="00657E8D"/>
    <w:rsid w:val="0066214A"/>
    <w:rsid w:val="00666497"/>
    <w:rsid w:val="0066775F"/>
    <w:rsid w:val="00667832"/>
    <w:rsid w:val="0067019F"/>
    <w:rsid w:val="006757EA"/>
    <w:rsid w:val="00675F69"/>
    <w:rsid w:val="00675FAB"/>
    <w:rsid w:val="0067701B"/>
    <w:rsid w:val="00677E8A"/>
    <w:rsid w:val="006801C1"/>
    <w:rsid w:val="00680518"/>
    <w:rsid w:val="00681C3F"/>
    <w:rsid w:val="00683A80"/>
    <w:rsid w:val="006865C0"/>
    <w:rsid w:val="00686D4E"/>
    <w:rsid w:val="00687912"/>
    <w:rsid w:val="00691CBA"/>
    <w:rsid w:val="00692AD2"/>
    <w:rsid w:val="00692E1D"/>
    <w:rsid w:val="00694D73"/>
    <w:rsid w:val="0069505D"/>
    <w:rsid w:val="00696E4C"/>
    <w:rsid w:val="006970AF"/>
    <w:rsid w:val="006A0AA7"/>
    <w:rsid w:val="006A1545"/>
    <w:rsid w:val="006B1993"/>
    <w:rsid w:val="006C2166"/>
    <w:rsid w:val="006C223A"/>
    <w:rsid w:val="006C2726"/>
    <w:rsid w:val="006C28EA"/>
    <w:rsid w:val="006C3A24"/>
    <w:rsid w:val="006C474D"/>
    <w:rsid w:val="006C4BC7"/>
    <w:rsid w:val="006C4FDD"/>
    <w:rsid w:val="006C4FE7"/>
    <w:rsid w:val="006C6758"/>
    <w:rsid w:val="006D0CA8"/>
    <w:rsid w:val="006D1B1D"/>
    <w:rsid w:val="006D1C60"/>
    <w:rsid w:val="006D3D0F"/>
    <w:rsid w:val="006D4D75"/>
    <w:rsid w:val="006D5AB3"/>
    <w:rsid w:val="006D61E9"/>
    <w:rsid w:val="006E27CC"/>
    <w:rsid w:val="006E3280"/>
    <w:rsid w:val="006E4CE1"/>
    <w:rsid w:val="006E502C"/>
    <w:rsid w:val="006E6558"/>
    <w:rsid w:val="006F3700"/>
    <w:rsid w:val="00703789"/>
    <w:rsid w:val="00703A14"/>
    <w:rsid w:val="007047B1"/>
    <w:rsid w:val="00704DD6"/>
    <w:rsid w:val="007120B4"/>
    <w:rsid w:val="00713981"/>
    <w:rsid w:val="00713CA8"/>
    <w:rsid w:val="0071414D"/>
    <w:rsid w:val="00714AB4"/>
    <w:rsid w:val="00714E07"/>
    <w:rsid w:val="00714FEA"/>
    <w:rsid w:val="00715FD2"/>
    <w:rsid w:val="00721B07"/>
    <w:rsid w:val="00732DB3"/>
    <w:rsid w:val="00732E52"/>
    <w:rsid w:val="00733968"/>
    <w:rsid w:val="00740560"/>
    <w:rsid w:val="00740741"/>
    <w:rsid w:val="00741F51"/>
    <w:rsid w:val="00743098"/>
    <w:rsid w:val="00744D28"/>
    <w:rsid w:val="0074704A"/>
    <w:rsid w:val="00751ECF"/>
    <w:rsid w:val="00752708"/>
    <w:rsid w:val="0075350D"/>
    <w:rsid w:val="00753BBC"/>
    <w:rsid w:val="00757EC5"/>
    <w:rsid w:val="00761131"/>
    <w:rsid w:val="00761B2E"/>
    <w:rsid w:val="00762277"/>
    <w:rsid w:val="00762CE5"/>
    <w:rsid w:val="00764A4C"/>
    <w:rsid w:val="007656E9"/>
    <w:rsid w:val="00766988"/>
    <w:rsid w:val="00767048"/>
    <w:rsid w:val="00771598"/>
    <w:rsid w:val="00771A05"/>
    <w:rsid w:val="00774E53"/>
    <w:rsid w:val="00776125"/>
    <w:rsid w:val="00776DD7"/>
    <w:rsid w:val="00777B85"/>
    <w:rsid w:val="00780513"/>
    <w:rsid w:val="007821B8"/>
    <w:rsid w:val="007833FC"/>
    <w:rsid w:val="00783A49"/>
    <w:rsid w:val="0078410A"/>
    <w:rsid w:val="0078510E"/>
    <w:rsid w:val="00786DF1"/>
    <w:rsid w:val="007879BA"/>
    <w:rsid w:val="00790E8B"/>
    <w:rsid w:val="00791FF5"/>
    <w:rsid w:val="00797239"/>
    <w:rsid w:val="007974EB"/>
    <w:rsid w:val="007A0FD5"/>
    <w:rsid w:val="007A322D"/>
    <w:rsid w:val="007A3B3A"/>
    <w:rsid w:val="007A4E72"/>
    <w:rsid w:val="007A6E1D"/>
    <w:rsid w:val="007A6EDE"/>
    <w:rsid w:val="007B0951"/>
    <w:rsid w:val="007B1B18"/>
    <w:rsid w:val="007B26F8"/>
    <w:rsid w:val="007B34B4"/>
    <w:rsid w:val="007B3947"/>
    <w:rsid w:val="007B3A30"/>
    <w:rsid w:val="007B6DF9"/>
    <w:rsid w:val="007B7406"/>
    <w:rsid w:val="007C34B1"/>
    <w:rsid w:val="007C54CB"/>
    <w:rsid w:val="007C6AC6"/>
    <w:rsid w:val="007D0C25"/>
    <w:rsid w:val="007D10E7"/>
    <w:rsid w:val="007D2E53"/>
    <w:rsid w:val="007D3281"/>
    <w:rsid w:val="007D44BC"/>
    <w:rsid w:val="007D5FE4"/>
    <w:rsid w:val="007D7464"/>
    <w:rsid w:val="007D7C81"/>
    <w:rsid w:val="007E12C8"/>
    <w:rsid w:val="007E2A49"/>
    <w:rsid w:val="007E2B23"/>
    <w:rsid w:val="007E47CF"/>
    <w:rsid w:val="007E7112"/>
    <w:rsid w:val="007F0431"/>
    <w:rsid w:val="007F3662"/>
    <w:rsid w:val="007F7D5E"/>
    <w:rsid w:val="007F7F92"/>
    <w:rsid w:val="00800C7C"/>
    <w:rsid w:val="00801803"/>
    <w:rsid w:val="00804C96"/>
    <w:rsid w:val="008132BB"/>
    <w:rsid w:val="0081506A"/>
    <w:rsid w:val="00815B74"/>
    <w:rsid w:val="00816686"/>
    <w:rsid w:val="0081695E"/>
    <w:rsid w:val="00820618"/>
    <w:rsid w:val="00821540"/>
    <w:rsid w:val="00825B1F"/>
    <w:rsid w:val="00827486"/>
    <w:rsid w:val="00827AD8"/>
    <w:rsid w:val="00830BB1"/>
    <w:rsid w:val="00831AEA"/>
    <w:rsid w:val="008329F6"/>
    <w:rsid w:val="00833C8C"/>
    <w:rsid w:val="00835A12"/>
    <w:rsid w:val="00836171"/>
    <w:rsid w:val="00837107"/>
    <w:rsid w:val="00837988"/>
    <w:rsid w:val="008379F4"/>
    <w:rsid w:val="00846654"/>
    <w:rsid w:val="00847DED"/>
    <w:rsid w:val="00850FB2"/>
    <w:rsid w:val="00851443"/>
    <w:rsid w:val="00851F0F"/>
    <w:rsid w:val="008540AE"/>
    <w:rsid w:val="00855438"/>
    <w:rsid w:val="00855995"/>
    <w:rsid w:val="00855B56"/>
    <w:rsid w:val="00855C87"/>
    <w:rsid w:val="00855DBA"/>
    <w:rsid w:val="00855EFA"/>
    <w:rsid w:val="00856A01"/>
    <w:rsid w:val="00857E14"/>
    <w:rsid w:val="00860DCE"/>
    <w:rsid w:val="008627AF"/>
    <w:rsid w:val="00863436"/>
    <w:rsid w:val="00863D26"/>
    <w:rsid w:val="00865CA6"/>
    <w:rsid w:val="00881B34"/>
    <w:rsid w:val="0088365C"/>
    <w:rsid w:val="0088433D"/>
    <w:rsid w:val="00884C52"/>
    <w:rsid w:val="00885276"/>
    <w:rsid w:val="00885B7B"/>
    <w:rsid w:val="0089115F"/>
    <w:rsid w:val="00893556"/>
    <w:rsid w:val="0089675C"/>
    <w:rsid w:val="008A1F49"/>
    <w:rsid w:val="008A2A20"/>
    <w:rsid w:val="008A350B"/>
    <w:rsid w:val="008A43F6"/>
    <w:rsid w:val="008A4505"/>
    <w:rsid w:val="008A6DC3"/>
    <w:rsid w:val="008A78AA"/>
    <w:rsid w:val="008B0116"/>
    <w:rsid w:val="008B1315"/>
    <w:rsid w:val="008B161E"/>
    <w:rsid w:val="008B2299"/>
    <w:rsid w:val="008B3CDF"/>
    <w:rsid w:val="008B46ED"/>
    <w:rsid w:val="008B4A19"/>
    <w:rsid w:val="008C00A1"/>
    <w:rsid w:val="008C229B"/>
    <w:rsid w:val="008D12CC"/>
    <w:rsid w:val="008D1839"/>
    <w:rsid w:val="008D205D"/>
    <w:rsid w:val="008D2295"/>
    <w:rsid w:val="008D3F59"/>
    <w:rsid w:val="008D49C0"/>
    <w:rsid w:val="008D511D"/>
    <w:rsid w:val="008D57D8"/>
    <w:rsid w:val="008E0A94"/>
    <w:rsid w:val="008E0BED"/>
    <w:rsid w:val="008E4BFB"/>
    <w:rsid w:val="008E69CF"/>
    <w:rsid w:val="008E737F"/>
    <w:rsid w:val="008E7F44"/>
    <w:rsid w:val="008F057F"/>
    <w:rsid w:val="008F076E"/>
    <w:rsid w:val="008F59F2"/>
    <w:rsid w:val="008F77EE"/>
    <w:rsid w:val="00901D71"/>
    <w:rsid w:val="00901E3D"/>
    <w:rsid w:val="009058E3"/>
    <w:rsid w:val="009071D2"/>
    <w:rsid w:val="009100B4"/>
    <w:rsid w:val="00910B27"/>
    <w:rsid w:val="00915BE9"/>
    <w:rsid w:val="0092015D"/>
    <w:rsid w:val="009227E2"/>
    <w:rsid w:val="009231C5"/>
    <w:rsid w:val="009233FE"/>
    <w:rsid w:val="00924136"/>
    <w:rsid w:val="00927756"/>
    <w:rsid w:val="009308B3"/>
    <w:rsid w:val="009316E5"/>
    <w:rsid w:val="00934523"/>
    <w:rsid w:val="00935F0B"/>
    <w:rsid w:val="009400F1"/>
    <w:rsid w:val="0094041C"/>
    <w:rsid w:val="00940F36"/>
    <w:rsid w:val="009412B7"/>
    <w:rsid w:val="0094240D"/>
    <w:rsid w:val="0094435F"/>
    <w:rsid w:val="00947CD1"/>
    <w:rsid w:val="00953BD7"/>
    <w:rsid w:val="009554C0"/>
    <w:rsid w:val="00957120"/>
    <w:rsid w:val="00957517"/>
    <w:rsid w:val="00960393"/>
    <w:rsid w:val="00963C51"/>
    <w:rsid w:val="00964A02"/>
    <w:rsid w:val="00965B30"/>
    <w:rsid w:val="00966F87"/>
    <w:rsid w:val="009707B4"/>
    <w:rsid w:val="00971065"/>
    <w:rsid w:val="00971791"/>
    <w:rsid w:val="009721F3"/>
    <w:rsid w:val="00973AC1"/>
    <w:rsid w:val="00974EE8"/>
    <w:rsid w:val="00975665"/>
    <w:rsid w:val="00975883"/>
    <w:rsid w:val="009764AC"/>
    <w:rsid w:val="00980B74"/>
    <w:rsid w:val="00982921"/>
    <w:rsid w:val="00983207"/>
    <w:rsid w:val="00983247"/>
    <w:rsid w:val="009839E9"/>
    <w:rsid w:val="00990156"/>
    <w:rsid w:val="00991727"/>
    <w:rsid w:val="00991D1E"/>
    <w:rsid w:val="0099274F"/>
    <w:rsid w:val="00992F4F"/>
    <w:rsid w:val="00994768"/>
    <w:rsid w:val="00994CF3"/>
    <w:rsid w:val="009957C5"/>
    <w:rsid w:val="00997CAB"/>
    <w:rsid w:val="00997F46"/>
    <w:rsid w:val="009A0705"/>
    <w:rsid w:val="009A1CA8"/>
    <w:rsid w:val="009A25B6"/>
    <w:rsid w:val="009A3B6A"/>
    <w:rsid w:val="009A4BA9"/>
    <w:rsid w:val="009A52AB"/>
    <w:rsid w:val="009A5718"/>
    <w:rsid w:val="009A7955"/>
    <w:rsid w:val="009B253E"/>
    <w:rsid w:val="009B3B75"/>
    <w:rsid w:val="009B5714"/>
    <w:rsid w:val="009B63A4"/>
    <w:rsid w:val="009C089A"/>
    <w:rsid w:val="009C1FBF"/>
    <w:rsid w:val="009C6892"/>
    <w:rsid w:val="009C6CB3"/>
    <w:rsid w:val="009C733D"/>
    <w:rsid w:val="009C7681"/>
    <w:rsid w:val="009C7E9D"/>
    <w:rsid w:val="009D144C"/>
    <w:rsid w:val="009D2CA6"/>
    <w:rsid w:val="009D3284"/>
    <w:rsid w:val="009D410A"/>
    <w:rsid w:val="009D73AE"/>
    <w:rsid w:val="009D76AB"/>
    <w:rsid w:val="009E0246"/>
    <w:rsid w:val="009E1045"/>
    <w:rsid w:val="009E2588"/>
    <w:rsid w:val="009E2D03"/>
    <w:rsid w:val="009E4AC3"/>
    <w:rsid w:val="009E4C4F"/>
    <w:rsid w:val="009E6DA7"/>
    <w:rsid w:val="009F1179"/>
    <w:rsid w:val="009F3B5B"/>
    <w:rsid w:val="009F4887"/>
    <w:rsid w:val="009F4DD4"/>
    <w:rsid w:val="00A00B5F"/>
    <w:rsid w:val="00A01040"/>
    <w:rsid w:val="00A012E0"/>
    <w:rsid w:val="00A04246"/>
    <w:rsid w:val="00A06581"/>
    <w:rsid w:val="00A10FE9"/>
    <w:rsid w:val="00A1759A"/>
    <w:rsid w:val="00A205D9"/>
    <w:rsid w:val="00A24955"/>
    <w:rsid w:val="00A24ADB"/>
    <w:rsid w:val="00A24BCA"/>
    <w:rsid w:val="00A31887"/>
    <w:rsid w:val="00A3190D"/>
    <w:rsid w:val="00A31B7D"/>
    <w:rsid w:val="00A33933"/>
    <w:rsid w:val="00A34542"/>
    <w:rsid w:val="00A34AF7"/>
    <w:rsid w:val="00A40E66"/>
    <w:rsid w:val="00A418D8"/>
    <w:rsid w:val="00A42FB8"/>
    <w:rsid w:val="00A43EC5"/>
    <w:rsid w:val="00A4627F"/>
    <w:rsid w:val="00A46418"/>
    <w:rsid w:val="00A46AA4"/>
    <w:rsid w:val="00A46B8B"/>
    <w:rsid w:val="00A46FAD"/>
    <w:rsid w:val="00A47B0F"/>
    <w:rsid w:val="00A50BBF"/>
    <w:rsid w:val="00A53637"/>
    <w:rsid w:val="00A53814"/>
    <w:rsid w:val="00A55694"/>
    <w:rsid w:val="00A56455"/>
    <w:rsid w:val="00A61130"/>
    <w:rsid w:val="00A641B1"/>
    <w:rsid w:val="00A646C7"/>
    <w:rsid w:val="00A70AE0"/>
    <w:rsid w:val="00A71594"/>
    <w:rsid w:val="00A71992"/>
    <w:rsid w:val="00A71CCE"/>
    <w:rsid w:val="00A72B5F"/>
    <w:rsid w:val="00A730F1"/>
    <w:rsid w:val="00A73D3D"/>
    <w:rsid w:val="00A73E7E"/>
    <w:rsid w:val="00A74866"/>
    <w:rsid w:val="00A752C6"/>
    <w:rsid w:val="00A775CE"/>
    <w:rsid w:val="00A80717"/>
    <w:rsid w:val="00A80F95"/>
    <w:rsid w:val="00A813BD"/>
    <w:rsid w:val="00A84B6C"/>
    <w:rsid w:val="00A85790"/>
    <w:rsid w:val="00A86010"/>
    <w:rsid w:val="00A872A3"/>
    <w:rsid w:val="00A873E7"/>
    <w:rsid w:val="00A90631"/>
    <w:rsid w:val="00A927E9"/>
    <w:rsid w:val="00A92D72"/>
    <w:rsid w:val="00A93727"/>
    <w:rsid w:val="00A9435C"/>
    <w:rsid w:val="00A96550"/>
    <w:rsid w:val="00A97148"/>
    <w:rsid w:val="00A97832"/>
    <w:rsid w:val="00AA017A"/>
    <w:rsid w:val="00AA0468"/>
    <w:rsid w:val="00AA577C"/>
    <w:rsid w:val="00AA6678"/>
    <w:rsid w:val="00AB1455"/>
    <w:rsid w:val="00AB1B86"/>
    <w:rsid w:val="00AB2D8C"/>
    <w:rsid w:val="00AB5048"/>
    <w:rsid w:val="00AB5179"/>
    <w:rsid w:val="00AB55B3"/>
    <w:rsid w:val="00AB761F"/>
    <w:rsid w:val="00AC19AD"/>
    <w:rsid w:val="00AC1DE7"/>
    <w:rsid w:val="00AC6290"/>
    <w:rsid w:val="00AC6543"/>
    <w:rsid w:val="00AC6592"/>
    <w:rsid w:val="00AC78FE"/>
    <w:rsid w:val="00AD11AA"/>
    <w:rsid w:val="00AD5EF7"/>
    <w:rsid w:val="00AD797B"/>
    <w:rsid w:val="00AE160B"/>
    <w:rsid w:val="00AE2468"/>
    <w:rsid w:val="00AE5C1D"/>
    <w:rsid w:val="00AE6BC7"/>
    <w:rsid w:val="00AE73E2"/>
    <w:rsid w:val="00AF2948"/>
    <w:rsid w:val="00AF4CAB"/>
    <w:rsid w:val="00AF6B60"/>
    <w:rsid w:val="00B00217"/>
    <w:rsid w:val="00B00B6B"/>
    <w:rsid w:val="00B034A3"/>
    <w:rsid w:val="00B06A50"/>
    <w:rsid w:val="00B0754D"/>
    <w:rsid w:val="00B07B7D"/>
    <w:rsid w:val="00B12D3E"/>
    <w:rsid w:val="00B1355B"/>
    <w:rsid w:val="00B13703"/>
    <w:rsid w:val="00B14820"/>
    <w:rsid w:val="00B162D4"/>
    <w:rsid w:val="00B20E75"/>
    <w:rsid w:val="00B21DF9"/>
    <w:rsid w:val="00B21E47"/>
    <w:rsid w:val="00B2222C"/>
    <w:rsid w:val="00B24504"/>
    <w:rsid w:val="00B2625D"/>
    <w:rsid w:val="00B2712F"/>
    <w:rsid w:val="00B27B3B"/>
    <w:rsid w:val="00B301B2"/>
    <w:rsid w:val="00B32902"/>
    <w:rsid w:val="00B32BB2"/>
    <w:rsid w:val="00B365E1"/>
    <w:rsid w:val="00B36D2A"/>
    <w:rsid w:val="00B37311"/>
    <w:rsid w:val="00B40BC1"/>
    <w:rsid w:val="00B40CB7"/>
    <w:rsid w:val="00B42FEA"/>
    <w:rsid w:val="00B45C5C"/>
    <w:rsid w:val="00B50D2B"/>
    <w:rsid w:val="00B5230E"/>
    <w:rsid w:val="00B54793"/>
    <w:rsid w:val="00B5610E"/>
    <w:rsid w:val="00B634B8"/>
    <w:rsid w:val="00B674F0"/>
    <w:rsid w:val="00B677E2"/>
    <w:rsid w:val="00B7150F"/>
    <w:rsid w:val="00B733EB"/>
    <w:rsid w:val="00B77385"/>
    <w:rsid w:val="00B7739F"/>
    <w:rsid w:val="00B77B9B"/>
    <w:rsid w:val="00B813EF"/>
    <w:rsid w:val="00B81413"/>
    <w:rsid w:val="00B8148E"/>
    <w:rsid w:val="00B81B1F"/>
    <w:rsid w:val="00B81F61"/>
    <w:rsid w:val="00B81FEF"/>
    <w:rsid w:val="00B82B9D"/>
    <w:rsid w:val="00B82D89"/>
    <w:rsid w:val="00B832DF"/>
    <w:rsid w:val="00B85543"/>
    <w:rsid w:val="00B8796A"/>
    <w:rsid w:val="00B9220A"/>
    <w:rsid w:val="00B9301F"/>
    <w:rsid w:val="00B94BC8"/>
    <w:rsid w:val="00B95752"/>
    <w:rsid w:val="00B95D69"/>
    <w:rsid w:val="00B97A5F"/>
    <w:rsid w:val="00B97E84"/>
    <w:rsid w:val="00BA17F3"/>
    <w:rsid w:val="00BA1A1C"/>
    <w:rsid w:val="00BA3AF4"/>
    <w:rsid w:val="00BA3B22"/>
    <w:rsid w:val="00BA6094"/>
    <w:rsid w:val="00BA711E"/>
    <w:rsid w:val="00BA77F6"/>
    <w:rsid w:val="00BA7DF9"/>
    <w:rsid w:val="00BB0135"/>
    <w:rsid w:val="00BB04D9"/>
    <w:rsid w:val="00BB234A"/>
    <w:rsid w:val="00BB445C"/>
    <w:rsid w:val="00BC1AE6"/>
    <w:rsid w:val="00BC35A5"/>
    <w:rsid w:val="00BC6872"/>
    <w:rsid w:val="00BD04EE"/>
    <w:rsid w:val="00BD0B8E"/>
    <w:rsid w:val="00BD0CBD"/>
    <w:rsid w:val="00BD1EE2"/>
    <w:rsid w:val="00BD3B49"/>
    <w:rsid w:val="00BD438B"/>
    <w:rsid w:val="00BD67CC"/>
    <w:rsid w:val="00BD75A7"/>
    <w:rsid w:val="00BE0019"/>
    <w:rsid w:val="00BE021F"/>
    <w:rsid w:val="00BE0FE5"/>
    <w:rsid w:val="00BE2FB1"/>
    <w:rsid w:val="00BE351B"/>
    <w:rsid w:val="00BE4E00"/>
    <w:rsid w:val="00BE673A"/>
    <w:rsid w:val="00BF20F4"/>
    <w:rsid w:val="00BF216E"/>
    <w:rsid w:val="00BF21B4"/>
    <w:rsid w:val="00BF40A1"/>
    <w:rsid w:val="00BF43DE"/>
    <w:rsid w:val="00BF4B19"/>
    <w:rsid w:val="00BF727B"/>
    <w:rsid w:val="00C00630"/>
    <w:rsid w:val="00C0067D"/>
    <w:rsid w:val="00C01DA0"/>
    <w:rsid w:val="00C03648"/>
    <w:rsid w:val="00C0402C"/>
    <w:rsid w:val="00C04D71"/>
    <w:rsid w:val="00C05598"/>
    <w:rsid w:val="00C058F4"/>
    <w:rsid w:val="00C05E47"/>
    <w:rsid w:val="00C06E97"/>
    <w:rsid w:val="00C07446"/>
    <w:rsid w:val="00C07D9F"/>
    <w:rsid w:val="00C10437"/>
    <w:rsid w:val="00C11A58"/>
    <w:rsid w:val="00C11F8D"/>
    <w:rsid w:val="00C12395"/>
    <w:rsid w:val="00C12E5B"/>
    <w:rsid w:val="00C137DA"/>
    <w:rsid w:val="00C14C22"/>
    <w:rsid w:val="00C17A63"/>
    <w:rsid w:val="00C17D27"/>
    <w:rsid w:val="00C209DB"/>
    <w:rsid w:val="00C22603"/>
    <w:rsid w:val="00C24095"/>
    <w:rsid w:val="00C2634D"/>
    <w:rsid w:val="00C265E0"/>
    <w:rsid w:val="00C2665E"/>
    <w:rsid w:val="00C269AF"/>
    <w:rsid w:val="00C31854"/>
    <w:rsid w:val="00C3199D"/>
    <w:rsid w:val="00C32565"/>
    <w:rsid w:val="00C346D4"/>
    <w:rsid w:val="00C34985"/>
    <w:rsid w:val="00C3665A"/>
    <w:rsid w:val="00C37566"/>
    <w:rsid w:val="00C37F55"/>
    <w:rsid w:val="00C41896"/>
    <w:rsid w:val="00C41945"/>
    <w:rsid w:val="00C43307"/>
    <w:rsid w:val="00C437BB"/>
    <w:rsid w:val="00C46208"/>
    <w:rsid w:val="00C472C4"/>
    <w:rsid w:val="00C509D0"/>
    <w:rsid w:val="00C520BA"/>
    <w:rsid w:val="00C52397"/>
    <w:rsid w:val="00C544A0"/>
    <w:rsid w:val="00C56DD5"/>
    <w:rsid w:val="00C62197"/>
    <w:rsid w:val="00C66331"/>
    <w:rsid w:val="00C70A21"/>
    <w:rsid w:val="00C70F1F"/>
    <w:rsid w:val="00C72DFB"/>
    <w:rsid w:val="00C72F1A"/>
    <w:rsid w:val="00C73411"/>
    <w:rsid w:val="00C73B38"/>
    <w:rsid w:val="00C74413"/>
    <w:rsid w:val="00C74A0B"/>
    <w:rsid w:val="00C755DC"/>
    <w:rsid w:val="00C75B2E"/>
    <w:rsid w:val="00C761A4"/>
    <w:rsid w:val="00C76527"/>
    <w:rsid w:val="00C76C16"/>
    <w:rsid w:val="00C81166"/>
    <w:rsid w:val="00C81172"/>
    <w:rsid w:val="00C8180C"/>
    <w:rsid w:val="00C82283"/>
    <w:rsid w:val="00C87ABC"/>
    <w:rsid w:val="00C91B7B"/>
    <w:rsid w:val="00C94949"/>
    <w:rsid w:val="00C953A4"/>
    <w:rsid w:val="00C95FE5"/>
    <w:rsid w:val="00C96A01"/>
    <w:rsid w:val="00CA0093"/>
    <w:rsid w:val="00CA1CD8"/>
    <w:rsid w:val="00CA44B9"/>
    <w:rsid w:val="00CA516C"/>
    <w:rsid w:val="00CA5D3B"/>
    <w:rsid w:val="00CB0955"/>
    <w:rsid w:val="00CB1642"/>
    <w:rsid w:val="00CB1F85"/>
    <w:rsid w:val="00CB313F"/>
    <w:rsid w:val="00CB379C"/>
    <w:rsid w:val="00CB3B06"/>
    <w:rsid w:val="00CB43E9"/>
    <w:rsid w:val="00CB4513"/>
    <w:rsid w:val="00CB6764"/>
    <w:rsid w:val="00CB771C"/>
    <w:rsid w:val="00CC2A4E"/>
    <w:rsid w:val="00CC42C0"/>
    <w:rsid w:val="00CC6364"/>
    <w:rsid w:val="00CC731E"/>
    <w:rsid w:val="00CD023B"/>
    <w:rsid w:val="00CD15E0"/>
    <w:rsid w:val="00CD1D4F"/>
    <w:rsid w:val="00CD431F"/>
    <w:rsid w:val="00CD49A7"/>
    <w:rsid w:val="00CD4C80"/>
    <w:rsid w:val="00CD4DA9"/>
    <w:rsid w:val="00CD5319"/>
    <w:rsid w:val="00CD695A"/>
    <w:rsid w:val="00CD7F63"/>
    <w:rsid w:val="00CE08C8"/>
    <w:rsid w:val="00CE0CE7"/>
    <w:rsid w:val="00CE153C"/>
    <w:rsid w:val="00CE197D"/>
    <w:rsid w:val="00CE1D55"/>
    <w:rsid w:val="00CE20A9"/>
    <w:rsid w:val="00CE2884"/>
    <w:rsid w:val="00CE3DFC"/>
    <w:rsid w:val="00CE506D"/>
    <w:rsid w:val="00CE712F"/>
    <w:rsid w:val="00CF4215"/>
    <w:rsid w:val="00CF5822"/>
    <w:rsid w:val="00CF7437"/>
    <w:rsid w:val="00CF76E7"/>
    <w:rsid w:val="00CF7B0A"/>
    <w:rsid w:val="00D0210A"/>
    <w:rsid w:val="00D02865"/>
    <w:rsid w:val="00D02D51"/>
    <w:rsid w:val="00D04164"/>
    <w:rsid w:val="00D060A9"/>
    <w:rsid w:val="00D06393"/>
    <w:rsid w:val="00D079A5"/>
    <w:rsid w:val="00D10DD4"/>
    <w:rsid w:val="00D12152"/>
    <w:rsid w:val="00D12B32"/>
    <w:rsid w:val="00D12FBC"/>
    <w:rsid w:val="00D13640"/>
    <w:rsid w:val="00D14B31"/>
    <w:rsid w:val="00D16798"/>
    <w:rsid w:val="00D16A47"/>
    <w:rsid w:val="00D17547"/>
    <w:rsid w:val="00D22170"/>
    <w:rsid w:val="00D240A0"/>
    <w:rsid w:val="00D24A84"/>
    <w:rsid w:val="00D2568D"/>
    <w:rsid w:val="00D25906"/>
    <w:rsid w:val="00D25F74"/>
    <w:rsid w:val="00D26644"/>
    <w:rsid w:val="00D26F1B"/>
    <w:rsid w:val="00D30903"/>
    <w:rsid w:val="00D328FC"/>
    <w:rsid w:val="00D33AD9"/>
    <w:rsid w:val="00D36CB2"/>
    <w:rsid w:val="00D411ED"/>
    <w:rsid w:val="00D43A03"/>
    <w:rsid w:val="00D45974"/>
    <w:rsid w:val="00D465DB"/>
    <w:rsid w:val="00D502EA"/>
    <w:rsid w:val="00D50A1F"/>
    <w:rsid w:val="00D5111C"/>
    <w:rsid w:val="00D5216A"/>
    <w:rsid w:val="00D52252"/>
    <w:rsid w:val="00D53A5B"/>
    <w:rsid w:val="00D54885"/>
    <w:rsid w:val="00D55455"/>
    <w:rsid w:val="00D5658A"/>
    <w:rsid w:val="00D60ACD"/>
    <w:rsid w:val="00D61920"/>
    <w:rsid w:val="00D61EDC"/>
    <w:rsid w:val="00D62303"/>
    <w:rsid w:val="00D63212"/>
    <w:rsid w:val="00D64B6E"/>
    <w:rsid w:val="00D64DAD"/>
    <w:rsid w:val="00D64E06"/>
    <w:rsid w:val="00D705DC"/>
    <w:rsid w:val="00D715D8"/>
    <w:rsid w:val="00D71AA6"/>
    <w:rsid w:val="00D73791"/>
    <w:rsid w:val="00D73B2E"/>
    <w:rsid w:val="00D73DFF"/>
    <w:rsid w:val="00D7553F"/>
    <w:rsid w:val="00D76109"/>
    <w:rsid w:val="00D7707C"/>
    <w:rsid w:val="00D816A1"/>
    <w:rsid w:val="00D84423"/>
    <w:rsid w:val="00D844FC"/>
    <w:rsid w:val="00D90494"/>
    <w:rsid w:val="00D91EBD"/>
    <w:rsid w:val="00D92F11"/>
    <w:rsid w:val="00D937A6"/>
    <w:rsid w:val="00D9494C"/>
    <w:rsid w:val="00D9585D"/>
    <w:rsid w:val="00D973A4"/>
    <w:rsid w:val="00DA0437"/>
    <w:rsid w:val="00DA2F27"/>
    <w:rsid w:val="00DA4D51"/>
    <w:rsid w:val="00DA53D5"/>
    <w:rsid w:val="00DA5DC1"/>
    <w:rsid w:val="00DA6DBE"/>
    <w:rsid w:val="00DA7ED7"/>
    <w:rsid w:val="00DB2487"/>
    <w:rsid w:val="00DB406E"/>
    <w:rsid w:val="00DB42CF"/>
    <w:rsid w:val="00DB5F03"/>
    <w:rsid w:val="00DB6183"/>
    <w:rsid w:val="00DC06A3"/>
    <w:rsid w:val="00DC68B2"/>
    <w:rsid w:val="00DC753D"/>
    <w:rsid w:val="00DD03C1"/>
    <w:rsid w:val="00DD2539"/>
    <w:rsid w:val="00DD4560"/>
    <w:rsid w:val="00DD520E"/>
    <w:rsid w:val="00DD53DE"/>
    <w:rsid w:val="00DD5B66"/>
    <w:rsid w:val="00DD5D93"/>
    <w:rsid w:val="00DD6670"/>
    <w:rsid w:val="00DE0AAE"/>
    <w:rsid w:val="00DE16E0"/>
    <w:rsid w:val="00DE373F"/>
    <w:rsid w:val="00DE40DE"/>
    <w:rsid w:val="00DE49E8"/>
    <w:rsid w:val="00DE6E9E"/>
    <w:rsid w:val="00DE7927"/>
    <w:rsid w:val="00DF0012"/>
    <w:rsid w:val="00DF04DF"/>
    <w:rsid w:val="00DF467E"/>
    <w:rsid w:val="00DF49A0"/>
    <w:rsid w:val="00DF685E"/>
    <w:rsid w:val="00E00D3F"/>
    <w:rsid w:val="00E06831"/>
    <w:rsid w:val="00E07C02"/>
    <w:rsid w:val="00E10C75"/>
    <w:rsid w:val="00E11CAA"/>
    <w:rsid w:val="00E146F6"/>
    <w:rsid w:val="00E15A61"/>
    <w:rsid w:val="00E17B29"/>
    <w:rsid w:val="00E203F4"/>
    <w:rsid w:val="00E23374"/>
    <w:rsid w:val="00E23AE3"/>
    <w:rsid w:val="00E23FF6"/>
    <w:rsid w:val="00E24178"/>
    <w:rsid w:val="00E24314"/>
    <w:rsid w:val="00E24981"/>
    <w:rsid w:val="00E26BE0"/>
    <w:rsid w:val="00E26E19"/>
    <w:rsid w:val="00E31724"/>
    <w:rsid w:val="00E3569C"/>
    <w:rsid w:val="00E36855"/>
    <w:rsid w:val="00E368DD"/>
    <w:rsid w:val="00E36D6D"/>
    <w:rsid w:val="00E37695"/>
    <w:rsid w:val="00E37FE8"/>
    <w:rsid w:val="00E4039C"/>
    <w:rsid w:val="00E407BD"/>
    <w:rsid w:val="00E409B6"/>
    <w:rsid w:val="00E446CF"/>
    <w:rsid w:val="00E448FA"/>
    <w:rsid w:val="00E4774E"/>
    <w:rsid w:val="00E47880"/>
    <w:rsid w:val="00E50DDE"/>
    <w:rsid w:val="00E515E5"/>
    <w:rsid w:val="00E55DDD"/>
    <w:rsid w:val="00E56E15"/>
    <w:rsid w:val="00E61F2A"/>
    <w:rsid w:val="00E61FB9"/>
    <w:rsid w:val="00E62723"/>
    <w:rsid w:val="00E62767"/>
    <w:rsid w:val="00E63C3F"/>
    <w:rsid w:val="00E63D47"/>
    <w:rsid w:val="00E63E4E"/>
    <w:rsid w:val="00E64E67"/>
    <w:rsid w:val="00E663E8"/>
    <w:rsid w:val="00E66F30"/>
    <w:rsid w:val="00E720C2"/>
    <w:rsid w:val="00E74630"/>
    <w:rsid w:val="00E80472"/>
    <w:rsid w:val="00E855A9"/>
    <w:rsid w:val="00E8584B"/>
    <w:rsid w:val="00E85C39"/>
    <w:rsid w:val="00E8797D"/>
    <w:rsid w:val="00E9189E"/>
    <w:rsid w:val="00E92957"/>
    <w:rsid w:val="00E92B8E"/>
    <w:rsid w:val="00E94EB7"/>
    <w:rsid w:val="00E964B4"/>
    <w:rsid w:val="00E97DE7"/>
    <w:rsid w:val="00EA0BCC"/>
    <w:rsid w:val="00EA1CC3"/>
    <w:rsid w:val="00EA2B65"/>
    <w:rsid w:val="00EA2D8F"/>
    <w:rsid w:val="00EA3464"/>
    <w:rsid w:val="00EB09A4"/>
    <w:rsid w:val="00EB1AA3"/>
    <w:rsid w:val="00EB1AF7"/>
    <w:rsid w:val="00EB2E22"/>
    <w:rsid w:val="00EB49D0"/>
    <w:rsid w:val="00EB4A98"/>
    <w:rsid w:val="00EB4E71"/>
    <w:rsid w:val="00EB6707"/>
    <w:rsid w:val="00EB6F15"/>
    <w:rsid w:val="00EB7D6E"/>
    <w:rsid w:val="00EC5CC1"/>
    <w:rsid w:val="00EC72B0"/>
    <w:rsid w:val="00ED1CC2"/>
    <w:rsid w:val="00ED2546"/>
    <w:rsid w:val="00ED4AD1"/>
    <w:rsid w:val="00ED4EA5"/>
    <w:rsid w:val="00EE17F0"/>
    <w:rsid w:val="00EE28AF"/>
    <w:rsid w:val="00EE5638"/>
    <w:rsid w:val="00EF1B48"/>
    <w:rsid w:val="00EF1EE8"/>
    <w:rsid w:val="00EF47CF"/>
    <w:rsid w:val="00EF4CE4"/>
    <w:rsid w:val="00EF6737"/>
    <w:rsid w:val="00EF67C6"/>
    <w:rsid w:val="00F00045"/>
    <w:rsid w:val="00F00A86"/>
    <w:rsid w:val="00F00CF1"/>
    <w:rsid w:val="00F00D88"/>
    <w:rsid w:val="00F02764"/>
    <w:rsid w:val="00F03EFF"/>
    <w:rsid w:val="00F04275"/>
    <w:rsid w:val="00F043C8"/>
    <w:rsid w:val="00F06765"/>
    <w:rsid w:val="00F0734F"/>
    <w:rsid w:val="00F07365"/>
    <w:rsid w:val="00F07C34"/>
    <w:rsid w:val="00F10368"/>
    <w:rsid w:val="00F10D01"/>
    <w:rsid w:val="00F12B85"/>
    <w:rsid w:val="00F13A25"/>
    <w:rsid w:val="00F143D5"/>
    <w:rsid w:val="00F151E0"/>
    <w:rsid w:val="00F15523"/>
    <w:rsid w:val="00F232B5"/>
    <w:rsid w:val="00F23C35"/>
    <w:rsid w:val="00F24A3A"/>
    <w:rsid w:val="00F2791F"/>
    <w:rsid w:val="00F27EA0"/>
    <w:rsid w:val="00F3088C"/>
    <w:rsid w:val="00F3148F"/>
    <w:rsid w:val="00F33D4D"/>
    <w:rsid w:val="00F345F9"/>
    <w:rsid w:val="00F40114"/>
    <w:rsid w:val="00F40175"/>
    <w:rsid w:val="00F40AFA"/>
    <w:rsid w:val="00F413DF"/>
    <w:rsid w:val="00F43E09"/>
    <w:rsid w:val="00F44301"/>
    <w:rsid w:val="00F444B7"/>
    <w:rsid w:val="00F45642"/>
    <w:rsid w:val="00F4648B"/>
    <w:rsid w:val="00F467F6"/>
    <w:rsid w:val="00F473E8"/>
    <w:rsid w:val="00F47E23"/>
    <w:rsid w:val="00F47F28"/>
    <w:rsid w:val="00F513B3"/>
    <w:rsid w:val="00F5382A"/>
    <w:rsid w:val="00F54C9F"/>
    <w:rsid w:val="00F55752"/>
    <w:rsid w:val="00F560B6"/>
    <w:rsid w:val="00F5633E"/>
    <w:rsid w:val="00F5678A"/>
    <w:rsid w:val="00F5744E"/>
    <w:rsid w:val="00F60949"/>
    <w:rsid w:val="00F6208A"/>
    <w:rsid w:val="00F62F66"/>
    <w:rsid w:val="00F65A90"/>
    <w:rsid w:val="00F7188A"/>
    <w:rsid w:val="00F737E9"/>
    <w:rsid w:val="00F74F85"/>
    <w:rsid w:val="00F7630E"/>
    <w:rsid w:val="00F77086"/>
    <w:rsid w:val="00F773C0"/>
    <w:rsid w:val="00F77610"/>
    <w:rsid w:val="00F778AE"/>
    <w:rsid w:val="00F77964"/>
    <w:rsid w:val="00F80F0B"/>
    <w:rsid w:val="00F8244D"/>
    <w:rsid w:val="00F82D5D"/>
    <w:rsid w:val="00F83199"/>
    <w:rsid w:val="00F834A1"/>
    <w:rsid w:val="00F84C27"/>
    <w:rsid w:val="00F85CDC"/>
    <w:rsid w:val="00F869CE"/>
    <w:rsid w:val="00F92277"/>
    <w:rsid w:val="00F94C2A"/>
    <w:rsid w:val="00F94F14"/>
    <w:rsid w:val="00F964E9"/>
    <w:rsid w:val="00FA02AC"/>
    <w:rsid w:val="00FA1970"/>
    <w:rsid w:val="00FA2041"/>
    <w:rsid w:val="00FA2DD3"/>
    <w:rsid w:val="00FA3A13"/>
    <w:rsid w:val="00FA4A13"/>
    <w:rsid w:val="00FA54F5"/>
    <w:rsid w:val="00FA6F6D"/>
    <w:rsid w:val="00FA7985"/>
    <w:rsid w:val="00FB0754"/>
    <w:rsid w:val="00FB3D60"/>
    <w:rsid w:val="00FB42A2"/>
    <w:rsid w:val="00FB67C8"/>
    <w:rsid w:val="00FB72D5"/>
    <w:rsid w:val="00FC107D"/>
    <w:rsid w:val="00FC1DC9"/>
    <w:rsid w:val="00FC25C2"/>
    <w:rsid w:val="00FC49B2"/>
    <w:rsid w:val="00FC5142"/>
    <w:rsid w:val="00FC61B0"/>
    <w:rsid w:val="00FD006A"/>
    <w:rsid w:val="00FD00F8"/>
    <w:rsid w:val="00FD1810"/>
    <w:rsid w:val="00FD4F4B"/>
    <w:rsid w:val="00FD4F56"/>
    <w:rsid w:val="00FD580E"/>
    <w:rsid w:val="00FD6A2A"/>
    <w:rsid w:val="00FE0900"/>
    <w:rsid w:val="00FE1897"/>
    <w:rsid w:val="00FE2D17"/>
    <w:rsid w:val="00FE3501"/>
    <w:rsid w:val="00FE69AC"/>
    <w:rsid w:val="00FF6343"/>
    <w:rsid w:val="00FF7006"/>
    <w:rsid w:val="00FF78B7"/>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CD40583E-D798-46EC-BEF4-3A187AA8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B8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E92B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2B8E"/>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uiPriority w:val="99"/>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uiPriority w:val="99"/>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uiPriority w:val="99"/>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uiPriority w:val="99"/>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5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uiPriority w:val="99"/>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uiPriority w:val="99"/>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subsection"/>
    <w:link w:val="ActHead5Char"/>
    <w:qFormat/>
    <w:rsid w:val="00371C16"/>
    <w:pPr>
      <w:keepNext/>
      <w:keepLines/>
      <w:spacing w:before="280"/>
      <w:ind w:left="1134" w:hanging="1134"/>
      <w:outlineLvl w:val="4"/>
    </w:pPr>
    <w:rPr>
      <w:rFonts w:ascii="Times New Roman" w:hAnsi="Times New Roman"/>
      <w:b/>
      <w:kern w:val="28"/>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C41896"/>
    <w:pPr>
      <w:spacing w:before="180"/>
      <w:ind w:left="1134"/>
    </w:pPr>
    <w:rPr>
      <w:rFonts w:ascii="Times New Roman" w:hAnsi="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spacing w:line="276" w:lineRule="auto"/>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21"/>
      </w:numPr>
    </w:pPr>
  </w:style>
  <w:style w:type="numbering" w:styleId="111111">
    <w:name w:val="Outline List 2"/>
    <w:basedOn w:val="NoList"/>
    <w:rsid w:val="004512C9"/>
    <w:pPr>
      <w:numPr>
        <w:numId w:val="24"/>
      </w:numPr>
    </w:pPr>
  </w:style>
  <w:style w:type="numbering" w:customStyle="1" w:styleId="StyleOutlinenumbered">
    <w:name w:val="Style Outline numbered"/>
    <w:rsid w:val="004512C9"/>
    <w:pPr>
      <w:numPr>
        <w:numId w:val="22"/>
      </w:numPr>
    </w:pPr>
  </w:style>
  <w:style w:type="numbering" w:customStyle="1" w:styleId="StyleNumbered1">
    <w:name w:val="Style Numbered1"/>
    <w:rsid w:val="004512C9"/>
    <w:pPr>
      <w:numPr>
        <w:numId w:val="23"/>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5"/>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6"/>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rFonts w:eastAsiaTheme="minorHAnsi" w:cstheme="minorBidi"/>
      <w:b/>
      <w:kern w:val="28"/>
      <w:sz w:val="22"/>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line="276" w:lineRule="auto"/>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line="276" w:lineRule="auto"/>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spacing w:after="200" w:line="276" w:lineRule="auto"/>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4512C9"/>
    <w:rPr>
      <w:rFonts w:eastAsiaTheme="minorHAnsi" w:cstheme="minorBidi"/>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styleId="UnresolvedMention">
    <w:name w:val="Unresolved Mention"/>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CED5-A5C9-4B8D-8F30-7D57615B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1477</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Part 101 Manual of Standards (Extensions of Time Due to COVID-19) Amendment Instrument 2020 (No. 1) -  Explanatory Statement</vt:lpstr>
    </vt:vector>
  </TitlesOfParts>
  <Company>Civil Aviation Safety Authority</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(Extensions of Time Due to COVID-19) Amendment Instrument 2020 (No. 1) -  Explanatory Statement</dc:title>
  <dc:subject>Amendments to Part 101 Manual of Standards</dc:subject>
  <dc:creator>Civil Aviation Safety Authority</dc:creator>
  <cp:keywords/>
  <dc:description/>
  <cp:lastModifiedBy>Spesyvy, Nadia</cp:lastModifiedBy>
  <cp:revision>13</cp:revision>
  <cp:lastPrinted>2020-04-02T02:55:00Z</cp:lastPrinted>
  <dcterms:created xsi:type="dcterms:W3CDTF">2020-03-31T21:58:00Z</dcterms:created>
  <dcterms:modified xsi:type="dcterms:W3CDTF">2020-04-02T02:56:00Z</dcterms:modified>
  <cp:category>Manuals of Standards</cp:category>
</cp:coreProperties>
</file>