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6FF9" w14:textId="290FA33F" w:rsidR="00FE5CAD" w:rsidRPr="003C3CEC" w:rsidRDefault="00656B4B" w:rsidP="00E72214">
      <w:pPr>
        <w:keepNext/>
        <w:keepLines/>
        <w:spacing w:after="0" w:line="240" w:lineRule="auto"/>
        <w:jc w:val="center"/>
        <w:rPr>
          <w:rFonts w:ascii="Times New Roman" w:hAnsi="Times New Roman" w:cs="Times New Roman"/>
          <w:b/>
          <w:sz w:val="24"/>
          <w:szCs w:val="24"/>
          <w:u w:val="single"/>
        </w:rPr>
      </w:pPr>
      <w:bookmarkStart w:id="0" w:name="_GoBack"/>
      <w:bookmarkEnd w:id="0"/>
      <w:r w:rsidRPr="003C3CEC">
        <w:rPr>
          <w:rFonts w:ascii="Times New Roman" w:hAnsi="Times New Roman" w:cs="Times New Roman"/>
          <w:b/>
          <w:sz w:val="24"/>
          <w:szCs w:val="24"/>
          <w:u w:val="single"/>
        </w:rPr>
        <w:t xml:space="preserve">EXPLANATORY </w:t>
      </w:r>
      <w:r w:rsidR="00C03E35" w:rsidRPr="003C3CEC">
        <w:rPr>
          <w:rFonts w:ascii="Times New Roman" w:hAnsi="Times New Roman" w:cs="Times New Roman"/>
          <w:b/>
          <w:sz w:val="24"/>
          <w:szCs w:val="24"/>
          <w:u w:val="single"/>
        </w:rPr>
        <w:t>STAT</w:t>
      </w:r>
      <w:r w:rsidR="008414F9" w:rsidRPr="003C3CEC">
        <w:rPr>
          <w:rFonts w:ascii="Times New Roman" w:hAnsi="Times New Roman" w:cs="Times New Roman"/>
          <w:b/>
          <w:sz w:val="24"/>
          <w:szCs w:val="24"/>
          <w:u w:val="single"/>
        </w:rPr>
        <w:t>E</w:t>
      </w:r>
      <w:r w:rsidR="00C03E35" w:rsidRPr="003C3CEC">
        <w:rPr>
          <w:rFonts w:ascii="Times New Roman" w:hAnsi="Times New Roman" w:cs="Times New Roman"/>
          <w:b/>
          <w:sz w:val="24"/>
          <w:szCs w:val="24"/>
          <w:u w:val="single"/>
        </w:rPr>
        <w:t>MENT</w:t>
      </w:r>
    </w:p>
    <w:p w14:paraId="280646C0" w14:textId="77777777" w:rsidR="00FE5CAD" w:rsidRPr="003C3CEC" w:rsidRDefault="00FE5CAD" w:rsidP="00E72214">
      <w:pPr>
        <w:keepNext/>
        <w:keepLines/>
        <w:spacing w:after="0" w:line="240" w:lineRule="auto"/>
        <w:jc w:val="center"/>
        <w:rPr>
          <w:rFonts w:ascii="Times New Roman" w:hAnsi="Times New Roman" w:cs="Times New Roman"/>
          <w:sz w:val="24"/>
          <w:szCs w:val="24"/>
        </w:rPr>
      </w:pPr>
    </w:p>
    <w:p w14:paraId="13D4FC6F" w14:textId="5CDF55AB" w:rsidR="00BB3C35" w:rsidRPr="003C3CEC" w:rsidRDefault="00C03E35" w:rsidP="00C03E35">
      <w:pPr>
        <w:keepNext/>
        <w:keepLines/>
        <w:spacing w:after="0" w:line="240" w:lineRule="auto"/>
        <w:jc w:val="center"/>
        <w:rPr>
          <w:rFonts w:ascii="Times New Roman" w:hAnsi="Times New Roman" w:cs="Times New Roman"/>
          <w:sz w:val="24"/>
          <w:szCs w:val="24"/>
        </w:rPr>
      </w:pPr>
      <w:r w:rsidRPr="003C3CEC">
        <w:rPr>
          <w:rFonts w:ascii="Times New Roman" w:hAnsi="Times New Roman" w:cs="Times New Roman"/>
          <w:sz w:val="24"/>
          <w:szCs w:val="24"/>
        </w:rPr>
        <w:t>Issued by</w:t>
      </w:r>
      <w:r w:rsidR="00107DDC" w:rsidRPr="003C3CEC">
        <w:rPr>
          <w:rFonts w:ascii="Times New Roman" w:hAnsi="Times New Roman" w:cs="Times New Roman"/>
          <w:sz w:val="24"/>
          <w:szCs w:val="24"/>
        </w:rPr>
        <w:t> </w:t>
      </w:r>
      <w:r w:rsidR="00AD6853" w:rsidRPr="003C3CEC">
        <w:rPr>
          <w:rFonts w:ascii="Times New Roman" w:hAnsi="Times New Roman" w:cs="Times New Roman"/>
          <w:sz w:val="24"/>
          <w:szCs w:val="24"/>
        </w:rPr>
        <w:t xml:space="preserve">Assistant </w:t>
      </w:r>
      <w:r w:rsidR="005916A2" w:rsidRPr="003C3CEC">
        <w:rPr>
          <w:rFonts w:ascii="Times New Roman" w:hAnsi="Times New Roman" w:cs="Times New Roman"/>
          <w:sz w:val="24"/>
          <w:szCs w:val="24"/>
        </w:rPr>
        <w:t>Minister for</w:t>
      </w:r>
      <w:r w:rsidR="00AD6853" w:rsidRPr="003C3CEC">
        <w:rPr>
          <w:rFonts w:ascii="Times New Roman" w:hAnsi="Times New Roman" w:cs="Times New Roman"/>
          <w:sz w:val="24"/>
          <w:szCs w:val="24"/>
        </w:rPr>
        <w:t xml:space="preserve"> Customs, Community Safety and Multicultural Affairs</w:t>
      </w:r>
      <w:r w:rsidR="0034472A" w:rsidRPr="003C3CEC">
        <w:rPr>
          <w:rFonts w:ascii="Times New Roman" w:hAnsi="Times New Roman" w:cs="Times New Roman"/>
          <w:sz w:val="24"/>
          <w:szCs w:val="24"/>
        </w:rPr>
        <w:t>, Parliamentary Secretary to the Minister for Home Affairs</w:t>
      </w:r>
    </w:p>
    <w:p w14:paraId="6CE4E924" w14:textId="77777777" w:rsidR="00656B4B" w:rsidRPr="003C3CEC" w:rsidRDefault="00656B4B" w:rsidP="00656B4B">
      <w:pPr>
        <w:keepNext/>
        <w:keepLines/>
        <w:spacing w:after="0" w:line="240" w:lineRule="auto"/>
        <w:rPr>
          <w:rFonts w:ascii="Times New Roman" w:hAnsi="Times New Roman" w:cs="Times New Roman"/>
          <w:sz w:val="24"/>
          <w:szCs w:val="24"/>
          <w:u w:val="single"/>
        </w:rPr>
      </w:pPr>
    </w:p>
    <w:p w14:paraId="24D0FA79" w14:textId="464922F9" w:rsidR="00656B4B" w:rsidRPr="003C3CEC" w:rsidRDefault="00BB3C35" w:rsidP="00C03E35">
      <w:pPr>
        <w:keepNext/>
        <w:keepLines/>
        <w:spacing w:after="0" w:line="240" w:lineRule="auto"/>
        <w:jc w:val="center"/>
        <w:rPr>
          <w:rFonts w:ascii="Times New Roman" w:hAnsi="Times New Roman" w:cs="Times New Roman"/>
          <w:sz w:val="24"/>
          <w:szCs w:val="24"/>
        </w:rPr>
      </w:pPr>
      <w:r w:rsidRPr="003C3CEC">
        <w:rPr>
          <w:rFonts w:ascii="Times New Roman" w:hAnsi="Times New Roman" w:cs="Times New Roman"/>
          <w:i/>
          <w:sz w:val="24"/>
          <w:szCs w:val="24"/>
        </w:rPr>
        <w:t>Customs Act </w:t>
      </w:r>
      <w:r w:rsidR="00656B4B" w:rsidRPr="003C3CEC">
        <w:rPr>
          <w:rFonts w:ascii="Times New Roman" w:hAnsi="Times New Roman" w:cs="Times New Roman"/>
          <w:i/>
          <w:sz w:val="24"/>
          <w:szCs w:val="24"/>
        </w:rPr>
        <w:t>1901</w:t>
      </w:r>
    </w:p>
    <w:p w14:paraId="0025B91F" w14:textId="77777777" w:rsidR="00656B4B" w:rsidRPr="003C3CEC" w:rsidRDefault="00656B4B" w:rsidP="00C03E35">
      <w:pPr>
        <w:keepNext/>
        <w:keepLines/>
        <w:spacing w:after="0" w:line="240" w:lineRule="auto"/>
        <w:jc w:val="center"/>
        <w:rPr>
          <w:rFonts w:ascii="Times New Roman" w:hAnsi="Times New Roman" w:cs="Times New Roman"/>
          <w:sz w:val="24"/>
          <w:szCs w:val="24"/>
        </w:rPr>
      </w:pPr>
    </w:p>
    <w:p w14:paraId="423B807A" w14:textId="77777777" w:rsidR="00656B4B" w:rsidRPr="003C3CEC" w:rsidRDefault="008D546E" w:rsidP="00C03E35">
      <w:pPr>
        <w:keepNext/>
        <w:keepLines/>
        <w:spacing w:after="0" w:line="240" w:lineRule="auto"/>
        <w:ind w:left="1440"/>
        <w:jc w:val="center"/>
        <w:rPr>
          <w:rFonts w:ascii="Times New Roman" w:hAnsi="Times New Roman" w:cs="Times New Roman"/>
          <w:i/>
          <w:sz w:val="24"/>
          <w:szCs w:val="24"/>
        </w:rPr>
      </w:pPr>
      <w:r w:rsidRPr="003C3CEC">
        <w:rPr>
          <w:rFonts w:ascii="Times New Roman" w:hAnsi="Times New Roman" w:cs="Times New Roman"/>
          <w:i/>
          <w:sz w:val="24"/>
          <w:szCs w:val="24"/>
        </w:rPr>
        <w:t>Customs (Prohibited Imports) Amen</w:t>
      </w:r>
      <w:r w:rsidR="001A0433" w:rsidRPr="003C3CEC">
        <w:rPr>
          <w:rFonts w:ascii="Times New Roman" w:hAnsi="Times New Roman" w:cs="Times New Roman"/>
          <w:i/>
          <w:sz w:val="24"/>
          <w:szCs w:val="24"/>
        </w:rPr>
        <w:t>dment (</w:t>
      </w:r>
      <w:r w:rsidR="002C1932" w:rsidRPr="003C3CEC">
        <w:rPr>
          <w:rFonts w:ascii="Times New Roman" w:hAnsi="Times New Roman" w:cs="Times New Roman"/>
          <w:i/>
          <w:sz w:val="24"/>
          <w:szCs w:val="24"/>
        </w:rPr>
        <w:t>Firearms</w:t>
      </w:r>
      <w:r w:rsidRPr="003C3CEC">
        <w:rPr>
          <w:rFonts w:ascii="Times New Roman" w:hAnsi="Times New Roman" w:cs="Times New Roman"/>
          <w:i/>
          <w:sz w:val="24"/>
          <w:szCs w:val="24"/>
        </w:rPr>
        <w:t>) Regulations 20</w:t>
      </w:r>
      <w:r w:rsidR="00EE2EC4" w:rsidRPr="003C3CEC">
        <w:rPr>
          <w:rFonts w:ascii="Times New Roman" w:hAnsi="Times New Roman" w:cs="Times New Roman"/>
          <w:i/>
          <w:sz w:val="24"/>
          <w:szCs w:val="24"/>
        </w:rPr>
        <w:t>20</w:t>
      </w:r>
    </w:p>
    <w:p w14:paraId="7FBC9438" w14:textId="77777777" w:rsidR="00054AE3" w:rsidRPr="003C3CEC" w:rsidRDefault="00054AE3" w:rsidP="00E72214">
      <w:pPr>
        <w:keepNext/>
        <w:keepLines/>
        <w:spacing w:after="0" w:line="240" w:lineRule="auto"/>
        <w:rPr>
          <w:rFonts w:ascii="Times New Roman" w:hAnsi="Times New Roman" w:cs="Times New Roman"/>
          <w:sz w:val="24"/>
          <w:szCs w:val="24"/>
        </w:rPr>
      </w:pPr>
    </w:p>
    <w:p w14:paraId="008F3703" w14:textId="7848DF34" w:rsidR="00B079E2" w:rsidRPr="003C3CEC" w:rsidRDefault="00B079E2" w:rsidP="00E72214">
      <w:pPr>
        <w:keepNext/>
        <w:keepLines/>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The </w:t>
      </w:r>
      <w:r w:rsidRPr="003C3CEC">
        <w:rPr>
          <w:rFonts w:ascii="Times New Roman" w:hAnsi="Times New Roman" w:cs="Times New Roman"/>
          <w:i/>
          <w:sz w:val="24"/>
          <w:szCs w:val="24"/>
        </w:rPr>
        <w:t>Customs Act 1901</w:t>
      </w:r>
      <w:r w:rsidRPr="003C3CEC">
        <w:rPr>
          <w:rFonts w:ascii="Times New Roman" w:hAnsi="Times New Roman" w:cs="Times New Roman"/>
          <w:sz w:val="24"/>
          <w:szCs w:val="24"/>
        </w:rPr>
        <w:t xml:space="preserve"> (the Customs Act) concerns customs related functions and is the legislative authority that sets out the customs requirements for the importation and exportation of goods to and from Australia.</w:t>
      </w:r>
    </w:p>
    <w:p w14:paraId="113E1B93" w14:textId="77777777" w:rsidR="00B079E2" w:rsidRPr="003C3CEC" w:rsidRDefault="00B079E2" w:rsidP="00E72214">
      <w:pPr>
        <w:spacing w:after="0" w:line="240" w:lineRule="auto"/>
        <w:rPr>
          <w:rFonts w:ascii="Times New Roman" w:hAnsi="Times New Roman" w:cs="Times New Roman"/>
          <w:sz w:val="24"/>
          <w:szCs w:val="24"/>
        </w:rPr>
      </w:pPr>
    </w:p>
    <w:p w14:paraId="16B493B3" w14:textId="77777777" w:rsidR="00F871E2" w:rsidRPr="003C3CEC" w:rsidRDefault="00F871E2" w:rsidP="00E72214">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Subsection 270(1) of the </w:t>
      </w:r>
      <w:r w:rsidR="009234F0" w:rsidRPr="003C3CEC">
        <w:rPr>
          <w:rFonts w:ascii="Times New Roman" w:hAnsi="Times New Roman" w:cs="Times New Roman"/>
          <w:sz w:val="24"/>
          <w:szCs w:val="24"/>
        </w:rPr>
        <w:t xml:space="preserve">Customs </w:t>
      </w:r>
      <w:r w:rsidRPr="003C3CEC">
        <w:rPr>
          <w:rFonts w:ascii="Times New Roman" w:hAnsi="Times New Roman" w:cs="Times New Roman"/>
          <w:sz w:val="24"/>
          <w:szCs w:val="24"/>
        </w:rPr>
        <w:t>Act provides, in part, that the Governor-General may make regul</w:t>
      </w:r>
      <w:r w:rsidR="009234F0" w:rsidRPr="003C3CEC">
        <w:rPr>
          <w:rFonts w:ascii="Times New Roman" w:hAnsi="Times New Roman" w:cs="Times New Roman"/>
          <w:sz w:val="24"/>
          <w:szCs w:val="24"/>
        </w:rPr>
        <w:t xml:space="preserve">ations not inconsistent with </w:t>
      </w:r>
      <w:r w:rsidR="00EB5ABD" w:rsidRPr="003C3CEC">
        <w:rPr>
          <w:rFonts w:ascii="Times New Roman" w:hAnsi="Times New Roman" w:cs="Times New Roman"/>
          <w:sz w:val="24"/>
          <w:szCs w:val="24"/>
        </w:rPr>
        <w:t>th</w:t>
      </w:r>
      <w:r w:rsidR="005430A2" w:rsidRPr="003C3CEC">
        <w:rPr>
          <w:rFonts w:ascii="Times New Roman" w:hAnsi="Times New Roman" w:cs="Times New Roman"/>
          <w:sz w:val="24"/>
          <w:szCs w:val="24"/>
        </w:rPr>
        <w:t>e</w:t>
      </w:r>
      <w:r w:rsidRPr="003C3CEC">
        <w:rPr>
          <w:rFonts w:ascii="Times New Roman" w:hAnsi="Times New Roman" w:cs="Times New Roman"/>
          <w:sz w:val="24"/>
          <w:szCs w:val="24"/>
        </w:rPr>
        <w:t xml:space="preserve"> Act prescribing all matters,</w:t>
      </w:r>
      <w:r w:rsidR="009234F0" w:rsidRPr="003C3CEC">
        <w:rPr>
          <w:rFonts w:ascii="Times New Roman" w:hAnsi="Times New Roman" w:cs="Times New Roman"/>
          <w:sz w:val="24"/>
          <w:szCs w:val="24"/>
        </w:rPr>
        <w:t xml:space="preserve"> which by </w:t>
      </w:r>
      <w:r w:rsidR="00EB5ABD" w:rsidRPr="003C3CEC">
        <w:rPr>
          <w:rFonts w:ascii="Times New Roman" w:hAnsi="Times New Roman" w:cs="Times New Roman"/>
          <w:sz w:val="24"/>
          <w:szCs w:val="24"/>
        </w:rPr>
        <w:t>th</w:t>
      </w:r>
      <w:r w:rsidR="005430A2" w:rsidRPr="003C3CEC">
        <w:rPr>
          <w:rFonts w:ascii="Times New Roman" w:hAnsi="Times New Roman" w:cs="Times New Roman"/>
          <w:sz w:val="24"/>
          <w:szCs w:val="24"/>
        </w:rPr>
        <w:t>e</w:t>
      </w:r>
      <w:r w:rsidRPr="003C3CEC">
        <w:rPr>
          <w:rFonts w:ascii="Times New Roman" w:hAnsi="Times New Roman" w:cs="Times New Roman"/>
          <w:sz w:val="24"/>
          <w:szCs w:val="24"/>
        </w:rPr>
        <w:t xml:space="preserve"> Act are required or permitted to be prescribed or as may be necessary or convenient to be pre</w:t>
      </w:r>
      <w:r w:rsidR="009234F0" w:rsidRPr="003C3CEC">
        <w:rPr>
          <w:rFonts w:ascii="Times New Roman" w:hAnsi="Times New Roman" w:cs="Times New Roman"/>
          <w:sz w:val="24"/>
          <w:szCs w:val="24"/>
        </w:rPr>
        <w:t xml:space="preserve">scribed for giving effect to </w:t>
      </w:r>
      <w:r w:rsidR="00EB5ABD" w:rsidRPr="003C3CEC">
        <w:rPr>
          <w:rFonts w:ascii="Times New Roman" w:hAnsi="Times New Roman" w:cs="Times New Roman"/>
          <w:sz w:val="24"/>
          <w:szCs w:val="24"/>
        </w:rPr>
        <w:t>th</w:t>
      </w:r>
      <w:r w:rsidR="005430A2" w:rsidRPr="003C3CEC">
        <w:rPr>
          <w:rFonts w:ascii="Times New Roman" w:hAnsi="Times New Roman" w:cs="Times New Roman"/>
          <w:sz w:val="24"/>
          <w:szCs w:val="24"/>
        </w:rPr>
        <w:t>e</w:t>
      </w:r>
      <w:r w:rsidR="00817240" w:rsidRPr="003C3CEC">
        <w:rPr>
          <w:rFonts w:ascii="Times New Roman" w:hAnsi="Times New Roman" w:cs="Times New Roman"/>
          <w:sz w:val="24"/>
          <w:szCs w:val="24"/>
        </w:rPr>
        <w:t xml:space="preserve"> Act</w:t>
      </w:r>
      <w:r w:rsidRPr="003C3CEC">
        <w:rPr>
          <w:rFonts w:ascii="Times New Roman" w:hAnsi="Times New Roman" w:cs="Times New Roman"/>
          <w:sz w:val="24"/>
          <w:szCs w:val="24"/>
        </w:rPr>
        <w:t>.</w:t>
      </w:r>
    </w:p>
    <w:p w14:paraId="2892E8F9" w14:textId="77777777" w:rsidR="00364783" w:rsidRPr="003C3CEC" w:rsidRDefault="00364783" w:rsidP="00E72214">
      <w:pPr>
        <w:spacing w:after="0" w:line="240" w:lineRule="auto"/>
        <w:rPr>
          <w:rFonts w:ascii="Times New Roman" w:hAnsi="Times New Roman" w:cs="Times New Roman"/>
          <w:sz w:val="24"/>
          <w:szCs w:val="24"/>
        </w:rPr>
      </w:pPr>
    </w:p>
    <w:p w14:paraId="2700575C" w14:textId="77777777" w:rsidR="00121DC4" w:rsidRPr="003C3CEC" w:rsidRDefault="00121DC4" w:rsidP="00121DC4">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Section 50 of the </w:t>
      </w:r>
      <w:r w:rsidR="008D54EF" w:rsidRPr="003C3CEC">
        <w:rPr>
          <w:rFonts w:ascii="Times New Roman" w:hAnsi="Times New Roman" w:cs="Times New Roman"/>
          <w:sz w:val="24"/>
          <w:szCs w:val="24"/>
        </w:rPr>
        <w:t xml:space="preserve">Customs </w:t>
      </w:r>
      <w:r w:rsidRPr="003C3CEC">
        <w:rPr>
          <w:rFonts w:ascii="Times New Roman" w:hAnsi="Times New Roman" w:cs="Times New Roman"/>
          <w:sz w:val="24"/>
          <w:szCs w:val="24"/>
        </w:rPr>
        <w:t>Act provides, in part, that the Governor-General may, by regulation, prohibit the importation of goods into Australia and that the power may be exercised by prohibiting the importation of goods absolutely or by prohibiting the importation of goods unless specified conditions or restrictions are complied with.</w:t>
      </w:r>
    </w:p>
    <w:p w14:paraId="53243DC6" w14:textId="77777777" w:rsidR="003B7CE2" w:rsidRPr="003C3CEC" w:rsidRDefault="003B7CE2" w:rsidP="00E72214">
      <w:pPr>
        <w:spacing w:after="0" w:line="240" w:lineRule="auto"/>
        <w:rPr>
          <w:rFonts w:ascii="Times New Roman" w:hAnsi="Times New Roman" w:cs="Times New Roman"/>
          <w:sz w:val="24"/>
          <w:szCs w:val="24"/>
        </w:rPr>
      </w:pPr>
    </w:p>
    <w:p w14:paraId="3062B2DB" w14:textId="217B8F73" w:rsidR="00EE2EC4" w:rsidRPr="003C3CEC" w:rsidRDefault="00121DC4" w:rsidP="008D54EF">
      <w:pPr>
        <w:pStyle w:val="DINumberedParagraph"/>
        <w:numPr>
          <w:ilvl w:val="0"/>
          <w:numId w:val="0"/>
        </w:numPr>
        <w:spacing w:after="0"/>
        <w:rPr>
          <w:szCs w:val="24"/>
        </w:rPr>
      </w:pPr>
      <w:r w:rsidRPr="003C3CEC">
        <w:rPr>
          <w:szCs w:val="24"/>
        </w:rPr>
        <w:t xml:space="preserve">The purpose of the </w:t>
      </w:r>
      <w:r w:rsidRPr="003C3CEC">
        <w:rPr>
          <w:i/>
          <w:szCs w:val="24"/>
        </w:rPr>
        <w:t xml:space="preserve">Customs </w:t>
      </w:r>
      <w:r w:rsidR="00456536" w:rsidRPr="003C3CEC">
        <w:rPr>
          <w:i/>
          <w:szCs w:val="24"/>
        </w:rPr>
        <w:t>(</w:t>
      </w:r>
      <w:r w:rsidRPr="003C3CEC">
        <w:rPr>
          <w:i/>
          <w:szCs w:val="24"/>
        </w:rPr>
        <w:t>Prohibited Imports</w:t>
      </w:r>
      <w:r w:rsidR="00456536" w:rsidRPr="003C3CEC">
        <w:rPr>
          <w:i/>
          <w:szCs w:val="24"/>
        </w:rPr>
        <w:t>) Amendment</w:t>
      </w:r>
      <w:r w:rsidRPr="003C3CEC">
        <w:rPr>
          <w:i/>
          <w:szCs w:val="24"/>
        </w:rPr>
        <w:t xml:space="preserve"> (</w:t>
      </w:r>
      <w:r w:rsidR="002C1932" w:rsidRPr="003C3CEC">
        <w:rPr>
          <w:i/>
          <w:szCs w:val="24"/>
        </w:rPr>
        <w:t>Firearms</w:t>
      </w:r>
      <w:r w:rsidRPr="003C3CEC">
        <w:rPr>
          <w:i/>
          <w:szCs w:val="24"/>
        </w:rPr>
        <w:t>) Regulations 20</w:t>
      </w:r>
      <w:r w:rsidR="00EE2EC4" w:rsidRPr="003C3CEC">
        <w:rPr>
          <w:i/>
          <w:szCs w:val="24"/>
        </w:rPr>
        <w:t>20</w:t>
      </w:r>
      <w:r w:rsidRPr="003C3CEC">
        <w:rPr>
          <w:i/>
          <w:szCs w:val="24"/>
        </w:rPr>
        <w:t xml:space="preserve"> </w:t>
      </w:r>
      <w:r w:rsidRPr="003C3CEC">
        <w:rPr>
          <w:szCs w:val="24"/>
        </w:rPr>
        <w:t>(the Regulations) is</w:t>
      </w:r>
      <w:r w:rsidR="00890A4F" w:rsidRPr="003C3CEC">
        <w:rPr>
          <w:szCs w:val="24"/>
        </w:rPr>
        <w:t xml:space="preserve"> to amend the </w:t>
      </w:r>
      <w:r w:rsidR="00890A4F" w:rsidRPr="003C3CEC">
        <w:rPr>
          <w:i/>
          <w:szCs w:val="24"/>
        </w:rPr>
        <w:t xml:space="preserve">Customs (Prohibited Imports) Regulations 1956 </w:t>
      </w:r>
      <w:r w:rsidR="00890A4F" w:rsidRPr="003C3CEC">
        <w:rPr>
          <w:szCs w:val="24"/>
        </w:rPr>
        <w:t>(the</w:t>
      </w:r>
      <w:r w:rsidR="0009301F" w:rsidRPr="003C3CEC">
        <w:rPr>
          <w:szCs w:val="24"/>
        </w:rPr>
        <w:t> </w:t>
      </w:r>
      <w:r w:rsidR="00890A4F" w:rsidRPr="003C3CEC">
        <w:rPr>
          <w:szCs w:val="24"/>
        </w:rPr>
        <w:t>PI</w:t>
      </w:r>
      <w:r w:rsidR="0009301F" w:rsidRPr="003C3CEC">
        <w:rPr>
          <w:szCs w:val="24"/>
        </w:rPr>
        <w:t> </w:t>
      </w:r>
      <w:r w:rsidR="00890A4F" w:rsidRPr="003C3CEC">
        <w:rPr>
          <w:szCs w:val="24"/>
        </w:rPr>
        <w:t>Regulations) to</w:t>
      </w:r>
      <w:r w:rsidR="00EE2EC4" w:rsidRPr="003C3CEC">
        <w:rPr>
          <w:szCs w:val="24"/>
        </w:rPr>
        <w:t>:</w:t>
      </w:r>
    </w:p>
    <w:p w14:paraId="55743627" w14:textId="77777777" w:rsidR="00EE2EC4" w:rsidRPr="003C3CEC" w:rsidRDefault="00EE2EC4" w:rsidP="008D54EF">
      <w:pPr>
        <w:pStyle w:val="DINumberedParagraph"/>
        <w:numPr>
          <w:ilvl w:val="0"/>
          <w:numId w:val="0"/>
        </w:numPr>
        <w:spacing w:after="0"/>
        <w:rPr>
          <w:szCs w:val="24"/>
        </w:rPr>
      </w:pPr>
    </w:p>
    <w:p w14:paraId="664E51A7" w14:textId="0A6FC243" w:rsidR="00F41769" w:rsidRPr="003C3CEC" w:rsidRDefault="00121DC4" w:rsidP="00EE2EC4">
      <w:pPr>
        <w:pStyle w:val="DINumberedParagraph"/>
        <w:numPr>
          <w:ilvl w:val="0"/>
          <w:numId w:val="14"/>
        </w:numPr>
        <w:spacing w:after="0"/>
        <w:rPr>
          <w:rFonts w:eastAsiaTheme="minorHAnsi"/>
          <w:szCs w:val="24"/>
          <w:lang w:eastAsia="en-US"/>
        </w:rPr>
      </w:pPr>
      <w:r w:rsidRPr="003C3CEC">
        <w:rPr>
          <w:szCs w:val="24"/>
        </w:rPr>
        <w:t xml:space="preserve"> </w:t>
      </w:r>
      <w:r w:rsidR="00890A4F" w:rsidRPr="003C3CEC">
        <w:rPr>
          <w:szCs w:val="24"/>
        </w:rPr>
        <w:t xml:space="preserve"> </w:t>
      </w:r>
      <w:r w:rsidR="006560B9" w:rsidRPr="003C3CEC">
        <w:rPr>
          <w:rFonts w:eastAsiaTheme="minorHAnsi"/>
          <w:szCs w:val="24"/>
          <w:lang w:eastAsia="en-US"/>
        </w:rPr>
        <w:t xml:space="preserve">introduce a new import prohibition on </w:t>
      </w:r>
      <w:r w:rsidR="002C1932" w:rsidRPr="003C3CEC">
        <w:rPr>
          <w:rFonts w:eastAsiaTheme="minorHAnsi"/>
          <w:szCs w:val="24"/>
          <w:lang w:eastAsia="en-US"/>
        </w:rPr>
        <w:t>bump stocks</w:t>
      </w:r>
      <w:r w:rsidR="00F43295" w:rsidRPr="003C3CEC">
        <w:rPr>
          <w:rFonts w:eastAsiaTheme="minorHAnsi"/>
          <w:szCs w:val="24"/>
          <w:lang w:eastAsia="en-US"/>
        </w:rPr>
        <w:t>, auto gloves</w:t>
      </w:r>
      <w:r w:rsidR="0034472A" w:rsidRPr="003C3CEC">
        <w:rPr>
          <w:rFonts w:eastAsiaTheme="minorHAnsi"/>
          <w:szCs w:val="24"/>
          <w:lang w:eastAsia="en-US"/>
        </w:rPr>
        <w:t xml:space="preserve"> </w:t>
      </w:r>
      <w:r w:rsidR="006560B9" w:rsidRPr="003C3CEC">
        <w:rPr>
          <w:rFonts w:eastAsiaTheme="minorHAnsi"/>
          <w:szCs w:val="24"/>
          <w:lang w:eastAsia="en-US"/>
        </w:rPr>
        <w:t>and similar devices</w:t>
      </w:r>
      <w:r w:rsidR="00EE2EC4" w:rsidRPr="003C3CEC">
        <w:rPr>
          <w:rFonts w:eastAsiaTheme="minorHAnsi"/>
          <w:szCs w:val="24"/>
          <w:lang w:eastAsia="en-US"/>
        </w:rPr>
        <w:t xml:space="preserve"> that give a firearm the capability of being operated in a way that mimics </w:t>
      </w:r>
      <w:r w:rsidR="002A3DB8">
        <w:rPr>
          <w:rFonts w:eastAsiaTheme="minorHAnsi"/>
          <w:szCs w:val="24"/>
          <w:lang w:eastAsia="en-US"/>
        </w:rPr>
        <w:t xml:space="preserve">burst fire and/or </w:t>
      </w:r>
      <w:r w:rsidR="00EE2EC4" w:rsidRPr="003C3CEC">
        <w:rPr>
          <w:rFonts w:eastAsiaTheme="minorHAnsi"/>
          <w:szCs w:val="24"/>
          <w:lang w:eastAsia="en-US"/>
        </w:rPr>
        <w:t>fully automatic</w:t>
      </w:r>
      <w:r w:rsidR="002A368C" w:rsidRPr="003C3CEC">
        <w:rPr>
          <w:rFonts w:eastAsiaTheme="minorHAnsi"/>
          <w:szCs w:val="24"/>
          <w:lang w:eastAsia="en-US"/>
        </w:rPr>
        <w:t xml:space="preserve"> </w:t>
      </w:r>
      <w:r w:rsidR="00EE2EC4" w:rsidRPr="003C3CEC">
        <w:rPr>
          <w:rFonts w:eastAsiaTheme="minorHAnsi"/>
          <w:szCs w:val="24"/>
          <w:lang w:eastAsia="en-US"/>
        </w:rPr>
        <w:t>operation</w:t>
      </w:r>
      <w:r w:rsidR="006560B9" w:rsidRPr="003C3CEC">
        <w:rPr>
          <w:rFonts w:eastAsiaTheme="minorHAnsi"/>
          <w:szCs w:val="24"/>
          <w:lang w:eastAsia="en-US"/>
        </w:rPr>
        <w:t xml:space="preserve">. </w:t>
      </w:r>
      <w:r w:rsidR="0025513B" w:rsidRPr="003C3CEC">
        <w:rPr>
          <w:rFonts w:eastAsiaTheme="minorHAnsi"/>
          <w:szCs w:val="24"/>
          <w:lang w:eastAsia="en-US"/>
        </w:rPr>
        <w:t xml:space="preserve">The amendments </w:t>
      </w:r>
      <w:r w:rsidR="00215EBE" w:rsidRPr="003C3CEC">
        <w:rPr>
          <w:rFonts w:eastAsiaTheme="minorHAnsi"/>
          <w:szCs w:val="24"/>
          <w:lang w:eastAsia="en-US"/>
        </w:rPr>
        <w:t>are</w:t>
      </w:r>
      <w:r w:rsidR="0025513B" w:rsidRPr="003C3CEC">
        <w:rPr>
          <w:rFonts w:eastAsiaTheme="minorHAnsi"/>
          <w:szCs w:val="24"/>
          <w:lang w:eastAsia="en-US"/>
        </w:rPr>
        <w:t xml:space="preserve"> necessary to ensure that the community remains protected from</w:t>
      </w:r>
      <w:r w:rsidR="00C36553" w:rsidRPr="003C3CEC">
        <w:rPr>
          <w:rFonts w:eastAsiaTheme="minorHAnsi"/>
          <w:szCs w:val="24"/>
          <w:lang w:eastAsia="en-US"/>
        </w:rPr>
        <w:t xml:space="preserve"> these</w:t>
      </w:r>
      <w:r w:rsidR="0025513B" w:rsidRPr="003C3CEC">
        <w:rPr>
          <w:rFonts w:eastAsiaTheme="minorHAnsi"/>
          <w:szCs w:val="24"/>
          <w:lang w:eastAsia="en-US"/>
        </w:rPr>
        <w:t xml:space="preserve"> new and emerging technologies</w:t>
      </w:r>
      <w:r w:rsidR="000D230B" w:rsidRPr="003C3CEC">
        <w:rPr>
          <w:szCs w:val="24"/>
        </w:rPr>
        <w:t xml:space="preserve">, </w:t>
      </w:r>
      <w:r w:rsidR="002A3DB8">
        <w:rPr>
          <w:szCs w:val="24"/>
        </w:rPr>
        <w:t xml:space="preserve">for which </w:t>
      </w:r>
      <w:r w:rsidR="000D230B" w:rsidRPr="003C3CEC">
        <w:rPr>
          <w:szCs w:val="24"/>
        </w:rPr>
        <w:t>there is no legitimate civilian use</w:t>
      </w:r>
      <w:r w:rsidR="00EE2EC4" w:rsidRPr="003C3CEC">
        <w:rPr>
          <w:rFonts w:eastAsiaTheme="minorHAnsi"/>
          <w:szCs w:val="24"/>
          <w:lang w:eastAsia="en-US"/>
        </w:rPr>
        <w:t>;</w:t>
      </w:r>
    </w:p>
    <w:p w14:paraId="659F6B8D" w14:textId="77777777" w:rsidR="00EE2EC4" w:rsidRPr="003C3CEC" w:rsidRDefault="00890A4F" w:rsidP="00EE2EC4">
      <w:pPr>
        <w:pStyle w:val="DINumberedParagraph"/>
        <w:numPr>
          <w:ilvl w:val="0"/>
          <w:numId w:val="14"/>
        </w:numPr>
        <w:spacing w:after="0"/>
        <w:rPr>
          <w:rFonts w:eastAsiaTheme="minorHAnsi"/>
          <w:szCs w:val="24"/>
          <w:lang w:eastAsia="en-US"/>
        </w:rPr>
      </w:pPr>
      <w:r w:rsidRPr="003C3CEC">
        <w:rPr>
          <w:rFonts w:eastAsiaTheme="minorHAnsi"/>
          <w:szCs w:val="24"/>
          <w:lang w:eastAsia="en-US"/>
        </w:rPr>
        <w:t xml:space="preserve">  </w:t>
      </w:r>
      <w:r w:rsidR="00EE2EC4" w:rsidRPr="003C3CEC">
        <w:rPr>
          <w:rFonts w:eastAsiaTheme="minorHAnsi"/>
          <w:szCs w:val="24"/>
          <w:lang w:eastAsia="en-US"/>
        </w:rPr>
        <w:t>remove redundant conditions on the importation of handguns</w:t>
      </w:r>
      <w:r w:rsidR="00700D4A" w:rsidRPr="003C3CEC">
        <w:rPr>
          <w:rFonts w:eastAsiaTheme="minorHAnsi"/>
          <w:szCs w:val="24"/>
          <w:lang w:eastAsia="en-US"/>
        </w:rPr>
        <w:t xml:space="preserve"> by firearms dealers</w:t>
      </w:r>
      <w:r w:rsidR="004A79F7" w:rsidRPr="003C3CEC">
        <w:rPr>
          <w:rFonts w:eastAsiaTheme="minorHAnsi"/>
          <w:szCs w:val="24"/>
          <w:lang w:eastAsia="en-US"/>
        </w:rPr>
        <w:t>, reducing the regulatory burden associated with these importations</w:t>
      </w:r>
      <w:r w:rsidR="00EE2EC4" w:rsidRPr="003C3CEC">
        <w:rPr>
          <w:rFonts w:eastAsiaTheme="minorHAnsi"/>
          <w:szCs w:val="24"/>
          <w:lang w:eastAsia="en-US"/>
        </w:rPr>
        <w:t>; and</w:t>
      </w:r>
    </w:p>
    <w:p w14:paraId="2FEDF20A" w14:textId="03368534" w:rsidR="006D69A5" w:rsidRPr="003C3CEC" w:rsidRDefault="00890A4F" w:rsidP="006D69A5">
      <w:pPr>
        <w:pStyle w:val="DINumberedParagraph"/>
        <w:numPr>
          <w:ilvl w:val="0"/>
          <w:numId w:val="14"/>
        </w:numPr>
        <w:spacing w:after="0"/>
        <w:rPr>
          <w:szCs w:val="24"/>
        </w:rPr>
      </w:pPr>
      <w:r w:rsidRPr="003C3CEC">
        <w:rPr>
          <w:rFonts w:eastAsiaTheme="minorHAnsi"/>
          <w:szCs w:val="24"/>
          <w:lang w:eastAsia="en-US"/>
        </w:rPr>
        <w:t xml:space="preserve">  </w:t>
      </w:r>
      <w:r w:rsidR="00F71B3F" w:rsidRPr="003C3CEC">
        <w:rPr>
          <w:rFonts w:eastAsiaTheme="minorHAnsi"/>
          <w:szCs w:val="24"/>
          <w:lang w:eastAsia="en-US"/>
        </w:rPr>
        <w:t xml:space="preserve">extend </w:t>
      </w:r>
      <w:r w:rsidR="00EE2EC4" w:rsidRPr="003C3CEC">
        <w:rPr>
          <w:rFonts w:eastAsiaTheme="minorHAnsi"/>
          <w:szCs w:val="24"/>
          <w:lang w:eastAsia="en-US"/>
        </w:rPr>
        <w:t>the current requirement for a firearm to bear a unique serial number to frame</w:t>
      </w:r>
      <w:r w:rsidR="00AB6C0C" w:rsidRPr="003C3CEC">
        <w:rPr>
          <w:rFonts w:eastAsiaTheme="minorHAnsi"/>
          <w:szCs w:val="24"/>
          <w:lang w:eastAsia="en-US"/>
        </w:rPr>
        <w:t>s</w:t>
      </w:r>
      <w:r w:rsidR="00EE2EC4" w:rsidRPr="003C3CEC">
        <w:rPr>
          <w:rFonts w:eastAsiaTheme="minorHAnsi"/>
          <w:szCs w:val="24"/>
          <w:lang w:eastAsia="en-US"/>
        </w:rPr>
        <w:t xml:space="preserve"> and receivers, whether imported as part of a firearm or not.  In addition, requirements for the location</w:t>
      </w:r>
      <w:r w:rsidR="00A160A2">
        <w:rPr>
          <w:rFonts w:eastAsiaTheme="minorHAnsi"/>
          <w:szCs w:val="24"/>
          <w:lang w:eastAsia="en-US"/>
        </w:rPr>
        <w:t>, format</w:t>
      </w:r>
      <w:r w:rsidR="00EE2EC4" w:rsidRPr="003C3CEC">
        <w:rPr>
          <w:rFonts w:eastAsiaTheme="minorHAnsi"/>
          <w:szCs w:val="24"/>
          <w:lang w:eastAsia="en-US"/>
        </w:rPr>
        <w:t xml:space="preserve"> and appearance of unique serial numbers</w:t>
      </w:r>
      <w:r w:rsidR="00F71B3F" w:rsidRPr="003C3CEC">
        <w:rPr>
          <w:rFonts w:eastAsiaTheme="minorHAnsi"/>
          <w:szCs w:val="24"/>
          <w:lang w:eastAsia="en-US"/>
        </w:rPr>
        <w:t xml:space="preserve"> </w:t>
      </w:r>
      <w:r w:rsidR="008F6C90" w:rsidRPr="003C3CEC">
        <w:rPr>
          <w:rFonts w:eastAsiaTheme="minorHAnsi"/>
          <w:szCs w:val="24"/>
          <w:lang w:eastAsia="en-US"/>
        </w:rPr>
        <w:t>are</w:t>
      </w:r>
      <w:r w:rsidR="00F71B3F" w:rsidRPr="003C3CEC">
        <w:rPr>
          <w:rFonts w:eastAsiaTheme="minorHAnsi"/>
          <w:szCs w:val="24"/>
          <w:lang w:eastAsia="en-US"/>
        </w:rPr>
        <w:t xml:space="preserve"> prescri</w:t>
      </w:r>
      <w:r w:rsidR="00280096" w:rsidRPr="003C3CEC">
        <w:rPr>
          <w:rFonts w:eastAsiaTheme="minorHAnsi"/>
          <w:szCs w:val="24"/>
          <w:lang w:eastAsia="en-US"/>
        </w:rPr>
        <w:t>b</w:t>
      </w:r>
      <w:r w:rsidR="00F71B3F" w:rsidRPr="003C3CEC">
        <w:rPr>
          <w:rFonts w:eastAsiaTheme="minorHAnsi"/>
          <w:szCs w:val="24"/>
          <w:lang w:eastAsia="en-US"/>
        </w:rPr>
        <w:t>ed</w:t>
      </w:r>
      <w:r w:rsidR="00EE2EC4" w:rsidRPr="003C3CEC">
        <w:rPr>
          <w:rFonts w:eastAsiaTheme="minorHAnsi"/>
          <w:szCs w:val="24"/>
          <w:lang w:eastAsia="en-US"/>
        </w:rPr>
        <w:t>.</w:t>
      </w:r>
      <w:r w:rsidR="006D69A5" w:rsidRPr="003C3CEC">
        <w:rPr>
          <w:rFonts w:eastAsiaTheme="minorHAnsi"/>
          <w:szCs w:val="24"/>
          <w:lang w:eastAsia="en-US"/>
        </w:rPr>
        <w:t xml:space="preserve">  </w:t>
      </w:r>
      <w:r w:rsidR="006D69A5" w:rsidRPr="003C3CEC">
        <w:rPr>
          <w:szCs w:val="24"/>
        </w:rPr>
        <w:t>The amendments enhance the ability to record, track and trace the movement of firearms, frames and rece</w:t>
      </w:r>
      <w:r w:rsidR="00C01738" w:rsidRPr="003C3CEC">
        <w:rPr>
          <w:szCs w:val="24"/>
        </w:rPr>
        <w:t>ivers</w:t>
      </w:r>
      <w:r w:rsidR="006D69A5" w:rsidRPr="003C3CEC">
        <w:rPr>
          <w:szCs w:val="24"/>
        </w:rPr>
        <w:t xml:space="preserve"> and may contribute to identifying and preventing firearms trafficking.</w:t>
      </w:r>
    </w:p>
    <w:p w14:paraId="566B4019" w14:textId="77777777" w:rsidR="006D69A5" w:rsidRPr="003C3CEC" w:rsidRDefault="006D69A5" w:rsidP="006D69A5">
      <w:pPr>
        <w:spacing w:after="0" w:line="240" w:lineRule="auto"/>
        <w:rPr>
          <w:rFonts w:ascii="Times New Roman" w:eastAsia="Times New Roman" w:hAnsi="Times New Roman" w:cs="Times New Roman"/>
          <w:sz w:val="24"/>
          <w:szCs w:val="24"/>
          <w:lang w:eastAsia="en-AU"/>
        </w:rPr>
      </w:pPr>
    </w:p>
    <w:p w14:paraId="01CA031B" w14:textId="1B6FC25F" w:rsidR="00216C00" w:rsidRPr="003C3CEC" w:rsidRDefault="001E49D3" w:rsidP="00216C00">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Details of the Regulations are set out in </w:t>
      </w:r>
      <w:r w:rsidR="00CB642D" w:rsidRPr="003C3CEC">
        <w:rPr>
          <w:rFonts w:ascii="Times New Roman" w:hAnsi="Times New Roman" w:cs="Times New Roman"/>
          <w:sz w:val="24"/>
          <w:szCs w:val="24"/>
          <w:u w:val="single"/>
        </w:rPr>
        <w:t>Attachment A</w:t>
      </w:r>
      <w:r w:rsidRPr="003C3CEC">
        <w:rPr>
          <w:rFonts w:ascii="Times New Roman" w:hAnsi="Times New Roman" w:cs="Times New Roman"/>
          <w:sz w:val="24"/>
          <w:szCs w:val="24"/>
        </w:rPr>
        <w:t>.</w:t>
      </w:r>
      <w:r w:rsidR="00216C00" w:rsidRPr="003C3CEC">
        <w:rPr>
          <w:rFonts w:ascii="Times New Roman" w:hAnsi="Times New Roman" w:cs="Times New Roman"/>
          <w:sz w:val="24"/>
          <w:szCs w:val="24"/>
        </w:rPr>
        <w:t xml:space="preserve">  A Statement of Compatibility with Human Rights has been prepared in accordance with the </w:t>
      </w:r>
      <w:r w:rsidR="001C70A6">
        <w:rPr>
          <w:rFonts w:ascii="Times New Roman" w:hAnsi="Times New Roman" w:cs="Times New Roman"/>
          <w:i/>
          <w:sz w:val="24"/>
          <w:szCs w:val="24"/>
        </w:rPr>
        <w:t>Human </w:t>
      </w:r>
      <w:r w:rsidR="00216C00" w:rsidRPr="003C3CEC">
        <w:rPr>
          <w:rFonts w:ascii="Times New Roman" w:hAnsi="Times New Roman" w:cs="Times New Roman"/>
          <w:i/>
          <w:sz w:val="24"/>
          <w:szCs w:val="24"/>
        </w:rPr>
        <w:t>Rights</w:t>
      </w:r>
      <w:r w:rsidR="001C70A6">
        <w:rPr>
          <w:rFonts w:ascii="Times New Roman" w:hAnsi="Times New Roman" w:cs="Times New Roman"/>
          <w:i/>
          <w:sz w:val="24"/>
          <w:szCs w:val="24"/>
        </w:rPr>
        <w:t> (Parliamentary </w:t>
      </w:r>
      <w:r w:rsidR="00216C00" w:rsidRPr="003C3CEC">
        <w:rPr>
          <w:rFonts w:ascii="Times New Roman" w:hAnsi="Times New Roman" w:cs="Times New Roman"/>
          <w:i/>
          <w:sz w:val="24"/>
          <w:szCs w:val="24"/>
        </w:rPr>
        <w:t>Scrutiny) Act 2011</w:t>
      </w:r>
      <w:r w:rsidR="00216C00" w:rsidRPr="003C3CEC">
        <w:rPr>
          <w:rFonts w:ascii="Times New Roman" w:hAnsi="Times New Roman" w:cs="Times New Roman"/>
          <w:sz w:val="24"/>
          <w:szCs w:val="24"/>
        </w:rPr>
        <w:t xml:space="preserve">, and is at </w:t>
      </w:r>
      <w:r w:rsidR="00216C00" w:rsidRPr="003C3CEC">
        <w:rPr>
          <w:rFonts w:ascii="Times New Roman" w:hAnsi="Times New Roman" w:cs="Times New Roman"/>
          <w:sz w:val="24"/>
          <w:szCs w:val="24"/>
          <w:u w:val="single"/>
        </w:rPr>
        <w:t>Attachment B.</w:t>
      </w:r>
    </w:p>
    <w:p w14:paraId="074CFBD8" w14:textId="77777777" w:rsidR="002A7780" w:rsidRPr="003C3CEC" w:rsidRDefault="002A7780" w:rsidP="001E49D3">
      <w:pPr>
        <w:spacing w:after="0" w:line="240" w:lineRule="auto"/>
        <w:rPr>
          <w:rFonts w:ascii="Times New Roman" w:hAnsi="Times New Roman" w:cs="Times New Roman"/>
          <w:sz w:val="24"/>
          <w:szCs w:val="24"/>
        </w:rPr>
      </w:pPr>
    </w:p>
    <w:p w14:paraId="0DBA76B9" w14:textId="13962878" w:rsidR="00CD5F0B" w:rsidRPr="003C3CEC" w:rsidRDefault="008407E0" w:rsidP="008407E0">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The amendments have bee</w:t>
      </w:r>
      <w:r w:rsidR="00F017AB">
        <w:rPr>
          <w:rFonts w:ascii="Times New Roman" w:hAnsi="Times New Roman" w:cs="Times New Roman"/>
          <w:sz w:val="24"/>
          <w:szCs w:val="24"/>
        </w:rPr>
        <w:t>n discussed with Commonwealth, State and T</w:t>
      </w:r>
      <w:r w:rsidRPr="003C3CEC">
        <w:rPr>
          <w:rFonts w:ascii="Times New Roman" w:hAnsi="Times New Roman" w:cs="Times New Roman"/>
          <w:sz w:val="24"/>
          <w:szCs w:val="24"/>
        </w:rPr>
        <w:t xml:space="preserve">erritory law enforcement agencies, including through the national Firearms and Weapons Policy Working Group. Targeted members of the firearms community and gun safety advocates were also consulted through stakeholder meetings with the Assistant Minister for Customs, Community Safety and Multicultural Affairs. </w:t>
      </w:r>
    </w:p>
    <w:p w14:paraId="62895561" w14:textId="77777777" w:rsidR="00CD5F0B" w:rsidRPr="003C3CEC" w:rsidRDefault="00CD5F0B" w:rsidP="008407E0">
      <w:pPr>
        <w:spacing w:after="0" w:line="240" w:lineRule="auto"/>
        <w:rPr>
          <w:rFonts w:ascii="Times New Roman" w:hAnsi="Times New Roman" w:cs="Times New Roman"/>
          <w:sz w:val="24"/>
          <w:szCs w:val="24"/>
        </w:rPr>
      </w:pPr>
    </w:p>
    <w:p w14:paraId="0344BA1E" w14:textId="79D2A1D8" w:rsidR="008407E0" w:rsidRPr="003C3CEC" w:rsidRDefault="008407E0" w:rsidP="008407E0">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Stakeholders expressed strong support for restricting the importation of bump stocks and similar devices and acknowledged there is no legitimate need for civilians to increase the rate of fire of their firearms. Stakeholders also supported removing the duplication in reporting on the importation of handguns. Members of the firearms community will continue to be consulted on the </w:t>
      </w:r>
      <w:r w:rsidR="00C36553" w:rsidRPr="003C3CEC">
        <w:rPr>
          <w:rFonts w:ascii="Times New Roman" w:hAnsi="Times New Roman" w:cs="Times New Roman"/>
          <w:sz w:val="24"/>
          <w:szCs w:val="24"/>
        </w:rPr>
        <w:t xml:space="preserve">operation and practical effect of the </w:t>
      </w:r>
      <w:r w:rsidRPr="003C3CEC">
        <w:rPr>
          <w:rFonts w:ascii="Times New Roman" w:hAnsi="Times New Roman" w:cs="Times New Roman"/>
          <w:sz w:val="24"/>
          <w:szCs w:val="24"/>
        </w:rPr>
        <w:t>new serial number requirements throughout the 12 month implementation period.</w:t>
      </w:r>
    </w:p>
    <w:p w14:paraId="758F1771" w14:textId="77777777" w:rsidR="006B6891" w:rsidRPr="003C3CEC" w:rsidRDefault="006B6891" w:rsidP="00D57507">
      <w:pPr>
        <w:spacing w:after="0" w:line="240" w:lineRule="auto"/>
        <w:rPr>
          <w:rFonts w:ascii="Times New Roman" w:hAnsi="Times New Roman" w:cs="Times New Roman"/>
          <w:sz w:val="24"/>
          <w:szCs w:val="24"/>
        </w:rPr>
      </w:pPr>
    </w:p>
    <w:p w14:paraId="1A56281D" w14:textId="3BFD7CD6" w:rsidR="00D57507" w:rsidRPr="003C3CEC" w:rsidRDefault="00D57507" w:rsidP="00D57507">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The Customs Act specifies no conditions that need to be satisfied before the power to make the Regulations may be exercised.</w:t>
      </w:r>
    </w:p>
    <w:p w14:paraId="764DA7CA" w14:textId="77777777" w:rsidR="00D57507" w:rsidRPr="003C3CEC" w:rsidRDefault="00D57507" w:rsidP="00383C24">
      <w:pPr>
        <w:spacing w:after="0" w:line="240" w:lineRule="auto"/>
        <w:rPr>
          <w:rFonts w:ascii="Times New Roman" w:hAnsi="Times New Roman" w:cs="Times New Roman"/>
          <w:sz w:val="24"/>
          <w:szCs w:val="24"/>
        </w:rPr>
      </w:pPr>
    </w:p>
    <w:p w14:paraId="1C2AE69F" w14:textId="1701E1BD" w:rsidR="00656B4B" w:rsidRPr="003C3CEC" w:rsidRDefault="00BF0ED2" w:rsidP="00383C24">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The </w:t>
      </w:r>
      <w:r w:rsidR="00656B4B" w:rsidRPr="003C3CEC">
        <w:rPr>
          <w:rFonts w:ascii="Times New Roman" w:hAnsi="Times New Roman" w:cs="Times New Roman"/>
          <w:sz w:val="24"/>
          <w:szCs w:val="24"/>
        </w:rPr>
        <w:t xml:space="preserve">Regulations </w:t>
      </w:r>
      <w:r w:rsidR="008F6C90" w:rsidRPr="003C3CEC">
        <w:rPr>
          <w:rFonts w:ascii="Times New Roman" w:hAnsi="Times New Roman" w:cs="Times New Roman"/>
          <w:sz w:val="24"/>
          <w:szCs w:val="24"/>
        </w:rPr>
        <w:t>are</w:t>
      </w:r>
      <w:r w:rsidR="00656B4B" w:rsidRPr="003C3CEC">
        <w:rPr>
          <w:rFonts w:ascii="Times New Roman" w:hAnsi="Times New Roman" w:cs="Times New Roman"/>
          <w:sz w:val="24"/>
          <w:szCs w:val="24"/>
        </w:rPr>
        <w:t xml:space="preserve"> a legislative ins</w:t>
      </w:r>
      <w:r w:rsidR="00BB3C35" w:rsidRPr="003C3CEC">
        <w:rPr>
          <w:rFonts w:ascii="Times New Roman" w:hAnsi="Times New Roman" w:cs="Times New Roman"/>
          <w:sz w:val="24"/>
          <w:szCs w:val="24"/>
        </w:rPr>
        <w:t>trument for the purposes of the </w:t>
      </w:r>
      <w:r w:rsidR="00BB3C35" w:rsidRPr="003C3CEC">
        <w:rPr>
          <w:rFonts w:ascii="Times New Roman" w:hAnsi="Times New Roman" w:cs="Times New Roman"/>
          <w:i/>
          <w:sz w:val="24"/>
          <w:szCs w:val="24"/>
        </w:rPr>
        <w:t>Legislation Act </w:t>
      </w:r>
      <w:r w:rsidR="00656B4B" w:rsidRPr="003C3CEC">
        <w:rPr>
          <w:rFonts w:ascii="Times New Roman" w:hAnsi="Times New Roman" w:cs="Times New Roman"/>
          <w:i/>
          <w:sz w:val="24"/>
          <w:szCs w:val="24"/>
        </w:rPr>
        <w:t>2003</w:t>
      </w:r>
      <w:r w:rsidR="00656B4B" w:rsidRPr="003C3CEC">
        <w:rPr>
          <w:rFonts w:ascii="Times New Roman" w:hAnsi="Times New Roman" w:cs="Times New Roman"/>
          <w:sz w:val="24"/>
          <w:szCs w:val="24"/>
        </w:rPr>
        <w:t>.</w:t>
      </w:r>
    </w:p>
    <w:p w14:paraId="4F71FC20" w14:textId="3B641CE4" w:rsidR="0054484B" w:rsidRPr="003C3CEC" w:rsidRDefault="00E067C8" w:rsidP="0054484B">
      <w:pPr>
        <w:pStyle w:val="CommentText"/>
        <w:rPr>
          <w:sz w:val="24"/>
          <w:szCs w:val="24"/>
        </w:rPr>
      </w:pPr>
      <w:r w:rsidRPr="003C3CEC">
        <w:rPr>
          <w:sz w:val="24"/>
          <w:szCs w:val="24"/>
        </w:rPr>
        <w:t>Sections 1 to 4 and Schedule 1 of t</w:t>
      </w:r>
      <w:r w:rsidR="004B275D" w:rsidRPr="003C3CEC">
        <w:rPr>
          <w:sz w:val="24"/>
          <w:szCs w:val="24"/>
        </w:rPr>
        <w:t>he</w:t>
      </w:r>
      <w:r w:rsidR="00656B4B" w:rsidRPr="003C3CEC">
        <w:rPr>
          <w:sz w:val="24"/>
          <w:szCs w:val="24"/>
        </w:rPr>
        <w:t xml:space="preserve"> </w:t>
      </w:r>
      <w:r w:rsidR="004B275D" w:rsidRPr="003C3CEC">
        <w:rPr>
          <w:sz w:val="24"/>
          <w:szCs w:val="24"/>
        </w:rPr>
        <w:t>Regulations</w:t>
      </w:r>
      <w:r w:rsidR="00656B4B" w:rsidRPr="003C3CEC">
        <w:rPr>
          <w:sz w:val="24"/>
          <w:szCs w:val="24"/>
        </w:rPr>
        <w:t xml:space="preserve"> </w:t>
      </w:r>
      <w:r w:rsidR="001A0433" w:rsidRPr="003C3CEC">
        <w:rPr>
          <w:sz w:val="24"/>
          <w:szCs w:val="24"/>
        </w:rPr>
        <w:t>commence on the day after the instrument is registered.</w:t>
      </w:r>
      <w:r w:rsidRPr="003C3CEC">
        <w:rPr>
          <w:sz w:val="24"/>
          <w:szCs w:val="24"/>
        </w:rPr>
        <w:t xml:space="preserve">  Schedule 2 of the </w:t>
      </w:r>
      <w:r w:rsidR="00252A05" w:rsidRPr="003C3CEC">
        <w:rPr>
          <w:sz w:val="24"/>
          <w:szCs w:val="24"/>
        </w:rPr>
        <w:t>Regulations commence</w:t>
      </w:r>
      <w:r w:rsidR="008F6C90" w:rsidRPr="003C3CEC">
        <w:rPr>
          <w:sz w:val="24"/>
          <w:szCs w:val="24"/>
        </w:rPr>
        <w:t>s</w:t>
      </w:r>
      <w:r w:rsidR="00252A05" w:rsidRPr="003C3CEC">
        <w:rPr>
          <w:sz w:val="24"/>
          <w:szCs w:val="24"/>
        </w:rPr>
        <w:t xml:space="preserve"> o</w:t>
      </w:r>
      <w:r w:rsidRPr="003C3CEC">
        <w:rPr>
          <w:sz w:val="24"/>
          <w:szCs w:val="24"/>
        </w:rPr>
        <w:t>n the day after the end of the period of 12 months beginning on the day this instrument is registered.</w:t>
      </w:r>
      <w:r w:rsidR="0054484B" w:rsidRPr="003C3CEC">
        <w:rPr>
          <w:sz w:val="24"/>
          <w:szCs w:val="24"/>
        </w:rPr>
        <w:t xml:space="preserve">  This 12 months im</w:t>
      </w:r>
      <w:r w:rsidR="000D230B" w:rsidRPr="003C3CEC">
        <w:rPr>
          <w:sz w:val="24"/>
          <w:szCs w:val="24"/>
        </w:rPr>
        <w:t xml:space="preserve">plementation period will allow </w:t>
      </w:r>
      <w:r w:rsidR="0054484B" w:rsidRPr="003C3CEC">
        <w:rPr>
          <w:sz w:val="24"/>
          <w:szCs w:val="24"/>
        </w:rPr>
        <w:t xml:space="preserve">time for </w:t>
      </w:r>
      <w:r w:rsidR="00C36553" w:rsidRPr="003C3CEC">
        <w:rPr>
          <w:sz w:val="24"/>
          <w:szCs w:val="24"/>
        </w:rPr>
        <w:t xml:space="preserve">further discussion with </w:t>
      </w:r>
      <w:r w:rsidR="0054484B" w:rsidRPr="003C3CEC">
        <w:rPr>
          <w:sz w:val="24"/>
          <w:szCs w:val="24"/>
        </w:rPr>
        <w:t xml:space="preserve">firearms importers </w:t>
      </w:r>
      <w:r w:rsidR="00C36553" w:rsidRPr="003C3CEC">
        <w:rPr>
          <w:sz w:val="24"/>
          <w:szCs w:val="24"/>
        </w:rPr>
        <w:t xml:space="preserve">and allow them </w:t>
      </w:r>
      <w:r w:rsidR="0054484B" w:rsidRPr="003C3CEC">
        <w:rPr>
          <w:sz w:val="24"/>
          <w:szCs w:val="24"/>
        </w:rPr>
        <w:t xml:space="preserve">to make any necessary changes </w:t>
      </w:r>
      <w:r w:rsidR="00C36553" w:rsidRPr="003C3CEC">
        <w:rPr>
          <w:sz w:val="24"/>
          <w:szCs w:val="24"/>
        </w:rPr>
        <w:t xml:space="preserve">to ensure compliance with the new requirements </w:t>
      </w:r>
      <w:r w:rsidR="0054484B" w:rsidRPr="003C3CEC">
        <w:rPr>
          <w:sz w:val="24"/>
          <w:szCs w:val="24"/>
        </w:rPr>
        <w:t>before the</w:t>
      </w:r>
      <w:r w:rsidR="00C36553" w:rsidRPr="003C3CEC">
        <w:rPr>
          <w:sz w:val="24"/>
          <w:szCs w:val="24"/>
        </w:rPr>
        <w:t>y commence.</w:t>
      </w:r>
    </w:p>
    <w:p w14:paraId="4A84ECEE" w14:textId="43C92B7F" w:rsidR="0066285A" w:rsidRPr="003C3CEC" w:rsidRDefault="0066285A" w:rsidP="000B59E5">
      <w:pPr>
        <w:spacing w:after="0" w:line="240" w:lineRule="auto"/>
        <w:rPr>
          <w:rFonts w:ascii="Times New Roman" w:hAnsi="Times New Roman" w:cs="Times New Roman"/>
          <w:sz w:val="24"/>
          <w:szCs w:val="24"/>
        </w:rPr>
      </w:pPr>
    </w:p>
    <w:p w14:paraId="7C507E99" w14:textId="77777777" w:rsidR="005D3865" w:rsidRPr="005D3865" w:rsidRDefault="005D3865" w:rsidP="005D3865">
      <w:pPr>
        <w:spacing w:after="0" w:line="240" w:lineRule="auto"/>
        <w:ind w:left="6480" w:hanging="1440"/>
        <w:rPr>
          <w:rFonts w:ascii="Times New Roman" w:hAnsi="Times New Roman" w:cs="Times New Roman"/>
          <w:i/>
          <w:sz w:val="24"/>
          <w:szCs w:val="24"/>
          <w:highlight w:val="yellow"/>
        </w:rPr>
      </w:pPr>
    </w:p>
    <w:p w14:paraId="31B8DD3F" w14:textId="3715B356" w:rsidR="00D57507" w:rsidRPr="003C3CEC" w:rsidRDefault="005D3865" w:rsidP="005D3865">
      <w:pPr>
        <w:spacing w:after="0" w:line="240" w:lineRule="auto"/>
        <w:rPr>
          <w:rFonts w:ascii="Times New Roman" w:hAnsi="Times New Roman" w:cs="Times New Roman"/>
          <w:i/>
          <w:sz w:val="24"/>
          <w:szCs w:val="24"/>
        </w:rPr>
      </w:pPr>
      <w:r w:rsidRPr="005D3865">
        <w:rPr>
          <w:rFonts w:ascii="Times New Roman" w:hAnsi="Times New Roman" w:cs="Times New Roman"/>
          <w:i/>
          <w:sz w:val="24"/>
          <w:szCs w:val="24"/>
        </w:rPr>
        <w:t xml:space="preserve"> </w:t>
      </w:r>
      <w:r w:rsidRPr="005D3865">
        <w:rPr>
          <w:rFonts w:ascii="Times New Roman" w:hAnsi="Times New Roman" w:cs="Times New Roman"/>
          <w:i/>
          <w:iCs/>
          <w:sz w:val="24"/>
          <w:szCs w:val="24"/>
        </w:rPr>
        <w:t xml:space="preserve">OPC64403 - A </w:t>
      </w:r>
      <w:r w:rsidR="00D57507" w:rsidRPr="003C3CEC">
        <w:rPr>
          <w:rFonts w:ascii="Times New Roman" w:hAnsi="Times New Roman" w:cs="Times New Roman"/>
          <w:i/>
          <w:sz w:val="24"/>
          <w:szCs w:val="24"/>
        </w:rPr>
        <w:br w:type="page"/>
      </w:r>
    </w:p>
    <w:p w14:paraId="1C0C9993" w14:textId="77777777" w:rsidR="00EC65EC" w:rsidRPr="003C3CEC" w:rsidRDefault="00737CA8" w:rsidP="00EC65EC">
      <w:pPr>
        <w:keepNext/>
        <w:keepLines/>
        <w:spacing w:after="0" w:line="240" w:lineRule="auto"/>
        <w:jc w:val="right"/>
        <w:rPr>
          <w:rFonts w:ascii="Times New Roman" w:hAnsi="Times New Roman" w:cs="Times New Roman"/>
          <w:b/>
          <w:sz w:val="24"/>
          <w:szCs w:val="24"/>
          <w:u w:val="single"/>
        </w:rPr>
      </w:pPr>
      <w:r w:rsidRPr="003C3CEC">
        <w:rPr>
          <w:rFonts w:ascii="Times New Roman" w:hAnsi="Times New Roman" w:cs="Times New Roman"/>
          <w:b/>
          <w:sz w:val="24"/>
          <w:szCs w:val="24"/>
          <w:u w:val="single"/>
        </w:rPr>
        <w:lastRenderedPageBreak/>
        <w:t>ATTACHMENT A</w:t>
      </w:r>
    </w:p>
    <w:p w14:paraId="2A6C4E28" w14:textId="77777777" w:rsidR="00EC65EC" w:rsidRPr="003C3CEC" w:rsidRDefault="00EC65EC" w:rsidP="00EC65EC">
      <w:pPr>
        <w:keepNext/>
        <w:keepLines/>
        <w:spacing w:after="0" w:line="240" w:lineRule="auto"/>
        <w:rPr>
          <w:rFonts w:ascii="Times New Roman" w:hAnsi="Times New Roman" w:cs="Times New Roman"/>
          <w:sz w:val="24"/>
          <w:szCs w:val="24"/>
        </w:rPr>
      </w:pPr>
    </w:p>
    <w:p w14:paraId="17FF1F63" w14:textId="21497EF1" w:rsidR="00EC65EC" w:rsidRPr="003C3CEC" w:rsidRDefault="00EC65EC" w:rsidP="00EC65EC">
      <w:pPr>
        <w:keepNext/>
        <w:keepLines/>
        <w:spacing w:after="0" w:line="240" w:lineRule="auto"/>
        <w:rPr>
          <w:rFonts w:ascii="Times New Roman" w:hAnsi="Times New Roman" w:cs="Times New Roman"/>
          <w:sz w:val="24"/>
          <w:szCs w:val="24"/>
          <w:u w:val="single"/>
        </w:rPr>
      </w:pPr>
      <w:r w:rsidRPr="003C3CEC">
        <w:rPr>
          <w:rFonts w:ascii="Times New Roman" w:hAnsi="Times New Roman" w:cs="Times New Roman"/>
          <w:b/>
          <w:sz w:val="24"/>
          <w:szCs w:val="24"/>
          <w:u w:val="single"/>
        </w:rPr>
        <w:t>Details of the</w:t>
      </w:r>
      <w:r w:rsidR="0034472A" w:rsidRPr="003C3CEC">
        <w:rPr>
          <w:rFonts w:ascii="Times New Roman" w:hAnsi="Times New Roman" w:cs="Times New Roman"/>
          <w:b/>
          <w:sz w:val="24"/>
          <w:szCs w:val="24"/>
          <w:u w:val="single"/>
        </w:rPr>
        <w:t xml:space="preserve"> </w:t>
      </w:r>
      <w:r w:rsidRPr="003C3CEC">
        <w:rPr>
          <w:rFonts w:ascii="Times New Roman" w:hAnsi="Times New Roman" w:cs="Times New Roman"/>
          <w:b/>
          <w:i/>
          <w:sz w:val="24"/>
          <w:szCs w:val="24"/>
          <w:u w:val="single"/>
        </w:rPr>
        <w:t xml:space="preserve">Customs </w:t>
      </w:r>
      <w:r w:rsidR="00456536" w:rsidRPr="003C3CEC">
        <w:rPr>
          <w:rFonts w:ascii="Times New Roman" w:hAnsi="Times New Roman" w:cs="Times New Roman"/>
          <w:b/>
          <w:i/>
          <w:sz w:val="24"/>
          <w:szCs w:val="24"/>
          <w:u w:val="single"/>
        </w:rPr>
        <w:t>(</w:t>
      </w:r>
      <w:r w:rsidR="00121DC4" w:rsidRPr="003C3CEC">
        <w:rPr>
          <w:rFonts w:ascii="Times New Roman" w:hAnsi="Times New Roman" w:cs="Times New Roman"/>
          <w:b/>
          <w:i/>
          <w:sz w:val="24"/>
          <w:szCs w:val="24"/>
          <w:u w:val="single"/>
        </w:rPr>
        <w:t>Prohibited Import</w:t>
      </w:r>
      <w:r w:rsidR="006E06D5" w:rsidRPr="003C3CEC">
        <w:rPr>
          <w:rFonts w:ascii="Times New Roman" w:hAnsi="Times New Roman" w:cs="Times New Roman"/>
          <w:b/>
          <w:i/>
          <w:sz w:val="24"/>
          <w:szCs w:val="24"/>
          <w:u w:val="single"/>
        </w:rPr>
        <w:t>s</w:t>
      </w:r>
      <w:r w:rsidR="00456536" w:rsidRPr="003C3CEC">
        <w:rPr>
          <w:rFonts w:ascii="Times New Roman" w:hAnsi="Times New Roman" w:cs="Times New Roman"/>
          <w:b/>
          <w:i/>
          <w:sz w:val="24"/>
          <w:szCs w:val="24"/>
          <w:u w:val="single"/>
        </w:rPr>
        <w:t>) Amendment (</w:t>
      </w:r>
      <w:r w:rsidR="002C1932" w:rsidRPr="003C3CEC">
        <w:rPr>
          <w:rFonts w:ascii="Times New Roman" w:hAnsi="Times New Roman" w:cs="Times New Roman"/>
          <w:b/>
          <w:i/>
          <w:sz w:val="24"/>
          <w:szCs w:val="24"/>
          <w:u w:val="single"/>
        </w:rPr>
        <w:t>Firearm</w:t>
      </w:r>
      <w:r w:rsidR="003A417D" w:rsidRPr="003C3CEC">
        <w:rPr>
          <w:rFonts w:ascii="Times New Roman" w:hAnsi="Times New Roman" w:cs="Times New Roman"/>
          <w:b/>
          <w:i/>
          <w:sz w:val="24"/>
          <w:szCs w:val="24"/>
          <w:u w:val="single"/>
        </w:rPr>
        <w:t>s</w:t>
      </w:r>
      <w:r w:rsidR="00B0653A" w:rsidRPr="003C3CEC">
        <w:rPr>
          <w:rFonts w:ascii="Times New Roman" w:hAnsi="Times New Roman" w:cs="Times New Roman"/>
          <w:b/>
          <w:i/>
          <w:sz w:val="24"/>
          <w:szCs w:val="24"/>
          <w:u w:val="single"/>
        </w:rPr>
        <w:t>) Regulations 2020</w:t>
      </w:r>
    </w:p>
    <w:p w14:paraId="3163DE0D" w14:textId="77777777" w:rsidR="00EC65EC" w:rsidRPr="003C3CEC" w:rsidRDefault="00EC65EC" w:rsidP="00EC65EC">
      <w:pPr>
        <w:keepNext/>
        <w:keepLines/>
        <w:spacing w:after="0" w:line="240" w:lineRule="auto"/>
        <w:rPr>
          <w:rFonts w:ascii="Times New Roman" w:hAnsi="Times New Roman" w:cs="Times New Roman"/>
          <w:sz w:val="24"/>
          <w:szCs w:val="24"/>
        </w:rPr>
      </w:pPr>
    </w:p>
    <w:p w14:paraId="1F90E3FB" w14:textId="77777777" w:rsidR="0009301F" w:rsidRPr="003C3CEC" w:rsidRDefault="00EC65EC" w:rsidP="0009301F">
      <w:pPr>
        <w:keepNext/>
        <w:keepLines/>
        <w:spacing w:after="0" w:line="240" w:lineRule="auto"/>
        <w:rPr>
          <w:rFonts w:ascii="Times New Roman" w:hAnsi="Times New Roman" w:cs="Times New Roman"/>
          <w:sz w:val="24"/>
          <w:szCs w:val="24"/>
          <w:u w:val="single"/>
        </w:rPr>
      </w:pPr>
      <w:r w:rsidRPr="003C3CEC">
        <w:rPr>
          <w:rFonts w:ascii="Times New Roman" w:hAnsi="Times New Roman" w:cs="Times New Roman"/>
          <w:sz w:val="24"/>
          <w:szCs w:val="24"/>
          <w:u w:val="single"/>
        </w:rPr>
        <w:t>Section 1 – Name of Regulation</w:t>
      </w:r>
    </w:p>
    <w:p w14:paraId="7693A3CF" w14:textId="77777777" w:rsidR="0009301F" w:rsidRPr="003C3CEC" w:rsidRDefault="0009301F" w:rsidP="0009301F">
      <w:pPr>
        <w:keepNext/>
        <w:keepLines/>
        <w:spacing w:after="0" w:line="240" w:lineRule="auto"/>
        <w:rPr>
          <w:rFonts w:ascii="Times New Roman" w:hAnsi="Times New Roman" w:cs="Times New Roman"/>
          <w:sz w:val="24"/>
          <w:szCs w:val="24"/>
          <w:u w:val="single"/>
        </w:rPr>
      </w:pPr>
    </w:p>
    <w:p w14:paraId="4311B2E7" w14:textId="0095315E" w:rsidR="00EC65EC" w:rsidRPr="003C3CEC" w:rsidRDefault="00EC65EC" w:rsidP="0009301F">
      <w:pPr>
        <w:keepNext/>
        <w:keepLines/>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This section </w:t>
      </w:r>
      <w:r w:rsidR="00814928" w:rsidRPr="003C3CEC">
        <w:rPr>
          <w:rFonts w:ascii="Times New Roman" w:hAnsi="Times New Roman" w:cs="Times New Roman"/>
          <w:sz w:val="24"/>
          <w:szCs w:val="24"/>
        </w:rPr>
        <w:t>provide</w:t>
      </w:r>
      <w:r w:rsidR="008F6C90" w:rsidRPr="003C3CEC">
        <w:rPr>
          <w:rFonts w:ascii="Times New Roman" w:hAnsi="Times New Roman" w:cs="Times New Roman"/>
          <w:sz w:val="24"/>
          <w:szCs w:val="24"/>
        </w:rPr>
        <w:t>s</w:t>
      </w:r>
      <w:r w:rsidRPr="003C3CEC">
        <w:rPr>
          <w:rFonts w:ascii="Times New Roman" w:hAnsi="Times New Roman" w:cs="Times New Roman"/>
          <w:sz w:val="24"/>
          <w:szCs w:val="24"/>
        </w:rPr>
        <w:t xml:space="preserve"> that the title of the Regulations is the </w:t>
      </w:r>
      <w:r w:rsidRPr="003C3CEC">
        <w:rPr>
          <w:rFonts w:ascii="Times New Roman" w:hAnsi="Times New Roman" w:cs="Times New Roman"/>
          <w:i/>
          <w:sz w:val="24"/>
          <w:szCs w:val="24"/>
        </w:rPr>
        <w:t xml:space="preserve">Customs </w:t>
      </w:r>
      <w:r w:rsidR="00456536" w:rsidRPr="003C3CEC">
        <w:rPr>
          <w:rFonts w:ascii="Times New Roman" w:hAnsi="Times New Roman" w:cs="Times New Roman"/>
          <w:i/>
          <w:sz w:val="24"/>
          <w:szCs w:val="24"/>
        </w:rPr>
        <w:t xml:space="preserve">(Prohibited Imports) Amendment </w:t>
      </w:r>
      <w:r w:rsidR="00121DC4" w:rsidRPr="003C3CEC">
        <w:rPr>
          <w:rFonts w:ascii="Times New Roman" w:hAnsi="Times New Roman" w:cs="Times New Roman"/>
          <w:i/>
          <w:sz w:val="24"/>
          <w:szCs w:val="24"/>
        </w:rPr>
        <w:t>(</w:t>
      </w:r>
      <w:r w:rsidR="002C1932" w:rsidRPr="003C3CEC">
        <w:rPr>
          <w:rFonts w:ascii="Times New Roman" w:hAnsi="Times New Roman" w:cs="Times New Roman"/>
          <w:i/>
          <w:sz w:val="24"/>
          <w:szCs w:val="24"/>
        </w:rPr>
        <w:t>Firearm</w:t>
      </w:r>
      <w:r w:rsidR="00EF0095" w:rsidRPr="003C3CEC">
        <w:rPr>
          <w:rFonts w:ascii="Times New Roman" w:hAnsi="Times New Roman" w:cs="Times New Roman"/>
          <w:i/>
          <w:sz w:val="24"/>
          <w:szCs w:val="24"/>
        </w:rPr>
        <w:t>s</w:t>
      </w:r>
      <w:r w:rsidR="00121DC4" w:rsidRPr="003C3CEC">
        <w:rPr>
          <w:rFonts w:ascii="Times New Roman" w:hAnsi="Times New Roman" w:cs="Times New Roman"/>
          <w:i/>
          <w:sz w:val="24"/>
          <w:szCs w:val="24"/>
        </w:rPr>
        <w:t>) Regulations 20</w:t>
      </w:r>
      <w:r w:rsidR="00B0653A" w:rsidRPr="003C3CEC">
        <w:rPr>
          <w:rFonts w:ascii="Times New Roman" w:hAnsi="Times New Roman" w:cs="Times New Roman"/>
          <w:i/>
          <w:sz w:val="24"/>
          <w:szCs w:val="24"/>
        </w:rPr>
        <w:t>20</w:t>
      </w:r>
      <w:r w:rsidR="00121DC4" w:rsidRPr="003C3CEC">
        <w:rPr>
          <w:rFonts w:ascii="Times New Roman" w:hAnsi="Times New Roman" w:cs="Times New Roman"/>
          <w:sz w:val="24"/>
          <w:szCs w:val="24"/>
        </w:rPr>
        <w:t xml:space="preserve"> </w:t>
      </w:r>
      <w:r w:rsidRPr="003C3CEC">
        <w:rPr>
          <w:rFonts w:ascii="Times New Roman" w:hAnsi="Times New Roman" w:cs="Times New Roman"/>
          <w:sz w:val="24"/>
          <w:szCs w:val="24"/>
        </w:rPr>
        <w:t>(the Regulations).</w:t>
      </w:r>
    </w:p>
    <w:p w14:paraId="19092176" w14:textId="77777777" w:rsidR="00EC65EC" w:rsidRPr="003C3CEC" w:rsidRDefault="00EC65EC" w:rsidP="00EC65EC">
      <w:pPr>
        <w:spacing w:after="0" w:line="240" w:lineRule="auto"/>
        <w:rPr>
          <w:rFonts w:ascii="Times New Roman" w:hAnsi="Times New Roman" w:cs="Times New Roman"/>
          <w:sz w:val="24"/>
          <w:szCs w:val="24"/>
        </w:rPr>
      </w:pPr>
    </w:p>
    <w:p w14:paraId="5EF3F03E" w14:textId="77777777" w:rsidR="0009301F" w:rsidRPr="003C3CEC" w:rsidRDefault="00EC65EC" w:rsidP="0009301F">
      <w:pPr>
        <w:keepNext/>
        <w:keepLines/>
        <w:spacing w:after="0" w:line="240" w:lineRule="auto"/>
        <w:rPr>
          <w:rFonts w:ascii="Times New Roman" w:hAnsi="Times New Roman" w:cs="Times New Roman"/>
          <w:sz w:val="24"/>
          <w:szCs w:val="24"/>
          <w:u w:val="single"/>
        </w:rPr>
      </w:pPr>
      <w:r w:rsidRPr="003C3CEC">
        <w:rPr>
          <w:rFonts w:ascii="Times New Roman" w:hAnsi="Times New Roman" w:cs="Times New Roman"/>
          <w:sz w:val="24"/>
          <w:szCs w:val="24"/>
          <w:u w:val="single"/>
        </w:rPr>
        <w:t>Section 2 – Commencement</w:t>
      </w:r>
    </w:p>
    <w:p w14:paraId="4888424B" w14:textId="77777777" w:rsidR="0009301F" w:rsidRPr="003C3CEC" w:rsidRDefault="0009301F" w:rsidP="0009301F">
      <w:pPr>
        <w:keepNext/>
        <w:keepLines/>
        <w:spacing w:after="0" w:line="240" w:lineRule="auto"/>
        <w:rPr>
          <w:rFonts w:ascii="Times New Roman" w:hAnsi="Times New Roman" w:cs="Times New Roman"/>
          <w:sz w:val="24"/>
          <w:szCs w:val="24"/>
          <w:u w:val="single"/>
        </w:rPr>
      </w:pPr>
    </w:p>
    <w:p w14:paraId="7C90A0A1" w14:textId="622F381B" w:rsidR="00EC65EC" w:rsidRPr="003C3CEC" w:rsidRDefault="00EC65EC" w:rsidP="0009301F">
      <w:pPr>
        <w:keepNext/>
        <w:keepLines/>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This section </w:t>
      </w:r>
      <w:r w:rsidR="002325BE" w:rsidRPr="003C3CEC">
        <w:rPr>
          <w:rFonts w:ascii="Times New Roman" w:hAnsi="Times New Roman" w:cs="Times New Roman"/>
          <w:sz w:val="24"/>
          <w:szCs w:val="24"/>
        </w:rPr>
        <w:t>set</w:t>
      </w:r>
      <w:r w:rsidR="008F6C90" w:rsidRPr="003C3CEC">
        <w:rPr>
          <w:rFonts w:ascii="Times New Roman" w:hAnsi="Times New Roman" w:cs="Times New Roman"/>
          <w:sz w:val="24"/>
          <w:szCs w:val="24"/>
        </w:rPr>
        <w:t>s</w:t>
      </w:r>
      <w:r w:rsidRPr="003C3CEC">
        <w:rPr>
          <w:rFonts w:ascii="Times New Roman" w:hAnsi="Times New Roman" w:cs="Times New Roman"/>
          <w:sz w:val="24"/>
          <w:szCs w:val="24"/>
        </w:rPr>
        <w:t xml:space="preserve"> out, in a table, the date on which each of the provisions conta</w:t>
      </w:r>
      <w:r w:rsidR="00814928" w:rsidRPr="003C3CEC">
        <w:rPr>
          <w:rFonts w:ascii="Times New Roman" w:hAnsi="Times New Roman" w:cs="Times New Roman"/>
          <w:sz w:val="24"/>
          <w:szCs w:val="24"/>
        </w:rPr>
        <w:t xml:space="preserve">ined in the Regulations </w:t>
      </w:r>
      <w:r w:rsidRPr="003C3CEC">
        <w:rPr>
          <w:rFonts w:ascii="Times New Roman" w:hAnsi="Times New Roman" w:cs="Times New Roman"/>
          <w:sz w:val="24"/>
          <w:szCs w:val="24"/>
        </w:rPr>
        <w:t>commence.</w:t>
      </w:r>
    </w:p>
    <w:p w14:paraId="1EE03470" w14:textId="77777777" w:rsidR="0009301F" w:rsidRPr="003C3CEC" w:rsidRDefault="0009301F" w:rsidP="0009301F">
      <w:pPr>
        <w:keepNext/>
        <w:keepLines/>
        <w:spacing w:after="0" w:line="240" w:lineRule="auto"/>
        <w:rPr>
          <w:rFonts w:ascii="Times New Roman" w:hAnsi="Times New Roman" w:cs="Times New Roman"/>
          <w:sz w:val="24"/>
          <w:szCs w:val="24"/>
        </w:rPr>
      </w:pPr>
    </w:p>
    <w:p w14:paraId="6C1A8E9A" w14:textId="5031BB03" w:rsidR="00EC65EC" w:rsidRPr="003C3CEC" w:rsidRDefault="00EC65EC" w:rsidP="0009301F">
      <w:pPr>
        <w:keepNext/>
        <w:keepLines/>
        <w:spacing w:after="0" w:line="240" w:lineRule="auto"/>
        <w:rPr>
          <w:rFonts w:ascii="Times New Roman" w:hAnsi="Times New Roman" w:cs="Times New Roman"/>
          <w:sz w:val="24"/>
          <w:szCs w:val="24"/>
        </w:rPr>
      </w:pPr>
      <w:r w:rsidRPr="003C3CEC">
        <w:rPr>
          <w:rFonts w:ascii="Times New Roman" w:hAnsi="Times New Roman" w:cs="Times New Roman"/>
          <w:sz w:val="24"/>
          <w:szCs w:val="24"/>
        </w:rPr>
        <w:t>Table item</w:t>
      </w:r>
      <w:r w:rsidR="00123AA6" w:rsidRPr="003C3CEC">
        <w:rPr>
          <w:rFonts w:ascii="Times New Roman" w:hAnsi="Times New Roman" w:cs="Times New Roman"/>
          <w:sz w:val="24"/>
          <w:szCs w:val="24"/>
        </w:rPr>
        <w:t>s</w:t>
      </w:r>
      <w:r w:rsidRPr="003C3CEC">
        <w:rPr>
          <w:rFonts w:ascii="Times New Roman" w:hAnsi="Times New Roman" w:cs="Times New Roman"/>
          <w:sz w:val="24"/>
          <w:szCs w:val="24"/>
        </w:rPr>
        <w:t> 1</w:t>
      </w:r>
      <w:r w:rsidR="00123AA6" w:rsidRPr="003C3CEC">
        <w:rPr>
          <w:rFonts w:ascii="Times New Roman" w:hAnsi="Times New Roman" w:cs="Times New Roman"/>
          <w:sz w:val="24"/>
          <w:szCs w:val="24"/>
        </w:rPr>
        <w:t xml:space="preserve"> and 2</w:t>
      </w:r>
      <w:r w:rsidRPr="003C3CEC">
        <w:rPr>
          <w:rFonts w:ascii="Times New Roman" w:hAnsi="Times New Roman" w:cs="Times New Roman"/>
          <w:sz w:val="24"/>
          <w:szCs w:val="24"/>
        </w:rPr>
        <w:t xml:space="preserve"> </w:t>
      </w:r>
      <w:r w:rsidR="00456536" w:rsidRPr="003C3CEC">
        <w:rPr>
          <w:rFonts w:ascii="Times New Roman" w:hAnsi="Times New Roman" w:cs="Times New Roman"/>
          <w:sz w:val="24"/>
          <w:szCs w:val="24"/>
        </w:rPr>
        <w:t>provide</w:t>
      </w:r>
      <w:r w:rsidR="008F6C90" w:rsidRPr="003C3CEC">
        <w:rPr>
          <w:rFonts w:ascii="Times New Roman" w:hAnsi="Times New Roman" w:cs="Times New Roman"/>
          <w:sz w:val="24"/>
          <w:szCs w:val="24"/>
        </w:rPr>
        <w:t>s</w:t>
      </w:r>
      <w:r w:rsidR="00456536" w:rsidRPr="003C3CEC">
        <w:rPr>
          <w:rFonts w:ascii="Times New Roman" w:hAnsi="Times New Roman" w:cs="Times New Roman"/>
          <w:sz w:val="24"/>
          <w:szCs w:val="24"/>
        </w:rPr>
        <w:t xml:space="preserve"> </w:t>
      </w:r>
      <w:r w:rsidRPr="003C3CEC">
        <w:rPr>
          <w:rFonts w:ascii="Times New Roman" w:hAnsi="Times New Roman" w:cs="Times New Roman"/>
          <w:sz w:val="24"/>
          <w:szCs w:val="24"/>
        </w:rPr>
        <w:t xml:space="preserve">for </w:t>
      </w:r>
      <w:r w:rsidR="00123AA6" w:rsidRPr="003C3CEC">
        <w:rPr>
          <w:rFonts w:ascii="Times New Roman" w:hAnsi="Times New Roman" w:cs="Times New Roman"/>
          <w:sz w:val="24"/>
          <w:szCs w:val="24"/>
        </w:rPr>
        <w:t xml:space="preserve">sections 1 to 4 and Schedule 1 to the instrument </w:t>
      </w:r>
      <w:r w:rsidR="00CC4EC8" w:rsidRPr="003C3CEC">
        <w:rPr>
          <w:rFonts w:ascii="Times New Roman" w:hAnsi="Times New Roman" w:cs="Times New Roman"/>
          <w:sz w:val="24"/>
          <w:szCs w:val="24"/>
        </w:rPr>
        <w:t xml:space="preserve">to commence </w:t>
      </w:r>
      <w:r w:rsidR="00EF0095" w:rsidRPr="003C3CEC">
        <w:rPr>
          <w:rFonts w:ascii="Times New Roman" w:hAnsi="Times New Roman" w:cs="Times New Roman"/>
          <w:sz w:val="24"/>
          <w:szCs w:val="24"/>
        </w:rPr>
        <w:t>the day after the instrument is registered</w:t>
      </w:r>
      <w:r w:rsidR="00CC4EC8" w:rsidRPr="003C3CEC">
        <w:rPr>
          <w:rFonts w:ascii="Times New Roman" w:hAnsi="Times New Roman" w:cs="Times New Roman"/>
          <w:sz w:val="24"/>
          <w:szCs w:val="24"/>
        </w:rPr>
        <w:t>.</w:t>
      </w:r>
    </w:p>
    <w:p w14:paraId="1602BF83" w14:textId="77777777" w:rsidR="0009301F" w:rsidRPr="003C3CEC" w:rsidRDefault="0009301F" w:rsidP="0009301F">
      <w:pPr>
        <w:keepNext/>
        <w:keepLines/>
        <w:spacing w:after="0" w:line="240" w:lineRule="auto"/>
        <w:rPr>
          <w:rFonts w:ascii="Times New Roman" w:hAnsi="Times New Roman" w:cs="Times New Roman"/>
          <w:sz w:val="24"/>
          <w:szCs w:val="24"/>
        </w:rPr>
      </w:pPr>
    </w:p>
    <w:p w14:paraId="3E9BF3B9" w14:textId="4CE2769E" w:rsidR="00123AA6" w:rsidRPr="003C3CEC" w:rsidRDefault="00123AA6" w:rsidP="0009301F">
      <w:pPr>
        <w:keepNext/>
        <w:keepLines/>
        <w:spacing w:after="0" w:line="240" w:lineRule="auto"/>
        <w:rPr>
          <w:rFonts w:ascii="Times New Roman" w:hAnsi="Times New Roman" w:cs="Times New Roman"/>
          <w:sz w:val="24"/>
          <w:szCs w:val="24"/>
        </w:rPr>
      </w:pPr>
      <w:r w:rsidRPr="003C3CEC">
        <w:rPr>
          <w:rFonts w:ascii="Times New Roman" w:hAnsi="Times New Roman" w:cs="Times New Roman"/>
          <w:sz w:val="24"/>
          <w:szCs w:val="24"/>
        </w:rPr>
        <w:t>Table item 3 provide</w:t>
      </w:r>
      <w:r w:rsidR="008F6C90" w:rsidRPr="003C3CEC">
        <w:rPr>
          <w:rFonts w:ascii="Times New Roman" w:hAnsi="Times New Roman" w:cs="Times New Roman"/>
          <w:sz w:val="24"/>
          <w:szCs w:val="24"/>
        </w:rPr>
        <w:t>s</w:t>
      </w:r>
      <w:r w:rsidRPr="003C3CEC">
        <w:rPr>
          <w:rFonts w:ascii="Times New Roman" w:hAnsi="Times New Roman" w:cs="Times New Roman"/>
          <w:sz w:val="24"/>
          <w:szCs w:val="24"/>
        </w:rPr>
        <w:t xml:space="preserve"> for Schedule 2 to the instrument to commence on the day after the end of the period of 12 months beginning on the day after the instrument is signed.</w:t>
      </w:r>
      <w:r w:rsidR="00280096" w:rsidRPr="003C3CEC">
        <w:rPr>
          <w:rFonts w:ascii="Times New Roman" w:hAnsi="Times New Roman" w:cs="Times New Roman"/>
          <w:sz w:val="24"/>
          <w:szCs w:val="24"/>
        </w:rPr>
        <w:t xml:space="preserve"> </w:t>
      </w:r>
      <w:r w:rsidR="000D230B" w:rsidRPr="003C3CEC">
        <w:rPr>
          <w:rFonts w:ascii="Times New Roman" w:hAnsi="Times New Roman" w:cs="Times New Roman"/>
          <w:sz w:val="24"/>
          <w:szCs w:val="24"/>
        </w:rPr>
        <w:t>This 12</w:t>
      </w:r>
      <w:r w:rsidR="0009301F" w:rsidRPr="003C3CEC">
        <w:rPr>
          <w:rFonts w:ascii="Times New Roman" w:hAnsi="Times New Roman" w:cs="Times New Roman"/>
          <w:sz w:val="24"/>
          <w:szCs w:val="24"/>
        </w:rPr>
        <w:t> </w:t>
      </w:r>
      <w:r w:rsidR="000D230B" w:rsidRPr="003C3CEC">
        <w:rPr>
          <w:rFonts w:ascii="Times New Roman" w:hAnsi="Times New Roman" w:cs="Times New Roman"/>
          <w:sz w:val="24"/>
          <w:szCs w:val="24"/>
        </w:rPr>
        <w:t>months implementation period will allow time for</w:t>
      </w:r>
      <w:r w:rsidR="00C36553" w:rsidRPr="003C3CEC">
        <w:rPr>
          <w:rFonts w:ascii="Times New Roman" w:hAnsi="Times New Roman" w:cs="Times New Roman"/>
          <w:sz w:val="24"/>
          <w:szCs w:val="24"/>
        </w:rPr>
        <w:t xml:space="preserve"> further discussions with</w:t>
      </w:r>
      <w:r w:rsidR="000D230B" w:rsidRPr="003C3CEC">
        <w:rPr>
          <w:rFonts w:ascii="Times New Roman" w:hAnsi="Times New Roman" w:cs="Times New Roman"/>
          <w:sz w:val="24"/>
          <w:szCs w:val="24"/>
        </w:rPr>
        <w:t xml:space="preserve"> firearms importers </w:t>
      </w:r>
      <w:r w:rsidR="00C36553" w:rsidRPr="003C3CEC">
        <w:rPr>
          <w:rFonts w:ascii="Times New Roman" w:hAnsi="Times New Roman" w:cs="Times New Roman"/>
          <w:sz w:val="24"/>
          <w:szCs w:val="24"/>
        </w:rPr>
        <w:t xml:space="preserve">and allow them </w:t>
      </w:r>
      <w:r w:rsidR="000D230B" w:rsidRPr="003C3CEC">
        <w:rPr>
          <w:rFonts w:ascii="Times New Roman" w:hAnsi="Times New Roman" w:cs="Times New Roman"/>
          <w:sz w:val="24"/>
          <w:szCs w:val="24"/>
        </w:rPr>
        <w:t>to make any necessary changes</w:t>
      </w:r>
      <w:r w:rsidR="00C36553" w:rsidRPr="003C3CEC">
        <w:rPr>
          <w:rFonts w:ascii="Times New Roman" w:hAnsi="Times New Roman" w:cs="Times New Roman"/>
          <w:sz w:val="24"/>
          <w:szCs w:val="24"/>
        </w:rPr>
        <w:t xml:space="preserve"> to ensure compliance with the new requirements</w:t>
      </w:r>
      <w:r w:rsidR="000D230B" w:rsidRPr="003C3CEC">
        <w:rPr>
          <w:rFonts w:ascii="Times New Roman" w:hAnsi="Times New Roman" w:cs="Times New Roman"/>
          <w:sz w:val="24"/>
          <w:szCs w:val="24"/>
        </w:rPr>
        <w:t xml:space="preserve"> before the</w:t>
      </w:r>
      <w:r w:rsidR="00C36553" w:rsidRPr="003C3CEC">
        <w:rPr>
          <w:rFonts w:ascii="Times New Roman" w:hAnsi="Times New Roman" w:cs="Times New Roman"/>
          <w:sz w:val="24"/>
          <w:szCs w:val="24"/>
        </w:rPr>
        <w:t>y commence</w:t>
      </w:r>
      <w:r w:rsidR="000D230B" w:rsidRPr="003C3CEC">
        <w:rPr>
          <w:rFonts w:ascii="Times New Roman" w:hAnsi="Times New Roman" w:cs="Times New Roman"/>
          <w:sz w:val="24"/>
          <w:szCs w:val="24"/>
        </w:rPr>
        <w:t>.</w:t>
      </w:r>
    </w:p>
    <w:p w14:paraId="7FE1DC5E" w14:textId="77777777" w:rsidR="00EC65EC" w:rsidRPr="003C3CEC" w:rsidRDefault="00EC65EC" w:rsidP="00EC65EC">
      <w:pPr>
        <w:spacing w:after="0" w:line="240" w:lineRule="auto"/>
        <w:rPr>
          <w:rFonts w:ascii="Times New Roman" w:hAnsi="Times New Roman" w:cs="Times New Roman"/>
          <w:sz w:val="24"/>
          <w:szCs w:val="24"/>
        </w:rPr>
      </w:pPr>
    </w:p>
    <w:p w14:paraId="4BE4923E" w14:textId="77777777" w:rsidR="0009301F" w:rsidRPr="003C3CEC" w:rsidRDefault="00EC65EC" w:rsidP="0009301F">
      <w:pPr>
        <w:keepNext/>
        <w:keepLines/>
        <w:spacing w:after="0" w:line="240" w:lineRule="auto"/>
        <w:rPr>
          <w:rFonts w:ascii="Times New Roman" w:hAnsi="Times New Roman" w:cs="Times New Roman"/>
          <w:sz w:val="24"/>
          <w:szCs w:val="24"/>
          <w:u w:val="single"/>
        </w:rPr>
      </w:pPr>
      <w:r w:rsidRPr="003C3CEC">
        <w:rPr>
          <w:rFonts w:ascii="Times New Roman" w:hAnsi="Times New Roman" w:cs="Times New Roman"/>
          <w:sz w:val="24"/>
          <w:szCs w:val="24"/>
          <w:u w:val="single"/>
        </w:rPr>
        <w:t>Section 3 – Authority</w:t>
      </w:r>
    </w:p>
    <w:p w14:paraId="6E0F33DE" w14:textId="77777777" w:rsidR="0009301F" w:rsidRPr="003C3CEC" w:rsidRDefault="0009301F" w:rsidP="0009301F">
      <w:pPr>
        <w:keepNext/>
        <w:keepLines/>
        <w:spacing w:after="0" w:line="240" w:lineRule="auto"/>
        <w:rPr>
          <w:rFonts w:ascii="Times New Roman" w:hAnsi="Times New Roman" w:cs="Times New Roman"/>
          <w:sz w:val="24"/>
          <w:szCs w:val="24"/>
          <w:u w:val="single"/>
        </w:rPr>
      </w:pPr>
    </w:p>
    <w:p w14:paraId="419E6EFB" w14:textId="401B300D" w:rsidR="00EC65EC" w:rsidRPr="003C3CEC" w:rsidRDefault="00EC65EC" w:rsidP="0009301F">
      <w:pPr>
        <w:keepNext/>
        <w:keepLines/>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This section </w:t>
      </w:r>
      <w:r w:rsidR="00456536" w:rsidRPr="003C3CEC">
        <w:rPr>
          <w:rFonts w:ascii="Times New Roman" w:hAnsi="Times New Roman" w:cs="Times New Roman"/>
          <w:sz w:val="24"/>
          <w:szCs w:val="24"/>
        </w:rPr>
        <w:t>set</w:t>
      </w:r>
      <w:r w:rsidR="008F6C90" w:rsidRPr="003C3CEC">
        <w:rPr>
          <w:rFonts w:ascii="Times New Roman" w:hAnsi="Times New Roman" w:cs="Times New Roman"/>
          <w:sz w:val="24"/>
          <w:szCs w:val="24"/>
        </w:rPr>
        <w:t>s</w:t>
      </w:r>
      <w:r w:rsidR="00456536" w:rsidRPr="003C3CEC">
        <w:rPr>
          <w:rFonts w:ascii="Times New Roman" w:hAnsi="Times New Roman" w:cs="Times New Roman"/>
          <w:sz w:val="24"/>
          <w:szCs w:val="24"/>
        </w:rPr>
        <w:t xml:space="preserve"> </w:t>
      </w:r>
      <w:r w:rsidRPr="003C3CEC">
        <w:rPr>
          <w:rFonts w:ascii="Times New Roman" w:hAnsi="Times New Roman" w:cs="Times New Roman"/>
          <w:sz w:val="24"/>
          <w:szCs w:val="24"/>
        </w:rPr>
        <w:t>out t</w:t>
      </w:r>
      <w:r w:rsidR="006F6DC6" w:rsidRPr="003C3CEC">
        <w:rPr>
          <w:rFonts w:ascii="Times New Roman" w:hAnsi="Times New Roman" w:cs="Times New Roman"/>
          <w:sz w:val="24"/>
          <w:szCs w:val="24"/>
        </w:rPr>
        <w:t xml:space="preserve">he authority under which the </w:t>
      </w:r>
      <w:r w:rsidRPr="003C3CEC">
        <w:rPr>
          <w:rFonts w:ascii="Times New Roman" w:hAnsi="Times New Roman" w:cs="Times New Roman"/>
          <w:sz w:val="24"/>
          <w:szCs w:val="24"/>
        </w:rPr>
        <w:t xml:space="preserve">Regulations are </w:t>
      </w:r>
      <w:r w:rsidR="00814928" w:rsidRPr="003C3CEC">
        <w:rPr>
          <w:rFonts w:ascii="Times New Roman" w:hAnsi="Times New Roman" w:cs="Times New Roman"/>
          <w:sz w:val="24"/>
          <w:szCs w:val="24"/>
        </w:rPr>
        <w:t xml:space="preserve">to be </w:t>
      </w:r>
      <w:r w:rsidRPr="003C3CEC">
        <w:rPr>
          <w:rFonts w:ascii="Times New Roman" w:hAnsi="Times New Roman" w:cs="Times New Roman"/>
          <w:sz w:val="24"/>
          <w:szCs w:val="24"/>
        </w:rPr>
        <w:t xml:space="preserve">made, which is the </w:t>
      </w:r>
      <w:r w:rsidRPr="003C3CEC">
        <w:rPr>
          <w:rFonts w:ascii="Times New Roman" w:hAnsi="Times New Roman" w:cs="Times New Roman"/>
          <w:i/>
          <w:sz w:val="24"/>
          <w:szCs w:val="24"/>
        </w:rPr>
        <w:t>Customs Act 1901</w:t>
      </w:r>
      <w:r w:rsidRPr="003C3CEC">
        <w:rPr>
          <w:rFonts w:ascii="Times New Roman" w:hAnsi="Times New Roman" w:cs="Times New Roman"/>
          <w:sz w:val="24"/>
          <w:szCs w:val="24"/>
        </w:rPr>
        <w:t xml:space="preserve"> (the Customs Act).</w:t>
      </w:r>
    </w:p>
    <w:p w14:paraId="761473FD" w14:textId="77777777" w:rsidR="00456536" w:rsidRPr="003C3CEC" w:rsidRDefault="00456536" w:rsidP="00456536">
      <w:pPr>
        <w:keepNext/>
        <w:keepLines/>
        <w:spacing w:after="0" w:line="240" w:lineRule="auto"/>
        <w:rPr>
          <w:rFonts w:ascii="Times New Roman" w:hAnsi="Times New Roman" w:cs="Times New Roman"/>
          <w:sz w:val="24"/>
          <w:szCs w:val="24"/>
          <w:u w:val="single"/>
        </w:rPr>
      </w:pPr>
    </w:p>
    <w:p w14:paraId="244B5FD1" w14:textId="5F7034EA" w:rsidR="0009301F" w:rsidRPr="003C3CEC" w:rsidRDefault="00456536" w:rsidP="0009301F">
      <w:pPr>
        <w:keepNext/>
        <w:keepLines/>
        <w:spacing w:after="0" w:line="240" w:lineRule="auto"/>
        <w:rPr>
          <w:rFonts w:ascii="Times New Roman" w:hAnsi="Times New Roman" w:cs="Times New Roman"/>
          <w:sz w:val="24"/>
          <w:szCs w:val="24"/>
          <w:u w:val="single"/>
        </w:rPr>
      </w:pPr>
      <w:r w:rsidRPr="003C3CEC">
        <w:rPr>
          <w:rFonts w:ascii="Times New Roman" w:hAnsi="Times New Roman" w:cs="Times New Roman"/>
          <w:sz w:val="24"/>
          <w:szCs w:val="24"/>
          <w:u w:val="single"/>
        </w:rPr>
        <w:t xml:space="preserve">Section 4 </w:t>
      </w:r>
      <w:r w:rsidR="0009301F" w:rsidRPr="003C3CEC">
        <w:rPr>
          <w:rFonts w:ascii="Times New Roman" w:hAnsi="Times New Roman" w:cs="Times New Roman"/>
          <w:sz w:val="24"/>
          <w:szCs w:val="24"/>
          <w:u w:val="single"/>
        </w:rPr>
        <w:t>–</w:t>
      </w:r>
      <w:r w:rsidRPr="003C3CEC">
        <w:rPr>
          <w:rFonts w:ascii="Times New Roman" w:hAnsi="Times New Roman" w:cs="Times New Roman"/>
          <w:sz w:val="24"/>
          <w:szCs w:val="24"/>
          <w:u w:val="single"/>
        </w:rPr>
        <w:t xml:space="preserve"> Schedules</w:t>
      </w:r>
    </w:p>
    <w:p w14:paraId="75DED382" w14:textId="77777777" w:rsidR="0009301F" w:rsidRPr="003C3CEC" w:rsidRDefault="0009301F" w:rsidP="0009301F">
      <w:pPr>
        <w:keepNext/>
        <w:keepLines/>
        <w:spacing w:after="0" w:line="240" w:lineRule="auto"/>
        <w:rPr>
          <w:rFonts w:ascii="Times New Roman" w:hAnsi="Times New Roman" w:cs="Times New Roman"/>
          <w:sz w:val="24"/>
          <w:szCs w:val="24"/>
          <w:u w:val="single"/>
        </w:rPr>
      </w:pPr>
    </w:p>
    <w:p w14:paraId="256A0C7E" w14:textId="75D48AD4" w:rsidR="00456536" w:rsidRPr="003C3CEC" w:rsidRDefault="00456536" w:rsidP="0009301F">
      <w:pPr>
        <w:keepNext/>
        <w:keepLines/>
        <w:spacing w:after="0" w:line="240" w:lineRule="auto"/>
        <w:rPr>
          <w:rFonts w:ascii="Times New Roman" w:hAnsi="Times New Roman" w:cs="Times New Roman"/>
          <w:sz w:val="24"/>
          <w:szCs w:val="24"/>
        </w:rPr>
      </w:pPr>
      <w:r w:rsidRPr="003C3CEC">
        <w:rPr>
          <w:rFonts w:ascii="Times New Roman" w:hAnsi="Times New Roman" w:cs="Times New Roman"/>
          <w:sz w:val="24"/>
          <w:szCs w:val="24"/>
        </w:rPr>
        <w:t>This section is the formal enabling provision for the Schedule</w:t>
      </w:r>
      <w:r w:rsidR="00B0653A" w:rsidRPr="003C3CEC">
        <w:rPr>
          <w:rFonts w:ascii="Times New Roman" w:hAnsi="Times New Roman" w:cs="Times New Roman"/>
          <w:sz w:val="24"/>
          <w:szCs w:val="24"/>
        </w:rPr>
        <w:t>s</w:t>
      </w:r>
      <w:r w:rsidRPr="003C3CEC">
        <w:rPr>
          <w:rFonts w:ascii="Times New Roman" w:hAnsi="Times New Roman" w:cs="Times New Roman"/>
          <w:sz w:val="24"/>
          <w:szCs w:val="24"/>
        </w:rPr>
        <w:t xml:space="preserve"> to the Regulations, and provide</w:t>
      </w:r>
      <w:r w:rsidR="008F6C90" w:rsidRPr="003C3CEC">
        <w:rPr>
          <w:rFonts w:ascii="Times New Roman" w:hAnsi="Times New Roman" w:cs="Times New Roman"/>
          <w:sz w:val="24"/>
          <w:szCs w:val="24"/>
        </w:rPr>
        <w:t>s</w:t>
      </w:r>
      <w:r w:rsidRPr="003C3CEC">
        <w:rPr>
          <w:rFonts w:ascii="Times New Roman" w:hAnsi="Times New Roman" w:cs="Times New Roman"/>
          <w:sz w:val="24"/>
          <w:szCs w:val="24"/>
        </w:rPr>
        <w:t xml:space="preserve"> that</w:t>
      </w:r>
      <w:r w:rsidR="00FA0B15" w:rsidRPr="003C3CEC">
        <w:rPr>
          <w:rFonts w:ascii="Times New Roman" w:hAnsi="Times New Roman" w:cs="Times New Roman"/>
          <w:sz w:val="24"/>
          <w:szCs w:val="24"/>
        </w:rPr>
        <w:t xml:space="preserve"> </w:t>
      </w:r>
      <w:r w:rsidRPr="003C3CEC">
        <w:rPr>
          <w:rFonts w:ascii="Times New Roman" w:hAnsi="Times New Roman" w:cs="Times New Roman"/>
          <w:sz w:val="24"/>
          <w:szCs w:val="24"/>
        </w:rPr>
        <w:t xml:space="preserve">each instrument that is specified in a Schedule </w:t>
      </w:r>
      <w:r w:rsidR="00FA0B15" w:rsidRPr="003C3CEC">
        <w:rPr>
          <w:rFonts w:ascii="Times New Roman" w:hAnsi="Times New Roman" w:cs="Times New Roman"/>
          <w:sz w:val="24"/>
          <w:szCs w:val="24"/>
        </w:rPr>
        <w:t>to the Regulations</w:t>
      </w:r>
      <w:r w:rsidRPr="003C3CEC">
        <w:rPr>
          <w:rFonts w:ascii="Times New Roman" w:hAnsi="Times New Roman" w:cs="Times New Roman"/>
          <w:sz w:val="24"/>
          <w:szCs w:val="24"/>
        </w:rPr>
        <w:t xml:space="preserve"> </w:t>
      </w:r>
      <w:r w:rsidR="008F6C90" w:rsidRPr="003C3CEC">
        <w:rPr>
          <w:rFonts w:ascii="Times New Roman" w:hAnsi="Times New Roman" w:cs="Times New Roman"/>
          <w:sz w:val="24"/>
          <w:szCs w:val="24"/>
        </w:rPr>
        <w:t xml:space="preserve">is </w:t>
      </w:r>
      <w:r w:rsidRPr="003C3CEC">
        <w:rPr>
          <w:rFonts w:ascii="Times New Roman" w:hAnsi="Times New Roman" w:cs="Times New Roman"/>
          <w:sz w:val="24"/>
          <w:szCs w:val="24"/>
        </w:rPr>
        <w:t>amended or repealed as set out in the applicable items in the Schedule concerned, and that any other item in a Schedule to this instrument has effect according to its terms.</w:t>
      </w:r>
    </w:p>
    <w:p w14:paraId="78194D99" w14:textId="77777777" w:rsidR="0009301F" w:rsidRPr="003C3CEC" w:rsidRDefault="0009301F" w:rsidP="0009301F">
      <w:pPr>
        <w:keepNext/>
        <w:keepLines/>
        <w:spacing w:after="0" w:line="240" w:lineRule="auto"/>
        <w:rPr>
          <w:rFonts w:ascii="Times New Roman" w:hAnsi="Times New Roman" w:cs="Times New Roman"/>
          <w:sz w:val="24"/>
          <w:szCs w:val="24"/>
        </w:rPr>
      </w:pPr>
    </w:p>
    <w:p w14:paraId="495361CE" w14:textId="07AF0361" w:rsidR="00456536" w:rsidRPr="003C3CEC" w:rsidRDefault="002325BE" w:rsidP="0009301F">
      <w:pPr>
        <w:keepNext/>
        <w:keepLines/>
        <w:spacing w:after="0" w:line="240" w:lineRule="auto"/>
        <w:rPr>
          <w:rFonts w:ascii="Times New Roman" w:hAnsi="Times New Roman" w:cs="Times New Roman"/>
          <w:sz w:val="24"/>
          <w:szCs w:val="24"/>
        </w:rPr>
      </w:pPr>
      <w:r w:rsidRPr="003C3CEC">
        <w:rPr>
          <w:rFonts w:ascii="Times New Roman" w:hAnsi="Times New Roman" w:cs="Times New Roman"/>
          <w:sz w:val="24"/>
          <w:szCs w:val="24"/>
        </w:rPr>
        <w:t>The instrument to be</w:t>
      </w:r>
      <w:r w:rsidR="00456536" w:rsidRPr="003C3CEC">
        <w:rPr>
          <w:rFonts w:ascii="Times New Roman" w:hAnsi="Times New Roman" w:cs="Times New Roman"/>
          <w:sz w:val="24"/>
          <w:szCs w:val="24"/>
        </w:rPr>
        <w:t xml:space="preserve"> amended is the </w:t>
      </w:r>
      <w:r w:rsidR="00456536" w:rsidRPr="003C3CEC">
        <w:rPr>
          <w:rFonts w:ascii="Times New Roman" w:hAnsi="Times New Roman" w:cs="Times New Roman"/>
          <w:i/>
          <w:sz w:val="24"/>
          <w:szCs w:val="24"/>
        </w:rPr>
        <w:t>Customs (Prohibited Imports) Regulations 1956</w:t>
      </w:r>
      <w:r w:rsidR="009F4533" w:rsidRPr="003C3CEC">
        <w:rPr>
          <w:rFonts w:ascii="Times New Roman" w:hAnsi="Times New Roman" w:cs="Times New Roman"/>
          <w:i/>
          <w:sz w:val="24"/>
          <w:szCs w:val="24"/>
        </w:rPr>
        <w:t xml:space="preserve"> </w:t>
      </w:r>
      <w:r w:rsidR="009F4533" w:rsidRPr="003C3CEC">
        <w:rPr>
          <w:rFonts w:ascii="Times New Roman" w:hAnsi="Times New Roman" w:cs="Times New Roman"/>
          <w:sz w:val="24"/>
          <w:szCs w:val="24"/>
        </w:rPr>
        <w:t>(the</w:t>
      </w:r>
      <w:r w:rsidR="0009301F" w:rsidRPr="003C3CEC">
        <w:rPr>
          <w:rFonts w:ascii="Times New Roman" w:hAnsi="Times New Roman" w:cs="Times New Roman"/>
          <w:sz w:val="24"/>
          <w:szCs w:val="24"/>
        </w:rPr>
        <w:t> </w:t>
      </w:r>
      <w:r w:rsidR="009F4533" w:rsidRPr="003C3CEC">
        <w:rPr>
          <w:rFonts w:ascii="Times New Roman" w:hAnsi="Times New Roman" w:cs="Times New Roman"/>
          <w:sz w:val="24"/>
          <w:szCs w:val="24"/>
        </w:rPr>
        <w:t>PI</w:t>
      </w:r>
      <w:r w:rsidR="0009301F" w:rsidRPr="003C3CEC">
        <w:rPr>
          <w:rFonts w:ascii="Times New Roman" w:hAnsi="Times New Roman" w:cs="Times New Roman"/>
          <w:sz w:val="24"/>
          <w:szCs w:val="24"/>
        </w:rPr>
        <w:t> </w:t>
      </w:r>
      <w:r w:rsidR="009F4533" w:rsidRPr="003C3CEC">
        <w:rPr>
          <w:rFonts w:ascii="Times New Roman" w:hAnsi="Times New Roman" w:cs="Times New Roman"/>
          <w:sz w:val="24"/>
          <w:szCs w:val="24"/>
        </w:rPr>
        <w:t>Regulations)</w:t>
      </w:r>
      <w:r w:rsidR="00EB7006" w:rsidRPr="003C3CEC">
        <w:rPr>
          <w:rFonts w:ascii="Times New Roman" w:hAnsi="Times New Roman" w:cs="Times New Roman"/>
          <w:sz w:val="24"/>
          <w:szCs w:val="24"/>
        </w:rPr>
        <w:t>.</w:t>
      </w:r>
    </w:p>
    <w:p w14:paraId="41B3C443" w14:textId="77777777" w:rsidR="00362E3F" w:rsidRDefault="00362E3F" w:rsidP="00EC65EC">
      <w:pPr>
        <w:keepNext/>
        <w:keepLines/>
        <w:spacing w:after="0" w:line="240" w:lineRule="auto"/>
        <w:rPr>
          <w:rFonts w:ascii="Times New Roman" w:hAnsi="Times New Roman" w:cs="Times New Roman"/>
          <w:sz w:val="24"/>
          <w:szCs w:val="24"/>
          <w:u w:val="single"/>
        </w:rPr>
      </w:pPr>
    </w:p>
    <w:p w14:paraId="4BA0778B" w14:textId="054BA2DE" w:rsidR="00EC65EC" w:rsidRPr="003C3CEC" w:rsidRDefault="00362E3F" w:rsidP="00EC65EC">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3D711D" w:rsidRPr="003C3CEC">
        <w:rPr>
          <w:rFonts w:ascii="Times New Roman" w:hAnsi="Times New Roman" w:cs="Times New Roman"/>
          <w:sz w:val="24"/>
          <w:szCs w:val="24"/>
          <w:u w:val="single"/>
        </w:rPr>
        <w:t xml:space="preserve">chedule 1 </w:t>
      </w:r>
      <w:r w:rsidR="002900A1" w:rsidRPr="003C3CEC">
        <w:rPr>
          <w:rFonts w:ascii="Times New Roman" w:hAnsi="Times New Roman" w:cs="Times New Roman"/>
          <w:sz w:val="24"/>
          <w:szCs w:val="24"/>
          <w:u w:val="single"/>
        </w:rPr>
        <w:t>–</w:t>
      </w:r>
      <w:r w:rsidR="003D711D" w:rsidRPr="003C3CEC">
        <w:rPr>
          <w:rFonts w:ascii="Times New Roman" w:hAnsi="Times New Roman" w:cs="Times New Roman"/>
          <w:sz w:val="24"/>
          <w:szCs w:val="24"/>
          <w:u w:val="single"/>
        </w:rPr>
        <w:t xml:space="preserve"> Amendments</w:t>
      </w:r>
      <w:r w:rsidR="002900A1" w:rsidRPr="003C3CEC">
        <w:rPr>
          <w:rFonts w:ascii="Times New Roman" w:hAnsi="Times New Roman" w:cs="Times New Roman"/>
          <w:sz w:val="24"/>
          <w:szCs w:val="24"/>
          <w:u w:val="single"/>
        </w:rPr>
        <w:t xml:space="preserve"> commencing day after registration</w:t>
      </w:r>
    </w:p>
    <w:p w14:paraId="6616F0D3" w14:textId="77777777" w:rsidR="007B40B7" w:rsidRPr="003C3CEC" w:rsidRDefault="007B40B7" w:rsidP="00EC65EC">
      <w:pPr>
        <w:keepNext/>
        <w:keepLines/>
        <w:spacing w:after="0" w:line="240" w:lineRule="auto"/>
        <w:rPr>
          <w:rFonts w:ascii="Times New Roman" w:hAnsi="Times New Roman" w:cs="Times New Roman"/>
          <w:sz w:val="24"/>
          <w:szCs w:val="24"/>
          <w:u w:val="single"/>
        </w:rPr>
      </w:pPr>
    </w:p>
    <w:p w14:paraId="1921CCFC" w14:textId="77777777" w:rsidR="003D711D" w:rsidRPr="003C3CEC" w:rsidRDefault="003D711D" w:rsidP="003D711D">
      <w:pPr>
        <w:keepNext/>
        <w:keepLines/>
        <w:spacing w:after="0" w:line="240" w:lineRule="auto"/>
        <w:rPr>
          <w:rFonts w:ascii="Times New Roman" w:hAnsi="Times New Roman" w:cs="Times New Roman"/>
          <w:i/>
          <w:sz w:val="24"/>
          <w:szCs w:val="24"/>
        </w:rPr>
      </w:pPr>
      <w:r w:rsidRPr="003C3CEC">
        <w:rPr>
          <w:rFonts w:ascii="Times New Roman" w:hAnsi="Times New Roman" w:cs="Times New Roman"/>
          <w:i/>
          <w:sz w:val="24"/>
          <w:szCs w:val="24"/>
        </w:rPr>
        <w:t>Customs (Prohibited Imports) Regulations 1956</w:t>
      </w:r>
    </w:p>
    <w:p w14:paraId="40C19C77" w14:textId="77777777" w:rsidR="00E81EBC" w:rsidRPr="003C3CEC" w:rsidRDefault="00E81EBC" w:rsidP="00EC65EC">
      <w:pPr>
        <w:keepNext/>
        <w:keepLines/>
        <w:spacing w:after="0" w:line="240" w:lineRule="auto"/>
        <w:rPr>
          <w:rFonts w:ascii="Times New Roman" w:hAnsi="Times New Roman" w:cs="Times New Roman"/>
          <w:sz w:val="24"/>
          <w:szCs w:val="24"/>
          <w:u w:val="single"/>
        </w:rPr>
      </w:pPr>
    </w:p>
    <w:p w14:paraId="334A48D7" w14:textId="77777777" w:rsidR="0009301F" w:rsidRPr="003C3CEC" w:rsidRDefault="002900A1" w:rsidP="0009301F">
      <w:pPr>
        <w:spacing w:after="0" w:line="240" w:lineRule="auto"/>
        <w:rPr>
          <w:rFonts w:ascii="Times New Roman" w:hAnsi="Times New Roman" w:cs="Times New Roman"/>
          <w:b/>
          <w:sz w:val="24"/>
          <w:szCs w:val="24"/>
        </w:rPr>
      </w:pPr>
      <w:r w:rsidRPr="003C3CEC">
        <w:rPr>
          <w:rFonts w:ascii="Times New Roman" w:hAnsi="Times New Roman" w:cs="Times New Roman"/>
          <w:b/>
          <w:sz w:val="24"/>
          <w:szCs w:val="24"/>
        </w:rPr>
        <w:t xml:space="preserve">Item </w:t>
      </w:r>
      <w:r w:rsidR="00747E5D" w:rsidRPr="003C3CEC">
        <w:rPr>
          <w:rFonts w:ascii="Times New Roman" w:hAnsi="Times New Roman" w:cs="Times New Roman"/>
          <w:b/>
          <w:sz w:val="24"/>
          <w:szCs w:val="24"/>
        </w:rPr>
        <w:t>1</w:t>
      </w:r>
      <w:r w:rsidRPr="003C3CEC">
        <w:rPr>
          <w:rFonts w:ascii="Times New Roman" w:hAnsi="Times New Roman" w:cs="Times New Roman"/>
          <w:b/>
          <w:sz w:val="24"/>
          <w:szCs w:val="24"/>
        </w:rPr>
        <w:t xml:space="preserve"> – Subregulation 4F(4) (paragraph (a) of the definition of </w:t>
      </w:r>
      <w:r w:rsidRPr="003C3CEC">
        <w:rPr>
          <w:rFonts w:ascii="Times New Roman" w:hAnsi="Times New Roman" w:cs="Times New Roman"/>
          <w:b/>
          <w:i/>
          <w:sz w:val="24"/>
          <w:szCs w:val="24"/>
        </w:rPr>
        <w:t>firearm accessory</w:t>
      </w:r>
      <w:r w:rsidRPr="003C3CEC">
        <w:rPr>
          <w:rFonts w:ascii="Times New Roman" w:hAnsi="Times New Roman" w:cs="Times New Roman"/>
          <w:b/>
          <w:sz w:val="24"/>
          <w:szCs w:val="24"/>
        </w:rPr>
        <w:t>)</w:t>
      </w:r>
    </w:p>
    <w:p w14:paraId="1FC9A62F" w14:textId="77777777" w:rsidR="0009301F" w:rsidRPr="003C3CEC" w:rsidRDefault="0009301F" w:rsidP="0009301F">
      <w:pPr>
        <w:spacing w:after="0" w:line="240" w:lineRule="auto"/>
        <w:rPr>
          <w:rFonts w:ascii="Times New Roman" w:hAnsi="Times New Roman" w:cs="Times New Roman"/>
          <w:b/>
          <w:sz w:val="24"/>
          <w:szCs w:val="24"/>
        </w:rPr>
      </w:pPr>
    </w:p>
    <w:p w14:paraId="2D7E88CF" w14:textId="3E641014" w:rsidR="002900A1" w:rsidRPr="003C3CEC" w:rsidRDefault="00872C12" w:rsidP="0009301F">
      <w:pPr>
        <w:spacing w:after="0" w:line="240" w:lineRule="auto"/>
        <w:rPr>
          <w:rFonts w:ascii="Times New Roman" w:hAnsi="Times New Roman" w:cs="Times New Roman"/>
          <w:b/>
          <w:sz w:val="24"/>
          <w:szCs w:val="24"/>
        </w:rPr>
      </w:pPr>
      <w:r w:rsidRPr="003C3CEC">
        <w:rPr>
          <w:rFonts w:ascii="Times New Roman" w:hAnsi="Times New Roman" w:cs="Times New Roman"/>
          <w:sz w:val="24"/>
          <w:szCs w:val="24"/>
        </w:rPr>
        <w:t>This item make</w:t>
      </w:r>
      <w:r w:rsidR="008F6C90" w:rsidRPr="003C3CEC">
        <w:rPr>
          <w:rFonts w:ascii="Times New Roman" w:hAnsi="Times New Roman" w:cs="Times New Roman"/>
          <w:sz w:val="24"/>
          <w:szCs w:val="24"/>
        </w:rPr>
        <w:t>s</w:t>
      </w:r>
      <w:r w:rsidRPr="003C3CEC">
        <w:rPr>
          <w:rFonts w:ascii="Times New Roman" w:hAnsi="Times New Roman" w:cs="Times New Roman"/>
          <w:sz w:val="24"/>
          <w:szCs w:val="24"/>
        </w:rPr>
        <w:t xml:space="preserve"> a minor amendment to paragraph (a) of the definition of </w:t>
      </w:r>
      <w:r w:rsidR="0009301F" w:rsidRPr="003C3CEC">
        <w:rPr>
          <w:rFonts w:ascii="Times New Roman" w:hAnsi="Times New Roman" w:cs="Times New Roman"/>
          <w:sz w:val="24"/>
          <w:szCs w:val="24"/>
        </w:rPr>
        <w:t>‘</w:t>
      </w:r>
      <w:r w:rsidRPr="003C3CEC">
        <w:rPr>
          <w:rFonts w:ascii="Times New Roman" w:hAnsi="Times New Roman" w:cs="Times New Roman"/>
          <w:sz w:val="24"/>
          <w:szCs w:val="24"/>
        </w:rPr>
        <w:t>firearm accessory</w:t>
      </w:r>
      <w:r w:rsidR="0009301F" w:rsidRPr="003C3CEC">
        <w:rPr>
          <w:rFonts w:ascii="Times New Roman" w:hAnsi="Times New Roman" w:cs="Times New Roman"/>
          <w:sz w:val="24"/>
          <w:szCs w:val="24"/>
        </w:rPr>
        <w:t>’</w:t>
      </w:r>
      <w:r w:rsidRPr="003C3CEC">
        <w:rPr>
          <w:rFonts w:ascii="Times New Roman" w:hAnsi="Times New Roman" w:cs="Times New Roman"/>
          <w:sz w:val="24"/>
          <w:szCs w:val="24"/>
        </w:rPr>
        <w:t xml:space="preserve"> for consistency with the grammatical structure of new paragraph (c) of the definition of </w:t>
      </w:r>
      <w:r w:rsidR="0009301F" w:rsidRPr="003C3CEC">
        <w:rPr>
          <w:rFonts w:ascii="Times New Roman" w:hAnsi="Times New Roman" w:cs="Times New Roman"/>
          <w:sz w:val="24"/>
          <w:szCs w:val="24"/>
        </w:rPr>
        <w:t>‘</w:t>
      </w:r>
      <w:r w:rsidRPr="003C3CEC">
        <w:rPr>
          <w:rFonts w:ascii="Times New Roman" w:hAnsi="Times New Roman" w:cs="Times New Roman"/>
          <w:sz w:val="24"/>
          <w:szCs w:val="24"/>
        </w:rPr>
        <w:t>firearm accessory</w:t>
      </w:r>
      <w:r w:rsidR="0009301F" w:rsidRPr="003C3CEC">
        <w:rPr>
          <w:rFonts w:ascii="Times New Roman" w:hAnsi="Times New Roman" w:cs="Times New Roman"/>
          <w:sz w:val="24"/>
          <w:szCs w:val="24"/>
        </w:rPr>
        <w:t>’</w:t>
      </w:r>
      <w:r w:rsidRPr="003C3CEC">
        <w:rPr>
          <w:rFonts w:ascii="Times New Roman" w:hAnsi="Times New Roman" w:cs="Times New Roman"/>
          <w:sz w:val="24"/>
          <w:szCs w:val="24"/>
        </w:rPr>
        <w:t>, described below.</w:t>
      </w:r>
    </w:p>
    <w:p w14:paraId="6A534443" w14:textId="77777777" w:rsidR="002900A1" w:rsidRPr="003C3CEC" w:rsidRDefault="002900A1" w:rsidP="002C1932">
      <w:pPr>
        <w:spacing w:after="0" w:line="240" w:lineRule="auto"/>
        <w:rPr>
          <w:rFonts w:ascii="Times New Roman" w:hAnsi="Times New Roman" w:cs="Times New Roman"/>
          <w:b/>
          <w:sz w:val="24"/>
          <w:szCs w:val="24"/>
        </w:rPr>
      </w:pPr>
    </w:p>
    <w:p w14:paraId="1F1280C3" w14:textId="77777777" w:rsidR="0009301F" w:rsidRPr="003C3CEC" w:rsidRDefault="00D155A3" w:rsidP="0009301F">
      <w:pPr>
        <w:spacing w:after="0" w:line="240" w:lineRule="auto"/>
        <w:rPr>
          <w:rFonts w:ascii="Times New Roman" w:hAnsi="Times New Roman" w:cs="Times New Roman"/>
          <w:b/>
          <w:sz w:val="24"/>
          <w:szCs w:val="24"/>
        </w:rPr>
      </w:pPr>
      <w:r w:rsidRPr="003C3CEC">
        <w:rPr>
          <w:rFonts w:ascii="Times New Roman" w:hAnsi="Times New Roman" w:cs="Times New Roman"/>
          <w:b/>
          <w:sz w:val="24"/>
          <w:szCs w:val="24"/>
        </w:rPr>
        <w:t>Item 2</w:t>
      </w:r>
      <w:r w:rsidR="00F43295" w:rsidRPr="003C3CEC">
        <w:rPr>
          <w:rFonts w:ascii="Times New Roman" w:hAnsi="Times New Roman" w:cs="Times New Roman"/>
          <w:b/>
          <w:sz w:val="24"/>
          <w:szCs w:val="24"/>
        </w:rPr>
        <w:t xml:space="preserve"> – Subregulation 4F(4) (after paragraph (b) of the definition of </w:t>
      </w:r>
      <w:r w:rsidR="00F43295" w:rsidRPr="003C3CEC">
        <w:rPr>
          <w:rFonts w:ascii="Times New Roman" w:hAnsi="Times New Roman" w:cs="Times New Roman"/>
          <w:b/>
          <w:i/>
          <w:sz w:val="24"/>
          <w:szCs w:val="24"/>
        </w:rPr>
        <w:t>firearm accessory</w:t>
      </w:r>
      <w:r w:rsidR="00F43295" w:rsidRPr="003C3CEC">
        <w:rPr>
          <w:rFonts w:ascii="Times New Roman" w:hAnsi="Times New Roman" w:cs="Times New Roman"/>
          <w:b/>
          <w:sz w:val="24"/>
          <w:szCs w:val="24"/>
        </w:rPr>
        <w:t>)</w:t>
      </w:r>
    </w:p>
    <w:p w14:paraId="2DEEEC22" w14:textId="77777777" w:rsidR="0009301F" w:rsidRPr="003C3CEC" w:rsidRDefault="0009301F" w:rsidP="0009301F">
      <w:pPr>
        <w:spacing w:after="0" w:line="240" w:lineRule="auto"/>
        <w:rPr>
          <w:rFonts w:ascii="Times New Roman" w:hAnsi="Times New Roman" w:cs="Times New Roman"/>
          <w:b/>
          <w:sz w:val="24"/>
          <w:szCs w:val="24"/>
        </w:rPr>
      </w:pPr>
    </w:p>
    <w:p w14:paraId="5E64139B" w14:textId="56517866" w:rsidR="0009301F" w:rsidRPr="00A160A2" w:rsidRDefault="00C36553" w:rsidP="0009301F">
      <w:pPr>
        <w:spacing w:after="0" w:line="240" w:lineRule="auto"/>
        <w:rPr>
          <w:rFonts w:ascii="Times New Roman" w:hAnsi="Times New Roman" w:cs="Times New Roman"/>
          <w:b/>
          <w:sz w:val="24"/>
          <w:szCs w:val="24"/>
        </w:rPr>
      </w:pPr>
      <w:r w:rsidRPr="00A160A2">
        <w:rPr>
          <w:rFonts w:ascii="Times New Roman" w:hAnsi="Times New Roman" w:cs="Times New Roman"/>
          <w:sz w:val="24"/>
          <w:szCs w:val="24"/>
        </w:rPr>
        <w:lastRenderedPageBreak/>
        <w:t xml:space="preserve">The purpose of the amendment in this item is to restrict the importation of </w:t>
      </w:r>
      <w:r w:rsidR="007D6E64" w:rsidRPr="00A160A2">
        <w:rPr>
          <w:rFonts w:ascii="Times New Roman" w:hAnsi="Times New Roman" w:cs="Times New Roman"/>
          <w:sz w:val="24"/>
          <w:szCs w:val="24"/>
        </w:rPr>
        <w:t xml:space="preserve">bump stocks, auto gloves and similar </w:t>
      </w:r>
      <w:r w:rsidRPr="00A160A2">
        <w:rPr>
          <w:rFonts w:ascii="Times New Roman" w:hAnsi="Times New Roman" w:cs="Times New Roman"/>
          <w:sz w:val="24"/>
          <w:szCs w:val="24"/>
        </w:rPr>
        <w:t xml:space="preserve">devices </w:t>
      </w:r>
      <w:r w:rsidR="00A160A2" w:rsidRPr="00A160A2">
        <w:rPr>
          <w:rFonts w:ascii="Times New Roman" w:hAnsi="Times New Roman" w:cs="Times New Roman"/>
          <w:sz w:val="24"/>
          <w:szCs w:val="24"/>
        </w:rPr>
        <w:t xml:space="preserve">that are designed to, or capable of, giving the firearm the capability of being operated in a way that mimics burst fire and/or fully automatic operation, </w:t>
      </w:r>
      <w:r w:rsidR="002A3DB8">
        <w:rPr>
          <w:rFonts w:ascii="Times New Roman" w:hAnsi="Times New Roman" w:cs="Times New Roman"/>
          <w:sz w:val="24"/>
          <w:szCs w:val="24"/>
        </w:rPr>
        <w:t xml:space="preserve">for which </w:t>
      </w:r>
      <w:r w:rsidRPr="00A160A2">
        <w:rPr>
          <w:rFonts w:ascii="Times New Roman" w:hAnsi="Times New Roman" w:cs="Times New Roman"/>
          <w:sz w:val="24"/>
          <w:szCs w:val="24"/>
        </w:rPr>
        <w:t>there is no legitimate civilian use.</w:t>
      </w:r>
    </w:p>
    <w:p w14:paraId="10FE71C1" w14:textId="77777777" w:rsidR="0009301F" w:rsidRPr="003C3CEC" w:rsidRDefault="0009301F" w:rsidP="0009301F">
      <w:pPr>
        <w:spacing w:after="0" w:line="240" w:lineRule="auto"/>
        <w:rPr>
          <w:rFonts w:ascii="Times New Roman" w:hAnsi="Times New Roman" w:cs="Times New Roman"/>
          <w:b/>
          <w:sz w:val="24"/>
          <w:szCs w:val="24"/>
        </w:rPr>
      </w:pPr>
    </w:p>
    <w:p w14:paraId="2863FEFA" w14:textId="77777777" w:rsidR="0009301F" w:rsidRPr="003C3CEC" w:rsidRDefault="00F43295" w:rsidP="0009301F">
      <w:pPr>
        <w:spacing w:after="0" w:line="240" w:lineRule="auto"/>
        <w:rPr>
          <w:rFonts w:ascii="Times New Roman" w:hAnsi="Times New Roman" w:cs="Times New Roman"/>
          <w:b/>
          <w:sz w:val="24"/>
          <w:szCs w:val="24"/>
        </w:rPr>
      </w:pPr>
      <w:r w:rsidRPr="003C3CEC">
        <w:rPr>
          <w:rFonts w:ascii="Times New Roman" w:hAnsi="Times New Roman" w:cs="Times New Roman"/>
          <w:sz w:val="24"/>
          <w:szCs w:val="24"/>
        </w:rPr>
        <w:t>This item insert</w:t>
      </w:r>
      <w:r w:rsidR="008F6C90" w:rsidRPr="003C3CEC">
        <w:rPr>
          <w:rFonts w:ascii="Times New Roman" w:hAnsi="Times New Roman" w:cs="Times New Roman"/>
          <w:sz w:val="24"/>
          <w:szCs w:val="24"/>
        </w:rPr>
        <w:t>s</w:t>
      </w:r>
      <w:r w:rsidRPr="003C3CEC">
        <w:rPr>
          <w:rFonts w:ascii="Times New Roman" w:hAnsi="Times New Roman" w:cs="Times New Roman"/>
          <w:sz w:val="24"/>
          <w:szCs w:val="24"/>
        </w:rPr>
        <w:t xml:space="preserve"> a new paragraph (c) </w:t>
      </w:r>
      <w:r w:rsidR="0099552F" w:rsidRPr="003C3CEC">
        <w:rPr>
          <w:rFonts w:ascii="Times New Roman" w:hAnsi="Times New Roman" w:cs="Times New Roman"/>
          <w:sz w:val="24"/>
          <w:szCs w:val="24"/>
        </w:rPr>
        <w:t xml:space="preserve">into the definition of </w:t>
      </w:r>
      <w:r w:rsidR="0009301F" w:rsidRPr="003C3CEC">
        <w:rPr>
          <w:rFonts w:ascii="Times New Roman" w:hAnsi="Times New Roman" w:cs="Times New Roman"/>
          <w:sz w:val="24"/>
          <w:szCs w:val="24"/>
        </w:rPr>
        <w:t>‘</w:t>
      </w:r>
      <w:r w:rsidR="0099552F" w:rsidRPr="003C3CEC">
        <w:rPr>
          <w:rFonts w:ascii="Times New Roman" w:hAnsi="Times New Roman" w:cs="Times New Roman"/>
          <w:sz w:val="24"/>
          <w:szCs w:val="24"/>
        </w:rPr>
        <w:t>firearm accessory</w:t>
      </w:r>
      <w:r w:rsidR="0009301F" w:rsidRPr="003C3CEC">
        <w:rPr>
          <w:rFonts w:ascii="Times New Roman" w:hAnsi="Times New Roman" w:cs="Times New Roman"/>
          <w:sz w:val="24"/>
          <w:szCs w:val="24"/>
        </w:rPr>
        <w:t>’</w:t>
      </w:r>
      <w:r w:rsidR="0099552F" w:rsidRPr="003C3CEC">
        <w:rPr>
          <w:rFonts w:ascii="Times New Roman" w:hAnsi="Times New Roman" w:cs="Times New Roman"/>
          <w:sz w:val="24"/>
          <w:szCs w:val="24"/>
        </w:rPr>
        <w:t xml:space="preserve">. </w:t>
      </w:r>
      <w:r w:rsidR="00082C36" w:rsidRPr="003C3CEC">
        <w:rPr>
          <w:rFonts w:ascii="Times New Roman" w:hAnsi="Times New Roman" w:cs="Times New Roman"/>
          <w:sz w:val="24"/>
          <w:szCs w:val="24"/>
        </w:rPr>
        <w:t xml:space="preserve">The importation of </w:t>
      </w:r>
      <w:r w:rsidR="00C01738" w:rsidRPr="003C3CEC">
        <w:rPr>
          <w:rFonts w:ascii="Times New Roman" w:hAnsi="Times New Roman" w:cs="Times New Roman"/>
          <w:sz w:val="24"/>
          <w:szCs w:val="24"/>
        </w:rPr>
        <w:t xml:space="preserve">a </w:t>
      </w:r>
      <w:r w:rsidR="00082C36" w:rsidRPr="003C3CEC">
        <w:rPr>
          <w:rFonts w:ascii="Times New Roman" w:hAnsi="Times New Roman" w:cs="Times New Roman"/>
          <w:sz w:val="24"/>
          <w:szCs w:val="24"/>
        </w:rPr>
        <w:t>firearm accessor</w:t>
      </w:r>
      <w:r w:rsidR="00C01738" w:rsidRPr="003C3CEC">
        <w:rPr>
          <w:rFonts w:ascii="Times New Roman" w:hAnsi="Times New Roman" w:cs="Times New Roman"/>
          <w:sz w:val="24"/>
          <w:szCs w:val="24"/>
        </w:rPr>
        <w:t>y</w:t>
      </w:r>
      <w:r w:rsidR="00082C36" w:rsidRPr="003C3CEC">
        <w:rPr>
          <w:rFonts w:ascii="Times New Roman" w:hAnsi="Times New Roman" w:cs="Times New Roman"/>
          <w:sz w:val="24"/>
          <w:szCs w:val="24"/>
        </w:rPr>
        <w:t xml:space="preserve"> is prohibited under subregulation 4F(1) unless the firearm accessory is an article to which an item in Part 2 of Schedule 6 applies, and the importation is in accordance with the requirements listed in item 14 of Part 2 of Schedule</w:t>
      </w:r>
      <w:r w:rsidR="0009301F" w:rsidRPr="003C3CEC">
        <w:rPr>
          <w:rFonts w:ascii="Times New Roman" w:hAnsi="Times New Roman" w:cs="Times New Roman"/>
          <w:sz w:val="24"/>
          <w:szCs w:val="24"/>
        </w:rPr>
        <w:t> </w:t>
      </w:r>
      <w:r w:rsidR="00082C36" w:rsidRPr="003C3CEC">
        <w:rPr>
          <w:rFonts w:ascii="Times New Roman" w:hAnsi="Times New Roman" w:cs="Times New Roman"/>
          <w:sz w:val="24"/>
          <w:szCs w:val="24"/>
        </w:rPr>
        <w:t>6 to the PI Regulations.</w:t>
      </w:r>
    </w:p>
    <w:p w14:paraId="1AEB6925" w14:textId="77777777" w:rsidR="0009301F" w:rsidRPr="003C3CEC" w:rsidRDefault="0009301F" w:rsidP="0009301F">
      <w:pPr>
        <w:spacing w:after="0" w:line="240" w:lineRule="auto"/>
        <w:rPr>
          <w:rFonts w:ascii="Times New Roman" w:hAnsi="Times New Roman" w:cs="Times New Roman"/>
          <w:b/>
          <w:sz w:val="24"/>
          <w:szCs w:val="24"/>
        </w:rPr>
      </w:pPr>
    </w:p>
    <w:p w14:paraId="6A0B35F9" w14:textId="77777777" w:rsidR="0009301F" w:rsidRPr="003C3CEC" w:rsidRDefault="0084208B" w:rsidP="0009301F">
      <w:pPr>
        <w:spacing w:after="0" w:line="240" w:lineRule="auto"/>
        <w:rPr>
          <w:rFonts w:ascii="Times New Roman" w:hAnsi="Times New Roman" w:cs="Times New Roman"/>
          <w:b/>
          <w:sz w:val="24"/>
          <w:szCs w:val="24"/>
        </w:rPr>
      </w:pPr>
      <w:r w:rsidRPr="003C3CEC">
        <w:rPr>
          <w:rFonts w:ascii="Times New Roman" w:hAnsi="Times New Roman" w:cs="Times New Roman"/>
          <w:sz w:val="24"/>
          <w:szCs w:val="24"/>
        </w:rPr>
        <w:t xml:space="preserve">A stock is a part of a firearm to which the barrel, action and firing mechanism are attached. Bump stocks are firearm stocks that use the recoil of a semi-automatic firearm to increase the firing rate of the firearm to fire multiple shots in rapid succession. </w:t>
      </w:r>
      <w:r w:rsidRPr="003C3CEC">
        <w:rPr>
          <w:rFonts w:ascii="Times New Roman" w:eastAsia="Calibri" w:hAnsi="Times New Roman" w:cs="Times New Roman"/>
          <w:sz w:val="24"/>
          <w:szCs w:val="24"/>
          <w:lang w:val="en-US"/>
        </w:rPr>
        <w:t>An auto</w:t>
      </w:r>
      <w:r w:rsidR="0009301F" w:rsidRPr="003C3CEC">
        <w:rPr>
          <w:rFonts w:ascii="Times New Roman" w:eastAsia="Calibri" w:hAnsi="Times New Roman" w:cs="Times New Roman"/>
          <w:sz w:val="24"/>
          <w:szCs w:val="24"/>
          <w:lang w:val="en-US"/>
        </w:rPr>
        <w:t> </w:t>
      </w:r>
      <w:r w:rsidRPr="003C3CEC">
        <w:rPr>
          <w:rFonts w:ascii="Times New Roman" w:eastAsia="Calibri" w:hAnsi="Times New Roman" w:cs="Times New Roman"/>
          <w:sz w:val="24"/>
          <w:szCs w:val="24"/>
          <w:lang w:val="en-US"/>
        </w:rPr>
        <w:t xml:space="preserve">glove is </w:t>
      </w:r>
      <w:r w:rsidRPr="003C3CEC">
        <w:rPr>
          <w:rFonts w:ascii="Times New Roman" w:hAnsi="Times New Roman" w:cs="Times New Roman"/>
          <w:sz w:val="24"/>
          <w:szCs w:val="24"/>
        </w:rPr>
        <w:t>a glove designed to allow simulation of fully automatic operation with semi-automatic firearms. The auto glove incorporates a ‘</w:t>
      </w:r>
      <w:r w:rsidRPr="003C3CEC">
        <w:rPr>
          <w:rFonts w:ascii="Times New Roman" w:hAnsi="Times New Roman" w:cs="Times New Roman"/>
          <w:bCs/>
          <w:sz w:val="24"/>
          <w:szCs w:val="24"/>
        </w:rPr>
        <w:t>trigger assist device</w:t>
      </w:r>
      <w:r w:rsidRPr="003C3CEC">
        <w:rPr>
          <w:rFonts w:ascii="Times New Roman" w:hAnsi="Times New Roman" w:cs="Times New Roman"/>
          <w:sz w:val="24"/>
          <w:szCs w:val="24"/>
        </w:rPr>
        <w:t xml:space="preserve">’, an automated device that pulls the trigger in a variety of pre-programed configurations.  </w:t>
      </w:r>
    </w:p>
    <w:p w14:paraId="1D8BF268" w14:textId="77777777" w:rsidR="0009301F" w:rsidRPr="003C3CEC" w:rsidRDefault="0009301F" w:rsidP="0009301F">
      <w:pPr>
        <w:spacing w:after="0" w:line="240" w:lineRule="auto"/>
        <w:rPr>
          <w:rFonts w:ascii="Times New Roman" w:hAnsi="Times New Roman" w:cs="Times New Roman"/>
          <w:b/>
          <w:sz w:val="24"/>
          <w:szCs w:val="24"/>
        </w:rPr>
      </w:pPr>
    </w:p>
    <w:p w14:paraId="73D40616" w14:textId="6E47E530" w:rsidR="004217A9" w:rsidRPr="003C3CEC" w:rsidRDefault="00A2411B" w:rsidP="0009301F">
      <w:pPr>
        <w:spacing w:after="0" w:line="240" w:lineRule="auto"/>
        <w:rPr>
          <w:rFonts w:ascii="Times New Roman" w:hAnsi="Times New Roman" w:cs="Times New Roman"/>
          <w:b/>
          <w:sz w:val="24"/>
          <w:szCs w:val="24"/>
        </w:rPr>
      </w:pPr>
      <w:r w:rsidRPr="003C3CEC">
        <w:rPr>
          <w:rFonts w:ascii="Times New Roman" w:hAnsi="Times New Roman" w:cs="Times New Roman"/>
          <w:sz w:val="24"/>
          <w:szCs w:val="24"/>
        </w:rPr>
        <w:t xml:space="preserve">Under subregulation 4F(1) and the </w:t>
      </w:r>
      <w:r w:rsidR="006C6AF5" w:rsidRPr="003C3CEC">
        <w:rPr>
          <w:rFonts w:ascii="Times New Roman" w:hAnsi="Times New Roman" w:cs="Times New Roman"/>
          <w:sz w:val="24"/>
          <w:szCs w:val="24"/>
        </w:rPr>
        <w:t xml:space="preserve">current </w:t>
      </w:r>
      <w:r w:rsidRPr="003C3CEC">
        <w:rPr>
          <w:rFonts w:ascii="Times New Roman" w:hAnsi="Times New Roman" w:cs="Times New Roman"/>
          <w:sz w:val="24"/>
          <w:szCs w:val="24"/>
        </w:rPr>
        <w:t xml:space="preserve">definition of firearm accessory in subregulation 4F(4), the importation of  </w:t>
      </w:r>
      <w:r w:rsidR="00C01738" w:rsidRPr="003C3CEC">
        <w:rPr>
          <w:rFonts w:ascii="Times New Roman" w:hAnsi="Times New Roman" w:cs="Times New Roman"/>
          <w:sz w:val="24"/>
          <w:szCs w:val="24"/>
        </w:rPr>
        <w:t xml:space="preserve">a </w:t>
      </w:r>
      <w:r w:rsidRPr="003C3CEC">
        <w:rPr>
          <w:rFonts w:ascii="Times New Roman" w:hAnsi="Times New Roman" w:cs="Times New Roman"/>
          <w:sz w:val="24"/>
          <w:szCs w:val="24"/>
        </w:rPr>
        <w:t>firearm accessor</w:t>
      </w:r>
      <w:r w:rsidR="00C01738" w:rsidRPr="003C3CEC">
        <w:rPr>
          <w:rFonts w:ascii="Times New Roman" w:hAnsi="Times New Roman" w:cs="Times New Roman"/>
          <w:sz w:val="24"/>
          <w:szCs w:val="24"/>
        </w:rPr>
        <w:t>y</w:t>
      </w:r>
      <w:r w:rsidRPr="003C3CEC">
        <w:rPr>
          <w:rFonts w:ascii="Times New Roman" w:hAnsi="Times New Roman" w:cs="Times New Roman"/>
          <w:sz w:val="24"/>
          <w:szCs w:val="24"/>
        </w:rPr>
        <w:t xml:space="preserve"> designed to </w:t>
      </w:r>
      <w:r w:rsidR="00010AC5" w:rsidRPr="003C3CEC">
        <w:rPr>
          <w:rFonts w:ascii="Times New Roman" w:hAnsi="Times New Roman" w:cs="Times New Roman"/>
          <w:sz w:val="24"/>
          <w:szCs w:val="24"/>
        </w:rPr>
        <w:t>modify, or capable of converting, a firearm to give it burst fire, semi-automatic operation or fully automatic operation is prohibited</w:t>
      </w:r>
      <w:r w:rsidRPr="003C3CEC">
        <w:rPr>
          <w:rFonts w:ascii="Times New Roman" w:hAnsi="Times New Roman" w:cs="Times New Roman"/>
          <w:sz w:val="24"/>
          <w:szCs w:val="24"/>
        </w:rPr>
        <w:t xml:space="preserve">. However, the </w:t>
      </w:r>
      <w:r w:rsidR="006C6AF5" w:rsidRPr="003C3CEC">
        <w:rPr>
          <w:rFonts w:ascii="Times New Roman" w:hAnsi="Times New Roman" w:cs="Times New Roman"/>
          <w:sz w:val="24"/>
          <w:szCs w:val="24"/>
        </w:rPr>
        <w:t xml:space="preserve">current </w:t>
      </w:r>
      <w:r w:rsidRPr="003C3CEC">
        <w:rPr>
          <w:rFonts w:ascii="Times New Roman" w:hAnsi="Times New Roman" w:cs="Times New Roman"/>
          <w:sz w:val="24"/>
          <w:szCs w:val="24"/>
        </w:rPr>
        <w:t>definition of firearm accessory may not prohibit all bump stocks</w:t>
      </w:r>
      <w:r w:rsidR="00EB4116" w:rsidRPr="003C3CEC">
        <w:rPr>
          <w:rFonts w:ascii="Times New Roman" w:hAnsi="Times New Roman" w:cs="Times New Roman"/>
          <w:sz w:val="24"/>
          <w:szCs w:val="24"/>
        </w:rPr>
        <w:t>. D</w:t>
      </w:r>
      <w:r w:rsidR="0054484B" w:rsidRPr="003C3CEC">
        <w:rPr>
          <w:rFonts w:ascii="Times New Roman" w:hAnsi="Times New Roman" w:cs="Times New Roman"/>
          <w:sz w:val="24"/>
          <w:szCs w:val="24"/>
        </w:rPr>
        <w:t>ue to their technical operation</w:t>
      </w:r>
      <w:r w:rsidR="00EB4116" w:rsidRPr="003C3CEC">
        <w:rPr>
          <w:rFonts w:ascii="Times New Roman" w:hAnsi="Times New Roman" w:cs="Times New Roman"/>
          <w:sz w:val="24"/>
          <w:szCs w:val="24"/>
        </w:rPr>
        <w:t xml:space="preserve">, </w:t>
      </w:r>
      <w:r w:rsidR="0054484B" w:rsidRPr="003C3CEC">
        <w:rPr>
          <w:rFonts w:ascii="Times New Roman" w:hAnsi="Times New Roman" w:cs="Times New Roman"/>
          <w:sz w:val="24"/>
          <w:szCs w:val="24"/>
        </w:rPr>
        <w:t xml:space="preserve">although </w:t>
      </w:r>
      <w:r w:rsidR="00EB4116" w:rsidRPr="003C3CEC">
        <w:rPr>
          <w:rFonts w:ascii="Times New Roman" w:hAnsi="Times New Roman" w:cs="Times New Roman"/>
          <w:sz w:val="24"/>
          <w:szCs w:val="24"/>
        </w:rPr>
        <w:t>bump stocks</w:t>
      </w:r>
      <w:r w:rsidR="0054484B" w:rsidRPr="003C3CEC">
        <w:rPr>
          <w:rFonts w:ascii="Times New Roman" w:hAnsi="Times New Roman" w:cs="Times New Roman"/>
          <w:sz w:val="24"/>
          <w:szCs w:val="24"/>
        </w:rPr>
        <w:t xml:space="preserve"> </w:t>
      </w:r>
      <w:r w:rsidR="00EB4116" w:rsidRPr="003C3CEC">
        <w:rPr>
          <w:rFonts w:ascii="Times New Roman" w:hAnsi="Times New Roman" w:cs="Times New Roman"/>
          <w:sz w:val="24"/>
          <w:szCs w:val="24"/>
        </w:rPr>
        <w:t>enable a firearm to mi</w:t>
      </w:r>
      <w:r w:rsidR="00F017AB">
        <w:rPr>
          <w:rFonts w:ascii="Times New Roman" w:hAnsi="Times New Roman" w:cs="Times New Roman"/>
          <w:sz w:val="24"/>
          <w:szCs w:val="24"/>
        </w:rPr>
        <w:t>mic an increased rate of firing</w:t>
      </w:r>
      <w:r w:rsidR="0054484B" w:rsidRPr="003C3CEC">
        <w:rPr>
          <w:rFonts w:ascii="Times New Roman" w:hAnsi="Times New Roman" w:cs="Times New Roman"/>
          <w:sz w:val="24"/>
          <w:szCs w:val="24"/>
        </w:rPr>
        <w:t xml:space="preserve"> they do not change the actual operation of the firearm. </w:t>
      </w:r>
    </w:p>
    <w:p w14:paraId="50A465B9" w14:textId="00C3D521" w:rsidR="00A2411B" w:rsidRPr="003C3CEC" w:rsidRDefault="00A2411B" w:rsidP="0009301F">
      <w:pPr>
        <w:spacing w:after="0" w:line="240" w:lineRule="auto"/>
        <w:rPr>
          <w:rFonts w:ascii="Times New Roman" w:hAnsi="Times New Roman" w:cs="Times New Roman"/>
          <w:sz w:val="24"/>
          <w:szCs w:val="24"/>
        </w:rPr>
      </w:pPr>
    </w:p>
    <w:p w14:paraId="7A93DBA6" w14:textId="77777777" w:rsidR="0009301F" w:rsidRPr="003C3CEC" w:rsidRDefault="0099552F" w:rsidP="0009301F">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New paragraph (c) </w:t>
      </w:r>
      <w:r w:rsidR="00082C36" w:rsidRPr="003C3CEC">
        <w:rPr>
          <w:rFonts w:ascii="Times New Roman" w:hAnsi="Times New Roman" w:cs="Times New Roman"/>
          <w:sz w:val="24"/>
          <w:szCs w:val="24"/>
        </w:rPr>
        <w:t>pr</w:t>
      </w:r>
      <w:r w:rsidRPr="003C3CEC">
        <w:rPr>
          <w:rFonts w:ascii="Times New Roman" w:hAnsi="Times New Roman" w:cs="Times New Roman"/>
          <w:sz w:val="24"/>
          <w:szCs w:val="24"/>
        </w:rPr>
        <w:t>escribe</w:t>
      </w:r>
      <w:r w:rsidR="008F6C90" w:rsidRPr="003C3CEC">
        <w:rPr>
          <w:rFonts w:ascii="Times New Roman" w:hAnsi="Times New Roman" w:cs="Times New Roman"/>
          <w:sz w:val="24"/>
          <w:szCs w:val="24"/>
        </w:rPr>
        <w:t>s</w:t>
      </w:r>
      <w:r w:rsidRPr="003C3CEC">
        <w:rPr>
          <w:rFonts w:ascii="Times New Roman" w:hAnsi="Times New Roman" w:cs="Times New Roman"/>
          <w:sz w:val="24"/>
          <w:szCs w:val="24"/>
        </w:rPr>
        <w:t xml:space="preserve"> devices that are designed to increase the rate of fire of a firearm</w:t>
      </w:r>
      <w:r w:rsidR="00FB5600" w:rsidRPr="003C3CEC">
        <w:rPr>
          <w:rFonts w:ascii="Times New Roman" w:hAnsi="Times New Roman" w:cs="Times New Roman"/>
          <w:sz w:val="24"/>
          <w:szCs w:val="24"/>
        </w:rPr>
        <w:t xml:space="preserve"> and give the firearm the capability of being operated in a way that mimics </w:t>
      </w:r>
      <w:r w:rsidR="00872C12" w:rsidRPr="003C3CEC">
        <w:rPr>
          <w:rFonts w:ascii="Times New Roman" w:hAnsi="Times New Roman" w:cs="Times New Roman"/>
          <w:sz w:val="24"/>
          <w:szCs w:val="24"/>
        </w:rPr>
        <w:t xml:space="preserve">burst fire or </w:t>
      </w:r>
      <w:r w:rsidR="00FB5600" w:rsidRPr="003C3CEC">
        <w:rPr>
          <w:rFonts w:ascii="Times New Roman" w:hAnsi="Times New Roman" w:cs="Times New Roman"/>
          <w:sz w:val="24"/>
          <w:szCs w:val="24"/>
        </w:rPr>
        <w:t>fully automatic operation</w:t>
      </w:r>
      <w:r w:rsidRPr="003C3CEC">
        <w:rPr>
          <w:rFonts w:ascii="Times New Roman" w:hAnsi="Times New Roman" w:cs="Times New Roman"/>
          <w:sz w:val="24"/>
          <w:szCs w:val="24"/>
        </w:rPr>
        <w:t xml:space="preserve">.  </w:t>
      </w:r>
    </w:p>
    <w:p w14:paraId="0A77BAE2" w14:textId="77777777" w:rsidR="0009301F" w:rsidRPr="003C3CEC" w:rsidRDefault="0009301F" w:rsidP="0009301F">
      <w:pPr>
        <w:spacing w:after="0" w:line="240" w:lineRule="auto"/>
        <w:rPr>
          <w:rFonts w:ascii="Times New Roman" w:hAnsi="Times New Roman" w:cs="Times New Roman"/>
          <w:sz w:val="24"/>
          <w:szCs w:val="24"/>
        </w:rPr>
      </w:pPr>
    </w:p>
    <w:p w14:paraId="0F27E25E" w14:textId="77777777" w:rsidR="0009301F" w:rsidRPr="003C3CEC" w:rsidRDefault="0075530D" w:rsidP="0009301F">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Th</w:t>
      </w:r>
      <w:r w:rsidR="00C36553" w:rsidRPr="003C3CEC">
        <w:rPr>
          <w:rFonts w:ascii="Times New Roman" w:hAnsi="Times New Roman" w:cs="Times New Roman"/>
          <w:sz w:val="24"/>
          <w:szCs w:val="24"/>
        </w:rPr>
        <w:t xml:space="preserve">is amendment </w:t>
      </w:r>
      <w:r w:rsidRPr="003C3CEC">
        <w:rPr>
          <w:rFonts w:ascii="Times New Roman" w:hAnsi="Times New Roman" w:cs="Times New Roman"/>
          <w:sz w:val="24"/>
          <w:szCs w:val="24"/>
        </w:rPr>
        <w:t>ensure</w:t>
      </w:r>
      <w:r w:rsidR="00C36553" w:rsidRPr="003C3CEC">
        <w:rPr>
          <w:rFonts w:ascii="Times New Roman" w:hAnsi="Times New Roman" w:cs="Times New Roman"/>
          <w:sz w:val="24"/>
          <w:szCs w:val="24"/>
        </w:rPr>
        <w:t>s</w:t>
      </w:r>
      <w:r w:rsidRPr="003C3CEC">
        <w:rPr>
          <w:rFonts w:ascii="Times New Roman" w:hAnsi="Times New Roman" w:cs="Times New Roman"/>
          <w:sz w:val="24"/>
          <w:szCs w:val="24"/>
        </w:rPr>
        <w:t xml:space="preserve"> the importation of </w:t>
      </w:r>
      <w:r w:rsidR="00D63D53" w:rsidRPr="003C3CEC">
        <w:rPr>
          <w:rFonts w:ascii="Times New Roman" w:hAnsi="Times New Roman" w:cs="Times New Roman"/>
          <w:sz w:val="24"/>
          <w:szCs w:val="24"/>
        </w:rPr>
        <w:t xml:space="preserve">all </w:t>
      </w:r>
      <w:r w:rsidRPr="003C3CEC">
        <w:rPr>
          <w:rFonts w:ascii="Times New Roman" w:hAnsi="Times New Roman" w:cs="Times New Roman"/>
          <w:sz w:val="24"/>
          <w:szCs w:val="24"/>
        </w:rPr>
        <w:t xml:space="preserve">devices </w:t>
      </w:r>
      <w:r w:rsidR="005A378A" w:rsidRPr="003C3CEC">
        <w:rPr>
          <w:rFonts w:ascii="Times New Roman" w:hAnsi="Times New Roman" w:cs="Times New Roman"/>
          <w:sz w:val="24"/>
          <w:szCs w:val="24"/>
        </w:rPr>
        <w:t>designed to or capable of increasing the rate of fire of a firearm,</w:t>
      </w:r>
      <w:r w:rsidR="00FB5600" w:rsidRPr="003C3CEC">
        <w:rPr>
          <w:rFonts w:ascii="Times New Roman" w:hAnsi="Times New Roman" w:cs="Times New Roman"/>
          <w:sz w:val="24"/>
          <w:szCs w:val="24"/>
        </w:rPr>
        <w:t xml:space="preserve"> </w:t>
      </w:r>
      <w:r w:rsidR="00082C36" w:rsidRPr="003C3CEC">
        <w:rPr>
          <w:rFonts w:ascii="Times New Roman" w:hAnsi="Times New Roman" w:cs="Times New Roman"/>
          <w:sz w:val="24"/>
          <w:szCs w:val="24"/>
        </w:rPr>
        <w:t>including</w:t>
      </w:r>
      <w:r w:rsidRPr="003C3CEC">
        <w:rPr>
          <w:rFonts w:ascii="Times New Roman" w:hAnsi="Times New Roman" w:cs="Times New Roman"/>
          <w:sz w:val="24"/>
          <w:szCs w:val="24"/>
        </w:rPr>
        <w:t xml:space="preserve"> bump stocks and auto</w:t>
      </w:r>
      <w:r w:rsidR="00FB5600" w:rsidRPr="003C3CEC">
        <w:rPr>
          <w:rFonts w:ascii="Times New Roman" w:hAnsi="Times New Roman" w:cs="Times New Roman"/>
          <w:sz w:val="24"/>
          <w:szCs w:val="24"/>
        </w:rPr>
        <w:t xml:space="preserve"> </w:t>
      </w:r>
      <w:r w:rsidRPr="003C3CEC">
        <w:rPr>
          <w:rFonts w:ascii="Times New Roman" w:hAnsi="Times New Roman" w:cs="Times New Roman"/>
          <w:sz w:val="24"/>
          <w:szCs w:val="24"/>
        </w:rPr>
        <w:t>gloves</w:t>
      </w:r>
      <w:r w:rsidR="005A378A" w:rsidRPr="003C3CEC">
        <w:rPr>
          <w:rFonts w:ascii="Times New Roman" w:hAnsi="Times New Roman" w:cs="Times New Roman"/>
          <w:sz w:val="24"/>
          <w:szCs w:val="24"/>
        </w:rPr>
        <w:t>,</w:t>
      </w:r>
      <w:r w:rsidR="009F4533" w:rsidRPr="003C3CEC">
        <w:rPr>
          <w:rFonts w:ascii="Times New Roman" w:hAnsi="Times New Roman" w:cs="Times New Roman"/>
          <w:sz w:val="24"/>
          <w:szCs w:val="24"/>
        </w:rPr>
        <w:t xml:space="preserve"> are subject to the controls on importation under regulation 4F and Schedule 6 </w:t>
      </w:r>
      <w:r w:rsidR="00140263" w:rsidRPr="003C3CEC">
        <w:rPr>
          <w:rFonts w:ascii="Times New Roman" w:hAnsi="Times New Roman" w:cs="Times New Roman"/>
          <w:sz w:val="24"/>
          <w:szCs w:val="24"/>
        </w:rPr>
        <w:t>to</w:t>
      </w:r>
      <w:r w:rsidR="009F4533" w:rsidRPr="003C3CEC">
        <w:rPr>
          <w:rFonts w:ascii="Times New Roman" w:hAnsi="Times New Roman" w:cs="Times New Roman"/>
          <w:sz w:val="24"/>
          <w:szCs w:val="24"/>
        </w:rPr>
        <w:t xml:space="preserve"> the PI Regulations</w:t>
      </w:r>
      <w:r w:rsidR="00F10921" w:rsidRPr="003C3CEC">
        <w:rPr>
          <w:rFonts w:ascii="Times New Roman" w:hAnsi="Times New Roman" w:cs="Times New Roman"/>
          <w:sz w:val="24"/>
          <w:szCs w:val="24"/>
        </w:rPr>
        <w:t xml:space="preserve"> that apply to firearm accessories</w:t>
      </w:r>
      <w:r w:rsidR="009F4533" w:rsidRPr="003C3CEC">
        <w:rPr>
          <w:rFonts w:ascii="Times New Roman" w:hAnsi="Times New Roman" w:cs="Times New Roman"/>
          <w:sz w:val="24"/>
          <w:szCs w:val="24"/>
        </w:rPr>
        <w:t>.</w:t>
      </w:r>
      <w:r w:rsidR="0083290A" w:rsidRPr="003C3CEC">
        <w:rPr>
          <w:rFonts w:ascii="Times New Roman" w:hAnsi="Times New Roman" w:cs="Times New Roman"/>
          <w:sz w:val="24"/>
          <w:szCs w:val="24"/>
        </w:rPr>
        <w:t xml:space="preserve">  </w:t>
      </w:r>
    </w:p>
    <w:p w14:paraId="585EFCAE" w14:textId="77777777" w:rsidR="0009301F" w:rsidRPr="003C3CEC" w:rsidRDefault="0009301F" w:rsidP="0009301F">
      <w:pPr>
        <w:spacing w:after="0" w:line="240" w:lineRule="auto"/>
        <w:rPr>
          <w:rFonts w:ascii="Times New Roman" w:hAnsi="Times New Roman" w:cs="Times New Roman"/>
          <w:sz w:val="24"/>
          <w:szCs w:val="24"/>
        </w:rPr>
      </w:pPr>
    </w:p>
    <w:p w14:paraId="4C4A1501" w14:textId="5A49B2D8" w:rsidR="00AE5B7E" w:rsidRPr="003C3CEC" w:rsidRDefault="0083290A" w:rsidP="0009301F">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As a result of the amendment, the importation of devices designed to or capable of increasing the rate of fire of a firearm</w:t>
      </w:r>
      <w:r w:rsidR="00082C36" w:rsidRPr="003C3CEC">
        <w:rPr>
          <w:rFonts w:ascii="Times New Roman" w:hAnsi="Times New Roman" w:cs="Times New Roman"/>
          <w:sz w:val="24"/>
          <w:szCs w:val="24"/>
        </w:rPr>
        <w:t xml:space="preserve"> </w:t>
      </w:r>
      <w:r w:rsidRPr="003C3CEC">
        <w:rPr>
          <w:rFonts w:ascii="Times New Roman" w:hAnsi="Times New Roman" w:cs="Times New Roman"/>
          <w:sz w:val="24"/>
          <w:szCs w:val="24"/>
        </w:rPr>
        <w:t xml:space="preserve">must comply with at least one of the following tests: the official purposes test, the specified purposes test, </w:t>
      </w:r>
      <w:r w:rsidR="00082C36" w:rsidRPr="003C3CEC">
        <w:rPr>
          <w:rFonts w:ascii="Times New Roman" w:hAnsi="Times New Roman" w:cs="Times New Roman"/>
          <w:sz w:val="24"/>
          <w:szCs w:val="24"/>
        </w:rPr>
        <w:t xml:space="preserve">or </w:t>
      </w:r>
      <w:r w:rsidRPr="003C3CEC">
        <w:rPr>
          <w:rFonts w:ascii="Times New Roman" w:hAnsi="Times New Roman" w:cs="Times New Roman"/>
          <w:sz w:val="24"/>
          <w:szCs w:val="24"/>
        </w:rPr>
        <w:t>the returned goods test.</w:t>
      </w:r>
      <w:r w:rsidR="001A01C4" w:rsidRPr="003C3CEC">
        <w:rPr>
          <w:rFonts w:ascii="Times New Roman" w:hAnsi="Times New Roman" w:cs="Times New Roman"/>
          <w:sz w:val="24"/>
          <w:szCs w:val="24"/>
        </w:rPr>
        <w:t xml:space="preserve">  These tests are set out in Par</w:t>
      </w:r>
      <w:r w:rsidR="00140263" w:rsidRPr="003C3CEC">
        <w:rPr>
          <w:rFonts w:ascii="Times New Roman" w:hAnsi="Times New Roman" w:cs="Times New Roman"/>
          <w:sz w:val="24"/>
          <w:szCs w:val="24"/>
        </w:rPr>
        <w:t>t 1 of Schedule 6 to the PI Regulations.</w:t>
      </w:r>
      <w:r w:rsidR="00AE5B7E" w:rsidRPr="003C3CEC">
        <w:rPr>
          <w:rFonts w:ascii="Times New Roman" w:hAnsi="Times New Roman" w:cs="Times New Roman"/>
          <w:sz w:val="24"/>
          <w:szCs w:val="24"/>
        </w:rPr>
        <w:t xml:space="preserve"> I</w:t>
      </w:r>
      <w:r w:rsidRPr="003C3CEC">
        <w:rPr>
          <w:rFonts w:ascii="Times New Roman" w:hAnsi="Times New Roman" w:cs="Times New Roman"/>
          <w:sz w:val="24"/>
          <w:szCs w:val="24"/>
        </w:rPr>
        <w:t>n accordance with subregulation 4F(1A), the requirement to meet one of these tests may be met by compliance with either the public interest tes</w:t>
      </w:r>
      <w:r w:rsidR="00140263" w:rsidRPr="003C3CEC">
        <w:rPr>
          <w:rFonts w:ascii="Times New Roman" w:hAnsi="Times New Roman" w:cs="Times New Roman"/>
          <w:sz w:val="24"/>
          <w:szCs w:val="24"/>
        </w:rPr>
        <w:t>t or the national interest test, which are set out in Part</w:t>
      </w:r>
      <w:r w:rsidR="00081CBF" w:rsidRPr="003C3CEC">
        <w:rPr>
          <w:rFonts w:ascii="Times New Roman" w:hAnsi="Times New Roman" w:cs="Times New Roman"/>
          <w:sz w:val="24"/>
          <w:szCs w:val="24"/>
        </w:rPr>
        <w:t xml:space="preserve"> 1 of Schedule 6 to the</w:t>
      </w:r>
      <w:r w:rsidR="0009301F" w:rsidRPr="003C3CEC">
        <w:rPr>
          <w:rFonts w:ascii="Times New Roman" w:hAnsi="Times New Roman" w:cs="Times New Roman"/>
          <w:sz w:val="24"/>
          <w:szCs w:val="24"/>
        </w:rPr>
        <w:t> </w:t>
      </w:r>
      <w:r w:rsidR="00081CBF" w:rsidRPr="003C3CEC">
        <w:rPr>
          <w:rFonts w:ascii="Times New Roman" w:hAnsi="Times New Roman" w:cs="Times New Roman"/>
          <w:sz w:val="24"/>
          <w:szCs w:val="24"/>
        </w:rPr>
        <w:t>P</w:t>
      </w:r>
      <w:r w:rsidR="0009301F" w:rsidRPr="003C3CEC">
        <w:rPr>
          <w:rFonts w:ascii="Times New Roman" w:hAnsi="Times New Roman" w:cs="Times New Roman"/>
          <w:sz w:val="24"/>
          <w:szCs w:val="24"/>
        </w:rPr>
        <w:t>I </w:t>
      </w:r>
      <w:r w:rsidR="00081CBF" w:rsidRPr="003C3CEC">
        <w:rPr>
          <w:rFonts w:ascii="Times New Roman" w:hAnsi="Times New Roman" w:cs="Times New Roman"/>
          <w:sz w:val="24"/>
          <w:szCs w:val="24"/>
        </w:rPr>
        <w:t>Regulations.</w:t>
      </w:r>
    </w:p>
    <w:p w14:paraId="3DAE5EE0" w14:textId="77777777" w:rsidR="0009301F" w:rsidRPr="003C3CEC" w:rsidRDefault="0009301F" w:rsidP="0009301F">
      <w:pPr>
        <w:spacing w:after="0" w:line="240" w:lineRule="auto"/>
        <w:rPr>
          <w:rFonts w:ascii="Times New Roman" w:hAnsi="Times New Roman" w:cs="Times New Roman"/>
          <w:sz w:val="24"/>
          <w:szCs w:val="24"/>
        </w:rPr>
      </w:pPr>
    </w:p>
    <w:p w14:paraId="7A5ADEFA" w14:textId="7E5C1331" w:rsidR="008345A4" w:rsidRPr="003C3CEC" w:rsidRDefault="008345A4" w:rsidP="008345A4">
      <w:pPr>
        <w:spacing w:line="240" w:lineRule="auto"/>
        <w:rPr>
          <w:rFonts w:ascii="Times New Roman" w:hAnsi="Times New Roman" w:cs="Times New Roman"/>
          <w:b/>
          <w:sz w:val="24"/>
          <w:szCs w:val="24"/>
        </w:rPr>
      </w:pPr>
      <w:r w:rsidRPr="003C3CEC">
        <w:rPr>
          <w:rFonts w:ascii="Times New Roman" w:hAnsi="Times New Roman" w:cs="Times New Roman"/>
          <w:b/>
          <w:sz w:val="24"/>
          <w:szCs w:val="24"/>
        </w:rPr>
        <w:t xml:space="preserve">Item 3 Subitem 5.1 of Part 3 of Schedule 6 (definition of </w:t>
      </w:r>
      <w:r w:rsidRPr="0085409D">
        <w:rPr>
          <w:rFonts w:ascii="Times New Roman" w:hAnsi="Times New Roman" w:cs="Times New Roman"/>
          <w:b/>
          <w:i/>
          <w:sz w:val="24"/>
          <w:szCs w:val="24"/>
        </w:rPr>
        <w:t xml:space="preserve">category H </w:t>
      </w:r>
      <w:r w:rsidR="0085409D">
        <w:rPr>
          <w:rFonts w:ascii="Times New Roman" w:hAnsi="Times New Roman" w:cs="Times New Roman"/>
          <w:b/>
          <w:i/>
          <w:sz w:val="24"/>
          <w:szCs w:val="24"/>
        </w:rPr>
        <w:t>(</w:t>
      </w:r>
      <w:r w:rsidRPr="0085409D">
        <w:rPr>
          <w:rFonts w:ascii="Times New Roman" w:hAnsi="Times New Roman" w:cs="Times New Roman"/>
          <w:b/>
          <w:i/>
          <w:sz w:val="24"/>
          <w:szCs w:val="24"/>
        </w:rPr>
        <w:t>dealer stock</w:t>
      </w:r>
      <w:r w:rsidRPr="003C3CEC">
        <w:rPr>
          <w:rFonts w:ascii="Times New Roman" w:hAnsi="Times New Roman" w:cs="Times New Roman"/>
          <w:b/>
          <w:sz w:val="24"/>
          <w:szCs w:val="24"/>
        </w:rPr>
        <w:t xml:space="preserve">) </w:t>
      </w:r>
      <w:r w:rsidRPr="00970E8A">
        <w:rPr>
          <w:rFonts w:ascii="Times New Roman" w:hAnsi="Times New Roman" w:cs="Times New Roman"/>
          <w:b/>
          <w:i/>
          <w:sz w:val="24"/>
          <w:szCs w:val="24"/>
        </w:rPr>
        <w:t>article</w:t>
      </w:r>
      <w:r w:rsidR="0085409D">
        <w:rPr>
          <w:rFonts w:ascii="Times New Roman" w:hAnsi="Times New Roman" w:cs="Times New Roman"/>
          <w:b/>
          <w:sz w:val="24"/>
          <w:szCs w:val="24"/>
        </w:rPr>
        <w:t>)</w:t>
      </w:r>
    </w:p>
    <w:p w14:paraId="0B291276" w14:textId="36F46F8D" w:rsidR="008345A4" w:rsidRPr="003C3CEC" w:rsidRDefault="008345A4" w:rsidP="008345A4">
      <w:pPr>
        <w:spacing w:line="240" w:lineRule="auto"/>
        <w:rPr>
          <w:rFonts w:ascii="Times New Roman" w:hAnsi="Times New Roman" w:cs="Times New Roman"/>
          <w:sz w:val="24"/>
          <w:szCs w:val="24"/>
        </w:rPr>
      </w:pPr>
      <w:r w:rsidRPr="003C3CEC">
        <w:rPr>
          <w:rFonts w:ascii="Times New Roman" w:hAnsi="Times New Roman" w:cs="Times New Roman"/>
          <w:sz w:val="24"/>
          <w:szCs w:val="24"/>
        </w:rPr>
        <w:t>Please see explanation under Item 7</w:t>
      </w:r>
      <w:r w:rsidR="00EC7E9E">
        <w:rPr>
          <w:rFonts w:ascii="Times New Roman" w:hAnsi="Times New Roman" w:cs="Times New Roman"/>
          <w:sz w:val="24"/>
          <w:szCs w:val="24"/>
        </w:rPr>
        <w:t>.</w:t>
      </w:r>
    </w:p>
    <w:p w14:paraId="41B5F33D" w14:textId="77777777" w:rsidR="008345A4" w:rsidRPr="003C3CEC" w:rsidRDefault="008345A4" w:rsidP="008345A4">
      <w:pPr>
        <w:spacing w:line="240" w:lineRule="auto"/>
        <w:rPr>
          <w:rFonts w:ascii="Times New Roman" w:hAnsi="Times New Roman" w:cs="Times New Roman"/>
          <w:b/>
          <w:sz w:val="24"/>
          <w:szCs w:val="24"/>
        </w:rPr>
      </w:pPr>
      <w:r w:rsidRPr="003C3CEC">
        <w:rPr>
          <w:rFonts w:ascii="Times New Roman" w:hAnsi="Times New Roman" w:cs="Times New Roman"/>
          <w:b/>
          <w:sz w:val="24"/>
          <w:szCs w:val="24"/>
        </w:rPr>
        <w:t>Item 4 Subitem 5.2 of Part 3 of Schedule 6</w:t>
      </w:r>
    </w:p>
    <w:p w14:paraId="7C4131BD" w14:textId="4C67BAE9" w:rsidR="008345A4" w:rsidRPr="003C3CEC" w:rsidRDefault="008345A4" w:rsidP="008345A4">
      <w:pPr>
        <w:spacing w:line="240" w:lineRule="auto"/>
        <w:rPr>
          <w:rFonts w:ascii="Times New Roman" w:hAnsi="Times New Roman" w:cs="Times New Roman"/>
          <w:sz w:val="24"/>
          <w:szCs w:val="24"/>
        </w:rPr>
      </w:pPr>
      <w:r w:rsidRPr="003C3CEC">
        <w:rPr>
          <w:rFonts w:ascii="Times New Roman" w:hAnsi="Times New Roman" w:cs="Times New Roman"/>
          <w:sz w:val="24"/>
          <w:szCs w:val="24"/>
        </w:rPr>
        <w:t>Please see explanation under Item 7</w:t>
      </w:r>
      <w:r w:rsidR="00EC7E9E">
        <w:rPr>
          <w:rFonts w:ascii="Times New Roman" w:hAnsi="Times New Roman" w:cs="Times New Roman"/>
          <w:sz w:val="24"/>
          <w:szCs w:val="24"/>
        </w:rPr>
        <w:t>.</w:t>
      </w:r>
    </w:p>
    <w:p w14:paraId="6C1E23E8" w14:textId="77777777" w:rsidR="008345A4" w:rsidRPr="003C3CEC" w:rsidRDefault="008345A4" w:rsidP="008345A4">
      <w:pPr>
        <w:spacing w:line="240" w:lineRule="auto"/>
        <w:rPr>
          <w:rFonts w:ascii="Times New Roman" w:hAnsi="Times New Roman" w:cs="Times New Roman"/>
          <w:b/>
          <w:sz w:val="24"/>
          <w:szCs w:val="24"/>
        </w:rPr>
      </w:pPr>
      <w:r w:rsidRPr="003C3CEC">
        <w:rPr>
          <w:rFonts w:ascii="Times New Roman" w:hAnsi="Times New Roman" w:cs="Times New Roman"/>
          <w:b/>
          <w:sz w:val="24"/>
          <w:szCs w:val="24"/>
        </w:rPr>
        <w:t>Item 5 Subitem 5.3 of Part 3 of Schedule 6</w:t>
      </w:r>
    </w:p>
    <w:p w14:paraId="5B546C0C" w14:textId="02320F29" w:rsidR="008345A4" w:rsidRPr="003C3CEC" w:rsidRDefault="008345A4" w:rsidP="008345A4">
      <w:pPr>
        <w:spacing w:line="240" w:lineRule="auto"/>
        <w:rPr>
          <w:rFonts w:ascii="Times New Roman" w:hAnsi="Times New Roman" w:cs="Times New Roman"/>
          <w:sz w:val="24"/>
          <w:szCs w:val="24"/>
        </w:rPr>
      </w:pPr>
      <w:r w:rsidRPr="003C3CEC">
        <w:rPr>
          <w:rFonts w:ascii="Times New Roman" w:hAnsi="Times New Roman" w:cs="Times New Roman"/>
          <w:sz w:val="24"/>
          <w:szCs w:val="24"/>
        </w:rPr>
        <w:t>Please see explanation under Item 7</w:t>
      </w:r>
      <w:r w:rsidR="00EC7E9E">
        <w:rPr>
          <w:rFonts w:ascii="Times New Roman" w:hAnsi="Times New Roman" w:cs="Times New Roman"/>
          <w:sz w:val="24"/>
          <w:szCs w:val="24"/>
        </w:rPr>
        <w:t>.</w:t>
      </w:r>
    </w:p>
    <w:p w14:paraId="50C1F06F" w14:textId="77777777" w:rsidR="008345A4" w:rsidRPr="003C3CEC" w:rsidRDefault="008345A4" w:rsidP="008345A4">
      <w:pPr>
        <w:spacing w:line="240" w:lineRule="auto"/>
        <w:rPr>
          <w:rFonts w:ascii="Times New Roman" w:hAnsi="Times New Roman" w:cs="Times New Roman"/>
          <w:b/>
          <w:sz w:val="24"/>
          <w:szCs w:val="24"/>
        </w:rPr>
      </w:pPr>
      <w:r w:rsidRPr="003C3CEC">
        <w:rPr>
          <w:rFonts w:ascii="Times New Roman" w:hAnsi="Times New Roman" w:cs="Times New Roman"/>
          <w:b/>
          <w:sz w:val="24"/>
          <w:szCs w:val="24"/>
        </w:rPr>
        <w:t>Item 6 Subitems 5.6 to 5.14 of Part 3 of Schedule 6</w:t>
      </w:r>
    </w:p>
    <w:p w14:paraId="3B31B7A1" w14:textId="3D2C011B" w:rsidR="008345A4" w:rsidRPr="003C3CEC" w:rsidRDefault="008345A4" w:rsidP="008345A4">
      <w:pPr>
        <w:spacing w:line="240" w:lineRule="auto"/>
        <w:rPr>
          <w:rFonts w:ascii="Times New Roman" w:hAnsi="Times New Roman" w:cs="Times New Roman"/>
          <w:sz w:val="24"/>
          <w:szCs w:val="24"/>
        </w:rPr>
      </w:pPr>
      <w:r w:rsidRPr="003C3CEC">
        <w:rPr>
          <w:rFonts w:ascii="Times New Roman" w:hAnsi="Times New Roman" w:cs="Times New Roman"/>
          <w:sz w:val="24"/>
          <w:szCs w:val="24"/>
        </w:rPr>
        <w:t>Please see explanation under Item 7</w:t>
      </w:r>
      <w:r w:rsidR="00EC7E9E">
        <w:rPr>
          <w:rFonts w:ascii="Times New Roman" w:hAnsi="Times New Roman" w:cs="Times New Roman"/>
          <w:sz w:val="24"/>
          <w:szCs w:val="24"/>
        </w:rPr>
        <w:t>.</w:t>
      </w:r>
    </w:p>
    <w:p w14:paraId="7D5E6524" w14:textId="77777777" w:rsidR="008345A4" w:rsidRPr="003C3CEC" w:rsidRDefault="008345A4" w:rsidP="008345A4">
      <w:pPr>
        <w:spacing w:line="240" w:lineRule="auto"/>
        <w:rPr>
          <w:rFonts w:ascii="Times New Roman" w:hAnsi="Times New Roman" w:cs="Times New Roman"/>
          <w:b/>
          <w:sz w:val="24"/>
          <w:szCs w:val="24"/>
        </w:rPr>
      </w:pPr>
      <w:r w:rsidRPr="003C3CEC">
        <w:rPr>
          <w:rFonts w:ascii="Times New Roman" w:hAnsi="Times New Roman" w:cs="Times New Roman"/>
          <w:b/>
          <w:sz w:val="24"/>
          <w:szCs w:val="24"/>
        </w:rPr>
        <w:t>Item 7 Subitem 5.15 of Part 3 of Schedule 6</w:t>
      </w:r>
    </w:p>
    <w:p w14:paraId="71ADC936" w14:textId="0925BEA1" w:rsidR="003C3CEC" w:rsidRPr="003C3CEC" w:rsidRDefault="00B9598C" w:rsidP="00684B2E">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C3CEC">
        <w:rPr>
          <w:rFonts w:ascii="Times New Roman" w:eastAsia="Calibri" w:hAnsi="Times New Roman" w:cs="Times New Roman"/>
          <w:color w:val="000000"/>
          <w:sz w:val="24"/>
          <w:szCs w:val="24"/>
          <w:lang w:val="en-US"/>
        </w:rPr>
        <w:t xml:space="preserve">Item 5 of Part 3 in Schedule 6 to the PI Regulations provides the conditions to which importation </w:t>
      </w:r>
      <w:r w:rsidR="001526CD" w:rsidRPr="003C3CEC">
        <w:rPr>
          <w:rFonts w:ascii="Times New Roman" w:eastAsia="Calibri" w:hAnsi="Times New Roman" w:cs="Times New Roman"/>
          <w:color w:val="000000"/>
          <w:sz w:val="24"/>
          <w:szCs w:val="24"/>
          <w:lang w:val="en-US"/>
        </w:rPr>
        <w:t>of category H article</w:t>
      </w:r>
      <w:r w:rsidR="002A3DB8">
        <w:rPr>
          <w:rFonts w:ascii="Times New Roman" w:eastAsia="Calibri" w:hAnsi="Times New Roman" w:cs="Times New Roman"/>
          <w:color w:val="000000"/>
          <w:sz w:val="24"/>
          <w:szCs w:val="24"/>
          <w:lang w:val="en-US"/>
        </w:rPr>
        <w:t>s</w:t>
      </w:r>
      <w:r w:rsidR="001526CD" w:rsidRPr="003C3CEC">
        <w:rPr>
          <w:rFonts w:ascii="Times New Roman" w:eastAsia="Calibri" w:hAnsi="Times New Roman" w:cs="Times New Roman"/>
          <w:color w:val="000000"/>
          <w:sz w:val="24"/>
          <w:szCs w:val="24"/>
          <w:lang w:val="en-US"/>
        </w:rPr>
        <w:t xml:space="preserve"> under</w:t>
      </w:r>
      <w:r w:rsidRPr="003C3CEC">
        <w:rPr>
          <w:rFonts w:ascii="Times New Roman" w:eastAsia="Calibri" w:hAnsi="Times New Roman" w:cs="Times New Roman"/>
          <w:color w:val="000000"/>
          <w:sz w:val="24"/>
          <w:szCs w:val="24"/>
          <w:lang w:val="en-US"/>
        </w:rPr>
        <w:t xml:space="preserve"> the dealer test is subject. Category H articles are defined </w:t>
      </w:r>
      <w:r w:rsidR="0013359A" w:rsidRPr="003C3CEC">
        <w:rPr>
          <w:rFonts w:ascii="Times New Roman" w:eastAsia="Calibri" w:hAnsi="Times New Roman" w:cs="Times New Roman"/>
          <w:color w:val="000000"/>
          <w:sz w:val="24"/>
          <w:szCs w:val="24"/>
          <w:lang w:val="en-US"/>
        </w:rPr>
        <w:t xml:space="preserve">in </w:t>
      </w:r>
      <w:r w:rsidRPr="003C3CEC">
        <w:rPr>
          <w:rFonts w:ascii="Times New Roman" w:eastAsia="Calibri" w:hAnsi="Times New Roman" w:cs="Times New Roman"/>
          <w:color w:val="000000"/>
          <w:sz w:val="24"/>
          <w:szCs w:val="24"/>
          <w:lang w:val="en-US"/>
        </w:rPr>
        <w:t xml:space="preserve">item 3A of Part 4 of Schedule 6 </w:t>
      </w:r>
      <w:r w:rsidR="00FA0B15" w:rsidRPr="003C3CEC">
        <w:rPr>
          <w:rFonts w:ascii="Times New Roman" w:eastAsia="Calibri" w:hAnsi="Times New Roman" w:cs="Times New Roman"/>
          <w:color w:val="000000"/>
          <w:sz w:val="24"/>
          <w:szCs w:val="24"/>
          <w:lang w:val="en-US"/>
        </w:rPr>
        <w:t>as</w:t>
      </w:r>
      <w:r w:rsidRPr="003C3CEC">
        <w:rPr>
          <w:rFonts w:ascii="Times New Roman" w:eastAsia="Calibri" w:hAnsi="Times New Roman" w:cs="Times New Roman"/>
          <w:color w:val="000000"/>
          <w:sz w:val="24"/>
          <w:szCs w:val="24"/>
          <w:lang w:val="en-US"/>
        </w:rPr>
        <w:t xml:space="preserve"> firearms mentioned in item 9 of Part 2 (other than a firearm manufactured before 1 January 1900), or frames or receivers mentioned in item 9B of Part 2 (other than a frame or receiver that was manufactured before 1</w:t>
      </w:r>
      <w:r w:rsidR="0009301F" w:rsidRPr="003C3CEC">
        <w:rPr>
          <w:rFonts w:ascii="Times New Roman" w:eastAsia="Calibri" w:hAnsi="Times New Roman" w:cs="Times New Roman"/>
          <w:color w:val="000000"/>
          <w:sz w:val="24"/>
          <w:szCs w:val="24"/>
          <w:lang w:val="en-US"/>
        </w:rPr>
        <w:t> </w:t>
      </w:r>
      <w:r w:rsidRPr="003C3CEC">
        <w:rPr>
          <w:rFonts w:ascii="Times New Roman" w:eastAsia="Calibri" w:hAnsi="Times New Roman" w:cs="Times New Roman"/>
          <w:color w:val="000000"/>
          <w:sz w:val="24"/>
          <w:szCs w:val="24"/>
          <w:lang w:val="en-US"/>
        </w:rPr>
        <w:t>January</w:t>
      </w:r>
      <w:r w:rsidR="0009301F" w:rsidRPr="003C3CEC">
        <w:rPr>
          <w:rFonts w:ascii="Times New Roman" w:eastAsia="Calibri" w:hAnsi="Times New Roman" w:cs="Times New Roman"/>
          <w:color w:val="000000"/>
          <w:sz w:val="24"/>
          <w:szCs w:val="24"/>
          <w:lang w:val="en-US"/>
        </w:rPr>
        <w:t> </w:t>
      </w:r>
      <w:r w:rsidRPr="003C3CEC">
        <w:rPr>
          <w:rFonts w:ascii="Times New Roman" w:eastAsia="Calibri" w:hAnsi="Times New Roman" w:cs="Times New Roman"/>
          <w:color w:val="000000"/>
          <w:sz w:val="24"/>
          <w:szCs w:val="24"/>
          <w:lang w:val="en-US"/>
        </w:rPr>
        <w:t>1900) of Schedule 6 to the PI Regulations.  These are handguns, and frames or receivers of, or for, handguns.</w:t>
      </w:r>
    </w:p>
    <w:p w14:paraId="6AF7FD23" w14:textId="77777777" w:rsidR="003C3CEC" w:rsidRPr="003C3CEC" w:rsidRDefault="003C3CEC" w:rsidP="00684B2E">
      <w:pPr>
        <w:autoSpaceDE w:val="0"/>
        <w:autoSpaceDN w:val="0"/>
        <w:adjustRightInd w:val="0"/>
        <w:spacing w:after="0" w:line="240" w:lineRule="auto"/>
        <w:rPr>
          <w:rFonts w:ascii="Times New Roman" w:eastAsia="Calibri" w:hAnsi="Times New Roman" w:cs="Times New Roman"/>
          <w:color w:val="000000"/>
          <w:sz w:val="24"/>
          <w:szCs w:val="24"/>
          <w:lang w:val="en-US"/>
        </w:rPr>
      </w:pPr>
    </w:p>
    <w:p w14:paraId="4012C865" w14:textId="1A41D794" w:rsidR="0013359A" w:rsidRPr="003C3CEC" w:rsidRDefault="00B9598C" w:rsidP="00684B2E">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C3CEC">
        <w:rPr>
          <w:rFonts w:ascii="Times New Roman" w:eastAsia="Calibri" w:hAnsi="Times New Roman" w:cs="Times New Roman"/>
          <w:color w:val="000000"/>
          <w:sz w:val="24"/>
          <w:szCs w:val="24"/>
          <w:lang w:val="en-US"/>
        </w:rPr>
        <w:t>Prior</w:t>
      </w:r>
      <w:r w:rsidRPr="003C3CEC">
        <w:rPr>
          <w:rFonts w:ascii="Times New Roman" w:eastAsia="Times New Roman" w:hAnsi="Times New Roman" w:cs="Times New Roman"/>
          <w:color w:val="000000"/>
          <w:sz w:val="24"/>
          <w:szCs w:val="24"/>
          <w:lang w:eastAsia="en-AU"/>
        </w:rPr>
        <w:t xml:space="preserve"> to amendments made </w:t>
      </w:r>
      <w:r w:rsidR="007330C6" w:rsidRPr="003C3CEC">
        <w:rPr>
          <w:rFonts w:ascii="Times New Roman" w:eastAsia="Calibri" w:hAnsi="Times New Roman" w:cs="Times New Roman"/>
          <w:color w:val="000000"/>
          <w:sz w:val="24"/>
          <w:szCs w:val="24"/>
          <w:lang w:val="en-US"/>
        </w:rPr>
        <w:t xml:space="preserve">to the PI Regulations in July 2013 by the </w:t>
      </w:r>
      <w:r w:rsidR="007330C6" w:rsidRPr="003C3CEC">
        <w:rPr>
          <w:rFonts w:ascii="Times New Roman" w:eastAsia="Calibri" w:hAnsi="Times New Roman" w:cs="Times New Roman"/>
          <w:i/>
          <w:color w:val="000000"/>
          <w:sz w:val="24"/>
          <w:szCs w:val="24"/>
          <w:lang w:val="en-US"/>
        </w:rPr>
        <w:t>Customs</w:t>
      </w:r>
      <w:r w:rsidR="007A3A24" w:rsidRPr="003C3CEC">
        <w:rPr>
          <w:rFonts w:ascii="Times New Roman" w:eastAsia="Calibri" w:hAnsi="Times New Roman" w:cs="Times New Roman"/>
          <w:i/>
          <w:color w:val="000000"/>
          <w:sz w:val="24"/>
          <w:szCs w:val="24"/>
          <w:lang w:val="en-US"/>
        </w:rPr>
        <w:t> (Prohibited </w:t>
      </w:r>
      <w:r w:rsidR="007330C6" w:rsidRPr="003C3CEC">
        <w:rPr>
          <w:rFonts w:ascii="Times New Roman" w:eastAsia="Calibri" w:hAnsi="Times New Roman" w:cs="Times New Roman"/>
          <w:i/>
          <w:color w:val="000000"/>
          <w:sz w:val="24"/>
          <w:szCs w:val="24"/>
          <w:lang w:val="en-US"/>
        </w:rPr>
        <w:t>Imports)</w:t>
      </w:r>
      <w:r w:rsidR="007A3A24" w:rsidRPr="003C3CEC">
        <w:rPr>
          <w:rFonts w:ascii="Times New Roman" w:eastAsia="Calibri" w:hAnsi="Times New Roman" w:cs="Times New Roman"/>
          <w:i/>
          <w:color w:val="000000"/>
          <w:sz w:val="24"/>
          <w:szCs w:val="24"/>
          <w:lang w:val="en-US"/>
        </w:rPr>
        <w:t> </w:t>
      </w:r>
      <w:r w:rsidR="007330C6" w:rsidRPr="003C3CEC">
        <w:rPr>
          <w:rFonts w:ascii="Times New Roman" w:eastAsia="Calibri" w:hAnsi="Times New Roman" w:cs="Times New Roman"/>
          <w:i/>
          <w:color w:val="000000"/>
          <w:sz w:val="24"/>
          <w:szCs w:val="24"/>
          <w:lang w:val="en-US"/>
        </w:rPr>
        <w:t>Amendment</w:t>
      </w:r>
      <w:r w:rsidR="007A3A24" w:rsidRPr="003C3CEC">
        <w:rPr>
          <w:rFonts w:ascii="Times New Roman" w:eastAsia="Calibri" w:hAnsi="Times New Roman" w:cs="Times New Roman"/>
          <w:i/>
          <w:color w:val="000000"/>
          <w:sz w:val="24"/>
          <w:szCs w:val="24"/>
          <w:lang w:val="en-US"/>
        </w:rPr>
        <w:t> </w:t>
      </w:r>
      <w:r w:rsidR="007330C6" w:rsidRPr="003C3CEC">
        <w:rPr>
          <w:rFonts w:ascii="Times New Roman" w:eastAsia="Calibri" w:hAnsi="Times New Roman" w:cs="Times New Roman"/>
          <w:i/>
          <w:color w:val="000000"/>
          <w:sz w:val="24"/>
          <w:szCs w:val="24"/>
          <w:lang w:val="en-US"/>
        </w:rPr>
        <w:t>(Firearms)</w:t>
      </w:r>
      <w:r w:rsidR="007A3A24" w:rsidRPr="003C3CEC">
        <w:rPr>
          <w:rFonts w:ascii="Times New Roman" w:eastAsia="Calibri" w:hAnsi="Times New Roman" w:cs="Times New Roman"/>
          <w:i/>
          <w:color w:val="000000"/>
          <w:sz w:val="24"/>
          <w:szCs w:val="24"/>
          <w:lang w:val="en-US"/>
        </w:rPr>
        <w:t> </w:t>
      </w:r>
      <w:r w:rsidR="007330C6" w:rsidRPr="003C3CEC">
        <w:rPr>
          <w:rFonts w:ascii="Times New Roman" w:eastAsia="Calibri" w:hAnsi="Times New Roman" w:cs="Times New Roman"/>
          <w:i/>
          <w:color w:val="000000"/>
          <w:sz w:val="24"/>
          <w:szCs w:val="24"/>
          <w:lang w:val="en-US"/>
        </w:rPr>
        <w:t>Regulations</w:t>
      </w:r>
      <w:r w:rsidR="007A3A24" w:rsidRPr="003C3CEC">
        <w:rPr>
          <w:rFonts w:ascii="Times New Roman" w:eastAsia="Calibri" w:hAnsi="Times New Roman" w:cs="Times New Roman"/>
          <w:i/>
          <w:color w:val="000000"/>
          <w:sz w:val="24"/>
          <w:szCs w:val="24"/>
          <w:lang w:val="en-US"/>
        </w:rPr>
        <w:t> </w:t>
      </w:r>
      <w:r w:rsidR="007330C6" w:rsidRPr="003C3CEC">
        <w:rPr>
          <w:rFonts w:ascii="Times New Roman" w:eastAsia="Calibri" w:hAnsi="Times New Roman" w:cs="Times New Roman"/>
          <w:i/>
          <w:color w:val="000000"/>
          <w:sz w:val="24"/>
          <w:szCs w:val="24"/>
          <w:lang w:val="en-US"/>
        </w:rPr>
        <w:t>2013</w:t>
      </w:r>
      <w:r w:rsidR="007330C6" w:rsidRPr="003C3CEC">
        <w:rPr>
          <w:rFonts w:ascii="Times New Roman" w:eastAsia="Calibri" w:hAnsi="Times New Roman" w:cs="Times New Roman"/>
          <w:color w:val="000000"/>
          <w:sz w:val="24"/>
          <w:szCs w:val="24"/>
          <w:lang w:val="en-US"/>
        </w:rPr>
        <w:t xml:space="preserve"> (the</w:t>
      </w:r>
      <w:r w:rsidR="007A3A24" w:rsidRPr="003C3CEC">
        <w:rPr>
          <w:rFonts w:ascii="Times New Roman" w:eastAsia="Calibri" w:hAnsi="Times New Roman" w:cs="Times New Roman"/>
          <w:color w:val="000000"/>
          <w:sz w:val="24"/>
          <w:szCs w:val="24"/>
          <w:lang w:val="en-US"/>
        </w:rPr>
        <w:t> </w:t>
      </w:r>
      <w:r w:rsidR="007330C6" w:rsidRPr="003C3CEC">
        <w:rPr>
          <w:rFonts w:ascii="Times New Roman" w:eastAsia="Calibri" w:hAnsi="Times New Roman" w:cs="Times New Roman"/>
          <w:color w:val="000000"/>
          <w:sz w:val="24"/>
          <w:szCs w:val="24"/>
          <w:lang w:val="en-US"/>
        </w:rPr>
        <w:t>July</w:t>
      </w:r>
      <w:r w:rsidR="007A3A24" w:rsidRPr="003C3CEC">
        <w:rPr>
          <w:rFonts w:ascii="Times New Roman" w:eastAsia="Calibri" w:hAnsi="Times New Roman" w:cs="Times New Roman"/>
          <w:color w:val="000000"/>
          <w:sz w:val="24"/>
          <w:szCs w:val="24"/>
          <w:lang w:val="en-US"/>
        </w:rPr>
        <w:t> </w:t>
      </w:r>
      <w:r w:rsidR="007330C6" w:rsidRPr="003C3CEC">
        <w:rPr>
          <w:rFonts w:ascii="Times New Roman" w:eastAsia="Calibri" w:hAnsi="Times New Roman" w:cs="Times New Roman"/>
          <w:color w:val="000000"/>
          <w:sz w:val="24"/>
          <w:szCs w:val="24"/>
          <w:lang w:val="en-US"/>
        </w:rPr>
        <w:t>2013</w:t>
      </w:r>
      <w:r w:rsidR="007A3A24" w:rsidRPr="003C3CEC">
        <w:rPr>
          <w:rFonts w:ascii="Times New Roman" w:eastAsia="Calibri" w:hAnsi="Times New Roman" w:cs="Times New Roman"/>
          <w:color w:val="000000"/>
          <w:sz w:val="24"/>
          <w:szCs w:val="24"/>
          <w:lang w:val="en-US"/>
        </w:rPr>
        <w:t> </w:t>
      </w:r>
      <w:r w:rsidR="007330C6" w:rsidRPr="003C3CEC">
        <w:rPr>
          <w:rFonts w:ascii="Times New Roman" w:eastAsia="Calibri" w:hAnsi="Times New Roman" w:cs="Times New Roman"/>
          <w:color w:val="000000"/>
          <w:sz w:val="24"/>
          <w:szCs w:val="24"/>
          <w:lang w:val="en-US"/>
        </w:rPr>
        <w:t>Amendments),</w:t>
      </w:r>
      <w:r w:rsidR="007330C6" w:rsidRPr="003C3CEC" w:rsidDel="007330C6">
        <w:rPr>
          <w:rFonts w:ascii="Times New Roman" w:eastAsia="Times New Roman" w:hAnsi="Times New Roman" w:cs="Times New Roman"/>
          <w:color w:val="000000"/>
          <w:sz w:val="24"/>
          <w:szCs w:val="24"/>
          <w:lang w:eastAsia="en-AU"/>
        </w:rPr>
        <w:t xml:space="preserve"> </w:t>
      </w:r>
      <w:r w:rsidRPr="003C3CEC">
        <w:rPr>
          <w:rFonts w:ascii="Times New Roman" w:eastAsia="Times New Roman" w:hAnsi="Times New Roman" w:cs="Times New Roman"/>
          <w:color w:val="000000"/>
          <w:sz w:val="24"/>
          <w:szCs w:val="24"/>
          <w:lang w:eastAsia="en-AU"/>
        </w:rPr>
        <w:t>under</w:t>
      </w:r>
      <w:r w:rsidRPr="003C3CEC">
        <w:rPr>
          <w:rFonts w:ascii="Times New Roman" w:eastAsia="Calibri" w:hAnsi="Times New Roman" w:cs="Times New Roman"/>
          <w:color w:val="000000"/>
          <w:sz w:val="24"/>
          <w:szCs w:val="24"/>
          <w:lang w:val="en-US"/>
        </w:rPr>
        <w:t xml:space="preserve"> item 5 of Part 3 in Schedule 6 to the PI Regulations, licensed firearm dealers (dealers) for category H articles could only hold a specified number of category H articles at their dealership for stock purposes</w:t>
      </w:r>
      <w:r w:rsidR="00E1081A" w:rsidRPr="003C3CEC">
        <w:rPr>
          <w:rFonts w:ascii="Times New Roman" w:eastAsia="Calibri" w:hAnsi="Times New Roman" w:cs="Times New Roman"/>
          <w:color w:val="000000"/>
          <w:sz w:val="24"/>
          <w:szCs w:val="24"/>
          <w:lang w:val="en-US"/>
        </w:rPr>
        <w:t>.  T</w:t>
      </w:r>
      <w:r w:rsidRPr="003C3CEC">
        <w:rPr>
          <w:rFonts w:ascii="Times New Roman" w:eastAsia="Calibri" w:hAnsi="Times New Roman" w:cs="Times New Roman"/>
          <w:color w:val="000000"/>
          <w:sz w:val="24"/>
          <w:szCs w:val="24"/>
          <w:lang w:val="en-US"/>
        </w:rPr>
        <w:t xml:space="preserve">he remainder of their stock </w:t>
      </w:r>
      <w:r w:rsidR="00E1081A" w:rsidRPr="003C3CEC">
        <w:rPr>
          <w:rFonts w:ascii="Times New Roman" w:eastAsia="Calibri" w:hAnsi="Times New Roman" w:cs="Times New Roman"/>
          <w:color w:val="000000"/>
          <w:sz w:val="24"/>
          <w:szCs w:val="24"/>
          <w:lang w:val="en-US"/>
        </w:rPr>
        <w:t xml:space="preserve">was </w:t>
      </w:r>
      <w:r w:rsidRPr="003C3CEC">
        <w:rPr>
          <w:rFonts w:ascii="Times New Roman" w:eastAsia="Calibri" w:hAnsi="Times New Roman" w:cs="Times New Roman"/>
          <w:color w:val="000000"/>
          <w:sz w:val="24"/>
          <w:szCs w:val="24"/>
          <w:lang w:val="en-US"/>
        </w:rPr>
        <w:t xml:space="preserve">held by the Australian Border Force (the ABF). A certificate, issued by the ABF, stated the quantity the dealer could hold. The dealer was required to present this certificate to the ABF for the ABF to release </w:t>
      </w:r>
      <w:r w:rsidR="00E1081A" w:rsidRPr="003C3CEC">
        <w:rPr>
          <w:rFonts w:ascii="Times New Roman" w:eastAsia="Calibri" w:hAnsi="Times New Roman" w:cs="Times New Roman"/>
          <w:color w:val="000000"/>
          <w:sz w:val="24"/>
          <w:szCs w:val="24"/>
          <w:lang w:val="en-US"/>
        </w:rPr>
        <w:t>the goods for ‘</w:t>
      </w:r>
      <w:r w:rsidRPr="003C3CEC">
        <w:rPr>
          <w:rFonts w:ascii="Times New Roman" w:eastAsia="Calibri" w:hAnsi="Times New Roman" w:cs="Times New Roman"/>
          <w:color w:val="000000"/>
          <w:sz w:val="24"/>
          <w:szCs w:val="24"/>
          <w:lang w:val="en-US"/>
        </w:rPr>
        <w:t>stock</w:t>
      </w:r>
      <w:r w:rsidR="00E1081A" w:rsidRPr="003C3CEC">
        <w:rPr>
          <w:rFonts w:ascii="Times New Roman" w:eastAsia="Calibri" w:hAnsi="Times New Roman" w:cs="Times New Roman"/>
          <w:color w:val="000000"/>
          <w:sz w:val="24"/>
          <w:szCs w:val="24"/>
          <w:lang w:val="en-US"/>
        </w:rPr>
        <w:t xml:space="preserve"> purposes’</w:t>
      </w:r>
      <w:r w:rsidRPr="003C3CEC">
        <w:rPr>
          <w:rFonts w:ascii="Times New Roman" w:eastAsia="Calibri" w:hAnsi="Times New Roman" w:cs="Times New Roman"/>
          <w:color w:val="000000"/>
          <w:sz w:val="24"/>
          <w:szCs w:val="24"/>
          <w:lang w:val="en-US"/>
        </w:rPr>
        <w:t xml:space="preserve">.   </w:t>
      </w:r>
    </w:p>
    <w:p w14:paraId="5F1660F9" w14:textId="77777777" w:rsidR="00D155A3" w:rsidRPr="003C3CEC" w:rsidRDefault="00D155A3" w:rsidP="00D155A3">
      <w:pPr>
        <w:autoSpaceDE w:val="0"/>
        <w:autoSpaceDN w:val="0"/>
        <w:adjustRightInd w:val="0"/>
        <w:spacing w:after="0" w:line="240" w:lineRule="auto"/>
        <w:ind w:left="360"/>
        <w:rPr>
          <w:rFonts w:ascii="Times New Roman" w:eastAsia="Calibri" w:hAnsi="Times New Roman" w:cs="Times New Roman"/>
          <w:color w:val="000000"/>
          <w:sz w:val="24"/>
          <w:szCs w:val="24"/>
          <w:lang w:val="en-US"/>
        </w:rPr>
      </w:pPr>
    </w:p>
    <w:p w14:paraId="01655836" w14:textId="1FD82178" w:rsidR="00B9598C" w:rsidRPr="003C3CEC" w:rsidRDefault="007330C6" w:rsidP="00684B2E">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C3CEC">
        <w:rPr>
          <w:rFonts w:ascii="Times New Roman" w:eastAsia="Calibri" w:hAnsi="Times New Roman" w:cs="Times New Roman"/>
          <w:color w:val="000000"/>
          <w:sz w:val="24"/>
          <w:szCs w:val="24"/>
          <w:lang w:val="en-US"/>
        </w:rPr>
        <w:t>Item 5 requires d</w:t>
      </w:r>
      <w:r w:rsidR="00B9598C" w:rsidRPr="003C3CEC">
        <w:rPr>
          <w:rFonts w:ascii="Times New Roman" w:eastAsia="Calibri" w:hAnsi="Times New Roman" w:cs="Times New Roman"/>
          <w:color w:val="000000"/>
          <w:sz w:val="24"/>
          <w:szCs w:val="24"/>
          <w:lang w:val="en-US"/>
        </w:rPr>
        <w:t xml:space="preserve">ealers </w:t>
      </w:r>
      <w:r w:rsidRPr="003C3CEC">
        <w:rPr>
          <w:rFonts w:ascii="Times New Roman" w:eastAsia="Calibri" w:hAnsi="Times New Roman" w:cs="Times New Roman"/>
          <w:color w:val="000000"/>
          <w:sz w:val="24"/>
          <w:szCs w:val="24"/>
          <w:lang w:val="en-US"/>
        </w:rPr>
        <w:t xml:space="preserve">to </w:t>
      </w:r>
      <w:r w:rsidR="00B9598C" w:rsidRPr="003C3CEC">
        <w:rPr>
          <w:rFonts w:ascii="Times New Roman" w:eastAsia="Calibri" w:hAnsi="Times New Roman" w:cs="Times New Roman"/>
          <w:color w:val="000000"/>
          <w:sz w:val="24"/>
          <w:szCs w:val="24"/>
          <w:lang w:val="en-US"/>
        </w:rPr>
        <w:t>provide a report of disposals of category H articles to the ABF within 30 days of any disposal</w:t>
      </w:r>
      <w:r w:rsidRPr="003C3CEC">
        <w:rPr>
          <w:rFonts w:ascii="Times New Roman" w:eastAsia="Calibri" w:hAnsi="Times New Roman" w:cs="Times New Roman"/>
          <w:color w:val="000000"/>
          <w:sz w:val="24"/>
          <w:szCs w:val="24"/>
          <w:lang w:val="en-US"/>
        </w:rPr>
        <w:t xml:space="preserve">. </w:t>
      </w:r>
      <w:r w:rsidR="004A79F7" w:rsidRPr="003C3CEC">
        <w:rPr>
          <w:rFonts w:ascii="Times New Roman" w:eastAsia="Calibri" w:hAnsi="Times New Roman" w:cs="Times New Roman"/>
          <w:color w:val="000000"/>
          <w:sz w:val="24"/>
          <w:szCs w:val="24"/>
          <w:lang w:val="en-US"/>
        </w:rPr>
        <w:t>This reporting is duplicated under State and Territory legislation, where dealers must report disposals to the relevant State or Territory firearms registry.</w:t>
      </w:r>
    </w:p>
    <w:p w14:paraId="27F5B515" w14:textId="77777777" w:rsidR="00B9598C" w:rsidRPr="003C3CEC" w:rsidRDefault="00B9598C" w:rsidP="00C01738">
      <w:pPr>
        <w:widowControl w:val="0"/>
        <w:spacing w:after="0" w:line="240" w:lineRule="auto"/>
        <w:rPr>
          <w:rFonts w:ascii="Times New Roman" w:eastAsia="Times New Roman" w:hAnsi="Times New Roman" w:cs="Times New Roman"/>
          <w:sz w:val="24"/>
          <w:szCs w:val="24"/>
          <w:lang w:eastAsia="en-AU"/>
        </w:rPr>
      </w:pPr>
    </w:p>
    <w:p w14:paraId="1830B994" w14:textId="77777777" w:rsidR="00B9598C" w:rsidRPr="003C3CEC" w:rsidRDefault="00B9598C" w:rsidP="00684B2E">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C3CEC">
        <w:rPr>
          <w:rFonts w:ascii="Times New Roman" w:eastAsia="Calibri" w:hAnsi="Times New Roman" w:cs="Times New Roman"/>
          <w:color w:val="000000"/>
          <w:sz w:val="24"/>
          <w:szCs w:val="24"/>
          <w:lang w:val="en-US"/>
        </w:rPr>
        <w:t xml:space="preserve">Following </w:t>
      </w:r>
      <w:r w:rsidR="00123AA6" w:rsidRPr="003C3CEC">
        <w:rPr>
          <w:rFonts w:ascii="Times New Roman" w:eastAsia="Calibri" w:hAnsi="Times New Roman" w:cs="Times New Roman"/>
          <w:color w:val="000000"/>
          <w:sz w:val="24"/>
          <w:szCs w:val="24"/>
          <w:lang w:val="en-US"/>
        </w:rPr>
        <w:t>the July 2013 Amendments</w:t>
      </w:r>
      <w:r w:rsidRPr="003C3CEC">
        <w:rPr>
          <w:rFonts w:ascii="Times New Roman" w:eastAsia="Calibri" w:hAnsi="Times New Roman" w:cs="Times New Roman"/>
          <w:color w:val="000000"/>
          <w:sz w:val="24"/>
          <w:szCs w:val="24"/>
          <w:lang w:val="en-US"/>
        </w:rPr>
        <w:t xml:space="preserve">, the ABF no longer stores category H articles for dealers, precluding </w:t>
      </w:r>
      <w:r w:rsidR="009A756E" w:rsidRPr="003C3CEC">
        <w:rPr>
          <w:rFonts w:ascii="Times New Roman" w:eastAsia="Calibri" w:hAnsi="Times New Roman" w:cs="Times New Roman"/>
          <w:color w:val="000000"/>
          <w:sz w:val="24"/>
          <w:szCs w:val="24"/>
          <w:lang w:val="en-US"/>
        </w:rPr>
        <w:t xml:space="preserve">the need for </w:t>
      </w:r>
      <w:r w:rsidRPr="003C3CEC">
        <w:rPr>
          <w:rFonts w:ascii="Times New Roman" w:eastAsia="Calibri" w:hAnsi="Times New Roman" w:cs="Times New Roman"/>
          <w:color w:val="000000"/>
          <w:sz w:val="24"/>
          <w:szCs w:val="24"/>
          <w:lang w:val="en-US"/>
        </w:rPr>
        <w:t xml:space="preserve">presentation of </w:t>
      </w:r>
      <w:r w:rsidR="00700D4A" w:rsidRPr="003C3CEC">
        <w:rPr>
          <w:rFonts w:ascii="Times New Roman" w:eastAsia="Calibri" w:hAnsi="Times New Roman" w:cs="Times New Roman"/>
          <w:color w:val="000000"/>
          <w:sz w:val="24"/>
          <w:szCs w:val="24"/>
          <w:lang w:val="en-US"/>
        </w:rPr>
        <w:t>a</w:t>
      </w:r>
      <w:r w:rsidRPr="003C3CEC">
        <w:rPr>
          <w:rFonts w:ascii="Times New Roman" w:eastAsia="Calibri" w:hAnsi="Times New Roman" w:cs="Times New Roman"/>
          <w:color w:val="000000"/>
          <w:sz w:val="24"/>
          <w:szCs w:val="24"/>
          <w:lang w:val="en-US"/>
        </w:rPr>
        <w:t xml:space="preserve"> certificate </w:t>
      </w:r>
      <w:r w:rsidR="00700D4A" w:rsidRPr="003C3CEC">
        <w:rPr>
          <w:rFonts w:ascii="Times New Roman" w:eastAsia="Calibri" w:hAnsi="Times New Roman" w:cs="Times New Roman"/>
          <w:color w:val="000000"/>
          <w:sz w:val="24"/>
          <w:szCs w:val="24"/>
          <w:lang w:val="en-US"/>
        </w:rPr>
        <w:t>issued by</w:t>
      </w:r>
      <w:r w:rsidRPr="003C3CEC">
        <w:rPr>
          <w:rFonts w:ascii="Times New Roman" w:eastAsia="Calibri" w:hAnsi="Times New Roman" w:cs="Times New Roman"/>
          <w:color w:val="000000"/>
          <w:sz w:val="24"/>
          <w:szCs w:val="24"/>
          <w:lang w:val="en-US"/>
        </w:rPr>
        <w:t xml:space="preserve"> the ABF for release of </w:t>
      </w:r>
      <w:r w:rsidR="008C5486" w:rsidRPr="003C3CEC">
        <w:rPr>
          <w:rFonts w:ascii="Times New Roman" w:eastAsia="Calibri" w:hAnsi="Times New Roman" w:cs="Times New Roman"/>
          <w:color w:val="000000"/>
          <w:sz w:val="24"/>
          <w:szCs w:val="24"/>
          <w:lang w:val="en-US"/>
        </w:rPr>
        <w:t>goods for ‘</w:t>
      </w:r>
      <w:r w:rsidRPr="003C3CEC">
        <w:rPr>
          <w:rFonts w:ascii="Times New Roman" w:eastAsia="Calibri" w:hAnsi="Times New Roman" w:cs="Times New Roman"/>
          <w:color w:val="000000"/>
          <w:sz w:val="24"/>
          <w:szCs w:val="24"/>
          <w:lang w:val="en-US"/>
        </w:rPr>
        <w:t>stock</w:t>
      </w:r>
      <w:r w:rsidR="008C5486" w:rsidRPr="003C3CEC">
        <w:rPr>
          <w:rFonts w:ascii="Times New Roman" w:eastAsia="Calibri" w:hAnsi="Times New Roman" w:cs="Times New Roman"/>
          <w:color w:val="000000"/>
          <w:sz w:val="24"/>
          <w:szCs w:val="24"/>
          <w:lang w:val="en-US"/>
        </w:rPr>
        <w:t xml:space="preserve"> purposes’</w:t>
      </w:r>
      <w:r w:rsidRPr="003C3CEC">
        <w:rPr>
          <w:rFonts w:ascii="Times New Roman" w:eastAsia="Calibri" w:hAnsi="Times New Roman" w:cs="Times New Roman"/>
          <w:color w:val="000000"/>
          <w:sz w:val="24"/>
          <w:szCs w:val="24"/>
          <w:lang w:val="en-US"/>
        </w:rPr>
        <w:t xml:space="preserve"> to them</w:t>
      </w:r>
      <w:r w:rsidR="008C5486" w:rsidRPr="003C3CEC">
        <w:rPr>
          <w:rFonts w:ascii="Times New Roman" w:eastAsia="Calibri" w:hAnsi="Times New Roman" w:cs="Times New Roman"/>
          <w:color w:val="000000"/>
          <w:sz w:val="24"/>
          <w:szCs w:val="24"/>
          <w:lang w:val="en-US"/>
        </w:rPr>
        <w:t>,</w:t>
      </w:r>
      <w:r w:rsidR="004A79F7" w:rsidRPr="003C3CEC">
        <w:rPr>
          <w:rFonts w:ascii="Times New Roman" w:eastAsia="Calibri" w:hAnsi="Times New Roman" w:cs="Times New Roman"/>
          <w:color w:val="000000"/>
          <w:sz w:val="24"/>
          <w:szCs w:val="24"/>
          <w:lang w:val="en-US"/>
        </w:rPr>
        <w:t xml:space="preserve"> and negating the relevance of disposal reporting</w:t>
      </w:r>
      <w:r w:rsidRPr="003C3CEC">
        <w:rPr>
          <w:rFonts w:ascii="Times New Roman" w:eastAsia="Calibri" w:hAnsi="Times New Roman" w:cs="Times New Roman"/>
          <w:color w:val="000000"/>
          <w:sz w:val="24"/>
          <w:szCs w:val="24"/>
          <w:lang w:val="en-US"/>
        </w:rPr>
        <w:t>. However, the condition</w:t>
      </w:r>
      <w:r w:rsidR="00DD3F84" w:rsidRPr="003C3CEC">
        <w:rPr>
          <w:rFonts w:ascii="Times New Roman" w:eastAsia="Calibri" w:hAnsi="Times New Roman" w:cs="Times New Roman"/>
          <w:color w:val="000000"/>
          <w:sz w:val="24"/>
          <w:szCs w:val="24"/>
          <w:lang w:val="en-US"/>
        </w:rPr>
        <w:t>s</w:t>
      </w:r>
      <w:r w:rsidRPr="003C3CEC">
        <w:rPr>
          <w:rFonts w:ascii="Times New Roman" w:eastAsia="Calibri" w:hAnsi="Times New Roman" w:cs="Times New Roman"/>
          <w:color w:val="000000"/>
          <w:sz w:val="24"/>
          <w:szCs w:val="24"/>
          <w:lang w:val="en-US"/>
        </w:rPr>
        <w:t xml:space="preserve"> in item 5 that require </w:t>
      </w:r>
      <w:r w:rsidR="00700D4A" w:rsidRPr="003C3CEC">
        <w:rPr>
          <w:rFonts w:ascii="Times New Roman" w:eastAsia="Calibri" w:hAnsi="Times New Roman" w:cs="Times New Roman"/>
          <w:color w:val="000000"/>
          <w:sz w:val="24"/>
          <w:szCs w:val="24"/>
          <w:lang w:val="en-US"/>
        </w:rPr>
        <w:t xml:space="preserve">the issue and </w:t>
      </w:r>
      <w:r w:rsidRPr="003C3CEC">
        <w:rPr>
          <w:rFonts w:ascii="Times New Roman" w:eastAsia="Calibri" w:hAnsi="Times New Roman" w:cs="Times New Roman"/>
          <w:color w:val="000000"/>
          <w:sz w:val="24"/>
          <w:szCs w:val="24"/>
          <w:lang w:val="en-US"/>
        </w:rPr>
        <w:t>presentation of certificates</w:t>
      </w:r>
      <w:r w:rsidR="003C5CCA" w:rsidRPr="003C3CEC">
        <w:rPr>
          <w:rFonts w:ascii="Times New Roman" w:eastAsia="Calibri" w:hAnsi="Times New Roman" w:cs="Times New Roman"/>
          <w:color w:val="000000"/>
          <w:sz w:val="24"/>
          <w:szCs w:val="24"/>
          <w:lang w:val="en-US"/>
        </w:rPr>
        <w:t xml:space="preserve"> and reporting by dealer</w:t>
      </w:r>
      <w:r w:rsidR="00700D4A" w:rsidRPr="003C3CEC">
        <w:rPr>
          <w:rFonts w:ascii="Times New Roman" w:eastAsia="Calibri" w:hAnsi="Times New Roman" w:cs="Times New Roman"/>
          <w:color w:val="000000"/>
          <w:sz w:val="24"/>
          <w:szCs w:val="24"/>
          <w:lang w:val="en-US"/>
        </w:rPr>
        <w:t>s</w:t>
      </w:r>
      <w:r w:rsidRPr="003C3CEC">
        <w:rPr>
          <w:rFonts w:ascii="Times New Roman" w:eastAsia="Calibri" w:hAnsi="Times New Roman" w:cs="Times New Roman"/>
          <w:color w:val="000000"/>
          <w:sz w:val="24"/>
          <w:szCs w:val="24"/>
          <w:lang w:val="en-US"/>
        </w:rPr>
        <w:t xml:space="preserve"> w</w:t>
      </w:r>
      <w:r w:rsidR="003C5CCA" w:rsidRPr="003C3CEC">
        <w:rPr>
          <w:rFonts w:ascii="Times New Roman" w:eastAsia="Calibri" w:hAnsi="Times New Roman" w:cs="Times New Roman"/>
          <w:color w:val="000000"/>
          <w:sz w:val="24"/>
          <w:szCs w:val="24"/>
          <w:lang w:val="en-US"/>
        </w:rPr>
        <w:t>ere</w:t>
      </w:r>
      <w:r w:rsidRPr="003C3CEC">
        <w:rPr>
          <w:rFonts w:ascii="Times New Roman" w:eastAsia="Calibri" w:hAnsi="Times New Roman" w:cs="Times New Roman"/>
          <w:color w:val="000000"/>
          <w:sz w:val="24"/>
          <w:szCs w:val="24"/>
          <w:lang w:val="en-US"/>
        </w:rPr>
        <w:t xml:space="preserve"> not repealed by the July 2013 amendments</w:t>
      </w:r>
      <w:r w:rsidR="003C5CCA" w:rsidRPr="003C3CEC">
        <w:rPr>
          <w:rFonts w:ascii="Times New Roman" w:eastAsia="Calibri" w:hAnsi="Times New Roman" w:cs="Times New Roman"/>
          <w:color w:val="000000"/>
          <w:sz w:val="24"/>
          <w:szCs w:val="24"/>
          <w:lang w:val="en-US"/>
        </w:rPr>
        <w:t xml:space="preserve"> and are redundant</w:t>
      </w:r>
      <w:r w:rsidR="004B6C06" w:rsidRPr="003C3CEC">
        <w:rPr>
          <w:rFonts w:ascii="Times New Roman" w:eastAsia="Calibri" w:hAnsi="Times New Roman" w:cs="Times New Roman"/>
          <w:color w:val="000000"/>
          <w:sz w:val="24"/>
          <w:szCs w:val="24"/>
          <w:lang w:val="en-US"/>
        </w:rPr>
        <w:t xml:space="preserve"> and unnecessarily burdensome</w:t>
      </w:r>
      <w:r w:rsidRPr="003C3CEC">
        <w:rPr>
          <w:rFonts w:ascii="Times New Roman" w:eastAsia="Calibri" w:hAnsi="Times New Roman" w:cs="Times New Roman"/>
          <w:color w:val="000000"/>
          <w:sz w:val="24"/>
          <w:szCs w:val="24"/>
          <w:lang w:val="en-US"/>
        </w:rPr>
        <w:t>.</w:t>
      </w:r>
    </w:p>
    <w:p w14:paraId="204C24AB" w14:textId="77777777" w:rsidR="00B9598C" w:rsidRPr="003C3CEC" w:rsidRDefault="00B9598C" w:rsidP="00C01738">
      <w:pPr>
        <w:autoSpaceDE w:val="0"/>
        <w:autoSpaceDN w:val="0"/>
        <w:adjustRightInd w:val="0"/>
        <w:spacing w:after="0"/>
        <w:ind w:left="360"/>
        <w:rPr>
          <w:rFonts w:ascii="Times New Roman" w:eastAsia="Calibri" w:hAnsi="Times New Roman" w:cs="Times New Roman"/>
          <w:b/>
          <w:color w:val="000000"/>
          <w:spacing w:val="1"/>
          <w:sz w:val="24"/>
          <w:szCs w:val="24"/>
          <w:lang w:val="en-US"/>
        </w:rPr>
      </w:pPr>
    </w:p>
    <w:p w14:paraId="2427714D" w14:textId="46622C25" w:rsidR="00123AA6" w:rsidRPr="003C3CEC" w:rsidRDefault="00D155A3" w:rsidP="00684B2E">
      <w:pPr>
        <w:autoSpaceDE w:val="0"/>
        <w:autoSpaceDN w:val="0"/>
        <w:adjustRightInd w:val="0"/>
        <w:spacing w:after="0" w:line="240" w:lineRule="auto"/>
        <w:rPr>
          <w:rFonts w:ascii="Times New Roman" w:hAnsi="Times New Roman" w:cs="Times New Roman"/>
          <w:sz w:val="24"/>
          <w:szCs w:val="24"/>
        </w:rPr>
      </w:pPr>
      <w:r w:rsidRPr="003C3CEC">
        <w:rPr>
          <w:rFonts w:ascii="Times New Roman" w:eastAsia="Calibri" w:hAnsi="Times New Roman" w:cs="Times New Roman"/>
          <w:color w:val="000000"/>
          <w:sz w:val="24"/>
          <w:szCs w:val="24"/>
          <w:lang w:val="en-US"/>
        </w:rPr>
        <w:t>The</w:t>
      </w:r>
      <w:r w:rsidRPr="003C3CEC">
        <w:rPr>
          <w:rFonts w:ascii="Times New Roman" w:eastAsia="Calibri" w:hAnsi="Times New Roman" w:cs="Times New Roman"/>
          <w:color w:val="000000"/>
          <w:spacing w:val="1"/>
          <w:sz w:val="24"/>
          <w:szCs w:val="24"/>
          <w:lang w:val="en-US"/>
        </w:rPr>
        <w:t xml:space="preserve"> amendments at i</w:t>
      </w:r>
      <w:r w:rsidR="00B9598C" w:rsidRPr="003C3CEC">
        <w:rPr>
          <w:rFonts w:ascii="Times New Roman" w:eastAsia="Calibri" w:hAnsi="Times New Roman" w:cs="Times New Roman"/>
          <w:color w:val="000000"/>
          <w:spacing w:val="1"/>
          <w:sz w:val="24"/>
          <w:szCs w:val="24"/>
          <w:lang w:val="en-US"/>
        </w:rPr>
        <w:t xml:space="preserve">tems </w:t>
      </w:r>
      <w:r w:rsidRPr="003C3CEC">
        <w:rPr>
          <w:rFonts w:ascii="Times New Roman" w:eastAsia="Calibri" w:hAnsi="Times New Roman" w:cs="Times New Roman"/>
          <w:color w:val="000000"/>
          <w:spacing w:val="1"/>
          <w:sz w:val="24"/>
          <w:szCs w:val="24"/>
          <w:lang w:val="en-US"/>
        </w:rPr>
        <w:t>3</w:t>
      </w:r>
      <w:r w:rsidR="00FA3A09" w:rsidRPr="003C3CEC">
        <w:rPr>
          <w:rFonts w:ascii="Times New Roman" w:eastAsia="Calibri" w:hAnsi="Times New Roman" w:cs="Times New Roman"/>
          <w:color w:val="000000"/>
          <w:spacing w:val="1"/>
          <w:sz w:val="24"/>
          <w:szCs w:val="24"/>
          <w:lang w:val="en-US"/>
        </w:rPr>
        <w:t xml:space="preserve"> to</w:t>
      </w:r>
      <w:r w:rsidR="00B9598C" w:rsidRPr="003C3CEC">
        <w:rPr>
          <w:rFonts w:ascii="Times New Roman" w:eastAsia="Calibri" w:hAnsi="Times New Roman" w:cs="Times New Roman"/>
          <w:color w:val="000000"/>
          <w:spacing w:val="1"/>
          <w:sz w:val="24"/>
          <w:szCs w:val="24"/>
          <w:lang w:val="en-US"/>
        </w:rPr>
        <w:t xml:space="preserve"> </w:t>
      </w:r>
      <w:r w:rsidR="00FA3A09" w:rsidRPr="003C3CEC">
        <w:rPr>
          <w:rFonts w:ascii="Times New Roman" w:eastAsia="Calibri" w:hAnsi="Times New Roman" w:cs="Times New Roman"/>
          <w:color w:val="000000"/>
          <w:spacing w:val="1"/>
          <w:sz w:val="24"/>
          <w:szCs w:val="24"/>
          <w:lang w:val="en-US"/>
        </w:rPr>
        <w:t>7</w:t>
      </w:r>
      <w:r w:rsidR="00B9598C" w:rsidRPr="003C3CEC">
        <w:rPr>
          <w:rFonts w:ascii="Times New Roman" w:eastAsia="Calibri" w:hAnsi="Times New Roman" w:cs="Times New Roman"/>
          <w:color w:val="000000"/>
          <w:spacing w:val="1"/>
          <w:sz w:val="24"/>
          <w:szCs w:val="24"/>
          <w:lang w:val="en-US"/>
        </w:rPr>
        <w:t xml:space="preserve"> amend</w:t>
      </w:r>
      <w:r w:rsidR="008F6C90" w:rsidRPr="003C3CEC">
        <w:rPr>
          <w:rFonts w:ascii="Times New Roman" w:eastAsia="Calibri" w:hAnsi="Times New Roman" w:cs="Times New Roman"/>
          <w:color w:val="000000"/>
          <w:spacing w:val="1"/>
          <w:sz w:val="24"/>
          <w:szCs w:val="24"/>
          <w:lang w:val="en-US"/>
        </w:rPr>
        <w:t>s</w:t>
      </w:r>
      <w:r w:rsidR="00B9598C" w:rsidRPr="003C3CEC">
        <w:rPr>
          <w:rFonts w:ascii="Times New Roman" w:eastAsia="Calibri" w:hAnsi="Times New Roman" w:cs="Times New Roman"/>
          <w:color w:val="000000"/>
          <w:spacing w:val="1"/>
          <w:sz w:val="24"/>
          <w:szCs w:val="24"/>
          <w:lang w:val="en-US"/>
        </w:rPr>
        <w:t xml:space="preserve"> item 5 in Part 3 of Schedule 6 to the PI Regulations to repeal these now redundant </w:t>
      </w:r>
      <w:r w:rsidR="008C5486" w:rsidRPr="003C3CEC">
        <w:rPr>
          <w:rFonts w:ascii="Times New Roman" w:eastAsia="Calibri" w:hAnsi="Times New Roman" w:cs="Times New Roman"/>
          <w:color w:val="000000"/>
          <w:spacing w:val="1"/>
          <w:sz w:val="24"/>
          <w:szCs w:val="24"/>
          <w:lang w:val="en-US"/>
        </w:rPr>
        <w:t xml:space="preserve">reporting </w:t>
      </w:r>
      <w:r w:rsidR="00B9598C" w:rsidRPr="003C3CEC">
        <w:rPr>
          <w:rFonts w:ascii="Times New Roman" w:eastAsia="Calibri" w:hAnsi="Times New Roman" w:cs="Times New Roman"/>
          <w:color w:val="000000"/>
          <w:spacing w:val="1"/>
          <w:sz w:val="24"/>
          <w:szCs w:val="24"/>
          <w:lang w:val="en-US"/>
        </w:rPr>
        <w:t>conditions</w:t>
      </w:r>
      <w:r w:rsidR="00700D4A" w:rsidRPr="003C3CEC">
        <w:rPr>
          <w:rFonts w:ascii="Times New Roman" w:eastAsia="Calibri" w:hAnsi="Times New Roman" w:cs="Times New Roman"/>
          <w:color w:val="000000"/>
          <w:spacing w:val="1"/>
          <w:sz w:val="24"/>
          <w:szCs w:val="24"/>
          <w:lang w:val="en-US"/>
        </w:rPr>
        <w:t>.</w:t>
      </w:r>
      <w:r w:rsidR="00B9598C" w:rsidRPr="003C3CEC">
        <w:rPr>
          <w:rFonts w:ascii="Times New Roman" w:eastAsia="Calibri" w:hAnsi="Times New Roman" w:cs="Times New Roman"/>
          <w:color w:val="000000"/>
          <w:spacing w:val="1"/>
          <w:sz w:val="24"/>
          <w:szCs w:val="24"/>
          <w:lang w:val="en-US"/>
        </w:rPr>
        <w:t xml:space="preserve"> </w:t>
      </w:r>
      <w:r w:rsidR="00087208" w:rsidRPr="003C3CEC">
        <w:rPr>
          <w:rFonts w:ascii="Times New Roman" w:eastAsia="Calibri" w:hAnsi="Times New Roman" w:cs="Times New Roman"/>
          <w:color w:val="000000"/>
          <w:spacing w:val="1"/>
          <w:sz w:val="24"/>
          <w:szCs w:val="24"/>
          <w:lang w:val="en-US"/>
        </w:rPr>
        <w:t xml:space="preserve">Firearms dealers will still require appropriate import permission to import category H articles. </w:t>
      </w:r>
      <w:r w:rsidR="0013359A" w:rsidRPr="003C3CEC">
        <w:rPr>
          <w:rFonts w:ascii="Times New Roman" w:eastAsia="Calibri" w:hAnsi="Times New Roman" w:cs="Times New Roman"/>
          <w:color w:val="000000"/>
          <w:spacing w:val="1"/>
          <w:sz w:val="24"/>
          <w:szCs w:val="24"/>
          <w:lang w:val="en-US"/>
        </w:rPr>
        <w:t xml:space="preserve">These amendments will reduce the regulatory burden on </w:t>
      </w:r>
      <w:r w:rsidR="008C5486" w:rsidRPr="003C3CEC">
        <w:rPr>
          <w:rFonts w:ascii="Times New Roman" w:eastAsia="Calibri" w:hAnsi="Times New Roman" w:cs="Times New Roman"/>
          <w:color w:val="000000"/>
          <w:spacing w:val="1"/>
          <w:sz w:val="24"/>
          <w:szCs w:val="24"/>
          <w:lang w:val="en-US"/>
        </w:rPr>
        <w:t xml:space="preserve">both </w:t>
      </w:r>
      <w:r w:rsidR="0013359A" w:rsidRPr="003C3CEC">
        <w:rPr>
          <w:rFonts w:ascii="Times New Roman" w:eastAsia="Calibri" w:hAnsi="Times New Roman" w:cs="Times New Roman"/>
          <w:color w:val="000000"/>
          <w:spacing w:val="1"/>
          <w:sz w:val="24"/>
          <w:szCs w:val="24"/>
          <w:lang w:val="en-US"/>
        </w:rPr>
        <w:t>firearms dealers who import category H articles</w:t>
      </w:r>
      <w:r w:rsidR="008C5486" w:rsidRPr="003C3CEC">
        <w:rPr>
          <w:rFonts w:ascii="Times New Roman" w:eastAsia="Calibri" w:hAnsi="Times New Roman" w:cs="Times New Roman"/>
          <w:color w:val="000000"/>
          <w:spacing w:val="1"/>
          <w:sz w:val="24"/>
          <w:szCs w:val="24"/>
          <w:lang w:val="en-US"/>
        </w:rPr>
        <w:t xml:space="preserve"> and ABF officers inspecting goods at the border</w:t>
      </w:r>
      <w:r w:rsidR="008C5486" w:rsidRPr="003C3CEC">
        <w:rPr>
          <w:rFonts w:ascii="Times New Roman" w:hAnsi="Times New Roman" w:cs="Times New Roman"/>
          <w:sz w:val="24"/>
          <w:szCs w:val="24"/>
        </w:rPr>
        <w:t>.</w:t>
      </w:r>
    </w:p>
    <w:p w14:paraId="18326982" w14:textId="77777777" w:rsidR="008C5486" w:rsidRPr="003C3CEC" w:rsidRDefault="008C5486">
      <w:pPr>
        <w:keepNext/>
        <w:keepLines/>
        <w:spacing w:after="0" w:line="240" w:lineRule="auto"/>
        <w:rPr>
          <w:rFonts w:ascii="Times New Roman" w:hAnsi="Times New Roman" w:cs="Times New Roman"/>
          <w:b/>
          <w:sz w:val="24"/>
          <w:szCs w:val="24"/>
        </w:rPr>
      </w:pPr>
    </w:p>
    <w:p w14:paraId="610669D8" w14:textId="79283C21" w:rsidR="00123AA6" w:rsidRPr="003C3CEC" w:rsidRDefault="00123AA6">
      <w:pPr>
        <w:keepNext/>
        <w:keepLines/>
        <w:spacing w:after="0" w:line="240" w:lineRule="auto"/>
        <w:rPr>
          <w:rFonts w:ascii="Times New Roman" w:hAnsi="Times New Roman" w:cs="Times New Roman"/>
          <w:sz w:val="24"/>
          <w:szCs w:val="24"/>
          <w:u w:val="single"/>
        </w:rPr>
      </w:pPr>
      <w:r w:rsidRPr="003C3CEC">
        <w:rPr>
          <w:rFonts w:ascii="Times New Roman" w:hAnsi="Times New Roman" w:cs="Times New Roman"/>
          <w:sz w:val="24"/>
          <w:szCs w:val="24"/>
          <w:u w:val="single"/>
        </w:rPr>
        <w:t xml:space="preserve">Schedule 2 </w:t>
      </w:r>
      <w:r w:rsidR="00A23BD9" w:rsidRPr="003C3CEC">
        <w:rPr>
          <w:rFonts w:ascii="Times New Roman" w:hAnsi="Times New Roman" w:cs="Times New Roman"/>
          <w:sz w:val="24"/>
          <w:szCs w:val="24"/>
          <w:u w:val="single"/>
        </w:rPr>
        <w:t>–</w:t>
      </w:r>
      <w:r w:rsidRPr="003C3CEC">
        <w:rPr>
          <w:rFonts w:ascii="Times New Roman" w:hAnsi="Times New Roman" w:cs="Times New Roman"/>
          <w:sz w:val="24"/>
          <w:szCs w:val="24"/>
          <w:u w:val="single"/>
        </w:rPr>
        <w:t xml:space="preserve"> Amendments</w:t>
      </w:r>
      <w:r w:rsidR="00280096" w:rsidRPr="003C3CEC">
        <w:rPr>
          <w:rFonts w:ascii="Times New Roman" w:hAnsi="Times New Roman" w:cs="Times New Roman"/>
          <w:sz w:val="24"/>
          <w:szCs w:val="24"/>
          <w:u w:val="single"/>
        </w:rPr>
        <w:t xml:space="preserve"> commencing 12 months after registration</w:t>
      </w:r>
    </w:p>
    <w:p w14:paraId="4E175BD9" w14:textId="77777777" w:rsidR="00A23BD9" w:rsidRPr="003C3CEC" w:rsidRDefault="00A23BD9">
      <w:pPr>
        <w:keepNext/>
        <w:keepLines/>
        <w:spacing w:after="0" w:line="240" w:lineRule="auto"/>
        <w:rPr>
          <w:rFonts w:ascii="Times New Roman" w:hAnsi="Times New Roman" w:cs="Times New Roman"/>
          <w:b/>
          <w:sz w:val="24"/>
          <w:szCs w:val="24"/>
        </w:rPr>
      </w:pPr>
    </w:p>
    <w:p w14:paraId="712B63DA" w14:textId="77777777" w:rsidR="00A23BD9" w:rsidRPr="003C3CEC" w:rsidRDefault="00A23BD9">
      <w:pPr>
        <w:keepNext/>
        <w:keepLines/>
        <w:spacing w:after="0" w:line="240" w:lineRule="auto"/>
        <w:rPr>
          <w:rFonts w:ascii="Times New Roman" w:hAnsi="Times New Roman" w:cs="Times New Roman"/>
          <w:i/>
          <w:sz w:val="24"/>
          <w:szCs w:val="24"/>
        </w:rPr>
      </w:pPr>
      <w:r w:rsidRPr="003C3CEC">
        <w:rPr>
          <w:rFonts w:ascii="Times New Roman" w:hAnsi="Times New Roman" w:cs="Times New Roman"/>
          <w:i/>
          <w:sz w:val="24"/>
          <w:szCs w:val="24"/>
        </w:rPr>
        <w:t>Customs (Prohibited Imports) Regulations 1956</w:t>
      </w:r>
    </w:p>
    <w:p w14:paraId="28A2A21A" w14:textId="77777777" w:rsidR="008572B5" w:rsidRPr="003C3CEC" w:rsidRDefault="008572B5">
      <w:pPr>
        <w:keepNext/>
        <w:keepLines/>
        <w:spacing w:after="0" w:line="240" w:lineRule="auto"/>
        <w:rPr>
          <w:rFonts w:ascii="Times New Roman" w:hAnsi="Times New Roman" w:cs="Times New Roman"/>
          <w:i/>
          <w:sz w:val="24"/>
          <w:szCs w:val="24"/>
        </w:rPr>
      </w:pPr>
    </w:p>
    <w:p w14:paraId="02317553" w14:textId="0ABD6E21" w:rsidR="0073158E" w:rsidRPr="003C3CEC" w:rsidRDefault="00A23BD9">
      <w:pPr>
        <w:rPr>
          <w:rFonts w:ascii="Times New Roman" w:hAnsi="Times New Roman" w:cs="Times New Roman"/>
          <w:b/>
          <w:sz w:val="24"/>
          <w:szCs w:val="24"/>
        </w:rPr>
      </w:pPr>
      <w:r w:rsidRPr="003C3CEC">
        <w:rPr>
          <w:rFonts w:ascii="Times New Roman" w:hAnsi="Times New Roman" w:cs="Times New Roman"/>
          <w:b/>
          <w:sz w:val="24"/>
          <w:szCs w:val="24"/>
        </w:rPr>
        <w:t>Item</w:t>
      </w:r>
      <w:r w:rsidR="0073158E" w:rsidRPr="003C3CEC">
        <w:rPr>
          <w:rFonts w:ascii="Times New Roman" w:hAnsi="Times New Roman" w:cs="Times New Roman"/>
          <w:b/>
          <w:sz w:val="24"/>
          <w:szCs w:val="24"/>
        </w:rPr>
        <w:t>s</w:t>
      </w:r>
      <w:r w:rsidRPr="003C3CEC">
        <w:rPr>
          <w:rFonts w:ascii="Times New Roman" w:hAnsi="Times New Roman" w:cs="Times New Roman"/>
          <w:b/>
          <w:sz w:val="24"/>
          <w:szCs w:val="24"/>
        </w:rPr>
        <w:t xml:space="preserve"> </w:t>
      </w:r>
      <w:r w:rsidR="00D155A3" w:rsidRPr="003C3CEC">
        <w:rPr>
          <w:rFonts w:ascii="Times New Roman" w:hAnsi="Times New Roman" w:cs="Times New Roman"/>
          <w:b/>
          <w:sz w:val="24"/>
          <w:szCs w:val="24"/>
        </w:rPr>
        <w:t>1</w:t>
      </w:r>
      <w:r w:rsidR="0073158E" w:rsidRPr="003C3CEC">
        <w:rPr>
          <w:rFonts w:ascii="Times New Roman" w:hAnsi="Times New Roman" w:cs="Times New Roman"/>
          <w:b/>
          <w:sz w:val="24"/>
          <w:szCs w:val="24"/>
        </w:rPr>
        <w:t xml:space="preserve">, </w:t>
      </w:r>
      <w:r w:rsidR="00D155A3" w:rsidRPr="003C3CEC">
        <w:rPr>
          <w:rFonts w:ascii="Times New Roman" w:hAnsi="Times New Roman" w:cs="Times New Roman"/>
          <w:b/>
          <w:sz w:val="24"/>
          <w:szCs w:val="24"/>
        </w:rPr>
        <w:t>2</w:t>
      </w:r>
      <w:r w:rsidR="0073158E" w:rsidRPr="003C3CEC">
        <w:rPr>
          <w:rFonts w:ascii="Times New Roman" w:hAnsi="Times New Roman" w:cs="Times New Roman"/>
          <w:b/>
          <w:sz w:val="24"/>
          <w:szCs w:val="24"/>
        </w:rPr>
        <w:t xml:space="preserve">, </w:t>
      </w:r>
      <w:r w:rsidR="00D155A3" w:rsidRPr="003C3CEC">
        <w:rPr>
          <w:rFonts w:ascii="Times New Roman" w:hAnsi="Times New Roman" w:cs="Times New Roman"/>
          <w:b/>
          <w:sz w:val="24"/>
          <w:szCs w:val="24"/>
        </w:rPr>
        <w:t>4</w:t>
      </w:r>
      <w:r w:rsidR="0073158E" w:rsidRPr="003C3CEC">
        <w:rPr>
          <w:rFonts w:ascii="Times New Roman" w:hAnsi="Times New Roman" w:cs="Times New Roman"/>
          <w:b/>
          <w:sz w:val="24"/>
          <w:szCs w:val="24"/>
        </w:rPr>
        <w:t xml:space="preserve">, </w:t>
      </w:r>
      <w:r w:rsidR="00D155A3" w:rsidRPr="003C3CEC">
        <w:rPr>
          <w:rFonts w:ascii="Times New Roman" w:hAnsi="Times New Roman" w:cs="Times New Roman"/>
          <w:b/>
          <w:sz w:val="24"/>
          <w:szCs w:val="24"/>
        </w:rPr>
        <w:t>6</w:t>
      </w:r>
      <w:r w:rsidR="0073158E" w:rsidRPr="003C3CEC">
        <w:rPr>
          <w:rFonts w:ascii="Times New Roman" w:hAnsi="Times New Roman" w:cs="Times New Roman"/>
          <w:b/>
          <w:sz w:val="24"/>
          <w:szCs w:val="24"/>
        </w:rPr>
        <w:t xml:space="preserve">, </w:t>
      </w:r>
      <w:r w:rsidR="00D155A3" w:rsidRPr="003C3CEC">
        <w:rPr>
          <w:rFonts w:ascii="Times New Roman" w:hAnsi="Times New Roman" w:cs="Times New Roman"/>
          <w:b/>
          <w:sz w:val="24"/>
          <w:szCs w:val="24"/>
        </w:rPr>
        <w:t>8</w:t>
      </w:r>
      <w:r w:rsidR="0073158E" w:rsidRPr="003C3CEC">
        <w:rPr>
          <w:rFonts w:ascii="Times New Roman" w:hAnsi="Times New Roman" w:cs="Times New Roman"/>
          <w:b/>
          <w:sz w:val="24"/>
          <w:szCs w:val="24"/>
        </w:rPr>
        <w:t xml:space="preserve">, </w:t>
      </w:r>
      <w:r w:rsidR="00D155A3" w:rsidRPr="003C3CEC">
        <w:rPr>
          <w:rFonts w:ascii="Times New Roman" w:hAnsi="Times New Roman" w:cs="Times New Roman"/>
          <w:b/>
          <w:sz w:val="24"/>
          <w:szCs w:val="24"/>
        </w:rPr>
        <w:t>10</w:t>
      </w:r>
      <w:r w:rsidR="0073158E" w:rsidRPr="003C3CEC">
        <w:rPr>
          <w:rFonts w:ascii="Times New Roman" w:hAnsi="Times New Roman" w:cs="Times New Roman"/>
          <w:b/>
          <w:sz w:val="24"/>
          <w:szCs w:val="24"/>
        </w:rPr>
        <w:t xml:space="preserve"> and </w:t>
      </w:r>
      <w:r w:rsidR="00D155A3" w:rsidRPr="003C3CEC">
        <w:rPr>
          <w:rFonts w:ascii="Times New Roman" w:hAnsi="Times New Roman" w:cs="Times New Roman"/>
          <w:b/>
          <w:sz w:val="24"/>
          <w:szCs w:val="24"/>
        </w:rPr>
        <w:t>12</w:t>
      </w:r>
      <w:r w:rsidR="0073158E" w:rsidRPr="003C3CEC">
        <w:rPr>
          <w:rFonts w:ascii="Times New Roman" w:hAnsi="Times New Roman" w:cs="Times New Roman"/>
          <w:b/>
          <w:sz w:val="24"/>
          <w:szCs w:val="24"/>
        </w:rPr>
        <w:t xml:space="preserve"> – Part 2 of Schedule 6 (table items 1, 2, 3, 6, 9, 12, and 14A, column 3)</w:t>
      </w:r>
    </w:p>
    <w:p w14:paraId="3E6E9545" w14:textId="41CE866F" w:rsidR="0073158E" w:rsidRPr="003C3CEC" w:rsidRDefault="0073158E" w:rsidP="00684B2E">
      <w:pPr>
        <w:autoSpaceDE w:val="0"/>
        <w:autoSpaceDN w:val="0"/>
        <w:adjustRightInd w:val="0"/>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These items amend the wording of the current requirement that firearms listed in table items 1, 2, 3, 6, 9, 12 and 14A must bear a unique serial number if the firearm was manufactured on or after 1 January 1900.  </w:t>
      </w:r>
    </w:p>
    <w:p w14:paraId="336140AD" w14:textId="77777777" w:rsidR="0073158E" w:rsidRPr="003C3CEC" w:rsidRDefault="0073158E" w:rsidP="00C01738">
      <w:pPr>
        <w:autoSpaceDE w:val="0"/>
        <w:autoSpaceDN w:val="0"/>
        <w:adjustRightInd w:val="0"/>
        <w:spacing w:after="0" w:line="240" w:lineRule="auto"/>
        <w:ind w:left="360"/>
        <w:rPr>
          <w:rFonts w:ascii="Times New Roman" w:hAnsi="Times New Roman" w:cs="Times New Roman"/>
          <w:sz w:val="24"/>
          <w:szCs w:val="24"/>
        </w:rPr>
      </w:pPr>
    </w:p>
    <w:p w14:paraId="34FAF7B4" w14:textId="576D48CF" w:rsidR="0073158E" w:rsidRPr="003C3CEC" w:rsidRDefault="0073158E" w:rsidP="00684B2E">
      <w:pPr>
        <w:autoSpaceDE w:val="0"/>
        <w:autoSpaceDN w:val="0"/>
        <w:adjustRightInd w:val="0"/>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These amendments </w:t>
      </w:r>
      <w:r w:rsidR="008F6C90" w:rsidRPr="003C3CEC">
        <w:rPr>
          <w:rFonts w:ascii="Times New Roman" w:hAnsi="Times New Roman" w:cs="Times New Roman"/>
          <w:sz w:val="24"/>
          <w:szCs w:val="24"/>
        </w:rPr>
        <w:t>are</w:t>
      </w:r>
      <w:r w:rsidRPr="003C3CEC">
        <w:rPr>
          <w:rFonts w:ascii="Times New Roman" w:hAnsi="Times New Roman" w:cs="Times New Roman"/>
          <w:sz w:val="24"/>
          <w:szCs w:val="24"/>
        </w:rPr>
        <w:t xml:space="preserve"> consequential to the amendments that </w:t>
      </w:r>
      <w:r w:rsidR="008F6C90" w:rsidRPr="003C3CEC">
        <w:rPr>
          <w:rFonts w:ascii="Times New Roman" w:hAnsi="Times New Roman" w:cs="Times New Roman"/>
          <w:sz w:val="24"/>
          <w:szCs w:val="24"/>
        </w:rPr>
        <w:t>are</w:t>
      </w:r>
      <w:r w:rsidRPr="003C3CEC">
        <w:rPr>
          <w:rFonts w:ascii="Times New Roman" w:hAnsi="Times New Roman" w:cs="Times New Roman"/>
          <w:sz w:val="24"/>
          <w:szCs w:val="24"/>
        </w:rPr>
        <w:t xml:space="preserve"> made to item 1A of Part 3 of Schedule 6 to the PI Regulations, described below. Th</w:t>
      </w:r>
      <w:r w:rsidR="00E73B18" w:rsidRPr="003C3CEC">
        <w:rPr>
          <w:rFonts w:ascii="Times New Roman" w:hAnsi="Times New Roman" w:cs="Times New Roman"/>
          <w:sz w:val="24"/>
          <w:szCs w:val="24"/>
        </w:rPr>
        <w:t xml:space="preserve">e operation of these table items in Part 2 </w:t>
      </w:r>
      <w:r w:rsidR="008F6C90" w:rsidRPr="003C3CEC">
        <w:rPr>
          <w:rFonts w:ascii="Times New Roman" w:hAnsi="Times New Roman" w:cs="Times New Roman"/>
          <w:sz w:val="24"/>
          <w:szCs w:val="24"/>
        </w:rPr>
        <w:t xml:space="preserve">is </w:t>
      </w:r>
      <w:r w:rsidRPr="003C3CEC">
        <w:rPr>
          <w:rFonts w:ascii="Times New Roman" w:hAnsi="Times New Roman" w:cs="Times New Roman"/>
          <w:sz w:val="24"/>
          <w:szCs w:val="24"/>
        </w:rPr>
        <w:t>not be changed.</w:t>
      </w:r>
    </w:p>
    <w:p w14:paraId="1AFD797A" w14:textId="77777777" w:rsidR="0073158E" w:rsidRPr="003C3CEC" w:rsidRDefault="0073158E" w:rsidP="00C01738">
      <w:pPr>
        <w:autoSpaceDE w:val="0"/>
        <w:autoSpaceDN w:val="0"/>
        <w:adjustRightInd w:val="0"/>
        <w:spacing w:after="0" w:line="240" w:lineRule="auto"/>
        <w:rPr>
          <w:rFonts w:ascii="Times New Roman" w:hAnsi="Times New Roman" w:cs="Times New Roman"/>
          <w:sz w:val="24"/>
          <w:szCs w:val="24"/>
        </w:rPr>
      </w:pPr>
    </w:p>
    <w:p w14:paraId="092A02EF" w14:textId="265192A7" w:rsidR="0073158E" w:rsidRPr="003C3CEC" w:rsidRDefault="0073158E" w:rsidP="00C01738">
      <w:pPr>
        <w:autoSpaceDE w:val="0"/>
        <w:autoSpaceDN w:val="0"/>
        <w:adjustRightInd w:val="0"/>
        <w:spacing w:after="0" w:line="240" w:lineRule="auto"/>
        <w:rPr>
          <w:rFonts w:ascii="Times New Roman" w:hAnsi="Times New Roman" w:cs="Times New Roman"/>
          <w:b/>
          <w:sz w:val="24"/>
          <w:szCs w:val="24"/>
        </w:rPr>
      </w:pPr>
      <w:r w:rsidRPr="003C3CEC">
        <w:rPr>
          <w:rFonts w:ascii="Times New Roman" w:hAnsi="Times New Roman" w:cs="Times New Roman"/>
          <w:b/>
          <w:sz w:val="24"/>
          <w:szCs w:val="24"/>
        </w:rPr>
        <w:t xml:space="preserve">Items </w:t>
      </w:r>
      <w:r w:rsidR="00D155A3" w:rsidRPr="003C3CEC">
        <w:rPr>
          <w:rFonts w:ascii="Times New Roman" w:hAnsi="Times New Roman" w:cs="Times New Roman"/>
          <w:b/>
          <w:sz w:val="24"/>
          <w:szCs w:val="24"/>
        </w:rPr>
        <w:t>3</w:t>
      </w:r>
      <w:r w:rsidR="00775DE0" w:rsidRPr="003C3CEC">
        <w:rPr>
          <w:rFonts w:ascii="Times New Roman" w:hAnsi="Times New Roman" w:cs="Times New Roman"/>
          <w:b/>
          <w:sz w:val="24"/>
          <w:szCs w:val="24"/>
        </w:rPr>
        <w:t xml:space="preserve">, </w:t>
      </w:r>
      <w:r w:rsidR="00D155A3" w:rsidRPr="003C3CEC">
        <w:rPr>
          <w:rFonts w:ascii="Times New Roman" w:hAnsi="Times New Roman" w:cs="Times New Roman"/>
          <w:b/>
          <w:sz w:val="24"/>
          <w:szCs w:val="24"/>
        </w:rPr>
        <w:t>5</w:t>
      </w:r>
      <w:r w:rsidR="00775DE0" w:rsidRPr="003C3CEC">
        <w:rPr>
          <w:rFonts w:ascii="Times New Roman" w:hAnsi="Times New Roman" w:cs="Times New Roman"/>
          <w:b/>
          <w:sz w:val="24"/>
          <w:szCs w:val="24"/>
        </w:rPr>
        <w:t xml:space="preserve">, </w:t>
      </w:r>
      <w:r w:rsidR="00D155A3" w:rsidRPr="003C3CEC">
        <w:rPr>
          <w:rFonts w:ascii="Times New Roman" w:hAnsi="Times New Roman" w:cs="Times New Roman"/>
          <w:b/>
          <w:sz w:val="24"/>
          <w:szCs w:val="24"/>
        </w:rPr>
        <w:t>7</w:t>
      </w:r>
      <w:r w:rsidR="00775DE0" w:rsidRPr="003C3CEC">
        <w:rPr>
          <w:rFonts w:ascii="Times New Roman" w:hAnsi="Times New Roman" w:cs="Times New Roman"/>
          <w:b/>
          <w:sz w:val="24"/>
          <w:szCs w:val="24"/>
        </w:rPr>
        <w:t xml:space="preserve">, </w:t>
      </w:r>
      <w:r w:rsidR="00D155A3" w:rsidRPr="003C3CEC">
        <w:rPr>
          <w:rFonts w:ascii="Times New Roman" w:hAnsi="Times New Roman" w:cs="Times New Roman"/>
          <w:b/>
          <w:sz w:val="24"/>
          <w:szCs w:val="24"/>
        </w:rPr>
        <w:t>9</w:t>
      </w:r>
      <w:r w:rsidR="00775DE0" w:rsidRPr="003C3CEC">
        <w:rPr>
          <w:rFonts w:ascii="Times New Roman" w:hAnsi="Times New Roman" w:cs="Times New Roman"/>
          <w:b/>
          <w:sz w:val="24"/>
          <w:szCs w:val="24"/>
        </w:rPr>
        <w:t xml:space="preserve"> and </w:t>
      </w:r>
      <w:r w:rsidR="00D155A3" w:rsidRPr="003C3CEC">
        <w:rPr>
          <w:rFonts w:ascii="Times New Roman" w:hAnsi="Times New Roman" w:cs="Times New Roman"/>
          <w:b/>
          <w:sz w:val="24"/>
          <w:szCs w:val="24"/>
        </w:rPr>
        <w:t>11</w:t>
      </w:r>
      <w:r w:rsidR="00775DE0" w:rsidRPr="003C3CEC">
        <w:rPr>
          <w:rFonts w:ascii="Times New Roman" w:hAnsi="Times New Roman" w:cs="Times New Roman"/>
          <w:b/>
          <w:sz w:val="24"/>
          <w:szCs w:val="24"/>
        </w:rPr>
        <w:t xml:space="preserve"> – Part 2 of Schedule 6 (at the end of the cells at table items 2B, 4, 7, 9B, 13, and 14A, column 3)</w:t>
      </w:r>
    </w:p>
    <w:p w14:paraId="2BBF347C" w14:textId="77777777" w:rsidR="00775DE0" w:rsidRPr="003C3CEC" w:rsidRDefault="00775DE0" w:rsidP="00C01738">
      <w:pPr>
        <w:autoSpaceDE w:val="0"/>
        <w:autoSpaceDN w:val="0"/>
        <w:adjustRightInd w:val="0"/>
        <w:spacing w:after="0" w:line="240" w:lineRule="auto"/>
        <w:rPr>
          <w:rFonts w:ascii="Times New Roman" w:hAnsi="Times New Roman" w:cs="Times New Roman"/>
          <w:b/>
          <w:sz w:val="24"/>
          <w:szCs w:val="24"/>
        </w:rPr>
      </w:pPr>
    </w:p>
    <w:p w14:paraId="614D5296" w14:textId="70C02F58" w:rsidR="00E73B18" w:rsidRPr="003C3CEC" w:rsidRDefault="00E73B18" w:rsidP="00684B2E">
      <w:pPr>
        <w:autoSpaceDE w:val="0"/>
        <w:autoSpaceDN w:val="0"/>
        <w:adjustRightInd w:val="0"/>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These items amend the requirements listed in column 3 of table items 2B, 4, 7, 9B, 13 and 14A to add a new requirement that a frame or receiver to which item 1A of Part 3 of Schedule 6 to the PI Regulations </w:t>
      </w:r>
      <w:r w:rsidR="00280096" w:rsidRPr="003C3CEC">
        <w:rPr>
          <w:rFonts w:ascii="Times New Roman" w:hAnsi="Times New Roman" w:cs="Times New Roman"/>
          <w:sz w:val="24"/>
          <w:szCs w:val="24"/>
        </w:rPr>
        <w:t>applies</w:t>
      </w:r>
      <w:r w:rsidRPr="003C3CEC">
        <w:rPr>
          <w:rFonts w:ascii="Times New Roman" w:hAnsi="Times New Roman" w:cs="Times New Roman"/>
          <w:sz w:val="24"/>
          <w:szCs w:val="24"/>
        </w:rPr>
        <w:t xml:space="preserve"> must comply with the identification requirements that are set out in that item.  The requirements in item 1A of Part 3 of Schedule 6 are described below.</w:t>
      </w:r>
    </w:p>
    <w:p w14:paraId="6E6620A7" w14:textId="77777777" w:rsidR="00E73B18" w:rsidRPr="003C3CEC" w:rsidRDefault="00E73B18" w:rsidP="00C01738">
      <w:pPr>
        <w:autoSpaceDE w:val="0"/>
        <w:autoSpaceDN w:val="0"/>
        <w:adjustRightInd w:val="0"/>
        <w:spacing w:after="0" w:line="240" w:lineRule="auto"/>
        <w:ind w:left="360"/>
        <w:rPr>
          <w:rFonts w:ascii="Times New Roman" w:hAnsi="Times New Roman" w:cs="Times New Roman"/>
          <w:sz w:val="24"/>
          <w:szCs w:val="24"/>
        </w:rPr>
      </w:pPr>
    </w:p>
    <w:p w14:paraId="5EFF908A" w14:textId="334CE77F" w:rsidR="009A756E" w:rsidRPr="003C3CEC" w:rsidRDefault="00E73B18" w:rsidP="00684B2E">
      <w:pPr>
        <w:autoSpaceDE w:val="0"/>
        <w:autoSpaceDN w:val="0"/>
        <w:adjustRightInd w:val="0"/>
        <w:spacing w:after="0" w:line="240" w:lineRule="auto"/>
        <w:rPr>
          <w:rFonts w:ascii="Times New Roman" w:hAnsi="Times New Roman" w:cs="Times New Roman"/>
          <w:sz w:val="24"/>
          <w:szCs w:val="24"/>
        </w:rPr>
      </w:pPr>
      <w:r w:rsidRPr="003C3CEC">
        <w:rPr>
          <w:rFonts w:ascii="Times New Roman" w:hAnsi="Times New Roman" w:cs="Times New Roman"/>
          <w:sz w:val="24"/>
          <w:szCs w:val="24"/>
        </w:rPr>
        <w:t>T</w:t>
      </w:r>
      <w:r w:rsidR="009A756E" w:rsidRPr="003C3CEC">
        <w:rPr>
          <w:rFonts w:ascii="Times New Roman" w:hAnsi="Times New Roman" w:cs="Times New Roman"/>
          <w:sz w:val="24"/>
          <w:szCs w:val="24"/>
        </w:rPr>
        <w:t xml:space="preserve">he purpose of these amendments </w:t>
      </w:r>
      <w:r w:rsidR="008F6C90" w:rsidRPr="003C3CEC">
        <w:rPr>
          <w:rFonts w:ascii="Times New Roman" w:hAnsi="Times New Roman" w:cs="Times New Roman"/>
          <w:sz w:val="24"/>
          <w:szCs w:val="24"/>
        </w:rPr>
        <w:t xml:space="preserve">is </w:t>
      </w:r>
      <w:r w:rsidRPr="003C3CEC">
        <w:rPr>
          <w:rFonts w:ascii="Times New Roman" w:hAnsi="Times New Roman" w:cs="Times New Roman"/>
          <w:sz w:val="24"/>
          <w:szCs w:val="24"/>
        </w:rPr>
        <w:t>to require firearm frames and receivers to bear a unique serial number.</w:t>
      </w:r>
      <w:r w:rsidR="009A756E" w:rsidRPr="003C3CEC">
        <w:rPr>
          <w:rFonts w:ascii="Times New Roman" w:hAnsi="Times New Roman" w:cs="Times New Roman"/>
          <w:sz w:val="24"/>
          <w:szCs w:val="24"/>
        </w:rPr>
        <w:t xml:space="preserve">  </w:t>
      </w:r>
    </w:p>
    <w:p w14:paraId="0D58F14D" w14:textId="77777777" w:rsidR="009A756E" w:rsidRPr="003C3CEC" w:rsidRDefault="009A756E" w:rsidP="001526CD">
      <w:pPr>
        <w:spacing w:after="0" w:line="240" w:lineRule="auto"/>
        <w:rPr>
          <w:rFonts w:ascii="Times New Roman" w:eastAsia="Times New Roman" w:hAnsi="Times New Roman" w:cs="Times New Roman"/>
          <w:sz w:val="24"/>
          <w:szCs w:val="24"/>
          <w:lang w:eastAsia="en-AU"/>
        </w:rPr>
      </w:pPr>
    </w:p>
    <w:p w14:paraId="282DD16B" w14:textId="71881635" w:rsidR="002B002E" w:rsidRPr="003C3CEC" w:rsidRDefault="002B002E" w:rsidP="00684B2E">
      <w:pPr>
        <w:autoSpaceDE w:val="0"/>
        <w:autoSpaceDN w:val="0"/>
        <w:adjustRightInd w:val="0"/>
        <w:spacing w:after="0" w:line="240" w:lineRule="auto"/>
        <w:rPr>
          <w:rFonts w:ascii="Times New Roman" w:hAnsi="Times New Roman" w:cs="Times New Roman"/>
          <w:sz w:val="24"/>
          <w:szCs w:val="24"/>
        </w:rPr>
      </w:pPr>
      <w:r w:rsidRPr="003C3CEC">
        <w:rPr>
          <w:rFonts w:ascii="Times New Roman" w:hAnsi="Times New Roman" w:cs="Times New Roman"/>
          <w:sz w:val="24"/>
          <w:szCs w:val="24"/>
        </w:rPr>
        <w:t>The importation of frames</w:t>
      </w:r>
      <w:r w:rsidRPr="003C3CEC">
        <w:rPr>
          <w:rFonts w:ascii="Times New Roman" w:eastAsia="Times New Roman" w:hAnsi="Times New Roman" w:cs="Times New Roman"/>
          <w:sz w:val="24"/>
          <w:szCs w:val="24"/>
          <w:lang w:eastAsia="en-AU"/>
        </w:rPr>
        <w:t xml:space="preserve"> and receivers </w:t>
      </w:r>
      <w:r w:rsidRPr="003C3CEC">
        <w:rPr>
          <w:rFonts w:ascii="Times New Roman" w:hAnsi="Times New Roman" w:cs="Times New Roman"/>
          <w:sz w:val="24"/>
          <w:szCs w:val="24"/>
        </w:rPr>
        <w:t>is</w:t>
      </w:r>
      <w:r w:rsidRPr="003C3CEC">
        <w:rPr>
          <w:rFonts w:ascii="Times New Roman" w:eastAsia="Times New Roman" w:hAnsi="Times New Roman" w:cs="Times New Roman"/>
          <w:sz w:val="24"/>
          <w:szCs w:val="24"/>
          <w:lang w:eastAsia="en-AU"/>
        </w:rPr>
        <w:t xml:space="preserve"> currently controlled</w:t>
      </w:r>
      <w:r w:rsidR="0035422F" w:rsidRPr="003C3CEC">
        <w:rPr>
          <w:rFonts w:ascii="Times New Roman" w:eastAsia="Times New Roman" w:hAnsi="Times New Roman" w:cs="Times New Roman"/>
          <w:sz w:val="24"/>
          <w:szCs w:val="24"/>
          <w:lang w:eastAsia="en-AU"/>
        </w:rPr>
        <w:t>, as firearm parts,</w:t>
      </w:r>
      <w:r w:rsidRPr="003C3CEC">
        <w:rPr>
          <w:rFonts w:ascii="Times New Roman" w:eastAsia="Times New Roman" w:hAnsi="Times New Roman" w:cs="Times New Roman"/>
          <w:sz w:val="24"/>
          <w:szCs w:val="24"/>
          <w:lang w:eastAsia="en-AU"/>
        </w:rPr>
        <w:t xml:space="preserve"> under </w:t>
      </w:r>
      <w:r w:rsidRPr="003C3CEC">
        <w:rPr>
          <w:rFonts w:ascii="Times New Roman" w:hAnsi="Times New Roman" w:cs="Times New Roman"/>
          <w:sz w:val="24"/>
          <w:szCs w:val="24"/>
        </w:rPr>
        <w:t xml:space="preserve">regulation 4F </w:t>
      </w:r>
      <w:r w:rsidR="007600C7" w:rsidRPr="003C3CEC">
        <w:rPr>
          <w:rFonts w:ascii="Times New Roman" w:hAnsi="Times New Roman" w:cs="Times New Roman"/>
          <w:sz w:val="24"/>
          <w:szCs w:val="24"/>
        </w:rPr>
        <w:t xml:space="preserve">of, </w:t>
      </w:r>
      <w:r w:rsidRPr="003C3CEC">
        <w:rPr>
          <w:rFonts w:ascii="Times New Roman" w:hAnsi="Times New Roman" w:cs="Times New Roman"/>
          <w:sz w:val="24"/>
          <w:szCs w:val="24"/>
        </w:rPr>
        <w:t>and Schedule 6 to</w:t>
      </w:r>
      <w:r w:rsidR="007600C7" w:rsidRPr="003C3CEC">
        <w:rPr>
          <w:rFonts w:ascii="Times New Roman" w:hAnsi="Times New Roman" w:cs="Times New Roman"/>
          <w:sz w:val="24"/>
          <w:szCs w:val="24"/>
        </w:rPr>
        <w:t>,</w:t>
      </w:r>
      <w:r w:rsidRPr="003C3CEC">
        <w:rPr>
          <w:rFonts w:ascii="Times New Roman" w:hAnsi="Times New Roman" w:cs="Times New Roman"/>
          <w:sz w:val="24"/>
          <w:szCs w:val="24"/>
        </w:rPr>
        <w:t xml:space="preserve"> the PI </w:t>
      </w:r>
      <w:r w:rsidRPr="003C3CEC">
        <w:rPr>
          <w:rFonts w:ascii="Times New Roman" w:eastAsia="Times New Roman" w:hAnsi="Times New Roman" w:cs="Times New Roman"/>
          <w:sz w:val="24"/>
          <w:szCs w:val="24"/>
          <w:lang w:eastAsia="en-AU"/>
        </w:rPr>
        <w:t>Regulations</w:t>
      </w:r>
      <w:r w:rsidR="0035422F" w:rsidRPr="003C3CEC">
        <w:rPr>
          <w:rFonts w:ascii="Times New Roman" w:hAnsi="Times New Roman" w:cs="Times New Roman"/>
          <w:sz w:val="24"/>
          <w:szCs w:val="24"/>
        </w:rPr>
        <w:t>.  A</w:t>
      </w:r>
      <w:r w:rsidRPr="003C3CEC">
        <w:rPr>
          <w:rFonts w:ascii="Times New Roman" w:eastAsia="Times New Roman" w:hAnsi="Times New Roman" w:cs="Times New Roman"/>
          <w:sz w:val="24"/>
          <w:szCs w:val="24"/>
          <w:lang w:eastAsia="en-AU"/>
        </w:rPr>
        <w:t xml:space="preserve"> frame and receiver are the accountable components of </w:t>
      </w:r>
      <w:r w:rsidR="0035422F" w:rsidRPr="003C3CEC">
        <w:rPr>
          <w:rFonts w:ascii="Times New Roman" w:eastAsia="Times New Roman" w:hAnsi="Times New Roman" w:cs="Times New Roman"/>
          <w:sz w:val="24"/>
          <w:szCs w:val="24"/>
          <w:lang w:eastAsia="en-AU"/>
        </w:rPr>
        <w:t>a</w:t>
      </w:r>
      <w:r w:rsidRPr="003C3CEC">
        <w:rPr>
          <w:rFonts w:ascii="Times New Roman" w:eastAsia="Times New Roman" w:hAnsi="Times New Roman" w:cs="Times New Roman"/>
          <w:sz w:val="24"/>
          <w:szCs w:val="24"/>
          <w:lang w:eastAsia="en-AU"/>
        </w:rPr>
        <w:t xml:space="preserve"> firearm. There is currently no requirement </w:t>
      </w:r>
      <w:r w:rsidR="00AA396A" w:rsidRPr="003C3CEC">
        <w:rPr>
          <w:rFonts w:ascii="Times New Roman" w:eastAsia="Times New Roman" w:hAnsi="Times New Roman" w:cs="Times New Roman"/>
          <w:sz w:val="24"/>
          <w:szCs w:val="24"/>
          <w:lang w:eastAsia="en-AU"/>
        </w:rPr>
        <w:t>for</w:t>
      </w:r>
      <w:r w:rsidRPr="003C3CEC">
        <w:rPr>
          <w:rFonts w:ascii="Times New Roman" w:eastAsia="Times New Roman" w:hAnsi="Times New Roman" w:cs="Times New Roman"/>
          <w:sz w:val="24"/>
          <w:szCs w:val="24"/>
          <w:lang w:eastAsia="en-AU"/>
        </w:rPr>
        <w:t xml:space="preserve"> a frame </w:t>
      </w:r>
      <w:r w:rsidR="00AA396A" w:rsidRPr="003C3CEC">
        <w:rPr>
          <w:rFonts w:ascii="Times New Roman" w:eastAsia="Times New Roman" w:hAnsi="Times New Roman" w:cs="Times New Roman"/>
          <w:sz w:val="24"/>
          <w:szCs w:val="24"/>
          <w:lang w:eastAsia="en-AU"/>
        </w:rPr>
        <w:t>or</w:t>
      </w:r>
      <w:r w:rsidRPr="003C3CEC">
        <w:rPr>
          <w:rFonts w:ascii="Times New Roman" w:eastAsia="Times New Roman" w:hAnsi="Times New Roman" w:cs="Times New Roman"/>
          <w:sz w:val="24"/>
          <w:szCs w:val="24"/>
          <w:lang w:eastAsia="en-AU"/>
        </w:rPr>
        <w:t xml:space="preserve"> receiver</w:t>
      </w:r>
      <w:r w:rsidR="00AA396A" w:rsidRPr="003C3CEC">
        <w:rPr>
          <w:rFonts w:ascii="Times New Roman" w:eastAsia="Times New Roman" w:hAnsi="Times New Roman" w:cs="Times New Roman"/>
          <w:sz w:val="24"/>
          <w:szCs w:val="24"/>
          <w:lang w:eastAsia="en-AU"/>
        </w:rPr>
        <w:t xml:space="preserve"> to</w:t>
      </w:r>
      <w:r w:rsidRPr="003C3CEC">
        <w:rPr>
          <w:rFonts w:ascii="Times New Roman" w:eastAsia="Times New Roman" w:hAnsi="Times New Roman" w:cs="Times New Roman"/>
          <w:sz w:val="24"/>
          <w:szCs w:val="24"/>
          <w:lang w:eastAsia="en-AU"/>
        </w:rPr>
        <w:t xml:space="preserve"> be</w:t>
      </w:r>
      <w:r w:rsidRPr="003C3CEC">
        <w:rPr>
          <w:rFonts w:ascii="Times New Roman" w:hAnsi="Times New Roman" w:cs="Times New Roman"/>
          <w:sz w:val="24"/>
          <w:szCs w:val="24"/>
        </w:rPr>
        <w:t>ar a unique</w:t>
      </w:r>
      <w:r w:rsidRPr="003C3CEC">
        <w:rPr>
          <w:rFonts w:ascii="Times New Roman" w:eastAsia="Times New Roman" w:hAnsi="Times New Roman" w:cs="Times New Roman"/>
          <w:sz w:val="24"/>
          <w:szCs w:val="24"/>
          <w:lang w:eastAsia="en-AU"/>
        </w:rPr>
        <w:t xml:space="preserve"> serial </w:t>
      </w:r>
      <w:r w:rsidRPr="003C3CEC">
        <w:rPr>
          <w:rFonts w:ascii="Times New Roman" w:hAnsi="Times New Roman" w:cs="Times New Roman"/>
          <w:sz w:val="24"/>
          <w:szCs w:val="24"/>
        </w:rPr>
        <w:t>number</w:t>
      </w:r>
      <w:r w:rsidRPr="003C3CEC">
        <w:rPr>
          <w:rFonts w:ascii="Times New Roman" w:eastAsia="Times New Roman" w:hAnsi="Times New Roman" w:cs="Times New Roman"/>
          <w:sz w:val="24"/>
          <w:szCs w:val="24"/>
          <w:lang w:eastAsia="en-AU"/>
        </w:rPr>
        <w:t xml:space="preserve">, </w:t>
      </w:r>
      <w:r w:rsidR="007213D2" w:rsidRPr="003C3CEC">
        <w:rPr>
          <w:rFonts w:ascii="Times New Roman" w:eastAsia="Times New Roman" w:hAnsi="Times New Roman" w:cs="Times New Roman"/>
          <w:sz w:val="24"/>
          <w:szCs w:val="24"/>
          <w:lang w:eastAsia="en-AU"/>
        </w:rPr>
        <w:t>when either</w:t>
      </w:r>
      <w:r w:rsidRPr="003C3CEC">
        <w:rPr>
          <w:rFonts w:ascii="Times New Roman" w:eastAsia="Times New Roman" w:hAnsi="Times New Roman" w:cs="Times New Roman"/>
          <w:sz w:val="24"/>
          <w:szCs w:val="24"/>
          <w:lang w:eastAsia="en-AU"/>
        </w:rPr>
        <w:t xml:space="preserve"> </w:t>
      </w:r>
      <w:r w:rsidRPr="003C3CEC">
        <w:rPr>
          <w:rFonts w:ascii="Times New Roman" w:hAnsi="Times New Roman" w:cs="Times New Roman"/>
          <w:sz w:val="24"/>
          <w:szCs w:val="24"/>
        </w:rPr>
        <w:t xml:space="preserve">imported as part of </w:t>
      </w:r>
      <w:r w:rsidRPr="003C3CEC">
        <w:rPr>
          <w:rFonts w:ascii="Times New Roman" w:eastAsia="Times New Roman" w:hAnsi="Times New Roman" w:cs="Times New Roman"/>
          <w:sz w:val="24"/>
          <w:szCs w:val="24"/>
          <w:lang w:eastAsia="en-AU"/>
        </w:rPr>
        <w:t xml:space="preserve">a complete firearm or imported as individual parts. </w:t>
      </w:r>
    </w:p>
    <w:p w14:paraId="00C7C36D" w14:textId="77777777" w:rsidR="002B002E" w:rsidRPr="003C3CEC" w:rsidRDefault="002B002E" w:rsidP="001526CD">
      <w:pPr>
        <w:spacing w:after="0" w:line="240" w:lineRule="auto"/>
        <w:ind w:left="720"/>
        <w:rPr>
          <w:rFonts w:ascii="Times New Roman" w:eastAsia="Times New Roman" w:hAnsi="Times New Roman" w:cs="Times New Roman"/>
          <w:sz w:val="24"/>
          <w:szCs w:val="24"/>
          <w:lang w:eastAsia="en-AU"/>
        </w:rPr>
      </w:pPr>
    </w:p>
    <w:p w14:paraId="0AA0E001" w14:textId="3E428B20" w:rsidR="002B002E" w:rsidRPr="003C3CEC" w:rsidRDefault="002B002E" w:rsidP="00684B2E">
      <w:pPr>
        <w:autoSpaceDE w:val="0"/>
        <w:autoSpaceDN w:val="0"/>
        <w:adjustRightInd w:val="0"/>
        <w:spacing w:after="0" w:line="240" w:lineRule="auto"/>
        <w:rPr>
          <w:rFonts w:ascii="Times New Roman" w:hAnsi="Times New Roman" w:cs="Times New Roman"/>
          <w:sz w:val="24"/>
          <w:szCs w:val="24"/>
        </w:rPr>
      </w:pPr>
      <w:r w:rsidRPr="003C3CEC">
        <w:rPr>
          <w:rFonts w:ascii="Times New Roman" w:eastAsia="Times New Roman" w:hAnsi="Times New Roman" w:cs="Times New Roman"/>
          <w:sz w:val="24"/>
          <w:szCs w:val="24"/>
          <w:lang w:eastAsia="en-AU"/>
        </w:rPr>
        <w:t xml:space="preserve">A </w:t>
      </w:r>
      <w:r w:rsidR="0054484B" w:rsidRPr="003C3CEC">
        <w:rPr>
          <w:rFonts w:ascii="Times New Roman" w:hAnsi="Times New Roman" w:cs="Times New Roman"/>
          <w:sz w:val="24"/>
          <w:szCs w:val="24"/>
        </w:rPr>
        <w:t>prescribed</w:t>
      </w:r>
      <w:r w:rsidR="0054484B" w:rsidRPr="003C3CEC">
        <w:rPr>
          <w:rFonts w:ascii="Times New Roman" w:eastAsia="Times New Roman" w:hAnsi="Times New Roman" w:cs="Times New Roman"/>
          <w:sz w:val="24"/>
          <w:szCs w:val="24"/>
          <w:lang w:eastAsia="en-AU"/>
        </w:rPr>
        <w:t xml:space="preserve"> </w:t>
      </w:r>
      <w:r w:rsidRPr="003C3CEC">
        <w:rPr>
          <w:rFonts w:ascii="Times New Roman" w:eastAsia="Times New Roman" w:hAnsi="Times New Roman" w:cs="Times New Roman"/>
          <w:sz w:val="24"/>
          <w:szCs w:val="24"/>
          <w:lang w:eastAsia="en-AU"/>
        </w:rPr>
        <w:t xml:space="preserve">approach to the location, format and appearance of </w:t>
      </w:r>
      <w:r w:rsidRPr="003C3CEC">
        <w:rPr>
          <w:rFonts w:ascii="Times New Roman" w:hAnsi="Times New Roman" w:cs="Times New Roman"/>
          <w:sz w:val="24"/>
          <w:szCs w:val="24"/>
        </w:rPr>
        <w:t xml:space="preserve">unique </w:t>
      </w:r>
      <w:r w:rsidRPr="003C3CEC">
        <w:rPr>
          <w:rFonts w:ascii="Times New Roman" w:eastAsia="Times New Roman" w:hAnsi="Times New Roman" w:cs="Times New Roman"/>
          <w:sz w:val="24"/>
          <w:szCs w:val="24"/>
          <w:lang w:eastAsia="en-AU"/>
        </w:rPr>
        <w:t>serial numbers improve</w:t>
      </w:r>
      <w:r w:rsidR="008F6C90" w:rsidRPr="003C3CEC">
        <w:rPr>
          <w:rFonts w:ascii="Times New Roman" w:eastAsia="Times New Roman" w:hAnsi="Times New Roman" w:cs="Times New Roman"/>
          <w:sz w:val="24"/>
          <w:szCs w:val="24"/>
          <w:lang w:eastAsia="en-AU"/>
        </w:rPr>
        <w:t>s</w:t>
      </w:r>
      <w:r w:rsidRPr="003C3CEC">
        <w:rPr>
          <w:rFonts w:ascii="Times New Roman" w:eastAsia="Times New Roman" w:hAnsi="Times New Roman" w:cs="Times New Roman"/>
          <w:sz w:val="24"/>
          <w:szCs w:val="24"/>
          <w:lang w:eastAsia="en-AU"/>
        </w:rPr>
        <w:t xml:space="preserve"> the recording of data in firearms systems. This assist</w:t>
      </w:r>
      <w:r w:rsidR="008F6C90" w:rsidRPr="003C3CEC">
        <w:rPr>
          <w:rFonts w:ascii="Times New Roman" w:eastAsia="Times New Roman" w:hAnsi="Times New Roman" w:cs="Times New Roman"/>
          <w:sz w:val="24"/>
          <w:szCs w:val="24"/>
          <w:lang w:eastAsia="en-AU"/>
        </w:rPr>
        <w:t>s</w:t>
      </w:r>
      <w:r w:rsidRPr="003C3CEC">
        <w:rPr>
          <w:rFonts w:ascii="Times New Roman" w:eastAsia="Times New Roman" w:hAnsi="Times New Roman" w:cs="Times New Roman"/>
          <w:sz w:val="24"/>
          <w:szCs w:val="24"/>
          <w:lang w:eastAsia="en-AU"/>
        </w:rPr>
        <w:t xml:space="preserve"> police and other law enforcement agencies to manage the registration, licensing and movement of firearms</w:t>
      </w:r>
      <w:r w:rsidRPr="003C3CEC">
        <w:rPr>
          <w:rFonts w:ascii="Times New Roman" w:hAnsi="Times New Roman" w:cs="Times New Roman"/>
          <w:sz w:val="24"/>
          <w:szCs w:val="24"/>
        </w:rPr>
        <w:t>, frames and rece</w:t>
      </w:r>
      <w:r w:rsidR="00AA396A" w:rsidRPr="003C3CEC">
        <w:rPr>
          <w:rFonts w:ascii="Times New Roman" w:hAnsi="Times New Roman" w:cs="Times New Roman"/>
          <w:sz w:val="24"/>
          <w:szCs w:val="24"/>
        </w:rPr>
        <w:t>i</w:t>
      </w:r>
      <w:r w:rsidRPr="003C3CEC">
        <w:rPr>
          <w:rFonts w:ascii="Times New Roman" w:hAnsi="Times New Roman" w:cs="Times New Roman"/>
          <w:sz w:val="24"/>
          <w:szCs w:val="24"/>
        </w:rPr>
        <w:t>vers</w:t>
      </w:r>
      <w:r w:rsidR="00AA396A" w:rsidRPr="003C3CEC">
        <w:rPr>
          <w:rFonts w:ascii="Times New Roman" w:hAnsi="Times New Roman" w:cs="Times New Roman"/>
          <w:sz w:val="24"/>
          <w:szCs w:val="24"/>
        </w:rPr>
        <w:t xml:space="preserve"> </w:t>
      </w:r>
      <w:r w:rsidR="00AA396A" w:rsidRPr="003C3CEC">
        <w:rPr>
          <w:rFonts w:ascii="Times New Roman" w:eastAsia="Times New Roman" w:hAnsi="Times New Roman" w:cs="Times New Roman"/>
          <w:sz w:val="24"/>
          <w:szCs w:val="24"/>
          <w:lang w:eastAsia="en-AU"/>
        </w:rPr>
        <w:t xml:space="preserve">being imported </w:t>
      </w:r>
      <w:r w:rsidRPr="003C3CEC">
        <w:rPr>
          <w:rFonts w:ascii="Times New Roman" w:eastAsia="Times New Roman" w:hAnsi="Times New Roman" w:cs="Times New Roman"/>
          <w:sz w:val="24"/>
          <w:szCs w:val="24"/>
          <w:lang w:eastAsia="en-AU"/>
        </w:rPr>
        <w:t>into Australia and</w:t>
      </w:r>
      <w:r w:rsidR="00AA396A" w:rsidRPr="003C3CEC">
        <w:rPr>
          <w:rFonts w:ascii="Times New Roman" w:eastAsia="Times New Roman" w:hAnsi="Times New Roman" w:cs="Times New Roman"/>
          <w:sz w:val="24"/>
          <w:szCs w:val="24"/>
          <w:lang w:eastAsia="en-AU"/>
        </w:rPr>
        <w:t xml:space="preserve"> being</w:t>
      </w:r>
      <w:r w:rsidRPr="003C3CEC">
        <w:rPr>
          <w:rFonts w:ascii="Times New Roman" w:eastAsia="Times New Roman" w:hAnsi="Times New Roman" w:cs="Times New Roman"/>
          <w:sz w:val="24"/>
          <w:szCs w:val="24"/>
          <w:lang w:eastAsia="en-AU"/>
        </w:rPr>
        <w:t xml:space="preserve"> mov</w:t>
      </w:r>
      <w:r w:rsidR="00AA396A" w:rsidRPr="003C3CEC">
        <w:rPr>
          <w:rFonts w:ascii="Times New Roman" w:eastAsia="Times New Roman" w:hAnsi="Times New Roman" w:cs="Times New Roman"/>
          <w:sz w:val="24"/>
          <w:szCs w:val="24"/>
          <w:lang w:eastAsia="en-AU"/>
        </w:rPr>
        <w:t>ed</w:t>
      </w:r>
      <w:r w:rsidRPr="003C3CEC">
        <w:rPr>
          <w:rFonts w:ascii="Times New Roman" w:eastAsia="Times New Roman" w:hAnsi="Times New Roman" w:cs="Times New Roman"/>
          <w:sz w:val="24"/>
          <w:szCs w:val="24"/>
          <w:lang w:eastAsia="en-AU"/>
        </w:rPr>
        <w:t xml:space="preserve"> between </w:t>
      </w:r>
      <w:r w:rsidR="00F017AB">
        <w:rPr>
          <w:rFonts w:ascii="Times New Roman" w:eastAsia="Times New Roman" w:hAnsi="Times New Roman" w:cs="Times New Roman"/>
          <w:sz w:val="24"/>
          <w:szCs w:val="24"/>
          <w:lang w:eastAsia="en-AU"/>
        </w:rPr>
        <w:t>S</w:t>
      </w:r>
      <w:r w:rsidRPr="003C3CEC">
        <w:rPr>
          <w:rFonts w:ascii="Times New Roman" w:eastAsia="Times New Roman" w:hAnsi="Times New Roman" w:cs="Times New Roman"/>
          <w:sz w:val="24"/>
          <w:szCs w:val="24"/>
          <w:lang w:eastAsia="en-AU"/>
        </w:rPr>
        <w:t xml:space="preserve">tates and </w:t>
      </w:r>
      <w:r w:rsidR="00F017AB">
        <w:rPr>
          <w:rFonts w:ascii="Times New Roman" w:eastAsia="Times New Roman" w:hAnsi="Times New Roman" w:cs="Times New Roman"/>
          <w:sz w:val="24"/>
          <w:szCs w:val="24"/>
          <w:lang w:eastAsia="en-AU"/>
        </w:rPr>
        <w:t>T</w:t>
      </w:r>
      <w:r w:rsidRPr="003C3CEC">
        <w:rPr>
          <w:rFonts w:ascii="Times New Roman" w:eastAsia="Times New Roman" w:hAnsi="Times New Roman" w:cs="Times New Roman"/>
          <w:sz w:val="24"/>
          <w:szCs w:val="24"/>
          <w:lang w:eastAsia="en-AU"/>
        </w:rPr>
        <w:t xml:space="preserve">erritories. </w:t>
      </w:r>
    </w:p>
    <w:p w14:paraId="58BE2AB4" w14:textId="77777777" w:rsidR="008C67F5" w:rsidRPr="003C3CEC" w:rsidRDefault="008C67F5" w:rsidP="001526CD">
      <w:pPr>
        <w:spacing w:after="0" w:line="240" w:lineRule="auto"/>
        <w:rPr>
          <w:rFonts w:ascii="Times New Roman" w:eastAsia="Times New Roman" w:hAnsi="Times New Roman" w:cs="Times New Roman"/>
          <w:sz w:val="24"/>
          <w:szCs w:val="24"/>
          <w:lang w:eastAsia="en-AU"/>
        </w:rPr>
      </w:pPr>
    </w:p>
    <w:p w14:paraId="12792468" w14:textId="55BF5A30" w:rsidR="00AA396A" w:rsidRPr="003C3CEC" w:rsidRDefault="00AA396A" w:rsidP="00684B2E">
      <w:pPr>
        <w:autoSpaceDE w:val="0"/>
        <w:autoSpaceDN w:val="0"/>
        <w:adjustRightInd w:val="0"/>
        <w:spacing w:after="0" w:line="240" w:lineRule="auto"/>
        <w:rPr>
          <w:rFonts w:ascii="Times New Roman" w:eastAsia="Times New Roman" w:hAnsi="Times New Roman" w:cs="Times New Roman"/>
          <w:sz w:val="24"/>
          <w:szCs w:val="24"/>
          <w:lang w:eastAsia="en-AU"/>
        </w:rPr>
      </w:pPr>
      <w:r w:rsidRPr="003C3CEC">
        <w:rPr>
          <w:rFonts w:ascii="Times New Roman" w:eastAsia="Times New Roman" w:hAnsi="Times New Roman" w:cs="Times New Roman"/>
          <w:sz w:val="24"/>
          <w:szCs w:val="24"/>
          <w:lang w:eastAsia="en-AU"/>
        </w:rPr>
        <w:t>The</w:t>
      </w:r>
      <w:r w:rsidRPr="003C3CEC">
        <w:rPr>
          <w:rFonts w:ascii="Times New Roman" w:hAnsi="Times New Roman" w:cs="Times New Roman"/>
          <w:sz w:val="24"/>
          <w:szCs w:val="24"/>
        </w:rPr>
        <w:t xml:space="preserve"> amendments enhance the ability to record, track and trace the movement of firearms, frames and receiver, and may contribute to identifying and preventing firearms trafficking.</w:t>
      </w:r>
    </w:p>
    <w:p w14:paraId="4C765FE1" w14:textId="77777777" w:rsidR="008C67F5" w:rsidRPr="003C3CEC" w:rsidRDefault="008C67F5" w:rsidP="001526CD">
      <w:pPr>
        <w:spacing w:after="0" w:line="240" w:lineRule="auto"/>
        <w:rPr>
          <w:rFonts w:ascii="Times New Roman" w:eastAsia="Times New Roman" w:hAnsi="Times New Roman" w:cs="Times New Roman"/>
          <w:sz w:val="24"/>
          <w:szCs w:val="24"/>
          <w:lang w:eastAsia="en-AU"/>
        </w:rPr>
      </w:pPr>
    </w:p>
    <w:p w14:paraId="74491A1E" w14:textId="4262F9BC" w:rsidR="002776C0" w:rsidRDefault="002776C0" w:rsidP="00565661">
      <w:pPr>
        <w:spacing w:line="240" w:lineRule="auto"/>
        <w:rPr>
          <w:rFonts w:ascii="Times New Roman" w:hAnsi="Times New Roman" w:cs="Times New Roman"/>
          <w:b/>
          <w:sz w:val="24"/>
          <w:szCs w:val="24"/>
        </w:rPr>
      </w:pPr>
      <w:r w:rsidRPr="003C3CEC">
        <w:rPr>
          <w:rFonts w:ascii="Times New Roman" w:hAnsi="Times New Roman" w:cs="Times New Roman"/>
          <w:b/>
          <w:sz w:val="24"/>
          <w:szCs w:val="24"/>
        </w:rPr>
        <w:t xml:space="preserve">Item </w:t>
      </w:r>
      <w:r w:rsidR="00963BA7" w:rsidRPr="003C3CEC">
        <w:rPr>
          <w:rFonts w:ascii="Times New Roman" w:hAnsi="Times New Roman" w:cs="Times New Roman"/>
          <w:b/>
          <w:sz w:val="24"/>
          <w:szCs w:val="24"/>
        </w:rPr>
        <w:t>14</w:t>
      </w:r>
      <w:r w:rsidRPr="003C3CEC">
        <w:rPr>
          <w:rFonts w:ascii="Times New Roman" w:hAnsi="Times New Roman" w:cs="Times New Roman"/>
          <w:b/>
          <w:sz w:val="24"/>
          <w:szCs w:val="24"/>
        </w:rPr>
        <w:t xml:space="preserve"> – Item 1A of Part 3 of Schedule 6 (heading)</w:t>
      </w:r>
    </w:p>
    <w:p w14:paraId="1F7DDD40" w14:textId="77777777" w:rsidR="00EC7E9E" w:rsidRPr="00850263" w:rsidRDefault="00EC7E9E" w:rsidP="00EC7E9E">
      <w:pPr>
        <w:spacing w:line="240" w:lineRule="auto"/>
        <w:rPr>
          <w:rFonts w:ascii="Times New Roman" w:hAnsi="Times New Roman" w:cs="Times New Roman"/>
          <w:sz w:val="24"/>
          <w:szCs w:val="24"/>
        </w:rPr>
      </w:pPr>
      <w:r w:rsidRPr="00850263">
        <w:rPr>
          <w:rFonts w:ascii="Times New Roman" w:hAnsi="Times New Roman" w:cs="Times New Roman"/>
          <w:sz w:val="24"/>
          <w:szCs w:val="24"/>
        </w:rPr>
        <w:t>Please see explanation under Item 15</w:t>
      </w:r>
      <w:r>
        <w:rPr>
          <w:rFonts w:ascii="Times New Roman" w:hAnsi="Times New Roman" w:cs="Times New Roman"/>
          <w:sz w:val="24"/>
          <w:szCs w:val="24"/>
        </w:rPr>
        <w:t>.</w:t>
      </w:r>
    </w:p>
    <w:p w14:paraId="337BF9DE" w14:textId="0CD0E3F7" w:rsidR="002776C0" w:rsidRPr="003C3CEC" w:rsidRDefault="00963BA7" w:rsidP="00565661">
      <w:pPr>
        <w:spacing w:line="240" w:lineRule="auto"/>
        <w:rPr>
          <w:rFonts w:ascii="Times New Roman" w:hAnsi="Times New Roman" w:cs="Times New Roman"/>
          <w:b/>
          <w:sz w:val="24"/>
          <w:szCs w:val="24"/>
        </w:rPr>
      </w:pPr>
      <w:r w:rsidRPr="003C3CEC">
        <w:rPr>
          <w:rFonts w:ascii="Times New Roman" w:hAnsi="Times New Roman" w:cs="Times New Roman"/>
          <w:b/>
          <w:sz w:val="24"/>
          <w:szCs w:val="24"/>
        </w:rPr>
        <w:t>Item 15</w:t>
      </w:r>
      <w:r w:rsidR="002776C0" w:rsidRPr="003C3CEC">
        <w:rPr>
          <w:rFonts w:ascii="Times New Roman" w:hAnsi="Times New Roman" w:cs="Times New Roman"/>
          <w:b/>
          <w:sz w:val="24"/>
          <w:szCs w:val="24"/>
        </w:rPr>
        <w:t xml:space="preserve"> – Subitem 1A(1) of Part 3 of Schedule 6</w:t>
      </w:r>
    </w:p>
    <w:p w14:paraId="362D94FD" w14:textId="53883A8B" w:rsidR="00887259" w:rsidRPr="003C3CEC" w:rsidRDefault="003E707B" w:rsidP="00684B2E">
      <w:pPr>
        <w:autoSpaceDE w:val="0"/>
        <w:autoSpaceDN w:val="0"/>
        <w:adjustRightInd w:val="0"/>
        <w:spacing w:after="0" w:line="240" w:lineRule="auto"/>
        <w:rPr>
          <w:rFonts w:ascii="Times New Roman" w:hAnsi="Times New Roman" w:cs="Times New Roman"/>
          <w:sz w:val="24"/>
          <w:szCs w:val="24"/>
        </w:rPr>
      </w:pPr>
      <w:r w:rsidRPr="003C3CEC">
        <w:rPr>
          <w:rFonts w:ascii="Times New Roman" w:hAnsi="Times New Roman" w:cs="Times New Roman"/>
          <w:sz w:val="24"/>
          <w:szCs w:val="24"/>
        </w:rPr>
        <w:t>Th</w:t>
      </w:r>
      <w:r w:rsidR="002776C0" w:rsidRPr="003C3CEC">
        <w:rPr>
          <w:rFonts w:ascii="Times New Roman" w:hAnsi="Times New Roman" w:cs="Times New Roman"/>
          <w:sz w:val="24"/>
          <w:szCs w:val="24"/>
        </w:rPr>
        <w:t>e</w:t>
      </w:r>
      <w:r w:rsidRPr="003C3CEC">
        <w:rPr>
          <w:rFonts w:ascii="Times New Roman" w:hAnsi="Times New Roman" w:cs="Times New Roman"/>
          <w:sz w:val="24"/>
          <w:szCs w:val="24"/>
        </w:rPr>
        <w:t>s</w:t>
      </w:r>
      <w:r w:rsidR="002776C0" w:rsidRPr="003C3CEC">
        <w:rPr>
          <w:rFonts w:ascii="Times New Roman" w:hAnsi="Times New Roman" w:cs="Times New Roman"/>
          <w:sz w:val="24"/>
          <w:szCs w:val="24"/>
        </w:rPr>
        <w:t>e</w:t>
      </w:r>
      <w:r w:rsidRPr="003C3CEC">
        <w:rPr>
          <w:rFonts w:ascii="Times New Roman" w:hAnsi="Times New Roman" w:cs="Times New Roman"/>
          <w:sz w:val="24"/>
          <w:szCs w:val="24"/>
        </w:rPr>
        <w:t xml:space="preserve"> item</w:t>
      </w:r>
      <w:r w:rsidR="002776C0" w:rsidRPr="003C3CEC">
        <w:rPr>
          <w:rFonts w:ascii="Times New Roman" w:hAnsi="Times New Roman" w:cs="Times New Roman"/>
          <w:sz w:val="24"/>
          <w:szCs w:val="24"/>
        </w:rPr>
        <w:t xml:space="preserve">s, together with items </w:t>
      </w:r>
      <w:r w:rsidR="00963BA7" w:rsidRPr="003C3CEC">
        <w:rPr>
          <w:rFonts w:ascii="Times New Roman" w:hAnsi="Times New Roman" w:cs="Times New Roman"/>
          <w:sz w:val="24"/>
          <w:szCs w:val="24"/>
        </w:rPr>
        <w:t>16, 17, 18, 19</w:t>
      </w:r>
      <w:r w:rsidR="002776C0" w:rsidRPr="003C3CEC">
        <w:rPr>
          <w:rFonts w:ascii="Times New Roman" w:hAnsi="Times New Roman" w:cs="Times New Roman"/>
          <w:sz w:val="24"/>
          <w:szCs w:val="24"/>
        </w:rPr>
        <w:t xml:space="preserve"> and </w:t>
      </w:r>
      <w:r w:rsidR="00963BA7" w:rsidRPr="003C3CEC">
        <w:rPr>
          <w:rFonts w:ascii="Times New Roman" w:hAnsi="Times New Roman" w:cs="Times New Roman"/>
          <w:sz w:val="24"/>
          <w:szCs w:val="24"/>
        </w:rPr>
        <w:t>20</w:t>
      </w:r>
      <w:r w:rsidR="002776C0" w:rsidRPr="003C3CEC">
        <w:rPr>
          <w:rFonts w:ascii="Times New Roman" w:hAnsi="Times New Roman" w:cs="Times New Roman"/>
          <w:sz w:val="24"/>
          <w:szCs w:val="24"/>
        </w:rPr>
        <w:t xml:space="preserve"> described below,</w:t>
      </w:r>
      <w:r w:rsidRPr="003C3CEC">
        <w:rPr>
          <w:rFonts w:ascii="Times New Roman" w:hAnsi="Times New Roman" w:cs="Times New Roman"/>
          <w:sz w:val="24"/>
          <w:szCs w:val="24"/>
        </w:rPr>
        <w:t xml:space="preserve"> </w:t>
      </w:r>
      <w:r w:rsidR="00CA2A60" w:rsidRPr="003C3CEC">
        <w:rPr>
          <w:rFonts w:ascii="Times New Roman" w:hAnsi="Times New Roman" w:cs="Times New Roman"/>
          <w:sz w:val="24"/>
          <w:szCs w:val="24"/>
        </w:rPr>
        <w:t>amend</w:t>
      </w:r>
      <w:r w:rsidRPr="003C3CEC">
        <w:rPr>
          <w:rFonts w:ascii="Times New Roman" w:hAnsi="Times New Roman" w:cs="Times New Roman"/>
          <w:sz w:val="24"/>
          <w:szCs w:val="24"/>
        </w:rPr>
        <w:t xml:space="preserve"> </w:t>
      </w:r>
      <w:r w:rsidR="002776C0" w:rsidRPr="003C3CEC">
        <w:rPr>
          <w:rFonts w:ascii="Times New Roman" w:hAnsi="Times New Roman" w:cs="Times New Roman"/>
          <w:sz w:val="24"/>
          <w:szCs w:val="24"/>
        </w:rPr>
        <w:t xml:space="preserve">item </w:t>
      </w:r>
      <w:r w:rsidRPr="003C3CEC">
        <w:rPr>
          <w:rFonts w:ascii="Times New Roman" w:hAnsi="Times New Roman" w:cs="Times New Roman"/>
          <w:sz w:val="24"/>
          <w:szCs w:val="24"/>
        </w:rPr>
        <w:t xml:space="preserve">1A of Part 3 of Schedule 6 to the </w:t>
      </w:r>
      <w:r w:rsidR="003E2985" w:rsidRPr="003C3CEC">
        <w:rPr>
          <w:rFonts w:ascii="Times New Roman" w:hAnsi="Times New Roman" w:cs="Times New Roman"/>
          <w:sz w:val="24"/>
          <w:szCs w:val="24"/>
        </w:rPr>
        <w:t>PI Regulations.</w:t>
      </w:r>
      <w:r w:rsidR="00280096" w:rsidRPr="003C3CEC">
        <w:rPr>
          <w:rFonts w:ascii="Times New Roman" w:hAnsi="Times New Roman" w:cs="Times New Roman"/>
          <w:sz w:val="24"/>
          <w:szCs w:val="24"/>
        </w:rPr>
        <w:t xml:space="preserve"> Part 3 of Schedule 6 to the PI Regulations sets out the conditions on the importation of firearms and firearm parts.</w:t>
      </w:r>
      <w:r w:rsidR="002776C0" w:rsidRPr="003C3CEC">
        <w:rPr>
          <w:rFonts w:ascii="Times New Roman" w:hAnsi="Times New Roman" w:cs="Times New Roman"/>
          <w:sz w:val="24"/>
          <w:szCs w:val="24"/>
        </w:rPr>
        <w:t xml:space="preserve">  </w:t>
      </w:r>
      <w:r w:rsidR="00FA6130" w:rsidRPr="003C3CEC">
        <w:rPr>
          <w:rFonts w:ascii="Times New Roman" w:hAnsi="Times New Roman" w:cs="Times New Roman"/>
          <w:sz w:val="24"/>
          <w:szCs w:val="24"/>
        </w:rPr>
        <w:t>Amended</w:t>
      </w:r>
      <w:r w:rsidR="00887259" w:rsidRPr="003C3CEC">
        <w:rPr>
          <w:rFonts w:ascii="Times New Roman" w:hAnsi="Times New Roman" w:cs="Times New Roman"/>
          <w:sz w:val="24"/>
          <w:szCs w:val="24"/>
        </w:rPr>
        <w:t xml:space="preserve"> </w:t>
      </w:r>
      <w:r w:rsidR="002776C0" w:rsidRPr="003C3CEC">
        <w:rPr>
          <w:rFonts w:ascii="Times New Roman" w:hAnsi="Times New Roman" w:cs="Times New Roman"/>
          <w:sz w:val="24"/>
          <w:szCs w:val="24"/>
        </w:rPr>
        <w:t>i</w:t>
      </w:r>
      <w:r w:rsidR="00887259" w:rsidRPr="003C3CEC">
        <w:rPr>
          <w:rFonts w:ascii="Times New Roman" w:hAnsi="Times New Roman" w:cs="Times New Roman"/>
          <w:sz w:val="24"/>
          <w:szCs w:val="24"/>
        </w:rPr>
        <w:t>tem 1A set</w:t>
      </w:r>
      <w:r w:rsidR="008F6C90" w:rsidRPr="003C3CEC">
        <w:rPr>
          <w:rFonts w:ascii="Times New Roman" w:hAnsi="Times New Roman" w:cs="Times New Roman"/>
          <w:sz w:val="24"/>
          <w:szCs w:val="24"/>
        </w:rPr>
        <w:t>s</w:t>
      </w:r>
      <w:r w:rsidR="00887259" w:rsidRPr="003C3CEC">
        <w:rPr>
          <w:rFonts w:ascii="Times New Roman" w:hAnsi="Times New Roman" w:cs="Times New Roman"/>
          <w:sz w:val="24"/>
          <w:szCs w:val="24"/>
        </w:rPr>
        <w:t xml:space="preserve"> out </w:t>
      </w:r>
      <w:r w:rsidR="00EE679C" w:rsidRPr="003C3CEC">
        <w:rPr>
          <w:rFonts w:ascii="Times New Roman" w:hAnsi="Times New Roman" w:cs="Times New Roman"/>
          <w:sz w:val="24"/>
          <w:szCs w:val="24"/>
        </w:rPr>
        <w:t xml:space="preserve">firearms, frames or receivers that must comply with the identification requirements as well as setting out the </w:t>
      </w:r>
      <w:r w:rsidR="00887259" w:rsidRPr="003C3CEC">
        <w:rPr>
          <w:rFonts w:ascii="Times New Roman" w:hAnsi="Times New Roman" w:cs="Times New Roman"/>
          <w:sz w:val="24"/>
          <w:szCs w:val="24"/>
        </w:rPr>
        <w:t xml:space="preserve">identification requirements </w:t>
      </w:r>
    </w:p>
    <w:p w14:paraId="0DB97180" w14:textId="77777777" w:rsidR="00887259" w:rsidRPr="003C3CEC" w:rsidRDefault="00887259" w:rsidP="00A43462">
      <w:pPr>
        <w:autoSpaceDE w:val="0"/>
        <w:autoSpaceDN w:val="0"/>
        <w:adjustRightInd w:val="0"/>
        <w:spacing w:after="0" w:line="240" w:lineRule="auto"/>
        <w:ind w:left="360"/>
        <w:rPr>
          <w:rFonts w:ascii="Times New Roman" w:hAnsi="Times New Roman" w:cs="Times New Roman"/>
          <w:sz w:val="24"/>
          <w:szCs w:val="24"/>
        </w:rPr>
      </w:pPr>
    </w:p>
    <w:p w14:paraId="1E43E8D6" w14:textId="261BDA95" w:rsidR="002776C0" w:rsidRPr="003C3CEC" w:rsidRDefault="00887259" w:rsidP="00684B2E">
      <w:pPr>
        <w:autoSpaceDE w:val="0"/>
        <w:autoSpaceDN w:val="0"/>
        <w:adjustRightInd w:val="0"/>
        <w:spacing w:after="0" w:line="240" w:lineRule="auto"/>
        <w:rPr>
          <w:rFonts w:ascii="Times New Roman" w:hAnsi="Times New Roman" w:cs="Times New Roman"/>
          <w:sz w:val="24"/>
          <w:szCs w:val="24"/>
        </w:rPr>
      </w:pPr>
      <w:r w:rsidRPr="003C3CEC">
        <w:rPr>
          <w:rFonts w:ascii="Times New Roman" w:hAnsi="Times New Roman" w:cs="Times New Roman"/>
          <w:sz w:val="24"/>
          <w:szCs w:val="24"/>
        </w:rPr>
        <w:t>New subitem 1A(1) set</w:t>
      </w:r>
      <w:r w:rsidR="008F6C90" w:rsidRPr="003C3CEC">
        <w:rPr>
          <w:rFonts w:ascii="Times New Roman" w:hAnsi="Times New Roman" w:cs="Times New Roman"/>
          <w:sz w:val="24"/>
          <w:szCs w:val="24"/>
        </w:rPr>
        <w:t>s</w:t>
      </w:r>
      <w:r w:rsidRPr="003C3CEC">
        <w:rPr>
          <w:rFonts w:ascii="Times New Roman" w:hAnsi="Times New Roman" w:cs="Times New Roman"/>
          <w:sz w:val="24"/>
          <w:szCs w:val="24"/>
        </w:rPr>
        <w:t xml:space="preserve"> out the scope of item 1A, and provide</w:t>
      </w:r>
      <w:r w:rsidR="008F6C90" w:rsidRPr="003C3CEC">
        <w:rPr>
          <w:rFonts w:ascii="Times New Roman" w:hAnsi="Times New Roman" w:cs="Times New Roman"/>
          <w:sz w:val="24"/>
          <w:szCs w:val="24"/>
        </w:rPr>
        <w:t>s</w:t>
      </w:r>
      <w:r w:rsidRPr="003C3CEC">
        <w:rPr>
          <w:rFonts w:ascii="Times New Roman" w:hAnsi="Times New Roman" w:cs="Times New Roman"/>
          <w:sz w:val="24"/>
          <w:szCs w:val="24"/>
        </w:rPr>
        <w:t xml:space="preserve"> that it applies to a firearm, frame or receiver that was manufactured on or after 1 January 1900.</w:t>
      </w:r>
    </w:p>
    <w:p w14:paraId="2E480919" w14:textId="77777777" w:rsidR="006369BD" w:rsidRPr="003C3CEC" w:rsidRDefault="006369BD" w:rsidP="006369BD">
      <w:pPr>
        <w:autoSpaceDE w:val="0"/>
        <w:autoSpaceDN w:val="0"/>
        <w:adjustRightInd w:val="0"/>
        <w:spacing w:after="0" w:line="240" w:lineRule="auto"/>
        <w:rPr>
          <w:rFonts w:ascii="Times New Roman" w:hAnsi="Times New Roman" w:cs="Times New Roman"/>
          <w:sz w:val="24"/>
          <w:szCs w:val="24"/>
        </w:rPr>
      </w:pPr>
    </w:p>
    <w:p w14:paraId="1C91D622" w14:textId="42658F86" w:rsidR="002776C0" w:rsidRDefault="002776C0" w:rsidP="00F90526">
      <w:pPr>
        <w:spacing w:line="240" w:lineRule="auto"/>
        <w:rPr>
          <w:rFonts w:ascii="Times New Roman" w:hAnsi="Times New Roman" w:cs="Times New Roman"/>
          <w:sz w:val="24"/>
          <w:szCs w:val="24"/>
        </w:rPr>
      </w:pPr>
      <w:r w:rsidRPr="003C3CEC">
        <w:rPr>
          <w:rFonts w:ascii="Times New Roman" w:hAnsi="Times New Roman" w:cs="Times New Roman"/>
          <w:b/>
          <w:sz w:val="24"/>
          <w:szCs w:val="24"/>
        </w:rPr>
        <w:t xml:space="preserve">Item </w:t>
      </w:r>
      <w:r w:rsidR="00963BA7" w:rsidRPr="003C3CEC">
        <w:rPr>
          <w:rFonts w:ascii="Times New Roman" w:hAnsi="Times New Roman" w:cs="Times New Roman"/>
          <w:b/>
          <w:sz w:val="24"/>
          <w:szCs w:val="24"/>
        </w:rPr>
        <w:t>16</w:t>
      </w:r>
      <w:r w:rsidRPr="003C3CEC">
        <w:rPr>
          <w:rFonts w:ascii="Times New Roman" w:hAnsi="Times New Roman" w:cs="Times New Roman"/>
          <w:b/>
          <w:sz w:val="24"/>
          <w:szCs w:val="24"/>
        </w:rPr>
        <w:t xml:space="preserve"> – Subitem 1A(2) of Part 3 of Schedule 6</w:t>
      </w:r>
    </w:p>
    <w:p w14:paraId="5551D549" w14:textId="4072C5E9" w:rsidR="00EC7E9E" w:rsidRPr="00850263" w:rsidRDefault="00EC7E9E" w:rsidP="00EC7E9E">
      <w:pPr>
        <w:spacing w:line="240" w:lineRule="auto"/>
        <w:rPr>
          <w:rFonts w:ascii="Times New Roman" w:hAnsi="Times New Roman" w:cs="Times New Roman"/>
          <w:sz w:val="24"/>
          <w:szCs w:val="24"/>
        </w:rPr>
      </w:pPr>
      <w:r w:rsidRPr="00850263">
        <w:rPr>
          <w:rFonts w:ascii="Times New Roman" w:hAnsi="Times New Roman" w:cs="Times New Roman"/>
          <w:sz w:val="24"/>
          <w:szCs w:val="24"/>
        </w:rPr>
        <w:t>Please see e</w:t>
      </w:r>
      <w:r>
        <w:rPr>
          <w:rFonts w:ascii="Times New Roman" w:hAnsi="Times New Roman" w:cs="Times New Roman"/>
          <w:sz w:val="24"/>
          <w:szCs w:val="24"/>
        </w:rPr>
        <w:t>xplanation under Item 19.</w:t>
      </w:r>
    </w:p>
    <w:p w14:paraId="35165D38" w14:textId="43BC1E83" w:rsidR="00963BA7" w:rsidRDefault="002776C0" w:rsidP="00F90526">
      <w:pPr>
        <w:spacing w:line="240" w:lineRule="auto"/>
        <w:rPr>
          <w:rFonts w:ascii="Times New Roman" w:hAnsi="Times New Roman" w:cs="Times New Roman"/>
          <w:b/>
          <w:sz w:val="24"/>
          <w:szCs w:val="24"/>
        </w:rPr>
      </w:pPr>
      <w:r w:rsidRPr="003C3CEC">
        <w:rPr>
          <w:rFonts w:ascii="Times New Roman" w:hAnsi="Times New Roman" w:cs="Times New Roman"/>
          <w:b/>
          <w:sz w:val="24"/>
          <w:szCs w:val="24"/>
        </w:rPr>
        <w:t xml:space="preserve">Item </w:t>
      </w:r>
      <w:r w:rsidR="00963BA7" w:rsidRPr="003C3CEC">
        <w:rPr>
          <w:rFonts w:ascii="Times New Roman" w:hAnsi="Times New Roman" w:cs="Times New Roman"/>
          <w:b/>
          <w:sz w:val="24"/>
          <w:szCs w:val="24"/>
        </w:rPr>
        <w:t>17</w:t>
      </w:r>
      <w:r w:rsidRPr="003C3CEC">
        <w:rPr>
          <w:rFonts w:ascii="Times New Roman" w:hAnsi="Times New Roman" w:cs="Times New Roman"/>
          <w:b/>
          <w:sz w:val="24"/>
          <w:szCs w:val="24"/>
        </w:rPr>
        <w:t xml:space="preserve"> – </w:t>
      </w:r>
      <w:r w:rsidR="00963BA7" w:rsidRPr="003C3CEC">
        <w:rPr>
          <w:rFonts w:ascii="Times New Roman" w:hAnsi="Times New Roman" w:cs="Times New Roman"/>
          <w:b/>
          <w:sz w:val="24"/>
          <w:szCs w:val="24"/>
        </w:rPr>
        <w:t>Paragraph 1A(2)(a) of Part 3 of Schedule 6</w:t>
      </w:r>
    </w:p>
    <w:p w14:paraId="5EE61FAA" w14:textId="214D816F" w:rsidR="00EC7E9E" w:rsidRPr="00850263" w:rsidRDefault="00EC7E9E" w:rsidP="00EC7E9E">
      <w:pPr>
        <w:spacing w:line="240" w:lineRule="auto"/>
        <w:rPr>
          <w:rFonts w:ascii="Times New Roman" w:hAnsi="Times New Roman" w:cs="Times New Roman"/>
          <w:sz w:val="24"/>
          <w:szCs w:val="24"/>
        </w:rPr>
      </w:pPr>
      <w:r w:rsidRPr="00850263">
        <w:rPr>
          <w:rFonts w:ascii="Times New Roman" w:hAnsi="Times New Roman" w:cs="Times New Roman"/>
          <w:sz w:val="24"/>
          <w:szCs w:val="24"/>
        </w:rPr>
        <w:t>Please see e</w:t>
      </w:r>
      <w:r>
        <w:rPr>
          <w:rFonts w:ascii="Times New Roman" w:hAnsi="Times New Roman" w:cs="Times New Roman"/>
          <w:sz w:val="24"/>
          <w:szCs w:val="24"/>
        </w:rPr>
        <w:t>xplanation under Item 19.</w:t>
      </w:r>
    </w:p>
    <w:p w14:paraId="21D085DC" w14:textId="5995AC43" w:rsidR="002776C0" w:rsidRDefault="00963BA7" w:rsidP="00F90526">
      <w:pPr>
        <w:spacing w:line="240" w:lineRule="auto"/>
        <w:rPr>
          <w:rFonts w:ascii="Times New Roman" w:hAnsi="Times New Roman" w:cs="Times New Roman"/>
          <w:sz w:val="24"/>
          <w:szCs w:val="24"/>
        </w:rPr>
      </w:pPr>
      <w:r w:rsidRPr="003C3CEC">
        <w:rPr>
          <w:rFonts w:ascii="Times New Roman" w:hAnsi="Times New Roman" w:cs="Times New Roman"/>
          <w:b/>
          <w:sz w:val="24"/>
          <w:szCs w:val="24"/>
        </w:rPr>
        <w:t>Item 18 - P</w:t>
      </w:r>
      <w:r w:rsidR="002776C0" w:rsidRPr="003C3CEC">
        <w:rPr>
          <w:rFonts w:ascii="Times New Roman" w:hAnsi="Times New Roman" w:cs="Times New Roman"/>
          <w:b/>
          <w:sz w:val="24"/>
          <w:szCs w:val="24"/>
        </w:rPr>
        <w:t>aragraph 1A(2)(b)</w:t>
      </w:r>
      <w:r w:rsidR="002910CB" w:rsidRPr="003C3CEC">
        <w:rPr>
          <w:rFonts w:ascii="Times New Roman" w:hAnsi="Times New Roman" w:cs="Times New Roman"/>
          <w:b/>
          <w:sz w:val="24"/>
          <w:szCs w:val="24"/>
        </w:rPr>
        <w:t>(i)</w:t>
      </w:r>
      <w:r w:rsidR="002776C0" w:rsidRPr="003C3CEC">
        <w:rPr>
          <w:rFonts w:ascii="Times New Roman" w:hAnsi="Times New Roman" w:cs="Times New Roman"/>
          <w:b/>
          <w:sz w:val="24"/>
          <w:szCs w:val="24"/>
        </w:rPr>
        <w:t xml:space="preserve"> of Part 3 of Schedule 6</w:t>
      </w:r>
    </w:p>
    <w:p w14:paraId="010D84F2" w14:textId="77777777" w:rsidR="00EC7E9E" w:rsidRPr="00850263" w:rsidRDefault="00EC7E9E" w:rsidP="00EC7E9E">
      <w:pPr>
        <w:spacing w:line="240" w:lineRule="auto"/>
        <w:rPr>
          <w:rFonts w:ascii="Times New Roman" w:hAnsi="Times New Roman" w:cs="Times New Roman"/>
          <w:sz w:val="24"/>
          <w:szCs w:val="24"/>
        </w:rPr>
      </w:pPr>
      <w:r w:rsidRPr="00850263">
        <w:rPr>
          <w:rFonts w:ascii="Times New Roman" w:hAnsi="Times New Roman" w:cs="Times New Roman"/>
          <w:sz w:val="24"/>
          <w:szCs w:val="24"/>
        </w:rPr>
        <w:t>Please see e</w:t>
      </w:r>
      <w:r>
        <w:rPr>
          <w:rFonts w:ascii="Times New Roman" w:hAnsi="Times New Roman" w:cs="Times New Roman"/>
          <w:sz w:val="24"/>
          <w:szCs w:val="24"/>
        </w:rPr>
        <w:t>xplanation under Item 19.</w:t>
      </w:r>
    </w:p>
    <w:p w14:paraId="57AC028A" w14:textId="74737284" w:rsidR="002776C0" w:rsidRPr="003C3CEC" w:rsidRDefault="002910CB" w:rsidP="00F90526">
      <w:pPr>
        <w:spacing w:line="240" w:lineRule="auto"/>
        <w:rPr>
          <w:rFonts w:ascii="Times New Roman" w:hAnsi="Times New Roman" w:cs="Times New Roman"/>
          <w:b/>
          <w:sz w:val="24"/>
          <w:szCs w:val="24"/>
        </w:rPr>
      </w:pPr>
      <w:r w:rsidRPr="003C3CEC">
        <w:rPr>
          <w:rFonts w:ascii="Times New Roman" w:hAnsi="Times New Roman" w:cs="Times New Roman"/>
          <w:b/>
          <w:sz w:val="24"/>
          <w:szCs w:val="24"/>
        </w:rPr>
        <w:t xml:space="preserve">Item 19 - </w:t>
      </w:r>
      <w:r w:rsidR="002776C0" w:rsidRPr="003C3CEC">
        <w:rPr>
          <w:rFonts w:ascii="Times New Roman" w:hAnsi="Times New Roman" w:cs="Times New Roman"/>
          <w:b/>
          <w:sz w:val="24"/>
          <w:szCs w:val="24"/>
        </w:rPr>
        <w:t>Subparagraph 1A(2)(b)(iii) of Part 3 of Schedule 6</w:t>
      </w:r>
    </w:p>
    <w:p w14:paraId="7CEA5C1E" w14:textId="7ADEE07A" w:rsidR="002776C0" w:rsidRPr="003C3CEC" w:rsidRDefault="006369BD" w:rsidP="00684B2E">
      <w:pPr>
        <w:autoSpaceDE w:val="0"/>
        <w:autoSpaceDN w:val="0"/>
        <w:adjustRightInd w:val="0"/>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Together, these </w:t>
      </w:r>
      <w:r w:rsidR="002910CB" w:rsidRPr="003C3CEC">
        <w:rPr>
          <w:rFonts w:ascii="Times New Roman" w:hAnsi="Times New Roman" w:cs="Times New Roman"/>
          <w:sz w:val="24"/>
          <w:szCs w:val="24"/>
        </w:rPr>
        <w:t>four</w:t>
      </w:r>
      <w:r w:rsidRPr="003C3CEC">
        <w:rPr>
          <w:rFonts w:ascii="Times New Roman" w:hAnsi="Times New Roman" w:cs="Times New Roman"/>
          <w:sz w:val="24"/>
          <w:szCs w:val="24"/>
        </w:rPr>
        <w:t xml:space="preserve"> items amend </w:t>
      </w:r>
      <w:r w:rsidR="00E07CE9" w:rsidRPr="003C3CEC">
        <w:rPr>
          <w:rFonts w:ascii="Times New Roman" w:hAnsi="Times New Roman" w:cs="Times New Roman"/>
          <w:sz w:val="24"/>
          <w:szCs w:val="24"/>
        </w:rPr>
        <w:t xml:space="preserve">current </w:t>
      </w:r>
      <w:r w:rsidRPr="003C3CEC">
        <w:rPr>
          <w:rFonts w:ascii="Times New Roman" w:hAnsi="Times New Roman" w:cs="Times New Roman"/>
          <w:sz w:val="24"/>
          <w:szCs w:val="24"/>
        </w:rPr>
        <w:t>subitem 1A(2) of Part 3 of Schedule 6</w:t>
      </w:r>
      <w:r w:rsidR="00FA6130" w:rsidRPr="003C3CEC">
        <w:rPr>
          <w:rFonts w:ascii="Times New Roman" w:hAnsi="Times New Roman" w:cs="Times New Roman"/>
          <w:sz w:val="24"/>
          <w:szCs w:val="24"/>
        </w:rPr>
        <w:t xml:space="preserve"> to the PI</w:t>
      </w:r>
      <w:r w:rsidR="007A3A24" w:rsidRPr="003C3CEC">
        <w:rPr>
          <w:rFonts w:ascii="Times New Roman" w:hAnsi="Times New Roman" w:cs="Times New Roman"/>
          <w:sz w:val="24"/>
          <w:szCs w:val="24"/>
        </w:rPr>
        <w:t> </w:t>
      </w:r>
      <w:r w:rsidR="00FA6130" w:rsidRPr="003C3CEC">
        <w:rPr>
          <w:rFonts w:ascii="Times New Roman" w:hAnsi="Times New Roman" w:cs="Times New Roman"/>
          <w:sz w:val="24"/>
          <w:szCs w:val="24"/>
        </w:rPr>
        <w:t>Regulations</w:t>
      </w:r>
      <w:r w:rsidRPr="003C3CEC">
        <w:rPr>
          <w:rFonts w:ascii="Times New Roman" w:hAnsi="Times New Roman" w:cs="Times New Roman"/>
          <w:sz w:val="24"/>
          <w:szCs w:val="24"/>
        </w:rPr>
        <w:t xml:space="preserve">. </w:t>
      </w:r>
      <w:r w:rsidR="002776C0" w:rsidRPr="003C3CEC">
        <w:rPr>
          <w:rFonts w:ascii="Times New Roman" w:hAnsi="Times New Roman" w:cs="Times New Roman"/>
          <w:sz w:val="24"/>
          <w:szCs w:val="24"/>
        </w:rPr>
        <w:t xml:space="preserve">The </w:t>
      </w:r>
      <w:r w:rsidRPr="003C3CEC">
        <w:rPr>
          <w:rFonts w:ascii="Times New Roman" w:hAnsi="Times New Roman" w:cs="Times New Roman"/>
          <w:sz w:val="24"/>
          <w:szCs w:val="24"/>
        </w:rPr>
        <w:t xml:space="preserve">amendments </w:t>
      </w:r>
      <w:r w:rsidR="00FA6130" w:rsidRPr="003C3CEC">
        <w:rPr>
          <w:rFonts w:ascii="Times New Roman" w:hAnsi="Times New Roman" w:cs="Times New Roman"/>
          <w:sz w:val="24"/>
          <w:szCs w:val="24"/>
        </w:rPr>
        <w:t>extend</w:t>
      </w:r>
      <w:r w:rsidR="002776C0" w:rsidRPr="003C3CEC">
        <w:rPr>
          <w:rFonts w:ascii="Times New Roman" w:hAnsi="Times New Roman" w:cs="Times New Roman"/>
          <w:sz w:val="24"/>
          <w:szCs w:val="24"/>
        </w:rPr>
        <w:t xml:space="preserve"> </w:t>
      </w:r>
      <w:r w:rsidR="00887259" w:rsidRPr="003C3CEC">
        <w:rPr>
          <w:rFonts w:ascii="Times New Roman" w:hAnsi="Times New Roman" w:cs="Times New Roman"/>
          <w:sz w:val="24"/>
          <w:szCs w:val="24"/>
        </w:rPr>
        <w:t xml:space="preserve">the identification requirements </w:t>
      </w:r>
      <w:r w:rsidR="002776C0" w:rsidRPr="003C3CEC">
        <w:rPr>
          <w:rFonts w:ascii="Times New Roman" w:hAnsi="Times New Roman" w:cs="Times New Roman"/>
          <w:sz w:val="24"/>
          <w:szCs w:val="24"/>
        </w:rPr>
        <w:t xml:space="preserve">under current subitem 1A(2) </w:t>
      </w:r>
      <w:r w:rsidR="00E07CE9" w:rsidRPr="003C3CEC">
        <w:rPr>
          <w:rFonts w:ascii="Times New Roman" w:hAnsi="Times New Roman" w:cs="Times New Roman"/>
          <w:sz w:val="24"/>
          <w:szCs w:val="24"/>
        </w:rPr>
        <w:t>so</w:t>
      </w:r>
      <w:r w:rsidRPr="003C3CEC">
        <w:rPr>
          <w:rFonts w:ascii="Times New Roman" w:hAnsi="Times New Roman" w:cs="Times New Roman"/>
          <w:sz w:val="24"/>
          <w:szCs w:val="24"/>
        </w:rPr>
        <w:t xml:space="preserve"> that the requirements </w:t>
      </w:r>
      <w:r w:rsidR="0028056A" w:rsidRPr="003C3CEC">
        <w:rPr>
          <w:rFonts w:ascii="Times New Roman" w:hAnsi="Times New Roman" w:cs="Times New Roman"/>
          <w:sz w:val="24"/>
          <w:szCs w:val="24"/>
        </w:rPr>
        <w:t xml:space="preserve">have to </w:t>
      </w:r>
      <w:r w:rsidR="00887259" w:rsidRPr="003C3CEC">
        <w:rPr>
          <w:rFonts w:ascii="Times New Roman" w:hAnsi="Times New Roman" w:cs="Times New Roman"/>
          <w:sz w:val="24"/>
          <w:szCs w:val="24"/>
        </w:rPr>
        <w:t xml:space="preserve">be met by a firearm, </w:t>
      </w:r>
      <w:r w:rsidRPr="003C3CEC">
        <w:rPr>
          <w:rFonts w:ascii="Times New Roman" w:hAnsi="Times New Roman" w:cs="Times New Roman"/>
          <w:sz w:val="24"/>
          <w:szCs w:val="24"/>
        </w:rPr>
        <w:t xml:space="preserve">and also a </w:t>
      </w:r>
      <w:r w:rsidR="00887259" w:rsidRPr="003C3CEC">
        <w:rPr>
          <w:rFonts w:ascii="Times New Roman" w:hAnsi="Times New Roman" w:cs="Times New Roman"/>
          <w:sz w:val="24"/>
          <w:szCs w:val="24"/>
        </w:rPr>
        <w:t xml:space="preserve">frame or </w:t>
      </w:r>
      <w:r w:rsidR="00FB03DA" w:rsidRPr="003C3CEC">
        <w:rPr>
          <w:rFonts w:ascii="Times New Roman" w:hAnsi="Times New Roman" w:cs="Times New Roman"/>
          <w:sz w:val="24"/>
          <w:szCs w:val="24"/>
        </w:rPr>
        <w:t xml:space="preserve">a </w:t>
      </w:r>
      <w:r w:rsidR="00887259" w:rsidRPr="003C3CEC">
        <w:rPr>
          <w:rFonts w:ascii="Times New Roman" w:hAnsi="Times New Roman" w:cs="Times New Roman"/>
          <w:sz w:val="24"/>
          <w:szCs w:val="24"/>
        </w:rPr>
        <w:t xml:space="preserve">receiver.  </w:t>
      </w:r>
      <w:r w:rsidR="002654F3" w:rsidRPr="003C3CEC">
        <w:rPr>
          <w:rFonts w:ascii="Times New Roman" w:hAnsi="Times New Roman" w:cs="Times New Roman"/>
          <w:sz w:val="24"/>
          <w:szCs w:val="24"/>
        </w:rPr>
        <w:t xml:space="preserve">Under </w:t>
      </w:r>
      <w:r w:rsidRPr="003C3CEC">
        <w:rPr>
          <w:rFonts w:ascii="Times New Roman" w:hAnsi="Times New Roman" w:cs="Times New Roman"/>
          <w:sz w:val="24"/>
          <w:szCs w:val="24"/>
        </w:rPr>
        <w:t xml:space="preserve">amended </w:t>
      </w:r>
      <w:r w:rsidR="002654F3" w:rsidRPr="003C3CEC">
        <w:rPr>
          <w:rFonts w:ascii="Times New Roman" w:hAnsi="Times New Roman" w:cs="Times New Roman"/>
          <w:sz w:val="24"/>
          <w:szCs w:val="24"/>
        </w:rPr>
        <w:t xml:space="preserve">subitem 1A(2), a firearm, frame or receiver would comply with the identification requirements if the firearm, frame or receiver, or a sample of a consignment of firearms, frames or </w:t>
      </w:r>
      <w:r w:rsidR="00FA0B15" w:rsidRPr="003C3CEC">
        <w:rPr>
          <w:rFonts w:ascii="Times New Roman" w:hAnsi="Times New Roman" w:cs="Times New Roman"/>
          <w:sz w:val="24"/>
          <w:szCs w:val="24"/>
        </w:rPr>
        <w:t>receivers</w:t>
      </w:r>
      <w:r w:rsidR="002654F3" w:rsidRPr="003C3CEC">
        <w:rPr>
          <w:rFonts w:ascii="Times New Roman" w:hAnsi="Times New Roman" w:cs="Times New Roman"/>
          <w:sz w:val="24"/>
          <w:szCs w:val="24"/>
        </w:rPr>
        <w:t xml:space="preserve">, has been visually inspected and found to comply with </w:t>
      </w:r>
      <w:r w:rsidR="00F97F20" w:rsidRPr="003C3CEC">
        <w:rPr>
          <w:rFonts w:ascii="Times New Roman" w:hAnsi="Times New Roman" w:cs="Times New Roman"/>
          <w:sz w:val="24"/>
          <w:szCs w:val="24"/>
        </w:rPr>
        <w:t xml:space="preserve">new </w:t>
      </w:r>
      <w:r w:rsidR="0028056A" w:rsidRPr="003C3CEC">
        <w:rPr>
          <w:rFonts w:ascii="Times New Roman" w:hAnsi="Times New Roman" w:cs="Times New Roman"/>
          <w:sz w:val="24"/>
          <w:szCs w:val="24"/>
        </w:rPr>
        <w:t>s</w:t>
      </w:r>
      <w:r w:rsidR="002654F3" w:rsidRPr="003C3CEC">
        <w:rPr>
          <w:rFonts w:ascii="Times New Roman" w:hAnsi="Times New Roman" w:cs="Times New Roman"/>
          <w:sz w:val="24"/>
          <w:szCs w:val="24"/>
        </w:rPr>
        <w:t>ubitem 1A(3), described below.</w:t>
      </w:r>
    </w:p>
    <w:p w14:paraId="45DCF1FE" w14:textId="77777777" w:rsidR="006369BD" w:rsidRPr="003C3CEC" w:rsidRDefault="006369BD" w:rsidP="00D63D53">
      <w:pPr>
        <w:autoSpaceDE w:val="0"/>
        <w:autoSpaceDN w:val="0"/>
        <w:adjustRightInd w:val="0"/>
        <w:spacing w:after="0" w:line="240" w:lineRule="auto"/>
        <w:rPr>
          <w:rFonts w:ascii="Times New Roman" w:hAnsi="Times New Roman" w:cs="Times New Roman"/>
          <w:sz w:val="24"/>
          <w:szCs w:val="24"/>
        </w:rPr>
      </w:pPr>
    </w:p>
    <w:p w14:paraId="06181199" w14:textId="77777777" w:rsidR="002910CB" w:rsidRPr="003C3CEC" w:rsidRDefault="006369BD" w:rsidP="002910CB">
      <w:pPr>
        <w:autoSpaceDE w:val="0"/>
        <w:autoSpaceDN w:val="0"/>
        <w:adjustRightInd w:val="0"/>
        <w:spacing w:after="0" w:line="240" w:lineRule="auto"/>
        <w:rPr>
          <w:rFonts w:ascii="Times New Roman" w:hAnsi="Times New Roman" w:cs="Times New Roman"/>
          <w:b/>
          <w:sz w:val="24"/>
          <w:szCs w:val="24"/>
        </w:rPr>
      </w:pPr>
      <w:r w:rsidRPr="003C3CEC">
        <w:rPr>
          <w:rFonts w:ascii="Times New Roman" w:hAnsi="Times New Roman" w:cs="Times New Roman"/>
          <w:b/>
          <w:sz w:val="24"/>
          <w:szCs w:val="24"/>
        </w:rPr>
        <w:t xml:space="preserve">Item </w:t>
      </w:r>
      <w:r w:rsidR="002910CB" w:rsidRPr="003C3CEC">
        <w:rPr>
          <w:rFonts w:ascii="Times New Roman" w:hAnsi="Times New Roman" w:cs="Times New Roman"/>
          <w:b/>
          <w:sz w:val="24"/>
          <w:szCs w:val="24"/>
        </w:rPr>
        <w:t>20</w:t>
      </w:r>
      <w:r w:rsidRPr="003C3CEC">
        <w:rPr>
          <w:rFonts w:ascii="Times New Roman" w:hAnsi="Times New Roman" w:cs="Times New Roman"/>
          <w:b/>
          <w:sz w:val="24"/>
          <w:szCs w:val="24"/>
        </w:rPr>
        <w:t xml:space="preserve"> – At the end of item 1A of Part 3 of Schedule 6</w:t>
      </w:r>
    </w:p>
    <w:p w14:paraId="4C80FBBF" w14:textId="77777777" w:rsidR="002910CB" w:rsidRPr="003C3CEC" w:rsidRDefault="002910CB" w:rsidP="002910CB">
      <w:pPr>
        <w:autoSpaceDE w:val="0"/>
        <w:autoSpaceDN w:val="0"/>
        <w:adjustRightInd w:val="0"/>
        <w:spacing w:after="0" w:line="240" w:lineRule="auto"/>
        <w:rPr>
          <w:rFonts w:ascii="Times New Roman" w:hAnsi="Times New Roman" w:cs="Times New Roman"/>
          <w:b/>
          <w:sz w:val="24"/>
          <w:szCs w:val="24"/>
        </w:rPr>
      </w:pPr>
    </w:p>
    <w:p w14:paraId="55924419" w14:textId="6AB6889E" w:rsidR="002654F3" w:rsidRPr="003C3CEC" w:rsidRDefault="00FA6130" w:rsidP="00684B2E">
      <w:pPr>
        <w:autoSpaceDE w:val="0"/>
        <w:autoSpaceDN w:val="0"/>
        <w:adjustRightInd w:val="0"/>
        <w:spacing w:after="0" w:line="240" w:lineRule="auto"/>
        <w:rPr>
          <w:rFonts w:ascii="Times New Roman" w:hAnsi="Times New Roman" w:cs="Times New Roman"/>
          <w:sz w:val="24"/>
          <w:szCs w:val="24"/>
        </w:rPr>
      </w:pPr>
      <w:r w:rsidRPr="003C3CEC">
        <w:rPr>
          <w:rFonts w:ascii="Times New Roman" w:hAnsi="Times New Roman" w:cs="Times New Roman"/>
          <w:sz w:val="24"/>
          <w:szCs w:val="24"/>
        </w:rPr>
        <w:t>This item add</w:t>
      </w:r>
      <w:r w:rsidR="008F6C90" w:rsidRPr="003C3CEC">
        <w:rPr>
          <w:rFonts w:ascii="Times New Roman" w:hAnsi="Times New Roman" w:cs="Times New Roman"/>
          <w:sz w:val="24"/>
          <w:szCs w:val="24"/>
        </w:rPr>
        <w:t>s</w:t>
      </w:r>
      <w:r w:rsidRPr="003C3CEC">
        <w:rPr>
          <w:rFonts w:ascii="Times New Roman" w:hAnsi="Times New Roman" w:cs="Times New Roman"/>
          <w:sz w:val="24"/>
          <w:szCs w:val="24"/>
        </w:rPr>
        <w:t xml:space="preserve"> new subitem 1A(3) at the end of item 1A of Part 3 of Schedule 6 to the PI</w:t>
      </w:r>
      <w:r w:rsidR="007A3A24" w:rsidRPr="003C3CEC">
        <w:rPr>
          <w:rFonts w:ascii="Times New Roman" w:hAnsi="Times New Roman" w:cs="Times New Roman"/>
          <w:sz w:val="24"/>
          <w:szCs w:val="24"/>
        </w:rPr>
        <w:t> Re</w:t>
      </w:r>
      <w:r w:rsidRPr="003C3CEC">
        <w:rPr>
          <w:rFonts w:ascii="Times New Roman" w:hAnsi="Times New Roman" w:cs="Times New Roman"/>
          <w:sz w:val="24"/>
          <w:szCs w:val="24"/>
        </w:rPr>
        <w:t>gulations</w:t>
      </w:r>
      <w:r w:rsidR="00F90526" w:rsidRPr="003C3CEC">
        <w:rPr>
          <w:rFonts w:ascii="Times New Roman" w:hAnsi="Times New Roman" w:cs="Times New Roman"/>
          <w:sz w:val="24"/>
          <w:szCs w:val="24"/>
        </w:rPr>
        <w:t>, which prescribe</w:t>
      </w:r>
      <w:r w:rsidR="008F6C90" w:rsidRPr="003C3CEC">
        <w:rPr>
          <w:rFonts w:ascii="Times New Roman" w:hAnsi="Times New Roman" w:cs="Times New Roman"/>
          <w:sz w:val="24"/>
          <w:szCs w:val="24"/>
        </w:rPr>
        <w:t>s</w:t>
      </w:r>
      <w:r w:rsidR="00F90526" w:rsidRPr="003C3CEC">
        <w:rPr>
          <w:rFonts w:ascii="Times New Roman" w:hAnsi="Times New Roman" w:cs="Times New Roman"/>
          <w:sz w:val="24"/>
          <w:szCs w:val="24"/>
        </w:rPr>
        <w:t xml:space="preserve"> the requirements for the location</w:t>
      </w:r>
      <w:r w:rsidR="00A160A2">
        <w:rPr>
          <w:rFonts w:ascii="Times New Roman" w:hAnsi="Times New Roman" w:cs="Times New Roman"/>
          <w:sz w:val="24"/>
          <w:szCs w:val="24"/>
        </w:rPr>
        <w:t>, format</w:t>
      </w:r>
      <w:r w:rsidR="00F90526" w:rsidRPr="003C3CEC">
        <w:rPr>
          <w:rFonts w:ascii="Times New Roman" w:hAnsi="Times New Roman" w:cs="Times New Roman"/>
          <w:sz w:val="24"/>
          <w:szCs w:val="24"/>
        </w:rPr>
        <w:t xml:space="preserve"> and appearance of unique serial numbers</w:t>
      </w:r>
      <w:r w:rsidRPr="003C3CEC">
        <w:rPr>
          <w:rFonts w:ascii="Times New Roman" w:hAnsi="Times New Roman" w:cs="Times New Roman"/>
          <w:sz w:val="24"/>
          <w:szCs w:val="24"/>
        </w:rPr>
        <w:t>.</w:t>
      </w:r>
      <w:r w:rsidR="00E07CE9" w:rsidRPr="003C3CEC">
        <w:rPr>
          <w:rFonts w:ascii="Times New Roman" w:hAnsi="Times New Roman" w:cs="Times New Roman"/>
          <w:sz w:val="24"/>
          <w:szCs w:val="24"/>
        </w:rPr>
        <w:t xml:space="preserve"> </w:t>
      </w:r>
      <w:r w:rsidR="00F97F20" w:rsidRPr="003C3CEC">
        <w:rPr>
          <w:rFonts w:ascii="Times New Roman" w:hAnsi="Times New Roman" w:cs="Times New Roman"/>
          <w:sz w:val="24"/>
          <w:szCs w:val="24"/>
        </w:rPr>
        <w:t xml:space="preserve">Under new subitem 1A(3), a firearm, frame or receiver </w:t>
      </w:r>
      <w:r w:rsidR="0028056A" w:rsidRPr="003C3CEC">
        <w:rPr>
          <w:rFonts w:ascii="Times New Roman" w:hAnsi="Times New Roman" w:cs="Times New Roman"/>
          <w:sz w:val="24"/>
          <w:szCs w:val="24"/>
        </w:rPr>
        <w:t>ha</w:t>
      </w:r>
      <w:r w:rsidR="008F6C90" w:rsidRPr="003C3CEC">
        <w:rPr>
          <w:rFonts w:ascii="Times New Roman" w:hAnsi="Times New Roman" w:cs="Times New Roman"/>
          <w:sz w:val="24"/>
          <w:szCs w:val="24"/>
        </w:rPr>
        <w:t>s</w:t>
      </w:r>
      <w:r w:rsidR="0028056A" w:rsidRPr="003C3CEC">
        <w:rPr>
          <w:rFonts w:ascii="Times New Roman" w:hAnsi="Times New Roman" w:cs="Times New Roman"/>
          <w:sz w:val="24"/>
          <w:szCs w:val="24"/>
        </w:rPr>
        <w:t xml:space="preserve"> to</w:t>
      </w:r>
      <w:r w:rsidR="00F97F20" w:rsidRPr="003C3CEC">
        <w:rPr>
          <w:rFonts w:ascii="Times New Roman" w:hAnsi="Times New Roman" w:cs="Times New Roman"/>
          <w:sz w:val="24"/>
          <w:szCs w:val="24"/>
        </w:rPr>
        <w:t>:</w:t>
      </w:r>
    </w:p>
    <w:p w14:paraId="674B5FA7" w14:textId="4C5E4EC2" w:rsidR="00F97F20" w:rsidRPr="003C3CEC" w:rsidRDefault="00F97F20" w:rsidP="00A43462">
      <w:pPr>
        <w:pStyle w:val="ListParagraph"/>
        <w:numPr>
          <w:ilvl w:val="1"/>
          <w:numId w:val="12"/>
        </w:numPr>
        <w:autoSpaceDE w:val="0"/>
        <w:autoSpaceDN w:val="0"/>
        <w:adjustRightInd w:val="0"/>
        <w:rPr>
          <w:szCs w:val="24"/>
        </w:rPr>
      </w:pPr>
      <w:r w:rsidRPr="003C3CEC">
        <w:rPr>
          <w:szCs w:val="24"/>
        </w:rPr>
        <w:t>have a unique serial number that consists only of Arabic numerals, English letters , or punctuation marks</w:t>
      </w:r>
      <w:r w:rsidR="00F90526" w:rsidRPr="003C3CEC">
        <w:rPr>
          <w:szCs w:val="24"/>
        </w:rPr>
        <w:t xml:space="preserve">.  The serial number could be made up of </w:t>
      </w:r>
      <w:r w:rsidR="00660648" w:rsidRPr="003C3CEC">
        <w:rPr>
          <w:szCs w:val="24"/>
        </w:rPr>
        <w:t>any combination of these three</w:t>
      </w:r>
      <w:r w:rsidRPr="003C3CEC">
        <w:rPr>
          <w:szCs w:val="24"/>
        </w:rPr>
        <w:t>; and</w:t>
      </w:r>
    </w:p>
    <w:p w14:paraId="51A16B13" w14:textId="77777777" w:rsidR="00F97F20" w:rsidRPr="003C3CEC" w:rsidRDefault="00F97F20" w:rsidP="00A43462">
      <w:pPr>
        <w:pStyle w:val="ListParagraph"/>
        <w:numPr>
          <w:ilvl w:val="1"/>
          <w:numId w:val="12"/>
        </w:numPr>
        <w:autoSpaceDE w:val="0"/>
        <w:autoSpaceDN w:val="0"/>
        <w:adjustRightInd w:val="0"/>
        <w:rPr>
          <w:szCs w:val="24"/>
        </w:rPr>
      </w:pPr>
      <w:r w:rsidRPr="003C3CEC">
        <w:rPr>
          <w:szCs w:val="24"/>
        </w:rPr>
        <w:t>display the serial number if accordance with new subitem 1A(4):</w:t>
      </w:r>
    </w:p>
    <w:p w14:paraId="389596D6" w14:textId="77777777" w:rsidR="00F97F20" w:rsidRPr="003C3CEC" w:rsidRDefault="00F97F20" w:rsidP="00A43462">
      <w:pPr>
        <w:pStyle w:val="ListParagraph"/>
        <w:numPr>
          <w:ilvl w:val="2"/>
          <w:numId w:val="12"/>
        </w:numPr>
        <w:autoSpaceDE w:val="0"/>
        <w:autoSpaceDN w:val="0"/>
        <w:adjustRightInd w:val="0"/>
        <w:rPr>
          <w:szCs w:val="24"/>
        </w:rPr>
      </w:pPr>
      <w:r w:rsidRPr="003C3CEC">
        <w:rPr>
          <w:szCs w:val="24"/>
        </w:rPr>
        <w:t>in the case of a firearm-on the frame or receiver of the firearm; or</w:t>
      </w:r>
    </w:p>
    <w:p w14:paraId="5DC86EE6" w14:textId="3050AE3E" w:rsidR="00F97F20" w:rsidRPr="003C3CEC" w:rsidRDefault="00F97F20" w:rsidP="00A43462">
      <w:pPr>
        <w:pStyle w:val="ListParagraph"/>
        <w:numPr>
          <w:ilvl w:val="2"/>
          <w:numId w:val="12"/>
        </w:numPr>
        <w:autoSpaceDE w:val="0"/>
        <w:autoSpaceDN w:val="0"/>
        <w:adjustRightInd w:val="0"/>
        <w:rPr>
          <w:szCs w:val="24"/>
        </w:rPr>
      </w:pPr>
      <w:r w:rsidRPr="003C3CEC">
        <w:rPr>
          <w:szCs w:val="24"/>
        </w:rPr>
        <w:t>in the case of a frame or receiver-anywhere on the frame or receiver.</w:t>
      </w:r>
    </w:p>
    <w:p w14:paraId="6E761BBB" w14:textId="77777777" w:rsidR="0054484B" w:rsidRPr="003C3CEC" w:rsidRDefault="0054484B" w:rsidP="0054484B">
      <w:pPr>
        <w:autoSpaceDE w:val="0"/>
        <w:autoSpaceDN w:val="0"/>
        <w:adjustRightInd w:val="0"/>
        <w:spacing w:after="0" w:line="240" w:lineRule="auto"/>
        <w:ind w:left="360"/>
        <w:rPr>
          <w:rFonts w:ascii="Times New Roman" w:hAnsi="Times New Roman" w:cs="Times New Roman"/>
          <w:sz w:val="24"/>
          <w:szCs w:val="24"/>
        </w:rPr>
      </w:pPr>
    </w:p>
    <w:p w14:paraId="32D4D21A" w14:textId="42AC484C" w:rsidR="009F5F4F" w:rsidRPr="003C3CEC" w:rsidRDefault="0028056A" w:rsidP="00684B2E">
      <w:pPr>
        <w:autoSpaceDE w:val="0"/>
        <w:autoSpaceDN w:val="0"/>
        <w:adjustRightInd w:val="0"/>
        <w:spacing w:after="0" w:line="240" w:lineRule="auto"/>
        <w:rPr>
          <w:rFonts w:ascii="Times New Roman" w:hAnsi="Times New Roman" w:cs="Times New Roman"/>
          <w:sz w:val="24"/>
          <w:szCs w:val="24"/>
        </w:rPr>
      </w:pPr>
      <w:r w:rsidRPr="003C3CEC">
        <w:rPr>
          <w:rFonts w:ascii="Times New Roman" w:hAnsi="Times New Roman" w:cs="Times New Roman"/>
          <w:sz w:val="24"/>
          <w:szCs w:val="24"/>
        </w:rPr>
        <w:t>Under new subitem 1A(4), the serial number ha</w:t>
      </w:r>
      <w:r w:rsidR="008F6C90" w:rsidRPr="003C3CEC">
        <w:rPr>
          <w:rFonts w:ascii="Times New Roman" w:hAnsi="Times New Roman" w:cs="Times New Roman"/>
          <w:sz w:val="24"/>
          <w:szCs w:val="24"/>
        </w:rPr>
        <w:t>s</w:t>
      </w:r>
      <w:r w:rsidRPr="003C3CEC">
        <w:rPr>
          <w:rFonts w:ascii="Times New Roman" w:hAnsi="Times New Roman" w:cs="Times New Roman"/>
          <w:sz w:val="24"/>
          <w:szCs w:val="24"/>
        </w:rPr>
        <w:t xml:space="preserve"> to be:</w:t>
      </w:r>
    </w:p>
    <w:p w14:paraId="2D870E40" w14:textId="7237F1CE" w:rsidR="00A160A2" w:rsidRDefault="00DA305B" w:rsidP="00A43462">
      <w:pPr>
        <w:pStyle w:val="ListParagraph"/>
        <w:numPr>
          <w:ilvl w:val="1"/>
          <w:numId w:val="13"/>
        </w:numPr>
        <w:autoSpaceDE w:val="0"/>
        <w:autoSpaceDN w:val="0"/>
        <w:adjustRightInd w:val="0"/>
        <w:rPr>
          <w:szCs w:val="24"/>
        </w:rPr>
      </w:pPr>
      <w:r w:rsidRPr="003C3CEC">
        <w:rPr>
          <w:szCs w:val="24"/>
        </w:rPr>
        <w:t xml:space="preserve">easily recognisable as the serial number of the firearm, frame or receiver; </w:t>
      </w:r>
      <w:r w:rsidR="00A160A2">
        <w:rPr>
          <w:szCs w:val="24"/>
        </w:rPr>
        <w:t>and</w:t>
      </w:r>
    </w:p>
    <w:p w14:paraId="0A11AE4F" w14:textId="3B111719" w:rsidR="00DA305B" w:rsidRPr="00A160A2" w:rsidRDefault="00DA305B" w:rsidP="00A160A2">
      <w:pPr>
        <w:pStyle w:val="ListParagraph"/>
        <w:numPr>
          <w:ilvl w:val="1"/>
          <w:numId w:val="13"/>
        </w:numPr>
        <w:autoSpaceDE w:val="0"/>
        <w:autoSpaceDN w:val="0"/>
        <w:adjustRightInd w:val="0"/>
        <w:rPr>
          <w:szCs w:val="24"/>
        </w:rPr>
      </w:pPr>
      <w:r w:rsidRPr="00A160A2">
        <w:rPr>
          <w:szCs w:val="24"/>
        </w:rPr>
        <w:t>legible; and</w:t>
      </w:r>
    </w:p>
    <w:p w14:paraId="6358B2C3" w14:textId="471F9167" w:rsidR="00DA305B" w:rsidRPr="003C3CEC" w:rsidRDefault="00DA305B" w:rsidP="00A43462">
      <w:pPr>
        <w:pStyle w:val="ListParagraph"/>
        <w:numPr>
          <w:ilvl w:val="1"/>
          <w:numId w:val="13"/>
        </w:numPr>
        <w:autoSpaceDE w:val="0"/>
        <w:autoSpaceDN w:val="0"/>
        <w:adjustRightInd w:val="0"/>
        <w:rPr>
          <w:szCs w:val="24"/>
        </w:rPr>
      </w:pPr>
      <w:r w:rsidRPr="003C3CEC">
        <w:rPr>
          <w:szCs w:val="24"/>
        </w:rPr>
        <w:t>able to be read without the use of any device or tool.</w:t>
      </w:r>
    </w:p>
    <w:p w14:paraId="1013EA42" w14:textId="77777777" w:rsidR="002910CB" w:rsidRPr="003C3CEC" w:rsidRDefault="002910CB" w:rsidP="002910CB">
      <w:pPr>
        <w:autoSpaceDE w:val="0"/>
        <w:autoSpaceDN w:val="0"/>
        <w:adjustRightInd w:val="0"/>
        <w:spacing w:after="0" w:line="240" w:lineRule="auto"/>
        <w:ind w:left="360"/>
        <w:rPr>
          <w:rFonts w:ascii="Times New Roman" w:hAnsi="Times New Roman" w:cs="Times New Roman"/>
          <w:sz w:val="24"/>
          <w:szCs w:val="24"/>
        </w:rPr>
      </w:pPr>
    </w:p>
    <w:p w14:paraId="07EFA748" w14:textId="433CC376" w:rsidR="00A160A2" w:rsidRDefault="002910CB" w:rsidP="00684B2E">
      <w:pPr>
        <w:autoSpaceDE w:val="0"/>
        <w:autoSpaceDN w:val="0"/>
        <w:adjustRightInd w:val="0"/>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These new requirements make it easier to check serial numbers at the border. </w:t>
      </w:r>
      <w:r w:rsidR="00377FC2" w:rsidRPr="003C3CEC">
        <w:rPr>
          <w:rFonts w:ascii="Times New Roman" w:hAnsi="Times New Roman" w:cs="Times New Roman"/>
          <w:sz w:val="24"/>
          <w:szCs w:val="24"/>
        </w:rPr>
        <w:t>For the purpose of paragraph 1A(4)(b)</w:t>
      </w:r>
      <w:r w:rsidRPr="003C3CEC">
        <w:rPr>
          <w:rFonts w:ascii="Times New Roman" w:hAnsi="Times New Roman" w:cs="Times New Roman"/>
          <w:sz w:val="24"/>
          <w:szCs w:val="24"/>
        </w:rPr>
        <w:t>, an</w:t>
      </w:r>
      <w:r w:rsidR="00377FC2" w:rsidRPr="003C3CEC">
        <w:rPr>
          <w:rFonts w:ascii="Times New Roman" w:hAnsi="Times New Roman" w:cs="Times New Roman"/>
          <w:sz w:val="24"/>
          <w:szCs w:val="24"/>
        </w:rPr>
        <w:t xml:space="preserve"> example of an</w:t>
      </w:r>
      <w:r w:rsidRPr="003C3CEC">
        <w:rPr>
          <w:rFonts w:ascii="Times New Roman" w:hAnsi="Times New Roman" w:cs="Times New Roman"/>
          <w:sz w:val="24"/>
          <w:szCs w:val="24"/>
        </w:rPr>
        <w:t xml:space="preserve"> </w:t>
      </w:r>
      <w:r w:rsidR="00377FC2" w:rsidRPr="003C3CEC">
        <w:rPr>
          <w:rFonts w:ascii="Times New Roman" w:hAnsi="Times New Roman" w:cs="Times New Roman"/>
          <w:sz w:val="24"/>
          <w:szCs w:val="24"/>
        </w:rPr>
        <w:t>‘</w:t>
      </w:r>
      <w:r w:rsidRPr="003C3CEC">
        <w:rPr>
          <w:rFonts w:ascii="Times New Roman" w:hAnsi="Times New Roman" w:cs="Times New Roman"/>
          <w:sz w:val="24"/>
          <w:szCs w:val="24"/>
        </w:rPr>
        <w:t>easily recognisable</w:t>
      </w:r>
      <w:r w:rsidR="00377FC2" w:rsidRPr="003C3CEC">
        <w:rPr>
          <w:rFonts w:ascii="Times New Roman" w:hAnsi="Times New Roman" w:cs="Times New Roman"/>
          <w:sz w:val="24"/>
          <w:szCs w:val="24"/>
        </w:rPr>
        <w:t>’</w:t>
      </w:r>
      <w:r w:rsidRPr="003C3CEC">
        <w:rPr>
          <w:rFonts w:ascii="Times New Roman" w:hAnsi="Times New Roman" w:cs="Times New Roman"/>
          <w:sz w:val="24"/>
          <w:szCs w:val="24"/>
        </w:rPr>
        <w:t xml:space="preserve"> serial number</w:t>
      </w:r>
      <w:r w:rsidR="008F6C90" w:rsidRPr="003C3CEC">
        <w:rPr>
          <w:rFonts w:ascii="Times New Roman" w:hAnsi="Times New Roman" w:cs="Times New Roman"/>
          <w:sz w:val="24"/>
          <w:szCs w:val="24"/>
        </w:rPr>
        <w:t xml:space="preserve"> is</w:t>
      </w:r>
      <w:r w:rsidRPr="003C3CEC">
        <w:rPr>
          <w:rFonts w:ascii="Times New Roman" w:hAnsi="Times New Roman" w:cs="Times New Roman"/>
          <w:sz w:val="24"/>
          <w:szCs w:val="24"/>
        </w:rPr>
        <w:t xml:space="preserve"> one that is placed on the firearm</w:t>
      </w:r>
      <w:r w:rsidR="00377FC2" w:rsidRPr="003C3CEC">
        <w:rPr>
          <w:rFonts w:ascii="Times New Roman" w:hAnsi="Times New Roman" w:cs="Times New Roman"/>
          <w:sz w:val="24"/>
          <w:szCs w:val="24"/>
        </w:rPr>
        <w:t>,</w:t>
      </w:r>
      <w:r w:rsidRPr="003C3CEC">
        <w:rPr>
          <w:rFonts w:ascii="Times New Roman" w:hAnsi="Times New Roman" w:cs="Times New Roman"/>
          <w:sz w:val="24"/>
          <w:szCs w:val="24"/>
        </w:rPr>
        <w:t xml:space="preserve"> frame or receiver </w:t>
      </w:r>
      <w:r w:rsidR="00377FC2" w:rsidRPr="003C3CEC">
        <w:rPr>
          <w:rFonts w:ascii="Times New Roman" w:hAnsi="Times New Roman" w:cs="Times New Roman"/>
          <w:sz w:val="24"/>
          <w:szCs w:val="24"/>
        </w:rPr>
        <w:t>separate</w:t>
      </w:r>
      <w:r w:rsidRPr="003C3CEC">
        <w:rPr>
          <w:rFonts w:ascii="Times New Roman" w:hAnsi="Times New Roman" w:cs="Times New Roman"/>
          <w:sz w:val="24"/>
          <w:szCs w:val="24"/>
        </w:rPr>
        <w:t xml:space="preserve"> from any other markings such as model number, patent date or year code.</w:t>
      </w:r>
      <w:r w:rsidRPr="003C3CEC">
        <w:rPr>
          <w:rFonts w:ascii="Times New Roman" w:hAnsi="Times New Roman" w:cs="Times New Roman"/>
          <w:color w:val="1F497D"/>
          <w:sz w:val="24"/>
          <w:szCs w:val="24"/>
        </w:rPr>
        <w:t xml:space="preserve"> </w:t>
      </w:r>
      <w:r w:rsidRPr="003C3CEC">
        <w:rPr>
          <w:rFonts w:ascii="Times New Roman" w:hAnsi="Times New Roman" w:cs="Times New Roman"/>
          <w:sz w:val="24"/>
          <w:szCs w:val="24"/>
        </w:rPr>
        <w:t>The serial number placed on the firearm frame or receiver ha</w:t>
      </w:r>
      <w:r w:rsidR="008F6C90" w:rsidRPr="003C3CEC">
        <w:rPr>
          <w:rFonts w:ascii="Times New Roman" w:hAnsi="Times New Roman" w:cs="Times New Roman"/>
          <w:sz w:val="24"/>
          <w:szCs w:val="24"/>
        </w:rPr>
        <w:t>s</w:t>
      </w:r>
      <w:r w:rsidRPr="003C3CEC">
        <w:rPr>
          <w:rFonts w:ascii="Times New Roman" w:hAnsi="Times New Roman" w:cs="Times New Roman"/>
          <w:sz w:val="24"/>
          <w:szCs w:val="24"/>
        </w:rPr>
        <w:t xml:space="preserve"> to be in a format and style that does not require an instrument or tool (such as a magnifying glass, barcode scanner or QR code reader), to decipher or decode a serial number.  This alleviates the need for both industry and law enforcement to have these specialist tools available every time a firearm serial number is to be validated.</w:t>
      </w:r>
    </w:p>
    <w:p w14:paraId="0D234F13" w14:textId="77777777" w:rsidR="00A160A2" w:rsidRDefault="00A160A2">
      <w:pPr>
        <w:rPr>
          <w:rFonts w:ascii="Times New Roman" w:hAnsi="Times New Roman" w:cs="Times New Roman"/>
          <w:sz w:val="24"/>
          <w:szCs w:val="24"/>
        </w:rPr>
      </w:pPr>
      <w:r>
        <w:rPr>
          <w:rFonts w:ascii="Times New Roman" w:hAnsi="Times New Roman" w:cs="Times New Roman"/>
          <w:sz w:val="24"/>
          <w:szCs w:val="24"/>
        </w:rPr>
        <w:br w:type="page"/>
      </w:r>
    </w:p>
    <w:p w14:paraId="22C4B763" w14:textId="6352AD0A" w:rsidR="00E73B18" w:rsidRPr="003C3CEC" w:rsidRDefault="00216C00" w:rsidP="00216C00">
      <w:pPr>
        <w:autoSpaceDE w:val="0"/>
        <w:autoSpaceDN w:val="0"/>
        <w:adjustRightInd w:val="0"/>
        <w:spacing w:after="0" w:line="240" w:lineRule="auto"/>
        <w:jc w:val="right"/>
        <w:rPr>
          <w:rFonts w:ascii="Times New Roman" w:hAnsi="Times New Roman" w:cs="Times New Roman"/>
          <w:b/>
          <w:sz w:val="24"/>
          <w:szCs w:val="24"/>
          <w:u w:val="single"/>
        </w:rPr>
      </w:pPr>
      <w:r w:rsidRPr="003C3CEC">
        <w:rPr>
          <w:rFonts w:ascii="Times New Roman" w:hAnsi="Times New Roman" w:cs="Times New Roman"/>
          <w:b/>
          <w:sz w:val="24"/>
          <w:szCs w:val="24"/>
          <w:u w:val="single"/>
        </w:rPr>
        <w:t>ATTACHMENT B</w:t>
      </w:r>
    </w:p>
    <w:p w14:paraId="6FBC2269" w14:textId="77777777" w:rsidR="00E73B18" w:rsidRPr="003C3CEC" w:rsidRDefault="00E73B18" w:rsidP="00E73B18">
      <w:pPr>
        <w:autoSpaceDE w:val="0"/>
        <w:autoSpaceDN w:val="0"/>
        <w:adjustRightInd w:val="0"/>
        <w:spacing w:after="0" w:line="240" w:lineRule="auto"/>
        <w:jc w:val="both"/>
        <w:rPr>
          <w:rFonts w:ascii="Times New Roman" w:hAnsi="Times New Roman" w:cs="Times New Roman"/>
          <w:sz w:val="24"/>
          <w:szCs w:val="24"/>
        </w:rPr>
      </w:pPr>
    </w:p>
    <w:p w14:paraId="39F09154" w14:textId="77777777" w:rsidR="008414F9" w:rsidRPr="003C3CEC" w:rsidRDefault="008414F9" w:rsidP="008414F9">
      <w:pPr>
        <w:spacing w:before="360" w:after="120" w:line="240" w:lineRule="auto"/>
        <w:jc w:val="center"/>
        <w:outlineLvl w:val="1"/>
        <w:rPr>
          <w:rFonts w:ascii="Times New Roman" w:hAnsi="Times New Roman" w:cs="Times New Roman"/>
          <w:b/>
          <w:sz w:val="24"/>
          <w:szCs w:val="24"/>
        </w:rPr>
      </w:pPr>
      <w:r w:rsidRPr="003C3CEC">
        <w:rPr>
          <w:rFonts w:ascii="Times New Roman" w:hAnsi="Times New Roman" w:cs="Times New Roman"/>
          <w:b/>
          <w:sz w:val="24"/>
          <w:szCs w:val="24"/>
        </w:rPr>
        <w:t>Statement of Compatibility with Human Rights</w:t>
      </w:r>
    </w:p>
    <w:p w14:paraId="5D0403A7" w14:textId="4A295582" w:rsidR="008414F9" w:rsidRDefault="008414F9" w:rsidP="008414F9">
      <w:pPr>
        <w:spacing w:before="120" w:after="120" w:line="240" w:lineRule="auto"/>
        <w:jc w:val="center"/>
        <w:rPr>
          <w:rFonts w:ascii="Times New Roman" w:hAnsi="Times New Roman" w:cs="Times New Roman"/>
          <w:i/>
          <w:sz w:val="24"/>
          <w:szCs w:val="24"/>
        </w:rPr>
      </w:pPr>
      <w:r w:rsidRPr="003C3CEC">
        <w:rPr>
          <w:rFonts w:ascii="Times New Roman" w:hAnsi="Times New Roman" w:cs="Times New Roman"/>
          <w:i/>
          <w:sz w:val="24"/>
          <w:szCs w:val="24"/>
        </w:rPr>
        <w:t>Prepared in accordance with Part 3 of the Human Rights (Parliamentary Scrutiny) Act 2011</w:t>
      </w:r>
    </w:p>
    <w:p w14:paraId="2EC24A60" w14:textId="77777777" w:rsidR="00E41957" w:rsidRPr="003C3CEC" w:rsidRDefault="00E41957" w:rsidP="008414F9">
      <w:pPr>
        <w:spacing w:before="120" w:after="120" w:line="240" w:lineRule="auto"/>
        <w:jc w:val="center"/>
        <w:rPr>
          <w:rFonts w:ascii="Times New Roman" w:hAnsi="Times New Roman" w:cs="Times New Roman"/>
          <w:sz w:val="24"/>
          <w:szCs w:val="24"/>
        </w:rPr>
      </w:pPr>
    </w:p>
    <w:p w14:paraId="5548E7D3" w14:textId="4081972F" w:rsidR="008414F9" w:rsidRPr="003C3CEC" w:rsidRDefault="008414F9" w:rsidP="008414F9">
      <w:pPr>
        <w:spacing w:before="120" w:after="120" w:line="240" w:lineRule="auto"/>
        <w:jc w:val="center"/>
        <w:rPr>
          <w:rFonts w:ascii="Times New Roman" w:hAnsi="Times New Roman" w:cs="Times New Roman"/>
          <w:b/>
          <w:i/>
          <w:sz w:val="24"/>
          <w:szCs w:val="24"/>
        </w:rPr>
      </w:pPr>
      <w:r w:rsidRPr="003C3CEC">
        <w:rPr>
          <w:rFonts w:ascii="Times New Roman" w:hAnsi="Times New Roman" w:cs="Times New Roman"/>
          <w:b/>
          <w:i/>
          <w:sz w:val="24"/>
          <w:szCs w:val="24"/>
        </w:rPr>
        <w:t xml:space="preserve">Customs (Prohibited Imports) Amendment (Firearms) Regulations 2020 </w:t>
      </w:r>
    </w:p>
    <w:p w14:paraId="6A1D251F" w14:textId="77777777" w:rsidR="008414F9" w:rsidRPr="003C3CEC" w:rsidRDefault="008414F9" w:rsidP="008414F9">
      <w:pPr>
        <w:spacing w:after="0" w:line="240" w:lineRule="auto"/>
        <w:rPr>
          <w:rFonts w:ascii="Times New Roman" w:hAnsi="Times New Roman" w:cs="Times New Roman"/>
          <w:i/>
          <w:sz w:val="24"/>
          <w:szCs w:val="24"/>
        </w:rPr>
      </w:pPr>
      <w:r w:rsidRPr="003C3CEC">
        <w:rPr>
          <w:rFonts w:ascii="Times New Roman" w:hAnsi="Times New Roman" w:cs="Times New Roman"/>
          <w:sz w:val="24"/>
          <w:szCs w:val="24"/>
        </w:rPr>
        <w:t xml:space="preserve">The </w:t>
      </w:r>
      <w:r w:rsidRPr="003C3CEC">
        <w:rPr>
          <w:rFonts w:ascii="Times New Roman" w:eastAsia="Times New Roman" w:hAnsi="Times New Roman" w:cs="Times New Roman"/>
          <w:i/>
          <w:sz w:val="24"/>
          <w:szCs w:val="24"/>
          <w:lang w:eastAsia="en-AU"/>
        </w:rPr>
        <w:t>Customs (Prohibited Imports) Amendment (Firearms) Regulations 2020</w:t>
      </w:r>
      <w:r w:rsidRPr="003C3CEC">
        <w:rPr>
          <w:rFonts w:ascii="Times New Roman" w:eastAsia="Times New Roman" w:hAnsi="Times New Roman" w:cs="Times New Roman"/>
          <w:sz w:val="24"/>
          <w:szCs w:val="24"/>
          <w:lang w:eastAsia="en-AU"/>
        </w:rPr>
        <w:t xml:space="preserve"> (the Amendment Regulations) </w:t>
      </w:r>
      <w:r w:rsidRPr="003C3CEC">
        <w:rPr>
          <w:rFonts w:ascii="Times New Roman" w:hAnsi="Times New Roman" w:cs="Times New Roman"/>
          <w:sz w:val="24"/>
          <w:szCs w:val="24"/>
        </w:rPr>
        <w:t xml:space="preserve">are compatible with the human rights and freedoms recognised or declared in the international instruments listed in section 3 of the </w:t>
      </w:r>
      <w:r w:rsidRPr="003C3CEC">
        <w:rPr>
          <w:rFonts w:ascii="Times New Roman" w:hAnsi="Times New Roman" w:cs="Times New Roman"/>
          <w:i/>
          <w:sz w:val="24"/>
          <w:szCs w:val="24"/>
        </w:rPr>
        <w:t>Human Rights (Parliamentary Scrutiny) Act 2011.</w:t>
      </w:r>
    </w:p>
    <w:p w14:paraId="7C16A8FB" w14:textId="77777777" w:rsidR="008414F9" w:rsidRPr="003C3CEC" w:rsidRDefault="008414F9" w:rsidP="008414F9">
      <w:pPr>
        <w:spacing w:before="120" w:after="120" w:line="240" w:lineRule="auto"/>
        <w:jc w:val="both"/>
        <w:outlineLvl w:val="2"/>
        <w:rPr>
          <w:rFonts w:ascii="Times New Roman" w:hAnsi="Times New Roman" w:cs="Times New Roman"/>
          <w:b/>
          <w:sz w:val="24"/>
          <w:szCs w:val="24"/>
        </w:rPr>
      </w:pPr>
      <w:r w:rsidRPr="003C3CEC">
        <w:rPr>
          <w:rFonts w:ascii="Times New Roman" w:hAnsi="Times New Roman" w:cs="Times New Roman"/>
          <w:b/>
          <w:sz w:val="24"/>
          <w:szCs w:val="24"/>
        </w:rPr>
        <w:t>Overview of the Amendment Regulations</w:t>
      </w:r>
    </w:p>
    <w:p w14:paraId="0C5DA3E4" w14:textId="6A9B6ADB" w:rsidR="008414F9" w:rsidRPr="003C3CEC" w:rsidRDefault="008414F9" w:rsidP="008414F9">
      <w:pPr>
        <w:tabs>
          <w:tab w:val="center" w:pos="4153"/>
          <w:tab w:val="right" w:pos="8306"/>
        </w:tabs>
        <w:spacing w:after="0" w:line="240" w:lineRule="auto"/>
        <w:rPr>
          <w:rFonts w:ascii="Times New Roman" w:eastAsia="Calibri" w:hAnsi="Times New Roman" w:cs="Times New Roman"/>
          <w:sz w:val="24"/>
          <w:szCs w:val="24"/>
        </w:rPr>
      </w:pPr>
      <w:r w:rsidRPr="003C3CEC">
        <w:rPr>
          <w:rFonts w:ascii="Times New Roman" w:eastAsia="Calibri" w:hAnsi="Times New Roman" w:cs="Times New Roman"/>
          <w:sz w:val="24"/>
          <w:szCs w:val="24"/>
        </w:rPr>
        <w:t xml:space="preserve">The purpose of the Amendment Regulations is to amend the </w:t>
      </w:r>
      <w:r w:rsidRPr="003C3CEC">
        <w:rPr>
          <w:rFonts w:ascii="Times New Roman" w:eastAsia="Calibri" w:hAnsi="Times New Roman" w:cs="Times New Roman"/>
          <w:i/>
          <w:sz w:val="24"/>
          <w:szCs w:val="24"/>
        </w:rPr>
        <w:t>Customs</w:t>
      </w:r>
      <w:r w:rsidR="007A3A24" w:rsidRPr="003C3CEC">
        <w:rPr>
          <w:rFonts w:ascii="Times New Roman" w:eastAsia="Calibri" w:hAnsi="Times New Roman" w:cs="Times New Roman"/>
          <w:i/>
          <w:sz w:val="24"/>
          <w:szCs w:val="24"/>
        </w:rPr>
        <w:t> </w:t>
      </w:r>
      <w:r w:rsidRPr="003C3CEC">
        <w:rPr>
          <w:rFonts w:ascii="Times New Roman" w:eastAsia="Calibri" w:hAnsi="Times New Roman" w:cs="Times New Roman"/>
          <w:i/>
          <w:sz w:val="24"/>
          <w:szCs w:val="24"/>
        </w:rPr>
        <w:t>(Prohibited</w:t>
      </w:r>
      <w:r w:rsidR="007A3A24" w:rsidRPr="003C3CEC">
        <w:rPr>
          <w:rFonts w:ascii="Times New Roman" w:eastAsia="Calibri" w:hAnsi="Times New Roman" w:cs="Times New Roman"/>
          <w:i/>
          <w:sz w:val="24"/>
          <w:szCs w:val="24"/>
        </w:rPr>
        <w:t> </w:t>
      </w:r>
      <w:r w:rsidRPr="003C3CEC">
        <w:rPr>
          <w:rFonts w:ascii="Times New Roman" w:eastAsia="Calibri" w:hAnsi="Times New Roman" w:cs="Times New Roman"/>
          <w:i/>
          <w:sz w:val="24"/>
          <w:szCs w:val="24"/>
        </w:rPr>
        <w:t>Imports)</w:t>
      </w:r>
      <w:r w:rsidR="007A3A24" w:rsidRPr="003C3CEC">
        <w:rPr>
          <w:rFonts w:ascii="Times New Roman" w:eastAsia="Calibri" w:hAnsi="Times New Roman" w:cs="Times New Roman"/>
          <w:i/>
          <w:sz w:val="24"/>
          <w:szCs w:val="24"/>
        </w:rPr>
        <w:t> </w:t>
      </w:r>
      <w:r w:rsidRPr="003C3CEC">
        <w:rPr>
          <w:rFonts w:ascii="Times New Roman" w:eastAsia="Calibri" w:hAnsi="Times New Roman" w:cs="Times New Roman"/>
          <w:i/>
          <w:sz w:val="24"/>
          <w:szCs w:val="24"/>
        </w:rPr>
        <w:t>Regulations 1956</w:t>
      </w:r>
      <w:r w:rsidRPr="003C3CEC">
        <w:rPr>
          <w:rFonts w:ascii="Times New Roman" w:eastAsia="Calibri" w:hAnsi="Times New Roman" w:cs="Times New Roman"/>
          <w:sz w:val="24"/>
          <w:szCs w:val="24"/>
        </w:rPr>
        <w:t xml:space="preserve"> (the PI Regulations) to:</w:t>
      </w:r>
    </w:p>
    <w:p w14:paraId="7F651B4B" w14:textId="6AAD2C41" w:rsidR="008414F9" w:rsidRPr="003C3CEC" w:rsidRDefault="008414F9" w:rsidP="008414F9">
      <w:pPr>
        <w:numPr>
          <w:ilvl w:val="0"/>
          <w:numId w:val="14"/>
        </w:numPr>
        <w:tabs>
          <w:tab w:val="center" w:pos="4153"/>
          <w:tab w:val="right" w:pos="8306"/>
        </w:tabs>
        <w:spacing w:after="0" w:line="240" w:lineRule="auto"/>
        <w:ind w:left="709" w:hanging="349"/>
        <w:rPr>
          <w:rFonts w:ascii="Times New Roman" w:eastAsia="Times New Roman" w:hAnsi="Times New Roman" w:cs="Times New Roman"/>
          <w:sz w:val="24"/>
          <w:szCs w:val="24"/>
          <w:lang w:eastAsia="en-AU"/>
        </w:rPr>
      </w:pPr>
      <w:r w:rsidRPr="003C3CEC">
        <w:rPr>
          <w:rFonts w:ascii="Times New Roman" w:eastAsia="Times New Roman" w:hAnsi="Times New Roman" w:cs="Times New Roman"/>
          <w:sz w:val="24"/>
          <w:szCs w:val="24"/>
          <w:lang w:eastAsia="en-AU"/>
        </w:rPr>
        <w:t xml:space="preserve">restrict the importation of bump stocks, auto gloves and similar devices </w:t>
      </w:r>
      <w:r w:rsidRPr="003C3CEC">
        <w:rPr>
          <w:rFonts w:ascii="Times New Roman" w:hAnsi="Times New Roman" w:cs="Times New Roman"/>
          <w:sz w:val="24"/>
          <w:szCs w:val="24"/>
          <w:lang w:eastAsia="en-AU"/>
        </w:rPr>
        <w:t xml:space="preserve">that give a firearm the capability of being operated in a way that mimics burst fire </w:t>
      </w:r>
      <w:r w:rsidR="002A3DB8">
        <w:rPr>
          <w:rFonts w:ascii="Times New Roman" w:hAnsi="Times New Roman" w:cs="Times New Roman"/>
          <w:sz w:val="24"/>
          <w:szCs w:val="24"/>
          <w:lang w:eastAsia="en-AU"/>
        </w:rPr>
        <w:t>and/</w:t>
      </w:r>
      <w:r w:rsidRPr="003C3CEC">
        <w:rPr>
          <w:rFonts w:ascii="Times New Roman" w:hAnsi="Times New Roman" w:cs="Times New Roman"/>
          <w:sz w:val="24"/>
          <w:szCs w:val="24"/>
          <w:lang w:eastAsia="en-AU"/>
        </w:rPr>
        <w:t>or fully automatic operation.</w:t>
      </w:r>
      <w:r w:rsidRPr="003C3CEC">
        <w:rPr>
          <w:rFonts w:ascii="Times New Roman" w:eastAsia="Times New Roman" w:hAnsi="Times New Roman" w:cs="Times New Roman"/>
          <w:sz w:val="24"/>
          <w:szCs w:val="24"/>
          <w:lang w:eastAsia="en-AU"/>
        </w:rPr>
        <w:t xml:space="preserve"> </w:t>
      </w:r>
      <w:r w:rsidRPr="003C3CEC">
        <w:rPr>
          <w:rFonts w:ascii="Times New Roman" w:hAnsi="Times New Roman" w:cs="Times New Roman"/>
          <w:sz w:val="24"/>
          <w:szCs w:val="24"/>
        </w:rPr>
        <w:t>The proposed amendments are necessary to ensure that the community remains protected from these new and emerging technologies</w:t>
      </w:r>
      <w:r w:rsidRPr="003C3CEC">
        <w:rPr>
          <w:rFonts w:ascii="Times New Roman" w:eastAsia="Times New Roman" w:hAnsi="Times New Roman" w:cs="Times New Roman"/>
          <w:sz w:val="24"/>
          <w:szCs w:val="24"/>
          <w:lang w:eastAsia="en-AU"/>
        </w:rPr>
        <w:t>, for which  there is no legitimate civilian use</w:t>
      </w:r>
      <w:r w:rsidRPr="003C3CEC">
        <w:rPr>
          <w:rFonts w:ascii="Times New Roman" w:hAnsi="Times New Roman" w:cs="Times New Roman"/>
          <w:sz w:val="24"/>
          <w:szCs w:val="24"/>
        </w:rPr>
        <w:t>;</w:t>
      </w:r>
    </w:p>
    <w:p w14:paraId="64D518A9" w14:textId="77777777" w:rsidR="008414F9" w:rsidRPr="003C3CEC" w:rsidRDefault="008414F9" w:rsidP="008414F9">
      <w:pPr>
        <w:numPr>
          <w:ilvl w:val="0"/>
          <w:numId w:val="19"/>
        </w:numPr>
        <w:tabs>
          <w:tab w:val="center" w:pos="4153"/>
          <w:tab w:val="right" w:pos="8306"/>
        </w:tabs>
        <w:spacing w:after="0" w:line="240" w:lineRule="auto"/>
        <w:rPr>
          <w:rFonts w:ascii="Times New Roman" w:eastAsia="Calibri" w:hAnsi="Times New Roman" w:cs="Times New Roman"/>
          <w:sz w:val="24"/>
          <w:szCs w:val="24"/>
        </w:rPr>
      </w:pPr>
      <w:r w:rsidRPr="003C3CEC">
        <w:rPr>
          <w:rFonts w:ascii="Times New Roman" w:eastAsia="Calibri" w:hAnsi="Times New Roman" w:cs="Times New Roman"/>
          <w:sz w:val="24"/>
          <w:szCs w:val="24"/>
        </w:rPr>
        <w:t xml:space="preserve">extend the current requirement for a firearm to bear a unique serial number to frames and receivers, whether imported as part of a firearm or not.  In addition, requirements for the location, format and appearance of unique serial numbers would be prescribed.  The proposed amendments would enhance the ability to record, track and trace the movement of firearms, frames and receivers and may contribute to identifying and preventing firearms trafficking; and </w:t>
      </w:r>
    </w:p>
    <w:p w14:paraId="5E1FF484" w14:textId="77777777" w:rsidR="008414F9" w:rsidRPr="003C3CEC" w:rsidRDefault="008414F9" w:rsidP="008414F9">
      <w:pPr>
        <w:numPr>
          <w:ilvl w:val="0"/>
          <w:numId w:val="19"/>
        </w:numPr>
        <w:tabs>
          <w:tab w:val="center" w:pos="4153"/>
          <w:tab w:val="right" w:pos="8306"/>
        </w:tabs>
        <w:spacing w:after="0" w:line="240" w:lineRule="auto"/>
        <w:rPr>
          <w:rFonts w:ascii="Times New Roman" w:eastAsia="Calibri" w:hAnsi="Times New Roman" w:cs="Times New Roman"/>
          <w:sz w:val="24"/>
          <w:szCs w:val="24"/>
        </w:rPr>
      </w:pPr>
      <w:r w:rsidRPr="003C3CEC">
        <w:rPr>
          <w:rFonts w:ascii="Times New Roman" w:eastAsia="Calibri" w:hAnsi="Times New Roman" w:cs="Times New Roman"/>
          <w:sz w:val="24"/>
          <w:szCs w:val="24"/>
        </w:rPr>
        <w:t xml:space="preserve">remove redundant </w:t>
      </w:r>
      <w:r w:rsidRPr="003C3CEC">
        <w:rPr>
          <w:rFonts w:ascii="Times New Roman" w:hAnsi="Times New Roman" w:cs="Times New Roman"/>
          <w:sz w:val="24"/>
          <w:szCs w:val="24"/>
        </w:rPr>
        <w:t>conditions on the importation of handguns by firearms dealers, reducing the regulatory burden associated with these importations</w:t>
      </w:r>
      <w:r w:rsidRPr="003C3CEC">
        <w:rPr>
          <w:rFonts w:ascii="Times New Roman" w:eastAsia="Calibri" w:hAnsi="Times New Roman" w:cs="Times New Roman"/>
          <w:sz w:val="24"/>
          <w:szCs w:val="24"/>
        </w:rPr>
        <w:t xml:space="preserve">. </w:t>
      </w:r>
    </w:p>
    <w:p w14:paraId="0AF46617" w14:textId="77777777" w:rsidR="008414F9" w:rsidRPr="003C3CEC" w:rsidRDefault="008414F9" w:rsidP="008414F9">
      <w:pPr>
        <w:spacing w:after="0" w:line="240" w:lineRule="auto"/>
        <w:rPr>
          <w:rFonts w:ascii="Times New Roman" w:hAnsi="Times New Roman" w:cs="Times New Roman"/>
          <w:sz w:val="24"/>
          <w:szCs w:val="24"/>
        </w:rPr>
      </w:pPr>
    </w:p>
    <w:p w14:paraId="7E5CE16B" w14:textId="77777777" w:rsidR="00E434EE" w:rsidRDefault="00E434EE" w:rsidP="00E434EE">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3C3CEC">
        <w:rPr>
          <w:rFonts w:ascii="Times New Roman" w:hAnsi="Times New Roman" w:cs="Times New Roman"/>
          <w:sz w:val="24"/>
          <w:szCs w:val="24"/>
        </w:rPr>
        <w:t xml:space="preserve">here is no legitimate civilian use </w:t>
      </w:r>
      <w:r>
        <w:rPr>
          <w:rFonts w:ascii="Times New Roman" w:hAnsi="Times New Roman" w:cs="Times New Roman"/>
          <w:sz w:val="24"/>
          <w:szCs w:val="24"/>
        </w:rPr>
        <w:t xml:space="preserve">for bump stocks, auto gloves or similar devices. </w:t>
      </w:r>
    </w:p>
    <w:p w14:paraId="69DFE294" w14:textId="77777777" w:rsidR="00E434EE" w:rsidRDefault="00E434EE" w:rsidP="008414F9">
      <w:pPr>
        <w:spacing w:after="0" w:line="240" w:lineRule="auto"/>
        <w:rPr>
          <w:rFonts w:ascii="Times New Roman" w:hAnsi="Times New Roman" w:cs="Times New Roman"/>
          <w:sz w:val="24"/>
          <w:szCs w:val="24"/>
        </w:rPr>
      </w:pPr>
    </w:p>
    <w:p w14:paraId="5CFD36AD" w14:textId="58850BB1" w:rsidR="008414F9" w:rsidRPr="003C3CEC" w:rsidRDefault="008414F9" w:rsidP="008414F9">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To control the importation of bump stocks,</w:t>
      </w:r>
      <w:r w:rsidRPr="003C3CEC">
        <w:rPr>
          <w:rFonts w:ascii="Times New Roman" w:eastAsia="Times New Roman" w:hAnsi="Times New Roman" w:cs="Times New Roman"/>
          <w:sz w:val="24"/>
          <w:szCs w:val="24"/>
          <w:lang w:eastAsia="en-AU"/>
        </w:rPr>
        <w:t xml:space="preserve"> auto gloves and similar devices </w:t>
      </w:r>
      <w:r w:rsidR="00E434EE">
        <w:rPr>
          <w:rFonts w:ascii="Times New Roman" w:hAnsi="Times New Roman" w:cs="Times New Roman"/>
          <w:sz w:val="24"/>
          <w:szCs w:val="24"/>
        </w:rPr>
        <w:t>which</w:t>
      </w:r>
      <w:r w:rsidRPr="003C3CEC">
        <w:rPr>
          <w:rFonts w:ascii="Times New Roman" w:hAnsi="Times New Roman" w:cs="Times New Roman"/>
          <w:sz w:val="24"/>
          <w:szCs w:val="24"/>
        </w:rPr>
        <w:t xml:space="preserve"> give a firearm the capability of being operated in a way that mimics burst fire or fully automatic operation, the definition of ‘firearm accessory’ in subregulation 4F(4) of the PI Regulations is amended to include such devices.  As a result of the amendment, and as with other firearms accessories, the importation of bump stocks, auto gloves and similar devices will only be permitted if they satisfy the requirements of the official purposes test, the specified purposes test, the returned goods test, the public interest test, or the national interest test set out in Schedule 6 to the PI Regulations. Any person who intentionally imports a bump stock, auto glove or similar device without the appropriate permission may be liable for a penalty under subsection 233BAB(5) of the Customs Act of imprisonment for 10 years or 2,500 penalty units (currently $525,000), or both.</w:t>
      </w:r>
    </w:p>
    <w:p w14:paraId="79277F22" w14:textId="77777777" w:rsidR="008414F9" w:rsidRPr="003C3CEC" w:rsidRDefault="008414F9" w:rsidP="008414F9">
      <w:pPr>
        <w:spacing w:after="0" w:line="240" w:lineRule="auto"/>
        <w:rPr>
          <w:rFonts w:ascii="Times New Roman" w:hAnsi="Times New Roman" w:cs="Times New Roman"/>
          <w:sz w:val="24"/>
          <w:szCs w:val="24"/>
        </w:rPr>
      </w:pPr>
    </w:p>
    <w:p w14:paraId="7B4537F4" w14:textId="77777777" w:rsidR="008414F9" w:rsidRPr="003C3CEC" w:rsidRDefault="008414F9" w:rsidP="008414F9">
      <w:pPr>
        <w:spacing w:after="0" w:line="240" w:lineRule="auto"/>
        <w:rPr>
          <w:rFonts w:ascii="Times New Roman" w:eastAsia="Times New Roman" w:hAnsi="Times New Roman" w:cs="Times New Roman"/>
          <w:sz w:val="24"/>
          <w:szCs w:val="24"/>
          <w:lang w:eastAsia="en-AU"/>
        </w:rPr>
      </w:pPr>
      <w:r w:rsidRPr="003C3CEC">
        <w:rPr>
          <w:rFonts w:ascii="Times New Roman" w:eastAsia="Times New Roman" w:hAnsi="Times New Roman" w:cs="Times New Roman"/>
          <w:sz w:val="24"/>
          <w:szCs w:val="24"/>
          <w:lang w:eastAsia="en-AU"/>
        </w:rPr>
        <w:t xml:space="preserve">The </w:t>
      </w:r>
      <w:r w:rsidRPr="003C3CEC">
        <w:rPr>
          <w:rFonts w:ascii="Times New Roman" w:hAnsi="Times New Roman" w:cs="Times New Roman"/>
          <w:sz w:val="24"/>
          <w:szCs w:val="24"/>
        </w:rPr>
        <w:t xml:space="preserve">PI </w:t>
      </w:r>
      <w:r w:rsidRPr="003C3CEC">
        <w:rPr>
          <w:rFonts w:ascii="Times New Roman" w:eastAsia="Times New Roman" w:hAnsi="Times New Roman" w:cs="Times New Roman"/>
          <w:sz w:val="24"/>
          <w:szCs w:val="24"/>
          <w:lang w:eastAsia="en-AU"/>
        </w:rPr>
        <w:t xml:space="preserve">Regulations specify that a firearm must bear a unique serial number as an identification marker if the firearm was manufactured on or after 1 January 1900. However, there were no requirements in the </w:t>
      </w:r>
      <w:r w:rsidRPr="003C3CEC">
        <w:rPr>
          <w:rFonts w:ascii="Times New Roman" w:hAnsi="Times New Roman" w:cs="Times New Roman"/>
          <w:sz w:val="24"/>
          <w:szCs w:val="24"/>
        </w:rPr>
        <w:t xml:space="preserve">PI </w:t>
      </w:r>
      <w:r w:rsidRPr="003C3CEC">
        <w:rPr>
          <w:rFonts w:ascii="Times New Roman" w:eastAsia="Times New Roman" w:hAnsi="Times New Roman" w:cs="Times New Roman"/>
          <w:sz w:val="24"/>
          <w:szCs w:val="24"/>
          <w:lang w:eastAsia="en-AU"/>
        </w:rPr>
        <w:t>Regulations as to the format, location or appearance of the serial number.  </w:t>
      </w:r>
    </w:p>
    <w:p w14:paraId="29808E8B" w14:textId="77777777" w:rsidR="008414F9" w:rsidRPr="003C3CEC" w:rsidRDefault="008414F9" w:rsidP="008414F9">
      <w:pPr>
        <w:spacing w:after="0" w:line="240" w:lineRule="auto"/>
        <w:ind w:left="720"/>
        <w:rPr>
          <w:rFonts w:ascii="Times New Roman" w:eastAsia="Times New Roman" w:hAnsi="Times New Roman" w:cs="Times New Roman"/>
          <w:sz w:val="24"/>
          <w:szCs w:val="24"/>
          <w:lang w:eastAsia="en-AU"/>
        </w:rPr>
      </w:pPr>
    </w:p>
    <w:p w14:paraId="43E92A8F" w14:textId="10EB77CF" w:rsidR="008414F9" w:rsidRPr="003C3CEC" w:rsidRDefault="008414F9" w:rsidP="008414F9">
      <w:pPr>
        <w:spacing w:after="0" w:line="240" w:lineRule="auto"/>
        <w:rPr>
          <w:rFonts w:ascii="Times New Roman" w:eastAsia="Times New Roman" w:hAnsi="Times New Roman" w:cs="Times New Roman"/>
          <w:sz w:val="24"/>
          <w:szCs w:val="24"/>
          <w:lang w:eastAsia="en-AU"/>
        </w:rPr>
      </w:pPr>
      <w:r w:rsidRPr="003C3CEC">
        <w:rPr>
          <w:rFonts w:ascii="Times New Roman" w:eastAsia="Times New Roman" w:hAnsi="Times New Roman" w:cs="Times New Roman"/>
          <w:sz w:val="24"/>
          <w:szCs w:val="24"/>
          <w:lang w:eastAsia="en-AU"/>
        </w:rPr>
        <w:t xml:space="preserve">The importation of firearm frames and receivers is currently controlled under regulation 4F and Schedule 6 to the </w:t>
      </w:r>
      <w:r w:rsidRPr="003C3CEC">
        <w:rPr>
          <w:rFonts w:ascii="Times New Roman" w:hAnsi="Times New Roman" w:cs="Times New Roman"/>
          <w:sz w:val="24"/>
          <w:szCs w:val="24"/>
        </w:rPr>
        <w:t xml:space="preserve">PI </w:t>
      </w:r>
      <w:r w:rsidRPr="003C3CEC">
        <w:rPr>
          <w:rFonts w:ascii="Times New Roman" w:eastAsia="Times New Roman" w:hAnsi="Times New Roman" w:cs="Times New Roman"/>
          <w:sz w:val="24"/>
          <w:szCs w:val="24"/>
          <w:lang w:eastAsia="en-AU"/>
        </w:rPr>
        <w:t>Regulations, as firearm parts. The frame and receiver are the accountable components of the firearm. There is currently no requirement for a frame and receiver to bear</w:t>
      </w:r>
      <w:r w:rsidR="007213D2">
        <w:rPr>
          <w:rFonts w:ascii="Times New Roman" w:eastAsia="Times New Roman" w:hAnsi="Times New Roman" w:cs="Times New Roman"/>
          <w:sz w:val="24"/>
          <w:szCs w:val="24"/>
          <w:lang w:eastAsia="en-AU"/>
        </w:rPr>
        <w:t xml:space="preserve"> a unique serial number, </w:t>
      </w:r>
      <w:r w:rsidRPr="003C3CEC">
        <w:rPr>
          <w:rFonts w:ascii="Times New Roman" w:eastAsia="Times New Roman" w:hAnsi="Times New Roman" w:cs="Times New Roman"/>
          <w:sz w:val="24"/>
          <w:szCs w:val="24"/>
          <w:lang w:eastAsia="en-AU"/>
        </w:rPr>
        <w:t>when</w:t>
      </w:r>
      <w:r w:rsidR="007213D2">
        <w:rPr>
          <w:rFonts w:ascii="Times New Roman" w:eastAsia="Times New Roman" w:hAnsi="Times New Roman" w:cs="Times New Roman"/>
          <w:sz w:val="24"/>
          <w:szCs w:val="24"/>
          <w:lang w:eastAsia="en-AU"/>
        </w:rPr>
        <w:t xml:space="preserve"> either</w:t>
      </w:r>
      <w:r w:rsidRPr="003C3CEC">
        <w:rPr>
          <w:rFonts w:ascii="Times New Roman" w:eastAsia="Times New Roman" w:hAnsi="Times New Roman" w:cs="Times New Roman"/>
          <w:sz w:val="24"/>
          <w:szCs w:val="24"/>
          <w:lang w:eastAsia="en-AU"/>
        </w:rPr>
        <w:t xml:space="preserve"> imported as part of a complete firearm is imported or imported as individual parts. </w:t>
      </w:r>
    </w:p>
    <w:p w14:paraId="63129566" w14:textId="77777777" w:rsidR="008414F9" w:rsidRPr="003C3CEC" w:rsidRDefault="008414F9" w:rsidP="008414F9">
      <w:pPr>
        <w:spacing w:after="0" w:line="240" w:lineRule="auto"/>
        <w:ind w:left="720"/>
        <w:rPr>
          <w:rFonts w:ascii="Times New Roman" w:eastAsia="Times New Roman" w:hAnsi="Times New Roman" w:cs="Times New Roman"/>
          <w:sz w:val="24"/>
          <w:szCs w:val="24"/>
          <w:lang w:eastAsia="en-AU"/>
        </w:rPr>
      </w:pPr>
    </w:p>
    <w:p w14:paraId="5AFA6802" w14:textId="73F9ED71" w:rsidR="008414F9" w:rsidRPr="003C3CEC" w:rsidRDefault="008414F9" w:rsidP="008414F9">
      <w:pPr>
        <w:spacing w:after="0" w:line="240" w:lineRule="auto"/>
        <w:rPr>
          <w:rFonts w:ascii="Times New Roman" w:eastAsia="Times New Roman" w:hAnsi="Times New Roman" w:cs="Times New Roman"/>
          <w:sz w:val="24"/>
          <w:szCs w:val="24"/>
          <w:lang w:eastAsia="en-AU"/>
        </w:rPr>
      </w:pPr>
      <w:r w:rsidRPr="003C3CEC">
        <w:rPr>
          <w:rFonts w:ascii="Times New Roman" w:eastAsia="Times New Roman" w:hAnsi="Times New Roman" w:cs="Times New Roman"/>
          <w:sz w:val="24"/>
          <w:szCs w:val="24"/>
          <w:lang w:eastAsia="en-AU"/>
        </w:rPr>
        <w:t>A prescribed approach to the location, format and appearance of unique serial numbers would improve the recording of data in firearms systems. This would assist police and other law enforcement agencies to manage the registration, licensing and movement of firearms imported into Aus</w:t>
      </w:r>
      <w:r w:rsidR="00F017AB">
        <w:rPr>
          <w:rFonts w:ascii="Times New Roman" w:eastAsia="Times New Roman" w:hAnsi="Times New Roman" w:cs="Times New Roman"/>
          <w:sz w:val="24"/>
          <w:szCs w:val="24"/>
          <w:lang w:eastAsia="en-AU"/>
        </w:rPr>
        <w:t>tralia and being moved between States and T</w:t>
      </w:r>
      <w:r w:rsidRPr="003C3CEC">
        <w:rPr>
          <w:rFonts w:ascii="Times New Roman" w:eastAsia="Times New Roman" w:hAnsi="Times New Roman" w:cs="Times New Roman"/>
          <w:sz w:val="24"/>
          <w:szCs w:val="24"/>
          <w:lang w:eastAsia="en-AU"/>
        </w:rPr>
        <w:t xml:space="preserve">erritories. </w:t>
      </w:r>
    </w:p>
    <w:p w14:paraId="5374FB87" w14:textId="77777777" w:rsidR="008414F9" w:rsidRPr="003C3CEC" w:rsidRDefault="008414F9" w:rsidP="008414F9">
      <w:pPr>
        <w:spacing w:after="0" w:line="240" w:lineRule="auto"/>
        <w:ind w:left="720"/>
        <w:rPr>
          <w:rFonts w:ascii="Times New Roman" w:eastAsia="Times New Roman" w:hAnsi="Times New Roman" w:cs="Times New Roman"/>
          <w:sz w:val="24"/>
          <w:szCs w:val="24"/>
          <w:lang w:eastAsia="en-AU"/>
        </w:rPr>
      </w:pPr>
    </w:p>
    <w:p w14:paraId="49E24BF9" w14:textId="4B1DC9D5" w:rsidR="008414F9" w:rsidRDefault="008414F9" w:rsidP="004962A5">
      <w:pPr>
        <w:spacing w:after="0" w:line="240" w:lineRule="auto"/>
        <w:rPr>
          <w:rFonts w:ascii="Times New Roman" w:eastAsia="Times New Roman" w:hAnsi="Times New Roman" w:cs="Times New Roman"/>
          <w:sz w:val="24"/>
          <w:szCs w:val="24"/>
          <w:lang w:eastAsia="en-AU"/>
        </w:rPr>
      </w:pPr>
      <w:r w:rsidRPr="003C3CEC">
        <w:rPr>
          <w:rFonts w:ascii="Times New Roman" w:eastAsia="Times New Roman" w:hAnsi="Times New Roman" w:cs="Times New Roman"/>
          <w:sz w:val="24"/>
          <w:szCs w:val="24"/>
          <w:lang w:eastAsia="en-AU"/>
        </w:rPr>
        <w:t xml:space="preserve">The amendments to Schedule 6 to the PI Regulations will require the unique serial number to be on a frame or receiver of a complete firearm, and on a frame and a receiver if these parts are imported separately. This will more closely align the import requirements with </w:t>
      </w:r>
      <w:r w:rsidR="00F017AB">
        <w:rPr>
          <w:rFonts w:ascii="Times New Roman" w:eastAsia="Times New Roman" w:hAnsi="Times New Roman" w:cs="Times New Roman"/>
          <w:sz w:val="24"/>
          <w:szCs w:val="24"/>
          <w:lang w:eastAsia="en-AU"/>
        </w:rPr>
        <w:t>S</w:t>
      </w:r>
      <w:r w:rsidRPr="003C3CEC">
        <w:rPr>
          <w:rFonts w:ascii="Times New Roman" w:eastAsia="Times New Roman" w:hAnsi="Times New Roman" w:cs="Times New Roman"/>
          <w:sz w:val="24"/>
          <w:szCs w:val="24"/>
          <w:lang w:eastAsia="en-AU"/>
        </w:rPr>
        <w:t xml:space="preserve">tate and </w:t>
      </w:r>
      <w:r w:rsidR="00F017AB">
        <w:rPr>
          <w:rFonts w:ascii="Times New Roman" w:eastAsia="Times New Roman" w:hAnsi="Times New Roman" w:cs="Times New Roman"/>
          <w:sz w:val="24"/>
          <w:szCs w:val="24"/>
          <w:lang w:eastAsia="en-AU"/>
        </w:rPr>
        <w:t>T</w:t>
      </w:r>
      <w:r w:rsidRPr="003C3CEC">
        <w:rPr>
          <w:rFonts w:ascii="Times New Roman" w:eastAsia="Times New Roman" w:hAnsi="Times New Roman" w:cs="Times New Roman"/>
          <w:sz w:val="24"/>
          <w:szCs w:val="24"/>
          <w:lang w:eastAsia="en-AU"/>
        </w:rPr>
        <w:t>erritory government r</w:t>
      </w:r>
      <w:r w:rsidR="00F017AB">
        <w:rPr>
          <w:rFonts w:ascii="Times New Roman" w:eastAsia="Times New Roman" w:hAnsi="Times New Roman" w:cs="Times New Roman"/>
          <w:sz w:val="24"/>
          <w:szCs w:val="24"/>
          <w:lang w:eastAsia="en-AU"/>
        </w:rPr>
        <w:t>equirements. In all Australian States and T</w:t>
      </w:r>
      <w:r w:rsidRPr="003C3CEC">
        <w:rPr>
          <w:rFonts w:ascii="Times New Roman" w:eastAsia="Times New Roman" w:hAnsi="Times New Roman" w:cs="Times New Roman"/>
          <w:sz w:val="24"/>
          <w:szCs w:val="24"/>
          <w:lang w:eastAsia="en-AU"/>
        </w:rPr>
        <w:t>erritories there is a legal requirement that the frame or receiver is subject to registration.  The amendments will commence on the day after the end of the period of 12 months beginning on the day the Amendment Regulations were registered on the Federal Register of Legislation.  This 12</w:t>
      </w:r>
      <w:r w:rsidR="007A3A24" w:rsidRPr="003C3CEC">
        <w:rPr>
          <w:rFonts w:ascii="Times New Roman" w:eastAsia="Times New Roman" w:hAnsi="Times New Roman" w:cs="Times New Roman"/>
          <w:sz w:val="24"/>
          <w:szCs w:val="24"/>
          <w:lang w:eastAsia="en-AU"/>
        </w:rPr>
        <w:t> </w:t>
      </w:r>
      <w:r w:rsidRPr="003C3CEC">
        <w:rPr>
          <w:rFonts w:ascii="Times New Roman" w:eastAsia="Times New Roman" w:hAnsi="Times New Roman" w:cs="Times New Roman"/>
          <w:sz w:val="24"/>
          <w:szCs w:val="24"/>
          <w:lang w:eastAsia="en-AU"/>
        </w:rPr>
        <w:t>months implementation period will allow time for further discussions with firearms importers and allow them to make any necessary changes to ensure compliance with the new requirements before they commence.</w:t>
      </w:r>
    </w:p>
    <w:p w14:paraId="50D4C832" w14:textId="77777777" w:rsidR="004962A5" w:rsidRPr="003C3CEC" w:rsidRDefault="004962A5" w:rsidP="004962A5">
      <w:pPr>
        <w:spacing w:after="0" w:line="240" w:lineRule="auto"/>
        <w:rPr>
          <w:rFonts w:ascii="Times New Roman" w:eastAsia="Times New Roman" w:hAnsi="Times New Roman" w:cs="Times New Roman"/>
          <w:sz w:val="24"/>
          <w:szCs w:val="24"/>
          <w:lang w:eastAsia="en-AU"/>
        </w:rPr>
      </w:pPr>
    </w:p>
    <w:p w14:paraId="098978CF" w14:textId="77777777" w:rsidR="008414F9" w:rsidRPr="003C3CEC" w:rsidRDefault="008414F9" w:rsidP="008414F9">
      <w:pPr>
        <w:spacing w:after="0" w:line="240" w:lineRule="auto"/>
        <w:rPr>
          <w:rFonts w:ascii="Times New Roman" w:hAnsi="Times New Roman" w:cs="Times New Roman"/>
          <w:sz w:val="24"/>
          <w:szCs w:val="24"/>
        </w:rPr>
      </w:pPr>
      <w:r w:rsidRPr="003C3CEC">
        <w:rPr>
          <w:rFonts w:ascii="Times New Roman" w:eastAsia="Times New Roman" w:hAnsi="Times New Roman" w:cs="Times New Roman"/>
          <w:sz w:val="24"/>
          <w:szCs w:val="24"/>
          <w:lang w:eastAsia="en-AU"/>
        </w:rPr>
        <w:t xml:space="preserve">The Amendment Regulations will also reduce regulatory burden on firearms dealers and the Australian Border Force (the ABF) by removing the requirement to issue and present the Category H (handguns) certificate to the ABF for stock purposes, and removing the requirement for handgun dealers to present monthly reports of sales to the ABF.  </w:t>
      </w:r>
    </w:p>
    <w:p w14:paraId="79EC5F82" w14:textId="77777777" w:rsidR="008414F9" w:rsidRPr="003C3CEC" w:rsidRDefault="008414F9" w:rsidP="008414F9">
      <w:pPr>
        <w:spacing w:before="120" w:after="120" w:line="240" w:lineRule="auto"/>
        <w:jc w:val="both"/>
        <w:outlineLvl w:val="2"/>
        <w:rPr>
          <w:rFonts w:ascii="Times New Roman" w:hAnsi="Times New Roman" w:cs="Times New Roman"/>
          <w:b/>
          <w:sz w:val="24"/>
          <w:szCs w:val="24"/>
        </w:rPr>
      </w:pPr>
      <w:r w:rsidRPr="003C3CEC">
        <w:rPr>
          <w:rFonts w:ascii="Times New Roman" w:hAnsi="Times New Roman" w:cs="Times New Roman"/>
          <w:b/>
          <w:sz w:val="24"/>
          <w:szCs w:val="24"/>
        </w:rPr>
        <w:t>Human rights implications</w:t>
      </w:r>
    </w:p>
    <w:p w14:paraId="7C18F4E9" w14:textId="6024C795" w:rsidR="008414F9" w:rsidRPr="003C3CEC" w:rsidRDefault="008414F9" w:rsidP="008414F9">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The Amendment Regulations may engage the right to life in Article 6(1) of the </w:t>
      </w:r>
      <w:r w:rsidRPr="003C3CEC">
        <w:rPr>
          <w:rFonts w:ascii="Times New Roman" w:hAnsi="Times New Roman" w:cs="Times New Roman"/>
          <w:i/>
          <w:sz w:val="24"/>
          <w:szCs w:val="24"/>
        </w:rPr>
        <w:t>International</w:t>
      </w:r>
      <w:r w:rsidR="007A3A24" w:rsidRPr="003C3CEC">
        <w:rPr>
          <w:rFonts w:ascii="Times New Roman" w:hAnsi="Times New Roman" w:cs="Times New Roman"/>
          <w:i/>
          <w:sz w:val="24"/>
          <w:szCs w:val="24"/>
        </w:rPr>
        <w:t> </w:t>
      </w:r>
      <w:r w:rsidRPr="003C3CEC">
        <w:rPr>
          <w:rFonts w:ascii="Times New Roman" w:hAnsi="Times New Roman" w:cs="Times New Roman"/>
          <w:i/>
          <w:sz w:val="24"/>
          <w:szCs w:val="24"/>
        </w:rPr>
        <w:t>Covenant on Civil and Political Rights</w:t>
      </w:r>
      <w:r w:rsidRPr="003C3CEC">
        <w:rPr>
          <w:rFonts w:ascii="Times New Roman" w:hAnsi="Times New Roman" w:cs="Times New Roman"/>
          <w:sz w:val="24"/>
          <w:szCs w:val="24"/>
        </w:rPr>
        <w:t>; specifically, the responsibility that a country has to take appropriate steps to protect the right to life.</w:t>
      </w:r>
    </w:p>
    <w:p w14:paraId="6478840E" w14:textId="77777777" w:rsidR="008414F9" w:rsidRPr="003C3CEC" w:rsidRDefault="008414F9" w:rsidP="008414F9">
      <w:pPr>
        <w:spacing w:after="0" w:line="240" w:lineRule="auto"/>
        <w:rPr>
          <w:rFonts w:ascii="Times New Roman" w:hAnsi="Times New Roman" w:cs="Times New Roman"/>
          <w:sz w:val="24"/>
          <w:szCs w:val="24"/>
        </w:rPr>
      </w:pPr>
    </w:p>
    <w:p w14:paraId="7E6EFF33" w14:textId="77777777" w:rsidR="008414F9" w:rsidRPr="003C3CEC" w:rsidRDefault="008414F9" w:rsidP="008414F9">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The inherent right to life entails the right not to be deprived of life arbitrarily or unlawfully by the country or its agents. The right to life also includes a duty on governments to take appropriate steps to protect the right to life of those within its jurisdiction, and to investigate arbitrary or unlawful killings and punish offenders. </w:t>
      </w:r>
    </w:p>
    <w:p w14:paraId="034139DF" w14:textId="77777777" w:rsidR="008414F9" w:rsidRPr="003C3CEC" w:rsidRDefault="008414F9" w:rsidP="008414F9">
      <w:pPr>
        <w:spacing w:after="0" w:line="240" w:lineRule="auto"/>
        <w:rPr>
          <w:rFonts w:ascii="Times New Roman" w:hAnsi="Times New Roman" w:cs="Times New Roman"/>
          <w:sz w:val="24"/>
          <w:szCs w:val="24"/>
        </w:rPr>
      </w:pPr>
    </w:p>
    <w:p w14:paraId="7855DAAD" w14:textId="2631933A" w:rsidR="008414F9" w:rsidRPr="003C3CEC" w:rsidRDefault="008414F9" w:rsidP="008414F9">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The Amendment Regulations restrict the importation of bump stocks, auto gloves and similar devices that are designed to, or capable of, operating in a similar way, to strictly limited purposes only. This promotes the right to life as it would significantly lower the risk and potential harm to life posed by such devices by limiting their availability in the Australian community. By strengthening serial number requirements for firearms and extending these requirements to frames and receivers imported as firearms parts, </w:t>
      </w:r>
      <w:r w:rsidR="00E434EE">
        <w:rPr>
          <w:rFonts w:ascii="Times New Roman" w:hAnsi="Times New Roman" w:cs="Times New Roman"/>
          <w:sz w:val="24"/>
          <w:szCs w:val="24"/>
        </w:rPr>
        <w:t>Australia</w:t>
      </w:r>
      <w:r w:rsidRPr="003C3CEC">
        <w:rPr>
          <w:rFonts w:ascii="Times New Roman" w:hAnsi="Times New Roman" w:cs="Times New Roman"/>
          <w:sz w:val="24"/>
          <w:szCs w:val="24"/>
        </w:rPr>
        <w:t xml:space="preserve"> enhances </w:t>
      </w:r>
      <w:r w:rsidR="00E434EE">
        <w:rPr>
          <w:rFonts w:ascii="Times New Roman" w:hAnsi="Times New Roman" w:cs="Times New Roman"/>
          <w:sz w:val="24"/>
          <w:szCs w:val="24"/>
        </w:rPr>
        <w:t>its</w:t>
      </w:r>
      <w:r w:rsidRPr="003C3CEC">
        <w:rPr>
          <w:rFonts w:ascii="Times New Roman" w:hAnsi="Times New Roman" w:cs="Times New Roman"/>
          <w:sz w:val="24"/>
          <w:szCs w:val="24"/>
        </w:rPr>
        <w:t xml:space="preserve"> ability to record, track and trace their movement</w:t>
      </w:r>
      <w:r w:rsidR="00E434EE">
        <w:rPr>
          <w:rFonts w:ascii="Times New Roman" w:hAnsi="Times New Roman" w:cs="Times New Roman"/>
          <w:sz w:val="24"/>
          <w:szCs w:val="24"/>
        </w:rPr>
        <w:t>,</w:t>
      </w:r>
      <w:r w:rsidRPr="003C3CEC">
        <w:rPr>
          <w:rFonts w:ascii="Times New Roman" w:hAnsi="Times New Roman" w:cs="Times New Roman"/>
          <w:sz w:val="24"/>
          <w:szCs w:val="24"/>
        </w:rPr>
        <w:t xml:space="preserve"> and identify and prevent firearms trafficking.</w:t>
      </w:r>
    </w:p>
    <w:p w14:paraId="10B327AC" w14:textId="77777777" w:rsidR="008414F9" w:rsidRPr="003C3CEC" w:rsidRDefault="008414F9" w:rsidP="008414F9">
      <w:pPr>
        <w:spacing w:before="120" w:after="120" w:line="240" w:lineRule="auto"/>
        <w:jc w:val="both"/>
        <w:outlineLvl w:val="2"/>
        <w:rPr>
          <w:rFonts w:ascii="Times New Roman" w:hAnsi="Times New Roman" w:cs="Times New Roman"/>
          <w:b/>
          <w:sz w:val="24"/>
          <w:szCs w:val="24"/>
        </w:rPr>
      </w:pPr>
      <w:r w:rsidRPr="003C3CEC">
        <w:rPr>
          <w:rFonts w:ascii="Times New Roman" w:hAnsi="Times New Roman" w:cs="Times New Roman"/>
          <w:b/>
          <w:sz w:val="24"/>
          <w:szCs w:val="24"/>
        </w:rPr>
        <w:t xml:space="preserve">Conclusion </w:t>
      </w:r>
    </w:p>
    <w:p w14:paraId="4405AF9A" w14:textId="77777777" w:rsidR="008414F9" w:rsidRPr="003C3CEC" w:rsidRDefault="008414F9" w:rsidP="008414F9">
      <w:pPr>
        <w:spacing w:before="120" w:after="120" w:line="240" w:lineRule="auto"/>
        <w:rPr>
          <w:rFonts w:ascii="Times New Roman" w:hAnsi="Times New Roman" w:cs="Times New Roman"/>
          <w:sz w:val="24"/>
          <w:szCs w:val="24"/>
        </w:rPr>
      </w:pPr>
      <w:r w:rsidRPr="003C3CEC">
        <w:rPr>
          <w:rFonts w:ascii="Times New Roman" w:hAnsi="Times New Roman" w:cs="Times New Roman"/>
          <w:sz w:val="24"/>
          <w:szCs w:val="24"/>
        </w:rPr>
        <w:t>The Amendment Regulations are compatible with human rights because they promote the protection of human rights.</w:t>
      </w:r>
    </w:p>
    <w:p w14:paraId="7C0403CD" w14:textId="77777777" w:rsidR="00F43295" w:rsidRPr="003C3CEC" w:rsidRDefault="00F43295" w:rsidP="0005262C">
      <w:pPr>
        <w:rPr>
          <w:rFonts w:ascii="Times New Roman" w:hAnsi="Times New Roman" w:cs="Times New Roman"/>
          <w:sz w:val="24"/>
          <w:szCs w:val="24"/>
        </w:rPr>
      </w:pPr>
    </w:p>
    <w:p w14:paraId="4112D059" w14:textId="77777777" w:rsidR="00F43295" w:rsidRPr="003C3CEC" w:rsidRDefault="00F43295" w:rsidP="0005262C">
      <w:pPr>
        <w:rPr>
          <w:rFonts w:ascii="Times New Roman" w:hAnsi="Times New Roman" w:cs="Times New Roman"/>
          <w:sz w:val="24"/>
          <w:szCs w:val="24"/>
        </w:rPr>
      </w:pPr>
    </w:p>
    <w:sectPr w:rsidR="00F43295" w:rsidRPr="003C3CEC" w:rsidSect="007678D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9DD49" w14:textId="77777777" w:rsidR="008636ED" w:rsidRDefault="008636ED" w:rsidP="007678D0">
      <w:pPr>
        <w:spacing w:after="0" w:line="240" w:lineRule="auto"/>
      </w:pPr>
      <w:r>
        <w:separator/>
      </w:r>
    </w:p>
  </w:endnote>
  <w:endnote w:type="continuationSeparator" w:id="0">
    <w:p w14:paraId="49146762" w14:textId="77777777" w:rsidR="008636ED" w:rsidRDefault="008636ED"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8D0F8" w14:textId="77777777" w:rsidR="00490160" w:rsidRDefault="00490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87960"/>
      <w:docPartObj>
        <w:docPartGallery w:val="Page Numbers (Bottom of Page)"/>
        <w:docPartUnique/>
      </w:docPartObj>
    </w:sdtPr>
    <w:sdtEndPr>
      <w:rPr>
        <w:rFonts w:ascii="Times New Roman" w:hAnsi="Times New Roman" w:cs="Times New Roman"/>
        <w:noProof/>
        <w:sz w:val="24"/>
        <w:szCs w:val="24"/>
      </w:rPr>
    </w:sdtEndPr>
    <w:sdtContent>
      <w:p w14:paraId="63C77340" w14:textId="27D1A297" w:rsidR="00490160" w:rsidRPr="00D57507" w:rsidRDefault="00490160">
        <w:pPr>
          <w:pStyle w:val="Footer"/>
          <w:jc w:val="center"/>
          <w:rPr>
            <w:rFonts w:ascii="Times New Roman" w:hAnsi="Times New Roman" w:cs="Times New Roman"/>
            <w:sz w:val="24"/>
            <w:szCs w:val="24"/>
          </w:rPr>
        </w:pPr>
        <w:r w:rsidRPr="00D57507">
          <w:rPr>
            <w:rFonts w:ascii="Times New Roman" w:hAnsi="Times New Roman" w:cs="Times New Roman"/>
            <w:sz w:val="24"/>
            <w:szCs w:val="24"/>
          </w:rPr>
          <w:fldChar w:fldCharType="begin"/>
        </w:r>
        <w:r w:rsidRPr="00D57507">
          <w:rPr>
            <w:rFonts w:ascii="Times New Roman" w:hAnsi="Times New Roman" w:cs="Times New Roman"/>
            <w:sz w:val="24"/>
            <w:szCs w:val="24"/>
          </w:rPr>
          <w:instrText xml:space="preserve"> PAGE   \* MERGEFORMAT </w:instrText>
        </w:r>
        <w:r w:rsidRPr="00D57507">
          <w:rPr>
            <w:rFonts w:ascii="Times New Roman" w:hAnsi="Times New Roman" w:cs="Times New Roman"/>
            <w:sz w:val="24"/>
            <w:szCs w:val="24"/>
          </w:rPr>
          <w:fldChar w:fldCharType="separate"/>
        </w:r>
        <w:r w:rsidR="008E5EA9">
          <w:rPr>
            <w:rFonts w:ascii="Times New Roman" w:hAnsi="Times New Roman" w:cs="Times New Roman"/>
            <w:noProof/>
            <w:sz w:val="24"/>
            <w:szCs w:val="24"/>
          </w:rPr>
          <w:t>2</w:t>
        </w:r>
        <w:r w:rsidRPr="00D57507">
          <w:rPr>
            <w:rFonts w:ascii="Times New Roman" w:hAnsi="Times New Roman" w:cs="Times New Roman"/>
            <w:noProof/>
            <w:sz w:val="24"/>
            <w:szCs w:val="24"/>
          </w:rPr>
          <w:fldChar w:fldCharType="end"/>
        </w:r>
      </w:p>
    </w:sdtContent>
  </w:sdt>
  <w:p w14:paraId="759D4BB8" w14:textId="77777777" w:rsidR="00490160" w:rsidRDefault="00490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CC526" w14:textId="77777777" w:rsidR="00490160" w:rsidRDefault="00490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0FFDE" w14:textId="77777777" w:rsidR="008636ED" w:rsidRDefault="008636ED" w:rsidP="007678D0">
      <w:pPr>
        <w:spacing w:after="0" w:line="240" w:lineRule="auto"/>
      </w:pPr>
      <w:r>
        <w:separator/>
      </w:r>
    </w:p>
  </w:footnote>
  <w:footnote w:type="continuationSeparator" w:id="0">
    <w:p w14:paraId="56D25E71" w14:textId="77777777" w:rsidR="008636ED" w:rsidRDefault="008636ED"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9452" w14:textId="77777777" w:rsidR="00490160" w:rsidRDefault="00490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4015F" w14:textId="6910DBA4" w:rsidR="00490160" w:rsidRDefault="00490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7F149" w14:textId="77777777" w:rsidR="00490160" w:rsidRDefault="00490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44B"/>
    <w:multiLevelType w:val="hybridMultilevel"/>
    <w:tmpl w:val="A9107704"/>
    <w:lvl w:ilvl="0" w:tplc="F3E2A5AC">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FF02F51"/>
    <w:multiLevelType w:val="hybridMultilevel"/>
    <w:tmpl w:val="B8D8A8C8"/>
    <w:lvl w:ilvl="0" w:tplc="9AFE8DB0">
      <w:start w:val="1"/>
      <w:numFmt w:val="decimal"/>
      <w:lvlText w:val="%1."/>
      <w:lvlJc w:val="left"/>
      <w:pPr>
        <w:ind w:left="360" w:hanging="360"/>
      </w:pPr>
      <w:rPr>
        <w:rFonts w:ascii="Times New Roman" w:hAnsi="Times New Roman" w:cs="Times New Roman" w:hint="default"/>
        <w:b w:val="0"/>
        <w:color w:val="auto"/>
      </w:rPr>
    </w:lvl>
    <w:lvl w:ilvl="1" w:tplc="C8724FFC">
      <w:start w:val="1"/>
      <w:numFmt w:val="lowerLetter"/>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CB73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4" w15:restartNumberingAfterBreak="0">
    <w:nsid w:val="18327664"/>
    <w:multiLevelType w:val="multilevel"/>
    <w:tmpl w:val="04546C76"/>
    <w:lvl w:ilvl="0">
      <w:start w:val="1"/>
      <w:numFmt w:val="decimal"/>
      <w:pStyle w:val="NumberLevel1"/>
      <w:lvlText w:val="%1."/>
      <w:lvlJc w:val="left"/>
      <w:pPr>
        <w:tabs>
          <w:tab w:val="num" w:pos="851"/>
        </w:tabs>
        <w:ind w:left="851" w:hanging="709"/>
      </w:pPr>
      <w:rPr>
        <w:b w:val="0"/>
        <w:i w:val="0"/>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abstractNum w:abstractNumId="5" w15:restartNumberingAfterBreak="0">
    <w:nsid w:val="213A6A0D"/>
    <w:multiLevelType w:val="hybridMultilevel"/>
    <w:tmpl w:val="C79E74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4881B72"/>
    <w:multiLevelType w:val="hybridMultilevel"/>
    <w:tmpl w:val="48881E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F056A9A"/>
    <w:multiLevelType w:val="hybridMultilevel"/>
    <w:tmpl w:val="5A3E6C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654937"/>
    <w:multiLevelType w:val="hybridMultilevel"/>
    <w:tmpl w:val="F2A2D8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E74458D"/>
    <w:multiLevelType w:val="hybridMultilevel"/>
    <w:tmpl w:val="6A4A17C6"/>
    <w:lvl w:ilvl="0" w:tplc="8C3C5B4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271064"/>
    <w:multiLevelType w:val="hybridMultilevel"/>
    <w:tmpl w:val="B8D8A8C8"/>
    <w:lvl w:ilvl="0" w:tplc="9AFE8DB0">
      <w:start w:val="1"/>
      <w:numFmt w:val="decimal"/>
      <w:lvlText w:val="%1."/>
      <w:lvlJc w:val="left"/>
      <w:pPr>
        <w:ind w:left="360" w:hanging="360"/>
      </w:pPr>
      <w:rPr>
        <w:rFonts w:ascii="Times New Roman" w:hAnsi="Times New Roman" w:cs="Times New Roman" w:hint="default"/>
        <w:b w:val="0"/>
        <w:color w:val="auto"/>
      </w:rPr>
    </w:lvl>
    <w:lvl w:ilvl="1" w:tplc="C8724FFC">
      <w:start w:val="1"/>
      <w:numFmt w:val="lowerLetter"/>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255105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AA22F1"/>
    <w:multiLevelType w:val="hybridMultilevel"/>
    <w:tmpl w:val="5EDEF4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A5D4A79"/>
    <w:multiLevelType w:val="hybridMultilevel"/>
    <w:tmpl w:val="FCE80FC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892117"/>
    <w:multiLevelType w:val="hybridMultilevel"/>
    <w:tmpl w:val="72CEE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EE3FD3"/>
    <w:multiLevelType w:val="hybridMultilevel"/>
    <w:tmpl w:val="B4942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startOverride w:val="1"/>
    </w:lvlOverride>
  </w:num>
  <w:num w:numId="2">
    <w:abstractNumId w:val="9"/>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6"/>
  </w:num>
  <w:num w:numId="6">
    <w:abstractNumId w:val="7"/>
  </w:num>
  <w:num w:numId="7">
    <w:abstractNumId w:val="15"/>
  </w:num>
  <w:num w:numId="8">
    <w:abstractNumId w:val="12"/>
  </w:num>
  <w:num w:numId="9">
    <w:abstractNumId w:val="14"/>
  </w:num>
  <w:num w:numId="10">
    <w:abstractNumId w:val="5"/>
  </w:num>
  <w:num w:numId="11">
    <w:abstractNumId w:val="10"/>
  </w:num>
  <w:num w:numId="12">
    <w:abstractNumId w:val="11"/>
  </w:num>
  <w:num w:numId="13">
    <w:abstractNumId w:val="2"/>
  </w:num>
  <w:num w:numId="14">
    <w:abstractNumId w:val="13"/>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1"/>
  </w:num>
  <w:num w:numId="1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11E1"/>
    <w:rsid w:val="00002715"/>
    <w:rsid w:val="00003406"/>
    <w:rsid w:val="000034E7"/>
    <w:rsid w:val="0000396E"/>
    <w:rsid w:val="00003AFA"/>
    <w:rsid w:val="000064A5"/>
    <w:rsid w:val="0001047B"/>
    <w:rsid w:val="00010AC5"/>
    <w:rsid w:val="00013820"/>
    <w:rsid w:val="000161AB"/>
    <w:rsid w:val="00020863"/>
    <w:rsid w:val="00021268"/>
    <w:rsid w:val="00022958"/>
    <w:rsid w:val="00024125"/>
    <w:rsid w:val="00027407"/>
    <w:rsid w:val="00030818"/>
    <w:rsid w:val="0003194C"/>
    <w:rsid w:val="000336BF"/>
    <w:rsid w:val="000350F9"/>
    <w:rsid w:val="00043005"/>
    <w:rsid w:val="000476C4"/>
    <w:rsid w:val="00047BB9"/>
    <w:rsid w:val="0005262C"/>
    <w:rsid w:val="00053861"/>
    <w:rsid w:val="00054AE3"/>
    <w:rsid w:val="00056401"/>
    <w:rsid w:val="00062F53"/>
    <w:rsid w:val="000640DC"/>
    <w:rsid w:val="00072A82"/>
    <w:rsid w:val="0007717C"/>
    <w:rsid w:val="00077787"/>
    <w:rsid w:val="000802CC"/>
    <w:rsid w:val="00081C83"/>
    <w:rsid w:val="00081CBF"/>
    <w:rsid w:val="00082C36"/>
    <w:rsid w:val="0008504D"/>
    <w:rsid w:val="0008530A"/>
    <w:rsid w:val="00087208"/>
    <w:rsid w:val="000923E4"/>
    <w:rsid w:val="0009301F"/>
    <w:rsid w:val="00093237"/>
    <w:rsid w:val="0009734D"/>
    <w:rsid w:val="000A24B1"/>
    <w:rsid w:val="000A35C7"/>
    <w:rsid w:val="000A4299"/>
    <w:rsid w:val="000A5EBD"/>
    <w:rsid w:val="000A6E66"/>
    <w:rsid w:val="000B218E"/>
    <w:rsid w:val="000B2ED1"/>
    <w:rsid w:val="000B3DC0"/>
    <w:rsid w:val="000B562D"/>
    <w:rsid w:val="000B59E5"/>
    <w:rsid w:val="000B64B0"/>
    <w:rsid w:val="000B70BC"/>
    <w:rsid w:val="000C29A8"/>
    <w:rsid w:val="000C41C7"/>
    <w:rsid w:val="000C55D4"/>
    <w:rsid w:val="000C5B9E"/>
    <w:rsid w:val="000C5C5A"/>
    <w:rsid w:val="000C6536"/>
    <w:rsid w:val="000C726D"/>
    <w:rsid w:val="000D2276"/>
    <w:rsid w:val="000D230B"/>
    <w:rsid w:val="000D2A3F"/>
    <w:rsid w:val="000D2A54"/>
    <w:rsid w:val="000D5061"/>
    <w:rsid w:val="000D61B9"/>
    <w:rsid w:val="000D67AE"/>
    <w:rsid w:val="000D68D7"/>
    <w:rsid w:val="000D788B"/>
    <w:rsid w:val="000E1533"/>
    <w:rsid w:val="000E1DFA"/>
    <w:rsid w:val="000E40F7"/>
    <w:rsid w:val="000E4889"/>
    <w:rsid w:val="000E674C"/>
    <w:rsid w:val="000E7157"/>
    <w:rsid w:val="000E7BFC"/>
    <w:rsid w:val="000E7EB8"/>
    <w:rsid w:val="000F0507"/>
    <w:rsid w:val="000F35AC"/>
    <w:rsid w:val="000F5021"/>
    <w:rsid w:val="000F5213"/>
    <w:rsid w:val="000F5709"/>
    <w:rsid w:val="00101B68"/>
    <w:rsid w:val="001021FB"/>
    <w:rsid w:val="00103372"/>
    <w:rsid w:val="001045C0"/>
    <w:rsid w:val="00106566"/>
    <w:rsid w:val="00107DDC"/>
    <w:rsid w:val="00110880"/>
    <w:rsid w:val="00113CA2"/>
    <w:rsid w:val="00116137"/>
    <w:rsid w:val="00116630"/>
    <w:rsid w:val="001179DA"/>
    <w:rsid w:val="0012012C"/>
    <w:rsid w:val="00121DC4"/>
    <w:rsid w:val="00123AA6"/>
    <w:rsid w:val="001243F6"/>
    <w:rsid w:val="00130F11"/>
    <w:rsid w:val="0013359A"/>
    <w:rsid w:val="001373FD"/>
    <w:rsid w:val="00137760"/>
    <w:rsid w:val="00140263"/>
    <w:rsid w:val="00140337"/>
    <w:rsid w:val="00140D9E"/>
    <w:rsid w:val="00141D31"/>
    <w:rsid w:val="00146792"/>
    <w:rsid w:val="00146FAE"/>
    <w:rsid w:val="0015130C"/>
    <w:rsid w:val="001526CD"/>
    <w:rsid w:val="00153E58"/>
    <w:rsid w:val="00162B91"/>
    <w:rsid w:val="00163CE9"/>
    <w:rsid w:val="00163D95"/>
    <w:rsid w:val="00165E62"/>
    <w:rsid w:val="00171E15"/>
    <w:rsid w:val="00182AAE"/>
    <w:rsid w:val="00182D39"/>
    <w:rsid w:val="001865BB"/>
    <w:rsid w:val="001924B6"/>
    <w:rsid w:val="00193DD0"/>
    <w:rsid w:val="00193E88"/>
    <w:rsid w:val="001951C6"/>
    <w:rsid w:val="001A01C4"/>
    <w:rsid w:val="001A0433"/>
    <w:rsid w:val="001A1385"/>
    <w:rsid w:val="001A4ED4"/>
    <w:rsid w:val="001A537B"/>
    <w:rsid w:val="001A6A58"/>
    <w:rsid w:val="001B1527"/>
    <w:rsid w:val="001B15C1"/>
    <w:rsid w:val="001B2DA8"/>
    <w:rsid w:val="001B334C"/>
    <w:rsid w:val="001B5F08"/>
    <w:rsid w:val="001B770E"/>
    <w:rsid w:val="001C074A"/>
    <w:rsid w:val="001C3AB4"/>
    <w:rsid w:val="001C6638"/>
    <w:rsid w:val="001C70A6"/>
    <w:rsid w:val="001C732C"/>
    <w:rsid w:val="001C7B21"/>
    <w:rsid w:val="001D02D3"/>
    <w:rsid w:val="001D6CA9"/>
    <w:rsid w:val="001D73B1"/>
    <w:rsid w:val="001E0224"/>
    <w:rsid w:val="001E0A51"/>
    <w:rsid w:val="001E1732"/>
    <w:rsid w:val="001E1784"/>
    <w:rsid w:val="001E289A"/>
    <w:rsid w:val="001E2B0F"/>
    <w:rsid w:val="001E3489"/>
    <w:rsid w:val="001E49D3"/>
    <w:rsid w:val="001E5A69"/>
    <w:rsid w:val="001E781E"/>
    <w:rsid w:val="001F4889"/>
    <w:rsid w:val="001F5687"/>
    <w:rsid w:val="001F5F1C"/>
    <w:rsid w:val="001F6151"/>
    <w:rsid w:val="001F72C9"/>
    <w:rsid w:val="002004D3"/>
    <w:rsid w:val="00202F10"/>
    <w:rsid w:val="002071BD"/>
    <w:rsid w:val="0021466D"/>
    <w:rsid w:val="00215925"/>
    <w:rsid w:val="00215940"/>
    <w:rsid w:val="00215B8B"/>
    <w:rsid w:val="00215EBE"/>
    <w:rsid w:val="002161E9"/>
    <w:rsid w:val="00216C00"/>
    <w:rsid w:val="00221131"/>
    <w:rsid w:val="00221FE0"/>
    <w:rsid w:val="00222946"/>
    <w:rsid w:val="0022488B"/>
    <w:rsid w:val="002262A3"/>
    <w:rsid w:val="002270DA"/>
    <w:rsid w:val="00227F26"/>
    <w:rsid w:val="00230175"/>
    <w:rsid w:val="00231309"/>
    <w:rsid w:val="002319C9"/>
    <w:rsid w:val="002323F7"/>
    <w:rsid w:val="002325BE"/>
    <w:rsid w:val="002349C9"/>
    <w:rsid w:val="00235452"/>
    <w:rsid w:val="002368EC"/>
    <w:rsid w:val="002372DE"/>
    <w:rsid w:val="0023797E"/>
    <w:rsid w:val="00240498"/>
    <w:rsid w:val="00244847"/>
    <w:rsid w:val="00246B0F"/>
    <w:rsid w:val="002505A9"/>
    <w:rsid w:val="00252A05"/>
    <w:rsid w:val="00253A82"/>
    <w:rsid w:val="00254CA3"/>
    <w:rsid w:val="0025513B"/>
    <w:rsid w:val="00260468"/>
    <w:rsid w:val="00262047"/>
    <w:rsid w:val="002654F3"/>
    <w:rsid w:val="00272A5B"/>
    <w:rsid w:val="00273992"/>
    <w:rsid w:val="00276C66"/>
    <w:rsid w:val="002776C0"/>
    <w:rsid w:val="0027771C"/>
    <w:rsid w:val="00280096"/>
    <w:rsid w:val="0028056A"/>
    <w:rsid w:val="002873FF"/>
    <w:rsid w:val="002900A1"/>
    <w:rsid w:val="002910CB"/>
    <w:rsid w:val="00291418"/>
    <w:rsid w:val="002929F5"/>
    <w:rsid w:val="00292ADB"/>
    <w:rsid w:val="002A31B8"/>
    <w:rsid w:val="002A368C"/>
    <w:rsid w:val="002A3DB8"/>
    <w:rsid w:val="002A3EA2"/>
    <w:rsid w:val="002A54B2"/>
    <w:rsid w:val="002A5FD0"/>
    <w:rsid w:val="002A6793"/>
    <w:rsid w:val="002A6E88"/>
    <w:rsid w:val="002A7780"/>
    <w:rsid w:val="002B002C"/>
    <w:rsid w:val="002B002E"/>
    <w:rsid w:val="002B04DF"/>
    <w:rsid w:val="002B214F"/>
    <w:rsid w:val="002B4DF6"/>
    <w:rsid w:val="002B565C"/>
    <w:rsid w:val="002C09F2"/>
    <w:rsid w:val="002C12B1"/>
    <w:rsid w:val="002C1932"/>
    <w:rsid w:val="002C279B"/>
    <w:rsid w:val="002C2F97"/>
    <w:rsid w:val="002C39DC"/>
    <w:rsid w:val="002C43F0"/>
    <w:rsid w:val="002C496A"/>
    <w:rsid w:val="002C6A4B"/>
    <w:rsid w:val="002C7413"/>
    <w:rsid w:val="002D34EF"/>
    <w:rsid w:val="002D5D26"/>
    <w:rsid w:val="002D6773"/>
    <w:rsid w:val="002E0B34"/>
    <w:rsid w:val="002E32EC"/>
    <w:rsid w:val="002E39AF"/>
    <w:rsid w:val="002E4528"/>
    <w:rsid w:val="002E6091"/>
    <w:rsid w:val="002E7A84"/>
    <w:rsid w:val="002F0453"/>
    <w:rsid w:val="002F4573"/>
    <w:rsid w:val="002F6C24"/>
    <w:rsid w:val="002F77A9"/>
    <w:rsid w:val="002F7AC2"/>
    <w:rsid w:val="00305125"/>
    <w:rsid w:val="00306358"/>
    <w:rsid w:val="00307154"/>
    <w:rsid w:val="00316D90"/>
    <w:rsid w:val="00317EA8"/>
    <w:rsid w:val="00317FFA"/>
    <w:rsid w:val="00320555"/>
    <w:rsid w:val="003233C5"/>
    <w:rsid w:val="003238B2"/>
    <w:rsid w:val="00327106"/>
    <w:rsid w:val="003272D1"/>
    <w:rsid w:val="00331EFA"/>
    <w:rsid w:val="0033219E"/>
    <w:rsid w:val="00335FCA"/>
    <w:rsid w:val="00340AB7"/>
    <w:rsid w:val="003431C6"/>
    <w:rsid w:val="003443F3"/>
    <w:rsid w:val="0034472A"/>
    <w:rsid w:val="00346176"/>
    <w:rsid w:val="00346464"/>
    <w:rsid w:val="00350754"/>
    <w:rsid w:val="00352852"/>
    <w:rsid w:val="0035422F"/>
    <w:rsid w:val="00354BA5"/>
    <w:rsid w:val="00354F0A"/>
    <w:rsid w:val="00360309"/>
    <w:rsid w:val="003611B6"/>
    <w:rsid w:val="003626FB"/>
    <w:rsid w:val="00362E3F"/>
    <w:rsid w:val="00364783"/>
    <w:rsid w:val="0036519C"/>
    <w:rsid w:val="00372312"/>
    <w:rsid w:val="003744BA"/>
    <w:rsid w:val="00376402"/>
    <w:rsid w:val="00376DA0"/>
    <w:rsid w:val="00377FC2"/>
    <w:rsid w:val="003803BB"/>
    <w:rsid w:val="00382775"/>
    <w:rsid w:val="00382FC6"/>
    <w:rsid w:val="00383C24"/>
    <w:rsid w:val="0038740B"/>
    <w:rsid w:val="003932BD"/>
    <w:rsid w:val="00393306"/>
    <w:rsid w:val="003A0629"/>
    <w:rsid w:val="003A417D"/>
    <w:rsid w:val="003A4A15"/>
    <w:rsid w:val="003A52B5"/>
    <w:rsid w:val="003A7481"/>
    <w:rsid w:val="003B4826"/>
    <w:rsid w:val="003B5AF8"/>
    <w:rsid w:val="003B5CF0"/>
    <w:rsid w:val="003B6862"/>
    <w:rsid w:val="003B7CE2"/>
    <w:rsid w:val="003C1457"/>
    <w:rsid w:val="003C1555"/>
    <w:rsid w:val="003C3CEC"/>
    <w:rsid w:val="003C3D08"/>
    <w:rsid w:val="003C4675"/>
    <w:rsid w:val="003C4D41"/>
    <w:rsid w:val="003C5CCA"/>
    <w:rsid w:val="003D10A4"/>
    <w:rsid w:val="003D11AD"/>
    <w:rsid w:val="003D444C"/>
    <w:rsid w:val="003D514B"/>
    <w:rsid w:val="003D711D"/>
    <w:rsid w:val="003E2985"/>
    <w:rsid w:val="003E61FA"/>
    <w:rsid w:val="003E707B"/>
    <w:rsid w:val="003F0C14"/>
    <w:rsid w:val="003F2A6B"/>
    <w:rsid w:val="003F4CEF"/>
    <w:rsid w:val="003F55B0"/>
    <w:rsid w:val="003F5D45"/>
    <w:rsid w:val="003F6E0D"/>
    <w:rsid w:val="00401120"/>
    <w:rsid w:val="004014F4"/>
    <w:rsid w:val="004033C0"/>
    <w:rsid w:val="00405017"/>
    <w:rsid w:val="00412BFE"/>
    <w:rsid w:val="00416E83"/>
    <w:rsid w:val="00421587"/>
    <w:rsid w:val="004217A9"/>
    <w:rsid w:val="00421882"/>
    <w:rsid w:val="00421C67"/>
    <w:rsid w:val="00421F68"/>
    <w:rsid w:val="00422184"/>
    <w:rsid w:val="004224BD"/>
    <w:rsid w:val="00422CCE"/>
    <w:rsid w:val="00425363"/>
    <w:rsid w:val="004267CE"/>
    <w:rsid w:val="00430B67"/>
    <w:rsid w:val="00433268"/>
    <w:rsid w:val="00433830"/>
    <w:rsid w:val="00434A07"/>
    <w:rsid w:val="004414CD"/>
    <w:rsid w:val="0044398F"/>
    <w:rsid w:val="00454A4D"/>
    <w:rsid w:val="00456536"/>
    <w:rsid w:val="004575E4"/>
    <w:rsid w:val="0046369E"/>
    <w:rsid w:val="00467877"/>
    <w:rsid w:val="00467B69"/>
    <w:rsid w:val="00470156"/>
    <w:rsid w:val="00471C73"/>
    <w:rsid w:val="00475330"/>
    <w:rsid w:val="00475C9A"/>
    <w:rsid w:val="00480635"/>
    <w:rsid w:val="004826C2"/>
    <w:rsid w:val="00490160"/>
    <w:rsid w:val="004903B2"/>
    <w:rsid w:val="004930A6"/>
    <w:rsid w:val="0049612E"/>
    <w:rsid w:val="004962A5"/>
    <w:rsid w:val="004A220B"/>
    <w:rsid w:val="004A4131"/>
    <w:rsid w:val="004A569B"/>
    <w:rsid w:val="004A6443"/>
    <w:rsid w:val="004A79F7"/>
    <w:rsid w:val="004B275D"/>
    <w:rsid w:val="004B2CA9"/>
    <w:rsid w:val="004B6C06"/>
    <w:rsid w:val="004B7031"/>
    <w:rsid w:val="004C25ED"/>
    <w:rsid w:val="004C371A"/>
    <w:rsid w:val="004E1696"/>
    <w:rsid w:val="004E2818"/>
    <w:rsid w:val="004E4A5B"/>
    <w:rsid w:val="004F0926"/>
    <w:rsid w:val="004F2175"/>
    <w:rsid w:val="004F24AA"/>
    <w:rsid w:val="004F3E67"/>
    <w:rsid w:val="004F42E4"/>
    <w:rsid w:val="00502433"/>
    <w:rsid w:val="005030F9"/>
    <w:rsid w:val="00513749"/>
    <w:rsid w:val="0052035F"/>
    <w:rsid w:val="005211FB"/>
    <w:rsid w:val="00521DE4"/>
    <w:rsid w:val="00531065"/>
    <w:rsid w:val="00531CFD"/>
    <w:rsid w:val="00533C1B"/>
    <w:rsid w:val="0053566D"/>
    <w:rsid w:val="005430A2"/>
    <w:rsid w:val="00543AB5"/>
    <w:rsid w:val="0054484B"/>
    <w:rsid w:val="00547DBF"/>
    <w:rsid w:val="00550576"/>
    <w:rsid w:val="00550B72"/>
    <w:rsid w:val="0055161F"/>
    <w:rsid w:val="005601A8"/>
    <w:rsid w:val="005648E1"/>
    <w:rsid w:val="00565661"/>
    <w:rsid w:val="00574445"/>
    <w:rsid w:val="005759E8"/>
    <w:rsid w:val="0057642F"/>
    <w:rsid w:val="00577CAB"/>
    <w:rsid w:val="0058027B"/>
    <w:rsid w:val="00586544"/>
    <w:rsid w:val="00587D77"/>
    <w:rsid w:val="00587DCE"/>
    <w:rsid w:val="0059098F"/>
    <w:rsid w:val="005916A2"/>
    <w:rsid w:val="00593F1C"/>
    <w:rsid w:val="005A1E1C"/>
    <w:rsid w:val="005A378A"/>
    <w:rsid w:val="005A3913"/>
    <w:rsid w:val="005A4B14"/>
    <w:rsid w:val="005B0EC7"/>
    <w:rsid w:val="005B4A35"/>
    <w:rsid w:val="005B7A05"/>
    <w:rsid w:val="005B7E75"/>
    <w:rsid w:val="005C3DE6"/>
    <w:rsid w:val="005C5405"/>
    <w:rsid w:val="005C74E2"/>
    <w:rsid w:val="005D0D92"/>
    <w:rsid w:val="005D3135"/>
    <w:rsid w:val="005D3505"/>
    <w:rsid w:val="005D3865"/>
    <w:rsid w:val="005D4A5F"/>
    <w:rsid w:val="005E2235"/>
    <w:rsid w:val="005E493E"/>
    <w:rsid w:val="005E7A41"/>
    <w:rsid w:val="005F0F29"/>
    <w:rsid w:val="005F2B46"/>
    <w:rsid w:val="005F5071"/>
    <w:rsid w:val="005F6B39"/>
    <w:rsid w:val="005F6DDB"/>
    <w:rsid w:val="005F6DFE"/>
    <w:rsid w:val="005F7DB6"/>
    <w:rsid w:val="0060021A"/>
    <w:rsid w:val="0060022F"/>
    <w:rsid w:val="00604BCC"/>
    <w:rsid w:val="00606826"/>
    <w:rsid w:val="006114C4"/>
    <w:rsid w:val="0061410C"/>
    <w:rsid w:val="00615B99"/>
    <w:rsid w:val="006164A5"/>
    <w:rsid w:val="006209F7"/>
    <w:rsid w:val="006228C6"/>
    <w:rsid w:val="0062419B"/>
    <w:rsid w:val="006244CC"/>
    <w:rsid w:val="006245CB"/>
    <w:rsid w:val="00634D39"/>
    <w:rsid w:val="00635CD8"/>
    <w:rsid w:val="006369BD"/>
    <w:rsid w:val="00641025"/>
    <w:rsid w:val="00641866"/>
    <w:rsid w:val="00641B6B"/>
    <w:rsid w:val="00644444"/>
    <w:rsid w:val="00645392"/>
    <w:rsid w:val="006454ED"/>
    <w:rsid w:val="00650CD7"/>
    <w:rsid w:val="006527EC"/>
    <w:rsid w:val="00654EC1"/>
    <w:rsid w:val="00655267"/>
    <w:rsid w:val="00655352"/>
    <w:rsid w:val="006560B9"/>
    <w:rsid w:val="00656633"/>
    <w:rsid w:val="00656B4B"/>
    <w:rsid w:val="00660648"/>
    <w:rsid w:val="0066285A"/>
    <w:rsid w:val="00663C78"/>
    <w:rsid w:val="00664F64"/>
    <w:rsid w:val="006675B7"/>
    <w:rsid w:val="00672204"/>
    <w:rsid w:val="0067263E"/>
    <w:rsid w:val="00675545"/>
    <w:rsid w:val="006774C2"/>
    <w:rsid w:val="006803C7"/>
    <w:rsid w:val="006816D2"/>
    <w:rsid w:val="00683047"/>
    <w:rsid w:val="006831C8"/>
    <w:rsid w:val="006844E9"/>
    <w:rsid w:val="00684B2E"/>
    <w:rsid w:val="00685207"/>
    <w:rsid w:val="00686563"/>
    <w:rsid w:val="006874B8"/>
    <w:rsid w:val="00691300"/>
    <w:rsid w:val="00694FCF"/>
    <w:rsid w:val="00696FD7"/>
    <w:rsid w:val="006A06DE"/>
    <w:rsid w:val="006A15EB"/>
    <w:rsid w:val="006A3FDC"/>
    <w:rsid w:val="006A5345"/>
    <w:rsid w:val="006B0B02"/>
    <w:rsid w:val="006B18D6"/>
    <w:rsid w:val="006B42E7"/>
    <w:rsid w:val="006B6891"/>
    <w:rsid w:val="006B6FBE"/>
    <w:rsid w:val="006C0911"/>
    <w:rsid w:val="006C2BB4"/>
    <w:rsid w:val="006C3A98"/>
    <w:rsid w:val="006C4982"/>
    <w:rsid w:val="006C687B"/>
    <w:rsid w:val="006C6AF5"/>
    <w:rsid w:val="006D21DF"/>
    <w:rsid w:val="006D231F"/>
    <w:rsid w:val="006D2BBA"/>
    <w:rsid w:val="006D3C38"/>
    <w:rsid w:val="006D69A5"/>
    <w:rsid w:val="006D7460"/>
    <w:rsid w:val="006E06D5"/>
    <w:rsid w:val="006E3C1E"/>
    <w:rsid w:val="006E4CBC"/>
    <w:rsid w:val="006E6881"/>
    <w:rsid w:val="006F5254"/>
    <w:rsid w:val="006F6DC6"/>
    <w:rsid w:val="006F7543"/>
    <w:rsid w:val="00700D4A"/>
    <w:rsid w:val="00701874"/>
    <w:rsid w:val="00703A0F"/>
    <w:rsid w:val="00704DC3"/>
    <w:rsid w:val="00710676"/>
    <w:rsid w:val="00712C29"/>
    <w:rsid w:val="00714DEB"/>
    <w:rsid w:val="0071676A"/>
    <w:rsid w:val="00716BBE"/>
    <w:rsid w:val="00717488"/>
    <w:rsid w:val="007178A4"/>
    <w:rsid w:val="00717C73"/>
    <w:rsid w:val="007208D9"/>
    <w:rsid w:val="007213D2"/>
    <w:rsid w:val="00723008"/>
    <w:rsid w:val="00724D6C"/>
    <w:rsid w:val="00725849"/>
    <w:rsid w:val="00725C1B"/>
    <w:rsid w:val="00727E15"/>
    <w:rsid w:val="0073095F"/>
    <w:rsid w:val="0073158E"/>
    <w:rsid w:val="007330C6"/>
    <w:rsid w:val="00734A80"/>
    <w:rsid w:val="0073772A"/>
    <w:rsid w:val="00737CA8"/>
    <w:rsid w:val="007419CA"/>
    <w:rsid w:val="00745A97"/>
    <w:rsid w:val="00747E5D"/>
    <w:rsid w:val="0075530D"/>
    <w:rsid w:val="007600C7"/>
    <w:rsid w:val="007600D5"/>
    <w:rsid w:val="007678D0"/>
    <w:rsid w:val="007711D6"/>
    <w:rsid w:val="00775DE0"/>
    <w:rsid w:val="00776454"/>
    <w:rsid w:val="007811C5"/>
    <w:rsid w:val="00785FA5"/>
    <w:rsid w:val="007905F2"/>
    <w:rsid w:val="00793685"/>
    <w:rsid w:val="007948E1"/>
    <w:rsid w:val="007974E0"/>
    <w:rsid w:val="007977DF"/>
    <w:rsid w:val="007A1283"/>
    <w:rsid w:val="007A3A24"/>
    <w:rsid w:val="007A5EFC"/>
    <w:rsid w:val="007A6ACE"/>
    <w:rsid w:val="007A6E75"/>
    <w:rsid w:val="007B40B7"/>
    <w:rsid w:val="007B6C5F"/>
    <w:rsid w:val="007C4C80"/>
    <w:rsid w:val="007C6067"/>
    <w:rsid w:val="007C7BEF"/>
    <w:rsid w:val="007D0801"/>
    <w:rsid w:val="007D0E25"/>
    <w:rsid w:val="007D3A3B"/>
    <w:rsid w:val="007D5258"/>
    <w:rsid w:val="007D6742"/>
    <w:rsid w:val="007D6B8B"/>
    <w:rsid w:val="007D6E64"/>
    <w:rsid w:val="007D7852"/>
    <w:rsid w:val="007D78EF"/>
    <w:rsid w:val="007E3153"/>
    <w:rsid w:val="007E3555"/>
    <w:rsid w:val="007E58DF"/>
    <w:rsid w:val="007E605B"/>
    <w:rsid w:val="007E73DD"/>
    <w:rsid w:val="007E7B70"/>
    <w:rsid w:val="007F1C80"/>
    <w:rsid w:val="007F454C"/>
    <w:rsid w:val="007F4730"/>
    <w:rsid w:val="007F5A55"/>
    <w:rsid w:val="00804806"/>
    <w:rsid w:val="00805576"/>
    <w:rsid w:val="0080576E"/>
    <w:rsid w:val="0080579F"/>
    <w:rsid w:val="00805F9C"/>
    <w:rsid w:val="0080727D"/>
    <w:rsid w:val="0081155E"/>
    <w:rsid w:val="008125B3"/>
    <w:rsid w:val="00814928"/>
    <w:rsid w:val="0081700D"/>
    <w:rsid w:val="00817240"/>
    <w:rsid w:val="0081755D"/>
    <w:rsid w:val="00817AB0"/>
    <w:rsid w:val="00822D58"/>
    <w:rsid w:val="00823B61"/>
    <w:rsid w:val="0082744E"/>
    <w:rsid w:val="00830F08"/>
    <w:rsid w:val="0083290A"/>
    <w:rsid w:val="00833F94"/>
    <w:rsid w:val="008341A5"/>
    <w:rsid w:val="0083445D"/>
    <w:rsid w:val="008345A4"/>
    <w:rsid w:val="00836AAA"/>
    <w:rsid w:val="00836C8B"/>
    <w:rsid w:val="008376CB"/>
    <w:rsid w:val="008407E0"/>
    <w:rsid w:val="00840E39"/>
    <w:rsid w:val="008414F9"/>
    <w:rsid w:val="0084208B"/>
    <w:rsid w:val="00852407"/>
    <w:rsid w:val="0085409D"/>
    <w:rsid w:val="008570B5"/>
    <w:rsid w:val="008572B5"/>
    <w:rsid w:val="00857436"/>
    <w:rsid w:val="008579A4"/>
    <w:rsid w:val="00860163"/>
    <w:rsid w:val="00862476"/>
    <w:rsid w:val="008636ED"/>
    <w:rsid w:val="00870A13"/>
    <w:rsid w:val="00872C12"/>
    <w:rsid w:val="0087730F"/>
    <w:rsid w:val="00881721"/>
    <w:rsid w:val="00882DE5"/>
    <w:rsid w:val="00887259"/>
    <w:rsid w:val="00887311"/>
    <w:rsid w:val="00890A4F"/>
    <w:rsid w:val="008938D1"/>
    <w:rsid w:val="00893A2C"/>
    <w:rsid w:val="008940EA"/>
    <w:rsid w:val="00894352"/>
    <w:rsid w:val="00894973"/>
    <w:rsid w:val="008972E2"/>
    <w:rsid w:val="00897F1E"/>
    <w:rsid w:val="008A3E85"/>
    <w:rsid w:val="008A47CD"/>
    <w:rsid w:val="008A6026"/>
    <w:rsid w:val="008B264F"/>
    <w:rsid w:val="008B3F31"/>
    <w:rsid w:val="008B4397"/>
    <w:rsid w:val="008B479E"/>
    <w:rsid w:val="008B5EFE"/>
    <w:rsid w:val="008C15FF"/>
    <w:rsid w:val="008C2539"/>
    <w:rsid w:val="008C433E"/>
    <w:rsid w:val="008C5486"/>
    <w:rsid w:val="008C6447"/>
    <w:rsid w:val="008C646D"/>
    <w:rsid w:val="008C67F5"/>
    <w:rsid w:val="008C73FA"/>
    <w:rsid w:val="008C7769"/>
    <w:rsid w:val="008D1950"/>
    <w:rsid w:val="008D546E"/>
    <w:rsid w:val="008D54EF"/>
    <w:rsid w:val="008D7DAD"/>
    <w:rsid w:val="008E2770"/>
    <w:rsid w:val="008E30FE"/>
    <w:rsid w:val="008E3AD7"/>
    <w:rsid w:val="008E5EA9"/>
    <w:rsid w:val="008E6BAE"/>
    <w:rsid w:val="008F285A"/>
    <w:rsid w:val="008F6BB9"/>
    <w:rsid w:val="008F6C90"/>
    <w:rsid w:val="00912CC0"/>
    <w:rsid w:val="00916687"/>
    <w:rsid w:val="00916ECB"/>
    <w:rsid w:val="00916F78"/>
    <w:rsid w:val="009203C9"/>
    <w:rsid w:val="00922431"/>
    <w:rsid w:val="00922625"/>
    <w:rsid w:val="009234D2"/>
    <w:rsid w:val="009234F0"/>
    <w:rsid w:val="00935924"/>
    <w:rsid w:val="00937D4A"/>
    <w:rsid w:val="0094345B"/>
    <w:rsid w:val="00952114"/>
    <w:rsid w:val="00953825"/>
    <w:rsid w:val="0095425F"/>
    <w:rsid w:val="00955661"/>
    <w:rsid w:val="0095700B"/>
    <w:rsid w:val="00961B07"/>
    <w:rsid w:val="009629CB"/>
    <w:rsid w:val="00963BA7"/>
    <w:rsid w:val="009667C9"/>
    <w:rsid w:val="00966D76"/>
    <w:rsid w:val="00970E8A"/>
    <w:rsid w:val="009837E3"/>
    <w:rsid w:val="009838CB"/>
    <w:rsid w:val="0098413F"/>
    <w:rsid w:val="009857BD"/>
    <w:rsid w:val="0098585F"/>
    <w:rsid w:val="00985D2B"/>
    <w:rsid w:val="0099089C"/>
    <w:rsid w:val="009924F0"/>
    <w:rsid w:val="0099552F"/>
    <w:rsid w:val="00995972"/>
    <w:rsid w:val="009A01D0"/>
    <w:rsid w:val="009A1D72"/>
    <w:rsid w:val="009A219D"/>
    <w:rsid w:val="009A2621"/>
    <w:rsid w:val="009A756E"/>
    <w:rsid w:val="009A7EB8"/>
    <w:rsid w:val="009B10DC"/>
    <w:rsid w:val="009B2470"/>
    <w:rsid w:val="009B55B6"/>
    <w:rsid w:val="009C1390"/>
    <w:rsid w:val="009C2257"/>
    <w:rsid w:val="009C338F"/>
    <w:rsid w:val="009C50F1"/>
    <w:rsid w:val="009D0078"/>
    <w:rsid w:val="009D6987"/>
    <w:rsid w:val="009E0355"/>
    <w:rsid w:val="009E458E"/>
    <w:rsid w:val="009F1709"/>
    <w:rsid w:val="009F1A5E"/>
    <w:rsid w:val="009F33DD"/>
    <w:rsid w:val="009F4533"/>
    <w:rsid w:val="009F5F4F"/>
    <w:rsid w:val="00A00134"/>
    <w:rsid w:val="00A01A14"/>
    <w:rsid w:val="00A03FD7"/>
    <w:rsid w:val="00A06528"/>
    <w:rsid w:val="00A123C7"/>
    <w:rsid w:val="00A12892"/>
    <w:rsid w:val="00A160A2"/>
    <w:rsid w:val="00A21980"/>
    <w:rsid w:val="00A2380F"/>
    <w:rsid w:val="00A23BD9"/>
    <w:rsid w:val="00A2411B"/>
    <w:rsid w:val="00A3048E"/>
    <w:rsid w:val="00A331D2"/>
    <w:rsid w:val="00A34F74"/>
    <w:rsid w:val="00A3748B"/>
    <w:rsid w:val="00A379AF"/>
    <w:rsid w:val="00A406AB"/>
    <w:rsid w:val="00A40E7E"/>
    <w:rsid w:val="00A41A71"/>
    <w:rsid w:val="00A43043"/>
    <w:rsid w:val="00A43462"/>
    <w:rsid w:val="00A4541E"/>
    <w:rsid w:val="00A51081"/>
    <w:rsid w:val="00A5346F"/>
    <w:rsid w:val="00A53E3F"/>
    <w:rsid w:val="00A57893"/>
    <w:rsid w:val="00A604B7"/>
    <w:rsid w:val="00A625EF"/>
    <w:rsid w:val="00A63522"/>
    <w:rsid w:val="00A63966"/>
    <w:rsid w:val="00A63C9A"/>
    <w:rsid w:val="00A64567"/>
    <w:rsid w:val="00A6465A"/>
    <w:rsid w:val="00A66379"/>
    <w:rsid w:val="00A70686"/>
    <w:rsid w:val="00A73693"/>
    <w:rsid w:val="00A7390C"/>
    <w:rsid w:val="00A74A86"/>
    <w:rsid w:val="00A7543A"/>
    <w:rsid w:val="00A756F7"/>
    <w:rsid w:val="00A76F0D"/>
    <w:rsid w:val="00A8113B"/>
    <w:rsid w:val="00A85876"/>
    <w:rsid w:val="00A953BD"/>
    <w:rsid w:val="00A96F72"/>
    <w:rsid w:val="00AA36A9"/>
    <w:rsid w:val="00AA396A"/>
    <w:rsid w:val="00AA477E"/>
    <w:rsid w:val="00AA4A2E"/>
    <w:rsid w:val="00AA50AD"/>
    <w:rsid w:val="00AA5E0E"/>
    <w:rsid w:val="00AA7751"/>
    <w:rsid w:val="00AB07EE"/>
    <w:rsid w:val="00AB141A"/>
    <w:rsid w:val="00AB560C"/>
    <w:rsid w:val="00AB6C0C"/>
    <w:rsid w:val="00AB70EC"/>
    <w:rsid w:val="00AB742E"/>
    <w:rsid w:val="00AB7BDB"/>
    <w:rsid w:val="00AC1360"/>
    <w:rsid w:val="00AC221F"/>
    <w:rsid w:val="00AC4D5D"/>
    <w:rsid w:val="00AD1927"/>
    <w:rsid w:val="00AD225C"/>
    <w:rsid w:val="00AD3239"/>
    <w:rsid w:val="00AD5294"/>
    <w:rsid w:val="00AD6853"/>
    <w:rsid w:val="00AD75A5"/>
    <w:rsid w:val="00AE47B4"/>
    <w:rsid w:val="00AE535E"/>
    <w:rsid w:val="00AE566E"/>
    <w:rsid w:val="00AE5727"/>
    <w:rsid w:val="00AE5B7E"/>
    <w:rsid w:val="00AE6575"/>
    <w:rsid w:val="00AF0717"/>
    <w:rsid w:val="00AF3708"/>
    <w:rsid w:val="00B01D61"/>
    <w:rsid w:val="00B033B4"/>
    <w:rsid w:val="00B033CF"/>
    <w:rsid w:val="00B06298"/>
    <w:rsid w:val="00B0653A"/>
    <w:rsid w:val="00B07385"/>
    <w:rsid w:val="00B079E2"/>
    <w:rsid w:val="00B121DE"/>
    <w:rsid w:val="00B1455F"/>
    <w:rsid w:val="00B31880"/>
    <w:rsid w:val="00B32B9D"/>
    <w:rsid w:val="00B377B6"/>
    <w:rsid w:val="00B417E3"/>
    <w:rsid w:val="00B47021"/>
    <w:rsid w:val="00B5062F"/>
    <w:rsid w:val="00B51404"/>
    <w:rsid w:val="00B52431"/>
    <w:rsid w:val="00B524AD"/>
    <w:rsid w:val="00B567A1"/>
    <w:rsid w:val="00B56D56"/>
    <w:rsid w:val="00B64040"/>
    <w:rsid w:val="00B646E2"/>
    <w:rsid w:val="00B66315"/>
    <w:rsid w:val="00B708FD"/>
    <w:rsid w:val="00B72303"/>
    <w:rsid w:val="00B72465"/>
    <w:rsid w:val="00B76499"/>
    <w:rsid w:val="00B7664F"/>
    <w:rsid w:val="00B805FB"/>
    <w:rsid w:val="00B80603"/>
    <w:rsid w:val="00B8268D"/>
    <w:rsid w:val="00B92AEF"/>
    <w:rsid w:val="00B92F9B"/>
    <w:rsid w:val="00B94C9E"/>
    <w:rsid w:val="00B9598C"/>
    <w:rsid w:val="00BA50A2"/>
    <w:rsid w:val="00BA5E1D"/>
    <w:rsid w:val="00BA5F33"/>
    <w:rsid w:val="00BA63B4"/>
    <w:rsid w:val="00BB065A"/>
    <w:rsid w:val="00BB1E8C"/>
    <w:rsid w:val="00BB2F4C"/>
    <w:rsid w:val="00BB3C35"/>
    <w:rsid w:val="00BB412B"/>
    <w:rsid w:val="00BB47ED"/>
    <w:rsid w:val="00BB727D"/>
    <w:rsid w:val="00BC1703"/>
    <w:rsid w:val="00BC313E"/>
    <w:rsid w:val="00BD2EE6"/>
    <w:rsid w:val="00BD40D4"/>
    <w:rsid w:val="00BE0144"/>
    <w:rsid w:val="00BE036D"/>
    <w:rsid w:val="00BE0EBE"/>
    <w:rsid w:val="00BE16E5"/>
    <w:rsid w:val="00BE3D93"/>
    <w:rsid w:val="00BE5A76"/>
    <w:rsid w:val="00BE7B0D"/>
    <w:rsid w:val="00BE7DFA"/>
    <w:rsid w:val="00BF0708"/>
    <w:rsid w:val="00BF0ED2"/>
    <w:rsid w:val="00BF2AF9"/>
    <w:rsid w:val="00BF3B35"/>
    <w:rsid w:val="00BF7CFB"/>
    <w:rsid w:val="00C00BBF"/>
    <w:rsid w:val="00C0127C"/>
    <w:rsid w:val="00C01738"/>
    <w:rsid w:val="00C02CBC"/>
    <w:rsid w:val="00C0308E"/>
    <w:rsid w:val="00C03E35"/>
    <w:rsid w:val="00C073B9"/>
    <w:rsid w:val="00C078F8"/>
    <w:rsid w:val="00C10257"/>
    <w:rsid w:val="00C12C76"/>
    <w:rsid w:val="00C12CD2"/>
    <w:rsid w:val="00C137EA"/>
    <w:rsid w:val="00C14EC9"/>
    <w:rsid w:val="00C15049"/>
    <w:rsid w:val="00C20A93"/>
    <w:rsid w:val="00C23BF0"/>
    <w:rsid w:val="00C26267"/>
    <w:rsid w:val="00C269B3"/>
    <w:rsid w:val="00C27131"/>
    <w:rsid w:val="00C324B2"/>
    <w:rsid w:val="00C32A4C"/>
    <w:rsid w:val="00C359D5"/>
    <w:rsid w:val="00C36553"/>
    <w:rsid w:val="00C37B4D"/>
    <w:rsid w:val="00C417B0"/>
    <w:rsid w:val="00C427EC"/>
    <w:rsid w:val="00C465C1"/>
    <w:rsid w:val="00C46D63"/>
    <w:rsid w:val="00C5258B"/>
    <w:rsid w:val="00C53E85"/>
    <w:rsid w:val="00C566B0"/>
    <w:rsid w:val="00C63E3B"/>
    <w:rsid w:val="00C6462A"/>
    <w:rsid w:val="00C67E44"/>
    <w:rsid w:val="00C715FC"/>
    <w:rsid w:val="00C71F18"/>
    <w:rsid w:val="00C72201"/>
    <w:rsid w:val="00C727E2"/>
    <w:rsid w:val="00C72C60"/>
    <w:rsid w:val="00C77471"/>
    <w:rsid w:val="00C77EB5"/>
    <w:rsid w:val="00C9188C"/>
    <w:rsid w:val="00C9398E"/>
    <w:rsid w:val="00C97597"/>
    <w:rsid w:val="00CA2A60"/>
    <w:rsid w:val="00CA3C84"/>
    <w:rsid w:val="00CA5C2B"/>
    <w:rsid w:val="00CB10FE"/>
    <w:rsid w:val="00CB642D"/>
    <w:rsid w:val="00CB7988"/>
    <w:rsid w:val="00CC153C"/>
    <w:rsid w:val="00CC1F18"/>
    <w:rsid w:val="00CC23CE"/>
    <w:rsid w:val="00CC3D8B"/>
    <w:rsid w:val="00CC4A09"/>
    <w:rsid w:val="00CC4EC8"/>
    <w:rsid w:val="00CC5F13"/>
    <w:rsid w:val="00CD1CA5"/>
    <w:rsid w:val="00CD2575"/>
    <w:rsid w:val="00CD25AC"/>
    <w:rsid w:val="00CD2F1C"/>
    <w:rsid w:val="00CD5F0B"/>
    <w:rsid w:val="00CE296C"/>
    <w:rsid w:val="00CE3723"/>
    <w:rsid w:val="00CE4303"/>
    <w:rsid w:val="00CE4DE6"/>
    <w:rsid w:val="00CF2F6E"/>
    <w:rsid w:val="00CF3123"/>
    <w:rsid w:val="00CF7F66"/>
    <w:rsid w:val="00D00040"/>
    <w:rsid w:val="00D0086A"/>
    <w:rsid w:val="00D00F38"/>
    <w:rsid w:val="00D01514"/>
    <w:rsid w:val="00D04C2B"/>
    <w:rsid w:val="00D05262"/>
    <w:rsid w:val="00D11A80"/>
    <w:rsid w:val="00D12964"/>
    <w:rsid w:val="00D146BA"/>
    <w:rsid w:val="00D154CB"/>
    <w:rsid w:val="00D155A3"/>
    <w:rsid w:val="00D17802"/>
    <w:rsid w:val="00D178B9"/>
    <w:rsid w:val="00D2064B"/>
    <w:rsid w:val="00D23E04"/>
    <w:rsid w:val="00D23FD5"/>
    <w:rsid w:val="00D2588F"/>
    <w:rsid w:val="00D26CD2"/>
    <w:rsid w:val="00D27380"/>
    <w:rsid w:val="00D34783"/>
    <w:rsid w:val="00D37A26"/>
    <w:rsid w:val="00D37D72"/>
    <w:rsid w:val="00D41F21"/>
    <w:rsid w:val="00D4243F"/>
    <w:rsid w:val="00D427CE"/>
    <w:rsid w:val="00D453A2"/>
    <w:rsid w:val="00D470BE"/>
    <w:rsid w:val="00D476E5"/>
    <w:rsid w:val="00D47E59"/>
    <w:rsid w:val="00D51838"/>
    <w:rsid w:val="00D52121"/>
    <w:rsid w:val="00D57507"/>
    <w:rsid w:val="00D5753C"/>
    <w:rsid w:val="00D63D53"/>
    <w:rsid w:val="00D64AC0"/>
    <w:rsid w:val="00D66E8B"/>
    <w:rsid w:val="00D709D2"/>
    <w:rsid w:val="00D713BB"/>
    <w:rsid w:val="00D74D54"/>
    <w:rsid w:val="00D75DBD"/>
    <w:rsid w:val="00D77BDF"/>
    <w:rsid w:val="00D8205F"/>
    <w:rsid w:val="00D82DA3"/>
    <w:rsid w:val="00D8475C"/>
    <w:rsid w:val="00D90088"/>
    <w:rsid w:val="00D912EA"/>
    <w:rsid w:val="00D92CD8"/>
    <w:rsid w:val="00D932E5"/>
    <w:rsid w:val="00D963FD"/>
    <w:rsid w:val="00D970BE"/>
    <w:rsid w:val="00DA305B"/>
    <w:rsid w:val="00DA311A"/>
    <w:rsid w:val="00DA40E9"/>
    <w:rsid w:val="00DA655F"/>
    <w:rsid w:val="00DA73A4"/>
    <w:rsid w:val="00DA7B1C"/>
    <w:rsid w:val="00DB2F83"/>
    <w:rsid w:val="00DB3242"/>
    <w:rsid w:val="00DB437A"/>
    <w:rsid w:val="00DB5DE9"/>
    <w:rsid w:val="00DC1AF5"/>
    <w:rsid w:val="00DC2D7D"/>
    <w:rsid w:val="00DC336E"/>
    <w:rsid w:val="00DC3A68"/>
    <w:rsid w:val="00DC5CA6"/>
    <w:rsid w:val="00DC72E5"/>
    <w:rsid w:val="00DD2658"/>
    <w:rsid w:val="00DD3F84"/>
    <w:rsid w:val="00DE2D81"/>
    <w:rsid w:val="00DF1B24"/>
    <w:rsid w:val="00DF31CA"/>
    <w:rsid w:val="00DF477F"/>
    <w:rsid w:val="00E04E31"/>
    <w:rsid w:val="00E05C4A"/>
    <w:rsid w:val="00E067C8"/>
    <w:rsid w:val="00E07CE9"/>
    <w:rsid w:val="00E1008A"/>
    <w:rsid w:val="00E10669"/>
    <w:rsid w:val="00E1081A"/>
    <w:rsid w:val="00E12010"/>
    <w:rsid w:val="00E1332A"/>
    <w:rsid w:val="00E179CD"/>
    <w:rsid w:val="00E21694"/>
    <w:rsid w:val="00E23DA4"/>
    <w:rsid w:val="00E345AE"/>
    <w:rsid w:val="00E34898"/>
    <w:rsid w:val="00E35F57"/>
    <w:rsid w:val="00E36C82"/>
    <w:rsid w:val="00E41957"/>
    <w:rsid w:val="00E434EE"/>
    <w:rsid w:val="00E467B0"/>
    <w:rsid w:val="00E57A20"/>
    <w:rsid w:val="00E61620"/>
    <w:rsid w:val="00E635C7"/>
    <w:rsid w:val="00E6731C"/>
    <w:rsid w:val="00E70112"/>
    <w:rsid w:val="00E7012C"/>
    <w:rsid w:val="00E72214"/>
    <w:rsid w:val="00E73B18"/>
    <w:rsid w:val="00E7494F"/>
    <w:rsid w:val="00E750B5"/>
    <w:rsid w:val="00E77371"/>
    <w:rsid w:val="00E77AAB"/>
    <w:rsid w:val="00E81487"/>
    <w:rsid w:val="00E81BE6"/>
    <w:rsid w:val="00E81EBC"/>
    <w:rsid w:val="00E82F20"/>
    <w:rsid w:val="00E832AE"/>
    <w:rsid w:val="00E83709"/>
    <w:rsid w:val="00E91775"/>
    <w:rsid w:val="00E91F16"/>
    <w:rsid w:val="00E97744"/>
    <w:rsid w:val="00EA039C"/>
    <w:rsid w:val="00EA42B7"/>
    <w:rsid w:val="00EA5B8C"/>
    <w:rsid w:val="00EA7665"/>
    <w:rsid w:val="00EB35B1"/>
    <w:rsid w:val="00EB4116"/>
    <w:rsid w:val="00EB5ABD"/>
    <w:rsid w:val="00EB7006"/>
    <w:rsid w:val="00EB7B43"/>
    <w:rsid w:val="00EC65EC"/>
    <w:rsid w:val="00EC682F"/>
    <w:rsid w:val="00EC7E9E"/>
    <w:rsid w:val="00ED22A2"/>
    <w:rsid w:val="00ED2EB6"/>
    <w:rsid w:val="00ED3740"/>
    <w:rsid w:val="00ED3913"/>
    <w:rsid w:val="00ED3D10"/>
    <w:rsid w:val="00EE1F31"/>
    <w:rsid w:val="00EE2EC4"/>
    <w:rsid w:val="00EE37AC"/>
    <w:rsid w:val="00EE3811"/>
    <w:rsid w:val="00EE4EAF"/>
    <w:rsid w:val="00EE679C"/>
    <w:rsid w:val="00EF0095"/>
    <w:rsid w:val="00EF0F8E"/>
    <w:rsid w:val="00EF3364"/>
    <w:rsid w:val="00EF569B"/>
    <w:rsid w:val="00F017AB"/>
    <w:rsid w:val="00F0300A"/>
    <w:rsid w:val="00F06AEF"/>
    <w:rsid w:val="00F07161"/>
    <w:rsid w:val="00F079CF"/>
    <w:rsid w:val="00F07B27"/>
    <w:rsid w:val="00F10921"/>
    <w:rsid w:val="00F13CBF"/>
    <w:rsid w:val="00F163D4"/>
    <w:rsid w:val="00F17925"/>
    <w:rsid w:val="00F20691"/>
    <w:rsid w:val="00F224E9"/>
    <w:rsid w:val="00F23038"/>
    <w:rsid w:val="00F33E6A"/>
    <w:rsid w:val="00F34F75"/>
    <w:rsid w:val="00F35D62"/>
    <w:rsid w:val="00F40E10"/>
    <w:rsid w:val="00F41769"/>
    <w:rsid w:val="00F41D74"/>
    <w:rsid w:val="00F41F6B"/>
    <w:rsid w:val="00F42897"/>
    <w:rsid w:val="00F42AB5"/>
    <w:rsid w:val="00F43295"/>
    <w:rsid w:val="00F46B90"/>
    <w:rsid w:val="00F46DEF"/>
    <w:rsid w:val="00F475AC"/>
    <w:rsid w:val="00F52B3B"/>
    <w:rsid w:val="00F557C8"/>
    <w:rsid w:val="00F61560"/>
    <w:rsid w:val="00F63AD2"/>
    <w:rsid w:val="00F63D5E"/>
    <w:rsid w:val="00F6611B"/>
    <w:rsid w:val="00F71B3F"/>
    <w:rsid w:val="00F75C8E"/>
    <w:rsid w:val="00F809C4"/>
    <w:rsid w:val="00F815AD"/>
    <w:rsid w:val="00F831CF"/>
    <w:rsid w:val="00F8593A"/>
    <w:rsid w:val="00F86918"/>
    <w:rsid w:val="00F871E2"/>
    <w:rsid w:val="00F90526"/>
    <w:rsid w:val="00F91C24"/>
    <w:rsid w:val="00F94042"/>
    <w:rsid w:val="00F95476"/>
    <w:rsid w:val="00F9775F"/>
    <w:rsid w:val="00F97F20"/>
    <w:rsid w:val="00FA0B15"/>
    <w:rsid w:val="00FA2553"/>
    <w:rsid w:val="00FA28CD"/>
    <w:rsid w:val="00FA3A09"/>
    <w:rsid w:val="00FA4351"/>
    <w:rsid w:val="00FA551A"/>
    <w:rsid w:val="00FA6130"/>
    <w:rsid w:val="00FB03DA"/>
    <w:rsid w:val="00FB5600"/>
    <w:rsid w:val="00FB6729"/>
    <w:rsid w:val="00FB6939"/>
    <w:rsid w:val="00FC6001"/>
    <w:rsid w:val="00FC680A"/>
    <w:rsid w:val="00FD02CD"/>
    <w:rsid w:val="00FD0C54"/>
    <w:rsid w:val="00FD0FF0"/>
    <w:rsid w:val="00FD7083"/>
    <w:rsid w:val="00FD779E"/>
    <w:rsid w:val="00FE1E85"/>
    <w:rsid w:val="00FE1F62"/>
    <w:rsid w:val="00FE22E0"/>
    <w:rsid w:val="00FE3D94"/>
    <w:rsid w:val="00FE40FE"/>
    <w:rsid w:val="00FE5CAD"/>
    <w:rsid w:val="00FF0968"/>
    <w:rsid w:val="00FF60C4"/>
    <w:rsid w:val="00FF6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60A477"/>
  <w15:docId w15:val="{BCDD7D3E-FFD5-4B41-8826-6DA898F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414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14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3445D"/>
    <w:rPr>
      <w:sz w:val="16"/>
      <w:szCs w:val="16"/>
    </w:rPr>
  </w:style>
  <w:style w:type="paragraph" w:styleId="CommentSubject">
    <w:name w:val="annotation subject"/>
    <w:basedOn w:val="CommentText"/>
    <w:next w:val="CommentText"/>
    <w:link w:val="CommentSubjectChar"/>
    <w:uiPriority w:val="99"/>
    <w:semiHidden/>
    <w:unhideWhenUsed/>
    <w:rsid w:val="0083445D"/>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445D"/>
    <w:rPr>
      <w:rFonts w:ascii="Times New Roman" w:eastAsia="Times New Roman" w:hAnsi="Times New Roman" w:cs="Times New Roman"/>
      <w:b/>
      <w:bCs/>
      <w:sz w:val="20"/>
      <w:szCs w:val="20"/>
      <w:lang w:eastAsia="en-AU"/>
    </w:rPr>
  </w:style>
  <w:style w:type="paragraph" w:customStyle="1" w:styleId="TxtParagraph">
    <w:name w:val="Txt  Paragraph"/>
    <w:basedOn w:val="Normal"/>
    <w:link w:val="TxtParagraphChar"/>
    <w:rsid w:val="00C269B3"/>
    <w:pPr>
      <w:tabs>
        <w:tab w:val="left" w:pos="567"/>
      </w:tabs>
      <w:overflowPunct w:val="0"/>
      <w:autoSpaceDE w:val="0"/>
      <w:autoSpaceDN w:val="0"/>
      <w:adjustRightInd w:val="0"/>
      <w:spacing w:before="120" w:after="120" w:line="300" w:lineRule="atLeast"/>
      <w:jc w:val="both"/>
      <w:textAlignment w:val="baseline"/>
    </w:pPr>
    <w:rPr>
      <w:rFonts w:ascii="Times" w:eastAsia="Times New Roman" w:hAnsi="Times" w:cs="Times New Roman"/>
      <w:color w:val="000000"/>
      <w:sz w:val="24"/>
      <w:szCs w:val="20"/>
      <w:lang w:eastAsia="en-AU"/>
    </w:rPr>
  </w:style>
  <w:style w:type="character" w:customStyle="1" w:styleId="TxtParagraphChar">
    <w:name w:val="Txt  Paragraph Char"/>
    <w:link w:val="TxtParagraph"/>
    <w:rsid w:val="00C269B3"/>
    <w:rPr>
      <w:rFonts w:ascii="Times" w:eastAsia="Times New Roman" w:hAnsi="Times" w:cs="Times New Roman"/>
      <w:color w:val="000000"/>
      <w:sz w:val="24"/>
      <w:szCs w:val="20"/>
      <w:lang w:eastAsia="en-AU"/>
    </w:rPr>
  </w:style>
  <w:style w:type="paragraph" w:customStyle="1" w:styleId="PlainParagraph">
    <w:name w:val="Plain Paragraph"/>
    <w:basedOn w:val="Normal"/>
    <w:link w:val="PlainParagraphChar"/>
    <w:rsid w:val="00C23BF0"/>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C23BF0"/>
    <w:rPr>
      <w:rFonts w:ascii="Arial" w:eastAsia="Times New Roman" w:hAnsi="Arial" w:cs="Arial"/>
      <w:lang w:eastAsia="en-AU"/>
    </w:rPr>
  </w:style>
  <w:style w:type="paragraph" w:styleId="Revision">
    <w:name w:val="Revision"/>
    <w:hidden/>
    <w:uiPriority w:val="99"/>
    <w:semiHidden/>
    <w:rsid w:val="001F6151"/>
    <w:pPr>
      <w:spacing w:after="0" w:line="240" w:lineRule="auto"/>
    </w:pPr>
  </w:style>
  <w:style w:type="paragraph" w:customStyle="1" w:styleId="subsection2">
    <w:name w:val="subsection2"/>
    <w:aliases w:val="ss2"/>
    <w:basedOn w:val="Normal"/>
    <w:next w:val="Normal"/>
    <w:rsid w:val="00433268"/>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B567A1"/>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567A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B567A1"/>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1243F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1243F6"/>
    <w:rPr>
      <w:rFonts w:ascii="Times New Roman" w:eastAsia="Times New Roman" w:hAnsi="Times New Roman" w:cs="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F07B27"/>
    <w:rPr>
      <w:rFonts w:ascii="Times New Roman" w:eastAsia="Times New Roman" w:hAnsi="Times New Roman" w:cs="Times New Roman"/>
      <w:sz w:val="24"/>
      <w:szCs w:val="20"/>
      <w:lang w:eastAsia="en-AU"/>
    </w:rPr>
  </w:style>
  <w:style w:type="paragraph" w:customStyle="1" w:styleId="DINumberedParagraph">
    <w:name w:val="DI Numbered Paragraph"/>
    <w:basedOn w:val="Normal"/>
    <w:rsid w:val="008D54EF"/>
    <w:pPr>
      <w:numPr>
        <w:numId w:val="1"/>
      </w:numPr>
      <w:tabs>
        <w:tab w:val="left" w:pos="567"/>
      </w:tabs>
      <w:spacing w:after="240" w:line="240" w:lineRule="auto"/>
    </w:pPr>
    <w:rPr>
      <w:rFonts w:ascii="Times New Roman" w:eastAsia="Times New Roman" w:hAnsi="Times New Roman" w:cs="Times New Roman"/>
      <w:sz w:val="24"/>
      <w:szCs w:val="20"/>
      <w:lang w:eastAsia="en-AU"/>
    </w:rPr>
  </w:style>
  <w:style w:type="character" w:customStyle="1" w:styleId="NumberLevel1Char">
    <w:name w:val="Number Level 1 Char"/>
    <w:link w:val="NumberLevel1"/>
    <w:locked/>
    <w:rsid w:val="00101B68"/>
    <w:rPr>
      <w:rFonts w:ascii="Arial" w:eastAsia="Times New Roman" w:hAnsi="Arial" w:cs="Arial"/>
      <w:lang w:eastAsia="en-AU"/>
    </w:rPr>
  </w:style>
  <w:style w:type="paragraph" w:customStyle="1" w:styleId="NumberLevel1">
    <w:name w:val="Number Level 1"/>
    <w:basedOn w:val="Normal"/>
    <w:link w:val="NumberLevel1Char"/>
    <w:rsid w:val="00101B68"/>
    <w:pPr>
      <w:numPr>
        <w:numId w:val="4"/>
      </w:numPr>
      <w:spacing w:before="140" w:after="140" w:line="280" w:lineRule="atLeast"/>
    </w:pPr>
    <w:rPr>
      <w:rFonts w:ascii="Arial" w:eastAsia="Times New Roman" w:hAnsi="Arial" w:cs="Arial"/>
      <w:lang w:eastAsia="en-AU"/>
    </w:rPr>
  </w:style>
  <w:style w:type="paragraph" w:customStyle="1" w:styleId="NumberLevel2">
    <w:name w:val="Number Level 2"/>
    <w:basedOn w:val="Normal"/>
    <w:rsid w:val="00101B68"/>
    <w:pPr>
      <w:numPr>
        <w:ilvl w:val="1"/>
        <w:numId w:val="4"/>
      </w:numPr>
      <w:spacing w:before="140" w:after="140" w:line="280" w:lineRule="atLeast"/>
    </w:pPr>
    <w:rPr>
      <w:rFonts w:ascii="Arial" w:eastAsia="Times New Roman" w:hAnsi="Arial" w:cs="Arial"/>
      <w:lang w:eastAsia="en-AU"/>
    </w:rPr>
  </w:style>
  <w:style w:type="paragraph" w:customStyle="1" w:styleId="NumberLevel3">
    <w:name w:val="Number Level 3"/>
    <w:basedOn w:val="Normal"/>
    <w:rsid w:val="00101B68"/>
    <w:pPr>
      <w:numPr>
        <w:ilvl w:val="2"/>
        <w:numId w:val="4"/>
      </w:numPr>
      <w:spacing w:before="140" w:after="140" w:line="280" w:lineRule="atLeast"/>
    </w:pPr>
    <w:rPr>
      <w:rFonts w:ascii="Arial" w:eastAsia="Times New Roman" w:hAnsi="Arial" w:cs="Arial"/>
      <w:lang w:eastAsia="en-AU"/>
    </w:rPr>
  </w:style>
  <w:style w:type="paragraph" w:customStyle="1" w:styleId="NumberLevel4">
    <w:name w:val="Number Level 4"/>
    <w:basedOn w:val="Normal"/>
    <w:rsid w:val="00101B68"/>
    <w:pPr>
      <w:numPr>
        <w:ilvl w:val="3"/>
        <w:numId w:val="4"/>
      </w:numPr>
      <w:spacing w:after="140" w:line="280" w:lineRule="atLeast"/>
    </w:pPr>
    <w:rPr>
      <w:rFonts w:ascii="Arial" w:eastAsia="Times New Roman" w:hAnsi="Arial" w:cs="Arial"/>
      <w:lang w:eastAsia="en-AU"/>
    </w:rPr>
  </w:style>
  <w:style w:type="paragraph" w:customStyle="1" w:styleId="NumberLevel5">
    <w:name w:val="Number Level 5"/>
    <w:basedOn w:val="Normal"/>
    <w:rsid w:val="00101B68"/>
    <w:pPr>
      <w:numPr>
        <w:ilvl w:val="4"/>
        <w:numId w:val="4"/>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101B68"/>
    <w:pPr>
      <w:numPr>
        <w:ilvl w:val="5"/>
      </w:numPr>
    </w:pPr>
  </w:style>
  <w:style w:type="paragraph" w:customStyle="1" w:styleId="NumberLevel7">
    <w:name w:val="Number Level 7"/>
    <w:basedOn w:val="NumberLevel6"/>
    <w:rsid w:val="00101B68"/>
    <w:pPr>
      <w:numPr>
        <w:ilvl w:val="6"/>
      </w:numPr>
    </w:pPr>
  </w:style>
  <w:style w:type="paragraph" w:customStyle="1" w:styleId="NumberLevel8">
    <w:name w:val="Number Level 8"/>
    <w:basedOn w:val="NumberLevel7"/>
    <w:rsid w:val="00101B68"/>
    <w:pPr>
      <w:numPr>
        <w:ilvl w:val="7"/>
      </w:numPr>
    </w:pPr>
  </w:style>
  <w:style w:type="paragraph" w:customStyle="1" w:styleId="NumberLevel9">
    <w:name w:val="Number Level 9"/>
    <w:basedOn w:val="NumberLevel8"/>
    <w:rsid w:val="00101B68"/>
    <w:pPr>
      <w:numPr>
        <w:ilvl w:val="8"/>
      </w:numPr>
    </w:pPr>
  </w:style>
  <w:style w:type="paragraph" w:customStyle="1" w:styleId="Definition">
    <w:name w:val="Definition"/>
    <w:aliases w:val="dd"/>
    <w:basedOn w:val="Normal"/>
    <w:rsid w:val="00833F94"/>
    <w:pPr>
      <w:spacing w:before="180" w:after="0" w:line="240" w:lineRule="auto"/>
      <w:ind w:left="1134"/>
    </w:pPr>
    <w:rPr>
      <w:rFonts w:ascii="Times New Roman" w:eastAsia="Times New Roman" w:hAnsi="Times New Roman" w:cs="Times New Roman"/>
      <w:szCs w:val="20"/>
      <w:lang w:eastAsia="en-AU"/>
    </w:rPr>
  </w:style>
  <w:style w:type="paragraph" w:customStyle="1" w:styleId="CoveringDeleteMe">
    <w:name w:val="Covering DeleteMe"/>
    <w:basedOn w:val="Normal"/>
    <w:rsid w:val="00D51838"/>
    <w:pPr>
      <w:spacing w:after="120" w:line="240" w:lineRule="auto"/>
      <w:jc w:val="center"/>
    </w:pPr>
    <w:rPr>
      <w:b/>
      <w:color w:val="C00000"/>
      <w:sz w:val="20"/>
    </w:rPr>
  </w:style>
  <w:style w:type="paragraph" w:customStyle="1" w:styleId="OPCParaBase">
    <w:name w:val="OPCParaBase"/>
    <w:qFormat/>
    <w:rsid w:val="001F5687"/>
    <w:pPr>
      <w:spacing w:after="0" w:line="260" w:lineRule="atLeast"/>
    </w:pPr>
    <w:rPr>
      <w:rFonts w:ascii="Times New Roman" w:eastAsia="Times New Roman" w:hAnsi="Times New Roman" w:cs="Times New Roman"/>
      <w:szCs w:val="20"/>
      <w:lang w:eastAsia="en-AU"/>
    </w:rPr>
  </w:style>
  <w:style w:type="paragraph" w:customStyle="1" w:styleId="Tablea">
    <w:name w:val="Table(a)"/>
    <w:aliases w:val="ta"/>
    <w:basedOn w:val="OPCParaBase"/>
    <w:rsid w:val="00717C73"/>
    <w:pPr>
      <w:spacing w:before="60" w:line="240" w:lineRule="auto"/>
      <w:ind w:left="284" w:hanging="284"/>
    </w:pPr>
    <w:rPr>
      <w:sz w:val="20"/>
    </w:rPr>
  </w:style>
  <w:style w:type="paragraph" w:customStyle="1" w:styleId="Tabletext">
    <w:name w:val="Tabletext"/>
    <w:aliases w:val="tt"/>
    <w:basedOn w:val="OPCParaBase"/>
    <w:rsid w:val="00935924"/>
    <w:pPr>
      <w:spacing w:before="60" w:line="240" w:lineRule="atLeast"/>
    </w:pPr>
    <w:rPr>
      <w:sz w:val="20"/>
    </w:rPr>
  </w:style>
  <w:style w:type="paragraph" w:customStyle="1" w:styleId="paragraphsub-sub">
    <w:name w:val="paragraph(sub-sub)"/>
    <w:aliases w:val="aaa"/>
    <w:basedOn w:val="Normal"/>
    <w:rsid w:val="003F55B0"/>
    <w:pPr>
      <w:tabs>
        <w:tab w:val="right" w:pos="2722"/>
      </w:tabs>
      <w:spacing w:before="40" w:after="0" w:line="240" w:lineRule="auto"/>
      <w:ind w:left="2835" w:hanging="2835"/>
    </w:pPr>
    <w:rPr>
      <w:rFonts w:ascii="Times New Roman" w:eastAsia="Times New Roman" w:hAnsi="Times New Roman" w:cs="Times New Roman"/>
      <w:szCs w:val="20"/>
      <w:lang w:eastAsia="en-AU"/>
    </w:rPr>
  </w:style>
  <w:style w:type="paragraph" w:customStyle="1" w:styleId="Tablei">
    <w:name w:val="Table(i)"/>
    <w:aliases w:val="taa"/>
    <w:basedOn w:val="OPCParaBase"/>
    <w:rsid w:val="00221FE0"/>
    <w:pPr>
      <w:tabs>
        <w:tab w:val="left" w:pos="-6543"/>
        <w:tab w:val="left" w:pos="-6260"/>
        <w:tab w:val="right" w:pos="970"/>
      </w:tabs>
      <w:spacing w:line="240" w:lineRule="exact"/>
      <w:ind w:left="828" w:hanging="284"/>
    </w:pPr>
    <w:rPr>
      <w:sz w:val="20"/>
    </w:rPr>
  </w:style>
  <w:style w:type="character" w:customStyle="1" w:styleId="Heading2Char">
    <w:name w:val="Heading 2 Char"/>
    <w:basedOn w:val="DefaultParagraphFont"/>
    <w:link w:val="Heading2"/>
    <w:uiPriority w:val="9"/>
    <w:semiHidden/>
    <w:rsid w:val="008414F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414F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945">
      <w:bodyDiv w:val="1"/>
      <w:marLeft w:val="0"/>
      <w:marRight w:val="0"/>
      <w:marTop w:val="0"/>
      <w:marBottom w:val="0"/>
      <w:divBdr>
        <w:top w:val="none" w:sz="0" w:space="0" w:color="auto"/>
        <w:left w:val="none" w:sz="0" w:space="0" w:color="auto"/>
        <w:bottom w:val="none" w:sz="0" w:space="0" w:color="auto"/>
        <w:right w:val="none" w:sz="0" w:space="0" w:color="auto"/>
      </w:divBdr>
    </w:div>
    <w:div w:id="201358729">
      <w:bodyDiv w:val="1"/>
      <w:marLeft w:val="0"/>
      <w:marRight w:val="0"/>
      <w:marTop w:val="0"/>
      <w:marBottom w:val="0"/>
      <w:divBdr>
        <w:top w:val="none" w:sz="0" w:space="0" w:color="auto"/>
        <w:left w:val="none" w:sz="0" w:space="0" w:color="auto"/>
        <w:bottom w:val="none" w:sz="0" w:space="0" w:color="auto"/>
        <w:right w:val="none" w:sz="0" w:space="0" w:color="auto"/>
      </w:divBdr>
    </w:div>
    <w:div w:id="202134389">
      <w:bodyDiv w:val="1"/>
      <w:marLeft w:val="0"/>
      <w:marRight w:val="0"/>
      <w:marTop w:val="0"/>
      <w:marBottom w:val="0"/>
      <w:divBdr>
        <w:top w:val="none" w:sz="0" w:space="0" w:color="auto"/>
        <w:left w:val="none" w:sz="0" w:space="0" w:color="auto"/>
        <w:bottom w:val="none" w:sz="0" w:space="0" w:color="auto"/>
        <w:right w:val="none" w:sz="0" w:space="0" w:color="auto"/>
      </w:divBdr>
    </w:div>
    <w:div w:id="300157816">
      <w:bodyDiv w:val="1"/>
      <w:marLeft w:val="0"/>
      <w:marRight w:val="0"/>
      <w:marTop w:val="0"/>
      <w:marBottom w:val="0"/>
      <w:divBdr>
        <w:top w:val="none" w:sz="0" w:space="0" w:color="auto"/>
        <w:left w:val="none" w:sz="0" w:space="0" w:color="auto"/>
        <w:bottom w:val="none" w:sz="0" w:space="0" w:color="auto"/>
        <w:right w:val="none" w:sz="0" w:space="0" w:color="auto"/>
      </w:divBdr>
    </w:div>
    <w:div w:id="337928039">
      <w:bodyDiv w:val="1"/>
      <w:marLeft w:val="0"/>
      <w:marRight w:val="0"/>
      <w:marTop w:val="0"/>
      <w:marBottom w:val="0"/>
      <w:divBdr>
        <w:top w:val="none" w:sz="0" w:space="0" w:color="auto"/>
        <w:left w:val="none" w:sz="0" w:space="0" w:color="auto"/>
        <w:bottom w:val="none" w:sz="0" w:space="0" w:color="auto"/>
        <w:right w:val="none" w:sz="0" w:space="0" w:color="auto"/>
      </w:divBdr>
    </w:div>
    <w:div w:id="546261247">
      <w:bodyDiv w:val="1"/>
      <w:marLeft w:val="0"/>
      <w:marRight w:val="0"/>
      <w:marTop w:val="0"/>
      <w:marBottom w:val="0"/>
      <w:divBdr>
        <w:top w:val="none" w:sz="0" w:space="0" w:color="auto"/>
        <w:left w:val="none" w:sz="0" w:space="0" w:color="auto"/>
        <w:bottom w:val="none" w:sz="0" w:space="0" w:color="auto"/>
        <w:right w:val="none" w:sz="0" w:space="0" w:color="auto"/>
      </w:divBdr>
    </w:div>
    <w:div w:id="771242707">
      <w:bodyDiv w:val="1"/>
      <w:marLeft w:val="0"/>
      <w:marRight w:val="0"/>
      <w:marTop w:val="0"/>
      <w:marBottom w:val="0"/>
      <w:divBdr>
        <w:top w:val="none" w:sz="0" w:space="0" w:color="auto"/>
        <w:left w:val="none" w:sz="0" w:space="0" w:color="auto"/>
        <w:bottom w:val="none" w:sz="0" w:space="0" w:color="auto"/>
        <w:right w:val="none" w:sz="0" w:space="0" w:color="auto"/>
      </w:divBdr>
    </w:div>
    <w:div w:id="781847293">
      <w:bodyDiv w:val="1"/>
      <w:marLeft w:val="0"/>
      <w:marRight w:val="0"/>
      <w:marTop w:val="0"/>
      <w:marBottom w:val="0"/>
      <w:divBdr>
        <w:top w:val="none" w:sz="0" w:space="0" w:color="auto"/>
        <w:left w:val="none" w:sz="0" w:space="0" w:color="auto"/>
        <w:bottom w:val="none" w:sz="0" w:space="0" w:color="auto"/>
        <w:right w:val="none" w:sz="0" w:space="0" w:color="auto"/>
      </w:divBdr>
    </w:div>
    <w:div w:id="786242398">
      <w:bodyDiv w:val="1"/>
      <w:marLeft w:val="0"/>
      <w:marRight w:val="0"/>
      <w:marTop w:val="0"/>
      <w:marBottom w:val="0"/>
      <w:divBdr>
        <w:top w:val="none" w:sz="0" w:space="0" w:color="auto"/>
        <w:left w:val="none" w:sz="0" w:space="0" w:color="auto"/>
        <w:bottom w:val="none" w:sz="0" w:space="0" w:color="auto"/>
        <w:right w:val="none" w:sz="0" w:space="0" w:color="auto"/>
      </w:divBdr>
    </w:div>
    <w:div w:id="1107428713">
      <w:bodyDiv w:val="1"/>
      <w:marLeft w:val="0"/>
      <w:marRight w:val="0"/>
      <w:marTop w:val="0"/>
      <w:marBottom w:val="0"/>
      <w:divBdr>
        <w:top w:val="none" w:sz="0" w:space="0" w:color="auto"/>
        <w:left w:val="none" w:sz="0" w:space="0" w:color="auto"/>
        <w:bottom w:val="none" w:sz="0" w:space="0" w:color="auto"/>
        <w:right w:val="none" w:sz="0" w:space="0" w:color="auto"/>
      </w:divBdr>
    </w:div>
    <w:div w:id="1266501760">
      <w:bodyDiv w:val="1"/>
      <w:marLeft w:val="0"/>
      <w:marRight w:val="0"/>
      <w:marTop w:val="0"/>
      <w:marBottom w:val="0"/>
      <w:divBdr>
        <w:top w:val="none" w:sz="0" w:space="0" w:color="auto"/>
        <w:left w:val="none" w:sz="0" w:space="0" w:color="auto"/>
        <w:bottom w:val="none" w:sz="0" w:space="0" w:color="auto"/>
        <w:right w:val="none" w:sz="0" w:space="0" w:color="auto"/>
      </w:divBdr>
    </w:div>
    <w:div w:id="1300066999">
      <w:bodyDiv w:val="1"/>
      <w:marLeft w:val="0"/>
      <w:marRight w:val="0"/>
      <w:marTop w:val="0"/>
      <w:marBottom w:val="0"/>
      <w:divBdr>
        <w:top w:val="none" w:sz="0" w:space="0" w:color="auto"/>
        <w:left w:val="none" w:sz="0" w:space="0" w:color="auto"/>
        <w:bottom w:val="none" w:sz="0" w:space="0" w:color="auto"/>
        <w:right w:val="none" w:sz="0" w:space="0" w:color="auto"/>
      </w:divBdr>
    </w:div>
    <w:div w:id="1711492927">
      <w:bodyDiv w:val="1"/>
      <w:marLeft w:val="0"/>
      <w:marRight w:val="0"/>
      <w:marTop w:val="0"/>
      <w:marBottom w:val="0"/>
      <w:divBdr>
        <w:top w:val="none" w:sz="0" w:space="0" w:color="auto"/>
        <w:left w:val="none" w:sz="0" w:space="0" w:color="auto"/>
        <w:bottom w:val="none" w:sz="0" w:space="0" w:color="auto"/>
        <w:right w:val="none" w:sz="0" w:space="0" w:color="auto"/>
      </w:divBdr>
    </w:div>
    <w:div w:id="1777868092">
      <w:bodyDiv w:val="1"/>
      <w:marLeft w:val="0"/>
      <w:marRight w:val="0"/>
      <w:marTop w:val="0"/>
      <w:marBottom w:val="0"/>
      <w:divBdr>
        <w:top w:val="none" w:sz="0" w:space="0" w:color="auto"/>
        <w:left w:val="none" w:sz="0" w:space="0" w:color="auto"/>
        <w:bottom w:val="none" w:sz="0" w:space="0" w:color="auto"/>
        <w:right w:val="none" w:sz="0" w:space="0" w:color="auto"/>
      </w:divBdr>
    </w:div>
    <w:div w:id="1804228493">
      <w:bodyDiv w:val="1"/>
      <w:marLeft w:val="0"/>
      <w:marRight w:val="0"/>
      <w:marTop w:val="0"/>
      <w:marBottom w:val="0"/>
      <w:divBdr>
        <w:top w:val="none" w:sz="0" w:space="0" w:color="auto"/>
        <w:left w:val="none" w:sz="0" w:space="0" w:color="auto"/>
        <w:bottom w:val="none" w:sz="0" w:space="0" w:color="auto"/>
        <w:right w:val="none" w:sz="0" w:space="0" w:color="auto"/>
      </w:divBdr>
    </w:div>
    <w:div w:id="1830245709">
      <w:bodyDiv w:val="1"/>
      <w:marLeft w:val="0"/>
      <w:marRight w:val="0"/>
      <w:marTop w:val="0"/>
      <w:marBottom w:val="0"/>
      <w:divBdr>
        <w:top w:val="none" w:sz="0" w:space="0" w:color="auto"/>
        <w:left w:val="none" w:sz="0" w:space="0" w:color="auto"/>
        <w:bottom w:val="none" w:sz="0" w:space="0" w:color="auto"/>
        <w:right w:val="none" w:sz="0" w:space="0" w:color="auto"/>
      </w:divBdr>
    </w:div>
    <w:div w:id="1922716646">
      <w:bodyDiv w:val="1"/>
      <w:marLeft w:val="0"/>
      <w:marRight w:val="0"/>
      <w:marTop w:val="0"/>
      <w:marBottom w:val="0"/>
      <w:divBdr>
        <w:top w:val="none" w:sz="0" w:space="0" w:color="auto"/>
        <w:left w:val="none" w:sz="0" w:space="0" w:color="auto"/>
        <w:bottom w:val="none" w:sz="0" w:space="0" w:color="auto"/>
        <w:right w:val="none" w:sz="0" w:space="0" w:color="auto"/>
      </w:divBdr>
    </w:div>
    <w:div w:id="20881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F08EA4F6339B64A90DE063F1940757D" ma:contentTypeVersion="" ma:contentTypeDescription="PDMS Document Site Content Type" ma:contentTypeScope="" ma:versionID="e5ef3d6d0601361c0fd054f68cd51ea8">
  <xsd:schema xmlns:xsd="http://www.w3.org/2001/XMLSchema" xmlns:xs="http://www.w3.org/2001/XMLSchema" xmlns:p="http://schemas.microsoft.com/office/2006/metadata/properties" xmlns:ns2="9D062F65-54FE-452E-BDB1-90FEC6968506" targetNamespace="http://schemas.microsoft.com/office/2006/metadata/properties" ma:root="true" ma:fieldsID="c2f0cb8112bda657ee831846f26c779b" ns2:_="">
    <xsd:import namespace="9D062F65-54FE-452E-BDB1-90FEC696850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62F65-54FE-452E-BDB1-90FEC696850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D062F65-54FE-452E-BDB1-90FEC696850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5F45-FD1B-4B49-A8EB-206F79693186}">
  <ds:schemaRefs>
    <ds:schemaRef ds:uri="http://schemas.microsoft.com/sharepoint/v3/contenttype/forms"/>
  </ds:schemaRefs>
</ds:datastoreItem>
</file>

<file path=customXml/itemProps2.xml><?xml version="1.0" encoding="utf-8"?>
<ds:datastoreItem xmlns:ds="http://schemas.openxmlformats.org/officeDocument/2006/customXml" ds:itemID="{FD46415F-0D2A-46BB-A316-7A1D578D6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62F65-54FE-452E-BDB1-90FEC6968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B319A-E2EA-4564-8A2B-DE6DCB039617}">
  <ds:schemaRefs>
    <ds:schemaRef ds:uri="http://purl.org/dc/elements/1.1/"/>
    <ds:schemaRef ds:uri="http://schemas.microsoft.com/office/2006/metadata/properties"/>
    <ds:schemaRef ds:uri="9D062F65-54FE-452E-BDB1-90FEC69685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339914B-215B-484F-894A-2DE92D00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3503</Words>
  <Characters>19972</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Sarah WHITE</cp:lastModifiedBy>
  <cp:revision>2</cp:revision>
  <cp:lastPrinted>2020-02-18T05:18:00Z</cp:lastPrinted>
  <dcterms:created xsi:type="dcterms:W3CDTF">2020-03-05T00:12:00Z</dcterms:created>
  <dcterms:modified xsi:type="dcterms:W3CDTF">2020-03-05T00:12:00Z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0x010100266966F133664895A6EE3632470D45F500CF08EA4F6339B64A90DE063F1940757D</vt:lpwstr>
  </property>
</Properties>
</file>