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41D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A31640" wp14:editId="0C9980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2EAC" w14:textId="77777777" w:rsidR="00715914" w:rsidRPr="00E500D4" w:rsidRDefault="00715914" w:rsidP="00715914">
      <w:pPr>
        <w:rPr>
          <w:sz w:val="19"/>
        </w:rPr>
      </w:pPr>
    </w:p>
    <w:p w14:paraId="7A5B28FD" w14:textId="5A583B38" w:rsidR="00554826" w:rsidRPr="00E500D4" w:rsidRDefault="00E86E5F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>Approved Scholarship Courses</w:t>
      </w:r>
      <w:r w:rsidR="00554826">
        <w:t xml:space="preserve">) </w:t>
      </w:r>
      <w:r>
        <w:t>D</w:t>
      </w:r>
      <w:r w:rsidR="006B51E2">
        <w:t>etermination 2020</w:t>
      </w:r>
      <w:r>
        <w:t xml:space="preserve"> </w:t>
      </w:r>
    </w:p>
    <w:p w14:paraId="16406E12" w14:textId="6404FD4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87DD1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E86E5F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="00887DD1">
        <w:rPr>
          <w:szCs w:val="22"/>
        </w:rPr>
        <w:t>the following instrument</w:t>
      </w:r>
      <w:r w:rsidR="00E86E5F">
        <w:rPr>
          <w:szCs w:val="22"/>
        </w:rPr>
        <w:t>.</w:t>
      </w:r>
      <w:r w:rsidR="00E86E5F">
        <w:rPr>
          <w:szCs w:val="22"/>
          <w:highlight w:val="yellow"/>
        </w:rPr>
        <w:t xml:space="preserve"> </w:t>
      </w:r>
    </w:p>
    <w:p w14:paraId="40CB5B44" w14:textId="119C9AC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77E91">
        <w:rPr>
          <w:szCs w:val="22"/>
        </w:rPr>
        <w:tab/>
        <w:t>28 January 2020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479186B" w14:textId="2AA17A88" w:rsidR="00554826" w:rsidRDefault="00887DD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Pr="00A75FE9">
        <w:rPr>
          <w:szCs w:val="22"/>
        </w:rPr>
        <w:t xml:space="preserve"> </w:t>
      </w:r>
    </w:p>
    <w:p w14:paraId="69B6C317" w14:textId="20A44782" w:rsidR="00F6696E" w:rsidRPr="00132E19" w:rsidRDefault="00E86E5F" w:rsidP="00132E19">
      <w:pPr>
        <w:pStyle w:val="SignCoverPageEnd"/>
        <w:ind w:right="91"/>
        <w:rPr>
          <w:sz w:val="22"/>
        </w:rPr>
        <w:sectPr w:rsidR="00F6696E" w:rsidRPr="00132E19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rPr>
          <w:sz w:val="22"/>
        </w:rPr>
        <w:t xml:space="preserve">Minister for </w:t>
      </w:r>
      <w:r w:rsidR="00441A39">
        <w:rPr>
          <w:sz w:val="22"/>
        </w:rPr>
        <w:t>Families and Social Servic</w:t>
      </w:r>
      <w:r w:rsidR="00296A0D">
        <w:rPr>
          <w:sz w:val="22"/>
        </w:rPr>
        <w:t>es</w:t>
      </w:r>
    </w:p>
    <w:p w14:paraId="6C984068" w14:textId="39E34BA0" w:rsidR="00F6696E" w:rsidRPr="00441A39" w:rsidRDefault="00441A39" w:rsidP="001805F0">
      <w:pPr>
        <w:tabs>
          <w:tab w:val="left" w:pos="1425"/>
          <w:tab w:val="left" w:pos="5805"/>
        </w:tabs>
        <w:rPr>
          <w:sz w:val="2"/>
          <w:szCs w:val="2"/>
        </w:rPr>
        <w:sectPr w:rsidR="00F6696E" w:rsidRPr="00441A39" w:rsidSect="001805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type w:val="continuous"/>
          <w:pgSz w:w="11907" w:h="16839" w:code="9"/>
          <w:pgMar w:top="0" w:right="0" w:bottom="0" w:left="0" w:header="720" w:footer="709" w:gutter="0"/>
          <w:pgNumType w:fmt="lowerRoman" w:start="1"/>
          <w:cols w:space="708"/>
          <w:docGrid w:linePitch="360"/>
        </w:sectPr>
      </w:pPr>
      <w:r>
        <w:rPr>
          <w:sz w:val="2"/>
          <w:szCs w:val="2"/>
        </w:rPr>
        <w:tab/>
      </w:r>
      <w:r w:rsidR="001805F0">
        <w:rPr>
          <w:sz w:val="2"/>
          <w:szCs w:val="2"/>
        </w:rPr>
        <w:tab/>
      </w:r>
    </w:p>
    <w:p w14:paraId="44D859C1" w14:textId="77777777" w:rsidR="00554826" w:rsidRPr="00554826" w:rsidRDefault="00554826" w:rsidP="00441A39">
      <w:pPr>
        <w:pStyle w:val="ActHead5"/>
        <w:ind w:left="0" w:firstLine="0"/>
      </w:pPr>
      <w:bookmarkStart w:id="1" w:name="_Toc21603027"/>
      <w:r w:rsidRPr="00554826">
        <w:lastRenderedPageBreak/>
        <w:t>1  Name</w:t>
      </w:r>
      <w:bookmarkEnd w:id="1"/>
    </w:p>
    <w:p w14:paraId="3AF81CAD" w14:textId="32DF9854" w:rsidR="00554826" w:rsidRPr="008C0691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887DD1">
        <w:t xml:space="preserve">instrument </w:t>
      </w:r>
      <w:r w:rsidR="004D77B8">
        <w:t xml:space="preserve">is the </w:t>
      </w:r>
      <w:r w:rsidR="004D77B8">
        <w:rPr>
          <w:i/>
        </w:rPr>
        <w:t>Social Security (Approved Scholars</w:t>
      </w:r>
      <w:r w:rsidR="003C7B41">
        <w:rPr>
          <w:i/>
        </w:rPr>
        <w:t>hip Courses) Determination 2020</w:t>
      </w:r>
      <w:r w:rsidR="008C0691">
        <w:t>.</w:t>
      </w:r>
    </w:p>
    <w:p w14:paraId="1740C8AE" w14:textId="77777777" w:rsidR="00C30CBC" w:rsidRDefault="00C30CBC" w:rsidP="00C30CBC">
      <w:pPr>
        <w:pStyle w:val="ActHead5"/>
      </w:pPr>
      <w:bookmarkStart w:id="2" w:name="_Toc11760291"/>
      <w:bookmarkStart w:id="3" w:name="_Toc455049257"/>
      <w:bookmarkStart w:id="4" w:name="_Toc21603028"/>
      <w:r>
        <w:rPr>
          <w:rStyle w:val="CharSectno"/>
        </w:rPr>
        <w:t>2</w:t>
      </w:r>
      <w:r>
        <w:t xml:space="preserve">  Commencement</w:t>
      </w:r>
      <w:bookmarkEnd w:id="2"/>
      <w:bookmarkEnd w:id="3"/>
    </w:p>
    <w:p w14:paraId="2B5F8BE9" w14:textId="77777777" w:rsidR="00C30CBC" w:rsidRDefault="00C30CBC" w:rsidP="00C30CB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87352D" w14:textId="77777777" w:rsidR="00C30CBC" w:rsidRDefault="00C30CBC" w:rsidP="00C30CBC">
      <w:pPr>
        <w:pStyle w:val="subsection"/>
        <w:spacing w:before="0"/>
      </w:pPr>
    </w:p>
    <w:tbl>
      <w:tblPr>
        <w:tblW w:w="0" w:type="dxa"/>
        <w:tblInd w:w="21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30CBC" w14:paraId="3ED6141E" w14:textId="77777777" w:rsidTr="00C30CB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0FB66B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C30CBC" w14:paraId="3DCE01DB" w14:textId="77777777" w:rsidTr="00C30CBC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CE964B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689B74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2093AC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C30CBC" w14:paraId="727D4485" w14:textId="77777777" w:rsidTr="00C30CBC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29F644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D96207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2596A" w14:textId="77777777" w:rsidR="00C30CBC" w:rsidRDefault="00C30CBC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C30CBC" w14:paraId="3E07EAD4" w14:textId="77777777" w:rsidTr="00C30CBC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BA9CD3" w14:textId="77777777" w:rsidR="00C30CBC" w:rsidRDefault="00C30CBC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1F23E4" w14:textId="77777777" w:rsidR="00C30CBC" w:rsidRDefault="00C30CBC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The day after this instrument is registered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B0C87A" w14:textId="77777777" w:rsidR="00C30CBC" w:rsidRDefault="00C30CBC"/>
        </w:tc>
      </w:tr>
    </w:tbl>
    <w:p w14:paraId="50C8A02E" w14:textId="77777777" w:rsidR="00C30CBC" w:rsidRDefault="00C30CBC" w:rsidP="00C30CBC">
      <w:pPr>
        <w:shd w:val="clear" w:color="auto" w:fill="FFFFFF"/>
        <w:spacing w:before="100" w:beforeAutospacing="1" w:after="100" w:afterAutospacing="1" w:line="240" w:lineRule="auto"/>
        <w:ind w:left="2160" w:hanging="1016"/>
        <w:rPr>
          <w:rFonts w:eastAsia="Times New Roman" w:cs="Times New Roman"/>
          <w:sz w:val="20"/>
          <w:lang w:val="en-US" w:eastAsia="en-AU"/>
        </w:rPr>
      </w:pPr>
      <w:r>
        <w:rPr>
          <w:rFonts w:eastAsia="Times New Roman" w:cs="Times New Roman"/>
          <w:snapToGrid w:val="0"/>
          <w:sz w:val="20"/>
          <w:lang w:eastAsia="en-AU"/>
        </w:rPr>
        <w:t>Note:           This table relates only to the provisions of this instrument as originally made. It will not be amended to deal with any later amendments of this instrument.</w:t>
      </w:r>
    </w:p>
    <w:p w14:paraId="3BB5E465" w14:textId="77777777" w:rsidR="00C30CBC" w:rsidRDefault="00C30CBC" w:rsidP="00C30CBC">
      <w:pPr>
        <w:pStyle w:val="subsection"/>
        <w:rPr>
          <w:lang w:val="en-US"/>
        </w:rPr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50B9708" w14:textId="77777777" w:rsidR="00554826" w:rsidRPr="00554826" w:rsidRDefault="00554826" w:rsidP="00554826">
      <w:pPr>
        <w:pStyle w:val="ActHead5"/>
      </w:pPr>
      <w:bookmarkStart w:id="5" w:name="_Toc21603029"/>
      <w:bookmarkEnd w:id="4"/>
      <w:r w:rsidRPr="00554826">
        <w:t>3  Authority</w:t>
      </w:r>
      <w:bookmarkEnd w:id="5"/>
    </w:p>
    <w:p w14:paraId="68ADD563" w14:textId="26D14333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23BAE">
        <w:rPr>
          <w:szCs w:val="22"/>
        </w:rPr>
        <w:t xml:space="preserve">subsection 592N(1) of the </w:t>
      </w:r>
      <w:r w:rsidR="00323BAE">
        <w:rPr>
          <w:i/>
          <w:szCs w:val="22"/>
        </w:rPr>
        <w:t>Social Security Act 1991</w:t>
      </w:r>
      <w:r w:rsidRPr="009C2562">
        <w:t>.</w:t>
      </w:r>
    </w:p>
    <w:p w14:paraId="6FE01BBE" w14:textId="77777777" w:rsidR="00554826" w:rsidRPr="00554826" w:rsidRDefault="00554826" w:rsidP="00554826">
      <w:pPr>
        <w:pStyle w:val="ActHead5"/>
      </w:pPr>
      <w:bookmarkStart w:id="6" w:name="_Toc21603030"/>
      <w:r w:rsidRPr="00554826">
        <w:t>4  Definitions</w:t>
      </w:r>
      <w:bookmarkEnd w:id="6"/>
    </w:p>
    <w:p w14:paraId="3AA9B4F7" w14:textId="41A7DFD7" w:rsidR="00B16E62" w:rsidRPr="009C2562" w:rsidRDefault="00B16E62" w:rsidP="00B16E62">
      <w:pPr>
        <w:pStyle w:val="notetext"/>
      </w:pPr>
      <w:r w:rsidRPr="009C2562">
        <w:t>Note:</w:t>
      </w:r>
      <w:r w:rsidRPr="009C2562">
        <w:tab/>
      </w:r>
      <w:r w:rsidR="00924DCC">
        <w:t>The following expression</w:t>
      </w:r>
      <w:r w:rsidRPr="009C2562">
        <w:t xml:space="preserve"> used in this instrument </w:t>
      </w:r>
      <w:r w:rsidR="00924DCC">
        <w:t>is</w:t>
      </w:r>
      <w:r w:rsidRPr="009C2562">
        <w:t xml:space="preserve"> defined in </w:t>
      </w:r>
      <w:r>
        <w:t>section 23 of the Act</w:t>
      </w:r>
      <w:r w:rsidRPr="009C2562">
        <w:t>:</w:t>
      </w:r>
    </w:p>
    <w:p w14:paraId="7C222618" w14:textId="1AAA9418" w:rsidR="00B87500" w:rsidRDefault="00B16E62" w:rsidP="00B16E62">
      <w:pPr>
        <w:pStyle w:val="notepara"/>
      </w:pPr>
      <w:r w:rsidRPr="009C2562">
        <w:t>(a)</w:t>
      </w:r>
      <w:r w:rsidRPr="009C2562">
        <w:tab/>
      </w:r>
      <w:r>
        <w:t>higher education institution.</w:t>
      </w:r>
    </w:p>
    <w:p w14:paraId="03952DA1" w14:textId="30147DB3" w:rsidR="00554826" w:rsidRPr="009C2562" w:rsidRDefault="00B16E62" w:rsidP="00554826">
      <w:pPr>
        <w:pStyle w:val="subsection"/>
      </w:pPr>
      <w:r>
        <w:tab/>
      </w:r>
      <w:r>
        <w:tab/>
      </w:r>
      <w:r w:rsidR="00554826" w:rsidRPr="009C2562">
        <w:t>In this instrument:</w:t>
      </w:r>
    </w:p>
    <w:p w14:paraId="0D0438A8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23BAE">
        <w:rPr>
          <w:i/>
        </w:rPr>
        <w:t>Social Security Act 1991</w:t>
      </w:r>
      <w:r>
        <w:t>.</w:t>
      </w:r>
    </w:p>
    <w:p w14:paraId="75FE3D39" w14:textId="77777777" w:rsidR="00554826" w:rsidRDefault="00E0668C" w:rsidP="00554826">
      <w:pPr>
        <w:pStyle w:val="Definition"/>
      </w:pPr>
      <w:r>
        <w:rPr>
          <w:b/>
          <w:i/>
        </w:rPr>
        <w:t>accredited</w:t>
      </w:r>
      <w:r w:rsidR="00323BAE">
        <w:rPr>
          <w:b/>
          <w:i/>
        </w:rPr>
        <w:t xml:space="preserve"> higher education course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323BAE">
        <w:t>a course that is:</w:t>
      </w:r>
    </w:p>
    <w:p w14:paraId="357FBCC0" w14:textId="77C33B00" w:rsidR="00323BAE" w:rsidRDefault="00B80BA9" w:rsidP="00323BAE">
      <w:pPr>
        <w:pStyle w:val="Definition"/>
        <w:numPr>
          <w:ilvl w:val="0"/>
          <w:numId w:val="15"/>
        </w:numPr>
      </w:pPr>
      <w:r>
        <w:t>accredited as a higher education course by TEQSA</w:t>
      </w:r>
      <w:r w:rsidR="0093601B">
        <w:t>,</w:t>
      </w:r>
      <w:r>
        <w:t xml:space="preserve"> or taken to be a course accredited by TEQSA</w:t>
      </w:r>
      <w:r w:rsidR="0093601B">
        <w:t>,</w:t>
      </w:r>
      <w:r>
        <w:t xml:space="preserve"> in relation to the provider for the purposes of the </w:t>
      </w:r>
      <w:r>
        <w:rPr>
          <w:i/>
        </w:rPr>
        <w:t>Tertiary Education Quality and Standards Agency Act 2011</w:t>
      </w:r>
      <w:r>
        <w:t>; or</w:t>
      </w:r>
    </w:p>
    <w:p w14:paraId="0078F423" w14:textId="77777777" w:rsidR="00323BAE" w:rsidRDefault="00323BAE" w:rsidP="00323BAE">
      <w:pPr>
        <w:pStyle w:val="Definition"/>
        <w:numPr>
          <w:ilvl w:val="0"/>
          <w:numId w:val="15"/>
        </w:numPr>
      </w:pPr>
      <w:r>
        <w:t xml:space="preserve">if a higher education institution is authorised by a law of the Commonwealth or a law of the State or Territory in which the institution is located to accredit its own higher education courses – a course conducted and accredited as a higher education course by that institution. </w:t>
      </w:r>
    </w:p>
    <w:p w14:paraId="78593A9F" w14:textId="07F9BA4C" w:rsidR="00323BAE" w:rsidRDefault="00323BAE" w:rsidP="007A15A4">
      <w:pPr>
        <w:pStyle w:val="Definition"/>
      </w:pPr>
      <w:r>
        <w:rPr>
          <w:b/>
          <w:i/>
        </w:rPr>
        <w:lastRenderedPageBreak/>
        <w:t>preparatory course</w:t>
      </w:r>
      <w:r>
        <w:rPr>
          <w:b/>
        </w:rPr>
        <w:t xml:space="preserve"> </w:t>
      </w:r>
      <w:r>
        <w:t>means</w:t>
      </w:r>
      <w:r w:rsidR="001D6C50">
        <w:t xml:space="preserve"> </w:t>
      </w:r>
      <w:r>
        <w:t xml:space="preserve">a course </w:t>
      </w:r>
      <w:r w:rsidR="007A15A4">
        <w:t xml:space="preserve">offered </w:t>
      </w:r>
      <w:r>
        <w:t>by a higher education institution that is designed to assist people to gain entry to higher education level courses (including enabling and bridging courses)</w:t>
      </w:r>
      <w:r w:rsidR="006B51E2">
        <w:t>.</w:t>
      </w:r>
    </w:p>
    <w:p w14:paraId="122AD27C" w14:textId="77777777" w:rsidR="00E0668C" w:rsidRDefault="00BE7C2E" w:rsidP="00323BAE">
      <w:pPr>
        <w:pStyle w:val="Definition"/>
      </w:pPr>
      <w:r>
        <w:rPr>
          <w:b/>
          <w:i/>
        </w:rPr>
        <w:t xml:space="preserve">TEQSA </w:t>
      </w:r>
      <w:r>
        <w:t xml:space="preserve">means the Tertiary Education Quality and Standards Agency. </w:t>
      </w:r>
    </w:p>
    <w:p w14:paraId="0C3D6AE0" w14:textId="77777777" w:rsidR="004364E6" w:rsidRDefault="00C115F0" w:rsidP="004364E6">
      <w:pPr>
        <w:pStyle w:val="ActHead5"/>
      </w:pPr>
      <w:bookmarkStart w:id="7" w:name="_Toc21603031"/>
      <w:r>
        <w:t>5</w:t>
      </w:r>
      <w:r w:rsidR="00554826" w:rsidRPr="008A4637">
        <w:t xml:space="preserve">  </w:t>
      </w:r>
      <w:r w:rsidR="004364E6">
        <w:t>Schedule</w:t>
      </w:r>
    </w:p>
    <w:p w14:paraId="5F6A6401" w14:textId="5DB1528C" w:rsidR="004364E6" w:rsidRPr="00073517" w:rsidRDefault="004364E6" w:rsidP="004364E6">
      <w:pPr>
        <w:pStyle w:val="ActHead5"/>
        <w:rPr>
          <w:b w:val="0"/>
          <w:sz w:val="22"/>
          <w:szCs w:val="22"/>
        </w:rPr>
      </w:pPr>
      <w:r>
        <w:tab/>
      </w:r>
      <w:r w:rsidRPr="00073517">
        <w:rPr>
          <w:b w:val="0"/>
          <w:sz w:val="22"/>
          <w:szCs w:val="22"/>
        </w:rPr>
        <w:t>Each instrument that is specified in Schedule 1 to this instrument is repealed as set out in the applicable items in Schedule 1, and any other item in Schedule 1 to this instrument has effect according to its terms.</w:t>
      </w:r>
    </w:p>
    <w:p w14:paraId="2C12CB1B" w14:textId="072D1B69" w:rsidR="00554826" w:rsidRPr="008A4637" w:rsidRDefault="004364E6" w:rsidP="00554826">
      <w:pPr>
        <w:pStyle w:val="ActHead5"/>
      </w:pPr>
      <w:r>
        <w:t xml:space="preserve">6  </w:t>
      </w:r>
      <w:r w:rsidR="006B51E2" w:rsidRPr="008A4637">
        <w:t>Approved scholarship courses</w:t>
      </w:r>
      <w:bookmarkEnd w:id="7"/>
    </w:p>
    <w:p w14:paraId="6806A698" w14:textId="1BE2EA34" w:rsidR="00554826" w:rsidRPr="008A4637" w:rsidRDefault="006B51E2" w:rsidP="00554826">
      <w:pPr>
        <w:pStyle w:val="subsection"/>
      </w:pPr>
      <w:r w:rsidRPr="008A4637">
        <w:tab/>
      </w:r>
      <w:r w:rsidRPr="008A4637">
        <w:tab/>
        <w:t>For subsection 592N(1) of the Act, an approved scholarship course is:</w:t>
      </w:r>
    </w:p>
    <w:p w14:paraId="6232029D" w14:textId="77777777" w:rsidR="006B51E2" w:rsidRPr="008A4637" w:rsidRDefault="008A4637" w:rsidP="006B51E2">
      <w:pPr>
        <w:pStyle w:val="subsection"/>
        <w:numPr>
          <w:ilvl w:val="0"/>
          <w:numId w:val="17"/>
        </w:numPr>
      </w:pPr>
      <w:r w:rsidRPr="008A4637">
        <w:t>an accredited higher education course; or</w:t>
      </w:r>
    </w:p>
    <w:p w14:paraId="339B225E" w14:textId="77777777" w:rsidR="008A4637" w:rsidRPr="008A4637" w:rsidRDefault="008A4637" w:rsidP="006B51E2">
      <w:pPr>
        <w:pStyle w:val="subsection"/>
        <w:numPr>
          <w:ilvl w:val="0"/>
          <w:numId w:val="17"/>
        </w:numPr>
      </w:pPr>
      <w:r w:rsidRPr="008A4637">
        <w:t>a preparatory course;</w:t>
      </w:r>
    </w:p>
    <w:p w14:paraId="6182481D" w14:textId="7036B6A7" w:rsidR="008A4637" w:rsidRDefault="008A4637" w:rsidP="008A4637">
      <w:pPr>
        <w:pStyle w:val="subsection"/>
      </w:pPr>
      <w:r w:rsidRPr="008A4637">
        <w:tab/>
      </w:r>
      <w:r w:rsidRPr="008A4637">
        <w:tab/>
        <w:t xml:space="preserve">that is undertaken at a higher education institution. </w:t>
      </w:r>
    </w:p>
    <w:p w14:paraId="7E0A1475" w14:textId="40D37E5F" w:rsidR="00D9128E" w:rsidRDefault="00D9128E" w:rsidP="008A4637">
      <w:pPr>
        <w:pStyle w:val="subsection"/>
      </w:pPr>
    </w:p>
    <w:p w14:paraId="1F646FB2" w14:textId="77777777" w:rsidR="00D9128E" w:rsidRDefault="00D9128E" w:rsidP="00D9128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9F4C3B9" w14:textId="77777777" w:rsidR="00D9128E" w:rsidRPr="004E1307" w:rsidRDefault="00D9128E" w:rsidP="00D9128E">
      <w:pPr>
        <w:pStyle w:val="ActHead6"/>
      </w:pPr>
      <w:r>
        <w:lastRenderedPageBreak/>
        <w:t xml:space="preserve">Schedule </w:t>
      </w:r>
      <w:r w:rsidRPr="004E1307">
        <w:t>1—Repeals</w:t>
      </w:r>
    </w:p>
    <w:p w14:paraId="2E0566FA" w14:textId="145AA6B2" w:rsidR="00D9128E" w:rsidRPr="00D6537E" w:rsidRDefault="00D9128E" w:rsidP="00073517">
      <w:pPr>
        <w:pStyle w:val="ActHead9"/>
        <w:ind w:right="-192"/>
      </w:pPr>
      <w:r>
        <w:t xml:space="preserve">Social Security (Approved Scholarship Courses) Determination </w:t>
      </w:r>
      <w:r w:rsidR="00073517">
        <w:t xml:space="preserve">2010 </w:t>
      </w:r>
      <w:r>
        <w:t>(No. 1)</w:t>
      </w:r>
    </w:p>
    <w:p w14:paraId="204C4556" w14:textId="77777777" w:rsidR="00D9128E" w:rsidRDefault="00D9128E" w:rsidP="00D9128E">
      <w:pPr>
        <w:pStyle w:val="ItemHead"/>
      </w:pPr>
      <w:r w:rsidRPr="00B1728A">
        <w:t xml:space="preserve">1  </w:t>
      </w:r>
      <w:r>
        <w:t>The whole of the instrument</w:t>
      </w:r>
    </w:p>
    <w:p w14:paraId="290CB6C8" w14:textId="77777777" w:rsidR="00D9128E" w:rsidRDefault="00D9128E" w:rsidP="00D9128E">
      <w:pPr>
        <w:pStyle w:val="Item"/>
      </w:pPr>
      <w:r>
        <w:t>Repeal the instrument</w:t>
      </w:r>
    </w:p>
    <w:p w14:paraId="0CA3D8C2" w14:textId="1FCE2E72" w:rsidR="00D9128E" w:rsidRPr="008A4637" w:rsidRDefault="00D9128E" w:rsidP="009B7C29">
      <w:pPr>
        <w:spacing w:line="240" w:lineRule="auto"/>
      </w:pPr>
    </w:p>
    <w:p w14:paraId="5E1563D0" w14:textId="77777777" w:rsidR="00A75FE9" w:rsidRPr="001D689A" w:rsidRDefault="00A75FE9" w:rsidP="001D689A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1D689A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9456" w14:textId="77777777" w:rsidR="004E4E16" w:rsidRDefault="004E4E16" w:rsidP="00715914">
      <w:pPr>
        <w:spacing w:line="240" w:lineRule="auto"/>
      </w:pPr>
      <w:r>
        <w:separator/>
      </w:r>
    </w:p>
  </w:endnote>
  <w:endnote w:type="continuationSeparator" w:id="0">
    <w:p w14:paraId="15D93291" w14:textId="77777777" w:rsidR="004E4E16" w:rsidRDefault="004E4E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94E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2FA681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2EFA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AFD68B" w14:textId="6243640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360">
            <w:rPr>
              <w:i/>
              <w:noProof/>
              <w:sz w:val="18"/>
            </w:rPr>
            <w:t>Social Security (Approved Scholarship Courses)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C6716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4D7D71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793AF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762900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872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FDB50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CF894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D360A2" w14:textId="245193F4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360">
            <w:rPr>
              <w:i/>
              <w:noProof/>
              <w:sz w:val="18"/>
            </w:rPr>
            <w:t>Social Security (Approved Scholarship Courses)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2F04E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737126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B4EEB9" w14:textId="77777777" w:rsidR="0072147A" w:rsidRDefault="0072147A" w:rsidP="00A369E3">
          <w:pPr>
            <w:rPr>
              <w:sz w:val="18"/>
            </w:rPr>
          </w:pPr>
        </w:p>
      </w:tc>
    </w:tr>
  </w:tbl>
  <w:p w14:paraId="06CA32D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F22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5E60EC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EFAE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0AD06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A7DB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D1C9B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D51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29BBE77" w14:textId="77777777" w:rsidTr="00A87A58">
      <w:tc>
        <w:tcPr>
          <w:tcW w:w="365" w:type="pct"/>
        </w:tcPr>
        <w:p w14:paraId="49DB884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082EB1" w14:textId="3A06888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15360">
            <w:rPr>
              <w:i/>
              <w:noProof/>
              <w:sz w:val="18"/>
            </w:rPr>
            <w:t>Social Security (Approved Scholarship Courses)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F3EB6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DFF4DBB" w14:textId="77777777" w:rsidTr="00A87A58">
      <w:tc>
        <w:tcPr>
          <w:tcW w:w="5000" w:type="pct"/>
          <w:gridSpan w:val="3"/>
        </w:tcPr>
        <w:p w14:paraId="0BE6BD78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655CE0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AC7F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4FA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3990A8E" w14:textId="77777777" w:rsidTr="00A87A58">
      <w:tc>
        <w:tcPr>
          <w:tcW w:w="365" w:type="pct"/>
        </w:tcPr>
        <w:p w14:paraId="0CB2E12E" w14:textId="0D88964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7E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7567B2" w14:textId="2B770EC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7E91">
            <w:rPr>
              <w:i/>
              <w:noProof/>
              <w:sz w:val="18"/>
            </w:rPr>
            <w:t>Social Security (Approved Scholarship Courses)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417E42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D94F707" w14:textId="77777777" w:rsidTr="00A87A58">
      <w:tc>
        <w:tcPr>
          <w:tcW w:w="5000" w:type="pct"/>
          <w:gridSpan w:val="3"/>
        </w:tcPr>
        <w:p w14:paraId="0136C7A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6D5A05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0E7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2DE0500" w14:textId="77777777" w:rsidTr="00A87A58">
      <w:tc>
        <w:tcPr>
          <w:tcW w:w="947" w:type="pct"/>
        </w:tcPr>
        <w:p w14:paraId="2B3E9DF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3E98CC" w14:textId="4FCA12D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7E91">
            <w:rPr>
              <w:i/>
              <w:noProof/>
              <w:sz w:val="18"/>
            </w:rPr>
            <w:t>Social Security (Approved Scholarship Courses)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87886F4" w14:textId="10AF157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7E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98A08E0" w14:textId="77777777" w:rsidTr="00A87A58">
      <w:tc>
        <w:tcPr>
          <w:tcW w:w="5000" w:type="pct"/>
          <w:gridSpan w:val="3"/>
        </w:tcPr>
        <w:p w14:paraId="0A7299FC" w14:textId="77777777" w:rsidR="008C2EAC" w:rsidRDefault="008C2EAC" w:rsidP="000850AC">
          <w:pPr>
            <w:rPr>
              <w:sz w:val="18"/>
            </w:rPr>
          </w:pPr>
        </w:p>
      </w:tc>
    </w:tr>
  </w:tbl>
  <w:p w14:paraId="6F83594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15ED" w14:textId="77777777" w:rsidR="004E4E16" w:rsidRDefault="004E4E16" w:rsidP="00715914">
      <w:pPr>
        <w:spacing w:line="240" w:lineRule="auto"/>
      </w:pPr>
      <w:r>
        <w:separator/>
      </w:r>
    </w:p>
  </w:footnote>
  <w:footnote w:type="continuationSeparator" w:id="0">
    <w:p w14:paraId="1C1DA74A" w14:textId="77777777" w:rsidR="004E4E16" w:rsidRDefault="004E4E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743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78A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BD7C" w14:textId="77777777" w:rsidR="002A5594" w:rsidRDefault="002A55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01A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3F10" w14:textId="77777777" w:rsidR="00F6696E" w:rsidRPr="00ED79B6" w:rsidRDefault="00F6696E" w:rsidP="001805F0">
    <w:pPr>
      <w:pBdr>
        <w:bottom w:val="single" w:sz="6" w:space="0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A49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9EE0" w14:textId="77777777" w:rsidR="004E1307" w:rsidRDefault="004E1307" w:rsidP="00715914">
    <w:pPr>
      <w:rPr>
        <w:sz w:val="20"/>
      </w:rPr>
    </w:pPr>
  </w:p>
  <w:p w14:paraId="45F7F28F" w14:textId="77777777" w:rsidR="004E1307" w:rsidRDefault="004E1307" w:rsidP="00715914">
    <w:pPr>
      <w:rPr>
        <w:sz w:val="20"/>
      </w:rPr>
    </w:pPr>
  </w:p>
  <w:p w14:paraId="5421231A" w14:textId="77777777" w:rsidR="004E1307" w:rsidRPr="007A1328" w:rsidRDefault="004E1307" w:rsidP="00715914">
    <w:pPr>
      <w:rPr>
        <w:sz w:val="20"/>
      </w:rPr>
    </w:pPr>
  </w:p>
  <w:p w14:paraId="164C7D68" w14:textId="77777777" w:rsidR="004E1307" w:rsidRPr="007A1328" w:rsidRDefault="004E1307" w:rsidP="00715914">
    <w:pPr>
      <w:rPr>
        <w:b/>
        <w:sz w:val="24"/>
      </w:rPr>
    </w:pPr>
  </w:p>
  <w:p w14:paraId="0F73B3E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564A" w14:textId="77777777" w:rsidR="004E1307" w:rsidRPr="007A1328" w:rsidRDefault="004E1307" w:rsidP="00715914">
    <w:pPr>
      <w:jc w:val="right"/>
      <w:rPr>
        <w:sz w:val="20"/>
      </w:rPr>
    </w:pPr>
  </w:p>
  <w:p w14:paraId="53A82B59" w14:textId="77777777" w:rsidR="004E1307" w:rsidRPr="007A1328" w:rsidRDefault="004E1307" w:rsidP="00715914">
    <w:pPr>
      <w:jc w:val="right"/>
      <w:rPr>
        <w:sz w:val="20"/>
      </w:rPr>
    </w:pPr>
  </w:p>
  <w:p w14:paraId="7593E6B2" w14:textId="77777777" w:rsidR="004E1307" w:rsidRPr="007A1328" w:rsidRDefault="004E1307" w:rsidP="00715914">
    <w:pPr>
      <w:jc w:val="right"/>
      <w:rPr>
        <w:sz w:val="20"/>
      </w:rPr>
    </w:pPr>
  </w:p>
  <w:p w14:paraId="4606340C" w14:textId="77777777" w:rsidR="004E1307" w:rsidRPr="007A1328" w:rsidRDefault="004E1307" w:rsidP="00715914">
    <w:pPr>
      <w:jc w:val="right"/>
      <w:rPr>
        <w:b/>
        <w:sz w:val="24"/>
      </w:rPr>
    </w:pPr>
  </w:p>
  <w:p w14:paraId="7707941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468FB"/>
    <w:multiLevelType w:val="hybridMultilevel"/>
    <w:tmpl w:val="F344197C"/>
    <w:lvl w:ilvl="0" w:tplc="6F3CBE2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25A5"/>
    <w:multiLevelType w:val="hybridMultilevel"/>
    <w:tmpl w:val="0182172A"/>
    <w:lvl w:ilvl="0" w:tplc="BE1A5E7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1A47475"/>
    <w:multiLevelType w:val="hybridMultilevel"/>
    <w:tmpl w:val="1E88C332"/>
    <w:lvl w:ilvl="0" w:tplc="6F3CBE20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 w15:restartNumberingAfterBreak="0">
    <w:nsid w:val="4B024785"/>
    <w:multiLevelType w:val="hybridMultilevel"/>
    <w:tmpl w:val="19CAAE12"/>
    <w:lvl w:ilvl="0" w:tplc="6F3CBE2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D887FC4"/>
    <w:multiLevelType w:val="hybridMultilevel"/>
    <w:tmpl w:val="6E1824A6"/>
    <w:lvl w:ilvl="0" w:tplc="6F3CBE2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1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3517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2E19"/>
    <w:rsid w:val="001339B0"/>
    <w:rsid w:val="00142B62"/>
    <w:rsid w:val="001441B7"/>
    <w:rsid w:val="001516CB"/>
    <w:rsid w:val="00152336"/>
    <w:rsid w:val="00157B8B"/>
    <w:rsid w:val="00166C2F"/>
    <w:rsid w:val="001805F0"/>
    <w:rsid w:val="001809D7"/>
    <w:rsid w:val="00183F85"/>
    <w:rsid w:val="00185952"/>
    <w:rsid w:val="001939E1"/>
    <w:rsid w:val="00194C3E"/>
    <w:rsid w:val="00195382"/>
    <w:rsid w:val="001B2CB6"/>
    <w:rsid w:val="001C61C5"/>
    <w:rsid w:val="001C69C4"/>
    <w:rsid w:val="001D0A77"/>
    <w:rsid w:val="001D37EF"/>
    <w:rsid w:val="001D689A"/>
    <w:rsid w:val="001D6C50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562"/>
    <w:rsid w:val="0026736C"/>
    <w:rsid w:val="00281308"/>
    <w:rsid w:val="00284719"/>
    <w:rsid w:val="00296A0D"/>
    <w:rsid w:val="00297ECB"/>
    <w:rsid w:val="002A5594"/>
    <w:rsid w:val="002A7BCF"/>
    <w:rsid w:val="002C3FD1"/>
    <w:rsid w:val="002D043A"/>
    <w:rsid w:val="002D266B"/>
    <w:rsid w:val="002D6224"/>
    <w:rsid w:val="00304F8B"/>
    <w:rsid w:val="00323BAE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C7B41"/>
    <w:rsid w:val="003D0BFE"/>
    <w:rsid w:val="003D1C9C"/>
    <w:rsid w:val="003D5700"/>
    <w:rsid w:val="003E341B"/>
    <w:rsid w:val="003E4D00"/>
    <w:rsid w:val="00400484"/>
    <w:rsid w:val="004116CD"/>
    <w:rsid w:val="00417EB9"/>
    <w:rsid w:val="00424CA9"/>
    <w:rsid w:val="004276DF"/>
    <w:rsid w:val="00431E9B"/>
    <w:rsid w:val="004364E6"/>
    <w:rsid w:val="004379E3"/>
    <w:rsid w:val="0044015E"/>
    <w:rsid w:val="00441A39"/>
    <w:rsid w:val="0044291A"/>
    <w:rsid w:val="00467661"/>
    <w:rsid w:val="00472DBE"/>
    <w:rsid w:val="00474A19"/>
    <w:rsid w:val="00477830"/>
    <w:rsid w:val="00487764"/>
    <w:rsid w:val="00496F97"/>
    <w:rsid w:val="004B6C48"/>
    <w:rsid w:val="004B7E79"/>
    <w:rsid w:val="004C4E59"/>
    <w:rsid w:val="004C6809"/>
    <w:rsid w:val="004D77B8"/>
    <w:rsid w:val="004E063A"/>
    <w:rsid w:val="004E1307"/>
    <w:rsid w:val="004E4E16"/>
    <w:rsid w:val="004E7BEC"/>
    <w:rsid w:val="00505D3D"/>
    <w:rsid w:val="00506AF6"/>
    <w:rsid w:val="00516B8D"/>
    <w:rsid w:val="005303C8"/>
    <w:rsid w:val="00537FBC"/>
    <w:rsid w:val="00554826"/>
    <w:rsid w:val="00562877"/>
    <w:rsid w:val="00570769"/>
    <w:rsid w:val="00584811"/>
    <w:rsid w:val="00585784"/>
    <w:rsid w:val="00593AA6"/>
    <w:rsid w:val="00594161"/>
    <w:rsid w:val="00594749"/>
    <w:rsid w:val="005A65D5"/>
    <w:rsid w:val="005B4067"/>
    <w:rsid w:val="005C3F41"/>
    <w:rsid w:val="005D1017"/>
    <w:rsid w:val="005D1D92"/>
    <w:rsid w:val="005D2D09"/>
    <w:rsid w:val="00600219"/>
    <w:rsid w:val="00604F2A"/>
    <w:rsid w:val="00620076"/>
    <w:rsid w:val="00627E0A"/>
    <w:rsid w:val="0065078A"/>
    <w:rsid w:val="0065488B"/>
    <w:rsid w:val="00670EA1"/>
    <w:rsid w:val="00677CC2"/>
    <w:rsid w:val="0068744B"/>
    <w:rsid w:val="006905DE"/>
    <w:rsid w:val="0069207B"/>
    <w:rsid w:val="006A154F"/>
    <w:rsid w:val="006A437B"/>
    <w:rsid w:val="006B1104"/>
    <w:rsid w:val="006B51E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A6E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5C3"/>
    <w:rsid w:val="00783E89"/>
    <w:rsid w:val="00793915"/>
    <w:rsid w:val="007A15A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87DD1"/>
    <w:rsid w:val="00896176"/>
    <w:rsid w:val="008A4637"/>
    <w:rsid w:val="008A46E1"/>
    <w:rsid w:val="008A4F43"/>
    <w:rsid w:val="008B2706"/>
    <w:rsid w:val="008C0691"/>
    <w:rsid w:val="008C2EAC"/>
    <w:rsid w:val="008D0EE0"/>
    <w:rsid w:val="008E0027"/>
    <w:rsid w:val="008E6067"/>
    <w:rsid w:val="008F54E7"/>
    <w:rsid w:val="00903422"/>
    <w:rsid w:val="00924DCC"/>
    <w:rsid w:val="009254C3"/>
    <w:rsid w:val="00932377"/>
    <w:rsid w:val="0093601B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7C29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7BA9"/>
    <w:rsid w:val="00AD53CC"/>
    <w:rsid w:val="00AD5641"/>
    <w:rsid w:val="00AE6DCC"/>
    <w:rsid w:val="00AF06CF"/>
    <w:rsid w:val="00B07CDB"/>
    <w:rsid w:val="00B15360"/>
    <w:rsid w:val="00B16A31"/>
    <w:rsid w:val="00B16E62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B9C"/>
    <w:rsid w:val="00B751F5"/>
    <w:rsid w:val="00B80199"/>
    <w:rsid w:val="00B80BA9"/>
    <w:rsid w:val="00B83204"/>
    <w:rsid w:val="00B856E7"/>
    <w:rsid w:val="00B87500"/>
    <w:rsid w:val="00BA220B"/>
    <w:rsid w:val="00BA3A57"/>
    <w:rsid w:val="00BB1533"/>
    <w:rsid w:val="00BB4E1A"/>
    <w:rsid w:val="00BC015E"/>
    <w:rsid w:val="00BC5151"/>
    <w:rsid w:val="00BC76AC"/>
    <w:rsid w:val="00BD0ECB"/>
    <w:rsid w:val="00BE2155"/>
    <w:rsid w:val="00BE719A"/>
    <w:rsid w:val="00BE720A"/>
    <w:rsid w:val="00BE7C2E"/>
    <w:rsid w:val="00BF0D73"/>
    <w:rsid w:val="00BF2465"/>
    <w:rsid w:val="00C04886"/>
    <w:rsid w:val="00C115F0"/>
    <w:rsid w:val="00C16619"/>
    <w:rsid w:val="00C25E7F"/>
    <w:rsid w:val="00C2746F"/>
    <w:rsid w:val="00C30CBC"/>
    <w:rsid w:val="00C323D6"/>
    <w:rsid w:val="00C324A0"/>
    <w:rsid w:val="00C41081"/>
    <w:rsid w:val="00C42BF8"/>
    <w:rsid w:val="00C50043"/>
    <w:rsid w:val="00C7573B"/>
    <w:rsid w:val="00C83199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099C"/>
    <w:rsid w:val="00D13441"/>
    <w:rsid w:val="00D150E7"/>
    <w:rsid w:val="00D52DC2"/>
    <w:rsid w:val="00D53BCC"/>
    <w:rsid w:val="00D54C9E"/>
    <w:rsid w:val="00D6537E"/>
    <w:rsid w:val="00D70DFB"/>
    <w:rsid w:val="00D766DF"/>
    <w:rsid w:val="00D77ADF"/>
    <w:rsid w:val="00D8206C"/>
    <w:rsid w:val="00D9128E"/>
    <w:rsid w:val="00D91F10"/>
    <w:rsid w:val="00DA186E"/>
    <w:rsid w:val="00DA4116"/>
    <w:rsid w:val="00DB09D3"/>
    <w:rsid w:val="00DB251C"/>
    <w:rsid w:val="00DB4630"/>
    <w:rsid w:val="00DC36D1"/>
    <w:rsid w:val="00DC4F88"/>
    <w:rsid w:val="00DE107C"/>
    <w:rsid w:val="00DF2388"/>
    <w:rsid w:val="00E05704"/>
    <w:rsid w:val="00E0668C"/>
    <w:rsid w:val="00E338EF"/>
    <w:rsid w:val="00E544BB"/>
    <w:rsid w:val="00E74DC7"/>
    <w:rsid w:val="00E77E91"/>
    <w:rsid w:val="00E8075A"/>
    <w:rsid w:val="00E86E5F"/>
    <w:rsid w:val="00E940D8"/>
    <w:rsid w:val="00E94D5E"/>
    <w:rsid w:val="00EA7100"/>
    <w:rsid w:val="00EA7F9F"/>
    <w:rsid w:val="00EB1274"/>
    <w:rsid w:val="00ED1A8B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000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BA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B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A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1562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A512-823C-40F2-9AEE-3912FDB50DF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7643A7-16F0-41EC-B2D2-6796D8E9C1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EBC305-F15C-4763-B0B5-BC939493F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EC84F-EB2E-4A1E-8005-8FAC690F8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EEE63-E20E-403D-9524-EF4483A0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2020-02-03T01:06:00Z</dcterms:created>
  <dcterms:modified xsi:type="dcterms:W3CDTF">2020-02-03T01:06:00Z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