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FD73D74" w14:textId="77777777" w:rsidR="00A154B9" w:rsidRPr="00900AAF" w:rsidRDefault="00A154B9" w:rsidP="00A154B9">
      <w:r w:rsidRPr="00900AAF">
        <w:object w:dxaOrig="2146" w:dyaOrig="1561" w14:anchorId="50C2B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85pt" o:ole="" fillcolor="window">
            <v:imagedata r:id="rId8" o:title=""/>
          </v:shape>
          <o:OLEObject Type="Embed" ProgID="Word.Picture.8" ShapeID="_x0000_i1025" DrawAspect="Content" ObjectID="_1735742133" r:id="rId9"/>
        </w:object>
      </w:r>
    </w:p>
    <w:p w14:paraId="4F5D3E9E" w14:textId="7962FDE8" w:rsidR="00A154B9" w:rsidRPr="00900AAF" w:rsidRDefault="00A154B9" w:rsidP="00A154B9">
      <w:pPr>
        <w:pStyle w:val="ShortT"/>
        <w:spacing w:before="240" w:after="240"/>
      </w:pPr>
      <w:r w:rsidRPr="00900AAF">
        <w:t xml:space="preserve">Export Control (Tariff Rate Quotas—General) </w:t>
      </w:r>
      <w:r w:rsidR="00C64F72">
        <w:t>Rules 2</w:t>
      </w:r>
      <w:r w:rsidRPr="00900AAF">
        <w:t>021</w:t>
      </w:r>
    </w:p>
    <w:p w14:paraId="47380512" w14:textId="28E9D781" w:rsidR="00A154B9" w:rsidRPr="00900AAF" w:rsidRDefault="00A154B9" w:rsidP="00A154B9">
      <w:pPr>
        <w:pStyle w:val="MadeunderText"/>
        <w:spacing w:after="240"/>
      </w:pPr>
      <w:r w:rsidRPr="00900AAF">
        <w:t xml:space="preserve">made under </w:t>
      </w:r>
      <w:r w:rsidR="00221E6B">
        <w:t>subsection 4</w:t>
      </w:r>
      <w:r w:rsidR="002D0F50">
        <w:t>32</w:t>
      </w:r>
      <w:r w:rsidRPr="00900AAF">
        <w:t xml:space="preserve">(1) of the </w:t>
      </w:r>
      <w:r w:rsidRPr="00900AAF">
        <w:rPr>
          <w:i/>
          <w:iCs/>
        </w:rPr>
        <w:t>Export Control Act 2020</w:t>
      </w:r>
      <w:r w:rsidRPr="00900AAF">
        <w:t xml:space="preserve"> and </w:t>
      </w:r>
      <w:r w:rsidR="00221E6B">
        <w:t>item 9</w:t>
      </w:r>
      <w:r w:rsidRPr="00900AAF">
        <w:t xml:space="preserve">2 of </w:t>
      </w:r>
      <w:r w:rsidR="00221E6B">
        <w:t>Schedule 3</w:t>
      </w:r>
      <w:r w:rsidRPr="00900AAF">
        <w:t xml:space="preserve"> to the </w:t>
      </w:r>
      <w:r w:rsidRPr="00900AAF">
        <w:rPr>
          <w:i/>
          <w:iCs/>
        </w:rPr>
        <w:t>Export Control (Consequential Amendments and Transitional Provisions) Act 2020</w:t>
      </w:r>
    </w:p>
    <w:p w14:paraId="4B275CEE" w14:textId="248A4333" w:rsidR="00A154B9" w:rsidRPr="00900AAF" w:rsidRDefault="00A154B9" w:rsidP="00A154B9">
      <w:pPr>
        <w:spacing w:before="1000"/>
        <w:rPr>
          <w:rFonts w:cs="Arial"/>
          <w:b/>
          <w:sz w:val="32"/>
          <w:szCs w:val="32"/>
        </w:rPr>
      </w:pPr>
      <w:r w:rsidRPr="00900AAF">
        <w:rPr>
          <w:rFonts w:cs="Arial"/>
          <w:b/>
          <w:sz w:val="32"/>
          <w:szCs w:val="32"/>
        </w:rPr>
        <w:t xml:space="preserve">Compilation No. </w:t>
      </w:r>
      <w:r w:rsidRPr="00900AAF">
        <w:rPr>
          <w:rFonts w:cs="Arial"/>
          <w:b/>
          <w:sz w:val="32"/>
          <w:szCs w:val="32"/>
        </w:rPr>
        <w:fldChar w:fldCharType="begin"/>
      </w:r>
      <w:r w:rsidRPr="00900AAF">
        <w:rPr>
          <w:rFonts w:cs="Arial"/>
          <w:b/>
          <w:sz w:val="32"/>
          <w:szCs w:val="32"/>
        </w:rPr>
        <w:instrText xml:space="preserve"> DOCPROPERTY  CompilationNumber </w:instrText>
      </w:r>
      <w:r w:rsidRPr="00900AAF">
        <w:rPr>
          <w:rFonts w:cs="Arial"/>
          <w:b/>
          <w:sz w:val="32"/>
          <w:szCs w:val="32"/>
        </w:rPr>
        <w:fldChar w:fldCharType="separate"/>
      </w:r>
      <w:r w:rsidR="008724BC">
        <w:rPr>
          <w:rFonts w:cs="Arial"/>
          <w:b/>
          <w:sz w:val="32"/>
          <w:szCs w:val="32"/>
        </w:rPr>
        <w:t>5</w:t>
      </w:r>
      <w:r w:rsidRPr="00900AAF">
        <w:rPr>
          <w:rFonts w:cs="Arial"/>
          <w:b/>
          <w:sz w:val="32"/>
          <w:szCs w:val="32"/>
        </w:rPr>
        <w:fldChar w:fldCharType="end"/>
      </w:r>
    </w:p>
    <w:p w14:paraId="4024E4B0" w14:textId="4217F5AC" w:rsidR="00A154B9" w:rsidRPr="00900AAF" w:rsidRDefault="00A154B9" w:rsidP="00A154B9">
      <w:pPr>
        <w:tabs>
          <w:tab w:val="left" w:pos="3600"/>
        </w:tabs>
        <w:spacing w:before="480"/>
        <w:rPr>
          <w:rFonts w:cs="Arial"/>
          <w:sz w:val="24"/>
        </w:rPr>
      </w:pPr>
      <w:r w:rsidRPr="00900AAF">
        <w:rPr>
          <w:rFonts w:cs="Arial"/>
          <w:b/>
          <w:sz w:val="24"/>
        </w:rPr>
        <w:t>Compilation date:</w:t>
      </w:r>
      <w:r w:rsidRPr="00900AAF">
        <w:rPr>
          <w:rFonts w:cs="Arial"/>
          <w:b/>
          <w:sz w:val="24"/>
        </w:rPr>
        <w:tab/>
      </w:r>
      <w:r w:rsidRPr="008724BC">
        <w:rPr>
          <w:rFonts w:cs="Arial"/>
          <w:sz w:val="24"/>
        </w:rPr>
        <w:fldChar w:fldCharType="begin"/>
      </w:r>
      <w:r w:rsidR="002B3D71" w:rsidRPr="008724BC">
        <w:rPr>
          <w:rFonts w:cs="Arial"/>
          <w:sz w:val="24"/>
        </w:rPr>
        <w:instrText>DOCPROPERTY StartDate \@ "d MMMM yyyy" \* MERGEFORMAT</w:instrText>
      </w:r>
      <w:r w:rsidRPr="008724BC">
        <w:rPr>
          <w:rFonts w:cs="Arial"/>
          <w:sz w:val="24"/>
        </w:rPr>
        <w:fldChar w:fldCharType="separate"/>
      </w:r>
      <w:r w:rsidR="008724BC" w:rsidRPr="008724BC">
        <w:rPr>
          <w:rFonts w:cs="Arial"/>
          <w:sz w:val="24"/>
        </w:rPr>
        <w:t>22 December 2022</w:t>
      </w:r>
      <w:r w:rsidRPr="008724BC">
        <w:rPr>
          <w:rFonts w:cs="Arial"/>
          <w:sz w:val="24"/>
        </w:rPr>
        <w:fldChar w:fldCharType="end"/>
      </w:r>
    </w:p>
    <w:p w14:paraId="6265FFB0" w14:textId="12CE479F" w:rsidR="00A154B9" w:rsidRPr="00900AAF" w:rsidRDefault="00A154B9" w:rsidP="00A154B9">
      <w:pPr>
        <w:spacing w:before="240"/>
        <w:rPr>
          <w:rFonts w:cs="Arial"/>
          <w:sz w:val="24"/>
        </w:rPr>
      </w:pPr>
      <w:r w:rsidRPr="00900AAF">
        <w:rPr>
          <w:rFonts w:cs="Arial"/>
          <w:b/>
          <w:sz w:val="24"/>
        </w:rPr>
        <w:t>Includes amendments up to:</w:t>
      </w:r>
      <w:r w:rsidRPr="00900AAF">
        <w:rPr>
          <w:rFonts w:cs="Arial"/>
          <w:b/>
          <w:sz w:val="24"/>
        </w:rPr>
        <w:tab/>
      </w:r>
      <w:r w:rsidRPr="008724BC">
        <w:rPr>
          <w:rFonts w:cs="Arial"/>
          <w:sz w:val="24"/>
        </w:rPr>
        <w:fldChar w:fldCharType="begin"/>
      </w:r>
      <w:r w:rsidRPr="008724BC">
        <w:rPr>
          <w:rFonts w:cs="Arial"/>
          <w:sz w:val="24"/>
        </w:rPr>
        <w:instrText xml:space="preserve"> DOCPROPERTY IncludesUpTo </w:instrText>
      </w:r>
      <w:r w:rsidRPr="008724BC">
        <w:rPr>
          <w:rFonts w:cs="Arial"/>
          <w:sz w:val="24"/>
        </w:rPr>
        <w:fldChar w:fldCharType="separate"/>
      </w:r>
      <w:r w:rsidR="008724BC" w:rsidRPr="008724BC">
        <w:rPr>
          <w:rFonts w:cs="Arial"/>
          <w:sz w:val="24"/>
        </w:rPr>
        <w:t>F2022L01729</w:t>
      </w:r>
      <w:r w:rsidRPr="008724BC">
        <w:rPr>
          <w:rFonts w:cs="Arial"/>
          <w:sz w:val="24"/>
        </w:rPr>
        <w:fldChar w:fldCharType="end"/>
      </w:r>
    </w:p>
    <w:p w14:paraId="7E0EF546" w14:textId="5600C0B3" w:rsidR="00A154B9" w:rsidRPr="00900AAF" w:rsidRDefault="00A154B9" w:rsidP="00A154B9">
      <w:pPr>
        <w:tabs>
          <w:tab w:val="left" w:pos="3600"/>
        </w:tabs>
        <w:spacing w:before="240" w:after="240"/>
        <w:rPr>
          <w:rFonts w:cs="Arial"/>
          <w:sz w:val="28"/>
          <w:szCs w:val="28"/>
        </w:rPr>
      </w:pPr>
      <w:r w:rsidRPr="00900AAF">
        <w:rPr>
          <w:rFonts w:cs="Arial"/>
          <w:b/>
          <w:sz w:val="24"/>
        </w:rPr>
        <w:t>Registered:</w:t>
      </w:r>
      <w:r w:rsidRPr="00900AAF">
        <w:rPr>
          <w:rFonts w:cs="Arial"/>
          <w:b/>
          <w:sz w:val="24"/>
        </w:rPr>
        <w:tab/>
      </w:r>
      <w:r w:rsidRPr="008724BC">
        <w:rPr>
          <w:rFonts w:cs="Arial"/>
          <w:sz w:val="24"/>
        </w:rPr>
        <w:fldChar w:fldCharType="begin"/>
      </w:r>
      <w:r w:rsidRPr="008724BC">
        <w:rPr>
          <w:rFonts w:cs="Arial"/>
          <w:sz w:val="24"/>
        </w:rPr>
        <w:instrText xml:space="preserve"> IF </w:instrText>
      </w:r>
      <w:r w:rsidRPr="008724BC">
        <w:rPr>
          <w:rFonts w:cs="Arial"/>
          <w:sz w:val="24"/>
        </w:rPr>
        <w:fldChar w:fldCharType="begin"/>
      </w:r>
      <w:r w:rsidRPr="008724BC">
        <w:rPr>
          <w:rFonts w:cs="Arial"/>
          <w:sz w:val="24"/>
        </w:rPr>
        <w:instrText xml:space="preserve"> DOCPROPERTY RegisteredDate </w:instrText>
      </w:r>
      <w:r w:rsidRPr="008724BC">
        <w:rPr>
          <w:rFonts w:cs="Arial"/>
          <w:sz w:val="24"/>
        </w:rPr>
        <w:fldChar w:fldCharType="separate"/>
      </w:r>
      <w:r w:rsidR="008724BC" w:rsidRPr="008724BC">
        <w:rPr>
          <w:rFonts w:cs="Arial"/>
          <w:sz w:val="24"/>
        </w:rPr>
        <w:instrText>20 January 2023</w:instrText>
      </w:r>
      <w:r w:rsidRPr="008724BC">
        <w:rPr>
          <w:rFonts w:cs="Arial"/>
          <w:sz w:val="24"/>
        </w:rPr>
        <w:fldChar w:fldCharType="end"/>
      </w:r>
      <w:r w:rsidRPr="008724BC">
        <w:rPr>
          <w:rFonts w:cs="Arial"/>
          <w:sz w:val="24"/>
        </w:rPr>
        <w:instrText xml:space="preserve"> = #1/1/1901# "Unknown" </w:instrText>
      </w:r>
      <w:r w:rsidRPr="008724BC">
        <w:rPr>
          <w:rFonts w:cs="Arial"/>
          <w:sz w:val="24"/>
        </w:rPr>
        <w:fldChar w:fldCharType="begin"/>
      </w:r>
      <w:r w:rsidRPr="008724BC">
        <w:rPr>
          <w:rFonts w:cs="Arial"/>
          <w:sz w:val="24"/>
        </w:rPr>
        <w:instrText xml:space="preserve"> DOCPROPERTY RegisteredDate \@ "d MMMM yyyy" </w:instrText>
      </w:r>
      <w:r w:rsidRPr="008724BC">
        <w:rPr>
          <w:rFonts w:cs="Arial"/>
          <w:sz w:val="24"/>
        </w:rPr>
        <w:fldChar w:fldCharType="separate"/>
      </w:r>
      <w:r w:rsidR="008724BC" w:rsidRPr="008724BC">
        <w:rPr>
          <w:rFonts w:cs="Arial"/>
          <w:sz w:val="24"/>
        </w:rPr>
        <w:instrText>20 January 2023</w:instrText>
      </w:r>
      <w:r w:rsidRPr="008724BC">
        <w:rPr>
          <w:rFonts w:cs="Arial"/>
          <w:sz w:val="24"/>
        </w:rPr>
        <w:fldChar w:fldCharType="end"/>
      </w:r>
      <w:r w:rsidRPr="008724BC">
        <w:rPr>
          <w:rFonts w:cs="Arial"/>
          <w:sz w:val="24"/>
        </w:rPr>
        <w:instrText xml:space="preserve"> \*MERGEFORMAT </w:instrText>
      </w:r>
      <w:r w:rsidRPr="008724BC">
        <w:rPr>
          <w:rFonts w:cs="Arial"/>
          <w:sz w:val="24"/>
        </w:rPr>
        <w:fldChar w:fldCharType="separate"/>
      </w:r>
      <w:r w:rsidR="008724BC" w:rsidRPr="008724BC">
        <w:rPr>
          <w:rFonts w:cs="Arial"/>
          <w:noProof/>
          <w:sz w:val="24"/>
        </w:rPr>
        <w:t>20 January 2023</w:t>
      </w:r>
      <w:r w:rsidRPr="008724BC">
        <w:rPr>
          <w:rFonts w:cs="Arial"/>
          <w:sz w:val="24"/>
        </w:rPr>
        <w:fldChar w:fldCharType="end"/>
      </w:r>
    </w:p>
    <w:p w14:paraId="1EE485AD" w14:textId="77777777" w:rsidR="00A154B9" w:rsidRPr="00900AAF" w:rsidRDefault="00A154B9" w:rsidP="00A154B9">
      <w:pPr>
        <w:pageBreakBefore/>
        <w:rPr>
          <w:rFonts w:cs="Arial"/>
          <w:b/>
          <w:sz w:val="32"/>
          <w:szCs w:val="32"/>
        </w:rPr>
      </w:pPr>
      <w:r w:rsidRPr="00900AAF">
        <w:rPr>
          <w:rFonts w:cs="Arial"/>
          <w:b/>
          <w:sz w:val="32"/>
          <w:szCs w:val="32"/>
        </w:rPr>
        <w:lastRenderedPageBreak/>
        <w:t>About this compilation</w:t>
      </w:r>
    </w:p>
    <w:p w14:paraId="3FE91271" w14:textId="77777777" w:rsidR="00A154B9" w:rsidRPr="00900AAF" w:rsidRDefault="00A154B9" w:rsidP="00A154B9">
      <w:pPr>
        <w:spacing w:before="240"/>
        <w:rPr>
          <w:rFonts w:cs="Arial"/>
        </w:rPr>
      </w:pPr>
      <w:r w:rsidRPr="00900AAF">
        <w:rPr>
          <w:rFonts w:cs="Arial"/>
          <w:b/>
          <w:szCs w:val="22"/>
        </w:rPr>
        <w:t>This compilation</w:t>
      </w:r>
    </w:p>
    <w:p w14:paraId="6B7555A9" w14:textId="687470D8" w:rsidR="00A154B9" w:rsidRPr="00900AAF" w:rsidRDefault="00A154B9" w:rsidP="00A154B9">
      <w:pPr>
        <w:spacing w:before="120" w:after="120"/>
        <w:rPr>
          <w:rFonts w:cs="Arial"/>
          <w:szCs w:val="22"/>
        </w:rPr>
      </w:pPr>
      <w:r w:rsidRPr="00900AAF">
        <w:rPr>
          <w:rFonts w:cs="Arial"/>
          <w:szCs w:val="22"/>
        </w:rPr>
        <w:t xml:space="preserve">This is a compilation of the </w:t>
      </w:r>
      <w:r w:rsidRPr="00900AAF">
        <w:rPr>
          <w:rFonts w:cs="Arial"/>
          <w:i/>
          <w:szCs w:val="22"/>
        </w:rPr>
        <w:fldChar w:fldCharType="begin"/>
      </w:r>
      <w:r w:rsidRPr="00900AAF">
        <w:rPr>
          <w:rFonts w:cs="Arial"/>
          <w:i/>
          <w:szCs w:val="22"/>
        </w:rPr>
        <w:instrText xml:space="preserve"> STYLEREF  ShortT </w:instrText>
      </w:r>
      <w:r w:rsidRPr="00900AAF">
        <w:rPr>
          <w:rFonts w:cs="Arial"/>
          <w:i/>
          <w:szCs w:val="22"/>
        </w:rPr>
        <w:fldChar w:fldCharType="separate"/>
      </w:r>
      <w:r w:rsidR="008724BC">
        <w:rPr>
          <w:rFonts w:cs="Arial"/>
          <w:i/>
          <w:noProof/>
          <w:szCs w:val="22"/>
        </w:rPr>
        <w:t>Export Control (Tariff Rate Quotas—General) Rules 2021</w:t>
      </w:r>
      <w:r w:rsidRPr="00900AAF">
        <w:rPr>
          <w:rFonts w:cs="Arial"/>
          <w:i/>
          <w:szCs w:val="22"/>
        </w:rPr>
        <w:fldChar w:fldCharType="end"/>
      </w:r>
      <w:r w:rsidRPr="00900AAF">
        <w:rPr>
          <w:rFonts w:cs="Arial"/>
          <w:szCs w:val="22"/>
        </w:rPr>
        <w:t xml:space="preserve"> that shows the text of the law as amended and in force on </w:t>
      </w:r>
      <w:r w:rsidRPr="008724BC">
        <w:rPr>
          <w:rFonts w:cs="Arial"/>
          <w:szCs w:val="22"/>
        </w:rPr>
        <w:fldChar w:fldCharType="begin"/>
      </w:r>
      <w:r w:rsidR="002B3D71" w:rsidRPr="008724BC">
        <w:rPr>
          <w:rFonts w:cs="Arial"/>
          <w:szCs w:val="22"/>
        </w:rPr>
        <w:instrText>DOCPROPERTY StartDate \@ "d MMMM yyyy" \* MERGEFORMAT</w:instrText>
      </w:r>
      <w:r w:rsidRPr="008724BC">
        <w:rPr>
          <w:rFonts w:cs="Arial"/>
          <w:szCs w:val="22"/>
        </w:rPr>
        <w:fldChar w:fldCharType="separate"/>
      </w:r>
      <w:r w:rsidR="008724BC" w:rsidRPr="008724BC">
        <w:rPr>
          <w:rFonts w:cs="Arial"/>
          <w:szCs w:val="22"/>
        </w:rPr>
        <w:t>22 December 2022</w:t>
      </w:r>
      <w:r w:rsidRPr="008724BC">
        <w:rPr>
          <w:rFonts w:cs="Arial"/>
          <w:szCs w:val="22"/>
        </w:rPr>
        <w:fldChar w:fldCharType="end"/>
      </w:r>
      <w:r w:rsidRPr="00900AAF">
        <w:rPr>
          <w:rFonts w:cs="Arial"/>
          <w:szCs w:val="22"/>
        </w:rPr>
        <w:t xml:space="preserve"> (the </w:t>
      </w:r>
      <w:r w:rsidRPr="00900AAF">
        <w:rPr>
          <w:rFonts w:cs="Arial"/>
          <w:b/>
          <w:i/>
          <w:szCs w:val="22"/>
        </w:rPr>
        <w:t>compilation date</w:t>
      </w:r>
      <w:r w:rsidRPr="00900AAF">
        <w:rPr>
          <w:rFonts w:cs="Arial"/>
          <w:szCs w:val="22"/>
        </w:rPr>
        <w:t>).</w:t>
      </w:r>
    </w:p>
    <w:p w14:paraId="0F6421B8" w14:textId="77777777" w:rsidR="00A154B9" w:rsidRPr="00900AAF" w:rsidRDefault="00A154B9" w:rsidP="00A154B9">
      <w:pPr>
        <w:spacing w:after="120"/>
        <w:rPr>
          <w:rFonts w:cs="Arial"/>
          <w:szCs w:val="22"/>
        </w:rPr>
      </w:pPr>
      <w:r w:rsidRPr="00900AAF">
        <w:rPr>
          <w:rFonts w:cs="Arial"/>
          <w:szCs w:val="22"/>
        </w:rPr>
        <w:t xml:space="preserve">The notes at the end of this compilation (the </w:t>
      </w:r>
      <w:r w:rsidRPr="00900AAF">
        <w:rPr>
          <w:rFonts w:cs="Arial"/>
          <w:b/>
          <w:i/>
          <w:szCs w:val="22"/>
        </w:rPr>
        <w:t>endnotes</w:t>
      </w:r>
      <w:r w:rsidRPr="00900AAF">
        <w:rPr>
          <w:rFonts w:cs="Arial"/>
          <w:szCs w:val="22"/>
        </w:rPr>
        <w:t>) include information about amending laws and the amendment history of provisions of the compiled law.</w:t>
      </w:r>
    </w:p>
    <w:p w14:paraId="0F6E43EC" w14:textId="77777777" w:rsidR="00A154B9" w:rsidRPr="00900AAF" w:rsidRDefault="00A154B9" w:rsidP="00A154B9">
      <w:pPr>
        <w:tabs>
          <w:tab w:val="left" w:pos="5640"/>
        </w:tabs>
        <w:spacing w:before="120" w:after="120"/>
        <w:rPr>
          <w:rFonts w:cs="Arial"/>
          <w:b/>
          <w:szCs w:val="22"/>
        </w:rPr>
      </w:pPr>
      <w:r w:rsidRPr="00900AAF">
        <w:rPr>
          <w:rFonts w:cs="Arial"/>
          <w:b/>
          <w:szCs w:val="22"/>
        </w:rPr>
        <w:t>Uncommenced amendments</w:t>
      </w:r>
    </w:p>
    <w:p w14:paraId="1430716E" w14:textId="77777777" w:rsidR="00A154B9" w:rsidRPr="00900AAF" w:rsidRDefault="00A154B9" w:rsidP="00A154B9">
      <w:pPr>
        <w:spacing w:after="120"/>
        <w:rPr>
          <w:rFonts w:cs="Arial"/>
          <w:szCs w:val="22"/>
        </w:rPr>
      </w:pPr>
      <w:r w:rsidRPr="00900AA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217C4162" w14:textId="77777777" w:rsidR="00A154B9" w:rsidRPr="00900AAF" w:rsidRDefault="00A154B9" w:rsidP="00A154B9">
      <w:pPr>
        <w:spacing w:before="120" w:after="120"/>
        <w:rPr>
          <w:rFonts w:cs="Arial"/>
          <w:b/>
          <w:szCs w:val="22"/>
        </w:rPr>
      </w:pPr>
      <w:r w:rsidRPr="00900AAF">
        <w:rPr>
          <w:rFonts w:cs="Arial"/>
          <w:b/>
          <w:szCs w:val="22"/>
        </w:rPr>
        <w:t>Application, saving and transitional provisions for provisions and amendments</w:t>
      </w:r>
    </w:p>
    <w:p w14:paraId="36E51DD3" w14:textId="77777777" w:rsidR="00A154B9" w:rsidRPr="00900AAF" w:rsidRDefault="00A154B9" w:rsidP="00A154B9">
      <w:pPr>
        <w:spacing w:after="120"/>
        <w:rPr>
          <w:rFonts w:cs="Arial"/>
          <w:szCs w:val="22"/>
        </w:rPr>
      </w:pPr>
      <w:r w:rsidRPr="00900AAF">
        <w:rPr>
          <w:rFonts w:cs="Arial"/>
          <w:szCs w:val="22"/>
        </w:rPr>
        <w:t>If the operation of a provision or amendment of the compiled law is affected by an application, saving or transitional provision that is not included in this compilation, details are included in the endnotes.</w:t>
      </w:r>
    </w:p>
    <w:p w14:paraId="0EB5FD99" w14:textId="77777777" w:rsidR="00A154B9" w:rsidRPr="00900AAF" w:rsidRDefault="00A154B9" w:rsidP="00A154B9">
      <w:pPr>
        <w:spacing w:after="120"/>
        <w:rPr>
          <w:rFonts w:cs="Arial"/>
          <w:b/>
          <w:szCs w:val="22"/>
        </w:rPr>
      </w:pPr>
      <w:r w:rsidRPr="00900AAF">
        <w:rPr>
          <w:rFonts w:cs="Arial"/>
          <w:b/>
          <w:szCs w:val="22"/>
        </w:rPr>
        <w:t>Editorial changes</w:t>
      </w:r>
    </w:p>
    <w:p w14:paraId="76CE972B" w14:textId="77777777" w:rsidR="00A154B9" w:rsidRPr="00900AAF" w:rsidRDefault="00A154B9" w:rsidP="00A154B9">
      <w:pPr>
        <w:spacing w:after="120"/>
        <w:rPr>
          <w:rFonts w:cs="Arial"/>
          <w:szCs w:val="22"/>
        </w:rPr>
      </w:pPr>
      <w:r w:rsidRPr="00900AAF">
        <w:rPr>
          <w:rFonts w:cs="Arial"/>
          <w:szCs w:val="22"/>
        </w:rPr>
        <w:t>For more information about any editorial changes made in this compilation, see the endnotes.</w:t>
      </w:r>
    </w:p>
    <w:p w14:paraId="6E8A3C7D" w14:textId="77777777" w:rsidR="00A154B9" w:rsidRPr="00900AAF" w:rsidRDefault="00A154B9" w:rsidP="00A154B9">
      <w:pPr>
        <w:spacing w:before="120" w:after="120"/>
        <w:rPr>
          <w:rFonts w:cs="Arial"/>
          <w:b/>
          <w:szCs w:val="22"/>
        </w:rPr>
      </w:pPr>
      <w:r w:rsidRPr="00900AAF">
        <w:rPr>
          <w:rFonts w:cs="Arial"/>
          <w:b/>
          <w:szCs w:val="22"/>
        </w:rPr>
        <w:t>Modifications</w:t>
      </w:r>
    </w:p>
    <w:p w14:paraId="483F6898" w14:textId="77777777" w:rsidR="00A154B9" w:rsidRPr="00900AAF" w:rsidRDefault="00A154B9" w:rsidP="00A154B9">
      <w:pPr>
        <w:spacing w:after="120"/>
        <w:rPr>
          <w:rFonts w:cs="Arial"/>
          <w:szCs w:val="22"/>
        </w:rPr>
      </w:pPr>
      <w:r w:rsidRPr="00900AA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439C5953" w14:textId="7748CDE4" w:rsidR="00A154B9" w:rsidRPr="00900AAF" w:rsidRDefault="00A154B9" w:rsidP="00A154B9">
      <w:pPr>
        <w:spacing w:before="80" w:after="120"/>
        <w:rPr>
          <w:rFonts w:cs="Arial"/>
          <w:b/>
          <w:szCs w:val="22"/>
        </w:rPr>
      </w:pPr>
      <w:r w:rsidRPr="00900AAF">
        <w:rPr>
          <w:rFonts w:cs="Arial"/>
          <w:b/>
          <w:szCs w:val="22"/>
        </w:rPr>
        <w:t>Self</w:t>
      </w:r>
      <w:r w:rsidR="00C64F72">
        <w:rPr>
          <w:rFonts w:cs="Arial"/>
          <w:b/>
          <w:szCs w:val="22"/>
        </w:rPr>
        <w:noBreakHyphen/>
      </w:r>
      <w:r w:rsidRPr="00900AAF">
        <w:rPr>
          <w:rFonts w:cs="Arial"/>
          <w:b/>
          <w:szCs w:val="22"/>
        </w:rPr>
        <w:t>repealing provisions</w:t>
      </w:r>
    </w:p>
    <w:p w14:paraId="601B9147" w14:textId="77777777" w:rsidR="00A154B9" w:rsidRPr="00900AAF" w:rsidRDefault="00A154B9" w:rsidP="00A154B9">
      <w:pPr>
        <w:spacing w:after="120"/>
        <w:rPr>
          <w:rFonts w:cs="Arial"/>
          <w:szCs w:val="22"/>
        </w:rPr>
      </w:pPr>
      <w:r w:rsidRPr="00900AAF">
        <w:rPr>
          <w:rFonts w:cs="Arial"/>
          <w:szCs w:val="22"/>
        </w:rPr>
        <w:t>If a provision of the compiled law has been repealed in accordance with a provision of the law, details are included in the endnotes.</w:t>
      </w:r>
    </w:p>
    <w:p w14:paraId="1CA13F9D" w14:textId="77777777" w:rsidR="00A154B9" w:rsidRPr="00900AAF" w:rsidRDefault="00A154B9" w:rsidP="00A154B9">
      <w:pPr>
        <w:pStyle w:val="Header"/>
        <w:tabs>
          <w:tab w:val="clear" w:pos="4150"/>
          <w:tab w:val="clear" w:pos="8307"/>
        </w:tabs>
      </w:pPr>
      <w:r w:rsidRPr="00C64F72">
        <w:rPr>
          <w:rStyle w:val="CharChapNo"/>
        </w:rPr>
        <w:t xml:space="preserve"> </w:t>
      </w:r>
      <w:r w:rsidRPr="00C64F72">
        <w:rPr>
          <w:rStyle w:val="CharChapText"/>
        </w:rPr>
        <w:t xml:space="preserve"> </w:t>
      </w:r>
    </w:p>
    <w:p w14:paraId="7112364F" w14:textId="77777777" w:rsidR="00A154B9" w:rsidRPr="00900AAF" w:rsidRDefault="00A154B9" w:rsidP="00A154B9">
      <w:pPr>
        <w:pStyle w:val="Header"/>
        <w:tabs>
          <w:tab w:val="clear" w:pos="4150"/>
          <w:tab w:val="clear" w:pos="8307"/>
        </w:tabs>
      </w:pPr>
      <w:r w:rsidRPr="00C64F72">
        <w:rPr>
          <w:rStyle w:val="CharPartNo"/>
        </w:rPr>
        <w:t xml:space="preserve"> </w:t>
      </w:r>
      <w:r w:rsidRPr="00C64F72">
        <w:rPr>
          <w:rStyle w:val="CharPartText"/>
        </w:rPr>
        <w:t xml:space="preserve"> </w:t>
      </w:r>
    </w:p>
    <w:p w14:paraId="62BA7174" w14:textId="77777777" w:rsidR="00A154B9" w:rsidRPr="00900AAF" w:rsidRDefault="00A154B9" w:rsidP="00A154B9">
      <w:pPr>
        <w:pStyle w:val="Header"/>
        <w:tabs>
          <w:tab w:val="clear" w:pos="4150"/>
          <w:tab w:val="clear" w:pos="8307"/>
        </w:tabs>
      </w:pPr>
      <w:r w:rsidRPr="00C64F72">
        <w:rPr>
          <w:rStyle w:val="CharDivNo"/>
        </w:rPr>
        <w:t xml:space="preserve"> </w:t>
      </w:r>
      <w:r w:rsidRPr="00C64F72">
        <w:rPr>
          <w:rStyle w:val="CharDivText"/>
        </w:rPr>
        <w:t xml:space="preserve"> </w:t>
      </w:r>
    </w:p>
    <w:p w14:paraId="259F599E" w14:textId="77777777" w:rsidR="00A154B9" w:rsidRPr="00900AAF" w:rsidRDefault="00A154B9" w:rsidP="00A154B9">
      <w:pPr>
        <w:sectPr w:rsidR="00A154B9" w:rsidRPr="00900AAF" w:rsidSect="0072338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6D3DBA25" w14:textId="77777777" w:rsidR="00A154B9" w:rsidRPr="00900AAF" w:rsidRDefault="00A154B9" w:rsidP="00A154B9">
      <w:pPr>
        <w:rPr>
          <w:rFonts w:cs="Times New Roman"/>
          <w:sz w:val="36"/>
        </w:rPr>
      </w:pPr>
      <w:r w:rsidRPr="00900AAF">
        <w:rPr>
          <w:rFonts w:cs="Times New Roman"/>
          <w:sz w:val="36"/>
        </w:rPr>
        <w:lastRenderedPageBreak/>
        <w:t>Contents</w:t>
      </w:r>
    </w:p>
    <w:p w14:paraId="39280FA8" w14:textId="3B81A9E8" w:rsidR="008724BC" w:rsidRDefault="00A154B9">
      <w:pPr>
        <w:pStyle w:val="TOC1"/>
        <w:rPr>
          <w:rFonts w:asciiTheme="minorHAnsi" w:eastAsiaTheme="minorEastAsia" w:hAnsiTheme="minorHAnsi" w:cstheme="minorBidi"/>
          <w:b w:val="0"/>
          <w:noProof/>
          <w:kern w:val="0"/>
          <w:sz w:val="22"/>
          <w:szCs w:val="22"/>
        </w:rPr>
      </w:pPr>
      <w:r w:rsidRPr="00A008C5">
        <w:fldChar w:fldCharType="begin"/>
      </w:r>
      <w:r w:rsidRPr="00900AAF">
        <w:instrText xml:space="preserve"> TOC \o "1-9" </w:instrText>
      </w:r>
      <w:r w:rsidRPr="00A008C5">
        <w:fldChar w:fldCharType="separate"/>
      </w:r>
      <w:r w:rsidR="008724BC">
        <w:rPr>
          <w:noProof/>
        </w:rPr>
        <w:t>Chapter 1—Preliminary</w:t>
      </w:r>
      <w:r w:rsidR="008724BC" w:rsidRPr="008724BC">
        <w:rPr>
          <w:b w:val="0"/>
          <w:noProof/>
          <w:sz w:val="18"/>
        </w:rPr>
        <w:tab/>
      </w:r>
      <w:r w:rsidR="008724BC" w:rsidRPr="008724BC">
        <w:rPr>
          <w:b w:val="0"/>
          <w:noProof/>
          <w:sz w:val="18"/>
        </w:rPr>
        <w:fldChar w:fldCharType="begin"/>
      </w:r>
      <w:r w:rsidR="008724BC" w:rsidRPr="008724BC">
        <w:rPr>
          <w:b w:val="0"/>
          <w:noProof/>
          <w:sz w:val="18"/>
        </w:rPr>
        <w:instrText xml:space="preserve"> PAGEREF _Toc125120889 \h </w:instrText>
      </w:r>
      <w:r w:rsidR="008724BC" w:rsidRPr="008724BC">
        <w:rPr>
          <w:b w:val="0"/>
          <w:noProof/>
          <w:sz w:val="18"/>
        </w:rPr>
      </w:r>
      <w:r w:rsidR="008724BC" w:rsidRPr="008724BC">
        <w:rPr>
          <w:b w:val="0"/>
          <w:noProof/>
          <w:sz w:val="18"/>
        </w:rPr>
        <w:fldChar w:fldCharType="separate"/>
      </w:r>
      <w:r w:rsidR="008724BC">
        <w:rPr>
          <w:b w:val="0"/>
          <w:noProof/>
          <w:sz w:val="18"/>
        </w:rPr>
        <w:t>1</w:t>
      </w:r>
      <w:r w:rsidR="008724BC" w:rsidRPr="008724BC">
        <w:rPr>
          <w:b w:val="0"/>
          <w:noProof/>
          <w:sz w:val="18"/>
        </w:rPr>
        <w:fldChar w:fldCharType="end"/>
      </w:r>
    </w:p>
    <w:p w14:paraId="50ED7560" w14:textId="14312749" w:rsidR="008724BC" w:rsidRDefault="008724BC">
      <w:pPr>
        <w:pStyle w:val="TOC5"/>
        <w:rPr>
          <w:rFonts w:asciiTheme="minorHAnsi" w:eastAsiaTheme="minorEastAsia" w:hAnsiTheme="minorHAnsi" w:cstheme="minorBidi"/>
          <w:noProof/>
          <w:kern w:val="0"/>
          <w:sz w:val="22"/>
          <w:szCs w:val="22"/>
        </w:rPr>
      </w:pPr>
      <w:r>
        <w:rPr>
          <w:noProof/>
        </w:rPr>
        <w:t>1</w:t>
      </w:r>
      <w:r>
        <w:rPr>
          <w:noProof/>
        </w:rPr>
        <w:tab/>
        <w:t>Name</w:t>
      </w:r>
      <w:r w:rsidRPr="008724BC">
        <w:rPr>
          <w:noProof/>
        </w:rPr>
        <w:tab/>
      </w:r>
      <w:r w:rsidRPr="008724BC">
        <w:rPr>
          <w:noProof/>
        </w:rPr>
        <w:fldChar w:fldCharType="begin"/>
      </w:r>
      <w:r w:rsidRPr="008724BC">
        <w:rPr>
          <w:noProof/>
        </w:rPr>
        <w:instrText xml:space="preserve"> PAGEREF _Toc125120890 \h </w:instrText>
      </w:r>
      <w:r w:rsidRPr="008724BC">
        <w:rPr>
          <w:noProof/>
        </w:rPr>
      </w:r>
      <w:r w:rsidRPr="008724BC">
        <w:rPr>
          <w:noProof/>
        </w:rPr>
        <w:fldChar w:fldCharType="separate"/>
      </w:r>
      <w:r>
        <w:rPr>
          <w:noProof/>
        </w:rPr>
        <w:t>1</w:t>
      </w:r>
      <w:r w:rsidRPr="008724BC">
        <w:rPr>
          <w:noProof/>
        </w:rPr>
        <w:fldChar w:fldCharType="end"/>
      </w:r>
    </w:p>
    <w:p w14:paraId="40BCB972" w14:textId="32A2DB35" w:rsidR="008724BC" w:rsidRDefault="008724BC">
      <w:pPr>
        <w:pStyle w:val="TOC5"/>
        <w:rPr>
          <w:rFonts w:asciiTheme="minorHAnsi" w:eastAsiaTheme="minorEastAsia" w:hAnsiTheme="minorHAnsi" w:cstheme="minorBidi"/>
          <w:noProof/>
          <w:kern w:val="0"/>
          <w:sz w:val="22"/>
          <w:szCs w:val="22"/>
        </w:rPr>
      </w:pPr>
      <w:r>
        <w:rPr>
          <w:noProof/>
        </w:rPr>
        <w:t>3</w:t>
      </w:r>
      <w:r>
        <w:rPr>
          <w:noProof/>
        </w:rPr>
        <w:tab/>
        <w:t>Authority</w:t>
      </w:r>
      <w:r w:rsidRPr="008724BC">
        <w:rPr>
          <w:noProof/>
        </w:rPr>
        <w:tab/>
      </w:r>
      <w:r w:rsidRPr="008724BC">
        <w:rPr>
          <w:noProof/>
        </w:rPr>
        <w:fldChar w:fldCharType="begin"/>
      </w:r>
      <w:r w:rsidRPr="008724BC">
        <w:rPr>
          <w:noProof/>
        </w:rPr>
        <w:instrText xml:space="preserve"> PAGEREF _Toc125120891 \h </w:instrText>
      </w:r>
      <w:r w:rsidRPr="008724BC">
        <w:rPr>
          <w:noProof/>
        </w:rPr>
      </w:r>
      <w:r w:rsidRPr="008724BC">
        <w:rPr>
          <w:noProof/>
        </w:rPr>
        <w:fldChar w:fldCharType="separate"/>
      </w:r>
      <w:r>
        <w:rPr>
          <w:noProof/>
        </w:rPr>
        <w:t>1</w:t>
      </w:r>
      <w:r w:rsidRPr="008724BC">
        <w:rPr>
          <w:noProof/>
        </w:rPr>
        <w:fldChar w:fldCharType="end"/>
      </w:r>
    </w:p>
    <w:p w14:paraId="23230E87" w14:textId="66E90372" w:rsidR="008724BC" w:rsidRDefault="008724BC">
      <w:pPr>
        <w:pStyle w:val="TOC5"/>
        <w:rPr>
          <w:rFonts w:asciiTheme="minorHAnsi" w:eastAsiaTheme="minorEastAsia" w:hAnsiTheme="minorHAnsi" w:cstheme="minorBidi"/>
          <w:noProof/>
          <w:kern w:val="0"/>
          <w:sz w:val="22"/>
          <w:szCs w:val="22"/>
        </w:rPr>
      </w:pPr>
      <w:r>
        <w:rPr>
          <w:noProof/>
        </w:rPr>
        <w:t>5</w:t>
      </w:r>
      <w:r>
        <w:rPr>
          <w:noProof/>
        </w:rPr>
        <w:tab/>
        <w:t>Purpose of this instrument</w:t>
      </w:r>
      <w:r w:rsidRPr="008724BC">
        <w:rPr>
          <w:noProof/>
        </w:rPr>
        <w:tab/>
      </w:r>
      <w:r w:rsidRPr="008724BC">
        <w:rPr>
          <w:noProof/>
        </w:rPr>
        <w:fldChar w:fldCharType="begin"/>
      </w:r>
      <w:r w:rsidRPr="008724BC">
        <w:rPr>
          <w:noProof/>
        </w:rPr>
        <w:instrText xml:space="preserve"> PAGEREF _Toc125120892 \h </w:instrText>
      </w:r>
      <w:r w:rsidRPr="008724BC">
        <w:rPr>
          <w:noProof/>
        </w:rPr>
      </w:r>
      <w:r w:rsidRPr="008724BC">
        <w:rPr>
          <w:noProof/>
        </w:rPr>
        <w:fldChar w:fldCharType="separate"/>
      </w:r>
      <w:r>
        <w:rPr>
          <w:noProof/>
        </w:rPr>
        <w:t>1</w:t>
      </w:r>
      <w:r w:rsidRPr="008724BC">
        <w:rPr>
          <w:noProof/>
        </w:rPr>
        <w:fldChar w:fldCharType="end"/>
      </w:r>
    </w:p>
    <w:p w14:paraId="12F108CB" w14:textId="7A1320D5" w:rsidR="008724BC" w:rsidRDefault="008724BC">
      <w:pPr>
        <w:pStyle w:val="TOC5"/>
        <w:rPr>
          <w:rFonts w:asciiTheme="minorHAnsi" w:eastAsiaTheme="minorEastAsia" w:hAnsiTheme="minorHAnsi" w:cstheme="minorBidi"/>
          <w:noProof/>
          <w:kern w:val="0"/>
          <w:sz w:val="22"/>
          <w:szCs w:val="22"/>
        </w:rPr>
      </w:pPr>
      <w:r>
        <w:rPr>
          <w:noProof/>
        </w:rPr>
        <w:t>6</w:t>
      </w:r>
      <w:r>
        <w:rPr>
          <w:noProof/>
        </w:rPr>
        <w:tab/>
        <w:t>Definitions</w:t>
      </w:r>
      <w:r w:rsidRPr="008724BC">
        <w:rPr>
          <w:noProof/>
        </w:rPr>
        <w:tab/>
      </w:r>
      <w:r w:rsidRPr="008724BC">
        <w:rPr>
          <w:noProof/>
        </w:rPr>
        <w:fldChar w:fldCharType="begin"/>
      </w:r>
      <w:r w:rsidRPr="008724BC">
        <w:rPr>
          <w:noProof/>
        </w:rPr>
        <w:instrText xml:space="preserve"> PAGEREF _Toc125120893 \h </w:instrText>
      </w:r>
      <w:r w:rsidRPr="008724BC">
        <w:rPr>
          <w:noProof/>
        </w:rPr>
      </w:r>
      <w:r w:rsidRPr="008724BC">
        <w:rPr>
          <w:noProof/>
        </w:rPr>
        <w:fldChar w:fldCharType="separate"/>
      </w:r>
      <w:r>
        <w:rPr>
          <w:noProof/>
        </w:rPr>
        <w:t>1</w:t>
      </w:r>
      <w:r w:rsidRPr="008724BC">
        <w:rPr>
          <w:noProof/>
        </w:rPr>
        <w:fldChar w:fldCharType="end"/>
      </w:r>
    </w:p>
    <w:p w14:paraId="43EB0C9E" w14:textId="79460F8D" w:rsidR="008724BC" w:rsidRDefault="008724BC">
      <w:pPr>
        <w:pStyle w:val="TOC5"/>
        <w:rPr>
          <w:rFonts w:asciiTheme="minorHAnsi" w:eastAsiaTheme="minorEastAsia" w:hAnsiTheme="minorHAnsi" w:cstheme="minorBidi"/>
          <w:noProof/>
          <w:kern w:val="0"/>
          <w:sz w:val="22"/>
          <w:szCs w:val="22"/>
        </w:rPr>
      </w:pPr>
      <w:r>
        <w:rPr>
          <w:noProof/>
        </w:rPr>
        <w:t>7</w:t>
      </w:r>
      <w:r>
        <w:rPr>
          <w:noProof/>
        </w:rPr>
        <w:tab/>
        <w:t>Quarterly access amounts</w:t>
      </w:r>
      <w:r w:rsidRPr="008724BC">
        <w:rPr>
          <w:noProof/>
        </w:rPr>
        <w:tab/>
      </w:r>
      <w:r w:rsidRPr="008724BC">
        <w:rPr>
          <w:noProof/>
        </w:rPr>
        <w:fldChar w:fldCharType="begin"/>
      </w:r>
      <w:r w:rsidRPr="008724BC">
        <w:rPr>
          <w:noProof/>
        </w:rPr>
        <w:instrText xml:space="preserve"> PAGEREF _Toc125120894 \h </w:instrText>
      </w:r>
      <w:r w:rsidRPr="008724BC">
        <w:rPr>
          <w:noProof/>
        </w:rPr>
      </w:r>
      <w:r w:rsidRPr="008724BC">
        <w:rPr>
          <w:noProof/>
        </w:rPr>
        <w:fldChar w:fldCharType="separate"/>
      </w:r>
      <w:r>
        <w:rPr>
          <w:noProof/>
        </w:rPr>
        <w:t>6</w:t>
      </w:r>
      <w:r w:rsidRPr="008724BC">
        <w:rPr>
          <w:noProof/>
        </w:rPr>
        <w:fldChar w:fldCharType="end"/>
      </w:r>
    </w:p>
    <w:p w14:paraId="2B4FDE12" w14:textId="274D647D" w:rsidR="008724BC" w:rsidRDefault="008724BC">
      <w:pPr>
        <w:pStyle w:val="TOC1"/>
        <w:rPr>
          <w:rFonts w:asciiTheme="minorHAnsi" w:eastAsiaTheme="minorEastAsia" w:hAnsiTheme="minorHAnsi" w:cstheme="minorBidi"/>
          <w:b w:val="0"/>
          <w:noProof/>
          <w:kern w:val="0"/>
          <w:sz w:val="22"/>
          <w:szCs w:val="22"/>
        </w:rPr>
      </w:pPr>
      <w:r>
        <w:rPr>
          <w:noProof/>
        </w:rPr>
        <w:t>Chapter 2—Methods for determining entitlements and issuing certificates</w:t>
      </w:r>
      <w:r w:rsidRPr="008724BC">
        <w:rPr>
          <w:b w:val="0"/>
          <w:noProof/>
          <w:sz w:val="18"/>
        </w:rPr>
        <w:tab/>
      </w:r>
      <w:r w:rsidRPr="008724BC">
        <w:rPr>
          <w:b w:val="0"/>
          <w:noProof/>
          <w:sz w:val="18"/>
        </w:rPr>
        <w:fldChar w:fldCharType="begin"/>
      </w:r>
      <w:r w:rsidRPr="008724BC">
        <w:rPr>
          <w:b w:val="0"/>
          <w:noProof/>
          <w:sz w:val="18"/>
        </w:rPr>
        <w:instrText xml:space="preserve"> PAGEREF _Toc125120895 \h </w:instrText>
      </w:r>
      <w:r w:rsidRPr="008724BC">
        <w:rPr>
          <w:b w:val="0"/>
          <w:noProof/>
          <w:sz w:val="18"/>
        </w:rPr>
      </w:r>
      <w:r w:rsidRPr="008724BC">
        <w:rPr>
          <w:b w:val="0"/>
          <w:noProof/>
          <w:sz w:val="18"/>
        </w:rPr>
        <w:fldChar w:fldCharType="separate"/>
      </w:r>
      <w:r>
        <w:rPr>
          <w:b w:val="0"/>
          <w:noProof/>
          <w:sz w:val="18"/>
        </w:rPr>
        <w:t>7</w:t>
      </w:r>
      <w:r w:rsidRPr="008724BC">
        <w:rPr>
          <w:b w:val="0"/>
          <w:noProof/>
          <w:sz w:val="18"/>
        </w:rPr>
        <w:fldChar w:fldCharType="end"/>
      </w:r>
    </w:p>
    <w:p w14:paraId="320715C2" w14:textId="3FE63231" w:rsidR="008724BC" w:rsidRDefault="008724BC">
      <w:pPr>
        <w:pStyle w:val="TOC2"/>
        <w:rPr>
          <w:rFonts w:asciiTheme="minorHAnsi" w:eastAsiaTheme="minorEastAsia" w:hAnsiTheme="minorHAnsi" w:cstheme="minorBidi"/>
          <w:b w:val="0"/>
          <w:noProof/>
          <w:kern w:val="0"/>
          <w:sz w:val="22"/>
          <w:szCs w:val="22"/>
        </w:rPr>
      </w:pPr>
      <w:r>
        <w:rPr>
          <w:noProof/>
        </w:rPr>
        <w:t>Part 1—First come, first served method</w:t>
      </w:r>
      <w:r w:rsidRPr="008724BC">
        <w:rPr>
          <w:b w:val="0"/>
          <w:noProof/>
          <w:sz w:val="18"/>
        </w:rPr>
        <w:tab/>
      </w:r>
      <w:r w:rsidRPr="008724BC">
        <w:rPr>
          <w:b w:val="0"/>
          <w:noProof/>
          <w:sz w:val="18"/>
        </w:rPr>
        <w:fldChar w:fldCharType="begin"/>
      </w:r>
      <w:r w:rsidRPr="008724BC">
        <w:rPr>
          <w:b w:val="0"/>
          <w:noProof/>
          <w:sz w:val="18"/>
        </w:rPr>
        <w:instrText xml:space="preserve"> PAGEREF _Toc125120896 \h </w:instrText>
      </w:r>
      <w:r w:rsidRPr="008724BC">
        <w:rPr>
          <w:b w:val="0"/>
          <w:noProof/>
          <w:sz w:val="18"/>
        </w:rPr>
      </w:r>
      <w:r w:rsidRPr="008724BC">
        <w:rPr>
          <w:b w:val="0"/>
          <w:noProof/>
          <w:sz w:val="18"/>
        </w:rPr>
        <w:fldChar w:fldCharType="separate"/>
      </w:r>
      <w:r>
        <w:rPr>
          <w:b w:val="0"/>
          <w:noProof/>
          <w:sz w:val="18"/>
        </w:rPr>
        <w:t>7</w:t>
      </w:r>
      <w:r w:rsidRPr="008724BC">
        <w:rPr>
          <w:b w:val="0"/>
          <w:noProof/>
          <w:sz w:val="18"/>
        </w:rPr>
        <w:fldChar w:fldCharType="end"/>
      </w:r>
    </w:p>
    <w:p w14:paraId="54DA7650" w14:textId="5AB97328" w:rsidR="008724BC" w:rsidRDefault="008724BC">
      <w:pPr>
        <w:pStyle w:val="TOC5"/>
        <w:rPr>
          <w:rFonts w:asciiTheme="minorHAnsi" w:eastAsiaTheme="minorEastAsia" w:hAnsiTheme="minorHAnsi" w:cstheme="minorBidi"/>
          <w:noProof/>
          <w:kern w:val="0"/>
          <w:sz w:val="22"/>
          <w:szCs w:val="22"/>
        </w:rPr>
      </w:pPr>
      <w:r>
        <w:rPr>
          <w:noProof/>
        </w:rPr>
        <w:t>8</w:t>
      </w:r>
      <w:r>
        <w:rPr>
          <w:noProof/>
        </w:rPr>
        <w:tab/>
        <w:t>Application of this Part</w:t>
      </w:r>
      <w:r w:rsidRPr="008724BC">
        <w:rPr>
          <w:noProof/>
        </w:rPr>
        <w:tab/>
      </w:r>
      <w:r w:rsidRPr="008724BC">
        <w:rPr>
          <w:noProof/>
        </w:rPr>
        <w:fldChar w:fldCharType="begin"/>
      </w:r>
      <w:r w:rsidRPr="008724BC">
        <w:rPr>
          <w:noProof/>
        </w:rPr>
        <w:instrText xml:space="preserve"> PAGEREF _Toc125120897 \h </w:instrText>
      </w:r>
      <w:r w:rsidRPr="008724BC">
        <w:rPr>
          <w:noProof/>
        </w:rPr>
      </w:r>
      <w:r w:rsidRPr="008724BC">
        <w:rPr>
          <w:noProof/>
        </w:rPr>
        <w:fldChar w:fldCharType="separate"/>
      </w:r>
      <w:r>
        <w:rPr>
          <w:noProof/>
        </w:rPr>
        <w:t>7</w:t>
      </w:r>
      <w:r w:rsidRPr="008724BC">
        <w:rPr>
          <w:noProof/>
        </w:rPr>
        <w:fldChar w:fldCharType="end"/>
      </w:r>
    </w:p>
    <w:p w14:paraId="5BF9B5CD" w14:textId="33572537" w:rsidR="008724BC" w:rsidRDefault="008724BC">
      <w:pPr>
        <w:pStyle w:val="TOC5"/>
        <w:rPr>
          <w:rFonts w:asciiTheme="minorHAnsi" w:eastAsiaTheme="minorEastAsia" w:hAnsiTheme="minorHAnsi" w:cstheme="minorBidi"/>
          <w:noProof/>
          <w:kern w:val="0"/>
          <w:sz w:val="22"/>
          <w:szCs w:val="22"/>
        </w:rPr>
      </w:pPr>
      <w:r>
        <w:rPr>
          <w:noProof/>
        </w:rPr>
        <w:t>9</w:t>
      </w:r>
      <w:r>
        <w:rPr>
          <w:noProof/>
        </w:rPr>
        <w:tab/>
        <w:t>Applications for tariff rate quota certificates</w:t>
      </w:r>
      <w:r w:rsidRPr="008724BC">
        <w:rPr>
          <w:noProof/>
        </w:rPr>
        <w:tab/>
      </w:r>
      <w:r w:rsidRPr="008724BC">
        <w:rPr>
          <w:noProof/>
        </w:rPr>
        <w:fldChar w:fldCharType="begin"/>
      </w:r>
      <w:r w:rsidRPr="008724BC">
        <w:rPr>
          <w:noProof/>
        </w:rPr>
        <w:instrText xml:space="preserve"> PAGEREF _Toc125120898 \h </w:instrText>
      </w:r>
      <w:r w:rsidRPr="008724BC">
        <w:rPr>
          <w:noProof/>
        </w:rPr>
      </w:r>
      <w:r w:rsidRPr="008724BC">
        <w:rPr>
          <w:noProof/>
        </w:rPr>
        <w:fldChar w:fldCharType="separate"/>
      </w:r>
      <w:r>
        <w:rPr>
          <w:noProof/>
        </w:rPr>
        <w:t>7</w:t>
      </w:r>
      <w:r w:rsidRPr="008724BC">
        <w:rPr>
          <w:noProof/>
        </w:rPr>
        <w:fldChar w:fldCharType="end"/>
      </w:r>
    </w:p>
    <w:p w14:paraId="15C0520A" w14:textId="50E91565" w:rsidR="008724BC" w:rsidRDefault="008724BC">
      <w:pPr>
        <w:pStyle w:val="TOC5"/>
        <w:rPr>
          <w:rFonts w:asciiTheme="minorHAnsi" w:eastAsiaTheme="minorEastAsia" w:hAnsiTheme="minorHAnsi" w:cstheme="minorBidi"/>
          <w:noProof/>
          <w:kern w:val="0"/>
          <w:sz w:val="22"/>
          <w:szCs w:val="22"/>
        </w:rPr>
      </w:pPr>
      <w:r>
        <w:rPr>
          <w:noProof/>
        </w:rPr>
        <w:t>10</w:t>
      </w:r>
      <w:r>
        <w:rPr>
          <w:noProof/>
        </w:rPr>
        <w:tab/>
        <w:t>Applications to be dealt with in order of receipt</w:t>
      </w:r>
      <w:r w:rsidRPr="008724BC">
        <w:rPr>
          <w:noProof/>
        </w:rPr>
        <w:tab/>
      </w:r>
      <w:r w:rsidRPr="008724BC">
        <w:rPr>
          <w:noProof/>
        </w:rPr>
        <w:fldChar w:fldCharType="begin"/>
      </w:r>
      <w:r w:rsidRPr="008724BC">
        <w:rPr>
          <w:noProof/>
        </w:rPr>
        <w:instrText xml:space="preserve"> PAGEREF _Toc125120899 \h </w:instrText>
      </w:r>
      <w:r w:rsidRPr="008724BC">
        <w:rPr>
          <w:noProof/>
        </w:rPr>
      </w:r>
      <w:r w:rsidRPr="008724BC">
        <w:rPr>
          <w:noProof/>
        </w:rPr>
        <w:fldChar w:fldCharType="separate"/>
      </w:r>
      <w:r>
        <w:rPr>
          <w:noProof/>
        </w:rPr>
        <w:t>7</w:t>
      </w:r>
      <w:r w:rsidRPr="008724BC">
        <w:rPr>
          <w:noProof/>
        </w:rPr>
        <w:fldChar w:fldCharType="end"/>
      </w:r>
    </w:p>
    <w:p w14:paraId="0E1817F0" w14:textId="64A32024" w:rsidR="008724BC" w:rsidRDefault="008724BC">
      <w:pPr>
        <w:pStyle w:val="TOC5"/>
        <w:rPr>
          <w:rFonts w:asciiTheme="minorHAnsi" w:eastAsiaTheme="minorEastAsia" w:hAnsiTheme="minorHAnsi" w:cstheme="minorBidi"/>
          <w:noProof/>
          <w:kern w:val="0"/>
          <w:sz w:val="22"/>
          <w:szCs w:val="22"/>
        </w:rPr>
      </w:pPr>
      <w:r>
        <w:rPr>
          <w:noProof/>
        </w:rPr>
        <w:t>11</w:t>
      </w:r>
      <w:r>
        <w:rPr>
          <w:noProof/>
        </w:rPr>
        <w:tab/>
        <w:t>Issuing tariff rate quota certificates—annual access amounts</w:t>
      </w:r>
      <w:r w:rsidRPr="008724BC">
        <w:rPr>
          <w:noProof/>
        </w:rPr>
        <w:tab/>
      </w:r>
      <w:r w:rsidRPr="008724BC">
        <w:rPr>
          <w:noProof/>
        </w:rPr>
        <w:fldChar w:fldCharType="begin"/>
      </w:r>
      <w:r w:rsidRPr="008724BC">
        <w:rPr>
          <w:noProof/>
        </w:rPr>
        <w:instrText xml:space="preserve"> PAGEREF _Toc125120900 \h </w:instrText>
      </w:r>
      <w:r w:rsidRPr="008724BC">
        <w:rPr>
          <w:noProof/>
        </w:rPr>
      </w:r>
      <w:r w:rsidRPr="008724BC">
        <w:rPr>
          <w:noProof/>
        </w:rPr>
        <w:fldChar w:fldCharType="separate"/>
      </w:r>
      <w:r>
        <w:rPr>
          <w:noProof/>
        </w:rPr>
        <w:t>7</w:t>
      </w:r>
      <w:r w:rsidRPr="008724BC">
        <w:rPr>
          <w:noProof/>
        </w:rPr>
        <w:fldChar w:fldCharType="end"/>
      </w:r>
    </w:p>
    <w:p w14:paraId="4D5AFE8B" w14:textId="7D3C3B0D" w:rsidR="008724BC" w:rsidRDefault="008724BC">
      <w:pPr>
        <w:pStyle w:val="TOC5"/>
        <w:rPr>
          <w:rFonts w:asciiTheme="minorHAnsi" w:eastAsiaTheme="minorEastAsia" w:hAnsiTheme="minorHAnsi" w:cstheme="minorBidi"/>
          <w:noProof/>
          <w:kern w:val="0"/>
          <w:sz w:val="22"/>
          <w:szCs w:val="22"/>
        </w:rPr>
      </w:pPr>
      <w:r>
        <w:rPr>
          <w:noProof/>
        </w:rPr>
        <w:t>12</w:t>
      </w:r>
      <w:r>
        <w:rPr>
          <w:noProof/>
        </w:rPr>
        <w:tab/>
        <w:t>Issuing tariff rate quota certificates—quarterly access amounts</w:t>
      </w:r>
      <w:r w:rsidRPr="008724BC">
        <w:rPr>
          <w:noProof/>
        </w:rPr>
        <w:tab/>
      </w:r>
      <w:r w:rsidRPr="008724BC">
        <w:rPr>
          <w:noProof/>
        </w:rPr>
        <w:fldChar w:fldCharType="begin"/>
      </w:r>
      <w:r w:rsidRPr="008724BC">
        <w:rPr>
          <w:noProof/>
        </w:rPr>
        <w:instrText xml:space="preserve"> PAGEREF _Toc125120901 \h </w:instrText>
      </w:r>
      <w:r w:rsidRPr="008724BC">
        <w:rPr>
          <w:noProof/>
        </w:rPr>
      </w:r>
      <w:r w:rsidRPr="008724BC">
        <w:rPr>
          <w:noProof/>
        </w:rPr>
        <w:fldChar w:fldCharType="separate"/>
      </w:r>
      <w:r>
        <w:rPr>
          <w:noProof/>
        </w:rPr>
        <w:t>8</w:t>
      </w:r>
      <w:r w:rsidRPr="008724BC">
        <w:rPr>
          <w:noProof/>
        </w:rPr>
        <w:fldChar w:fldCharType="end"/>
      </w:r>
    </w:p>
    <w:p w14:paraId="36E408B7" w14:textId="77441FC6" w:rsidR="008724BC" w:rsidRDefault="008724BC">
      <w:pPr>
        <w:pStyle w:val="TOC2"/>
        <w:rPr>
          <w:rFonts w:asciiTheme="minorHAnsi" w:eastAsiaTheme="minorEastAsia" w:hAnsiTheme="minorHAnsi" w:cstheme="minorBidi"/>
          <w:b w:val="0"/>
          <w:noProof/>
          <w:kern w:val="0"/>
          <w:sz w:val="22"/>
          <w:szCs w:val="22"/>
        </w:rPr>
      </w:pPr>
      <w:r>
        <w:rPr>
          <w:noProof/>
        </w:rPr>
        <w:t>Part 2—High</w:t>
      </w:r>
      <w:r>
        <w:rPr>
          <w:noProof/>
        </w:rPr>
        <w:noBreakHyphen/>
        <w:t>fill trigger method</w:t>
      </w:r>
      <w:r w:rsidRPr="008724BC">
        <w:rPr>
          <w:b w:val="0"/>
          <w:noProof/>
          <w:sz w:val="18"/>
        </w:rPr>
        <w:tab/>
      </w:r>
      <w:r w:rsidRPr="008724BC">
        <w:rPr>
          <w:b w:val="0"/>
          <w:noProof/>
          <w:sz w:val="18"/>
        </w:rPr>
        <w:fldChar w:fldCharType="begin"/>
      </w:r>
      <w:r w:rsidRPr="008724BC">
        <w:rPr>
          <w:b w:val="0"/>
          <w:noProof/>
          <w:sz w:val="18"/>
        </w:rPr>
        <w:instrText xml:space="preserve"> PAGEREF _Toc125120902 \h </w:instrText>
      </w:r>
      <w:r w:rsidRPr="008724BC">
        <w:rPr>
          <w:b w:val="0"/>
          <w:noProof/>
          <w:sz w:val="18"/>
        </w:rPr>
      </w:r>
      <w:r w:rsidRPr="008724BC">
        <w:rPr>
          <w:b w:val="0"/>
          <w:noProof/>
          <w:sz w:val="18"/>
        </w:rPr>
        <w:fldChar w:fldCharType="separate"/>
      </w:r>
      <w:r>
        <w:rPr>
          <w:b w:val="0"/>
          <w:noProof/>
          <w:sz w:val="18"/>
        </w:rPr>
        <w:t>9</w:t>
      </w:r>
      <w:r w:rsidRPr="008724BC">
        <w:rPr>
          <w:b w:val="0"/>
          <w:noProof/>
          <w:sz w:val="18"/>
        </w:rPr>
        <w:fldChar w:fldCharType="end"/>
      </w:r>
    </w:p>
    <w:p w14:paraId="652F35BC" w14:textId="5EF862FE" w:rsidR="008724BC" w:rsidRDefault="008724BC">
      <w:pPr>
        <w:pStyle w:val="TOC3"/>
        <w:rPr>
          <w:rFonts w:asciiTheme="minorHAnsi" w:eastAsiaTheme="minorEastAsia" w:hAnsiTheme="minorHAnsi" w:cstheme="minorBidi"/>
          <w:b w:val="0"/>
          <w:noProof/>
          <w:kern w:val="0"/>
          <w:szCs w:val="22"/>
        </w:rPr>
      </w:pPr>
      <w:r>
        <w:rPr>
          <w:noProof/>
        </w:rPr>
        <w:t>Division 1—Preliminary</w:t>
      </w:r>
      <w:r w:rsidRPr="008724BC">
        <w:rPr>
          <w:b w:val="0"/>
          <w:noProof/>
          <w:sz w:val="18"/>
        </w:rPr>
        <w:tab/>
      </w:r>
      <w:r w:rsidRPr="008724BC">
        <w:rPr>
          <w:b w:val="0"/>
          <w:noProof/>
          <w:sz w:val="18"/>
        </w:rPr>
        <w:fldChar w:fldCharType="begin"/>
      </w:r>
      <w:r w:rsidRPr="008724BC">
        <w:rPr>
          <w:b w:val="0"/>
          <w:noProof/>
          <w:sz w:val="18"/>
        </w:rPr>
        <w:instrText xml:space="preserve"> PAGEREF _Toc125120903 \h </w:instrText>
      </w:r>
      <w:r w:rsidRPr="008724BC">
        <w:rPr>
          <w:b w:val="0"/>
          <w:noProof/>
          <w:sz w:val="18"/>
        </w:rPr>
      </w:r>
      <w:r w:rsidRPr="008724BC">
        <w:rPr>
          <w:b w:val="0"/>
          <w:noProof/>
          <w:sz w:val="18"/>
        </w:rPr>
        <w:fldChar w:fldCharType="separate"/>
      </w:r>
      <w:r>
        <w:rPr>
          <w:b w:val="0"/>
          <w:noProof/>
          <w:sz w:val="18"/>
        </w:rPr>
        <w:t>9</w:t>
      </w:r>
      <w:r w:rsidRPr="008724BC">
        <w:rPr>
          <w:b w:val="0"/>
          <w:noProof/>
          <w:sz w:val="18"/>
        </w:rPr>
        <w:fldChar w:fldCharType="end"/>
      </w:r>
    </w:p>
    <w:p w14:paraId="5F2D64A8" w14:textId="1BBC31EC" w:rsidR="008724BC" w:rsidRDefault="008724BC">
      <w:pPr>
        <w:pStyle w:val="TOC5"/>
        <w:rPr>
          <w:rFonts w:asciiTheme="minorHAnsi" w:eastAsiaTheme="minorEastAsia" w:hAnsiTheme="minorHAnsi" w:cstheme="minorBidi"/>
          <w:noProof/>
          <w:kern w:val="0"/>
          <w:sz w:val="22"/>
          <w:szCs w:val="22"/>
        </w:rPr>
      </w:pPr>
      <w:r>
        <w:rPr>
          <w:noProof/>
        </w:rPr>
        <w:t>13</w:t>
      </w:r>
      <w:r>
        <w:rPr>
          <w:noProof/>
        </w:rPr>
        <w:tab/>
        <w:t>Application of this Part</w:t>
      </w:r>
      <w:r w:rsidRPr="008724BC">
        <w:rPr>
          <w:noProof/>
        </w:rPr>
        <w:tab/>
      </w:r>
      <w:r w:rsidRPr="008724BC">
        <w:rPr>
          <w:noProof/>
        </w:rPr>
        <w:fldChar w:fldCharType="begin"/>
      </w:r>
      <w:r w:rsidRPr="008724BC">
        <w:rPr>
          <w:noProof/>
        </w:rPr>
        <w:instrText xml:space="preserve"> PAGEREF _Toc125120904 \h </w:instrText>
      </w:r>
      <w:r w:rsidRPr="008724BC">
        <w:rPr>
          <w:noProof/>
        </w:rPr>
      </w:r>
      <w:r w:rsidRPr="008724BC">
        <w:rPr>
          <w:noProof/>
        </w:rPr>
        <w:fldChar w:fldCharType="separate"/>
      </w:r>
      <w:r>
        <w:rPr>
          <w:noProof/>
        </w:rPr>
        <w:t>9</w:t>
      </w:r>
      <w:r w:rsidRPr="008724BC">
        <w:rPr>
          <w:noProof/>
        </w:rPr>
        <w:fldChar w:fldCharType="end"/>
      </w:r>
    </w:p>
    <w:p w14:paraId="6B7B686E" w14:textId="68841B4C" w:rsidR="008724BC" w:rsidRDefault="008724BC">
      <w:pPr>
        <w:pStyle w:val="TOC5"/>
        <w:rPr>
          <w:rFonts w:asciiTheme="minorHAnsi" w:eastAsiaTheme="minorEastAsia" w:hAnsiTheme="minorHAnsi" w:cstheme="minorBidi"/>
          <w:noProof/>
          <w:kern w:val="0"/>
          <w:sz w:val="22"/>
          <w:szCs w:val="22"/>
        </w:rPr>
      </w:pPr>
      <w:r>
        <w:rPr>
          <w:noProof/>
        </w:rPr>
        <w:t>14</w:t>
      </w:r>
      <w:r>
        <w:rPr>
          <w:noProof/>
        </w:rPr>
        <w:tab/>
        <w:t>Definitions</w:t>
      </w:r>
      <w:r w:rsidRPr="008724BC">
        <w:rPr>
          <w:noProof/>
        </w:rPr>
        <w:tab/>
      </w:r>
      <w:r w:rsidRPr="008724BC">
        <w:rPr>
          <w:noProof/>
        </w:rPr>
        <w:fldChar w:fldCharType="begin"/>
      </w:r>
      <w:r w:rsidRPr="008724BC">
        <w:rPr>
          <w:noProof/>
        </w:rPr>
        <w:instrText xml:space="preserve"> PAGEREF _Toc125120905 \h </w:instrText>
      </w:r>
      <w:r w:rsidRPr="008724BC">
        <w:rPr>
          <w:noProof/>
        </w:rPr>
      </w:r>
      <w:r w:rsidRPr="008724BC">
        <w:rPr>
          <w:noProof/>
        </w:rPr>
        <w:fldChar w:fldCharType="separate"/>
      </w:r>
      <w:r>
        <w:rPr>
          <w:noProof/>
        </w:rPr>
        <w:t>9</w:t>
      </w:r>
      <w:r w:rsidRPr="008724BC">
        <w:rPr>
          <w:noProof/>
        </w:rPr>
        <w:fldChar w:fldCharType="end"/>
      </w:r>
    </w:p>
    <w:p w14:paraId="78623746" w14:textId="4D42B42B" w:rsidR="008724BC" w:rsidRDefault="008724BC">
      <w:pPr>
        <w:pStyle w:val="TOC5"/>
        <w:rPr>
          <w:rFonts w:asciiTheme="minorHAnsi" w:eastAsiaTheme="minorEastAsia" w:hAnsiTheme="minorHAnsi" w:cstheme="minorBidi"/>
          <w:noProof/>
          <w:kern w:val="0"/>
          <w:sz w:val="22"/>
          <w:szCs w:val="22"/>
        </w:rPr>
      </w:pPr>
      <w:r>
        <w:rPr>
          <w:noProof/>
        </w:rPr>
        <w:t>15</w:t>
      </w:r>
      <w:r>
        <w:rPr>
          <w:noProof/>
        </w:rPr>
        <w:tab/>
        <w:t>Allocation trigger</w:t>
      </w:r>
      <w:r w:rsidRPr="008724BC">
        <w:rPr>
          <w:noProof/>
        </w:rPr>
        <w:tab/>
      </w:r>
      <w:r w:rsidRPr="008724BC">
        <w:rPr>
          <w:noProof/>
        </w:rPr>
        <w:fldChar w:fldCharType="begin"/>
      </w:r>
      <w:r w:rsidRPr="008724BC">
        <w:rPr>
          <w:noProof/>
        </w:rPr>
        <w:instrText xml:space="preserve"> PAGEREF _Toc125120906 \h </w:instrText>
      </w:r>
      <w:r w:rsidRPr="008724BC">
        <w:rPr>
          <w:noProof/>
        </w:rPr>
      </w:r>
      <w:r w:rsidRPr="008724BC">
        <w:rPr>
          <w:noProof/>
        </w:rPr>
        <w:fldChar w:fldCharType="separate"/>
      </w:r>
      <w:r>
        <w:rPr>
          <w:noProof/>
        </w:rPr>
        <w:t>9</w:t>
      </w:r>
      <w:r w:rsidRPr="008724BC">
        <w:rPr>
          <w:noProof/>
        </w:rPr>
        <w:fldChar w:fldCharType="end"/>
      </w:r>
    </w:p>
    <w:p w14:paraId="6AEF673F" w14:textId="00F96564" w:rsidR="008724BC" w:rsidRDefault="008724BC">
      <w:pPr>
        <w:pStyle w:val="TOC3"/>
        <w:rPr>
          <w:rFonts w:asciiTheme="minorHAnsi" w:eastAsiaTheme="minorEastAsia" w:hAnsiTheme="minorHAnsi" w:cstheme="minorBidi"/>
          <w:b w:val="0"/>
          <w:noProof/>
          <w:kern w:val="0"/>
          <w:szCs w:val="22"/>
        </w:rPr>
      </w:pPr>
      <w:r>
        <w:rPr>
          <w:noProof/>
        </w:rPr>
        <w:t>Division 2—Tariff rate quota certificates if allocation trigger has not occurred</w:t>
      </w:r>
      <w:r w:rsidRPr="008724BC">
        <w:rPr>
          <w:b w:val="0"/>
          <w:noProof/>
          <w:sz w:val="18"/>
        </w:rPr>
        <w:tab/>
      </w:r>
      <w:r w:rsidRPr="008724BC">
        <w:rPr>
          <w:b w:val="0"/>
          <w:noProof/>
          <w:sz w:val="18"/>
        </w:rPr>
        <w:fldChar w:fldCharType="begin"/>
      </w:r>
      <w:r w:rsidRPr="008724BC">
        <w:rPr>
          <w:b w:val="0"/>
          <w:noProof/>
          <w:sz w:val="18"/>
        </w:rPr>
        <w:instrText xml:space="preserve"> PAGEREF _Toc125120907 \h </w:instrText>
      </w:r>
      <w:r w:rsidRPr="008724BC">
        <w:rPr>
          <w:b w:val="0"/>
          <w:noProof/>
          <w:sz w:val="18"/>
        </w:rPr>
      </w:r>
      <w:r w:rsidRPr="008724BC">
        <w:rPr>
          <w:b w:val="0"/>
          <w:noProof/>
          <w:sz w:val="18"/>
        </w:rPr>
        <w:fldChar w:fldCharType="separate"/>
      </w:r>
      <w:r>
        <w:rPr>
          <w:b w:val="0"/>
          <w:noProof/>
          <w:sz w:val="18"/>
        </w:rPr>
        <w:t>11</w:t>
      </w:r>
      <w:r w:rsidRPr="008724BC">
        <w:rPr>
          <w:b w:val="0"/>
          <w:noProof/>
          <w:sz w:val="18"/>
        </w:rPr>
        <w:fldChar w:fldCharType="end"/>
      </w:r>
    </w:p>
    <w:p w14:paraId="7D58CE99" w14:textId="4D819CEC" w:rsidR="008724BC" w:rsidRDefault="008724BC">
      <w:pPr>
        <w:pStyle w:val="TOC5"/>
        <w:rPr>
          <w:rFonts w:asciiTheme="minorHAnsi" w:eastAsiaTheme="minorEastAsia" w:hAnsiTheme="minorHAnsi" w:cstheme="minorBidi"/>
          <w:noProof/>
          <w:kern w:val="0"/>
          <w:sz w:val="22"/>
          <w:szCs w:val="22"/>
        </w:rPr>
      </w:pPr>
      <w:r>
        <w:rPr>
          <w:noProof/>
        </w:rPr>
        <w:t>16</w:t>
      </w:r>
      <w:r>
        <w:rPr>
          <w:noProof/>
        </w:rPr>
        <w:tab/>
        <w:t>Applications for tariff rate quota certificates before allocation trigger</w:t>
      </w:r>
      <w:r w:rsidRPr="008724BC">
        <w:rPr>
          <w:noProof/>
        </w:rPr>
        <w:tab/>
      </w:r>
      <w:r w:rsidRPr="008724BC">
        <w:rPr>
          <w:noProof/>
        </w:rPr>
        <w:fldChar w:fldCharType="begin"/>
      </w:r>
      <w:r w:rsidRPr="008724BC">
        <w:rPr>
          <w:noProof/>
        </w:rPr>
        <w:instrText xml:space="preserve"> PAGEREF _Toc125120908 \h </w:instrText>
      </w:r>
      <w:r w:rsidRPr="008724BC">
        <w:rPr>
          <w:noProof/>
        </w:rPr>
      </w:r>
      <w:r w:rsidRPr="008724BC">
        <w:rPr>
          <w:noProof/>
        </w:rPr>
        <w:fldChar w:fldCharType="separate"/>
      </w:r>
      <w:r>
        <w:rPr>
          <w:noProof/>
        </w:rPr>
        <w:t>11</w:t>
      </w:r>
      <w:r w:rsidRPr="008724BC">
        <w:rPr>
          <w:noProof/>
        </w:rPr>
        <w:fldChar w:fldCharType="end"/>
      </w:r>
    </w:p>
    <w:p w14:paraId="52FAC761" w14:textId="1635A83F" w:rsidR="008724BC" w:rsidRDefault="008724BC">
      <w:pPr>
        <w:pStyle w:val="TOC5"/>
        <w:rPr>
          <w:rFonts w:asciiTheme="minorHAnsi" w:eastAsiaTheme="minorEastAsia" w:hAnsiTheme="minorHAnsi" w:cstheme="minorBidi"/>
          <w:noProof/>
          <w:kern w:val="0"/>
          <w:sz w:val="22"/>
          <w:szCs w:val="22"/>
        </w:rPr>
      </w:pPr>
      <w:r>
        <w:rPr>
          <w:noProof/>
        </w:rPr>
        <w:t>17</w:t>
      </w:r>
      <w:r>
        <w:rPr>
          <w:noProof/>
        </w:rPr>
        <w:tab/>
        <w:t>Applications to be dealt with in order of receipt</w:t>
      </w:r>
      <w:r w:rsidRPr="008724BC">
        <w:rPr>
          <w:noProof/>
        </w:rPr>
        <w:tab/>
      </w:r>
      <w:r w:rsidRPr="008724BC">
        <w:rPr>
          <w:noProof/>
        </w:rPr>
        <w:fldChar w:fldCharType="begin"/>
      </w:r>
      <w:r w:rsidRPr="008724BC">
        <w:rPr>
          <w:noProof/>
        </w:rPr>
        <w:instrText xml:space="preserve"> PAGEREF _Toc125120909 \h </w:instrText>
      </w:r>
      <w:r w:rsidRPr="008724BC">
        <w:rPr>
          <w:noProof/>
        </w:rPr>
      </w:r>
      <w:r w:rsidRPr="008724BC">
        <w:rPr>
          <w:noProof/>
        </w:rPr>
        <w:fldChar w:fldCharType="separate"/>
      </w:r>
      <w:r>
        <w:rPr>
          <w:noProof/>
        </w:rPr>
        <w:t>11</w:t>
      </w:r>
      <w:r w:rsidRPr="008724BC">
        <w:rPr>
          <w:noProof/>
        </w:rPr>
        <w:fldChar w:fldCharType="end"/>
      </w:r>
    </w:p>
    <w:p w14:paraId="79BFC18E" w14:textId="20170F6D" w:rsidR="008724BC" w:rsidRDefault="008724BC">
      <w:pPr>
        <w:pStyle w:val="TOC5"/>
        <w:rPr>
          <w:rFonts w:asciiTheme="minorHAnsi" w:eastAsiaTheme="minorEastAsia" w:hAnsiTheme="minorHAnsi" w:cstheme="minorBidi"/>
          <w:noProof/>
          <w:kern w:val="0"/>
          <w:sz w:val="22"/>
          <w:szCs w:val="22"/>
        </w:rPr>
      </w:pPr>
      <w:r>
        <w:rPr>
          <w:noProof/>
        </w:rPr>
        <w:t>18</w:t>
      </w:r>
      <w:r>
        <w:rPr>
          <w:noProof/>
        </w:rPr>
        <w:tab/>
        <w:t>Issuing tariff rate quota certificates</w:t>
      </w:r>
      <w:r w:rsidRPr="008724BC">
        <w:rPr>
          <w:noProof/>
        </w:rPr>
        <w:tab/>
      </w:r>
      <w:r w:rsidRPr="008724BC">
        <w:rPr>
          <w:noProof/>
        </w:rPr>
        <w:fldChar w:fldCharType="begin"/>
      </w:r>
      <w:r w:rsidRPr="008724BC">
        <w:rPr>
          <w:noProof/>
        </w:rPr>
        <w:instrText xml:space="preserve"> PAGEREF _Toc125120910 \h </w:instrText>
      </w:r>
      <w:r w:rsidRPr="008724BC">
        <w:rPr>
          <w:noProof/>
        </w:rPr>
      </w:r>
      <w:r w:rsidRPr="008724BC">
        <w:rPr>
          <w:noProof/>
        </w:rPr>
        <w:fldChar w:fldCharType="separate"/>
      </w:r>
      <w:r>
        <w:rPr>
          <w:noProof/>
        </w:rPr>
        <w:t>11</w:t>
      </w:r>
      <w:r w:rsidRPr="008724BC">
        <w:rPr>
          <w:noProof/>
        </w:rPr>
        <w:fldChar w:fldCharType="end"/>
      </w:r>
    </w:p>
    <w:p w14:paraId="4C716550" w14:textId="3162957F" w:rsidR="008724BC" w:rsidRDefault="008724BC">
      <w:pPr>
        <w:pStyle w:val="TOC3"/>
        <w:rPr>
          <w:rFonts w:asciiTheme="minorHAnsi" w:eastAsiaTheme="minorEastAsia" w:hAnsiTheme="minorHAnsi" w:cstheme="minorBidi"/>
          <w:b w:val="0"/>
          <w:noProof/>
          <w:kern w:val="0"/>
          <w:szCs w:val="22"/>
        </w:rPr>
      </w:pPr>
      <w:r>
        <w:rPr>
          <w:noProof/>
        </w:rPr>
        <w:t>Division 3—Provisional tariff rate quota entitlements</w:t>
      </w:r>
      <w:r w:rsidRPr="008724BC">
        <w:rPr>
          <w:b w:val="0"/>
          <w:noProof/>
          <w:sz w:val="18"/>
        </w:rPr>
        <w:tab/>
      </w:r>
      <w:r w:rsidRPr="008724BC">
        <w:rPr>
          <w:b w:val="0"/>
          <w:noProof/>
          <w:sz w:val="18"/>
        </w:rPr>
        <w:fldChar w:fldCharType="begin"/>
      </w:r>
      <w:r w:rsidRPr="008724BC">
        <w:rPr>
          <w:b w:val="0"/>
          <w:noProof/>
          <w:sz w:val="18"/>
        </w:rPr>
        <w:instrText xml:space="preserve"> PAGEREF _Toc125120911 \h </w:instrText>
      </w:r>
      <w:r w:rsidRPr="008724BC">
        <w:rPr>
          <w:b w:val="0"/>
          <w:noProof/>
          <w:sz w:val="18"/>
        </w:rPr>
      </w:r>
      <w:r w:rsidRPr="008724BC">
        <w:rPr>
          <w:b w:val="0"/>
          <w:noProof/>
          <w:sz w:val="18"/>
        </w:rPr>
        <w:fldChar w:fldCharType="separate"/>
      </w:r>
      <w:r>
        <w:rPr>
          <w:b w:val="0"/>
          <w:noProof/>
          <w:sz w:val="18"/>
        </w:rPr>
        <w:t>13</w:t>
      </w:r>
      <w:r w:rsidRPr="008724BC">
        <w:rPr>
          <w:b w:val="0"/>
          <w:noProof/>
          <w:sz w:val="18"/>
        </w:rPr>
        <w:fldChar w:fldCharType="end"/>
      </w:r>
    </w:p>
    <w:p w14:paraId="35488A4D" w14:textId="68FB64EB" w:rsidR="008724BC" w:rsidRDefault="008724BC">
      <w:pPr>
        <w:pStyle w:val="TOC5"/>
        <w:rPr>
          <w:rFonts w:asciiTheme="minorHAnsi" w:eastAsiaTheme="minorEastAsia" w:hAnsiTheme="minorHAnsi" w:cstheme="minorBidi"/>
          <w:noProof/>
          <w:kern w:val="0"/>
          <w:sz w:val="22"/>
          <w:szCs w:val="22"/>
        </w:rPr>
      </w:pPr>
      <w:r>
        <w:rPr>
          <w:noProof/>
        </w:rPr>
        <w:t>19</w:t>
      </w:r>
      <w:r>
        <w:rPr>
          <w:noProof/>
        </w:rPr>
        <w:tab/>
        <w:t>Notice of provisional tariff rate quota entitlement</w:t>
      </w:r>
      <w:r w:rsidRPr="008724BC">
        <w:rPr>
          <w:noProof/>
        </w:rPr>
        <w:tab/>
      </w:r>
      <w:r w:rsidRPr="008724BC">
        <w:rPr>
          <w:noProof/>
        </w:rPr>
        <w:fldChar w:fldCharType="begin"/>
      </w:r>
      <w:r w:rsidRPr="008724BC">
        <w:rPr>
          <w:noProof/>
        </w:rPr>
        <w:instrText xml:space="preserve"> PAGEREF _Toc125120912 \h </w:instrText>
      </w:r>
      <w:r w:rsidRPr="008724BC">
        <w:rPr>
          <w:noProof/>
        </w:rPr>
      </w:r>
      <w:r w:rsidRPr="008724BC">
        <w:rPr>
          <w:noProof/>
        </w:rPr>
        <w:fldChar w:fldCharType="separate"/>
      </w:r>
      <w:r>
        <w:rPr>
          <w:noProof/>
        </w:rPr>
        <w:t>13</w:t>
      </w:r>
      <w:r w:rsidRPr="008724BC">
        <w:rPr>
          <w:noProof/>
        </w:rPr>
        <w:fldChar w:fldCharType="end"/>
      </w:r>
    </w:p>
    <w:p w14:paraId="3AEE7674" w14:textId="44D9F5A0" w:rsidR="008724BC" w:rsidRDefault="008724BC">
      <w:pPr>
        <w:pStyle w:val="TOC5"/>
        <w:rPr>
          <w:rFonts w:asciiTheme="minorHAnsi" w:eastAsiaTheme="minorEastAsia" w:hAnsiTheme="minorHAnsi" w:cstheme="minorBidi"/>
          <w:noProof/>
          <w:kern w:val="0"/>
          <w:sz w:val="22"/>
          <w:szCs w:val="22"/>
        </w:rPr>
      </w:pPr>
      <w:r>
        <w:rPr>
          <w:noProof/>
        </w:rPr>
        <w:t>20</w:t>
      </w:r>
      <w:r>
        <w:rPr>
          <w:noProof/>
        </w:rPr>
        <w:tab/>
        <w:t>Calculation of provisional tariff rate quota entitlement</w:t>
      </w:r>
      <w:r w:rsidRPr="008724BC">
        <w:rPr>
          <w:noProof/>
        </w:rPr>
        <w:tab/>
      </w:r>
      <w:r w:rsidRPr="008724BC">
        <w:rPr>
          <w:noProof/>
        </w:rPr>
        <w:fldChar w:fldCharType="begin"/>
      </w:r>
      <w:r w:rsidRPr="008724BC">
        <w:rPr>
          <w:noProof/>
        </w:rPr>
        <w:instrText xml:space="preserve"> PAGEREF _Toc125120913 \h </w:instrText>
      </w:r>
      <w:r w:rsidRPr="008724BC">
        <w:rPr>
          <w:noProof/>
        </w:rPr>
      </w:r>
      <w:r w:rsidRPr="008724BC">
        <w:rPr>
          <w:noProof/>
        </w:rPr>
        <w:fldChar w:fldCharType="separate"/>
      </w:r>
      <w:r>
        <w:rPr>
          <w:noProof/>
        </w:rPr>
        <w:t>13</w:t>
      </w:r>
      <w:r w:rsidRPr="008724BC">
        <w:rPr>
          <w:noProof/>
        </w:rPr>
        <w:fldChar w:fldCharType="end"/>
      </w:r>
    </w:p>
    <w:p w14:paraId="694308BE" w14:textId="34A7453A" w:rsidR="008724BC" w:rsidRDefault="008724BC">
      <w:pPr>
        <w:pStyle w:val="TOC3"/>
        <w:rPr>
          <w:rFonts w:asciiTheme="minorHAnsi" w:eastAsiaTheme="minorEastAsia" w:hAnsiTheme="minorHAnsi" w:cstheme="minorBidi"/>
          <w:b w:val="0"/>
          <w:noProof/>
          <w:kern w:val="0"/>
          <w:szCs w:val="22"/>
        </w:rPr>
      </w:pPr>
      <w:r>
        <w:rPr>
          <w:noProof/>
        </w:rPr>
        <w:t>Division 4—Allocation of quota after allocation trigger occurs</w:t>
      </w:r>
      <w:r w:rsidRPr="008724BC">
        <w:rPr>
          <w:b w:val="0"/>
          <w:noProof/>
          <w:sz w:val="18"/>
        </w:rPr>
        <w:tab/>
      </w:r>
      <w:r w:rsidRPr="008724BC">
        <w:rPr>
          <w:b w:val="0"/>
          <w:noProof/>
          <w:sz w:val="18"/>
        </w:rPr>
        <w:fldChar w:fldCharType="begin"/>
      </w:r>
      <w:r w:rsidRPr="008724BC">
        <w:rPr>
          <w:b w:val="0"/>
          <w:noProof/>
          <w:sz w:val="18"/>
        </w:rPr>
        <w:instrText xml:space="preserve"> PAGEREF _Toc125120914 \h </w:instrText>
      </w:r>
      <w:r w:rsidRPr="008724BC">
        <w:rPr>
          <w:b w:val="0"/>
          <w:noProof/>
          <w:sz w:val="18"/>
        </w:rPr>
      </w:r>
      <w:r w:rsidRPr="008724BC">
        <w:rPr>
          <w:b w:val="0"/>
          <w:noProof/>
          <w:sz w:val="18"/>
        </w:rPr>
        <w:fldChar w:fldCharType="separate"/>
      </w:r>
      <w:r>
        <w:rPr>
          <w:b w:val="0"/>
          <w:noProof/>
          <w:sz w:val="18"/>
        </w:rPr>
        <w:t>15</w:t>
      </w:r>
      <w:r w:rsidRPr="008724BC">
        <w:rPr>
          <w:b w:val="0"/>
          <w:noProof/>
          <w:sz w:val="18"/>
        </w:rPr>
        <w:fldChar w:fldCharType="end"/>
      </w:r>
    </w:p>
    <w:p w14:paraId="4BB3619A" w14:textId="761DFBCB" w:rsidR="008724BC" w:rsidRDefault="008724BC">
      <w:pPr>
        <w:pStyle w:val="TOC5"/>
        <w:rPr>
          <w:rFonts w:asciiTheme="minorHAnsi" w:eastAsiaTheme="minorEastAsia" w:hAnsiTheme="minorHAnsi" w:cstheme="minorBidi"/>
          <w:noProof/>
          <w:kern w:val="0"/>
          <w:sz w:val="22"/>
          <w:szCs w:val="22"/>
        </w:rPr>
      </w:pPr>
      <w:r>
        <w:rPr>
          <w:noProof/>
        </w:rPr>
        <w:t>21</w:t>
      </w:r>
      <w:r>
        <w:rPr>
          <w:noProof/>
        </w:rPr>
        <w:tab/>
        <w:t>Allocation of tariff rate quota entitlement</w:t>
      </w:r>
      <w:r w:rsidRPr="008724BC">
        <w:rPr>
          <w:noProof/>
        </w:rPr>
        <w:tab/>
      </w:r>
      <w:r w:rsidRPr="008724BC">
        <w:rPr>
          <w:noProof/>
        </w:rPr>
        <w:fldChar w:fldCharType="begin"/>
      </w:r>
      <w:r w:rsidRPr="008724BC">
        <w:rPr>
          <w:noProof/>
        </w:rPr>
        <w:instrText xml:space="preserve"> PAGEREF _Toc125120915 \h </w:instrText>
      </w:r>
      <w:r w:rsidRPr="008724BC">
        <w:rPr>
          <w:noProof/>
        </w:rPr>
      </w:r>
      <w:r w:rsidRPr="008724BC">
        <w:rPr>
          <w:noProof/>
        </w:rPr>
        <w:fldChar w:fldCharType="separate"/>
      </w:r>
      <w:r>
        <w:rPr>
          <w:noProof/>
        </w:rPr>
        <w:t>15</w:t>
      </w:r>
      <w:r w:rsidRPr="008724BC">
        <w:rPr>
          <w:noProof/>
        </w:rPr>
        <w:fldChar w:fldCharType="end"/>
      </w:r>
    </w:p>
    <w:p w14:paraId="3BB41F19" w14:textId="1141E790" w:rsidR="008724BC" w:rsidRDefault="008724BC">
      <w:pPr>
        <w:pStyle w:val="TOC5"/>
        <w:rPr>
          <w:rFonts w:asciiTheme="minorHAnsi" w:eastAsiaTheme="minorEastAsia" w:hAnsiTheme="minorHAnsi" w:cstheme="minorBidi"/>
          <w:noProof/>
          <w:kern w:val="0"/>
          <w:sz w:val="22"/>
          <w:szCs w:val="22"/>
        </w:rPr>
      </w:pPr>
      <w:r>
        <w:rPr>
          <w:noProof/>
        </w:rPr>
        <w:t>22</w:t>
      </w:r>
      <w:r>
        <w:rPr>
          <w:noProof/>
        </w:rPr>
        <w:tab/>
        <w:t>Transfer of tariff rate quota entitlement</w:t>
      </w:r>
      <w:r w:rsidRPr="008724BC">
        <w:rPr>
          <w:noProof/>
        </w:rPr>
        <w:tab/>
      </w:r>
      <w:r w:rsidRPr="008724BC">
        <w:rPr>
          <w:noProof/>
        </w:rPr>
        <w:fldChar w:fldCharType="begin"/>
      </w:r>
      <w:r w:rsidRPr="008724BC">
        <w:rPr>
          <w:noProof/>
        </w:rPr>
        <w:instrText xml:space="preserve"> PAGEREF _Toc125120916 \h </w:instrText>
      </w:r>
      <w:r w:rsidRPr="008724BC">
        <w:rPr>
          <w:noProof/>
        </w:rPr>
      </w:r>
      <w:r w:rsidRPr="008724BC">
        <w:rPr>
          <w:noProof/>
        </w:rPr>
        <w:fldChar w:fldCharType="separate"/>
      </w:r>
      <w:r>
        <w:rPr>
          <w:noProof/>
        </w:rPr>
        <w:t>15</w:t>
      </w:r>
      <w:r w:rsidRPr="008724BC">
        <w:rPr>
          <w:noProof/>
        </w:rPr>
        <w:fldChar w:fldCharType="end"/>
      </w:r>
    </w:p>
    <w:p w14:paraId="0819C6DF" w14:textId="194D0E40" w:rsidR="008724BC" w:rsidRDefault="008724BC">
      <w:pPr>
        <w:pStyle w:val="TOC3"/>
        <w:rPr>
          <w:rFonts w:asciiTheme="minorHAnsi" w:eastAsiaTheme="minorEastAsia" w:hAnsiTheme="minorHAnsi" w:cstheme="minorBidi"/>
          <w:b w:val="0"/>
          <w:noProof/>
          <w:kern w:val="0"/>
          <w:szCs w:val="22"/>
        </w:rPr>
      </w:pPr>
      <w:r>
        <w:rPr>
          <w:noProof/>
        </w:rPr>
        <w:t>Division 5—Tariff rate quota certificates if allocation trigger has occurred</w:t>
      </w:r>
      <w:r w:rsidRPr="008724BC">
        <w:rPr>
          <w:b w:val="0"/>
          <w:noProof/>
          <w:sz w:val="18"/>
        </w:rPr>
        <w:tab/>
      </w:r>
      <w:r w:rsidRPr="008724BC">
        <w:rPr>
          <w:b w:val="0"/>
          <w:noProof/>
          <w:sz w:val="18"/>
        </w:rPr>
        <w:fldChar w:fldCharType="begin"/>
      </w:r>
      <w:r w:rsidRPr="008724BC">
        <w:rPr>
          <w:b w:val="0"/>
          <w:noProof/>
          <w:sz w:val="18"/>
        </w:rPr>
        <w:instrText xml:space="preserve"> PAGEREF _Toc125120917 \h </w:instrText>
      </w:r>
      <w:r w:rsidRPr="008724BC">
        <w:rPr>
          <w:b w:val="0"/>
          <w:noProof/>
          <w:sz w:val="18"/>
        </w:rPr>
      </w:r>
      <w:r w:rsidRPr="008724BC">
        <w:rPr>
          <w:b w:val="0"/>
          <w:noProof/>
          <w:sz w:val="18"/>
        </w:rPr>
        <w:fldChar w:fldCharType="separate"/>
      </w:r>
      <w:r>
        <w:rPr>
          <w:b w:val="0"/>
          <w:noProof/>
          <w:sz w:val="18"/>
        </w:rPr>
        <w:t>16</w:t>
      </w:r>
      <w:r w:rsidRPr="008724BC">
        <w:rPr>
          <w:b w:val="0"/>
          <w:noProof/>
          <w:sz w:val="18"/>
        </w:rPr>
        <w:fldChar w:fldCharType="end"/>
      </w:r>
    </w:p>
    <w:p w14:paraId="5FEF02BF" w14:textId="73C314DC" w:rsidR="008724BC" w:rsidRDefault="008724BC">
      <w:pPr>
        <w:pStyle w:val="TOC5"/>
        <w:rPr>
          <w:rFonts w:asciiTheme="minorHAnsi" w:eastAsiaTheme="minorEastAsia" w:hAnsiTheme="minorHAnsi" w:cstheme="minorBidi"/>
          <w:noProof/>
          <w:kern w:val="0"/>
          <w:sz w:val="22"/>
          <w:szCs w:val="22"/>
        </w:rPr>
      </w:pPr>
      <w:r>
        <w:rPr>
          <w:noProof/>
        </w:rPr>
        <w:t>23</w:t>
      </w:r>
      <w:r>
        <w:rPr>
          <w:noProof/>
        </w:rPr>
        <w:tab/>
        <w:t>Applications for tariff rate quota certificates after allocation trigger occurs</w:t>
      </w:r>
      <w:r w:rsidRPr="008724BC">
        <w:rPr>
          <w:noProof/>
        </w:rPr>
        <w:tab/>
      </w:r>
      <w:r w:rsidRPr="008724BC">
        <w:rPr>
          <w:noProof/>
        </w:rPr>
        <w:fldChar w:fldCharType="begin"/>
      </w:r>
      <w:r w:rsidRPr="008724BC">
        <w:rPr>
          <w:noProof/>
        </w:rPr>
        <w:instrText xml:space="preserve"> PAGEREF _Toc125120918 \h </w:instrText>
      </w:r>
      <w:r w:rsidRPr="008724BC">
        <w:rPr>
          <w:noProof/>
        </w:rPr>
      </w:r>
      <w:r w:rsidRPr="008724BC">
        <w:rPr>
          <w:noProof/>
        </w:rPr>
        <w:fldChar w:fldCharType="separate"/>
      </w:r>
      <w:r>
        <w:rPr>
          <w:noProof/>
        </w:rPr>
        <w:t>16</w:t>
      </w:r>
      <w:r w:rsidRPr="008724BC">
        <w:rPr>
          <w:noProof/>
        </w:rPr>
        <w:fldChar w:fldCharType="end"/>
      </w:r>
    </w:p>
    <w:p w14:paraId="6F4939E4" w14:textId="237DA9A2" w:rsidR="008724BC" w:rsidRDefault="008724BC">
      <w:pPr>
        <w:pStyle w:val="TOC5"/>
        <w:rPr>
          <w:rFonts w:asciiTheme="minorHAnsi" w:eastAsiaTheme="minorEastAsia" w:hAnsiTheme="minorHAnsi" w:cstheme="minorBidi"/>
          <w:noProof/>
          <w:kern w:val="0"/>
          <w:sz w:val="22"/>
          <w:szCs w:val="22"/>
        </w:rPr>
      </w:pPr>
      <w:r>
        <w:rPr>
          <w:noProof/>
        </w:rPr>
        <w:t>24</w:t>
      </w:r>
      <w:r>
        <w:rPr>
          <w:noProof/>
        </w:rPr>
        <w:tab/>
        <w:t>Applications to be dealt with in order of receipt</w:t>
      </w:r>
      <w:r w:rsidRPr="008724BC">
        <w:rPr>
          <w:noProof/>
        </w:rPr>
        <w:tab/>
      </w:r>
      <w:r w:rsidRPr="008724BC">
        <w:rPr>
          <w:noProof/>
        </w:rPr>
        <w:fldChar w:fldCharType="begin"/>
      </w:r>
      <w:r w:rsidRPr="008724BC">
        <w:rPr>
          <w:noProof/>
        </w:rPr>
        <w:instrText xml:space="preserve"> PAGEREF _Toc125120919 \h </w:instrText>
      </w:r>
      <w:r w:rsidRPr="008724BC">
        <w:rPr>
          <w:noProof/>
        </w:rPr>
      </w:r>
      <w:r w:rsidRPr="008724BC">
        <w:rPr>
          <w:noProof/>
        </w:rPr>
        <w:fldChar w:fldCharType="separate"/>
      </w:r>
      <w:r>
        <w:rPr>
          <w:noProof/>
        </w:rPr>
        <w:t>16</w:t>
      </w:r>
      <w:r w:rsidRPr="008724BC">
        <w:rPr>
          <w:noProof/>
        </w:rPr>
        <w:fldChar w:fldCharType="end"/>
      </w:r>
    </w:p>
    <w:p w14:paraId="673EDE3B" w14:textId="314931B6" w:rsidR="008724BC" w:rsidRDefault="008724BC">
      <w:pPr>
        <w:pStyle w:val="TOC5"/>
        <w:rPr>
          <w:rFonts w:asciiTheme="minorHAnsi" w:eastAsiaTheme="minorEastAsia" w:hAnsiTheme="minorHAnsi" w:cstheme="minorBidi"/>
          <w:noProof/>
          <w:kern w:val="0"/>
          <w:sz w:val="22"/>
          <w:szCs w:val="22"/>
        </w:rPr>
      </w:pPr>
      <w:r>
        <w:rPr>
          <w:noProof/>
        </w:rPr>
        <w:t>25</w:t>
      </w:r>
      <w:r>
        <w:rPr>
          <w:noProof/>
        </w:rPr>
        <w:tab/>
        <w:t>Issuing tariff rate quota certificates</w:t>
      </w:r>
      <w:r w:rsidRPr="008724BC">
        <w:rPr>
          <w:noProof/>
        </w:rPr>
        <w:tab/>
      </w:r>
      <w:r w:rsidRPr="008724BC">
        <w:rPr>
          <w:noProof/>
        </w:rPr>
        <w:fldChar w:fldCharType="begin"/>
      </w:r>
      <w:r w:rsidRPr="008724BC">
        <w:rPr>
          <w:noProof/>
        </w:rPr>
        <w:instrText xml:space="preserve"> PAGEREF _Toc125120920 \h </w:instrText>
      </w:r>
      <w:r w:rsidRPr="008724BC">
        <w:rPr>
          <w:noProof/>
        </w:rPr>
      </w:r>
      <w:r w:rsidRPr="008724BC">
        <w:rPr>
          <w:noProof/>
        </w:rPr>
        <w:fldChar w:fldCharType="separate"/>
      </w:r>
      <w:r>
        <w:rPr>
          <w:noProof/>
        </w:rPr>
        <w:t>16</w:t>
      </w:r>
      <w:r w:rsidRPr="008724BC">
        <w:rPr>
          <w:noProof/>
        </w:rPr>
        <w:fldChar w:fldCharType="end"/>
      </w:r>
    </w:p>
    <w:p w14:paraId="71E067C1" w14:textId="37037030" w:rsidR="008724BC" w:rsidRDefault="008724BC">
      <w:pPr>
        <w:pStyle w:val="TOC2"/>
        <w:rPr>
          <w:rFonts w:asciiTheme="minorHAnsi" w:eastAsiaTheme="minorEastAsia" w:hAnsiTheme="minorHAnsi" w:cstheme="minorBidi"/>
          <w:b w:val="0"/>
          <w:noProof/>
          <w:kern w:val="0"/>
          <w:sz w:val="22"/>
          <w:szCs w:val="22"/>
        </w:rPr>
      </w:pPr>
      <w:r>
        <w:rPr>
          <w:noProof/>
        </w:rPr>
        <w:t>Part 3—Allocation method</w:t>
      </w:r>
      <w:r w:rsidRPr="008724BC">
        <w:rPr>
          <w:b w:val="0"/>
          <w:noProof/>
          <w:sz w:val="18"/>
        </w:rPr>
        <w:tab/>
      </w:r>
      <w:r w:rsidRPr="008724BC">
        <w:rPr>
          <w:b w:val="0"/>
          <w:noProof/>
          <w:sz w:val="18"/>
        </w:rPr>
        <w:fldChar w:fldCharType="begin"/>
      </w:r>
      <w:r w:rsidRPr="008724BC">
        <w:rPr>
          <w:b w:val="0"/>
          <w:noProof/>
          <w:sz w:val="18"/>
        </w:rPr>
        <w:instrText xml:space="preserve"> PAGEREF _Toc125120921 \h </w:instrText>
      </w:r>
      <w:r w:rsidRPr="008724BC">
        <w:rPr>
          <w:b w:val="0"/>
          <w:noProof/>
          <w:sz w:val="18"/>
        </w:rPr>
      </w:r>
      <w:r w:rsidRPr="008724BC">
        <w:rPr>
          <w:b w:val="0"/>
          <w:noProof/>
          <w:sz w:val="18"/>
        </w:rPr>
        <w:fldChar w:fldCharType="separate"/>
      </w:r>
      <w:r>
        <w:rPr>
          <w:b w:val="0"/>
          <w:noProof/>
          <w:sz w:val="18"/>
        </w:rPr>
        <w:t>18</w:t>
      </w:r>
      <w:r w:rsidRPr="008724BC">
        <w:rPr>
          <w:b w:val="0"/>
          <w:noProof/>
          <w:sz w:val="18"/>
        </w:rPr>
        <w:fldChar w:fldCharType="end"/>
      </w:r>
    </w:p>
    <w:p w14:paraId="48F94DA6" w14:textId="33CC6257" w:rsidR="008724BC" w:rsidRDefault="008724BC">
      <w:pPr>
        <w:pStyle w:val="TOC3"/>
        <w:rPr>
          <w:rFonts w:asciiTheme="minorHAnsi" w:eastAsiaTheme="minorEastAsia" w:hAnsiTheme="minorHAnsi" w:cstheme="minorBidi"/>
          <w:b w:val="0"/>
          <w:noProof/>
          <w:kern w:val="0"/>
          <w:szCs w:val="22"/>
        </w:rPr>
      </w:pPr>
      <w:r>
        <w:rPr>
          <w:noProof/>
        </w:rPr>
        <w:t>Division 1—Preliminary</w:t>
      </w:r>
      <w:r w:rsidRPr="008724BC">
        <w:rPr>
          <w:b w:val="0"/>
          <w:noProof/>
          <w:sz w:val="18"/>
        </w:rPr>
        <w:tab/>
      </w:r>
      <w:r w:rsidRPr="008724BC">
        <w:rPr>
          <w:b w:val="0"/>
          <w:noProof/>
          <w:sz w:val="18"/>
        </w:rPr>
        <w:fldChar w:fldCharType="begin"/>
      </w:r>
      <w:r w:rsidRPr="008724BC">
        <w:rPr>
          <w:b w:val="0"/>
          <w:noProof/>
          <w:sz w:val="18"/>
        </w:rPr>
        <w:instrText xml:space="preserve"> PAGEREF _Toc125120922 \h </w:instrText>
      </w:r>
      <w:r w:rsidRPr="008724BC">
        <w:rPr>
          <w:b w:val="0"/>
          <w:noProof/>
          <w:sz w:val="18"/>
        </w:rPr>
      </w:r>
      <w:r w:rsidRPr="008724BC">
        <w:rPr>
          <w:b w:val="0"/>
          <w:noProof/>
          <w:sz w:val="18"/>
        </w:rPr>
        <w:fldChar w:fldCharType="separate"/>
      </w:r>
      <w:r>
        <w:rPr>
          <w:b w:val="0"/>
          <w:noProof/>
          <w:sz w:val="18"/>
        </w:rPr>
        <w:t>18</w:t>
      </w:r>
      <w:r w:rsidRPr="008724BC">
        <w:rPr>
          <w:b w:val="0"/>
          <w:noProof/>
          <w:sz w:val="18"/>
        </w:rPr>
        <w:fldChar w:fldCharType="end"/>
      </w:r>
    </w:p>
    <w:p w14:paraId="1F24C0EF" w14:textId="77E7FD25" w:rsidR="008724BC" w:rsidRDefault="008724BC">
      <w:pPr>
        <w:pStyle w:val="TOC5"/>
        <w:rPr>
          <w:rFonts w:asciiTheme="minorHAnsi" w:eastAsiaTheme="minorEastAsia" w:hAnsiTheme="minorHAnsi" w:cstheme="minorBidi"/>
          <w:noProof/>
          <w:kern w:val="0"/>
          <w:sz w:val="22"/>
          <w:szCs w:val="22"/>
        </w:rPr>
      </w:pPr>
      <w:r>
        <w:rPr>
          <w:noProof/>
        </w:rPr>
        <w:t>26</w:t>
      </w:r>
      <w:r>
        <w:rPr>
          <w:noProof/>
        </w:rPr>
        <w:tab/>
        <w:t>Application of this Part</w:t>
      </w:r>
      <w:r w:rsidRPr="008724BC">
        <w:rPr>
          <w:noProof/>
        </w:rPr>
        <w:tab/>
      </w:r>
      <w:r w:rsidRPr="008724BC">
        <w:rPr>
          <w:noProof/>
        </w:rPr>
        <w:fldChar w:fldCharType="begin"/>
      </w:r>
      <w:r w:rsidRPr="008724BC">
        <w:rPr>
          <w:noProof/>
        </w:rPr>
        <w:instrText xml:space="preserve"> PAGEREF _Toc125120923 \h </w:instrText>
      </w:r>
      <w:r w:rsidRPr="008724BC">
        <w:rPr>
          <w:noProof/>
        </w:rPr>
      </w:r>
      <w:r w:rsidRPr="008724BC">
        <w:rPr>
          <w:noProof/>
        </w:rPr>
        <w:fldChar w:fldCharType="separate"/>
      </w:r>
      <w:r>
        <w:rPr>
          <w:noProof/>
        </w:rPr>
        <w:t>18</w:t>
      </w:r>
      <w:r w:rsidRPr="008724BC">
        <w:rPr>
          <w:noProof/>
        </w:rPr>
        <w:fldChar w:fldCharType="end"/>
      </w:r>
    </w:p>
    <w:p w14:paraId="600A4C51" w14:textId="5E841A59" w:rsidR="008724BC" w:rsidRDefault="008724BC">
      <w:pPr>
        <w:pStyle w:val="TOC5"/>
        <w:rPr>
          <w:rFonts w:asciiTheme="minorHAnsi" w:eastAsiaTheme="minorEastAsia" w:hAnsiTheme="minorHAnsi" w:cstheme="minorBidi"/>
          <w:noProof/>
          <w:kern w:val="0"/>
          <w:sz w:val="22"/>
          <w:szCs w:val="22"/>
        </w:rPr>
      </w:pPr>
      <w:r>
        <w:rPr>
          <w:noProof/>
        </w:rPr>
        <w:t>27</w:t>
      </w:r>
      <w:r>
        <w:rPr>
          <w:noProof/>
        </w:rPr>
        <w:tab/>
        <w:t>Definitions</w:t>
      </w:r>
      <w:r w:rsidRPr="008724BC">
        <w:rPr>
          <w:noProof/>
        </w:rPr>
        <w:tab/>
      </w:r>
      <w:r w:rsidRPr="008724BC">
        <w:rPr>
          <w:noProof/>
        </w:rPr>
        <w:fldChar w:fldCharType="begin"/>
      </w:r>
      <w:r w:rsidRPr="008724BC">
        <w:rPr>
          <w:noProof/>
        </w:rPr>
        <w:instrText xml:space="preserve"> PAGEREF _Toc125120924 \h </w:instrText>
      </w:r>
      <w:r w:rsidRPr="008724BC">
        <w:rPr>
          <w:noProof/>
        </w:rPr>
      </w:r>
      <w:r w:rsidRPr="008724BC">
        <w:rPr>
          <w:noProof/>
        </w:rPr>
        <w:fldChar w:fldCharType="separate"/>
      </w:r>
      <w:r>
        <w:rPr>
          <w:noProof/>
        </w:rPr>
        <w:t>18</w:t>
      </w:r>
      <w:r w:rsidRPr="008724BC">
        <w:rPr>
          <w:noProof/>
        </w:rPr>
        <w:fldChar w:fldCharType="end"/>
      </w:r>
    </w:p>
    <w:p w14:paraId="061EA1CF" w14:textId="791469FD" w:rsidR="008724BC" w:rsidRDefault="008724BC">
      <w:pPr>
        <w:pStyle w:val="TOC5"/>
        <w:rPr>
          <w:rFonts w:asciiTheme="minorHAnsi" w:eastAsiaTheme="minorEastAsia" w:hAnsiTheme="minorHAnsi" w:cstheme="minorBidi"/>
          <w:noProof/>
          <w:kern w:val="0"/>
          <w:sz w:val="22"/>
          <w:szCs w:val="22"/>
        </w:rPr>
      </w:pPr>
      <w:r>
        <w:rPr>
          <w:noProof/>
        </w:rPr>
        <w:t>28</w:t>
      </w:r>
      <w:r>
        <w:rPr>
          <w:noProof/>
        </w:rPr>
        <w:tab/>
        <w:t>New entrants</w:t>
      </w:r>
      <w:r w:rsidRPr="008724BC">
        <w:rPr>
          <w:noProof/>
        </w:rPr>
        <w:tab/>
      </w:r>
      <w:r w:rsidRPr="008724BC">
        <w:rPr>
          <w:noProof/>
        </w:rPr>
        <w:fldChar w:fldCharType="begin"/>
      </w:r>
      <w:r w:rsidRPr="008724BC">
        <w:rPr>
          <w:noProof/>
        </w:rPr>
        <w:instrText xml:space="preserve"> PAGEREF _Toc125120925 \h </w:instrText>
      </w:r>
      <w:r w:rsidRPr="008724BC">
        <w:rPr>
          <w:noProof/>
        </w:rPr>
      </w:r>
      <w:r w:rsidRPr="008724BC">
        <w:rPr>
          <w:noProof/>
        </w:rPr>
        <w:fldChar w:fldCharType="separate"/>
      </w:r>
      <w:r>
        <w:rPr>
          <w:noProof/>
        </w:rPr>
        <w:t>19</w:t>
      </w:r>
      <w:r w:rsidRPr="008724BC">
        <w:rPr>
          <w:noProof/>
        </w:rPr>
        <w:fldChar w:fldCharType="end"/>
      </w:r>
    </w:p>
    <w:p w14:paraId="603248A1" w14:textId="064A6C87" w:rsidR="008724BC" w:rsidRDefault="008724BC">
      <w:pPr>
        <w:pStyle w:val="TOC3"/>
        <w:rPr>
          <w:rFonts w:asciiTheme="minorHAnsi" w:eastAsiaTheme="minorEastAsia" w:hAnsiTheme="minorHAnsi" w:cstheme="minorBidi"/>
          <w:b w:val="0"/>
          <w:noProof/>
          <w:kern w:val="0"/>
          <w:szCs w:val="22"/>
        </w:rPr>
      </w:pPr>
      <w:r>
        <w:rPr>
          <w:noProof/>
        </w:rPr>
        <w:t>Division 2—Allocation of quota at beginning of quota year</w:t>
      </w:r>
      <w:r w:rsidRPr="008724BC">
        <w:rPr>
          <w:b w:val="0"/>
          <w:noProof/>
          <w:sz w:val="18"/>
        </w:rPr>
        <w:tab/>
      </w:r>
      <w:r w:rsidRPr="008724BC">
        <w:rPr>
          <w:b w:val="0"/>
          <w:noProof/>
          <w:sz w:val="18"/>
        </w:rPr>
        <w:fldChar w:fldCharType="begin"/>
      </w:r>
      <w:r w:rsidRPr="008724BC">
        <w:rPr>
          <w:b w:val="0"/>
          <w:noProof/>
          <w:sz w:val="18"/>
        </w:rPr>
        <w:instrText xml:space="preserve"> PAGEREF _Toc125120926 \h </w:instrText>
      </w:r>
      <w:r w:rsidRPr="008724BC">
        <w:rPr>
          <w:b w:val="0"/>
          <w:noProof/>
          <w:sz w:val="18"/>
        </w:rPr>
      </w:r>
      <w:r w:rsidRPr="008724BC">
        <w:rPr>
          <w:b w:val="0"/>
          <w:noProof/>
          <w:sz w:val="18"/>
        </w:rPr>
        <w:fldChar w:fldCharType="separate"/>
      </w:r>
      <w:r>
        <w:rPr>
          <w:b w:val="0"/>
          <w:noProof/>
          <w:sz w:val="18"/>
        </w:rPr>
        <w:t>21</w:t>
      </w:r>
      <w:r w:rsidRPr="008724BC">
        <w:rPr>
          <w:b w:val="0"/>
          <w:noProof/>
          <w:sz w:val="18"/>
        </w:rPr>
        <w:fldChar w:fldCharType="end"/>
      </w:r>
    </w:p>
    <w:p w14:paraId="04193ECE" w14:textId="50569953" w:rsidR="008724BC" w:rsidRDefault="008724BC">
      <w:pPr>
        <w:pStyle w:val="TOC5"/>
        <w:rPr>
          <w:rFonts w:asciiTheme="minorHAnsi" w:eastAsiaTheme="minorEastAsia" w:hAnsiTheme="minorHAnsi" w:cstheme="minorBidi"/>
          <w:noProof/>
          <w:kern w:val="0"/>
          <w:sz w:val="22"/>
          <w:szCs w:val="22"/>
        </w:rPr>
      </w:pPr>
      <w:r>
        <w:rPr>
          <w:noProof/>
        </w:rPr>
        <w:t>29</w:t>
      </w:r>
      <w:r>
        <w:rPr>
          <w:noProof/>
        </w:rPr>
        <w:tab/>
        <w:t>Applications for quota</w:t>
      </w:r>
      <w:r w:rsidRPr="008724BC">
        <w:rPr>
          <w:noProof/>
        </w:rPr>
        <w:tab/>
      </w:r>
      <w:r w:rsidRPr="008724BC">
        <w:rPr>
          <w:noProof/>
        </w:rPr>
        <w:fldChar w:fldCharType="begin"/>
      </w:r>
      <w:r w:rsidRPr="008724BC">
        <w:rPr>
          <w:noProof/>
        </w:rPr>
        <w:instrText xml:space="preserve"> PAGEREF _Toc125120927 \h </w:instrText>
      </w:r>
      <w:r w:rsidRPr="008724BC">
        <w:rPr>
          <w:noProof/>
        </w:rPr>
      </w:r>
      <w:r w:rsidRPr="008724BC">
        <w:rPr>
          <w:noProof/>
        </w:rPr>
        <w:fldChar w:fldCharType="separate"/>
      </w:r>
      <w:r>
        <w:rPr>
          <w:noProof/>
        </w:rPr>
        <w:t>21</w:t>
      </w:r>
      <w:r w:rsidRPr="008724BC">
        <w:rPr>
          <w:noProof/>
        </w:rPr>
        <w:fldChar w:fldCharType="end"/>
      </w:r>
    </w:p>
    <w:p w14:paraId="578B110B" w14:textId="5CFAD5A7" w:rsidR="008724BC" w:rsidRDefault="008724BC">
      <w:pPr>
        <w:pStyle w:val="TOC5"/>
        <w:rPr>
          <w:rFonts w:asciiTheme="minorHAnsi" w:eastAsiaTheme="minorEastAsia" w:hAnsiTheme="minorHAnsi" w:cstheme="minorBidi"/>
          <w:noProof/>
          <w:kern w:val="0"/>
          <w:sz w:val="22"/>
          <w:szCs w:val="22"/>
        </w:rPr>
      </w:pPr>
      <w:r>
        <w:rPr>
          <w:noProof/>
        </w:rPr>
        <w:t>30</w:t>
      </w:r>
      <w:r>
        <w:rPr>
          <w:noProof/>
        </w:rPr>
        <w:tab/>
        <w:t>Allocation of quota</w:t>
      </w:r>
      <w:r w:rsidRPr="008724BC">
        <w:rPr>
          <w:noProof/>
        </w:rPr>
        <w:tab/>
      </w:r>
      <w:r w:rsidRPr="008724BC">
        <w:rPr>
          <w:noProof/>
        </w:rPr>
        <w:fldChar w:fldCharType="begin"/>
      </w:r>
      <w:r w:rsidRPr="008724BC">
        <w:rPr>
          <w:noProof/>
        </w:rPr>
        <w:instrText xml:space="preserve"> PAGEREF _Toc125120928 \h </w:instrText>
      </w:r>
      <w:r w:rsidRPr="008724BC">
        <w:rPr>
          <w:noProof/>
        </w:rPr>
      </w:r>
      <w:r w:rsidRPr="008724BC">
        <w:rPr>
          <w:noProof/>
        </w:rPr>
        <w:fldChar w:fldCharType="separate"/>
      </w:r>
      <w:r>
        <w:rPr>
          <w:noProof/>
        </w:rPr>
        <w:t>22</w:t>
      </w:r>
      <w:r w:rsidRPr="008724BC">
        <w:rPr>
          <w:noProof/>
        </w:rPr>
        <w:fldChar w:fldCharType="end"/>
      </w:r>
    </w:p>
    <w:p w14:paraId="0D19B348" w14:textId="347CD112" w:rsidR="008724BC" w:rsidRDefault="008724BC">
      <w:pPr>
        <w:pStyle w:val="TOC5"/>
        <w:rPr>
          <w:rFonts w:asciiTheme="minorHAnsi" w:eastAsiaTheme="minorEastAsia" w:hAnsiTheme="minorHAnsi" w:cstheme="minorBidi"/>
          <w:noProof/>
          <w:kern w:val="0"/>
          <w:sz w:val="22"/>
          <w:szCs w:val="22"/>
        </w:rPr>
      </w:pPr>
      <w:r>
        <w:rPr>
          <w:noProof/>
        </w:rPr>
        <w:lastRenderedPageBreak/>
        <w:t>31</w:t>
      </w:r>
      <w:r>
        <w:rPr>
          <w:noProof/>
        </w:rPr>
        <w:tab/>
        <w:t>Calculation of tariff rate quota entitlement allocated from standard access amount</w:t>
      </w:r>
      <w:r w:rsidRPr="008724BC">
        <w:rPr>
          <w:noProof/>
        </w:rPr>
        <w:tab/>
      </w:r>
      <w:r w:rsidRPr="008724BC">
        <w:rPr>
          <w:noProof/>
        </w:rPr>
        <w:fldChar w:fldCharType="begin"/>
      </w:r>
      <w:r w:rsidRPr="008724BC">
        <w:rPr>
          <w:noProof/>
        </w:rPr>
        <w:instrText xml:space="preserve"> PAGEREF _Toc125120929 \h </w:instrText>
      </w:r>
      <w:r w:rsidRPr="008724BC">
        <w:rPr>
          <w:noProof/>
        </w:rPr>
      </w:r>
      <w:r w:rsidRPr="008724BC">
        <w:rPr>
          <w:noProof/>
        </w:rPr>
        <w:fldChar w:fldCharType="separate"/>
      </w:r>
      <w:r>
        <w:rPr>
          <w:noProof/>
        </w:rPr>
        <w:t>22</w:t>
      </w:r>
      <w:r w:rsidRPr="008724BC">
        <w:rPr>
          <w:noProof/>
        </w:rPr>
        <w:fldChar w:fldCharType="end"/>
      </w:r>
    </w:p>
    <w:p w14:paraId="2DFF944B" w14:textId="062D3A13" w:rsidR="008724BC" w:rsidRDefault="008724BC">
      <w:pPr>
        <w:pStyle w:val="TOC5"/>
        <w:rPr>
          <w:rFonts w:asciiTheme="minorHAnsi" w:eastAsiaTheme="minorEastAsia" w:hAnsiTheme="minorHAnsi" w:cstheme="minorBidi"/>
          <w:noProof/>
          <w:kern w:val="0"/>
          <w:sz w:val="22"/>
          <w:szCs w:val="22"/>
        </w:rPr>
      </w:pPr>
      <w:r>
        <w:rPr>
          <w:noProof/>
        </w:rPr>
        <w:t>32</w:t>
      </w:r>
      <w:r>
        <w:rPr>
          <w:noProof/>
        </w:rPr>
        <w:tab/>
        <w:t>Initial calculations of tariff rate quota entitlement</w:t>
      </w:r>
      <w:r w:rsidRPr="008724BC">
        <w:rPr>
          <w:noProof/>
        </w:rPr>
        <w:tab/>
      </w:r>
      <w:r w:rsidRPr="008724BC">
        <w:rPr>
          <w:noProof/>
        </w:rPr>
        <w:fldChar w:fldCharType="begin"/>
      </w:r>
      <w:r w:rsidRPr="008724BC">
        <w:rPr>
          <w:noProof/>
        </w:rPr>
        <w:instrText xml:space="preserve"> PAGEREF _Toc125120930 \h </w:instrText>
      </w:r>
      <w:r w:rsidRPr="008724BC">
        <w:rPr>
          <w:noProof/>
        </w:rPr>
      </w:r>
      <w:r w:rsidRPr="008724BC">
        <w:rPr>
          <w:noProof/>
        </w:rPr>
        <w:fldChar w:fldCharType="separate"/>
      </w:r>
      <w:r>
        <w:rPr>
          <w:noProof/>
        </w:rPr>
        <w:t>24</w:t>
      </w:r>
      <w:r w:rsidRPr="008724BC">
        <w:rPr>
          <w:noProof/>
        </w:rPr>
        <w:fldChar w:fldCharType="end"/>
      </w:r>
    </w:p>
    <w:p w14:paraId="40E8D17F" w14:textId="41E94065" w:rsidR="008724BC" w:rsidRDefault="008724BC">
      <w:pPr>
        <w:pStyle w:val="TOC5"/>
        <w:rPr>
          <w:rFonts w:asciiTheme="minorHAnsi" w:eastAsiaTheme="minorEastAsia" w:hAnsiTheme="minorHAnsi" w:cstheme="minorBidi"/>
          <w:noProof/>
          <w:kern w:val="0"/>
          <w:sz w:val="22"/>
          <w:szCs w:val="22"/>
        </w:rPr>
      </w:pPr>
      <w:r>
        <w:rPr>
          <w:noProof/>
        </w:rPr>
        <w:t>33</w:t>
      </w:r>
      <w:r>
        <w:rPr>
          <w:noProof/>
        </w:rPr>
        <w:tab/>
        <w:t>Penalty on allocation for unused entitlement in previous quota year</w:t>
      </w:r>
      <w:r w:rsidRPr="008724BC">
        <w:rPr>
          <w:noProof/>
        </w:rPr>
        <w:tab/>
      </w:r>
      <w:r w:rsidRPr="008724BC">
        <w:rPr>
          <w:noProof/>
        </w:rPr>
        <w:fldChar w:fldCharType="begin"/>
      </w:r>
      <w:r w:rsidRPr="008724BC">
        <w:rPr>
          <w:noProof/>
        </w:rPr>
        <w:instrText xml:space="preserve"> PAGEREF _Toc125120931 \h </w:instrText>
      </w:r>
      <w:r w:rsidRPr="008724BC">
        <w:rPr>
          <w:noProof/>
        </w:rPr>
      </w:r>
      <w:r w:rsidRPr="008724BC">
        <w:rPr>
          <w:noProof/>
        </w:rPr>
        <w:fldChar w:fldCharType="separate"/>
      </w:r>
      <w:r>
        <w:rPr>
          <w:noProof/>
        </w:rPr>
        <w:t>27</w:t>
      </w:r>
      <w:r w:rsidRPr="008724BC">
        <w:rPr>
          <w:noProof/>
        </w:rPr>
        <w:fldChar w:fldCharType="end"/>
      </w:r>
    </w:p>
    <w:p w14:paraId="3EB9BD38" w14:textId="4D8D5C4E" w:rsidR="008724BC" w:rsidRDefault="008724BC">
      <w:pPr>
        <w:pStyle w:val="TOC3"/>
        <w:rPr>
          <w:rFonts w:asciiTheme="minorHAnsi" w:eastAsiaTheme="minorEastAsia" w:hAnsiTheme="minorHAnsi" w:cstheme="minorBidi"/>
          <w:b w:val="0"/>
          <w:noProof/>
          <w:kern w:val="0"/>
          <w:szCs w:val="22"/>
        </w:rPr>
      </w:pPr>
      <w:r>
        <w:rPr>
          <w:noProof/>
        </w:rPr>
        <w:t>Division 3—Tariff rate quota certificates before reclamation day</w:t>
      </w:r>
      <w:r w:rsidRPr="008724BC">
        <w:rPr>
          <w:b w:val="0"/>
          <w:noProof/>
          <w:sz w:val="18"/>
        </w:rPr>
        <w:tab/>
      </w:r>
      <w:r w:rsidRPr="008724BC">
        <w:rPr>
          <w:b w:val="0"/>
          <w:noProof/>
          <w:sz w:val="18"/>
        </w:rPr>
        <w:fldChar w:fldCharType="begin"/>
      </w:r>
      <w:r w:rsidRPr="008724BC">
        <w:rPr>
          <w:b w:val="0"/>
          <w:noProof/>
          <w:sz w:val="18"/>
        </w:rPr>
        <w:instrText xml:space="preserve"> PAGEREF _Toc125120932 \h </w:instrText>
      </w:r>
      <w:r w:rsidRPr="008724BC">
        <w:rPr>
          <w:b w:val="0"/>
          <w:noProof/>
          <w:sz w:val="18"/>
        </w:rPr>
      </w:r>
      <w:r w:rsidRPr="008724BC">
        <w:rPr>
          <w:b w:val="0"/>
          <w:noProof/>
          <w:sz w:val="18"/>
        </w:rPr>
        <w:fldChar w:fldCharType="separate"/>
      </w:r>
      <w:r>
        <w:rPr>
          <w:b w:val="0"/>
          <w:noProof/>
          <w:sz w:val="18"/>
        </w:rPr>
        <w:t>29</w:t>
      </w:r>
      <w:r w:rsidRPr="008724BC">
        <w:rPr>
          <w:b w:val="0"/>
          <w:noProof/>
          <w:sz w:val="18"/>
        </w:rPr>
        <w:fldChar w:fldCharType="end"/>
      </w:r>
    </w:p>
    <w:p w14:paraId="769CDD24" w14:textId="7DE9DC6D" w:rsidR="008724BC" w:rsidRDefault="008724BC">
      <w:pPr>
        <w:pStyle w:val="TOC5"/>
        <w:rPr>
          <w:rFonts w:asciiTheme="minorHAnsi" w:eastAsiaTheme="minorEastAsia" w:hAnsiTheme="minorHAnsi" w:cstheme="minorBidi"/>
          <w:noProof/>
          <w:kern w:val="0"/>
          <w:sz w:val="22"/>
          <w:szCs w:val="22"/>
        </w:rPr>
      </w:pPr>
      <w:r>
        <w:rPr>
          <w:noProof/>
        </w:rPr>
        <w:t>34</w:t>
      </w:r>
      <w:r>
        <w:rPr>
          <w:noProof/>
        </w:rPr>
        <w:tab/>
        <w:t>Applications for tariff rate quota certificates before reclamation day</w:t>
      </w:r>
      <w:r w:rsidRPr="008724BC">
        <w:rPr>
          <w:noProof/>
        </w:rPr>
        <w:tab/>
      </w:r>
      <w:r w:rsidRPr="008724BC">
        <w:rPr>
          <w:noProof/>
        </w:rPr>
        <w:fldChar w:fldCharType="begin"/>
      </w:r>
      <w:r w:rsidRPr="008724BC">
        <w:rPr>
          <w:noProof/>
        </w:rPr>
        <w:instrText xml:space="preserve"> PAGEREF _Toc125120933 \h </w:instrText>
      </w:r>
      <w:r w:rsidRPr="008724BC">
        <w:rPr>
          <w:noProof/>
        </w:rPr>
      </w:r>
      <w:r w:rsidRPr="008724BC">
        <w:rPr>
          <w:noProof/>
        </w:rPr>
        <w:fldChar w:fldCharType="separate"/>
      </w:r>
      <w:r>
        <w:rPr>
          <w:noProof/>
        </w:rPr>
        <w:t>29</w:t>
      </w:r>
      <w:r w:rsidRPr="008724BC">
        <w:rPr>
          <w:noProof/>
        </w:rPr>
        <w:fldChar w:fldCharType="end"/>
      </w:r>
    </w:p>
    <w:p w14:paraId="7ADC9913" w14:textId="79A8CE21" w:rsidR="008724BC" w:rsidRDefault="008724BC">
      <w:pPr>
        <w:pStyle w:val="TOC5"/>
        <w:rPr>
          <w:rFonts w:asciiTheme="minorHAnsi" w:eastAsiaTheme="minorEastAsia" w:hAnsiTheme="minorHAnsi" w:cstheme="minorBidi"/>
          <w:noProof/>
          <w:kern w:val="0"/>
          <w:sz w:val="22"/>
          <w:szCs w:val="22"/>
        </w:rPr>
      </w:pPr>
      <w:r>
        <w:rPr>
          <w:noProof/>
        </w:rPr>
        <w:t>35</w:t>
      </w:r>
      <w:r>
        <w:rPr>
          <w:noProof/>
        </w:rPr>
        <w:tab/>
        <w:t>Applications to be dealt with in order of receipt</w:t>
      </w:r>
      <w:r w:rsidRPr="008724BC">
        <w:rPr>
          <w:noProof/>
        </w:rPr>
        <w:tab/>
      </w:r>
      <w:r w:rsidRPr="008724BC">
        <w:rPr>
          <w:noProof/>
        </w:rPr>
        <w:fldChar w:fldCharType="begin"/>
      </w:r>
      <w:r w:rsidRPr="008724BC">
        <w:rPr>
          <w:noProof/>
        </w:rPr>
        <w:instrText xml:space="preserve"> PAGEREF _Toc125120934 \h </w:instrText>
      </w:r>
      <w:r w:rsidRPr="008724BC">
        <w:rPr>
          <w:noProof/>
        </w:rPr>
      </w:r>
      <w:r w:rsidRPr="008724BC">
        <w:rPr>
          <w:noProof/>
        </w:rPr>
        <w:fldChar w:fldCharType="separate"/>
      </w:r>
      <w:r>
        <w:rPr>
          <w:noProof/>
        </w:rPr>
        <w:t>29</w:t>
      </w:r>
      <w:r w:rsidRPr="008724BC">
        <w:rPr>
          <w:noProof/>
        </w:rPr>
        <w:fldChar w:fldCharType="end"/>
      </w:r>
    </w:p>
    <w:p w14:paraId="7BE9566D" w14:textId="6E4ADDD4" w:rsidR="008724BC" w:rsidRDefault="008724BC">
      <w:pPr>
        <w:pStyle w:val="TOC5"/>
        <w:rPr>
          <w:rFonts w:asciiTheme="minorHAnsi" w:eastAsiaTheme="minorEastAsia" w:hAnsiTheme="minorHAnsi" w:cstheme="minorBidi"/>
          <w:noProof/>
          <w:kern w:val="0"/>
          <w:sz w:val="22"/>
          <w:szCs w:val="22"/>
        </w:rPr>
      </w:pPr>
      <w:r>
        <w:rPr>
          <w:noProof/>
        </w:rPr>
        <w:t>36</w:t>
      </w:r>
      <w:r>
        <w:rPr>
          <w:noProof/>
        </w:rPr>
        <w:tab/>
        <w:t>Issuing tariff rate quota certificates</w:t>
      </w:r>
      <w:r w:rsidRPr="008724BC">
        <w:rPr>
          <w:noProof/>
        </w:rPr>
        <w:tab/>
      </w:r>
      <w:r w:rsidRPr="008724BC">
        <w:rPr>
          <w:noProof/>
        </w:rPr>
        <w:fldChar w:fldCharType="begin"/>
      </w:r>
      <w:r w:rsidRPr="008724BC">
        <w:rPr>
          <w:noProof/>
        </w:rPr>
        <w:instrText xml:space="preserve"> PAGEREF _Toc125120935 \h </w:instrText>
      </w:r>
      <w:r w:rsidRPr="008724BC">
        <w:rPr>
          <w:noProof/>
        </w:rPr>
      </w:r>
      <w:r w:rsidRPr="008724BC">
        <w:rPr>
          <w:noProof/>
        </w:rPr>
        <w:fldChar w:fldCharType="separate"/>
      </w:r>
      <w:r>
        <w:rPr>
          <w:noProof/>
        </w:rPr>
        <w:t>29</w:t>
      </w:r>
      <w:r w:rsidRPr="008724BC">
        <w:rPr>
          <w:noProof/>
        </w:rPr>
        <w:fldChar w:fldCharType="end"/>
      </w:r>
    </w:p>
    <w:p w14:paraId="41A57C6C" w14:textId="5F92F728" w:rsidR="008724BC" w:rsidRDefault="008724BC">
      <w:pPr>
        <w:pStyle w:val="TOC3"/>
        <w:rPr>
          <w:rFonts w:asciiTheme="minorHAnsi" w:eastAsiaTheme="minorEastAsia" w:hAnsiTheme="minorHAnsi" w:cstheme="minorBidi"/>
          <w:b w:val="0"/>
          <w:noProof/>
          <w:kern w:val="0"/>
          <w:szCs w:val="22"/>
        </w:rPr>
      </w:pPr>
      <w:r>
        <w:rPr>
          <w:noProof/>
        </w:rPr>
        <w:t>Division 4—Transfer or return of quota</w:t>
      </w:r>
      <w:r w:rsidRPr="008724BC">
        <w:rPr>
          <w:b w:val="0"/>
          <w:noProof/>
          <w:sz w:val="18"/>
        </w:rPr>
        <w:tab/>
      </w:r>
      <w:r w:rsidRPr="008724BC">
        <w:rPr>
          <w:b w:val="0"/>
          <w:noProof/>
          <w:sz w:val="18"/>
        </w:rPr>
        <w:fldChar w:fldCharType="begin"/>
      </w:r>
      <w:r w:rsidRPr="008724BC">
        <w:rPr>
          <w:b w:val="0"/>
          <w:noProof/>
          <w:sz w:val="18"/>
        </w:rPr>
        <w:instrText xml:space="preserve"> PAGEREF _Toc125120936 \h </w:instrText>
      </w:r>
      <w:r w:rsidRPr="008724BC">
        <w:rPr>
          <w:b w:val="0"/>
          <w:noProof/>
          <w:sz w:val="18"/>
        </w:rPr>
      </w:r>
      <w:r w:rsidRPr="008724BC">
        <w:rPr>
          <w:b w:val="0"/>
          <w:noProof/>
          <w:sz w:val="18"/>
        </w:rPr>
        <w:fldChar w:fldCharType="separate"/>
      </w:r>
      <w:r>
        <w:rPr>
          <w:b w:val="0"/>
          <w:noProof/>
          <w:sz w:val="18"/>
        </w:rPr>
        <w:t>31</w:t>
      </w:r>
      <w:r w:rsidRPr="008724BC">
        <w:rPr>
          <w:b w:val="0"/>
          <w:noProof/>
          <w:sz w:val="18"/>
        </w:rPr>
        <w:fldChar w:fldCharType="end"/>
      </w:r>
    </w:p>
    <w:p w14:paraId="04A31993" w14:textId="1388753E" w:rsidR="008724BC" w:rsidRDefault="008724BC">
      <w:pPr>
        <w:pStyle w:val="TOC5"/>
        <w:rPr>
          <w:rFonts w:asciiTheme="minorHAnsi" w:eastAsiaTheme="minorEastAsia" w:hAnsiTheme="minorHAnsi" w:cstheme="minorBidi"/>
          <w:noProof/>
          <w:kern w:val="0"/>
          <w:sz w:val="22"/>
          <w:szCs w:val="22"/>
        </w:rPr>
      </w:pPr>
      <w:r>
        <w:rPr>
          <w:noProof/>
        </w:rPr>
        <w:t>37</w:t>
      </w:r>
      <w:r>
        <w:rPr>
          <w:noProof/>
        </w:rPr>
        <w:tab/>
        <w:t>Transfer of tariff rate quota entitlement</w:t>
      </w:r>
      <w:r w:rsidRPr="008724BC">
        <w:rPr>
          <w:noProof/>
        </w:rPr>
        <w:tab/>
      </w:r>
      <w:r w:rsidRPr="008724BC">
        <w:rPr>
          <w:noProof/>
        </w:rPr>
        <w:fldChar w:fldCharType="begin"/>
      </w:r>
      <w:r w:rsidRPr="008724BC">
        <w:rPr>
          <w:noProof/>
        </w:rPr>
        <w:instrText xml:space="preserve"> PAGEREF _Toc125120937 \h </w:instrText>
      </w:r>
      <w:r w:rsidRPr="008724BC">
        <w:rPr>
          <w:noProof/>
        </w:rPr>
      </w:r>
      <w:r w:rsidRPr="008724BC">
        <w:rPr>
          <w:noProof/>
        </w:rPr>
        <w:fldChar w:fldCharType="separate"/>
      </w:r>
      <w:r>
        <w:rPr>
          <w:noProof/>
        </w:rPr>
        <w:t>31</w:t>
      </w:r>
      <w:r w:rsidRPr="008724BC">
        <w:rPr>
          <w:noProof/>
        </w:rPr>
        <w:fldChar w:fldCharType="end"/>
      </w:r>
    </w:p>
    <w:p w14:paraId="0018C3D2" w14:textId="17E0B68B" w:rsidR="008724BC" w:rsidRDefault="008724BC">
      <w:pPr>
        <w:pStyle w:val="TOC5"/>
        <w:rPr>
          <w:rFonts w:asciiTheme="minorHAnsi" w:eastAsiaTheme="minorEastAsia" w:hAnsiTheme="minorHAnsi" w:cstheme="minorBidi"/>
          <w:noProof/>
          <w:kern w:val="0"/>
          <w:sz w:val="22"/>
          <w:szCs w:val="22"/>
        </w:rPr>
      </w:pPr>
      <w:r>
        <w:rPr>
          <w:noProof/>
        </w:rPr>
        <w:t>38</w:t>
      </w:r>
      <w:r>
        <w:rPr>
          <w:noProof/>
        </w:rPr>
        <w:tab/>
        <w:t>Return of tariff rate quota entitlement</w:t>
      </w:r>
      <w:r w:rsidRPr="008724BC">
        <w:rPr>
          <w:noProof/>
        </w:rPr>
        <w:tab/>
      </w:r>
      <w:r w:rsidRPr="008724BC">
        <w:rPr>
          <w:noProof/>
        </w:rPr>
        <w:fldChar w:fldCharType="begin"/>
      </w:r>
      <w:r w:rsidRPr="008724BC">
        <w:rPr>
          <w:noProof/>
        </w:rPr>
        <w:instrText xml:space="preserve"> PAGEREF _Toc125120938 \h </w:instrText>
      </w:r>
      <w:r w:rsidRPr="008724BC">
        <w:rPr>
          <w:noProof/>
        </w:rPr>
      </w:r>
      <w:r w:rsidRPr="008724BC">
        <w:rPr>
          <w:noProof/>
        </w:rPr>
        <w:fldChar w:fldCharType="separate"/>
      </w:r>
      <w:r>
        <w:rPr>
          <w:noProof/>
        </w:rPr>
        <w:t>31</w:t>
      </w:r>
      <w:r w:rsidRPr="008724BC">
        <w:rPr>
          <w:noProof/>
        </w:rPr>
        <w:fldChar w:fldCharType="end"/>
      </w:r>
    </w:p>
    <w:p w14:paraId="511CF13B" w14:textId="5FFD95B7" w:rsidR="008724BC" w:rsidRDefault="008724BC">
      <w:pPr>
        <w:pStyle w:val="TOC3"/>
        <w:rPr>
          <w:rFonts w:asciiTheme="minorHAnsi" w:eastAsiaTheme="minorEastAsia" w:hAnsiTheme="minorHAnsi" w:cstheme="minorBidi"/>
          <w:b w:val="0"/>
          <w:noProof/>
          <w:kern w:val="0"/>
          <w:szCs w:val="22"/>
        </w:rPr>
      </w:pPr>
      <w:r>
        <w:rPr>
          <w:noProof/>
        </w:rPr>
        <w:t>Division 5—Reclamation and reallocation of quota</w:t>
      </w:r>
      <w:r w:rsidRPr="008724BC">
        <w:rPr>
          <w:b w:val="0"/>
          <w:noProof/>
          <w:sz w:val="18"/>
        </w:rPr>
        <w:tab/>
      </w:r>
      <w:r w:rsidRPr="008724BC">
        <w:rPr>
          <w:b w:val="0"/>
          <w:noProof/>
          <w:sz w:val="18"/>
        </w:rPr>
        <w:fldChar w:fldCharType="begin"/>
      </w:r>
      <w:r w:rsidRPr="008724BC">
        <w:rPr>
          <w:b w:val="0"/>
          <w:noProof/>
          <w:sz w:val="18"/>
        </w:rPr>
        <w:instrText xml:space="preserve"> PAGEREF _Toc125120939 \h </w:instrText>
      </w:r>
      <w:r w:rsidRPr="008724BC">
        <w:rPr>
          <w:b w:val="0"/>
          <w:noProof/>
          <w:sz w:val="18"/>
        </w:rPr>
      </w:r>
      <w:r w:rsidRPr="008724BC">
        <w:rPr>
          <w:b w:val="0"/>
          <w:noProof/>
          <w:sz w:val="18"/>
        </w:rPr>
        <w:fldChar w:fldCharType="separate"/>
      </w:r>
      <w:r>
        <w:rPr>
          <w:b w:val="0"/>
          <w:noProof/>
          <w:sz w:val="18"/>
        </w:rPr>
        <w:t>32</w:t>
      </w:r>
      <w:r w:rsidRPr="008724BC">
        <w:rPr>
          <w:b w:val="0"/>
          <w:noProof/>
          <w:sz w:val="18"/>
        </w:rPr>
        <w:fldChar w:fldCharType="end"/>
      </w:r>
    </w:p>
    <w:p w14:paraId="5E5F4923" w14:textId="3402BD69" w:rsidR="008724BC" w:rsidRDefault="008724BC">
      <w:pPr>
        <w:pStyle w:val="TOC4"/>
        <w:rPr>
          <w:rFonts w:asciiTheme="minorHAnsi" w:eastAsiaTheme="minorEastAsia" w:hAnsiTheme="minorHAnsi" w:cstheme="minorBidi"/>
          <w:b w:val="0"/>
          <w:noProof/>
          <w:kern w:val="0"/>
          <w:sz w:val="22"/>
          <w:szCs w:val="22"/>
        </w:rPr>
      </w:pPr>
      <w:r>
        <w:rPr>
          <w:noProof/>
        </w:rPr>
        <w:t>Subdivision A—Reclamation</w:t>
      </w:r>
      <w:r w:rsidRPr="008724BC">
        <w:rPr>
          <w:b w:val="0"/>
          <w:noProof/>
          <w:sz w:val="18"/>
        </w:rPr>
        <w:tab/>
      </w:r>
      <w:r w:rsidRPr="008724BC">
        <w:rPr>
          <w:b w:val="0"/>
          <w:noProof/>
          <w:sz w:val="18"/>
        </w:rPr>
        <w:fldChar w:fldCharType="begin"/>
      </w:r>
      <w:r w:rsidRPr="008724BC">
        <w:rPr>
          <w:b w:val="0"/>
          <w:noProof/>
          <w:sz w:val="18"/>
        </w:rPr>
        <w:instrText xml:space="preserve"> PAGEREF _Toc125120940 \h </w:instrText>
      </w:r>
      <w:r w:rsidRPr="008724BC">
        <w:rPr>
          <w:b w:val="0"/>
          <w:noProof/>
          <w:sz w:val="18"/>
        </w:rPr>
      </w:r>
      <w:r w:rsidRPr="008724BC">
        <w:rPr>
          <w:b w:val="0"/>
          <w:noProof/>
          <w:sz w:val="18"/>
        </w:rPr>
        <w:fldChar w:fldCharType="separate"/>
      </w:r>
      <w:r>
        <w:rPr>
          <w:b w:val="0"/>
          <w:noProof/>
          <w:sz w:val="18"/>
        </w:rPr>
        <w:t>32</w:t>
      </w:r>
      <w:r w:rsidRPr="008724BC">
        <w:rPr>
          <w:b w:val="0"/>
          <w:noProof/>
          <w:sz w:val="18"/>
        </w:rPr>
        <w:fldChar w:fldCharType="end"/>
      </w:r>
    </w:p>
    <w:p w14:paraId="0885AFFD" w14:textId="0E543E66" w:rsidR="008724BC" w:rsidRDefault="008724BC">
      <w:pPr>
        <w:pStyle w:val="TOC5"/>
        <w:rPr>
          <w:rFonts w:asciiTheme="minorHAnsi" w:eastAsiaTheme="minorEastAsia" w:hAnsiTheme="minorHAnsi" w:cstheme="minorBidi"/>
          <w:noProof/>
          <w:kern w:val="0"/>
          <w:sz w:val="22"/>
          <w:szCs w:val="22"/>
        </w:rPr>
      </w:pPr>
      <w:r>
        <w:rPr>
          <w:noProof/>
        </w:rPr>
        <w:t>39</w:t>
      </w:r>
      <w:r>
        <w:rPr>
          <w:noProof/>
        </w:rPr>
        <w:tab/>
        <w:t>Notice before reclamation day</w:t>
      </w:r>
      <w:r w:rsidRPr="008724BC">
        <w:rPr>
          <w:noProof/>
        </w:rPr>
        <w:tab/>
      </w:r>
      <w:r w:rsidRPr="008724BC">
        <w:rPr>
          <w:noProof/>
        </w:rPr>
        <w:fldChar w:fldCharType="begin"/>
      </w:r>
      <w:r w:rsidRPr="008724BC">
        <w:rPr>
          <w:noProof/>
        </w:rPr>
        <w:instrText xml:space="preserve"> PAGEREF _Toc125120941 \h </w:instrText>
      </w:r>
      <w:r w:rsidRPr="008724BC">
        <w:rPr>
          <w:noProof/>
        </w:rPr>
      </w:r>
      <w:r w:rsidRPr="008724BC">
        <w:rPr>
          <w:noProof/>
        </w:rPr>
        <w:fldChar w:fldCharType="separate"/>
      </w:r>
      <w:r>
        <w:rPr>
          <w:noProof/>
        </w:rPr>
        <w:t>32</w:t>
      </w:r>
      <w:r w:rsidRPr="008724BC">
        <w:rPr>
          <w:noProof/>
        </w:rPr>
        <w:fldChar w:fldCharType="end"/>
      </w:r>
    </w:p>
    <w:p w14:paraId="0BBD4272" w14:textId="50CF1F5E" w:rsidR="008724BC" w:rsidRDefault="008724BC">
      <w:pPr>
        <w:pStyle w:val="TOC5"/>
        <w:rPr>
          <w:rFonts w:asciiTheme="minorHAnsi" w:eastAsiaTheme="minorEastAsia" w:hAnsiTheme="minorHAnsi" w:cstheme="minorBidi"/>
          <w:noProof/>
          <w:kern w:val="0"/>
          <w:sz w:val="22"/>
          <w:szCs w:val="22"/>
        </w:rPr>
      </w:pPr>
      <w:r>
        <w:rPr>
          <w:noProof/>
        </w:rPr>
        <w:t>40</w:t>
      </w:r>
      <w:r>
        <w:rPr>
          <w:noProof/>
        </w:rPr>
        <w:tab/>
        <w:t>Revocation of tariff rate quota entitlement following notice or reclamation day</w:t>
      </w:r>
      <w:r w:rsidRPr="008724BC">
        <w:rPr>
          <w:noProof/>
        </w:rPr>
        <w:tab/>
      </w:r>
      <w:r w:rsidRPr="008724BC">
        <w:rPr>
          <w:noProof/>
        </w:rPr>
        <w:fldChar w:fldCharType="begin"/>
      </w:r>
      <w:r w:rsidRPr="008724BC">
        <w:rPr>
          <w:noProof/>
        </w:rPr>
        <w:instrText xml:space="preserve"> PAGEREF _Toc125120942 \h </w:instrText>
      </w:r>
      <w:r w:rsidRPr="008724BC">
        <w:rPr>
          <w:noProof/>
        </w:rPr>
      </w:r>
      <w:r w:rsidRPr="008724BC">
        <w:rPr>
          <w:noProof/>
        </w:rPr>
        <w:fldChar w:fldCharType="separate"/>
      </w:r>
      <w:r>
        <w:rPr>
          <w:noProof/>
        </w:rPr>
        <w:t>32</w:t>
      </w:r>
      <w:r w:rsidRPr="008724BC">
        <w:rPr>
          <w:noProof/>
        </w:rPr>
        <w:fldChar w:fldCharType="end"/>
      </w:r>
    </w:p>
    <w:p w14:paraId="76AAD877" w14:textId="746D3DBF" w:rsidR="008724BC" w:rsidRDefault="008724BC">
      <w:pPr>
        <w:pStyle w:val="TOC4"/>
        <w:rPr>
          <w:rFonts w:asciiTheme="minorHAnsi" w:eastAsiaTheme="minorEastAsia" w:hAnsiTheme="minorHAnsi" w:cstheme="minorBidi"/>
          <w:b w:val="0"/>
          <w:noProof/>
          <w:kern w:val="0"/>
          <w:sz w:val="22"/>
          <w:szCs w:val="22"/>
        </w:rPr>
      </w:pPr>
      <w:r>
        <w:rPr>
          <w:noProof/>
        </w:rPr>
        <w:t>Subdivision B—Allocation process for new entrants</w:t>
      </w:r>
      <w:r w:rsidRPr="008724BC">
        <w:rPr>
          <w:b w:val="0"/>
          <w:noProof/>
          <w:sz w:val="18"/>
        </w:rPr>
        <w:tab/>
      </w:r>
      <w:r w:rsidRPr="008724BC">
        <w:rPr>
          <w:b w:val="0"/>
          <w:noProof/>
          <w:sz w:val="18"/>
        </w:rPr>
        <w:fldChar w:fldCharType="begin"/>
      </w:r>
      <w:r w:rsidRPr="008724BC">
        <w:rPr>
          <w:b w:val="0"/>
          <w:noProof/>
          <w:sz w:val="18"/>
        </w:rPr>
        <w:instrText xml:space="preserve"> PAGEREF _Toc125120943 \h </w:instrText>
      </w:r>
      <w:r w:rsidRPr="008724BC">
        <w:rPr>
          <w:b w:val="0"/>
          <w:noProof/>
          <w:sz w:val="18"/>
        </w:rPr>
      </w:r>
      <w:r w:rsidRPr="008724BC">
        <w:rPr>
          <w:b w:val="0"/>
          <w:noProof/>
          <w:sz w:val="18"/>
        </w:rPr>
        <w:fldChar w:fldCharType="separate"/>
      </w:r>
      <w:r>
        <w:rPr>
          <w:b w:val="0"/>
          <w:noProof/>
          <w:sz w:val="18"/>
        </w:rPr>
        <w:t>33</w:t>
      </w:r>
      <w:r w:rsidRPr="008724BC">
        <w:rPr>
          <w:b w:val="0"/>
          <w:noProof/>
          <w:sz w:val="18"/>
        </w:rPr>
        <w:fldChar w:fldCharType="end"/>
      </w:r>
    </w:p>
    <w:p w14:paraId="133F5142" w14:textId="391A6112" w:rsidR="008724BC" w:rsidRDefault="008724BC">
      <w:pPr>
        <w:pStyle w:val="TOC5"/>
        <w:rPr>
          <w:rFonts w:asciiTheme="minorHAnsi" w:eastAsiaTheme="minorEastAsia" w:hAnsiTheme="minorHAnsi" w:cstheme="minorBidi"/>
          <w:noProof/>
          <w:kern w:val="0"/>
          <w:sz w:val="22"/>
          <w:szCs w:val="22"/>
        </w:rPr>
      </w:pPr>
      <w:r>
        <w:rPr>
          <w:noProof/>
        </w:rPr>
        <w:t>41</w:t>
      </w:r>
      <w:r>
        <w:rPr>
          <w:noProof/>
        </w:rPr>
        <w:tab/>
        <w:t>Application by new entrant for quota allocation after reclamation day</w:t>
      </w:r>
      <w:r w:rsidRPr="008724BC">
        <w:rPr>
          <w:noProof/>
        </w:rPr>
        <w:tab/>
      </w:r>
      <w:r w:rsidRPr="008724BC">
        <w:rPr>
          <w:noProof/>
        </w:rPr>
        <w:fldChar w:fldCharType="begin"/>
      </w:r>
      <w:r w:rsidRPr="008724BC">
        <w:rPr>
          <w:noProof/>
        </w:rPr>
        <w:instrText xml:space="preserve"> PAGEREF _Toc125120944 \h </w:instrText>
      </w:r>
      <w:r w:rsidRPr="008724BC">
        <w:rPr>
          <w:noProof/>
        </w:rPr>
      </w:r>
      <w:r w:rsidRPr="008724BC">
        <w:rPr>
          <w:noProof/>
        </w:rPr>
        <w:fldChar w:fldCharType="separate"/>
      </w:r>
      <w:r>
        <w:rPr>
          <w:noProof/>
        </w:rPr>
        <w:t>33</w:t>
      </w:r>
      <w:r w:rsidRPr="008724BC">
        <w:rPr>
          <w:noProof/>
        </w:rPr>
        <w:fldChar w:fldCharType="end"/>
      </w:r>
    </w:p>
    <w:p w14:paraId="7F1D068C" w14:textId="6A38DE4D" w:rsidR="008724BC" w:rsidRDefault="008724BC">
      <w:pPr>
        <w:pStyle w:val="TOC5"/>
        <w:rPr>
          <w:rFonts w:asciiTheme="minorHAnsi" w:eastAsiaTheme="minorEastAsia" w:hAnsiTheme="minorHAnsi" w:cstheme="minorBidi"/>
          <w:noProof/>
          <w:kern w:val="0"/>
          <w:sz w:val="22"/>
          <w:szCs w:val="22"/>
        </w:rPr>
      </w:pPr>
      <w:r>
        <w:rPr>
          <w:noProof/>
        </w:rPr>
        <w:t>42</w:t>
      </w:r>
      <w:r>
        <w:rPr>
          <w:noProof/>
        </w:rPr>
        <w:tab/>
        <w:t>Allocation of quota after reclamation day—new entrants</w:t>
      </w:r>
      <w:r w:rsidRPr="008724BC">
        <w:rPr>
          <w:noProof/>
        </w:rPr>
        <w:tab/>
      </w:r>
      <w:r w:rsidRPr="008724BC">
        <w:rPr>
          <w:noProof/>
        </w:rPr>
        <w:fldChar w:fldCharType="begin"/>
      </w:r>
      <w:r w:rsidRPr="008724BC">
        <w:rPr>
          <w:noProof/>
        </w:rPr>
        <w:instrText xml:space="preserve"> PAGEREF _Toc125120945 \h </w:instrText>
      </w:r>
      <w:r w:rsidRPr="008724BC">
        <w:rPr>
          <w:noProof/>
        </w:rPr>
      </w:r>
      <w:r w:rsidRPr="008724BC">
        <w:rPr>
          <w:noProof/>
        </w:rPr>
        <w:fldChar w:fldCharType="separate"/>
      </w:r>
      <w:r>
        <w:rPr>
          <w:noProof/>
        </w:rPr>
        <w:t>34</w:t>
      </w:r>
      <w:r w:rsidRPr="008724BC">
        <w:rPr>
          <w:noProof/>
        </w:rPr>
        <w:fldChar w:fldCharType="end"/>
      </w:r>
    </w:p>
    <w:p w14:paraId="17912432" w14:textId="179C52D9" w:rsidR="008724BC" w:rsidRDefault="008724BC">
      <w:pPr>
        <w:pStyle w:val="TOC5"/>
        <w:rPr>
          <w:rFonts w:asciiTheme="minorHAnsi" w:eastAsiaTheme="minorEastAsia" w:hAnsiTheme="minorHAnsi" w:cstheme="minorBidi"/>
          <w:noProof/>
          <w:kern w:val="0"/>
          <w:sz w:val="22"/>
          <w:szCs w:val="22"/>
        </w:rPr>
      </w:pPr>
      <w:r>
        <w:rPr>
          <w:noProof/>
        </w:rPr>
        <w:t>43</w:t>
      </w:r>
      <w:r>
        <w:rPr>
          <w:noProof/>
        </w:rPr>
        <w:tab/>
        <w:t>Calculation of tariff rate quota entitlement for new entrants</w:t>
      </w:r>
      <w:r w:rsidRPr="008724BC">
        <w:rPr>
          <w:noProof/>
        </w:rPr>
        <w:tab/>
      </w:r>
      <w:r w:rsidRPr="008724BC">
        <w:rPr>
          <w:noProof/>
        </w:rPr>
        <w:fldChar w:fldCharType="begin"/>
      </w:r>
      <w:r w:rsidRPr="008724BC">
        <w:rPr>
          <w:noProof/>
        </w:rPr>
        <w:instrText xml:space="preserve"> PAGEREF _Toc125120946 \h </w:instrText>
      </w:r>
      <w:r w:rsidRPr="008724BC">
        <w:rPr>
          <w:noProof/>
        </w:rPr>
      </w:r>
      <w:r w:rsidRPr="008724BC">
        <w:rPr>
          <w:noProof/>
        </w:rPr>
        <w:fldChar w:fldCharType="separate"/>
      </w:r>
      <w:r>
        <w:rPr>
          <w:noProof/>
        </w:rPr>
        <w:t>35</w:t>
      </w:r>
      <w:r w:rsidRPr="008724BC">
        <w:rPr>
          <w:noProof/>
        </w:rPr>
        <w:fldChar w:fldCharType="end"/>
      </w:r>
    </w:p>
    <w:p w14:paraId="3626450B" w14:textId="524A34CB" w:rsidR="008724BC" w:rsidRDefault="008724BC">
      <w:pPr>
        <w:pStyle w:val="TOC4"/>
        <w:rPr>
          <w:rFonts w:asciiTheme="minorHAnsi" w:eastAsiaTheme="minorEastAsia" w:hAnsiTheme="minorHAnsi" w:cstheme="minorBidi"/>
          <w:b w:val="0"/>
          <w:noProof/>
          <w:kern w:val="0"/>
          <w:sz w:val="22"/>
          <w:szCs w:val="22"/>
        </w:rPr>
      </w:pPr>
      <w:r>
        <w:rPr>
          <w:noProof/>
        </w:rPr>
        <w:t>Subdivision C—Allocation process for persons other than new entrants</w:t>
      </w:r>
      <w:r w:rsidRPr="008724BC">
        <w:rPr>
          <w:b w:val="0"/>
          <w:noProof/>
          <w:sz w:val="18"/>
        </w:rPr>
        <w:tab/>
      </w:r>
      <w:r w:rsidRPr="008724BC">
        <w:rPr>
          <w:b w:val="0"/>
          <w:noProof/>
          <w:sz w:val="18"/>
        </w:rPr>
        <w:fldChar w:fldCharType="begin"/>
      </w:r>
      <w:r w:rsidRPr="008724BC">
        <w:rPr>
          <w:b w:val="0"/>
          <w:noProof/>
          <w:sz w:val="18"/>
        </w:rPr>
        <w:instrText xml:space="preserve"> PAGEREF _Toc125120947 \h </w:instrText>
      </w:r>
      <w:r w:rsidRPr="008724BC">
        <w:rPr>
          <w:b w:val="0"/>
          <w:noProof/>
          <w:sz w:val="18"/>
        </w:rPr>
      </w:r>
      <w:r w:rsidRPr="008724BC">
        <w:rPr>
          <w:b w:val="0"/>
          <w:noProof/>
          <w:sz w:val="18"/>
        </w:rPr>
        <w:fldChar w:fldCharType="separate"/>
      </w:r>
      <w:r>
        <w:rPr>
          <w:b w:val="0"/>
          <w:noProof/>
          <w:sz w:val="18"/>
        </w:rPr>
        <w:t>35</w:t>
      </w:r>
      <w:r w:rsidRPr="008724BC">
        <w:rPr>
          <w:b w:val="0"/>
          <w:noProof/>
          <w:sz w:val="18"/>
        </w:rPr>
        <w:fldChar w:fldCharType="end"/>
      </w:r>
    </w:p>
    <w:p w14:paraId="75337748" w14:textId="1513E470" w:rsidR="008724BC" w:rsidRDefault="008724BC">
      <w:pPr>
        <w:pStyle w:val="TOC5"/>
        <w:rPr>
          <w:rFonts w:asciiTheme="minorHAnsi" w:eastAsiaTheme="minorEastAsia" w:hAnsiTheme="minorHAnsi" w:cstheme="minorBidi"/>
          <w:noProof/>
          <w:kern w:val="0"/>
          <w:sz w:val="22"/>
          <w:szCs w:val="22"/>
        </w:rPr>
      </w:pPr>
      <w:r>
        <w:rPr>
          <w:noProof/>
        </w:rPr>
        <w:t>44</w:t>
      </w:r>
      <w:r>
        <w:rPr>
          <w:noProof/>
        </w:rPr>
        <w:tab/>
        <w:t>Application by person who is not new entrant for quota allocation after reclamation day</w:t>
      </w:r>
      <w:r w:rsidRPr="008724BC">
        <w:rPr>
          <w:noProof/>
        </w:rPr>
        <w:tab/>
      </w:r>
      <w:r w:rsidRPr="008724BC">
        <w:rPr>
          <w:noProof/>
        </w:rPr>
        <w:fldChar w:fldCharType="begin"/>
      </w:r>
      <w:r w:rsidRPr="008724BC">
        <w:rPr>
          <w:noProof/>
        </w:rPr>
        <w:instrText xml:space="preserve"> PAGEREF _Toc125120948 \h </w:instrText>
      </w:r>
      <w:r w:rsidRPr="008724BC">
        <w:rPr>
          <w:noProof/>
        </w:rPr>
      </w:r>
      <w:r w:rsidRPr="008724BC">
        <w:rPr>
          <w:noProof/>
        </w:rPr>
        <w:fldChar w:fldCharType="separate"/>
      </w:r>
      <w:r>
        <w:rPr>
          <w:noProof/>
        </w:rPr>
        <w:t>35</w:t>
      </w:r>
      <w:r w:rsidRPr="008724BC">
        <w:rPr>
          <w:noProof/>
        </w:rPr>
        <w:fldChar w:fldCharType="end"/>
      </w:r>
    </w:p>
    <w:p w14:paraId="5273FF83" w14:textId="2D1A8D52" w:rsidR="008724BC" w:rsidRDefault="008724BC">
      <w:pPr>
        <w:pStyle w:val="TOC5"/>
        <w:rPr>
          <w:rFonts w:asciiTheme="minorHAnsi" w:eastAsiaTheme="minorEastAsia" w:hAnsiTheme="minorHAnsi" w:cstheme="minorBidi"/>
          <w:noProof/>
          <w:kern w:val="0"/>
          <w:sz w:val="22"/>
          <w:szCs w:val="22"/>
        </w:rPr>
      </w:pPr>
      <w:r>
        <w:rPr>
          <w:noProof/>
        </w:rPr>
        <w:t>45</w:t>
      </w:r>
      <w:r>
        <w:rPr>
          <w:noProof/>
        </w:rPr>
        <w:tab/>
        <w:t>Allocation of quota after reclamation day—applicants who are not new entrants</w:t>
      </w:r>
      <w:r w:rsidRPr="008724BC">
        <w:rPr>
          <w:noProof/>
        </w:rPr>
        <w:tab/>
      </w:r>
      <w:r w:rsidRPr="008724BC">
        <w:rPr>
          <w:noProof/>
        </w:rPr>
        <w:fldChar w:fldCharType="begin"/>
      </w:r>
      <w:r w:rsidRPr="008724BC">
        <w:rPr>
          <w:noProof/>
        </w:rPr>
        <w:instrText xml:space="preserve"> PAGEREF _Toc125120949 \h </w:instrText>
      </w:r>
      <w:r w:rsidRPr="008724BC">
        <w:rPr>
          <w:noProof/>
        </w:rPr>
      </w:r>
      <w:r w:rsidRPr="008724BC">
        <w:rPr>
          <w:noProof/>
        </w:rPr>
        <w:fldChar w:fldCharType="separate"/>
      </w:r>
      <w:r>
        <w:rPr>
          <w:noProof/>
        </w:rPr>
        <w:t>37</w:t>
      </w:r>
      <w:r w:rsidRPr="008724BC">
        <w:rPr>
          <w:noProof/>
        </w:rPr>
        <w:fldChar w:fldCharType="end"/>
      </w:r>
    </w:p>
    <w:p w14:paraId="471E3642" w14:textId="6173ABCF" w:rsidR="008724BC" w:rsidRDefault="008724BC">
      <w:pPr>
        <w:pStyle w:val="TOC5"/>
        <w:rPr>
          <w:rFonts w:asciiTheme="minorHAnsi" w:eastAsiaTheme="minorEastAsia" w:hAnsiTheme="minorHAnsi" w:cstheme="minorBidi"/>
          <w:noProof/>
          <w:kern w:val="0"/>
          <w:sz w:val="22"/>
          <w:szCs w:val="22"/>
        </w:rPr>
      </w:pPr>
      <w:r>
        <w:rPr>
          <w:noProof/>
        </w:rPr>
        <w:t>46</w:t>
      </w:r>
      <w:r>
        <w:rPr>
          <w:noProof/>
        </w:rPr>
        <w:tab/>
        <w:t>Calculation of tariff rate quota entitlement after reclamation day</w:t>
      </w:r>
      <w:r w:rsidRPr="008724BC">
        <w:rPr>
          <w:noProof/>
        </w:rPr>
        <w:tab/>
      </w:r>
      <w:r w:rsidRPr="008724BC">
        <w:rPr>
          <w:noProof/>
        </w:rPr>
        <w:fldChar w:fldCharType="begin"/>
      </w:r>
      <w:r w:rsidRPr="008724BC">
        <w:rPr>
          <w:noProof/>
        </w:rPr>
        <w:instrText xml:space="preserve"> PAGEREF _Toc125120950 \h </w:instrText>
      </w:r>
      <w:r w:rsidRPr="008724BC">
        <w:rPr>
          <w:noProof/>
        </w:rPr>
      </w:r>
      <w:r w:rsidRPr="008724BC">
        <w:rPr>
          <w:noProof/>
        </w:rPr>
        <w:fldChar w:fldCharType="separate"/>
      </w:r>
      <w:r>
        <w:rPr>
          <w:noProof/>
        </w:rPr>
        <w:t>37</w:t>
      </w:r>
      <w:r w:rsidRPr="008724BC">
        <w:rPr>
          <w:noProof/>
        </w:rPr>
        <w:fldChar w:fldCharType="end"/>
      </w:r>
    </w:p>
    <w:p w14:paraId="6D144A81" w14:textId="00641B0B" w:rsidR="008724BC" w:rsidRDefault="008724BC">
      <w:pPr>
        <w:pStyle w:val="TOC3"/>
        <w:rPr>
          <w:rFonts w:asciiTheme="minorHAnsi" w:eastAsiaTheme="minorEastAsia" w:hAnsiTheme="minorHAnsi" w:cstheme="minorBidi"/>
          <w:b w:val="0"/>
          <w:noProof/>
          <w:kern w:val="0"/>
          <w:szCs w:val="22"/>
        </w:rPr>
      </w:pPr>
      <w:r>
        <w:rPr>
          <w:noProof/>
        </w:rPr>
        <w:t>Division 6—Tariff rate quota certificates after reclamation day</w:t>
      </w:r>
      <w:r w:rsidRPr="008724BC">
        <w:rPr>
          <w:b w:val="0"/>
          <w:noProof/>
          <w:sz w:val="18"/>
        </w:rPr>
        <w:tab/>
      </w:r>
      <w:r w:rsidRPr="008724BC">
        <w:rPr>
          <w:b w:val="0"/>
          <w:noProof/>
          <w:sz w:val="18"/>
        </w:rPr>
        <w:fldChar w:fldCharType="begin"/>
      </w:r>
      <w:r w:rsidRPr="008724BC">
        <w:rPr>
          <w:b w:val="0"/>
          <w:noProof/>
          <w:sz w:val="18"/>
        </w:rPr>
        <w:instrText xml:space="preserve"> PAGEREF _Toc125120951 \h </w:instrText>
      </w:r>
      <w:r w:rsidRPr="008724BC">
        <w:rPr>
          <w:b w:val="0"/>
          <w:noProof/>
          <w:sz w:val="18"/>
        </w:rPr>
      </w:r>
      <w:r w:rsidRPr="008724BC">
        <w:rPr>
          <w:b w:val="0"/>
          <w:noProof/>
          <w:sz w:val="18"/>
        </w:rPr>
        <w:fldChar w:fldCharType="separate"/>
      </w:r>
      <w:r>
        <w:rPr>
          <w:b w:val="0"/>
          <w:noProof/>
          <w:sz w:val="18"/>
        </w:rPr>
        <w:t>39</w:t>
      </w:r>
      <w:r w:rsidRPr="008724BC">
        <w:rPr>
          <w:b w:val="0"/>
          <w:noProof/>
          <w:sz w:val="18"/>
        </w:rPr>
        <w:fldChar w:fldCharType="end"/>
      </w:r>
    </w:p>
    <w:p w14:paraId="3E7B3079" w14:textId="6BAC0049" w:rsidR="008724BC" w:rsidRDefault="008724BC">
      <w:pPr>
        <w:pStyle w:val="TOC5"/>
        <w:rPr>
          <w:rFonts w:asciiTheme="minorHAnsi" w:eastAsiaTheme="minorEastAsia" w:hAnsiTheme="minorHAnsi" w:cstheme="minorBidi"/>
          <w:noProof/>
          <w:kern w:val="0"/>
          <w:sz w:val="22"/>
          <w:szCs w:val="22"/>
        </w:rPr>
      </w:pPr>
      <w:r>
        <w:rPr>
          <w:noProof/>
        </w:rPr>
        <w:t>47</w:t>
      </w:r>
      <w:r>
        <w:rPr>
          <w:noProof/>
        </w:rPr>
        <w:tab/>
        <w:t>Applications for tariff rate quota certificates after reclamation day</w:t>
      </w:r>
      <w:r w:rsidRPr="008724BC">
        <w:rPr>
          <w:noProof/>
        </w:rPr>
        <w:tab/>
      </w:r>
      <w:r w:rsidRPr="008724BC">
        <w:rPr>
          <w:noProof/>
        </w:rPr>
        <w:fldChar w:fldCharType="begin"/>
      </w:r>
      <w:r w:rsidRPr="008724BC">
        <w:rPr>
          <w:noProof/>
        </w:rPr>
        <w:instrText xml:space="preserve"> PAGEREF _Toc125120952 \h </w:instrText>
      </w:r>
      <w:r w:rsidRPr="008724BC">
        <w:rPr>
          <w:noProof/>
        </w:rPr>
      </w:r>
      <w:r w:rsidRPr="008724BC">
        <w:rPr>
          <w:noProof/>
        </w:rPr>
        <w:fldChar w:fldCharType="separate"/>
      </w:r>
      <w:r>
        <w:rPr>
          <w:noProof/>
        </w:rPr>
        <w:t>39</w:t>
      </w:r>
      <w:r w:rsidRPr="008724BC">
        <w:rPr>
          <w:noProof/>
        </w:rPr>
        <w:fldChar w:fldCharType="end"/>
      </w:r>
    </w:p>
    <w:p w14:paraId="16FF644E" w14:textId="021A2DEA" w:rsidR="008724BC" w:rsidRDefault="008724BC">
      <w:pPr>
        <w:pStyle w:val="TOC5"/>
        <w:rPr>
          <w:rFonts w:asciiTheme="minorHAnsi" w:eastAsiaTheme="minorEastAsia" w:hAnsiTheme="minorHAnsi" w:cstheme="minorBidi"/>
          <w:noProof/>
          <w:kern w:val="0"/>
          <w:sz w:val="22"/>
          <w:szCs w:val="22"/>
        </w:rPr>
      </w:pPr>
      <w:r>
        <w:rPr>
          <w:noProof/>
        </w:rPr>
        <w:t>48</w:t>
      </w:r>
      <w:r>
        <w:rPr>
          <w:noProof/>
        </w:rPr>
        <w:tab/>
        <w:t>Applications to be dealt with in order of receipt</w:t>
      </w:r>
      <w:r w:rsidRPr="008724BC">
        <w:rPr>
          <w:noProof/>
        </w:rPr>
        <w:tab/>
      </w:r>
      <w:r w:rsidRPr="008724BC">
        <w:rPr>
          <w:noProof/>
        </w:rPr>
        <w:fldChar w:fldCharType="begin"/>
      </w:r>
      <w:r w:rsidRPr="008724BC">
        <w:rPr>
          <w:noProof/>
        </w:rPr>
        <w:instrText xml:space="preserve"> PAGEREF _Toc125120953 \h </w:instrText>
      </w:r>
      <w:r w:rsidRPr="008724BC">
        <w:rPr>
          <w:noProof/>
        </w:rPr>
      </w:r>
      <w:r w:rsidRPr="008724BC">
        <w:rPr>
          <w:noProof/>
        </w:rPr>
        <w:fldChar w:fldCharType="separate"/>
      </w:r>
      <w:r>
        <w:rPr>
          <w:noProof/>
        </w:rPr>
        <w:t>39</w:t>
      </w:r>
      <w:r w:rsidRPr="008724BC">
        <w:rPr>
          <w:noProof/>
        </w:rPr>
        <w:fldChar w:fldCharType="end"/>
      </w:r>
    </w:p>
    <w:p w14:paraId="5EB7CFB6" w14:textId="1C6F7138" w:rsidR="008724BC" w:rsidRDefault="008724BC">
      <w:pPr>
        <w:pStyle w:val="TOC5"/>
        <w:rPr>
          <w:rFonts w:asciiTheme="minorHAnsi" w:eastAsiaTheme="minorEastAsia" w:hAnsiTheme="minorHAnsi" w:cstheme="minorBidi"/>
          <w:noProof/>
          <w:kern w:val="0"/>
          <w:sz w:val="22"/>
          <w:szCs w:val="22"/>
        </w:rPr>
      </w:pPr>
      <w:r>
        <w:rPr>
          <w:noProof/>
        </w:rPr>
        <w:t>49</w:t>
      </w:r>
      <w:r>
        <w:rPr>
          <w:noProof/>
        </w:rPr>
        <w:tab/>
        <w:t>Issuing tariff rate quota certificates</w:t>
      </w:r>
      <w:r w:rsidRPr="008724BC">
        <w:rPr>
          <w:noProof/>
        </w:rPr>
        <w:tab/>
      </w:r>
      <w:r w:rsidRPr="008724BC">
        <w:rPr>
          <w:noProof/>
        </w:rPr>
        <w:fldChar w:fldCharType="begin"/>
      </w:r>
      <w:r w:rsidRPr="008724BC">
        <w:rPr>
          <w:noProof/>
        </w:rPr>
        <w:instrText xml:space="preserve"> PAGEREF _Toc125120954 \h </w:instrText>
      </w:r>
      <w:r w:rsidRPr="008724BC">
        <w:rPr>
          <w:noProof/>
        </w:rPr>
      </w:r>
      <w:r w:rsidRPr="008724BC">
        <w:rPr>
          <w:noProof/>
        </w:rPr>
        <w:fldChar w:fldCharType="separate"/>
      </w:r>
      <w:r>
        <w:rPr>
          <w:noProof/>
        </w:rPr>
        <w:t>39</w:t>
      </w:r>
      <w:r w:rsidRPr="008724BC">
        <w:rPr>
          <w:noProof/>
        </w:rPr>
        <w:fldChar w:fldCharType="end"/>
      </w:r>
    </w:p>
    <w:p w14:paraId="4CA86EFB" w14:textId="7E8802CD" w:rsidR="008724BC" w:rsidRDefault="008724BC">
      <w:pPr>
        <w:pStyle w:val="TOC2"/>
        <w:rPr>
          <w:rFonts w:asciiTheme="minorHAnsi" w:eastAsiaTheme="minorEastAsia" w:hAnsiTheme="minorHAnsi" w:cstheme="minorBidi"/>
          <w:b w:val="0"/>
          <w:noProof/>
          <w:kern w:val="0"/>
          <w:sz w:val="22"/>
          <w:szCs w:val="22"/>
        </w:rPr>
      </w:pPr>
      <w:r>
        <w:rPr>
          <w:noProof/>
        </w:rPr>
        <w:t>Part 4—Certification method</w:t>
      </w:r>
      <w:r w:rsidRPr="008724BC">
        <w:rPr>
          <w:b w:val="0"/>
          <w:noProof/>
          <w:sz w:val="18"/>
        </w:rPr>
        <w:tab/>
      </w:r>
      <w:r w:rsidRPr="008724BC">
        <w:rPr>
          <w:b w:val="0"/>
          <w:noProof/>
          <w:sz w:val="18"/>
        </w:rPr>
        <w:fldChar w:fldCharType="begin"/>
      </w:r>
      <w:r w:rsidRPr="008724BC">
        <w:rPr>
          <w:b w:val="0"/>
          <w:noProof/>
          <w:sz w:val="18"/>
        </w:rPr>
        <w:instrText xml:space="preserve"> PAGEREF _Toc125120955 \h </w:instrText>
      </w:r>
      <w:r w:rsidRPr="008724BC">
        <w:rPr>
          <w:b w:val="0"/>
          <w:noProof/>
          <w:sz w:val="18"/>
        </w:rPr>
      </w:r>
      <w:r w:rsidRPr="008724BC">
        <w:rPr>
          <w:b w:val="0"/>
          <w:noProof/>
          <w:sz w:val="18"/>
        </w:rPr>
        <w:fldChar w:fldCharType="separate"/>
      </w:r>
      <w:r>
        <w:rPr>
          <w:b w:val="0"/>
          <w:noProof/>
          <w:sz w:val="18"/>
        </w:rPr>
        <w:t>41</w:t>
      </w:r>
      <w:r w:rsidRPr="008724BC">
        <w:rPr>
          <w:b w:val="0"/>
          <w:noProof/>
          <w:sz w:val="18"/>
        </w:rPr>
        <w:fldChar w:fldCharType="end"/>
      </w:r>
    </w:p>
    <w:p w14:paraId="74B6624E" w14:textId="3454CE5C" w:rsidR="008724BC" w:rsidRDefault="008724BC">
      <w:pPr>
        <w:pStyle w:val="TOC5"/>
        <w:rPr>
          <w:rFonts w:asciiTheme="minorHAnsi" w:eastAsiaTheme="minorEastAsia" w:hAnsiTheme="minorHAnsi" w:cstheme="minorBidi"/>
          <w:noProof/>
          <w:kern w:val="0"/>
          <w:sz w:val="22"/>
          <w:szCs w:val="22"/>
        </w:rPr>
      </w:pPr>
      <w:r>
        <w:rPr>
          <w:noProof/>
        </w:rPr>
        <w:t>50</w:t>
      </w:r>
      <w:r>
        <w:rPr>
          <w:noProof/>
        </w:rPr>
        <w:tab/>
        <w:t>Application of this Part</w:t>
      </w:r>
      <w:r w:rsidRPr="008724BC">
        <w:rPr>
          <w:noProof/>
        </w:rPr>
        <w:tab/>
      </w:r>
      <w:r w:rsidRPr="008724BC">
        <w:rPr>
          <w:noProof/>
        </w:rPr>
        <w:fldChar w:fldCharType="begin"/>
      </w:r>
      <w:r w:rsidRPr="008724BC">
        <w:rPr>
          <w:noProof/>
        </w:rPr>
        <w:instrText xml:space="preserve"> PAGEREF _Toc125120956 \h </w:instrText>
      </w:r>
      <w:r w:rsidRPr="008724BC">
        <w:rPr>
          <w:noProof/>
        </w:rPr>
      </w:r>
      <w:r w:rsidRPr="008724BC">
        <w:rPr>
          <w:noProof/>
        </w:rPr>
        <w:fldChar w:fldCharType="separate"/>
      </w:r>
      <w:r>
        <w:rPr>
          <w:noProof/>
        </w:rPr>
        <w:t>41</w:t>
      </w:r>
      <w:r w:rsidRPr="008724BC">
        <w:rPr>
          <w:noProof/>
        </w:rPr>
        <w:fldChar w:fldCharType="end"/>
      </w:r>
    </w:p>
    <w:p w14:paraId="13E64359" w14:textId="49F88FA9" w:rsidR="008724BC" w:rsidRDefault="008724BC">
      <w:pPr>
        <w:pStyle w:val="TOC5"/>
        <w:rPr>
          <w:rFonts w:asciiTheme="minorHAnsi" w:eastAsiaTheme="minorEastAsia" w:hAnsiTheme="minorHAnsi" w:cstheme="minorBidi"/>
          <w:noProof/>
          <w:kern w:val="0"/>
          <w:sz w:val="22"/>
          <w:szCs w:val="22"/>
        </w:rPr>
      </w:pPr>
      <w:r>
        <w:rPr>
          <w:noProof/>
        </w:rPr>
        <w:t>51</w:t>
      </w:r>
      <w:r>
        <w:rPr>
          <w:noProof/>
        </w:rPr>
        <w:tab/>
        <w:t>Applications for tariff rate quota certificates</w:t>
      </w:r>
      <w:r w:rsidRPr="008724BC">
        <w:rPr>
          <w:noProof/>
        </w:rPr>
        <w:tab/>
      </w:r>
      <w:r w:rsidRPr="008724BC">
        <w:rPr>
          <w:noProof/>
        </w:rPr>
        <w:fldChar w:fldCharType="begin"/>
      </w:r>
      <w:r w:rsidRPr="008724BC">
        <w:rPr>
          <w:noProof/>
        </w:rPr>
        <w:instrText xml:space="preserve"> PAGEREF _Toc125120957 \h </w:instrText>
      </w:r>
      <w:r w:rsidRPr="008724BC">
        <w:rPr>
          <w:noProof/>
        </w:rPr>
      </w:r>
      <w:r w:rsidRPr="008724BC">
        <w:rPr>
          <w:noProof/>
        </w:rPr>
        <w:fldChar w:fldCharType="separate"/>
      </w:r>
      <w:r>
        <w:rPr>
          <w:noProof/>
        </w:rPr>
        <w:t>41</w:t>
      </w:r>
      <w:r w:rsidRPr="008724BC">
        <w:rPr>
          <w:noProof/>
        </w:rPr>
        <w:fldChar w:fldCharType="end"/>
      </w:r>
    </w:p>
    <w:p w14:paraId="03B26E4D" w14:textId="6BEFB1DA" w:rsidR="008724BC" w:rsidRDefault="008724BC">
      <w:pPr>
        <w:pStyle w:val="TOC5"/>
        <w:rPr>
          <w:rFonts w:asciiTheme="minorHAnsi" w:eastAsiaTheme="minorEastAsia" w:hAnsiTheme="minorHAnsi" w:cstheme="minorBidi"/>
          <w:noProof/>
          <w:kern w:val="0"/>
          <w:sz w:val="22"/>
          <w:szCs w:val="22"/>
        </w:rPr>
      </w:pPr>
      <w:r>
        <w:rPr>
          <w:noProof/>
        </w:rPr>
        <w:t>52</w:t>
      </w:r>
      <w:r>
        <w:rPr>
          <w:noProof/>
        </w:rPr>
        <w:tab/>
        <w:t>Issuing tariff rate quota certificates</w:t>
      </w:r>
      <w:r w:rsidRPr="008724BC">
        <w:rPr>
          <w:noProof/>
        </w:rPr>
        <w:tab/>
      </w:r>
      <w:r w:rsidRPr="008724BC">
        <w:rPr>
          <w:noProof/>
        </w:rPr>
        <w:fldChar w:fldCharType="begin"/>
      </w:r>
      <w:r w:rsidRPr="008724BC">
        <w:rPr>
          <w:noProof/>
        </w:rPr>
        <w:instrText xml:space="preserve"> PAGEREF _Toc125120958 \h </w:instrText>
      </w:r>
      <w:r w:rsidRPr="008724BC">
        <w:rPr>
          <w:noProof/>
        </w:rPr>
      </w:r>
      <w:r w:rsidRPr="008724BC">
        <w:rPr>
          <w:noProof/>
        </w:rPr>
        <w:fldChar w:fldCharType="separate"/>
      </w:r>
      <w:r>
        <w:rPr>
          <w:noProof/>
        </w:rPr>
        <w:t>41</w:t>
      </w:r>
      <w:r w:rsidRPr="008724BC">
        <w:rPr>
          <w:noProof/>
        </w:rPr>
        <w:fldChar w:fldCharType="end"/>
      </w:r>
    </w:p>
    <w:p w14:paraId="6F3E1F97" w14:textId="02707B5C" w:rsidR="008724BC" w:rsidRDefault="008724BC">
      <w:pPr>
        <w:pStyle w:val="TOC2"/>
        <w:rPr>
          <w:rFonts w:asciiTheme="minorHAnsi" w:eastAsiaTheme="minorEastAsia" w:hAnsiTheme="minorHAnsi" w:cstheme="minorBidi"/>
          <w:b w:val="0"/>
          <w:noProof/>
          <w:kern w:val="0"/>
          <w:sz w:val="22"/>
          <w:szCs w:val="22"/>
        </w:rPr>
      </w:pPr>
      <w:r>
        <w:rPr>
          <w:noProof/>
        </w:rPr>
        <w:t>Part 5—Performance</w:t>
      </w:r>
      <w:r>
        <w:rPr>
          <w:noProof/>
        </w:rPr>
        <w:noBreakHyphen/>
        <w:t>based method</w:t>
      </w:r>
      <w:r w:rsidRPr="008724BC">
        <w:rPr>
          <w:b w:val="0"/>
          <w:noProof/>
          <w:sz w:val="18"/>
        </w:rPr>
        <w:tab/>
      </w:r>
      <w:r w:rsidRPr="008724BC">
        <w:rPr>
          <w:b w:val="0"/>
          <w:noProof/>
          <w:sz w:val="18"/>
        </w:rPr>
        <w:fldChar w:fldCharType="begin"/>
      </w:r>
      <w:r w:rsidRPr="008724BC">
        <w:rPr>
          <w:b w:val="0"/>
          <w:noProof/>
          <w:sz w:val="18"/>
        </w:rPr>
        <w:instrText xml:space="preserve"> PAGEREF _Toc125120959 \h </w:instrText>
      </w:r>
      <w:r w:rsidRPr="008724BC">
        <w:rPr>
          <w:b w:val="0"/>
          <w:noProof/>
          <w:sz w:val="18"/>
        </w:rPr>
      </w:r>
      <w:r w:rsidRPr="008724BC">
        <w:rPr>
          <w:b w:val="0"/>
          <w:noProof/>
          <w:sz w:val="18"/>
        </w:rPr>
        <w:fldChar w:fldCharType="separate"/>
      </w:r>
      <w:r>
        <w:rPr>
          <w:b w:val="0"/>
          <w:noProof/>
          <w:sz w:val="18"/>
        </w:rPr>
        <w:t>42</w:t>
      </w:r>
      <w:r w:rsidRPr="008724BC">
        <w:rPr>
          <w:b w:val="0"/>
          <w:noProof/>
          <w:sz w:val="18"/>
        </w:rPr>
        <w:fldChar w:fldCharType="end"/>
      </w:r>
    </w:p>
    <w:p w14:paraId="3D4ED6B9" w14:textId="1C3089EA" w:rsidR="008724BC" w:rsidRDefault="008724BC">
      <w:pPr>
        <w:pStyle w:val="TOC3"/>
        <w:rPr>
          <w:rFonts w:asciiTheme="minorHAnsi" w:eastAsiaTheme="minorEastAsia" w:hAnsiTheme="minorHAnsi" w:cstheme="minorBidi"/>
          <w:b w:val="0"/>
          <w:noProof/>
          <w:kern w:val="0"/>
          <w:szCs w:val="22"/>
        </w:rPr>
      </w:pPr>
      <w:r>
        <w:rPr>
          <w:noProof/>
        </w:rPr>
        <w:t>Division 1—Preliminary</w:t>
      </w:r>
      <w:r w:rsidRPr="008724BC">
        <w:rPr>
          <w:b w:val="0"/>
          <w:noProof/>
          <w:sz w:val="18"/>
        </w:rPr>
        <w:tab/>
      </w:r>
      <w:r w:rsidRPr="008724BC">
        <w:rPr>
          <w:b w:val="0"/>
          <w:noProof/>
          <w:sz w:val="18"/>
        </w:rPr>
        <w:fldChar w:fldCharType="begin"/>
      </w:r>
      <w:r w:rsidRPr="008724BC">
        <w:rPr>
          <w:b w:val="0"/>
          <w:noProof/>
          <w:sz w:val="18"/>
        </w:rPr>
        <w:instrText xml:space="preserve"> PAGEREF _Toc125120960 \h </w:instrText>
      </w:r>
      <w:r w:rsidRPr="008724BC">
        <w:rPr>
          <w:b w:val="0"/>
          <w:noProof/>
          <w:sz w:val="18"/>
        </w:rPr>
      </w:r>
      <w:r w:rsidRPr="008724BC">
        <w:rPr>
          <w:b w:val="0"/>
          <w:noProof/>
          <w:sz w:val="18"/>
        </w:rPr>
        <w:fldChar w:fldCharType="separate"/>
      </w:r>
      <w:r>
        <w:rPr>
          <w:b w:val="0"/>
          <w:noProof/>
          <w:sz w:val="18"/>
        </w:rPr>
        <w:t>42</w:t>
      </w:r>
      <w:r w:rsidRPr="008724BC">
        <w:rPr>
          <w:b w:val="0"/>
          <w:noProof/>
          <w:sz w:val="18"/>
        </w:rPr>
        <w:fldChar w:fldCharType="end"/>
      </w:r>
    </w:p>
    <w:p w14:paraId="14903C38" w14:textId="40BB2CC1" w:rsidR="008724BC" w:rsidRDefault="008724BC">
      <w:pPr>
        <w:pStyle w:val="TOC5"/>
        <w:rPr>
          <w:rFonts w:asciiTheme="minorHAnsi" w:eastAsiaTheme="minorEastAsia" w:hAnsiTheme="minorHAnsi" w:cstheme="minorBidi"/>
          <w:noProof/>
          <w:kern w:val="0"/>
          <w:sz w:val="22"/>
          <w:szCs w:val="22"/>
        </w:rPr>
      </w:pPr>
      <w:r>
        <w:rPr>
          <w:noProof/>
        </w:rPr>
        <w:t>52A</w:t>
      </w:r>
      <w:r>
        <w:rPr>
          <w:noProof/>
        </w:rPr>
        <w:tab/>
        <w:t>Application of this Part</w:t>
      </w:r>
      <w:r w:rsidRPr="008724BC">
        <w:rPr>
          <w:noProof/>
        </w:rPr>
        <w:tab/>
      </w:r>
      <w:r w:rsidRPr="008724BC">
        <w:rPr>
          <w:noProof/>
        </w:rPr>
        <w:fldChar w:fldCharType="begin"/>
      </w:r>
      <w:r w:rsidRPr="008724BC">
        <w:rPr>
          <w:noProof/>
        </w:rPr>
        <w:instrText xml:space="preserve"> PAGEREF _Toc125120961 \h </w:instrText>
      </w:r>
      <w:r w:rsidRPr="008724BC">
        <w:rPr>
          <w:noProof/>
        </w:rPr>
      </w:r>
      <w:r w:rsidRPr="008724BC">
        <w:rPr>
          <w:noProof/>
        </w:rPr>
        <w:fldChar w:fldCharType="separate"/>
      </w:r>
      <w:r>
        <w:rPr>
          <w:noProof/>
        </w:rPr>
        <w:t>42</w:t>
      </w:r>
      <w:r w:rsidRPr="008724BC">
        <w:rPr>
          <w:noProof/>
        </w:rPr>
        <w:fldChar w:fldCharType="end"/>
      </w:r>
    </w:p>
    <w:p w14:paraId="7C62EEFB" w14:textId="022D4967" w:rsidR="008724BC" w:rsidRDefault="008724BC">
      <w:pPr>
        <w:pStyle w:val="TOC5"/>
        <w:rPr>
          <w:rFonts w:asciiTheme="minorHAnsi" w:eastAsiaTheme="minorEastAsia" w:hAnsiTheme="minorHAnsi" w:cstheme="minorBidi"/>
          <w:noProof/>
          <w:kern w:val="0"/>
          <w:sz w:val="22"/>
          <w:szCs w:val="22"/>
        </w:rPr>
      </w:pPr>
      <w:r>
        <w:rPr>
          <w:noProof/>
        </w:rPr>
        <w:t>52B</w:t>
      </w:r>
      <w:r>
        <w:rPr>
          <w:noProof/>
        </w:rPr>
        <w:tab/>
        <w:t>Definitions</w:t>
      </w:r>
      <w:r w:rsidRPr="008724BC">
        <w:rPr>
          <w:noProof/>
        </w:rPr>
        <w:tab/>
      </w:r>
      <w:r w:rsidRPr="008724BC">
        <w:rPr>
          <w:noProof/>
        </w:rPr>
        <w:fldChar w:fldCharType="begin"/>
      </w:r>
      <w:r w:rsidRPr="008724BC">
        <w:rPr>
          <w:noProof/>
        </w:rPr>
        <w:instrText xml:space="preserve"> PAGEREF _Toc125120962 \h </w:instrText>
      </w:r>
      <w:r w:rsidRPr="008724BC">
        <w:rPr>
          <w:noProof/>
        </w:rPr>
      </w:r>
      <w:r w:rsidRPr="008724BC">
        <w:rPr>
          <w:noProof/>
        </w:rPr>
        <w:fldChar w:fldCharType="separate"/>
      </w:r>
      <w:r>
        <w:rPr>
          <w:noProof/>
        </w:rPr>
        <w:t>42</w:t>
      </w:r>
      <w:r w:rsidRPr="008724BC">
        <w:rPr>
          <w:noProof/>
        </w:rPr>
        <w:fldChar w:fldCharType="end"/>
      </w:r>
    </w:p>
    <w:p w14:paraId="7A770DB0" w14:textId="3F03358D" w:rsidR="008724BC" w:rsidRDefault="008724BC">
      <w:pPr>
        <w:pStyle w:val="TOC3"/>
        <w:rPr>
          <w:rFonts w:asciiTheme="minorHAnsi" w:eastAsiaTheme="minorEastAsia" w:hAnsiTheme="minorHAnsi" w:cstheme="minorBidi"/>
          <w:b w:val="0"/>
          <w:noProof/>
          <w:kern w:val="0"/>
          <w:szCs w:val="22"/>
        </w:rPr>
      </w:pPr>
      <w:r>
        <w:rPr>
          <w:noProof/>
        </w:rPr>
        <w:t>Division 2—Allocation of quota</w:t>
      </w:r>
      <w:r w:rsidRPr="008724BC">
        <w:rPr>
          <w:b w:val="0"/>
          <w:noProof/>
          <w:sz w:val="18"/>
        </w:rPr>
        <w:tab/>
      </w:r>
      <w:r w:rsidRPr="008724BC">
        <w:rPr>
          <w:b w:val="0"/>
          <w:noProof/>
          <w:sz w:val="18"/>
        </w:rPr>
        <w:fldChar w:fldCharType="begin"/>
      </w:r>
      <w:r w:rsidRPr="008724BC">
        <w:rPr>
          <w:b w:val="0"/>
          <w:noProof/>
          <w:sz w:val="18"/>
        </w:rPr>
        <w:instrText xml:space="preserve"> PAGEREF _Toc125120963 \h </w:instrText>
      </w:r>
      <w:r w:rsidRPr="008724BC">
        <w:rPr>
          <w:b w:val="0"/>
          <w:noProof/>
          <w:sz w:val="18"/>
        </w:rPr>
      </w:r>
      <w:r w:rsidRPr="008724BC">
        <w:rPr>
          <w:b w:val="0"/>
          <w:noProof/>
          <w:sz w:val="18"/>
        </w:rPr>
        <w:fldChar w:fldCharType="separate"/>
      </w:r>
      <w:r>
        <w:rPr>
          <w:b w:val="0"/>
          <w:noProof/>
          <w:sz w:val="18"/>
        </w:rPr>
        <w:t>43</w:t>
      </w:r>
      <w:r w:rsidRPr="008724BC">
        <w:rPr>
          <w:b w:val="0"/>
          <w:noProof/>
          <w:sz w:val="18"/>
        </w:rPr>
        <w:fldChar w:fldCharType="end"/>
      </w:r>
    </w:p>
    <w:p w14:paraId="4455188A" w14:textId="6690C97D" w:rsidR="008724BC" w:rsidRDefault="008724BC">
      <w:pPr>
        <w:pStyle w:val="TOC5"/>
        <w:rPr>
          <w:rFonts w:asciiTheme="minorHAnsi" w:eastAsiaTheme="minorEastAsia" w:hAnsiTheme="minorHAnsi" w:cstheme="minorBidi"/>
          <w:noProof/>
          <w:kern w:val="0"/>
          <w:sz w:val="22"/>
          <w:szCs w:val="22"/>
        </w:rPr>
      </w:pPr>
      <w:r>
        <w:rPr>
          <w:noProof/>
        </w:rPr>
        <w:t>52C</w:t>
      </w:r>
      <w:r>
        <w:rPr>
          <w:noProof/>
        </w:rPr>
        <w:tab/>
        <w:t>Application for tariff rate quota entitlement</w:t>
      </w:r>
      <w:r w:rsidRPr="008724BC">
        <w:rPr>
          <w:noProof/>
        </w:rPr>
        <w:tab/>
      </w:r>
      <w:r w:rsidRPr="008724BC">
        <w:rPr>
          <w:noProof/>
        </w:rPr>
        <w:fldChar w:fldCharType="begin"/>
      </w:r>
      <w:r w:rsidRPr="008724BC">
        <w:rPr>
          <w:noProof/>
        </w:rPr>
        <w:instrText xml:space="preserve"> PAGEREF _Toc125120964 \h </w:instrText>
      </w:r>
      <w:r w:rsidRPr="008724BC">
        <w:rPr>
          <w:noProof/>
        </w:rPr>
      </w:r>
      <w:r w:rsidRPr="008724BC">
        <w:rPr>
          <w:noProof/>
        </w:rPr>
        <w:fldChar w:fldCharType="separate"/>
      </w:r>
      <w:r>
        <w:rPr>
          <w:noProof/>
        </w:rPr>
        <w:t>43</w:t>
      </w:r>
      <w:r w:rsidRPr="008724BC">
        <w:rPr>
          <w:noProof/>
        </w:rPr>
        <w:fldChar w:fldCharType="end"/>
      </w:r>
    </w:p>
    <w:p w14:paraId="0F9B4CDD" w14:textId="0B0AC08B" w:rsidR="008724BC" w:rsidRDefault="008724BC">
      <w:pPr>
        <w:pStyle w:val="TOC5"/>
        <w:rPr>
          <w:rFonts w:asciiTheme="minorHAnsi" w:eastAsiaTheme="minorEastAsia" w:hAnsiTheme="minorHAnsi" w:cstheme="minorBidi"/>
          <w:noProof/>
          <w:kern w:val="0"/>
          <w:sz w:val="22"/>
          <w:szCs w:val="22"/>
        </w:rPr>
      </w:pPr>
      <w:r>
        <w:rPr>
          <w:noProof/>
        </w:rPr>
        <w:t>52D</w:t>
      </w:r>
      <w:r>
        <w:rPr>
          <w:noProof/>
        </w:rPr>
        <w:tab/>
        <w:t>Allocation of tariff rate quota entitlement from the performance</w:t>
      </w:r>
      <w:r>
        <w:rPr>
          <w:noProof/>
        </w:rPr>
        <w:noBreakHyphen/>
        <w:t>based access amount</w:t>
      </w:r>
      <w:r w:rsidRPr="008724BC">
        <w:rPr>
          <w:noProof/>
        </w:rPr>
        <w:tab/>
      </w:r>
      <w:r w:rsidRPr="008724BC">
        <w:rPr>
          <w:noProof/>
        </w:rPr>
        <w:fldChar w:fldCharType="begin"/>
      </w:r>
      <w:r w:rsidRPr="008724BC">
        <w:rPr>
          <w:noProof/>
        </w:rPr>
        <w:instrText xml:space="preserve"> PAGEREF _Toc125120965 \h </w:instrText>
      </w:r>
      <w:r w:rsidRPr="008724BC">
        <w:rPr>
          <w:noProof/>
        </w:rPr>
      </w:r>
      <w:r w:rsidRPr="008724BC">
        <w:rPr>
          <w:noProof/>
        </w:rPr>
        <w:fldChar w:fldCharType="separate"/>
      </w:r>
      <w:r>
        <w:rPr>
          <w:noProof/>
        </w:rPr>
        <w:t>43</w:t>
      </w:r>
      <w:r w:rsidRPr="008724BC">
        <w:rPr>
          <w:noProof/>
        </w:rPr>
        <w:fldChar w:fldCharType="end"/>
      </w:r>
    </w:p>
    <w:p w14:paraId="53E06EE2" w14:textId="4C082837" w:rsidR="008724BC" w:rsidRDefault="008724BC">
      <w:pPr>
        <w:pStyle w:val="TOC3"/>
        <w:rPr>
          <w:rFonts w:asciiTheme="minorHAnsi" w:eastAsiaTheme="minorEastAsia" w:hAnsiTheme="minorHAnsi" w:cstheme="minorBidi"/>
          <w:b w:val="0"/>
          <w:noProof/>
          <w:kern w:val="0"/>
          <w:szCs w:val="22"/>
        </w:rPr>
      </w:pPr>
      <w:r>
        <w:rPr>
          <w:noProof/>
        </w:rPr>
        <w:t>Division 3—Tariff rate quota certificates</w:t>
      </w:r>
      <w:r w:rsidRPr="008724BC">
        <w:rPr>
          <w:b w:val="0"/>
          <w:noProof/>
          <w:sz w:val="18"/>
        </w:rPr>
        <w:tab/>
      </w:r>
      <w:r w:rsidRPr="008724BC">
        <w:rPr>
          <w:b w:val="0"/>
          <w:noProof/>
          <w:sz w:val="18"/>
        </w:rPr>
        <w:fldChar w:fldCharType="begin"/>
      </w:r>
      <w:r w:rsidRPr="008724BC">
        <w:rPr>
          <w:b w:val="0"/>
          <w:noProof/>
          <w:sz w:val="18"/>
        </w:rPr>
        <w:instrText xml:space="preserve"> PAGEREF _Toc125120966 \h </w:instrText>
      </w:r>
      <w:r w:rsidRPr="008724BC">
        <w:rPr>
          <w:b w:val="0"/>
          <w:noProof/>
          <w:sz w:val="18"/>
        </w:rPr>
      </w:r>
      <w:r w:rsidRPr="008724BC">
        <w:rPr>
          <w:b w:val="0"/>
          <w:noProof/>
          <w:sz w:val="18"/>
        </w:rPr>
        <w:fldChar w:fldCharType="separate"/>
      </w:r>
      <w:r>
        <w:rPr>
          <w:b w:val="0"/>
          <w:noProof/>
          <w:sz w:val="18"/>
        </w:rPr>
        <w:t>46</w:t>
      </w:r>
      <w:r w:rsidRPr="008724BC">
        <w:rPr>
          <w:b w:val="0"/>
          <w:noProof/>
          <w:sz w:val="18"/>
        </w:rPr>
        <w:fldChar w:fldCharType="end"/>
      </w:r>
    </w:p>
    <w:p w14:paraId="640AC192" w14:textId="22A5132C" w:rsidR="008724BC" w:rsidRDefault="008724BC">
      <w:pPr>
        <w:pStyle w:val="TOC5"/>
        <w:rPr>
          <w:rFonts w:asciiTheme="minorHAnsi" w:eastAsiaTheme="minorEastAsia" w:hAnsiTheme="minorHAnsi" w:cstheme="minorBidi"/>
          <w:noProof/>
          <w:kern w:val="0"/>
          <w:sz w:val="22"/>
          <w:szCs w:val="22"/>
        </w:rPr>
      </w:pPr>
      <w:r>
        <w:rPr>
          <w:noProof/>
        </w:rPr>
        <w:t>52E</w:t>
      </w:r>
      <w:r>
        <w:rPr>
          <w:noProof/>
        </w:rPr>
        <w:tab/>
        <w:t>Applications for tariff rate quota certificates</w:t>
      </w:r>
      <w:r w:rsidRPr="008724BC">
        <w:rPr>
          <w:noProof/>
        </w:rPr>
        <w:tab/>
      </w:r>
      <w:r w:rsidRPr="008724BC">
        <w:rPr>
          <w:noProof/>
        </w:rPr>
        <w:fldChar w:fldCharType="begin"/>
      </w:r>
      <w:r w:rsidRPr="008724BC">
        <w:rPr>
          <w:noProof/>
        </w:rPr>
        <w:instrText xml:space="preserve"> PAGEREF _Toc125120967 \h </w:instrText>
      </w:r>
      <w:r w:rsidRPr="008724BC">
        <w:rPr>
          <w:noProof/>
        </w:rPr>
      </w:r>
      <w:r w:rsidRPr="008724BC">
        <w:rPr>
          <w:noProof/>
        </w:rPr>
        <w:fldChar w:fldCharType="separate"/>
      </w:r>
      <w:r>
        <w:rPr>
          <w:noProof/>
        </w:rPr>
        <w:t>46</w:t>
      </w:r>
      <w:r w:rsidRPr="008724BC">
        <w:rPr>
          <w:noProof/>
        </w:rPr>
        <w:fldChar w:fldCharType="end"/>
      </w:r>
    </w:p>
    <w:p w14:paraId="0BB0E658" w14:textId="0EC020B7" w:rsidR="008724BC" w:rsidRDefault="008724BC">
      <w:pPr>
        <w:pStyle w:val="TOC5"/>
        <w:rPr>
          <w:rFonts w:asciiTheme="minorHAnsi" w:eastAsiaTheme="minorEastAsia" w:hAnsiTheme="minorHAnsi" w:cstheme="minorBidi"/>
          <w:noProof/>
          <w:kern w:val="0"/>
          <w:sz w:val="22"/>
          <w:szCs w:val="22"/>
        </w:rPr>
      </w:pPr>
      <w:r>
        <w:rPr>
          <w:noProof/>
        </w:rPr>
        <w:t>52F</w:t>
      </w:r>
      <w:r>
        <w:rPr>
          <w:noProof/>
        </w:rPr>
        <w:tab/>
        <w:t>Applications to be dealt with in order of receipt</w:t>
      </w:r>
      <w:r w:rsidRPr="008724BC">
        <w:rPr>
          <w:noProof/>
        </w:rPr>
        <w:tab/>
      </w:r>
      <w:r w:rsidRPr="008724BC">
        <w:rPr>
          <w:noProof/>
        </w:rPr>
        <w:fldChar w:fldCharType="begin"/>
      </w:r>
      <w:r w:rsidRPr="008724BC">
        <w:rPr>
          <w:noProof/>
        </w:rPr>
        <w:instrText xml:space="preserve"> PAGEREF _Toc125120968 \h </w:instrText>
      </w:r>
      <w:r w:rsidRPr="008724BC">
        <w:rPr>
          <w:noProof/>
        </w:rPr>
      </w:r>
      <w:r w:rsidRPr="008724BC">
        <w:rPr>
          <w:noProof/>
        </w:rPr>
        <w:fldChar w:fldCharType="separate"/>
      </w:r>
      <w:r>
        <w:rPr>
          <w:noProof/>
        </w:rPr>
        <w:t>46</w:t>
      </w:r>
      <w:r w:rsidRPr="008724BC">
        <w:rPr>
          <w:noProof/>
        </w:rPr>
        <w:fldChar w:fldCharType="end"/>
      </w:r>
    </w:p>
    <w:p w14:paraId="1C816B74" w14:textId="38D53751" w:rsidR="008724BC" w:rsidRDefault="008724BC">
      <w:pPr>
        <w:pStyle w:val="TOC5"/>
        <w:rPr>
          <w:rFonts w:asciiTheme="minorHAnsi" w:eastAsiaTheme="minorEastAsia" w:hAnsiTheme="minorHAnsi" w:cstheme="minorBidi"/>
          <w:noProof/>
          <w:kern w:val="0"/>
          <w:sz w:val="22"/>
          <w:szCs w:val="22"/>
        </w:rPr>
      </w:pPr>
      <w:r>
        <w:rPr>
          <w:noProof/>
        </w:rPr>
        <w:t>52G</w:t>
      </w:r>
      <w:r>
        <w:rPr>
          <w:noProof/>
        </w:rPr>
        <w:tab/>
        <w:t>Issuing tariff rate quota certificates</w:t>
      </w:r>
      <w:r w:rsidRPr="008724BC">
        <w:rPr>
          <w:noProof/>
        </w:rPr>
        <w:tab/>
      </w:r>
      <w:r w:rsidRPr="008724BC">
        <w:rPr>
          <w:noProof/>
        </w:rPr>
        <w:fldChar w:fldCharType="begin"/>
      </w:r>
      <w:r w:rsidRPr="008724BC">
        <w:rPr>
          <w:noProof/>
        </w:rPr>
        <w:instrText xml:space="preserve"> PAGEREF _Toc125120969 \h </w:instrText>
      </w:r>
      <w:r w:rsidRPr="008724BC">
        <w:rPr>
          <w:noProof/>
        </w:rPr>
      </w:r>
      <w:r w:rsidRPr="008724BC">
        <w:rPr>
          <w:noProof/>
        </w:rPr>
        <w:fldChar w:fldCharType="separate"/>
      </w:r>
      <w:r>
        <w:rPr>
          <w:noProof/>
        </w:rPr>
        <w:t>46</w:t>
      </w:r>
      <w:r w:rsidRPr="008724BC">
        <w:rPr>
          <w:noProof/>
        </w:rPr>
        <w:fldChar w:fldCharType="end"/>
      </w:r>
    </w:p>
    <w:p w14:paraId="2C03FE6F" w14:textId="38C23123" w:rsidR="008724BC" w:rsidRDefault="008724BC">
      <w:pPr>
        <w:pStyle w:val="TOC3"/>
        <w:rPr>
          <w:rFonts w:asciiTheme="minorHAnsi" w:eastAsiaTheme="minorEastAsia" w:hAnsiTheme="minorHAnsi" w:cstheme="minorBidi"/>
          <w:b w:val="0"/>
          <w:noProof/>
          <w:kern w:val="0"/>
          <w:szCs w:val="22"/>
        </w:rPr>
      </w:pPr>
      <w:r>
        <w:rPr>
          <w:noProof/>
        </w:rPr>
        <w:lastRenderedPageBreak/>
        <w:t>Division 4—Transfer of quota</w:t>
      </w:r>
      <w:r w:rsidRPr="008724BC">
        <w:rPr>
          <w:b w:val="0"/>
          <w:noProof/>
          <w:sz w:val="18"/>
        </w:rPr>
        <w:tab/>
      </w:r>
      <w:r w:rsidRPr="008724BC">
        <w:rPr>
          <w:b w:val="0"/>
          <w:noProof/>
          <w:sz w:val="18"/>
        </w:rPr>
        <w:fldChar w:fldCharType="begin"/>
      </w:r>
      <w:r w:rsidRPr="008724BC">
        <w:rPr>
          <w:b w:val="0"/>
          <w:noProof/>
          <w:sz w:val="18"/>
        </w:rPr>
        <w:instrText xml:space="preserve"> PAGEREF _Toc125120970 \h </w:instrText>
      </w:r>
      <w:r w:rsidRPr="008724BC">
        <w:rPr>
          <w:b w:val="0"/>
          <w:noProof/>
          <w:sz w:val="18"/>
        </w:rPr>
      </w:r>
      <w:r w:rsidRPr="008724BC">
        <w:rPr>
          <w:b w:val="0"/>
          <w:noProof/>
          <w:sz w:val="18"/>
        </w:rPr>
        <w:fldChar w:fldCharType="separate"/>
      </w:r>
      <w:r>
        <w:rPr>
          <w:b w:val="0"/>
          <w:noProof/>
          <w:sz w:val="18"/>
        </w:rPr>
        <w:t>47</w:t>
      </w:r>
      <w:r w:rsidRPr="008724BC">
        <w:rPr>
          <w:b w:val="0"/>
          <w:noProof/>
          <w:sz w:val="18"/>
        </w:rPr>
        <w:fldChar w:fldCharType="end"/>
      </w:r>
    </w:p>
    <w:p w14:paraId="3044B221" w14:textId="1D4F113E" w:rsidR="008724BC" w:rsidRDefault="008724BC">
      <w:pPr>
        <w:pStyle w:val="TOC5"/>
        <w:rPr>
          <w:rFonts w:asciiTheme="minorHAnsi" w:eastAsiaTheme="minorEastAsia" w:hAnsiTheme="minorHAnsi" w:cstheme="minorBidi"/>
          <w:noProof/>
          <w:kern w:val="0"/>
          <w:sz w:val="22"/>
          <w:szCs w:val="22"/>
        </w:rPr>
      </w:pPr>
      <w:r>
        <w:rPr>
          <w:noProof/>
        </w:rPr>
        <w:t>52H</w:t>
      </w:r>
      <w:r>
        <w:rPr>
          <w:noProof/>
        </w:rPr>
        <w:tab/>
        <w:t>Transfer of tariff rate quota entitlement</w:t>
      </w:r>
      <w:r w:rsidRPr="008724BC">
        <w:rPr>
          <w:noProof/>
        </w:rPr>
        <w:tab/>
      </w:r>
      <w:r w:rsidRPr="008724BC">
        <w:rPr>
          <w:noProof/>
        </w:rPr>
        <w:fldChar w:fldCharType="begin"/>
      </w:r>
      <w:r w:rsidRPr="008724BC">
        <w:rPr>
          <w:noProof/>
        </w:rPr>
        <w:instrText xml:space="preserve"> PAGEREF _Toc125120971 \h </w:instrText>
      </w:r>
      <w:r w:rsidRPr="008724BC">
        <w:rPr>
          <w:noProof/>
        </w:rPr>
      </w:r>
      <w:r w:rsidRPr="008724BC">
        <w:rPr>
          <w:noProof/>
        </w:rPr>
        <w:fldChar w:fldCharType="separate"/>
      </w:r>
      <w:r>
        <w:rPr>
          <w:noProof/>
        </w:rPr>
        <w:t>47</w:t>
      </w:r>
      <w:r w:rsidRPr="008724BC">
        <w:rPr>
          <w:noProof/>
        </w:rPr>
        <w:fldChar w:fldCharType="end"/>
      </w:r>
    </w:p>
    <w:p w14:paraId="5672729B" w14:textId="4BE8BC6C" w:rsidR="008724BC" w:rsidRDefault="008724BC">
      <w:pPr>
        <w:pStyle w:val="TOC2"/>
        <w:rPr>
          <w:rFonts w:asciiTheme="minorHAnsi" w:eastAsiaTheme="minorEastAsia" w:hAnsiTheme="minorHAnsi" w:cstheme="minorBidi"/>
          <w:b w:val="0"/>
          <w:noProof/>
          <w:kern w:val="0"/>
          <w:sz w:val="22"/>
          <w:szCs w:val="22"/>
        </w:rPr>
      </w:pPr>
      <w:r>
        <w:rPr>
          <w:noProof/>
        </w:rPr>
        <w:t>Part 6—Production method</w:t>
      </w:r>
      <w:r w:rsidRPr="008724BC">
        <w:rPr>
          <w:b w:val="0"/>
          <w:noProof/>
          <w:sz w:val="18"/>
        </w:rPr>
        <w:tab/>
      </w:r>
      <w:r w:rsidRPr="008724BC">
        <w:rPr>
          <w:b w:val="0"/>
          <w:noProof/>
          <w:sz w:val="18"/>
        </w:rPr>
        <w:fldChar w:fldCharType="begin"/>
      </w:r>
      <w:r w:rsidRPr="008724BC">
        <w:rPr>
          <w:b w:val="0"/>
          <w:noProof/>
          <w:sz w:val="18"/>
        </w:rPr>
        <w:instrText xml:space="preserve"> PAGEREF _Toc125120972 \h </w:instrText>
      </w:r>
      <w:r w:rsidRPr="008724BC">
        <w:rPr>
          <w:b w:val="0"/>
          <w:noProof/>
          <w:sz w:val="18"/>
        </w:rPr>
      </w:r>
      <w:r w:rsidRPr="008724BC">
        <w:rPr>
          <w:b w:val="0"/>
          <w:noProof/>
          <w:sz w:val="18"/>
        </w:rPr>
        <w:fldChar w:fldCharType="separate"/>
      </w:r>
      <w:r>
        <w:rPr>
          <w:b w:val="0"/>
          <w:noProof/>
          <w:sz w:val="18"/>
        </w:rPr>
        <w:t>48</w:t>
      </w:r>
      <w:r w:rsidRPr="008724BC">
        <w:rPr>
          <w:b w:val="0"/>
          <w:noProof/>
          <w:sz w:val="18"/>
        </w:rPr>
        <w:fldChar w:fldCharType="end"/>
      </w:r>
    </w:p>
    <w:p w14:paraId="7FA37D3F" w14:textId="77E36442" w:rsidR="008724BC" w:rsidRDefault="008724BC">
      <w:pPr>
        <w:pStyle w:val="TOC3"/>
        <w:rPr>
          <w:rFonts w:asciiTheme="minorHAnsi" w:eastAsiaTheme="minorEastAsia" w:hAnsiTheme="minorHAnsi" w:cstheme="minorBidi"/>
          <w:b w:val="0"/>
          <w:noProof/>
          <w:kern w:val="0"/>
          <w:szCs w:val="22"/>
        </w:rPr>
      </w:pPr>
      <w:r>
        <w:rPr>
          <w:noProof/>
        </w:rPr>
        <w:t>Division 1—Preliminary</w:t>
      </w:r>
      <w:r w:rsidRPr="008724BC">
        <w:rPr>
          <w:b w:val="0"/>
          <w:noProof/>
          <w:sz w:val="18"/>
        </w:rPr>
        <w:tab/>
      </w:r>
      <w:r w:rsidRPr="008724BC">
        <w:rPr>
          <w:b w:val="0"/>
          <w:noProof/>
          <w:sz w:val="18"/>
        </w:rPr>
        <w:fldChar w:fldCharType="begin"/>
      </w:r>
      <w:r w:rsidRPr="008724BC">
        <w:rPr>
          <w:b w:val="0"/>
          <w:noProof/>
          <w:sz w:val="18"/>
        </w:rPr>
        <w:instrText xml:space="preserve"> PAGEREF _Toc125120973 \h </w:instrText>
      </w:r>
      <w:r w:rsidRPr="008724BC">
        <w:rPr>
          <w:b w:val="0"/>
          <w:noProof/>
          <w:sz w:val="18"/>
        </w:rPr>
      </w:r>
      <w:r w:rsidRPr="008724BC">
        <w:rPr>
          <w:b w:val="0"/>
          <w:noProof/>
          <w:sz w:val="18"/>
        </w:rPr>
        <w:fldChar w:fldCharType="separate"/>
      </w:r>
      <w:r>
        <w:rPr>
          <w:b w:val="0"/>
          <w:noProof/>
          <w:sz w:val="18"/>
        </w:rPr>
        <w:t>48</w:t>
      </w:r>
      <w:r w:rsidRPr="008724BC">
        <w:rPr>
          <w:b w:val="0"/>
          <w:noProof/>
          <w:sz w:val="18"/>
        </w:rPr>
        <w:fldChar w:fldCharType="end"/>
      </w:r>
    </w:p>
    <w:p w14:paraId="3E08CB07" w14:textId="72C2FAAF" w:rsidR="008724BC" w:rsidRDefault="008724BC">
      <w:pPr>
        <w:pStyle w:val="TOC5"/>
        <w:rPr>
          <w:rFonts w:asciiTheme="minorHAnsi" w:eastAsiaTheme="minorEastAsia" w:hAnsiTheme="minorHAnsi" w:cstheme="minorBidi"/>
          <w:noProof/>
          <w:kern w:val="0"/>
          <w:sz w:val="22"/>
          <w:szCs w:val="22"/>
        </w:rPr>
      </w:pPr>
      <w:r>
        <w:rPr>
          <w:noProof/>
        </w:rPr>
        <w:t>52J</w:t>
      </w:r>
      <w:r>
        <w:rPr>
          <w:noProof/>
        </w:rPr>
        <w:tab/>
        <w:t>Application of this Part</w:t>
      </w:r>
      <w:r w:rsidRPr="008724BC">
        <w:rPr>
          <w:noProof/>
        </w:rPr>
        <w:tab/>
      </w:r>
      <w:r w:rsidRPr="008724BC">
        <w:rPr>
          <w:noProof/>
        </w:rPr>
        <w:fldChar w:fldCharType="begin"/>
      </w:r>
      <w:r w:rsidRPr="008724BC">
        <w:rPr>
          <w:noProof/>
        </w:rPr>
        <w:instrText xml:space="preserve"> PAGEREF _Toc125120974 \h </w:instrText>
      </w:r>
      <w:r w:rsidRPr="008724BC">
        <w:rPr>
          <w:noProof/>
        </w:rPr>
      </w:r>
      <w:r w:rsidRPr="008724BC">
        <w:rPr>
          <w:noProof/>
        </w:rPr>
        <w:fldChar w:fldCharType="separate"/>
      </w:r>
      <w:r>
        <w:rPr>
          <w:noProof/>
        </w:rPr>
        <w:t>48</w:t>
      </w:r>
      <w:r w:rsidRPr="008724BC">
        <w:rPr>
          <w:noProof/>
        </w:rPr>
        <w:fldChar w:fldCharType="end"/>
      </w:r>
    </w:p>
    <w:p w14:paraId="7261B02B" w14:textId="5E01890B" w:rsidR="008724BC" w:rsidRDefault="008724BC">
      <w:pPr>
        <w:pStyle w:val="TOC5"/>
        <w:rPr>
          <w:rFonts w:asciiTheme="minorHAnsi" w:eastAsiaTheme="minorEastAsia" w:hAnsiTheme="minorHAnsi" w:cstheme="minorBidi"/>
          <w:noProof/>
          <w:kern w:val="0"/>
          <w:sz w:val="22"/>
          <w:szCs w:val="22"/>
        </w:rPr>
      </w:pPr>
      <w:r>
        <w:rPr>
          <w:noProof/>
        </w:rPr>
        <w:t>52K</w:t>
      </w:r>
      <w:r>
        <w:rPr>
          <w:noProof/>
        </w:rPr>
        <w:tab/>
        <w:t>Definitions</w:t>
      </w:r>
      <w:r w:rsidRPr="008724BC">
        <w:rPr>
          <w:noProof/>
        </w:rPr>
        <w:tab/>
      </w:r>
      <w:r w:rsidRPr="008724BC">
        <w:rPr>
          <w:noProof/>
        </w:rPr>
        <w:fldChar w:fldCharType="begin"/>
      </w:r>
      <w:r w:rsidRPr="008724BC">
        <w:rPr>
          <w:noProof/>
        </w:rPr>
        <w:instrText xml:space="preserve"> PAGEREF _Toc125120975 \h </w:instrText>
      </w:r>
      <w:r w:rsidRPr="008724BC">
        <w:rPr>
          <w:noProof/>
        </w:rPr>
      </w:r>
      <w:r w:rsidRPr="008724BC">
        <w:rPr>
          <w:noProof/>
        </w:rPr>
        <w:fldChar w:fldCharType="separate"/>
      </w:r>
      <w:r>
        <w:rPr>
          <w:noProof/>
        </w:rPr>
        <w:t>48</w:t>
      </w:r>
      <w:r w:rsidRPr="008724BC">
        <w:rPr>
          <w:noProof/>
        </w:rPr>
        <w:fldChar w:fldCharType="end"/>
      </w:r>
    </w:p>
    <w:p w14:paraId="28B05FA7" w14:textId="3EDB34F5" w:rsidR="008724BC" w:rsidRDefault="008724BC">
      <w:pPr>
        <w:pStyle w:val="TOC3"/>
        <w:rPr>
          <w:rFonts w:asciiTheme="minorHAnsi" w:eastAsiaTheme="minorEastAsia" w:hAnsiTheme="minorHAnsi" w:cstheme="minorBidi"/>
          <w:b w:val="0"/>
          <w:noProof/>
          <w:kern w:val="0"/>
          <w:szCs w:val="22"/>
        </w:rPr>
      </w:pPr>
      <w:r>
        <w:rPr>
          <w:noProof/>
        </w:rPr>
        <w:t>Division 2—Allocation of quota</w:t>
      </w:r>
      <w:r w:rsidRPr="008724BC">
        <w:rPr>
          <w:b w:val="0"/>
          <w:noProof/>
          <w:sz w:val="18"/>
        </w:rPr>
        <w:tab/>
      </w:r>
      <w:r w:rsidRPr="008724BC">
        <w:rPr>
          <w:b w:val="0"/>
          <w:noProof/>
          <w:sz w:val="18"/>
        </w:rPr>
        <w:fldChar w:fldCharType="begin"/>
      </w:r>
      <w:r w:rsidRPr="008724BC">
        <w:rPr>
          <w:b w:val="0"/>
          <w:noProof/>
          <w:sz w:val="18"/>
        </w:rPr>
        <w:instrText xml:space="preserve"> PAGEREF _Toc125120976 \h </w:instrText>
      </w:r>
      <w:r w:rsidRPr="008724BC">
        <w:rPr>
          <w:b w:val="0"/>
          <w:noProof/>
          <w:sz w:val="18"/>
        </w:rPr>
      </w:r>
      <w:r w:rsidRPr="008724BC">
        <w:rPr>
          <w:b w:val="0"/>
          <w:noProof/>
          <w:sz w:val="18"/>
        </w:rPr>
        <w:fldChar w:fldCharType="separate"/>
      </w:r>
      <w:r>
        <w:rPr>
          <w:b w:val="0"/>
          <w:noProof/>
          <w:sz w:val="18"/>
        </w:rPr>
        <w:t>49</w:t>
      </w:r>
      <w:r w:rsidRPr="008724BC">
        <w:rPr>
          <w:b w:val="0"/>
          <w:noProof/>
          <w:sz w:val="18"/>
        </w:rPr>
        <w:fldChar w:fldCharType="end"/>
      </w:r>
    </w:p>
    <w:p w14:paraId="1152513A" w14:textId="52C39781" w:rsidR="008724BC" w:rsidRDefault="008724BC">
      <w:pPr>
        <w:pStyle w:val="TOC5"/>
        <w:rPr>
          <w:rFonts w:asciiTheme="minorHAnsi" w:eastAsiaTheme="minorEastAsia" w:hAnsiTheme="minorHAnsi" w:cstheme="minorBidi"/>
          <w:noProof/>
          <w:kern w:val="0"/>
          <w:sz w:val="22"/>
          <w:szCs w:val="22"/>
        </w:rPr>
      </w:pPr>
      <w:r>
        <w:rPr>
          <w:noProof/>
        </w:rPr>
        <w:t>52L</w:t>
      </w:r>
      <w:r>
        <w:rPr>
          <w:noProof/>
        </w:rPr>
        <w:tab/>
        <w:t>Application for tariff rate quota entitlement</w:t>
      </w:r>
      <w:r w:rsidRPr="008724BC">
        <w:rPr>
          <w:noProof/>
        </w:rPr>
        <w:tab/>
      </w:r>
      <w:r w:rsidRPr="008724BC">
        <w:rPr>
          <w:noProof/>
        </w:rPr>
        <w:fldChar w:fldCharType="begin"/>
      </w:r>
      <w:r w:rsidRPr="008724BC">
        <w:rPr>
          <w:noProof/>
        </w:rPr>
        <w:instrText xml:space="preserve"> PAGEREF _Toc125120977 \h </w:instrText>
      </w:r>
      <w:r w:rsidRPr="008724BC">
        <w:rPr>
          <w:noProof/>
        </w:rPr>
      </w:r>
      <w:r w:rsidRPr="008724BC">
        <w:rPr>
          <w:noProof/>
        </w:rPr>
        <w:fldChar w:fldCharType="separate"/>
      </w:r>
      <w:r>
        <w:rPr>
          <w:noProof/>
        </w:rPr>
        <w:t>49</w:t>
      </w:r>
      <w:r w:rsidRPr="008724BC">
        <w:rPr>
          <w:noProof/>
        </w:rPr>
        <w:fldChar w:fldCharType="end"/>
      </w:r>
    </w:p>
    <w:p w14:paraId="1E02E375" w14:textId="46771E8C" w:rsidR="008724BC" w:rsidRDefault="008724BC">
      <w:pPr>
        <w:pStyle w:val="TOC5"/>
        <w:rPr>
          <w:rFonts w:asciiTheme="minorHAnsi" w:eastAsiaTheme="minorEastAsia" w:hAnsiTheme="minorHAnsi" w:cstheme="minorBidi"/>
          <w:noProof/>
          <w:kern w:val="0"/>
          <w:sz w:val="22"/>
          <w:szCs w:val="22"/>
        </w:rPr>
      </w:pPr>
      <w:r>
        <w:rPr>
          <w:noProof/>
        </w:rPr>
        <w:t>52M</w:t>
      </w:r>
      <w:r>
        <w:rPr>
          <w:noProof/>
        </w:rPr>
        <w:tab/>
        <w:t>Allocation of tariff rate quota entitlement</w:t>
      </w:r>
      <w:r w:rsidRPr="008724BC">
        <w:rPr>
          <w:noProof/>
        </w:rPr>
        <w:tab/>
      </w:r>
      <w:r w:rsidRPr="008724BC">
        <w:rPr>
          <w:noProof/>
        </w:rPr>
        <w:fldChar w:fldCharType="begin"/>
      </w:r>
      <w:r w:rsidRPr="008724BC">
        <w:rPr>
          <w:noProof/>
        </w:rPr>
        <w:instrText xml:space="preserve"> PAGEREF _Toc125120978 \h </w:instrText>
      </w:r>
      <w:r w:rsidRPr="008724BC">
        <w:rPr>
          <w:noProof/>
        </w:rPr>
      </w:r>
      <w:r w:rsidRPr="008724BC">
        <w:rPr>
          <w:noProof/>
        </w:rPr>
        <w:fldChar w:fldCharType="separate"/>
      </w:r>
      <w:r>
        <w:rPr>
          <w:noProof/>
        </w:rPr>
        <w:t>49</w:t>
      </w:r>
      <w:r w:rsidRPr="008724BC">
        <w:rPr>
          <w:noProof/>
        </w:rPr>
        <w:fldChar w:fldCharType="end"/>
      </w:r>
    </w:p>
    <w:p w14:paraId="6FDCBA9F" w14:textId="22B2F568" w:rsidR="008724BC" w:rsidRDefault="008724BC">
      <w:pPr>
        <w:pStyle w:val="TOC3"/>
        <w:rPr>
          <w:rFonts w:asciiTheme="minorHAnsi" w:eastAsiaTheme="minorEastAsia" w:hAnsiTheme="minorHAnsi" w:cstheme="minorBidi"/>
          <w:b w:val="0"/>
          <w:noProof/>
          <w:kern w:val="0"/>
          <w:szCs w:val="22"/>
        </w:rPr>
      </w:pPr>
      <w:r>
        <w:rPr>
          <w:noProof/>
        </w:rPr>
        <w:t>Division 3—Tariff rate quota certificates</w:t>
      </w:r>
      <w:r w:rsidRPr="008724BC">
        <w:rPr>
          <w:b w:val="0"/>
          <w:noProof/>
          <w:sz w:val="18"/>
        </w:rPr>
        <w:tab/>
      </w:r>
      <w:r w:rsidRPr="008724BC">
        <w:rPr>
          <w:b w:val="0"/>
          <w:noProof/>
          <w:sz w:val="18"/>
        </w:rPr>
        <w:fldChar w:fldCharType="begin"/>
      </w:r>
      <w:r w:rsidRPr="008724BC">
        <w:rPr>
          <w:b w:val="0"/>
          <w:noProof/>
          <w:sz w:val="18"/>
        </w:rPr>
        <w:instrText xml:space="preserve"> PAGEREF _Toc125120979 \h </w:instrText>
      </w:r>
      <w:r w:rsidRPr="008724BC">
        <w:rPr>
          <w:b w:val="0"/>
          <w:noProof/>
          <w:sz w:val="18"/>
        </w:rPr>
      </w:r>
      <w:r w:rsidRPr="008724BC">
        <w:rPr>
          <w:b w:val="0"/>
          <w:noProof/>
          <w:sz w:val="18"/>
        </w:rPr>
        <w:fldChar w:fldCharType="separate"/>
      </w:r>
      <w:r>
        <w:rPr>
          <w:b w:val="0"/>
          <w:noProof/>
          <w:sz w:val="18"/>
        </w:rPr>
        <w:t>51</w:t>
      </w:r>
      <w:r w:rsidRPr="008724BC">
        <w:rPr>
          <w:b w:val="0"/>
          <w:noProof/>
          <w:sz w:val="18"/>
        </w:rPr>
        <w:fldChar w:fldCharType="end"/>
      </w:r>
    </w:p>
    <w:p w14:paraId="01F04BAB" w14:textId="54D7DB1F" w:rsidR="008724BC" w:rsidRDefault="008724BC">
      <w:pPr>
        <w:pStyle w:val="TOC5"/>
        <w:rPr>
          <w:rFonts w:asciiTheme="minorHAnsi" w:eastAsiaTheme="minorEastAsia" w:hAnsiTheme="minorHAnsi" w:cstheme="minorBidi"/>
          <w:noProof/>
          <w:kern w:val="0"/>
          <w:sz w:val="22"/>
          <w:szCs w:val="22"/>
        </w:rPr>
      </w:pPr>
      <w:r>
        <w:rPr>
          <w:noProof/>
        </w:rPr>
        <w:t>52N</w:t>
      </w:r>
      <w:r>
        <w:rPr>
          <w:noProof/>
        </w:rPr>
        <w:tab/>
        <w:t>Applications for tariff rate quota certificates</w:t>
      </w:r>
      <w:r w:rsidRPr="008724BC">
        <w:rPr>
          <w:noProof/>
        </w:rPr>
        <w:tab/>
      </w:r>
      <w:r w:rsidRPr="008724BC">
        <w:rPr>
          <w:noProof/>
        </w:rPr>
        <w:fldChar w:fldCharType="begin"/>
      </w:r>
      <w:r w:rsidRPr="008724BC">
        <w:rPr>
          <w:noProof/>
        </w:rPr>
        <w:instrText xml:space="preserve"> PAGEREF _Toc125120980 \h </w:instrText>
      </w:r>
      <w:r w:rsidRPr="008724BC">
        <w:rPr>
          <w:noProof/>
        </w:rPr>
      </w:r>
      <w:r w:rsidRPr="008724BC">
        <w:rPr>
          <w:noProof/>
        </w:rPr>
        <w:fldChar w:fldCharType="separate"/>
      </w:r>
      <w:r>
        <w:rPr>
          <w:noProof/>
        </w:rPr>
        <w:t>51</w:t>
      </w:r>
      <w:r w:rsidRPr="008724BC">
        <w:rPr>
          <w:noProof/>
        </w:rPr>
        <w:fldChar w:fldCharType="end"/>
      </w:r>
    </w:p>
    <w:p w14:paraId="7A9393CB" w14:textId="6C8BDDC8" w:rsidR="008724BC" w:rsidRDefault="008724BC">
      <w:pPr>
        <w:pStyle w:val="TOC5"/>
        <w:rPr>
          <w:rFonts w:asciiTheme="minorHAnsi" w:eastAsiaTheme="minorEastAsia" w:hAnsiTheme="minorHAnsi" w:cstheme="minorBidi"/>
          <w:noProof/>
          <w:kern w:val="0"/>
          <w:sz w:val="22"/>
          <w:szCs w:val="22"/>
        </w:rPr>
      </w:pPr>
      <w:r>
        <w:rPr>
          <w:noProof/>
        </w:rPr>
        <w:t>52P</w:t>
      </w:r>
      <w:r>
        <w:rPr>
          <w:noProof/>
        </w:rPr>
        <w:tab/>
        <w:t>Applications to be dealt with in order of receipt</w:t>
      </w:r>
      <w:r w:rsidRPr="008724BC">
        <w:rPr>
          <w:noProof/>
        </w:rPr>
        <w:tab/>
      </w:r>
      <w:r w:rsidRPr="008724BC">
        <w:rPr>
          <w:noProof/>
        </w:rPr>
        <w:fldChar w:fldCharType="begin"/>
      </w:r>
      <w:r w:rsidRPr="008724BC">
        <w:rPr>
          <w:noProof/>
        </w:rPr>
        <w:instrText xml:space="preserve"> PAGEREF _Toc125120981 \h </w:instrText>
      </w:r>
      <w:r w:rsidRPr="008724BC">
        <w:rPr>
          <w:noProof/>
        </w:rPr>
      </w:r>
      <w:r w:rsidRPr="008724BC">
        <w:rPr>
          <w:noProof/>
        </w:rPr>
        <w:fldChar w:fldCharType="separate"/>
      </w:r>
      <w:r>
        <w:rPr>
          <w:noProof/>
        </w:rPr>
        <w:t>51</w:t>
      </w:r>
      <w:r w:rsidRPr="008724BC">
        <w:rPr>
          <w:noProof/>
        </w:rPr>
        <w:fldChar w:fldCharType="end"/>
      </w:r>
    </w:p>
    <w:p w14:paraId="0A99C731" w14:textId="37B07C65" w:rsidR="008724BC" w:rsidRDefault="008724BC">
      <w:pPr>
        <w:pStyle w:val="TOC5"/>
        <w:rPr>
          <w:rFonts w:asciiTheme="minorHAnsi" w:eastAsiaTheme="minorEastAsia" w:hAnsiTheme="minorHAnsi" w:cstheme="minorBidi"/>
          <w:noProof/>
          <w:kern w:val="0"/>
          <w:sz w:val="22"/>
          <w:szCs w:val="22"/>
        </w:rPr>
      </w:pPr>
      <w:r>
        <w:rPr>
          <w:noProof/>
        </w:rPr>
        <w:t>52Q</w:t>
      </w:r>
      <w:r>
        <w:rPr>
          <w:noProof/>
        </w:rPr>
        <w:tab/>
        <w:t>Issuing tariff rate quota certificates</w:t>
      </w:r>
      <w:r w:rsidRPr="008724BC">
        <w:rPr>
          <w:noProof/>
        </w:rPr>
        <w:tab/>
      </w:r>
      <w:r w:rsidRPr="008724BC">
        <w:rPr>
          <w:noProof/>
        </w:rPr>
        <w:fldChar w:fldCharType="begin"/>
      </w:r>
      <w:r w:rsidRPr="008724BC">
        <w:rPr>
          <w:noProof/>
        </w:rPr>
        <w:instrText xml:space="preserve"> PAGEREF _Toc125120982 \h </w:instrText>
      </w:r>
      <w:r w:rsidRPr="008724BC">
        <w:rPr>
          <w:noProof/>
        </w:rPr>
      </w:r>
      <w:r w:rsidRPr="008724BC">
        <w:rPr>
          <w:noProof/>
        </w:rPr>
        <w:fldChar w:fldCharType="separate"/>
      </w:r>
      <w:r>
        <w:rPr>
          <w:noProof/>
        </w:rPr>
        <w:t>51</w:t>
      </w:r>
      <w:r w:rsidRPr="008724BC">
        <w:rPr>
          <w:noProof/>
        </w:rPr>
        <w:fldChar w:fldCharType="end"/>
      </w:r>
    </w:p>
    <w:p w14:paraId="487B5155" w14:textId="26102CBA" w:rsidR="008724BC" w:rsidRDefault="008724BC">
      <w:pPr>
        <w:pStyle w:val="TOC3"/>
        <w:rPr>
          <w:rFonts w:asciiTheme="minorHAnsi" w:eastAsiaTheme="minorEastAsia" w:hAnsiTheme="minorHAnsi" w:cstheme="minorBidi"/>
          <w:b w:val="0"/>
          <w:noProof/>
          <w:kern w:val="0"/>
          <w:szCs w:val="22"/>
        </w:rPr>
      </w:pPr>
      <w:r>
        <w:rPr>
          <w:noProof/>
        </w:rPr>
        <w:t>Division 4—Transfer of quota</w:t>
      </w:r>
      <w:r w:rsidRPr="008724BC">
        <w:rPr>
          <w:b w:val="0"/>
          <w:noProof/>
          <w:sz w:val="18"/>
        </w:rPr>
        <w:tab/>
      </w:r>
      <w:r w:rsidRPr="008724BC">
        <w:rPr>
          <w:b w:val="0"/>
          <w:noProof/>
          <w:sz w:val="18"/>
        </w:rPr>
        <w:fldChar w:fldCharType="begin"/>
      </w:r>
      <w:r w:rsidRPr="008724BC">
        <w:rPr>
          <w:b w:val="0"/>
          <w:noProof/>
          <w:sz w:val="18"/>
        </w:rPr>
        <w:instrText xml:space="preserve"> PAGEREF _Toc125120983 \h </w:instrText>
      </w:r>
      <w:r w:rsidRPr="008724BC">
        <w:rPr>
          <w:b w:val="0"/>
          <w:noProof/>
          <w:sz w:val="18"/>
        </w:rPr>
      </w:r>
      <w:r w:rsidRPr="008724BC">
        <w:rPr>
          <w:b w:val="0"/>
          <w:noProof/>
          <w:sz w:val="18"/>
        </w:rPr>
        <w:fldChar w:fldCharType="separate"/>
      </w:r>
      <w:r>
        <w:rPr>
          <w:b w:val="0"/>
          <w:noProof/>
          <w:sz w:val="18"/>
        </w:rPr>
        <w:t>52</w:t>
      </w:r>
      <w:r w:rsidRPr="008724BC">
        <w:rPr>
          <w:b w:val="0"/>
          <w:noProof/>
          <w:sz w:val="18"/>
        </w:rPr>
        <w:fldChar w:fldCharType="end"/>
      </w:r>
    </w:p>
    <w:p w14:paraId="3DEBFC00" w14:textId="262B6CC4" w:rsidR="008724BC" w:rsidRDefault="008724BC">
      <w:pPr>
        <w:pStyle w:val="TOC5"/>
        <w:rPr>
          <w:rFonts w:asciiTheme="minorHAnsi" w:eastAsiaTheme="minorEastAsia" w:hAnsiTheme="minorHAnsi" w:cstheme="minorBidi"/>
          <w:noProof/>
          <w:kern w:val="0"/>
          <w:sz w:val="22"/>
          <w:szCs w:val="22"/>
        </w:rPr>
      </w:pPr>
      <w:r>
        <w:rPr>
          <w:noProof/>
        </w:rPr>
        <w:t>52R</w:t>
      </w:r>
      <w:r>
        <w:rPr>
          <w:noProof/>
        </w:rPr>
        <w:tab/>
        <w:t>Transfer of tariff rate quota entitlement</w:t>
      </w:r>
      <w:r w:rsidRPr="008724BC">
        <w:rPr>
          <w:noProof/>
        </w:rPr>
        <w:tab/>
      </w:r>
      <w:r w:rsidRPr="008724BC">
        <w:rPr>
          <w:noProof/>
        </w:rPr>
        <w:fldChar w:fldCharType="begin"/>
      </w:r>
      <w:r w:rsidRPr="008724BC">
        <w:rPr>
          <w:noProof/>
        </w:rPr>
        <w:instrText xml:space="preserve"> PAGEREF _Toc125120984 \h </w:instrText>
      </w:r>
      <w:r w:rsidRPr="008724BC">
        <w:rPr>
          <w:noProof/>
        </w:rPr>
      </w:r>
      <w:r w:rsidRPr="008724BC">
        <w:rPr>
          <w:noProof/>
        </w:rPr>
        <w:fldChar w:fldCharType="separate"/>
      </w:r>
      <w:r>
        <w:rPr>
          <w:noProof/>
        </w:rPr>
        <w:t>52</w:t>
      </w:r>
      <w:r w:rsidRPr="008724BC">
        <w:rPr>
          <w:noProof/>
        </w:rPr>
        <w:fldChar w:fldCharType="end"/>
      </w:r>
    </w:p>
    <w:p w14:paraId="212F68D7" w14:textId="557BBD86" w:rsidR="008724BC" w:rsidRDefault="008724BC">
      <w:pPr>
        <w:pStyle w:val="TOC1"/>
        <w:rPr>
          <w:rFonts w:asciiTheme="minorHAnsi" w:eastAsiaTheme="minorEastAsia" w:hAnsiTheme="minorHAnsi" w:cstheme="minorBidi"/>
          <w:b w:val="0"/>
          <w:noProof/>
          <w:kern w:val="0"/>
          <w:sz w:val="22"/>
          <w:szCs w:val="22"/>
        </w:rPr>
      </w:pPr>
      <w:r>
        <w:rPr>
          <w:noProof/>
        </w:rPr>
        <w:t>Chapter 3—Exports covered by tariff rate quotas</w:t>
      </w:r>
      <w:r w:rsidRPr="008724BC">
        <w:rPr>
          <w:b w:val="0"/>
          <w:noProof/>
          <w:sz w:val="18"/>
        </w:rPr>
        <w:tab/>
      </w:r>
      <w:r w:rsidRPr="008724BC">
        <w:rPr>
          <w:b w:val="0"/>
          <w:noProof/>
          <w:sz w:val="18"/>
        </w:rPr>
        <w:fldChar w:fldCharType="begin"/>
      </w:r>
      <w:r w:rsidRPr="008724BC">
        <w:rPr>
          <w:b w:val="0"/>
          <w:noProof/>
          <w:sz w:val="18"/>
        </w:rPr>
        <w:instrText xml:space="preserve"> PAGEREF _Toc125120985 \h </w:instrText>
      </w:r>
      <w:r w:rsidRPr="008724BC">
        <w:rPr>
          <w:b w:val="0"/>
          <w:noProof/>
          <w:sz w:val="18"/>
        </w:rPr>
      </w:r>
      <w:r w:rsidRPr="008724BC">
        <w:rPr>
          <w:b w:val="0"/>
          <w:noProof/>
          <w:sz w:val="18"/>
        </w:rPr>
        <w:fldChar w:fldCharType="separate"/>
      </w:r>
      <w:r>
        <w:rPr>
          <w:b w:val="0"/>
          <w:noProof/>
          <w:sz w:val="18"/>
        </w:rPr>
        <w:t>53</w:t>
      </w:r>
      <w:r w:rsidRPr="008724BC">
        <w:rPr>
          <w:b w:val="0"/>
          <w:noProof/>
          <w:sz w:val="18"/>
        </w:rPr>
        <w:fldChar w:fldCharType="end"/>
      </w:r>
    </w:p>
    <w:p w14:paraId="32D5B59B" w14:textId="5896B2E5" w:rsidR="008724BC" w:rsidRDefault="008724BC">
      <w:pPr>
        <w:pStyle w:val="TOC2"/>
        <w:rPr>
          <w:rFonts w:asciiTheme="minorHAnsi" w:eastAsiaTheme="minorEastAsia" w:hAnsiTheme="minorHAnsi" w:cstheme="minorBidi"/>
          <w:b w:val="0"/>
          <w:noProof/>
          <w:kern w:val="0"/>
          <w:sz w:val="22"/>
          <w:szCs w:val="22"/>
        </w:rPr>
      </w:pPr>
      <w:r>
        <w:rPr>
          <w:noProof/>
        </w:rPr>
        <w:t>Part 1—Exports to the European Union</w:t>
      </w:r>
      <w:r w:rsidRPr="008724BC">
        <w:rPr>
          <w:b w:val="0"/>
          <w:noProof/>
          <w:sz w:val="18"/>
        </w:rPr>
        <w:tab/>
      </w:r>
      <w:r w:rsidRPr="008724BC">
        <w:rPr>
          <w:b w:val="0"/>
          <w:noProof/>
          <w:sz w:val="18"/>
        </w:rPr>
        <w:fldChar w:fldCharType="begin"/>
      </w:r>
      <w:r w:rsidRPr="008724BC">
        <w:rPr>
          <w:b w:val="0"/>
          <w:noProof/>
          <w:sz w:val="18"/>
        </w:rPr>
        <w:instrText xml:space="preserve"> PAGEREF _Toc125120986 \h </w:instrText>
      </w:r>
      <w:r w:rsidRPr="008724BC">
        <w:rPr>
          <w:b w:val="0"/>
          <w:noProof/>
          <w:sz w:val="18"/>
        </w:rPr>
      </w:r>
      <w:r w:rsidRPr="008724BC">
        <w:rPr>
          <w:b w:val="0"/>
          <w:noProof/>
          <w:sz w:val="18"/>
        </w:rPr>
        <w:fldChar w:fldCharType="separate"/>
      </w:r>
      <w:r>
        <w:rPr>
          <w:b w:val="0"/>
          <w:noProof/>
          <w:sz w:val="18"/>
        </w:rPr>
        <w:t>53</w:t>
      </w:r>
      <w:r w:rsidRPr="008724BC">
        <w:rPr>
          <w:b w:val="0"/>
          <w:noProof/>
          <w:sz w:val="18"/>
        </w:rPr>
        <w:fldChar w:fldCharType="end"/>
      </w:r>
    </w:p>
    <w:p w14:paraId="4BA4C94F" w14:textId="1D42380F" w:rsidR="008724BC" w:rsidRDefault="008724BC">
      <w:pPr>
        <w:pStyle w:val="TOC3"/>
        <w:rPr>
          <w:rFonts w:asciiTheme="minorHAnsi" w:eastAsiaTheme="minorEastAsia" w:hAnsiTheme="minorHAnsi" w:cstheme="minorBidi"/>
          <w:b w:val="0"/>
          <w:noProof/>
          <w:kern w:val="0"/>
          <w:szCs w:val="22"/>
        </w:rPr>
      </w:pPr>
      <w:r>
        <w:rPr>
          <w:noProof/>
        </w:rPr>
        <w:t>Division 1—EU buffalo meat</w:t>
      </w:r>
      <w:r w:rsidRPr="008724BC">
        <w:rPr>
          <w:b w:val="0"/>
          <w:noProof/>
          <w:sz w:val="18"/>
        </w:rPr>
        <w:tab/>
      </w:r>
      <w:r w:rsidRPr="008724BC">
        <w:rPr>
          <w:b w:val="0"/>
          <w:noProof/>
          <w:sz w:val="18"/>
        </w:rPr>
        <w:fldChar w:fldCharType="begin"/>
      </w:r>
      <w:r w:rsidRPr="008724BC">
        <w:rPr>
          <w:b w:val="0"/>
          <w:noProof/>
          <w:sz w:val="18"/>
        </w:rPr>
        <w:instrText xml:space="preserve"> PAGEREF _Toc125120987 \h </w:instrText>
      </w:r>
      <w:r w:rsidRPr="008724BC">
        <w:rPr>
          <w:b w:val="0"/>
          <w:noProof/>
          <w:sz w:val="18"/>
        </w:rPr>
      </w:r>
      <w:r w:rsidRPr="008724BC">
        <w:rPr>
          <w:b w:val="0"/>
          <w:noProof/>
          <w:sz w:val="18"/>
        </w:rPr>
        <w:fldChar w:fldCharType="separate"/>
      </w:r>
      <w:r>
        <w:rPr>
          <w:b w:val="0"/>
          <w:noProof/>
          <w:sz w:val="18"/>
        </w:rPr>
        <w:t>53</w:t>
      </w:r>
      <w:r w:rsidRPr="008724BC">
        <w:rPr>
          <w:b w:val="0"/>
          <w:noProof/>
          <w:sz w:val="18"/>
        </w:rPr>
        <w:fldChar w:fldCharType="end"/>
      </w:r>
    </w:p>
    <w:p w14:paraId="0BCBB8EA" w14:textId="4CE2EC21" w:rsidR="008724BC" w:rsidRDefault="008724BC">
      <w:pPr>
        <w:pStyle w:val="TOC5"/>
        <w:rPr>
          <w:rFonts w:asciiTheme="minorHAnsi" w:eastAsiaTheme="minorEastAsia" w:hAnsiTheme="minorHAnsi" w:cstheme="minorBidi"/>
          <w:noProof/>
          <w:kern w:val="0"/>
          <w:sz w:val="22"/>
          <w:szCs w:val="22"/>
        </w:rPr>
      </w:pPr>
      <w:r>
        <w:rPr>
          <w:noProof/>
        </w:rPr>
        <w:t>53</w:t>
      </w:r>
      <w:r>
        <w:rPr>
          <w:noProof/>
        </w:rPr>
        <w:tab/>
        <w:t>EU buffalo meat</w:t>
      </w:r>
      <w:r w:rsidRPr="008724BC">
        <w:rPr>
          <w:noProof/>
        </w:rPr>
        <w:tab/>
      </w:r>
      <w:r w:rsidRPr="008724BC">
        <w:rPr>
          <w:noProof/>
        </w:rPr>
        <w:fldChar w:fldCharType="begin"/>
      </w:r>
      <w:r w:rsidRPr="008724BC">
        <w:rPr>
          <w:noProof/>
        </w:rPr>
        <w:instrText xml:space="preserve"> PAGEREF _Toc125120988 \h </w:instrText>
      </w:r>
      <w:r w:rsidRPr="008724BC">
        <w:rPr>
          <w:noProof/>
        </w:rPr>
      </w:r>
      <w:r w:rsidRPr="008724BC">
        <w:rPr>
          <w:noProof/>
        </w:rPr>
        <w:fldChar w:fldCharType="separate"/>
      </w:r>
      <w:r>
        <w:rPr>
          <w:noProof/>
        </w:rPr>
        <w:t>53</w:t>
      </w:r>
      <w:r w:rsidRPr="008724BC">
        <w:rPr>
          <w:noProof/>
        </w:rPr>
        <w:fldChar w:fldCharType="end"/>
      </w:r>
    </w:p>
    <w:p w14:paraId="21819AFD" w14:textId="11040C7B" w:rsidR="008724BC" w:rsidRDefault="008724BC">
      <w:pPr>
        <w:pStyle w:val="TOC5"/>
        <w:rPr>
          <w:rFonts w:asciiTheme="minorHAnsi" w:eastAsiaTheme="minorEastAsia" w:hAnsiTheme="minorHAnsi" w:cstheme="minorBidi"/>
          <w:noProof/>
          <w:kern w:val="0"/>
          <w:sz w:val="22"/>
          <w:szCs w:val="22"/>
        </w:rPr>
      </w:pPr>
      <w:r>
        <w:rPr>
          <w:noProof/>
        </w:rPr>
        <w:t>54</w:t>
      </w:r>
      <w:r>
        <w:rPr>
          <w:noProof/>
        </w:rPr>
        <w:tab/>
        <w:t>Quota year</w:t>
      </w:r>
      <w:r w:rsidRPr="008724BC">
        <w:rPr>
          <w:noProof/>
        </w:rPr>
        <w:tab/>
      </w:r>
      <w:r w:rsidRPr="008724BC">
        <w:rPr>
          <w:noProof/>
        </w:rPr>
        <w:fldChar w:fldCharType="begin"/>
      </w:r>
      <w:r w:rsidRPr="008724BC">
        <w:rPr>
          <w:noProof/>
        </w:rPr>
        <w:instrText xml:space="preserve"> PAGEREF _Toc125120989 \h </w:instrText>
      </w:r>
      <w:r w:rsidRPr="008724BC">
        <w:rPr>
          <w:noProof/>
        </w:rPr>
      </w:r>
      <w:r w:rsidRPr="008724BC">
        <w:rPr>
          <w:noProof/>
        </w:rPr>
        <w:fldChar w:fldCharType="separate"/>
      </w:r>
      <w:r>
        <w:rPr>
          <w:noProof/>
        </w:rPr>
        <w:t>53</w:t>
      </w:r>
      <w:r w:rsidRPr="008724BC">
        <w:rPr>
          <w:noProof/>
        </w:rPr>
        <w:fldChar w:fldCharType="end"/>
      </w:r>
    </w:p>
    <w:p w14:paraId="0423954F" w14:textId="6399E3FE" w:rsidR="008724BC" w:rsidRDefault="008724BC">
      <w:pPr>
        <w:pStyle w:val="TOC5"/>
        <w:rPr>
          <w:rFonts w:asciiTheme="minorHAnsi" w:eastAsiaTheme="minorEastAsia" w:hAnsiTheme="minorHAnsi" w:cstheme="minorBidi"/>
          <w:noProof/>
          <w:kern w:val="0"/>
          <w:sz w:val="22"/>
          <w:szCs w:val="22"/>
        </w:rPr>
      </w:pPr>
      <w:r>
        <w:rPr>
          <w:noProof/>
        </w:rPr>
        <w:t>55</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_Toc125120990 \h </w:instrText>
      </w:r>
      <w:r w:rsidRPr="008724BC">
        <w:rPr>
          <w:noProof/>
        </w:rPr>
      </w:r>
      <w:r w:rsidRPr="008724BC">
        <w:rPr>
          <w:noProof/>
        </w:rPr>
        <w:fldChar w:fldCharType="separate"/>
      </w:r>
      <w:r>
        <w:rPr>
          <w:noProof/>
        </w:rPr>
        <w:t>53</w:t>
      </w:r>
      <w:r w:rsidRPr="008724BC">
        <w:rPr>
          <w:noProof/>
        </w:rPr>
        <w:fldChar w:fldCharType="end"/>
      </w:r>
    </w:p>
    <w:p w14:paraId="6423B06B" w14:textId="3C0940ED" w:rsidR="008724BC" w:rsidRDefault="008724BC">
      <w:pPr>
        <w:pStyle w:val="TOC5"/>
        <w:rPr>
          <w:rFonts w:asciiTheme="minorHAnsi" w:eastAsiaTheme="minorEastAsia" w:hAnsiTheme="minorHAnsi" w:cstheme="minorBidi"/>
          <w:noProof/>
          <w:kern w:val="0"/>
          <w:sz w:val="22"/>
          <w:szCs w:val="22"/>
        </w:rPr>
      </w:pPr>
      <w:r>
        <w:rPr>
          <w:noProof/>
        </w:rPr>
        <w:t>56</w:t>
      </w:r>
      <w:r>
        <w:rPr>
          <w:noProof/>
        </w:rPr>
        <w:tab/>
        <w:t>Annual access amount</w:t>
      </w:r>
      <w:r w:rsidRPr="008724BC">
        <w:rPr>
          <w:noProof/>
        </w:rPr>
        <w:tab/>
      </w:r>
      <w:r w:rsidRPr="008724BC">
        <w:rPr>
          <w:noProof/>
        </w:rPr>
        <w:fldChar w:fldCharType="begin"/>
      </w:r>
      <w:r w:rsidRPr="008724BC">
        <w:rPr>
          <w:noProof/>
        </w:rPr>
        <w:instrText xml:space="preserve"> PAGEREF _Toc125120991 \h </w:instrText>
      </w:r>
      <w:r w:rsidRPr="008724BC">
        <w:rPr>
          <w:noProof/>
        </w:rPr>
      </w:r>
      <w:r w:rsidRPr="008724BC">
        <w:rPr>
          <w:noProof/>
        </w:rPr>
        <w:fldChar w:fldCharType="separate"/>
      </w:r>
      <w:r>
        <w:rPr>
          <w:noProof/>
        </w:rPr>
        <w:t>53</w:t>
      </w:r>
      <w:r w:rsidRPr="008724BC">
        <w:rPr>
          <w:noProof/>
        </w:rPr>
        <w:fldChar w:fldCharType="end"/>
      </w:r>
    </w:p>
    <w:p w14:paraId="4833E5F7" w14:textId="622D852F" w:rsidR="008724BC" w:rsidRDefault="008724BC">
      <w:pPr>
        <w:pStyle w:val="TOC3"/>
        <w:rPr>
          <w:rFonts w:asciiTheme="minorHAnsi" w:eastAsiaTheme="minorEastAsia" w:hAnsiTheme="minorHAnsi" w:cstheme="minorBidi"/>
          <w:b w:val="0"/>
          <w:noProof/>
          <w:kern w:val="0"/>
          <w:szCs w:val="22"/>
        </w:rPr>
      </w:pPr>
      <w:r>
        <w:rPr>
          <w:noProof/>
        </w:rPr>
        <w:t>Division 2—EU grain fed beef</w:t>
      </w:r>
      <w:r w:rsidRPr="008724BC">
        <w:rPr>
          <w:b w:val="0"/>
          <w:noProof/>
          <w:sz w:val="18"/>
        </w:rPr>
        <w:tab/>
      </w:r>
      <w:r w:rsidRPr="008724BC">
        <w:rPr>
          <w:b w:val="0"/>
          <w:noProof/>
          <w:sz w:val="18"/>
        </w:rPr>
        <w:fldChar w:fldCharType="begin"/>
      </w:r>
      <w:r w:rsidRPr="008724BC">
        <w:rPr>
          <w:b w:val="0"/>
          <w:noProof/>
          <w:sz w:val="18"/>
        </w:rPr>
        <w:instrText xml:space="preserve"> PAGEREF _Toc125120992 \h </w:instrText>
      </w:r>
      <w:r w:rsidRPr="008724BC">
        <w:rPr>
          <w:b w:val="0"/>
          <w:noProof/>
          <w:sz w:val="18"/>
        </w:rPr>
      </w:r>
      <w:r w:rsidRPr="008724BC">
        <w:rPr>
          <w:b w:val="0"/>
          <w:noProof/>
          <w:sz w:val="18"/>
        </w:rPr>
        <w:fldChar w:fldCharType="separate"/>
      </w:r>
      <w:r>
        <w:rPr>
          <w:b w:val="0"/>
          <w:noProof/>
          <w:sz w:val="18"/>
        </w:rPr>
        <w:t>54</w:t>
      </w:r>
      <w:r w:rsidRPr="008724BC">
        <w:rPr>
          <w:b w:val="0"/>
          <w:noProof/>
          <w:sz w:val="18"/>
        </w:rPr>
        <w:fldChar w:fldCharType="end"/>
      </w:r>
    </w:p>
    <w:p w14:paraId="0A0A208E" w14:textId="53D68528" w:rsidR="008724BC" w:rsidRDefault="008724BC">
      <w:pPr>
        <w:pStyle w:val="TOC5"/>
        <w:rPr>
          <w:rFonts w:asciiTheme="minorHAnsi" w:eastAsiaTheme="minorEastAsia" w:hAnsiTheme="minorHAnsi" w:cstheme="minorBidi"/>
          <w:noProof/>
          <w:kern w:val="0"/>
          <w:sz w:val="22"/>
          <w:szCs w:val="22"/>
        </w:rPr>
      </w:pPr>
      <w:r>
        <w:rPr>
          <w:noProof/>
        </w:rPr>
        <w:t>57</w:t>
      </w:r>
      <w:r>
        <w:rPr>
          <w:noProof/>
        </w:rPr>
        <w:tab/>
        <w:t>EU grain fed beef</w:t>
      </w:r>
      <w:r w:rsidRPr="008724BC">
        <w:rPr>
          <w:noProof/>
        </w:rPr>
        <w:tab/>
      </w:r>
      <w:r w:rsidRPr="008724BC">
        <w:rPr>
          <w:noProof/>
        </w:rPr>
        <w:fldChar w:fldCharType="begin"/>
      </w:r>
      <w:r w:rsidRPr="008724BC">
        <w:rPr>
          <w:noProof/>
        </w:rPr>
        <w:instrText xml:space="preserve"> PAGEREF _Toc125120993 \h </w:instrText>
      </w:r>
      <w:r w:rsidRPr="008724BC">
        <w:rPr>
          <w:noProof/>
        </w:rPr>
      </w:r>
      <w:r w:rsidRPr="008724BC">
        <w:rPr>
          <w:noProof/>
        </w:rPr>
        <w:fldChar w:fldCharType="separate"/>
      </w:r>
      <w:r>
        <w:rPr>
          <w:noProof/>
        </w:rPr>
        <w:t>54</w:t>
      </w:r>
      <w:r w:rsidRPr="008724BC">
        <w:rPr>
          <w:noProof/>
        </w:rPr>
        <w:fldChar w:fldCharType="end"/>
      </w:r>
    </w:p>
    <w:p w14:paraId="418FA9AC" w14:textId="2F4C0906" w:rsidR="008724BC" w:rsidRDefault="008724BC">
      <w:pPr>
        <w:pStyle w:val="TOC5"/>
        <w:rPr>
          <w:rFonts w:asciiTheme="minorHAnsi" w:eastAsiaTheme="minorEastAsia" w:hAnsiTheme="minorHAnsi" w:cstheme="minorBidi"/>
          <w:noProof/>
          <w:kern w:val="0"/>
          <w:sz w:val="22"/>
          <w:szCs w:val="22"/>
        </w:rPr>
      </w:pPr>
      <w:r>
        <w:rPr>
          <w:noProof/>
        </w:rPr>
        <w:t>58</w:t>
      </w:r>
      <w:r>
        <w:rPr>
          <w:noProof/>
        </w:rPr>
        <w:tab/>
        <w:t>Quota year</w:t>
      </w:r>
      <w:r w:rsidRPr="008724BC">
        <w:rPr>
          <w:noProof/>
        </w:rPr>
        <w:tab/>
      </w:r>
      <w:r w:rsidRPr="008724BC">
        <w:rPr>
          <w:noProof/>
        </w:rPr>
        <w:fldChar w:fldCharType="begin"/>
      </w:r>
      <w:r w:rsidRPr="008724BC">
        <w:rPr>
          <w:noProof/>
        </w:rPr>
        <w:instrText xml:space="preserve"> PAGEREF _Toc125120994 \h </w:instrText>
      </w:r>
      <w:r w:rsidRPr="008724BC">
        <w:rPr>
          <w:noProof/>
        </w:rPr>
      </w:r>
      <w:r w:rsidRPr="008724BC">
        <w:rPr>
          <w:noProof/>
        </w:rPr>
        <w:fldChar w:fldCharType="separate"/>
      </w:r>
      <w:r>
        <w:rPr>
          <w:noProof/>
        </w:rPr>
        <w:t>54</w:t>
      </w:r>
      <w:r w:rsidRPr="008724BC">
        <w:rPr>
          <w:noProof/>
        </w:rPr>
        <w:fldChar w:fldCharType="end"/>
      </w:r>
    </w:p>
    <w:p w14:paraId="3F6D0D44" w14:textId="75B6648E" w:rsidR="008724BC" w:rsidRDefault="008724BC">
      <w:pPr>
        <w:pStyle w:val="TOC5"/>
        <w:rPr>
          <w:rFonts w:asciiTheme="minorHAnsi" w:eastAsiaTheme="minorEastAsia" w:hAnsiTheme="minorHAnsi" w:cstheme="minorBidi"/>
          <w:noProof/>
          <w:kern w:val="0"/>
          <w:sz w:val="22"/>
          <w:szCs w:val="22"/>
        </w:rPr>
      </w:pPr>
      <w:r>
        <w:rPr>
          <w:noProof/>
        </w:rPr>
        <w:t>59</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_Toc125120995 \h </w:instrText>
      </w:r>
      <w:r w:rsidRPr="008724BC">
        <w:rPr>
          <w:noProof/>
        </w:rPr>
      </w:r>
      <w:r w:rsidRPr="008724BC">
        <w:rPr>
          <w:noProof/>
        </w:rPr>
        <w:fldChar w:fldCharType="separate"/>
      </w:r>
      <w:r>
        <w:rPr>
          <w:noProof/>
        </w:rPr>
        <w:t>54</w:t>
      </w:r>
      <w:r w:rsidRPr="008724BC">
        <w:rPr>
          <w:noProof/>
        </w:rPr>
        <w:fldChar w:fldCharType="end"/>
      </w:r>
    </w:p>
    <w:p w14:paraId="55A2C51D" w14:textId="3B823987" w:rsidR="008724BC" w:rsidRDefault="008724BC">
      <w:pPr>
        <w:pStyle w:val="TOC3"/>
        <w:rPr>
          <w:rFonts w:asciiTheme="minorHAnsi" w:eastAsiaTheme="minorEastAsia" w:hAnsiTheme="minorHAnsi" w:cstheme="minorBidi"/>
          <w:b w:val="0"/>
          <w:noProof/>
          <w:kern w:val="0"/>
          <w:szCs w:val="22"/>
        </w:rPr>
      </w:pPr>
      <w:r>
        <w:rPr>
          <w:noProof/>
        </w:rPr>
        <w:t>Division 3—EU high quality beef</w:t>
      </w:r>
      <w:r w:rsidRPr="008724BC">
        <w:rPr>
          <w:b w:val="0"/>
          <w:noProof/>
          <w:sz w:val="18"/>
        </w:rPr>
        <w:tab/>
      </w:r>
      <w:r w:rsidRPr="008724BC">
        <w:rPr>
          <w:b w:val="0"/>
          <w:noProof/>
          <w:sz w:val="18"/>
        </w:rPr>
        <w:fldChar w:fldCharType="begin"/>
      </w:r>
      <w:r w:rsidRPr="008724BC">
        <w:rPr>
          <w:b w:val="0"/>
          <w:noProof/>
          <w:sz w:val="18"/>
        </w:rPr>
        <w:instrText xml:space="preserve"> PAGEREF _Toc125120996 \h </w:instrText>
      </w:r>
      <w:r w:rsidRPr="008724BC">
        <w:rPr>
          <w:b w:val="0"/>
          <w:noProof/>
          <w:sz w:val="18"/>
        </w:rPr>
      </w:r>
      <w:r w:rsidRPr="008724BC">
        <w:rPr>
          <w:b w:val="0"/>
          <w:noProof/>
          <w:sz w:val="18"/>
        </w:rPr>
        <w:fldChar w:fldCharType="separate"/>
      </w:r>
      <w:r>
        <w:rPr>
          <w:b w:val="0"/>
          <w:noProof/>
          <w:sz w:val="18"/>
        </w:rPr>
        <w:t>55</w:t>
      </w:r>
      <w:r w:rsidRPr="008724BC">
        <w:rPr>
          <w:b w:val="0"/>
          <w:noProof/>
          <w:sz w:val="18"/>
        </w:rPr>
        <w:fldChar w:fldCharType="end"/>
      </w:r>
    </w:p>
    <w:p w14:paraId="6070DA73" w14:textId="452261E4" w:rsidR="008724BC" w:rsidRDefault="008724BC">
      <w:pPr>
        <w:pStyle w:val="TOC5"/>
        <w:rPr>
          <w:rFonts w:asciiTheme="minorHAnsi" w:eastAsiaTheme="minorEastAsia" w:hAnsiTheme="minorHAnsi" w:cstheme="minorBidi"/>
          <w:noProof/>
          <w:kern w:val="0"/>
          <w:sz w:val="22"/>
          <w:szCs w:val="22"/>
        </w:rPr>
      </w:pPr>
      <w:r>
        <w:rPr>
          <w:noProof/>
        </w:rPr>
        <w:t>60</w:t>
      </w:r>
      <w:r>
        <w:rPr>
          <w:noProof/>
        </w:rPr>
        <w:tab/>
        <w:t>EU high quality beef</w:t>
      </w:r>
      <w:r w:rsidRPr="008724BC">
        <w:rPr>
          <w:noProof/>
        </w:rPr>
        <w:tab/>
      </w:r>
      <w:r w:rsidRPr="008724BC">
        <w:rPr>
          <w:noProof/>
        </w:rPr>
        <w:fldChar w:fldCharType="begin"/>
      </w:r>
      <w:r w:rsidRPr="008724BC">
        <w:rPr>
          <w:noProof/>
        </w:rPr>
        <w:instrText xml:space="preserve"> PAGEREF _Toc125120997 \h </w:instrText>
      </w:r>
      <w:r w:rsidRPr="008724BC">
        <w:rPr>
          <w:noProof/>
        </w:rPr>
      </w:r>
      <w:r w:rsidRPr="008724BC">
        <w:rPr>
          <w:noProof/>
        </w:rPr>
        <w:fldChar w:fldCharType="separate"/>
      </w:r>
      <w:r>
        <w:rPr>
          <w:noProof/>
        </w:rPr>
        <w:t>55</w:t>
      </w:r>
      <w:r w:rsidRPr="008724BC">
        <w:rPr>
          <w:noProof/>
        </w:rPr>
        <w:fldChar w:fldCharType="end"/>
      </w:r>
    </w:p>
    <w:p w14:paraId="647963B6" w14:textId="002E7A9F" w:rsidR="008724BC" w:rsidRDefault="008724BC">
      <w:pPr>
        <w:pStyle w:val="TOC5"/>
        <w:rPr>
          <w:rFonts w:asciiTheme="minorHAnsi" w:eastAsiaTheme="minorEastAsia" w:hAnsiTheme="minorHAnsi" w:cstheme="minorBidi"/>
          <w:noProof/>
          <w:kern w:val="0"/>
          <w:sz w:val="22"/>
          <w:szCs w:val="22"/>
        </w:rPr>
      </w:pPr>
      <w:r>
        <w:rPr>
          <w:noProof/>
        </w:rPr>
        <w:t>61</w:t>
      </w:r>
      <w:r>
        <w:rPr>
          <w:noProof/>
        </w:rPr>
        <w:tab/>
        <w:t>Quota year</w:t>
      </w:r>
      <w:r w:rsidRPr="008724BC">
        <w:rPr>
          <w:noProof/>
        </w:rPr>
        <w:tab/>
      </w:r>
      <w:r w:rsidRPr="008724BC">
        <w:rPr>
          <w:noProof/>
        </w:rPr>
        <w:fldChar w:fldCharType="begin"/>
      </w:r>
      <w:r w:rsidRPr="008724BC">
        <w:rPr>
          <w:noProof/>
        </w:rPr>
        <w:instrText xml:space="preserve"> PAGEREF _Toc125120998 \h </w:instrText>
      </w:r>
      <w:r w:rsidRPr="008724BC">
        <w:rPr>
          <w:noProof/>
        </w:rPr>
      </w:r>
      <w:r w:rsidRPr="008724BC">
        <w:rPr>
          <w:noProof/>
        </w:rPr>
        <w:fldChar w:fldCharType="separate"/>
      </w:r>
      <w:r>
        <w:rPr>
          <w:noProof/>
        </w:rPr>
        <w:t>55</w:t>
      </w:r>
      <w:r w:rsidRPr="008724BC">
        <w:rPr>
          <w:noProof/>
        </w:rPr>
        <w:fldChar w:fldCharType="end"/>
      </w:r>
    </w:p>
    <w:p w14:paraId="1FF33993" w14:textId="5F47FB92" w:rsidR="008724BC" w:rsidRDefault="008724BC">
      <w:pPr>
        <w:pStyle w:val="TOC5"/>
        <w:rPr>
          <w:rFonts w:asciiTheme="minorHAnsi" w:eastAsiaTheme="minorEastAsia" w:hAnsiTheme="minorHAnsi" w:cstheme="minorBidi"/>
          <w:noProof/>
          <w:kern w:val="0"/>
          <w:sz w:val="22"/>
          <w:szCs w:val="22"/>
        </w:rPr>
      </w:pPr>
      <w:r>
        <w:rPr>
          <w:noProof/>
        </w:rPr>
        <w:t>62</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_Toc125120999 \h </w:instrText>
      </w:r>
      <w:r w:rsidRPr="008724BC">
        <w:rPr>
          <w:noProof/>
        </w:rPr>
      </w:r>
      <w:r w:rsidRPr="008724BC">
        <w:rPr>
          <w:noProof/>
        </w:rPr>
        <w:fldChar w:fldCharType="separate"/>
      </w:r>
      <w:r>
        <w:rPr>
          <w:noProof/>
        </w:rPr>
        <w:t>55</w:t>
      </w:r>
      <w:r w:rsidRPr="008724BC">
        <w:rPr>
          <w:noProof/>
        </w:rPr>
        <w:fldChar w:fldCharType="end"/>
      </w:r>
    </w:p>
    <w:p w14:paraId="50F48AED" w14:textId="5B2E48F0" w:rsidR="008724BC" w:rsidRDefault="008724BC">
      <w:pPr>
        <w:pStyle w:val="TOC5"/>
        <w:rPr>
          <w:rFonts w:asciiTheme="minorHAnsi" w:eastAsiaTheme="minorEastAsia" w:hAnsiTheme="minorHAnsi" w:cstheme="minorBidi"/>
          <w:noProof/>
          <w:kern w:val="0"/>
          <w:sz w:val="22"/>
          <w:szCs w:val="22"/>
        </w:rPr>
      </w:pPr>
      <w:r>
        <w:rPr>
          <w:noProof/>
        </w:rPr>
        <w:t>63</w:t>
      </w:r>
      <w:r>
        <w:rPr>
          <w:noProof/>
        </w:rPr>
        <w:tab/>
        <w:t>Annual access amount</w:t>
      </w:r>
      <w:r w:rsidRPr="008724BC">
        <w:rPr>
          <w:noProof/>
        </w:rPr>
        <w:tab/>
      </w:r>
      <w:r w:rsidRPr="008724BC">
        <w:rPr>
          <w:noProof/>
        </w:rPr>
        <w:fldChar w:fldCharType="begin"/>
      </w:r>
      <w:r w:rsidRPr="008724BC">
        <w:rPr>
          <w:noProof/>
        </w:rPr>
        <w:instrText xml:space="preserve"> PAGEREF _Toc125121000 \h </w:instrText>
      </w:r>
      <w:r w:rsidRPr="008724BC">
        <w:rPr>
          <w:noProof/>
        </w:rPr>
      </w:r>
      <w:r w:rsidRPr="008724BC">
        <w:rPr>
          <w:noProof/>
        </w:rPr>
        <w:fldChar w:fldCharType="separate"/>
      </w:r>
      <w:r>
        <w:rPr>
          <w:noProof/>
        </w:rPr>
        <w:t>55</w:t>
      </w:r>
      <w:r w:rsidRPr="008724BC">
        <w:rPr>
          <w:noProof/>
        </w:rPr>
        <w:fldChar w:fldCharType="end"/>
      </w:r>
    </w:p>
    <w:p w14:paraId="50828DB9" w14:textId="36BB62CB" w:rsidR="008724BC" w:rsidRDefault="008724BC">
      <w:pPr>
        <w:pStyle w:val="TOC5"/>
        <w:rPr>
          <w:rFonts w:asciiTheme="minorHAnsi" w:eastAsiaTheme="minorEastAsia" w:hAnsiTheme="minorHAnsi" w:cstheme="minorBidi"/>
          <w:noProof/>
          <w:kern w:val="0"/>
          <w:sz w:val="22"/>
          <w:szCs w:val="22"/>
        </w:rPr>
      </w:pPr>
      <w:r>
        <w:rPr>
          <w:noProof/>
        </w:rPr>
        <w:t>64</w:t>
      </w:r>
      <w:r>
        <w:rPr>
          <w:noProof/>
        </w:rPr>
        <w:tab/>
        <w:t>Application and reclamation days</w:t>
      </w:r>
      <w:r w:rsidRPr="008724BC">
        <w:rPr>
          <w:noProof/>
        </w:rPr>
        <w:tab/>
      </w:r>
      <w:r w:rsidRPr="008724BC">
        <w:rPr>
          <w:noProof/>
        </w:rPr>
        <w:fldChar w:fldCharType="begin"/>
      </w:r>
      <w:r w:rsidRPr="008724BC">
        <w:rPr>
          <w:noProof/>
        </w:rPr>
        <w:instrText xml:space="preserve"> PAGEREF _Toc125121001 \h </w:instrText>
      </w:r>
      <w:r w:rsidRPr="008724BC">
        <w:rPr>
          <w:noProof/>
        </w:rPr>
      </w:r>
      <w:r w:rsidRPr="008724BC">
        <w:rPr>
          <w:noProof/>
        </w:rPr>
        <w:fldChar w:fldCharType="separate"/>
      </w:r>
      <w:r>
        <w:rPr>
          <w:noProof/>
        </w:rPr>
        <w:t>56</w:t>
      </w:r>
      <w:r w:rsidRPr="008724BC">
        <w:rPr>
          <w:noProof/>
        </w:rPr>
        <w:fldChar w:fldCharType="end"/>
      </w:r>
    </w:p>
    <w:p w14:paraId="3B83D410" w14:textId="50D05A7D" w:rsidR="008724BC" w:rsidRDefault="008724BC">
      <w:pPr>
        <w:pStyle w:val="TOC5"/>
        <w:rPr>
          <w:rFonts w:asciiTheme="minorHAnsi" w:eastAsiaTheme="minorEastAsia" w:hAnsiTheme="minorHAnsi" w:cstheme="minorBidi"/>
          <w:noProof/>
          <w:kern w:val="0"/>
          <w:sz w:val="22"/>
          <w:szCs w:val="22"/>
        </w:rPr>
      </w:pPr>
      <w:r>
        <w:rPr>
          <w:noProof/>
        </w:rPr>
        <w:t>65</w:t>
      </w:r>
      <w:r>
        <w:rPr>
          <w:noProof/>
        </w:rPr>
        <w:tab/>
        <w:t>Eligible person</w:t>
      </w:r>
      <w:r w:rsidRPr="008724BC">
        <w:rPr>
          <w:noProof/>
        </w:rPr>
        <w:tab/>
      </w:r>
      <w:r w:rsidRPr="008724BC">
        <w:rPr>
          <w:noProof/>
        </w:rPr>
        <w:fldChar w:fldCharType="begin"/>
      </w:r>
      <w:r w:rsidRPr="008724BC">
        <w:rPr>
          <w:noProof/>
        </w:rPr>
        <w:instrText xml:space="preserve"> PAGEREF _Toc125121002 \h </w:instrText>
      </w:r>
      <w:r w:rsidRPr="008724BC">
        <w:rPr>
          <w:noProof/>
        </w:rPr>
      </w:r>
      <w:r w:rsidRPr="008724BC">
        <w:rPr>
          <w:noProof/>
        </w:rPr>
        <w:fldChar w:fldCharType="separate"/>
      </w:r>
      <w:r>
        <w:rPr>
          <w:noProof/>
        </w:rPr>
        <w:t>56</w:t>
      </w:r>
      <w:r w:rsidRPr="008724BC">
        <w:rPr>
          <w:noProof/>
        </w:rPr>
        <w:fldChar w:fldCharType="end"/>
      </w:r>
    </w:p>
    <w:p w14:paraId="4B6B4C31" w14:textId="1190D59B" w:rsidR="008724BC" w:rsidRDefault="008724BC">
      <w:pPr>
        <w:pStyle w:val="TOC5"/>
        <w:rPr>
          <w:rFonts w:asciiTheme="minorHAnsi" w:eastAsiaTheme="minorEastAsia" w:hAnsiTheme="minorHAnsi" w:cstheme="minorBidi"/>
          <w:noProof/>
          <w:kern w:val="0"/>
          <w:sz w:val="22"/>
          <w:szCs w:val="22"/>
        </w:rPr>
      </w:pPr>
      <w:r>
        <w:rPr>
          <w:noProof/>
        </w:rPr>
        <w:t>66</w:t>
      </w:r>
      <w:r>
        <w:rPr>
          <w:noProof/>
        </w:rPr>
        <w:tab/>
        <w:t>Eligible past exports</w:t>
      </w:r>
      <w:r w:rsidRPr="008724BC">
        <w:rPr>
          <w:noProof/>
        </w:rPr>
        <w:tab/>
      </w:r>
      <w:r w:rsidRPr="008724BC">
        <w:rPr>
          <w:noProof/>
        </w:rPr>
        <w:fldChar w:fldCharType="begin"/>
      </w:r>
      <w:r w:rsidRPr="008724BC">
        <w:rPr>
          <w:noProof/>
        </w:rPr>
        <w:instrText xml:space="preserve"> PAGEREF _Toc125121003 \h </w:instrText>
      </w:r>
      <w:r w:rsidRPr="008724BC">
        <w:rPr>
          <w:noProof/>
        </w:rPr>
      </w:r>
      <w:r w:rsidRPr="008724BC">
        <w:rPr>
          <w:noProof/>
        </w:rPr>
        <w:fldChar w:fldCharType="separate"/>
      </w:r>
      <w:r>
        <w:rPr>
          <w:noProof/>
        </w:rPr>
        <w:t>56</w:t>
      </w:r>
      <w:r w:rsidRPr="008724BC">
        <w:rPr>
          <w:noProof/>
        </w:rPr>
        <w:fldChar w:fldCharType="end"/>
      </w:r>
    </w:p>
    <w:p w14:paraId="6E56E098" w14:textId="71948D36" w:rsidR="008724BC" w:rsidRDefault="008724BC">
      <w:pPr>
        <w:pStyle w:val="TOC5"/>
        <w:rPr>
          <w:rFonts w:asciiTheme="minorHAnsi" w:eastAsiaTheme="minorEastAsia" w:hAnsiTheme="minorHAnsi" w:cstheme="minorBidi"/>
          <w:noProof/>
          <w:kern w:val="0"/>
          <w:sz w:val="22"/>
          <w:szCs w:val="22"/>
        </w:rPr>
      </w:pPr>
      <w:r>
        <w:rPr>
          <w:noProof/>
        </w:rPr>
        <w:t>67</w:t>
      </w:r>
      <w:r>
        <w:rPr>
          <w:noProof/>
        </w:rPr>
        <w:tab/>
        <w:t>Minimum quota allocation</w:t>
      </w:r>
      <w:r w:rsidRPr="008724BC">
        <w:rPr>
          <w:noProof/>
        </w:rPr>
        <w:tab/>
      </w:r>
      <w:r w:rsidRPr="008724BC">
        <w:rPr>
          <w:noProof/>
        </w:rPr>
        <w:fldChar w:fldCharType="begin"/>
      </w:r>
      <w:r w:rsidRPr="008724BC">
        <w:rPr>
          <w:noProof/>
        </w:rPr>
        <w:instrText xml:space="preserve"> PAGEREF _Toc125121004 \h </w:instrText>
      </w:r>
      <w:r w:rsidRPr="008724BC">
        <w:rPr>
          <w:noProof/>
        </w:rPr>
      </w:r>
      <w:r w:rsidRPr="008724BC">
        <w:rPr>
          <w:noProof/>
        </w:rPr>
        <w:fldChar w:fldCharType="separate"/>
      </w:r>
      <w:r>
        <w:rPr>
          <w:noProof/>
        </w:rPr>
        <w:t>56</w:t>
      </w:r>
      <w:r w:rsidRPr="008724BC">
        <w:rPr>
          <w:noProof/>
        </w:rPr>
        <w:fldChar w:fldCharType="end"/>
      </w:r>
    </w:p>
    <w:p w14:paraId="15F31D89" w14:textId="1EFE656B" w:rsidR="008724BC" w:rsidRDefault="008724BC">
      <w:pPr>
        <w:pStyle w:val="TOC5"/>
        <w:rPr>
          <w:rFonts w:asciiTheme="minorHAnsi" w:eastAsiaTheme="minorEastAsia" w:hAnsiTheme="minorHAnsi" w:cstheme="minorBidi"/>
          <w:noProof/>
          <w:kern w:val="0"/>
          <w:sz w:val="22"/>
          <w:szCs w:val="22"/>
        </w:rPr>
      </w:pPr>
      <w:r>
        <w:rPr>
          <w:noProof/>
        </w:rPr>
        <w:t>68</w:t>
      </w:r>
      <w:r>
        <w:rPr>
          <w:noProof/>
        </w:rPr>
        <w:tab/>
        <w:t>Penalties</w:t>
      </w:r>
      <w:r w:rsidRPr="008724BC">
        <w:rPr>
          <w:noProof/>
        </w:rPr>
        <w:tab/>
      </w:r>
      <w:r w:rsidRPr="008724BC">
        <w:rPr>
          <w:noProof/>
        </w:rPr>
        <w:fldChar w:fldCharType="begin"/>
      </w:r>
      <w:r w:rsidRPr="008724BC">
        <w:rPr>
          <w:noProof/>
        </w:rPr>
        <w:instrText xml:space="preserve"> PAGEREF _Toc125121005 \h </w:instrText>
      </w:r>
      <w:r w:rsidRPr="008724BC">
        <w:rPr>
          <w:noProof/>
        </w:rPr>
      </w:r>
      <w:r w:rsidRPr="008724BC">
        <w:rPr>
          <w:noProof/>
        </w:rPr>
        <w:fldChar w:fldCharType="separate"/>
      </w:r>
      <w:r>
        <w:rPr>
          <w:noProof/>
        </w:rPr>
        <w:t>56</w:t>
      </w:r>
      <w:r w:rsidRPr="008724BC">
        <w:rPr>
          <w:noProof/>
        </w:rPr>
        <w:fldChar w:fldCharType="end"/>
      </w:r>
    </w:p>
    <w:p w14:paraId="2AC0BD0E" w14:textId="3D58979F" w:rsidR="008724BC" w:rsidRDefault="008724BC">
      <w:pPr>
        <w:pStyle w:val="TOC5"/>
        <w:rPr>
          <w:rFonts w:asciiTheme="minorHAnsi" w:eastAsiaTheme="minorEastAsia" w:hAnsiTheme="minorHAnsi" w:cstheme="minorBidi"/>
          <w:noProof/>
          <w:kern w:val="0"/>
          <w:sz w:val="22"/>
          <w:szCs w:val="22"/>
        </w:rPr>
      </w:pPr>
      <w:r>
        <w:rPr>
          <w:noProof/>
        </w:rPr>
        <w:t>69</w:t>
      </w:r>
      <w:r>
        <w:rPr>
          <w:noProof/>
        </w:rPr>
        <w:tab/>
        <w:t>Maximum transfer percentage</w:t>
      </w:r>
      <w:r w:rsidRPr="008724BC">
        <w:rPr>
          <w:noProof/>
        </w:rPr>
        <w:tab/>
      </w:r>
      <w:r w:rsidRPr="008724BC">
        <w:rPr>
          <w:noProof/>
        </w:rPr>
        <w:fldChar w:fldCharType="begin"/>
      </w:r>
      <w:r w:rsidRPr="008724BC">
        <w:rPr>
          <w:noProof/>
        </w:rPr>
        <w:instrText xml:space="preserve"> PAGEREF _Toc125121006 \h </w:instrText>
      </w:r>
      <w:r w:rsidRPr="008724BC">
        <w:rPr>
          <w:noProof/>
        </w:rPr>
      </w:r>
      <w:r w:rsidRPr="008724BC">
        <w:rPr>
          <w:noProof/>
        </w:rPr>
        <w:fldChar w:fldCharType="separate"/>
      </w:r>
      <w:r>
        <w:rPr>
          <w:noProof/>
        </w:rPr>
        <w:t>56</w:t>
      </w:r>
      <w:r w:rsidRPr="008724BC">
        <w:rPr>
          <w:noProof/>
        </w:rPr>
        <w:fldChar w:fldCharType="end"/>
      </w:r>
    </w:p>
    <w:p w14:paraId="3F2182F9" w14:textId="21F5273A" w:rsidR="008724BC" w:rsidRDefault="008724BC">
      <w:pPr>
        <w:pStyle w:val="TOC5"/>
        <w:rPr>
          <w:rFonts w:asciiTheme="minorHAnsi" w:eastAsiaTheme="minorEastAsia" w:hAnsiTheme="minorHAnsi" w:cstheme="minorBidi"/>
          <w:noProof/>
          <w:kern w:val="0"/>
          <w:sz w:val="22"/>
          <w:szCs w:val="22"/>
        </w:rPr>
      </w:pPr>
      <w:r>
        <w:rPr>
          <w:noProof/>
        </w:rPr>
        <w:t>70</w:t>
      </w:r>
      <w:r>
        <w:rPr>
          <w:noProof/>
        </w:rPr>
        <w:tab/>
        <w:t>New entrant amounts</w:t>
      </w:r>
      <w:r w:rsidRPr="008724BC">
        <w:rPr>
          <w:noProof/>
        </w:rPr>
        <w:tab/>
      </w:r>
      <w:r w:rsidRPr="008724BC">
        <w:rPr>
          <w:noProof/>
        </w:rPr>
        <w:fldChar w:fldCharType="begin"/>
      </w:r>
      <w:r w:rsidRPr="008724BC">
        <w:rPr>
          <w:noProof/>
        </w:rPr>
        <w:instrText xml:space="preserve"> PAGEREF _Toc125121007 \h </w:instrText>
      </w:r>
      <w:r w:rsidRPr="008724BC">
        <w:rPr>
          <w:noProof/>
        </w:rPr>
      </w:r>
      <w:r w:rsidRPr="008724BC">
        <w:rPr>
          <w:noProof/>
        </w:rPr>
        <w:fldChar w:fldCharType="separate"/>
      </w:r>
      <w:r>
        <w:rPr>
          <w:noProof/>
        </w:rPr>
        <w:t>57</w:t>
      </w:r>
      <w:r w:rsidRPr="008724BC">
        <w:rPr>
          <w:noProof/>
        </w:rPr>
        <w:fldChar w:fldCharType="end"/>
      </w:r>
    </w:p>
    <w:p w14:paraId="03AA6FD7" w14:textId="60812E75" w:rsidR="008724BC" w:rsidRDefault="008724BC">
      <w:pPr>
        <w:pStyle w:val="TOC3"/>
        <w:rPr>
          <w:rFonts w:asciiTheme="minorHAnsi" w:eastAsiaTheme="minorEastAsia" w:hAnsiTheme="minorHAnsi" w:cstheme="minorBidi"/>
          <w:b w:val="0"/>
          <w:noProof/>
          <w:kern w:val="0"/>
          <w:szCs w:val="22"/>
        </w:rPr>
      </w:pPr>
      <w:r>
        <w:rPr>
          <w:noProof/>
        </w:rPr>
        <w:t>Division 4—EU WTO dairy goods</w:t>
      </w:r>
      <w:r w:rsidRPr="008724BC">
        <w:rPr>
          <w:b w:val="0"/>
          <w:noProof/>
          <w:sz w:val="18"/>
        </w:rPr>
        <w:tab/>
      </w:r>
      <w:r w:rsidRPr="008724BC">
        <w:rPr>
          <w:b w:val="0"/>
          <w:noProof/>
          <w:sz w:val="18"/>
        </w:rPr>
        <w:fldChar w:fldCharType="begin"/>
      </w:r>
      <w:r w:rsidRPr="008724BC">
        <w:rPr>
          <w:b w:val="0"/>
          <w:noProof/>
          <w:sz w:val="18"/>
        </w:rPr>
        <w:instrText xml:space="preserve"> PAGEREF _Toc125121008 \h </w:instrText>
      </w:r>
      <w:r w:rsidRPr="008724BC">
        <w:rPr>
          <w:b w:val="0"/>
          <w:noProof/>
          <w:sz w:val="18"/>
        </w:rPr>
      </w:r>
      <w:r w:rsidRPr="008724BC">
        <w:rPr>
          <w:b w:val="0"/>
          <w:noProof/>
          <w:sz w:val="18"/>
        </w:rPr>
        <w:fldChar w:fldCharType="separate"/>
      </w:r>
      <w:r>
        <w:rPr>
          <w:b w:val="0"/>
          <w:noProof/>
          <w:sz w:val="18"/>
        </w:rPr>
        <w:t>58</w:t>
      </w:r>
      <w:r w:rsidRPr="008724BC">
        <w:rPr>
          <w:b w:val="0"/>
          <w:noProof/>
          <w:sz w:val="18"/>
        </w:rPr>
        <w:fldChar w:fldCharType="end"/>
      </w:r>
    </w:p>
    <w:p w14:paraId="3C91355E" w14:textId="72B8C419" w:rsidR="008724BC" w:rsidRDefault="008724BC">
      <w:pPr>
        <w:pStyle w:val="TOC5"/>
        <w:rPr>
          <w:rFonts w:asciiTheme="minorHAnsi" w:eastAsiaTheme="minorEastAsia" w:hAnsiTheme="minorHAnsi" w:cstheme="minorBidi"/>
          <w:noProof/>
          <w:kern w:val="0"/>
          <w:sz w:val="22"/>
          <w:szCs w:val="22"/>
        </w:rPr>
      </w:pPr>
      <w:r>
        <w:rPr>
          <w:noProof/>
        </w:rPr>
        <w:t>71</w:t>
      </w:r>
      <w:r>
        <w:rPr>
          <w:noProof/>
        </w:rPr>
        <w:tab/>
        <w:t>EU WTO dairy goods</w:t>
      </w:r>
      <w:r w:rsidRPr="008724BC">
        <w:rPr>
          <w:noProof/>
        </w:rPr>
        <w:tab/>
      </w:r>
      <w:r w:rsidRPr="008724BC">
        <w:rPr>
          <w:noProof/>
        </w:rPr>
        <w:fldChar w:fldCharType="begin"/>
      </w:r>
      <w:r w:rsidRPr="008724BC">
        <w:rPr>
          <w:noProof/>
        </w:rPr>
        <w:instrText xml:space="preserve"> PAGEREF _Toc125121009 \h </w:instrText>
      </w:r>
      <w:r w:rsidRPr="008724BC">
        <w:rPr>
          <w:noProof/>
        </w:rPr>
      </w:r>
      <w:r w:rsidRPr="008724BC">
        <w:rPr>
          <w:noProof/>
        </w:rPr>
        <w:fldChar w:fldCharType="separate"/>
      </w:r>
      <w:r>
        <w:rPr>
          <w:noProof/>
        </w:rPr>
        <w:t>58</w:t>
      </w:r>
      <w:r w:rsidRPr="008724BC">
        <w:rPr>
          <w:noProof/>
        </w:rPr>
        <w:fldChar w:fldCharType="end"/>
      </w:r>
    </w:p>
    <w:p w14:paraId="29B91BB6" w14:textId="21842957" w:rsidR="008724BC" w:rsidRDefault="008724BC">
      <w:pPr>
        <w:pStyle w:val="TOC5"/>
        <w:rPr>
          <w:rFonts w:asciiTheme="minorHAnsi" w:eastAsiaTheme="minorEastAsia" w:hAnsiTheme="minorHAnsi" w:cstheme="minorBidi"/>
          <w:noProof/>
          <w:kern w:val="0"/>
          <w:sz w:val="22"/>
          <w:szCs w:val="22"/>
        </w:rPr>
      </w:pPr>
      <w:r>
        <w:rPr>
          <w:noProof/>
        </w:rPr>
        <w:t>72</w:t>
      </w:r>
      <w:r>
        <w:rPr>
          <w:noProof/>
        </w:rPr>
        <w:tab/>
        <w:t>Quota year</w:t>
      </w:r>
      <w:r w:rsidRPr="008724BC">
        <w:rPr>
          <w:noProof/>
        </w:rPr>
        <w:tab/>
      </w:r>
      <w:r w:rsidRPr="008724BC">
        <w:rPr>
          <w:noProof/>
        </w:rPr>
        <w:fldChar w:fldCharType="begin"/>
      </w:r>
      <w:r w:rsidRPr="008724BC">
        <w:rPr>
          <w:noProof/>
        </w:rPr>
        <w:instrText xml:space="preserve"> PAGEREF _Toc125121010 \h </w:instrText>
      </w:r>
      <w:r w:rsidRPr="008724BC">
        <w:rPr>
          <w:noProof/>
        </w:rPr>
      </w:r>
      <w:r w:rsidRPr="008724BC">
        <w:rPr>
          <w:noProof/>
        </w:rPr>
        <w:fldChar w:fldCharType="separate"/>
      </w:r>
      <w:r>
        <w:rPr>
          <w:noProof/>
        </w:rPr>
        <w:t>58</w:t>
      </w:r>
      <w:r w:rsidRPr="008724BC">
        <w:rPr>
          <w:noProof/>
        </w:rPr>
        <w:fldChar w:fldCharType="end"/>
      </w:r>
    </w:p>
    <w:p w14:paraId="3D68D050" w14:textId="4429BBA1" w:rsidR="008724BC" w:rsidRDefault="008724BC">
      <w:pPr>
        <w:pStyle w:val="TOC5"/>
        <w:rPr>
          <w:rFonts w:asciiTheme="minorHAnsi" w:eastAsiaTheme="minorEastAsia" w:hAnsiTheme="minorHAnsi" w:cstheme="minorBidi"/>
          <w:noProof/>
          <w:kern w:val="0"/>
          <w:sz w:val="22"/>
          <w:szCs w:val="22"/>
        </w:rPr>
      </w:pPr>
      <w:r>
        <w:rPr>
          <w:noProof/>
        </w:rPr>
        <w:t>73</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_Toc125121011 \h </w:instrText>
      </w:r>
      <w:r w:rsidRPr="008724BC">
        <w:rPr>
          <w:noProof/>
        </w:rPr>
      </w:r>
      <w:r w:rsidRPr="008724BC">
        <w:rPr>
          <w:noProof/>
        </w:rPr>
        <w:fldChar w:fldCharType="separate"/>
      </w:r>
      <w:r>
        <w:rPr>
          <w:noProof/>
        </w:rPr>
        <w:t>58</w:t>
      </w:r>
      <w:r w:rsidRPr="008724BC">
        <w:rPr>
          <w:noProof/>
        </w:rPr>
        <w:fldChar w:fldCharType="end"/>
      </w:r>
    </w:p>
    <w:p w14:paraId="790C5391" w14:textId="4FCFD228" w:rsidR="008724BC" w:rsidRDefault="008724BC">
      <w:pPr>
        <w:pStyle w:val="TOC5"/>
        <w:rPr>
          <w:rFonts w:asciiTheme="minorHAnsi" w:eastAsiaTheme="minorEastAsia" w:hAnsiTheme="minorHAnsi" w:cstheme="minorBidi"/>
          <w:noProof/>
          <w:kern w:val="0"/>
          <w:sz w:val="22"/>
          <w:szCs w:val="22"/>
        </w:rPr>
      </w:pPr>
      <w:r>
        <w:rPr>
          <w:noProof/>
        </w:rPr>
        <w:t>74</w:t>
      </w:r>
      <w:r>
        <w:rPr>
          <w:noProof/>
        </w:rPr>
        <w:tab/>
        <w:t>Annual access amount</w:t>
      </w:r>
      <w:r w:rsidRPr="008724BC">
        <w:rPr>
          <w:noProof/>
        </w:rPr>
        <w:tab/>
      </w:r>
      <w:r w:rsidRPr="008724BC">
        <w:rPr>
          <w:noProof/>
        </w:rPr>
        <w:fldChar w:fldCharType="begin"/>
      </w:r>
      <w:r w:rsidRPr="008724BC">
        <w:rPr>
          <w:noProof/>
        </w:rPr>
        <w:instrText xml:space="preserve"> PAGEREF _Toc125121012 \h </w:instrText>
      </w:r>
      <w:r w:rsidRPr="008724BC">
        <w:rPr>
          <w:noProof/>
        </w:rPr>
      </w:r>
      <w:r w:rsidRPr="008724BC">
        <w:rPr>
          <w:noProof/>
        </w:rPr>
        <w:fldChar w:fldCharType="separate"/>
      </w:r>
      <w:r>
        <w:rPr>
          <w:noProof/>
        </w:rPr>
        <w:t>58</w:t>
      </w:r>
      <w:r w:rsidRPr="008724BC">
        <w:rPr>
          <w:noProof/>
        </w:rPr>
        <w:fldChar w:fldCharType="end"/>
      </w:r>
    </w:p>
    <w:p w14:paraId="68EEDEF4" w14:textId="064FE49F" w:rsidR="008724BC" w:rsidRDefault="008724BC">
      <w:pPr>
        <w:pStyle w:val="TOC2"/>
        <w:rPr>
          <w:rFonts w:asciiTheme="minorHAnsi" w:eastAsiaTheme="minorEastAsia" w:hAnsiTheme="minorHAnsi" w:cstheme="minorBidi"/>
          <w:b w:val="0"/>
          <w:noProof/>
          <w:kern w:val="0"/>
          <w:sz w:val="22"/>
          <w:szCs w:val="22"/>
        </w:rPr>
      </w:pPr>
      <w:r>
        <w:rPr>
          <w:noProof/>
        </w:rPr>
        <w:lastRenderedPageBreak/>
        <w:t>Part 1A—Exports to India</w:t>
      </w:r>
      <w:r w:rsidRPr="008724BC">
        <w:rPr>
          <w:b w:val="0"/>
          <w:noProof/>
          <w:sz w:val="18"/>
        </w:rPr>
        <w:tab/>
      </w:r>
      <w:r w:rsidRPr="008724BC">
        <w:rPr>
          <w:b w:val="0"/>
          <w:noProof/>
          <w:sz w:val="18"/>
        </w:rPr>
        <w:fldChar w:fldCharType="begin"/>
      </w:r>
      <w:r w:rsidRPr="008724BC">
        <w:rPr>
          <w:b w:val="0"/>
          <w:noProof/>
          <w:sz w:val="18"/>
        </w:rPr>
        <w:instrText xml:space="preserve"> PAGEREF _Toc125121013 \h </w:instrText>
      </w:r>
      <w:r w:rsidRPr="008724BC">
        <w:rPr>
          <w:b w:val="0"/>
          <w:noProof/>
          <w:sz w:val="18"/>
        </w:rPr>
      </w:r>
      <w:r w:rsidRPr="008724BC">
        <w:rPr>
          <w:b w:val="0"/>
          <w:noProof/>
          <w:sz w:val="18"/>
        </w:rPr>
        <w:fldChar w:fldCharType="separate"/>
      </w:r>
      <w:r>
        <w:rPr>
          <w:b w:val="0"/>
          <w:noProof/>
          <w:sz w:val="18"/>
        </w:rPr>
        <w:t>59</w:t>
      </w:r>
      <w:r w:rsidRPr="008724BC">
        <w:rPr>
          <w:b w:val="0"/>
          <w:noProof/>
          <w:sz w:val="18"/>
        </w:rPr>
        <w:fldChar w:fldCharType="end"/>
      </w:r>
    </w:p>
    <w:p w14:paraId="2EEC2B75" w14:textId="72082716" w:rsidR="008724BC" w:rsidRDefault="008724BC">
      <w:pPr>
        <w:pStyle w:val="TOC5"/>
        <w:rPr>
          <w:rFonts w:asciiTheme="minorHAnsi" w:eastAsiaTheme="minorEastAsia" w:hAnsiTheme="minorHAnsi" w:cstheme="minorBidi"/>
          <w:noProof/>
          <w:kern w:val="0"/>
          <w:sz w:val="22"/>
          <w:szCs w:val="22"/>
        </w:rPr>
      </w:pPr>
      <w:r>
        <w:rPr>
          <w:noProof/>
        </w:rPr>
        <w:t>74A</w:t>
      </w:r>
      <w:r>
        <w:rPr>
          <w:noProof/>
        </w:rPr>
        <w:tab/>
        <w:t>India quota goods</w:t>
      </w:r>
      <w:r w:rsidRPr="008724BC">
        <w:rPr>
          <w:noProof/>
        </w:rPr>
        <w:tab/>
      </w:r>
      <w:r w:rsidRPr="008724BC">
        <w:rPr>
          <w:noProof/>
        </w:rPr>
        <w:fldChar w:fldCharType="begin"/>
      </w:r>
      <w:r w:rsidRPr="008724BC">
        <w:rPr>
          <w:noProof/>
        </w:rPr>
        <w:instrText xml:space="preserve"> PAGEREF _Toc125121014 \h </w:instrText>
      </w:r>
      <w:r w:rsidRPr="008724BC">
        <w:rPr>
          <w:noProof/>
        </w:rPr>
      </w:r>
      <w:r w:rsidRPr="008724BC">
        <w:rPr>
          <w:noProof/>
        </w:rPr>
        <w:fldChar w:fldCharType="separate"/>
      </w:r>
      <w:r>
        <w:rPr>
          <w:noProof/>
        </w:rPr>
        <w:t>59</w:t>
      </w:r>
      <w:r w:rsidRPr="008724BC">
        <w:rPr>
          <w:noProof/>
        </w:rPr>
        <w:fldChar w:fldCharType="end"/>
      </w:r>
    </w:p>
    <w:p w14:paraId="354BE1CD" w14:textId="7D57BA80" w:rsidR="008724BC" w:rsidRDefault="008724BC">
      <w:pPr>
        <w:pStyle w:val="TOC5"/>
        <w:rPr>
          <w:rFonts w:asciiTheme="minorHAnsi" w:eastAsiaTheme="minorEastAsia" w:hAnsiTheme="minorHAnsi" w:cstheme="minorBidi"/>
          <w:noProof/>
          <w:kern w:val="0"/>
          <w:sz w:val="22"/>
          <w:szCs w:val="22"/>
        </w:rPr>
      </w:pPr>
      <w:r>
        <w:rPr>
          <w:noProof/>
        </w:rPr>
        <w:t>74B</w:t>
      </w:r>
      <w:r>
        <w:rPr>
          <w:noProof/>
        </w:rPr>
        <w:tab/>
        <w:t>Quota year</w:t>
      </w:r>
      <w:r w:rsidRPr="008724BC">
        <w:rPr>
          <w:noProof/>
        </w:rPr>
        <w:tab/>
      </w:r>
      <w:r w:rsidRPr="008724BC">
        <w:rPr>
          <w:noProof/>
        </w:rPr>
        <w:fldChar w:fldCharType="begin"/>
      </w:r>
      <w:r w:rsidRPr="008724BC">
        <w:rPr>
          <w:noProof/>
        </w:rPr>
        <w:instrText xml:space="preserve"> PAGEREF _Toc125121015 \h </w:instrText>
      </w:r>
      <w:r w:rsidRPr="008724BC">
        <w:rPr>
          <w:noProof/>
        </w:rPr>
      </w:r>
      <w:r w:rsidRPr="008724BC">
        <w:rPr>
          <w:noProof/>
        </w:rPr>
        <w:fldChar w:fldCharType="separate"/>
      </w:r>
      <w:r>
        <w:rPr>
          <w:noProof/>
        </w:rPr>
        <w:t>59</w:t>
      </w:r>
      <w:r w:rsidRPr="008724BC">
        <w:rPr>
          <w:noProof/>
        </w:rPr>
        <w:fldChar w:fldCharType="end"/>
      </w:r>
    </w:p>
    <w:p w14:paraId="3B223516" w14:textId="2F27BF00" w:rsidR="008724BC" w:rsidRDefault="008724BC">
      <w:pPr>
        <w:pStyle w:val="TOC5"/>
        <w:rPr>
          <w:rFonts w:asciiTheme="minorHAnsi" w:eastAsiaTheme="minorEastAsia" w:hAnsiTheme="minorHAnsi" w:cstheme="minorBidi"/>
          <w:noProof/>
          <w:kern w:val="0"/>
          <w:sz w:val="22"/>
          <w:szCs w:val="22"/>
        </w:rPr>
      </w:pPr>
      <w:r>
        <w:rPr>
          <w:noProof/>
        </w:rPr>
        <w:t>74C</w:t>
      </w:r>
      <w:r>
        <w:rPr>
          <w:noProof/>
        </w:rPr>
        <w:tab/>
        <w:t>Quarter of quota year</w:t>
      </w:r>
      <w:r w:rsidRPr="008724BC">
        <w:rPr>
          <w:noProof/>
        </w:rPr>
        <w:tab/>
      </w:r>
      <w:r w:rsidRPr="008724BC">
        <w:rPr>
          <w:noProof/>
        </w:rPr>
        <w:fldChar w:fldCharType="begin"/>
      </w:r>
      <w:r w:rsidRPr="008724BC">
        <w:rPr>
          <w:noProof/>
        </w:rPr>
        <w:instrText xml:space="preserve"> PAGEREF _Toc125121016 \h </w:instrText>
      </w:r>
      <w:r w:rsidRPr="008724BC">
        <w:rPr>
          <w:noProof/>
        </w:rPr>
      </w:r>
      <w:r w:rsidRPr="008724BC">
        <w:rPr>
          <w:noProof/>
        </w:rPr>
        <w:fldChar w:fldCharType="separate"/>
      </w:r>
      <w:r>
        <w:rPr>
          <w:noProof/>
        </w:rPr>
        <w:t>59</w:t>
      </w:r>
      <w:r w:rsidRPr="008724BC">
        <w:rPr>
          <w:noProof/>
        </w:rPr>
        <w:fldChar w:fldCharType="end"/>
      </w:r>
    </w:p>
    <w:p w14:paraId="2A5B6F00" w14:textId="350C83E0" w:rsidR="008724BC" w:rsidRDefault="008724BC">
      <w:pPr>
        <w:pStyle w:val="TOC5"/>
        <w:rPr>
          <w:rFonts w:asciiTheme="minorHAnsi" w:eastAsiaTheme="minorEastAsia" w:hAnsiTheme="minorHAnsi" w:cstheme="minorBidi"/>
          <w:noProof/>
          <w:kern w:val="0"/>
          <w:sz w:val="22"/>
          <w:szCs w:val="22"/>
        </w:rPr>
      </w:pPr>
      <w:r>
        <w:rPr>
          <w:noProof/>
        </w:rPr>
        <w:t>74D</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_Toc125121017 \h </w:instrText>
      </w:r>
      <w:r w:rsidRPr="008724BC">
        <w:rPr>
          <w:noProof/>
        </w:rPr>
      </w:r>
      <w:r w:rsidRPr="008724BC">
        <w:rPr>
          <w:noProof/>
        </w:rPr>
        <w:fldChar w:fldCharType="separate"/>
      </w:r>
      <w:r>
        <w:rPr>
          <w:noProof/>
        </w:rPr>
        <w:t>60</w:t>
      </w:r>
      <w:r w:rsidRPr="008724BC">
        <w:rPr>
          <w:noProof/>
        </w:rPr>
        <w:fldChar w:fldCharType="end"/>
      </w:r>
    </w:p>
    <w:p w14:paraId="10BE1CF5" w14:textId="7DA03DB2" w:rsidR="008724BC" w:rsidRDefault="008724BC">
      <w:pPr>
        <w:pStyle w:val="TOC5"/>
        <w:rPr>
          <w:rFonts w:asciiTheme="minorHAnsi" w:eastAsiaTheme="minorEastAsia" w:hAnsiTheme="minorHAnsi" w:cstheme="minorBidi"/>
          <w:noProof/>
          <w:kern w:val="0"/>
          <w:sz w:val="22"/>
          <w:szCs w:val="22"/>
        </w:rPr>
      </w:pPr>
      <w:r>
        <w:rPr>
          <w:noProof/>
        </w:rPr>
        <w:t>74E</w:t>
      </w:r>
      <w:r>
        <w:rPr>
          <w:noProof/>
        </w:rPr>
        <w:tab/>
        <w:t>Access amounts</w:t>
      </w:r>
      <w:r w:rsidRPr="008724BC">
        <w:rPr>
          <w:noProof/>
        </w:rPr>
        <w:tab/>
      </w:r>
      <w:r w:rsidRPr="008724BC">
        <w:rPr>
          <w:noProof/>
        </w:rPr>
        <w:fldChar w:fldCharType="begin"/>
      </w:r>
      <w:r w:rsidRPr="008724BC">
        <w:rPr>
          <w:noProof/>
        </w:rPr>
        <w:instrText xml:space="preserve"> PAGEREF _Toc125121018 \h </w:instrText>
      </w:r>
      <w:r w:rsidRPr="008724BC">
        <w:rPr>
          <w:noProof/>
        </w:rPr>
      </w:r>
      <w:r w:rsidRPr="008724BC">
        <w:rPr>
          <w:noProof/>
        </w:rPr>
        <w:fldChar w:fldCharType="separate"/>
      </w:r>
      <w:r>
        <w:rPr>
          <w:noProof/>
        </w:rPr>
        <w:t>61</w:t>
      </w:r>
      <w:r w:rsidRPr="008724BC">
        <w:rPr>
          <w:noProof/>
        </w:rPr>
        <w:fldChar w:fldCharType="end"/>
      </w:r>
    </w:p>
    <w:p w14:paraId="6869A131" w14:textId="4CE4AF65" w:rsidR="008724BC" w:rsidRDefault="008724BC">
      <w:pPr>
        <w:pStyle w:val="TOC5"/>
        <w:rPr>
          <w:rFonts w:asciiTheme="minorHAnsi" w:eastAsiaTheme="minorEastAsia" w:hAnsiTheme="minorHAnsi" w:cstheme="minorBidi"/>
          <w:noProof/>
          <w:kern w:val="0"/>
          <w:sz w:val="22"/>
          <w:szCs w:val="22"/>
        </w:rPr>
      </w:pPr>
      <w:r>
        <w:rPr>
          <w:noProof/>
        </w:rPr>
        <w:t>74F</w:t>
      </w:r>
      <w:r>
        <w:rPr>
          <w:noProof/>
        </w:rPr>
        <w:tab/>
        <w:t>Application and reclamation days for cotton</w:t>
      </w:r>
      <w:r w:rsidRPr="008724BC">
        <w:rPr>
          <w:noProof/>
        </w:rPr>
        <w:tab/>
      </w:r>
      <w:r w:rsidRPr="008724BC">
        <w:rPr>
          <w:noProof/>
        </w:rPr>
        <w:fldChar w:fldCharType="begin"/>
      </w:r>
      <w:r w:rsidRPr="008724BC">
        <w:rPr>
          <w:noProof/>
        </w:rPr>
        <w:instrText xml:space="preserve"> PAGEREF _Toc125121019 \h </w:instrText>
      </w:r>
      <w:r w:rsidRPr="008724BC">
        <w:rPr>
          <w:noProof/>
        </w:rPr>
      </w:r>
      <w:r w:rsidRPr="008724BC">
        <w:rPr>
          <w:noProof/>
        </w:rPr>
        <w:fldChar w:fldCharType="separate"/>
      </w:r>
      <w:r>
        <w:rPr>
          <w:noProof/>
        </w:rPr>
        <w:t>61</w:t>
      </w:r>
      <w:r w:rsidRPr="008724BC">
        <w:rPr>
          <w:noProof/>
        </w:rPr>
        <w:fldChar w:fldCharType="end"/>
      </w:r>
    </w:p>
    <w:p w14:paraId="3759CBDD" w14:textId="62BEB734" w:rsidR="008724BC" w:rsidRDefault="008724BC">
      <w:pPr>
        <w:pStyle w:val="TOC5"/>
        <w:rPr>
          <w:rFonts w:asciiTheme="minorHAnsi" w:eastAsiaTheme="minorEastAsia" w:hAnsiTheme="minorHAnsi" w:cstheme="minorBidi"/>
          <w:noProof/>
          <w:kern w:val="0"/>
          <w:sz w:val="22"/>
          <w:szCs w:val="22"/>
        </w:rPr>
      </w:pPr>
      <w:r>
        <w:rPr>
          <w:noProof/>
        </w:rPr>
        <w:t>74G</w:t>
      </w:r>
      <w:r>
        <w:rPr>
          <w:noProof/>
        </w:rPr>
        <w:tab/>
        <w:t>Eligible person for cotton</w:t>
      </w:r>
      <w:r w:rsidRPr="008724BC">
        <w:rPr>
          <w:noProof/>
        </w:rPr>
        <w:tab/>
      </w:r>
      <w:r w:rsidRPr="008724BC">
        <w:rPr>
          <w:noProof/>
        </w:rPr>
        <w:fldChar w:fldCharType="begin"/>
      </w:r>
      <w:r w:rsidRPr="008724BC">
        <w:rPr>
          <w:noProof/>
        </w:rPr>
        <w:instrText xml:space="preserve"> PAGEREF _Toc125121020 \h </w:instrText>
      </w:r>
      <w:r w:rsidRPr="008724BC">
        <w:rPr>
          <w:noProof/>
        </w:rPr>
      </w:r>
      <w:r w:rsidRPr="008724BC">
        <w:rPr>
          <w:noProof/>
        </w:rPr>
        <w:fldChar w:fldCharType="separate"/>
      </w:r>
      <w:r>
        <w:rPr>
          <w:noProof/>
        </w:rPr>
        <w:t>61</w:t>
      </w:r>
      <w:r w:rsidRPr="008724BC">
        <w:rPr>
          <w:noProof/>
        </w:rPr>
        <w:fldChar w:fldCharType="end"/>
      </w:r>
    </w:p>
    <w:p w14:paraId="0AEEA8D1" w14:textId="63823071" w:rsidR="008724BC" w:rsidRDefault="008724BC">
      <w:pPr>
        <w:pStyle w:val="TOC5"/>
        <w:rPr>
          <w:rFonts w:asciiTheme="minorHAnsi" w:eastAsiaTheme="minorEastAsia" w:hAnsiTheme="minorHAnsi" w:cstheme="minorBidi"/>
          <w:noProof/>
          <w:kern w:val="0"/>
          <w:sz w:val="22"/>
          <w:szCs w:val="22"/>
        </w:rPr>
      </w:pPr>
      <w:r>
        <w:rPr>
          <w:noProof/>
        </w:rPr>
        <w:t>74H</w:t>
      </w:r>
      <w:r>
        <w:rPr>
          <w:noProof/>
        </w:rPr>
        <w:tab/>
        <w:t>Eligible past exports for cotton</w:t>
      </w:r>
      <w:r w:rsidRPr="008724BC">
        <w:rPr>
          <w:noProof/>
        </w:rPr>
        <w:tab/>
      </w:r>
      <w:r w:rsidRPr="008724BC">
        <w:rPr>
          <w:noProof/>
        </w:rPr>
        <w:fldChar w:fldCharType="begin"/>
      </w:r>
      <w:r w:rsidRPr="008724BC">
        <w:rPr>
          <w:noProof/>
        </w:rPr>
        <w:instrText xml:space="preserve"> PAGEREF _Toc125121021 \h </w:instrText>
      </w:r>
      <w:r w:rsidRPr="008724BC">
        <w:rPr>
          <w:noProof/>
        </w:rPr>
      </w:r>
      <w:r w:rsidRPr="008724BC">
        <w:rPr>
          <w:noProof/>
        </w:rPr>
        <w:fldChar w:fldCharType="separate"/>
      </w:r>
      <w:r>
        <w:rPr>
          <w:noProof/>
        </w:rPr>
        <w:t>61</w:t>
      </w:r>
      <w:r w:rsidRPr="008724BC">
        <w:rPr>
          <w:noProof/>
        </w:rPr>
        <w:fldChar w:fldCharType="end"/>
      </w:r>
    </w:p>
    <w:p w14:paraId="00CF1101" w14:textId="74EA145A" w:rsidR="008724BC" w:rsidRDefault="008724BC">
      <w:pPr>
        <w:pStyle w:val="TOC5"/>
        <w:rPr>
          <w:rFonts w:asciiTheme="minorHAnsi" w:eastAsiaTheme="minorEastAsia" w:hAnsiTheme="minorHAnsi" w:cstheme="minorBidi"/>
          <w:noProof/>
          <w:kern w:val="0"/>
          <w:sz w:val="22"/>
          <w:szCs w:val="22"/>
        </w:rPr>
      </w:pPr>
      <w:r>
        <w:rPr>
          <w:noProof/>
        </w:rPr>
        <w:t>74J</w:t>
      </w:r>
      <w:r>
        <w:rPr>
          <w:noProof/>
        </w:rPr>
        <w:tab/>
        <w:t>Minimum quota allocation for cotton</w:t>
      </w:r>
      <w:r w:rsidRPr="008724BC">
        <w:rPr>
          <w:noProof/>
        </w:rPr>
        <w:tab/>
      </w:r>
      <w:r w:rsidRPr="008724BC">
        <w:rPr>
          <w:noProof/>
        </w:rPr>
        <w:fldChar w:fldCharType="begin"/>
      </w:r>
      <w:r w:rsidRPr="008724BC">
        <w:rPr>
          <w:noProof/>
        </w:rPr>
        <w:instrText xml:space="preserve"> PAGEREF _Toc125121022 \h </w:instrText>
      </w:r>
      <w:r w:rsidRPr="008724BC">
        <w:rPr>
          <w:noProof/>
        </w:rPr>
      </w:r>
      <w:r w:rsidRPr="008724BC">
        <w:rPr>
          <w:noProof/>
        </w:rPr>
        <w:fldChar w:fldCharType="separate"/>
      </w:r>
      <w:r>
        <w:rPr>
          <w:noProof/>
        </w:rPr>
        <w:t>62</w:t>
      </w:r>
      <w:r w:rsidRPr="008724BC">
        <w:rPr>
          <w:noProof/>
        </w:rPr>
        <w:fldChar w:fldCharType="end"/>
      </w:r>
    </w:p>
    <w:p w14:paraId="22CBF3E2" w14:textId="6914DCB3" w:rsidR="008724BC" w:rsidRDefault="008724BC">
      <w:pPr>
        <w:pStyle w:val="TOC5"/>
        <w:rPr>
          <w:rFonts w:asciiTheme="minorHAnsi" w:eastAsiaTheme="minorEastAsia" w:hAnsiTheme="minorHAnsi" w:cstheme="minorBidi"/>
          <w:noProof/>
          <w:kern w:val="0"/>
          <w:sz w:val="22"/>
          <w:szCs w:val="22"/>
        </w:rPr>
      </w:pPr>
      <w:r>
        <w:rPr>
          <w:noProof/>
        </w:rPr>
        <w:t>74K</w:t>
      </w:r>
      <w:r>
        <w:rPr>
          <w:noProof/>
        </w:rPr>
        <w:tab/>
        <w:t>Penalties for cotton</w:t>
      </w:r>
      <w:r w:rsidRPr="008724BC">
        <w:rPr>
          <w:noProof/>
        </w:rPr>
        <w:tab/>
      </w:r>
      <w:r w:rsidRPr="008724BC">
        <w:rPr>
          <w:noProof/>
        </w:rPr>
        <w:fldChar w:fldCharType="begin"/>
      </w:r>
      <w:r w:rsidRPr="008724BC">
        <w:rPr>
          <w:noProof/>
        </w:rPr>
        <w:instrText xml:space="preserve"> PAGEREF _Toc125121023 \h </w:instrText>
      </w:r>
      <w:r w:rsidRPr="008724BC">
        <w:rPr>
          <w:noProof/>
        </w:rPr>
      </w:r>
      <w:r w:rsidRPr="008724BC">
        <w:rPr>
          <w:noProof/>
        </w:rPr>
        <w:fldChar w:fldCharType="separate"/>
      </w:r>
      <w:r>
        <w:rPr>
          <w:noProof/>
        </w:rPr>
        <w:t>62</w:t>
      </w:r>
      <w:r w:rsidRPr="008724BC">
        <w:rPr>
          <w:noProof/>
        </w:rPr>
        <w:fldChar w:fldCharType="end"/>
      </w:r>
    </w:p>
    <w:p w14:paraId="0557F880" w14:textId="698D1B91" w:rsidR="008724BC" w:rsidRDefault="008724BC">
      <w:pPr>
        <w:pStyle w:val="TOC5"/>
        <w:rPr>
          <w:rFonts w:asciiTheme="minorHAnsi" w:eastAsiaTheme="minorEastAsia" w:hAnsiTheme="minorHAnsi" w:cstheme="minorBidi"/>
          <w:noProof/>
          <w:kern w:val="0"/>
          <w:sz w:val="22"/>
          <w:szCs w:val="22"/>
        </w:rPr>
      </w:pPr>
      <w:r>
        <w:rPr>
          <w:noProof/>
        </w:rPr>
        <w:t>74L</w:t>
      </w:r>
      <w:r>
        <w:rPr>
          <w:noProof/>
        </w:rPr>
        <w:tab/>
        <w:t>Maximum transfer percentage for cotton</w:t>
      </w:r>
      <w:r w:rsidRPr="008724BC">
        <w:rPr>
          <w:noProof/>
        </w:rPr>
        <w:tab/>
      </w:r>
      <w:r w:rsidRPr="008724BC">
        <w:rPr>
          <w:noProof/>
        </w:rPr>
        <w:fldChar w:fldCharType="begin"/>
      </w:r>
      <w:r w:rsidRPr="008724BC">
        <w:rPr>
          <w:noProof/>
        </w:rPr>
        <w:instrText xml:space="preserve"> PAGEREF _Toc125121024 \h </w:instrText>
      </w:r>
      <w:r w:rsidRPr="008724BC">
        <w:rPr>
          <w:noProof/>
        </w:rPr>
      </w:r>
      <w:r w:rsidRPr="008724BC">
        <w:rPr>
          <w:noProof/>
        </w:rPr>
        <w:fldChar w:fldCharType="separate"/>
      </w:r>
      <w:r>
        <w:rPr>
          <w:noProof/>
        </w:rPr>
        <w:t>62</w:t>
      </w:r>
      <w:r w:rsidRPr="008724BC">
        <w:rPr>
          <w:noProof/>
        </w:rPr>
        <w:fldChar w:fldCharType="end"/>
      </w:r>
    </w:p>
    <w:p w14:paraId="1AE50BD9" w14:textId="4CC01556" w:rsidR="008724BC" w:rsidRDefault="008724BC">
      <w:pPr>
        <w:pStyle w:val="TOC5"/>
        <w:rPr>
          <w:rFonts w:asciiTheme="minorHAnsi" w:eastAsiaTheme="minorEastAsia" w:hAnsiTheme="minorHAnsi" w:cstheme="minorBidi"/>
          <w:noProof/>
          <w:kern w:val="0"/>
          <w:sz w:val="22"/>
          <w:szCs w:val="22"/>
        </w:rPr>
      </w:pPr>
      <w:r>
        <w:rPr>
          <w:noProof/>
        </w:rPr>
        <w:t>74M</w:t>
      </w:r>
      <w:r>
        <w:rPr>
          <w:noProof/>
        </w:rPr>
        <w:tab/>
        <w:t>New entrant amounts for cotton</w:t>
      </w:r>
      <w:r w:rsidRPr="008724BC">
        <w:rPr>
          <w:noProof/>
        </w:rPr>
        <w:tab/>
      </w:r>
      <w:r w:rsidRPr="008724BC">
        <w:rPr>
          <w:noProof/>
        </w:rPr>
        <w:fldChar w:fldCharType="begin"/>
      </w:r>
      <w:r w:rsidRPr="008724BC">
        <w:rPr>
          <w:noProof/>
        </w:rPr>
        <w:instrText xml:space="preserve"> PAGEREF _Toc125121025 \h </w:instrText>
      </w:r>
      <w:r w:rsidRPr="008724BC">
        <w:rPr>
          <w:noProof/>
        </w:rPr>
      </w:r>
      <w:r w:rsidRPr="008724BC">
        <w:rPr>
          <w:noProof/>
        </w:rPr>
        <w:fldChar w:fldCharType="separate"/>
      </w:r>
      <w:r>
        <w:rPr>
          <w:noProof/>
        </w:rPr>
        <w:t>62</w:t>
      </w:r>
      <w:r w:rsidRPr="008724BC">
        <w:rPr>
          <w:noProof/>
        </w:rPr>
        <w:fldChar w:fldCharType="end"/>
      </w:r>
    </w:p>
    <w:p w14:paraId="60044EA5" w14:textId="04A367F7" w:rsidR="008724BC" w:rsidRDefault="008724BC">
      <w:pPr>
        <w:pStyle w:val="TOC2"/>
        <w:rPr>
          <w:rFonts w:asciiTheme="minorHAnsi" w:eastAsiaTheme="minorEastAsia" w:hAnsiTheme="minorHAnsi" w:cstheme="minorBidi"/>
          <w:b w:val="0"/>
          <w:noProof/>
          <w:kern w:val="0"/>
          <w:sz w:val="22"/>
          <w:szCs w:val="22"/>
        </w:rPr>
      </w:pPr>
      <w:r>
        <w:rPr>
          <w:noProof/>
        </w:rPr>
        <w:t>Part 2—Exports to Indonesia</w:t>
      </w:r>
      <w:r w:rsidRPr="008724BC">
        <w:rPr>
          <w:b w:val="0"/>
          <w:noProof/>
          <w:sz w:val="18"/>
        </w:rPr>
        <w:tab/>
      </w:r>
      <w:r w:rsidRPr="008724BC">
        <w:rPr>
          <w:b w:val="0"/>
          <w:noProof/>
          <w:sz w:val="18"/>
        </w:rPr>
        <w:fldChar w:fldCharType="begin"/>
      </w:r>
      <w:r w:rsidRPr="008724BC">
        <w:rPr>
          <w:b w:val="0"/>
          <w:noProof/>
          <w:sz w:val="18"/>
        </w:rPr>
        <w:instrText xml:space="preserve"> PAGEREF _Toc125121026 \h </w:instrText>
      </w:r>
      <w:r w:rsidRPr="008724BC">
        <w:rPr>
          <w:b w:val="0"/>
          <w:noProof/>
          <w:sz w:val="18"/>
        </w:rPr>
      </w:r>
      <w:r w:rsidRPr="008724BC">
        <w:rPr>
          <w:b w:val="0"/>
          <w:noProof/>
          <w:sz w:val="18"/>
        </w:rPr>
        <w:fldChar w:fldCharType="separate"/>
      </w:r>
      <w:r>
        <w:rPr>
          <w:b w:val="0"/>
          <w:noProof/>
          <w:sz w:val="18"/>
        </w:rPr>
        <w:t>63</w:t>
      </w:r>
      <w:r w:rsidRPr="008724BC">
        <w:rPr>
          <w:b w:val="0"/>
          <w:noProof/>
          <w:sz w:val="18"/>
        </w:rPr>
        <w:fldChar w:fldCharType="end"/>
      </w:r>
    </w:p>
    <w:p w14:paraId="204A0B17" w14:textId="7F2C0B55" w:rsidR="008724BC" w:rsidRDefault="008724BC">
      <w:pPr>
        <w:pStyle w:val="TOC5"/>
        <w:rPr>
          <w:rFonts w:asciiTheme="minorHAnsi" w:eastAsiaTheme="minorEastAsia" w:hAnsiTheme="minorHAnsi" w:cstheme="minorBidi"/>
          <w:noProof/>
          <w:kern w:val="0"/>
          <w:sz w:val="22"/>
          <w:szCs w:val="22"/>
        </w:rPr>
      </w:pPr>
      <w:r>
        <w:rPr>
          <w:noProof/>
        </w:rPr>
        <w:t>75</w:t>
      </w:r>
      <w:r>
        <w:rPr>
          <w:noProof/>
        </w:rPr>
        <w:tab/>
        <w:t>Indonesia quota goods</w:t>
      </w:r>
      <w:r w:rsidRPr="008724BC">
        <w:rPr>
          <w:noProof/>
        </w:rPr>
        <w:tab/>
      </w:r>
      <w:r w:rsidRPr="008724BC">
        <w:rPr>
          <w:noProof/>
        </w:rPr>
        <w:fldChar w:fldCharType="begin"/>
      </w:r>
      <w:r w:rsidRPr="008724BC">
        <w:rPr>
          <w:noProof/>
        </w:rPr>
        <w:instrText xml:space="preserve"> PAGEREF _Toc125121027 \h </w:instrText>
      </w:r>
      <w:r w:rsidRPr="008724BC">
        <w:rPr>
          <w:noProof/>
        </w:rPr>
      </w:r>
      <w:r w:rsidRPr="008724BC">
        <w:rPr>
          <w:noProof/>
        </w:rPr>
        <w:fldChar w:fldCharType="separate"/>
      </w:r>
      <w:r>
        <w:rPr>
          <w:noProof/>
        </w:rPr>
        <w:t>63</w:t>
      </w:r>
      <w:r w:rsidRPr="008724BC">
        <w:rPr>
          <w:noProof/>
        </w:rPr>
        <w:fldChar w:fldCharType="end"/>
      </w:r>
    </w:p>
    <w:p w14:paraId="539825CE" w14:textId="5A58EA49" w:rsidR="008724BC" w:rsidRDefault="008724BC">
      <w:pPr>
        <w:pStyle w:val="TOC5"/>
        <w:rPr>
          <w:rFonts w:asciiTheme="minorHAnsi" w:eastAsiaTheme="minorEastAsia" w:hAnsiTheme="minorHAnsi" w:cstheme="minorBidi"/>
          <w:noProof/>
          <w:kern w:val="0"/>
          <w:sz w:val="22"/>
          <w:szCs w:val="22"/>
        </w:rPr>
      </w:pPr>
      <w:r>
        <w:rPr>
          <w:noProof/>
        </w:rPr>
        <w:t>76</w:t>
      </w:r>
      <w:r>
        <w:rPr>
          <w:noProof/>
        </w:rPr>
        <w:tab/>
        <w:t>Quota year</w:t>
      </w:r>
      <w:r w:rsidRPr="008724BC">
        <w:rPr>
          <w:noProof/>
        </w:rPr>
        <w:tab/>
      </w:r>
      <w:r w:rsidRPr="008724BC">
        <w:rPr>
          <w:noProof/>
        </w:rPr>
        <w:fldChar w:fldCharType="begin"/>
      </w:r>
      <w:r w:rsidRPr="008724BC">
        <w:rPr>
          <w:noProof/>
        </w:rPr>
        <w:instrText xml:space="preserve"> PAGEREF _Toc125121028 \h </w:instrText>
      </w:r>
      <w:r w:rsidRPr="008724BC">
        <w:rPr>
          <w:noProof/>
        </w:rPr>
      </w:r>
      <w:r w:rsidRPr="008724BC">
        <w:rPr>
          <w:noProof/>
        </w:rPr>
        <w:fldChar w:fldCharType="separate"/>
      </w:r>
      <w:r>
        <w:rPr>
          <w:noProof/>
        </w:rPr>
        <w:t>63</w:t>
      </w:r>
      <w:r w:rsidRPr="008724BC">
        <w:rPr>
          <w:noProof/>
        </w:rPr>
        <w:fldChar w:fldCharType="end"/>
      </w:r>
    </w:p>
    <w:p w14:paraId="0EEF2F5F" w14:textId="2732813D" w:rsidR="008724BC" w:rsidRDefault="008724BC">
      <w:pPr>
        <w:pStyle w:val="TOC5"/>
        <w:rPr>
          <w:rFonts w:asciiTheme="minorHAnsi" w:eastAsiaTheme="minorEastAsia" w:hAnsiTheme="minorHAnsi" w:cstheme="minorBidi"/>
          <w:noProof/>
          <w:kern w:val="0"/>
          <w:sz w:val="22"/>
          <w:szCs w:val="22"/>
        </w:rPr>
      </w:pPr>
      <w:r>
        <w:rPr>
          <w:noProof/>
        </w:rPr>
        <w:t>77</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_Toc125121029 \h </w:instrText>
      </w:r>
      <w:r w:rsidRPr="008724BC">
        <w:rPr>
          <w:noProof/>
        </w:rPr>
      </w:r>
      <w:r w:rsidRPr="008724BC">
        <w:rPr>
          <w:noProof/>
        </w:rPr>
        <w:fldChar w:fldCharType="separate"/>
      </w:r>
      <w:r>
        <w:rPr>
          <w:noProof/>
        </w:rPr>
        <w:t>64</w:t>
      </w:r>
      <w:r w:rsidRPr="008724BC">
        <w:rPr>
          <w:noProof/>
        </w:rPr>
        <w:fldChar w:fldCharType="end"/>
      </w:r>
    </w:p>
    <w:p w14:paraId="08F919B2" w14:textId="03AE0BAB" w:rsidR="008724BC" w:rsidRDefault="008724BC">
      <w:pPr>
        <w:pStyle w:val="TOC5"/>
        <w:rPr>
          <w:rFonts w:asciiTheme="minorHAnsi" w:eastAsiaTheme="minorEastAsia" w:hAnsiTheme="minorHAnsi" w:cstheme="minorBidi"/>
          <w:noProof/>
          <w:kern w:val="0"/>
          <w:sz w:val="22"/>
          <w:szCs w:val="22"/>
        </w:rPr>
      </w:pPr>
      <w:r>
        <w:rPr>
          <w:noProof/>
        </w:rPr>
        <w:t>78</w:t>
      </w:r>
      <w:r>
        <w:rPr>
          <w:noProof/>
        </w:rPr>
        <w:tab/>
        <w:t>Annual access amount</w:t>
      </w:r>
      <w:r w:rsidRPr="008724BC">
        <w:rPr>
          <w:noProof/>
        </w:rPr>
        <w:tab/>
      </w:r>
      <w:r w:rsidRPr="008724BC">
        <w:rPr>
          <w:noProof/>
        </w:rPr>
        <w:fldChar w:fldCharType="begin"/>
      </w:r>
      <w:r w:rsidRPr="008724BC">
        <w:rPr>
          <w:noProof/>
        </w:rPr>
        <w:instrText xml:space="preserve"> PAGEREF _Toc125121030 \h </w:instrText>
      </w:r>
      <w:r w:rsidRPr="008724BC">
        <w:rPr>
          <w:noProof/>
        </w:rPr>
      </w:r>
      <w:r w:rsidRPr="008724BC">
        <w:rPr>
          <w:noProof/>
        </w:rPr>
        <w:fldChar w:fldCharType="separate"/>
      </w:r>
      <w:r>
        <w:rPr>
          <w:noProof/>
        </w:rPr>
        <w:t>64</w:t>
      </w:r>
      <w:r w:rsidRPr="008724BC">
        <w:rPr>
          <w:noProof/>
        </w:rPr>
        <w:fldChar w:fldCharType="end"/>
      </w:r>
    </w:p>
    <w:p w14:paraId="575B6E65" w14:textId="3FD6E15E" w:rsidR="008724BC" w:rsidRDefault="008724BC">
      <w:pPr>
        <w:pStyle w:val="TOC5"/>
        <w:rPr>
          <w:rFonts w:asciiTheme="minorHAnsi" w:eastAsiaTheme="minorEastAsia" w:hAnsiTheme="minorHAnsi" w:cstheme="minorBidi"/>
          <w:noProof/>
          <w:kern w:val="0"/>
          <w:sz w:val="22"/>
          <w:szCs w:val="22"/>
        </w:rPr>
      </w:pPr>
      <w:r>
        <w:rPr>
          <w:noProof/>
        </w:rPr>
        <w:t>79</w:t>
      </w:r>
      <w:r>
        <w:rPr>
          <w:noProof/>
        </w:rPr>
        <w:tab/>
        <w:t>Application and reclamation days</w:t>
      </w:r>
      <w:r w:rsidRPr="008724BC">
        <w:rPr>
          <w:noProof/>
        </w:rPr>
        <w:tab/>
      </w:r>
      <w:r w:rsidRPr="008724BC">
        <w:rPr>
          <w:noProof/>
        </w:rPr>
        <w:fldChar w:fldCharType="begin"/>
      </w:r>
      <w:r w:rsidRPr="008724BC">
        <w:rPr>
          <w:noProof/>
        </w:rPr>
        <w:instrText xml:space="preserve"> PAGEREF _Toc125121031 \h </w:instrText>
      </w:r>
      <w:r w:rsidRPr="008724BC">
        <w:rPr>
          <w:noProof/>
        </w:rPr>
      </w:r>
      <w:r w:rsidRPr="008724BC">
        <w:rPr>
          <w:noProof/>
        </w:rPr>
        <w:fldChar w:fldCharType="separate"/>
      </w:r>
      <w:r>
        <w:rPr>
          <w:noProof/>
        </w:rPr>
        <w:t>64</w:t>
      </w:r>
      <w:r w:rsidRPr="008724BC">
        <w:rPr>
          <w:noProof/>
        </w:rPr>
        <w:fldChar w:fldCharType="end"/>
      </w:r>
    </w:p>
    <w:p w14:paraId="69A70363" w14:textId="130A7CF6" w:rsidR="008724BC" w:rsidRDefault="008724BC">
      <w:pPr>
        <w:pStyle w:val="TOC5"/>
        <w:rPr>
          <w:rFonts w:asciiTheme="minorHAnsi" w:eastAsiaTheme="minorEastAsia" w:hAnsiTheme="minorHAnsi" w:cstheme="minorBidi"/>
          <w:noProof/>
          <w:kern w:val="0"/>
          <w:sz w:val="22"/>
          <w:szCs w:val="22"/>
        </w:rPr>
      </w:pPr>
      <w:r>
        <w:rPr>
          <w:noProof/>
        </w:rPr>
        <w:t>80</w:t>
      </w:r>
      <w:r>
        <w:rPr>
          <w:noProof/>
        </w:rPr>
        <w:tab/>
        <w:t>Eligible person</w:t>
      </w:r>
      <w:r w:rsidRPr="008724BC">
        <w:rPr>
          <w:noProof/>
        </w:rPr>
        <w:tab/>
      </w:r>
      <w:r w:rsidRPr="008724BC">
        <w:rPr>
          <w:noProof/>
        </w:rPr>
        <w:fldChar w:fldCharType="begin"/>
      </w:r>
      <w:r w:rsidRPr="008724BC">
        <w:rPr>
          <w:noProof/>
        </w:rPr>
        <w:instrText xml:space="preserve"> PAGEREF _Toc125121032 \h </w:instrText>
      </w:r>
      <w:r w:rsidRPr="008724BC">
        <w:rPr>
          <w:noProof/>
        </w:rPr>
      </w:r>
      <w:r w:rsidRPr="008724BC">
        <w:rPr>
          <w:noProof/>
        </w:rPr>
        <w:fldChar w:fldCharType="separate"/>
      </w:r>
      <w:r>
        <w:rPr>
          <w:noProof/>
        </w:rPr>
        <w:t>65</w:t>
      </w:r>
      <w:r w:rsidRPr="008724BC">
        <w:rPr>
          <w:noProof/>
        </w:rPr>
        <w:fldChar w:fldCharType="end"/>
      </w:r>
    </w:p>
    <w:p w14:paraId="4739DFFB" w14:textId="0C86B9F2" w:rsidR="008724BC" w:rsidRDefault="008724BC">
      <w:pPr>
        <w:pStyle w:val="TOC5"/>
        <w:rPr>
          <w:rFonts w:asciiTheme="minorHAnsi" w:eastAsiaTheme="minorEastAsia" w:hAnsiTheme="minorHAnsi" w:cstheme="minorBidi"/>
          <w:noProof/>
          <w:kern w:val="0"/>
          <w:sz w:val="22"/>
          <w:szCs w:val="22"/>
        </w:rPr>
      </w:pPr>
      <w:r>
        <w:rPr>
          <w:noProof/>
        </w:rPr>
        <w:t>81</w:t>
      </w:r>
      <w:r>
        <w:rPr>
          <w:noProof/>
        </w:rPr>
        <w:tab/>
        <w:t>Eligible past exports</w:t>
      </w:r>
      <w:r w:rsidRPr="008724BC">
        <w:rPr>
          <w:noProof/>
        </w:rPr>
        <w:tab/>
      </w:r>
      <w:r w:rsidRPr="008724BC">
        <w:rPr>
          <w:noProof/>
        </w:rPr>
        <w:fldChar w:fldCharType="begin"/>
      </w:r>
      <w:r w:rsidRPr="008724BC">
        <w:rPr>
          <w:noProof/>
        </w:rPr>
        <w:instrText xml:space="preserve"> PAGEREF _Toc125121033 \h </w:instrText>
      </w:r>
      <w:r w:rsidRPr="008724BC">
        <w:rPr>
          <w:noProof/>
        </w:rPr>
      </w:r>
      <w:r w:rsidRPr="008724BC">
        <w:rPr>
          <w:noProof/>
        </w:rPr>
        <w:fldChar w:fldCharType="separate"/>
      </w:r>
      <w:r>
        <w:rPr>
          <w:noProof/>
        </w:rPr>
        <w:t>65</w:t>
      </w:r>
      <w:r w:rsidRPr="008724BC">
        <w:rPr>
          <w:noProof/>
        </w:rPr>
        <w:fldChar w:fldCharType="end"/>
      </w:r>
    </w:p>
    <w:p w14:paraId="1252730F" w14:textId="14DA5F45" w:rsidR="008724BC" w:rsidRDefault="008724BC">
      <w:pPr>
        <w:pStyle w:val="TOC5"/>
        <w:rPr>
          <w:rFonts w:asciiTheme="minorHAnsi" w:eastAsiaTheme="minorEastAsia" w:hAnsiTheme="minorHAnsi" w:cstheme="minorBidi"/>
          <w:noProof/>
          <w:kern w:val="0"/>
          <w:sz w:val="22"/>
          <w:szCs w:val="22"/>
        </w:rPr>
      </w:pPr>
      <w:r>
        <w:rPr>
          <w:noProof/>
        </w:rPr>
        <w:t>82</w:t>
      </w:r>
      <w:r>
        <w:rPr>
          <w:noProof/>
        </w:rPr>
        <w:tab/>
        <w:t>Minimum quota allocation</w:t>
      </w:r>
      <w:r w:rsidRPr="008724BC">
        <w:rPr>
          <w:noProof/>
        </w:rPr>
        <w:tab/>
      </w:r>
      <w:r w:rsidRPr="008724BC">
        <w:rPr>
          <w:noProof/>
        </w:rPr>
        <w:fldChar w:fldCharType="begin"/>
      </w:r>
      <w:r w:rsidRPr="008724BC">
        <w:rPr>
          <w:noProof/>
        </w:rPr>
        <w:instrText xml:space="preserve"> PAGEREF _Toc125121034 \h </w:instrText>
      </w:r>
      <w:r w:rsidRPr="008724BC">
        <w:rPr>
          <w:noProof/>
        </w:rPr>
      </w:r>
      <w:r w:rsidRPr="008724BC">
        <w:rPr>
          <w:noProof/>
        </w:rPr>
        <w:fldChar w:fldCharType="separate"/>
      </w:r>
      <w:r>
        <w:rPr>
          <w:noProof/>
        </w:rPr>
        <w:t>66</w:t>
      </w:r>
      <w:r w:rsidRPr="008724BC">
        <w:rPr>
          <w:noProof/>
        </w:rPr>
        <w:fldChar w:fldCharType="end"/>
      </w:r>
    </w:p>
    <w:p w14:paraId="0014B5E2" w14:textId="56FE3A62" w:rsidR="008724BC" w:rsidRDefault="008724BC">
      <w:pPr>
        <w:pStyle w:val="TOC5"/>
        <w:rPr>
          <w:rFonts w:asciiTheme="minorHAnsi" w:eastAsiaTheme="minorEastAsia" w:hAnsiTheme="minorHAnsi" w:cstheme="minorBidi"/>
          <w:noProof/>
          <w:kern w:val="0"/>
          <w:sz w:val="22"/>
          <w:szCs w:val="22"/>
        </w:rPr>
      </w:pPr>
      <w:r>
        <w:rPr>
          <w:noProof/>
        </w:rPr>
        <w:t>83</w:t>
      </w:r>
      <w:r>
        <w:rPr>
          <w:noProof/>
        </w:rPr>
        <w:tab/>
        <w:t>Penalties</w:t>
      </w:r>
      <w:r w:rsidRPr="008724BC">
        <w:rPr>
          <w:noProof/>
        </w:rPr>
        <w:tab/>
      </w:r>
      <w:r w:rsidRPr="008724BC">
        <w:rPr>
          <w:noProof/>
        </w:rPr>
        <w:fldChar w:fldCharType="begin"/>
      </w:r>
      <w:r w:rsidRPr="008724BC">
        <w:rPr>
          <w:noProof/>
        </w:rPr>
        <w:instrText xml:space="preserve"> PAGEREF _Toc125121035 \h </w:instrText>
      </w:r>
      <w:r w:rsidRPr="008724BC">
        <w:rPr>
          <w:noProof/>
        </w:rPr>
      </w:r>
      <w:r w:rsidRPr="008724BC">
        <w:rPr>
          <w:noProof/>
        </w:rPr>
        <w:fldChar w:fldCharType="separate"/>
      </w:r>
      <w:r>
        <w:rPr>
          <w:noProof/>
        </w:rPr>
        <w:t>66</w:t>
      </w:r>
      <w:r w:rsidRPr="008724BC">
        <w:rPr>
          <w:noProof/>
        </w:rPr>
        <w:fldChar w:fldCharType="end"/>
      </w:r>
    </w:p>
    <w:p w14:paraId="359251C1" w14:textId="4EF62ED1" w:rsidR="008724BC" w:rsidRDefault="008724BC">
      <w:pPr>
        <w:pStyle w:val="TOC5"/>
        <w:rPr>
          <w:rFonts w:asciiTheme="minorHAnsi" w:eastAsiaTheme="minorEastAsia" w:hAnsiTheme="minorHAnsi" w:cstheme="minorBidi"/>
          <w:noProof/>
          <w:kern w:val="0"/>
          <w:sz w:val="22"/>
          <w:szCs w:val="22"/>
        </w:rPr>
      </w:pPr>
      <w:r>
        <w:rPr>
          <w:noProof/>
        </w:rPr>
        <w:t>84</w:t>
      </w:r>
      <w:r>
        <w:rPr>
          <w:noProof/>
        </w:rPr>
        <w:tab/>
        <w:t>Maximum transfer percentage</w:t>
      </w:r>
      <w:r w:rsidRPr="008724BC">
        <w:rPr>
          <w:noProof/>
        </w:rPr>
        <w:tab/>
      </w:r>
      <w:r w:rsidRPr="008724BC">
        <w:rPr>
          <w:noProof/>
        </w:rPr>
        <w:fldChar w:fldCharType="begin"/>
      </w:r>
      <w:r w:rsidRPr="008724BC">
        <w:rPr>
          <w:noProof/>
        </w:rPr>
        <w:instrText xml:space="preserve"> PAGEREF _Toc125121036 \h </w:instrText>
      </w:r>
      <w:r w:rsidRPr="008724BC">
        <w:rPr>
          <w:noProof/>
        </w:rPr>
      </w:r>
      <w:r w:rsidRPr="008724BC">
        <w:rPr>
          <w:noProof/>
        </w:rPr>
        <w:fldChar w:fldCharType="separate"/>
      </w:r>
      <w:r>
        <w:rPr>
          <w:noProof/>
        </w:rPr>
        <w:t>66</w:t>
      </w:r>
      <w:r w:rsidRPr="008724BC">
        <w:rPr>
          <w:noProof/>
        </w:rPr>
        <w:fldChar w:fldCharType="end"/>
      </w:r>
    </w:p>
    <w:p w14:paraId="49572ADC" w14:textId="1B369E1A" w:rsidR="008724BC" w:rsidRDefault="008724BC">
      <w:pPr>
        <w:pStyle w:val="TOC5"/>
        <w:rPr>
          <w:rFonts w:asciiTheme="minorHAnsi" w:eastAsiaTheme="minorEastAsia" w:hAnsiTheme="minorHAnsi" w:cstheme="minorBidi"/>
          <w:noProof/>
          <w:kern w:val="0"/>
          <w:sz w:val="22"/>
          <w:szCs w:val="22"/>
        </w:rPr>
      </w:pPr>
      <w:r>
        <w:rPr>
          <w:noProof/>
        </w:rPr>
        <w:t>85</w:t>
      </w:r>
      <w:r>
        <w:rPr>
          <w:noProof/>
        </w:rPr>
        <w:tab/>
        <w:t>New entrant amounts</w:t>
      </w:r>
      <w:r w:rsidRPr="008724BC">
        <w:rPr>
          <w:noProof/>
        </w:rPr>
        <w:tab/>
      </w:r>
      <w:r w:rsidRPr="008724BC">
        <w:rPr>
          <w:noProof/>
        </w:rPr>
        <w:fldChar w:fldCharType="begin"/>
      </w:r>
      <w:r w:rsidRPr="008724BC">
        <w:rPr>
          <w:noProof/>
        </w:rPr>
        <w:instrText xml:space="preserve"> PAGEREF _Toc125121037 \h </w:instrText>
      </w:r>
      <w:r w:rsidRPr="008724BC">
        <w:rPr>
          <w:noProof/>
        </w:rPr>
      </w:r>
      <w:r w:rsidRPr="008724BC">
        <w:rPr>
          <w:noProof/>
        </w:rPr>
        <w:fldChar w:fldCharType="separate"/>
      </w:r>
      <w:r>
        <w:rPr>
          <w:noProof/>
        </w:rPr>
        <w:t>66</w:t>
      </w:r>
      <w:r w:rsidRPr="008724BC">
        <w:rPr>
          <w:noProof/>
        </w:rPr>
        <w:fldChar w:fldCharType="end"/>
      </w:r>
    </w:p>
    <w:p w14:paraId="301427EB" w14:textId="78A2FD2A" w:rsidR="008724BC" w:rsidRDefault="008724BC">
      <w:pPr>
        <w:pStyle w:val="TOC2"/>
        <w:rPr>
          <w:rFonts w:asciiTheme="minorHAnsi" w:eastAsiaTheme="minorEastAsia" w:hAnsiTheme="minorHAnsi" w:cstheme="minorBidi"/>
          <w:b w:val="0"/>
          <w:noProof/>
          <w:kern w:val="0"/>
          <w:sz w:val="22"/>
          <w:szCs w:val="22"/>
        </w:rPr>
      </w:pPr>
      <w:r>
        <w:rPr>
          <w:noProof/>
        </w:rPr>
        <w:t>Part 3—Exports to Japan</w:t>
      </w:r>
      <w:r w:rsidRPr="008724BC">
        <w:rPr>
          <w:b w:val="0"/>
          <w:noProof/>
          <w:sz w:val="18"/>
        </w:rPr>
        <w:tab/>
      </w:r>
      <w:r w:rsidRPr="008724BC">
        <w:rPr>
          <w:b w:val="0"/>
          <w:noProof/>
          <w:sz w:val="18"/>
        </w:rPr>
        <w:fldChar w:fldCharType="begin"/>
      </w:r>
      <w:r w:rsidRPr="008724BC">
        <w:rPr>
          <w:b w:val="0"/>
          <w:noProof/>
          <w:sz w:val="18"/>
        </w:rPr>
        <w:instrText xml:space="preserve"> PAGEREF _Toc125121038 \h </w:instrText>
      </w:r>
      <w:r w:rsidRPr="008724BC">
        <w:rPr>
          <w:b w:val="0"/>
          <w:noProof/>
          <w:sz w:val="18"/>
        </w:rPr>
      </w:r>
      <w:r w:rsidRPr="008724BC">
        <w:rPr>
          <w:b w:val="0"/>
          <w:noProof/>
          <w:sz w:val="18"/>
        </w:rPr>
        <w:fldChar w:fldCharType="separate"/>
      </w:r>
      <w:r>
        <w:rPr>
          <w:b w:val="0"/>
          <w:noProof/>
          <w:sz w:val="18"/>
        </w:rPr>
        <w:t>67</w:t>
      </w:r>
      <w:r w:rsidRPr="008724BC">
        <w:rPr>
          <w:b w:val="0"/>
          <w:noProof/>
          <w:sz w:val="18"/>
        </w:rPr>
        <w:fldChar w:fldCharType="end"/>
      </w:r>
    </w:p>
    <w:p w14:paraId="104C2EBA" w14:textId="1AC2CA1F" w:rsidR="008724BC" w:rsidRDefault="008724BC">
      <w:pPr>
        <w:pStyle w:val="TOC5"/>
        <w:rPr>
          <w:rFonts w:asciiTheme="minorHAnsi" w:eastAsiaTheme="minorEastAsia" w:hAnsiTheme="minorHAnsi" w:cstheme="minorBidi"/>
          <w:noProof/>
          <w:kern w:val="0"/>
          <w:sz w:val="22"/>
          <w:szCs w:val="22"/>
        </w:rPr>
      </w:pPr>
      <w:r>
        <w:rPr>
          <w:noProof/>
        </w:rPr>
        <w:t>86</w:t>
      </w:r>
      <w:r>
        <w:rPr>
          <w:noProof/>
        </w:rPr>
        <w:tab/>
        <w:t>Japan quota goods</w:t>
      </w:r>
      <w:r w:rsidRPr="008724BC">
        <w:rPr>
          <w:noProof/>
        </w:rPr>
        <w:tab/>
      </w:r>
      <w:r w:rsidRPr="008724BC">
        <w:rPr>
          <w:noProof/>
        </w:rPr>
        <w:fldChar w:fldCharType="begin"/>
      </w:r>
      <w:r w:rsidRPr="008724BC">
        <w:rPr>
          <w:noProof/>
        </w:rPr>
        <w:instrText xml:space="preserve"> PAGEREF _Toc125121039 \h </w:instrText>
      </w:r>
      <w:r w:rsidRPr="008724BC">
        <w:rPr>
          <w:noProof/>
        </w:rPr>
      </w:r>
      <w:r w:rsidRPr="008724BC">
        <w:rPr>
          <w:noProof/>
        </w:rPr>
        <w:fldChar w:fldCharType="separate"/>
      </w:r>
      <w:r>
        <w:rPr>
          <w:noProof/>
        </w:rPr>
        <w:t>67</w:t>
      </w:r>
      <w:r w:rsidRPr="008724BC">
        <w:rPr>
          <w:noProof/>
        </w:rPr>
        <w:fldChar w:fldCharType="end"/>
      </w:r>
    </w:p>
    <w:p w14:paraId="55A94C91" w14:textId="0D7300FF" w:rsidR="008724BC" w:rsidRDefault="008724BC">
      <w:pPr>
        <w:pStyle w:val="TOC5"/>
        <w:rPr>
          <w:rFonts w:asciiTheme="minorHAnsi" w:eastAsiaTheme="minorEastAsia" w:hAnsiTheme="minorHAnsi" w:cstheme="minorBidi"/>
          <w:noProof/>
          <w:kern w:val="0"/>
          <w:sz w:val="22"/>
          <w:szCs w:val="22"/>
        </w:rPr>
      </w:pPr>
      <w:r>
        <w:rPr>
          <w:noProof/>
        </w:rPr>
        <w:t>87</w:t>
      </w:r>
      <w:r>
        <w:rPr>
          <w:noProof/>
        </w:rPr>
        <w:tab/>
        <w:t>Quota year</w:t>
      </w:r>
      <w:r w:rsidRPr="008724BC">
        <w:rPr>
          <w:noProof/>
        </w:rPr>
        <w:tab/>
      </w:r>
      <w:r w:rsidRPr="008724BC">
        <w:rPr>
          <w:noProof/>
        </w:rPr>
        <w:fldChar w:fldCharType="begin"/>
      </w:r>
      <w:r w:rsidRPr="008724BC">
        <w:rPr>
          <w:noProof/>
        </w:rPr>
        <w:instrText xml:space="preserve"> PAGEREF _Toc125121040 \h </w:instrText>
      </w:r>
      <w:r w:rsidRPr="008724BC">
        <w:rPr>
          <w:noProof/>
        </w:rPr>
      </w:r>
      <w:r w:rsidRPr="008724BC">
        <w:rPr>
          <w:noProof/>
        </w:rPr>
        <w:fldChar w:fldCharType="separate"/>
      </w:r>
      <w:r>
        <w:rPr>
          <w:noProof/>
        </w:rPr>
        <w:t>68</w:t>
      </w:r>
      <w:r w:rsidRPr="008724BC">
        <w:rPr>
          <w:noProof/>
        </w:rPr>
        <w:fldChar w:fldCharType="end"/>
      </w:r>
    </w:p>
    <w:p w14:paraId="5AEB3CF4" w14:textId="031B3AC1" w:rsidR="008724BC" w:rsidRDefault="008724BC">
      <w:pPr>
        <w:pStyle w:val="TOC5"/>
        <w:rPr>
          <w:rFonts w:asciiTheme="minorHAnsi" w:eastAsiaTheme="minorEastAsia" w:hAnsiTheme="minorHAnsi" w:cstheme="minorBidi"/>
          <w:noProof/>
          <w:kern w:val="0"/>
          <w:sz w:val="22"/>
          <w:szCs w:val="22"/>
        </w:rPr>
      </w:pPr>
      <w:r>
        <w:rPr>
          <w:noProof/>
        </w:rPr>
        <w:t>88</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_Toc125121041 \h </w:instrText>
      </w:r>
      <w:r w:rsidRPr="008724BC">
        <w:rPr>
          <w:noProof/>
        </w:rPr>
      </w:r>
      <w:r w:rsidRPr="008724BC">
        <w:rPr>
          <w:noProof/>
        </w:rPr>
        <w:fldChar w:fldCharType="separate"/>
      </w:r>
      <w:r>
        <w:rPr>
          <w:noProof/>
        </w:rPr>
        <w:t>68</w:t>
      </w:r>
      <w:r w:rsidRPr="008724BC">
        <w:rPr>
          <w:noProof/>
        </w:rPr>
        <w:fldChar w:fldCharType="end"/>
      </w:r>
    </w:p>
    <w:p w14:paraId="0D8E3429" w14:textId="741AC18A" w:rsidR="008724BC" w:rsidRDefault="008724BC">
      <w:pPr>
        <w:pStyle w:val="TOC5"/>
        <w:rPr>
          <w:rFonts w:asciiTheme="minorHAnsi" w:eastAsiaTheme="minorEastAsia" w:hAnsiTheme="minorHAnsi" w:cstheme="minorBidi"/>
          <w:noProof/>
          <w:kern w:val="0"/>
          <w:sz w:val="22"/>
          <w:szCs w:val="22"/>
        </w:rPr>
      </w:pPr>
      <w:r>
        <w:rPr>
          <w:noProof/>
        </w:rPr>
        <w:t>89</w:t>
      </w:r>
      <w:r>
        <w:rPr>
          <w:noProof/>
        </w:rPr>
        <w:tab/>
        <w:t>Annual access amount</w:t>
      </w:r>
      <w:r w:rsidRPr="008724BC">
        <w:rPr>
          <w:noProof/>
        </w:rPr>
        <w:tab/>
      </w:r>
      <w:r w:rsidRPr="008724BC">
        <w:rPr>
          <w:noProof/>
        </w:rPr>
        <w:fldChar w:fldCharType="begin"/>
      </w:r>
      <w:r w:rsidRPr="008724BC">
        <w:rPr>
          <w:noProof/>
        </w:rPr>
        <w:instrText xml:space="preserve"> PAGEREF _Toc125121042 \h </w:instrText>
      </w:r>
      <w:r w:rsidRPr="008724BC">
        <w:rPr>
          <w:noProof/>
        </w:rPr>
      </w:r>
      <w:r w:rsidRPr="008724BC">
        <w:rPr>
          <w:noProof/>
        </w:rPr>
        <w:fldChar w:fldCharType="separate"/>
      </w:r>
      <w:r>
        <w:rPr>
          <w:noProof/>
        </w:rPr>
        <w:t>68</w:t>
      </w:r>
      <w:r w:rsidRPr="008724BC">
        <w:rPr>
          <w:noProof/>
        </w:rPr>
        <w:fldChar w:fldCharType="end"/>
      </w:r>
    </w:p>
    <w:p w14:paraId="2373C25E" w14:textId="5DBCBE98" w:rsidR="008724BC" w:rsidRDefault="008724BC">
      <w:pPr>
        <w:pStyle w:val="TOC2"/>
        <w:rPr>
          <w:rFonts w:asciiTheme="minorHAnsi" w:eastAsiaTheme="minorEastAsia" w:hAnsiTheme="minorHAnsi" w:cstheme="minorBidi"/>
          <w:b w:val="0"/>
          <w:noProof/>
          <w:kern w:val="0"/>
          <w:sz w:val="22"/>
          <w:szCs w:val="22"/>
        </w:rPr>
      </w:pPr>
      <w:r>
        <w:rPr>
          <w:noProof/>
        </w:rPr>
        <w:t>Part 3A—Exports to the United Kingdom</w:t>
      </w:r>
      <w:r w:rsidRPr="008724BC">
        <w:rPr>
          <w:b w:val="0"/>
          <w:noProof/>
          <w:sz w:val="18"/>
        </w:rPr>
        <w:tab/>
      </w:r>
      <w:r w:rsidRPr="008724BC">
        <w:rPr>
          <w:b w:val="0"/>
          <w:noProof/>
          <w:sz w:val="18"/>
        </w:rPr>
        <w:fldChar w:fldCharType="begin"/>
      </w:r>
      <w:r w:rsidRPr="008724BC">
        <w:rPr>
          <w:b w:val="0"/>
          <w:noProof/>
          <w:sz w:val="18"/>
        </w:rPr>
        <w:instrText xml:space="preserve"> PAGEREF _Toc125121043 \h </w:instrText>
      </w:r>
      <w:r w:rsidRPr="008724BC">
        <w:rPr>
          <w:b w:val="0"/>
          <w:noProof/>
          <w:sz w:val="18"/>
        </w:rPr>
      </w:r>
      <w:r w:rsidRPr="008724BC">
        <w:rPr>
          <w:b w:val="0"/>
          <w:noProof/>
          <w:sz w:val="18"/>
        </w:rPr>
        <w:fldChar w:fldCharType="separate"/>
      </w:r>
      <w:r>
        <w:rPr>
          <w:b w:val="0"/>
          <w:noProof/>
          <w:sz w:val="18"/>
        </w:rPr>
        <w:t>69</w:t>
      </w:r>
      <w:r w:rsidRPr="008724BC">
        <w:rPr>
          <w:b w:val="0"/>
          <w:noProof/>
          <w:sz w:val="18"/>
        </w:rPr>
        <w:fldChar w:fldCharType="end"/>
      </w:r>
    </w:p>
    <w:p w14:paraId="2AF44FD7" w14:textId="743E1D8A" w:rsidR="008724BC" w:rsidRDefault="008724BC">
      <w:pPr>
        <w:pStyle w:val="TOC3"/>
        <w:rPr>
          <w:rFonts w:asciiTheme="minorHAnsi" w:eastAsiaTheme="minorEastAsia" w:hAnsiTheme="minorHAnsi" w:cstheme="minorBidi"/>
          <w:b w:val="0"/>
          <w:noProof/>
          <w:kern w:val="0"/>
          <w:szCs w:val="22"/>
        </w:rPr>
      </w:pPr>
      <w:r>
        <w:rPr>
          <w:noProof/>
        </w:rPr>
        <w:t>Division 1A—UK FTA beef</w:t>
      </w:r>
      <w:r w:rsidRPr="008724BC">
        <w:rPr>
          <w:b w:val="0"/>
          <w:noProof/>
          <w:sz w:val="18"/>
        </w:rPr>
        <w:tab/>
      </w:r>
      <w:r w:rsidRPr="008724BC">
        <w:rPr>
          <w:b w:val="0"/>
          <w:noProof/>
          <w:sz w:val="18"/>
        </w:rPr>
        <w:fldChar w:fldCharType="begin"/>
      </w:r>
      <w:r w:rsidRPr="008724BC">
        <w:rPr>
          <w:b w:val="0"/>
          <w:noProof/>
          <w:sz w:val="18"/>
        </w:rPr>
        <w:instrText xml:space="preserve"> PAGEREF _Toc125121044 \h </w:instrText>
      </w:r>
      <w:r w:rsidRPr="008724BC">
        <w:rPr>
          <w:b w:val="0"/>
          <w:noProof/>
          <w:sz w:val="18"/>
        </w:rPr>
      </w:r>
      <w:r w:rsidRPr="008724BC">
        <w:rPr>
          <w:b w:val="0"/>
          <w:noProof/>
          <w:sz w:val="18"/>
        </w:rPr>
        <w:fldChar w:fldCharType="separate"/>
      </w:r>
      <w:r>
        <w:rPr>
          <w:b w:val="0"/>
          <w:noProof/>
          <w:sz w:val="18"/>
        </w:rPr>
        <w:t>69</w:t>
      </w:r>
      <w:r w:rsidRPr="008724BC">
        <w:rPr>
          <w:b w:val="0"/>
          <w:noProof/>
          <w:sz w:val="18"/>
        </w:rPr>
        <w:fldChar w:fldCharType="end"/>
      </w:r>
    </w:p>
    <w:p w14:paraId="79A7ADB7" w14:textId="3A51C4D0" w:rsidR="008724BC" w:rsidRDefault="008724BC">
      <w:pPr>
        <w:pStyle w:val="TOC5"/>
        <w:rPr>
          <w:rFonts w:asciiTheme="minorHAnsi" w:eastAsiaTheme="minorEastAsia" w:hAnsiTheme="minorHAnsi" w:cstheme="minorBidi"/>
          <w:noProof/>
          <w:kern w:val="0"/>
          <w:sz w:val="22"/>
          <w:szCs w:val="22"/>
        </w:rPr>
      </w:pPr>
      <w:r>
        <w:rPr>
          <w:noProof/>
        </w:rPr>
        <w:t>89AA</w:t>
      </w:r>
      <w:r>
        <w:rPr>
          <w:noProof/>
        </w:rPr>
        <w:tab/>
        <w:t>UK FTA beef</w:t>
      </w:r>
      <w:r w:rsidRPr="008724BC">
        <w:rPr>
          <w:noProof/>
        </w:rPr>
        <w:tab/>
      </w:r>
      <w:r w:rsidRPr="008724BC">
        <w:rPr>
          <w:noProof/>
        </w:rPr>
        <w:fldChar w:fldCharType="begin"/>
      </w:r>
      <w:r w:rsidRPr="008724BC">
        <w:rPr>
          <w:noProof/>
        </w:rPr>
        <w:instrText xml:space="preserve"> PAGEREF _Toc125121045 \h </w:instrText>
      </w:r>
      <w:r w:rsidRPr="008724BC">
        <w:rPr>
          <w:noProof/>
        </w:rPr>
      </w:r>
      <w:r w:rsidRPr="008724BC">
        <w:rPr>
          <w:noProof/>
        </w:rPr>
        <w:fldChar w:fldCharType="separate"/>
      </w:r>
      <w:r>
        <w:rPr>
          <w:noProof/>
        </w:rPr>
        <w:t>69</w:t>
      </w:r>
      <w:r w:rsidRPr="008724BC">
        <w:rPr>
          <w:noProof/>
        </w:rPr>
        <w:fldChar w:fldCharType="end"/>
      </w:r>
    </w:p>
    <w:p w14:paraId="30C031AE" w14:textId="66C795B3" w:rsidR="008724BC" w:rsidRDefault="008724BC">
      <w:pPr>
        <w:pStyle w:val="TOC5"/>
        <w:rPr>
          <w:rFonts w:asciiTheme="minorHAnsi" w:eastAsiaTheme="minorEastAsia" w:hAnsiTheme="minorHAnsi" w:cstheme="minorBidi"/>
          <w:noProof/>
          <w:kern w:val="0"/>
          <w:sz w:val="22"/>
          <w:szCs w:val="22"/>
        </w:rPr>
      </w:pPr>
      <w:r>
        <w:rPr>
          <w:noProof/>
        </w:rPr>
        <w:t>89AB</w:t>
      </w:r>
      <w:r>
        <w:rPr>
          <w:noProof/>
        </w:rPr>
        <w:tab/>
        <w:t>Quota year</w:t>
      </w:r>
      <w:r w:rsidRPr="008724BC">
        <w:rPr>
          <w:noProof/>
        </w:rPr>
        <w:tab/>
      </w:r>
      <w:r w:rsidRPr="008724BC">
        <w:rPr>
          <w:noProof/>
        </w:rPr>
        <w:fldChar w:fldCharType="begin"/>
      </w:r>
      <w:r w:rsidRPr="008724BC">
        <w:rPr>
          <w:noProof/>
        </w:rPr>
        <w:instrText xml:space="preserve"> PAGEREF _Toc125121046 \h </w:instrText>
      </w:r>
      <w:r w:rsidRPr="008724BC">
        <w:rPr>
          <w:noProof/>
        </w:rPr>
      </w:r>
      <w:r w:rsidRPr="008724BC">
        <w:rPr>
          <w:noProof/>
        </w:rPr>
        <w:fldChar w:fldCharType="separate"/>
      </w:r>
      <w:r>
        <w:rPr>
          <w:noProof/>
        </w:rPr>
        <w:t>69</w:t>
      </w:r>
      <w:r w:rsidRPr="008724BC">
        <w:rPr>
          <w:noProof/>
        </w:rPr>
        <w:fldChar w:fldCharType="end"/>
      </w:r>
    </w:p>
    <w:p w14:paraId="583E9EC6" w14:textId="16ABA318" w:rsidR="008724BC" w:rsidRDefault="008724BC">
      <w:pPr>
        <w:pStyle w:val="TOC5"/>
        <w:rPr>
          <w:rFonts w:asciiTheme="minorHAnsi" w:eastAsiaTheme="minorEastAsia" w:hAnsiTheme="minorHAnsi" w:cstheme="minorBidi"/>
          <w:noProof/>
          <w:kern w:val="0"/>
          <w:sz w:val="22"/>
          <w:szCs w:val="22"/>
        </w:rPr>
      </w:pPr>
      <w:r>
        <w:rPr>
          <w:noProof/>
        </w:rPr>
        <w:t>89AC</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_Toc125121047 \h </w:instrText>
      </w:r>
      <w:r w:rsidRPr="008724BC">
        <w:rPr>
          <w:noProof/>
        </w:rPr>
      </w:r>
      <w:r w:rsidRPr="008724BC">
        <w:rPr>
          <w:noProof/>
        </w:rPr>
        <w:fldChar w:fldCharType="separate"/>
      </w:r>
      <w:r>
        <w:rPr>
          <w:noProof/>
        </w:rPr>
        <w:t>69</w:t>
      </w:r>
      <w:r w:rsidRPr="008724BC">
        <w:rPr>
          <w:noProof/>
        </w:rPr>
        <w:fldChar w:fldCharType="end"/>
      </w:r>
    </w:p>
    <w:p w14:paraId="755E0577" w14:textId="7DD1D647" w:rsidR="008724BC" w:rsidRDefault="008724BC">
      <w:pPr>
        <w:pStyle w:val="TOC5"/>
        <w:rPr>
          <w:rFonts w:asciiTheme="minorHAnsi" w:eastAsiaTheme="minorEastAsia" w:hAnsiTheme="minorHAnsi" w:cstheme="minorBidi"/>
          <w:noProof/>
          <w:kern w:val="0"/>
          <w:sz w:val="22"/>
          <w:szCs w:val="22"/>
        </w:rPr>
      </w:pPr>
      <w:r>
        <w:rPr>
          <w:noProof/>
        </w:rPr>
        <w:t>89AD</w:t>
      </w:r>
      <w:r>
        <w:rPr>
          <w:noProof/>
        </w:rPr>
        <w:tab/>
        <w:t>Annual access amount</w:t>
      </w:r>
      <w:r w:rsidRPr="008724BC">
        <w:rPr>
          <w:noProof/>
        </w:rPr>
        <w:tab/>
      </w:r>
      <w:r w:rsidRPr="008724BC">
        <w:rPr>
          <w:noProof/>
        </w:rPr>
        <w:fldChar w:fldCharType="begin"/>
      </w:r>
      <w:r w:rsidRPr="008724BC">
        <w:rPr>
          <w:noProof/>
        </w:rPr>
        <w:instrText xml:space="preserve"> PAGEREF _Toc125121048 \h </w:instrText>
      </w:r>
      <w:r w:rsidRPr="008724BC">
        <w:rPr>
          <w:noProof/>
        </w:rPr>
      </w:r>
      <w:r w:rsidRPr="008724BC">
        <w:rPr>
          <w:noProof/>
        </w:rPr>
        <w:fldChar w:fldCharType="separate"/>
      </w:r>
      <w:r>
        <w:rPr>
          <w:noProof/>
        </w:rPr>
        <w:t>70</w:t>
      </w:r>
      <w:r w:rsidRPr="008724BC">
        <w:rPr>
          <w:noProof/>
        </w:rPr>
        <w:fldChar w:fldCharType="end"/>
      </w:r>
    </w:p>
    <w:p w14:paraId="3304A9E1" w14:textId="5518F59B" w:rsidR="008724BC" w:rsidRDefault="008724BC">
      <w:pPr>
        <w:pStyle w:val="TOC5"/>
        <w:rPr>
          <w:rFonts w:asciiTheme="minorHAnsi" w:eastAsiaTheme="minorEastAsia" w:hAnsiTheme="minorHAnsi" w:cstheme="minorBidi"/>
          <w:noProof/>
          <w:kern w:val="0"/>
          <w:sz w:val="22"/>
          <w:szCs w:val="22"/>
        </w:rPr>
      </w:pPr>
      <w:r>
        <w:rPr>
          <w:noProof/>
        </w:rPr>
        <w:t>89AE</w:t>
      </w:r>
      <w:r>
        <w:rPr>
          <w:noProof/>
        </w:rPr>
        <w:tab/>
        <w:t>Performance</w:t>
      </w:r>
      <w:r>
        <w:rPr>
          <w:noProof/>
        </w:rPr>
        <w:noBreakHyphen/>
        <w:t>based access amount</w:t>
      </w:r>
      <w:r w:rsidRPr="008724BC">
        <w:rPr>
          <w:noProof/>
        </w:rPr>
        <w:tab/>
      </w:r>
      <w:r w:rsidRPr="008724BC">
        <w:rPr>
          <w:noProof/>
        </w:rPr>
        <w:fldChar w:fldCharType="begin"/>
      </w:r>
      <w:r w:rsidRPr="008724BC">
        <w:rPr>
          <w:noProof/>
        </w:rPr>
        <w:instrText xml:space="preserve"> PAGEREF _Toc125121049 \h </w:instrText>
      </w:r>
      <w:r w:rsidRPr="008724BC">
        <w:rPr>
          <w:noProof/>
        </w:rPr>
      </w:r>
      <w:r w:rsidRPr="008724BC">
        <w:rPr>
          <w:noProof/>
        </w:rPr>
        <w:fldChar w:fldCharType="separate"/>
      </w:r>
      <w:r>
        <w:rPr>
          <w:noProof/>
        </w:rPr>
        <w:t>70</w:t>
      </w:r>
      <w:r w:rsidRPr="008724BC">
        <w:rPr>
          <w:noProof/>
        </w:rPr>
        <w:fldChar w:fldCharType="end"/>
      </w:r>
    </w:p>
    <w:p w14:paraId="54F5FC1F" w14:textId="5B00E014" w:rsidR="008724BC" w:rsidRDefault="008724BC">
      <w:pPr>
        <w:pStyle w:val="TOC5"/>
        <w:rPr>
          <w:rFonts w:asciiTheme="minorHAnsi" w:eastAsiaTheme="minorEastAsia" w:hAnsiTheme="minorHAnsi" w:cstheme="minorBidi"/>
          <w:noProof/>
          <w:kern w:val="0"/>
          <w:sz w:val="22"/>
          <w:szCs w:val="22"/>
        </w:rPr>
      </w:pPr>
      <w:r>
        <w:rPr>
          <w:noProof/>
        </w:rPr>
        <w:t>89AF</w:t>
      </w:r>
      <w:r>
        <w:rPr>
          <w:noProof/>
        </w:rPr>
        <w:tab/>
        <w:t>Annual application day</w:t>
      </w:r>
      <w:r w:rsidRPr="008724BC">
        <w:rPr>
          <w:noProof/>
        </w:rPr>
        <w:tab/>
      </w:r>
      <w:r w:rsidRPr="008724BC">
        <w:rPr>
          <w:noProof/>
        </w:rPr>
        <w:fldChar w:fldCharType="begin"/>
      </w:r>
      <w:r w:rsidRPr="008724BC">
        <w:rPr>
          <w:noProof/>
        </w:rPr>
        <w:instrText xml:space="preserve"> PAGEREF _Toc125121050 \h </w:instrText>
      </w:r>
      <w:r w:rsidRPr="008724BC">
        <w:rPr>
          <w:noProof/>
        </w:rPr>
      </w:r>
      <w:r w:rsidRPr="008724BC">
        <w:rPr>
          <w:noProof/>
        </w:rPr>
        <w:fldChar w:fldCharType="separate"/>
      </w:r>
      <w:r>
        <w:rPr>
          <w:noProof/>
        </w:rPr>
        <w:t>70</w:t>
      </w:r>
      <w:r w:rsidRPr="008724BC">
        <w:rPr>
          <w:noProof/>
        </w:rPr>
        <w:fldChar w:fldCharType="end"/>
      </w:r>
    </w:p>
    <w:p w14:paraId="7BD613DD" w14:textId="0506FC3E" w:rsidR="008724BC" w:rsidRDefault="008724BC">
      <w:pPr>
        <w:pStyle w:val="TOC5"/>
        <w:rPr>
          <w:rFonts w:asciiTheme="minorHAnsi" w:eastAsiaTheme="minorEastAsia" w:hAnsiTheme="minorHAnsi" w:cstheme="minorBidi"/>
          <w:noProof/>
          <w:kern w:val="0"/>
          <w:sz w:val="22"/>
          <w:szCs w:val="22"/>
        </w:rPr>
      </w:pPr>
      <w:r>
        <w:rPr>
          <w:noProof/>
        </w:rPr>
        <w:t>89AG</w:t>
      </w:r>
      <w:r>
        <w:rPr>
          <w:noProof/>
        </w:rPr>
        <w:tab/>
        <w:t>Eligible person</w:t>
      </w:r>
      <w:r w:rsidRPr="008724BC">
        <w:rPr>
          <w:noProof/>
        </w:rPr>
        <w:tab/>
      </w:r>
      <w:r w:rsidRPr="008724BC">
        <w:rPr>
          <w:noProof/>
        </w:rPr>
        <w:fldChar w:fldCharType="begin"/>
      </w:r>
      <w:r w:rsidRPr="008724BC">
        <w:rPr>
          <w:noProof/>
        </w:rPr>
        <w:instrText xml:space="preserve"> PAGEREF _Toc125121051 \h </w:instrText>
      </w:r>
      <w:r w:rsidRPr="008724BC">
        <w:rPr>
          <w:noProof/>
        </w:rPr>
      </w:r>
      <w:r w:rsidRPr="008724BC">
        <w:rPr>
          <w:noProof/>
        </w:rPr>
        <w:fldChar w:fldCharType="separate"/>
      </w:r>
      <w:r>
        <w:rPr>
          <w:noProof/>
        </w:rPr>
        <w:t>70</w:t>
      </w:r>
      <w:r w:rsidRPr="008724BC">
        <w:rPr>
          <w:noProof/>
        </w:rPr>
        <w:fldChar w:fldCharType="end"/>
      </w:r>
    </w:p>
    <w:p w14:paraId="5EC506FC" w14:textId="51775401" w:rsidR="008724BC" w:rsidRDefault="008724BC">
      <w:pPr>
        <w:pStyle w:val="TOC5"/>
        <w:rPr>
          <w:rFonts w:asciiTheme="minorHAnsi" w:eastAsiaTheme="minorEastAsia" w:hAnsiTheme="minorHAnsi" w:cstheme="minorBidi"/>
          <w:noProof/>
          <w:kern w:val="0"/>
          <w:sz w:val="22"/>
          <w:szCs w:val="22"/>
        </w:rPr>
      </w:pPr>
      <w:r>
        <w:rPr>
          <w:noProof/>
        </w:rPr>
        <w:t>89AH</w:t>
      </w:r>
      <w:r>
        <w:rPr>
          <w:noProof/>
        </w:rPr>
        <w:tab/>
        <w:t>Eligible past exports—performance</w:t>
      </w:r>
      <w:r>
        <w:rPr>
          <w:noProof/>
        </w:rPr>
        <w:noBreakHyphen/>
        <w:t>based access amount</w:t>
      </w:r>
      <w:r w:rsidRPr="008724BC">
        <w:rPr>
          <w:noProof/>
        </w:rPr>
        <w:tab/>
      </w:r>
      <w:r w:rsidRPr="008724BC">
        <w:rPr>
          <w:noProof/>
        </w:rPr>
        <w:fldChar w:fldCharType="begin"/>
      </w:r>
      <w:r w:rsidRPr="008724BC">
        <w:rPr>
          <w:noProof/>
        </w:rPr>
        <w:instrText xml:space="preserve"> PAGEREF _Toc125121052 \h </w:instrText>
      </w:r>
      <w:r w:rsidRPr="008724BC">
        <w:rPr>
          <w:noProof/>
        </w:rPr>
      </w:r>
      <w:r w:rsidRPr="008724BC">
        <w:rPr>
          <w:noProof/>
        </w:rPr>
        <w:fldChar w:fldCharType="separate"/>
      </w:r>
      <w:r>
        <w:rPr>
          <w:noProof/>
        </w:rPr>
        <w:t>71</w:t>
      </w:r>
      <w:r w:rsidRPr="008724BC">
        <w:rPr>
          <w:noProof/>
        </w:rPr>
        <w:fldChar w:fldCharType="end"/>
      </w:r>
    </w:p>
    <w:p w14:paraId="47A9DB92" w14:textId="179C9AE9" w:rsidR="008724BC" w:rsidRDefault="008724BC">
      <w:pPr>
        <w:pStyle w:val="TOC3"/>
        <w:rPr>
          <w:rFonts w:asciiTheme="minorHAnsi" w:eastAsiaTheme="minorEastAsia" w:hAnsiTheme="minorHAnsi" w:cstheme="minorBidi"/>
          <w:b w:val="0"/>
          <w:noProof/>
          <w:kern w:val="0"/>
          <w:szCs w:val="22"/>
        </w:rPr>
      </w:pPr>
      <w:r>
        <w:rPr>
          <w:noProof/>
        </w:rPr>
        <w:t>Division 1B—UK FTA dairy goods</w:t>
      </w:r>
      <w:r w:rsidRPr="008724BC">
        <w:rPr>
          <w:b w:val="0"/>
          <w:noProof/>
          <w:sz w:val="18"/>
        </w:rPr>
        <w:tab/>
      </w:r>
      <w:r w:rsidRPr="008724BC">
        <w:rPr>
          <w:b w:val="0"/>
          <w:noProof/>
          <w:sz w:val="18"/>
        </w:rPr>
        <w:fldChar w:fldCharType="begin"/>
      </w:r>
      <w:r w:rsidRPr="008724BC">
        <w:rPr>
          <w:b w:val="0"/>
          <w:noProof/>
          <w:sz w:val="18"/>
        </w:rPr>
        <w:instrText xml:space="preserve"> PAGEREF _Toc125121053 \h </w:instrText>
      </w:r>
      <w:r w:rsidRPr="008724BC">
        <w:rPr>
          <w:b w:val="0"/>
          <w:noProof/>
          <w:sz w:val="18"/>
        </w:rPr>
      </w:r>
      <w:r w:rsidRPr="008724BC">
        <w:rPr>
          <w:b w:val="0"/>
          <w:noProof/>
          <w:sz w:val="18"/>
        </w:rPr>
        <w:fldChar w:fldCharType="separate"/>
      </w:r>
      <w:r>
        <w:rPr>
          <w:b w:val="0"/>
          <w:noProof/>
          <w:sz w:val="18"/>
        </w:rPr>
        <w:t>72</w:t>
      </w:r>
      <w:r w:rsidRPr="008724BC">
        <w:rPr>
          <w:b w:val="0"/>
          <w:noProof/>
          <w:sz w:val="18"/>
        </w:rPr>
        <w:fldChar w:fldCharType="end"/>
      </w:r>
    </w:p>
    <w:p w14:paraId="5A594AB3" w14:textId="1DD16066" w:rsidR="008724BC" w:rsidRDefault="008724BC">
      <w:pPr>
        <w:pStyle w:val="TOC5"/>
        <w:rPr>
          <w:rFonts w:asciiTheme="minorHAnsi" w:eastAsiaTheme="minorEastAsia" w:hAnsiTheme="minorHAnsi" w:cstheme="minorBidi"/>
          <w:noProof/>
          <w:kern w:val="0"/>
          <w:sz w:val="22"/>
          <w:szCs w:val="22"/>
        </w:rPr>
      </w:pPr>
      <w:r>
        <w:rPr>
          <w:noProof/>
        </w:rPr>
        <w:t>89AJ</w:t>
      </w:r>
      <w:r>
        <w:rPr>
          <w:noProof/>
        </w:rPr>
        <w:tab/>
        <w:t>UK FTA dairy goods</w:t>
      </w:r>
      <w:r w:rsidRPr="008724BC">
        <w:rPr>
          <w:noProof/>
        </w:rPr>
        <w:tab/>
      </w:r>
      <w:r w:rsidRPr="008724BC">
        <w:rPr>
          <w:noProof/>
        </w:rPr>
        <w:fldChar w:fldCharType="begin"/>
      </w:r>
      <w:r w:rsidRPr="008724BC">
        <w:rPr>
          <w:noProof/>
        </w:rPr>
        <w:instrText xml:space="preserve"> PAGEREF _Toc125121054 \h </w:instrText>
      </w:r>
      <w:r w:rsidRPr="008724BC">
        <w:rPr>
          <w:noProof/>
        </w:rPr>
      </w:r>
      <w:r w:rsidRPr="008724BC">
        <w:rPr>
          <w:noProof/>
        </w:rPr>
        <w:fldChar w:fldCharType="separate"/>
      </w:r>
      <w:r>
        <w:rPr>
          <w:noProof/>
        </w:rPr>
        <w:t>72</w:t>
      </w:r>
      <w:r w:rsidRPr="008724BC">
        <w:rPr>
          <w:noProof/>
        </w:rPr>
        <w:fldChar w:fldCharType="end"/>
      </w:r>
    </w:p>
    <w:p w14:paraId="2E93ACFD" w14:textId="38D5A0A1" w:rsidR="008724BC" w:rsidRDefault="008724BC">
      <w:pPr>
        <w:pStyle w:val="TOC5"/>
        <w:rPr>
          <w:rFonts w:asciiTheme="minorHAnsi" w:eastAsiaTheme="minorEastAsia" w:hAnsiTheme="minorHAnsi" w:cstheme="minorBidi"/>
          <w:noProof/>
          <w:kern w:val="0"/>
          <w:sz w:val="22"/>
          <w:szCs w:val="22"/>
        </w:rPr>
      </w:pPr>
      <w:r>
        <w:rPr>
          <w:noProof/>
        </w:rPr>
        <w:t>89AK</w:t>
      </w:r>
      <w:r>
        <w:rPr>
          <w:noProof/>
        </w:rPr>
        <w:tab/>
        <w:t>Quota year</w:t>
      </w:r>
      <w:r w:rsidRPr="008724BC">
        <w:rPr>
          <w:noProof/>
        </w:rPr>
        <w:tab/>
      </w:r>
      <w:r w:rsidRPr="008724BC">
        <w:rPr>
          <w:noProof/>
        </w:rPr>
        <w:fldChar w:fldCharType="begin"/>
      </w:r>
      <w:r w:rsidRPr="008724BC">
        <w:rPr>
          <w:noProof/>
        </w:rPr>
        <w:instrText xml:space="preserve"> PAGEREF _Toc125121055 \h </w:instrText>
      </w:r>
      <w:r w:rsidRPr="008724BC">
        <w:rPr>
          <w:noProof/>
        </w:rPr>
      </w:r>
      <w:r w:rsidRPr="008724BC">
        <w:rPr>
          <w:noProof/>
        </w:rPr>
        <w:fldChar w:fldCharType="separate"/>
      </w:r>
      <w:r>
        <w:rPr>
          <w:noProof/>
        </w:rPr>
        <w:t>72</w:t>
      </w:r>
      <w:r w:rsidRPr="008724BC">
        <w:rPr>
          <w:noProof/>
        </w:rPr>
        <w:fldChar w:fldCharType="end"/>
      </w:r>
    </w:p>
    <w:p w14:paraId="72603854" w14:textId="2D1707D3" w:rsidR="008724BC" w:rsidRDefault="008724BC">
      <w:pPr>
        <w:pStyle w:val="TOC5"/>
        <w:rPr>
          <w:rFonts w:asciiTheme="minorHAnsi" w:eastAsiaTheme="minorEastAsia" w:hAnsiTheme="minorHAnsi" w:cstheme="minorBidi"/>
          <w:noProof/>
          <w:kern w:val="0"/>
          <w:sz w:val="22"/>
          <w:szCs w:val="22"/>
        </w:rPr>
      </w:pPr>
      <w:r>
        <w:rPr>
          <w:noProof/>
        </w:rPr>
        <w:t>89AL</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_Toc125121056 \h </w:instrText>
      </w:r>
      <w:r w:rsidRPr="008724BC">
        <w:rPr>
          <w:noProof/>
        </w:rPr>
      </w:r>
      <w:r w:rsidRPr="008724BC">
        <w:rPr>
          <w:noProof/>
        </w:rPr>
        <w:fldChar w:fldCharType="separate"/>
      </w:r>
      <w:r>
        <w:rPr>
          <w:noProof/>
        </w:rPr>
        <w:t>72</w:t>
      </w:r>
      <w:r w:rsidRPr="008724BC">
        <w:rPr>
          <w:noProof/>
        </w:rPr>
        <w:fldChar w:fldCharType="end"/>
      </w:r>
    </w:p>
    <w:p w14:paraId="705DE739" w14:textId="32CFDC09" w:rsidR="008724BC" w:rsidRDefault="008724BC">
      <w:pPr>
        <w:pStyle w:val="TOC5"/>
        <w:rPr>
          <w:rFonts w:asciiTheme="minorHAnsi" w:eastAsiaTheme="minorEastAsia" w:hAnsiTheme="minorHAnsi" w:cstheme="minorBidi"/>
          <w:noProof/>
          <w:kern w:val="0"/>
          <w:sz w:val="22"/>
          <w:szCs w:val="22"/>
        </w:rPr>
      </w:pPr>
      <w:r>
        <w:rPr>
          <w:noProof/>
        </w:rPr>
        <w:t>89AM</w:t>
      </w:r>
      <w:r>
        <w:rPr>
          <w:noProof/>
        </w:rPr>
        <w:tab/>
        <w:t>Annual access amount</w:t>
      </w:r>
      <w:r w:rsidRPr="008724BC">
        <w:rPr>
          <w:noProof/>
        </w:rPr>
        <w:tab/>
      </w:r>
      <w:r w:rsidRPr="008724BC">
        <w:rPr>
          <w:noProof/>
        </w:rPr>
        <w:fldChar w:fldCharType="begin"/>
      </w:r>
      <w:r w:rsidRPr="008724BC">
        <w:rPr>
          <w:noProof/>
        </w:rPr>
        <w:instrText xml:space="preserve"> PAGEREF _Toc125121057 \h </w:instrText>
      </w:r>
      <w:r w:rsidRPr="008724BC">
        <w:rPr>
          <w:noProof/>
        </w:rPr>
      </w:r>
      <w:r w:rsidRPr="008724BC">
        <w:rPr>
          <w:noProof/>
        </w:rPr>
        <w:fldChar w:fldCharType="separate"/>
      </w:r>
      <w:r>
        <w:rPr>
          <w:noProof/>
        </w:rPr>
        <w:t>72</w:t>
      </w:r>
      <w:r w:rsidRPr="008724BC">
        <w:rPr>
          <w:noProof/>
        </w:rPr>
        <w:fldChar w:fldCharType="end"/>
      </w:r>
    </w:p>
    <w:p w14:paraId="5D7C6786" w14:textId="071B217D" w:rsidR="008724BC" w:rsidRDefault="008724BC">
      <w:pPr>
        <w:pStyle w:val="TOC3"/>
        <w:rPr>
          <w:rFonts w:asciiTheme="minorHAnsi" w:eastAsiaTheme="minorEastAsia" w:hAnsiTheme="minorHAnsi" w:cstheme="minorBidi"/>
          <w:b w:val="0"/>
          <w:noProof/>
          <w:kern w:val="0"/>
          <w:szCs w:val="22"/>
        </w:rPr>
      </w:pPr>
      <w:r>
        <w:rPr>
          <w:noProof/>
        </w:rPr>
        <w:t>Division 1C—UK FTA grain goods</w:t>
      </w:r>
      <w:r w:rsidRPr="008724BC">
        <w:rPr>
          <w:b w:val="0"/>
          <w:noProof/>
          <w:sz w:val="18"/>
        </w:rPr>
        <w:tab/>
      </w:r>
      <w:r w:rsidRPr="008724BC">
        <w:rPr>
          <w:b w:val="0"/>
          <w:noProof/>
          <w:sz w:val="18"/>
        </w:rPr>
        <w:fldChar w:fldCharType="begin"/>
      </w:r>
      <w:r w:rsidRPr="008724BC">
        <w:rPr>
          <w:b w:val="0"/>
          <w:noProof/>
          <w:sz w:val="18"/>
        </w:rPr>
        <w:instrText xml:space="preserve"> PAGEREF _Toc125121058 \h </w:instrText>
      </w:r>
      <w:r w:rsidRPr="008724BC">
        <w:rPr>
          <w:b w:val="0"/>
          <w:noProof/>
          <w:sz w:val="18"/>
        </w:rPr>
      </w:r>
      <w:r w:rsidRPr="008724BC">
        <w:rPr>
          <w:b w:val="0"/>
          <w:noProof/>
          <w:sz w:val="18"/>
        </w:rPr>
        <w:fldChar w:fldCharType="separate"/>
      </w:r>
      <w:r>
        <w:rPr>
          <w:b w:val="0"/>
          <w:noProof/>
          <w:sz w:val="18"/>
        </w:rPr>
        <w:t>73</w:t>
      </w:r>
      <w:r w:rsidRPr="008724BC">
        <w:rPr>
          <w:b w:val="0"/>
          <w:noProof/>
          <w:sz w:val="18"/>
        </w:rPr>
        <w:fldChar w:fldCharType="end"/>
      </w:r>
    </w:p>
    <w:p w14:paraId="089C563A" w14:textId="5B442D60" w:rsidR="008724BC" w:rsidRDefault="008724BC">
      <w:pPr>
        <w:pStyle w:val="TOC5"/>
        <w:rPr>
          <w:rFonts w:asciiTheme="minorHAnsi" w:eastAsiaTheme="minorEastAsia" w:hAnsiTheme="minorHAnsi" w:cstheme="minorBidi"/>
          <w:noProof/>
          <w:kern w:val="0"/>
          <w:sz w:val="22"/>
          <w:szCs w:val="22"/>
        </w:rPr>
      </w:pPr>
      <w:r>
        <w:rPr>
          <w:noProof/>
        </w:rPr>
        <w:t>89AN</w:t>
      </w:r>
      <w:r>
        <w:rPr>
          <w:noProof/>
        </w:rPr>
        <w:tab/>
        <w:t>UK FTA grain goods</w:t>
      </w:r>
      <w:r w:rsidRPr="008724BC">
        <w:rPr>
          <w:noProof/>
        </w:rPr>
        <w:tab/>
      </w:r>
      <w:r w:rsidRPr="008724BC">
        <w:rPr>
          <w:noProof/>
        </w:rPr>
        <w:fldChar w:fldCharType="begin"/>
      </w:r>
      <w:r w:rsidRPr="008724BC">
        <w:rPr>
          <w:noProof/>
        </w:rPr>
        <w:instrText xml:space="preserve"> PAGEREF _Toc125121059 \h </w:instrText>
      </w:r>
      <w:r w:rsidRPr="008724BC">
        <w:rPr>
          <w:noProof/>
        </w:rPr>
      </w:r>
      <w:r w:rsidRPr="008724BC">
        <w:rPr>
          <w:noProof/>
        </w:rPr>
        <w:fldChar w:fldCharType="separate"/>
      </w:r>
      <w:r>
        <w:rPr>
          <w:noProof/>
        </w:rPr>
        <w:t>73</w:t>
      </w:r>
      <w:r w:rsidRPr="008724BC">
        <w:rPr>
          <w:noProof/>
        </w:rPr>
        <w:fldChar w:fldCharType="end"/>
      </w:r>
    </w:p>
    <w:p w14:paraId="70A49AAD" w14:textId="12D47B34" w:rsidR="008724BC" w:rsidRDefault="008724BC">
      <w:pPr>
        <w:pStyle w:val="TOC5"/>
        <w:rPr>
          <w:rFonts w:asciiTheme="minorHAnsi" w:eastAsiaTheme="minorEastAsia" w:hAnsiTheme="minorHAnsi" w:cstheme="minorBidi"/>
          <w:noProof/>
          <w:kern w:val="0"/>
          <w:sz w:val="22"/>
          <w:szCs w:val="22"/>
        </w:rPr>
      </w:pPr>
      <w:r>
        <w:rPr>
          <w:noProof/>
        </w:rPr>
        <w:lastRenderedPageBreak/>
        <w:t>89AP</w:t>
      </w:r>
      <w:r>
        <w:rPr>
          <w:noProof/>
        </w:rPr>
        <w:tab/>
        <w:t>Quota year</w:t>
      </w:r>
      <w:r w:rsidRPr="008724BC">
        <w:rPr>
          <w:noProof/>
        </w:rPr>
        <w:tab/>
      </w:r>
      <w:r w:rsidRPr="008724BC">
        <w:rPr>
          <w:noProof/>
        </w:rPr>
        <w:fldChar w:fldCharType="begin"/>
      </w:r>
      <w:r w:rsidRPr="008724BC">
        <w:rPr>
          <w:noProof/>
        </w:rPr>
        <w:instrText xml:space="preserve"> PAGEREF _Toc125121060 \h </w:instrText>
      </w:r>
      <w:r w:rsidRPr="008724BC">
        <w:rPr>
          <w:noProof/>
        </w:rPr>
      </w:r>
      <w:r w:rsidRPr="008724BC">
        <w:rPr>
          <w:noProof/>
        </w:rPr>
        <w:fldChar w:fldCharType="separate"/>
      </w:r>
      <w:r>
        <w:rPr>
          <w:noProof/>
        </w:rPr>
        <w:t>73</w:t>
      </w:r>
      <w:r w:rsidRPr="008724BC">
        <w:rPr>
          <w:noProof/>
        </w:rPr>
        <w:fldChar w:fldCharType="end"/>
      </w:r>
    </w:p>
    <w:p w14:paraId="75CED41C" w14:textId="699C388B" w:rsidR="008724BC" w:rsidRDefault="008724BC">
      <w:pPr>
        <w:pStyle w:val="TOC5"/>
        <w:rPr>
          <w:rFonts w:asciiTheme="minorHAnsi" w:eastAsiaTheme="minorEastAsia" w:hAnsiTheme="minorHAnsi" w:cstheme="minorBidi"/>
          <w:noProof/>
          <w:kern w:val="0"/>
          <w:sz w:val="22"/>
          <w:szCs w:val="22"/>
        </w:rPr>
      </w:pPr>
      <w:r>
        <w:rPr>
          <w:noProof/>
        </w:rPr>
        <w:t>89AQ</w:t>
      </w:r>
      <w:r>
        <w:rPr>
          <w:noProof/>
        </w:rPr>
        <w:tab/>
        <w:t>Quarter of a quota year</w:t>
      </w:r>
      <w:r w:rsidRPr="008724BC">
        <w:rPr>
          <w:noProof/>
        </w:rPr>
        <w:tab/>
      </w:r>
      <w:r w:rsidRPr="008724BC">
        <w:rPr>
          <w:noProof/>
        </w:rPr>
        <w:fldChar w:fldCharType="begin"/>
      </w:r>
      <w:r w:rsidRPr="008724BC">
        <w:rPr>
          <w:noProof/>
        </w:rPr>
        <w:instrText xml:space="preserve"> PAGEREF _Toc125121061 \h </w:instrText>
      </w:r>
      <w:r w:rsidRPr="008724BC">
        <w:rPr>
          <w:noProof/>
        </w:rPr>
      </w:r>
      <w:r w:rsidRPr="008724BC">
        <w:rPr>
          <w:noProof/>
        </w:rPr>
        <w:fldChar w:fldCharType="separate"/>
      </w:r>
      <w:r>
        <w:rPr>
          <w:noProof/>
        </w:rPr>
        <w:t>73</w:t>
      </w:r>
      <w:r w:rsidRPr="008724BC">
        <w:rPr>
          <w:noProof/>
        </w:rPr>
        <w:fldChar w:fldCharType="end"/>
      </w:r>
    </w:p>
    <w:p w14:paraId="1AAC1A5B" w14:textId="7FD65B27" w:rsidR="008724BC" w:rsidRDefault="008724BC">
      <w:pPr>
        <w:pStyle w:val="TOC5"/>
        <w:rPr>
          <w:rFonts w:asciiTheme="minorHAnsi" w:eastAsiaTheme="minorEastAsia" w:hAnsiTheme="minorHAnsi" w:cstheme="minorBidi"/>
          <w:noProof/>
          <w:kern w:val="0"/>
          <w:sz w:val="22"/>
          <w:szCs w:val="22"/>
        </w:rPr>
      </w:pPr>
      <w:r>
        <w:rPr>
          <w:noProof/>
        </w:rPr>
        <w:t>89AR</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_Toc125121062 \h </w:instrText>
      </w:r>
      <w:r w:rsidRPr="008724BC">
        <w:rPr>
          <w:noProof/>
        </w:rPr>
      </w:r>
      <w:r w:rsidRPr="008724BC">
        <w:rPr>
          <w:noProof/>
        </w:rPr>
        <w:fldChar w:fldCharType="separate"/>
      </w:r>
      <w:r>
        <w:rPr>
          <w:noProof/>
        </w:rPr>
        <w:t>73</w:t>
      </w:r>
      <w:r w:rsidRPr="008724BC">
        <w:rPr>
          <w:noProof/>
        </w:rPr>
        <w:fldChar w:fldCharType="end"/>
      </w:r>
    </w:p>
    <w:p w14:paraId="577BC2FD" w14:textId="3FDF5785" w:rsidR="008724BC" w:rsidRDefault="008724BC">
      <w:pPr>
        <w:pStyle w:val="TOC5"/>
        <w:rPr>
          <w:rFonts w:asciiTheme="minorHAnsi" w:eastAsiaTheme="minorEastAsia" w:hAnsiTheme="minorHAnsi" w:cstheme="minorBidi"/>
          <w:noProof/>
          <w:kern w:val="0"/>
          <w:sz w:val="22"/>
          <w:szCs w:val="22"/>
        </w:rPr>
      </w:pPr>
      <w:r>
        <w:rPr>
          <w:noProof/>
        </w:rPr>
        <w:t>89AS</w:t>
      </w:r>
      <w:r>
        <w:rPr>
          <w:noProof/>
        </w:rPr>
        <w:tab/>
        <w:t>Access amounts</w:t>
      </w:r>
      <w:r w:rsidRPr="008724BC">
        <w:rPr>
          <w:noProof/>
        </w:rPr>
        <w:tab/>
      </w:r>
      <w:r w:rsidRPr="008724BC">
        <w:rPr>
          <w:noProof/>
        </w:rPr>
        <w:fldChar w:fldCharType="begin"/>
      </w:r>
      <w:r w:rsidRPr="008724BC">
        <w:rPr>
          <w:noProof/>
        </w:rPr>
        <w:instrText xml:space="preserve"> PAGEREF _Toc125121063 \h </w:instrText>
      </w:r>
      <w:r w:rsidRPr="008724BC">
        <w:rPr>
          <w:noProof/>
        </w:rPr>
      </w:r>
      <w:r w:rsidRPr="008724BC">
        <w:rPr>
          <w:noProof/>
        </w:rPr>
        <w:fldChar w:fldCharType="separate"/>
      </w:r>
      <w:r>
        <w:rPr>
          <w:noProof/>
        </w:rPr>
        <w:t>74</w:t>
      </w:r>
      <w:r w:rsidRPr="008724BC">
        <w:rPr>
          <w:noProof/>
        </w:rPr>
        <w:fldChar w:fldCharType="end"/>
      </w:r>
    </w:p>
    <w:p w14:paraId="41F44B03" w14:textId="480512E6" w:rsidR="008724BC" w:rsidRDefault="008724BC">
      <w:pPr>
        <w:pStyle w:val="TOC3"/>
        <w:rPr>
          <w:rFonts w:asciiTheme="minorHAnsi" w:eastAsiaTheme="minorEastAsia" w:hAnsiTheme="minorHAnsi" w:cstheme="minorBidi"/>
          <w:b w:val="0"/>
          <w:noProof/>
          <w:kern w:val="0"/>
          <w:szCs w:val="22"/>
        </w:rPr>
      </w:pPr>
      <w:r>
        <w:rPr>
          <w:noProof/>
        </w:rPr>
        <w:t>Division 1D—UK FTA sugar goods</w:t>
      </w:r>
      <w:r w:rsidRPr="008724BC">
        <w:rPr>
          <w:b w:val="0"/>
          <w:noProof/>
          <w:sz w:val="18"/>
        </w:rPr>
        <w:tab/>
      </w:r>
      <w:r w:rsidRPr="008724BC">
        <w:rPr>
          <w:b w:val="0"/>
          <w:noProof/>
          <w:sz w:val="18"/>
        </w:rPr>
        <w:fldChar w:fldCharType="begin"/>
      </w:r>
      <w:r w:rsidRPr="008724BC">
        <w:rPr>
          <w:b w:val="0"/>
          <w:noProof/>
          <w:sz w:val="18"/>
        </w:rPr>
        <w:instrText xml:space="preserve"> PAGEREF _Toc125121064 \h </w:instrText>
      </w:r>
      <w:r w:rsidRPr="008724BC">
        <w:rPr>
          <w:b w:val="0"/>
          <w:noProof/>
          <w:sz w:val="18"/>
        </w:rPr>
      </w:r>
      <w:r w:rsidRPr="008724BC">
        <w:rPr>
          <w:b w:val="0"/>
          <w:noProof/>
          <w:sz w:val="18"/>
        </w:rPr>
        <w:fldChar w:fldCharType="separate"/>
      </w:r>
      <w:r>
        <w:rPr>
          <w:b w:val="0"/>
          <w:noProof/>
          <w:sz w:val="18"/>
        </w:rPr>
        <w:t>75</w:t>
      </w:r>
      <w:r w:rsidRPr="008724BC">
        <w:rPr>
          <w:b w:val="0"/>
          <w:noProof/>
          <w:sz w:val="18"/>
        </w:rPr>
        <w:fldChar w:fldCharType="end"/>
      </w:r>
    </w:p>
    <w:p w14:paraId="53EE8988" w14:textId="3A4F7B16" w:rsidR="008724BC" w:rsidRDefault="008724BC">
      <w:pPr>
        <w:pStyle w:val="TOC5"/>
        <w:rPr>
          <w:rFonts w:asciiTheme="minorHAnsi" w:eastAsiaTheme="minorEastAsia" w:hAnsiTheme="minorHAnsi" w:cstheme="minorBidi"/>
          <w:noProof/>
          <w:kern w:val="0"/>
          <w:sz w:val="22"/>
          <w:szCs w:val="22"/>
        </w:rPr>
      </w:pPr>
      <w:r>
        <w:rPr>
          <w:noProof/>
        </w:rPr>
        <w:t>89AT</w:t>
      </w:r>
      <w:r>
        <w:rPr>
          <w:noProof/>
        </w:rPr>
        <w:tab/>
        <w:t>UK FTA sugar goods</w:t>
      </w:r>
      <w:r w:rsidRPr="008724BC">
        <w:rPr>
          <w:noProof/>
        </w:rPr>
        <w:tab/>
      </w:r>
      <w:r w:rsidRPr="008724BC">
        <w:rPr>
          <w:noProof/>
        </w:rPr>
        <w:fldChar w:fldCharType="begin"/>
      </w:r>
      <w:r w:rsidRPr="008724BC">
        <w:rPr>
          <w:noProof/>
        </w:rPr>
        <w:instrText xml:space="preserve"> PAGEREF _Toc125121065 \h </w:instrText>
      </w:r>
      <w:r w:rsidRPr="008724BC">
        <w:rPr>
          <w:noProof/>
        </w:rPr>
      </w:r>
      <w:r w:rsidRPr="008724BC">
        <w:rPr>
          <w:noProof/>
        </w:rPr>
        <w:fldChar w:fldCharType="separate"/>
      </w:r>
      <w:r>
        <w:rPr>
          <w:noProof/>
        </w:rPr>
        <w:t>75</w:t>
      </w:r>
      <w:r w:rsidRPr="008724BC">
        <w:rPr>
          <w:noProof/>
        </w:rPr>
        <w:fldChar w:fldCharType="end"/>
      </w:r>
    </w:p>
    <w:p w14:paraId="011EFF46" w14:textId="1165798E" w:rsidR="008724BC" w:rsidRDefault="008724BC">
      <w:pPr>
        <w:pStyle w:val="TOC5"/>
        <w:rPr>
          <w:rFonts w:asciiTheme="minorHAnsi" w:eastAsiaTheme="minorEastAsia" w:hAnsiTheme="minorHAnsi" w:cstheme="minorBidi"/>
          <w:noProof/>
          <w:kern w:val="0"/>
          <w:sz w:val="22"/>
          <w:szCs w:val="22"/>
        </w:rPr>
      </w:pPr>
      <w:r>
        <w:rPr>
          <w:noProof/>
        </w:rPr>
        <w:t>89AU</w:t>
      </w:r>
      <w:r>
        <w:rPr>
          <w:noProof/>
        </w:rPr>
        <w:tab/>
        <w:t>Quota year</w:t>
      </w:r>
      <w:r w:rsidRPr="008724BC">
        <w:rPr>
          <w:noProof/>
        </w:rPr>
        <w:tab/>
      </w:r>
      <w:r w:rsidRPr="008724BC">
        <w:rPr>
          <w:noProof/>
        </w:rPr>
        <w:fldChar w:fldCharType="begin"/>
      </w:r>
      <w:r w:rsidRPr="008724BC">
        <w:rPr>
          <w:noProof/>
        </w:rPr>
        <w:instrText xml:space="preserve"> PAGEREF _Toc125121066 \h </w:instrText>
      </w:r>
      <w:r w:rsidRPr="008724BC">
        <w:rPr>
          <w:noProof/>
        </w:rPr>
      </w:r>
      <w:r w:rsidRPr="008724BC">
        <w:rPr>
          <w:noProof/>
        </w:rPr>
        <w:fldChar w:fldCharType="separate"/>
      </w:r>
      <w:r>
        <w:rPr>
          <w:noProof/>
        </w:rPr>
        <w:t>75</w:t>
      </w:r>
      <w:r w:rsidRPr="008724BC">
        <w:rPr>
          <w:noProof/>
        </w:rPr>
        <w:fldChar w:fldCharType="end"/>
      </w:r>
    </w:p>
    <w:p w14:paraId="1D33E43E" w14:textId="5A45F785" w:rsidR="008724BC" w:rsidRDefault="008724BC">
      <w:pPr>
        <w:pStyle w:val="TOC5"/>
        <w:rPr>
          <w:rFonts w:asciiTheme="minorHAnsi" w:eastAsiaTheme="minorEastAsia" w:hAnsiTheme="minorHAnsi" w:cstheme="minorBidi"/>
          <w:noProof/>
          <w:kern w:val="0"/>
          <w:sz w:val="22"/>
          <w:szCs w:val="22"/>
        </w:rPr>
      </w:pPr>
      <w:r>
        <w:rPr>
          <w:noProof/>
        </w:rPr>
        <w:t>89AV</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_Toc125121067 \h </w:instrText>
      </w:r>
      <w:r w:rsidRPr="008724BC">
        <w:rPr>
          <w:noProof/>
        </w:rPr>
      </w:r>
      <w:r w:rsidRPr="008724BC">
        <w:rPr>
          <w:noProof/>
        </w:rPr>
        <w:fldChar w:fldCharType="separate"/>
      </w:r>
      <w:r>
        <w:rPr>
          <w:noProof/>
        </w:rPr>
        <w:t>75</w:t>
      </w:r>
      <w:r w:rsidRPr="008724BC">
        <w:rPr>
          <w:noProof/>
        </w:rPr>
        <w:fldChar w:fldCharType="end"/>
      </w:r>
    </w:p>
    <w:p w14:paraId="6AC7E0C2" w14:textId="26C15283" w:rsidR="008724BC" w:rsidRDefault="008724BC">
      <w:pPr>
        <w:pStyle w:val="TOC5"/>
        <w:rPr>
          <w:rFonts w:asciiTheme="minorHAnsi" w:eastAsiaTheme="minorEastAsia" w:hAnsiTheme="minorHAnsi" w:cstheme="minorBidi"/>
          <w:noProof/>
          <w:kern w:val="0"/>
          <w:sz w:val="22"/>
          <w:szCs w:val="22"/>
        </w:rPr>
      </w:pPr>
      <w:r>
        <w:rPr>
          <w:noProof/>
        </w:rPr>
        <w:t>89AW</w:t>
      </w:r>
      <w:r>
        <w:rPr>
          <w:noProof/>
        </w:rPr>
        <w:tab/>
        <w:t>Annual application and annual nomination days</w:t>
      </w:r>
      <w:r w:rsidRPr="008724BC">
        <w:rPr>
          <w:noProof/>
        </w:rPr>
        <w:tab/>
      </w:r>
      <w:r w:rsidRPr="008724BC">
        <w:rPr>
          <w:noProof/>
        </w:rPr>
        <w:fldChar w:fldCharType="begin"/>
      </w:r>
      <w:r w:rsidRPr="008724BC">
        <w:rPr>
          <w:noProof/>
        </w:rPr>
        <w:instrText xml:space="preserve"> PAGEREF _Toc125121068 \h </w:instrText>
      </w:r>
      <w:r w:rsidRPr="008724BC">
        <w:rPr>
          <w:noProof/>
        </w:rPr>
      </w:r>
      <w:r w:rsidRPr="008724BC">
        <w:rPr>
          <w:noProof/>
        </w:rPr>
        <w:fldChar w:fldCharType="separate"/>
      </w:r>
      <w:r>
        <w:rPr>
          <w:noProof/>
        </w:rPr>
        <w:t>75</w:t>
      </w:r>
      <w:r w:rsidRPr="008724BC">
        <w:rPr>
          <w:noProof/>
        </w:rPr>
        <w:fldChar w:fldCharType="end"/>
      </w:r>
    </w:p>
    <w:p w14:paraId="11066DB3" w14:textId="1C5A2BD4" w:rsidR="008724BC" w:rsidRDefault="008724BC">
      <w:pPr>
        <w:pStyle w:val="TOC5"/>
        <w:rPr>
          <w:rFonts w:asciiTheme="minorHAnsi" w:eastAsiaTheme="minorEastAsia" w:hAnsiTheme="minorHAnsi" w:cstheme="minorBidi"/>
          <w:noProof/>
          <w:kern w:val="0"/>
          <w:sz w:val="22"/>
          <w:szCs w:val="22"/>
        </w:rPr>
      </w:pPr>
      <w:r>
        <w:rPr>
          <w:noProof/>
        </w:rPr>
        <w:t>89AX</w:t>
      </w:r>
      <w:r>
        <w:rPr>
          <w:noProof/>
        </w:rPr>
        <w:tab/>
        <w:t>Annual access amount</w:t>
      </w:r>
      <w:r w:rsidRPr="008724BC">
        <w:rPr>
          <w:noProof/>
        </w:rPr>
        <w:tab/>
      </w:r>
      <w:r w:rsidRPr="008724BC">
        <w:rPr>
          <w:noProof/>
        </w:rPr>
        <w:fldChar w:fldCharType="begin"/>
      </w:r>
      <w:r w:rsidRPr="008724BC">
        <w:rPr>
          <w:noProof/>
        </w:rPr>
        <w:instrText xml:space="preserve"> PAGEREF _Toc125121069 \h </w:instrText>
      </w:r>
      <w:r w:rsidRPr="008724BC">
        <w:rPr>
          <w:noProof/>
        </w:rPr>
      </w:r>
      <w:r w:rsidRPr="008724BC">
        <w:rPr>
          <w:noProof/>
        </w:rPr>
        <w:fldChar w:fldCharType="separate"/>
      </w:r>
      <w:r>
        <w:rPr>
          <w:noProof/>
        </w:rPr>
        <w:t>75</w:t>
      </w:r>
      <w:r w:rsidRPr="008724BC">
        <w:rPr>
          <w:noProof/>
        </w:rPr>
        <w:fldChar w:fldCharType="end"/>
      </w:r>
    </w:p>
    <w:p w14:paraId="3EAB2799" w14:textId="7D519210" w:rsidR="008724BC" w:rsidRDefault="008724BC">
      <w:pPr>
        <w:pStyle w:val="TOC5"/>
        <w:rPr>
          <w:rFonts w:asciiTheme="minorHAnsi" w:eastAsiaTheme="minorEastAsia" w:hAnsiTheme="minorHAnsi" w:cstheme="minorBidi"/>
          <w:noProof/>
          <w:kern w:val="0"/>
          <w:sz w:val="22"/>
          <w:szCs w:val="22"/>
        </w:rPr>
      </w:pPr>
      <w:r>
        <w:rPr>
          <w:noProof/>
        </w:rPr>
        <w:t>89AY</w:t>
      </w:r>
      <w:r>
        <w:rPr>
          <w:noProof/>
        </w:rPr>
        <w:tab/>
        <w:t>Eligible person and eligible producer</w:t>
      </w:r>
      <w:r w:rsidRPr="008724BC">
        <w:rPr>
          <w:noProof/>
        </w:rPr>
        <w:tab/>
      </w:r>
      <w:r w:rsidRPr="008724BC">
        <w:rPr>
          <w:noProof/>
        </w:rPr>
        <w:fldChar w:fldCharType="begin"/>
      </w:r>
      <w:r w:rsidRPr="008724BC">
        <w:rPr>
          <w:noProof/>
        </w:rPr>
        <w:instrText xml:space="preserve"> PAGEREF _Toc125121070 \h </w:instrText>
      </w:r>
      <w:r w:rsidRPr="008724BC">
        <w:rPr>
          <w:noProof/>
        </w:rPr>
      </w:r>
      <w:r w:rsidRPr="008724BC">
        <w:rPr>
          <w:noProof/>
        </w:rPr>
        <w:fldChar w:fldCharType="separate"/>
      </w:r>
      <w:r>
        <w:rPr>
          <w:noProof/>
        </w:rPr>
        <w:t>75</w:t>
      </w:r>
      <w:r w:rsidRPr="008724BC">
        <w:rPr>
          <w:noProof/>
        </w:rPr>
        <w:fldChar w:fldCharType="end"/>
      </w:r>
    </w:p>
    <w:p w14:paraId="471ADB91" w14:textId="44995B75" w:rsidR="008724BC" w:rsidRDefault="008724BC">
      <w:pPr>
        <w:pStyle w:val="TOC5"/>
        <w:rPr>
          <w:rFonts w:asciiTheme="minorHAnsi" w:eastAsiaTheme="minorEastAsia" w:hAnsiTheme="minorHAnsi" w:cstheme="minorBidi"/>
          <w:noProof/>
          <w:kern w:val="0"/>
          <w:sz w:val="22"/>
          <w:szCs w:val="22"/>
        </w:rPr>
      </w:pPr>
      <w:r>
        <w:rPr>
          <w:noProof/>
        </w:rPr>
        <w:t>89AZ</w:t>
      </w:r>
      <w:r>
        <w:rPr>
          <w:noProof/>
        </w:rPr>
        <w:tab/>
        <w:t>Past production period</w:t>
      </w:r>
      <w:r w:rsidRPr="008724BC">
        <w:rPr>
          <w:noProof/>
        </w:rPr>
        <w:tab/>
      </w:r>
      <w:r w:rsidRPr="008724BC">
        <w:rPr>
          <w:noProof/>
        </w:rPr>
        <w:fldChar w:fldCharType="begin"/>
      </w:r>
      <w:r w:rsidRPr="008724BC">
        <w:rPr>
          <w:noProof/>
        </w:rPr>
        <w:instrText xml:space="preserve"> PAGEREF _Toc125121071 \h </w:instrText>
      </w:r>
      <w:r w:rsidRPr="008724BC">
        <w:rPr>
          <w:noProof/>
        </w:rPr>
      </w:r>
      <w:r w:rsidRPr="008724BC">
        <w:rPr>
          <w:noProof/>
        </w:rPr>
        <w:fldChar w:fldCharType="separate"/>
      </w:r>
      <w:r>
        <w:rPr>
          <w:noProof/>
        </w:rPr>
        <w:t>76</w:t>
      </w:r>
      <w:r w:rsidRPr="008724BC">
        <w:rPr>
          <w:noProof/>
        </w:rPr>
        <w:fldChar w:fldCharType="end"/>
      </w:r>
    </w:p>
    <w:p w14:paraId="6C663259" w14:textId="737D5529" w:rsidR="008724BC" w:rsidRDefault="008724BC">
      <w:pPr>
        <w:pStyle w:val="TOC3"/>
        <w:rPr>
          <w:rFonts w:asciiTheme="minorHAnsi" w:eastAsiaTheme="minorEastAsia" w:hAnsiTheme="minorHAnsi" w:cstheme="minorBidi"/>
          <w:b w:val="0"/>
          <w:noProof/>
          <w:kern w:val="0"/>
          <w:szCs w:val="22"/>
        </w:rPr>
      </w:pPr>
      <w:r>
        <w:rPr>
          <w:noProof/>
        </w:rPr>
        <w:t>Division 1—UK WTO buffalo meat</w:t>
      </w:r>
      <w:r w:rsidRPr="008724BC">
        <w:rPr>
          <w:b w:val="0"/>
          <w:noProof/>
          <w:sz w:val="18"/>
        </w:rPr>
        <w:tab/>
      </w:r>
      <w:r w:rsidRPr="008724BC">
        <w:rPr>
          <w:b w:val="0"/>
          <w:noProof/>
          <w:sz w:val="18"/>
        </w:rPr>
        <w:fldChar w:fldCharType="begin"/>
      </w:r>
      <w:r w:rsidRPr="008724BC">
        <w:rPr>
          <w:b w:val="0"/>
          <w:noProof/>
          <w:sz w:val="18"/>
        </w:rPr>
        <w:instrText xml:space="preserve"> PAGEREF _Toc125121072 \h </w:instrText>
      </w:r>
      <w:r w:rsidRPr="008724BC">
        <w:rPr>
          <w:b w:val="0"/>
          <w:noProof/>
          <w:sz w:val="18"/>
        </w:rPr>
      </w:r>
      <w:r w:rsidRPr="008724BC">
        <w:rPr>
          <w:b w:val="0"/>
          <w:noProof/>
          <w:sz w:val="18"/>
        </w:rPr>
        <w:fldChar w:fldCharType="separate"/>
      </w:r>
      <w:r>
        <w:rPr>
          <w:b w:val="0"/>
          <w:noProof/>
          <w:sz w:val="18"/>
        </w:rPr>
        <w:t>77</w:t>
      </w:r>
      <w:r w:rsidRPr="008724BC">
        <w:rPr>
          <w:b w:val="0"/>
          <w:noProof/>
          <w:sz w:val="18"/>
        </w:rPr>
        <w:fldChar w:fldCharType="end"/>
      </w:r>
    </w:p>
    <w:p w14:paraId="27A67705" w14:textId="67ABEA69" w:rsidR="008724BC" w:rsidRDefault="008724BC">
      <w:pPr>
        <w:pStyle w:val="TOC5"/>
        <w:rPr>
          <w:rFonts w:asciiTheme="minorHAnsi" w:eastAsiaTheme="minorEastAsia" w:hAnsiTheme="minorHAnsi" w:cstheme="minorBidi"/>
          <w:noProof/>
          <w:kern w:val="0"/>
          <w:sz w:val="22"/>
          <w:szCs w:val="22"/>
        </w:rPr>
      </w:pPr>
      <w:r>
        <w:rPr>
          <w:noProof/>
        </w:rPr>
        <w:t>89A</w:t>
      </w:r>
      <w:r>
        <w:rPr>
          <w:noProof/>
        </w:rPr>
        <w:tab/>
        <w:t>UK WTO buffalo meat</w:t>
      </w:r>
      <w:r w:rsidRPr="008724BC">
        <w:rPr>
          <w:noProof/>
        </w:rPr>
        <w:tab/>
      </w:r>
      <w:r w:rsidRPr="008724BC">
        <w:rPr>
          <w:noProof/>
        </w:rPr>
        <w:fldChar w:fldCharType="begin"/>
      </w:r>
      <w:r w:rsidRPr="008724BC">
        <w:rPr>
          <w:noProof/>
        </w:rPr>
        <w:instrText xml:space="preserve"> PAGEREF _Toc125121073 \h </w:instrText>
      </w:r>
      <w:r w:rsidRPr="008724BC">
        <w:rPr>
          <w:noProof/>
        </w:rPr>
      </w:r>
      <w:r w:rsidRPr="008724BC">
        <w:rPr>
          <w:noProof/>
        </w:rPr>
        <w:fldChar w:fldCharType="separate"/>
      </w:r>
      <w:r>
        <w:rPr>
          <w:noProof/>
        </w:rPr>
        <w:t>77</w:t>
      </w:r>
      <w:r w:rsidRPr="008724BC">
        <w:rPr>
          <w:noProof/>
        </w:rPr>
        <w:fldChar w:fldCharType="end"/>
      </w:r>
    </w:p>
    <w:p w14:paraId="3830C9DE" w14:textId="1FADD3D3" w:rsidR="008724BC" w:rsidRDefault="008724BC">
      <w:pPr>
        <w:pStyle w:val="TOC5"/>
        <w:rPr>
          <w:rFonts w:asciiTheme="minorHAnsi" w:eastAsiaTheme="minorEastAsia" w:hAnsiTheme="minorHAnsi" w:cstheme="minorBidi"/>
          <w:noProof/>
          <w:kern w:val="0"/>
          <w:sz w:val="22"/>
          <w:szCs w:val="22"/>
        </w:rPr>
      </w:pPr>
      <w:r>
        <w:rPr>
          <w:noProof/>
        </w:rPr>
        <w:t>89B</w:t>
      </w:r>
      <w:r>
        <w:rPr>
          <w:noProof/>
        </w:rPr>
        <w:tab/>
        <w:t>Quota year</w:t>
      </w:r>
      <w:r w:rsidRPr="008724BC">
        <w:rPr>
          <w:noProof/>
        </w:rPr>
        <w:tab/>
      </w:r>
      <w:r w:rsidRPr="008724BC">
        <w:rPr>
          <w:noProof/>
        </w:rPr>
        <w:fldChar w:fldCharType="begin"/>
      </w:r>
      <w:r w:rsidRPr="008724BC">
        <w:rPr>
          <w:noProof/>
        </w:rPr>
        <w:instrText xml:space="preserve"> PAGEREF _Toc125121074 \h </w:instrText>
      </w:r>
      <w:r w:rsidRPr="008724BC">
        <w:rPr>
          <w:noProof/>
        </w:rPr>
      </w:r>
      <w:r w:rsidRPr="008724BC">
        <w:rPr>
          <w:noProof/>
        </w:rPr>
        <w:fldChar w:fldCharType="separate"/>
      </w:r>
      <w:r>
        <w:rPr>
          <w:noProof/>
        </w:rPr>
        <w:t>77</w:t>
      </w:r>
      <w:r w:rsidRPr="008724BC">
        <w:rPr>
          <w:noProof/>
        </w:rPr>
        <w:fldChar w:fldCharType="end"/>
      </w:r>
    </w:p>
    <w:p w14:paraId="42BD1554" w14:textId="34536237" w:rsidR="008724BC" w:rsidRDefault="008724BC">
      <w:pPr>
        <w:pStyle w:val="TOC5"/>
        <w:rPr>
          <w:rFonts w:asciiTheme="minorHAnsi" w:eastAsiaTheme="minorEastAsia" w:hAnsiTheme="minorHAnsi" w:cstheme="minorBidi"/>
          <w:noProof/>
          <w:kern w:val="0"/>
          <w:sz w:val="22"/>
          <w:szCs w:val="22"/>
        </w:rPr>
      </w:pPr>
      <w:r>
        <w:rPr>
          <w:noProof/>
        </w:rPr>
        <w:t>89C</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_Toc125121075 \h </w:instrText>
      </w:r>
      <w:r w:rsidRPr="008724BC">
        <w:rPr>
          <w:noProof/>
        </w:rPr>
      </w:r>
      <w:r w:rsidRPr="008724BC">
        <w:rPr>
          <w:noProof/>
        </w:rPr>
        <w:fldChar w:fldCharType="separate"/>
      </w:r>
      <w:r>
        <w:rPr>
          <w:noProof/>
        </w:rPr>
        <w:t>77</w:t>
      </w:r>
      <w:r w:rsidRPr="008724BC">
        <w:rPr>
          <w:noProof/>
        </w:rPr>
        <w:fldChar w:fldCharType="end"/>
      </w:r>
    </w:p>
    <w:p w14:paraId="6AE7FC86" w14:textId="54B5C69C" w:rsidR="008724BC" w:rsidRDefault="008724BC">
      <w:pPr>
        <w:pStyle w:val="TOC5"/>
        <w:rPr>
          <w:rFonts w:asciiTheme="minorHAnsi" w:eastAsiaTheme="minorEastAsia" w:hAnsiTheme="minorHAnsi" w:cstheme="minorBidi"/>
          <w:noProof/>
          <w:kern w:val="0"/>
          <w:sz w:val="22"/>
          <w:szCs w:val="22"/>
        </w:rPr>
      </w:pPr>
      <w:r>
        <w:rPr>
          <w:noProof/>
        </w:rPr>
        <w:t>89D</w:t>
      </w:r>
      <w:r>
        <w:rPr>
          <w:noProof/>
        </w:rPr>
        <w:tab/>
        <w:t>Annual access amount</w:t>
      </w:r>
      <w:r w:rsidRPr="008724BC">
        <w:rPr>
          <w:noProof/>
        </w:rPr>
        <w:tab/>
      </w:r>
      <w:r w:rsidRPr="008724BC">
        <w:rPr>
          <w:noProof/>
        </w:rPr>
        <w:fldChar w:fldCharType="begin"/>
      </w:r>
      <w:r w:rsidRPr="008724BC">
        <w:rPr>
          <w:noProof/>
        </w:rPr>
        <w:instrText xml:space="preserve"> PAGEREF _Toc125121076 \h </w:instrText>
      </w:r>
      <w:r w:rsidRPr="008724BC">
        <w:rPr>
          <w:noProof/>
        </w:rPr>
      </w:r>
      <w:r w:rsidRPr="008724BC">
        <w:rPr>
          <w:noProof/>
        </w:rPr>
        <w:fldChar w:fldCharType="separate"/>
      </w:r>
      <w:r>
        <w:rPr>
          <w:noProof/>
        </w:rPr>
        <w:t>77</w:t>
      </w:r>
      <w:r w:rsidRPr="008724BC">
        <w:rPr>
          <w:noProof/>
        </w:rPr>
        <w:fldChar w:fldCharType="end"/>
      </w:r>
    </w:p>
    <w:p w14:paraId="60CF85AE" w14:textId="47BABC0A" w:rsidR="008724BC" w:rsidRDefault="008724BC">
      <w:pPr>
        <w:pStyle w:val="TOC3"/>
        <w:rPr>
          <w:rFonts w:asciiTheme="minorHAnsi" w:eastAsiaTheme="minorEastAsia" w:hAnsiTheme="minorHAnsi" w:cstheme="minorBidi"/>
          <w:b w:val="0"/>
          <w:noProof/>
          <w:kern w:val="0"/>
          <w:szCs w:val="22"/>
        </w:rPr>
      </w:pPr>
      <w:r>
        <w:rPr>
          <w:noProof/>
        </w:rPr>
        <w:t>Division 2—UK WTO high quality beef</w:t>
      </w:r>
      <w:r w:rsidRPr="008724BC">
        <w:rPr>
          <w:b w:val="0"/>
          <w:noProof/>
          <w:sz w:val="18"/>
        </w:rPr>
        <w:tab/>
      </w:r>
      <w:r w:rsidRPr="008724BC">
        <w:rPr>
          <w:b w:val="0"/>
          <w:noProof/>
          <w:sz w:val="18"/>
        </w:rPr>
        <w:fldChar w:fldCharType="begin"/>
      </w:r>
      <w:r w:rsidRPr="008724BC">
        <w:rPr>
          <w:b w:val="0"/>
          <w:noProof/>
          <w:sz w:val="18"/>
        </w:rPr>
        <w:instrText xml:space="preserve"> PAGEREF _Toc125121077 \h </w:instrText>
      </w:r>
      <w:r w:rsidRPr="008724BC">
        <w:rPr>
          <w:b w:val="0"/>
          <w:noProof/>
          <w:sz w:val="18"/>
        </w:rPr>
      </w:r>
      <w:r w:rsidRPr="008724BC">
        <w:rPr>
          <w:b w:val="0"/>
          <w:noProof/>
          <w:sz w:val="18"/>
        </w:rPr>
        <w:fldChar w:fldCharType="separate"/>
      </w:r>
      <w:r>
        <w:rPr>
          <w:b w:val="0"/>
          <w:noProof/>
          <w:sz w:val="18"/>
        </w:rPr>
        <w:t>78</w:t>
      </w:r>
      <w:r w:rsidRPr="008724BC">
        <w:rPr>
          <w:b w:val="0"/>
          <w:noProof/>
          <w:sz w:val="18"/>
        </w:rPr>
        <w:fldChar w:fldCharType="end"/>
      </w:r>
    </w:p>
    <w:p w14:paraId="14485EB9" w14:textId="00D87CF2" w:rsidR="008724BC" w:rsidRDefault="008724BC">
      <w:pPr>
        <w:pStyle w:val="TOC5"/>
        <w:rPr>
          <w:rFonts w:asciiTheme="minorHAnsi" w:eastAsiaTheme="minorEastAsia" w:hAnsiTheme="minorHAnsi" w:cstheme="minorBidi"/>
          <w:noProof/>
          <w:kern w:val="0"/>
          <w:sz w:val="22"/>
          <w:szCs w:val="22"/>
        </w:rPr>
      </w:pPr>
      <w:r>
        <w:rPr>
          <w:noProof/>
        </w:rPr>
        <w:t>89E</w:t>
      </w:r>
      <w:r>
        <w:rPr>
          <w:noProof/>
        </w:rPr>
        <w:tab/>
        <w:t>UK WTO high quality beef</w:t>
      </w:r>
      <w:r w:rsidRPr="008724BC">
        <w:rPr>
          <w:noProof/>
        </w:rPr>
        <w:tab/>
      </w:r>
      <w:r w:rsidRPr="008724BC">
        <w:rPr>
          <w:noProof/>
        </w:rPr>
        <w:fldChar w:fldCharType="begin"/>
      </w:r>
      <w:r w:rsidRPr="008724BC">
        <w:rPr>
          <w:noProof/>
        </w:rPr>
        <w:instrText xml:space="preserve"> PAGEREF _Toc125121078 \h </w:instrText>
      </w:r>
      <w:r w:rsidRPr="008724BC">
        <w:rPr>
          <w:noProof/>
        </w:rPr>
      </w:r>
      <w:r w:rsidRPr="008724BC">
        <w:rPr>
          <w:noProof/>
        </w:rPr>
        <w:fldChar w:fldCharType="separate"/>
      </w:r>
      <w:r>
        <w:rPr>
          <w:noProof/>
        </w:rPr>
        <w:t>78</w:t>
      </w:r>
      <w:r w:rsidRPr="008724BC">
        <w:rPr>
          <w:noProof/>
        </w:rPr>
        <w:fldChar w:fldCharType="end"/>
      </w:r>
    </w:p>
    <w:p w14:paraId="37669202" w14:textId="432318D8" w:rsidR="008724BC" w:rsidRDefault="008724BC">
      <w:pPr>
        <w:pStyle w:val="TOC5"/>
        <w:rPr>
          <w:rFonts w:asciiTheme="minorHAnsi" w:eastAsiaTheme="minorEastAsia" w:hAnsiTheme="minorHAnsi" w:cstheme="minorBidi"/>
          <w:noProof/>
          <w:kern w:val="0"/>
          <w:sz w:val="22"/>
          <w:szCs w:val="22"/>
        </w:rPr>
      </w:pPr>
      <w:r w:rsidRPr="00187CEC">
        <w:rPr>
          <w:rFonts w:eastAsia="Arial Unicode MS"/>
          <w:noProof/>
        </w:rPr>
        <w:t>89F</w:t>
      </w:r>
      <w:r>
        <w:rPr>
          <w:rFonts w:eastAsia="Arial Unicode MS"/>
          <w:noProof/>
        </w:rPr>
        <w:tab/>
      </w:r>
      <w:r w:rsidRPr="00187CEC">
        <w:rPr>
          <w:rFonts w:eastAsia="Arial Unicode MS"/>
          <w:noProof/>
        </w:rPr>
        <w:t>Quota year</w:t>
      </w:r>
      <w:r w:rsidRPr="008724BC">
        <w:rPr>
          <w:noProof/>
        </w:rPr>
        <w:tab/>
      </w:r>
      <w:r w:rsidRPr="008724BC">
        <w:rPr>
          <w:noProof/>
        </w:rPr>
        <w:fldChar w:fldCharType="begin"/>
      </w:r>
      <w:r w:rsidRPr="008724BC">
        <w:rPr>
          <w:noProof/>
        </w:rPr>
        <w:instrText xml:space="preserve"> PAGEREF _Toc125121079 \h </w:instrText>
      </w:r>
      <w:r w:rsidRPr="008724BC">
        <w:rPr>
          <w:noProof/>
        </w:rPr>
      </w:r>
      <w:r w:rsidRPr="008724BC">
        <w:rPr>
          <w:noProof/>
        </w:rPr>
        <w:fldChar w:fldCharType="separate"/>
      </w:r>
      <w:r>
        <w:rPr>
          <w:noProof/>
        </w:rPr>
        <w:t>78</w:t>
      </w:r>
      <w:r w:rsidRPr="008724BC">
        <w:rPr>
          <w:noProof/>
        </w:rPr>
        <w:fldChar w:fldCharType="end"/>
      </w:r>
    </w:p>
    <w:p w14:paraId="74FC3668" w14:textId="39341BCD" w:rsidR="008724BC" w:rsidRDefault="008724BC">
      <w:pPr>
        <w:pStyle w:val="TOC5"/>
        <w:rPr>
          <w:rFonts w:asciiTheme="minorHAnsi" w:eastAsiaTheme="minorEastAsia" w:hAnsiTheme="minorHAnsi" w:cstheme="minorBidi"/>
          <w:noProof/>
          <w:kern w:val="0"/>
          <w:sz w:val="22"/>
          <w:szCs w:val="22"/>
        </w:rPr>
      </w:pPr>
      <w:r w:rsidRPr="00187CEC">
        <w:rPr>
          <w:rFonts w:eastAsia="Arial Unicode MS"/>
          <w:noProof/>
        </w:rPr>
        <w:t>89G</w:t>
      </w:r>
      <w:r>
        <w:rPr>
          <w:rFonts w:eastAsia="Arial Unicode MS"/>
          <w:noProof/>
        </w:rPr>
        <w:tab/>
      </w:r>
      <w:r w:rsidRPr="00187CEC">
        <w:rPr>
          <w:rFonts w:eastAsia="Arial Unicode MS"/>
          <w:noProof/>
        </w:rPr>
        <w:t>Method for issuing tariff rate quota certificates</w:t>
      </w:r>
      <w:r w:rsidRPr="008724BC">
        <w:rPr>
          <w:noProof/>
        </w:rPr>
        <w:tab/>
      </w:r>
      <w:r w:rsidRPr="008724BC">
        <w:rPr>
          <w:noProof/>
        </w:rPr>
        <w:fldChar w:fldCharType="begin"/>
      </w:r>
      <w:r w:rsidRPr="008724BC">
        <w:rPr>
          <w:noProof/>
        </w:rPr>
        <w:instrText xml:space="preserve"> PAGEREF _Toc125121080 \h </w:instrText>
      </w:r>
      <w:r w:rsidRPr="008724BC">
        <w:rPr>
          <w:noProof/>
        </w:rPr>
      </w:r>
      <w:r w:rsidRPr="008724BC">
        <w:rPr>
          <w:noProof/>
        </w:rPr>
        <w:fldChar w:fldCharType="separate"/>
      </w:r>
      <w:r>
        <w:rPr>
          <w:noProof/>
        </w:rPr>
        <w:t>78</w:t>
      </w:r>
      <w:r w:rsidRPr="008724BC">
        <w:rPr>
          <w:noProof/>
        </w:rPr>
        <w:fldChar w:fldCharType="end"/>
      </w:r>
    </w:p>
    <w:p w14:paraId="0AC03244" w14:textId="762C65DB" w:rsidR="008724BC" w:rsidRDefault="008724BC">
      <w:pPr>
        <w:pStyle w:val="TOC5"/>
        <w:rPr>
          <w:rFonts w:asciiTheme="minorHAnsi" w:eastAsiaTheme="minorEastAsia" w:hAnsiTheme="minorHAnsi" w:cstheme="minorBidi"/>
          <w:noProof/>
          <w:kern w:val="0"/>
          <w:sz w:val="22"/>
          <w:szCs w:val="22"/>
        </w:rPr>
      </w:pPr>
      <w:r w:rsidRPr="00187CEC">
        <w:rPr>
          <w:rFonts w:eastAsia="Arial Unicode MS"/>
          <w:noProof/>
        </w:rPr>
        <w:t>89H</w:t>
      </w:r>
      <w:r>
        <w:rPr>
          <w:rFonts w:eastAsia="Arial Unicode MS"/>
          <w:noProof/>
        </w:rPr>
        <w:tab/>
      </w:r>
      <w:r w:rsidRPr="00187CEC">
        <w:rPr>
          <w:rFonts w:eastAsia="Arial Unicode MS"/>
          <w:noProof/>
        </w:rPr>
        <w:t>Annual access amount</w:t>
      </w:r>
      <w:r w:rsidRPr="008724BC">
        <w:rPr>
          <w:noProof/>
        </w:rPr>
        <w:tab/>
      </w:r>
      <w:r w:rsidRPr="008724BC">
        <w:rPr>
          <w:noProof/>
        </w:rPr>
        <w:fldChar w:fldCharType="begin"/>
      </w:r>
      <w:r w:rsidRPr="008724BC">
        <w:rPr>
          <w:noProof/>
        </w:rPr>
        <w:instrText xml:space="preserve"> PAGEREF _Toc125121081 \h </w:instrText>
      </w:r>
      <w:r w:rsidRPr="008724BC">
        <w:rPr>
          <w:noProof/>
        </w:rPr>
      </w:r>
      <w:r w:rsidRPr="008724BC">
        <w:rPr>
          <w:noProof/>
        </w:rPr>
        <w:fldChar w:fldCharType="separate"/>
      </w:r>
      <w:r>
        <w:rPr>
          <w:noProof/>
        </w:rPr>
        <w:t>79</w:t>
      </w:r>
      <w:r w:rsidRPr="008724BC">
        <w:rPr>
          <w:noProof/>
        </w:rPr>
        <w:fldChar w:fldCharType="end"/>
      </w:r>
    </w:p>
    <w:p w14:paraId="0A54FF32" w14:textId="30755948" w:rsidR="008724BC" w:rsidRDefault="008724BC">
      <w:pPr>
        <w:pStyle w:val="TOC5"/>
        <w:rPr>
          <w:rFonts w:asciiTheme="minorHAnsi" w:eastAsiaTheme="minorEastAsia" w:hAnsiTheme="minorHAnsi" w:cstheme="minorBidi"/>
          <w:noProof/>
          <w:kern w:val="0"/>
          <w:sz w:val="22"/>
          <w:szCs w:val="22"/>
        </w:rPr>
      </w:pPr>
      <w:r>
        <w:rPr>
          <w:noProof/>
        </w:rPr>
        <w:t>89J</w:t>
      </w:r>
      <w:r>
        <w:rPr>
          <w:noProof/>
        </w:rPr>
        <w:tab/>
        <w:t>Application and reclamation days</w:t>
      </w:r>
      <w:r w:rsidRPr="008724BC">
        <w:rPr>
          <w:noProof/>
        </w:rPr>
        <w:tab/>
      </w:r>
      <w:r w:rsidRPr="008724BC">
        <w:rPr>
          <w:noProof/>
        </w:rPr>
        <w:fldChar w:fldCharType="begin"/>
      </w:r>
      <w:r w:rsidRPr="008724BC">
        <w:rPr>
          <w:noProof/>
        </w:rPr>
        <w:instrText xml:space="preserve"> PAGEREF _Toc125121082 \h </w:instrText>
      </w:r>
      <w:r w:rsidRPr="008724BC">
        <w:rPr>
          <w:noProof/>
        </w:rPr>
      </w:r>
      <w:r w:rsidRPr="008724BC">
        <w:rPr>
          <w:noProof/>
        </w:rPr>
        <w:fldChar w:fldCharType="separate"/>
      </w:r>
      <w:r>
        <w:rPr>
          <w:noProof/>
        </w:rPr>
        <w:t>79</w:t>
      </w:r>
      <w:r w:rsidRPr="008724BC">
        <w:rPr>
          <w:noProof/>
        </w:rPr>
        <w:fldChar w:fldCharType="end"/>
      </w:r>
    </w:p>
    <w:p w14:paraId="79CEE63F" w14:textId="07216ADC" w:rsidR="008724BC" w:rsidRDefault="008724BC">
      <w:pPr>
        <w:pStyle w:val="TOC5"/>
        <w:rPr>
          <w:rFonts w:asciiTheme="minorHAnsi" w:eastAsiaTheme="minorEastAsia" w:hAnsiTheme="minorHAnsi" w:cstheme="minorBidi"/>
          <w:noProof/>
          <w:kern w:val="0"/>
          <w:sz w:val="22"/>
          <w:szCs w:val="22"/>
        </w:rPr>
      </w:pPr>
      <w:r>
        <w:rPr>
          <w:noProof/>
        </w:rPr>
        <w:t>89K</w:t>
      </w:r>
      <w:r>
        <w:rPr>
          <w:noProof/>
        </w:rPr>
        <w:tab/>
        <w:t>Eligible person</w:t>
      </w:r>
      <w:r w:rsidRPr="008724BC">
        <w:rPr>
          <w:noProof/>
        </w:rPr>
        <w:tab/>
      </w:r>
      <w:r w:rsidRPr="008724BC">
        <w:rPr>
          <w:noProof/>
        </w:rPr>
        <w:fldChar w:fldCharType="begin"/>
      </w:r>
      <w:r w:rsidRPr="008724BC">
        <w:rPr>
          <w:noProof/>
        </w:rPr>
        <w:instrText xml:space="preserve"> PAGEREF _Toc125121083 \h </w:instrText>
      </w:r>
      <w:r w:rsidRPr="008724BC">
        <w:rPr>
          <w:noProof/>
        </w:rPr>
      </w:r>
      <w:r w:rsidRPr="008724BC">
        <w:rPr>
          <w:noProof/>
        </w:rPr>
        <w:fldChar w:fldCharType="separate"/>
      </w:r>
      <w:r>
        <w:rPr>
          <w:noProof/>
        </w:rPr>
        <w:t>79</w:t>
      </w:r>
      <w:r w:rsidRPr="008724BC">
        <w:rPr>
          <w:noProof/>
        </w:rPr>
        <w:fldChar w:fldCharType="end"/>
      </w:r>
    </w:p>
    <w:p w14:paraId="1163EADD" w14:textId="1E793DDF" w:rsidR="008724BC" w:rsidRDefault="008724BC">
      <w:pPr>
        <w:pStyle w:val="TOC5"/>
        <w:rPr>
          <w:rFonts w:asciiTheme="minorHAnsi" w:eastAsiaTheme="minorEastAsia" w:hAnsiTheme="minorHAnsi" w:cstheme="minorBidi"/>
          <w:noProof/>
          <w:kern w:val="0"/>
          <w:sz w:val="22"/>
          <w:szCs w:val="22"/>
        </w:rPr>
      </w:pPr>
      <w:r>
        <w:rPr>
          <w:noProof/>
        </w:rPr>
        <w:t>89L</w:t>
      </w:r>
      <w:r>
        <w:rPr>
          <w:noProof/>
        </w:rPr>
        <w:tab/>
        <w:t>Eligible past exports</w:t>
      </w:r>
      <w:r w:rsidRPr="008724BC">
        <w:rPr>
          <w:noProof/>
        </w:rPr>
        <w:tab/>
      </w:r>
      <w:r w:rsidRPr="008724BC">
        <w:rPr>
          <w:noProof/>
        </w:rPr>
        <w:fldChar w:fldCharType="begin"/>
      </w:r>
      <w:r w:rsidRPr="008724BC">
        <w:rPr>
          <w:noProof/>
        </w:rPr>
        <w:instrText xml:space="preserve"> PAGEREF _Toc125121084 \h </w:instrText>
      </w:r>
      <w:r w:rsidRPr="008724BC">
        <w:rPr>
          <w:noProof/>
        </w:rPr>
      </w:r>
      <w:r w:rsidRPr="008724BC">
        <w:rPr>
          <w:noProof/>
        </w:rPr>
        <w:fldChar w:fldCharType="separate"/>
      </w:r>
      <w:r>
        <w:rPr>
          <w:noProof/>
        </w:rPr>
        <w:t>79</w:t>
      </w:r>
      <w:r w:rsidRPr="008724BC">
        <w:rPr>
          <w:noProof/>
        </w:rPr>
        <w:fldChar w:fldCharType="end"/>
      </w:r>
    </w:p>
    <w:p w14:paraId="4135CA05" w14:textId="4A59C0DC" w:rsidR="008724BC" w:rsidRDefault="008724BC">
      <w:pPr>
        <w:pStyle w:val="TOC5"/>
        <w:rPr>
          <w:rFonts w:asciiTheme="minorHAnsi" w:eastAsiaTheme="minorEastAsia" w:hAnsiTheme="minorHAnsi" w:cstheme="minorBidi"/>
          <w:noProof/>
          <w:kern w:val="0"/>
          <w:sz w:val="22"/>
          <w:szCs w:val="22"/>
        </w:rPr>
      </w:pPr>
      <w:r>
        <w:rPr>
          <w:noProof/>
        </w:rPr>
        <w:t>89M</w:t>
      </w:r>
      <w:r>
        <w:rPr>
          <w:noProof/>
        </w:rPr>
        <w:tab/>
        <w:t>Minimum quota allocation</w:t>
      </w:r>
      <w:r w:rsidRPr="008724BC">
        <w:rPr>
          <w:noProof/>
        </w:rPr>
        <w:tab/>
      </w:r>
      <w:r w:rsidRPr="008724BC">
        <w:rPr>
          <w:noProof/>
        </w:rPr>
        <w:fldChar w:fldCharType="begin"/>
      </w:r>
      <w:r w:rsidRPr="008724BC">
        <w:rPr>
          <w:noProof/>
        </w:rPr>
        <w:instrText xml:space="preserve"> PAGEREF _Toc125121085 \h </w:instrText>
      </w:r>
      <w:r w:rsidRPr="008724BC">
        <w:rPr>
          <w:noProof/>
        </w:rPr>
      </w:r>
      <w:r w:rsidRPr="008724BC">
        <w:rPr>
          <w:noProof/>
        </w:rPr>
        <w:fldChar w:fldCharType="separate"/>
      </w:r>
      <w:r>
        <w:rPr>
          <w:noProof/>
        </w:rPr>
        <w:t>80</w:t>
      </w:r>
      <w:r w:rsidRPr="008724BC">
        <w:rPr>
          <w:noProof/>
        </w:rPr>
        <w:fldChar w:fldCharType="end"/>
      </w:r>
    </w:p>
    <w:p w14:paraId="47940253" w14:textId="2BBC0FA0" w:rsidR="008724BC" w:rsidRDefault="008724BC">
      <w:pPr>
        <w:pStyle w:val="TOC5"/>
        <w:rPr>
          <w:rFonts w:asciiTheme="minorHAnsi" w:eastAsiaTheme="minorEastAsia" w:hAnsiTheme="minorHAnsi" w:cstheme="minorBidi"/>
          <w:noProof/>
          <w:kern w:val="0"/>
          <w:sz w:val="22"/>
          <w:szCs w:val="22"/>
        </w:rPr>
      </w:pPr>
      <w:r>
        <w:rPr>
          <w:noProof/>
        </w:rPr>
        <w:t>89N</w:t>
      </w:r>
      <w:r>
        <w:rPr>
          <w:noProof/>
        </w:rPr>
        <w:tab/>
        <w:t>Penalties</w:t>
      </w:r>
      <w:r w:rsidRPr="008724BC">
        <w:rPr>
          <w:noProof/>
        </w:rPr>
        <w:tab/>
      </w:r>
      <w:r w:rsidRPr="008724BC">
        <w:rPr>
          <w:noProof/>
        </w:rPr>
        <w:fldChar w:fldCharType="begin"/>
      </w:r>
      <w:r w:rsidRPr="008724BC">
        <w:rPr>
          <w:noProof/>
        </w:rPr>
        <w:instrText xml:space="preserve"> PAGEREF _Toc125121086 \h </w:instrText>
      </w:r>
      <w:r w:rsidRPr="008724BC">
        <w:rPr>
          <w:noProof/>
        </w:rPr>
      </w:r>
      <w:r w:rsidRPr="008724BC">
        <w:rPr>
          <w:noProof/>
        </w:rPr>
        <w:fldChar w:fldCharType="separate"/>
      </w:r>
      <w:r>
        <w:rPr>
          <w:noProof/>
        </w:rPr>
        <w:t>80</w:t>
      </w:r>
      <w:r w:rsidRPr="008724BC">
        <w:rPr>
          <w:noProof/>
        </w:rPr>
        <w:fldChar w:fldCharType="end"/>
      </w:r>
    </w:p>
    <w:p w14:paraId="142A0232" w14:textId="4A6368A6" w:rsidR="008724BC" w:rsidRDefault="008724BC">
      <w:pPr>
        <w:pStyle w:val="TOC5"/>
        <w:rPr>
          <w:rFonts w:asciiTheme="minorHAnsi" w:eastAsiaTheme="minorEastAsia" w:hAnsiTheme="minorHAnsi" w:cstheme="minorBidi"/>
          <w:noProof/>
          <w:kern w:val="0"/>
          <w:sz w:val="22"/>
          <w:szCs w:val="22"/>
        </w:rPr>
      </w:pPr>
      <w:r>
        <w:rPr>
          <w:noProof/>
        </w:rPr>
        <w:t>89P</w:t>
      </w:r>
      <w:r>
        <w:rPr>
          <w:noProof/>
        </w:rPr>
        <w:tab/>
        <w:t>Maximum transfer percentage</w:t>
      </w:r>
      <w:r w:rsidRPr="008724BC">
        <w:rPr>
          <w:noProof/>
        </w:rPr>
        <w:tab/>
      </w:r>
      <w:r w:rsidRPr="008724BC">
        <w:rPr>
          <w:noProof/>
        </w:rPr>
        <w:fldChar w:fldCharType="begin"/>
      </w:r>
      <w:r w:rsidRPr="008724BC">
        <w:rPr>
          <w:noProof/>
        </w:rPr>
        <w:instrText xml:space="preserve"> PAGEREF _Toc125121087 \h </w:instrText>
      </w:r>
      <w:r w:rsidRPr="008724BC">
        <w:rPr>
          <w:noProof/>
        </w:rPr>
      </w:r>
      <w:r w:rsidRPr="008724BC">
        <w:rPr>
          <w:noProof/>
        </w:rPr>
        <w:fldChar w:fldCharType="separate"/>
      </w:r>
      <w:r>
        <w:rPr>
          <w:noProof/>
        </w:rPr>
        <w:t>80</w:t>
      </w:r>
      <w:r w:rsidRPr="008724BC">
        <w:rPr>
          <w:noProof/>
        </w:rPr>
        <w:fldChar w:fldCharType="end"/>
      </w:r>
    </w:p>
    <w:p w14:paraId="2AA2FC0D" w14:textId="74CA5C06" w:rsidR="008724BC" w:rsidRDefault="008724BC">
      <w:pPr>
        <w:pStyle w:val="TOC5"/>
        <w:rPr>
          <w:rFonts w:asciiTheme="minorHAnsi" w:eastAsiaTheme="minorEastAsia" w:hAnsiTheme="minorHAnsi" w:cstheme="minorBidi"/>
          <w:noProof/>
          <w:kern w:val="0"/>
          <w:sz w:val="22"/>
          <w:szCs w:val="22"/>
        </w:rPr>
      </w:pPr>
      <w:r>
        <w:rPr>
          <w:noProof/>
        </w:rPr>
        <w:t>89Q</w:t>
      </w:r>
      <w:r>
        <w:rPr>
          <w:noProof/>
        </w:rPr>
        <w:tab/>
        <w:t>New entrant amounts</w:t>
      </w:r>
      <w:r w:rsidRPr="008724BC">
        <w:rPr>
          <w:noProof/>
        </w:rPr>
        <w:tab/>
      </w:r>
      <w:r w:rsidRPr="008724BC">
        <w:rPr>
          <w:noProof/>
        </w:rPr>
        <w:fldChar w:fldCharType="begin"/>
      </w:r>
      <w:r w:rsidRPr="008724BC">
        <w:rPr>
          <w:noProof/>
        </w:rPr>
        <w:instrText xml:space="preserve"> PAGEREF _Toc125121088 \h </w:instrText>
      </w:r>
      <w:r w:rsidRPr="008724BC">
        <w:rPr>
          <w:noProof/>
        </w:rPr>
      </w:r>
      <w:r w:rsidRPr="008724BC">
        <w:rPr>
          <w:noProof/>
        </w:rPr>
        <w:fldChar w:fldCharType="separate"/>
      </w:r>
      <w:r>
        <w:rPr>
          <w:noProof/>
        </w:rPr>
        <w:t>80</w:t>
      </w:r>
      <w:r w:rsidRPr="008724BC">
        <w:rPr>
          <w:noProof/>
        </w:rPr>
        <w:fldChar w:fldCharType="end"/>
      </w:r>
    </w:p>
    <w:p w14:paraId="49AC47ED" w14:textId="3C81C6B1" w:rsidR="008724BC" w:rsidRDefault="008724BC">
      <w:pPr>
        <w:pStyle w:val="TOC3"/>
        <w:rPr>
          <w:rFonts w:asciiTheme="minorHAnsi" w:eastAsiaTheme="minorEastAsia" w:hAnsiTheme="minorHAnsi" w:cstheme="minorBidi"/>
          <w:b w:val="0"/>
          <w:noProof/>
          <w:kern w:val="0"/>
          <w:szCs w:val="22"/>
        </w:rPr>
      </w:pPr>
      <w:r>
        <w:rPr>
          <w:noProof/>
        </w:rPr>
        <w:t>Division 3—UK WTO dairy goods</w:t>
      </w:r>
      <w:r w:rsidRPr="008724BC">
        <w:rPr>
          <w:b w:val="0"/>
          <w:noProof/>
          <w:sz w:val="18"/>
        </w:rPr>
        <w:tab/>
      </w:r>
      <w:r w:rsidRPr="008724BC">
        <w:rPr>
          <w:b w:val="0"/>
          <w:noProof/>
          <w:sz w:val="18"/>
        </w:rPr>
        <w:fldChar w:fldCharType="begin"/>
      </w:r>
      <w:r w:rsidRPr="008724BC">
        <w:rPr>
          <w:b w:val="0"/>
          <w:noProof/>
          <w:sz w:val="18"/>
        </w:rPr>
        <w:instrText xml:space="preserve"> PAGEREF _Toc125121089 \h </w:instrText>
      </w:r>
      <w:r w:rsidRPr="008724BC">
        <w:rPr>
          <w:b w:val="0"/>
          <w:noProof/>
          <w:sz w:val="18"/>
        </w:rPr>
      </w:r>
      <w:r w:rsidRPr="008724BC">
        <w:rPr>
          <w:b w:val="0"/>
          <w:noProof/>
          <w:sz w:val="18"/>
        </w:rPr>
        <w:fldChar w:fldCharType="separate"/>
      </w:r>
      <w:r>
        <w:rPr>
          <w:b w:val="0"/>
          <w:noProof/>
          <w:sz w:val="18"/>
        </w:rPr>
        <w:t>81</w:t>
      </w:r>
      <w:r w:rsidRPr="008724BC">
        <w:rPr>
          <w:b w:val="0"/>
          <w:noProof/>
          <w:sz w:val="18"/>
        </w:rPr>
        <w:fldChar w:fldCharType="end"/>
      </w:r>
    </w:p>
    <w:p w14:paraId="71503AB1" w14:textId="5D7018B4" w:rsidR="008724BC" w:rsidRDefault="008724BC">
      <w:pPr>
        <w:pStyle w:val="TOC5"/>
        <w:rPr>
          <w:rFonts w:asciiTheme="minorHAnsi" w:eastAsiaTheme="minorEastAsia" w:hAnsiTheme="minorHAnsi" w:cstheme="minorBidi"/>
          <w:noProof/>
          <w:kern w:val="0"/>
          <w:sz w:val="22"/>
          <w:szCs w:val="22"/>
        </w:rPr>
      </w:pPr>
      <w:r>
        <w:rPr>
          <w:noProof/>
        </w:rPr>
        <w:t>89R</w:t>
      </w:r>
      <w:r>
        <w:rPr>
          <w:noProof/>
        </w:rPr>
        <w:tab/>
        <w:t>UK WTO dairy goods</w:t>
      </w:r>
      <w:r w:rsidRPr="008724BC">
        <w:rPr>
          <w:noProof/>
        </w:rPr>
        <w:tab/>
      </w:r>
      <w:r w:rsidRPr="008724BC">
        <w:rPr>
          <w:noProof/>
        </w:rPr>
        <w:fldChar w:fldCharType="begin"/>
      </w:r>
      <w:r w:rsidRPr="008724BC">
        <w:rPr>
          <w:noProof/>
        </w:rPr>
        <w:instrText xml:space="preserve"> PAGEREF _Toc125121090 \h </w:instrText>
      </w:r>
      <w:r w:rsidRPr="008724BC">
        <w:rPr>
          <w:noProof/>
        </w:rPr>
      </w:r>
      <w:r w:rsidRPr="008724BC">
        <w:rPr>
          <w:noProof/>
        </w:rPr>
        <w:fldChar w:fldCharType="separate"/>
      </w:r>
      <w:r>
        <w:rPr>
          <w:noProof/>
        </w:rPr>
        <w:t>81</w:t>
      </w:r>
      <w:r w:rsidRPr="008724BC">
        <w:rPr>
          <w:noProof/>
        </w:rPr>
        <w:fldChar w:fldCharType="end"/>
      </w:r>
    </w:p>
    <w:p w14:paraId="2DE89236" w14:textId="6A8B71BB" w:rsidR="008724BC" w:rsidRDefault="008724BC">
      <w:pPr>
        <w:pStyle w:val="TOC5"/>
        <w:rPr>
          <w:rFonts w:asciiTheme="minorHAnsi" w:eastAsiaTheme="minorEastAsia" w:hAnsiTheme="minorHAnsi" w:cstheme="minorBidi"/>
          <w:noProof/>
          <w:kern w:val="0"/>
          <w:sz w:val="22"/>
          <w:szCs w:val="22"/>
        </w:rPr>
      </w:pPr>
      <w:r>
        <w:rPr>
          <w:noProof/>
        </w:rPr>
        <w:t>89S</w:t>
      </w:r>
      <w:r>
        <w:rPr>
          <w:noProof/>
        </w:rPr>
        <w:tab/>
        <w:t>Quota year</w:t>
      </w:r>
      <w:r w:rsidRPr="008724BC">
        <w:rPr>
          <w:noProof/>
        </w:rPr>
        <w:tab/>
      </w:r>
      <w:r w:rsidRPr="008724BC">
        <w:rPr>
          <w:noProof/>
        </w:rPr>
        <w:fldChar w:fldCharType="begin"/>
      </w:r>
      <w:r w:rsidRPr="008724BC">
        <w:rPr>
          <w:noProof/>
        </w:rPr>
        <w:instrText xml:space="preserve"> PAGEREF _Toc125121091 \h </w:instrText>
      </w:r>
      <w:r w:rsidRPr="008724BC">
        <w:rPr>
          <w:noProof/>
        </w:rPr>
      </w:r>
      <w:r w:rsidRPr="008724BC">
        <w:rPr>
          <w:noProof/>
        </w:rPr>
        <w:fldChar w:fldCharType="separate"/>
      </w:r>
      <w:r>
        <w:rPr>
          <w:noProof/>
        </w:rPr>
        <w:t>81</w:t>
      </w:r>
      <w:r w:rsidRPr="008724BC">
        <w:rPr>
          <w:noProof/>
        </w:rPr>
        <w:fldChar w:fldCharType="end"/>
      </w:r>
    </w:p>
    <w:p w14:paraId="4E3DE979" w14:textId="75593ED4" w:rsidR="008724BC" w:rsidRDefault="008724BC">
      <w:pPr>
        <w:pStyle w:val="TOC5"/>
        <w:rPr>
          <w:rFonts w:asciiTheme="minorHAnsi" w:eastAsiaTheme="minorEastAsia" w:hAnsiTheme="minorHAnsi" w:cstheme="minorBidi"/>
          <w:noProof/>
          <w:kern w:val="0"/>
          <w:sz w:val="22"/>
          <w:szCs w:val="22"/>
        </w:rPr>
      </w:pPr>
      <w:r>
        <w:rPr>
          <w:noProof/>
        </w:rPr>
        <w:t>89T</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_Toc125121092 \h </w:instrText>
      </w:r>
      <w:r w:rsidRPr="008724BC">
        <w:rPr>
          <w:noProof/>
        </w:rPr>
      </w:r>
      <w:r w:rsidRPr="008724BC">
        <w:rPr>
          <w:noProof/>
        </w:rPr>
        <w:fldChar w:fldCharType="separate"/>
      </w:r>
      <w:r>
        <w:rPr>
          <w:noProof/>
        </w:rPr>
        <w:t>81</w:t>
      </w:r>
      <w:r w:rsidRPr="008724BC">
        <w:rPr>
          <w:noProof/>
        </w:rPr>
        <w:fldChar w:fldCharType="end"/>
      </w:r>
    </w:p>
    <w:p w14:paraId="3832A837" w14:textId="66017C84" w:rsidR="008724BC" w:rsidRDefault="008724BC">
      <w:pPr>
        <w:pStyle w:val="TOC5"/>
        <w:rPr>
          <w:rFonts w:asciiTheme="minorHAnsi" w:eastAsiaTheme="minorEastAsia" w:hAnsiTheme="minorHAnsi" w:cstheme="minorBidi"/>
          <w:noProof/>
          <w:kern w:val="0"/>
          <w:sz w:val="22"/>
          <w:szCs w:val="22"/>
        </w:rPr>
      </w:pPr>
      <w:r>
        <w:rPr>
          <w:noProof/>
        </w:rPr>
        <w:t>89U</w:t>
      </w:r>
      <w:r>
        <w:rPr>
          <w:noProof/>
        </w:rPr>
        <w:tab/>
        <w:t>Annual access amount</w:t>
      </w:r>
      <w:r w:rsidRPr="008724BC">
        <w:rPr>
          <w:noProof/>
        </w:rPr>
        <w:tab/>
      </w:r>
      <w:r w:rsidRPr="008724BC">
        <w:rPr>
          <w:noProof/>
        </w:rPr>
        <w:fldChar w:fldCharType="begin"/>
      </w:r>
      <w:r w:rsidRPr="008724BC">
        <w:rPr>
          <w:noProof/>
        </w:rPr>
        <w:instrText xml:space="preserve"> PAGEREF _Toc125121093 \h </w:instrText>
      </w:r>
      <w:r w:rsidRPr="008724BC">
        <w:rPr>
          <w:noProof/>
        </w:rPr>
      </w:r>
      <w:r w:rsidRPr="008724BC">
        <w:rPr>
          <w:noProof/>
        </w:rPr>
        <w:fldChar w:fldCharType="separate"/>
      </w:r>
      <w:r>
        <w:rPr>
          <w:noProof/>
        </w:rPr>
        <w:t>81</w:t>
      </w:r>
      <w:r w:rsidRPr="008724BC">
        <w:rPr>
          <w:noProof/>
        </w:rPr>
        <w:fldChar w:fldCharType="end"/>
      </w:r>
    </w:p>
    <w:p w14:paraId="0A6C16FB" w14:textId="04F4F024" w:rsidR="008724BC" w:rsidRDefault="008724BC">
      <w:pPr>
        <w:pStyle w:val="TOC2"/>
        <w:rPr>
          <w:rFonts w:asciiTheme="minorHAnsi" w:eastAsiaTheme="minorEastAsia" w:hAnsiTheme="minorHAnsi" w:cstheme="minorBidi"/>
          <w:b w:val="0"/>
          <w:noProof/>
          <w:kern w:val="0"/>
          <w:sz w:val="22"/>
          <w:szCs w:val="22"/>
        </w:rPr>
      </w:pPr>
      <w:r>
        <w:rPr>
          <w:noProof/>
        </w:rPr>
        <w:t>Part 4—Exports to the United States of America</w:t>
      </w:r>
      <w:r w:rsidRPr="008724BC">
        <w:rPr>
          <w:b w:val="0"/>
          <w:noProof/>
          <w:sz w:val="18"/>
        </w:rPr>
        <w:tab/>
      </w:r>
      <w:r w:rsidRPr="008724BC">
        <w:rPr>
          <w:b w:val="0"/>
          <w:noProof/>
          <w:sz w:val="18"/>
        </w:rPr>
        <w:fldChar w:fldCharType="begin"/>
      </w:r>
      <w:r w:rsidRPr="008724BC">
        <w:rPr>
          <w:b w:val="0"/>
          <w:noProof/>
          <w:sz w:val="18"/>
        </w:rPr>
        <w:instrText xml:space="preserve"> PAGEREF _Toc125121094 \h </w:instrText>
      </w:r>
      <w:r w:rsidRPr="008724BC">
        <w:rPr>
          <w:b w:val="0"/>
          <w:noProof/>
          <w:sz w:val="18"/>
        </w:rPr>
      </w:r>
      <w:r w:rsidRPr="008724BC">
        <w:rPr>
          <w:b w:val="0"/>
          <w:noProof/>
          <w:sz w:val="18"/>
        </w:rPr>
        <w:fldChar w:fldCharType="separate"/>
      </w:r>
      <w:r>
        <w:rPr>
          <w:b w:val="0"/>
          <w:noProof/>
          <w:sz w:val="18"/>
        </w:rPr>
        <w:t>83</w:t>
      </w:r>
      <w:r w:rsidRPr="008724BC">
        <w:rPr>
          <w:b w:val="0"/>
          <w:noProof/>
          <w:sz w:val="18"/>
        </w:rPr>
        <w:fldChar w:fldCharType="end"/>
      </w:r>
    </w:p>
    <w:p w14:paraId="6FBA5C38" w14:textId="6ADEF495" w:rsidR="008724BC" w:rsidRDefault="008724BC">
      <w:pPr>
        <w:pStyle w:val="TOC3"/>
        <w:rPr>
          <w:rFonts w:asciiTheme="minorHAnsi" w:eastAsiaTheme="minorEastAsia" w:hAnsiTheme="minorHAnsi" w:cstheme="minorBidi"/>
          <w:b w:val="0"/>
          <w:noProof/>
          <w:kern w:val="0"/>
          <w:szCs w:val="22"/>
        </w:rPr>
      </w:pPr>
      <w:r>
        <w:rPr>
          <w:noProof/>
        </w:rPr>
        <w:t>Division 1—US beef</w:t>
      </w:r>
      <w:r w:rsidRPr="008724BC">
        <w:rPr>
          <w:b w:val="0"/>
          <w:noProof/>
          <w:sz w:val="18"/>
        </w:rPr>
        <w:tab/>
      </w:r>
      <w:r w:rsidRPr="008724BC">
        <w:rPr>
          <w:b w:val="0"/>
          <w:noProof/>
          <w:sz w:val="18"/>
        </w:rPr>
        <w:fldChar w:fldCharType="begin"/>
      </w:r>
      <w:r w:rsidRPr="008724BC">
        <w:rPr>
          <w:b w:val="0"/>
          <w:noProof/>
          <w:sz w:val="18"/>
        </w:rPr>
        <w:instrText xml:space="preserve"> PAGEREF _Toc125121095 \h </w:instrText>
      </w:r>
      <w:r w:rsidRPr="008724BC">
        <w:rPr>
          <w:b w:val="0"/>
          <w:noProof/>
          <w:sz w:val="18"/>
        </w:rPr>
      </w:r>
      <w:r w:rsidRPr="008724BC">
        <w:rPr>
          <w:b w:val="0"/>
          <w:noProof/>
          <w:sz w:val="18"/>
        </w:rPr>
        <w:fldChar w:fldCharType="separate"/>
      </w:r>
      <w:r>
        <w:rPr>
          <w:b w:val="0"/>
          <w:noProof/>
          <w:sz w:val="18"/>
        </w:rPr>
        <w:t>83</w:t>
      </w:r>
      <w:r w:rsidRPr="008724BC">
        <w:rPr>
          <w:b w:val="0"/>
          <w:noProof/>
          <w:sz w:val="18"/>
        </w:rPr>
        <w:fldChar w:fldCharType="end"/>
      </w:r>
    </w:p>
    <w:p w14:paraId="5B70C3A8" w14:textId="417F4A52" w:rsidR="008724BC" w:rsidRDefault="008724BC">
      <w:pPr>
        <w:pStyle w:val="TOC5"/>
        <w:rPr>
          <w:rFonts w:asciiTheme="minorHAnsi" w:eastAsiaTheme="minorEastAsia" w:hAnsiTheme="minorHAnsi" w:cstheme="minorBidi"/>
          <w:noProof/>
          <w:kern w:val="0"/>
          <w:sz w:val="22"/>
          <w:szCs w:val="22"/>
        </w:rPr>
      </w:pPr>
      <w:r>
        <w:rPr>
          <w:noProof/>
        </w:rPr>
        <w:t>90</w:t>
      </w:r>
      <w:r>
        <w:rPr>
          <w:noProof/>
        </w:rPr>
        <w:tab/>
        <w:t>US beef</w:t>
      </w:r>
      <w:r w:rsidRPr="008724BC">
        <w:rPr>
          <w:noProof/>
        </w:rPr>
        <w:tab/>
      </w:r>
      <w:r w:rsidRPr="008724BC">
        <w:rPr>
          <w:noProof/>
        </w:rPr>
        <w:fldChar w:fldCharType="begin"/>
      </w:r>
      <w:r w:rsidRPr="008724BC">
        <w:rPr>
          <w:noProof/>
        </w:rPr>
        <w:instrText xml:space="preserve"> PAGEREF _Toc125121096 \h </w:instrText>
      </w:r>
      <w:r w:rsidRPr="008724BC">
        <w:rPr>
          <w:noProof/>
        </w:rPr>
      </w:r>
      <w:r w:rsidRPr="008724BC">
        <w:rPr>
          <w:noProof/>
        </w:rPr>
        <w:fldChar w:fldCharType="separate"/>
      </w:r>
      <w:r>
        <w:rPr>
          <w:noProof/>
        </w:rPr>
        <w:t>83</w:t>
      </w:r>
      <w:r w:rsidRPr="008724BC">
        <w:rPr>
          <w:noProof/>
        </w:rPr>
        <w:fldChar w:fldCharType="end"/>
      </w:r>
    </w:p>
    <w:p w14:paraId="100EF2DA" w14:textId="4A006F30" w:rsidR="008724BC" w:rsidRDefault="008724BC">
      <w:pPr>
        <w:pStyle w:val="TOC5"/>
        <w:rPr>
          <w:rFonts w:asciiTheme="minorHAnsi" w:eastAsiaTheme="minorEastAsia" w:hAnsiTheme="minorHAnsi" w:cstheme="minorBidi"/>
          <w:noProof/>
          <w:kern w:val="0"/>
          <w:sz w:val="22"/>
          <w:szCs w:val="22"/>
        </w:rPr>
      </w:pPr>
      <w:r>
        <w:rPr>
          <w:noProof/>
        </w:rPr>
        <w:t>91</w:t>
      </w:r>
      <w:r>
        <w:rPr>
          <w:noProof/>
        </w:rPr>
        <w:tab/>
        <w:t>Quota year</w:t>
      </w:r>
      <w:r w:rsidRPr="008724BC">
        <w:rPr>
          <w:noProof/>
        </w:rPr>
        <w:tab/>
      </w:r>
      <w:r w:rsidRPr="008724BC">
        <w:rPr>
          <w:noProof/>
        </w:rPr>
        <w:fldChar w:fldCharType="begin"/>
      </w:r>
      <w:r w:rsidRPr="008724BC">
        <w:rPr>
          <w:noProof/>
        </w:rPr>
        <w:instrText xml:space="preserve"> PAGEREF _Toc125121097 \h </w:instrText>
      </w:r>
      <w:r w:rsidRPr="008724BC">
        <w:rPr>
          <w:noProof/>
        </w:rPr>
      </w:r>
      <w:r w:rsidRPr="008724BC">
        <w:rPr>
          <w:noProof/>
        </w:rPr>
        <w:fldChar w:fldCharType="separate"/>
      </w:r>
      <w:r>
        <w:rPr>
          <w:noProof/>
        </w:rPr>
        <w:t>83</w:t>
      </w:r>
      <w:r w:rsidRPr="008724BC">
        <w:rPr>
          <w:noProof/>
        </w:rPr>
        <w:fldChar w:fldCharType="end"/>
      </w:r>
    </w:p>
    <w:p w14:paraId="28876179" w14:textId="282BFCE4" w:rsidR="008724BC" w:rsidRDefault="008724BC">
      <w:pPr>
        <w:pStyle w:val="TOC5"/>
        <w:rPr>
          <w:rFonts w:asciiTheme="minorHAnsi" w:eastAsiaTheme="minorEastAsia" w:hAnsiTheme="minorHAnsi" w:cstheme="minorBidi"/>
          <w:noProof/>
          <w:kern w:val="0"/>
          <w:sz w:val="22"/>
          <w:szCs w:val="22"/>
        </w:rPr>
      </w:pPr>
      <w:r>
        <w:rPr>
          <w:noProof/>
        </w:rPr>
        <w:t>92</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_Toc125121098 \h </w:instrText>
      </w:r>
      <w:r w:rsidRPr="008724BC">
        <w:rPr>
          <w:noProof/>
        </w:rPr>
      </w:r>
      <w:r w:rsidRPr="008724BC">
        <w:rPr>
          <w:noProof/>
        </w:rPr>
        <w:fldChar w:fldCharType="separate"/>
      </w:r>
      <w:r>
        <w:rPr>
          <w:noProof/>
        </w:rPr>
        <w:t>83</w:t>
      </w:r>
      <w:r w:rsidRPr="008724BC">
        <w:rPr>
          <w:noProof/>
        </w:rPr>
        <w:fldChar w:fldCharType="end"/>
      </w:r>
    </w:p>
    <w:p w14:paraId="6CB33559" w14:textId="78A218C1" w:rsidR="008724BC" w:rsidRDefault="008724BC">
      <w:pPr>
        <w:pStyle w:val="TOC5"/>
        <w:rPr>
          <w:rFonts w:asciiTheme="minorHAnsi" w:eastAsiaTheme="minorEastAsia" w:hAnsiTheme="minorHAnsi" w:cstheme="minorBidi"/>
          <w:noProof/>
          <w:kern w:val="0"/>
          <w:sz w:val="22"/>
          <w:szCs w:val="22"/>
        </w:rPr>
      </w:pPr>
      <w:r>
        <w:rPr>
          <w:noProof/>
        </w:rPr>
        <w:t>93</w:t>
      </w:r>
      <w:r>
        <w:rPr>
          <w:noProof/>
        </w:rPr>
        <w:tab/>
        <w:t>Annual access amount</w:t>
      </w:r>
      <w:r w:rsidRPr="008724BC">
        <w:rPr>
          <w:noProof/>
        </w:rPr>
        <w:tab/>
      </w:r>
      <w:r w:rsidRPr="008724BC">
        <w:rPr>
          <w:noProof/>
        </w:rPr>
        <w:fldChar w:fldCharType="begin"/>
      </w:r>
      <w:r w:rsidRPr="008724BC">
        <w:rPr>
          <w:noProof/>
        </w:rPr>
        <w:instrText xml:space="preserve"> PAGEREF _Toc125121099 \h </w:instrText>
      </w:r>
      <w:r w:rsidRPr="008724BC">
        <w:rPr>
          <w:noProof/>
        </w:rPr>
      </w:r>
      <w:r w:rsidRPr="008724BC">
        <w:rPr>
          <w:noProof/>
        </w:rPr>
        <w:fldChar w:fldCharType="separate"/>
      </w:r>
      <w:r>
        <w:rPr>
          <w:noProof/>
        </w:rPr>
        <w:t>84</w:t>
      </w:r>
      <w:r w:rsidRPr="008724BC">
        <w:rPr>
          <w:noProof/>
        </w:rPr>
        <w:fldChar w:fldCharType="end"/>
      </w:r>
    </w:p>
    <w:p w14:paraId="321281BB" w14:textId="7B4A80C3" w:rsidR="008724BC" w:rsidRDefault="008724BC">
      <w:pPr>
        <w:pStyle w:val="TOC5"/>
        <w:rPr>
          <w:rFonts w:asciiTheme="minorHAnsi" w:eastAsiaTheme="minorEastAsia" w:hAnsiTheme="minorHAnsi" w:cstheme="minorBidi"/>
          <w:noProof/>
          <w:kern w:val="0"/>
          <w:sz w:val="22"/>
          <w:szCs w:val="22"/>
        </w:rPr>
      </w:pPr>
      <w:r>
        <w:rPr>
          <w:noProof/>
        </w:rPr>
        <w:t>94</w:t>
      </w:r>
      <w:r>
        <w:rPr>
          <w:noProof/>
        </w:rPr>
        <w:tab/>
        <w:t>Trigger amount and trigger deadline</w:t>
      </w:r>
      <w:r w:rsidRPr="008724BC">
        <w:rPr>
          <w:noProof/>
        </w:rPr>
        <w:tab/>
      </w:r>
      <w:r w:rsidRPr="008724BC">
        <w:rPr>
          <w:noProof/>
        </w:rPr>
        <w:fldChar w:fldCharType="begin"/>
      </w:r>
      <w:r w:rsidRPr="008724BC">
        <w:rPr>
          <w:noProof/>
        </w:rPr>
        <w:instrText xml:space="preserve"> PAGEREF _Toc125121100 \h </w:instrText>
      </w:r>
      <w:r w:rsidRPr="008724BC">
        <w:rPr>
          <w:noProof/>
        </w:rPr>
      </w:r>
      <w:r w:rsidRPr="008724BC">
        <w:rPr>
          <w:noProof/>
        </w:rPr>
        <w:fldChar w:fldCharType="separate"/>
      </w:r>
      <w:r>
        <w:rPr>
          <w:noProof/>
        </w:rPr>
        <w:t>84</w:t>
      </w:r>
      <w:r w:rsidRPr="008724BC">
        <w:rPr>
          <w:noProof/>
        </w:rPr>
        <w:fldChar w:fldCharType="end"/>
      </w:r>
    </w:p>
    <w:p w14:paraId="0B07BA14" w14:textId="09D44406" w:rsidR="008724BC" w:rsidRDefault="008724BC">
      <w:pPr>
        <w:pStyle w:val="TOC5"/>
        <w:rPr>
          <w:rFonts w:asciiTheme="minorHAnsi" w:eastAsiaTheme="minorEastAsia" w:hAnsiTheme="minorHAnsi" w:cstheme="minorBidi"/>
          <w:noProof/>
          <w:kern w:val="0"/>
          <w:sz w:val="22"/>
          <w:szCs w:val="22"/>
        </w:rPr>
      </w:pPr>
      <w:r>
        <w:rPr>
          <w:noProof/>
        </w:rPr>
        <w:t>95</w:t>
      </w:r>
      <w:r>
        <w:rPr>
          <w:noProof/>
        </w:rPr>
        <w:tab/>
        <w:t>Eligible person</w:t>
      </w:r>
      <w:r w:rsidRPr="008724BC">
        <w:rPr>
          <w:noProof/>
        </w:rPr>
        <w:tab/>
      </w:r>
      <w:r w:rsidRPr="008724BC">
        <w:rPr>
          <w:noProof/>
        </w:rPr>
        <w:fldChar w:fldCharType="begin"/>
      </w:r>
      <w:r w:rsidRPr="008724BC">
        <w:rPr>
          <w:noProof/>
        </w:rPr>
        <w:instrText xml:space="preserve"> PAGEREF _Toc125121101 \h </w:instrText>
      </w:r>
      <w:r w:rsidRPr="008724BC">
        <w:rPr>
          <w:noProof/>
        </w:rPr>
      </w:r>
      <w:r w:rsidRPr="008724BC">
        <w:rPr>
          <w:noProof/>
        </w:rPr>
        <w:fldChar w:fldCharType="separate"/>
      </w:r>
      <w:r>
        <w:rPr>
          <w:noProof/>
        </w:rPr>
        <w:t>84</w:t>
      </w:r>
      <w:r w:rsidRPr="008724BC">
        <w:rPr>
          <w:noProof/>
        </w:rPr>
        <w:fldChar w:fldCharType="end"/>
      </w:r>
    </w:p>
    <w:p w14:paraId="427A4E42" w14:textId="20955615" w:rsidR="008724BC" w:rsidRDefault="008724BC">
      <w:pPr>
        <w:pStyle w:val="TOC5"/>
        <w:rPr>
          <w:rFonts w:asciiTheme="minorHAnsi" w:eastAsiaTheme="minorEastAsia" w:hAnsiTheme="minorHAnsi" w:cstheme="minorBidi"/>
          <w:noProof/>
          <w:kern w:val="0"/>
          <w:sz w:val="22"/>
          <w:szCs w:val="22"/>
        </w:rPr>
      </w:pPr>
      <w:r>
        <w:rPr>
          <w:noProof/>
        </w:rPr>
        <w:t>96</w:t>
      </w:r>
      <w:r>
        <w:rPr>
          <w:noProof/>
        </w:rPr>
        <w:tab/>
        <w:t>Eligible past exports</w:t>
      </w:r>
      <w:r w:rsidRPr="008724BC">
        <w:rPr>
          <w:noProof/>
        </w:rPr>
        <w:tab/>
      </w:r>
      <w:r w:rsidRPr="008724BC">
        <w:rPr>
          <w:noProof/>
        </w:rPr>
        <w:fldChar w:fldCharType="begin"/>
      </w:r>
      <w:r w:rsidRPr="008724BC">
        <w:rPr>
          <w:noProof/>
        </w:rPr>
        <w:instrText xml:space="preserve"> PAGEREF _Toc125121102 \h </w:instrText>
      </w:r>
      <w:r w:rsidRPr="008724BC">
        <w:rPr>
          <w:noProof/>
        </w:rPr>
      </w:r>
      <w:r w:rsidRPr="008724BC">
        <w:rPr>
          <w:noProof/>
        </w:rPr>
        <w:fldChar w:fldCharType="separate"/>
      </w:r>
      <w:r>
        <w:rPr>
          <w:noProof/>
        </w:rPr>
        <w:t>84</w:t>
      </w:r>
      <w:r w:rsidRPr="008724BC">
        <w:rPr>
          <w:noProof/>
        </w:rPr>
        <w:fldChar w:fldCharType="end"/>
      </w:r>
    </w:p>
    <w:p w14:paraId="69190E45" w14:textId="4A1D749A" w:rsidR="008724BC" w:rsidRDefault="008724BC">
      <w:pPr>
        <w:pStyle w:val="TOC5"/>
        <w:rPr>
          <w:rFonts w:asciiTheme="minorHAnsi" w:eastAsiaTheme="minorEastAsia" w:hAnsiTheme="minorHAnsi" w:cstheme="minorBidi"/>
          <w:noProof/>
          <w:kern w:val="0"/>
          <w:sz w:val="22"/>
          <w:szCs w:val="22"/>
        </w:rPr>
      </w:pPr>
      <w:r>
        <w:rPr>
          <w:noProof/>
        </w:rPr>
        <w:t>97</w:t>
      </w:r>
      <w:r>
        <w:rPr>
          <w:noProof/>
        </w:rPr>
        <w:tab/>
        <w:t>Minimum quota allocation</w:t>
      </w:r>
      <w:r w:rsidRPr="008724BC">
        <w:rPr>
          <w:noProof/>
        </w:rPr>
        <w:tab/>
      </w:r>
      <w:r w:rsidRPr="008724BC">
        <w:rPr>
          <w:noProof/>
        </w:rPr>
        <w:fldChar w:fldCharType="begin"/>
      </w:r>
      <w:r w:rsidRPr="008724BC">
        <w:rPr>
          <w:noProof/>
        </w:rPr>
        <w:instrText xml:space="preserve"> PAGEREF _Toc125121103 \h </w:instrText>
      </w:r>
      <w:r w:rsidRPr="008724BC">
        <w:rPr>
          <w:noProof/>
        </w:rPr>
      </w:r>
      <w:r w:rsidRPr="008724BC">
        <w:rPr>
          <w:noProof/>
        </w:rPr>
        <w:fldChar w:fldCharType="separate"/>
      </w:r>
      <w:r>
        <w:rPr>
          <w:noProof/>
        </w:rPr>
        <w:t>84</w:t>
      </w:r>
      <w:r w:rsidRPr="008724BC">
        <w:rPr>
          <w:noProof/>
        </w:rPr>
        <w:fldChar w:fldCharType="end"/>
      </w:r>
    </w:p>
    <w:p w14:paraId="0145542C" w14:textId="46D12D36" w:rsidR="008724BC" w:rsidRDefault="008724BC">
      <w:pPr>
        <w:pStyle w:val="TOC3"/>
        <w:rPr>
          <w:rFonts w:asciiTheme="minorHAnsi" w:eastAsiaTheme="minorEastAsia" w:hAnsiTheme="minorHAnsi" w:cstheme="minorBidi"/>
          <w:b w:val="0"/>
          <w:noProof/>
          <w:kern w:val="0"/>
          <w:szCs w:val="22"/>
        </w:rPr>
      </w:pPr>
      <w:r>
        <w:rPr>
          <w:noProof/>
        </w:rPr>
        <w:t>Division 2—US FTA dairy goods</w:t>
      </w:r>
      <w:r w:rsidRPr="008724BC">
        <w:rPr>
          <w:b w:val="0"/>
          <w:noProof/>
          <w:sz w:val="18"/>
        </w:rPr>
        <w:tab/>
      </w:r>
      <w:r w:rsidRPr="008724BC">
        <w:rPr>
          <w:b w:val="0"/>
          <w:noProof/>
          <w:sz w:val="18"/>
        </w:rPr>
        <w:fldChar w:fldCharType="begin"/>
      </w:r>
      <w:r w:rsidRPr="008724BC">
        <w:rPr>
          <w:b w:val="0"/>
          <w:noProof/>
          <w:sz w:val="18"/>
        </w:rPr>
        <w:instrText xml:space="preserve"> PAGEREF _Toc125121104 \h </w:instrText>
      </w:r>
      <w:r w:rsidRPr="008724BC">
        <w:rPr>
          <w:b w:val="0"/>
          <w:noProof/>
          <w:sz w:val="18"/>
        </w:rPr>
      </w:r>
      <w:r w:rsidRPr="008724BC">
        <w:rPr>
          <w:b w:val="0"/>
          <w:noProof/>
          <w:sz w:val="18"/>
        </w:rPr>
        <w:fldChar w:fldCharType="separate"/>
      </w:r>
      <w:r>
        <w:rPr>
          <w:b w:val="0"/>
          <w:noProof/>
          <w:sz w:val="18"/>
        </w:rPr>
        <w:t>85</w:t>
      </w:r>
      <w:r w:rsidRPr="008724BC">
        <w:rPr>
          <w:b w:val="0"/>
          <w:noProof/>
          <w:sz w:val="18"/>
        </w:rPr>
        <w:fldChar w:fldCharType="end"/>
      </w:r>
    </w:p>
    <w:p w14:paraId="5BBACD10" w14:textId="28430432" w:rsidR="008724BC" w:rsidRDefault="008724BC">
      <w:pPr>
        <w:pStyle w:val="TOC5"/>
        <w:rPr>
          <w:rFonts w:asciiTheme="minorHAnsi" w:eastAsiaTheme="minorEastAsia" w:hAnsiTheme="minorHAnsi" w:cstheme="minorBidi"/>
          <w:noProof/>
          <w:kern w:val="0"/>
          <w:sz w:val="22"/>
          <w:szCs w:val="22"/>
        </w:rPr>
      </w:pPr>
      <w:r>
        <w:rPr>
          <w:noProof/>
        </w:rPr>
        <w:t>98</w:t>
      </w:r>
      <w:r>
        <w:rPr>
          <w:noProof/>
        </w:rPr>
        <w:tab/>
        <w:t>US FTA dairy goods</w:t>
      </w:r>
      <w:r w:rsidRPr="008724BC">
        <w:rPr>
          <w:noProof/>
        </w:rPr>
        <w:tab/>
      </w:r>
      <w:r w:rsidRPr="008724BC">
        <w:rPr>
          <w:noProof/>
        </w:rPr>
        <w:fldChar w:fldCharType="begin"/>
      </w:r>
      <w:r w:rsidRPr="008724BC">
        <w:rPr>
          <w:noProof/>
        </w:rPr>
        <w:instrText xml:space="preserve"> PAGEREF _Toc125121105 \h </w:instrText>
      </w:r>
      <w:r w:rsidRPr="008724BC">
        <w:rPr>
          <w:noProof/>
        </w:rPr>
      </w:r>
      <w:r w:rsidRPr="008724BC">
        <w:rPr>
          <w:noProof/>
        </w:rPr>
        <w:fldChar w:fldCharType="separate"/>
      </w:r>
      <w:r>
        <w:rPr>
          <w:noProof/>
        </w:rPr>
        <w:t>85</w:t>
      </w:r>
      <w:r w:rsidRPr="008724BC">
        <w:rPr>
          <w:noProof/>
        </w:rPr>
        <w:fldChar w:fldCharType="end"/>
      </w:r>
    </w:p>
    <w:p w14:paraId="2859B7AE" w14:textId="070DAB51" w:rsidR="008724BC" w:rsidRDefault="008724BC">
      <w:pPr>
        <w:pStyle w:val="TOC5"/>
        <w:rPr>
          <w:rFonts w:asciiTheme="minorHAnsi" w:eastAsiaTheme="minorEastAsia" w:hAnsiTheme="minorHAnsi" w:cstheme="minorBidi"/>
          <w:noProof/>
          <w:kern w:val="0"/>
          <w:sz w:val="22"/>
          <w:szCs w:val="22"/>
        </w:rPr>
      </w:pPr>
      <w:r>
        <w:rPr>
          <w:noProof/>
        </w:rPr>
        <w:t>99</w:t>
      </w:r>
      <w:r>
        <w:rPr>
          <w:noProof/>
        </w:rPr>
        <w:tab/>
        <w:t>Quota year</w:t>
      </w:r>
      <w:r w:rsidRPr="008724BC">
        <w:rPr>
          <w:noProof/>
        </w:rPr>
        <w:tab/>
      </w:r>
      <w:r w:rsidRPr="008724BC">
        <w:rPr>
          <w:noProof/>
        </w:rPr>
        <w:fldChar w:fldCharType="begin"/>
      </w:r>
      <w:r w:rsidRPr="008724BC">
        <w:rPr>
          <w:noProof/>
        </w:rPr>
        <w:instrText xml:space="preserve"> PAGEREF _Toc125121106 \h </w:instrText>
      </w:r>
      <w:r w:rsidRPr="008724BC">
        <w:rPr>
          <w:noProof/>
        </w:rPr>
      </w:r>
      <w:r w:rsidRPr="008724BC">
        <w:rPr>
          <w:noProof/>
        </w:rPr>
        <w:fldChar w:fldCharType="separate"/>
      </w:r>
      <w:r>
        <w:rPr>
          <w:noProof/>
        </w:rPr>
        <w:t>86</w:t>
      </w:r>
      <w:r w:rsidRPr="008724BC">
        <w:rPr>
          <w:noProof/>
        </w:rPr>
        <w:fldChar w:fldCharType="end"/>
      </w:r>
    </w:p>
    <w:p w14:paraId="14E85D7D" w14:textId="5AD09B1F" w:rsidR="008724BC" w:rsidRDefault="008724BC">
      <w:pPr>
        <w:pStyle w:val="TOC5"/>
        <w:rPr>
          <w:rFonts w:asciiTheme="minorHAnsi" w:eastAsiaTheme="minorEastAsia" w:hAnsiTheme="minorHAnsi" w:cstheme="minorBidi"/>
          <w:noProof/>
          <w:kern w:val="0"/>
          <w:sz w:val="22"/>
          <w:szCs w:val="22"/>
        </w:rPr>
      </w:pPr>
      <w:r>
        <w:rPr>
          <w:noProof/>
        </w:rPr>
        <w:lastRenderedPageBreak/>
        <w:t>100</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_Toc125121107 \h </w:instrText>
      </w:r>
      <w:r w:rsidRPr="008724BC">
        <w:rPr>
          <w:noProof/>
        </w:rPr>
      </w:r>
      <w:r w:rsidRPr="008724BC">
        <w:rPr>
          <w:noProof/>
        </w:rPr>
        <w:fldChar w:fldCharType="separate"/>
      </w:r>
      <w:r>
        <w:rPr>
          <w:noProof/>
        </w:rPr>
        <w:t>86</w:t>
      </w:r>
      <w:r w:rsidRPr="008724BC">
        <w:rPr>
          <w:noProof/>
        </w:rPr>
        <w:fldChar w:fldCharType="end"/>
      </w:r>
    </w:p>
    <w:p w14:paraId="31573EA1" w14:textId="7F6482C4" w:rsidR="008724BC" w:rsidRDefault="008724BC">
      <w:pPr>
        <w:pStyle w:val="TOC5"/>
        <w:rPr>
          <w:rFonts w:asciiTheme="minorHAnsi" w:eastAsiaTheme="minorEastAsia" w:hAnsiTheme="minorHAnsi" w:cstheme="minorBidi"/>
          <w:noProof/>
          <w:kern w:val="0"/>
          <w:sz w:val="22"/>
          <w:szCs w:val="22"/>
        </w:rPr>
      </w:pPr>
      <w:r>
        <w:rPr>
          <w:noProof/>
        </w:rPr>
        <w:t>101</w:t>
      </w:r>
      <w:r>
        <w:rPr>
          <w:noProof/>
        </w:rPr>
        <w:tab/>
        <w:t>Annual access amount</w:t>
      </w:r>
      <w:r w:rsidRPr="008724BC">
        <w:rPr>
          <w:noProof/>
        </w:rPr>
        <w:tab/>
      </w:r>
      <w:r w:rsidRPr="008724BC">
        <w:rPr>
          <w:noProof/>
        </w:rPr>
        <w:fldChar w:fldCharType="begin"/>
      </w:r>
      <w:r w:rsidRPr="008724BC">
        <w:rPr>
          <w:noProof/>
        </w:rPr>
        <w:instrText xml:space="preserve"> PAGEREF _Toc125121108 \h </w:instrText>
      </w:r>
      <w:r w:rsidRPr="008724BC">
        <w:rPr>
          <w:noProof/>
        </w:rPr>
      </w:r>
      <w:r w:rsidRPr="008724BC">
        <w:rPr>
          <w:noProof/>
        </w:rPr>
        <w:fldChar w:fldCharType="separate"/>
      </w:r>
      <w:r>
        <w:rPr>
          <w:noProof/>
        </w:rPr>
        <w:t>87</w:t>
      </w:r>
      <w:r w:rsidRPr="008724BC">
        <w:rPr>
          <w:noProof/>
        </w:rPr>
        <w:fldChar w:fldCharType="end"/>
      </w:r>
    </w:p>
    <w:p w14:paraId="7B0A857E" w14:textId="7DC3A267" w:rsidR="008724BC" w:rsidRDefault="008724BC">
      <w:pPr>
        <w:pStyle w:val="TOC5"/>
        <w:rPr>
          <w:rFonts w:asciiTheme="minorHAnsi" w:eastAsiaTheme="minorEastAsia" w:hAnsiTheme="minorHAnsi" w:cstheme="minorBidi"/>
          <w:noProof/>
          <w:kern w:val="0"/>
          <w:sz w:val="22"/>
          <w:szCs w:val="22"/>
        </w:rPr>
      </w:pPr>
      <w:r>
        <w:rPr>
          <w:noProof/>
        </w:rPr>
        <w:t>102</w:t>
      </w:r>
      <w:r>
        <w:rPr>
          <w:noProof/>
        </w:rPr>
        <w:tab/>
        <w:t>Working out weight of cream and ice cream</w:t>
      </w:r>
      <w:r w:rsidRPr="008724BC">
        <w:rPr>
          <w:noProof/>
        </w:rPr>
        <w:tab/>
      </w:r>
      <w:r w:rsidRPr="008724BC">
        <w:rPr>
          <w:noProof/>
        </w:rPr>
        <w:fldChar w:fldCharType="begin"/>
      </w:r>
      <w:r w:rsidRPr="008724BC">
        <w:rPr>
          <w:noProof/>
        </w:rPr>
        <w:instrText xml:space="preserve"> PAGEREF _Toc125121109 \h </w:instrText>
      </w:r>
      <w:r w:rsidRPr="008724BC">
        <w:rPr>
          <w:noProof/>
        </w:rPr>
      </w:r>
      <w:r w:rsidRPr="008724BC">
        <w:rPr>
          <w:noProof/>
        </w:rPr>
        <w:fldChar w:fldCharType="separate"/>
      </w:r>
      <w:r>
        <w:rPr>
          <w:noProof/>
        </w:rPr>
        <w:t>87</w:t>
      </w:r>
      <w:r w:rsidRPr="008724BC">
        <w:rPr>
          <w:noProof/>
        </w:rPr>
        <w:fldChar w:fldCharType="end"/>
      </w:r>
    </w:p>
    <w:p w14:paraId="5DB03F43" w14:textId="351C2D7B" w:rsidR="008724BC" w:rsidRDefault="008724BC">
      <w:pPr>
        <w:pStyle w:val="TOC5"/>
        <w:rPr>
          <w:rFonts w:asciiTheme="minorHAnsi" w:eastAsiaTheme="minorEastAsia" w:hAnsiTheme="minorHAnsi" w:cstheme="minorBidi"/>
          <w:noProof/>
          <w:kern w:val="0"/>
          <w:sz w:val="22"/>
          <w:szCs w:val="22"/>
        </w:rPr>
      </w:pPr>
      <w:r>
        <w:rPr>
          <w:noProof/>
        </w:rPr>
        <w:t>103</w:t>
      </w:r>
      <w:r>
        <w:rPr>
          <w:noProof/>
        </w:rPr>
        <w:tab/>
        <w:t>Application and reclamation days</w:t>
      </w:r>
      <w:r w:rsidRPr="008724BC">
        <w:rPr>
          <w:noProof/>
        </w:rPr>
        <w:tab/>
      </w:r>
      <w:r w:rsidRPr="008724BC">
        <w:rPr>
          <w:noProof/>
        </w:rPr>
        <w:fldChar w:fldCharType="begin"/>
      </w:r>
      <w:r w:rsidRPr="008724BC">
        <w:rPr>
          <w:noProof/>
        </w:rPr>
        <w:instrText xml:space="preserve"> PAGEREF _Toc125121110 \h </w:instrText>
      </w:r>
      <w:r w:rsidRPr="008724BC">
        <w:rPr>
          <w:noProof/>
        </w:rPr>
      </w:r>
      <w:r w:rsidRPr="008724BC">
        <w:rPr>
          <w:noProof/>
        </w:rPr>
        <w:fldChar w:fldCharType="separate"/>
      </w:r>
      <w:r>
        <w:rPr>
          <w:noProof/>
        </w:rPr>
        <w:t>87</w:t>
      </w:r>
      <w:r w:rsidRPr="008724BC">
        <w:rPr>
          <w:noProof/>
        </w:rPr>
        <w:fldChar w:fldCharType="end"/>
      </w:r>
    </w:p>
    <w:p w14:paraId="4D77DD5B" w14:textId="2E18FCC2" w:rsidR="008724BC" w:rsidRDefault="008724BC">
      <w:pPr>
        <w:pStyle w:val="TOC5"/>
        <w:rPr>
          <w:rFonts w:asciiTheme="minorHAnsi" w:eastAsiaTheme="minorEastAsia" w:hAnsiTheme="minorHAnsi" w:cstheme="minorBidi"/>
          <w:noProof/>
          <w:kern w:val="0"/>
          <w:sz w:val="22"/>
          <w:szCs w:val="22"/>
        </w:rPr>
      </w:pPr>
      <w:r>
        <w:rPr>
          <w:noProof/>
        </w:rPr>
        <w:t>104</w:t>
      </w:r>
      <w:r>
        <w:rPr>
          <w:noProof/>
        </w:rPr>
        <w:tab/>
        <w:t>Eligible person</w:t>
      </w:r>
      <w:r w:rsidRPr="008724BC">
        <w:rPr>
          <w:noProof/>
        </w:rPr>
        <w:tab/>
      </w:r>
      <w:r w:rsidRPr="008724BC">
        <w:rPr>
          <w:noProof/>
        </w:rPr>
        <w:fldChar w:fldCharType="begin"/>
      </w:r>
      <w:r w:rsidRPr="008724BC">
        <w:rPr>
          <w:noProof/>
        </w:rPr>
        <w:instrText xml:space="preserve"> PAGEREF _Toc125121111 \h </w:instrText>
      </w:r>
      <w:r w:rsidRPr="008724BC">
        <w:rPr>
          <w:noProof/>
        </w:rPr>
      </w:r>
      <w:r w:rsidRPr="008724BC">
        <w:rPr>
          <w:noProof/>
        </w:rPr>
        <w:fldChar w:fldCharType="separate"/>
      </w:r>
      <w:r>
        <w:rPr>
          <w:noProof/>
        </w:rPr>
        <w:t>87</w:t>
      </w:r>
      <w:r w:rsidRPr="008724BC">
        <w:rPr>
          <w:noProof/>
        </w:rPr>
        <w:fldChar w:fldCharType="end"/>
      </w:r>
    </w:p>
    <w:p w14:paraId="0A73DB1B" w14:textId="57340D8F" w:rsidR="008724BC" w:rsidRDefault="008724BC">
      <w:pPr>
        <w:pStyle w:val="TOC5"/>
        <w:rPr>
          <w:rFonts w:asciiTheme="minorHAnsi" w:eastAsiaTheme="minorEastAsia" w:hAnsiTheme="minorHAnsi" w:cstheme="minorBidi"/>
          <w:noProof/>
          <w:kern w:val="0"/>
          <w:sz w:val="22"/>
          <w:szCs w:val="22"/>
        </w:rPr>
      </w:pPr>
      <w:r>
        <w:rPr>
          <w:noProof/>
        </w:rPr>
        <w:t>105</w:t>
      </w:r>
      <w:r>
        <w:rPr>
          <w:noProof/>
        </w:rPr>
        <w:tab/>
        <w:t>Eligible past exports</w:t>
      </w:r>
      <w:r w:rsidRPr="008724BC">
        <w:rPr>
          <w:noProof/>
        </w:rPr>
        <w:tab/>
      </w:r>
      <w:r w:rsidRPr="008724BC">
        <w:rPr>
          <w:noProof/>
        </w:rPr>
        <w:fldChar w:fldCharType="begin"/>
      </w:r>
      <w:r w:rsidRPr="008724BC">
        <w:rPr>
          <w:noProof/>
        </w:rPr>
        <w:instrText xml:space="preserve"> PAGEREF _Toc125121112 \h </w:instrText>
      </w:r>
      <w:r w:rsidRPr="008724BC">
        <w:rPr>
          <w:noProof/>
        </w:rPr>
      </w:r>
      <w:r w:rsidRPr="008724BC">
        <w:rPr>
          <w:noProof/>
        </w:rPr>
        <w:fldChar w:fldCharType="separate"/>
      </w:r>
      <w:r>
        <w:rPr>
          <w:noProof/>
        </w:rPr>
        <w:t>87</w:t>
      </w:r>
      <w:r w:rsidRPr="008724BC">
        <w:rPr>
          <w:noProof/>
        </w:rPr>
        <w:fldChar w:fldCharType="end"/>
      </w:r>
    </w:p>
    <w:p w14:paraId="19A955A1" w14:textId="25583A4A" w:rsidR="008724BC" w:rsidRDefault="008724BC">
      <w:pPr>
        <w:pStyle w:val="TOC5"/>
        <w:rPr>
          <w:rFonts w:asciiTheme="minorHAnsi" w:eastAsiaTheme="minorEastAsia" w:hAnsiTheme="minorHAnsi" w:cstheme="minorBidi"/>
          <w:noProof/>
          <w:kern w:val="0"/>
          <w:sz w:val="22"/>
          <w:szCs w:val="22"/>
        </w:rPr>
      </w:pPr>
      <w:r>
        <w:rPr>
          <w:noProof/>
        </w:rPr>
        <w:t>106</w:t>
      </w:r>
      <w:r>
        <w:rPr>
          <w:noProof/>
        </w:rPr>
        <w:tab/>
        <w:t>Minimum quota allocation</w:t>
      </w:r>
      <w:r w:rsidRPr="008724BC">
        <w:rPr>
          <w:noProof/>
        </w:rPr>
        <w:tab/>
      </w:r>
      <w:r w:rsidRPr="008724BC">
        <w:rPr>
          <w:noProof/>
        </w:rPr>
        <w:fldChar w:fldCharType="begin"/>
      </w:r>
      <w:r w:rsidRPr="008724BC">
        <w:rPr>
          <w:noProof/>
        </w:rPr>
        <w:instrText xml:space="preserve"> PAGEREF _Toc125121113 \h </w:instrText>
      </w:r>
      <w:r w:rsidRPr="008724BC">
        <w:rPr>
          <w:noProof/>
        </w:rPr>
      </w:r>
      <w:r w:rsidRPr="008724BC">
        <w:rPr>
          <w:noProof/>
        </w:rPr>
        <w:fldChar w:fldCharType="separate"/>
      </w:r>
      <w:r>
        <w:rPr>
          <w:noProof/>
        </w:rPr>
        <w:t>88</w:t>
      </w:r>
      <w:r w:rsidRPr="008724BC">
        <w:rPr>
          <w:noProof/>
        </w:rPr>
        <w:fldChar w:fldCharType="end"/>
      </w:r>
    </w:p>
    <w:p w14:paraId="1046CB85" w14:textId="39B2517B" w:rsidR="008724BC" w:rsidRDefault="008724BC">
      <w:pPr>
        <w:pStyle w:val="TOC5"/>
        <w:rPr>
          <w:rFonts w:asciiTheme="minorHAnsi" w:eastAsiaTheme="minorEastAsia" w:hAnsiTheme="minorHAnsi" w:cstheme="minorBidi"/>
          <w:noProof/>
          <w:kern w:val="0"/>
          <w:sz w:val="22"/>
          <w:szCs w:val="22"/>
        </w:rPr>
      </w:pPr>
      <w:r>
        <w:rPr>
          <w:noProof/>
        </w:rPr>
        <w:t>107</w:t>
      </w:r>
      <w:r>
        <w:rPr>
          <w:noProof/>
        </w:rPr>
        <w:tab/>
        <w:t>Penalties</w:t>
      </w:r>
      <w:r w:rsidRPr="008724BC">
        <w:rPr>
          <w:noProof/>
        </w:rPr>
        <w:tab/>
      </w:r>
      <w:r w:rsidRPr="008724BC">
        <w:rPr>
          <w:noProof/>
        </w:rPr>
        <w:fldChar w:fldCharType="begin"/>
      </w:r>
      <w:r w:rsidRPr="008724BC">
        <w:rPr>
          <w:noProof/>
        </w:rPr>
        <w:instrText xml:space="preserve"> PAGEREF _Toc125121114 \h </w:instrText>
      </w:r>
      <w:r w:rsidRPr="008724BC">
        <w:rPr>
          <w:noProof/>
        </w:rPr>
      </w:r>
      <w:r w:rsidRPr="008724BC">
        <w:rPr>
          <w:noProof/>
        </w:rPr>
        <w:fldChar w:fldCharType="separate"/>
      </w:r>
      <w:r>
        <w:rPr>
          <w:noProof/>
        </w:rPr>
        <w:t>88</w:t>
      </w:r>
      <w:r w:rsidRPr="008724BC">
        <w:rPr>
          <w:noProof/>
        </w:rPr>
        <w:fldChar w:fldCharType="end"/>
      </w:r>
    </w:p>
    <w:p w14:paraId="06FA727B" w14:textId="7A367BC8" w:rsidR="008724BC" w:rsidRDefault="008724BC">
      <w:pPr>
        <w:pStyle w:val="TOC5"/>
        <w:rPr>
          <w:rFonts w:asciiTheme="minorHAnsi" w:eastAsiaTheme="minorEastAsia" w:hAnsiTheme="minorHAnsi" w:cstheme="minorBidi"/>
          <w:noProof/>
          <w:kern w:val="0"/>
          <w:sz w:val="22"/>
          <w:szCs w:val="22"/>
        </w:rPr>
      </w:pPr>
      <w:r>
        <w:rPr>
          <w:noProof/>
        </w:rPr>
        <w:t>108</w:t>
      </w:r>
      <w:r>
        <w:rPr>
          <w:noProof/>
        </w:rPr>
        <w:tab/>
        <w:t>Maximum transfer percentage</w:t>
      </w:r>
      <w:r w:rsidRPr="008724BC">
        <w:rPr>
          <w:noProof/>
        </w:rPr>
        <w:tab/>
      </w:r>
      <w:r w:rsidRPr="008724BC">
        <w:rPr>
          <w:noProof/>
        </w:rPr>
        <w:fldChar w:fldCharType="begin"/>
      </w:r>
      <w:r w:rsidRPr="008724BC">
        <w:rPr>
          <w:noProof/>
        </w:rPr>
        <w:instrText xml:space="preserve"> PAGEREF _Toc125121115 \h </w:instrText>
      </w:r>
      <w:r w:rsidRPr="008724BC">
        <w:rPr>
          <w:noProof/>
        </w:rPr>
      </w:r>
      <w:r w:rsidRPr="008724BC">
        <w:rPr>
          <w:noProof/>
        </w:rPr>
        <w:fldChar w:fldCharType="separate"/>
      </w:r>
      <w:r>
        <w:rPr>
          <w:noProof/>
        </w:rPr>
        <w:t>88</w:t>
      </w:r>
      <w:r w:rsidRPr="008724BC">
        <w:rPr>
          <w:noProof/>
        </w:rPr>
        <w:fldChar w:fldCharType="end"/>
      </w:r>
    </w:p>
    <w:p w14:paraId="51067EE5" w14:textId="4CF5F741" w:rsidR="008724BC" w:rsidRDefault="008724BC">
      <w:pPr>
        <w:pStyle w:val="TOC5"/>
        <w:rPr>
          <w:rFonts w:asciiTheme="minorHAnsi" w:eastAsiaTheme="minorEastAsia" w:hAnsiTheme="minorHAnsi" w:cstheme="minorBidi"/>
          <w:noProof/>
          <w:kern w:val="0"/>
          <w:sz w:val="22"/>
          <w:szCs w:val="22"/>
        </w:rPr>
      </w:pPr>
      <w:r>
        <w:rPr>
          <w:noProof/>
        </w:rPr>
        <w:t>109</w:t>
      </w:r>
      <w:r>
        <w:rPr>
          <w:noProof/>
        </w:rPr>
        <w:tab/>
        <w:t>New entrant amounts</w:t>
      </w:r>
      <w:r w:rsidRPr="008724BC">
        <w:rPr>
          <w:noProof/>
        </w:rPr>
        <w:tab/>
      </w:r>
      <w:r w:rsidRPr="008724BC">
        <w:rPr>
          <w:noProof/>
        </w:rPr>
        <w:fldChar w:fldCharType="begin"/>
      </w:r>
      <w:r w:rsidRPr="008724BC">
        <w:rPr>
          <w:noProof/>
        </w:rPr>
        <w:instrText xml:space="preserve"> PAGEREF _Toc125121116 \h </w:instrText>
      </w:r>
      <w:r w:rsidRPr="008724BC">
        <w:rPr>
          <w:noProof/>
        </w:rPr>
      </w:r>
      <w:r w:rsidRPr="008724BC">
        <w:rPr>
          <w:noProof/>
        </w:rPr>
        <w:fldChar w:fldCharType="separate"/>
      </w:r>
      <w:r>
        <w:rPr>
          <w:noProof/>
        </w:rPr>
        <w:t>88</w:t>
      </w:r>
      <w:r w:rsidRPr="008724BC">
        <w:rPr>
          <w:noProof/>
        </w:rPr>
        <w:fldChar w:fldCharType="end"/>
      </w:r>
    </w:p>
    <w:p w14:paraId="013F0976" w14:textId="1C0B88BC" w:rsidR="008724BC" w:rsidRDefault="008724BC">
      <w:pPr>
        <w:pStyle w:val="TOC3"/>
        <w:rPr>
          <w:rFonts w:asciiTheme="minorHAnsi" w:eastAsiaTheme="minorEastAsia" w:hAnsiTheme="minorHAnsi" w:cstheme="minorBidi"/>
          <w:b w:val="0"/>
          <w:noProof/>
          <w:kern w:val="0"/>
          <w:szCs w:val="22"/>
        </w:rPr>
      </w:pPr>
      <w:r>
        <w:rPr>
          <w:noProof/>
        </w:rPr>
        <w:t>Division 3—US WTO dairy goods</w:t>
      </w:r>
      <w:r w:rsidRPr="008724BC">
        <w:rPr>
          <w:b w:val="0"/>
          <w:noProof/>
          <w:sz w:val="18"/>
        </w:rPr>
        <w:tab/>
      </w:r>
      <w:r w:rsidRPr="008724BC">
        <w:rPr>
          <w:b w:val="0"/>
          <w:noProof/>
          <w:sz w:val="18"/>
        </w:rPr>
        <w:fldChar w:fldCharType="begin"/>
      </w:r>
      <w:r w:rsidRPr="008724BC">
        <w:rPr>
          <w:b w:val="0"/>
          <w:noProof/>
          <w:sz w:val="18"/>
        </w:rPr>
        <w:instrText xml:space="preserve"> PAGEREF _Toc125121117 \h </w:instrText>
      </w:r>
      <w:r w:rsidRPr="008724BC">
        <w:rPr>
          <w:b w:val="0"/>
          <w:noProof/>
          <w:sz w:val="18"/>
        </w:rPr>
      </w:r>
      <w:r w:rsidRPr="008724BC">
        <w:rPr>
          <w:b w:val="0"/>
          <w:noProof/>
          <w:sz w:val="18"/>
        </w:rPr>
        <w:fldChar w:fldCharType="separate"/>
      </w:r>
      <w:r>
        <w:rPr>
          <w:b w:val="0"/>
          <w:noProof/>
          <w:sz w:val="18"/>
        </w:rPr>
        <w:t>89</w:t>
      </w:r>
      <w:r w:rsidRPr="008724BC">
        <w:rPr>
          <w:b w:val="0"/>
          <w:noProof/>
          <w:sz w:val="18"/>
        </w:rPr>
        <w:fldChar w:fldCharType="end"/>
      </w:r>
    </w:p>
    <w:p w14:paraId="6A5AA76A" w14:textId="0D5388EC" w:rsidR="008724BC" w:rsidRDefault="008724BC">
      <w:pPr>
        <w:pStyle w:val="TOC5"/>
        <w:rPr>
          <w:rFonts w:asciiTheme="minorHAnsi" w:eastAsiaTheme="minorEastAsia" w:hAnsiTheme="minorHAnsi" w:cstheme="minorBidi"/>
          <w:noProof/>
          <w:kern w:val="0"/>
          <w:sz w:val="22"/>
          <w:szCs w:val="22"/>
        </w:rPr>
      </w:pPr>
      <w:r>
        <w:rPr>
          <w:noProof/>
        </w:rPr>
        <w:t>110</w:t>
      </w:r>
      <w:r>
        <w:rPr>
          <w:noProof/>
        </w:rPr>
        <w:tab/>
        <w:t>US WTO dairy goods</w:t>
      </w:r>
      <w:r w:rsidRPr="008724BC">
        <w:rPr>
          <w:noProof/>
        </w:rPr>
        <w:tab/>
      </w:r>
      <w:r w:rsidRPr="008724BC">
        <w:rPr>
          <w:noProof/>
        </w:rPr>
        <w:fldChar w:fldCharType="begin"/>
      </w:r>
      <w:r w:rsidRPr="008724BC">
        <w:rPr>
          <w:noProof/>
        </w:rPr>
        <w:instrText xml:space="preserve"> PAGEREF _Toc125121118 \h </w:instrText>
      </w:r>
      <w:r w:rsidRPr="008724BC">
        <w:rPr>
          <w:noProof/>
        </w:rPr>
      </w:r>
      <w:r w:rsidRPr="008724BC">
        <w:rPr>
          <w:noProof/>
        </w:rPr>
        <w:fldChar w:fldCharType="separate"/>
      </w:r>
      <w:r>
        <w:rPr>
          <w:noProof/>
        </w:rPr>
        <w:t>89</w:t>
      </w:r>
      <w:r w:rsidRPr="008724BC">
        <w:rPr>
          <w:noProof/>
        </w:rPr>
        <w:fldChar w:fldCharType="end"/>
      </w:r>
    </w:p>
    <w:p w14:paraId="32D58C83" w14:textId="36291FA6" w:rsidR="008724BC" w:rsidRDefault="008724BC">
      <w:pPr>
        <w:pStyle w:val="TOC5"/>
        <w:rPr>
          <w:rFonts w:asciiTheme="minorHAnsi" w:eastAsiaTheme="minorEastAsia" w:hAnsiTheme="minorHAnsi" w:cstheme="minorBidi"/>
          <w:noProof/>
          <w:kern w:val="0"/>
          <w:sz w:val="22"/>
          <w:szCs w:val="22"/>
        </w:rPr>
      </w:pPr>
      <w:r>
        <w:rPr>
          <w:noProof/>
        </w:rPr>
        <w:t>111</w:t>
      </w:r>
      <w:r>
        <w:rPr>
          <w:noProof/>
        </w:rPr>
        <w:tab/>
        <w:t>Quota year</w:t>
      </w:r>
      <w:r w:rsidRPr="008724BC">
        <w:rPr>
          <w:noProof/>
        </w:rPr>
        <w:tab/>
      </w:r>
      <w:r w:rsidRPr="008724BC">
        <w:rPr>
          <w:noProof/>
        </w:rPr>
        <w:fldChar w:fldCharType="begin"/>
      </w:r>
      <w:r w:rsidRPr="008724BC">
        <w:rPr>
          <w:noProof/>
        </w:rPr>
        <w:instrText xml:space="preserve"> PAGEREF _Toc125121119 \h </w:instrText>
      </w:r>
      <w:r w:rsidRPr="008724BC">
        <w:rPr>
          <w:noProof/>
        </w:rPr>
      </w:r>
      <w:r w:rsidRPr="008724BC">
        <w:rPr>
          <w:noProof/>
        </w:rPr>
        <w:fldChar w:fldCharType="separate"/>
      </w:r>
      <w:r>
        <w:rPr>
          <w:noProof/>
        </w:rPr>
        <w:t>90</w:t>
      </w:r>
      <w:r w:rsidRPr="008724BC">
        <w:rPr>
          <w:noProof/>
        </w:rPr>
        <w:fldChar w:fldCharType="end"/>
      </w:r>
    </w:p>
    <w:p w14:paraId="457C5E52" w14:textId="11D4C58B" w:rsidR="008724BC" w:rsidRDefault="008724BC">
      <w:pPr>
        <w:pStyle w:val="TOC5"/>
        <w:rPr>
          <w:rFonts w:asciiTheme="minorHAnsi" w:eastAsiaTheme="minorEastAsia" w:hAnsiTheme="minorHAnsi" w:cstheme="minorBidi"/>
          <w:noProof/>
          <w:kern w:val="0"/>
          <w:sz w:val="22"/>
          <w:szCs w:val="22"/>
        </w:rPr>
      </w:pPr>
      <w:r>
        <w:rPr>
          <w:noProof/>
        </w:rPr>
        <w:t>112</w:t>
      </w:r>
      <w:r>
        <w:rPr>
          <w:noProof/>
        </w:rPr>
        <w:tab/>
        <w:t>Method for issuing tariff rate quota certificates</w:t>
      </w:r>
      <w:r w:rsidRPr="008724BC">
        <w:rPr>
          <w:noProof/>
        </w:rPr>
        <w:tab/>
      </w:r>
      <w:r w:rsidRPr="008724BC">
        <w:rPr>
          <w:noProof/>
        </w:rPr>
        <w:fldChar w:fldCharType="begin"/>
      </w:r>
      <w:r w:rsidRPr="008724BC">
        <w:rPr>
          <w:noProof/>
        </w:rPr>
        <w:instrText xml:space="preserve"> PAGEREF _Toc125121120 \h </w:instrText>
      </w:r>
      <w:r w:rsidRPr="008724BC">
        <w:rPr>
          <w:noProof/>
        </w:rPr>
      </w:r>
      <w:r w:rsidRPr="008724BC">
        <w:rPr>
          <w:noProof/>
        </w:rPr>
        <w:fldChar w:fldCharType="separate"/>
      </w:r>
      <w:r>
        <w:rPr>
          <w:noProof/>
        </w:rPr>
        <w:t>90</w:t>
      </w:r>
      <w:r w:rsidRPr="008724BC">
        <w:rPr>
          <w:noProof/>
        </w:rPr>
        <w:fldChar w:fldCharType="end"/>
      </w:r>
    </w:p>
    <w:p w14:paraId="4F3B5CBC" w14:textId="0170F40E" w:rsidR="008724BC" w:rsidRDefault="008724BC">
      <w:pPr>
        <w:pStyle w:val="TOC5"/>
        <w:rPr>
          <w:rFonts w:asciiTheme="minorHAnsi" w:eastAsiaTheme="minorEastAsia" w:hAnsiTheme="minorHAnsi" w:cstheme="minorBidi"/>
          <w:noProof/>
          <w:kern w:val="0"/>
          <w:sz w:val="22"/>
          <w:szCs w:val="22"/>
        </w:rPr>
      </w:pPr>
      <w:r>
        <w:rPr>
          <w:noProof/>
        </w:rPr>
        <w:t>113</w:t>
      </w:r>
      <w:r>
        <w:rPr>
          <w:noProof/>
        </w:rPr>
        <w:tab/>
        <w:t>Annual access amount</w:t>
      </w:r>
      <w:r w:rsidRPr="008724BC">
        <w:rPr>
          <w:noProof/>
        </w:rPr>
        <w:tab/>
      </w:r>
      <w:r w:rsidRPr="008724BC">
        <w:rPr>
          <w:noProof/>
        </w:rPr>
        <w:fldChar w:fldCharType="begin"/>
      </w:r>
      <w:r w:rsidRPr="008724BC">
        <w:rPr>
          <w:noProof/>
        </w:rPr>
        <w:instrText xml:space="preserve"> PAGEREF _Toc125121121 \h </w:instrText>
      </w:r>
      <w:r w:rsidRPr="008724BC">
        <w:rPr>
          <w:noProof/>
        </w:rPr>
      </w:r>
      <w:r w:rsidRPr="008724BC">
        <w:rPr>
          <w:noProof/>
        </w:rPr>
        <w:fldChar w:fldCharType="separate"/>
      </w:r>
      <w:r>
        <w:rPr>
          <w:noProof/>
        </w:rPr>
        <w:t>90</w:t>
      </w:r>
      <w:r w:rsidRPr="008724BC">
        <w:rPr>
          <w:noProof/>
        </w:rPr>
        <w:fldChar w:fldCharType="end"/>
      </w:r>
    </w:p>
    <w:p w14:paraId="3361762F" w14:textId="3344F9FF" w:rsidR="008724BC" w:rsidRDefault="008724BC">
      <w:pPr>
        <w:pStyle w:val="TOC1"/>
        <w:rPr>
          <w:rFonts w:asciiTheme="minorHAnsi" w:eastAsiaTheme="minorEastAsia" w:hAnsiTheme="minorHAnsi" w:cstheme="minorBidi"/>
          <w:b w:val="0"/>
          <w:noProof/>
          <w:kern w:val="0"/>
          <w:sz w:val="22"/>
          <w:szCs w:val="22"/>
        </w:rPr>
      </w:pPr>
      <w:r>
        <w:rPr>
          <w:noProof/>
        </w:rPr>
        <w:t>Chapter 4—Other matters relating to tariff rate quota certificates</w:t>
      </w:r>
      <w:r w:rsidRPr="008724BC">
        <w:rPr>
          <w:b w:val="0"/>
          <w:noProof/>
          <w:sz w:val="18"/>
        </w:rPr>
        <w:tab/>
      </w:r>
      <w:r w:rsidRPr="008724BC">
        <w:rPr>
          <w:b w:val="0"/>
          <w:noProof/>
          <w:sz w:val="18"/>
        </w:rPr>
        <w:fldChar w:fldCharType="begin"/>
      </w:r>
      <w:r w:rsidRPr="008724BC">
        <w:rPr>
          <w:b w:val="0"/>
          <w:noProof/>
          <w:sz w:val="18"/>
        </w:rPr>
        <w:instrText xml:space="preserve"> PAGEREF _Toc125121122 \h </w:instrText>
      </w:r>
      <w:r w:rsidRPr="008724BC">
        <w:rPr>
          <w:b w:val="0"/>
          <w:noProof/>
          <w:sz w:val="18"/>
        </w:rPr>
      </w:r>
      <w:r w:rsidRPr="008724BC">
        <w:rPr>
          <w:b w:val="0"/>
          <w:noProof/>
          <w:sz w:val="18"/>
        </w:rPr>
        <w:fldChar w:fldCharType="separate"/>
      </w:r>
      <w:r>
        <w:rPr>
          <w:b w:val="0"/>
          <w:noProof/>
          <w:sz w:val="18"/>
        </w:rPr>
        <w:t>91</w:t>
      </w:r>
      <w:r w:rsidRPr="008724BC">
        <w:rPr>
          <w:b w:val="0"/>
          <w:noProof/>
          <w:sz w:val="18"/>
        </w:rPr>
        <w:fldChar w:fldCharType="end"/>
      </w:r>
    </w:p>
    <w:p w14:paraId="3CFFB367" w14:textId="02D50458" w:rsidR="008724BC" w:rsidRDefault="008724BC">
      <w:pPr>
        <w:pStyle w:val="TOC5"/>
        <w:rPr>
          <w:rFonts w:asciiTheme="minorHAnsi" w:eastAsiaTheme="minorEastAsia" w:hAnsiTheme="minorHAnsi" w:cstheme="minorBidi"/>
          <w:noProof/>
          <w:kern w:val="0"/>
          <w:sz w:val="22"/>
          <w:szCs w:val="22"/>
        </w:rPr>
      </w:pPr>
      <w:r>
        <w:rPr>
          <w:noProof/>
        </w:rPr>
        <w:t>114</w:t>
      </w:r>
      <w:r>
        <w:rPr>
          <w:noProof/>
        </w:rPr>
        <w:tab/>
        <w:t>Applications for tariff rate quota certificates</w:t>
      </w:r>
      <w:r w:rsidRPr="008724BC">
        <w:rPr>
          <w:noProof/>
        </w:rPr>
        <w:tab/>
      </w:r>
      <w:r w:rsidRPr="008724BC">
        <w:rPr>
          <w:noProof/>
        </w:rPr>
        <w:fldChar w:fldCharType="begin"/>
      </w:r>
      <w:r w:rsidRPr="008724BC">
        <w:rPr>
          <w:noProof/>
        </w:rPr>
        <w:instrText xml:space="preserve"> PAGEREF _Toc125121123 \h </w:instrText>
      </w:r>
      <w:r w:rsidRPr="008724BC">
        <w:rPr>
          <w:noProof/>
        </w:rPr>
      </w:r>
      <w:r w:rsidRPr="008724BC">
        <w:rPr>
          <w:noProof/>
        </w:rPr>
        <w:fldChar w:fldCharType="separate"/>
      </w:r>
      <w:r>
        <w:rPr>
          <w:noProof/>
        </w:rPr>
        <w:t>91</w:t>
      </w:r>
      <w:r w:rsidRPr="008724BC">
        <w:rPr>
          <w:noProof/>
        </w:rPr>
        <w:fldChar w:fldCharType="end"/>
      </w:r>
    </w:p>
    <w:p w14:paraId="38925773" w14:textId="44B07EFC" w:rsidR="008724BC" w:rsidRDefault="008724BC">
      <w:pPr>
        <w:pStyle w:val="TOC5"/>
        <w:rPr>
          <w:rFonts w:asciiTheme="minorHAnsi" w:eastAsiaTheme="minorEastAsia" w:hAnsiTheme="minorHAnsi" w:cstheme="minorBidi"/>
          <w:noProof/>
          <w:kern w:val="0"/>
          <w:sz w:val="22"/>
          <w:szCs w:val="22"/>
        </w:rPr>
      </w:pPr>
      <w:r>
        <w:rPr>
          <w:noProof/>
        </w:rPr>
        <w:t>115</w:t>
      </w:r>
      <w:r>
        <w:rPr>
          <w:noProof/>
        </w:rPr>
        <w:tab/>
        <w:t>When Secretary may decide not to issue tariff rate quota certificate</w:t>
      </w:r>
      <w:r w:rsidRPr="008724BC">
        <w:rPr>
          <w:noProof/>
        </w:rPr>
        <w:tab/>
      </w:r>
      <w:r w:rsidRPr="008724BC">
        <w:rPr>
          <w:noProof/>
        </w:rPr>
        <w:fldChar w:fldCharType="begin"/>
      </w:r>
      <w:r w:rsidRPr="008724BC">
        <w:rPr>
          <w:noProof/>
        </w:rPr>
        <w:instrText xml:space="preserve"> PAGEREF _Toc125121124 \h </w:instrText>
      </w:r>
      <w:r w:rsidRPr="008724BC">
        <w:rPr>
          <w:noProof/>
        </w:rPr>
      </w:r>
      <w:r w:rsidRPr="008724BC">
        <w:rPr>
          <w:noProof/>
        </w:rPr>
        <w:fldChar w:fldCharType="separate"/>
      </w:r>
      <w:r>
        <w:rPr>
          <w:noProof/>
        </w:rPr>
        <w:t>92</w:t>
      </w:r>
      <w:r w:rsidRPr="008724BC">
        <w:rPr>
          <w:noProof/>
        </w:rPr>
        <w:fldChar w:fldCharType="end"/>
      </w:r>
    </w:p>
    <w:p w14:paraId="6131B93B" w14:textId="3D73FDFE" w:rsidR="008724BC" w:rsidRDefault="008724BC">
      <w:pPr>
        <w:pStyle w:val="TOC5"/>
        <w:rPr>
          <w:rFonts w:asciiTheme="minorHAnsi" w:eastAsiaTheme="minorEastAsia" w:hAnsiTheme="minorHAnsi" w:cstheme="minorBidi"/>
          <w:noProof/>
          <w:kern w:val="0"/>
          <w:sz w:val="22"/>
          <w:szCs w:val="22"/>
        </w:rPr>
      </w:pPr>
      <w:r>
        <w:rPr>
          <w:noProof/>
        </w:rPr>
        <w:t>116</w:t>
      </w:r>
      <w:r>
        <w:rPr>
          <w:noProof/>
        </w:rPr>
        <w:tab/>
        <w:t>Recording issue of tariff rate quota certificate</w:t>
      </w:r>
      <w:r w:rsidRPr="008724BC">
        <w:rPr>
          <w:noProof/>
        </w:rPr>
        <w:tab/>
      </w:r>
      <w:r w:rsidRPr="008724BC">
        <w:rPr>
          <w:noProof/>
        </w:rPr>
        <w:fldChar w:fldCharType="begin"/>
      </w:r>
      <w:r w:rsidRPr="008724BC">
        <w:rPr>
          <w:noProof/>
        </w:rPr>
        <w:instrText xml:space="preserve"> PAGEREF _Toc125121125 \h </w:instrText>
      </w:r>
      <w:r w:rsidRPr="008724BC">
        <w:rPr>
          <w:noProof/>
        </w:rPr>
      </w:r>
      <w:r w:rsidRPr="008724BC">
        <w:rPr>
          <w:noProof/>
        </w:rPr>
        <w:fldChar w:fldCharType="separate"/>
      </w:r>
      <w:r>
        <w:rPr>
          <w:noProof/>
        </w:rPr>
        <w:t>92</w:t>
      </w:r>
      <w:r w:rsidRPr="008724BC">
        <w:rPr>
          <w:noProof/>
        </w:rPr>
        <w:fldChar w:fldCharType="end"/>
      </w:r>
    </w:p>
    <w:p w14:paraId="4B9C0033" w14:textId="2CFF158D" w:rsidR="008724BC" w:rsidRDefault="008724BC">
      <w:pPr>
        <w:pStyle w:val="TOC5"/>
        <w:rPr>
          <w:rFonts w:asciiTheme="minorHAnsi" w:eastAsiaTheme="minorEastAsia" w:hAnsiTheme="minorHAnsi" w:cstheme="minorBidi"/>
          <w:noProof/>
          <w:kern w:val="0"/>
          <w:sz w:val="22"/>
          <w:szCs w:val="22"/>
        </w:rPr>
      </w:pPr>
      <w:r>
        <w:rPr>
          <w:noProof/>
        </w:rPr>
        <w:t>117</w:t>
      </w:r>
      <w:r>
        <w:rPr>
          <w:noProof/>
        </w:rPr>
        <w:tab/>
        <w:t>When tariff rate quota certificate has effect</w:t>
      </w:r>
      <w:r w:rsidRPr="008724BC">
        <w:rPr>
          <w:noProof/>
        </w:rPr>
        <w:tab/>
      </w:r>
      <w:r w:rsidRPr="008724BC">
        <w:rPr>
          <w:noProof/>
        </w:rPr>
        <w:fldChar w:fldCharType="begin"/>
      </w:r>
      <w:r w:rsidRPr="008724BC">
        <w:rPr>
          <w:noProof/>
        </w:rPr>
        <w:instrText xml:space="preserve"> PAGEREF _Toc125121126 \h </w:instrText>
      </w:r>
      <w:r w:rsidRPr="008724BC">
        <w:rPr>
          <w:noProof/>
        </w:rPr>
      </w:r>
      <w:r w:rsidRPr="008724BC">
        <w:rPr>
          <w:noProof/>
        </w:rPr>
        <w:fldChar w:fldCharType="separate"/>
      </w:r>
      <w:r>
        <w:rPr>
          <w:noProof/>
        </w:rPr>
        <w:t>93</w:t>
      </w:r>
      <w:r w:rsidRPr="008724BC">
        <w:rPr>
          <w:noProof/>
        </w:rPr>
        <w:fldChar w:fldCharType="end"/>
      </w:r>
    </w:p>
    <w:p w14:paraId="3AC0705B" w14:textId="4EB1FA30" w:rsidR="008724BC" w:rsidRDefault="008724BC">
      <w:pPr>
        <w:pStyle w:val="TOC5"/>
        <w:rPr>
          <w:rFonts w:asciiTheme="minorHAnsi" w:eastAsiaTheme="minorEastAsia" w:hAnsiTheme="minorHAnsi" w:cstheme="minorBidi"/>
          <w:noProof/>
          <w:kern w:val="0"/>
          <w:sz w:val="22"/>
          <w:szCs w:val="22"/>
        </w:rPr>
      </w:pPr>
      <w:r>
        <w:rPr>
          <w:noProof/>
        </w:rPr>
        <w:t>118</w:t>
      </w:r>
      <w:r>
        <w:rPr>
          <w:noProof/>
        </w:rPr>
        <w:tab/>
        <w:t>Tariff rate quota certificates not transferable or able to be varied</w:t>
      </w:r>
      <w:r w:rsidRPr="008724BC">
        <w:rPr>
          <w:noProof/>
        </w:rPr>
        <w:tab/>
      </w:r>
      <w:r w:rsidRPr="008724BC">
        <w:rPr>
          <w:noProof/>
        </w:rPr>
        <w:fldChar w:fldCharType="begin"/>
      </w:r>
      <w:r w:rsidRPr="008724BC">
        <w:rPr>
          <w:noProof/>
        </w:rPr>
        <w:instrText xml:space="preserve"> PAGEREF _Toc125121127 \h </w:instrText>
      </w:r>
      <w:r w:rsidRPr="008724BC">
        <w:rPr>
          <w:noProof/>
        </w:rPr>
      </w:r>
      <w:r w:rsidRPr="008724BC">
        <w:rPr>
          <w:noProof/>
        </w:rPr>
        <w:fldChar w:fldCharType="separate"/>
      </w:r>
      <w:r>
        <w:rPr>
          <w:noProof/>
        </w:rPr>
        <w:t>93</w:t>
      </w:r>
      <w:r w:rsidRPr="008724BC">
        <w:rPr>
          <w:noProof/>
        </w:rPr>
        <w:fldChar w:fldCharType="end"/>
      </w:r>
    </w:p>
    <w:p w14:paraId="03A32602" w14:textId="22C64225" w:rsidR="008724BC" w:rsidRDefault="008724BC">
      <w:pPr>
        <w:pStyle w:val="TOC5"/>
        <w:rPr>
          <w:rFonts w:asciiTheme="minorHAnsi" w:eastAsiaTheme="minorEastAsia" w:hAnsiTheme="minorHAnsi" w:cstheme="minorBidi"/>
          <w:noProof/>
          <w:kern w:val="0"/>
          <w:sz w:val="22"/>
          <w:szCs w:val="22"/>
        </w:rPr>
      </w:pPr>
      <w:r>
        <w:rPr>
          <w:noProof/>
        </w:rPr>
        <w:t>119</w:t>
      </w:r>
      <w:r>
        <w:rPr>
          <w:noProof/>
        </w:rPr>
        <w:tab/>
        <w:t>Revocation of tariff rate quota certificates</w:t>
      </w:r>
      <w:r w:rsidRPr="008724BC">
        <w:rPr>
          <w:noProof/>
        </w:rPr>
        <w:tab/>
      </w:r>
      <w:r w:rsidRPr="008724BC">
        <w:rPr>
          <w:noProof/>
        </w:rPr>
        <w:fldChar w:fldCharType="begin"/>
      </w:r>
      <w:r w:rsidRPr="008724BC">
        <w:rPr>
          <w:noProof/>
        </w:rPr>
        <w:instrText xml:space="preserve"> PAGEREF _Toc125121128 \h </w:instrText>
      </w:r>
      <w:r w:rsidRPr="008724BC">
        <w:rPr>
          <w:noProof/>
        </w:rPr>
      </w:r>
      <w:r w:rsidRPr="008724BC">
        <w:rPr>
          <w:noProof/>
        </w:rPr>
        <w:fldChar w:fldCharType="separate"/>
      </w:r>
      <w:r>
        <w:rPr>
          <w:noProof/>
        </w:rPr>
        <w:t>93</w:t>
      </w:r>
      <w:r w:rsidRPr="008724BC">
        <w:rPr>
          <w:noProof/>
        </w:rPr>
        <w:fldChar w:fldCharType="end"/>
      </w:r>
    </w:p>
    <w:p w14:paraId="24F5D120" w14:textId="1311A265" w:rsidR="008724BC" w:rsidRDefault="008724BC">
      <w:pPr>
        <w:pStyle w:val="TOC1"/>
        <w:rPr>
          <w:rFonts w:asciiTheme="minorHAnsi" w:eastAsiaTheme="minorEastAsia" w:hAnsiTheme="minorHAnsi" w:cstheme="minorBidi"/>
          <w:b w:val="0"/>
          <w:noProof/>
          <w:kern w:val="0"/>
          <w:sz w:val="22"/>
          <w:szCs w:val="22"/>
        </w:rPr>
      </w:pPr>
      <w:r>
        <w:rPr>
          <w:noProof/>
        </w:rPr>
        <w:t>Chapter 5—Review of decisions</w:t>
      </w:r>
      <w:r w:rsidRPr="008724BC">
        <w:rPr>
          <w:b w:val="0"/>
          <w:noProof/>
          <w:sz w:val="18"/>
        </w:rPr>
        <w:tab/>
      </w:r>
      <w:r w:rsidRPr="008724BC">
        <w:rPr>
          <w:b w:val="0"/>
          <w:noProof/>
          <w:sz w:val="18"/>
        </w:rPr>
        <w:fldChar w:fldCharType="begin"/>
      </w:r>
      <w:r w:rsidRPr="008724BC">
        <w:rPr>
          <w:b w:val="0"/>
          <w:noProof/>
          <w:sz w:val="18"/>
        </w:rPr>
        <w:instrText xml:space="preserve"> PAGEREF _Toc125121129 \h </w:instrText>
      </w:r>
      <w:r w:rsidRPr="008724BC">
        <w:rPr>
          <w:b w:val="0"/>
          <w:noProof/>
          <w:sz w:val="18"/>
        </w:rPr>
      </w:r>
      <w:r w:rsidRPr="008724BC">
        <w:rPr>
          <w:b w:val="0"/>
          <w:noProof/>
          <w:sz w:val="18"/>
        </w:rPr>
        <w:fldChar w:fldCharType="separate"/>
      </w:r>
      <w:r>
        <w:rPr>
          <w:b w:val="0"/>
          <w:noProof/>
          <w:sz w:val="18"/>
        </w:rPr>
        <w:t>95</w:t>
      </w:r>
      <w:r w:rsidRPr="008724BC">
        <w:rPr>
          <w:b w:val="0"/>
          <w:noProof/>
          <w:sz w:val="18"/>
        </w:rPr>
        <w:fldChar w:fldCharType="end"/>
      </w:r>
    </w:p>
    <w:p w14:paraId="05648D86" w14:textId="7471303E" w:rsidR="008724BC" w:rsidRDefault="008724BC">
      <w:pPr>
        <w:pStyle w:val="TOC5"/>
        <w:rPr>
          <w:rFonts w:asciiTheme="minorHAnsi" w:eastAsiaTheme="minorEastAsia" w:hAnsiTheme="minorHAnsi" w:cstheme="minorBidi"/>
          <w:noProof/>
          <w:kern w:val="0"/>
          <w:sz w:val="22"/>
          <w:szCs w:val="22"/>
        </w:rPr>
      </w:pPr>
      <w:r>
        <w:rPr>
          <w:noProof/>
        </w:rPr>
        <w:t>120</w:t>
      </w:r>
      <w:r>
        <w:rPr>
          <w:noProof/>
        </w:rPr>
        <w:tab/>
        <w:t>Reviewable decisions</w:t>
      </w:r>
      <w:r w:rsidRPr="008724BC">
        <w:rPr>
          <w:noProof/>
        </w:rPr>
        <w:tab/>
      </w:r>
      <w:r w:rsidRPr="008724BC">
        <w:rPr>
          <w:noProof/>
        </w:rPr>
        <w:fldChar w:fldCharType="begin"/>
      </w:r>
      <w:r w:rsidRPr="008724BC">
        <w:rPr>
          <w:noProof/>
        </w:rPr>
        <w:instrText xml:space="preserve"> PAGEREF _Toc125121130 \h </w:instrText>
      </w:r>
      <w:r w:rsidRPr="008724BC">
        <w:rPr>
          <w:noProof/>
        </w:rPr>
      </w:r>
      <w:r w:rsidRPr="008724BC">
        <w:rPr>
          <w:noProof/>
        </w:rPr>
        <w:fldChar w:fldCharType="separate"/>
      </w:r>
      <w:r>
        <w:rPr>
          <w:noProof/>
        </w:rPr>
        <w:t>95</w:t>
      </w:r>
      <w:r w:rsidRPr="008724BC">
        <w:rPr>
          <w:noProof/>
        </w:rPr>
        <w:fldChar w:fldCharType="end"/>
      </w:r>
    </w:p>
    <w:p w14:paraId="7D95F96F" w14:textId="0DD72B65" w:rsidR="008724BC" w:rsidRDefault="008724BC">
      <w:pPr>
        <w:pStyle w:val="TOC5"/>
        <w:rPr>
          <w:rFonts w:asciiTheme="minorHAnsi" w:eastAsiaTheme="minorEastAsia" w:hAnsiTheme="minorHAnsi" w:cstheme="minorBidi"/>
          <w:noProof/>
          <w:kern w:val="0"/>
          <w:sz w:val="22"/>
          <w:szCs w:val="22"/>
        </w:rPr>
      </w:pPr>
      <w:r>
        <w:rPr>
          <w:noProof/>
        </w:rPr>
        <w:t>121</w:t>
      </w:r>
      <w:r>
        <w:rPr>
          <w:noProof/>
        </w:rPr>
        <w:tab/>
        <w:t>Modifications of powers on review of decisions</w:t>
      </w:r>
      <w:r w:rsidRPr="008724BC">
        <w:rPr>
          <w:noProof/>
        </w:rPr>
        <w:tab/>
      </w:r>
      <w:r w:rsidRPr="008724BC">
        <w:rPr>
          <w:noProof/>
        </w:rPr>
        <w:fldChar w:fldCharType="begin"/>
      </w:r>
      <w:r w:rsidRPr="008724BC">
        <w:rPr>
          <w:noProof/>
        </w:rPr>
        <w:instrText xml:space="preserve"> PAGEREF _Toc125121131 \h </w:instrText>
      </w:r>
      <w:r w:rsidRPr="008724BC">
        <w:rPr>
          <w:noProof/>
        </w:rPr>
      </w:r>
      <w:r w:rsidRPr="008724BC">
        <w:rPr>
          <w:noProof/>
        </w:rPr>
        <w:fldChar w:fldCharType="separate"/>
      </w:r>
      <w:r>
        <w:rPr>
          <w:noProof/>
        </w:rPr>
        <w:t>95</w:t>
      </w:r>
      <w:r w:rsidRPr="008724BC">
        <w:rPr>
          <w:noProof/>
        </w:rPr>
        <w:fldChar w:fldCharType="end"/>
      </w:r>
    </w:p>
    <w:p w14:paraId="7D8F1A85" w14:textId="623C7475" w:rsidR="008724BC" w:rsidRDefault="008724BC">
      <w:pPr>
        <w:pStyle w:val="TOC1"/>
        <w:rPr>
          <w:rFonts w:asciiTheme="minorHAnsi" w:eastAsiaTheme="minorEastAsia" w:hAnsiTheme="minorHAnsi" w:cstheme="minorBidi"/>
          <w:b w:val="0"/>
          <w:noProof/>
          <w:kern w:val="0"/>
          <w:sz w:val="22"/>
          <w:szCs w:val="22"/>
        </w:rPr>
      </w:pPr>
      <w:r>
        <w:rPr>
          <w:noProof/>
        </w:rPr>
        <w:t>Chapter 6—Miscellaneous</w:t>
      </w:r>
      <w:r w:rsidRPr="008724BC">
        <w:rPr>
          <w:b w:val="0"/>
          <w:noProof/>
          <w:sz w:val="18"/>
        </w:rPr>
        <w:tab/>
      </w:r>
      <w:r w:rsidRPr="008724BC">
        <w:rPr>
          <w:b w:val="0"/>
          <w:noProof/>
          <w:sz w:val="18"/>
        </w:rPr>
        <w:fldChar w:fldCharType="begin"/>
      </w:r>
      <w:r w:rsidRPr="008724BC">
        <w:rPr>
          <w:b w:val="0"/>
          <w:noProof/>
          <w:sz w:val="18"/>
        </w:rPr>
        <w:instrText xml:space="preserve"> PAGEREF _Toc125121132 \h </w:instrText>
      </w:r>
      <w:r w:rsidRPr="008724BC">
        <w:rPr>
          <w:b w:val="0"/>
          <w:noProof/>
          <w:sz w:val="18"/>
        </w:rPr>
      </w:r>
      <w:r w:rsidRPr="008724BC">
        <w:rPr>
          <w:b w:val="0"/>
          <w:noProof/>
          <w:sz w:val="18"/>
        </w:rPr>
        <w:fldChar w:fldCharType="separate"/>
      </w:r>
      <w:r>
        <w:rPr>
          <w:b w:val="0"/>
          <w:noProof/>
          <w:sz w:val="18"/>
        </w:rPr>
        <w:t>97</w:t>
      </w:r>
      <w:r w:rsidRPr="008724BC">
        <w:rPr>
          <w:b w:val="0"/>
          <w:noProof/>
          <w:sz w:val="18"/>
        </w:rPr>
        <w:fldChar w:fldCharType="end"/>
      </w:r>
    </w:p>
    <w:p w14:paraId="75F9629D" w14:textId="492EF418" w:rsidR="008724BC" w:rsidRDefault="008724BC">
      <w:pPr>
        <w:pStyle w:val="TOC5"/>
        <w:rPr>
          <w:rFonts w:asciiTheme="minorHAnsi" w:eastAsiaTheme="minorEastAsia" w:hAnsiTheme="minorHAnsi" w:cstheme="minorBidi"/>
          <w:noProof/>
          <w:kern w:val="0"/>
          <w:sz w:val="22"/>
          <w:szCs w:val="22"/>
        </w:rPr>
      </w:pPr>
      <w:r>
        <w:rPr>
          <w:noProof/>
        </w:rPr>
        <w:t>125</w:t>
      </w:r>
      <w:r>
        <w:rPr>
          <w:noProof/>
        </w:rPr>
        <w:tab/>
        <w:t>Audits</w:t>
      </w:r>
      <w:r w:rsidRPr="008724BC">
        <w:rPr>
          <w:noProof/>
        </w:rPr>
        <w:tab/>
      </w:r>
      <w:r w:rsidRPr="008724BC">
        <w:rPr>
          <w:noProof/>
        </w:rPr>
        <w:fldChar w:fldCharType="begin"/>
      </w:r>
      <w:r w:rsidRPr="008724BC">
        <w:rPr>
          <w:noProof/>
        </w:rPr>
        <w:instrText xml:space="preserve"> PAGEREF _Toc125121133 \h </w:instrText>
      </w:r>
      <w:r w:rsidRPr="008724BC">
        <w:rPr>
          <w:noProof/>
        </w:rPr>
      </w:r>
      <w:r w:rsidRPr="008724BC">
        <w:rPr>
          <w:noProof/>
        </w:rPr>
        <w:fldChar w:fldCharType="separate"/>
      </w:r>
      <w:r>
        <w:rPr>
          <w:noProof/>
        </w:rPr>
        <w:t>97</w:t>
      </w:r>
      <w:r w:rsidRPr="008724BC">
        <w:rPr>
          <w:noProof/>
        </w:rPr>
        <w:fldChar w:fldCharType="end"/>
      </w:r>
    </w:p>
    <w:p w14:paraId="7B491C70" w14:textId="0DA75683" w:rsidR="008724BC" w:rsidRDefault="008724BC">
      <w:pPr>
        <w:pStyle w:val="TOC5"/>
        <w:rPr>
          <w:rFonts w:asciiTheme="minorHAnsi" w:eastAsiaTheme="minorEastAsia" w:hAnsiTheme="minorHAnsi" w:cstheme="minorBidi"/>
          <w:noProof/>
          <w:kern w:val="0"/>
          <w:sz w:val="22"/>
          <w:szCs w:val="22"/>
        </w:rPr>
      </w:pPr>
      <w:r>
        <w:rPr>
          <w:noProof/>
        </w:rPr>
        <w:t>126</w:t>
      </w:r>
      <w:r>
        <w:rPr>
          <w:noProof/>
        </w:rPr>
        <w:tab/>
        <w:t>Use of computer programs to make decisions</w:t>
      </w:r>
      <w:r w:rsidRPr="008724BC">
        <w:rPr>
          <w:noProof/>
        </w:rPr>
        <w:tab/>
      </w:r>
      <w:r w:rsidRPr="008724BC">
        <w:rPr>
          <w:noProof/>
        </w:rPr>
        <w:fldChar w:fldCharType="begin"/>
      </w:r>
      <w:r w:rsidRPr="008724BC">
        <w:rPr>
          <w:noProof/>
        </w:rPr>
        <w:instrText xml:space="preserve"> PAGEREF _Toc125121134 \h </w:instrText>
      </w:r>
      <w:r w:rsidRPr="008724BC">
        <w:rPr>
          <w:noProof/>
        </w:rPr>
      </w:r>
      <w:r w:rsidRPr="008724BC">
        <w:rPr>
          <w:noProof/>
        </w:rPr>
        <w:fldChar w:fldCharType="separate"/>
      </w:r>
      <w:r>
        <w:rPr>
          <w:noProof/>
        </w:rPr>
        <w:t>97</w:t>
      </w:r>
      <w:r w:rsidRPr="008724BC">
        <w:rPr>
          <w:noProof/>
        </w:rPr>
        <w:fldChar w:fldCharType="end"/>
      </w:r>
    </w:p>
    <w:p w14:paraId="3ED4FB2F" w14:textId="2FC29F8C" w:rsidR="008724BC" w:rsidRDefault="008724BC">
      <w:pPr>
        <w:pStyle w:val="TOC1"/>
        <w:rPr>
          <w:rFonts w:asciiTheme="minorHAnsi" w:eastAsiaTheme="minorEastAsia" w:hAnsiTheme="minorHAnsi" w:cstheme="minorBidi"/>
          <w:b w:val="0"/>
          <w:noProof/>
          <w:kern w:val="0"/>
          <w:sz w:val="22"/>
          <w:szCs w:val="22"/>
        </w:rPr>
      </w:pPr>
      <w:r>
        <w:rPr>
          <w:noProof/>
        </w:rPr>
        <w:t>Chapter 7—Application, saving and transitional provisions</w:t>
      </w:r>
      <w:r w:rsidRPr="008724BC">
        <w:rPr>
          <w:b w:val="0"/>
          <w:noProof/>
          <w:sz w:val="18"/>
        </w:rPr>
        <w:tab/>
      </w:r>
      <w:r w:rsidRPr="008724BC">
        <w:rPr>
          <w:b w:val="0"/>
          <w:noProof/>
          <w:sz w:val="18"/>
        </w:rPr>
        <w:fldChar w:fldCharType="begin"/>
      </w:r>
      <w:r w:rsidRPr="008724BC">
        <w:rPr>
          <w:b w:val="0"/>
          <w:noProof/>
          <w:sz w:val="18"/>
        </w:rPr>
        <w:instrText xml:space="preserve"> PAGEREF _Toc125121135 \h </w:instrText>
      </w:r>
      <w:r w:rsidRPr="008724BC">
        <w:rPr>
          <w:b w:val="0"/>
          <w:noProof/>
          <w:sz w:val="18"/>
        </w:rPr>
      </w:r>
      <w:r w:rsidRPr="008724BC">
        <w:rPr>
          <w:b w:val="0"/>
          <w:noProof/>
          <w:sz w:val="18"/>
        </w:rPr>
        <w:fldChar w:fldCharType="separate"/>
      </w:r>
      <w:r>
        <w:rPr>
          <w:b w:val="0"/>
          <w:noProof/>
          <w:sz w:val="18"/>
        </w:rPr>
        <w:t>99</w:t>
      </w:r>
      <w:r w:rsidRPr="008724BC">
        <w:rPr>
          <w:b w:val="0"/>
          <w:noProof/>
          <w:sz w:val="18"/>
        </w:rPr>
        <w:fldChar w:fldCharType="end"/>
      </w:r>
    </w:p>
    <w:p w14:paraId="0BB515B7" w14:textId="49B73B3F" w:rsidR="008724BC" w:rsidRDefault="008724BC">
      <w:pPr>
        <w:pStyle w:val="TOC2"/>
        <w:rPr>
          <w:rFonts w:asciiTheme="minorHAnsi" w:eastAsiaTheme="minorEastAsia" w:hAnsiTheme="minorHAnsi" w:cstheme="minorBidi"/>
          <w:b w:val="0"/>
          <w:noProof/>
          <w:kern w:val="0"/>
          <w:sz w:val="22"/>
          <w:szCs w:val="22"/>
        </w:rPr>
      </w:pPr>
      <w:r>
        <w:rPr>
          <w:noProof/>
        </w:rPr>
        <w:t>Part 1—Transitional matters for commencement of instrument</w:t>
      </w:r>
      <w:r w:rsidRPr="008724BC">
        <w:rPr>
          <w:b w:val="0"/>
          <w:noProof/>
          <w:sz w:val="18"/>
        </w:rPr>
        <w:tab/>
      </w:r>
      <w:r w:rsidRPr="008724BC">
        <w:rPr>
          <w:b w:val="0"/>
          <w:noProof/>
          <w:sz w:val="18"/>
        </w:rPr>
        <w:fldChar w:fldCharType="begin"/>
      </w:r>
      <w:r w:rsidRPr="008724BC">
        <w:rPr>
          <w:b w:val="0"/>
          <w:noProof/>
          <w:sz w:val="18"/>
        </w:rPr>
        <w:instrText xml:space="preserve"> PAGEREF _Toc125121136 \h </w:instrText>
      </w:r>
      <w:r w:rsidRPr="008724BC">
        <w:rPr>
          <w:b w:val="0"/>
          <w:noProof/>
          <w:sz w:val="18"/>
        </w:rPr>
      </w:r>
      <w:r w:rsidRPr="008724BC">
        <w:rPr>
          <w:b w:val="0"/>
          <w:noProof/>
          <w:sz w:val="18"/>
        </w:rPr>
        <w:fldChar w:fldCharType="separate"/>
      </w:r>
      <w:r>
        <w:rPr>
          <w:b w:val="0"/>
          <w:noProof/>
          <w:sz w:val="18"/>
        </w:rPr>
        <w:t>99</w:t>
      </w:r>
      <w:r w:rsidRPr="008724BC">
        <w:rPr>
          <w:b w:val="0"/>
          <w:noProof/>
          <w:sz w:val="18"/>
        </w:rPr>
        <w:fldChar w:fldCharType="end"/>
      </w:r>
    </w:p>
    <w:p w14:paraId="3D0EC694" w14:textId="6CE94EE8" w:rsidR="008724BC" w:rsidRDefault="008724BC">
      <w:pPr>
        <w:pStyle w:val="TOC5"/>
        <w:rPr>
          <w:rFonts w:asciiTheme="minorHAnsi" w:eastAsiaTheme="minorEastAsia" w:hAnsiTheme="minorHAnsi" w:cstheme="minorBidi"/>
          <w:noProof/>
          <w:kern w:val="0"/>
          <w:sz w:val="22"/>
          <w:szCs w:val="22"/>
        </w:rPr>
      </w:pPr>
      <w:r>
        <w:rPr>
          <w:noProof/>
        </w:rPr>
        <w:t>127</w:t>
      </w:r>
      <w:r>
        <w:rPr>
          <w:noProof/>
        </w:rPr>
        <w:tab/>
        <w:t>References to tariff rate quota certificates</w:t>
      </w:r>
      <w:r w:rsidRPr="008724BC">
        <w:rPr>
          <w:noProof/>
        </w:rPr>
        <w:tab/>
      </w:r>
      <w:r w:rsidRPr="008724BC">
        <w:rPr>
          <w:noProof/>
        </w:rPr>
        <w:fldChar w:fldCharType="begin"/>
      </w:r>
      <w:r w:rsidRPr="008724BC">
        <w:rPr>
          <w:noProof/>
        </w:rPr>
        <w:instrText xml:space="preserve"> PAGEREF _Toc125121137 \h </w:instrText>
      </w:r>
      <w:r w:rsidRPr="008724BC">
        <w:rPr>
          <w:noProof/>
        </w:rPr>
      </w:r>
      <w:r w:rsidRPr="008724BC">
        <w:rPr>
          <w:noProof/>
        </w:rPr>
        <w:fldChar w:fldCharType="separate"/>
      </w:r>
      <w:r>
        <w:rPr>
          <w:noProof/>
        </w:rPr>
        <w:t>99</w:t>
      </w:r>
      <w:r w:rsidRPr="008724BC">
        <w:rPr>
          <w:noProof/>
        </w:rPr>
        <w:fldChar w:fldCharType="end"/>
      </w:r>
    </w:p>
    <w:p w14:paraId="7AE4DEF9" w14:textId="01A72ECD" w:rsidR="008724BC" w:rsidRDefault="008724BC">
      <w:pPr>
        <w:pStyle w:val="TOC5"/>
        <w:rPr>
          <w:rFonts w:asciiTheme="minorHAnsi" w:eastAsiaTheme="minorEastAsia" w:hAnsiTheme="minorHAnsi" w:cstheme="minorBidi"/>
          <w:noProof/>
          <w:kern w:val="0"/>
          <w:sz w:val="22"/>
          <w:szCs w:val="22"/>
        </w:rPr>
      </w:pPr>
      <w:r>
        <w:rPr>
          <w:noProof/>
        </w:rPr>
        <w:t>128</w:t>
      </w:r>
      <w:r>
        <w:rPr>
          <w:noProof/>
        </w:rPr>
        <w:tab/>
        <w:t>References to entitlement</w:t>
      </w:r>
      <w:r w:rsidRPr="008724BC">
        <w:rPr>
          <w:noProof/>
        </w:rPr>
        <w:tab/>
      </w:r>
      <w:r w:rsidRPr="008724BC">
        <w:rPr>
          <w:noProof/>
        </w:rPr>
        <w:fldChar w:fldCharType="begin"/>
      </w:r>
      <w:r w:rsidRPr="008724BC">
        <w:rPr>
          <w:noProof/>
        </w:rPr>
        <w:instrText xml:space="preserve"> PAGEREF _Toc125121138 \h </w:instrText>
      </w:r>
      <w:r w:rsidRPr="008724BC">
        <w:rPr>
          <w:noProof/>
        </w:rPr>
      </w:r>
      <w:r w:rsidRPr="008724BC">
        <w:rPr>
          <w:noProof/>
        </w:rPr>
        <w:fldChar w:fldCharType="separate"/>
      </w:r>
      <w:r>
        <w:rPr>
          <w:noProof/>
        </w:rPr>
        <w:t>99</w:t>
      </w:r>
      <w:r w:rsidRPr="008724BC">
        <w:rPr>
          <w:noProof/>
        </w:rPr>
        <w:fldChar w:fldCharType="end"/>
      </w:r>
    </w:p>
    <w:p w14:paraId="394AF40A" w14:textId="77E9CF3F" w:rsidR="008724BC" w:rsidRDefault="008724BC">
      <w:pPr>
        <w:pStyle w:val="TOC2"/>
        <w:rPr>
          <w:rFonts w:asciiTheme="minorHAnsi" w:eastAsiaTheme="minorEastAsia" w:hAnsiTheme="minorHAnsi" w:cstheme="minorBidi"/>
          <w:b w:val="0"/>
          <w:noProof/>
          <w:kern w:val="0"/>
          <w:sz w:val="22"/>
          <w:szCs w:val="22"/>
        </w:rPr>
      </w:pPr>
      <w:r w:rsidRPr="00187CEC">
        <w:rPr>
          <w:rFonts w:eastAsia="Arial Unicode MS"/>
          <w:noProof/>
        </w:rPr>
        <w:t>Part 2—Transitional provisions relating to the Export Control (Tariff Rate Quotas) Amendment (Brexit) Order 2021</w:t>
      </w:r>
      <w:r w:rsidRPr="008724BC">
        <w:rPr>
          <w:b w:val="0"/>
          <w:noProof/>
          <w:sz w:val="18"/>
        </w:rPr>
        <w:tab/>
      </w:r>
      <w:r w:rsidRPr="008724BC">
        <w:rPr>
          <w:b w:val="0"/>
          <w:noProof/>
          <w:sz w:val="18"/>
        </w:rPr>
        <w:fldChar w:fldCharType="begin"/>
      </w:r>
      <w:r w:rsidRPr="008724BC">
        <w:rPr>
          <w:b w:val="0"/>
          <w:noProof/>
          <w:sz w:val="18"/>
        </w:rPr>
        <w:instrText xml:space="preserve"> PAGEREF _Toc125121139 \h </w:instrText>
      </w:r>
      <w:r w:rsidRPr="008724BC">
        <w:rPr>
          <w:b w:val="0"/>
          <w:noProof/>
          <w:sz w:val="18"/>
        </w:rPr>
      </w:r>
      <w:r w:rsidRPr="008724BC">
        <w:rPr>
          <w:b w:val="0"/>
          <w:noProof/>
          <w:sz w:val="18"/>
        </w:rPr>
        <w:fldChar w:fldCharType="separate"/>
      </w:r>
      <w:r>
        <w:rPr>
          <w:b w:val="0"/>
          <w:noProof/>
          <w:sz w:val="18"/>
        </w:rPr>
        <w:t>100</w:t>
      </w:r>
      <w:r w:rsidRPr="008724BC">
        <w:rPr>
          <w:b w:val="0"/>
          <w:noProof/>
          <w:sz w:val="18"/>
        </w:rPr>
        <w:fldChar w:fldCharType="end"/>
      </w:r>
    </w:p>
    <w:p w14:paraId="0B80E799" w14:textId="7DB84ABB" w:rsidR="008724BC" w:rsidRDefault="008724BC">
      <w:pPr>
        <w:pStyle w:val="TOC5"/>
        <w:rPr>
          <w:rFonts w:asciiTheme="minorHAnsi" w:eastAsiaTheme="minorEastAsia" w:hAnsiTheme="minorHAnsi" w:cstheme="minorBidi"/>
          <w:noProof/>
          <w:kern w:val="0"/>
          <w:sz w:val="22"/>
          <w:szCs w:val="22"/>
        </w:rPr>
      </w:pPr>
      <w:r>
        <w:rPr>
          <w:noProof/>
        </w:rPr>
        <w:t>129A</w:t>
      </w:r>
      <w:r>
        <w:rPr>
          <w:noProof/>
        </w:rPr>
        <w:tab/>
        <w:t>Definitions for this Part</w:t>
      </w:r>
      <w:r w:rsidRPr="008724BC">
        <w:rPr>
          <w:noProof/>
        </w:rPr>
        <w:tab/>
      </w:r>
      <w:r w:rsidRPr="008724BC">
        <w:rPr>
          <w:noProof/>
        </w:rPr>
        <w:fldChar w:fldCharType="begin"/>
      </w:r>
      <w:r w:rsidRPr="008724BC">
        <w:rPr>
          <w:noProof/>
        </w:rPr>
        <w:instrText xml:space="preserve"> PAGEREF _Toc125121140 \h </w:instrText>
      </w:r>
      <w:r w:rsidRPr="008724BC">
        <w:rPr>
          <w:noProof/>
        </w:rPr>
      </w:r>
      <w:r w:rsidRPr="008724BC">
        <w:rPr>
          <w:noProof/>
        </w:rPr>
        <w:fldChar w:fldCharType="separate"/>
      </w:r>
      <w:r>
        <w:rPr>
          <w:noProof/>
        </w:rPr>
        <w:t>100</w:t>
      </w:r>
      <w:r w:rsidRPr="008724BC">
        <w:rPr>
          <w:noProof/>
        </w:rPr>
        <w:fldChar w:fldCharType="end"/>
      </w:r>
    </w:p>
    <w:p w14:paraId="6B418264" w14:textId="092BC429" w:rsidR="008724BC" w:rsidRDefault="008724BC">
      <w:pPr>
        <w:pStyle w:val="TOC5"/>
        <w:rPr>
          <w:rFonts w:asciiTheme="minorHAnsi" w:eastAsiaTheme="minorEastAsia" w:hAnsiTheme="minorHAnsi" w:cstheme="minorBidi"/>
          <w:noProof/>
          <w:kern w:val="0"/>
          <w:sz w:val="22"/>
          <w:szCs w:val="22"/>
        </w:rPr>
      </w:pPr>
      <w:r>
        <w:rPr>
          <w:noProof/>
        </w:rPr>
        <w:t>129</w:t>
      </w:r>
      <w:r>
        <w:rPr>
          <w:noProof/>
        </w:rPr>
        <w:tab/>
        <w:t>Exports to the UK for which tariff rate quota certificates were issued as exports to the European Union</w:t>
      </w:r>
      <w:r w:rsidRPr="008724BC">
        <w:rPr>
          <w:noProof/>
        </w:rPr>
        <w:tab/>
      </w:r>
      <w:r w:rsidRPr="008724BC">
        <w:rPr>
          <w:noProof/>
        </w:rPr>
        <w:fldChar w:fldCharType="begin"/>
      </w:r>
      <w:r w:rsidRPr="008724BC">
        <w:rPr>
          <w:noProof/>
        </w:rPr>
        <w:instrText xml:space="preserve"> PAGEREF _Toc125121141 \h </w:instrText>
      </w:r>
      <w:r w:rsidRPr="008724BC">
        <w:rPr>
          <w:noProof/>
        </w:rPr>
      </w:r>
      <w:r w:rsidRPr="008724BC">
        <w:rPr>
          <w:noProof/>
        </w:rPr>
        <w:fldChar w:fldCharType="separate"/>
      </w:r>
      <w:r>
        <w:rPr>
          <w:noProof/>
        </w:rPr>
        <w:t>100</w:t>
      </w:r>
      <w:r w:rsidRPr="008724BC">
        <w:rPr>
          <w:noProof/>
        </w:rPr>
        <w:fldChar w:fldCharType="end"/>
      </w:r>
    </w:p>
    <w:p w14:paraId="4B341DCE" w14:textId="7AB899D4" w:rsidR="008724BC" w:rsidRDefault="008724BC">
      <w:pPr>
        <w:pStyle w:val="TOC5"/>
        <w:rPr>
          <w:rFonts w:asciiTheme="minorHAnsi" w:eastAsiaTheme="minorEastAsia" w:hAnsiTheme="minorHAnsi" w:cstheme="minorBidi"/>
          <w:noProof/>
          <w:kern w:val="0"/>
          <w:sz w:val="22"/>
          <w:szCs w:val="22"/>
        </w:rPr>
      </w:pPr>
      <w:r>
        <w:rPr>
          <w:noProof/>
        </w:rPr>
        <w:t>130</w:t>
      </w:r>
      <w:r>
        <w:rPr>
          <w:noProof/>
        </w:rPr>
        <w:tab/>
        <w:t>Varying existing EU high quality beef entitlements</w:t>
      </w:r>
      <w:r w:rsidRPr="008724BC">
        <w:rPr>
          <w:noProof/>
        </w:rPr>
        <w:tab/>
      </w:r>
      <w:r w:rsidRPr="008724BC">
        <w:rPr>
          <w:noProof/>
        </w:rPr>
        <w:fldChar w:fldCharType="begin"/>
      </w:r>
      <w:r w:rsidRPr="008724BC">
        <w:rPr>
          <w:noProof/>
        </w:rPr>
        <w:instrText xml:space="preserve"> PAGEREF _Toc125121142 \h </w:instrText>
      </w:r>
      <w:r w:rsidRPr="008724BC">
        <w:rPr>
          <w:noProof/>
        </w:rPr>
      </w:r>
      <w:r w:rsidRPr="008724BC">
        <w:rPr>
          <w:noProof/>
        </w:rPr>
        <w:fldChar w:fldCharType="separate"/>
      </w:r>
      <w:r>
        <w:rPr>
          <w:noProof/>
        </w:rPr>
        <w:t>100</w:t>
      </w:r>
      <w:r w:rsidRPr="008724BC">
        <w:rPr>
          <w:noProof/>
        </w:rPr>
        <w:fldChar w:fldCharType="end"/>
      </w:r>
    </w:p>
    <w:p w14:paraId="29683BD5" w14:textId="6A6AA8DD" w:rsidR="008724BC" w:rsidRDefault="008724BC">
      <w:pPr>
        <w:pStyle w:val="TOC5"/>
        <w:rPr>
          <w:rFonts w:asciiTheme="minorHAnsi" w:eastAsiaTheme="minorEastAsia" w:hAnsiTheme="minorHAnsi" w:cstheme="minorBidi"/>
          <w:noProof/>
          <w:kern w:val="0"/>
          <w:sz w:val="22"/>
          <w:szCs w:val="22"/>
        </w:rPr>
      </w:pPr>
      <w:r w:rsidRPr="00187CEC">
        <w:rPr>
          <w:rFonts w:eastAsia="Arial Unicode MS"/>
          <w:noProof/>
        </w:rPr>
        <w:t>131</w:t>
      </w:r>
      <w:r>
        <w:rPr>
          <w:rFonts w:eastAsia="Arial Unicode MS"/>
          <w:noProof/>
        </w:rPr>
        <w:tab/>
      </w:r>
      <w:r w:rsidRPr="00187CEC">
        <w:rPr>
          <w:rFonts w:eastAsia="Arial Unicode MS"/>
          <w:noProof/>
        </w:rPr>
        <w:t>Allocation of UK high quality beef entitlements for quota year beginning on 1 July 2020</w:t>
      </w:r>
      <w:r w:rsidRPr="008724BC">
        <w:rPr>
          <w:noProof/>
        </w:rPr>
        <w:tab/>
      </w:r>
      <w:r w:rsidRPr="008724BC">
        <w:rPr>
          <w:noProof/>
        </w:rPr>
        <w:fldChar w:fldCharType="begin"/>
      </w:r>
      <w:r w:rsidRPr="008724BC">
        <w:rPr>
          <w:noProof/>
        </w:rPr>
        <w:instrText xml:space="preserve"> PAGEREF _Toc125121143 \h </w:instrText>
      </w:r>
      <w:r w:rsidRPr="008724BC">
        <w:rPr>
          <w:noProof/>
        </w:rPr>
      </w:r>
      <w:r w:rsidRPr="008724BC">
        <w:rPr>
          <w:noProof/>
        </w:rPr>
        <w:fldChar w:fldCharType="separate"/>
      </w:r>
      <w:r>
        <w:rPr>
          <w:noProof/>
        </w:rPr>
        <w:t>101</w:t>
      </w:r>
      <w:r w:rsidRPr="008724BC">
        <w:rPr>
          <w:noProof/>
        </w:rPr>
        <w:fldChar w:fldCharType="end"/>
      </w:r>
    </w:p>
    <w:p w14:paraId="1ECC259C" w14:textId="7609475D" w:rsidR="008724BC" w:rsidRDefault="008724BC">
      <w:pPr>
        <w:pStyle w:val="TOC5"/>
        <w:rPr>
          <w:rFonts w:asciiTheme="minorHAnsi" w:eastAsiaTheme="minorEastAsia" w:hAnsiTheme="minorHAnsi" w:cstheme="minorBidi"/>
          <w:noProof/>
          <w:kern w:val="0"/>
          <w:sz w:val="22"/>
          <w:szCs w:val="22"/>
        </w:rPr>
      </w:pPr>
      <w:r>
        <w:rPr>
          <w:noProof/>
        </w:rPr>
        <w:t>132</w:t>
      </w:r>
      <w:r>
        <w:rPr>
          <w:noProof/>
        </w:rPr>
        <w:tab/>
        <w:t>Determination of uncommitted access amounts</w:t>
      </w:r>
      <w:r w:rsidRPr="008724BC">
        <w:rPr>
          <w:noProof/>
        </w:rPr>
        <w:tab/>
      </w:r>
      <w:r w:rsidRPr="008724BC">
        <w:rPr>
          <w:noProof/>
        </w:rPr>
        <w:fldChar w:fldCharType="begin"/>
      </w:r>
      <w:r w:rsidRPr="008724BC">
        <w:rPr>
          <w:noProof/>
        </w:rPr>
        <w:instrText xml:space="preserve"> PAGEREF _Toc125121144 \h </w:instrText>
      </w:r>
      <w:r w:rsidRPr="008724BC">
        <w:rPr>
          <w:noProof/>
        </w:rPr>
      </w:r>
      <w:r w:rsidRPr="008724BC">
        <w:rPr>
          <w:noProof/>
        </w:rPr>
        <w:fldChar w:fldCharType="separate"/>
      </w:r>
      <w:r>
        <w:rPr>
          <w:noProof/>
        </w:rPr>
        <w:t>102</w:t>
      </w:r>
      <w:r w:rsidRPr="008724BC">
        <w:rPr>
          <w:noProof/>
        </w:rPr>
        <w:fldChar w:fldCharType="end"/>
      </w:r>
    </w:p>
    <w:p w14:paraId="18CB933D" w14:textId="7445E0ED" w:rsidR="008724BC" w:rsidRDefault="008724BC">
      <w:pPr>
        <w:pStyle w:val="TOC5"/>
        <w:rPr>
          <w:rFonts w:asciiTheme="minorHAnsi" w:eastAsiaTheme="minorEastAsia" w:hAnsiTheme="minorHAnsi" w:cstheme="minorBidi"/>
          <w:noProof/>
          <w:kern w:val="0"/>
          <w:sz w:val="22"/>
          <w:szCs w:val="22"/>
        </w:rPr>
      </w:pPr>
      <w:r>
        <w:rPr>
          <w:noProof/>
        </w:rPr>
        <w:t>133</w:t>
      </w:r>
      <w:r>
        <w:rPr>
          <w:noProof/>
        </w:rPr>
        <w:tab/>
        <w:t>Effect of issuing tariff rate quota certificate after access amounts determined</w:t>
      </w:r>
      <w:r w:rsidRPr="008724BC">
        <w:rPr>
          <w:noProof/>
        </w:rPr>
        <w:tab/>
      </w:r>
      <w:r w:rsidRPr="008724BC">
        <w:rPr>
          <w:noProof/>
        </w:rPr>
        <w:fldChar w:fldCharType="begin"/>
      </w:r>
      <w:r w:rsidRPr="008724BC">
        <w:rPr>
          <w:noProof/>
        </w:rPr>
        <w:instrText xml:space="preserve"> PAGEREF _Toc125121145 \h </w:instrText>
      </w:r>
      <w:r w:rsidRPr="008724BC">
        <w:rPr>
          <w:noProof/>
        </w:rPr>
      </w:r>
      <w:r w:rsidRPr="008724BC">
        <w:rPr>
          <w:noProof/>
        </w:rPr>
        <w:fldChar w:fldCharType="separate"/>
      </w:r>
      <w:r>
        <w:rPr>
          <w:noProof/>
        </w:rPr>
        <w:t>103</w:t>
      </w:r>
      <w:r w:rsidRPr="008724BC">
        <w:rPr>
          <w:noProof/>
        </w:rPr>
        <w:fldChar w:fldCharType="end"/>
      </w:r>
    </w:p>
    <w:p w14:paraId="54DC3C2A" w14:textId="2EEC628C" w:rsidR="008724BC" w:rsidRDefault="008724BC">
      <w:pPr>
        <w:pStyle w:val="TOC5"/>
        <w:rPr>
          <w:rFonts w:asciiTheme="minorHAnsi" w:eastAsiaTheme="minorEastAsia" w:hAnsiTheme="minorHAnsi" w:cstheme="minorBidi"/>
          <w:noProof/>
          <w:kern w:val="0"/>
          <w:sz w:val="22"/>
          <w:szCs w:val="22"/>
        </w:rPr>
      </w:pPr>
      <w:r>
        <w:rPr>
          <w:noProof/>
        </w:rPr>
        <w:t>134</w:t>
      </w:r>
      <w:r>
        <w:rPr>
          <w:noProof/>
        </w:rPr>
        <w:tab/>
        <w:t>Effect of cancelling tariff rate quota certificate after access amounts determined</w:t>
      </w:r>
      <w:r w:rsidRPr="008724BC">
        <w:rPr>
          <w:noProof/>
        </w:rPr>
        <w:tab/>
      </w:r>
      <w:r w:rsidRPr="008724BC">
        <w:rPr>
          <w:noProof/>
        </w:rPr>
        <w:fldChar w:fldCharType="begin"/>
      </w:r>
      <w:r w:rsidRPr="008724BC">
        <w:rPr>
          <w:noProof/>
        </w:rPr>
        <w:instrText xml:space="preserve"> PAGEREF _Toc125121146 \h </w:instrText>
      </w:r>
      <w:r w:rsidRPr="008724BC">
        <w:rPr>
          <w:noProof/>
        </w:rPr>
      </w:r>
      <w:r w:rsidRPr="008724BC">
        <w:rPr>
          <w:noProof/>
        </w:rPr>
        <w:fldChar w:fldCharType="separate"/>
      </w:r>
      <w:r>
        <w:rPr>
          <w:noProof/>
        </w:rPr>
        <w:t>104</w:t>
      </w:r>
      <w:r w:rsidRPr="008724BC">
        <w:rPr>
          <w:noProof/>
        </w:rPr>
        <w:fldChar w:fldCharType="end"/>
      </w:r>
    </w:p>
    <w:p w14:paraId="1FFCE928" w14:textId="75723F7B" w:rsidR="008724BC" w:rsidRDefault="008724BC">
      <w:pPr>
        <w:pStyle w:val="TOC5"/>
        <w:rPr>
          <w:rFonts w:asciiTheme="minorHAnsi" w:eastAsiaTheme="minorEastAsia" w:hAnsiTheme="minorHAnsi" w:cstheme="minorBidi"/>
          <w:noProof/>
          <w:kern w:val="0"/>
          <w:sz w:val="22"/>
          <w:szCs w:val="22"/>
        </w:rPr>
      </w:pPr>
      <w:r>
        <w:rPr>
          <w:noProof/>
        </w:rPr>
        <w:lastRenderedPageBreak/>
        <w:t>135</w:t>
      </w:r>
      <w:r>
        <w:rPr>
          <w:noProof/>
        </w:rPr>
        <w:tab/>
        <w:t>Calculation of eligible past exports</w:t>
      </w:r>
      <w:r w:rsidRPr="008724BC">
        <w:rPr>
          <w:noProof/>
        </w:rPr>
        <w:tab/>
      </w:r>
      <w:r w:rsidRPr="008724BC">
        <w:rPr>
          <w:noProof/>
        </w:rPr>
        <w:fldChar w:fldCharType="begin"/>
      </w:r>
      <w:r w:rsidRPr="008724BC">
        <w:rPr>
          <w:noProof/>
        </w:rPr>
        <w:instrText xml:space="preserve"> PAGEREF _Toc125121147 \h </w:instrText>
      </w:r>
      <w:r w:rsidRPr="008724BC">
        <w:rPr>
          <w:noProof/>
        </w:rPr>
      </w:r>
      <w:r w:rsidRPr="008724BC">
        <w:rPr>
          <w:noProof/>
        </w:rPr>
        <w:fldChar w:fldCharType="separate"/>
      </w:r>
      <w:r>
        <w:rPr>
          <w:noProof/>
        </w:rPr>
        <w:t>105</w:t>
      </w:r>
      <w:r w:rsidRPr="008724BC">
        <w:rPr>
          <w:noProof/>
        </w:rPr>
        <w:fldChar w:fldCharType="end"/>
      </w:r>
    </w:p>
    <w:p w14:paraId="44896B76" w14:textId="2FEDA598" w:rsidR="008724BC" w:rsidRDefault="008724BC">
      <w:pPr>
        <w:pStyle w:val="TOC2"/>
        <w:rPr>
          <w:rFonts w:asciiTheme="minorHAnsi" w:eastAsiaTheme="minorEastAsia" w:hAnsiTheme="minorHAnsi" w:cstheme="minorBidi"/>
          <w:b w:val="0"/>
          <w:noProof/>
          <w:kern w:val="0"/>
          <w:sz w:val="22"/>
          <w:szCs w:val="22"/>
        </w:rPr>
      </w:pPr>
      <w:r w:rsidRPr="00187CEC">
        <w:rPr>
          <w:rFonts w:eastAsia="Arial Unicode MS"/>
          <w:noProof/>
        </w:rPr>
        <w:t>Part 3—</w:t>
      </w:r>
      <w:r>
        <w:rPr>
          <w:noProof/>
        </w:rPr>
        <w:t>Transitional provisions relating to the Export Control Legislation Amendment (Tariff Rate Quotas) Rules 2021</w:t>
      </w:r>
      <w:r w:rsidRPr="008724BC">
        <w:rPr>
          <w:b w:val="0"/>
          <w:noProof/>
          <w:sz w:val="18"/>
        </w:rPr>
        <w:tab/>
      </w:r>
      <w:r w:rsidRPr="008724BC">
        <w:rPr>
          <w:b w:val="0"/>
          <w:noProof/>
          <w:sz w:val="18"/>
        </w:rPr>
        <w:fldChar w:fldCharType="begin"/>
      </w:r>
      <w:r w:rsidRPr="008724BC">
        <w:rPr>
          <w:b w:val="0"/>
          <w:noProof/>
          <w:sz w:val="18"/>
        </w:rPr>
        <w:instrText xml:space="preserve"> PAGEREF _Toc125121148 \h </w:instrText>
      </w:r>
      <w:r w:rsidRPr="008724BC">
        <w:rPr>
          <w:b w:val="0"/>
          <w:noProof/>
          <w:sz w:val="18"/>
        </w:rPr>
      </w:r>
      <w:r w:rsidRPr="008724BC">
        <w:rPr>
          <w:b w:val="0"/>
          <w:noProof/>
          <w:sz w:val="18"/>
        </w:rPr>
        <w:fldChar w:fldCharType="separate"/>
      </w:r>
      <w:r>
        <w:rPr>
          <w:b w:val="0"/>
          <w:noProof/>
          <w:sz w:val="18"/>
        </w:rPr>
        <w:t>109</w:t>
      </w:r>
      <w:r w:rsidRPr="008724BC">
        <w:rPr>
          <w:b w:val="0"/>
          <w:noProof/>
          <w:sz w:val="18"/>
        </w:rPr>
        <w:fldChar w:fldCharType="end"/>
      </w:r>
    </w:p>
    <w:p w14:paraId="66EC7617" w14:textId="7079392E" w:rsidR="008724BC" w:rsidRDefault="008724BC">
      <w:pPr>
        <w:pStyle w:val="TOC5"/>
        <w:rPr>
          <w:rFonts w:asciiTheme="minorHAnsi" w:eastAsiaTheme="minorEastAsia" w:hAnsiTheme="minorHAnsi" w:cstheme="minorBidi"/>
          <w:noProof/>
          <w:kern w:val="0"/>
          <w:sz w:val="22"/>
          <w:szCs w:val="22"/>
        </w:rPr>
      </w:pPr>
      <w:r>
        <w:rPr>
          <w:noProof/>
        </w:rPr>
        <w:t>136</w:t>
      </w:r>
      <w:r>
        <w:rPr>
          <w:noProof/>
        </w:rPr>
        <w:tab/>
        <w:t>Definition for this Part</w:t>
      </w:r>
      <w:r w:rsidRPr="008724BC">
        <w:rPr>
          <w:noProof/>
        </w:rPr>
        <w:tab/>
      </w:r>
      <w:r w:rsidRPr="008724BC">
        <w:rPr>
          <w:noProof/>
        </w:rPr>
        <w:fldChar w:fldCharType="begin"/>
      </w:r>
      <w:r w:rsidRPr="008724BC">
        <w:rPr>
          <w:noProof/>
        </w:rPr>
        <w:instrText xml:space="preserve"> PAGEREF _Toc125121149 \h </w:instrText>
      </w:r>
      <w:r w:rsidRPr="008724BC">
        <w:rPr>
          <w:noProof/>
        </w:rPr>
      </w:r>
      <w:r w:rsidRPr="008724BC">
        <w:rPr>
          <w:noProof/>
        </w:rPr>
        <w:fldChar w:fldCharType="separate"/>
      </w:r>
      <w:r>
        <w:rPr>
          <w:noProof/>
        </w:rPr>
        <w:t>109</w:t>
      </w:r>
      <w:r w:rsidRPr="008724BC">
        <w:rPr>
          <w:noProof/>
        </w:rPr>
        <w:fldChar w:fldCharType="end"/>
      </w:r>
    </w:p>
    <w:p w14:paraId="187B4399" w14:textId="36EF80EF" w:rsidR="008724BC" w:rsidRDefault="008724BC">
      <w:pPr>
        <w:pStyle w:val="TOC5"/>
        <w:rPr>
          <w:rFonts w:asciiTheme="minorHAnsi" w:eastAsiaTheme="minorEastAsia" w:hAnsiTheme="minorHAnsi" w:cstheme="minorBidi"/>
          <w:noProof/>
          <w:kern w:val="0"/>
          <w:sz w:val="22"/>
          <w:szCs w:val="22"/>
        </w:rPr>
      </w:pPr>
      <w:r>
        <w:rPr>
          <w:noProof/>
        </w:rPr>
        <w:t>137</w:t>
      </w:r>
      <w:r>
        <w:rPr>
          <w:noProof/>
        </w:rPr>
        <w:tab/>
        <w:t>Audit required but not commenced before commencement time</w:t>
      </w:r>
      <w:r w:rsidRPr="008724BC">
        <w:rPr>
          <w:noProof/>
        </w:rPr>
        <w:tab/>
      </w:r>
      <w:r w:rsidRPr="008724BC">
        <w:rPr>
          <w:noProof/>
        </w:rPr>
        <w:fldChar w:fldCharType="begin"/>
      </w:r>
      <w:r w:rsidRPr="008724BC">
        <w:rPr>
          <w:noProof/>
        </w:rPr>
        <w:instrText xml:space="preserve"> PAGEREF _Toc125121150 \h </w:instrText>
      </w:r>
      <w:r w:rsidRPr="008724BC">
        <w:rPr>
          <w:noProof/>
        </w:rPr>
      </w:r>
      <w:r w:rsidRPr="008724BC">
        <w:rPr>
          <w:noProof/>
        </w:rPr>
        <w:fldChar w:fldCharType="separate"/>
      </w:r>
      <w:r>
        <w:rPr>
          <w:noProof/>
        </w:rPr>
        <w:t>109</w:t>
      </w:r>
      <w:r w:rsidRPr="008724BC">
        <w:rPr>
          <w:noProof/>
        </w:rPr>
        <w:fldChar w:fldCharType="end"/>
      </w:r>
    </w:p>
    <w:p w14:paraId="4BDD05FE" w14:textId="2A16FC5C" w:rsidR="008724BC" w:rsidRDefault="008724BC">
      <w:pPr>
        <w:pStyle w:val="TOC5"/>
        <w:rPr>
          <w:rFonts w:asciiTheme="minorHAnsi" w:eastAsiaTheme="minorEastAsia" w:hAnsiTheme="minorHAnsi" w:cstheme="minorBidi"/>
          <w:noProof/>
          <w:kern w:val="0"/>
          <w:sz w:val="22"/>
          <w:szCs w:val="22"/>
        </w:rPr>
      </w:pPr>
      <w:r>
        <w:rPr>
          <w:noProof/>
        </w:rPr>
        <w:t>138</w:t>
      </w:r>
      <w:r>
        <w:rPr>
          <w:noProof/>
        </w:rPr>
        <w:tab/>
        <w:t>Audit in progress before commencement time</w:t>
      </w:r>
      <w:r w:rsidRPr="008724BC">
        <w:rPr>
          <w:noProof/>
        </w:rPr>
        <w:tab/>
      </w:r>
      <w:r w:rsidRPr="008724BC">
        <w:rPr>
          <w:noProof/>
        </w:rPr>
        <w:fldChar w:fldCharType="begin"/>
      </w:r>
      <w:r w:rsidRPr="008724BC">
        <w:rPr>
          <w:noProof/>
        </w:rPr>
        <w:instrText xml:space="preserve"> PAGEREF _Toc125121151 \h </w:instrText>
      </w:r>
      <w:r w:rsidRPr="008724BC">
        <w:rPr>
          <w:noProof/>
        </w:rPr>
      </w:r>
      <w:r w:rsidRPr="008724BC">
        <w:rPr>
          <w:noProof/>
        </w:rPr>
        <w:fldChar w:fldCharType="separate"/>
      </w:r>
      <w:r>
        <w:rPr>
          <w:noProof/>
        </w:rPr>
        <w:t>109</w:t>
      </w:r>
      <w:r w:rsidRPr="008724BC">
        <w:rPr>
          <w:noProof/>
        </w:rPr>
        <w:fldChar w:fldCharType="end"/>
      </w:r>
    </w:p>
    <w:p w14:paraId="793BD110" w14:textId="6EF43BAF" w:rsidR="008724BC" w:rsidRDefault="008724BC">
      <w:pPr>
        <w:pStyle w:val="TOC5"/>
        <w:rPr>
          <w:rFonts w:asciiTheme="minorHAnsi" w:eastAsiaTheme="minorEastAsia" w:hAnsiTheme="minorHAnsi" w:cstheme="minorBidi"/>
          <w:noProof/>
          <w:kern w:val="0"/>
          <w:sz w:val="22"/>
          <w:szCs w:val="22"/>
        </w:rPr>
      </w:pPr>
      <w:r>
        <w:rPr>
          <w:noProof/>
        </w:rPr>
        <w:t>139</w:t>
      </w:r>
      <w:r>
        <w:rPr>
          <w:noProof/>
        </w:rPr>
        <w:tab/>
        <w:t>Review of decisions</w:t>
      </w:r>
      <w:r w:rsidRPr="008724BC">
        <w:rPr>
          <w:noProof/>
        </w:rPr>
        <w:tab/>
      </w:r>
      <w:r w:rsidRPr="008724BC">
        <w:rPr>
          <w:noProof/>
        </w:rPr>
        <w:fldChar w:fldCharType="begin"/>
      </w:r>
      <w:r w:rsidRPr="008724BC">
        <w:rPr>
          <w:noProof/>
        </w:rPr>
        <w:instrText xml:space="preserve"> PAGEREF _Toc125121152 \h </w:instrText>
      </w:r>
      <w:r w:rsidRPr="008724BC">
        <w:rPr>
          <w:noProof/>
        </w:rPr>
      </w:r>
      <w:r w:rsidRPr="008724BC">
        <w:rPr>
          <w:noProof/>
        </w:rPr>
        <w:fldChar w:fldCharType="separate"/>
      </w:r>
      <w:r>
        <w:rPr>
          <w:noProof/>
        </w:rPr>
        <w:t>109</w:t>
      </w:r>
      <w:r w:rsidRPr="008724BC">
        <w:rPr>
          <w:noProof/>
        </w:rPr>
        <w:fldChar w:fldCharType="end"/>
      </w:r>
    </w:p>
    <w:p w14:paraId="06D05351" w14:textId="3A68CC1D" w:rsidR="008724BC" w:rsidRDefault="008724BC">
      <w:pPr>
        <w:pStyle w:val="TOC5"/>
        <w:rPr>
          <w:rFonts w:asciiTheme="minorHAnsi" w:eastAsiaTheme="minorEastAsia" w:hAnsiTheme="minorHAnsi" w:cstheme="minorBidi"/>
          <w:noProof/>
          <w:kern w:val="0"/>
          <w:sz w:val="22"/>
          <w:szCs w:val="22"/>
        </w:rPr>
      </w:pPr>
      <w:r>
        <w:rPr>
          <w:noProof/>
        </w:rPr>
        <w:t>140</w:t>
      </w:r>
      <w:r>
        <w:rPr>
          <w:noProof/>
        </w:rPr>
        <w:tab/>
        <w:t>Confidentiality of information</w:t>
      </w:r>
      <w:r w:rsidRPr="008724BC">
        <w:rPr>
          <w:noProof/>
        </w:rPr>
        <w:tab/>
      </w:r>
      <w:r w:rsidRPr="008724BC">
        <w:rPr>
          <w:noProof/>
        </w:rPr>
        <w:fldChar w:fldCharType="begin"/>
      </w:r>
      <w:r w:rsidRPr="008724BC">
        <w:rPr>
          <w:noProof/>
        </w:rPr>
        <w:instrText xml:space="preserve"> PAGEREF _Toc125121153 \h </w:instrText>
      </w:r>
      <w:r w:rsidRPr="008724BC">
        <w:rPr>
          <w:noProof/>
        </w:rPr>
      </w:r>
      <w:r w:rsidRPr="008724BC">
        <w:rPr>
          <w:noProof/>
        </w:rPr>
        <w:fldChar w:fldCharType="separate"/>
      </w:r>
      <w:r>
        <w:rPr>
          <w:noProof/>
        </w:rPr>
        <w:t>110</w:t>
      </w:r>
      <w:r w:rsidRPr="008724BC">
        <w:rPr>
          <w:noProof/>
        </w:rPr>
        <w:fldChar w:fldCharType="end"/>
      </w:r>
    </w:p>
    <w:p w14:paraId="011911B0" w14:textId="6B93B717" w:rsidR="008724BC" w:rsidRDefault="008724BC" w:rsidP="008724BC">
      <w:pPr>
        <w:pStyle w:val="TOC2"/>
        <w:rPr>
          <w:rFonts w:asciiTheme="minorHAnsi" w:eastAsiaTheme="minorEastAsia" w:hAnsiTheme="minorHAnsi" w:cstheme="minorBidi"/>
          <w:b w:val="0"/>
          <w:noProof/>
          <w:kern w:val="0"/>
          <w:sz w:val="22"/>
          <w:szCs w:val="22"/>
        </w:rPr>
      </w:pPr>
      <w:r>
        <w:rPr>
          <w:noProof/>
        </w:rPr>
        <w:t>Endnotes</w:t>
      </w:r>
      <w:r w:rsidRPr="008724BC">
        <w:rPr>
          <w:b w:val="0"/>
          <w:noProof/>
          <w:sz w:val="18"/>
        </w:rPr>
        <w:tab/>
      </w:r>
      <w:r w:rsidRPr="008724BC">
        <w:rPr>
          <w:b w:val="0"/>
          <w:noProof/>
          <w:sz w:val="18"/>
        </w:rPr>
        <w:fldChar w:fldCharType="begin"/>
      </w:r>
      <w:r w:rsidRPr="008724BC">
        <w:rPr>
          <w:b w:val="0"/>
          <w:noProof/>
          <w:sz w:val="18"/>
        </w:rPr>
        <w:instrText xml:space="preserve"> PAGEREF _Toc125121154 \h </w:instrText>
      </w:r>
      <w:r w:rsidRPr="008724BC">
        <w:rPr>
          <w:b w:val="0"/>
          <w:noProof/>
          <w:sz w:val="18"/>
        </w:rPr>
      </w:r>
      <w:r w:rsidRPr="008724BC">
        <w:rPr>
          <w:b w:val="0"/>
          <w:noProof/>
          <w:sz w:val="18"/>
        </w:rPr>
        <w:fldChar w:fldCharType="separate"/>
      </w:r>
      <w:r>
        <w:rPr>
          <w:b w:val="0"/>
          <w:noProof/>
          <w:sz w:val="18"/>
        </w:rPr>
        <w:t>111</w:t>
      </w:r>
      <w:r w:rsidRPr="008724BC">
        <w:rPr>
          <w:b w:val="0"/>
          <w:noProof/>
          <w:sz w:val="18"/>
        </w:rPr>
        <w:fldChar w:fldCharType="end"/>
      </w:r>
    </w:p>
    <w:p w14:paraId="39C83673" w14:textId="6BB65FCE" w:rsidR="008724BC" w:rsidRDefault="008724BC">
      <w:pPr>
        <w:pStyle w:val="TOC3"/>
        <w:rPr>
          <w:rFonts w:asciiTheme="minorHAnsi" w:eastAsiaTheme="minorEastAsia" w:hAnsiTheme="minorHAnsi" w:cstheme="minorBidi"/>
          <w:b w:val="0"/>
          <w:noProof/>
          <w:kern w:val="0"/>
          <w:szCs w:val="22"/>
        </w:rPr>
      </w:pPr>
      <w:r>
        <w:rPr>
          <w:noProof/>
        </w:rPr>
        <w:t>Endnote 1—About the endnotes</w:t>
      </w:r>
      <w:r w:rsidRPr="008724BC">
        <w:rPr>
          <w:b w:val="0"/>
          <w:noProof/>
          <w:sz w:val="18"/>
        </w:rPr>
        <w:tab/>
      </w:r>
      <w:r w:rsidRPr="008724BC">
        <w:rPr>
          <w:b w:val="0"/>
          <w:noProof/>
          <w:sz w:val="18"/>
        </w:rPr>
        <w:fldChar w:fldCharType="begin"/>
      </w:r>
      <w:r w:rsidRPr="008724BC">
        <w:rPr>
          <w:b w:val="0"/>
          <w:noProof/>
          <w:sz w:val="18"/>
        </w:rPr>
        <w:instrText xml:space="preserve"> PAGEREF _Toc125121155 \h </w:instrText>
      </w:r>
      <w:r w:rsidRPr="008724BC">
        <w:rPr>
          <w:b w:val="0"/>
          <w:noProof/>
          <w:sz w:val="18"/>
        </w:rPr>
      </w:r>
      <w:r w:rsidRPr="008724BC">
        <w:rPr>
          <w:b w:val="0"/>
          <w:noProof/>
          <w:sz w:val="18"/>
        </w:rPr>
        <w:fldChar w:fldCharType="separate"/>
      </w:r>
      <w:r>
        <w:rPr>
          <w:b w:val="0"/>
          <w:noProof/>
          <w:sz w:val="18"/>
        </w:rPr>
        <w:t>111</w:t>
      </w:r>
      <w:r w:rsidRPr="008724BC">
        <w:rPr>
          <w:b w:val="0"/>
          <w:noProof/>
          <w:sz w:val="18"/>
        </w:rPr>
        <w:fldChar w:fldCharType="end"/>
      </w:r>
    </w:p>
    <w:p w14:paraId="50DDA561" w14:textId="11C2AA1C" w:rsidR="008724BC" w:rsidRDefault="008724BC">
      <w:pPr>
        <w:pStyle w:val="TOC3"/>
        <w:rPr>
          <w:rFonts w:asciiTheme="minorHAnsi" w:eastAsiaTheme="minorEastAsia" w:hAnsiTheme="minorHAnsi" w:cstheme="minorBidi"/>
          <w:b w:val="0"/>
          <w:noProof/>
          <w:kern w:val="0"/>
          <w:szCs w:val="22"/>
        </w:rPr>
      </w:pPr>
      <w:r>
        <w:rPr>
          <w:noProof/>
        </w:rPr>
        <w:t>Endnote 2—Abbreviation key</w:t>
      </w:r>
      <w:r w:rsidRPr="008724BC">
        <w:rPr>
          <w:b w:val="0"/>
          <w:noProof/>
          <w:sz w:val="18"/>
        </w:rPr>
        <w:tab/>
      </w:r>
      <w:r w:rsidRPr="008724BC">
        <w:rPr>
          <w:b w:val="0"/>
          <w:noProof/>
          <w:sz w:val="18"/>
        </w:rPr>
        <w:fldChar w:fldCharType="begin"/>
      </w:r>
      <w:r w:rsidRPr="008724BC">
        <w:rPr>
          <w:b w:val="0"/>
          <w:noProof/>
          <w:sz w:val="18"/>
        </w:rPr>
        <w:instrText xml:space="preserve"> PAGEREF _Toc125121156 \h </w:instrText>
      </w:r>
      <w:r w:rsidRPr="008724BC">
        <w:rPr>
          <w:b w:val="0"/>
          <w:noProof/>
          <w:sz w:val="18"/>
        </w:rPr>
      </w:r>
      <w:r w:rsidRPr="008724BC">
        <w:rPr>
          <w:b w:val="0"/>
          <w:noProof/>
          <w:sz w:val="18"/>
        </w:rPr>
        <w:fldChar w:fldCharType="separate"/>
      </w:r>
      <w:r>
        <w:rPr>
          <w:b w:val="0"/>
          <w:noProof/>
          <w:sz w:val="18"/>
        </w:rPr>
        <w:t>112</w:t>
      </w:r>
      <w:r w:rsidRPr="008724BC">
        <w:rPr>
          <w:b w:val="0"/>
          <w:noProof/>
          <w:sz w:val="18"/>
        </w:rPr>
        <w:fldChar w:fldCharType="end"/>
      </w:r>
    </w:p>
    <w:p w14:paraId="621E6A1B" w14:textId="70898985" w:rsidR="008724BC" w:rsidRDefault="008724BC">
      <w:pPr>
        <w:pStyle w:val="TOC3"/>
        <w:rPr>
          <w:rFonts w:asciiTheme="minorHAnsi" w:eastAsiaTheme="minorEastAsia" w:hAnsiTheme="minorHAnsi" w:cstheme="minorBidi"/>
          <w:b w:val="0"/>
          <w:noProof/>
          <w:kern w:val="0"/>
          <w:szCs w:val="22"/>
        </w:rPr>
      </w:pPr>
      <w:r>
        <w:rPr>
          <w:noProof/>
        </w:rPr>
        <w:t>Endnote 3—Legislation history</w:t>
      </w:r>
      <w:r w:rsidRPr="008724BC">
        <w:rPr>
          <w:b w:val="0"/>
          <w:noProof/>
          <w:sz w:val="18"/>
        </w:rPr>
        <w:tab/>
      </w:r>
      <w:r w:rsidRPr="008724BC">
        <w:rPr>
          <w:b w:val="0"/>
          <w:noProof/>
          <w:sz w:val="18"/>
        </w:rPr>
        <w:fldChar w:fldCharType="begin"/>
      </w:r>
      <w:r w:rsidRPr="008724BC">
        <w:rPr>
          <w:b w:val="0"/>
          <w:noProof/>
          <w:sz w:val="18"/>
        </w:rPr>
        <w:instrText xml:space="preserve"> PAGEREF _Toc125121157 \h </w:instrText>
      </w:r>
      <w:r w:rsidRPr="008724BC">
        <w:rPr>
          <w:b w:val="0"/>
          <w:noProof/>
          <w:sz w:val="18"/>
        </w:rPr>
      </w:r>
      <w:r w:rsidRPr="008724BC">
        <w:rPr>
          <w:b w:val="0"/>
          <w:noProof/>
          <w:sz w:val="18"/>
        </w:rPr>
        <w:fldChar w:fldCharType="separate"/>
      </w:r>
      <w:r>
        <w:rPr>
          <w:b w:val="0"/>
          <w:noProof/>
          <w:sz w:val="18"/>
        </w:rPr>
        <w:t>113</w:t>
      </w:r>
      <w:r w:rsidRPr="008724BC">
        <w:rPr>
          <w:b w:val="0"/>
          <w:noProof/>
          <w:sz w:val="18"/>
        </w:rPr>
        <w:fldChar w:fldCharType="end"/>
      </w:r>
    </w:p>
    <w:p w14:paraId="43D96EEA" w14:textId="7328AE1E" w:rsidR="008724BC" w:rsidRDefault="008724BC">
      <w:pPr>
        <w:pStyle w:val="TOC3"/>
        <w:rPr>
          <w:rFonts w:asciiTheme="minorHAnsi" w:eastAsiaTheme="minorEastAsia" w:hAnsiTheme="minorHAnsi" w:cstheme="minorBidi"/>
          <w:b w:val="0"/>
          <w:noProof/>
          <w:kern w:val="0"/>
          <w:szCs w:val="22"/>
        </w:rPr>
      </w:pPr>
      <w:r>
        <w:rPr>
          <w:noProof/>
        </w:rPr>
        <w:t>Endnote 4—Amendment history</w:t>
      </w:r>
      <w:r w:rsidRPr="008724BC">
        <w:rPr>
          <w:b w:val="0"/>
          <w:noProof/>
          <w:sz w:val="18"/>
        </w:rPr>
        <w:tab/>
      </w:r>
      <w:r w:rsidRPr="008724BC">
        <w:rPr>
          <w:b w:val="0"/>
          <w:noProof/>
          <w:sz w:val="18"/>
        </w:rPr>
        <w:fldChar w:fldCharType="begin"/>
      </w:r>
      <w:r w:rsidRPr="008724BC">
        <w:rPr>
          <w:b w:val="0"/>
          <w:noProof/>
          <w:sz w:val="18"/>
        </w:rPr>
        <w:instrText xml:space="preserve"> PAGEREF _Toc125121158 \h </w:instrText>
      </w:r>
      <w:r w:rsidRPr="008724BC">
        <w:rPr>
          <w:b w:val="0"/>
          <w:noProof/>
          <w:sz w:val="18"/>
        </w:rPr>
      </w:r>
      <w:r w:rsidRPr="008724BC">
        <w:rPr>
          <w:b w:val="0"/>
          <w:noProof/>
          <w:sz w:val="18"/>
        </w:rPr>
        <w:fldChar w:fldCharType="separate"/>
      </w:r>
      <w:r>
        <w:rPr>
          <w:b w:val="0"/>
          <w:noProof/>
          <w:sz w:val="18"/>
        </w:rPr>
        <w:t>114</w:t>
      </w:r>
      <w:r w:rsidRPr="008724BC">
        <w:rPr>
          <w:b w:val="0"/>
          <w:noProof/>
          <w:sz w:val="18"/>
        </w:rPr>
        <w:fldChar w:fldCharType="end"/>
      </w:r>
    </w:p>
    <w:p w14:paraId="04AE8D63" w14:textId="750E1AD3" w:rsidR="00A154B9" w:rsidRPr="00900AAF" w:rsidRDefault="00A154B9" w:rsidP="00A154B9">
      <w:pPr>
        <w:sectPr w:rsidR="00A154B9" w:rsidRPr="00900AAF" w:rsidSect="0072338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008C5">
        <w:rPr>
          <w:rFonts w:cs="Times New Roman"/>
          <w:sz w:val="18"/>
        </w:rPr>
        <w:fldChar w:fldCharType="end"/>
      </w:r>
    </w:p>
    <w:p w14:paraId="3772C357" w14:textId="77777777" w:rsidR="00A154B9" w:rsidRPr="00900AAF" w:rsidRDefault="00A154B9" w:rsidP="00A154B9">
      <w:pPr>
        <w:pStyle w:val="ActHead1"/>
        <w:pageBreakBefore/>
        <w:spacing w:before="360"/>
      </w:pPr>
      <w:bookmarkStart w:id="1" w:name="_Toc125120889"/>
      <w:r w:rsidRPr="00C64F72">
        <w:rPr>
          <w:rStyle w:val="CharChapNo"/>
        </w:rPr>
        <w:lastRenderedPageBreak/>
        <w:t>Chapter 1</w:t>
      </w:r>
      <w:r w:rsidRPr="00900AAF">
        <w:t>—</w:t>
      </w:r>
      <w:r w:rsidRPr="00C64F72">
        <w:rPr>
          <w:rStyle w:val="CharChapText"/>
        </w:rPr>
        <w:t>Preliminary</w:t>
      </w:r>
      <w:bookmarkEnd w:id="1"/>
    </w:p>
    <w:p w14:paraId="48BCB92C" w14:textId="77777777" w:rsidR="00A154B9" w:rsidRPr="00900AAF" w:rsidRDefault="00A154B9" w:rsidP="00A154B9">
      <w:pPr>
        <w:pStyle w:val="Header"/>
      </w:pPr>
      <w:r w:rsidRPr="00C64F72">
        <w:rPr>
          <w:rStyle w:val="CharPartNo"/>
        </w:rPr>
        <w:t xml:space="preserve"> </w:t>
      </w:r>
      <w:r w:rsidRPr="00C64F72">
        <w:rPr>
          <w:rStyle w:val="CharPartText"/>
        </w:rPr>
        <w:t xml:space="preserve"> </w:t>
      </w:r>
    </w:p>
    <w:p w14:paraId="0B189B4A"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4A0A123D" w14:textId="77777777" w:rsidR="00A154B9" w:rsidRPr="00900AAF" w:rsidRDefault="00A154B9" w:rsidP="00A154B9">
      <w:pPr>
        <w:pStyle w:val="ActHead5"/>
      </w:pPr>
      <w:bookmarkStart w:id="2" w:name="_Toc125120890"/>
      <w:r w:rsidRPr="00C64F72">
        <w:rPr>
          <w:rStyle w:val="CharSectno"/>
        </w:rPr>
        <w:t>1</w:t>
      </w:r>
      <w:r w:rsidRPr="00900AAF">
        <w:t xml:space="preserve">  Name</w:t>
      </w:r>
      <w:bookmarkEnd w:id="2"/>
    </w:p>
    <w:p w14:paraId="7F6A9C60" w14:textId="38514C1B" w:rsidR="00A154B9" w:rsidRPr="00900AAF" w:rsidRDefault="00A154B9" w:rsidP="00A154B9">
      <w:pPr>
        <w:pStyle w:val="subsection"/>
      </w:pPr>
      <w:r w:rsidRPr="00900AAF">
        <w:tab/>
      </w:r>
      <w:r w:rsidRPr="00900AAF">
        <w:tab/>
        <w:t xml:space="preserve">This instrument is the </w:t>
      </w:r>
      <w:r w:rsidRPr="00900AAF">
        <w:rPr>
          <w:i/>
          <w:noProof/>
        </w:rPr>
        <w:t xml:space="preserve">Export Control (Tariff Rate Quotas—General) </w:t>
      </w:r>
      <w:r w:rsidR="00C64F72">
        <w:rPr>
          <w:i/>
          <w:noProof/>
        </w:rPr>
        <w:t>Rules 2</w:t>
      </w:r>
      <w:r w:rsidRPr="00900AAF">
        <w:rPr>
          <w:i/>
          <w:noProof/>
        </w:rPr>
        <w:t>021</w:t>
      </w:r>
      <w:r w:rsidRPr="00900AAF">
        <w:t>.</w:t>
      </w:r>
    </w:p>
    <w:p w14:paraId="37FE167F" w14:textId="77777777" w:rsidR="00A154B9" w:rsidRPr="00900AAF" w:rsidRDefault="00A154B9" w:rsidP="00A154B9">
      <w:pPr>
        <w:pStyle w:val="ActHead5"/>
      </w:pPr>
      <w:bookmarkStart w:id="3" w:name="OPCCaretCursor"/>
      <w:bookmarkStart w:id="4" w:name="_Toc125120891"/>
      <w:bookmarkEnd w:id="3"/>
      <w:r w:rsidRPr="00C64F72">
        <w:rPr>
          <w:rStyle w:val="CharSectno"/>
        </w:rPr>
        <w:t>3</w:t>
      </w:r>
      <w:r w:rsidRPr="00900AAF">
        <w:t xml:space="preserve">  Authority</w:t>
      </w:r>
      <w:bookmarkEnd w:id="4"/>
    </w:p>
    <w:p w14:paraId="29B1D749" w14:textId="77777777" w:rsidR="00A154B9" w:rsidRPr="00900AAF" w:rsidRDefault="00A154B9" w:rsidP="00A154B9">
      <w:pPr>
        <w:pStyle w:val="subsection"/>
      </w:pPr>
      <w:r w:rsidRPr="00900AAF">
        <w:tab/>
        <w:t>(1)</w:t>
      </w:r>
      <w:r w:rsidRPr="00900AAF">
        <w:tab/>
        <w:t xml:space="preserve">Subject to subsection (2), this instrument is made under the </w:t>
      </w:r>
      <w:r w:rsidRPr="00900AAF">
        <w:rPr>
          <w:i/>
        </w:rPr>
        <w:t>Export Control Act 2020</w:t>
      </w:r>
      <w:r w:rsidRPr="00900AAF">
        <w:t>.</w:t>
      </w:r>
    </w:p>
    <w:p w14:paraId="269CDA7F" w14:textId="2865BF20" w:rsidR="00A154B9" w:rsidRPr="00900AAF" w:rsidRDefault="00A154B9" w:rsidP="00A154B9">
      <w:pPr>
        <w:pStyle w:val="subsection"/>
      </w:pPr>
      <w:r w:rsidRPr="00900AAF">
        <w:tab/>
        <w:t>(2)</w:t>
      </w:r>
      <w:r w:rsidRPr="00900AAF">
        <w:tab/>
      </w:r>
      <w:r w:rsidR="00221E6B">
        <w:t>Part 3</w:t>
      </w:r>
      <w:r w:rsidRPr="00900AAF">
        <w:t xml:space="preserve"> of Chapter 7 is made under the following:</w:t>
      </w:r>
    </w:p>
    <w:p w14:paraId="6A76FED8" w14:textId="77777777" w:rsidR="00A154B9" w:rsidRPr="00900AAF" w:rsidRDefault="00A154B9" w:rsidP="00A154B9">
      <w:pPr>
        <w:pStyle w:val="paragraph"/>
      </w:pPr>
      <w:r w:rsidRPr="00900AAF">
        <w:tab/>
        <w:t>(a)</w:t>
      </w:r>
      <w:r w:rsidRPr="00900AAF">
        <w:tab/>
        <w:t xml:space="preserve">the </w:t>
      </w:r>
      <w:r w:rsidRPr="00900AAF">
        <w:rPr>
          <w:i/>
        </w:rPr>
        <w:t>Export Control Act 2020</w:t>
      </w:r>
      <w:r w:rsidRPr="00900AAF">
        <w:t>;</w:t>
      </w:r>
    </w:p>
    <w:p w14:paraId="721B93F6" w14:textId="6649AF5B" w:rsidR="00A154B9" w:rsidRPr="00900AAF" w:rsidRDefault="00A154B9" w:rsidP="00A154B9">
      <w:pPr>
        <w:pStyle w:val="paragraph"/>
      </w:pPr>
      <w:r w:rsidRPr="00900AAF">
        <w:tab/>
        <w:t>(b)</w:t>
      </w:r>
      <w:r w:rsidRPr="00900AAF">
        <w:tab/>
      </w:r>
      <w:r w:rsidR="00221E6B">
        <w:t>item 9</w:t>
      </w:r>
      <w:r w:rsidRPr="00900AAF">
        <w:t xml:space="preserve">2 of </w:t>
      </w:r>
      <w:r w:rsidR="00221E6B">
        <w:t>Schedule 3</w:t>
      </w:r>
      <w:r w:rsidRPr="00900AAF">
        <w:t xml:space="preserve"> to the </w:t>
      </w:r>
      <w:r w:rsidRPr="00900AAF">
        <w:rPr>
          <w:i/>
        </w:rPr>
        <w:t>Export Control (Consequential Amendments and Transitional Provisions) Act 2020</w:t>
      </w:r>
      <w:r w:rsidRPr="00900AAF">
        <w:t>.</w:t>
      </w:r>
    </w:p>
    <w:p w14:paraId="270828FF" w14:textId="77777777" w:rsidR="00A154B9" w:rsidRPr="00900AAF" w:rsidRDefault="00A154B9" w:rsidP="00A154B9">
      <w:pPr>
        <w:pStyle w:val="ActHead5"/>
      </w:pPr>
      <w:bookmarkStart w:id="5" w:name="_Toc125120892"/>
      <w:r w:rsidRPr="00C64F72">
        <w:rPr>
          <w:rStyle w:val="CharSectno"/>
        </w:rPr>
        <w:t>5</w:t>
      </w:r>
      <w:r w:rsidRPr="00900AAF">
        <w:t xml:space="preserve">  Purpose of this instrument</w:t>
      </w:r>
      <w:bookmarkEnd w:id="5"/>
    </w:p>
    <w:p w14:paraId="7F199660" w14:textId="38C8FC3B" w:rsidR="00A154B9" w:rsidRPr="00900AAF" w:rsidRDefault="00A154B9" w:rsidP="00A154B9">
      <w:pPr>
        <w:pStyle w:val="subsection"/>
      </w:pPr>
      <w:r w:rsidRPr="00900AAF">
        <w:tab/>
      </w:r>
      <w:r w:rsidRPr="00900AAF">
        <w:tab/>
        <w:t xml:space="preserve">For the purposes of </w:t>
      </w:r>
      <w:r w:rsidR="00221E6B">
        <w:t>section 2</w:t>
      </w:r>
      <w:r w:rsidRPr="00900AAF">
        <w:t>64 of the Act, this instrument provides for, and in relation to, the establishment and administration of a system of tariff rate quotas for the export of goods.</w:t>
      </w:r>
    </w:p>
    <w:p w14:paraId="13AAD59E" w14:textId="77777777" w:rsidR="00A154B9" w:rsidRPr="00900AAF" w:rsidRDefault="00A154B9" w:rsidP="00A154B9">
      <w:pPr>
        <w:pStyle w:val="ActHead5"/>
      </w:pPr>
      <w:bookmarkStart w:id="6" w:name="_Toc125120893"/>
      <w:r w:rsidRPr="00C64F72">
        <w:rPr>
          <w:rStyle w:val="CharSectno"/>
        </w:rPr>
        <w:t>6</w:t>
      </w:r>
      <w:r w:rsidRPr="00900AAF">
        <w:t xml:space="preserve">  Definitions</w:t>
      </w:r>
      <w:bookmarkEnd w:id="6"/>
    </w:p>
    <w:p w14:paraId="1BD1C1E0" w14:textId="77777777" w:rsidR="00A154B9" w:rsidRPr="00900AAF" w:rsidRDefault="00A154B9" w:rsidP="00A154B9">
      <w:pPr>
        <w:pStyle w:val="subsection"/>
      </w:pPr>
      <w:r w:rsidRPr="00900AAF">
        <w:tab/>
      </w:r>
      <w:r w:rsidRPr="00900AAF">
        <w:tab/>
        <w:t>In this instrument:</w:t>
      </w:r>
    </w:p>
    <w:p w14:paraId="5907800C" w14:textId="77777777" w:rsidR="00A154B9" w:rsidRPr="00900AAF" w:rsidRDefault="00A154B9" w:rsidP="00A154B9">
      <w:pPr>
        <w:pStyle w:val="Definition"/>
      </w:pPr>
      <w:r w:rsidRPr="00900AAF">
        <w:rPr>
          <w:b/>
          <w:i/>
        </w:rPr>
        <w:t>Act</w:t>
      </w:r>
      <w:r w:rsidRPr="00900AAF">
        <w:t xml:space="preserve"> means the </w:t>
      </w:r>
      <w:r w:rsidRPr="00900AAF">
        <w:rPr>
          <w:i/>
        </w:rPr>
        <w:t>Export Control Act 2020</w:t>
      </w:r>
      <w:r w:rsidRPr="00900AAF">
        <w:t>, and includes:</w:t>
      </w:r>
    </w:p>
    <w:p w14:paraId="0FC825C1" w14:textId="77777777" w:rsidR="00A154B9" w:rsidRPr="00900AAF" w:rsidRDefault="00A154B9" w:rsidP="00A154B9">
      <w:pPr>
        <w:pStyle w:val="paragraph"/>
      </w:pPr>
      <w:r w:rsidRPr="00900AAF">
        <w:tab/>
        <w:t>(a)</w:t>
      </w:r>
      <w:r w:rsidRPr="00900AAF">
        <w:tab/>
        <w:t xml:space="preserve">legislative instruments made under the </w:t>
      </w:r>
      <w:r w:rsidRPr="00900AAF">
        <w:rPr>
          <w:i/>
        </w:rPr>
        <w:t>Export Control Act 2020</w:t>
      </w:r>
      <w:r w:rsidRPr="00900AAF">
        <w:t>; and</w:t>
      </w:r>
    </w:p>
    <w:p w14:paraId="0C5D04FB" w14:textId="77777777" w:rsidR="00A154B9" w:rsidRPr="00900AAF" w:rsidRDefault="00A154B9" w:rsidP="00A154B9">
      <w:pPr>
        <w:pStyle w:val="paragraph"/>
      </w:pPr>
      <w:r w:rsidRPr="00900AAF">
        <w:tab/>
        <w:t>(b)</w:t>
      </w:r>
      <w:r w:rsidRPr="00900AAF">
        <w:tab/>
        <w:t xml:space="preserve">the Regulatory Powers Act as it applies in relation to the </w:t>
      </w:r>
      <w:r w:rsidRPr="00900AAF">
        <w:rPr>
          <w:i/>
        </w:rPr>
        <w:t>Export Control Act 2020</w:t>
      </w:r>
      <w:r w:rsidRPr="00900AAF">
        <w:t>.</w:t>
      </w:r>
    </w:p>
    <w:p w14:paraId="6794B692" w14:textId="1E947288" w:rsidR="00A154B9" w:rsidRPr="00900AAF" w:rsidRDefault="00A154B9" w:rsidP="00A154B9">
      <w:pPr>
        <w:pStyle w:val="Definition"/>
      </w:pPr>
      <w:r w:rsidRPr="00900AAF">
        <w:rPr>
          <w:b/>
          <w:i/>
        </w:rPr>
        <w:t>additional U.S. note</w:t>
      </w:r>
      <w:r w:rsidRPr="00900AAF">
        <w:t xml:space="preserve"> means an additional U.S. note to </w:t>
      </w:r>
      <w:r w:rsidR="00221E6B">
        <w:t>chapter 4</w:t>
      </w:r>
      <w:r w:rsidRPr="00900AAF">
        <w:t xml:space="preserve"> of the US Harmonized Tariff Schedule.</w:t>
      </w:r>
    </w:p>
    <w:p w14:paraId="4F2CF161" w14:textId="77777777" w:rsidR="00A154B9" w:rsidRPr="00900AAF" w:rsidRDefault="00A154B9" w:rsidP="00A154B9">
      <w:pPr>
        <w:pStyle w:val="Definition"/>
      </w:pPr>
      <w:r w:rsidRPr="00900AAF">
        <w:rPr>
          <w:b/>
          <w:i/>
        </w:rPr>
        <w:t>adjusted individual entitlement</w:t>
      </w:r>
      <w:r w:rsidRPr="00900AAF">
        <w:t>: see subsection 32(3).</w:t>
      </w:r>
    </w:p>
    <w:p w14:paraId="0A34F720" w14:textId="63566CA5" w:rsidR="00A154B9" w:rsidRPr="00900AAF" w:rsidRDefault="00A154B9" w:rsidP="00A154B9">
      <w:pPr>
        <w:pStyle w:val="Definition"/>
      </w:pPr>
      <w:r w:rsidRPr="00900AAF">
        <w:rPr>
          <w:b/>
          <w:i/>
        </w:rPr>
        <w:t>allocation method</w:t>
      </w:r>
      <w:r w:rsidRPr="00900AAF">
        <w:t xml:space="preserve"> means the method set out in </w:t>
      </w:r>
      <w:r w:rsidR="00221E6B">
        <w:t>Part 3</w:t>
      </w:r>
      <w:r w:rsidRPr="00900AAF">
        <w:t xml:space="preserve"> of Chapter 2.</w:t>
      </w:r>
    </w:p>
    <w:p w14:paraId="2CF934C8" w14:textId="77777777" w:rsidR="00A154B9" w:rsidRPr="00900AAF" w:rsidRDefault="00A154B9" w:rsidP="00A154B9">
      <w:pPr>
        <w:pStyle w:val="Definition"/>
      </w:pPr>
      <w:r w:rsidRPr="00900AAF">
        <w:rPr>
          <w:b/>
          <w:i/>
        </w:rPr>
        <w:t>allocation penalty</w:t>
      </w:r>
      <w:r w:rsidRPr="00900AAF">
        <w:t>: see section 33.</w:t>
      </w:r>
    </w:p>
    <w:p w14:paraId="6F6AB24C" w14:textId="2905D71A" w:rsidR="00A154B9" w:rsidRPr="00900AAF" w:rsidRDefault="00A154B9" w:rsidP="00A154B9">
      <w:pPr>
        <w:pStyle w:val="Definition"/>
      </w:pPr>
      <w:r w:rsidRPr="00900AAF">
        <w:rPr>
          <w:b/>
          <w:i/>
        </w:rPr>
        <w:t>allocation trigger</w:t>
      </w:r>
      <w:r w:rsidRPr="00900AAF">
        <w:t xml:space="preserve">: see </w:t>
      </w:r>
      <w:r w:rsidR="00C64F72">
        <w:t>section 1</w:t>
      </w:r>
      <w:r w:rsidRPr="00900AAF">
        <w:t>5.</w:t>
      </w:r>
    </w:p>
    <w:p w14:paraId="6B46FF0C" w14:textId="5DB082F8" w:rsidR="00A154B9" w:rsidRPr="00900AAF" w:rsidRDefault="00A154B9" w:rsidP="00A154B9">
      <w:pPr>
        <w:pStyle w:val="Definition"/>
      </w:pPr>
      <w:r w:rsidRPr="00900AAF">
        <w:rPr>
          <w:b/>
          <w:i/>
        </w:rPr>
        <w:t>annual access amount</w:t>
      </w:r>
      <w:r w:rsidRPr="00900AAF">
        <w:t xml:space="preserve">, for a quota type and a quota year, means the weight specified under </w:t>
      </w:r>
      <w:r w:rsidR="00221E6B">
        <w:t>Chapter 3</w:t>
      </w:r>
      <w:r w:rsidRPr="00900AAF">
        <w:t xml:space="preserve"> to be the annual access amount for that quota type in relation to that quota year.</w:t>
      </w:r>
    </w:p>
    <w:p w14:paraId="3FF3EEE4" w14:textId="77777777" w:rsidR="002B3D71" w:rsidRPr="00F06635" w:rsidRDefault="002B3D71" w:rsidP="002B3D71">
      <w:pPr>
        <w:pStyle w:val="Definition"/>
      </w:pPr>
      <w:r w:rsidRPr="00F06635">
        <w:rPr>
          <w:b/>
          <w:i/>
        </w:rPr>
        <w:lastRenderedPageBreak/>
        <w:t>annual application day</w:t>
      </w:r>
      <w:r w:rsidRPr="00F06635">
        <w:t>, for a quota type and a quota year, means the day specified under Chapter 3 to be the annual application day for that quota type and quota year.</w:t>
      </w:r>
    </w:p>
    <w:p w14:paraId="5AC717ED" w14:textId="77777777" w:rsidR="002B3D71" w:rsidRPr="00F06635" w:rsidRDefault="002B3D71" w:rsidP="002B3D71">
      <w:pPr>
        <w:pStyle w:val="Definition"/>
        <w:rPr>
          <w:lang w:eastAsia="en-US"/>
        </w:rPr>
      </w:pPr>
      <w:r w:rsidRPr="00F06635">
        <w:rPr>
          <w:b/>
          <w:i/>
          <w:lang w:eastAsia="en-US"/>
        </w:rPr>
        <w:t>annual nomination day</w:t>
      </w:r>
      <w:r w:rsidRPr="00F06635">
        <w:rPr>
          <w:lang w:eastAsia="en-US"/>
        </w:rPr>
        <w:t>: see section 52K.</w:t>
      </w:r>
    </w:p>
    <w:p w14:paraId="2FDF35E5" w14:textId="51B76389" w:rsidR="00AC2AA6" w:rsidRPr="00F06635" w:rsidRDefault="00AC2AA6" w:rsidP="00AC2AA6">
      <w:pPr>
        <w:pStyle w:val="Definition"/>
      </w:pPr>
      <w:r w:rsidRPr="00F06635">
        <w:rPr>
          <w:b/>
          <w:i/>
        </w:rPr>
        <w:t>Australia</w:t>
      </w:r>
      <w:r w:rsidR="00C64F72">
        <w:rPr>
          <w:b/>
          <w:i/>
        </w:rPr>
        <w:noBreakHyphen/>
      </w:r>
      <w:r w:rsidRPr="00F06635">
        <w:rPr>
          <w:b/>
          <w:i/>
        </w:rPr>
        <w:t xml:space="preserve">UK Free Trade Agreement </w:t>
      </w:r>
      <w:r w:rsidRPr="00F06635">
        <w:t>means the Free Trade Agreement between Australia and the United Kingdom of Great Britain and Northern Ireland, done on 16 and 17 December 2021, as in force for Australia from time to time.</w:t>
      </w:r>
    </w:p>
    <w:p w14:paraId="21236118" w14:textId="77777777" w:rsidR="00AC2AA6" w:rsidRPr="00F06635" w:rsidRDefault="00AC2AA6" w:rsidP="00AC2AA6">
      <w:pPr>
        <w:pStyle w:val="notetext"/>
      </w:pPr>
      <w:r w:rsidRPr="00F06635">
        <w:t>Note:</w:t>
      </w:r>
      <w:r w:rsidRPr="00F06635">
        <w:tab/>
        <w:t>The Agreement could in 2022 be viewed in the Australian Treaties Library on the AustLII website (http://www.austlii.edu.au).</w:t>
      </w:r>
    </w:p>
    <w:p w14:paraId="07D7388C" w14:textId="3A938008" w:rsidR="00A154B9" w:rsidRPr="00900AAF" w:rsidRDefault="00A154B9" w:rsidP="00A154B9">
      <w:pPr>
        <w:pStyle w:val="Definition"/>
      </w:pPr>
      <w:r w:rsidRPr="00900AAF">
        <w:rPr>
          <w:b/>
          <w:i/>
        </w:rPr>
        <w:t>Australia</w:t>
      </w:r>
      <w:r w:rsidR="00C64F72">
        <w:rPr>
          <w:b/>
          <w:i/>
        </w:rPr>
        <w:noBreakHyphen/>
      </w:r>
      <w:r w:rsidRPr="00900AAF">
        <w:rPr>
          <w:b/>
          <w:i/>
        </w:rPr>
        <w:t>US</w:t>
      </w:r>
      <w:r w:rsidRPr="00900AAF">
        <w:t xml:space="preserve"> </w:t>
      </w:r>
      <w:r w:rsidRPr="00900AAF">
        <w:rPr>
          <w:b/>
          <w:i/>
        </w:rPr>
        <w:t xml:space="preserve">Free Trade Agreement </w:t>
      </w:r>
      <w:r w:rsidRPr="00900AAF">
        <w:t>means the Australia</w:t>
      </w:r>
      <w:r w:rsidR="00C64F72">
        <w:noBreakHyphen/>
      </w:r>
      <w:r w:rsidRPr="00900AAF">
        <w:t>US Free Trade Agreement done at Washington on 18 May 2004</w:t>
      </w:r>
      <w:r w:rsidRPr="00900AAF">
        <w:rPr>
          <w:i/>
        </w:rPr>
        <w:t>,</w:t>
      </w:r>
      <w:r w:rsidRPr="00900AAF">
        <w:t xml:space="preserve"> as in force for Australia from time to time.</w:t>
      </w:r>
    </w:p>
    <w:p w14:paraId="66A0FC5E" w14:textId="77777777" w:rsidR="00A154B9" w:rsidRPr="00900AAF" w:rsidRDefault="00A154B9" w:rsidP="00A154B9">
      <w:pPr>
        <w:pStyle w:val="notetext"/>
      </w:pPr>
      <w:r w:rsidRPr="00900AAF">
        <w:t>Note:</w:t>
      </w:r>
      <w:r w:rsidRPr="00900AAF">
        <w:tab/>
        <w:t>The Agreement is in Australian Treaty Series 2005 No. 1 ([2005] ATS 1) and could in 2019 be viewed in the Australian Treaties Library on the AustLII website (http://www.austlii.edu.au).</w:t>
      </w:r>
    </w:p>
    <w:p w14:paraId="48FE941D" w14:textId="24777AD8" w:rsidR="00A154B9" w:rsidRPr="00900AAF" w:rsidRDefault="00A154B9" w:rsidP="00A154B9">
      <w:pPr>
        <w:pStyle w:val="Definition"/>
      </w:pPr>
      <w:r w:rsidRPr="00900AAF">
        <w:rPr>
          <w:b/>
          <w:i/>
        </w:rPr>
        <w:t>certification method</w:t>
      </w:r>
      <w:r w:rsidRPr="00900AAF">
        <w:t xml:space="preserve"> means the method set out in </w:t>
      </w:r>
      <w:r w:rsidR="00221E6B">
        <w:t>Part 4</w:t>
      </w:r>
      <w:r w:rsidRPr="00900AAF">
        <w:t xml:space="preserve"> of Chapter 2.</w:t>
      </w:r>
    </w:p>
    <w:p w14:paraId="698500F0" w14:textId="77777777" w:rsidR="00A154B9" w:rsidRPr="00900AAF" w:rsidRDefault="00A154B9" w:rsidP="00A154B9">
      <w:pPr>
        <w:pStyle w:val="Definition"/>
      </w:pPr>
      <w:r w:rsidRPr="00900AAF">
        <w:rPr>
          <w:b/>
          <w:i/>
        </w:rPr>
        <w:t xml:space="preserve">consignment </w:t>
      </w:r>
      <w:r w:rsidRPr="00900AAF">
        <w:t>means a single shipment (by sea or air) of a kind of goods that is exported to a single consignee.</w:t>
      </w:r>
    </w:p>
    <w:p w14:paraId="2E81E050" w14:textId="47AB3C7E" w:rsidR="00A154B9" w:rsidRPr="00900AAF" w:rsidRDefault="00A154B9" w:rsidP="00A154B9">
      <w:pPr>
        <w:pStyle w:val="Definition"/>
      </w:pPr>
      <w:r w:rsidRPr="00900AAF">
        <w:rPr>
          <w:b/>
          <w:i/>
        </w:rPr>
        <w:t>eligible past export</w:t>
      </w:r>
      <w:r w:rsidRPr="00900AAF">
        <w:t xml:space="preserve">, for a quota type and a quota year, means an export of a consignment that is specified under </w:t>
      </w:r>
      <w:r w:rsidR="00221E6B">
        <w:t>Chapter 3</w:t>
      </w:r>
      <w:r w:rsidRPr="00900AAF">
        <w:t xml:space="preserve"> to be an eligible past export for the quota type in relation to the quota year.</w:t>
      </w:r>
    </w:p>
    <w:p w14:paraId="478730D5" w14:textId="233380CB" w:rsidR="00A154B9" w:rsidRPr="00900AAF" w:rsidRDefault="00A154B9" w:rsidP="00A154B9">
      <w:pPr>
        <w:pStyle w:val="Definition"/>
      </w:pPr>
      <w:r w:rsidRPr="00900AAF">
        <w:rPr>
          <w:b/>
          <w:i/>
        </w:rPr>
        <w:t>eligible person</w:t>
      </w:r>
      <w:r w:rsidRPr="00900AAF">
        <w:t xml:space="preserve">, for a quota type, means a person that is specified under </w:t>
      </w:r>
      <w:r w:rsidR="00221E6B">
        <w:t>Chapter 3</w:t>
      </w:r>
      <w:r w:rsidRPr="00900AAF">
        <w:t xml:space="preserve"> to be an eligible person for that quota type.</w:t>
      </w:r>
    </w:p>
    <w:p w14:paraId="6B77CFB7" w14:textId="77777777" w:rsidR="00AC2AA6" w:rsidRPr="00F06635" w:rsidRDefault="00AC2AA6" w:rsidP="00AC2AA6">
      <w:pPr>
        <w:pStyle w:val="Definition"/>
      </w:pPr>
      <w:r w:rsidRPr="00F06635">
        <w:rPr>
          <w:b/>
          <w:i/>
          <w:lang w:eastAsia="en-US"/>
        </w:rPr>
        <w:t>eligible produce</w:t>
      </w:r>
      <w:r w:rsidRPr="00F06635">
        <w:rPr>
          <w:b/>
          <w:i/>
        </w:rPr>
        <w:t>r</w:t>
      </w:r>
      <w:r w:rsidRPr="00F06635">
        <w:t>: see section 52K.</w:t>
      </w:r>
    </w:p>
    <w:p w14:paraId="28693811" w14:textId="77777777" w:rsidR="00A154B9" w:rsidRPr="00900AAF" w:rsidRDefault="00A154B9" w:rsidP="00A154B9">
      <w:pPr>
        <w:pStyle w:val="Definition"/>
      </w:pPr>
      <w:r w:rsidRPr="00900AAF">
        <w:rPr>
          <w:b/>
          <w:i/>
        </w:rPr>
        <w:t>EU buffalo meat</w:t>
      </w:r>
      <w:r w:rsidRPr="00900AAF">
        <w:t>: see section 53.</w:t>
      </w:r>
    </w:p>
    <w:p w14:paraId="6798B219" w14:textId="77777777" w:rsidR="00A154B9" w:rsidRPr="00900AAF" w:rsidRDefault="00A154B9" w:rsidP="00A154B9">
      <w:pPr>
        <w:pStyle w:val="Definition"/>
      </w:pPr>
      <w:r w:rsidRPr="00900AAF">
        <w:rPr>
          <w:b/>
          <w:i/>
        </w:rPr>
        <w:t>EU grain fed beef</w:t>
      </w:r>
      <w:r w:rsidRPr="00900AAF">
        <w:t>: see section 57.</w:t>
      </w:r>
    </w:p>
    <w:p w14:paraId="67F565B0" w14:textId="77777777" w:rsidR="00A154B9" w:rsidRPr="00900AAF" w:rsidRDefault="00A154B9" w:rsidP="00A154B9">
      <w:pPr>
        <w:pStyle w:val="Definition"/>
      </w:pPr>
      <w:r w:rsidRPr="00900AAF">
        <w:rPr>
          <w:b/>
          <w:i/>
        </w:rPr>
        <w:t>EU Grain Fed Beef Regulation</w:t>
      </w:r>
      <w:r w:rsidRPr="00900AAF">
        <w:t xml:space="preserve"> means Commission Implementing Regulation (EU) No 481/2012, as in force from time to time.</w:t>
      </w:r>
    </w:p>
    <w:p w14:paraId="4C4AED66" w14:textId="2FFDBF71" w:rsidR="00A154B9" w:rsidRPr="00900AAF" w:rsidRDefault="00A154B9" w:rsidP="00A154B9">
      <w:pPr>
        <w:pStyle w:val="notetext"/>
      </w:pPr>
      <w:r w:rsidRPr="00900AAF">
        <w:t>Note:</w:t>
      </w:r>
      <w:r w:rsidRPr="00900AAF">
        <w:tab/>
        <w:t>The Regulation could in 2019 be viewed on the EUR</w:t>
      </w:r>
      <w:r w:rsidR="00C64F72">
        <w:noBreakHyphen/>
      </w:r>
      <w:r w:rsidRPr="00900AAF">
        <w:t>Lex website (https://eur</w:t>
      </w:r>
      <w:r w:rsidR="00C64F72">
        <w:noBreakHyphen/>
      </w:r>
      <w:r w:rsidRPr="00900AAF">
        <w:t>lex.europa.eu).</w:t>
      </w:r>
    </w:p>
    <w:p w14:paraId="71824170" w14:textId="77777777" w:rsidR="00A154B9" w:rsidRPr="00900AAF" w:rsidRDefault="00A154B9" w:rsidP="00A154B9">
      <w:pPr>
        <w:pStyle w:val="Definition"/>
      </w:pPr>
      <w:r w:rsidRPr="00900AAF">
        <w:rPr>
          <w:b/>
          <w:i/>
        </w:rPr>
        <w:t>EU high quality beef</w:t>
      </w:r>
      <w:r w:rsidRPr="00900AAF">
        <w:t>: see section 60.</w:t>
      </w:r>
    </w:p>
    <w:p w14:paraId="2D15484B" w14:textId="77777777" w:rsidR="00A154B9" w:rsidRPr="00900AAF" w:rsidRDefault="00A154B9" w:rsidP="00A154B9">
      <w:pPr>
        <w:pStyle w:val="Definition"/>
      </w:pPr>
      <w:r w:rsidRPr="00900AAF">
        <w:rPr>
          <w:b/>
          <w:i/>
        </w:rPr>
        <w:t>EU Tariff Quota Regulation</w:t>
      </w:r>
      <w:r w:rsidRPr="00900AAF">
        <w:t xml:space="preserve"> means Commission Implementing Regulation (EU) No 2020/761, as in force from time to time.</w:t>
      </w:r>
    </w:p>
    <w:p w14:paraId="24834096" w14:textId="43731AAF" w:rsidR="00A154B9" w:rsidRPr="00900AAF" w:rsidRDefault="00A154B9" w:rsidP="00A154B9">
      <w:pPr>
        <w:pStyle w:val="notetext"/>
      </w:pPr>
      <w:r w:rsidRPr="00900AAF">
        <w:t>Note:</w:t>
      </w:r>
      <w:r w:rsidRPr="00900AAF">
        <w:tab/>
        <w:t>The Regulation could in 2021 be viewed on the EUR</w:t>
      </w:r>
      <w:r w:rsidR="00C64F72">
        <w:noBreakHyphen/>
      </w:r>
      <w:r w:rsidRPr="00900AAF">
        <w:t>Lex website (https://eur</w:t>
      </w:r>
      <w:r w:rsidR="00C64F72">
        <w:noBreakHyphen/>
      </w:r>
      <w:r w:rsidRPr="00900AAF">
        <w:t>lex.europa.eu).</w:t>
      </w:r>
    </w:p>
    <w:p w14:paraId="5A517E14" w14:textId="77777777" w:rsidR="00A154B9" w:rsidRPr="00900AAF" w:rsidRDefault="00A154B9" w:rsidP="00A154B9">
      <w:pPr>
        <w:pStyle w:val="Definition"/>
      </w:pPr>
      <w:r w:rsidRPr="00900AAF">
        <w:rPr>
          <w:b/>
          <w:i/>
        </w:rPr>
        <w:t>EU WTO dairy goods</w:t>
      </w:r>
      <w:r w:rsidRPr="00900AAF">
        <w:t>: see section 71.</w:t>
      </w:r>
    </w:p>
    <w:p w14:paraId="035E98F7" w14:textId="2EC9621B" w:rsidR="00A154B9" w:rsidRPr="00900AAF" w:rsidRDefault="00A154B9" w:rsidP="00A154B9">
      <w:pPr>
        <w:pStyle w:val="Definition"/>
      </w:pPr>
      <w:r w:rsidRPr="00900AAF">
        <w:rPr>
          <w:b/>
          <w:i/>
        </w:rPr>
        <w:t>first come, first served method</w:t>
      </w:r>
      <w:r w:rsidRPr="00900AAF">
        <w:t xml:space="preserve"> means the method set out in </w:t>
      </w:r>
      <w:r w:rsidR="00221E6B">
        <w:t>Part 1</w:t>
      </w:r>
      <w:r w:rsidRPr="00900AAF">
        <w:t xml:space="preserve"> of Chapter 2.</w:t>
      </w:r>
    </w:p>
    <w:p w14:paraId="5F1EEB15" w14:textId="0F6A78A9" w:rsidR="00A154B9" w:rsidRPr="00900AAF" w:rsidRDefault="00A154B9" w:rsidP="00A154B9">
      <w:pPr>
        <w:pStyle w:val="Definition"/>
      </w:pPr>
      <w:r w:rsidRPr="00900AAF">
        <w:rPr>
          <w:b/>
          <w:i/>
        </w:rPr>
        <w:lastRenderedPageBreak/>
        <w:t>first year new entrant</w:t>
      </w:r>
      <w:r w:rsidRPr="00900AAF">
        <w:t>: see sub</w:t>
      </w:r>
      <w:r w:rsidR="00221E6B">
        <w:t>section 2</w:t>
      </w:r>
      <w:r w:rsidRPr="00900AAF">
        <w:t>8(2).</w:t>
      </w:r>
    </w:p>
    <w:p w14:paraId="402D7D0A" w14:textId="1C0815CB" w:rsidR="00A154B9" w:rsidRPr="00900AAF" w:rsidRDefault="00A154B9" w:rsidP="00A154B9">
      <w:pPr>
        <w:pStyle w:val="Definition"/>
      </w:pPr>
      <w:r w:rsidRPr="00900AAF">
        <w:rPr>
          <w:b/>
          <w:i/>
        </w:rPr>
        <w:t>high</w:t>
      </w:r>
      <w:r w:rsidR="00C64F72">
        <w:rPr>
          <w:b/>
          <w:i/>
        </w:rPr>
        <w:noBreakHyphen/>
      </w:r>
      <w:r w:rsidRPr="00900AAF">
        <w:rPr>
          <w:b/>
          <w:i/>
        </w:rPr>
        <w:t>fill trigger method</w:t>
      </w:r>
      <w:r w:rsidRPr="00900AAF">
        <w:t xml:space="preserve"> means the method set out in </w:t>
      </w:r>
      <w:r w:rsidR="00221E6B">
        <w:t>Part 2</w:t>
      </w:r>
      <w:r w:rsidRPr="00900AAF">
        <w:t xml:space="preserve"> of Chapter 2.</w:t>
      </w:r>
    </w:p>
    <w:p w14:paraId="4F8B9516" w14:textId="0660EECE" w:rsidR="00896C17" w:rsidRPr="00F06635" w:rsidRDefault="00896C17" w:rsidP="00896C17">
      <w:pPr>
        <w:pStyle w:val="Definition"/>
      </w:pPr>
      <w:r w:rsidRPr="00F06635">
        <w:rPr>
          <w:b/>
          <w:i/>
        </w:rPr>
        <w:t>India</w:t>
      </w:r>
      <w:r w:rsidR="00C64F72">
        <w:rPr>
          <w:b/>
          <w:i/>
        </w:rPr>
        <w:noBreakHyphen/>
      </w:r>
      <w:r w:rsidRPr="00F06635">
        <w:rPr>
          <w:b/>
          <w:i/>
        </w:rPr>
        <w:t>Australia Economic Cooperation and Trade Agreement</w:t>
      </w:r>
      <w:r w:rsidRPr="00F06635">
        <w:rPr>
          <w:i/>
        </w:rPr>
        <w:t xml:space="preserve"> </w:t>
      </w:r>
      <w:r w:rsidRPr="00F06635">
        <w:t>means the Agreement between Australia and India for Economic Cooperation and Trade, done on 2 April 2022, as in force for Australia from time to time.</w:t>
      </w:r>
    </w:p>
    <w:p w14:paraId="38E34662" w14:textId="77777777" w:rsidR="00896C17" w:rsidRPr="00F06635" w:rsidRDefault="00896C17" w:rsidP="00896C17">
      <w:pPr>
        <w:pStyle w:val="notetext"/>
      </w:pPr>
      <w:r w:rsidRPr="00F06635">
        <w:t>Note:</w:t>
      </w:r>
      <w:r w:rsidRPr="00F06635">
        <w:tab/>
        <w:t>The Agreement could in 2022 be viewed in the Australian Treaties Library on the AustLII website (http://www.austlii.edu.au).</w:t>
      </w:r>
    </w:p>
    <w:p w14:paraId="020FEBD5" w14:textId="77777777" w:rsidR="00896C17" w:rsidRPr="00F06635" w:rsidRDefault="00896C17" w:rsidP="00896C17">
      <w:pPr>
        <w:pStyle w:val="Definition"/>
      </w:pPr>
      <w:r w:rsidRPr="00F06635">
        <w:rPr>
          <w:b/>
          <w:i/>
        </w:rPr>
        <w:t>India quota goods</w:t>
      </w:r>
      <w:r w:rsidRPr="00F06635">
        <w:t>: see subsection 74A(1).</w:t>
      </w:r>
    </w:p>
    <w:p w14:paraId="2C22BE81" w14:textId="4D0B8727" w:rsidR="00A154B9" w:rsidRPr="00900AAF" w:rsidRDefault="00A154B9" w:rsidP="00A154B9">
      <w:pPr>
        <w:pStyle w:val="Definition"/>
      </w:pPr>
      <w:r w:rsidRPr="00900AAF">
        <w:rPr>
          <w:b/>
          <w:i/>
        </w:rPr>
        <w:t>Indonesia</w:t>
      </w:r>
      <w:r w:rsidR="00C64F72">
        <w:rPr>
          <w:b/>
          <w:i/>
        </w:rPr>
        <w:noBreakHyphen/>
      </w:r>
      <w:r w:rsidRPr="00900AAF">
        <w:rPr>
          <w:b/>
          <w:i/>
        </w:rPr>
        <w:t>Australia Comprehensive Economic Partnership Agreement</w:t>
      </w:r>
      <w:r w:rsidRPr="00900AAF">
        <w:t xml:space="preserve"> means the Indonesia</w:t>
      </w:r>
      <w:r w:rsidR="00C64F72">
        <w:noBreakHyphen/>
      </w:r>
      <w:r w:rsidRPr="00900AAF">
        <w:t>Australia Comprehensive Economic Partnership Agreement done at Jakarta on 4 March 2019, as in force for Australia from time to time.</w:t>
      </w:r>
    </w:p>
    <w:p w14:paraId="4BF3147C" w14:textId="77777777" w:rsidR="00A154B9" w:rsidRPr="00900AAF" w:rsidRDefault="00A154B9" w:rsidP="00A154B9">
      <w:pPr>
        <w:pStyle w:val="notetext"/>
      </w:pPr>
      <w:r w:rsidRPr="00900AAF">
        <w:t>Note:</w:t>
      </w:r>
      <w:r w:rsidRPr="00900AAF">
        <w:tab/>
        <w:t>The Agreement could in 2019 be viewed in the Australian Treaties Library on the AustLII website (http://www.austlii.edu.au).</w:t>
      </w:r>
    </w:p>
    <w:p w14:paraId="4765A6AC" w14:textId="77777777" w:rsidR="00A154B9" w:rsidRPr="00900AAF" w:rsidRDefault="00A154B9" w:rsidP="00A154B9">
      <w:pPr>
        <w:pStyle w:val="Definition"/>
      </w:pPr>
      <w:r w:rsidRPr="00900AAF">
        <w:rPr>
          <w:b/>
          <w:i/>
        </w:rPr>
        <w:t>Indonesia quota goods</w:t>
      </w:r>
      <w:r w:rsidRPr="00900AAF">
        <w:t>: see subsection 75(1).</w:t>
      </w:r>
    </w:p>
    <w:p w14:paraId="21B7F538" w14:textId="77777777" w:rsidR="00A154B9" w:rsidRPr="00900AAF" w:rsidRDefault="00A154B9" w:rsidP="00A154B9">
      <w:pPr>
        <w:pStyle w:val="Definition"/>
      </w:pPr>
      <w:r w:rsidRPr="00900AAF">
        <w:rPr>
          <w:b/>
          <w:i/>
        </w:rPr>
        <w:t>initial individual entitlement</w:t>
      </w:r>
      <w:r w:rsidRPr="00900AAF">
        <w:t>: see subsection 32(1).</w:t>
      </w:r>
    </w:p>
    <w:p w14:paraId="29472BEE" w14:textId="723DB8E9" w:rsidR="00A154B9" w:rsidRPr="00900AAF" w:rsidRDefault="00A154B9" w:rsidP="00A154B9">
      <w:pPr>
        <w:pStyle w:val="Definition"/>
      </w:pPr>
      <w:r w:rsidRPr="00900AAF">
        <w:rPr>
          <w:b/>
          <w:i/>
        </w:rPr>
        <w:t>Japan</w:t>
      </w:r>
      <w:r w:rsidR="00C64F72">
        <w:rPr>
          <w:b/>
          <w:i/>
        </w:rPr>
        <w:noBreakHyphen/>
      </w:r>
      <w:r w:rsidRPr="00900AAF">
        <w:rPr>
          <w:b/>
          <w:i/>
        </w:rPr>
        <w:t>Australia Economic Partnership Agreement</w:t>
      </w:r>
      <w:r w:rsidRPr="00900AAF">
        <w:t xml:space="preserve"> means the Agreement between Australia and Japan for an Economic Partnership, done at Canberra on 8 July 2014, as in force for Australia from time to time.</w:t>
      </w:r>
    </w:p>
    <w:p w14:paraId="2A6D00FC" w14:textId="77777777" w:rsidR="00A154B9" w:rsidRPr="00900AAF" w:rsidRDefault="00A154B9" w:rsidP="00A154B9">
      <w:pPr>
        <w:pStyle w:val="notetext"/>
      </w:pPr>
      <w:r w:rsidRPr="00900AAF">
        <w:t>Note:</w:t>
      </w:r>
      <w:r w:rsidRPr="00900AAF">
        <w:tab/>
        <w:t>The Agreement is in Australian Treaty Series 2015 No. 2 ([2015] ATS 2) and could in 2019 be viewed in the Australian Treaties Library on the AustLII website (http://www.austlii.edu.au).</w:t>
      </w:r>
    </w:p>
    <w:p w14:paraId="32CB8DE0" w14:textId="0B690D2B" w:rsidR="00A154B9" w:rsidRPr="00900AAF" w:rsidRDefault="00A154B9" w:rsidP="00A154B9">
      <w:pPr>
        <w:pStyle w:val="Definition"/>
      </w:pPr>
      <w:r w:rsidRPr="00900AAF">
        <w:rPr>
          <w:b/>
          <w:i/>
        </w:rPr>
        <w:t>Japan quota goods</w:t>
      </w:r>
      <w:r w:rsidRPr="00900AAF">
        <w:t>: see sub</w:t>
      </w:r>
      <w:r w:rsidR="00221E6B">
        <w:t>section 8</w:t>
      </w:r>
      <w:r w:rsidRPr="00900AAF">
        <w:t>6(1).</w:t>
      </w:r>
    </w:p>
    <w:p w14:paraId="460EAB68" w14:textId="5D150006" w:rsidR="00A154B9" w:rsidRPr="00900AAF" w:rsidRDefault="00A154B9" w:rsidP="00A154B9">
      <w:pPr>
        <w:pStyle w:val="Definition"/>
      </w:pPr>
      <w:r w:rsidRPr="00900AAF">
        <w:rPr>
          <w:b/>
          <w:i/>
        </w:rPr>
        <w:t>maximum transfer percentage</w:t>
      </w:r>
      <w:r w:rsidRPr="00900AAF">
        <w:t xml:space="preserve">: see </w:t>
      </w:r>
      <w:r w:rsidR="00221E6B">
        <w:t>section 2</w:t>
      </w:r>
      <w:r w:rsidRPr="00900AAF">
        <w:t>7.</w:t>
      </w:r>
    </w:p>
    <w:p w14:paraId="3BD2973D" w14:textId="0932206B" w:rsidR="00A154B9" w:rsidRPr="00900AAF" w:rsidRDefault="00A154B9" w:rsidP="00A154B9">
      <w:pPr>
        <w:pStyle w:val="Definition"/>
      </w:pPr>
      <w:r w:rsidRPr="00900AAF">
        <w:rPr>
          <w:b/>
          <w:i/>
        </w:rPr>
        <w:t>minimum quota allocation</w:t>
      </w:r>
      <w:r w:rsidRPr="00900AAF">
        <w:t xml:space="preserve">, for a quota type and a quota year, means the amount specified under </w:t>
      </w:r>
      <w:r w:rsidR="00221E6B">
        <w:t>Chapter 3</w:t>
      </w:r>
      <w:r w:rsidRPr="00900AAF">
        <w:t xml:space="preserve"> to be the minimum quota allocation for that quota type in relation to that quota year.</w:t>
      </w:r>
    </w:p>
    <w:p w14:paraId="1900CC90" w14:textId="112E9B4E" w:rsidR="00A154B9" w:rsidRPr="00900AAF" w:rsidRDefault="00A154B9" w:rsidP="00A154B9">
      <w:pPr>
        <w:pStyle w:val="Definition"/>
      </w:pPr>
      <w:r w:rsidRPr="00900AAF">
        <w:rPr>
          <w:b/>
          <w:i/>
        </w:rPr>
        <w:t>new entrant</w:t>
      </w:r>
      <w:r w:rsidRPr="00900AAF">
        <w:t>: see sub</w:t>
      </w:r>
      <w:r w:rsidR="00221E6B">
        <w:t>section 2</w:t>
      </w:r>
      <w:r w:rsidRPr="00900AAF">
        <w:t>8(1).</w:t>
      </w:r>
    </w:p>
    <w:p w14:paraId="4EB47C24" w14:textId="1B92D4D1" w:rsidR="00A154B9" w:rsidRPr="00900AAF" w:rsidRDefault="00A154B9" w:rsidP="00A154B9">
      <w:pPr>
        <w:pStyle w:val="Definition"/>
      </w:pPr>
      <w:r w:rsidRPr="00900AAF">
        <w:rPr>
          <w:b/>
          <w:i/>
        </w:rPr>
        <w:t>new entrant access amount</w:t>
      </w:r>
      <w:r w:rsidRPr="00900AAF">
        <w:t xml:space="preserve">: see </w:t>
      </w:r>
      <w:r w:rsidR="00221E6B">
        <w:t>section 2</w:t>
      </w:r>
      <w:r w:rsidRPr="00900AAF">
        <w:t>7.</w:t>
      </w:r>
    </w:p>
    <w:p w14:paraId="7D0B4405" w14:textId="3D2E545F" w:rsidR="00A154B9" w:rsidRPr="00900AAF" w:rsidRDefault="00A154B9" w:rsidP="00A154B9">
      <w:pPr>
        <w:pStyle w:val="Definition"/>
      </w:pPr>
      <w:r w:rsidRPr="00900AAF">
        <w:rPr>
          <w:b/>
          <w:i/>
        </w:rPr>
        <w:t>new entrant access cap</w:t>
      </w:r>
      <w:r w:rsidRPr="00900AAF">
        <w:t xml:space="preserve">: see </w:t>
      </w:r>
      <w:r w:rsidR="00221E6B">
        <w:t>section 2</w:t>
      </w:r>
      <w:r w:rsidRPr="00900AAF">
        <w:t>7.</w:t>
      </w:r>
    </w:p>
    <w:p w14:paraId="343D76F1" w14:textId="642BAE42" w:rsidR="00A154B9" w:rsidRPr="00900AAF" w:rsidRDefault="00A154B9" w:rsidP="00A154B9">
      <w:pPr>
        <w:pStyle w:val="Definition"/>
      </w:pPr>
      <w:r w:rsidRPr="00900AAF">
        <w:rPr>
          <w:b/>
          <w:i/>
        </w:rPr>
        <w:t>new entrant available amount</w:t>
      </w:r>
      <w:r w:rsidRPr="00900AAF">
        <w:t xml:space="preserve">: see </w:t>
      </w:r>
      <w:r w:rsidR="00221E6B">
        <w:t>section 2</w:t>
      </w:r>
      <w:r w:rsidRPr="00900AAF">
        <w:t>7.</w:t>
      </w:r>
    </w:p>
    <w:p w14:paraId="134C157E" w14:textId="77777777" w:rsidR="00AC2AA6" w:rsidRPr="00F06635" w:rsidRDefault="00AC2AA6" w:rsidP="00AC2AA6">
      <w:pPr>
        <w:pStyle w:val="Definition"/>
      </w:pPr>
      <w:r w:rsidRPr="00F06635">
        <w:rPr>
          <w:b/>
          <w:i/>
        </w:rPr>
        <w:t>past production amount</w:t>
      </w:r>
      <w:r w:rsidRPr="00F06635">
        <w:t>: see section 52K.</w:t>
      </w:r>
    </w:p>
    <w:p w14:paraId="18C24B68" w14:textId="77777777" w:rsidR="00AC2AA6" w:rsidRPr="00F06635" w:rsidRDefault="00AC2AA6" w:rsidP="00AC2AA6">
      <w:pPr>
        <w:pStyle w:val="Definition"/>
      </w:pPr>
      <w:r w:rsidRPr="00F06635">
        <w:rPr>
          <w:b/>
          <w:i/>
        </w:rPr>
        <w:t>past production period</w:t>
      </w:r>
      <w:r w:rsidRPr="00F06635">
        <w:t>: see section 52K.</w:t>
      </w:r>
    </w:p>
    <w:p w14:paraId="3508D098" w14:textId="0FB36BC0" w:rsidR="00A154B9" w:rsidRPr="00900AAF" w:rsidRDefault="00A154B9" w:rsidP="00A154B9">
      <w:pPr>
        <w:pStyle w:val="Definition"/>
      </w:pPr>
      <w:r w:rsidRPr="00900AAF">
        <w:rPr>
          <w:b/>
          <w:i/>
        </w:rPr>
        <w:t>penalty individual threshold</w:t>
      </w:r>
      <w:r w:rsidRPr="00900AAF">
        <w:t xml:space="preserve">: see </w:t>
      </w:r>
      <w:r w:rsidR="00221E6B">
        <w:t>section 2</w:t>
      </w:r>
      <w:r w:rsidRPr="00900AAF">
        <w:t>7.</w:t>
      </w:r>
    </w:p>
    <w:p w14:paraId="2E373747" w14:textId="3EB8893A" w:rsidR="00A154B9" w:rsidRPr="00900AAF" w:rsidRDefault="00A154B9" w:rsidP="00A154B9">
      <w:pPr>
        <w:pStyle w:val="Definition"/>
      </w:pPr>
      <w:r w:rsidRPr="00900AAF">
        <w:rPr>
          <w:b/>
          <w:i/>
        </w:rPr>
        <w:t>penalty pool threshold</w:t>
      </w:r>
      <w:r w:rsidRPr="00900AAF">
        <w:t xml:space="preserve">: see </w:t>
      </w:r>
      <w:r w:rsidR="00221E6B">
        <w:t>section 2</w:t>
      </w:r>
      <w:r w:rsidRPr="00900AAF">
        <w:t>7.</w:t>
      </w:r>
    </w:p>
    <w:p w14:paraId="6CCFA0EB" w14:textId="235F936D" w:rsidR="00AC2AA6" w:rsidRPr="00F06635" w:rsidRDefault="00AC2AA6" w:rsidP="00AC2AA6">
      <w:pPr>
        <w:pStyle w:val="Definition"/>
        <w:jc w:val="both"/>
        <w:rPr>
          <w:i/>
        </w:rPr>
      </w:pPr>
      <w:r w:rsidRPr="00F06635">
        <w:rPr>
          <w:b/>
          <w:i/>
        </w:rPr>
        <w:t>performance</w:t>
      </w:r>
      <w:r w:rsidR="00C64F72">
        <w:rPr>
          <w:b/>
          <w:i/>
        </w:rPr>
        <w:noBreakHyphen/>
      </w:r>
      <w:r w:rsidRPr="00F06635">
        <w:rPr>
          <w:b/>
          <w:i/>
        </w:rPr>
        <w:t>based access amount</w:t>
      </w:r>
      <w:r w:rsidRPr="00F06635">
        <w:t>: see section 52B.</w:t>
      </w:r>
    </w:p>
    <w:p w14:paraId="745D4D75" w14:textId="49941745" w:rsidR="00AC2AA6" w:rsidRPr="00F06635" w:rsidRDefault="00AC2AA6" w:rsidP="00AC2AA6">
      <w:pPr>
        <w:pStyle w:val="Definition"/>
      </w:pPr>
      <w:r w:rsidRPr="00F06635">
        <w:rPr>
          <w:b/>
          <w:i/>
        </w:rPr>
        <w:lastRenderedPageBreak/>
        <w:t>performance</w:t>
      </w:r>
      <w:r w:rsidR="00C64F72">
        <w:rPr>
          <w:b/>
          <w:i/>
        </w:rPr>
        <w:noBreakHyphen/>
      </w:r>
      <w:r w:rsidRPr="00F06635">
        <w:rPr>
          <w:b/>
          <w:i/>
        </w:rPr>
        <w:t>based method</w:t>
      </w:r>
      <w:r w:rsidRPr="00F06635">
        <w:t xml:space="preserve"> means the method set out in Part 5 of Chapter 2.</w:t>
      </w:r>
    </w:p>
    <w:p w14:paraId="17507364" w14:textId="5AE373AC" w:rsidR="00A154B9" w:rsidRPr="00900AAF" w:rsidRDefault="00A154B9" w:rsidP="00A154B9">
      <w:pPr>
        <w:pStyle w:val="Definition"/>
      </w:pPr>
      <w:r w:rsidRPr="00900AAF">
        <w:rPr>
          <w:b/>
          <w:i/>
        </w:rPr>
        <w:t>post</w:t>
      </w:r>
      <w:r w:rsidR="00C64F72">
        <w:rPr>
          <w:b/>
          <w:i/>
        </w:rPr>
        <w:noBreakHyphen/>
      </w:r>
      <w:r w:rsidRPr="00900AAF">
        <w:rPr>
          <w:b/>
          <w:i/>
        </w:rPr>
        <w:t>trigger access amount</w:t>
      </w:r>
      <w:r w:rsidRPr="00900AAF">
        <w:t xml:space="preserve">: see </w:t>
      </w:r>
      <w:r w:rsidR="00C64F72">
        <w:t>section 1</w:t>
      </w:r>
      <w:r w:rsidRPr="00900AAF">
        <w:t>4.</w:t>
      </w:r>
    </w:p>
    <w:p w14:paraId="093E3735" w14:textId="77777777" w:rsidR="00D1629C" w:rsidRPr="00F06635" w:rsidRDefault="00D1629C" w:rsidP="00D1629C">
      <w:pPr>
        <w:pStyle w:val="Definition"/>
      </w:pPr>
      <w:r w:rsidRPr="00F06635">
        <w:rPr>
          <w:b/>
          <w:i/>
        </w:rPr>
        <w:t>production method</w:t>
      </w:r>
      <w:r w:rsidRPr="00F06635">
        <w:t xml:space="preserve"> means the method set out in Part 6 of Chapter 2.</w:t>
      </w:r>
    </w:p>
    <w:p w14:paraId="04677995" w14:textId="57A9EDC3" w:rsidR="00A154B9" w:rsidRPr="00900AAF" w:rsidRDefault="00A154B9" w:rsidP="00A154B9">
      <w:pPr>
        <w:pStyle w:val="Definition"/>
      </w:pPr>
      <w:r w:rsidRPr="00900AAF">
        <w:rPr>
          <w:b/>
          <w:i/>
        </w:rPr>
        <w:t>provisional tariff rate quota entitlement</w:t>
      </w:r>
      <w:r w:rsidRPr="00900AAF">
        <w:t>: see sub</w:t>
      </w:r>
      <w:r w:rsidR="00221E6B">
        <w:t>section 2</w:t>
      </w:r>
      <w:r w:rsidRPr="00900AAF">
        <w:t>0(1).</w:t>
      </w:r>
    </w:p>
    <w:p w14:paraId="10AFE9BA" w14:textId="77777777" w:rsidR="00A154B9" w:rsidRPr="00900AAF" w:rsidRDefault="00A154B9" w:rsidP="00A154B9">
      <w:pPr>
        <w:pStyle w:val="Definition"/>
      </w:pPr>
      <w:r w:rsidRPr="00900AAF">
        <w:rPr>
          <w:b/>
          <w:i/>
        </w:rPr>
        <w:t>quarterly access amount</w:t>
      </w:r>
      <w:r w:rsidRPr="00900AAF">
        <w:t>: see subsection 7(1).</w:t>
      </w:r>
    </w:p>
    <w:p w14:paraId="47A63892" w14:textId="518D5E17" w:rsidR="00A154B9" w:rsidRPr="00900AAF" w:rsidRDefault="00A154B9" w:rsidP="00A154B9">
      <w:pPr>
        <w:pStyle w:val="Definition"/>
      </w:pPr>
      <w:r w:rsidRPr="00900AAF">
        <w:rPr>
          <w:b/>
          <w:i/>
        </w:rPr>
        <w:t>quarter of a quota year</w:t>
      </w:r>
      <w:r w:rsidRPr="00900AAF">
        <w:t xml:space="preserve">, for a quota type, means the period specified under </w:t>
      </w:r>
      <w:r w:rsidR="00221E6B">
        <w:t>Chapter 3</w:t>
      </w:r>
      <w:r w:rsidRPr="00900AAF">
        <w:t xml:space="preserve"> to be a quarter of a quota year for that quota type.</w:t>
      </w:r>
    </w:p>
    <w:p w14:paraId="4ED51520" w14:textId="77777777" w:rsidR="00A154B9" w:rsidRPr="00900AAF" w:rsidRDefault="00A154B9" w:rsidP="00A154B9">
      <w:pPr>
        <w:pStyle w:val="Definition"/>
      </w:pPr>
      <w:r w:rsidRPr="00900AAF">
        <w:rPr>
          <w:b/>
          <w:i/>
        </w:rPr>
        <w:t>quota type</w:t>
      </w:r>
      <w:r w:rsidRPr="00900AAF">
        <w:t xml:space="preserve"> means a kind of goods for export to a particular destination.</w:t>
      </w:r>
    </w:p>
    <w:p w14:paraId="5F984F87" w14:textId="65C92185" w:rsidR="00A154B9" w:rsidRPr="00900AAF" w:rsidRDefault="00A154B9" w:rsidP="00A154B9">
      <w:pPr>
        <w:pStyle w:val="Definition"/>
      </w:pPr>
      <w:r w:rsidRPr="00900AAF">
        <w:rPr>
          <w:b/>
          <w:i/>
        </w:rPr>
        <w:t>quota year</w:t>
      </w:r>
      <w:r w:rsidRPr="00900AAF">
        <w:t xml:space="preserve">, for a quota type, means the period that is specified under </w:t>
      </w:r>
      <w:r w:rsidR="00221E6B">
        <w:t>Chapter 3</w:t>
      </w:r>
      <w:r w:rsidRPr="00900AAF">
        <w:t xml:space="preserve"> to be a quota year for that quota type.</w:t>
      </w:r>
    </w:p>
    <w:p w14:paraId="712FE540" w14:textId="57849595" w:rsidR="00A154B9" w:rsidRPr="00900AAF" w:rsidRDefault="00A154B9" w:rsidP="00A154B9">
      <w:pPr>
        <w:pStyle w:val="Definition"/>
      </w:pPr>
      <w:r w:rsidRPr="00900AAF">
        <w:rPr>
          <w:b/>
          <w:i/>
        </w:rPr>
        <w:t>reclamation day</w:t>
      </w:r>
      <w:r w:rsidRPr="00900AAF">
        <w:t xml:space="preserve">: see </w:t>
      </w:r>
      <w:r w:rsidR="00221E6B">
        <w:t>section 2</w:t>
      </w:r>
      <w:r w:rsidRPr="00900AAF">
        <w:t>7.</w:t>
      </w:r>
    </w:p>
    <w:p w14:paraId="557AC814" w14:textId="77777777" w:rsidR="00A154B9" w:rsidRPr="00900AAF" w:rsidRDefault="00A154B9" w:rsidP="00A154B9">
      <w:pPr>
        <w:pStyle w:val="Definition"/>
      </w:pPr>
      <w:r w:rsidRPr="00900AAF">
        <w:rPr>
          <w:b/>
          <w:i/>
        </w:rPr>
        <w:t>redistributed individual entitlement</w:t>
      </w:r>
      <w:r w:rsidRPr="00900AAF">
        <w:t>: see subsection 32(7).</w:t>
      </w:r>
    </w:p>
    <w:p w14:paraId="625A7C9B" w14:textId="77777777" w:rsidR="00A154B9" w:rsidRPr="00900AAF" w:rsidRDefault="00A154B9" w:rsidP="00A154B9">
      <w:pPr>
        <w:pStyle w:val="Definition"/>
      </w:pPr>
      <w:r w:rsidRPr="00900AAF">
        <w:rPr>
          <w:b/>
          <w:i/>
        </w:rPr>
        <w:t>relevant destination authority</w:t>
      </w:r>
      <w:r w:rsidRPr="00900AAF">
        <w:t>, for a kind of goods for export to a particular destination, means the authority or body that is responsible for regulating the importation of that kind of goods into that destination.</w:t>
      </w:r>
    </w:p>
    <w:p w14:paraId="446B423D" w14:textId="76CF2E96" w:rsidR="00A154B9" w:rsidRPr="00900AAF" w:rsidRDefault="00A154B9" w:rsidP="00A154B9">
      <w:pPr>
        <w:pStyle w:val="Definition"/>
      </w:pPr>
      <w:r w:rsidRPr="00900AAF">
        <w:rPr>
          <w:b/>
          <w:i/>
        </w:rPr>
        <w:t>required usage percentage</w:t>
      </w:r>
      <w:r w:rsidRPr="00900AAF">
        <w:t xml:space="preserve">: see </w:t>
      </w:r>
      <w:r w:rsidR="00221E6B">
        <w:t>section 2</w:t>
      </w:r>
      <w:r w:rsidRPr="00900AAF">
        <w:t>7.</w:t>
      </w:r>
    </w:p>
    <w:p w14:paraId="61D908A2" w14:textId="4974BDAC" w:rsidR="00A154B9" w:rsidRPr="00900AAF" w:rsidRDefault="00A154B9" w:rsidP="00A154B9">
      <w:pPr>
        <w:pStyle w:val="Definition"/>
      </w:pPr>
      <w:r w:rsidRPr="00900AAF">
        <w:rPr>
          <w:b/>
          <w:i/>
        </w:rPr>
        <w:t>second year new entrant</w:t>
      </w:r>
      <w:r w:rsidRPr="00900AAF">
        <w:t>: see sub</w:t>
      </w:r>
      <w:r w:rsidR="00221E6B">
        <w:t>section 2</w:t>
      </w:r>
      <w:r w:rsidRPr="00900AAF">
        <w:t>8(3).</w:t>
      </w:r>
    </w:p>
    <w:p w14:paraId="5E2D0CF6" w14:textId="122FB10B" w:rsidR="00A154B9" w:rsidRPr="00900AAF" w:rsidRDefault="00A154B9" w:rsidP="00A154B9">
      <w:pPr>
        <w:pStyle w:val="Definition"/>
      </w:pPr>
      <w:r w:rsidRPr="00900AAF">
        <w:rPr>
          <w:b/>
          <w:i/>
        </w:rPr>
        <w:t>standard access amount</w:t>
      </w:r>
      <w:r w:rsidRPr="00900AAF">
        <w:t xml:space="preserve">: see </w:t>
      </w:r>
      <w:r w:rsidR="00221E6B">
        <w:t>section 2</w:t>
      </w:r>
      <w:r w:rsidRPr="00900AAF">
        <w:t>7.</w:t>
      </w:r>
    </w:p>
    <w:p w14:paraId="0157189B" w14:textId="77777777" w:rsidR="00A154B9" w:rsidRPr="00900AAF" w:rsidRDefault="00A154B9" w:rsidP="00A154B9">
      <w:pPr>
        <w:pStyle w:val="Definition"/>
      </w:pPr>
      <w:r w:rsidRPr="00900AAF">
        <w:rPr>
          <w:b/>
          <w:i/>
        </w:rPr>
        <w:t>tariff rate quota certificate</w:t>
      </w:r>
      <w:r w:rsidRPr="00900AAF">
        <w:t xml:space="preserve"> means a tariff rate quota certificate issued under this instrument.</w:t>
      </w:r>
    </w:p>
    <w:p w14:paraId="0557A09E" w14:textId="4C93C7D6" w:rsidR="00A154B9" w:rsidRPr="00900AAF" w:rsidRDefault="00A154B9" w:rsidP="00A154B9">
      <w:pPr>
        <w:pStyle w:val="notetext"/>
      </w:pPr>
      <w:r w:rsidRPr="00900AAF">
        <w:t>Note:</w:t>
      </w:r>
      <w:r w:rsidRPr="00900AAF">
        <w:tab/>
        <w:t xml:space="preserve">A tariff rate quota certificate is not a government certificate (see the definition of </w:t>
      </w:r>
      <w:r w:rsidRPr="00900AAF">
        <w:rPr>
          <w:b/>
          <w:i/>
        </w:rPr>
        <w:t>government certificate</w:t>
      </w:r>
      <w:r w:rsidRPr="00900AAF">
        <w:t xml:space="preserve"> in </w:t>
      </w:r>
      <w:r w:rsidR="00C64F72">
        <w:t>section 1</w:t>
      </w:r>
      <w:r w:rsidRPr="00900AAF">
        <w:t>2 of the Act).</w:t>
      </w:r>
    </w:p>
    <w:p w14:paraId="0DB98A9F" w14:textId="77777777" w:rsidR="00A154B9" w:rsidRPr="00900AAF" w:rsidRDefault="00A154B9" w:rsidP="00A154B9">
      <w:pPr>
        <w:pStyle w:val="Definition"/>
      </w:pPr>
      <w:r w:rsidRPr="00900AAF">
        <w:rPr>
          <w:b/>
          <w:i/>
        </w:rPr>
        <w:t>tariff rate quota entitlement</w:t>
      </w:r>
      <w:r w:rsidRPr="00900AAF">
        <w:t>: a person’s tariff rate quota entitlement for a quota type and a quota year at a particular time is the weight reserved at that time for the person’s use for the purposes of applications for tariff rate quota certificates in relation to consignments of that quota type for export in that quota year.</w:t>
      </w:r>
    </w:p>
    <w:p w14:paraId="22079DBC" w14:textId="1F64C234" w:rsidR="00A154B9" w:rsidRPr="00900AAF" w:rsidRDefault="00A154B9" w:rsidP="00A154B9">
      <w:pPr>
        <w:pStyle w:val="Definition"/>
      </w:pPr>
      <w:r w:rsidRPr="00900AAF">
        <w:rPr>
          <w:b/>
          <w:i/>
        </w:rPr>
        <w:t>third year new entrant</w:t>
      </w:r>
      <w:r w:rsidRPr="00900AAF">
        <w:t>: see sub</w:t>
      </w:r>
      <w:r w:rsidR="00221E6B">
        <w:t>section 2</w:t>
      </w:r>
      <w:r w:rsidRPr="00900AAF">
        <w:t>8(4).</w:t>
      </w:r>
    </w:p>
    <w:p w14:paraId="193AF0B3" w14:textId="59CFB236" w:rsidR="00A154B9" w:rsidRPr="00900AAF" w:rsidRDefault="00A154B9" w:rsidP="00A154B9">
      <w:pPr>
        <w:pStyle w:val="Definition"/>
      </w:pPr>
      <w:r w:rsidRPr="00900AAF">
        <w:rPr>
          <w:b/>
          <w:i/>
        </w:rPr>
        <w:t>trigger amount</w:t>
      </w:r>
      <w:r w:rsidRPr="00900AAF">
        <w:t xml:space="preserve">: see </w:t>
      </w:r>
      <w:r w:rsidR="00C64F72">
        <w:t>section 1</w:t>
      </w:r>
      <w:r w:rsidRPr="00900AAF">
        <w:t>4.</w:t>
      </w:r>
    </w:p>
    <w:p w14:paraId="0530BFF3" w14:textId="382A5016" w:rsidR="00A154B9" w:rsidRPr="00900AAF" w:rsidRDefault="00A154B9" w:rsidP="00A154B9">
      <w:pPr>
        <w:pStyle w:val="Definition"/>
      </w:pPr>
      <w:r w:rsidRPr="00900AAF">
        <w:rPr>
          <w:b/>
          <w:i/>
        </w:rPr>
        <w:t>trigger deadline</w:t>
      </w:r>
      <w:r w:rsidRPr="00900AAF">
        <w:t xml:space="preserve">: see </w:t>
      </w:r>
      <w:r w:rsidR="00C64F72">
        <w:t>section 1</w:t>
      </w:r>
      <w:r w:rsidRPr="00900AAF">
        <w:t>4.</w:t>
      </w:r>
    </w:p>
    <w:p w14:paraId="43571A48" w14:textId="77777777" w:rsidR="00AC2AA6" w:rsidRPr="00F06635" w:rsidRDefault="00AC2AA6" w:rsidP="00AC2AA6">
      <w:pPr>
        <w:pStyle w:val="Definition"/>
      </w:pPr>
      <w:r w:rsidRPr="00F06635">
        <w:rPr>
          <w:b/>
          <w:i/>
        </w:rPr>
        <w:t>UK FTA beef</w:t>
      </w:r>
      <w:r w:rsidRPr="00F06635">
        <w:t>: see section 89AA.</w:t>
      </w:r>
    </w:p>
    <w:p w14:paraId="7F981F0F" w14:textId="77777777" w:rsidR="00AC2AA6" w:rsidRPr="00F06635" w:rsidRDefault="00AC2AA6" w:rsidP="00AC2AA6">
      <w:pPr>
        <w:pStyle w:val="Definition"/>
      </w:pPr>
      <w:r w:rsidRPr="00F06635">
        <w:rPr>
          <w:b/>
          <w:i/>
        </w:rPr>
        <w:t>UK FTA dairy goods</w:t>
      </w:r>
      <w:r w:rsidRPr="00F06635">
        <w:t>: see subsection 89AJ(1).</w:t>
      </w:r>
    </w:p>
    <w:p w14:paraId="09EC79AA" w14:textId="77777777" w:rsidR="00AC2AA6" w:rsidRPr="00F06635" w:rsidRDefault="00AC2AA6" w:rsidP="00AC2AA6">
      <w:pPr>
        <w:pStyle w:val="Definition"/>
      </w:pPr>
      <w:r w:rsidRPr="00F06635">
        <w:rPr>
          <w:b/>
          <w:i/>
        </w:rPr>
        <w:t>UK FTA grain goods</w:t>
      </w:r>
      <w:r w:rsidRPr="00F06635">
        <w:t>: see subsection 89AN(1).</w:t>
      </w:r>
    </w:p>
    <w:p w14:paraId="500421EF" w14:textId="77777777" w:rsidR="00AC2AA6" w:rsidRPr="00F06635" w:rsidRDefault="00AC2AA6" w:rsidP="00AC2AA6">
      <w:pPr>
        <w:pStyle w:val="Definition"/>
      </w:pPr>
      <w:r w:rsidRPr="00F06635">
        <w:rPr>
          <w:b/>
          <w:i/>
        </w:rPr>
        <w:t>UK FTA sugar goods</w:t>
      </w:r>
      <w:r w:rsidRPr="00F06635">
        <w:t>: see section 89AT.</w:t>
      </w:r>
    </w:p>
    <w:p w14:paraId="16980DAC" w14:textId="77777777" w:rsidR="00A154B9" w:rsidRPr="00900AAF" w:rsidRDefault="00A154B9" w:rsidP="00A154B9">
      <w:pPr>
        <w:pStyle w:val="Definition"/>
      </w:pPr>
      <w:r w:rsidRPr="00900AAF">
        <w:rPr>
          <w:b/>
          <w:i/>
        </w:rPr>
        <w:lastRenderedPageBreak/>
        <w:t>UK Quota Table</w:t>
      </w:r>
      <w:r w:rsidRPr="00900AAF">
        <w:t xml:space="preserve"> means the Quota Table within the meaning of the UK Tariff Quota Regulations.</w:t>
      </w:r>
    </w:p>
    <w:p w14:paraId="62513582" w14:textId="77777777" w:rsidR="00A154B9" w:rsidRPr="00900AAF" w:rsidRDefault="00A154B9" w:rsidP="00A154B9">
      <w:pPr>
        <w:pStyle w:val="Definition"/>
      </w:pPr>
      <w:r w:rsidRPr="00900AAF">
        <w:rPr>
          <w:b/>
          <w:i/>
        </w:rPr>
        <w:t>UK Tariff Quota Regulations</w:t>
      </w:r>
      <w:r w:rsidRPr="00900AAF">
        <w:t xml:space="preserve"> means the </w:t>
      </w:r>
      <w:r w:rsidRPr="00900AAF">
        <w:rPr>
          <w:i/>
        </w:rPr>
        <w:t>Customs (Tariff Quotas) (EU Exit) Regulations 2020</w:t>
      </w:r>
      <w:r w:rsidRPr="00900AAF">
        <w:t xml:space="preserve"> (UK), as in force from time to time.</w:t>
      </w:r>
    </w:p>
    <w:p w14:paraId="607E94A4" w14:textId="77777777" w:rsidR="00A154B9" w:rsidRPr="00900AAF" w:rsidRDefault="00A154B9" w:rsidP="00A154B9">
      <w:pPr>
        <w:pStyle w:val="notetext"/>
      </w:pPr>
      <w:r w:rsidRPr="00900AAF">
        <w:t>Note:</w:t>
      </w:r>
      <w:r w:rsidRPr="00900AAF">
        <w:tab/>
        <w:t>The Regulations could in 2021 be viewed on the UK legislation website (https://legislation.gov.uk).</w:t>
      </w:r>
    </w:p>
    <w:p w14:paraId="385DC844" w14:textId="77777777" w:rsidR="00AC2AA6" w:rsidRPr="00F06635" w:rsidRDefault="00AC2AA6" w:rsidP="00AC2AA6">
      <w:pPr>
        <w:pStyle w:val="Definition"/>
      </w:pPr>
      <w:r w:rsidRPr="00F06635">
        <w:rPr>
          <w:b/>
          <w:i/>
        </w:rPr>
        <w:t>UK WTO buffalo meat</w:t>
      </w:r>
      <w:r w:rsidRPr="00F06635">
        <w:t>: see section 89A.</w:t>
      </w:r>
    </w:p>
    <w:p w14:paraId="73193E4D" w14:textId="1C963A04" w:rsidR="00A154B9" w:rsidRPr="00900AAF" w:rsidRDefault="00A154B9" w:rsidP="00A154B9">
      <w:pPr>
        <w:pStyle w:val="Definition"/>
      </w:pPr>
      <w:r w:rsidRPr="00900AAF">
        <w:rPr>
          <w:b/>
          <w:i/>
        </w:rPr>
        <w:t>UK WTO dairy goods</w:t>
      </w:r>
      <w:r w:rsidRPr="00900AAF">
        <w:t xml:space="preserve">: see </w:t>
      </w:r>
      <w:r w:rsidR="00221E6B">
        <w:t>section 8</w:t>
      </w:r>
      <w:r w:rsidRPr="00900AAF">
        <w:t>9R.</w:t>
      </w:r>
    </w:p>
    <w:p w14:paraId="2C2D7F76" w14:textId="77777777" w:rsidR="00AC2AA6" w:rsidRPr="00F06635" w:rsidRDefault="00AC2AA6" w:rsidP="00AC2AA6">
      <w:pPr>
        <w:pStyle w:val="Definition"/>
      </w:pPr>
      <w:r w:rsidRPr="00F06635">
        <w:rPr>
          <w:b/>
          <w:i/>
        </w:rPr>
        <w:t>UK WTO high quality beef</w:t>
      </w:r>
      <w:r w:rsidRPr="00F06635">
        <w:t>: see section 89E.</w:t>
      </w:r>
    </w:p>
    <w:p w14:paraId="4491C7B1" w14:textId="77A4040D" w:rsidR="00AC2AA6" w:rsidRPr="00F06635" w:rsidRDefault="00AC2AA6" w:rsidP="00AC2AA6">
      <w:pPr>
        <w:pStyle w:val="Definition"/>
        <w:rPr>
          <w:b/>
          <w:i/>
        </w:rPr>
      </w:pPr>
      <w:r w:rsidRPr="00F06635">
        <w:rPr>
          <w:b/>
          <w:i/>
        </w:rPr>
        <w:t>unallocated performance</w:t>
      </w:r>
      <w:r w:rsidR="00C64F72">
        <w:rPr>
          <w:b/>
          <w:i/>
        </w:rPr>
        <w:noBreakHyphen/>
      </w:r>
      <w:r w:rsidRPr="00F06635">
        <w:rPr>
          <w:b/>
          <w:i/>
        </w:rPr>
        <w:t>based access amount</w:t>
      </w:r>
      <w:r w:rsidRPr="00F06635">
        <w:t>: see section 52B.</w:t>
      </w:r>
    </w:p>
    <w:p w14:paraId="2A78114D" w14:textId="77777777" w:rsidR="00A154B9" w:rsidRPr="00900AAF" w:rsidRDefault="00A154B9" w:rsidP="00A154B9">
      <w:pPr>
        <w:pStyle w:val="Definition"/>
      </w:pPr>
      <w:r w:rsidRPr="00900AAF">
        <w:rPr>
          <w:b/>
          <w:i/>
        </w:rPr>
        <w:t>uncommitted annual access amount</w:t>
      </w:r>
      <w:r w:rsidRPr="00900AAF">
        <w:t>: the uncommitted annual access amount for a quota type and a quota year at a particular time is the annual access amount for that quota type and quota year reduced by the sum of:</w:t>
      </w:r>
    </w:p>
    <w:p w14:paraId="5B3C7E3A" w14:textId="77777777" w:rsidR="00A154B9" w:rsidRPr="00900AAF" w:rsidRDefault="00A154B9" w:rsidP="00A154B9">
      <w:pPr>
        <w:pStyle w:val="paragraph"/>
      </w:pPr>
      <w:r w:rsidRPr="00900AAF">
        <w:tab/>
        <w:t>(a)</w:t>
      </w:r>
      <w:r w:rsidRPr="00900AAF">
        <w:tab/>
        <w:t>the total weight for which tariff rate quota certificates have been issued in relation to consignments of that quota type for export in that quota year; and</w:t>
      </w:r>
    </w:p>
    <w:p w14:paraId="3AC36D4F" w14:textId="77777777" w:rsidR="00A154B9" w:rsidRPr="00900AAF" w:rsidRDefault="00A154B9" w:rsidP="00A154B9">
      <w:pPr>
        <w:pStyle w:val="paragraph"/>
      </w:pPr>
      <w:r w:rsidRPr="00900AAF">
        <w:tab/>
        <w:t>(b)</w:t>
      </w:r>
      <w:r w:rsidRPr="00900AAF">
        <w:tab/>
        <w:t>if tariff rate quota entitlements have been allocated for that quota type and quota year—the total tariff rate quota entitlements of all persons.</w:t>
      </w:r>
    </w:p>
    <w:p w14:paraId="76453B4D" w14:textId="5CAB7438" w:rsidR="00A154B9" w:rsidRPr="00900AAF" w:rsidRDefault="00A154B9" w:rsidP="00A154B9">
      <w:pPr>
        <w:pStyle w:val="notetext"/>
      </w:pPr>
      <w:r w:rsidRPr="00900AAF">
        <w:t>Note:</w:t>
      </w:r>
      <w:r w:rsidRPr="00900AAF">
        <w:tab/>
        <w:t xml:space="preserve">If a tariff rate quota certificate in relation to a consignment is revoked, the certificate is taken never to have been issued (see </w:t>
      </w:r>
      <w:r w:rsidR="00221E6B">
        <w:t>sub</w:t>
      </w:r>
      <w:r w:rsidR="00C64F72">
        <w:t>section 1</w:t>
      </w:r>
      <w:r w:rsidRPr="00900AAF">
        <w:t>19(5)).</w:t>
      </w:r>
    </w:p>
    <w:p w14:paraId="5900DD60" w14:textId="48AD253C" w:rsidR="00A154B9" w:rsidRPr="00900AAF" w:rsidRDefault="00A154B9" w:rsidP="00A154B9">
      <w:pPr>
        <w:pStyle w:val="Definition"/>
      </w:pPr>
      <w:r w:rsidRPr="00900AAF">
        <w:rPr>
          <w:b/>
          <w:i/>
        </w:rPr>
        <w:t>uncommitted new entrant access amount</w:t>
      </w:r>
      <w:r w:rsidRPr="00900AAF">
        <w:t xml:space="preserve">: see </w:t>
      </w:r>
      <w:r w:rsidR="00221E6B">
        <w:t>section 2</w:t>
      </w:r>
      <w:r w:rsidRPr="00900AAF">
        <w:t>7.</w:t>
      </w:r>
    </w:p>
    <w:p w14:paraId="10C6DA31" w14:textId="2779A420" w:rsidR="00AC2AA6" w:rsidRPr="00F06635" w:rsidRDefault="00AC2AA6" w:rsidP="00AC2AA6">
      <w:pPr>
        <w:pStyle w:val="Definition"/>
      </w:pPr>
      <w:r w:rsidRPr="00F06635">
        <w:rPr>
          <w:b/>
          <w:i/>
        </w:rPr>
        <w:t>uncommitted performance</w:t>
      </w:r>
      <w:r w:rsidR="00C64F72">
        <w:rPr>
          <w:b/>
          <w:i/>
        </w:rPr>
        <w:noBreakHyphen/>
      </w:r>
      <w:r w:rsidRPr="00F06635">
        <w:rPr>
          <w:b/>
          <w:i/>
        </w:rPr>
        <w:t>based access amount</w:t>
      </w:r>
      <w:r w:rsidRPr="00F06635">
        <w:t>: see section 52B.</w:t>
      </w:r>
    </w:p>
    <w:p w14:paraId="11399501" w14:textId="77777777" w:rsidR="00A154B9" w:rsidRPr="00900AAF" w:rsidRDefault="00A154B9" w:rsidP="00A154B9">
      <w:pPr>
        <w:pStyle w:val="Definition"/>
      </w:pPr>
      <w:r w:rsidRPr="00900AAF">
        <w:rPr>
          <w:b/>
          <w:i/>
        </w:rPr>
        <w:t>uncommitted quarterly access amount</w:t>
      </w:r>
      <w:r w:rsidRPr="00900AAF">
        <w:t>: see subsection 7(2).</w:t>
      </w:r>
    </w:p>
    <w:p w14:paraId="6915F4C5" w14:textId="31245129" w:rsidR="00A154B9" w:rsidRPr="00900AAF" w:rsidRDefault="00A154B9" w:rsidP="00A154B9">
      <w:pPr>
        <w:pStyle w:val="Definition"/>
      </w:pPr>
      <w:r w:rsidRPr="00900AAF">
        <w:rPr>
          <w:b/>
          <w:i/>
        </w:rPr>
        <w:t>uncommitted standard access amount</w:t>
      </w:r>
      <w:r w:rsidRPr="00900AAF">
        <w:t xml:space="preserve">: see </w:t>
      </w:r>
      <w:r w:rsidR="00221E6B">
        <w:t>section 2</w:t>
      </w:r>
      <w:r w:rsidRPr="00900AAF">
        <w:t>7.</w:t>
      </w:r>
    </w:p>
    <w:p w14:paraId="0A5C0642" w14:textId="00FE802D" w:rsidR="00A154B9" w:rsidRPr="00900AAF" w:rsidRDefault="00A154B9" w:rsidP="00A154B9">
      <w:pPr>
        <w:pStyle w:val="Definition"/>
      </w:pPr>
      <w:r w:rsidRPr="00900AAF">
        <w:rPr>
          <w:b/>
          <w:i/>
        </w:rPr>
        <w:t>uncommitted trigger amount</w:t>
      </w:r>
      <w:r w:rsidRPr="00900AAF">
        <w:t xml:space="preserve">: see </w:t>
      </w:r>
      <w:r w:rsidR="00C64F72">
        <w:t>section 1</w:t>
      </w:r>
      <w:r w:rsidRPr="00900AAF">
        <w:t>4.</w:t>
      </w:r>
    </w:p>
    <w:p w14:paraId="4BD30FDC" w14:textId="77777777" w:rsidR="00AC2AA6" w:rsidRPr="00F06635" w:rsidRDefault="00AC2AA6" w:rsidP="00AC2AA6">
      <w:pPr>
        <w:pStyle w:val="Definition"/>
      </w:pPr>
      <w:r w:rsidRPr="00F06635">
        <w:rPr>
          <w:b/>
          <w:i/>
        </w:rPr>
        <w:t>uncommitted unrestricted access amount</w:t>
      </w:r>
      <w:r w:rsidRPr="00F06635">
        <w:t>: see section 52B.</w:t>
      </w:r>
    </w:p>
    <w:p w14:paraId="01CF01A0" w14:textId="77777777" w:rsidR="00AC2AA6" w:rsidRPr="00F06635" w:rsidRDefault="00AC2AA6" w:rsidP="00AC2AA6">
      <w:pPr>
        <w:pStyle w:val="Definition"/>
      </w:pPr>
      <w:r w:rsidRPr="00F06635">
        <w:rPr>
          <w:b/>
          <w:i/>
        </w:rPr>
        <w:t>unrestricted access amount</w:t>
      </w:r>
      <w:r w:rsidRPr="00F06635">
        <w:t>: see section 52B.</w:t>
      </w:r>
    </w:p>
    <w:p w14:paraId="0768B98B" w14:textId="77777777" w:rsidR="00A154B9" w:rsidRPr="00900AAF" w:rsidRDefault="00A154B9" w:rsidP="00A154B9">
      <w:pPr>
        <w:pStyle w:val="Definition"/>
      </w:pPr>
      <w:r w:rsidRPr="00900AAF">
        <w:rPr>
          <w:b/>
          <w:i/>
        </w:rPr>
        <w:t>US beef</w:t>
      </w:r>
      <w:r w:rsidRPr="00900AAF">
        <w:t>:</w:t>
      </w:r>
      <w:r w:rsidRPr="00900AAF">
        <w:rPr>
          <w:b/>
        </w:rPr>
        <w:t xml:space="preserve"> </w:t>
      </w:r>
      <w:r w:rsidRPr="00900AAF">
        <w:t>see subsection 90(1).</w:t>
      </w:r>
    </w:p>
    <w:p w14:paraId="57A2B960" w14:textId="77777777" w:rsidR="00A154B9" w:rsidRPr="00900AAF" w:rsidRDefault="00A154B9" w:rsidP="00A154B9">
      <w:pPr>
        <w:pStyle w:val="Definition"/>
      </w:pPr>
      <w:r w:rsidRPr="00900AAF">
        <w:rPr>
          <w:b/>
          <w:i/>
        </w:rPr>
        <w:t>US FTA dairy goods</w:t>
      </w:r>
      <w:r w:rsidRPr="00900AAF">
        <w:t>:</w:t>
      </w:r>
      <w:r w:rsidRPr="00900AAF">
        <w:rPr>
          <w:b/>
          <w:i/>
        </w:rPr>
        <w:t xml:space="preserve"> </w:t>
      </w:r>
      <w:r w:rsidRPr="00900AAF">
        <w:t>see subsection 98(1).</w:t>
      </w:r>
    </w:p>
    <w:p w14:paraId="18AE7457" w14:textId="77777777" w:rsidR="00A154B9" w:rsidRPr="00900AAF" w:rsidRDefault="00A154B9" w:rsidP="00A154B9">
      <w:pPr>
        <w:pStyle w:val="Definition"/>
      </w:pPr>
      <w:r w:rsidRPr="00900AAF">
        <w:rPr>
          <w:b/>
          <w:i/>
        </w:rPr>
        <w:t>US Harmonized Tariff Code</w:t>
      </w:r>
      <w:r w:rsidRPr="00900AAF">
        <w:t xml:space="preserve"> means the code used in the US Harmonized Tariff Schedule.</w:t>
      </w:r>
    </w:p>
    <w:p w14:paraId="77B1E69F" w14:textId="77777777" w:rsidR="00A154B9" w:rsidRPr="00900AAF" w:rsidRDefault="00A154B9" w:rsidP="00A154B9">
      <w:pPr>
        <w:pStyle w:val="Definition"/>
        <w:rPr>
          <w:b/>
          <w:i/>
        </w:rPr>
      </w:pPr>
      <w:r w:rsidRPr="00900AAF">
        <w:rPr>
          <w:b/>
          <w:i/>
        </w:rPr>
        <w:t>US Harmonized Tariff Schedule</w:t>
      </w:r>
      <w:r w:rsidRPr="00900AAF">
        <w:t xml:space="preserve"> means the Harmonized Tariff Schedule of the United States published by the United States International Trade Commission, as in force from time to time.</w:t>
      </w:r>
    </w:p>
    <w:p w14:paraId="7EE96ABA" w14:textId="77777777" w:rsidR="00A154B9" w:rsidRPr="00900AAF" w:rsidRDefault="00A154B9" w:rsidP="00A154B9">
      <w:pPr>
        <w:pStyle w:val="notetext"/>
      </w:pPr>
      <w:r w:rsidRPr="00900AAF">
        <w:t>Note:</w:t>
      </w:r>
      <w:r w:rsidRPr="00900AAF">
        <w:tab/>
        <w:t>The Schedule could in 2019 be viewed on the United States International Trade Commission’s website (http://www.usitc.gov).</w:t>
      </w:r>
    </w:p>
    <w:p w14:paraId="5BB06345" w14:textId="77777777" w:rsidR="00A154B9" w:rsidRPr="00900AAF" w:rsidRDefault="00A154B9" w:rsidP="00A154B9">
      <w:pPr>
        <w:pStyle w:val="Definition"/>
      </w:pPr>
      <w:r w:rsidRPr="00900AAF">
        <w:rPr>
          <w:b/>
          <w:i/>
        </w:rPr>
        <w:lastRenderedPageBreak/>
        <w:t>using new entrant access quota</w:t>
      </w:r>
      <w:r w:rsidRPr="00900AAF">
        <w:t>, in relation to issuing a tariff rate quota certificate, has the meaning given by subsection 36(6).</w:t>
      </w:r>
    </w:p>
    <w:p w14:paraId="18DD3818" w14:textId="77777777" w:rsidR="00A154B9" w:rsidRPr="00900AAF" w:rsidRDefault="00A154B9" w:rsidP="00A154B9">
      <w:pPr>
        <w:pStyle w:val="Definition"/>
      </w:pPr>
      <w:r w:rsidRPr="00900AAF">
        <w:rPr>
          <w:b/>
          <w:i/>
        </w:rPr>
        <w:t>using standard access quota</w:t>
      </w:r>
      <w:r w:rsidRPr="00900AAF">
        <w:t>, in relation to issuing a tariff rate quota certificate, has the meaning given by subsection 36(7).</w:t>
      </w:r>
    </w:p>
    <w:p w14:paraId="79BDA504" w14:textId="7E5B1415" w:rsidR="00A154B9" w:rsidRPr="00900AAF" w:rsidRDefault="00A154B9" w:rsidP="00A154B9">
      <w:pPr>
        <w:pStyle w:val="Definition"/>
      </w:pPr>
      <w:r w:rsidRPr="00900AAF">
        <w:rPr>
          <w:b/>
          <w:i/>
        </w:rPr>
        <w:t>US WTO dairy goods</w:t>
      </w:r>
      <w:r w:rsidRPr="00900AAF">
        <w:t xml:space="preserve">: see </w:t>
      </w:r>
      <w:r w:rsidR="00C64F72">
        <w:t>section 1</w:t>
      </w:r>
      <w:r w:rsidRPr="00900AAF">
        <w:t>10.</w:t>
      </w:r>
    </w:p>
    <w:p w14:paraId="7B708269" w14:textId="77777777" w:rsidR="00A154B9" w:rsidRPr="00900AAF" w:rsidRDefault="00A154B9" w:rsidP="00A154B9">
      <w:pPr>
        <w:pStyle w:val="ActHead5"/>
      </w:pPr>
      <w:bookmarkStart w:id="7" w:name="_Toc125120894"/>
      <w:r w:rsidRPr="00C64F72">
        <w:rPr>
          <w:rStyle w:val="CharSectno"/>
        </w:rPr>
        <w:t>7</w:t>
      </w:r>
      <w:r w:rsidRPr="00900AAF">
        <w:t xml:space="preserve">  Quarterly access amounts</w:t>
      </w:r>
      <w:bookmarkEnd w:id="7"/>
    </w:p>
    <w:p w14:paraId="2647EF01" w14:textId="5F826CB2" w:rsidR="00A154B9" w:rsidRPr="00900AAF" w:rsidRDefault="00A154B9" w:rsidP="00A154B9">
      <w:pPr>
        <w:pStyle w:val="subsection"/>
      </w:pPr>
      <w:r w:rsidRPr="00900AAF">
        <w:tab/>
        <w:t>(1)</w:t>
      </w:r>
      <w:r w:rsidRPr="00900AAF">
        <w:tab/>
        <w:t xml:space="preserve">If a provision of </w:t>
      </w:r>
      <w:r w:rsidR="00221E6B">
        <w:t>Chapter 3</w:t>
      </w:r>
      <w:r w:rsidRPr="00900AAF">
        <w:t xml:space="preserve"> provides that there is a quarterly access amount for a quota type, then, subject to subsection (4), the </w:t>
      </w:r>
      <w:r w:rsidRPr="00900AAF">
        <w:rPr>
          <w:b/>
          <w:i/>
        </w:rPr>
        <w:t>quarterly access amount</w:t>
      </w:r>
      <w:r w:rsidRPr="00900AAF">
        <w:t xml:space="preserve"> for that quota type and a quarter of a quota year is the annual access amount for that quota type and quota year divided by 4.</w:t>
      </w:r>
    </w:p>
    <w:p w14:paraId="30A8D2C1" w14:textId="77777777" w:rsidR="00A154B9" w:rsidRPr="00900AAF" w:rsidRDefault="00A154B9" w:rsidP="00A154B9">
      <w:pPr>
        <w:pStyle w:val="subsection"/>
      </w:pPr>
      <w:r w:rsidRPr="00900AAF">
        <w:tab/>
        <w:t>(2)</w:t>
      </w:r>
      <w:r w:rsidRPr="00900AAF">
        <w:tab/>
        <w:t xml:space="preserve">The </w:t>
      </w:r>
      <w:r w:rsidRPr="00900AAF">
        <w:rPr>
          <w:b/>
          <w:i/>
        </w:rPr>
        <w:t>uncommitted quarterly access amount</w:t>
      </w:r>
      <w:r w:rsidRPr="00900AAF">
        <w:t xml:space="preserve"> for a quota type and a quarter of a quota year at a particular time is the difference between:</w:t>
      </w:r>
    </w:p>
    <w:p w14:paraId="57AA0456" w14:textId="77777777" w:rsidR="00A154B9" w:rsidRPr="00900AAF" w:rsidRDefault="00A154B9" w:rsidP="00A154B9">
      <w:pPr>
        <w:pStyle w:val="paragraph"/>
      </w:pPr>
      <w:r w:rsidRPr="00900AAF">
        <w:tab/>
        <w:t>(a)</w:t>
      </w:r>
      <w:r w:rsidRPr="00900AAF">
        <w:tab/>
        <w:t xml:space="preserve"> the quarterly access amount for that quota type and quarter; and</w:t>
      </w:r>
    </w:p>
    <w:p w14:paraId="3075495C" w14:textId="77777777" w:rsidR="00A154B9" w:rsidRPr="00900AAF" w:rsidRDefault="00A154B9" w:rsidP="00A154B9">
      <w:pPr>
        <w:pStyle w:val="paragraph"/>
      </w:pPr>
      <w:r w:rsidRPr="00900AAF">
        <w:tab/>
        <w:t>(b)</w:t>
      </w:r>
      <w:r w:rsidRPr="00900AAF">
        <w:tab/>
        <w:t>the total weight for which tariff rate quota certificates have been issued during that quarter in relation to consignments of that quota type for export in that quota year.</w:t>
      </w:r>
    </w:p>
    <w:p w14:paraId="1E8C1A67" w14:textId="35EB7566" w:rsidR="00A154B9" w:rsidRPr="00900AAF" w:rsidRDefault="00A154B9" w:rsidP="00A154B9">
      <w:pPr>
        <w:pStyle w:val="notetext"/>
      </w:pPr>
      <w:r w:rsidRPr="00900AAF">
        <w:t>Note:</w:t>
      </w:r>
      <w:r w:rsidRPr="00900AAF">
        <w:tab/>
        <w:t xml:space="preserve">If a tariff rate quota certificate in relation to a consignment is revoked, the certificate is taken never to have been issued (see </w:t>
      </w:r>
      <w:r w:rsidR="00221E6B">
        <w:t>sub</w:t>
      </w:r>
      <w:r w:rsidR="00C64F72">
        <w:t>section 1</w:t>
      </w:r>
      <w:r w:rsidRPr="00900AAF">
        <w:t>19(5)).</w:t>
      </w:r>
    </w:p>
    <w:p w14:paraId="7FDD9BEF" w14:textId="77777777" w:rsidR="00A154B9" w:rsidRPr="00900AAF" w:rsidRDefault="00A154B9" w:rsidP="00A154B9">
      <w:pPr>
        <w:pStyle w:val="subsection"/>
      </w:pPr>
      <w:r w:rsidRPr="00900AAF">
        <w:tab/>
        <w:t>(3)</w:t>
      </w:r>
      <w:r w:rsidRPr="00900AAF">
        <w:tab/>
        <w:t>For the purposes of subsection (2), if a tariff rate quota certificate in relation to a consignment of a quota type for export in a quota year is issued before the start of the quota year, the certificate is taken to have been issued during the first quarter of the quota year.</w:t>
      </w:r>
    </w:p>
    <w:p w14:paraId="73B41AB4" w14:textId="77777777" w:rsidR="00A154B9" w:rsidRPr="00900AAF" w:rsidRDefault="00A154B9" w:rsidP="00A154B9">
      <w:pPr>
        <w:pStyle w:val="subsection"/>
      </w:pPr>
      <w:r w:rsidRPr="00900AAF">
        <w:tab/>
        <w:t>(4)</w:t>
      </w:r>
      <w:r w:rsidRPr="00900AAF">
        <w:tab/>
        <w:t>If, at the end of the first, second or third quarter of a quota year, the uncommitted quarterly access amount for that quarter is greater than zero, the quarterly access amount for the next quarter of the quota year is increased by that uncommitted quarterly access amount.</w:t>
      </w:r>
    </w:p>
    <w:p w14:paraId="5F716765" w14:textId="77777777" w:rsidR="00A154B9" w:rsidRPr="00900AAF" w:rsidRDefault="00A154B9" w:rsidP="00A154B9">
      <w:pPr>
        <w:pStyle w:val="ActHead1"/>
        <w:pageBreakBefore/>
      </w:pPr>
      <w:bookmarkStart w:id="8" w:name="_Toc125120895"/>
      <w:r w:rsidRPr="00C64F72">
        <w:rPr>
          <w:rStyle w:val="CharChapNo"/>
        </w:rPr>
        <w:lastRenderedPageBreak/>
        <w:t>Chapter 2</w:t>
      </w:r>
      <w:r w:rsidRPr="00900AAF">
        <w:t>—</w:t>
      </w:r>
      <w:r w:rsidRPr="00C64F72">
        <w:rPr>
          <w:rStyle w:val="CharChapText"/>
        </w:rPr>
        <w:t>Methods for determining entitlements and issuing certificates</w:t>
      </w:r>
      <w:bookmarkEnd w:id="8"/>
    </w:p>
    <w:p w14:paraId="1C987F36" w14:textId="2ECEF5A5" w:rsidR="00A154B9" w:rsidRPr="00900AAF" w:rsidRDefault="00221E6B" w:rsidP="00A154B9">
      <w:pPr>
        <w:pStyle w:val="ActHead2"/>
      </w:pPr>
      <w:bookmarkStart w:id="9" w:name="_Toc125120896"/>
      <w:r w:rsidRPr="00C64F72">
        <w:rPr>
          <w:rStyle w:val="CharPartNo"/>
        </w:rPr>
        <w:t>Part 1</w:t>
      </w:r>
      <w:r w:rsidR="00A154B9" w:rsidRPr="00900AAF">
        <w:t>—</w:t>
      </w:r>
      <w:r w:rsidR="00A154B9" w:rsidRPr="00C64F72">
        <w:rPr>
          <w:rStyle w:val="CharPartText"/>
        </w:rPr>
        <w:t>First come, first served method</w:t>
      </w:r>
      <w:bookmarkEnd w:id="9"/>
    </w:p>
    <w:p w14:paraId="2154F537"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534FF41B" w14:textId="77777777" w:rsidR="00A154B9" w:rsidRPr="00900AAF" w:rsidRDefault="00A154B9" w:rsidP="00A154B9">
      <w:pPr>
        <w:pStyle w:val="ActHead5"/>
      </w:pPr>
      <w:bookmarkStart w:id="10" w:name="_Toc125120897"/>
      <w:r w:rsidRPr="00C64F72">
        <w:rPr>
          <w:rStyle w:val="CharSectno"/>
        </w:rPr>
        <w:t>8</w:t>
      </w:r>
      <w:r w:rsidRPr="00900AAF">
        <w:t xml:space="preserve">  Application of this Part</w:t>
      </w:r>
      <w:bookmarkEnd w:id="10"/>
    </w:p>
    <w:p w14:paraId="3D548155" w14:textId="33AA87B5" w:rsidR="00A154B9" w:rsidRPr="00900AAF" w:rsidRDefault="00A154B9" w:rsidP="00A154B9">
      <w:pPr>
        <w:pStyle w:val="subsection"/>
      </w:pPr>
      <w:r w:rsidRPr="00900AAF">
        <w:tab/>
      </w:r>
      <w:r w:rsidRPr="00900AAF">
        <w:tab/>
        <w:t xml:space="preserve">If a provision of </w:t>
      </w:r>
      <w:r w:rsidR="00221E6B">
        <w:t>Chapter 3</w:t>
      </w:r>
      <w:r w:rsidRPr="00900AAF">
        <w:t xml:space="preserve"> provides that the first come, first served method applies for the purposes of issuing a tariff rate quota certificate in relation to a consignment of a quota type for export in a quota year, then this Part applies for the purposes of issuing a tariff rate quota certificate in relation to such a consignment.</w:t>
      </w:r>
    </w:p>
    <w:p w14:paraId="6DF26554" w14:textId="77777777" w:rsidR="00A154B9" w:rsidRPr="00900AAF" w:rsidRDefault="00A154B9" w:rsidP="00A154B9">
      <w:pPr>
        <w:pStyle w:val="ActHead5"/>
      </w:pPr>
      <w:bookmarkStart w:id="11" w:name="_Toc125120898"/>
      <w:r w:rsidRPr="00C64F72">
        <w:rPr>
          <w:rStyle w:val="CharSectno"/>
        </w:rPr>
        <w:t>9</w:t>
      </w:r>
      <w:r w:rsidRPr="00900AAF">
        <w:t xml:space="preserve">  Applications for tariff rate quota certificates</w:t>
      </w:r>
      <w:bookmarkEnd w:id="11"/>
    </w:p>
    <w:p w14:paraId="0726445A" w14:textId="77777777" w:rsidR="00A154B9" w:rsidRPr="00900AAF" w:rsidRDefault="00A154B9" w:rsidP="00A154B9">
      <w:pPr>
        <w:pStyle w:val="subsection"/>
      </w:pPr>
      <w:r w:rsidRPr="00900AAF">
        <w:tab/>
      </w:r>
      <w:r w:rsidRPr="00900AAF">
        <w:tab/>
        <w:t>A person who intends to export a consignment of a quota type in a quota year may apply to the Secretary under this section for a tariff rate quota certificate in relation to the consignment.</w:t>
      </w:r>
    </w:p>
    <w:p w14:paraId="6218D57C" w14:textId="16128C9E" w:rsidR="00A154B9" w:rsidRPr="00900AAF" w:rsidRDefault="00A154B9" w:rsidP="00A154B9">
      <w:pPr>
        <w:pStyle w:val="notetext"/>
      </w:pPr>
      <w:r w:rsidRPr="00900AAF">
        <w:t>Note:</w:t>
      </w:r>
      <w:r w:rsidRPr="00900AAF">
        <w:tab/>
        <w:t xml:space="preserve">See </w:t>
      </w:r>
      <w:r w:rsidR="00C64F72">
        <w:t>section 1</w:t>
      </w:r>
      <w:r w:rsidRPr="00900AAF">
        <w:t>14 for requirements and other matters relating to applications.</w:t>
      </w:r>
    </w:p>
    <w:p w14:paraId="6DC2D700" w14:textId="77777777" w:rsidR="00A154B9" w:rsidRPr="00900AAF" w:rsidRDefault="00A154B9" w:rsidP="00A154B9">
      <w:pPr>
        <w:pStyle w:val="ActHead5"/>
      </w:pPr>
      <w:bookmarkStart w:id="12" w:name="_Toc125120899"/>
      <w:r w:rsidRPr="00C64F72">
        <w:rPr>
          <w:rStyle w:val="CharSectno"/>
        </w:rPr>
        <w:t>10</w:t>
      </w:r>
      <w:r w:rsidRPr="00900AAF">
        <w:t xml:space="preserve">  Applications to be dealt with in order of receipt</w:t>
      </w:r>
      <w:bookmarkEnd w:id="12"/>
    </w:p>
    <w:p w14:paraId="66BF1CD9" w14:textId="77777777" w:rsidR="00A154B9" w:rsidRPr="00900AAF" w:rsidRDefault="00A154B9" w:rsidP="00A154B9">
      <w:pPr>
        <w:pStyle w:val="subsection"/>
      </w:pPr>
      <w:r w:rsidRPr="00900AAF">
        <w:tab/>
      </w:r>
      <w:r w:rsidRPr="00900AAF">
        <w:tab/>
        <w:t>The Secretary must deal with applications under section 9 in the order in which the applications are received by the Secretary.</w:t>
      </w:r>
    </w:p>
    <w:p w14:paraId="4CC2A8CB" w14:textId="5ACFE9AC" w:rsidR="00A154B9" w:rsidRPr="00900AAF" w:rsidRDefault="00A154B9" w:rsidP="00A154B9">
      <w:pPr>
        <w:pStyle w:val="notetext"/>
      </w:pPr>
      <w:r w:rsidRPr="00900AAF">
        <w:t>Note:</w:t>
      </w:r>
      <w:r w:rsidRPr="00900AAF">
        <w:tab/>
        <w:t>Sub</w:t>
      </w:r>
      <w:r w:rsidR="00C64F72">
        <w:t>section 1</w:t>
      </w:r>
      <w:r w:rsidRPr="00900AAF">
        <w:t>14(8) deals with when an application is taken to be received by the Secretary.</w:t>
      </w:r>
    </w:p>
    <w:p w14:paraId="62D2462A" w14:textId="77777777" w:rsidR="00A154B9" w:rsidRPr="00900AAF" w:rsidRDefault="00A154B9" w:rsidP="00A154B9">
      <w:pPr>
        <w:pStyle w:val="ActHead5"/>
      </w:pPr>
      <w:bookmarkStart w:id="13" w:name="_Toc125120900"/>
      <w:r w:rsidRPr="00C64F72">
        <w:rPr>
          <w:rStyle w:val="CharSectno"/>
        </w:rPr>
        <w:t>11</w:t>
      </w:r>
      <w:r w:rsidRPr="00900AAF">
        <w:t xml:space="preserve">  Issuing tariff rate quota certificates—annual access amounts</w:t>
      </w:r>
      <w:bookmarkEnd w:id="13"/>
    </w:p>
    <w:p w14:paraId="37DAB1F8" w14:textId="77777777" w:rsidR="00A154B9" w:rsidRPr="00900AAF" w:rsidRDefault="00A154B9" w:rsidP="00A154B9">
      <w:pPr>
        <w:pStyle w:val="SubsectionHead"/>
      </w:pPr>
      <w:r w:rsidRPr="00900AAF">
        <w:t>Application of this section</w:t>
      </w:r>
    </w:p>
    <w:p w14:paraId="5BEA4278" w14:textId="77777777" w:rsidR="00A154B9" w:rsidRPr="00900AAF" w:rsidRDefault="00A154B9" w:rsidP="00A154B9">
      <w:pPr>
        <w:pStyle w:val="subsection"/>
      </w:pPr>
      <w:r w:rsidRPr="00900AAF">
        <w:tab/>
        <w:t>(1)</w:t>
      </w:r>
      <w:r w:rsidRPr="00900AAF">
        <w:tab/>
        <w:t>This section applies in relation to an application under section 9 for a tariff rate quota certificate in relation to a consignment of a quota type for export in a quota year (other than an application relating to a quota type for which there is a quarterly access amount).</w:t>
      </w:r>
    </w:p>
    <w:p w14:paraId="4504EB75" w14:textId="77777777" w:rsidR="00A154B9" w:rsidRPr="00900AAF" w:rsidRDefault="00A154B9" w:rsidP="00A154B9">
      <w:pPr>
        <w:pStyle w:val="notetext"/>
      </w:pPr>
      <w:r w:rsidRPr="00900AAF">
        <w:t>Note:</w:t>
      </w:r>
      <w:r w:rsidRPr="00900AAF">
        <w:tab/>
        <w:t>Section 12 deals with applications relating to a quota type for which there is a quarterly access amount.</w:t>
      </w:r>
    </w:p>
    <w:p w14:paraId="68C9B6A0" w14:textId="77777777" w:rsidR="00A154B9" w:rsidRPr="00900AAF" w:rsidRDefault="00A154B9" w:rsidP="00A154B9">
      <w:pPr>
        <w:pStyle w:val="SubsectionHead"/>
      </w:pPr>
      <w:r w:rsidRPr="00900AAF">
        <w:t>When Secretary must issue certificate</w:t>
      </w:r>
    </w:p>
    <w:p w14:paraId="1D701123" w14:textId="56D0F693" w:rsidR="00A154B9" w:rsidRPr="00900AAF" w:rsidRDefault="00A154B9" w:rsidP="00A154B9">
      <w:pPr>
        <w:pStyle w:val="subsection"/>
      </w:pPr>
      <w:r w:rsidRPr="00900AAF">
        <w:tab/>
        <w:t>(2)</w:t>
      </w:r>
      <w:r w:rsidRPr="00900AAF">
        <w:tab/>
        <w:t xml:space="preserve">Subject to </w:t>
      </w:r>
      <w:r w:rsidR="00C64F72">
        <w:t>section 1</w:t>
      </w:r>
      <w:r w:rsidRPr="00900AAF">
        <w:t>15, the Secretary must issue a tariff rate quota certificate to the applicant in relation to the consignment if, at the time the Secretary deals with the application, the uncommitted annual access amount for the quota type and quota year is greater than zero.</w:t>
      </w:r>
    </w:p>
    <w:p w14:paraId="6F4E2C9A" w14:textId="77777777" w:rsidR="00A154B9" w:rsidRPr="00900AAF" w:rsidRDefault="00A154B9" w:rsidP="00A154B9">
      <w:pPr>
        <w:pStyle w:val="notetext"/>
      </w:pPr>
      <w:r w:rsidRPr="00900AAF">
        <w:t>Note:</w:t>
      </w:r>
      <w:r w:rsidRPr="00900AAF">
        <w:tab/>
        <w:t>Section 115 deals with when the Secretary may decide not to issue a certificate.</w:t>
      </w:r>
    </w:p>
    <w:p w14:paraId="2511F553" w14:textId="77777777" w:rsidR="00A154B9" w:rsidRPr="00900AAF" w:rsidRDefault="00A154B9" w:rsidP="00A154B9">
      <w:pPr>
        <w:pStyle w:val="subsection"/>
      </w:pPr>
      <w:r w:rsidRPr="00900AAF">
        <w:tab/>
        <w:t>(3)</w:t>
      </w:r>
      <w:r w:rsidRPr="00900AAF">
        <w:tab/>
        <w:t>The certificate must be issued for the lesser of:</w:t>
      </w:r>
    </w:p>
    <w:p w14:paraId="3CFD41DA" w14:textId="77777777" w:rsidR="00A154B9" w:rsidRPr="00900AAF" w:rsidRDefault="00A154B9" w:rsidP="00A154B9">
      <w:pPr>
        <w:pStyle w:val="paragraph"/>
      </w:pPr>
      <w:r w:rsidRPr="00900AAF">
        <w:lastRenderedPageBreak/>
        <w:tab/>
        <w:t>(a)</w:t>
      </w:r>
      <w:r w:rsidRPr="00900AAF">
        <w:tab/>
        <w:t>the weight of the consignment applied for; and</w:t>
      </w:r>
    </w:p>
    <w:p w14:paraId="5AD413B9" w14:textId="77777777" w:rsidR="00A154B9" w:rsidRPr="00900AAF" w:rsidRDefault="00A154B9" w:rsidP="00A154B9">
      <w:pPr>
        <w:pStyle w:val="paragraph"/>
      </w:pPr>
      <w:r w:rsidRPr="00900AAF">
        <w:tab/>
        <w:t>(b)</w:t>
      </w:r>
      <w:r w:rsidRPr="00900AAF">
        <w:tab/>
        <w:t>the uncommitted annual access amount at the time the Secretary deals with the application.</w:t>
      </w:r>
    </w:p>
    <w:p w14:paraId="15057DA5" w14:textId="77777777" w:rsidR="00A154B9" w:rsidRPr="00900AAF" w:rsidRDefault="00A154B9" w:rsidP="00A154B9">
      <w:pPr>
        <w:pStyle w:val="ActHead5"/>
      </w:pPr>
      <w:bookmarkStart w:id="14" w:name="_Toc125120901"/>
      <w:r w:rsidRPr="00C64F72">
        <w:rPr>
          <w:rStyle w:val="CharSectno"/>
        </w:rPr>
        <w:t>12</w:t>
      </w:r>
      <w:r w:rsidRPr="00900AAF">
        <w:t xml:space="preserve">  Issuing tariff rate quota certificates—quarterly access amounts</w:t>
      </w:r>
      <w:bookmarkEnd w:id="14"/>
    </w:p>
    <w:p w14:paraId="0EB1E9D4" w14:textId="77777777" w:rsidR="00A154B9" w:rsidRPr="00900AAF" w:rsidRDefault="00A154B9" w:rsidP="00A154B9">
      <w:pPr>
        <w:pStyle w:val="SubsectionHead"/>
      </w:pPr>
      <w:r w:rsidRPr="00900AAF">
        <w:t>Application of this section</w:t>
      </w:r>
    </w:p>
    <w:p w14:paraId="5A64170C" w14:textId="77777777" w:rsidR="00A154B9" w:rsidRPr="00900AAF" w:rsidRDefault="00A154B9" w:rsidP="00A154B9">
      <w:pPr>
        <w:pStyle w:val="subsection"/>
      </w:pPr>
      <w:r w:rsidRPr="00900AAF">
        <w:tab/>
        <w:t>(1)</w:t>
      </w:r>
      <w:r w:rsidRPr="00900AAF">
        <w:tab/>
        <w:t>This section applies in relation to an application under section 9 for a tariff rate quota certificate in relation to a consignment of a quota type for export in a quota year if there is a quarterly access amount for that quota type.</w:t>
      </w:r>
    </w:p>
    <w:p w14:paraId="4CD50791" w14:textId="1384F70E" w:rsidR="00A154B9" w:rsidRPr="00900AAF" w:rsidRDefault="00A154B9" w:rsidP="00A154B9">
      <w:pPr>
        <w:pStyle w:val="notetext"/>
      </w:pPr>
      <w:r w:rsidRPr="00900AAF">
        <w:t>Note:</w:t>
      </w:r>
      <w:r w:rsidRPr="00900AAF">
        <w:tab/>
        <w:t xml:space="preserve">There is a quarterly access amount only if a provision of </w:t>
      </w:r>
      <w:r w:rsidR="00221E6B">
        <w:t>Chapter 3</w:t>
      </w:r>
      <w:r w:rsidRPr="00900AAF">
        <w:t xml:space="preserve"> provides for it (see section 7).</w:t>
      </w:r>
    </w:p>
    <w:p w14:paraId="23902835" w14:textId="77777777" w:rsidR="00A154B9" w:rsidRPr="00900AAF" w:rsidRDefault="00A154B9" w:rsidP="00A154B9">
      <w:pPr>
        <w:pStyle w:val="SubsectionHead"/>
      </w:pPr>
      <w:r w:rsidRPr="00900AAF">
        <w:t>When Secretary must issue certificate</w:t>
      </w:r>
    </w:p>
    <w:p w14:paraId="6C634D9F" w14:textId="1E723837" w:rsidR="00A154B9" w:rsidRPr="00900AAF" w:rsidRDefault="00A154B9" w:rsidP="00A154B9">
      <w:pPr>
        <w:pStyle w:val="subsection"/>
      </w:pPr>
      <w:r w:rsidRPr="00900AAF">
        <w:tab/>
        <w:t>(2)</w:t>
      </w:r>
      <w:r w:rsidRPr="00900AAF">
        <w:tab/>
        <w:t xml:space="preserve">Subject to </w:t>
      </w:r>
      <w:r w:rsidR="00C64F72">
        <w:t>section 1</w:t>
      </w:r>
      <w:r w:rsidRPr="00900AAF">
        <w:t>15, the Secretary must issue a tariff rate quota certificate to the applicant in relation to the consignment if, at the time the Secretary issues the certificate, the uncommitted quarterly access amount for the quota type and the current quarter of the quota year is greater than zero.</w:t>
      </w:r>
    </w:p>
    <w:p w14:paraId="38A5BAD5" w14:textId="77777777" w:rsidR="00A154B9" w:rsidRPr="00900AAF" w:rsidRDefault="00A154B9" w:rsidP="00A154B9">
      <w:pPr>
        <w:pStyle w:val="notetext"/>
      </w:pPr>
      <w:r w:rsidRPr="00900AAF">
        <w:t>Note:</w:t>
      </w:r>
      <w:r w:rsidRPr="00900AAF">
        <w:tab/>
        <w:t>Section 115 deals with when the Secretary may decide not to issue a certificate.</w:t>
      </w:r>
    </w:p>
    <w:p w14:paraId="48FD50C6" w14:textId="77777777" w:rsidR="00A154B9" w:rsidRPr="00900AAF" w:rsidRDefault="00A154B9" w:rsidP="00A154B9">
      <w:pPr>
        <w:pStyle w:val="subsection"/>
      </w:pPr>
      <w:r w:rsidRPr="00900AAF">
        <w:tab/>
        <w:t>(3)</w:t>
      </w:r>
      <w:r w:rsidRPr="00900AAF">
        <w:tab/>
        <w:t>For the purposes of subsection (2), if the quota year has not started at the time the Secretary deals with the application, the first quarter of the quota year is taken to be the current quarter.</w:t>
      </w:r>
    </w:p>
    <w:p w14:paraId="39109C23" w14:textId="77777777" w:rsidR="00A154B9" w:rsidRPr="00900AAF" w:rsidRDefault="00A154B9" w:rsidP="00A154B9">
      <w:pPr>
        <w:pStyle w:val="subsection"/>
      </w:pPr>
      <w:r w:rsidRPr="00900AAF">
        <w:tab/>
        <w:t>(4)</w:t>
      </w:r>
      <w:r w:rsidRPr="00900AAF">
        <w:tab/>
        <w:t>The certificate must be issued for the lesser of:</w:t>
      </w:r>
    </w:p>
    <w:p w14:paraId="4D42CD3F" w14:textId="77777777" w:rsidR="00A154B9" w:rsidRPr="00900AAF" w:rsidRDefault="00A154B9" w:rsidP="00A154B9">
      <w:pPr>
        <w:pStyle w:val="paragraph"/>
      </w:pPr>
      <w:r w:rsidRPr="00900AAF">
        <w:tab/>
        <w:t>(a)</w:t>
      </w:r>
      <w:r w:rsidRPr="00900AAF">
        <w:tab/>
        <w:t>the weight of the consignment applied for; and</w:t>
      </w:r>
    </w:p>
    <w:p w14:paraId="16C8BE42" w14:textId="77777777" w:rsidR="00A154B9" w:rsidRPr="00900AAF" w:rsidRDefault="00A154B9" w:rsidP="00A154B9">
      <w:pPr>
        <w:pStyle w:val="paragraph"/>
      </w:pPr>
      <w:r w:rsidRPr="00900AAF">
        <w:tab/>
        <w:t>(b)</w:t>
      </w:r>
      <w:r w:rsidRPr="00900AAF">
        <w:tab/>
        <w:t>the uncommitted quarterly access amount at the time the Secretary deals with the application.</w:t>
      </w:r>
    </w:p>
    <w:p w14:paraId="2E37B1AF" w14:textId="326E3786" w:rsidR="00A154B9" w:rsidRPr="00900AAF" w:rsidRDefault="00221E6B" w:rsidP="00A154B9">
      <w:pPr>
        <w:pStyle w:val="ActHead2"/>
        <w:pageBreakBefore/>
      </w:pPr>
      <w:bookmarkStart w:id="15" w:name="_Toc125120902"/>
      <w:r w:rsidRPr="00C64F72">
        <w:rPr>
          <w:rStyle w:val="CharPartNo"/>
        </w:rPr>
        <w:lastRenderedPageBreak/>
        <w:t>Part 2</w:t>
      </w:r>
      <w:r w:rsidR="00A154B9" w:rsidRPr="00900AAF">
        <w:t>—</w:t>
      </w:r>
      <w:r w:rsidR="00A154B9" w:rsidRPr="00C64F72">
        <w:rPr>
          <w:rStyle w:val="CharPartText"/>
        </w:rPr>
        <w:t>High</w:t>
      </w:r>
      <w:r w:rsidR="00C64F72" w:rsidRPr="00C64F72">
        <w:rPr>
          <w:rStyle w:val="CharPartText"/>
        </w:rPr>
        <w:noBreakHyphen/>
      </w:r>
      <w:r w:rsidR="00A154B9" w:rsidRPr="00C64F72">
        <w:rPr>
          <w:rStyle w:val="CharPartText"/>
        </w:rPr>
        <w:t>fill trigger method</w:t>
      </w:r>
      <w:bookmarkEnd w:id="15"/>
    </w:p>
    <w:p w14:paraId="29A859E5" w14:textId="58D1D899" w:rsidR="00A154B9" w:rsidRPr="00900AAF" w:rsidRDefault="00221E6B" w:rsidP="00A154B9">
      <w:pPr>
        <w:pStyle w:val="ActHead3"/>
      </w:pPr>
      <w:bookmarkStart w:id="16" w:name="_Toc125120903"/>
      <w:r w:rsidRPr="00C64F72">
        <w:rPr>
          <w:rStyle w:val="CharDivNo"/>
        </w:rPr>
        <w:t>Division 1</w:t>
      </w:r>
      <w:r w:rsidR="00A154B9" w:rsidRPr="00900AAF">
        <w:t>—</w:t>
      </w:r>
      <w:r w:rsidR="00A154B9" w:rsidRPr="00C64F72">
        <w:rPr>
          <w:rStyle w:val="CharDivText"/>
        </w:rPr>
        <w:t>Preliminary</w:t>
      </w:r>
      <w:bookmarkEnd w:id="16"/>
    </w:p>
    <w:p w14:paraId="3A8D7F6F" w14:textId="77777777" w:rsidR="00A154B9" w:rsidRPr="00900AAF" w:rsidRDefault="00A154B9" w:rsidP="00A154B9">
      <w:pPr>
        <w:pStyle w:val="ActHead5"/>
      </w:pPr>
      <w:bookmarkStart w:id="17" w:name="_Toc125120904"/>
      <w:r w:rsidRPr="00C64F72">
        <w:rPr>
          <w:rStyle w:val="CharSectno"/>
        </w:rPr>
        <w:t>13</w:t>
      </w:r>
      <w:r w:rsidRPr="00900AAF">
        <w:t xml:space="preserve">  Application of this Part</w:t>
      </w:r>
      <w:bookmarkEnd w:id="17"/>
    </w:p>
    <w:p w14:paraId="615E859C" w14:textId="603C0949" w:rsidR="00A154B9" w:rsidRPr="00900AAF" w:rsidRDefault="00A154B9" w:rsidP="00A154B9">
      <w:pPr>
        <w:pStyle w:val="subsection"/>
      </w:pPr>
      <w:r w:rsidRPr="00900AAF">
        <w:tab/>
      </w:r>
      <w:r w:rsidRPr="00900AAF">
        <w:tab/>
        <w:t xml:space="preserve">If a provision of </w:t>
      </w:r>
      <w:r w:rsidR="00221E6B">
        <w:t>Chapter 3</w:t>
      </w:r>
      <w:r w:rsidRPr="00900AAF">
        <w:t xml:space="preserve"> provides that the high</w:t>
      </w:r>
      <w:r w:rsidR="00C64F72">
        <w:noBreakHyphen/>
      </w:r>
      <w:r w:rsidRPr="00900AAF">
        <w:t>fill trigger method applies for the purposes of issuing a tariff rate quota certificate in relation to consignments of a quota type for export in a quota year, then this Part applies for the purposes of:</w:t>
      </w:r>
    </w:p>
    <w:p w14:paraId="0238AC09" w14:textId="77777777" w:rsidR="00A154B9" w:rsidRPr="00900AAF" w:rsidRDefault="00A154B9" w:rsidP="00A154B9">
      <w:pPr>
        <w:pStyle w:val="paragraph"/>
      </w:pPr>
      <w:r w:rsidRPr="00900AAF">
        <w:tab/>
        <w:t>(a)</w:t>
      </w:r>
      <w:r w:rsidRPr="00900AAF">
        <w:tab/>
        <w:t>issuing a tariff rate quota certificate in relation to such a consignment; and</w:t>
      </w:r>
    </w:p>
    <w:p w14:paraId="532C7A22" w14:textId="77777777" w:rsidR="00A154B9" w:rsidRPr="00900AAF" w:rsidRDefault="00A154B9" w:rsidP="00A154B9">
      <w:pPr>
        <w:pStyle w:val="paragraph"/>
      </w:pPr>
      <w:r w:rsidRPr="00900AAF">
        <w:tab/>
        <w:t>(b)</w:t>
      </w:r>
      <w:r w:rsidRPr="00900AAF">
        <w:tab/>
        <w:t>determining tariff rate quota entitlements for that quota type and quota year.</w:t>
      </w:r>
    </w:p>
    <w:p w14:paraId="6C565247" w14:textId="77777777" w:rsidR="00A154B9" w:rsidRPr="00900AAF" w:rsidRDefault="00A154B9" w:rsidP="00A154B9">
      <w:pPr>
        <w:pStyle w:val="ActHead5"/>
      </w:pPr>
      <w:bookmarkStart w:id="18" w:name="_Toc125120905"/>
      <w:r w:rsidRPr="00C64F72">
        <w:rPr>
          <w:rStyle w:val="CharSectno"/>
        </w:rPr>
        <w:t>14</w:t>
      </w:r>
      <w:r w:rsidRPr="00900AAF">
        <w:t xml:space="preserve">  Definitions</w:t>
      </w:r>
      <w:bookmarkEnd w:id="18"/>
    </w:p>
    <w:p w14:paraId="469F5C2A" w14:textId="77777777" w:rsidR="00A154B9" w:rsidRPr="00900AAF" w:rsidRDefault="00A154B9" w:rsidP="00A154B9">
      <w:pPr>
        <w:pStyle w:val="subsection"/>
      </w:pPr>
      <w:r w:rsidRPr="00900AAF">
        <w:tab/>
      </w:r>
      <w:r w:rsidRPr="00900AAF">
        <w:tab/>
        <w:t>In this instrument:</w:t>
      </w:r>
    </w:p>
    <w:p w14:paraId="6A9F8029" w14:textId="18121997" w:rsidR="00A154B9" w:rsidRPr="00900AAF" w:rsidRDefault="00A154B9" w:rsidP="00A154B9">
      <w:pPr>
        <w:pStyle w:val="Definition"/>
      </w:pPr>
      <w:r w:rsidRPr="00900AAF">
        <w:rPr>
          <w:b/>
          <w:i/>
        </w:rPr>
        <w:t>post</w:t>
      </w:r>
      <w:r w:rsidR="00C64F72">
        <w:rPr>
          <w:b/>
          <w:i/>
        </w:rPr>
        <w:noBreakHyphen/>
      </w:r>
      <w:r w:rsidRPr="00900AAF">
        <w:rPr>
          <w:b/>
          <w:i/>
        </w:rPr>
        <w:t>trigger access amount</w:t>
      </w:r>
      <w:r w:rsidRPr="00900AAF">
        <w:t>, for a quota type and a quota year, means the weight that is the difference between the annual access amount for that quota type and quota year and the trigger amount for that quota type and quota year.</w:t>
      </w:r>
    </w:p>
    <w:p w14:paraId="04049AFC" w14:textId="241D61F8" w:rsidR="00A154B9" w:rsidRPr="00900AAF" w:rsidRDefault="00A154B9" w:rsidP="00A154B9">
      <w:pPr>
        <w:pStyle w:val="Definition"/>
      </w:pPr>
      <w:r w:rsidRPr="00900AAF">
        <w:rPr>
          <w:b/>
          <w:i/>
        </w:rPr>
        <w:t>trigger amount</w:t>
      </w:r>
      <w:r w:rsidRPr="00900AAF">
        <w:t xml:space="preserve">, for a quota type and a quota year, means the weight specified under </w:t>
      </w:r>
      <w:r w:rsidR="00221E6B">
        <w:t>Chapter 3</w:t>
      </w:r>
      <w:r w:rsidRPr="00900AAF">
        <w:t xml:space="preserve"> to be the trigger amount for that quota type in relation to that quota year.</w:t>
      </w:r>
    </w:p>
    <w:p w14:paraId="3FBA7337" w14:textId="4E06ECD9" w:rsidR="00A154B9" w:rsidRPr="00900AAF" w:rsidRDefault="00A154B9" w:rsidP="00A154B9">
      <w:pPr>
        <w:pStyle w:val="Definition"/>
      </w:pPr>
      <w:r w:rsidRPr="00900AAF">
        <w:rPr>
          <w:b/>
          <w:i/>
        </w:rPr>
        <w:t>trigger deadline</w:t>
      </w:r>
      <w:r w:rsidRPr="00900AAF">
        <w:t>,</w:t>
      </w:r>
      <w:r w:rsidRPr="00900AAF">
        <w:rPr>
          <w:b/>
          <w:i/>
        </w:rPr>
        <w:t xml:space="preserve"> </w:t>
      </w:r>
      <w:r w:rsidRPr="00900AAF">
        <w:t xml:space="preserve">for a quota type and a quota year, means the day specified under </w:t>
      </w:r>
      <w:r w:rsidR="00221E6B">
        <w:t>Chapter 3</w:t>
      </w:r>
      <w:r w:rsidRPr="00900AAF">
        <w:t xml:space="preserve"> to be the trigger deadline for that quota type in that quota year.</w:t>
      </w:r>
    </w:p>
    <w:p w14:paraId="6EE2CB43" w14:textId="1199D2C3" w:rsidR="00A154B9" w:rsidRPr="00900AAF" w:rsidRDefault="00A154B9" w:rsidP="00A154B9">
      <w:pPr>
        <w:pStyle w:val="notetext"/>
      </w:pPr>
      <w:r w:rsidRPr="00900AAF">
        <w:t>Note:</w:t>
      </w:r>
      <w:r w:rsidRPr="00900AAF">
        <w:tab/>
        <w:t xml:space="preserve">The trigger deadline is the last day when the allocation trigger for that quota type and quota year can occur (see </w:t>
      </w:r>
      <w:r w:rsidR="00C64F72">
        <w:t>section 1</w:t>
      </w:r>
      <w:r w:rsidRPr="00900AAF">
        <w:t>5).</w:t>
      </w:r>
    </w:p>
    <w:p w14:paraId="0D9CB1B8" w14:textId="77777777" w:rsidR="00A154B9" w:rsidRPr="00900AAF" w:rsidRDefault="00A154B9" w:rsidP="00A154B9">
      <w:pPr>
        <w:pStyle w:val="Definition"/>
      </w:pPr>
      <w:r w:rsidRPr="00900AAF">
        <w:rPr>
          <w:b/>
          <w:i/>
        </w:rPr>
        <w:t>uncommitted trigger amount</w:t>
      </w:r>
      <w:r w:rsidRPr="00900AAF">
        <w:t>: the uncommitted trigger amount for a quota type and a quota year</w:t>
      </w:r>
      <w:r w:rsidRPr="00900AAF">
        <w:rPr>
          <w:b/>
        </w:rPr>
        <w:t xml:space="preserve"> </w:t>
      </w:r>
      <w:r w:rsidRPr="00900AAF">
        <w:t>at a particular time is the difference between:</w:t>
      </w:r>
    </w:p>
    <w:p w14:paraId="4F5A945E" w14:textId="77777777" w:rsidR="00A154B9" w:rsidRPr="00900AAF" w:rsidRDefault="00A154B9" w:rsidP="00A154B9">
      <w:pPr>
        <w:pStyle w:val="paragraph"/>
      </w:pPr>
      <w:r w:rsidRPr="00900AAF">
        <w:tab/>
        <w:t>(a)</w:t>
      </w:r>
      <w:r w:rsidRPr="00900AAF">
        <w:tab/>
        <w:t>the trigger amount for that quota type and quota year; and</w:t>
      </w:r>
    </w:p>
    <w:p w14:paraId="60FAC0A6" w14:textId="77777777" w:rsidR="00A154B9" w:rsidRPr="00900AAF" w:rsidRDefault="00A154B9" w:rsidP="00A154B9">
      <w:pPr>
        <w:pStyle w:val="paragraph"/>
      </w:pPr>
      <w:r w:rsidRPr="00900AAF">
        <w:tab/>
        <w:t>(b)</w:t>
      </w:r>
      <w:r w:rsidRPr="00900AAF">
        <w:tab/>
        <w:t>the total weight for which tariff rate quota certificates have been issued in relation to consignments of that quota type for export in that quota year.</w:t>
      </w:r>
    </w:p>
    <w:p w14:paraId="0EBD8CBB" w14:textId="460E265A" w:rsidR="00A154B9" w:rsidRPr="00900AAF" w:rsidRDefault="00A154B9" w:rsidP="00A154B9">
      <w:pPr>
        <w:pStyle w:val="notetext"/>
      </w:pPr>
      <w:r w:rsidRPr="00900AAF">
        <w:t>Note:</w:t>
      </w:r>
      <w:r w:rsidRPr="00900AAF">
        <w:tab/>
        <w:t xml:space="preserve">If a tariff rate quota certificate in relation to a consignment is revoked, the certificate is taken never to have been issued (see </w:t>
      </w:r>
      <w:r w:rsidR="00221E6B">
        <w:t>sub</w:t>
      </w:r>
      <w:r w:rsidR="00C64F72">
        <w:t>section 1</w:t>
      </w:r>
      <w:r w:rsidRPr="00900AAF">
        <w:t>19(5)).</w:t>
      </w:r>
    </w:p>
    <w:p w14:paraId="18CC8F0B" w14:textId="77777777" w:rsidR="00A154B9" w:rsidRPr="00900AAF" w:rsidRDefault="00A154B9" w:rsidP="00A154B9">
      <w:pPr>
        <w:pStyle w:val="ActHead5"/>
      </w:pPr>
      <w:bookmarkStart w:id="19" w:name="_Toc125120906"/>
      <w:r w:rsidRPr="00C64F72">
        <w:rPr>
          <w:rStyle w:val="CharSectno"/>
        </w:rPr>
        <w:t>15</w:t>
      </w:r>
      <w:r w:rsidRPr="00900AAF">
        <w:t xml:space="preserve">  Allocation trigger</w:t>
      </w:r>
      <w:bookmarkEnd w:id="19"/>
    </w:p>
    <w:p w14:paraId="7A9859CE" w14:textId="77777777" w:rsidR="00A154B9" w:rsidRPr="00900AAF" w:rsidRDefault="00A154B9" w:rsidP="00A154B9">
      <w:pPr>
        <w:pStyle w:val="subsection"/>
      </w:pPr>
      <w:r w:rsidRPr="00900AAF">
        <w:tab/>
        <w:t>(1)</w:t>
      </w:r>
      <w:r w:rsidRPr="00900AAF">
        <w:tab/>
        <w:t xml:space="preserve">The </w:t>
      </w:r>
      <w:r w:rsidRPr="00900AAF">
        <w:rPr>
          <w:b/>
          <w:i/>
        </w:rPr>
        <w:t>allocation trigger</w:t>
      </w:r>
      <w:r w:rsidRPr="00900AAF">
        <w:t xml:space="preserve"> for a quota type and a quota year occurs at the first time that the total weight for which tariff rate quota certificates have been issued in relation to consignments of that quota type in relation to that quota year is equal to the trigger amount for the quota type and quota year.</w:t>
      </w:r>
    </w:p>
    <w:p w14:paraId="41BA389C" w14:textId="77777777" w:rsidR="00A154B9" w:rsidRPr="00900AAF" w:rsidRDefault="00A154B9" w:rsidP="00A154B9">
      <w:pPr>
        <w:pStyle w:val="subsection"/>
      </w:pPr>
      <w:r w:rsidRPr="00900AAF">
        <w:tab/>
        <w:t>(2)</w:t>
      </w:r>
      <w:r w:rsidRPr="00900AAF">
        <w:tab/>
        <w:t>However, the allocation trigger does not occur if the time mentioned in subsection (1) is after the trigger deadline for the quota type and quota year.</w:t>
      </w:r>
    </w:p>
    <w:p w14:paraId="201A8D6B" w14:textId="5A45663B" w:rsidR="00A154B9" w:rsidRPr="00900AAF" w:rsidRDefault="00A154B9" w:rsidP="00A154B9">
      <w:pPr>
        <w:pStyle w:val="notetext"/>
      </w:pPr>
      <w:r w:rsidRPr="00900AAF">
        <w:lastRenderedPageBreak/>
        <w:t>Note:</w:t>
      </w:r>
      <w:r w:rsidRPr="00900AAF">
        <w:tab/>
        <w:t xml:space="preserve">For the allocation of quota after the allocation trigger has occurred, see </w:t>
      </w:r>
      <w:r w:rsidR="00221E6B">
        <w:t>Division 4</w:t>
      </w:r>
      <w:r w:rsidRPr="00900AAF">
        <w:t>.</w:t>
      </w:r>
    </w:p>
    <w:p w14:paraId="35B0060F" w14:textId="176079C8" w:rsidR="00A154B9" w:rsidRPr="00900AAF" w:rsidRDefault="00221E6B" w:rsidP="00A154B9">
      <w:pPr>
        <w:pStyle w:val="ActHead3"/>
        <w:pageBreakBefore/>
      </w:pPr>
      <w:bookmarkStart w:id="20" w:name="_Toc125120907"/>
      <w:r w:rsidRPr="00C64F72">
        <w:rPr>
          <w:rStyle w:val="CharDivNo"/>
        </w:rPr>
        <w:lastRenderedPageBreak/>
        <w:t>Division 2</w:t>
      </w:r>
      <w:r w:rsidR="00A154B9" w:rsidRPr="00900AAF">
        <w:t>—</w:t>
      </w:r>
      <w:r w:rsidR="00A154B9" w:rsidRPr="00C64F72">
        <w:rPr>
          <w:rStyle w:val="CharDivText"/>
        </w:rPr>
        <w:t>Tariff rate quota certificates if allocation trigger has not occurred</w:t>
      </w:r>
      <w:bookmarkEnd w:id="20"/>
    </w:p>
    <w:p w14:paraId="3CE52C2A" w14:textId="77777777" w:rsidR="00A154B9" w:rsidRPr="00900AAF" w:rsidRDefault="00A154B9" w:rsidP="00A154B9">
      <w:pPr>
        <w:pStyle w:val="ActHead5"/>
      </w:pPr>
      <w:bookmarkStart w:id="21" w:name="_Toc125120908"/>
      <w:r w:rsidRPr="00C64F72">
        <w:rPr>
          <w:rStyle w:val="CharSectno"/>
        </w:rPr>
        <w:t>16</w:t>
      </w:r>
      <w:r w:rsidRPr="00900AAF">
        <w:t xml:space="preserve">  Applications for tariff rate quota certificates before allocation trigger</w:t>
      </w:r>
      <w:bookmarkEnd w:id="21"/>
    </w:p>
    <w:p w14:paraId="3EDC225F" w14:textId="77777777" w:rsidR="00A154B9" w:rsidRPr="00900AAF" w:rsidRDefault="00A154B9" w:rsidP="00A154B9">
      <w:pPr>
        <w:pStyle w:val="subsection"/>
      </w:pPr>
      <w:r w:rsidRPr="00900AAF">
        <w:tab/>
      </w:r>
      <w:r w:rsidRPr="00900AAF">
        <w:tab/>
        <w:t>A person who intends to export a consignment of a quota type in a quota year may apply to the Secretary under this section for a tariff rate quota certificate in relation to the consignment if, at the time the application is made, the allocation trigger for the quota type and quota year has not occurred.</w:t>
      </w:r>
    </w:p>
    <w:p w14:paraId="1E1F6B8F" w14:textId="2897F957" w:rsidR="00A154B9" w:rsidRPr="00900AAF" w:rsidRDefault="00A154B9" w:rsidP="00A154B9">
      <w:pPr>
        <w:pStyle w:val="notetext"/>
      </w:pPr>
      <w:r w:rsidRPr="00900AAF">
        <w:t>Note:</w:t>
      </w:r>
      <w:r w:rsidRPr="00900AAF">
        <w:tab/>
        <w:t xml:space="preserve">See </w:t>
      </w:r>
      <w:r w:rsidR="00C64F72">
        <w:t>section 1</w:t>
      </w:r>
      <w:r w:rsidRPr="00900AAF">
        <w:t>14 for requirements and other matters relating to applications.</w:t>
      </w:r>
    </w:p>
    <w:p w14:paraId="366E06A5" w14:textId="77777777" w:rsidR="00A154B9" w:rsidRPr="00900AAF" w:rsidRDefault="00A154B9" w:rsidP="00A154B9">
      <w:pPr>
        <w:pStyle w:val="ActHead5"/>
      </w:pPr>
      <w:bookmarkStart w:id="22" w:name="_Toc125120909"/>
      <w:r w:rsidRPr="00C64F72">
        <w:rPr>
          <w:rStyle w:val="CharSectno"/>
        </w:rPr>
        <w:t>17</w:t>
      </w:r>
      <w:r w:rsidRPr="00900AAF">
        <w:t xml:space="preserve">  Applications to be dealt with in order of receipt</w:t>
      </w:r>
      <w:bookmarkEnd w:id="22"/>
    </w:p>
    <w:p w14:paraId="3601BC89" w14:textId="23A127A0" w:rsidR="00A154B9" w:rsidRPr="00900AAF" w:rsidRDefault="00A154B9" w:rsidP="00A154B9">
      <w:pPr>
        <w:pStyle w:val="subsection"/>
      </w:pPr>
      <w:r w:rsidRPr="00900AAF">
        <w:tab/>
        <w:t>(1)</w:t>
      </w:r>
      <w:r w:rsidRPr="00900AAF">
        <w:tab/>
        <w:t xml:space="preserve">The Secretary must deal with applications under </w:t>
      </w:r>
      <w:r w:rsidR="00C64F72">
        <w:t>section 1</w:t>
      </w:r>
      <w:r w:rsidRPr="00900AAF">
        <w:t>6 in the order in which the applications are received by the Secretary.</w:t>
      </w:r>
    </w:p>
    <w:p w14:paraId="7BAAB061" w14:textId="75EA5871" w:rsidR="00A154B9" w:rsidRPr="00900AAF" w:rsidRDefault="00A154B9" w:rsidP="00A154B9">
      <w:pPr>
        <w:pStyle w:val="notetext"/>
      </w:pPr>
      <w:r w:rsidRPr="00900AAF">
        <w:t>Note:</w:t>
      </w:r>
      <w:r w:rsidRPr="00900AAF">
        <w:tab/>
        <w:t>Sub</w:t>
      </w:r>
      <w:r w:rsidR="00C64F72">
        <w:t>section 1</w:t>
      </w:r>
      <w:r w:rsidRPr="00900AAF">
        <w:t>14(8) deals with when an application is taken to be received by the Secretary.</w:t>
      </w:r>
    </w:p>
    <w:p w14:paraId="5E3D668F" w14:textId="24A70E89" w:rsidR="00A154B9" w:rsidRPr="00900AAF" w:rsidRDefault="00A154B9" w:rsidP="00A154B9">
      <w:pPr>
        <w:pStyle w:val="subsection"/>
      </w:pPr>
      <w:r w:rsidRPr="00900AAF">
        <w:tab/>
        <w:t>(2)</w:t>
      </w:r>
      <w:r w:rsidRPr="00900AAF">
        <w:tab/>
        <w:t xml:space="preserve">If the Secretary has not dealt with an application under </w:t>
      </w:r>
      <w:r w:rsidR="00C64F72">
        <w:t>section 1</w:t>
      </w:r>
      <w:r w:rsidRPr="00900AAF">
        <w:t xml:space="preserve">6 and the allocation trigger for the quota type and quota year occurs, the Secretary must treat the application as being made under </w:t>
      </w:r>
      <w:r w:rsidR="00221E6B">
        <w:t>section 2</w:t>
      </w:r>
      <w:r w:rsidRPr="00900AAF">
        <w:t>3. The application is taken to be validly made under that section despite being made before the allocation trigger occurred.</w:t>
      </w:r>
    </w:p>
    <w:p w14:paraId="74945663" w14:textId="77777777" w:rsidR="00A154B9" w:rsidRPr="00900AAF" w:rsidRDefault="00A154B9" w:rsidP="00A154B9">
      <w:pPr>
        <w:pStyle w:val="ActHead5"/>
      </w:pPr>
      <w:bookmarkStart w:id="23" w:name="_Toc125120910"/>
      <w:r w:rsidRPr="00C64F72">
        <w:rPr>
          <w:rStyle w:val="CharSectno"/>
        </w:rPr>
        <w:t>18</w:t>
      </w:r>
      <w:r w:rsidRPr="00900AAF">
        <w:t xml:space="preserve">  Issuing tariff rate quota certificates</w:t>
      </w:r>
      <w:bookmarkEnd w:id="23"/>
    </w:p>
    <w:p w14:paraId="79C2F704" w14:textId="77777777" w:rsidR="00A154B9" w:rsidRPr="00900AAF" w:rsidRDefault="00A154B9" w:rsidP="00A154B9">
      <w:pPr>
        <w:pStyle w:val="SubsectionHead"/>
      </w:pPr>
      <w:r w:rsidRPr="00900AAF">
        <w:t>Application of this section</w:t>
      </w:r>
    </w:p>
    <w:p w14:paraId="478B59C0" w14:textId="78C01220" w:rsidR="00A154B9" w:rsidRPr="00900AAF" w:rsidRDefault="00A154B9" w:rsidP="00A154B9">
      <w:pPr>
        <w:pStyle w:val="subsection"/>
      </w:pPr>
      <w:r w:rsidRPr="00900AAF">
        <w:tab/>
        <w:t>(1)</w:t>
      </w:r>
      <w:r w:rsidRPr="00900AAF">
        <w:tab/>
        <w:t xml:space="preserve">This section applies in relation to an application under </w:t>
      </w:r>
      <w:r w:rsidR="00C64F72">
        <w:t>section 1</w:t>
      </w:r>
      <w:r w:rsidRPr="00900AAF">
        <w:t>6 for a tariff rate quota certificate in relation to a consignment of a quota type for export in a quota year.</w:t>
      </w:r>
    </w:p>
    <w:p w14:paraId="47FEF9FC" w14:textId="77777777" w:rsidR="00A154B9" w:rsidRPr="00900AAF" w:rsidRDefault="00A154B9" w:rsidP="00A154B9">
      <w:pPr>
        <w:pStyle w:val="SubsectionHead"/>
      </w:pPr>
      <w:r w:rsidRPr="00900AAF">
        <w:t>When Secretary must issue certificate</w:t>
      </w:r>
    </w:p>
    <w:p w14:paraId="1BC90D38" w14:textId="1EA6DA26" w:rsidR="00A154B9" w:rsidRPr="00900AAF" w:rsidRDefault="00A154B9" w:rsidP="00A154B9">
      <w:pPr>
        <w:pStyle w:val="subsection"/>
      </w:pPr>
      <w:r w:rsidRPr="00900AAF">
        <w:tab/>
        <w:t>(2)</w:t>
      </w:r>
      <w:r w:rsidRPr="00900AAF">
        <w:tab/>
        <w:t xml:space="preserve">Subject to </w:t>
      </w:r>
      <w:r w:rsidR="00C64F72">
        <w:t>section 1</w:t>
      </w:r>
      <w:r w:rsidRPr="00900AAF">
        <w:t>15, the Secretary must issue a tariff rate quota certificate to the applicant in relation to the consignment if, at the time the Secretary deals with the application:</w:t>
      </w:r>
    </w:p>
    <w:p w14:paraId="0B0CDA90" w14:textId="77777777" w:rsidR="00A154B9" w:rsidRPr="00900AAF" w:rsidRDefault="00A154B9" w:rsidP="00A154B9">
      <w:pPr>
        <w:pStyle w:val="paragraph"/>
      </w:pPr>
      <w:r w:rsidRPr="00900AAF">
        <w:tab/>
        <w:t>(a)</w:t>
      </w:r>
      <w:r w:rsidRPr="00900AAF">
        <w:tab/>
        <w:t>for the issue of a certificate on or before the trigger deadline for the quota type and quota year—the uncommitted trigger amount for the quota type and quota year is greater than zero; or</w:t>
      </w:r>
    </w:p>
    <w:p w14:paraId="07298927" w14:textId="77777777" w:rsidR="00A154B9" w:rsidRPr="00900AAF" w:rsidRDefault="00A154B9" w:rsidP="00A154B9">
      <w:pPr>
        <w:pStyle w:val="paragraph"/>
      </w:pPr>
      <w:r w:rsidRPr="00900AAF">
        <w:tab/>
        <w:t>(b)</w:t>
      </w:r>
      <w:r w:rsidRPr="00900AAF">
        <w:tab/>
        <w:t>for the issue of a certificate after the trigger deadline—the uncommitted annual access amount for the quota type and quota year is greater than zero.</w:t>
      </w:r>
    </w:p>
    <w:p w14:paraId="5F7F518B" w14:textId="77777777" w:rsidR="00A154B9" w:rsidRPr="00900AAF" w:rsidRDefault="00A154B9" w:rsidP="00A154B9">
      <w:pPr>
        <w:pStyle w:val="notetext"/>
      </w:pPr>
      <w:r w:rsidRPr="00900AAF">
        <w:t>Note:</w:t>
      </w:r>
      <w:r w:rsidRPr="00900AAF">
        <w:tab/>
        <w:t>Section 115 deals with when the Secretary may decide not to issue a certificate.</w:t>
      </w:r>
    </w:p>
    <w:p w14:paraId="32681A10" w14:textId="77777777" w:rsidR="00A154B9" w:rsidRPr="00900AAF" w:rsidRDefault="00A154B9" w:rsidP="00A154B9">
      <w:pPr>
        <w:pStyle w:val="subsection"/>
      </w:pPr>
      <w:r w:rsidRPr="00900AAF">
        <w:tab/>
        <w:t>(3)</w:t>
      </w:r>
      <w:r w:rsidRPr="00900AAF">
        <w:tab/>
        <w:t>If the certificate is issued on or before the trigger deadline, the certificate must be issued for the lesser of:</w:t>
      </w:r>
    </w:p>
    <w:p w14:paraId="5EBCA61C" w14:textId="77777777" w:rsidR="00A154B9" w:rsidRPr="00900AAF" w:rsidRDefault="00A154B9" w:rsidP="00A154B9">
      <w:pPr>
        <w:pStyle w:val="paragraph"/>
      </w:pPr>
      <w:r w:rsidRPr="00900AAF">
        <w:lastRenderedPageBreak/>
        <w:tab/>
        <w:t>(a)</w:t>
      </w:r>
      <w:r w:rsidRPr="00900AAF">
        <w:tab/>
        <w:t>the weight of the consignment applied for; and</w:t>
      </w:r>
    </w:p>
    <w:p w14:paraId="063D7943" w14:textId="77777777" w:rsidR="00A154B9" w:rsidRPr="00900AAF" w:rsidRDefault="00A154B9" w:rsidP="00A154B9">
      <w:pPr>
        <w:pStyle w:val="paragraph"/>
      </w:pPr>
      <w:r w:rsidRPr="00900AAF">
        <w:tab/>
        <w:t>(b)</w:t>
      </w:r>
      <w:r w:rsidRPr="00900AAF">
        <w:tab/>
        <w:t>the uncommitted trigger amount at the time the Secretary deals with the application.</w:t>
      </w:r>
    </w:p>
    <w:p w14:paraId="7F61A0D4" w14:textId="77777777" w:rsidR="00A154B9" w:rsidRPr="00900AAF" w:rsidRDefault="00A154B9" w:rsidP="00A154B9">
      <w:pPr>
        <w:pStyle w:val="subsection"/>
      </w:pPr>
      <w:r w:rsidRPr="00900AAF">
        <w:tab/>
        <w:t>(4)</w:t>
      </w:r>
      <w:r w:rsidRPr="00900AAF">
        <w:tab/>
        <w:t>If the certificate is issued after the trigger deadline, the certificate must be issued for the lesser of:</w:t>
      </w:r>
    </w:p>
    <w:p w14:paraId="5F63ECA2" w14:textId="77777777" w:rsidR="00A154B9" w:rsidRPr="00900AAF" w:rsidRDefault="00A154B9" w:rsidP="00A154B9">
      <w:pPr>
        <w:pStyle w:val="paragraph"/>
      </w:pPr>
      <w:r w:rsidRPr="00900AAF">
        <w:tab/>
        <w:t>(a)</w:t>
      </w:r>
      <w:r w:rsidRPr="00900AAF">
        <w:tab/>
        <w:t>the weight of the consignment applied for; and</w:t>
      </w:r>
    </w:p>
    <w:p w14:paraId="1779FA5D" w14:textId="77777777" w:rsidR="00A154B9" w:rsidRPr="00900AAF" w:rsidRDefault="00A154B9" w:rsidP="00A154B9">
      <w:pPr>
        <w:pStyle w:val="paragraph"/>
      </w:pPr>
      <w:r w:rsidRPr="00900AAF">
        <w:tab/>
        <w:t>(b)</w:t>
      </w:r>
      <w:r w:rsidRPr="00900AAF">
        <w:tab/>
        <w:t>the uncommitted annual access amount at the time the Secretary deals with the application.</w:t>
      </w:r>
    </w:p>
    <w:p w14:paraId="3D8690C3" w14:textId="0647CFBF" w:rsidR="00A154B9" w:rsidRPr="00900AAF" w:rsidRDefault="00221E6B" w:rsidP="00A154B9">
      <w:pPr>
        <w:pStyle w:val="ActHead3"/>
        <w:pageBreakBefore/>
      </w:pPr>
      <w:bookmarkStart w:id="24" w:name="_Toc125120911"/>
      <w:r w:rsidRPr="00C64F72">
        <w:rPr>
          <w:rStyle w:val="CharDivNo"/>
        </w:rPr>
        <w:lastRenderedPageBreak/>
        <w:t>Division 3</w:t>
      </w:r>
      <w:r w:rsidR="00A154B9" w:rsidRPr="00900AAF">
        <w:t>—</w:t>
      </w:r>
      <w:r w:rsidR="00A154B9" w:rsidRPr="00C64F72">
        <w:rPr>
          <w:rStyle w:val="CharDivText"/>
        </w:rPr>
        <w:t>Provisional tariff rate quota entitlements</w:t>
      </w:r>
      <w:bookmarkEnd w:id="24"/>
    </w:p>
    <w:p w14:paraId="6E6C4D8C" w14:textId="77777777" w:rsidR="00A154B9" w:rsidRPr="00900AAF" w:rsidRDefault="00A154B9" w:rsidP="00A154B9">
      <w:pPr>
        <w:pStyle w:val="ActHead5"/>
      </w:pPr>
      <w:bookmarkStart w:id="25" w:name="_Toc125120912"/>
      <w:r w:rsidRPr="00C64F72">
        <w:rPr>
          <w:rStyle w:val="CharSectno"/>
        </w:rPr>
        <w:t>19</w:t>
      </w:r>
      <w:r w:rsidRPr="00900AAF">
        <w:t xml:space="preserve">  Notice of provisional tariff rate quota entitlement</w:t>
      </w:r>
      <w:bookmarkEnd w:id="25"/>
    </w:p>
    <w:p w14:paraId="4BE7E35A" w14:textId="77777777" w:rsidR="00A154B9" w:rsidRPr="00900AAF" w:rsidRDefault="00A154B9" w:rsidP="00A154B9">
      <w:pPr>
        <w:pStyle w:val="subsection"/>
      </w:pPr>
      <w:r w:rsidRPr="00900AAF">
        <w:tab/>
        <w:t>(1)</w:t>
      </w:r>
      <w:r w:rsidRPr="00900AAF">
        <w:tab/>
        <w:t>If the Secretary believes that the allocation trigger for a quota type and a quota year is likely to occur, the Secretary must give a written notice to each person to whom tariff rate quota certificates have been issued in relation to consignments of that quota type for export in that quota year.</w:t>
      </w:r>
    </w:p>
    <w:p w14:paraId="1A09D854" w14:textId="77777777" w:rsidR="00A154B9" w:rsidRPr="00900AAF" w:rsidRDefault="00A154B9" w:rsidP="00A154B9">
      <w:pPr>
        <w:pStyle w:val="subsection"/>
      </w:pPr>
      <w:r w:rsidRPr="00900AAF">
        <w:tab/>
        <w:t>(2)</w:t>
      </w:r>
      <w:r w:rsidRPr="00900AAF">
        <w:tab/>
        <w:t>The notice must:</w:t>
      </w:r>
    </w:p>
    <w:p w14:paraId="06BCBFD3" w14:textId="77777777" w:rsidR="00A154B9" w:rsidRPr="00900AAF" w:rsidRDefault="00A154B9" w:rsidP="00A154B9">
      <w:pPr>
        <w:pStyle w:val="paragraph"/>
      </w:pPr>
      <w:r w:rsidRPr="00900AAF">
        <w:tab/>
        <w:t>(a)</w:t>
      </w:r>
      <w:r w:rsidRPr="00900AAF">
        <w:tab/>
        <w:t>state the amount (if any) of the person’s provisional tariff rate quota entitlement for the quota type and quota year; and</w:t>
      </w:r>
    </w:p>
    <w:p w14:paraId="1217A2B3" w14:textId="71CED030" w:rsidR="00A154B9" w:rsidRPr="00900AAF" w:rsidRDefault="00A154B9" w:rsidP="00A154B9">
      <w:pPr>
        <w:pStyle w:val="paragraph"/>
      </w:pPr>
      <w:r w:rsidRPr="00900AAF">
        <w:tab/>
        <w:t>(b)</w:t>
      </w:r>
      <w:r w:rsidRPr="00900AAF">
        <w:tab/>
        <w:t xml:space="preserve">unless the person’s provisional tariff rate quota entitlement is nil—state that the person may request, no later than the day specified in the notice, the amount of that provisional tariff rate quota entitlement that the person wants to have allocated under </w:t>
      </w:r>
      <w:r w:rsidR="00221E6B">
        <w:t>section 2</w:t>
      </w:r>
      <w:r w:rsidRPr="00900AAF">
        <w:t>1 as the person’s tariff rate quota entitlement if the allocation trigger occurs;</w:t>
      </w:r>
    </w:p>
    <w:p w14:paraId="2FC9647A" w14:textId="77777777" w:rsidR="00A154B9" w:rsidRPr="00900AAF" w:rsidRDefault="00A154B9" w:rsidP="00A154B9">
      <w:pPr>
        <w:pStyle w:val="paragraph"/>
      </w:pPr>
      <w:r w:rsidRPr="00900AAF">
        <w:tab/>
        <w:t>(c)</w:t>
      </w:r>
      <w:r w:rsidRPr="00900AAF">
        <w:tab/>
        <w:t>specify the way in which the person is to make the request.</w:t>
      </w:r>
    </w:p>
    <w:p w14:paraId="5C205FAE" w14:textId="77777777" w:rsidR="00A154B9" w:rsidRPr="00900AAF" w:rsidRDefault="00A154B9" w:rsidP="00A154B9">
      <w:pPr>
        <w:pStyle w:val="subsection"/>
      </w:pPr>
      <w:r w:rsidRPr="00900AAF">
        <w:tab/>
        <w:t>(3)</w:t>
      </w:r>
      <w:r w:rsidRPr="00900AAF">
        <w:tab/>
        <w:t>The day specified for the purposes of paragraph (2)(b) must be at least 10 business days after the date of the notice.</w:t>
      </w:r>
    </w:p>
    <w:p w14:paraId="61037B5D" w14:textId="77777777" w:rsidR="00A154B9" w:rsidRPr="00900AAF" w:rsidRDefault="00A154B9" w:rsidP="00A154B9">
      <w:pPr>
        <w:pStyle w:val="ActHead5"/>
      </w:pPr>
      <w:bookmarkStart w:id="26" w:name="_Toc125120913"/>
      <w:r w:rsidRPr="00C64F72">
        <w:rPr>
          <w:rStyle w:val="CharSectno"/>
        </w:rPr>
        <w:t>20</w:t>
      </w:r>
      <w:r w:rsidRPr="00900AAF">
        <w:t xml:space="preserve">  Calculation of provisional tariff rate quota entitlement</w:t>
      </w:r>
      <w:bookmarkEnd w:id="26"/>
    </w:p>
    <w:p w14:paraId="5DA080DD" w14:textId="77777777" w:rsidR="00A154B9" w:rsidRPr="00900AAF" w:rsidRDefault="00A154B9" w:rsidP="00A154B9">
      <w:pPr>
        <w:pStyle w:val="subsection"/>
      </w:pPr>
      <w:r w:rsidRPr="00900AAF">
        <w:tab/>
        <w:t>(1)</w:t>
      </w:r>
      <w:r w:rsidRPr="00900AAF">
        <w:tab/>
        <w:t xml:space="preserve">Subject to this section, a person’s </w:t>
      </w:r>
      <w:r w:rsidRPr="00900AAF">
        <w:rPr>
          <w:b/>
          <w:i/>
        </w:rPr>
        <w:t>provisional tariff rate quota entitlement</w:t>
      </w:r>
      <w:r w:rsidRPr="00900AAF">
        <w:t xml:space="preserve"> for a quota type and a quota year is the amount worked out using the following formula:</w:t>
      </w:r>
    </w:p>
    <w:p w14:paraId="717C9591" w14:textId="45C2CA48" w:rsidR="00A154B9" w:rsidRPr="00900AAF" w:rsidRDefault="00745DA9" w:rsidP="00A154B9">
      <w:pPr>
        <w:pStyle w:val="subsection2"/>
      </w:pPr>
      <w:r w:rsidRPr="00745DA9">
        <w:rPr>
          <w:noProof/>
        </w:rPr>
        <w:drawing>
          <wp:inline distT="0" distB="0" distL="0" distR="0" wp14:anchorId="49B9531D" wp14:editId="1C6E125A">
            <wp:extent cx="3115310" cy="542290"/>
            <wp:effectExtent l="0" t="0" r="8890" b="0"/>
            <wp:docPr id="1" name="Picture 1" descr="Start formula Post-trigger access amount times start fraction Person's eligible past exports over All eligible past expor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5310" cy="542290"/>
                    </a:xfrm>
                    <a:prstGeom prst="rect">
                      <a:avLst/>
                    </a:prstGeom>
                    <a:noFill/>
                    <a:ln>
                      <a:noFill/>
                    </a:ln>
                  </pic:spPr>
                </pic:pic>
              </a:graphicData>
            </a:graphic>
          </wp:inline>
        </w:drawing>
      </w:r>
    </w:p>
    <w:p w14:paraId="5382E279" w14:textId="77777777" w:rsidR="00A154B9" w:rsidRPr="00900AAF" w:rsidRDefault="00A154B9" w:rsidP="00A154B9">
      <w:pPr>
        <w:pStyle w:val="subsection2"/>
      </w:pPr>
      <w:r w:rsidRPr="00900AAF">
        <w:t>where:</w:t>
      </w:r>
    </w:p>
    <w:p w14:paraId="5F370D1A" w14:textId="77777777" w:rsidR="00A154B9" w:rsidRPr="00900AAF" w:rsidRDefault="00A154B9" w:rsidP="00A154B9">
      <w:pPr>
        <w:pStyle w:val="Definition"/>
      </w:pPr>
      <w:r w:rsidRPr="00900AAF">
        <w:rPr>
          <w:b/>
          <w:i/>
        </w:rPr>
        <w:t>all eligible past exports</w:t>
      </w:r>
      <w:r w:rsidRPr="00900AAF">
        <w:t xml:space="preserve"> is the total weight of all eligible past exports, for the quota type and quota year, by persons to whom tariff rate quota certificates have been issued in relation to consignments of that quota type for export in that quota year.</w:t>
      </w:r>
    </w:p>
    <w:p w14:paraId="5DFE93C8" w14:textId="77777777" w:rsidR="00A154B9" w:rsidRPr="00900AAF" w:rsidRDefault="00A154B9" w:rsidP="00A154B9">
      <w:pPr>
        <w:pStyle w:val="Definition"/>
      </w:pPr>
      <w:r w:rsidRPr="00900AAF">
        <w:rPr>
          <w:b/>
          <w:i/>
        </w:rPr>
        <w:t>person’s eligible past exports</w:t>
      </w:r>
      <w:r w:rsidRPr="00900AAF">
        <w:t xml:space="preserve"> is the total weight of the person’s eligible past exports for the quota type and quota year.</w:t>
      </w:r>
    </w:p>
    <w:p w14:paraId="0A784ABB" w14:textId="7DE0D930" w:rsidR="00A154B9" w:rsidRPr="00900AAF" w:rsidRDefault="00A154B9" w:rsidP="00A154B9">
      <w:pPr>
        <w:pStyle w:val="Definition"/>
      </w:pPr>
      <w:r w:rsidRPr="00900AAF">
        <w:rPr>
          <w:b/>
          <w:i/>
        </w:rPr>
        <w:t>post</w:t>
      </w:r>
      <w:r w:rsidR="00C64F72">
        <w:rPr>
          <w:b/>
          <w:i/>
        </w:rPr>
        <w:noBreakHyphen/>
      </w:r>
      <w:r w:rsidRPr="00900AAF">
        <w:rPr>
          <w:b/>
          <w:i/>
        </w:rPr>
        <w:t>trigger access amount</w:t>
      </w:r>
      <w:r w:rsidRPr="00900AAF">
        <w:t xml:space="preserve"> is the post</w:t>
      </w:r>
      <w:r w:rsidR="00C64F72">
        <w:noBreakHyphen/>
      </w:r>
      <w:r w:rsidRPr="00900AAF">
        <w:t>trigger access amount for the quota type and quota year.</w:t>
      </w:r>
    </w:p>
    <w:p w14:paraId="43D7B110" w14:textId="77777777" w:rsidR="00A154B9" w:rsidRPr="00900AAF" w:rsidRDefault="00A154B9" w:rsidP="00A154B9">
      <w:pPr>
        <w:pStyle w:val="subsection"/>
      </w:pPr>
      <w:r w:rsidRPr="00900AAF">
        <w:tab/>
        <w:t>(2)</w:t>
      </w:r>
      <w:r w:rsidRPr="00900AAF">
        <w:tab/>
        <w:t>If the amount worked out under subsection (1) for a person is less than the minimum quota allocation for the quota type and quota year, the person’s provisional tariff rate quota entitlement for the quota type and quota year is nil.</w:t>
      </w:r>
    </w:p>
    <w:p w14:paraId="44B09771" w14:textId="77777777" w:rsidR="00A154B9" w:rsidRPr="00900AAF" w:rsidRDefault="00A154B9" w:rsidP="00A154B9">
      <w:pPr>
        <w:pStyle w:val="subsection"/>
      </w:pPr>
      <w:r w:rsidRPr="00900AAF">
        <w:tab/>
        <w:t>(3)</w:t>
      </w:r>
      <w:r w:rsidRPr="00900AAF">
        <w:tab/>
        <w:t xml:space="preserve">If subsection (2) applies to the provisional tariff rate quota entitlement of a person (an </w:t>
      </w:r>
      <w:r w:rsidRPr="00900AAF">
        <w:rPr>
          <w:b/>
          <w:i/>
        </w:rPr>
        <w:t>excluded person</w:t>
      </w:r>
      <w:r w:rsidRPr="00900AAF">
        <w:t>), then:</w:t>
      </w:r>
    </w:p>
    <w:p w14:paraId="45AEA1B8" w14:textId="11E574C3" w:rsidR="00A154B9" w:rsidRPr="00900AAF" w:rsidRDefault="00A154B9" w:rsidP="00A154B9">
      <w:pPr>
        <w:pStyle w:val="paragraph"/>
      </w:pPr>
      <w:r w:rsidRPr="00900AAF">
        <w:lastRenderedPageBreak/>
        <w:tab/>
        <w:t>(a)</w:t>
      </w:r>
      <w:r w:rsidRPr="00900AAF">
        <w:tab/>
        <w:t xml:space="preserve">the provisional tariff rate quota entitlement of each person to whom a notice must be issued under </w:t>
      </w:r>
      <w:r w:rsidR="00221E6B">
        <w:t>sub</w:t>
      </w:r>
      <w:r w:rsidR="00C64F72">
        <w:t>section 1</w:t>
      </w:r>
      <w:r w:rsidRPr="00900AAF">
        <w:t>9(1) who is not an excluded person must be recalculated under subsection (1) of this section; and</w:t>
      </w:r>
    </w:p>
    <w:p w14:paraId="577ED740" w14:textId="77777777" w:rsidR="00A154B9" w:rsidRPr="00900AAF" w:rsidRDefault="00A154B9" w:rsidP="00A154B9">
      <w:pPr>
        <w:pStyle w:val="paragraph"/>
      </w:pPr>
      <w:r w:rsidRPr="00900AAF">
        <w:tab/>
        <w:t>(b)</w:t>
      </w:r>
      <w:r w:rsidRPr="00900AAF">
        <w:tab/>
        <w:t>for the purposes of the recalculation, each excluded person is taken not to be a person to whom tariff rate quota certificates have been issued in relation to consignments of the quota type for export in the quota year.</w:t>
      </w:r>
    </w:p>
    <w:p w14:paraId="38149010" w14:textId="77777777" w:rsidR="00A154B9" w:rsidRPr="00900AAF" w:rsidRDefault="00A154B9" w:rsidP="00A154B9">
      <w:pPr>
        <w:pStyle w:val="subsection"/>
      </w:pPr>
      <w:r w:rsidRPr="00900AAF">
        <w:tab/>
        <w:t>(4)</w:t>
      </w:r>
      <w:r w:rsidRPr="00900AAF">
        <w:tab/>
        <w:t>The amount of each person’s provisional tariff rate quota entitlement, as calculated under subsections (1) to (3), must be rounded to the nearest kilogram, with 0.5 of a kilogram to be rounded up.</w:t>
      </w:r>
    </w:p>
    <w:p w14:paraId="07E7792D" w14:textId="2D8C12CF" w:rsidR="00A154B9" w:rsidRPr="00900AAF" w:rsidRDefault="00A154B9" w:rsidP="00A154B9">
      <w:pPr>
        <w:pStyle w:val="subsection"/>
      </w:pPr>
      <w:r w:rsidRPr="00900AAF">
        <w:tab/>
        <w:t>(5)</w:t>
      </w:r>
      <w:r w:rsidRPr="00900AAF">
        <w:tab/>
        <w:t>However, if the sum of the provisional tariff rate quota entitlements of all persons exceeds the post</w:t>
      </w:r>
      <w:r w:rsidR="00C64F72">
        <w:noBreakHyphen/>
      </w:r>
      <w:r w:rsidRPr="00900AAF">
        <w:t>trigger access amount for the quota type and quota year, the amount of each person’s provisional tariff rate quota entitlement must be rounded down to the nearest kilogram instead.</w:t>
      </w:r>
    </w:p>
    <w:p w14:paraId="56207223" w14:textId="638AB543" w:rsidR="00A154B9" w:rsidRPr="00900AAF" w:rsidRDefault="00221E6B" w:rsidP="00A154B9">
      <w:pPr>
        <w:pStyle w:val="ActHead3"/>
        <w:pageBreakBefore/>
      </w:pPr>
      <w:bookmarkStart w:id="27" w:name="_Toc125120914"/>
      <w:r w:rsidRPr="00C64F72">
        <w:rPr>
          <w:rStyle w:val="CharDivNo"/>
        </w:rPr>
        <w:lastRenderedPageBreak/>
        <w:t>Division 4</w:t>
      </w:r>
      <w:r w:rsidR="00A154B9" w:rsidRPr="00900AAF">
        <w:t>—</w:t>
      </w:r>
      <w:r w:rsidR="00A154B9" w:rsidRPr="00C64F72">
        <w:rPr>
          <w:rStyle w:val="CharDivText"/>
        </w:rPr>
        <w:t>Allocation of quota after allocation trigger occurs</w:t>
      </w:r>
      <w:bookmarkEnd w:id="27"/>
    </w:p>
    <w:p w14:paraId="35C78ACC" w14:textId="77777777" w:rsidR="00A154B9" w:rsidRPr="00900AAF" w:rsidRDefault="00A154B9" w:rsidP="00A154B9">
      <w:pPr>
        <w:pStyle w:val="ActHead5"/>
      </w:pPr>
      <w:bookmarkStart w:id="28" w:name="_Toc125120915"/>
      <w:r w:rsidRPr="00C64F72">
        <w:rPr>
          <w:rStyle w:val="CharSectno"/>
        </w:rPr>
        <w:t>21</w:t>
      </w:r>
      <w:r w:rsidRPr="00900AAF">
        <w:t xml:space="preserve">  Allocation of tariff rate quota entitlement</w:t>
      </w:r>
      <w:bookmarkEnd w:id="28"/>
    </w:p>
    <w:p w14:paraId="43248508" w14:textId="77777777" w:rsidR="00A154B9" w:rsidRPr="00900AAF" w:rsidRDefault="00A154B9" w:rsidP="00A154B9">
      <w:pPr>
        <w:pStyle w:val="subsection"/>
      </w:pPr>
      <w:r w:rsidRPr="00900AAF">
        <w:tab/>
        <w:t>(1)</w:t>
      </w:r>
      <w:r w:rsidRPr="00900AAF">
        <w:tab/>
        <w:t>This section applies if the allocation trigger for a quota type and a quota year occurs.</w:t>
      </w:r>
    </w:p>
    <w:p w14:paraId="6B106456" w14:textId="77777777" w:rsidR="00A154B9" w:rsidRPr="00900AAF" w:rsidRDefault="00A154B9" w:rsidP="00A154B9">
      <w:pPr>
        <w:pStyle w:val="subsection"/>
      </w:pPr>
      <w:r w:rsidRPr="00900AAF">
        <w:tab/>
        <w:t>(2)</w:t>
      </w:r>
      <w:r w:rsidRPr="00900AAF">
        <w:tab/>
        <w:t>The Secretary must, as soon as practicable after the allocation trigger occurs, allocate the requested amount of tariff rate quota entitlement for the quota type and quota year to each person who has made a request in accordance with paragraph 19(2)(b).</w:t>
      </w:r>
    </w:p>
    <w:p w14:paraId="6EE62EAD" w14:textId="77777777" w:rsidR="00A154B9" w:rsidRPr="00900AAF" w:rsidRDefault="00A154B9" w:rsidP="00A154B9">
      <w:pPr>
        <w:pStyle w:val="subsection"/>
      </w:pPr>
      <w:r w:rsidRPr="00900AAF">
        <w:tab/>
        <w:t>(3)</w:t>
      </w:r>
      <w:r w:rsidRPr="00900AAF">
        <w:tab/>
        <w:t>However, the Secretary must not allocate the requested amount to a person if the person is not an eligible person for the quota type.</w:t>
      </w:r>
    </w:p>
    <w:p w14:paraId="0F99915F" w14:textId="77777777" w:rsidR="00A154B9" w:rsidRPr="00900AAF" w:rsidRDefault="00A154B9" w:rsidP="00A154B9">
      <w:pPr>
        <w:pStyle w:val="subsection"/>
      </w:pPr>
      <w:r w:rsidRPr="00900AAF">
        <w:tab/>
        <w:t>(4)</w:t>
      </w:r>
      <w:r w:rsidRPr="00900AAF">
        <w:tab/>
        <w:t>The Secretary must give each person to whom tariff rate quota certificates have been issued in relation to consignments of the quota type for export in the quota year a written notice stating:</w:t>
      </w:r>
    </w:p>
    <w:p w14:paraId="116A99FE" w14:textId="77777777" w:rsidR="00A154B9" w:rsidRPr="00900AAF" w:rsidRDefault="00A154B9" w:rsidP="00A154B9">
      <w:pPr>
        <w:pStyle w:val="paragraph"/>
      </w:pPr>
      <w:r w:rsidRPr="00900AAF">
        <w:tab/>
        <w:t>(a)</w:t>
      </w:r>
      <w:r w:rsidRPr="00900AAF">
        <w:tab/>
        <w:t>when the allocation trigger occurred; and</w:t>
      </w:r>
    </w:p>
    <w:p w14:paraId="41A26CC1" w14:textId="77777777" w:rsidR="00A154B9" w:rsidRPr="00900AAF" w:rsidRDefault="00A154B9" w:rsidP="00A154B9">
      <w:pPr>
        <w:pStyle w:val="paragraph"/>
      </w:pPr>
      <w:r w:rsidRPr="00900AAF">
        <w:tab/>
        <w:t>(b)</w:t>
      </w:r>
      <w:r w:rsidRPr="00900AAF">
        <w:tab/>
        <w:t>if the person has been allocated an amount of tariff rate quota entitlement—the amount of the entitlement.</w:t>
      </w:r>
    </w:p>
    <w:p w14:paraId="0F330CE5" w14:textId="77777777" w:rsidR="00A154B9" w:rsidRPr="00900AAF" w:rsidRDefault="00A154B9" w:rsidP="00A154B9">
      <w:pPr>
        <w:pStyle w:val="ActHead5"/>
      </w:pPr>
      <w:bookmarkStart w:id="29" w:name="_Toc125120916"/>
      <w:r w:rsidRPr="00C64F72">
        <w:rPr>
          <w:rStyle w:val="CharSectno"/>
        </w:rPr>
        <w:t>22</w:t>
      </w:r>
      <w:r w:rsidRPr="00900AAF">
        <w:t xml:space="preserve">  Transfer of tariff rate quota entitlement</w:t>
      </w:r>
      <w:bookmarkEnd w:id="29"/>
    </w:p>
    <w:p w14:paraId="34826C6F" w14:textId="77777777" w:rsidR="00A154B9" w:rsidRPr="00900AAF" w:rsidRDefault="00A154B9" w:rsidP="00A154B9">
      <w:pPr>
        <w:pStyle w:val="subsection"/>
      </w:pPr>
      <w:r w:rsidRPr="00900AAF">
        <w:tab/>
        <w:t>(1)</w:t>
      </w:r>
      <w:r w:rsidRPr="00900AAF">
        <w:tab/>
        <w:t>A person</w:t>
      </w:r>
      <w:r w:rsidRPr="00900AAF">
        <w:rPr>
          <w:i/>
        </w:rPr>
        <w:t xml:space="preserve"> </w:t>
      </w:r>
      <w:r w:rsidRPr="00900AAF">
        <w:t xml:space="preserve">(the </w:t>
      </w:r>
      <w:r w:rsidRPr="00900AAF">
        <w:rPr>
          <w:b/>
          <w:i/>
        </w:rPr>
        <w:t>transferor</w:t>
      </w:r>
      <w:r w:rsidRPr="00900AAF">
        <w:t xml:space="preserve">) who has an amount of tariff rate quota entitlement for a quota type and a quota year may, at any time before the end of the quota year, transfer all or part of that amount to an eligible person for the quota type (the </w:t>
      </w:r>
      <w:r w:rsidRPr="00900AAF">
        <w:rPr>
          <w:b/>
          <w:i/>
        </w:rPr>
        <w:t>transferee</w:t>
      </w:r>
      <w:r w:rsidRPr="00900AAF">
        <w:t>) by notifying the Secretary, in writing, of:</w:t>
      </w:r>
    </w:p>
    <w:p w14:paraId="0A869D7E" w14:textId="77777777" w:rsidR="00A154B9" w:rsidRPr="00900AAF" w:rsidRDefault="00A154B9" w:rsidP="00A154B9">
      <w:pPr>
        <w:pStyle w:val="paragraph"/>
      </w:pPr>
      <w:r w:rsidRPr="00900AAF">
        <w:tab/>
        <w:t>(a)</w:t>
      </w:r>
      <w:r w:rsidRPr="00900AAF">
        <w:tab/>
        <w:t>the name of the transferor;</w:t>
      </w:r>
    </w:p>
    <w:p w14:paraId="6954A2F8" w14:textId="77777777" w:rsidR="00A154B9" w:rsidRPr="00900AAF" w:rsidRDefault="00A154B9" w:rsidP="00A154B9">
      <w:pPr>
        <w:pStyle w:val="paragraph"/>
      </w:pPr>
      <w:r w:rsidRPr="00900AAF">
        <w:tab/>
        <w:t>(b)</w:t>
      </w:r>
      <w:r w:rsidRPr="00900AAF">
        <w:tab/>
        <w:t>the name of the transferee;</w:t>
      </w:r>
    </w:p>
    <w:p w14:paraId="6EFCE6C6" w14:textId="77777777" w:rsidR="00A154B9" w:rsidRPr="00900AAF" w:rsidRDefault="00A154B9" w:rsidP="00A154B9">
      <w:pPr>
        <w:pStyle w:val="paragraph"/>
      </w:pPr>
      <w:r w:rsidRPr="00900AAF">
        <w:tab/>
        <w:t>(c)</w:t>
      </w:r>
      <w:r w:rsidRPr="00900AAF">
        <w:tab/>
        <w:t>the amount of the entitlement to be transferred.</w:t>
      </w:r>
    </w:p>
    <w:p w14:paraId="772E1C3C" w14:textId="77777777" w:rsidR="00A154B9" w:rsidRPr="00900AAF" w:rsidRDefault="00A154B9" w:rsidP="00A154B9">
      <w:pPr>
        <w:pStyle w:val="subsection"/>
      </w:pPr>
      <w:r w:rsidRPr="00900AAF">
        <w:tab/>
        <w:t>(2)</w:t>
      </w:r>
      <w:r w:rsidRPr="00900AAF">
        <w:tab/>
        <w:t>If the Secretary receives a notice under subsection (1), the amount is transferred in accordance with the notice.</w:t>
      </w:r>
    </w:p>
    <w:p w14:paraId="3EFE0FA0" w14:textId="26E784FB" w:rsidR="00A154B9" w:rsidRPr="00900AAF" w:rsidRDefault="00221E6B" w:rsidP="00A154B9">
      <w:pPr>
        <w:pStyle w:val="ActHead3"/>
        <w:pageBreakBefore/>
      </w:pPr>
      <w:bookmarkStart w:id="30" w:name="_Toc125120917"/>
      <w:r w:rsidRPr="00C64F72">
        <w:rPr>
          <w:rStyle w:val="CharDivNo"/>
        </w:rPr>
        <w:lastRenderedPageBreak/>
        <w:t>Division 5</w:t>
      </w:r>
      <w:r w:rsidR="00A154B9" w:rsidRPr="00900AAF">
        <w:t>—</w:t>
      </w:r>
      <w:r w:rsidR="00A154B9" w:rsidRPr="00C64F72">
        <w:rPr>
          <w:rStyle w:val="CharDivText"/>
        </w:rPr>
        <w:t>Tariff rate quota certificates if allocation trigger has occurred</w:t>
      </w:r>
      <w:bookmarkEnd w:id="30"/>
    </w:p>
    <w:p w14:paraId="33AA4145" w14:textId="77777777" w:rsidR="00A154B9" w:rsidRPr="00900AAF" w:rsidRDefault="00A154B9" w:rsidP="00A154B9">
      <w:pPr>
        <w:pStyle w:val="ActHead5"/>
      </w:pPr>
      <w:bookmarkStart w:id="31" w:name="_Toc125120918"/>
      <w:r w:rsidRPr="00C64F72">
        <w:rPr>
          <w:rStyle w:val="CharSectno"/>
        </w:rPr>
        <w:t>23</w:t>
      </w:r>
      <w:r w:rsidRPr="00900AAF">
        <w:t xml:space="preserve">  Applications for tariff rate quota certificates after allocation trigger occurs</w:t>
      </w:r>
      <w:bookmarkEnd w:id="31"/>
    </w:p>
    <w:p w14:paraId="2596CD3C" w14:textId="77777777" w:rsidR="00A154B9" w:rsidRPr="00900AAF" w:rsidRDefault="00A154B9" w:rsidP="00A154B9">
      <w:pPr>
        <w:pStyle w:val="subsection"/>
      </w:pPr>
      <w:r w:rsidRPr="00900AAF">
        <w:tab/>
      </w:r>
      <w:r w:rsidRPr="00900AAF">
        <w:tab/>
        <w:t>A person who intends to export a consignment of a quota type in a quota year may apply to the Secretary under this section for a tariff rate quota certificate in relation to the consignment if, at the time the application is made, the allocation trigger for that quota type and quota year has occurred.</w:t>
      </w:r>
    </w:p>
    <w:p w14:paraId="254C301E" w14:textId="33B48A41" w:rsidR="00A154B9" w:rsidRPr="00900AAF" w:rsidRDefault="00A154B9" w:rsidP="00A154B9">
      <w:pPr>
        <w:pStyle w:val="notetext"/>
      </w:pPr>
      <w:r w:rsidRPr="00900AAF">
        <w:t>Note:</w:t>
      </w:r>
      <w:r w:rsidRPr="00900AAF">
        <w:tab/>
        <w:t xml:space="preserve">See </w:t>
      </w:r>
      <w:r w:rsidR="00C64F72">
        <w:t>section 1</w:t>
      </w:r>
      <w:r w:rsidRPr="00900AAF">
        <w:t>14 for requirements and other matters relating to applications.</w:t>
      </w:r>
    </w:p>
    <w:p w14:paraId="76DEC703" w14:textId="77777777" w:rsidR="00A154B9" w:rsidRPr="00900AAF" w:rsidRDefault="00A154B9" w:rsidP="00A154B9">
      <w:pPr>
        <w:pStyle w:val="ActHead5"/>
      </w:pPr>
      <w:bookmarkStart w:id="32" w:name="_Toc125120919"/>
      <w:r w:rsidRPr="00C64F72">
        <w:rPr>
          <w:rStyle w:val="CharSectno"/>
        </w:rPr>
        <w:t>24</w:t>
      </w:r>
      <w:r w:rsidRPr="00900AAF">
        <w:t xml:space="preserve">  Applications to be dealt with in order of receipt</w:t>
      </w:r>
      <w:bookmarkEnd w:id="32"/>
    </w:p>
    <w:p w14:paraId="5B85AF4E" w14:textId="282BEAEF" w:rsidR="00A154B9" w:rsidRPr="00900AAF" w:rsidRDefault="00A154B9" w:rsidP="00A154B9">
      <w:pPr>
        <w:pStyle w:val="subsection"/>
      </w:pPr>
      <w:r w:rsidRPr="00900AAF">
        <w:tab/>
        <w:t>(1)</w:t>
      </w:r>
      <w:r w:rsidRPr="00900AAF">
        <w:tab/>
        <w:t xml:space="preserve">The Secretary must deal with applications under </w:t>
      </w:r>
      <w:r w:rsidR="00221E6B">
        <w:t>section 2</w:t>
      </w:r>
      <w:r w:rsidRPr="00900AAF">
        <w:t>3 in the order in which the applications are received by the Secretary.</w:t>
      </w:r>
    </w:p>
    <w:p w14:paraId="32A32EDC" w14:textId="24F50D99" w:rsidR="00A154B9" w:rsidRPr="00900AAF" w:rsidRDefault="00A154B9" w:rsidP="00A154B9">
      <w:pPr>
        <w:pStyle w:val="notetext"/>
      </w:pPr>
      <w:r w:rsidRPr="00900AAF">
        <w:t>Note:</w:t>
      </w:r>
      <w:r w:rsidRPr="00900AAF">
        <w:tab/>
        <w:t>Sub</w:t>
      </w:r>
      <w:r w:rsidR="00C64F72">
        <w:t>section 1</w:t>
      </w:r>
      <w:r w:rsidRPr="00900AAF">
        <w:t>14(8) deals with when an application is taken to be received by the Secretary.</w:t>
      </w:r>
    </w:p>
    <w:p w14:paraId="39497A80" w14:textId="145F7095" w:rsidR="00A154B9" w:rsidRPr="00900AAF" w:rsidRDefault="00A154B9" w:rsidP="00A154B9">
      <w:pPr>
        <w:pStyle w:val="subsection"/>
      </w:pPr>
      <w:r w:rsidRPr="00900AAF">
        <w:tab/>
        <w:t>(2)</w:t>
      </w:r>
      <w:r w:rsidRPr="00900AAF">
        <w:tab/>
        <w:t xml:space="preserve">The Secretary must not deal with any applications under </w:t>
      </w:r>
      <w:r w:rsidR="00221E6B">
        <w:t>section 2</w:t>
      </w:r>
      <w:r w:rsidRPr="00900AAF">
        <w:t xml:space="preserve">3 until after the Secretary has allocated amounts of tariff rate quota entitlements for the quota type and quota year in accordance with </w:t>
      </w:r>
      <w:r w:rsidR="00221E6B">
        <w:t>section 2</w:t>
      </w:r>
      <w:r w:rsidRPr="00900AAF">
        <w:t>1.</w:t>
      </w:r>
    </w:p>
    <w:p w14:paraId="52ED4C67" w14:textId="77777777" w:rsidR="00A154B9" w:rsidRPr="00900AAF" w:rsidRDefault="00A154B9" w:rsidP="00A154B9">
      <w:pPr>
        <w:pStyle w:val="ActHead5"/>
      </w:pPr>
      <w:bookmarkStart w:id="33" w:name="_Toc125120920"/>
      <w:r w:rsidRPr="00C64F72">
        <w:rPr>
          <w:rStyle w:val="CharSectno"/>
        </w:rPr>
        <w:t>25</w:t>
      </w:r>
      <w:r w:rsidRPr="00900AAF">
        <w:t xml:space="preserve">  Issuing tariff rate quota certificates</w:t>
      </w:r>
      <w:bookmarkEnd w:id="33"/>
    </w:p>
    <w:p w14:paraId="7498E554" w14:textId="77777777" w:rsidR="00A154B9" w:rsidRPr="00900AAF" w:rsidRDefault="00A154B9" w:rsidP="00A154B9">
      <w:pPr>
        <w:pStyle w:val="SubsectionHead"/>
      </w:pPr>
      <w:r w:rsidRPr="00900AAF">
        <w:t>Application of this section</w:t>
      </w:r>
    </w:p>
    <w:p w14:paraId="28A2C685" w14:textId="30555229" w:rsidR="00A154B9" w:rsidRPr="00900AAF" w:rsidRDefault="00A154B9" w:rsidP="00A154B9">
      <w:pPr>
        <w:pStyle w:val="subsection"/>
      </w:pPr>
      <w:r w:rsidRPr="00900AAF">
        <w:tab/>
        <w:t>(1)</w:t>
      </w:r>
      <w:r w:rsidRPr="00900AAF">
        <w:tab/>
        <w:t xml:space="preserve">This section applies in relation to an application under </w:t>
      </w:r>
      <w:r w:rsidR="00221E6B">
        <w:t>section 2</w:t>
      </w:r>
      <w:r w:rsidRPr="00900AAF">
        <w:t>3 for a tariff rate quota certificate in relation to a consignment of a quota type for export in a quota year.</w:t>
      </w:r>
    </w:p>
    <w:p w14:paraId="07A6B1AA" w14:textId="77777777" w:rsidR="00A154B9" w:rsidRPr="00900AAF" w:rsidRDefault="00A154B9" w:rsidP="00A154B9">
      <w:pPr>
        <w:pStyle w:val="SubsectionHead"/>
      </w:pPr>
      <w:r w:rsidRPr="00900AAF">
        <w:t>When Secretary must issue certificate</w:t>
      </w:r>
    </w:p>
    <w:p w14:paraId="20FA75F7" w14:textId="686FE35C" w:rsidR="00A154B9" w:rsidRPr="00900AAF" w:rsidRDefault="00A154B9" w:rsidP="00A154B9">
      <w:pPr>
        <w:pStyle w:val="subsection"/>
      </w:pPr>
      <w:r w:rsidRPr="00900AAF">
        <w:tab/>
        <w:t>(2)</w:t>
      </w:r>
      <w:r w:rsidRPr="00900AAF">
        <w:tab/>
        <w:t xml:space="preserve">Subject to </w:t>
      </w:r>
      <w:r w:rsidR="00C64F72">
        <w:t>section 1</w:t>
      </w:r>
      <w:r w:rsidRPr="00900AAF">
        <w:t>15, the Secretary must issue a tariff rate quota certificate to the applicant in relation to the consignment if, at the time the Secretary deals with the application:</w:t>
      </w:r>
    </w:p>
    <w:p w14:paraId="438C48D7" w14:textId="77777777" w:rsidR="00A154B9" w:rsidRPr="00900AAF" w:rsidRDefault="00A154B9" w:rsidP="00A154B9">
      <w:pPr>
        <w:pStyle w:val="paragraph"/>
      </w:pPr>
      <w:r w:rsidRPr="00900AAF">
        <w:tab/>
        <w:t>(a)</w:t>
      </w:r>
      <w:r w:rsidRPr="00900AAF">
        <w:tab/>
        <w:t>the applicant’s tariff rate quota entitlement for the quota type and quota year is greater than zero; or</w:t>
      </w:r>
    </w:p>
    <w:p w14:paraId="77D33E36" w14:textId="77777777" w:rsidR="00A154B9" w:rsidRPr="00900AAF" w:rsidRDefault="00A154B9" w:rsidP="00A154B9">
      <w:pPr>
        <w:pStyle w:val="paragraph"/>
      </w:pPr>
      <w:r w:rsidRPr="00900AAF">
        <w:tab/>
        <w:t>(b)</w:t>
      </w:r>
      <w:r w:rsidRPr="00900AAF">
        <w:tab/>
        <w:t>the uncommitted annual access amount for the quota type and quota year is greater than zero.</w:t>
      </w:r>
    </w:p>
    <w:p w14:paraId="7E06A336" w14:textId="77777777" w:rsidR="00A154B9" w:rsidRPr="00900AAF" w:rsidRDefault="00A154B9" w:rsidP="00A154B9">
      <w:pPr>
        <w:pStyle w:val="notetext"/>
      </w:pPr>
      <w:r w:rsidRPr="00900AAF">
        <w:t>Note:</w:t>
      </w:r>
      <w:r w:rsidRPr="00900AAF">
        <w:tab/>
        <w:t>Section 115 deals with when the Secretary may decide not to issue a certificate.</w:t>
      </w:r>
    </w:p>
    <w:p w14:paraId="5FB049B9" w14:textId="77777777" w:rsidR="00A154B9" w:rsidRPr="00900AAF" w:rsidRDefault="00A154B9" w:rsidP="00A154B9">
      <w:pPr>
        <w:pStyle w:val="subsection"/>
      </w:pPr>
      <w:r w:rsidRPr="00900AAF">
        <w:tab/>
        <w:t>(3)</w:t>
      </w:r>
      <w:r w:rsidRPr="00900AAF">
        <w:tab/>
        <w:t>The certificate must be issued for the lesser of:</w:t>
      </w:r>
    </w:p>
    <w:p w14:paraId="090928D5" w14:textId="77777777" w:rsidR="00A154B9" w:rsidRPr="00900AAF" w:rsidRDefault="00A154B9" w:rsidP="00A154B9">
      <w:pPr>
        <w:pStyle w:val="paragraph"/>
      </w:pPr>
      <w:r w:rsidRPr="00900AAF">
        <w:tab/>
        <w:t>(a)</w:t>
      </w:r>
      <w:r w:rsidRPr="00900AAF">
        <w:tab/>
        <w:t>the weight of the consignment applied for; and</w:t>
      </w:r>
    </w:p>
    <w:p w14:paraId="3F703910" w14:textId="77777777" w:rsidR="00A154B9" w:rsidRPr="00900AAF" w:rsidRDefault="00A154B9" w:rsidP="00A154B9">
      <w:pPr>
        <w:pStyle w:val="paragraph"/>
      </w:pPr>
      <w:r w:rsidRPr="00900AAF">
        <w:tab/>
        <w:t>(b)</w:t>
      </w:r>
      <w:r w:rsidRPr="00900AAF">
        <w:tab/>
        <w:t>the sum of the applicant’s tariff rate quota entitlement and the uncommitted annual access amount at the time the Secretary deals with the application.</w:t>
      </w:r>
    </w:p>
    <w:p w14:paraId="4F49F1CE" w14:textId="77777777" w:rsidR="00A154B9" w:rsidRPr="00900AAF" w:rsidRDefault="00A154B9" w:rsidP="00A154B9">
      <w:pPr>
        <w:pStyle w:val="subsection"/>
      </w:pPr>
      <w:r w:rsidRPr="00900AAF">
        <w:tab/>
        <w:t>(4)</w:t>
      </w:r>
      <w:r w:rsidRPr="00900AAF">
        <w:tab/>
        <w:t xml:space="preserve">If the applicant’s tariff rate quota entitlement for the quota type and quota year is greater than zero at the time the Secretary deals with the application, the </w:t>
      </w:r>
      <w:r w:rsidRPr="00900AAF">
        <w:lastRenderedPageBreak/>
        <w:t>applicant’s tariff rate quota entitlement is reduced (but not below zero) by the weight for which the tariff rate quota certificate is issued.</w:t>
      </w:r>
    </w:p>
    <w:p w14:paraId="62CE4141" w14:textId="70394F49" w:rsidR="00A154B9" w:rsidRPr="00900AAF" w:rsidRDefault="00221E6B" w:rsidP="00A154B9">
      <w:pPr>
        <w:pStyle w:val="ActHead2"/>
        <w:pageBreakBefore/>
      </w:pPr>
      <w:bookmarkStart w:id="34" w:name="_Toc125120921"/>
      <w:r w:rsidRPr="00C64F72">
        <w:rPr>
          <w:rStyle w:val="CharPartNo"/>
        </w:rPr>
        <w:lastRenderedPageBreak/>
        <w:t>Part 3</w:t>
      </w:r>
      <w:r w:rsidR="00A154B9" w:rsidRPr="00900AAF">
        <w:t>—</w:t>
      </w:r>
      <w:r w:rsidR="00A154B9" w:rsidRPr="00C64F72">
        <w:rPr>
          <w:rStyle w:val="CharPartText"/>
        </w:rPr>
        <w:t>Allocation method</w:t>
      </w:r>
      <w:bookmarkEnd w:id="34"/>
    </w:p>
    <w:p w14:paraId="1DAA3727" w14:textId="07D88676" w:rsidR="00A154B9" w:rsidRPr="00900AAF" w:rsidRDefault="00221E6B" w:rsidP="00A154B9">
      <w:pPr>
        <w:pStyle w:val="ActHead3"/>
      </w:pPr>
      <w:bookmarkStart w:id="35" w:name="_Toc125120922"/>
      <w:r w:rsidRPr="00C64F72">
        <w:rPr>
          <w:rStyle w:val="CharDivNo"/>
        </w:rPr>
        <w:t>Division 1</w:t>
      </w:r>
      <w:r w:rsidR="00A154B9" w:rsidRPr="00900AAF">
        <w:t>—</w:t>
      </w:r>
      <w:r w:rsidR="00A154B9" w:rsidRPr="00C64F72">
        <w:rPr>
          <w:rStyle w:val="CharDivText"/>
        </w:rPr>
        <w:t>Preliminary</w:t>
      </w:r>
      <w:bookmarkEnd w:id="35"/>
    </w:p>
    <w:p w14:paraId="26129329" w14:textId="77777777" w:rsidR="00A154B9" w:rsidRPr="00900AAF" w:rsidRDefault="00A154B9" w:rsidP="00A154B9">
      <w:pPr>
        <w:pStyle w:val="ActHead5"/>
      </w:pPr>
      <w:bookmarkStart w:id="36" w:name="_Toc125120923"/>
      <w:r w:rsidRPr="00C64F72">
        <w:rPr>
          <w:rStyle w:val="CharSectno"/>
        </w:rPr>
        <w:t>26</w:t>
      </w:r>
      <w:r w:rsidRPr="00900AAF">
        <w:t xml:space="preserve">  Application of this Part</w:t>
      </w:r>
      <w:bookmarkEnd w:id="36"/>
    </w:p>
    <w:p w14:paraId="31A44404" w14:textId="2D9273FB" w:rsidR="00A154B9" w:rsidRPr="00900AAF" w:rsidRDefault="00A154B9" w:rsidP="00A154B9">
      <w:pPr>
        <w:pStyle w:val="subsection"/>
      </w:pPr>
      <w:r w:rsidRPr="00900AAF">
        <w:tab/>
      </w:r>
      <w:r w:rsidRPr="00900AAF">
        <w:tab/>
        <w:t xml:space="preserve">If a provision of </w:t>
      </w:r>
      <w:r w:rsidR="00221E6B">
        <w:t>Chapter 3</w:t>
      </w:r>
      <w:r w:rsidRPr="00900AAF">
        <w:t xml:space="preserve"> provides that the allocation method applies for the purposes of issuing a tariff rate quota certificate in relation to a consignment of a quota type for export in a quota year, then this Part applies for the purposes of:</w:t>
      </w:r>
    </w:p>
    <w:p w14:paraId="05D2292B" w14:textId="77777777" w:rsidR="00A154B9" w:rsidRPr="00900AAF" w:rsidRDefault="00A154B9" w:rsidP="00A154B9">
      <w:pPr>
        <w:pStyle w:val="paragraph"/>
      </w:pPr>
      <w:r w:rsidRPr="00900AAF">
        <w:tab/>
        <w:t>(a)</w:t>
      </w:r>
      <w:r w:rsidRPr="00900AAF">
        <w:tab/>
        <w:t>issuing a tariff rate quota certificate in relation to such a consignment; and</w:t>
      </w:r>
    </w:p>
    <w:p w14:paraId="6A8216AF" w14:textId="77777777" w:rsidR="00A154B9" w:rsidRPr="00900AAF" w:rsidRDefault="00A154B9" w:rsidP="00A154B9">
      <w:pPr>
        <w:pStyle w:val="paragraph"/>
      </w:pPr>
      <w:r w:rsidRPr="00900AAF">
        <w:tab/>
        <w:t>(b)</w:t>
      </w:r>
      <w:r w:rsidRPr="00900AAF">
        <w:tab/>
        <w:t>determining tariff rate quota entitlements for that quota type and quota year.</w:t>
      </w:r>
    </w:p>
    <w:p w14:paraId="1BAD1D08" w14:textId="77777777" w:rsidR="00A154B9" w:rsidRPr="00900AAF" w:rsidRDefault="00A154B9" w:rsidP="00A154B9">
      <w:pPr>
        <w:pStyle w:val="ActHead5"/>
      </w:pPr>
      <w:bookmarkStart w:id="37" w:name="_Toc125120924"/>
      <w:r w:rsidRPr="00C64F72">
        <w:rPr>
          <w:rStyle w:val="CharSectno"/>
        </w:rPr>
        <w:t>27</w:t>
      </w:r>
      <w:r w:rsidRPr="00900AAF">
        <w:t xml:space="preserve">  Definitions</w:t>
      </w:r>
      <w:bookmarkEnd w:id="37"/>
    </w:p>
    <w:p w14:paraId="5B3F6D22" w14:textId="77777777" w:rsidR="00A154B9" w:rsidRPr="00900AAF" w:rsidRDefault="00A154B9" w:rsidP="00A154B9">
      <w:pPr>
        <w:pStyle w:val="subsection"/>
      </w:pPr>
      <w:r w:rsidRPr="00900AAF">
        <w:tab/>
      </w:r>
      <w:r w:rsidRPr="00900AAF">
        <w:tab/>
        <w:t>In this instrument:</w:t>
      </w:r>
    </w:p>
    <w:p w14:paraId="67BBF219" w14:textId="4C929CC7" w:rsidR="00A154B9" w:rsidRPr="00900AAF" w:rsidRDefault="00A154B9" w:rsidP="00A154B9">
      <w:pPr>
        <w:pStyle w:val="Definition"/>
      </w:pPr>
      <w:r w:rsidRPr="00900AAF">
        <w:rPr>
          <w:b/>
          <w:i/>
        </w:rPr>
        <w:t>maximum transfer percentage</w:t>
      </w:r>
      <w:r w:rsidRPr="00900AAF">
        <w:t xml:space="preserve">, for a quota type, means the percentage specified under </w:t>
      </w:r>
      <w:r w:rsidR="00221E6B">
        <w:t>Chapter 3</w:t>
      </w:r>
      <w:r w:rsidRPr="00900AAF">
        <w:t xml:space="preserve"> to be the maximum transfer percentage for that quota type.</w:t>
      </w:r>
    </w:p>
    <w:p w14:paraId="3043926F" w14:textId="0E7CEC5F" w:rsidR="00A154B9" w:rsidRPr="00900AAF" w:rsidRDefault="00A154B9" w:rsidP="00A154B9">
      <w:pPr>
        <w:pStyle w:val="Definition"/>
      </w:pPr>
      <w:r w:rsidRPr="00900AAF">
        <w:rPr>
          <w:b/>
          <w:i/>
        </w:rPr>
        <w:t>new entrant access amount</w:t>
      </w:r>
      <w:r w:rsidRPr="00900AAF">
        <w:t xml:space="preserve">, for a quota type and a quota year, means the weight specified under </w:t>
      </w:r>
      <w:r w:rsidR="00221E6B">
        <w:t>Chapter 3</w:t>
      </w:r>
      <w:r w:rsidRPr="00900AAF">
        <w:t xml:space="preserve"> to be the new entrant access amount for that quota type in relation to that quota year.</w:t>
      </w:r>
    </w:p>
    <w:p w14:paraId="2B556EA3" w14:textId="251F740B" w:rsidR="00A154B9" w:rsidRPr="00900AAF" w:rsidRDefault="00A154B9" w:rsidP="00A154B9">
      <w:pPr>
        <w:pStyle w:val="Definition"/>
      </w:pPr>
      <w:r w:rsidRPr="00900AAF">
        <w:rPr>
          <w:b/>
          <w:i/>
        </w:rPr>
        <w:t>new entrant access cap</w:t>
      </w:r>
      <w:r w:rsidRPr="00900AAF">
        <w:t xml:space="preserve">, for a quota type and a quota year, means the weight specified under </w:t>
      </w:r>
      <w:r w:rsidR="00221E6B">
        <w:t>Chapter 3</w:t>
      </w:r>
      <w:r w:rsidRPr="00900AAF">
        <w:t xml:space="preserve"> to be the new entrant access cap for that quota type in relation to that quota year.</w:t>
      </w:r>
    </w:p>
    <w:p w14:paraId="0782338B" w14:textId="77777777" w:rsidR="00A154B9" w:rsidRPr="00900AAF" w:rsidRDefault="00A154B9" w:rsidP="00A154B9">
      <w:pPr>
        <w:pStyle w:val="Definition"/>
      </w:pPr>
      <w:r w:rsidRPr="00900AAF">
        <w:rPr>
          <w:b/>
          <w:i/>
        </w:rPr>
        <w:t>new entrant available amount</w:t>
      </w:r>
      <w:r w:rsidRPr="00900AAF">
        <w:t>: the new entrant available amount, of a person who is a new entrant for a quota type and a quota year, at a particular time is the lesser of:</w:t>
      </w:r>
    </w:p>
    <w:p w14:paraId="2900042F" w14:textId="77777777" w:rsidR="00A154B9" w:rsidRPr="00900AAF" w:rsidRDefault="00A154B9" w:rsidP="00A154B9">
      <w:pPr>
        <w:pStyle w:val="paragraph"/>
      </w:pPr>
      <w:r w:rsidRPr="00900AAF">
        <w:tab/>
        <w:t>(a)</w:t>
      </w:r>
      <w:r w:rsidRPr="00900AAF">
        <w:tab/>
        <w:t>the uncommitted new entrant access amount at that time for that quota type and quota year; and</w:t>
      </w:r>
    </w:p>
    <w:p w14:paraId="00AD4AC2" w14:textId="77777777" w:rsidR="00A154B9" w:rsidRPr="00900AAF" w:rsidRDefault="00A154B9" w:rsidP="00A154B9">
      <w:pPr>
        <w:pStyle w:val="paragraph"/>
      </w:pPr>
      <w:r w:rsidRPr="00900AAF">
        <w:tab/>
        <w:t>(b)</w:t>
      </w:r>
      <w:r w:rsidRPr="00900AAF">
        <w:tab/>
        <w:t>the difference between:</w:t>
      </w:r>
    </w:p>
    <w:p w14:paraId="13199320" w14:textId="77777777" w:rsidR="00A154B9" w:rsidRPr="00900AAF" w:rsidRDefault="00A154B9" w:rsidP="00A154B9">
      <w:pPr>
        <w:pStyle w:val="paragraphsub"/>
      </w:pPr>
      <w:r w:rsidRPr="00900AAF">
        <w:tab/>
        <w:t>(i)</w:t>
      </w:r>
      <w:r w:rsidRPr="00900AAF">
        <w:tab/>
        <w:t>the new entrant access cap for that quota type and quota year; and</w:t>
      </w:r>
    </w:p>
    <w:p w14:paraId="572DF144" w14:textId="77777777" w:rsidR="00A154B9" w:rsidRPr="00900AAF" w:rsidRDefault="00A154B9" w:rsidP="00A154B9">
      <w:pPr>
        <w:pStyle w:val="paragraphsub"/>
      </w:pPr>
      <w:r w:rsidRPr="00900AAF">
        <w:tab/>
        <w:t>(ii)</w:t>
      </w:r>
      <w:r w:rsidRPr="00900AAF">
        <w:tab/>
        <w:t>the total weight for which tariff rate quota certificates have been issued to the person in relation to consignments of that quota type in relation to that quota year using new entrant access quota.</w:t>
      </w:r>
    </w:p>
    <w:p w14:paraId="188D9D5A" w14:textId="007E9BF8" w:rsidR="00A154B9" w:rsidRPr="00900AAF" w:rsidRDefault="00A154B9" w:rsidP="00A154B9">
      <w:pPr>
        <w:pStyle w:val="Definition"/>
      </w:pPr>
      <w:r w:rsidRPr="00900AAF">
        <w:rPr>
          <w:b/>
          <w:i/>
        </w:rPr>
        <w:t>penalty individual threshold</w:t>
      </w:r>
      <w:r w:rsidRPr="00900AAF">
        <w:t xml:space="preserve">, for a quota type and a quota year, means the amount specified under </w:t>
      </w:r>
      <w:r w:rsidR="00221E6B">
        <w:t>Chapter 3</w:t>
      </w:r>
      <w:r w:rsidRPr="00900AAF">
        <w:t xml:space="preserve"> to be the penalty individual threshold for that quota type in relation to that quota year.</w:t>
      </w:r>
    </w:p>
    <w:p w14:paraId="0BDA4730" w14:textId="657CDC59" w:rsidR="00A154B9" w:rsidRPr="00900AAF" w:rsidRDefault="00A154B9" w:rsidP="00A154B9">
      <w:pPr>
        <w:pStyle w:val="Definition"/>
      </w:pPr>
      <w:r w:rsidRPr="00900AAF">
        <w:rPr>
          <w:b/>
          <w:i/>
        </w:rPr>
        <w:t>penalty pool threshold</w:t>
      </w:r>
      <w:r w:rsidRPr="00900AAF">
        <w:t xml:space="preserve">, for a quota type and a quota year, means the amount specified under </w:t>
      </w:r>
      <w:r w:rsidR="00221E6B">
        <w:t>Chapter 3</w:t>
      </w:r>
      <w:r w:rsidRPr="00900AAF">
        <w:t xml:space="preserve"> to be the penalty pool threshold for that quota type in relation to that quota year.</w:t>
      </w:r>
    </w:p>
    <w:p w14:paraId="4FE9A679" w14:textId="585DE36E" w:rsidR="00A154B9" w:rsidRPr="00900AAF" w:rsidRDefault="00A154B9" w:rsidP="00A154B9">
      <w:pPr>
        <w:pStyle w:val="Definition"/>
      </w:pPr>
      <w:r w:rsidRPr="00900AAF">
        <w:rPr>
          <w:b/>
          <w:i/>
        </w:rPr>
        <w:lastRenderedPageBreak/>
        <w:t>reclamation day</w:t>
      </w:r>
      <w:r w:rsidRPr="00900AAF">
        <w:t xml:space="preserve">, for a quota type and a quota year, means the day specified under </w:t>
      </w:r>
      <w:r w:rsidR="00221E6B">
        <w:t>Chapter 3</w:t>
      </w:r>
      <w:r w:rsidRPr="00900AAF">
        <w:t xml:space="preserve"> to be the reclamation day for that quota type and quota year.</w:t>
      </w:r>
    </w:p>
    <w:p w14:paraId="51A445F9" w14:textId="5FE4EFF4" w:rsidR="00A154B9" w:rsidRPr="00900AAF" w:rsidRDefault="00A154B9" w:rsidP="00A154B9">
      <w:pPr>
        <w:pStyle w:val="Definition"/>
      </w:pPr>
      <w:r w:rsidRPr="00900AAF">
        <w:rPr>
          <w:b/>
          <w:i/>
        </w:rPr>
        <w:t>required usage percentage</w:t>
      </w:r>
      <w:r w:rsidRPr="00900AAF">
        <w:t xml:space="preserve">, for a quota type, means the percentage specified under </w:t>
      </w:r>
      <w:r w:rsidR="00221E6B">
        <w:t>Chapter 3</w:t>
      </w:r>
      <w:r w:rsidRPr="00900AAF">
        <w:t xml:space="preserve"> to be the required usage percentage for that quota type.</w:t>
      </w:r>
    </w:p>
    <w:p w14:paraId="261D4F61" w14:textId="77777777" w:rsidR="00A154B9" w:rsidRPr="00900AAF" w:rsidRDefault="00A154B9" w:rsidP="00A154B9">
      <w:pPr>
        <w:pStyle w:val="Definition"/>
      </w:pPr>
      <w:r w:rsidRPr="00900AAF">
        <w:rPr>
          <w:b/>
          <w:i/>
        </w:rPr>
        <w:t>standard access amount</w:t>
      </w:r>
      <w:r w:rsidRPr="00900AAF">
        <w:t>, for a quota type and a quota year, means the weight that is the difference between the annual access amount for that quota type and quota year and the new entrant access amount for that quota type and quota year.</w:t>
      </w:r>
    </w:p>
    <w:p w14:paraId="4D7B019F" w14:textId="77777777" w:rsidR="00A154B9" w:rsidRPr="00900AAF" w:rsidRDefault="00A154B9" w:rsidP="00A154B9">
      <w:pPr>
        <w:pStyle w:val="Definition"/>
      </w:pPr>
      <w:r w:rsidRPr="00900AAF">
        <w:rPr>
          <w:b/>
          <w:i/>
        </w:rPr>
        <w:t>uncommitted new entrant access amount</w:t>
      </w:r>
      <w:r w:rsidRPr="00900AAF">
        <w:t>: the uncommitted new entrant access amount for a quota type and a quota year at a particular time is the difference between:</w:t>
      </w:r>
    </w:p>
    <w:p w14:paraId="02FA123F" w14:textId="77777777" w:rsidR="00A154B9" w:rsidRPr="00900AAF" w:rsidRDefault="00A154B9" w:rsidP="00A154B9">
      <w:pPr>
        <w:pStyle w:val="paragraph"/>
      </w:pPr>
      <w:r w:rsidRPr="00900AAF">
        <w:tab/>
        <w:t>(a)</w:t>
      </w:r>
      <w:r w:rsidRPr="00900AAF">
        <w:tab/>
        <w:t>the new entrant access amount for that quota type and quota year; and</w:t>
      </w:r>
    </w:p>
    <w:p w14:paraId="4E9ABA6D" w14:textId="77777777" w:rsidR="00A154B9" w:rsidRPr="00900AAF" w:rsidRDefault="00A154B9" w:rsidP="00A154B9">
      <w:pPr>
        <w:pStyle w:val="paragraph"/>
      </w:pPr>
      <w:r w:rsidRPr="00900AAF">
        <w:tab/>
        <w:t>(b)</w:t>
      </w:r>
      <w:r w:rsidRPr="00900AAF">
        <w:tab/>
        <w:t>the total weight for which tariff rate quota certificates have been issued in relation to consignments of that quota type for export in that quota year using new entrant access quota.</w:t>
      </w:r>
    </w:p>
    <w:p w14:paraId="20EEC2A4" w14:textId="655129DB" w:rsidR="00A154B9" w:rsidRPr="00900AAF" w:rsidRDefault="00A154B9" w:rsidP="00A154B9">
      <w:pPr>
        <w:pStyle w:val="notetext"/>
      </w:pPr>
      <w:r w:rsidRPr="00900AAF">
        <w:t>Note:</w:t>
      </w:r>
      <w:r w:rsidRPr="00900AAF">
        <w:tab/>
        <w:t xml:space="preserve">If a tariff rate quota certificate in relation to a consignment is revoked, the certificate is taken never to have been issued (see </w:t>
      </w:r>
      <w:r w:rsidR="00221E6B">
        <w:t>sub</w:t>
      </w:r>
      <w:r w:rsidR="00C64F72">
        <w:t>section 1</w:t>
      </w:r>
      <w:r w:rsidRPr="00900AAF">
        <w:t>19(5)).</w:t>
      </w:r>
    </w:p>
    <w:p w14:paraId="02ADCC4C" w14:textId="77777777" w:rsidR="00A154B9" w:rsidRPr="00900AAF" w:rsidRDefault="00A154B9" w:rsidP="00A154B9">
      <w:pPr>
        <w:pStyle w:val="Definition"/>
      </w:pPr>
      <w:r w:rsidRPr="00900AAF">
        <w:rPr>
          <w:b/>
          <w:i/>
        </w:rPr>
        <w:t>uncommitted standard access amount</w:t>
      </w:r>
      <w:r w:rsidRPr="00900AAF">
        <w:t>: the uncommitted standard access amount for a quota type and a quota year at a particular time is the standard access amount for that quota type and quota year reduced by the sum of:</w:t>
      </w:r>
    </w:p>
    <w:p w14:paraId="6083345B" w14:textId="77777777" w:rsidR="00A154B9" w:rsidRPr="00900AAF" w:rsidRDefault="00A154B9" w:rsidP="00A154B9">
      <w:pPr>
        <w:pStyle w:val="paragraph"/>
      </w:pPr>
      <w:r w:rsidRPr="00900AAF">
        <w:tab/>
        <w:t>(a)</w:t>
      </w:r>
      <w:r w:rsidRPr="00900AAF">
        <w:tab/>
        <w:t>the total weight for which tariff rate quota certificates have been issued in relation to consignments of that quota type for export in that quota year using standard access quota; and</w:t>
      </w:r>
    </w:p>
    <w:p w14:paraId="247C8278" w14:textId="77777777" w:rsidR="00A154B9" w:rsidRPr="00900AAF" w:rsidRDefault="00A154B9" w:rsidP="00A154B9">
      <w:pPr>
        <w:pStyle w:val="paragraph"/>
      </w:pPr>
      <w:r w:rsidRPr="00900AAF">
        <w:tab/>
        <w:t>(b)</w:t>
      </w:r>
      <w:r w:rsidRPr="00900AAF">
        <w:tab/>
        <w:t>the total tariff rate quota entitlements of all persons for that quota type and quota year.</w:t>
      </w:r>
    </w:p>
    <w:p w14:paraId="57A6064A" w14:textId="533E31C4" w:rsidR="00A154B9" w:rsidRPr="00900AAF" w:rsidRDefault="00A154B9" w:rsidP="00A154B9">
      <w:pPr>
        <w:pStyle w:val="notetext"/>
      </w:pPr>
      <w:r w:rsidRPr="00900AAF">
        <w:t>Note:</w:t>
      </w:r>
      <w:r w:rsidRPr="00900AAF">
        <w:tab/>
        <w:t xml:space="preserve">If a tariff rate quota certificate in relation to a consignment is revoked, the certificate is taken never to have been issued (see </w:t>
      </w:r>
      <w:r w:rsidR="00221E6B">
        <w:t>sub</w:t>
      </w:r>
      <w:r w:rsidR="00C64F72">
        <w:t>section 1</w:t>
      </w:r>
      <w:r w:rsidRPr="00900AAF">
        <w:t>19(5)).</w:t>
      </w:r>
    </w:p>
    <w:p w14:paraId="174C36C7" w14:textId="77777777" w:rsidR="00A154B9" w:rsidRPr="00900AAF" w:rsidRDefault="00A154B9" w:rsidP="00A154B9">
      <w:pPr>
        <w:pStyle w:val="ActHead5"/>
      </w:pPr>
      <w:bookmarkStart w:id="38" w:name="_Toc125120925"/>
      <w:r w:rsidRPr="00C64F72">
        <w:rPr>
          <w:rStyle w:val="CharSectno"/>
        </w:rPr>
        <w:t>28</w:t>
      </w:r>
      <w:r w:rsidRPr="00900AAF">
        <w:t xml:space="preserve">  New entrants</w:t>
      </w:r>
      <w:bookmarkEnd w:id="38"/>
    </w:p>
    <w:p w14:paraId="61DE275D" w14:textId="77777777" w:rsidR="00A154B9" w:rsidRPr="00900AAF" w:rsidRDefault="00A154B9" w:rsidP="00A154B9">
      <w:pPr>
        <w:pStyle w:val="subsection"/>
      </w:pPr>
      <w:r w:rsidRPr="00900AAF">
        <w:tab/>
        <w:t>(1)</w:t>
      </w:r>
      <w:r w:rsidRPr="00900AAF">
        <w:tab/>
        <w:t xml:space="preserve">A person is a </w:t>
      </w:r>
      <w:r w:rsidRPr="00900AAF">
        <w:rPr>
          <w:b/>
          <w:i/>
        </w:rPr>
        <w:t xml:space="preserve">new entrant </w:t>
      </w:r>
      <w:r w:rsidRPr="00900AAF">
        <w:t>for a quota type and quota year if the person is:</w:t>
      </w:r>
    </w:p>
    <w:p w14:paraId="22990808" w14:textId="77777777" w:rsidR="00A154B9" w:rsidRPr="00900AAF" w:rsidRDefault="00A154B9" w:rsidP="00A154B9">
      <w:pPr>
        <w:pStyle w:val="paragraph"/>
      </w:pPr>
      <w:r w:rsidRPr="00900AAF">
        <w:tab/>
        <w:t>(a)</w:t>
      </w:r>
      <w:r w:rsidRPr="00900AAF">
        <w:tab/>
        <w:t>a first year new entrant for the quota type and quota year; or</w:t>
      </w:r>
    </w:p>
    <w:p w14:paraId="63D5EE4D" w14:textId="77777777" w:rsidR="00A154B9" w:rsidRPr="00900AAF" w:rsidRDefault="00A154B9" w:rsidP="00A154B9">
      <w:pPr>
        <w:pStyle w:val="paragraph"/>
      </w:pPr>
      <w:r w:rsidRPr="00900AAF">
        <w:tab/>
        <w:t>(b)</w:t>
      </w:r>
      <w:r w:rsidRPr="00900AAF">
        <w:tab/>
        <w:t>a second year new entrant for the quota type and quota year; or</w:t>
      </w:r>
    </w:p>
    <w:p w14:paraId="2123E02F" w14:textId="77777777" w:rsidR="00A154B9" w:rsidRPr="00900AAF" w:rsidRDefault="00A154B9" w:rsidP="00A154B9">
      <w:pPr>
        <w:pStyle w:val="paragraph"/>
      </w:pPr>
      <w:r w:rsidRPr="00900AAF">
        <w:tab/>
        <w:t>(c)</w:t>
      </w:r>
      <w:r w:rsidRPr="00900AAF">
        <w:tab/>
        <w:t>a third year new entrant for the quota type and quota year.</w:t>
      </w:r>
    </w:p>
    <w:p w14:paraId="785C273D" w14:textId="77777777" w:rsidR="00A154B9" w:rsidRPr="00900AAF" w:rsidRDefault="00A154B9" w:rsidP="00A154B9">
      <w:pPr>
        <w:pStyle w:val="subsection"/>
      </w:pPr>
      <w:r w:rsidRPr="00900AAF">
        <w:tab/>
        <w:t>(2)</w:t>
      </w:r>
      <w:r w:rsidRPr="00900AAF">
        <w:tab/>
        <w:t xml:space="preserve">A person is a </w:t>
      </w:r>
      <w:r w:rsidRPr="00900AAF">
        <w:rPr>
          <w:b/>
          <w:i/>
        </w:rPr>
        <w:t>first year new entrant</w:t>
      </w:r>
      <w:r w:rsidRPr="00900AAF">
        <w:t xml:space="preserve"> for a quota type and quota year (the </w:t>
      </w:r>
      <w:r w:rsidRPr="00900AAF">
        <w:rPr>
          <w:b/>
          <w:i/>
        </w:rPr>
        <w:t>current quota year</w:t>
      </w:r>
      <w:r w:rsidRPr="00900AAF">
        <w:t>) if the person:</w:t>
      </w:r>
    </w:p>
    <w:p w14:paraId="025A49E6" w14:textId="77777777" w:rsidR="00A154B9" w:rsidRPr="00900AAF" w:rsidRDefault="00A154B9" w:rsidP="00A154B9">
      <w:pPr>
        <w:pStyle w:val="paragraph"/>
      </w:pPr>
      <w:r w:rsidRPr="00900AAF">
        <w:tab/>
        <w:t>(a)</w:t>
      </w:r>
      <w:r w:rsidRPr="00900AAF">
        <w:tab/>
        <w:t>applied for a tariff rate quota certificate in relation to a consignment of the quota type for export in the current quota year; and</w:t>
      </w:r>
    </w:p>
    <w:p w14:paraId="5CD19E0C" w14:textId="77777777" w:rsidR="00A154B9" w:rsidRPr="00900AAF" w:rsidRDefault="00A154B9" w:rsidP="00A154B9">
      <w:pPr>
        <w:pStyle w:val="paragraph"/>
      </w:pPr>
      <w:r w:rsidRPr="00900AAF">
        <w:tab/>
        <w:t>(b)</w:t>
      </w:r>
      <w:r w:rsidRPr="00900AAF">
        <w:tab/>
        <w:t>has not been allocated a tariff rate quota entitlement under section 30 or 45 for the quota type and the current quota year or any of the 3 quota years preceding the current quota year; and</w:t>
      </w:r>
    </w:p>
    <w:p w14:paraId="70A9139E" w14:textId="77777777" w:rsidR="00A154B9" w:rsidRPr="00900AAF" w:rsidRDefault="00A154B9" w:rsidP="00A154B9">
      <w:pPr>
        <w:pStyle w:val="paragraph"/>
      </w:pPr>
      <w:r w:rsidRPr="00900AAF">
        <w:tab/>
        <w:t>(c)</w:t>
      </w:r>
      <w:r w:rsidRPr="00900AAF">
        <w:tab/>
        <w:t>has not been issued a tariff rate quota certificate in relation to a consignment of the quota type for export in either of the 2 quota years preceding the current quota year using new entrant access quota; and</w:t>
      </w:r>
    </w:p>
    <w:p w14:paraId="21627C67" w14:textId="77777777" w:rsidR="00A154B9" w:rsidRPr="00900AAF" w:rsidRDefault="00A154B9" w:rsidP="00A154B9">
      <w:pPr>
        <w:pStyle w:val="paragraph"/>
      </w:pPr>
      <w:r w:rsidRPr="00900AAF">
        <w:lastRenderedPageBreak/>
        <w:tab/>
        <w:t>(d)</w:t>
      </w:r>
      <w:r w:rsidRPr="00900AAF">
        <w:tab/>
        <w:t xml:space="preserve">is not an associated entity, within the meaning of the </w:t>
      </w:r>
      <w:r w:rsidRPr="00900AAF">
        <w:rPr>
          <w:i/>
        </w:rPr>
        <w:t>Corporations Act 2001</w:t>
      </w:r>
      <w:r w:rsidRPr="00900AAF">
        <w:t>, of any person who:</w:t>
      </w:r>
    </w:p>
    <w:p w14:paraId="5A4B3363" w14:textId="77777777" w:rsidR="00A154B9" w:rsidRPr="00900AAF" w:rsidRDefault="00A154B9" w:rsidP="00A154B9">
      <w:pPr>
        <w:pStyle w:val="paragraphsub"/>
      </w:pPr>
      <w:r w:rsidRPr="00900AAF">
        <w:tab/>
        <w:t>(i)</w:t>
      </w:r>
      <w:r w:rsidRPr="00900AAF">
        <w:tab/>
        <w:t>has been allocated a tariff rate quota entitlement under section 30 or 45 for the quota type and the current quota year or any of the 3 quota years preceding the current quota year; or</w:t>
      </w:r>
    </w:p>
    <w:p w14:paraId="11FF511B" w14:textId="77777777" w:rsidR="00A154B9" w:rsidRPr="00900AAF" w:rsidRDefault="00A154B9" w:rsidP="00A154B9">
      <w:pPr>
        <w:pStyle w:val="paragraphsub"/>
      </w:pPr>
      <w:r w:rsidRPr="00900AAF">
        <w:tab/>
        <w:t>(ii)</w:t>
      </w:r>
      <w:r w:rsidRPr="00900AAF">
        <w:tab/>
        <w:t>has been issued a tariff rate quota certificate in relation to a consignment of the quota type for export in the current quota year, or either of the 2 quota years preceding the current quota year, using new entrant access quota.</w:t>
      </w:r>
    </w:p>
    <w:p w14:paraId="0AD7411E" w14:textId="77777777" w:rsidR="00A154B9" w:rsidRPr="00900AAF" w:rsidRDefault="00A154B9" w:rsidP="00A154B9">
      <w:pPr>
        <w:pStyle w:val="subsection"/>
      </w:pPr>
      <w:r w:rsidRPr="00900AAF">
        <w:tab/>
        <w:t>(3)</w:t>
      </w:r>
      <w:r w:rsidRPr="00900AAF">
        <w:tab/>
        <w:t xml:space="preserve">A person is a </w:t>
      </w:r>
      <w:r w:rsidRPr="00900AAF">
        <w:rPr>
          <w:b/>
          <w:i/>
        </w:rPr>
        <w:t>second year new entrant</w:t>
      </w:r>
      <w:r w:rsidRPr="00900AAF">
        <w:t xml:space="preserve"> for a quota type and quota year if:</w:t>
      </w:r>
    </w:p>
    <w:p w14:paraId="7EE9DA3C" w14:textId="77777777" w:rsidR="00A154B9" w:rsidRPr="00900AAF" w:rsidRDefault="00A154B9" w:rsidP="00A154B9">
      <w:pPr>
        <w:pStyle w:val="paragraph"/>
      </w:pPr>
      <w:r w:rsidRPr="00900AAF">
        <w:tab/>
        <w:t>(a)</w:t>
      </w:r>
      <w:r w:rsidRPr="00900AAF">
        <w:tab/>
        <w:t>the person was a first year new entrant for the quota type and the previous quota year; and</w:t>
      </w:r>
    </w:p>
    <w:p w14:paraId="6C6634CB" w14:textId="77777777" w:rsidR="00A154B9" w:rsidRPr="00900AAF" w:rsidRDefault="00A154B9" w:rsidP="00A154B9">
      <w:pPr>
        <w:pStyle w:val="paragraph"/>
      </w:pPr>
      <w:r w:rsidRPr="00900AAF">
        <w:tab/>
        <w:t>(b)</w:t>
      </w:r>
      <w:r w:rsidRPr="00900AAF">
        <w:tab/>
        <w:t>the person has not been allocated a tariff rate quota entitlement under section 30 for the quota type and quota year.</w:t>
      </w:r>
    </w:p>
    <w:p w14:paraId="28043979" w14:textId="77777777" w:rsidR="00A154B9" w:rsidRPr="00900AAF" w:rsidRDefault="00A154B9" w:rsidP="00A154B9">
      <w:pPr>
        <w:pStyle w:val="subsection"/>
      </w:pPr>
      <w:r w:rsidRPr="00900AAF">
        <w:tab/>
        <w:t>(4)</w:t>
      </w:r>
      <w:r w:rsidRPr="00900AAF">
        <w:tab/>
        <w:t xml:space="preserve">A person is a </w:t>
      </w:r>
      <w:r w:rsidRPr="00900AAF">
        <w:rPr>
          <w:b/>
          <w:i/>
        </w:rPr>
        <w:t xml:space="preserve">third year new entrant </w:t>
      </w:r>
      <w:r w:rsidRPr="00900AAF">
        <w:t>for a quota type and quota year if:</w:t>
      </w:r>
    </w:p>
    <w:p w14:paraId="451D95D2" w14:textId="77777777" w:rsidR="00A154B9" w:rsidRPr="00900AAF" w:rsidRDefault="00A154B9" w:rsidP="00A154B9">
      <w:pPr>
        <w:pStyle w:val="paragraph"/>
      </w:pPr>
      <w:r w:rsidRPr="00900AAF">
        <w:tab/>
        <w:t>(a)</w:t>
      </w:r>
      <w:r w:rsidRPr="00900AAF">
        <w:tab/>
        <w:t>the person was a second year new entrant for the quota type and the previous quota year; and</w:t>
      </w:r>
    </w:p>
    <w:p w14:paraId="1B098257" w14:textId="77777777" w:rsidR="00A154B9" w:rsidRPr="00900AAF" w:rsidRDefault="00A154B9" w:rsidP="00A154B9">
      <w:pPr>
        <w:pStyle w:val="paragraph"/>
      </w:pPr>
      <w:r w:rsidRPr="00900AAF">
        <w:tab/>
        <w:t>(b)</w:t>
      </w:r>
      <w:r w:rsidRPr="00900AAF">
        <w:tab/>
        <w:t>the person has not been allocated a tariff rate quota entitlement under section 30 for the quota type and quota year.</w:t>
      </w:r>
    </w:p>
    <w:p w14:paraId="56DA1068" w14:textId="68F20201" w:rsidR="00A154B9" w:rsidRPr="00900AAF" w:rsidRDefault="00221E6B" w:rsidP="00A154B9">
      <w:pPr>
        <w:pStyle w:val="ActHead3"/>
        <w:pageBreakBefore/>
      </w:pPr>
      <w:bookmarkStart w:id="39" w:name="_Toc125120926"/>
      <w:r w:rsidRPr="00C64F72">
        <w:rPr>
          <w:rStyle w:val="CharDivNo"/>
        </w:rPr>
        <w:lastRenderedPageBreak/>
        <w:t>Division 2</w:t>
      </w:r>
      <w:r w:rsidR="00A154B9" w:rsidRPr="00900AAF">
        <w:t>—</w:t>
      </w:r>
      <w:r w:rsidR="00A154B9" w:rsidRPr="00C64F72">
        <w:rPr>
          <w:rStyle w:val="CharDivText"/>
        </w:rPr>
        <w:t>Allocation of quota at beginning of quota year</w:t>
      </w:r>
      <w:bookmarkEnd w:id="39"/>
    </w:p>
    <w:p w14:paraId="06B44698" w14:textId="77777777" w:rsidR="00A154B9" w:rsidRPr="00900AAF" w:rsidRDefault="00A154B9" w:rsidP="00A154B9">
      <w:pPr>
        <w:pStyle w:val="ActHead5"/>
      </w:pPr>
      <w:bookmarkStart w:id="40" w:name="_Toc125120927"/>
      <w:r w:rsidRPr="00C64F72">
        <w:rPr>
          <w:rStyle w:val="CharSectno"/>
        </w:rPr>
        <w:t>29</w:t>
      </w:r>
      <w:r w:rsidRPr="00900AAF">
        <w:t xml:space="preserve">  Applications for quota</w:t>
      </w:r>
      <w:bookmarkEnd w:id="40"/>
    </w:p>
    <w:p w14:paraId="4D04DC68" w14:textId="77777777" w:rsidR="00A154B9" w:rsidRPr="00900AAF" w:rsidRDefault="00A154B9" w:rsidP="00A154B9">
      <w:pPr>
        <w:pStyle w:val="SubsectionHead"/>
      </w:pPr>
      <w:r w:rsidRPr="00900AAF">
        <w:t>Who may apply</w:t>
      </w:r>
    </w:p>
    <w:p w14:paraId="4E885B8B" w14:textId="77777777" w:rsidR="00A154B9" w:rsidRPr="00900AAF" w:rsidRDefault="00A154B9" w:rsidP="00A154B9">
      <w:pPr>
        <w:pStyle w:val="subsection"/>
      </w:pPr>
      <w:r w:rsidRPr="00900AAF">
        <w:tab/>
        <w:t>(1)</w:t>
      </w:r>
      <w:r w:rsidRPr="00900AAF">
        <w:tab/>
        <w:t>Subject to this section, an eligible person for a quota type may apply to the Secretary for an allocation of an amount of tariff rate quota entitlement for that quota type and a quota year.</w:t>
      </w:r>
    </w:p>
    <w:p w14:paraId="602CD490" w14:textId="5F875A45" w:rsidR="00A154B9" w:rsidRPr="00900AAF" w:rsidRDefault="00A154B9" w:rsidP="00A154B9">
      <w:pPr>
        <w:pStyle w:val="notetext"/>
      </w:pPr>
      <w:r w:rsidRPr="00900AAF">
        <w:t>Note:</w:t>
      </w:r>
      <w:r w:rsidRPr="00900AAF">
        <w:tab/>
        <w:t xml:space="preserve">A person who is allocated an amount of tariff rate quota entitlement for a quota type and a quota year under section 30 cannot qualify as a new entrant for the quota type for the next 3 quota years—see </w:t>
      </w:r>
      <w:r w:rsidR="00221E6B">
        <w:t>section 2</w:t>
      </w:r>
      <w:r w:rsidRPr="00900AAF">
        <w:t>8.</w:t>
      </w:r>
    </w:p>
    <w:p w14:paraId="32E375D3" w14:textId="77777777" w:rsidR="00A154B9" w:rsidRPr="00900AAF" w:rsidRDefault="00A154B9" w:rsidP="00A154B9">
      <w:pPr>
        <w:pStyle w:val="subsection"/>
      </w:pPr>
      <w:r w:rsidRPr="00900AAF">
        <w:tab/>
        <w:t>(2)</w:t>
      </w:r>
      <w:r w:rsidRPr="00900AAF">
        <w:tab/>
        <w:t>A person is not eligible to apply for an allocation for a quota type and a quota year if, in relation to any of the 3 previous quota years:</w:t>
      </w:r>
    </w:p>
    <w:p w14:paraId="5B2BED80" w14:textId="77777777" w:rsidR="00A154B9" w:rsidRPr="00900AAF" w:rsidRDefault="00A154B9" w:rsidP="00A154B9">
      <w:pPr>
        <w:pStyle w:val="paragraph"/>
      </w:pPr>
      <w:r w:rsidRPr="00900AAF">
        <w:tab/>
        <w:t>(a)</w:t>
      </w:r>
      <w:r w:rsidRPr="00900AAF">
        <w:tab/>
        <w:t>the person transferred one or more amounts of tariff rate quota entitlement for the quota type and quota year; and</w:t>
      </w:r>
    </w:p>
    <w:p w14:paraId="3F433D23" w14:textId="77777777" w:rsidR="00A154B9" w:rsidRPr="00900AAF" w:rsidRDefault="00A154B9" w:rsidP="00A154B9">
      <w:pPr>
        <w:pStyle w:val="paragraph"/>
      </w:pPr>
      <w:r w:rsidRPr="00900AAF">
        <w:tab/>
        <w:t>(b)</w:t>
      </w:r>
      <w:r w:rsidRPr="00900AAF">
        <w:tab/>
        <w:t>the total of the amounts that the person transferred was more than the amount worked out using the following formula:</w:t>
      </w:r>
    </w:p>
    <w:p w14:paraId="118D484D" w14:textId="3EB7DEEE" w:rsidR="00A154B9" w:rsidRPr="00900AAF" w:rsidRDefault="00A154B9" w:rsidP="00A154B9">
      <w:pPr>
        <w:pStyle w:val="paragraph"/>
      </w:pPr>
      <w:r w:rsidRPr="00900AAF">
        <w:tab/>
      </w:r>
      <w:r w:rsidRPr="00900AAF">
        <w:tab/>
      </w:r>
      <w:r w:rsidR="00745DA9" w:rsidRPr="00745DA9">
        <w:rPr>
          <w:noProof/>
        </w:rPr>
        <w:drawing>
          <wp:inline distT="0" distB="0" distL="0" distR="0" wp14:anchorId="30EC839A" wp14:editId="72DE288C">
            <wp:extent cx="3276600" cy="372110"/>
            <wp:effectExtent l="0" t="0" r="0" b="8890"/>
            <wp:docPr id="6" name="Picture 6" descr="Start formula Maximum transfer percentage times open bracket Allocations plus Transfers i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0" cy="372110"/>
                    </a:xfrm>
                    <a:prstGeom prst="rect">
                      <a:avLst/>
                    </a:prstGeom>
                    <a:noFill/>
                    <a:ln>
                      <a:noFill/>
                    </a:ln>
                  </pic:spPr>
                </pic:pic>
              </a:graphicData>
            </a:graphic>
          </wp:inline>
        </w:drawing>
      </w:r>
    </w:p>
    <w:p w14:paraId="741B6A9E" w14:textId="77777777" w:rsidR="00A154B9" w:rsidRPr="00900AAF" w:rsidRDefault="00A154B9" w:rsidP="00A154B9">
      <w:pPr>
        <w:pStyle w:val="paragraph"/>
      </w:pPr>
      <w:r w:rsidRPr="00900AAF">
        <w:tab/>
      </w:r>
      <w:r w:rsidRPr="00900AAF">
        <w:tab/>
        <w:t>where:</w:t>
      </w:r>
    </w:p>
    <w:p w14:paraId="5AD61586" w14:textId="77777777" w:rsidR="00A154B9" w:rsidRPr="00900AAF" w:rsidRDefault="00A154B9" w:rsidP="00A154B9">
      <w:pPr>
        <w:pStyle w:val="paragraph"/>
      </w:pPr>
      <w:r w:rsidRPr="00900AAF">
        <w:tab/>
      </w:r>
      <w:r w:rsidRPr="00900AAF">
        <w:tab/>
      </w:r>
      <w:r w:rsidRPr="00900AAF">
        <w:rPr>
          <w:b/>
          <w:i/>
        </w:rPr>
        <w:t>allocations</w:t>
      </w:r>
      <w:r w:rsidRPr="00900AAF">
        <w:t xml:space="preserve"> is the sum of all of the amounts of tariff rate quota entitlement for the quota type and quota year that the person has been allocated.</w:t>
      </w:r>
    </w:p>
    <w:p w14:paraId="6204A5B2" w14:textId="77777777" w:rsidR="00A154B9" w:rsidRPr="00900AAF" w:rsidRDefault="00A154B9" w:rsidP="00A154B9">
      <w:pPr>
        <w:pStyle w:val="paragraph"/>
      </w:pPr>
      <w:r w:rsidRPr="00900AAF">
        <w:rPr>
          <w:b/>
        </w:rPr>
        <w:tab/>
      </w:r>
      <w:r w:rsidRPr="00900AAF">
        <w:rPr>
          <w:b/>
        </w:rPr>
        <w:tab/>
      </w:r>
      <w:r w:rsidRPr="00900AAF">
        <w:rPr>
          <w:b/>
          <w:i/>
        </w:rPr>
        <w:t>maximum transfer percentage</w:t>
      </w:r>
      <w:r w:rsidRPr="00900AAF">
        <w:t xml:space="preserve"> is the maximum transfer percentage for the quota type.</w:t>
      </w:r>
    </w:p>
    <w:p w14:paraId="67558CB5" w14:textId="77777777" w:rsidR="00A154B9" w:rsidRPr="00900AAF" w:rsidRDefault="00A154B9" w:rsidP="00A154B9">
      <w:pPr>
        <w:pStyle w:val="paragraph"/>
      </w:pPr>
      <w:r w:rsidRPr="00900AAF">
        <w:rPr>
          <w:b/>
          <w:i/>
        </w:rPr>
        <w:tab/>
      </w:r>
      <w:r w:rsidRPr="00900AAF">
        <w:rPr>
          <w:b/>
          <w:i/>
        </w:rPr>
        <w:tab/>
        <w:t>transfers in</w:t>
      </w:r>
      <w:r w:rsidRPr="00900AAF">
        <w:t xml:space="preserve"> is the sum of all of the amounts of tariff rate quota entitlement for the quota type and quota year that have been transferred to the person.</w:t>
      </w:r>
    </w:p>
    <w:p w14:paraId="5803DCEF" w14:textId="77777777" w:rsidR="00A154B9" w:rsidRPr="00900AAF" w:rsidRDefault="00A154B9" w:rsidP="00A154B9">
      <w:pPr>
        <w:pStyle w:val="SubsectionHead"/>
      </w:pPr>
      <w:r w:rsidRPr="00900AAF">
        <w:t>When to make application</w:t>
      </w:r>
    </w:p>
    <w:p w14:paraId="273FAD38" w14:textId="77777777" w:rsidR="00A154B9" w:rsidRPr="00900AAF" w:rsidRDefault="00A154B9" w:rsidP="00A154B9">
      <w:pPr>
        <w:pStyle w:val="subsection"/>
      </w:pPr>
      <w:r w:rsidRPr="00900AAF">
        <w:tab/>
        <w:t>(3)</w:t>
      </w:r>
      <w:r w:rsidRPr="00900AAF">
        <w:tab/>
        <w:t>The application must be made on or before the annual application day for the quota type and quota year.</w:t>
      </w:r>
    </w:p>
    <w:p w14:paraId="50E50280" w14:textId="77777777" w:rsidR="00A154B9" w:rsidRPr="00900AAF" w:rsidRDefault="00A154B9" w:rsidP="00A154B9">
      <w:pPr>
        <w:pStyle w:val="SubsectionHead"/>
      </w:pPr>
      <w:r w:rsidRPr="00900AAF">
        <w:t>Requirements for applications</w:t>
      </w:r>
    </w:p>
    <w:p w14:paraId="7C9DDB70" w14:textId="77777777" w:rsidR="00A154B9" w:rsidRPr="00900AAF" w:rsidRDefault="00A154B9" w:rsidP="00A154B9">
      <w:pPr>
        <w:pStyle w:val="subsection"/>
      </w:pPr>
      <w:r w:rsidRPr="00900AAF">
        <w:tab/>
        <w:t>(4)</w:t>
      </w:r>
      <w:r w:rsidRPr="00900AAF">
        <w:tab/>
        <w:t>The application must:</w:t>
      </w:r>
    </w:p>
    <w:p w14:paraId="4EF849F4" w14:textId="77777777" w:rsidR="00A154B9" w:rsidRPr="00900AAF" w:rsidRDefault="00A154B9" w:rsidP="00A154B9">
      <w:pPr>
        <w:pStyle w:val="paragraph"/>
      </w:pPr>
      <w:r w:rsidRPr="00900AAF">
        <w:tab/>
        <w:t>(a)</w:t>
      </w:r>
      <w:r w:rsidRPr="00900AAF">
        <w:tab/>
        <w:t>state the amount of tariff rate quota entitlement being applied for; and</w:t>
      </w:r>
    </w:p>
    <w:p w14:paraId="2639EFA2" w14:textId="77777777" w:rsidR="00A154B9" w:rsidRPr="00900AAF" w:rsidRDefault="00A154B9" w:rsidP="00A154B9">
      <w:pPr>
        <w:pStyle w:val="paragraph"/>
      </w:pPr>
      <w:r w:rsidRPr="00900AAF">
        <w:tab/>
        <w:t>(b)</w:t>
      </w:r>
      <w:r w:rsidRPr="00900AAF">
        <w:tab/>
        <w:t>be made in a manner approved, in writing, by the Secretary; and</w:t>
      </w:r>
    </w:p>
    <w:p w14:paraId="17AAD319" w14:textId="77777777" w:rsidR="00A154B9" w:rsidRPr="00900AAF" w:rsidRDefault="00A154B9" w:rsidP="00A154B9">
      <w:pPr>
        <w:pStyle w:val="paragraph"/>
      </w:pPr>
      <w:r w:rsidRPr="00900AAF">
        <w:tab/>
        <w:t>(c)</w:t>
      </w:r>
      <w:r w:rsidRPr="00900AAF">
        <w:tab/>
        <w:t>if the Secretary has approved a form for making the application:</w:t>
      </w:r>
    </w:p>
    <w:p w14:paraId="0F71373C" w14:textId="77777777" w:rsidR="00A154B9" w:rsidRPr="00900AAF" w:rsidRDefault="00A154B9" w:rsidP="00A154B9">
      <w:pPr>
        <w:pStyle w:val="paragraphsub"/>
      </w:pPr>
      <w:r w:rsidRPr="00900AAF">
        <w:tab/>
        <w:t>(i)</w:t>
      </w:r>
      <w:r w:rsidRPr="00900AAF">
        <w:tab/>
        <w:t>include the information required by the form; and</w:t>
      </w:r>
    </w:p>
    <w:p w14:paraId="0560A169" w14:textId="77777777" w:rsidR="00A154B9" w:rsidRPr="00900AAF" w:rsidRDefault="00A154B9" w:rsidP="00A154B9">
      <w:pPr>
        <w:pStyle w:val="paragraphsub"/>
      </w:pPr>
      <w:r w:rsidRPr="00900AAF">
        <w:tab/>
        <w:t>(ii)</w:t>
      </w:r>
      <w:r w:rsidRPr="00900AAF">
        <w:tab/>
        <w:t>be accompanied by any documents required by the form.</w:t>
      </w:r>
    </w:p>
    <w:p w14:paraId="671CFDDA" w14:textId="77777777" w:rsidR="00A154B9" w:rsidRPr="00900AAF" w:rsidRDefault="00A154B9" w:rsidP="00A154B9">
      <w:pPr>
        <w:pStyle w:val="notetext"/>
      </w:pPr>
      <w:r w:rsidRPr="00900AAF">
        <w:t>Note:</w:t>
      </w:r>
      <w:r w:rsidRPr="00900AAF">
        <w:tab/>
        <w:t xml:space="preserve">A person may commit an offence if the person makes a false or misleading statement in an application or provides false or misleading information or documents (see sections 136.1, 137.1 and 137.2 of the </w:t>
      </w:r>
      <w:r w:rsidRPr="00900AAF">
        <w:rPr>
          <w:i/>
        </w:rPr>
        <w:t>Criminal Code</w:t>
      </w:r>
      <w:r w:rsidRPr="00900AAF">
        <w:t>).</w:t>
      </w:r>
    </w:p>
    <w:p w14:paraId="5E4383B0" w14:textId="77777777" w:rsidR="00A154B9" w:rsidRPr="00900AAF" w:rsidRDefault="00A154B9" w:rsidP="00A154B9">
      <w:pPr>
        <w:pStyle w:val="subsection"/>
      </w:pPr>
      <w:r w:rsidRPr="00900AAF">
        <w:lastRenderedPageBreak/>
        <w:tab/>
        <w:t>(5)</w:t>
      </w:r>
      <w:r w:rsidRPr="00900AAF">
        <w:tab/>
        <w:t>The Secretary may accept any information or document previously given to the Secretary in connection with an application made under this instrument as satisfying any requirement to give that information or document under subsection (4).</w:t>
      </w:r>
    </w:p>
    <w:p w14:paraId="5F1FDB91" w14:textId="77777777" w:rsidR="00A154B9" w:rsidRPr="00900AAF" w:rsidRDefault="00A154B9" w:rsidP="00A154B9">
      <w:pPr>
        <w:pStyle w:val="subsection"/>
      </w:pPr>
      <w:r w:rsidRPr="00900AAF">
        <w:tab/>
        <w:t>(6)</w:t>
      </w:r>
      <w:r w:rsidRPr="00900AAF">
        <w:tab/>
        <w:t>An application is taken not to have been made if the application does not comply with the requirements referred to in subsection (4) for the application.</w:t>
      </w:r>
    </w:p>
    <w:p w14:paraId="64372157" w14:textId="77777777" w:rsidR="00A154B9" w:rsidRPr="00900AAF" w:rsidRDefault="00A154B9" w:rsidP="00A154B9">
      <w:pPr>
        <w:pStyle w:val="ActHead5"/>
      </w:pPr>
      <w:bookmarkStart w:id="41" w:name="_Toc125120928"/>
      <w:r w:rsidRPr="00C64F72">
        <w:rPr>
          <w:rStyle w:val="CharSectno"/>
        </w:rPr>
        <w:t>30</w:t>
      </w:r>
      <w:r w:rsidRPr="00900AAF">
        <w:t xml:space="preserve">  Allocation of quota</w:t>
      </w:r>
      <w:bookmarkEnd w:id="41"/>
    </w:p>
    <w:p w14:paraId="3206F460" w14:textId="7D5BD76F" w:rsidR="00A154B9" w:rsidRPr="00900AAF" w:rsidRDefault="00A154B9" w:rsidP="00A154B9">
      <w:pPr>
        <w:pStyle w:val="subsection"/>
      </w:pPr>
      <w:r w:rsidRPr="00900AAF">
        <w:tab/>
        <w:t>(1)</w:t>
      </w:r>
      <w:r w:rsidRPr="00900AAF">
        <w:tab/>
        <w:t xml:space="preserve">The Secretary must, as soon as practicable after the annual application day for a quota type and a quota year, allocate to applicants under </w:t>
      </w:r>
      <w:r w:rsidR="00221E6B">
        <w:t>section 2</w:t>
      </w:r>
      <w:r w:rsidRPr="00900AAF">
        <w:t>9 amounts of tariff rate quota entitlement for that quota type and quota year in accordance with this section.</w:t>
      </w:r>
    </w:p>
    <w:p w14:paraId="4FD9E4AF" w14:textId="77777777" w:rsidR="00A154B9" w:rsidRPr="00900AAF" w:rsidRDefault="00A154B9" w:rsidP="00A154B9">
      <w:pPr>
        <w:pStyle w:val="subsection"/>
      </w:pPr>
      <w:r w:rsidRPr="00900AAF">
        <w:tab/>
        <w:t>(2)</w:t>
      </w:r>
      <w:r w:rsidRPr="00900AAF">
        <w:tab/>
        <w:t>The amount of tariff rate quota entitlement to be allocated to an applicant is:</w:t>
      </w:r>
    </w:p>
    <w:p w14:paraId="7526F74C" w14:textId="77777777" w:rsidR="00A154B9" w:rsidRPr="00900AAF" w:rsidRDefault="00A154B9" w:rsidP="00A154B9">
      <w:pPr>
        <w:pStyle w:val="paragraph"/>
      </w:pPr>
      <w:r w:rsidRPr="00900AAF">
        <w:tab/>
        <w:t>(a)</w:t>
      </w:r>
      <w:r w:rsidRPr="00900AAF">
        <w:tab/>
        <w:t>if the total amount applied for in all applications is less than or equal to the standard access amount for the quota type and quota year—the amount the person applied for; or</w:t>
      </w:r>
    </w:p>
    <w:p w14:paraId="72EA03C3" w14:textId="77777777" w:rsidR="00A154B9" w:rsidRPr="00900AAF" w:rsidRDefault="00A154B9" w:rsidP="00A154B9">
      <w:pPr>
        <w:pStyle w:val="paragraph"/>
      </w:pPr>
      <w:r w:rsidRPr="00900AAF">
        <w:tab/>
        <w:t>(b)</w:t>
      </w:r>
      <w:r w:rsidRPr="00900AAF">
        <w:tab/>
        <w:t>if the total amount applied for in all applications is more than the standard access amount for the quota type and quota year—the amount worked out under section 31.</w:t>
      </w:r>
    </w:p>
    <w:p w14:paraId="169F3213" w14:textId="77777777" w:rsidR="00A154B9" w:rsidRPr="00900AAF" w:rsidRDefault="00A154B9" w:rsidP="00A154B9">
      <w:pPr>
        <w:pStyle w:val="notetext"/>
      </w:pPr>
      <w:r w:rsidRPr="00900AAF">
        <w:t>Note:</w:t>
      </w:r>
      <w:r w:rsidRPr="00900AAF">
        <w:tab/>
        <w:t>See also section 32 for calculations required for the purposes of section 31.</w:t>
      </w:r>
    </w:p>
    <w:p w14:paraId="7450BB78" w14:textId="77777777" w:rsidR="00A154B9" w:rsidRPr="00900AAF" w:rsidRDefault="00A154B9" w:rsidP="00A154B9">
      <w:pPr>
        <w:pStyle w:val="ActHead5"/>
      </w:pPr>
      <w:bookmarkStart w:id="42" w:name="_Toc125120929"/>
      <w:r w:rsidRPr="00C64F72">
        <w:rPr>
          <w:rStyle w:val="CharSectno"/>
        </w:rPr>
        <w:t>31</w:t>
      </w:r>
      <w:r w:rsidRPr="00900AAF">
        <w:t xml:space="preserve">  Calculation of tariff rate quota entitlement allocated from standard access amount</w:t>
      </w:r>
      <w:bookmarkEnd w:id="42"/>
    </w:p>
    <w:p w14:paraId="5834F01D" w14:textId="77777777" w:rsidR="00A154B9" w:rsidRPr="00900AAF" w:rsidRDefault="00A154B9" w:rsidP="00A154B9">
      <w:pPr>
        <w:pStyle w:val="subsection"/>
      </w:pPr>
      <w:r w:rsidRPr="00900AAF">
        <w:tab/>
        <w:t>(1)</w:t>
      </w:r>
      <w:r w:rsidRPr="00900AAF">
        <w:tab/>
        <w:t>For the purposes of paragraph 30(2)(b), the amount of tariff rate quota entitlement to be allocated to an applicant for a quota type and a quota year is:</w:t>
      </w:r>
    </w:p>
    <w:p w14:paraId="01EC7CC1" w14:textId="77777777" w:rsidR="00A154B9" w:rsidRPr="00900AAF" w:rsidRDefault="00A154B9" w:rsidP="00A154B9">
      <w:pPr>
        <w:pStyle w:val="paragraph"/>
      </w:pPr>
      <w:r w:rsidRPr="00900AAF">
        <w:tab/>
        <w:t>(a)</w:t>
      </w:r>
      <w:r w:rsidRPr="00900AAF">
        <w:tab/>
        <w:t>if the amount of the applicant’s redistributed individual entitlement for the quota type and quota year is equal to the amount of tariff rate quota entitlement the applicant applied for—that amount;</w:t>
      </w:r>
    </w:p>
    <w:p w14:paraId="687AA106" w14:textId="77777777" w:rsidR="00A154B9" w:rsidRPr="00900AAF" w:rsidRDefault="00A154B9" w:rsidP="00A154B9">
      <w:pPr>
        <w:pStyle w:val="paragraph"/>
      </w:pPr>
      <w:r w:rsidRPr="00900AAF">
        <w:tab/>
        <w:t>(b)</w:t>
      </w:r>
      <w:r w:rsidRPr="00900AAF">
        <w:tab/>
        <w:t>if the amount of the applicant’s redistributed individual entitlement is less than the minimum quota allocation for the quota type and quota year and paragraph (a) does not apply</w:t>
      </w:r>
      <w:r w:rsidRPr="00900AAF">
        <w:rPr>
          <w:i/>
        </w:rPr>
        <w:t>—</w:t>
      </w:r>
      <w:r w:rsidRPr="00900AAF">
        <w:t>nil; and</w:t>
      </w:r>
    </w:p>
    <w:p w14:paraId="438043C4" w14:textId="77777777" w:rsidR="00A154B9" w:rsidRPr="00900AAF" w:rsidRDefault="00A154B9" w:rsidP="00A154B9">
      <w:pPr>
        <w:pStyle w:val="paragraph"/>
      </w:pPr>
      <w:r w:rsidRPr="00900AAF">
        <w:tab/>
        <w:t>(c)</w:t>
      </w:r>
      <w:r w:rsidRPr="00900AAF">
        <w:tab/>
        <w:t>if neither paragraph (a) nor (b) applies—the amount worked out using the formula in subsection (2), subject to subsections (3) to (6).</w:t>
      </w:r>
    </w:p>
    <w:p w14:paraId="2AB485DB" w14:textId="77777777" w:rsidR="00A154B9" w:rsidRPr="00900AAF" w:rsidRDefault="00A154B9" w:rsidP="00A154B9">
      <w:pPr>
        <w:pStyle w:val="notetext"/>
      </w:pPr>
      <w:r w:rsidRPr="00900AAF">
        <w:t>Note:</w:t>
      </w:r>
      <w:r w:rsidRPr="00900AAF">
        <w:tab/>
        <w:t xml:space="preserve">For an applicant’s </w:t>
      </w:r>
      <w:r w:rsidRPr="00900AAF">
        <w:rPr>
          <w:b/>
          <w:i/>
        </w:rPr>
        <w:t>redistributed individual entitlement</w:t>
      </w:r>
      <w:r w:rsidRPr="00900AAF">
        <w:t xml:space="preserve">, see subsections 32(7) to (14). This is worked out from an applicant’s </w:t>
      </w:r>
      <w:r w:rsidRPr="00900AAF">
        <w:rPr>
          <w:b/>
          <w:i/>
        </w:rPr>
        <w:t>initial individual entitlement</w:t>
      </w:r>
      <w:r w:rsidRPr="00900AAF">
        <w:t xml:space="preserve"> (see subsections 32(1) and (2)) and </w:t>
      </w:r>
      <w:r w:rsidRPr="00900AAF">
        <w:rPr>
          <w:b/>
          <w:i/>
        </w:rPr>
        <w:t>adjusted individual entitlement</w:t>
      </w:r>
      <w:r w:rsidRPr="00900AAF">
        <w:t xml:space="preserve"> (see subsections 32(3) to (6)).</w:t>
      </w:r>
    </w:p>
    <w:p w14:paraId="6A7FD941" w14:textId="77777777" w:rsidR="00A154B9" w:rsidRPr="00900AAF" w:rsidRDefault="00A154B9" w:rsidP="00A154B9">
      <w:pPr>
        <w:pStyle w:val="subsection"/>
      </w:pPr>
      <w:r w:rsidRPr="00900AAF">
        <w:tab/>
        <w:t>(2)</w:t>
      </w:r>
      <w:r w:rsidRPr="00900AAF">
        <w:tab/>
        <w:t>For the purposes of paragraph (1)(c), the formula is:</w:t>
      </w:r>
    </w:p>
    <w:p w14:paraId="45BE8361" w14:textId="616AA932" w:rsidR="00A154B9" w:rsidRPr="00900AAF" w:rsidRDefault="00745DA9" w:rsidP="00A154B9">
      <w:pPr>
        <w:pStyle w:val="subsection2"/>
      </w:pPr>
      <w:r w:rsidRPr="00745DA9">
        <w:rPr>
          <w:noProof/>
        </w:rPr>
        <w:drawing>
          <wp:inline distT="0" distB="0" distL="0" distR="0" wp14:anchorId="06B4C651" wp14:editId="52CFD7C5">
            <wp:extent cx="3639185" cy="542290"/>
            <wp:effectExtent l="0" t="0" r="0" b="0"/>
            <wp:docPr id="7" name="Picture 7" descr="Start formula RIE plus open bracket start fraction Applicant's eligible past exports over Non-excess eligible past exports end fraction times Quota for redistribu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39185" cy="542290"/>
                    </a:xfrm>
                    <a:prstGeom prst="rect">
                      <a:avLst/>
                    </a:prstGeom>
                    <a:noFill/>
                    <a:ln>
                      <a:noFill/>
                    </a:ln>
                  </pic:spPr>
                </pic:pic>
              </a:graphicData>
            </a:graphic>
          </wp:inline>
        </w:drawing>
      </w:r>
    </w:p>
    <w:p w14:paraId="38C3083D" w14:textId="77777777" w:rsidR="00A154B9" w:rsidRPr="00900AAF" w:rsidRDefault="00A154B9" w:rsidP="00A154B9">
      <w:pPr>
        <w:pStyle w:val="subsection2"/>
      </w:pPr>
      <w:r w:rsidRPr="00900AAF">
        <w:t>where:</w:t>
      </w:r>
    </w:p>
    <w:p w14:paraId="2D1FEA7F" w14:textId="77777777" w:rsidR="00A154B9" w:rsidRPr="00900AAF" w:rsidRDefault="00A154B9" w:rsidP="00A154B9">
      <w:pPr>
        <w:pStyle w:val="Definition"/>
      </w:pPr>
      <w:r w:rsidRPr="00900AAF">
        <w:rPr>
          <w:b/>
          <w:i/>
        </w:rPr>
        <w:lastRenderedPageBreak/>
        <w:t>applicant’s eligible past exports</w:t>
      </w:r>
      <w:r w:rsidRPr="00900AAF">
        <w:t xml:space="preserve"> is the total weight of the applicant’s eligible past exports for the quota type and quota year.</w:t>
      </w:r>
    </w:p>
    <w:p w14:paraId="3C73D7EA" w14:textId="15DE2782" w:rsidR="00A154B9" w:rsidRPr="00900AAF" w:rsidRDefault="00A154B9" w:rsidP="00A154B9">
      <w:pPr>
        <w:pStyle w:val="Definition"/>
      </w:pPr>
      <w:r w:rsidRPr="00900AAF">
        <w:rPr>
          <w:b/>
          <w:i/>
        </w:rPr>
        <w:t>non</w:t>
      </w:r>
      <w:r w:rsidR="00C64F72">
        <w:rPr>
          <w:b/>
          <w:i/>
        </w:rPr>
        <w:noBreakHyphen/>
      </w:r>
      <w:r w:rsidRPr="00900AAF">
        <w:rPr>
          <w:b/>
          <w:i/>
        </w:rPr>
        <w:t>excess eligible past exports</w:t>
      </w:r>
      <w:r w:rsidRPr="00900AAF">
        <w:t xml:space="preserve"> is the total weight of all eligible past exports, for the quota type and quota year, by all applicants to whose entitlement paragraph (1)(c) applies.</w:t>
      </w:r>
    </w:p>
    <w:p w14:paraId="432EF450" w14:textId="77777777" w:rsidR="00A154B9" w:rsidRPr="00900AAF" w:rsidRDefault="00A154B9" w:rsidP="00A154B9">
      <w:pPr>
        <w:pStyle w:val="Definition"/>
      </w:pPr>
      <w:r w:rsidRPr="00900AAF">
        <w:rPr>
          <w:b/>
          <w:i/>
        </w:rPr>
        <w:t>quota for redistribution</w:t>
      </w:r>
      <w:r w:rsidRPr="00900AAF">
        <w:t xml:space="preserve"> is the sum of the redistributed individual entitlements of all applicants to whose entitlement paragraph (1)(b) applies.</w:t>
      </w:r>
    </w:p>
    <w:p w14:paraId="7B5F85C3" w14:textId="77777777" w:rsidR="00A154B9" w:rsidRPr="00900AAF" w:rsidRDefault="00A154B9" w:rsidP="00A154B9">
      <w:pPr>
        <w:pStyle w:val="Definition"/>
      </w:pPr>
      <w:r w:rsidRPr="00900AAF">
        <w:rPr>
          <w:b/>
          <w:i/>
        </w:rPr>
        <w:t>RIE</w:t>
      </w:r>
      <w:r w:rsidRPr="00900AAF">
        <w:t xml:space="preserve"> is the applicant’s redistributed individual entitlement.</w:t>
      </w:r>
    </w:p>
    <w:p w14:paraId="1A9B8ED7" w14:textId="77777777" w:rsidR="00A154B9" w:rsidRPr="00900AAF" w:rsidRDefault="00A154B9" w:rsidP="00A154B9">
      <w:pPr>
        <w:pStyle w:val="notetext"/>
      </w:pPr>
      <w:r w:rsidRPr="00900AAF">
        <w:t>Note:</w:t>
      </w:r>
      <w:r w:rsidRPr="00900AAF">
        <w:tab/>
        <w:t xml:space="preserve">For an applicant’s </w:t>
      </w:r>
      <w:r w:rsidRPr="00900AAF">
        <w:rPr>
          <w:b/>
          <w:i/>
        </w:rPr>
        <w:t>redistributed individual entitlement</w:t>
      </w:r>
      <w:r w:rsidRPr="00900AAF">
        <w:t xml:space="preserve">, see subsections 32(7) to (14). This is worked out from an applicant’s </w:t>
      </w:r>
      <w:r w:rsidRPr="00900AAF">
        <w:rPr>
          <w:b/>
          <w:i/>
        </w:rPr>
        <w:t>initial individual entitlement</w:t>
      </w:r>
      <w:r w:rsidRPr="00900AAF">
        <w:t xml:space="preserve"> (see subsections 32(1) and (2)) and </w:t>
      </w:r>
      <w:r w:rsidRPr="00900AAF">
        <w:rPr>
          <w:b/>
          <w:i/>
        </w:rPr>
        <w:t>adjusted individual entitlement</w:t>
      </w:r>
      <w:r w:rsidRPr="00900AAF">
        <w:t xml:space="preserve"> (see subsections 32(3) to (6)).</w:t>
      </w:r>
    </w:p>
    <w:p w14:paraId="5CC39177" w14:textId="057C4DB4" w:rsidR="00A154B9" w:rsidRPr="00900AAF" w:rsidRDefault="00A154B9" w:rsidP="00A154B9">
      <w:pPr>
        <w:pStyle w:val="subsection"/>
      </w:pPr>
      <w:r w:rsidRPr="00900AAF">
        <w:tab/>
        <w:t>(3)</w:t>
      </w:r>
      <w:r w:rsidRPr="00900AAF">
        <w:tab/>
        <w:t xml:space="preserve">If the amount worked out under subsection (2) for any applicant (a </w:t>
      </w:r>
      <w:r w:rsidRPr="00900AAF">
        <w:rPr>
          <w:b/>
          <w:i/>
        </w:rPr>
        <w:t>quota</w:t>
      </w:r>
      <w:r w:rsidR="00C64F72">
        <w:rPr>
          <w:b/>
          <w:i/>
        </w:rPr>
        <w:noBreakHyphen/>
      </w:r>
      <w:r w:rsidRPr="00900AAF">
        <w:rPr>
          <w:b/>
          <w:i/>
        </w:rPr>
        <w:t>filled applicant</w:t>
      </w:r>
      <w:r w:rsidRPr="00900AAF">
        <w:t>) is more than the amount of tariff rate quota entitlement the applicant applied for, then:</w:t>
      </w:r>
    </w:p>
    <w:p w14:paraId="55B06762" w14:textId="610A18E8" w:rsidR="00A154B9" w:rsidRPr="00900AAF" w:rsidRDefault="00A154B9" w:rsidP="00A154B9">
      <w:pPr>
        <w:pStyle w:val="paragraph"/>
      </w:pPr>
      <w:r w:rsidRPr="00900AAF">
        <w:tab/>
        <w:t>(a)</w:t>
      </w:r>
      <w:r w:rsidRPr="00900AAF">
        <w:tab/>
        <w:t>the amount of tariff rate quota entitlement to be allocated to each quota</w:t>
      </w:r>
      <w:r w:rsidR="00C64F72">
        <w:noBreakHyphen/>
      </w:r>
      <w:r w:rsidRPr="00900AAF">
        <w:t>filled applicant is equal to the amount of tariff rate quota entitlement that applicant applied for; and</w:t>
      </w:r>
    </w:p>
    <w:p w14:paraId="6B7AFCAE" w14:textId="1CE64D5D" w:rsidR="00A154B9" w:rsidRPr="00900AAF" w:rsidRDefault="00A154B9" w:rsidP="00A154B9">
      <w:pPr>
        <w:pStyle w:val="paragraph"/>
      </w:pPr>
      <w:r w:rsidRPr="00900AAF">
        <w:tab/>
        <w:t>(b)</w:t>
      </w:r>
      <w:r w:rsidRPr="00900AAF">
        <w:tab/>
        <w:t>the amount of tariff rate quota entitlement to be allocated to each applicant to whom paragraph (1)(c) applies who is not a quota</w:t>
      </w:r>
      <w:r w:rsidR="00C64F72">
        <w:noBreakHyphen/>
      </w:r>
      <w:r w:rsidRPr="00900AAF">
        <w:t>filled applicant must be recalculated under subsection (2); and</w:t>
      </w:r>
    </w:p>
    <w:p w14:paraId="683C967F" w14:textId="77777777" w:rsidR="00A154B9" w:rsidRPr="00900AAF" w:rsidRDefault="00A154B9" w:rsidP="00A154B9">
      <w:pPr>
        <w:pStyle w:val="paragraph"/>
      </w:pPr>
      <w:r w:rsidRPr="00900AAF">
        <w:tab/>
        <w:t>(c)</w:t>
      </w:r>
      <w:r w:rsidRPr="00900AAF">
        <w:tab/>
        <w:t>for the purposes of the recalculation:</w:t>
      </w:r>
    </w:p>
    <w:p w14:paraId="77666691" w14:textId="134E0041" w:rsidR="00A154B9" w:rsidRPr="00900AAF" w:rsidRDefault="00A154B9" w:rsidP="00A154B9">
      <w:pPr>
        <w:pStyle w:val="paragraphsub"/>
      </w:pPr>
      <w:r w:rsidRPr="00900AAF">
        <w:tab/>
        <w:t>(i)</w:t>
      </w:r>
      <w:r w:rsidRPr="00900AAF">
        <w:tab/>
        <w:t>each quota</w:t>
      </w:r>
      <w:r w:rsidR="00C64F72">
        <w:noBreakHyphen/>
      </w:r>
      <w:r w:rsidRPr="00900AAF">
        <w:t>filled applicant is taken to be an applicant to whose entitlement paragraph (1)(a) applies; and</w:t>
      </w:r>
    </w:p>
    <w:p w14:paraId="2E79C01D" w14:textId="085A6D14" w:rsidR="00A154B9" w:rsidRPr="00900AAF" w:rsidRDefault="00A154B9" w:rsidP="00A154B9">
      <w:pPr>
        <w:pStyle w:val="paragraphsub"/>
      </w:pPr>
      <w:r w:rsidRPr="00900AAF">
        <w:tab/>
        <w:t>(ii)</w:t>
      </w:r>
      <w:r w:rsidRPr="00900AAF">
        <w:tab/>
        <w:t>the quota available for redistribution is taken to be reduced by the difference, for each quota</w:t>
      </w:r>
      <w:r w:rsidR="00C64F72">
        <w:noBreakHyphen/>
      </w:r>
      <w:r w:rsidRPr="00900AAF">
        <w:t>filled applicant, between the amount of tariff rate quota entitlement that applicant applied for and the amount of that applicant’s redistributed individual entitlement.</w:t>
      </w:r>
    </w:p>
    <w:p w14:paraId="0FCBE0B2" w14:textId="77777777" w:rsidR="00A154B9" w:rsidRPr="00900AAF" w:rsidRDefault="00A154B9" w:rsidP="00A154B9">
      <w:pPr>
        <w:pStyle w:val="subsection"/>
      </w:pPr>
      <w:r w:rsidRPr="00900AAF">
        <w:tab/>
        <w:t>(4)</w:t>
      </w:r>
      <w:r w:rsidRPr="00900AAF">
        <w:tab/>
        <w:t>The recalculation mentioned in subsection (3) must be repeated until subsection (3) no longer applies in relation to any applicant.</w:t>
      </w:r>
    </w:p>
    <w:p w14:paraId="1B77BD12" w14:textId="77777777" w:rsidR="00A154B9" w:rsidRPr="00900AAF" w:rsidRDefault="00A154B9" w:rsidP="00A154B9">
      <w:pPr>
        <w:pStyle w:val="subsection"/>
      </w:pPr>
      <w:r w:rsidRPr="00900AAF">
        <w:tab/>
        <w:t>(5)</w:t>
      </w:r>
      <w:r w:rsidRPr="00900AAF">
        <w:tab/>
        <w:t>The amount of tariff rate quota entitlement to be allocated to each applicant, as calculated under subsections (1) to (4), must be rounded to the nearest kilogram, with 0.5 of a kilogram to be rounded up.</w:t>
      </w:r>
    </w:p>
    <w:p w14:paraId="5B9D1C0D" w14:textId="77777777" w:rsidR="00A154B9" w:rsidRPr="00900AAF" w:rsidRDefault="00A154B9" w:rsidP="00A154B9">
      <w:pPr>
        <w:pStyle w:val="subsection"/>
      </w:pPr>
      <w:r w:rsidRPr="00900AAF">
        <w:tab/>
        <w:t>(6)</w:t>
      </w:r>
      <w:r w:rsidRPr="00900AAF">
        <w:tab/>
        <w:t>However, if the sum of the tariff rate quota entitlements to be allocated exceeds the standard access amount for the quota type and quota year, the amount of tariff rate quota entitlement to be allocated to each applicant must be rounded down to the nearest kilogram instead.</w:t>
      </w:r>
    </w:p>
    <w:p w14:paraId="354A07A0" w14:textId="77777777" w:rsidR="00A154B9" w:rsidRPr="00900AAF" w:rsidRDefault="00A154B9" w:rsidP="00A154B9">
      <w:pPr>
        <w:pStyle w:val="ActHead5"/>
      </w:pPr>
      <w:bookmarkStart w:id="43" w:name="_Toc125120930"/>
      <w:r w:rsidRPr="00C64F72">
        <w:rPr>
          <w:rStyle w:val="CharSectno"/>
        </w:rPr>
        <w:lastRenderedPageBreak/>
        <w:t>32</w:t>
      </w:r>
      <w:r w:rsidRPr="00900AAF">
        <w:t xml:space="preserve">  Initial calculations of tariff rate quota entitlement</w:t>
      </w:r>
      <w:bookmarkEnd w:id="43"/>
    </w:p>
    <w:p w14:paraId="741343FD" w14:textId="77777777" w:rsidR="00A154B9" w:rsidRPr="00900AAF" w:rsidRDefault="00A154B9" w:rsidP="00A154B9">
      <w:pPr>
        <w:pStyle w:val="SubsectionHead"/>
      </w:pPr>
      <w:r w:rsidRPr="00900AAF">
        <w:t>Initial entitlement calculation using eligible past exports</w:t>
      </w:r>
    </w:p>
    <w:p w14:paraId="222429F6" w14:textId="77777777" w:rsidR="00A154B9" w:rsidRPr="00900AAF" w:rsidRDefault="00A154B9" w:rsidP="00A154B9">
      <w:pPr>
        <w:pStyle w:val="subsection"/>
      </w:pPr>
      <w:r w:rsidRPr="00900AAF">
        <w:tab/>
        <w:t>(1)</w:t>
      </w:r>
      <w:r w:rsidRPr="00900AAF">
        <w:tab/>
        <w:t xml:space="preserve">Subject to subsection (2), an applicant’s </w:t>
      </w:r>
      <w:r w:rsidRPr="00900AAF">
        <w:rPr>
          <w:b/>
          <w:i/>
        </w:rPr>
        <w:t>initial individual entitlement</w:t>
      </w:r>
      <w:r w:rsidRPr="00900AAF">
        <w:t xml:space="preserve"> for a quota type and a quota year is the amount worked out using the following formula:</w:t>
      </w:r>
    </w:p>
    <w:p w14:paraId="606A8F51" w14:textId="4C478118" w:rsidR="00A154B9" w:rsidRPr="00900AAF" w:rsidRDefault="00745DA9" w:rsidP="00A154B9">
      <w:pPr>
        <w:pStyle w:val="subsection2"/>
      </w:pPr>
      <w:r w:rsidRPr="00745DA9">
        <w:rPr>
          <w:noProof/>
        </w:rPr>
        <w:drawing>
          <wp:inline distT="0" distB="0" distL="0" distR="0" wp14:anchorId="2129051D" wp14:editId="673968C7">
            <wp:extent cx="3115310" cy="542290"/>
            <wp:effectExtent l="0" t="0" r="0" b="0"/>
            <wp:docPr id="8" name="Picture 8" descr="Start formula Standard access amount times start fraction Applicant's eligible past exports over All eligible past expor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15310" cy="542290"/>
                    </a:xfrm>
                    <a:prstGeom prst="rect">
                      <a:avLst/>
                    </a:prstGeom>
                    <a:noFill/>
                    <a:ln>
                      <a:noFill/>
                    </a:ln>
                  </pic:spPr>
                </pic:pic>
              </a:graphicData>
            </a:graphic>
          </wp:inline>
        </w:drawing>
      </w:r>
    </w:p>
    <w:p w14:paraId="7309052B" w14:textId="77777777" w:rsidR="00A154B9" w:rsidRPr="00900AAF" w:rsidRDefault="00A154B9" w:rsidP="00A154B9">
      <w:pPr>
        <w:pStyle w:val="subsection2"/>
      </w:pPr>
      <w:r w:rsidRPr="00900AAF">
        <w:t>where:</w:t>
      </w:r>
    </w:p>
    <w:p w14:paraId="3C182E4B" w14:textId="77777777" w:rsidR="00A154B9" w:rsidRPr="00900AAF" w:rsidRDefault="00A154B9" w:rsidP="00A154B9">
      <w:pPr>
        <w:pStyle w:val="Definition"/>
      </w:pPr>
      <w:r w:rsidRPr="00900AAF">
        <w:rPr>
          <w:b/>
          <w:i/>
        </w:rPr>
        <w:t>all eligible past exports</w:t>
      </w:r>
      <w:r w:rsidRPr="00900AAF">
        <w:t xml:space="preserve"> is the total weight of all eligible past exports by all applicants for the quota type and quota year.</w:t>
      </w:r>
    </w:p>
    <w:p w14:paraId="06B4CDD7" w14:textId="77777777" w:rsidR="00A154B9" w:rsidRPr="00900AAF" w:rsidRDefault="00A154B9" w:rsidP="00A154B9">
      <w:pPr>
        <w:pStyle w:val="Definition"/>
      </w:pPr>
      <w:r w:rsidRPr="00900AAF">
        <w:rPr>
          <w:b/>
          <w:i/>
        </w:rPr>
        <w:t>applicant’s eligible past exports</w:t>
      </w:r>
      <w:r w:rsidRPr="00900AAF">
        <w:t xml:space="preserve"> is the total weight of the applicant’s eligible past exports for the quota type and quota year.</w:t>
      </w:r>
    </w:p>
    <w:p w14:paraId="6149555E" w14:textId="77777777" w:rsidR="00A154B9" w:rsidRPr="00900AAF" w:rsidRDefault="00A154B9" w:rsidP="00A154B9">
      <w:pPr>
        <w:pStyle w:val="Definition"/>
      </w:pPr>
      <w:r w:rsidRPr="00900AAF">
        <w:rPr>
          <w:b/>
          <w:i/>
        </w:rPr>
        <w:t>standard access amount</w:t>
      </w:r>
      <w:r w:rsidRPr="00900AAF">
        <w:t xml:space="preserve"> is the standard access amount for the quota type and quota year.</w:t>
      </w:r>
    </w:p>
    <w:p w14:paraId="555CF40E" w14:textId="77777777" w:rsidR="00A154B9" w:rsidRPr="00900AAF" w:rsidRDefault="00A154B9" w:rsidP="00A154B9">
      <w:pPr>
        <w:pStyle w:val="subsection"/>
      </w:pPr>
      <w:r w:rsidRPr="00900AAF">
        <w:tab/>
        <w:t>(2)</w:t>
      </w:r>
      <w:r w:rsidRPr="00900AAF">
        <w:tab/>
        <w:t>If the amount worked out under subsection (1) for an applicant is more than the amount of tariff rate quota entitlement the applicant applied for, the amount of the applicant’s initial individual entitlement is the amount of tariff rate quota entitlement the applicant applied for.</w:t>
      </w:r>
    </w:p>
    <w:p w14:paraId="6A0B8F0E" w14:textId="77777777" w:rsidR="00A154B9" w:rsidRPr="00900AAF" w:rsidRDefault="00A154B9" w:rsidP="00A154B9">
      <w:pPr>
        <w:pStyle w:val="SubsectionHead"/>
      </w:pPr>
      <w:r w:rsidRPr="00900AAF">
        <w:t>Redistribution of excess allocations</w:t>
      </w:r>
    </w:p>
    <w:p w14:paraId="587C0159" w14:textId="77777777" w:rsidR="00A154B9" w:rsidRPr="00900AAF" w:rsidRDefault="00A154B9" w:rsidP="00A154B9">
      <w:pPr>
        <w:pStyle w:val="subsection"/>
      </w:pPr>
      <w:r w:rsidRPr="00900AAF">
        <w:tab/>
        <w:t>(3)</w:t>
      </w:r>
      <w:r w:rsidRPr="00900AAF">
        <w:tab/>
        <w:t xml:space="preserve">The amount of an applicant’s </w:t>
      </w:r>
      <w:r w:rsidRPr="00900AAF">
        <w:rPr>
          <w:b/>
          <w:i/>
        </w:rPr>
        <w:t>adjusted individual entitlement</w:t>
      </w:r>
      <w:r w:rsidRPr="00900AAF">
        <w:t xml:space="preserve"> for a quota type and a quota year is:</w:t>
      </w:r>
    </w:p>
    <w:p w14:paraId="284C9770" w14:textId="77777777" w:rsidR="00A154B9" w:rsidRPr="00900AAF" w:rsidRDefault="00A154B9" w:rsidP="00A154B9">
      <w:pPr>
        <w:pStyle w:val="paragraph"/>
      </w:pPr>
      <w:r w:rsidRPr="00900AAF">
        <w:tab/>
        <w:t>(a)</w:t>
      </w:r>
      <w:r w:rsidRPr="00900AAF">
        <w:tab/>
        <w:t>if the amount of the applicant’s initial individual entitlement for the quota type and quota year is equal to the amount of tariff rate quota entitlement the applicant applied for—that amount; and</w:t>
      </w:r>
    </w:p>
    <w:p w14:paraId="1D5A70F1" w14:textId="77777777" w:rsidR="00A154B9" w:rsidRPr="00900AAF" w:rsidRDefault="00A154B9" w:rsidP="00A154B9">
      <w:pPr>
        <w:pStyle w:val="paragraph"/>
      </w:pPr>
      <w:r w:rsidRPr="00900AAF">
        <w:tab/>
        <w:t>(b)</w:t>
      </w:r>
      <w:r w:rsidRPr="00900AAF">
        <w:tab/>
        <w:t>if the amount of the applicant’s initial individual entitlement for the quota type and quota year is less than the amount of tariff rate quota entitlement the applicant applied for—the amount worked out using the formula in subsection (4), subject to subsections (5) and (6).</w:t>
      </w:r>
    </w:p>
    <w:p w14:paraId="31AB8B71" w14:textId="77777777" w:rsidR="00A154B9" w:rsidRPr="00900AAF" w:rsidRDefault="00A154B9" w:rsidP="00A154B9">
      <w:pPr>
        <w:pStyle w:val="subsection"/>
      </w:pPr>
      <w:r w:rsidRPr="00900AAF">
        <w:tab/>
        <w:t>(4)</w:t>
      </w:r>
      <w:r w:rsidRPr="00900AAF">
        <w:tab/>
        <w:t>For the purposes of paragraph (3)(b), the formula is:</w:t>
      </w:r>
    </w:p>
    <w:p w14:paraId="1D11493E" w14:textId="0A08FF76" w:rsidR="00A154B9" w:rsidRPr="00900AAF" w:rsidRDefault="00745DA9" w:rsidP="00A154B9">
      <w:pPr>
        <w:pStyle w:val="subsection2"/>
      </w:pPr>
      <w:r w:rsidRPr="00745DA9">
        <w:rPr>
          <w:noProof/>
        </w:rPr>
        <w:drawing>
          <wp:inline distT="0" distB="0" distL="0" distR="0" wp14:anchorId="09B904CF" wp14:editId="4CBBA20F">
            <wp:extent cx="4314825" cy="542290"/>
            <wp:effectExtent l="0" t="0" r="9525" b="0"/>
            <wp:docPr id="9" name="Picture 9" descr="Start formula RIE plus open bracket start fraction Applicant's eligible past exports over Non-excess eligible past exports end fraction times open bracket Standard access minus All entitlements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4825" cy="542290"/>
                    </a:xfrm>
                    <a:prstGeom prst="rect">
                      <a:avLst/>
                    </a:prstGeom>
                    <a:noFill/>
                    <a:ln>
                      <a:noFill/>
                    </a:ln>
                  </pic:spPr>
                </pic:pic>
              </a:graphicData>
            </a:graphic>
          </wp:inline>
        </w:drawing>
      </w:r>
    </w:p>
    <w:p w14:paraId="3B33852C" w14:textId="77777777" w:rsidR="00A154B9" w:rsidRPr="00900AAF" w:rsidRDefault="00A154B9" w:rsidP="00A154B9">
      <w:pPr>
        <w:pStyle w:val="subsection2"/>
      </w:pPr>
      <w:r w:rsidRPr="00900AAF">
        <w:t>where:</w:t>
      </w:r>
    </w:p>
    <w:p w14:paraId="4288C4EC" w14:textId="77777777" w:rsidR="00A154B9" w:rsidRPr="00900AAF" w:rsidRDefault="00A154B9" w:rsidP="00A154B9">
      <w:pPr>
        <w:pStyle w:val="Definition"/>
      </w:pPr>
      <w:r w:rsidRPr="00900AAF">
        <w:rPr>
          <w:b/>
          <w:i/>
        </w:rPr>
        <w:t>all entitlements</w:t>
      </w:r>
      <w:r w:rsidRPr="00900AAF">
        <w:t xml:space="preserve"> is the total of the initial individual entitlements of all applicants for the quota type and quota year.</w:t>
      </w:r>
    </w:p>
    <w:p w14:paraId="13F766B5" w14:textId="77777777" w:rsidR="00A154B9" w:rsidRPr="00900AAF" w:rsidRDefault="00A154B9" w:rsidP="00A154B9">
      <w:pPr>
        <w:pStyle w:val="Definition"/>
      </w:pPr>
      <w:r w:rsidRPr="00900AAF">
        <w:rPr>
          <w:b/>
          <w:i/>
        </w:rPr>
        <w:t>applicant’s eligible past exports</w:t>
      </w:r>
      <w:r w:rsidRPr="00900AAF">
        <w:t xml:space="preserve"> is the total weight of the applicant’s eligible past exports for the quota type and quota year.</w:t>
      </w:r>
    </w:p>
    <w:p w14:paraId="152BE07C" w14:textId="77777777" w:rsidR="00A154B9" w:rsidRPr="00900AAF" w:rsidRDefault="00A154B9" w:rsidP="00A154B9">
      <w:pPr>
        <w:pStyle w:val="Definition"/>
      </w:pPr>
      <w:r w:rsidRPr="00900AAF">
        <w:rPr>
          <w:b/>
          <w:i/>
        </w:rPr>
        <w:t>IIE</w:t>
      </w:r>
      <w:r w:rsidRPr="00900AAF">
        <w:t xml:space="preserve"> is the applicant’s initial individual entitlement.</w:t>
      </w:r>
    </w:p>
    <w:p w14:paraId="4F4FA766" w14:textId="6979816B" w:rsidR="00A154B9" w:rsidRPr="00900AAF" w:rsidRDefault="00A154B9" w:rsidP="00A154B9">
      <w:pPr>
        <w:pStyle w:val="Definition"/>
      </w:pPr>
      <w:r w:rsidRPr="00900AAF">
        <w:rPr>
          <w:b/>
          <w:i/>
        </w:rPr>
        <w:lastRenderedPageBreak/>
        <w:t>non</w:t>
      </w:r>
      <w:r w:rsidR="00C64F72">
        <w:rPr>
          <w:b/>
          <w:i/>
        </w:rPr>
        <w:noBreakHyphen/>
      </w:r>
      <w:r w:rsidRPr="00900AAF">
        <w:rPr>
          <w:b/>
          <w:i/>
        </w:rPr>
        <w:t>excess eligible past exports</w:t>
      </w:r>
      <w:r w:rsidRPr="00900AAF">
        <w:t xml:space="preserve"> is the total weight of all eligible past exports, for the quota type and quota year, by all applicants to whose entitlement paragraph (3)(b) applies.</w:t>
      </w:r>
    </w:p>
    <w:p w14:paraId="3DD5D04B" w14:textId="77777777" w:rsidR="00A154B9" w:rsidRPr="00900AAF" w:rsidRDefault="00A154B9" w:rsidP="00A154B9">
      <w:pPr>
        <w:pStyle w:val="Definition"/>
      </w:pPr>
      <w:r w:rsidRPr="00900AAF">
        <w:rPr>
          <w:b/>
          <w:i/>
        </w:rPr>
        <w:t>standard access</w:t>
      </w:r>
      <w:r w:rsidRPr="00900AAF">
        <w:t xml:space="preserve"> is the standard access amount for the quota type and quota year.</w:t>
      </w:r>
    </w:p>
    <w:p w14:paraId="4EA497B9" w14:textId="027C334B" w:rsidR="00A154B9" w:rsidRPr="00900AAF" w:rsidRDefault="00A154B9" w:rsidP="00A154B9">
      <w:pPr>
        <w:pStyle w:val="subsection"/>
      </w:pPr>
      <w:r w:rsidRPr="00900AAF">
        <w:tab/>
        <w:t>(5)</w:t>
      </w:r>
      <w:r w:rsidRPr="00900AAF">
        <w:tab/>
        <w:t xml:space="preserve">If the amount worked out under subsection (4) for any applicant (a </w:t>
      </w:r>
      <w:r w:rsidRPr="00900AAF">
        <w:rPr>
          <w:b/>
          <w:i/>
        </w:rPr>
        <w:t>quota</w:t>
      </w:r>
      <w:r w:rsidR="00C64F72">
        <w:rPr>
          <w:b/>
          <w:i/>
        </w:rPr>
        <w:noBreakHyphen/>
      </w:r>
      <w:r w:rsidRPr="00900AAF">
        <w:rPr>
          <w:b/>
          <w:i/>
        </w:rPr>
        <w:t>filled applicant</w:t>
      </w:r>
      <w:r w:rsidRPr="00900AAF">
        <w:t>) is more than the amount of tariff rate quota entitlement the applicant applied for, then:</w:t>
      </w:r>
    </w:p>
    <w:p w14:paraId="1B5D832E" w14:textId="314155EB" w:rsidR="00A154B9" w:rsidRPr="00900AAF" w:rsidRDefault="00A154B9" w:rsidP="00A154B9">
      <w:pPr>
        <w:pStyle w:val="paragraph"/>
      </w:pPr>
      <w:r w:rsidRPr="00900AAF">
        <w:tab/>
        <w:t>(a)</w:t>
      </w:r>
      <w:r w:rsidRPr="00900AAF">
        <w:tab/>
        <w:t>the adjusted individual entitlement of each quota</w:t>
      </w:r>
      <w:r w:rsidR="00C64F72">
        <w:noBreakHyphen/>
      </w:r>
      <w:r w:rsidRPr="00900AAF">
        <w:t>filled applicant is equal to the amount of tariff rate quota entitlement that applicant applied for; and</w:t>
      </w:r>
    </w:p>
    <w:p w14:paraId="6D7E2F8F" w14:textId="7099993C" w:rsidR="00A154B9" w:rsidRPr="00900AAF" w:rsidRDefault="00A154B9" w:rsidP="00A154B9">
      <w:pPr>
        <w:pStyle w:val="paragraph"/>
      </w:pPr>
      <w:r w:rsidRPr="00900AAF">
        <w:tab/>
        <w:t>(b)</w:t>
      </w:r>
      <w:r w:rsidRPr="00900AAF">
        <w:tab/>
        <w:t>the adjusted individual entitlement of each applicant to whose entitlement paragraph (3)(b) applies who is not a quota</w:t>
      </w:r>
      <w:r w:rsidR="00C64F72">
        <w:noBreakHyphen/>
      </w:r>
      <w:r w:rsidRPr="00900AAF">
        <w:t>filled applicant must be recalculated under subsection (4); and</w:t>
      </w:r>
    </w:p>
    <w:p w14:paraId="1CF37577" w14:textId="2AE4BD67" w:rsidR="00A154B9" w:rsidRPr="00900AAF" w:rsidRDefault="00A154B9" w:rsidP="00A154B9">
      <w:pPr>
        <w:pStyle w:val="paragraph"/>
      </w:pPr>
      <w:r w:rsidRPr="00900AAF">
        <w:tab/>
        <w:t>(c)</w:t>
      </w:r>
      <w:r w:rsidRPr="00900AAF">
        <w:tab/>
        <w:t>for the purposes of the recalculation, each quota</w:t>
      </w:r>
      <w:r w:rsidR="00C64F72">
        <w:noBreakHyphen/>
      </w:r>
      <w:r w:rsidRPr="00900AAF">
        <w:t>filled applicant’s initial individual entitlement is taken to have been equal to the amount of tariff rate quota entitlement that applicant applied for.</w:t>
      </w:r>
    </w:p>
    <w:p w14:paraId="42EE1B17" w14:textId="77777777" w:rsidR="00A154B9" w:rsidRPr="00900AAF" w:rsidRDefault="00A154B9" w:rsidP="00A154B9">
      <w:pPr>
        <w:pStyle w:val="subsection"/>
      </w:pPr>
      <w:r w:rsidRPr="00900AAF">
        <w:tab/>
        <w:t>(6)</w:t>
      </w:r>
      <w:r w:rsidRPr="00900AAF">
        <w:tab/>
        <w:t>The recalculation mentioned in subsection (5) must be repeated until subsection (5) no longer applies in relation to any applicant.</w:t>
      </w:r>
    </w:p>
    <w:p w14:paraId="4392186C" w14:textId="77777777" w:rsidR="00A154B9" w:rsidRPr="00900AAF" w:rsidRDefault="00A154B9" w:rsidP="00A154B9">
      <w:pPr>
        <w:pStyle w:val="SubsectionHead"/>
      </w:pPr>
      <w:r w:rsidRPr="00900AAF">
        <w:t>Application and redistribution of penalties</w:t>
      </w:r>
    </w:p>
    <w:p w14:paraId="56BFC39F" w14:textId="77777777" w:rsidR="00A154B9" w:rsidRPr="00900AAF" w:rsidRDefault="00A154B9" w:rsidP="00A154B9">
      <w:pPr>
        <w:pStyle w:val="subsection"/>
      </w:pPr>
      <w:r w:rsidRPr="00900AAF">
        <w:tab/>
        <w:t>(7)</w:t>
      </w:r>
      <w:r w:rsidRPr="00900AAF">
        <w:tab/>
        <w:t xml:space="preserve">The amount of an applicant’s </w:t>
      </w:r>
      <w:r w:rsidRPr="00900AAF">
        <w:rPr>
          <w:b/>
          <w:i/>
        </w:rPr>
        <w:t>redistributed individual entitlement</w:t>
      </w:r>
      <w:r w:rsidRPr="00900AAF">
        <w:t xml:space="preserve"> for a quota type and a quota year is:</w:t>
      </w:r>
    </w:p>
    <w:p w14:paraId="15C0832E" w14:textId="77777777" w:rsidR="00A154B9" w:rsidRPr="00900AAF" w:rsidRDefault="00A154B9" w:rsidP="00A154B9">
      <w:pPr>
        <w:pStyle w:val="paragraph"/>
      </w:pPr>
      <w:r w:rsidRPr="00900AAF">
        <w:tab/>
        <w:t>(a)</w:t>
      </w:r>
      <w:r w:rsidRPr="00900AAF">
        <w:tab/>
        <w:t>if the applicant has an allocation penalty for the quota type and quota year—the amount of the applicant’s adjusted individual entitlement for the quota type and quota year, less the amount of the allocation penalty, subject to subsections (11) to (14); and</w:t>
      </w:r>
    </w:p>
    <w:p w14:paraId="15753C14" w14:textId="77777777" w:rsidR="00A154B9" w:rsidRPr="00900AAF" w:rsidRDefault="00A154B9" w:rsidP="00A154B9">
      <w:pPr>
        <w:pStyle w:val="paragraph"/>
      </w:pPr>
      <w:r w:rsidRPr="00900AAF">
        <w:tab/>
        <w:t>(b)</w:t>
      </w:r>
      <w:r w:rsidRPr="00900AAF">
        <w:tab/>
        <w:t>if paragraph (a) does not apply and the applicant’s adjusted individual entitlement for the quota type and quota year is equal to the amount of tariff rate quota entitlement the applicant applied for—that amount; and</w:t>
      </w:r>
    </w:p>
    <w:p w14:paraId="4D8E7FDD" w14:textId="77777777" w:rsidR="00A154B9" w:rsidRPr="00900AAF" w:rsidRDefault="00A154B9" w:rsidP="00A154B9">
      <w:pPr>
        <w:pStyle w:val="paragraph"/>
      </w:pPr>
      <w:r w:rsidRPr="00900AAF">
        <w:tab/>
        <w:t>(c)</w:t>
      </w:r>
      <w:r w:rsidRPr="00900AAF">
        <w:tab/>
        <w:t>if neither paragraph (a) nor (b) applies—the amount worked out using the formula in subsection (8), subject to subsections (9) and (10).</w:t>
      </w:r>
    </w:p>
    <w:p w14:paraId="6ECC2EC1" w14:textId="77777777" w:rsidR="00A154B9" w:rsidRPr="00900AAF" w:rsidRDefault="00A154B9" w:rsidP="00A154B9">
      <w:pPr>
        <w:pStyle w:val="notetext"/>
      </w:pPr>
      <w:r w:rsidRPr="00900AAF">
        <w:t>Note:</w:t>
      </w:r>
      <w:r w:rsidRPr="00900AAF">
        <w:tab/>
        <w:t>See section 33 for determination of whether a person has an allocation penalty and the amount of the penalty.</w:t>
      </w:r>
    </w:p>
    <w:p w14:paraId="2A2A8A6A" w14:textId="77777777" w:rsidR="00A154B9" w:rsidRPr="00900AAF" w:rsidRDefault="00A154B9" w:rsidP="00A154B9">
      <w:pPr>
        <w:pStyle w:val="subsection"/>
      </w:pPr>
      <w:r w:rsidRPr="00900AAF">
        <w:tab/>
        <w:t>(8)</w:t>
      </w:r>
      <w:r w:rsidRPr="00900AAF">
        <w:tab/>
        <w:t>For the purposes of paragraph (7)(c), the formula is:</w:t>
      </w:r>
    </w:p>
    <w:p w14:paraId="3D0CD85A" w14:textId="077B4FB1" w:rsidR="00A154B9" w:rsidRPr="00900AAF" w:rsidRDefault="0045762C" w:rsidP="00A154B9">
      <w:pPr>
        <w:pStyle w:val="subsection2"/>
      </w:pPr>
      <w:r w:rsidRPr="0045762C">
        <w:rPr>
          <w:noProof/>
        </w:rPr>
        <w:drawing>
          <wp:inline distT="0" distB="0" distL="0" distR="0" wp14:anchorId="7BDAD937" wp14:editId="496EA4ED">
            <wp:extent cx="3038475" cy="676910"/>
            <wp:effectExtent l="0" t="0" r="9525" b="8890"/>
            <wp:docPr id="10" name="Picture 10" descr="Start formula AIE plus open bracket start fraction Applicant's eligible past exports over Non-penalised eligible past exports end fraction times Penaltie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38475" cy="676910"/>
                    </a:xfrm>
                    <a:prstGeom prst="rect">
                      <a:avLst/>
                    </a:prstGeom>
                    <a:noFill/>
                    <a:ln>
                      <a:noFill/>
                    </a:ln>
                  </pic:spPr>
                </pic:pic>
              </a:graphicData>
            </a:graphic>
          </wp:inline>
        </w:drawing>
      </w:r>
    </w:p>
    <w:p w14:paraId="30D4D85A" w14:textId="77777777" w:rsidR="00A154B9" w:rsidRPr="00900AAF" w:rsidRDefault="00A154B9" w:rsidP="00A154B9">
      <w:pPr>
        <w:pStyle w:val="subsection2"/>
      </w:pPr>
      <w:r w:rsidRPr="00900AAF">
        <w:t>where:</w:t>
      </w:r>
    </w:p>
    <w:p w14:paraId="707CBE7F" w14:textId="77777777" w:rsidR="00A154B9" w:rsidRPr="00900AAF" w:rsidRDefault="00A154B9" w:rsidP="00A154B9">
      <w:pPr>
        <w:pStyle w:val="Definition"/>
      </w:pPr>
      <w:r w:rsidRPr="00900AAF">
        <w:rPr>
          <w:b/>
          <w:i/>
        </w:rPr>
        <w:t>AIE</w:t>
      </w:r>
      <w:r w:rsidRPr="00900AAF">
        <w:t xml:space="preserve"> is the applicant’s adjusted individual entitlement.</w:t>
      </w:r>
    </w:p>
    <w:p w14:paraId="7CA50B1D" w14:textId="77777777" w:rsidR="00A154B9" w:rsidRPr="00900AAF" w:rsidRDefault="00A154B9" w:rsidP="00A154B9">
      <w:pPr>
        <w:pStyle w:val="Definition"/>
      </w:pPr>
      <w:r w:rsidRPr="00900AAF">
        <w:rPr>
          <w:b/>
          <w:i/>
        </w:rPr>
        <w:t>applicant’s eligible past exports</w:t>
      </w:r>
      <w:r w:rsidRPr="00900AAF">
        <w:t xml:space="preserve"> is the total weight of the applicant’s eligible past exports for the quota type and quota year.</w:t>
      </w:r>
    </w:p>
    <w:p w14:paraId="62A856D6" w14:textId="378B3D31" w:rsidR="00A154B9" w:rsidRPr="00900AAF" w:rsidRDefault="00A154B9" w:rsidP="00A154B9">
      <w:pPr>
        <w:pStyle w:val="Definition"/>
      </w:pPr>
      <w:r w:rsidRPr="00900AAF">
        <w:rPr>
          <w:b/>
          <w:i/>
        </w:rPr>
        <w:lastRenderedPageBreak/>
        <w:t>non</w:t>
      </w:r>
      <w:r w:rsidR="00C64F72">
        <w:rPr>
          <w:b/>
          <w:i/>
        </w:rPr>
        <w:noBreakHyphen/>
      </w:r>
      <w:r w:rsidRPr="00900AAF">
        <w:rPr>
          <w:b/>
          <w:i/>
        </w:rPr>
        <w:t>penalised eligible past exports</w:t>
      </w:r>
      <w:r w:rsidRPr="00900AAF">
        <w:t xml:space="preserve"> is the total weight of all eligible past exports, for the quota type and quota year, by all applicants to whose entitlement paragraph (7)(c) applies.</w:t>
      </w:r>
    </w:p>
    <w:p w14:paraId="6F1840F5" w14:textId="77777777" w:rsidR="00A154B9" w:rsidRPr="00900AAF" w:rsidRDefault="00A154B9" w:rsidP="00A154B9">
      <w:pPr>
        <w:pStyle w:val="Definition"/>
      </w:pPr>
      <w:r w:rsidRPr="00900AAF">
        <w:rPr>
          <w:b/>
          <w:i/>
        </w:rPr>
        <w:t>penalties</w:t>
      </w:r>
      <w:r w:rsidRPr="00900AAF">
        <w:t xml:space="preserve"> is the total of the amount of the allocation penalties of applicants for the quota type and quota year.</w:t>
      </w:r>
    </w:p>
    <w:p w14:paraId="1080E274" w14:textId="5BCF7ABE" w:rsidR="00A154B9" w:rsidRPr="00900AAF" w:rsidRDefault="00A154B9" w:rsidP="00A154B9">
      <w:pPr>
        <w:pStyle w:val="subsection"/>
      </w:pPr>
      <w:r w:rsidRPr="00900AAF">
        <w:tab/>
        <w:t>(9)</w:t>
      </w:r>
      <w:r w:rsidRPr="00900AAF">
        <w:tab/>
        <w:t xml:space="preserve">If the amount worked out under subsection (8) for any applicant (a </w:t>
      </w:r>
      <w:r w:rsidRPr="00900AAF">
        <w:rPr>
          <w:b/>
          <w:i/>
        </w:rPr>
        <w:t>quota</w:t>
      </w:r>
      <w:r w:rsidR="00C64F72">
        <w:rPr>
          <w:b/>
          <w:i/>
        </w:rPr>
        <w:noBreakHyphen/>
      </w:r>
      <w:r w:rsidRPr="00900AAF">
        <w:rPr>
          <w:b/>
          <w:i/>
        </w:rPr>
        <w:t>filled applicant</w:t>
      </w:r>
      <w:r w:rsidRPr="00900AAF">
        <w:t>) is more than the amount of tariff rate quota entitlement the applicant applied for, then:</w:t>
      </w:r>
    </w:p>
    <w:p w14:paraId="3B7C41E6" w14:textId="63B48B33" w:rsidR="00A154B9" w:rsidRPr="00900AAF" w:rsidRDefault="00A154B9" w:rsidP="00A154B9">
      <w:pPr>
        <w:pStyle w:val="paragraph"/>
      </w:pPr>
      <w:r w:rsidRPr="00900AAF">
        <w:tab/>
        <w:t>(a)</w:t>
      </w:r>
      <w:r w:rsidRPr="00900AAF">
        <w:tab/>
        <w:t>the redistributed individual entitlement of each quota</w:t>
      </w:r>
      <w:r w:rsidR="00C64F72">
        <w:noBreakHyphen/>
      </w:r>
      <w:r w:rsidRPr="00900AAF">
        <w:t>filled applicant is equal to the amount of tariff rate quota entitlement that applicant applied for; and</w:t>
      </w:r>
    </w:p>
    <w:p w14:paraId="28F8F284" w14:textId="44A69090" w:rsidR="00A154B9" w:rsidRPr="00900AAF" w:rsidRDefault="00A154B9" w:rsidP="00A154B9">
      <w:pPr>
        <w:pStyle w:val="paragraph"/>
      </w:pPr>
      <w:r w:rsidRPr="00900AAF">
        <w:tab/>
        <w:t>(b)</w:t>
      </w:r>
      <w:r w:rsidRPr="00900AAF">
        <w:tab/>
        <w:t>the redistributed individual entitlement of each applicant to whose entitlement paragraph (7)(c) applies who is not a quota</w:t>
      </w:r>
      <w:r w:rsidR="00C64F72">
        <w:noBreakHyphen/>
      </w:r>
      <w:r w:rsidRPr="00900AAF">
        <w:t>filled applicant must be recalculated under subsection (8); and</w:t>
      </w:r>
    </w:p>
    <w:p w14:paraId="717C833F" w14:textId="60B23ED7" w:rsidR="00A154B9" w:rsidRPr="00900AAF" w:rsidRDefault="00A154B9" w:rsidP="00A154B9">
      <w:pPr>
        <w:pStyle w:val="paragraph"/>
      </w:pPr>
      <w:r w:rsidRPr="00900AAF">
        <w:tab/>
        <w:t>(c)</w:t>
      </w:r>
      <w:r w:rsidRPr="00900AAF">
        <w:tab/>
        <w:t>for the purposes of the recalculation, each quota</w:t>
      </w:r>
      <w:r w:rsidR="00C64F72">
        <w:noBreakHyphen/>
      </w:r>
      <w:r w:rsidRPr="00900AAF">
        <w:t>filled applicant’s adjusted individual entitlement is taken to have been equal to the amount of tariff rate quota entitlement that applicant applied for.</w:t>
      </w:r>
    </w:p>
    <w:p w14:paraId="50C40B29" w14:textId="77777777" w:rsidR="00A154B9" w:rsidRPr="00900AAF" w:rsidRDefault="00A154B9" w:rsidP="00A154B9">
      <w:pPr>
        <w:pStyle w:val="subsection"/>
      </w:pPr>
      <w:r w:rsidRPr="00900AAF">
        <w:tab/>
        <w:t>(10)</w:t>
      </w:r>
      <w:r w:rsidRPr="00900AAF">
        <w:tab/>
        <w:t>The recalculation mentioned in subsection (9) must be repeated until subsection (9) no longer applies in relation to any applicant.</w:t>
      </w:r>
    </w:p>
    <w:p w14:paraId="0BED06BA" w14:textId="77777777" w:rsidR="00A154B9" w:rsidRPr="00900AAF" w:rsidRDefault="00A154B9" w:rsidP="00A154B9">
      <w:pPr>
        <w:pStyle w:val="SubsectionHead"/>
      </w:pPr>
      <w:r w:rsidRPr="00900AAF">
        <w:t>Partial return of penalties</w:t>
      </w:r>
    </w:p>
    <w:p w14:paraId="1F27D774" w14:textId="77777777" w:rsidR="00A154B9" w:rsidRPr="00900AAF" w:rsidRDefault="00A154B9" w:rsidP="00A154B9">
      <w:pPr>
        <w:pStyle w:val="subsection"/>
      </w:pPr>
      <w:r w:rsidRPr="00900AAF">
        <w:tab/>
        <w:t>(11)</w:t>
      </w:r>
      <w:r w:rsidRPr="00900AAF">
        <w:tab/>
        <w:t>Subsection (12) applies if, after the recalculation mentioned in subsection (9) has been repeated as many times as required for applicants to whose entitlement paragraph (7)(c) applies, the total of the redistributed individual entitlements of all applicants is less than the standard access amount for the quota type and quota year.</w:t>
      </w:r>
    </w:p>
    <w:p w14:paraId="5681345D" w14:textId="77777777" w:rsidR="00A154B9" w:rsidRPr="00900AAF" w:rsidRDefault="00A154B9" w:rsidP="00A154B9">
      <w:pPr>
        <w:pStyle w:val="subsection"/>
      </w:pPr>
      <w:r w:rsidRPr="00900AAF">
        <w:tab/>
        <w:t>(12)</w:t>
      </w:r>
      <w:r w:rsidRPr="00900AAF">
        <w:tab/>
        <w:t>If this subsection applies, the redistributed individual entitlement of an applicant who has an allocation penalty for the quota type and quota year is the amount worked out using the following formula, subject to subsections (13) and (14):</w:t>
      </w:r>
    </w:p>
    <w:p w14:paraId="35C2A89B" w14:textId="19931B10" w:rsidR="00A154B9" w:rsidRPr="00900AAF" w:rsidRDefault="0045762C" w:rsidP="00A154B9">
      <w:pPr>
        <w:pStyle w:val="subsection2"/>
      </w:pPr>
      <w:r w:rsidRPr="0045762C">
        <w:rPr>
          <w:noProof/>
        </w:rPr>
        <w:drawing>
          <wp:inline distT="0" distB="0" distL="0" distR="0" wp14:anchorId="6AEF722A" wp14:editId="383C0A57">
            <wp:extent cx="4199890" cy="542290"/>
            <wp:effectExtent l="0" t="0" r="0" b="0"/>
            <wp:docPr id="11" name="Picture 11" descr="Start formula AIE minus Penalty plus open bracket start fraction Applicant's eligible past exports over Penalised eligible past exports end fraction times Quota for redistribu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9890" cy="542290"/>
                    </a:xfrm>
                    <a:prstGeom prst="rect">
                      <a:avLst/>
                    </a:prstGeom>
                    <a:noFill/>
                    <a:ln>
                      <a:noFill/>
                    </a:ln>
                  </pic:spPr>
                </pic:pic>
              </a:graphicData>
            </a:graphic>
          </wp:inline>
        </w:drawing>
      </w:r>
    </w:p>
    <w:p w14:paraId="07CB0D77" w14:textId="77777777" w:rsidR="00A154B9" w:rsidRPr="00900AAF" w:rsidRDefault="00A154B9" w:rsidP="00A154B9">
      <w:pPr>
        <w:pStyle w:val="subsection2"/>
      </w:pPr>
      <w:r w:rsidRPr="00900AAF">
        <w:t>where:</w:t>
      </w:r>
    </w:p>
    <w:p w14:paraId="13D048D4" w14:textId="77777777" w:rsidR="00A154B9" w:rsidRPr="00900AAF" w:rsidRDefault="00A154B9" w:rsidP="00A154B9">
      <w:pPr>
        <w:pStyle w:val="Definition"/>
      </w:pPr>
      <w:r w:rsidRPr="00900AAF">
        <w:rPr>
          <w:b/>
          <w:i/>
        </w:rPr>
        <w:t>AIE</w:t>
      </w:r>
      <w:r w:rsidRPr="00900AAF">
        <w:t xml:space="preserve"> is the applicant’s adjusted individual entitlement.</w:t>
      </w:r>
    </w:p>
    <w:p w14:paraId="3886A224" w14:textId="77777777" w:rsidR="00A154B9" w:rsidRPr="00900AAF" w:rsidRDefault="00A154B9" w:rsidP="00A154B9">
      <w:pPr>
        <w:pStyle w:val="Definition"/>
      </w:pPr>
      <w:r w:rsidRPr="00900AAF">
        <w:rPr>
          <w:b/>
          <w:i/>
        </w:rPr>
        <w:t>applicant’s eligible past exports</w:t>
      </w:r>
      <w:r w:rsidRPr="00900AAF">
        <w:t xml:space="preserve"> is the total weight of the applicant’s eligible past exports for the quota type and quota year.</w:t>
      </w:r>
    </w:p>
    <w:p w14:paraId="2007109A" w14:textId="77777777" w:rsidR="00A154B9" w:rsidRPr="00900AAF" w:rsidRDefault="00A154B9" w:rsidP="00A154B9">
      <w:pPr>
        <w:pStyle w:val="Definition"/>
      </w:pPr>
      <w:r w:rsidRPr="00900AAF">
        <w:rPr>
          <w:b/>
          <w:i/>
        </w:rPr>
        <w:t>penalised eligible past exports</w:t>
      </w:r>
      <w:r w:rsidRPr="00900AAF">
        <w:t xml:space="preserve"> is the total weight of all eligible past exports, for the quota type and quota year, by all applicants who have an allocation penalty for the quota type and quota year.</w:t>
      </w:r>
    </w:p>
    <w:p w14:paraId="4A14AF66" w14:textId="77777777" w:rsidR="00A154B9" w:rsidRPr="00900AAF" w:rsidRDefault="00A154B9" w:rsidP="00A154B9">
      <w:pPr>
        <w:pStyle w:val="Definition"/>
      </w:pPr>
      <w:r w:rsidRPr="00900AAF">
        <w:rPr>
          <w:b/>
          <w:i/>
        </w:rPr>
        <w:t>penalty</w:t>
      </w:r>
      <w:r w:rsidRPr="00900AAF">
        <w:t xml:space="preserve"> is the amount of the applicant’s allocation penalty for the quota type and quota year.</w:t>
      </w:r>
    </w:p>
    <w:p w14:paraId="1699B286" w14:textId="77777777" w:rsidR="00A154B9" w:rsidRPr="00900AAF" w:rsidRDefault="00A154B9" w:rsidP="00A154B9">
      <w:pPr>
        <w:pStyle w:val="Definition"/>
      </w:pPr>
      <w:r w:rsidRPr="00900AAF">
        <w:rPr>
          <w:b/>
          <w:i/>
        </w:rPr>
        <w:lastRenderedPageBreak/>
        <w:t>quota for redistribution</w:t>
      </w:r>
      <w:r w:rsidRPr="00900AAF">
        <w:t xml:space="preserve"> is the difference between:</w:t>
      </w:r>
    </w:p>
    <w:p w14:paraId="216289AF" w14:textId="77777777" w:rsidR="00A154B9" w:rsidRPr="00900AAF" w:rsidRDefault="00A154B9" w:rsidP="00A154B9">
      <w:pPr>
        <w:pStyle w:val="paragraph"/>
      </w:pPr>
      <w:r w:rsidRPr="00900AAF">
        <w:tab/>
        <w:t>(a)</w:t>
      </w:r>
      <w:r w:rsidRPr="00900AAF">
        <w:tab/>
        <w:t>the standard access amount for the quota type and quota year; and</w:t>
      </w:r>
    </w:p>
    <w:p w14:paraId="5C48D198" w14:textId="77777777" w:rsidR="00A154B9" w:rsidRPr="00900AAF" w:rsidRDefault="00A154B9" w:rsidP="00A154B9">
      <w:pPr>
        <w:pStyle w:val="paragraph"/>
      </w:pPr>
      <w:r w:rsidRPr="00900AAF">
        <w:tab/>
        <w:t>(b)</w:t>
      </w:r>
      <w:r w:rsidRPr="00900AAF">
        <w:tab/>
        <w:t>the total of the redistributed individual entitlements of all applicants after the recalculation mentioned in subsection (6) has been repeated as many times as required.</w:t>
      </w:r>
    </w:p>
    <w:p w14:paraId="709D97F2" w14:textId="736412D7" w:rsidR="00A154B9" w:rsidRPr="00900AAF" w:rsidRDefault="00A154B9" w:rsidP="00A154B9">
      <w:pPr>
        <w:pStyle w:val="subsection"/>
      </w:pPr>
      <w:r w:rsidRPr="00900AAF">
        <w:tab/>
        <w:t>(13)</w:t>
      </w:r>
      <w:r w:rsidRPr="00900AAF">
        <w:tab/>
        <w:t xml:space="preserve">If the amount worked out under subsection (12) for any applicant (a </w:t>
      </w:r>
      <w:r w:rsidRPr="00900AAF">
        <w:rPr>
          <w:b/>
          <w:i/>
        </w:rPr>
        <w:t>quota</w:t>
      </w:r>
      <w:r w:rsidR="00C64F72">
        <w:rPr>
          <w:b/>
          <w:i/>
        </w:rPr>
        <w:noBreakHyphen/>
      </w:r>
      <w:r w:rsidRPr="00900AAF">
        <w:rPr>
          <w:b/>
          <w:i/>
        </w:rPr>
        <w:t>filled applicant</w:t>
      </w:r>
      <w:r w:rsidRPr="00900AAF">
        <w:t>) is more than the amount of tariff rate quota entitlement the applicant applied for, then:</w:t>
      </w:r>
    </w:p>
    <w:p w14:paraId="68DB160C" w14:textId="1590520A" w:rsidR="00A154B9" w:rsidRPr="00900AAF" w:rsidRDefault="00A154B9" w:rsidP="00A154B9">
      <w:pPr>
        <w:pStyle w:val="paragraph"/>
      </w:pPr>
      <w:r w:rsidRPr="00900AAF">
        <w:tab/>
        <w:t>(a)</w:t>
      </w:r>
      <w:r w:rsidRPr="00900AAF">
        <w:tab/>
        <w:t>the redistributed individual entitlement of each quota</w:t>
      </w:r>
      <w:r w:rsidR="00C64F72">
        <w:noBreakHyphen/>
      </w:r>
      <w:r w:rsidRPr="00900AAF">
        <w:t>filled applicant is equal to the amount of tariff rate quota entitlement that applicant applied for; and</w:t>
      </w:r>
    </w:p>
    <w:p w14:paraId="37E9C35F" w14:textId="37ADDE6B" w:rsidR="00A154B9" w:rsidRPr="00900AAF" w:rsidRDefault="00A154B9" w:rsidP="00A154B9">
      <w:pPr>
        <w:pStyle w:val="paragraph"/>
      </w:pPr>
      <w:r w:rsidRPr="00900AAF">
        <w:tab/>
        <w:t>(b)</w:t>
      </w:r>
      <w:r w:rsidRPr="00900AAF">
        <w:tab/>
        <w:t>the redistributed individual entitlement of each applicant with an allocation penalty for the quota type and quota year who is not a quota</w:t>
      </w:r>
      <w:r w:rsidR="00C64F72">
        <w:noBreakHyphen/>
      </w:r>
      <w:r w:rsidRPr="00900AAF">
        <w:t>filled applicant must be recalculated under subsection (12); and</w:t>
      </w:r>
    </w:p>
    <w:p w14:paraId="1DF8D467" w14:textId="77777777" w:rsidR="00A154B9" w:rsidRPr="00900AAF" w:rsidRDefault="00A154B9" w:rsidP="00A154B9">
      <w:pPr>
        <w:pStyle w:val="paragraph"/>
      </w:pPr>
      <w:r w:rsidRPr="00900AAF">
        <w:tab/>
        <w:t>(c)</w:t>
      </w:r>
      <w:r w:rsidRPr="00900AAF">
        <w:tab/>
        <w:t>for the purposes of the recalculation:</w:t>
      </w:r>
    </w:p>
    <w:p w14:paraId="6DF9326E" w14:textId="714B85F0" w:rsidR="00A154B9" w:rsidRPr="00900AAF" w:rsidRDefault="00A154B9" w:rsidP="00A154B9">
      <w:pPr>
        <w:pStyle w:val="paragraphsub"/>
      </w:pPr>
      <w:r w:rsidRPr="00900AAF">
        <w:tab/>
        <w:t>(i)</w:t>
      </w:r>
      <w:r w:rsidRPr="00900AAF">
        <w:tab/>
        <w:t>each quota</w:t>
      </w:r>
      <w:r w:rsidR="00C64F72">
        <w:noBreakHyphen/>
      </w:r>
      <w:r w:rsidRPr="00900AAF">
        <w:t>filled applicant is taken to not have an allocation penalty for the quota type and quota year; and</w:t>
      </w:r>
    </w:p>
    <w:p w14:paraId="0C109CF3" w14:textId="2F31AB7D" w:rsidR="00A154B9" w:rsidRPr="00900AAF" w:rsidRDefault="00A154B9" w:rsidP="00A154B9">
      <w:pPr>
        <w:pStyle w:val="paragraphsub"/>
      </w:pPr>
      <w:r w:rsidRPr="00900AAF">
        <w:tab/>
        <w:t>(ii)</w:t>
      </w:r>
      <w:r w:rsidRPr="00900AAF">
        <w:tab/>
        <w:t>the quota available for redistribution is taken to be reduced by the difference, for each quota</w:t>
      </w:r>
      <w:r w:rsidR="00C64F72">
        <w:noBreakHyphen/>
      </w:r>
      <w:r w:rsidRPr="00900AAF">
        <w:t>filled applicant, between the amount of tariff rate quota entitlement that applicant applied for and the amount of that applicant’s redistributed individual entitlement as it was worked out under paragraph (7)(a).</w:t>
      </w:r>
    </w:p>
    <w:p w14:paraId="7461DAD5" w14:textId="77777777" w:rsidR="00A154B9" w:rsidRPr="00900AAF" w:rsidRDefault="00A154B9" w:rsidP="00A154B9">
      <w:pPr>
        <w:pStyle w:val="subsection"/>
      </w:pPr>
      <w:r w:rsidRPr="00900AAF">
        <w:tab/>
        <w:t>(14)</w:t>
      </w:r>
      <w:r w:rsidRPr="00900AAF">
        <w:tab/>
        <w:t>The recalculation mentioned in subsection (13) must be repeated until subsection (13) no longer applies in relation to any applicant.</w:t>
      </w:r>
    </w:p>
    <w:p w14:paraId="6915254C" w14:textId="77777777" w:rsidR="00A154B9" w:rsidRPr="00900AAF" w:rsidRDefault="00A154B9" w:rsidP="00A154B9">
      <w:pPr>
        <w:pStyle w:val="ActHead5"/>
      </w:pPr>
      <w:bookmarkStart w:id="44" w:name="_Toc125120931"/>
      <w:r w:rsidRPr="00C64F72">
        <w:rPr>
          <w:rStyle w:val="CharSectno"/>
        </w:rPr>
        <w:t>33</w:t>
      </w:r>
      <w:r w:rsidRPr="00900AAF">
        <w:t xml:space="preserve">  Penalty on allocation for unused entitlement in previous quota year</w:t>
      </w:r>
      <w:bookmarkEnd w:id="44"/>
    </w:p>
    <w:p w14:paraId="6B44C1A1" w14:textId="4EE38EBC" w:rsidR="00A154B9" w:rsidRPr="00900AAF" w:rsidRDefault="00A154B9" w:rsidP="00A154B9">
      <w:pPr>
        <w:pStyle w:val="subsection"/>
      </w:pPr>
      <w:r w:rsidRPr="00900AAF">
        <w:tab/>
        <w:t>(1)</w:t>
      </w:r>
      <w:r w:rsidRPr="00900AAF">
        <w:tab/>
        <w:t>A person has an allocation penalty for a quota type and a quota year if, as at the end of the annual application day for the quota type and quota year, the total weight for which tariff rate quota certificates have been issued to the person in relation to consignments of that quota type in relation to the previous quota year is less than the amount worked out using the following formula:</w:t>
      </w:r>
      <w:r w:rsidR="0045762C" w:rsidRPr="0045762C">
        <w:rPr>
          <w:noProof/>
        </w:rPr>
        <w:drawing>
          <wp:inline distT="0" distB="0" distL="0" distR="0" wp14:anchorId="2D1D7431" wp14:editId="47BBA39D">
            <wp:extent cx="4580890" cy="372110"/>
            <wp:effectExtent l="0" t="0" r="0" b="8890"/>
            <wp:docPr id="12" name="Picture 12" descr="Start formula Required usage percentage times open bracket Allocations plus Transfers in minus Transfers out minus Return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80890" cy="372110"/>
                    </a:xfrm>
                    <a:prstGeom prst="rect">
                      <a:avLst/>
                    </a:prstGeom>
                    <a:noFill/>
                    <a:ln>
                      <a:noFill/>
                    </a:ln>
                  </pic:spPr>
                </pic:pic>
              </a:graphicData>
            </a:graphic>
          </wp:inline>
        </w:drawing>
      </w:r>
      <w:r w:rsidRPr="00900AAF">
        <w:t>where:</w:t>
      </w:r>
    </w:p>
    <w:p w14:paraId="47C52257" w14:textId="77777777" w:rsidR="00A154B9" w:rsidRPr="00900AAF" w:rsidRDefault="00A154B9" w:rsidP="00A154B9">
      <w:pPr>
        <w:pStyle w:val="Definition"/>
      </w:pPr>
      <w:r w:rsidRPr="00900AAF">
        <w:rPr>
          <w:b/>
          <w:i/>
        </w:rPr>
        <w:t>allocations</w:t>
      </w:r>
      <w:r w:rsidRPr="00900AAF">
        <w:t xml:space="preserve"> is the sum of all of the amounts of tariff rate quota entitlement for the quota type and the previous quota year that the person has been allocated.</w:t>
      </w:r>
    </w:p>
    <w:p w14:paraId="70C35053" w14:textId="77777777" w:rsidR="00A154B9" w:rsidRPr="00900AAF" w:rsidRDefault="00A154B9" w:rsidP="00A154B9">
      <w:pPr>
        <w:pStyle w:val="Definition"/>
      </w:pPr>
      <w:r w:rsidRPr="00900AAF">
        <w:rPr>
          <w:b/>
          <w:i/>
        </w:rPr>
        <w:t>required usage percentage</w:t>
      </w:r>
      <w:r w:rsidRPr="00900AAF">
        <w:t xml:space="preserve"> is the required usage percentage for the quota type.</w:t>
      </w:r>
    </w:p>
    <w:p w14:paraId="0FED6F80" w14:textId="77777777" w:rsidR="00A154B9" w:rsidRPr="00900AAF" w:rsidRDefault="00A154B9" w:rsidP="00A154B9">
      <w:pPr>
        <w:pStyle w:val="Definition"/>
      </w:pPr>
      <w:r w:rsidRPr="00900AAF">
        <w:rPr>
          <w:b/>
          <w:i/>
        </w:rPr>
        <w:t>returns</w:t>
      </w:r>
      <w:r w:rsidRPr="00900AAF">
        <w:t xml:space="preserve"> is the sum of all of the amounts of tariff rate quota entitlement for the quota type and the previous quota year that the person returned on or before the reclamation day for the previous quota year.</w:t>
      </w:r>
    </w:p>
    <w:p w14:paraId="22DB31FB" w14:textId="77777777" w:rsidR="00A154B9" w:rsidRPr="00900AAF" w:rsidRDefault="00A154B9" w:rsidP="00A154B9">
      <w:pPr>
        <w:pStyle w:val="Definition"/>
      </w:pPr>
      <w:r w:rsidRPr="00900AAF">
        <w:rPr>
          <w:b/>
          <w:i/>
        </w:rPr>
        <w:lastRenderedPageBreak/>
        <w:t>transfers in</w:t>
      </w:r>
      <w:r w:rsidRPr="00900AAF">
        <w:t xml:space="preserve"> is the sum of all of the amounts of tariff rate quota entitlement for the quota type and the previous quota year that have been transferred to the person.</w:t>
      </w:r>
    </w:p>
    <w:p w14:paraId="4E1931AA" w14:textId="77777777" w:rsidR="00A154B9" w:rsidRPr="00900AAF" w:rsidRDefault="00A154B9" w:rsidP="00A154B9">
      <w:pPr>
        <w:pStyle w:val="Definition"/>
      </w:pPr>
      <w:r w:rsidRPr="00900AAF">
        <w:rPr>
          <w:b/>
          <w:i/>
        </w:rPr>
        <w:t>transfers out</w:t>
      </w:r>
      <w:r w:rsidRPr="00900AAF">
        <w:t xml:space="preserve"> is the sum of all of the amounts of tariff rate quota entitlement for the quota type and the previous quota year that have been transferred from the person to another person.</w:t>
      </w:r>
    </w:p>
    <w:p w14:paraId="37932B8A" w14:textId="77777777" w:rsidR="00A154B9" w:rsidRPr="00900AAF" w:rsidRDefault="00A154B9" w:rsidP="00A154B9">
      <w:pPr>
        <w:pStyle w:val="subsection"/>
      </w:pPr>
      <w:r w:rsidRPr="00900AAF">
        <w:tab/>
        <w:t>(2)</w:t>
      </w:r>
      <w:r w:rsidRPr="00900AAF">
        <w:tab/>
        <w:t>However, the person does not have an allocation penalty if, as at the end of the annual application day for the quota type and quota year:</w:t>
      </w:r>
    </w:p>
    <w:p w14:paraId="23FA0C60" w14:textId="77777777" w:rsidR="00A154B9" w:rsidRPr="00900AAF" w:rsidRDefault="00A154B9" w:rsidP="00A154B9">
      <w:pPr>
        <w:pStyle w:val="paragraph"/>
      </w:pPr>
      <w:r w:rsidRPr="00900AAF">
        <w:tab/>
        <w:t>(a)</w:t>
      </w:r>
      <w:r w:rsidRPr="00900AAF">
        <w:tab/>
        <w:t>the person’s tariff rate quota entitlement for the quota type and the previous quota year is less than the penalty individual threshold for the quota type and the previous quota year; or</w:t>
      </w:r>
    </w:p>
    <w:p w14:paraId="4AB97E0A" w14:textId="77777777" w:rsidR="00A154B9" w:rsidRPr="00900AAF" w:rsidRDefault="00A154B9" w:rsidP="00A154B9">
      <w:pPr>
        <w:pStyle w:val="paragraph"/>
      </w:pPr>
      <w:r w:rsidRPr="00900AAF">
        <w:tab/>
        <w:t>(b)</w:t>
      </w:r>
      <w:r w:rsidRPr="00900AAF">
        <w:tab/>
        <w:t>the uncommitted annual access amount for the quota type and the previous quota year, less any amounts of tariff rate quota entitlement for the previous quota year that were returned to the Secretary after the reclamation day for the previous quota year, is greater than the penalty pool threshold for the quota type and the previous quota year.</w:t>
      </w:r>
    </w:p>
    <w:p w14:paraId="49252431" w14:textId="77777777" w:rsidR="00A154B9" w:rsidRPr="00900AAF" w:rsidRDefault="00A154B9" w:rsidP="00A154B9">
      <w:pPr>
        <w:pStyle w:val="subsection"/>
      </w:pPr>
      <w:r w:rsidRPr="00900AAF">
        <w:tab/>
        <w:t>(3)</w:t>
      </w:r>
      <w:r w:rsidRPr="00900AAF">
        <w:tab/>
        <w:t>If a person has an allocation penalty for a quota type and a quota year, the amount of the allocation penalty is the amount, as at the end of the annual application day for the quota type and quota year, of the person’s tariff rate quota entitlement for the quota type and the previous quota year.</w:t>
      </w:r>
    </w:p>
    <w:p w14:paraId="30EA4E7C" w14:textId="15E20498" w:rsidR="00A154B9" w:rsidRPr="00900AAF" w:rsidRDefault="00221E6B" w:rsidP="00A154B9">
      <w:pPr>
        <w:pStyle w:val="ActHead3"/>
        <w:pageBreakBefore/>
        <w:rPr>
          <w:i/>
        </w:rPr>
      </w:pPr>
      <w:bookmarkStart w:id="45" w:name="_Toc125120932"/>
      <w:r w:rsidRPr="00C64F72">
        <w:rPr>
          <w:rStyle w:val="CharDivNo"/>
        </w:rPr>
        <w:lastRenderedPageBreak/>
        <w:t>Division 3</w:t>
      </w:r>
      <w:r w:rsidR="00A154B9" w:rsidRPr="00900AAF">
        <w:t>—</w:t>
      </w:r>
      <w:r w:rsidR="00A154B9" w:rsidRPr="00C64F72">
        <w:rPr>
          <w:rStyle w:val="CharDivText"/>
        </w:rPr>
        <w:t>Tariff rate quota certificates before reclamation day</w:t>
      </w:r>
      <w:bookmarkEnd w:id="45"/>
    </w:p>
    <w:p w14:paraId="27D1A6FE" w14:textId="77777777" w:rsidR="00A154B9" w:rsidRPr="00900AAF" w:rsidRDefault="00A154B9" w:rsidP="00A154B9">
      <w:pPr>
        <w:pStyle w:val="ActHead5"/>
        <w:rPr>
          <w:i/>
        </w:rPr>
      </w:pPr>
      <w:bookmarkStart w:id="46" w:name="_Toc125120933"/>
      <w:r w:rsidRPr="00C64F72">
        <w:rPr>
          <w:rStyle w:val="CharSectno"/>
        </w:rPr>
        <w:t>34</w:t>
      </w:r>
      <w:r w:rsidRPr="00900AAF">
        <w:t xml:space="preserve">  Applications for tariff rate quota certificates before reclamation day</w:t>
      </w:r>
      <w:bookmarkEnd w:id="46"/>
    </w:p>
    <w:p w14:paraId="31001DBD" w14:textId="77777777" w:rsidR="00A154B9" w:rsidRPr="00900AAF" w:rsidRDefault="00A154B9" w:rsidP="00A154B9">
      <w:pPr>
        <w:pStyle w:val="subsection"/>
      </w:pPr>
      <w:r w:rsidRPr="00900AAF">
        <w:tab/>
      </w:r>
      <w:r w:rsidRPr="00900AAF">
        <w:tab/>
        <w:t>A person who intends to export a consignment of a quota type in a quota year may, on or before the reclamation day</w:t>
      </w:r>
      <w:r w:rsidRPr="00900AAF">
        <w:rPr>
          <w:i/>
        </w:rPr>
        <w:t xml:space="preserve"> </w:t>
      </w:r>
      <w:r w:rsidRPr="00900AAF">
        <w:t>for the quota type and quota year, apply to the Secretary under this section</w:t>
      </w:r>
      <w:r w:rsidRPr="00900AAF">
        <w:rPr>
          <w:i/>
        </w:rPr>
        <w:t xml:space="preserve"> </w:t>
      </w:r>
      <w:r w:rsidRPr="00900AAF">
        <w:t>for a tariff rate quota certificate for the consignment.</w:t>
      </w:r>
    </w:p>
    <w:p w14:paraId="6C81AFBA" w14:textId="1458149A" w:rsidR="00A154B9" w:rsidRPr="00900AAF" w:rsidRDefault="00A154B9" w:rsidP="00A154B9">
      <w:pPr>
        <w:pStyle w:val="notetext"/>
      </w:pPr>
      <w:r w:rsidRPr="00900AAF">
        <w:t>Note:</w:t>
      </w:r>
      <w:r w:rsidRPr="00900AAF">
        <w:tab/>
        <w:t xml:space="preserve">See </w:t>
      </w:r>
      <w:r w:rsidR="00C64F72">
        <w:t>section 1</w:t>
      </w:r>
      <w:r w:rsidRPr="00900AAF">
        <w:t>14 for requirements and other matters relating to applications.</w:t>
      </w:r>
    </w:p>
    <w:p w14:paraId="463F6B21" w14:textId="77777777" w:rsidR="00A154B9" w:rsidRPr="00900AAF" w:rsidRDefault="00A154B9" w:rsidP="00A154B9">
      <w:pPr>
        <w:pStyle w:val="ActHead5"/>
      </w:pPr>
      <w:bookmarkStart w:id="47" w:name="_Toc125120934"/>
      <w:r w:rsidRPr="00C64F72">
        <w:rPr>
          <w:rStyle w:val="CharSectno"/>
        </w:rPr>
        <w:t>35</w:t>
      </w:r>
      <w:r w:rsidRPr="00900AAF">
        <w:t xml:space="preserve">  Applications to be dealt with in order of receipt</w:t>
      </w:r>
      <w:bookmarkEnd w:id="47"/>
    </w:p>
    <w:p w14:paraId="09FDB4DF" w14:textId="77777777" w:rsidR="00A154B9" w:rsidRPr="00900AAF" w:rsidRDefault="00A154B9" w:rsidP="00A154B9">
      <w:pPr>
        <w:pStyle w:val="subsection"/>
      </w:pPr>
      <w:r w:rsidRPr="00900AAF">
        <w:tab/>
        <w:t>(1)</w:t>
      </w:r>
      <w:r w:rsidRPr="00900AAF">
        <w:tab/>
        <w:t>The Secretary must deal with applications under section 34 in the order in which the applications are received by the Secretary.</w:t>
      </w:r>
    </w:p>
    <w:p w14:paraId="6510875B" w14:textId="31784C95" w:rsidR="00A154B9" w:rsidRPr="00900AAF" w:rsidRDefault="00A154B9" w:rsidP="00A154B9">
      <w:pPr>
        <w:pStyle w:val="notetext"/>
      </w:pPr>
      <w:r w:rsidRPr="00900AAF">
        <w:t>Note:</w:t>
      </w:r>
      <w:r w:rsidRPr="00900AAF">
        <w:tab/>
        <w:t>Sub</w:t>
      </w:r>
      <w:r w:rsidR="00C64F72">
        <w:t>section 1</w:t>
      </w:r>
      <w:r w:rsidRPr="00900AAF">
        <w:t>14(8) deals with when an application is taken to be received by the Secretary.</w:t>
      </w:r>
    </w:p>
    <w:p w14:paraId="46259EAD" w14:textId="77777777" w:rsidR="00A154B9" w:rsidRPr="00900AAF" w:rsidRDefault="00A154B9" w:rsidP="00A154B9">
      <w:pPr>
        <w:pStyle w:val="subsection"/>
      </w:pPr>
      <w:r w:rsidRPr="00900AAF">
        <w:tab/>
        <w:t>(2)</w:t>
      </w:r>
      <w:r w:rsidRPr="00900AAF">
        <w:tab/>
        <w:t>If the Secretary has not dealt with an application under section 34 before the end of the reclamation day for the quota type and quota year, the Secretary must deal with the application before allocating amounts of tariff rate quota entitlement for the quota type and quota year in accordance with section 42.</w:t>
      </w:r>
    </w:p>
    <w:p w14:paraId="2C452CEA" w14:textId="77777777" w:rsidR="00A154B9" w:rsidRPr="00900AAF" w:rsidRDefault="00A154B9" w:rsidP="00A154B9">
      <w:pPr>
        <w:pStyle w:val="ActHead5"/>
      </w:pPr>
      <w:bookmarkStart w:id="48" w:name="_Toc125120935"/>
      <w:r w:rsidRPr="00C64F72">
        <w:rPr>
          <w:rStyle w:val="CharSectno"/>
        </w:rPr>
        <w:t>36</w:t>
      </w:r>
      <w:r w:rsidRPr="00900AAF">
        <w:t xml:space="preserve">  Issuing tariff rate quota certificates</w:t>
      </w:r>
      <w:bookmarkEnd w:id="48"/>
    </w:p>
    <w:p w14:paraId="74D8CD38" w14:textId="77777777" w:rsidR="00A154B9" w:rsidRPr="00900AAF" w:rsidRDefault="00A154B9" w:rsidP="00A154B9">
      <w:pPr>
        <w:pStyle w:val="SubsectionHead"/>
      </w:pPr>
      <w:r w:rsidRPr="00900AAF">
        <w:t>Application of this section</w:t>
      </w:r>
    </w:p>
    <w:p w14:paraId="3C45D0BC" w14:textId="77777777" w:rsidR="00A154B9" w:rsidRPr="00900AAF" w:rsidRDefault="00A154B9" w:rsidP="00A154B9">
      <w:pPr>
        <w:pStyle w:val="subsection"/>
      </w:pPr>
      <w:r w:rsidRPr="00900AAF">
        <w:tab/>
        <w:t>(1)</w:t>
      </w:r>
      <w:r w:rsidRPr="00900AAF">
        <w:tab/>
        <w:t>This section applies in relation to an application under section 34 for a tariff rate quota certificate in relation to a consignment of a quota type for export in a quota year.</w:t>
      </w:r>
    </w:p>
    <w:p w14:paraId="5D658BA5" w14:textId="77777777" w:rsidR="00A154B9" w:rsidRPr="00900AAF" w:rsidRDefault="00A154B9" w:rsidP="00A154B9">
      <w:pPr>
        <w:pStyle w:val="SubsectionHead"/>
      </w:pPr>
      <w:r w:rsidRPr="00900AAF">
        <w:t>When Secretary must issue certificate</w:t>
      </w:r>
    </w:p>
    <w:p w14:paraId="1BAB207F" w14:textId="086E20D8" w:rsidR="00A154B9" w:rsidRPr="00900AAF" w:rsidRDefault="00A154B9" w:rsidP="00A154B9">
      <w:pPr>
        <w:pStyle w:val="subsection"/>
      </w:pPr>
      <w:r w:rsidRPr="00900AAF">
        <w:tab/>
        <w:t>(2)</w:t>
      </w:r>
      <w:r w:rsidRPr="00900AAF">
        <w:tab/>
        <w:t xml:space="preserve">Subject to </w:t>
      </w:r>
      <w:r w:rsidR="00C64F72">
        <w:t>section 1</w:t>
      </w:r>
      <w:r w:rsidRPr="00900AAF">
        <w:t>15, the Secretary must issue a tariff rate quota certificate to the applicant in relation to the consignment if, at the time the Secretary deals with the application:</w:t>
      </w:r>
    </w:p>
    <w:p w14:paraId="0F0A5CAA" w14:textId="77777777" w:rsidR="00A154B9" w:rsidRPr="00900AAF" w:rsidRDefault="00A154B9" w:rsidP="00A154B9">
      <w:pPr>
        <w:pStyle w:val="paragraph"/>
      </w:pPr>
      <w:r w:rsidRPr="00900AAF">
        <w:tab/>
        <w:t>(a)</w:t>
      </w:r>
      <w:r w:rsidRPr="00900AAF">
        <w:tab/>
        <w:t>the applicant’s tariff rate quota entitlement for the quota type and quota year is greater than zero; or</w:t>
      </w:r>
    </w:p>
    <w:p w14:paraId="1B91A5E6" w14:textId="77777777" w:rsidR="00A154B9" w:rsidRPr="00900AAF" w:rsidRDefault="00A154B9" w:rsidP="00A154B9">
      <w:pPr>
        <w:pStyle w:val="paragraph"/>
      </w:pPr>
      <w:r w:rsidRPr="00900AAF">
        <w:tab/>
        <w:t>(b)</w:t>
      </w:r>
      <w:r w:rsidRPr="00900AAF">
        <w:tab/>
        <w:t>if the applicant is a new entrant for the quota type and quota year—the applicant’s new entrant available amount</w:t>
      </w:r>
      <w:r w:rsidRPr="00900AAF">
        <w:rPr>
          <w:i/>
        </w:rPr>
        <w:t xml:space="preserve"> </w:t>
      </w:r>
      <w:r w:rsidRPr="00900AAF">
        <w:t>for the quota type and quota year is greater than zero; or</w:t>
      </w:r>
    </w:p>
    <w:p w14:paraId="3D962E9D" w14:textId="77777777" w:rsidR="00A154B9" w:rsidRPr="00900AAF" w:rsidRDefault="00A154B9" w:rsidP="00A154B9">
      <w:pPr>
        <w:pStyle w:val="paragraph"/>
      </w:pPr>
      <w:r w:rsidRPr="00900AAF">
        <w:tab/>
        <w:t>(c)</w:t>
      </w:r>
      <w:r w:rsidRPr="00900AAF">
        <w:tab/>
        <w:t>the uncommitted standard access amount for the quota type and quota year is greater than zero.</w:t>
      </w:r>
    </w:p>
    <w:p w14:paraId="45871081" w14:textId="77777777" w:rsidR="00A154B9" w:rsidRPr="00900AAF" w:rsidRDefault="00A154B9" w:rsidP="00A154B9">
      <w:pPr>
        <w:pStyle w:val="notetext"/>
      </w:pPr>
      <w:r w:rsidRPr="00900AAF">
        <w:t>Note:</w:t>
      </w:r>
      <w:r w:rsidRPr="00900AAF">
        <w:tab/>
        <w:t>Section 115 deals with when the Secretary may decide not to issue a certificate.</w:t>
      </w:r>
    </w:p>
    <w:p w14:paraId="69910C0A" w14:textId="77777777" w:rsidR="00A154B9" w:rsidRPr="00900AAF" w:rsidRDefault="00A154B9" w:rsidP="00A154B9">
      <w:pPr>
        <w:pStyle w:val="subsection"/>
      </w:pPr>
      <w:r w:rsidRPr="00900AAF">
        <w:tab/>
        <w:t>(3)</w:t>
      </w:r>
      <w:r w:rsidRPr="00900AAF">
        <w:tab/>
        <w:t>If the applicant is a new entrant, the certificate must be issued for the lesser of:</w:t>
      </w:r>
    </w:p>
    <w:p w14:paraId="7C87BA0A" w14:textId="77777777" w:rsidR="00A154B9" w:rsidRPr="00900AAF" w:rsidRDefault="00A154B9" w:rsidP="00A154B9">
      <w:pPr>
        <w:pStyle w:val="paragraph"/>
      </w:pPr>
      <w:r w:rsidRPr="00900AAF">
        <w:tab/>
        <w:t>(a)</w:t>
      </w:r>
      <w:r w:rsidRPr="00900AAF">
        <w:tab/>
        <w:t>the weight of the consignment applied for; and</w:t>
      </w:r>
    </w:p>
    <w:p w14:paraId="7DF90CBD" w14:textId="77777777" w:rsidR="00A154B9" w:rsidRPr="00900AAF" w:rsidRDefault="00A154B9" w:rsidP="00A154B9">
      <w:pPr>
        <w:pStyle w:val="paragraph"/>
      </w:pPr>
      <w:r w:rsidRPr="00900AAF">
        <w:lastRenderedPageBreak/>
        <w:tab/>
        <w:t>(b)</w:t>
      </w:r>
      <w:r w:rsidRPr="00900AAF">
        <w:tab/>
        <w:t>the sum of the applicant’s tariff rate quota entitlement, the applicant’s new entrant available amount and the uncommitted standard access amount at the time the Secretary deals with the application.</w:t>
      </w:r>
    </w:p>
    <w:p w14:paraId="566A9948" w14:textId="77777777" w:rsidR="00A154B9" w:rsidRPr="00900AAF" w:rsidRDefault="00A154B9" w:rsidP="00A154B9">
      <w:pPr>
        <w:pStyle w:val="notetext"/>
      </w:pPr>
      <w:r w:rsidRPr="00900AAF">
        <w:t>Note:</w:t>
      </w:r>
      <w:r w:rsidRPr="00900AAF">
        <w:tab/>
        <w:t>A new entrant might have obtained a tariff rate quota entitlement by a transfer of entitlement under section 37.</w:t>
      </w:r>
    </w:p>
    <w:p w14:paraId="52874B47" w14:textId="77777777" w:rsidR="00A154B9" w:rsidRPr="00900AAF" w:rsidRDefault="00A154B9" w:rsidP="00A154B9">
      <w:pPr>
        <w:pStyle w:val="subsection"/>
      </w:pPr>
      <w:r w:rsidRPr="00900AAF">
        <w:tab/>
        <w:t>(4)</w:t>
      </w:r>
      <w:r w:rsidRPr="00900AAF">
        <w:tab/>
        <w:t>If the applicant is not a new entrant, the certificate must be issued for the lesser of:</w:t>
      </w:r>
    </w:p>
    <w:p w14:paraId="2B5FC0C1" w14:textId="77777777" w:rsidR="00A154B9" w:rsidRPr="00900AAF" w:rsidRDefault="00A154B9" w:rsidP="00A154B9">
      <w:pPr>
        <w:pStyle w:val="paragraph"/>
      </w:pPr>
      <w:r w:rsidRPr="00900AAF">
        <w:tab/>
        <w:t>(a)</w:t>
      </w:r>
      <w:r w:rsidRPr="00900AAF">
        <w:tab/>
        <w:t>the weight of the consignment applied for; and</w:t>
      </w:r>
    </w:p>
    <w:p w14:paraId="13727D6A" w14:textId="77777777" w:rsidR="00A154B9" w:rsidRPr="00900AAF" w:rsidRDefault="00A154B9" w:rsidP="00A154B9">
      <w:pPr>
        <w:pStyle w:val="paragraph"/>
      </w:pPr>
      <w:r w:rsidRPr="00900AAF">
        <w:tab/>
        <w:t>(b)</w:t>
      </w:r>
      <w:r w:rsidRPr="00900AAF">
        <w:tab/>
        <w:t>the sum of the applicant’s tariff rate quota entitlement and the uncommitted standard access amount at the time the Secretary deals with the application.</w:t>
      </w:r>
    </w:p>
    <w:p w14:paraId="2A42020F" w14:textId="77777777" w:rsidR="00A154B9" w:rsidRPr="00900AAF" w:rsidRDefault="00A154B9" w:rsidP="00A154B9">
      <w:pPr>
        <w:pStyle w:val="subsection"/>
      </w:pPr>
      <w:r w:rsidRPr="00900AAF">
        <w:tab/>
        <w:t>(5)</w:t>
      </w:r>
      <w:r w:rsidRPr="00900AAF">
        <w:tab/>
        <w:t>If the applicant’s tariff rate quota entitlement for the quota type and quota year is greater than zero at the time the Secretary deals with the application, the applicant’s tariff rate quota entitlement is reduced (but not below zero) by the weight for which the tariff rate quota certificate is issued.</w:t>
      </w:r>
    </w:p>
    <w:p w14:paraId="4155B5EB" w14:textId="77777777" w:rsidR="00A154B9" w:rsidRPr="00900AAF" w:rsidRDefault="00A154B9" w:rsidP="00A154B9">
      <w:pPr>
        <w:pStyle w:val="subsection"/>
        <w:rPr>
          <w:i/>
        </w:rPr>
      </w:pPr>
      <w:r w:rsidRPr="00900AAF">
        <w:tab/>
        <w:t>(6)</w:t>
      </w:r>
      <w:r w:rsidRPr="00900AAF">
        <w:tab/>
        <w:t xml:space="preserve">If the applicant is a new entrant for the quota type and quota year, the certificate is taken to be issued </w:t>
      </w:r>
      <w:r w:rsidRPr="00900AAF">
        <w:rPr>
          <w:b/>
          <w:i/>
        </w:rPr>
        <w:t>using new entrant access quota</w:t>
      </w:r>
      <w:r w:rsidRPr="00900AAF">
        <w:t xml:space="preserve"> for the lesser of the following weights:</w:t>
      </w:r>
    </w:p>
    <w:p w14:paraId="1030C241" w14:textId="77777777" w:rsidR="00A154B9" w:rsidRPr="00900AAF" w:rsidRDefault="00A154B9" w:rsidP="00A154B9">
      <w:pPr>
        <w:pStyle w:val="paragraph"/>
      </w:pPr>
      <w:r w:rsidRPr="00900AAF">
        <w:tab/>
        <w:t>(a)</w:t>
      </w:r>
      <w:r w:rsidRPr="00900AAF">
        <w:tab/>
        <w:t>if the applicant does not have a tariff rate quota entitlement for the quota type and quota year at the time the Secretary deals with the application—the weight for which the tariff rate quota certificate is issued;</w:t>
      </w:r>
    </w:p>
    <w:p w14:paraId="3998EED6" w14:textId="77777777" w:rsidR="00A154B9" w:rsidRPr="00900AAF" w:rsidRDefault="00A154B9" w:rsidP="00A154B9">
      <w:pPr>
        <w:pStyle w:val="paragraph"/>
      </w:pPr>
      <w:r w:rsidRPr="00900AAF">
        <w:tab/>
        <w:t>(b)</w:t>
      </w:r>
      <w:r w:rsidRPr="00900AAF">
        <w:tab/>
        <w:t>if the applicant does have such an entitlement—the difference between the weight for which the tariff rate quota certificate is issued and that entitlement;</w:t>
      </w:r>
    </w:p>
    <w:p w14:paraId="3B0F5C90" w14:textId="77777777" w:rsidR="00A154B9" w:rsidRPr="00900AAF" w:rsidRDefault="00A154B9" w:rsidP="00A154B9">
      <w:pPr>
        <w:pStyle w:val="paragraph"/>
      </w:pPr>
      <w:r w:rsidRPr="00900AAF">
        <w:tab/>
        <w:t>(c)</w:t>
      </w:r>
      <w:r w:rsidRPr="00900AAF">
        <w:tab/>
        <w:t>the applicant’s new entrant available amount for the quota type and quota year at the time the Secretary deals with the application.</w:t>
      </w:r>
    </w:p>
    <w:p w14:paraId="575ECB77" w14:textId="77777777" w:rsidR="00A154B9" w:rsidRPr="00900AAF" w:rsidRDefault="00A154B9" w:rsidP="00A154B9">
      <w:pPr>
        <w:pStyle w:val="subsection"/>
      </w:pPr>
      <w:r w:rsidRPr="00900AAF">
        <w:tab/>
        <w:t>(7)</w:t>
      </w:r>
      <w:r w:rsidRPr="00900AAF">
        <w:tab/>
        <w:t xml:space="preserve">The certificate is taken to be issued </w:t>
      </w:r>
      <w:r w:rsidRPr="00900AAF">
        <w:rPr>
          <w:b/>
          <w:i/>
        </w:rPr>
        <w:t>using standard access quota</w:t>
      </w:r>
      <w:r w:rsidRPr="00900AAF">
        <w:t xml:space="preserve"> for the following weight:</w:t>
      </w:r>
    </w:p>
    <w:p w14:paraId="6AB0752F" w14:textId="77777777" w:rsidR="00A154B9" w:rsidRPr="00900AAF" w:rsidRDefault="00A154B9" w:rsidP="00A154B9">
      <w:pPr>
        <w:pStyle w:val="paragraph"/>
      </w:pPr>
      <w:r w:rsidRPr="00900AAF">
        <w:tab/>
        <w:t>(a)</w:t>
      </w:r>
      <w:r w:rsidRPr="00900AAF">
        <w:tab/>
        <w:t>if the applicant is not a new entrant for the quota type and quota year—the weight for which the tariff rate quota certificate is issued;</w:t>
      </w:r>
    </w:p>
    <w:p w14:paraId="0E8C8DEE" w14:textId="77777777" w:rsidR="00A154B9" w:rsidRPr="00900AAF" w:rsidRDefault="00A154B9" w:rsidP="00A154B9">
      <w:pPr>
        <w:pStyle w:val="paragraph"/>
      </w:pPr>
      <w:r w:rsidRPr="00900AAF">
        <w:tab/>
        <w:t>(b)</w:t>
      </w:r>
      <w:r w:rsidRPr="00900AAF">
        <w:tab/>
        <w:t>if the applicant is a new entrant—the difference between the weight for which the tariff rate quota certificate is issued and the weight for which the certificate is taken to be issued using new entrant access quota.</w:t>
      </w:r>
    </w:p>
    <w:p w14:paraId="412D8E9F" w14:textId="37D656A9" w:rsidR="00A154B9" w:rsidRPr="00900AAF" w:rsidRDefault="00221E6B" w:rsidP="00A154B9">
      <w:pPr>
        <w:pStyle w:val="ActHead3"/>
        <w:pageBreakBefore/>
      </w:pPr>
      <w:bookmarkStart w:id="49" w:name="_Toc125120936"/>
      <w:r w:rsidRPr="00C64F72">
        <w:rPr>
          <w:rStyle w:val="CharDivNo"/>
        </w:rPr>
        <w:lastRenderedPageBreak/>
        <w:t>Division 4</w:t>
      </w:r>
      <w:r w:rsidR="00A154B9" w:rsidRPr="00900AAF">
        <w:t>—</w:t>
      </w:r>
      <w:r w:rsidR="00A154B9" w:rsidRPr="00C64F72">
        <w:rPr>
          <w:rStyle w:val="CharDivText"/>
        </w:rPr>
        <w:t>Transfer or return of quota</w:t>
      </w:r>
      <w:bookmarkEnd w:id="49"/>
    </w:p>
    <w:p w14:paraId="0BC53538" w14:textId="77777777" w:rsidR="00A154B9" w:rsidRPr="00900AAF" w:rsidRDefault="00A154B9" w:rsidP="00A154B9">
      <w:pPr>
        <w:pStyle w:val="ActHead5"/>
      </w:pPr>
      <w:bookmarkStart w:id="50" w:name="_Toc125120937"/>
      <w:r w:rsidRPr="00C64F72">
        <w:rPr>
          <w:rStyle w:val="CharSectno"/>
        </w:rPr>
        <w:t>37</w:t>
      </w:r>
      <w:r w:rsidRPr="00900AAF">
        <w:t xml:space="preserve">  Transfer of tariff rate quota entitlement</w:t>
      </w:r>
      <w:bookmarkEnd w:id="50"/>
    </w:p>
    <w:p w14:paraId="27975573" w14:textId="77777777" w:rsidR="00A154B9" w:rsidRPr="00900AAF" w:rsidRDefault="00A154B9" w:rsidP="00A154B9">
      <w:pPr>
        <w:pStyle w:val="subsection"/>
      </w:pPr>
      <w:r w:rsidRPr="00900AAF">
        <w:tab/>
        <w:t>(1)</w:t>
      </w:r>
      <w:r w:rsidRPr="00900AAF">
        <w:tab/>
        <w:t>A person</w:t>
      </w:r>
      <w:r w:rsidRPr="00900AAF">
        <w:rPr>
          <w:i/>
        </w:rPr>
        <w:t xml:space="preserve"> </w:t>
      </w:r>
      <w:r w:rsidRPr="00900AAF">
        <w:t xml:space="preserve">(the </w:t>
      </w:r>
      <w:r w:rsidRPr="00900AAF">
        <w:rPr>
          <w:b/>
          <w:i/>
        </w:rPr>
        <w:t>transferor</w:t>
      </w:r>
      <w:r w:rsidRPr="00900AAF">
        <w:t xml:space="preserve">) who has an amount of tariff rate quota entitlement for a quota type and a quota year may, at any time on or before the reclamation day for the quota type and quota year, transfer all or part of that amount to an eligible person for the quota type (the </w:t>
      </w:r>
      <w:r w:rsidRPr="00900AAF">
        <w:rPr>
          <w:b/>
          <w:i/>
        </w:rPr>
        <w:t>transferee</w:t>
      </w:r>
      <w:r w:rsidRPr="00900AAF">
        <w:t>) by notifying the Secretary, in writing, of the following:</w:t>
      </w:r>
    </w:p>
    <w:p w14:paraId="73B5E7C7" w14:textId="77777777" w:rsidR="00A154B9" w:rsidRPr="00900AAF" w:rsidRDefault="00A154B9" w:rsidP="00A154B9">
      <w:pPr>
        <w:pStyle w:val="paragraph"/>
      </w:pPr>
      <w:r w:rsidRPr="00900AAF">
        <w:tab/>
        <w:t>(a)</w:t>
      </w:r>
      <w:r w:rsidRPr="00900AAF">
        <w:tab/>
        <w:t>the name of the transferor;</w:t>
      </w:r>
    </w:p>
    <w:p w14:paraId="2489B6AE" w14:textId="77777777" w:rsidR="00A154B9" w:rsidRPr="00900AAF" w:rsidRDefault="00A154B9" w:rsidP="00A154B9">
      <w:pPr>
        <w:pStyle w:val="paragraph"/>
      </w:pPr>
      <w:r w:rsidRPr="00900AAF">
        <w:tab/>
        <w:t>(b)</w:t>
      </w:r>
      <w:r w:rsidRPr="00900AAF">
        <w:tab/>
        <w:t>the name of the transferee;</w:t>
      </w:r>
    </w:p>
    <w:p w14:paraId="5231EE94" w14:textId="77777777" w:rsidR="00A154B9" w:rsidRPr="00900AAF" w:rsidRDefault="00A154B9" w:rsidP="00A154B9">
      <w:pPr>
        <w:pStyle w:val="paragraph"/>
      </w:pPr>
      <w:r w:rsidRPr="00900AAF">
        <w:tab/>
        <w:t>(c)</w:t>
      </w:r>
      <w:r w:rsidRPr="00900AAF">
        <w:tab/>
        <w:t>the amount of the entitlement to be transferred.</w:t>
      </w:r>
    </w:p>
    <w:p w14:paraId="609A7489" w14:textId="7F09D2E3" w:rsidR="00A154B9" w:rsidRPr="00900AAF" w:rsidRDefault="00A154B9" w:rsidP="00A154B9">
      <w:pPr>
        <w:pStyle w:val="notetext"/>
      </w:pPr>
      <w:r w:rsidRPr="00900AAF">
        <w:t>Note:</w:t>
      </w:r>
      <w:r w:rsidRPr="00900AAF">
        <w:tab/>
        <w:t>Transferring more than a certain amount of entitlement for a quota year will make the person ineligible to apply for an allocation of entitlement for the following 3 quota years: see sub</w:t>
      </w:r>
      <w:r w:rsidR="00221E6B">
        <w:t>section 2</w:t>
      </w:r>
      <w:r w:rsidRPr="00900AAF">
        <w:t>9(2).</w:t>
      </w:r>
    </w:p>
    <w:p w14:paraId="2075A4A2" w14:textId="77777777" w:rsidR="00A154B9" w:rsidRPr="00900AAF" w:rsidRDefault="00A154B9" w:rsidP="00A154B9">
      <w:pPr>
        <w:pStyle w:val="subsection"/>
        <w:rPr>
          <w:i/>
        </w:rPr>
      </w:pPr>
      <w:r w:rsidRPr="00900AAF">
        <w:tab/>
        <w:t>(2)</w:t>
      </w:r>
      <w:r w:rsidRPr="00900AAF">
        <w:tab/>
        <w:t>However, a new entrant for the quota type and quota year is not permitted to be a transferor.</w:t>
      </w:r>
    </w:p>
    <w:p w14:paraId="5C398DCD" w14:textId="77777777" w:rsidR="00A154B9" w:rsidRPr="00900AAF" w:rsidRDefault="00A154B9" w:rsidP="00A154B9">
      <w:pPr>
        <w:pStyle w:val="subsection"/>
      </w:pPr>
      <w:r w:rsidRPr="00900AAF">
        <w:tab/>
        <w:t>(3)</w:t>
      </w:r>
      <w:r w:rsidRPr="00900AAF">
        <w:tab/>
        <w:t>If the Secretary receives a notice under subsection (1), the amount is transferred in accordance with the notice.</w:t>
      </w:r>
    </w:p>
    <w:p w14:paraId="2701DF18" w14:textId="77777777" w:rsidR="00A154B9" w:rsidRPr="00900AAF" w:rsidRDefault="00A154B9" w:rsidP="00A154B9">
      <w:pPr>
        <w:pStyle w:val="ActHead5"/>
      </w:pPr>
      <w:bookmarkStart w:id="51" w:name="_Toc125120938"/>
      <w:r w:rsidRPr="00C64F72">
        <w:rPr>
          <w:rStyle w:val="CharSectno"/>
        </w:rPr>
        <w:t>38</w:t>
      </w:r>
      <w:r w:rsidRPr="00900AAF">
        <w:t xml:space="preserve">  Return of tariff rate quota entitlement</w:t>
      </w:r>
      <w:bookmarkEnd w:id="51"/>
    </w:p>
    <w:p w14:paraId="0DD86B98" w14:textId="77777777" w:rsidR="00A154B9" w:rsidRPr="00900AAF" w:rsidRDefault="00A154B9" w:rsidP="00A154B9">
      <w:pPr>
        <w:pStyle w:val="subsection"/>
      </w:pPr>
      <w:r w:rsidRPr="00900AAF">
        <w:tab/>
        <w:t>(1)</w:t>
      </w:r>
      <w:r w:rsidRPr="00900AAF">
        <w:tab/>
        <w:t>A person who has an amount of tariff rate quota entitlement for a quota type and a quota year may, at any time before the end of the quota year, return all or part of that amount by notifying the Secretary in writing of the amount of the entitlement to be returned.</w:t>
      </w:r>
    </w:p>
    <w:p w14:paraId="42A471D2" w14:textId="77777777" w:rsidR="00A154B9" w:rsidRPr="00900AAF" w:rsidRDefault="00A154B9" w:rsidP="00A154B9">
      <w:pPr>
        <w:pStyle w:val="notetext"/>
      </w:pPr>
      <w:r w:rsidRPr="00900AAF">
        <w:t>Note 1:</w:t>
      </w:r>
      <w:r w:rsidRPr="00900AAF">
        <w:tab/>
        <w:t>If the notice is given after the reclamation day for the quota year, the revoked quota will be counted in determining a penalty in relation to the following quota year under section 33.</w:t>
      </w:r>
    </w:p>
    <w:p w14:paraId="39AF69B2" w14:textId="77777777" w:rsidR="00A154B9" w:rsidRPr="00900AAF" w:rsidRDefault="00A154B9" w:rsidP="00A154B9">
      <w:pPr>
        <w:pStyle w:val="notetext"/>
      </w:pPr>
      <w:r w:rsidRPr="00900AAF">
        <w:t>Note 2:</w:t>
      </w:r>
      <w:r w:rsidRPr="00900AAF">
        <w:tab/>
        <w:t>A person may also return an amount of tariff rate quota entitlement when giving a notice under section 39.</w:t>
      </w:r>
    </w:p>
    <w:p w14:paraId="1976946E" w14:textId="77777777" w:rsidR="00A154B9" w:rsidRPr="00900AAF" w:rsidRDefault="00A154B9" w:rsidP="00A154B9">
      <w:pPr>
        <w:pStyle w:val="subsection"/>
      </w:pPr>
      <w:r w:rsidRPr="00900AAF">
        <w:tab/>
        <w:t>(2)</w:t>
      </w:r>
      <w:r w:rsidRPr="00900AAF">
        <w:tab/>
        <w:t>If the Secretary receives a notice under subsection (1), the amount of the person’s tariff rate quota entitlement stated in the notice is revoked.</w:t>
      </w:r>
    </w:p>
    <w:p w14:paraId="7528ED5D" w14:textId="78EDB4BD" w:rsidR="00A154B9" w:rsidRPr="00900AAF" w:rsidRDefault="00221E6B" w:rsidP="00A154B9">
      <w:pPr>
        <w:pStyle w:val="ActHead3"/>
        <w:pageBreakBefore/>
      </w:pPr>
      <w:bookmarkStart w:id="52" w:name="_Toc125120939"/>
      <w:r w:rsidRPr="00C64F72">
        <w:rPr>
          <w:rStyle w:val="CharDivNo"/>
        </w:rPr>
        <w:lastRenderedPageBreak/>
        <w:t>Division 5</w:t>
      </w:r>
      <w:r w:rsidR="00A154B9" w:rsidRPr="00900AAF">
        <w:t>—</w:t>
      </w:r>
      <w:r w:rsidR="00A154B9" w:rsidRPr="00C64F72">
        <w:rPr>
          <w:rStyle w:val="CharDivText"/>
        </w:rPr>
        <w:t>Reclamation and reallocation of quota</w:t>
      </w:r>
      <w:bookmarkEnd w:id="52"/>
    </w:p>
    <w:p w14:paraId="3E270BD6" w14:textId="77777777" w:rsidR="00A154B9" w:rsidRPr="00900AAF" w:rsidRDefault="00A154B9" w:rsidP="00A154B9">
      <w:pPr>
        <w:pStyle w:val="ActHead4"/>
      </w:pPr>
      <w:bookmarkStart w:id="53" w:name="_Toc125120940"/>
      <w:r w:rsidRPr="00C64F72">
        <w:rPr>
          <w:rStyle w:val="CharSubdNo"/>
        </w:rPr>
        <w:t>Subdivision A</w:t>
      </w:r>
      <w:r w:rsidRPr="00900AAF">
        <w:t>—</w:t>
      </w:r>
      <w:r w:rsidRPr="00C64F72">
        <w:rPr>
          <w:rStyle w:val="CharSubdText"/>
        </w:rPr>
        <w:t>Reclamation</w:t>
      </w:r>
      <w:bookmarkEnd w:id="53"/>
    </w:p>
    <w:p w14:paraId="7AFDDEBD" w14:textId="77777777" w:rsidR="00A154B9" w:rsidRPr="00900AAF" w:rsidRDefault="00A154B9" w:rsidP="00A154B9">
      <w:pPr>
        <w:pStyle w:val="ActHead5"/>
      </w:pPr>
      <w:bookmarkStart w:id="54" w:name="_Toc125120941"/>
      <w:r w:rsidRPr="00C64F72">
        <w:rPr>
          <w:rStyle w:val="CharSectno"/>
        </w:rPr>
        <w:t>39</w:t>
      </w:r>
      <w:r w:rsidRPr="00900AAF">
        <w:t xml:space="preserve">  Notice before reclamation day</w:t>
      </w:r>
      <w:bookmarkEnd w:id="54"/>
    </w:p>
    <w:p w14:paraId="7856FC3B" w14:textId="77777777" w:rsidR="00A154B9" w:rsidRPr="00900AAF" w:rsidRDefault="00A154B9" w:rsidP="00A154B9">
      <w:pPr>
        <w:pStyle w:val="subsection"/>
      </w:pPr>
      <w:r w:rsidRPr="00900AAF">
        <w:tab/>
        <w:t>(1)</w:t>
      </w:r>
      <w:r w:rsidRPr="00900AAF">
        <w:tab/>
        <w:t>A person who has a tariff rate quota entitlement for a quota type and a quota year must give the Secretary a written notice under this section on or before the reclamation day for the quota type and quota year.</w:t>
      </w:r>
    </w:p>
    <w:p w14:paraId="3C176223" w14:textId="77777777" w:rsidR="00A154B9" w:rsidRPr="00900AAF" w:rsidRDefault="00A154B9" w:rsidP="00A154B9">
      <w:pPr>
        <w:pStyle w:val="subsection"/>
      </w:pPr>
      <w:r w:rsidRPr="00900AAF">
        <w:tab/>
        <w:t>(2)</w:t>
      </w:r>
      <w:r w:rsidRPr="00900AAF">
        <w:tab/>
        <w:t>The notice must state:</w:t>
      </w:r>
    </w:p>
    <w:p w14:paraId="681CB88C" w14:textId="77777777" w:rsidR="00A154B9" w:rsidRPr="00900AAF" w:rsidRDefault="00A154B9" w:rsidP="00A154B9">
      <w:pPr>
        <w:pStyle w:val="paragraph"/>
      </w:pPr>
      <w:r w:rsidRPr="00900AAF">
        <w:tab/>
        <w:t>(a)</w:t>
      </w:r>
      <w:r w:rsidRPr="00900AAF">
        <w:tab/>
        <w:t>the amount of tariff rate quota entitlement that the person is returning; or</w:t>
      </w:r>
    </w:p>
    <w:p w14:paraId="30E0B8EA" w14:textId="77777777" w:rsidR="00A154B9" w:rsidRPr="00900AAF" w:rsidRDefault="00A154B9" w:rsidP="00A154B9">
      <w:pPr>
        <w:pStyle w:val="paragraph"/>
      </w:pPr>
      <w:r w:rsidRPr="00900AAF">
        <w:tab/>
        <w:t>(b)</w:t>
      </w:r>
      <w:r w:rsidRPr="00900AAF">
        <w:tab/>
        <w:t>the amount of additional tariff rate quota entitlement that the person is applying for; or</w:t>
      </w:r>
    </w:p>
    <w:p w14:paraId="3822AB9F" w14:textId="77777777" w:rsidR="00A154B9" w:rsidRPr="00900AAF" w:rsidRDefault="00A154B9" w:rsidP="00A154B9">
      <w:pPr>
        <w:pStyle w:val="paragraph"/>
      </w:pPr>
      <w:r w:rsidRPr="00900AAF">
        <w:tab/>
        <w:t>(c)</w:t>
      </w:r>
      <w:r w:rsidRPr="00900AAF">
        <w:tab/>
        <w:t>that the person does not intend to either return tariff rate quota entitlement or apply for additional tariff rate quota entitlement.</w:t>
      </w:r>
    </w:p>
    <w:p w14:paraId="251EB899" w14:textId="77777777" w:rsidR="00A154B9" w:rsidRPr="00900AAF" w:rsidRDefault="00A154B9" w:rsidP="00A154B9">
      <w:pPr>
        <w:pStyle w:val="notetext"/>
      </w:pPr>
      <w:r w:rsidRPr="00900AAF">
        <w:t xml:space="preserve">Note: </w:t>
      </w:r>
      <w:r w:rsidRPr="00900AAF">
        <w:tab/>
        <w:t>For applications for tariff rate quota entitlement by persons who do not have an entitlement, see section 44.</w:t>
      </w:r>
    </w:p>
    <w:p w14:paraId="269C8426" w14:textId="77777777" w:rsidR="00A154B9" w:rsidRPr="00900AAF" w:rsidRDefault="00A154B9" w:rsidP="00A154B9">
      <w:pPr>
        <w:pStyle w:val="subsection"/>
      </w:pPr>
      <w:r w:rsidRPr="00900AAF">
        <w:tab/>
        <w:t>(3)</w:t>
      </w:r>
      <w:r w:rsidRPr="00900AAF">
        <w:tab/>
        <w:t>The notice must:</w:t>
      </w:r>
    </w:p>
    <w:p w14:paraId="5D8672FB" w14:textId="77777777" w:rsidR="00A154B9" w:rsidRPr="00900AAF" w:rsidRDefault="00A154B9" w:rsidP="00A154B9">
      <w:pPr>
        <w:pStyle w:val="paragraph"/>
      </w:pPr>
      <w:r w:rsidRPr="00900AAF">
        <w:tab/>
        <w:t>(a)</w:t>
      </w:r>
      <w:r w:rsidRPr="00900AAF">
        <w:tab/>
        <w:t>be made in a manner approved, in writing, by the Secretary; and</w:t>
      </w:r>
    </w:p>
    <w:p w14:paraId="09F5E479" w14:textId="77777777" w:rsidR="00A154B9" w:rsidRPr="00900AAF" w:rsidRDefault="00A154B9" w:rsidP="00A154B9">
      <w:pPr>
        <w:pStyle w:val="paragraph"/>
      </w:pPr>
      <w:r w:rsidRPr="00900AAF">
        <w:tab/>
        <w:t>(b)</w:t>
      </w:r>
      <w:r w:rsidRPr="00900AAF">
        <w:tab/>
        <w:t>if the Secretary has approved a form for making the notice:</w:t>
      </w:r>
    </w:p>
    <w:p w14:paraId="394AAEE7" w14:textId="77777777" w:rsidR="00A154B9" w:rsidRPr="00900AAF" w:rsidRDefault="00A154B9" w:rsidP="00A154B9">
      <w:pPr>
        <w:pStyle w:val="paragraphsub"/>
      </w:pPr>
      <w:r w:rsidRPr="00900AAF">
        <w:tab/>
        <w:t>(i)</w:t>
      </w:r>
      <w:r w:rsidRPr="00900AAF">
        <w:tab/>
        <w:t>include the information required by the form; and</w:t>
      </w:r>
    </w:p>
    <w:p w14:paraId="0124AF8F" w14:textId="77777777" w:rsidR="00A154B9" w:rsidRPr="00900AAF" w:rsidRDefault="00A154B9" w:rsidP="00A154B9">
      <w:pPr>
        <w:pStyle w:val="paragraphsub"/>
      </w:pPr>
      <w:r w:rsidRPr="00900AAF">
        <w:tab/>
        <w:t>(ii)</w:t>
      </w:r>
      <w:r w:rsidRPr="00900AAF">
        <w:tab/>
        <w:t>be accompanied by any documents required by the form.</w:t>
      </w:r>
    </w:p>
    <w:p w14:paraId="776FBA0B" w14:textId="77777777" w:rsidR="00A154B9" w:rsidRPr="00900AAF" w:rsidRDefault="00A154B9" w:rsidP="00A154B9">
      <w:pPr>
        <w:pStyle w:val="notetext"/>
      </w:pPr>
      <w:r w:rsidRPr="00900AAF">
        <w:t>Note:</w:t>
      </w:r>
      <w:r w:rsidRPr="00900AAF">
        <w:tab/>
        <w:t xml:space="preserve">A person may commit an offence if the person provides false or misleading information or documents (see sections 137.1 and 137.2 of the </w:t>
      </w:r>
      <w:r w:rsidRPr="00900AAF">
        <w:rPr>
          <w:i/>
        </w:rPr>
        <w:t>Criminal Code</w:t>
      </w:r>
      <w:r w:rsidRPr="00900AAF">
        <w:t>).</w:t>
      </w:r>
    </w:p>
    <w:p w14:paraId="14412193" w14:textId="77777777" w:rsidR="00A154B9" w:rsidRPr="00900AAF" w:rsidRDefault="00A154B9" w:rsidP="00A154B9">
      <w:pPr>
        <w:pStyle w:val="subsection"/>
      </w:pPr>
      <w:r w:rsidRPr="00900AAF">
        <w:tab/>
        <w:t>(4)</w:t>
      </w:r>
      <w:r w:rsidRPr="00900AAF">
        <w:tab/>
        <w:t>The Secretary may accept any information or document previously given to the Secretary under this instrument as satisfying any requirement to give that information or document under subsection (3).</w:t>
      </w:r>
    </w:p>
    <w:p w14:paraId="21B1C0DF" w14:textId="77777777" w:rsidR="00A154B9" w:rsidRPr="00900AAF" w:rsidRDefault="00A154B9" w:rsidP="00A154B9">
      <w:pPr>
        <w:pStyle w:val="subsection"/>
      </w:pPr>
      <w:r w:rsidRPr="00900AAF">
        <w:tab/>
        <w:t>(5)</w:t>
      </w:r>
      <w:r w:rsidRPr="00900AAF">
        <w:tab/>
        <w:t>A notice is taken not to have been given if the notice does not comply with the requirements referred to in subsection (3) for the notice.</w:t>
      </w:r>
    </w:p>
    <w:p w14:paraId="3B40F4E4" w14:textId="77777777" w:rsidR="00A154B9" w:rsidRPr="00900AAF" w:rsidRDefault="00A154B9" w:rsidP="00A154B9">
      <w:pPr>
        <w:pStyle w:val="ActHead5"/>
      </w:pPr>
      <w:bookmarkStart w:id="55" w:name="_Toc125120942"/>
      <w:r w:rsidRPr="00C64F72">
        <w:rPr>
          <w:rStyle w:val="CharSectno"/>
        </w:rPr>
        <w:t>40</w:t>
      </w:r>
      <w:r w:rsidRPr="00900AAF">
        <w:t xml:space="preserve">  Revocation of tariff rate quota entitlement following notice or reclamation day</w:t>
      </w:r>
      <w:bookmarkEnd w:id="55"/>
    </w:p>
    <w:p w14:paraId="45FFAC6A" w14:textId="77777777" w:rsidR="00A154B9" w:rsidRPr="00900AAF" w:rsidRDefault="00A154B9" w:rsidP="00A154B9">
      <w:pPr>
        <w:pStyle w:val="SubsectionHead"/>
      </w:pPr>
      <w:r w:rsidRPr="00900AAF">
        <w:t>Revocation of notified amount</w:t>
      </w:r>
    </w:p>
    <w:p w14:paraId="7C863353" w14:textId="77777777" w:rsidR="00A154B9" w:rsidRPr="00900AAF" w:rsidRDefault="00A154B9" w:rsidP="00A154B9">
      <w:pPr>
        <w:pStyle w:val="subsection"/>
      </w:pPr>
      <w:r w:rsidRPr="00900AAF">
        <w:tab/>
        <w:t>(1)</w:t>
      </w:r>
      <w:r w:rsidRPr="00900AAF">
        <w:tab/>
        <w:t>If the Secretary receives a notice under section 39 from a person that states an amount of tariff rate quota entitlement for a quota type and a quota year that the person is returning, the amount of the person’s tariff rate quota entitlement stated in the notice is revoked.</w:t>
      </w:r>
    </w:p>
    <w:p w14:paraId="436BE8AB" w14:textId="77777777" w:rsidR="00A154B9" w:rsidRPr="00900AAF" w:rsidRDefault="00A154B9" w:rsidP="00A154B9">
      <w:pPr>
        <w:pStyle w:val="SubsectionHead"/>
      </w:pPr>
      <w:r w:rsidRPr="00900AAF">
        <w:t>Revocation if no notice given</w:t>
      </w:r>
    </w:p>
    <w:p w14:paraId="1DC9C928" w14:textId="77777777" w:rsidR="00A154B9" w:rsidRPr="00900AAF" w:rsidRDefault="00A154B9" w:rsidP="00A154B9">
      <w:pPr>
        <w:pStyle w:val="subsection"/>
      </w:pPr>
      <w:r w:rsidRPr="00900AAF">
        <w:tab/>
        <w:t>(2)</w:t>
      </w:r>
      <w:r w:rsidRPr="00900AAF">
        <w:tab/>
        <w:t>If a person who has a tariff rate quota entitlement for a quota type and a quota year does not give the Secretary a notice in accordance with section 39:</w:t>
      </w:r>
    </w:p>
    <w:p w14:paraId="6136BF9F" w14:textId="77777777" w:rsidR="00A154B9" w:rsidRPr="00900AAF" w:rsidRDefault="00A154B9" w:rsidP="00A154B9">
      <w:pPr>
        <w:pStyle w:val="paragraph"/>
      </w:pPr>
      <w:r w:rsidRPr="00900AAF">
        <w:lastRenderedPageBreak/>
        <w:tab/>
        <w:t>(a)</w:t>
      </w:r>
      <w:r w:rsidRPr="00900AAF">
        <w:tab/>
        <w:t>the person’s tariff rate quota entitlement is forfeited at the start of the day after the reclamation day; and</w:t>
      </w:r>
    </w:p>
    <w:p w14:paraId="0C622A88" w14:textId="77777777" w:rsidR="00A154B9" w:rsidRPr="00900AAF" w:rsidRDefault="00A154B9" w:rsidP="00A154B9">
      <w:pPr>
        <w:pStyle w:val="paragraph"/>
      </w:pPr>
      <w:r w:rsidRPr="00900AAF">
        <w:tab/>
        <w:t>(b)</w:t>
      </w:r>
      <w:r w:rsidRPr="00900AAF">
        <w:tab/>
        <w:t>the whole of that entitlement is revoked.</w:t>
      </w:r>
    </w:p>
    <w:p w14:paraId="2D0648DF" w14:textId="77777777" w:rsidR="00A154B9" w:rsidRPr="00900AAF" w:rsidRDefault="00A154B9" w:rsidP="00A154B9">
      <w:pPr>
        <w:pStyle w:val="SubsectionHead"/>
      </w:pPr>
      <w:r w:rsidRPr="00900AAF">
        <w:t>Revocation if less than 25% of entitlement used</w:t>
      </w:r>
    </w:p>
    <w:p w14:paraId="652665F5" w14:textId="77777777" w:rsidR="00A154B9" w:rsidRPr="00900AAF" w:rsidRDefault="00A154B9" w:rsidP="00A154B9">
      <w:pPr>
        <w:pStyle w:val="subsection"/>
      </w:pPr>
      <w:r w:rsidRPr="00900AAF">
        <w:tab/>
        <w:t>(3)</w:t>
      </w:r>
      <w:r w:rsidRPr="00900AAF">
        <w:tab/>
        <w:t>Subsection (4) applies if, at the end of the reclamation day for a quota type and a quota year:</w:t>
      </w:r>
    </w:p>
    <w:p w14:paraId="0D2244C5" w14:textId="77777777" w:rsidR="00A154B9" w:rsidRPr="00900AAF" w:rsidRDefault="00A154B9" w:rsidP="00A154B9">
      <w:pPr>
        <w:pStyle w:val="paragraph"/>
      </w:pPr>
      <w:r w:rsidRPr="00900AAF">
        <w:tab/>
        <w:t>(a)</w:t>
      </w:r>
      <w:r w:rsidRPr="00900AAF">
        <w:tab/>
        <w:t>a person has a tariff rate quota entitlement for the quota type and quota year; and</w:t>
      </w:r>
    </w:p>
    <w:p w14:paraId="76B4E818" w14:textId="77777777" w:rsidR="00A154B9" w:rsidRPr="00900AAF" w:rsidRDefault="00A154B9" w:rsidP="00A154B9">
      <w:pPr>
        <w:pStyle w:val="paragraph"/>
      </w:pPr>
      <w:r w:rsidRPr="00900AAF">
        <w:tab/>
        <w:t>(b)</w:t>
      </w:r>
      <w:r w:rsidRPr="00900AAF">
        <w:tab/>
        <w:t>the total weight for which tariff rate quota certificates have been issued to the person in relation to consignments of that quota type in relation to the quota year is less than 25% of:</w:t>
      </w:r>
    </w:p>
    <w:p w14:paraId="1538D935" w14:textId="5ABB1F75" w:rsidR="00A154B9" w:rsidRPr="00900AAF" w:rsidRDefault="00A154B9" w:rsidP="00A154B9">
      <w:pPr>
        <w:pStyle w:val="paragraph"/>
        <w:rPr>
          <w:sz w:val="24"/>
          <w:szCs w:val="24"/>
        </w:rPr>
      </w:pPr>
      <w:r w:rsidRPr="00900AAF">
        <w:tab/>
      </w:r>
      <w:r w:rsidRPr="00900AAF">
        <w:tab/>
      </w:r>
      <w:r w:rsidR="0045762C" w:rsidRPr="0045762C">
        <w:rPr>
          <w:noProof/>
        </w:rPr>
        <w:drawing>
          <wp:inline distT="0" distB="0" distL="0" distR="0" wp14:anchorId="6716850E" wp14:editId="759377CF">
            <wp:extent cx="3115310" cy="275590"/>
            <wp:effectExtent l="0" t="0" r="8890" b="0"/>
            <wp:docPr id="13" name="Picture 13" descr="Start formula Allocations plus Transfers in minus Transfers out minus Return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5310" cy="275590"/>
                    </a:xfrm>
                    <a:prstGeom prst="rect">
                      <a:avLst/>
                    </a:prstGeom>
                    <a:noFill/>
                    <a:ln>
                      <a:noFill/>
                    </a:ln>
                  </pic:spPr>
                </pic:pic>
              </a:graphicData>
            </a:graphic>
          </wp:inline>
        </w:drawing>
      </w:r>
    </w:p>
    <w:p w14:paraId="40F17CBA" w14:textId="77777777" w:rsidR="00A154B9" w:rsidRPr="00900AAF" w:rsidRDefault="00A154B9" w:rsidP="00A154B9">
      <w:pPr>
        <w:pStyle w:val="paragraph"/>
      </w:pPr>
      <w:r w:rsidRPr="00900AAF">
        <w:rPr>
          <w:sz w:val="24"/>
          <w:szCs w:val="24"/>
        </w:rPr>
        <w:tab/>
      </w:r>
      <w:r w:rsidRPr="00900AAF">
        <w:tab/>
        <w:t>where:</w:t>
      </w:r>
    </w:p>
    <w:p w14:paraId="0B4AC770" w14:textId="77777777" w:rsidR="00A154B9" w:rsidRPr="00900AAF" w:rsidRDefault="00A154B9" w:rsidP="00A154B9">
      <w:pPr>
        <w:pStyle w:val="paragraph"/>
      </w:pPr>
      <w:r w:rsidRPr="00900AAF">
        <w:rPr>
          <w:b/>
          <w:i/>
        </w:rPr>
        <w:tab/>
      </w:r>
      <w:r w:rsidRPr="00900AAF">
        <w:rPr>
          <w:b/>
          <w:i/>
        </w:rPr>
        <w:tab/>
        <w:t>allocations</w:t>
      </w:r>
      <w:r w:rsidRPr="00900AAF">
        <w:t xml:space="preserve"> is the sum of all of the amounts of tariff rate quota entitlement for the quota type and quota year that the person has been allocated.</w:t>
      </w:r>
    </w:p>
    <w:p w14:paraId="4ED1BB53" w14:textId="77777777" w:rsidR="00A154B9" w:rsidRPr="00900AAF" w:rsidRDefault="00A154B9" w:rsidP="00A154B9">
      <w:pPr>
        <w:pStyle w:val="paragraph"/>
      </w:pPr>
      <w:r w:rsidRPr="00900AAF">
        <w:rPr>
          <w:b/>
        </w:rPr>
        <w:tab/>
      </w:r>
      <w:r w:rsidRPr="00900AAF">
        <w:rPr>
          <w:b/>
        </w:rPr>
        <w:tab/>
      </w:r>
      <w:r w:rsidRPr="00900AAF">
        <w:rPr>
          <w:b/>
          <w:i/>
        </w:rPr>
        <w:t>returns</w:t>
      </w:r>
      <w:r w:rsidRPr="00900AAF">
        <w:t xml:space="preserve"> is the sum of all of the amounts of tariff rate quota entitlement for the quota type and quota year that the person has returned.</w:t>
      </w:r>
    </w:p>
    <w:p w14:paraId="5F0C3C5D" w14:textId="77777777" w:rsidR="00A154B9" w:rsidRPr="00900AAF" w:rsidRDefault="00A154B9" w:rsidP="00A154B9">
      <w:pPr>
        <w:pStyle w:val="paragraph"/>
      </w:pPr>
      <w:r w:rsidRPr="00900AAF">
        <w:rPr>
          <w:b/>
          <w:i/>
        </w:rPr>
        <w:tab/>
      </w:r>
      <w:r w:rsidRPr="00900AAF">
        <w:rPr>
          <w:b/>
          <w:i/>
        </w:rPr>
        <w:tab/>
        <w:t>transfers in</w:t>
      </w:r>
      <w:r w:rsidRPr="00900AAF">
        <w:t xml:space="preserve"> is the sum of all of the amounts of tariff rate quota entitlement for the quota type and quota year that have been transferred to the person.</w:t>
      </w:r>
    </w:p>
    <w:p w14:paraId="7374941F" w14:textId="77777777" w:rsidR="00A154B9" w:rsidRPr="00900AAF" w:rsidRDefault="00A154B9" w:rsidP="00A154B9">
      <w:pPr>
        <w:pStyle w:val="paragraph"/>
      </w:pPr>
      <w:r w:rsidRPr="00900AAF">
        <w:rPr>
          <w:b/>
          <w:i/>
        </w:rPr>
        <w:tab/>
      </w:r>
      <w:r w:rsidRPr="00900AAF">
        <w:rPr>
          <w:b/>
          <w:i/>
        </w:rPr>
        <w:tab/>
        <w:t>transfers out</w:t>
      </w:r>
      <w:r w:rsidRPr="00900AAF">
        <w:t xml:space="preserve"> is the sum of all of the amounts of tariff rate quota entitlement for the quota type and quota year that have been transferred from the person to another person.</w:t>
      </w:r>
    </w:p>
    <w:p w14:paraId="5A636F62" w14:textId="77777777" w:rsidR="00A154B9" w:rsidRPr="00900AAF" w:rsidRDefault="00A154B9" w:rsidP="00A154B9">
      <w:pPr>
        <w:pStyle w:val="subsection"/>
      </w:pPr>
      <w:r w:rsidRPr="00900AAF">
        <w:tab/>
        <w:t>(4)</w:t>
      </w:r>
      <w:r w:rsidRPr="00900AAF">
        <w:tab/>
        <w:t>If this subsection applies, then:</w:t>
      </w:r>
    </w:p>
    <w:p w14:paraId="33B4E1D6" w14:textId="77777777" w:rsidR="00A154B9" w:rsidRPr="00900AAF" w:rsidRDefault="00A154B9" w:rsidP="00A154B9">
      <w:pPr>
        <w:pStyle w:val="paragraph"/>
      </w:pPr>
      <w:r w:rsidRPr="00900AAF">
        <w:tab/>
        <w:t>(a)</w:t>
      </w:r>
      <w:r w:rsidRPr="00900AAF">
        <w:tab/>
        <w:t>the person’s tariff rate quota entitlement is forfeited at the start of the day after the reclamation day; and</w:t>
      </w:r>
    </w:p>
    <w:p w14:paraId="3D48A369" w14:textId="77777777" w:rsidR="00A154B9" w:rsidRPr="00900AAF" w:rsidRDefault="00A154B9" w:rsidP="00A154B9">
      <w:pPr>
        <w:pStyle w:val="paragraph"/>
      </w:pPr>
      <w:r w:rsidRPr="00900AAF">
        <w:tab/>
        <w:t>(b)</w:t>
      </w:r>
      <w:r w:rsidRPr="00900AAF">
        <w:tab/>
        <w:t>the whole of that entitlement is revoked.</w:t>
      </w:r>
    </w:p>
    <w:p w14:paraId="26B1D6BA" w14:textId="77777777" w:rsidR="00A154B9" w:rsidRPr="00900AAF" w:rsidRDefault="00A154B9" w:rsidP="00A154B9">
      <w:pPr>
        <w:pStyle w:val="ActHead4"/>
      </w:pPr>
      <w:bookmarkStart w:id="56" w:name="_Toc125120943"/>
      <w:r w:rsidRPr="00C64F72">
        <w:rPr>
          <w:rStyle w:val="CharSubdNo"/>
        </w:rPr>
        <w:t>Subdivision B</w:t>
      </w:r>
      <w:r w:rsidRPr="00900AAF">
        <w:t>—</w:t>
      </w:r>
      <w:r w:rsidRPr="00C64F72">
        <w:rPr>
          <w:rStyle w:val="CharSubdText"/>
        </w:rPr>
        <w:t>Allocation process for new entrants</w:t>
      </w:r>
      <w:bookmarkEnd w:id="56"/>
    </w:p>
    <w:p w14:paraId="0F876069" w14:textId="77777777" w:rsidR="00A154B9" w:rsidRPr="00900AAF" w:rsidRDefault="00A154B9" w:rsidP="00A154B9">
      <w:pPr>
        <w:pStyle w:val="ActHead5"/>
      </w:pPr>
      <w:bookmarkStart w:id="57" w:name="_Toc125120944"/>
      <w:r w:rsidRPr="00C64F72">
        <w:rPr>
          <w:rStyle w:val="CharSectno"/>
        </w:rPr>
        <w:t>41</w:t>
      </w:r>
      <w:r w:rsidRPr="00900AAF">
        <w:t xml:space="preserve">  Application by new entrant for quota allocation after reclamation day</w:t>
      </w:r>
      <w:bookmarkEnd w:id="57"/>
    </w:p>
    <w:p w14:paraId="578A5085" w14:textId="77777777" w:rsidR="00A154B9" w:rsidRPr="00900AAF" w:rsidRDefault="00A154B9" w:rsidP="00A154B9">
      <w:pPr>
        <w:pStyle w:val="subsection"/>
      </w:pPr>
      <w:r w:rsidRPr="00900AAF">
        <w:tab/>
        <w:t>(1)</w:t>
      </w:r>
      <w:r w:rsidRPr="00900AAF">
        <w:tab/>
        <w:t>A person may apply to the Secretary under this section for an allocation of an amount of tariff rate quota entitlement for a quota type and a quota year if:</w:t>
      </w:r>
    </w:p>
    <w:p w14:paraId="703FD6E1" w14:textId="77777777" w:rsidR="00A154B9" w:rsidRPr="00900AAF" w:rsidRDefault="00A154B9" w:rsidP="00A154B9">
      <w:pPr>
        <w:pStyle w:val="paragraph"/>
      </w:pPr>
      <w:r w:rsidRPr="00900AAF">
        <w:tab/>
        <w:t>(a)</w:t>
      </w:r>
      <w:r w:rsidRPr="00900AAF">
        <w:tab/>
        <w:t>the person is an eligible person for the quota type; and</w:t>
      </w:r>
    </w:p>
    <w:p w14:paraId="5C236A66" w14:textId="77777777" w:rsidR="00A154B9" w:rsidRPr="00900AAF" w:rsidRDefault="00A154B9" w:rsidP="00A154B9">
      <w:pPr>
        <w:pStyle w:val="paragraph"/>
      </w:pPr>
      <w:r w:rsidRPr="00900AAF">
        <w:tab/>
        <w:t>(b)</w:t>
      </w:r>
      <w:r w:rsidRPr="00900AAF">
        <w:tab/>
        <w:t>the person is a new entrant for the quota type and quota year; and</w:t>
      </w:r>
    </w:p>
    <w:p w14:paraId="55B5C436" w14:textId="77777777" w:rsidR="00A154B9" w:rsidRPr="00900AAF" w:rsidRDefault="00A154B9" w:rsidP="00A154B9">
      <w:pPr>
        <w:pStyle w:val="paragraph"/>
      </w:pPr>
      <w:r w:rsidRPr="00900AAF">
        <w:tab/>
        <w:t>(c)</w:t>
      </w:r>
      <w:r w:rsidRPr="00900AAF">
        <w:tab/>
        <w:t>tariff rate quota certificates have been issued to the person in relation to consignments of that quota type in relation to the quota year.</w:t>
      </w:r>
    </w:p>
    <w:p w14:paraId="393540CE" w14:textId="77777777" w:rsidR="00A154B9" w:rsidRPr="00900AAF" w:rsidRDefault="00A154B9" w:rsidP="00A154B9">
      <w:pPr>
        <w:pStyle w:val="SubsectionHead"/>
      </w:pPr>
      <w:r w:rsidRPr="00900AAF">
        <w:t>When to make application</w:t>
      </w:r>
    </w:p>
    <w:p w14:paraId="4B03FBF9" w14:textId="77777777" w:rsidR="00A154B9" w:rsidRPr="00900AAF" w:rsidRDefault="00A154B9" w:rsidP="00A154B9">
      <w:pPr>
        <w:pStyle w:val="subsection"/>
      </w:pPr>
      <w:r w:rsidRPr="00900AAF">
        <w:tab/>
        <w:t>(2)</w:t>
      </w:r>
      <w:r w:rsidRPr="00900AAF">
        <w:tab/>
        <w:t>The application must be made on or before the reclamation day for the quota type and quota year.</w:t>
      </w:r>
    </w:p>
    <w:p w14:paraId="72E650D4" w14:textId="77777777" w:rsidR="00A154B9" w:rsidRPr="00900AAF" w:rsidRDefault="00A154B9" w:rsidP="00A154B9">
      <w:pPr>
        <w:pStyle w:val="SubsectionHead"/>
      </w:pPr>
      <w:r w:rsidRPr="00900AAF">
        <w:lastRenderedPageBreak/>
        <w:t>Limit on amount applied for</w:t>
      </w:r>
    </w:p>
    <w:p w14:paraId="08B7B8E6" w14:textId="77777777" w:rsidR="00A154B9" w:rsidRPr="00900AAF" w:rsidRDefault="00A154B9" w:rsidP="00A154B9">
      <w:pPr>
        <w:pStyle w:val="subsection"/>
      </w:pPr>
      <w:r w:rsidRPr="00900AAF">
        <w:tab/>
        <w:t>(3)</w:t>
      </w:r>
      <w:r w:rsidRPr="00900AAF">
        <w:tab/>
        <w:t>The maximum amount of tariff rate quota entitlement that the person may apply for is the lesser of:</w:t>
      </w:r>
    </w:p>
    <w:p w14:paraId="0B3D07FB" w14:textId="77777777" w:rsidR="00A154B9" w:rsidRPr="00900AAF" w:rsidRDefault="00A154B9" w:rsidP="00A154B9">
      <w:pPr>
        <w:pStyle w:val="paragraph"/>
      </w:pPr>
      <w:r w:rsidRPr="00900AAF">
        <w:tab/>
        <w:t>(a)</w:t>
      </w:r>
      <w:r w:rsidRPr="00900AAF">
        <w:tab/>
        <w:t>the total weight of the tariff rate quota certificates that have been issued to the person in relation to consignments of the quota type for export in the quota year using new entrant access quota; and</w:t>
      </w:r>
    </w:p>
    <w:p w14:paraId="3F67D30B" w14:textId="77777777" w:rsidR="00A154B9" w:rsidRPr="00900AAF" w:rsidRDefault="00A154B9" w:rsidP="00A154B9">
      <w:pPr>
        <w:pStyle w:val="paragraph"/>
      </w:pPr>
      <w:r w:rsidRPr="00900AAF">
        <w:tab/>
        <w:t>(b)</w:t>
      </w:r>
      <w:r w:rsidRPr="00900AAF">
        <w:tab/>
        <w:t>the difference between the new entrant access cap for the quota type and quota year and the weight mentioned in paragraph (a).</w:t>
      </w:r>
    </w:p>
    <w:p w14:paraId="0D1822F1" w14:textId="77777777" w:rsidR="00A154B9" w:rsidRPr="00900AAF" w:rsidRDefault="00A154B9" w:rsidP="00A154B9">
      <w:pPr>
        <w:pStyle w:val="SubsectionHead"/>
      </w:pPr>
      <w:r w:rsidRPr="00900AAF">
        <w:t>Requirements for applications</w:t>
      </w:r>
    </w:p>
    <w:p w14:paraId="72013823" w14:textId="77777777" w:rsidR="00A154B9" w:rsidRPr="00900AAF" w:rsidRDefault="00A154B9" w:rsidP="00A154B9">
      <w:pPr>
        <w:pStyle w:val="subsection"/>
      </w:pPr>
      <w:r w:rsidRPr="00900AAF">
        <w:tab/>
        <w:t>(4)</w:t>
      </w:r>
      <w:r w:rsidRPr="00900AAF">
        <w:tab/>
        <w:t>The application must:</w:t>
      </w:r>
    </w:p>
    <w:p w14:paraId="33D38695" w14:textId="77777777" w:rsidR="00A154B9" w:rsidRPr="00900AAF" w:rsidRDefault="00A154B9" w:rsidP="00A154B9">
      <w:pPr>
        <w:pStyle w:val="paragraph"/>
      </w:pPr>
      <w:r w:rsidRPr="00900AAF">
        <w:tab/>
        <w:t>(a)</w:t>
      </w:r>
      <w:r w:rsidRPr="00900AAF">
        <w:tab/>
        <w:t>state the amount of tariff rate quota entitlement being applied for; and</w:t>
      </w:r>
    </w:p>
    <w:p w14:paraId="54DEE34F" w14:textId="77777777" w:rsidR="00A154B9" w:rsidRPr="00900AAF" w:rsidRDefault="00A154B9" w:rsidP="00A154B9">
      <w:pPr>
        <w:pStyle w:val="paragraph"/>
      </w:pPr>
      <w:r w:rsidRPr="00900AAF">
        <w:tab/>
        <w:t>(b)</w:t>
      </w:r>
      <w:r w:rsidRPr="00900AAF">
        <w:tab/>
        <w:t>be made in a manner approved, in writing, by the Secretary; and</w:t>
      </w:r>
    </w:p>
    <w:p w14:paraId="05C33E18" w14:textId="77777777" w:rsidR="00A154B9" w:rsidRPr="00900AAF" w:rsidRDefault="00A154B9" w:rsidP="00A154B9">
      <w:pPr>
        <w:pStyle w:val="paragraph"/>
      </w:pPr>
      <w:r w:rsidRPr="00900AAF">
        <w:tab/>
        <w:t>(c)</w:t>
      </w:r>
      <w:r w:rsidRPr="00900AAF">
        <w:tab/>
        <w:t>if the Secretary has approved a form for making the application:</w:t>
      </w:r>
    </w:p>
    <w:p w14:paraId="2E31E3E1" w14:textId="77777777" w:rsidR="00A154B9" w:rsidRPr="00900AAF" w:rsidRDefault="00A154B9" w:rsidP="00A154B9">
      <w:pPr>
        <w:pStyle w:val="paragraphsub"/>
      </w:pPr>
      <w:r w:rsidRPr="00900AAF">
        <w:tab/>
        <w:t>(i)</w:t>
      </w:r>
      <w:r w:rsidRPr="00900AAF">
        <w:tab/>
        <w:t>include the information required by the form; and</w:t>
      </w:r>
    </w:p>
    <w:p w14:paraId="4AFFFB51" w14:textId="77777777" w:rsidR="00A154B9" w:rsidRPr="00900AAF" w:rsidRDefault="00A154B9" w:rsidP="00A154B9">
      <w:pPr>
        <w:pStyle w:val="paragraphsub"/>
      </w:pPr>
      <w:r w:rsidRPr="00900AAF">
        <w:tab/>
        <w:t>(ii)</w:t>
      </w:r>
      <w:r w:rsidRPr="00900AAF">
        <w:tab/>
        <w:t>be accompanied by any documents required by the form.</w:t>
      </w:r>
    </w:p>
    <w:p w14:paraId="59591E54" w14:textId="77777777" w:rsidR="00A154B9" w:rsidRPr="00900AAF" w:rsidRDefault="00A154B9" w:rsidP="00A154B9">
      <w:pPr>
        <w:pStyle w:val="notetext"/>
      </w:pPr>
      <w:r w:rsidRPr="00900AAF">
        <w:t>Note:</w:t>
      </w:r>
      <w:r w:rsidRPr="00900AAF">
        <w:tab/>
        <w:t xml:space="preserve">A person may commit an offence if the person makes a false or misleading statement in an application or provides false or misleading information or documents (see sections 136.1, 137.1 and 137.2 of the </w:t>
      </w:r>
      <w:r w:rsidRPr="00900AAF">
        <w:rPr>
          <w:i/>
        </w:rPr>
        <w:t>Criminal Code</w:t>
      </w:r>
      <w:r w:rsidRPr="00900AAF">
        <w:t>).</w:t>
      </w:r>
    </w:p>
    <w:p w14:paraId="4AED566E" w14:textId="77777777" w:rsidR="00A154B9" w:rsidRPr="00900AAF" w:rsidRDefault="00A154B9" w:rsidP="00A154B9">
      <w:pPr>
        <w:pStyle w:val="subsection"/>
      </w:pPr>
      <w:r w:rsidRPr="00900AAF">
        <w:tab/>
        <w:t>(5)</w:t>
      </w:r>
      <w:r w:rsidRPr="00900AAF">
        <w:tab/>
        <w:t>The Secretary may accept any information or document previously given to the Secretary in connection with an application made under this instrument as satisfying any requirement to give that information or document under subsection (4).</w:t>
      </w:r>
    </w:p>
    <w:p w14:paraId="0E19929B" w14:textId="77777777" w:rsidR="00A154B9" w:rsidRPr="00900AAF" w:rsidRDefault="00A154B9" w:rsidP="00A154B9">
      <w:pPr>
        <w:pStyle w:val="subsection"/>
      </w:pPr>
      <w:r w:rsidRPr="00900AAF">
        <w:tab/>
        <w:t>(6)</w:t>
      </w:r>
      <w:r w:rsidRPr="00900AAF">
        <w:tab/>
        <w:t>An application is taken not to have been made if the application does not comply with the requirements referred to in subsection (4) for the application.</w:t>
      </w:r>
    </w:p>
    <w:p w14:paraId="0619F338" w14:textId="77777777" w:rsidR="00A154B9" w:rsidRPr="00900AAF" w:rsidRDefault="00A154B9" w:rsidP="00A154B9">
      <w:pPr>
        <w:pStyle w:val="ActHead5"/>
      </w:pPr>
      <w:bookmarkStart w:id="58" w:name="_Toc125120945"/>
      <w:r w:rsidRPr="00C64F72">
        <w:rPr>
          <w:rStyle w:val="CharSectno"/>
        </w:rPr>
        <w:t>42</w:t>
      </w:r>
      <w:r w:rsidRPr="00900AAF">
        <w:t xml:space="preserve">  Allocation of quota after reclamation day—new entrants</w:t>
      </w:r>
      <w:bookmarkEnd w:id="58"/>
    </w:p>
    <w:p w14:paraId="2C945395" w14:textId="77777777" w:rsidR="00A154B9" w:rsidRPr="00900AAF" w:rsidRDefault="00A154B9" w:rsidP="00A154B9">
      <w:pPr>
        <w:pStyle w:val="subsection"/>
      </w:pPr>
      <w:r w:rsidRPr="00900AAF">
        <w:tab/>
        <w:t>(1)</w:t>
      </w:r>
      <w:r w:rsidRPr="00900AAF">
        <w:tab/>
        <w:t>The Secretary must, as soon as practicable after the reclamation day for a quota type and a quota year, allocate amounts of tariff rate quota entitlement for the quota type and quota year to applicants under section 41 in accordance with this section.</w:t>
      </w:r>
    </w:p>
    <w:p w14:paraId="5157435C" w14:textId="77777777" w:rsidR="00A154B9" w:rsidRPr="00900AAF" w:rsidRDefault="00A154B9" w:rsidP="00A154B9">
      <w:pPr>
        <w:pStyle w:val="notetext"/>
      </w:pPr>
      <w:r w:rsidRPr="00900AAF">
        <w:t xml:space="preserve">Note: </w:t>
      </w:r>
      <w:r w:rsidRPr="00900AAF">
        <w:tab/>
        <w:t>The Secretary must deal with all applications for tariff rate quota certificates made under section 34 before allocating entitlements in accordance with this section (see subsection 35(2)).</w:t>
      </w:r>
    </w:p>
    <w:p w14:paraId="1BBFFE29" w14:textId="77777777" w:rsidR="00A154B9" w:rsidRPr="00900AAF" w:rsidRDefault="00A154B9" w:rsidP="00A154B9">
      <w:pPr>
        <w:pStyle w:val="subsection"/>
      </w:pPr>
      <w:r w:rsidRPr="00900AAF">
        <w:tab/>
        <w:t>(2)</w:t>
      </w:r>
      <w:r w:rsidRPr="00900AAF">
        <w:tab/>
        <w:t>The amount of tariff rate quota entitlement to be allocated to an applicant is:</w:t>
      </w:r>
    </w:p>
    <w:p w14:paraId="2F86274A" w14:textId="77777777" w:rsidR="00A154B9" w:rsidRPr="00900AAF" w:rsidRDefault="00A154B9" w:rsidP="00A154B9">
      <w:pPr>
        <w:pStyle w:val="paragraph"/>
      </w:pPr>
      <w:r w:rsidRPr="00900AAF">
        <w:tab/>
        <w:t>(a)</w:t>
      </w:r>
      <w:r w:rsidRPr="00900AAF">
        <w:tab/>
        <w:t>if the total amount applied for in all applications is less than or equal to the uncommitted new entrant access amount for the quota type and quota year as at the time the Secretary makes the allocation—the amount the person applied for; or</w:t>
      </w:r>
    </w:p>
    <w:p w14:paraId="489E04CB" w14:textId="77777777" w:rsidR="00A154B9" w:rsidRPr="00900AAF" w:rsidRDefault="00A154B9" w:rsidP="00A154B9">
      <w:pPr>
        <w:pStyle w:val="paragraph"/>
      </w:pPr>
      <w:r w:rsidRPr="00900AAF">
        <w:tab/>
        <w:t>(b)</w:t>
      </w:r>
      <w:r w:rsidRPr="00900AAF">
        <w:tab/>
        <w:t>if the total amount applied for in all applications is more than the uncommitted new entrant access amount for the quota type and quota year as at the time the Secretary makes the allocation—the amount worked out under section 43.</w:t>
      </w:r>
    </w:p>
    <w:p w14:paraId="712AC173" w14:textId="77777777" w:rsidR="00A154B9" w:rsidRPr="00900AAF" w:rsidRDefault="00A154B9" w:rsidP="00A154B9">
      <w:pPr>
        <w:pStyle w:val="ActHead5"/>
      </w:pPr>
      <w:bookmarkStart w:id="59" w:name="_Toc125120946"/>
      <w:r w:rsidRPr="00C64F72">
        <w:rPr>
          <w:rStyle w:val="CharSectno"/>
        </w:rPr>
        <w:lastRenderedPageBreak/>
        <w:t>43</w:t>
      </w:r>
      <w:r w:rsidRPr="00900AAF">
        <w:t xml:space="preserve">  Calculation of tariff rate quota entitlement for new entrants</w:t>
      </w:r>
      <w:bookmarkEnd w:id="59"/>
    </w:p>
    <w:p w14:paraId="104C5397" w14:textId="77777777" w:rsidR="00A154B9" w:rsidRPr="00900AAF" w:rsidRDefault="00A154B9" w:rsidP="00A154B9">
      <w:pPr>
        <w:pStyle w:val="subsection"/>
      </w:pPr>
      <w:r w:rsidRPr="00900AAF">
        <w:tab/>
        <w:t>(1)</w:t>
      </w:r>
      <w:r w:rsidRPr="00900AAF">
        <w:tab/>
        <w:t>For the purposes of paragraph 42(2)(b) and subject to this section, the amount of tariff rate quota entitlement to be allocated to an applicant for a quota type and a quota year is the uncommitted new entrant access amount for the quota type and quota year at the time the Secretary makes the allocation, divided by the number of applicants.</w:t>
      </w:r>
    </w:p>
    <w:p w14:paraId="5B2F703E" w14:textId="745EC7BF" w:rsidR="00A154B9" w:rsidRPr="00900AAF" w:rsidRDefault="00A154B9" w:rsidP="00A154B9">
      <w:pPr>
        <w:pStyle w:val="subsection"/>
      </w:pPr>
      <w:r w:rsidRPr="00900AAF">
        <w:tab/>
        <w:t>(2)</w:t>
      </w:r>
      <w:r w:rsidRPr="00900AAF">
        <w:tab/>
        <w:t xml:space="preserve">If the amount worked out under subsection (1) for any applicant (a </w:t>
      </w:r>
      <w:r w:rsidRPr="00900AAF">
        <w:rPr>
          <w:b/>
          <w:i/>
        </w:rPr>
        <w:t>quota</w:t>
      </w:r>
      <w:r w:rsidR="00C64F72">
        <w:rPr>
          <w:b/>
          <w:i/>
        </w:rPr>
        <w:noBreakHyphen/>
      </w:r>
      <w:r w:rsidRPr="00900AAF">
        <w:rPr>
          <w:b/>
          <w:i/>
        </w:rPr>
        <w:t>filled applicant</w:t>
      </w:r>
      <w:r w:rsidRPr="00900AAF">
        <w:t>) is more than the amount of tariff rate quota entitlement the applicant applied for:</w:t>
      </w:r>
    </w:p>
    <w:p w14:paraId="45F1D0B1" w14:textId="756B4908" w:rsidR="00A154B9" w:rsidRPr="00900AAF" w:rsidRDefault="00A154B9" w:rsidP="00A154B9">
      <w:pPr>
        <w:pStyle w:val="paragraph"/>
      </w:pPr>
      <w:r w:rsidRPr="00900AAF">
        <w:tab/>
        <w:t>(a)</w:t>
      </w:r>
      <w:r w:rsidRPr="00900AAF">
        <w:tab/>
        <w:t>the amount of tariff rate quota entitlement to be allocated to each quota</w:t>
      </w:r>
      <w:r w:rsidR="00C64F72">
        <w:noBreakHyphen/>
      </w:r>
      <w:r w:rsidRPr="00900AAF">
        <w:t>filled applicant is equal to the amount of tariff rate quota entitlement that applicant applied for; and</w:t>
      </w:r>
    </w:p>
    <w:p w14:paraId="68DFEBCB" w14:textId="68C19259" w:rsidR="00A154B9" w:rsidRPr="00900AAF" w:rsidRDefault="00A154B9" w:rsidP="00A154B9">
      <w:pPr>
        <w:pStyle w:val="paragraph"/>
      </w:pPr>
      <w:r w:rsidRPr="00900AAF">
        <w:tab/>
        <w:t>(b)</w:t>
      </w:r>
      <w:r w:rsidRPr="00900AAF">
        <w:tab/>
        <w:t>the amount of tariff rate quota entitlement to be allocated to each applicant who is not a quota</w:t>
      </w:r>
      <w:r w:rsidR="00C64F72">
        <w:noBreakHyphen/>
      </w:r>
      <w:r w:rsidRPr="00900AAF">
        <w:t>filled applicant must be recalculated under subsection (1); and</w:t>
      </w:r>
    </w:p>
    <w:p w14:paraId="7165AE40" w14:textId="77777777" w:rsidR="00A154B9" w:rsidRPr="00900AAF" w:rsidRDefault="00A154B9" w:rsidP="00A154B9">
      <w:pPr>
        <w:pStyle w:val="paragraph"/>
      </w:pPr>
      <w:r w:rsidRPr="00900AAF">
        <w:tab/>
        <w:t>(c)</w:t>
      </w:r>
      <w:r w:rsidRPr="00900AAF">
        <w:tab/>
        <w:t>for the purposes of the recalculation:</w:t>
      </w:r>
    </w:p>
    <w:p w14:paraId="64DAAF7B" w14:textId="6EC14D0A" w:rsidR="00A154B9" w:rsidRPr="00900AAF" w:rsidRDefault="00A154B9" w:rsidP="00A154B9">
      <w:pPr>
        <w:pStyle w:val="paragraphsub"/>
      </w:pPr>
      <w:r w:rsidRPr="00900AAF">
        <w:tab/>
        <w:t>(i)</w:t>
      </w:r>
      <w:r w:rsidRPr="00900AAF">
        <w:tab/>
        <w:t>each quota</w:t>
      </w:r>
      <w:r w:rsidR="00C64F72">
        <w:noBreakHyphen/>
      </w:r>
      <w:r w:rsidRPr="00900AAF">
        <w:t>filled applicant is taken not to be an applicant; and</w:t>
      </w:r>
    </w:p>
    <w:p w14:paraId="348AE09E" w14:textId="340C2586" w:rsidR="00A154B9" w:rsidRPr="00900AAF" w:rsidRDefault="00A154B9" w:rsidP="00A154B9">
      <w:pPr>
        <w:pStyle w:val="paragraphsub"/>
      </w:pPr>
      <w:r w:rsidRPr="00900AAF">
        <w:tab/>
        <w:t>(ii)</w:t>
      </w:r>
      <w:r w:rsidRPr="00900AAF">
        <w:tab/>
        <w:t>the uncommitted new entrant access amount is taken to be reduced by the total amount of tariff rate quota entitlement to be allocated to quota</w:t>
      </w:r>
      <w:r w:rsidR="00C64F72">
        <w:noBreakHyphen/>
      </w:r>
      <w:r w:rsidRPr="00900AAF">
        <w:t>filled applicants.</w:t>
      </w:r>
    </w:p>
    <w:p w14:paraId="4ED7EC8F" w14:textId="77777777" w:rsidR="00A154B9" w:rsidRPr="00900AAF" w:rsidRDefault="00A154B9" w:rsidP="00A154B9">
      <w:pPr>
        <w:pStyle w:val="subsection"/>
      </w:pPr>
      <w:r w:rsidRPr="00900AAF">
        <w:tab/>
        <w:t>(3)</w:t>
      </w:r>
      <w:r w:rsidRPr="00900AAF">
        <w:tab/>
        <w:t>The recalculation mentioned in subsection (2) must be repeated until subsection (2) no longer applies in relation to any applicant.</w:t>
      </w:r>
    </w:p>
    <w:p w14:paraId="4C9AF7A6" w14:textId="77777777" w:rsidR="00A154B9" w:rsidRPr="00900AAF" w:rsidRDefault="00A154B9" w:rsidP="00A154B9">
      <w:pPr>
        <w:pStyle w:val="subsection"/>
      </w:pPr>
      <w:r w:rsidRPr="00900AAF">
        <w:tab/>
        <w:t>(4)</w:t>
      </w:r>
      <w:r w:rsidRPr="00900AAF">
        <w:tab/>
        <w:t>The amount of tariff rate quota entitlement to be allocated to each applicant, as calculated under subsections (1) to (3), must be rounded to the nearest kilogram, with 0.5 of a kilogram to be rounded up.</w:t>
      </w:r>
    </w:p>
    <w:p w14:paraId="701B8301" w14:textId="77777777" w:rsidR="00A154B9" w:rsidRPr="00900AAF" w:rsidRDefault="00A154B9" w:rsidP="00A154B9">
      <w:pPr>
        <w:pStyle w:val="subsection"/>
      </w:pPr>
      <w:r w:rsidRPr="00900AAF">
        <w:tab/>
        <w:t>(5)</w:t>
      </w:r>
      <w:r w:rsidRPr="00900AAF">
        <w:tab/>
        <w:t>However, if the sum of the tariff rate quota entitlements to be allocated exceeds the uncommitted new entrant access amount for the quota type and quota year at the time the Secretary makes the allocation, the amount of tariff rate quota entitlement to be allocated to each applicant must be rounded down to the nearest kilogram instead.</w:t>
      </w:r>
    </w:p>
    <w:p w14:paraId="6A7DA630" w14:textId="77777777" w:rsidR="00A154B9" w:rsidRPr="00900AAF" w:rsidRDefault="00A154B9" w:rsidP="00A154B9">
      <w:pPr>
        <w:pStyle w:val="ActHead4"/>
      </w:pPr>
      <w:bookmarkStart w:id="60" w:name="_Toc125120947"/>
      <w:r w:rsidRPr="00C64F72">
        <w:rPr>
          <w:rStyle w:val="CharSubdNo"/>
        </w:rPr>
        <w:t>Subdivision C</w:t>
      </w:r>
      <w:r w:rsidRPr="00900AAF">
        <w:t>—</w:t>
      </w:r>
      <w:r w:rsidRPr="00C64F72">
        <w:rPr>
          <w:rStyle w:val="CharSubdText"/>
        </w:rPr>
        <w:t>Allocation process for persons other than new entrants</w:t>
      </w:r>
      <w:bookmarkEnd w:id="60"/>
    </w:p>
    <w:p w14:paraId="715D5DC5" w14:textId="77777777" w:rsidR="00A154B9" w:rsidRPr="00900AAF" w:rsidRDefault="00A154B9" w:rsidP="00A154B9">
      <w:pPr>
        <w:pStyle w:val="ActHead5"/>
      </w:pPr>
      <w:bookmarkStart w:id="61" w:name="_Toc125120948"/>
      <w:r w:rsidRPr="00C64F72">
        <w:rPr>
          <w:rStyle w:val="CharSectno"/>
        </w:rPr>
        <w:t>44</w:t>
      </w:r>
      <w:r w:rsidRPr="00900AAF">
        <w:t xml:space="preserve">  Application by person who is not new entrant for quota allocation after reclamation day</w:t>
      </w:r>
      <w:bookmarkEnd w:id="61"/>
    </w:p>
    <w:p w14:paraId="25E342B5" w14:textId="77777777" w:rsidR="00A154B9" w:rsidRPr="00900AAF" w:rsidRDefault="00A154B9" w:rsidP="00A154B9">
      <w:pPr>
        <w:pStyle w:val="subsection"/>
      </w:pPr>
      <w:r w:rsidRPr="00900AAF">
        <w:tab/>
        <w:t>(1)</w:t>
      </w:r>
      <w:r w:rsidRPr="00900AAF">
        <w:tab/>
        <w:t>Subject to subsection (2), a person may apply to the Secretary under this section for an allocation of an amount of tariff rate quota entitlement for a quota type and a quota year if:</w:t>
      </w:r>
    </w:p>
    <w:p w14:paraId="1A82E236" w14:textId="77777777" w:rsidR="00A154B9" w:rsidRPr="00900AAF" w:rsidRDefault="00A154B9" w:rsidP="00A154B9">
      <w:pPr>
        <w:pStyle w:val="paragraph"/>
      </w:pPr>
      <w:r w:rsidRPr="00900AAF">
        <w:tab/>
        <w:t>(a)</w:t>
      </w:r>
      <w:r w:rsidRPr="00900AAF">
        <w:tab/>
        <w:t>the person is an eligible person for the quota type;</w:t>
      </w:r>
    </w:p>
    <w:p w14:paraId="2A2CFDE5" w14:textId="77777777" w:rsidR="00A154B9" w:rsidRPr="00900AAF" w:rsidRDefault="00A154B9" w:rsidP="00A154B9">
      <w:pPr>
        <w:pStyle w:val="paragraph"/>
      </w:pPr>
      <w:r w:rsidRPr="00900AAF">
        <w:tab/>
        <w:t>(b)</w:t>
      </w:r>
      <w:r w:rsidRPr="00900AAF">
        <w:tab/>
        <w:t>the person is not a new entrant for the quota type and quota year; and</w:t>
      </w:r>
    </w:p>
    <w:p w14:paraId="1B151096" w14:textId="77777777" w:rsidR="00A154B9" w:rsidRPr="00900AAF" w:rsidRDefault="00A154B9" w:rsidP="00A154B9">
      <w:pPr>
        <w:pStyle w:val="paragraph"/>
      </w:pPr>
      <w:r w:rsidRPr="00900AAF">
        <w:tab/>
        <w:t>(c)</w:t>
      </w:r>
      <w:r w:rsidRPr="00900AAF">
        <w:tab/>
        <w:t>the person does not, at the time of the application, have a tariff rate quota entitlement for the quota type and quota year.</w:t>
      </w:r>
    </w:p>
    <w:p w14:paraId="122A0E88" w14:textId="77777777" w:rsidR="00A154B9" w:rsidRPr="00900AAF" w:rsidRDefault="00A154B9" w:rsidP="00A154B9">
      <w:pPr>
        <w:pStyle w:val="notetext"/>
      </w:pPr>
      <w:r w:rsidRPr="00900AAF">
        <w:lastRenderedPageBreak/>
        <w:t>Note 1:</w:t>
      </w:r>
      <w:r w:rsidRPr="00900AAF">
        <w:tab/>
        <w:t>A person who has a tariff rate quota entitlement is required to give the Secretary a notice under section 39, and may, as part of that notice, apply for an amount of additional tariff rate quota entitlement.</w:t>
      </w:r>
    </w:p>
    <w:p w14:paraId="727C282F" w14:textId="21E36FD5" w:rsidR="00A154B9" w:rsidRPr="00900AAF" w:rsidRDefault="00A154B9" w:rsidP="00A154B9">
      <w:pPr>
        <w:pStyle w:val="notetext"/>
      </w:pPr>
      <w:r w:rsidRPr="00900AAF">
        <w:t>Note 2:</w:t>
      </w:r>
      <w:r w:rsidRPr="00900AAF">
        <w:tab/>
        <w:t xml:space="preserve">A person who is allocated an amount of tariff rate quota entitlement for a quota type and a quota year under section 45 cannot qualify as a new entrant for the quota type for the next 3 quota years (see </w:t>
      </w:r>
      <w:r w:rsidR="00221E6B">
        <w:t>section 2</w:t>
      </w:r>
      <w:r w:rsidRPr="00900AAF">
        <w:t>8).</w:t>
      </w:r>
    </w:p>
    <w:p w14:paraId="201E766E" w14:textId="77777777" w:rsidR="00A154B9" w:rsidRPr="00900AAF" w:rsidRDefault="00A154B9" w:rsidP="00A154B9">
      <w:pPr>
        <w:pStyle w:val="subsection"/>
      </w:pPr>
      <w:r w:rsidRPr="00900AAF">
        <w:tab/>
        <w:t>(2)</w:t>
      </w:r>
      <w:r w:rsidRPr="00900AAF">
        <w:tab/>
        <w:t>A person is not eligible to apply for an allocation for a quota type and a quota year if, in relation to any of the 3 previous quota years:</w:t>
      </w:r>
    </w:p>
    <w:p w14:paraId="4BB22E68" w14:textId="77777777" w:rsidR="00A154B9" w:rsidRPr="00900AAF" w:rsidRDefault="00A154B9" w:rsidP="00A154B9">
      <w:pPr>
        <w:pStyle w:val="paragraph"/>
      </w:pPr>
      <w:r w:rsidRPr="00900AAF">
        <w:tab/>
        <w:t>(a)</w:t>
      </w:r>
      <w:r w:rsidRPr="00900AAF">
        <w:tab/>
        <w:t>the person transferred one or more amounts of tariff rate quota entitlement for the quota type and quota year; and</w:t>
      </w:r>
    </w:p>
    <w:p w14:paraId="0DAB1A76" w14:textId="77777777" w:rsidR="00A154B9" w:rsidRPr="00900AAF" w:rsidRDefault="00A154B9" w:rsidP="00A154B9">
      <w:pPr>
        <w:pStyle w:val="paragraph"/>
      </w:pPr>
      <w:r w:rsidRPr="00900AAF">
        <w:tab/>
        <w:t>(b)</w:t>
      </w:r>
      <w:r w:rsidRPr="00900AAF">
        <w:tab/>
        <w:t>the total of the amounts that the person transferred was more than the amount worked out using the following formula:</w:t>
      </w:r>
    </w:p>
    <w:p w14:paraId="7822C9B3" w14:textId="6FFABF06" w:rsidR="00A154B9" w:rsidRPr="00900AAF" w:rsidRDefault="00A154B9" w:rsidP="00A154B9">
      <w:pPr>
        <w:pStyle w:val="paragraph"/>
      </w:pPr>
      <w:r w:rsidRPr="00900AAF">
        <w:tab/>
      </w:r>
      <w:r w:rsidRPr="00900AAF">
        <w:tab/>
      </w:r>
      <w:r w:rsidR="0045762C" w:rsidRPr="0045762C">
        <w:rPr>
          <w:noProof/>
        </w:rPr>
        <w:drawing>
          <wp:inline distT="0" distB="0" distL="0" distR="0" wp14:anchorId="5F6C2074" wp14:editId="27299497">
            <wp:extent cx="3276600" cy="372110"/>
            <wp:effectExtent l="0" t="0" r="0" b="8890"/>
            <wp:docPr id="14" name="Picture 14" descr="Start formula Maximum transfer percentage times open bracket Allocations plus Transfers i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76600" cy="372110"/>
                    </a:xfrm>
                    <a:prstGeom prst="rect">
                      <a:avLst/>
                    </a:prstGeom>
                    <a:noFill/>
                    <a:ln>
                      <a:noFill/>
                    </a:ln>
                  </pic:spPr>
                </pic:pic>
              </a:graphicData>
            </a:graphic>
          </wp:inline>
        </w:drawing>
      </w:r>
    </w:p>
    <w:p w14:paraId="69A0D801" w14:textId="77777777" w:rsidR="00A154B9" w:rsidRPr="00900AAF" w:rsidRDefault="00A154B9" w:rsidP="00A154B9">
      <w:pPr>
        <w:pStyle w:val="paragraph"/>
      </w:pPr>
      <w:r w:rsidRPr="00900AAF">
        <w:tab/>
      </w:r>
      <w:r w:rsidRPr="00900AAF">
        <w:tab/>
        <w:t>where:</w:t>
      </w:r>
    </w:p>
    <w:p w14:paraId="5A8B817E" w14:textId="77777777" w:rsidR="00A154B9" w:rsidRPr="00900AAF" w:rsidRDefault="00A154B9" w:rsidP="00A154B9">
      <w:pPr>
        <w:pStyle w:val="paragraph"/>
      </w:pPr>
      <w:r w:rsidRPr="00900AAF">
        <w:tab/>
      </w:r>
      <w:r w:rsidRPr="00900AAF">
        <w:tab/>
      </w:r>
      <w:r w:rsidRPr="00900AAF">
        <w:rPr>
          <w:b/>
          <w:i/>
        </w:rPr>
        <w:t>allocations</w:t>
      </w:r>
      <w:r w:rsidRPr="00900AAF">
        <w:t xml:space="preserve"> is the sum of all of the amounts of tariff rate quota entitlement for the quota type and quota year that the person has been allocated.</w:t>
      </w:r>
    </w:p>
    <w:p w14:paraId="34F3A487" w14:textId="77777777" w:rsidR="00A154B9" w:rsidRPr="00900AAF" w:rsidRDefault="00A154B9" w:rsidP="00A154B9">
      <w:pPr>
        <w:pStyle w:val="paragraph"/>
      </w:pPr>
      <w:r w:rsidRPr="00900AAF">
        <w:rPr>
          <w:b/>
        </w:rPr>
        <w:tab/>
      </w:r>
      <w:r w:rsidRPr="00900AAF">
        <w:rPr>
          <w:b/>
        </w:rPr>
        <w:tab/>
      </w:r>
      <w:r w:rsidRPr="00900AAF">
        <w:rPr>
          <w:b/>
          <w:i/>
        </w:rPr>
        <w:t>maximum transfer percentage</w:t>
      </w:r>
      <w:r w:rsidRPr="00900AAF">
        <w:t xml:space="preserve"> is the maximum transfer percentage for the quota type.</w:t>
      </w:r>
    </w:p>
    <w:p w14:paraId="01FB9C26" w14:textId="77777777" w:rsidR="00A154B9" w:rsidRPr="00900AAF" w:rsidRDefault="00A154B9" w:rsidP="00A154B9">
      <w:pPr>
        <w:pStyle w:val="paragraph"/>
      </w:pPr>
      <w:r w:rsidRPr="00900AAF">
        <w:rPr>
          <w:b/>
          <w:i/>
        </w:rPr>
        <w:tab/>
      </w:r>
      <w:r w:rsidRPr="00900AAF">
        <w:rPr>
          <w:b/>
          <w:i/>
        </w:rPr>
        <w:tab/>
        <w:t>transfers in</w:t>
      </w:r>
      <w:r w:rsidRPr="00900AAF">
        <w:t xml:space="preserve"> is the sum of all of the amounts of tariff rate quota entitlement for the quota type and quota year that have been transferred to the person.</w:t>
      </w:r>
    </w:p>
    <w:p w14:paraId="2CA20DC3" w14:textId="77777777" w:rsidR="00A154B9" w:rsidRPr="00900AAF" w:rsidRDefault="00A154B9" w:rsidP="00A154B9">
      <w:pPr>
        <w:pStyle w:val="SubsectionHead"/>
      </w:pPr>
      <w:r w:rsidRPr="00900AAF">
        <w:t>When to make application</w:t>
      </w:r>
    </w:p>
    <w:p w14:paraId="5FF6AEE8" w14:textId="77777777" w:rsidR="00A154B9" w:rsidRPr="00900AAF" w:rsidRDefault="00A154B9" w:rsidP="00A154B9">
      <w:pPr>
        <w:pStyle w:val="subsection"/>
      </w:pPr>
      <w:r w:rsidRPr="00900AAF">
        <w:tab/>
        <w:t>(3)</w:t>
      </w:r>
      <w:r w:rsidRPr="00900AAF">
        <w:tab/>
        <w:t>The application must be made on or before the reclamation day for the quota type and quota year.</w:t>
      </w:r>
    </w:p>
    <w:p w14:paraId="15A0EC8D" w14:textId="77777777" w:rsidR="00A154B9" w:rsidRPr="00900AAF" w:rsidRDefault="00A154B9" w:rsidP="00A154B9">
      <w:pPr>
        <w:pStyle w:val="SubsectionHead"/>
      </w:pPr>
      <w:r w:rsidRPr="00900AAF">
        <w:t>Requirements for applications</w:t>
      </w:r>
    </w:p>
    <w:p w14:paraId="599F90C6" w14:textId="77777777" w:rsidR="00A154B9" w:rsidRPr="00900AAF" w:rsidRDefault="00A154B9" w:rsidP="00A154B9">
      <w:pPr>
        <w:pStyle w:val="subsection"/>
      </w:pPr>
      <w:r w:rsidRPr="00900AAF">
        <w:tab/>
        <w:t>(4)</w:t>
      </w:r>
      <w:r w:rsidRPr="00900AAF">
        <w:tab/>
        <w:t>The application must:</w:t>
      </w:r>
    </w:p>
    <w:p w14:paraId="5981D492" w14:textId="77777777" w:rsidR="00A154B9" w:rsidRPr="00900AAF" w:rsidRDefault="00A154B9" w:rsidP="00A154B9">
      <w:pPr>
        <w:pStyle w:val="paragraph"/>
      </w:pPr>
      <w:r w:rsidRPr="00900AAF">
        <w:tab/>
        <w:t>(a)</w:t>
      </w:r>
      <w:r w:rsidRPr="00900AAF">
        <w:tab/>
        <w:t>state the amount of tariff rate quota entitlement being applied for; and</w:t>
      </w:r>
    </w:p>
    <w:p w14:paraId="64C4BA4E" w14:textId="77777777" w:rsidR="00A154B9" w:rsidRPr="00900AAF" w:rsidRDefault="00A154B9" w:rsidP="00A154B9">
      <w:pPr>
        <w:pStyle w:val="paragraph"/>
      </w:pPr>
      <w:r w:rsidRPr="00900AAF">
        <w:tab/>
        <w:t>(b)</w:t>
      </w:r>
      <w:r w:rsidRPr="00900AAF">
        <w:tab/>
        <w:t>be made in a manner approved, in writing, by the Secretary; and</w:t>
      </w:r>
    </w:p>
    <w:p w14:paraId="6A2C374C" w14:textId="77777777" w:rsidR="00A154B9" w:rsidRPr="00900AAF" w:rsidRDefault="00A154B9" w:rsidP="00A154B9">
      <w:pPr>
        <w:pStyle w:val="paragraph"/>
      </w:pPr>
      <w:r w:rsidRPr="00900AAF">
        <w:tab/>
        <w:t>(c)</w:t>
      </w:r>
      <w:r w:rsidRPr="00900AAF">
        <w:tab/>
        <w:t>if the Secretary has approved a form for making the application:</w:t>
      </w:r>
    </w:p>
    <w:p w14:paraId="3D524D34" w14:textId="77777777" w:rsidR="00A154B9" w:rsidRPr="00900AAF" w:rsidRDefault="00A154B9" w:rsidP="00A154B9">
      <w:pPr>
        <w:pStyle w:val="paragraphsub"/>
      </w:pPr>
      <w:r w:rsidRPr="00900AAF">
        <w:tab/>
        <w:t>(i)</w:t>
      </w:r>
      <w:r w:rsidRPr="00900AAF">
        <w:tab/>
        <w:t>include the information required by the form; and</w:t>
      </w:r>
    </w:p>
    <w:p w14:paraId="1968A1A1" w14:textId="77777777" w:rsidR="00A154B9" w:rsidRPr="00900AAF" w:rsidRDefault="00A154B9" w:rsidP="00A154B9">
      <w:pPr>
        <w:pStyle w:val="paragraphsub"/>
      </w:pPr>
      <w:r w:rsidRPr="00900AAF">
        <w:tab/>
        <w:t>(ii)</w:t>
      </w:r>
      <w:r w:rsidRPr="00900AAF">
        <w:tab/>
        <w:t>be accompanied by any documents required by the form.</w:t>
      </w:r>
    </w:p>
    <w:p w14:paraId="5E0D59E1" w14:textId="77777777" w:rsidR="00A154B9" w:rsidRPr="00900AAF" w:rsidRDefault="00A154B9" w:rsidP="00A154B9">
      <w:pPr>
        <w:pStyle w:val="notetext"/>
      </w:pPr>
      <w:r w:rsidRPr="00900AAF">
        <w:t>Note:</w:t>
      </w:r>
      <w:r w:rsidRPr="00900AAF">
        <w:tab/>
        <w:t xml:space="preserve">A person may commit an offence if the person makes a false or misleading statement in an application or provides false or misleading information or documents (see sections 136.1, 137.1 and 137.2 of the </w:t>
      </w:r>
      <w:r w:rsidRPr="00900AAF">
        <w:rPr>
          <w:i/>
        </w:rPr>
        <w:t>Criminal Code</w:t>
      </w:r>
      <w:r w:rsidRPr="00900AAF">
        <w:t>).</w:t>
      </w:r>
    </w:p>
    <w:p w14:paraId="413DF603" w14:textId="77777777" w:rsidR="00A154B9" w:rsidRPr="00900AAF" w:rsidRDefault="00A154B9" w:rsidP="00A154B9">
      <w:pPr>
        <w:pStyle w:val="subsection"/>
      </w:pPr>
      <w:r w:rsidRPr="00900AAF">
        <w:tab/>
        <w:t>(5)</w:t>
      </w:r>
      <w:r w:rsidRPr="00900AAF">
        <w:tab/>
        <w:t>The Secretary may accept any information or document previously given to the Secretary in connection with an application made under this instrument as satisfying any requirement to give that information or document under subsection (4).</w:t>
      </w:r>
    </w:p>
    <w:p w14:paraId="0113B2CD" w14:textId="77777777" w:rsidR="00A154B9" w:rsidRPr="00900AAF" w:rsidRDefault="00A154B9" w:rsidP="00A154B9">
      <w:pPr>
        <w:pStyle w:val="subsection"/>
      </w:pPr>
      <w:r w:rsidRPr="00900AAF">
        <w:tab/>
        <w:t>(6)</w:t>
      </w:r>
      <w:r w:rsidRPr="00900AAF">
        <w:tab/>
        <w:t>An application is taken not to have been made if the application does not comply with the requirements referred to in subsection (4) for the application.</w:t>
      </w:r>
    </w:p>
    <w:p w14:paraId="6BBF108D" w14:textId="77777777" w:rsidR="00A154B9" w:rsidRPr="00900AAF" w:rsidRDefault="00A154B9" w:rsidP="00A154B9">
      <w:pPr>
        <w:pStyle w:val="ActHead5"/>
      </w:pPr>
      <w:bookmarkStart w:id="62" w:name="_Toc125120949"/>
      <w:r w:rsidRPr="00C64F72">
        <w:rPr>
          <w:rStyle w:val="CharSectno"/>
        </w:rPr>
        <w:lastRenderedPageBreak/>
        <w:t>45</w:t>
      </w:r>
      <w:r w:rsidRPr="00900AAF">
        <w:t xml:space="preserve">  Allocation of quota after reclamation day—applicants who are not new entrants</w:t>
      </w:r>
      <w:bookmarkEnd w:id="62"/>
    </w:p>
    <w:p w14:paraId="1BEAE644" w14:textId="77777777" w:rsidR="00A154B9" w:rsidRPr="00900AAF" w:rsidRDefault="00A154B9" w:rsidP="00A154B9">
      <w:pPr>
        <w:pStyle w:val="subsection"/>
      </w:pPr>
      <w:r w:rsidRPr="00900AAF">
        <w:tab/>
        <w:t>(1)</w:t>
      </w:r>
      <w:r w:rsidRPr="00900AAF">
        <w:tab/>
        <w:t>The Secretary must allocate amounts of tariff rate quota entitlement for a quota type and a quota year to persons who applied for entitlement in accordance with paragraph 39(2)(b) or under section 44 as soon as practicable after:</w:t>
      </w:r>
    </w:p>
    <w:p w14:paraId="1D907315" w14:textId="77777777" w:rsidR="00A154B9" w:rsidRPr="00900AAF" w:rsidRDefault="00A154B9" w:rsidP="00A154B9">
      <w:pPr>
        <w:pStyle w:val="paragraph"/>
      </w:pPr>
      <w:r w:rsidRPr="00900AAF">
        <w:tab/>
        <w:t>(a)</w:t>
      </w:r>
      <w:r w:rsidRPr="00900AAF">
        <w:tab/>
        <w:t>all relevant amounts of tariff rate quota entitlement for the quota type and quota year have been revoked under section 40; and</w:t>
      </w:r>
    </w:p>
    <w:p w14:paraId="499B9ED5" w14:textId="77777777" w:rsidR="00A154B9" w:rsidRPr="00900AAF" w:rsidRDefault="00A154B9" w:rsidP="00A154B9">
      <w:pPr>
        <w:pStyle w:val="paragraph"/>
      </w:pPr>
      <w:r w:rsidRPr="00900AAF">
        <w:tab/>
        <w:t>(b)</w:t>
      </w:r>
      <w:r w:rsidRPr="00900AAF">
        <w:tab/>
        <w:t>the Secretary has allocated amounts of tariff rate quota entitlement for the quota type and quota year under section 42.</w:t>
      </w:r>
    </w:p>
    <w:p w14:paraId="72291FAD" w14:textId="77777777" w:rsidR="00A154B9" w:rsidRPr="00900AAF" w:rsidRDefault="00A154B9" w:rsidP="00A154B9">
      <w:pPr>
        <w:pStyle w:val="subsection"/>
      </w:pPr>
      <w:r w:rsidRPr="00900AAF">
        <w:tab/>
        <w:t>(2)</w:t>
      </w:r>
      <w:r w:rsidRPr="00900AAF">
        <w:tab/>
        <w:t>The amount of tariff rate quota entitlement to be allocated to an applicant is:</w:t>
      </w:r>
    </w:p>
    <w:p w14:paraId="2EB128EF" w14:textId="77777777" w:rsidR="00A154B9" w:rsidRPr="00900AAF" w:rsidRDefault="00A154B9" w:rsidP="00A154B9">
      <w:pPr>
        <w:pStyle w:val="paragraph"/>
      </w:pPr>
      <w:r w:rsidRPr="00900AAF">
        <w:tab/>
        <w:t>(a)</w:t>
      </w:r>
      <w:r w:rsidRPr="00900AAF">
        <w:tab/>
        <w:t>if the total amount applied for in all applications is less than or equal to the uncommitted annual access amount for the quota type and quota year</w:t>
      </w:r>
      <w:r w:rsidRPr="00900AAF">
        <w:rPr>
          <w:i/>
        </w:rPr>
        <w:t xml:space="preserve"> </w:t>
      </w:r>
      <w:r w:rsidRPr="00900AAF">
        <w:t>as at the time the Secretary makes the allocation—the amount the person applied for; or</w:t>
      </w:r>
    </w:p>
    <w:p w14:paraId="5D7C20AE" w14:textId="77777777" w:rsidR="00A154B9" w:rsidRPr="00900AAF" w:rsidRDefault="00A154B9" w:rsidP="00A154B9">
      <w:pPr>
        <w:pStyle w:val="paragraph"/>
      </w:pPr>
      <w:r w:rsidRPr="00900AAF">
        <w:tab/>
        <w:t>(b)</w:t>
      </w:r>
      <w:r w:rsidRPr="00900AAF">
        <w:tab/>
        <w:t>if the total amount applied for in all applications is more than the uncommitted annual access amount for the quota type and quota year as at the time the Secretary makes the allocation—the amount worked out under section 46.</w:t>
      </w:r>
    </w:p>
    <w:p w14:paraId="7DFE9477" w14:textId="3A3F7A08" w:rsidR="00A154B9" w:rsidRPr="00900AAF" w:rsidRDefault="00A154B9" w:rsidP="00A154B9">
      <w:pPr>
        <w:pStyle w:val="notetext"/>
      </w:pPr>
      <w:r w:rsidRPr="00900AAF">
        <w:t>Note:</w:t>
      </w:r>
      <w:r w:rsidRPr="00900AAF">
        <w:tab/>
        <w:t xml:space="preserve">The uncommitted annual access amount is not available for the purposes of issuing tariff rate quota certificates until this allocation process is carried out (see </w:t>
      </w:r>
      <w:r w:rsidR="00221E6B">
        <w:t>subsection 4</w:t>
      </w:r>
      <w:r w:rsidRPr="00900AAF">
        <w:t>9(5)).</w:t>
      </w:r>
    </w:p>
    <w:p w14:paraId="2A929098" w14:textId="77777777" w:rsidR="00A154B9" w:rsidRPr="00900AAF" w:rsidRDefault="00A154B9" w:rsidP="00A154B9">
      <w:pPr>
        <w:pStyle w:val="ActHead5"/>
      </w:pPr>
      <w:bookmarkStart w:id="63" w:name="_Toc125120950"/>
      <w:r w:rsidRPr="00C64F72">
        <w:rPr>
          <w:rStyle w:val="CharSectno"/>
        </w:rPr>
        <w:t>46</w:t>
      </w:r>
      <w:r w:rsidRPr="00900AAF">
        <w:t xml:space="preserve">  Calculation of tariff rate quota entitlement after reclamation day</w:t>
      </w:r>
      <w:bookmarkEnd w:id="63"/>
    </w:p>
    <w:p w14:paraId="53C1D855" w14:textId="77777777" w:rsidR="00A154B9" w:rsidRPr="00900AAF" w:rsidRDefault="00A154B9" w:rsidP="00A154B9">
      <w:pPr>
        <w:pStyle w:val="subsection"/>
      </w:pPr>
      <w:r w:rsidRPr="00900AAF">
        <w:tab/>
        <w:t>(1)</w:t>
      </w:r>
      <w:r w:rsidRPr="00900AAF">
        <w:tab/>
        <w:t>For the purposes of paragraph 45(2)(b) and subject to this section, the amount of tariff rate quota entitlement to be allocated to an applicant for a quota type and a quota year is the amount worked out using the following formula:</w:t>
      </w:r>
    </w:p>
    <w:p w14:paraId="4E9508CC" w14:textId="6C880E40" w:rsidR="00A154B9" w:rsidRPr="00900AAF" w:rsidRDefault="0045762C" w:rsidP="00A154B9">
      <w:pPr>
        <w:pStyle w:val="subsection2"/>
      </w:pPr>
      <w:r w:rsidRPr="0045762C">
        <w:rPr>
          <w:noProof/>
        </w:rPr>
        <w:drawing>
          <wp:inline distT="0" distB="0" distL="0" distR="0" wp14:anchorId="72215700" wp14:editId="3DD36173">
            <wp:extent cx="3742690" cy="542290"/>
            <wp:effectExtent l="0" t="0" r="0" b="0"/>
            <wp:docPr id="15" name="Picture 15" descr="Start formula Uncommitted annual access amount times start fraction Applicant's eligible past exports over All eligible past expor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2690" cy="542290"/>
                    </a:xfrm>
                    <a:prstGeom prst="rect">
                      <a:avLst/>
                    </a:prstGeom>
                    <a:noFill/>
                    <a:ln>
                      <a:noFill/>
                    </a:ln>
                  </pic:spPr>
                </pic:pic>
              </a:graphicData>
            </a:graphic>
          </wp:inline>
        </w:drawing>
      </w:r>
    </w:p>
    <w:p w14:paraId="467F64BB" w14:textId="77777777" w:rsidR="00A154B9" w:rsidRPr="00900AAF" w:rsidRDefault="00A154B9" w:rsidP="00A154B9">
      <w:pPr>
        <w:pStyle w:val="subsection2"/>
      </w:pPr>
      <w:r w:rsidRPr="00900AAF">
        <w:t>where:</w:t>
      </w:r>
    </w:p>
    <w:p w14:paraId="204845FC" w14:textId="77777777" w:rsidR="00A154B9" w:rsidRPr="00900AAF" w:rsidRDefault="00A154B9" w:rsidP="00A154B9">
      <w:pPr>
        <w:pStyle w:val="Definition"/>
      </w:pPr>
      <w:r w:rsidRPr="00900AAF">
        <w:rPr>
          <w:b/>
          <w:i/>
        </w:rPr>
        <w:t>all eligible past exports</w:t>
      </w:r>
      <w:r w:rsidRPr="00900AAF">
        <w:t xml:space="preserve"> is the total weight of all eligible past exports by all applicants for the quota type and that quota year.</w:t>
      </w:r>
    </w:p>
    <w:p w14:paraId="0FB1852E" w14:textId="77777777" w:rsidR="00A154B9" w:rsidRPr="00900AAF" w:rsidRDefault="00A154B9" w:rsidP="00A154B9">
      <w:pPr>
        <w:pStyle w:val="Definition"/>
      </w:pPr>
      <w:r w:rsidRPr="00900AAF">
        <w:rPr>
          <w:b/>
          <w:i/>
        </w:rPr>
        <w:t>applicant’s eligible past exports</w:t>
      </w:r>
      <w:r w:rsidRPr="00900AAF">
        <w:t xml:space="preserve"> is the total weight of the applicant’s eligible past exports for the quota type and quota year.</w:t>
      </w:r>
    </w:p>
    <w:p w14:paraId="284EE4C5" w14:textId="77777777" w:rsidR="00A154B9" w:rsidRPr="00900AAF" w:rsidRDefault="00A154B9" w:rsidP="00A154B9">
      <w:pPr>
        <w:pStyle w:val="Definition"/>
      </w:pPr>
      <w:r w:rsidRPr="00900AAF">
        <w:rPr>
          <w:b/>
          <w:i/>
        </w:rPr>
        <w:t>uncommitted annual access amount</w:t>
      </w:r>
      <w:r w:rsidRPr="00900AAF">
        <w:t xml:space="preserve"> is the uncommitted annual access amount for the quota type and quota year at the time the Secretary makes the allocation.</w:t>
      </w:r>
    </w:p>
    <w:p w14:paraId="75AB0FBD" w14:textId="471A7BF3" w:rsidR="00A154B9" w:rsidRPr="00900AAF" w:rsidRDefault="00A154B9" w:rsidP="00A154B9">
      <w:pPr>
        <w:pStyle w:val="subsection"/>
      </w:pPr>
      <w:r w:rsidRPr="00900AAF">
        <w:tab/>
        <w:t>(2)</w:t>
      </w:r>
      <w:r w:rsidRPr="00900AAF">
        <w:tab/>
        <w:t xml:space="preserve">If the amount worked out under subsection (1) for any applicant (a </w:t>
      </w:r>
      <w:r w:rsidRPr="00900AAF">
        <w:rPr>
          <w:b/>
          <w:i/>
        </w:rPr>
        <w:t>quota</w:t>
      </w:r>
      <w:r w:rsidR="00C64F72">
        <w:rPr>
          <w:b/>
          <w:i/>
        </w:rPr>
        <w:noBreakHyphen/>
      </w:r>
      <w:r w:rsidRPr="00900AAF">
        <w:rPr>
          <w:b/>
          <w:i/>
        </w:rPr>
        <w:t>filled applicant</w:t>
      </w:r>
      <w:r w:rsidRPr="00900AAF">
        <w:t>) is more than the amount of tariff rate quota entitlement the applicant applied for:</w:t>
      </w:r>
    </w:p>
    <w:p w14:paraId="3E87AC03" w14:textId="700D8A10" w:rsidR="00A154B9" w:rsidRPr="00900AAF" w:rsidRDefault="00A154B9" w:rsidP="00A154B9">
      <w:pPr>
        <w:pStyle w:val="paragraph"/>
      </w:pPr>
      <w:r w:rsidRPr="00900AAF">
        <w:tab/>
        <w:t>(a)</w:t>
      </w:r>
      <w:r w:rsidRPr="00900AAF">
        <w:tab/>
        <w:t>the amount of tariff rate quota entitlement to be allocated to each quota</w:t>
      </w:r>
      <w:r w:rsidR="00C64F72">
        <w:noBreakHyphen/>
      </w:r>
      <w:r w:rsidRPr="00900AAF">
        <w:t>filled applicant is equal to the amount of tariff rate quota entitlement that applicant applied for; and</w:t>
      </w:r>
    </w:p>
    <w:p w14:paraId="75DECDB9" w14:textId="248F9E58" w:rsidR="00A154B9" w:rsidRPr="00900AAF" w:rsidRDefault="00A154B9" w:rsidP="00A154B9">
      <w:pPr>
        <w:pStyle w:val="paragraph"/>
      </w:pPr>
      <w:r w:rsidRPr="00900AAF">
        <w:lastRenderedPageBreak/>
        <w:tab/>
        <w:t>(b)</w:t>
      </w:r>
      <w:r w:rsidRPr="00900AAF">
        <w:tab/>
        <w:t>the amount of tariff rate quota entitlement to be allocated to each applicant who is not a quota</w:t>
      </w:r>
      <w:r w:rsidR="00C64F72">
        <w:noBreakHyphen/>
      </w:r>
      <w:r w:rsidRPr="00900AAF">
        <w:t>filled applicant must be recalculated under subsection (1); and</w:t>
      </w:r>
    </w:p>
    <w:p w14:paraId="7F871BDA" w14:textId="77777777" w:rsidR="00A154B9" w:rsidRPr="00900AAF" w:rsidRDefault="00A154B9" w:rsidP="00A154B9">
      <w:pPr>
        <w:pStyle w:val="paragraph"/>
      </w:pPr>
      <w:r w:rsidRPr="00900AAF">
        <w:tab/>
        <w:t>(c)</w:t>
      </w:r>
      <w:r w:rsidRPr="00900AAF">
        <w:tab/>
        <w:t>for the purposes of the recalculation:</w:t>
      </w:r>
    </w:p>
    <w:p w14:paraId="7D447EE4" w14:textId="6A5583F0" w:rsidR="00A154B9" w:rsidRPr="00900AAF" w:rsidRDefault="00A154B9" w:rsidP="00A154B9">
      <w:pPr>
        <w:pStyle w:val="paragraphsub"/>
      </w:pPr>
      <w:r w:rsidRPr="00900AAF">
        <w:tab/>
        <w:t>(i)</w:t>
      </w:r>
      <w:r w:rsidRPr="00900AAF">
        <w:tab/>
        <w:t>each quota</w:t>
      </w:r>
      <w:r w:rsidR="00C64F72">
        <w:noBreakHyphen/>
      </w:r>
      <w:r w:rsidRPr="00900AAF">
        <w:t>filled applicant is taken not to be an applicant; and</w:t>
      </w:r>
    </w:p>
    <w:p w14:paraId="47C4E50B" w14:textId="17EF779B" w:rsidR="00A154B9" w:rsidRPr="00900AAF" w:rsidRDefault="00A154B9" w:rsidP="00A154B9">
      <w:pPr>
        <w:pStyle w:val="paragraphsub"/>
      </w:pPr>
      <w:r w:rsidRPr="00900AAF">
        <w:tab/>
        <w:t>(ii)</w:t>
      </w:r>
      <w:r w:rsidRPr="00900AAF">
        <w:tab/>
        <w:t>the uncommitted annual access amount is taken to be reduced by the total amount of tariff rate quota entitlement to be allocated to quota</w:t>
      </w:r>
      <w:r w:rsidR="00C64F72">
        <w:noBreakHyphen/>
      </w:r>
      <w:r w:rsidRPr="00900AAF">
        <w:t>filled applicants.</w:t>
      </w:r>
    </w:p>
    <w:p w14:paraId="6793A658" w14:textId="77777777" w:rsidR="00A154B9" w:rsidRPr="00900AAF" w:rsidRDefault="00A154B9" w:rsidP="00A154B9">
      <w:pPr>
        <w:pStyle w:val="subsection"/>
      </w:pPr>
      <w:r w:rsidRPr="00900AAF">
        <w:tab/>
        <w:t>(3)</w:t>
      </w:r>
      <w:r w:rsidRPr="00900AAF">
        <w:tab/>
        <w:t>The recalculation mentioned in subsection (2) must be repeated until subsection (2) no longer applies in relation to any applicant.</w:t>
      </w:r>
    </w:p>
    <w:p w14:paraId="26616586" w14:textId="77777777" w:rsidR="00A154B9" w:rsidRPr="00900AAF" w:rsidRDefault="00A154B9" w:rsidP="00A154B9">
      <w:pPr>
        <w:pStyle w:val="subsection"/>
      </w:pPr>
      <w:r w:rsidRPr="00900AAF">
        <w:tab/>
        <w:t>(4)</w:t>
      </w:r>
      <w:r w:rsidRPr="00900AAF">
        <w:tab/>
        <w:t>The amount of tariff rate quota entitlement to be allocated to each applicant, as calculated under subsections (1) to (3), must be rounded to the nearest kilogram, with 0.5 of a kilogram to be rounded up.</w:t>
      </w:r>
    </w:p>
    <w:p w14:paraId="01807A35" w14:textId="77777777" w:rsidR="00A154B9" w:rsidRPr="00900AAF" w:rsidRDefault="00A154B9" w:rsidP="00A154B9">
      <w:pPr>
        <w:pStyle w:val="subsection"/>
      </w:pPr>
      <w:r w:rsidRPr="00900AAF">
        <w:tab/>
        <w:t>(5)</w:t>
      </w:r>
      <w:r w:rsidRPr="00900AAF">
        <w:tab/>
        <w:t>However, if the sum of the tariff rate quota entitlements to be allocated exceeds the uncommitted annual access amount for the quota type and quota year at the time the Secretary makes the allocation, the amount of tariff rate quota entitlement to be allocated to each applicant must be rounded down to the nearest kilogram instead.</w:t>
      </w:r>
    </w:p>
    <w:p w14:paraId="38DD0365" w14:textId="77777777" w:rsidR="00A154B9" w:rsidRPr="00900AAF" w:rsidRDefault="00A154B9" w:rsidP="00A154B9">
      <w:pPr>
        <w:pStyle w:val="ActHead3"/>
        <w:pageBreakBefore/>
      </w:pPr>
      <w:bookmarkStart w:id="64" w:name="_Toc125120951"/>
      <w:r w:rsidRPr="00C64F72">
        <w:rPr>
          <w:rStyle w:val="CharDivNo"/>
        </w:rPr>
        <w:lastRenderedPageBreak/>
        <w:t>Division 6</w:t>
      </w:r>
      <w:r w:rsidRPr="00900AAF">
        <w:t>—</w:t>
      </w:r>
      <w:r w:rsidRPr="00C64F72">
        <w:rPr>
          <w:rStyle w:val="CharDivText"/>
        </w:rPr>
        <w:t>Tariff rate quota certificates after reclamation day</w:t>
      </w:r>
      <w:bookmarkEnd w:id="64"/>
    </w:p>
    <w:p w14:paraId="11D7FFC1" w14:textId="77777777" w:rsidR="00A154B9" w:rsidRPr="00900AAF" w:rsidRDefault="00A154B9" w:rsidP="00A154B9">
      <w:pPr>
        <w:pStyle w:val="ActHead5"/>
        <w:rPr>
          <w:i/>
        </w:rPr>
      </w:pPr>
      <w:bookmarkStart w:id="65" w:name="_Toc125120952"/>
      <w:r w:rsidRPr="00C64F72">
        <w:rPr>
          <w:rStyle w:val="CharSectno"/>
        </w:rPr>
        <w:t>47</w:t>
      </w:r>
      <w:r w:rsidRPr="00900AAF">
        <w:t xml:space="preserve">  Applications for tariff rate quota certificates after reclamation day</w:t>
      </w:r>
      <w:bookmarkEnd w:id="65"/>
    </w:p>
    <w:p w14:paraId="267B47B0" w14:textId="77777777" w:rsidR="00A154B9" w:rsidRPr="00900AAF" w:rsidRDefault="00A154B9" w:rsidP="00A154B9">
      <w:pPr>
        <w:pStyle w:val="subsection"/>
      </w:pPr>
      <w:r w:rsidRPr="00900AAF">
        <w:tab/>
      </w:r>
      <w:r w:rsidRPr="00900AAF">
        <w:tab/>
        <w:t>A person who intends to export a consignment of a quota type in a quota year may, after the reclamation day</w:t>
      </w:r>
      <w:r w:rsidRPr="00900AAF">
        <w:rPr>
          <w:i/>
        </w:rPr>
        <w:t xml:space="preserve"> </w:t>
      </w:r>
      <w:r w:rsidRPr="00900AAF">
        <w:t>for the quota type and quota year, apply to the Secretary under this section</w:t>
      </w:r>
      <w:r w:rsidRPr="00900AAF">
        <w:rPr>
          <w:i/>
        </w:rPr>
        <w:t xml:space="preserve"> </w:t>
      </w:r>
      <w:r w:rsidRPr="00900AAF">
        <w:t>for a tariff rate quota certificate in relation to the consignment.</w:t>
      </w:r>
    </w:p>
    <w:p w14:paraId="6279E3BB" w14:textId="7510FAE5" w:rsidR="00A154B9" w:rsidRPr="00900AAF" w:rsidRDefault="00A154B9" w:rsidP="00A154B9">
      <w:pPr>
        <w:pStyle w:val="notetext"/>
      </w:pPr>
      <w:r w:rsidRPr="00900AAF">
        <w:t>Note:</w:t>
      </w:r>
      <w:r w:rsidRPr="00900AAF">
        <w:tab/>
        <w:t xml:space="preserve">See </w:t>
      </w:r>
      <w:r w:rsidR="00C64F72">
        <w:t>section 1</w:t>
      </w:r>
      <w:r w:rsidRPr="00900AAF">
        <w:t>14 for requirements and other matters relating to applications.</w:t>
      </w:r>
    </w:p>
    <w:p w14:paraId="792270FF" w14:textId="77777777" w:rsidR="00A154B9" w:rsidRPr="00900AAF" w:rsidRDefault="00A154B9" w:rsidP="00A154B9">
      <w:pPr>
        <w:pStyle w:val="ActHead5"/>
      </w:pPr>
      <w:bookmarkStart w:id="66" w:name="_Toc125120953"/>
      <w:r w:rsidRPr="00C64F72">
        <w:rPr>
          <w:rStyle w:val="CharSectno"/>
        </w:rPr>
        <w:t>48</w:t>
      </w:r>
      <w:r w:rsidRPr="00900AAF">
        <w:t xml:space="preserve">  Applications to be dealt with in order of receipt</w:t>
      </w:r>
      <w:bookmarkEnd w:id="66"/>
    </w:p>
    <w:p w14:paraId="3955CE57" w14:textId="77777777" w:rsidR="00A154B9" w:rsidRPr="00900AAF" w:rsidRDefault="00A154B9" w:rsidP="00A154B9">
      <w:pPr>
        <w:pStyle w:val="subsection"/>
      </w:pPr>
      <w:r w:rsidRPr="00900AAF">
        <w:tab/>
      </w:r>
      <w:r w:rsidRPr="00900AAF">
        <w:tab/>
        <w:t>The Secretary must deal with applications under section 47 in the order in which the applications are received by the Secretary.</w:t>
      </w:r>
    </w:p>
    <w:p w14:paraId="2BD9A212" w14:textId="7B46DF47" w:rsidR="00A154B9" w:rsidRPr="00900AAF" w:rsidRDefault="00A154B9" w:rsidP="00A154B9">
      <w:pPr>
        <w:pStyle w:val="notetext"/>
      </w:pPr>
      <w:r w:rsidRPr="00900AAF">
        <w:t>Note:</w:t>
      </w:r>
      <w:r w:rsidRPr="00900AAF">
        <w:tab/>
        <w:t>Sub</w:t>
      </w:r>
      <w:r w:rsidR="00C64F72">
        <w:t>section 1</w:t>
      </w:r>
      <w:r w:rsidRPr="00900AAF">
        <w:t>14(8) deals with when an application is taken to be received by the Secretary.</w:t>
      </w:r>
    </w:p>
    <w:p w14:paraId="572B446F" w14:textId="77777777" w:rsidR="00A154B9" w:rsidRPr="00900AAF" w:rsidRDefault="00A154B9" w:rsidP="00A154B9">
      <w:pPr>
        <w:pStyle w:val="ActHead5"/>
      </w:pPr>
      <w:bookmarkStart w:id="67" w:name="_Toc125120954"/>
      <w:r w:rsidRPr="00C64F72">
        <w:rPr>
          <w:rStyle w:val="CharSectno"/>
        </w:rPr>
        <w:t>49</w:t>
      </w:r>
      <w:r w:rsidRPr="00900AAF">
        <w:t xml:space="preserve">  Issuing tariff rate quota certificates</w:t>
      </w:r>
      <w:bookmarkEnd w:id="67"/>
    </w:p>
    <w:p w14:paraId="31ED437F" w14:textId="77777777" w:rsidR="00A154B9" w:rsidRPr="00900AAF" w:rsidRDefault="00A154B9" w:rsidP="00A154B9">
      <w:pPr>
        <w:pStyle w:val="SubsectionHead"/>
      </w:pPr>
      <w:r w:rsidRPr="00900AAF">
        <w:t>Application of this section</w:t>
      </w:r>
    </w:p>
    <w:p w14:paraId="76432B90" w14:textId="77777777" w:rsidR="00A154B9" w:rsidRPr="00900AAF" w:rsidRDefault="00A154B9" w:rsidP="00A154B9">
      <w:pPr>
        <w:pStyle w:val="subsection"/>
      </w:pPr>
      <w:r w:rsidRPr="00900AAF">
        <w:tab/>
        <w:t>(1)</w:t>
      </w:r>
      <w:r w:rsidRPr="00900AAF">
        <w:tab/>
        <w:t>This section applies in relation to an application under section 47 for a tariff rate quota certificate in relation to a consignment of a quota type for export in a quota year.</w:t>
      </w:r>
    </w:p>
    <w:p w14:paraId="09EB17A5" w14:textId="77777777" w:rsidR="00A154B9" w:rsidRPr="00900AAF" w:rsidRDefault="00A154B9" w:rsidP="00A154B9">
      <w:pPr>
        <w:pStyle w:val="SubsectionHead"/>
      </w:pPr>
      <w:r w:rsidRPr="00900AAF">
        <w:t>When Secretary must issue certificate</w:t>
      </w:r>
    </w:p>
    <w:p w14:paraId="1AF6D0D0" w14:textId="73ADB185" w:rsidR="00A154B9" w:rsidRPr="00900AAF" w:rsidRDefault="00A154B9" w:rsidP="00A154B9">
      <w:pPr>
        <w:pStyle w:val="subsection"/>
      </w:pPr>
      <w:r w:rsidRPr="00900AAF">
        <w:tab/>
        <w:t>(2)</w:t>
      </w:r>
      <w:r w:rsidRPr="00900AAF">
        <w:tab/>
        <w:t xml:space="preserve">Subject to subsection (5) and </w:t>
      </w:r>
      <w:r w:rsidR="00C64F72">
        <w:t>section 1</w:t>
      </w:r>
      <w:r w:rsidRPr="00900AAF">
        <w:t>15, the Secretary must issue a tariff rate quota certificate to the applicant in relation to the consignment if, at the time the Secretary deals with the application:</w:t>
      </w:r>
    </w:p>
    <w:p w14:paraId="09B57410" w14:textId="77777777" w:rsidR="00A154B9" w:rsidRPr="00900AAF" w:rsidRDefault="00A154B9" w:rsidP="00A154B9">
      <w:pPr>
        <w:pStyle w:val="paragraph"/>
      </w:pPr>
      <w:r w:rsidRPr="00900AAF">
        <w:tab/>
        <w:t>(a)</w:t>
      </w:r>
      <w:r w:rsidRPr="00900AAF">
        <w:tab/>
        <w:t>the applicant’s tariff rate quota entitlement for the quota type and quota year is greater than zero; or</w:t>
      </w:r>
    </w:p>
    <w:p w14:paraId="11323BA5" w14:textId="77777777" w:rsidR="00A154B9" w:rsidRPr="00900AAF" w:rsidRDefault="00A154B9" w:rsidP="00A154B9">
      <w:pPr>
        <w:pStyle w:val="paragraph"/>
      </w:pPr>
      <w:r w:rsidRPr="00900AAF">
        <w:tab/>
        <w:t>(b)</w:t>
      </w:r>
      <w:r w:rsidRPr="00900AAF">
        <w:tab/>
        <w:t>the uncommitted annual access amount for the quota type and quota year is greater than zero.</w:t>
      </w:r>
    </w:p>
    <w:p w14:paraId="4F26D466" w14:textId="77777777" w:rsidR="00A154B9" w:rsidRPr="00900AAF" w:rsidRDefault="00A154B9" w:rsidP="00A154B9">
      <w:pPr>
        <w:pStyle w:val="notetext"/>
      </w:pPr>
      <w:r w:rsidRPr="00900AAF">
        <w:t>Note:</w:t>
      </w:r>
      <w:r w:rsidRPr="00900AAF">
        <w:tab/>
        <w:t>Section 115 deals with when the Secretary may decide not to issue a certificate.</w:t>
      </w:r>
    </w:p>
    <w:p w14:paraId="1FAF3462" w14:textId="77777777" w:rsidR="00A154B9" w:rsidRPr="00900AAF" w:rsidRDefault="00A154B9" w:rsidP="00A154B9">
      <w:pPr>
        <w:pStyle w:val="subsection"/>
      </w:pPr>
      <w:r w:rsidRPr="00900AAF">
        <w:tab/>
        <w:t>(3)</w:t>
      </w:r>
      <w:r w:rsidRPr="00900AAF">
        <w:tab/>
        <w:t>The certificate must be issued for the lesser of:</w:t>
      </w:r>
    </w:p>
    <w:p w14:paraId="1F795996" w14:textId="77777777" w:rsidR="00A154B9" w:rsidRPr="00900AAF" w:rsidRDefault="00A154B9" w:rsidP="00A154B9">
      <w:pPr>
        <w:pStyle w:val="paragraph"/>
      </w:pPr>
      <w:r w:rsidRPr="00900AAF">
        <w:tab/>
        <w:t>(a)</w:t>
      </w:r>
      <w:r w:rsidRPr="00900AAF">
        <w:tab/>
        <w:t>the weight of the consignment applied for; and</w:t>
      </w:r>
    </w:p>
    <w:p w14:paraId="0D6E9BFF" w14:textId="77777777" w:rsidR="00A154B9" w:rsidRPr="00900AAF" w:rsidRDefault="00A154B9" w:rsidP="00A154B9">
      <w:pPr>
        <w:pStyle w:val="paragraph"/>
      </w:pPr>
      <w:r w:rsidRPr="00900AAF">
        <w:tab/>
        <w:t>(b)</w:t>
      </w:r>
      <w:r w:rsidRPr="00900AAF">
        <w:tab/>
        <w:t>the sum of the applicant’s tariff rate quota entitlement and the uncommitted annual access amount at the time the Secretary deals with the application.</w:t>
      </w:r>
    </w:p>
    <w:p w14:paraId="67634A92" w14:textId="77777777" w:rsidR="00A154B9" w:rsidRPr="00900AAF" w:rsidRDefault="00A154B9" w:rsidP="00A154B9">
      <w:pPr>
        <w:pStyle w:val="subsection"/>
      </w:pPr>
      <w:r w:rsidRPr="00900AAF">
        <w:tab/>
        <w:t>(4)</w:t>
      </w:r>
      <w:r w:rsidRPr="00900AAF">
        <w:tab/>
        <w:t>If the applicant’s tariff rate quota entitlement is greater than zero at the time the Secretary deals with the application, the applicant’s tariff rate quota entitlement is reduced (but not below zero) by the weight for which the tariff rate quota certificate is issued.</w:t>
      </w:r>
    </w:p>
    <w:p w14:paraId="6730A112" w14:textId="77777777" w:rsidR="00A154B9" w:rsidRPr="00900AAF" w:rsidRDefault="00A154B9" w:rsidP="00A154B9">
      <w:pPr>
        <w:pStyle w:val="SubsectionHead"/>
      </w:pPr>
      <w:r w:rsidRPr="00900AAF">
        <w:lastRenderedPageBreak/>
        <w:t>No uncommitted annual access amount until after allocation process</w:t>
      </w:r>
    </w:p>
    <w:p w14:paraId="4FA02E2B" w14:textId="77777777" w:rsidR="00A154B9" w:rsidRPr="00900AAF" w:rsidRDefault="00A154B9" w:rsidP="00A154B9">
      <w:pPr>
        <w:pStyle w:val="subsection"/>
      </w:pPr>
      <w:r w:rsidRPr="00900AAF">
        <w:tab/>
        <w:t>(5)</w:t>
      </w:r>
      <w:r w:rsidRPr="00900AAF">
        <w:tab/>
        <w:t>For the purposes of this section, the uncommitted annual access amount for a quota type and a quota year is taken to be zero during the period:</w:t>
      </w:r>
    </w:p>
    <w:p w14:paraId="4F180069" w14:textId="77777777" w:rsidR="00A154B9" w:rsidRPr="00900AAF" w:rsidRDefault="00A154B9" w:rsidP="00A154B9">
      <w:pPr>
        <w:pStyle w:val="paragraph"/>
      </w:pPr>
      <w:r w:rsidRPr="00900AAF">
        <w:tab/>
        <w:t>(a)</w:t>
      </w:r>
      <w:r w:rsidRPr="00900AAF">
        <w:tab/>
        <w:t>beginning at the start of the day after the reclamation day for the quota type and quota year; and</w:t>
      </w:r>
    </w:p>
    <w:p w14:paraId="66D49F59" w14:textId="77777777" w:rsidR="00A154B9" w:rsidRPr="00900AAF" w:rsidRDefault="00A154B9" w:rsidP="00A154B9">
      <w:pPr>
        <w:pStyle w:val="paragraph"/>
      </w:pPr>
      <w:r w:rsidRPr="00900AAF">
        <w:tab/>
        <w:t>(b)</w:t>
      </w:r>
      <w:r w:rsidRPr="00900AAF">
        <w:tab/>
        <w:t>ending when the Secretary has allocated amounts of tariff rate quota entitlement for the quota type and quota year to persons in accordance with section 45.</w:t>
      </w:r>
    </w:p>
    <w:p w14:paraId="05F2060F" w14:textId="0D18B17D" w:rsidR="00A154B9" w:rsidRPr="00900AAF" w:rsidRDefault="00221E6B" w:rsidP="00A154B9">
      <w:pPr>
        <w:pStyle w:val="ActHead2"/>
        <w:pageBreakBefore/>
      </w:pPr>
      <w:bookmarkStart w:id="68" w:name="_Toc125120955"/>
      <w:r w:rsidRPr="00C64F72">
        <w:rPr>
          <w:rStyle w:val="CharPartNo"/>
        </w:rPr>
        <w:lastRenderedPageBreak/>
        <w:t>Part 4</w:t>
      </w:r>
      <w:r w:rsidR="00A154B9" w:rsidRPr="00900AAF">
        <w:t>—</w:t>
      </w:r>
      <w:r w:rsidR="00A154B9" w:rsidRPr="00C64F72">
        <w:rPr>
          <w:rStyle w:val="CharPartText"/>
        </w:rPr>
        <w:t>Certification method</w:t>
      </w:r>
      <w:bookmarkEnd w:id="68"/>
    </w:p>
    <w:p w14:paraId="30DF1011"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787832DD" w14:textId="77777777" w:rsidR="00A154B9" w:rsidRPr="00900AAF" w:rsidRDefault="00A154B9" w:rsidP="00A154B9">
      <w:pPr>
        <w:pStyle w:val="ActHead5"/>
      </w:pPr>
      <w:bookmarkStart w:id="69" w:name="_Toc125120956"/>
      <w:r w:rsidRPr="00C64F72">
        <w:rPr>
          <w:rStyle w:val="CharSectno"/>
        </w:rPr>
        <w:t>50</w:t>
      </w:r>
      <w:r w:rsidRPr="00900AAF">
        <w:t xml:space="preserve">  Application of this Part</w:t>
      </w:r>
      <w:bookmarkEnd w:id="69"/>
    </w:p>
    <w:p w14:paraId="36444E8F" w14:textId="769354B8" w:rsidR="00A154B9" w:rsidRPr="00900AAF" w:rsidRDefault="00A154B9" w:rsidP="00A154B9">
      <w:pPr>
        <w:pStyle w:val="subsection"/>
      </w:pPr>
      <w:r w:rsidRPr="00900AAF">
        <w:tab/>
      </w:r>
      <w:r w:rsidRPr="00900AAF">
        <w:tab/>
        <w:t xml:space="preserve">If a provision of </w:t>
      </w:r>
      <w:r w:rsidR="00221E6B">
        <w:t>Chapter 3</w:t>
      </w:r>
      <w:r w:rsidRPr="00900AAF">
        <w:t xml:space="preserve"> provides that the certification method applies for the purposes of issuing a tariff rate quota certificate in relation to a consignment of a quota type for export in a quota year, then this Part applies for the purposes of issuing a tariff rate quota certificate in relation to such a consignment.</w:t>
      </w:r>
    </w:p>
    <w:p w14:paraId="75868A9B" w14:textId="77777777" w:rsidR="00A154B9" w:rsidRPr="00900AAF" w:rsidRDefault="00A154B9" w:rsidP="00A154B9">
      <w:pPr>
        <w:pStyle w:val="ActHead5"/>
      </w:pPr>
      <w:bookmarkStart w:id="70" w:name="_Toc125120957"/>
      <w:r w:rsidRPr="00C64F72">
        <w:rPr>
          <w:rStyle w:val="CharSectno"/>
        </w:rPr>
        <w:t>51</w:t>
      </w:r>
      <w:r w:rsidRPr="00900AAF">
        <w:t xml:space="preserve">  Applications for tariff rate quota certificates</w:t>
      </w:r>
      <w:bookmarkEnd w:id="70"/>
    </w:p>
    <w:p w14:paraId="45804129" w14:textId="77777777" w:rsidR="00A154B9" w:rsidRPr="00900AAF" w:rsidRDefault="00A154B9" w:rsidP="00A154B9">
      <w:pPr>
        <w:pStyle w:val="subsection"/>
      </w:pPr>
      <w:r w:rsidRPr="00900AAF">
        <w:tab/>
      </w:r>
      <w:r w:rsidRPr="00900AAF">
        <w:tab/>
        <w:t>A person who intends to export a consignment of a quota type in a quota year may apply to the Secretary for a tariff rate quota certificate in relation to the consignment.</w:t>
      </w:r>
    </w:p>
    <w:p w14:paraId="6450AE9D" w14:textId="778C4E3B" w:rsidR="00A154B9" w:rsidRPr="00900AAF" w:rsidRDefault="00A154B9" w:rsidP="00A154B9">
      <w:pPr>
        <w:pStyle w:val="notetext"/>
      </w:pPr>
      <w:r w:rsidRPr="00900AAF">
        <w:t>Note:</w:t>
      </w:r>
      <w:r w:rsidRPr="00900AAF">
        <w:tab/>
        <w:t xml:space="preserve">See </w:t>
      </w:r>
      <w:r w:rsidR="00C64F72">
        <w:t>section 1</w:t>
      </w:r>
      <w:r w:rsidRPr="00900AAF">
        <w:t>14 for requirements and other matters relating to applications.</w:t>
      </w:r>
    </w:p>
    <w:p w14:paraId="0647AC62" w14:textId="77777777" w:rsidR="00A154B9" w:rsidRPr="00900AAF" w:rsidRDefault="00A154B9" w:rsidP="00A154B9">
      <w:pPr>
        <w:pStyle w:val="ActHead5"/>
      </w:pPr>
      <w:bookmarkStart w:id="71" w:name="_Toc125120958"/>
      <w:r w:rsidRPr="00C64F72">
        <w:rPr>
          <w:rStyle w:val="CharSectno"/>
        </w:rPr>
        <w:t>52</w:t>
      </w:r>
      <w:r w:rsidRPr="00900AAF">
        <w:t xml:space="preserve">  Issuing tariff rate quota certificates</w:t>
      </w:r>
      <w:bookmarkEnd w:id="71"/>
    </w:p>
    <w:p w14:paraId="06ACDBEF" w14:textId="5270528C" w:rsidR="00A154B9" w:rsidRPr="00900AAF" w:rsidRDefault="00A154B9" w:rsidP="00A154B9">
      <w:pPr>
        <w:pStyle w:val="subsection"/>
      </w:pPr>
      <w:r w:rsidRPr="00900AAF">
        <w:tab/>
      </w:r>
      <w:r w:rsidRPr="00900AAF">
        <w:tab/>
        <w:t xml:space="preserve">If the Secretary receives an application under section 51, the Secretary must, subject to </w:t>
      </w:r>
      <w:r w:rsidR="00C64F72">
        <w:t>section 1</w:t>
      </w:r>
      <w:r w:rsidRPr="00900AAF">
        <w:t>15, issue a tariff rate quota certificate to the applicant in relation to the consignment.</w:t>
      </w:r>
    </w:p>
    <w:p w14:paraId="307E195F" w14:textId="77777777" w:rsidR="00A154B9" w:rsidRPr="00900AAF" w:rsidRDefault="00A154B9" w:rsidP="00A154B9">
      <w:pPr>
        <w:pStyle w:val="notetext"/>
      </w:pPr>
      <w:r w:rsidRPr="00900AAF">
        <w:t>Note:</w:t>
      </w:r>
      <w:r w:rsidRPr="00900AAF">
        <w:tab/>
        <w:t>Section 115 deals with when the Secretary may decide not to issue a certificate.</w:t>
      </w:r>
    </w:p>
    <w:p w14:paraId="5B4B5C61" w14:textId="2A6B0286" w:rsidR="00AC2AA6" w:rsidRPr="00F06635" w:rsidRDefault="00AC2AA6" w:rsidP="00204F1C">
      <w:pPr>
        <w:pStyle w:val="ActHead2"/>
        <w:pageBreakBefore/>
      </w:pPr>
      <w:bookmarkStart w:id="72" w:name="_Toc125120959"/>
      <w:r w:rsidRPr="00C64F72">
        <w:rPr>
          <w:rStyle w:val="CharPartNo"/>
        </w:rPr>
        <w:lastRenderedPageBreak/>
        <w:t>Part 5</w:t>
      </w:r>
      <w:r w:rsidRPr="00F06635">
        <w:t>—</w:t>
      </w:r>
      <w:r w:rsidRPr="00C64F72">
        <w:rPr>
          <w:rStyle w:val="CharPartText"/>
        </w:rPr>
        <w:t>Performance</w:t>
      </w:r>
      <w:r w:rsidR="00C64F72" w:rsidRPr="00C64F72">
        <w:rPr>
          <w:rStyle w:val="CharPartText"/>
        </w:rPr>
        <w:noBreakHyphen/>
      </w:r>
      <w:r w:rsidRPr="00C64F72">
        <w:rPr>
          <w:rStyle w:val="CharPartText"/>
        </w:rPr>
        <w:t>based method</w:t>
      </w:r>
      <w:bookmarkEnd w:id="72"/>
    </w:p>
    <w:p w14:paraId="7523D6F1" w14:textId="77777777" w:rsidR="00AC2AA6" w:rsidRPr="00F06635" w:rsidRDefault="00AC2AA6" w:rsidP="00AC2AA6">
      <w:pPr>
        <w:pStyle w:val="ActHead3"/>
      </w:pPr>
      <w:bookmarkStart w:id="73" w:name="_Toc125120960"/>
      <w:r w:rsidRPr="00C64F72">
        <w:rPr>
          <w:rStyle w:val="CharDivNo"/>
        </w:rPr>
        <w:t>Division 1</w:t>
      </w:r>
      <w:r w:rsidRPr="00F06635">
        <w:t>—</w:t>
      </w:r>
      <w:r w:rsidRPr="00C64F72">
        <w:rPr>
          <w:rStyle w:val="CharDivText"/>
        </w:rPr>
        <w:t>Preliminary</w:t>
      </w:r>
      <w:bookmarkEnd w:id="73"/>
    </w:p>
    <w:p w14:paraId="7AF9D65B" w14:textId="77777777" w:rsidR="00AC2AA6" w:rsidRPr="00F06635" w:rsidRDefault="00AC2AA6" w:rsidP="00AC2AA6">
      <w:pPr>
        <w:pStyle w:val="ActHead5"/>
      </w:pPr>
      <w:bookmarkStart w:id="74" w:name="_Toc125120961"/>
      <w:r w:rsidRPr="00C64F72">
        <w:rPr>
          <w:rStyle w:val="CharSectno"/>
        </w:rPr>
        <w:t>52A</w:t>
      </w:r>
      <w:r w:rsidRPr="00F06635">
        <w:t xml:space="preserve">  Application of this Part</w:t>
      </w:r>
      <w:bookmarkEnd w:id="74"/>
    </w:p>
    <w:p w14:paraId="5DA1562C" w14:textId="210A401E" w:rsidR="00AC2AA6" w:rsidRPr="00F06635" w:rsidRDefault="00AC2AA6" w:rsidP="00AC2AA6">
      <w:pPr>
        <w:pStyle w:val="subsection"/>
      </w:pPr>
      <w:r w:rsidRPr="00F06635">
        <w:tab/>
      </w:r>
      <w:r w:rsidRPr="00F06635">
        <w:tab/>
        <w:t>If a provision of Chapter 3 provides that the performance</w:t>
      </w:r>
      <w:r w:rsidR="00C64F72">
        <w:noBreakHyphen/>
      </w:r>
      <w:r w:rsidRPr="00F06635">
        <w:t>based method applies for the purposes of issuing a tariff rate quota certificate in relation to a consignment of a quota type for export in a quota year, then this Part applies for the purposes of:</w:t>
      </w:r>
    </w:p>
    <w:p w14:paraId="1173AC3B" w14:textId="77777777" w:rsidR="00AC2AA6" w:rsidRPr="00F06635" w:rsidRDefault="00AC2AA6" w:rsidP="00AC2AA6">
      <w:pPr>
        <w:pStyle w:val="paragraph"/>
      </w:pPr>
      <w:r w:rsidRPr="00F06635">
        <w:tab/>
        <w:t>(a)</w:t>
      </w:r>
      <w:r w:rsidRPr="00F06635">
        <w:tab/>
        <w:t>issuing a tariff rate quota certificate in relation to such a consignment; and</w:t>
      </w:r>
    </w:p>
    <w:p w14:paraId="1DA30989" w14:textId="77777777" w:rsidR="00AC2AA6" w:rsidRPr="00F06635" w:rsidRDefault="00AC2AA6" w:rsidP="00AC2AA6">
      <w:pPr>
        <w:pStyle w:val="paragraph"/>
      </w:pPr>
      <w:r w:rsidRPr="00F06635">
        <w:tab/>
        <w:t>(b)</w:t>
      </w:r>
      <w:r w:rsidRPr="00F06635">
        <w:tab/>
        <w:t>determining tariff rate quota entitlements for that quota type and quota year.</w:t>
      </w:r>
    </w:p>
    <w:p w14:paraId="12B185CB" w14:textId="77777777" w:rsidR="00AC2AA6" w:rsidRPr="00F06635" w:rsidRDefault="00AC2AA6" w:rsidP="00AC2AA6">
      <w:pPr>
        <w:pStyle w:val="ActHead5"/>
      </w:pPr>
      <w:bookmarkStart w:id="75" w:name="_Toc125120962"/>
      <w:r w:rsidRPr="00C64F72">
        <w:rPr>
          <w:rStyle w:val="CharSectno"/>
        </w:rPr>
        <w:t>52B</w:t>
      </w:r>
      <w:r w:rsidRPr="00F06635">
        <w:t xml:space="preserve">  Definitions</w:t>
      </w:r>
      <w:bookmarkEnd w:id="75"/>
    </w:p>
    <w:p w14:paraId="3F6678FD" w14:textId="77777777" w:rsidR="00AC2AA6" w:rsidRPr="00F06635" w:rsidRDefault="00AC2AA6" w:rsidP="00AC2AA6">
      <w:pPr>
        <w:pStyle w:val="subsection"/>
      </w:pPr>
      <w:r w:rsidRPr="00F06635">
        <w:tab/>
      </w:r>
      <w:r w:rsidRPr="00F06635">
        <w:tab/>
        <w:t>In this instrument:</w:t>
      </w:r>
    </w:p>
    <w:p w14:paraId="593C5D3F" w14:textId="701E36BC" w:rsidR="00AC2AA6" w:rsidRPr="00F06635" w:rsidRDefault="00AC2AA6" w:rsidP="00AC2AA6">
      <w:pPr>
        <w:pStyle w:val="Definition"/>
      </w:pPr>
      <w:r w:rsidRPr="00F06635">
        <w:rPr>
          <w:b/>
          <w:i/>
        </w:rPr>
        <w:t>performance</w:t>
      </w:r>
      <w:r w:rsidR="00C64F72">
        <w:rPr>
          <w:b/>
          <w:i/>
        </w:rPr>
        <w:noBreakHyphen/>
      </w:r>
      <w:r w:rsidRPr="00F06635">
        <w:rPr>
          <w:b/>
          <w:i/>
        </w:rPr>
        <w:t>based access amount</w:t>
      </w:r>
      <w:r w:rsidRPr="00F06635">
        <w:t>, for a quota type and a quota year, means the amount specified under Chapter 3 to be the performance</w:t>
      </w:r>
      <w:r w:rsidR="00C64F72">
        <w:noBreakHyphen/>
      </w:r>
      <w:r w:rsidRPr="00F06635">
        <w:t>based access amount for that quota type in relation to the quota year.</w:t>
      </w:r>
    </w:p>
    <w:p w14:paraId="7BD223D5" w14:textId="3527E2C4" w:rsidR="00AC2AA6" w:rsidRPr="00F06635" w:rsidRDefault="00AC2AA6" w:rsidP="00AC2AA6">
      <w:pPr>
        <w:pStyle w:val="Definition"/>
      </w:pPr>
      <w:r w:rsidRPr="00F06635">
        <w:rPr>
          <w:b/>
          <w:i/>
        </w:rPr>
        <w:t>unallocated performance</w:t>
      </w:r>
      <w:r w:rsidR="00C64F72">
        <w:rPr>
          <w:b/>
          <w:i/>
        </w:rPr>
        <w:noBreakHyphen/>
      </w:r>
      <w:r w:rsidRPr="00F06635">
        <w:rPr>
          <w:b/>
          <w:i/>
        </w:rPr>
        <w:t>based access amount</w:t>
      </w:r>
      <w:r w:rsidRPr="00F06635">
        <w:t>: see step 3 of the method statement in subsection 52D(2).</w:t>
      </w:r>
    </w:p>
    <w:p w14:paraId="47B59C70" w14:textId="7003393F" w:rsidR="00AC2AA6" w:rsidRPr="00F06635" w:rsidRDefault="00AC2AA6" w:rsidP="00AC2AA6">
      <w:pPr>
        <w:pStyle w:val="Definition"/>
      </w:pPr>
      <w:r w:rsidRPr="00F06635">
        <w:rPr>
          <w:b/>
          <w:i/>
        </w:rPr>
        <w:t>uncommitted performance</w:t>
      </w:r>
      <w:r w:rsidR="00C64F72">
        <w:rPr>
          <w:b/>
          <w:i/>
        </w:rPr>
        <w:noBreakHyphen/>
      </w:r>
      <w:r w:rsidRPr="00F06635">
        <w:rPr>
          <w:b/>
          <w:i/>
        </w:rPr>
        <w:t>based access amount</w:t>
      </w:r>
      <w:r w:rsidRPr="00F06635">
        <w:t>: the uncommitted performance</w:t>
      </w:r>
      <w:r w:rsidR="00C64F72">
        <w:noBreakHyphen/>
      </w:r>
      <w:r w:rsidRPr="00F06635">
        <w:t>based access amount for a quota type and a quota year at a particular time is the difference between:</w:t>
      </w:r>
    </w:p>
    <w:p w14:paraId="1D3F4A7C" w14:textId="1E725685" w:rsidR="00AC2AA6" w:rsidRPr="00F06635" w:rsidRDefault="00AC2AA6" w:rsidP="00AC2AA6">
      <w:pPr>
        <w:pStyle w:val="paragraph"/>
      </w:pPr>
      <w:r w:rsidRPr="00F06635">
        <w:tab/>
        <w:t>(a)</w:t>
      </w:r>
      <w:r w:rsidRPr="00F06635">
        <w:tab/>
        <w:t>the performance</w:t>
      </w:r>
      <w:r w:rsidR="00C64F72">
        <w:noBreakHyphen/>
      </w:r>
      <w:r w:rsidRPr="00F06635">
        <w:t>based access amount for that quota type and quota year; and</w:t>
      </w:r>
    </w:p>
    <w:p w14:paraId="201929B3" w14:textId="4C45BCDA" w:rsidR="00AC2AA6" w:rsidRPr="00F06635" w:rsidRDefault="00AC2AA6" w:rsidP="00AC2AA6">
      <w:pPr>
        <w:pStyle w:val="paragraph"/>
      </w:pPr>
      <w:r w:rsidRPr="00F06635">
        <w:tab/>
        <w:t>(b)</w:t>
      </w:r>
      <w:r w:rsidRPr="00F06635">
        <w:tab/>
        <w:t>the total weight for which tariff rate quota certificates have been issued from the performance</w:t>
      </w:r>
      <w:r w:rsidR="00C64F72">
        <w:noBreakHyphen/>
      </w:r>
      <w:r w:rsidRPr="00F06635">
        <w:t>based access amount in relation to consignments of that quota type for export in that quota year.</w:t>
      </w:r>
    </w:p>
    <w:p w14:paraId="006189C7" w14:textId="52C911FF" w:rsidR="00AC2AA6" w:rsidRPr="00F06635" w:rsidRDefault="00AC2AA6" w:rsidP="00AC2AA6">
      <w:pPr>
        <w:pStyle w:val="notetext"/>
      </w:pPr>
      <w:r w:rsidRPr="00F06635">
        <w:t>Note:</w:t>
      </w:r>
      <w:r w:rsidRPr="00F06635">
        <w:tab/>
        <w:t>If a tariff rate quota certificate in relation to a consignment is revoked, the certificate is taken never to have been issued (see sub</w:t>
      </w:r>
      <w:r w:rsidR="00C64F72">
        <w:t>section 1</w:t>
      </w:r>
      <w:r w:rsidRPr="00F06635">
        <w:t>19(5)).</w:t>
      </w:r>
    </w:p>
    <w:p w14:paraId="38EF514A" w14:textId="77777777" w:rsidR="00AC2AA6" w:rsidRPr="00F06635" w:rsidRDefault="00AC2AA6" w:rsidP="00AC2AA6">
      <w:pPr>
        <w:pStyle w:val="Definition"/>
      </w:pPr>
      <w:r w:rsidRPr="00F06635">
        <w:rPr>
          <w:b/>
          <w:i/>
        </w:rPr>
        <w:t>uncommitted unrestricted access amount</w:t>
      </w:r>
      <w:r w:rsidRPr="00F06635">
        <w:t>: the uncommitted unrestricted access amount for a quota type and a quota year at a particular time is the difference between:</w:t>
      </w:r>
    </w:p>
    <w:p w14:paraId="500E4DFD" w14:textId="77777777" w:rsidR="00AC2AA6" w:rsidRPr="00F06635" w:rsidRDefault="00AC2AA6" w:rsidP="00AC2AA6">
      <w:pPr>
        <w:pStyle w:val="paragraph"/>
      </w:pPr>
      <w:r w:rsidRPr="00F06635">
        <w:tab/>
        <w:t>(a)</w:t>
      </w:r>
      <w:r w:rsidRPr="00F06635">
        <w:tab/>
        <w:t>the unrestricted access amount for that quota type and quota year; and</w:t>
      </w:r>
    </w:p>
    <w:p w14:paraId="4FD2BD6C" w14:textId="77777777" w:rsidR="00AC2AA6" w:rsidRPr="00F06635" w:rsidRDefault="00AC2AA6" w:rsidP="00AC2AA6">
      <w:pPr>
        <w:pStyle w:val="paragraph"/>
      </w:pPr>
      <w:r w:rsidRPr="00F06635">
        <w:tab/>
        <w:t>(b)</w:t>
      </w:r>
      <w:r w:rsidRPr="00F06635">
        <w:tab/>
        <w:t>the total weight for which tariff rate quota certificates have been issued from the unrestricted access amount in relation to consignments of that quota type for export in that quota year.</w:t>
      </w:r>
    </w:p>
    <w:p w14:paraId="62B9C242" w14:textId="342C03D3" w:rsidR="00AC2AA6" w:rsidRPr="00F06635" w:rsidRDefault="00AC2AA6" w:rsidP="00AC2AA6">
      <w:pPr>
        <w:pStyle w:val="notetext"/>
      </w:pPr>
      <w:r w:rsidRPr="00F06635">
        <w:t>Note:</w:t>
      </w:r>
      <w:r w:rsidRPr="00F06635">
        <w:tab/>
        <w:t>If a tariff rate quota certificate in relation to a consignment is revoked, the certificate is taken never to have been issued (see sub</w:t>
      </w:r>
      <w:r w:rsidR="00C64F72">
        <w:t>section 1</w:t>
      </w:r>
      <w:r w:rsidRPr="00F06635">
        <w:t>19(5)).</w:t>
      </w:r>
    </w:p>
    <w:p w14:paraId="0B5E38A5" w14:textId="77777777" w:rsidR="00AC2AA6" w:rsidRPr="00F06635" w:rsidRDefault="00AC2AA6" w:rsidP="00AC2AA6">
      <w:pPr>
        <w:pStyle w:val="Definition"/>
      </w:pPr>
      <w:r w:rsidRPr="00F06635">
        <w:rPr>
          <w:b/>
          <w:i/>
        </w:rPr>
        <w:t>unrestricted access amount</w:t>
      </w:r>
      <w:r w:rsidRPr="00F06635">
        <w:t>, for a quota type and a quota year, means the amount worked out under step 5 of the method statement in subsection 52D(2).</w:t>
      </w:r>
    </w:p>
    <w:p w14:paraId="38AFBD2D" w14:textId="77777777" w:rsidR="00AC2AA6" w:rsidRPr="00F06635" w:rsidRDefault="00AC2AA6" w:rsidP="00204F1C">
      <w:pPr>
        <w:pStyle w:val="ActHead3"/>
        <w:pageBreakBefore/>
      </w:pPr>
      <w:bookmarkStart w:id="76" w:name="_Toc125120963"/>
      <w:r w:rsidRPr="00C64F72">
        <w:rPr>
          <w:rStyle w:val="CharDivNo"/>
        </w:rPr>
        <w:lastRenderedPageBreak/>
        <w:t>Division 2</w:t>
      </w:r>
      <w:r w:rsidRPr="00F06635">
        <w:t>—</w:t>
      </w:r>
      <w:r w:rsidRPr="00C64F72">
        <w:rPr>
          <w:rStyle w:val="CharDivText"/>
        </w:rPr>
        <w:t>Allocation of quota</w:t>
      </w:r>
      <w:bookmarkEnd w:id="76"/>
    </w:p>
    <w:p w14:paraId="48F939C5" w14:textId="77777777" w:rsidR="00AC2AA6" w:rsidRPr="00F06635" w:rsidRDefault="00AC2AA6" w:rsidP="00AC2AA6">
      <w:pPr>
        <w:pStyle w:val="ActHead5"/>
      </w:pPr>
      <w:bookmarkStart w:id="77" w:name="_Toc125120964"/>
      <w:r w:rsidRPr="00C64F72">
        <w:rPr>
          <w:rStyle w:val="CharSectno"/>
        </w:rPr>
        <w:t>52C</w:t>
      </w:r>
      <w:r w:rsidRPr="00F06635">
        <w:t xml:space="preserve">  Application for tariff rate quota entitlement</w:t>
      </w:r>
      <w:bookmarkEnd w:id="77"/>
    </w:p>
    <w:p w14:paraId="1C2A0CEA" w14:textId="77777777" w:rsidR="00AC2AA6" w:rsidRPr="00F06635" w:rsidRDefault="00AC2AA6" w:rsidP="00AC2AA6">
      <w:pPr>
        <w:pStyle w:val="SubsectionHead"/>
      </w:pPr>
      <w:r w:rsidRPr="00F06635">
        <w:t>Who may apply</w:t>
      </w:r>
    </w:p>
    <w:p w14:paraId="143E3864" w14:textId="61745A53" w:rsidR="00AC2AA6" w:rsidRPr="00F06635" w:rsidRDefault="00AC2AA6" w:rsidP="00AC2AA6">
      <w:pPr>
        <w:pStyle w:val="subsection"/>
      </w:pPr>
      <w:r w:rsidRPr="00F06635">
        <w:tab/>
        <w:t>(1)</w:t>
      </w:r>
      <w:r w:rsidRPr="00F06635">
        <w:tab/>
        <w:t>An eligible person for a quota type may apply to the Secretary for an allocation of an amount of tariff rate quota entitlement from the performance</w:t>
      </w:r>
      <w:r w:rsidR="00C64F72">
        <w:noBreakHyphen/>
      </w:r>
      <w:r w:rsidRPr="00F06635">
        <w:t>based access amount for the quota type and a quota year.</w:t>
      </w:r>
    </w:p>
    <w:p w14:paraId="3205FD77" w14:textId="77777777" w:rsidR="00AC2AA6" w:rsidRPr="00F06635" w:rsidRDefault="00AC2AA6" w:rsidP="00AC2AA6">
      <w:pPr>
        <w:pStyle w:val="SubsectionHead"/>
      </w:pPr>
      <w:r w:rsidRPr="00F06635">
        <w:t>When to apply</w:t>
      </w:r>
    </w:p>
    <w:p w14:paraId="2AD98D5B" w14:textId="77777777" w:rsidR="00AC2AA6" w:rsidRPr="00F06635" w:rsidRDefault="00AC2AA6" w:rsidP="00AC2AA6">
      <w:pPr>
        <w:pStyle w:val="subsection"/>
      </w:pPr>
      <w:r w:rsidRPr="00F06635">
        <w:tab/>
        <w:t>(2)</w:t>
      </w:r>
      <w:r w:rsidRPr="00F06635">
        <w:tab/>
        <w:t>The application must be made on or before the annual application day for the quota type and quota year.</w:t>
      </w:r>
    </w:p>
    <w:p w14:paraId="7710AEB4" w14:textId="77777777" w:rsidR="00AC2AA6" w:rsidRPr="00F06635" w:rsidRDefault="00AC2AA6" w:rsidP="00AC2AA6">
      <w:pPr>
        <w:pStyle w:val="SubsectionHead"/>
      </w:pPr>
      <w:r w:rsidRPr="00F06635">
        <w:t>Requirements for application</w:t>
      </w:r>
    </w:p>
    <w:p w14:paraId="560B16A4" w14:textId="77777777" w:rsidR="00AC2AA6" w:rsidRPr="00F06635" w:rsidRDefault="00AC2AA6" w:rsidP="00AC2AA6">
      <w:pPr>
        <w:pStyle w:val="subsection"/>
      </w:pPr>
      <w:r w:rsidRPr="00F06635">
        <w:tab/>
        <w:t>(3)</w:t>
      </w:r>
      <w:r w:rsidRPr="00F06635">
        <w:tab/>
        <w:t>The application must:</w:t>
      </w:r>
    </w:p>
    <w:p w14:paraId="0270771C" w14:textId="77777777" w:rsidR="00AC2AA6" w:rsidRPr="00F06635" w:rsidRDefault="00AC2AA6" w:rsidP="00AC2AA6">
      <w:pPr>
        <w:pStyle w:val="paragraph"/>
      </w:pPr>
      <w:r w:rsidRPr="00F06635">
        <w:tab/>
        <w:t>(a)</w:t>
      </w:r>
      <w:r w:rsidRPr="00F06635">
        <w:tab/>
        <w:t>be made in a manner approved, in writing, by the Secretary; and</w:t>
      </w:r>
    </w:p>
    <w:p w14:paraId="2F96255F" w14:textId="77777777" w:rsidR="00AC2AA6" w:rsidRPr="00F06635" w:rsidRDefault="00AC2AA6" w:rsidP="00AC2AA6">
      <w:pPr>
        <w:pStyle w:val="paragraph"/>
      </w:pPr>
      <w:r w:rsidRPr="00F06635">
        <w:tab/>
        <w:t>(b)</w:t>
      </w:r>
      <w:r w:rsidRPr="00F06635">
        <w:tab/>
        <w:t>if the Secretary has approved a form for making the application:</w:t>
      </w:r>
    </w:p>
    <w:p w14:paraId="2E2469D5" w14:textId="77777777" w:rsidR="00AC2AA6" w:rsidRPr="00F06635" w:rsidRDefault="00AC2AA6" w:rsidP="00AC2AA6">
      <w:pPr>
        <w:pStyle w:val="paragraphsub"/>
      </w:pPr>
      <w:r w:rsidRPr="00F06635">
        <w:tab/>
        <w:t>(i)</w:t>
      </w:r>
      <w:r w:rsidRPr="00F06635">
        <w:tab/>
        <w:t>include the information required by the form; and</w:t>
      </w:r>
    </w:p>
    <w:p w14:paraId="45FCE353" w14:textId="77777777" w:rsidR="00AC2AA6" w:rsidRPr="00F06635" w:rsidRDefault="00AC2AA6" w:rsidP="00AC2AA6">
      <w:pPr>
        <w:pStyle w:val="paragraphsub"/>
      </w:pPr>
      <w:r w:rsidRPr="00F06635">
        <w:tab/>
        <w:t>(ii)</w:t>
      </w:r>
      <w:r w:rsidRPr="00F06635">
        <w:tab/>
        <w:t>be accompanied by any documents required by the form.</w:t>
      </w:r>
    </w:p>
    <w:p w14:paraId="11A9C3EB" w14:textId="77777777" w:rsidR="00AC2AA6" w:rsidRPr="00F06635" w:rsidRDefault="00AC2AA6" w:rsidP="00AC2AA6">
      <w:pPr>
        <w:pStyle w:val="notetext"/>
      </w:pPr>
      <w:r w:rsidRPr="00F06635">
        <w:t>Note:</w:t>
      </w:r>
      <w:r w:rsidRPr="00F06635">
        <w:tab/>
        <w:t xml:space="preserve">A person may commit an offence if the person makes a false or misleading statement in an application or provides false or misleading information or documents (see sections 136.1, 137.1 and 137.2 of the </w:t>
      </w:r>
      <w:r w:rsidRPr="00F06635">
        <w:rPr>
          <w:i/>
        </w:rPr>
        <w:t>Criminal Code</w:t>
      </w:r>
      <w:r w:rsidRPr="00F06635">
        <w:t>).</w:t>
      </w:r>
    </w:p>
    <w:p w14:paraId="38CDBCE7" w14:textId="77777777" w:rsidR="00AC2AA6" w:rsidRPr="00F06635" w:rsidRDefault="00AC2AA6" w:rsidP="00AC2AA6">
      <w:pPr>
        <w:pStyle w:val="subsection"/>
      </w:pPr>
      <w:r w:rsidRPr="00F06635">
        <w:tab/>
        <w:t>(4)</w:t>
      </w:r>
      <w:r w:rsidRPr="00F06635">
        <w:tab/>
        <w:t>The Secretary may accept any information or document previously given to the Secretary in connection with an application made under this instrument as satisfying any requirement to give that information or document under subsection (3).</w:t>
      </w:r>
    </w:p>
    <w:p w14:paraId="47D4BC0A" w14:textId="77777777" w:rsidR="00AC2AA6" w:rsidRPr="00F06635" w:rsidRDefault="00AC2AA6" w:rsidP="00AC2AA6">
      <w:pPr>
        <w:pStyle w:val="subsection"/>
      </w:pPr>
      <w:r w:rsidRPr="00F06635">
        <w:tab/>
        <w:t>(5)</w:t>
      </w:r>
      <w:r w:rsidRPr="00F06635">
        <w:tab/>
        <w:t>An application is taken not to have been made if the application does not comply with the requirements referred to in subsection (3) for the application.</w:t>
      </w:r>
    </w:p>
    <w:p w14:paraId="473EA878" w14:textId="47411736" w:rsidR="00AC2AA6" w:rsidRPr="00F06635" w:rsidRDefault="00AC2AA6" w:rsidP="00AC2AA6">
      <w:pPr>
        <w:pStyle w:val="ActHead5"/>
      </w:pPr>
      <w:bookmarkStart w:id="78" w:name="_Toc125120965"/>
      <w:r w:rsidRPr="00C64F72">
        <w:rPr>
          <w:rStyle w:val="CharSectno"/>
        </w:rPr>
        <w:t>52D</w:t>
      </w:r>
      <w:r w:rsidRPr="00F06635">
        <w:t xml:space="preserve">  Allocation of tariff rate quota entitlement from the performance</w:t>
      </w:r>
      <w:r w:rsidR="00C64F72">
        <w:noBreakHyphen/>
      </w:r>
      <w:r w:rsidRPr="00F06635">
        <w:t>based access amount</w:t>
      </w:r>
      <w:bookmarkEnd w:id="78"/>
    </w:p>
    <w:p w14:paraId="49D1DF75" w14:textId="3459EFEA" w:rsidR="00AC2AA6" w:rsidRPr="00F06635" w:rsidRDefault="00AC2AA6" w:rsidP="00AC2AA6">
      <w:pPr>
        <w:pStyle w:val="subsection"/>
      </w:pPr>
      <w:r w:rsidRPr="00F06635">
        <w:tab/>
        <w:t>(1)</w:t>
      </w:r>
      <w:r w:rsidRPr="00F06635">
        <w:tab/>
        <w:t>The Secretary must, as soon as practicable after the annual application day for a quota type and a quota year, allocate to applicants under section 52C amounts of tariff rate quota entitlement from the performance</w:t>
      </w:r>
      <w:r w:rsidR="00C64F72">
        <w:noBreakHyphen/>
      </w:r>
      <w:r w:rsidRPr="00F06635">
        <w:t>based access amount for that quota type and quota year in accordance with this section.</w:t>
      </w:r>
    </w:p>
    <w:p w14:paraId="13765982" w14:textId="65BAC988" w:rsidR="00AC2AA6" w:rsidRPr="00F06635" w:rsidRDefault="00AC2AA6" w:rsidP="00AC2AA6">
      <w:pPr>
        <w:pStyle w:val="subsection"/>
      </w:pPr>
      <w:r w:rsidRPr="00F06635">
        <w:tab/>
        <w:t>(2)</w:t>
      </w:r>
      <w:r w:rsidRPr="00F06635">
        <w:tab/>
        <w:t>The amount of tariff rate quota entitlement to be allocated to an applicant for the quota type and quota year from the performance</w:t>
      </w:r>
      <w:r w:rsidR="00C64F72">
        <w:noBreakHyphen/>
      </w:r>
      <w:r w:rsidRPr="00F06635">
        <w:t>based access amount is the amount worked out using the following method statement.</w:t>
      </w:r>
    </w:p>
    <w:p w14:paraId="3E548713" w14:textId="77777777" w:rsidR="00AC2AA6" w:rsidRPr="00F06635" w:rsidRDefault="00AC2AA6" w:rsidP="00AC2AA6">
      <w:pPr>
        <w:pStyle w:val="BoxHeadItalic"/>
      </w:pPr>
      <w:r w:rsidRPr="00F06635">
        <w:t>Method statement</w:t>
      </w:r>
    </w:p>
    <w:p w14:paraId="4BCEBC3E" w14:textId="77777777" w:rsidR="00AC2AA6" w:rsidRPr="00F06635" w:rsidRDefault="00AC2AA6" w:rsidP="00AC2AA6">
      <w:pPr>
        <w:pStyle w:val="BoxStep"/>
      </w:pPr>
      <w:r w:rsidRPr="00F06635">
        <w:lastRenderedPageBreak/>
        <w:t>Step 1.</w:t>
      </w:r>
      <w:r w:rsidRPr="00F06635">
        <w:tab/>
        <w:t>For each applicant, determine the total weight of the applicant’s eligible past exports for the quota type and quota year.</w:t>
      </w:r>
    </w:p>
    <w:p w14:paraId="55187648" w14:textId="77777777" w:rsidR="00AC2AA6" w:rsidRPr="00F06635" w:rsidRDefault="00AC2AA6" w:rsidP="00AC2AA6">
      <w:pPr>
        <w:pStyle w:val="BoxStep"/>
      </w:pPr>
      <w:r w:rsidRPr="00F06635">
        <w:t>Step 2.</w:t>
      </w:r>
      <w:r w:rsidRPr="00F06635">
        <w:tab/>
        <w:t>Using the step 1 amounts, calculate the total weight of all eligible past exports by all applicants for the quota type and quota year.</w:t>
      </w:r>
    </w:p>
    <w:p w14:paraId="267E873E" w14:textId="76CD0D0C" w:rsidR="00AC2AA6" w:rsidRPr="00F06635" w:rsidRDefault="00AC2AA6" w:rsidP="00AC2AA6">
      <w:pPr>
        <w:pStyle w:val="BoxStep"/>
      </w:pPr>
      <w:r w:rsidRPr="00F06635">
        <w:t>Step 3.</w:t>
      </w:r>
      <w:r w:rsidRPr="00F06635">
        <w:tab/>
        <w:t>If the step 2 amount is less than or equal to the performance</w:t>
      </w:r>
      <w:r w:rsidR="00C64F72">
        <w:noBreakHyphen/>
      </w:r>
      <w:r w:rsidRPr="00F06635">
        <w:t>based access amount, the amount of tariff rate quota entitlement to be allocated to an applicant is the amount of the applicant’s eligible past exports. Any unallocated tariff rate quota entitlement from the performance</w:t>
      </w:r>
      <w:r w:rsidR="00C64F72">
        <w:noBreakHyphen/>
      </w:r>
      <w:r w:rsidRPr="00F06635">
        <w:t>based access amount is the unallocated performance</w:t>
      </w:r>
      <w:r w:rsidR="00C64F72">
        <w:noBreakHyphen/>
      </w:r>
      <w:r w:rsidRPr="00F06635">
        <w:t xml:space="preserve">based access amount (the </w:t>
      </w:r>
      <w:r w:rsidRPr="00F06635">
        <w:rPr>
          <w:b/>
          <w:i/>
        </w:rPr>
        <w:t>unallocated performance</w:t>
      </w:r>
      <w:r w:rsidR="00C64F72">
        <w:rPr>
          <w:b/>
          <w:i/>
        </w:rPr>
        <w:noBreakHyphen/>
      </w:r>
      <w:r w:rsidRPr="00F06635">
        <w:rPr>
          <w:b/>
          <w:i/>
        </w:rPr>
        <w:t>based access amount</w:t>
      </w:r>
      <w:r w:rsidRPr="00F06635">
        <w:t>).</w:t>
      </w:r>
    </w:p>
    <w:p w14:paraId="5F171C41" w14:textId="7DFE1B82" w:rsidR="00AC2AA6" w:rsidRPr="00F06635" w:rsidRDefault="00AC2AA6" w:rsidP="00AC2AA6">
      <w:pPr>
        <w:pStyle w:val="BoxStep"/>
      </w:pPr>
      <w:r w:rsidRPr="00F06635">
        <w:t>Step 4.</w:t>
      </w:r>
      <w:r w:rsidRPr="00F06635">
        <w:tab/>
        <w:t>If the step 2 amount is greater than the performance</w:t>
      </w:r>
      <w:r w:rsidR="00C64F72">
        <w:noBreakHyphen/>
      </w:r>
      <w:r w:rsidRPr="00F06635">
        <w:t>based access amount, the amount of tariff rate quota entitlement to be allocated to an applicant is an amount that reflects the applicant’s eligible past exports as a proportion of all eligible past exports using the formula in subsection (3).</w:t>
      </w:r>
    </w:p>
    <w:p w14:paraId="14A3D570" w14:textId="77777777" w:rsidR="00AC2AA6" w:rsidRPr="00F06635" w:rsidRDefault="00AC2AA6" w:rsidP="00AC2AA6">
      <w:pPr>
        <w:pStyle w:val="BoxStep"/>
      </w:pPr>
      <w:r w:rsidRPr="00F06635">
        <w:t>Step 5.</w:t>
      </w:r>
      <w:r w:rsidRPr="00F06635">
        <w:tab/>
        <w:t>Calculate the unrestricted access amount for the quota type and quota year using:</w:t>
      </w:r>
    </w:p>
    <w:p w14:paraId="6C3FEBC6" w14:textId="77777777" w:rsidR="00AC2AA6" w:rsidRPr="00F06635" w:rsidRDefault="00AC2AA6" w:rsidP="00AC2AA6">
      <w:pPr>
        <w:pStyle w:val="BoxPara"/>
      </w:pPr>
      <w:r w:rsidRPr="00F06635">
        <w:tab/>
        <w:t>(a)</w:t>
      </w:r>
      <w:r w:rsidRPr="00F06635">
        <w:tab/>
        <w:t>if step 3 applied—the formula in subsection (4); and</w:t>
      </w:r>
    </w:p>
    <w:p w14:paraId="6B44ECB5" w14:textId="77777777" w:rsidR="00AC2AA6" w:rsidRPr="00F06635" w:rsidRDefault="00AC2AA6" w:rsidP="00AC2AA6">
      <w:pPr>
        <w:pStyle w:val="BoxPara"/>
      </w:pPr>
      <w:r w:rsidRPr="00F06635">
        <w:tab/>
        <w:t>(b)</w:t>
      </w:r>
      <w:r w:rsidRPr="00F06635">
        <w:tab/>
        <w:t>if step 4 applied—the formula in subsection (5).</w:t>
      </w:r>
    </w:p>
    <w:p w14:paraId="4E39DD9B" w14:textId="77777777" w:rsidR="00AC2AA6" w:rsidRPr="00F06635" w:rsidRDefault="00AC2AA6" w:rsidP="00AC2AA6">
      <w:pPr>
        <w:pStyle w:val="notetext"/>
      </w:pPr>
      <w:r w:rsidRPr="00F06635">
        <w:t>Note:</w:t>
      </w:r>
      <w:r w:rsidRPr="00F06635">
        <w:tab/>
        <w:t>The amount of tariff rate quota entitlement to be allocated from the unrestricted access amount for a quota type is determined using a method specified for the quota type by a provision of Chapter 3.</w:t>
      </w:r>
    </w:p>
    <w:p w14:paraId="1CF754E8" w14:textId="77777777" w:rsidR="00AC2AA6" w:rsidRPr="00F06635" w:rsidRDefault="00AC2AA6" w:rsidP="00AC2AA6">
      <w:pPr>
        <w:pStyle w:val="subsection"/>
      </w:pPr>
      <w:r w:rsidRPr="00F06635">
        <w:tab/>
        <w:t>(3)</w:t>
      </w:r>
      <w:r w:rsidRPr="00F06635">
        <w:tab/>
        <w:t>For the purposes of step 4 of the method statement in subsection (2), the formula is:</w:t>
      </w:r>
    </w:p>
    <w:p w14:paraId="57811AB4" w14:textId="77777777" w:rsidR="00AC2AA6" w:rsidRPr="00F06635" w:rsidRDefault="00AC2AA6" w:rsidP="00AC2AA6">
      <w:pPr>
        <w:pStyle w:val="subsection2"/>
      </w:pPr>
      <w:r w:rsidRPr="00920CD6">
        <w:rPr>
          <w:noProof/>
        </w:rPr>
        <w:drawing>
          <wp:inline distT="0" distB="0" distL="0" distR="0" wp14:anchorId="63E58C38" wp14:editId="784124BF">
            <wp:extent cx="3605530" cy="509270"/>
            <wp:effectExtent l="0" t="0" r="0" b="0"/>
            <wp:docPr id="2" name="Picture 2" descr="Start formula start fraction Applicant's eligible past exports over All eligible past exports end fraction times Performance-based access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5530" cy="509270"/>
                    </a:xfrm>
                    <a:prstGeom prst="rect">
                      <a:avLst/>
                    </a:prstGeom>
                    <a:noFill/>
                    <a:ln>
                      <a:noFill/>
                    </a:ln>
                  </pic:spPr>
                </pic:pic>
              </a:graphicData>
            </a:graphic>
          </wp:inline>
        </w:drawing>
      </w:r>
    </w:p>
    <w:p w14:paraId="0EEA3DBD" w14:textId="77777777" w:rsidR="00AC2AA6" w:rsidRPr="00F06635" w:rsidRDefault="00AC2AA6" w:rsidP="00AC2AA6">
      <w:pPr>
        <w:pStyle w:val="subsection2"/>
      </w:pPr>
      <w:r w:rsidRPr="00F06635">
        <w:t>where:</w:t>
      </w:r>
    </w:p>
    <w:p w14:paraId="4B4F470A" w14:textId="77777777" w:rsidR="00AC2AA6" w:rsidRPr="00F06635" w:rsidRDefault="00AC2AA6" w:rsidP="00AC2AA6">
      <w:pPr>
        <w:pStyle w:val="Definition"/>
      </w:pPr>
      <w:r w:rsidRPr="00F06635">
        <w:rPr>
          <w:b/>
          <w:i/>
        </w:rPr>
        <w:t>all eligible past exports</w:t>
      </w:r>
      <w:r w:rsidRPr="00F06635">
        <w:t xml:space="preserve"> is the total weight of all eligible past exports by all applicants for the quota type and quota year.</w:t>
      </w:r>
    </w:p>
    <w:p w14:paraId="3B651A22" w14:textId="77777777" w:rsidR="00AC2AA6" w:rsidRPr="00F06635" w:rsidRDefault="00AC2AA6" w:rsidP="00AC2AA6">
      <w:pPr>
        <w:pStyle w:val="Definition"/>
      </w:pPr>
      <w:r w:rsidRPr="00F06635">
        <w:rPr>
          <w:b/>
          <w:i/>
        </w:rPr>
        <w:t xml:space="preserve">applicant’s eligible past exports </w:t>
      </w:r>
      <w:r w:rsidRPr="00F06635">
        <w:t>is the total weight of the applicant’s eligible past exports for the quota type and quota year.</w:t>
      </w:r>
    </w:p>
    <w:p w14:paraId="30A8597A" w14:textId="4E510986" w:rsidR="00AC2AA6" w:rsidRPr="00F06635" w:rsidRDefault="00AC2AA6" w:rsidP="00AC2AA6">
      <w:pPr>
        <w:pStyle w:val="Definition"/>
      </w:pPr>
      <w:r w:rsidRPr="00F06635">
        <w:rPr>
          <w:b/>
          <w:i/>
        </w:rPr>
        <w:t>performance</w:t>
      </w:r>
      <w:r w:rsidR="00C64F72">
        <w:rPr>
          <w:b/>
          <w:i/>
        </w:rPr>
        <w:noBreakHyphen/>
      </w:r>
      <w:r w:rsidRPr="00F06635">
        <w:rPr>
          <w:b/>
          <w:i/>
        </w:rPr>
        <w:t>based access amount</w:t>
      </w:r>
      <w:r w:rsidRPr="00F06635">
        <w:t xml:space="preserve"> is the performance</w:t>
      </w:r>
      <w:r w:rsidR="00C64F72">
        <w:noBreakHyphen/>
      </w:r>
      <w:r w:rsidRPr="00F06635">
        <w:t>based access amount for the quota type and quota year.</w:t>
      </w:r>
    </w:p>
    <w:p w14:paraId="457D6FF7" w14:textId="77777777" w:rsidR="00AC2AA6" w:rsidRPr="00F06635" w:rsidRDefault="00AC2AA6" w:rsidP="00AC2AA6">
      <w:pPr>
        <w:pStyle w:val="subsection"/>
      </w:pPr>
      <w:r w:rsidRPr="00F06635">
        <w:tab/>
        <w:t>(4)</w:t>
      </w:r>
      <w:r w:rsidRPr="00F06635">
        <w:tab/>
        <w:t>For the purposes of paragraph (a) of step 5 of the method statement in subsection (2), the formula is:</w:t>
      </w:r>
    </w:p>
    <w:p w14:paraId="783D3DFB" w14:textId="77777777" w:rsidR="00AC2AA6" w:rsidRPr="00F06635" w:rsidRDefault="00AC2AA6" w:rsidP="00AC2AA6">
      <w:pPr>
        <w:pStyle w:val="subsection2"/>
      </w:pPr>
      <w:r w:rsidRPr="00920CD6">
        <w:rPr>
          <w:noProof/>
        </w:rPr>
        <w:lastRenderedPageBreak/>
        <w:drawing>
          <wp:inline distT="0" distB="0" distL="0" distR="0" wp14:anchorId="762B9C82" wp14:editId="02202170">
            <wp:extent cx="3848100" cy="499745"/>
            <wp:effectExtent l="0" t="0" r="0" b="0"/>
            <wp:docPr id="3" name="Picture 3" descr="Start formula open bracket Annual access amount minus Performance-based access amount close bracket plus Unallocated performance-based access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48100" cy="499745"/>
                    </a:xfrm>
                    <a:prstGeom prst="rect">
                      <a:avLst/>
                    </a:prstGeom>
                    <a:noFill/>
                    <a:ln>
                      <a:noFill/>
                    </a:ln>
                  </pic:spPr>
                </pic:pic>
              </a:graphicData>
            </a:graphic>
          </wp:inline>
        </w:drawing>
      </w:r>
    </w:p>
    <w:p w14:paraId="607FAB8F" w14:textId="77777777" w:rsidR="00AC2AA6" w:rsidRPr="00F06635" w:rsidRDefault="00AC2AA6" w:rsidP="00AC2AA6">
      <w:pPr>
        <w:pStyle w:val="subsection2"/>
      </w:pPr>
      <w:r w:rsidRPr="00F06635">
        <w:t>where:</w:t>
      </w:r>
    </w:p>
    <w:p w14:paraId="1CE58403" w14:textId="77777777" w:rsidR="00AC2AA6" w:rsidRPr="00F06635" w:rsidRDefault="00AC2AA6" w:rsidP="00AC2AA6">
      <w:pPr>
        <w:pStyle w:val="Definition"/>
      </w:pPr>
      <w:r w:rsidRPr="00F06635">
        <w:rPr>
          <w:b/>
          <w:i/>
        </w:rPr>
        <w:t>annual access amount</w:t>
      </w:r>
      <w:r w:rsidRPr="00F06635">
        <w:t xml:space="preserve"> is the annual access amount for the quota type and quota year.</w:t>
      </w:r>
    </w:p>
    <w:p w14:paraId="2C06329E" w14:textId="25CD4666" w:rsidR="00AC2AA6" w:rsidRPr="00F06635" w:rsidRDefault="00AC2AA6" w:rsidP="00AC2AA6">
      <w:pPr>
        <w:pStyle w:val="Definition"/>
      </w:pPr>
      <w:r w:rsidRPr="00F06635">
        <w:rPr>
          <w:b/>
          <w:i/>
        </w:rPr>
        <w:t>performance</w:t>
      </w:r>
      <w:r w:rsidR="00C64F72">
        <w:rPr>
          <w:b/>
          <w:i/>
        </w:rPr>
        <w:noBreakHyphen/>
      </w:r>
      <w:r w:rsidRPr="00F06635">
        <w:rPr>
          <w:b/>
          <w:i/>
        </w:rPr>
        <w:t>based access amount</w:t>
      </w:r>
      <w:r w:rsidRPr="00F06635">
        <w:t xml:space="preserve"> is the performance</w:t>
      </w:r>
      <w:r w:rsidR="00C64F72">
        <w:noBreakHyphen/>
      </w:r>
      <w:r w:rsidRPr="00F06635">
        <w:t>based access amount for the quota type and quota year.</w:t>
      </w:r>
    </w:p>
    <w:p w14:paraId="04D0B4D7" w14:textId="26D522EE" w:rsidR="00AC2AA6" w:rsidRPr="00F06635" w:rsidRDefault="00AC2AA6" w:rsidP="00AC2AA6">
      <w:pPr>
        <w:pStyle w:val="Definition"/>
      </w:pPr>
      <w:r w:rsidRPr="00F06635">
        <w:rPr>
          <w:b/>
          <w:i/>
        </w:rPr>
        <w:t>unallocated performance</w:t>
      </w:r>
      <w:r w:rsidR="00C64F72">
        <w:rPr>
          <w:b/>
          <w:i/>
        </w:rPr>
        <w:noBreakHyphen/>
      </w:r>
      <w:r w:rsidRPr="00F06635">
        <w:rPr>
          <w:b/>
          <w:i/>
        </w:rPr>
        <w:t>based access amount</w:t>
      </w:r>
      <w:r w:rsidRPr="00F06635">
        <w:t xml:space="preserve"> is the unallocated performance</w:t>
      </w:r>
      <w:r w:rsidR="00C64F72">
        <w:noBreakHyphen/>
      </w:r>
      <w:r w:rsidRPr="00F06635">
        <w:t>based access amount for the quota type and quota year.</w:t>
      </w:r>
    </w:p>
    <w:p w14:paraId="55B63CA0" w14:textId="77777777" w:rsidR="00AC2AA6" w:rsidRPr="00F06635" w:rsidRDefault="00AC2AA6" w:rsidP="00AC2AA6">
      <w:pPr>
        <w:pStyle w:val="subsection"/>
      </w:pPr>
      <w:r w:rsidRPr="00F06635">
        <w:tab/>
        <w:t>(5)</w:t>
      </w:r>
      <w:r w:rsidRPr="00F06635">
        <w:tab/>
        <w:t>For the purposes of paragraph (b) of step 5 of the method statement in subsection (2), the formula is:</w:t>
      </w:r>
    </w:p>
    <w:p w14:paraId="4B409985" w14:textId="77777777" w:rsidR="00AC2AA6" w:rsidRPr="00F06635" w:rsidRDefault="00AC2AA6" w:rsidP="00AC2AA6">
      <w:pPr>
        <w:pStyle w:val="subsection2"/>
      </w:pPr>
      <w:r w:rsidRPr="00920CD6">
        <w:rPr>
          <w:noProof/>
        </w:rPr>
        <w:drawing>
          <wp:inline distT="0" distB="0" distL="0" distR="0" wp14:anchorId="25AF830E" wp14:editId="594380DC">
            <wp:extent cx="3122930" cy="275590"/>
            <wp:effectExtent l="0" t="0" r="1270" b="0"/>
            <wp:docPr id="4" name="Picture 4" descr="Start formula Annual access amount minus Performance-based access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22930" cy="275590"/>
                    </a:xfrm>
                    <a:prstGeom prst="rect">
                      <a:avLst/>
                    </a:prstGeom>
                    <a:noFill/>
                    <a:ln>
                      <a:noFill/>
                    </a:ln>
                  </pic:spPr>
                </pic:pic>
              </a:graphicData>
            </a:graphic>
          </wp:inline>
        </w:drawing>
      </w:r>
    </w:p>
    <w:p w14:paraId="084E6387" w14:textId="77777777" w:rsidR="00AC2AA6" w:rsidRPr="00F06635" w:rsidRDefault="00AC2AA6" w:rsidP="00AC2AA6">
      <w:pPr>
        <w:pStyle w:val="subsection2"/>
      </w:pPr>
      <w:r w:rsidRPr="00F06635">
        <w:t>where:</w:t>
      </w:r>
    </w:p>
    <w:p w14:paraId="424CEE36" w14:textId="77777777" w:rsidR="00AC2AA6" w:rsidRPr="00F06635" w:rsidRDefault="00AC2AA6" w:rsidP="00AC2AA6">
      <w:pPr>
        <w:pStyle w:val="Definition"/>
      </w:pPr>
      <w:r w:rsidRPr="00F06635">
        <w:rPr>
          <w:b/>
          <w:i/>
        </w:rPr>
        <w:t>annual access amount</w:t>
      </w:r>
      <w:r w:rsidRPr="00F06635">
        <w:t xml:space="preserve"> is the annual access amount for the quota type and quota year.</w:t>
      </w:r>
    </w:p>
    <w:p w14:paraId="1C5B61FD" w14:textId="34CB646A" w:rsidR="00AC2AA6" w:rsidRPr="00F06635" w:rsidRDefault="00AC2AA6" w:rsidP="00AC2AA6">
      <w:pPr>
        <w:pStyle w:val="Definition"/>
      </w:pPr>
      <w:r w:rsidRPr="00F06635">
        <w:rPr>
          <w:b/>
          <w:i/>
        </w:rPr>
        <w:t>performance</w:t>
      </w:r>
      <w:r w:rsidR="00C64F72">
        <w:rPr>
          <w:b/>
          <w:i/>
        </w:rPr>
        <w:noBreakHyphen/>
      </w:r>
      <w:r w:rsidRPr="00F06635">
        <w:rPr>
          <w:b/>
          <w:i/>
        </w:rPr>
        <w:t>based access amount</w:t>
      </w:r>
      <w:r w:rsidRPr="00F06635">
        <w:t xml:space="preserve"> is the performance</w:t>
      </w:r>
      <w:r w:rsidR="00C64F72">
        <w:noBreakHyphen/>
      </w:r>
      <w:r w:rsidRPr="00F06635">
        <w:t>based access amount for the quota type and quota year.</w:t>
      </w:r>
    </w:p>
    <w:p w14:paraId="78CAEE9D" w14:textId="77777777" w:rsidR="00AC2AA6" w:rsidRPr="00F06635" w:rsidRDefault="00AC2AA6" w:rsidP="00204F1C">
      <w:pPr>
        <w:pStyle w:val="ActHead3"/>
        <w:pageBreakBefore/>
      </w:pPr>
      <w:bookmarkStart w:id="79" w:name="_Toc125120966"/>
      <w:r w:rsidRPr="00C64F72">
        <w:rPr>
          <w:rStyle w:val="CharDivNo"/>
        </w:rPr>
        <w:lastRenderedPageBreak/>
        <w:t>Division 3</w:t>
      </w:r>
      <w:r w:rsidRPr="00F06635">
        <w:t>—</w:t>
      </w:r>
      <w:r w:rsidRPr="00C64F72">
        <w:rPr>
          <w:rStyle w:val="CharDivText"/>
        </w:rPr>
        <w:t>Tariff rate quota certificates</w:t>
      </w:r>
      <w:bookmarkEnd w:id="79"/>
    </w:p>
    <w:p w14:paraId="1C30F6B9" w14:textId="77777777" w:rsidR="00AC2AA6" w:rsidRPr="00F06635" w:rsidRDefault="00AC2AA6" w:rsidP="00AC2AA6">
      <w:pPr>
        <w:pStyle w:val="ActHead5"/>
      </w:pPr>
      <w:bookmarkStart w:id="80" w:name="_Toc125120967"/>
      <w:r w:rsidRPr="00C64F72">
        <w:rPr>
          <w:rStyle w:val="CharSectno"/>
        </w:rPr>
        <w:t>52E</w:t>
      </w:r>
      <w:r w:rsidRPr="00F06635">
        <w:t xml:space="preserve">  Applications for tariff rate quota certificates</w:t>
      </w:r>
      <w:bookmarkEnd w:id="80"/>
    </w:p>
    <w:p w14:paraId="1D75CA16" w14:textId="77777777" w:rsidR="00AC2AA6" w:rsidRPr="00F06635" w:rsidRDefault="00AC2AA6" w:rsidP="00AC2AA6">
      <w:pPr>
        <w:pStyle w:val="subsection"/>
      </w:pPr>
      <w:r w:rsidRPr="00F06635">
        <w:tab/>
      </w:r>
      <w:r w:rsidRPr="00F06635">
        <w:tab/>
        <w:t>A person who intends to export a consignment of a quota type in a quota year may apply to the Secretary under this section for a tariff rate quota certificate for the consignment.</w:t>
      </w:r>
    </w:p>
    <w:p w14:paraId="4AD66E48" w14:textId="466F3FD9" w:rsidR="00AC2AA6" w:rsidRPr="00F06635" w:rsidRDefault="00AC2AA6" w:rsidP="00AC2AA6">
      <w:pPr>
        <w:pStyle w:val="notetext"/>
      </w:pPr>
      <w:r w:rsidRPr="00F06635">
        <w:t>Note:</w:t>
      </w:r>
      <w:r w:rsidRPr="00F06635">
        <w:tab/>
        <w:t xml:space="preserve">See </w:t>
      </w:r>
      <w:r w:rsidR="00C64F72">
        <w:t>section 1</w:t>
      </w:r>
      <w:r w:rsidRPr="00F06635">
        <w:t>14 for requirements and other matters relating to applications.</w:t>
      </w:r>
    </w:p>
    <w:p w14:paraId="1F519427" w14:textId="77777777" w:rsidR="00AC2AA6" w:rsidRPr="00F06635" w:rsidRDefault="00AC2AA6" w:rsidP="00AC2AA6">
      <w:pPr>
        <w:pStyle w:val="ActHead5"/>
      </w:pPr>
      <w:bookmarkStart w:id="81" w:name="_Toc125120968"/>
      <w:r w:rsidRPr="00C64F72">
        <w:rPr>
          <w:rStyle w:val="CharSectno"/>
        </w:rPr>
        <w:t>52F</w:t>
      </w:r>
      <w:r w:rsidRPr="00F06635">
        <w:t xml:space="preserve">  Applications to be dealt with in order of receipt</w:t>
      </w:r>
      <w:bookmarkEnd w:id="81"/>
    </w:p>
    <w:p w14:paraId="17AD6766" w14:textId="77777777" w:rsidR="00AC2AA6" w:rsidRPr="00F06635" w:rsidRDefault="00AC2AA6" w:rsidP="00AC2AA6">
      <w:pPr>
        <w:pStyle w:val="subsection"/>
      </w:pPr>
      <w:r w:rsidRPr="00F06635">
        <w:tab/>
      </w:r>
      <w:r w:rsidRPr="00F06635">
        <w:tab/>
        <w:t>The Secretary must deal with applications under section 52E in the order in which the applications are received by the Secretary.</w:t>
      </w:r>
    </w:p>
    <w:p w14:paraId="7264759D" w14:textId="295F7367" w:rsidR="00AC2AA6" w:rsidRPr="00F06635" w:rsidRDefault="00AC2AA6" w:rsidP="00AC2AA6">
      <w:pPr>
        <w:pStyle w:val="notetext"/>
      </w:pPr>
      <w:r w:rsidRPr="00F06635">
        <w:t>Note:</w:t>
      </w:r>
      <w:r w:rsidRPr="00F06635">
        <w:tab/>
        <w:t>Sub</w:t>
      </w:r>
      <w:r w:rsidR="00C64F72">
        <w:t>section 1</w:t>
      </w:r>
      <w:r w:rsidRPr="00F06635">
        <w:t>14(8) deals with when an application is taken to be received by the Secretary.</w:t>
      </w:r>
    </w:p>
    <w:p w14:paraId="130105C5" w14:textId="77777777" w:rsidR="00AC2AA6" w:rsidRPr="00F06635" w:rsidRDefault="00AC2AA6" w:rsidP="00AC2AA6">
      <w:pPr>
        <w:pStyle w:val="ActHead5"/>
      </w:pPr>
      <w:bookmarkStart w:id="82" w:name="_Toc125120969"/>
      <w:r w:rsidRPr="00C64F72">
        <w:rPr>
          <w:rStyle w:val="CharSectno"/>
        </w:rPr>
        <w:t>52G</w:t>
      </w:r>
      <w:r w:rsidRPr="00F06635">
        <w:t xml:space="preserve">  Issuing tariff rate quota certificates</w:t>
      </w:r>
      <w:bookmarkEnd w:id="82"/>
    </w:p>
    <w:p w14:paraId="29470240" w14:textId="77777777" w:rsidR="00AC2AA6" w:rsidRPr="00F06635" w:rsidRDefault="00AC2AA6" w:rsidP="00AC2AA6">
      <w:pPr>
        <w:pStyle w:val="SubsectionHead"/>
      </w:pPr>
      <w:r w:rsidRPr="00F06635">
        <w:t>Application of this section</w:t>
      </w:r>
    </w:p>
    <w:p w14:paraId="242E271F" w14:textId="77777777" w:rsidR="00AC2AA6" w:rsidRPr="00F06635" w:rsidRDefault="00AC2AA6" w:rsidP="00AC2AA6">
      <w:pPr>
        <w:pStyle w:val="subsection"/>
      </w:pPr>
      <w:r w:rsidRPr="00F06635">
        <w:tab/>
        <w:t>(1)</w:t>
      </w:r>
      <w:r w:rsidRPr="00F06635">
        <w:tab/>
        <w:t>This section applies in relation to an application under section 52E for a tariff rate quota certificate in relation to a consignment of a quota type for export in a quota year.</w:t>
      </w:r>
    </w:p>
    <w:p w14:paraId="199F89E2" w14:textId="77777777" w:rsidR="00AC2AA6" w:rsidRPr="00F06635" w:rsidRDefault="00AC2AA6" w:rsidP="00AC2AA6">
      <w:pPr>
        <w:pStyle w:val="SubsectionHead"/>
      </w:pPr>
      <w:r w:rsidRPr="00F06635">
        <w:t>When Secretary must issue certificate</w:t>
      </w:r>
    </w:p>
    <w:p w14:paraId="187970BB" w14:textId="67C3A8E1" w:rsidR="00AC2AA6" w:rsidRPr="00F06635" w:rsidRDefault="00AC2AA6" w:rsidP="00AC2AA6">
      <w:pPr>
        <w:pStyle w:val="subsection"/>
      </w:pPr>
      <w:r w:rsidRPr="00F06635">
        <w:tab/>
        <w:t>(2)</w:t>
      </w:r>
      <w:r w:rsidRPr="00F06635">
        <w:tab/>
        <w:t xml:space="preserve">Subject to </w:t>
      </w:r>
      <w:r w:rsidR="00C64F72">
        <w:t>section 1</w:t>
      </w:r>
      <w:r w:rsidRPr="00F06635">
        <w:t>15, the Secretary must issue a tariff rate quota certificate to the applicant in relation to the consignment if, at the time the Secretary deals with the application, the uncommitted performance</w:t>
      </w:r>
      <w:r w:rsidR="00C64F72">
        <w:noBreakHyphen/>
      </w:r>
      <w:r w:rsidRPr="00F06635">
        <w:t>based access amount for the quota type and quota year is greater than zero.</w:t>
      </w:r>
    </w:p>
    <w:p w14:paraId="05E6704E" w14:textId="77777777" w:rsidR="00AC2AA6" w:rsidRPr="00F06635" w:rsidRDefault="00AC2AA6" w:rsidP="00AC2AA6">
      <w:pPr>
        <w:pStyle w:val="notetext"/>
      </w:pPr>
      <w:r w:rsidRPr="00F06635">
        <w:t>Note:</w:t>
      </w:r>
      <w:r w:rsidRPr="00F06635">
        <w:tab/>
        <w:t>Section 115 deals with when the Secretary may decide not to issue a certificate.</w:t>
      </w:r>
    </w:p>
    <w:p w14:paraId="746F26EA" w14:textId="77777777" w:rsidR="00AC2AA6" w:rsidRPr="00F06635" w:rsidRDefault="00AC2AA6" w:rsidP="00AC2AA6">
      <w:pPr>
        <w:pStyle w:val="subsection"/>
      </w:pPr>
      <w:r w:rsidRPr="00F06635">
        <w:tab/>
        <w:t>(3)</w:t>
      </w:r>
      <w:r w:rsidRPr="00F06635">
        <w:tab/>
        <w:t>The certificate must be issued for the lesser of:</w:t>
      </w:r>
    </w:p>
    <w:p w14:paraId="6734E341" w14:textId="77777777" w:rsidR="00AC2AA6" w:rsidRPr="00F06635" w:rsidRDefault="00AC2AA6" w:rsidP="00AC2AA6">
      <w:pPr>
        <w:pStyle w:val="paragraph"/>
      </w:pPr>
      <w:r w:rsidRPr="00F06635">
        <w:tab/>
        <w:t>(a)</w:t>
      </w:r>
      <w:r w:rsidRPr="00F06635">
        <w:tab/>
        <w:t>the weight of the consignment applied for; and</w:t>
      </w:r>
    </w:p>
    <w:p w14:paraId="72FF2561" w14:textId="6EF6C234" w:rsidR="00AC2AA6" w:rsidRPr="00F06635" w:rsidRDefault="00AC2AA6" w:rsidP="00AC2AA6">
      <w:pPr>
        <w:pStyle w:val="paragraph"/>
      </w:pPr>
      <w:r w:rsidRPr="00F06635">
        <w:tab/>
        <w:t>(b)</w:t>
      </w:r>
      <w:r w:rsidRPr="00F06635">
        <w:tab/>
        <w:t>the uncommitted performance</w:t>
      </w:r>
      <w:r w:rsidR="00C64F72">
        <w:noBreakHyphen/>
      </w:r>
      <w:r w:rsidRPr="00F06635">
        <w:t>based access amount at the time the Secretary deals with the application.</w:t>
      </w:r>
    </w:p>
    <w:p w14:paraId="4149E23D" w14:textId="77777777" w:rsidR="00AC2AA6" w:rsidRPr="00F06635" w:rsidRDefault="00AC2AA6" w:rsidP="00204F1C">
      <w:pPr>
        <w:pStyle w:val="ActHead3"/>
        <w:pageBreakBefore/>
      </w:pPr>
      <w:bookmarkStart w:id="83" w:name="_Toc125120970"/>
      <w:r w:rsidRPr="00C64F72">
        <w:rPr>
          <w:rStyle w:val="CharDivNo"/>
        </w:rPr>
        <w:lastRenderedPageBreak/>
        <w:t>Division 4</w:t>
      </w:r>
      <w:r w:rsidRPr="00F06635">
        <w:t>—</w:t>
      </w:r>
      <w:r w:rsidRPr="00C64F72">
        <w:rPr>
          <w:rStyle w:val="CharDivText"/>
        </w:rPr>
        <w:t>Transfer of quota</w:t>
      </w:r>
      <w:bookmarkEnd w:id="83"/>
    </w:p>
    <w:p w14:paraId="4A791C7F" w14:textId="77777777" w:rsidR="00AC2AA6" w:rsidRPr="00F06635" w:rsidRDefault="00AC2AA6" w:rsidP="00AC2AA6">
      <w:pPr>
        <w:pStyle w:val="ActHead5"/>
      </w:pPr>
      <w:bookmarkStart w:id="84" w:name="_Toc125120971"/>
      <w:r w:rsidRPr="00C64F72">
        <w:rPr>
          <w:rStyle w:val="CharSectno"/>
        </w:rPr>
        <w:t>52H</w:t>
      </w:r>
      <w:r w:rsidRPr="00F06635">
        <w:t xml:space="preserve">  Transfer of tariff rate quota entitlement</w:t>
      </w:r>
      <w:bookmarkEnd w:id="84"/>
    </w:p>
    <w:p w14:paraId="234701EA" w14:textId="77777777" w:rsidR="00AC2AA6" w:rsidRPr="00F06635" w:rsidRDefault="00AC2AA6" w:rsidP="00AC2AA6">
      <w:pPr>
        <w:pStyle w:val="subsection"/>
      </w:pPr>
      <w:r w:rsidRPr="00F06635">
        <w:tab/>
        <w:t>(1)</w:t>
      </w:r>
      <w:r w:rsidRPr="00F06635">
        <w:tab/>
        <w:t xml:space="preserve">A person (the </w:t>
      </w:r>
      <w:r w:rsidRPr="00F06635">
        <w:rPr>
          <w:b/>
          <w:i/>
        </w:rPr>
        <w:t>transferor</w:t>
      </w:r>
      <w:r w:rsidRPr="00F06635">
        <w:t xml:space="preserve">) who has an amount of tariff rate quota entitlement for a quota type and a quota year may, at any time before the end of the quota year, transfer all or part of that amount to an eligible person (the </w:t>
      </w:r>
      <w:r w:rsidRPr="00F06635">
        <w:rPr>
          <w:b/>
          <w:i/>
        </w:rPr>
        <w:t>transferee</w:t>
      </w:r>
      <w:r w:rsidRPr="00F06635">
        <w:t>) for the quota type.</w:t>
      </w:r>
    </w:p>
    <w:p w14:paraId="76213650" w14:textId="77777777" w:rsidR="00AC2AA6" w:rsidRPr="00F06635" w:rsidRDefault="00AC2AA6" w:rsidP="00AC2AA6">
      <w:pPr>
        <w:pStyle w:val="subsection"/>
      </w:pPr>
      <w:r w:rsidRPr="00F06635">
        <w:tab/>
        <w:t>(2)</w:t>
      </w:r>
      <w:r w:rsidRPr="00F06635">
        <w:tab/>
        <w:t>The transferor must give the Secretary a notice setting out:</w:t>
      </w:r>
    </w:p>
    <w:p w14:paraId="732D7FC3" w14:textId="77777777" w:rsidR="00AC2AA6" w:rsidRPr="00F06635" w:rsidRDefault="00AC2AA6" w:rsidP="00AC2AA6">
      <w:pPr>
        <w:pStyle w:val="paragraph"/>
      </w:pPr>
      <w:r w:rsidRPr="00F06635">
        <w:tab/>
        <w:t>(a)</w:t>
      </w:r>
      <w:r w:rsidRPr="00F06635">
        <w:tab/>
        <w:t>the name of the transferor;</w:t>
      </w:r>
    </w:p>
    <w:p w14:paraId="338B60D7" w14:textId="77777777" w:rsidR="00AC2AA6" w:rsidRPr="00F06635" w:rsidRDefault="00AC2AA6" w:rsidP="00AC2AA6">
      <w:pPr>
        <w:pStyle w:val="paragraph"/>
      </w:pPr>
      <w:r w:rsidRPr="00F06635">
        <w:tab/>
        <w:t>(b)</w:t>
      </w:r>
      <w:r w:rsidRPr="00F06635">
        <w:tab/>
        <w:t>the name of the transferee;</w:t>
      </w:r>
    </w:p>
    <w:p w14:paraId="050EDB78" w14:textId="77777777" w:rsidR="00AC2AA6" w:rsidRPr="00F06635" w:rsidRDefault="00AC2AA6" w:rsidP="00AC2AA6">
      <w:pPr>
        <w:pStyle w:val="paragraph"/>
      </w:pPr>
      <w:r w:rsidRPr="00F06635">
        <w:tab/>
        <w:t>(c)</w:t>
      </w:r>
      <w:r w:rsidRPr="00F06635">
        <w:tab/>
        <w:t>the amount of the entitlement to be transferred.</w:t>
      </w:r>
    </w:p>
    <w:p w14:paraId="26064963" w14:textId="77777777" w:rsidR="00AC2AA6" w:rsidRPr="00F06635" w:rsidRDefault="00AC2AA6" w:rsidP="00AC2AA6">
      <w:pPr>
        <w:pStyle w:val="subsection"/>
      </w:pPr>
      <w:r w:rsidRPr="00F06635">
        <w:tab/>
        <w:t>(3)</w:t>
      </w:r>
      <w:r w:rsidRPr="00F06635">
        <w:tab/>
        <w:t>The notice must be:</w:t>
      </w:r>
    </w:p>
    <w:p w14:paraId="5A3A16AE" w14:textId="77777777" w:rsidR="00AC2AA6" w:rsidRPr="00F06635" w:rsidRDefault="00AC2AA6" w:rsidP="00AC2AA6">
      <w:pPr>
        <w:pStyle w:val="paragraph"/>
      </w:pPr>
      <w:r w:rsidRPr="00F06635">
        <w:tab/>
        <w:t>(a)</w:t>
      </w:r>
      <w:r w:rsidRPr="00F06635">
        <w:tab/>
        <w:t>given:</w:t>
      </w:r>
    </w:p>
    <w:p w14:paraId="01850880" w14:textId="77777777" w:rsidR="00AC2AA6" w:rsidRPr="00F06635" w:rsidRDefault="00AC2AA6" w:rsidP="00AC2AA6">
      <w:pPr>
        <w:pStyle w:val="paragraphsub"/>
      </w:pPr>
      <w:r w:rsidRPr="00F06635">
        <w:tab/>
        <w:t>(i)</w:t>
      </w:r>
      <w:r w:rsidRPr="00F06635">
        <w:tab/>
        <w:t>in the approved manner (if any) and approved form (if any); or</w:t>
      </w:r>
    </w:p>
    <w:p w14:paraId="67A3D091" w14:textId="77777777" w:rsidR="00AC2AA6" w:rsidRPr="00F06635" w:rsidRDefault="00AC2AA6" w:rsidP="00AC2AA6">
      <w:pPr>
        <w:pStyle w:val="paragraphsub"/>
      </w:pPr>
      <w:r w:rsidRPr="00F06635">
        <w:tab/>
        <w:t>(ii)</w:t>
      </w:r>
      <w:r w:rsidRPr="00F06635">
        <w:tab/>
        <w:t>if there is no approved manner and no approved form—in writing; and</w:t>
      </w:r>
    </w:p>
    <w:p w14:paraId="1285421E" w14:textId="77777777" w:rsidR="00AC2AA6" w:rsidRPr="00F06635" w:rsidRDefault="00AC2AA6" w:rsidP="00AC2AA6">
      <w:pPr>
        <w:pStyle w:val="paragraph"/>
      </w:pPr>
      <w:r w:rsidRPr="00F06635">
        <w:tab/>
        <w:t>(b)</w:t>
      </w:r>
      <w:r w:rsidRPr="00F06635">
        <w:tab/>
        <w:t>accompanied by any information or documents required by the Secretary.</w:t>
      </w:r>
    </w:p>
    <w:p w14:paraId="1D462602" w14:textId="77777777" w:rsidR="00AC2AA6" w:rsidRPr="00F06635" w:rsidRDefault="00AC2AA6" w:rsidP="00AC2AA6">
      <w:pPr>
        <w:pStyle w:val="subsection"/>
      </w:pPr>
      <w:r w:rsidRPr="00F06635">
        <w:tab/>
        <w:t>(4)</w:t>
      </w:r>
      <w:r w:rsidRPr="00F06635">
        <w:tab/>
        <w:t>If the Secretary receives a notice under subsection (2), the amount is transferred in accordance with the notice.</w:t>
      </w:r>
    </w:p>
    <w:p w14:paraId="272CDB8B" w14:textId="77777777" w:rsidR="00AC2AA6" w:rsidRPr="00F06635" w:rsidRDefault="00AC2AA6" w:rsidP="00204F1C">
      <w:pPr>
        <w:pStyle w:val="ActHead2"/>
        <w:pageBreakBefore/>
      </w:pPr>
      <w:bookmarkStart w:id="85" w:name="_Toc125120972"/>
      <w:r w:rsidRPr="00C64F72">
        <w:rPr>
          <w:rStyle w:val="CharPartNo"/>
        </w:rPr>
        <w:lastRenderedPageBreak/>
        <w:t>Part 6</w:t>
      </w:r>
      <w:r w:rsidRPr="00F06635">
        <w:t>—</w:t>
      </w:r>
      <w:r w:rsidRPr="00C64F72">
        <w:rPr>
          <w:rStyle w:val="CharPartText"/>
        </w:rPr>
        <w:t>Production method</w:t>
      </w:r>
      <w:bookmarkEnd w:id="85"/>
    </w:p>
    <w:p w14:paraId="7EEF1B8A" w14:textId="77777777" w:rsidR="00AC2AA6" w:rsidRPr="00F06635" w:rsidRDefault="00AC2AA6" w:rsidP="00AC2AA6">
      <w:pPr>
        <w:pStyle w:val="ActHead3"/>
      </w:pPr>
      <w:bookmarkStart w:id="86" w:name="_Toc125120973"/>
      <w:r w:rsidRPr="00C64F72">
        <w:rPr>
          <w:rStyle w:val="CharDivNo"/>
        </w:rPr>
        <w:t>Division 1</w:t>
      </w:r>
      <w:r w:rsidRPr="00F06635">
        <w:t>—</w:t>
      </w:r>
      <w:r w:rsidRPr="00C64F72">
        <w:rPr>
          <w:rStyle w:val="CharDivText"/>
        </w:rPr>
        <w:t>Preliminary</w:t>
      </w:r>
      <w:bookmarkEnd w:id="86"/>
    </w:p>
    <w:p w14:paraId="3600783E" w14:textId="77777777" w:rsidR="00AC2AA6" w:rsidRPr="00F06635" w:rsidRDefault="00AC2AA6" w:rsidP="00AC2AA6">
      <w:pPr>
        <w:pStyle w:val="ActHead5"/>
      </w:pPr>
      <w:bookmarkStart w:id="87" w:name="_Toc125120974"/>
      <w:r w:rsidRPr="00C64F72">
        <w:rPr>
          <w:rStyle w:val="CharSectno"/>
        </w:rPr>
        <w:t>52J</w:t>
      </w:r>
      <w:r w:rsidRPr="00F06635">
        <w:t xml:space="preserve">  Application of this Part</w:t>
      </w:r>
      <w:bookmarkEnd w:id="87"/>
    </w:p>
    <w:p w14:paraId="4B11A6C8" w14:textId="77777777" w:rsidR="00AC2AA6" w:rsidRPr="00F06635" w:rsidRDefault="00AC2AA6" w:rsidP="00AC2AA6">
      <w:pPr>
        <w:pStyle w:val="subsection"/>
      </w:pPr>
      <w:r w:rsidRPr="00F06635">
        <w:tab/>
      </w:r>
      <w:r w:rsidRPr="00F06635">
        <w:tab/>
        <w:t>If a provision of Chapter 3 provides that the production method applies for the purposes of issuing a tariff rate quota certificate in relation to a consignment of a quota type for export in a quota year, then this Part applies for the purposes of:</w:t>
      </w:r>
    </w:p>
    <w:p w14:paraId="7F3832B3" w14:textId="77777777" w:rsidR="00AC2AA6" w:rsidRPr="00F06635" w:rsidRDefault="00AC2AA6" w:rsidP="00AC2AA6">
      <w:pPr>
        <w:pStyle w:val="paragraph"/>
      </w:pPr>
      <w:r w:rsidRPr="00F06635">
        <w:tab/>
        <w:t>(a)</w:t>
      </w:r>
      <w:r w:rsidRPr="00F06635">
        <w:tab/>
        <w:t>issuing a tariff rate quota certificate in relation to such a consignment; and</w:t>
      </w:r>
    </w:p>
    <w:p w14:paraId="29FDFA62" w14:textId="77777777" w:rsidR="00AC2AA6" w:rsidRPr="00F06635" w:rsidRDefault="00AC2AA6" w:rsidP="00AC2AA6">
      <w:pPr>
        <w:pStyle w:val="paragraph"/>
      </w:pPr>
      <w:r w:rsidRPr="00F06635">
        <w:tab/>
        <w:t>(b)</w:t>
      </w:r>
      <w:r w:rsidRPr="00F06635">
        <w:tab/>
        <w:t>determining tariff rate quota entitlements for that quota type and quota year.</w:t>
      </w:r>
    </w:p>
    <w:p w14:paraId="0F7B5719" w14:textId="77777777" w:rsidR="00AC2AA6" w:rsidRPr="00F06635" w:rsidRDefault="00AC2AA6" w:rsidP="00AC2AA6">
      <w:pPr>
        <w:pStyle w:val="ActHead5"/>
      </w:pPr>
      <w:bookmarkStart w:id="88" w:name="_Toc125120975"/>
      <w:r w:rsidRPr="00C64F72">
        <w:rPr>
          <w:rStyle w:val="CharSectno"/>
        </w:rPr>
        <w:t>52K</w:t>
      </w:r>
      <w:r w:rsidRPr="00F06635">
        <w:t xml:space="preserve">  Definitions</w:t>
      </w:r>
      <w:bookmarkEnd w:id="88"/>
    </w:p>
    <w:p w14:paraId="09C9173A" w14:textId="77777777" w:rsidR="00AC2AA6" w:rsidRPr="00F06635" w:rsidRDefault="00AC2AA6" w:rsidP="00AC2AA6">
      <w:pPr>
        <w:pStyle w:val="subsection"/>
      </w:pPr>
      <w:r w:rsidRPr="00F06635">
        <w:tab/>
      </w:r>
      <w:r w:rsidRPr="00F06635">
        <w:tab/>
        <w:t>In this instrument:</w:t>
      </w:r>
    </w:p>
    <w:p w14:paraId="028CC7F1" w14:textId="77777777" w:rsidR="00AC2AA6" w:rsidRPr="00F06635" w:rsidRDefault="00AC2AA6" w:rsidP="00AC2AA6">
      <w:pPr>
        <w:pStyle w:val="Definition"/>
        <w:rPr>
          <w:lang w:eastAsia="en-US"/>
        </w:rPr>
      </w:pPr>
      <w:r w:rsidRPr="00F06635">
        <w:rPr>
          <w:b/>
          <w:i/>
          <w:lang w:eastAsia="en-US"/>
        </w:rPr>
        <w:t>annual nomination day</w:t>
      </w:r>
      <w:r w:rsidRPr="00F06635">
        <w:rPr>
          <w:lang w:eastAsia="en-US"/>
        </w:rPr>
        <w:t>, for a quota type and a quota year, means the day specified under Chapter 3 to be the annual nomination day for that quota type and quota year.</w:t>
      </w:r>
    </w:p>
    <w:p w14:paraId="6DDF210B" w14:textId="77777777" w:rsidR="00AC2AA6" w:rsidRPr="00F06635" w:rsidRDefault="00AC2AA6" w:rsidP="00AC2AA6">
      <w:pPr>
        <w:pStyle w:val="Definition"/>
      </w:pPr>
      <w:r w:rsidRPr="00F06635">
        <w:rPr>
          <w:b/>
          <w:i/>
          <w:lang w:eastAsia="en-US"/>
        </w:rPr>
        <w:t>eligible produce</w:t>
      </w:r>
      <w:r w:rsidRPr="00F06635">
        <w:rPr>
          <w:b/>
          <w:i/>
        </w:rPr>
        <w:t>r</w:t>
      </w:r>
      <w:r w:rsidRPr="00F06635">
        <w:t>, for a quota type, means a person that is specified under Chapter 3 to be an eligible producer for the quota type.</w:t>
      </w:r>
    </w:p>
    <w:p w14:paraId="2403A18E" w14:textId="77777777" w:rsidR="00AC2AA6" w:rsidRPr="00F06635" w:rsidRDefault="00AC2AA6" w:rsidP="00AC2AA6">
      <w:pPr>
        <w:pStyle w:val="Definition"/>
      </w:pPr>
      <w:r w:rsidRPr="00F06635">
        <w:rPr>
          <w:b/>
          <w:i/>
        </w:rPr>
        <w:t>past production amount</w:t>
      </w:r>
      <w:r w:rsidRPr="00F06635">
        <w:t>, for a quota type and a past production period, means the total weight of the quota type produced by an eligible producer over the past production period.</w:t>
      </w:r>
    </w:p>
    <w:p w14:paraId="3A59870C" w14:textId="77777777" w:rsidR="00AC2AA6" w:rsidRPr="00F06635" w:rsidRDefault="00AC2AA6" w:rsidP="00AC2AA6">
      <w:pPr>
        <w:pStyle w:val="Definition"/>
      </w:pPr>
      <w:r w:rsidRPr="00F06635">
        <w:rPr>
          <w:b/>
          <w:i/>
        </w:rPr>
        <w:t>past production period</w:t>
      </w:r>
      <w:r w:rsidRPr="00F06635">
        <w:t>, for a quota type, means the period that is specified under Chapter 3 to be the past production period for the quota type.</w:t>
      </w:r>
    </w:p>
    <w:p w14:paraId="179EB59F" w14:textId="77777777" w:rsidR="00AC2AA6" w:rsidRPr="00F06635" w:rsidRDefault="00AC2AA6" w:rsidP="00204F1C">
      <w:pPr>
        <w:pStyle w:val="ActHead3"/>
        <w:pageBreakBefore/>
      </w:pPr>
      <w:bookmarkStart w:id="89" w:name="_Toc125120976"/>
      <w:r w:rsidRPr="00C64F72">
        <w:rPr>
          <w:rStyle w:val="CharDivNo"/>
        </w:rPr>
        <w:lastRenderedPageBreak/>
        <w:t>Division 2</w:t>
      </w:r>
      <w:r w:rsidRPr="00F06635">
        <w:t>—</w:t>
      </w:r>
      <w:r w:rsidRPr="00C64F72">
        <w:rPr>
          <w:rStyle w:val="CharDivText"/>
        </w:rPr>
        <w:t>Allocation of quota</w:t>
      </w:r>
      <w:bookmarkEnd w:id="89"/>
    </w:p>
    <w:p w14:paraId="3EAA5B92" w14:textId="77777777" w:rsidR="00AC2AA6" w:rsidRPr="00F06635" w:rsidRDefault="00AC2AA6" w:rsidP="00AC2AA6">
      <w:pPr>
        <w:pStyle w:val="ActHead5"/>
      </w:pPr>
      <w:bookmarkStart w:id="90" w:name="_Toc125120977"/>
      <w:r w:rsidRPr="00C64F72">
        <w:rPr>
          <w:rStyle w:val="CharSectno"/>
        </w:rPr>
        <w:t>52L</w:t>
      </w:r>
      <w:r w:rsidRPr="00F06635">
        <w:t xml:space="preserve">  Application for tariff rate quota entitlement</w:t>
      </w:r>
      <w:bookmarkEnd w:id="90"/>
    </w:p>
    <w:p w14:paraId="2887BC78" w14:textId="77777777" w:rsidR="00AC2AA6" w:rsidRPr="00F06635" w:rsidRDefault="00AC2AA6" w:rsidP="00AC2AA6">
      <w:pPr>
        <w:pStyle w:val="SubsectionHead"/>
      </w:pPr>
      <w:r w:rsidRPr="00F06635">
        <w:t>Who may apply</w:t>
      </w:r>
    </w:p>
    <w:p w14:paraId="7A56058E" w14:textId="77777777" w:rsidR="00AC2AA6" w:rsidRPr="00F06635" w:rsidRDefault="00AC2AA6" w:rsidP="00AC2AA6">
      <w:pPr>
        <w:pStyle w:val="subsection"/>
      </w:pPr>
      <w:r w:rsidRPr="00F06635">
        <w:tab/>
        <w:t>(1)</w:t>
      </w:r>
      <w:r w:rsidRPr="00F06635">
        <w:tab/>
        <w:t>The Secretary may invite eligible persons to apply to the Secretary to be allocated an amount of tariff rate quota entitlement for a quota type and a quota year.</w:t>
      </w:r>
    </w:p>
    <w:p w14:paraId="5120211B" w14:textId="77777777" w:rsidR="00AC2AA6" w:rsidRPr="00F06635" w:rsidRDefault="00AC2AA6" w:rsidP="00AC2AA6">
      <w:pPr>
        <w:pStyle w:val="subsection"/>
      </w:pPr>
      <w:r w:rsidRPr="00F06635">
        <w:tab/>
        <w:t>(2)</w:t>
      </w:r>
      <w:r w:rsidRPr="00F06635">
        <w:tab/>
        <w:t>If the Secretary does so, an eligible person may apply to the Secretary to be allocated an amount of tariff rate quota entitlement for the quota type and quota year.</w:t>
      </w:r>
    </w:p>
    <w:p w14:paraId="58A2E0D9" w14:textId="77777777" w:rsidR="00AC2AA6" w:rsidRPr="00F06635" w:rsidRDefault="00AC2AA6" w:rsidP="00AC2AA6">
      <w:pPr>
        <w:pStyle w:val="SubsectionHead"/>
      </w:pPr>
      <w:r w:rsidRPr="00F06635">
        <w:t>When to apply</w:t>
      </w:r>
    </w:p>
    <w:p w14:paraId="7B98CF14" w14:textId="77777777" w:rsidR="00AC2AA6" w:rsidRPr="00F06635" w:rsidRDefault="00AC2AA6" w:rsidP="00AC2AA6">
      <w:pPr>
        <w:pStyle w:val="subsection"/>
      </w:pPr>
      <w:r w:rsidRPr="00F06635">
        <w:tab/>
        <w:t>(3)</w:t>
      </w:r>
      <w:r w:rsidRPr="00F06635">
        <w:tab/>
        <w:t>The application must be made on or before the annual application day for the quota type and quota year.</w:t>
      </w:r>
    </w:p>
    <w:p w14:paraId="304D21D6" w14:textId="77777777" w:rsidR="00AC2AA6" w:rsidRPr="00F06635" w:rsidRDefault="00AC2AA6" w:rsidP="00AC2AA6">
      <w:pPr>
        <w:pStyle w:val="SubsectionHead"/>
      </w:pPr>
      <w:r w:rsidRPr="00F06635">
        <w:t>Requirements for application</w:t>
      </w:r>
    </w:p>
    <w:p w14:paraId="1A17D40E" w14:textId="77777777" w:rsidR="00AC2AA6" w:rsidRPr="00F06635" w:rsidRDefault="00AC2AA6" w:rsidP="00AC2AA6">
      <w:pPr>
        <w:pStyle w:val="subsection"/>
      </w:pPr>
      <w:r w:rsidRPr="00F06635">
        <w:tab/>
        <w:t>(4)</w:t>
      </w:r>
      <w:r w:rsidRPr="00F06635">
        <w:tab/>
        <w:t>The application must:</w:t>
      </w:r>
    </w:p>
    <w:p w14:paraId="1F2ED13D" w14:textId="77777777" w:rsidR="00AC2AA6" w:rsidRPr="00F06635" w:rsidRDefault="00AC2AA6" w:rsidP="00AC2AA6">
      <w:pPr>
        <w:pStyle w:val="paragraph"/>
      </w:pPr>
      <w:r w:rsidRPr="00F06635">
        <w:tab/>
        <w:t>(a)</w:t>
      </w:r>
      <w:r w:rsidRPr="00F06635">
        <w:tab/>
        <w:t>be made in a manner approved, in writing, by the Secretary; and</w:t>
      </w:r>
    </w:p>
    <w:p w14:paraId="621DD4D2" w14:textId="77777777" w:rsidR="00AC2AA6" w:rsidRPr="00F06635" w:rsidRDefault="00AC2AA6" w:rsidP="00AC2AA6">
      <w:pPr>
        <w:pStyle w:val="paragraph"/>
      </w:pPr>
      <w:r w:rsidRPr="00F06635">
        <w:tab/>
        <w:t>(b)</w:t>
      </w:r>
      <w:r w:rsidRPr="00F06635">
        <w:tab/>
        <w:t>if the Secretary has approved a form for making the application:</w:t>
      </w:r>
    </w:p>
    <w:p w14:paraId="2D7A56F4" w14:textId="77777777" w:rsidR="00AC2AA6" w:rsidRPr="00F06635" w:rsidRDefault="00AC2AA6" w:rsidP="00AC2AA6">
      <w:pPr>
        <w:pStyle w:val="paragraphsub"/>
      </w:pPr>
      <w:r w:rsidRPr="00F06635">
        <w:tab/>
        <w:t>(i)</w:t>
      </w:r>
      <w:r w:rsidRPr="00F06635">
        <w:tab/>
        <w:t>include the information required by the form; and</w:t>
      </w:r>
    </w:p>
    <w:p w14:paraId="4966A03D" w14:textId="77777777" w:rsidR="00AC2AA6" w:rsidRPr="00F06635" w:rsidRDefault="00AC2AA6" w:rsidP="00AC2AA6">
      <w:pPr>
        <w:pStyle w:val="paragraphsub"/>
      </w:pPr>
      <w:r w:rsidRPr="00F06635">
        <w:tab/>
        <w:t>(ii)</w:t>
      </w:r>
      <w:r w:rsidRPr="00F06635">
        <w:tab/>
        <w:t>be accompanied by any documents required by the form.</w:t>
      </w:r>
    </w:p>
    <w:p w14:paraId="011E1696" w14:textId="77777777" w:rsidR="00AC2AA6" w:rsidRPr="00F06635" w:rsidRDefault="00AC2AA6" w:rsidP="00AC2AA6">
      <w:pPr>
        <w:pStyle w:val="notetext"/>
      </w:pPr>
      <w:r w:rsidRPr="00F06635">
        <w:t>Note:</w:t>
      </w:r>
      <w:r w:rsidRPr="00F06635">
        <w:tab/>
        <w:t xml:space="preserve">A person may commit an offence if the person makes a false or misleading statement in an application or provides false or misleading information or documents (see sections 136.1, 137.1 and 137.2 of the </w:t>
      </w:r>
      <w:r w:rsidRPr="00F06635">
        <w:rPr>
          <w:i/>
        </w:rPr>
        <w:t>Criminal Code</w:t>
      </w:r>
      <w:r w:rsidRPr="00F06635">
        <w:t>).</w:t>
      </w:r>
    </w:p>
    <w:p w14:paraId="7A552479" w14:textId="77777777" w:rsidR="00AC2AA6" w:rsidRPr="00F06635" w:rsidRDefault="00AC2AA6" w:rsidP="00AC2AA6">
      <w:pPr>
        <w:pStyle w:val="subsection"/>
      </w:pPr>
      <w:r w:rsidRPr="00F06635">
        <w:tab/>
        <w:t>(5)</w:t>
      </w:r>
      <w:r w:rsidRPr="00F06635">
        <w:tab/>
        <w:t>The Secretary may accept any information or document previously given to the Secretary in connection with an application made under this instrument as satisfying any requirement to give that information or document under subsection (4).</w:t>
      </w:r>
    </w:p>
    <w:p w14:paraId="2F6527B3" w14:textId="77777777" w:rsidR="00AC2AA6" w:rsidRPr="00F06635" w:rsidRDefault="00AC2AA6" w:rsidP="00AC2AA6">
      <w:pPr>
        <w:pStyle w:val="subsection"/>
      </w:pPr>
      <w:r w:rsidRPr="00F06635">
        <w:tab/>
        <w:t>(6)</w:t>
      </w:r>
      <w:r w:rsidRPr="00F06635">
        <w:tab/>
        <w:t>An application is taken not to have been made if the application does not comply with the requirements referred to in subsection (4) for the application.</w:t>
      </w:r>
    </w:p>
    <w:p w14:paraId="56B0D910" w14:textId="77777777" w:rsidR="00AC2AA6" w:rsidRPr="00F06635" w:rsidRDefault="00AC2AA6" w:rsidP="00AC2AA6">
      <w:pPr>
        <w:pStyle w:val="ActHead5"/>
      </w:pPr>
      <w:bookmarkStart w:id="91" w:name="_Toc125120978"/>
      <w:r w:rsidRPr="00C64F72">
        <w:rPr>
          <w:rStyle w:val="CharSectno"/>
        </w:rPr>
        <w:t>52M</w:t>
      </w:r>
      <w:r w:rsidRPr="00F06635">
        <w:t xml:space="preserve">  Allocation of tariff rate quota entitlement</w:t>
      </w:r>
      <w:bookmarkEnd w:id="91"/>
    </w:p>
    <w:p w14:paraId="59842F40" w14:textId="77777777" w:rsidR="00AC2AA6" w:rsidRPr="00F06635" w:rsidRDefault="00AC2AA6" w:rsidP="00AC2AA6">
      <w:pPr>
        <w:pStyle w:val="subsection"/>
      </w:pPr>
      <w:r w:rsidRPr="00F06635">
        <w:tab/>
        <w:t>(1)</w:t>
      </w:r>
      <w:r w:rsidRPr="00F06635">
        <w:tab/>
        <w:t>The Secretary must, as soon as practicable after the annual application day for a quota type and a quota year, allocate to applicants under section 52L amounts of tariff rate quota entitlement for that quota type and quota year in accordance with this section.</w:t>
      </w:r>
    </w:p>
    <w:p w14:paraId="3F158E6E" w14:textId="77777777" w:rsidR="00AC2AA6" w:rsidRPr="00F06635" w:rsidRDefault="00AC2AA6" w:rsidP="00AC2AA6">
      <w:pPr>
        <w:pStyle w:val="subsection"/>
      </w:pPr>
      <w:r w:rsidRPr="00F06635">
        <w:tab/>
        <w:t>(2)</w:t>
      </w:r>
      <w:r w:rsidRPr="00F06635">
        <w:tab/>
        <w:t>The amount of tariff rate quota entitlement to be allocated to an applicant for the quota type and quota year is the amount worked out using the following method statement.</w:t>
      </w:r>
    </w:p>
    <w:p w14:paraId="3905E62E" w14:textId="77777777" w:rsidR="00AC2AA6" w:rsidRPr="00F06635" w:rsidRDefault="00AC2AA6" w:rsidP="00AC2AA6">
      <w:pPr>
        <w:pStyle w:val="BoxHeadItalic"/>
      </w:pPr>
      <w:r w:rsidRPr="00F06635">
        <w:lastRenderedPageBreak/>
        <w:t>Method statement</w:t>
      </w:r>
    </w:p>
    <w:p w14:paraId="325C52D8" w14:textId="77777777" w:rsidR="00AC2AA6" w:rsidRPr="00F06635" w:rsidRDefault="00AC2AA6" w:rsidP="00AC2AA6">
      <w:pPr>
        <w:pStyle w:val="BoxStep"/>
      </w:pPr>
      <w:r w:rsidRPr="00F06635">
        <w:t>Step 1.</w:t>
      </w:r>
      <w:r w:rsidRPr="00F06635">
        <w:tab/>
        <w:t>The Secretary must request, in writing, each eligible producer for the quota type to provide the following information on or before the annual nomination day for the quota type and quota year:</w:t>
      </w:r>
    </w:p>
    <w:p w14:paraId="1AE30409" w14:textId="77777777" w:rsidR="00AC2AA6" w:rsidRPr="00F06635" w:rsidRDefault="00AC2AA6" w:rsidP="00AC2AA6">
      <w:pPr>
        <w:pStyle w:val="BoxPara"/>
      </w:pPr>
      <w:r w:rsidRPr="00F06635">
        <w:tab/>
        <w:t>(a)</w:t>
      </w:r>
      <w:r w:rsidRPr="00F06635">
        <w:tab/>
        <w:t>the eligible producer’s past production amount for the quota type for the past production period;</w:t>
      </w:r>
    </w:p>
    <w:p w14:paraId="121E7F66" w14:textId="77777777" w:rsidR="00AC2AA6" w:rsidRPr="00F06635" w:rsidRDefault="00AC2AA6" w:rsidP="00AC2AA6">
      <w:pPr>
        <w:pStyle w:val="BoxPara"/>
      </w:pPr>
      <w:r w:rsidRPr="00F06635">
        <w:tab/>
        <w:t>(b)</w:t>
      </w:r>
      <w:r w:rsidRPr="00F06635">
        <w:tab/>
        <w:t>the percentage of that past production amount that was allocated by the eligible producer to each eligible person.</w:t>
      </w:r>
    </w:p>
    <w:p w14:paraId="370A3363" w14:textId="77777777" w:rsidR="00AC2AA6" w:rsidRPr="00F06635" w:rsidRDefault="00AC2AA6" w:rsidP="00AC2AA6">
      <w:pPr>
        <w:pStyle w:val="BoxStep"/>
      </w:pPr>
      <w:r w:rsidRPr="00F06635">
        <w:t>Step 2.</w:t>
      </w:r>
      <w:r w:rsidRPr="00F06635">
        <w:tab/>
        <w:t>Disregard an eligible producer from the following steps if the eligible producer:</w:t>
      </w:r>
    </w:p>
    <w:p w14:paraId="1D6233CF" w14:textId="77777777" w:rsidR="00AC2AA6" w:rsidRPr="00F06635" w:rsidRDefault="00AC2AA6" w:rsidP="00AC2AA6">
      <w:pPr>
        <w:pStyle w:val="BoxPara"/>
      </w:pPr>
      <w:r w:rsidRPr="00F06635">
        <w:tab/>
        <w:t>(a)</w:t>
      </w:r>
      <w:r w:rsidRPr="00F06635">
        <w:tab/>
        <w:t>does not provide the requested information on or before the annual nomination day for the quota type and quota year; or</w:t>
      </w:r>
    </w:p>
    <w:p w14:paraId="5B6A53AE" w14:textId="77777777" w:rsidR="00AC2AA6" w:rsidRPr="00F06635" w:rsidRDefault="00AC2AA6" w:rsidP="00AC2AA6">
      <w:pPr>
        <w:pStyle w:val="BoxPara"/>
      </w:pPr>
      <w:r w:rsidRPr="00F06635">
        <w:tab/>
        <w:t>(b)</w:t>
      </w:r>
      <w:r w:rsidRPr="00F06635">
        <w:tab/>
        <w:t>provides information that the eligible producer’s past production amount for the quota type for the past production period is nil.</w:t>
      </w:r>
    </w:p>
    <w:p w14:paraId="19191EFE" w14:textId="77777777" w:rsidR="00AC2AA6" w:rsidRPr="00F06635" w:rsidRDefault="00AC2AA6" w:rsidP="00AC2AA6">
      <w:pPr>
        <w:pStyle w:val="BoxStep"/>
      </w:pPr>
      <w:r w:rsidRPr="00F06635">
        <w:t>Step 3.</w:t>
      </w:r>
      <w:r w:rsidRPr="00F06635">
        <w:tab/>
        <w:t>After the annual nomination day for the quota type and quota year, sum the amounts provided under paragraph (a) of step 1.</w:t>
      </w:r>
    </w:p>
    <w:p w14:paraId="73C6B583" w14:textId="77777777" w:rsidR="00AC2AA6" w:rsidRPr="00F06635" w:rsidRDefault="00AC2AA6" w:rsidP="00AC2AA6">
      <w:pPr>
        <w:pStyle w:val="BoxStep"/>
      </w:pPr>
      <w:r w:rsidRPr="00F06635">
        <w:t>Step 4.</w:t>
      </w:r>
      <w:r w:rsidRPr="00F06635">
        <w:tab/>
        <w:t>For each eligible producer, divide the amount provided by the eligible producer under paragraph (a) of step 1 by the amount worked out under step 3.</w:t>
      </w:r>
    </w:p>
    <w:p w14:paraId="292E481F" w14:textId="77777777" w:rsidR="00AC2AA6" w:rsidRPr="00F06635" w:rsidRDefault="00AC2AA6" w:rsidP="00AC2AA6">
      <w:pPr>
        <w:pStyle w:val="BoxStep"/>
      </w:pPr>
      <w:r w:rsidRPr="00F06635">
        <w:t>Step 5.</w:t>
      </w:r>
      <w:r w:rsidRPr="00F06635">
        <w:tab/>
        <w:t>For each eligible producer, multiply:</w:t>
      </w:r>
    </w:p>
    <w:p w14:paraId="6F918588" w14:textId="77777777" w:rsidR="00AC2AA6" w:rsidRPr="00F06635" w:rsidRDefault="00AC2AA6" w:rsidP="00AC2AA6">
      <w:pPr>
        <w:pStyle w:val="BoxPara"/>
      </w:pPr>
      <w:r w:rsidRPr="00F06635">
        <w:tab/>
        <w:t>(a)</w:t>
      </w:r>
      <w:r w:rsidRPr="00F06635">
        <w:tab/>
        <w:t>the eligible producer’s proportion calculated under step 4; by</w:t>
      </w:r>
    </w:p>
    <w:p w14:paraId="3CBC9C0E" w14:textId="77777777" w:rsidR="00AC2AA6" w:rsidRPr="00F06635" w:rsidRDefault="00AC2AA6" w:rsidP="00AC2AA6">
      <w:pPr>
        <w:pStyle w:val="BoxPara"/>
      </w:pPr>
      <w:r w:rsidRPr="00F06635">
        <w:tab/>
        <w:t>(b)</w:t>
      </w:r>
      <w:r w:rsidRPr="00F06635">
        <w:tab/>
        <w:t>the annual access amount for the quota type and quota year.</w:t>
      </w:r>
    </w:p>
    <w:p w14:paraId="2ABBA36C" w14:textId="77777777" w:rsidR="00AC2AA6" w:rsidRPr="00F06635" w:rsidRDefault="00AC2AA6" w:rsidP="00AC2AA6">
      <w:pPr>
        <w:pStyle w:val="BoxStep"/>
      </w:pPr>
      <w:r w:rsidRPr="00F06635">
        <w:t>Step 6.</w:t>
      </w:r>
      <w:r w:rsidRPr="00F06635">
        <w:tab/>
        <w:t>For each eligible person that has made an application for the quota type and quota year, identify the amount that each eligible producer will allocate to the eligible person for the quota year by multiplying:</w:t>
      </w:r>
    </w:p>
    <w:p w14:paraId="7B793402" w14:textId="77777777" w:rsidR="00AC2AA6" w:rsidRPr="00F06635" w:rsidRDefault="00AC2AA6" w:rsidP="00AC2AA6">
      <w:pPr>
        <w:pStyle w:val="BoxPara"/>
      </w:pPr>
      <w:r w:rsidRPr="00F06635">
        <w:tab/>
        <w:t>(a)</w:t>
      </w:r>
      <w:r w:rsidRPr="00F06635">
        <w:tab/>
        <w:t>the step 5 amount for the eligible producer; by</w:t>
      </w:r>
    </w:p>
    <w:p w14:paraId="73CD1F65" w14:textId="77777777" w:rsidR="00AC2AA6" w:rsidRPr="00F06635" w:rsidRDefault="00AC2AA6" w:rsidP="00AC2AA6">
      <w:pPr>
        <w:pStyle w:val="BoxPara"/>
        <w:rPr>
          <w:i/>
        </w:rPr>
      </w:pPr>
      <w:r w:rsidRPr="00F06635">
        <w:tab/>
        <w:t>(b)</w:t>
      </w:r>
      <w:r w:rsidRPr="00F06635">
        <w:tab/>
        <w:t>the percentage of the past production amount that was allocated by the eligible producer to the eligible person (see paragraph (b) of step 1).</w:t>
      </w:r>
    </w:p>
    <w:p w14:paraId="1F3A4A79" w14:textId="77777777" w:rsidR="00AC2AA6" w:rsidRPr="00F06635" w:rsidRDefault="00AC2AA6" w:rsidP="00AC2AA6">
      <w:pPr>
        <w:pStyle w:val="BoxStep"/>
      </w:pPr>
      <w:r w:rsidRPr="00F06635">
        <w:t>Step 7.</w:t>
      </w:r>
      <w:r w:rsidRPr="00F06635">
        <w:tab/>
        <w:t>The amount of tariff rate quota entitlement to be allocated to an eligible person that made an application for the quota type and quota year is the sum of the amounts worked out under step 6 for the eligible person for all eligible producers that will allocate amounts to that eligible person.</w:t>
      </w:r>
    </w:p>
    <w:p w14:paraId="1A47C346" w14:textId="77777777" w:rsidR="00AC2AA6" w:rsidRPr="00F06635" w:rsidRDefault="00AC2AA6" w:rsidP="00204F1C">
      <w:pPr>
        <w:pStyle w:val="ActHead3"/>
        <w:pageBreakBefore/>
      </w:pPr>
      <w:bookmarkStart w:id="92" w:name="_Toc125120979"/>
      <w:r w:rsidRPr="00C64F72">
        <w:rPr>
          <w:rStyle w:val="CharDivNo"/>
        </w:rPr>
        <w:lastRenderedPageBreak/>
        <w:t>Division 3</w:t>
      </w:r>
      <w:r w:rsidRPr="00F06635">
        <w:t>—</w:t>
      </w:r>
      <w:r w:rsidRPr="00C64F72">
        <w:rPr>
          <w:rStyle w:val="CharDivText"/>
        </w:rPr>
        <w:t>Tariff rate quota certificates</w:t>
      </w:r>
      <w:bookmarkEnd w:id="92"/>
    </w:p>
    <w:p w14:paraId="4E1B1A90" w14:textId="77777777" w:rsidR="00AC2AA6" w:rsidRPr="00F06635" w:rsidRDefault="00AC2AA6" w:rsidP="00AC2AA6">
      <w:pPr>
        <w:pStyle w:val="ActHead5"/>
      </w:pPr>
      <w:bookmarkStart w:id="93" w:name="_Toc125120980"/>
      <w:r w:rsidRPr="00C64F72">
        <w:rPr>
          <w:rStyle w:val="CharSectno"/>
        </w:rPr>
        <w:t>52N</w:t>
      </w:r>
      <w:r w:rsidRPr="00F06635">
        <w:t xml:space="preserve">  Applications for tariff rate quota certificates</w:t>
      </w:r>
      <w:bookmarkEnd w:id="93"/>
    </w:p>
    <w:p w14:paraId="00D6E0C1" w14:textId="77777777" w:rsidR="00AC2AA6" w:rsidRPr="00F06635" w:rsidRDefault="00AC2AA6" w:rsidP="00AC2AA6">
      <w:pPr>
        <w:pStyle w:val="subsection"/>
      </w:pPr>
      <w:r w:rsidRPr="00F06635">
        <w:tab/>
      </w:r>
      <w:r w:rsidRPr="00F06635">
        <w:tab/>
        <w:t>A person who intends to export a consignment of a quota type in a quota year may apply to the Secretary under this section for a tariff rate quota certificate for the consignment.</w:t>
      </w:r>
    </w:p>
    <w:p w14:paraId="4E7908CE" w14:textId="2C1A47D2" w:rsidR="00AC2AA6" w:rsidRPr="00F06635" w:rsidRDefault="00AC2AA6" w:rsidP="00AC2AA6">
      <w:pPr>
        <w:pStyle w:val="notetext"/>
      </w:pPr>
      <w:r w:rsidRPr="00F06635">
        <w:t>Note:</w:t>
      </w:r>
      <w:r w:rsidRPr="00F06635">
        <w:tab/>
        <w:t xml:space="preserve">See </w:t>
      </w:r>
      <w:r w:rsidR="00C64F72">
        <w:t>section 1</w:t>
      </w:r>
      <w:r w:rsidRPr="00F06635">
        <w:t>14 for requirements and other matters relating to applications.</w:t>
      </w:r>
    </w:p>
    <w:p w14:paraId="1453A5A0" w14:textId="77777777" w:rsidR="00AC2AA6" w:rsidRPr="00F06635" w:rsidRDefault="00AC2AA6" w:rsidP="00AC2AA6">
      <w:pPr>
        <w:pStyle w:val="ActHead5"/>
      </w:pPr>
      <w:bookmarkStart w:id="94" w:name="_Toc125120981"/>
      <w:r w:rsidRPr="00C64F72">
        <w:rPr>
          <w:rStyle w:val="CharSectno"/>
        </w:rPr>
        <w:t>52P</w:t>
      </w:r>
      <w:r w:rsidRPr="00F06635">
        <w:t xml:space="preserve">  Applications to be dealt with in order of receipt</w:t>
      </w:r>
      <w:bookmarkEnd w:id="94"/>
    </w:p>
    <w:p w14:paraId="6805A172" w14:textId="77777777" w:rsidR="00AC2AA6" w:rsidRPr="00F06635" w:rsidRDefault="00AC2AA6" w:rsidP="00AC2AA6">
      <w:pPr>
        <w:pStyle w:val="subsection"/>
      </w:pPr>
      <w:r w:rsidRPr="00F06635">
        <w:tab/>
      </w:r>
      <w:r w:rsidRPr="00F06635">
        <w:tab/>
        <w:t>The Secretary must deal with applications under section 52N in the order in which the applications are received by the Secretary.</w:t>
      </w:r>
    </w:p>
    <w:p w14:paraId="3B0F86B4" w14:textId="0DF9F173" w:rsidR="00AC2AA6" w:rsidRPr="00F06635" w:rsidRDefault="00AC2AA6" w:rsidP="00AC2AA6">
      <w:pPr>
        <w:pStyle w:val="notetext"/>
      </w:pPr>
      <w:r w:rsidRPr="00F06635">
        <w:t>Note:</w:t>
      </w:r>
      <w:r w:rsidRPr="00F06635">
        <w:tab/>
        <w:t>Sub</w:t>
      </w:r>
      <w:r w:rsidR="00C64F72">
        <w:t>section 1</w:t>
      </w:r>
      <w:r w:rsidRPr="00F06635">
        <w:t>14(8) deals with when an application is taken to be received by the Secretary.</w:t>
      </w:r>
    </w:p>
    <w:p w14:paraId="5DAF7DA2" w14:textId="77777777" w:rsidR="00AC2AA6" w:rsidRPr="00F06635" w:rsidRDefault="00AC2AA6" w:rsidP="00AC2AA6">
      <w:pPr>
        <w:pStyle w:val="ActHead5"/>
      </w:pPr>
      <w:bookmarkStart w:id="95" w:name="_Toc125120982"/>
      <w:r w:rsidRPr="00C64F72">
        <w:rPr>
          <w:rStyle w:val="CharSectno"/>
        </w:rPr>
        <w:t>52Q</w:t>
      </w:r>
      <w:r w:rsidRPr="00F06635">
        <w:t xml:space="preserve">  Issuing tariff rate quota certificates</w:t>
      </w:r>
      <w:bookmarkEnd w:id="95"/>
    </w:p>
    <w:p w14:paraId="30738C50" w14:textId="77777777" w:rsidR="00AC2AA6" w:rsidRPr="00F06635" w:rsidRDefault="00AC2AA6" w:rsidP="00AC2AA6">
      <w:pPr>
        <w:pStyle w:val="SubsectionHead"/>
      </w:pPr>
      <w:r w:rsidRPr="00F06635">
        <w:t>Application of this section</w:t>
      </w:r>
    </w:p>
    <w:p w14:paraId="5BDAB872" w14:textId="77777777" w:rsidR="00AC2AA6" w:rsidRPr="00F06635" w:rsidRDefault="00AC2AA6" w:rsidP="00AC2AA6">
      <w:pPr>
        <w:pStyle w:val="subsection"/>
      </w:pPr>
      <w:r w:rsidRPr="00F06635">
        <w:tab/>
        <w:t>(1)</w:t>
      </w:r>
      <w:r w:rsidRPr="00F06635">
        <w:tab/>
        <w:t>This section applies in relation to an application under section 52N for a tariff rate quota certificate in relation to a consignment of a quota type for export in a quota year.</w:t>
      </w:r>
    </w:p>
    <w:p w14:paraId="70E2D004" w14:textId="77777777" w:rsidR="00AC2AA6" w:rsidRPr="00F06635" w:rsidRDefault="00AC2AA6" w:rsidP="00AC2AA6">
      <w:pPr>
        <w:pStyle w:val="SubsectionHead"/>
      </w:pPr>
      <w:r w:rsidRPr="00F06635">
        <w:t>When Secretary must issue certificate</w:t>
      </w:r>
    </w:p>
    <w:p w14:paraId="48532B27" w14:textId="3564FDBE" w:rsidR="00AC2AA6" w:rsidRPr="00F06635" w:rsidRDefault="00AC2AA6" w:rsidP="00AC2AA6">
      <w:pPr>
        <w:pStyle w:val="subsection"/>
      </w:pPr>
      <w:r w:rsidRPr="00F06635">
        <w:tab/>
        <w:t>(2)</w:t>
      </w:r>
      <w:r w:rsidRPr="00F06635">
        <w:tab/>
        <w:t xml:space="preserve">Subject to </w:t>
      </w:r>
      <w:r w:rsidR="00C64F72">
        <w:t>section 1</w:t>
      </w:r>
      <w:r w:rsidRPr="00F06635">
        <w:t>15, the Secretary must issue a tariff rate quota certificate to the applicant in relation to the consignment if, at the time the Secretary deals with the application, the uncommitted annual access amount for the quota type and quota year is greater than zero.</w:t>
      </w:r>
    </w:p>
    <w:p w14:paraId="39AB6131" w14:textId="77777777" w:rsidR="00AC2AA6" w:rsidRPr="00F06635" w:rsidRDefault="00AC2AA6" w:rsidP="00AC2AA6">
      <w:pPr>
        <w:pStyle w:val="notetext"/>
      </w:pPr>
      <w:r w:rsidRPr="00F06635">
        <w:t>Note:</w:t>
      </w:r>
      <w:r w:rsidRPr="00F06635">
        <w:tab/>
        <w:t>Section 115 deals with when the Secretary may decide not to issue a certificate.</w:t>
      </w:r>
    </w:p>
    <w:p w14:paraId="7EBC6F76" w14:textId="77777777" w:rsidR="00AC2AA6" w:rsidRPr="00F06635" w:rsidRDefault="00AC2AA6" w:rsidP="00AC2AA6">
      <w:pPr>
        <w:pStyle w:val="subsection"/>
      </w:pPr>
      <w:r w:rsidRPr="00F06635">
        <w:tab/>
        <w:t>(3)</w:t>
      </w:r>
      <w:r w:rsidRPr="00F06635">
        <w:tab/>
        <w:t>The certificate must be issued for the lesser of:</w:t>
      </w:r>
    </w:p>
    <w:p w14:paraId="1E0CF9D4" w14:textId="77777777" w:rsidR="00AC2AA6" w:rsidRPr="00F06635" w:rsidRDefault="00AC2AA6" w:rsidP="00AC2AA6">
      <w:pPr>
        <w:pStyle w:val="paragraph"/>
      </w:pPr>
      <w:r w:rsidRPr="00F06635">
        <w:tab/>
        <w:t>(a)</w:t>
      </w:r>
      <w:r w:rsidRPr="00F06635">
        <w:tab/>
        <w:t>the weight of the consignment applied for; and</w:t>
      </w:r>
    </w:p>
    <w:p w14:paraId="72D90C82" w14:textId="77777777" w:rsidR="00AC2AA6" w:rsidRPr="00F06635" w:rsidRDefault="00AC2AA6" w:rsidP="00AC2AA6">
      <w:pPr>
        <w:pStyle w:val="paragraph"/>
      </w:pPr>
      <w:r w:rsidRPr="00F06635">
        <w:tab/>
        <w:t>(b)</w:t>
      </w:r>
      <w:r w:rsidRPr="00F06635">
        <w:tab/>
        <w:t>the uncommitted annual access amount at the time the Secretary deals with the application.</w:t>
      </w:r>
    </w:p>
    <w:p w14:paraId="0BC1D6E8" w14:textId="77777777" w:rsidR="00AC2AA6" w:rsidRPr="00F06635" w:rsidRDefault="00AC2AA6" w:rsidP="00204F1C">
      <w:pPr>
        <w:pStyle w:val="ActHead3"/>
        <w:pageBreakBefore/>
      </w:pPr>
      <w:bookmarkStart w:id="96" w:name="_Toc125120983"/>
      <w:r w:rsidRPr="00C64F72">
        <w:rPr>
          <w:rStyle w:val="CharDivNo"/>
        </w:rPr>
        <w:lastRenderedPageBreak/>
        <w:t>Division 4</w:t>
      </w:r>
      <w:r w:rsidRPr="00F06635">
        <w:t>—</w:t>
      </w:r>
      <w:r w:rsidRPr="00C64F72">
        <w:rPr>
          <w:rStyle w:val="CharDivText"/>
        </w:rPr>
        <w:t>Transfer of quota</w:t>
      </w:r>
      <w:bookmarkEnd w:id="96"/>
    </w:p>
    <w:p w14:paraId="265E498A" w14:textId="77777777" w:rsidR="00AC2AA6" w:rsidRPr="00F06635" w:rsidRDefault="00AC2AA6" w:rsidP="00AC2AA6">
      <w:pPr>
        <w:pStyle w:val="ActHead5"/>
      </w:pPr>
      <w:bookmarkStart w:id="97" w:name="_Toc125120984"/>
      <w:r w:rsidRPr="00C64F72">
        <w:rPr>
          <w:rStyle w:val="CharSectno"/>
        </w:rPr>
        <w:t>52R</w:t>
      </w:r>
      <w:r w:rsidRPr="00F06635">
        <w:t xml:space="preserve">  Transfer of tariff rate quota entitlement</w:t>
      </w:r>
      <w:bookmarkEnd w:id="97"/>
    </w:p>
    <w:p w14:paraId="0A380303" w14:textId="77777777" w:rsidR="00AC2AA6" w:rsidRPr="00F06635" w:rsidRDefault="00AC2AA6" w:rsidP="00AC2AA6">
      <w:pPr>
        <w:pStyle w:val="subsection"/>
      </w:pPr>
      <w:r w:rsidRPr="00F06635">
        <w:tab/>
        <w:t>(1)</w:t>
      </w:r>
      <w:r w:rsidRPr="00F06635">
        <w:tab/>
        <w:t xml:space="preserve">A person (the </w:t>
      </w:r>
      <w:r w:rsidRPr="00F06635">
        <w:rPr>
          <w:b/>
          <w:i/>
        </w:rPr>
        <w:t>transferor</w:t>
      </w:r>
      <w:r w:rsidRPr="00F06635">
        <w:t xml:space="preserve">) who has an amount of tariff rate quota entitlement for a quota type and a quota year may, at any time before the end of the quota year, transfer all or part of that amount to an eligible person (the </w:t>
      </w:r>
      <w:r w:rsidRPr="00F06635">
        <w:rPr>
          <w:b/>
          <w:i/>
        </w:rPr>
        <w:t>transferee</w:t>
      </w:r>
      <w:r w:rsidRPr="00F06635">
        <w:t>) for the quota type.</w:t>
      </w:r>
    </w:p>
    <w:p w14:paraId="21D82F55" w14:textId="77777777" w:rsidR="00AC2AA6" w:rsidRPr="00F06635" w:rsidRDefault="00AC2AA6" w:rsidP="00AC2AA6">
      <w:pPr>
        <w:pStyle w:val="subsection"/>
      </w:pPr>
      <w:r w:rsidRPr="00F06635">
        <w:tab/>
        <w:t>(2)</w:t>
      </w:r>
      <w:r w:rsidRPr="00F06635">
        <w:tab/>
        <w:t>The transferor must give the Secretary a notice setting out:</w:t>
      </w:r>
    </w:p>
    <w:p w14:paraId="7D9C8DEB" w14:textId="77777777" w:rsidR="00AC2AA6" w:rsidRPr="00F06635" w:rsidRDefault="00AC2AA6" w:rsidP="00AC2AA6">
      <w:pPr>
        <w:pStyle w:val="paragraph"/>
      </w:pPr>
      <w:r w:rsidRPr="00F06635">
        <w:tab/>
        <w:t>(a)</w:t>
      </w:r>
      <w:r w:rsidRPr="00F06635">
        <w:tab/>
        <w:t>the name of the transferor;</w:t>
      </w:r>
    </w:p>
    <w:p w14:paraId="79FD597E" w14:textId="77777777" w:rsidR="00AC2AA6" w:rsidRPr="00F06635" w:rsidRDefault="00AC2AA6" w:rsidP="00AC2AA6">
      <w:pPr>
        <w:pStyle w:val="paragraph"/>
      </w:pPr>
      <w:r w:rsidRPr="00F06635">
        <w:tab/>
        <w:t>(b)</w:t>
      </w:r>
      <w:r w:rsidRPr="00F06635">
        <w:tab/>
        <w:t>the name of the transferee;</w:t>
      </w:r>
    </w:p>
    <w:p w14:paraId="075F30FC" w14:textId="77777777" w:rsidR="00AC2AA6" w:rsidRPr="00F06635" w:rsidRDefault="00AC2AA6" w:rsidP="00AC2AA6">
      <w:pPr>
        <w:pStyle w:val="paragraph"/>
      </w:pPr>
      <w:r w:rsidRPr="00F06635">
        <w:tab/>
        <w:t>(c)</w:t>
      </w:r>
      <w:r w:rsidRPr="00F06635">
        <w:tab/>
        <w:t>the amount of the entitlement to be transferred.</w:t>
      </w:r>
    </w:p>
    <w:p w14:paraId="69E6F0E9" w14:textId="77777777" w:rsidR="00AC2AA6" w:rsidRPr="00F06635" w:rsidRDefault="00AC2AA6" w:rsidP="00AC2AA6">
      <w:pPr>
        <w:pStyle w:val="subsection"/>
      </w:pPr>
      <w:r w:rsidRPr="00F06635">
        <w:tab/>
        <w:t>(3)</w:t>
      </w:r>
      <w:r w:rsidRPr="00F06635">
        <w:tab/>
        <w:t>The notice must be:</w:t>
      </w:r>
    </w:p>
    <w:p w14:paraId="5BB511C7" w14:textId="77777777" w:rsidR="00AC2AA6" w:rsidRPr="00F06635" w:rsidRDefault="00AC2AA6" w:rsidP="00AC2AA6">
      <w:pPr>
        <w:pStyle w:val="paragraph"/>
      </w:pPr>
      <w:r w:rsidRPr="00F06635">
        <w:tab/>
        <w:t>(a)</w:t>
      </w:r>
      <w:r w:rsidRPr="00F06635">
        <w:tab/>
        <w:t>given:</w:t>
      </w:r>
    </w:p>
    <w:p w14:paraId="4C77F827" w14:textId="77777777" w:rsidR="00AC2AA6" w:rsidRPr="00F06635" w:rsidRDefault="00AC2AA6" w:rsidP="00AC2AA6">
      <w:pPr>
        <w:pStyle w:val="paragraphsub"/>
      </w:pPr>
      <w:r w:rsidRPr="00F06635">
        <w:tab/>
        <w:t>(i)</w:t>
      </w:r>
      <w:r w:rsidRPr="00F06635">
        <w:tab/>
        <w:t>in the approved manner (if any) and approved form (if any); or</w:t>
      </w:r>
    </w:p>
    <w:p w14:paraId="3177C97C" w14:textId="77777777" w:rsidR="00AC2AA6" w:rsidRPr="00F06635" w:rsidRDefault="00AC2AA6" w:rsidP="00AC2AA6">
      <w:pPr>
        <w:pStyle w:val="paragraphsub"/>
      </w:pPr>
      <w:r w:rsidRPr="00F06635">
        <w:tab/>
        <w:t>(ii)</w:t>
      </w:r>
      <w:r w:rsidRPr="00F06635">
        <w:tab/>
        <w:t>if there is no approved manner and no approved form—in writing; and</w:t>
      </w:r>
    </w:p>
    <w:p w14:paraId="5B79614D" w14:textId="77777777" w:rsidR="00AC2AA6" w:rsidRPr="00F06635" w:rsidRDefault="00AC2AA6" w:rsidP="00AC2AA6">
      <w:pPr>
        <w:pStyle w:val="paragraph"/>
      </w:pPr>
      <w:r w:rsidRPr="00F06635">
        <w:tab/>
        <w:t>(b)</w:t>
      </w:r>
      <w:r w:rsidRPr="00F06635">
        <w:tab/>
        <w:t>accompanied by any information or documents required by the Secretary.</w:t>
      </w:r>
    </w:p>
    <w:p w14:paraId="5A96BD35" w14:textId="77777777" w:rsidR="00AC2AA6" w:rsidRPr="00F06635" w:rsidRDefault="00AC2AA6" w:rsidP="00AC2AA6">
      <w:pPr>
        <w:pStyle w:val="subsection"/>
      </w:pPr>
      <w:r w:rsidRPr="00F06635">
        <w:tab/>
        <w:t>(4)</w:t>
      </w:r>
      <w:r w:rsidRPr="00F06635">
        <w:tab/>
        <w:t>If the Secretary receives a notice under subsection (2), the amount is transferred in accordance with the notice.</w:t>
      </w:r>
    </w:p>
    <w:p w14:paraId="70A0182B" w14:textId="051BE97A" w:rsidR="00A154B9" w:rsidRPr="00900AAF" w:rsidRDefault="00221E6B" w:rsidP="00A154B9">
      <w:pPr>
        <w:pStyle w:val="ActHead1"/>
        <w:pageBreakBefore/>
      </w:pPr>
      <w:bookmarkStart w:id="98" w:name="_Toc125120985"/>
      <w:r w:rsidRPr="00C64F72">
        <w:rPr>
          <w:rStyle w:val="CharChapNo"/>
        </w:rPr>
        <w:lastRenderedPageBreak/>
        <w:t>Chapter 3</w:t>
      </w:r>
      <w:r w:rsidR="00A154B9" w:rsidRPr="00900AAF">
        <w:t>—</w:t>
      </w:r>
      <w:r w:rsidR="00A154B9" w:rsidRPr="00C64F72">
        <w:rPr>
          <w:rStyle w:val="CharChapText"/>
        </w:rPr>
        <w:t>Exports covered by tariff rate quotas</w:t>
      </w:r>
      <w:bookmarkEnd w:id="98"/>
    </w:p>
    <w:p w14:paraId="48CC0E79" w14:textId="435552F7" w:rsidR="00A154B9" w:rsidRPr="00900AAF" w:rsidRDefault="00221E6B" w:rsidP="00A154B9">
      <w:pPr>
        <w:pStyle w:val="ActHead2"/>
      </w:pPr>
      <w:bookmarkStart w:id="99" w:name="_Toc125120986"/>
      <w:r w:rsidRPr="00C64F72">
        <w:rPr>
          <w:rStyle w:val="CharPartNo"/>
        </w:rPr>
        <w:t>Part 1</w:t>
      </w:r>
      <w:r w:rsidR="00A154B9" w:rsidRPr="00900AAF">
        <w:t>—</w:t>
      </w:r>
      <w:r w:rsidR="00A154B9" w:rsidRPr="00C64F72">
        <w:rPr>
          <w:rStyle w:val="CharPartText"/>
        </w:rPr>
        <w:t>Exports to the European Union</w:t>
      </w:r>
      <w:bookmarkEnd w:id="99"/>
    </w:p>
    <w:p w14:paraId="575424AD" w14:textId="283C553E" w:rsidR="00A154B9" w:rsidRPr="00900AAF" w:rsidRDefault="00221E6B" w:rsidP="00A154B9">
      <w:pPr>
        <w:pStyle w:val="ActHead3"/>
      </w:pPr>
      <w:bookmarkStart w:id="100" w:name="_Toc125120987"/>
      <w:r w:rsidRPr="00C64F72">
        <w:rPr>
          <w:rStyle w:val="CharDivNo"/>
        </w:rPr>
        <w:t>Division 1</w:t>
      </w:r>
      <w:r w:rsidR="00A154B9" w:rsidRPr="00900AAF">
        <w:t>—</w:t>
      </w:r>
      <w:r w:rsidR="00A154B9" w:rsidRPr="00C64F72">
        <w:rPr>
          <w:rStyle w:val="CharDivText"/>
        </w:rPr>
        <w:t>EU buffalo meat</w:t>
      </w:r>
      <w:bookmarkEnd w:id="100"/>
    </w:p>
    <w:p w14:paraId="520FF031" w14:textId="77777777" w:rsidR="00A154B9" w:rsidRPr="00900AAF" w:rsidRDefault="00A154B9" w:rsidP="00A154B9">
      <w:pPr>
        <w:pStyle w:val="ActHead5"/>
      </w:pPr>
      <w:bookmarkStart w:id="101" w:name="_Toc125120988"/>
      <w:r w:rsidRPr="00C64F72">
        <w:rPr>
          <w:rStyle w:val="CharSectno"/>
        </w:rPr>
        <w:t>53</w:t>
      </w:r>
      <w:r w:rsidRPr="00900AAF">
        <w:t xml:space="preserve">  EU buffalo meat</w:t>
      </w:r>
      <w:bookmarkEnd w:id="101"/>
    </w:p>
    <w:p w14:paraId="487E5E7E" w14:textId="77777777" w:rsidR="00A154B9" w:rsidRPr="00900AAF" w:rsidRDefault="00A154B9" w:rsidP="00A154B9">
      <w:pPr>
        <w:pStyle w:val="subsection"/>
      </w:pPr>
      <w:r w:rsidRPr="00900AAF">
        <w:rPr>
          <w:b/>
          <w:i/>
        </w:rPr>
        <w:tab/>
      </w:r>
      <w:r w:rsidRPr="00900AAF">
        <w:rPr>
          <w:b/>
          <w:i/>
        </w:rPr>
        <w:tab/>
        <w:t xml:space="preserve">EU buffalo meat </w:t>
      </w:r>
      <w:r w:rsidRPr="00900AAF">
        <w:t>is frozen boneless buffalo meat of the kind described under order number 09.4001 in Annex VIII to the EU Tariff Quota Regulation.</w:t>
      </w:r>
    </w:p>
    <w:p w14:paraId="32FBE7AF" w14:textId="77777777" w:rsidR="00A154B9" w:rsidRPr="00900AAF" w:rsidRDefault="00A154B9" w:rsidP="00A154B9">
      <w:pPr>
        <w:pStyle w:val="ActHead5"/>
      </w:pPr>
      <w:bookmarkStart w:id="102" w:name="_Toc125120989"/>
      <w:r w:rsidRPr="00C64F72">
        <w:rPr>
          <w:rStyle w:val="CharSectno"/>
        </w:rPr>
        <w:t>54</w:t>
      </w:r>
      <w:r w:rsidRPr="00900AAF">
        <w:t xml:space="preserve">  Quota year</w:t>
      </w:r>
      <w:bookmarkEnd w:id="102"/>
    </w:p>
    <w:p w14:paraId="04F3EB3C" w14:textId="77777777" w:rsidR="00A154B9" w:rsidRPr="00900AAF" w:rsidRDefault="00A154B9" w:rsidP="00A154B9">
      <w:pPr>
        <w:pStyle w:val="subsection"/>
      </w:pPr>
      <w:r w:rsidRPr="00900AAF">
        <w:tab/>
      </w:r>
      <w:r w:rsidRPr="00900AAF">
        <w:tab/>
        <w:t>A quota year for EU buffalo meat for export to the European Union is a period of 12 months beginning on 1 July.</w:t>
      </w:r>
    </w:p>
    <w:p w14:paraId="1C941B4A" w14:textId="77777777" w:rsidR="00A154B9" w:rsidRPr="00900AAF" w:rsidRDefault="00A154B9" w:rsidP="00A154B9">
      <w:pPr>
        <w:pStyle w:val="ActHead5"/>
      </w:pPr>
      <w:bookmarkStart w:id="103" w:name="_Toc125120990"/>
      <w:r w:rsidRPr="00C64F72">
        <w:rPr>
          <w:rStyle w:val="CharSectno"/>
        </w:rPr>
        <w:t>55</w:t>
      </w:r>
      <w:r w:rsidRPr="00900AAF">
        <w:t xml:space="preserve">  Method for issuing tariff rate quota certificates</w:t>
      </w:r>
      <w:bookmarkEnd w:id="103"/>
    </w:p>
    <w:p w14:paraId="78E7AC16" w14:textId="77777777" w:rsidR="00A154B9" w:rsidRPr="00900AAF" w:rsidRDefault="00A154B9" w:rsidP="00A154B9">
      <w:pPr>
        <w:pStyle w:val="subsection"/>
      </w:pPr>
      <w:r w:rsidRPr="00900AAF">
        <w:tab/>
      </w:r>
      <w:r w:rsidRPr="00900AAF">
        <w:tab/>
        <w:t>The first come, first served method applies for the purposes of issuing a tariff rate quota certificate in relation to a consignment of EU buffalo meat for export to the European Union in a quota year beginning on or after 1 July 2020.</w:t>
      </w:r>
    </w:p>
    <w:p w14:paraId="6AC1CFC3" w14:textId="707688AE" w:rsidR="00A154B9" w:rsidRPr="00900AAF" w:rsidRDefault="00A154B9" w:rsidP="00A154B9">
      <w:pPr>
        <w:pStyle w:val="notetext"/>
      </w:pPr>
      <w:r w:rsidRPr="00900AAF">
        <w:t>Note:</w:t>
      </w:r>
      <w:r w:rsidRPr="00900AAF">
        <w:tab/>
        <w:t xml:space="preserve">The first come, first served method is set out in </w:t>
      </w:r>
      <w:r w:rsidR="00221E6B">
        <w:t>Part 1</w:t>
      </w:r>
      <w:r w:rsidRPr="00900AAF">
        <w:t xml:space="preserve"> of Chapter 2</w:t>
      </w:r>
      <w:r w:rsidRPr="00900AAF">
        <w:rPr>
          <w:i/>
        </w:rPr>
        <w:t>.</w:t>
      </w:r>
    </w:p>
    <w:p w14:paraId="284C4AC7" w14:textId="77777777" w:rsidR="00A154B9" w:rsidRPr="00900AAF" w:rsidRDefault="00A154B9" w:rsidP="00A154B9">
      <w:pPr>
        <w:pStyle w:val="ActHead5"/>
      </w:pPr>
      <w:bookmarkStart w:id="104" w:name="_Toc125120991"/>
      <w:r w:rsidRPr="00C64F72">
        <w:rPr>
          <w:rStyle w:val="CharSectno"/>
        </w:rPr>
        <w:t>56</w:t>
      </w:r>
      <w:r w:rsidRPr="00900AAF">
        <w:t xml:space="preserve">  Annual access amount</w:t>
      </w:r>
      <w:bookmarkEnd w:id="104"/>
    </w:p>
    <w:p w14:paraId="11DD6D17" w14:textId="77777777" w:rsidR="00A154B9" w:rsidRPr="00900AAF" w:rsidRDefault="00A154B9" w:rsidP="00A154B9">
      <w:pPr>
        <w:pStyle w:val="subsection"/>
      </w:pPr>
      <w:r w:rsidRPr="00900AAF">
        <w:tab/>
      </w:r>
      <w:r w:rsidRPr="00900AAF">
        <w:tab/>
        <w:t xml:space="preserve">The annual access amount for EU buffalo meat for export to the European Union in relation to a quota year is the weight of EU buffalo meat that may, under order number 09.4001 in Annex VIII to the EU Tariff Quota Regulation, be exported from Australia to the European Union in the quota year at the </w:t>
      </w:r>
      <w:r w:rsidRPr="00900AAF">
        <w:rPr>
          <w:i/>
        </w:rPr>
        <w:t>ad valorem</w:t>
      </w:r>
      <w:r w:rsidRPr="00900AAF">
        <w:t xml:space="preserve"> customs duty set out in that order number.</w:t>
      </w:r>
    </w:p>
    <w:p w14:paraId="76AED90E" w14:textId="4EC4C69D" w:rsidR="00A154B9" w:rsidRPr="00900AAF" w:rsidRDefault="00221E6B" w:rsidP="00A154B9">
      <w:pPr>
        <w:pStyle w:val="ActHead3"/>
        <w:pageBreakBefore/>
      </w:pPr>
      <w:bookmarkStart w:id="105" w:name="_Toc125120992"/>
      <w:r w:rsidRPr="00C64F72">
        <w:rPr>
          <w:rStyle w:val="CharDivNo"/>
        </w:rPr>
        <w:lastRenderedPageBreak/>
        <w:t>Division 2</w:t>
      </w:r>
      <w:r w:rsidR="00A154B9" w:rsidRPr="00900AAF">
        <w:t>—</w:t>
      </w:r>
      <w:r w:rsidR="00A154B9" w:rsidRPr="00C64F72">
        <w:rPr>
          <w:rStyle w:val="CharDivText"/>
        </w:rPr>
        <w:t>EU grain fed beef</w:t>
      </w:r>
      <w:bookmarkEnd w:id="105"/>
    </w:p>
    <w:p w14:paraId="2CC9D5CA" w14:textId="77777777" w:rsidR="00A154B9" w:rsidRPr="00900AAF" w:rsidRDefault="00A154B9" w:rsidP="00A154B9">
      <w:pPr>
        <w:pStyle w:val="ActHead5"/>
      </w:pPr>
      <w:bookmarkStart w:id="106" w:name="_Toc125120993"/>
      <w:r w:rsidRPr="00C64F72">
        <w:rPr>
          <w:rStyle w:val="CharSectno"/>
        </w:rPr>
        <w:t>57</w:t>
      </w:r>
      <w:r w:rsidRPr="00900AAF">
        <w:t xml:space="preserve">  EU grain fed beef</w:t>
      </w:r>
      <w:bookmarkEnd w:id="106"/>
    </w:p>
    <w:p w14:paraId="561B68D8" w14:textId="77777777" w:rsidR="00A154B9" w:rsidRPr="00900AAF" w:rsidRDefault="00A154B9" w:rsidP="00A154B9">
      <w:pPr>
        <w:pStyle w:val="Definition"/>
      </w:pPr>
      <w:r w:rsidRPr="00900AAF">
        <w:rPr>
          <w:b/>
          <w:i/>
        </w:rPr>
        <w:t>EU grain fed beef</w:t>
      </w:r>
      <w:r w:rsidRPr="00900AAF">
        <w:t xml:space="preserve"> is beef of the kind referred to in Article 1(2) of the EU Grain Fed Beef Regulation.</w:t>
      </w:r>
    </w:p>
    <w:p w14:paraId="749204BA" w14:textId="77777777" w:rsidR="00A154B9" w:rsidRPr="00900AAF" w:rsidRDefault="00A154B9" w:rsidP="00A154B9">
      <w:pPr>
        <w:pStyle w:val="ActHead5"/>
      </w:pPr>
      <w:bookmarkStart w:id="107" w:name="_Toc125120994"/>
      <w:r w:rsidRPr="00C64F72">
        <w:rPr>
          <w:rStyle w:val="CharSectno"/>
        </w:rPr>
        <w:t>58</w:t>
      </w:r>
      <w:r w:rsidRPr="00900AAF">
        <w:t xml:space="preserve">  Quota year</w:t>
      </w:r>
      <w:bookmarkEnd w:id="107"/>
    </w:p>
    <w:p w14:paraId="20CC40BE" w14:textId="77777777" w:rsidR="00A154B9" w:rsidRPr="00900AAF" w:rsidRDefault="00A154B9" w:rsidP="00A154B9">
      <w:pPr>
        <w:pStyle w:val="subsection"/>
      </w:pPr>
      <w:r w:rsidRPr="00900AAF">
        <w:tab/>
      </w:r>
      <w:r w:rsidRPr="00900AAF">
        <w:tab/>
        <w:t>A quota year for EU grain fed beef for export to the European Union is a period of 12 months beginning on 1 July.</w:t>
      </w:r>
    </w:p>
    <w:p w14:paraId="56DC8586" w14:textId="77777777" w:rsidR="00A154B9" w:rsidRPr="00900AAF" w:rsidRDefault="00A154B9" w:rsidP="00A154B9">
      <w:pPr>
        <w:pStyle w:val="ActHead5"/>
      </w:pPr>
      <w:bookmarkStart w:id="108" w:name="_Toc125120995"/>
      <w:r w:rsidRPr="00C64F72">
        <w:rPr>
          <w:rStyle w:val="CharSectno"/>
        </w:rPr>
        <w:t>59</w:t>
      </w:r>
      <w:r w:rsidRPr="00900AAF">
        <w:t xml:space="preserve">  Method for issuing tariff rate quota certificates</w:t>
      </w:r>
      <w:bookmarkEnd w:id="108"/>
    </w:p>
    <w:p w14:paraId="64FB50FA" w14:textId="77777777" w:rsidR="00A154B9" w:rsidRPr="00900AAF" w:rsidRDefault="00A154B9" w:rsidP="00A154B9">
      <w:pPr>
        <w:pStyle w:val="subsection"/>
      </w:pPr>
      <w:r w:rsidRPr="00900AAF">
        <w:tab/>
      </w:r>
      <w:r w:rsidRPr="00900AAF">
        <w:tab/>
        <w:t>The certification method applies for the purposes of issuing a tariff rate quota certificate in relation to a consignment of EU grain fed beef for export to the European Union in a quota year beginning on or after 1 July 2020.</w:t>
      </w:r>
    </w:p>
    <w:p w14:paraId="185E64DC" w14:textId="1246093B" w:rsidR="00A154B9" w:rsidRPr="00900AAF" w:rsidRDefault="00A154B9" w:rsidP="00A154B9">
      <w:pPr>
        <w:pStyle w:val="notetext"/>
      </w:pPr>
      <w:r w:rsidRPr="00900AAF">
        <w:t>Note:</w:t>
      </w:r>
      <w:r w:rsidRPr="00900AAF">
        <w:tab/>
        <w:t xml:space="preserve">The certification method is set out in </w:t>
      </w:r>
      <w:r w:rsidR="00221E6B">
        <w:t>Part 4</w:t>
      </w:r>
      <w:r w:rsidRPr="00900AAF">
        <w:t xml:space="preserve"> of Chapter 2.</w:t>
      </w:r>
    </w:p>
    <w:p w14:paraId="784FFDD2" w14:textId="346A1860" w:rsidR="00A154B9" w:rsidRPr="00900AAF" w:rsidRDefault="00221E6B" w:rsidP="00A154B9">
      <w:pPr>
        <w:pStyle w:val="ActHead3"/>
        <w:pageBreakBefore/>
      </w:pPr>
      <w:bookmarkStart w:id="109" w:name="_Toc125120996"/>
      <w:r w:rsidRPr="00C64F72">
        <w:rPr>
          <w:rStyle w:val="CharDivNo"/>
        </w:rPr>
        <w:lastRenderedPageBreak/>
        <w:t>Division 3</w:t>
      </w:r>
      <w:r w:rsidR="00A154B9" w:rsidRPr="00900AAF">
        <w:t>—</w:t>
      </w:r>
      <w:r w:rsidR="00A154B9" w:rsidRPr="00C64F72">
        <w:rPr>
          <w:rStyle w:val="CharDivText"/>
        </w:rPr>
        <w:t>EU high quality beef</w:t>
      </w:r>
      <w:bookmarkEnd w:id="109"/>
    </w:p>
    <w:p w14:paraId="2FC96072" w14:textId="77777777" w:rsidR="00A154B9" w:rsidRPr="00900AAF" w:rsidRDefault="00A154B9" w:rsidP="00A154B9">
      <w:pPr>
        <w:pStyle w:val="ActHead5"/>
      </w:pPr>
      <w:bookmarkStart w:id="110" w:name="_Toc125120997"/>
      <w:r w:rsidRPr="00C64F72">
        <w:rPr>
          <w:rStyle w:val="CharSectno"/>
        </w:rPr>
        <w:t>60</w:t>
      </w:r>
      <w:r w:rsidRPr="00900AAF">
        <w:t xml:space="preserve">  EU high quality beef</w:t>
      </w:r>
      <w:bookmarkEnd w:id="110"/>
    </w:p>
    <w:p w14:paraId="5B85B254" w14:textId="77777777" w:rsidR="00A154B9" w:rsidRPr="00900AAF" w:rsidRDefault="00A154B9" w:rsidP="00A154B9">
      <w:pPr>
        <w:pStyle w:val="Definition"/>
      </w:pPr>
      <w:r w:rsidRPr="00900AAF">
        <w:rPr>
          <w:b/>
          <w:i/>
        </w:rPr>
        <w:t>EU high quality beef</w:t>
      </w:r>
      <w:r w:rsidRPr="00900AAF">
        <w:t xml:space="preserve"> is beef of the kind described under order number 09.4451 in Annex VIII to the EU Tariff Quota Regulation.</w:t>
      </w:r>
    </w:p>
    <w:p w14:paraId="33173435" w14:textId="77777777" w:rsidR="00A154B9" w:rsidRPr="00900AAF" w:rsidRDefault="00A154B9" w:rsidP="00A154B9">
      <w:pPr>
        <w:pStyle w:val="ActHead5"/>
      </w:pPr>
      <w:bookmarkStart w:id="111" w:name="_Toc125120998"/>
      <w:r w:rsidRPr="00C64F72">
        <w:rPr>
          <w:rStyle w:val="CharSectno"/>
        </w:rPr>
        <w:t>61</w:t>
      </w:r>
      <w:r w:rsidRPr="00900AAF">
        <w:t xml:space="preserve">  Quota year</w:t>
      </w:r>
      <w:bookmarkEnd w:id="111"/>
    </w:p>
    <w:p w14:paraId="1C3A9A1E" w14:textId="77777777" w:rsidR="00A154B9" w:rsidRPr="00900AAF" w:rsidRDefault="00A154B9" w:rsidP="00A154B9">
      <w:pPr>
        <w:pStyle w:val="subsection"/>
      </w:pPr>
      <w:r w:rsidRPr="00900AAF">
        <w:tab/>
      </w:r>
      <w:r w:rsidRPr="00900AAF">
        <w:tab/>
        <w:t>A quota year for EU high quality beef for export to the European Union is a period of 12 months beginning on 1 July.</w:t>
      </w:r>
    </w:p>
    <w:p w14:paraId="0F37219B" w14:textId="77777777" w:rsidR="00A154B9" w:rsidRPr="00900AAF" w:rsidRDefault="00A154B9" w:rsidP="00A154B9">
      <w:pPr>
        <w:pStyle w:val="ActHead5"/>
      </w:pPr>
      <w:bookmarkStart w:id="112" w:name="_Toc125120999"/>
      <w:r w:rsidRPr="00C64F72">
        <w:rPr>
          <w:rStyle w:val="CharSectno"/>
        </w:rPr>
        <w:t>62</w:t>
      </w:r>
      <w:r w:rsidRPr="00900AAF">
        <w:t xml:space="preserve">  Method for issuing tariff rate quota certificates</w:t>
      </w:r>
      <w:bookmarkEnd w:id="112"/>
    </w:p>
    <w:p w14:paraId="5110ED55" w14:textId="77777777" w:rsidR="00A154B9" w:rsidRPr="00900AAF" w:rsidRDefault="00A154B9" w:rsidP="00A154B9">
      <w:pPr>
        <w:pStyle w:val="subsection"/>
      </w:pPr>
      <w:r w:rsidRPr="00900AAF">
        <w:tab/>
        <w:t>(1)</w:t>
      </w:r>
      <w:r w:rsidRPr="00900AAF">
        <w:tab/>
        <w:t>Subject to subsections (2) to (5), the allocation method applies for the purposes of issuing a tariff rate quota certificate in relation to a consignment of EU high quality beef for export to the European Union in a quota year beginning on or after 1 July 2020.</w:t>
      </w:r>
    </w:p>
    <w:p w14:paraId="116DAE4C" w14:textId="6CD3C3F4" w:rsidR="00A154B9" w:rsidRPr="00900AAF" w:rsidRDefault="00A154B9" w:rsidP="00A154B9">
      <w:pPr>
        <w:pStyle w:val="notetext"/>
      </w:pPr>
      <w:r w:rsidRPr="00900AAF">
        <w:t>Note:</w:t>
      </w:r>
      <w:r w:rsidRPr="00900AAF">
        <w:tab/>
        <w:t xml:space="preserve">The allocation method is set out in </w:t>
      </w:r>
      <w:r w:rsidR="00221E6B">
        <w:t>Part 3</w:t>
      </w:r>
      <w:r w:rsidRPr="00900AAF">
        <w:t xml:space="preserve"> of Chapter 2.</w:t>
      </w:r>
    </w:p>
    <w:p w14:paraId="37C459F9" w14:textId="77777777" w:rsidR="00A154B9" w:rsidRPr="00900AAF" w:rsidRDefault="00A154B9" w:rsidP="00A154B9">
      <w:pPr>
        <w:pStyle w:val="SubsectionHead"/>
      </w:pPr>
      <w:r w:rsidRPr="00900AAF">
        <w:t>Maximum transfer percentage</w:t>
      </w:r>
    </w:p>
    <w:p w14:paraId="02BC806D" w14:textId="77777777" w:rsidR="00A154B9" w:rsidRPr="00900AAF" w:rsidRDefault="00A154B9" w:rsidP="00A154B9">
      <w:pPr>
        <w:pStyle w:val="subsection"/>
      </w:pPr>
      <w:r w:rsidRPr="00900AAF">
        <w:tab/>
        <w:t>(2)</w:t>
      </w:r>
      <w:r w:rsidRPr="00900AAF">
        <w:tab/>
        <w:t>For the quota years beginning on 1 July 2021, 1 July 2022 and 1 July 2023, subsections 29(2) and 44(2) do not apply.</w:t>
      </w:r>
    </w:p>
    <w:p w14:paraId="14977658" w14:textId="77777777" w:rsidR="00A154B9" w:rsidRPr="00900AAF" w:rsidRDefault="00A154B9" w:rsidP="00A154B9">
      <w:pPr>
        <w:pStyle w:val="subsection"/>
      </w:pPr>
      <w:r w:rsidRPr="00900AAF">
        <w:tab/>
        <w:t>(3)</w:t>
      </w:r>
      <w:r w:rsidRPr="00900AAF">
        <w:tab/>
        <w:t>For the quota year beginning on 1 July 2024, subsections 29(2) and 44(2) apply as if the reference to any of the 3 previous quota years were a reference to the quota year beginning on 1 July 2023.</w:t>
      </w:r>
    </w:p>
    <w:p w14:paraId="11A3CFE9" w14:textId="77777777" w:rsidR="00A154B9" w:rsidRPr="00900AAF" w:rsidRDefault="00A154B9" w:rsidP="00A154B9">
      <w:pPr>
        <w:pStyle w:val="subsection"/>
      </w:pPr>
      <w:r w:rsidRPr="00900AAF">
        <w:tab/>
        <w:t>(4)</w:t>
      </w:r>
      <w:r w:rsidRPr="00900AAF">
        <w:tab/>
        <w:t>For the quota year beginning on 1 July 2025, subsections 29(2) and 44(2) apply as if the reference to any of the 3 previous quota years were a reference to the quota years beginning on 1 July 2023 and 1 July 2024.</w:t>
      </w:r>
    </w:p>
    <w:p w14:paraId="546BE221" w14:textId="77777777" w:rsidR="00A154B9" w:rsidRPr="00900AAF" w:rsidRDefault="00A154B9" w:rsidP="00A154B9">
      <w:pPr>
        <w:pStyle w:val="SubsectionHead"/>
        <w:rPr>
          <w:rFonts w:eastAsia="Arial Unicode MS"/>
        </w:rPr>
      </w:pPr>
      <w:r w:rsidRPr="00900AAF">
        <w:rPr>
          <w:rFonts w:eastAsia="Arial Unicode MS"/>
        </w:rPr>
        <w:t>Allocation penalty</w:t>
      </w:r>
    </w:p>
    <w:p w14:paraId="49CEE694" w14:textId="77777777" w:rsidR="00A154B9" w:rsidRPr="00900AAF" w:rsidRDefault="00A154B9" w:rsidP="00A154B9">
      <w:pPr>
        <w:pStyle w:val="subsection"/>
        <w:rPr>
          <w:rFonts w:eastAsia="Arial Unicode MS"/>
        </w:rPr>
      </w:pPr>
      <w:r w:rsidRPr="00900AAF">
        <w:rPr>
          <w:rFonts w:eastAsia="Arial Unicode MS"/>
        </w:rPr>
        <w:tab/>
        <w:t>(5)</w:t>
      </w:r>
      <w:r w:rsidRPr="00900AAF">
        <w:rPr>
          <w:rFonts w:eastAsia="Arial Unicode MS"/>
        </w:rPr>
        <w:tab/>
        <w:t>For the quota year beginning on 1 July 2021, no person has an allocation penalty.</w:t>
      </w:r>
    </w:p>
    <w:p w14:paraId="21708665" w14:textId="77777777" w:rsidR="00A154B9" w:rsidRPr="00900AAF" w:rsidRDefault="00A154B9" w:rsidP="00A154B9">
      <w:pPr>
        <w:pStyle w:val="ActHead5"/>
      </w:pPr>
      <w:bookmarkStart w:id="113" w:name="_Toc125121000"/>
      <w:r w:rsidRPr="00C64F72">
        <w:rPr>
          <w:rStyle w:val="CharSectno"/>
        </w:rPr>
        <w:t>63</w:t>
      </w:r>
      <w:r w:rsidRPr="00900AAF">
        <w:t xml:space="preserve">  Annual access amount</w:t>
      </w:r>
      <w:bookmarkEnd w:id="113"/>
    </w:p>
    <w:p w14:paraId="74E0A73B" w14:textId="77777777" w:rsidR="00A154B9" w:rsidRPr="00900AAF" w:rsidRDefault="00A154B9" w:rsidP="00A154B9">
      <w:pPr>
        <w:pStyle w:val="subsection"/>
      </w:pPr>
      <w:r w:rsidRPr="00900AAF">
        <w:tab/>
      </w:r>
      <w:r w:rsidRPr="00900AAF">
        <w:tab/>
        <w:t>The annual access amount for EU high quality beef for export to the European Union in relation to a quota year is:</w:t>
      </w:r>
    </w:p>
    <w:p w14:paraId="697C7AC4" w14:textId="77777777" w:rsidR="00A154B9" w:rsidRPr="00900AAF" w:rsidRDefault="00A154B9" w:rsidP="00A154B9">
      <w:pPr>
        <w:pStyle w:val="paragraph"/>
      </w:pPr>
      <w:r w:rsidRPr="00900AAF">
        <w:tab/>
        <w:t>(a)</w:t>
      </w:r>
      <w:r w:rsidRPr="00900AAF">
        <w:tab/>
        <w:t>in relation to the quota year beginning on 1 July 2022—3,389 tonnes; and</w:t>
      </w:r>
    </w:p>
    <w:p w14:paraId="677EA69D" w14:textId="77777777" w:rsidR="00A154B9" w:rsidRPr="00900AAF" w:rsidRDefault="00A154B9" w:rsidP="00A154B9">
      <w:pPr>
        <w:pStyle w:val="paragraph"/>
      </w:pPr>
      <w:r w:rsidRPr="00900AAF">
        <w:tab/>
        <w:t>(b)</w:t>
      </w:r>
      <w:r w:rsidRPr="00900AAF">
        <w:tab/>
        <w:t xml:space="preserve">in relation to any other quota year—the weight of EU high quality beef that may, under order number 09.4451 in Annex VIII to the EU Tariff Quota Regulation, be exported from Australia to the European Union in the quota year at the </w:t>
      </w:r>
      <w:r w:rsidRPr="00900AAF">
        <w:rPr>
          <w:i/>
        </w:rPr>
        <w:t>ad valorem</w:t>
      </w:r>
      <w:r w:rsidRPr="00900AAF">
        <w:t xml:space="preserve"> customs duty set out in that order number.</w:t>
      </w:r>
    </w:p>
    <w:p w14:paraId="7E440F45" w14:textId="77777777" w:rsidR="00A154B9" w:rsidRPr="00900AAF" w:rsidRDefault="00A154B9" w:rsidP="00A154B9">
      <w:pPr>
        <w:pStyle w:val="ActHead5"/>
      </w:pPr>
      <w:bookmarkStart w:id="114" w:name="_Toc125121001"/>
      <w:r w:rsidRPr="00C64F72">
        <w:rPr>
          <w:rStyle w:val="CharSectno"/>
        </w:rPr>
        <w:lastRenderedPageBreak/>
        <w:t>64</w:t>
      </w:r>
      <w:r w:rsidRPr="00900AAF">
        <w:t xml:space="preserve">  Application and reclamation days</w:t>
      </w:r>
      <w:bookmarkEnd w:id="114"/>
    </w:p>
    <w:p w14:paraId="140AD570" w14:textId="77777777" w:rsidR="00A154B9" w:rsidRPr="00900AAF" w:rsidRDefault="00A154B9" w:rsidP="00A154B9">
      <w:pPr>
        <w:pStyle w:val="subsection"/>
      </w:pPr>
      <w:r w:rsidRPr="00900AAF">
        <w:tab/>
        <w:t>(1)</w:t>
      </w:r>
      <w:r w:rsidRPr="00900AAF">
        <w:tab/>
        <w:t>The annual application day for EU high quality beef for export to the European Union for a quota year is 16 May in the calendar year in which the quota year starts.</w:t>
      </w:r>
    </w:p>
    <w:p w14:paraId="7EAAE301" w14:textId="77777777" w:rsidR="00A154B9" w:rsidRPr="00900AAF" w:rsidRDefault="00A154B9" w:rsidP="00A154B9">
      <w:pPr>
        <w:pStyle w:val="subsection"/>
      </w:pPr>
      <w:r w:rsidRPr="00900AAF">
        <w:tab/>
        <w:t>(2)</w:t>
      </w:r>
      <w:r w:rsidRPr="00900AAF">
        <w:tab/>
        <w:t>The reclamation day for EU high quality beef for export to the European Union for a quota year is 15 February in the quota year.</w:t>
      </w:r>
    </w:p>
    <w:p w14:paraId="7CD39BD7" w14:textId="77777777" w:rsidR="00A154B9" w:rsidRPr="00900AAF" w:rsidRDefault="00A154B9" w:rsidP="00A154B9">
      <w:pPr>
        <w:pStyle w:val="ActHead5"/>
      </w:pPr>
      <w:bookmarkStart w:id="115" w:name="_Toc125121002"/>
      <w:r w:rsidRPr="00C64F72">
        <w:rPr>
          <w:rStyle w:val="CharSectno"/>
        </w:rPr>
        <w:t>65</w:t>
      </w:r>
      <w:r w:rsidRPr="00900AAF">
        <w:t xml:space="preserve">  Eligible person</w:t>
      </w:r>
      <w:bookmarkEnd w:id="115"/>
    </w:p>
    <w:p w14:paraId="5D0E7852" w14:textId="77777777" w:rsidR="00A154B9" w:rsidRPr="00900AAF" w:rsidRDefault="00A154B9" w:rsidP="00A154B9">
      <w:pPr>
        <w:pStyle w:val="subsection"/>
      </w:pPr>
      <w:r w:rsidRPr="00900AAF">
        <w:tab/>
      </w:r>
      <w:r w:rsidRPr="00900AAF">
        <w:tab/>
        <w:t>An eligible person for EU high quality beef for export to the European Union is a person who holds an export licence allowing the holder to export EU high quality beef to the European Union.</w:t>
      </w:r>
    </w:p>
    <w:p w14:paraId="0F2ACD51" w14:textId="77777777" w:rsidR="00A154B9" w:rsidRPr="00900AAF" w:rsidRDefault="00A154B9" w:rsidP="00A154B9">
      <w:pPr>
        <w:pStyle w:val="ActHead5"/>
      </w:pPr>
      <w:bookmarkStart w:id="116" w:name="_Toc125121003"/>
      <w:r w:rsidRPr="00C64F72">
        <w:rPr>
          <w:rStyle w:val="CharSectno"/>
        </w:rPr>
        <w:t>66</w:t>
      </w:r>
      <w:r w:rsidRPr="00900AAF">
        <w:t xml:space="preserve">  Eligible past exports</w:t>
      </w:r>
      <w:bookmarkEnd w:id="116"/>
    </w:p>
    <w:p w14:paraId="781342A3" w14:textId="77777777" w:rsidR="00A154B9" w:rsidRPr="00900AAF" w:rsidRDefault="00A154B9" w:rsidP="00A154B9">
      <w:pPr>
        <w:pStyle w:val="subsection"/>
      </w:pPr>
      <w:r w:rsidRPr="00900AAF">
        <w:tab/>
      </w:r>
      <w:r w:rsidRPr="00900AAF">
        <w:tab/>
        <w:t>A consignment is an eligible past export for EU high quality beef for export to the European Union in relation to a quota year if:</w:t>
      </w:r>
    </w:p>
    <w:p w14:paraId="15F0597C" w14:textId="77777777" w:rsidR="00A154B9" w:rsidRPr="00900AAF" w:rsidRDefault="00A154B9" w:rsidP="00A154B9">
      <w:pPr>
        <w:pStyle w:val="paragraph"/>
      </w:pPr>
      <w:r w:rsidRPr="00900AAF">
        <w:tab/>
        <w:t>(a)</w:t>
      </w:r>
      <w:r w:rsidRPr="00900AAF">
        <w:tab/>
        <w:t>it is a consignment of EU high quality beef exported to the European Union; and</w:t>
      </w:r>
    </w:p>
    <w:p w14:paraId="40A59DAC" w14:textId="77777777" w:rsidR="00A154B9" w:rsidRPr="00900AAF" w:rsidRDefault="00A154B9" w:rsidP="00A154B9">
      <w:pPr>
        <w:pStyle w:val="paragraph"/>
      </w:pPr>
      <w:r w:rsidRPr="00900AAF">
        <w:tab/>
        <w:t>(b)</w:t>
      </w:r>
      <w:r w:rsidRPr="00900AAF">
        <w:tab/>
        <w:t>a tariff rate quota certificate was issued in relation to the consignment in the period:</w:t>
      </w:r>
    </w:p>
    <w:p w14:paraId="2C9EAF18" w14:textId="77777777" w:rsidR="00A154B9" w:rsidRPr="00900AAF" w:rsidRDefault="00A154B9" w:rsidP="00A154B9">
      <w:pPr>
        <w:pStyle w:val="paragraphsub"/>
      </w:pPr>
      <w:r w:rsidRPr="00900AAF">
        <w:tab/>
        <w:t>(i)</w:t>
      </w:r>
      <w:r w:rsidRPr="00900AAF">
        <w:tab/>
        <w:t>beginning on the 1 May that is 38 months before the start of the quota year; and</w:t>
      </w:r>
    </w:p>
    <w:p w14:paraId="5EAFFCDD" w14:textId="77777777" w:rsidR="00A154B9" w:rsidRPr="00900AAF" w:rsidRDefault="00A154B9" w:rsidP="00A154B9">
      <w:pPr>
        <w:pStyle w:val="paragraphsub"/>
      </w:pPr>
      <w:r w:rsidRPr="00900AAF">
        <w:tab/>
        <w:t>(ii)</w:t>
      </w:r>
      <w:r w:rsidRPr="00900AAF">
        <w:tab/>
        <w:t>ending on 30 April of the calendar year in which the quota year starts.</w:t>
      </w:r>
    </w:p>
    <w:p w14:paraId="20849FA0" w14:textId="4164E867" w:rsidR="00A154B9" w:rsidRPr="00900AAF" w:rsidRDefault="00A154B9" w:rsidP="00A154B9">
      <w:pPr>
        <w:pStyle w:val="notetext"/>
      </w:pPr>
      <w:r w:rsidRPr="00900AAF">
        <w:t>Note:</w:t>
      </w:r>
      <w:r w:rsidRPr="00900AAF">
        <w:tab/>
        <w:t xml:space="preserve">This section does not apply in relation to the quota years beginning on 1 July 2021, 1 July 2022 and 1 July 2023 (see </w:t>
      </w:r>
      <w:r w:rsidR="00C64F72">
        <w:t>section 1</w:t>
      </w:r>
      <w:r w:rsidRPr="00900AAF">
        <w:t>35).</w:t>
      </w:r>
    </w:p>
    <w:p w14:paraId="1AEC81D6" w14:textId="77777777" w:rsidR="00A154B9" w:rsidRPr="00900AAF" w:rsidRDefault="00A154B9" w:rsidP="00A154B9">
      <w:pPr>
        <w:pStyle w:val="ActHead5"/>
      </w:pPr>
      <w:bookmarkStart w:id="117" w:name="_Toc125121004"/>
      <w:r w:rsidRPr="00C64F72">
        <w:rPr>
          <w:rStyle w:val="CharSectno"/>
        </w:rPr>
        <w:t>67</w:t>
      </w:r>
      <w:r w:rsidRPr="00900AAF">
        <w:t xml:space="preserve">  Minimum quota allocation</w:t>
      </w:r>
      <w:bookmarkEnd w:id="117"/>
    </w:p>
    <w:p w14:paraId="7E3DB7DE" w14:textId="77777777" w:rsidR="00A154B9" w:rsidRPr="00900AAF" w:rsidRDefault="00A154B9" w:rsidP="00A154B9">
      <w:pPr>
        <w:pStyle w:val="subsection"/>
      </w:pPr>
      <w:r w:rsidRPr="00900AAF">
        <w:tab/>
      </w:r>
      <w:r w:rsidRPr="00900AAF">
        <w:tab/>
        <w:t>The minimum quota allocation for EU high quality beef for export to the European Union in relation to a quota year is 1 tonne.</w:t>
      </w:r>
    </w:p>
    <w:p w14:paraId="20C3CAA5" w14:textId="77777777" w:rsidR="00A154B9" w:rsidRPr="00900AAF" w:rsidRDefault="00A154B9" w:rsidP="00A154B9">
      <w:pPr>
        <w:pStyle w:val="ActHead5"/>
      </w:pPr>
      <w:bookmarkStart w:id="118" w:name="_Toc125121005"/>
      <w:r w:rsidRPr="00C64F72">
        <w:rPr>
          <w:rStyle w:val="CharSectno"/>
        </w:rPr>
        <w:t>68</w:t>
      </w:r>
      <w:r w:rsidRPr="00900AAF">
        <w:t xml:space="preserve">  Penalties</w:t>
      </w:r>
      <w:bookmarkEnd w:id="118"/>
    </w:p>
    <w:p w14:paraId="1241CD53" w14:textId="77777777" w:rsidR="00A154B9" w:rsidRPr="00900AAF" w:rsidRDefault="00A154B9" w:rsidP="00A154B9">
      <w:pPr>
        <w:pStyle w:val="subsection"/>
      </w:pPr>
      <w:r w:rsidRPr="00900AAF">
        <w:tab/>
        <w:t>(1)</w:t>
      </w:r>
      <w:r w:rsidRPr="00900AAF">
        <w:tab/>
        <w:t>The required usage percentage for EU high quality beef for export to the European Union is 90 per cent.</w:t>
      </w:r>
    </w:p>
    <w:p w14:paraId="016E912B" w14:textId="77777777" w:rsidR="00A154B9" w:rsidRPr="00900AAF" w:rsidRDefault="00A154B9" w:rsidP="00A154B9">
      <w:pPr>
        <w:pStyle w:val="subsection"/>
      </w:pPr>
      <w:r w:rsidRPr="00900AAF">
        <w:tab/>
        <w:t>(2)</w:t>
      </w:r>
      <w:r w:rsidRPr="00900AAF">
        <w:tab/>
        <w:t>The penalty individual threshold for EU high quality beef for export to the European Union in relation to a quota year is 10 tonnes.</w:t>
      </w:r>
    </w:p>
    <w:p w14:paraId="09C3D1F3" w14:textId="77777777" w:rsidR="00A154B9" w:rsidRPr="00900AAF" w:rsidRDefault="00A154B9" w:rsidP="00A154B9">
      <w:pPr>
        <w:pStyle w:val="subsection"/>
      </w:pPr>
      <w:r w:rsidRPr="00900AAF">
        <w:tab/>
        <w:t>(3)</w:t>
      </w:r>
      <w:r w:rsidRPr="00900AAF">
        <w:tab/>
        <w:t>The penalty pool threshold for EU high quality beef for export to the European Union in relation to a quota year is 200 tonnes.</w:t>
      </w:r>
    </w:p>
    <w:p w14:paraId="385A1B04" w14:textId="77777777" w:rsidR="00A154B9" w:rsidRPr="00900AAF" w:rsidRDefault="00A154B9" w:rsidP="00A154B9">
      <w:pPr>
        <w:pStyle w:val="ActHead5"/>
      </w:pPr>
      <w:bookmarkStart w:id="119" w:name="_Toc125121006"/>
      <w:r w:rsidRPr="00C64F72">
        <w:rPr>
          <w:rStyle w:val="CharSectno"/>
        </w:rPr>
        <w:t>69</w:t>
      </w:r>
      <w:r w:rsidRPr="00900AAF">
        <w:t xml:space="preserve">  Maximum transfer percentage</w:t>
      </w:r>
      <w:bookmarkEnd w:id="119"/>
    </w:p>
    <w:p w14:paraId="73CB2F38" w14:textId="77777777" w:rsidR="00A154B9" w:rsidRPr="00900AAF" w:rsidRDefault="00A154B9" w:rsidP="00A154B9">
      <w:pPr>
        <w:pStyle w:val="subsection"/>
      </w:pPr>
      <w:r w:rsidRPr="00900AAF">
        <w:tab/>
      </w:r>
      <w:r w:rsidRPr="00900AAF">
        <w:tab/>
        <w:t>The maximum transfer percentage for EU high quality beef for export to the European Union is 50 per cent.</w:t>
      </w:r>
    </w:p>
    <w:p w14:paraId="54DF79DE" w14:textId="77777777" w:rsidR="00A154B9" w:rsidRPr="00900AAF" w:rsidRDefault="00A154B9" w:rsidP="00A154B9">
      <w:pPr>
        <w:pStyle w:val="ActHead5"/>
      </w:pPr>
      <w:bookmarkStart w:id="120" w:name="_Toc125121007"/>
      <w:r w:rsidRPr="00C64F72">
        <w:rPr>
          <w:rStyle w:val="CharSectno"/>
        </w:rPr>
        <w:lastRenderedPageBreak/>
        <w:t>70</w:t>
      </w:r>
      <w:r w:rsidRPr="00900AAF">
        <w:t xml:space="preserve">  New entrant amounts</w:t>
      </w:r>
      <w:bookmarkEnd w:id="120"/>
    </w:p>
    <w:p w14:paraId="1C5323AD" w14:textId="77777777" w:rsidR="00A154B9" w:rsidRPr="00900AAF" w:rsidRDefault="00A154B9" w:rsidP="00A154B9">
      <w:pPr>
        <w:pStyle w:val="subsection"/>
      </w:pPr>
      <w:r w:rsidRPr="00900AAF">
        <w:tab/>
        <w:t>(1)</w:t>
      </w:r>
      <w:r w:rsidRPr="00900AAF">
        <w:tab/>
        <w:t>The new entrant access amount for EU high quality beef for export to the European Union is:</w:t>
      </w:r>
    </w:p>
    <w:p w14:paraId="3C8C5826" w14:textId="77777777" w:rsidR="00A154B9" w:rsidRPr="00900AAF" w:rsidRDefault="00A154B9" w:rsidP="00A154B9">
      <w:pPr>
        <w:pStyle w:val="paragraph"/>
      </w:pPr>
      <w:r w:rsidRPr="00900AAF">
        <w:tab/>
        <w:t>(a)</w:t>
      </w:r>
      <w:r w:rsidRPr="00900AAF">
        <w:tab/>
        <w:t>in relation to the quota year beginning on 1 July 2020—500 tonnes; and</w:t>
      </w:r>
    </w:p>
    <w:p w14:paraId="6F1E7B66" w14:textId="77777777" w:rsidR="00A154B9" w:rsidRPr="00900AAF" w:rsidRDefault="00A154B9" w:rsidP="00A154B9">
      <w:pPr>
        <w:pStyle w:val="paragraph"/>
      </w:pPr>
      <w:r w:rsidRPr="00900AAF">
        <w:tab/>
        <w:t>(b)</w:t>
      </w:r>
      <w:r w:rsidRPr="00900AAF">
        <w:tab/>
        <w:t>in relation to a later quota year—250 tonnes.</w:t>
      </w:r>
    </w:p>
    <w:p w14:paraId="7F70F0D6" w14:textId="77777777" w:rsidR="00A154B9" w:rsidRPr="00900AAF" w:rsidRDefault="00A154B9" w:rsidP="00A154B9">
      <w:pPr>
        <w:pStyle w:val="subsection"/>
      </w:pPr>
      <w:r w:rsidRPr="00900AAF">
        <w:tab/>
        <w:t>(2)</w:t>
      </w:r>
      <w:r w:rsidRPr="00900AAF">
        <w:tab/>
        <w:t>The new entrant access cap for EU high quality beef for export to the European Union is:</w:t>
      </w:r>
    </w:p>
    <w:p w14:paraId="2AD43A74" w14:textId="77777777" w:rsidR="00A154B9" w:rsidRPr="00900AAF" w:rsidRDefault="00A154B9" w:rsidP="00A154B9">
      <w:pPr>
        <w:pStyle w:val="paragraph"/>
      </w:pPr>
      <w:r w:rsidRPr="00900AAF">
        <w:tab/>
        <w:t>(a)</w:t>
      </w:r>
      <w:r w:rsidRPr="00900AAF">
        <w:tab/>
        <w:t>in relation to the quota year beginning on 1 July 2020—100 tonnes; and</w:t>
      </w:r>
    </w:p>
    <w:p w14:paraId="2AD33F98" w14:textId="77777777" w:rsidR="00A154B9" w:rsidRPr="00900AAF" w:rsidRDefault="00A154B9" w:rsidP="00A154B9">
      <w:pPr>
        <w:pStyle w:val="paragraph"/>
      </w:pPr>
      <w:r w:rsidRPr="00900AAF">
        <w:tab/>
        <w:t>(b)</w:t>
      </w:r>
      <w:r w:rsidRPr="00900AAF">
        <w:tab/>
        <w:t>in relation to a later quota year—80 tonnes.</w:t>
      </w:r>
    </w:p>
    <w:p w14:paraId="053B80B1" w14:textId="02D0F7FF" w:rsidR="00A154B9" w:rsidRPr="00900AAF" w:rsidRDefault="00221E6B" w:rsidP="00A154B9">
      <w:pPr>
        <w:pStyle w:val="ActHead3"/>
        <w:pageBreakBefore/>
      </w:pPr>
      <w:bookmarkStart w:id="121" w:name="_Toc125121008"/>
      <w:r w:rsidRPr="00C64F72">
        <w:rPr>
          <w:rStyle w:val="CharDivNo"/>
        </w:rPr>
        <w:lastRenderedPageBreak/>
        <w:t>Division 4</w:t>
      </w:r>
      <w:r w:rsidR="00A154B9" w:rsidRPr="00900AAF">
        <w:t>—</w:t>
      </w:r>
      <w:r w:rsidR="00A154B9" w:rsidRPr="00C64F72">
        <w:rPr>
          <w:rStyle w:val="CharDivText"/>
        </w:rPr>
        <w:t>EU WTO dairy goods</w:t>
      </w:r>
      <w:bookmarkEnd w:id="121"/>
    </w:p>
    <w:p w14:paraId="56C4AAF1" w14:textId="77777777" w:rsidR="00A154B9" w:rsidRPr="00900AAF" w:rsidRDefault="00A154B9" w:rsidP="00A154B9">
      <w:pPr>
        <w:pStyle w:val="ActHead5"/>
      </w:pPr>
      <w:bookmarkStart w:id="122" w:name="_Toc125121009"/>
      <w:r w:rsidRPr="00C64F72">
        <w:rPr>
          <w:rStyle w:val="CharSectno"/>
        </w:rPr>
        <w:t>71</w:t>
      </w:r>
      <w:r w:rsidRPr="00900AAF">
        <w:t xml:space="preserve">  EU WTO dairy goods</w:t>
      </w:r>
      <w:bookmarkEnd w:id="122"/>
    </w:p>
    <w:p w14:paraId="51DEB292" w14:textId="77777777" w:rsidR="00A154B9" w:rsidRPr="00900AAF" w:rsidRDefault="00A154B9" w:rsidP="00A154B9">
      <w:pPr>
        <w:pStyle w:val="subsection"/>
      </w:pPr>
      <w:r w:rsidRPr="00900AAF">
        <w:rPr>
          <w:i/>
        </w:rPr>
        <w:tab/>
      </w:r>
      <w:r w:rsidRPr="00900AAF">
        <w:tab/>
        <w:t>Goods referred to in column 2 of an item in the following table:</w:t>
      </w:r>
    </w:p>
    <w:p w14:paraId="67756EC4" w14:textId="77777777" w:rsidR="00A154B9" w:rsidRPr="00900AAF" w:rsidRDefault="00A154B9" w:rsidP="00A154B9">
      <w:pPr>
        <w:pStyle w:val="paragraph"/>
      </w:pPr>
      <w:r w:rsidRPr="00900AAF">
        <w:tab/>
        <w:t>(a)</w:t>
      </w:r>
      <w:r w:rsidRPr="00900AAF">
        <w:tab/>
        <w:t>are</w:t>
      </w:r>
      <w:r w:rsidRPr="00900AAF">
        <w:rPr>
          <w:b/>
          <w:i/>
        </w:rPr>
        <w:t xml:space="preserve"> EU WTO dairy goods</w:t>
      </w:r>
      <w:r w:rsidRPr="00900AAF">
        <w:t>; and</w:t>
      </w:r>
    </w:p>
    <w:p w14:paraId="1F274C57" w14:textId="77777777" w:rsidR="00A154B9" w:rsidRPr="00900AAF" w:rsidRDefault="00A154B9" w:rsidP="00A154B9">
      <w:pPr>
        <w:pStyle w:val="paragraph"/>
      </w:pPr>
      <w:r w:rsidRPr="00900AAF">
        <w:tab/>
        <w:t>(b)</w:t>
      </w:r>
      <w:r w:rsidRPr="00900AAF">
        <w:tab/>
        <w:t>are of the kind of EU WTO dairy goods referred to in column 1 of that item.</w:t>
      </w:r>
    </w:p>
    <w:p w14:paraId="41A8781A" w14:textId="77777777" w:rsidR="00A154B9" w:rsidRPr="00900AAF" w:rsidRDefault="00A154B9" w:rsidP="00A154B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16"/>
        <w:gridCol w:w="5481"/>
      </w:tblGrid>
      <w:tr w:rsidR="00A154B9" w:rsidRPr="00900AAF" w14:paraId="62513E18" w14:textId="77777777" w:rsidTr="00AC361A">
        <w:trPr>
          <w:tblHeader/>
        </w:trPr>
        <w:tc>
          <w:tcPr>
            <w:tcW w:w="5000" w:type="pct"/>
            <w:gridSpan w:val="3"/>
            <w:tcBorders>
              <w:top w:val="single" w:sz="12" w:space="0" w:color="auto"/>
              <w:bottom w:val="single" w:sz="6" w:space="0" w:color="auto"/>
            </w:tcBorders>
            <w:shd w:val="clear" w:color="auto" w:fill="auto"/>
          </w:tcPr>
          <w:p w14:paraId="771456C2" w14:textId="77777777" w:rsidR="00A154B9" w:rsidRPr="00900AAF" w:rsidRDefault="00A154B9" w:rsidP="00A154B9">
            <w:pPr>
              <w:pStyle w:val="TableHeading"/>
            </w:pPr>
            <w:r w:rsidRPr="00900AAF">
              <w:t>EU WTO dairy goods</w:t>
            </w:r>
          </w:p>
        </w:tc>
      </w:tr>
      <w:tr w:rsidR="00A154B9" w:rsidRPr="00900AAF" w14:paraId="760365E9" w14:textId="77777777" w:rsidTr="00AC361A">
        <w:trPr>
          <w:tblHeader/>
        </w:trPr>
        <w:tc>
          <w:tcPr>
            <w:tcW w:w="429" w:type="pct"/>
            <w:tcBorders>
              <w:top w:val="single" w:sz="6" w:space="0" w:color="auto"/>
              <w:bottom w:val="single" w:sz="12" w:space="0" w:color="auto"/>
            </w:tcBorders>
            <w:shd w:val="clear" w:color="auto" w:fill="auto"/>
          </w:tcPr>
          <w:p w14:paraId="61C81507" w14:textId="77777777" w:rsidR="00A154B9" w:rsidRPr="00900AAF" w:rsidRDefault="00A154B9" w:rsidP="00A154B9">
            <w:pPr>
              <w:pStyle w:val="TableHeading"/>
            </w:pPr>
            <w:r w:rsidRPr="00900AAF">
              <w:t>Item</w:t>
            </w:r>
          </w:p>
        </w:tc>
        <w:tc>
          <w:tcPr>
            <w:tcW w:w="1358" w:type="pct"/>
            <w:tcBorders>
              <w:top w:val="single" w:sz="6" w:space="0" w:color="auto"/>
              <w:bottom w:val="single" w:sz="12" w:space="0" w:color="auto"/>
            </w:tcBorders>
            <w:shd w:val="clear" w:color="auto" w:fill="auto"/>
          </w:tcPr>
          <w:p w14:paraId="53DBA67A" w14:textId="77777777" w:rsidR="00A154B9" w:rsidRPr="00900AAF" w:rsidRDefault="00A154B9" w:rsidP="00A154B9">
            <w:pPr>
              <w:pStyle w:val="TableHeading"/>
            </w:pPr>
            <w:r w:rsidRPr="00900AAF">
              <w:t>Column 1</w:t>
            </w:r>
          </w:p>
          <w:p w14:paraId="2C8E769B" w14:textId="77777777" w:rsidR="00A154B9" w:rsidRPr="00900AAF" w:rsidRDefault="00A154B9" w:rsidP="00A154B9">
            <w:pPr>
              <w:pStyle w:val="TableHeading"/>
            </w:pPr>
            <w:r w:rsidRPr="00900AAF">
              <w:t>Kind of EU WTO dairy goods</w:t>
            </w:r>
          </w:p>
        </w:tc>
        <w:tc>
          <w:tcPr>
            <w:tcW w:w="3213" w:type="pct"/>
            <w:tcBorders>
              <w:top w:val="single" w:sz="6" w:space="0" w:color="auto"/>
              <w:bottom w:val="single" w:sz="12" w:space="0" w:color="auto"/>
            </w:tcBorders>
            <w:shd w:val="clear" w:color="auto" w:fill="auto"/>
          </w:tcPr>
          <w:p w14:paraId="7068DB71" w14:textId="77777777" w:rsidR="00A154B9" w:rsidRPr="00900AAF" w:rsidRDefault="00A154B9" w:rsidP="00A154B9">
            <w:pPr>
              <w:pStyle w:val="TableHeading"/>
            </w:pPr>
            <w:r w:rsidRPr="00900AAF">
              <w:t>Column 2</w:t>
            </w:r>
          </w:p>
          <w:p w14:paraId="01B774AB" w14:textId="77777777" w:rsidR="00A154B9" w:rsidRPr="00900AAF" w:rsidRDefault="00A154B9" w:rsidP="00A154B9">
            <w:pPr>
              <w:pStyle w:val="TableHeading"/>
            </w:pPr>
            <w:r w:rsidRPr="00900AAF">
              <w:t>Goods</w:t>
            </w:r>
          </w:p>
        </w:tc>
      </w:tr>
      <w:tr w:rsidR="00A154B9" w:rsidRPr="00900AAF" w14:paraId="065B3CB9" w14:textId="77777777" w:rsidTr="00AC361A">
        <w:tc>
          <w:tcPr>
            <w:tcW w:w="429" w:type="pct"/>
            <w:tcBorders>
              <w:top w:val="single" w:sz="12" w:space="0" w:color="auto"/>
              <w:bottom w:val="single" w:sz="2" w:space="0" w:color="auto"/>
            </w:tcBorders>
            <w:shd w:val="clear" w:color="auto" w:fill="auto"/>
          </w:tcPr>
          <w:p w14:paraId="7B6998C6" w14:textId="77777777" w:rsidR="00A154B9" w:rsidRPr="00900AAF" w:rsidRDefault="00A154B9" w:rsidP="00A154B9">
            <w:pPr>
              <w:pStyle w:val="Tabletext"/>
            </w:pPr>
            <w:r w:rsidRPr="00900AAF">
              <w:t>1</w:t>
            </w:r>
          </w:p>
        </w:tc>
        <w:tc>
          <w:tcPr>
            <w:tcW w:w="1358" w:type="pct"/>
            <w:tcBorders>
              <w:top w:val="single" w:sz="12" w:space="0" w:color="auto"/>
              <w:bottom w:val="single" w:sz="2" w:space="0" w:color="auto"/>
            </w:tcBorders>
            <w:shd w:val="clear" w:color="auto" w:fill="auto"/>
          </w:tcPr>
          <w:p w14:paraId="1D16E1E3" w14:textId="77777777" w:rsidR="00A154B9" w:rsidRPr="00900AAF" w:rsidRDefault="00A154B9" w:rsidP="00A154B9">
            <w:pPr>
              <w:pStyle w:val="Tabletext"/>
            </w:pPr>
            <w:r w:rsidRPr="00900AAF">
              <w:t>Cheese for processing</w:t>
            </w:r>
          </w:p>
        </w:tc>
        <w:tc>
          <w:tcPr>
            <w:tcW w:w="3213" w:type="pct"/>
            <w:tcBorders>
              <w:top w:val="single" w:sz="12" w:space="0" w:color="auto"/>
              <w:bottom w:val="single" w:sz="2" w:space="0" w:color="auto"/>
            </w:tcBorders>
            <w:shd w:val="clear" w:color="auto" w:fill="auto"/>
          </w:tcPr>
          <w:p w14:paraId="11E481FB" w14:textId="77777777" w:rsidR="00A154B9" w:rsidRPr="00900AAF" w:rsidRDefault="00A154B9" w:rsidP="00A154B9">
            <w:pPr>
              <w:pStyle w:val="Tabletext"/>
            </w:pPr>
            <w:r w:rsidRPr="00900AAF">
              <w:t>Goods described under order number 09.4522 in Annex IX to the EU Tariff Quota Regulation</w:t>
            </w:r>
          </w:p>
        </w:tc>
      </w:tr>
      <w:tr w:rsidR="00A154B9" w:rsidRPr="00900AAF" w14:paraId="16126D95" w14:textId="77777777" w:rsidTr="00AC361A">
        <w:tc>
          <w:tcPr>
            <w:tcW w:w="429" w:type="pct"/>
            <w:tcBorders>
              <w:top w:val="single" w:sz="2" w:space="0" w:color="auto"/>
              <w:bottom w:val="single" w:sz="12" w:space="0" w:color="auto"/>
            </w:tcBorders>
            <w:shd w:val="clear" w:color="auto" w:fill="auto"/>
          </w:tcPr>
          <w:p w14:paraId="75354412" w14:textId="77777777" w:rsidR="00A154B9" w:rsidRPr="00900AAF" w:rsidRDefault="00A154B9" w:rsidP="00A154B9">
            <w:pPr>
              <w:pStyle w:val="Tabletext"/>
            </w:pPr>
            <w:r w:rsidRPr="00900AAF">
              <w:t>2</w:t>
            </w:r>
          </w:p>
        </w:tc>
        <w:tc>
          <w:tcPr>
            <w:tcW w:w="1358" w:type="pct"/>
            <w:tcBorders>
              <w:top w:val="single" w:sz="2" w:space="0" w:color="auto"/>
              <w:bottom w:val="single" w:sz="12" w:space="0" w:color="auto"/>
            </w:tcBorders>
            <w:shd w:val="clear" w:color="auto" w:fill="auto"/>
          </w:tcPr>
          <w:p w14:paraId="17814F97" w14:textId="77777777" w:rsidR="00A154B9" w:rsidRPr="00900AAF" w:rsidRDefault="00A154B9" w:rsidP="00A154B9">
            <w:pPr>
              <w:pStyle w:val="Tabletext"/>
            </w:pPr>
            <w:r w:rsidRPr="00900AAF">
              <w:t>Whole cheddar cheese</w:t>
            </w:r>
          </w:p>
        </w:tc>
        <w:tc>
          <w:tcPr>
            <w:tcW w:w="3213" w:type="pct"/>
            <w:tcBorders>
              <w:top w:val="single" w:sz="2" w:space="0" w:color="auto"/>
              <w:bottom w:val="single" w:sz="12" w:space="0" w:color="auto"/>
            </w:tcBorders>
            <w:shd w:val="clear" w:color="auto" w:fill="auto"/>
          </w:tcPr>
          <w:p w14:paraId="56D720CE" w14:textId="77777777" w:rsidR="00A154B9" w:rsidRPr="00900AAF" w:rsidRDefault="00A154B9" w:rsidP="00A154B9">
            <w:pPr>
              <w:pStyle w:val="Tabletext"/>
            </w:pPr>
            <w:r w:rsidRPr="00900AAF">
              <w:t>Goods described under order number 09.4521 in Annex IX to the EU Tariff Quota Regulation</w:t>
            </w:r>
          </w:p>
        </w:tc>
      </w:tr>
    </w:tbl>
    <w:p w14:paraId="5C02B270" w14:textId="77777777" w:rsidR="00A154B9" w:rsidRPr="00900AAF" w:rsidRDefault="00A154B9" w:rsidP="00A154B9">
      <w:pPr>
        <w:pStyle w:val="ActHead5"/>
      </w:pPr>
      <w:bookmarkStart w:id="123" w:name="_Toc125121010"/>
      <w:r w:rsidRPr="00C64F72">
        <w:rPr>
          <w:rStyle w:val="CharSectno"/>
        </w:rPr>
        <w:t>72</w:t>
      </w:r>
      <w:r w:rsidRPr="00900AAF">
        <w:t xml:space="preserve">  Quota year</w:t>
      </w:r>
      <w:bookmarkEnd w:id="123"/>
    </w:p>
    <w:p w14:paraId="6E844D33" w14:textId="43105DAD" w:rsidR="00A154B9" w:rsidRPr="00900AAF" w:rsidRDefault="00A154B9" w:rsidP="00A154B9">
      <w:pPr>
        <w:pStyle w:val="subsection"/>
      </w:pPr>
      <w:r w:rsidRPr="00900AAF">
        <w:tab/>
      </w:r>
      <w:r w:rsidRPr="00900AAF">
        <w:tab/>
        <w:t xml:space="preserve">A quota year for a kind of EU WTO dairy goods for export to the European Union is a period of 12 months beginning on </w:t>
      </w:r>
      <w:r w:rsidR="00C64F72">
        <w:t>1 January</w:t>
      </w:r>
      <w:r w:rsidRPr="00900AAF">
        <w:t>.</w:t>
      </w:r>
    </w:p>
    <w:p w14:paraId="6492878D" w14:textId="77777777" w:rsidR="00A154B9" w:rsidRPr="00900AAF" w:rsidRDefault="00A154B9" w:rsidP="00A154B9">
      <w:pPr>
        <w:pStyle w:val="ActHead5"/>
      </w:pPr>
      <w:bookmarkStart w:id="124" w:name="_Toc125121011"/>
      <w:r w:rsidRPr="00C64F72">
        <w:rPr>
          <w:rStyle w:val="CharSectno"/>
        </w:rPr>
        <w:t>73</w:t>
      </w:r>
      <w:r w:rsidRPr="00900AAF">
        <w:t xml:space="preserve">  Method for issuing tariff rate quota certificates</w:t>
      </w:r>
      <w:bookmarkEnd w:id="124"/>
    </w:p>
    <w:p w14:paraId="646706F5" w14:textId="564065D8" w:rsidR="00A154B9" w:rsidRPr="00900AAF" w:rsidRDefault="00A154B9" w:rsidP="00A154B9">
      <w:pPr>
        <w:pStyle w:val="subsection"/>
      </w:pPr>
      <w:r w:rsidRPr="00900AAF">
        <w:tab/>
      </w:r>
      <w:r w:rsidRPr="00900AAF">
        <w:tab/>
        <w:t xml:space="preserve">The first come, first served method applies for the purposes of issuing a tariff rate quota certificate in relation to a consignment of a kind of EU WTO dairy goods for export to the European Union in a quota year beginning on or after </w:t>
      </w:r>
      <w:r w:rsidR="00C64F72">
        <w:t>1 January</w:t>
      </w:r>
      <w:r w:rsidRPr="00900AAF">
        <w:t xml:space="preserve"> 2020.</w:t>
      </w:r>
    </w:p>
    <w:p w14:paraId="5F82E3EE" w14:textId="0B5A518A" w:rsidR="00A154B9" w:rsidRPr="00900AAF" w:rsidRDefault="00A154B9" w:rsidP="00A154B9">
      <w:pPr>
        <w:pStyle w:val="notetext"/>
      </w:pPr>
      <w:r w:rsidRPr="00900AAF">
        <w:t>Note:</w:t>
      </w:r>
      <w:r w:rsidRPr="00900AAF">
        <w:tab/>
        <w:t xml:space="preserve">The first come, first served method is set out in </w:t>
      </w:r>
      <w:r w:rsidR="00221E6B">
        <w:t>Part 1</w:t>
      </w:r>
      <w:r w:rsidRPr="00900AAF">
        <w:t xml:space="preserve"> of Chapter 2</w:t>
      </w:r>
      <w:r w:rsidRPr="00900AAF">
        <w:rPr>
          <w:i/>
        </w:rPr>
        <w:t>.</w:t>
      </w:r>
    </w:p>
    <w:p w14:paraId="3B6F1620" w14:textId="77777777" w:rsidR="00A154B9" w:rsidRPr="00900AAF" w:rsidRDefault="00A154B9" w:rsidP="00A154B9">
      <w:pPr>
        <w:pStyle w:val="ActHead5"/>
      </w:pPr>
      <w:bookmarkStart w:id="125" w:name="_Toc125121012"/>
      <w:r w:rsidRPr="00C64F72">
        <w:rPr>
          <w:rStyle w:val="CharSectno"/>
        </w:rPr>
        <w:t>74</w:t>
      </w:r>
      <w:r w:rsidRPr="00900AAF">
        <w:t xml:space="preserve">  Annual access amount</w:t>
      </w:r>
      <w:bookmarkEnd w:id="125"/>
    </w:p>
    <w:p w14:paraId="2FB09C59" w14:textId="77777777" w:rsidR="00A154B9" w:rsidRPr="00900AAF" w:rsidRDefault="00A154B9" w:rsidP="00A154B9">
      <w:pPr>
        <w:pStyle w:val="subsection"/>
      </w:pPr>
      <w:r w:rsidRPr="00900AAF">
        <w:tab/>
      </w:r>
      <w:r w:rsidRPr="00900AAF">
        <w:tab/>
        <w:t>The annual access amount for a kind of EU WTO dairy goods for export to the European Union in relation to a quota year is:</w:t>
      </w:r>
    </w:p>
    <w:p w14:paraId="256ACA31" w14:textId="526305ED" w:rsidR="00A154B9" w:rsidRPr="00900AAF" w:rsidRDefault="00A154B9" w:rsidP="00A154B9">
      <w:pPr>
        <w:pStyle w:val="paragraph"/>
      </w:pPr>
      <w:r w:rsidRPr="00900AAF">
        <w:tab/>
        <w:t>(a)</w:t>
      </w:r>
      <w:r w:rsidRPr="00900AAF">
        <w:tab/>
        <w:t xml:space="preserve">in relation to the quota year beginning on </w:t>
      </w:r>
      <w:r w:rsidR="00C64F72">
        <w:t>1 January</w:t>
      </w:r>
      <w:r w:rsidRPr="00900AAF">
        <w:t xml:space="preserve"> 2022:</w:t>
      </w:r>
    </w:p>
    <w:p w14:paraId="0CDB74B3" w14:textId="77777777" w:rsidR="00A154B9" w:rsidRPr="00900AAF" w:rsidRDefault="00A154B9" w:rsidP="00A154B9">
      <w:pPr>
        <w:pStyle w:val="paragraphsub"/>
      </w:pPr>
      <w:r w:rsidRPr="00900AAF">
        <w:tab/>
        <w:t>(i)</w:t>
      </w:r>
      <w:r w:rsidRPr="00900AAF">
        <w:tab/>
        <w:t>in the case of cheese for processing—150 tonnes; and</w:t>
      </w:r>
    </w:p>
    <w:p w14:paraId="5A18A1A9" w14:textId="77777777" w:rsidR="00A154B9" w:rsidRPr="00900AAF" w:rsidRDefault="00A154B9" w:rsidP="00A154B9">
      <w:pPr>
        <w:pStyle w:val="paragraphsub"/>
      </w:pPr>
      <w:r w:rsidRPr="00900AAF">
        <w:tab/>
        <w:t>(ii)</w:t>
      </w:r>
      <w:r w:rsidRPr="00900AAF">
        <w:tab/>
        <w:t>in the case of whole cheddar cheese—1,113 tonnes; and</w:t>
      </w:r>
    </w:p>
    <w:p w14:paraId="7DFEB7CB" w14:textId="77777777" w:rsidR="00A154B9" w:rsidRPr="00900AAF" w:rsidRDefault="00A154B9" w:rsidP="00A154B9">
      <w:pPr>
        <w:pStyle w:val="paragraph"/>
      </w:pPr>
      <w:r w:rsidRPr="00900AAF">
        <w:tab/>
        <w:t>(b)</w:t>
      </w:r>
      <w:r w:rsidRPr="00900AAF">
        <w:tab/>
        <w:t>in relation to any other quota year—the weight of goods of that kind that may, under the EU Tariff Quota Regulation, be exported from Australia to the European Union in the quota year at a reduced tariff rate.</w:t>
      </w:r>
    </w:p>
    <w:p w14:paraId="2DCF7BD0" w14:textId="77777777" w:rsidR="00896C17" w:rsidRPr="00F06635" w:rsidRDefault="00896C17" w:rsidP="00204F1C">
      <w:pPr>
        <w:pStyle w:val="ActHead2"/>
        <w:pageBreakBefore/>
      </w:pPr>
      <w:bookmarkStart w:id="126" w:name="_Toc125121013"/>
      <w:r w:rsidRPr="00C64F72">
        <w:rPr>
          <w:rStyle w:val="CharPartNo"/>
        </w:rPr>
        <w:lastRenderedPageBreak/>
        <w:t>Part 1A</w:t>
      </w:r>
      <w:r w:rsidRPr="00F06635">
        <w:t>—</w:t>
      </w:r>
      <w:r w:rsidRPr="00C64F72">
        <w:rPr>
          <w:rStyle w:val="CharPartText"/>
        </w:rPr>
        <w:t>Exports to India</w:t>
      </w:r>
      <w:bookmarkEnd w:id="126"/>
    </w:p>
    <w:p w14:paraId="0BCD94A3" w14:textId="77777777" w:rsidR="00896C17" w:rsidRPr="003C2894" w:rsidRDefault="00896C17" w:rsidP="00896C17">
      <w:pPr>
        <w:pStyle w:val="Header"/>
      </w:pPr>
      <w:r w:rsidRPr="00C64F72">
        <w:rPr>
          <w:rStyle w:val="CharDivNo"/>
        </w:rPr>
        <w:t xml:space="preserve"> </w:t>
      </w:r>
      <w:r w:rsidRPr="00C64F72">
        <w:rPr>
          <w:rStyle w:val="CharDivText"/>
        </w:rPr>
        <w:t xml:space="preserve"> </w:t>
      </w:r>
    </w:p>
    <w:p w14:paraId="68CBDBEC" w14:textId="77777777" w:rsidR="00896C17" w:rsidRPr="00F06635" w:rsidRDefault="00896C17" w:rsidP="00896C17">
      <w:pPr>
        <w:pStyle w:val="ActHead5"/>
      </w:pPr>
      <w:bookmarkStart w:id="127" w:name="_Toc125121014"/>
      <w:r w:rsidRPr="00C64F72">
        <w:rPr>
          <w:rStyle w:val="CharSectno"/>
        </w:rPr>
        <w:t>74A</w:t>
      </w:r>
      <w:r w:rsidRPr="00F06635">
        <w:t xml:space="preserve">  India quota goods</w:t>
      </w:r>
      <w:bookmarkEnd w:id="127"/>
    </w:p>
    <w:p w14:paraId="6FC0DB1A" w14:textId="77777777" w:rsidR="00896C17" w:rsidRPr="00F06635" w:rsidRDefault="00896C17" w:rsidP="00896C17">
      <w:pPr>
        <w:pStyle w:val="subsection"/>
      </w:pPr>
      <w:r w:rsidRPr="00F06635">
        <w:tab/>
        <w:t>(1)</w:t>
      </w:r>
      <w:r w:rsidRPr="00F06635">
        <w:tab/>
      </w:r>
      <w:r w:rsidRPr="00F06635">
        <w:rPr>
          <w:b/>
          <w:i/>
        </w:rPr>
        <w:t>India quota goods</w:t>
      </w:r>
      <w:r w:rsidRPr="00F06635">
        <w:t xml:space="preserve"> are goods of any of the following kinds:</w:t>
      </w:r>
    </w:p>
    <w:p w14:paraId="54A263A3" w14:textId="77777777" w:rsidR="00896C17" w:rsidRPr="00F06635" w:rsidRDefault="00896C17" w:rsidP="00896C17">
      <w:pPr>
        <w:pStyle w:val="paragraph"/>
      </w:pPr>
      <w:r w:rsidRPr="00F06635">
        <w:tab/>
        <w:t>(a)</w:t>
      </w:r>
      <w:r w:rsidRPr="00F06635">
        <w:tab/>
        <w:t>almonds;</w:t>
      </w:r>
    </w:p>
    <w:p w14:paraId="74D55355" w14:textId="77777777" w:rsidR="00896C17" w:rsidRPr="00F06635" w:rsidRDefault="00896C17" w:rsidP="00896C17">
      <w:pPr>
        <w:pStyle w:val="paragraph"/>
      </w:pPr>
      <w:r w:rsidRPr="00F06635">
        <w:tab/>
        <w:t>(b)</w:t>
      </w:r>
      <w:r w:rsidRPr="00F06635">
        <w:tab/>
        <w:t>cotton;</w:t>
      </w:r>
    </w:p>
    <w:p w14:paraId="36EACC08" w14:textId="77777777" w:rsidR="00896C17" w:rsidRPr="00F06635" w:rsidRDefault="00896C17" w:rsidP="00896C17">
      <w:pPr>
        <w:pStyle w:val="paragraph"/>
      </w:pPr>
      <w:r w:rsidRPr="00F06635">
        <w:tab/>
        <w:t>(c)</w:t>
      </w:r>
      <w:r w:rsidRPr="00F06635">
        <w:tab/>
        <w:t>lentils;</w:t>
      </w:r>
    </w:p>
    <w:p w14:paraId="68A214F6" w14:textId="77777777" w:rsidR="00896C17" w:rsidRPr="00F06635" w:rsidRDefault="00896C17" w:rsidP="00896C17">
      <w:pPr>
        <w:pStyle w:val="paragraph"/>
      </w:pPr>
      <w:r w:rsidRPr="00F06635">
        <w:tab/>
        <w:t>(d)</w:t>
      </w:r>
      <w:r w:rsidRPr="00F06635">
        <w:tab/>
        <w:t>oranges and mandarins;</w:t>
      </w:r>
    </w:p>
    <w:p w14:paraId="2D0B1B34" w14:textId="77777777" w:rsidR="00896C17" w:rsidRPr="00F06635" w:rsidRDefault="00896C17" w:rsidP="00896C17">
      <w:pPr>
        <w:pStyle w:val="paragraph"/>
      </w:pPr>
      <w:r w:rsidRPr="00F06635">
        <w:tab/>
        <w:t>(e)</w:t>
      </w:r>
      <w:r w:rsidRPr="00F06635">
        <w:tab/>
        <w:t>pears.</w:t>
      </w:r>
    </w:p>
    <w:p w14:paraId="1E1F5AB5" w14:textId="77777777" w:rsidR="00896C17" w:rsidRPr="00F06635" w:rsidRDefault="00896C17" w:rsidP="00896C17">
      <w:pPr>
        <w:pStyle w:val="subsection"/>
      </w:pPr>
      <w:r w:rsidRPr="00F06635">
        <w:tab/>
        <w:t>(2)</w:t>
      </w:r>
      <w:r w:rsidRPr="00F06635">
        <w:tab/>
        <w:t>For the purposes of this Part:</w:t>
      </w:r>
    </w:p>
    <w:p w14:paraId="33E789CD" w14:textId="6AD8A9CC" w:rsidR="00896C17" w:rsidRPr="00F06635" w:rsidRDefault="00896C17" w:rsidP="00896C17">
      <w:pPr>
        <w:pStyle w:val="Definition"/>
      </w:pPr>
      <w:r w:rsidRPr="00F06635">
        <w:rPr>
          <w:b/>
          <w:i/>
        </w:rPr>
        <w:t>almonds</w:t>
      </w:r>
      <w:r w:rsidRPr="00F06635">
        <w:t xml:space="preserve"> means almonds (in shell and shelled) of a kind that may, under the India</w:t>
      </w:r>
      <w:r w:rsidR="00C64F72">
        <w:noBreakHyphen/>
      </w:r>
      <w:r w:rsidRPr="00F06635">
        <w:t>Australia Economic Cooperation and Trade Agreement, be exported from Australia to India at a reduced tariff rate.</w:t>
      </w:r>
    </w:p>
    <w:p w14:paraId="549E5237" w14:textId="61F34460" w:rsidR="00896C17" w:rsidRPr="00F06635" w:rsidRDefault="00896C17" w:rsidP="00896C17">
      <w:pPr>
        <w:pStyle w:val="Definition"/>
      </w:pPr>
      <w:r w:rsidRPr="00F06635">
        <w:rPr>
          <w:b/>
          <w:i/>
        </w:rPr>
        <w:t>cotton</w:t>
      </w:r>
      <w:r w:rsidRPr="00F06635">
        <w:t xml:space="preserve"> means cotton (other than Indian cotton) of all staple lengths of a kind that may, under the India</w:t>
      </w:r>
      <w:r w:rsidR="00C64F72">
        <w:noBreakHyphen/>
      </w:r>
      <w:r w:rsidRPr="00F06635">
        <w:t>Australia Economic Cooperation and Trade Agreement, be exported from Australia to India at a reduced tariff rate.</w:t>
      </w:r>
    </w:p>
    <w:p w14:paraId="58C4F287" w14:textId="3FF22292" w:rsidR="00896C17" w:rsidRPr="00F06635" w:rsidRDefault="00896C17" w:rsidP="00896C17">
      <w:pPr>
        <w:pStyle w:val="Definition"/>
      </w:pPr>
      <w:r w:rsidRPr="00F06635">
        <w:rPr>
          <w:b/>
          <w:i/>
        </w:rPr>
        <w:t xml:space="preserve">lentils </w:t>
      </w:r>
      <w:r w:rsidRPr="00F06635">
        <w:t>means lentils of a kind that may, under the India</w:t>
      </w:r>
      <w:r w:rsidR="00C64F72">
        <w:noBreakHyphen/>
      </w:r>
      <w:r w:rsidRPr="00F06635">
        <w:t>Australia Economic Cooperation and Trade Agreement, be exported from Australia to India at a reduced tariff rate.</w:t>
      </w:r>
    </w:p>
    <w:p w14:paraId="16990A20" w14:textId="73657B81" w:rsidR="00896C17" w:rsidRPr="00F06635" w:rsidRDefault="00896C17" w:rsidP="00896C17">
      <w:pPr>
        <w:pStyle w:val="Definition"/>
      </w:pPr>
      <w:r w:rsidRPr="00F06635">
        <w:rPr>
          <w:b/>
          <w:i/>
        </w:rPr>
        <w:t>oranges</w:t>
      </w:r>
      <w:r w:rsidRPr="00F06635">
        <w:t xml:space="preserve"> </w:t>
      </w:r>
      <w:r w:rsidRPr="00F06635">
        <w:rPr>
          <w:b/>
          <w:i/>
        </w:rPr>
        <w:t>and mandarins</w:t>
      </w:r>
      <w:r w:rsidRPr="00F06635">
        <w:t xml:space="preserve"> means oranges and mandarins (including tangerines and satsumas) of a kind that may, under the India</w:t>
      </w:r>
      <w:r w:rsidR="00C64F72">
        <w:noBreakHyphen/>
      </w:r>
      <w:r w:rsidRPr="00F06635">
        <w:t>Australia Economic Cooperation and Trade Agreement, be exported from Australia to India at a reduced tariff rate.</w:t>
      </w:r>
    </w:p>
    <w:p w14:paraId="08262261" w14:textId="0C2B45E6" w:rsidR="00896C17" w:rsidRPr="00F06635" w:rsidRDefault="00896C17" w:rsidP="00896C17">
      <w:pPr>
        <w:pStyle w:val="Definition"/>
      </w:pPr>
      <w:r w:rsidRPr="00F06635">
        <w:rPr>
          <w:b/>
          <w:i/>
        </w:rPr>
        <w:t>pears</w:t>
      </w:r>
      <w:r w:rsidRPr="00F06635">
        <w:t xml:space="preserve"> means pears of a kind that may, under the India</w:t>
      </w:r>
      <w:r w:rsidR="00C64F72">
        <w:noBreakHyphen/>
      </w:r>
      <w:r w:rsidRPr="00F06635">
        <w:t>Australia Economic Cooperation and Trade Agreement, be exported from Australia to India at a reduced tariff rate.</w:t>
      </w:r>
    </w:p>
    <w:p w14:paraId="3A0191EB" w14:textId="77777777" w:rsidR="00896C17" w:rsidRPr="00F06635" w:rsidRDefault="00896C17" w:rsidP="00896C17">
      <w:pPr>
        <w:pStyle w:val="ActHead5"/>
      </w:pPr>
      <w:bookmarkStart w:id="128" w:name="_Toc125121015"/>
      <w:r w:rsidRPr="00C64F72">
        <w:rPr>
          <w:rStyle w:val="CharSectno"/>
        </w:rPr>
        <w:t>74B</w:t>
      </w:r>
      <w:r w:rsidRPr="00F06635">
        <w:t xml:space="preserve">  Quota year</w:t>
      </w:r>
      <w:bookmarkEnd w:id="128"/>
    </w:p>
    <w:p w14:paraId="6947C46D" w14:textId="304DEFDC" w:rsidR="00896C17" w:rsidRPr="00F06635" w:rsidRDefault="00896C17" w:rsidP="00896C17">
      <w:pPr>
        <w:pStyle w:val="subsection"/>
      </w:pPr>
      <w:r w:rsidRPr="00F06635">
        <w:tab/>
        <w:t>(1)</w:t>
      </w:r>
      <w:r w:rsidRPr="00F06635">
        <w:tab/>
        <w:t xml:space="preserve">A quota year for a kind of India quota goods for export to India is a period of 12 months beginning on </w:t>
      </w:r>
      <w:r w:rsidR="00C64F72">
        <w:t>1 January</w:t>
      </w:r>
      <w:r w:rsidRPr="00F06635">
        <w:t>.</w:t>
      </w:r>
    </w:p>
    <w:p w14:paraId="0147848F" w14:textId="74690880" w:rsidR="00896C17" w:rsidRPr="00F06635" w:rsidRDefault="00896C17" w:rsidP="00896C17">
      <w:pPr>
        <w:pStyle w:val="subsection"/>
      </w:pPr>
      <w:r w:rsidRPr="00F06635">
        <w:tab/>
        <w:t>(2)</w:t>
      </w:r>
      <w:r w:rsidRPr="00F06635">
        <w:tab/>
        <w:t xml:space="preserve">For the purposes of this Part, the </w:t>
      </w:r>
      <w:r w:rsidRPr="00F06635">
        <w:rPr>
          <w:b/>
          <w:i/>
        </w:rPr>
        <w:t>initial quota year</w:t>
      </w:r>
      <w:r w:rsidRPr="00F06635">
        <w:rPr>
          <w:b/>
        </w:rPr>
        <w:t xml:space="preserve"> </w:t>
      </w:r>
      <w:r w:rsidRPr="00F06635">
        <w:t>is the quota year in which the India</w:t>
      </w:r>
      <w:r w:rsidR="00C64F72">
        <w:noBreakHyphen/>
      </w:r>
      <w:r w:rsidRPr="00F06635">
        <w:t>Australia Economic Cooperation and Trade Agreement comes into force.</w:t>
      </w:r>
    </w:p>
    <w:p w14:paraId="2FB51833" w14:textId="77777777" w:rsidR="00896C17" w:rsidRPr="00F06635" w:rsidRDefault="00896C17" w:rsidP="00896C17">
      <w:pPr>
        <w:pStyle w:val="ActHead5"/>
      </w:pPr>
      <w:bookmarkStart w:id="129" w:name="_Toc125121016"/>
      <w:r w:rsidRPr="00C64F72">
        <w:rPr>
          <w:rStyle w:val="CharSectno"/>
        </w:rPr>
        <w:t>74C</w:t>
      </w:r>
      <w:r w:rsidRPr="00F06635">
        <w:t xml:space="preserve">  Quarter of quota year</w:t>
      </w:r>
      <w:bookmarkEnd w:id="129"/>
    </w:p>
    <w:p w14:paraId="516E237C" w14:textId="0CC0FDD0" w:rsidR="00896C17" w:rsidRPr="00F06635" w:rsidRDefault="00896C17" w:rsidP="00896C17">
      <w:pPr>
        <w:pStyle w:val="subsection"/>
      </w:pPr>
      <w:r w:rsidRPr="00F06635">
        <w:tab/>
      </w:r>
      <w:r w:rsidRPr="00F06635">
        <w:tab/>
        <w:t xml:space="preserve">A quarter of a quota year for India quota goods for export to India is a period of 3 months beginning on </w:t>
      </w:r>
      <w:r w:rsidR="00C64F72">
        <w:t>1 January</w:t>
      </w:r>
      <w:r w:rsidRPr="00F06635">
        <w:t>, 1 April, 1 July and 1 October.</w:t>
      </w:r>
    </w:p>
    <w:p w14:paraId="095431EA" w14:textId="77777777" w:rsidR="00896C17" w:rsidRPr="00F06635" w:rsidRDefault="00896C17" w:rsidP="00896C17">
      <w:pPr>
        <w:pStyle w:val="ActHead5"/>
      </w:pPr>
      <w:bookmarkStart w:id="130" w:name="_Toc125121017"/>
      <w:r w:rsidRPr="00C64F72">
        <w:rPr>
          <w:rStyle w:val="CharSectno"/>
        </w:rPr>
        <w:lastRenderedPageBreak/>
        <w:t>74D</w:t>
      </w:r>
      <w:r w:rsidRPr="00F06635">
        <w:t xml:space="preserve">  Method for issuing tariff rate quota certificates</w:t>
      </w:r>
      <w:bookmarkEnd w:id="130"/>
    </w:p>
    <w:p w14:paraId="7E0BA257" w14:textId="77777777" w:rsidR="00896C17" w:rsidRPr="00F06635" w:rsidRDefault="00896C17" w:rsidP="00896C17">
      <w:pPr>
        <w:pStyle w:val="SubsectionHead"/>
      </w:pPr>
      <w:r w:rsidRPr="00F06635">
        <w:t>Kinds of India quota goods other than cotton</w:t>
      </w:r>
    </w:p>
    <w:p w14:paraId="1F5FD69F" w14:textId="77777777" w:rsidR="00896C17" w:rsidRPr="00F06635" w:rsidRDefault="00896C17" w:rsidP="00896C17">
      <w:pPr>
        <w:pStyle w:val="subsection"/>
      </w:pPr>
      <w:r w:rsidRPr="00F06635">
        <w:tab/>
        <w:t>(1)</w:t>
      </w:r>
      <w:r w:rsidRPr="00F06635">
        <w:tab/>
        <w:t>The first come, first served method applies for the purposes of issuing a tariff rate quota certificate in relation to a consignment of a kind of India quota goods (other than a consignment of cotton) for export to India in the initial quota year or a later quota year.</w:t>
      </w:r>
    </w:p>
    <w:p w14:paraId="3AB964B5" w14:textId="77777777" w:rsidR="00896C17" w:rsidRPr="00F06635" w:rsidRDefault="00896C17" w:rsidP="00896C17">
      <w:pPr>
        <w:pStyle w:val="notetext"/>
      </w:pPr>
      <w:r w:rsidRPr="00F06635">
        <w:t>Note:</w:t>
      </w:r>
      <w:r w:rsidRPr="00F06635">
        <w:tab/>
        <w:t>The first come, first served method is set out in Part 1 of Chapter 2.</w:t>
      </w:r>
    </w:p>
    <w:p w14:paraId="75595083" w14:textId="77777777" w:rsidR="00896C17" w:rsidRPr="00F06635" w:rsidRDefault="00896C17" w:rsidP="00896C17">
      <w:pPr>
        <w:pStyle w:val="SubsectionHead"/>
      </w:pPr>
      <w:r w:rsidRPr="00F06635">
        <w:t>Cotton</w:t>
      </w:r>
    </w:p>
    <w:p w14:paraId="7E72ACD8" w14:textId="77777777" w:rsidR="00896C17" w:rsidRPr="00F06635" w:rsidRDefault="00896C17" w:rsidP="00896C17">
      <w:pPr>
        <w:pStyle w:val="subsection"/>
      </w:pPr>
      <w:r w:rsidRPr="00F06635">
        <w:tab/>
        <w:t>(2)</w:t>
      </w:r>
      <w:r w:rsidRPr="00F06635">
        <w:tab/>
        <w:t>Subject to subsections (3) and (4), the allocation method applies for the purposes of issuing a tariff rate quota certificate in relation to a consignment of cotton for export to India in the initial quota year or a later quota year.</w:t>
      </w:r>
    </w:p>
    <w:p w14:paraId="105DD308" w14:textId="77777777" w:rsidR="00896C17" w:rsidRPr="00F06635" w:rsidRDefault="00896C17" w:rsidP="00896C17">
      <w:pPr>
        <w:pStyle w:val="notetext"/>
      </w:pPr>
      <w:r w:rsidRPr="00F06635">
        <w:t>Note:</w:t>
      </w:r>
      <w:r w:rsidRPr="00F06635">
        <w:tab/>
        <w:t>The allocation method is set out in Part 3 of Chapter 2.</w:t>
      </w:r>
    </w:p>
    <w:p w14:paraId="7A75976B" w14:textId="77777777" w:rsidR="00896C17" w:rsidRPr="00F06635" w:rsidRDefault="00896C17" w:rsidP="00896C17">
      <w:pPr>
        <w:pStyle w:val="subsection"/>
      </w:pPr>
      <w:r w:rsidRPr="00F06635">
        <w:tab/>
        <w:t>(3)</w:t>
      </w:r>
      <w:r w:rsidRPr="00F06635">
        <w:tab/>
        <w:t>For the purposes of working out an applicant’s initial individual entitlement for cotton for export to India for the initial quota year and the quota year following the initial quota year, disregard the formula in subsection 32(1) and use the following formula:</w:t>
      </w:r>
    </w:p>
    <w:p w14:paraId="0C3EE8F2" w14:textId="77777777" w:rsidR="00896C17" w:rsidRPr="00F06635" w:rsidRDefault="00896C17" w:rsidP="00896C17">
      <w:pPr>
        <w:pStyle w:val="subsection2"/>
      </w:pPr>
      <w:r w:rsidRPr="00920CD6">
        <w:rPr>
          <w:noProof/>
        </w:rPr>
        <w:drawing>
          <wp:inline distT="0" distB="0" distL="0" distR="0" wp14:anchorId="7F868310" wp14:editId="547FC899">
            <wp:extent cx="4312920" cy="827405"/>
            <wp:effectExtent l="0" t="0" r="0" b="0"/>
            <wp:docPr id="5" name="Picture 5" descr="Start formula Standard access amount times 0.5 times start fraction Applicant's global past exports over All global past exports end fraction plus Standard access amount times 0.5 times start fraction Applicant's eligible past exports over All eligible past expor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12920" cy="827405"/>
                    </a:xfrm>
                    <a:prstGeom prst="rect">
                      <a:avLst/>
                    </a:prstGeom>
                    <a:noFill/>
                    <a:ln>
                      <a:noFill/>
                    </a:ln>
                  </pic:spPr>
                </pic:pic>
              </a:graphicData>
            </a:graphic>
          </wp:inline>
        </w:drawing>
      </w:r>
    </w:p>
    <w:p w14:paraId="647B562B" w14:textId="77777777" w:rsidR="00896C17" w:rsidRPr="00F06635" w:rsidRDefault="00896C17" w:rsidP="00896C17">
      <w:pPr>
        <w:pStyle w:val="subsection2"/>
      </w:pPr>
      <w:r w:rsidRPr="00F06635">
        <w:t>where:</w:t>
      </w:r>
    </w:p>
    <w:p w14:paraId="6AA589AF" w14:textId="77777777" w:rsidR="00896C17" w:rsidRPr="00F06635" w:rsidRDefault="00896C17" w:rsidP="00896C17">
      <w:pPr>
        <w:pStyle w:val="Definition"/>
      </w:pPr>
      <w:r w:rsidRPr="00F06635">
        <w:rPr>
          <w:b/>
          <w:i/>
        </w:rPr>
        <w:t>all eligible past exports</w:t>
      </w:r>
      <w:r w:rsidRPr="00F06635">
        <w:t xml:space="preserve"> is the total weight of all eligible past exports by all applicants for cotton for export to India for the quota year.</w:t>
      </w:r>
    </w:p>
    <w:p w14:paraId="6B9FE526" w14:textId="77777777" w:rsidR="00896C17" w:rsidRPr="00F06635" w:rsidRDefault="00896C17" w:rsidP="00896C17">
      <w:pPr>
        <w:pStyle w:val="Definition"/>
      </w:pPr>
      <w:r w:rsidRPr="00F06635">
        <w:rPr>
          <w:b/>
          <w:i/>
        </w:rPr>
        <w:t xml:space="preserve">all global past exports </w:t>
      </w:r>
      <w:r w:rsidRPr="00F06635">
        <w:t>is the total weight of consignments of cotton exported to all foreign countries (including to India) by all applicants during the period beginning on the 1 November that is 26 months before the start of the quota year and ending on 31 October of the calendar year before the quota year starts.</w:t>
      </w:r>
    </w:p>
    <w:p w14:paraId="7026D631" w14:textId="77777777" w:rsidR="00896C17" w:rsidRPr="00F06635" w:rsidRDefault="00896C17" w:rsidP="00896C17">
      <w:pPr>
        <w:pStyle w:val="Definition"/>
      </w:pPr>
      <w:r w:rsidRPr="00F06635">
        <w:rPr>
          <w:b/>
          <w:i/>
        </w:rPr>
        <w:t>applicant’s eligible past exports</w:t>
      </w:r>
      <w:r w:rsidRPr="00F06635">
        <w:t xml:space="preserve"> is the total weight of the applicant’s eligible past exports for cotton for export to India for the quota year.</w:t>
      </w:r>
    </w:p>
    <w:p w14:paraId="1CF40B84" w14:textId="77777777" w:rsidR="00896C17" w:rsidRPr="00F06635" w:rsidRDefault="00896C17" w:rsidP="00896C17">
      <w:pPr>
        <w:pStyle w:val="Definition"/>
      </w:pPr>
      <w:r w:rsidRPr="00F06635">
        <w:rPr>
          <w:b/>
          <w:i/>
        </w:rPr>
        <w:t>applicant’s global past exports</w:t>
      </w:r>
      <w:r w:rsidRPr="00F06635">
        <w:t xml:space="preserve"> is the total weight of consignments of cotton exported to all foreign countries (including to India) by the applicant during the period beginning on the 1 November that is 26 months before the start of the quota year and ending on 31 October of the calendar year before the quota year starts.</w:t>
      </w:r>
    </w:p>
    <w:p w14:paraId="596A8837" w14:textId="77777777" w:rsidR="00896C17" w:rsidRPr="00F06635" w:rsidRDefault="00896C17" w:rsidP="00896C17">
      <w:pPr>
        <w:pStyle w:val="Definition"/>
      </w:pPr>
      <w:r w:rsidRPr="00F06635">
        <w:rPr>
          <w:b/>
          <w:i/>
        </w:rPr>
        <w:t xml:space="preserve">standard access amount </w:t>
      </w:r>
      <w:r w:rsidRPr="00F06635">
        <w:t>is the standard access amount for cotton for export to India for the quota year.</w:t>
      </w:r>
    </w:p>
    <w:p w14:paraId="66F887D6" w14:textId="77777777" w:rsidR="00896C17" w:rsidRPr="00F06635" w:rsidRDefault="00896C17" w:rsidP="00896C17">
      <w:pPr>
        <w:pStyle w:val="subsection"/>
      </w:pPr>
      <w:r w:rsidRPr="00F06635">
        <w:tab/>
        <w:t>(4)</w:t>
      </w:r>
      <w:r w:rsidRPr="00F06635">
        <w:tab/>
        <w:t>For the purposes of determining whether an applicant has an allocation penalty for cotton in a quota year, disregard paragraph 33(2)(a).</w:t>
      </w:r>
    </w:p>
    <w:p w14:paraId="677FFF1F" w14:textId="77777777" w:rsidR="00896C17" w:rsidRPr="00F06635" w:rsidRDefault="00896C17" w:rsidP="00896C17">
      <w:pPr>
        <w:pStyle w:val="ActHead5"/>
      </w:pPr>
      <w:bookmarkStart w:id="131" w:name="_Toc125121018"/>
      <w:r w:rsidRPr="00C64F72">
        <w:rPr>
          <w:rStyle w:val="CharSectno"/>
        </w:rPr>
        <w:lastRenderedPageBreak/>
        <w:t>74E</w:t>
      </w:r>
      <w:r w:rsidRPr="00F06635">
        <w:t xml:space="preserve">  Access amounts</w:t>
      </w:r>
      <w:bookmarkEnd w:id="131"/>
    </w:p>
    <w:p w14:paraId="346B350F" w14:textId="77777777" w:rsidR="00896C17" w:rsidRPr="00F06635" w:rsidRDefault="00896C17" w:rsidP="00896C17">
      <w:pPr>
        <w:pStyle w:val="SubsectionHead"/>
      </w:pPr>
      <w:r w:rsidRPr="00F06635">
        <w:t>Annual access amount</w:t>
      </w:r>
    </w:p>
    <w:p w14:paraId="0FDF5067" w14:textId="25429231" w:rsidR="00896C17" w:rsidRPr="00F06635" w:rsidRDefault="00896C17" w:rsidP="00896C17">
      <w:pPr>
        <w:pStyle w:val="subsection"/>
      </w:pPr>
      <w:r w:rsidRPr="00F06635">
        <w:tab/>
        <w:t>(1)</w:t>
      </w:r>
      <w:r w:rsidRPr="00F06635">
        <w:tab/>
        <w:t>The annual access amount for a kind of India quota goods for export to India in relation to a quota year is the weight of goods of that kind that may, under the India</w:t>
      </w:r>
      <w:r w:rsidR="00C64F72">
        <w:noBreakHyphen/>
      </w:r>
      <w:r w:rsidRPr="00F06635">
        <w:t>Australia Economic Cooperation and Trade Agreement, be exported from Australia to India in the quota year at a reduced tariff rate.</w:t>
      </w:r>
    </w:p>
    <w:p w14:paraId="051C2BA1" w14:textId="77777777" w:rsidR="00896C17" w:rsidRPr="00F06635" w:rsidRDefault="00896C17" w:rsidP="00896C17">
      <w:pPr>
        <w:pStyle w:val="SubsectionHead"/>
      </w:pPr>
      <w:r w:rsidRPr="00F06635">
        <w:t>Quarterly access amount for lentils</w:t>
      </w:r>
    </w:p>
    <w:p w14:paraId="24C27969" w14:textId="77777777" w:rsidR="00896C17" w:rsidRPr="00F06635" w:rsidRDefault="00896C17" w:rsidP="00896C17">
      <w:pPr>
        <w:pStyle w:val="subsection"/>
      </w:pPr>
      <w:r w:rsidRPr="00F06635">
        <w:tab/>
        <w:t>(2)</w:t>
      </w:r>
      <w:r w:rsidRPr="00F06635">
        <w:tab/>
        <w:t>There is a quarterly access amount for lentils for export to India.</w:t>
      </w:r>
    </w:p>
    <w:p w14:paraId="53B87448" w14:textId="77777777" w:rsidR="00896C17" w:rsidRPr="00F06635" w:rsidRDefault="00896C17" w:rsidP="00896C17">
      <w:pPr>
        <w:pStyle w:val="ActHead5"/>
      </w:pPr>
      <w:bookmarkStart w:id="132" w:name="_Toc125121019"/>
      <w:r w:rsidRPr="00C64F72">
        <w:rPr>
          <w:rStyle w:val="CharSectno"/>
        </w:rPr>
        <w:t>74F</w:t>
      </w:r>
      <w:r w:rsidRPr="00F06635">
        <w:t xml:space="preserve">  Application and reclamation days for cotton</w:t>
      </w:r>
      <w:bookmarkEnd w:id="132"/>
    </w:p>
    <w:p w14:paraId="6651BE67" w14:textId="77777777" w:rsidR="00896C17" w:rsidRPr="00F06635" w:rsidRDefault="00896C17" w:rsidP="00896C17">
      <w:pPr>
        <w:pStyle w:val="subsection"/>
      </w:pPr>
      <w:r w:rsidRPr="00F06635">
        <w:tab/>
        <w:t>(1)</w:t>
      </w:r>
      <w:r w:rsidRPr="00F06635">
        <w:tab/>
        <w:t>The annual application day for cotton for export to India for a quota year is:</w:t>
      </w:r>
    </w:p>
    <w:p w14:paraId="690263DC" w14:textId="77777777" w:rsidR="00896C17" w:rsidRPr="00F06635" w:rsidRDefault="00896C17" w:rsidP="00896C17">
      <w:pPr>
        <w:pStyle w:val="paragraph"/>
      </w:pPr>
      <w:r w:rsidRPr="00F06635">
        <w:tab/>
        <w:t>(a)</w:t>
      </w:r>
      <w:r w:rsidRPr="00F06635">
        <w:tab/>
        <w:t>for the initial quota year and the quota year following the initial quota year—the day specified by the Secretary; and</w:t>
      </w:r>
    </w:p>
    <w:p w14:paraId="1BBDE516" w14:textId="77777777" w:rsidR="00896C17" w:rsidRPr="00F06635" w:rsidRDefault="00896C17" w:rsidP="00896C17">
      <w:pPr>
        <w:pStyle w:val="paragraph"/>
      </w:pPr>
      <w:r w:rsidRPr="00F06635">
        <w:tab/>
        <w:t>(b)</w:t>
      </w:r>
      <w:r w:rsidRPr="00F06635">
        <w:tab/>
        <w:t>for a later quota year—15 November in the calendar year immediately before the quota year.</w:t>
      </w:r>
    </w:p>
    <w:p w14:paraId="5F0A41A0" w14:textId="77777777" w:rsidR="00896C17" w:rsidRPr="00F06635" w:rsidRDefault="00896C17" w:rsidP="00896C17">
      <w:pPr>
        <w:pStyle w:val="subsection"/>
      </w:pPr>
      <w:r w:rsidRPr="00F06635">
        <w:tab/>
        <w:t>(2)</w:t>
      </w:r>
      <w:r w:rsidRPr="00F06635">
        <w:tab/>
        <w:t>The reclamation day for cotton for export to India for a quota year is:</w:t>
      </w:r>
    </w:p>
    <w:p w14:paraId="27847FA7" w14:textId="77777777" w:rsidR="00896C17" w:rsidRPr="00F06635" w:rsidRDefault="00896C17" w:rsidP="00896C17">
      <w:pPr>
        <w:pStyle w:val="paragraph"/>
      </w:pPr>
      <w:r w:rsidRPr="00F06635">
        <w:tab/>
        <w:t>(a)</w:t>
      </w:r>
      <w:r w:rsidRPr="00F06635">
        <w:tab/>
        <w:t>for the initial quota year and the quota year following the initial quota year—the day specified by the Secretary; and</w:t>
      </w:r>
    </w:p>
    <w:p w14:paraId="2121EC0F" w14:textId="77777777" w:rsidR="00896C17" w:rsidRPr="00F06635" w:rsidRDefault="00896C17" w:rsidP="00896C17">
      <w:pPr>
        <w:pStyle w:val="paragraph"/>
      </w:pPr>
      <w:r w:rsidRPr="00F06635">
        <w:tab/>
        <w:t>(b)</w:t>
      </w:r>
      <w:r w:rsidRPr="00F06635">
        <w:tab/>
        <w:t>for a later quota year—31 July in the quota year.</w:t>
      </w:r>
    </w:p>
    <w:p w14:paraId="2D69AC61" w14:textId="77777777" w:rsidR="00896C17" w:rsidRPr="00F06635" w:rsidRDefault="00896C17" w:rsidP="00896C17">
      <w:pPr>
        <w:pStyle w:val="ActHead5"/>
        <w:rPr>
          <w:b w:val="0"/>
          <w:i/>
        </w:rPr>
      </w:pPr>
      <w:bookmarkStart w:id="133" w:name="_Toc125121020"/>
      <w:r w:rsidRPr="00C64F72">
        <w:rPr>
          <w:rStyle w:val="CharSectno"/>
        </w:rPr>
        <w:t>74G</w:t>
      </w:r>
      <w:r w:rsidRPr="00F06635">
        <w:t xml:space="preserve">  Eligible person for cotton</w:t>
      </w:r>
      <w:bookmarkEnd w:id="133"/>
    </w:p>
    <w:p w14:paraId="4A06D02B" w14:textId="77777777" w:rsidR="00896C17" w:rsidRPr="00F06635" w:rsidRDefault="00896C17" w:rsidP="00896C17">
      <w:pPr>
        <w:pStyle w:val="subsection"/>
      </w:pPr>
      <w:r w:rsidRPr="00F06635">
        <w:tab/>
      </w:r>
      <w:r w:rsidRPr="00F06635">
        <w:tab/>
        <w:t>All persons are an eligible person for cotton for export to India.</w:t>
      </w:r>
    </w:p>
    <w:p w14:paraId="026CCDAD" w14:textId="77777777" w:rsidR="00896C17" w:rsidRPr="00F06635" w:rsidRDefault="00896C17" w:rsidP="00896C17">
      <w:pPr>
        <w:pStyle w:val="ActHead5"/>
      </w:pPr>
      <w:bookmarkStart w:id="134" w:name="_Toc125121021"/>
      <w:r w:rsidRPr="00C64F72">
        <w:rPr>
          <w:rStyle w:val="CharSectno"/>
        </w:rPr>
        <w:t>74H</w:t>
      </w:r>
      <w:r w:rsidRPr="00F06635">
        <w:t xml:space="preserve">  Eligible past exports for cotton</w:t>
      </w:r>
      <w:bookmarkEnd w:id="134"/>
    </w:p>
    <w:p w14:paraId="231B2756" w14:textId="77777777" w:rsidR="00896C17" w:rsidRPr="00F06635" w:rsidRDefault="00896C17" w:rsidP="00896C17">
      <w:pPr>
        <w:pStyle w:val="subsection"/>
      </w:pPr>
      <w:r w:rsidRPr="00F06635">
        <w:tab/>
        <w:t>(1)</w:t>
      </w:r>
      <w:r w:rsidRPr="00F06635">
        <w:tab/>
        <w:t>A consignment is an eligible past export for cotton for export to India in relation to the initial quota year or either of the next 2 quota years if it is a consignment of cotton exported to India in the period:</w:t>
      </w:r>
    </w:p>
    <w:p w14:paraId="63C0DEA4" w14:textId="77777777" w:rsidR="00896C17" w:rsidRPr="00F06635" w:rsidRDefault="00896C17" w:rsidP="00896C17">
      <w:pPr>
        <w:pStyle w:val="paragraph"/>
      </w:pPr>
      <w:r w:rsidRPr="00F06635">
        <w:tab/>
        <w:t>(a)</w:t>
      </w:r>
      <w:r w:rsidRPr="00F06635">
        <w:tab/>
        <w:t>beginning on the 1 November that is 26 months before the start of the quota year; and</w:t>
      </w:r>
    </w:p>
    <w:p w14:paraId="792A2698" w14:textId="77777777" w:rsidR="00896C17" w:rsidRPr="00F06635" w:rsidRDefault="00896C17" w:rsidP="00896C17">
      <w:pPr>
        <w:pStyle w:val="paragraph"/>
      </w:pPr>
      <w:r w:rsidRPr="00F06635">
        <w:tab/>
        <w:t>(b)</w:t>
      </w:r>
      <w:r w:rsidRPr="00F06635">
        <w:tab/>
        <w:t>ending on 31 October of the calendar year before the quota year starts.</w:t>
      </w:r>
    </w:p>
    <w:p w14:paraId="6117A06F" w14:textId="77777777" w:rsidR="00896C17" w:rsidRPr="00F06635" w:rsidRDefault="00896C17" w:rsidP="00896C17">
      <w:pPr>
        <w:pStyle w:val="subsection"/>
      </w:pPr>
      <w:r w:rsidRPr="00F06635">
        <w:tab/>
        <w:t>(2)</w:t>
      </w:r>
      <w:r w:rsidRPr="00F06635">
        <w:tab/>
        <w:t>A consignment is an eligible past export for cotton for export to India in relation to a quota year other than a quota year to which subsection (1) applies if:</w:t>
      </w:r>
    </w:p>
    <w:p w14:paraId="6272AF0B" w14:textId="77777777" w:rsidR="00896C17" w:rsidRPr="00F06635" w:rsidRDefault="00896C17" w:rsidP="00896C17">
      <w:pPr>
        <w:pStyle w:val="paragraph"/>
      </w:pPr>
      <w:r w:rsidRPr="00F06635">
        <w:tab/>
        <w:t>(a)</w:t>
      </w:r>
      <w:r w:rsidRPr="00F06635">
        <w:tab/>
        <w:t>it is a consignment of cotton exported to India; and</w:t>
      </w:r>
    </w:p>
    <w:p w14:paraId="64B22856" w14:textId="77777777" w:rsidR="00896C17" w:rsidRPr="00F06635" w:rsidRDefault="00896C17" w:rsidP="00896C17">
      <w:pPr>
        <w:pStyle w:val="paragraph"/>
      </w:pPr>
      <w:r w:rsidRPr="00F06635">
        <w:tab/>
        <w:t>(b)</w:t>
      </w:r>
      <w:r w:rsidRPr="00F06635">
        <w:tab/>
        <w:t>a tariff rate quota certificate was issued in relation to the consignment in the period:</w:t>
      </w:r>
    </w:p>
    <w:p w14:paraId="21C2684D" w14:textId="77777777" w:rsidR="00896C17" w:rsidRPr="00F06635" w:rsidRDefault="00896C17" w:rsidP="00896C17">
      <w:pPr>
        <w:pStyle w:val="paragraphsub"/>
      </w:pPr>
      <w:r w:rsidRPr="00F06635">
        <w:tab/>
        <w:t>(i)</w:t>
      </w:r>
      <w:r w:rsidRPr="00F06635">
        <w:tab/>
        <w:t>beginning on the 1 November that is 26 months before the start of the quota year; and</w:t>
      </w:r>
    </w:p>
    <w:p w14:paraId="3A280B85" w14:textId="77777777" w:rsidR="00896C17" w:rsidRPr="00F06635" w:rsidRDefault="00896C17" w:rsidP="00896C17">
      <w:pPr>
        <w:pStyle w:val="paragraphsub"/>
      </w:pPr>
      <w:r w:rsidRPr="00F06635">
        <w:tab/>
        <w:t>(ii)</w:t>
      </w:r>
      <w:r w:rsidRPr="00F06635">
        <w:tab/>
        <w:t>ending on 31 October of the calendar year before the quota year starts.</w:t>
      </w:r>
    </w:p>
    <w:p w14:paraId="2D4EB3FA" w14:textId="77777777" w:rsidR="00896C17" w:rsidRPr="00F06635" w:rsidRDefault="00896C17" w:rsidP="00896C17">
      <w:pPr>
        <w:pStyle w:val="ActHead5"/>
      </w:pPr>
      <w:bookmarkStart w:id="135" w:name="_Toc125121022"/>
      <w:r w:rsidRPr="00C64F72">
        <w:rPr>
          <w:rStyle w:val="CharSectno"/>
        </w:rPr>
        <w:lastRenderedPageBreak/>
        <w:t>74J</w:t>
      </w:r>
      <w:r w:rsidRPr="00F06635">
        <w:t xml:space="preserve">  Minimum quota allocation for cotton</w:t>
      </w:r>
      <w:bookmarkEnd w:id="135"/>
    </w:p>
    <w:p w14:paraId="3F5B3C50" w14:textId="77777777" w:rsidR="00896C17" w:rsidRPr="00F06635" w:rsidRDefault="00896C17" w:rsidP="00896C17">
      <w:pPr>
        <w:pStyle w:val="subsection"/>
      </w:pPr>
      <w:r w:rsidRPr="00F06635">
        <w:tab/>
      </w:r>
      <w:r w:rsidRPr="00F06635">
        <w:tab/>
        <w:t>The minimum quota allocation for cotton for export to India in relation to a quota year is 500 tonnes.</w:t>
      </w:r>
    </w:p>
    <w:p w14:paraId="2A258F46" w14:textId="77777777" w:rsidR="00896C17" w:rsidRPr="00F06635" w:rsidRDefault="00896C17" w:rsidP="00896C17">
      <w:pPr>
        <w:pStyle w:val="ActHead5"/>
      </w:pPr>
      <w:bookmarkStart w:id="136" w:name="_Toc125121023"/>
      <w:r w:rsidRPr="00C64F72">
        <w:rPr>
          <w:rStyle w:val="CharSectno"/>
        </w:rPr>
        <w:t>74K</w:t>
      </w:r>
      <w:r w:rsidRPr="00F06635">
        <w:t xml:space="preserve">  Penalties for cotton</w:t>
      </w:r>
      <w:bookmarkEnd w:id="136"/>
    </w:p>
    <w:p w14:paraId="7DF62B78" w14:textId="77777777" w:rsidR="00896C17" w:rsidRPr="00F06635" w:rsidRDefault="00896C17" w:rsidP="00896C17">
      <w:pPr>
        <w:pStyle w:val="subsection"/>
      </w:pPr>
      <w:r w:rsidRPr="00F06635">
        <w:tab/>
        <w:t>(1)</w:t>
      </w:r>
      <w:r w:rsidRPr="00F06635">
        <w:tab/>
        <w:t>The required usage percentage for cotton for export to India is 90</w:t>
      </w:r>
      <w:r>
        <w:t>%</w:t>
      </w:r>
      <w:r w:rsidRPr="00F06635">
        <w:t>.</w:t>
      </w:r>
    </w:p>
    <w:p w14:paraId="67EE9FE4" w14:textId="77777777" w:rsidR="00896C17" w:rsidRPr="00F06635" w:rsidRDefault="00896C17" w:rsidP="00896C17">
      <w:pPr>
        <w:pStyle w:val="subsection"/>
      </w:pPr>
      <w:r w:rsidRPr="00F06635">
        <w:tab/>
        <w:t>(2)</w:t>
      </w:r>
      <w:r w:rsidRPr="00F06635">
        <w:tab/>
        <w:t>The penalty pool threshold for cotton for export to India in relation to a quota year is 45,000 tonnes.</w:t>
      </w:r>
    </w:p>
    <w:p w14:paraId="4878CD10" w14:textId="77777777" w:rsidR="00896C17" w:rsidRPr="00F06635" w:rsidRDefault="00896C17" w:rsidP="00896C17">
      <w:pPr>
        <w:pStyle w:val="notetext"/>
      </w:pPr>
      <w:r w:rsidRPr="00F06635">
        <w:t>Note:</w:t>
      </w:r>
      <w:r w:rsidRPr="00F06635">
        <w:tab/>
        <w:t>There is no penalty individual threshold for cotton. Paragraph 33(2)(a) is to be disregarded when determining whether an applicant has an allocation penalty: see subsection 74D(4).</w:t>
      </w:r>
    </w:p>
    <w:p w14:paraId="5D5FB37B" w14:textId="77777777" w:rsidR="00896C17" w:rsidRPr="00F06635" w:rsidRDefault="00896C17" w:rsidP="00896C17">
      <w:pPr>
        <w:pStyle w:val="ActHead5"/>
      </w:pPr>
      <w:bookmarkStart w:id="137" w:name="_Toc125121024"/>
      <w:r w:rsidRPr="00C64F72">
        <w:rPr>
          <w:rStyle w:val="CharSectno"/>
        </w:rPr>
        <w:t>74L</w:t>
      </w:r>
      <w:r w:rsidRPr="00F06635">
        <w:t xml:space="preserve">  Maximum transfer percentage for cotton</w:t>
      </w:r>
      <w:bookmarkEnd w:id="137"/>
    </w:p>
    <w:p w14:paraId="3B755944" w14:textId="77777777" w:rsidR="00896C17" w:rsidRPr="00F06635" w:rsidRDefault="00896C17" w:rsidP="00896C17">
      <w:pPr>
        <w:pStyle w:val="subsection"/>
      </w:pPr>
      <w:r w:rsidRPr="00F06635">
        <w:tab/>
      </w:r>
      <w:r w:rsidRPr="00F06635">
        <w:tab/>
        <w:t>The maximum transfer percentage for cotton for export to India is 50%.</w:t>
      </w:r>
    </w:p>
    <w:p w14:paraId="1FEE488B" w14:textId="77777777" w:rsidR="00896C17" w:rsidRPr="00F06635" w:rsidRDefault="00896C17" w:rsidP="00896C17">
      <w:pPr>
        <w:pStyle w:val="ActHead5"/>
      </w:pPr>
      <w:bookmarkStart w:id="138" w:name="_Toc125121025"/>
      <w:r w:rsidRPr="00C64F72">
        <w:rPr>
          <w:rStyle w:val="CharSectno"/>
        </w:rPr>
        <w:t>74M</w:t>
      </w:r>
      <w:r w:rsidRPr="00F06635">
        <w:t xml:space="preserve">  New entrant amounts for cotton</w:t>
      </w:r>
      <w:bookmarkEnd w:id="138"/>
    </w:p>
    <w:p w14:paraId="1361B0E0" w14:textId="4409A8AF" w:rsidR="00896C17" w:rsidRPr="00F06635" w:rsidRDefault="00896C17" w:rsidP="00896C17">
      <w:pPr>
        <w:pStyle w:val="subsection"/>
      </w:pPr>
      <w:r w:rsidRPr="00F06635">
        <w:tab/>
        <w:t>(1)</w:t>
      </w:r>
      <w:r w:rsidRPr="00F06635">
        <w:tab/>
        <w:t>The new entrant access amount for cotton for export to India in relation to a quota year is 5% of the weight of cotton that may, under the India</w:t>
      </w:r>
      <w:r w:rsidR="00C64F72">
        <w:noBreakHyphen/>
      </w:r>
      <w:r w:rsidRPr="00F06635">
        <w:t>Australia Economic Cooperation and Trade Agreement, be exported from Australia to India in the quota year at a reduced tariff rate.</w:t>
      </w:r>
    </w:p>
    <w:p w14:paraId="25CB3394" w14:textId="77777777" w:rsidR="00896C17" w:rsidRPr="00F06635" w:rsidRDefault="00896C17" w:rsidP="00896C17">
      <w:pPr>
        <w:pStyle w:val="subsection"/>
      </w:pPr>
      <w:r w:rsidRPr="00F06635">
        <w:tab/>
        <w:t>(2)</w:t>
      </w:r>
      <w:r w:rsidRPr="00F06635">
        <w:tab/>
        <w:t>The new entrant access cap for cotton for export to India in relation to a quota year is 500 tonnes.</w:t>
      </w:r>
    </w:p>
    <w:p w14:paraId="6D036044" w14:textId="0505716B" w:rsidR="00A154B9" w:rsidRPr="00C64F72" w:rsidRDefault="00221E6B" w:rsidP="00A008C5">
      <w:pPr>
        <w:pStyle w:val="ActHead2"/>
        <w:pageBreakBefore/>
      </w:pPr>
      <w:bookmarkStart w:id="139" w:name="_Toc125121026"/>
      <w:r w:rsidRPr="00C64F72">
        <w:rPr>
          <w:rStyle w:val="CharPartNo"/>
        </w:rPr>
        <w:lastRenderedPageBreak/>
        <w:t>Part 2</w:t>
      </w:r>
      <w:r w:rsidR="00A154B9" w:rsidRPr="00A008C5">
        <w:t>—</w:t>
      </w:r>
      <w:r w:rsidR="00A154B9" w:rsidRPr="00C64F72">
        <w:rPr>
          <w:rStyle w:val="CharPartText"/>
        </w:rPr>
        <w:t>Exports to Indonesia</w:t>
      </w:r>
      <w:bookmarkEnd w:id="139"/>
    </w:p>
    <w:p w14:paraId="35910358"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173A1D84" w14:textId="77777777" w:rsidR="00A154B9" w:rsidRPr="00900AAF" w:rsidRDefault="00A154B9" w:rsidP="00A154B9">
      <w:pPr>
        <w:pStyle w:val="ActHead5"/>
      </w:pPr>
      <w:bookmarkStart w:id="140" w:name="_Toc125121027"/>
      <w:r w:rsidRPr="00C64F72">
        <w:rPr>
          <w:rStyle w:val="CharSectno"/>
        </w:rPr>
        <w:t>75</w:t>
      </w:r>
      <w:r w:rsidRPr="00900AAF">
        <w:t xml:space="preserve">  Indonesia quota goods</w:t>
      </w:r>
      <w:bookmarkEnd w:id="140"/>
    </w:p>
    <w:p w14:paraId="2B8AFC90" w14:textId="77777777" w:rsidR="00A154B9" w:rsidRPr="00900AAF" w:rsidRDefault="00A154B9" w:rsidP="00A154B9">
      <w:pPr>
        <w:pStyle w:val="subsection"/>
      </w:pPr>
      <w:r w:rsidRPr="00900AAF">
        <w:tab/>
        <w:t>(1)</w:t>
      </w:r>
      <w:r w:rsidRPr="00900AAF">
        <w:tab/>
      </w:r>
      <w:r w:rsidRPr="00900AAF">
        <w:rPr>
          <w:b/>
          <w:i/>
        </w:rPr>
        <w:t xml:space="preserve">Indonesia quota goods </w:t>
      </w:r>
      <w:r w:rsidRPr="00900AAF">
        <w:t>are goods of any of the following kinds:</w:t>
      </w:r>
    </w:p>
    <w:p w14:paraId="0E07EF37" w14:textId="77777777" w:rsidR="00A154B9" w:rsidRPr="00900AAF" w:rsidRDefault="00A154B9" w:rsidP="00A154B9">
      <w:pPr>
        <w:pStyle w:val="paragraph"/>
      </w:pPr>
      <w:r w:rsidRPr="00900AAF">
        <w:tab/>
        <w:t>(a)</w:t>
      </w:r>
      <w:r w:rsidRPr="00900AAF">
        <w:tab/>
        <w:t>carrots;</w:t>
      </w:r>
    </w:p>
    <w:p w14:paraId="6170CEB8" w14:textId="77777777" w:rsidR="00A154B9" w:rsidRPr="00900AAF" w:rsidRDefault="00A154B9" w:rsidP="00A154B9">
      <w:pPr>
        <w:pStyle w:val="paragraph"/>
      </w:pPr>
      <w:r w:rsidRPr="00900AAF">
        <w:tab/>
        <w:t>(b)</w:t>
      </w:r>
      <w:r w:rsidRPr="00900AAF">
        <w:tab/>
        <w:t>lemons and limes;</w:t>
      </w:r>
    </w:p>
    <w:p w14:paraId="3FB75C75" w14:textId="77777777" w:rsidR="00A154B9" w:rsidRPr="00900AAF" w:rsidRDefault="00A154B9" w:rsidP="00A154B9">
      <w:pPr>
        <w:pStyle w:val="paragraph"/>
      </w:pPr>
      <w:r w:rsidRPr="00900AAF">
        <w:tab/>
        <w:t>(c)</w:t>
      </w:r>
      <w:r w:rsidRPr="00900AAF">
        <w:tab/>
        <w:t>live male cattle;</w:t>
      </w:r>
    </w:p>
    <w:p w14:paraId="7862D8C1" w14:textId="77777777" w:rsidR="00A154B9" w:rsidRPr="00900AAF" w:rsidRDefault="00A154B9" w:rsidP="00A154B9">
      <w:pPr>
        <w:pStyle w:val="paragraph"/>
      </w:pPr>
      <w:r w:rsidRPr="00900AAF">
        <w:tab/>
        <w:t>(d)</w:t>
      </w:r>
      <w:r w:rsidRPr="00900AAF">
        <w:tab/>
        <w:t>mandarins;</w:t>
      </w:r>
    </w:p>
    <w:p w14:paraId="032265AB" w14:textId="77777777" w:rsidR="00A154B9" w:rsidRPr="00900AAF" w:rsidRDefault="00A154B9" w:rsidP="00A154B9">
      <w:pPr>
        <w:pStyle w:val="paragraph"/>
      </w:pPr>
      <w:r w:rsidRPr="00900AAF">
        <w:tab/>
        <w:t>(e)</w:t>
      </w:r>
      <w:r w:rsidRPr="00900AAF">
        <w:tab/>
        <w:t>oranges;</w:t>
      </w:r>
    </w:p>
    <w:p w14:paraId="59A306D8" w14:textId="77777777" w:rsidR="00A154B9" w:rsidRPr="00900AAF" w:rsidRDefault="00A154B9" w:rsidP="00A154B9">
      <w:pPr>
        <w:pStyle w:val="paragraph"/>
      </w:pPr>
      <w:r w:rsidRPr="00900AAF">
        <w:tab/>
        <w:t>(f)</w:t>
      </w:r>
      <w:r w:rsidRPr="00900AAF">
        <w:tab/>
        <w:t>potatoes.</w:t>
      </w:r>
    </w:p>
    <w:p w14:paraId="5E4A6F60" w14:textId="77777777" w:rsidR="00A154B9" w:rsidRPr="00900AAF" w:rsidRDefault="00A154B9" w:rsidP="00A154B9">
      <w:pPr>
        <w:pStyle w:val="subsection"/>
      </w:pPr>
      <w:r w:rsidRPr="00900AAF">
        <w:tab/>
        <w:t>(2)</w:t>
      </w:r>
      <w:r w:rsidRPr="00900AAF">
        <w:tab/>
        <w:t>For the purposes of this Part:</w:t>
      </w:r>
    </w:p>
    <w:p w14:paraId="689F9DB9" w14:textId="127FD283" w:rsidR="00A154B9" w:rsidRPr="00900AAF" w:rsidRDefault="00A154B9" w:rsidP="00A154B9">
      <w:pPr>
        <w:pStyle w:val="Definition"/>
      </w:pPr>
      <w:r w:rsidRPr="00900AAF">
        <w:rPr>
          <w:b/>
          <w:i/>
        </w:rPr>
        <w:t>carrots</w:t>
      </w:r>
      <w:r w:rsidRPr="00900AAF">
        <w:t xml:space="preserve"> means carrots of a kind that may be exported from Australia to Indonesia at a reduced tariff rate under the Indonesia</w:t>
      </w:r>
      <w:r w:rsidR="00C64F72">
        <w:noBreakHyphen/>
      </w:r>
      <w:r w:rsidRPr="00900AAF">
        <w:t>Australia Comprehensive Economic Partnership Agreement.</w:t>
      </w:r>
    </w:p>
    <w:p w14:paraId="4E72B8F8" w14:textId="55115E00" w:rsidR="00A154B9" w:rsidRPr="00900AAF" w:rsidRDefault="00A154B9" w:rsidP="00A154B9">
      <w:pPr>
        <w:pStyle w:val="Definition"/>
      </w:pPr>
      <w:r w:rsidRPr="00900AAF">
        <w:rPr>
          <w:b/>
          <w:i/>
        </w:rPr>
        <w:t>lemons and limes</w:t>
      </w:r>
      <w:r w:rsidRPr="00900AAF">
        <w:t xml:space="preserve"> means lemons and limes of a kind that may be exported from Australia to Indonesia at a reduced tariff rate under the Indonesia</w:t>
      </w:r>
      <w:r w:rsidR="00C64F72">
        <w:noBreakHyphen/>
      </w:r>
      <w:r w:rsidRPr="00900AAF">
        <w:t>Australia Comprehensive Economic Partnership Agreement.</w:t>
      </w:r>
    </w:p>
    <w:p w14:paraId="222ED81D" w14:textId="19AE8365" w:rsidR="00A154B9" w:rsidRPr="00900AAF" w:rsidRDefault="00A154B9" w:rsidP="00A154B9">
      <w:pPr>
        <w:pStyle w:val="Definition"/>
      </w:pPr>
      <w:r w:rsidRPr="00900AAF">
        <w:rPr>
          <w:b/>
          <w:i/>
        </w:rPr>
        <w:t>live male cattle</w:t>
      </w:r>
      <w:r w:rsidRPr="00900AAF">
        <w:t xml:space="preserve"> means live male cattle of a kind that may be exported from Australia to Indonesia at a reduced tariff rate under the Indonesia</w:t>
      </w:r>
      <w:r w:rsidR="00C64F72">
        <w:noBreakHyphen/>
      </w:r>
      <w:r w:rsidRPr="00900AAF">
        <w:t>Australia Comprehensive Economic Partnership Agreement.</w:t>
      </w:r>
    </w:p>
    <w:p w14:paraId="7A259817" w14:textId="573673AF" w:rsidR="00A154B9" w:rsidRPr="00900AAF" w:rsidRDefault="00A154B9" w:rsidP="00A154B9">
      <w:pPr>
        <w:pStyle w:val="Definition"/>
      </w:pPr>
      <w:r w:rsidRPr="00900AAF">
        <w:rPr>
          <w:b/>
          <w:i/>
        </w:rPr>
        <w:t>mandarins</w:t>
      </w:r>
      <w:r w:rsidRPr="00900AAF">
        <w:t xml:space="preserve"> means mandarins of a kind that may be exported from Australia to Indonesia at a reduced tariff rate under the Indonesia</w:t>
      </w:r>
      <w:r w:rsidR="00C64F72">
        <w:noBreakHyphen/>
      </w:r>
      <w:r w:rsidRPr="00900AAF">
        <w:t>Australia Comprehensive Economic Partnership Agreement.</w:t>
      </w:r>
    </w:p>
    <w:p w14:paraId="0F48961B" w14:textId="4043551C" w:rsidR="00A154B9" w:rsidRPr="00900AAF" w:rsidRDefault="00A154B9" w:rsidP="00A154B9">
      <w:pPr>
        <w:pStyle w:val="Definition"/>
      </w:pPr>
      <w:r w:rsidRPr="00900AAF">
        <w:rPr>
          <w:b/>
          <w:i/>
        </w:rPr>
        <w:t>oranges</w:t>
      </w:r>
      <w:r w:rsidRPr="00900AAF">
        <w:t xml:space="preserve"> means oranges of a kind that may be exported from Australia to Indonesia at a reduced tariff rate under the Indonesia</w:t>
      </w:r>
      <w:r w:rsidR="00C64F72">
        <w:noBreakHyphen/>
      </w:r>
      <w:r w:rsidRPr="00900AAF">
        <w:t>Australia Comprehensive Economic Partnership Agreement.</w:t>
      </w:r>
    </w:p>
    <w:p w14:paraId="6EB34513" w14:textId="0C8BAA70" w:rsidR="00A154B9" w:rsidRPr="00900AAF" w:rsidRDefault="00A154B9" w:rsidP="00A154B9">
      <w:pPr>
        <w:pStyle w:val="Definition"/>
      </w:pPr>
      <w:r w:rsidRPr="00900AAF">
        <w:rPr>
          <w:b/>
          <w:i/>
        </w:rPr>
        <w:t>potatoes</w:t>
      </w:r>
      <w:r w:rsidRPr="00900AAF">
        <w:t xml:space="preserve"> means potatoes of a kind that may be exported from Australia to Indonesia at a reduced tariff rate under the Indonesia</w:t>
      </w:r>
      <w:r w:rsidR="00C64F72">
        <w:noBreakHyphen/>
      </w:r>
      <w:r w:rsidRPr="00900AAF">
        <w:t>Australia Comprehensive Economic Partnership Agreement.</w:t>
      </w:r>
    </w:p>
    <w:p w14:paraId="6E6DDDBD" w14:textId="77777777" w:rsidR="00A154B9" w:rsidRPr="00900AAF" w:rsidRDefault="00A154B9" w:rsidP="00A154B9">
      <w:pPr>
        <w:pStyle w:val="ActHead5"/>
      </w:pPr>
      <w:bookmarkStart w:id="141" w:name="_Toc125121028"/>
      <w:r w:rsidRPr="00C64F72">
        <w:rPr>
          <w:rStyle w:val="CharSectno"/>
        </w:rPr>
        <w:t>76</w:t>
      </w:r>
      <w:r w:rsidRPr="00900AAF">
        <w:t xml:space="preserve">  Quota year</w:t>
      </w:r>
      <w:bookmarkEnd w:id="141"/>
    </w:p>
    <w:p w14:paraId="07E094F9" w14:textId="11C7AFFD" w:rsidR="00A154B9" w:rsidRPr="00900AAF" w:rsidRDefault="00A154B9" w:rsidP="00A154B9">
      <w:pPr>
        <w:pStyle w:val="subsection"/>
      </w:pPr>
      <w:r w:rsidRPr="00900AAF">
        <w:tab/>
        <w:t>(1)</w:t>
      </w:r>
      <w:r w:rsidRPr="00900AAF">
        <w:tab/>
        <w:t xml:space="preserve">A quota year for a kind of Indonesia quota goods for export to Indonesia is a period of 12 months beginning on </w:t>
      </w:r>
      <w:r w:rsidR="00C64F72">
        <w:t>1 January</w:t>
      </w:r>
      <w:r w:rsidRPr="00900AAF">
        <w:t>.</w:t>
      </w:r>
    </w:p>
    <w:p w14:paraId="4DBFCAEE" w14:textId="245280CA" w:rsidR="00A154B9" w:rsidRPr="00900AAF" w:rsidRDefault="00A154B9" w:rsidP="00A154B9">
      <w:pPr>
        <w:pStyle w:val="subsection"/>
      </w:pPr>
      <w:r w:rsidRPr="00900AAF">
        <w:tab/>
        <w:t>(2)</w:t>
      </w:r>
      <w:r w:rsidRPr="00900AAF">
        <w:tab/>
        <w:t xml:space="preserve">For the purposes of this Part, the </w:t>
      </w:r>
      <w:r w:rsidRPr="00900AAF">
        <w:rPr>
          <w:b/>
          <w:i/>
        </w:rPr>
        <w:t>initial quota year</w:t>
      </w:r>
      <w:r w:rsidRPr="00900AAF">
        <w:t xml:space="preserve"> is the quota year in which the Indonesia</w:t>
      </w:r>
      <w:r w:rsidR="00C64F72">
        <w:noBreakHyphen/>
      </w:r>
      <w:r w:rsidRPr="00900AAF">
        <w:t>Australia Comprehensive Economic Partnership Agreement comes into force.</w:t>
      </w:r>
    </w:p>
    <w:p w14:paraId="51D8E852" w14:textId="77777777" w:rsidR="00A154B9" w:rsidRPr="00900AAF" w:rsidRDefault="00A154B9" w:rsidP="00A154B9">
      <w:pPr>
        <w:pStyle w:val="ActHead5"/>
      </w:pPr>
      <w:bookmarkStart w:id="142" w:name="_Toc125121029"/>
      <w:r w:rsidRPr="00C64F72">
        <w:rPr>
          <w:rStyle w:val="CharSectno"/>
        </w:rPr>
        <w:lastRenderedPageBreak/>
        <w:t>77</w:t>
      </w:r>
      <w:r w:rsidRPr="00900AAF">
        <w:t xml:space="preserve">  Method for issuing tariff rate quota certificates</w:t>
      </w:r>
      <w:bookmarkEnd w:id="142"/>
    </w:p>
    <w:p w14:paraId="09558628" w14:textId="77777777" w:rsidR="00A154B9" w:rsidRPr="00900AAF" w:rsidRDefault="00A154B9" w:rsidP="00A154B9">
      <w:pPr>
        <w:pStyle w:val="SubsectionHead"/>
      </w:pPr>
      <w:r w:rsidRPr="00900AAF">
        <w:t>Kinds of Indonesia quota goods other than carrots or potatoes</w:t>
      </w:r>
    </w:p>
    <w:p w14:paraId="31086361" w14:textId="77777777" w:rsidR="00A154B9" w:rsidRPr="00900AAF" w:rsidRDefault="00A154B9" w:rsidP="00A154B9">
      <w:pPr>
        <w:pStyle w:val="subsection"/>
      </w:pPr>
      <w:r w:rsidRPr="00900AAF">
        <w:tab/>
        <w:t>(1)</w:t>
      </w:r>
      <w:r w:rsidRPr="00900AAF">
        <w:tab/>
        <w:t>The first come, first served method applies for the purposes of issuing a tariff rate quota certificate in relation to a consignment of a kind of Indonesia quota goods (other than a consignment of carrots or potatoes) for export to Indonesia in the initial quota year or a later quota year.</w:t>
      </w:r>
    </w:p>
    <w:p w14:paraId="29D95895" w14:textId="70DFAE29" w:rsidR="00A154B9" w:rsidRPr="00900AAF" w:rsidRDefault="00A154B9" w:rsidP="00A154B9">
      <w:pPr>
        <w:pStyle w:val="notetext"/>
      </w:pPr>
      <w:r w:rsidRPr="00900AAF">
        <w:t>Note:</w:t>
      </w:r>
      <w:r w:rsidRPr="00900AAF">
        <w:tab/>
        <w:t xml:space="preserve">The first come, first served method is set out in </w:t>
      </w:r>
      <w:r w:rsidR="00221E6B">
        <w:t>Part 1</w:t>
      </w:r>
      <w:r w:rsidRPr="00900AAF">
        <w:t xml:space="preserve"> of Chapter 2.</w:t>
      </w:r>
    </w:p>
    <w:p w14:paraId="12280587" w14:textId="77777777" w:rsidR="00A154B9" w:rsidRPr="00900AAF" w:rsidRDefault="00A154B9" w:rsidP="00A154B9">
      <w:pPr>
        <w:pStyle w:val="SubsectionHead"/>
      </w:pPr>
      <w:r w:rsidRPr="00900AAF">
        <w:t>Carrots and potatoes</w:t>
      </w:r>
    </w:p>
    <w:p w14:paraId="2468C4C4" w14:textId="77777777" w:rsidR="00A154B9" w:rsidRPr="00900AAF" w:rsidRDefault="00A154B9" w:rsidP="00A154B9">
      <w:pPr>
        <w:pStyle w:val="subsection"/>
      </w:pPr>
      <w:r w:rsidRPr="00900AAF">
        <w:tab/>
        <w:t>(2)</w:t>
      </w:r>
      <w:r w:rsidRPr="00900AAF">
        <w:tab/>
        <w:t>Subject to subsections (3) and (4), the allocation method applies for the purposes of issuing a tariff rate quota certificate in relation to a consignment of carrots or a consignment of potatoes for export to Indonesia in the initial quota year or a later quota year.</w:t>
      </w:r>
    </w:p>
    <w:p w14:paraId="625159EF" w14:textId="1B2EB939" w:rsidR="00A154B9" w:rsidRPr="00900AAF" w:rsidRDefault="00A154B9" w:rsidP="00A154B9">
      <w:pPr>
        <w:pStyle w:val="notetext"/>
      </w:pPr>
      <w:r w:rsidRPr="00900AAF">
        <w:t>Note:</w:t>
      </w:r>
      <w:r w:rsidRPr="00900AAF">
        <w:tab/>
        <w:t xml:space="preserve">The allocation method is set out in </w:t>
      </w:r>
      <w:r w:rsidR="00221E6B">
        <w:t>Part 3</w:t>
      </w:r>
      <w:r w:rsidRPr="00900AAF">
        <w:t xml:space="preserve"> of Chapter 2.</w:t>
      </w:r>
    </w:p>
    <w:p w14:paraId="65F411A5" w14:textId="77777777" w:rsidR="00A154B9" w:rsidRPr="00900AAF" w:rsidRDefault="00A154B9" w:rsidP="00A154B9">
      <w:pPr>
        <w:pStyle w:val="subsection"/>
      </w:pPr>
      <w:r w:rsidRPr="00900AAF">
        <w:tab/>
        <w:t>(3)</w:t>
      </w:r>
      <w:r w:rsidRPr="00900AAF">
        <w:tab/>
        <w:t>For the initial quota year:</w:t>
      </w:r>
    </w:p>
    <w:p w14:paraId="5F55CF64" w14:textId="77777777" w:rsidR="00A154B9" w:rsidRPr="00900AAF" w:rsidRDefault="00A154B9" w:rsidP="00A154B9">
      <w:pPr>
        <w:pStyle w:val="paragraph"/>
      </w:pPr>
      <w:r w:rsidRPr="00900AAF">
        <w:tab/>
        <w:t>(a)</w:t>
      </w:r>
      <w:r w:rsidRPr="00900AAF">
        <w:tab/>
        <w:t>subsections 40(3) and (4) do not apply; and</w:t>
      </w:r>
    </w:p>
    <w:p w14:paraId="7A02111B" w14:textId="76CABDAA" w:rsidR="00A154B9" w:rsidRPr="00900AAF" w:rsidRDefault="00A154B9" w:rsidP="00A154B9">
      <w:pPr>
        <w:pStyle w:val="paragraph"/>
      </w:pPr>
      <w:r w:rsidRPr="00900AAF">
        <w:tab/>
        <w:t>(b)</w:t>
      </w:r>
      <w:r w:rsidRPr="00900AAF">
        <w:tab/>
        <w:t xml:space="preserve">if the allocation of tariff rate quota entitlement under section 30 does not occur before 1 July in the initial quota year—Divisions 5 and 6 of </w:t>
      </w:r>
      <w:r w:rsidR="00221E6B">
        <w:t>Part 3</w:t>
      </w:r>
      <w:r w:rsidRPr="00900AAF">
        <w:t xml:space="preserve"> of Chapter 2 do not apply.</w:t>
      </w:r>
    </w:p>
    <w:p w14:paraId="3C573A96" w14:textId="77777777" w:rsidR="00A154B9" w:rsidRPr="00900AAF" w:rsidRDefault="00A154B9" w:rsidP="00A154B9">
      <w:pPr>
        <w:pStyle w:val="subsection"/>
      </w:pPr>
      <w:r w:rsidRPr="00900AAF">
        <w:tab/>
        <w:t>(4)</w:t>
      </w:r>
      <w:r w:rsidRPr="00900AAF">
        <w:tab/>
        <w:t>For the quota year after the initial quota year, no person has an allocation penalty.</w:t>
      </w:r>
    </w:p>
    <w:p w14:paraId="796F570B" w14:textId="77777777" w:rsidR="00A154B9" w:rsidRPr="00900AAF" w:rsidRDefault="00A154B9" w:rsidP="00A154B9">
      <w:pPr>
        <w:pStyle w:val="ActHead5"/>
      </w:pPr>
      <w:bookmarkStart w:id="143" w:name="_Toc125121030"/>
      <w:r w:rsidRPr="00C64F72">
        <w:rPr>
          <w:rStyle w:val="CharSectno"/>
        </w:rPr>
        <w:t>78</w:t>
      </w:r>
      <w:r w:rsidRPr="00900AAF">
        <w:t xml:space="preserve">  Annual access amount</w:t>
      </w:r>
      <w:bookmarkEnd w:id="143"/>
    </w:p>
    <w:p w14:paraId="3F6B36EF" w14:textId="4B7DF7F3" w:rsidR="00A154B9" w:rsidRPr="00900AAF" w:rsidRDefault="00A154B9" w:rsidP="00A154B9">
      <w:pPr>
        <w:pStyle w:val="subsection"/>
      </w:pPr>
      <w:r w:rsidRPr="00900AAF">
        <w:tab/>
      </w:r>
      <w:r w:rsidRPr="00900AAF">
        <w:tab/>
        <w:t>The annual access amount for a kind of Indonesia quota goods for export to Indonesia in relation to a quota year is the weight of goods of that kind that may, under the Indonesia</w:t>
      </w:r>
      <w:r w:rsidR="00C64F72">
        <w:noBreakHyphen/>
      </w:r>
      <w:r w:rsidRPr="00900AAF">
        <w:t>Australia Comprehensive Economic Partnership Agreement, be exported from Australia to Indonesia in the quota year at a reduced tariff rate.</w:t>
      </w:r>
    </w:p>
    <w:p w14:paraId="0F274512" w14:textId="77777777" w:rsidR="00A154B9" w:rsidRPr="00900AAF" w:rsidRDefault="00A154B9" w:rsidP="00A154B9">
      <w:pPr>
        <w:pStyle w:val="ActHead5"/>
      </w:pPr>
      <w:bookmarkStart w:id="144" w:name="_Toc125121031"/>
      <w:r w:rsidRPr="00C64F72">
        <w:rPr>
          <w:rStyle w:val="CharSectno"/>
        </w:rPr>
        <w:t>79</w:t>
      </w:r>
      <w:r w:rsidRPr="00900AAF">
        <w:t xml:space="preserve">  Application and reclamation days</w:t>
      </w:r>
      <w:bookmarkEnd w:id="144"/>
    </w:p>
    <w:p w14:paraId="709179A2" w14:textId="77777777" w:rsidR="00A154B9" w:rsidRPr="00900AAF" w:rsidRDefault="00A154B9" w:rsidP="00A154B9">
      <w:pPr>
        <w:pStyle w:val="subsection"/>
      </w:pPr>
      <w:r w:rsidRPr="00900AAF">
        <w:tab/>
        <w:t>(1)</w:t>
      </w:r>
      <w:r w:rsidRPr="00900AAF">
        <w:tab/>
        <w:t>The annual application day for carrots and for potatoes for export to Indonesia is:</w:t>
      </w:r>
    </w:p>
    <w:p w14:paraId="17F4419A" w14:textId="77777777" w:rsidR="00A154B9" w:rsidRPr="00900AAF" w:rsidRDefault="00A154B9" w:rsidP="00A154B9">
      <w:pPr>
        <w:pStyle w:val="paragraph"/>
      </w:pPr>
      <w:r w:rsidRPr="00900AAF">
        <w:tab/>
        <w:t>(a)</w:t>
      </w:r>
      <w:r w:rsidRPr="00900AAF">
        <w:tab/>
        <w:t>for the initial quota year—the day specified by the Secretary; and</w:t>
      </w:r>
    </w:p>
    <w:p w14:paraId="10856D44" w14:textId="77777777" w:rsidR="00A154B9" w:rsidRPr="00900AAF" w:rsidRDefault="00A154B9" w:rsidP="00A154B9">
      <w:pPr>
        <w:pStyle w:val="paragraph"/>
      </w:pPr>
      <w:r w:rsidRPr="00900AAF">
        <w:tab/>
        <w:t>(b)</w:t>
      </w:r>
      <w:r w:rsidRPr="00900AAF">
        <w:tab/>
        <w:t>for a later quota year—18 November in the calendar year immediately before the quota year.</w:t>
      </w:r>
    </w:p>
    <w:p w14:paraId="69BD85A5" w14:textId="77777777" w:rsidR="00A154B9" w:rsidRPr="00900AAF" w:rsidRDefault="00A154B9" w:rsidP="00A154B9">
      <w:pPr>
        <w:pStyle w:val="subsection"/>
      </w:pPr>
      <w:r w:rsidRPr="00900AAF">
        <w:tab/>
        <w:t>(2)</w:t>
      </w:r>
      <w:r w:rsidRPr="00900AAF">
        <w:tab/>
        <w:t>The reclamation day for carrots and for potatoes for export to Indonesia for a quota year is 31 August in the quota year.</w:t>
      </w:r>
    </w:p>
    <w:p w14:paraId="26BCF0C5" w14:textId="77777777" w:rsidR="00A154B9" w:rsidRPr="00900AAF" w:rsidRDefault="00A154B9" w:rsidP="00A154B9">
      <w:pPr>
        <w:pStyle w:val="subsection"/>
      </w:pPr>
      <w:r w:rsidRPr="00900AAF">
        <w:tab/>
        <w:t>(3)</w:t>
      </w:r>
      <w:r w:rsidRPr="00900AAF">
        <w:tab/>
        <w:t>However, for the initial quota year, if the allocation of tariff rate quota entitlement under section 30 does not occur before 1 July in the quota year, the reclamation day is 31 December in the quota year.</w:t>
      </w:r>
    </w:p>
    <w:p w14:paraId="396D89A3" w14:textId="77777777" w:rsidR="00A154B9" w:rsidRPr="00900AAF" w:rsidRDefault="00A154B9" w:rsidP="00A154B9">
      <w:pPr>
        <w:pStyle w:val="notetext"/>
      </w:pPr>
      <w:r w:rsidRPr="00900AAF">
        <w:t>Note:</w:t>
      </w:r>
      <w:r w:rsidRPr="00900AAF">
        <w:tab/>
        <w:t>See also paragraph 77(3)(b).</w:t>
      </w:r>
    </w:p>
    <w:p w14:paraId="3A460469" w14:textId="77777777" w:rsidR="00A154B9" w:rsidRPr="00900AAF" w:rsidRDefault="00A154B9" w:rsidP="00A154B9">
      <w:pPr>
        <w:pStyle w:val="ActHead5"/>
      </w:pPr>
      <w:bookmarkStart w:id="145" w:name="_Toc125121032"/>
      <w:r w:rsidRPr="00C64F72">
        <w:rPr>
          <w:rStyle w:val="CharSectno"/>
        </w:rPr>
        <w:lastRenderedPageBreak/>
        <w:t>80</w:t>
      </w:r>
      <w:r w:rsidRPr="00900AAF">
        <w:t xml:space="preserve">  Eligible person</w:t>
      </w:r>
      <w:bookmarkEnd w:id="145"/>
    </w:p>
    <w:p w14:paraId="2B2413F3" w14:textId="77777777" w:rsidR="00A154B9" w:rsidRPr="00900AAF" w:rsidRDefault="00A154B9" w:rsidP="00A154B9">
      <w:pPr>
        <w:pStyle w:val="subsection"/>
      </w:pPr>
      <w:r w:rsidRPr="00900AAF">
        <w:tab/>
      </w:r>
      <w:r w:rsidRPr="00900AAF">
        <w:tab/>
        <w:t>Any person is an eligible person for carrots or for potatoes for export to Indonesia.</w:t>
      </w:r>
    </w:p>
    <w:p w14:paraId="221E2905" w14:textId="77777777" w:rsidR="00A154B9" w:rsidRPr="00900AAF" w:rsidRDefault="00A154B9" w:rsidP="00A154B9">
      <w:pPr>
        <w:pStyle w:val="ActHead5"/>
      </w:pPr>
      <w:bookmarkStart w:id="146" w:name="_Toc125121033"/>
      <w:r w:rsidRPr="00C64F72">
        <w:rPr>
          <w:rStyle w:val="CharSectno"/>
        </w:rPr>
        <w:t>81</w:t>
      </w:r>
      <w:r w:rsidRPr="00900AAF">
        <w:t xml:space="preserve">  Eligible past exports</w:t>
      </w:r>
      <w:bookmarkEnd w:id="146"/>
    </w:p>
    <w:p w14:paraId="7A187330" w14:textId="77777777" w:rsidR="00A154B9" w:rsidRPr="00900AAF" w:rsidRDefault="00A154B9" w:rsidP="00A154B9">
      <w:pPr>
        <w:pStyle w:val="SubsectionHead"/>
      </w:pPr>
      <w:r w:rsidRPr="00900AAF">
        <w:t>Carrots</w:t>
      </w:r>
    </w:p>
    <w:p w14:paraId="1707F87E" w14:textId="77777777" w:rsidR="00A154B9" w:rsidRPr="00900AAF" w:rsidRDefault="00A154B9" w:rsidP="00A154B9">
      <w:pPr>
        <w:pStyle w:val="subsection"/>
      </w:pPr>
      <w:r w:rsidRPr="00900AAF">
        <w:tab/>
        <w:t>(1)</w:t>
      </w:r>
      <w:r w:rsidRPr="00900AAF">
        <w:tab/>
        <w:t>A consignment is an eligible past export for carrots for export to Indonesia in relation to the initial quota year or either of the next 2 quota years if it is a consignment of carrots exported to any country in the period:</w:t>
      </w:r>
    </w:p>
    <w:p w14:paraId="27D4BD96" w14:textId="77777777" w:rsidR="00A154B9" w:rsidRPr="00900AAF" w:rsidRDefault="00A154B9" w:rsidP="00A154B9">
      <w:pPr>
        <w:pStyle w:val="paragraph"/>
      </w:pPr>
      <w:r w:rsidRPr="00900AAF">
        <w:tab/>
        <w:t>(a)</w:t>
      </w:r>
      <w:r w:rsidRPr="00900AAF">
        <w:tab/>
        <w:t>beginning on the 19 November that is between 25 and 26 months before the start of that quota year; and</w:t>
      </w:r>
    </w:p>
    <w:p w14:paraId="2779E5BB" w14:textId="77777777" w:rsidR="00A154B9" w:rsidRPr="00900AAF" w:rsidRDefault="00A154B9" w:rsidP="00A154B9">
      <w:pPr>
        <w:pStyle w:val="paragraph"/>
      </w:pPr>
      <w:r w:rsidRPr="00900AAF">
        <w:tab/>
        <w:t>(b)</w:t>
      </w:r>
      <w:r w:rsidRPr="00900AAF">
        <w:tab/>
        <w:t>ending on 18 November of the calendar year before that quota year starts.</w:t>
      </w:r>
    </w:p>
    <w:p w14:paraId="0A6F004B" w14:textId="77777777" w:rsidR="00A154B9" w:rsidRPr="00900AAF" w:rsidRDefault="00A154B9" w:rsidP="00A154B9">
      <w:pPr>
        <w:pStyle w:val="subsection"/>
      </w:pPr>
      <w:r w:rsidRPr="00900AAF">
        <w:tab/>
        <w:t>(2)</w:t>
      </w:r>
      <w:r w:rsidRPr="00900AAF">
        <w:tab/>
        <w:t>A consignment is an eligible past export for carrots for export to Indonesia in relation to a quota year other than a quota year to which subsection (1) applies if:</w:t>
      </w:r>
    </w:p>
    <w:p w14:paraId="5F6AEA0D" w14:textId="77777777" w:rsidR="00A154B9" w:rsidRPr="00900AAF" w:rsidRDefault="00A154B9" w:rsidP="00A154B9">
      <w:pPr>
        <w:pStyle w:val="paragraph"/>
      </w:pPr>
      <w:r w:rsidRPr="00900AAF">
        <w:tab/>
        <w:t>(a)</w:t>
      </w:r>
      <w:r w:rsidRPr="00900AAF">
        <w:tab/>
        <w:t>it is a consignment of carrots exported to Indonesia; and</w:t>
      </w:r>
    </w:p>
    <w:p w14:paraId="23A1E664" w14:textId="77777777" w:rsidR="00A154B9" w:rsidRPr="00900AAF" w:rsidRDefault="00A154B9" w:rsidP="00A154B9">
      <w:pPr>
        <w:pStyle w:val="paragraph"/>
      </w:pPr>
      <w:r w:rsidRPr="00900AAF">
        <w:tab/>
        <w:t>(b)</w:t>
      </w:r>
      <w:r w:rsidRPr="00900AAF">
        <w:tab/>
        <w:t>a tariff rate quota certificate was issued in relation to the consignment in the period:</w:t>
      </w:r>
    </w:p>
    <w:p w14:paraId="151052DD" w14:textId="77777777" w:rsidR="00A154B9" w:rsidRPr="00900AAF" w:rsidRDefault="00A154B9" w:rsidP="00A154B9">
      <w:pPr>
        <w:pStyle w:val="paragraphsub"/>
      </w:pPr>
      <w:r w:rsidRPr="00900AAF">
        <w:tab/>
        <w:t>(i)</w:t>
      </w:r>
      <w:r w:rsidRPr="00900AAF">
        <w:tab/>
        <w:t>beginning on the 19 November that is between 25 and 26 months before the start of that quota year; and</w:t>
      </w:r>
    </w:p>
    <w:p w14:paraId="2E47952B" w14:textId="77777777" w:rsidR="00A154B9" w:rsidRPr="00900AAF" w:rsidRDefault="00A154B9" w:rsidP="00A154B9">
      <w:pPr>
        <w:pStyle w:val="paragraphsub"/>
      </w:pPr>
      <w:r w:rsidRPr="00900AAF">
        <w:tab/>
        <w:t>(ii)</w:t>
      </w:r>
      <w:r w:rsidRPr="00900AAF">
        <w:tab/>
        <w:t>ending on 18 November of the calendar year before that quota year starts.</w:t>
      </w:r>
    </w:p>
    <w:p w14:paraId="0B3264E5" w14:textId="77777777" w:rsidR="00A154B9" w:rsidRPr="00900AAF" w:rsidRDefault="00A154B9" w:rsidP="00A154B9">
      <w:pPr>
        <w:pStyle w:val="SubsectionHead"/>
      </w:pPr>
      <w:r w:rsidRPr="00900AAF">
        <w:t>Potatoes</w:t>
      </w:r>
    </w:p>
    <w:p w14:paraId="2755699A" w14:textId="77777777" w:rsidR="00A154B9" w:rsidRPr="00900AAF" w:rsidRDefault="00A154B9" w:rsidP="00A154B9">
      <w:pPr>
        <w:pStyle w:val="subsection"/>
      </w:pPr>
      <w:r w:rsidRPr="00900AAF">
        <w:tab/>
        <w:t>(3)</w:t>
      </w:r>
      <w:r w:rsidRPr="00900AAF">
        <w:tab/>
        <w:t>A consignment is an eligible past export for potatoes for export to Indonesia in relation to the initial quota year or either of the next 2 quota years if it is a consignment of potatoes exported to any country in the period:</w:t>
      </w:r>
    </w:p>
    <w:p w14:paraId="12C10C92" w14:textId="77777777" w:rsidR="00A154B9" w:rsidRPr="00900AAF" w:rsidRDefault="00A154B9" w:rsidP="00A154B9">
      <w:pPr>
        <w:pStyle w:val="paragraph"/>
      </w:pPr>
      <w:r w:rsidRPr="00900AAF">
        <w:tab/>
        <w:t>(a)</w:t>
      </w:r>
      <w:r w:rsidRPr="00900AAF">
        <w:tab/>
        <w:t>beginning on the 19 November that is between 25 and 26 months before the start of that quota year; and</w:t>
      </w:r>
    </w:p>
    <w:p w14:paraId="130BE56E" w14:textId="77777777" w:rsidR="00A154B9" w:rsidRPr="00900AAF" w:rsidRDefault="00A154B9" w:rsidP="00A154B9">
      <w:pPr>
        <w:pStyle w:val="paragraph"/>
      </w:pPr>
      <w:r w:rsidRPr="00900AAF">
        <w:tab/>
        <w:t>(b)</w:t>
      </w:r>
      <w:r w:rsidRPr="00900AAF">
        <w:tab/>
        <w:t>ending on 18 November of the calendar year before that quota year starts.</w:t>
      </w:r>
    </w:p>
    <w:p w14:paraId="4A6D5CC4" w14:textId="77777777" w:rsidR="00A154B9" w:rsidRPr="00900AAF" w:rsidRDefault="00A154B9" w:rsidP="00A154B9">
      <w:pPr>
        <w:pStyle w:val="subsection"/>
      </w:pPr>
      <w:r w:rsidRPr="00900AAF">
        <w:tab/>
        <w:t>(4)</w:t>
      </w:r>
      <w:r w:rsidRPr="00900AAF">
        <w:tab/>
        <w:t>A consignment is an eligible past export for potatoes for export to Indonesia in relation to a quota year other than a quota year to which subsection (3) applies if:</w:t>
      </w:r>
    </w:p>
    <w:p w14:paraId="608CA0B2" w14:textId="77777777" w:rsidR="00A154B9" w:rsidRPr="00900AAF" w:rsidRDefault="00A154B9" w:rsidP="00A154B9">
      <w:pPr>
        <w:pStyle w:val="paragraph"/>
      </w:pPr>
      <w:r w:rsidRPr="00900AAF">
        <w:tab/>
        <w:t>(a)</w:t>
      </w:r>
      <w:r w:rsidRPr="00900AAF">
        <w:tab/>
        <w:t>it is a consignment of potatoes exported to Indonesia; and</w:t>
      </w:r>
    </w:p>
    <w:p w14:paraId="0DFDB02C" w14:textId="77777777" w:rsidR="00A154B9" w:rsidRPr="00900AAF" w:rsidRDefault="00A154B9" w:rsidP="00A154B9">
      <w:pPr>
        <w:pStyle w:val="paragraph"/>
      </w:pPr>
      <w:r w:rsidRPr="00900AAF">
        <w:tab/>
        <w:t>(b)</w:t>
      </w:r>
      <w:r w:rsidRPr="00900AAF">
        <w:tab/>
        <w:t>a tariff rate quota certificate was issued in relation to the consignment in the period:</w:t>
      </w:r>
    </w:p>
    <w:p w14:paraId="585C43DA" w14:textId="77777777" w:rsidR="00A154B9" w:rsidRPr="00900AAF" w:rsidRDefault="00A154B9" w:rsidP="00A154B9">
      <w:pPr>
        <w:pStyle w:val="paragraphsub"/>
      </w:pPr>
      <w:r w:rsidRPr="00900AAF">
        <w:tab/>
        <w:t>(i)</w:t>
      </w:r>
      <w:r w:rsidRPr="00900AAF">
        <w:tab/>
        <w:t>beginning on the 19 November that is between 25 and 26 months before the start of that quota year; and</w:t>
      </w:r>
    </w:p>
    <w:p w14:paraId="66A3E10D" w14:textId="77777777" w:rsidR="00A154B9" w:rsidRPr="00900AAF" w:rsidRDefault="00A154B9" w:rsidP="00A154B9">
      <w:pPr>
        <w:pStyle w:val="paragraphsub"/>
      </w:pPr>
      <w:r w:rsidRPr="00900AAF">
        <w:tab/>
        <w:t>(ii)</w:t>
      </w:r>
      <w:r w:rsidRPr="00900AAF">
        <w:tab/>
        <w:t>ending on 18 November of the calendar year before that quota year starts.</w:t>
      </w:r>
    </w:p>
    <w:p w14:paraId="37FDAE47" w14:textId="77777777" w:rsidR="00A154B9" w:rsidRPr="00900AAF" w:rsidRDefault="00A154B9" w:rsidP="00A154B9">
      <w:pPr>
        <w:pStyle w:val="ActHead5"/>
      </w:pPr>
      <w:bookmarkStart w:id="147" w:name="_Toc125121034"/>
      <w:r w:rsidRPr="00C64F72">
        <w:rPr>
          <w:rStyle w:val="CharSectno"/>
        </w:rPr>
        <w:lastRenderedPageBreak/>
        <w:t>82</w:t>
      </w:r>
      <w:r w:rsidRPr="00900AAF">
        <w:t xml:space="preserve">  Minimum quota allocation</w:t>
      </w:r>
      <w:bookmarkEnd w:id="147"/>
    </w:p>
    <w:p w14:paraId="1A13AB9E" w14:textId="77777777" w:rsidR="00A154B9" w:rsidRPr="00900AAF" w:rsidRDefault="00A154B9" w:rsidP="00A154B9">
      <w:pPr>
        <w:pStyle w:val="subsection"/>
      </w:pPr>
      <w:r w:rsidRPr="00900AAF">
        <w:tab/>
      </w:r>
      <w:r w:rsidRPr="00900AAF">
        <w:tab/>
        <w:t>The minimum quota allocation for carrots and for potatoes for export to Indonesia in relation to a quota year is 1 tonne.</w:t>
      </w:r>
    </w:p>
    <w:p w14:paraId="7FAB8D5C" w14:textId="77777777" w:rsidR="00A154B9" w:rsidRPr="00900AAF" w:rsidRDefault="00A154B9" w:rsidP="00A154B9">
      <w:pPr>
        <w:pStyle w:val="ActHead5"/>
      </w:pPr>
      <w:bookmarkStart w:id="148" w:name="_Toc125121035"/>
      <w:r w:rsidRPr="00C64F72">
        <w:rPr>
          <w:rStyle w:val="CharSectno"/>
        </w:rPr>
        <w:t>83</w:t>
      </w:r>
      <w:r w:rsidRPr="00900AAF">
        <w:t xml:space="preserve">  Penalties</w:t>
      </w:r>
      <w:bookmarkEnd w:id="148"/>
    </w:p>
    <w:p w14:paraId="735AEEC4" w14:textId="77777777" w:rsidR="00A154B9" w:rsidRPr="00900AAF" w:rsidRDefault="00A154B9" w:rsidP="00A154B9">
      <w:pPr>
        <w:pStyle w:val="subsection"/>
      </w:pPr>
      <w:r w:rsidRPr="00900AAF">
        <w:tab/>
        <w:t>(1)</w:t>
      </w:r>
      <w:r w:rsidRPr="00900AAF">
        <w:tab/>
        <w:t>The required usage percentage for carrots and for potatoes for export to Indonesia is 90 per cent.</w:t>
      </w:r>
    </w:p>
    <w:p w14:paraId="0286C839" w14:textId="77777777" w:rsidR="00A154B9" w:rsidRPr="00900AAF" w:rsidRDefault="00A154B9" w:rsidP="00A154B9">
      <w:pPr>
        <w:pStyle w:val="subsection"/>
      </w:pPr>
      <w:r w:rsidRPr="00900AAF">
        <w:tab/>
        <w:t>(2)</w:t>
      </w:r>
      <w:r w:rsidRPr="00900AAF">
        <w:tab/>
        <w:t>The penalty individual threshold for carrots and for potatoes for export to Indonesia in relation to a quota year is 10 tonnes.</w:t>
      </w:r>
    </w:p>
    <w:p w14:paraId="07BBDF4B" w14:textId="77777777" w:rsidR="00A154B9" w:rsidRPr="00900AAF" w:rsidRDefault="00A154B9" w:rsidP="00A154B9">
      <w:pPr>
        <w:pStyle w:val="subsection"/>
      </w:pPr>
      <w:r w:rsidRPr="00900AAF">
        <w:tab/>
        <w:t>(3)</w:t>
      </w:r>
      <w:r w:rsidRPr="00900AAF">
        <w:tab/>
        <w:t>The penalty pool threshold for carrots and for potatoes for export to Indonesia in relation to a quota year is 300 tonnes.</w:t>
      </w:r>
    </w:p>
    <w:p w14:paraId="4D71F6A5" w14:textId="77777777" w:rsidR="00A154B9" w:rsidRPr="00900AAF" w:rsidRDefault="00A154B9" w:rsidP="00A154B9">
      <w:pPr>
        <w:pStyle w:val="ActHead5"/>
      </w:pPr>
      <w:bookmarkStart w:id="149" w:name="_Toc125121036"/>
      <w:r w:rsidRPr="00C64F72">
        <w:rPr>
          <w:rStyle w:val="CharSectno"/>
        </w:rPr>
        <w:t>84</w:t>
      </w:r>
      <w:r w:rsidRPr="00900AAF">
        <w:t xml:space="preserve">  Maximum transfer percentage</w:t>
      </w:r>
      <w:bookmarkEnd w:id="149"/>
    </w:p>
    <w:p w14:paraId="281003D5" w14:textId="77777777" w:rsidR="00A154B9" w:rsidRPr="00900AAF" w:rsidRDefault="00A154B9" w:rsidP="00A154B9">
      <w:pPr>
        <w:pStyle w:val="subsection"/>
      </w:pPr>
      <w:r w:rsidRPr="00900AAF">
        <w:tab/>
      </w:r>
      <w:r w:rsidRPr="00900AAF">
        <w:tab/>
        <w:t>The maximum transfer percentage for carrots and for potatoes for export to Indonesia is 50 per cent.</w:t>
      </w:r>
    </w:p>
    <w:p w14:paraId="096FBC27" w14:textId="77777777" w:rsidR="00A154B9" w:rsidRPr="00900AAF" w:rsidRDefault="00A154B9" w:rsidP="00A154B9">
      <w:pPr>
        <w:pStyle w:val="ActHead5"/>
      </w:pPr>
      <w:bookmarkStart w:id="150" w:name="_Toc125121037"/>
      <w:r w:rsidRPr="00C64F72">
        <w:rPr>
          <w:rStyle w:val="CharSectno"/>
        </w:rPr>
        <w:t>85</w:t>
      </w:r>
      <w:r w:rsidRPr="00900AAF">
        <w:t xml:space="preserve">  New entrant amounts</w:t>
      </w:r>
      <w:bookmarkEnd w:id="150"/>
    </w:p>
    <w:p w14:paraId="1E91D95F" w14:textId="77777777" w:rsidR="00A154B9" w:rsidRPr="00900AAF" w:rsidRDefault="00A154B9" w:rsidP="00A154B9">
      <w:pPr>
        <w:pStyle w:val="SubsectionHead"/>
      </w:pPr>
      <w:r w:rsidRPr="00900AAF">
        <w:t>Carrots</w:t>
      </w:r>
    </w:p>
    <w:p w14:paraId="5C4CC3A3" w14:textId="77777777" w:rsidR="00A154B9" w:rsidRPr="00900AAF" w:rsidRDefault="00A154B9" w:rsidP="00A154B9">
      <w:pPr>
        <w:pStyle w:val="subsection"/>
      </w:pPr>
      <w:r w:rsidRPr="00900AAF">
        <w:tab/>
        <w:t>(1)</w:t>
      </w:r>
      <w:r w:rsidRPr="00900AAF">
        <w:tab/>
        <w:t>The new entrant access amount for carrots for export to Indonesia is:</w:t>
      </w:r>
    </w:p>
    <w:p w14:paraId="07FA31EA" w14:textId="77777777" w:rsidR="00A154B9" w:rsidRPr="00900AAF" w:rsidRDefault="00A154B9" w:rsidP="00A154B9">
      <w:pPr>
        <w:pStyle w:val="paragraph"/>
      </w:pPr>
      <w:r w:rsidRPr="00900AAF">
        <w:tab/>
        <w:t>(a)</w:t>
      </w:r>
      <w:r w:rsidRPr="00900AAF">
        <w:tab/>
        <w:t>in relation to the initial quota year or either of the next 2 quota years—zero; and</w:t>
      </w:r>
    </w:p>
    <w:p w14:paraId="24598E7D" w14:textId="77777777" w:rsidR="00A154B9" w:rsidRPr="00900AAF" w:rsidRDefault="00A154B9" w:rsidP="00A154B9">
      <w:pPr>
        <w:pStyle w:val="paragraph"/>
      </w:pPr>
      <w:r w:rsidRPr="00900AAF">
        <w:tab/>
        <w:t>(b)</w:t>
      </w:r>
      <w:r w:rsidRPr="00900AAF">
        <w:tab/>
        <w:t>in relation to a later quota year—400 tonnes.</w:t>
      </w:r>
    </w:p>
    <w:p w14:paraId="1ABC18E5" w14:textId="77777777" w:rsidR="00A154B9" w:rsidRPr="00900AAF" w:rsidRDefault="00A154B9" w:rsidP="00A154B9">
      <w:pPr>
        <w:pStyle w:val="subsection"/>
      </w:pPr>
      <w:r w:rsidRPr="00900AAF">
        <w:tab/>
        <w:t>(2)</w:t>
      </w:r>
      <w:r w:rsidRPr="00900AAF">
        <w:tab/>
        <w:t>The new entrant access cap for carrots for export to Indonesia is:</w:t>
      </w:r>
    </w:p>
    <w:p w14:paraId="3D13C79B" w14:textId="77777777" w:rsidR="00A154B9" w:rsidRPr="00900AAF" w:rsidRDefault="00A154B9" w:rsidP="00A154B9">
      <w:pPr>
        <w:pStyle w:val="paragraph"/>
      </w:pPr>
      <w:r w:rsidRPr="00900AAF">
        <w:tab/>
        <w:t>(a)</w:t>
      </w:r>
      <w:r w:rsidRPr="00900AAF">
        <w:tab/>
        <w:t>in relation to the initial quota year or either of the next 2 quota years—zero; and</w:t>
      </w:r>
    </w:p>
    <w:p w14:paraId="3ADD6AE9" w14:textId="77777777" w:rsidR="00A154B9" w:rsidRPr="00900AAF" w:rsidRDefault="00A154B9" w:rsidP="00A154B9">
      <w:pPr>
        <w:pStyle w:val="paragraph"/>
      </w:pPr>
      <w:r w:rsidRPr="00900AAF">
        <w:tab/>
        <w:t>(b)</w:t>
      </w:r>
      <w:r w:rsidRPr="00900AAF">
        <w:tab/>
        <w:t>in relation to a later quota year—250 tonnes.</w:t>
      </w:r>
    </w:p>
    <w:p w14:paraId="5B5B522C" w14:textId="77777777" w:rsidR="00A154B9" w:rsidRPr="00900AAF" w:rsidRDefault="00A154B9" w:rsidP="00A154B9">
      <w:pPr>
        <w:pStyle w:val="SubsectionHead"/>
      </w:pPr>
      <w:r w:rsidRPr="00900AAF">
        <w:t>Potatoes</w:t>
      </w:r>
    </w:p>
    <w:p w14:paraId="596C408B" w14:textId="77777777" w:rsidR="00A154B9" w:rsidRPr="00900AAF" w:rsidRDefault="00A154B9" w:rsidP="00A154B9">
      <w:pPr>
        <w:pStyle w:val="subsection"/>
      </w:pPr>
      <w:r w:rsidRPr="00900AAF">
        <w:tab/>
        <w:t>(3)</w:t>
      </w:r>
      <w:r w:rsidRPr="00900AAF">
        <w:tab/>
        <w:t>The new entrant access amount for potatoes for export to Indonesia is:</w:t>
      </w:r>
    </w:p>
    <w:p w14:paraId="28F4F72E" w14:textId="77777777" w:rsidR="00A154B9" w:rsidRPr="00900AAF" w:rsidRDefault="00A154B9" w:rsidP="00A154B9">
      <w:pPr>
        <w:pStyle w:val="paragraph"/>
      </w:pPr>
      <w:r w:rsidRPr="00900AAF">
        <w:tab/>
        <w:t>(a)</w:t>
      </w:r>
      <w:r w:rsidRPr="00900AAF">
        <w:tab/>
        <w:t>in relation to the initial quota year or either of the next 2 quota years—zero; and</w:t>
      </w:r>
    </w:p>
    <w:p w14:paraId="58BB5BA7" w14:textId="77777777" w:rsidR="00A154B9" w:rsidRPr="00900AAF" w:rsidRDefault="00A154B9" w:rsidP="00A154B9">
      <w:pPr>
        <w:pStyle w:val="paragraph"/>
      </w:pPr>
      <w:r w:rsidRPr="00900AAF">
        <w:tab/>
        <w:t>(b)</w:t>
      </w:r>
      <w:r w:rsidRPr="00900AAF">
        <w:tab/>
        <w:t>in relation to a later quota year—600 tonnes.</w:t>
      </w:r>
    </w:p>
    <w:p w14:paraId="26B7FB7F" w14:textId="77777777" w:rsidR="00A154B9" w:rsidRPr="00900AAF" w:rsidRDefault="00A154B9" w:rsidP="00A154B9">
      <w:pPr>
        <w:pStyle w:val="subsection"/>
      </w:pPr>
      <w:r w:rsidRPr="00900AAF">
        <w:tab/>
        <w:t>(4)</w:t>
      </w:r>
      <w:r w:rsidRPr="00900AAF">
        <w:tab/>
        <w:t>The new entrant access cap for potatoes for export to Indonesia is:</w:t>
      </w:r>
    </w:p>
    <w:p w14:paraId="7B380B34" w14:textId="77777777" w:rsidR="00A154B9" w:rsidRPr="00900AAF" w:rsidRDefault="00A154B9" w:rsidP="00A154B9">
      <w:pPr>
        <w:pStyle w:val="paragraph"/>
      </w:pPr>
      <w:r w:rsidRPr="00900AAF">
        <w:tab/>
        <w:t>(a)</w:t>
      </w:r>
      <w:r w:rsidRPr="00900AAF">
        <w:tab/>
        <w:t>in relation to the initial quota year or either of the next 2 quota years—zero; and</w:t>
      </w:r>
    </w:p>
    <w:p w14:paraId="3012C274" w14:textId="77777777" w:rsidR="00A154B9" w:rsidRPr="00900AAF" w:rsidRDefault="00A154B9" w:rsidP="00A154B9">
      <w:pPr>
        <w:pStyle w:val="paragraph"/>
      </w:pPr>
      <w:r w:rsidRPr="00900AAF">
        <w:tab/>
        <w:t>(b)</w:t>
      </w:r>
      <w:r w:rsidRPr="00900AAF">
        <w:tab/>
        <w:t>in relation to a later quota year—300 tonnes.</w:t>
      </w:r>
    </w:p>
    <w:p w14:paraId="5ABA99A8" w14:textId="237FED0D" w:rsidR="00A154B9" w:rsidRPr="00900AAF" w:rsidRDefault="00221E6B" w:rsidP="00A154B9">
      <w:pPr>
        <w:pStyle w:val="ActHead2"/>
        <w:pageBreakBefore/>
      </w:pPr>
      <w:bookmarkStart w:id="151" w:name="_Toc125121038"/>
      <w:r w:rsidRPr="00C64F72">
        <w:rPr>
          <w:rStyle w:val="CharPartNo"/>
        </w:rPr>
        <w:lastRenderedPageBreak/>
        <w:t>Part 3</w:t>
      </w:r>
      <w:r w:rsidR="00A154B9" w:rsidRPr="00900AAF">
        <w:t>—</w:t>
      </w:r>
      <w:r w:rsidR="00A154B9" w:rsidRPr="00C64F72">
        <w:rPr>
          <w:rStyle w:val="CharPartText"/>
        </w:rPr>
        <w:t>Exports to Japan</w:t>
      </w:r>
      <w:bookmarkEnd w:id="151"/>
    </w:p>
    <w:p w14:paraId="43A5A0BE"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44146347" w14:textId="77777777" w:rsidR="00A154B9" w:rsidRPr="00900AAF" w:rsidRDefault="00A154B9" w:rsidP="00A154B9">
      <w:pPr>
        <w:pStyle w:val="ActHead5"/>
      </w:pPr>
      <w:bookmarkStart w:id="152" w:name="_Toc125121039"/>
      <w:r w:rsidRPr="00C64F72">
        <w:rPr>
          <w:rStyle w:val="CharSectno"/>
        </w:rPr>
        <w:t>86</w:t>
      </w:r>
      <w:r w:rsidRPr="00900AAF">
        <w:t xml:space="preserve">  Japan quota goods</w:t>
      </w:r>
      <w:bookmarkEnd w:id="152"/>
    </w:p>
    <w:p w14:paraId="5D3174DB" w14:textId="77777777" w:rsidR="00A154B9" w:rsidRPr="00900AAF" w:rsidRDefault="00A154B9" w:rsidP="00A154B9">
      <w:pPr>
        <w:pStyle w:val="subsection"/>
      </w:pPr>
      <w:r w:rsidRPr="00900AAF">
        <w:tab/>
        <w:t>(1)</w:t>
      </w:r>
      <w:r w:rsidRPr="00900AAF">
        <w:tab/>
      </w:r>
      <w:r w:rsidRPr="00900AAF">
        <w:rPr>
          <w:b/>
          <w:i/>
        </w:rPr>
        <w:t>Japan quota goods</w:t>
      </w:r>
      <w:r w:rsidRPr="00900AAF">
        <w:t xml:space="preserve"> are goods of any of the following kinds:</w:t>
      </w:r>
    </w:p>
    <w:p w14:paraId="4D5CDC23" w14:textId="77777777" w:rsidR="00A154B9" w:rsidRPr="00900AAF" w:rsidRDefault="00A154B9" w:rsidP="00A154B9">
      <w:pPr>
        <w:pStyle w:val="paragraph"/>
      </w:pPr>
      <w:r w:rsidRPr="00900AAF">
        <w:tab/>
        <w:t>(a)</w:t>
      </w:r>
      <w:r w:rsidRPr="00900AAF">
        <w:tab/>
        <w:t>apple juice;</w:t>
      </w:r>
    </w:p>
    <w:p w14:paraId="7E75F7BD" w14:textId="77777777" w:rsidR="00A154B9" w:rsidRPr="00900AAF" w:rsidRDefault="00A154B9" w:rsidP="00A154B9">
      <w:pPr>
        <w:pStyle w:val="paragraph"/>
      </w:pPr>
      <w:r w:rsidRPr="00900AAF">
        <w:tab/>
        <w:t>(b)</w:t>
      </w:r>
      <w:r w:rsidRPr="00900AAF">
        <w:tab/>
        <w:t>bovine offal;</w:t>
      </w:r>
    </w:p>
    <w:p w14:paraId="0EAE0360" w14:textId="77777777" w:rsidR="00A154B9" w:rsidRPr="00900AAF" w:rsidRDefault="00A154B9" w:rsidP="00A154B9">
      <w:pPr>
        <w:pStyle w:val="paragraph"/>
      </w:pPr>
      <w:r w:rsidRPr="00900AAF">
        <w:tab/>
        <w:t>(c)</w:t>
      </w:r>
      <w:r w:rsidRPr="00900AAF">
        <w:tab/>
        <w:t>honey;</w:t>
      </w:r>
    </w:p>
    <w:p w14:paraId="44C43B23" w14:textId="77777777" w:rsidR="00A154B9" w:rsidRPr="00900AAF" w:rsidRDefault="00A154B9" w:rsidP="00A154B9">
      <w:pPr>
        <w:pStyle w:val="paragraph"/>
      </w:pPr>
      <w:r w:rsidRPr="00900AAF">
        <w:tab/>
        <w:t>(d)</w:t>
      </w:r>
      <w:r w:rsidRPr="00900AAF">
        <w:tab/>
        <w:t>orange juice;</w:t>
      </w:r>
    </w:p>
    <w:p w14:paraId="371D8F92" w14:textId="77777777" w:rsidR="00A154B9" w:rsidRPr="00900AAF" w:rsidRDefault="00A154B9" w:rsidP="00A154B9">
      <w:pPr>
        <w:pStyle w:val="paragraph"/>
      </w:pPr>
      <w:r w:rsidRPr="00900AAF">
        <w:tab/>
        <w:t>(e)</w:t>
      </w:r>
      <w:r w:rsidRPr="00900AAF">
        <w:tab/>
        <w:t>pork;</w:t>
      </w:r>
    </w:p>
    <w:p w14:paraId="0419B66D" w14:textId="77777777" w:rsidR="00A154B9" w:rsidRPr="00900AAF" w:rsidRDefault="00A154B9" w:rsidP="00A154B9">
      <w:pPr>
        <w:pStyle w:val="paragraph"/>
      </w:pPr>
      <w:r w:rsidRPr="00900AAF">
        <w:tab/>
        <w:t>(f)</w:t>
      </w:r>
      <w:r w:rsidRPr="00900AAF">
        <w:tab/>
        <w:t>poultry;</w:t>
      </w:r>
    </w:p>
    <w:p w14:paraId="697813AA" w14:textId="77777777" w:rsidR="00A154B9" w:rsidRPr="00900AAF" w:rsidRDefault="00A154B9" w:rsidP="00A154B9">
      <w:pPr>
        <w:pStyle w:val="paragraph"/>
      </w:pPr>
      <w:r w:rsidRPr="00900AAF">
        <w:tab/>
        <w:t>(g)</w:t>
      </w:r>
      <w:r w:rsidRPr="00900AAF">
        <w:tab/>
        <w:t>preserved meats (other);</w:t>
      </w:r>
    </w:p>
    <w:p w14:paraId="3E975712" w14:textId="77777777" w:rsidR="00A154B9" w:rsidRPr="00900AAF" w:rsidRDefault="00A154B9" w:rsidP="00A154B9">
      <w:pPr>
        <w:pStyle w:val="paragraph"/>
      </w:pPr>
      <w:r w:rsidRPr="00900AAF">
        <w:tab/>
        <w:t>(h)</w:t>
      </w:r>
      <w:r w:rsidRPr="00900AAF">
        <w:tab/>
        <w:t>preserved meats (sausage).</w:t>
      </w:r>
    </w:p>
    <w:p w14:paraId="4EF4201C" w14:textId="77777777" w:rsidR="00A154B9" w:rsidRPr="00900AAF" w:rsidRDefault="00A154B9" w:rsidP="00A154B9">
      <w:pPr>
        <w:pStyle w:val="subsection"/>
      </w:pPr>
      <w:r w:rsidRPr="00900AAF">
        <w:tab/>
        <w:t>(2)</w:t>
      </w:r>
      <w:r w:rsidRPr="00900AAF">
        <w:tab/>
        <w:t>For the purposes of this Part:</w:t>
      </w:r>
    </w:p>
    <w:p w14:paraId="0680B275" w14:textId="5C9B5930" w:rsidR="00A154B9" w:rsidRPr="00900AAF" w:rsidRDefault="00A154B9" w:rsidP="00A154B9">
      <w:pPr>
        <w:pStyle w:val="Definition"/>
      </w:pPr>
      <w:r w:rsidRPr="00900AAF">
        <w:rPr>
          <w:b/>
          <w:i/>
        </w:rPr>
        <w:t>apple juice</w:t>
      </w:r>
      <w:r w:rsidRPr="00900AAF">
        <w:t xml:space="preserve"> means apple juice of a kind that may be exported from Australia to Japan at a reduced tariff rate under the Japan</w:t>
      </w:r>
      <w:r w:rsidR="00C64F72">
        <w:noBreakHyphen/>
      </w:r>
      <w:r w:rsidRPr="00900AAF">
        <w:t>Australia Economic Partnership Agreement.</w:t>
      </w:r>
    </w:p>
    <w:p w14:paraId="124AF5A5" w14:textId="391C908D" w:rsidR="00A154B9" w:rsidRPr="00900AAF" w:rsidRDefault="00A154B9" w:rsidP="00A154B9">
      <w:pPr>
        <w:pStyle w:val="Definition"/>
      </w:pPr>
      <w:r w:rsidRPr="00900AAF">
        <w:rPr>
          <w:b/>
          <w:i/>
        </w:rPr>
        <w:t>bovine offal</w:t>
      </w:r>
      <w:r w:rsidRPr="00900AAF">
        <w:rPr>
          <w:i/>
        </w:rPr>
        <w:t xml:space="preserve"> </w:t>
      </w:r>
      <w:r w:rsidRPr="00900AAF">
        <w:t>means edible offal of bovine animals that may be exported from Australia to Japan at a reduced tariff rate under the Japan</w:t>
      </w:r>
      <w:r w:rsidR="00C64F72">
        <w:noBreakHyphen/>
      </w:r>
      <w:r w:rsidRPr="00900AAF">
        <w:t>Australia Economic Partnership Agreement.</w:t>
      </w:r>
    </w:p>
    <w:p w14:paraId="60BE64D3" w14:textId="5EDC7CB1" w:rsidR="00A154B9" w:rsidRPr="00900AAF" w:rsidRDefault="00A154B9" w:rsidP="00A154B9">
      <w:pPr>
        <w:pStyle w:val="Definition"/>
      </w:pPr>
      <w:r w:rsidRPr="00900AAF">
        <w:rPr>
          <w:b/>
          <w:i/>
        </w:rPr>
        <w:t>honey</w:t>
      </w:r>
      <w:r w:rsidRPr="00900AAF">
        <w:t xml:space="preserve"> means honey that may be exported from Australia to Japan at a reduced tariff rate under the Japan</w:t>
      </w:r>
      <w:r w:rsidR="00C64F72">
        <w:noBreakHyphen/>
      </w:r>
      <w:r w:rsidRPr="00900AAF">
        <w:t>Australia Economic Partnership Agreement.</w:t>
      </w:r>
    </w:p>
    <w:p w14:paraId="032EE11A" w14:textId="181E292F" w:rsidR="00A154B9" w:rsidRPr="00900AAF" w:rsidRDefault="00A154B9" w:rsidP="00A154B9">
      <w:pPr>
        <w:pStyle w:val="Definition"/>
      </w:pPr>
      <w:r w:rsidRPr="00900AAF">
        <w:rPr>
          <w:b/>
          <w:i/>
        </w:rPr>
        <w:t>orange juice</w:t>
      </w:r>
      <w:r w:rsidRPr="00900AAF">
        <w:t xml:space="preserve"> means orange juice of a kind that may be exported from Australia to Japan at a reduced tariff rate under the Japan</w:t>
      </w:r>
      <w:r w:rsidR="00C64F72">
        <w:noBreakHyphen/>
      </w:r>
      <w:r w:rsidRPr="00900AAF">
        <w:t>Australia Economic Partnership Agreement.</w:t>
      </w:r>
    </w:p>
    <w:p w14:paraId="387E4BE2" w14:textId="2AAEA74F" w:rsidR="00A154B9" w:rsidRPr="00900AAF" w:rsidRDefault="00A154B9" w:rsidP="00A154B9">
      <w:pPr>
        <w:pStyle w:val="Definition"/>
      </w:pPr>
      <w:r w:rsidRPr="00900AAF">
        <w:rPr>
          <w:b/>
          <w:i/>
        </w:rPr>
        <w:t>pork</w:t>
      </w:r>
      <w:r w:rsidRPr="00900AAF">
        <w:t xml:space="preserve"> means meat, internal organs or preparations of swine that may be exported from Australia to Japan at a reduced tariff rate under the Japan</w:t>
      </w:r>
      <w:r w:rsidR="00C64F72">
        <w:noBreakHyphen/>
      </w:r>
      <w:r w:rsidRPr="00900AAF">
        <w:t>Australia Economic Partnership Agreement.</w:t>
      </w:r>
    </w:p>
    <w:p w14:paraId="6031E1BD" w14:textId="29B9D969" w:rsidR="00A154B9" w:rsidRPr="00900AAF" w:rsidRDefault="00A154B9" w:rsidP="00A154B9">
      <w:pPr>
        <w:pStyle w:val="Definition"/>
      </w:pPr>
      <w:r w:rsidRPr="00900AAF">
        <w:rPr>
          <w:b/>
          <w:i/>
        </w:rPr>
        <w:t xml:space="preserve">poultry </w:t>
      </w:r>
      <w:r w:rsidRPr="00900AAF">
        <w:t>means meat or preparations of poultry that may be exported from Australia to Japan at a reduced tariff rate under the Japan</w:t>
      </w:r>
      <w:r w:rsidR="00C64F72">
        <w:noBreakHyphen/>
      </w:r>
      <w:r w:rsidRPr="00900AAF">
        <w:t>Australia Economic Partnership Agreement.</w:t>
      </w:r>
    </w:p>
    <w:p w14:paraId="74ADE8D2" w14:textId="10A824AC" w:rsidR="00A154B9" w:rsidRPr="00900AAF" w:rsidRDefault="00A154B9" w:rsidP="00A154B9">
      <w:pPr>
        <w:pStyle w:val="Definition"/>
      </w:pPr>
      <w:r w:rsidRPr="00900AAF">
        <w:rPr>
          <w:b/>
          <w:i/>
        </w:rPr>
        <w:t xml:space="preserve">preserved meats (other) </w:t>
      </w:r>
      <w:r w:rsidRPr="00900AAF">
        <w:t>means preparations of bovine animals (including beef jerky, but not including goods that are preserved meats (sausage)) that may be exported from Australia to Japan at a reduced tariff rate under the Japan</w:t>
      </w:r>
      <w:r w:rsidR="00C64F72">
        <w:noBreakHyphen/>
      </w:r>
      <w:r w:rsidRPr="00900AAF">
        <w:t>Australia Economic Partnership Agreement.</w:t>
      </w:r>
    </w:p>
    <w:p w14:paraId="4EC9C656" w14:textId="41A59D6F" w:rsidR="00A154B9" w:rsidRPr="00900AAF" w:rsidRDefault="00A154B9" w:rsidP="00A154B9">
      <w:pPr>
        <w:pStyle w:val="Definition"/>
      </w:pPr>
      <w:r w:rsidRPr="00900AAF">
        <w:rPr>
          <w:b/>
          <w:i/>
        </w:rPr>
        <w:t xml:space="preserve">preserved meats (sausage) </w:t>
      </w:r>
      <w:r w:rsidRPr="00900AAF">
        <w:t>means any of the following goods made from bovine animals or swine that may be exported from Australia to Japan at a reduced tariff rate under the Japan</w:t>
      </w:r>
      <w:r w:rsidR="00C64F72">
        <w:noBreakHyphen/>
      </w:r>
      <w:r w:rsidRPr="00900AAF">
        <w:t>Australia Economic Partnership Agreement:</w:t>
      </w:r>
    </w:p>
    <w:p w14:paraId="2DCAA96F" w14:textId="77777777" w:rsidR="00A154B9" w:rsidRPr="00900AAF" w:rsidRDefault="00A154B9" w:rsidP="00A154B9">
      <w:pPr>
        <w:pStyle w:val="paragraph"/>
      </w:pPr>
      <w:r w:rsidRPr="00900AAF">
        <w:tab/>
        <w:t>(a)</w:t>
      </w:r>
      <w:r w:rsidRPr="00900AAF">
        <w:tab/>
        <w:t>sausages;</w:t>
      </w:r>
    </w:p>
    <w:p w14:paraId="52D2D925" w14:textId="77777777" w:rsidR="00A154B9" w:rsidRPr="00900AAF" w:rsidRDefault="00A154B9" w:rsidP="00A154B9">
      <w:pPr>
        <w:pStyle w:val="paragraph"/>
      </w:pPr>
      <w:r w:rsidRPr="00900AAF">
        <w:lastRenderedPageBreak/>
        <w:tab/>
        <w:t>(b)</w:t>
      </w:r>
      <w:r w:rsidRPr="00900AAF">
        <w:tab/>
        <w:t>homogenised preparations;</w:t>
      </w:r>
    </w:p>
    <w:p w14:paraId="7DE147C4" w14:textId="77777777" w:rsidR="00A154B9" w:rsidRPr="00900AAF" w:rsidRDefault="00A154B9" w:rsidP="00A154B9">
      <w:pPr>
        <w:pStyle w:val="paragraph"/>
      </w:pPr>
      <w:r w:rsidRPr="00900AAF">
        <w:tab/>
        <w:t>(c)</w:t>
      </w:r>
      <w:r w:rsidRPr="00900AAF">
        <w:tab/>
        <w:t>liver paste.</w:t>
      </w:r>
    </w:p>
    <w:p w14:paraId="468B168D" w14:textId="77777777" w:rsidR="00A154B9" w:rsidRPr="00900AAF" w:rsidRDefault="00A154B9" w:rsidP="00A154B9">
      <w:pPr>
        <w:pStyle w:val="ActHead5"/>
      </w:pPr>
      <w:bookmarkStart w:id="153" w:name="_Toc125121040"/>
      <w:r w:rsidRPr="00C64F72">
        <w:rPr>
          <w:rStyle w:val="CharSectno"/>
        </w:rPr>
        <w:t>87</w:t>
      </w:r>
      <w:r w:rsidRPr="00900AAF">
        <w:t xml:space="preserve">  Quota year</w:t>
      </w:r>
      <w:bookmarkEnd w:id="153"/>
    </w:p>
    <w:p w14:paraId="60ECEBDF" w14:textId="3EE26D0D" w:rsidR="00A154B9" w:rsidRPr="00900AAF" w:rsidRDefault="00A154B9" w:rsidP="00A154B9">
      <w:pPr>
        <w:pStyle w:val="subsection"/>
      </w:pPr>
      <w:r w:rsidRPr="00900AAF">
        <w:tab/>
      </w:r>
      <w:r w:rsidRPr="00900AAF">
        <w:tab/>
        <w:t xml:space="preserve">A quota year for a kind of Japan quota goods for export to Japan is a period of 12 months beginning on </w:t>
      </w:r>
      <w:r w:rsidR="00221E6B">
        <w:t>1 April</w:t>
      </w:r>
      <w:r w:rsidRPr="00900AAF">
        <w:t>.</w:t>
      </w:r>
    </w:p>
    <w:p w14:paraId="356FE3B0" w14:textId="77777777" w:rsidR="00A154B9" w:rsidRPr="00900AAF" w:rsidRDefault="00A154B9" w:rsidP="00A154B9">
      <w:pPr>
        <w:pStyle w:val="ActHead5"/>
      </w:pPr>
      <w:bookmarkStart w:id="154" w:name="_Toc125121041"/>
      <w:r w:rsidRPr="00C64F72">
        <w:rPr>
          <w:rStyle w:val="CharSectno"/>
        </w:rPr>
        <w:t>88</w:t>
      </w:r>
      <w:r w:rsidRPr="00900AAF">
        <w:t xml:space="preserve">  Method for issuing tariff rate quota certificates</w:t>
      </w:r>
      <w:bookmarkEnd w:id="154"/>
    </w:p>
    <w:p w14:paraId="207EB32D" w14:textId="7D254CD6" w:rsidR="00A154B9" w:rsidRPr="00900AAF" w:rsidRDefault="00A154B9" w:rsidP="00A154B9">
      <w:pPr>
        <w:pStyle w:val="subsection"/>
      </w:pPr>
      <w:r w:rsidRPr="00900AAF">
        <w:tab/>
      </w:r>
      <w:r w:rsidRPr="00900AAF">
        <w:tab/>
        <w:t xml:space="preserve">The first come, first served method applies for the purposes of issuing a tariff rate quota certificate in relation to a consignment of a kind of Japan quota goods for export to Japan in a quota year beginning on or after </w:t>
      </w:r>
      <w:r w:rsidR="00221E6B">
        <w:t>1 April</w:t>
      </w:r>
      <w:r w:rsidRPr="00900AAF">
        <w:t xml:space="preserve"> 2020.</w:t>
      </w:r>
    </w:p>
    <w:p w14:paraId="37AC8FD4" w14:textId="5C930B85" w:rsidR="00A154B9" w:rsidRPr="00900AAF" w:rsidRDefault="00A154B9" w:rsidP="00A154B9">
      <w:pPr>
        <w:pStyle w:val="notetext"/>
        <w:rPr>
          <w:i/>
        </w:rPr>
      </w:pPr>
      <w:r w:rsidRPr="00900AAF">
        <w:t>Note:</w:t>
      </w:r>
      <w:r w:rsidRPr="00900AAF">
        <w:tab/>
        <w:t xml:space="preserve">The first come, first served method is set out in </w:t>
      </w:r>
      <w:r w:rsidR="00221E6B">
        <w:t>Part 1</w:t>
      </w:r>
      <w:r w:rsidRPr="00900AAF">
        <w:t xml:space="preserve"> of Chapter 2</w:t>
      </w:r>
      <w:r w:rsidRPr="00900AAF">
        <w:rPr>
          <w:i/>
        </w:rPr>
        <w:t>.</w:t>
      </w:r>
    </w:p>
    <w:p w14:paraId="7216809E" w14:textId="77777777" w:rsidR="00A154B9" w:rsidRPr="00900AAF" w:rsidRDefault="00A154B9" w:rsidP="00A154B9">
      <w:pPr>
        <w:pStyle w:val="ActHead5"/>
      </w:pPr>
      <w:bookmarkStart w:id="155" w:name="_Toc125121042"/>
      <w:r w:rsidRPr="00C64F72">
        <w:rPr>
          <w:rStyle w:val="CharSectno"/>
        </w:rPr>
        <w:t>89</w:t>
      </w:r>
      <w:r w:rsidRPr="00900AAF">
        <w:t xml:space="preserve">  Annual access amount</w:t>
      </w:r>
      <w:bookmarkEnd w:id="155"/>
    </w:p>
    <w:p w14:paraId="64512DF9" w14:textId="492AE208" w:rsidR="00A154B9" w:rsidRPr="00900AAF" w:rsidRDefault="00A154B9" w:rsidP="00A154B9">
      <w:pPr>
        <w:pStyle w:val="subsection"/>
      </w:pPr>
      <w:r w:rsidRPr="00900AAF">
        <w:tab/>
      </w:r>
      <w:r w:rsidRPr="00900AAF">
        <w:tab/>
        <w:t>The annual access amount for a kind of Japan quota goods for export to Japan in relation to a quota year is the weight of goods of that kind that may, under the Japan</w:t>
      </w:r>
      <w:r w:rsidR="00C64F72">
        <w:noBreakHyphen/>
      </w:r>
      <w:r w:rsidRPr="00900AAF">
        <w:t>Australia Economic Partnership Agreement, be exported from Australia to Japan in the quota year at a reduced tariff rate.</w:t>
      </w:r>
    </w:p>
    <w:p w14:paraId="3D375D0F" w14:textId="7C4254C5" w:rsidR="00A154B9" w:rsidRPr="00900AAF" w:rsidRDefault="00221E6B" w:rsidP="00A154B9">
      <w:pPr>
        <w:pStyle w:val="ActHead2"/>
        <w:pageBreakBefore/>
      </w:pPr>
      <w:bookmarkStart w:id="156" w:name="_Toc125121043"/>
      <w:r w:rsidRPr="00C64F72">
        <w:rPr>
          <w:rStyle w:val="CharPartNo"/>
        </w:rPr>
        <w:lastRenderedPageBreak/>
        <w:t>Part 3</w:t>
      </w:r>
      <w:r w:rsidR="00A154B9" w:rsidRPr="00C64F72">
        <w:rPr>
          <w:rStyle w:val="CharPartNo"/>
        </w:rPr>
        <w:t>A</w:t>
      </w:r>
      <w:r w:rsidR="00A154B9" w:rsidRPr="00900AAF">
        <w:t>—</w:t>
      </w:r>
      <w:r w:rsidR="00A154B9" w:rsidRPr="00C64F72">
        <w:rPr>
          <w:rStyle w:val="CharPartText"/>
        </w:rPr>
        <w:t>Exports to the United Kingdom</w:t>
      </w:r>
      <w:bookmarkEnd w:id="156"/>
    </w:p>
    <w:p w14:paraId="52CF763E" w14:textId="77777777" w:rsidR="00AC2AA6" w:rsidRPr="00F06635" w:rsidRDefault="00AC2AA6" w:rsidP="00AC2AA6">
      <w:pPr>
        <w:pStyle w:val="ActHead3"/>
      </w:pPr>
      <w:bookmarkStart w:id="157" w:name="_Toc125121044"/>
      <w:r w:rsidRPr="00C64F72">
        <w:rPr>
          <w:rStyle w:val="CharDivNo"/>
        </w:rPr>
        <w:t>Division 1A</w:t>
      </w:r>
      <w:r w:rsidRPr="00F06635">
        <w:t>—</w:t>
      </w:r>
      <w:r w:rsidRPr="00C64F72">
        <w:rPr>
          <w:rStyle w:val="CharDivText"/>
        </w:rPr>
        <w:t>UK FTA beef</w:t>
      </w:r>
      <w:bookmarkEnd w:id="157"/>
    </w:p>
    <w:p w14:paraId="7BF80368" w14:textId="77777777" w:rsidR="00AC2AA6" w:rsidRPr="00F06635" w:rsidRDefault="00AC2AA6" w:rsidP="00AC2AA6">
      <w:pPr>
        <w:pStyle w:val="ActHead5"/>
      </w:pPr>
      <w:bookmarkStart w:id="158" w:name="_Toc125121045"/>
      <w:r w:rsidRPr="00C64F72">
        <w:rPr>
          <w:rStyle w:val="CharSectno"/>
        </w:rPr>
        <w:t>89AA</w:t>
      </w:r>
      <w:r w:rsidRPr="00F06635">
        <w:t xml:space="preserve">  UK FTA beef</w:t>
      </w:r>
      <w:bookmarkEnd w:id="158"/>
    </w:p>
    <w:p w14:paraId="74A7B9A5" w14:textId="3F2C7813" w:rsidR="00AC2AA6" w:rsidRPr="00F06635" w:rsidRDefault="00AC2AA6" w:rsidP="00AC2AA6">
      <w:pPr>
        <w:pStyle w:val="Definition"/>
      </w:pPr>
      <w:r w:rsidRPr="00F06635">
        <w:rPr>
          <w:b/>
          <w:i/>
        </w:rPr>
        <w:t>UK FTA beef</w:t>
      </w:r>
      <w:r w:rsidRPr="00F06635">
        <w:t xml:space="preserve"> is meat, internal organs or preparations of bovine animals that may, under the Australia</w:t>
      </w:r>
      <w:r w:rsidR="00C64F72">
        <w:noBreakHyphen/>
      </w:r>
      <w:r w:rsidRPr="00F06635">
        <w:t>UK Free Trade Agreement, be exported from Australia to the United Kingdom.</w:t>
      </w:r>
    </w:p>
    <w:p w14:paraId="6189DB5C" w14:textId="77777777" w:rsidR="00AC2AA6" w:rsidRPr="00F06635" w:rsidRDefault="00AC2AA6" w:rsidP="00AC2AA6">
      <w:pPr>
        <w:pStyle w:val="ActHead5"/>
      </w:pPr>
      <w:bookmarkStart w:id="159" w:name="_Toc125121046"/>
      <w:r w:rsidRPr="00C64F72">
        <w:rPr>
          <w:rStyle w:val="CharSectno"/>
        </w:rPr>
        <w:t>89AB</w:t>
      </w:r>
      <w:r w:rsidRPr="00F06635">
        <w:t xml:space="preserve">  Quota year</w:t>
      </w:r>
      <w:bookmarkEnd w:id="159"/>
    </w:p>
    <w:p w14:paraId="00B15256" w14:textId="75D8D454" w:rsidR="00AC2AA6" w:rsidRPr="00F06635" w:rsidRDefault="00AC2AA6" w:rsidP="00AC2AA6">
      <w:pPr>
        <w:pStyle w:val="subsection"/>
      </w:pPr>
      <w:r w:rsidRPr="00F06635">
        <w:tab/>
        <w:t>(1)</w:t>
      </w:r>
      <w:r w:rsidRPr="00F06635">
        <w:tab/>
        <w:t xml:space="preserve">A quota year for UK FTA beef for export to the United Kingdom is a period of 12 months beginning on </w:t>
      </w:r>
      <w:r w:rsidR="00C64F72">
        <w:t>1 January</w:t>
      </w:r>
      <w:r w:rsidRPr="00F06635">
        <w:t>.</w:t>
      </w:r>
    </w:p>
    <w:p w14:paraId="2DB04EA9" w14:textId="3BDF2048" w:rsidR="00AC2AA6" w:rsidRPr="00F06635" w:rsidRDefault="00AC2AA6" w:rsidP="00AC2AA6">
      <w:pPr>
        <w:pStyle w:val="subsection"/>
      </w:pPr>
      <w:r w:rsidRPr="00F06635">
        <w:tab/>
        <w:t>(2)</w:t>
      </w:r>
      <w:r w:rsidRPr="00F06635">
        <w:tab/>
        <w:t xml:space="preserve">For the purposes of this Division, the </w:t>
      </w:r>
      <w:r w:rsidRPr="00F06635">
        <w:rPr>
          <w:b/>
          <w:i/>
        </w:rPr>
        <w:t>initial quota year</w:t>
      </w:r>
      <w:r w:rsidRPr="00F06635">
        <w:t xml:space="preserve"> is the quota year in which the Australia</w:t>
      </w:r>
      <w:r w:rsidR="00C64F72">
        <w:noBreakHyphen/>
      </w:r>
      <w:r w:rsidRPr="00F06635">
        <w:t>UK Free Trade Agreement comes into force.</w:t>
      </w:r>
    </w:p>
    <w:p w14:paraId="5FC683AF" w14:textId="77777777" w:rsidR="00AC2AA6" w:rsidRPr="00F06635" w:rsidRDefault="00AC2AA6" w:rsidP="00AC2AA6">
      <w:pPr>
        <w:pStyle w:val="ActHead5"/>
      </w:pPr>
      <w:bookmarkStart w:id="160" w:name="_Toc125121047"/>
      <w:r w:rsidRPr="00C64F72">
        <w:rPr>
          <w:rStyle w:val="CharSectno"/>
        </w:rPr>
        <w:t>89AC</w:t>
      </w:r>
      <w:r w:rsidRPr="00F06635">
        <w:t xml:space="preserve">  Method for issuing tariff rate quota certificates</w:t>
      </w:r>
      <w:bookmarkEnd w:id="160"/>
    </w:p>
    <w:p w14:paraId="5DB6B131" w14:textId="0FEE34C8" w:rsidR="00AC2AA6" w:rsidRPr="00F06635" w:rsidRDefault="00AC2AA6" w:rsidP="00AC2AA6">
      <w:pPr>
        <w:pStyle w:val="SubsectionHead"/>
      </w:pPr>
      <w:r w:rsidRPr="00F06635">
        <w:t>Issuing tariff rate quota certificates from performance</w:t>
      </w:r>
      <w:r w:rsidR="00C64F72">
        <w:noBreakHyphen/>
      </w:r>
      <w:r w:rsidRPr="00F06635">
        <w:t>based access amount</w:t>
      </w:r>
    </w:p>
    <w:p w14:paraId="44B89A70" w14:textId="557AC9AF" w:rsidR="00AC2AA6" w:rsidRPr="00F06635" w:rsidRDefault="00AC2AA6" w:rsidP="00AC2AA6">
      <w:pPr>
        <w:pStyle w:val="subsection"/>
      </w:pPr>
      <w:r w:rsidRPr="00F06635">
        <w:tab/>
        <w:t>(1)</w:t>
      </w:r>
      <w:r w:rsidRPr="00F06635">
        <w:tab/>
        <w:t>Subject to subsection (2), the performance</w:t>
      </w:r>
      <w:r w:rsidR="00C64F72">
        <w:noBreakHyphen/>
      </w:r>
      <w:r w:rsidRPr="00F06635">
        <w:t>based method applies for the purposes of issuing a tariff rate quota certificate from the performance</w:t>
      </w:r>
      <w:r w:rsidR="00C64F72">
        <w:noBreakHyphen/>
      </w:r>
      <w:r w:rsidRPr="00F06635">
        <w:t>based access amount in relation to a consignment of UK FTA beef for export to the United Kingdom.</w:t>
      </w:r>
    </w:p>
    <w:p w14:paraId="79099B44" w14:textId="016BBAFC" w:rsidR="00AC2AA6" w:rsidRPr="00F06635" w:rsidRDefault="00AC2AA6" w:rsidP="00AC2AA6">
      <w:pPr>
        <w:pStyle w:val="notetext"/>
      </w:pPr>
      <w:r w:rsidRPr="00F06635">
        <w:t>Note:</w:t>
      </w:r>
      <w:r w:rsidRPr="00F06635">
        <w:tab/>
        <w:t>The performance</w:t>
      </w:r>
      <w:r w:rsidR="00C64F72">
        <w:noBreakHyphen/>
      </w:r>
      <w:r w:rsidRPr="00F06635">
        <w:t>based method is set out in Part 5 of Chapter 2.</w:t>
      </w:r>
    </w:p>
    <w:p w14:paraId="00968514" w14:textId="643C30A3" w:rsidR="00AC2AA6" w:rsidRPr="00F06635" w:rsidRDefault="00AC2AA6" w:rsidP="00AC2AA6">
      <w:pPr>
        <w:pStyle w:val="subsection"/>
      </w:pPr>
      <w:r w:rsidRPr="00F06635">
        <w:tab/>
        <w:t>(2)</w:t>
      </w:r>
      <w:r w:rsidRPr="00F06635">
        <w:tab/>
        <w:t>For the purposes of applying the performance</w:t>
      </w:r>
      <w:r w:rsidR="00C64F72">
        <w:noBreakHyphen/>
      </w:r>
      <w:r w:rsidRPr="00F06635">
        <w:t>based method for the initial quota year and the quota year following the initial quota year:</w:t>
      </w:r>
    </w:p>
    <w:p w14:paraId="297C1008" w14:textId="76FE65CD" w:rsidR="00AC2AA6" w:rsidRPr="00F06635" w:rsidRDefault="00AC2AA6" w:rsidP="00AC2AA6">
      <w:pPr>
        <w:pStyle w:val="paragraph"/>
      </w:pPr>
      <w:r w:rsidRPr="00F06635">
        <w:tab/>
        <w:t>(a)</w:t>
      </w:r>
      <w:r w:rsidRPr="00F06635">
        <w:tab/>
        <w:t>disregard the requirement that an eligible person must make an application to the Secretary for an allocation of an amount of tariff rate quota entitlement from the performance</w:t>
      </w:r>
      <w:r w:rsidR="00C64F72">
        <w:noBreakHyphen/>
      </w:r>
      <w:r w:rsidRPr="00F06635">
        <w:t>based access amount; and</w:t>
      </w:r>
    </w:p>
    <w:p w14:paraId="177FCC7D" w14:textId="77777777" w:rsidR="00AC2AA6" w:rsidRPr="00F06635" w:rsidRDefault="00AC2AA6" w:rsidP="00AC2AA6">
      <w:pPr>
        <w:pStyle w:val="paragraph"/>
      </w:pPr>
      <w:r w:rsidRPr="00F06635">
        <w:tab/>
        <w:t>(b)</w:t>
      </w:r>
      <w:r w:rsidRPr="00F06635">
        <w:tab/>
        <w:t>apply section 52D as if a reference to an applicant were a reference to an eligible person; and</w:t>
      </w:r>
    </w:p>
    <w:p w14:paraId="1CD4A4A0" w14:textId="113C5CDF" w:rsidR="00AC2AA6" w:rsidRPr="00F06635" w:rsidRDefault="00AC2AA6" w:rsidP="00AC2AA6">
      <w:pPr>
        <w:pStyle w:val="paragraph"/>
      </w:pPr>
      <w:r w:rsidRPr="00F06635">
        <w:tab/>
        <w:t>(c)</w:t>
      </w:r>
      <w:r w:rsidRPr="00F06635">
        <w:tab/>
        <w:t>apply step 4 of the method statement even if the step 2 amount is less than or equal to the performance</w:t>
      </w:r>
      <w:r w:rsidR="00C64F72">
        <w:noBreakHyphen/>
      </w:r>
      <w:r w:rsidRPr="00F06635">
        <w:t>based access amount.</w:t>
      </w:r>
    </w:p>
    <w:p w14:paraId="24BC5BB7" w14:textId="77777777" w:rsidR="00AC2AA6" w:rsidRPr="00F06635" w:rsidRDefault="00AC2AA6" w:rsidP="00AC2AA6">
      <w:pPr>
        <w:pStyle w:val="SubsectionHead"/>
      </w:pPr>
      <w:r w:rsidRPr="00F06635">
        <w:t>Issuing tariff rate quota certificates from unrestricted access amount</w:t>
      </w:r>
    </w:p>
    <w:p w14:paraId="6917458B" w14:textId="77777777" w:rsidR="00AC2AA6" w:rsidRPr="00F06635" w:rsidRDefault="00AC2AA6" w:rsidP="00AC2AA6">
      <w:pPr>
        <w:pStyle w:val="subsection"/>
      </w:pPr>
      <w:r w:rsidRPr="00F06635">
        <w:tab/>
        <w:t>(3)</w:t>
      </w:r>
      <w:r w:rsidRPr="00F06635">
        <w:tab/>
        <w:t>Subject to subsection (4), the first come, first served method applies for the purposes of issuing a tariff rate quota certificate from the unrestricted access amount in relation to a consignment of UK FTA beef for export to the United Kingdom.</w:t>
      </w:r>
    </w:p>
    <w:p w14:paraId="3CD3E7AF" w14:textId="77777777" w:rsidR="00AC2AA6" w:rsidRPr="00F06635" w:rsidRDefault="00AC2AA6" w:rsidP="00AC2AA6">
      <w:pPr>
        <w:pStyle w:val="notetext"/>
      </w:pPr>
      <w:r w:rsidRPr="00F06635">
        <w:t>Note:</w:t>
      </w:r>
      <w:r w:rsidRPr="00F06635">
        <w:tab/>
        <w:t>The first come, first served method is set out in Part 1 of Chapter 2.</w:t>
      </w:r>
    </w:p>
    <w:p w14:paraId="286C023D" w14:textId="15B2AE4A" w:rsidR="00AC2AA6" w:rsidRPr="00F06635" w:rsidRDefault="00AC2AA6" w:rsidP="00AC2AA6">
      <w:pPr>
        <w:pStyle w:val="subsection"/>
      </w:pPr>
      <w:r w:rsidRPr="00F06635">
        <w:tab/>
        <w:t>(4)</w:t>
      </w:r>
      <w:r w:rsidRPr="00F06635">
        <w:tab/>
        <w:t xml:space="preserve">For the purposes of applying the first come, first served method to the unrestricted access amount in a quota year, treat a reference to the uncommitted </w:t>
      </w:r>
      <w:r w:rsidRPr="00F06635">
        <w:lastRenderedPageBreak/>
        <w:t>annual access amount in sub</w:t>
      </w:r>
      <w:r w:rsidR="00C64F72">
        <w:t>section 1</w:t>
      </w:r>
      <w:r w:rsidRPr="00F06635">
        <w:t>1(2) and paragraph 11(3)(b) as a reference to the uncommitted unrestricted access amount.</w:t>
      </w:r>
    </w:p>
    <w:p w14:paraId="529E9395" w14:textId="77777777" w:rsidR="00AC2AA6" w:rsidRPr="00F06635" w:rsidRDefault="00AC2AA6" w:rsidP="00AC2AA6">
      <w:pPr>
        <w:pStyle w:val="ActHead5"/>
      </w:pPr>
      <w:bookmarkStart w:id="161" w:name="_Toc125121048"/>
      <w:r w:rsidRPr="00C64F72">
        <w:rPr>
          <w:rStyle w:val="CharSectno"/>
        </w:rPr>
        <w:t>89AD</w:t>
      </w:r>
      <w:r w:rsidRPr="00F06635">
        <w:t xml:space="preserve">  Annual access amount</w:t>
      </w:r>
      <w:bookmarkEnd w:id="161"/>
    </w:p>
    <w:p w14:paraId="2890A887" w14:textId="1300286B" w:rsidR="00AC2AA6" w:rsidRPr="00F06635" w:rsidRDefault="00AC2AA6" w:rsidP="00AC2AA6">
      <w:pPr>
        <w:pStyle w:val="subsection"/>
      </w:pPr>
      <w:r w:rsidRPr="00F06635">
        <w:tab/>
      </w:r>
      <w:r w:rsidRPr="00F06635">
        <w:tab/>
        <w:t>The annual access amount for UK FTA beef for export to the United Kingdom in relation to a quota year is the weight of UK FTA beef that may, under the Australia</w:t>
      </w:r>
      <w:r w:rsidR="00C64F72">
        <w:noBreakHyphen/>
      </w:r>
      <w:r w:rsidRPr="00F06635">
        <w:t>UK Free Trade Agreement, be exported from Australia to the United Kingdom in the quota year at a reduced tariff rate.</w:t>
      </w:r>
    </w:p>
    <w:p w14:paraId="509DFE03" w14:textId="185944AC" w:rsidR="00AC2AA6" w:rsidRPr="00F06635" w:rsidRDefault="00AC2AA6" w:rsidP="00AC2AA6">
      <w:pPr>
        <w:pStyle w:val="ActHead5"/>
      </w:pPr>
      <w:bookmarkStart w:id="162" w:name="_Toc125121049"/>
      <w:r w:rsidRPr="00C64F72">
        <w:rPr>
          <w:rStyle w:val="CharSectno"/>
        </w:rPr>
        <w:t>89AE</w:t>
      </w:r>
      <w:r w:rsidRPr="00F06635">
        <w:t xml:space="preserve">  Performance</w:t>
      </w:r>
      <w:r w:rsidR="00C64F72">
        <w:noBreakHyphen/>
      </w:r>
      <w:r w:rsidRPr="00F06635">
        <w:t>based access amount</w:t>
      </w:r>
      <w:bookmarkEnd w:id="162"/>
    </w:p>
    <w:p w14:paraId="5826910E" w14:textId="707D1BC0" w:rsidR="00AC2AA6" w:rsidRPr="00F06635" w:rsidRDefault="00AC2AA6" w:rsidP="00AC2AA6">
      <w:pPr>
        <w:pStyle w:val="subsection"/>
      </w:pPr>
      <w:r w:rsidRPr="00F06635">
        <w:tab/>
      </w:r>
      <w:r w:rsidRPr="00F06635">
        <w:tab/>
        <w:t>The performance</w:t>
      </w:r>
      <w:r w:rsidR="00C64F72">
        <w:noBreakHyphen/>
      </w:r>
      <w:r w:rsidRPr="00F06635">
        <w:t>based access amount for UK FTA beef for export to the United Kingdom in relation to a quota year is:</w:t>
      </w:r>
    </w:p>
    <w:p w14:paraId="5A97A95D" w14:textId="77777777" w:rsidR="00AC2AA6" w:rsidRPr="00F06635" w:rsidRDefault="00AC2AA6" w:rsidP="00AC2AA6">
      <w:pPr>
        <w:pStyle w:val="paragraph"/>
      </w:pPr>
      <w:r w:rsidRPr="00F06635">
        <w:tab/>
        <w:t>(a)</w:t>
      </w:r>
      <w:r w:rsidRPr="00F06635">
        <w:tab/>
        <w:t>for the initial quota year and the quota year following the initial quota year—50% of the annual access amount; and</w:t>
      </w:r>
    </w:p>
    <w:p w14:paraId="0749487A" w14:textId="77777777" w:rsidR="00AC2AA6" w:rsidRPr="00F06635" w:rsidRDefault="00AC2AA6" w:rsidP="00AC2AA6">
      <w:pPr>
        <w:pStyle w:val="paragraph"/>
      </w:pPr>
      <w:r w:rsidRPr="00F06635">
        <w:tab/>
        <w:t>(b)</w:t>
      </w:r>
      <w:r w:rsidRPr="00F06635">
        <w:tab/>
        <w:t>for any other quota year—the annual access amount.</w:t>
      </w:r>
    </w:p>
    <w:p w14:paraId="216E352E" w14:textId="77777777" w:rsidR="00AC2AA6" w:rsidRPr="00F06635" w:rsidRDefault="00AC2AA6" w:rsidP="00AC2AA6">
      <w:pPr>
        <w:pStyle w:val="ActHead5"/>
      </w:pPr>
      <w:bookmarkStart w:id="163" w:name="_Toc125121050"/>
      <w:r w:rsidRPr="00C64F72">
        <w:rPr>
          <w:rStyle w:val="CharSectno"/>
        </w:rPr>
        <w:t>89AF</w:t>
      </w:r>
      <w:r w:rsidRPr="00F06635">
        <w:t xml:space="preserve">  Annual application day</w:t>
      </w:r>
      <w:bookmarkEnd w:id="163"/>
    </w:p>
    <w:p w14:paraId="1BFAFCC8" w14:textId="77777777" w:rsidR="00AC2AA6" w:rsidRPr="00F06635" w:rsidRDefault="00AC2AA6" w:rsidP="00AC2AA6">
      <w:pPr>
        <w:pStyle w:val="subsection"/>
      </w:pPr>
      <w:r w:rsidRPr="00F06635">
        <w:tab/>
      </w:r>
      <w:r w:rsidRPr="00F06635">
        <w:tab/>
        <w:t>The annual application day for UK FTA beef for export to the United Kingdom for a quota year is:</w:t>
      </w:r>
    </w:p>
    <w:p w14:paraId="06C03AAF" w14:textId="77777777" w:rsidR="00AC2AA6" w:rsidRPr="00F06635" w:rsidRDefault="00AC2AA6" w:rsidP="00AC2AA6">
      <w:pPr>
        <w:pStyle w:val="paragraph"/>
      </w:pPr>
      <w:r w:rsidRPr="00F06635">
        <w:tab/>
        <w:t>(a)</w:t>
      </w:r>
      <w:r w:rsidRPr="00F06635">
        <w:tab/>
        <w:t>for the initial quota year and the quota year following the initial quota year—the day specified by the Secretary; and</w:t>
      </w:r>
    </w:p>
    <w:p w14:paraId="1797FDA1" w14:textId="77777777" w:rsidR="00AC2AA6" w:rsidRPr="00F06635" w:rsidRDefault="00AC2AA6" w:rsidP="00AC2AA6">
      <w:pPr>
        <w:pStyle w:val="paragraph"/>
      </w:pPr>
      <w:r w:rsidRPr="00F06635">
        <w:tab/>
        <w:t>(b)</w:t>
      </w:r>
      <w:r w:rsidRPr="00F06635">
        <w:tab/>
        <w:t>for a later quota year—16 November in the calendar year immediately before the quota year.</w:t>
      </w:r>
    </w:p>
    <w:p w14:paraId="3CE9C9DA" w14:textId="77777777" w:rsidR="00AC2AA6" w:rsidRPr="00F06635" w:rsidRDefault="00AC2AA6" w:rsidP="00AC2AA6">
      <w:pPr>
        <w:pStyle w:val="ActHead5"/>
      </w:pPr>
      <w:bookmarkStart w:id="164" w:name="_Toc125121051"/>
      <w:r w:rsidRPr="00C64F72">
        <w:rPr>
          <w:rStyle w:val="CharSectno"/>
        </w:rPr>
        <w:t>89AG</w:t>
      </w:r>
      <w:r w:rsidRPr="00F06635">
        <w:t xml:space="preserve">  Eligible person</w:t>
      </w:r>
      <w:bookmarkEnd w:id="164"/>
    </w:p>
    <w:p w14:paraId="6FF18B28" w14:textId="7F8614AA" w:rsidR="00AC2AA6" w:rsidRPr="00F06635" w:rsidRDefault="00AC2AA6" w:rsidP="00AC2AA6">
      <w:pPr>
        <w:pStyle w:val="SubsectionHead"/>
      </w:pPr>
      <w:r w:rsidRPr="00F06635">
        <w:t>Eligible person for performance</w:t>
      </w:r>
      <w:r w:rsidR="00C64F72">
        <w:noBreakHyphen/>
      </w:r>
      <w:r w:rsidRPr="00F06635">
        <w:t>based access amount</w:t>
      </w:r>
    </w:p>
    <w:p w14:paraId="20746B01" w14:textId="36A9FE02" w:rsidR="00AC2AA6" w:rsidRPr="00F06635" w:rsidRDefault="00AC2AA6" w:rsidP="00AC2AA6">
      <w:pPr>
        <w:pStyle w:val="subsection"/>
      </w:pPr>
      <w:r w:rsidRPr="00F06635">
        <w:tab/>
        <w:t>(1)</w:t>
      </w:r>
      <w:r w:rsidRPr="00F06635">
        <w:tab/>
        <w:t>A person is an eligible person for the export of UK FTA beef to the United Kingdom in relation to the performance</w:t>
      </w:r>
      <w:r w:rsidR="00C64F72">
        <w:noBreakHyphen/>
      </w:r>
      <w:r w:rsidRPr="00F06635">
        <w:t>based access amount if:</w:t>
      </w:r>
    </w:p>
    <w:p w14:paraId="2D39C760" w14:textId="77777777" w:rsidR="00AC2AA6" w:rsidRPr="00F06635" w:rsidRDefault="00AC2AA6" w:rsidP="00AC2AA6">
      <w:pPr>
        <w:pStyle w:val="paragraph"/>
      </w:pPr>
      <w:r w:rsidRPr="00F06635">
        <w:tab/>
        <w:t>(a)</w:t>
      </w:r>
      <w:r w:rsidRPr="00F06635">
        <w:tab/>
        <w:t>for the initial quota year and the quota year following the initial quota year—the person:</w:t>
      </w:r>
    </w:p>
    <w:p w14:paraId="1CA288B1" w14:textId="77777777" w:rsidR="00AC2AA6" w:rsidRPr="00F06635" w:rsidRDefault="00AC2AA6" w:rsidP="00AC2AA6">
      <w:pPr>
        <w:pStyle w:val="paragraphsub"/>
      </w:pPr>
      <w:r w:rsidRPr="00F06635">
        <w:tab/>
        <w:t>(i)</w:t>
      </w:r>
      <w:r w:rsidRPr="00F06635">
        <w:tab/>
        <w:t>received an allocation of an amount of tariff rate quota entitlement for UK WTO high quality beef for export to the United Kingdom in the period beginning on 1 July 2021 and ending on 30 June 2022; and</w:t>
      </w:r>
    </w:p>
    <w:p w14:paraId="2262A779" w14:textId="77777777" w:rsidR="00AC2AA6" w:rsidRPr="00F06635" w:rsidRDefault="00AC2AA6" w:rsidP="00AC2AA6">
      <w:pPr>
        <w:pStyle w:val="paragraphsub"/>
      </w:pPr>
      <w:r w:rsidRPr="00F06635">
        <w:tab/>
        <w:t>(ii)</w:t>
      </w:r>
      <w:r w:rsidRPr="00F06635">
        <w:tab/>
        <w:t>holds an export licence allowing the holder to export UK FTA beef to the United Kingdom; or</w:t>
      </w:r>
    </w:p>
    <w:p w14:paraId="3DBF9723" w14:textId="77777777" w:rsidR="00AC2AA6" w:rsidRPr="00F06635" w:rsidRDefault="00AC2AA6" w:rsidP="00AC2AA6">
      <w:pPr>
        <w:pStyle w:val="paragraph"/>
      </w:pPr>
      <w:r w:rsidRPr="00F06635">
        <w:tab/>
        <w:t>(b)</w:t>
      </w:r>
      <w:r w:rsidRPr="00F06635">
        <w:tab/>
        <w:t>for any other quota year—the person:</w:t>
      </w:r>
    </w:p>
    <w:p w14:paraId="7A15ECCF" w14:textId="77777777" w:rsidR="00AC2AA6" w:rsidRPr="00F06635" w:rsidRDefault="00AC2AA6" w:rsidP="00AC2AA6">
      <w:pPr>
        <w:pStyle w:val="paragraphsub"/>
      </w:pPr>
      <w:r w:rsidRPr="00F06635">
        <w:tab/>
        <w:t>(i)</w:t>
      </w:r>
      <w:r w:rsidRPr="00F06635">
        <w:tab/>
        <w:t>exported a consignment of UK FTA beef during the period beginning on the 1 November that is 14 months before the start of the quota year and ending on 31 October of the calendar year immediately before the quota year; and</w:t>
      </w:r>
    </w:p>
    <w:p w14:paraId="362AABE6" w14:textId="77777777" w:rsidR="00AC2AA6" w:rsidRPr="00F06635" w:rsidRDefault="00AC2AA6" w:rsidP="00AC2AA6">
      <w:pPr>
        <w:pStyle w:val="paragraphsub"/>
      </w:pPr>
      <w:r w:rsidRPr="00F06635">
        <w:tab/>
        <w:t>(ii)</w:t>
      </w:r>
      <w:r w:rsidRPr="00F06635">
        <w:tab/>
        <w:t>holds an export licence allowing the holder to export UK FTA beef to the United Kingdom.</w:t>
      </w:r>
    </w:p>
    <w:p w14:paraId="1E116335" w14:textId="77777777" w:rsidR="00AC2AA6" w:rsidRPr="00F06635" w:rsidRDefault="00AC2AA6" w:rsidP="00AC2AA6">
      <w:pPr>
        <w:pStyle w:val="SubsectionHead"/>
      </w:pPr>
      <w:r w:rsidRPr="00F06635">
        <w:lastRenderedPageBreak/>
        <w:t>Eligible person for unrestricted access amount</w:t>
      </w:r>
    </w:p>
    <w:p w14:paraId="1C17BB21" w14:textId="77777777" w:rsidR="00AC2AA6" w:rsidRPr="00F06635" w:rsidRDefault="00AC2AA6" w:rsidP="00AC2AA6">
      <w:pPr>
        <w:pStyle w:val="subsection"/>
      </w:pPr>
      <w:r w:rsidRPr="00F06635">
        <w:tab/>
        <w:t>(2)</w:t>
      </w:r>
      <w:r w:rsidRPr="00F06635">
        <w:tab/>
        <w:t>A person is an eligible person for the export of UK FTA beef to the United Kingdom in relation to the unrestricted access amount if:</w:t>
      </w:r>
    </w:p>
    <w:p w14:paraId="5572906B" w14:textId="77777777" w:rsidR="00AC2AA6" w:rsidRPr="00F06635" w:rsidRDefault="00AC2AA6" w:rsidP="00AC2AA6">
      <w:pPr>
        <w:pStyle w:val="paragraph"/>
      </w:pPr>
      <w:r w:rsidRPr="00F06635">
        <w:tab/>
        <w:t>(a)</w:t>
      </w:r>
      <w:r w:rsidRPr="00F06635">
        <w:tab/>
        <w:t>the person holds an export licence allowing the holder to export UK FTA beef to the United Kingdom; and</w:t>
      </w:r>
    </w:p>
    <w:p w14:paraId="271B31E3" w14:textId="519CDC10" w:rsidR="00AC2AA6" w:rsidRPr="00F06635" w:rsidRDefault="00AC2AA6" w:rsidP="00AC2AA6">
      <w:pPr>
        <w:pStyle w:val="paragraph"/>
      </w:pPr>
      <w:r w:rsidRPr="00F06635">
        <w:tab/>
        <w:t>(b)</w:t>
      </w:r>
      <w:r w:rsidRPr="00F06635">
        <w:tab/>
        <w:t>if the person has a tariff rate quota entitlement for UK FTA beef under the performance</w:t>
      </w:r>
      <w:r w:rsidR="00C64F72">
        <w:noBreakHyphen/>
      </w:r>
      <w:r w:rsidRPr="00F06635">
        <w:t>based method—the person has been issued tariff rate quota certificates in relation to at least 80% of that entitlement.</w:t>
      </w:r>
    </w:p>
    <w:p w14:paraId="5955A336" w14:textId="385F65B2" w:rsidR="00AC2AA6" w:rsidRPr="00F06635" w:rsidRDefault="00AC2AA6" w:rsidP="00AC2AA6">
      <w:pPr>
        <w:pStyle w:val="ActHead5"/>
      </w:pPr>
      <w:bookmarkStart w:id="165" w:name="_Toc125121052"/>
      <w:r w:rsidRPr="00C64F72">
        <w:rPr>
          <w:rStyle w:val="CharSectno"/>
        </w:rPr>
        <w:t>89AH</w:t>
      </w:r>
      <w:r w:rsidRPr="00F06635">
        <w:t xml:space="preserve">  Eligible past exports—performance</w:t>
      </w:r>
      <w:r w:rsidR="00C64F72">
        <w:noBreakHyphen/>
      </w:r>
      <w:r w:rsidRPr="00F06635">
        <w:t>based access amount</w:t>
      </w:r>
      <w:bookmarkEnd w:id="165"/>
    </w:p>
    <w:p w14:paraId="45632EFA" w14:textId="77777777" w:rsidR="00AC2AA6" w:rsidRPr="00F06635" w:rsidRDefault="00AC2AA6" w:rsidP="00AC2AA6">
      <w:pPr>
        <w:pStyle w:val="subsection"/>
      </w:pPr>
      <w:r w:rsidRPr="00F06635">
        <w:tab/>
        <w:t>(1)</w:t>
      </w:r>
      <w:r w:rsidRPr="00F06635">
        <w:tab/>
        <w:t>Subject to subsection (2), a consignment is an eligible past export for UK FTA beef for export to the United Kingdom in relation to a quota year if:</w:t>
      </w:r>
    </w:p>
    <w:p w14:paraId="090DF6EE" w14:textId="77777777" w:rsidR="00AC2AA6" w:rsidRPr="00F06635" w:rsidRDefault="00AC2AA6" w:rsidP="00AC2AA6">
      <w:pPr>
        <w:pStyle w:val="paragraph"/>
      </w:pPr>
      <w:r w:rsidRPr="00F06635">
        <w:tab/>
        <w:t>(a)</w:t>
      </w:r>
      <w:r w:rsidRPr="00F06635">
        <w:tab/>
        <w:t>it is a consignment of UK FTA beef exported to the United Kingdom; and</w:t>
      </w:r>
    </w:p>
    <w:p w14:paraId="77C6AE39" w14:textId="77777777" w:rsidR="00AC2AA6" w:rsidRPr="00F06635" w:rsidRDefault="00AC2AA6" w:rsidP="00AC2AA6">
      <w:pPr>
        <w:pStyle w:val="paragraph"/>
      </w:pPr>
      <w:r w:rsidRPr="00F06635">
        <w:tab/>
        <w:t>(b)</w:t>
      </w:r>
      <w:r w:rsidRPr="00F06635">
        <w:tab/>
        <w:t>a tariff rate quota certificate was issued in relation to the consignment in the period:</w:t>
      </w:r>
    </w:p>
    <w:p w14:paraId="1C16AF87" w14:textId="77777777" w:rsidR="00AC2AA6" w:rsidRPr="00F06635" w:rsidRDefault="00AC2AA6" w:rsidP="00AC2AA6">
      <w:pPr>
        <w:pStyle w:val="paragraphsub"/>
      </w:pPr>
      <w:r w:rsidRPr="00F06635">
        <w:tab/>
        <w:t>(i)</w:t>
      </w:r>
      <w:r w:rsidRPr="00F06635">
        <w:tab/>
        <w:t>beginning on the 1 November that is 14 months before the start of the quota year; and</w:t>
      </w:r>
    </w:p>
    <w:p w14:paraId="2D589A65" w14:textId="77777777" w:rsidR="00AC2AA6" w:rsidRPr="00F06635" w:rsidRDefault="00AC2AA6" w:rsidP="00AC2AA6">
      <w:pPr>
        <w:pStyle w:val="paragraphsub"/>
      </w:pPr>
      <w:r w:rsidRPr="00F06635">
        <w:tab/>
        <w:t>(ii)</w:t>
      </w:r>
      <w:r w:rsidRPr="00F06635">
        <w:tab/>
        <w:t>ending on 31 October of the calendar year before the quota year starts.</w:t>
      </w:r>
    </w:p>
    <w:p w14:paraId="3B27F20D" w14:textId="6155C75A" w:rsidR="00AC2AA6" w:rsidRPr="00F06635" w:rsidRDefault="00AC2AA6" w:rsidP="00AC2AA6">
      <w:pPr>
        <w:pStyle w:val="subsection"/>
      </w:pPr>
      <w:r w:rsidRPr="00F06635">
        <w:tab/>
        <w:t>(2)</w:t>
      </w:r>
      <w:r w:rsidRPr="00F06635">
        <w:tab/>
        <w:t>For the initial quota year and the quota year following the initial quota year, treat a reference to eligible past export in the performance</w:t>
      </w:r>
      <w:r w:rsidR="00C64F72">
        <w:noBreakHyphen/>
      </w:r>
      <w:r w:rsidRPr="00F06635">
        <w:t>based method as a reference to the amount of tariff rate quota entitlement that was allocated to the applicant for UK WTO high quality beef for export to the United Kingdom in the quota year beginning on 1 July 2021.</w:t>
      </w:r>
    </w:p>
    <w:p w14:paraId="067DC301" w14:textId="77777777" w:rsidR="00AC2AA6" w:rsidRPr="00F06635" w:rsidRDefault="00AC2AA6" w:rsidP="00204F1C">
      <w:pPr>
        <w:pStyle w:val="ActHead3"/>
        <w:pageBreakBefore/>
      </w:pPr>
      <w:bookmarkStart w:id="166" w:name="_Toc125121053"/>
      <w:r w:rsidRPr="00C64F72">
        <w:rPr>
          <w:rStyle w:val="CharDivNo"/>
        </w:rPr>
        <w:lastRenderedPageBreak/>
        <w:t>Division 1B</w:t>
      </w:r>
      <w:r w:rsidRPr="00F06635">
        <w:t>—</w:t>
      </w:r>
      <w:r w:rsidRPr="00C64F72">
        <w:rPr>
          <w:rStyle w:val="CharDivText"/>
        </w:rPr>
        <w:t>UK FTA dairy goods</w:t>
      </w:r>
      <w:bookmarkEnd w:id="166"/>
    </w:p>
    <w:p w14:paraId="21AEAE85" w14:textId="77777777" w:rsidR="00AC2AA6" w:rsidRPr="00F06635" w:rsidRDefault="00AC2AA6" w:rsidP="00AC2AA6">
      <w:pPr>
        <w:pStyle w:val="ActHead5"/>
      </w:pPr>
      <w:bookmarkStart w:id="167" w:name="_Toc125121054"/>
      <w:r w:rsidRPr="00C64F72">
        <w:rPr>
          <w:rStyle w:val="CharSectno"/>
        </w:rPr>
        <w:t>89AJ</w:t>
      </w:r>
      <w:r w:rsidRPr="00F06635">
        <w:t xml:space="preserve">  UK FTA dairy goods</w:t>
      </w:r>
      <w:bookmarkEnd w:id="167"/>
    </w:p>
    <w:p w14:paraId="4569DDC9" w14:textId="77777777" w:rsidR="00AC2AA6" w:rsidRPr="00F06635" w:rsidRDefault="00AC2AA6" w:rsidP="00AC2AA6">
      <w:pPr>
        <w:pStyle w:val="subsection"/>
      </w:pPr>
      <w:r w:rsidRPr="00F06635">
        <w:tab/>
        <w:t>(1)</w:t>
      </w:r>
      <w:r w:rsidRPr="00F06635">
        <w:tab/>
      </w:r>
      <w:r w:rsidRPr="00F06635">
        <w:rPr>
          <w:b/>
          <w:i/>
        </w:rPr>
        <w:t>UK FTA dairy goods</w:t>
      </w:r>
      <w:r w:rsidRPr="00F06635">
        <w:t xml:space="preserve"> are goods of any of the following kinds:</w:t>
      </w:r>
    </w:p>
    <w:p w14:paraId="096E4E13" w14:textId="77777777" w:rsidR="00AC2AA6" w:rsidRPr="00F06635" w:rsidRDefault="00AC2AA6" w:rsidP="00AC2AA6">
      <w:pPr>
        <w:pStyle w:val="paragraph"/>
      </w:pPr>
      <w:r w:rsidRPr="00F06635">
        <w:tab/>
        <w:t>(a)</w:t>
      </w:r>
      <w:r w:rsidRPr="00F06635">
        <w:tab/>
        <w:t>butter;</w:t>
      </w:r>
    </w:p>
    <w:p w14:paraId="67B5F183" w14:textId="77777777" w:rsidR="00AC2AA6" w:rsidRPr="00F06635" w:rsidRDefault="00AC2AA6" w:rsidP="00AC2AA6">
      <w:pPr>
        <w:pStyle w:val="paragraph"/>
      </w:pPr>
      <w:r w:rsidRPr="00F06635">
        <w:tab/>
        <w:t>(b)</w:t>
      </w:r>
      <w:r w:rsidRPr="00F06635">
        <w:tab/>
        <w:t>cheese and curd;</w:t>
      </w:r>
    </w:p>
    <w:p w14:paraId="49FF1AC9" w14:textId="77777777" w:rsidR="00AC2AA6" w:rsidRPr="00F06635" w:rsidRDefault="00AC2AA6" w:rsidP="00AC2AA6">
      <w:pPr>
        <w:pStyle w:val="paragraph"/>
      </w:pPr>
      <w:r w:rsidRPr="00F06635">
        <w:tab/>
        <w:t>(c)</w:t>
      </w:r>
      <w:r w:rsidRPr="00F06635">
        <w:tab/>
        <w:t>milk, cream, yoghurt and whey.</w:t>
      </w:r>
    </w:p>
    <w:p w14:paraId="5AB375F2" w14:textId="77777777" w:rsidR="00AC2AA6" w:rsidRPr="00F06635" w:rsidRDefault="00AC2AA6" w:rsidP="00AC2AA6">
      <w:pPr>
        <w:pStyle w:val="subsection"/>
      </w:pPr>
      <w:r w:rsidRPr="00F06635">
        <w:tab/>
        <w:t>(2)</w:t>
      </w:r>
      <w:r w:rsidRPr="00F06635">
        <w:tab/>
        <w:t>For the purposes of this Division:</w:t>
      </w:r>
    </w:p>
    <w:p w14:paraId="31C0B874" w14:textId="1A74FFFF" w:rsidR="00AC2AA6" w:rsidRPr="00F06635" w:rsidRDefault="00AC2AA6" w:rsidP="00AC2AA6">
      <w:pPr>
        <w:pStyle w:val="Definition"/>
      </w:pPr>
      <w:r w:rsidRPr="00F06635">
        <w:rPr>
          <w:b/>
          <w:i/>
        </w:rPr>
        <w:t>butter</w:t>
      </w:r>
      <w:r w:rsidRPr="00F06635">
        <w:t xml:space="preserve"> means butter of a kind that may, under the Australia</w:t>
      </w:r>
      <w:r w:rsidR="00C64F72">
        <w:noBreakHyphen/>
      </w:r>
      <w:r w:rsidRPr="00F06635">
        <w:t>UK Free Trade Agreement, be exported from Australia to the United Kingdom at a reduced tariff rate.</w:t>
      </w:r>
    </w:p>
    <w:p w14:paraId="4971176D" w14:textId="76CF50A3" w:rsidR="00AC2AA6" w:rsidRPr="00F06635" w:rsidRDefault="00AC2AA6" w:rsidP="00AC2AA6">
      <w:pPr>
        <w:pStyle w:val="Definition"/>
      </w:pPr>
      <w:r w:rsidRPr="00F06635">
        <w:rPr>
          <w:b/>
          <w:i/>
        </w:rPr>
        <w:t xml:space="preserve">cheese and curd </w:t>
      </w:r>
      <w:r w:rsidRPr="00F06635">
        <w:t>means cheese and curd of a kind that may, under the Australia</w:t>
      </w:r>
      <w:r w:rsidR="00C64F72">
        <w:noBreakHyphen/>
      </w:r>
      <w:r w:rsidRPr="00F06635">
        <w:t>UK Free Trade Agreement, be exported from Australia to the United Kingdom at a reduced tariff rate.</w:t>
      </w:r>
    </w:p>
    <w:p w14:paraId="129C8FE9" w14:textId="0CA52474" w:rsidR="00AC2AA6" w:rsidRPr="00F06635" w:rsidRDefault="00AC2AA6" w:rsidP="00AC2AA6">
      <w:pPr>
        <w:pStyle w:val="Definition"/>
      </w:pPr>
      <w:r w:rsidRPr="00F06635">
        <w:rPr>
          <w:b/>
          <w:i/>
        </w:rPr>
        <w:t>milk, cream, yoghurt and whey</w:t>
      </w:r>
      <w:r w:rsidRPr="00F06635">
        <w:t xml:space="preserve"> means milk, cream, yoghurt and whey of a kind that may, under the Australia</w:t>
      </w:r>
      <w:r w:rsidR="00C64F72">
        <w:noBreakHyphen/>
      </w:r>
      <w:r w:rsidRPr="00F06635">
        <w:t>UK Free Trade Agreement, be exported from Australia to the United Kingdom at a reduced tariff rate.</w:t>
      </w:r>
    </w:p>
    <w:p w14:paraId="1B4992EC" w14:textId="77777777" w:rsidR="00AC2AA6" w:rsidRPr="00F06635" w:rsidRDefault="00AC2AA6" w:rsidP="00AC2AA6">
      <w:pPr>
        <w:pStyle w:val="ActHead5"/>
      </w:pPr>
      <w:bookmarkStart w:id="168" w:name="_Toc125121055"/>
      <w:r w:rsidRPr="00C64F72">
        <w:rPr>
          <w:rStyle w:val="CharSectno"/>
        </w:rPr>
        <w:t>89AK</w:t>
      </w:r>
      <w:r w:rsidRPr="00F06635">
        <w:t xml:space="preserve">  Quota year</w:t>
      </w:r>
      <w:bookmarkEnd w:id="168"/>
    </w:p>
    <w:p w14:paraId="709620D4" w14:textId="05890D0B" w:rsidR="00AC2AA6" w:rsidRPr="00F06635" w:rsidRDefault="00AC2AA6" w:rsidP="00AC2AA6">
      <w:pPr>
        <w:pStyle w:val="subsection"/>
      </w:pPr>
      <w:r w:rsidRPr="00F06635">
        <w:tab/>
        <w:t>(1)</w:t>
      </w:r>
      <w:r w:rsidRPr="00F06635">
        <w:tab/>
        <w:t xml:space="preserve">A quota year for a kind of UK FTA dairy goods for export to the United Kingdom is a period of 12 months beginning on </w:t>
      </w:r>
      <w:r w:rsidR="00C64F72">
        <w:t>1 January</w:t>
      </w:r>
      <w:r w:rsidRPr="00F06635">
        <w:t>.</w:t>
      </w:r>
    </w:p>
    <w:p w14:paraId="4A764E97" w14:textId="1FEF1546" w:rsidR="00AC2AA6" w:rsidRPr="00F06635" w:rsidRDefault="00AC2AA6" w:rsidP="00AC2AA6">
      <w:pPr>
        <w:pStyle w:val="subsection"/>
      </w:pPr>
      <w:r w:rsidRPr="00F06635">
        <w:tab/>
        <w:t>(2)</w:t>
      </w:r>
      <w:r w:rsidRPr="00F06635">
        <w:tab/>
        <w:t xml:space="preserve">For the purposes of this Division, the </w:t>
      </w:r>
      <w:r w:rsidRPr="00F06635">
        <w:rPr>
          <w:b/>
          <w:i/>
        </w:rPr>
        <w:t>initial quota year</w:t>
      </w:r>
      <w:r w:rsidRPr="00F06635">
        <w:t xml:space="preserve"> is the quota year in which the Australia</w:t>
      </w:r>
      <w:r w:rsidR="00C64F72">
        <w:noBreakHyphen/>
      </w:r>
      <w:r w:rsidRPr="00F06635">
        <w:t>UK Free Trade Agreement comes into force.</w:t>
      </w:r>
    </w:p>
    <w:p w14:paraId="37B1CE26" w14:textId="77777777" w:rsidR="00AC2AA6" w:rsidRPr="00F06635" w:rsidRDefault="00AC2AA6" w:rsidP="00AC2AA6">
      <w:pPr>
        <w:pStyle w:val="ActHead5"/>
      </w:pPr>
      <w:bookmarkStart w:id="169" w:name="_Toc125121056"/>
      <w:r w:rsidRPr="00C64F72">
        <w:rPr>
          <w:rStyle w:val="CharSectno"/>
        </w:rPr>
        <w:t>89AL</w:t>
      </w:r>
      <w:r w:rsidRPr="00F06635">
        <w:t xml:space="preserve">  Method for issuing tariff rate quota certificates</w:t>
      </w:r>
      <w:bookmarkEnd w:id="169"/>
    </w:p>
    <w:p w14:paraId="3B3E52BC" w14:textId="77777777" w:rsidR="00AC2AA6" w:rsidRPr="00F06635" w:rsidRDefault="00AC2AA6" w:rsidP="00AC2AA6">
      <w:pPr>
        <w:pStyle w:val="subsection"/>
      </w:pPr>
      <w:r w:rsidRPr="00F06635">
        <w:tab/>
      </w:r>
      <w:r w:rsidRPr="00F06635">
        <w:tab/>
        <w:t>The first come, first served method applies for the purposes of issuing a tariff rate quota certificate in relation to a consignment of a kind of UK FTA dairy goods for export to the United Kingdom in the initial quota year or a later quota year.</w:t>
      </w:r>
    </w:p>
    <w:p w14:paraId="60F8C259" w14:textId="77777777" w:rsidR="00AC2AA6" w:rsidRPr="00F06635" w:rsidRDefault="00AC2AA6" w:rsidP="00AC2AA6">
      <w:pPr>
        <w:pStyle w:val="notetext"/>
      </w:pPr>
      <w:r w:rsidRPr="00F06635">
        <w:t>Note:</w:t>
      </w:r>
      <w:r w:rsidRPr="00F06635">
        <w:tab/>
        <w:t>The first come, first served method is set out in Part 1 of Chapter 2.</w:t>
      </w:r>
    </w:p>
    <w:p w14:paraId="4244B82F" w14:textId="77777777" w:rsidR="00AC2AA6" w:rsidRPr="00F06635" w:rsidRDefault="00AC2AA6" w:rsidP="00AC2AA6">
      <w:pPr>
        <w:pStyle w:val="ActHead5"/>
      </w:pPr>
      <w:bookmarkStart w:id="170" w:name="_Toc125121057"/>
      <w:r w:rsidRPr="00C64F72">
        <w:rPr>
          <w:rStyle w:val="CharSectno"/>
        </w:rPr>
        <w:t>89AM</w:t>
      </w:r>
      <w:r w:rsidRPr="00F06635">
        <w:t xml:space="preserve">  Annual access amount</w:t>
      </w:r>
      <w:bookmarkEnd w:id="170"/>
    </w:p>
    <w:p w14:paraId="615AB378" w14:textId="2589D0B8" w:rsidR="00AC2AA6" w:rsidRPr="00F06635" w:rsidRDefault="00AC2AA6" w:rsidP="00AC2AA6">
      <w:pPr>
        <w:pStyle w:val="subsection"/>
      </w:pPr>
      <w:r w:rsidRPr="00F06635">
        <w:tab/>
      </w:r>
      <w:r w:rsidRPr="00F06635">
        <w:tab/>
        <w:t>The annual access amount for a kind of UK FTA dairy goods for export to the United Kingdom in relation to a quota year is the weight of those goods that may, under the Australia</w:t>
      </w:r>
      <w:r w:rsidR="00C64F72">
        <w:noBreakHyphen/>
      </w:r>
      <w:r w:rsidRPr="00F06635">
        <w:t>UK Free Trade Agreement, be exported from Australia to the United Kingdom in the quota year at a reduced tariff rate.</w:t>
      </w:r>
    </w:p>
    <w:p w14:paraId="6FA3FEF9" w14:textId="77777777" w:rsidR="00AC2AA6" w:rsidRPr="00F06635" w:rsidRDefault="00AC2AA6" w:rsidP="00204F1C">
      <w:pPr>
        <w:pStyle w:val="ActHead3"/>
        <w:pageBreakBefore/>
      </w:pPr>
      <w:bookmarkStart w:id="171" w:name="_Toc125121058"/>
      <w:r w:rsidRPr="00C64F72">
        <w:rPr>
          <w:rStyle w:val="CharDivNo"/>
        </w:rPr>
        <w:lastRenderedPageBreak/>
        <w:t>Division 1C</w:t>
      </w:r>
      <w:r w:rsidRPr="00F06635">
        <w:t>—</w:t>
      </w:r>
      <w:r w:rsidRPr="00C64F72">
        <w:rPr>
          <w:rStyle w:val="CharDivText"/>
        </w:rPr>
        <w:t>UK FTA grain goods</w:t>
      </w:r>
      <w:bookmarkEnd w:id="171"/>
    </w:p>
    <w:p w14:paraId="01798462" w14:textId="77777777" w:rsidR="00AC2AA6" w:rsidRPr="00F06635" w:rsidRDefault="00AC2AA6" w:rsidP="00AC2AA6">
      <w:pPr>
        <w:pStyle w:val="ActHead5"/>
      </w:pPr>
      <w:bookmarkStart w:id="172" w:name="_Toc125121059"/>
      <w:r w:rsidRPr="00C64F72">
        <w:rPr>
          <w:rStyle w:val="CharSectno"/>
        </w:rPr>
        <w:t>89AN</w:t>
      </w:r>
      <w:r w:rsidRPr="00F06635">
        <w:t xml:space="preserve">  UK FTA grain goods</w:t>
      </w:r>
      <w:bookmarkEnd w:id="172"/>
    </w:p>
    <w:p w14:paraId="2DD842B3" w14:textId="77777777" w:rsidR="00AC2AA6" w:rsidRPr="00F06635" w:rsidRDefault="00AC2AA6" w:rsidP="00AC2AA6">
      <w:pPr>
        <w:pStyle w:val="subsection"/>
      </w:pPr>
      <w:r w:rsidRPr="00F06635">
        <w:tab/>
        <w:t>(1)</w:t>
      </w:r>
      <w:r w:rsidRPr="00F06635">
        <w:tab/>
      </w:r>
      <w:r w:rsidRPr="00F06635">
        <w:rPr>
          <w:b/>
          <w:i/>
        </w:rPr>
        <w:t>UK FTA grain goods</w:t>
      </w:r>
      <w:r w:rsidRPr="00F06635">
        <w:t xml:space="preserve"> are goods of any of the following kinds:</w:t>
      </w:r>
    </w:p>
    <w:p w14:paraId="5C838F1D" w14:textId="77777777" w:rsidR="00AC2AA6" w:rsidRPr="00F06635" w:rsidRDefault="00AC2AA6" w:rsidP="00AC2AA6">
      <w:pPr>
        <w:pStyle w:val="paragraph"/>
      </w:pPr>
      <w:r w:rsidRPr="00F06635">
        <w:tab/>
        <w:t>(a)</w:t>
      </w:r>
      <w:r w:rsidRPr="00F06635">
        <w:tab/>
        <w:t>barley;</w:t>
      </w:r>
    </w:p>
    <w:p w14:paraId="3E1638D2" w14:textId="77777777" w:rsidR="00AC2AA6" w:rsidRPr="00F06635" w:rsidRDefault="00AC2AA6" w:rsidP="00AC2AA6">
      <w:pPr>
        <w:pStyle w:val="paragraph"/>
      </w:pPr>
      <w:r w:rsidRPr="00F06635">
        <w:tab/>
        <w:t>(b)</w:t>
      </w:r>
      <w:r w:rsidRPr="00F06635">
        <w:tab/>
        <w:t>broken rice;</w:t>
      </w:r>
    </w:p>
    <w:p w14:paraId="758E9405" w14:textId="77777777" w:rsidR="00AC2AA6" w:rsidRPr="00F06635" w:rsidRDefault="00AC2AA6" w:rsidP="00AC2AA6">
      <w:pPr>
        <w:pStyle w:val="paragraph"/>
      </w:pPr>
      <w:r w:rsidRPr="00F06635">
        <w:tab/>
        <w:t>(c)</w:t>
      </w:r>
      <w:r w:rsidRPr="00F06635">
        <w:tab/>
        <w:t>long grained rice;</w:t>
      </w:r>
    </w:p>
    <w:p w14:paraId="79D18BCF" w14:textId="77777777" w:rsidR="00AC2AA6" w:rsidRPr="00F06635" w:rsidRDefault="00AC2AA6" w:rsidP="00AC2AA6">
      <w:pPr>
        <w:pStyle w:val="paragraph"/>
      </w:pPr>
      <w:r w:rsidRPr="00F06635">
        <w:tab/>
        <w:t>(d)</w:t>
      </w:r>
      <w:r w:rsidRPr="00F06635">
        <w:tab/>
        <w:t>wheat and meslin.</w:t>
      </w:r>
    </w:p>
    <w:p w14:paraId="76ED781C" w14:textId="77777777" w:rsidR="00AC2AA6" w:rsidRPr="00F06635" w:rsidRDefault="00AC2AA6" w:rsidP="00AC2AA6">
      <w:pPr>
        <w:pStyle w:val="subsection"/>
      </w:pPr>
      <w:r w:rsidRPr="00F06635">
        <w:tab/>
        <w:t>(2)</w:t>
      </w:r>
      <w:r w:rsidRPr="00F06635">
        <w:tab/>
        <w:t>For the purposes of this Division:</w:t>
      </w:r>
    </w:p>
    <w:p w14:paraId="0F25CA61" w14:textId="5FB9C1B8" w:rsidR="00AC2AA6" w:rsidRPr="00F06635" w:rsidRDefault="00AC2AA6" w:rsidP="00AC2AA6">
      <w:pPr>
        <w:pStyle w:val="Definition"/>
      </w:pPr>
      <w:r w:rsidRPr="00F06635">
        <w:rPr>
          <w:b/>
          <w:i/>
        </w:rPr>
        <w:t>barley</w:t>
      </w:r>
      <w:r w:rsidRPr="00F06635">
        <w:rPr>
          <w:i/>
        </w:rPr>
        <w:t xml:space="preserve"> </w:t>
      </w:r>
      <w:r w:rsidRPr="00F06635">
        <w:t>means barley of a kind that may, under the Australia</w:t>
      </w:r>
      <w:r w:rsidR="00C64F72">
        <w:noBreakHyphen/>
      </w:r>
      <w:r w:rsidRPr="00F06635">
        <w:t>UK Free Trade Agreement, be exported from Australia to the United Kingdom at a reduced tariff rate.</w:t>
      </w:r>
    </w:p>
    <w:p w14:paraId="37D1969F" w14:textId="482A8298" w:rsidR="00AC2AA6" w:rsidRPr="00F06635" w:rsidRDefault="00AC2AA6" w:rsidP="00AC2AA6">
      <w:pPr>
        <w:pStyle w:val="Definition"/>
      </w:pPr>
      <w:r w:rsidRPr="00F06635">
        <w:rPr>
          <w:b/>
          <w:i/>
        </w:rPr>
        <w:t>broken rice</w:t>
      </w:r>
      <w:r w:rsidRPr="00F06635">
        <w:t xml:space="preserve"> means broken rice of a kind that may, under the Australia</w:t>
      </w:r>
      <w:r w:rsidR="00C64F72">
        <w:noBreakHyphen/>
      </w:r>
      <w:r w:rsidRPr="00F06635">
        <w:t>UK Free Trade Agreement, be exported from Australia to the United Kingdom at a reduced tariff rate.</w:t>
      </w:r>
    </w:p>
    <w:p w14:paraId="7E8C321E" w14:textId="4AA81B77" w:rsidR="00AC2AA6" w:rsidRPr="00F06635" w:rsidRDefault="00AC2AA6" w:rsidP="00AC2AA6">
      <w:pPr>
        <w:pStyle w:val="Definition"/>
        <w:rPr>
          <w:b/>
          <w:i/>
        </w:rPr>
      </w:pPr>
      <w:r w:rsidRPr="00F06635">
        <w:rPr>
          <w:b/>
          <w:i/>
        </w:rPr>
        <w:t xml:space="preserve">long grained rice </w:t>
      </w:r>
      <w:r w:rsidRPr="00F06635">
        <w:t>means long grained rice of a kind that may, under the Australia</w:t>
      </w:r>
      <w:r w:rsidR="00C64F72">
        <w:noBreakHyphen/>
      </w:r>
      <w:r w:rsidRPr="00F06635">
        <w:t>UK Free Trade Agreement, be exported from Australia to the United Kingdom at a reduced tariff rate.</w:t>
      </w:r>
    </w:p>
    <w:p w14:paraId="636B995D" w14:textId="62CD8231" w:rsidR="00AC2AA6" w:rsidRPr="00F06635" w:rsidRDefault="00AC2AA6" w:rsidP="00AC2AA6">
      <w:pPr>
        <w:pStyle w:val="Definition"/>
      </w:pPr>
      <w:r w:rsidRPr="00F06635">
        <w:rPr>
          <w:b/>
          <w:i/>
        </w:rPr>
        <w:t xml:space="preserve">wheat and meslin </w:t>
      </w:r>
      <w:r w:rsidRPr="00F06635">
        <w:t>means wheat and meslin of a kind that may, under the Australia</w:t>
      </w:r>
      <w:r w:rsidR="00C64F72">
        <w:noBreakHyphen/>
      </w:r>
      <w:r w:rsidRPr="00F06635">
        <w:t>UK Free Trade Agreement, be exported from Australia to the United Kingdom at a reduced tariff rate.</w:t>
      </w:r>
    </w:p>
    <w:p w14:paraId="31E7775A" w14:textId="77777777" w:rsidR="00AC2AA6" w:rsidRPr="00F06635" w:rsidRDefault="00AC2AA6" w:rsidP="00AC2AA6">
      <w:pPr>
        <w:pStyle w:val="ActHead5"/>
      </w:pPr>
      <w:bookmarkStart w:id="173" w:name="_Toc125121060"/>
      <w:r w:rsidRPr="00C64F72">
        <w:rPr>
          <w:rStyle w:val="CharSectno"/>
        </w:rPr>
        <w:t>89AP</w:t>
      </w:r>
      <w:r w:rsidRPr="00F06635">
        <w:t xml:space="preserve">  Quota year</w:t>
      </w:r>
      <w:bookmarkEnd w:id="173"/>
    </w:p>
    <w:p w14:paraId="17DA871F" w14:textId="4A60A1E5" w:rsidR="00AC2AA6" w:rsidRPr="00F06635" w:rsidRDefault="00AC2AA6" w:rsidP="00AC2AA6">
      <w:pPr>
        <w:pStyle w:val="subsection"/>
      </w:pPr>
      <w:r w:rsidRPr="00F06635">
        <w:tab/>
        <w:t>(1)</w:t>
      </w:r>
      <w:r w:rsidRPr="00F06635">
        <w:tab/>
        <w:t xml:space="preserve">A quota year for a kind of UK FTA grain goods for export to the United Kingdom is a period of 12 months beginning on </w:t>
      </w:r>
      <w:r w:rsidR="00C64F72">
        <w:t>1 January</w:t>
      </w:r>
      <w:r w:rsidRPr="00F06635">
        <w:t>.</w:t>
      </w:r>
    </w:p>
    <w:p w14:paraId="357E786B" w14:textId="3CF92E86" w:rsidR="00AC2AA6" w:rsidRPr="00F06635" w:rsidRDefault="00AC2AA6" w:rsidP="00AC2AA6">
      <w:pPr>
        <w:pStyle w:val="subsection"/>
      </w:pPr>
      <w:r w:rsidRPr="00F06635">
        <w:tab/>
        <w:t>(2)</w:t>
      </w:r>
      <w:r w:rsidRPr="00F06635">
        <w:tab/>
        <w:t xml:space="preserve">For the purposes of this Division, the </w:t>
      </w:r>
      <w:r w:rsidRPr="00F06635">
        <w:rPr>
          <w:b/>
          <w:i/>
        </w:rPr>
        <w:t>initial quota year</w:t>
      </w:r>
      <w:r w:rsidRPr="00F06635">
        <w:t xml:space="preserve"> is the quota year in which the Australia</w:t>
      </w:r>
      <w:r w:rsidR="00C64F72">
        <w:noBreakHyphen/>
      </w:r>
      <w:r w:rsidRPr="00F06635">
        <w:t>UK Free Trade Agreement comes into force.</w:t>
      </w:r>
    </w:p>
    <w:p w14:paraId="4FDE77A3" w14:textId="77777777" w:rsidR="00AC2AA6" w:rsidRPr="00F06635" w:rsidRDefault="00AC2AA6" w:rsidP="00AC2AA6">
      <w:pPr>
        <w:pStyle w:val="ActHead5"/>
      </w:pPr>
      <w:bookmarkStart w:id="174" w:name="_Toc125121061"/>
      <w:r w:rsidRPr="00C64F72">
        <w:rPr>
          <w:rStyle w:val="CharSectno"/>
        </w:rPr>
        <w:t>89AQ</w:t>
      </w:r>
      <w:r w:rsidRPr="00F06635">
        <w:t xml:space="preserve">  Quarter of a quota year</w:t>
      </w:r>
      <w:bookmarkEnd w:id="174"/>
    </w:p>
    <w:p w14:paraId="24A08F18" w14:textId="5A61A924" w:rsidR="00AC2AA6" w:rsidRPr="00F06635" w:rsidRDefault="00AC2AA6" w:rsidP="00AC2AA6">
      <w:pPr>
        <w:pStyle w:val="subsection"/>
      </w:pPr>
      <w:r w:rsidRPr="00F06635">
        <w:tab/>
      </w:r>
      <w:r w:rsidRPr="00F06635">
        <w:tab/>
        <w:t xml:space="preserve">A quarter of a quota year for a kind of UK FTA grain goods for export to the United Kingdom is a period of 3 months beginning on </w:t>
      </w:r>
      <w:r w:rsidR="00C64F72">
        <w:t>1 January</w:t>
      </w:r>
      <w:r w:rsidRPr="00F06635">
        <w:t>, 1 April, 1 July and 1 October.</w:t>
      </w:r>
    </w:p>
    <w:p w14:paraId="3E9E4E41" w14:textId="77777777" w:rsidR="00AC2AA6" w:rsidRPr="00F06635" w:rsidRDefault="00AC2AA6" w:rsidP="00AC2AA6">
      <w:pPr>
        <w:pStyle w:val="ActHead5"/>
      </w:pPr>
      <w:bookmarkStart w:id="175" w:name="_Toc125121062"/>
      <w:r w:rsidRPr="00C64F72">
        <w:rPr>
          <w:rStyle w:val="CharSectno"/>
        </w:rPr>
        <w:t>89AR</w:t>
      </w:r>
      <w:r w:rsidRPr="00F06635">
        <w:t xml:space="preserve">  Method for issuing tariff rate quota certificates</w:t>
      </w:r>
      <w:bookmarkEnd w:id="175"/>
    </w:p>
    <w:p w14:paraId="5A2CF8D7" w14:textId="77777777" w:rsidR="00AC2AA6" w:rsidRPr="00F06635" w:rsidRDefault="00AC2AA6" w:rsidP="00AC2AA6">
      <w:pPr>
        <w:pStyle w:val="subsection"/>
      </w:pPr>
      <w:r w:rsidRPr="00F06635">
        <w:tab/>
      </w:r>
      <w:r w:rsidRPr="00F06635">
        <w:tab/>
        <w:t>The first come, first served method applies for the purposes of issuing a tariff rate quota certificate in relation to a consignment of a kind of UK FTA grain goods for export to the United Kingdom in the initial quota year or a later quota year.</w:t>
      </w:r>
    </w:p>
    <w:p w14:paraId="0A533929" w14:textId="77777777" w:rsidR="00AC2AA6" w:rsidRPr="00F06635" w:rsidRDefault="00AC2AA6" w:rsidP="00AC2AA6">
      <w:pPr>
        <w:pStyle w:val="notetext"/>
      </w:pPr>
      <w:r w:rsidRPr="00F06635">
        <w:t>Note:</w:t>
      </w:r>
      <w:r w:rsidRPr="00F06635">
        <w:tab/>
        <w:t>The first come, first served method is set out in Part 1 of Chapter 2.</w:t>
      </w:r>
    </w:p>
    <w:p w14:paraId="35C48055" w14:textId="77777777" w:rsidR="00AC2AA6" w:rsidRPr="00F06635" w:rsidRDefault="00AC2AA6" w:rsidP="00AC2AA6">
      <w:pPr>
        <w:pStyle w:val="ActHead5"/>
      </w:pPr>
      <w:bookmarkStart w:id="176" w:name="_Toc125121063"/>
      <w:r w:rsidRPr="00C64F72">
        <w:rPr>
          <w:rStyle w:val="CharSectno"/>
        </w:rPr>
        <w:lastRenderedPageBreak/>
        <w:t>89AS</w:t>
      </w:r>
      <w:r w:rsidRPr="00F06635">
        <w:t xml:space="preserve">  Access amounts</w:t>
      </w:r>
      <w:bookmarkEnd w:id="176"/>
    </w:p>
    <w:p w14:paraId="4E7C1DB0" w14:textId="77777777" w:rsidR="00AC2AA6" w:rsidRPr="00F06635" w:rsidRDefault="00AC2AA6" w:rsidP="00AC2AA6">
      <w:pPr>
        <w:pStyle w:val="SubsectionHead"/>
      </w:pPr>
      <w:r w:rsidRPr="00F06635">
        <w:t>Annual access amount</w:t>
      </w:r>
    </w:p>
    <w:p w14:paraId="0A8BB67E" w14:textId="01B02356" w:rsidR="00AC2AA6" w:rsidRPr="00F06635" w:rsidRDefault="00AC2AA6" w:rsidP="00AC2AA6">
      <w:pPr>
        <w:pStyle w:val="subsection"/>
      </w:pPr>
      <w:r w:rsidRPr="00F06635">
        <w:tab/>
        <w:t>(1)</w:t>
      </w:r>
      <w:r w:rsidRPr="00F06635">
        <w:tab/>
        <w:t>The annual access amount for a kind of UK FTA grain goods for export to the United Kingdom in relation to a quota year is the weight of those goods that may, under the Australia</w:t>
      </w:r>
      <w:r w:rsidR="00C64F72">
        <w:noBreakHyphen/>
      </w:r>
      <w:r w:rsidRPr="00F06635">
        <w:t>UK Free Trade Agreement, be exported from Australia to the United Kingdom in the quota year at a reduced tariff rate.</w:t>
      </w:r>
    </w:p>
    <w:p w14:paraId="2CE4B32D" w14:textId="77777777" w:rsidR="00AC2AA6" w:rsidRPr="00F06635" w:rsidRDefault="00AC2AA6" w:rsidP="00AC2AA6">
      <w:pPr>
        <w:pStyle w:val="SubsectionHead"/>
      </w:pPr>
      <w:r w:rsidRPr="00F06635">
        <w:t>Quarterly access amount for barley and wheat and meslin</w:t>
      </w:r>
    </w:p>
    <w:p w14:paraId="5CBA900D" w14:textId="77777777" w:rsidR="00AC2AA6" w:rsidRPr="00F06635" w:rsidRDefault="00AC2AA6" w:rsidP="00AC2AA6">
      <w:pPr>
        <w:pStyle w:val="subsection"/>
      </w:pPr>
      <w:r w:rsidRPr="00F06635">
        <w:tab/>
        <w:t>(2)</w:t>
      </w:r>
      <w:r w:rsidRPr="00F06635">
        <w:tab/>
        <w:t>There is a quarterly access amount for barley and wheat and meslin for export to the United Kingdom.</w:t>
      </w:r>
    </w:p>
    <w:p w14:paraId="7C35203B" w14:textId="77777777" w:rsidR="00AC2AA6" w:rsidRPr="00F06635" w:rsidRDefault="00AC2AA6" w:rsidP="00204F1C">
      <w:pPr>
        <w:pStyle w:val="ActHead3"/>
        <w:pageBreakBefore/>
      </w:pPr>
      <w:bookmarkStart w:id="177" w:name="_Toc125121064"/>
      <w:r w:rsidRPr="00C64F72">
        <w:rPr>
          <w:rStyle w:val="CharDivNo"/>
        </w:rPr>
        <w:lastRenderedPageBreak/>
        <w:t>Division 1D</w:t>
      </w:r>
      <w:r w:rsidRPr="00F06635">
        <w:t>—</w:t>
      </w:r>
      <w:r w:rsidRPr="00C64F72">
        <w:rPr>
          <w:rStyle w:val="CharDivText"/>
        </w:rPr>
        <w:t>UK FTA sugar goods</w:t>
      </w:r>
      <w:bookmarkEnd w:id="177"/>
    </w:p>
    <w:p w14:paraId="1D226BA6" w14:textId="77777777" w:rsidR="00AC2AA6" w:rsidRPr="00F06635" w:rsidRDefault="00AC2AA6" w:rsidP="00AC2AA6">
      <w:pPr>
        <w:pStyle w:val="ActHead5"/>
      </w:pPr>
      <w:bookmarkStart w:id="178" w:name="_Toc125121065"/>
      <w:r w:rsidRPr="00C64F72">
        <w:rPr>
          <w:rStyle w:val="CharSectno"/>
        </w:rPr>
        <w:t>89AT</w:t>
      </w:r>
      <w:r w:rsidRPr="00F06635">
        <w:t xml:space="preserve">  UK FTA sugar goods</w:t>
      </w:r>
      <w:bookmarkEnd w:id="178"/>
    </w:p>
    <w:p w14:paraId="4C888EA7" w14:textId="39DD3D64" w:rsidR="00AC2AA6" w:rsidRPr="00F06635" w:rsidRDefault="00AC2AA6" w:rsidP="00AC2AA6">
      <w:pPr>
        <w:pStyle w:val="subsection"/>
      </w:pPr>
      <w:r w:rsidRPr="00F06635">
        <w:tab/>
      </w:r>
      <w:r w:rsidRPr="00F06635">
        <w:tab/>
      </w:r>
      <w:r w:rsidRPr="00F06635">
        <w:rPr>
          <w:b/>
          <w:i/>
        </w:rPr>
        <w:t>UK FTA sugar goods</w:t>
      </w:r>
      <w:r w:rsidRPr="00F06635">
        <w:t xml:space="preserve"> is sugar of a kind that may, under the Australia</w:t>
      </w:r>
      <w:r w:rsidR="00C64F72">
        <w:noBreakHyphen/>
      </w:r>
      <w:r w:rsidRPr="00F06635">
        <w:t>UK Free Trade Agreement, be exported from Australia to the United Kingdom at a reduced tariff rate.</w:t>
      </w:r>
    </w:p>
    <w:p w14:paraId="2DD58438" w14:textId="77777777" w:rsidR="00AC2AA6" w:rsidRPr="00F06635" w:rsidRDefault="00AC2AA6" w:rsidP="00AC2AA6">
      <w:pPr>
        <w:pStyle w:val="ActHead5"/>
      </w:pPr>
      <w:bookmarkStart w:id="179" w:name="_Toc125121066"/>
      <w:r w:rsidRPr="00C64F72">
        <w:rPr>
          <w:rStyle w:val="CharSectno"/>
        </w:rPr>
        <w:t>89AU</w:t>
      </w:r>
      <w:r w:rsidRPr="00F06635">
        <w:t xml:space="preserve">  Quota year</w:t>
      </w:r>
      <w:bookmarkEnd w:id="179"/>
    </w:p>
    <w:p w14:paraId="733E333B" w14:textId="77777777" w:rsidR="00AC2AA6" w:rsidRPr="00F06635" w:rsidRDefault="00AC2AA6" w:rsidP="00AC2AA6">
      <w:pPr>
        <w:pStyle w:val="subsection"/>
      </w:pPr>
      <w:r w:rsidRPr="00F06635">
        <w:tab/>
        <w:t>(1)</w:t>
      </w:r>
      <w:r w:rsidRPr="00F06635">
        <w:tab/>
        <w:t>A quota year for a kind of UK FTA sugar goods for export to the United Kingdom is a period of 12 months beginning on 1 October.</w:t>
      </w:r>
    </w:p>
    <w:p w14:paraId="344044F0" w14:textId="5AB548B1" w:rsidR="00AC2AA6" w:rsidRPr="00F06635" w:rsidRDefault="00AC2AA6" w:rsidP="00AC2AA6">
      <w:pPr>
        <w:pStyle w:val="subsection"/>
      </w:pPr>
      <w:r w:rsidRPr="00F06635">
        <w:tab/>
        <w:t>(2)</w:t>
      </w:r>
      <w:r w:rsidRPr="00F06635">
        <w:tab/>
        <w:t xml:space="preserve">For the purposes of this Division, the </w:t>
      </w:r>
      <w:r w:rsidRPr="00F06635">
        <w:rPr>
          <w:b/>
          <w:i/>
        </w:rPr>
        <w:t>initial quota year</w:t>
      </w:r>
      <w:r w:rsidRPr="00F06635">
        <w:t xml:space="preserve"> is the quota year in which the Australia</w:t>
      </w:r>
      <w:r w:rsidR="00C64F72">
        <w:noBreakHyphen/>
      </w:r>
      <w:r w:rsidRPr="00F06635">
        <w:t>UK Free Trade Agreement comes into force.</w:t>
      </w:r>
    </w:p>
    <w:p w14:paraId="20A1713F" w14:textId="77777777" w:rsidR="00AC2AA6" w:rsidRPr="00F06635" w:rsidRDefault="00AC2AA6" w:rsidP="00AC2AA6">
      <w:pPr>
        <w:pStyle w:val="ActHead5"/>
      </w:pPr>
      <w:bookmarkStart w:id="180" w:name="_Toc125121067"/>
      <w:r w:rsidRPr="00C64F72">
        <w:rPr>
          <w:rStyle w:val="CharSectno"/>
        </w:rPr>
        <w:t>89AV</w:t>
      </w:r>
      <w:r w:rsidRPr="00F06635">
        <w:t xml:space="preserve">  Method for issuing tariff rate quota certificates</w:t>
      </w:r>
      <w:bookmarkEnd w:id="180"/>
    </w:p>
    <w:p w14:paraId="6C82515B" w14:textId="77777777" w:rsidR="00AC2AA6" w:rsidRPr="00F06635" w:rsidRDefault="00AC2AA6" w:rsidP="00AC2AA6">
      <w:pPr>
        <w:pStyle w:val="subsection"/>
      </w:pPr>
      <w:r w:rsidRPr="00F06635">
        <w:tab/>
      </w:r>
      <w:r w:rsidRPr="00F06635">
        <w:tab/>
        <w:t>The production method applies for the purposes of issuing a tariff rate quota certificate in relation to a consignment of a kind of UK FTA sugar goods for export to the United Kingdom in the initial quota year or a later quota year.</w:t>
      </w:r>
    </w:p>
    <w:p w14:paraId="5E77F73C" w14:textId="77777777" w:rsidR="00AC2AA6" w:rsidRPr="00F06635" w:rsidRDefault="00AC2AA6" w:rsidP="00AC2AA6">
      <w:pPr>
        <w:pStyle w:val="notetext"/>
      </w:pPr>
      <w:r w:rsidRPr="00F06635">
        <w:t>Note:</w:t>
      </w:r>
      <w:r w:rsidRPr="00F06635">
        <w:tab/>
        <w:t>The production method is set out in Part 6 of Chapter 2.</w:t>
      </w:r>
    </w:p>
    <w:p w14:paraId="3B549748" w14:textId="77777777" w:rsidR="00AC2AA6" w:rsidRPr="00F06635" w:rsidRDefault="00AC2AA6" w:rsidP="00AC2AA6">
      <w:pPr>
        <w:pStyle w:val="ActHead5"/>
      </w:pPr>
      <w:bookmarkStart w:id="181" w:name="_Toc125121068"/>
      <w:r w:rsidRPr="00C64F72">
        <w:rPr>
          <w:rStyle w:val="CharSectno"/>
        </w:rPr>
        <w:t>89AW</w:t>
      </w:r>
      <w:r w:rsidRPr="00F06635">
        <w:t xml:space="preserve">  Annual application and annual nomination days</w:t>
      </w:r>
      <w:bookmarkEnd w:id="181"/>
    </w:p>
    <w:p w14:paraId="373C80DF" w14:textId="77777777" w:rsidR="00AC2AA6" w:rsidRPr="00F06635" w:rsidRDefault="00AC2AA6" w:rsidP="00AC2AA6">
      <w:pPr>
        <w:pStyle w:val="subsection"/>
      </w:pPr>
      <w:r w:rsidRPr="00F06635">
        <w:tab/>
        <w:t>(1)</w:t>
      </w:r>
      <w:r w:rsidRPr="00F06635">
        <w:tab/>
        <w:t>The annual application day for UK FTA sugar goods for export to the United Kingdom for a quota year is:</w:t>
      </w:r>
    </w:p>
    <w:p w14:paraId="2728AB14" w14:textId="77777777" w:rsidR="00AC2AA6" w:rsidRPr="00F06635" w:rsidRDefault="00AC2AA6" w:rsidP="00AC2AA6">
      <w:pPr>
        <w:pStyle w:val="paragraph"/>
      </w:pPr>
      <w:r w:rsidRPr="00F06635">
        <w:tab/>
        <w:t>(a)</w:t>
      </w:r>
      <w:r w:rsidRPr="00F06635">
        <w:tab/>
        <w:t>for the initial quota year—the day specified by the Secretary; and</w:t>
      </w:r>
    </w:p>
    <w:p w14:paraId="5E37DD5B" w14:textId="77777777" w:rsidR="00AC2AA6" w:rsidRPr="00F06635" w:rsidRDefault="00AC2AA6" w:rsidP="00AC2AA6">
      <w:pPr>
        <w:pStyle w:val="paragraph"/>
      </w:pPr>
      <w:r w:rsidRPr="00F06635">
        <w:tab/>
        <w:t>(b)</w:t>
      </w:r>
      <w:r w:rsidRPr="00F06635">
        <w:tab/>
        <w:t>for a later quota year—15 August in the calendar year in which the quota year starts.</w:t>
      </w:r>
    </w:p>
    <w:p w14:paraId="2033C3A7" w14:textId="77777777" w:rsidR="00AC2AA6" w:rsidRPr="00F06635" w:rsidRDefault="00AC2AA6" w:rsidP="00AC2AA6">
      <w:pPr>
        <w:pStyle w:val="subsection"/>
      </w:pPr>
      <w:r w:rsidRPr="00F06635">
        <w:tab/>
        <w:t>(2)</w:t>
      </w:r>
      <w:r w:rsidRPr="00F06635">
        <w:tab/>
        <w:t>The annual nomination day for UK FTA sugar goods for export to the United Kingdom for a quota year is:</w:t>
      </w:r>
    </w:p>
    <w:p w14:paraId="7CE59E1A" w14:textId="77777777" w:rsidR="00AC2AA6" w:rsidRPr="00F06635" w:rsidRDefault="00AC2AA6" w:rsidP="00AC2AA6">
      <w:pPr>
        <w:pStyle w:val="paragraph"/>
      </w:pPr>
      <w:r w:rsidRPr="00F06635">
        <w:tab/>
        <w:t>(a)</w:t>
      </w:r>
      <w:r w:rsidRPr="00F06635">
        <w:tab/>
        <w:t>for the initial quota year—the day specified by the Secretary; and</w:t>
      </w:r>
    </w:p>
    <w:p w14:paraId="0FEF53BE" w14:textId="77777777" w:rsidR="00AC2AA6" w:rsidRPr="00F06635" w:rsidRDefault="00AC2AA6" w:rsidP="00AC2AA6">
      <w:pPr>
        <w:pStyle w:val="paragraph"/>
      </w:pPr>
      <w:r w:rsidRPr="00F06635">
        <w:tab/>
        <w:t>(b)</w:t>
      </w:r>
      <w:r w:rsidRPr="00F06635">
        <w:tab/>
        <w:t>for a later quota year—15 August in the calendar year in which the quota year starts.</w:t>
      </w:r>
    </w:p>
    <w:p w14:paraId="6B6C6315" w14:textId="77777777" w:rsidR="00AC2AA6" w:rsidRPr="00F06635" w:rsidRDefault="00AC2AA6" w:rsidP="00AC2AA6">
      <w:pPr>
        <w:pStyle w:val="ActHead5"/>
      </w:pPr>
      <w:bookmarkStart w:id="182" w:name="_Toc125121069"/>
      <w:r w:rsidRPr="00C64F72">
        <w:rPr>
          <w:rStyle w:val="CharSectno"/>
        </w:rPr>
        <w:t>89AX</w:t>
      </w:r>
      <w:r w:rsidRPr="00F06635">
        <w:t xml:space="preserve">  Annual access amount</w:t>
      </w:r>
      <w:bookmarkEnd w:id="182"/>
    </w:p>
    <w:p w14:paraId="38220C46" w14:textId="1A597982" w:rsidR="00AC2AA6" w:rsidRPr="00F06635" w:rsidRDefault="00AC2AA6" w:rsidP="00AC2AA6">
      <w:pPr>
        <w:pStyle w:val="subsection"/>
      </w:pPr>
      <w:r w:rsidRPr="00F06635">
        <w:tab/>
      </w:r>
      <w:r w:rsidRPr="00F06635">
        <w:tab/>
        <w:t>The annual access amount for UK FTA sugar goods for export to the United Kingdom in relation to a quota year is the weight of UK FTA sugar goods that may, under the Australia</w:t>
      </w:r>
      <w:r w:rsidR="00C64F72">
        <w:noBreakHyphen/>
      </w:r>
      <w:r w:rsidRPr="00F06635">
        <w:t>UK Free Trade Agreement, be exported from Australia to the United Kingdom in the quota year at a reduced tariff rate.</w:t>
      </w:r>
    </w:p>
    <w:p w14:paraId="0D3DA5C9" w14:textId="77777777" w:rsidR="00AC2AA6" w:rsidRPr="00F06635" w:rsidRDefault="00AC2AA6" w:rsidP="00AC2AA6">
      <w:pPr>
        <w:pStyle w:val="ActHead5"/>
      </w:pPr>
      <w:bookmarkStart w:id="183" w:name="_Toc125121070"/>
      <w:r w:rsidRPr="00C64F72">
        <w:rPr>
          <w:rStyle w:val="CharSectno"/>
        </w:rPr>
        <w:t>89AY</w:t>
      </w:r>
      <w:r w:rsidRPr="00F06635">
        <w:t xml:space="preserve">  Eligible person and eligible producer</w:t>
      </w:r>
      <w:bookmarkEnd w:id="183"/>
    </w:p>
    <w:p w14:paraId="110DC705" w14:textId="77777777" w:rsidR="00AC2AA6" w:rsidRPr="00F06635" w:rsidRDefault="00AC2AA6" w:rsidP="00AC2AA6">
      <w:pPr>
        <w:pStyle w:val="subsection"/>
      </w:pPr>
      <w:r w:rsidRPr="00F06635">
        <w:tab/>
        <w:t>(1)</w:t>
      </w:r>
      <w:r w:rsidRPr="00F06635">
        <w:tab/>
        <w:t>All persons are an eligible person for UK FTA sugar goods for export to the United Kingdom.</w:t>
      </w:r>
    </w:p>
    <w:p w14:paraId="5898CABB" w14:textId="77777777" w:rsidR="00AC2AA6" w:rsidRPr="00F06635" w:rsidRDefault="00AC2AA6" w:rsidP="00AC2AA6">
      <w:pPr>
        <w:pStyle w:val="subsection"/>
      </w:pPr>
      <w:r w:rsidRPr="00F06635">
        <w:lastRenderedPageBreak/>
        <w:tab/>
        <w:t>(2)</w:t>
      </w:r>
      <w:r w:rsidRPr="00F06635">
        <w:tab/>
        <w:t>An eligible producer for UK FTA sugar goods for export to the United Kingdom is a person who mills sugar.</w:t>
      </w:r>
    </w:p>
    <w:p w14:paraId="78A63F72" w14:textId="77777777" w:rsidR="00AC2AA6" w:rsidRPr="00F06635" w:rsidRDefault="00AC2AA6" w:rsidP="00AC2AA6">
      <w:pPr>
        <w:pStyle w:val="ActHead5"/>
      </w:pPr>
      <w:bookmarkStart w:id="184" w:name="_Toc125121071"/>
      <w:r w:rsidRPr="00C64F72">
        <w:rPr>
          <w:rStyle w:val="CharSectno"/>
        </w:rPr>
        <w:t>89AZ</w:t>
      </w:r>
      <w:r w:rsidRPr="00F06635">
        <w:t xml:space="preserve">  Past production period</w:t>
      </w:r>
      <w:bookmarkEnd w:id="184"/>
    </w:p>
    <w:p w14:paraId="1CDCFE9D" w14:textId="77777777" w:rsidR="00AC2AA6" w:rsidRPr="00F06635" w:rsidRDefault="00AC2AA6" w:rsidP="00AC2AA6">
      <w:pPr>
        <w:pStyle w:val="subsection"/>
      </w:pPr>
      <w:r w:rsidRPr="00F06635">
        <w:tab/>
      </w:r>
      <w:r w:rsidRPr="00F06635">
        <w:tab/>
        <w:t>The past production period for UK FTA sugar goods for export to the United Kingdom for a quota year is the period:</w:t>
      </w:r>
    </w:p>
    <w:p w14:paraId="65208CCC" w14:textId="77777777" w:rsidR="00AC2AA6" w:rsidRPr="00F06635" w:rsidRDefault="00AC2AA6" w:rsidP="00AC2AA6">
      <w:pPr>
        <w:pStyle w:val="paragraph"/>
      </w:pPr>
      <w:r w:rsidRPr="00F06635">
        <w:tab/>
        <w:t>(a)</w:t>
      </w:r>
      <w:r w:rsidRPr="00F06635">
        <w:tab/>
        <w:t>beginning on the 1 July that is 27 months before the start of the quota year; and</w:t>
      </w:r>
    </w:p>
    <w:p w14:paraId="2CC65E0E" w14:textId="77777777" w:rsidR="00AC2AA6" w:rsidRPr="00F06635" w:rsidRDefault="00AC2AA6" w:rsidP="00AC2AA6">
      <w:pPr>
        <w:pStyle w:val="paragraph"/>
      </w:pPr>
      <w:r w:rsidRPr="00F06635">
        <w:tab/>
        <w:t>(b)</w:t>
      </w:r>
      <w:r w:rsidRPr="00F06635">
        <w:tab/>
        <w:t>ending on 30 June of the calendar year in which the quota year starts.</w:t>
      </w:r>
    </w:p>
    <w:p w14:paraId="0FF9D1A8" w14:textId="1041EE90" w:rsidR="00A154B9" w:rsidRPr="00900AAF" w:rsidRDefault="00221E6B" w:rsidP="00204F1C">
      <w:pPr>
        <w:pStyle w:val="ActHead3"/>
        <w:pageBreakBefore/>
      </w:pPr>
      <w:bookmarkStart w:id="185" w:name="_Toc125121072"/>
      <w:r w:rsidRPr="00C64F72">
        <w:rPr>
          <w:rStyle w:val="CharDivNo"/>
        </w:rPr>
        <w:lastRenderedPageBreak/>
        <w:t>Division 1</w:t>
      </w:r>
      <w:r w:rsidR="00A154B9" w:rsidRPr="00900AAF">
        <w:t>—</w:t>
      </w:r>
      <w:r w:rsidR="00A154B9" w:rsidRPr="00C64F72">
        <w:rPr>
          <w:rStyle w:val="CharDivText"/>
        </w:rPr>
        <w:t xml:space="preserve">UK </w:t>
      </w:r>
      <w:r w:rsidR="00AC2AA6" w:rsidRPr="00C64F72">
        <w:rPr>
          <w:rStyle w:val="CharDivText"/>
        </w:rPr>
        <w:t xml:space="preserve">WTO </w:t>
      </w:r>
      <w:r w:rsidR="00A154B9" w:rsidRPr="00C64F72">
        <w:rPr>
          <w:rStyle w:val="CharDivText"/>
        </w:rPr>
        <w:t>buffalo meat</w:t>
      </w:r>
      <w:bookmarkEnd w:id="185"/>
    </w:p>
    <w:p w14:paraId="7CFE2281" w14:textId="77777777" w:rsidR="00AC2AA6" w:rsidRPr="00F06635" w:rsidRDefault="00AC2AA6" w:rsidP="00AC2AA6">
      <w:pPr>
        <w:pStyle w:val="ActHead5"/>
      </w:pPr>
      <w:bookmarkStart w:id="186" w:name="_Toc125121073"/>
      <w:r w:rsidRPr="00C64F72">
        <w:rPr>
          <w:rStyle w:val="CharSectno"/>
        </w:rPr>
        <w:t>89A</w:t>
      </w:r>
      <w:r w:rsidRPr="00F06635">
        <w:t xml:space="preserve">  UK WTO buffalo meat</w:t>
      </w:r>
      <w:bookmarkEnd w:id="186"/>
    </w:p>
    <w:p w14:paraId="3C7EA0C1" w14:textId="77777777" w:rsidR="00AC2AA6" w:rsidRPr="00F06635" w:rsidRDefault="00AC2AA6" w:rsidP="00AC2AA6">
      <w:pPr>
        <w:pStyle w:val="Definition"/>
      </w:pPr>
      <w:r w:rsidRPr="00F06635">
        <w:rPr>
          <w:b/>
          <w:i/>
        </w:rPr>
        <w:t>UK WTO buffalo meat</w:t>
      </w:r>
      <w:r w:rsidRPr="00F06635">
        <w:t xml:space="preserve"> is boneless buffalo meat of a kind that may, under the UK Tariff Quota Regulations, be exported from Australia to the United Kingdom under quota number 05.4001.</w:t>
      </w:r>
    </w:p>
    <w:p w14:paraId="7DA8EA1A" w14:textId="77777777" w:rsidR="00A154B9" w:rsidRPr="00900AAF" w:rsidRDefault="00A154B9" w:rsidP="00A154B9">
      <w:pPr>
        <w:pStyle w:val="ActHead5"/>
      </w:pPr>
      <w:bookmarkStart w:id="187" w:name="_Toc125121074"/>
      <w:r w:rsidRPr="00C64F72">
        <w:rPr>
          <w:rStyle w:val="CharSectno"/>
        </w:rPr>
        <w:t>89B</w:t>
      </w:r>
      <w:r w:rsidRPr="00900AAF">
        <w:t xml:space="preserve">  Quota year</w:t>
      </w:r>
      <w:bookmarkEnd w:id="187"/>
    </w:p>
    <w:p w14:paraId="5429EF11" w14:textId="69B9F446" w:rsidR="00A154B9" w:rsidRPr="00900AAF" w:rsidRDefault="00A154B9" w:rsidP="00A154B9">
      <w:pPr>
        <w:pStyle w:val="subsection"/>
      </w:pPr>
      <w:r w:rsidRPr="00900AAF">
        <w:tab/>
      </w:r>
      <w:r w:rsidRPr="00900AAF">
        <w:tab/>
        <w:t xml:space="preserve">A quota year for UK </w:t>
      </w:r>
      <w:r w:rsidR="00896C17" w:rsidRPr="00F06635">
        <w:t>WTO</w:t>
      </w:r>
      <w:r w:rsidR="00896C17">
        <w:t xml:space="preserve"> </w:t>
      </w:r>
      <w:r w:rsidRPr="00900AAF">
        <w:t>buffalo meat for export to the United Kingdom is a period of 12 months beginning on 1 July.</w:t>
      </w:r>
    </w:p>
    <w:p w14:paraId="67C54740" w14:textId="77777777" w:rsidR="00A154B9" w:rsidRPr="00900AAF" w:rsidRDefault="00A154B9" w:rsidP="00A154B9">
      <w:pPr>
        <w:pStyle w:val="ActHead5"/>
      </w:pPr>
      <w:bookmarkStart w:id="188" w:name="_Toc125121075"/>
      <w:r w:rsidRPr="00C64F72">
        <w:rPr>
          <w:rStyle w:val="CharSectno"/>
        </w:rPr>
        <w:t>89C</w:t>
      </w:r>
      <w:r w:rsidRPr="00900AAF">
        <w:t xml:space="preserve">  Method for issuing tariff rate quota certificates</w:t>
      </w:r>
      <w:bookmarkEnd w:id="188"/>
    </w:p>
    <w:p w14:paraId="164B478E" w14:textId="149609D8" w:rsidR="00A154B9" w:rsidRPr="00900AAF" w:rsidRDefault="00A154B9" w:rsidP="00A154B9">
      <w:pPr>
        <w:pStyle w:val="subsection"/>
      </w:pPr>
      <w:r w:rsidRPr="00900AAF">
        <w:tab/>
      </w:r>
      <w:r w:rsidRPr="00900AAF">
        <w:tab/>
        <w:t xml:space="preserve">The first come, first served method applies for the purposes of issuing a tariff rate quota certificate in relation to a consignment of UK </w:t>
      </w:r>
      <w:r w:rsidR="00896C17" w:rsidRPr="00F06635">
        <w:t>WTO</w:t>
      </w:r>
      <w:r w:rsidR="00896C17">
        <w:t xml:space="preserve"> </w:t>
      </w:r>
      <w:r w:rsidRPr="00900AAF">
        <w:t>buffalo meat for export to the United Kingdom:</w:t>
      </w:r>
    </w:p>
    <w:p w14:paraId="6104DC3D" w14:textId="3D41D4CD" w:rsidR="00A154B9" w:rsidRPr="00900AAF" w:rsidRDefault="00A154B9" w:rsidP="00A154B9">
      <w:pPr>
        <w:pStyle w:val="paragraph"/>
      </w:pPr>
      <w:r w:rsidRPr="00900AAF">
        <w:tab/>
        <w:t>(a)</w:t>
      </w:r>
      <w:r w:rsidRPr="00900AAF">
        <w:tab/>
        <w:t xml:space="preserve">in the quota year beginning on 1 July 2020 for the issue of certificates on or after </w:t>
      </w:r>
      <w:r w:rsidR="00C64F72">
        <w:t>1 January</w:t>
      </w:r>
      <w:r w:rsidRPr="00900AAF">
        <w:t xml:space="preserve"> 2021; and</w:t>
      </w:r>
    </w:p>
    <w:p w14:paraId="1281FF35" w14:textId="77777777" w:rsidR="00A154B9" w:rsidRPr="00900AAF" w:rsidRDefault="00A154B9" w:rsidP="00A154B9">
      <w:pPr>
        <w:pStyle w:val="paragraph"/>
        <w:rPr>
          <w:i/>
        </w:rPr>
      </w:pPr>
      <w:r w:rsidRPr="00900AAF">
        <w:tab/>
        <w:t>(b)</w:t>
      </w:r>
      <w:r w:rsidRPr="00900AAF">
        <w:tab/>
        <w:t>in a quota year beginning on or after 1 July 2021.</w:t>
      </w:r>
    </w:p>
    <w:p w14:paraId="20284F13" w14:textId="4BA208A3" w:rsidR="00A154B9" w:rsidRPr="00900AAF" w:rsidRDefault="00A154B9" w:rsidP="00A154B9">
      <w:pPr>
        <w:pStyle w:val="notetext"/>
      </w:pPr>
      <w:r w:rsidRPr="00900AAF">
        <w:t>Note 1:</w:t>
      </w:r>
      <w:r w:rsidRPr="00900AAF">
        <w:tab/>
        <w:t xml:space="preserve">The first come, first served method is set out in </w:t>
      </w:r>
      <w:r w:rsidR="00221E6B">
        <w:t>Part 1</w:t>
      </w:r>
      <w:r w:rsidRPr="00900AAF">
        <w:t xml:space="preserve"> of Chapter 2.</w:t>
      </w:r>
    </w:p>
    <w:p w14:paraId="456E55EE" w14:textId="4C8D921C" w:rsidR="00A154B9" w:rsidRPr="00900AAF" w:rsidRDefault="00A154B9" w:rsidP="00A154B9">
      <w:pPr>
        <w:pStyle w:val="notetext"/>
        <w:rPr>
          <w:b/>
        </w:rPr>
      </w:pPr>
      <w:r w:rsidRPr="00900AAF">
        <w:t>Note 2:</w:t>
      </w:r>
      <w:r w:rsidRPr="00900AAF">
        <w:tab/>
        <w:t xml:space="preserve">Before </w:t>
      </w:r>
      <w:r w:rsidR="00C64F72">
        <w:t>1 January</w:t>
      </w:r>
      <w:r w:rsidRPr="00900AAF">
        <w:t xml:space="preserve"> 2021, the United Kingdom was included in the European Union for the purposes of this instrument.</w:t>
      </w:r>
    </w:p>
    <w:p w14:paraId="34E376FC" w14:textId="77777777" w:rsidR="00A154B9" w:rsidRPr="00900AAF" w:rsidRDefault="00A154B9" w:rsidP="00A154B9">
      <w:pPr>
        <w:pStyle w:val="ActHead5"/>
      </w:pPr>
      <w:bookmarkStart w:id="189" w:name="_Toc125121076"/>
      <w:r w:rsidRPr="00C64F72">
        <w:rPr>
          <w:rStyle w:val="CharSectno"/>
        </w:rPr>
        <w:t>89D</w:t>
      </w:r>
      <w:r w:rsidRPr="00900AAF">
        <w:t xml:space="preserve">  Annual access amount</w:t>
      </w:r>
      <w:bookmarkEnd w:id="189"/>
    </w:p>
    <w:p w14:paraId="15586E20" w14:textId="522B455A" w:rsidR="00A154B9" w:rsidRPr="00900AAF" w:rsidRDefault="00A154B9" w:rsidP="00A154B9">
      <w:pPr>
        <w:pStyle w:val="subsection"/>
      </w:pPr>
      <w:r w:rsidRPr="00900AAF">
        <w:tab/>
      </w:r>
      <w:r w:rsidRPr="00900AAF">
        <w:tab/>
        <w:t xml:space="preserve">The annual access amount for UK </w:t>
      </w:r>
      <w:r w:rsidR="00896C17" w:rsidRPr="00F06635">
        <w:t>WTO</w:t>
      </w:r>
      <w:r w:rsidR="00896C17">
        <w:t xml:space="preserve"> </w:t>
      </w:r>
      <w:r w:rsidRPr="00900AAF">
        <w:t xml:space="preserve">buffalo meat for export to the United Kingdom in relation to a quota year is the weight of UK </w:t>
      </w:r>
      <w:r w:rsidR="00896C17" w:rsidRPr="00F06635">
        <w:t>WTO</w:t>
      </w:r>
      <w:r w:rsidR="00896C17">
        <w:t xml:space="preserve"> </w:t>
      </w:r>
      <w:r w:rsidRPr="00900AAF">
        <w:t>buffalo meat that may, as set out in the UK Quota Table, be exported from Australia to the United Kingdom in the quota year at the quota duty rate for quota number 05.4001 in the UK Quota Table.</w:t>
      </w:r>
    </w:p>
    <w:p w14:paraId="7C858D86" w14:textId="5A7B9F4D" w:rsidR="00A154B9" w:rsidRPr="00900AAF" w:rsidRDefault="00221E6B" w:rsidP="00A154B9">
      <w:pPr>
        <w:pStyle w:val="ActHead3"/>
        <w:pageBreakBefore/>
      </w:pPr>
      <w:bookmarkStart w:id="190" w:name="_Toc125121077"/>
      <w:r w:rsidRPr="00C64F72">
        <w:rPr>
          <w:rStyle w:val="CharDivNo"/>
        </w:rPr>
        <w:lastRenderedPageBreak/>
        <w:t>Division 2</w:t>
      </w:r>
      <w:r w:rsidR="00A154B9" w:rsidRPr="00900AAF">
        <w:t>—</w:t>
      </w:r>
      <w:r w:rsidR="00A154B9" w:rsidRPr="00C64F72">
        <w:rPr>
          <w:rStyle w:val="CharDivText"/>
        </w:rPr>
        <w:t xml:space="preserve">UK </w:t>
      </w:r>
      <w:r w:rsidR="00896C17" w:rsidRPr="00C64F72">
        <w:rPr>
          <w:rStyle w:val="CharDivText"/>
        </w:rPr>
        <w:t xml:space="preserve">WTO </w:t>
      </w:r>
      <w:r w:rsidR="00A154B9" w:rsidRPr="00C64F72">
        <w:rPr>
          <w:rStyle w:val="CharDivText"/>
        </w:rPr>
        <w:t>high quality beef</w:t>
      </w:r>
      <w:bookmarkEnd w:id="190"/>
    </w:p>
    <w:p w14:paraId="656CF676" w14:textId="77777777" w:rsidR="00896C17" w:rsidRPr="00F06635" w:rsidRDefault="00896C17" w:rsidP="00896C17">
      <w:pPr>
        <w:pStyle w:val="ActHead5"/>
      </w:pPr>
      <w:bookmarkStart w:id="191" w:name="_Toc125121078"/>
      <w:r w:rsidRPr="00C64F72">
        <w:rPr>
          <w:rStyle w:val="CharSectno"/>
        </w:rPr>
        <w:t>89E</w:t>
      </w:r>
      <w:r w:rsidRPr="00F06635">
        <w:t xml:space="preserve">  UK WTO high quality beef</w:t>
      </w:r>
      <w:bookmarkEnd w:id="191"/>
    </w:p>
    <w:p w14:paraId="20380415" w14:textId="77777777" w:rsidR="00896C17" w:rsidRPr="00F06635" w:rsidRDefault="00896C17" w:rsidP="00896C17">
      <w:pPr>
        <w:pStyle w:val="Definition"/>
      </w:pPr>
      <w:r w:rsidRPr="00F06635">
        <w:rPr>
          <w:b/>
          <w:i/>
        </w:rPr>
        <w:t>UK WTO high quality beef</w:t>
      </w:r>
      <w:r w:rsidRPr="00F06635">
        <w:t xml:space="preserve"> is meat of a kind that may, under the UK Tariff Quota Regulations, be exported from Australia to the United Kingdom under quota number 05.4451.</w:t>
      </w:r>
    </w:p>
    <w:p w14:paraId="77E0F735" w14:textId="77777777" w:rsidR="00A154B9" w:rsidRPr="00900AAF" w:rsidRDefault="00A154B9" w:rsidP="00A154B9">
      <w:pPr>
        <w:pStyle w:val="ActHead5"/>
        <w:rPr>
          <w:rFonts w:eastAsia="Arial Unicode MS"/>
        </w:rPr>
      </w:pPr>
      <w:bookmarkStart w:id="192" w:name="_Toc125121079"/>
      <w:r w:rsidRPr="00C64F72">
        <w:rPr>
          <w:rStyle w:val="CharSectno"/>
          <w:rFonts w:eastAsia="Arial Unicode MS"/>
        </w:rPr>
        <w:t>89F</w:t>
      </w:r>
      <w:r w:rsidRPr="00900AAF">
        <w:rPr>
          <w:rFonts w:eastAsia="Arial Unicode MS"/>
        </w:rPr>
        <w:t xml:space="preserve">  Quota year</w:t>
      </w:r>
      <w:bookmarkEnd w:id="192"/>
    </w:p>
    <w:p w14:paraId="0C78A15F" w14:textId="491BE58E" w:rsidR="00A154B9" w:rsidRPr="00900AAF" w:rsidRDefault="00A154B9" w:rsidP="00A154B9">
      <w:pPr>
        <w:pStyle w:val="subsection"/>
        <w:rPr>
          <w:rFonts w:eastAsia="Arial Unicode MS"/>
        </w:rPr>
      </w:pPr>
      <w:r w:rsidRPr="00900AAF">
        <w:rPr>
          <w:rFonts w:eastAsia="Arial Unicode MS"/>
        </w:rPr>
        <w:tab/>
      </w:r>
      <w:r w:rsidRPr="00900AAF">
        <w:rPr>
          <w:rFonts w:eastAsia="Arial Unicode MS"/>
        </w:rPr>
        <w:tab/>
        <w:t xml:space="preserve">A quota year for UK </w:t>
      </w:r>
      <w:r w:rsidR="00896C17" w:rsidRPr="00F06635">
        <w:t>WTO</w:t>
      </w:r>
      <w:r w:rsidR="00896C17">
        <w:t xml:space="preserve"> </w:t>
      </w:r>
      <w:r w:rsidRPr="00900AAF">
        <w:rPr>
          <w:rFonts w:eastAsia="Arial Unicode MS"/>
        </w:rPr>
        <w:t>high quality beef for export to the United Kingdom is a period of 12 months beginning on 1 July.</w:t>
      </w:r>
    </w:p>
    <w:p w14:paraId="0AD36965" w14:textId="77777777" w:rsidR="00A154B9" w:rsidRPr="00900AAF" w:rsidRDefault="00A154B9" w:rsidP="00A154B9">
      <w:pPr>
        <w:pStyle w:val="ActHead5"/>
        <w:rPr>
          <w:rFonts w:eastAsia="Arial Unicode MS"/>
        </w:rPr>
      </w:pPr>
      <w:bookmarkStart w:id="193" w:name="_Toc125121080"/>
      <w:r w:rsidRPr="00C64F72">
        <w:rPr>
          <w:rStyle w:val="CharSectno"/>
          <w:rFonts w:eastAsia="Arial Unicode MS"/>
        </w:rPr>
        <w:t>89G</w:t>
      </w:r>
      <w:r w:rsidRPr="00900AAF">
        <w:rPr>
          <w:rFonts w:eastAsia="Arial Unicode MS"/>
        </w:rPr>
        <w:t xml:space="preserve">  Method for issuing tariff rate quota certificates</w:t>
      </w:r>
      <w:bookmarkEnd w:id="193"/>
    </w:p>
    <w:p w14:paraId="6B7EFDCA" w14:textId="331B7A9C" w:rsidR="00A154B9" w:rsidRPr="00900AAF" w:rsidRDefault="00A154B9" w:rsidP="00A154B9">
      <w:pPr>
        <w:pStyle w:val="subsection"/>
        <w:rPr>
          <w:rFonts w:eastAsia="Arial Unicode MS"/>
        </w:rPr>
      </w:pPr>
      <w:r w:rsidRPr="00900AAF">
        <w:rPr>
          <w:rFonts w:eastAsia="Arial Unicode MS"/>
        </w:rPr>
        <w:tab/>
        <w:t>(1)</w:t>
      </w:r>
      <w:r w:rsidRPr="00900AAF">
        <w:rPr>
          <w:rFonts w:eastAsia="Arial Unicode MS"/>
        </w:rPr>
        <w:tab/>
        <w:t xml:space="preserve">Subject to subsections (2) to (7), the allocation method applies for the purposes of issuing a tariff rate quota certificate in relation to a consignment of UK </w:t>
      </w:r>
      <w:r w:rsidR="00896C17" w:rsidRPr="00F06635">
        <w:t>WTO</w:t>
      </w:r>
      <w:r w:rsidR="00896C17">
        <w:t xml:space="preserve"> </w:t>
      </w:r>
      <w:r w:rsidRPr="00900AAF">
        <w:rPr>
          <w:rFonts w:eastAsia="Arial Unicode MS"/>
        </w:rPr>
        <w:t>high quality beef for export to the United Kingdom:</w:t>
      </w:r>
    </w:p>
    <w:p w14:paraId="01DB0DC5" w14:textId="06292091" w:rsidR="00A154B9" w:rsidRPr="00900AAF" w:rsidRDefault="00A154B9" w:rsidP="00A154B9">
      <w:pPr>
        <w:pStyle w:val="paragraph"/>
      </w:pPr>
      <w:r w:rsidRPr="00900AAF">
        <w:tab/>
        <w:t>(a)</w:t>
      </w:r>
      <w:r w:rsidRPr="00900AAF">
        <w:tab/>
        <w:t xml:space="preserve">in the quota year beginning on 1 July 2020 for the issue of certificates on or after </w:t>
      </w:r>
      <w:r w:rsidR="00C64F72">
        <w:t>1 January</w:t>
      </w:r>
      <w:r w:rsidRPr="00900AAF">
        <w:t xml:space="preserve"> 2021; and</w:t>
      </w:r>
    </w:p>
    <w:p w14:paraId="4BABFAE2" w14:textId="77777777" w:rsidR="00A154B9" w:rsidRPr="00900AAF" w:rsidRDefault="00A154B9" w:rsidP="00A154B9">
      <w:pPr>
        <w:pStyle w:val="paragraph"/>
        <w:rPr>
          <w:i/>
        </w:rPr>
      </w:pPr>
      <w:r w:rsidRPr="00900AAF">
        <w:tab/>
        <w:t>(b)</w:t>
      </w:r>
      <w:r w:rsidRPr="00900AAF">
        <w:tab/>
        <w:t>in a quota year beginning on or after 1 July 2021.</w:t>
      </w:r>
    </w:p>
    <w:p w14:paraId="1FC4926A" w14:textId="5DA605DC" w:rsidR="00A154B9" w:rsidRPr="00900AAF" w:rsidRDefault="00A154B9" w:rsidP="00A154B9">
      <w:pPr>
        <w:pStyle w:val="notetext"/>
        <w:rPr>
          <w:rFonts w:eastAsia="Arial Unicode MS"/>
        </w:rPr>
      </w:pPr>
      <w:r w:rsidRPr="00900AAF">
        <w:rPr>
          <w:rFonts w:eastAsia="Arial Unicode MS"/>
        </w:rPr>
        <w:t>Note 1:</w:t>
      </w:r>
      <w:r w:rsidRPr="00900AAF">
        <w:rPr>
          <w:rFonts w:eastAsia="Arial Unicode MS"/>
        </w:rPr>
        <w:tab/>
        <w:t xml:space="preserve">The allocation method is set out in </w:t>
      </w:r>
      <w:r w:rsidR="00221E6B">
        <w:rPr>
          <w:rFonts w:eastAsia="Arial Unicode MS"/>
        </w:rPr>
        <w:t>Part 3</w:t>
      </w:r>
      <w:r w:rsidRPr="00900AAF">
        <w:rPr>
          <w:rFonts w:eastAsia="Arial Unicode MS"/>
        </w:rPr>
        <w:t xml:space="preserve"> of Chapter 2.</w:t>
      </w:r>
    </w:p>
    <w:p w14:paraId="53319C9C" w14:textId="26C434FA" w:rsidR="00A154B9" w:rsidRPr="00900AAF" w:rsidRDefault="00A154B9" w:rsidP="00A154B9">
      <w:pPr>
        <w:pStyle w:val="notetext"/>
        <w:rPr>
          <w:b/>
        </w:rPr>
      </w:pPr>
      <w:r w:rsidRPr="00900AAF">
        <w:t>Note 2:</w:t>
      </w:r>
      <w:r w:rsidRPr="00900AAF">
        <w:tab/>
        <w:t xml:space="preserve">Before </w:t>
      </w:r>
      <w:r w:rsidR="00C64F72">
        <w:t>1 January</w:t>
      </w:r>
      <w:r w:rsidRPr="00900AAF">
        <w:t xml:space="preserve"> 2021, the United Kingdom was included in the European Union for the purposes of this instrument.</w:t>
      </w:r>
    </w:p>
    <w:p w14:paraId="3151FE0A" w14:textId="77777777" w:rsidR="00A154B9" w:rsidRPr="00900AAF" w:rsidRDefault="00A154B9" w:rsidP="00A154B9">
      <w:pPr>
        <w:pStyle w:val="SubsectionHead"/>
        <w:rPr>
          <w:rFonts w:eastAsia="Arial Unicode MS"/>
        </w:rPr>
      </w:pPr>
      <w:r w:rsidRPr="00900AAF">
        <w:rPr>
          <w:rFonts w:eastAsia="Arial Unicode MS"/>
        </w:rPr>
        <w:t>Allocation of quota</w:t>
      </w:r>
    </w:p>
    <w:p w14:paraId="318B98A8" w14:textId="77777777" w:rsidR="00A154B9" w:rsidRPr="00900AAF" w:rsidRDefault="00A154B9" w:rsidP="00A154B9">
      <w:pPr>
        <w:pStyle w:val="subsection"/>
        <w:rPr>
          <w:rFonts w:eastAsia="Arial Unicode MS"/>
        </w:rPr>
      </w:pPr>
      <w:r w:rsidRPr="00900AAF">
        <w:rPr>
          <w:rFonts w:eastAsia="Arial Unicode MS"/>
        </w:rPr>
        <w:tab/>
        <w:t>(2)</w:t>
      </w:r>
      <w:r w:rsidRPr="00900AAF">
        <w:rPr>
          <w:rFonts w:eastAsia="Arial Unicode MS"/>
        </w:rPr>
        <w:tab/>
        <w:t>For the quota year beginning on 1 July 2020:</w:t>
      </w:r>
    </w:p>
    <w:p w14:paraId="536C2266" w14:textId="58D7FA1D" w:rsidR="00A154B9" w:rsidRPr="00900AAF" w:rsidRDefault="00A154B9" w:rsidP="00A154B9">
      <w:pPr>
        <w:pStyle w:val="paragraph"/>
        <w:rPr>
          <w:rFonts w:eastAsia="Arial Unicode MS"/>
        </w:rPr>
      </w:pPr>
      <w:r w:rsidRPr="00900AAF">
        <w:rPr>
          <w:rFonts w:eastAsia="Arial Unicode MS"/>
        </w:rPr>
        <w:tab/>
        <w:t>(a)</w:t>
      </w:r>
      <w:r w:rsidRPr="00900AAF">
        <w:rPr>
          <w:rFonts w:eastAsia="Arial Unicode MS"/>
        </w:rPr>
        <w:tab/>
      </w:r>
      <w:r w:rsidR="00221E6B">
        <w:rPr>
          <w:rFonts w:eastAsia="Arial Unicode MS"/>
        </w:rPr>
        <w:t>Division 2</w:t>
      </w:r>
      <w:r w:rsidRPr="00900AAF">
        <w:rPr>
          <w:rFonts w:eastAsia="Arial Unicode MS"/>
        </w:rPr>
        <w:t xml:space="preserve"> of </w:t>
      </w:r>
      <w:r w:rsidR="00221E6B">
        <w:rPr>
          <w:rFonts w:eastAsia="Arial Unicode MS"/>
        </w:rPr>
        <w:t>Part 3</w:t>
      </w:r>
      <w:r w:rsidRPr="00900AAF">
        <w:rPr>
          <w:rFonts w:eastAsia="Arial Unicode MS"/>
        </w:rPr>
        <w:t xml:space="preserve"> of Chapter 2 (allocation of quota at beginning of quota year) does not apply; and</w:t>
      </w:r>
    </w:p>
    <w:p w14:paraId="767073D3" w14:textId="4801A72D" w:rsidR="00A154B9" w:rsidRPr="00900AAF" w:rsidRDefault="00A154B9" w:rsidP="00A154B9">
      <w:pPr>
        <w:pStyle w:val="paragraph"/>
        <w:rPr>
          <w:rFonts w:eastAsia="Arial Unicode MS"/>
        </w:rPr>
      </w:pPr>
      <w:r w:rsidRPr="00900AAF">
        <w:rPr>
          <w:rFonts w:eastAsia="Arial Unicode MS"/>
        </w:rPr>
        <w:tab/>
        <w:t>(b)</w:t>
      </w:r>
      <w:r w:rsidRPr="00900AAF">
        <w:rPr>
          <w:rFonts w:eastAsia="Arial Unicode MS"/>
        </w:rPr>
        <w:tab/>
        <w:t xml:space="preserve">the Secretary may allocate amounts of tariff rate quota entitlement for UK </w:t>
      </w:r>
      <w:r w:rsidR="00896C17" w:rsidRPr="00F06635">
        <w:t>WTO</w:t>
      </w:r>
      <w:r w:rsidR="00896C17">
        <w:t xml:space="preserve"> </w:t>
      </w:r>
      <w:r w:rsidRPr="00900AAF">
        <w:rPr>
          <w:rFonts w:eastAsia="Arial Unicode MS"/>
        </w:rPr>
        <w:t xml:space="preserve">high quality beef for export to the United Kingdom in that quota year in accordance with </w:t>
      </w:r>
      <w:r w:rsidR="00C64F72">
        <w:rPr>
          <w:rFonts w:eastAsia="Arial Unicode MS"/>
        </w:rPr>
        <w:t>section 1</w:t>
      </w:r>
      <w:r w:rsidRPr="00900AAF">
        <w:rPr>
          <w:rFonts w:eastAsia="Arial Unicode MS"/>
        </w:rPr>
        <w:t>31.</w:t>
      </w:r>
    </w:p>
    <w:p w14:paraId="53185E83" w14:textId="77777777" w:rsidR="00A154B9" w:rsidRPr="00900AAF" w:rsidRDefault="00A154B9" w:rsidP="00A154B9">
      <w:pPr>
        <w:pStyle w:val="SubsectionHead"/>
        <w:rPr>
          <w:rFonts w:eastAsia="Arial Unicode MS"/>
        </w:rPr>
      </w:pPr>
      <w:r w:rsidRPr="00900AAF">
        <w:rPr>
          <w:rFonts w:eastAsia="Arial Unicode MS"/>
        </w:rPr>
        <w:t>Maximum transfer percentage</w:t>
      </w:r>
    </w:p>
    <w:p w14:paraId="68EEA0FA" w14:textId="77777777" w:rsidR="00A154B9" w:rsidRPr="00900AAF" w:rsidRDefault="00A154B9" w:rsidP="00A154B9">
      <w:pPr>
        <w:pStyle w:val="subsection"/>
      </w:pPr>
      <w:r w:rsidRPr="00900AAF">
        <w:tab/>
        <w:t>(3)</w:t>
      </w:r>
      <w:r w:rsidRPr="00900AAF">
        <w:tab/>
        <w:t>For the quota years beginning on 1 July 2021, 1 July 2022 and 1 July 2023, subsections 29(2) and 44(2) do not apply.</w:t>
      </w:r>
    </w:p>
    <w:p w14:paraId="25A28B69" w14:textId="77777777" w:rsidR="00A154B9" w:rsidRPr="00900AAF" w:rsidRDefault="00A154B9" w:rsidP="00A154B9">
      <w:pPr>
        <w:pStyle w:val="subsection"/>
      </w:pPr>
      <w:r w:rsidRPr="00900AAF">
        <w:tab/>
        <w:t>(4)</w:t>
      </w:r>
      <w:r w:rsidRPr="00900AAF">
        <w:tab/>
        <w:t>For the quota year beginning on 1 July 2024, subsections 29(2) and 44(2) apply as if the reference to any of the 3 previous quota years were a reference to the quota year beginning on 1 July 2023.</w:t>
      </w:r>
    </w:p>
    <w:p w14:paraId="67CB06E5" w14:textId="77777777" w:rsidR="00A154B9" w:rsidRPr="00900AAF" w:rsidRDefault="00A154B9" w:rsidP="00A154B9">
      <w:pPr>
        <w:pStyle w:val="subsection"/>
      </w:pPr>
      <w:r w:rsidRPr="00900AAF">
        <w:tab/>
        <w:t>(5)</w:t>
      </w:r>
      <w:r w:rsidRPr="00900AAF">
        <w:tab/>
        <w:t>For the quota year beginning on 1 July 2025, subsections 29(2) and 44(2) apply as if the reference to any of the 3 previous quota years were a reference to the quota years beginning on 1 July 2023 and 1 July 2024.</w:t>
      </w:r>
    </w:p>
    <w:p w14:paraId="72D47187" w14:textId="77777777" w:rsidR="00A154B9" w:rsidRPr="00900AAF" w:rsidRDefault="00A154B9" w:rsidP="00A154B9">
      <w:pPr>
        <w:pStyle w:val="SubsectionHead"/>
        <w:rPr>
          <w:rFonts w:eastAsia="Arial Unicode MS"/>
        </w:rPr>
      </w:pPr>
      <w:r w:rsidRPr="00900AAF">
        <w:rPr>
          <w:rFonts w:eastAsia="Arial Unicode MS"/>
        </w:rPr>
        <w:lastRenderedPageBreak/>
        <w:t>Allocation penalty</w:t>
      </w:r>
    </w:p>
    <w:p w14:paraId="5B144F4A" w14:textId="77777777" w:rsidR="00A154B9" w:rsidRPr="00900AAF" w:rsidRDefault="00A154B9" w:rsidP="00A154B9">
      <w:pPr>
        <w:pStyle w:val="subsection"/>
        <w:rPr>
          <w:rFonts w:eastAsia="Arial Unicode MS"/>
        </w:rPr>
      </w:pPr>
      <w:r w:rsidRPr="00900AAF">
        <w:rPr>
          <w:rFonts w:eastAsia="Arial Unicode MS"/>
        </w:rPr>
        <w:tab/>
        <w:t>(6)</w:t>
      </w:r>
      <w:r w:rsidRPr="00900AAF">
        <w:rPr>
          <w:rFonts w:eastAsia="Arial Unicode MS"/>
        </w:rPr>
        <w:tab/>
        <w:t>For the quota year beginning on 1 July 2021, no person has an allocation penalty.</w:t>
      </w:r>
    </w:p>
    <w:p w14:paraId="35329E7A" w14:textId="77777777" w:rsidR="00A154B9" w:rsidRPr="00900AAF" w:rsidRDefault="00A154B9" w:rsidP="00A154B9">
      <w:pPr>
        <w:pStyle w:val="SubsectionHead"/>
        <w:rPr>
          <w:rFonts w:eastAsia="Arial Unicode MS"/>
        </w:rPr>
      </w:pPr>
      <w:r w:rsidRPr="00900AAF">
        <w:rPr>
          <w:rFonts w:eastAsia="Arial Unicode MS"/>
        </w:rPr>
        <w:t>New entrants</w:t>
      </w:r>
    </w:p>
    <w:p w14:paraId="71F68AEE" w14:textId="612CDB75" w:rsidR="00A154B9" w:rsidRPr="00900AAF" w:rsidRDefault="00A154B9" w:rsidP="00A154B9">
      <w:pPr>
        <w:pStyle w:val="subsection"/>
        <w:rPr>
          <w:rFonts w:eastAsia="Arial Unicode MS"/>
        </w:rPr>
      </w:pPr>
      <w:r w:rsidRPr="00900AAF">
        <w:rPr>
          <w:rFonts w:eastAsia="Arial Unicode MS"/>
        </w:rPr>
        <w:tab/>
        <w:t>(7)</w:t>
      </w:r>
      <w:r w:rsidRPr="00900AAF">
        <w:rPr>
          <w:rFonts w:eastAsia="Arial Unicode MS"/>
        </w:rPr>
        <w:tab/>
        <w:t xml:space="preserve">For the purposes of the application of </w:t>
      </w:r>
      <w:r w:rsidR="00221E6B">
        <w:rPr>
          <w:rFonts w:eastAsia="Arial Unicode MS"/>
        </w:rPr>
        <w:t>section 2</w:t>
      </w:r>
      <w:r w:rsidRPr="00900AAF">
        <w:rPr>
          <w:rFonts w:eastAsia="Arial Unicode MS"/>
        </w:rPr>
        <w:t xml:space="preserve">8 (new entrants), an allocation of standard tariff rate quota entitlement or supplementary tariff rate quota entitlement under the </w:t>
      </w:r>
      <w:r w:rsidRPr="00900AAF">
        <w:rPr>
          <w:rFonts w:eastAsia="Arial Unicode MS"/>
          <w:i/>
        </w:rPr>
        <w:t xml:space="preserve">Export Control (High Quality Beef Export to the European Union Tariff Rate Quotas) </w:t>
      </w:r>
      <w:r w:rsidR="00221E6B">
        <w:rPr>
          <w:rFonts w:eastAsia="Arial Unicode MS"/>
          <w:i/>
        </w:rPr>
        <w:t>Order 2</w:t>
      </w:r>
      <w:r w:rsidRPr="00900AAF">
        <w:rPr>
          <w:rFonts w:eastAsia="Arial Unicode MS"/>
          <w:i/>
        </w:rPr>
        <w:t>016</w:t>
      </w:r>
      <w:r w:rsidRPr="00900AAF">
        <w:rPr>
          <w:rFonts w:eastAsia="Arial Unicode MS"/>
          <w:b/>
        </w:rPr>
        <w:t xml:space="preserve"> </w:t>
      </w:r>
      <w:r w:rsidRPr="00900AAF">
        <w:rPr>
          <w:rFonts w:eastAsia="Arial Unicode MS"/>
        </w:rPr>
        <w:t xml:space="preserve">(as in force before it was repealed) is taken to have been an allocation of tariff rate quota entitlement for UK </w:t>
      </w:r>
      <w:r w:rsidR="00896C17" w:rsidRPr="00F06635">
        <w:t>WTO</w:t>
      </w:r>
      <w:r w:rsidR="00896C17">
        <w:t xml:space="preserve"> </w:t>
      </w:r>
      <w:r w:rsidRPr="00900AAF">
        <w:rPr>
          <w:rFonts w:eastAsia="Arial Unicode MS"/>
        </w:rPr>
        <w:t>high quality beef for export to the United Kingdom.</w:t>
      </w:r>
    </w:p>
    <w:p w14:paraId="1A3CB9C9" w14:textId="77777777" w:rsidR="00A154B9" w:rsidRPr="00900AAF" w:rsidRDefault="00A154B9" w:rsidP="00A154B9">
      <w:pPr>
        <w:pStyle w:val="ActHead5"/>
        <w:rPr>
          <w:rFonts w:eastAsia="Arial Unicode MS"/>
        </w:rPr>
      </w:pPr>
      <w:bookmarkStart w:id="194" w:name="_Toc125121081"/>
      <w:r w:rsidRPr="00C64F72">
        <w:rPr>
          <w:rStyle w:val="CharSectno"/>
          <w:rFonts w:eastAsia="Arial Unicode MS"/>
        </w:rPr>
        <w:t>89H</w:t>
      </w:r>
      <w:r w:rsidRPr="00900AAF">
        <w:rPr>
          <w:rFonts w:eastAsia="Arial Unicode MS"/>
        </w:rPr>
        <w:t xml:space="preserve">  Annual access amount</w:t>
      </w:r>
      <w:bookmarkEnd w:id="194"/>
    </w:p>
    <w:p w14:paraId="26B00819" w14:textId="1D58934E" w:rsidR="00A154B9" w:rsidRPr="00900AAF" w:rsidRDefault="00A154B9" w:rsidP="00A154B9">
      <w:pPr>
        <w:pStyle w:val="subsection"/>
      </w:pPr>
      <w:r w:rsidRPr="00900AAF">
        <w:rPr>
          <w:rFonts w:eastAsia="Arial Unicode MS"/>
        </w:rPr>
        <w:tab/>
      </w:r>
      <w:r w:rsidRPr="00900AAF">
        <w:rPr>
          <w:rFonts w:eastAsia="Arial Unicode MS"/>
        </w:rPr>
        <w:tab/>
        <w:t xml:space="preserve">The annual access amount </w:t>
      </w:r>
      <w:r w:rsidR="00896C17" w:rsidRPr="00F06635">
        <w:t>for UK WTO</w:t>
      </w:r>
      <w:r w:rsidRPr="00900AAF">
        <w:rPr>
          <w:rFonts w:eastAsia="Arial Unicode MS"/>
        </w:rPr>
        <w:t xml:space="preserve"> high quality beef for export to the United Kingdom </w:t>
      </w:r>
      <w:r w:rsidRPr="00900AAF">
        <w:t>in relation to a quota year is:</w:t>
      </w:r>
    </w:p>
    <w:p w14:paraId="4A3363C6" w14:textId="77777777" w:rsidR="00A154B9" w:rsidRPr="00900AAF" w:rsidRDefault="00A154B9" w:rsidP="00A154B9">
      <w:pPr>
        <w:pStyle w:val="paragraph"/>
      </w:pPr>
      <w:r w:rsidRPr="00900AAF">
        <w:tab/>
        <w:t>(a)</w:t>
      </w:r>
      <w:r w:rsidRPr="00900AAF">
        <w:tab/>
        <w:t>in relation to the quota year beginning on 1 July 2022—3,761 tonnes; and</w:t>
      </w:r>
    </w:p>
    <w:p w14:paraId="308781B7" w14:textId="6F124F8D" w:rsidR="00A154B9" w:rsidRPr="00900AAF" w:rsidRDefault="00A154B9" w:rsidP="00A154B9">
      <w:pPr>
        <w:pStyle w:val="paragraph"/>
      </w:pPr>
      <w:r w:rsidRPr="00900AAF">
        <w:tab/>
        <w:t>(b)</w:t>
      </w:r>
      <w:r w:rsidRPr="00900AAF">
        <w:tab/>
        <w:t xml:space="preserve">in relation to any other quota year—the weight </w:t>
      </w:r>
      <w:r w:rsidR="00896C17" w:rsidRPr="00F06635">
        <w:t>of UK WTO</w:t>
      </w:r>
      <w:r w:rsidRPr="00900AAF">
        <w:t xml:space="preserve"> high quality beef that may, as set out in the UK Quota Table, be exported from Australia to the United Kingdom in the quota year at the quota duty rate for quota number 05.4451 in the UK Quota Table.</w:t>
      </w:r>
    </w:p>
    <w:p w14:paraId="55754155" w14:textId="77777777" w:rsidR="00A154B9" w:rsidRPr="00900AAF" w:rsidRDefault="00A154B9" w:rsidP="00A154B9">
      <w:pPr>
        <w:pStyle w:val="ActHead5"/>
      </w:pPr>
      <w:bookmarkStart w:id="195" w:name="_Toc125121082"/>
      <w:r w:rsidRPr="00C64F72">
        <w:rPr>
          <w:rStyle w:val="CharSectno"/>
        </w:rPr>
        <w:t>89J</w:t>
      </w:r>
      <w:r w:rsidRPr="00900AAF">
        <w:t xml:space="preserve">  Application and reclamation days</w:t>
      </w:r>
      <w:bookmarkEnd w:id="195"/>
    </w:p>
    <w:p w14:paraId="0E5840D5" w14:textId="4689B429" w:rsidR="00A154B9" w:rsidRPr="00900AAF" w:rsidRDefault="00A154B9" w:rsidP="00A154B9">
      <w:pPr>
        <w:pStyle w:val="subsection"/>
      </w:pPr>
      <w:r w:rsidRPr="00900AAF">
        <w:tab/>
        <w:t>(1)</w:t>
      </w:r>
      <w:r w:rsidRPr="00900AAF">
        <w:tab/>
        <w:t>The annual application day for UK</w:t>
      </w:r>
      <w:r w:rsidR="00896C17">
        <w:t xml:space="preserve"> </w:t>
      </w:r>
      <w:r w:rsidR="00896C17" w:rsidRPr="00F06635">
        <w:t>WTO</w:t>
      </w:r>
      <w:r w:rsidRPr="00900AAF">
        <w:t xml:space="preserve"> high quality beef for export to the United Kingdom for a quota year is 16 May in the calendar year in which the quota year starts.</w:t>
      </w:r>
    </w:p>
    <w:p w14:paraId="6ABBF4E2" w14:textId="4100E497" w:rsidR="00A154B9" w:rsidRPr="00900AAF" w:rsidRDefault="00A154B9" w:rsidP="00A154B9">
      <w:pPr>
        <w:pStyle w:val="subsection"/>
      </w:pPr>
      <w:r w:rsidRPr="00900AAF">
        <w:tab/>
        <w:t>(2)</w:t>
      </w:r>
      <w:r w:rsidRPr="00900AAF">
        <w:tab/>
        <w:t>The reclamation day for UK</w:t>
      </w:r>
      <w:r w:rsidR="00896C17">
        <w:t xml:space="preserve"> </w:t>
      </w:r>
      <w:r w:rsidR="00896C17" w:rsidRPr="00F06635">
        <w:t>WTO</w:t>
      </w:r>
      <w:r w:rsidRPr="00900AAF">
        <w:t xml:space="preserve"> high quality beef for export to the United Kingdom for a quota year is 15 February in the quota year.</w:t>
      </w:r>
    </w:p>
    <w:p w14:paraId="47AE6335" w14:textId="77777777" w:rsidR="00A154B9" w:rsidRPr="00900AAF" w:rsidRDefault="00A154B9" w:rsidP="00A154B9">
      <w:pPr>
        <w:pStyle w:val="ActHead5"/>
      </w:pPr>
      <w:bookmarkStart w:id="196" w:name="_Toc125121083"/>
      <w:r w:rsidRPr="00C64F72">
        <w:rPr>
          <w:rStyle w:val="CharSectno"/>
        </w:rPr>
        <w:t>89K</w:t>
      </w:r>
      <w:r w:rsidRPr="00900AAF">
        <w:t xml:space="preserve">  Eligible person</w:t>
      </w:r>
      <w:bookmarkEnd w:id="196"/>
    </w:p>
    <w:p w14:paraId="0820D1AF" w14:textId="4B735DA1" w:rsidR="00A154B9" w:rsidRPr="00900AAF" w:rsidRDefault="00A154B9" w:rsidP="00A154B9">
      <w:pPr>
        <w:pStyle w:val="subsection"/>
      </w:pPr>
      <w:r w:rsidRPr="00900AAF">
        <w:tab/>
      </w:r>
      <w:r w:rsidRPr="00900AAF">
        <w:tab/>
        <w:t xml:space="preserve">An eligible person for UK </w:t>
      </w:r>
      <w:r w:rsidR="00896C17" w:rsidRPr="00F06635">
        <w:t>WTO</w:t>
      </w:r>
      <w:r w:rsidR="00896C17">
        <w:t xml:space="preserve"> </w:t>
      </w:r>
      <w:r w:rsidRPr="00900AAF">
        <w:t xml:space="preserve">high quality beef for export to the United Kingdom is a person who holds an export licence allowing the holder to export UK </w:t>
      </w:r>
      <w:r w:rsidR="00896C17" w:rsidRPr="00F06635">
        <w:t>WTO</w:t>
      </w:r>
      <w:r w:rsidR="00896C17">
        <w:t xml:space="preserve"> </w:t>
      </w:r>
      <w:r w:rsidRPr="00900AAF">
        <w:t>high quality beef to the United Kingdom.</w:t>
      </w:r>
    </w:p>
    <w:p w14:paraId="6E18C97D" w14:textId="77777777" w:rsidR="00A154B9" w:rsidRPr="00900AAF" w:rsidRDefault="00A154B9" w:rsidP="00A154B9">
      <w:pPr>
        <w:pStyle w:val="ActHead5"/>
      </w:pPr>
      <w:bookmarkStart w:id="197" w:name="_Toc125121084"/>
      <w:r w:rsidRPr="00C64F72">
        <w:rPr>
          <w:rStyle w:val="CharSectno"/>
        </w:rPr>
        <w:t>89L</w:t>
      </w:r>
      <w:r w:rsidRPr="00900AAF">
        <w:t xml:space="preserve">  Eligible past exports</w:t>
      </w:r>
      <w:bookmarkEnd w:id="197"/>
    </w:p>
    <w:p w14:paraId="47F6B2FA" w14:textId="02719A77" w:rsidR="00A154B9" w:rsidRPr="00900AAF" w:rsidRDefault="00A154B9" w:rsidP="00A154B9">
      <w:pPr>
        <w:pStyle w:val="subsection"/>
      </w:pPr>
      <w:r w:rsidRPr="00900AAF">
        <w:tab/>
      </w:r>
      <w:r w:rsidRPr="00900AAF">
        <w:tab/>
        <w:t xml:space="preserve">A consignment is an eligible past export for UK </w:t>
      </w:r>
      <w:r w:rsidR="00896C17" w:rsidRPr="00F06635">
        <w:t>WTO</w:t>
      </w:r>
      <w:r w:rsidR="00896C17">
        <w:t xml:space="preserve"> </w:t>
      </w:r>
      <w:r w:rsidRPr="00900AAF">
        <w:t>high quality beef for export to the United Kingdom in relation to a quota year if:</w:t>
      </w:r>
    </w:p>
    <w:p w14:paraId="5E3CF051" w14:textId="77EC9E26" w:rsidR="00A154B9" w:rsidRPr="00900AAF" w:rsidRDefault="00A154B9" w:rsidP="00A154B9">
      <w:pPr>
        <w:pStyle w:val="paragraph"/>
      </w:pPr>
      <w:r w:rsidRPr="00900AAF">
        <w:tab/>
        <w:t>(a)</w:t>
      </w:r>
      <w:r w:rsidRPr="00900AAF">
        <w:tab/>
        <w:t xml:space="preserve">it is a consignment of UK </w:t>
      </w:r>
      <w:r w:rsidR="00896C17" w:rsidRPr="00F06635">
        <w:t>WTO</w:t>
      </w:r>
      <w:r w:rsidR="00896C17">
        <w:t xml:space="preserve"> </w:t>
      </w:r>
      <w:r w:rsidRPr="00900AAF">
        <w:t>high quality beef exported to the United Kingdom; and</w:t>
      </w:r>
    </w:p>
    <w:p w14:paraId="62DC48E9" w14:textId="77777777" w:rsidR="00A154B9" w:rsidRPr="00900AAF" w:rsidRDefault="00A154B9" w:rsidP="00A154B9">
      <w:pPr>
        <w:pStyle w:val="paragraph"/>
      </w:pPr>
      <w:r w:rsidRPr="00900AAF">
        <w:tab/>
        <w:t>(b)</w:t>
      </w:r>
      <w:r w:rsidRPr="00900AAF">
        <w:tab/>
        <w:t>a tariff rate quota certificate was issued in relation to the consignment in the period:</w:t>
      </w:r>
    </w:p>
    <w:p w14:paraId="37E60BA8" w14:textId="77777777" w:rsidR="00A154B9" w:rsidRPr="00900AAF" w:rsidRDefault="00A154B9" w:rsidP="00A154B9">
      <w:pPr>
        <w:pStyle w:val="paragraphsub"/>
      </w:pPr>
      <w:r w:rsidRPr="00900AAF">
        <w:tab/>
        <w:t>(i)</w:t>
      </w:r>
      <w:r w:rsidRPr="00900AAF">
        <w:tab/>
        <w:t>beginning on the 1 May that is 38 months before the start of the quota year; and</w:t>
      </w:r>
    </w:p>
    <w:p w14:paraId="0F59ECEC" w14:textId="77777777" w:rsidR="00A154B9" w:rsidRPr="00900AAF" w:rsidRDefault="00A154B9" w:rsidP="00A154B9">
      <w:pPr>
        <w:pStyle w:val="paragraphsub"/>
      </w:pPr>
      <w:r w:rsidRPr="00900AAF">
        <w:tab/>
        <w:t>(ii)</w:t>
      </w:r>
      <w:r w:rsidRPr="00900AAF">
        <w:tab/>
        <w:t>ending on 30 April of the calendar year in which the quota year starts.</w:t>
      </w:r>
    </w:p>
    <w:p w14:paraId="07E2D8C1" w14:textId="31FAD566" w:rsidR="00A154B9" w:rsidRPr="00900AAF" w:rsidRDefault="00A154B9" w:rsidP="00A154B9">
      <w:pPr>
        <w:pStyle w:val="notetext"/>
      </w:pPr>
      <w:r w:rsidRPr="00900AAF">
        <w:lastRenderedPageBreak/>
        <w:t>Note:</w:t>
      </w:r>
      <w:r w:rsidRPr="00900AAF">
        <w:tab/>
        <w:t xml:space="preserve">This section does not apply in relation to the quota years beginning on 1 July 2021, 1 July 2022 and 1 July 2023 (see </w:t>
      </w:r>
      <w:r w:rsidR="00C64F72">
        <w:t>section 1</w:t>
      </w:r>
      <w:r w:rsidRPr="00900AAF">
        <w:t>35).</w:t>
      </w:r>
    </w:p>
    <w:p w14:paraId="24A20E60" w14:textId="77777777" w:rsidR="00A154B9" w:rsidRPr="00900AAF" w:rsidRDefault="00A154B9" w:rsidP="00A154B9">
      <w:pPr>
        <w:pStyle w:val="ActHead5"/>
      </w:pPr>
      <w:bookmarkStart w:id="198" w:name="_Toc125121085"/>
      <w:r w:rsidRPr="00C64F72">
        <w:rPr>
          <w:rStyle w:val="CharSectno"/>
        </w:rPr>
        <w:t>89M</w:t>
      </w:r>
      <w:r w:rsidRPr="00900AAF">
        <w:t xml:space="preserve">  Minimum quota allocation</w:t>
      </w:r>
      <w:bookmarkEnd w:id="198"/>
    </w:p>
    <w:p w14:paraId="780E3D6E" w14:textId="10AE6D42" w:rsidR="00A154B9" w:rsidRPr="00900AAF" w:rsidRDefault="00A154B9" w:rsidP="00A154B9">
      <w:pPr>
        <w:pStyle w:val="subsection"/>
      </w:pPr>
      <w:r w:rsidRPr="00900AAF">
        <w:tab/>
      </w:r>
      <w:r w:rsidRPr="00900AAF">
        <w:tab/>
        <w:t>The minimum quota allocation for UK</w:t>
      </w:r>
      <w:r w:rsidR="00896C17">
        <w:t xml:space="preserve"> </w:t>
      </w:r>
      <w:r w:rsidR="00896C17" w:rsidRPr="00F06635">
        <w:t>WTO</w:t>
      </w:r>
      <w:r w:rsidRPr="00900AAF">
        <w:t xml:space="preserve"> high quality beef for export to the United Kingdom in relation to a quota year is 1 tonne.</w:t>
      </w:r>
    </w:p>
    <w:p w14:paraId="5557ACE1" w14:textId="77777777" w:rsidR="00A154B9" w:rsidRPr="00900AAF" w:rsidRDefault="00A154B9" w:rsidP="00A154B9">
      <w:pPr>
        <w:pStyle w:val="ActHead5"/>
      </w:pPr>
      <w:bookmarkStart w:id="199" w:name="_Toc125121086"/>
      <w:r w:rsidRPr="00C64F72">
        <w:rPr>
          <w:rStyle w:val="CharSectno"/>
        </w:rPr>
        <w:t>89N</w:t>
      </w:r>
      <w:r w:rsidRPr="00900AAF">
        <w:t xml:space="preserve">  Penalties</w:t>
      </w:r>
      <w:bookmarkEnd w:id="199"/>
    </w:p>
    <w:p w14:paraId="1F9020C3" w14:textId="49C63120" w:rsidR="00A154B9" w:rsidRPr="00900AAF" w:rsidRDefault="00A154B9" w:rsidP="00A154B9">
      <w:pPr>
        <w:pStyle w:val="subsection"/>
      </w:pPr>
      <w:r w:rsidRPr="00900AAF">
        <w:tab/>
        <w:t>(1)</w:t>
      </w:r>
      <w:r w:rsidRPr="00900AAF">
        <w:tab/>
        <w:t xml:space="preserve">The required usage percentage for UK </w:t>
      </w:r>
      <w:r w:rsidR="00896C17" w:rsidRPr="00F06635">
        <w:t>WTO</w:t>
      </w:r>
      <w:r w:rsidR="00896C17">
        <w:t xml:space="preserve"> </w:t>
      </w:r>
      <w:r w:rsidRPr="00900AAF">
        <w:t>high quality beef for export to the United Kingdom is 90 per cent.</w:t>
      </w:r>
    </w:p>
    <w:p w14:paraId="77459754" w14:textId="14EA9A35" w:rsidR="00A154B9" w:rsidRPr="00900AAF" w:rsidRDefault="00A154B9" w:rsidP="00A154B9">
      <w:pPr>
        <w:pStyle w:val="subsection"/>
      </w:pPr>
      <w:r w:rsidRPr="00900AAF">
        <w:tab/>
        <w:t>(2)</w:t>
      </w:r>
      <w:r w:rsidRPr="00900AAF">
        <w:tab/>
        <w:t xml:space="preserve">The penalty individual threshold for UK </w:t>
      </w:r>
      <w:r w:rsidR="00896C17" w:rsidRPr="00F06635">
        <w:t>WTO</w:t>
      </w:r>
      <w:r w:rsidR="00896C17">
        <w:t xml:space="preserve"> </w:t>
      </w:r>
      <w:r w:rsidRPr="00900AAF">
        <w:t>high quality beef for export to the United Kingdom in relation to a quota year is 10 tonnes.</w:t>
      </w:r>
    </w:p>
    <w:p w14:paraId="43CB5E16" w14:textId="3DCA5582" w:rsidR="00A154B9" w:rsidRPr="00900AAF" w:rsidRDefault="00A154B9" w:rsidP="00A154B9">
      <w:pPr>
        <w:pStyle w:val="subsection"/>
      </w:pPr>
      <w:r w:rsidRPr="00900AAF">
        <w:tab/>
        <w:t>(3)</w:t>
      </w:r>
      <w:r w:rsidRPr="00900AAF">
        <w:tab/>
        <w:t xml:space="preserve">The penalty pool threshold for UK </w:t>
      </w:r>
      <w:r w:rsidR="00896C17" w:rsidRPr="00F06635">
        <w:t>WTO</w:t>
      </w:r>
      <w:r w:rsidR="00896C17">
        <w:t xml:space="preserve"> </w:t>
      </w:r>
      <w:r w:rsidRPr="00900AAF">
        <w:t>high quality beef for export to the United Kingdom in relation to at quota year is 200 tonnes.</w:t>
      </w:r>
    </w:p>
    <w:p w14:paraId="6BE55379" w14:textId="77777777" w:rsidR="00A154B9" w:rsidRPr="00900AAF" w:rsidRDefault="00A154B9" w:rsidP="00A154B9">
      <w:pPr>
        <w:pStyle w:val="ActHead5"/>
      </w:pPr>
      <w:bookmarkStart w:id="200" w:name="_Toc125121087"/>
      <w:r w:rsidRPr="00C64F72">
        <w:rPr>
          <w:rStyle w:val="CharSectno"/>
        </w:rPr>
        <w:t>89P</w:t>
      </w:r>
      <w:r w:rsidRPr="00900AAF">
        <w:t xml:space="preserve">  Maximum transfer percentage</w:t>
      </w:r>
      <w:bookmarkEnd w:id="200"/>
    </w:p>
    <w:p w14:paraId="57C02EDC" w14:textId="4B7DAAEB" w:rsidR="00A154B9" w:rsidRPr="00900AAF" w:rsidRDefault="00A154B9" w:rsidP="00A154B9">
      <w:pPr>
        <w:pStyle w:val="subsection"/>
      </w:pPr>
      <w:r w:rsidRPr="00900AAF">
        <w:tab/>
      </w:r>
      <w:r w:rsidRPr="00900AAF">
        <w:tab/>
        <w:t>The maximum transfer percentage for UK</w:t>
      </w:r>
      <w:r w:rsidR="00896C17">
        <w:t xml:space="preserve"> </w:t>
      </w:r>
      <w:r w:rsidR="00896C17" w:rsidRPr="00F06635">
        <w:t>WTO</w:t>
      </w:r>
      <w:r w:rsidRPr="00900AAF">
        <w:t xml:space="preserve"> high quality beef for export to the United Kingdom is 50 per cent.</w:t>
      </w:r>
    </w:p>
    <w:p w14:paraId="02D288F7" w14:textId="77777777" w:rsidR="00A154B9" w:rsidRPr="00900AAF" w:rsidRDefault="00A154B9" w:rsidP="00A154B9">
      <w:pPr>
        <w:pStyle w:val="ActHead5"/>
      </w:pPr>
      <w:bookmarkStart w:id="201" w:name="_Toc125121088"/>
      <w:r w:rsidRPr="00C64F72">
        <w:rPr>
          <w:rStyle w:val="CharSectno"/>
        </w:rPr>
        <w:t>89Q</w:t>
      </w:r>
      <w:r w:rsidRPr="00900AAF">
        <w:t xml:space="preserve">  New entrant amounts</w:t>
      </w:r>
      <w:bookmarkEnd w:id="201"/>
    </w:p>
    <w:p w14:paraId="61DD1371" w14:textId="72FA0D11" w:rsidR="00A154B9" w:rsidRPr="00900AAF" w:rsidRDefault="00A154B9" w:rsidP="00A154B9">
      <w:pPr>
        <w:pStyle w:val="subsection"/>
      </w:pPr>
      <w:r w:rsidRPr="00900AAF">
        <w:tab/>
        <w:t>(1)</w:t>
      </w:r>
      <w:r w:rsidRPr="00900AAF">
        <w:tab/>
        <w:t>The new entrant access amount for UK</w:t>
      </w:r>
      <w:r w:rsidR="00896C17">
        <w:t xml:space="preserve"> </w:t>
      </w:r>
      <w:r w:rsidR="00896C17" w:rsidRPr="00F06635">
        <w:t>WTO</w:t>
      </w:r>
      <w:r w:rsidRPr="00900AAF">
        <w:t xml:space="preserve"> high quality beef for export to the United Kingdom in relation to a quota year is 250 tonnes.</w:t>
      </w:r>
    </w:p>
    <w:p w14:paraId="793FBA3B" w14:textId="46AB4A2E" w:rsidR="00A154B9" w:rsidRPr="00900AAF" w:rsidRDefault="00A154B9" w:rsidP="00A154B9">
      <w:pPr>
        <w:pStyle w:val="subsection"/>
      </w:pPr>
      <w:r w:rsidRPr="00900AAF">
        <w:tab/>
        <w:t>(2)</w:t>
      </w:r>
      <w:r w:rsidRPr="00900AAF">
        <w:tab/>
        <w:t>The new entrant access cap for UK</w:t>
      </w:r>
      <w:r w:rsidR="00896C17">
        <w:t xml:space="preserve"> </w:t>
      </w:r>
      <w:r w:rsidR="00896C17" w:rsidRPr="00F06635">
        <w:t>WTO</w:t>
      </w:r>
      <w:r w:rsidRPr="00900AAF">
        <w:t xml:space="preserve"> high quality beef for export to the United Kingdom in relation to a quota year is 80 tonnes.</w:t>
      </w:r>
    </w:p>
    <w:p w14:paraId="1CD854A9" w14:textId="103ACEFE" w:rsidR="00A154B9" w:rsidRPr="00900AAF" w:rsidRDefault="00221E6B" w:rsidP="00054352">
      <w:pPr>
        <w:pStyle w:val="ActHead3"/>
        <w:pageBreakBefore/>
      </w:pPr>
      <w:bookmarkStart w:id="202" w:name="_Toc125121089"/>
      <w:r w:rsidRPr="00C64F72">
        <w:rPr>
          <w:rStyle w:val="CharDivNo"/>
        </w:rPr>
        <w:lastRenderedPageBreak/>
        <w:t>Division 3</w:t>
      </w:r>
      <w:r w:rsidR="00A154B9" w:rsidRPr="00900AAF">
        <w:t>—</w:t>
      </w:r>
      <w:r w:rsidR="00A154B9" w:rsidRPr="00C64F72">
        <w:rPr>
          <w:rStyle w:val="CharDivText"/>
        </w:rPr>
        <w:t>UK WTO dairy goods</w:t>
      </w:r>
      <w:bookmarkEnd w:id="202"/>
    </w:p>
    <w:p w14:paraId="3234882D" w14:textId="77777777" w:rsidR="00A154B9" w:rsidRPr="00900AAF" w:rsidRDefault="00A154B9" w:rsidP="00A154B9">
      <w:pPr>
        <w:pStyle w:val="ActHead5"/>
      </w:pPr>
      <w:bookmarkStart w:id="203" w:name="_Toc125121090"/>
      <w:r w:rsidRPr="00C64F72">
        <w:rPr>
          <w:rStyle w:val="CharSectno"/>
        </w:rPr>
        <w:t>89R</w:t>
      </w:r>
      <w:r w:rsidRPr="00900AAF">
        <w:t xml:space="preserve">  UK WTO dairy goods</w:t>
      </w:r>
      <w:bookmarkEnd w:id="203"/>
    </w:p>
    <w:p w14:paraId="2458E357" w14:textId="77777777" w:rsidR="00A154B9" w:rsidRPr="00900AAF" w:rsidRDefault="00A154B9" w:rsidP="00A154B9">
      <w:pPr>
        <w:pStyle w:val="subsection"/>
      </w:pPr>
      <w:r w:rsidRPr="00900AAF">
        <w:tab/>
      </w:r>
      <w:r w:rsidRPr="00900AAF">
        <w:tab/>
        <w:t>Goods referred to in column 2 of an item in the following table:</w:t>
      </w:r>
    </w:p>
    <w:p w14:paraId="011654E7" w14:textId="77777777" w:rsidR="00A154B9" w:rsidRPr="00900AAF" w:rsidRDefault="00A154B9" w:rsidP="00A154B9">
      <w:pPr>
        <w:pStyle w:val="paragraph"/>
      </w:pPr>
      <w:r w:rsidRPr="00900AAF">
        <w:tab/>
        <w:t>(a)</w:t>
      </w:r>
      <w:r w:rsidRPr="00900AAF">
        <w:tab/>
        <w:t xml:space="preserve">are </w:t>
      </w:r>
      <w:r w:rsidRPr="00900AAF">
        <w:rPr>
          <w:b/>
          <w:i/>
        </w:rPr>
        <w:t>UK WTO dairy goods</w:t>
      </w:r>
      <w:r w:rsidRPr="00900AAF">
        <w:t>; and</w:t>
      </w:r>
    </w:p>
    <w:p w14:paraId="50C3E2A8" w14:textId="77777777" w:rsidR="00A154B9" w:rsidRPr="00900AAF" w:rsidRDefault="00A154B9" w:rsidP="00A154B9">
      <w:pPr>
        <w:pStyle w:val="paragraph"/>
      </w:pPr>
      <w:r w:rsidRPr="00900AAF">
        <w:tab/>
        <w:t>(b)</w:t>
      </w:r>
      <w:r w:rsidRPr="00900AAF">
        <w:tab/>
        <w:t>are of the kind of UK WTO dairy goods referred to in column 1 of that item.</w:t>
      </w:r>
    </w:p>
    <w:p w14:paraId="05DB1E7A" w14:textId="77777777" w:rsidR="00A154B9" w:rsidRPr="00900AAF" w:rsidRDefault="00A154B9" w:rsidP="00A154B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16"/>
        <w:gridCol w:w="5481"/>
      </w:tblGrid>
      <w:tr w:rsidR="00A154B9" w:rsidRPr="00900AAF" w14:paraId="50718EAD" w14:textId="77777777" w:rsidTr="00AC361A">
        <w:trPr>
          <w:tblHeader/>
        </w:trPr>
        <w:tc>
          <w:tcPr>
            <w:tcW w:w="5000" w:type="pct"/>
            <w:gridSpan w:val="3"/>
            <w:tcBorders>
              <w:top w:val="single" w:sz="12" w:space="0" w:color="auto"/>
              <w:bottom w:val="single" w:sz="6" w:space="0" w:color="auto"/>
            </w:tcBorders>
            <w:shd w:val="clear" w:color="auto" w:fill="auto"/>
          </w:tcPr>
          <w:p w14:paraId="422CEC49" w14:textId="77777777" w:rsidR="00A154B9" w:rsidRPr="00900AAF" w:rsidRDefault="00A154B9" w:rsidP="00A154B9">
            <w:pPr>
              <w:pStyle w:val="TableHeading"/>
            </w:pPr>
            <w:r w:rsidRPr="00900AAF">
              <w:t>UK WTO dairy goods</w:t>
            </w:r>
          </w:p>
        </w:tc>
      </w:tr>
      <w:tr w:rsidR="00A154B9" w:rsidRPr="00900AAF" w14:paraId="3FDF3873" w14:textId="77777777" w:rsidTr="00AC361A">
        <w:trPr>
          <w:tblHeader/>
        </w:trPr>
        <w:tc>
          <w:tcPr>
            <w:tcW w:w="429" w:type="pct"/>
            <w:tcBorders>
              <w:top w:val="single" w:sz="6" w:space="0" w:color="auto"/>
              <w:bottom w:val="single" w:sz="12" w:space="0" w:color="auto"/>
            </w:tcBorders>
            <w:shd w:val="clear" w:color="auto" w:fill="auto"/>
          </w:tcPr>
          <w:p w14:paraId="2F7B5ABD" w14:textId="77777777" w:rsidR="00A154B9" w:rsidRPr="00900AAF" w:rsidRDefault="00A154B9" w:rsidP="00A154B9">
            <w:pPr>
              <w:pStyle w:val="TableHeading"/>
            </w:pPr>
            <w:r w:rsidRPr="00900AAF">
              <w:t>Item</w:t>
            </w:r>
          </w:p>
        </w:tc>
        <w:tc>
          <w:tcPr>
            <w:tcW w:w="1358" w:type="pct"/>
            <w:tcBorders>
              <w:top w:val="single" w:sz="6" w:space="0" w:color="auto"/>
              <w:bottom w:val="single" w:sz="12" w:space="0" w:color="auto"/>
            </w:tcBorders>
            <w:shd w:val="clear" w:color="auto" w:fill="auto"/>
          </w:tcPr>
          <w:p w14:paraId="2A54E0F9" w14:textId="77777777" w:rsidR="00A154B9" w:rsidRPr="00900AAF" w:rsidRDefault="00A154B9" w:rsidP="00A154B9">
            <w:pPr>
              <w:pStyle w:val="TableHeading"/>
            </w:pPr>
            <w:r w:rsidRPr="00900AAF">
              <w:t>Column 1</w:t>
            </w:r>
          </w:p>
          <w:p w14:paraId="154781E8" w14:textId="77777777" w:rsidR="00A154B9" w:rsidRPr="00900AAF" w:rsidRDefault="00A154B9" w:rsidP="00A154B9">
            <w:pPr>
              <w:pStyle w:val="TableHeading"/>
            </w:pPr>
            <w:r w:rsidRPr="00900AAF">
              <w:t>Kind of UK WTO dairy goods</w:t>
            </w:r>
          </w:p>
        </w:tc>
        <w:tc>
          <w:tcPr>
            <w:tcW w:w="3212" w:type="pct"/>
            <w:tcBorders>
              <w:top w:val="single" w:sz="6" w:space="0" w:color="auto"/>
              <w:bottom w:val="single" w:sz="12" w:space="0" w:color="auto"/>
            </w:tcBorders>
            <w:shd w:val="clear" w:color="auto" w:fill="auto"/>
          </w:tcPr>
          <w:p w14:paraId="734F65C3" w14:textId="77777777" w:rsidR="00A154B9" w:rsidRPr="00900AAF" w:rsidRDefault="00A154B9" w:rsidP="00A154B9">
            <w:pPr>
              <w:pStyle w:val="TableHeading"/>
            </w:pPr>
            <w:r w:rsidRPr="00900AAF">
              <w:t>Column 2</w:t>
            </w:r>
          </w:p>
          <w:p w14:paraId="47FFEACB" w14:textId="77777777" w:rsidR="00A154B9" w:rsidRPr="00900AAF" w:rsidRDefault="00A154B9" w:rsidP="00A154B9">
            <w:pPr>
              <w:pStyle w:val="TableHeading"/>
            </w:pPr>
            <w:r w:rsidRPr="00900AAF">
              <w:t>Goods</w:t>
            </w:r>
          </w:p>
        </w:tc>
      </w:tr>
      <w:tr w:rsidR="00A154B9" w:rsidRPr="00900AAF" w14:paraId="2E44097E" w14:textId="77777777" w:rsidTr="00AC361A">
        <w:tc>
          <w:tcPr>
            <w:tcW w:w="429" w:type="pct"/>
            <w:tcBorders>
              <w:top w:val="single" w:sz="12" w:space="0" w:color="auto"/>
              <w:bottom w:val="single" w:sz="2" w:space="0" w:color="auto"/>
            </w:tcBorders>
            <w:shd w:val="clear" w:color="auto" w:fill="auto"/>
          </w:tcPr>
          <w:p w14:paraId="71857149" w14:textId="77777777" w:rsidR="00A154B9" w:rsidRPr="00900AAF" w:rsidRDefault="00A154B9" w:rsidP="00A154B9">
            <w:pPr>
              <w:pStyle w:val="Tabletext"/>
            </w:pPr>
            <w:r w:rsidRPr="00900AAF">
              <w:t>1</w:t>
            </w:r>
          </w:p>
        </w:tc>
        <w:tc>
          <w:tcPr>
            <w:tcW w:w="1358" w:type="pct"/>
            <w:tcBorders>
              <w:top w:val="single" w:sz="12" w:space="0" w:color="auto"/>
              <w:bottom w:val="single" w:sz="2" w:space="0" w:color="auto"/>
            </w:tcBorders>
            <w:shd w:val="clear" w:color="auto" w:fill="auto"/>
          </w:tcPr>
          <w:p w14:paraId="2757F1BC" w14:textId="77777777" w:rsidR="00A154B9" w:rsidRPr="00900AAF" w:rsidRDefault="00A154B9" w:rsidP="00A154B9">
            <w:pPr>
              <w:pStyle w:val="Tabletext"/>
            </w:pPr>
            <w:r w:rsidRPr="00900AAF">
              <w:t>Cheese for processing</w:t>
            </w:r>
          </w:p>
        </w:tc>
        <w:tc>
          <w:tcPr>
            <w:tcW w:w="3212" w:type="pct"/>
            <w:tcBorders>
              <w:top w:val="single" w:sz="12" w:space="0" w:color="auto"/>
              <w:bottom w:val="single" w:sz="2" w:space="0" w:color="auto"/>
            </w:tcBorders>
            <w:shd w:val="clear" w:color="auto" w:fill="auto"/>
          </w:tcPr>
          <w:p w14:paraId="73E188A5" w14:textId="77777777" w:rsidR="00A154B9" w:rsidRPr="00900AAF" w:rsidRDefault="00A154B9" w:rsidP="00A154B9">
            <w:pPr>
              <w:pStyle w:val="Tabletext"/>
            </w:pPr>
            <w:r w:rsidRPr="00900AAF">
              <w:t>Goods of a kind that may, under the UK Tariff Quota Regulations, be exported from Australia to the United Kingdom under quota number 05.4521</w:t>
            </w:r>
          </w:p>
        </w:tc>
      </w:tr>
      <w:tr w:rsidR="00A154B9" w:rsidRPr="00900AAF" w14:paraId="20B500EB" w14:textId="77777777" w:rsidTr="00AC361A">
        <w:tc>
          <w:tcPr>
            <w:tcW w:w="429" w:type="pct"/>
            <w:tcBorders>
              <w:top w:val="single" w:sz="2" w:space="0" w:color="auto"/>
              <w:bottom w:val="single" w:sz="12" w:space="0" w:color="auto"/>
            </w:tcBorders>
            <w:shd w:val="clear" w:color="auto" w:fill="auto"/>
          </w:tcPr>
          <w:p w14:paraId="032D01D1" w14:textId="77777777" w:rsidR="00A154B9" w:rsidRPr="00900AAF" w:rsidRDefault="00A154B9" w:rsidP="00A154B9">
            <w:pPr>
              <w:pStyle w:val="Tabletext"/>
            </w:pPr>
            <w:r w:rsidRPr="00900AAF">
              <w:t>2</w:t>
            </w:r>
          </w:p>
        </w:tc>
        <w:tc>
          <w:tcPr>
            <w:tcW w:w="1358" w:type="pct"/>
            <w:tcBorders>
              <w:top w:val="single" w:sz="2" w:space="0" w:color="auto"/>
              <w:bottom w:val="single" w:sz="12" w:space="0" w:color="auto"/>
            </w:tcBorders>
            <w:shd w:val="clear" w:color="auto" w:fill="auto"/>
          </w:tcPr>
          <w:p w14:paraId="70AB56A3" w14:textId="77777777" w:rsidR="00A154B9" w:rsidRPr="00900AAF" w:rsidRDefault="00A154B9" w:rsidP="00A154B9">
            <w:pPr>
              <w:pStyle w:val="Tabletext"/>
            </w:pPr>
            <w:r w:rsidRPr="00900AAF">
              <w:t>Whole cheddar cheese</w:t>
            </w:r>
          </w:p>
        </w:tc>
        <w:tc>
          <w:tcPr>
            <w:tcW w:w="3212" w:type="pct"/>
            <w:tcBorders>
              <w:top w:val="single" w:sz="2" w:space="0" w:color="auto"/>
              <w:bottom w:val="single" w:sz="12" w:space="0" w:color="auto"/>
            </w:tcBorders>
            <w:shd w:val="clear" w:color="auto" w:fill="auto"/>
          </w:tcPr>
          <w:p w14:paraId="78278F65" w14:textId="77777777" w:rsidR="00A154B9" w:rsidRPr="00900AAF" w:rsidRDefault="00A154B9" w:rsidP="00A154B9">
            <w:pPr>
              <w:pStyle w:val="Tabletext"/>
            </w:pPr>
            <w:r w:rsidRPr="00900AAF">
              <w:t>Goods of a kind that may, under the UK Tariff Quota Regulations, be exported from Australia to the United Kingdom under quota number 05.4522</w:t>
            </w:r>
          </w:p>
        </w:tc>
      </w:tr>
    </w:tbl>
    <w:p w14:paraId="5AF0E826" w14:textId="77777777" w:rsidR="00A154B9" w:rsidRPr="00900AAF" w:rsidRDefault="00A154B9" w:rsidP="00A154B9">
      <w:pPr>
        <w:pStyle w:val="Tabletext"/>
      </w:pPr>
    </w:p>
    <w:p w14:paraId="6706DD28" w14:textId="77777777" w:rsidR="00A154B9" w:rsidRPr="00900AAF" w:rsidRDefault="00A154B9" w:rsidP="00A154B9">
      <w:pPr>
        <w:pStyle w:val="ActHead5"/>
      </w:pPr>
      <w:bookmarkStart w:id="204" w:name="_Toc125121091"/>
      <w:r w:rsidRPr="00C64F72">
        <w:rPr>
          <w:rStyle w:val="CharSectno"/>
        </w:rPr>
        <w:t>89S</w:t>
      </w:r>
      <w:r w:rsidRPr="00900AAF">
        <w:t xml:space="preserve">  Quota year</w:t>
      </w:r>
      <w:bookmarkEnd w:id="204"/>
    </w:p>
    <w:p w14:paraId="0D5F4231" w14:textId="0A900B24" w:rsidR="00A154B9" w:rsidRPr="00900AAF" w:rsidRDefault="00A154B9" w:rsidP="00A154B9">
      <w:pPr>
        <w:pStyle w:val="subsection"/>
      </w:pPr>
      <w:r w:rsidRPr="00900AAF">
        <w:tab/>
      </w:r>
      <w:r w:rsidRPr="00900AAF">
        <w:tab/>
        <w:t xml:space="preserve">A quota year for a kind of UK WTO dairy goods for export to the United Kingdom is a period of 12 months beginning on </w:t>
      </w:r>
      <w:r w:rsidR="00C64F72">
        <w:t>1 January</w:t>
      </w:r>
      <w:r w:rsidRPr="00900AAF">
        <w:t>.</w:t>
      </w:r>
    </w:p>
    <w:p w14:paraId="1A7B128B" w14:textId="77777777" w:rsidR="00A154B9" w:rsidRPr="00900AAF" w:rsidRDefault="00A154B9" w:rsidP="00A154B9">
      <w:pPr>
        <w:pStyle w:val="ActHead5"/>
      </w:pPr>
      <w:bookmarkStart w:id="205" w:name="_Toc125121092"/>
      <w:r w:rsidRPr="00C64F72">
        <w:rPr>
          <w:rStyle w:val="CharSectno"/>
        </w:rPr>
        <w:t>89T</w:t>
      </w:r>
      <w:r w:rsidRPr="00900AAF">
        <w:t xml:space="preserve">  Method for issuing tariff rate quota certificates</w:t>
      </w:r>
      <w:bookmarkEnd w:id="205"/>
    </w:p>
    <w:p w14:paraId="7E830F92" w14:textId="76CD47A7" w:rsidR="00A154B9" w:rsidRPr="00900AAF" w:rsidRDefault="00A154B9" w:rsidP="00A154B9">
      <w:pPr>
        <w:pStyle w:val="subsection"/>
      </w:pPr>
      <w:r w:rsidRPr="00900AAF">
        <w:tab/>
      </w:r>
      <w:r w:rsidRPr="00900AAF">
        <w:tab/>
        <w:t xml:space="preserve">The first come, first served method applies for the purposes of issuing a tariff rate quota certificate in relation to a consignment of a kind of UK WTO dairy goods for export to the United Kingdom in a quota year beginning on or after </w:t>
      </w:r>
      <w:r w:rsidR="00C64F72">
        <w:t>1 January</w:t>
      </w:r>
      <w:r w:rsidRPr="00900AAF">
        <w:t xml:space="preserve"> 2022.</w:t>
      </w:r>
    </w:p>
    <w:p w14:paraId="04F95345" w14:textId="7A2FDEA9" w:rsidR="00A154B9" w:rsidRPr="00900AAF" w:rsidRDefault="00A154B9" w:rsidP="00A154B9">
      <w:pPr>
        <w:pStyle w:val="notetext"/>
      </w:pPr>
      <w:r w:rsidRPr="00900AAF">
        <w:t>Note:</w:t>
      </w:r>
      <w:r w:rsidRPr="00900AAF">
        <w:tab/>
        <w:t xml:space="preserve">The first come, first served method is set out in </w:t>
      </w:r>
      <w:r w:rsidR="00221E6B">
        <w:t>Part 1</w:t>
      </w:r>
      <w:r w:rsidRPr="00900AAF">
        <w:t xml:space="preserve"> of Chapter 2.</w:t>
      </w:r>
    </w:p>
    <w:p w14:paraId="6BFC4206" w14:textId="77777777" w:rsidR="00A154B9" w:rsidRPr="00900AAF" w:rsidRDefault="00A154B9" w:rsidP="00A154B9">
      <w:pPr>
        <w:pStyle w:val="ActHead5"/>
      </w:pPr>
      <w:bookmarkStart w:id="206" w:name="_Toc125121093"/>
      <w:bookmarkStart w:id="207" w:name="_Hlk98334544"/>
      <w:r w:rsidRPr="00C64F72">
        <w:rPr>
          <w:rStyle w:val="CharSectno"/>
        </w:rPr>
        <w:t>89U</w:t>
      </w:r>
      <w:r w:rsidRPr="00900AAF">
        <w:t xml:space="preserve">  Annual access amount</w:t>
      </w:r>
      <w:bookmarkEnd w:id="206"/>
    </w:p>
    <w:p w14:paraId="477DD6B7" w14:textId="77777777" w:rsidR="00A154B9" w:rsidRPr="00900AAF" w:rsidRDefault="00A154B9" w:rsidP="00A154B9">
      <w:pPr>
        <w:pStyle w:val="subsection"/>
      </w:pPr>
      <w:r w:rsidRPr="00900AAF">
        <w:tab/>
      </w:r>
      <w:r w:rsidRPr="00900AAF">
        <w:tab/>
        <w:t>The annual access amount for a kind of UK WTO dairy goods for export to the United Kingdom in relation to a quota year is:</w:t>
      </w:r>
    </w:p>
    <w:p w14:paraId="41A3121B" w14:textId="6B0FA308" w:rsidR="00A154B9" w:rsidRPr="00900AAF" w:rsidRDefault="00A154B9" w:rsidP="00A154B9">
      <w:pPr>
        <w:pStyle w:val="paragraph"/>
      </w:pPr>
      <w:r w:rsidRPr="00900AAF">
        <w:tab/>
        <w:t>(a)</w:t>
      </w:r>
      <w:r w:rsidRPr="00900AAF">
        <w:tab/>
        <w:t xml:space="preserve">in relation to the quota year beginning on </w:t>
      </w:r>
      <w:r w:rsidR="00C64F72">
        <w:t>1 January</w:t>
      </w:r>
      <w:r w:rsidRPr="00900AAF">
        <w:t xml:space="preserve"> 2022:</w:t>
      </w:r>
    </w:p>
    <w:p w14:paraId="27FA77AB" w14:textId="77777777" w:rsidR="00A154B9" w:rsidRPr="00900AAF" w:rsidRDefault="00A154B9" w:rsidP="00A154B9">
      <w:pPr>
        <w:pStyle w:val="paragraphsub"/>
      </w:pPr>
      <w:r w:rsidRPr="00900AAF">
        <w:tab/>
        <w:t>(i)</w:t>
      </w:r>
      <w:r w:rsidRPr="00900AAF">
        <w:tab/>
        <w:t>in the case of cheese for processing—350 tonnes; and</w:t>
      </w:r>
    </w:p>
    <w:p w14:paraId="4ECD9723" w14:textId="77777777" w:rsidR="00A154B9" w:rsidRPr="00900AAF" w:rsidRDefault="00A154B9" w:rsidP="00A154B9">
      <w:pPr>
        <w:pStyle w:val="paragraphsub"/>
      </w:pPr>
      <w:r w:rsidRPr="00900AAF">
        <w:tab/>
        <w:t>(ii)</w:t>
      </w:r>
      <w:r w:rsidRPr="00900AAF">
        <w:tab/>
        <w:t>in the case of whole cheddar cheese—2,598 tonnes; and</w:t>
      </w:r>
    </w:p>
    <w:p w14:paraId="402C0683" w14:textId="77777777" w:rsidR="00A154B9" w:rsidRPr="00900AAF" w:rsidRDefault="00A154B9" w:rsidP="00A154B9">
      <w:pPr>
        <w:pStyle w:val="paragraph"/>
      </w:pPr>
      <w:r w:rsidRPr="00900AAF">
        <w:tab/>
        <w:t>(b)</w:t>
      </w:r>
      <w:r w:rsidRPr="00900AAF">
        <w:tab/>
        <w:t>in relation to a later quota year—the weight of goods of that kind that may, as set out in the UK Quota Table, be exported from Australia to the United Kingdom in the quota year at the quota duty rate for:</w:t>
      </w:r>
    </w:p>
    <w:p w14:paraId="74029F89" w14:textId="77777777" w:rsidR="00A154B9" w:rsidRPr="00900AAF" w:rsidRDefault="00A154B9" w:rsidP="00A154B9">
      <w:pPr>
        <w:pStyle w:val="paragraphsub"/>
      </w:pPr>
      <w:r w:rsidRPr="00900AAF">
        <w:lastRenderedPageBreak/>
        <w:tab/>
        <w:t>(i)</w:t>
      </w:r>
      <w:r w:rsidRPr="00900AAF">
        <w:tab/>
        <w:t>in the case of cheese for processing—quota number 05.4521 in the UK Quota Table; and</w:t>
      </w:r>
    </w:p>
    <w:p w14:paraId="23AF43B5" w14:textId="77777777" w:rsidR="00A154B9" w:rsidRPr="00900AAF" w:rsidRDefault="00A154B9" w:rsidP="00A154B9">
      <w:pPr>
        <w:pStyle w:val="paragraphsub"/>
      </w:pPr>
      <w:r w:rsidRPr="00900AAF">
        <w:tab/>
        <w:t>(ii)</w:t>
      </w:r>
      <w:r w:rsidRPr="00900AAF">
        <w:tab/>
        <w:t>in the case of whole cheddar cheese—quota number 05.4522 in the UK Quota Table.</w:t>
      </w:r>
    </w:p>
    <w:p w14:paraId="15C530D4" w14:textId="6A34E2E6" w:rsidR="00A154B9" w:rsidRPr="00900AAF" w:rsidRDefault="00221E6B" w:rsidP="00A154B9">
      <w:pPr>
        <w:pStyle w:val="ActHead2"/>
        <w:pageBreakBefore/>
      </w:pPr>
      <w:bookmarkStart w:id="208" w:name="_Toc125121094"/>
      <w:bookmarkEnd w:id="207"/>
      <w:r w:rsidRPr="00C64F72">
        <w:rPr>
          <w:rStyle w:val="CharPartNo"/>
        </w:rPr>
        <w:lastRenderedPageBreak/>
        <w:t>Part 4</w:t>
      </w:r>
      <w:r w:rsidR="00A154B9" w:rsidRPr="00900AAF">
        <w:t>—</w:t>
      </w:r>
      <w:r w:rsidR="00A154B9" w:rsidRPr="00C64F72">
        <w:rPr>
          <w:rStyle w:val="CharPartText"/>
        </w:rPr>
        <w:t>Exports to the United States of America</w:t>
      </w:r>
      <w:bookmarkEnd w:id="208"/>
    </w:p>
    <w:p w14:paraId="48EEDFB9" w14:textId="4107AB3E" w:rsidR="00A154B9" w:rsidRPr="00900AAF" w:rsidRDefault="00221E6B" w:rsidP="00A154B9">
      <w:pPr>
        <w:pStyle w:val="ActHead3"/>
      </w:pPr>
      <w:bookmarkStart w:id="209" w:name="_Toc125121095"/>
      <w:r w:rsidRPr="00C64F72">
        <w:rPr>
          <w:rStyle w:val="CharDivNo"/>
        </w:rPr>
        <w:t>Division 1</w:t>
      </w:r>
      <w:r w:rsidR="00A154B9" w:rsidRPr="00900AAF">
        <w:t>—</w:t>
      </w:r>
      <w:r w:rsidR="00A154B9" w:rsidRPr="00C64F72">
        <w:rPr>
          <w:rStyle w:val="CharDivText"/>
        </w:rPr>
        <w:t>US beef</w:t>
      </w:r>
      <w:bookmarkEnd w:id="209"/>
    </w:p>
    <w:p w14:paraId="0F09AA94" w14:textId="77777777" w:rsidR="00A154B9" w:rsidRPr="00900AAF" w:rsidRDefault="00A154B9" w:rsidP="00A154B9">
      <w:pPr>
        <w:pStyle w:val="ActHead5"/>
      </w:pPr>
      <w:bookmarkStart w:id="210" w:name="_Toc125121096"/>
      <w:r w:rsidRPr="00C64F72">
        <w:rPr>
          <w:rStyle w:val="CharSectno"/>
        </w:rPr>
        <w:t>90</w:t>
      </w:r>
      <w:r w:rsidRPr="00900AAF">
        <w:t xml:space="preserve">  US beef</w:t>
      </w:r>
      <w:bookmarkEnd w:id="210"/>
    </w:p>
    <w:p w14:paraId="00E1B89A" w14:textId="77777777" w:rsidR="00A154B9" w:rsidRPr="00900AAF" w:rsidRDefault="00A154B9" w:rsidP="00A154B9">
      <w:pPr>
        <w:pStyle w:val="subsection"/>
      </w:pPr>
      <w:r w:rsidRPr="00900AAF">
        <w:tab/>
        <w:t>(1)</w:t>
      </w:r>
      <w:r w:rsidRPr="00900AAF">
        <w:tab/>
      </w:r>
      <w:r w:rsidRPr="00900AAF">
        <w:rPr>
          <w:b/>
          <w:i/>
        </w:rPr>
        <w:t>US beef</w:t>
      </w:r>
      <w:r w:rsidRPr="00900AAF">
        <w:t xml:space="preserve"> is fresh, chilled or frozen meat derived from cattle that is described in any of the following subheadings of the US Harmonized Tariff Schedule:</w:t>
      </w:r>
    </w:p>
    <w:p w14:paraId="6E738E56" w14:textId="77777777" w:rsidR="00A154B9" w:rsidRPr="00900AAF" w:rsidRDefault="00A154B9" w:rsidP="00A154B9">
      <w:pPr>
        <w:pStyle w:val="paragraph"/>
      </w:pPr>
      <w:r w:rsidRPr="00900AAF">
        <w:tab/>
        <w:t>(a)</w:t>
      </w:r>
      <w:r w:rsidRPr="00900AAF">
        <w:tab/>
        <w:t>0201.10.10;</w:t>
      </w:r>
    </w:p>
    <w:p w14:paraId="62286164" w14:textId="77777777" w:rsidR="00A154B9" w:rsidRPr="00900AAF" w:rsidRDefault="00A154B9" w:rsidP="00A154B9">
      <w:pPr>
        <w:pStyle w:val="paragraph"/>
      </w:pPr>
      <w:r w:rsidRPr="00900AAF">
        <w:tab/>
        <w:t>(b)</w:t>
      </w:r>
      <w:r w:rsidRPr="00900AAF">
        <w:tab/>
        <w:t>0201.20.10;</w:t>
      </w:r>
    </w:p>
    <w:p w14:paraId="422D3123" w14:textId="77777777" w:rsidR="00A154B9" w:rsidRPr="00900AAF" w:rsidRDefault="00A154B9" w:rsidP="00A154B9">
      <w:pPr>
        <w:pStyle w:val="paragraph"/>
      </w:pPr>
      <w:r w:rsidRPr="00900AAF">
        <w:tab/>
        <w:t>(c)</w:t>
      </w:r>
      <w:r w:rsidRPr="00900AAF">
        <w:tab/>
        <w:t>0201.20.30;</w:t>
      </w:r>
    </w:p>
    <w:p w14:paraId="5AC2F690" w14:textId="77777777" w:rsidR="00A154B9" w:rsidRPr="00900AAF" w:rsidRDefault="00A154B9" w:rsidP="00A154B9">
      <w:pPr>
        <w:pStyle w:val="paragraph"/>
      </w:pPr>
      <w:r w:rsidRPr="00900AAF">
        <w:tab/>
        <w:t>(d)</w:t>
      </w:r>
      <w:r w:rsidRPr="00900AAF">
        <w:tab/>
        <w:t>0201.20.50;</w:t>
      </w:r>
    </w:p>
    <w:p w14:paraId="0479CCE8" w14:textId="77777777" w:rsidR="00A154B9" w:rsidRPr="00900AAF" w:rsidRDefault="00A154B9" w:rsidP="00A154B9">
      <w:pPr>
        <w:pStyle w:val="paragraph"/>
      </w:pPr>
      <w:r w:rsidRPr="00900AAF">
        <w:tab/>
        <w:t>(e)</w:t>
      </w:r>
      <w:r w:rsidRPr="00900AAF">
        <w:tab/>
        <w:t>0201.30.10;</w:t>
      </w:r>
    </w:p>
    <w:p w14:paraId="4FB6848C" w14:textId="77777777" w:rsidR="00A154B9" w:rsidRPr="00900AAF" w:rsidRDefault="00A154B9" w:rsidP="00A154B9">
      <w:pPr>
        <w:pStyle w:val="paragraph"/>
      </w:pPr>
      <w:r w:rsidRPr="00900AAF">
        <w:tab/>
        <w:t>(f)</w:t>
      </w:r>
      <w:r w:rsidRPr="00900AAF">
        <w:tab/>
        <w:t>0201.30.30;</w:t>
      </w:r>
    </w:p>
    <w:p w14:paraId="2807C567" w14:textId="77777777" w:rsidR="00A154B9" w:rsidRPr="00900AAF" w:rsidRDefault="00A154B9" w:rsidP="00A154B9">
      <w:pPr>
        <w:pStyle w:val="paragraph"/>
      </w:pPr>
      <w:r w:rsidRPr="00900AAF">
        <w:tab/>
        <w:t>(g)</w:t>
      </w:r>
      <w:r w:rsidRPr="00900AAF">
        <w:tab/>
        <w:t>0201.30.50;</w:t>
      </w:r>
    </w:p>
    <w:p w14:paraId="4D2CD264" w14:textId="77777777" w:rsidR="00A154B9" w:rsidRPr="00900AAF" w:rsidRDefault="00A154B9" w:rsidP="00A154B9">
      <w:pPr>
        <w:pStyle w:val="paragraph"/>
      </w:pPr>
      <w:r w:rsidRPr="00900AAF">
        <w:tab/>
        <w:t>(h)</w:t>
      </w:r>
      <w:r w:rsidRPr="00900AAF">
        <w:tab/>
        <w:t>0202.10.10;</w:t>
      </w:r>
    </w:p>
    <w:p w14:paraId="4B90153A" w14:textId="77777777" w:rsidR="00A154B9" w:rsidRPr="00900AAF" w:rsidRDefault="00A154B9" w:rsidP="00A154B9">
      <w:pPr>
        <w:pStyle w:val="paragraph"/>
      </w:pPr>
      <w:r w:rsidRPr="00900AAF">
        <w:tab/>
        <w:t>(i)</w:t>
      </w:r>
      <w:r w:rsidRPr="00900AAF">
        <w:tab/>
        <w:t>0202.20.10;</w:t>
      </w:r>
    </w:p>
    <w:p w14:paraId="718B362C" w14:textId="77777777" w:rsidR="00A154B9" w:rsidRPr="00900AAF" w:rsidRDefault="00A154B9" w:rsidP="00A154B9">
      <w:pPr>
        <w:pStyle w:val="paragraph"/>
      </w:pPr>
      <w:r w:rsidRPr="00900AAF">
        <w:tab/>
        <w:t>(j)</w:t>
      </w:r>
      <w:r w:rsidRPr="00900AAF">
        <w:tab/>
        <w:t>0202.20.30;</w:t>
      </w:r>
    </w:p>
    <w:p w14:paraId="04AA299A" w14:textId="77777777" w:rsidR="00A154B9" w:rsidRPr="00900AAF" w:rsidRDefault="00A154B9" w:rsidP="00A154B9">
      <w:pPr>
        <w:pStyle w:val="paragraph"/>
      </w:pPr>
      <w:r w:rsidRPr="00900AAF">
        <w:tab/>
        <w:t>(k)</w:t>
      </w:r>
      <w:r w:rsidRPr="00900AAF">
        <w:tab/>
        <w:t>0202.20.50;</w:t>
      </w:r>
    </w:p>
    <w:p w14:paraId="0F0AB6EA" w14:textId="77777777" w:rsidR="00A154B9" w:rsidRPr="00900AAF" w:rsidRDefault="00A154B9" w:rsidP="00A154B9">
      <w:pPr>
        <w:pStyle w:val="paragraph"/>
      </w:pPr>
      <w:r w:rsidRPr="00900AAF">
        <w:tab/>
        <w:t>(l)</w:t>
      </w:r>
      <w:r w:rsidRPr="00900AAF">
        <w:tab/>
        <w:t>0202.30.10;</w:t>
      </w:r>
    </w:p>
    <w:p w14:paraId="2917EACD" w14:textId="77777777" w:rsidR="00A154B9" w:rsidRPr="00900AAF" w:rsidRDefault="00A154B9" w:rsidP="00A154B9">
      <w:pPr>
        <w:pStyle w:val="paragraph"/>
      </w:pPr>
      <w:r w:rsidRPr="00900AAF">
        <w:tab/>
        <w:t>(m)</w:t>
      </w:r>
      <w:r w:rsidRPr="00900AAF">
        <w:tab/>
        <w:t>0202.30.30;</w:t>
      </w:r>
    </w:p>
    <w:p w14:paraId="1597925E" w14:textId="77777777" w:rsidR="00A154B9" w:rsidRPr="00900AAF" w:rsidRDefault="00A154B9" w:rsidP="00A154B9">
      <w:pPr>
        <w:pStyle w:val="paragraph"/>
      </w:pPr>
      <w:r w:rsidRPr="00900AAF">
        <w:tab/>
        <w:t>(n)</w:t>
      </w:r>
      <w:r w:rsidRPr="00900AAF">
        <w:tab/>
        <w:t>0202.30.50;</w:t>
      </w:r>
    </w:p>
    <w:p w14:paraId="72D6D618" w14:textId="77777777" w:rsidR="00A154B9" w:rsidRPr="00900AAF" w:rsidRDefault="00A154B9" w:rsidP="00A154B9">
      <w:pPr>
        <w:pStyle w:val="paragraph"/>
      </w:pPr>
      <w:r w:rsidRPr="00900AAF">
        <w:tab/>
        <w:t>(o)</w:t>
      </w:r>
      <w:r w:rsidRPr="00900AAF">
        <w:tab/>
        <w:t>9913.02.05;</w:t>
      </w:r>
    </w:p>
    <w:p w14:paraId="36E04E88" w14:textId="77777777" w:rsidR="00A154B9" w:rsidRPr="00900AAF" w:rsidRDefault="00A154B9" w:rsidP="00A154B9">
      <w:pPr>
        <w:pStyle w:val="subsection2"/>
      </w:pPr>
      <w:r w:rsidRPr="00900AAF">
        <w:t>but does not include any of the following:</w:t>
      </w:r>
    </w:p>
    <w:p w14:paraId="56317BF7" w14:textId="77777777" w:rsidR="00A154B9" w:rsidRPr="00900AAF" w:rsidRDefault="00A154B9" w:rsidP="00A154B9">
      <w:pPr>
        <w:pStyle w:val="paragraph"/>
      </w:pPr>
      <w:r w:rsidRPr="00900AAF">
        <w:tab/>
        <w:t>(p)</w:t>
      </w:r>
      <w:r w:rsidRPr="00900AAF">
        <w:tab/>
        <w:t>edible offal;</w:t>
      </w:r>
    </w:p>
    <w:p w14:paraId="436D944A" w14:textId="77777777" w:rsidR="00A154B9" w:rsidRPr="00900AAF" w:rsidRDefault="00A154B9" w:rsidP="00A154B9">
      <w:pPr>
        <w:pStyle w:val="paragraph"/>
      </w:pPr>
      <w:r w:rsidRPr="00900AAF">
        <w:tab/>
        <w:t>(q)</w:t>
      </w:r>
      <w:r w:rsidRPr="00900AAF">
        <w:tab/>
        <w:t>canned or processed meat;</w:t>
      </w:r>
    </w:p>
    <w:p w14:paraId="5DDEA164" w14:textId="77777777" w:rsidR="00A154B9" w:rsidRPr="00900AAF" w:rsidRDefault="00A154B9" w:rsidP="00A154B9">
      <w:pPr>
        <w:pStyle w:val="paragraph"/>
      </w:pPr>
      <w:r w:rsidRPr="00900AAF">
        <w:tab/>
        <w:t>(r)</w:t>
      </w:r>
      <w:r w:rsidRPr="00900AAF">
        <w:tab/>
        <w:t>meat loaded onto a ship as part of the ship’s stores.</w:t>
      </w:r>
    </w:p>
    <w:p w14:paraId="40E2503F" w14:textId="77777777" w:rsidR="00A154B9" w:rsidRPr="00900AAF" w:rsidRDefault="00A154B9" w:rsidP="00A154B9">
      <w:pPr>
        <w:pStyle w:val="subsection"/>
      </w:pPr>
      <w:r w:rsidRPr="00900AAF">
        <w:tab/>
        <w:t>(2)</w:t>
      </w:r>
      <w:r w:rsidRPr="00900AAF">
        <w:tab/>
        <w:t xml:space="preserve">For the purposes of subsection (1), </w:t>
      </w:r>
      <w:r w:rsidRPr="00900AAF">
        <w:rPr>
          <w:b/>
          <w:i/>
        </w:rPr>
        <w:t>processed meat</w:t>
      </w:r>
      <w:r w:rsidRPr="00900AAF">
        <w:t xml:space="preserve"> has the same meaning as in the US Harmonized Tariff Schedule.</w:t>
      </w:r>
    </w:p>
    <w:p w14:paraId="452D4F56" w14:textId="77777777" w:rsidR="00A154B9" w:rsidRPr="00900AAF" w:rsidRDefault="00A154B9" w:rsidP="00A154B9">
      <w:pPr>
        <w:pStyle w:val="ActHead5"/>
      </w:pPr>
      <w:bookmarkStart w:id="211" w:name="_Toc125121097"/>
      <w:r w:rsidRPr="00C64F72">
        <w:rPr>
          <w:rStyle w:val="CharSectno"/>
        </w:rPr>
        <w:t>91</w:t>
      </w:r>
      <w:r w:rsidRPr="00900AAF">
        <w:t xml:space="preserve">  Quota year</w:t>
      </w:r>
      <w:bookmarkEnd w:id="211"/>
    </w:p>
    <w:p w14:paraId="764976E6" w14:textId="7B66C9E4" w:rsidR="00A154B9" w:rsidRPr="00900AAF" w:rsidRDefault="00A154B9" w:rsidP="00A154B9">
      <w:pPr>
        <w:pStyle w:val="subsection"/>
      </w:pPr>
      <w:r w:rsidRPr="00900AAF">
        <w:tab/>
      </w:r>
      <w:r w:rsidRPr="00900AAF">
        <w:tab/>
        <w:t xml:space="preserve">A quota year for US beef for export to the United States of America is a period of 12 months beginning on </w:t>
      </w:r>
      <w:r w:rsidR="00C64F72">
        <w:t>1 January</w:t>
      </w:r>
      <w:r w:rsidRPr="00900AAF">
        <w:t>.</w:t>
      </w:r>
    </w:p>
    <w:p w14:paraId="7B633B87" w14:textId="77777777" w:rsidR="00A154B9" w:rsidRPr="00900AAF" w:rsidRDefault="00A154B9" w:rsidP="00A154B9">
      <w:pPr>
        <w:pStyle w:val="ActHead5"/>
      </w:pPr>
      <w:bookmarkStart w:id="212" w:name="_Toc125121098"/>
      <w:r w:rsidRPr="00C64F72">
        <w:rPr>
          <w:rStyle w:val="CharSectno"/>
        </w:rPr>
        <w:t>92</w:t>
      </w:r>
      <w:r w:rsidRPr="00900AAF">
        <w:t xml:space="preserve">  Method for issuing tariff rate quota certificates</w:t>
      </w:r>
      <w:bookmarkEnd w:id="212"/>
    </w:p>
    <w:p w14:paraId="28EFB27D" w14:textId="37134705" w:rsidR="00A154B9" w:rsidRPr="00900AAF" w:rsidRDefault="00A154B9" w:rsidP="00A154B9">
      <w:pPr>
        <w:pStyle w:val="subsection"/>
      </w:pPr>
      <w:r w:rsidRPr="00900AAF">
        <w:tab/>
      </w:r>
      <w:r w:rsidRPr="00900AAF">
        <w:tab/>
        <w:t>The high</w:t>
      </w:r>
      <w:r w:rsidR="00C64F72">
        <w:noBreakHyphen/>
      </w:r>
      <w:r w:rsidRPr="00900AAF">
        <w:t xml:space="preserve">fill trigger method applies for the purposes of issuing a tariff rate quota certificate in relation to a consignment of US beef for export to the United States of America in a quota year beginning on or after </w:t>
      </w:r>
      <w:r w:rsidR="00C64F72">
        <w:t>1 January</w:t>
      </w:r>
      <w:r w:rsidRPr="00900AAF">
        <w:t xml:space="preserve"> 2020.</w:t>
      </w:r>
    </w:p>
    <w:p w14:paraId="0E9F3669" w14:textId="4EACBA37" w:rsidR="00A154B9" w:rsidRPr="00900AAF" w:rsidRDefault="00A154B9" w:rsidP="00A154B9">
      <w:pPr>
        <w:pStyle w:val="notetext"/>
        <w:rPr>
          <w:i/>
        </w:rPr>
      </w:pPr>
      <w:r w:rsidRPr="00900AAF">
        <w:t>Note:</w:t>
      </w:r>
      <w:r w:rsidRPr="00900AAF">
        <w:tab/>
        <w:t>The high</w:t>
      </w:r>
      <w:r w:rsidR="00C64F72">
        <w:noBreakHyphen/>
      </w:r>
      <w:r w:rsidRPr="00900AAF">
        <w:t xml:space="preserve">fill trigger method is set out in </w:t>
      </w:r>
      <w:r w:rsidR="00221E6B">
        <w:t>Part 2</w:t>
      </w:r>
      <w:r w:rsidRPr="00900AAF">
        <w:t xml:space="preserve"> of Chapter 2</w:t>
      </w:r>
      <w:r w:rsidRPr="00900AAF">
        <w:rPr>
          <w:i/>
        </w:rPr>
        <w:t>.</w:t>
      </w:r>
    </w:p>
    <w:p w14:paraId="0CF71B30" w14:textId="77777777" w:rsidR="00A154B9" w:rsidRPr="00900AAF" w:rsidRDefault="00A154B9" w:rsidP="00A154B9">
      <w:pPr>
        <w:pStyle w:val="ActHead5"/>
      </w:pPr>
      <w:bookmarkStart w:id="213" w:name="_Toc125121099"/>
      <w:r w:rsidRPr="00C64F72">
        <w:rPr>
          <w:rStyle w:val="CharSectno"/>
        </w:rPr>
        <w:lastRenderedPageBreak/>
        <w:t>93</w:t>
      </w:r>
      <w:r w:rsidRPr="00900AAF">
        <w:t xml:space="preserve">  Annual access amount</w:t>
      </w:r>
      <w:bookmarkEnd w:id="213"/>
    </w:p>
    <w:p w14:paraId="7EDAA706" w14:textId="77777777" w:rsidR="00A154B9" w:rsidRPr="00900AAF" w:rsidRDefault="00A154B9" w:rsidP="00A154B9">
      <w:pPr>
        <w:pStyle w:val="subsection"/>
      </w:pPr>
      <w:r w:rsidRPr="00900AAF">
        <w:tab/>
      </w:r>
      <w:r w:rsidRPr="00900AAF">
        <w:tab/>
        <w:t>The annual access amount for US beef for export to the United States of America in relation to a quota year is as follows:</w:t>
      </w:r>
    </w:p>
    <w:p w14:paraId="25467FED" w14:textId="630A58DA" w:rsidR="00A154B9" w:rsidRPr="00900AAF" w:rsidRDefault="00A154B9" w:rsidP="00A154B9">
      <w:pPr>
        <w:pStyle w:val="paragraph"/>
      </w:pPr>
      <w:r w:rsidRPr="00900AAF">
        <w:tab/>
        <w:t>(a)</w:t>
      </w:r>
      <w:r w:rsidRPr="00900AAF">
        <w:tab/>
        <w:t xml:space="preserve">for the quota year starting on </w:t>
      </w:r>
      <w:r w:rsidR="00C64F72">
        <w:t>1 January</w:t>
      </w:r>
      <w:r w:rsidRPr="00900AAF">
        <w:t xml:space="preserve"> 2020—433,214,000 kilograms;</w:t>
      </w:r>
    </w:p>
    <w:p w14:paraId="1CA66C8F" w14:textId="4E54E6EF" w:rsidR="00A154B9" w:rsidRPr="00900AAF" w:rsidRDefault="00A154B9" w:rsidP="00A154B9">
      <w:pPr>
        <w:pStyle w:val="paragraph"/>
      </w:pPr>
      <w:r w:rsidRPr="00900AAF">
        <w:tab/>
        <w:t>(b)</w:t>
      </w:r>
      <w:r w:rsidRPr="00900AAF">
        <w:tab/>
        <w:t xml:space="preserve">for the quota year starting on </w:t>
      </w:r>
      <w:r w:rsidR="00C64F72">
        <w:t>1 January</w:t>
      </w:r>
      <w:r w:rsidRPr="00900AAF">
        <w:t xml:space="preserve"> 2021—438,214,000 kilograms;</w:t>
      </w:r>
    </w:p>
    <w:p w14:paraId="379F6C09" w14:textId="0101BB58" w:rsidR="00A154B9" w:rsidRPr="00900AAF" w:rsidRDefault="00A154B9" w:rsidP="00A154B9">
      <w:pPr>
        <w:pStyle w:val="paragraph"/>
      </w:pPr>
      <w:r w:rsidRPr="00900AAF">
        <w:tab/>
        <w:t>(c)</w:t>
      </w:r>
      <w:r w:rsidRPr="00900AAF">
        <w:tab/>
        <w:t xml:space="preserve">for the quota year starting on </w:t>
      </w:r>
      <w:r w:rsidR="00C64F72">
        <w:t>1 January</w:t>
      </w:r>
      <w:r w:rsidRPr="00900AAF">
        <w:t xml:space="preserve"> 2022—448,214,000 kilograms.</w:t>
      </w:r>
    </w:p>
    <w:p w14:paraId="7A00770C" w14:textId="77777777" w:rsidR="00A154B9" w:rsidRPr="00900AAF" w:rsidRDefault="00A154B9" w:rsidP="00A154B9">
      <w:pPr>
        <w:pStyle w:val="ActHead5"/>
      </w:pPr>
      <w:bookmarkStart w:id="214" w:name="_Toc125121100"/>
      <w:r w:rsidRPr="00C64F72">
        <w:rPr>
          <w:rStyle w:val="CharSectno"/>
        </w:rPr>
        <w:t>94</w:t>
      </w:r>
      <w:r w:rsidRPr="00900AAF">
        <w:t xml:space="preserve">  Trigger amount and trigger deadline</w:t>
      </w:r>
      <w:bookmarkEnd w:id="214"/>
    </w:p>
    <w:p w14:paraId="7EE40922" w14:textId="77777777" w:rsidR="00A154B9" w:rsidRPr="00900AAF" w:rsidRDefault="00A154B9" w:rsidP="00A154B9">
      <w:pPr>
        <w:pStyle w:val="subsection"/>
      </w:pPr>
      <w:r w:rsidRPr="00900AAF">
        <w:tab/>
        <w:t>(1)</w:t>
      </w:r>
      <w:r w:rsidRPr="00900AAF">
        <w:tab/>
        <w:t>The trigger amount for US beef for export to the United States of America in relation to a quota year is 85% of the annual access amount for US beef for export to the United States of America in relation to that quota year.</w:t>
      </w:r>
    </w:p>
    <w:p w14:paraId="0D3F4E46" w14:textId="77777777" w:rsidR="00A154B9" w:rsidRPr="00900AAF" w:rsidRDefault="00A154B9" w:rsidP="00A154B9">
      <w:pPr>
        <w:pStyle w:val="subsection"/>
      </w:pPr>
      <w:r w:rsidRPr="00900AAF">
        <w:tab/>
        <w:t>(2)</w:t>
      </w:r>
      <w:r w:rsidRPr="00900AAF">
        <w:tab/>
        <w:t>The trigger deadline for US beef for export to the United States of America in a quota year is 31 September in the quota year.</w:t>
      </w:r>
    </w:p>
    <w:p w14:paraId="50AA7CB7" w14:textId="77777777" w:rsidR="00A154B9" w:rsidRPr="00900AAF" w:rsidRDefault="00A154B9" w:rsidP="00A154B9">
      <w:pPr>
        <w:pStyle w:val="ActHead5"/>
      </w:pPr>
      <w:bookmarkStart w:id="215" w:name="_Toc125121101"/>
      <w:r w:rsidRPr="00C64F72">
        <w:rPr>
          <w:rStyle w:val="CharSectno"/>
        </w:rPr>
        <w:t>95</w:t>
      </w:r>
      <w:r w:rsidRPr="00900AAF">
        <w:t xml:space="preserve">  Eligible person</w:t>
      </w:r>
      <w:bookmarkEnd w:id="215"/>
    </w:p>
    <w:p w14:paraId="377F558B" w14:textId="77777777" w:rsidR="00A154B9" w:rsidRPr="00900AAF" w:rsidRDefault="00A154B9" w:rsidP="00A154B9">
      <w:pPr>
        <w:pStyle w:val="subsection"/>
      </w:pPr>
      <w:r w:rsidRPr="00900AAF">
        <w:tab/>
      </w:r>
      <w:r w:rsidRPr="00900AAF">
        <w:tab/>
        <w:t>An eligible person for US beef for export to the United States of America is a person who holds an export licence allowing the holder to export US beef to the United States of America.</w:t>
      </w:r>
    </w:p>
    <w:p w14:paraId="2B017FE7" w14:textId="77777777" w:rsidR="00A154B9" w:rsidRPr="00900AAF" w:rsidRDefault="00A154B9" w:rsidP="00A154B9">
      <w:pPr>
        <w:pStyle w:val="ActHead5"/>
      </w:pPr>
      <w:bookmarkStart w:id="216" w:name="_Toc125121102"/>
      <w:r w:rsidRPr="00C64F72">
        <w:rPr>
          <w:rStyle w:val="CharSectno"/>
        </w:rPr>
        <w:t>96</w:t>
      </w:r>
      <w:r w:rsidRPr="00900AAF">
        <w:t xml:space="preserve">  Eligible past exports</w:t>
      </w:r>
      <w:bookmarkEnd w:id="216"/>
    </w:p>
    <w:p w14:paraId="7394828D" w14:textId="77777777" w:rsidR="00A154B9" w:rsidRPr="00900AAF" w:rsidRDefault="00A154B9" w:rsidP="00A154B9">
      <w:pPr>
        <w:pStyle w:val="subsection"/>
      </w:pPr>
      <w:r w:rsidRPr="00900AAF">
        <w:tab/>
      </w:r>
      <w:r w:rsidRPr="00900AAF">
        <w:tab/>
        <w:t>A consignment is an eligible past export for US beef for export to the United States of America in relation to a quota year if:</w:t>
      </w:r>
    </w:p>
    <w:p w14:paraId="23615FEC" w14:textId="77777777" w:rsidR="00A154B9" w:rsidRPr="00900AAF" w:rsidRDefault="00A154B9" w:rsidP="00A154B9">
      <w:pPr>
        <w:pStyle w:val="paragraph"/>
      </w:pPr>
      <w:r w:rsidRPr="00900AAF">
        <w:tab/>
        <w:t>(a)</w:t>
      </w:r>
      <w:r w:rsidRPr="00900AAF">
        <w:tab/>
        <w:t>it is a consignment of US beef exported to the United States of America; and</w:t>
      </w:r>
    </w:p>
    <w:p w14:paraId="69A9AE95" w14:textId="77777777" w:rsidR="00A154B9" w:rsidRPr="00900AAF" w:rsidRDefault="00A154B9" w:rsidP="00A154B9">
      <w:pPr>
        <w:pStyle w:val="paragraph"/>
      </w:pPr>
      <w:r w:rsidRPr="00900AAF">
        <w:tab/>
        <w:t>(b)</w:t>
      </w:r>
      <w:r w:rsidRPr="00900AAF">
        <w:tab/>
        <w:t>a tariff rate quota certificate was issued in relation to the consignment for export in either of the 2 preceding quota years.</w:t>
      </w:r>
    </w:p>
    <w:p w14:paraId="2D9B7FC5" w14:textId="77777777" w:rsidR="00A154B9" w:rsidRPr="00900AAF" w:rsidRDefault="00A154B9" w:rsidP="00A154B9">
      <w:pPr>
        <w:pStyle w:val="ActHead5"/>
      </w:pPr>
      <w:bookmarkStart w:id="217" w:name="_Toc125121103"/>
      <w:r w:rsidRPr="00C64F72">
        <w:rPr>
          <w:rStyle w:val="CharSectno"/>
        </w:rPr>
        <w:t>97</w:t>
      </w:r>
      <w:r w:rsidRPr="00900AAF">
        <w:t xml:space="preserve">  Minimum quota allocation</w:t>
      </w:r>
      <w:bookmarkEnd w:id="217"/>
    </w:p>
    <w:p w14:paraId="418162C9" w14:textId="77777777" w:rsidR="00A154B9" w:rsidRPr="00900AAF" w:rsidRDefault="00A154B9" w:rsidP="00A154B9">
      <w:pPr>
        <w:pStyle w:val="subsection"/>
      </w:pPr>
      <w:r w:rsidRPr="00900AAF">
        <w:tab/>
      </w:r>
      <w:r w:rsidRPr="00900AAF">
        <w:tab/>
        <w:t>The minimum quota allocation for US beef for export to the United States of America in relation to a quota year is 1 tonne.</w:t>
      </w:r>
    </w:p>
    <w:p w14:paraId="1BB79808" w14:textId="3BABE8DD" w:rsidR="00A154B9" w:rsidRPr="00900AAF" w:rsidRDefault="00221E6B" w:rsidP="00A154B9">
      <w:pPr>
        <w:pStyle w:val="ActHead3"/>
        <w:pageBreakBefore/>
      </w:pPr>
      <w:bookmarkStart w:id="218" w:name="_Toc125121104"/>
      <w:r w:rsidRPr="00C64F72">
        <w:rPr>
          <w:rStyle w:val="CharDivNo"/>
        </w:rPr>
        <w:lastRenderedPageBreak/>
        <w:t>Division 2</w:t>
      </w:r>
      <w:r w:rsidR="00A154B9" w:rsidRPr="00900AAF">
        <w:t>—</w:t>
      </w:r>
      <w:r w:rsidR="00A154B9" w:rsidRPr="00C64F72">
        <w:rPr>
          <w:rStyle w:val="CharDivText"/>
        </w:rPr>
        <w:t>US FTA dairy goods</w:t>
      </w:r>
      <w:bookmarkEnd w:id="218"/>
    </w:p>
    <w:p w14:paraId="6D502AAB" w14:textId="77777777" w:rsidR="00A154B9" w:rsidRPr="00900AAF" w:rsidRDefault="00A154B9" w:rsidP="00A154B9">
      <w:pPr>
        <w:pStyle w:val="ActHead5"/>
      </w:pPr>
      <w:bookmarkStart w:id="219" w:name="_Toc125121105"/>
      <w:r w:rsidRPr="00C64F72">
        <w:rPr>
          <w:rStyle w:val="CharSectno"/>
        </w:rPr>
        <w:t>98</w:t>
      </w:r>
      <w:r w:rsidRPr="00900AAF">
        <w:t xml:space="preserve">  US FTA dairy goods</w:t>
      </w:r>
      <w:bookmarkEnd w:id="219"/>
    </w:p>
    <w:p w14:paraId="3781D211" w14:textId="77777777" w:rsidR="00A154B9" w:rsidRPr="00900AAF" w:rsidRDefault="00A154B9" w:rsidP="00A154B9">
      <w:pPr>
        <w:pStyle w:val="subsection"/>
      </w:pPr>
      <w:r w:rsidRPr="00900AAF">
        <w:rPr>
          <w:i/>
        </w:rPr>
        <w:tab/>
      </w:r>
      <w:r w:rsidRPr="00900AAF">
        <w:t>(1)</w:t>
      </w:r>
      <w:r w:rsidRPr="00900AAF">
        <w:tab/>
        <w:t>Goods referred to in column 2 of an item in the following table:</w:t>
      </w:r>
    </w:p>
    <w:p w14:paraId="0A64980B" w14:textId="77777777" w:rsidR="00A154B9" w:rsidRPr="00900AAF" w:rsidRDefault="00A154B9" w:rsidP="00A154B9">
      <w:pPr>
        <w:pStyle w:val="paragraph"/>
      </w:pPr>
      <w:r w:rsidRPr="00900AAF">
        <w:tab/>
        <w:t>(a)</w:t>
      </w:r>
      <w:r w:rsidRPr="00900AAF">
        <w:tab/>
        <w:t>are</w:t>
      </w:r>
      <w:r w:rsidRPr="00900AAF">
        <w:rPr>
          <w:b/>
          <w:i/>
        </w:rPr>
        <w:t xml:space="preserve"> US FTA dairy goods</w:t>
      </w:r>
      <w:r w:rsidRPr="00900AAF">
        <w:t>; and</w:t>
      </w:r>
    </w:p>
    <w:p w14:paraId="50298482" w14:textId="77777777" w:rsidR="00A154B9" w:rsidRPr="00900AAF" w:rsidRDefault="00A154B9" w:rsidP="00A154B9">
      <w:pPr>
        <w:pStyle w:val="paragraph"/>
      </w:pPr>
      <w:r w:rsidRPr="00900AAF">
        <w:tab/>
        <w:t>(b)</w:t>
      </w:r>
      <w:r w:rsidRPr="00900AAF">
        <w:tab/>
        <w:t>are of the kind of US FTA dairy goods referred to in column 1 of that item.</w:t>
      </w:r>
    </w:p>
    <w:p w14:paraId="63CD5700" w14:textId="77777777" w:rsidR="00A154B9" w:rsidRPr="00900AAF" w:rsidRDefault="00A154B9" w:rsidP="00A154B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A154B9" w:rsidRPr="00900AAF" w14:paraId="38CC67E3" w14:textId="77777777" w:rsidTr="00AC361A">
        <w:trPr>
          <w:tblHeader/>
        </w:trPr>
        <w:tc>
          <w:tcPr>
            <w:tcW w:w="5000" w:type="pct"/>
            <w:gridSpan w:val="3"/>
            <w:tcBorders>
              <w:top w:val="single" w:sz="12" w:space="0" w:color="auto"/>
              <w:bottom w:val="single" w:sz="6" w:space="0" w:color="auto"/>
            </w:tcBorders>
            <w:shd w:val="clear" w:color="auto" w:fill="auto"/>
          </w:tcPr>
          <w:p w14:paraId="578F8ACB" w14:textId="77777777" w:rsidR="00A154B9" w:rsidRPr="00900AAF" w:rsidRDefault="00A154B9" w:rsidP="00A154B9">
            <w:pPr>
              <w:pStyle w:val="TableHeading"/>
            </w:pPr>
            <w:r w:rsidRPr="00900AAF">
              <w:t>US FTA dairy goods</w:t>
            </w:r>
          </w:p>
        </w:tc>
      </w:tr>
      <w:tr w:rsidR="00A154B9" w:rsidRPr="00900AAF" w14:paraId="11340684" w14:textId="77777777" w:rsidTr="00AC361A">
        <w:trPr>
          <w:tblHeader/>
        </w:trPr>
        <w:tc>
          <w:tcPr>
            <w:tcW w:w="429" w:type="pct"/>
            <w:tcBorders>
              <w:top w:val="single" w:sz="6" w:space="0" w:color="auto"/>
              <w:bottom w:val="single" w:sz="12" w:space="0" w:color="auto"/>
            </w:tcBorders>
            <w:shd w:val="clear" w:color="auto" w:fill="auto"/>
          </w:tcPr>
          <w:p w14:paraId="14BA36A6" w14:textId="77777777" w:rsidR="00A154B9" w:rsidRPr="00900AAF" w:rsidRDefault="00A154B9" w:rsidP="00A154B9">
            <w:pPr>
              <w:pStyle w:val="TableHeading"/>
            </w:pPr>
            <w:r w:rsidRPr="00900AAF">
              <w:t>Item</w:t>
            </w:r>
          </w:p>
        </w:tc>
        <w:tc>
          <w:tcPr>
            <w:tcW w:w="1444" w:type="pct"/>
            <w:tcBorders>
              <w:top w:val="single" w:sz="6" w:space="0" w:color="auto"/>
              <w:bottom w:val="single" w:sz="12" w:space="0" w:color="auto"/>
            </w:tcBorders>
            <w:shd w:val="clear" w:color="auto" w:fill="auto"/>
          </w:tcPr>
          <w:p w14:paraId="46CF4736" w14:textId="77777777" w:rsidR="00A154B9" w:rsidRPr="00900AAF" w:rsidRDefault="00A154B9" w:rsidP="00A154B9">
            <w:pPr>
              <w:pStyle w:val="TableHeading"/>
            </w:pPr>
            <w:r w:rsidRPr="00900AAF">
              <w:t>Column 1</w:t>
            </w:r>
          </w:p>
          <w:p w14:paraId="18EBB258" w14:textId="77777777" w:rsidR="00A154B9" w:rsidRPr="00900AAF" w:rsidRDefault="00A154B9" w:rsidP="00A154B9">
            <w:pPr>
              <w:pStyle w:val="TableHeading"/>
            </w:pPr>
            <w:r w:rsidRPr="00900AAF">
              <w:t>Kind of US FTA dairy goods</w:t>
            </w:r>
          </w:p>
        </w:tc>
        <w:tc>
          <w:tcPr>
            <w:tcW w:w="3127" w:type="pct"/>
            <w:tcBorders>
              <w:top w:val="single" w:sz="6" w:space="0" w:color="auto"/>
              <w:bottom w:val="single" w:sz="12" w:space="0" w:color="auto"/>
            </w:tcBorders>
            <w:shd w:val="clear" w:color="auto" w:fill="auto"/>
          </w:tcPr>
          <w:p w14:paraId="252597A3" w14:textId="77777777" w:rsidR="00A154B9" w:rsidRPr="00900AAF" w:rsidRDefault="00A154B9" w:rsidP="00A154B9">
            <w:pPr>
              <w:pStyle w:val="TableHeading"/>
            </w:pPr>
            <w:r w:rsidRPr="00900AAF">
              <w:t>Column 2</w:t>
            </w:r>
          </w:p>
          <w:p w14:paraId="2E370E80" w14:textId="77777777" w:rsidR="00A154B9" w:rsidRPr="00900AAF" w:rsidRDefault="00A154B9" w:rsidP="00A154B9">
            <w:pPr>
              <w:pStyle w:val="TableHeading"/>
            </w:pPr>
            <w:r w:rsidRPr="00900AAF">
              <w:t>Goods</w:t>
            </w:r>
          </w:p>
        </w:tc>
      </w:tr>
      <w:tr w:rsidR="00A154B9" w:rsidRPr="00900AAF" w14:paraId="06AA8D63" w14:textId="77777777" w:rsidTr="00AC361A">
        <w:tc>
          <w:tcPr>
            <w:tcW w:w="429" w:type="pct"/>
            <w:tcBorders>
              <w:top w:val="single" w:sz="12" w:space="0" w:color="auto"/>
            </w:tcBorders>
            <w:shd w:val="clear" w:color="auto" w:fill="auto"/>
          </w:tcPr>
          <w:p w14:paraId="13EAAA68" w14:textId="77777777" w:rsidR="00A154B9" w:rsidRPr="00900AAF" w:rsidRDefault="00A154B9" w:rsidP="00A154B9">
            <w:pPr>
              <w:pStyle w:val="Tabletext"/>
            </w:pPr>
            <w:r w:rsidRPr="00900AAF">
              <w:t>1</w:t>
            </w:r>
          </w:p>
        </w:tc>
        <w:tc>
          <w:tcPr>
            <w:tcW w:w="1444" w:type="pct"/>
            <w:tcBorders>
              <w:top w:val="single" w:sz="12" w:space="0" w:color="auto"/>
            </w:tcBorders>
            <w:shd w:val="clear" w:color="auto" w:fill="auto"/>
          </w:tcPr>
          <w:p w14:paraId="2C9810F4" w14:textId="77777777" w:rsidR="00A154B9" w:rsidRPr="00900AAF" w:rsidRDefault="00A154B9" w:rsidP="00A154B9">
            <w:pPr>
              <w:pStyle w:val="Tabletext"/>
            </w:pPr>
            <w:r w:rsidRPr="00900AAF">
              <w:t>American cheese</w:t>
            </w:r>
          </w:p>
        </w:tc>
        <w:tc>
          <w:tcPr>
            <w:tcW w:w="3127" w:type="pct"/>
            <w:tcBorders>
              <w:top w:val="single" w:sz="12" w:space="0" w:color="auto"/>
            </w:tcBorders>
            <w:shd w:val="clear" w:color="auto" w:fill="auto"/>
          </w:tcPr>
          <w:p w14:paraId="60CF2AD1" w14:textId="77777777" w:rsidR="00A154B9" w:rsidRPr="00900AAF" w:rsidRDefault="00A154B9" w:rsidP="00A154B9">
            <w:pPr>
              <w:pStyle w:val="Tabletext"/>
            </w:pPr>
            <w:r w:rsidRPr="00900AAF">
              <w:t>Goods that will enter the United States of America under subheading 9913.04.50 as listed under subchapter XIII of Chapter 99 of the US Harmonized Tariff Schedule</w:t>
            </w:r>
          </w:p>
        </w:tc>
      </w:tr>
      <w:tr w:rsidR="00A154B9" w:rsidRPr="00900AAF" w14:paraId="0B44CD6F" w14:textId="77777777" w:rsidTr="00AC361A">
        <w:tc>
          <w:tcPr>
            <w:tcW w:w="429" w:type="pct"/>
            <w:shd w:val="clear" w:color="auto" w:fill="auto"/>
          </w:tcPr>
          <w:p w14:paraId="57FED34C" w14:textId="77777777" w:rsidR="00A154B9" w:rsidRPr="00900AAF" w:rsidRDefault="00A154B9" w:rsidP="00A154B9">
            <w:pPr>
              <w:pStyle w:val="Tabletext"/>
            </w:pPr>
            <w:r w:rsidRPr="00900AAF">
              <w:t>2</w:t>
            </w:r>
          </w:p>
        </w:tc>
        <w:tc>
          <w:tcPr>
            <w:tcW w:w="1444" w:type="pct"/>
            <w:shd w:val="clear" w:color="auto" w:fill="auto"/>
          </w:tcPr>
          <w:p w14:paraId="65FCFD9F" w14:textId="77777777" w:rsidR="00A154B9" w:rsidRPr="00900AAF" w:rsidRDefault="00A154B9" w:rsidP="00A154B9">
            <w:pPr>
              <w:pStyle w:val="Tabletext"/>
            </w:pPr>
            <w:r w:rsidRPr="00900AAF">
              <w:t>Butter</w:t>
            </w:r>
          </w:p>
        </w:tc>
        <w:tc>
          <w:tcPr>
            <w:tcW w:w="3127" w:type="pct"/>
            <w:shd w:val="clear" w:color="auto" w:fill="auto"/>
          </w:tcPr>
          <w:p w14:paraId="359AB5FF" w14:textId="77777777" w:rsidR="00A154B9" w:rsidRPr="00900AAF" w:rsidRDefault="00A154B9" w:rsidP="00A154B9">
            <w:pPr>
              <w:pStyle w:val="Tabletext"/>
            </w:pPr>
            <w:r w:rsidRPr="00900AAF">
              <w:t>Goods that will enter the United States of America under subheading 9913.04.10 as listed under subchapter XIII of Chapter 99 of the US Harmonized Tariff Schedule</w:t>
            </w:r>
          </w:p>
        </w:tc>
      </w:tr>
      <w:tr w:rsidR="00A154B9" w:rsidRPr="00900AAF" w14:paraId="7A1DFB5F" w14:textId="77777777" w:rsidTr="00AC361A">
        <w:tc>
          <w:tcPr>
            <w:tcW w:w="429" w:type="pct"/>
            <w:shd w:val="clear" w:color="auto" w:fill="auto"/>
          </w:tcPr>
          <w:p w14:paraId="6989CDF9" w14:textId="77777777" w:rsidR="00A154B9" w:rsidRPr="00900AAF" w:rsidRDefault="00A154B9" w:rsidP="00A154B9">
            <w:pPr>
              <w:pStyle w:val="Tabletext"/>
            </w:pPr>
            <w:r w:rsidRPr="00900AAF">
              <w:t>3</w:t>
            </w:r>
          </w:p>
        </w:tc>
        <w:tc>
          <w:tcPr>
            <w:tcW w:w="1444" w:type="pct"/>
            <w:shd w:val="clear" w:color="auto" w:fill="auto"/>
          </w:tcPr>
          <w:p w14:paraId="66AFC191" w14:textId="77777777" w:rsidR="00A154B9" w:rsidRPr="00900AAF" w:rsidRDefault="00A154B9" w:rsidP="00A154B9">
            <w:pPr>
              <w:pStyle w:val="Tabletext"/>
            </w:pPr>
            <w:r w:rsidRPr="00900AAF">
              <w:t>Cheddar cheese</w:t>
            </w:r>
          </w:p>
        </w:tc>
        <w:tc>
          <w:tcPr>
            <w:tcW w:w="3127" w:type="pct"/>
            <w:shd w:val="clear" w:color="auto" w:fill="auto"/>
          </w:tcPr>
          <w:p w14:paraId="7FA1B808" w14:textId="77777777" w:rsidR="00A154B9" w:rsidRPr="00900AAF" w:rsidRDefault="00A154B9" w:rsidP="00A154B9">
            <w:pPr>
              <w:pStyle w:val="Tabletext"/>
            </w:pPr>
            <w:r w:rsidRPr="00900AAF">
              <w:t>Goods that will enter the United States of America under subheading 9913.04.45 as listed under subchapter XIII of Chapter 99 of the US Harmonized Tariff Schedule</w:t>
            </w:r>
          </w:p>
        </w:tc>
      </w:tr>
      <w:tr w:rsidR="00A154B9" w:rsidRPr="00900AAF" w14:paraId="7C789307" w14:textId="77777777" w:rsidTr="00AC361A">
        <w:tc>
          <w:tcPr>
            <w:tcW w:w="429" w:type="pct"/>
            <w:shd w:val="clear" w:color="auto" w:fill="auto"/>
          </w:tcPr>
          <w:p w14:paraId="6B415E13" w14:textId="77777777" w:rsidR="00A154B9" w:rsidRPr="00900AAF" w:rsidRDefault="00A154B9" w:rsidP="00A154B9">
            <w:pPr>
              <w:pStyle w:val="Tabletext"/>
            </w:pPr>
            <w:r w:rsidRPr="00900AAF">
              <w:t>4</w:t>
            </w:r>
          </w:p>
        </w:tc>
        <w:tc>
          <w:tcPr>
            <w:tcW w:w="1444" w:type="pct"/>
            <w:shd w:val="clear" w:color="auto" w:fill="auto"/>
          </w:tcPr>
          <w:p w14:paraId="45C2F4C4" w14:textId="77777777" w:rsidR="00A154B9" w:rsidRPr="00900AAF" w:rsidRDefault="00A154B9" w:rsidP="00A154B9">
            <w:pPr>
              <w:pStyle w:val="Tabletext"/>
            </w:pPr>
            <w:r w:rsidRPr="00900AAF">
              <w:t>Condensed milk</w:t>
            </w:r>
          </w:p>
        </w:tc>
        <w:tc>
          <w:tcPr>
            <w:tcW w:w="3127" w:type="pct"/>
            <w:shd w:val="clear" w:color="auto" w:fill="auto"/>
          </w:tcPr>
          <w:p w14:paraId="6334D267" w14:textId="77777777" w:rsidR="00A154B9" w:rsidRPr="00900AAF" w:rsidRDefault="00A154B9" w:rsidP="00A154B9">
            <w:pPr>
              <w:pStyle w:val="Tabletext"/>
            </w:pPr>
            <w:r w:rsidRPr="00900AAF">
              <w:t>Goods that will enter the United States of America under subheading 9913.04.30 as listed under subchapter XIII of Chapter 99 of the US Harmonized Tariff Schedule</w:t>
            </w:r>
          </w:p>
        </w:tc>
      </w:tr>
      <w:tr w:rsidR="00A154B9" w:rsidRPr="00900AAF" w14:paraId="55A7F983" w14:textId="77777777" w:rsidTr="00AC361A">
        <w:tc>
          <w:tcPr>
            <w:tcW w:w="429" w:type="pct"/>
            <w:shd w:val="clear" w:color="auto" w:fill="auto"/>
          </w:tcPr>
          <w:p w14:paraId="38AD7D0A" w14:textId="77777777" w:rsidR="00A154B9" w:rsidRPr="00900AAF" w:rsidRDefault="00A154B9" w:rsidP="00A154B9">
            <w:pPr>
              <w:pStyle w:val="Tabletext"/>
            </w:pPr>
            <w:r w:rsidRPr="00900AAF">
              <w:t>5</w:t>
            </w:r>
          </w:p>
        </w:tc>
        <w:tc>
          <w:tcPr>
            <w:tcW w:w="1444" w:type="pct"/>
            <w:shd w:val="clear" w:color="auto" w:fill="auto"/>
          </w:tcPr>
          <w:p w14:paraId="72A2A818" w14:textId="77777777" w:rsidR="00A154B9" w:rsidRPr="00900AAF" w:rsidRDefault="00A154B9" w:rsidP="00A154B9">
            <w:pPr>
              <w:pStyle w:val="Tabletext"/>
            </w:pPr>
            <w:r w:rsidRPr="00900AAF">
              <w:t>Cream and ice cream</w:t>
            </w:r>
          </w:p>
        </w:tc>
        <w:tc>
          <w:tcPr>
            <w:tcW w:w="3127" w:type="pct"/>
            <w:shd w:val="clear" w:color="auto" w:fill="auto"/>
          </w:tcPr>
          <w:p w14:paraId="65179B26" w14:textId="77777777" w:rsidR="00A154B9" w:rsidRPr="00900AAF" w:rsidRDefault="00A154B9" w:rsidP="00A154B9">
            <w:pPr>
              <w:pStyle w:val="Tabletext"/>
            </w:pPr>
            <w:r w:rsidRPr="00900AAF">
              <w:t>Goods that will enter the United States of America under subheading 9913.04.05 as listed under subchapter XIII of Chapter 99 of the US Harmonized Tariff Schedule</w:t>
            </w:r>
          </w:p>
        </w:tc>
      </w:tr>
      <w:tr w:rsidR="00A154B9" w:rsidRPr="00900AAF" w14:paraId="6150CE6E" w14:textId="77777777" w:rsidTr="00AC361A">
        <w:tc>
          <w:tcPr>
            <w:tcW w:w="429" w:type="pct"/>
            <w:shd w:val="clear" w:color="auto" w:fill="auto"/>
          </w:tcPr>
          <w:p w14:paraId="281C0855" w14:textId="77777777" w:rsidR="00A154B9" w:rsidRPr="00900AAF" w:rsidRDefault="00A154B9" w:rsidP="00A154B9">
            <w:pPr>
              <w:pStyle w:val="Tabletext"/>
            </w:pPr>
            <w:r w:rsidRPr="00900AAF">
              <w:t>6</w:t>
            </w:r>
          </w:p>
        </w:tc>
        <w:tc>
          <w:tcPr>
            <w:tcW w:w="1444" w:type="pct"/>
            <w:shd w:val="clear" w:color="auto" w:fill="auto"/>
          </w:tcPr>
          <w:p w14:paraId="56787460" w14:textId="264C16A6" w:rsidR="00A154B9" w:rsidRPr="00900AAF" w:rsidRDefault="00A154B9" w:rsidP="00A154B9">
            <w:pPr>
              <w:pStyle w:val="Tabletext"/>
            </w:pPr>
            <w:r w:rsidRPr="00900AAF">
              <w:t>European</w:t>
            </w:r>
            <w:r w:rsidR="00C64F72">
              <w:noBreakHyphen/>
            </w:r>
            <w:r w:rsidRPr="00900AAF">
              <w:t>type cheese</w:t>
            </w:r>
          </w:p>
        </w:tc>
        <w:tc>
          <w:tcPr>
            <w:tcW w:w="3127" w:type="pct"/>
            <w:shd w:val="clear" w:color="auto" w:fill="auto"/>
          </w:tcPr>
          <w:p w14:paraId="66157C5C" w14:textId="77777777" w:rsidR="00A154B9" w:rsidRPr="00900AAF" w:rsidRDefault="00A154B9" w:rsidP="00A154B9">
            <w:pPr>
              <w:pStyle w:val="Tabletext"/>
            </w:pPr>
            <w:r w:rsidRPr="00900AAF">
              <w:t>Goods that will enter the United States of America under subheading 9913.04.40 as listed under subchapter XIII of Chapter 99 of the US Harmonized Tariff Schedule</w:t>
            </w:r>
          </w:p>
        </w:tc>
      </w:tr>
      <w:tr w:rsidR="00A154B9" w:rsidRPr="00900AAF" w14:paraId="20F832C6" w14:textId="77777777" w:rsidTr="00AC361A">
        <w:tc>
          <w:tcPr>
            <w:tcW w:w="429" w:type="pct"/>
            <w:shd w:val="clear" w:color="auto" w:fill="auto"/>
          </w:tcPr>
          <w:p w14:paraId="740C3936" w14:textId="77777777" w:rsidR="00A154B9" w:rsidRPr="00900AAF" w:rsidRDefault="00A154B9" w:rsidP="00A154B9">
            <w:pPr>
              <w:pStyle w:val="Tabletext"/>
            </w:pPr>
            <w:r w:rsidRPr="00900AAF">
              <w:t>7</w:t>
            </w:r>
          </w:p>
        </w:tc>
        <w:tc>
          <w:tcPr>
            <w:tcW w:w="1444" w:type="pct"/>
            <w:shd w:val="clear" w:color="auto" w:fill="auto"/>
          </w:tcPr>
          <w:p w14:paraId="13FBB200" w14:textId="77777777" w:rsidR="00A154B9" w:rsidRPr="00900AAF" w:rsidRDefault="00A154B9" w:rsidP="00A154B9">
            <w:pPr>
              <w:pStyle w:val="Tabletext"/>
            </w:pPr>
            <w:r w:rsidRPr="00900AAF">
              <w:t>Goya cheese</w:t>
            </w:r>
          </w:p>
        </w:tc>
        <w:tc>
          <w:tcPr>
            <w:tcW w:w="3127" w:type="pct"/>
            <w:shd w:val="clear" w:color="auto" w:fill="auto"/>
          </w:tcPr>
          <w:p w14:paraId="39E85456" w14:textId="77777777" w:rsidR="00A154B9" w:rsidRPr="00900AAF" w:rsidRDefault="00A154B9" w:rsidP="00A154B9">
            <w:pPr>
              <w:pStyle w:val="Tabletext"/>
            </w:pPr>
            <w:r w:rsidRPr="00900AAF">
              <w:t>Goods that will enter the United States of America under subheading 9913.04.55 as listed under subchapter XIII of Chapter 99 of the US Harmonized Tariff Schedule</w:t>
            </w:r>
          </w:p>
        </w:tc>
      </w:tr>
      <w:tr w:rsidR="00A154B9" w:rsidRPr="00900AAF" w14:paraId="2055F41C" w14:textId="77777777" w:rsidTr="00AC361A">
        <w:tc>
          <w:tcPr>
            <w:tcW w:w="429" w:type="pct"/>
            <w:shd w:val="clear" w:color="auto" w:fill="auto"/>
          </w:tcPr>
          <w:p w14:paraId="6CC08D00" w14:textId="77777777" w:rsidR="00A154B9" w:rsidRPr="00900AAF" w:rsidRDefault="00A154B9" w:rsidP="00A154B9">
            <w:pPr>
              <w:pStyle w:val="Tabletext"/>
            </w:pPr>
            <w:r w:rsidRPr="00900AAF">
              <w:t>8</w:t>
            </w:r>
          </w:p>
        </w:tc>
        <w:tc>
          <w:tcPr>
            <w:tcW w:w="1444" w:type="pct"/>
            <w:shd w:val="clear" w:color="auto" w:fill="auto"/>
          </w:tcPr>
          <w:p w14:paraId="31EE263F" w14:textId="382D82D3" w:rsidR="00A154B9" w:rsidRPr="00900AAF" w:rsidRDefault="00A154B9" w:rsidP="00A154B9">
            <w:pPr>
              <w:pStyle w:val="Tabletext"/>
            </w:pPr>
            <w:r w:rsidRPr="00900AAF">
              <w:t>Non</w:t>
            </w:r>
            <w:r w:rsidR="00C64F72">
              <w:noBreakHyphen/>
            </w:r>
            <w:r w:rsidRPr="00900AAF">
              <w:t>fat dried milk powder and skim milk powder</w:t>
            </w:r>
          </w:p>
        </w:tc>
        <w:tc>
          <w:tcPr>
            <w:tcW w:w="3127" w:type="pct"/>
            <w:shd w:val="clear" w:color="auto" w:fill="auto"/>
          </w:tcPr>
          <w:p w14:paraId="183E126F" w14:textId="77777777" w:rsidR="00A154B9" w:rsidRPr="00900AAF" w:rsidRDefault="00A154B9" w:rsidP="00A154B9">
            <w:pPr>
              <w:pStyle w:val="Tabletext"/>
            </w:pPr>
            <w:r w:rsidRPr="00900AAF">
              <w:t>Goods that will enter the United States of America under subheading 9913.04.15 as listed under subchapter XIII of Chapter 99 of the US Harmonized Tariff Schedule</w:t>
            </w:r>
          </w:p>
        </w:tc>
      </w:tr>
      <w:tr w:rsidR="00A154B9" w:rsidRPr="00900AAF" w14:paraId="2FDF7D0F" w14:textId="77777777" w:rsidTr="00AC361A">
        <w:tc>
          <w:tcPr>
            <w:tcW w:w="429" w:type="pct"/>
            <w:shd w:val="clear" w:color="auto" w:fill="auto"/>
          </w:tcPr>
          <w:p w14:paraId="1C828A1A" w14:textId="77777777" w:rsidR="00A154B9" w:rsidRPr="00900AAF" w:rsidRDefault="00A154B9" w:rsidP="00A154B9">
            <w:pPr>
              <w:pStyle w:val="Tabletext"/>
            </w:pPr>
            <w:r w:rsidRPr="00900AAF">
              <w:t>9</w:t>
            </w:r>
          </w:p>
        </w:tc>
        <w:tc>
          <w:tcPr>
            <w:tcW w:w="1444" w:type="pct"/>
            <w:shd w:val="clear" w:color="auto" w:fill="auto"/>
          </w:tcPr>
          <w:p w14:paraId="56F8B633" w14:textId="77777777" w:rsidR="00A154B9" w:rsidRPr="00900AAF" w:rsidRDefault="00A154B9" w:rsidP="00A154B9">
            <w:pPr>
              <w:pStyle w:val="Tabletext"/>
            </w:pPr>
            <w:r w:rsidRPr="00900AAF">
              <w:t>Other cheese</w:t>
            </w:r>
          </w:p>
        </w:tc>
        <w:tc>
          <w:tcPr>
            <w:tcW w:w="3127" w:type="pct"/>
            <w:shd w:val="clear" w:color="auto" w:fill="auto"/>
          </w:tcPr>
          <w:p w14:paraId="1E72A98E" w14:textId="77777777" w:rsidR="00A154B9" w:rsidRPr="00900AAF" w:rsidRDefault="00A154B9" w:rsidP="00A154B9">
            <w:pPr>
              <w:pStyle w:val="Tabletext"/>
            </w:pPr>
            <w:r w:rsidRPr="00900AAF">
              <w:t>Goods that will enter the United States of America under subheading 9913.04.35 as listed under subchapter XIII of Chapter 99 of the US Harmonized Tariff Schedule</w:t>
            </w:r>
          </w:p>
        </w:tc>
      </w:tr>
      <w:tr w:rsidR="00A154B9" w:rsidRPr="00900AAF" w14:paraId="247DBF90" w14:textId="77777777" w:rsidTr="00AC361A">
        <w:tc>
          <w:tcPr>
            <w:tcW w:w="429" w:type="pct"/>
            <w:shd w:val="clear" w:color="auto" w:fill="auto"/>
          </w:tcPr>
          <w:p w14:paraId="2BCD8570" w14:textId="77777777" w:rsidR="00A154B9" w:rsidRPr="00900AAF" w:rsidRDefault="00A154B9" w:rsidP="00A154B9">
            <w:pPr>
              <w:pStyle w:val="Tabletext"/>
            </w:pPr>
            <w:r w:rsidRPr="00900AAF">
              <w:t>10</w:t>
            </w:r>
          </w:p>
        </w:tc>
        <w:tc>
          <w:tcPr>
            <w:tcW w:w="1444" w:type="pct"/>
            <w:shd w:val="clear" w:color="auto" w:fill="auto"/>
          </w:tcPr>
          <w:p w14:paraId="0684DD20" w14:textId="77777777" w:rsidR="00A154B9" w:rsidRPr="00900AAF" w:rsidRDefault="00A154B9" w:rsidP="00A154B9">
            <w:pPr>
              <w:pStyle w:val="Tabletext"/>
            </w:pPr>
            <w:r w:rsidRPr="00900AAF">
              <w:t>Other dairy products</w:t>
            </w:r>
          </w:p>
        </w:tc>
        <w:tc>
          <w:tcPr>
            <w:tcW w:w="3127" w:type="pct"/>
            <w:shd w:val="clear" w:color="auto" w:fill="auto"/>
          </w:tcPr>
          <w:p w14:paraId="3223DA62" w14:textId="77777777" w:rsidR="00A154B9" w:rsidRPr="00900AAF" w:rsidRDefault="00A154B9" w:rsidP="00A154B9">
            <w:pPr>
              <w:pStyle w:val="Tabletext"/>
            </w:pPr>
            <w:r w:rsidRPr="00900AAF">
              <w:t>Goods that will enter the United States of America under subheading 9913.04.25 as listed under subchapter XIII of Chapter 99 of the US Harmonized Tariff Schedule</w:t>
            </w:r>
          </w:p>
        </w:tc>
      </w:tr>
      <w:tr w:rsidR="00A154B9" w:rsidRPr="00900AAF" w14:paraId="2C93123F" w14:textId="77777777" w:rsidTr="00AC361A">
        <w:tc>
          <w:tcPr>
            <w:tcW w:w="429" w:type="pct"/>
            <w:tcBorders>
              <w:bottom w:val="single" w:sz="2" w:space="0" w:color="auto"/>
            </w:tcBorders>
            <w:shd w:val="clear" w:color="auto" w:fill="auto"/>
          </w:tcPr>
          <w:p w14:paraId="072AC89D" w14:textId="77777777" w:rsidR="00A154B9" w:rsidRPr="00900AAF" w:rsidRDefault="00A154B9" w:rsidP="00A154B9">
            <w:pPr>
              <w:pStyle w:val="Tabletext"/>
            </w:pPr>
            <w:r w:rsidRPr="00900AAF">
              <w:t>11</w:t>
            </w:r>
          </w:p>
        </w:tc>
        <w:tc>
          <w:tcPr>
            <w:tcW w:w="1444" w:type="pct"/>
            <w:tcBorders>
              <w:bottom w:val="single" w:sz="2" w:space="0" w:color="auto"/>
            </w:tcBorders>
            <w:shd w:val="clear" w:color="auto" w:fill="auto"/>
          </w:tcPr>
          <w:p w14:paraId="0F5EE596" w14:textId="77777777" w:rsidR="00A154B9" w:rsidRPr="00900AAF" w:rsidRDefault="00A154B9" w:rsidP="00A154B9">
            <w:pPr>
              <w:pStyle w:val="Tabletext"/>
            </w:pPr>
            <w:r w:rsidRPr="00900AAF">
              <w:t>Other milk powder</w:t>
            </w:r>
          </w:p>
        </w:tc>
        <w:tc>
          <w:tcPr>
            <w:tcW w:w="3127" w:type="pct"/>
            <w:tcBorders>
              <w:bottom w:val="single" w:sz="2" w:space="0" w:color="auto"/>
            </w:tcBorders>
            <w:shd w:val="clear" w:color="auto" w:fill="auto"/>
          </w:tcPr>
          <w:p w14:paraId="469A67F6" w14:textId="77777777" w:rsidR="00A154B9" w:rsidRPr="00900AAF" w:rsidRDefault="00A154B9" w:rsidP="00A154B9">
            <w:pPr>
              <w:pStyle w:val="Tabletext"/>
            </w:pPr>
            <w:r w:rsidRPr="00900AAF">
              <w:t>Goods that will enter the United States of America under subheading 9913.04.20 as listed under subchapter XIII of Chapter 99 of the US Harmonized Tariff Schedule</w:t>
            </w:r>
          </w:p>
        </w:tc>
      </w:tr>
      <w:tr w:rsidR="00A154B9" w:rsidRPr="00900AAF" w14:paraId="0C835D60" w14:textId="77777777" w:rsidTr="00AC361A">
        <w:tc>
          <w:tcPr>
            <w:tcW w:w="429" w:type="pct"/>
            <w:tcBorders>
              <w:top w:val="single" w:sz="2" w:space="0" w:color="auto"/>
              <w:bottom w:val="single" w:sz="12" w:space="0" w:color="auto"/>
            </w:tcBorders>
            <w:shd w:val="clear" w:color="auto" w:fill="auto"/>
          </w:tcPr>
          <w:p w14:paraId="212FD879" w14:textId="77777777" w:rsidR="00A154B9" w:rsidRPr="00900AAF" w:rsidRDefault="00A154B9" w:rsidP="00A154B9">
            <w:pPr>
              <w:pStyle w:val="Tabletext"/>
            </w:pPr>
            <w:r w:rsidRPr="00900AAF">
              <w:lastRenderedPageBreak/>
              <w:t>12</w:t>
            </w:r>
          </w:p>
        </w:tc>
        <w:tc>
          <w:tcPr>
            <w:tcW w:w="1444" w:type="pct"/>
            <w:tcBorders>
              <w:top w:val="single" w:sz="2" w:space="0" w:color="auto"/>
              <w:bottom w:val="single" w:sz="12" w:space="0" w:color="auto"/>
            </w:tcBorders>
            <w:shd w:val="clear" w:color="auto" w:fill="auto"/>
          </w:tcPr>
          <w:p w14:paraId="43906EC7" w14:textId="433486D4" w:rsidR="00A154B9" w:rsidRPr="00900AAF" w:rsidRDefault="00A154B9" w:rsidP="00A154B9">
            <w:pPr>
              <w:pStyle w:val="Tabletext"/>
            </w:pPr>
            <w:r w:rsidRPr="00900AAF">
              <w:t>Swiss</w:t>
            </w:r>
            <w:r w:rsidR="00C64F72">
              <w:noBreakHyphen/>
            </w:r>
            <w:r w:rsidRPr="00900AAF">
              <w:t>type cheese</w:t>
            </w:r>
          </w:p>
        </w:tc>
        <w:tc>
          <w:tcPr>
            <w:tcW w:w="3127" w:type="pct"/>
            <w:tcBorders>
              <w:top w:val="single" w:sz="2" w:space="0" w:color="auto"/>
              <w:bottom w:val="single" w:sz="12" w:space="0" w:color="auto"/>
            </w:tcBorders>
            <w:shd w:val="clear" w:color="auto" w:fill="auto"/>
          </w:tcPr>
          <w:p w14:paraId="16F69373" w14:textId="77777777" w:rsidR="00A154B9" w:rsidRPr="00900AAF" w:rsidRDefault="00A154B9" w:rsidP="00A154B9">
            <w:pPr>
              <w:pStyle w:val="Tabletext"/>
            </w:pPr>
            <w:r w:rsidRPr="00900AAF">
              <w:t>Goods that will enter the United States of America under subheading 9913.04.65 as listed under subchapter XIII of Chapter 99 of the US Harmonized Tariff Schedule</w:t>
            </w:r>
          </w:p>
        </w:tc>
      </w:tr>
    </w:tbl>
    <w:p w14:paraId="26A1E100" w14:textId="77777777" w:rsidR="00A154B9" w:rsidRPr="00900AAF" w:rsidRDefault="00A154B9" w:rsidP="00A154B9">
      <w:pPr>
        <w:pStyle w:val="subsection"/>
      </w:pPr>
      <w:r w:rsidRPr="00900AAF">
        <w:tab/>
        <w:t>(2)</w:t>
      </w:r>
      <w:r w:rsidRPr="00900AAF">
        <w:tab/>
        <w:t>For the purposes of this Division:</w:t>
      </w:r>
    </w:p>
    <w:p w14:paraId="2B418E86" w14:textId="2BA5C420" w:rsidR="00A154B9" w:rsidRPr="00900AAF" w:rsidRDefault="00A154B9" w:rsidP="00A154B9">
      <w:pPr>
        <w:pStyle w:val="Definition"/>
      </w:pPr>
      <w:r w:rsidRPr="00900AAF">
        <w:rPr>
          <w:b/>
          <w:i/>
        </w:rPr>
        <w:t>FTA butter</w:t>
      </w:r>
      <w:r w:rsidRPr="00900AAF">
        <w:rPr>
          <w:b/>
        </w:rPr>
        <w:t xml:space="preserve"> </w:t>
      </w:r>
      <w:r w:rsidRPr="00900AAF">
        <w:t xml:space="preserve">means the kind of US FTA dairy goods referred to in column 1 of </w:t>
      </w:r>
      <w:r w:rsidR="00221E6B">
        <w:t>item 2</w:t>
      </w:r>
      <w:r w:rsidRPr="00900AAF">
        <w:t xml:space="preserve"> of the table in subsection (1).</w:t>
      </w:r>
    </w:p>
    <w:p w14:paraId="0D057623" w14:textId="77777777" w:rsidR="00A154B9" w:rsidRPr="00900AAF" w:rsidRDefault="00A154B9" w:rsidP="00A154B9">
      <w:pPr>
        <w:pStyle w:val="Definition"/>
      </w:pPr>
      <w:r w:rsidRPr="00900AAF">
        <w:rPr>
          <w:b/>
          <w:i/>
        </w:rPr>
        <w:t>FTA cheddar cheese</w:t>
      </w:r>
      <w:r w:rsidRPr="00900AAF">
        <w:t xml:space="preserve"> means the kind of US FTA dairy goods referred to in column 1 of item 3 of the table in subsection (1).</w:t>
      </w:r>
    </w:p>
    <w:p w14:paraId="2591CCD2" w14:textId="77777777" w:rsidR="00A154B9" w:rsidRPr="00900AAF" w:rsidRDefault="00A154B9" w:rsidP="00A154B9">
      <w:pPr>
        <w:pStyle w:val="ActHead5"/>
      </w:pPr>
      <w:bookmarkStart w:id="220" w:name="_Toc125121106"/>
      <w:r w:rsidRPr="00C64F72">
        <w:rPr>
          <w:rStyle w:val="CharSectno"/>
        </w:rPr>
        <w:t>99</w:t>
      </w:r>
      <w:r w:rsidRPr="00900AAF">
        <w:t xml:space="preserve">  Quota year</w:t>
      </w:r>
      <w:bookmarkEnd w:id="220"/>
    </w:p>
    <w:p w14:paraId="656B5F4A" w14:textId="5FD645C7" w:rsidR="00A154B9" w:rsidRPr="00900AAF" w:rsidRDefault="00A154B9" w:rsidP="00A154B9">
      <w:pPr>
        <w:pStyle w:val="subsection"/>
      </w:pPr>
      <w:r w:rsidRPr="00900AAF">
        <w:tab/>
      </w:r>
      <w:r w:rsidRPr="00900AAF">
        <w:tab/>
        <w:t xml:space="preserve">A quota year for a kind of US FTA dairy goods for export to the United States of America is a period of 12 months beginning on </w:t>
      </w:r>
      <w:r w:rsidR="00C64F72">
        <w:t>1 January</w:t>
      </w:r>
      <w:r w:rsidRPr="00900AAF">
        <w:t>.</w:t>
      </w:r>
    </w:p>
    <w:p w14:paraId="63339344" w14:textId="77777777" w:rsidR="00A154B9" w:rsidRPr="00900AAF" w:rsidRDefault="00A154B9" w:rsidP="00A154B9">
      <w:pPr>
        <w:pStyle w:val="ActHead5"/>
      </w:pPr>
      <w:bookmarkStart w:id="221" w:name="_Toc125121107"/>
      <w:r w:rsidRPr="00C64F72">
        <w:rPr>
          <w:rStyle w:val="CharSectno"/>
        </w:rPr>
        <w:t>100</w:t>
      </w:r>
      <w:r w:rsidRPr="00900AAF">
        <w:t xml:space="preserve">  Method for issuing tariff rate quota certificates</w:t>
      </w:r>
      <w:bookmarkEnd w:id="221"/>
    </w:p>
    <w:p w14:paraId="4CA57B6F" w14:textId="77777777" w:rsidR="00A154B9" w:rsidRPr="00900AAF" w:rsidRDefault="00A154B9" w:rsidP="00A154B9">
      <w:pPr>
        <w:pStyle w:val="SubsectionHead"/>
      </w:pPr>
      <w:r w:rsidRPr="00900AAF">
        <w:t>Kinds of US FTA dairy goods other than butter or cheddar cheese</w:t>
      </w:r>
    </w:p>
    <w:p w14:paraId="037D221A" w14:textId="3D021399" w:rsidR="00A154B9" w:rsidRPr="00900AAF" w:rsidRDefault="00A154B9" w:rsidP="00A154B9">
      <w:pPr>
        <w:pStyle w:val="subsection"/>
      </w:pPr>
      <w:r w:rsidRPr="00900AAF">
        <w:tab/>
        <w:t>(1)</w:t>
      </w:r>
      <w:r w:rsidRPr="00900AAF">
        <w:tab/>
        <w:t xml:space="preserve">The first come, first served method applies for the purposes of issuing a tariff rate quota certificate in relation to a consignment of a kind of US FTA dairy goods (other than a consignment of FTA butter or FTA cheddar cheese) for export to the United States of America in a quota year beginning on or after </w:t>
      </w:r>
      <w:r w:rsidR="00C64F72">
        <w:t>1 January</w:t>
      </w:r>
      <w:r w:rsidRPr="00900AAF">
        <w:t xml:space="preserve"> 2020.</w:t>
      </w:r>
    </w:p>
    <w:p w14:paraId="7291EB93" w14:textId="0F5EE59B" w:rsidR="00A154B9" w:rsidRPr="00900AAF" w:rsidRDefault="00A154B9" w:rsidP="00A154B9">
      <w:pPr>
        <w:pStyle w:val="notetext"/>
      </w:pPr>
      <w:r w:rsidRPr="00900AAF">
        <w:t>Note:</w:t>
      </w:r>
      <w:r w:rsidRPr="00900AAF">
        <w:tab/>
        <w:t xml:space="preserve">The first come, first served method is set out in </w:t>
      </w:r>
      <w:r w:rsidR="00221E6B">
        <w:t>Part 1</w:t>
      </w:r>
      <w:r w:rsidRPr="00900AAF">
        <w:t xml:space="preserve"> of Chapter 2.</w:t>
      </w:r>
    </w:p>
    <w:p w14:paraId="63076614" w14:textId="77777777" w:rsidR="00A154B9" w:rsidRPr="00900AAF" w:rsidRDefault="00A154B9" w:rsidP="00A154B9">
      <w:pPr>
        <w:pStyle w:val="SubsectionHead"/>
      </w:pPr>
      <w:r w:rsidRPr="00900AAF">
        <w:t>Butter and cheddar cheese</w:t>
      </w:r>
    </w:p>
    <w:p w14:paraId="2DE3FAE3" w14:textId="61A49E89" w:rsidR="00A154B9" w:rsidRPr="00900AAF" w:rsidRDefault="00A154B9" w:rsidP="00A154B9">
      <w:pPr>
        <w:pStyle w:val="subsection"/>
      </w:pPr>
      <w:r w:rsidRPr="00900AAF">
        <w:tab/>
        <w:t>(2)</w:t>
      </w:r>
      <w:r w:rsidRPr="00900AAF">
        <w:tab/>
        <w:t xml:space="preserve">Subject to subsections (3) to (5), the allocation method applies for the purposes of issuing a tariff rate quota certificate in relation to a consignment of FTA butter or a consignment of FTA cheddar cheese for export to the United States of America in a quota year beginning on or after </w:t>
      </w:r>
      <w:r w:rsidR="00C64F72">
        <w:t>1 January</w:t>
      </w:r>
      <w:r w:rsidRPr="00900AAF">
        <w:t xml:space="preserve"> 2020.</w:t>
      </w:r>
    </w:p>
    <w:p w14:paraId="1E1CA657" w14:textId="7A2BE6C0" w:rsidR="00A154B9" w:rsidRPr="00900AAF" w:rsidRDefault="00A154B9" w:rsidP="00A154B9">
      <w:pPr>
        <w:pStyle w:val="notetext"/>
      </w:pPr>
      <w:r w:rsidRPr="00900AAF">
        <w:t>Note:</w:t>
      </w:r>
      <w:r w:rsidRPr="00900AAF">
        <w:tab/>
        <w:t xml:space="preserve">The allocation method is set out in </w:t>
      </w:r>
      <w:r w:rsidR="00221E6B">
        <w:t>Part 3</w:t>
      </w:r>
      <w:r w:rsidRPr="00900AAF">
        <w:t xml:space="preserve"> of Chapter 2.</w:t>
      </w:r>
    </w:p>
    <w:p w14:paraId="4C262335" w14:textId="017087C0" w:rsidR="00A154B9" w:rsidRPr="00900AAF" w:rsidRDefault="00A154B9" w:rsidP="00A154B9">
      <w:pPr>
        <w:pStyle w:val="subsection"/>
      </w:pPr>
      <w:r w:rsidRPr="00900AAF">
        <w:tab/>
        <w:t>(3)</w:t>
      </w:r>
      <w:r w:rsidRPr="00900AAF">
        <w:tab/>
        <w:t xml:space="preserve">For the quota year beginning on </w:t>
      </w:r>
      <w:r w:rsidR="00C64F72">
        <w:t>1 January</w:t>
      </w:r>
      <w:r w:rsidRPr="00900AAF">
        <w:t xml:space="preserve"> 2020:</w:t>
      </w:r>
    </w:p>
    <w:p w14:paraId="6E218CA8" w14:textId="77777777" w:rsidR="00A154B9" w:rsidRPr="00900AAF" w:rsidRDefault="00A154B9" w:rsidP="00A154B9">
      <w:pPr>
        <w:pStyle w:val="paragraph"/>
      </w:pPr>
      <w:r w:rsidRPr="00900AAF">
        <w:tab/>
        <w:t>(a)</w:t>
      </w:r>
      <w:r w:rsidRPr="00900AAF">
        <w:tab/>
        <w:t>subsections 29(2) and 44(2) do not apply; and</w:t>
      </w:r>
    </w:p>
    <w:p w14:paraId="181DF229" w14:textId="77777777" w:rsidR="00A154B9" w:rsidRPr="00900AAF" w:rsidRDefault="00A154B9" w:rsidP="00A154B9">
      <w:pPr>
        <w:pStyle w:val="paragraph"/>
      </w:pPr>
      <w:r w:rsidRPr="00900AAF">
        <w:tab/>
        <w:t>(b)</w:t>
      </w:r>
      <w:r w:rsidRPr="00900AAF">
        <w:tab/>
        <w:t>no person has an allocation penalty.</w:t>
      </w:r>
    </w:p>
    <w:p w14:paraId="4FDFBC60" w14:textId="0EDAC205" w:rsidR="00A154B9" w:rsidRPr="00900AAF" w:rsidRDefault="00A154B9" w:rsidP="00A154B9">
      <w:pPr>
        <w:pStyle w:val="subsection"/>
      </w:pPr>
      <w:r w:rsidRPr="00900AAF">
        <w:tab/>
        <w:t>(4)</w:t>
      </w:r>
      <w:r w:rsidRPr="00900AAF">
        <w:tab/>
        <w:t xml:space="preserve">For the quota year beginning on </w:t>
      </w:r>
      <w:r w:rsidR="00C64F72">
        <w:t>1 January</w:t>
      </w:r>
      <w:r w:rsidRPr="00900AAF">
        <w:t xml:space="preserve"> 2021, subsections 29(2) and 44(2) apply only in relation to the quota year beginning on </w:t>
      </w:r>
      <w:r w:rsidR="00C64F72">
        <w:t>1 January</w:t>
      </w:r>
      <w:r w:rsidRPr="00900AAF">
        <w:t xml:space="preserve"> 2020.</w:t>
      </w:r>
    </w:p>
    <w:p w14:paraId="554A9287" w14:textId="0878A61F" w:rsidR="00A154B9" w:rsidRPr="00900AAF" w:rsidRDefault="00A154B9" w:rsidP="00A154B9">
      <w:pPr>
        <w:pStyle w:val="subsection"/>
      </w:pPr>
      <w:r w:rsidRPr="00900AAF">
        <w:lastRenderedPageBreak/>
        <w:tab/>
        <w:t>(5)</w:t>
      </w:r>
      <w:r w:rsidRPr="00900AAF">
        <w:tab/>
        <w:t xml:space="preserve">For the quota year beginning on </w:t>
      </w:r>
      <w:r w:rsidR="00C64F72">
        <w:t>1 January</w:t>
      </w:r>
      <w:r w:rsidRPr="00900AAF">
        <w:t xml:space="preserve"> 2022, subsections 29(2) and 44(2) apply only in relation to the quota years beginning on </w:t>
      </w:r>
      <w:r w:rsidR="00C64F72">
        <w:t>1 January</w:t>
      </w:r>
      <w:r w:rsidRPr="00900AAF">
        <w:t xml:space="preserve"> 2020 and </w:t>
      </w:r>
      <w:r w:rsidR="00C64F72">
        <w:t>1 January</w:t>
      </w:r>
      <w:r w:rsidRPr="00900AAF">
        <w:t xml:space="preserve"> 2021.</w:t>
      </w:r>
    </w:p>
    <w:p w14:paraId="28E43536" w14:textId="77777777" w:rsidR="00A154B9" w:rsidRPr="00900AAF" w:rsidRDefault="00A154B9" w:rsidP="00A154B9">
      <w:pPr>
        <w:pStyle w:val="ActHead5"/>
      </w:pPr>
      <w:bookmarkStart w:id="222" w:name="_Toc125121108"/>
      <w:r w:rsidRPr="00C64F72">
        <w:rPr>
          <w:rStyle w:val="CharSectno"/>
        </w:rPr>
        <w:t>101</w:t>
      </w:r>
      <w:r w:rsidRPr="00900AAF">
        <w:t xml:space="preserve">  Annual access amount</w:t>
      </w:r>
      <w:bookmarkEnd w:id="222"/>
    </w:p>
    <w:p w14:paraId="55DA2F3C" w14:textId="2118E72E" w:rsidR="00A154B9" w:rsidRPr="00900AAF" w:rsidRDefault="00A154B9" w:rsidP="00A154B9">
      <w:pPr>
        <w:pStyle w:val="subsection"/>
      </w:pPr>
      <w:r w:rsidRPr="00900AAF">
        <w:tab/>
      </w:r>
      <w:r w:rsidRPr="00900AAF">
        <w:tab/>
        <w:t>The annual access amount for a kind of US FTA dairy goods for export to the United States of America in relation to a quota year is the weight of goods of that kind that may, under the Australia</w:t>
      </w:r>
      <w:r w:rsidR="00C64F72">
        <w:noBreakHyphen/>
      </w:r>
      <w:r w:rsidRPr="00900AAF">
        <w:t>US Free Trade Agreement, be exported from Australia to the United States of America in the quota year at a reduced tariff rate.</w:t>
      </w:r>
    </w:p>
    <w:p w14:paraId="2E52E9BD" w14:textId="77777777" w:rsidR="00A154B9" w:rsidRPr="00900AAF" w:rsidRDefault="00A154B9" w:rsidP="00A154B9">
      <w:pPr>
        <w:pStyle w:val="ActHead5"/>
      </w:pPr>
      <w:bookmarkStart w:id="223" w:name="_Toc125121109"/>
      <w:r w:rsidRPr="00C64F72">
        <w:rPr>
          <w:rStyle w:val="CharSectno"/>
        </w:rPr>
        <w:t>102</w:t>
      </w:r>
      <w:r w:rsidRPr="00900AAF">
        <w:t xml:space="preserve">  Working out weight of cream and ice cream</w:t>
      </w:r>
      <w:bookmarkEnd w:id="223"/>
    </w:p>
    <w:p w14:paraId="3DDDC270" w14:textId="00E01C3B" w:rsidR="00A154B9" w:rsidRPr="00900AAF" w:rsidRDefault="00A154B9" w:rsidP="00A154B9">
      <w:pPr>
        <w:pStyle w:val="subsection"/>
      </w:pPr>
      <w:r w:rsidRPr="00900AAF">
        <w:tab/>
      </w:r>
      <w:r w:rsidRPr="00900AAF">
        <w:tab/>
        <w:t xml:space="preserve">For the purposes of working out the weight of US FTA dairy goods of the kind referred to in column 1 of </w:t>
      </w:r>
      <w:r w:rsidR="00221E6B">
        <w:t>item 5</w:t>
      </w:r>
      <w:r w:rsidRPr="00900AAF">
        <w:t xml:space="preserve"> of the table in subsection 98(1) (cream and ice cream):</w:t>
      </w:r>
    </w:p>
    <w:p w14:paraId="7F79272A" w14:textId="77777777" w:rsidR="00A154B9" w:rsidRPr="00900AAF" w:rsidRDefault="00A154B9" w:rsidP="00A154B9">
      <w:pPr>
        <w:pStyle w:val="paragraph"/>
      </w:pPr>
      <w:r w:rsidRPr="00900AAF">
        <w:tab/>
        <w:t>(a)</w:t>
      </w:r>
      <w:r w:rsidRPr="00900AAF">
        <w:tab/>
        <w:t>a reference in this instrument to the weight of goods is to be read as a reference to the volume of goods; and</w:t>
      </w:r>
    </w:p>
    <w:p w14:paraId="65E06659" w14:textId="77777777" w:rsidR="00A154B9" w:rsidRPr="00900AAF" w:rsidRDefault="00A154B9" w:rsidP="00A154B9">
      <w:pPr>
        <w:pStyle w:val="paragraph"/>
      </w:pPr>
      <w:r w:rsidRPr="00900AAF">
        <w:tab/>
        <w:t>(b)</w:t>
      </w:r>
      <w:r w:rsidRPr="00900AAF">
        <w:tab/>
        <w:t>a reference to kilograms is to be read as a reference to litres.</w:t>
      </w:r>
    </w:p>
    <w:p w14:paraId="6CC35A57" w14:textId="77777777" w:rsidR="00A154B9" w:rsidRPr="00900AAF" w:rsidRDefault="00A154B9" w:rsidP="00A154B9">
      <w:pPr>
        <w:pStyle w:val="ActHead5"/>
      </w:pPr>
      <w:bookmarkStart w:id="224" w:name="_Toc125121110"/>
      <w:r w:rsidRPr="00C64F72">
        <w:rPr>
          <w:rStyle w:val="CharSectno"/>
        </w:rPr>
        <w:t>103</w:t>
      </w:r>
      <w:r w:rsidRPr="00900AAF">
        <w:t xml:space="preserve">  Application and reclamation days</w:t>
      </w:r>
      <w:bookmarkEnd w:id="224"/>
    </w:p>
    <w:p w14:paraId="1D6DBF08" w14:textId="77777777" w:rsidR="00A154B9" w:rsidRPr="00900AAF" w:rsidRDefault="00A154B9" w:rsidP="00A154B9">
      <w:pPr>
        <w:pStyle w:val="subsection"/>
      </w:pPr>
      <w:r w:rsidRPr="00900AAF">
        <w:tab/>
        <w:t>(1)</w:t>
      </w:r>
      <w:r w:rsidRPr="00900AAF">
        <w:tab/>
        <w:t>The annual application day for FTA butter and for FTA cheddar cheese for export to the United States of America is:</w:t>
      </w:r>
    </w:p>
    <w:p w14:paraId="16466076" w14:textId="15530368" w:rsidR="00A154B9" w:rsidRPr="00900AAF" w:rsidRDefault="00A154B9" w:rsidP="00A154B9">
      <w:pPr>
        <w:pStyle w:val="paragraph"/>
      </w:pPr>
      <w:r w:rsidRPr="00900AAF">
        <w:tab/>
        <w:t>(a)</w:t>
      </w:r>
      <w:r w:rsidRPr="00900AAF">
        <w:tab/>
        <w:t xml:space="preserve">for the quota year beginning on </w:t>
      </w:r>
      <w:r w:rsidR="00C64F72">
        <w:t>1 January</w:t>
      </w:r>
      <w:r w:rsidRPr="00900AAF">
        <w:t xml:space="preserve"> 2020—the day specified by the Secretary; and</w:t>
      </w:r>
    </w:p>
    <w:p w14:paraId="24EF5E71" w14:textId="77777777" w:rsidR="00A154B9" w:rsidRPr="00900AAF" w:rsidRDefault="00A154B9" w:rsidP="00A154B9">
      <w:pPr>
        <w:pStyle w:val="paragraph"/>
      </w:pPr>
      <w:r w:rsidRPr="00900AAF">
        <w:tab/>
        <w:t>(b)</w:t>
      </w:r>
      <w:r w:rsidRPr="00900AAF">
        <w:tab/>
        <w:t>for a later quota year—30 November in the calendar year immediately before the quota year.</w:t>
      </w:r>
    </w:p>
    <w:p w14:paraId="0E06EB26" w14:textId="77777777" w:rsidR="00A154B9" w:rsidRPr="00900AAF" w:rsidRDefault="00A154B9" w:rsidP="00A154B9">
      <w:pPr>
        <w:pStyle w:val="subsection"/>
      </w:pPr>
      <w:r w:rsidRPr="00900AAF">
        <w:tab/>
        <w:t>(2)</w:t>
      </w:r>
      <w:r w:rsidRPr="00900AAF">
        <w:tab/>
        <w:t>The reclamation day for FTA butter and for FTA cheddar cheese for export to the United States of America for a quota year is 16 August in the quota year.</w:t>
      </w:r>
    </w:p>
    <w:p w14:paraId="3A77B8F8" w14:textId="77777777" w:rsidR="00A154B9" w:rsidRPr="00900AAF" w:rsidRDefault="00A154B9" w:rsidP="00A154B9">
      <w:pPr>
        <w:pStyle w:val="ActHead5"/>
      </w:pPr>
      <w:bookmarkStart w:id="225" w:name="_Toc125121111"/>
      <w:r w:rsidRPr="00C64F72">
        <w:rPr>
          <w:rStyle w:val="CharSectno"/>
        </w:rPr>
        <w:t>104</w:t>
      </w:r>
      <w:r w:rsidRPr="00900AAF">
        <w:t xml:space="preserve">  Eligible person</w:t>
      </w:r>
      <w:bookmarkEnd w:id="225"/>
    </w:p>
    <w:p w14:paraId="1DFFC35C" w14:textId="77777777" w:rsidR="00A154B9" w:rsidRPr="00900AAF" w:rsidRDefault="00A154B9" w:rsidP="00A154B9">
      <w:pPr>
        <w:pStyle w:val="subsection"/>
      </w:pPr>
      <w:r w:rsidRPr="00900AAF">
        <w:tab/>
      </w:r>
      <w:r w:rsidRPr="00900AAF">
        <w:tab/>
        <w:t>Any person is an eligible person for FTA butter or for FTA cheddar cheese for export to the United States of America.</w:t>
      </w:r>
    </w:p>
    <w:p w14:paraId="77F65BE9" w14:textId="77777777" w:rsidR="00A154B9" w:rsidRPr="00900AAF" w:rsidRDefault="00A154B9" w:rsidP="00A154B9">
      <w:pPr>
        <w:pStyle w:val="ActHead5"/>
      </w:pPr>
      <w:bookmarkStart w:id="226" w:name="_Toc125121112"/>
      <w:r w:rsidRPr="00C64F72">
        <w:rPr>
          <w:rStyle w:val="CharSectno"/>
        </w:rPr>
        <w:t>105</w:t>
      </w:r>
      <w:r w:rsidRPr="00900AAF">
        <w:t xml:space="preserve">  Eligible past exports</w:t>
      </w:r>
      <w:bookmarkEnd w:id="226"/>
    </w:p>
    <w:p w14:paraId="41310264" w14:textId="77777777" w:rsidR="00A154B9" w:rsidRPr="00900AAF" w:rsidRDefault="00A154B9" w:rsidP="00A154B9">
      <w:pPr>
        <w:pStyle w:val="SubsectionHead"/>
      </w:pPr>
      <w:r w:rsidRPr="00900AAF">
        <w:t>FTA butter</w:t>
      </w:r>
    </w:p>
    <w:p w14:paraId="10357CD7" w14:textId="77777777" w:rsidR="00A154B9" w:rsidRPr="00900AAF" w:rsidRDefault="00A154B9" w:rsidP="00A154B9">
      <w:pPr>
        <w:pStyle w:val="subsection"/>
      </w:pPr>
      <w:r w:rsidRPr="00900AAF">
        <w:tab/>
        <w:t>(1)</w:t>
      </w:r>
      <w:r w:rsidRPr="00900AAF">
        <w:tab/>
        <w:t>A consignment is an eligible past export for FTA butter for export to the United States of America in relation to a quota year if:</w:t>
      </w:r>
    </w:p>
    <w:p w14:paraId="6F02F4A8" w14:textId="77777777" w:rsidR="00A154B9" w:rsidRPr="00900AAF" w:rsidRDefault="00A154B9" w:rsidP="00A154B9">
      <w:pPr>
        <w:pStyle w:val="paragraph"/>
      </w:pPr>
      <w:r w:rsidRPr="00900AAF">
        <w:tab/>
        <w:t>(a)</w:t>
      </w:r>
      <w:r w:rsidRPr="00900AAF">
        <w:tab/>
        <w:t>it is a consignment of FTA butter exported to the United States of America; and</w:t>
      </w:r>
    </w:p>
    <w:p w14:paraId="5F70C5D8" w14:textId="77777777" w:rsidR="00A154B9" w:rsidRPr="00900AAF" w:rsidRDefault="00A154B9" w:rsidP="00A154B9">
      <w:pPr>
        <w:pStyle w:val="paragraph"/>
      </w:pPr>
      <w:r w:rsidRPr="00900AAF">
        <w:tab/>
        <w:t>(b)</w:t>
      </w:r>
      <w:r w:rsidRPr="00900AAF">
        <w:tab/>
        <w:t>a tariff rate quota certificate was issued in relation to the consignment in the period:</w:t>
      </w:r>
    </w:p>
    <w:p w14:paraId="0462D035" w14:textId="77777777" w:rsidR="00A154B9" w:rsidRPr="00900AAF" w:rsidRDefault="00A154B9" w:rsidP="00A154B9">
      <w:pPr>
        <w:pStyle w:val="paragraphsub"/>
      </w:pPr>
      <w:r w:rsidRPr="00900AAF">
        <w:lastRenderedPageBreak/>
        <w:tab/>
        <w:t>(i)</w:t>
      </w:r>
      <w:r w:rsidRPr="00900AAF">
        <w:tab/>
        <w:t>beginning on the 1 December that is 37 months before the start of the quota year; and</w:t>
      </w:r>
    </w:p>
    <w:p w14:paraId="5DDA2179" w14:textId="77777777" w:rsidR="00A154B9" w:rsidRPr="00900AAF" w:rsidRDefault="00A154B9" w:rsidP="00A154B9">
      <w:pPr>
        <w:pStyle w:val="paragraphsub"/>
      </w:pPr>
      <w:r w:rsidRPr="00900AAF">
        <w:tab/>
        <w:t>(ii)</w:t>
      </w:r>
      <w:r w:rsidRPr="00900AAF">
        <w:tab/>
        <w:t>ending on 30 November of the calendar year before the quota year starts.</w:t>
      </w:r>
    </w:p>
    <w:p w14:paraId="1442FCD8" w14:textId="77777777" w:rsidR="00A154B9" w:rsidRPr="00900AAF" w:rsidRDefault="00A154B9" w:rsidP="00A154B9">
      <w:pPr>
        <w:pStyle w:val="SubsectionHead"/>
      </w:pPr>
      <w:r w:rsidRPr="00900AAF">
        <w:t>FTA cheddar cheese</w:t>
      </w:r>
    </w:p>
    <w:p w14:paraId="68EAB4CC" w14:textId="77777777" w:rsidR="00A154B9" w:rsidRPr="00900AAF" w:rsidRDefault="00A154B9" w:rsidP="00A154B9">
      <w:pPr>
        <w:pStyle w:val="subsection"/>
      </w:pPr>
      <w:r w:rsidRPr="00900AAF">
        <w:tab/>
        <w:t>(2)</w:t>
      </w:r>
      <w:r w:rsidRPr="00900AAF">
        <w:tab/>
        <w:t>A consignment is an eligible past export for FTA cheddar cheese for export to the United States of America in relation to a quota year if:</w:t>
      </w:r>
    </w:p>
    <w:p w14:paraId="0F26D725" w14:textId="77777777" w:rsidR="00A154B9" w:rsidRPr="00900AAF" w:rsidRDefault="00A154B9" w:rsidP="00A154B9">
      <w:pPr>
        <w:pStyle w:val="paragraph"/>
      </w:pPr>
      <w:r w:rsidRPr="00900AAF">
        <w:tab/>
        <w:t>(a)</w:t>
      </w:r>
      <w:r w:rsidRPr="00900AAF">
        <w:tab/>
        <w:t>it is a consignment of FTA cheddar cheese exported to the United States of America; and</w:t>
      </w:r>
    </w:p>
    <w:p w14:paraId="60186288" w14:textId="77777777" w:rsidR="00A154B9" w:rsidRPr="00900AAF" w:rsidRDefault="00A154B9" w:rsidP="00A154B9">
      <w:pPr>
        <w:pStyle w:val="paragraph"/>
      </w:pPr>
      <w:r w:rsidRPr="00900AAF">
        <w:tab/>
        <w:t>(b)</w:t>
      </w:r>
      <w:r w:rsidRPr="00900AAF">
        <w:tab/>
        <w:t>a tariff rate quota certificate was issued in relation to the consignment in the period:</w:t>
      </w:r>
    </w:p>
    <w:p w14:paraId="2288EF2C" w14:textId="77777777" w:rsidR="00A154B9" w:rsidRPr="00900AAF" w:rsidRDefault="00A154B9" w:rsidP="00A154B9">
      <w:pPr>
        <w:pStyle w:val="paragraphsub"/>
      </w:pPr>
      <w:r w:rsidRPr="00900AAF">
        <w:tab/>
        <w:t>(i)</w:t>
      </w:r>
      <w:r w:rsidRPr="00900AAF">
        <w:tab/>
        <w:t>beginning on the 1 December that is 37 months before the start of the quota year; and</w:t>
      </w:r>
    </w:p>
    <w:p w14:paraId="7A4C36CF" w14:textId="77777777" w:rsidR="00A154B9" w:rsidRPr="00900AAF" w:rsidRDefault="00A154B9" w:rsidP="00A154B9">
      <w:pPr>
        <w:pStyle w:val="paragraphsub"/>
      </w:pPr>
      <w:r w:rsidRPr="00900AAF">
        <w:tab/>
        <w:t>(ii)</w:t>
      </w:r>
      <w:r w:rsidRPr="00900AAF">
        <w:tab/>
        <w:t>ending on 30 November of the calendar year before the quota year starts.</w:t>
      </w:r>
    </w:p>
    <w:p w14:paraId="58DF9C82" w14:textId="77777777" w:rsidR="00A154B9" w:rsidRPr="00900AAF" w:rsidRDefault="00A154B9" w:rsidP="00A154B9">
      <w:pPr>
        <w:pStyle w:val="ActHead5"/>
      </w:pPr>
      <w:bookmarkStart w:id="227" w:name="_Toc125121113"/>
      <w:r w:rsidRPr="00C64F72">
        <w:rPr>
          <w:rStyle w:val="CharSectno"/>
        </w:rPr>
        <w:t>106</w:t>
      </w:r>
      <w:r w:rsidRPr="00900AAF">
        <w:t xml:space="preserve">  Minimum quota allocation</w:t>
      </w:r>
      <w:bookmarkEnd w:id="227"/>
    </w:p>
    <w:p w14:paraId="15840411" w14:textId="77777777" w:rsidR="00A154B9" w:rsidRPr="00900AAF" w:rsidRDefault="00A154B9" w:rsidP="00A154B9">
      <w:pPr>
        <w:pStyle w:val="subsection"/>
      </w:pPr>
      <w:r w:rsidRPr="00900AAF">
        <w:tab/>
      </w:r>
      <w:r w:rsidRPr="00900AAF">
        <w:tab/>
        <w:t>The minimum quota allocation for FTA butter and for FTA cheddar cheese for export to the United States of America in relation to a quota year is 1 tonne.</w:t>
      </w:r>
    </w:p>
    <w:p w14:paraId="049CB5AE" w14:textId="77777777" w:rsidR="00A154B9" w:rsidRPr="00900AAF" w:rsidRDefault="00A154B9" w:rsidP="00A154B9">
      <w:pPr>
        <w:pStyle w:val="ActHead5"/>
      </w:pPr>
      <w:bookmarkStart w:id="228" w:name="_Toc125121114"/>
      <w:r w:rsidRPr="00C64F72">
        <w:rPr>
          <w:rStyle w:val="CharSectno"/>
        </w:rPr>
        <w:t>107</w:t>
      </w:r>
      <w:r w:rsidRPr="00900AAF">
        <w:t xml:space="preserve">  Penalties</w:t>
      </w:r>
      <w:bookmarkEnd w:id="228"/>
    </w:p>
    <w:p w14:paraId="0AF27BDA" w14:textId="77777777" w:rsidR="00A154B9" w:rsidRPr="00900AAF" w:rsidRDefault="00A154B9" w:rsidP="00A154B9">
      <w:pPr>
        <w:pStyle w:val="subsection"/>
      </w:pPr>
      <w:r w:rsidRPr="00900AAF">
        <w:tab/>
        <w:t>(1)</w:t>
      </w:r>
      <w:r w:rsidRPr="00900AAF">
        <w:tab/>
        <w:t>The required usage percentage for FTA butter and for FTA cheddar cheese for export to the United States of America is 90 per cent.</w:t>
      </w:r>
    </w:p>
    <w:p w14:paraId="1386110C" w14:textId="77777777" w:rsidR="00A154B9" w:rsidRPr="00900AAF" w:rsidRDefault="00A154B9" w:rsidP="00A154B9">
      <w:pPr>
        <w:pStyle w:val="subsection"/>
      </w:pPr>
      <w:r w:rsidRPr="00900AAF">
        <w:tab/>
        <w:t>(2)</w:t>
      </w:r>
      <w:r w:rsidRPr="00900AAF">
        <w:tab/>
        <w:t>The penalty individual threshold for FTA butter and for FTA cheddar cheese for export to the United States of America in relation to a quota year is 10 tonnes.</w:t>
      </w:r>
    </w:p>
    <w:p w14:paraId="1948AB57" w14:textId="77777777" w:rsidR="00A154B9" w:rsidRPr="00900AAF" w:rsidRDefault="00A154B9" w:rsidP="00A154B9">
      <w:pPr>
        <w:pStyle w:val="subsection"/>
      </w:pPr>
      <w:r w:rsidRPr="00900AAF">
        <w:tab/>
        <w:t>(3)</w:t>
      </w:r>
      <w:r w:rsidRPr="00900AAF">
        <w:tab/>
        <w:t>The penalty pool threshold for FTA butter and for FTA cheddar cheese for export to the United States of America in relation to a quota year is 300 tonnes.</w:t>
      </w:r>
    </w:p>
    <w:p w14:paraId="13E1E201" w14:textId="77777777" w:rsidR="00A154B9" w:rsidRPr="00900AAF" w:rsidRDefault="00A154B9" w:rsidP="00A154B9">
      <w:pPr>
        <w:pStyle w:val="ActHead5"/>
      </w:pPr>
      <w:bookmarkStart w:id="229" w:name="_Toc125121115"/>
      <w:r w:rsidRPr="00C64F72">
        <w:rPr>
          <w:rStyle w:val="CharSectno"/>
        </w:rPr>
        <w:t>108</w:t>
      </w:r>
      <w:r w:rsidRPr="00900AAF">
        <w:t xml:space="preserve">  Maximum transfer percentage</w:t>
      </w:r>
      <w:bookmarkEnd w:id="229"/>
    </w:p>
    <w:p w14:paraId="5BA7F915" w14:textId="77777777" w:rsidR="00A154B9" w:rsidRPr="00900AAF" w:rsidRDefault="00A154B9" w:rsidP="00A154B9">
      <w:pPr>
        <w:pStyle w:val="subsection"/>
      </w:pPr>
      <w:r w:rsidRPr="00900AAF">
        <w:tab/>
      </w:r>
      <w:r w:rsidRPr="00900AAF">
        <w:tab/>
        <w:t>The maximum transfer percentage for FTA butter and for FTA cheddar cheese for export to the United States of America is 50 per cent.</w:t>
      </w:r>
    </w:p>
    <w:p w14:paraId="560B87B9" w14:textId="77777777" w:rsidR="00A154B9" w:rsidRPr="00900AAF" w:rsidRDefault="00A154B9" w:rsidP="00A154B9">
      <w:pPr>
        <w:pStyle w:val="ActHead5"/>
      </w:pPr>
      <w:bookmarkStart w:id="230" w:name="_Toc125121116"/>
      <w:r w:rsidRPr="00C64F72">
        <w:rPr>
          <w:rStyle w:val="CharSectno"/>
        </w:rPr>
        <w:t>109</w:t>
      </w:r>
      <w:r w:rsidRPr="00900AAF">
        <w:t xml:space="preserve">  New entrant amounts</w:t>
      </w:r>
      <w:bookmarkEnd w:id="230"/>
    </w:p>
    <w:p w14:paraId="1362B008" w14:textId="77777777" w:rsidR="00A154B9" w:rsidRPr="00900AAF" w:rsidRDefault="00A154B9" w:rsidP="00A154B9">
      <w:pPr>
        <w:pStyle w:val="subsection"/>
      </w:pPr>
      <w:r w:rsidRPr="00900AAF">
        <w:tab/>
        <w:t>(1)</w:t>
      </w:r>
      <w:r w:rsidRPr="00900AAF">
        <w:tab/>
        <w:t>The new entrant access amount for FTA butter and for FTA cheddar cheese for export to the United States of America in relation to a quota year is 80 tonnes.</w:t>
      </w:r>
    </w:p>
    <w:p w14:paraId="4C07E4FE" w14:textId="77777777" w:rsidR="00A154B9" w:rsidRPr="00900AAF" w:rsidRDefault="00A154B9" w:rsidP="00A154B9">
      <w:pPr>
        <w:pStyle w:val="subsection"/>
      </w:pPr>
      <w:r w:rsidRPr="00900AAF">
        <w:tab/>
        <w:t>(2)</w:t>
      </w:r>
      <w:r w:rsidRPr="00900AAF">
        <w:tab/>
        <w:t>The new entrant access cap for FTA butter and for FTA cheddar cheese for export to the United States of America in relation to a quota year is 40 tonnes.</w:t>
      </w:r>
    </w:p>
    <w:p w14:paraId="65E8C60E" w14:textId="3C57FC6B" w:rsidR="00A154B9" w:rsidRPr="00900AAF" w:rsidRDefault="00221E6B" w:rsidP="00A154B9">
      <w:pPr>
        <w:pStyle w:val="ActHead3"/>
        <w:pageBreakBefore/>
      </w:pPr>
      <w:bookmarkStart w:id="231" w:name="_Toc125121117"/>
      <w:r w:rsidRPr="00C64F72">
        <w:rPr>
          <w:rStyle w:val="CharDivNo"/>
        </w:rPr>
        <w:lastRenderedPageBreak/>
        <w:t>Division 3</w:t>
      </w:r>
      <w:r w:rsidR="00A154B9" w:rsidRPr="00900AAF">
        <w:t>—</w:t>
      </w:r>
      <w:r w:rsidR="00A154B9" w:rsidRPr="00C64F72">
        <w:rPr>
          <w:rStyle w:val="CharDivText"/>
        </w:rPr>
        <w:t>US WTO dairy goods</w:t>
      </w:r>
      <w:bookmarkEnd w:id="231"/>
    </w:p>
    <w:p w14:paraId="2E02E280" w14:textId="77777777" w:rsidR="00A154B9" w:rsidRPr="00900AAF" w:rsidRDefault="00A154B9" w:rsidP="00A154B9">
      <w:pPr>
        <w:pStyle w:val="ActHead5"/>
      </w:pPr>
      <w:bookmarkStart w:id="232" w:name="_Toc125121118"/>
      <w:r w:rsidRPr="00C64F72">
        <w:rPr>
          <w:rStyle w:val="CharSectno"/>
        </w:rPr>
        <w:t>110</w:t>
      </w:r>
      <w:r w:rsidRPr="00900AAF">
        <w:t xml:space="preserve">  US WTO dairy goods</w:t>
      </w:r>
      <w:bookmarkEnd w:id="232"/>
    </w:p>
    <w:p w14:paraId="3FB8130E" w14:textId="77777777" w:rsidR="00A154B9" w:rsidRPr="00900AAF" w:rsidRDefault="00A154B9" w:rsidP="00A154B9">
      <w:pPr>
        <w:pStyle w:val="subsection"/>
      </w:pPr>
      <w:r w:rsidRPr="00900AAF">
        <w:rPr>
          <w:i/>
        </w:rPr>
        <w:tab/>
      </w:r>
      <w:r w:rsidRPr="00900AAF">
        <w:tab/>
        <w:t>Goods referred to in column 2 of an item in the following table:</w:t>
      </w:r>
    </w:p>
    <w:p w14:paraId="13BFCFAA" w14:textId="77777777" w:rsidR="00A154B9" w:rsidRPr="00900AAF" w:rsidRDefault="00A154B9" w:rsidP="00A154B9">
      <w:pPr>
        <w:pStyle w:val="paragraph"/>
      </w:pPr>
      <w:r w:rsidRPr="00900AAF">
        <w:tab/>
        <w:t>(a)</w:t>
      </w:r>
      <w:r w:rsidRPr="00900AAF">
        <w:tab/>
        <w:t>are</w:t>
      </w:r>
      <w:r w:rsidRPr="00900AAF">
        <w:rPr>
          <w:b/>
          <w:i/>
        </w:rPr>
        <w:t xml:space="preserve"> US WTO dairy goods</w:t>
      </w:r>
      <w:r w:rsidRPr="00900AAF">
        <w:t>; and</w:t>
      </w:r>
    </w:p>
    <w:p w14:paraId="408E5C7D" w14:textId="77777777" w:rsidR="00A154B9" w:rsidRPr="00900AAF" w:rsidRDefault="00A154B9" w:rsidP="00A154B9">
      <w:pPr>
        <w:pStyle w:val="paragraph"/>
      </w:pPr>
      <w:r w:rsidRPr="00900AAF">
        <w:tab/>
        <w:t>(b)</w:t>
      </w:r>
      <w:r w:rsidRPr="00900AAF">
        <w:tab/>
        <w:t>are of the kind of US WTO dairy goods referred to in column 1 of that item.</w:t>
      </w:r>
    </w:p>
    <w:p w14:paraId="307EF5F0" w14:textId="77777777" w:rsidR="00A154B9" w:rsidRPr="00900AAF" w:rsidRDefault="00A154B9" w:rsidP="00A154B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8"/>
        <w:gridCol w:w="2160"/>
        <w:gridCol w:w="3906"/>
        <w:gridCol w:w="1687"/>
        <w:gridCol w:w="48"/>
      </w:tblGrid>
      <w:tr w:rsidR="00A154B9" w:rsidRPr="00900AAF" w14:paraId="50B052A2" w14:textId="77777777" w:rsidTr="00AC361A">
        <w:trPr>
          <w:gridAfter w:val="1"/>
          <w:wAfter w:w="28" w:type="pct"/>
          <w:tblHeader/>
        </w:trPr>
        <w:tc>
          <w:tcPr>
            <w:tcW w:w="4972" w:type="pct"/>
            <w:gridSpan w:val="4"/>
            <w:tcBorders>
              <w:top w:val="single" w:sz="12" w:space="0" w:color="auto"/>
              <w:bottom w:val="single" w:sz="6" w:space="0" w:color="auto"/>
            </w:tcBorders>
            <w:shd w:val="clear" w:color="auto" w:fill="auto"/>
          </w:tcPr>
          <w:p w14:paraId="11ADB974" w14:textId="77777777" w:rsidR="00A154B9" w:rsidRPr="00900AAF" w:rsidRDefault="00A154B9" w:rsidP="00A154B9">
            <w:pPr>
              <w:pStyle w:val="TableHeading"/>
            </w:pPr>
            <w:r w:rsidRPr="00900AAF">
              <w:t>US WTO dairy goods</w:t>
            </w:r>
          </w:p>
        </w:tc>
      </w:tr>
      <w:tr w:rsidR="00A154B9" w:rsidRPr="00900AAF" w14:paraId="3439AE91" w14:textId="77777777" w:rsidTr="00AC361A">
        <w:trPr>
          <w:tblHeader/>
        </w:trPr>
        <w:tc>
          <w:tcPr>
            <w:tcW w:w="427" w:type="pct"/>
            <w:tcBorders>
              <w:top w:val="single" w:sz="6" w:space="0" w:color="auto"/>
              <w:bottom w:val="single" w:sz="6" w:space="0" w:color="auto"/>
            </w:tcBorders>
            <w:shd w:val="clear" w:color="auto" w:fill="auto"/>
          </w:tcPr>
          <w:p w14:paraId="175EF33C" w14:textId="77777777" w:rsidR="00A154B9" w:rsidRPr="00900AAF" w:rsidRDefault="00A154B9" w:rsidP="00A154B9">
            <w:pPr>
              <w:pStyle w:val="TableHeading"/>
            </w:pPr>
            <w:r w:rsidRPr="00900AAF">
              <w:t>Item</w:t>
            </w:r>
          </w:p>
        </w:tc>
        <w:tc>
          <w:tcPr>
            <w:tcW w:w="1266" w:type="pct"/>
            <w:tcBorders>
              <w:top w:val="single" w:sz="6" w:space="0" w:color="auto"/>
              <w:bottom w:val="single" w:sz="6" w:space="0" w:color="auto"/>
            </w:tcBorders>
            <w:shd w:val="clear" w:color="auto" w:fill="auto"/>
          </w:tcPr>
          <w:p w14:paraId="30A60B3B" w14:textId="77777777" w:rsidR="00A154B9" w:rsidRPr="00900AAF" w:rsidRDefault="00A154B9" w:rsidP="00A154B9">
            <w:pPr>
              <w:pStyle w:val="TableHeading"/>
            </w:pPr>
            <w:r w:rsidRPr="00900AAF">
              <w:t>Column 1</w:t>
            </w:r>
          </w:p>
          <w:p w14:paraId="6D09A661" w14:textId="77777777" w:rsidR="00A154B9" w:rsidRPr="00900AAF" w:rsidRDefault="00A154B9" w:rsidP="00A154B9">
            <w:pPr>
              <w:pStyle w:val="TableHeading"/>
            </w:pPr>
            <w:r w:rsidRPr="00900AAF">
              <w:t>Kind of US WTO dairy goods</w:t>
            </w:r>
          </w:p>
        </w:tc>
        <w:tc>
          <w:tcPr>
            <w:tcW w:w="2290" w:type="pct"/>
            <w:tcBorders>
              <w:top w:val="single" w:sz="6" w:space="0" w:color="auto"/>
              <w:bottom w:val="single" w:sz="6" w:space="0" w:color="auto"/>
            </w:tcBorders>
            <w:shd w:val="clear" w:color="auto" w:fill="auto"/>
          </w:tcPr>
          <w:p w14:paraId="2640D02D" w14:textId="77777777" w:rsidR="00A154B9" w:rsidRPr="00900AAF" w:rsidRDefault="00A154B9" w:rsidP="00A154B9">
            <w:pPr>
              <w:pStyle w:val="TableHeading"/>
            </w:pPr>
            <w:r w:rsidRPr="00900AAF">
              <w:t>Column 2</w:t>
            </w:r>
          </w:p>
          <w:p w14:paraId="1F7F086B" w14:textId="77777777" w:rsidR="00A154B9" w:rsidRPr="00900AAF" w:rsidRDefault="00A154B9" w:rsidP="00A154B9">
            <w:pPr>
              <w:pStyle w:val="TableHeading"/>
            </w:pPr>
            <w:r w:rsidRPr="00900AAF">
              <w:t>Goods</w:t>
            </w:r>
          </w:p>
        </w:tc>
        <w:tc>
          <w:tcPr>
            <w:tcW w:w="1017" w:type="pct"/>
            <w:gridSpan w:val="2"/>
            <w:tcBorders>
              <w:top w:val="single" w:sz="6" w:space="0" w:color="auto"/>
              <w:bottom w:val="single" w:sz="6" w:space="0" w:color="auto"/>
            </w:tcBorders>
            <w:shd w:val="clear" w:color="auto" w:fill="auto"/>
          </w:tcPr>
          <w:p w14:paraId="6772C1F1" w14:textId="77777777" w:rsidR="00A154B9" w:rsidRPr="00900AAF" w:rsidRDefault="00A154B9" w:rsidP="00A154B9">
            <w:pPr>
              <w:pStyle w:val="TableHeading"/>
            </w:pPr>
            <w:r w:rsidRPr="00900AAF">
              <w:t>Column 3</w:t>
            </w:r>
          </w:p>
          <w:p w14:paraId="388728EC" w14:textId="77777777" w:rsidR="00A154B9" w:rsidRPr="00900AAF" w:rsidRDefault="00A154B9" w:rsidP="00A154B9">
            <w:pPr>
              <w:pStyle w:val="TableHeading"/>
            </w:pPr>
            <w:r w:rsidRPr="00900AAF">
              <w:t>Annual access amount (kg)</w:t>
            </w:r>
          </w:p>
        </w:tc>
      </w:tr>
      <w:tr w:rsidR="00A154B9" w:rsidRPr="00900AAF" w14:paraId="535F3B01" w14:textId="77777777" w:rsidTr="00AC361A">
        <w:trPr>
          <w:gridAfter w:val="1"/>
          <w:wAfter w:w="28" w:type="pct"/>
        </w:trPr>
        <w:tc>
          <w:tcPr>
            <w:tcW w:w="427" w:type="pct"/>
            <w:tcBorders>
              <w:top w:val="single" w:sz="12" w:space="0" w:color="auto"/>
            </w:tcBorders>
            <w:shd w:val="clear" w:color="auto" w:fill="auto"/>
          </w:tcPr>
          <w:p w14:paraId="23EAB96F" w14:textId="77777777" w:rsidR="00A154B9" w:rsidRPr="00900AAF" w:rsidRDefault="00A154B9" w:rsidP="00A154B9">
            <w:pPr>
              <w:pStyle w:val="Tabletext"/>
            </w:pPr>
            <w:r w:rsidRPr="00900AAF">
              <w:t>1</w:t>
            </w:r>
          </w:p>
        </w:tc>
        <w:tc>
          <w:tcPr>
            <w:tcW w:w="1266" w:type="pct"/>
            <w:tcBorders>
              <w:top w:val="single" w:sz="12" w:space="0" w:color="auto"/>
            </w:tcBorders>
            <w:shd w:val="clear" w:color="auto" w:fill="auto"/>
          </w:tcPr>
          <w:p w14:paraId="7ED8991C" w14:textId="11E61998" w:rsidR="00A154B9" w:rsidRPr="00900AAF" w:rsidRDefault="00A154B9" w:rsidP="00A154B9">
            <w:pPr>
              <w:pStyle w:val="Tabletext"/>
            </w:pPr>
            <w:r w:rsidRPr="00900AAF">
              <w:t>American</w:t>
            </w:r>
            <w:r w:rsidR="00C64F72">
              <w:noBreakHyphen/>
            </w:r>
            <w:r w:rsidRPr="00900AAF">
              <w:t>type cheese</w:t>
            </w:r>
          </w:p>
        </w:tc>
        <w:tc>
          <w:tcPr>
            <w:tcW w:w="2290" w:type="pct"/>
            <w:tcBorders>
              <w:top w:val="single" w:sz="12" w:space="0" w:color="auto"/>
            </w:tcBorders>
            <w:shd w:val="clear" w:color="auto" w:fill="auto"/>
          </w:tcPr>
          <w:p w14:paraId="5676B371" w14:textId="77777777" w:rsidR="00A154B9" w:rsidRPr="00900AAF" w:rsidRDefault="00A154B9" w:rsidP="00A154B9">
            <w:pPr>
              <w:pStyle w:val="Tabletext"/>
            </w:pPr>
            <w:r w:rsidRPr="00900AAF">
              <w:t>Goods mentioned in additional U.S. note 19, being any of the following goods that will enter the United States of America under subheading 0406.10.34, 0406.20.36, 0406.20.69, 0406.30.34, 0406.30.69, 0406.90.52 or 0406.90.82 of the US Harmonized Tariff Code:</w:t>
            </w:r>
          </w:p>
          <w:p w14:paraId="22CEE206" w14:textId="537B8C59" w:rsidR="00A154B9" w:rsidRPr="00900AAF" w:rsidRDefault="00A154B9" w:rsidP="00A154B9">
            <w:pPr>
              <w:pStyle w:val="Tablea"/>
            </w:pPr>
            <w:r w:rsidRPr="00900AAF">
              <w:t>(a) American</w:t>
            </w:r>
            <w:r w:rsidR="00C64F72">
              <w:noBreakHyphen/>
            </w:r>
            <w:r w:rsidRPr="00900AAF">
              <w:t>type cheese, including Colby, washed curd and granular cheese but not cheddar cheese;</w:t>
            </w:r>
          </w:p>
          <w:p w14:paraId="75C1D033" w14:textId="77777777" w:rsidR="00A154B9" w:rsidRPr="00900AAF" w:rsidRDefault="00A154B9" w:rsidP="00A154B9">
            <w:pPr>
              <w:pStyle w:val="Tablea"/>
            </w:pPr>
            <w:r w:rsidRPr="00900AAF">
              <w:t>(b) cheese;</w:t>
            </w:r>
          </w:p>
          <w:p w14:paraId="275D346F" w14:textId="0E9AB412" w:rsidR="00A154B9" w:rsidRPr="00900AAF" w:rsidRDefault="00A154B9" w:rsidP="00A154B9">
            <w:pPr>
              <w:pStyle w:val="Tablea"/>
            </w:pPr>
            <w:r w:rsidRPr="00900AAF">
              <w:t>(c) substitutes for cheese that contain, or are processed from, American</w:t>
            </w:r>
            <w:r w:rsidR="00C64F72">
              <w:noBreakHyphen/>
            </w:r>
            <w:r w:rsidRPr="00900AAF">
              <w:t>type cheese mentioned in paragraph (a)</w:t>
            </w:r>
          </w:p>
        </w:tc>
        <w:tc>
          <w:tcPr>
            <w:tcW w:w="989" w:type="pct"/>
            <w:tcBorders>
              <w:top w:val="single" w:sz="12" w:space="0" w:color="auto"/>
            </w:tcBorders>
            <w:shd w:val="clear" w:color="auto" w:fill="auto"/>
          </w:tcPr>
          <w:p w14:paraId="3DB13C33" w14:textId="77777777" w:rsidR="00A154B9" w:rsidRPr="00900AAF" w:rsidRDefault="00A154B9" w:rsidP="00A154B9">
            <w:pPr>
              <w:pStyle w:val="Tablea"/>
            </w:pPr>
            <w:r w:rsidRPr="00900AAF">
              <w:t>119,002</w:t>
            </w:r>
          </w:p>
        </w:tc>
      </w:tr>
      <w:tr w:rsidR="00A154B9" w:rsidRPr="00900AAF" w14:paraId="04A03523" w14:textId="77777777" w:rsidTr="00AC361A">
        <w:trPr>
          <w:gridAfter w:val="1"/>
          <w:wAfter w:w="28" w:type="pct"/>
        </w:trPr>
        <w:tc>
          <w:tcPr>
            <w:tcW w:w="427" w:type="pct"/>
            <w:shd w:val="clear" w:color="auto" w:fill="auto"/>
          </w:tcPr>
          <w:p w14:paraId="07678456" w14:textId="77777777" w:rsidR="00A154B9" w:rsidRPr="00900AAF" w:rsidRDefault="00A154B9" w:rsidP="00A154B9">
            <w:pPr>
              <w:pStyle w:val="Tabletext"/>
            </w:pPr>
            <w:r w:rsidRPr="00900AAF">
              <w:t>2</w:t>
            </w:r>
          </w:p>
        </w:tc>
        <w:tc>
          <w:tcPr>
            <w:tcW w:w="1266" w:type="pct"/>
            <w:shd w:val="clear" w:color="auto" w:fill="auto"/>
          </w:tcPr>
          <w:p w14:paraId="294C8B18" w14:textId="77777777" w:rsidR="00A154B9" w:rsidRPr="00900AAF" w:rsidRDefault="00A154B9" w:rsidP="00A154B9">
            <w:pPr>
              <w:pStyle w:val="Tabletext"/>
            </w:pPr>
            <w:r w:rsidRPr="00900AAF">
              <w:t>Cheddar cheese</w:t>
            </w:r>
          </w:p>
        </w:tc>
        <w:tc>
          <w:tcPr>
            <w:tcW w:w="2290" w:type="pct"/>
            <w:shd w:val="clear" w:color="auto" w:fill="auto"/>
          </w:tcPr>
          <w:p w14:paraId="7880E5DE" w14:textId="77777777" w:rsidR="00A154B9" w:rsidRPr="00900AAF" w:rsidRDefault="00A154B9" w:rsidP="00A154B9">
            <w:pPr>
              <w:pStyle w:val="Tabletext"/>
            </w:pPr>
            <w:r w:rsidRPr="00900AAF">
              <w:t>Goods mentioned in additional U.S. note 18, being any of the following goods that will enter the United States of America under subheading 0406.10.24, 0406.20.31, 0406.20.65, 0406.30.24, 0406.30.65, 0406.90.08 or 0406.90.76 of the US Harmonized Tariff Code:</w:t>
            </w:r>
          </w:p>
          <w:p w14:paraId="03FF60CD" w14:textId="77777777" w:rsidR="00A154B9" w:rsidRPr="00900AAF" w:rsidRDefault="00A154B9" w:rsidP="00A154B9">
            <w:pPr>
              <w:pStyle w:val="Tablea"/>
            </w:pPr>
            <w:r w:rsidRPr="00900AAF">
              <w:t>(a) cheddar cheese;</w:t>
            </w:r>
          </w:p>
          <w:p w14:paraId="7731425B" w14:textId="77777777" w:rsidR="00A154B9" w:rsidRPr="00900AAF" w:rsidRDefault="00A154B9" w:rsidP="00A154B9">
            <w:pPr>
              <w:pStyle w:val="Tablea"/>
            </w:pPr>
            <w:r w:rsidRPr="00900AAF">
              <w:t>(b) cheese;</w:t>
            </w:r>
          </w:p>
          <w:p w14:paraId="37CB8B81" w14:textId="77777777" w:rsidR="00A154B9" w:rsidRPr="00900AAF" w:rsidRDefault="00A154B9" w:rsidP="00A154B9">
            <w:pPr>
              <w:pStyle w:val="Tablea"/>
            </w:pPr>
            <w:r w:rsidRPr="00900AAF">
              <w:t>(c) substitutes for cheese that contain, or are processed from, cheddar cheese</w:t>
            </w:r>
          </w:p>
        </w:tc>
        <w:tc>
          <w:tcPr>
            <w:tcW w:w="989" w:type="pct"/>
            <w:shd w:val="clear" w:color="auto" w:fill="auto"/>
          </w:tcPr>
          <w:p w14:paraId="16B3A3D1" w14:textId="77777777" w:rsidR="00A154B9" w:rsidRPr="00900AAF" w:rsidRDefault="00A154B9" w:rsidP="00A154B9">
            <w:pPr>
              <w:pStyle w:val="Tablea"/>
            </w:pPr>
            <w:r w:rsidRPr="00900AAF">
              <w:t>1,465,501</w:t>
            </w:r>
          </w:p>
        </w:tc>
      </w:tr>
      <w:tr w:rsidR="00A154B9" w:rsidRPr="00900AAF" w14:paraId="5B2C33C5" w14:textId="77777777" w:rsidTr="00AC361A">
        <w:trPr>
          <w:gridAfter w:val="1"/>
          <w:wAfter w:w="28" w:type="pct"/>
        </w:trPr>
        <w:tc>
          <w:tcPr>
            <w:tcW w:w="427" w:type="pct"/>
            <w:tcBorders>
              <w:bottom w:val="single" w:sz="2" w:space="0" w:color="auto"/>
            </w:tcBorders>
            <w:shd w:val="clear" w:color="auto" w:fill="auto"/>
          </w:tcPr>
          <w:p w14:paraId="112339A3" w14:textId="77777777" w:rsidR="00A154B9" w:rsidRPr="00900AAF" w:rsidRDefault="00A154B9" w:rsidP="00A154B9">
            <w:pPr>
              <w:pStyle w:val="Tabletext"/>
            </w:pPr>
            <w:r w:rsidRPr="00900AAF">
              <w:t>3</w:t>
            </w:r>
          </w:p>
        </w:tc>
        <w:tc>
          <w:tcPr>
            <w:tcW w:w="1266" w:type="pct"/>
            <w:tcBorders>
              <w:bottom w:val="single" w:sz="2" w:space="0" w:color="auto"/>
            </w:tcBorders>
            <w:shd w:val="clear" w:color="auto" w:fill="auto"/>
          </w:tcPr>
          <w:p w14:paraId="0F66E55B" w14:textId="77777777" w:rsidR="00A154B9" w:rsidRPr="00900AAF" w:rsidRDefault="00A154B9" w:rsidP="00A154B9">
            <w:pPr>
              <w:pStyle w:val="Tabletext"/>
            </w:pPr>
            <w:r w:rsidRPr="00900AAF">
              <w:t>Other unspecified cheese</w:t>
            </w:r>
          </w:p>
        </w:tc>
        <w:tc>
          <w:tcPr>
            <w:tcW w:w="2290" w:type="pct"/>
            <w:tcBorders>
              <w:bottom w:val="single" w:sz="2" w:space="0" w:color="auto"/>
            </w:tcBorders>
            <w:shd w:val="clear" w:color="auto" w:fill="auto"/>
          </w:tcPr>
          <w:p w14:paraId="79797DF1" w14:textId="77777777" w:rsidR="00A154B9" w:rsidRPr="00900AAF" w:rsidRDefault="00A154B9" w:rsidP="00A154B9">
            <w:pPr>
              <w:pStyle w:val="Tabletext"/>
            </w:pPr>
            <w:r w:rsidRPr="00900AAF">
              <w:t>Goods mentioned in additional U.S. note 16, being cheese, and substitutes for cheese, that:</w:t>
            </w:r>
          </w:p>
          <w:p w14:paraId="44E174FF" w14:textId="77777777" w:rsidR="00A154B9" w:rsidRPr="00900AAF" w:rsidRDefault="00A154B9" w:rsidP="00A154B9">
            <w:pPr>
              <w:pStyle w:val="Tablea"/>
            </w:pPr>
            <w:r w:rsidRPr="00900AAF">
              <w:t>(a) will enter the United States of America under subheading 0406.10.04, 0406.10.84, 0406.20.89, 0406.30.89 or 0406.90.95 of the US Harmonized Tariff Code; and</w:t>
            </w:r>
          </w:p>
          <w:p w14:paraId="18522A97" w14:textId="77777777" w:rsidR="00A154B9" w:rsidRPr="00900AAF" w:rsidRDefault="00A154B9" w:rsidP="00A154B9">
            <w:pPr>
              <w:pStyle w:val="Tablea"/>
            </w:pPr>
            <w:r w:rsidRPr="00900AAF">
              <w:t>(b) are not any of the following:</w:t>
            </w:r>
          </w:p>
          <w:p w14:paraId="23388F11" w14:textId="77777777" w:rsidR="00A154B9" w:rsidRPr="00900AAF" w:rsidRDefault="00A154B9" w:rsidP="00A154B9">
            <w:pPr>
              <w:pStyle w:val="Tablei"/>
            </w:pPr>
            <w:r w:rsidRPr="00900AAF">
              <w:lastRenderedPageBreak/>
              <w:t>(i) cheese not containing cow’s milk;</w:t>
            </w:r>
          </w:p>
          <w:p w14:paraId="4BD53918" w14:textId="77777777" w:rsidR="00A154B9" w:rsidRPr="00900AAF" w:rsidRDefault="00A154B9" w:rsidP="00A154B9">
            <w:pPr>
              <w:pStyle w:val="Tablei"/>
            </w:pPr>
            <w:r w:rsidRPr="00900AAF">
              <w:t>(ii) soft ripened cow’s milk cheese;</w:t>
            </w:r>
          </w:p>
          <w:p w14:paraId="4DFC3738" w14:textId="77777777" w:rsidR="00A154B9" w:rsidRPr="00900AAF" w:rsidRDefault="00A154B9" w:rsidP="00A154B9">
            <w:pPr>
              <w:pStyle w:val="Tablei"/>
            </w:pPr>
            <w:r w:rsidRPr="00900AAF">
              <w:t>(iii) cheese (other than cottage cheese) that contains 0.5% or less by weight of butterfat;</w:t>
            </w:r>
          </w:p>
          <w:p w14:paraId="5FDF2F97" w14:textId="77777777" w:rsidR="00A154B9" w:rsidRPr="00900AAF" w:rsidRDefault="00A154B9" w:rsidP="00A154B9">
            <w:pPr>
              <w:pStyle w:val="Tablei"/>
            </w:pPr>
            <w:r w:rsidRPr="00900AAF">
              <w:t>(iv) an article to which the United States of America applies a quantitative limitation under any of additional U.S. notes 17 to 25</w:t>
            </w:r>
          </w:p>
        </w:tc>
        <w:tc>
          <w:tcPr>
            <w:tcW w:w="989" w:type="pct"/>
            <w:tcBorders>
              <w:bottom w:val="single" w:sz="2" w:space="0" w:color="auto"/>
            </w:tcBorders>
            <w:shd w:val="clear" w:color="auto" w:fill="auto"/>
          </w:tcPr>
          <w:p w14:paraId="1031A24E" w14:textId="77777777" w:rsidR="00A154B9" w:rsidRPr="00900AAF" w:rsidRDefault="00A154B9" w:rsidP="00A154B9">
            <w:pPr>
              <w:pStyle w:val="Tabletext"/>
            </w:pPr>
            <w:r w:rsidRPr="00900AAF">
              <w:lastRenderedPageBreak/>
              <w:t>2,508,830</w:t>
            </w:r>
          </w:p>
        </w:tc>
      </w:tr>
      <w:tr w:rsidR="00A154B9" w:rsidRPr="00900AAF" w14:paraId="696FEBC5" w14:textId="77777777" w:rsidTr="00AC361A">
        <w:trPr>
          <w:gridAfter w:val="1"/>
          <w:wAfter w:w="28" w:type="pct"/>
        </w:trPr>
        <w:tc>
          <w:tcPr>
            <w:tcW w:w="427" w:type="pct"/>
            <w:tcBorders>
              <w:top w:val="single" w:sz="2" w:space="0" w:color="auto"/>
              <w:bottom w:val="single" w:sz="12" w:space="0" w:color="auto"/>
            </w:tcBorders>
            <w:shd w:val="clear" w:color="auto" w:fill="auto"/>
          </w:tcPr>
          <w:p w14:paraId="49CAF790" w14:textId="77777777" w:rsidR="00A154B9" w:rsidRPr="00900AAF" w:rsidRDefault="00A154B9" w:rsidP="00A154B9">
            <w:pPr>
              <w:pStyle w:val="Tabletext"/>
            </w:pPr>
            <w:r w:rsidRPr="00900AAF">
              <w:t>4</w:t>
            </w:r>
          </w:p>
        </w:tc>
        <w:tc>
          <w:tcPr>
            <w:tcW w:w="1266" w:type="pct"/>
            <w:tcBorders>
              <w:top w:val="single" w:sz="2" w:space="0" w:color="auto"/>
              <w:bottom w:val="single" w:sz="12" w:space="0" w:color="auto"/>
            </w:tcBorders>
            <w:shd w:val="clear" w:color="auto" w:fill="auto"/>
          </w:tcPr>
          <w:p w14:paraId="0A8837D7" w14:textId="77777777" w:rsidR="00A154B9" w:rsidRPr="00900AAF" w:rsidRDefault="00A154B9" w:rsidP="00A154B9">
            <w:pPr>
              <w:pStyle w:val="Tabletext"/>
            </w:pPr>
            <w:r w:rsidRPr="00900AAF">
              <w:t>Swiss and Emmentaler cheese</w:t>
            </w:r>
          </w:p>
        </w:tc>
        <w:tc>
          <w:tcPr>
            <w:tcW w:w="2290" w:type="pct"/>
            <w:tcBorders>
              <w:top w:val="single" w:sz="2" w:space="0" w:color="auto"/>
              <w:bottom w:val="single" w:sz="12" w:space="0" w:color="auto"/>
            </w:tcBorders>
            <w:shd w:val="clear" w:color="auto" w:fill="auto"/>
          </w:tcPr>
          <w:p w14:paraId="26D2F57E" w14:textId="77777777" w:rsidR="00A154B9" w:rsidRPr="00900AAF" w:rsidRDefault="00A154B9" w:rsidP="00A154B9">
            <w:pPr>
              <w:pStyle w:val="Tabletext"/>
            </w:pPr>
            <w:r w:rsidRPr="00900AAF">
              <w:t>Goods mentioned in additional U.S. note 25, being Swiss and Emmentaler cheese that:</w:t>
            </w:r>
          </w:p>
          <w:p w14:paraId="0620BA12" w14:textId="77777777" w:rsidR="00A154B9" w:rsidRPr="00900AAF" w:rsidRDefault="00A154B9" w:rsidP="00A154B9">
            <w:pPr>
              <w:pStyle w:val="Tablea"/>
            </w:pPr>
            <w:r w:rsidRPr="00900AAF">
              <w:t>(a) have eye formation; and</w:t>
            </w:r>
          </w:p>
          <w:p w14:paraId="308EE91B" w14:textId="77777777" w:rsidR="00A154B9" w:rsidRPr="00900AAF" w:rsidRDefault="00A154B9" w:rsidP="00A154B9">
            <w:pPr>
              <w:pStyle w:val="Tablea"/>
            </w:pPr>
            <w:r w:rsidRPr="00900AAF">
              <w:t>(b) will enter the United States of America under subheading 0406.90.46 of the US Harmonized Tariff Code</w:t>
            </w:r>
          </w:p>
        </w:tc>
        <w:tc>
          <w:tcPr>
            <w:tcW w:w="989" w:type="pct"/>
            <w:tcBorders>
              <w:top w:val="single" w:sz="2" w:space="0" w:color="auto"/>
              <w:bottom w:val="single" w:sz="12" w:space="0" w:color="auto"/>
            </w:tcBorders>
            <w:shd w:val="clear" w:color="auto" w:fill="auto"/>
          </w:tcPr>
          <w:p w14:paraId="75917CDC" w14:textId="77777777" w:rsidR="00A154B9" w:rsidRPr="00900AAF" w:rsidRDefault="00A154B9" w:rsidP="00A154B9">
            <w:pPr>
              <w:pStyle w:val="Tablea"/>
            </w:pPr>
            <w:r w:rsidRPr="00900AAF">
              <w:t>290,302</w:t>
            </w:r>
          </w:p>
        </w:tc>
      </w:tr>
    </w:tbl>
    <w:p w14:paraId="05B4DB7B" w14:textId="77777777" w:rsidR="00A154B9" w:rsidRPr="00900AAF" w:rsidRDefault="00A154B9" w:rsidP="00A154B9">
      <w:pPr>
        <w:pStyle w:val="ActHead5"/>
      </w:pPr>
      <w:bookmarkStart w:id="233" w:name="_Toc125121119"/>
      <w:r w:rsidRPr="00C64F72">
        <w:rPr>
          <w:rStyle w:val="CharSectno"/>
        </w:rPr>
        <w:t>111</w:t>
      </w:r>
      <w:r w:rsidRPr="00900AAF">
        <w:t xml:space="preserve">  Quota year</w:t>
      </w:r>
      <w:bookmarkEnd w:id="233"/>
    </w:p>
    <w:p w14:paraId="0654BB47" w14:textId="6C8ECA86" w:rsidR="00A154B9" w:rsidRPr="00900AAF" w:rsidRDefault="00A154B9" w:rsidP="00A154B9">
      <w:pPr>
        <w:pStyle w:val="subsection"/>
      </w:pPr>
      <w:r w:rsidRPr="00900AAF">
        <w:tab/>
      </w:r>
      <w:r w:rsidRPr="00900AAF">
        <w:tab/>
        <w:t xml:space="preserve">A quota year for a kind of US WTO dairy goods for export to the United States of America is a period of 12 months beginning on </w:t>
      </w:r>
      <w:r w:rsidR="00C64F72">
        <w:t>1 January</w:t>
      </w:r>
      <w:r w:rsidRPr="00900AAF">
        <w:t>.</w:t>
      </w:r>
    </w:p>
    <w:p w14:paraId="7BA1521B" w14:textId="77777777" w:rsidR="00A154B9" w:rsidRPr="00900AAF" w:rsidRDefault="00A154B9" w:rsidP="00A154B9">
      <w:pPr>
        <w:pStyle w:val="ActHead5"/>
      </w:pPr>
      <w:bookmarkStart w:id="234" w:name="_Toc125121120"/>
      <w:r w:rsidRPr="00C64F72">
        <w:rPr>
          <w:rStyle w:val="CharSectno"/>
        </w:rPr>
        <w:t>112</w:t>
      </w:r>
      <w:r w:rsidRPr="00900AAF">
        <w:t xml:space="preserve">  Method for issuing tariff rate quota certificates</w:t>
      </w:r>
      <w:bookmarkEnd w:id="234"/>
    </w:p>
    <w:p w14:paraId="76D7C24D" w14:textId="3AF99E67" w:rsidR="00A154B9" w:rsidRPr="00900AAF" w:rsidRDefault="00A154B9" w:rsidP="00A154B9">
      <w:pPr>
        <w:pStyle w:val="subsection"/>
      </w:pPr>
      <w:r w:rsidRPr="00900AAF">
        <w:tab/>
      </w:r>
      <w:r w:rsidRPr="00900AAF">
        <w:tab/>
        <w:t xml:space="preserve">The first come, first served method applies for the purposes of issuing tariff rate quota certificates in relation to consignments of a kind of US WTO dairy goods for export to the United States of America in a quota year beginning on or after </w:t>
      </w:r>
      <w:r w:rsidR="00C64F72">
        <w:t>1 January</w:t>
      </w:r>
      <w:r w:rsidRPr="00900AAF">
        <w:t>.</w:t>
      </w:r>
    </w:p>
    <w:p w14:paraId="4E4604C6" w14:textId="4BA4CC67" w:rsidR="00A154B9" w:rsidRPr="00900AAF" w:rsidRDefault="00A154B9" w:rsidP="00A154B9">
      <w:pPr>
        <w:pStyle w:val="notetext"/>
      </w:pPr>
      <w:r w:rsidRPr="00900AAF">
        <w:t>Note:</w:t>
      </w:r>
      <w:r w:rsidRPr="00900AAF">
        <w:tab/>
        <w:t xml:space="preserve">The first come, first served method is set out in </w:t>
      </w:r>
      <w:r w:rsidR="00221E6B">
        <w:t>Part 1</w:t>
      </w:r>
      <w:r w:rsidRPr="00900AAF">
        <w:t xml:space="preserve"> of Chapter 2</w:t>
      </w:r>
      <w:r w:rsidRPr="00900AAF">
        <w:rPr>
          <w:i/>
        </w:rPr>
        <w:t>.</w:t>
      </w:r>
    </w:p>
    <w:p w14:paraId="6F32030F" w14:textId="77777777" w:rsidR="00A154B9" w:rsidRPr="00900AAF" w:rsidRDefault="00A154B9" w:rsidP="00A154B9">
      <w:pPr>
        <w:pStyle w:val="ActHead5"/>
      </w:pPr>
      <w:bookmarkStart w:id="235" w:name="_Toc125121121"/>
      <w:r w:rsidRPr="00C64F72">
        <w:rPr>
          <w:rStyle w:val="CharSectno"/>
        </w:rPr>
        <w:t>113</w:t>
      </w:r>
      <w:r w:rsidRPr="00900AAF">
        <w:t xml:space="preserve">  Annual access amount</w:t>
      </w:r>
      <w:bookmarkEnd w:id="235"/>
    </w:p>
    <w:p w14:paraId="6CAC3C33" w14:textId="77A907C1" w:rsidR="00A154B9" w:rsidRPr="00900AAF" w:rsidRDefault="00A154B9" w:rsidP="00A154B9">
      <w:pPr>
        <w:pStyle w:val="subsection"/>
        <w:rPr>
          <w:i/>
        </w:rPr>
      </w:pPr>
      <w:r w:rsidRPr="00900AAF">
        <w:tab/>
      </w:r>
      <w:r w:rsidRPr="00900AAF">
        <w:tab/>
        <w:t xml:space="preserve">The annual access amount for a kind of US WTO dairy goods for export to the United States of America in relation to a quota year is the amount specified for that kind of quota goods in column 3 of the table in </w:t>
      </w:r>
      <w:r w:rsidR="00C64F72">
        <w:t>section 1</w:t>
      </w:r>
      <w:r w:rsidRPr="00900AAF">
        <w:t>10.</w:t>
      </w:r>
    </w:p>
    <w:p w14:paraId="268E6425" w14:textId="741E50C4" w:rsidR="00A154B9" w:rsidRPr="00900AAF" w:rsidRDefault="00221E6B" w:rsidP="00A154B9">
      <w:pPr>
        <w:pStyle w:val="ActHead1"/>
        <w:pageBreakBefore/>
      </w:pPr>
      <w:bookmarkStart w:id="236" w:name="_Toc125121122"/>
      <w:r w:rsidRPr="00C64F72">
        <w:rPr>
          <w:rStyle w:val="CharChapNo"/>
        </w:rPr>
        <w:lastRenderedPageBreak/>
        <w:t>Chapter 4</w:t>
      </w:r>
      <w:r w:rsidR="00A154B9" w:rsidRPr="00900AAF">
        <w:t>—</w:t>
      </w:r>
      <w:r w:rsidR="00A154B9" w:rsidRPr="00C64F72">
        <w:rPr>
          <w:rStyle w:val="CharChapText"/>
        </w:rPr>
        <w:t>Other matters relating to tariff rate quota certificates</w:t>
      </w:r>
      <w:bookmarkEnd w:id="236"/>
    </w:p>
    <w:p w14:paraId="3FA49D68" w14:textId="77777777" w:rsidR="00A154B9" w:rsidRPr="00900AAF" w:rsidRDefault="00A154B9" w:rsidP="00A154B9">
      <w:pPr>
        <w:pStyle w:val="Header"/>
      </w:pPr>
      <w:r w:rsidRPr="00C64F72">
        <w:rPr>
          <w:rStyle w:val="CharPartNo"/>
        </w:rPr>
        <w:t xml:space="preserve"> </w:t>
      </w:r>
      <w:r w:rsidRPr="00C64F72">
        <w:rPr>
          <w:rStyle w:val="CharPartText"/>
        </w:rPr>
        <w:t xml:space="preserve"> </w:t>
      </w:r>
    </w:p>
    <w:p w14:paraId="293780F0"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515A4F14" w14:textId="77777777" w:rsidR="00A154B9" w:rsidRPr="00900AAF" w:rsidRDefault="00A154B9" w:rsidP="00A154B9">
      <w:pPr>
        <w:pStyle w:val="ActHead5"/>
      </w:pPr>
      <w:bookmarkStart w:id="237" w:name="_Toc125121123"/>
      <w:r w:rsidRPr="00C64F72">
        <w:rPr>
          <w:rStyle w:val="CharSectno"/>
        </w:rPr>
        <w:t>114</w:t>
      </w:r>
      <w:r w:rsidRPr="00900AAF">
        <w:t xml:space="preserve">  Applications for tariff rate quota certificates</w:t>
      </w:r>
      <w:bookmarkEnd w:id="237"/>
    </w:p>
    <w:p w14:paraId="10988E95" w14:textId="77777777" w:rsidR="00A154B9" w:rsidRPr="00900AAF" w:rsidRDefault="00A154B9" w:rsidP="00A154B9">
      <w:pPr>
        <w:pStyle w:val="SubsectionHead"/>
      </w:pPr>
      <w:r w:rsidRPr="00900AAF">
        <w:t>Applications covered by this section</w:t>
      </w:r>
    </w:p>
    <w:p w14:paraId="47A29536" w14:textId="77777777" w:rsidR="00A154B9" w:rsidRPr="00900AAF" w:rsidRDefault="00A154B9" w:rsidP="00A154B9">
      <w:pPr>
        <w:pStyle w:val="subsection"/>
      </w:pPr>
      <w:r w:rsidRPr="00900AAF">
        <w:tab/>
        <w:t>(1)</w:t>
      </w:r>
      <w:r w:rsidRPr="00900AAF">
        <w:tab/>
        <w:t>This section applies in relation to an application made under Chapter 2 for a tariff rate quota certificate in relation to a consignment of a quota type for export in a quota year.</w:t>
      </w:r>
    </w:p>
    <w:p w14:paraId="43432377" w14:textId="77777777" w:rsidR="00A154B9" w:rsidRPr="00900AAF" w:rsidRDefault="00A154B9" w:rsidP="00A154B9">
      <w:pPr>
        <w:pStyle w:val="SubsectionHead"/>
      </w:pPr>
      <w:r w:rsidRPr="00900AAF">
        <w:t>When to make application</w:t>
      </w:r>
    </w:p>
    <w:p w14:paraId="01B466D3" w14:textId="77777777" w:rsidR="00A154B9" w:rsidRPr="00900AAF" w:rsidRDefault="00A154B9" w:rsidP="00A154B9">
      <w:pPr>
        <w:pStyle w:val="subsection"/>
      </w:pPr>
      <w:r w:rsidRPr="00900AAF">
        <w:tab/>
        <w:t>(2)</w:t>
      </w:r>
      <w:r w:rsidRPr="00900AAF">
        <w:tab/>
        <w:t>The application:</w:t>
      </w:r>
    </w:p>
    <w:p w14:paraId="00D950EC" w14:textId="77777777" w:rsidR="00A154B9" w:rsidRPr="00900AAF" w:rsidRDefault="00A154B9" w:rsidP="00A154B9">
      <w:pPr>
        <w:pStyle w:val="paragraph"/>
      </w:pPr>
      <w:r w:rsidRPr="00900AAF">
        <w:tab/>
        <w:t>(a)</w:t>
      </w:r>
      <w:r w:rsidRPr="00900AAF">
        <w:tab/>
        <w:t>must not be made more than 3 weeks before the applicant intends the consignment to leave Australian territory; and</w:t>
      </w:r>
    </w:p>
    <w:p w14:paraId="2C021DEB" w14:textId="77777777" w:rsidR="00A154B9" w:rsidRPr="00900AAF" w:rsidRDefault="00A154B9" w:rsidP="00A154B9">
      <w:pPr>
        <w:pStyle w:val="paragraph"/>
      </w:pPr>
      <w:r w:rsidRPr="00900AAF">
        <w:tab/>
        <w:t>(b)</w:t>
      </w:r>
      <w:r w:rsidRPr="00900AAF">
        <w:tab/>
        <w:t>if the application is in relation to a consignment of a kind of Japan quota goods for export to Japan in a quota year—must not be made before 10 March in the calendar year in which that quota year starts.</w:t>
      </w:r>
    </w:p>
    <w:p w14:paraId="684282F9" w14:textId="77777777" w:rsidR="00A154B9" w:rsidRPr="00900AAF" w:rsidRDefault="00A154B9" w:rsidP="00A154B9">
      <w:pPr>
        <w:pStyle w:val="SubsectionHead"/>
      </w:pPr>
      <w:r w:rsidRPr="00900AAF">
        <w:t>Requirements for applications</w:t>
      </w:r>
    </w:p>
    <w:p w14:paraId="5AA789DF" w14:textId="77777777" w:rsidR="00A154B9" w:rsidRPr="00900AAF" w:rsidRDefault="00A154B9" w:rsidP="00A154B9">
      <w:pPr>
        <w:pStyle w:val="subsection"/>
      </w:pPr>
      <w:r w:rsidRPr="00900AAF">
        <w:tab/>
        <w:t>(3)</w:t>
      </w:r>
      <w:r w:rsidRPr="00900AAF">
        <w:tab/>
        <w:t>The application must:</w:t>
      </w:r>
    </w:p>
    <w:p w14:paraId="68611876" w14:textId="77777777" w:rsidR="00A154B9" w:rsidRPr="00900AAF" w:rsidRDefault="00A154B9" w:rsidP="00A154B9">
      <w:pPr>
        <w:pStyle w:val="paragraph"/>
      </w:pPr>
      <w:r w:rsidRPr="00900AAF">
        <w:tab/>
        <w:t>(a)</w:t>
      </w:r>
      <w:r w:rsidRPr="00900AAF">
        <w:tab/>
        <w:t>be made in a manner approved, in writing, by the Secretary; and</w:t>
      </w:r>
    </w:p>
    <w:p w14:paraId="6FF448A5" w14:textId="77777777" w:rsidR="00A154B9" w:rsidRPr="00900AAF" w:rsidRDefault="00A154B9" w:rsidP="00A154B9">
      <w:pPr>
        <w:pStyle w:val="paragraph"/>
      </w:pPr>
      <w:r w:rsidRPr="00900AAF">
        <w:tab/>
        <w:t>(b)</w:t>
      </w:r>
      <w:r w:rsidRPr="00900AAF">
        <w:tab/>
        <w:t>if the Secretary has approved a form for making the application:</w:t>
      </w:r>
    </w:p>
    <w:p w14:paraId="0993E3B9" w14:textId="77777777" w:rsidR="00A154B9" w:rsidRPr="00900AAF" w:rsidRDefault="00A154B9" w:rsidP="00A154B9">
      <w:pPr>
        <w:pStyle w:val="paragraphsub"/>
      </w:pPr>
      <w:r w:rsidRPr="00900AAF">
        <w:tab/>
        <w:t>(i)</w:t>
      </w:r>
      <w:r w:rsidRPr="00900AAF">
        <w:tab/>
        <w:t>include the information required by the form; and</w:t>
      </w:r>
    </w:p>
    <w:p w14:paraId="0993D467" w14:textId="77777777" w:rsidR="00A154B9" w:rsidRPr="00900AAF" w:rsidRDefault="00A154B9" w:rsidP="00A154B9">
      <w:pPr>
        <w:pStyle w:val="paragraphsub"/>
      </w:pPr>
      <w:r w:rsidRPr="00900AAF">
        <w:tab/>
        <w:t>(ii)</w:t>
      </w:r>
      <w:r w:rsidRPr="00900AAF">
        <w:tab/>
        <w:t>be accompanied by any documents required by the form.</w:t>
      </w:r>
    </w:p>
    <w:p w14:paraId="07481CA2" w14:textId="77777777" w:rsidR="00A154B9" w:rsidRPr="00900AAF" w:rsidRDefault="00A154B9" w:rsidP="00A154B9">
      <w:pPr>
        <w:pStyle w:val="notetext"/>
      </w:pPr>
      <w:r w:rsidRPr="00900AAF">
        <w:t>Note:</w:t>
      </w:r>
      <w:r w:rsidRPr="00900AAF">
        <w:tab/>
        <w:t xml:space="preserve">A person may commit an offence if the person makes a false or misleading statement in an application or provides false or misleading information or documents (see sections 136.1, 137.1 and 137.2 of the </w:t>
      </w:r>
      <w:r w:rsidRPr="00900AAF">
        <w:rPr>
          <w:i/>
        </w:rPr>
        <w:t>Criminal Code</w:t>
      </w:r>
      <w:r w:rsidRPr="00900AAF">
        <w:t>).</w:t>
      </w:r>
    </w:p>
    <w:p w14:paraId="747F2294" w14:textId="77777777" w:rsidR="00A154B9" w:rsidRPr="00900AAF" w:rsidRDefault="00A154B9" w:rsidP="00A154B9">
      <w:pPr>
        <w:pStyle w:val="subsection"/>
      </w:pPr>
      <w:r w:rsidRPr="00900AAF">
        <w:tab/>
        <w:t>(4)</w:t>
      </w:r>
      <w:r w:rsidRPr="00900AAF">
        <w:tab/>
        <w:t>The Secretary may accept any information or document previously given to the Secretary in connection with an application made under this instrument as satisfying any requirement to give that information or document under subsection (3).</w:t>
      </w:r>
    </w:p>
    <w:p w14:paraId="4C5E7CA7" w14:textId="77777777" w:rsidR="00A154B9" w:rsidRPr="00900AAF" w:rsidRDefault="00A154B9" w:rsidP="00A154B9">
      <w:pPr>
        <w:pStyle w:val="subsection"/>
      </w:pPr>
      <w:r w:rsidRPr="00900AAF">
        <w:tab/>
        <w:t>(5)</w:t>
      </w:r>
      <w:r w:rsidRPr="00900AAF">
        <w:tab/>
        <w:t>An application is taken not to have been made if the application does not comply with the requirements referred to in subsection (3) for the application.</w:t>
      </w:r>
    </w:p>
    <w:p w14:paraId="5FE0FA4B" w14:textId="77777777" w:rsidR="00A154B9" w:rsidRPr="00900AAF" w:rsidRDefault="00A154B9" w:rsidP="00A154B9">
      <w:pPr>
        <w:pStyle w:val="SubsectionHead"/>
      </w:pPr>
      <w:r w:rsidRPr="00900AAF">
        <w:t>Secretary may request further information</w:t>
      </w:r>
    </w:p>
    <w:p w14:paraId="54EEF11A" w14:textId="77777777" w:rsidR="00A154B9" w:rsidRPr="00900AAF" w:rsidRDefault="00A154B9" w:rsidP="00A154B9">
      <w:pPr>
        <w:pStyle w:val="subsection"/>
      </w:pPr>
      <w:r w:rsidRPr="00900AAF">
        <w:tab/>
        <w:t>(6)</w:t>
      </w:r>
      <w:r w:rsidRPr="00900AAF">
        <w:tab/>
        <w:t>The Secretary may request further information from the applicant that is relevant to the application.</w:t>
      </w:r>
    </w:p>
    <w:p w14:paraId="6DA454D3" w14:textId="77777777" w:rsidR="00A154B9" w:rsidRPr="00900AAF" w:rsidRDefault="00A154B9" w:rsidP="00A154B9">
      <w:pPr>
        <w:pStyle w:val="subsection"/>
      </w:pPr>
      <w:r w:rsidRPr="00900AAF">
        <w:tab/>
        <w:t>(7)</w:t>
      </w:r>
      <w:r w:rsidRPr="00900AAF">
        <w:tab/>
        <w:t>Any further information in relation to the application (whether or not provided in response to a request under subsection (6)) must be given to the Secretary.</w:t>
      </w:r>
    </w:p>
    <w:p w14:paraId="54570F73" w14:textId="77777777" w:rsidR="00A154B9" w:rsidRPr="00900AAF" w:rsidRDefault="00A154B9" w:rsidP="00A154B9">
      <w:pPr>
        <w:pStyle w:val="SubsectionHead"/>
      </w:pPr>
      <w:r w:rsidRPr="00900AAF">
        <w:lastRenderedPageBreak/>
        <w:t>When application is taken to be received by Secretary</w:t>
      </w:r>
    </w:p>
    <w:p w14:paraId="2AF87EBA" w14:textId="77777777" w:rsidR="00A154B9" w:rsidRPr="00900AAF" w:rsidRDefault="00A154B9" w:rsidP="00A154B9">
      <w:pPr>
        <w:pStyle w:val="subsection"/>
      </w:pPr>
      <w:r w:rsidRPr="00900AAF">
        <w:tab/>
        <w:t>(8)</w:t>
      </w:r>
      <w:r w:rsidRPr="00900AAF">
        <w:tab/>
        <w:t>An application is taken to be received by the Secretary when all of the following information has been received:</w:t>
      </w:r>
    </w:p>
    <w:p w14:paraId="1A227825" w14:textId="77777777" w:rsidR="00A154B9" w:rsidRPr="00900AAF" w:rsidRDefault="00A154B9" w:rsidP="00A154B9">
      <w:pPr>
        <w:pStyle w:val="paragraph"/>
      </w:pPr>
      <w:r w:rsidRPr="00900AAF">
        <w:tab/>
        <w:t>(a)</w:t>
      </w:r>
      <w:r w:rsidRPr="00900AAF">
        <w:tab/>
        <w:t>the information required by the approved form for the application or otherwise required by the Secretary;</w:t>
      </w:r>
    </w:p>
    <w:p w14:paraId="3767DD5D" w14:textId="77777777" w:rsidR="00A154B9" w:rsidRPr="00900AAF" w:rsidRDefault="00A154B9" w:rsidP="00A154B9">
      <w:pPr>
        <w:pStyle w:val="paragraph"/>
      </w:pPr>
      <w:r w:rsidRPr="00900AAF">
        <w:tab/>
        <w:t>(b)</w:t>
      </w:r>
      <w:r w:rsidRPr="00900AAF">
        <w:tab/>
        <w:t>if further information is requested under subsection (6) in relation to the application—that further information.</w:t>
      </w:r>
    </w:p>
    <w:p w14:paraId="26A3FBEC" w14:textId="77777777" w:rsidR="00A154B9" w:rsidRPr="00900AAF" w:rsidRDefault="00A154B9" w:rsidP="00A154B9">
      <w:pPr>
        <w:pStyle w:val="SubsectionHead"/>
      </w:pPr>
      <w:r w:rsidRPr="00900AAF">
        <w:t>Withdrawal of application</w:t>
      </w:r>
    </w:p>
    <w:p w14:paraId="7C045CFB" w14:textId="77777777" w:rsidR="00A154B9" w:rsidRPr="00900AAF" w:rsidRDefault="00A154B9" w:rsidP="00A154B9">
      <w:pPr>
        <w:pStyle w:val="subsection"/>
      </w:pPr>
      <w:r w:rsidRPr="00900AAF">
        <w:tab/>
        <w:t>(9)</w:t>
      </w:r>
      <w:r w:rsidRPr="00900AAF">
        <w:tab/>
        <w:t>A person who has made an application may withdraw the application at any time before the Secretary makes a decision on the application.</w:t>
      </w:r>
    </w:p>
    <w:p w14:paraId="4E6FF7A1" w14:textId="77777777" w:rsidR="00A154B9" w:rsidRPr="00900AAF" w:rsidRDefault="00A154B9" w:rsidP="00A154B9">
      <w:pPr>
        <w:pStyle w:val="ActHead5"/>
      </w:pPr>
      <w:bookmarkStart w:id="238" w:name="_Toc125121124"/>
      <w:r w:rsidRPr="00C64F72">
        <w:rPr>
          <w:rStyle w:val="CharSectno"/>
        </w:rPr>
        <w:t>115</w:t>
      </w:r>
      <w:r w:rsidRPr="00900AAF">
        <w:t xml:space="preserve">  When Secretary may decide not to issue tariff rate quota certificate</w:t>
      </w:r>
      <w:bookmarkEnd w:id="238"/>
    </w:p>
    <w:p w14:paraId="387BAB70" w14:textId="77777777" w:rsidR="00A154B9" w:rsidRPr="00900AAF" w:rsidRDefault="00A154B9" w:rsidP="00A154B9">
      <w:pPr>
        <w:pStyle w:val="subsection"/>
      </w:pPr>
      <w:r w:rsidRPr="00900AAF">
        <w:tab/>
        <w:t>(1)</w:t>
      </w:r>
      <w:r w:rsidRPr="00900AAF">
        <w:tab/>
        <w:t>This section applies in relation to an application made under Chapter 2 for a tariff rate quota certificate in relation to a consignment of a quota type for export in a quota year.</w:t>
      </w:r>
    </w:p>
    <w:p w14:paraId="7B6CBA41" w14:textId="77777777" w:rsidR="00A154B9" w:rsidRPr="00900AAF" w:rsidRDefault="00A154B9" w:rsidP="00A154B9">
      <w:pPr>
        <w:pStyle w:val="subsection"/>
      </w:pPr>
      <w:r w:rsidRPr="00900AAF">
        <w:tab/>
        <w:t>(2)</w:t>
      </w:r>
      <w:r w:rsidRPr="00900AAF">
        <w:tab/>
        <w:t>The Secretary may decide not to issue a tariff rate quota certificate to the applicant if the Secretary considers that it is not appropriate to issue the certificate, taking into account any or all of the following:</w:t>
      </w:r>
    </w:p>
    <w:p w14:paraId="15325643" w14:textId="27E43FB2" w:rsidR="00A154B9" w:rsidRPr="00900AAF" w:rsidRDefault="00A154B9" w:rsidP="00A154B9">
      <w:pPr>
        <w:pStyle w:val="paragraph"/>
      </w:pPr>
      <w:r w:rsidRPr="00900AAF">
        <w:tab/>
        <w:t>(a)</w:t>
      </w:r>
      <w:r w:rsidRPr="00900AAF">
        <w:tab/>
        <w:t>any failure by the applicant to comply with a request made under</w:t>
      </w:r>
      <w:r w:rsidRPr="00900AAF">
        <w:rPr>
          <w:i/>
        </w:rPr>
        <w:t xml:space="preserve"> </w:t>
      </w:r>
      <w:r w:rsidR="00221E6B">
        <w:t>sub</w:t>
      </w:r>
      <w:r w:rsidR="00C64F72">
        <w:t>section 1</w:t>
      </w:r>
      <w:r w:rsidRPr="00900AAF">
        <w:t>25(3) (requests relating to audits);</w:t>
      </w:r>
    </w:p>
    <w:p w14:paraId="47240B8D" w14:textId="77777777" w:rsidR="00A154B9" w:rsidRPr="00900AAF" w:rsidRDefault="00A154B9" w:rsidP="00A154B9">
      <w:pPr>
        <w:pStyle w:val="paragraph"/>
      </w:pPr>
      <w:r w:rsidRPr="00900AAF">
        <w:tab/>
        <w:t>(b)</w:t>
      </w:r>
      <w:r w:rsidRPr="00900AAF">
        <w:tab/>
        <w:t>whether the applicant does not hold a licence required under a law of the Commonwealth to export the consignment;</w:t>
      </w:r>
    </w:p>
    <w:p w14:paraId="4CDBF770" w14:textId="77777777" w:rsidR="00A154B9" w:rsidRPr="00900AAF" w:rsidRDefault="00A154B9" w:rsidP="00A154B9">
      <w:pPr>
        <w:pStyle w:val="paragraph"/>
      </w:pPr>
      <w:r w:rsidRPr="00900AAF">
        <w:tab/>
        <w:t>(c)</w:t>
      </w:r>
      <w:r w:rsidRPr="00900AAF">
        <w:tab/>
        <w:t>any relevant Commonwealth liability in relation to a tariff rate quota certificate, in relation to a consignment of any quota type,</w:t>
      </w:r>
      <w:r w:rsidRPr="00900AAF">
        <w:rPr>
          <w:i/>
        </w:rPr>
        <w:t xml:space="preserve"> </w:t>
      </w:r>
      <w:r w:rsidRPr="00900AAF">
        <w:t>that has not been paid by the applicant (including if the applicant is jointly liable with another person or other persons);</w:t>
      </w:r>
    </w:p>
    <w:p w14:paraId="2DB06E03" w14:textId="77777777" w:rsidR="00A154B9" w:rsidRPr="00900AAF" w:rsidRDefault="00A154B9" w:rsidP="00A154B9">
      <w:pPr>
        <w:pStyle w:val="paragraph"/>
      </w:pPr>
      <w:r w:rsidRPr="00900AAF">
        <w:tab/>
        <w:t>(d)</w:t>
      </w:r>
      <w:r w:rsidRPr="00900AAF">
        <w:tab/>
        <w:t>whether the applicant’s business as an exporter of the kind of goods is not financially viable or is not likely to remain so;</w:t>
      </w:r>
    </w:p>
    <w:p w14:paraId="64793943" w14:textId="77777777" w:rsidR="00A154B9" w:rsidRPr="00900AAF" w:rsidRDefault="00A154B9" w:rsidP="00A154B9">
      <w:pPr>
        <w:pStyle w:val="paragraph"/>
      </w:pPr>
      <w:r w:rsidRPr="00900AAF">
        <w:tab/>
        <w:t>(e)</w:t>
      </w:r>
      <w:r w:rsidRPr="00900AAF">
        <w:tab/>
        <w:t>whether it would not be in the best interests of the industry relating to the kind of goods for the certificate to be issued.</w:t>
      </w:r>
    </w:p>
    <w:p w14:paraId="1996A6D2" w14:textId="77777777" w:rsidR="00A154B9" w:rsidRPr="00900AAF" w:rsidRDefault="00A154B9" w:rsidP="00A154B9">
      <w:pPr>
        <w:pStyle w:val="subsection"/>
      </w:pPr>
      <w:r w:rsidRPr="00900AAF">
        <w:tab/>
        <w:t>(3)</w:t>
      </w:r>
      <w:r w:rsidRPr="00900AAF">
        <w:tab/>
        <w:t>If the Secretary decides not to issue a tariff rate quota certificate, the Secretary must give the applicant a written notice stating:</w:t>
      </w:r>
    </w:p>
    <w:p w14:paraId="438A73D8" w14:textId="77777777" w:rsidR="00A154B9" w:rsidRPr="00900AAF" w:rsidRDefault="00A154B9" w:rsidP="00A154B9">
      <w:pPr>
        <w:pStyle w:val="paragraph"/>
      </w:pPr>
      <w:r w:rsidRPr="00900AAF">
        <w:tab/>
        <w:t>(a)</w:t>
      </w:r>
      <w:r w:rsidRPr="00900AAF">
        <w:tab/>
        <w:t>the reasons for the decision; and</w:t>
      </w:r>
    </w:p>
    <w:p w14:paraId="318B1018" w14:textId="77777777" w:rsidR="00A154B9" w:rsidRPr="00900AAF" w:rsidRDefault="00A154B9" w:rsidP="00A154B9">
      <w:pPr>
        <w:pStyle w:val="paragraph"/>
      </w:pPr>
      <w:r w:rsidRPr="00900AAF">
        <w:tab/>
        <w:t>(b)</w:t>
      </w:r>
      <w:r w:rsidRPr="00900AAF">
        <w:tab/>
        <w:t>information about the applicant’s right to have the decision reviewed.</w:t>
      </w:r>
    </w:p>
    <w:p w14:paraId="3EF52E67" w14:textId="26B1A9BE" w:rsidR="00A154B9" w:rsidRPr="00900AAF" w:rsidRDefault="00A154B9" w:rsidP="00A154B9">
      <w:pPr>
        <w:pStyle w:val="notetext"/>
      </w:pPr>
      <w:r w:rsidRPr="00900AAF">
        <w:t>Note:</w:t>
      </w:r>
      <w:r w:rsidRPr="00900AAF">
        <w:tab/>
        <w:t xml:space="preserve">A decision not to issue a tariff rate quota certificate is a reviewable decision (see </w:t>
      </w:r>
      <w:r w:rsidR="00C64F72">
        <w:t>section 1</w:t>
      </w:r>
      <w:r w:rsidRPr="00900AAF">
        <w:t xml:space="preserve">20 of this instrument and </w:t>
      </w:r>
      <w:r w:rsidR="00221E6B">
        <w:t>Part 2</w:t>
      </w:r>
      <w:r w:rsidRPr="00900AAF">
        <w:t xml:space="preserve"> of Chapter 11 of the Act).</w:t>
      </w:r>
    </w:p>
    <w:p w14:paraId="5F01FC68" w14:textId="77777777" w:rsidR="00A154B9" w:rsidRPr="00900AAF" w:rsidRDefault="00A154B9" w:rsidP="00A154B9">
      <w:pPr>
        <w:pStyle w:val="ActHead5"/>
      </w:pPr>
      <w:bookmarkStart w:id="239" w:name="_Toc125121125"/>
      <w:r w:rsidRPr="00C64F72">
        <w:rPr>
          <w:rStyle w:val="CharSectno"/>
        </w:rPr>
        <w:t>116</w:t>
      </w:r>
      <w:r w:rsidRPr="00900AAF">
        <w:t xml:space="preserve">  Recording issue of tariff rate quota certificate</w:t>
      </w:r>
      <w:bookmarkEnd w:id="239"/>
    </w:p>
    <w:p w14:paraId="6A3D1D8F" w14:textId="77777777" w:rsidR="00A154B9" w:rsidRPr="00900AAF" w:rsidRDefault="00A154B9" w:rsidP="00A154B9">
      <w:pPr>
        <w:pStyle w:val="subsection"/>
      </w:pPr>
      <w:r w:rsidRPr="00900AAF">
        <w:tab/>
      </w:r>
      <w:r w:rsidRPr="00900AAF">
        <w:tab/>
        <w:t>If the Secretary issues a tariff rate quota certificate to a person under this instrument, the Secretary must:</w:t>
      </w:r>
    </w:p>
    <w:p w14:paraId="45A3F9D9" w14:textId="77777777" w:rsidR="00A154B9" w:rsidRPr="00900AAF" w:rsidRDefault="00A154B9" w:rsidP="00A154B9">
      <w:pPr>
        <w:pStyle w:val="paragraph"/>
      </w:pPr>
      <w:r w:rsidRPr="00900AAF">
        <w:tab/>
        <w:t>(a)</w:t>
      </w:r>
      <w:r w:rsidRPr="00900AAF">
        <w:tab/>
        <w:t>make an entry reflecting the issue of the certificate in an electronic system maintained by the Department; and</w:t>
      </w:r>
    </w:p>
    <w:p w14:paraId="3EB4E02F" w14:textId="77777777" w:rsidR="00A154B9" w:rsidRPr="00900AAF" w:rsidRDefault="00A154B9" w:rsidP="00A154B9">
      <w:pPr>
        <w:pStyle w:val="paragraph"/>
      </w:pPr>
      <w:r w:rsidRPr="00900AAF">
        <w:lastRenderedPageBreak/>
        <w:tab/>
        <w:t>(b)</w:t>
      </w:r>
      <w:r w:rsidRPr="00900AAF">
        <w:tab/>
        <w:t>either:</w:t>
      </w:r>
    </w:p>
    <w:p w14:paraId="3C09498F" w14:textId="77777777" w:rsidR="00A154B9" w:rsidRPr="00900AAF" w:rsidRDefault="00A154B9" w:rsidP="00A154B9">
      <w:pPr>
        <w:pStyle w:val="paragraphsub"/>
      </w:pPr>
      <w:r w:rsidRPr="00900AAF">
        <w:tab/>
        <w:t>(i)</w:t>
      </w:r>
      <w:r w:rsidRPr="00900AAF">
        <w:tab/>
        <w:t>send the certificate to the person; or</w:t>
      </w:r>
    </w:p>
    <w:p w14:paraId="4B57CEA9" w14:textId="77777777" w:rsidR="00A154B9" w:rsidRPr="00900AAF" w:rsidRDefault="00A154B9" w:rsidP="00A154B9">
      <w:pPr>
        <w:pStyle w:val="paragraphsub"/>
      </w:pPr>
      <w:r w:rsidRPr="00900AAF">
        <w:tab/>
        <w:t>(ii)</w:t>
      </w:r>
      <w:r w:rsidRPr="00900AAF">
        <w:tab/>
        <w:t>notify the person of the issue of the certificate.</w:t>
      </w:r>
    </w:p>
    <w:p w14:paraId="02A00FD3" w14:textId="77777777" w:rsidR="00A154B9" w:rsidRPr="00900AAF" w:rsidRDefault="00A154B9" w:rsidP="00A154B9">
      <w:pPr>
        <w:pStyle w:val="ActHead5"/>
      </w:pPr>
      <w:bookmarkStart w:id="240" w:name="_Toc125121126"/>
      <w:r w:rsidRPr="00C64F72">
        <w:rPr>
          <w:rStyle w:val="CharSectno"/>
        </w:rPr>
        <w:t>117</w:t>
      </w:r>
      <w:r w:rsidRPr="00900AAF">
        <w:t xml:space="preserve">  When tariff rate quota certificate has effect</w:t>
      </w:r>
      <w:bookmarkEnd w:id="240"/>
    </w:p>
    <w:p w14:paraId="518BD0BE" w14:textId="77777777" w:rsidR="00A154B9" w:rsidRPr="00900AAF" w:rsidRDefault="00A154B9" w:rsidP="00A154B9">
      <w:pPr>
        <w:pStyle w:val="subsection"/>
      </w:pPr>
      <w:r w:rsidRPr="00900AAF">
        <w:tab/>
        <w:t>(1)</w:t>
      </w:r>
      <w:r w:rsidRPr="00900AAF">
        <w:tab/>
        <w:t>If a tariff rate quota certificate in relation to a consignment of a quota type for export in a quota year is issued before the start of the quota year, the certificate has no effect before the start of the quota year.</w:t>
      </w:r>
    </w:p>
    <w:p w14:paraId="7BD3E09D" w14:textId="77777777" w:rsidR="00A154B9" w:rsidRPr="00900AAF" w:rsidRDefault="00A154B9" w:rsidP="00A154B9">
      <w:pPr>
        <w:pStyle w:val="subsection"/>
      </w:pPr>
      <w:r w:rsidRPr="00900AAF">
        <w:tab/>
        <w:t>(2)</w:t>
      </w:r>
      <w:r w:rsidRPr="00900AAF">
        <w:tab/>
        <w:t>A tariff rate quota certificate in relation to a consignment of a kind of goods for export to a destination in a quota year ceases to have effect if the consignment is not accepted for entry to that destination before:</w:t>
      </w:r>
    </w:p>
    <w:p w14:paraId="0A5CE4D8" w14:textId="77777777" w:rsidR="00A154B9" w:rsidRPr="00900AAF" w:rsidRDefault="00A154B9" w:rsidP="00A154B9">
      <w:pPr>
        <w:pStyle w:val="paragraph"/>
      </w:pPr>
      <w:r w:rsidRPr="00900AAF">
        <w:tab/>
        <w:t>(a)</w:t>
      </w:r>
      <w:r w:rsidRPr="00900AAF">
        <w:tab/>
        <w:t>the end of the quota year; or</w:t>
      </w:r>
    </w:p>
    <w:p w14:paraId="28C3E50C" w14:textId="77777777" w:rsidR="00A154B9" w:rsidRPr="00900AAF" w:rsidRDefault="00A154B9" w:rsidP="00A154B9">
      <w:pPr>
        <w:pStyle w:val="paragraph"/>
      </w:pPr>
      <w:r w:rsidRPr="00900AAF">
        <w:tab/>
        <w:t>(b)</w:t>
      </w:r>
      <w:r w:rsidRPr="00900AAF">
        <w:tab/>
        <w:t>if the relevant destination authority has set an earlier expiry date for certificates of that kind—that expiry date.</w:t>
      </w:r>
    </w:p>
    <w:p w14:paraId="7E36C822" w14:textId="77777777" w:rsidR="00A154B9" w:rsidRPr="00900AAF" w:rsidRDefault="00A154B9" w:rsidP="00A154B9">
      <w:pPr>
        <w:pStyle w:val="ActHead5"/>
        <w:rPr>
          <w:i/>
        </w:rPr>
      </w:pPr>
      <w:bookmarkStart w:id="241" w:name="_Toc125121127"/>
      <w:r w:rsidRPr="00C64F72">
        <w:rPr>
          <w:rStyle w:val="CharSectno"/>
        </w:rPr>
        <w:t>118</w:t>
      </w:r>
      <w:r w:rsidRPr="00900AAF">
        <w:t xml:space="preserve">  Tariff rate quota certificates not transferable or able to be varied</w:t>
      </w:r>
      <w:bookmarkEnd w:id="241"/>
    </w:p>
    <w:p w14:paraId="16A8CB32" w14:textId="77777777" w:rsidR="00A154B9" w:rsidRPr="00900AAF" w:rsidRDefault="00A154B9" w:rsidP="00A154B9">
      <w:pPr>
        <w:pStyle w:val="subsection"/>
      </w:pPr>
      <w:r w:rsidRPr="00900AAF">
        <w:tab/>
      </w:r>
      <w:r w:rsidRPr="00900AAF">
        <w:tab/>
        <w:t>A tariff rate quota certificate is not transferable and may not be varied in any respect.</w:t>
      </w:r>
    </w:p>
    <w:p w14:paraId="648806F7" w14:textId="77777777" w:rsidR="00A154B9" w:rsidRPr="00900AAF" w:rsidRDefault="00A154B9" w:rsidP="00A154B9">
      <w:pPr>
        <w:pStyle w:val="notetext"/>
      </w:pPr>
      <w:r w:rsidRPr="00900AAF">
        <w:t>Note:</w:t>
      </w:r>
      <w:r w:rsidRPr="00900AAF">
        <w:tab/>
        <w:t>A certificate may be revoked and, subject to the requirements of this instrument, a new certificate might be issued with similar contents.</w:t>
      </w:r>
    </w:p>
    <w:p w14:paraId="51802EB6" w14:textId="77777777" w:rsidR="00A154B9" w:rsidRPr="00900AAF" w:rsidRDefault="00A154B9" w:rsidP="00A154B9">
      <w:pPr>
        <w:pStyle w:val="ActHead5"/>
      </w:pPr>
      <w:bookmarkStart w:id="242" w:name="_Toc125121128"/>
      <w:r w:rsidRPr="00C64F72">
        <w:rPr>
          <w:rStyle w:val="CharSectno"/>
        </w:rPr>
        <w:t>119</w:t>
      </w:r>
      <w:r w:rsidRPr="00900AAF">
        <w:t xml:space="preserve">  Revocation of tariff rate quota certificates</w:t>
      </w:r>
      <w:bookmarkEnd w:id="242"/>
    </w:p>
    <w:p w14:paraId="3D8CD50F" w14:textId="77777777" w:rsidR="00A154B9" w:rsidRPr="00900AAF" w:rsidRDefault="00A154B9" w:rsidP="00A154B9">
      <w:pPr>
        <w:pStyle w:val="SubsectionHead"/>
      </w:pPr>
      <w:r w:rsidRPr="00900AAF">
        <w:t>Revocation on request</w:t>
      </w:r>
    </w:p>
    <w:p w14:paraId="5ED66B3A" w14:textId="77777777" w:rsidR="00A154B9" w:rsidRPr="00900AAF" w:rsidRDefault="00A154B9" w:rsidP="00A154B9">
      <w:pPr>
        <w:pStyle w:val="subsection"/>
      </w:pPr>
      <w:r w:rsidRPr="00900AAF">
        <w:tab/>
        <w:t>(1)</w:t>
      </w:r>
      <w:r w:rsidRPr="00900AAF">
        <w:tab/>
        <w:t>The Secretary must revoke a tariff rate quota certificate in relation to a consignment of a quota type for export in a quota year if:</w:t>
      </w:r>
    </w:p>
    <w:p w14:paraId="62DC748C" w14:textId="77777777" w:rsidR="00A154B9" w:rsidRPr="00900AAF" w:rsidRDefault="00A154B9" w:rsidP="00A154B9">
      <w:pPr>
        <w:pStyle w:val="paragraph"/>
      </w:pPr>
      <w:r w:rsidRPr="00900AAF">
        <w:tab/>
        <w:t>(a)</w:t>
      </w:r>
      <w:r w:rsidRPr="00900AAF">
        <w:tab/>
        <w:t>the person to whom the certificate was issued requests the Secretary to do so; and</w:t>
      </w:r>
    </w:p>
    <w:p w14:paraId="3E700EF4" w14:textId="77777777" w:rsidR="00A154B9" w:rsidRPr="00900AAF" w:rsidRDefault="00A154B9" w:rsidP="00A154B9">
      <w:pPr>
        <w:pStyle w:val="paragraph"/>
      </w:pPr>
      <w:r w:rsidRPr="00900AAF">
        <w:tab/>
        <w:t>(b)</w:t>
      </w:r>
      <w:r w:rsidRPr="00900AAF">
        <w:tab/>
        <w:t>the certificate has not been accepted by the relevant destination authority; and</w:t>
      </w:r>
    </w:p>
    <w:p w14:paraId="6BFA7649" w14:textId="77777777" w:rsidR="00A154B9" w:rsidRPr="00900AAF" w:rsidRDefault="00A154B9" w:rsidP="00A154B9">
      <w:pPr>
        <w:pStyle w:val="paragraph"/>
      </w:pPr>
      <w:r w:rsidRPr="00900AAF">
        <w:tab/>
        <w:t>(c)</w:t>
      </w:r>
      <w:r w:rsidRPr="00900AAF">
        <w:tab/>
        <w:t>if hard copies of the certificate were issued—the person gives the Secretary:</w:t>
      </w:r>
    </w:p>
    <w:p w14:paraId="0298D1F3" w14:textId="77777777" w:rsidR="00A154B9" w:rsidRPr="00900AAF" w:rsidRDefault="00A154B9" w:rsidP="00A154B9">
      <w:pPr>
        <w:pStyle w:val="paragraphsub"/>
      </w:pPr>
      <w:r w:rsidRPr="00900AAF">
        <w:tab/>
        <w:t>(i)</w:t>
      </w:r>
      <w:r w:rsidRPr="00900AAF">
        <w:tab/>
        <w:t>all of the hard copies of the certificate; or</w:t>
      </w:r>
    </w:p>
    <w:p w14:paraId="3BBAFB78" w14:textId="77777777" w:rsidR="00A154B9" w:rsidRPr="00900AAF" w:rsidRDefault="00A154B9" w:rsidP="00A154B9">
      <w:pPr>
        <w:pStyle w:val="paragraphsub"/>
      </w:pPr>
      <w:r w:rsidRPr="00900AAF">
        <w:tab/>
        <w:t>(ii)</w:t>
      </w:r>
      <w:r w:rsidRPr="00900AAF">
        <w:tab/>
        <w:t>a declaration, in any form the Secretary requires and accompanied by any evidence the Secretary requires, about why the copies cannot be given.</w:t>
      </w:r>
    </w:p>
    <w:p w14:paraId="0F4DFA2C" w14:textId="77777777" w:rsidR="00A154B9" w:rsidRPr="00900AAF" w:rsidRDefault="00A154B9" w:rsidP="00A154B9">
      <w:pPr>
        <w:pStyle w:val="SubsectionHead"/>
      </w:pPr>
      <w:r w:rsidRPr="00900AAF">
        <w:t>Revocation on own initiative</w:t>
      </w:r>
    </w:p>
    <w:p w14:paraId="3D8330B8" w14:textId="77777777" w:rsidR="00A154B9" w:rsidRPr="00900AAF" w:rsidRDefault="00A154B9" w:rsidP="00A154B9">
      <w:pPr>
        <w:pStyle w:val="subsection"/>
      </w:pPr>
      <w:r w:rsidRPr="00900AAF">
        <w:tab/>
        <w:t>(2)</w:t>
      </w:r>
      <w:r w:rsidRPr="00900AAF">
        <w:tab/>
        <w:t>The Secretary may revoke a tariff rate quota certificate in relation to a consignment of a quota type for export in a quota year if:</w:t>
      </w:r>
    </w:p>
    <w:p w14:paraId="6CF0C84D" w14:textId="77777777" w:rsidR="00A154B9" w:rsidRPr="00900AAF" w:rsidRDefault="00A154B9" w:rsidP="00A154B9">
      <w:pPr>
        <w:pStyle w:val="paragraph"/>
      </w:pPr>
      <w:r w:rsidRPr="00900AAF">
        <w:tab/>
        <w:t>(a)</w:t>
      </w:r>
      <w:r w:rsidRPr="00900AAF">
        <w:tab/>
        <w:t>the certificate has not been accepted by the relevant destination authority; and</w:t>
      </w:r>
    </w:p>
    <w:p w14:paraId="6C411A6C" w14:textId="77777777" w:rsidR="00A154B9" w:rsidRPr="00900AAF" w:rsidRDefault="00A154B9" w:rsidP="00A154B9">
      <w:pPr>
        <w:pStyle w:val="paragraph"/>
      </w:pPr>
      <w:r w:rsidRPr="00900AAF">
        <w:tab/>
        <w:t>(b)</w:t>
      </w:r>
      <w:r w:rsidRPr="00900AAF">
        <w:tab/>
        <w:t>any of the following apply:</w:t>
      </w:r>
    </w:p>
    <w:p w14:paraId="189F832B" w14:textId="77777777" w:rsidR="00A154B9" w:rsidRPr="00900AAF" w:rsidRDefault="00A154B9" w:rsidP="00A154B9">
      <w:pPr>
        <w:pStyle w:val="paragraphsub"/>
      </w:pPr>
      <w:r w:rsidRPr="00900AAF">
        <w:lastRenderedPageBreak/>
        <w:tab/>
        <w:t>(i)</w:t>
      </w:r>
      <w:r w:rsidRPr="00900AAF">
        <w:tab/>
        <w:t>the certificate is incorrect in any respect;</w:t>
      </w:r>
    </w:p>
    <w:p w14:paraId="3A77CBAF" w14:textId="77777777" w:rsidR="00A154B9" w:rsidRPr="00900AAF" w:rsidRDefault="00A154B9" w:rsidP="00A154B9">
      <w:pPr>
        <w:pStyle w:val="paragraphsub"/>
      </w:pPr>
      <w:r w:rsidRPr="00900AAF">
        <w:tab/>
        <w:t>(ii)</w:t>
      </w:r>
      <w:r w:rsidRPr="00900AAF">
        <w:tab/>
        <w:t>the consignment does not leave Australian territory within 6 weeks after the certificate was issued;</w:t>
      </w:r>
    </w:p>
    <w:p w14:paraId="20CDC1DB" w14:textId="3BAB4176" w:rsidR="00A154B9" w:rsidRPr="00900AAF" w:rsidRDefault="00A154B9" w:rsidP="00A154B9">
      <w:pPr>
        <w:pStyle w:val="paragraphsub"/>
      </w:pPr>
      <w:r w:rsidRPr="00900AAF">
        <w:tab/>
        <w:t>(iii)</w:t>
      </w:r>
      <w:r w:rsidRPr="00900AAF">
        <w:tab/>
        <w:t xml:space="preserve">the person to whom the certificate was issued fails to comply with a request under </w:t>
      </w:r>
      <w:r w:rsidR="00221E6B">
        <w:t>sub</w:t>
      </w:r>
      <w:r w:rsidR="00C64F72">
        <w:t>section 1</w:t>
      </w:r>
      <w:r w:rsidRPr="00900AAF">
        <w:t>25(3) (requests relating to audits);</w:t>
      </w:r>
    </w:p>
    <w:p w14:paraId="1092BAC4" w14:textId="77777777" w:rsidR="00A154B9" w:rsidRPr="00900AAF" w:rsidRDefault="00A154B9" w:rsidP="00A154B9">
      <w:pPr>
        <w:pStyle w:val="paragraphsub"/>
      </w:pPr>
      <w:r w:rsidRPr="00900AAF">
        <w:tab/>
        <w:t>(iv)</w:t>
      </w:r>
      <w:r w:rsidRPr="00900AAF">
        <w:tab/>
        <w:t>the person does not hold, or ceases to hold, any licence required under a law of the Commonwealth to export the consignment;</w:t>
      </w:r>
    </w:p>
    <w:p w14:paraId="68139A43" w14:textId="77777777" w:rsidR="00A154B9" w:rsidRPr="00900AAF" w:rsidRDefault="00A154B9" w:rsidP="00A154B9">
      <w:pPr>
        <w:pStyle w:val="paragraphsub"/>
      </w:pPr>
      <w:r w:rsidRPr="00900AAF">
        <w:tab/>
        <w:t>(v)</w:t>
      </w:r>
      <w:r w:rsidRPr="00900AAF">
        <w:tab/>
        <w:t>a relevant Commonwealth liability in relation to a tariff rate quota certificate, in relation to a consignment of any quota type, has not been paid by the person (including if the person is jointly liable with another person or other persons);</w:t>
      </w:r>
    </w:p>
    <w:p w14:paraId="5311EADC" w14:textId="77777777" w:rsidR="00A154B9" w:rsidRPr="00900AAF" w:rsidRDefault="00A154B9" w:rsidP="00A154B9">
      <w:pPr>
        <w:pStyle w:val="paragraphsub"/>
      </w:pPr>
      <w:r w:rsidRPr="00900AAF">
        <w:tab/>
        <w:t>(vi)</w:t>
      </w:r>
      <w:r w:rsidRPr="00900AAF">
        <w:tab/>
        <w:t>the person’s business as an exporter of the kind of goods is not financially viable or is not likely to remain so;</w:t>
      </w:r>
    </w:p>
    <w:p w14:paraId="716BD0B0" w14:textId="77777777" w:rsidR="00A154B9" w:rsidRPr="00900AAF" w:rsidRDefault="00A154B9" w:rsidP="00A154B9">
      <w:pPr>
        <w:pStyle w:val="paragraphsub"/>
      </w:pPr>
      <w:r w:rsidRPr="00900AAF">
        <w:tab/>
        <w:t>(vii)</w:t>
      </w:r>
      <w:r w:rsidRPr="00900AAF">
        <w:tab/>
        <w:t>the Secretary considers that it would not be in the best interests of the industry relating to the kind of goods for the person to continue to hold the certificate.</w:t>
      </w:r>
    </w:p>
    <w:p w14:paraId="5031D6D0" w14:textId="430AF7A3" w:rsidR="00A154B9" w:rsidRPr="00900AAF" w:rsidRDefault="00A154B9" w:rsidP="00A154B9">
      <w:pPr>
        <w:pStyle w:val="notetext"/>
      </w:pPr>
      <w:r w:rsidRPr="00900AAF">
        <w:t>Note:</w:t>
      </w:r>
      <w:r w:rsidRPr="00900AAF">
        <w:tab/>
        <w:t xml:space="preserve">A decision under subsection (2) to revoke a tariff rate quota certificate is a reviewable decision (see </w:t>
      </w:r>
      <w:r w:rsidR="00C64F72">
        <w:t>section 1</w:t>
      </w:r>
      <w:r w:rsidRPr="00900AAF">
        <w:t xml:space="preserve">20 of this instrument and </w:t>
      </w:r>
      <w:r w:rsidR="00221E6B">
        <w:t>Part 2</w:t>
      </w:r>
      <w:r w:rsidRPr="00900AAF">
        <w:t xml:space="preserve"> of Chapter 11 of the Act).</w:t>
      </w:r>
    </w:p>
    <w:p w14:paraId="230AD28A" w14:textId="77777777" w:rsidR="00A154B9" w:rsidRPr="00900AAF" w:rsidRDefault="00A154B9" w:rsidP="00A154B9">
      <w:pPr>
        <w:pStyle w:val="SubsectionHead"/>
      </w:pPr>
      <w:r w:rsidRPr="00900AAF">
        <w:t>Record and notice of revocation</w:t>
      </w:r>
    </w:p>
    <w:p w14:paraId="713BBDF7" w14:textId="77777777" w:rsidR="00A154B9" w:rsidRPr="00900AAF" w:rsidRDefault="00A154B9" w:rsidP="00A154B9">
      <w:pPr>
        <w:pStyle w:val="subsection"/>
      </w:pPr>
      <w:r w:rsidRPr="00900AAF">
        <w:tab/>
        <w:t>(3)</w:t>
      </w:r>
      <w:r w:rsidRPr="00900AAF">
        <w:tab/>
        <w:t>If the Secretary revokes a tariff rate quota certificate under this section, the Secretary must:</w:t>
      </w:r>
    </w:p>
    <w:p w14:paraId="1BF391A9" w14:textId="77777777" w:rsidR="00A154B9" w:rsidRPr="00900AAF" w:rsidRDefault="00A154B9" w:rsidP="00A154B9">
      <w:pPr>
        <w:pStyle w:val="paragraph"/>
      </w:pPr>
      <w:r w:rsidRPr="00900AAF">
        <w:tab/>
        <w:t>(a)</w:t>
      </w:r>
      <w:r w:rsidRPr="00900AAF">
        <w:tab/>
        <w:t>record the revocation of the certificate in an electronic system maintained by the Department; and</w:t>
      </w:r>
    </w:p>
    <w:p w14:paraId="6A27CDA5" w14:textId="77777777" w:rsidR="00A154B9" w:rsidRPr="00900AAF" w:rsidRDefault="00A154B9" w:rsidP="00A154B9">
      <w:pPr>
        <w:pStyle w:val="paragraph"/>
      </w:pPr>
      <w:r w:rsidRPr="00900AAF">
        <w:tab/>
        <w:t>(b)</w:t>
      </w:r>
      <w:r w:rsidRPr="00900AAF">
        <w:tab/>
        <w:t>if the revocation was under subsection (2), notify the person to whom the certificate was issued, in writing, of the revocation.</w:t>
      </w:r>
    </w:p>
    <w:p w14:paraId="14091733" w14:textId="77777777" w:rsidR="00A154B9" w:rsidRPr="00900AAF" w:rsidRDefault="00A154B9" w:rsidP="00A154B9">
      <w:pPr>
        <w:pStyle w:val="subsection"/>
      </w:pPr>
      <w:r w:rsidRPr="00900AAF">
        <w:tab/>
        <w:t>(4)</w:t>
      </w:r>
      <w:r w:rsidRPr="00900AAF">
        <w:tab/>
        <w:t>A notice under paragraph (3)(b) must include:</w:t>
      </w:r>
    </w:p>
    <w:p w14:paraId="3BCBB45A" w14:textId="77777777" w:rsidR="00A154B9" w:rsidRPr="00900AAF" w:rsidRDefault="00A154B9" w:rsidP="00A154B9">
      <w:pPr>
        <w:pStyle w:val="paragraph"/>
      </w:pPr>
      <w:r w:rsidRPr="00900AAF">
        <w:tab/>
        <w:t>(a)</w:t>
      </w:r>
      <w:r w:rsidRPr="00900AAF">
        <w:tab/>
        <w:t>the reasons for the revocation; and</w:t>
      </w:r>
    </w:p>
    <w:p w14:paraId="10D2BCB6" w14:textId="77777777" w:rsidR="00A154B9" w:rsidRPr="00900AAF" w:rsidRDefault="00A154B9" w:rsidP="00A154B9">
      <w:pPr>
        <w:pStyle w:val="paragraph"/>
      </w:pPr>
      <w:r w:rsidRPr="00900AAF">
        <w:tab/>
        <w:t>(b)</w:t>
      </w:r>
      <w:r w:rsidRPr="00900AAF">
        <w:tab/>
        <w:t>information about the person’s right to have the decision reviewed.</w:t>
      </w:r>
    </w:p>
    <w:p w14:paraId="7F9E47B0" w14:textId="77777777" w:rsidR="00A154B9" w:rsidRPr="00900AAF" w:rsidRDefault="00A154B9" w:rsidP="00A154B9">
      <w:pPr>
        <w:pStyle w:val="SubsectionHead"/>
      </w:pPr>
      <w:r w:rsidRPr="00900AAF">
        <w:t>Effect of revocation on calculations</w:t>
      </w:r>
    </w:p>
    <w:p w14:paraId="76312644" w14:textId="77777777" w:rsidR="00A154B9" w:rsidRPr="00900AAF" w:rsidRDefault="00A154B9" w:rsidP="00A154B9">
      <w:pPr>
        <w:pStyle w:val="subsection"/>
      </w:pPr>
      <w:r w:rsidRPr="00900AAF">
        <w:tab/>
        <w:t>(5)</w:t>
      </w:r>
      <w:r w:rsidRPr="00900AAF">
        <w:tab/>
        <w:t>For the purposes of working out the weight of tariff rate quota certificates that have been issued in relation to consignments of a quota type, a tariff rate quota certificate that is revoked under this section is taken never to have been issued.</w:t>
      </w:r>
    </w:p>
    <w:p w14:paraId="5695FE4E" w14:textId="35527409" w:rsidR="00A154B9" w:rsidRPr="00900AAF" w:rsidRDefault="00A154B9" w:rsidP="00A154B9">
      <w:pPr>
        <w:pStyle w:val="subsection"/>
      </w:pPr>
      <w:r w:rsidRPr="00900AAF">
        <w:tab/>
        <w:t>(6)</w:t>
      </w:r>
      <w:r w:rsidRPr="00900AAF">
        <w:tab/>
        <w:t>However, subsection (5) does not apply in relation to determining, for the purposes of the high</w:t>
      </w:r>
      <w:r w:rsidR="00C64F72">
        <w:noBreakHyphen/>
      </w:r>
      <w:r w:rsidRPr="00900AAF">
        <w:t>fill trigger method, whether the allocation trigger for a quota type and a quota year occurs.</w:t>
      </w:r>
    </w:p>
    <w:p w14:paraId="5349DD10" w14:textId="02D5FEE3" w:rsidR="00A154B9" w:rsidRPr="00900AAF" w:rsidRDefault="00A154B9" w:rsidP="00A154B9">
      <w:pPr>
        <w:pStyle w:val="notetext"/>
      </w:pPr>
      <w:r w:rsidRPr="00900AAF">
        <w:t>Note:</w:t>
      </w:r>
      <w:r w:rsidRPr="00900AAF">
        <w:tab/>
        <w:t xml:space="preserve">See </w:t>
      </w:r>
      <w:r w:rsidR="00C64F72">
        <w:t>section 1</w:t>
      </w:r>
      <w:r w:rsidRPr="00900AAF">
        <w:t>5 for when the allocation trigger occurs.</w:t>
      </w:r>
    </w:p>
    <w:p w14:paraId="53B289C6" w14:textId="4EC0F797" w:rsidR="00A154B9" w:rsidRPr="00900AAF" w:rsidRDefault="00221E6B" w:rsidP="00A154B9">
      <w:pPr>
        <w:pStyle w:val="ActHead1"/>
        <w:pageBreakBefore/>
      </w:pPr>
      <w:bookmarkStart w:id="243" w:name="_Toc125121129"/>
      <w:r w:rsidRPr="00C64F72">
        <w:rPr>
          <w:rStyle w:val="CharChapNo"/>
        </w:rPr>
        <w:lastRenderedPageBreak/>
        <w:t>Chapter 5</w:t>
      </w:r>
      <w:r w:rsidR="00A154B9" w:rsidRPr="00900AAF">
        <w:t>—</w:t>
      </w:r>
      <w:r w:rsidR="00A154B9" w:rsidRPr="00C64F72">
        <w:rPr>
          <w:rStyle w:val="CharChapText"/>
        </w:rPr>
        <w:t>Review of decisions</w:t>
      </w:r>
      <w:bookmarkEnd w:id="243"/>
    </w:p>
    <w:p w14:paraId="035C5E67" w14:textId="77777777" w:rsidR="00A154B9" w:rsidRPr="00900AAF" w:rsidRDefault="00A154B9" w:rsidP="00A154B9">
      <w:pPr>
        <w:pStyle w:val="Header"/>
      </w:pPr>
      <w:r w:rsidRPr="00C64F72">
        <w:rPr>
          <w:rStyle w:val="CharPartNo"/>
        </w:rPr>
        <w:t xml:space="preserve"> </w:t>
      </w:r>
      <w:r w:rsidRPr="00C64F72">
        <w:rPr>
          <w:rStyle w:val="CharPartText"/>
        </w:rPr>
        <w:t xml:space="preserve"> </w:t>
      </w:r>
    </w:p>
    <w:p w14:paraId="099E575C"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1A8A11E8" w14:textId="77777777" w:rsidR="00A154B9" w:rsidRPr="00900AAF" w:rsidRDefault="00A154B9" w:rsidP="00A154B9">
      <w:pPr>
        <w:pStyle w:val="ActHead5"/>
      </w:pPr>
      <w:bookmarkStart w:id="244" w:name="_Toc125121130"/>
      <w:r w:rsidRPr="00C64F72">
        <w:rPr>
          <w:rStyle w:val="CharSectno"/>
        </w:rPr>
        <w:t>120</w:t>
      </w:r>
      <w:r w:rsidRPr="00900AAF">
        <w:t xml:space="preserve">  Reviewable decisions</w:t>
      </w:r>
      <w:bookmarkEnd w:id="244"/>
    </w:p>
    <w:p w14:paraId="3DDDAE93" w14:textId="77777777" w:rsidR="00A154B9" w:rsidRPr="00900AAF" w:rsidRDefault="00A154B9" w:rsidP="00A154B9">
      <w:pPr>
        <w:pStyle w:val="subsection"/>
      </w:pPr>
      <w:r w:rsidRPr="00900AAF">
        <w:tab/>
      </w:r>
      <w:r w:rsidRPr="00900AAF">
        <w:tab/>
        <w:t>For the purposes of subsection 381(2) of the Act:</w:t>
      </w:r>
    </w:p>
    <w:p w14:paraId="7C7F0734" w14:textId="77777777" w:rsidR="00A154B9" w:rsidRPr="00900AAF" w:rsidRDefault="00A154B9" w:rsidP="00A154B9">
      <w:pPr>
        <w:pStyle w:val="paragraph"/>
      </w:pPr>
      <w:r w:rsidRPr="00900AAF">
        <w:tab/>
        <w:t>(a)</w:t>
      </w:r>
      <w:r w:rsidRPr="00900AAF">
        <w:tab/>
        <w:t>a decision referred to in column 1 of an item in the following table made under the provision referred to in column 2 of the item is a reviewable decision; and</w:t>
      </w:r>
    </w:p>
    <w:p w14:paraId="304452DF" w14:textId="77777777" w:rsidR="00A154B9" w:rsidRPr="00900AAF" w:rsidRDefault="00A154B9" w:rsidP="00A154B9">
      <w:pPr>
        <w:pStyle w:val="paragraph"/>
      </w:pPr>
      <w:r w:rsidRPr="00900AAF">
        <w:tab/>
        <w:t>(b)</w:t>
      </w:r>
      <w:r w:rsidRPr="00900AAF">
        <w:tab/>
        <w:t>the person referred to in column 3 of the item is the relevant person for the reviewable decision.</w:t>
      </w:r>
    </w:p>
    <w:p w14:paraId="482C0DF4" w14:textId="77777777" w:rsidR="00A154B9" w:rsidRPr="00900AAF" w:rsidRDefault="00A154B9" w:rsidP="00A154B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177"/>
        <w:gridCol w:w="2606"/>
        <w:gridCol w:w="3014"/>
      </w:tblGrid>
      <w:tr w:rsidR="00A154B9" w:rsidRPr="00900AAF" w14:paraId="32BC315A" w14:textId="77777777" w:rsidTr="00AC361A">
        <w:trPr>
          <w:tblHeader/>
        </w:trPr>
        <w:tc>
          <w:tcPr>
            <w:tcW w:w="5000" w:type="pct"/>
            <w:gridSpan w:val="4"/>
            <w:tcBorders>
              <w:top w:val="single" w:sz="12" w:space="0" w:color="auto"/>
              <w:bottom w:val="single" w:sz="6" w:space="0" w:color="auto"/>
            </w:tcBorders>
            <w:shd w:val="clear" w:color="auto" w:fill="auto"/>
          </w:tcPr>
          <w:p w14:paraId="5D20146B" w14:textId="77777777" w:rsidR="00A154B9" w:rsidRPr="00900AAF" w:rsidRDefault="00A154B9" w:rsidP="00A154B9">
            <w:pPr>
              <w:pStyle w:val="TableHeading"/>
            </w:pPr>
            <w:r w:rsidRPr="00900AAF">
              <w:t>Reviewable decisions</w:t>
            </w:r>
          </w:p>
        </w:tc>
      </w:tr>
      <w:tr w:rsidR="00A154B9" w:rsidRPr="00900AAF" w14:paraId="623C6728" w14:textId="77777777" w:rsidTr="00AC361A">
        <w:trPr>
          <w:tblHeader/>
        </w:trPr>
        <w:tc>
          <w:tcPr>
            <w:tcW w:w="429" w:type="pct"/>
            <w:tcBorders>
              <w:top w:val="single" w:sz="6" w:space="0" w:color="auto"/>
              <w:bottom w:val="single" w:sz="12" w:space="0" w:color="auto"/>
            </w:tcBorders>
            <w:shd w:val="clear" w:color="auto" w:fill="auto"/>
          </w:tcPr>
          <w:p w14:paraId="78BE136C" w14:textId="77777777" w:rsidR="00A154B9" w:rsidRPr="00900AAF" w:rsidRDefault="00A154B9" w:rsidP="00A154B9">
            <w:pPr>
              <w:pStyle w:val="TableHeading"/>
            </w:pPr>
            <w:r w:rsidRPr="00900AAF">
              <w:t>Item</w:t>
            </w:r>
          </w:p>
        </w:tc>
        <w:tc>
          <w:tcPr>
            <w:tcW w:w="1276" w:type="pct"/>
            <w:tcBorders>
              <w:top w:val="single" w:sz="6" w:space="0" w:color="auto"/>
              <w:bottom w:val="single" w:sz="12" w:space="0" w:color="auto"/>
            </w:tcBorders>
            <w:shd w:val="clear" w:color="auto" w:fill="auto"/>
          </w:tcPr>
          <w:p w14:paraId="2EFC0C3F" w14:textId="77777777" w:rsidR="00A154B9" w:rsidRPr="00900AAF" w:rsidRDefault="00A154B9" w:rsidP="00A154B9">
            <w:pPr>
              <w:pStyle w:val="TableHeading"/>
            </w:pPr>
            <w:r w:rsidRPr="00900AAF">
              <w:t>Column 1</w:t>
            </w:r>
          </w:p>
          <w:p w14:paraId="166EAA07" w14:textId="77777777" w:rsidR="00A154B9" w:rsidRPr="00900AAF" w:rsidRDefault="00A154B9" w:rsidP="00A154B9">
            <w:pPr>
              <w:pStyle w:val="TableHeading"/>
            </w:pPr>
            <w:r w:rsidRPr="00900AAF">
              <w:t>Reviewable decision</w:t>
            </w:r>
          </w:p>
        </w:tc>
        <w:tc>
          <w:tcPr>
            <w:tcW w:w="1528" w:type="pct"/>
            <w:tcBorders>
              <w:top w:val="single" w:sz="6" w:space="0" w:color="auto"/>
              <w:bottom w:val="single" w:sz="12" w:space="0" w:color="auto"/>
            </w:tcBorders>
            <w:shd w:val="clear" w:color="auto" w:fill="auto"/>
          </w:tcPr>
          <w:p w14:paraId="2E7D798E" w14:textId="77777777" w:rsidR="00A154B9" w:rsidRPr="00900AAF" w:rsidRDefault="00A154B9" w:rsidP="00A154B9">
            <w:pPr>
              <w:pStyle w:val="TableHeading"/>
            </w:pPr>
            <w:r w:rsidRPr="00900AAF">
              <w:t>Column 2</w:t>
            </w:r>
          </w:p>
          <w:p w14:paraId="1EACFA1B" w14:textId="77777777" w:rsidR="00A154B9" w:rsidRPr="00900AAF" w:rsidRDefault="00A154B9" w:rsidP="00A154B9">
            <w:pPr>
              <w:pStyle w:val="TableHeading"/>
            </w:pPr>
            <w:r w:rsidRPr="00900AAF">
              <w:t>Provision under which the reviewable decision is made</w:t>
            </w:r>
          </w:p>
        </w:tc>
        <w:tc>
          <w:tcPr>
            <w:tcW w:w="1767" w:type="pct"/>
            <w:tcBorders>
              <w:top w:val="single" w:sz="6" w:space="0" w:color="auto"/>
              <w:bottom w:val="single" w:sz="12" w:space="0" w:color="auto"/>
            </w:tcBorders>
            <w:shd w:val="clear" w:color="auto" w:fill="auto"/>
          </w:tcPr>
          <w:p w14:paraId="6D039627" w14:textId="77777777" w:rsidR="00A154B9" w:rsidRPr="00900AAF" w:rsidRDefault="00A154B9" w:rsidP="00A154B9">
            <w:pPr>
              <w:pStyle w:val="TableHeading"/>
            </w:pPr>
            <w:r w:rsidRPr="00900AAF">
              <w:t>Column 3</w:t>
            </w:r>
          </w:p>
          <w:p w14:paraId="3DA446C9" w14:textId="77777777" w:rsidR="00A154B9" w:rsidRPr="00900AAF" w:rsidRDefault="00A154B9" w:rsidP="00A154B9">
            <w:pPr>
              <w:pStyle w:val="TableHeading"/>
            </w:pPr>
            <w:r w:rsidRPr="00900AAF">
              <w:t>Relevant person for the reviewable decision</w:t>
            </w:r>
          </w:p>
        </w:tc>
      </w:tr>
      <w:tr w:rsidR="00A154B9" w:rsidRPr="00900AAF" w14:paraId="11F1CA4E" w14:textId="77777777" w:rsidTr="00AC361A">
        <w:tc>
          <w:tcPr>
            <w:tcW w:w="429" w:type="pct"/>
            <w:tcBorders>
              <w:top w:val="single" w:sz="12" w:space="0" w:color="auto"/>
              <w:bottom w:val="single" w:sz="2" w:space="0" w:color="auto"/>
            </w:tcBorders>
            <w:shd w:val="clear" w:color="auto" w:fill="auto"/>
          </w:tcPr>
          <w:p w14:paraId="424E5714" w14:textId="77777777" w:rsidR="00A154B9" w:rsidRPr="00900AAF" w:rsidRDefault="00A154B9" w:rsidP="00A154B9">
            <w:pPr>
              <w:pStyle w:val="Tabletext"/>
            </w:pPr>
            <w:r w:rsidRPr="00900AAF">
              <w:t>1</w:t>
            </w:r>
          </w:p>
        </w:tc>
        <w:tc>
          <w:tcPr>
            <w:tcW w:w="1276" w:type="pct"/>
            <w:tcBorders>
              <w:top w:val="single" w:sz="12" w:space="0" w:color="auto"/>
              <w:bottom w:val="single" w:sz="2" w:space="0" w:color="auto"/>
            </w:tcBorders>
            <w:shd w:val="clear" w:color="auto" w:fill="auto"/>
          </w:tcPr>
          <w:p w14:paraId="526F632C" w14:textId="77777777" w:rsidR="00A154B9" w:rsidRPr="00900AAF" w:rsidRDefault="00A154B9" w:rsidP="00A154B9">
            <w:pPr>
              <w:pStyle w:val="Tabletext"/>
            </w:pPr>
            <w:r w:rsidRPr="00900AAF">
              <w:t>Not to issue a tariff rate quota certificate</w:t>
            </w:r>
          </w:p>
        </w:tc>
        <w:tc>
          <w:tcPr>
            <w:tcW w:w="1528" w:type="pct"/>
            <w:tcBorders>
              <w:top w:val="single" w:sz="12" w:space="0" w:color="auto"/>
              <w:bottom w:val="single" w:sz="2" w:space="0" w:color="auto"/>
            </w:tcBorders>
            <w:shd w:val="clear" w:color="auto" w:fill="auto"/>
          </w:tcPr>
          <w:p w14:paraId="163C5EB6" w14:textId="2111ECEB" w:rsidR="00A154B9" w:rsidRPr="00900AAF" w:rsidRDefault="00A154B9" w:rsidP="00A154B9">
            <w:pPr>
              <w:pStyle w:val="Tabletext"/>
            </w:pPr>
            <w:r w:rsidRPr="00900AAF">
              <w:t>Sub</w:t>
            </w:r>
            <w:r w:rsidR="00C64F72">
              <w:t>section 1</w:t>
            </w:r>
            <w:r w:rsidRPr="00900AAF">
              <w:t>15(2)</w:t>
            </w:r>
          </w:p>
        </w:tc>
        <w:tc>
          <w:tcPr>
            <w:tcW w:w="1767" w:type="pct"/>
            <w:tcBorders>
              <w:top w:val="single" w:sz="12" w:space="0" w:color="auto"/>
              <w:bottom w:val="single" w:sz="2" w:space="0" w:color="auto"/>
            </w:tcBorders>
            <w:shd w:val="clear" w:color="auto" w:fill="auto"/>
          </w:tcPr>
          <w:p w14:paraId="250A29C9" w14:textId="77777777" w:rsidR="00A154B9" w:rsidRPr="00900AAF" w:rsidRDefault="00A154B9" w:rsidP="00A154B9">
            <w:pPr>
              <w:pStyle w:val="Tabletext"/>
            </w:pPr>
            <w:r w:rsidRPr="00900AAF">
              <w:t>The person who applied for the certificate</w:t>
            </w:r>
          </w:p>
        </w:tc>
      </w:tr>
      <w:tr w:rsidR="00A154B9" w:rsidRPr="00900AAF" w14:paraId="7079B33E" w14:textId="77777777" w:rsidTr="00AC361A">
        <w:tc>
          <w:tcPr>
            <w:tcW w:w="429" w:type="pct"/>
            <w:tcBorders>
              <w:top w:val="single" w:sz="2" w:space="0" w:color="auto"/>
              <w:bottom w:val="single" w:sz="12" w:space="0" w:color="auto"/>
            </w:tcBorders>
            <w:shd w:val="clear" w:color="auto" w:fill="auto"/>
          </w:tcPr>
          <w:p w14:paraId="03EAD45A" w14:textId="77777777" w:rsidR="00A154B9" w:rsidRPr="00900AAF" w:rsidRDefault="00A154B9" w:rsidP="00A154B9">
            <w:pPr>
              <w:pStyle w:val="Tabletext"/>
            </w:pPr>
            <w:r w:rsidRPr="00900AAF">
              <w:t>2</w:t>
            </w:r>
          </w:p>
        </w:tc>
        <w:tc>
          <w:tcPr>
            <w:tcW w:w="1276" w:type="pct"/>
            <w:tcBorders>
              <w:top w:val="single" w:sz="2" w:space="0" w:color="auto"/>
              <w:bottom w:val="single" w:sz="12" w:space="0" w:color="auto"/>
            </w:tcBorders>
            <w:shd w:val="clear" w:color="auto" w:fill="auto"/>
          </w:tcPr>
          <w:p w14:paraId="62E13525" w14:textId="77777777" w:rsidR="00A154B9" w:rsidRPr="00900AAF" w:rsidRDefault="00A154B9" w:rsidP="00A154B9">
            <w:pPr>
              <w:pStyle w:val="Tabletext"/>
            </w:pPr>
            <w:r w:rsidRPr="00900AAF">
              <w:t>To revoke a tariff rate quota certificate</w:t>
            </w:r>
          </w:p>
        </w:tc>
        <w:tc>
          <w:tcPr>
            <w:tcW w:w="1528" w:type="pct"/>
            <w:tcBorders>
              <w:top w:val="single" w:sz="2" w:space="0" w:color="auto"/>
              <w:bottom w:val="single" w:sz="12" w:space="0" w:color="auto"/>
            </w:tcBorders>
            <w:shd w:val="clear" w:color="auto" w:fill="auto"/>
          </w:tcPr>
          <w:p w14:paraId="74C0ABF9" w14:textId="6314D129" w:rsidR="00A154B9" w:rsidRPr="00900AAF" w:rsidRDefault="00A154B9" w:rsidP="00A154B9">
            <w:pPr>
              <w:pStyle w:val="Tabletext"/>
            </w:pPr>
            <w:r w:rsidRPr="00900AAF">
              <w:t>Sub</w:t>
            </w:r>
            <w:r w:rsidR="00C64F72">
              <w:t>section 1</w:t>
            </w:r>
            <w:r w:rsidRPr="00900AAF">
              <w:t>19(2)</w:t>
            </w:r>
          </w:p>
        </w:tc>
        <w:tc>
          <w:tcPr>
            <w:tcW w:w="1767" w:type="pct"/>
            <w:tcBorders>
              <w:top w:val="single" w:sz="2" w:space="0" w:color="auto"/>
              <w:bottom w:val="single" w:sz="12" w:space="0" w:color="auto"/>
            </w:tcBorders>
            <w:shd w:val="clear" w:color="auto" w:fill="auto"/>
          </w:tcPr>
          <w:p w14:paraId="1E926000" w14:textId="77777777" w:rsidR="00A154B9" w:rsidRPr="00900AAF" w:rsidRDefault="00A154B9" w:rsidP="00A154B9">
            <w:pPr>
              <w:pStyle w:val="Tabletext"/>
            </w:pPr>
            <w:r w:rsidRPr="00900AAF">
              <w:t>The person to whom the certificate was issued</w:t>
            </w:r>
          </w:p>
        </w:tc>
      </w:tr>
    </w:tbl>
    <w:p w14:paraId="07DE4A29" w14:textId="77777777" w:rsidR="00A154B9" w:rsidRPr="00900AAF" w:rsidRDefault="00A154B9" w:rsidP="00A154B9">
      <w:pPr>
        <w:pStyle w:val="ActHead5"/>
      </w:pPr>
      <w:bookmarkStart w:id="245" w:name="_Toc125121131"/>
      <w:r w:rsidRPr="00C64F72">
        <w:rPr>
          <w:rStyle w:val="CharSectno"/>
        </w:rPr>
        <w:t>121</w:t>
      </w:r>
      <w:r w:rsidRPr="00900AAF">
        <w:t xml:space="preserve">  Modifications of powers on review of decisions</w:t>
      </w:r>
      <w:bookmarkEnd w:id="245"/>
    </w:p>
    <w:p w14:paraId="75CFCB73" w14:textId="77777777" w:rsidR="00A154B9" w:rsidRPr="00900AAF" w:rsidRDefault="00A154B9" w:rsidP="00A154B9">
      <w:pPr>
        <w:pStyle w:val="subsection"/>
      </w:pPr>
      <w:r w:rsidRPr="00900AAF">
        <w:tab/>
        <w:t>(1)</w:t>
      </w:r>
      <w:r w:rsidRPr="00900AAF">
        <w:tab/>
        <w:t>For the purposes of subsections 386(1) and (3) of the Act, this section modifies:</w:t>
      </w:r>
    </w:p>
    <w:p w14:paraId="3FBD02B3" w14:textId="5D5F6656" w:rsidR="00A154B9" w:rsidRPr="00900AAF" w:rsidRDefault="00A154B9" w:rsidP="00A154B9">
      <w:pPr>
        <w:pStyle w:val="paragraph"/>
      </w:pPr>
      <w:r w:rsidRPr="00900AAF">
        <w:tab/>
        <w:t>(a)</w:t>
      </w:r>
      <w:r w:rsidRPr="00900AAF">
        <w:tab/>
        <w:t xml:space="preserve">the powers of the Secretary or an internal reviewer, under subsection 383(4) of the Act, when reviewing a reviewable decision mentioned in </w:t>
      </w:r>
      <w:r w:rsidR="00C64F72">
        <w:t>section 1</w:t>
      </w:r>
      <w:r w:rsidRPr="00900AAF">
        <w:t>20 of this instrument; and</w:t>
      </w:r>
    </w:p>
    <w:p w14:paraId="511D53AF" w14:textId="21AA3171" w:rsidR="00A154B9" w:rsidRPr="00900AAF" w:rsidRDefault="00A154B9" w:rsidP="00A154B9">
      <w:pPr>
        <w:pStyle w:val="paragraph"/>
      </w:pPr>
      <w:r w:rsidRPr="00900AAF">
        <w:tab/>
        <w:t>(b)</w:t>
      </w:r>
      <w:r w:rsidRPr="00900AAF">
        <w:tab/>
        <w:t xml:space="preserve">the powers of the Administrative Appeals Tribunal, under </w:t>
      </w:r>
      <w:r w:rsidR="00221E6B">
        <w:t>subsection 4</w:t>
      </w:r>
      <w:r w:rsidRPr="00900AAF">
        <w:t xml:space="preserve">3(1) of the </w:t>
      </w:r>
      <w:r w:rsidRPr="00900AAF">
        <w:rPr>
          <w:i/>
        </w:rPr>
        <w:t>Administrative Appeals Tribunal Act 1975</w:t>
      </w:r>
      <w:r w:rsidRPr="00900AAF">
        <w:t>, when reviewing:</w:t>
      </w:r>
    </w:p>
    <w:p w14:paraId="6D20456D" w14:textId="1EC389C2" w:rsidR="00A154B9" w:rsidRPr="00900AAF" w:rsidRDefault="00A154B9" w:rsidP="00A154B9">
      <w:pPr>
        <w:pStyle w:val="paragraphsub"/>
      </w:pPr>
      <w:r w:rsidRPr="00900AAF">
        <w:tab/>
        <w:t>(i)</w:t>
      </w:r>
      <w:r w:rsidRPr="00900AAF">
        <w:tab/>
        <w:t xml:space="preserve">a reviewable decision mentioned in </w:t>
      </w:r>
      <w:r w:rsidR="00C64F72">
        <w:t>section 1</w:t>
      </w:r>
      <w:r w:rsidRPr="00900AAF">
        <w:t>20 of this instrument made by the Secretary personally; or</w:t>
      </w:r>
    </w:p>
    <w:p w14:paraId="0A14532C" w14:textId="6A8BFEAD" w:rsidR="00A154B9" w:rsidRPr="00900AAF" w:rsidRDefault="00A154B9" w:rsidP="00A154B9">
      <w:pPr>
        <w:pStyle w:val="paragraphsub"/>
      </w:pPr>
      <w:r w:rsidRPr="00900AAF">
        <w:tab/>
        <w:t>(ii)</w:t>
      </w:r>
      <w:r w:rsidRPr="00900AAF">
        <w:tab/>
        <w:t xml:space="preserve">a decision of the Secretary, or an internal reviewer, under section 383 of the Act that relates to a reviewable decision mentioned in </w:t>
      </w:r>
      <w:r w:rsidR="00C64F72">
        <w:t>section 1</w:t>
      </w:r>
      <w:r w:rsidRPr="00900AAF">
        <w:t>20 of this instrument.</w:t>
      </w:r>
    </w:p>
    <w:p w14:paraId="48C77A1A" w14:textId="77777777" w:rsidR="00A154B9" w:rsidRPr="00900AAF" w:rsidRDefault="00A154B9" w:rsidP="00A154B9">
      <w:pPr>
        <w:pStyle w:val="subsection"/>
      </w:pPr>
      <w:r w:rsidRPr="00900AAF">
        <w:tab/>
        <w:t>(2)</w:t>
      </w:r>
      <w:r w:rsidRPr="00900AAF">
        <w:tab/>
        <w:t>If a decision not to issue a tariff rate quota certificate to a person in relation to a consignment of a quota type for export in a quota year is set aside at a time, a certificate may only be issued for the amount for which a certificate could be issued to the person at that time under Chapter 2 of this instrument in relation to the consignment for export in that quota year.</w:t>
      </w:r>
    </w:p>
    <w:p w14:paraId="27A41D59" w14:textId="00F55783" w:rsidR="00A154B9" w:rsidRPr="00900AAF" w:rsidRDefault="00A154B9" w:rsidP="00A154B9">
      <w:pPr>
        <w:pStyle w:val="notetext"/>
      </w:pPr>
      <w:r w:rsidRPr="00900AAF">
        <w:t>Note:</w:t>
      </w:r>
      <w:r w:rsidRPr="00900AAF">
        <w:tab/>
        <w:t xml:space="preserve">Chapter 2 provides methods for issuing tariff rate quota certificates. </w:t>
      </w:r>
      <w:r w:rsidR="00221E6B">
        <w:t>Chapter 3</w:t>
      </w:r>
      <w:r w:rsidRPr="00900AAF">
        <w:t xml:space="preserve"> determines which method applies for consignments of a particular quota type.</w:t>
      </w:r>
    </w:p>
    <w:p w14:paraId="5E06BA5E" w14:textId="77777777" w:rsidR="00A154B9" w:rsidRPr="00900AAF" w:rsidRDefault="00A154B9" w:rsidP="00A154B9">
      <w:pPr>
        <w:pStyle w:val="subsection"/>
      </w:pPr>
      <w:r w:rsidRPr="00900AAF">
        <w:t xml:space="preserve"> </w:t>
      </w:r>
      <w:r w:rsidRPr="00900AAF">
        <w:tab/>
        <w:t>(3)</w:t>
      </w:r>
      <w:r w:rsidRPr="00900AAF">
        <w:tab/>
        <w:t>If:</w:t>
      </w:r>
    </w:p>
    <w:p w14:paraId="43289C96" w14:textId="77777777" w:rsidR="00A154B9" w:rsidRPr="00900AAF" w:rsidRDefault="00A154B9" w:rsidP="00A154B9">
      <w:pPr>
        <w:pStyle w:val="paragraph"/>
      </w:pPr>
      <w:r w:rsidRPr="00900AAF">
        <w:lastRenderedPageBreak/>
        <w:tab/>
        <w:t>(a)</w:t>
      </w:r>
      <w:r w:rsidRPr="00900AAF">
        <w:tab/>
        <w:t>a decision to revoke a tariff rate quota certificate issued to a person in relation to a consignment of a quota type for export in a quota year is set aside at a time; and</w:t>
      </w:r>
    </w:p>
    <w:p w14:paraId="080C0AAD" w14:textId="77777777" w:rsidR="00A154B9" w:rsidRPr="00900AAF" w:rsidRDefault="00A154B9" w:rsidP="00A154B9">
      <w:pPr>
        <w:pStyle w:val="paragraph"/>
      </w:pPr>
      <w:r w:rsidRPr="00900AAF">
        <w:tab/>
        <w:t>(b)</w:t>
      </w:r>
      <w:r w:rsidRPr="00900AAF">
        <w:tab/>
        <w:t xml:space="preserve">the amount for which the certificate was issued is more than the amount (the </w:t>
      </w:r>
      <w:r w:rsidRPr="00900AAF">
        <w:rPr>
          <w:b/>
          <w:i/>
        </w:rPr>
        <w:t>available amount</w:t>
      </w:r>
      <w:r w:rsidRPr="00900AAF">
        <w:t>) for which a certificate could be issued to the person at that time under Chapter 2 of this instrument for a consignment of that quota type for export in that quota year;</w:t>
      </w:r>
    </w:p>
    <w:p w14:paraId="51023CB4" w14:textId="77777777" w:rsidR="00A154B9" w:rsidRPr="00900AAF" w:rsidRDefault="00A154B9" w:rsidP="00A154B9">
      <w:pPr>
        <w:pStyle w:val="subsection2"/>
      </w:pPr>
      <w:r w:rsidRPr="00900AAF">
        <w:t>the revoked certificate may only be reinstated for the available amount.</w:t>
      </w:r>
    </w:p>
    <w:p w14:paraId="5DDFA586" w14:textId="36D08EB7" w:rsidR="00A154B9" w:rsidRPr="00900AAF" w:rsidRDefault="00221E6B" w:rsidP="00A154B9">
      <w:pPr>
        <w:pStyle w:val="ActHead1"/>
        <w:pageBreakBefore/>
      </w:pPr>
      <w:bookmarkStart w:id="246" w:name="_Toc125121132"/>
      <w:r w:rsidRPr="00C64F72">
        <w:rPr>
          <w:rStyle w:val="CharChapNo"/>
        </w:rPr>
        <w:lastRenderedPageBreak/>
        <w:t>Chapter 6</w:t>
      </w:r>
      <w:r w:rsidR="00A154B9" w:rsidRPr="00900AAF">
        <w:t>—</w:t>
      </w:r>
      <w:r w:rsidR="00A154B9" w:rsidRPr="00C64F72">
        <w:rPr>
          <w:rStyle w:val="CharChapText"/>
        </w:rPr>
        <w:t>Miscellaneous</w:t>
      </w:r>
      <w:bookmarkEnd w:id="246"/>
    </w:p>
    <w:p w14:paraId="67DDE13D" w14:textId="77777777" w:rsidR="00A154B9" w:rsidRPr="00900AAF" w:rsidRDefault="00A154B9" w:rsidP="00A154B9">
      <w:pPr>
        <w:pStyle w:val="Header"/>
      </w:pPr>
      <w:bookmarkStart w:id="247" w:name="f_Check_Lines_below"/>
      <w:bookmarkEnd w:id="247"/>
      <w:r w:rsidRPr="00C64F72">
        <w:rPr>
          <w:rStyle w:val="CharPartNo"/>
        </w:rPr>
        <w:t xml:space="preserve"> </w:t>
      </w:r>
      <w:r w:rsidRPr="00C64F72">
        <w:rPr>
          <w:rStyle w:val="CharPartText"/>
        </w:rPr>
        <w:t xml:space="preserve"> </w:t>
      </w:r>
    </w:p>
    <w:p w14:paraId="4616E004"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769CC0C8" w14:textId="77777777" w:rsidR="00A154B9" w:rsidRPr="00900AAF" w:rsidRDefault="00A154B9" w:rsidP="00A154B9">
      <w:pPr>
        <w:pStyle w:val="ActHead5"/>
      </w:pPr>
      <w:bookmarkStart w:id="248" w:name="_Toc125121133"/>
      <w:r w:rsidRPr="00C64F72">
        <w:rPr>
          <w:rStyle w:val="CharSectno"/>
        </w:rPr>
        <w:t>125</w:t>
      </w:r>
      <w:r w:rsidRPr="00900AAF">
        <w:t xml:space="preserve">  Audits</w:t>
      </w:r>
      <w:bookmarkEnd w:id="248"/>
    </w:p>
    <w:p w14:paraId="769CB5DC" w14:textId="0B20A6AF" w:rsidR="00A154B9" w:rsidRPr="00900AAF" w:rsidRDefault="00A154B9" w:rsidP="00A154B9">
      <w:pPr>
        <w:pStyle w:val="subsection"/>
      </w:pPr>
      <w:r w:rsidRPr="00900AAF">
        <w:tab/>
        <w:t>(1)</w:t>
      </w:r>
      <w:r w:rsidRPr="00900AAF">
        <w:tab/>
        <w:t xml:space="preserve">For the purposes of subsections 270(4) and (5) of the Act, this section makes provision for and in relation to an audit of export operations in relation to a kind of goods covered by </w:t>
      </w:r>
      <w:r w:rsidR="00221E6B">
        <w:t>Chapter 3</w:t>
      </w:r>
      <w:r w:rsidRPr="00900AAF">
        <w:t xml:space="preserve"> of this instrument carried out by:</w:t>
      </w:r>
    </w:p>
    <w:p w14:paraId="74F9A6D7" w14:textId="77777777" w:rsidR="00A154B9" w:rsidRPr="00900AAF" w:rsidRDefault="00A154B9" w:rsidP="00A154B9">
      <w:pPr>
        <w:pStyle w:val="paragraph"/>
      </w:pPr>
      <w:r w:rsidRPr="00900AAF">
        <w:tab/>
        <w:t>(a)</w:t>
      </w:r>
      <w:r w:rsidRPr="00900AAF">
        <w:tab/>
        <w:t>a person who has applied for a tariff rate quota certificate in relation to the goods; or</w:t>
      </w:r>
    </w:p>
    <w:p w14:paraId="288271EE" w14:textId="77777777" w:rsidR="00A154B9" w:rsidRPr="00900AAF" w:rsidRDefault="00A154B9" w:rsidP="00A154B9">
      <w:pPr>
        <w:pStyle w:val="paragraph"/>
      </w:pPr>
      <w:r w:rsidRPr="00900AAF">
        <w:tab/>
        <w:t>(b)</w:t>
      </w:r>
      <w:r w:rsidRPr="00900AAF">
        <w:tab/>
        <w:t>a person to whom a tariff rate quota certificate in relation to the goods has been issued (whether or not the certificate has been revoked).</w:t>
      </w:r>
    </w:p>
    <w:p w14:paraId="2F5979A0" w14:textId="69674FD4" w:rsidR="00A154B9" w:rsidRPr="00900AAF" w:rsidRDefault="00A154B9" w:rsidP="00A154B9">
      <w:pPr>
        <w:pStyle w:val="notetext"/>
      </w:pPr>
      <w:r w:rsidRPr="00900AAF">
        <w:t>Note:</w:t>
      </w:r>
      <w:r w:rsidRPr="00900AAF">
        <w:tab/>
        <w:t xml:space="preserve">The Secretary may require an audit to be conducted of the export operations under paragraph 266(1)(f) of the Act. </w:t>
      </w:r>
      <w:r w:rsidR="00221E6B">
        <w:t>Part 1</w:t>
      </w:r>
      <w:r w:rsidRPr="00900AAF">
        <w:t xml:space="preserve"> of Chapter 9 of the Act and this section provide for the conduct of an audit.</w:t>
      </w:r>
    </w:p>
    <w:p w14:paraId="169BB184" w14:textId="77777777" w:rsidR="00A154B9" w:rsidRPr="00900AAF" w:rsidRDefault="00A154B9" w:rsidP="00A154B9">
      <w:pPr>
        <w:pStyle w:val="subsection"/>
      </w:pPr>
      <w:r w:rsidRPr="00900AAF">
        <w:tab/>
        <w:t>(2)</w:t>
      </w:r>
      <w:r w:rsidRPr="00900AAF">
        <w:tab/>
        <w:t>An audit must be conducted:</w:t>
      </w:r>
    </w:p>
    <w:p w14:paraId="6DF5C5E1" w14:textId="77777777" w:rsidR="00A154B9" w:rsidRPr="00900AAF" w:rsidRDefault="00A154B9" w:rsidP="00A154B9">
      <w:pPr>
        <w:pStyle w:val="paragraph"/>
      </w:pPr>
      <w:r w:rsidRPr="00900AAF">
        <w:tab/>
        <w:t>(a)</w:t>
      </w:r>
      <w:r w:rsidRPr="00900AAF">
        <w:tab/>
        <w:t>as expeditiously as possible; and</w:t>
      </w:r>
    </w:p>
    <w:p w14:paraId="08B53A09" w14:textId="77777777" w:rsidR="00A154B9" w:rsidRPr="00900AAF" w:rsidRDefault="00A154B9" w:rsidP="00A154B9">
      <w:pPr>
        <w:pStyle w:val="paragraph"/>
      </w:pPr>
      <w:r w:rsidRPr="00900AAF">
        <w:tab/>
        <w:t>(b)</w:t>
      </w:r>
      <w:r w:rsidRPr="00900AAF">
        <w:tab/>
        <w:t>in a way that results in minimal interference to the export operations to which the audit relates.</w:t>
      </w:r>
    </w:p>
    <w:p w14:paraId="2B8010F6" w14:textId="77777777" w:rsidR="00A154B9" w:rsidRPr="00900AAF" w:rsidRDefault="00A154B9" w:rsidP="00A154B9">
      <w:pPr>
        <w:pStyle w:val="subsection"/>
      </w:pPr>
      <w:r w:rsidRPr="00900AAF">
        <w:tab/>
        <w:t xml:space="preserve">(3) </w:t>
      </w:r>
      <w:r w:rsidRPr="00900AAF">
        <w:tab/>
        <w:t>After an auditor completes an audit, or the audit ends, the auditor must make a written report of the audit.</w:t>
      </w:r>
    </w:p>
    <w:p w14:paraId="6B176EDA" w14:textId="77777777" w:rsidR="00A154B9" w:rsidRPr="00900AAF" w:rsidRDefault="00A154B9" w:rsidP="00A154B9">
      <w:pPr>
        <w:pStyle w:val="subsection"/>
      </w:pPr>
      <w:r w:rsidRPr="00900AAF">
        <w:tab/>
        <w:t>(4)</w:t>
      </w:r>
      <w:r w:rsidRPr="00900AAF">
        <w:tab/>
        <w:t>Within 14 business days after the audit is completed or ends, the auditor must:</w:t>
      </w:r>
    </w:p>
    <w:p w14:paraId="7D0497F4" w14:textId="77777777" w:rsidR="00A154B9" w:rsidRPr="00900AAF" w:rsidRDefault="00A154B9" w:rsidP="00A154B9">
      <w:pPr>
        <w:pStyle w:val="paragraph"/>
      </w:pPr>
      <w:r w:rsidRPr="00900AAF">
        <w:tab/>
        <w:t>(a)</w:t>
      </w:r>
      <w:r w:rsidRPr="00900AAF">
        <w:tab/>
        <w:t>give the audit report to the Secretary in a manner approved by the Secretary; and</w:t>
      </w:r>
    </w:p>
    <w:p w14:paraId="34466819" w14:textId="77777777" w:rsidR="00A154B9" w:rsidRPr="00900AAF" w:rsidRDefault="00A154B9" w:rsidP="00A154B9">
      <w:pPr>
        <w:pStyle w:val="paragraph"/>
      </w:pPr>
      <w:r w:rsidRPr="00900AAF">
        <w:tab/>
        <w:t>(b)</w:t>
      </w:r>
      <w:r w:rsidRPr="00900AAF">
        <w:tab/>
        <w:t>give a copy of the audit report to the relevant person for the audit.</w:t>
      </w:r>
    </w:p>
    <w:p w14:paraId="0C1455AF" w14:textId="70041AC1" w:rsidR="00A154B9" w:rsidRPr="00900AAF" w:rsidRDefault="00A154B9" w:rsidP="00A154B9">
      <w:pPr>
        <w:pStyle w:val="notetext"/>
      </w:pPr>
      <w:r w:rsidRPr="00900AAF">
        <w:t>Note:</w:t>
      </w:r>
      <w:r w:rsidRPr="00900AAF">
        <w:tab/>
        <w:t xml:space="preserve">For the person who is the </w:t>
      </w:r>
      <w:r w:rsidRPr="00900AAF">
        <w:rPr>
          <w:b/>
          <w:i/>
        </w:rPr>
        <w:t>relevant person</w:t>
      </w:r>
      <w:r w:rsidRPr="00900AAF">
        <w:t xml:space="preserve"> for an audit, see </w:t>
      </w:r>
      <w:r w:rsidR="00221E6B">
        <w:t>section 2</w:t>
      </w:r>
      <w:r w:rsidRPr="00900AAF">
        <w:t>69 of the Act.</w:t>
      </w:r>
    </w:p>
    <w:p w14:paraId="0327E2CF" w14:textId="77777777" w:rsidR="00A154B9" w:rsidRPr="00900AAF" w:rsidRDefault="00A154B9" w:rsidP="00A154B9">
      <w:pPr>
        <w:pStyle w:val="ActHead5"/>
      </w:pPr>
      <w:bookmarkStart w:id="249" w:name="_Toc125121134"/>
      <w:r w:rsidRPr="00C64F72">
        <w:rPr>
          <w:rStyle w:val="CharSectno"/>
        </w:rPr>
        <w:t>126</w:t>
      </w:r>
      <w:r w:rsidRPr="00900AAF">
        <w:t xml:space="preserve">  Use of computer programs to make decisions</w:t>
      </w:r>
      <w:bookmarkEnd w:id="249"/>
    </w:p>
    <w:p w14:paraId="2C34D693" w14:textId="77777777" w:rsidR="00A154B9" w:rsidRPr="00900AAF" w:rsidRDefault="00A154B9" w:rsidP="00A154B9">
      <w:pPr>
        <w:pStyle w:val="SubsectionHead"/>
      </w:pPr>
      <w:r w:rsidRPr="00900AAF">
        <w:t>Kinds of decisions</w:t>
      </w:r>
    </w:p>
    <w:p w14:paraId="021881CD" w14:textId="1386B296" w:rsidR="00A154B9" w:rsidRPr="00900AAF" w:rsidRDefault="00A154B9" w:rsidP="00A154B9">
      <w:pPr>
        <w:pStyle w:val="subsection"/>
      </w:pPr>
      <w:r w:rsidRPr="00900AAF">
        <w:tab/>
        <w:t>(1)</w:t>
      </w:r>
      <w:r w:rsidRPr="00900AAF">
        <w:tab/>
        <w:t xml:space="preserve">For the purposes of paragraph 286(2)(a) of the Act, the following decisions under provisions of this instrument may be made by the operation of a computer program (an </w:t>
      </w:r>
      <w:r w:rsidRPr="00900AAF">
        <w:rPr>
          <w:b/>
          <w:i/>
        </w:rPr>
        <w:t>authorised computer program</w:t>
      </w:r>
      <w:r w:rsidRPr="00900AAF">
        <w:t>) under an arrangement made under sub</w:t>
      </w:r>
      <w:r w:rsidR="00221E6B">
        <w:t>section 2</w:t>
      </w:r>
      <w:r w:rsidRPr="00900AAF">
        <w:t>86(1) of the Act:</w:t>
      </w:r>
    </w:p>
    <w:p w14:paraId="01384907" w14:textId="4241BD5F" w:rsidR="00A154B9" w:rsidRPr="00900AAF" w:rsidRDefault="00A154B9" w:rsidP="00A154B9">
      <w:pPr>
        <w:pStyle w:val="paragraph"/>
      </w:pPr>
      <w:r w:rsidRPr="00900AAF">
        <w:tab/>
        <w:t>(a)</w:t>
      </w:r>
      <w:r w:rsidRPr="00900AAF">
        <w:tab/>
        <w:t xml:space="preserve">a decision under </w:t>
      </w:r>
      <w:r w:rsidR="00C64F72">
        <w:t>section 1</w:t>
      </w:r>
      <w:r w:rsidRPr="00900AAF">
        <w:t>1, 12 or 18 to issue a tariff rate quota certificate;</w:t>
      </w:r>
    </w:p>
    <w:p w14:paraId="675643D2" w14:textId="44B62C8D" w:rsidR="00A154B9" w:rsidRPr="00900AAF" w:rsidRDefault="00A154B9" w:rsidP="00A154B9">
      <w:pPr>
        <w:pStyle w:val="paragraph"/>
      </w:pPr>
      <w:r w:rsidRPr="00900AAF">
        <w:tab/>
        <w:t>(b)</w:t>
      </w:r>
      <w:r w:rsidRPr="00900AAF">
        <w:tab/>
        <w:t xml:space="preserve">a decision under </w:t>
      </w:r>
      <w:r w:rsidR="00221E6B">
        <w:t>section 2</w:t>
      </w:r>
      <w:r w:rsidRPr="00900AAF">
        <w:t>1 to allocate a requested amount of tariff rate quota entitlement;</w:t>
      </w:r>
    </w:p>
    <w:p w14:paraId="7374BB8D" w14:textId="4450F376" w:rsidR="00A154B9" w:rsidRPr="00900AAF" w:rsidRDefault="00A154B9" w:rsidP="00A154B9">
      <w:pPr>
        <w:pStyle w:val="paragraph"/>
      </w:pPr>
      <w:r w:rsidRPr="00900AAF">
        <w:tab/>
        <w:t>(c)</w:t>
      </w:r>
      <w:r w:rsidRPr="00900AAF">
        <w:tab/>
        <w:t xml:space="preserve">a decision under </w:t>
      </w:r>
      <w:r w:rsidR="00221E6B">
        <w:t>section 2</w:t>
      </w:r>
      <w:r w:rsidRPr="00900AAF">
        <w:t>5 to issue a tariff rate quota certificate;</w:t>
      </w:r>
    </w:p>
    <w:p w14:paraId="604C0F60" w14:textId="77777777" w:rsidR="00A154B9" w:rsidRPr="00900AAF" w:rsidRDefault="00A154B9" w:rsidP="00A154B9">
      <w:pPr>
        <w:pStyle w:val="paragraph"/>
      </w:pPr>
      <w:r w:rsidRPr="00900AAF">
        <w:tab/>
        <w:t>(d)</w:t>
      </w:r>
      <w:r w:rsidRPr="00900AAF">
        <w:tab/>
        <w:t>a decision under section 30 to allocate an amount of tariff rate quota entitlement;</w:t>
      </w:r>
    </w:p>
    <w:p w14:paraId="60F6B927" w14:textId="77777777" w:rsidR="00A154B9" w:rsidRPr="00900AAF" w:rsidRDefault="00A154B9" w:rsidP="00A154B9">
      <w:pPr>
        <w:pStyle w:val="paragraph"/>
      </w:pPr>
      <w:r w:rsidRPr="00900AAF">
        <w:tab/>
        <w:t>(e)</w:t>
      </w:r>
      <w:r w:rsidRPr="00900AAF">
        <w:tab/>
        <w:t>a decision under section 36 to issue a tariff rate quota certificate;</w:t>
      </w:r>
    </w:p>
    <w:p w14:paraId="742A00DB" w14:textId="77777777" w:rsidR="00A154B9" w:rsidRPr="00900AAF" w:rsidRDefault="00A154B9" w:rsidP="00A154B9">
      <w:pPr>
        <w:pStyle w:val="paragraph"/>
      </w:pPr>
      <w:r w:rsidRPr="00900AAF">
        <w:tab/>
        <w:t>(f)</w:t>
      </w:r>
      <w:r w:rsidRPr="00900AAF">
        <w:tab/>
        <w:t>a decision under section 42 or 45 to allocate an amount of tariff rate quota entitlement;</w:t>
      </w:r>
    </w:p>
    <w:p w14:paraId="0A6FBCC9" w14:textId="77777777" w:rsidR="00A154B9" w:rsidRPr="00900AAF" w:rsidRDefault="00A154B9" w:rsidP="00A154B9">
      <w:pPr>
        <w:pStyle w:val="paragraph"/>
      </w:pPr>
      <w:r w:rsidRPr="00900AAF">
        <w:lastRenderedPageBreak/>
        <w:tab/>
        <w:t>(g)</w:t>
      </w:r>
      <w:r w:rsidRPr="00900AAF">
        <w:tab/>
        <w:t>a decision under section 49 or 52 to issue a tariff rate quota certificate;</w:t>
      </w:r>
    </w:p>
    <w:p w14:paraId="7BAA1BCB" w14:textId="09E5D6AC" w:rsidR="00A154B9" w:rsidRPr="00900AAF" w:rsidRDefault="00A154B9" w:rsidP="00A154B9">
      <w:pPr>
        <w:pStyle w:val="paragraph"/>
      </w:pPr>
      <w:r w:rsidRPr="00900AAF">
        <w:tab/>
        <w:t>(h)</w:t>
      </w:r>
      <w:r w:rsidRPr="00900AAF">
        <w:tab/>
        <w:t xml:space="preserve">a decision under </w:t>
      </w:r>
      <w:r w:rsidR="00221E6B">
        <w:t>sub</w:t>
      </w:r>
      <w:r w:rsidR="00C64F72">
        <w:t>section 1</w:t>
      </w:r>
      <w:r w:rsidRPr="00900AAF">
        <w:t>19(1) to revoke a tariff rate quota certificate on request.</w:t>
      </w:r>
    </w:p>
    <w:p w14:paraId="47F94477" w14:textId="4ED94FEA" w:rsidR="00A154B9" w:rsidRPr="00900AAF" w:rsidRDefault="00A154B9" w:rsidP="00A154B9">
      <w:pPr>
        <w:pStyle w:val="subsection"/>
      </w:pPr>
      <w:r w:rsidRPr="00900AAF">
        <w:tab/>
        <w:t>(2)</w:t>
      </w:r>
      <w:r w:rsidRPr="00900AAF">
        <w:tab/>
        <w:t xml:space="preserve">To avoid doubt, subsection (1) does not apply to a decision under </w:t>
      </w:r>
      <w:r w:rsidR="00C64F72">
        <w:t>section 1</w:t>
      </w:r>
      <w:r w:rsidRPr="00900AAF">
        <w:t>15 not to issue a tariff rate quota certificate.</w:t>
      </w:r>
    </w:p>
    <w:p w14:paraId="40C45DAD" w14:textId="77777777" w:rsidR="00A154B9" w:rsidRPr="00900AAF" w:rsidRDefault="00A154B9" w:rsidP="00A154B9">
      <w:pPr>
        <w:pStyle w:val="SubsectionHead"/>
      </w:pPr>
      <w:r w:rsidRPr="00900AAF">
        <w:t>Persons who may use computer program</w:t>
      </w:r>
    </w:p>
    <w:p w14:paraId="484A8486" w14:textId="77777777" w:rsidR="00A154B9" w:rsidRPr="00900AAF" w:rsidRDefault="00A154B9" w:rsidP="00A154B9">
      <w:pPr>
        <w:pStyle w:val="subsection"/>
      </w:pPr>
      <w:r w:rsidRPr="00900AAF">
        <w:tab/>
        <w:t>(3)</w:t>
      </w:r>
      <w:r w:rsidRPr="00900AAF">
        <w:tab/>
        <w:t>For the purposes of paragraph 286(2)(b) of the Act, the following persons may use an authorised computer program for a decision referred to in subsection (1) of this section:</w:t>
      </w:r>
    </w:p>
    <w:p w14:paraId="6DCAD7E0" w14:textId="700FD936" w:rsidR="00A154B9" w:rsidRPr="00900AAF" w:rsidRDefault="00A154B9" w:rsidP="00A154B9">
      <w:pPr>
        <w:pStyle w:val="paragraph"/>
      </w:pPr>
      <w:r w:rsidRPr="00900AAF">
        <w:tab/>
        <w:t>(a)</w:t>
      </w:r>
      <w:r w:rsidRPr="00900AAF">
        <w:tab/>
        <w:t xml:space="preserve">an exporter of a kind of goods covered by </w:t>
      </w:r>
      <w:r w:rsidR="00221E6B">
        <w:t>Chapter 3</w:t>
      </w:r>
      <w:r w:rsidRPr="00900AAF">
        <w:t xml:space="preserve"> of this instrument;</w:t>
      </w:r>
    </w:p>
    <w:p w14:paraId="19C8AC5B" w14:textId="28E351AD" w:rsidR="00A154B9" w:rsidRPr="00900AAF" w:rsidRDefault="00A154B9" w:rsidP="00A154B9">
      <w:pPr>
        <w:pStyle w:val="paragraph"/>
        <w:rPr>
          <w:i/>
        </w:rPr>
      </w:pPr>
      <w:r w:rsidRPr="00900AAF">
        <w:tab/>
        <w:t>(b)</w:t>
      </w:r>
      <w:r w:rsidRPr="00900AAF">
        <w:tab/>
        <w:t xml:space="preserve">an agent of an exporter of a kind of goods covered by </w:t>
      </w:r>
      <w:r w:rsidR="00221E6B">
        <w:t>Chapter 3</w:t>
      </w:r>
      <w:r w:rsidRPr="00900AAF">
        <w:t xml:space="preserve"> of this instrument;</w:t>
      </w:r>
    </w:p>
    <w:p w14:paraId="4288DBD3" w14:textId="77777777" w:rsidR="00A154B9" w:rsidRPr="00900AAF" w:rsidRDefault="00A154B9" w:rsidP="00A154B9">
      <w:pPr>
        <w:pStyle w:val="paragraph"/>
      </w:pPr>
      <w:r w:rsidRPr="00900AAF">
        <w:tab/>
        <w:t>(c)</w:t>
      </w:r>
      <w:r w:rsidRPr="00900AAF">
        <w:tab/>
        <w:t>an authorised officer;</w:t>
      </w:r>
    </w:p>
    <w:p w14:paraId="17661368" w14:textId="77777777" w:rsidR="00A154B9" w:rsidRPr="00900AAF" w:rsidRDefault="00A154B9" w:rsidP="00A154B9">
      <w:pPr>
        <w:pStyle w:val="paragraph"/>
      </w:pPr>
      <w:r w:rsidRPr="00900AAF">
        <w:tab/>
        <w:t>(d)</w:t>
      </w:r>
      <w:r w:rsidRPr="00900AAF">
        <w:tab/>
        <w:t>an APS employee in the Department;</w:t>
      </w:r>
    </w:p>
    <w:p w14:paraId="420349E2" w14:textId="77777777" w:rsidR="00A154B9" w:rsidRPr="00900AAF" w:rsidRDefault="00A154B9" w:rsidP="00A154B9">
      <w:pPr>
        <w:pStyle w:val="paragraph"/>
      </w:pPr>
      <w:r w:rsidRPr="00900AAF">
        <w:tab/>
        <w:t>(e)</w:t>
      </w:r>
      <w:r w:rsidRPr="00900AAF">
        <w:tab/>
        <w:t>a person performing services for the Department under a contract;</w:t>
      </w:r>
    </w:p>
    <w:p w14:paraId="1336396C" w14:textId="77777777" w:rsidR="00A154B9" w:rsidRPr="00900AAF" w:rsidRDefault="00A154B9" w:rsidP="00A154B9">
      <w:pPr>
        <w:pStyle w:val="subsection2"/>
      </w:pPr>
      <w:r w:rsidRPr="00900AAF">
        <w:t>if the Secretary has given the person a unique identifier to enable the person to access the computer program.</w:t>
      </w:r>
    </w:p>
    <w:p w14:paraId="2245A14E" w14:textId="77777777" w:rsidR="00A154B9" w:rsidRPr="00900AAF" w:rsidRDefault="00A154B9" w:rsidP="00A154B9">
      <w:pPr>
        <w:pStyle w:val="SubsectionHead"/>
      </w:pPr>
      <w:r w:rsidRPr="00900AAF">
        <w:t>Conditions of use of computer program</w:t>
      </w:r>
    </w:p>
    <w:p w14:paraId="6449E23C" w14:textId="77777777" w:rsidR="00A154B9" w:rsidRPr="00900AAF" w:rsidRDefault="00A154B9" w:rsidP="00A154B9">
      <w:pPr>
        <w:pStyle w:val="subsection"/>
      </w:pPr>
      <w:r w:rsidRPr="00900AAF">
        <w:tab/>
        <w:t>(4)</w:t>
      </w:r>
      <w:r w:rsidRPr="00900AAF">
        <w:tab/>
        <w:t>For the purposes of paragraph 286(2)(c) of the Act, a person who may use an authorised computer program under subsection (2) of this section must:</w:t>
      </w:r>
    </w:p>
    <w:p w14:paraId="0178FAC8" w14:textId="77777777" w:rsidR="00A154B9" w:rsidRPr="00900AAF" w:rsidRDefault="00A154B9" w:rsidP="00A154B9">
      <w:pPr>
        <w:pStyle w:val="paragraph"/>
      </w:pPr>
      <w:r w:rsidRPr="00900AAF">
        <w:tab/>
        <w:t>(a)</w:t>
      </w:r>
      <w:r w:rsidRPr="00900AAF">
        <w:tab/>
        <w:t>be satisfied on reasonable grounds that information entered into the computer program by the person for the purpose of enabling decisions to be made by operation of the computer program is true and correct; and</w:t>
      </w:r>
    </w:p>
    <w:p w14:paraId="19397C1D" w14:textId="77777777" w:rsidR="00A154B9" w:rsidRPr="00900AAF" w:rsidRDefault="00A154B9" w:rsidP="00A154B9">
      <w:pPr>
        <w:pStyle w:val="paragraph"/>
      </w:pPr>
      <w:r w:rsidRPr="00900AAF">
        <w:tab/>
        <w:t>(b)</w:t>
      </w:r>
      <w:r w:rsidRPr="00900AAF">
        <w:tab/>
        <w:t>ensure that the information is accurately entered into the computer program.</w:t>
      </w:r>
    </w:p>
    <w:p w14:paraId="4D5B1384" w14:textId="77777777" w:rsidR="00A154B9" w:rsidRPr="00900AAF" w:rsidRDefault="00A154B9" w:rsidP="00A154B9">
      <w:pPr>
        <w:pStyle w:val="ActHead1"/>
        <w:pageBreakBefore/>
      </w:pPr>
      <w:bookmarkStart w:id="250" w:name="_Toc125121135"/>
      <w:r w:rsidRPr="00C64F72">
        <w:rPr>
          <w:rStyle w:val="CharChapNo"/>
        </w:rPr>
        <w:lastRenderedPageBreak/>
        <w:t>Chapter 7</w:t>
      </w:r>
      <w:r w:rsidRPr="00900AAF">
        <w:t>—</w:t>
      </w:r>
      <w:r w:rsidRPr="00C64F72">
        <w:rPr>
          <w:rStyle w:val="CharChapText"/>
        </w:rPr>
        <w:t>Application, saving and transitional provisions</w:t>
      </w:r>
      <w:bookmarkEnd w:id="250"/>
    </w:p>
    <w:p w14:paraId="3A089006" w14:textId="15D0877F" w:rsidR="00A154B9" w:rsidRPr="00900AAF" w:rsidRDefault="00221E6B" w:rsidP="00A154B9">
      <w:pPr>
        <w:pStyle w:val="ActHead2"/>
      </w:pPr>
      <w:bookmarkStart w:id="251" w:name="f_Check_Lines_above"/>
      <w:bookmarkStart w:id="252" w:name="_Toc125121136"/>
      <w:bookmarkEnd w:id="251"/>
      <w:r w:rsidRPr="00C64F72">
        <w:rPr>
          <w:rStyle w:val="CharPartNo"/>
        </w:rPr>
        <w:t>Part 1</w:t>
      </w:r>
      <w:r w:rsidR="00A154B9" w:rsidRPr="00900AAF">
        <w:t>—</w:t>
      </w:r>
      <w:r w:rsidR="00A154B9" w:rsidRPr="00C64F72">
        <w:rPr>
          <w:rStyle w:val="CharPartText"/>
        </w:rPr>
        <w:t>Transitional matters for commencement of instrument</w:t>
      </w:r>
      <w:bookmarkEnd w:id="252"/>
    </w:p>
    <w:p w14:paraId="758A08E6"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4B844DC6" w14:textId="77777777" w:rsidR="00A154B9" w:rsidRPr="00900AAF" w:rsidRDefault="00A154B9" w:rsidP="00A154B9">
      <w:pPr>
        <w:pStyle w:val="ActHead5"/>
      </w:pPr>
      <w:bookmarkStart w:id="253" w:name="_Toc125121137"/>
      <w:r w:rsidRPr="00C64F72">
        <w:rPr>
          <w:rStyle w:val="CharSectno"/>
        </w:rPr>
        <w:t>127</w:t>
      </w:r>
      <w:r w:rsidRPr="00900AAF">
        <w:t xml:space="preserve">  References to tariff rate quota certificates</w:t>
      </w:r>
      <w:bookmarkEnd w:id="253"/>
    </w:p>
    <w:p w14:paraId="2DA88643" w14:textId="77777777" w:rsidR="00A154B9" w:rsidRPr="00900AAF" w:rsidRDefault="00A154B9" w:rsidP="00A154B9">
      <w:pPr>
        <w:pStyle w:val="subsection"/>
      </w:pPr>
      <w:r w:rsidRPr="00900AAF">
        <w:tab/>
      </w:r>
      <w:r w:rsidRPr="00900AAF">
        <w:tab/>
        <w:t>A reference in this instrument to a tariff rate quota certificate issued in relation to a previous quota year or in a past period includes a tariff rate quota certificate issued under any of the following instruments:</w:t>
      </w:r>
    </w:p>
    <w:p w14:paraId="3533904F" w14:textId="4BC59C74" w:rsidR="00A154B9" w:rsidRPr="00900AAF" w:rsidRDefault="00A154B9" w:rsidP="00A154B9">
      <w:pPr>
        <w:pStyle w:val="paragraph"/>
      </w:pPr>
      <w:r w:rsidRPr="00900AAF">
        <w:tab/>
        <w:t>(a)</w:t>
      </w:r>
      <w:r w:rsidRPr="00900AAF">
        <w:tab/>
        <w:t xml:space="preserve">the </w:t>
      </w:r>
      <w:r w:rsidRPr="00900AAF">
        <w:rPr>
          <w:i/>
        </w:rPr>
        <w:t xml:space="preserve">Export Control (Beef Export to the USA Tariff Rate Quota) </w:t>
      </w:r>
      <w:r w:rsidR="00221E6B">
        <w:rPr>
          <w:i/>
        </w:rPr>
        <w:t>Order 2</w:t>
      </w:r>
      <w:r w:rsidRPr="00900AAF">
        <w:rPr>
          <w:i/>
        </w:rPr>
        <w:t>016</w:t>
      </w:r>
      <w:r w:rsidRPr="00900AAF">
        <w:t>;</w:t>
      </w:r>
    </w:p>
    <w:p w14:paraId="1633E39E" w14:textId="3B6DF563" w:rsidR="00A154B9" w:rsidRPr="00900AAF" w:rsidRDefault="00A154B9" w:rsidP="00A154B9">
      <w:pPr>
        <w:pStyle w:val="paragraph"/>
      </w:pPr>
      <w:r w:rsidRPr="00900AAF">
        <w:tab/>
        <w:t>(b)</w:t>
      </w:r>
      <w:r w:rsidRPr="00900AAF">
        <w:tab/>
        <w:t xml:space="preserve">the </w:t>
      </w:r>
      <w:r w:rsidRPr="00900AAF">
        <w:rPr>
          <w:i/>
        </w:rPr>
        <w:t xml:space="preserve">Export Control (Dairy Produce Tariff Rate Quotas) </w:t>
      </w:r>
      <w:r w:rsidR="00221E6B">
        <w:rPr>
          <w:i/>
        </w:rPr>
        <w:t>Order 2</w:t>
      </w:r>
      <w:r w:rsidRPr="00900AAF">
        <w:rPr>
          <w:i/>
        </w:rPr>
        <w:t>016</w:t>
      </w:r>
      <w:r w:rsidRPr="00900AAF">
        <w:t>;</w:t>
      </w:r>
    </w:p>
    <w:p w14:paraId="5FAFF1B9" w14:textId="30AA34AF" w:rsidR="00A154B9" w:rsidRPr="00900AAF" w:rsidRDefault="00A154B9" w:rsidP="00A154B9">
      <w:pPr>
        <w:pStyle w:val="paragraph"/>
      </w:pPr>
      <w:r w:rsidRPr="00900AAF">
        <w:tab/>
        <w:t>(c)</w:t>
      </w:r>
      <w:r w:rsidRPr="00900AAF">
        <w:tab/>
        <w:t xml:space="preserve">the </w:t>
      </w:r>
      <w:r w:rsidRPr="00900AAF">
        <w:rPr>
          <w:i/>
        </w:rPr>
        <w:t xml:space="preserve">Export Control (High Quality Beef Export to the European Union Tariff Rate Quotas) </w:t>
      </w:r>
      <w:r w:rsidR="00221E6B">
        <w:rPr>
          <w:i/>
        </w:rPr>
        <w:t>Order 2</w:t>
      </w:r>
      <w:r w:rsidRPr="00900AAF">
        <w:rPr>
          <w:i/>
        </w:rPr>
        <w:t>016</w:t>
      </w:r>
      <w:r w:rsidRPr="00900AAF">
        <w:t>.</w:t>
      </w:r>
    </w:p>
    <w:p w14:paraId="7BD9316D" w14:textId="77777777" w:rsidR="00A154B9" w:rsidRPr="00900AAF" w:rsidRDefault="00A154B9" w:rsidP="00A154B9">
      <w:pPr>
        <w:pStyle w:val="ActHead5"/>
      </w:pPr>
      <w:bookmarkStart w:id="254" w:name="_Toc125121138"/>
      <w:r w:rsidRPr="00C64F72">
        <w:rPr>
          <w:rStyle w:val="CharSectno"/>
        </w:rPr>
        <w:t>128</w:t>
      </w:r>
      <w:r w:rsidRPr="00900AAF">
        <w:t xml:space="preserve">  References to entitlement</w:t>
      </w:r>
      <w:bookmarkEnd w:id="254"/>
    </w:p>
    <w:p w14:paraId="564A2007" w14:textId="77777777" w:rsidR="00A154B9" w:rsidRPr="00900AAF" w:rsidRDefault="00A154B9" w:rsidP="00A154B9">
      <w:pPr>
        <w:pStyle w:val="subsection"/>
      </w:pPr>
      <w:r w:rsidRPr="00900AAF">
        <w:tab/>
        <w:t>(1)</w:t>
      </w:r>
      <w:r w:rsidRPr="00900AAF">
        <w:tab/>
        <w:t>A reference in this instrument to an allocation of tariff rate quota entitlement in relation to a previous quota year includes:</w:t>
      </w:r>
    </w:p>
    <w:p w14:paraId="74BB8914" w14:textId="2E8E8414" w:rsidR="00A154B9" w:rsidRPr="00900AAF" w:rsidRDefault="00A154B9" w:rsidP="00A154B9">
      <w:pPr>
        <w:pStyle w:val="paragraph"/>
      </w:pPr>
      <w:r w:rsidRPr="00900AAF">
        <w:tab/>
        <w:t>(a)</w:t>
      </w:r>
      <w:r w:rsidRPr="00900AAF">
        <w:tab/>
        <w:t xml:space="preserve">an allocation of quota entitlement under </w:t>
      </w:r>
      <w:r w:rsidR="00221E6B">
        <w:t>Part 2</w:t>
      </w:r>
      <w:r w:rsidRPr="00900AAF">
        <w:t xml:space="preserve"> of the </w:t>
      </w:r>
      <w:r w:rsidRPr="00900AAF">
        <w:rPr>
          <w:i/>
        </w:rPr>
        <w:t xml:space="preserve">Export Control (Dairy Produce Tariff Rate Quotas) </w:t>
      </w:r>
      <w:r w:rsidR="00221E6B">
        <w:rPr>
          <w:i/>
        </w:rPr>
        <w:t>Order 2</w:t>
      </w:r>
      <w:r w:rsidRPr="00900AAF">
        <w:rPr>
          <w:i/>
        </w:rPr>
        <w:t>016</w:t>
      </w:r>
      <w:r w:rsidRPr="00900AAF">
        <w:t>; and</w:t>
      </w:r>
    </w:p>
    <w:p w14:paraId="5986AA9E" w14:textId="66992662" w:rsidR="00A154B9" w:rsidRPr="00900AAF" w:rsidRDefault="00A154B9" w:rsidP="00A154B9">
      <w:pPr>
        <w:pStyle w:val="paragraph"/>
      </w:pPr>
      <w:r w:rsidRPr="00900AAF">
        <w:tab/>
        <w:t>(b)</w:t>
      </w:r>
      <w:r w:rsidRPr="00900AAF">
        <w:tab/>
        <w:t xml:space="preserve">an allocation of standard tariff rate quota entitlement or supplementary tariff rate quota entitlement under the </w:t>
      </w:r>
      <w:r w:rsidRPr="00900AAF">
        <w:rPr>
          <w:i/>
        </w:rPr>
        <w:t xml:space="preserve">Export Control (High Quality Beef Export to the European Union Tariff Rate Quotas) </w:t>
      </w:r>
      <w:r w:rsidR="00221E6B">
        <w:rPr>
          <w:i/>
        </w:rPr>
        <w:t>Order 2</w:t>
      </w:r>
      <w:r w:rsidRPr="00900AAF">
        <w:rPr>
          <w:i/>
        </w:rPr>
        <w:t>016</w:t>
      </w:r>
      <w:r w:rsidRPr="00900AAF">
        <w:t>.</w:t>
      </w:r>
    </w:p>
    <w:p w14:paraId="1E4C4E09" w14:textId="080E4A32" w:rsidR="00A154B9" w:rsidRPr="00900AAF" w:rsidRDefault="00A154B9" w:rsidP="00A154B9">
      <w:pPr>
        <w:pStyle w:val="subsection"/>
      </w:pPr>
      <w:r w:rsidRPr="00900AAF">
        <w:tab/>
        <w:t>(2)</w:t>
      </w:r>
      <w:r w:rsidRPr="00900AAF">
        <w:tab/>
        <w:t xml:space="preserve">A reference in this instrument to a transfer of tariff rate quota entitlement in relation to a previous quota year includes a transfer under </w:t>
      </w:r>
      <w:r w:rsidR="00221E6B">
        <w:t>section 2</w:t>
      </w:r>
      <w:r w:rsidRPr="00900AAF">
        <w:t xml:space="preserve">9 of the </w:t>
      </w:r>
      <w:r w:rsidRPr="00900AAF">
        <w:rPr>
          <w:i/>
        </w:rPr>
        <w:t xml:space="preserve">Export Control (High Quality Beef Export to the European Union Tariff Rate Quotas) </w:t>
      </w:r>
      <w:r w:rsidR="00221E6B">
        <w:rPr>
          <w:i/>
        </w:rPr>
        <w:t>Order 2</w:t>
      </w:r>
      <w:r w:rsidRPr="00900AAF">
        <w:rPr>
          <w:i/>
        </w:rPr>
        <w:t>016</w:t>
      </w:r>
      <w:r w:rsidRPr="00900AAF">
        <w:t>.</w:t>
      </w:r>
    </w:p>
    <w:p w14:paraId="705A728D" w14:textId="05B83678" w:rsidR="00A154B9" w:rsidRPr="00900AAF" w:rsidRDefault="00A154B9" w:rsidP="00A154B9">
      <w:pPr>
        <w:pStyle w:val="subsection"/>
      </w:pPr>
      <w:r w:rsidRPr="00900AAF">
        <w:tab/>
        <w:t>(3)</w:t>
      </w:r>
      <w:r w:rsidRPr="00900AAF">
        <w:tab/>
        <w:t xml:space="preserve">A reference in this instrument to the return of entitlement in relation to a previous quota year includes the relinquishment of tariff rate quota entitlement under </w:t>
      </w:r>
      <w:r w:rsidR="00221E6B">
        <w:t>section 2</w:t>
      </w:r>
      <w:r w:rsidRPr="00900AAF">
        <w:t xml:space="preserve">5 of the </w:t>
      </w:r>
      <w:r w:rsidRPr="00900AAF">
        <w:rPr>
          <w:i/>
        </w:rPr>
        <w:t xml:space="preserve">Export Control (High Quality Beef Export to the European Union Tariff Rate Quotas) </w:t>
      </w:r>
      <w:r w:rsidR="00221E6B">
        <w:rPr>
          <w:i/>
        </w:rPr>
        <w:t>Order 2</w:t>
      </w:r>
      <w:r w:rsidRPr="00900AAF">
        <w:rPr>
          <w:i/>
        </w:rPr>
        <w:t>016</w:t>
      </w:r>
      <w:r w:rsidRPr="00900AAF">
        <w:t>.</w:t>
      </w:r>
    </w:p>
    <w:p w14:paraId="58E98FC5" w14:textId="0BDB110D" w:rsidR="00A154B9" w:rsidRPr="00900AAF" w:rsidRDefault="00221E6B" w:rsidP="00A154B9">
      <w:pPr>
        <w:pStyle w:val="ActHead2"/>
        <w:pageBreakBefore/>
        <w:rPr>
          <w:rFonts w:eastAsia="Arial Unicode MS"/>
        </w:rPr>
      </w:pPr>
      <w:bookmarkStart w:id="255" w:name="_Toc125121139"/>
      <w:r w:rsidRPr="00C64F72">
        <w:rPr>
          <w:rStyle w:val="CharPartNo"/>
          <w:rFonts w:eastAsia="Arial Unicode MS"/>
        </w:rPr>
        <w:lastRenderedPageBreak/>
        <w:t>Part 2</w:t>
      </w:r>
      <w:r w:rsidR="00A154B9" w:rsidRPr="00900AAF">
        <w:rPr>
          <w:rFonts w:eastAsia="Arial Unicode MS"/>
        </w:rPr>
        <w:t>—</w:t>
      </w:r>
      <w:r w:rsidR="00A154B9" w:rsidRPr="00C64F72">
        <w:rPr>
          <w:rStyle w:val="CharPartText"/>
          <w:rFonts w:eastAsia="Arial Unicode MS"/>
        </w:rPr>
        <w:t xml:space="preserve">Transitional provisions relating to the Export Control (Tariff Rate Quotas) Amendment (Brexit) </w:t>
      </w:r>
      <w:r w:rsidRPr="00C64F72">
        <w:rPr>
          <w:rStyle w:val="CharPartText"/>
          <w:rFonts w:eastAsia="Arial Unicode MS"/>
        </w:rPr>
        <w:t>Order 2</w:t>
      </w:r>
      <w:r w:rsidR="00A154B9" w:rsidRPr="00C64F72">
        <w:rPr>
          <w:rStyle w:val="CharPartText"/>
          <w:rFonts w:eastAsia="Arial Unicode MS"/>
        </w:rPr>
        <w:t>021</w:t>
      </w:r>
      <w:bookmarkEnd w:id="255"/>
    </w:p>
    <w:p w14:paraId="133D5ED9"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0A8570E0" w14:textId="77777777" w:rsidR="00896C17" w:rsidRPr="00F06635" w:rsidRDefault="00896C17" w:rsidP="00896C17">
      <w:pPr>
        <w:pStyle w:val="ActHead5"/>
      </w:pPr>
      <w:bookmarkStart w:id="256" w:name="_Toc125121140"/>
      <w:r w:rsidRPr="00C64F72">
        <w:rPr>
          <w:rStyle w:val="CharSectno"/>
        </w:rPr>
        <w:t>129A</w:t>
      </w:r>
      <w:r w:rsidRPr="00F06635">
        <w:t xml:space="preserve">  Definitions for this Part</w:t>
      </w:r>
      <w:bookmarkEnd w:id="256"/>
    </w:p>
    <w:p w14:paraId="3C47F47A" w14:textId="77777777" w:rsidR="00896C17" w:rsidRPr="00F06635" w:rsidRDefault="00896C17" w:rsidP="00896C17">
      <w:pPr>
        <w:pStyle w:val="subsection"/>
      </w:pPr>
      <w:r w:rsidRPr="00F06635">
        <w:tab/>
      </w:r>
      <w:r w:rsidRPr="00F06635">
        <w:tab/>
        <w:t>In this Part:</w:t>
      </w:r>
    </w:p>
    <w:p w14:paraId="2F7AC184" w14:textId="64DE1BF7" w:rsidR="00896C17" w:rsidRPr="00F06635" w:rsidRDefault="00896C17" w:rsidP="00896C17">
      <w:pPr>
        <w:pStyle w:val="Definition"/>
      </w:pPr>
      <w:r w:rsidRPr="00F06635">
        <w:rPr>
          <w:b/>
          <w:i/>
        </w:rPr>
        <w:t xml:space="preserve">UK buffalo meat </w:t>
      </w:r>
      <w:r w:rsidRPr="00F06635">
        <w:t xml:space="preserve">has the meaning given by section 6 as in force immediately before the commencement of Schedule 1 to the </w:t>
      </w:r>
      <w:r w:rsidRPr="00F06635">
        <w:rPr>
          <w:i/>
        </w:rPr>
        <w:t xml:space="preserve">Export Control Legislation Amendment (Tariff Rate Quotas) </w:t>
      </w:r>
      <w:r w:rsidR="00C64F72">
        <w:rPr>
          <w:i/>
        </w:rPr>
        <w:t>Rules 2</w:t>
      </w:r>
      <w:r w:rsidRPr="00F06635">
        <w:rPr>
          <w:i/>
        </w:rPr>
        <w:t>022</w:t>
      </w:r>
      <w:r w:rsidRPr="00F06635">
        <w:t>.</w:t>
      </w:r>
    </w:p>
    <w:p w14:paraId="135EAC96" w14:textId="358281A6" w:rsidR="00896C17" w:rsidRPr="00F06635" w:rsidRDefault="00896C17" w:rsidP="00896C17">
      <w:pPr>
        <w:pStyle w:val="Definition"/>
        <w:rPr>
          <w:i/>
        </w:rPr>
      </w:pPr>
      <w:r w:rsidRPr="00F06635">
        <w:rPr>
          <w:b/>
          <w:i/>
        </w:rPr>
        <w:t>UK high quality beef</w:t>
      </w:r>
      <w:r w:rsidRPr="00F06635">
        <w:t xml:space="preserve"> has the meaning given by section 6 as in force immediately before the commencement of Schedule 1 to the </w:t>
      </w:r>
      <w:r w:rsidRPr="00F06635">
        <w:rPr>
          <w:i/>
        </w:rPr>
        <w:t xml:space="preserve">Export Control Legislation Amendment (Tariff Rate Quotas) </w:t>
      </w:r>
      <w:r w:rsidR="00C64F72">
        <w:rPr>
          <w:i/>
        </w:rPr>
        <w:t>Rules 2</w:t>
      </w:r>
      <w:r w:rsidRPr="00F06635">
        <w:rPr>
          <w:i/>
        </w:rPr>
        <w:t>022</w:t>
      </w:r>
      <w:r w:rsidRPr="00F06635">
        <w:t>.</w:t>
      </w:r>
    </w:p>
    <w:p w14:paraId="346C5BFC" w14:textId="77777777" w:rsidR="00A154B9" w:rsidRPr="00900AAF" w:rsidRDefault="00A154B9" w:rsidP="00A154B9">
      <w:pPr>
        <w:pStyle w:val="ActHead5"/>
      </w:pPr>
      <w:bookmarkStart w:id="257" w:name="_Toc125121141"/>
      <w:r w:rsidRPr="00C64F72">
        <w:rPr>
          <w:rStyle w:val="CharSectno"/>
        </w:rPr>
        <w:t>129</w:t>
      </w:r>
      <w:r w:rsidRPr="00900AAF">
        <w:t xml:space="preserve">  Exports to the UK for which tariff rate quota certificates were issued as exports to the European Union</w:t>
      </w:r>
      <w:bookmarkEnd w:id="257"/>
    </w:p>
    <w:p w14:paraId="3C11B261" w14:textId="77777777" w:rsidR="00A154B9" w:rsidRPr="00900AAF" w:rsidRDefault="00A154B9" w:rsidP="00A154B9">
      <w:pPr>
        <w:pStyle w:val="subsection"/>
      </w:pPr>
      <w:r w:rsidRPr="00900AAF">
        <w:tab/>
        <w:t>(1)</w:t>
      </w:r>
      <w:r w:rsidRPr="00900AAF">
        <w:tab/>
        <w:t>If a tariff rate quota certificate was issued for a consignment to be exported to the United Kingdom on the basis that it was a consignment of EU buffalo meat for export to the European Union, the issue of the certificate does not prevent the consignment from also being considered to be a consignment of UK buffalo meat.</w:t>
      </w:r>
    </w:p>
    <w:p w14:paraId="0DF5194B" w14:textId="77777777" w:rsidR="00A154B9" w:rsidRPr="00900AAF" w:rsidRDefault="00A154B9" w:rsidP="00A154B9">
      <w:pPr>
        <w:pStyle w:val="subsection"/>
      </w:pPr>
      <w:r w:rsidRPr="00900AAF">
        <w:tab/>
        <w:t>(2)</w:t>
      </w:r>
      <w:r w:rsidRPr="00900AAF">
        <w:tab/>
        <w:t>If a tariff rate quota certificate was issued for a consignment to be exported to the United Kingdom on the basis that it was a consignment of EU high quality beef for export to the European Union, the issue of the certificate does not prevent the consignment from also being considered to be a consignment of UK high quality beef.</w:t>
      </w:r>
    </w:p>
    <w:p w14:paraId="0ED814DC" w14:textId="77777777" w:rsidR="00A154B9" w:rsidRPr="00900AAF" w:rsidRDefault="00A154B9" w:rsidP="00A154B9">
      <w:pPr>
        <w:pStyle w:val="ActHead5"/>
      </w:pPr>
      <w:bookmarkStart w:id="258" w:name="_Toc125121142"/>
      <w:r w:rsidRPr="00C64F72">
        <w:rPr>
          <w:rStyle w:val="CharSectno"/>
        </w:rPr>
        <w:t>130</w:t>
      </w:r>
      <w:r w:rsidRPr="00900AAF">
        <w:t xml:space="preserve">  Varying existing EU high quality beef entitlements</w:t>
      </w:r>
      <w:bookmarkEnd w:id="258"/>
    </w:p>
    <w:p w14:paraId="12A501C2" w14:textId="77777777" w:rsidR="00A154B9" w:rsidRPr="00900AAF" w:rsidRDefault="00A154B9" w:rsidP="00A154B9">
      <w:pPr>
        <w:pStyle w:val="subsection"/>
      </w:pPr>
      <w:r w:rsidRPr="00900AAF">
        <w:tab/>
        <w:t>(1)</w:t>
      </w:r>
      <w:r w:rsidRPr="00900AAF">
        <w:tab/>
        <w:t>The Secretary may, to take account of the withdrawal of the United Kingdom from the European Union, vary the amount of a person’s tariff rate quota entitlement for EU high quality beef for export to the European Union in the quota year beginning on 1 July 2020.</w:t>
      </w:r>
    </w:p>
    <w:p w14:paraId="5F412E0A" w14:textId="77777777" w:rsidR="00A154B9" w:rsidRPr="00900AAF" w:rsidRDefault="00A154B9" w:rsidP="00A154B9">
      <w:pPr>
        <w:pStyle w:val="subsection"/>
      </w:pPr>
      <w:r w:rsidRPr="00900AAF">
        <w:tab/>
        <w:t>(2)</w:t>
      </w:r>
      <w:r w:rsidRPr="00900AAF">
        <w:tab/>
        <w:t>In deciding the new amount of a person’s tariff rate quota entitlement, the Secretary must take the following into account:</w:t>
      </w:r>
    </w:p>
    <w:p w14:paraId="6290292C" w14:textId="20606DF4" w:rsidR="00A154B9" w:rsidRPr="00900AAF" w:rsidRDefault="00A154B9" w:rsidP="00A154B9">
      <w:pPr>
        <w:pStyle w:val="paragraph"/>
      </w:pPr>
      <w:r w:rsidRPr="00900AAF">
        <w:tab/>
        <w:t>(a)</w:t>
      </w:r>
      <w:r w:rsidRPr="00900AAF">
        <w:tab/>
        <w:t xml:space="preserve">the amount the European Union determines is the weight of EU high quality beef that may be exported from Australia to the European Union in the period from </w:t>
      </w:r>
      <w:r w:rsidR="00C64F72">
        <w:t>1 January</w:t>
      </w:r>
      <w:r w:rsidRPr="00900AAF">
        <w:t xml:space="preserve"> 2021 to 30 June 2021 at the </w:t>
      </w:r>
      <w:r w:rsidRPr="00900AAF">
        <w:rPr>
          <w:i/>
        </w:rPr>
        <w:t xml:space="preserve">ad valorem </w:t>
      </w:r>
      <w:r w:rsidRPr="00900AAF">
        <w:t>customs duty set out in order number 09.4451 in Annex VIII to the EU Tariff Quota Regulation;</w:t>
      </w:r>
    </w:p>
    <w:p w14:paraId="4F885A45" w14:textId="77777777" w:rsidR="00A154B9" w:rsidRPr="00900AAF" w:rsidRDefault="00A154B9" w:rsidP="00A154B9">
      <w:pPr>
        <w:pStyle w:val="paragraph"/>
      </w:pPr>
      <w:r w:rsidRPr="00900AAF">
        <w:lastRenderedPageBreak/>
        <w:tab/>
        <w:t>(b)</w:t>
      </w:r>
      <w:r w:rsidRPr="00900AAF">
        <w:tab/>
        <w:t>the consignments of EU high quality beef for export to a member country of the European Union (not including the United Kingdom) in the quota year beginning on 1 July 2020 for which tariff rate quota certificates have been issued (including consignments that have not yet been accepted for entry into the member country);</w:t>
      </w:r>
    </w:p>
    <w:p w14:paraId="3CFBE860" w14:textId="77777777" w:rsidR="00A154B9" w:rsidRPr="00900AAF" w:rsidRDefault="00A154B9" w:rsidP="00A154B9">
      <w:pPr>
        <w:pStyle w:val="paragraph"/>
      </w:pPr>
      <w:r w:rsidRPr="00900AAF">
        <w:tab/>
        <w:t>(c)</w:t>
      </w:r>
      <w:r w:rsidRPr="00900AAF">
        <w:tab/>
        <w:t>the amount of each person’s tariff rate quota entitlement for EU high quality beef for export to the European Union in the quota year beginning on 1 July 2020.</w:t>
      </w:r>
    </w:p>
    <w:p w14:paraId="270E8684" w14:textId="3D7F5F94" w:rsidR="00A154B9" w:rsidRPr="00900AAF" w:rsidRDefault="00A154B9" w:rsidP="00A154B9">
      <w:pPr>
        <w:pStyle w:val="notetext"/>
        <w:rPr>
          <w:rFonts w:eastAsia="Arial Unicode MS"/>
        </w:rPr>
      </w:pPr>
      <w:r w:rsidRPr="00900AAF">
        <w:rPr>
          <w:rFonts w:eastAsia="Arial Unicode MS"/>
        </w:rPr>
        <w:t>Note:</w:t>
      </w:r>
      <w:r w:rsidRPr="00900AAF">
        <w:rPr>
          <w:rFonts w:eastAsia="Arial Unicode MS"/>
        </w:rPr>
        <w:tab/>
      </w:r>
      <w:r w:rsidRPr="00900AAF">
        <w:t xml:space="preserve">Before </w:t>
      </w:r>
      <w:r w:rsidR="00C64F72">
        <w:t>1 January</w:t>
      </w:r>
      <w:r w:rsidRPr="00900AAF">
        <w:t xml:space="preserve"> 2021, the United Kingdom was included in the European Union for the purposes of this instrument.</w:t>
      </w:r>
    </w:p>
    <w:p w14:paraId="734B2F0C" w14:textId="77777777" w:rsidR="00A154B9" w:rsidRPr="00900AAF" w:rsidRDefault="00A154B9" w:rsidP="00A154B9">
      <w:pPr>
        <w:pStyle w:val="subsection"/>
      </w:pPr>
      <w:r w:rsidRPr="00900AAF">
        <w:tab/>
        <w:t>(3)</w:t>
      </w:r>
      <w:r w:rsidRPr="00900AAF">
        <w:tab/>
        <w:t>In deciding the new amount of a person’s tariff rate quota entitlement, the Secretary may also have regard to any other matter the Secretary reasonably believes is relevant.</w:t>
      </w:r>
    </w:p>
    <w:p w14:paraId="2658C8EF" w14:textId="77777777" w:rsidR="00A154B9" w:rsidRPr="00900AAF" w:rsidRDefault="00A154B9" w:rsidP="00A154B9">
      <w:pPr>
        <w:pStyle w:val="subsection"/>
      </w:pPr>
      <w:r w:rsidRPr="00900AAF">
        <w:tab/>
        <w:t>(4)</w:t>
      </w:r>
      <w:r w:rsidRPr="00900AAF">
        <w:tab/>
        <w:t>If the Secretary varies the amount of a person’s tariff rate quota entitlement under subsection (1), the Secretary must give the person a written notice stating the new amount of the entitlement.</w:t>
      </w:r>
    </w:p>
    <w:p w14:paraId="3721501E" w14:textId="77777777" w:rsidR="00A154B9" w:rsidRPr="00900AAF" w:rsidRDefault="00A154B9" w:rsidP="00A154B9">
      <w:pPr>
        <w:pStyle w:val="ActHead5"/>
        <w:rPr>
          <w:rFonts w:eastAsia="Arial Unicode MS"/>
        </w:rPr>
      </w:pPr>
      <w:bookmarkStart w:id="259" w:name="_Toc125121143"/>
      <w:r w:rsidRPr="00C64F72">
        <w:rPr>
          <w:rStyle w:val="CharSectno"/>
          <w:rFonts w:eastAsia="Arial Unicode MS"/>
        </w:rPr>
        <w:t>131</w:t>
      </w:r>
      <w:r w:rsidRPr="00900AAF">
        <w:rPr>
          <w:rFonts w:eastAsia="Arial Unicode MS"/>
        </w:rPr>
        <w:t xml:space="preserve">  Allocation of UK high quality beef entitlements for quota year beginning on 1 July 2020</w:t>
      </w:r>
      <w:bookmarkEnd w:id="259"/>
    </w:p>
    <w:p w14:paraId="140B59D4" w14:textId="62ECCC5D" w:rsidR="00A154B9" w:rsidRPr="00900AAF" w:rsidRDefault="00A154B9" w:rsidP="00A154B9">
      <w:pPr>
        <w:pStyle w:val="subsection"/>
        <w:rPr>
          <w:rFonts w:eastAsia="Arial Unicode MS"/>
        </w:rPr>
      </w:pPr>
      <w:r w:rsidRPr="00900AAF">
        <w:rPr>
          <w:rFonts w:eastAsia="Arial Unicode MS"/>
        </w:rPr>
        <w:tab/>
        <w:t>(1)</w:t>
      </w:r>
      <w:r w:rsidRPr="00900AAF">
        <w:rPr>
          <w:rFonts w:eastAsia="Arial Unicode MS"/>
        </w:rPr>
        <w:tab/>
        <w:t xml:space="preserve">If the Secretary has, under </w:t>
      </w:r>
      <w:r w:rsidR="00C64F72">
        <w:rPr>
          <w:rFonts w:eastAsia="Arial Unicode MS"/>
        </w:rPr>
        <w:t>section 1</w:t>
      </w:r>
      <w:r w:rsidRPr="00900AAF">
        <w:rPr>
          <w:rFonts w:eastAsia="Arial Unicode MS"/>
        </w:rPr>
        <w:t>30, varied the amount of a person’s tariff rate quota entitlement for EU high quality beef for export to the European Union in the quota year beginning on 1 July 2020, the Secretary may:</w:t>
      </w:r>
    </w:p>
    <w:p w14:paraId="1281E612" w14:textId="77777777" w:rsidR="00A154B9" w:rsidRPr="00900AAF" w:rsidRDefault="00A154B9" w:rsidP="00A154B9">
      <w:pPr>
        <w:pStyle w:val="paragraph"/>
        <w:rPr>
          <w:rFonts w:eastAsia="Arial Unicode MS"/>
        </w:rPr>
      </w:pPr>
      <w:r w:rsidRPr="00900AAF">
        <w:rPr>
          <w:rFonts w:eastAsia="Arial Unicode MS"/>
        </w:rPr>
        <w:tab/>
        <w:t>(a)</w:t>
      </w:r>
      <w:r w:rsidRPr="00900AAF">
        <w:rPr>
          <w:rFonts w:eastAsia="Arial Unicode MS"/>
        </w:rPr>
        <w:tab/>
        <w:t>allocate the person an amount of tariff rate quota entitlement for UK high quality beef for export to the United Kingdom in that quota year; or</w:t>
      </w:r>
    </w:p>
    <w:p w14:paraId="1C640207" w14:textId="77777777" w:rsidR="00A154B9" w:rsidRPr="00900AAF" w:rsidRDefault="00A154B9" w:rsidP="00A154B9">
      <w:pPr>
        <w:pStyle w:val="paragraph"/>
        <w:rPr>
          <w:rFonts w:eastAsia="Arial Unicode MS"/>
        </w:rPr>
      </w:pPr>
      <w:r w:rsidRPr="00900AAF">
        <w:rPr>
          <w:rFonts w:eastAsia="Arial Unicode MS"/>
        </w:rPr>
        <w:tab/>
        <w:t>(b)</w:t>
      </w:r>
      <w:r w:rsidRPr="00900AAF">
        <w:rPr>
          <w:rFonts w:eastAsia="Arial Unicode MS"/>
        </w:rPr>
        <w:tab/>
        <w:t>if the person has previously been allocated an amount of tariff rate quota entitlement for UK high quality beef for export to the United Kingdom under this section—vary the amount of the entitlement.</w:t>
      </w:r>
    </w:p>
    <w:p w14:paraId="43AE96F1" w14:textId="77777777" w:rsidR="00A154B9" w:rsidRPr="00900AAF" w:rsidRDefault="00A154B9" w:rsidP="00A154B9">
      <w:pPr>
        <w:pStyle w:val="subsection"/>
        <w:rPr>
          <w:rFonts w:eastAsia="Arial Unicode MS"/>
        </w:rPr>
      </w:pPr>
      <w:r w:rsidRPr="00900AAF">
        <w:rPr>
          <w:rFonts w:eastAsia="Arial Unicode MS"/>
        </w:rPr>
        <w:tab/>
        <w:t>(2)</w:t>
      </w:r>
      <w:r w:rsidRPr="00900AAF">
        <w:rPr>
          <w:rFonts w:eastAsia="Arial Unicode MS"/>
        </w:rPr>
        <w:tab/>
      </w:r>
      <w:r w:rsidRPr="00900AAF">
        <w:t>In deciding the amount, or the new amount, of a person’s tariff rate quota entitlement, the Secretary must take the following into account:</w:t>
      </w:r>
    </w:p>
    <w:p w14:paraId="1BE17192" w14:textId="5993F5F1" w:rsidR="00A154B9" w:rsidRPr="00900AAF" w:rsidRDefault="00A154B9" w:rsidP="00A154B9">
      <w:pPr>
        <w:pStyle w:val="paragraph"/>
        <w:rPr>
          <w:rFonts w:eastAsia="Arial Unicode MS"/>
        </w:rPr>
      </w:pPr>
      <w:r w:rsidRPr="00900AAF">
        <w:rPr>
          <w:rFonts w:eastAsia="Arial Unicode MS"/>
        </w:rPr>
        <w:tab/>
        <w:t>(a)</w:t>
      </w:r>
      <w:r w:rsidRPr="00900AAF">
        <w:rPr>
          <w:rFonts w:eastAsia="Arial Unicode MS"/>
        </w:rPr>
        <w:tab/>
        <w:t xml:space="preserve">the amount the United Kingdom determines is the total weight of UK high quality beef that may be exported from Australia to the United Kingdom in the period from </w:t>
      </w:r>
      <w:r w:rsidR="00C64F72">
        <w:rPr>
          <w:rFonts w:eastAsia="Arial Unicode MS"/>
        </w:rPr>
        <w:t>1 January</w:t>
      </w:r>
      <w:r w:rsidRPr="00900AAF">
        <w:rPr>
          <w:rFonts w:eastAsia="Arial Unicode MS"/>
        </w:rPr>
        <w:t xml:space="preserve"> 2021 to 30 June 2021 at </w:t>
      </w:r>
      <w:r w:rsidRPr="00900AAF">
        <w:t>the quota duty rate for quota number 05.4451 in the UK Quota Table</w:t>
      </w:r>
      <w:r w:rsidRPr="00900AAF">
        <w:rPr>
          <w:rFonts w:eastAsia="Arial Unicode MS"/>
        </w:rPr>
        <w:t>;</w:t>
      </w:r>
    </w:p>
    <w:p w14:paraId="32CEB599" w14:textId="77777777" w:rsidR="00A154B9" w:rsidRPr="00900AAF" w:rsidRDefault="00A154B9" w:rsidP="00A154B9">
      <w:pPr>
        <w:pStyle w:val="paragraph"/>
        <w:rPr>
          <w:rFonts w:eastAsia="Arial Unicode MS"/>
        </w:rPr>
      </w:pPr>
      <w:r w:rsidRPr="00900AAF">
        <w:rPr>
          <w:rFonts w:eastAsia="Arial Unicode MS"/>
        </w:rPr>
        <w:tab/>
        <w:t>(b)</w:t>
      </w:r>
      <w:r w:rsidRPr="00900AAF">
        <w:rPr>
          <w:rFonts w:eastAsia="Arial Unicode MS"/>
        </w:rPr>
        <w:tab/>
        <w:t>the consignments of UK high quality beef for export to the United Kingdom in the quota year beginning on 1 July 2020 for which tariff rate quota certificates have been issued (including consignments that have not yet been accepted for entry into the United Kingdom);</w:t>
      </w:r>
    </w:p>
    <w:p w14:paraId="3F1973F7" w14:textId="77777777" w:rsidR="00A154B9" w:rsidRPr="00900AAF" w:rsidRDefault="00A154B9" w:rsidP="00A154B9">
      <w:pPr>
        <w:pStyle w:val="paragraph"/>
      </w:pPr>
      <w:r w:rsidRPr="00900AAF">
        <w:rPr>
          <w:rFonts w:eastAsia="Arial Unicode MS"/>
        </w:rPr>
        <w:tab/>
        <w:t>(c)</w:t>
      </w:r>
      <w:r w:rsidRPr="00900AAF">
        <w:rPr>
          <w:rFonts w:eastAsia="Arial Unicode MS"/>
        </w:rPr>
        <w:tab/>
      </w:r>
      <w:r w:rsidRPr="00900AAF">
        <w:t>the amount of each person’s tariff rate quota entitlement for EU high quality beef for export to the European Union in the quota year beginning on 1 July 2020;</w:t>
      </w:r>
    </w:p>
    <w:p w14:paraId="4E82AC36" w14:textId="77777777" w:rsidR="00A154B9" w:rsidRPr="00900AAF" w:rsidRDefault="00A154B9" w:rsidP="00A154B9">
      <w:pPr>
        <w:pStyle w:val="paragraph"/>
        <w:rPr>
          <w:rFonts w:eastAsia="Arial Unicode MS"/>
        </w:rPr>
      </w:pPr>
      <w:r w:rsidRPr="00900AAF">
        <w:tab/>
        <w:t>(d)</w:t>
      </w:r>
      <w:r w:rsidRPr="00900AAF">
        <w:tab/>
        <w:t>if the Secretary has previously allocated amounts of tariff rate quota entitlement for UK high quality beef for export to the United Kingdom in the quota year beginning on 1 July 2020 under this section—the amount of each person’s entitlement.</w:t>
      </w:r>
    </w:p>
    <w:p w14:paraId="06157986" w14:textId="1DA739FA" w:rsidR="00A154B9" w:rsidRPr="00900AAF" w:rsidRDefault="00A154B9" w:rsidP="00A154B9">
      <w:pPr>
        <w:pStyle w:val="notetext"/>
      </w:pPr>
      <w:r w:rsidRPr="00900AAF">
        <w:rPr>
          <w:rFonts w:eastAsia="Arial Unicode MS"/>
        </w:rPr>
        <w:lastRenderedPageBreak/>
        <w:t>Note 1:</w:t>
      </w:r>
      <w:r w:rsidRPr="00900AAF">
        <w:rPr>
          <w:rFonts w:eastAsia="Arial Unicode MS"/>
        </w:rPr>
        <w:tab/>
      </w:r>
      <w:r w:rsidRPr="00900AAF">
        <w:t xml:space="preserve">Before </w:t>
      </w:r>
      <w:r w:rsidR="00C64F72">
        <w:t>1 January</w:t>
      </w:r>
      <w:r w:rsidRPr="00900AAF">
        <w:t xml:space="preserve"> 2021, the United Kingdom was included in the European Union for the purposes of this instrument.</w:t>
      </w:r>
    </w:p>
    <w:p w14:paraId="00E3BE5C" w14:textId="20C24DDA" w:rsidR="00A154B9" w:rsidRPr="00900AAF" w:rsidRDefault="00A154B9" w:rsidP="00A154B9">
      <w:pPr>
        <w:pStyle w:val="notetext"/>
        <w:rPr>
          <w:rFonts w:eastAsia="Arial Unicode MS"/>
        </w:rPr>
      </w:pPr>
      <w:r w:rsidRPr="00900AAF">
        <w:t>Note 2:</w:t>
      </w:r>
      <w:r w:rsidRPr="00900AAF">
        <w:tab/>
        <w:t xml:space="preserve">A tariff rate quota certificate might have been issued for a consignment of UK high quality beef on the basis that it was a consignment of EU high quality beef for export to the European Union (see </w:t>
      </w:r>
      <w:r w:rsidR="00221E6B">
        <w:t>sub</w:t>
      </w:r>
      <w:r w:rsidR="00C64F72">
        <w:t>section 1</w:t>
      </w:r>
      <w:r w:rsidRPr="00900AAF">
        <w:t>29(2)).</w:t>
      </w:r>
    </w:p>
    <w:p w14:paraId="3C0A7722" w14:textId="77777777" w:rsidR="00A154B9" w:rsidRPr="00900AAF" w:rsidRDefault="00A154B9" w:rsidP="00A154B9">
      <w:pPr>
        <w:pStyle w:val="subsection"/>
      </w:pPr>
      <w:r w:rsidRPr="00900AAF">
        <w:tab/>
        <w:t>(3)</w:t>
      </w:r>
      <w:r w:rsidRPr="00900AAF">
        <w:tab/>
        <w:t>In deciding the amount, or the new amount, of a person’s tariff rate quota entitlement, the Secretary may also have regard to any other matter the Secretary reasonably believes is relevant.</w:t>
      </w:r>
    </w:p>
    <w:p w14:paraId="78893787" w14:textId="77777777" w:rsidR="00A154B9" w:rsidRPr="00900AAF" w:rsidRDefault="00A154B9" w:rsidP="00A154B9">
      <w:pPr>
        <w:pStyle w:val="subsection"/>
      </w:pPr>
      <w:r w:rsidRPr="00900AAF">
        <w:tab/>
        <w:t>(4)</w:t>
      </w:r>
      <w:r w:rsidRPr="00900AAF">
        <w:tab/>
        <w:t>If the Secretary allocates a person an amount of tariff rate quota entitlement under subsection (1), the Secretary must give the person a written notice stating the amount of the entitlement.</w:t>
      </w:r>
    </w:p>
    <w:p w14:paraId="43243C17" w14:textId="77777777" w:rsidR="00A154B9" w:rsidRPr="00900AAF" w:rsidRDefault="00A154B9" w:rsidP="00A154B9">
      <w:pPr>
        <w:pStyle w:val="subsection"/>
      </w:pPr>
      <w:r w:rsidRPr="00900AAF">
        <w:tab/>
        <w:t>(5)</w:t>
      </w:r>
      <w:r w:rsidRPr="00900AAF">
        <w:tab/>
        <w:t>If the Secretary varies the amount of a person’s tariff rate quota entitlement under subsection (1), the Secretary must give the person a written notice stating the new amount of the entitlement.</w:t>
      </w:r>
    </w:p>
    <w:p w14:paraId="6022168B" w14:textId="77777777" w:rsidR="00A154B9" w:rsidRPr="00900AAF" w:rsidRDefault="00A154B9" w:rsidP="00A154B9">
      <w:pPr>
        <w:pStyle w:val="ActHead5"/>
      </w:pPr>
      <w:bookmarkStart w:id="260" w:name="_Toc125121144"/>
      <w:r w:rsidRPr="00C64F72">
        <w:rPr>
          <w:rStyle w:val="CharSectno"/>
        </w:rPr>
        <w:t>132</w:t>
      </w:r>
      <w:r w:rsidRPr="00900AAF">
        <w:t xml:space="preserve">  Determination of uncommitted access amounts</w:t>
      </w:r>
      <w:bookmarkEnd w:id="260"/>
    </w:p>
    <w:p w14:paraId="16C7CAAF" w14:textId="77777777" w:rsidR="00A154B9" w:rsidRPr="00900AAF" w:rsidRDefault="00A154B9" w:rsidP="00A154B9">
      <w:pPr>
        <w:pStyle w:val="subsection"/>
      </w:pPr>
      <w:r w:rsidRPr="00900AAF">
        <w:tab/>
        <w:t>(1)</w:t>
      </w:r>
      <w:r w:rsidRPr="00900AAF">
        <w:tab/>
        <w:t>The Secretary may by legislative instrument, to take account of the withdrawal of the United Kingdom from the European Union, determine that, at a particular time during the quota year beginning on 1 July 2020:</w:t>
      </w:r>
    </w:p>
    <w:p w14:paraId="09B75C8A" w14:textId="77777777" w:rsidR="00A154B9" w:rsidRPr="00900AAF" w:rsidRDefault="00A154B9" w:rsidP="00A154B9">
      <w:pPr>
        <w:pStyle w:val="paragraph"/>
      </w:pPr>
      <w:r w:rsidRPr="00900AAF">
        <w:tab/>
        <w:t>(a)</w:t>
      </w:r>
      <w:r w:rsidRPr="00900AAF">
        <w:tab/>
        <w:t>a specified weight is taken to be the uncommitted annual access amount for EU high quality beef for export to the European Union in the quota year; and</w:t>
      </w:r>
    </w:p>
    <w:p w14:paraId="5A65E01D" w14:textId="77777777" w:rsidR="00A154B9" w:rsidRPr="00900AAF" w:rsidRDefault="00A154B9" w:rsidP="00A154B9">
      <w:pPr>
        <w:pStyle w:val="paragraph"/>
      </w:pPr>
      <w:r w:rsidRPr="00900AAF">
        <w:tab/>
        <w:t>(b)</w:t>
      </w:r>
      <w:r w:rsidRPr="00900AAF">
        <w:tab/>
        <w:t>a specified weight is taken to be the uncommitted new entrant access amount for EU high quality beef for export to the European Union in the quota year; and</w:t>
      </w:r>
    </w:p>
    <w:p w14:paraId="1153AB67" w14:textId="77777777" w:rsidR="00A154B9" w:rsidRPr="00900AAF" w:rsidRDefault="00A154B9" w:rsidP="00A154B9">
      <w:pPr>
        <w:pStyle w:val="paragraph"/>
      </w:pPr>
      <w:r w:rsidRPr="00900AAF">
        <w:tab/>
        <w:t>(c)</w:t>
      </w:r>
      <w:r w:rsidRPr="00900AAF">
        <w:tab/>
        <w:t>a specified weight is taken to be the uncommitted standard access amount for EU high quality beef for export to the European Union in the quota year; and</w:t>
      </w:r>
    </w:p>
    <w:p w14:paraId="51E3535A" w14:textId="77777777" w:rsidR="00A154B9" w:rsidRPr="00900AAF" w:rsidRDefault="00A154B9" w:rsidP="00A154B9">
      <w:pPr>
        <w:pStyle w:val="paragraph"/>
      </w:pPr>
      <w:r w:rsidRPr="00900AAF">
        <w:tab/>
        <w:t>(d)</w:t>
      </w:r>
      <w:r w:rsidRPr="00900AAF">
        <w:tab/>
        <w:t>a specified weight is taken to be the uncommitted annual access amount for UK high quality beef for export to the United Kingdom in the quota year; and</w:t>
      </w:r>
    </w:p>
    <w:p w14:paraId="190181BC" w14:textId="77777777" w:rsidR="00A154B9" w:rsidRPr="00900AAF" w:rsidRDefault="00A154B9" w:rsidP="00A154B9">
      <w:pPr>
        <w:pStyle w:val="paragraph"/>
      </w:pPr>
      <w:r w:rsidRPr="00900AAF">
        <w:tab/>
        <w:t>(e)</w:t>
      </w:r>
      <w:r w:rsidRPr="00900AAF">
        <w:tab/>
        <w:t>a specified weight is taken to be the uncommitted new entrant access amount for UK high quality beef for export to the United Kingdom in the quota year; and</w:t>
      </w:r>
    </w:p>
    <w:p w14:paraId="69DABB32" w14:textId="77777777" w:rsidR="00A154B9" w:rsidRPr="00900AAF" w:rsidRDefault="00A154B9" w:rsidP="00A154B9">
      <w:pPr>
        <w:pStyle w:val="paragraph"/>
      </w:pPr>
      <w:r w:rsidRPr="00900AAF">
        <w:tab/>
        <w:t>(f)</w:t>
      </w:r>
      <w:r w:rsidRPr="00900AAF">
        <w:tab/>
        <w:t>a specified weight is taken to be the uncommitted standard access amount for UK high quality beef for export to the United Kingdom in the quota year.</w:t>
      </w:r>
    </w:p>
    <w:p w14:paraId="074C6C52" w14:textId="77777777" w:rsidR="00A154B9" w:rsidRPr="00900AAF" w:rsidRDefault="00A154B9" w:rsidP="00A154B9">
      <w:pPr>
        <w:pStyle w:val="subsection"/>
      </w:pPr>
      <w:r w:rsidRPr="00900AAF">
        <w:tab/>
        <w:t>(2)</w:t>
      </w:r>
      <w:r w:rsidRPr="00900AAF">
        <w:tab/>
        <w:t>The Secretary may exercise the power to determine weights at a particular time in relation to more than one time during the quota year beginning on 1 July 2020.</w:t>
      </w:r>
    </w:p>
    <w:p w14:paraId="19E442A2" w14:textId="77777777" w:rsidR="00A154B9" w:rsidRPr="00900AAF" w:rsidRDefault="00A154B9" w:rsidP="00A154B9">
      <w:pPr>
        <w:pStyle w:val="subsection"/>
      </w:pPr>
      <w:r w:rsidRPr="00900AAF">
        <w:tab/>
        <w:t>(3)</w:t>
      </w:r>
      <w:r w:rsidRPr="00900AAF">
        <w:tab/>
        <w:t>If the Secretary decides to make a determination under subsection (1), the Secretary must take the following into account:</w:t>
      </w:r>
    </w:p>
    <w:p w14:paraId="64DD0735" w14:textId="32EB5869" w:rsidR="00A154B9" w:rsidRPr="00900AAF" w:rsidRDefault="00A154B9" w:rsidP="00A154B9">
      <w:pPr>
        <w:pStyle w:val="paragraph"/>
      </w:pPr>
      <w:r w:rsidRPr="00900AAF">
        <w:tab/>
        <w:t>(a)</w:t>
      </w:r>
      <w:r w:rsidRPr="00900AAF">
        <w:tab/>
        <w:t xml:space="preserve">the amount the European Union determines is the weight of EU high quality beef that may be exported from Australia to the European Union in </w:t>
      </w:r>
      <w:r w:rsidRPr="00900AAF">
        <w:lastRenderedPageBreak/>
        <w:t xml:space="preserve">the period from </w:t>
      </w:r>
      <w:r w:rsidR="00C64F72">
        <w:t>1 January</w:t>
      </w:r>
      <w:r w:rsidRPr="00900AAF">
        <w:t xml:space="preserve"> 2021 to 30 June 2021 at the </w:t>
      </w:r>
      <w:r w:rsidRPr="00900AAF">
        <w:rPr>
          <w:i/>
        </w:rPr>
        <w:t xml:space="preserve">ad valorem </w:t>
      </w:r>
      <w:r w:rsidRPr="00900AAF">
        <w:t>customs duty set out in order number 09.4451 in Annex VIII to the EU Tariff Quota Regulation;</w:t>
      </w:r>
    </w:p>
    <w:p w14:paraId="0E6A6B9A" w14:textId="15FFA7E2" w:rsidR="00A154B9" w:rsidRPr="00900AAF" w:rsidRDefault="00A154B9" w:rsidP="00A154B9">
      <w:pPr>
        <w:pStyle w:val="paragraph"/>
        <w:rPr>
          <w:rFonts w:eastAsia="Arial Unicode MS"/>
        </w:rPr>
      </w:pPr>
      <w:r w:rsidRPr="00900AAF">
        <w:rPr>
          <w:rFonts w:eastAsia="Arial Unicode MS"/>
        </w:rPr>
        <w:tab/>
        <w:t>(b)</w:t>
      </w:r>
      <w:r w:rsidRPr="00900AAF">
        <w:rPr>
          <w:rFonts w:eastAsia="Arial Unicode MS"/>
        </w:rPr>
        <w:tab/>
        <w:t xml:space="preserve">the amount the United Kingdom determines is the total weight of UK high quality beef that may be exported from Australia to the United Kingdom in the period from </w:t>
      </w:r>
      <w:r w:rsidR="00C64F72">
        <w:rPr>
          <w:rFonts w:eastAsia="Arial Unicode MS"/>
        </w:rPr>
        <w:t>1 January</w:t>
      </w:r>
      <w:r w:rsidRPr="00900AAF">
        <w:rPr>
          <w:rFonts w:eastAsia="Arial Unicode MS"/>
        </w:rPr>
        <w:t xml:space="preserve"> 2021 to 30 June 2021 at </w:t>
      </w:r>
      <w:r w:rsidRPr="00900AAF">
        <w:t>the quota duty rate for quota number 05.4451 in the UK Quota Table</w:t>
      </w:r>
      <w:r w:rsidRPr="00900AAF">
        <w:rPr>
          <w:rFonts w:eastAsia="Arial Unicode MS"/>
        </w:rPr>
        <w:t>;</w:t>
      </w:r>
    </w:p>
    <w:p w14:paraId="23AEA347" w14:textId="77777777" w:rsidR="00A154B9" w:rsidRPr="00900AAF" w:rsidRDefault="00A154B9" w:rsidP="00A154B9">
      <w:pPr>
        <w:pStyle w:val="paragraph"/>
      </w:pPr>
      <w:r w:rsidRPr="00900AAF">
        <w:tab/>
        <w:t>(c)</w:t>
      </w:r>
      <w:r w:rsidRPr="00900AAF">
        <w:tab/>
        <w:t>the consignments of EU high quality beef for export to a member country of the European Union (not including the United Kingdom) in the quota year beginning on 1 July 2020 for which tariff rate quota certificates have been issued (including consignments that have not yet been accepted for entry into the member country);</w:t>
      </w:r>
    </w:p>
    <w:p w14:paraId="7DBA9456" w14:textId="77777777" w:rsidR="00A154B9" w:rsidRPr="00900AAF" w:rsidRDefault="00A154B9" w:rsidP="00A154B9">
      <w:pPr>
        <w:pStyle w:val="paragraph"/>
        <w:rPr>
          <w:rFonts w:eastAsia="Arial Unicode MS"/>
        </w:rPr>
      </w:pPr>
      <w:r w:rsidRPr="00900AAF">
        <w:rPr>
          <w:rFonts w:eastAsia="Arial Unicode MS"/>
        </w:rPr>
        <w:tab/>
        <w:t>(d)</w:t>
      </w:r>
      <w:r w:rsidRPr="00900AAF">
        <w:rPr>
          <w:rFonts w:eastAsia="Arial Unicode MS"/>
        </w:rPr>
        <w:tab/>
        <w:t>the consignments of UK high quality beef for export to the United Kingdom in the quota year beginning on 1 July 2020 for which tariff rate quota certificates have been issued (including consignments that have not yet been accepted for entry into the United Kingdom);</w:t>
      </w:r>
    </w:p>
    <w:p w14:paraId="79D99442" w14:textId="77777777" w:rsidR="00A154B9" w:rsidRPr="00900AAF" w:rsidRDefault="00A154B9" w:rsidP="00A154B9">
      <w:pPr>
        <w:pStyle w:val="paragraph"/>
      </w:pPr>
      <w:r w:rsidRPr="00900AAF">
        <w:tab/>
        <w:t>(e)</w:t>
      </w:r>
      <w:r w:rsidRPr="00900AAF">
        <w:tab/>
        <w:t>the amount of each person’s tariff rate quota entitlement for EU high quality beef for export to the European Union in the quota year beginning on 1 July 2020;</w:t>
      </w:r>
    </w:p>
    <w:p w14:paraId="2B19B345" w14:textId="59A61D7C" w:rsidR="00A154B9" w:rsidRPr="00900AAF" w:rsidRDefault="00A154B9" w:rsidP="00A154B9">
      <w:pPr>
        <w:pStyle w:val="paragraph"/>
      </w:pPr>
      <w:r w:rsidRPr="00900AAF">
        <w:tab/>
        <w:t>(f)</w:t>
      </w:r>
      <w:r w:rsidRPr="00900AAF">
        <w:tab/>
        <w:t xml:space="preserve">if the Secretary has allocated amounts of tariff rate quota entitlement for UK high quality beef for export to the United Kingdom in the quota year beginning on 1 July 2020 under </w:t>
      </w:r>
      <w:r w:rsidR="00C64F72">
        <w:t>section 1</w:t>
      </w:r>
      <w:r w:rsidRPr="00900AAF">
        <w:t>31—the amount of each person’s entitlement.</w:t>
      </w:r>
    </w:p>
    <w:p w14:paraId="13FF2B52" w14:textId="05C33B76" w:rsidR="00A154B9" w:rsidRPr="00900AAF" w:rsidRDefault="00A154B9" w:rsidP="00A154B9">
      <w:pPr>
        <w:pStyle w:val="notetext"/>
      </w:pPr>
      <w:r w:rsidRPr="00900AAF">
        <w:rPr>
          <w:rFonts w:eastAsia="Arial Unicode MS"/>
        </w:rPr>
        <w:t>Note 1:</w:t>
      </w:r>
      <w:r w:rsidRPr="00900AAF">
        <w:rPr>
          <w:rFonts w:eastAsia="Arial Unicode MS"/>
        </w:rPr>
        <w:tab/>
      </w:r>
      <w:r w:rsidRPr="00900AAF">
        <w:t xml:space="preserve">Before </w:t>
      </w:r>
      <w:r w:rsidR="00C64F72">
        <w:t>1 January</w:t>
      </w:r>
      <w:r w:rsidRPr="00900AAF">
        <w:t xml:space="preserve"> 2021, the United Kingdom was included in the European Union for the purposes of this instrument.</w:t>
      </w:r>
    </w:p>
    <w:p w14:paraId="3F2DA6AE" w14:textId="4C1C561B" w:rsidR="00A154B9" w:rsidRPr="00900AAF" w:rsidRDefault="00A154B9" w:rsidP="00A154B9">
      <w:pPr>
        <w:pStyle w:val="notetext"/>
      </w:pPr>
      <w:r w:rsidRPr="00900AAF">
        <w:t>Note 2:</w:t>
      </w:r>
      <w:r w:rsidRPr="00900AAF">
        <w:tab/>
        <w:t xml:space="preserve">A tariff rate quota certificate might have been issued for a consignment of UK high quality beef on the basis that it was a consignment of EU high quality beef for export to the European Union (see </w:t>
      </w:r>
      <w:r w:rsidR="00221E6B">
        <w:t>sub</w:t>
      </w:r>
      <w:r w:rsidR="00C64F72">
        <w:t>section 1</w:t>
      </w:r>
      <w:r w:rsidRPr="00900AAF">
        <w:t>29(2)).</w:t>
      </w:r>
    </w:p>
    <w:p w14:paraId="55603C66" w14:textId="77777777" w:rsidR="00A154B9" w:rsidRPr="00900AAF" w:rsidRDefault="00A154B9" w:rsidP="00A154B9">
      <w:pPr>
        <w:pStyle w:val="subsection"/>
      </w:pPr>
      <w:r w:rsidRPr="00900AAF">
        <w:tab/>
        <w:t>(4)</w:t>
      </w:r>
      <w:r w:rsidRPr="00900AAF">
        <w:tab/>
        <w:t>In making a determination under subsection (1), the Secretary may also have regard to any other matter the Secretary reasonably believes is relevant.</w:t>
      </w:r>
    </w:p>
    <w:p w14:paraId="67F9F111" w14:textId="77777777" w:rsidR="00A154B9" w:rsidRPr="00900AAF" w:rsidRDefault="00A154B9" w:rsidP="00A154B9">
      <w:pPr>
        <w:pStyle w:val="ActHead5"/>
      </w:pPr>
      <w:bookmarkStart w:id="261" w:name="_Toc125121145"/>
      <w:r w:rsidRPr="00C64F72">
        <w:rPr>
          <w:rStyle w:val="CharSectno"/>
        </w:rPr>
        <w:t>133</w:t>
      </w:r>
      <w:r w:rsidRPr="00900AAF">
        <w:t xml:space="preserve">  Effect of issuing tariff rate quota certificate after access amounts determined</w:t>
      </w:r>
      <w:bookmarkEnd w:id="261"/>
    </w:p>
    <w:p w14:paraId="7AA1F51C" w14:textId="77777777" w:rsidR="00A154B9" w:rsidRPr="00900AAF" w:rsidRDefault="00A154B9" w:rsidP="00A154B9">
      <w:pPr>
        <w:pStyle w:val="subsection"/>
      </w:pPr>
      <w:r w:rsidRPr="00900AAF">
        <w:tab/>
        <w:t>(1)</w:t>
      </w:r>
      <w:r w:rsidRPr="00900AAF">
        <w:tab/>
        <w:t>This section applies if:</w:t>
      </w:r>
    </w:p>
    <w:p w14:paraId="32452E81" w14:textId="4D1AE569" w:rsidR="00A154B9" w:rsidRPr="00900AAF" w:rsidRDefault="00A154B9" w:rsidP="00A154B9">
      <w:pPr>
        <w:pStyle w:val="paragraph"/>
      </w:pPr>
      <w:r w:rsidRPr="00900AAF">
        <w:tab/>
        <w:t>(a)</w:t>
      </w:r>
      <w:r w:rsidRPr="00900AAF">
        <w:tab/>
        <w:t xml:space="preserve">the Secretary makes a determination under </w:t>
      </w:r>
      <w:r w:rsidR="00221E6B">
        <w:t>sub</w:t>
      </w:r>
      <w:r w:rsidR="00C64F72">
        <w:t>section 1</w:t>
      </w:r>
      <w:r w:rsidRPr="00900AAF">
        <w:t>32(1); and</w:t>
      </w:r>
    </w:p>
    <w:p w14:paraId="2315E41B" w14:textId="77777777" w:rsidR="00A154B9" w:rsidRPr="00900AAF" w:rsidRDefault="00A154B9" w:rsidP="00A154B9">
      <w:pPr>
        <w:pStyle w:val="paragraph"/>
      </w:pPr>
      <w:r w:rsidRPr="00900AAF">
        <w:tab/>
        <w:t>(b)</w:t>
      </w:r>
      <w:r w:rsidRPr="00900AAF">
        <w:tab/>
        <w:t>after the time for which the Secretary specified access amounts in the determination, the Secretary issues a tariff rate quota certificate to a person in relation to:</w:t>
      </w:r>
    </w:p>
    <w:p w14:paraId="19DCA01A" w14:textId="77777777" w:rsidR="00A154B9" w:rsidRPr="00900AAF" w:rsidRDefault="00A154B9" w:rsidP="00A154B9">
      <w:pPr>
        <w:pStyle w:val="paragraphsub"/>
      </w:pPr>
      <w:r w:rsidRPr="00900AAF">
        <w:tab/>
        <w:t>(i)</w:t>
      </w:r>
      <w:r w:rsidRPr="00900AAF">
        <w:tab/>
        <w:t>a consignment of EU high quality beef for export to the European Union in the quota year beginning on 1 July 2020; or</w:t>
      </w:r>
    </w:p>
    <w:p w14:paraId="3FF6B314" w14:textId="77777777" w:rsidR="00A154B9" w:rsidRPr="00900AAF" w:rsidRDefault="00A154B9" w:rsidP="00A154B9">
      <w:pPr>
        <w:pStyle w:val="paragraphsub"/>
      </w:pPr>
      <w:r w:rsidRPr="00900AAF">
        <w:tab/>
        <w:t>(ii)</w:t>
      </w:r>
      <w:r w:rsidRPr="00900AAF">
        <w:tab/>
        <w:t>a consignment of UK high quality beef for export to the United Kingdom in the quota year beginning on 1 July 2020.</w:t>
      </w:r>
    </w:p>
    <w:p w14:paraId="7640D17E" w14:textId="77777777" w:rsidR="00A154B9" w:rsidRPr="00900AAF" w:rsidRDefault="00A154B9" w:rsidP="00A154B9">
      <w:pPr>
        <w:pStyle w:val="subsection"/>
      </w:pPr>
      <w:r w:rsidRPr="00900AAF">
        <w:lastRenderedPageBreak/>
        <w:tab/>
        <w:t>(2)</w:t>
      </w:r>
      <w:r w:rsidRPr="00900AAF">
        <w:tab/>
        <w:t>At the time the tariff rate quota certificate is issued, the uncommitted annual access amount for the quota type of the consignment and the quota year is taken to be reduced by:</w:t>
      </w:r>
    </w:p>
    <w:p w14:paraId="2FB1B6B3" w14:textId="77777777" w:rsidR="00A154B9" w:rsidRPr="00900AAF" w:rsidRDefault="00A154B9" w:rsidP="00A154B9">
      <w:pPr>
        <w:pStyle w:val="paragraph"/>
      </w:pPr>
      <w:r w:rsidRPr="00900AAF">
        <w:tab/>
        <w:t>(a)</w:t>
      </w:r>
      <w:r w:rsidRPr="00900AAF">
        <w:tab/>
        <w:t>if the person does not have a tariff rate quota entitlement for the quota type and quota year—the weight for which the tariff rate quota certificate is issued; or</w:t>
      </w:r>
    </w:p>
    <w:p w14:paraId="4FBAC878" w14:textId="77777777" w:rsidR="00A154B9" w:rsidRPr="00900AAF" w:rsidRDefault="00A154B9" w:rsidP="00A154B9">
      <w:pPr>
        <w:pStyle w:val="paragraph"/>
      </w:pPr>
      <w:r w:rsidRPr="00900AAF">
        <w:tab/>
        <w:t>(b)</w:t>
      </w:r>
      <w:r w:rsidRPr="00900AAF">
        <w:tab/>
        <w:t>if the person has a tariff rate quota entitlement for the quota type and quota year that is less than the weight for which the tariff rate quota certificate is issued—the difference between the 2 weights.</w:t>
      </w:r>
    </w:p>
    <w:p w14:paraId="4BA97C75" w14:textId="77777777" w:rsidR="00A154B9" w:rsidRPr="00900AAF" w:rsidRDefault="00A154B9" w:rsidP="00A154B9">
      <w:pPr>
        <w:pStyle w:val="subsection"/>
      </w:pPr>
      <w:r w:rsidRPr="00900AAF">
        <w:tab/>
        <w:t>(3)</w:t>
      </w:r>
      <w:r w:rsidRPr="00900AAF">
        <w:tab/>
        <w:t>If the tariff rate quota certificate is issued under section 36 then, at the time the tariff rate quota certificate is issued, the uncommitted new entrant access amount for the quota type of the consignment and the quota year is taken to be reduced by the weight (if any) for which the certificate is issued using new entrant access quota.</w:t>
      </w:r>
    </w:p>
    <w:p w14:paraId="40187EAD" w14:textId="77777777" w:rsidR="00A154B9" w:rsidRPr="00900AAF" w:rsidRDefault="00A154B9" w:rsidP="00A154B9">
      <w:pPr>
        <w:pStyle w:val="subsection"/>
      </w:pPr>
      <w:r w:rsidRPr="00900AAF">
        <w:tab/>
        <w:t>(4)</w:t>
      </w:r>
      <w:r w:rsidRPr="00900AAF">
        <w:tab/>
        <w:t>If the tariff rate quota certificate is issued under section 36 then, at the time the tariff rate quota certificate is issued, the uncommitted standard access amount for the quota type of the consignment and the quota year is taken to be reduced by:</w:t>
      </w:r>
    </w:p>
    <w:p w14:paraId="06C09B74" w14:textId="77777777" w:rsidR="00A154B9" w:rsidRPr="00900AAF" w:rsidRDefault="00A154B9" w:rsidP="00A154B9">
      <w:pPr>
        <w:pStyle w:val="paragraph"/>
      </w:pPr>
      <w:r w:rsidRPr="00900AAF">
        <w:tab/>
        <w:t>(a)</w:t>
      </w:r>
      <w:r w:rsidRPr="00900AAF">
        <w:tab/>
        <w:t>if the person does not have a tariff rate quota entitlement for the quota type and quota year—the weight (if any) for which the tariff rate quota certificate is issued using standard access quota;</w:t>
      </w:r>
    </w:p>
    <w:p w14:paraId="26185422" w14:textId="77777777" w:rsidR="00A154B9" w:rsidRPr="00900AAF" w:rsidRDefault="00A154B9" w:rsidP="00A154B9">
      <w:pPr>
        <w:pStyle w:val="paragraph"/>
      </w:pPr>
      <w:r w:rsidRPr="00900AAF">
        <w:tab/>
        <w:t>(b)</w:t>
      </w:r>
      <w:r w:rsidRPr="00900AAF">
        <w:tab/>
        <w:t>if the person has a tariff rate quota entitlement for the quota type and quota year that is less than the weight for which the tariff rate quota certificate is issued—the difference between the weight for which the tariff rate quota certificate is issued using standard access quota and the person’s entitlement.</w:t>
      </w:r>
    </w:p>
    <w:p w14:paraId="0E606F86" w14:textId="77777777" w:rsidR="00A154B9" w:rsidRPr="00900AAF" w:rsidRDefault="00A154B9" w:rsidP="00A154B9">
      <w:pPr>
        <w:pStyle w:val="ActHead5"/>
      </w:pPr>
      <w:bookmarkStart w:id="262" w:name="_Toc125121146"/>
      <w:r w:rsidRPr="00C64F72">
        <w:rPr>
          <w:rStyle w:val="CharSectno"/>
        </w:rPr>
        <w:t>134</w:t>
      </w:r>
      <w:r w:rsidRPr="00900AAF">
        <w:t xml:space="preserve">  Effect of cancelling tariff rate quota certificate after access amounts determined</w:t>
      </w:r>
      <w:bookmarkEnd w:id="262"/>
    </w:p>
    <w:p w14:paraId="24A332FC" w14:textId="77777777" w:rsidR="00A154B9" w:rsidRPr="00900AAF" w:rsidRDefault="00A154B9" w:rsidP="00A154B9">
      <w:pPr>
        <w:pStyle w:val="subsection"/>
      </w:pPr>
      <w:r w:rsidRPr="00900AAF">
        <w:rPr>
          <w:b/>
        </w:rPr>
        <w:tab/>
      </w:r>
      <w:r w:rsidRPr="00900AAF">
        <w:t>(1)</w:t>
      </w:r>
      <w:r w:rsidRPr="00900AAF">
        <w:tab/>
        <w:t>This section applies if:</w:t>
      </w:r>
    </w:p>
    <w:p w14:paraId="23E7B614" w14:textId="7576A579" w:rsidR="00A154B9" w:rsidRPr="00900AAF" w:rsidRDefault="00A154B9" w:rsidP="00A154B9">
      <w:pPr>
        <w:pStyle w:val="paragraph"/>
      </w:pPr>
      <w:r w:rsidRPr="00900AAF">
        <w:tab/>
        <w:t>(a)</w:t>
      </w:r>
      <w:r w:rsidRPr="00900AAF">
        <w:tab/>
        <w:t xml:space="preserve">the Secretary makes a determination under </w:t>
      </w:r>
      <w:r w:rsidR="00221E6B">
        <w:t>sub</w:t>
      </w:r>
      <w:r w:rsidR="00C64F72">
        <w:t>section 1</w:t>
      </w:r>
      <w:r w:rsidRPr="00900AAF">
        <w:t>32(1); and</w:t>
      </w:r>
    </w:p>
    <w:p w14:paraId="0B40F084" w14:textId="77777777" w:rsidR="00A154B9" w:rsidRPr="00900AAF" w:rsidRDefault="00A154B9" w:rsidP="00A154B9">
      <w:pPr>
        <w:pStyle w:val="paragraph"/>
      </w:pPr>
      <w:r w:rsidRPr="00900AAF">
        <w:tab/>
        <w:t>(b)</w:t>
      </w:r>
      <w:r w:rsidRPr="00900AAF">
        <w:tab/>
        <w:t>after the time for which the Secretary specified access amounts in the determination, the Secretary cancels a tariff rate quota certificate issued to a person for:</w:t>
      </w:r>
    </w:p>
    <w:p w14:paraId="5557A3DC" w14:textId="77777777" w:rsidR="00A154B9" w:rsidRPr="00900AAF" w:rsidRDefault="00A154B9" w:rsidP="00A154B9">
      <w:pPr>
        <w:pStyle w:val="paragraphsub"/>
      </w:pPr>
      <w:r w:rsidRPr="00900AAF">
        <w:tab/>
        <w:t>(i)</w:t>
      </w:r>
      <w:r w:rsidRPr="00900AAF">
        <w:tab/>
        <w:t>a consignment of EU high quality beef for export to the European Union in the quota year beginning on 1 July 2020; or</w:t>
      </w:r>
    </w:p>
    <w:p w14:paraId="1E3619B2" w14:textId="77777777" w:rsidR="00A154B9" w:rsidRPr="00900AAF" w:rsidRDefault="00A154B9" w:rsidP="00A154B9">
      <w:pPr>
        <w:pStyle w:val="paragraphsub"/>
      </w:pPr>
      <w:r w:rsidRPr="00900AAF">
        <w:tab/>
        <w:t>(ii)</w:t>
      </w:r>
      <w:r w:rsidRPr="00900AAF">
        <w:tab/>
        <w:t>a consignment of UK high quality beef for export to the United Kingdom in the quota year beginning on 1 July 2020.</w:t>
      </w:r>
    </w:p>
    <w:p w14:paraId="1C849549" w14:textId="77777777" w:rsidR="00A154B9" w:rsidRPr="00900AAF" w:rsidRDefault="00A154B9" w:rsidP="00A154B9">
      <w:pPr>
        <w:pStyle w:val="subsection"/>
      </w:pPr>
      <w:r w:rsidRPr="00900AAF">
        <w:tab/>
        <w:t>(2)</w:t>
      </w:r>
      <w:r w:rsidRPr="00900AAF">
        <w:tab/>
        <w:t>To avoid doubt, this section (apart from subsection (3)) applies whether the tariff rate quota certificate was issued before or after the time for which the Secretary specified access amounts.</w:t>
      </w:r>
    </w:p>
    <w:p w14:paraId="255FE045" w14:textId="264E45B8" w:rsidR="00A154B9" w:rsidRPr="00900AAF" w:rsidRDefault="00A154B9" w:rsidP="00A154B9">
      <w:pPr>
        <w:pStyle w:val="notetext"/>
      </w:pPr>
      <w:r w:rsidRPr="00900AAF">
        <w:t>Note:</w:t>
      </w:r>
      <w:r w:rsidRPr="00900AAF">
        <w:tab/>
        <w:t xml:space="preserve">Subsection (3) applies in certain circumstances when a certificate was issued before </w:t>
      </w:r>
      <w:r w:rsidR="00C64F72">
        <w:t>1 January</w:t>
      </w:r>
      <w:r w:rsidRPr="00900AAF">
        <w:t xml:space="preserve"> 2021.</w:t>
      </w:r>
    </w:p>
    <w:p w14:paraId="6A2B8D3B" w14:textId="77777777" w:rsidR="00A154B9" w:rsidRPr="00900AAF" w:rsidRDefault="00A154B9" w:rsidP="00A154B9">
      <w:pPr>
        <w:pStyle w:val="subsection"/>
      </w:pPr>
      <w:r w:rsidRPr="00900AAF">
        <w:lastRenderedPageBreak/>
        <w:tab/>
        <w:t>(3)</w:t>
      </w:r>
      <w:r w:rsidRPr="00900AAF">
        <w:tab/>
        <w:t>If the consignment is a consignment of UK high quality beef for which a certificate was issued on the basis that it was a consignment of EU high quality beef for export to the European Union then, at the time the tariff rate quota certificate is cancelled:</w:t>
      </w:r>
    </w:p>
    <w:p w14:paraId="23D60C4B" w14:textId="77777777" w:rsidR="00A154B9" w:rsidRPr="00900AAF" w:rsidRDefault="00A154B9" w:rsidP="00A154B9">
      <w:pPr>
        <w:pStyle w:val="paragraph"/>
      </w:pPr>
      <w:r w:rsidRPr="00900AAF">
        <w:tab/>
        <w:t>(a)</w:t>
      </w:r>
      <w:r w:rsidRPr="00900AAF">
        <w:tab/>
        <w:t>the person’s tariff rate quota entitlement for UK high quality beef for export to the United Kingdom in the quota year is increased by the amount (if any) that the person’s tariff rate quota entitlement for EU high quality beef for export to the European Union in the quota year was reduced when the certificate was issued; and</w:t>
      </w:r>
    </w:p>
    <w:p w14:paraId="65A25663" w14:textId="7D450D3B" w:rsidR="00A154B9" w:rsidRPr="00900AAF" w:rsidRDefault="00A154B9" w:rsidP="00A154B9">
      <w:pPr>
        <w:pStyle w:val="paragraph"/>
      </w:pPr>
      <w:r w:rsidRPr="00900AAF">
        <w:tab/>
        <w:t>(b)</w:t>
      </w:r>
      <w:r w:rsidRPr="00900AAF">
        <w:tab/>
        <w:t xml:space="preserve">despite </w:t>
      </w:r>
      <w:r w:rsidR="00221E6B">
        <w:t>sub</w:t>
      </w:r>
      <w:r w:rsidR="00C64F72">
        <w:t>section 1</w:t>
      </w:r>
      <w:r w:rsidRPr="00900AAF">
        <w:t>19(5), the person’s tariff rate quota entitlement for EU high quality beef for export to the European Union in the quota year is not increased.</w:t>
      </w:r>
    </w:p>
    <w:p w14:paraId="1FD8F633" w14:textId="3716C2D3" w:rsidR="00A154B9" w:rsidRPr="00900AAF" w:rsidRDefault="00A154B9" w:rsidP="00A154B9">
      <w:pPr>
        <w:pStyle w:val="notetext"/>
      </w:pPr>
      <w:r w:rsidRPr="00900AAF">
        <w:t>Note:</w:t>
      </w:r>
      <w:r w:rsidRPr="00900AAF">
        <w:tab/>
        <w:t xml:space="preserve">For other consignments, the same tariff rate quota entitlement that was reduced when the certificate was issued will be increased upon cancellation because the certificate is taken never to have been issued (see </w:t>
      </w:r>
      <w:r w:rsidR="00221E6B">
        <w:t>sub</w:t>
      </w:r>
      <w:r w:rsidR="00C64F72">
        <w:t>section 1</w:t>
      </w:r>
      <w:r w:rsidRPr="00900AAF">
        <w:t>19(5)).</w:t>
      </w:r>
    </w:p>
    <w:p w14:paraId="6169BB06" w14:textId="77777777" w:rsidR="00A154B9" w:rsidRPr="00900AAF" w:rsidRDefault="00A154B9" w:rsidP="00A154B9">
      <w:pPr>
        <w:pStyle w:val="subsection"/>
      </w:pPr>
      <w:r w:rsidRPr="00900AAF">
        <w:tab/>
        <w:t>(4)</w:t>
      </w:r>
      <w:r w:rsidRPr="00900AAF">
        <w:tab/>
        <w:t>At the time the tariff rate quota certificate is cancelled, the uncommitted annual access amount for the quota type of the consignment and the quota year is taken to be increased by:</w:t>
      </w:r>
    </w:p>
    <w:p w14:paraId="3038AD5F" w14:textId="77777777" w:rsidR="00A154B9" w:rsidRPr="00900AAF" w:rsidRDefault="00A154B9" w:rsidP="00A154B9">
      <w:pPr>
        <w:pStyle w:val="paragraph"/>
      </w:pPr>
      <w:r w:rsidRPr="00900AAF">
        <w:tab/>
        <w:t>(a)</w:t>
      </w:r>
      <w:r w:rsidRPr="00900AAF">
        <w:tab/>
        <w:t>if the person’s tariff rate quota entitlement for the quota type and quota year is increased by the cancellation—the difference (if any) between the weight of the consignment and the amount of that increase; or</w:t>
      </w:r>
    </w:p>
    <w:p w14:paraId="095FE756" w14:textId="77777777" w:rsidR="00A154B9" w:rsidRPr="00900AAF" w:rsidRDefault="00A154B9" w:rsidP="00A154B9">
      <w:pPr>
        <w:pStyle w:val="paragraph"/>
      </w:pPr>
      <w:r w:rsidRPr="00900AAF">
        <w:tab/>
        <w:t>(b)</w:t>
      </w:r>
      <w:r w:rsidRPr="00900AAF">
        <w:tab/>
        <w:t>if the person’s tariff rate quota entitlement is not increased—the weight of the consignment.</w:t>
      </w:r>
    </w:p>
    <w:p w14:paraId="3F3A8F35" w14:textId="77777777" w:rsidR="00A154B9" w:rsidRPr="00900AAF" w:rsidRDefault="00A154B9" w:rsidP="00A154B9">
      <w:pPr>
        <w:pStyle w:val="subsection"/>
      </w:pPr>
      <w:r w:rsidRPr="00900AAF">
        <w:tab/>
        <w:t>(5)</w:t>
      </w:r>
      <w:r w:rsidRPr="00900AAF">
        <w:tab/>
        <w:t>If the tariff rate quota certificate is cancelled before the reclamation day for the quota type of the consignment and quota year then, at the time the certificate is cancelled, the uncommitted new entrant access amount for the quota type and the quota year is taken to be increased by the weight (if any) for which the certificate was issued using new entrant access quota.</w:t>
      </w:r>
    </w:p>
    <w:p w14:paraId="4494AA3D" w14:textId="77777777" w:rsidR="00A154B9" w:rsidRPr="00900AAF" w:rsidRDefault="00A154B9" w:rsidP="00A154B9">
      <w:pPr>
        <w:pStyle w:val="subsection"/>
      </w:pPr>
      <w:r w:rsidRPr="00900AAF">
        <w:tab/>
        <w:t>(6)</w:t>
      </w:r>
      <w:r w:rsidRPr="00900AAF">
        <w:tab/>
        <w:t>If the tariff rate quota certificate is cancelled before the reclamation day for the quota type of the consignment and quota year then, at the time the certificate is cancelled, the uncommitted standard access amount for the quota type and quota year is taken to be increased by:</w:t>
      </w:r>
    </w:p>
    <w:p w14:paraId="1653B2AA" w14:textId="77777777" w:rsidR="00A154B9" w:rsidRPr="00900AAF" w:rsidRDefault="00A154B9" w:rsidP="00A154B9">
      <w:pPr>
        <w:pStyle w:val="paragraph"/>
      </w:pPr>
      <w:r w:rsidRPr="00900AAF">
        <w:tab/>
        <w:t>(a)</w:t>
      </w:r>
      <w:r w:rsidRPr="00900AAF">
        <w:tab/>
        <w:t>if the person’s tariff rate quota entitlement for the quota type is increased by the cancellation—the difference (if any) between the weight for which the certificate was issued using standard access quota and the amount of that increase; or</w:t>
      </w:r>
    </w:p>
    <w:p w14:paraId="23F9E8B2" w14:textId="77777777" w:rsidR="00A154B9" w:rsidRPr="00900AAF" w:rsidRDefault="00A154B9" w:rsidP="00A154B9">
      <w:pPr>
        <w:pStyle w:val="paragraph"/>
      </w:pPr>
      <w:r w:rsidRPr="00900AAF">
        <w:tab/>
        <w:t>(b)</w:t>
      </w:r>
      <w:r w:rsidRPr="00900AAF">
        <w:tab/>
        <w:t>if the person’s tariff rate quota entitlement is not increased—the weight (if any) for which the certificate was issued using standard access quota.</w:t>
      </w:r>
    </w:p>
    <w:p w14:paraId="4560AC56" w14:textId="77777777" w:rsidR="00A154B9" w:rsidRPr="00900AAF" w:rsidRDefault="00A154B9" w:rsidP="00A154B9">
      <w:pPr>
        <w:pStyle w:val="ActHead5"/>
      </w:pPr>
      <w:bookmarkStart w:id="263" w:name="_Toc125121147"/>
      <w:r w:rsidRPr="00C64F72">
        <w:rPr>
          <w:rStyle w:val="CharSectno"/>
        </w:rPr>
        <w:t>135</w:t>
      </w:r>
      <w:r w:rsidRPr="00900AAF">
        <w:t xml:space="preserve">  Calculation of eligible past exports</w:t>
      </w:r>
      <w:bookmarkEnd w:id="263"/>
    </w:p>
    <w:p w14:paraId="28C03782" w14:textId="77777777" w:rsidR="00A154B9" w:rsidRPr="00900AAF" w:rsidRDefault="00A154B9" w:rsidP="00A154B9">
      <w:pPr>
        <w:pStyle w:val="subsection"/>
      </w:pPr>
      <w:r w:rsidRPr="00900AAF">
        <w:tab/>
        <w:t>(1)</w:t>
      </w:r>
      <w:r w:rsidRPr="00900AAF">
        <w:tab/>
        <w:t>This section sets out the method for determining, for the purposes of the application of sections 31, 32 and 46, a person’s total weight of eligible past exports for:</w:t>
      </w:r>
    </w:p>
    <w:p w14:paraId="711E4F04" w14:textId="77777777" w:rsidR="00A154B9" w:rsidRPr="00900AAF" w:rsidRDefault="00A154B9" w:rsidP="00A154B9">
      <w:pPr>
        <w:pStyle w:val="paragraph"/>
      </w:pPr>
      <w:r w:rsidRPr="00900AAF">
        <w:lastRenderedPageBreak/>
        <w:tab/>
        <w:t>(a)</w:t>
      </w:r>
      <w:r w:rsidRPr="00900AAF">
        <w:tab/>
        <w:t>EU high quality beef for export to the European Union in each of the quota years beginning on 1 July 2021, 1 July 2022 and 1 July 2023; and</w:t>
      </w:r>
    </w:p>
    <w:p w14:paraId="32CA2FA9" w14:textId="25DA0B9B" w:rsidR="00A154B9" w:rsidRPr="00900AAF" w:rsidRDefault="00A154B9" w:rsidP="00A154B9">
      <w:pPr>
        <w:pStyle w:val="paragraph"/>
      </w:pPr>
      <w:r w:rsidRPr="00900AAF">
        <w:tab/>
        <w:t>(b)</w:t>
      </w:r>
      <w:r w:rsidRPr="00900AAF">
        <w:tab/>
        <w:t xml:space="preserve">UK high quality beef </w:t>
      </w:r>
      <w:r w:rsidR="00896C17" w:rsidRPr="00F06635">
        <w:t>and UK WTO high quality beef</w:t>
      </w:r>
      <w:r w:rsidR="00896C17">
        <w:t xml:space="preserve"> </w:t>
      </w:r>
      <w:r w:rsidRPr="00900AAF">
        <w:t>for export to the United Kingdom in each of the quota years beginning on 1 July 2021, 1 July 2022 and 1 July 2023.</w:t>
      </w:r>
    </w:p>
    <w:p w14:paraId="11932CC1" w14:textId="77777777" w:rsidR="00A154B9" w:rsidRPr="00900AAF" w:rsidRDefault="00A154B9" w:rsidP="00A154B9">
      <w:pPr>
        <w:pStyle w:val="subsection"/>
      </w:pPr>
      <w:r w:rsidRPr="00900AAF">
        <w:tab/>
        <w:t>(2)</w:t>
      </w:r>
      <w:r w:rsidRPr="00900AAF">
        <w:tab/>
        <w:t>Sections 66 and 89L do not apply in relation to the quota years mentioned in paragraphs (1)(a) and (b).</w:t>
      </w:r>
    </w:p>
    <w:p w14:paraId="5628B118" w14:textId="77777777" w:rsidR="00A154B9" w:rsidRPr="00900AAF" w:rsidRDefault="00A154B9" w:rsidP="00A154B9">
      <w:pPr>
        <w:pStyle w:val="SubsectionHead"/>
      </w:pPr>
      <w:r w:rsidRPr="00900AAF">
        <w:t>Quota year beginning on 1 July 2021</w:t>
      </w:r>
    </w:p>
    <w:p w14:paraId="721EBC68" w14:textId="77777777" w:rsidR="00A154B9" w:rsidRPr="00900AAF" w:rsidRDefault="00A154B9" w:rsidP="00A154B9">
      <w:pPr>
        <w:pStyle w:val="subsection"/>
      </w:pPr>
      <w:r w:rsidRPr="00900AAF">
        <w:tab/>
        <w:t>(3)</w:t>
      </w:r>
      <w:r w:rsidRPr="00900AAF">
        <w:tab/>
        <w:t xml:space="preserve">A person’s </w:t>
      </w:r>
      <w:r w:rsidRPr="00900AAF">
        <w:rPr>
          <w:b/>
          <w:i/>
        </w:rPr>
        <w:t>combined past exports amount for 2021</w:t>
      </w:r>
      <w:r w:rsidRPr="00900AAF">
        <w:t xml:space="preserve"> is the sum of:</w:t>
      </w:r>
    </w:p>
    <w:p w14:paraId="202EE80E" w14:textId="77777777" w:rsidR="00A154B9" w:rsidRPr="00900AAF" w:rsidRDefault="00A154B9" w:rsidP="00A154B9">
      <w:pPr>
        <w:pStyle w:val="paragraph"/>
      </w:pPr>
      <w:r w:rsidRPr="00900AAF">
        <w:tab/>
        <w:t>(a)</w:t>
      </w:r>
      <w:r w:rsidRPr="00900AAF">
        <w:tab/>
        <w:t>the total weight of consignments of EU high quality beef exported by the person to the European Union for which tariff rate quota certificates were issued in the period beginning on 1 May 2018 and ending on 30 April 2021 (including exports to the United Kingdom for which certificates were issued on the basis that a consignment was a consignment of EU high quality beef); and</w:t>
      </w:r>
    </w:p>
    <w:p w14:paraId="428927BE" w14:textId="4DD3B04F" w:rsidR="00A154B9" w:rsidRPr="00900AAF" w:rsidRDefault="00A154B9" w:rsidP="00A154B9">
      <w:pPr>
        <w:pStyle w:val="paragraph"/>
      </w:pPr>
      <w:r w:rsidRPr="00900AAF">
        <w:tab/>
        <w:t>(b)</w:t>
      </w:r>
      <w:r w:rsidRPr="00900AAF">
        <w:tab/>
        <w:t xml:space="preserve">the total weight of consignments of UK high quality beef exported by the person to the United Kingdom for which tariff rate quota certificates were issued in the period beginning on </w:t>
      </w:r>
      <w:r w:rsidR="00C64F72">
        <w:t>1 January</w:t>
      </w:r>
      <w:r w:rsidRPr="00900AAF">
        <w:t xml:space="preserve"> 2021 and ending on 30 April 2021.</w:t>
      </w:r>
    </w:p>
    <w:p w14:paraId="22C688E1" w14:textId="77777777" w:rsidR="00A154B9" w:rsidRPr="00900AAF" w:rsidRDefault="00A154B9" w:rsidP="00A154B9">
      <w:pPr>
        <w:pStyle w:val="subsection"/>
      </w:pPr>
      <w:r w:rsidRPr="00900AAF">
        <w:tab/>
        <w:t>(4)</w:t>
      </w:r>
      <w:r w:rsidRPr="00900AAF">
        <w:tab/>
        <w:t>If the person is an applicant for tariff rate quota entitlement for EU high quality beef for export to the European Union in the quota year beginning on 1 July 2021, the person’s total weight of eligible past exports for that quota type and quota year is 34.6993% of the person’s combined past exports amount for 2021.</w:t>
      </w:r>
    </w:p>
    <w:p w14:paraId="357DE5F2" w14:textId="77777777" w:rsidR="00A154B9" w:rsidRPr="00900AAF" w:rsidRDefault="00A154B9" w:rsidP="00A154B9">
      <w:pPr>
        <w:pStyle w:val="subsection"/>
      </w:pPr>
      <w:r w:rsidRPr="00900AAF">
        <w:tab/>
        <w:t>(5)</w:t>
      </w:r>
      <w:r w:rsidRPr="00900AAF">
        <w:tab/>
        <w:t>If the person is an applicant for tariff rate quota entitlement for UK high quality beef for export to the United Kingdom in the quota year beginning on 1 July 2021, the person’s total weight of eligible past exports for that quota type and quota year is 65.3007% of the person’s combined past exports amount for 2021.</w:t>
      </w:r>
    </w:p>
    <w:p w14:paraId="39EB5652" w14:textId="77777777" w:rsidR="00A154B9" w:rsidRPr="00900AAF" w:rsidRDefault="00A154B9" w:rsidP="00A154B9">
      <w:pPr>
        <w:pStyle w:val="SubsectionHead"/>
      </w:pPr>
      <w:r w:rsidRPr="00900AAF">
        <w:t>Quota year beginning on 1 July 2022</w:t>
      </w:r>
    </w:p>
    <w:p w14:paraId="145B66BA" w14:textId="77777777" w:rsidR="00A154B9" w:rsidRPr="00900AAF" w:rsidRDefault="00A154B9" w:rsidP="00A154B9">
      <w:pPr>
        <w:pStyle w:val="subsection"/>
      </w:pPr>
      <w:r w:rsidRPr="00900AAF">
        <w:tab/>
        <w:t>(6)</w:t>
      </w:r>
      <w:r w:rsidRPr="00900AAF">
        <w:tab/>
        <w:t xml:space="preserve">A person’s </w:t>
      </w:r>
      <w:r w:rsidRPr="00900AAF">
        <w:rPr>
          <w:b/>
          <w:i/>
        </w:rPr>
        <w:t>combined past exports amount for 2022</w:t>
      </w:r>
      <w:r w:rsidRPr="00900AAF">
        <w:t xml:space="preserve"> is the sum of:</w:t>
      </w:r>
    </w:p>
    <w:p w14:paraId="1180A65E" w14:textId="77777777" w:rsidR="00A154B9" w:rsidRPr="00900AAF" w:rsidRDefault="00A154B9" w:rsidP="00A154B9">
      <w:pPr>
        <w:pStyle w:val="paragraph"/>
      </w:pPr>
      <w:r w:rsidRPr="00900AAF">
        <w:tab/>
        <w:t>(a)</w:t>
      </w:r>
      <w:r w:rsidRPr="00900AAF">
        <w:tab/>
        <w:t>the total weight of consignments of EU high quality beef exported by the person to the European Union for which tariff rate quota certificates were issued in the period beginning on 1 May 2019 and ending on 30 April 2021 (including exports to the United Kingdom for which certificates were issued on the basis that a consignment was a consignment of EU high quality beef); and</w:t>
      </w:r>
    </w:p>
    <w:p w14:paraId="0F7B31DA" w14:textId="53166C04" w:rsidR="00A154B9" w:rsidRPr="00900AAF" w:rsidRDefault="00A154B9" w:rsidP="00A154B9">
      <w:pPr>
        <w:pStyle w:val="paragraph"/>
      </w:pPr>
      <w:r w:rsidRPr="00900AAF">
        <w:tab/>
        <w:t>(b)</w:t>
      </w:r>
      <w:r w:rsidRPr="00900AAF">
        <w:tab/>
        <w:t xml:space="preserve">the total weight of consignments of UK high quality beef exported by the person to the United Kingdom for which tariff rate quota certificates were issued in the period beginning on </w:t>
      </w:r>
      <w:r w:rsidR="00C64F72">
        <w:t>1 January</w:t>
      </w:r>
      <w:r w:rsidRPr="00900AAF">
        <w:t xml:space="preserve"> 2021 and ending on 30 April 2021.</w:t>
      </w:r>
    </w:p>
    <w:p w14:paraId="04343989" w14:textId="77777777" w:rsidR="00A154B9" w:rsidRPr="00900AAF" w:rsidRDefault="00A154B9" w:rsidP="00A154B9">
      <w:pPr>
        <w:pStyle w:val="subsection"/>
      </w:pPr>
      <w:r w:rsidRPr="00900AAF">
        <w:tab/>
        <w:t>(7)</w:t>
      </w:r>
      <w:r w:rsidRPr="00900AAF">
        <w:tab/>
        <w:t xml:space="preserve">If the person is an applicant for tariff rate quota entitlement for EU high quality beef for export to the European Union in the quota year beginning on 1 July </w:t>
      </w:r>
      <w:r w:rsidRPr="00900AAF">
        <w:lastRenderedPageBreak/>
        <w:t>2022, the person’s total weight of eligible past exports for that quota type and quota year is the sum of:</w:t>
      </w:r>
    </w:p>
    <w:p w14:paraId="628FFF3B" w14:textId="640614A9" w:rsidR="00A154B9" w:rsidRPr="00900AAF" w:rsidRDefault="00A154B9" w:rsidP="00A154B9">
      <w:pPr>
        <w:pStyle w:val="paragraph"/>
      </w:pPr>
      <w:r w:rsidRPr="00900AAF">
        <w:tab/>
        <w:t>(a)</w:t>
      </w:r>
      <w:r w:rsidRPr="00900AAF">
        <w:tab/>
        <w:t>47.3986% of the person’s combined past exports amount for 2022; and</w:t>
      </w:r>
    </w:p>
    <w:p w14:paraId="493F58B1" w14:textId="77777777" w:rsidR="00A154B9" w:rsidRPr="00900AAF" w:rsidRDefault="00A154B9" w:rsidP="00A154B9">
      <w:pPr>
        <w:pStyle w:val="paragraph"/>
      </w:pPr>
      <w:r w:rsidRPr="00900AAF">
        <w:tab/>
        <w:t>(b)</w:t>
      </w:r>
      <w:r w:rsidRPr="00900AAF">
        <w:tab/>
        <w:t>the total weight of consignments of EU high quality beef exported by the person to the European Union for which tariff rate quota certificates were issued in the period beginning on 1 May 2021 and ending on 30 April 2022.</w:t>
      </w:r>
    </w:p>
    <w:p w14:paraId="1E3A6B79" w14:textId="77777777" w:rsidR="00A154B9" w:rsidRPr="00900AAF" w:rsidRDefault="00A154B9" w:rsidP="00A154B9">
      <w:pPr>
        <w:pStyle w:val="subsection"/>
      </w:pPr>
      <w:r w:rsidRPr="00900AAF">
        <w:tab/>
        <w:t>(8)</w:t>
      </w:r>
      <w:r w:rsidRPr="00900AAF">
        <w:tab/>
        <w:t>If the person is an applicant for tariff rate quota entitlement for UK high quality beef for export to the United Kingdom in the quota year beginning on 1 July 2022, the person’s total weight of eligible past exports for that quota type and quota year is the sum of:</w:t>
      </w:r>
    </w:p>
    <w:p w14:paraId="4239CD62" w14:textId="64E77D92" w:rsidR="00A154B9" w:rsidRPr="00900AAF" w:rsidRDefault="00A154B9" w:rsidP="00A154B9">
      <w:pPr>
        <w:pStyle w:val="paragraph"/>
      </w:pPr>
      <w:r w:rsidRPr="00900AAF">
        <w:tab/>
        <w:t>(a)</w:t>
      </w:r>
      <w:r w:rsidRPr="00900AAF">
        <w:tab/>
        <w:t>52.6014% of the person’s combined past exports amount for 2022; and</w:t>
      </w:r>
    </w:p>
    <w:p w14:paraId="3E890CEE" w14:textId="77777777" w:rsidR="00A154B9" w:rsidRPr="00900AAF" w:rsidRDefault="00A154B9" w:rsidP="00A154B9">
      <w:pPr>
        <w:pStyle w:val="paragraph"/>
      </w:pPr>
      <w:r w:rsidRPr="00900AAF">
        <w:tab/>
        <w:t>(b)</w:t>
      </w:r>
      <w:r w:rsidRPr="00900AAF">
        <w:tab/>
        <w:t>the total weight of consignments of UK high quality beef exported by the person to the United Kingdom for which tariff rate quota certificates were issued in the period beginning on 1 May 2021 and ending on 30 April 2022.</w:t>
      </w:r>
    </w:p>
    <w:p w14:paraId="2AC1E89E" w14:textId="77777777" w:rsidR="00A154B9" w:rsidRPr="00900AAF" w:rsidRDefault="00A154B9" w:rsidP="00A154B9">
      <w:pPr>
        <w:pStyle w:val="SubsectionHead"/>
      </w:pPr>
      <w:r w:rsidRPr="00900AAF">
        <w:t>Quota year beginning on 1 July 2023</w:t>
      </w:r>
    </w:p>
    <w:p w14:paraId="6C05CD49" w14:textId="77777777" w:rsidR="00A154B9" w:rsidRPr="00900AAF" w:rsidRDefault="00A154B9" w:rsidP="00A154B9">
      <w:pPr>
        <w:pStyle w:val="subsection"/>
      </w:pPr>
      <w:r w:rsidRPr="00900AAF">
        <w:tab/>
        <w:t>(9)</w:t>
      </w:r>
      <w:r w:rsidRPr="00900AAF">
        <w:tab/>
        <w:t xml:space="preserve">A person’s </w:t>
      </w:r>
      <w:r w:rsidRPr="00900AAF">
        <w:rPr>
          <w:b/>
          <w:i/>
        </w:rPr>
        <w:t>combined past exports amount for 2023</w:t>
      </w:r>
      <w:r w:rsidRPr="00900AAF">
        <w:t xml:space="preserve"> is the sum of:</w:t>
      </w:r>
    </w:p>
    <w:p w14:paraId="35A16C32" w14:textId="77777777" w:rsidR="00A154B9" w:rsidRPr="00900AAF" w:rsidRDefault="00A154B9" w:rsidP="00A154B9">
      <w:pPr>
        <w:pStyle w:val="paragraph"/>
      </w:pPr>
      <w:r w:rsidRPr="00900AAF">
        <w:tab/>
        <w:t>(a)</w:t>
      </w:r>
      <w:r w:rsidRPr="00900AAF">
        <w:tab/>
        <w:t>the total weight of consignments of EU high quality beef exported by the person to the European Union for which tariff rate quota certificates were issued in the period beginning on 1 May 2020 and ending on 30 April 2021 (including exports to the United Kingdom for which certificates were issued on the basis that a consignment was a consignment of EU high quality beef); and</w:t>
      </w:r>
    </w:p>
    <w:p w14:paraId="0CC08B9D" w14:textId="4F911D51" w:rsidR="00A154B9" w:rsidRPr="00900AAF" w:rsidRDefault="00A154B9" w:rsidP="00A154B9">
      <w:pPr>
        <w:pStyle w:val="paragraph"/>
      </w:pPr>
      <w:r w:rsidRPr="00900AAF">
        <w:tab/>
        <w:t>(b)</w:t>
      </w:r>
      <w:r w:rsidRPr="00900AAF">
        <w:tab/>
        <w:t xml:space="preserve">the total weight of consignments of UK high quality beef exported by the person to the United Kingdom for which tariff rate quota certificates were issued in the period beginning on </w:t>
      </w:r>
      <w:r w:rsidR="00C64F72">
        <w:t>1 January</w:t>
      </w:r>
      <w:r w:rsidRPr="00900AAF">
        <w:t xml:space="preserve"> 2021 and ending on 30 April 2021.</w:t>
      </w:r>
    </w:p>
    <w:p w14:paraId="51B8CA85" w14:textId="77777777" w:rsidR="00A154B9" w:rsidRPr="00900AAF" w:rsidRDefault="00A154B9" w:rsidP="00A154B9">
      <w:pPr>
        <w:pStyle w:val="subsection"/>
      </w:pPr>
      <w:r w:rsidRPr="00900AAF">
        <w:tab/>
        <w:t>(10)</w:t>
      </w:r>
      <w:r w:rsidRPr="00900AAF">
        <w:tab/>
        <w:t>If the person is an applicant for tariff rate quota entitlement for EU high quality beef for export to the European Union in the quota year beginning on 1 July 2023, the person’s total weight of eligible past exports for that quota type and quota year is the sum of:</w:t>
      </w:r>
    </w:p>
    <w:p w14:paraId="393E2AE8" w14:textId="4FFDAB03" w:rsidR="00A154B9" w:rsidRPr="00900AAF" w:rsidRDefault="00A154B9" w:rsidP="00A154B9">
      <w:pPr>
        <w:pStyle w:val="paragraph"/>
      </w:pPr>
      <w:r w:rsidRPr="00900AAF">
        <w:tab/>
        <w:t>(a)</w:t>
      </w:r>
      <w:r w:rsidRPr="00900AAF">
        <w:tab/>
        <w:t>47.3986% of the person’s combined past exports amount for 2023; and</w:t>
      </w:r>
    </w:p>
    <w:p w14:paraId="2100D0E9" w14:textId="77777777" w:rsidR="00A154B9" w:rsidRPr="00900AAF" w:rsidRDefault="00A154B9" w:rsidP="00A154B9">
      <w:pPr>
        <w:pStyle w:val="paragraph"/>
      </w:pPr>
      <w:r w:rsidRPr="00900AAF">
        <w:tab/>
        <w:t>(b)</w:t>
      </w:r>
      <w:r w:rsidRPr="00900AAF">
        <w:tab/>
        <w:t>the total weight of consignments of EU high quality beef exported by the person to the European Union for which tariff rate quota certificates were issued in the period beginning on 1 May 2021 and ending on 30 April 2023.</w:t>
      </w:r>
    </w:p>
    <w:p w14:paraId="375B5130" w14:textId="245274FD" w:rsidR="00A154B9" w:rsidRPr="00900AAF" w:rsidRDefault="00A154B9" w:rsidP="00A154B9">
      <w:pPr>
        <w:pStyle w:val="subsection"/>
      </w:pPr>
      <w:r w:rsidRPr="00900AAF">
        <w:tab/>
        <w:t>(11)</w:t>
      </w:r>
      <w:r w:rsidRPr="00900AAF">
        <w:tab/>
        <w:t xml:space="preserve">If the person is an applicant for tariff rate quota entitlement for </w:t>
      </w:r>
      <w:r w:rsidR="00896C17" w:rsidRPr="00F06635">
        <w:t>UK WTO high quality beef</w:t>
      </w:r>
      <w:r w:rsidRPr="00900AAF">
        <w:t xml:space="preserve"> for export to the United Kingdom in the quota year beginning on 1 July 2023, the person’s total weight of eligible past exports for that quota type and quota year is the sum of:</w:t>
      </w:r>
    </w:p>
    <w:p w14:paraId="45467069" w14:textId="5AE2C593" w:rsidR="00A154B9" w:rsidRPr="00900AAF" w:rsidRDefault="00A154B9" w:rsidP="00A154B9">
      <w:pPr>
        <w:pStyle w:val="paragraph"/>
      </w:pPr>
      <w:r w:rsidRPr="00900AAF">
        <w:tab/>
        <w:t>(a)</w:t>
      </w:r>
      <w:r w:rsidRPr="00900AAF">
        <w:tab/>
        <w:t>52.6014% of the person’s combined past exports amount for 2023; and</w:t>
      </w:r>
    </w:p>
    <w:p w14:paraId="3A533B0B" w14:textId="0BA1F425" w:rsidR="00A154B9" w:rsidRPr="00900AAF" w:rsidRDefault="00A154B9" w:rsidP="00A154B9">
      <w:pPr>
        <w:pStyle w:val="paragraph"/>
      </w:pPr>
      <w:r w:rsidRPr="00900AAF">
        <w:lastRenderedPageBreak/>
        <w:tab/>
        <w:t>(b)</w:t>
      </w:r>
      <w:r w:rsidRPr="00900AAF">
        <w:tab/>
        <w:t>the total weight of consignments of UK high quality beef</w:t>
      </w:r>
      <w:r w:rsidR="00896C17">
        <w:t xml:space="preserve"> </w:t>
      </w:r>
      <w:r w:rsidR="00896C17" w:rsidRPr="00F06635">
        <w:t>and UK WTO high quality beef</w:t>
      </w:r>
      <w:r w:rsidRPr="00900AAF">
        <w:t xml:space="preserve"> exported by the person to the United Kingdom for which tariff rate quota certificates were issued in the period beginning on 1 May 2021 and ending on 30 April 2023.</w:t>
      </w:r>
    </w:p>
    <w:p w14:paraId="260CF91A" w14:textId="77777777" w:rsidR="00A154B9" w:rsidRPr="00900AAF" w:rsidRDefault="00A154B9" w:rsidP="00A154B9"/>
    <w:p w14:paraId="5ABD27B2" w14:textId="773E25D2" w:rsidR="00A154B9" w:rsidRPr="00900AAF" w:rsidRDefault="00221E6B" w:rsidP="00A154B9">
      <w:pPr>
        <w:pStyle w:val="ActHead2"/>
        <w:pageBreakBefore/>
      </w:pPr>
      <w:bookmarkStart w:id="264" w:name="_Toc125121148"/>
      <w:r w:rsidRPr="00C64F72">
        <w:rPr>
          <w:rStyle w:val="CharPartNo"/>
          <w:rFonts w:eastAsia="Arial Unicode MS"/>
        </w:rPr>
        <w:lastRenderedPageBreak/>
        <w:t>Part 3</w:t>
      </w:r>
      <w:r w:rsidR="00A154B9" w:rsidRPr="00900AAF">
        <w:rPr>
          <w:rFonts w:eastAsia="Arial Unicode MS"/>
        </w:rPr>
        <w:t>—</w:t>
      </w:r>
      <w:r w:rsidR="00A154B9" w:rsidRPr="00C64F72">
        <w:rPr>
          <w:rStyle w:val="CharPartText"/>
        </w:rPr>
        <w:t xml:space="preserve">Transitional provisions relating to the Export Control Legislation Amendment (Tariff Rate Quotas) </w:t>
      </w:r>
      <w:r w:rsidR="00C64F72" w:rsidRPr="00C64F72">
        <w:rPr>
          <w:rStyle w:val="CharPartText"/>
        </w:rPr>
        <w:t>Rules 2</w:t>
      </w:r>
      <w:r w:rsidR="00A154B9" w:rsidRPr="00C64F72">
        <w:rPr>
          <w:rStyle w:val="CharPartText"/>
        </w:rPr>
        <w:t>021</w:t>
      </w:r>
      <w:bookmarkEnd w:id="264"/>
    </w:p>
    <w:p w14:paraId="25A8BBEC" w14:textId="77777777" w:rsidR="00A154B9" w:rsidRPr="00900AAF" w:rsidRDefault="00A154B9" w:rsidP="00A154B9">
      <w:pPr>
        <w:pStyle w:val="Header"/>
      </w:pPr>
      <w:r w:rsidRPr="00C64F72">
        <w:rPr>
          <w:rStyle w:val="CharDivNo"/>
        </w:rPr>
        <w:t xml:space="preserve"> </w:t>
      </w:r>
      <w:r w:rsidRPr="00C64F72">
        <w:rPr>
          <w:rStyle w:val="CharDivText"/>
        </w:rPr>
        <w:t xml:space="preserve"> </w:t>
      </w:r>
    </w:p>
    <w:p w14:paraId="553E018F" w14:textId="77777777" w:rsidR="00A154B9" w:rsidRPr="00900AAF" w:rsidRDefault="00A154B9" w:rsidP="00A154B9">
      <w:pPr>
        <w:pStyle w:val="ActHead5"/>
      </w:pPr>
      <w:bookmarkStart w:id="265" w:name="_Toc125121149"/>
      <w:r w:rsidRPr="00C64F72">
        <w:rPr>
          <w:rStyle w:val="CharSectno"/>
        </w:rPr>
        <w:t>136</w:t>
      </w:r>
      <w:r w:rsidRPr="00900AAF">
        <w:t xml:space="preserve">  Definition for this Part</w:t>
      </w:r>
      <w:bookmarkEnd w:id="265"/>
    </w:p>
    <w:p w14:paraId="46CEA6F6" w14:textId="77777777" w:rsidR="00A154B9" w:rsidRPr="00900AAF" w:rsidRDefault="00A154B9" w:rsidP="00A154B9">
      <w:pPr>
        <w:pStyle w:val="subsection"/>
      </w:pPr>
      <w:r w:rsidRPr="00900AAF">
        <w:tab/>
      </w:r>
      <w:r w:rsidRPr="00900AAF">
        <w:tab/>
        <w:t>In this Part:</w:t>
      </w:r>
    </w:p>
    <w:p w14:paraId="00E8074F" w14:textId="03CA8E16" w:rsidR="00A154B9" w:rsidRPr="00900AAF" w:rsidRDefault="00A154B9" w:rsidP="00A154B9">
      <w:pPr>
        <w:pStyle w:val="Definition"/>
      </w:pPr>
      <w:r w:rsidRPr="00900AAF">
        <w:rPr>
          <w:b/>
          <w:i/>
        </w:rPr>
        <w:t>commencement time</w:t>
      </w:r>
      <w:r w:rsidRPr="00900AAF">
        <w:t xml:space="preserve"> means the time when the </w:t>
      </w:r>
      <w:r w:rsidRPr="00900AAF">
        <w:rPr>
          <w:i/>
        </w:rPr>
        <w:t xml:space="preserve">Export Control Legislation Amendment (Tariff Rate Quotas) </w:t>
      </w:r>
      <w:r w:rsidR="00C64F72">
        <w:rPr>
          <w:i/>
        </w:rPr>
        <w:t>Rules 2</w:t>
      </w:r>
      <w:r w:rsidRPr="00900AAF">
        <w:rPr>
          <w:i/>
        </w:rPr>
        <w:t>021</w:t>
      </w:r>
      <w:r w:rsidRPr="00900AAF">
        <w:t xml:space="preserve"> commence.</w:t>
      </w:r>
    </w:p>
    <w:p w14:paraId="606D104E" w14:textId="77777777" w:rsidR="00A154B9" w:rsidRPr="00900AAF" w:rsidRDefault="00A154B9" w:rsidP="00A154B9">
      <w:pPr>
        <w:pStyle w:val="ActHead5"/>
      </w:pPr>
      <w:bookmarkStart w:id="266" w:name="_Toc125121150"/>
      <w:r w:rsidRPr="00C64F72">
        <w:rPr>
          <w:rStyle w:val="CharSectno"/>
        </w:rPr>
        <w:t>137</w:t>
      </w:r>
      <w:r w:rsidRPr="00900AAF">
        <w:t xml:space="preserve">  Audit required but not commenced before commencement time</w:t>
      </w:r>
      <w:bookmarkEnd w:id="266"/>
    </w:p>
    <w:p w14:paraId="5317596D" w14:textId="77777777" w:rsidR="00A154B9" w:rsidRPr="00900AAF" w:rsidRDefault="00A154B9" w:rsidP="00A154B9">
      <w:pPr>
        <w:pStyle w:val="subsection"/>
      </w:pPr>
      <w:r w:rsidRPr="00900AAF">
        <w:tab/>
        <w:t>(1)</w:t>
      </w:r>
      <w:r w:rsidRPr="00900AAF">
        <w:tab/>
        <w:t>This section applies if:</w:t>
      </w:r>
    </w:p>
    <w:p w14:paraId="41CE8EC7" w14:textId="5EF64B8A" w:rsidR="00A154B9" w:rsidRPr="00900AAF" w:rsidRDefault="00A154B9" w:rsidP="00A154B9">
      <w:pPr>
        <w:pStyle w:val="paragraph"/>
      </w:pPr>
      <w:r w:rsidRPr="00900AAF">
        <w:tab/>
        <w:t>(a)</w:t>
      </w:r>
      <w:r w:rsidRPr="00900AAF">
        <w:tab/>
        <w:t xml:space="preserve">the Secretary had, under </w:t>
      </w:r>
      <w:r w:rsidR="00C64F72">
        <w:t>section 1</w:t>
      </w:r>
      <w:r w:rsidRPr="00900AAF">
        <w:t>25 of this instrument as in force before the commencement time, required an audit to be carried out in relation to a tariff rate quota certificate or certificates issued to a person; and</w:t>
      </w:r>
    </w:p>
    <w:p w14:paraId="2C483C84" w14:textId="77777777" w:rsidR="00A154B9" w:rsidRPr="00900AAF" w:rsidRDefault="00A154B9" w:rsidP="00A154B9">
      <w:pPr>
        <w:pStyle w:val="paragraph"/>
      </w:pPr>
      <w:r w:rsidRPr="00900AAF">
        <w:tab/>
        <w:t>(b)</w:t>
      </w:r>
      <w:r w:rsidRPr="00900AAF">
        <w:tab/>
        <w:t>the audit had not commenced before the commencement time.</w:t>
      </w:r>
    </w:p>
    <w:p w14:paraId="6A464DB8" w14:textId="77777777" w:rsidR="00A154B9" w:rsidRPr="00900AAF" w:rsidRDefault="00A154B9" w:rsidP="00A154B9">
      <w:pPr>
        <w:pStyle w:val="subsection"/>
      </w:pPr>
      <w:r w:rsidRPr="00900AAF">
        <w:tab/>
        <w:t>(2)</w:t>
      </w:r>
      <w:r w:rsidRPr="00900AAF">
        <w:tab/>
        <w:t>The requirement is taken to be a requirement under paragraph 266(1)(f) of the Act for an audit to be conducted of export operations carried out by the person in relation to the kind of goods for which the tariff rate quota certificate or certificates were issued.</w:t>
      </w:r>
    </w:p>
    <w:p w14:paraId="26208DC5" w14:textId="77777777" w:rsidR="00A154B9" w:rsidRPr="00900AAF" w:rsidRDefault="00A154B9" w:rsidP="00A154B9">
      <w:pPr>
        <w:pStyle w:val="ActHead5"/>
      </w:pPr>
      <w:bookmarkStart w:id="267" w:name="_Toc125121151"/>
      <w:r w:rsidRPr="00C64F72">
        <w:rPr>
          <w:rStyle w:val="CharSectno"/>
        </w:rPr>
        <w:t>138</w:t>
      </w:r>
      <w:r w:rsidRPr="00900AAF">
        <w:t xml:space="preserve">  Audit in progress before commencement time</w:t>
      </w:r>
      <w:bookmarkEnd w:id="267"/>
    </w:p>
    <w:p w14:paraId="49EB970E" w14:textId="77777777" w:rsidR="00A154B9" w:rsidRPr="00900AAF" w:rsidRDefault="00A154B9" w:rsidP="00A154B9">
      <w:pPr>
        <w:pStyle w:val="subsection"/>
      </w:pPr>
      <w:r w:rsidRPr="00900AAF">
        <w:tab/>
        <w:t>(1)</w:t>
      </w:r>
      <w:r w:rsidRPr="00900AAF">
        <w:tab/>
        <w:t>This section applies if:</w:t>
      </w:r>
    </w:p>
    <w:p w14:paraId="6E0EE1C7" w14:textId="4E2F21D4" w:rsidR="00A154B9" w:rsidRPr="00900AAF" w:rsidRDefault="00A154B9" w:rsidP="00A154B9">
      <w:pPr>
        <w:pStyle w:val="paragraph"/>
      </w:pPr>
      <w:r w:rsidRPr="00900AAF">
        <w:tab/>
        <w:t>(a)</w:t>
      </w:r>
      <w:r w:rsidRPr="00900AAF">
        <w:tab/>
        <w:t xml:space="preserve">the Secretary had, under </w:t>
      </w:r>
      <w:r w:rsidR="00C64F72">
        <w:t>section 1</w:t>
      </w:r>
      <w:r w:rsidRPr="00900AAF">
        <w:t>25 of this instrument as in force before the commencement time, required an audit to be carried out; and</w:t>
      </w:r>
    </w:p>
    <w:p w14:paraId="4BF88C7F" w14:textId="77777777" w:rsidR="00A154B9" w:rsidRPr="00900AAF" w:rsidRDefault="00A154B9" w:rsidP="00A154B9">
      <w:pPr>
        <w:pStyle w:val="paragraph"/>
      </w:pPr>
      <w:r w:rsidRPr="00900AAF">
        <w:tab/>
        <w:t>(b)</w:t>
      </w:r>
      <w:r w:rsidRPr="00900AAF">
        <w:tab/>
        <w:t>the audit had commenced before the commencement time but had not been completed at that time.</w:t>
      </w:r>
    </w:p>
    <w:p w14:paraId="1932D20F" w14:textId="587EA17E" w:rsidR="00A154B9" w:rsidRPr="00900AAF" w:rsidRDefault="00A154B9" w:rsidP="00A154B9">
      <w:pPr>
        <w:pStyle w:val="subsection"/>
      </w:pPr>
      <w:r w:rsidRPr="00900AAF">
        <w:tab/>
        <w:t>(2)</w:t>
      </w:r>
      <w:r w:rsidRPr="00900AAF">
        <w:tab/>
        <w:t xml:space="preserve">The auditor must complete the audit as if </w:t>
      </w:r>
      <w:r w:rsidR="00C64F72">
        <w:t>section 1</w:t>
      </w:r>
      <w:r w:rsidRPr="00900AAF">
        <w:t xml:space="preserve">25, as in force before the commencement time, had not been repealed. For the purposes of the audit, the approval of the auditor (under </w:t>
      </w:r>
      <w:r w:rsidR="00221E6B">
        <w:t>sub</w:t>
      </w:r>
      <w:r w:rsidR="00C64F72">
        <w:t>section 1</w:t>
      </w:r>
      <w:r w:rsidRPr="00900AAF">
        <w:t>25(2) as in force before the commencement time) continues in force.</w:t>
      </w:r>
    </w:p>
    <w:p w14:paraId="4DB14ED5" w14:textId="77777777" w:rsidR="00A154B9" w:rsidRPr="00900AAF" w:rsidRDefault="00A154B9" w:rsidP="00A154B9">
      <w:pPr>
        <w:pStyle w:val="ActHead5"/>
      </w:pPr>
      <w:bookmarkStart w:id="268" w:name="_Toc125121152"/>
      <w:r w:rsidRPr="00C64F72">
        <w:rPr>
          <w:rStyle w:val="CharSectno"/>
        </w:rPr>
        <w:t>139</w:t>
      </w:r>
      <w:r w:rsidRPr="00900AAF">
        <w:t xml:space="preserve">  Review of decisions</w:t>
      </w:r>
      <w:bookmarkEnd w:id="268"/>
    </w:p>
    <w:p w14:paraId="262A22DD" w14:textId="39E932E8" w:rsidR="00A154B9" w:rsidRPr="00900AAF" w:rsidRDefault="00A154B9" w:rsidP="00A154B9">
      <w:pPr>
        <w:pStyle w:val="subsection"/>
      </w:pPr>
      <w:r w:rsidRPr="00900AAF">
        <w:tab/>
      </w:r>
      <w:r w:rsidRPr="00900AAF">
        <w:tab/>
      </w:r>
      <w:r w:rsidR="00221E6B">
        <w:t>Chapter 5</w:t>
      </w:r>
      <w:r w:rsidRPr="00900AAF">
        <w:t xml:space="preserve"> of this instrument, as in force immediately before the commencement time, continues to apply in relation to:</w:t>
      </w:r>
    </w:p>
    <w:p w14:paraId="398837D3" w14:textId="77777777" w:rsidR="00A154B9" w:rsidRPr="00900AAF" w:rsidRDefault="00A154B9" w:rsidP="00A154B9">
      <w:pPr>
        <w:pStyle w:val="paragraph"/>
      </w:pPr>
      <w:r w:rsidRPr="00900AAF">
        <w:tab/>
        <w:t>(a)</w:t>
      </w:r>
      <w:r w:rsidRPr="00900AAF">
        <w:tab/>
        <w:t>an initial decision that was made under this instrument before the commencement time; and</w:t>
      </w:r>
    </w:p>
    <w:p w14:paraId="39D274B1" w14:textId="77777777" w:rsidR="00A154B9" w:rsidRPr="00900AAF" w:rsidRDefault="00A154B9" w:rsidP="00A154B9">
      <w:pPr>
        <w:pStyle w:val="paragraph"/>
      </w:pPr>
      <w:r w:rsidRPr="00900AAF">
        <w:lastRenderedPageBreak/>
        <w:tab/>
        <w:t>(b)</w:t>
      </w:r>
      <w:r w:rsidRPr="00900AAF">
        <w:tab/>
        <w:t>a decision of the Secretary (whether made before or after the commencement time) following a reconsideration of an initial decision referred to in paragraph (a).</w:t>
      </w:r>
    </w:p>
    <w:p w14:paraId="59D37860" w14:textId="77777777" w:rsidR="00A154B9" w:rsidRPr="00900AAF" w:rsidRDefault="00A154B9" w:rsidP="00A154B9">
      <w:pPr>
        <w:pStyle w:val="ActHead5"/>
      </w:pPr>
      <w:bookmarkStart w:id="269" w:name="_Toc125121153"/>
      <w:r w:rsidRPr="00C64F72">
        <w:rPr>
          <w:rStyle w:val="CharSectno"/>
        </w:rPr>
        <w:t>140</w:t>
      </w:r>
      <w:r w:rsidRPr="00900AAF">
        <w:t xml:space="preserve">  Confidentiality of information</w:t>
      </w:r>
      <w:bookmarkEnd w:id="269"/>
    </w:p>
    <w:p w14:paraId="20BDDF0E" w14:textId="77777777" w:rsidR="00A154B9" w:rsidRPr="00900AAF" w:rsidRDefault="00A154B9" w:rsidP="00A154B9">
      <w:pPr>
        <w:pStyle w:val="subsection"/>
      </w:pPr>
      <w:r w:rsidRPr="00900AAF">
        <w:tab/>
      </w:r>
      <w:r w:rsidRPr="00900AAF">
        <w:tab/>
        <w:t>Information obtained under, or in accordance with, or in performing functions or exercising powers under, this instrument before the commencement of the Act is taken to be protected information for the purposes of the Act.</w:t>
      </w:r>
    </w:p>
    <w:p w14:paraId="2F22F04F" w14:textId="77777777" w:rsidR="00A154B9" w:rsidRPr="00900AAF" w:rsidRDefault="00A154B9" w:rsidP="00A154B9">
      <w:pPr>
        <w:sectPr w:rsidR="00A154B9" w:rsidRPr="00900AAF" w:rsidSect="00723385">
          <w:headerReference w:type="even" r:id="rId36"/>
          <w:headerReference w:type="default" r:id="rId37"/>
          <w:footerReference w:type="even" r:id="rId38"/>
          <w:footerReference w:type="default" r:id="rId39"/>
          <w:headerReference w:type="first" r:id="rId40"/>
          <w:pgSz w:w="11907" w:h="16839"/>
          <w:pgMar w:top="2325" w:right="1797" w:bottom="1440" w:left="1797" w:header="720" w:footer="709" w:gutter="0"/>
          <w:pgNumType w:start="1"/>
          <w:cols w:space="708"/>
          <w:docGrid w:linePitch="360"/>
        </w:sectPr>
      </w:pPr>
    </w:p>
    <w:p w14:paraId="6A69C077" w14:textId="77777777" w:rsidR="00A154B9" w:rsidRPr="00900AAF" w:rsidRDefault="00A154B9" w:rsidP="00A154B9">
      <w:pPr>
        <w:pStyle w:val="ENotesHeading1"/>
      </w:pPr>
      <w:bookmarkStart w:id="270" w:name="_Toc125121154"/>
      <w:r w:rsidRPr="00900AAF">
        <w:lastRenderedPageBreak/>
        <w:t>Endnotes</w:t>
      </w:r>
      <w:bookmarkEnd w:id="270"/>
    </w:p>
    <w:p w14:paraId="547255AF" w14:textId="77777777" w:rsidR="0036499A" w:rsidRPr="00D41135" w:rsidRDefault="0036499A" w:rsidP="006F4759">
      <w:pPr>
        <w:pStyle w:val="ENotesHeading2"/>
        <w:pageBreakBefore w:val="0"/>
      </w:pPr>
      <w:bookmarkStart w:id="271" w:name="_Toc125121155"/>
      <w:r w:rsidRPr="00D41135">
        <w:t>Endnote 1—About the endnotes</w:t>
      </w:r>
      <w:bookmarkEnd w:id="271"/>
    </w:p>
    <w:p w14:paraId="414E0280" w14:textId="77777777" w:rsidR="0036499A" w:rsidRDefault="0036499A" w:rsidP="0036499A">
      <w:pPr>
        <w:spacing w:after="120"/>
      </w:pPr>
      <w:r w:rsidRPr="00BC57F4">
        <w:t xml:space="preserve">The endnotes provide </w:t>
      </w:r>
      <w:r>
        <w:t>information about this compilation and the compiled law.</w:t>
      </w:r>
    </w:p>
    <w:p w14:paraId="68C2BFDD" w14:textId="77777777" w:rsidR="0036499A" w:rsidRPr="00BC57F4" w:rsidRDefault="0036499A" w:rsidP="0036499A">
      <w:pPr>
        <w:spacing w:after="120"/>
      </w:pPr>
      <w:r w:rsidRPr="00BC57F4">
        <w:t>The followi</w:t>
      </w:r>
      <w:r>
        <w:t>ng endnotes are included in every</w:t>
      </w:r>
      <w:r w:rsidRPr="00BC57F4">
        <w:t xml:space="preserve"> compilation:</w:t>
      </w:r>
    </w:p>
    <w:p w14:paraId="1247798C" w14:textId="77777777" w:rsidR="0036499A" w:rsidRPr="00BC57F4" w:rsidRDefault="0036499A" w:rsidP="0036499A">
      <w:r w:rsidRPr="00BC57F4">
        <w:t>Endnote 1—About the endnotes</w:t>
      </w:r>
    </w:p>
    <w:p w14:paraId="5B0EB7CA" w14:textId="77777777" w:rsidR="0036499A" w:rsidRPr="00BC57F4" w:rsidRDefault="0036499A" w:rsidP="0036499A">
      <w:r w:rsidRPr="00BC57F4">
        <w:t>Endnote 2—Abbreviation key</w:t>
      </w:r>
    </w:p>
    <w:p w14:paraId="5EADA89B" w14:textId="77777777" w:rsidR="0036499A" w:rsidRPr="00BC57F4" w:rsidRDefault="0036499A" w:rsidP="0036499A">
      <w:r w:rsidRPr="00BC57F4">
        <w:t>Endnote 3—Legislation history</w:t>
      </w:r>
    </w:p>
    <w:p w14:paraId="472A358C" w14:textId="77777777" w:rsidR="0036499A" w:rsidRDefault="0036499A" w:rsidP="0036499A">
      <w:pPr>
        <w:spacing w:after="120"/>
      </w:pPr>
      <w:r w:rsidRPr="00BC57F4">
        <w:t>Endnote 4—Amendment history</w:t>
      </w:r>
    </w:p>
    <w:p w14:paraId="395523A3" w14:textId="77777777" w:rsidR="0036499A" w:rsidRPr="00BC57F4" w:rsidRDefault="0036499A" w:rsidP="0036499A">
      <w:r w:rsidRPr="00BC57F4">
        <w:rPr>
          <w:b/>
        </w:rPr>
        <w:t>Abbreviation key—</w:t>
      </w:r>
      <w:r>
        <w:rPr>
          <w:b/>
        </w:rPr>
        <w:t>E</w:t>
      </w:r>
      <w:r w:rsidRPr="00BC57F4">
        <w:rPr>
          <w:b/>
        </w:rPr>
        <w:t>ndnote 2</w:t>
      </w:r>
    </w:p>
    <w:p w14:paraId="1244EDA6" w14:textId="77777777" w:rsidR="0036499A" w:rsidRPr="00BC57F4" w:rsidRDefault="0036499A" w:rsidP="0036499A">
      <w:pPr>
        <w:spacing w:after="120"/>
      </w:pPr>
      <w:r w:rsidRPr="00BC57F4">
        <w:t xml:space="preserve">The abbreviation key sets out abbreviations </w:t>
      </w:r>
      <w:r>
        <w:t xml:space="preserve">that may be </w:t>
      </w:r>
      <w:r w:rsidRPr="00BC57F4">
        <w:t>used in the endnotes.</w:t>
      </w:r>
    </w:p>
    <w:p w14:paraId="795DAD14" w14:textId="77777777" w:rsidR="0036499A" w:rsidRPr="00BC57F4" w:rsidRDefault="0036499A" w:rsidP="0036499A">
      <w:pPr>
        <w:rPr>
          <w:b/>
        </w:rPr>
      </w:pPr>
      <w:r w:rsidRPr="00BC57F4">
        <w:rPr>
          <w:b/>
        </w:rPr>
        <w:t>Legislation history and amendment history—</w:t>
      </w:r>
      <w:r>
        <w:rPr>
          <w:b/>
        </w:rPr>
        <w:t>E</w:t>
      </w:r>
      <w:r w:rsidRPr="00BC57F4">
        <w:rPr>
          <w:b/>
        </w:rPr>
        <w:t>ndnotes 3 and 4</w:t>
      </w:r>
    </w:p>
    <w:p w14:paraId="19C5C5D0" w14:textId="77777777" w:rsidR="0036499A" w:rsidRPr="00BC57F4" w:rsidRDefault="0036499A" w:rsidP="0036499A">
      <w:pPr>
        <w:spacing w:after="120"/>
      </w:pPr>
      <w:r w:rsidRPr="00BC57F4">
        <w:t>Amending laws are annotated in the legislation history and amendment history.</w:t>
      </w:r>
    </w:p>
    <w:p w14:paraId="5342859E" w14:textId="77777777" w:rsidR="0036499A" w:rsidRPr="00BC57F4" w:rsidRDefault="0036499A" w:rsidP="0036499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A0CDC0F" w14:textId="77777777" w:rsidR="0036499A" w:rsidRDefault="0036499A" w:rsidP="0036499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A63073D" w14:textId="77777777" w:rsidR="0036499A" w:rsidRPr="00FB4AD4" w:rsidRDefault="0036499A" w:rsidP="0036499A">
      <w:pPr>
        <w:rPr>
          <w:b/>
        </w:rPr>
      </w:pPr>
      <w:r w:rsidRPr="00FB4AD4">
        <w:rPr>
          <w:b/>
        </w:rPr>
        <w:t>Editorial changes</w:t>
      </w:r>
    </w:p>
    <w:p w14:paraId="64197631" w14:textId="77777777" w:rsidR="0036499A" w:rsidRDefault="0036499A" w:rsidP="0036499A">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FD81722" w14:textId="77777777" w:rsidR="0036499A" w:rsidRDefault="0036499A" w:rsidP="0036499A">
      <w:pPr>
        <w:spacing w:after="120"/>
      </w:pPr>
      <w:r>
        <w:t>If the compilation includes editorial changes, the endnotes include a brief outline of the changes in general terms. Full details of any changes can be obtained from the Office of Parliamentary Counsel.</w:t>
      </w:r>
    </w:p>
    <w:p w14:paraId="5FFC4B51" w14:textId="77777777" w:rsidR="0036499A" w:rsidRPr="00BC57F4" w:rsidRDefault="0036499A" w:rsidP="0036499A">
      <w:pPr>
        <w:keepNext/>
      </w:pPr>
      <w:r>
        <w:rPr>
          <w:b/>
        </w:rPr>
        <w:t>Misdescribed amendments</w:t>
      </w:r>
    </w:p>
    <w:p w14:paraId="6CE245B4" w14:textId="45547293" w:rsidR="0036499A" w:rsidRDefault="0036499A" w:rsidP="0036499A">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C64F72">
        <w:t>section 1</w:t>
      </w:r>
      <w:r>
        <w:t xml:space="preserve">5V of the </w:t>
      </w:r>
      <w:r w:rsidRPr="001B7B32">
        <w:rPr>
          <w:i/>
        </w:rPr>
        <w:t>Legislation Act 2003</w:t>
      </w:r>
      <w:r>
        <w:t>.</w:t>
      </w:r>
    </w:p>
    <w:p w14:paraId="3F98FE15" w14:textId="77777777" w:rsidR="0036499A" w:rsidRDefault="0036499A" w:rsidP="0036499A">
      <w:pPr>
        <w:spacing w:before="120" w:after="240"/>
      </w:pPr>
      <w:r>
        <w:t>If a misdescribed amendment cannot be given effect as intended, the amendment is not incorporated and “(md not incorp)” is added to the amendment history</w:t>
      </w:r>
      <w:r w:rsidRPr="00E466D8">
        <w:t>.</w:t>
      </w:r>
    </w:p>
    <w:p w14:paraId="29AAE877" w14:textId="368982F9" w:rsidR="00A154B9" w:rsidRPr="00900AAF" w:rsidRDefault="00A154B9" w:rsidP="00A154B9"/>
    <w:p w14:paraId="1CA4D79A" w14:textId="77777777" w:rsidR="00A154B9" w:rsidRPr="00D41135" w:rsidRDefault="00A154B9" w:rsidP="00D41135">
      <w:pPr>
        <w:pStyle w:val="ENotesHeading2"/>
      </w:pPr>
      <w:bookmarkStart w:id="272" w:name="_Toc125121156"/>
      <w:r w:rsidRPr="00D41135">
        <w:lastRenderedPageBreak/>
        <w:t>Endnote 2—Abbreviation key</w:t>
      </w:r>
      <w:bookmarkEnd w:id="272"/>
    </w:p>
    <w:tbl>
      <w:tblPr>
        <w:tblW w:w="5000" w:type="pct"/>
        <w:tblLook w:val="0000" w:firstRow="0" w:lastRow="0" w:firstColumn="0" w:lastColumn="0" w:noHBand="0" w:noVBand="0"/>
      </w:tblPr>
      <w:tblGrid>
        <w:gridCol w:w="4570"/>
        <w:gridCol w:w="3959"/>
      </w:tblGrid>
      <w:tr w:rsidR="00A154B9" w:rsidRPr="00900AAF" w14:paraId="590E89DD" w14:textId="77777777" w:rsidTr="00AC361A">
        <w:tc>
          <w:tcPr>
            <w:tcW w:w="2679" w:type="pct"/>
            <w:shd w:val="clear" w:color="auto" w:fill="auto"/>
          </w:tcPr>
          <w:p w14:paraId="7AEFF586" w14:textId="77777777" w:rsidR="00A154B9" w:rsidRPr="00900AAF" w:rsidRDefault="00A154B9" w:rsidP="00A154B9">
            <w:pPr>
              <w:spacing w:before="60"/>
              <w:ind w:left="34"/>
              <w:rPr>
                <w:sz w:val="20"/>
              </w:rPr>
            </w:pPr>
            <w:r w:rsidRPr="00900AAF">
              <w:rPr>
                <w:sz w:val="20"/>
              </w:rPr>
              <w:t>ad = added or inserted</w:t>
            </w:r>
          </w:p>
        </w:tc>
        <w:tc>
          <w:tcPr>
            <w:tcW w:w="2321" w:type="pct"/>
            <w:shd w:val="clear" w:color="auto" w:fill="auto"/>
          </w:tcPr>
          <w:p w14:paraId="62AB19ED" w14:textId="77777777" w:rsidR="00A154B9" w:rsidRPr="00900AAF" w:rsidRDefault="00A154B9" w:rsidP="00A154B9">
            <w:pPr>
              <w:spacing w:before="60"/>
              <w:ind w:left="34"/>
              <w:rPr>
                <w:sz w:val="20"/>
              </w:rPr>
            </w:pPr>
            <w:r w:rsidRPr="00900AAF">
              <w:rPr>
                <w:sz w:val="20"/>
              </w:rPr>
              <w:t>o = order(s)</w:t>
            </w:r>
          </w:p>
        </w:tc>
      </w:tr>
      <w:tr w:rsidR="00A154B9" w:rsidRPr="00900AAF" w14:paraId="4A48D855" w14:textId="77777777" w:rsidTr="00AC361A">
        <w:tc>
          <w:tcPr>
            <w:tcW w:w="2679" w:type="pct"/>
            <w:shd w:val="clear" w:color="auto" w:fill="auto"/>
          </w:tcPr>
          <w:p w14:paraId="1DCBCB4A" w14:textId="77777777" w:rsidR="00A154B9" w:rsidRPr="00900AAF" w:rsidRDefault="00A154B9" w:rsidP="00A154B9">
            <w:pPr>
              <w:spacing w:before="60"/>
              <w:ind w:left="34"/>
              <w:rPr>
                <w:sz w:val="20"/>
              </w:rPr>
            </w:pPr>
            <w:r w:rsidRPr="00900AAF">
              <w:rPr>
                <w:sz w:val="20"/>
              </w:rPr>
              <w:t>am = amended</w:t>
            </w:r>
          </w:p>
        </w:tc>
        <w:tc>
          <w:tcPr>
            <w:tcW w:w="2321" w:type="pct"/>
            <w:shd w:val="clear" w:color="auto" w:fill="auto"/>
          </w:tcPr>
          <w:p w14:paraId="2E428DDB" w14:textId="77777777" w:rsidR="00A154B9" w:rsidRPr="00900AAF" w:rsidRDefault="00A154B9" w:rsidP="00A154B9">
            <w:pPr>
              <w:spacing w:before="60"/>
              <w:ind w:left="34"/>
              <w:rPr>
                <w:sz w:val="20"/>
              </w:rPr>
            </w:pPr>
            <w:r w:rsidRPr="00900AAF">
              <w:rPr>
                <w:sz w:val="20"/>
              </w:rPr>
              <w:t>Ord = Ordinance</w:t>
            </w:r>
          </w:p>
        </w:tc>
      </w:tr>
      <w:tr w:rsidR="00A154B9" w:rsidRPr="00900AAF" w14:paraId="311CF0F3" w14:textId="77777777" w:rsidTr="00AC361A">
        <w:tc>
          <w:tcPr>
            <w:tcW w:w="2679" w:type="pct"/>
            <w:shd w:val="clear" w:color="auto" w:fill="auto"/>
          </w:tcPr>
          <w:p w14:paraId="67A0238C" w14:textId="77777777" w:rsidR="00A154B9" w:rsidRPr="00900AAF" w:rsidRDefault="00A154B9" w:rsidP="00A154B9">
            <w:pPr>
              <w:spacing w:before="60"/>
              <w:ind w:left="34"/>
              <w:rPr>
                <w:sz w:val="20"/>
              </w:rPr>
            </w:pPr>
            <w:r w:rsidRPr="00900AAF">
              <w:rPr>
                <w:sz w:val="20"/>
              </w:rPr>
              <w:t>amdt = amendment</w:t>
            </w:r>
          </w:p>
        </w:tc>
        <w:tc>
          <w:tcPr>
            <w:tcW w:w="2321" w:type="pct"/>
            <w:shd w:val="clear" w:color="auto" w:fill="auto"/>
          </w:tcPr>
          <w:p w14:paraId="05809691" w14:textId="77777777" w:rsidR="00A154B9" w:rsidRPr="00900AAF" w:rsidRDefault="00A154B9" w:rsidP="00A154B9">
            <w:pPr>
              <w:spacing w:before="60"/>
              <w:ind w:left="34"/>
              <w:rPr>
                <w:sz w:val="20"/>
              </w:rPr>
            </w:pPr>
            <w:r w:rsidRPr="00900AAF">
              <w:rPr>
                <w:sz w:val="20"/>
              </w:rPr>
              <w:t>orig = original</w:t>
            </w:r>
          </w:p>
        </w:tc>
      </w:tr>
      <w:tr w:rsidR="00A154B9" w:rsidRPr="00900AAF" w14:paraId="2F755D57" w14:textId="77777777" w:rsidTr="00AC361A">
        <w:tc>
          <w:tcPr>
            <w:tcW w:w="2679" w:type="pct"/>
            <w:shd w:val="clear" w:color="auto" w:fill="auto"/>
          </w:tcPr>
          <w:p w14:paraId="3E545D90" w14:textId="77777777" w:rsidR="00A154B9" w:rsidRPr="00900AAF" w:rsidRDefault="00A154B9" w:rsidP="00A154B9">
            <w:pPr>
              <w:spacing w:before="60"/>
              <w:ind w:left="34"/>
              <w:rPr>
                <w:sz w:val="20"/>
              </w:rPr>
            </w:pPr>
            <w:r w:rsidRPr="00900AAF">
              <w:rPr>
                <w:sz w:val="20"/>
              </w:rPr>
              <w:t>c = clause(s)</w:t>
            </w:r>
          </w:p>
        </w:tc>
        <w:tc>
          <w:tcPr>
            <w:tcW w:w="2321" w:type="pct"/>
            <w:shd w:val="clear" w:color="auto" w:fill="auto"/>
          </w:tcPr>
          <w:p w14:paraId="45963B7F" w14:textId="77777777" w:rsidR="00A154B9" w:rsidRPr="00900AAF" w:rsidRDefault="00A154B9" w:rsidP="00A154B9">
            <w:pPr>
              <w:spacing w:before="60"/>
              <w:ind w:left="34"/>
              <w:rPr>
                <w:sz w:val="20"/>
              </w:rPr>
            </w:pPr>
            <w:r w:rsidRPr="00900AAF">
              <w:rPr>
                <w:sz w:val="20"/>
              </w:rPr>
              <w:t>par = paragraph(s)/subparagraph(s)</w:t>
            </w:r>
          </w:p>
        </w:tc>
      </w:tr>
      <w:tr w:rsidR="00A154B9" w:rsidRPr="00900AAF" w14:paraId="00F8D1F2" w14:textId="77777777" w:rsidTr="00AC361A">
        <w:tc>
          <w:tcPr>
            <w:tcW w:w="2679" w:type="pct"/>
            <w:shd w:val="clear" w:color="auto" w:fill="auto"/>
          </w:tcPr>
          <w:p w14:paraId="448AA327" w14:textId="77777777" w:rsidR="00A154B9" w:rsidRPr="00900AAF" w:rsidRDefault="00A154B9" w:rsidP="00A154B9">
            <w:pPr>
              <w:spacing w:before="60"/>
              <w:ind w:left="34"/>
              <w:rPr>
                <w:sz w:val="20"/>
              </w:rPr>
            </w:pPr>
            <w:r w:rsidRPr="00900AAF">
              <w:rPr>
                <w:sz w:val="20"/>
              </w:rPr>
              <w:t>C[x] = Compilation No. x</w:t>
            </w:r>
          </w:p>
        </w:tc>
        <w:tc>
          <w:tcPr>
            <w:tcW w:w="2321" w:type="pct"/>
            <w:shd w:val="clear" w:color="auto" w:fill="auto"/>
          </w:tcPr>
          <w:p w14:paraId="15A1F320" w14:textId="55071504" w:rsidR="00A154B9" w:rsidRPr="00900AAF" w:rsidRDefault="00A154B9" w:rsidP="00A154B9">
            <w:pPr>
              <w:ind w:left="34" w:firstLine="249"/>
              <w:rPr>
                <w:sz w:val="20"/>
              </w:rPr>
            </w:pPr>
            <w:r w:rsidRPr="00900AAF">
              <w:rPr>
                <w:sz w:val="20"/>
              </w:rPr>
              <w:t>/sub</w:t>
            </w:r>
            <w:r w:rsidR="00C64F72">
              <w:rPr>
                <w:sz w:val="20"/>
              </w:rPr>
              <w:noBreakHyphen/>
            </w:r>
            <w:r w:rsidRPr="00900AAF">
              <w:rPr>
                <w:sz w:val="20"/>
              </w:rPr>
              <w:t>subparagraph(s)</w:t>
            </w:r>
          </w:p>
        </w:tc>
      </w:tr>
      <w:tr w:rsidR="00A154B9" w:rsidRPr="00900AAF" w14:paraId="3E54F59C" w14:textId="77777777" w:rsidTr="00AC361A">
        <w:tc>
          <w:tcPr>
            <w:tcW w:w="2679" w:type="pct"/>
            <w:shd w:val="clear" w:color="auto" w:fill="auto"/>
          </w:tcPr>
          <w:p w14:paraId="649AD0AF" w14:textId="77777777" w:rsidR="00A154B9" w:rsidRPr="00900AAF" w:rsidRDefault="00A154B9" w:rsidP="00A154B9">
            <w:pPr>
              <w:spacing w:before="60"/>
              <w:ind w:left="34"/>
              <w:rPr>
                <w:sz w:val="20"/>
              </w:rPr>
            </w:pPr>
            <w:r w:rsidRPr="00900AAF">
              <w:rPr>
                <w:sz w:val="20"/>
              </w:rPr>
              <w:t>Ch = Chapter(s)</w:t>
            </w:r>
          </w:p>
        </w:tc>
        <w:tc>
          <w:tcPr>
            <w:tcW w:w="2321" w:type="pct"/>
            <w:shd w:val="clear" w:color="auto" w:fill="auto"/>
          </w:tcPr>
          <w:p w14:paraId="2244A404" w14:textId="77777777" w:rsidR="00A154B9" w:rsidRPr="00900AAF" w:rsidRDefault="00A154B9" w:rsidP="00A154B9">
            <w:pPr>
              <w:spacing w:before="60"/>
              <w:ind w:left="34"/>
              <w:rPr>
                <w:sz w:val="20"/>
              </w:rPr>
            </w:pPr>
            <w:r w:rsidRPr="00900AAF">
              <w:rPr>
                <w:sz w:val="20"/>
              </w:rPr>
              <w:t>pres = present</w:t>
            </w:r>
          </w:p>
        </w:tc>
      </w:tr>
      <w:tr w:rsidR="00A154B9" w:rsidRPr="00900AAF" w14:paraId="78000836" w14:textId="77777777" w:rsidTr="00AC361A">
        <w:tc>
          <w:tcPr>
            <w:tcW w:w="2679" w:type="pct"/>
            <w:shd w:val="clear" w:color="auto" w:fill="auto"/>
          </w:tcPr>
          <w:p w14:paraId="5C5F3870" w14:textId="77777777" w:rsidR="00A154B9" w:rsidRPr="00900AAF" w:rsidRDefault="00A154B9" w:rsidP="00A154B9">
            <w:pPr>
              <w:spacing w:before="60"/>
              <w:ind w:left="34"/>
              <w:rPr>
                <w:sz w:val="20"/>
              </w:rPr>
            </w:pPr>
            <w:r w:rsidRPr="00900AAF">
              <w:rPr>
                <w:sz w:val="20"/>
              </w:rPr>
              <w:t>def = definition(s)</w:t>
            </w:r>
          </w:p>
        </w:tc>
        <w:tc>
          <w:tcPr>
            <w:tcW w:w="2321" w:type="pct"/>
            <w:shd w:val="clear" w:color="auto" w:fill="auto"/>
          </w:tcPr>
          <w:p w14:paraId="4C050790" w14:textId="77777777" w:rsidR="00A154B9" w:rsidRPr="00900AAF" w:rsidRDefault="00A154B9" w:rsidP="00A154B9">
            <w:pPr>
              <w:spacing w:before="60"/>
              <w:ind w:left="34"/>
              <w:rPr>
                <w:sz w:val="20"/>
              </w:rPr>
            </w:pPr>
            <w:r w:rsidRPr="00900AAF">
              <w:rPr>
                <w:sz w:val="20"/>
              </w:rPr>
              <w:t>prev = previous</w:t>
            </w:r>
          </w:p>
        </w:tc>
      </w:tr>
      <w:tr w:rsidR="00A154B9" w:rsidRPr="00900AAF" w14:paraId="6EE669FC" w14:textId="77777777" w:rsidTr="00AC361A">
        <w:tc>
          <w:tcPr>
            <w:tcW w:w="2679" w:type="pct"/>
            <w:shd w:val="clear" w:color="auto" w:fill="auto"/>
          </w:tcPr>
          <w:p w14:paraId="3447E4D9" w14:textId="77777777" w:rsidR="00A154B9" w:rsidRPr="00900AAF" w:rsidRDefault="00A154B9" w:rsidP="00A154B9">
            <w:pPr>
              <w:spacing w:before="60"/>
              <w:ind w:left="34"/>
              <w:rPr>
                <w:sz w:val="20"/>
              </w:rPr>
            </w:pPr>
            <w:r w:rsidRPr="00900AAF">
              <w:rPr>
                <w:sz w:val="20"/>
              </w:rPr>
              <w:t>Dict = Dictionary</w:t>
            </w:r>
          </w:p>
        </w:tc>
        <w:tc>
          <w:tcPr>
            <w:tcW w:w="2321" w:type="pct"/>
            <w:shd w:val="clear" w:color="auto" w:fill="auto"/>
          </w:tcPr>
          <w:p w14:paraId="45231B98" w14:textId="77777777" w:rsidR="00A154B9" w:rsidRPr="00900AAF" w:rsidRDefault="00A154B9" w:rsidP="00A154B9">
            <w:pPr>
              <w:spacing w:before="60"/>
              <w:ind w:left="34"/>
              <w:rPr>
                <w:sz w:val="20"/>
              </w:rPr>
            </w:pPr>
            <w:r w:rsidRPr="00900AAF">
              <w:rPr>
                <w:sz w:val="20"/>
              </w:rPr>
              <w:t>(prev…) = previously</w:t>
            </w:r>
          </w:p>
        </w:tc>
      </w:tr>
      <w:tr w:rsidR="00A154B9" w:rsidRPr="00900AAF" w14:paraId="0D73A358" w14:textId="77777777" w:rsidTr="00AC361A">
        <w:tc>
          <w:tcPr>
            <w:tcW w:w="2679" w:type="pct"/>
            <w:shd w:val="clear" w:color="auto" w:fill="auto"/>
          </w:tcPr>
          <w:p w14:paraId="187CEB99" w14:textId="77777777" w:rsidR="00A154B9" w:rsidRPr="00900AAF" w:rsidRDefault="00A154B9" w:rsidP="00A154B9">
            <w:pPr>
              <w:spacing w:before="60"/>
              <w:ind w:left="34"/>
              <w:rPr>
                <w:sz w:val="20"/>
              </w:rPr>
            </w:pPr>
            <w:r w:rsidRPr="00900AAF">
              <w:rPr>
                <w:sz w:val="20"/>
              </w:rPr>
              <w:t>disallowed = disallowed by Parliament</w:t>
            </w:r>
          </w:p>
        </w:tc>
        <w:tc>
          <w:tcPr>
            <w:tcW w:w="2321" w:type="pct"/>
            <w:shd w:val="clear" w:color="auto" w:fill="auto"/>
          </w:tcPr>
          <w:p w14:paraId="0B671A96" w14:textId="77777777" w:rsidR="00A154B9" w:rsidRPr="00900AAF" w:rsidRDefault="00A154B9" w:rsidP="00A154B9">
            <w:pPr>
              <w:spacing w:before="60"/>
              <w:ind w:left="34"/>
              <w:rPr>
                <w:sz w:val="20"/>
              </w:rPr>
            </w:pPr>
            <w:r w:rsidRPr="00900AAF">
              <w:rPr>
                <w:sz w:val="20"/>
              </w:rPr>
              <w:t>Pt = Part(s)</w:t>
            </w:r>
          </w:p>
        </w:tc>
      </w:tr>
      <w:tr w:rsidR="00A154B9" w:rsidRPr="00900AAF" w14:paraId="7C3B3491" w14:textId="77777777" w:rsidTr="00AC361A">
        <w:tc>
          <w:tcPr>
            <w:tcW w:w="2679" w:type="pct"/>
            <w:shd w:val="clear" w:color="auto" w:fill="auto"/>
          </w:tcPr>
          <w:p w14:paraId="284E18F3" w14:textId="77777777" w:rsidR="00A154B9" w:rsidRPr="00900AAF" w:rsidRDefault="00A154B9" w:rsidP="00A154B9">
            <w:pPr>
              <w:spacing w:before="60"/>
              <w:ind w:left="34"/>
              <w:rPr>
                <w:sz w:val="20"/>
              </w:rPr>
            </w:pPr>
            <w:r w:rsidRPr="00900AAF">
              <w:rPr>
                <w:sz w:val="20"/>
              </w:rPr>
              <w:t>Div = Division(s)</w:t>
            </w:r>
          </w:p>
        </w:tc>
        <w:tc>
          <w:tcPr>
            <w:tcW w:w="2321" w:type="pct"/>
            <w:shd w:val="clear" w:color="auto" w:fill="auto"/>
          </w:tcPr>
          <w:p w14:paraId="571FDBAC" w14:textId="77777777" w:rsidR="00A154B9" w:rsidRPr="00900AAF" w:rsidRDefault="00A154B9" w:rsidP="00A154B9">
            <w:pPr>
              <w:spacing w:before="60"/>
              <w:ind w:left="34"/>
              <w:rPr>
                <w:sz w:val="20"/>
              </w:rPr>
            </w:pPr>
            <w:r w:rsidRPr="00900AAF">
              <w:rPr>
                <w:sz w:val="20"/>
              </w:rPr>
              <w:t>r = regulation(s)/rule(s)</w:t>
            </w:r>
          </w:p>
        </w:tc>
      </w:tr>
      <w:tr w:rsidR="00A154B9" w:rsidRPr="00900AAF" w14:paraId="4C94EE6A" w14:textId="77777777" w:rsidTr="00AC361A">
        <w:tc>
          <w:tcPr>
            <w:tcW w:w="2679" w:type="pct"/>
            <w:shd w:val="clear" w:color="auto" w:fill="auto"/>
          </w:tcPr>
          <w:p w14:paraId="065C8BC6" w14:textId="77777777" w:rsidR="00A154B9" w:rsidRPr="00900AAF" w:rsidRDefault="00A154B9" w:rsidP="00A154B9">
            <w:pPr>
              <w:spacing w:before="60"/>
              <w:ind w:left="34"/>
              <w:rPr>
                <w:sz w:val="20"/>
              </w:rPr>
            </w:pPr>
            <w:r w:rsidRPr="00900AAF">
              <w:rPr>
                <w:sz w:val="20"/>
              </w:rPr>
              <w:t>ed = editorial change</w:t>
            </w:r>
          </w:p>
        </w:tc>
        <w:tc>
          <w:tcPr>
            <w:tcW w:w="2321" w:type="pct"/>
            <w:shd w:val="clear" w:color="auto" w:fill="auto"/>
          </w:tcPr>
          <w:p w14:paraId="276AF064" w14:textId="77777777" w:rsidR="00A154B9" w:rsidRPr="00900AAF" w:rsidRDefault="00A154B9" w:rsidP="00A154B9">
            <w:pPr>
              <w:spacing w:before="60"/>
              <w:ind w:left="34"/>
              <w:rPr>
                <w:sz w:val="20"/>
              </w:rPr>
            </w:pPr>
            <w:r w:rsidRPr="00900AAF">
              <w:rPr>
                <w:sz w:val="20"/>
              </w:rPr>
              <w:t>reloc = relocated</w:t>
            </w:r>
          </w:p>
        </w:tc>
      </w:tr>
      <w:tr w:rsidR="00A154B9" w:rsidRPr="00900AAF" w14:paraId="45D9A22A" w14:textId="77777777" w:rsidTr="00AC361A">
        <w:tc>
          <w:tcPr>
            <w:tcW w:w="2679" w:type="pct"/>
            <w:shd w:val="clear" w:color="auto" w:fill="auto"/>
          </w:tcPr>
          <w:p w14:paraId="088B3A4B" w14:textId="77777777" w:rsidR="00A154B9" w:rsidRPr="00900AAF" w:rsidRDefault="00A154B9" w:rsidP="00A154B9">
            <w:pPr>
              <w:spacing w:before="60"/>
              <w:ind w:left="34"/>
              <w:rPr>
                <w:sz w:val="20"/>
              </w:rPr>
            </w:pPr>
            <w:r w:rsidRPr="00900AAF">
              <w:rPr>
                <w:sz w:val="20"/>
              </w:rPr>
              <w:t>exp = expires/expired or ceases/ceased to have</w:t>
            </w:r>
          </w:p>
        </w:tc>
        <w:tc>
          <w:tcPr>
            <w:tcW w:w="2321" w:type="pct"/>
            <w:shd w:val="clear" w:color="auto" w:fill="auto"/>
          </w:tcPr>
          <w:p w14:paraId="6048044B" w14:textId="77777777" w:rsidR="00A154B9" w:rsidRPr="00900AAF" w:rsidRDefault="00A154B9" w:rsidP="00A154B9">
            <w:pPr>
              <w:spacing w:before="60"/>
              <w:ind w:left="34"/>
              <w:rPr>
                <w:sz w:val="20"/>
              </w:rPr>
            </w:pPr>
            <w:r w:rsidRPr="00900AAF">
              <w:rPr>
                <w:sz w:val="20"/>
              </w:rPr>
              <w:t>renum = renumbered</w:t>
            </w:r>
          </w:p>
        </w:tc>
      </w:tr>
      <w:tr w:rsidR="00A154B9" w:rsidRPr="00900AAF" w14:paraId="4B08A17B" w14:textId="77777777" w:rsidTr="00AC361A">
        <w:tc>
          <w:tcPr>
            <w:tcW w:w="2679" w:type="pct"/>
            <w:shd w:val="clear" w:color="auto" w:fill="auto"/>
          </w:tcPr>
          <w:p w14:paraId="492EF4D5" w14:textId="77777777" w:rsidR="00A154B9" w:rsidRPr="00900AAF" w:rsidRDefault="00A154B9" w:rsidP="00A154B9">
            <w:pPr>
              <w:ind w:left="34" w:firstLine="249"/>
              <w:rPr>
                <w:sz w:val="20"/>
              </w:rPr>
            </w:pPr>
            <w:r w:rsidRPr="00900AAF">
              <w:rPr>
                <w:sz w:val="20"/>
              </w:rPr>
              <w:t>effect</w:t>
            </w:r>
          </w:p>
        </w:tc>
        <w:tc>
          <w:tcPr>
            <w:tcW w:w="2321" w:type="pct"/>
            <w:shd w:val="clear" w:color="auto" w:fill="auto"/>
          </w:tcPr>
          <w:p w14:paraId="29736579" w14:textId="77777777" w:rsidR="00A154B9" w:rsidRPr="00900AAF" w:rsidRDefault="00A154B9" w:rsidP="00A154B9">
            <w:pPr>
              <w:spacing w:before="60"/>
              <w:ind w:left="34"/>
              <w:rPr>
                <w:sz w:val="20"/>
              </w:rPr>
            </w:pPr>
            <w:r w:rsidRPr="00900AAF">
              <w:rPr>
                <w:sz w:val="20"/>
              </w:rPr>
              <w:t>rep = repealed</w:t>
            </w:r>
          </w:p>
        </w:tc>
      </w:tr>
      <w:tr w:rsidR="00A154B9" w:rsidRPr="00900AAF" w14:paraId="1E78ACF8" w14:textId="77777777" w:rsidTr="00AC361A">
        <w:tc>
          <w:tcPr>
            <w:tcW w:w="2679" w:type="pct"/>
            <w:shd w:val="clear" w:color="auto" w:fill="auto"/>
          </w:tcPr>
          <w:p w14:paraId="2527D350" w14:textId="77777777" w:rsidR="00A154B9" w:rsidRPr="00900AAF" w:rsidRDefault="00A154B9" w:rsidP="00A154B9">
            <w:pPr>
              <w:spacing w:before="60"/>
              <w:ind w:left="34"/>
              <w:rPr>
                <w:sz w:val="20"/>
              </w:rPr>
            </w:pPr>
            <w:r w:rsidRPr="00900AAF">
              <w:rPr>
                <w:sz w:val="20"/>
              </w:rPr>
              <w:t>F = Federal Register of Legislation</w:t>
            </w:r>
          </w:p>
        </w:tc>
        <w:tc>
          <w:tcPr>
            <w:tcW w:w="2321" w:type="pct"/>
            <w:shd w:val="clear" w:color="auto" w:fill="auto"/>
          </w:tcPr>
          <w:p w14:paraId="03E25F8F" w14:textId="77777777" w:rsidR="00A154B9" w:rsidRPr="00900AAF" w:rsidRDefault="00A154B9" w:rsidP="00A154B9">
            <w:pPr>
              <w:spacing w:before="60"/>
              <w:ind w:left="34"/>
              <w:rPr>
                <w:sz w:val="20"/>
              </w:rPr>
            </w:pPr>
            <w:r w:rsidRPr="00900AAF">
              <w:rPr>
                <w:sz w:val="20"/>
              </w:rPr>
              <w:t>rs = repealed and substituted</w:t>
            </w:r>
          </w:p>
        </w:tc>
      </w:tr>
      <w:tr w:rsidR="00A154B9" w:rsidRPr="00900AAF" w14:paraId="48D050D8" w14:textId="77777777" w:rsidTr="00AC361A">
        <w:tc>
          <w:tcPr>
            <w:tcW w:w="2679" w:type="pct"/>
            <w:shd w:val="clear" w:color="auto" w:fill="auto"/>
          </w:tcPr>
          <w:p w14:paraId="16906C87" w14:textId="77777777" w:rsidR="00A154B9" w:rsidRPr="00900AAF" w:rsidRDefault="00A154B9" w:rsidP="00A154B9">
            <w:pPr>
              <w:spacing w:before="60"/>
              <w:ind w:left="34"/>
              <w:rPr>
                <w:sz w:val="20"/>
              </w:rPr>
            </w:pPr>
            <w:r w:rsidRPr="00900AAF">
              <w:rPr>
                <w:sz w:val="20"/>
              </w:rPr>
              <w:t>gaz = gazette</w:t>
            </w:r>
          </w:p>
        </w:tc>
        <w:tc>
          <w:tcPr>
            <w:tcW w:w="2321" w:type="pct"/>
            <w:shd w:val="clear" w:color="auto" w:fill="auto"/>
          </w:tcPr>
          <w:p w14:paraId="3DA046FE" w14:textId="77777777" w:rsidR="00A154B9" w:rsidRPr="00900AAF" w:rsidRDefault="00A154B9" w:rsidP="00A154B9">
            <w:pPr>
              <w:spacing w:before="60"/>
              <w:ind w:left="34"/>
              <w:rPr>
                <w:sz w:val="20"/>
              </w:rPr>
            </w:pPr>
            <w:r w:rsidRPr="00900AAF">
              <w:rPr>
                <w:sz w:val="20"/>
              </w:rPr>
              <w:t>s = section(s)/subsection(s)</w:t>
            </w:r>
          </w:p>
        </w:tc>
      </w:tr>
      <w:tr w:rsidR="00A154B9" w:rsidRPr="00900AAF" w14:paraId="43123880" w14:textId="77777777" w:rsidTr="00AC361A">
        <w:tc>
          <w:tcPr>
            <w:tcW w:w="2679" w:type="pct"/>
            <w:shd w:val="clear" w:color="auto" w:fill="auto"/>
          </w:tcPr>
          <w:p w14:paraId="7ABA4EC0" w14:textId="77777777" w:rsidR="00A154B9" w:rsidRPr="00900AAF" w:rsidRDefault="00A154B9" w:rsidP="00A154B9">
            <w:pPr>
              <w:spacing w:before="60"/>
              <w:ind w:left="34"/>
              <w:rPr>
                <w:sz w:val="20"/>
              </w:rPr>
            </w:pPr>
            <w:r w:rsidRPr="00900AAF">
              <w:rPr>
                <w:sz w:val="20"/>
              </w:rPr>
              <w:t xml:space="preserve">LA = </w:t>
            </w:r>
            <w:r w:rsidRPr="00900AAF">
              <w:rPr>
                <w:i/>
                <w:sz w:val="20"/>
              </w:rPr>
              <w:t>Legislation Act 2003</w:t>
            </w:r>
          </w:p>
        </w:tc>
        <w:tc>
          <w:tcPr>
            <w:tcW w:w="2321" w:type="pct"/>
            <w:shd w:val="clear" w:color="auto" w:fill="auto"/>
          </w:tcPr>
          <w:p w14:paraId="586C053F" w14:textId="77777777" w:rsidR="00A154B9" w:rsidRPr="00900AAF" w:rsidRDefault="00A154B9" w:rsidP="00A154B9">
            <w:pPr>
              <w:spacing w:before="60"/>
              <w:ind w:left="34"/>
              <w:rPr>
                <w:sz w:val="20"/>
              </w:rPr>
            </w:pPr>
            <w:r w:rsidRPr="00900AAF">
              <w:rPr>
                <w:sz w:val="20"/>
              </w:rPr>
              <w:t>Sch = Schedule(s)</w:t>
            </w:r>
          </w:p>
        </w:tc>
      </w:tr>
      <w:tr w:rsidR="00A154B9" w:rsidRPr="00900AAF" w14:paraId="4FF76418" w14:textId="77777777" w:rsidTr="00AC361A">
        <w:tc>
          <w:tcPr>
            <w:tcW w:w="2679" w:type="pct"/>
            <w:shd w:val="clear" w:color="auto" w:fill="auto"/>
          </w:tcPr>
          <w:p w14:paraId="2D0E4E95" w14:textId="77777777" w:rsidR="00A154B9" w:rsidRPr="00900AAF" w:rsidRDefault="00A154B9" w:rsidP="00A154B9">
            <w:pPr>
              <w:spacing w:before="60"/>
              <w:ind w:left="34"/>
              <w:rPr>
                <w:sz w:val="20"/>
              </w:rPr>
            </w:pPr>
            <w:r w:rsidRPr="00900AAF">
              <w:rPr>
                <w:sz w:val="20"/>
              </w:rPr>
              <w:t xml:space="preserve">LIA = </w:t>
            </w:r>
            <w:r w:rsidRPr="00900AAF">
              <w:rPr>
                <w:i/>
                <w:sz w:val="20"/>
              </w:rPr>
              <w:t>Legislative Instruments Act 2003</w:t>
            </w:r>
          </w:p>
        </w:tc>
        <w:tc>
          <w:tcPr>
            <w:tcW w:w="2321" w:type="pct"/>
            <w:shd w:val="clear" w:color="auto" w:fill="auto"/>
          </w:tcPr>
          <w:p w14:paraId="18E979EE" w14:textId="77777777" w:rsidR="00A154B9" w:rsidRPr="00900AAF" w:rsidRDefault="00A154B9" w:rsidP="00A154B9">
            <w:pPr>
              <w:spacing w:before="60"/>
              <w:ind w:left="34"/>
              <w:rPr>
                <w:sz w:val="20"/>
              </w:rPr>
            </w:pPr>
            <w:r w:rsidRPr="00900AAF">
              <w:rPr>
                <w:sz w:val="20"/>
              </w:rPr>
              <w:t>Sdiv = Subdivision(s)</w:t>
            </w:r>
          </w:p>
        </w:tc>
      </w:tr>
      <w:tr w:rsidR="00A154B9" w:rsidRPr="00900AAF" w14:paraId="2DE118B9" w14:textId="77777777" w:rsidTr="00AC361A">
        <w:tc>
          <w:tcPr>
            <w:tcW w:w="2679" w:type="pct"/>
            <w:shd w:val="clear" w:color="auto" w:fill="auto"/>
          </w:tcPr>
          <w:p w14:paraId="60C7D53E" w14:textId="77777777" w:rsidR="00A154B9" w:rsidRPr="00900AAF" w:rsidRDefault="00A154B9" w:rsidP="00A154B9">
            <w:pPr>
              <w:spacing w:before="60"/>
              <w:ind w:left="34"/>
              <w:rPr>
                <w:sz w:val="20"/>
              </w:rPr>
            </w:pPr>
            <w:r w:rsidRPr="00900AAF">
              <w:rPr>
                <w:sz w:val="20"/>
              </w:rPr>
              <w:t>(md) = misdescribed amendment can be given</w:t>
            </w:r>
          </w:p>
        </w:tc>
        <w:tc>
          <w:tcPr>
            <w:tcW w:w="2321" w:type="pct"/>
            <w:shd w:val="clear" w:color="auto" w:fill="auto"/>
          </w:tcPr>
          <w:p w14:paraId="6D4C9445" w14:textId="77777777" w:rsidR="00A154B9" w:rsidRPr="00900AAF" w:rsidRDefault="00A154B9" w:rsidP="00A154B9">
            <w:pPr>
              <w:spacing w:before="60"/>
              <w:ind w:left="34"/>
              <w:rPr>
                <w:sz w:val="20"/>
              </w:rPr>
            </w:pPr>
            <w:r w:rsidRPr="00900AAF">
              <w:rPr>
                <w:sz w:val="20"/>
              </w:rPr>
              <w:t>SLI = Select Legislative Instrument</w:t>
            </w:r>
          </w:p>
        </w:tc>
      </w:tr>
      <w:tr w:rsidR="00A154B9" w:rsidRPr="00900AAF" w14:paraId="4CE36EF2" w14:textId="77777777" w:rsidTr="00AC361A">
        <w:tc>
          <w:tcPr>
            <w:tcW w:w="2679" w:type="pct"/>
            <w:shd w:val="clear" w:color="auto" w:fill="auto"/>
          </w:tcPr>
          <w:p w14:paraId="2F7E3C36" w14:textId="77777777" w:rsidR="00A154B9" w:rsidRPr="00900AAF" w:rsidRDefault="00A154B9" w:rsidP="00A154B9">
            <w:pPr>
              <w:ind w:left="34" w:firstLine="249"/>
              <w:rPr>
                <w:sz w:val="20"/>
              </w:rPr>
            </w:pPr>
            <w:r w:rsidRPr="00900AAF">
              <w:rPr>
                <w:sz w:val="20"/>
              </w:rPr>
              <w:t>effect</w:t>
            </w:r>
          </w:p>
        </w:tc>
        <w:tc>
          <w:tcPr>
            <w:tcW w:w="2321" w:type="pct"/>
            <w:shd w:val="clear" w:color="auto" w:fill="auto"/>
          </w:tcPr>
          <w:p w14:paraId="18D8B6A4" w14:textId="77777777" w:rsidR="00A154B9" w:rsidRPr="00900AAF" w:rsidRDefault="00A154B9" w:rsidP="00A154B9">
            <w:pPr>
              <w:spacing w:before="60"/>
              <w:ind w:left="34"/>
              <w:rPr>
                <w:sz w:val="20"/>
              </w:rPr>
            </w:pPr>
            <w:r w:rsidRPr="00900AAF">
              <w:rPr>
                <w:sz w:val="20"/>
              </w:rPr>
              <w:t>SR = Statutory Rules</w:t>
            </w:r>
          </w:p>
        </w:tc>
      </w:tr>
      <w:tr w:rsidR="00A154B9" w:rsidRPr="00900AAF" w14:paraId="23747FA4" w14:textId="77777777" w:rsidTr="00AC361A">
        <w:tc>
          <w:tcPr>
            <w:tcW w:w="2679" w:type="pct"/>
            <w:shd w:val="clear" w:color="auto" w:fill="auto"/>
          </w:tcPr>
          <w:p w14:paraId="4C240AB0" w14:textId="77777777" w:rsidR="00A154B9" w:rsidRPr="00900AAF" w:rsidRDefault="00A154B9" w:rsidP="00A154B9">
            <w:pPr>
              <w:spacing w:before="60"/>
              <w:ind w:left="34"/>
              <w:rPr>
                <w:sz w:val="20"/>
              </w:rPr>
            </w:pPr>
            <w:r w:rsidRPr="00900AAF">
              <w:rPr>
                <w:sz w:val="20"/>
              </w:rPr>
              <w:t>(md not incorp) = misdescribed amendment</w:t>
            </w:r>
          </w:p>
        </w:tc>
        <w:tc>
          <w:tcPr>
            <w:tcW w:w="2321" w:type="pct"/>
            <w:shd w:val="clear" w:color="auto" w:fill="auto"/>
          </w:tcPr>
          <w:p w14:paraId="1DBAD470" w14:textId="25BB06D1" w:rsidR="00A154B9" w:rsidRPr="00900AAF" w:rsidRDefault="00A154B9" w:rsidP="00A154B9">
            <w:pPr>
              <w:spacing w:before="60"/>
              <w:ind w:left="34"/>
              <w:rPr>
                <w:sz w:val="20"/>
              </w:rPr>
            </w:pPr>
            <w:r w:rsidRPr="00900AAF">
              <w:rPr>
                <w:sz w:val="20"/>
              </w:rPr>
              <w:t>Sub</w:t>
            </w:r>
            <w:r w:rsidR="00C64F72">
              <w:rPr>
                <w:sz w:val="20"/>
              </w:rPr>
              <w:noBreakHyphen/>
            </w:r>
            <w:r w:rsidRPr="00900AAF">
              <w:rPr>
                <w:sz w:val="20"/>
              </w:rPr>
              <w:t>Ch = Sub</w:t>
            </w:r>
            <w:r w:rsidR="00C64F72">
              <w:rPr>
                <w:sz w:val="20"/>
              </w:rPr>
              <w:noBreakHyphen/>
            </w:r>
            <w:r w:rsidRPr="00900AAF">
              <w:rPr>
                <w:sz w:val="20"/>
              </w:rPr>
              <w:t>Chapter(s)</w:t>
            </w:r>
          </w:p>
        </w:tc>
      </w:tr>
      <w:tr w:rsidR="00A154B9" w:rsidRPr="00900AAF" w14:paraId="0F1C5B01" w14:textId="77777777" w:rsidTr="00AC361A">
        <w:tc>
          <w:tcPr>
            <w:tcW w:w="2679" w:type="pct"/>
            <w:shd w:val="clear" w:color="auto" w:fill="auto"/>
          </w:tcPr>
          <w:p w14:paraId="47517DD6" w14:textId="77777777" w:rsidR="00A154B9" w:rsidRPr="00900AAF" w:rsidRDefault="00A154B9" w:rsidP="00A154B9">
            <w:pPr>
              <w:ind w:left="34" w:firstLine="249"/>
              <w:rPr>
                <w:sz w:val="20"/>
              </w:rPr>
            </w:pPr>
            <w:r w:rsidRPr="00900AAF">
              <w:rPr>
                <w:sz w:val="20"/>
              </w:rPr>
              <w:t>cannot be given effect</w:t>
            </w:r>
          </w:p>
        </w:tc>
        <w:tc>
          <w:tcPr>
            <w:tcW w:w="2321" w:type="pct"/>
            <w:shd w:val="clear" w:color="auto" w:fill="auto"/>
          </w:tcPr>
          <w:p w14:paraId="1C554A9E" w14:textId="77777777" w:rsidR="00A154B9" w:rsidRPr="00900AAF" w:rsidRDefault="00A154B9" w:rsidP="00A154B9">
            <w:pPr>
              <w:spacing w:before="60"/>
              <w:ind w:left="34"/>
              <w:rPr>
                <w:sz w:val="20"/>
              </w:rPr>
            </w:pPr>
            <w:r w:rsidRPr="00900AAF">
              <w:rPr>
                <w:sz w:val="20"/>
              </w:rPr>
              <w:t>SubPt = Subpart(s)</w:t>
            </w:r>
          </w:p>
        </w:tc>
      </w:tr>
      <w:tr w:rsidR="00A154B9" w:rsidRPr="00900AAF" w14:paraId="7A966B43" w14:textId="77777777" w:rsidTr="00AC361A">
        <w:tc>
          <w:tcPr>
            <w:tcW w:w="2679" w:type="pct"/>
            <w:shd w:val="clear" w:color="auto" w:fill="auto"/>
          </w:tcPr>
          <w:p w14:paraId="4DDBF367" w14:textId="77777777" w:rsidR="00A154B9" w:rsidRPr="00900AAF" w:rsidRDefault="00A154B9" w:rsidP="00A154B9">
            <w:pPr>
              <w:spacing w:before="60"/>
              <w:ind w:left="34"/>
              <w:rPr>
                <w:sz w:val="20"/>
              </w:rPr>
            </w:pPr>
            <w:r w:rsidRPr="00900AAF">
              <w:rPr>
                <w:sz w:val="20"/>
              </w:rPr>
              <w:t>mod = modified/modification</w:t>
            </w:r>
          </w:p>
        </w:tc>
        <w:tc>
          <w:tcPr>
            <w:tcW w:w="2321" w:type="pct"/>
            <w:shd w:val="clear" w:color="auto" w:fill="auto"/>
          </w:tcPr>
          <w:p w14:paraId="0A159F8C" w14:textId="77777777" w:rsidR="00A154B9" w:rsidRPr="00900AAF" w:rsidRDefault="00A154B9" w:rsidP="00A154B9">
            <w:pPr>
              <w:spacing w:before="60"/>
              <w:ind w:left="34"/>
              <w:rPr>
                <w:sz w:val="20"/>
              </w:rPr>
            </w:pPr>
            <w:r w:rsidRPr="00900AAF">
              <w:rPr>
                <w:sz w:val="20"/>
                <w:u w:val="single"/>
              </w:rPr>
              <w:t>underlining</w:t>
            </w:r>
            <w:r w:rsidRPr="00900AAF">
              <w:rPr>
                <w:sz w:val="20"/>
              </w:rPr>
              <w:t xml:space="preserve"> = whole or part not</w:t>
            </w:r>
          </w:p>
        </w:tc>
      </w:tr>
      <w:tr w:rsidR="00A154B9" w:rsidRPr="00900AAF" w14:paraId="2A6821CE" w14:textId="77777777" w:rsidTr="00AC361A">
        <w:tc>
          <w:tcPr>
            <w:tcW w:w="2679" w:type="pct"/>
            <w:shd w:val="clear" w:color="auto" w:fill="auto"/>
          </w:tcPr>
          <w:p w14:paraId="779DEC63" w14:textId="77777777" w:rsidR="00A154B9" w:rsidRPr="00900AAF" w:rsidRDefault="00A154B9" w:rsidP="00A154B9">
            <w:pPr>
              <w:spacing w:before="60"/>
              <w:ind w:left="34"/>
              <w:rPr>
                <w:sz w:val="20"/>
              </w:rPr>
            </w:pPr>
            <w:r w:rsidRPr="00900AAF">
              <w:rPr>
                <w:sz w:val="20"/>
              </w:rPr>
              <w:t>No. = Number(s)</w:t>
            </w:r>
          </w:p>
        </w:tc>
        <w:tc>
          <w:tcPr>
            <w:tcW w:w="2321" w:type="pct"/>
            <w:shd w:val="clear" w:color="auto" w:fill="auto"/>
          </w:tcPr>
          <w:p w14:paraId="00828655" w14:textId="77777777" w:rsidR="00A154B9" w:rsidRPr="00900AAF" w:rsidRDefault="00A154B9" w:rsidP="00A154B9">
            <w:pPr>
              <w:ind w:left="34" w:firstLine="249"/>
              <w:rPr>
                <w:sz w:val="20"/>
              </w:rPr>
            </w:pPr>
            <w:r w:rsidRPr="00900AAF">
              <w:rPr>
                <w:sz w:val="20"/>
              </w:rPr>
              <w:t>commenced or to be commenced</w:t>
            </w:r>
          </w:p>
        </w:tc>
      </w:tr>
    </w:tbl>
    <w:p w14:paraId="3D89A3CC" w14:textId="77777777" w:rsidR="00A154B9" w:rsidRPr="00900AAF" w:rsidRDefault="00A154B9" w:rsidP="00A154B9">
      <w:pPr>
        <w:pStyle w:val="Tabletext"/>
      </w:pPr>
    </w:p>
    <w:p w14:paraId="2B200997" w14:textId="77777777" w:rsidR="006F4759" w:rsidRPr="00FE5BE4" w:rsidRDefault="006F4759" w:rsidP="006F4759">
      <w:pPr>
        <w:pStyle w:val="ENotesHeading2"/>
      </w:pPr>
      <w:bookmarkStart w:id="273" w:name="_Toc125112077"/>
      <w:r w:rsidRPr="00FE5BE4">
        <w:lastRenderedPageBreak/>
        <w:t>Endnote 3—Legislation history</w:t>
      </w:r>
      <w:bookmarkEnd w:id="273"/>
    </w:p>
    <w:p w14:paraId="748F34FC" w14:textId="77777777" w:rsidR="00A154B9" w:rsidRPr="00900AAF" w:rsidRDefault="00A154B9" w:rsidP="00A154B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54"/>
        <w:gridCol w:w="2025"/>
        <w:gridCol w:w="2025"/>
        <w:gridCol w:w="2025"/>
      </w:tblGrid>
      <w:tr w:rsidR="00A154B9" w:rsidRPr="00900AAF" w14:paraId="79748D1B" w14:textId="77777777" w:rsidTr="00AC361A">
        <w:trPr>
          <w:cantSplit/>
          <w:tblHeader/>
        </w:trPr>
        <w:tc>
          <w:tcPr>
            <w:tcW w:w="1439" w:type="pct"/>
            <w:tcBorders>
              <w:top w:val="single" w:sz="12" w:space="0" w:color="auto"/>
              <w:bottom w:val="single" w:sz="12" w:space="0" w:color="auto"/>
            </w:tcBorders>
            <w:shd w:val="clear" w:color="auto" w:fill="auto"/>
          </w:tcPr>
          <w:p w14:paraId="34F09EE9" w14:textId="77777777" w:rsidR="00A154B9" w:rsidRPr="00900AAF" w:rsidRDefault="00A154B9" w:rsidP="00A154B9">
            <w:pPr>
              <w:pStyle w:val="ENoteTableHeading"/>
            </w:pPr>
            <w:r w:rsidRPr="00900AAF">
              <w:t>Name</w:t>
            </w:r>
          </w:p>
        </w:tc>
        <w:tc>
          <w:tcPr>
            <w:tcW w:w="1187" w:type="pct"/>
            <w:tcBorders>
              <w:top w:val="single" w:sz="12" w:space="0" w:color="auto"/>
              <w:bottom w:val="single" w:sz="12" w:space="0" w:color="auto"/>
            </w:tcBorders>
            <w:shd w:val="clear" w:color="auto" w:fill="auto"/>
          </w:tcPr>
          <w:p w14:paraId="0E0D11C3" w14:textId="77777777" w:rsidR="00A154B9" w:rsidRPr="00900AAF" w:rsidRDefault="00A154B9" w:rsidP="00A154B9">
            <w:pPr>
              <w:pStyle w:val="ENoteTableHeading"/>
            </w:pPr>
            <w:r w:rsidRPr="00900AAF">
              <w:t>Registration</w:t>
            </w:r>
          </w:p>
        </w:tc>
        <w:tc>
          <w:tcPr>
            <w:tcW w:w="1187" w:type="pct"/>
            <w:tcBorders>
              <w:top w:val="single" w:sz="12" w:space="0" w:color="auto"/>
              <w:bottom w:val="single" w:sz="12" w:space="0" w:color="auto"/>
            </w:tcBorders>
            <w:shd w:val="clear" w:color="auto" w:fill="auto"/>
          </w:tcPr>
          <w:p w14:paraId="266F1366" w14:textId="77777777" w:rsidR="00A154B9" w:rsidRPr="00900AAF" w:rsidRDefault="00A154B9" w:rsidP="00A154B9">
            <w:pPr>
              <w:pStyle w:val="ENoteTableHeading"/>
            </w:pPr>
            <w:r w:rsidRPr="00900AAF">
              <w:t>Commencement</w:t>
            </w:r>
          </w:p>
        </w:tc>
        <w:tc>
          <w:tcPr>
            <w:tcW w:w="1187" w:type="pct"/>
            <w:tcBorders>
              <w:top w:val="single" w:sz="12" w:space="0" w:color="auto"/>
              <w:bottom w:val="single" w:sz="12" w:space="0" w:color="auto"/>
            </w:tcBorders>
            <w:shd w:val="clear" w:color="auto" w:fill="auto"/>
          </w:tcPr>
          <w:p w14:paraId="0E47F451" w14:textId="77777777" w:rsidR="00A154B9" w:rsidRPr="00900AAF" w:rsidRDefault="00A154B9" w:rsidP="00A154B9">
            <w:pPr>
              <w:pStyle w:val="ENoteTableHeading"/>
            </w:pPr>
            <w:r w:rsidRPr="00900AAF">
              <w:t>Application, saving and transitional provisions</w:t>
            </w:r>
          </w:p>
        </w:tc>
      </w:tr>
      <w:tr w:rsidR="00A154B9" w:rsidRPr="00900AAF" w14:paraId="44D33367" w14:textId="77777777" w:rsidTr="00AC361A">
        <w:trPr>
          <w:cantSplit/>
        </w:trPr>
        <w:tc>
          <w:tcPr>
            <w:tcW w:w="1439" w:type="pct"/>
            <w:tcBorders>
              <w:top w:val="single" w:sz="12" w:space="0" w:color="auto"/>
              <w:bottom w:val="single" w:sz="4" w:space="0" w:color="auto"/>
            </w:tcBorders>
            <w:shd w:val="clear" w:color="auto" w:fill="auto"/>
          </w:tcPr>
          <w:p w14:paraId="0756422B" w14:textId="0F2164FD" w:rsidR="00A154B9" w:rsidRPr="00900AAF" w:rsidRDefault="00A154B9" w:rsidP="00A154B9">
            <w:pPr>
              <w:pStyle w:val="ENoteTableText"/>
            </w:pPr>
            <w:r w:rsidRPr="00900AAF">
              <w:t xml:space="preserve">Export Control (Tariff Rate Quotas) </w:t>
            </w:r>
            <w:r w:rsidR="00221E6B">
              <w:t>Order 2</w:t>
            </w:r>
            <w:r w:rsidRPr="00900AAF">
              <w:t>019</w:t>
            </w:r>
          </w:p>
        </w:tc>
        <w:tc>
          <w:tcPr>
            <w:tcW w:w="1187" w:type="pct"/>
            <w:tcBorders>
              <w:top w:val="single" w:sz="12" w:space="0" w:color="auto"/>
              <w:bottom w:val="single" w:sz="4" w:space="0" w:color="auto"/>
            </w:tcBorders>
            <w:shd w:val="clear" w:color="auto" w:fill="auto"/>
          </w:tcPr>
          <w:p w14:paraId="13351AC1" w14:textId="77777777" w:rsidR="00A154B9" w:rsidRPr="00900AAF" w:rsidRDefault="00A154B9" w:rsidP="00A154B9">
            <w:pPr>
              <w:pStyle w:val="ENoteTableText"/>
            </w:pPr>
            <w:r w:rsidRPr="00900AAF">
              <w:t>17 Dec 2019 (F2019L01652)</w:t>
            </w:r>
          </w:p>
        </w:tc>
        <w:tc>
          <w:tcPr>
            <w:tcW w:w="1187" w:type="pct"/>
            <w:tcBorders>
              <w:top w:val="single" w:sz="12" w:space="0" w:color="auto"/>
              <w:bottom w:val="single" w:sz="4" w:space="0" w:color="auto"/>
            </w:tcBorders>
            <w:shd w:val="clear" w:color="auto" w:fill="auto"/>
          </w:tcPr>
          <w:p w14:paraId="77501B40" w14:textId="64CF63B8" w:rsidR="00A154B9" w:rsidRPr="00900AAF" w:rsidRDefault="00A154B9" w:rsidP="00A154B9">
            <w:pPr>
              <w:pStyle w:val="ENoteTableText"/>
            </w:pPr>
            <w:r w:rsidRPr="00900AAF">
              <w:t xml:space="preserve">18 Dec 2019 (s 2(1) </w:t>
            </w:r>
            <w:r w:rsidR="00C64F72">
              <w:t>item 1</w:t>
            </w:r>
            <w:r w:rsidRPr="00900AAF">
              <w:t>)</w:t>
            </w:r>
          </w:p>
        </w:tc>
        <w:tc>
          <w:tcPr>
            <w:tcW w:w="1187" w:type="pct"/>
            <w:tcBorders>
              <w:top w:val="single" w:sz="12" w:space="0" w:color="auto"/>
              <w:bottom w:val="single" w:sz="4" w:space="0" w:color="auto"/>
            </w:tcBorders>
            <w:shd w:val="clear" w:color="auto" w:fill="auto"/>
          </w:tcPr>
          <w:p w14:paraId="57326ED8" w14:textId="77777777" w:rsidR="00A154B9" w:rsidRPr="00900AAF" w:rsidRDefault="00A154B9" w:rsidP="00A154B9">
            <w:pPr>
              <w:pStyle w:val="ENoteTableText"/>
            </w:pPr>
          </w:p>
        </w:tc>
      </w:tr>
      <w:tr w:rsidR="00A154B9" w:rsidRPr="00900AAF" w14:paraId="5D0207AB" w14:textId="77777777" w:rsidTr="00AC361A">
        <w:trPr>
          <w:cantSplit/>
        </w:trPr>
        <w:tc>
          <w:tcPr>
            <w:tcW w:w="1439" w:type="pct"/>
            <w:tcBorders>
              <w:bottom w:val="single" w:sz="4" w:space="0" w:color="auto"/>
            </w:tcBorders>
            <w:shd w:val="clear" w:color="auto" w:fill="auto"/>
          </w:tcPr>
          <w:p w14:paraId="7567D593" w14:textId="262B39DE" w:rsidR="00A154B9" w:rsidRPr="00900AAF" w:rsidRDefault="00A154B9" w:rsidP="00A154B9">
            <w:pPr>
              <w:pStyle w:val="ENoteTableText"/>
            </w:pPr>
            <w:r w:rsidRPr="00900AAF">
              <w:t xml:space="preserve">Export Control (Tariff Rate Quotas) Amendment (Trade with United Kingdom) </w:t>
            </w:r>
            <w:r w:rsidR="00221E6B">
              <w:t>Order 2</w:t>
            </w:r>
            <w:r w:rsidRPr="00900AAF">
              <w:t>020</w:t>
            </w:r>
          </w:p>
        </w:tc>
        <w:tc>
          <w:tcPr>
            <w:tcW w:w="1187" w:type="pct"/>
            <w:tcBorders>
              <w:bottom w:val="single" w:sz="4" w:space="0" w:color="auto"/>
            </w:tcBorders>
            <w:shd w:val="clear" w:color="auto" w:fill="auto"/>
          </w:tcPr>
          <w:p w14:paraId="2B795C78" w14:textId="77777777" w:rsidR="00A154B9" w:rsidRPr="00900AAF" w:rsidRDefault="00A154B9" w:rsidP="00A154B9">
            <w:pPr>
              <w:pStyle w:val="ENoteTableText"/>
            </w:pPr>
            <w:r w:rsidRPr="00900AAF">
              <w:t>5 Mar 2020 (F2020L00227)</w:t>
            </w:r>
          </w:p>
        </w:tc>
        <w:tc>
          <w:tcPr>
            <w:tcW w:w="1187" w:type="pct"/>
            <w:tcBorders>
              <w:bottom w:val="single" w:sz="4" w:space="0" w:color="auto"/>
            </w:tcBorders>
            <w:shd w:val="clear" w:color="auto" w:fill="auto"/>
          </w:tcPr>
          <w:p w14:paraId="69DD2901" w14:textId="1CB5351D" w:rsidR="00A154B9" w:rsidRPr="00900AAF" w:rsidRDefault="00A154B9" w:rsidP="00A154B9">
            <w:pPr>
              <w:pStyle w:val="ENoteTableText"/>
            </w:pPr>
            <w:r w:rsidRPr="00900AAF">
              <w:t xml:space="preserve">6 Mar 2020 (s 2(1) </w:t>
            </w:r>
            <w:r w:rsidR="00C64F72">
              <w:t>item 1</w:t>
            </w:r>
            <w:r w:rsidRPr="00900AAF">
              <w:t>)</w:t>
            </w:r>
          </w:p>
        </w:tc>
        <w:tc>
          <w:tcPr>
            <w:tcW w:w="1187" w:type="pct"/>
            <w:tcBorders>
              <w:bottom w:val="single" w:sz="4" w:space="0" w:color="auto"/>
            </w:tcBorders>
            <w:shd w:val="clear" w:color="auto" w:fill="auto"/>
          </w:tcPr>
          <w:p w14:paraId="647AFB28" w14:textId="77777777" w:rsidR="00A154B9" w:rsidRPr="00900AAF" w:rsidRDefault="00A154B9" w:rsidP="00A154B9">
            <w:pPr>
              <w:pStyle w:val="ENoteTableText"/>
            </w:pPr>
            <w:r w:rsidRPr="00900AAF">
              <w:t>—</w:t>
            </w:r>
          </w:p>
        </w:tc>
      </w:tr>
      <w:tr w:rsidR="00A154B9" w:rsidRPr="00900AAF" w14:paraId="38D19795" w14:textId="77777777" w:rsidTr="00AC361A">
        <w:trPr>
          <w:cantSplit/>
        </w:trPr>
        <w:tc>
          <w:tcPr>
            <w:tcW w:w="1439" w:type="pct"/>
            <w:tcBorders>
              <w:bottom w:val="single" w:sz="4" w:space="0" w:color="auto"/>
            </w:tcBorders>
            <w:shd w:val="clear" w:color="auto" w:fill="auto"/>
          </w:tcPr>
          <w:p w14:paraId="31ED18AB" w14:textId="39EC2482" w:rsidR="00A154B9" w:rsidRPr="00900AAF" w:rsidRDefault="00A154B9" w:rsidP="00A154B9">
            <w:pPr>
              <w:pStyle w:val="ENoteTableText"/>
            </w:pPr>
            <w:r w:rsidRPr="00900AAF">
              <w:t xml:space="preserve">Export Control (Tariff Rate Quotas) Amendment (Brexit) </w:t>
            </w:r>
            <w:r w:rsidR="00221E6B">
              <w:t>Order 2</w:t>
            </w:r>
            <w:r w:rsidRPr="00900AAF">
              <w:t>021</w:t>
            </w:r>
          </w:p>
        </w:tc>
        <w:tc>
          <w:tcPr>
            <w:tcW w:w="1187" w:type="pct"/>
            <w:tcBorders>
              <w:bottom w:val="single" w:sz="4" w:space="0" w:color="auto"/>
            </w:tcBorders>
            <w:shd w:val="clear" w:color="auto" w:fill="auto"/>
          </w:tcPr>
          <w:p w14:paraId="6FD82106" w14:textId="77777777" w:rsidR="00A154B9" w:rsidRPr="00900AAF" w:rsidRDefault="00A154B9" w:rsidP="00A154B9">
            <w:pPr>
              <w:pStyle w:val="ENoteTableText"/>
            </w:pPr>
            <w:r w:rsidRPr="00900AAF">
              <w:t>17 Mar 2021 (F2021L00243)</w:t>
            </w:r>
          </w:p>
        </w:tc>
        <w:tc>
          <w:tcPr>
            <w:tcW w:w="1187" w:type="pct"/>
            <w:tcBorders>
              <w:bottom w:val="single" w:sz="4" w:space="0" w:color="auto"/>
            </w:tcBorders>
            <w:shd w:val="clear" w:color="auto" w:fill="auto"/>
          </w:tcPr>
          <w:p w14:paraId="5177D944" w14:textId="584B53C9" w:rsidR="00A154B9" w:rsidRPr="00900AAF" w:rsidRDefault="00A154B9" w:rsidP="00A154B9">
            <w:pPr>
              <w:pStyle w:val="ENoteTableText"/>
            </w:pPr>
            <w:r w:rsidRPr="00900AAF">
              <w:t xml:space="preserve">18 Mar 2021 (s 2(1) </w:t>
            </w:r>
            <w:r w:rsidR="00C64F72">
              <w:t>item 1</w:t>
            </w:r>
            <w:r w:rsidRPr="00900AAF">
              <w:t>)</w:t>
            </w:r>
          </w:p>
        </w:tc>
        <w:tc>
          <w:tcPr>
            <w:tcW w:w="1187" w:type="pct"/>
            <w:tcBorders>
              <w:bottom w:val="single" w:sz="4" w:space="0" w:color="auto"/>
            </w:tcBorders>
            <w:shd w:val="clear" w:color="auto" w:fill="auto"/>
          </w:tcPr>
          <w:p w14:paraId="7DD6E9BB" w14:textId="77777777" w:rsidR="00A154B9" w:rsidRPr="00900AAF" w:rsidRDefault="00A154B9" w:rsidP="00A154B9">
            <w:pPr>
              <w:pStyle w:val="ENoteTableText"/>
            </w:pPr>
            <w:r w:rsidRPr="00900AAF">
              <w:t>—</w:t>
            </w:r>
          </w:p>
        </w:tc>
      </w:tr>
      <w:tr w:rsidR="00A154B9" w:rsidRPr="00900AAF" w14:paraId="1080F96F" w14:textId="77777777" w:rsidTr="00AC361A">
        <w:trPr>
          <w:cantSplit/>
        </w:trPr>
        <w:tc>
          <w:tcPr>
            <w:tcW w:w="1439" w:type="pct"/>
            <w:tcBorders>
              <w:top w:val="single" w:sz="4" w:space="0" w:color="auto"/>
              <w:bottom w:val="single" w:sz="4" w:space="0" w:color="auto"/>
            </w:tcBorders>
            <w:shd w:val="clear" w:color="auto" w:fill="auto"/>
          </w:tcPr>
          <w:p w14:paraId="752CCC29" w14:textId="44A84549" w:rsidR="00A154B9" w:rsidRPr="00900AAF" w:rsidRDefault="00A154B9" w:rsidP="00A154B9">
            <w:pPr>
              <w:pStyle w:val="ENoteTableText"/>
            </w:pPr>
            <w:r w:rsidRPr="00900AAF">
              <w:t xml:space="preserve">Export Control Legislation Amendment (Tariff Rate Quotas) </w:t>
            </w:r>
            <w:r w:rsidR="00C64F72">
              <w:t>Rules 2</w:t>
            </w:r>
            <w:r w:rsidRPr="00900AAF">
              <w:t>021</w:t>
            </w:r>
          </w:p>
        </w:tc>
        <w:tc>
          <w:tcPr>
            <w:tcW w:w="1187" w:type="pct"/>
            <w:tcBorders>
              <w:top w:val="single" w:sz="4" w:space="0" w:color="auto"/>
              <w:bottom w:val="single" w:sz="4" w:space="0" w:color="auto"/>
            </w:tcBorders>
            <w:shd w:val="clear" w:color="auto" w:fill="auto"/>
          </w:tcPr>
          <w:p w14:paraId="52A137A8" w14:textId="7812C881" w:rsidR="00A154B9" w:rsidRPr="00900AAF" w:rsidRDefault="00560B1C" w:rsidP="00A154B9">
            <w:pPr>
              <w:pStyle w:val="ENoteTableText"/>
            </w:pPr>
            <w:r w:rsidRPr="00900AAF">
              <w:t>25 Mar 2021 (</w:t>
            </w:r>
            <w:r w:rsidR="00A154B9" w:rsidRPr="00900AAF">
              <w:t>F2021L00335</w:t>
            </w:r>
            <w:r w:rsidRPr="00900AAF">
              <w:t>)</w:t>
            </w:r>
          </w:p>
        </w:tc>
        <w:tc>
          <w:tcPr>
            <w:tcW w:w="1187" w:type="pct"/>
            <w:tcBorders>
              <w:top w:val="single" w:sz="4" w:space="0" w:color="auto"/>
              <w:bottom w:val="single" w:sz="4" w:space="0" w:color="auto"/>
            </w:tcBorders>
            <w:shd w:val="clear" w:color="auto" w:fill="auto"/>
          </w:tcPr>
          <w:p w14:paraId="0DE0FE21" w14:textId="3915F4CC" w:rsidR="00A154B9" w:rsidRPr="00900AAF" w:rsidRDefault="00560B1C" w:rsidP="00A154B9">
            <w:pPr>
              <w:pStyle w:val="ENoteTableText"/>
            </w:pPr>
            <w:r w:rsidRPr="00900AAF">
              <w:t xml:space="preserve">Sch 1: 3 am (A.C.T.) </w:t>
            </w:r>
            <w:r w:rsidR="00221E6B">
              <w:t>28 March</w:t>
            </w:r>
            <w:r w:rsidR="00A154B9" w:rsidRPr="00900AAF">
              <w:t xml:space="preserve"> 2021 (s 2(1) </w:t>
            </w:r>
            <w:r w:rsidR="00C64F72">
              <w:t>item 1</w:t>
            </w:r>
            <w:r w:rsidR="00A154B9" w:rsidRPr="00900AAF">
              <w:t>)</w:t>
            </w:r>
          </w:p>
        </w:tc>
        <w:tc>
          <w:tcPr>
            <w:tcW w:w="1187" w:type="pct"/>
            <w:tcBorders>
              <w:top w:val="single" w:sz="4" w:space="0" w:color="auto"/>
              <w:bottom w:val="single" w:sz="4" w:space="0" w:color="auto"/>
            </w:tcBorders>
            <w:shd w:val="clear" w:color="auto" w:fill="auto"/>
          </w:tcPr>
          <w:p w14:paraId="0B81E027" w14:textId="77777777" w:rsidR="00A154B9" w:rsidRPr="00900AAF" w:rsidRDefault="00A154B9" w:rsidP="00A154B9">
            <w:pPr>
              <w:pStyle w:val="ENoteTableText"/>
            </w:pPr>
            <w:r w:rsidRPr="00900AAF">
              <w:t>—</w:t>
            </w:r>
          </w:p>
        </w:tc>
      </w:tr>
      <w:tr w:rsidR="00A154B9" w:rsidRPr="00900AAF" w14:paraId="6A695F8B" w14:textId="77777777" w:rsidTr="006E2129">
        <w:trPr>
          <w:cantSplit/>
        </w:trPr>
        <w:tc>
          <w:tcPr>
            <w:tcW w:w="1439" w:type="pct"/>
            <w:tcBorders>
              <w:top w:val="single" w:sz="4" w:space="0" w:color="auto"/>
              <w:bottom w:val="single" w:sz="4" w:space="0" w:color="auto"/>
            </w:tcBorders>
            <w:shd w:val="clear" w:color="auto" w:fill="auto"/>
          </w:tcPr>
          <w:p w14:paraId="3EEDD2D1" w14:textId="196B22DB" w:rsidR="00A154B9" w:rsidRPr="00900AAF" w:rsidRDefault="00A154B9" w:rsidP="00A154B9">
            <w:pPr>
              <w:pStyle w:val="ENoteTableText"/>
            </w:pPr>
            <w:r w:rsidRPr="00900AAF">
              <w:t xml:space="preserve">Export Control Legislation Amendment (2022 Measures No. 1) </w:t>
            </w:r>
            <w:r w:rsidR="00C64F72">
              <w:t>Rules 2</w:t>
            </w:r>
            <w:r w:rsidRPr="00900AAF">
              <w:t>022</w:t>
            </w:r>
          </w:p>
        </w:tc>
        <w:tc>
          <w:tcPr>
            <w:tcW w:w="1187" w:type="pct"/>
            <w:tcBorders>
              <w:top w:val="single" w:sz="4" w:space="0" w:color="auto"/>
              <w:bottom w:val="single" w:sz="4" w:space="0" w:color="auto"/>
            </w:tcBorders>
            <w:shd w:val="clear" w:color="auto" w:fill="auto"/>
          </w:tcPr>
          <w:p w14:paraId="44BD7E4F" w14:textId="2038E704" w:rsidR="00A154B9" w:rsidRPr="00900AAF" w:rsidRDefault="00560B1C" w:rsidP="00A154B9">
            <w:pPr>
              <w:pStyle w:val="ENoteTableText"/>
            </w:pPr>
            <w:r w:rsidRPr="00900AAF">
              <w:t>31 Mar 2022 (</w:t>
            </w:r>
            <w:r w:rsidR="00A154B9" w:rsidRPr="00900AAF">
              <w:t>F2022L00438</w:t>
            </w:r>
            <w:r w:rsidRPr="00900AAF">
              <w:t>)</w:t>
            </w:r>
          </w:p>
        </w:tc>
        <w:tc>
          <w:tcPr>
            <w:tcW w:w="1187" w:type="pct"/>
            <w:tcBorders>
              <w:top w:val="single" w:sz="4" w:space="0" w:color="auto"/>
              <w:bottom w:val="single" w:sz="4" w:space="0" w:color="auto"/>
            </w:tcBorders>
            <w:shd w:val="clear" w:color="auto" w:fill="auto"/>
          </w:tcPr>
          <w:p w14:paraId="34A36322" w14:textId="2B4CC526" w:rsidR="00A154B9" w:rsidRPr="00900AAF" w:rsidRDefault="00A154B9" w:rsidP="00A154B9">
            <w:pPr>
              <w:pStyle w:val="ENoteTableText"/>
            </w:pPr>
            <w:r w:rsidRPr="00900AAF">
              <w:t xml:space="preserve">Sch 1: </w:t>
            </w:r>
            <w:r w:rsidR="00221E6B">
              <w:t>1 April</w:t>
            </w:r>
            <w:r w:rsidRPr="00900AAF">
              <w:t xml:space="preserve"> 2022 (s 2(1) </w:t>
            </w:r>
            <w:r w:rsidR="00221E6B">
              <w:t>item 2</w:t>
            </w:r>
            <w:r w:rsidRPr="00900AAF">
              <w:t>)</w:t>
            </w:r>
          </w:p>
        </w:tc>
        <w:tc>
          <w:tcPr>
            <w:tcW w:w="1187" w:type="pct"/>
            <w:tcBorders>
              <w:top w:val="single" w:sz="4" w:space="0" w:color="auto"/>
              <w:bottom w:val="single" w:sz="4" w:space="0" w:color="auto"/>
            </w:tcBorders>
            <w:shd w:val="clear" w:color="auto" w:fill="auto"/>
          </w:tcPr>
          <w:p w14:paraId="7B1EDF4C" w14:textId="77777777" w:rsidR="00A154B9" w:rsidRPr="00900AAF" w:rsidRDefault="00A154B9" w:rsidP="00A154B9">
            <w:pPr>
              <w:pStyle w:val="ENoteTableText"/>
            </w:pPr>
            <w:r w:rsidRPr="00900AAF">
              <w:t>—</w:t>
            </w:r>
          </w:p>
        </w:tc>
      </w:tr>
      <w:tr w:rsidR="00C822F4" w:rsidRPr="00900AAF" w14:paraId="2A2DD080" w14:textId="77777777" w:rsidTr="00AC361A">
        <w:trPr>
          <w:cantSplit/>
        </w:trPr>
        <w:tc>
          <w:tcPr>
            <w:tcW w:w="1439" w:type="pct"/>
            <w:tcBorders>
              <w:top w:val="single" w:sz="4" w:space="0" w:color="auto"/>
              <w:bottom w:val="single" w:sz="12" w:space="0" w:color="auto"/>
            </w:tcBorders>
            <w:shd w:val="clear" w:color="auto" w:fill="auto"/>
          </w:tcPr>
          <w:p w14:paraId="61B99A69" w14:textId="2764EFC1" w:rsidR="00C822F4" w:rsidRPr="00900AAF" w:rsidRDefault="00C822F4" w:rsidP="00A154B9">
            <w:pPr>
              <w:pStyle w:val="ENoteTableText"/>
            </w:pPr>
            <w:r w:rsidRPr="00C822F4">
              <w:t xml:space="preserve">Export Control Legislation Amendment (Tariff Rate Quotas) </w:t>
            </w:r>
            <w:r w:rsidR="00C64F72">
              <w:t>Rules 2</w:t>
            </w:r>
            <w:r w:rsidRPr="00C822F4">
              <w:t>022</w:t>
            </w:r>
          </w:p>
        </w:tc>
        <w:tc>
          <w:tcPr>
            <w:tcW w:w="1187" w:type="pct"/>
            <w:tcBorders>
              <w:top w:val="single" w:sz="4" w:space="0" w:color="auto"/>
              <w:bottom w:val="single" w:sz="12" w:space="0" w:color="auto"/>
            </w:tcBorders>
            <w:shd w:val="clear" w:color="auto" w:fill="auto"/>
          </w:tcPr>
          <w:p w14:paraId="28658CC8" w14:textId="586AE0A3" w:rsidR="00C822F4" w:rsidRPr="00900AAF" w:rsidRDefault="00C822F4" w:rsidP="00A154B9">
            <w:pPr>
              <w:pStyle w:val="ENoteTableText"/>
            </w:pPr>
            <w:r>
              <w:t>21 Dec 2022 (</w:t>
            </w:r>
            <w:r w:rsidRPr="00C822F4">
              <w:t>F2022L01729</w:t>
            </w:r>
            <w:r>
              <w:t>)</w:t>
            </w:r>
          </w:p>
        </w:tc>
        <w:tc>
          <w:tcPr>
            <w:tcW w:w="1187" w:type="pct"/>
            <w:tcBorders>
              <w:top w:val="single" w:sz="4" w:space="0" w:color="auto"/>
              <w:bottom w:val="single" w:sz="12" w:space="0" w:color="auto"/>
            </w:tcBorders>
            <w:shd w:val="clear" w:color="auto" w:fill="auto"/>
          </w:tcPr>
          <w:p w14:paraId="5AD697F1" w14:textId="00816036" w:rsidR="00C822F4" w:rsidRPr="00900AAF" w:rsidRDefault="00C822F4" w:rsidP="00A154B9">
            <w:pPr>
              <w:pStyle w:val="ENoteTableText"/>
            </w:pPr>
            <w:r>
              <w:t>Sch</w:t>
            </w:r>
            <w:r w:rsidR="0045762C">
              <w:t> </w:t>
            </w:r>
            <w:r>
              <w:t>1</w:t>
            </w:r>
            <w:r w:rsidR="0045762C">
              <w:t xml:space="preserve"> (</w:t>
            </w:r>
            <w:r w:rsidR="00C64F72">
              <w:t>items 1</w:t>
            </w:r>
            <w:r w:rsidR="0045762C">
              <w:t>–33)</w:t>
            </w:r>
            <w:r>
              <w:t xml:space="preserve"> and </w:t>
            </w:r>
            <w:r w:rsidR="0045762C">
              <w:t>Sch </w:t>
            </w:r>
            <w:r>
              <w:t xml:space="preserve">2: 22 Dec 2022 (s 2(1) </w:t>
            </w:r>
            <w:r w:rsidR="00C64F72">
              <w:t>item 1</w:t>
            </w:r>
            <w:r>
              <w:t>)</w:t>
            </w:r>
          </w:p>
        </w:tc>
        <w:tc>
          <w:tcPr>
            <w:tcW w:w="1187" w:type="pct"/>
            <w:tcBorders>
              <w:top w:val="single" w:sz="4" w:space="0" w:color="auto"/>
              <w:bottom w:val="single" w:sz="12" w:space="0" w:color="auto"/>
            </w:tcBorders>
            <w:shd w:val="clear" w:color="auto" w:fill="auto"/>
          </w:tcPr>
          <w:p w14:paraId="758FD6BC" w14:textId="1636E843" w:rsidR="00C822F4" w:rsidRPr="00900AAF" w:rsidRDefault="00C822F4" w:rsidP="00A154B9">
            <w:pPr>
              <w:pStyle w:val="ENoteTableText"/>
            </w:pPr>
            <w:r>
              <w:t>—</w:t>
            </w:r>
          </w:p>
        </w:tc>
      </w:tr>
    </w:tbl>
    <w:p w14:paraId="5A444378" w14:textId="77777777" w:rsidR="000B6A05" w:rsidRDefault="000B6A05" w:rsidP="000B6A0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38"/>
        <w:gridCol w:w="994"/>
        <w:gridCol w:w="1022"/>
        <w:gridCol w:w="2026"/>
        <w:gridCol w:w="2049"/>
      </w:tblGrid>
      <w:tr w:rsidR="000B6A05" w:rsidRPr="0098546F" w14:paraId="1E627DA8" w14:textId="77777777" w:rsidTr="00AC361A">
        <w:trPr>
          <w:cantSplit/>
          <w:tblHeader/>
        </w:trPr>
        <w:tc>
          <w:tcPr>
            <w:tcW w:w="1429" w:type="pct"/>
            <w:tcBorders>
              <w:top w:val="single" w:sz="12" w:space="0" w:color="auto"/>
              <w:bottom w:val="single" w:sz="12" w:space="0" w:color="auto"/>
            </w:tcBorders>
            <w:shd w:val="clear" w:color="auto" w:fill="auto"/>
          </w:tcPr>
          <w:p w14:paraId="07DD495C" w14:textId="77777777" w:rsidR="000B6A05" w:rsidRPr="00E117A3" w:rsidRDefault="000B6A05" w:rsidP="00D01536">
            <w:pPr>
              <w:pStyle w:val="ENoteTableHeading"/>
            </w:pPr>
            <w:r w:rsidRPr="00E117A3">
              <w:t>Act</w:t>
            </w:r>
          </w:p>
        </w:tc>
        <w:tc>
          <w:tcPr>
            <w:tcW w:w="583" w:type="pct"/>
            <w:tcBorders>
              <w:top w:val="single" w:sz="12" w:space="0" w:color="auto"/>
              <w:bottom w:val="single" w:sz="12" w:space="0" w:color="auto"/>
            </w:tcBorders>
            <w:shd w:val="clear" w:color="auto" w:fill="auto"/>
          </w:tcPr>
          <w:p w14:paraId="4F53FE13" w14:textId="77777777" w:rsidR="000B6A05" w:rsidRPr="00E117A3" w:rsidRDefault="000B6A05" w:rsidP="00D01536">
            <w:pPr>
              <w:pStyle w:val="ENoteTableHeading"/>
            </w:pPr>
            <w:r w:rsidRPr="00E117A3">
              <w:t>Number and year</w:t>
            </w:r>
          </w:p>
        </w:tc>
        <w:tc>
          <w:tcPr>
            <w:tcW w:w="599" w:type="pct"/>
            <w:tcBorders>
              <w:top w:val="single" w:sz="12" w:space="0" w:color="auto"/>
              <w:bottom w:val="single" w:sz="12" w:space="0" w:color="auto"/>
            </w:tcBorders>
            <w:shd w:val="clear" w:color="auto" w:fill="auto"/>
          </w:tcPr>
          <w:p w14:paraId="64470CD2" w14:textId="77777777" w:rsidR="000B6A05" w:rsidRPr="00E117A3" w:rsidRDefault="000B6A05" w:rsidP="00D01536">
            <w:pPr>
              <w:pStyle w:val="ENoteTableHeading"/>
            </w:pPr>
            <w:r>
              <w:t>Assent</w:t>
            </w:r>
          </w:p>
        </w:tc>
        <w:tc>
          <w:tcPr>
            <w:tcW w:w="1188" w:type="pct"/>
            <w:tcBorders>
              <w:top w:val="single" w:sz="12" w:space="0" w:color="auto"/>
              <w:bottom w:val="single" w:sz="12" w:space="0" w:color="auto"/>
            </w:tcBorders>
            <w:shd w:val="clear" w:color="auto" w:fill="auto"/>
          </w:tcPr>
          <w:p w14:paraId="14C3C00A" w14:textId="77777777" w:rsidR="000B6A05" w:rsidRPr="00E117A3" w:rsidRDefault="000B6A05" w:rsidP="00D01536">
            <w:pPr>
              <w:pStyle w:val="ENoteTableHeading"/>
            </w:pPr>
            <w:r>
              <w:t>Commencement</w:t>
            </w:r>
          </w:p>
        </w:tc>
        <w:tc>
          <w:tcPr>
            <w:tcW w:w="1201" w:type="pct"/>
            <w:tcBorders>
              <w:top w:val="single" w:sz="12" w:space="0" w:color="auto"/>
              <w:bottom w:val="single" w:sz="12" w:space="0" w:color="auto"/>
            </w:tcBorders>
            <w:shd w:val="clear" w:color="auto" w:fill="auto"/>
          </w:tcPr>
          <w:p w14:paraId="34AAFAC1" w14:textId="77777777" w:rsidR="000B6A05" w:rsidRPr="00E117A3" w:rsidRDefault="000B6A05" w:rsidP="00D01536">
            <w:pPr>
              <w:pStyle w:val="ENoteTableHeading"/>
            </w:pPr>
            <w:r w:rsidRPr="00E117A3">
              <w:t>Application, saving and transitional provisions</w:t>
            </w:r>
          </w:p>
        </w:tc>
      </w:tr>
      <w:tr w:rsidR="000B6A05" w14:paraId="4D8112C0" w14:textId="77777777" w:rsidTr="00AC361A">
        <w:trPr>
          <w:cantSplit/>
        </w:trPr>
        <w:tc>
          <w:tcPr>
            <w:tcW w:w="1429" w:type="pct"/>
            <w:tcBorders>
              <w:bottom w:val="single" w:sz="12" w:space="0" w:color="auto"/>
            </w:tcBorders>
            <w:shd w:val="clear" w:color="auto" w:fill="auto"/>
          </w:tcPr>
          <w:p w14:paraId="437B4AB5" w14:textId="77777777" w:rsidR="000B6A05" w:rsidRPr="00E117A3" w:rsidRDefault="000B6A05" w:rsidP="00D01536">
            <w:pPr>
              <w:pStyle w:val="ENoteTableText"/>
            </w:pPr>
            <w:r w:rsidRPr="00EA4BE2">
              <w:t>Export Control (Consequential Amendments and Transitional Provisions) Act 2020</w:t>
            </w:r>
          </w:p>
        </w:tc>
        <w:tc>
          <w:tcPr>
            <w:tcW w:w="583" w:type="pct"/>
            <w:tcBorders>
              <w:bottom w:val="single" w:sz="12" w:space="0" w:color="auto"/>
            </w:tcBorders>
            <w:shd w:val="clear" w:color="auto" w:fill="auto"/>
          </w:tcPr>
          <w:p w14:paraId="6BEDCFD4" w14:textId="77777777" w:rsidR="000B6A05" w:rsidRPr="00E117A3" w:rsidRDefault="000B6A05" w:rsidP="00D01536">
            <w:pPr>
              <w:pStyle w:val="ENoteTableText"/>
            </w:pPr>
            <w:r>
              <w:t>13, 2020</w:t>
            </w:r>
          </w:p>
        </w:tc>
        <w:tc>
          <w:tcPr>
            <w:tcW w:w="599" w:type="pct"/>
            <w:tcBorders>
              <w:bottom w:val="single" w:sz="12" w:space="0" w:color="auto"/>
            </w:tcBorders>
            <w:shd w:val="clear" w:color="auto" w:fill="auto"/>
          </w:tcPr>
          <w:p w14:paraId="1D4ADC32" w14:textId="77777777" w:rsidR="000B6A05" w:rsidRPr="00E117A3" w:rsidRDefault="000B6A05" w:rsidP="00D01536">
            <w:pPr>
              <w:pStyle w:val="ENoteTableText"/>
            </w:pPr>
            <w:r>
              <w:t>6 Mar 2020</w:t>
            </w:r>
          </w:p>
        </w:tc>
        <w:tc>
          <w:tcPr>
            <w:tcW w:w="1188" w:type="pct"/>
            <w:tcBorders>
              <w:bottom w:val="single" w:sz="12" w:space="0" w:color="auto"/>
            </w:tcBorders>
            <w:shd w:val="clear" w:color="auto" w:fill="auto"/>
          </w:tcPr>
          <w:p w14:paraId="5BEE3E75" w14:textId="2C3DC489" w:rsidR="000B6A05" w:rsidRPr="00E117A3" w:rsidRDefault="000B6A05" w:rsidP="00D01536">
            <w:pPr>
              <w:pStyle w:val="ENoteTableText"/>
            </w:pPr>
            <w:r>
              <w:t>Sch 3 (</w:t>
            </w:r>
            <w:r w:rsidR="00221E6B">
              <w:t>item 5</w:t>
            </w:r>
            <w:r>
              <w:t xml:space="preserve">5): 3 am (A.C.T.) 28 Mar 2021 (s 2(1) </w:t>
            </w:r>
            <w:r w:rsidR="00221E6B">
              <w:t>item 2</w:t>
            </w:r>
            <w:r>
              <w:t>)</w:t>
            </w:r>
          </w:p>
        </w:tc>
        <w:tc>
          <w:tcPr>
            <w:tcW w:w="1201" w:type="pct"/>
            <w:tcBorders>
              <w:bottom w:val="single" w:sz="12" w:space="0" w:color="auto"/>
            </w:tcBorders>
            <w:shd w:val="clear" w:color="auto" w:fill="auto"/>
          </w:tcPr>
          <w:p w14:paraId="5DDEF59B" w14:textId="7B915247" w:rsidR="000B6A05" w:rsidRPr="00E117A3" w:rsidRDefault="000B6A05" w:rsidP="00D01536">
            <w:pPr>
              <w:pStyle w:val="ENoteTableText"/>
            </w:pPr>
            <w:r>
              <w:t>Sch 3 (</w:t>
            </w:r>
            <w:r w:rsidR="00221E6B">
              <w:t>item 5</w:t>
            </w:r>
            <w:r>
              <w:t>5)</w:t>
            </w:r>
          </w:p>
        </w:tc>
      </w:tr>
    </w:tbl>
    <w:p w14:paraId="6BB9289D" w14:textId="77777777" w:rsidR="000B6A05" w:rsidRPr="00925AB9" w:rsidRDefault="000B6A05" w:rsidP="000B6A05">
      <w:pPr>
        <w:pStyle w:val="Tabletext"/>
      </w:pPr>
    </w:p>
    <w:p w14:paraId="26511496" w14:textId="77777777" w:rsidR="006F4759" w:rsidRPr="00FE5BE4" w:rsidRDefault="006F4759" w:rsidP="006F4759">
      <w:pPr>
        <w:pStyle w:val="ENotesHeading2"/>
      </w:pPr>
      <w:bookmarkStart w:id="274" w:name="_Toc125112078"/>
      <w:r w:rsidRPr="00FE5BE4">
        <w:lastRenderedPageBreak/>
        <w:t>Endnote 4—Amendment history</w:t>
      </w:r>
      <w:bookmarkEnd w:id="274"/>
    </w:p>
    <w:p w14:paraId="5CA12DC6" w14:textId="77777777" w:rsidR="00A154B9" w:rsidRPr="00900AAF" w:rsidRDefault="00A154B9" w:rsidP="00A154B9">
      <w:pPr>
        <w:pStyle w:val="Tabletext"/>
      </w:pPr>
    </w:p>
    <w:tbl>
      <w:tblPr>
        <w:tblW w:w="5000" w:type="pct"/>
        <w:tblLook w:val="0000" w:firstRow="0" w:lastRow="0" w:firstColumn="0" w:lastColumn="0" w:noHBand="0" w:noVBand="0"/>
      </w:tblPr>
      <w:tblGrid>
        <w:gridCol w:w="2455"/>
        <w:gridCol w:w="6074"/>
      </w:tblGrid>
      <w:tr w:rsidR="00A154B9" w:rsidRPr="00900AAF" w14:paraId="4BA6C963" w14:textId="77777777" w:rsidTr="00AC361A">
        <w:trPr>
          <w:cantSplit/>
          <w:tblHeader/>
        </w:trPr>
        <w:tc>
          <w:tcPr>
            <w:tcW w:w="1439" w:type="pct"/>
            <w:tcBorders>
              <w:top w:val="single" w:sz="12" w:space="0" w:color="auto"/>
              <w:bottom w:val="single" w:sz="12" w:space="0" w:color="auto"/>
            </w:tcBorders>
            <w:shd w:val="clear" w:color="auto" w:fill="auto"/>
          </w:tcPr>
          <w:p w14:paraId="2E65F420" w14:textId="77777777" w:rsidR="00A154B9" w:rsidRPr="00900AAF" w:rsidRDefault="00A154B9" w:rsidP="00A154B9">
            <w:pPr>
              <w:pStyle w:val="ENoteTableHeading"/>
              <w:tabs>
                <w:tab w:val="center" w:leader="dot" w:pos="2268"/>
              </w:tabs>
            </w:pPr>
            <w:r w:rsidRPr="00900AAF">
              <w:t>Provision affected</w:t>
            </w:r>
          </w:p>
        </w:tc>
        <w:tc>
          <w:tcPr>
            <w:tcW w:w="3561" w:type="pct"/>
            <w:tcBorders>
              <w:top w:val="single" w:sz="12" w:space="0" w:color="auto"/>
              <w:bottom w:val="single" w:sz="12" w:space="0" w:color="auto"/>
            </w:tcBorders>
            <w:shd w:val="clear" w:color="auto" w:fill="auto"/>
          </w:tcPr>
          <w:p w14:paraId="18533862" w14:textId="77777777" w:rsidR="00A154B9" w:rsidRPr="00900AAF" w:rsidRDefault="00A154B9" w:rsidP="00A154B9">
            <w:pPr>
              <w:pStyle w:val="ENoteTableHeading"/>
              <w:tabs>
                <w:tab w:val="center" w:leader="dot" w:pos="2268"/>
              </w:tabs>
            </w:pPr>
            <w:r w:rsidRPr="00900AAF">
              <w:t>How affected</w:t>
            </w:r>
          </w:p>
        </w:tc>
      </w:tr>
      <w:tr w:rsidR="00A154B9" w:rsidRPr="00900AAF" w14:paraId="2A0259B9" w14:textId="77777777" w:rsidTr="00AC361A">
        <w:trPr>
          <w:cantSplit/>
        </w:trPr>
        <w:tc>
          <w:tcPr>
            <w:tcW w:w="1439" w:type="pct"/>
            <w:tcBorders>
              <w:top w:val="single" w:sz="12" w:space="0" w:color="auto"/>
            </w:tcBorders>
            <w:shd w:val="clear" w:color="auto" w:fill="auto"/>
          </w:tcPr>
          <w:p w14:paraId="5888C73C" w14:textId="77777777" w:rsidR="00A154B9" w:rsidRPr="00900AAF" w:rsidRDefault="00A154B9" w:rsidP="00A154B9">
            <w:pPr>
              <w:pStyle w:val="ENoteTableText"/>
              <w:tabs>
                <w:tab w:val="center" w:leader="dot" w:pos="2268"/>
              </w:tabs>
              <w:rPr>
                <w:b/>
              </w:rPr>
            </w:pPr>
            <w:r w:rsidRPr="00900AAF">
              <w:rPr>
                <w:b/>
              </w:rPr>
              <w:t>Chapter 1</w:t>
            </w:r>
          </w:p>
        </w:tc>
        <w:tc>
          <w:tcPr>
            <w:tcW w:w="3561" w:type="pct"/>
            <w:tcBorders>
              <w:top w:val="single" w:sz="12" w:space="0" w:color="auto"/>
            </w:tcBorders>
            <w:shd w:val="clear" w:color="auto" w:fill="auto"/>
          </w:tcPr>
          <w:p w14:paraId="125034B2" w14:textId="77777777" w:rsidR="00A154B9" w:rsidRPr="00900AAF" w:rsidRDefault="00A154B9" w:rsidP="00A154B9">
            <w:pPr>
              <w:pStyle w:val="ENoteTableText"/>
              <w:tabs>
                <w:tab w:val="center" w:leader="dot" w:pos="2268"/>
              </w:tabs>
            </w:pPr>
          </w:p>
        </w:tc>
      </w:tr>
      <w:tr w:rsidR="00A154B9" w:rsidRPr="00900AAF" w14:paraId="7CFAEAB2" w14:textId="77777777" w:rsidTr="00AC361A">
        <w:trPr>
          <w:cantSplit/>
        </w:trPr>
        <w:tc>
          <w:tcPr>
            <w:tcW w:w="1439" w:type="pct"/>
            <w:shd w:val="clear" w:color="auto" w:fill="auto"/>
          </w:tcPr>
          <w:p w14:paraId="3738C581" w14:textId="77777777" w:rsidR="00A154B9" w:rsidRPr="00900AAF" w:rsidRDefault="00A154B9" w:rsidP="00A154B9">
            <w:pPr>
              <w:pStyle w:val="ENoteTableText"/>
              <w:tabs>
                <w:tab w:val="center" w:leader="dot" w:pos="2268"/>
              </w:tabs>
            </w:pPr>
            <w:r w:rsidRPr="00900AAF">
              <w:t>s 1</w:t>
            </w:r>
            <w:r w:rsidRPr="00900AAF">
              <w:tab/>
            </w:r>
          </w:p>
        </w:tc>
        <w:tc>
          <w:tcPr>
            <w:tcW w:w="3561" w:type="pct"/>
            <w:shd w:val="clear" w:color="auto" w:fill="auto"/>
          </w:tcPr>
          <w:p w14:paraId="17FDC1A7" w14:textId="77777777" w:rsidR="00A154B9" w:rsidRPr="00900AAF" w:rsidRDefault="00A154B9" w:rsidP="00A154B9">
            <w:pPr>
              <w:pStyle w:val="ENoteTableText"/>
              <w:tabs>
                <w:tab w:val="center" w:leader="dot" w:pos="2268"/>
              </w:tabs>
            </w:pPr>
            <w:r w:rsidRPr="00900AAF">
              <w:t>am F2021L00335</w:t>
            </w:r>
          </w:p>
        </w:tc>
      </w:tr>
      <w:tr w:rsidR="00A154B9" w:rsidRPr="00900AAF" w14:paraId="2B77FC1E" w14:textId="77777777" w:rsidTr="00AC361A">
        <w:trPr>
          <w:cantSplit/>
        </w:trPr>
        <w:tc>
          <w:tcPr>
            <w:tcW w:w="1439" w:type="pct"/>
            <w:shd w:val="clear" w:color="auto" w:fill="auto"/>
          </w:tcPr>
          <w:p w14:paraId="410AB65C" w14:textId="77777777" w:rsidR="00A154B9" w:rsidRPr="00900AAF" w:rsidRDefault="00A154B9" w:rsidP="00A154B9">
            <w:pPr>
              <w:pStyle w:val="ENoteTableText"/>
              <w:tabs>
                <w:tab w:val="center" w:leader="dot" w:pos="2268"/>
              </w:tabs>
            </w:pPr>
            <w:r w:rsidRPr="00900AAF">
              <w:t>s 2</w:t>
            </w:r>
            <w:r w:rsidRPr="00900AAF">
              <w:tab/>
            </w:r>
          </w:p>
        </w:tc>
        <w:tc>
          <w:tcPr>
            <w:tcW w:w="3561" w:type="pct"/>
            <w:shd w:val="clear" w:color="auto" w:fill="auto"/>
          </w:tcPr>
          <w:p w14:paraId="5302BF76" w14:textId="77777777" w:rsidR="00A154B9" w:rsidRPr="00900AAF" w:rsidRDefault="00A154B9" w:rsidP="00A154B9">
            <w:pPr>
              <w:pStyle w:val="ENoteTableText"/>
              <w:tabs>
                <w:tab w:val="center" w:leader="dot" w:pos="2268"/>
              </w:tabs>
            </w:pPr>
            <w:r w:rsidRPr="00900AAF">
              <w:t>rep LA s 48D</w:t>
            </w:r>
          </w:p>
        </w:tc>
      </w:tr>
      <w:tr w:rsidR="00A154B9" w:rsidRPr="00900AAF" w14:paraId="7421DA8A" w14:textId="77777777" w:rsidTr="00AC361A">
        <w:trPr>
          <w:cantSplit/>
        </w:trPr>
        <w:tc>
          <w:tcPr>
            <w:tcW w:w="1439" w:type="pct"/>
            <w:shd w:val="clear" w:color="auto" w:fill="auto"/>
          </w:tcPr>
          <w:p w14:paraId="350FD41B" w14:textId="77777777" w:rsidR="00A154B9" w:rsidRPr="00900AAF" w:rsidRDefault="00A154B9" w:rsidP="00A154B9">
            <w:pPr>
              <w:pStyle w:val="ENoteTableText"/>
              <w:tabs>
                <w:tab w:val="center" w:leader="dot" w:pos="2268"/>
              </w:tabs>
            </w:pPr>
            <w:r w:rsidRPr="00900AAF">
              <w:t>s 3</w:t>
            </w:r>
            <w:r w:rsidRPr="00900AAF">
              <w:tab/>
            </w:r>
          </w:p>
        </w:tc>
        <w:tc>
          <w:tcPr>
            <w:tcW w:w="3561" w:type="pct"/>
            <w:shd w:val="clear" w:color="auto" w:fill="auto"/>
          </w:tcPr>
          <w:p w14:paraId="3B48D50B" w14:textId="77777777" w:rsidR="00A154B9" w:rsidRPr="00900AAF" w:rsidRDefault="00A154B9" w:rsidP="00A154B9">
            <w:pPr>
              <w:pStyle w:val="ENoteTableText"/>
              <w:tabs>
                <w:tab w:val="center" w:leader="dot" w:pos="2268"/>
              </w:tabs>
            </w:pPr>
            <w:r w:rsidRPr="00900AAF">
              <w:t>rs F2021L00335</w:t>
            </w:r>
          </w:p>
        </w:tc>
      </w:tr>
      <w:tr w:rsidR="00A154B9" w:rsidRPr="00900AAF" w14:paraId="55DB3E7D" w14:textId="77777777" w:rsidTr="00AC361A">
        <w:trPr>
          <w:cantSplit/>
        </w:trPr>
        <w:tc>
          <w:tcPr>
            <w:tcW w:w="1439" w:type="pct"/>
            <w:shd w:val="clear" w:color="auto" w:fill="auto"/>
          </w:tcPr>
          <w:p w14:paraId="51C9CE47" w14:textId="77777777" w:rsidR="00A154B9" w:rsidRPr="00900AAF" w:rsidRDefault="00A154B9" w:rsidP="00A154B9">
            <w:pPr>
              <w:pStyle w:val="ENoteTableText"/>
              <w:tabs>
                <w:tab w:val="center" w:leader="dot" w:pos="2268"/>
              </w:tabs>
            </w:pPr>
            <w:r w:rsidRPr="00900AAF">
              <w:t>s 4</w:t>
            </w:r>
            <w:r w:rsidRPr="00900AAF">
              <w:tab/>
            </w:r>
          </w:p>
        </w:tc>
        <w:tc>
          <w:tcPr>
            <w:tcW w:w="3561" w:type="pct"/>
            <w:shd w:val="clear" w:color="auto" w:fill="auto"/>
          </w:tcPr>
          <w:p w14:paraId="45FB543B" w14:textId="77777777" w:rsidR="00A154B9" w:rsidRPr="00900AAF" w:rsidRDefault="00A154B9" w:rsidP="00A154B9">
            <w:pPr>
              <w:pStyle w:val="ENoteTableText"/>
              <w:tabs>
                <w:tab w:val="center" w:leader="dot" w:pos="2268"/>
              </w:tabs>
            </w:pPr>
            <w:r w:rsidRPr="00900AAF">
              <w:t>rep LA s 48C</w:t>
            </w:r>
          </w:p>
        </w:tc>
      </w:tr>
      <w:tr w:rsidR="00A154B9" w:rsidRPr="00900AAF" w14:paraId="0B707EE9" w14:textId="77777777" w:rsidTr="00AC361A">
        <w:trPr>
          <w:cantSplit/>
        </w:trPr>
        <w:tc>
          <w:tcPr>
            <w:tcW w:w="1439" w:type="pct"/>
            <w:shd w:val="clear" w:color="auto" w:fill="auto"/>
          </w:tcPr>
          <w:p w14:paraId="56F92032" w14:textId="77777777" w:rsidR="00A154B9" w:rsidRPr="00900AAF" w:rsidRDefault="00A154B9" w:rsidP="00A154B9">
            <w:pPr>
              <w:pStyle w:val="ENoteTableText"/>
              <w:tabs>
                <w:tab w:val="center" w:leader="dot" w:pos="2268"/>
              </w:tabs>
            </w:pPr>
            <w:r w:rsidRPr="00900AAF">
              <w:t>s 5</w:t>
            </w:r>
            <w:r w:rsidRPr="00900AAF">
              <w:tab/>
            </w:r>
          </w:p>
        </w:tc>
        <w:tc>
          <w:tcPr>
            <w:tcW w:w="3561" w:type="pct"/>
            <w:shd w:val="clear" w:color="auto" w:fill="auto"/>
          </w:tcPr>
          <w:p w14:paraId="2E54EF63" w14:textId="77777777" w:rsidR="00A154B9" w:rsidRPr="00900AAF" w:rsidRDefault="00A154B9" w:rsidP="00A154B9">
            <w:pPr>
              <w:pStyle w:val="ENoteTableText"/>
              <w:tabs>
                <w:tab w:val="center" w:leader="dot" w:pos="2268"/>
              </w:tabs>
            </w:pPr>
            <w:r w:rsidRPr="00900AAF">
              <w:t>am F2021L00335</w:t>
            </w:r>
          </w:p>
        </w:tc>
      </w:tr>
      <w:tr w:rsidR="00A154B9" w:rsidRPr="00900AAF" w14:paraId="41DA6F28" w14:textId="77777777" w:rsidTr="00AC361A">
        <w:trPr>
          <w:cantSplit/>
        </w:trPr>
        <w:tc>
          <w:tcPr>
            <w:tcW w:w="1439" w:type="pct"/>
            <w:shd w:val="clear" w:color="auto" w:fill="auto"/>
          </w:tcPr>
          <w:p w14:paraId="75C1713B" w14:textId="77777777" w:rsidR="00A154B9" w:rsidRPr="00900AAF" w:rsidRDefault="00A154B9" w:rsidP="00A154B9">
            <w:pPr>
              <w:pStyle w:val="ENoteTableText"/>
              <w:tabs>
                <w:tab w:val="center" w:leader="dot" w:pos="2268"/>
              </w:tabs>
            </w:pPr>
            <w:r w:rsidRPr="00900AAF">
              <w:t>s 6</w:t>
            </w:r>
            <w:r w:rsidRPr="00900AAF">
              <w:tab/>
            </w:r>
          </w:p>
        </w:tc>
        <w:tc>
          <w:tcPr>
            <w:tcW w:w="3561" w:type="pct"/>
            <w:shd w:val="clear" w:color="auto" w:fill="auto"/>
          </w:tcPr>
          <w:p w14:paraId="1921D44E" w14:textId="1AD18A38" w:rsidR="00A154B9" w:rsidRPr="00900AAF" w:rsidRDefault="00A154B9" w:rsidP="00A154B9">
            <w:pPr>
              <w:pStyle w:val="ENoteTableText"/>
              <w:tabs>
                <w:tab w:val="center" w:leader="dot" w:pos="2268"/>
              </w:tabs>
            </w:pPr>
            <w:r w:rsidRPr="00900AAF">
              <w:t>am F2020L00227; F2021L00243, F2021L00335</w:t>
            </w:r>
            <w:r w:rsidR="000B6A05">
              <w:t xml:space="preserve">; </w:t>
            </w:r>
            <w:r w:rsidR="000B6A05" w:rsidRPr="00900AAF">
              <w:t>F2022L00438</w:t>
            </w:r>
            <w:r w:rsidR="00C822F4">
              <w:t xml:space="preserve">; </w:t>
            </w:r>
            <w:r w:rsidR="00C822F4" w:rsidRPr="00C822F4">
              <w:t>F2022L01729</w:t>
            </w:r>
          </w:p>
        </w:tc>
      </w:tr>
      <w:tr w:rsidR="00A154B9" w:rsidRPr="00900AAF" w14:paraId="7B1F9754" w14:textId="77777777" w:rsidTr="00AC361A">
        <w:trPr>
          <w:cantSplit/>
        </w:trPr>
        <w:tc>
          <w:tcPr>
            <w:tcW w:w="1439" w:type="pct"/>
            <w:shd w:val="clear" w:color="auto" w:fill="auto"/>
          </w:tcPr>
          <w:p w14:paraId="1699497C" w14:textId="77777777" w:rsidR="00A154B9" w:rsidRPr="00900AAF" w:rsidRDefault="00A154B9" w:rsidP="00A154B9">
            <w:pPr>
              <w:pStyle w:val="ENoteTableText"/>
              <w:tabs>
                <w:tab w:val="center" w:leader="dot" w:pos="2268"/>
              </w:tabs>
            </w:pPr>
            <w:r w:rsidRPr="00900AAF">
              <w:t>s 7</w:t>
            </w:r>
            <w:r w:rsidRPr="00900AAF">
              <w:tab/>
            </w:r>
          </w:p>
        </w:tc>
        <w:tc>
          <w:tcPr>
            <w:tcW w:w="3561" w:type="pct"/>
            <w:shd w:val="clear" w:color="auto" w:fill="auto"/>
          </w:tcPr>
          <w:p w14:paraId="11A4D22C" w14:textId="77777777" w:rsidR="00A154B9" w:rsidRPr="00900AAF" w:rsidRDefault="00A154B9" w:rsidP="00A154B9">
            <w:pPr>
              <w:pStyle w:val="ENoteTableText"/>
              <w:tabs>
                <w:tab w:val="center" w:leader="dot" w:pos="2268"/>
              </w:tabs>
            </w:pPr>
            <w:r w:rsidRPr="00900AAF">
              <w:t>am F2021L00335</w:t>
            </w:r>
          </w:p>
        </w:tc>
      </w:tr>
      <w:tr w:rsidR="00A154B9" w:rsidRPr="00900AAF" w14:paraId="75480BD7" w14:textId="77777777" w:rsidTr="00AC361A">
        <w:trPr>
          <w:cantSplit/>
        </w:trPr>
        <w:tc>
          <w:tcPr>
            <w:tcW w:w="1439" w:type="pct"/>
            <w:shd w:val="clear" w:color="auto" w:fill="auto"/>
          </w:tcPr>
          <w:p w14:paraId="05FD7E4F" w14:textId="77777777" w:rsidR="00A154B9" w:rsidRPr="00900AAF" w:rsidRDefault="00A154B9" w:rsidP="00A154B9">
            <w:pPr>
              <w:pStyle w:val="ENoteTableText"/>
              <w:tabs>
                <w:tab w:val="center" w:leader="dot" w:pos="2268"/>
              </w:tabs>
            </w:pPr>
            <w:r w:rsidRPr="00900AAF">
              <w:rPr>
                <w:b/>
              </w:rPr>
              <w:t>Chapter 2</w:t>
            </w:r>
          </w:p>
        </w:tc>
        <w:tc>
          <w:tcPr>
            <w:tcW w:w="3561" w:type="pct"/>
            <w:shd w:val="clear" w:color="auto" w:fill="auto"/>
          </w:tcPr>
          <w:p w14:paraId="68E35BDD" w14:textId="77777777" w:rsidR="00A154B9" w:rsidRPr="00900AAF" w:rsidRDefault="00A154B9" w:rsidP="00A154B9">
            <w:pPr>
              <w:pStyle w:val="ENoteTableText"/>
              <w:tabs>
                <w:tab w:val="center" w:leader="dot" w:pos="2268"/>
              </w:tabs>
            </w:pPr>
          </w:p>
        </w:tc>
      </w:tr>
      <w:tr w:rsidR="00A154B9" w:rsidRPr="00900AAF" w14:paraId="1550FBDF" w14:textId="77777777" w:rsidTr="00AC361A">
        <w:trPr>
          <w:cantSplit/>
        </w:trPr>
        <w:tc>
          <w:tcPr>
            <w:tcW w:w="1439" w:type="pct"/>
            <w:shd w:val="clear" w:color="auto" w:fill="auto"/>
          </w:tcPr>
          <w:p w14:paraId="67FB4026" w14:textId="2409ECA7" w:rsidR="00A154B9" w:rsidRPr="00900AAF" w:rsidRDefault="00221E6B" w:rsidP="00A154B9">
            <w:pPr>
              <w:pStyle w:val="ENoteTableText"/>
              <w:tabs>
                <w:tab w:val="center" w:leader="dot" w:pos="2268"/>
              </w:tabs>
              <w:rPr>
                <w:b/>
              </w:rPr>
            </w:pPr>
            <w:r>
              <w:rPr>
                <w:b/>
              </w:rPr>
              <w:t>Part 2</w:t>
            </w:r>
          </w:p>
        </w:tc>
        <w:tc>
          <w:tcPr>
            <w:tcW w:w="3561" w:type="pct"/>
            <w:shd w:val="clear" w:color="auto" w:fill="auto"/>
          </w:tcPr>
          <w:p w14:paraId="2CD8D430" w14:textId="77777777" w:rsidR="00A154B9" w:rsidRPr="00900AAF" w:rsidRDefault="00A154B9" w:rsidP="00A154B9">
            <w:pPr>
              <w:pStyle w:val="ENoteTableText"/>
              <w:tabs>
                <w:tab w:val="center" w:leader="dot" w:pos="2268"/>
              </w:tabs>
            </w:pPr>
          </w:p>
        </w:tc>
      </w:tr>
      <w:tr w:rsidR="00A154B9" w:rsidRPr="00900AAF" w14:paraId="2A01DB79" w14:textId="77777777" w:rsidTr="00AC361A">
        <w:trPr>
          <w:cantSplit/>
        </w:trPr>
        <w:tc>
          <w:tcPr>
            <w:tcW w:w="1439" w:type="pct"/>
            <w:shd w:val="clear" w:color="auto" w:fill="auto"/>
          </w:tcPr>
          <w:p w14:paraId="5EDB69F5" w14:textId="15EF0B95" w:rsidR="00A154B9" w:rsidRPr="00900AAF" w:rsidRDefault="00221E6B" w:rsidP="00A154B9">
            <w:pPr>
              <w:pStyle w:val="ENoteTableText"/>
              <w:tabs>
                <w:tab w:val="center" w:leader="dot" w:pos="2268"/>
              </w:tabs>
              <w:rPr>
                <w:b/>
              </w:rPr>
            </w:pPr>
            <w:r>
              <w:rPr>
                <w:b/>
              </w:rPr>
              <w:t>Division 1</w:t>
            </w:r>
          </w:p>
        </w:tc>
        <w:tc>
          <w:tcPr>
            <w:tcW w:w="3561" w:type="pct"/>
            <w:shd w:val="clear" w:color="auto" w:fill="auto"/>
          </w:tcPr>
          <w:p w14:paraId="227CD4F1" w14:textId="77777777" w:rsidR="00A154B9" w:rsidRPr="00900AAF" w:rsidRDefault="00A154B9" w:rsidP="00A154B9">
            <w:pPr>
              <w:pStyle w:val="ENoteTableText"/>
              <w:tabs>
                <w:tab w:val="center" w:leader="dot" w:pos="2268"/>
              </w:tabs>
            </w:pPr>
          </w:p>
        </w:tc>
      </w:tr>
      <w:tr w:rsidR="00A154B9" w:rsidRPr="00900AAF" w14:paraId="1B0BCE2D" w14:textId="77777777" w:rsidTr="00AC361A">
        <w:trPr>
          <w:cantSplit/>
        </w:trPr>
        <w:tc>
          <w:tcPr>
            <w:tcW w:w="1439" w:type="pct"/>
            <w:shd w:val="clear" w:color="auto" w:fill="auto"/>
          </w:tcPr>
          <w:p w14:paraId="244D7418" w14:textId="77777777" w:rsidR="00A154B9" w:rsidRPr="00900AAF" w:rsidRDefault="00A154B9" w:rsidP="00A154B9">
            <w:pPr>
              <w:pStyle w:val="ENoteTableText"/>
              <w:tabs>
                <w:tab w:val="center" w:leader="dot" w:pos="2268"/>
              </w:tabs>
              <w:rPr>
                <w:b/>
              </w:rPr>
            </w:pPr>
            <w:r w:rsidRPr="00900AAF">
              <w:t>s 14</w:t>
            </w:r>
            <w:r w:rsidRPr="00900AAF">
              <w:tab/>
            </w:r>
          </w:p>
        </w:tc>
        <w:tc>
          <w:tcPr>
            <w:tcW w:w="3561" w:type="pct"/>
            <w:shd w:val="clear" w:color="auto" w:fill="auto"/>
          </w:tcPr>
          <w:p w14:paraId="4A6B8CF7" w14:textId="77777777" w:rsidR="00A154B9" w:rsidRPr="00900AAF" w:rsidRDefault="00A154B9" w:rsidP="00A154B9">
            <w:pPr>
              <w:pStyle w:val="ENoteTableText"/>
              <w:tabs>
                <w:tab w:val="center" w:leader="dot" w:pos="2268"/>
              </w:tabs>
            </w:pPr>
            <w:r w:rsidRPr="00900AAF">
              <w:t>am F2021L00335</w:t>
            </w:r>
          </w:p>
        </w:tc>
      </w:tr>
      <w:tr w:rsidR="00A154B9" w:rsidRPr="00900AAF" w14:paraId="5CB21336" w14:textId="77777777" w:rsidTr="00AC361A">
        <w:trPr>
          <w:cantSplit/>
        </w:trPr>
        <w:tc>
          <w:tcPr>
            <w:tcW w:w="1439" w:type="pct"/>
            <w:shd w:val="clear" w:color="auto" w:fill="auto"/>
          </w:tcPr>
          <w:p w14:paraId="2EF16426" w14:textId="1B2BE39E" w:rsidR="00A154B9" w:rsidRPr="00900AAF" w:rsidRDefault="00221E6B" w:rsidP="00A154B9">
            <w:pPr>
              <w:pStyle w:val="ENoteTableText"/>
              <w:tabs>
                <w:tab w:val="center" w:leader="dot" w:pos="2268"/>
              </w:tabs>
              <w:rPr>
                <w:b/>
              </w:rPr>
            </w:pPr>
            <w:r>
              <w:rPr>
                <w:b/>
              </w:rPr>
              <w:t>Division 4</w:t>
            </w:r>
          </w:p>
        </w:tc>
        <w:tc>
          <w:tcPr>
            <w:tcW w:w="3561" w:type="pct"/>
            <w:shd w:val="clear" w:color="auto" w:fill="auto"/>
          </w:tcPr>
          <w:p w14:paraId="7D9BCA70" w14:textId="77777777" w:rsidR="00A154B9" w:rsidRPr="00900AAF" w:rsidRDefault="00A154B9" w:rsidP="00A154B9">
            <w:pPr>
              <w:pStyle w:val="ENoteTableText"/>
              <w:tabs>
                <w:tab w:val="center" w:leader="dot" w:pos="2268"/>
              </w:tabs>
            </w:pPr>
          </w:p>
        </w:tc>
      </w:tr>
      <w:tr w:rsidR="00A154B9" w:rsidRPr="00900AAF" w14:paraId="3D299BDF" w14:textId="77777777" w:rsidTr="00AC361A">
        <w:trPr>
          <w:cantSplit/>
        </w:trPr>
        <w:tc>
          <w:tcPr>
            <w:tcW w:w="1439" w:type="pct"/>
            <w:shd w:val="clear" w:color="auto" w:fill="auto"/>
          </w:tcPr>
          <w:p w14:paraId="3697E771" w14:textId="77777777" w:rsidR="00A154B9" w:rsidRPr="00900AAF" w:rsidRDefault="00A154B9" w:rsidP="00A154B9">
            <w:pPr>
              <w:pStyle w:val="ENoteTableText"/>
              <w:tabs>
                <w:tab w:val="center" w:leader="dot" w:pos="2268"/>
              </w:tabs>
              <w:rPr>
                <w:b/>
              </w:rPr>
            </w:pPr>
            <w:r w:rsidRPr="00900AAF">
              <w:t>s 22</w:t>
            </w:r>
            <w:r w:rsidRPr="00900AAF">
              <w:tab/>
            </w:r>
          </w:p>
        </w:tc>
        <w:tc>
          <w:tcPr>
            <w:tcW w:w="3561" w:type="pct"/>
            <w:shd w:val="clear" w:color="auto" w:fill="auto"/>
          </w:tcPr>
          <w:p w14:paraId="7C96B84F" w14:textId="77777777" w:rsidR="00A154B9" w:rsidRPr="00900AAF" w:rsidRDefault="00A154B9" w:rsidP="00A154B9">
            <w:pPr>
              <w:pStyle w:val="ENoteTableText"/>
              <w:tabs>
                <w:tab w:val="center" w:leader="dot" w:pos="2268"/>
              </w:tabs>
            </w:pPr>
            <w:r w:rsidRPr="00900AAF">
              <w:t>am F2021L00335</w:t>
            </w:r>
          </w:p>
        </w:tc>
      </w:tr>
      <w:tr w:rsidR="00A154B9" w:rsidRPr="00900AAF" w14:paraId="3D95F480" w14:textId="77777777" w:rsidTr="00AC361A">
        <w:trPr>
          <w:cantSplit/>
        </w:trPr>
        <w:tc>
          <w:tcPr>
            <w:tcW w:w="1439" w:type="pct"/>
            <w:shd w:val="clear" w:color="auto" w:fill="auto"/>
          </w:tcPr>
          <w:p w14:paraId="004D8685" w14:textId="0E202B09" w:rsidR="00A154B9" w:rsidRPr="00900AAF" w:rsidRDefault="00221E6B" w:rsidP="00A154B9">
            <w:pPr>
              <w:pStyle w:val="ENoteTableText"/>
              <w:tabs>
                <w:tab w:val="center" w:leader="dot" w:pos="2268"/>
              </w:tabs>
              <w:rPr>
                <w:b/>
              </w:rPr>
            </w:pPr>
            <w:r>
              <w:rPr>
                <w:b/>
              </w:rPr>
              <w:t>Part 3</w:t>
            </w:r>
          </w:p>
        </w:tc>
        <w:tc>
          <w:tcPr>
            <w:tcW w:w="3561" w:type="pct"/>
            <w:shd w:val="clear" w:color="auto" w:fill="auto"/>
          </w:tcPr>
          <w:p w14:paraId="392E3AE3" w14:textId="77777777" w:rsidR="00A154B9" w:rsidRPr="00900AAF" w:rsidRDefault="00A154B9" w:rsidP="00A154B9">
            <w:pPr>
              <w:pStyle w:val="ENoteTableText"/>
              <w:tabs>
                <w:tab w:val="center" w:leader="dot" w:pos="2268"/>
              </w:tabs>
            </w:pPr>
          </w:p>
        </w:tc>
      </w:tr>
      <w:tr w:rsidR="00A154B9" w:rsidRPr="00900AAF" w14:paraId="53A2D37C" w14:textId="77777777" w:rsidTr="00AC361A">
        <w:trPr>
          <w:cantSplit/>
        </w:trPr>
        <w:tc>
          <w:tcPr>
            <w:tcW w:w="1439" w:type="pct"/>
            <w:shd w:val="clear" w:color="auto" w:fill="auto"/>
          </w:tcPr>
          <w:p w14:paraId="3CD1B927" w14:textId="161A52ED" w:rsidR="00A154B9" w:rsidRPr="00900AAF" w:rsidRDefault="00221E6B" w:rsidP="00A154B9">
            <w:pPr>
              <w:pStyle w:val="ENoteTableText"/>
              <w:tabs>
                <w:tab w:val="center" w:leader="dot" w:pos="2268"/>
              </w:tabs>
              <w:rPr>
                <w:b/>
              </w:rPr>
            </w:pPr>
            <w:r>
              <w:rPr>
                <w:b/>
              </w:rPr>
              <w:t>Division 1</w:t>
            </w:r>
          </w:p>
        </w:tc>
        <w:tc>
          <w:tcPr>
            <w:tcW w:w="3561" w:type="pct"/>
            <w:shd w:val="clear" w:color="auto" w:fill="auto"/>
          </w:tcPr>
          <w:p w14:paraId="54B8E129" w14:textId="77777777" w:rsidR="00A154B9" w:rsidRPr="00900AAF" w:rsidRDefault="00A154B9" w:rsidP="00A154B9">
            <w:pPr>
              <w:pStyle w:val="ENoteTableText"/>
              <w:tabs>
                <w:tab w:val="center" w:leader="dot" w:pos="2268"/>
              </w:tabs>
            </w:pPr>
          </w:p>
        </w:tc>
      </w:tr>
      <w:tr w:rsidR="00A154B9" w:rsidRPr="00900AAF" w14:paraId="3C79168D" w14:textId="77777777" w:rsidTr="00AC361A">
        <w:trPr>
          <w:cantSplit/>
        </w:trPr>
        <w:tc>
          <w:tcPr>
            <w:tcW w:w="1439" w:type="pct"/>
            <w:shd w:val="clear" w:color="auto" w:fill="auto"/>
          </w:tcPr>
          <w:p w14:paraId="289823F9" w14:textId="77777777" w:rsidR="00A154B9" w:rsidRPr="00900AAF" w:rsidRDefault="00A154B9" w:rsidP="00A154B9">
            <w:pPr>
              <w:pStyle w:val="ENoteTableText"/>
              <w:tabs>
                <w:tab w:val="center" w:leader="dot" w:pos="2268"/>
              </w:tabs>
              <w:rPr>
                <w:b/>
              </w:rPr>
            </w:pPr>
            <w:r w:rsidRPr="00900AAF">
              <w:t>s 27</w:t>
            </w:r>
            <w:r w:rsidRPr="00900AAF">
              <w:tab/>
            </w:r>
          </w:p>
        </w:tc>
        <w:tc>
          <w:tcPr>
            <w:tcW w:w="3561" w:type="pct"/>
            <w:shd w:val="clear" w:color="auto" w:fill="auto"/>
          </w:tcPr>
          <w:p w14:paraId="6FA8DED2" w14:textId="04E9A2BF" w:rsidR="00A154B9" w:rsidRPr="00900AAF" w:rsidRDefault="00A154B9" w:rsidP="00A154B9">
            <w:pPr>
              <w:pStyle w:val="ENoteTableText"/>
              <w:tabs>
                <w:tab w:val="center" w:leader="dot" w:pos="2268"/>
              </w:tabs>
            </w:pPr>
            <w:r w:rsidRPr="00900AAF">
              <w:t>am F2021L00335</w:t>
            </w:r>
            <w:r w:rsidR="00C822F4">
              <w:t xml:space="preserve">; </w:t>
            </w:r>
            <w:r w:rsidR="00C822F4" w:rsidRPr="00C822F4">
              <w:t>F2022L01729</w:t>
            </w:r>
          </w:p>
        </w:tc>
      </w:tr>
      <w:tr w:rsidR="00A154B9" w:rsidRPr="00900AAF" w14:paraId="3EE47875" w14:textId="77777777" w:rsidTr="00AC361A">
        <w:trPr>
          <w:cantSplit/>
        </w:trPr>
        <w:tc>
          <w:tcPr>
            <w:tcW w:w="1439" w:type="pct"/>
            <w:shd w:val="clear" w:color="auto" w:fill="auto"/>
          </w:tcPr>
          <w:p w14:paraId="0C62E73B" w14:textId="7AFE6C83" w:rsidR="00A154B9" w:rsidRPr="00900AAF" w:rsidRDefault="00221E6B" w:rsidP="00A154B9">
            <w:pPr>
              <w:pStyle w:val="ENoteTableText"/>
              <w:tabs>
                <w:tab w:val="center" w:leader="dot" w:pos="2268"/>
              </w:tabs>
              <w:rPr>
                <w:b/>
              </w:rPr>
            </w:pPr>
            <w:r>
              <w:rPr>
                <w:b/>
              </w:rPr>
              <w:t>Division 4</w:t>
            </w:r>
          </w:p>
        </w:tc>
        <w:tc>
          <w:tcPr>
            <w:tcW w:w="3561" w:type="pct"/>
            <w:shd w:val="clear" w:color="auto" w:fill="auto"/>
          </w:tcPr>
          <w:p w14:paraId="494D8B43" w14:textId="77777777" w:rsidR="00A154B9" w:rsidRPr="00900AAF" w:rsidRDefault="00A154B9" w:rsidP="00A154B9">
            <w:pPr>
              <w:pStyle w:val="ENoteTableText"/>
              <w:tabs>
                <w:tab w:val="center" w:leader="dot" w:pos="2268"/>
              </w:tabs>
            </w:pPr>
          </w:p>
        </w:tc>
      </w:tr>
      <w:tr w:rsidR="00A154B9" w:rsidRPr="00900AAF" w14:paraId="0DB21516" w14:textId="77777777" w:rsidTr="00AC361A">
        <w:trPr>
          <w:cantSplit/>
        </w:trPr>
        <w:tc>
          <w:tcPr>
            <w:tcW w:w="1439" w:type="pct"/>
            <w:shd w:val="clear" w:color="auto" w:fill="auto"/>
          </w:tcPr>
          <w:p w14:paraId="5DEE08A7" w14:textId="77777777" w:rsidR="00A154B9" w:rsidRPr="00900AAF" w:rsidRDefault="00A154B9" w:rsidP="00A154B9">
            <w:pPr>
              <w:pStyle w:val="ENoteTableText"/>
              <w:tabs>
                <w:tab w:val="center" w:leader="dot" w:pos="2268"/>
              </w:tabs>
              <w:rPr>
                <w:b/>
              </w:rPr>
            </w:pPr>
            <w:r w:rsidRPr="00900AAF">
              <w:t>s 37</w:t>
            </w:r>
            <w:r w:rsidRPr="00900AAF">
              <w:tab/>
            </w:r>
          </w:p>
        </w:tc>
        <w:tc>
          <w:tcPr>
            <w:tcW w:w="3561" w:type="pct"/>
            <w:shd w:val="clear" w:color="auto" w:fill="auto"/>
          </w:tcPr>
          <w:p w14:paraId="0FCEDAF1" w14:textId="77777777" w:rsidR="00A154B9" w:rsidRPr="00900AAF" w:rsidRDefault="00A154B9" w:rsidP="00A154B9">
            <w:pPr>
              <w:pStyle w:val="ENoteTableText"/>
              <w:tabs>
                <w:tab w:val="center" w:leader="dot" w:pos="2268"/>
              </w:tabs>
            </w:pPr>
            <w:r w:rsidRPr="00900AAF">
              <w:t>am F2021L00335</w:t>
            </w:r>
          </w:p>
        </w:tc>
      </w:tr>
      <w:tr w:rsidR="00A154B9" w:rsidRPr="00900AAF" w14:paraId="1AA1439B" w14:textId="77777777" w:rsidTr="00AC361A">
        <w:trPr>
          <w:cantSplit/>
        </w:trPr>
        <w:tc>
          <w:tcPr>
            <w:tcW w:w="1439" w:type="pct"/>
            <w:shd w:val="clear" w:color="auto" w:fill="auto"/>
          </w:tcPr>
          <w:p w14:paraId="03DFB60D" w14:textId="77777777" w:rsidR="00A154B9" w:rsidRPr="00900AAF" w:rsidRDefault="00A154B9" w:rsidP="00A154B9">
            <w:pPr>
              <w:pStyle w:val="ENoteTableText"/>
              <w:tabs>
                <w:tab w:val="center" w:leader="dot" w:pos="2268"/>
              </w:tabs>
            </w:pPr>
            <w:r w:rsidRPr="00900AAF">
              <w:t>s 38</w:t>
            </w:r>
            <w:r w:rsidRPr="00900AAF">
              <w:tab/>
            </w:r>
          </w:p>
        </w:tc>
        <w:tc>
          <w:tcPr>
            <w:tcW w:w="3561" w:type="pct"/>
            <w:shd w:val="clear" w:color="auto" w:fill="auto"/>
          </w:tcPr>
          <w:p w14:paraId="3857C805" w14:textId="77777777" w:rsidR="00A154B9" w:rsidRPr="00900AAF" w:rsidRDefault="00A154B9" w:rsidP="00A154B9">
            <w:pPr>
              <w:pStyle w:val="ENoteTableText"/>
              <w:tabs>
                <w:tab w:val="center" w:leader="dot" w:pos="2268"/>
              </w:tabs>
            </w:pPr>
            <w:r w:rsidRPr="00900AAF">
              <w:t>am F2021L00335</w:t>
            </w:r>
          </w:p>
        </w:tc>
      </w:tr>
      <w:tr w:rsidR="00A154B9" w:rsidRPr="00900AAF" w14:paraId="29D6E928" w14:textId="77777777" w:rsidTr="00AC361A">
        <w:trPr>
          <w:cantSplit/>
        </w:trPr>
        <w:tc>
          <w:tcPr>
            <w:tcW w:w="1439" w:type="pct"/>
            <w:shd w:val="clear" w:color="auto" w:fill="auto"/>
          </w:tcPr>
          <w:p w14:paraId="37AB5857" w14:textId="480151CE" w:rsidR="00A154B9" w:rsidRPr="00900AAF" w:rsidRDefault="00221E6B" w:rsidP="00A154B9">
            <w:pPr>
              <w:pStyle w:val="ENoteTableText"/>
              <w:tabs>
                <w:tab w:val="center" w:leader="dot" w:pos="2268"/>
              </w:tabs>
              <w:rPr>
                <w:b/>
                <w:bCs/>
              </w:rPr>
            </w:pPr>
            <w:r>
              <w:rPr>
                <w:b/>
                <w:bCs/>
              </w:rPr>
              <w:t>Division 5</w:t>
            </w:r>
          </w:p>
        </w:tc>
        <w:tc>
          <w:tcPr>
            <w:tcW w:w="3561" w:type="pct"/>
            <w:shd w:val="clear" w:color="auto" w:fill="auto"/>
          </w:tcPr>
          <w:p w14:paraId="4368E2F0" w14:textId="77777777" w:rsidR="00A154B9" w:rsidRPr="00900AAF" w:rsidRDefault="00A154B9" w:rsidP="00A154B9">
            <w:pPr>
              <w:pStyle w:val="ENoteTableText"/>
              <w:tabs>
                <w:tab w:val="center" w:leader="dot" w:pos="2268"/>
              </w:tabs>
            </w:pPr>
          </w:p>
        </w:tc>
      </w:tr>
      <w:tr w:rsidR="00A154B9" w:rsidRPr="00900AAF" w14:paraId="474E75AB" w14:textId="77777777" w:rsidTr="00AC361A">
        <w:trPr>
          <w:cantSplit/>
        </w:trPr>
        <w:tc>
          <w:tcPr>
            <w:tcW w:w="1439" w:type="pct"/>
            <w:shd w:val="clear" w:color="auto" w:fill="auto"/>
          </w:tcPr>
          <w:p w14:paraId="34BB6073" w14:textId="77777777" w:rsidR="00A154B9" w:rsidRPr="00900AAF" w:rsidRDefault="00A154B9" w:rsidP="00A154B9">
            <w:pPr>
              <w:pStyle w:val="ENoteTableText"/>
              <w:tabs>
                <w:tab w:val="center" w:leader="dot" w:pos="2268"/>
              </w:tabs>
              <w:rPr>
                <w:b/>
                <w:bCs/>
              </w:rPr>
            </w:pPr>
            <w:r w:rsidRPr="00900AAF">
              <w:rPr>
                <w:b/>
                <w:bCs/>
              </w:rPr>
              <w:t>Subdivision A</w:t>
            </w:r>
          </w:p>
        </w:tc>
        <w:tc>
          <w:tcPr>
            <w:tcW w:w="3561" w:type="pct"/>
            <w:shd w:val="clear" w:color="auto" w:fill="auto"/>
          </w:tcPr>
          <w:p w14:paraId="136FE91B" w14:textId="77777777" w:rsidR="00A154B9" w:rsidRPr="00900AAF" w:rsidRDefault="00A154B9" w:rsidP="00A154B9">
            <w:pPr>
              <w:pStyle w:val="ENoteTableText"/>
              <w:tabs>
                <w:tab w:val="center" w:leader="dot" w:pos="2268"/>
              </w:tabs>
            </w:pPr>
          </w:p>
        </w:tc>
      </w:tr>
      <w:tr w:rsidR="00A154B9" w:rsidRPr="00900AAF" w14:paraId="24B14736" w14:textId="77777777" w:rsidTr="00AC361A">
        <w:trPr>
          <w:cantSplit/>
        </w:trPr>
        <w:tc>
          <w:tcPr>
            <w:tcW w:w="1439" w:type="pct"/>
            <w:shd w:val="clear" w:color="auto" w:fill="auto"/>
          </w:tcPr>
          <w:p w14:paraId="6910BAE6" w14:textId="77777777" w:rsidR="00A154B9" w:rsidRPr="00900AAF" w:rsidRDefault="00A154B9" w:rsidP="00A154B9">
            <w:pPr>
              <w:pStyle w:val="ENoteTableText"/>
              <w:tabs>
                <w:tab w:val="center" w:leader="dot" w:pos="2268"/>
              </w:tabs>
            </w:pPr>
            <w:r w:rsidRPr="00900AAF">
              <w:t xml:space="preserve">s 40 </w:t>
            </w:r>
            <w:r w:rsidRPr="00900AAF">
              <w:tab/>
            </w:r>
          </w:p>
        </w:tc>
        <w:tc>
          <w:tcPr>
            <w:tcW w:w="3561" w:type="pct"/>
            <w:shd w:val="clear" w:color="auto" w:fill="auto"/>
          </w:tcPr>
          <w:p w14:paraId="41DF0AE2" w14:textId="77777777" w:rsidR="00A154B9" w:rsidRPr="00900AAF" w:rsidRDefault="00A154B9" w:rsidP="00A154B9">
            <w:pPr>
              <w:pStyle w:val="ENoteTableText"/>
              <w:tabs>
                <w:tab w:val="center" w:leader="dot" w:pos="2268"/>
              </w:tabs>
            </w:pPr>
            <w:r w:rsidRPr="00900AAF">
              <w:t>am F2021L00335</w:t>
            </w:r>
          </w:p>
        </w:tc>
      </w:tr>
      <w:tr w:rsidR="00A154B9" w:rsidRPr="00900AAF" w14:paraId="5104F29D" w14:textId="77777777" w:rsidTr="00AC361A">
        <w:trPr>
          <w:cantSplit/>
        </w:trPr>
        <w:tc>
          <w:tcPr>
            <w:tcW w:w="1439" w:type="pct"/>
            <w:shd w:val="clear" w:color="auto" w:fill="auto"/>
          </w:tcPr>
          <w:p w14:paraId="4005A48E" w14:textId="77777777" w:rsidR="00A154B9" w:rsidRPr="00900AAF" w:rsidRDefault="00A154B9" w:rsidP="00A154B9">
            <w:pPr>
              <w:pStyle w:val="ENoteTableText"/>
              <w:tabs>
                <w:tab w:val="center" w:leader="dot" w:pos="2268"/>
              </w:tabs>
              <w:rPr>
                <w:b/>
                <w:bCs/>
              </w:rPr>
            </w:pPr>
            <w:r w:rsidRPr="00900AAF">
              <w:rPr>
                <w:b/>
                <w:bCs/>
              </w:rPr>
              <w:t>Subdivision C</w:t>
            </w:r>
          </w:p>
        </w:tc>
        <w:tc>
          <w:tcPr>
            <w:tcW w:w="3561" w:type="pct"/>
            <w:shd w:val="clear" w:color="auto" w:fill="auto"/>
          </w:tcPr>
          <w:p w14:paraId="3386AF6F" w14:textId="77777777" w:rsidR="00A154B9" w:rsidRPr="00900AAF" w:rsidRDefault="00A154B9" w:rsidP="00A154B9">
            <w:pPr>
              <w:pStyle w:val="ENoteTableText"/>
              <w:tabs>
                <w:tab w:val="center" w:leader="dot" w:pos="2268"/>
              </w:tabs>
            </w:pPr>
          </w:p>
        </w:tc>
      </w:tr>
      <w:tr w:rsidR="00A154B9" w:rsidRPr="00900AAF" w14:paraId="6E29FA2A" w14:textId="77777777" w:rsidTr="00AC361A">
        <w:trPr>
          <w:cantSplit/>
        </w:trPr>
        <w:tc>
          <w:tcPr>
            <w:tcW w:w="1439" w:type="pct"/>
            <w:shd w:val="clear" w:color="auto" w:fill="auto"/>
          </w:tcPr>
          <w:p w14:paraId="45DC6134" w14:textId="77777777" w:rsidR="00A154B9" w:rsidRPr="00900AAF" w:rsidRDefault="00A154B9" w:rsidP="00A154B9">
            <w:pPr>
              <w:pStyle w:val="ENoteTableText"/>
              <w:tabs>
                <w:tab w:val="center" w:leader="dot" w:pos="2268"/>
              </w:tabs>
              <w:rPr>
                <w:b/>
                <w:bCs/>
              </w:rPr>
            </w:pPr>
            <w:r w:rsidRPr="00900AAF">
              <w:t xml:space="preserve">s 45 </w:t>
            </w:r>
            <w:r w:rsidRPr="00900AAF">
              <w:tab/>
            </w:r>
          </w:p>
        </w:tc>
        <w:tc>
          <w:tcPr>
            <w:tcW w:w="3561" w:type="pct"/>
            <w:shd w:val="clear" w:color="auto" w:fill="auto"/>
          </w:tcPr>
          <w:p w14:paraId="3289DE82" w14:textId="77777777" w:rsidR="00A154B9" w:rsidRPr="00900AAF" w:rsidRDefault="00A154B9" w:rsidP="00A154B9">
            <w:pPr>
              <w:pStyle w:val="ENoteTableText"/>
              <w:tabs>
                <w:tab w:val="center" w:leader="dot" w:pos="2268"/>
              </w:tabs>
            </w:pPr>
            <w:r w:rsidRPr="00900AAF">
              <w:t>am F2021L00335</w:t>
            </w:r>
          </w:p>
        </w:tc>
      </w:tr>
      <w:tr w:rsidR="00C822F4" w:rsidRPr="00900AAF" w14:paraId="0A2652D4" w14:textId="77777777" w:rsidTr="00AC361A">
        <w:trPr>
          <w:cantSplit/>
        </w:trPr>
        <w:tc>
          <w:tcPr>
            <w:tcW w:w="1439" w:type="pct"/>
            <w:shd w:val="clear" w:color="auto" w:fill="auto"/>
          </w:tcPr>
          <w:p w14:paraId="05C1DBFD" w14:textId="74B879D1" w:rsidR="00C822F4" w:rsidRPr="006E2129" w:rsidRDefault="00C822F4" w:rsidP="00A154B9">
            <w:pPr>
              <w:pStyle w:val="ENoteTableText"/>
              <w:tabs>
                <w:tab w:val="center" w:leader="dot" w:pos="2268"/>
              </w:tabs>
              <w:rPr>
                <w:b/>
              </w:rPr>
            </w:pPr>
            <w:r>
              <w:rPr>
                <w:b/>
              </w:rPr>
              <w:t>Part 5</w:t>
            </w:r>
          </w:p>
        </w:tc>
        <w:tc>
          <w:tcPr>
            <w:tcW w:w="3561" w:type="pct"/>
            <w:shd w:val="clear" w:color="auto" w:fill="auto"/>
          </w:tcPr>
          <w:p w14:paraId="79213620" w14:textId="77777777" w:rsidR="00C822F4" w:rsidRPr="00900AAF" w:rsidRDefault="00C822F4" w:rsidP="00A154B9">
            <w:pPr>
              <w:pStyle w:val="ENoteTableText"/>
              <w:tabs>
                <w:tab w:val="center" w:leader="dot" w:pos="2268"/>
              </w:tabs>
            </w:pPr>
          </w:p>
        </w:tc>
      </w:tr>
      <w:tr w:rsidR="00C822F4" w:rsidRPr="00900AAF" w14:paraId="6DE34864" w14:textId="77777777" w:rsidTr="00AC361A">
        <w:trPr>
          <w:cantSplit/>
        </w:trPr>
        <w:tc>
          <w:tcPr>
            <w:tcW w:w="1439" w:type="pct"/>
            <w:shd w:val="clear" w:color="auto" w:fill="auto"/>
          </w:tcPr>
          <w:p w14:paraId="5DF30C29" w14:textId="2011123E" w:rsidR="00C822F4" w:rsidRPr="00900AAF" w:rsidRDefault="00C822F4" w:rsidP="00A154B9">
            <w:pPr>
              <w:pStyle w:val="ENoteTableText"/>
              <w:tabs>
                <w:tab w:val="center" w:leader="dot" w:pos="2268"/>
              </w:tabs>
            </w:pPr>
            <w:r>
              <w:t>Part 5</w:t>
            </w:r>
            <w:r>
              <w:tab/>
            </w:r>
          </w:p>
        </w:tc>
        <w:tc>
          <w:tcPr>
            <w:tcW w:w="3561" w:type="pct"/>
            <w:shd w:val="clear" w:color="auto" w:fill="auto"/>
          </w:tcPr>
          <w:p w14:paraId="502671A9" w14:textId="7B028828" w:rsidR="00C822F4" w:rsidRPr="00900AAF" w:rsidRDefault="00C822F4" w:rsidP="00A154B9">
            <w:pPr>
              <w:pStyle w:val="ENoteTableText"/>
              <w:tabs>
                <w:tab w:val="center" w:leader="dot" w:pos="2268"/>
              </w:tabs>
            </w:pPr>
            <w:r>
              <w:t xml:space="preserve">ad </w:t>
            </w:r>
            <w:r w:rsidRPr="00C822F4">
              <w:t>F2022L01729</w:t>
            </w:r>
          </w:p>
        </w:tc>
      </w:tr>
      <w:tr w:rsidR="00C822F4" w:rsidRPr="00900AAF" w14:paraId="0ECDC72A" w14:textId="77777777" w:rsidTr="00AC361A">
        <w:trPr>
          <w:cantSplit/>
        </w:trPr>
        <w:tc>
          <w:tcPr>
            <w:tcW w:w="1439" w:type="pct"/>
            <w:shd w:val="clear" w:color="auto" w:fill="auto"/>
          </w:tcPr>
          <w:p w14:paraId="1DE349B2" w14:textId="494CE336" w:rsidR="00C822F4" w:rsidRPr="006E2129" w:rsidRDefault="00C822F4" w:rsidP="00A154B9">
            <w:pPr>
              <w:pStyle w:val="ENoteTableText"/>
              <w:tabs>
                <w:tab w:val="center" w:leader="dot" w:pos="2268"/>
              </w:tabs>
              <w:rPr>
                <w:b/>
              </w:rPr>
            </w:pPr>
            <w:r w:rsidRPr="006E2129">
              <w:rPr>
                <w:b/>
              </w:rPr>
              <w:t>Division 1</w:t>
            </w:r>
          </w:p>
        </w:tc>
        <w:tc>
          <w:tcPr>
            <w:tcW w:w="3561" w:type="pct"/>
            <w:shd w:val="clear" w:color="auto" w:fill="auto"/>
          </w:tcPr>
          <w:p w14:paraId="338EF806" w14:textId="77777777" w:rsidR="00C822F4" w:rsidRPr="00900AAF" w:rsidRDefault="00C822F4" w:rsidP="00A154B9">
            <w:pPr>
              <w:pStyle w:val="ENoteTableText"/>
              <w:tabs>
                <w:tab w:val="center" w:leader="dot" w:pos="2268"/>
              </w:tabs>
            </w:pPr>
          </w:p>
        </w:tc>
      </w:tr>
      <w:tr w:rsidR="00C822F4" w:rsidRPr="00900AAF" w14:paraId="45724259" w14:textId="77777777" w:rsidTr="00AC361A">
        <w:trPr>
          <w:cantSplit/>
        </w:trPr>
        <w:tc>
          <w:tcPr>
            <w:tcW w:w="1439" w:type="pct"/>
            <w:shd w:val="clear" w:color="auto" w:fill="auto"/>
          </w:tcPr>
          <w:p w14:paraId="4E833B6A" w14:textId="661CE601" w:rsidR="00C822F4" w:rsidRPr="00900AAF" w:rsidRDefault="00C822F4" w:rsidP="00A154B9">
            <w:pPr>
              <w:pStyle w:val="ENoteTableText"/>
              <w:tabs>
                <w:tab w:val="center" w:leader="dot" w:pos="2268"/>
              </w:tabs>
            </w:pPr>
            <w:r>
              <w:t>s 52A</w:t>
            </w:r>
            <w:r>
              <w:tab/>
            </w:r>
          </w:p>
        </w:tc>
        <w:tc>
          <w:tcPr>
            <w:tcW w:w="3561" w:type="pct"/>
            <w:shd w:val="clear" w:color="auto" w:fill="auto"/>
          </w:tcPr>
          <w:p w14:paraId="1B8B2E0C" w14:textId="26311541" w:rsidR="00C822F4" w:rsidRPr="00900AAF" w:rsidRDefault="00C822F4" w:rsidP="00A154B9">
            <w:pPr>
              <w:pStyle w:val="ENoteTableText"/>
              <w:tabs>
                <w:tab w:val="center" w:leader="dot" w:pos="2268"/>
              </w:tabs>
            </w:pPr>
            <w:r>
              <w:t xml:space="preserve">ad </w:t>
            </w:r>
            <w:r w:rsidRPr="00C822F4">
              <w:t>F2022L01729</w:t>
            </w:r>
          </w:p>
        </w:tc>
      </w:tr>
      <w:tr w:rsidR="00C822F4" w:rsidRPr="00900AAF" w14:paraId="582E38FC" w14:textId="77777777" w:rsidTr="00AC361A">
        <w:trPr>
          <w:cantSplit/>
        </w:trPr>
        <w:tc>
          <w:tcPr>
            <w:tcW w:w="1439" w:type="pct"/>
            <w:shd w:val="clear" w:color="auto" w:fill="auto"/>
          </w:tcPr>
          <w:p w14:paraId="1C0D6016" w14:textId="7F824502" w:rsidR="00C822F4" w:rsidRPr="00900AAF" w:rsidRDefault="00C822F4" w:rsidP="00A154B9">
            <w:pPr>
              <w:pStyle w:val="ENoteTableText"/>
              <w:tabs>
                <w:tab w:val="center" w:leader="dot" w:pos="2268"/>
              </w:tabs>
            </w:pPr>
            <w:r>
              <w:t>s 52B</w:t>
            </w:r>
            <w:r>
              <w:tab/>
            </w:r>
          </w:p>
        </w:tc>
        <w:tc>
          <w:tcPr>
            <w:tcW w:w="3561" w:type="pct"/>
            <w:shd w:val="clear" w:color="auto" w:fill="auto"/>
          </w:tcPr>
          <w:p w14:paraId="482BECF4" w14:textId="03B4E346" w:rsidR="00C822F4" w:rsidRPr="00900AAF" w:rsidRDefault="00C822F4" w:rsidP="00A154B9">
            <w:pPr>
              <w:pStyle w:val="ENoteTableText"/>
              <w:tabs>
                <w:tab w:val="center" w:leader="dot" w:pos="2268"/>
              </w:tabs>
            </w:pPr>
            <w:r>
              <w:t xml:space="preserve">ad </w:t>
            </w:r>
            <w:r w:rsidRPr="00C822F4">
              <w:t>F2022L01729</w:t>
            </w:r>
          </w:p>
        </w:tc>
      </w:tr>
      <w:tr w:rsidR="00C822F4" w:rsidRPr="00900AAF" w14:paraId="5FC05A26" w14:textId="77777777" w:rsidTr="00AC361A">
        <w:trPr>
          <w:cantSplit/>
        </w:trPr>
        <w:tc>
          <w:tcPr>
            <w:tcW w:w="1439" w:type="pct"/>
            <w:shd w:val="clear" w:color="auto" w:fill="auto"/>
          </w:tcPr>
          <w:p w14:paraId="68217F0C" w14:textId="29554FC3" w:rsidR="00C822F4" w:rsidRPr="00900AAF" w:rsidRDefault="00C822F4" w:rsidP="00C822F4">
            <w:pPr>
              <w:pStyle w:val="ENoteTableText"/>
              <w:tabs>
                <w:tab w:val="center" w:leader="dot" w:pos="2268"/>
              </w:tabs>
            </w:pPr>
            <w:r w:rsidRPr="000B5466">
              <w:rPr>
                <w:b/>
              </w:rPr>
              <w:t>Division </w:t>
            </w:r>
            <w:r>
              <w:rPr>
                <w:b/>
              </w:rPr>
              <w:t>2</w:t>
            </w:r>
          </w:p>
        </w:tc>
        <w:tc>
          <w:tcPr>
            <w:tcW w:w="3561" w:type="pct"/>
            <w:shd w:val="clear" w:color="auto" w:fill="auto"/>
          </w:tcPr>
          <w:p w14:paraId="6813EEE3" w14:textId="77777777" w:rsidR="00C822F4" w:rsidRPr="00900AAF" w:rsidRDefault="00C822F4" w:rsidP="00C822F4">
            <w:pPr>
              <w:pStyle w:val="ENoteTableText"/>
              <w:tabs>
                <w:tab w:val="center" w:leader="dot" w:pos="2268"/>
              </w:tabs>
            </w:pPr>
          </w:p>
        </w:tc>
      </w:tr>
      <w:tr w:rsidR="00C822F4" w:rsidRPr="00900AAF" w14:paraId="203D53BF" w14:textId="77777777" w:rsidTr="00AC361A">
        <w:trPr>
          <w:cantSplit/>
        </w:trPr>
        <w:tc>
          <w:tcPr>
            <w:tcW w:w="1439" w:type="pct"/>
            <w:shd w:val="clear" w:color="auto" w:fill="auto"/>
          </w:tcPr>
          <w:p w14:paraId="3B2CA270" w14:textId="4CFD6B8E" w:rsidR="00C822F4" w:rsidRPr="00900AAF" w:rsidRDefault="00C822F4" w:rsidP="00C822F4">
            <w:pPr>
              <w:pStyle w:val="ENoteTableText"/>
              <w:tabs>
                <w:tab w:val="center" w:leader="dot" w:pos="2268"/>
              </w:tabs>
            </w:pPr>
            <w:r>
              <w:t>s 52C</w:t>
            </w:r>
            <w:r>
              <w:tab/>
            </w:r>
          </w:p>
        </w:tc>
        <w:tc>
          <w:tcPr>
            <w:tcW w:w="3561" w:type="pct"/>
            <w:shd w:val="clear" w:color="auto" w:fill="auto"/>
          </w:tcPr>
          <w:p w14:paraId="3A606CDE" w14:textId="3DCFD6AB" w:rsidR="00C822F4" w:rsidRPr="00900AAF" w:rsidRDefault="00C822F4" w:rsidP="00C822F4">
            <w:pPr>
              <w:pStyle w:val="ENoteTableText"/>
              <w:tabs>
                <w:tab w:val="center" w:leader="dot" w:pos="2268"/>
              </w:tabs>
            </w:pPr>
            <w:r>
              <w:t xml:space="preserve">ad </w:t>
            </w:r>
            <w:r w:rsidRPr="00C822F4">
              <w:t>F2022L01729</w:t>
            </w:r>
          </w:p>
        </w:tc>
      </w:tr>
      <w:tr w:rsidR="00C822F4" w:rsidRPr="00900AAF" w14:paraId="6F4BF88D" w14:textId="77777777" w:rsidTr="00AC361A">
        <w:trPr>
          <w:cantSplit/>
        </w:trPr>
        <w:tc>
          <w:tcPr>
            <w:tcW w:w="1439" w:type="pct"/>
            <w:shd w:val="clear" w:color="auto" w:fill="auto"/>
          </w:tcPr>
          <w:p w14:paraId="0A0CAA5B" w14:textId="5A37FCEF" w:rsidR="00C822F4" w:rsidRPr="00900AAF" w:rsidRDefault="00C822F4" w:rsidP="00C822F4">
            <w:pPr>
              <w:pStyle w:val="ENoteTableText"/>
              <w:tabs>
                <w:tab w:val="center" w:leader="dot" w:pos="2268"/>
              </w:tabs>
            </w:pPr>
            <w:r>
              <w:t>s 52D</w:t>
            </w:r>
            <w:r>
              <w:tab/>
            </w:r>
          </w:p>
        </w:tc>
        <w:tc>
          <w:tcPr>
            <w:tcW w:w="3561" w:type="pct"/>
            <w:shd w:val="clear" w:color="auto" w:fill="auto"/>
          </w:tcPr>
          <w:p w14:paraId="22F0146A" w14:textId="516E489E" w:rsidR="00C822F4" w:rsidRPr="00900AAF" w:rsidRDefault="00C822F4" w:rsidP="00C822F4">
            <w:pPr>
              <w:pStyle w:val="ENoteTableText"/>
              <w:tabs>
                <w:tab w:val="center" w:leader="dot" w:pos="2268"/>
              </w:tabs>
            </w:pPr>
            <w:r>
              <w:t xml:space="preserve">ad </w:t>
            </w:r>
            <w:r w:rsidRPr="00C822F4">
              <w:t>F2022L01729</w:t>
            </w:r>
          </w:p>
        </w:tc>
      </w:tr>
      <w:tr w:rsidR="00C822F4" w:rsidRPr="00900AAF" w14:paraId="00AB27E7" w14:textId="77777777" w:rsidTr="00AC361A">
        <w:trPr>
          <w:cantSplit/>
        </w:trPr>
        <w:tc>
          <w:tcPr>
            <w:tcW w:w="1439" w:type="pct"/>
            <w:shd w:val="clear" w:color="auto" w:fill="auto"/>
          </w:tcPr>
          <w:p w14:paraId="1E7D92A0" w14:textId="3963C329" w:rsidR="00C822F4" w:rsidRPr="00900AAF" w:rsidRDefault="00C822F4" w:rsidP="00C822F4">
            <w:pPr>
              <w:pStyle w:val="ENoteTableText"/>
              <w:tabs>
                <w:tab w:val="center" w:leader="dot" w:pos="2268"/>
              </w:tabs>
            </w:pPr>
            <w:r w:rsidRPr="000B5466">
              <w:rPr>
                <w:b/>
              </w:rPr>
              <w:t>Division </w:t>
            </w:r>
            <w:r>
              <w:rPr>
                <w:b/>
              </w:rPr>
              <w:t>3</w:t>
            </w:r>
          </w:p>
        </w:tc>
        <w:tc>
          <w:tcPr>
            <w:tcW w:w="3561" w:type="pct"/>
            <w:shd w:val="clear" w:color="auto" w:fill="auto"/>
          </w:tcPr>
          <w:p w14:paraId="526ED340" w14:textId="77777777" w:rsidR="00C822F4" w:rsidRPr="00900AAF" w:rsidRDefault="00C822F4" w:rsidP="00C822F4">
            <w:pPr>
              <w:pStyle w:val="ENoteTableText"/>
              <w:tabs>
                <w:tab w:val="center" w:leader="dot" w:pos="2268"/>
              </w:tabs>
            </w:pPr>
          </w:p>
        </w:tc>
      </w:tr>
      <w:tr w:rsidR="00C822F4" w:rsidRPr="00900AAF" w14:paraId="09A2FFF0" w14:textId="77777777" w:rsidTr="00AC361A">
        <w:trPr>
          <w:cantSplit/>
        </w:trPr>
        <w:tc>
          <w:tcPr>
            <w:tcW w:w="1439" w:type="pct"/>
            <w:shd w:val="clear" w:color="auto" w:fill="auto"/>
          </w:tcPr>
          <w:p w14:paraId="1D64327F" w14:textId="12B9D2BF" w:rsidR="00C822F4" w:rsidRPr="00900AAF" w:rsidRDefault="00C822F4" w:rsidP="00C822F4">
            <w:pPr>
              <w:pStyle w:val="ENoteTableText"/>
              <w:tabs>
                <w:tab w:val="center" w:leader="dot" w:pos="2268"/>
              </w:tabs>
            </w:pPr>
            <w:r>
              <w:t>s 52E</w:t>
            </w:r>
            <w:r>
              <w:tab/>
            </w:r>
          </w:p>
        </w:tc>
        <w:tc>
          <w:tcPr>
            <w:tcW w:w="3561" w:type="pct"/>
            <w:shd w:val="clear" w:color="auto" w:fill="auto"/>
          </w:tcPr>
          <w:p w14:paraId="27F1FDD1" w14:textId="26692BA2" w:rsidR="00C822F4" w:rsidRPr="00900AAF" w:rsidRDefault="00C822F4" w:rsidP="00C822F4">
            <w:pPr>
              <w:pStyle w:val="ENoteTableText"/>
              <w:tabs>
                <w:tab w:val="center" w:leader="dot" w:pos="2268"/>
              </w:tabs>
            </w:pPr>
            <w:r>
              <w:t xml:space="preserve">ad </w:t>
            </w:r>
            <w:r w:rsidRPr="00C822F4">
              <w:t>F2022L01729</w:t>
            </w:r>
          </w:p>
        </w:tc>
      </w:tr>
      <w:tr w:rsidR="00C822F4" w:rsidRPr="00900AAF" w14:paraId="17894C1D" w14:textId="77777777" w:rsidTr="00AC361A">
        <w:trPr>
          <w:cantSplit/>
        </w:trPr>
        <w:tc>
          <w:tcPr>
            <w:tcW w:w="1439" w:type="pct"/>
            <w:shd w:val="clear" w:color="auto" w:fill="auto"/>
          </w:tcPr>
          <w:p w14:paraId="52D10F1F" w14:textId="482EE453" w:rsidR="00C822F4" w:rsidRPr="00900AAF" w:rsidRDefault="00C822F4" w:rsidP="00C822F4">
            <w:pPr>
              <w:pStyle w:val="ENoteTableText"/>
              <w:tabs>
                <w:tab w:val="center" w:leader="dot" w:pos="2268"/>
              </w:tabs>
            </w:pPr>
            <w:r>
              <w:t>s 52F</w:t>
            </w:r>
            <w:r>
              <w:tab/>
            </w:r>
          </w:p>
        </w:tc>
        <w:tc>
          <w:tcPr>
            <w:tcW w:w="3561" w:type="pct"/>
            <w:shd w:val="clear" w:color="auto" w:fill="auto"/>
          </w:tcPr>
          <w:p w14:paraId="393DEBBC" w14:textId="5893EA90" w:rsidR="00C822F4" w:rsidRPr="00900AAF" w:rsidRDefault="00C822F4" w:rsidP="00C822F4">
            <w:pPr>
              <w:pStyle w:val="ENoteTableText"/>
              <w:tabs>
                <w:tab w:val="center" w:leader="dot" w:pos="2268"/>
              </w:tabs>
            </w:pPr>
            <w:r>
              <w:t xml:space="preserve">ad </w:t>
            </w:r>
            <w:r w:rsidRPr="00C822F4">
              <w:t>F2022L01729</w:t>
            </w:r>
          </w:p>
        </w:tc>
      </w:tr>
      <w:tr w:rsidR="00C822F4" w:rsidRPr="00900AAF" w14:paraId="00C65FAE" w14:textId="77777777" w:rsidTr="00AC361A">
        <w:trPr>
          <w:cantSplit/>
        </w:trPr>
        <w:tc>
          <w:tcPr>
            <w:tcW w:w="1439" w:type="pct"/>
            <w:shd w:val="clear" w:color="auto" w:fill="auto"/>
          </w:tcPr>
          <w:p w14:paraId="41103A7E" w14:textId="0212F51D" w:rsidR="00C822F4" w:rsidRPr="00900AAF" w:rsidRDefault="00C822F4" w:rsidP="00C822F4">
            <w:pPr>
              <w:pStyle w:val="ENoteTableText"/>
              <w:tabs>
                <w:tab w:val="center" w:leader="dot" w:pos="2268"/>
              </w:tabs>
            </w:pPr>
            <w:r>
              <w:t>s 52G</w:t>
            </w:r>
            <w:r>
              <w:tab/>
            </w:r>
          </w:p>
        </w:tc>
        <w:tc>
          <w:tcPr>
            <w:tcW w:w="3561" w:type="pct"/>
            <w:shd w:val="clear" w:color="auto" w:fill="auto"/>
          </w:tcPr>
          <w:p w14:paraId="26A0C586" w14:textId="4EAC9D21" w:rsidR="00C822F4" w:rsidRPr="00900AAF" w:rsidRDefault="00C822F4" w:rsidP="00C822F4">
            <w:pPr>
              <w:pStyle w:val="ENoteTableText"/>
              <w:tabs>
                <w:tab w:val="center" w:leader="dot" w:pos="2268"/>
              </w:tabs>
            </w:pPr>
            <w:r>
              <w:t xml:space="preserve">ad </w:t>
            </w:r>
            <w:r w:rsidRPr="00C822F4">
              <w:t>F2022L01729</w:t>
            </w:r>
          </w:p>
        </w:tc>
      </w:tr>
      <w:tr w:rsidR="00C822F4" w:rsidRPr="00900AAF" w14:paraId="27DC5D84" w14:textId="77777777" w:rsidTr="00AC361A">
        <w:trPr>
          <w:cantSplit/>
        </w:trPr>
        <w:tc>
          <w:tcPr>
            <w:tcW w:w="1439" w:type="pct"/>
            <w:shd w:val="clear" w:color="auto" w:fill="auto"/>
          </w:tcPr>
          <w:p w14:paraId="72866166" w14:textId="451C59F6" w:rsidR="00C822F4" w:rsidRPr="00900AAF" w:rsidRDefault="00C822F4" w:rsidP="00C822F4">
            <w:pPr>
              <w:pStyle w:val="ENoteTableText"/>
              <w:tabs>
                <w:tab w:val="center" w:leader="dot" w:pos="2268"/>
              </w:tabs>
            </w:pPr>
            <w:r w:rsidRPr="000B5466">
              <w:rPr>
                <w:b/>
              </w:rPr>
              <w:lastRenderedPageBreak/>
              <w:t>Division </w:t>
            </w:r>
            <w:r>
              <w:rPr>
                <w:b/>
              </w:rPr>
              <w:t>4</w:t>
            </w:r>
          </w:p>
        </w:tc>
        <w:tc>
          <w:tcPr>
            <w:tcW w:w="3561" w:type="pct"/>
            <w:shd w:val="clear" w:color="auto" w:fill="auto"/>
          </w:tcPr>
          <w:p w14:paraId="285389DB" w14:textId="77777777" w:rsidR="00C822F4" w:rsidRPr="00900AAF" w:rsidRDefault="00C822F4" w:rsidP="00C822F4">
            <w:pPr>
              <w:pStyle w:val="ENoteTableText"/>
              <w:tabs>
                <w:tab w:val="center" w:leader="dot" w:pos="2268"/>
              </w:tabs>
            </w:pPr>
          </w:p>
        </w:tc>
      </w:tr>
      <w:tr w:rsidR="00C822F4" w:rsidRPr="00900AAF" w14:paraId="20C4101E" w14:textId="77777777" w:rsidTr="00AC361A">
        <w:trPr>
          <w:cantSplit/>
        </w:trPr>
        <w:tc>
          <w:tcPr>
            <w:tcW w:w="1439" w:type="pct"/>
            <w:shd w:val="clear" w:color="auto" w:fill="auto"/>
          </w:tcPr>
          <w:p w14:paraId="7C8D3FD1" w14:textId="5961223C" w:rsidR="00C822F4" w:rsidRPr="00900AAF" w:rsidRDefault="00C822F4" w:rsidP="00C822F4">
            <w:pPr>
              <w:pStyle w:val="ENoteTableText"/>
              <w:tabs>
                <w:tab w:val="center" w:leader="dot" w:pos="2268"/>
              </w:tabs>
            </w:pPr>
            <w:r>
              <w:t>s 52H</w:t>
            </w:r>
            <w:r>
              <w:tab/>
            </w:r>
          </w:p>
        </w:tc>
        <w:tc>
          <w:tcPr>
            <w:tcW w:w="3561" w:type="pct"/>
            <w:shd w:val="clear" w:color="auto" w:fill="auto"/>
          </w:tcPr>
          <w:p w14:paraId="51D62E89" w14:textId="1BCA3409" w:rsidR="00C822F4" w:rsidRPr="00900AAF" w:rsidRDefault="00C822F4" w:rsidP="00C822F4">
            <w:pPr>
              <w:pStyle w:val="ENoteTableText"/>
              <w:tabs>
                <w:tab w:val="center" w:leader="dot" w:pos="2268"/>
              </w:tabs>
            </w:pPr>
            <w:r>
              <w:t xml:space="preserve">ad </w:t>
            </w:r>
            <w:r w:rsidRPr="00C822F4">
              <w:t>F2022L01729</w:t>
            </w:r>
          </w:p>
        </w:tc>
      </w:tr>
      <w:tr w:rsidR="00E101D5" w:rsidRPr="00900AAF" w14:paraId="42F0ECE5" w14:textId="77777777" w:rsidTr="00AC361A">
        <w:trPr>
          <w:cantSplit/>
        </w:trPr>
        <w:tc>
          <w:tcPr>
            <w:tcW w:w="1439" w:type="pct"/>
            <w:shd w:val="clear" w:color="auto" w:fill="auto"/>
          </w:tcPr>
          <w:p w14:paraId="6294FFA7" w14:textId="65277E6E" w:rsidR="00E101D5" w:rsidRDefault="00E101D5" w:rsidP="00E101D5">
            <w:pPr>
              <w:pStyle w:val="ENoteTableText"/>
              <w:tabs>
                <w:tab w:val="center" w:leader="dot" w:pos="2268"/>
              </w:tabs>
            </w:pPr>
            <w:r>
              <w:rPr>
                <w:b/>
              </w:rPr>
              <w:t>Part 6</w:t>
            </w:r>
          </w:p>
        </w:tc>
        <w:tc>
          <w:tcPr>
            <w:tcW w:w="3561" w:type="pct"/>
            <w:shd w:val="clear" w:color="auto" w:fill="auto"/>
          </w:tcPr>
          <w:p w14:paraId="09209B42" w14:textId="77777777" w:rsidR="00E101D5" w:rsidRDefault="00E101D5" w:rsidP="00E101D5">
            <w:pPr>
              <w:pStyle w:val="ENoteTableText"/>
              <w:tabs>
                <w:tab w:val="center" w:leader="dot" w:pos="2268"/>
              </w:tabs>
            </w:pPr>
          </w:p>
        </w:tc>
      </w:tr>
      <w:tr w:rsidR="00E101D5" w:rsidRPr="00900AAF" w14:paraId="60ACCB54" w14:textId="77777777" w:rsidTr="00AC361A">
        <w:trPr>
          <w:cantSplit/>
        </w:trPr>
        <w:tc>
          <w:tcPr>
            <w:tcW w:w="1439" w:type="pct"/>
            <w:shd w:val="clear" w:color="auto" w:fill="auto"/>
          </w:tcPr>
          <w:p w14:paraId="25B9C70D" w14:textId="36939818" w:rsidR="00E101D5" w:rsidRDefault="00E101D5" w:rsidP="00E101D5">
            <w:pPr>
              <w:pStyle w:val="ENoteTableText"/>
              <w:tabs>
                <w:tab w:val="center" w:leader="dot" w:pos="2268"/>
              </w:tabs>
            </w:pPr>
            <w:r>
              <w:t>Part 6</w:t>
            </w:r>
            <w:r>
              <w:tab/>
            </w:r>
          </w:p>
        </w:tc>
        <w:tc>
          <w:tcPr>
            <w:tcW w:w="3561" w:type="pct"/>
            <w:shd w:val="clear" w:color="auto" w:fill="auto"/>
          </w:tcPr>
          <w:p w14:paraId="63161191" w14:textId="6AE87EED" w:rsidR="00E101D5" w:rsidRDefault="00E101D5" w:rsidP="00E101D5">
            <w:pPr>
              <w:pStyle w:val="ENoteTableText"/>
              <w:tabs>
                <w:tab w:val="center" w:leader="dot" w:pos="2268"/>
              </w:tabs>
            </w:pPr>
            <w:r>
              <w:t xml:space="preserve">ad </w:t>
            </w:r>
            <w:r w:rsidRPr="00C822F4">
              <w:t>F2022L01729</w:t>
            </w:r>
          </w:p>
        </w:tc>
      </w:tr>
      <w:tr w:rsidR="00E101D5" w:rsidRPr="00900AAF" w14:paraId="7154C108" w14:textId="77777777" w:rsidTr="00AC361A">
        <w:trPr>
          <w:cantSplit/>
        </w:trPr>
        <w:tc>
          <w:tcPr>
            <w:tcW w:w="1439" w:type="pct"/>
            <w:shd w:val="clear" w:color="auto" w:fill="auto"/>
          </w:tcPr>
          <w:p w14:paraId="536220D6" w14:textId="745A3F82" w:rsidR="00E101D5" w:rsidRDefault="00E101D5" w:rsidP="00E101D5">
            <w:pPr>
              <w:pStyle w:val="ENoteTableText"/>
              <w:tabs>
                <w:tab w:val="center" w:leader="dot" w:pos="2268"/>
              </w:tabs>
            </w:pPr>
            <w:r w:rsidRPr="000B5466">
              <w:rPr>
                <w:b/>
              </w:rPr>
              <w:t>Division 1</w:t>
            </w:r>
          </w:p>
        </w:tc>
        <w:tc>
          <w:tcPr>
            <w:tcW w:w="3561" w:type="pct"/>
            <w:shd w:val="clear" w:color="auto" w:fill="auto"/>
          </w:tcPr>
          <w:p w14:paraId="76929B17" w14:textId="77777777" w:rsidR="00E101D5" w:rsidRDefault="00E101D5" w:rsidP="00E101D5">
            <w:pPr>
              <w:pStyle w:val="ENoteTableText"/>
              <w:tabs>
                <w:tab w:val="center" w:leader="dot" w:pos="2268"/>
              </w:tabs>
            </w:pPr>
          </w:p>
        </w:tc>
      </w:tr>
      <w:tr w:rsidR="00E101D5" w:rsidRPr="00900AAF" w14:paraId="40E8A6B1" w14:textId="77777777" w:rsidTr="00AC361A">
        <w:trPr>
          <w:cantSplit/>
        </w:trPr>
        <w:tc>
          <w:tcPr>
            <w:tcW w:w="1439" w:type="pct"/>
            <w:shd w:val="clear" w:color="auto" w:fill="auto"/>
          </w:tcPr>
          <w:p w14:paraId="592344A2" w14:textId="391EC0D0" w:rsidR="00E101D5" w:rsidRDefault="00E101D5" w:rsidP="00E101D5">
            <w:pPr>
              <w:pStyle w:val="ENoteTableText"/>
              <w:tabs>
                <w:tab w:val="center" w:leader="dot" w:pos="2268"/>
              </w:tabs>
            </w:pPr>
            <w:r>
              <w:t>s 52J</w:t>
            </w:r>
            <w:r>
              <w:tab/>
            </w:r>
          </w:p>
        </w:tc>
        <w:tc>
          <w:tcPr>
            <w:tcW w:w="3561" w:type="pct"/>
            <w:shd w:val="clear" w:color="auto" w:fill="auto"/>
          </w:tcPr>
          <w:p w14:paraId="390CF390" w14:textId="426E0C05" w:rsidR="00E101D5" w:rsidRDefault="00E101D5" w:rsidP="00E101D5">
            <w:pPr>
              <w:pStyle w:val="ENoteTableText"/>
              <w:tabs>
                <w:tab w:val="center" w:leader="dot" w:pos="2268"/>
              </w:tabs>
            </w:pPr>
            <w:r>
              <w:t xml:space="preserve">ad </w:t>
            </w:r>
            <w:r w:rsidRPr="00C822F4">
              <w:t>F2022L01729</w:t>
            </w:r>
          </w:p>
        </w:tc>
      </w:tr>
      <w:tr w:rsidR="00E101D5" w:rsidRPr="00900AAF" w14:paraId="0081AE27" w14:textId="77777777" w:rsidTr="00AC361A">
        <w:trPr>
          <w:cantSplit/>
        </w:trPr>
        <w:tc>
          <w:tcPr>
            <w:tcW w:w="1439" w:type="pct"/>
            <w:shd w:val="clear" w:color="auto" w:fill="auto"/>
          </w:tcPr>
          <w:p w14:paraId="1172A764" w14:textId="05DD4084" w:rsidR="00E101D5" w:rsidRDefault="00E101D5" w:rsidP="00E101D5">
            <w:pPr>
              <w:pStyle w:val="ENoteTableText"/>
              <w:tabs>
                <w:tab w:val="center" w:leader="dot" w:pos="2268"/>
              </w:tabs>
            </w:pPr>
            <w:r>
              <w:t>s 52K</w:t>
            </w:r>
            <w:r>
              <w:tab/>
            </w:r>
          </w:p>
        </w:tc>
        <w:tc>
          <w:tcPr>
            <w:tcW w:w="3561" w:type="pct"/>
            <w:shd w:val="clear" w:color="auto" w:fill="auto"/>
          </w:tcPr>
          <w:p w14:paraId="768C540F" w14:textId="51298785" w:rsidR="00E101D5" w:rsidRDefault="00E101D5" w:rsidP="00E101D5">
            <w:pPr>
              <w:pStyle w:val="ENoteTableText"/>
              <w:tabs>
                <w:tab w:val="center" w:leader="dot" w:pos="2268"/>
              </w:tabs>
            </w:pPr>
            <w:r>
              <w:t xml:space="preserve">ad </w:t>
            </w:r>
            <w:r w:rsidRPr="00C822F4">
              <w:t>F2022L01729</w:t>
            </w:r>
          </w:p>
        </w:tc>
      </w:tr>
      <w:tr w:rsidR="00E101D5" w:rsidRPr="00900AAF" w14:paraId="68430513" w14:textId="77777777" w:rsidTr="00AC361A">
        <w:trPr>
          <w:cantSplit/>
        </w:trPr>
        <w:tc>
          <w:tcPr>
            <w:tcW w:w="1439" w:type="pct"/>
            <w:shd w:val="clear" w:color="auto" w:fill="auto"/>
          </w:tcPr>
          <w:p w14:paraId="65CE82FC" w14:textId="4140CF56" w:rsidR="00E101D5" w:rsidRDefault="00E101D5" w:rsidP="00E101D5">
            <w:pPr>
              <w:pStyle w:val="ENoteTableText"/>
              <w:tabs>
                <w:tab w:val="center" w:leader="dot" w:pos="2268"/>
              </w:tabs>
            </w:pPr>
            <w:r w:rsidRPr="000B5466">
              <w:rPr>
                <w:b/>
              </w:rPr>
              <w:t>Division </w:t>
            </w:r>
            <w:r>
              <w:rPr>
                <w:b/>
              </w:rPr>
              <w:t>2</w:t>
            </w:r>
          </w:p>
        </w:tc>
        <w:tc>
          <w:tcPr>
            <w:tcW w:w="3561" w:type="pct"/>
            <w:shd w:val="clear" w:color="auto" w:fill="auto"/>
          </w:tcPr>
          <w:p w14:paraId="3E83FB0D" w14:textId="77777777" w:rsidR="00E101D5" w:rsidRDefault="00E101D5" w:rsidP="00E101D5">
            <w:pPr>
              <w:pStyle w:val="ENoteTableText"/>
              <w:tabs>
                <w:tab w:val="center" w:leader="dot" w:pos="2268"/>
              </w:tabs>
            </w:pPr>
          </w:p>
        </w:tc>
      </w:tr>
      <w:tr w:rsidR="00E101D5" w:rsidRPr="00900AAF" w14:paraId="1C3B504A" w14:textId="77777777" w:rsidTr="00AC361A">
        <w:trPr>
          <w:cantSplit/>
        </w:trPr>
        <w:tc>
          <w:tcPr>
            <w:tcW w:w="1439" w:type="pct"/>
            <w:shd w:val="clear" w:color="auto" w:fill="auto"/>
          </w:tcPr>
          <w:p w14:paraId="26997728" w14:textId="4A7BAC23" w:rsidR="00E101D5" w:rsidRDefault="00E101D5" w:rsidP="00E101D5">
            <w:pPr>
              <w:pStyle w:val="ENoteTableText"/>
              <w:tabs>
                <w:tab w:val="center" w:leader="dot" w:pos="2268"/>
              </w:tabs>
            </w:pPr>
            <w:r>
              <w:t>s 52L</w:t>
            </w:r>
            <w:r>
              <w:tab/>
            </w:r>
          </w:p>
        </w:tc>
        <w:tc>
          <w:tcPr>
            <w:tcW w:w="3561" w:type="pct"/>
            <w:shd w:val="clear" w:color="auto" w:fill="auto"/>
          </w:tcPr>
          <w:p w14:paraId="687CF120" w14:textId="486FC6DB" w:rsidR="00E101D5" w:rsidRDefault="00E101D5" w:rsidP="00E101D5">
            <w:pPr>
              <w:pStyle w:val="ENoteTableText"/>
              <w:tabs>
                <w:tab w:val="center" w:leader="dot" w:pos="2268"/>
              </w:tabs>
            </w:pPr>
            <w:r>
              <w:t xml:space="preserve">ad </w:t>
            </w:r>
            <w:r w:rsidRPr="00C822F4">
              <w:t>F2022L01729</w:t>
            </w:r>
          </w:p>
        </w:tc>
      </w:tr>
      <w:tr w:rsidR="00E101D5" w:rsidRPr="00900AAF" w14:paraId="3D20E84D" w14:textId="77777777" w:rsidTr="00AC361A">
        <w:trPr>
          <w:cantSplit/>
        </w:trPr>
        <w:tc>
          <w:tcPr>
            <w:tcW w:w="1439" w:type="pct"/>
            <w:shd w:val="clear" w:color="auto" w:fill="auto"/>
          </w:tcPr>
          <w:p w14:paraId="350E406E" w14:textId="28EB1A8E" w:rsidR="00E101D5" w:rsidRDefault="00E101D5" w:rsidP="00E101D5">
            <w:pPr>
              <w:pStyle w:val="ENoteTableText"/>
              <w:tabs>
                <w:tab w:val="center" w:leader="dot" w:pos="2268"/>
              </w:tabs>
            </w:pPr>
            <w:r>
              <w:t>s 52M</w:t>
            </w:r>
            <w:r>
              <w:tab/>
            </w:r>
          </w:p>
        </w:tc>
        <w:tc>
          <w:tcPr>
            <w:tcW w:w="3561" w:type="pct"/>
            <w:shd w:val="clear" w:color="auto" w:fill="auto"/>
          </w:tcPr>
          <w:p w14:paraId="7ECA9772" w14:textId="6230A246" w:rsidR="00E101D5" w:rsidRDefault="00E101D5" w:rsidP="00E101D5">
            <w:pPr>
              <w:pStyle w:val="ENoteTableText"/>
              <w:tabs>
                <w:tab w:val="center" w:leader="dot" w:pos="2268"/>
              </w:tabs>
            </w:pPr>
            <w:r>
              <w:t xml:space="preserve">ad </w:t>
            </w:r>
            <w:r w:rsidRPr="00C822F4">
              <w:t>F2022L01729</w:t>
            </w:r>
          </w:p>
        </w:tc>
      </w:tr>
      <w:tr w:rsidR="00E101D5" w:rsidRPr="00900AAF" w14:paraId="74C487F9" w14:textId="77777777" w:rsidTr="00AC361A">
        <w:trPr>
          <w:cantSplit/>
        </w:trPr>
        <w:tc>
          <w:tcPr>
            <w:tcW w:w="1439" w:type="pct"/>
            <w:shd w:val="clear" w:color="auto" w:fill="auto"/>
          </w:tcPr>
          <w:p w14:paraId="54D4ADAE" w14:textId="7ECE5096" w:rsidR="00E101D5" w:rsidRDefault="00E101D5" w:rsidP="00E101D5">
            <w:pPr>
              <w:pStyle w:val="ENoteTableText"/>
              <w:tabs>
                <w:tab w:val="center" w:leader="dot" w:pos="2268"/>
              </w:tabs>
            </w:pPr>
            <w:r w:rsidRPr="000B5466">
              <w:rPr>
                <w:b/>
              </w:rPr>
              <w:t>Division </w:t>
            </w:r>
            <w:r>
              <w:rPr>
                <w:b/>
              </w:rPr>
              <w:t>3</w:t>
            </w:r>
          </w:p>
        </w:tc>
        <w:tc>
          <w:tcPr>
            <w:tcW w:w="3561" w:type="pct"/>
            <w:shd w:val="clear" w:color="auto" w:fill="auto"/>
          </w:tcPr>
          <w:p w14:paraId="7E17DE9F" w14:textId="77777777" w:rsidR="00E101D5" w:rsidRDefault="00E101D5" w:rsidP="00E101D5">
            <w:pPr>
              <w:pStyle w:val="ENoteTableText"/>
              <w:tabs>
                <w:tab w:val="center" w:leader="dot" w:pos="2268"/>
              </w:tabs>
            </w:pPr>
          </w:p>
        </w:tc>
      </w:tr>
      <w:tr w:rsidR="00E101D5" w:rsidRPr="00900AAF" w14:paraId="57546AB2" w14:textId="77777777" w:rsidTr="00AC361A">
        <w:trPr>
          <w:cantSplit/>
        </w:trPr>
        <w:tc>
          <w:tcPr>
            <w:tcW w:w="1439" w:type="pct"/>
            <w:shd w:val="clear" w:color="auto" w:fill="auto"/>
          </w:tcPr>
          <w:p w14:paraId="4B409546" w14:textId="397CCC73" w:rsidR="00E101D5" w:rsidRDefault="00E101D5" w:rsidP="00E101D5">
            <w:pPr>
              <w:pStyle w:val="ENoteTableText"/>
              <w:tabs>
                <w:tab w:val="center" w:leader="dot" w:pos="2268"/>
              </w:tabs>
            </w:pPr>
            <w:r>
              <w:t>s 52N</w:t>
            </w:r>
            <w:r>
              <w:tab/>
            </w:r>
          </w:p>
        </w:tc>
        <w:tc>
          <w:tcPr>
            <w:tcW w:w="3561" w:type="pct"/>
            <w:shd w:val="clear" w:color="auto" w:fill="auto"/>
          </w:tcPr>
          <w:p w14:paraId="07AB7281" w14:textId="4DFF8BB8" w:rsidR="00E101D5" w:rsidRDefault="00E101D5" w:rsidP="00E101D5">
            <w:pPr>
              <w:pStyle w:val="ENoteTableText"/>
              <w:tabs>
                <w:tab w:val="center" w:leader="dot" w:pos="2268"/>
              </w:tabs>
            </w:pPr>
            <w:r>
              <w:t xml:space="preserve">ad </w:t>
            </w:r>
            <w:r w:rsidRPr="00C822F4">
              <w:t>F2022L01729</w:t>
            </w:r>
          </w:p>
        </w:tc>
      </w:tr>
      <w:tr w:rsidR="00E101D5" w:rsidRPr="00900AAF" w14:paraId="78430F5E" w14:textId="77777777" w:rsidTr="00AC361A">
        <w:trPr>
          <w:cantSplit/>
        </w:trPr>
        <w:tc>
          <w:tcPr>
            <w:tcW w:w="1439" w:type="pct"/>
            <w:shd w:val="clear" w:color="auto" w:fill="auto"/>
          </w:tcPr>
          <w:p w14:paraId="0F191174" w14:textId="3FE482A0" w:rsidR="00E101D5" w:rsidRDefault="00E101D5" w:rsidP="00E101D5">
            <w:pPr>
              <w:pStyle w:val="ENoteTableText"/>
              <w:tabs>
                <w:tab w:val="center" w:leader="dot" w:pos="2268"/>
              </w:tabs>
            </w:pPr>
            <w:r>
              <w:t>s 52P</w:t>
            </w:r>
            <w:r>
              <w:tab/>
            </w:r>
          </w:p>
        </w:tc>
        <w:tc>
          <w:tcPr>
            <w:tcW w:w="3561" w:type="pct"/>
            <w:shd w:val="clear" w:color="auto" w:fill="auto"/>
          </w:tcPr>
          <w:p w14:paraId="4FBF483C" w14:textId="15078B6A" w:rsidR="00E101D5" w:rsidRDefault="00E101D5" w:rsidP="00E101D5">
            <w:pPr>
              <w:pStyle w:val="ENoteTableText"/>
              <w:tabs>
                <w:tab w:val="center" w:leader="dot" w:pos="2268"/>
              </w:tabs>
            </w:pPr>
            <w:r>
              <w:t xml:space="preserve">ad </w:t>
            </w:r>
            <w:r w:rsidRPr="00C822F4">
              <w:t>F2022L01729</w:t>
            </w:r>
          </w:p>
        </w:tc>
      </w:tr>
      <w:tr w:rsidR="00E101D5" w:rsidRPr="00900AAF" w14:paraId="3D538A64" w14:textId="77777777" w:rsidTr="00AC361A">
        <w:trPr>
          <w:cantSplit/>
        </w:trPr>
        <w:tc>
          <w:tcPr>
            <w:tcW w:w="1439" w:type="pct"/>
            <w:shd w:val="clear" w:color="auto" w:fill="auto"/>
          </w:tcPr>
          <w:p w14:paraId="3B5BC43B" w14:textId="6CE4B00A" w:rsidR="00E101D5" w:rsidRDefault="00E101D5" w:rsidP="00E101D5">
            <w:pPr>
              <w:pStyle w:val="ENoteTableText"/>
              <w:tabs>
                <w:tab w:val="center" w:leader="dot" w:pos="2268"/>
              </w:tabs>
            </w:pPr>
            <w:r>
              <w:t>s 52Q</w:t>
            </w:r>
            <w:r>
              <w:tab/>
            </w:r>
          </w:p>
        </w:tc>
        <w:tc>
          <w:tcPr>
            <w:tcW w:w="3561" w:type="pct"/>
            <w:shd w:val="clear" w:color="auto" w:fill="auto"/>
          </w:tcPr>
          <w:p w14:paraId="4A83CCC5" w14:textId="7BFBBC31" w:rsidR="00E101D5" w:rsidRDefault="00E101D5" w:rsidP="00E101D5">
            <w:pPr>
              <w:pStyle w:val="ENoteTableText"/>
              <w:tabs>
                <w:tab w:val="center" w:leader="dot" w:pos="2268"/>
              </w:tabs>
            </w:pPr>
            <w:r>
              <w:t xml:space="preserve">ad </w:t>
            </w:r>
            <w:r w:rsidRPr="00C822F4">
              <w:t>F2022L01729</w:t>
            </w:r>
          </w:p>
        </w:tc>
      </w:tr>
      <w:tr w:rsidR="00E101D5" w:rsidRPr="00900AAF" w14:paraId="7138E46D" w14:textId="77777777" w:rsidTr="00AC361A">
        <w:trPr>
          <w:cantSplit/>
        </w:trPr>
        <w:tc>
          <w:tcPr>
            <w:tcW w:w="1439" w:type="pct"/>
            <w:shd w:val="clear" w:color="auto" w:fill="auto"/>
          </w:tcPr>
          <w:p w14:paraId="572D0EC6" w14:textId="036F8F41" w:rsidR="00E101D5" w:rsidRDefault="00E101D5" w:rsidP="00E101D5">
            <w:pPr>
              <w:pStyle w:val="ENoteTableText"/>
              <w:tabs>
                <w:tab w:val="center" w:leader="dot" w:pos="2268"/>
              </w:tabs>
            </w:pPr>
            <w:r w:rsidRPr="000B5466">
              <w:rPr>
                <w:b/>
              </w:rPr>
              <w:t>Division </w:t>
            </w:r>
            <w:r>
              <w:rPr>
                <w:b/>
              </w:rPr>
              <w:t>4</w:t>
            </w:r>
          </w:p>
        </w:tc>
        <w:tc>
          <w:tcPr>
            <w:tcW w:w="3561" w:type="pct"/>
            <w:shd w:val="clear" w:color="auto" w:fill="auto"/>
          </w:tcPr>
          <w:p w14:paraId="769C9CD1" w14:textId="77777777" w:rsidR="00E101D5" w:rsidRDefault="00E101D5" w:rsidP="00E101D5">
            <w:pPr>
              <w:pStyle w:val="ENoteTableText"/>
              <w:tabs>
                <w:tab w:val="center" w:leader="dot" w:pos="2268"/>
              </w:tabs>
            </w:pPr>
          </w:p>
        </w:tc>
      </w:tr>
      <w:tr w:rsidR="00E101D5" w:rsidRPr="00900AAF" w14:paraId="2E451C7F" w14:textId="77777777" w:rsidTr="00AC361A">
        <w:trPr>
          <w:cantSplit/>
        </w:trPr>
        <w:tc>
          <w:tcPr>
            <w:tcW w:w="1439" w:type="pct"/>
            <w:shd w:val="clear" w:color="auto" w:fill="auto"/>
          </w:tcPr>
          <w:p w14:paraId="4ADDAF25" w14:textId="1B4B6C8B" w:rsidR="00E101D5" w:rsidRDefault="00E101D5" w:rsidP="00E101D5">
            <w:pPr>
              <w:pStyle w:val="ENoteTableText"/>
              <w:tabs>
                <w:tab w:val="center" w:leader="dot" w:pos="2268"/>
              </w:tabs>
            </w:pPr>
            <w:r>
              <w:t>s 52R</w:t>
            </w:r>
            <w:r>
              <w:tab/>
            </w:r>
          </w:p>
        </w:tc>
        <w:tc>
          <w:tcPr>
            <w:tcW w:w="3561" w:type="pct"/>
            <w:shd w:val="clear" w:color="auto" w:fill="auto"/>
          </w:tcPr>
          <w:p w14:paraId="3594F343" w14:textId="04253AB1" w:rsidR="00E101D5" w:rsidRDefault="00E101D5" w:rsidP="00E101D5">
            <w:pPr>
              <w:pStyle w:val="ENoteTableText"/>
              <w:tabs>
                <w:tab w:val="center" w:leader="dot" w:pos="2268"/>
              </w:tabs>
            </w:pPr>
            <w:r>
              <w:t xml:space="preserve">ad </w:t>
            </w:r>
            <w:r w:rsidRPr="00C822F4">
              <w:t>F2022L01729</w:t>
            </w:r>
          </w:p>
        </w:tc>
      </w:tr>
      <w:tr w:rsidR="00A154B9" w:rsidRPr="00900AAF" w14:paraId="5C99683D" w14:textId="77777777" w:rsidTr="00AC361A">
        <w:trPr>
          <w:cantSplit/>
        </w:trPr>
        <w:tc>
          <w:tcPr>
            <w:tcW w:w="1439" w:type="pct"/>
            <w:shd w:val="clear" w:color="auto" w:fill="auto"/>
          </w:tcPr>
          <w:p w14:paraId="5B6F0E66" w14:textId="14FA2359" w:rsidR="00A154B9" w:rsidRPr="00900AAF" w:rsidRDefault="00221E6B" w:rsidP="00A154B9">
            <w:pPr>
              <w:pStyle w:val="ENoteTableText"/>
              <w:tabs>
                <w:tab w:val="center" w:leader="dot" w:pos="2268"/>
              </w:tabs>
              <w:rPr>
                <w:b/>
              </w:rPr>
            </w:pPr>
            <w:r>
              <w:rPr>
                <w:b/>
              </w:rPr>
              <w:t>Chapter 3</w:t>
            </w:r>
          </w:p>
        </w:tc>
        <w:tc>
          <w:tcPr>
            <w:tcW w:w="3561" w:type="pct"/>
            <w:shd w:val="clear" w:color="auto" w:fill="auto"/>
          </w:tcPr>
          <w:p w14:paraId="4E8843AF" w14:textId="77777777" w:rsidR="00A154B9" w:rsidRPr="00900AAF" w:rsidRDefault="00A154B9" w:rsidP="00A154B9">
            <w:pPr>
              <w:pStyle w:val="ENoteTableText"/>
              <w:tabs>
                <w:tab w:val="center" w:leader="dot" w:pos="2268"/>
              </w:tabs>
            </w:pPr>
          </w:p>
        </w:tc>
      </w:tr>
      <w:tr w:rsidR="00A154B9" w:rsidRPr="00900AAF" w14:paraId="4E0809CA" w14:textId="77777777" w:rsidTr="00AC361A">
        <w:trPr>
          <w:cantSplit/>
        </w:trPr>
        <w:tc>
          <w:tcPr>
            <w:tcW w:w="1439" w:type="pct"/>
            <w:shd w:val="clear" w:color="auto" w:fill="auto"/>
          </w:tcPr>
          <w:p w14:paraId="0440D9EF" w14:textId="61DBF10A" w:rsidR="00A154B9" w:rsidRPr="00900AAF" w:rsidRDefault="00221E6B" w:rsidP="00A154B9">
            <w:pPr>
              <w:pStyle w:val="ENoteTableText"/>
              <w:tabs>
                <w:tab w:val="center" w:leader="dot" w:pos="2268"/>
              </w:tabs>
              <w:rPr>
                <w:b/>
              </w:rPr>
            </w:pPr>
            <w:r>
              <w:rPr>
                <w:b/>
              </w:rPr>
              <w:t>Part 1</w:t>
            </w:r>
          </w:p>
        </w:tc>
        <w:tc>
          <w:tcPr>
            <w:tcW w:w="3561" w:type="pct"/>
            <w:shd w:val="clear" w:color="auto" w:fill="auto"/>
          </w:tcPr>
          <w:p w14:paraId="46F55D45" w14:textId="77777777" w:rsidR="00A154B9" w:rsidRPr="00900AAF" w:rsidRDefault="00A154B9" w:rsidP="00A154B9">
            <w:pPr>
              <w:pStyle w:val="ENoteTableText"/>
              <w:tabs>
                <w:tab w:val="center" w:leader="dot" w:pos="2268"/>
              </w:tabs>
            </w:pPr>
          </w:p>
        </w:tc>
      </w:tr>
      <w:tr w:rsidR="00A154B9" w:rsidRPr="00900AAF" w14:paraId="2CFCC81F" w14:textId="77777777" w:rsidTr="00AC361A">
        <w:trPr>
          <w:cantSplit/>
        </w:trPr>
        <w:tc>
          <w:tcPr>
            <w:tcW w:w="1439" w:type="pct"/>
            <w:shd w:val="clear" w:color="auto" w:fill="auto"/>
          </w:tcPr>
          <w:p w14:paraId="256C6F8A" w14:textId="1E2A11DE" w:rsidR="00A154B9" w:rsidRPr="00900AAF" w:rsidRDefault="00221E6B" w:rsidP="00A154B9">
            <w:pPr>
              <w:pStyle w:val="ENoteTableText"/>
              <w:tabs>
                <w:tab w:val="center" w:leader="dot" w:pos="2268"/>
              </w:tabs>
              <w:rPr>
                <w:b/>
              </w:rPr>
            </w:pPr>
            <w:r>
              <w:rPr>
                <w:b/>
              </w:rPr>
              <w:t>Division 1</w:t>
            </w:r>
          </w:p>
        </w:tc>
        <w:tc>
          <w:tcPr>
            <w:tcW w:w="3561" w:type="pct"/>
            <w:shd w:val="clear" w:color="auto" w:fill="auto"/>
          </w:tcPr>
          <w:p w14:paraId="4BFFBCDA" w14:textId="77777777" w:rsidR="00A154B9" w:rsidRPr="00900AAF" w:rsidRDefault="00A154B9" w:rsidP="00A154B9">
            <w:pPr>
              <w:pStyle w:val="ENoteTableText"/>
              <w:tabs>
                <w:tab w:val="center" w:leader="dot" w:pos="2268"/>
              </w:tabs>
            </w:pPr>
          </w:p>
        </w:tc>
      </w:tr>
      <w:tr w:rsidR="00A154B9" w:rsidRPr="00900AAF" w14:paraId="685E10CB" w14:textId="77777777" w:rsidTr="00AC361A">
        <w:trPr>
          <w:cantSplit/>
        </w:trPr>
        <w:tc>
          <w:tcPr>
            <w:tcW w:w="1439" w:type="pct"/>
            <w:shd w:val="clear" w:color="auto" w:fill="auto"/>
          </w:tcPr>
          <w:p w14:paraId="78960754" w14:textId="77777777" w:rsidR="00A154B9" w:rsidRPr="00900AAF" w:rsidRDefault="00A154B9" w:rsidP="00A154B9">
            <w:pPr>
              <w:pStyle w:val="ENoteTableText"/>
              <w:tabs>
                <w:tab w:val="center" w:leader="dot" w:pos="2268"/>
              </w:tabs>
            </w:pPr>
            <w:r w:rsidRPr="00900AAF">
              <w:t>s 53</w:t>
            </w:r>
            <w:r w:rsidRPr="00900AAF">
              <w:tab/>
            </w:r>
          </w:p>
        </w:tc>
        <w:tc>
          <w:tcPr>
            <w:tcW w:w="3561" w:type="pct"/>
            <w:shd w:val="clear" w:color="auto" w:fill="auto"/>
          </w:tcPr>
          <w:p w14:paraId="2EA418F4" w14:textId="77777777" w:rsidR="00A154B9" w:rsidRPr="00900AAF" w:rsidRDefault="00A154B9" w:rsidP="00A154B9">
            <w:pPr>
              <w:pStyle w:val="ENoteTableText"/>
              <w:tabs>
                <w:tab w:val="center" w:leader="dot" w:pos="2268"/>
              </w:tabs>
            </w:pPr>
            <w:r w:rsidRPr="00900AAF">
              <w:t>am F2021L00243</w:t>
            </w:r>
          </w:p>
        </w:tc>
      </w:tr>
      <w:tr w:rsidR="00A154B9" w:rsidRPr="00900AAF" w14:paraId="0FFB103A" w14:textId="77777777" w:rsidTr="00AC361A">
        <w:trPr>
          <w:cantSplit/>
        </w:trPr>
        <w:tc>
          <w:tcPr>
            <w:tcW w:w="1439" w:type="pct"/>
            <w:shd w:val="clear" w:color="auto" w:fill="auto"/>
          </w:tcPr>
          <w:p w14:paraId="7BB738DF" w14:textId="77777777" w:rsidR="00A154B9" w:rsidRPr="00900AAF" w:rsidRDefault="00A154B9" w:rsidP="00A154B9">
            <w:pPr>
              <w:pStyle w:val="ENoteTableText"/>
              <w:tabs>
                <w:tab w:val="center" w:leader="dot" w:pos="2268"/>
              </w:tabs>
            </w:pPr>
            <w:r w:rsidRPr="00900AAF">
              <w:t>s 56</w:t>
            </w:r>
            <w:r w:rsidRPr="00900AAF">
              <w:tab/>
            </w:r>
          </w:p>
        </w:tc>
        <w:tc>
          <w:tcPr>
            <w:tcW w:w="3561" w:type="pct"/>
            <w:shd w:val="clear" w:color="auto" w:fill="auto"/>
          </w:tcPr>
          <w:p w14:paraId="3F0DD040" w14:textId="77777777" w:rsidR="00A154B9" w:rsidRPr="00900AAF" w:rsidRDefault="00A154B9" w:rsidP="00A154B9">
            <w:pPr>
              <w:pStyle w:val="ENoteTableText"/>
              <w:tabs>
                <w:tab w:val="center" w:leader="dot" w:pos="2268"/>
              </w:tabs>
            </w:pPr>
            <w:r w:rsidRPr="00900AAF">
              <w:t>am F2021L00243</w:t>
            </w:r>
          </w:p>
        </w:tc>
      </w:tr>
      <w:tr w:rsidR="00A154B9" w:rsidRPr="00900AAF" w14:paraId="531A8202" w14:textId="77777777" w:rsidTr="00AC361A">
        <w:trPr>
          <w:cantSplit/>
        </w:trPr>
        <w:tc>
          <w:tcPr>
            <w:tcW w:w="1439" w:type="pct"/>
            <w:shd w:val="clear" w:color="auto" w:fill="auto"/>
          </w:tcPr>
          <w:p w14:paraId="2DAA46E8" w14:textId="4BB0C70E" w:rsidR="00A154B9" w:rsidRPr="00900AAF" w:rsidRDefault="00221E6B" w:rsidP="00A154B9">
            <w:pPr>
              <w:pStyle w:val="ENoteTableText"/>
              <w:tabs>
                <w:tab w:val="center" w:leader="dot" w:pos="2268"/>
              </w:tabs>
              <w:rPr>
                <w:b/>
              </w:rPr>
            </w:pPr>
            <w:r>
              <w:rPr>
                <w:b/>
              </w:rPr>
              <w:t>Division 3</w:t>
            </w:r>
          </w:p>
        </w:tc>
        <w:tc>
          <w:tcPr>
            <w:tcW w:w="3561" w:type="pct"/>
            <w:shd w:val="clear" w:color="auto" w:fill="auto"/>
          </w:tcPr>
          <w:p w14:paraId="786EF0D8" w14:textId="77777777" w:rsidR="00A154B9" w:rsidRPr="00900AAF" w:rsidRDefault="00A154B9" w:rsidP="00A154B9">
            <w:pPr>
              <w:pStyle w:val="ENoteTableText"/>
              <w:tabs>
                <w:tab w:val="center" w:leader="dot" w:pos="2268"/>
              </w:tabs>
            </w:pPr>
          </w:p>
        </w:tc>
      </w:tr>
      <w:tr w:rsidR="00A154B9" w:rsidRPr="00900AAF" w14:paraId="0C18467A" w14:textId="77777777" w:rsidTr="00AC361A">
        <w:trPr>
          <w:cantSplit/>
        </w:trPr>
        <w:tc>
          <w:tcPr>
            <w:tcW w:w="1439" w:type="pct"/>
            <w:shd w:val="clear" w:color="auto" w:fill="auto"/>
          </w:tcPr>
          <w:p w14:paraId="3AFA642A" w14:textId="77777777" w:rsidR="00A154B9" w:rsidRPr="00900AAF" w:rsidRDefault="00A154B9" w:rsidP="00A154B9">
            <w:pPr>
              <w:pStyle w:val="ENoteTableText"/>
              <w:tabs>
                <w:tab w:val="center" w:leader="dot" w:pos="2268"/>
              </w:tabs>
            </w:pPr>
            <w:r w:rsidRPr="00900AAF">
              <w:t>s 60</w:t>
            </w:r>
            <w:r w:rsidRPr="00900AAF">
              <w:tab/>
            </w:r>
          </w:p>
        </w:tc>
        <w:tc>
          <w:tcPr>
            <w:tcW w:w="3561" w:type="pct"/>
            <w:shd w:val="clear" w:color="auto" w:fill="auto"/>
          </w:tcPr>
          <w:p w14:paraId="32E16624" w14:textId="77777777" w:rsidR="00A154B9" w:rsidRPr="00900AAF" w:rsidRDefault="00A154B9" w:rsidP="00A154B9">
            <w:pPr>
              <w:pStyle w:val="ENoteTableText"/>
              <w:tabs>
                <w:tab w:val="center" w:leader="dot" w:pos="2268"/>
              </w:tabs>
            </w:pPr>
            <w:r w:rsidRPr="00900AAF">
              <w:t>am F2021L00243</w:t>
            </w:r>
          </w:p>
        </w:tc>
      </w:tr>
      <w:tr w:rsidR="00A154B9" w:rsidRPr="00900AAF" w14:paraId="5CCC62C0" w14:textId="77777777" w:rsidTr="00AC361A">
        <w:trPr>
          <w:cantSplit/>
        </w:trPr>
        <w:tc>
          <w:tcPr>
            <w:tcW w:w="1439" w:type="pct"/>
            <w:shd w:val="clear" w:color="auto" w:fill="auto"/>
          </w:tcPr>
          <w:p w14:paraId="1A54702B" w14:textId="77777777" w:rsidR="00A154B9" w:rsidRPr="00900AAF" w:rsidRDefault="00A154B9" w:rsidP="00A154B9">
            <w:pPr>
              <w:pStyle w:val="ENoteTableText"/>
              <w:tabs>
                <w:tab w:val="center" w:leader="dot" w:pos="2268"/>
              </w:tabs>
            </w:pPr>
            <w:r w:rsidRPr="00900AAF">
              <w:t>s 62</w:t>
            </w:r>
            <w:r w:rsidRPr="00900AAF">
              <w:tab/>
            </w:r>
          </w:p>
        </w:tc>
        <w:tc>
          <w:tcPr>
            <w:tcW w:w="3561" w:type="pct"/>
            <w:shd w:val="clear" w:color="auto" w:fill="auto"/>
          </w:tcPr>
          <w:p w14:paraId="345FDDCA" w14:textId="77777777" w:rsidR="00A154B9" w:rsidRPr="00900AAF" w:rsidRDefault="00A154B9" w:rsidP="00A154B9">
            <w:pPr>
              <w:pStyle w:val="ENoteTableText"/>
              <w:tabs>
                <w:tab w:val="center" w:leader="dot" w:pos="2268"/>
              </w:tabs>
            </w:pPr>
            <w:r w:rsidRPr="00900AAF">
              <w:t>rs F2021L00243</w:t>
            </w:r>
          </w:p>
        </w:tc>
      </w:tr>
      <w:tr w:rsidR="00A154B9" w:rsidRPr="00900AAF" w14:paraId="79CFEDE9" w14:textId="77777777" w:rsidTr="00AC361A">
        <w:trPr>
          <w:cantSplit/>
        </w:trPr>
        <w:tc>
          <w:tcPr>
            <w:tcW w:w="1439" w:type="pct"/>
            <w:shd w:val="clear" w:color="auto" w:fill="auto"/>
          </w:tcPr>
          <w:p w14:paraId="27F54DD2" w14:textId="77777777" w:rsidR="00A154B9" w:rsidRPr="00900AAF" w:rsidRDefault="00A154B9" w:rsidP="00A154B9">
            <w:pPr>
              <w:pStyle w:val="ENoteTableText"/>
              <w:tabs>
                <w:tab w:val="center" w:leader="dot" w:pos="2268"/>
              </w:tabs>
            </w:pPr>
            <w:r w:rsidRPr="00900AAF">
              <w:t>s 63</w:t>
            </w:r>
            <w:r w:rsidRPr="00900AAF">
              <w:tab/>
            </w:r>
          </w:p>
        </w:tc>
        <w:tc>
          <w:tcPr>
            <w:tcW w:w="3561" w:type="pct"/>
            <w:shd w:val="clear" w:color="auto" w:fill="auto"/>
          </w:tcPr>
          <w:p w14:paraId="08B7449D" w14:textId="77777777" w:rsidR="00A154B9" w:rsidRPr="00900AAF" w:rsidRDefault="00A154B9" w:rsidP="00A154B9">
            <w:pPr>
              <w:pStyle w:val="ENoteTableText"/>
              <w:tabs>
                <w:tab w:val="center" w:leader="dot" w:pos="2268"/>
              </w:tabs>
            </w:pPr>
            <w:r w:rsidRPr="00900AAF">
              <w:t>am F2021L00243; F2022L00438</w:t>
            </w:r>
          </w:p>
        </w:tc>
      </w:tr>
      <w:tr w:rsidR="00A154B9" w:rsidRPr="00900AAF" w14:paraId="492F7A47" w14:textId="77777777" w:rsidTr="00AC361A">
        <w:trPr>
          <w:cantSplit/>
        </w:trPr>
        <w:tc>
          <w:tcPr>
            <w:tcW w:w="1439" w:type="pct"/>
            <w:shd w:val="clear" w:color="auto" w:fill="auto"/>
          </w:tcPr>
          <w:p w14:paraId="38E6EA4C" w14:textId="77777777" w:rsidR="00A154B9" w:rsidRPr="00900AAF" w:rsidRDefault="00A154B9" w:rsidP="00A154B9">
            <w:pPr>
              <w:pStyle w:val="ENoteTableText"/>
              <w:tabs>
                <w:tab w:val="center" w:leader="dot" w:pos="2268"/>
              </w:tabs>
            </w:pPr>
            <w:r w:rsidRPr="00900AAF">
              <w:t>s 65</w:t>
            </w:r>
            <w:r w:rsidRPr="00900AAF">
              <w:tab/>
            </w:r>
          </w:p>
        </w:tc>
        <w:tc>
          <w:tcPr>
            <w:tcW w:w="3561" w:type="pct"/>
            <w:shd w:val="clear" w:color="auto" w:fill="auto"/>
          </w:tcPr>
          <w:p w14:paraId="0DB739C2" w14:textId="77777777" w:rsidR="00A154B9" w:rsidRPr="00900AAF" w:rsidRDefault="00A154B9" w:rsidP="00A154B9">
            <w:pPr>
              <w:pStyle w:val="ENoteTableText"/>
              <w:tabs>
                <w:tab w:val="center" w:leader="dot" w:pos="2268"/>
              </w:tabs>
            </w:pPr>
            <w:r w:rsidRPr="00900AAF">
              <w:t>am F2021L00335</w:t>
            </w:r>
          </w:p>
        </w:tc>
      </w:tr>
      <w:tr w:rsidR="00A154B9" w:rsidRPr="00900AAF" w14:paraId="0596708B" w14:textId="77777777" w:rsidTr="00AC361A">
        <w:trPr>
          <w:cantSplit/>
        </w:trPr>
        <w:tc>
          <w:tcPr>
            <w:tcW w:w="1439" w:type="pct"/>
            <w:shd w:val="clear" w:color="auto" w:fill="auto"/>
          </w:tcPr>
          <w:p w14:paraId="3D72D57A" w14:textId="77777777" w:rsidR="00A154B9" w:rsidRPr="00900AAF" w:rsidRDefault="00A154B9" w:rsidP="00A154B9">
            <w:pPr>
              <w:pStyle w:val="ENoteTableText"/>
              <w:tabs>
                <w:tab w:val="center" w:leader="dot" w:pos="2268"/>
              </w:tabs>
            </w:pPr>
            <w:r w:rsidRPr="00900AAF">
              <w:t>s 66</w:t>
            </w:r>
            <w:r w:rsidRPr="00900AAF">
              <w:tab/>
            </w:r>
          </w:p>
        </w:tc>
        <w:tc>
          <w:tcPr>
            <w:tcW w:w="3561" w:type="pct"/>
            <w:shd w:val="clear" w:color="auto" w:fill="auto"/>
          </w:tcPr>
          <w:p w14:paraId="7974816F" w14:textId="77777777" w:rsidR="00A154B9" w:rsidRPr="00900AAF" w:rsidRDefault="00A154B9" w:rsidP="00A154B9">
            <w:pPr>
              <w:pStyle w:val="ENoteTableText"/>
              <w:tabs>
                <w:tab w:val="center" w:leader="dot" w:pos="2268"/>
              </w:tabs>
            </w:pPr>
            <w:r w:rsidRPr="00900AAF">
              <w:t>am F2021L00243</w:t>
            </w:r>
          </w:p>
        </w:tc>
      </w:tr>
      <w:tr w:rsidR="00A154B9" w:rsidRPr="00900AAF" w14:paraId="50ABF2B9" w14:textId="77777777" w:rsidTr="00AC361A">
        <w:trPr>
          <w:cantSplit/>
        </w:trPr>
        <w:tc>
          <w:tcPr>
            <w:tcW w:w="1439" w:type="pct"/>
            <w:shd w:val="clear" w:color="auto" w:fill="auto"/>
          </w:tcPr>
          <w:p w14:paraId="776849A7" w14:textId="77777777" w:rsidR="00A154B9" w:rsidRPr="00900AAF" w:rsidRDefault="00A154B9" w:rsidP="00A154B9">
            <w:pPr>
              <w:pStyle w:val="ENoteTableText"/>
              <w:tabs>
                <w:tab w:val="center" w:leader="dot" w:pos="2268"/>
              </w:tabs>
            </w:pPr>
            <w:r w:rsidRPr="00900AAF">
              <w:t>s 68</w:t>
            </w:r>
            <w:r w:rsidRPr="00900AAF">
              <w:tab/>
            </w:r>
          </w:p>
        </w:tc>
        <w:tc>
          <w:tcPr>
            <w:tcW w:w="3561" w:type="pct"/>
            <w:shd w:val="clear" w:color="auto" w:fill="auto"/>
          </w:tcPr>
          <w:p w14:paraId="76DE7E9B" w14:textId="77777777" w:rsidR="00A154B9" w:rsidRPr="00900AAF" w:rsidRDefault="00A154B9" w:rsidP="00A154B9">
            <w:pPr>
              <w:pStyle w:val="ENoteTableText"/>
              <w:tabs>
                <w:tab w:val="center" w:leader="dot" w:pos="2268"/>
              </w:tabs>
            </w:pPr>
            <w:r w:rsidRPr="00900AAF">
              <w:t>am F2021L00243</w:t>
            </w:r>
          </w:p>
        </w:tc>
      </w:tr>
      <w:tr w:rsidR="00A154B9" w:rsidRPr="00900AAF" w14:paraId="69555AE3" w14:textId="77777777" w:rsidTr="00AC361A">
        <w:trPr>
          <w:cantSplit/>
        </w:trPr>
        <w:tc>
          <w:tcPr>
            <w:tcW w:w="1439" w:type="pct"/>
            <w:shd w:val="clear" w:color="auto" w:fill="auto"/>
          </w:tcPr>
          <w:p w14:paraId="6F8B8B21" w14:textId="77777777" w:rsidR="00A154B9" w:rsidRPr="00900AAF" w:rsidRDefault="00A154B9" w:rsidP="00A154B9">
            <w:pPr>
              <w:pStyle w:val="ENoteTableText"/>
              <w:tabs>
                <w:tab w:val="center" w:leader="dot" w:pos="2268"/>
              </w:tabs>
            </w:pPr>
            <w:r w:rsidRPr="00900AAF">
              <w:t>s 70</w:t>
            </w:r>
            <w:r w:rsidRPr="00900AAF">
              <w:tab/>
            </w:r>
          </w:p>
        </w:tc>
        <w:tc>
          <w:tcPr>
            <w:tcW w:w="3561" w:type="pct"/>
            <w:shd w:val="clear" w:color="auto" w:fill="auto"/>
          </w:tcPr>
          <w:p w14:paraId="57656EB8" w14:textId="77777777" w:rsidR="00A154B9" w:rsidRPr="00900AAF" w:rsidRDefault="00A154B9" w:rsidP="00A154B9">
            <w:pPr>
              <w:pStyle w:val="ENoteTableText"/>
              <w:tabs>
                <w:tab w:val="center" w:leader="dot" w:pos="2268"/>
              </w:tabs>
            </w:pPr>
            <w:r w:rsidRPr="00900AAF">
              <w:t>rs F2021L00243</w:t>
            </w:r>
          </w:p>
        </w:tc>
      </w:tr>
      <w:tr w:rsidR="00A154B9" w:rsidRPr="00900AAF" w14:paraId="4D2D4BEE" w14:textId="77777777" w:rsidTr="00AC361A">
        <w:trPr>
          <w:cantSplit/>
        </w:trPr>
        <w:tc>
          <w:tcPr>
            <w:tcW w:w="1439" w:type="pct"/>
            <w:shd w:val="clear" w:color="auto" w:fill="auto"/>
          </w:tcPr>
          <w:p w14:paraId="0A8CB2B3" w14:textId="488A5095" w:rsidR="00A154B9" w:rsidRPr="00900AAF" w:rsidRDefault="00221E6B" w:rsidP="00A154B9">
            <w:pPr>
              <w:pStyle w:val="ENoteTableText"/>
              <w:tabs>
                <w:tab w:val="center" w:leader="dot" w:pos="2268"/>
              </w:tabs>
              <w:rPr>
                <w:b/>
              </w:rPr>
            </w:pPr>
            <w:r>
              <w:rPr>
                <w:b/>
              </w:rPr>
              <w:t>Division 4</w:t>
            </w:r>
          </w:p>
        </w:tc>
        <w:tc>
          <w:tcPr>
            <w:tcW w:w="3561" w:type="pct"/>
            <w:shd w:val="clear" w:color="auto" w:fill="auto"/>
          </w:tcPr>
          <w:p w14:paraId="52B036A5" w14:textId="77777777" w:rsidR="00A154B9" w:rsidRPr="00900AAF" w:rsidRDefault="00A154B9" w:rsidP="00A154B9">
            <w:pPr>
              <w:pStyle w:val="ENoteTableText"/>
              <w:tabs>
                <w:tab w:val="center" w:leader="dot" w:pos="2268"/>
              </w:tabs>
            </w:pPr>
          </w:p>
        </w:tc>
      </w:tr>
      <w:tr w:rsidR="00A154B9" w:rsidRPr="00900AAF" w14:paraId="0DD4CB46" w14:textId="77777777" w:rsidTr="00AC361A">
        <w:trPr>
          <w:cantSplit/>
        </w:trPr>
        <w:tc>
          <w:tcPr>
            <w:tcW w:w="1439" w:type="pct"/>
            <w:shd w:val="clear" w:color="auto" w:fill="auto"/>
          </w:tcPr>
          <w:p w14:paraId="5DC6CA31" w14:textId="77777777" w:rsidR="00A154B9" w:rsidRPr="00900AAF" w:rsidRDefault="00A154B9" w:rsidP="00A154B9">
            <w:pPr>
              <w:pStyle w:val="ENoteTableText"/>
              <w:tabs>
                <w:tab w:val="center" w:leader="dot" w:pos="2268"/>
              </w:tabs>
            </w:pPr>
            <w:r w:rsidRPr="00900AAF">
              <w:t>s 71</w:t>
            </w:r>
            <w:r w:rsidRPr="00900AAF">
              <w:tab/>
            </w:r>
          </w:p>
        </w:tc>
        <w:tc>
          <w:tcPr>
            <w:tcW w:w="3561" w:type="pct"/>
            <w:shd w:val="clear" w:color="auto" w:fill="auto"/>
          </w:tcPr>
          <w:p w14:paraId="2E47A6BF" w14:textId="77777777" w:rsidR="00A154B9" w:rsidRPr="00900AAF" w:rsidRDefault="00A154B9" w:rsidP="00A154B9">
            <w:pPr>
              <w:pStyle w:val="ENoteTableText"/>
              <w:tabs>
                <w:tab w:val="center" w:leader="dot" w:pos="2268"/>
              </w:tabs>
            </w:pPr>
            <w:r w:rsidRPr="00900AAF">
              <w:t>am F2021L00243</w:t>
            </w:r>
          </w:p>
        </w:tc>
      </w:tr>
      <w:tr w:rsidR="00A154B9" w:rsidRPr="00900AAF" w14:paraId="75E15AAE" w14:textId="77777777" w:rsidTr="00AC361A">
        <w:trPr>
          <w:cantSplit/>
        </w:trPr>
        <w:tc>
          <w:tcPr>
            <w:tcW w:w="1439" w:type="pct"/>
            <w:shd w:val="clear" w:color="auto" w:fill="auto"/>
          </w:tcPr>
          <w:p w14:paraId="378706C2" w14:textId="77777777" w:rsidR="00A154B9" w:rsidRPr="00900AAF" w:rsidRDefault="00A154B9" w:rsidP="00A154B9">
            <w:pPr>
              <w:pStyle w:val="ENoteTableText"/>
              <w:tabs>
                <w:tab w:val="center" w:leader="dot" w:pos="2268"/>
              </w:tabs>
            </w:pPr>
            <w:r w:rsidRPr="00900AAF">
              <w:t>s 74</w:t>
            </w:r>
            <w:r w:rsidRPr="00900AAF">
              <w:tab/>
            </w:r>
          </w:p>
        </w:tc>
        <w:tc>
          <w:tcPr>
            <w:tcW w:w="3561" w:type="pct"/>
            <w:shd w:val="clear" w:color="auto" w:fill="auto"/>
          </w:tcPr>
          <w:p w14:paraId="521B2182" w14:textId="77777777" w:rsidR="00A154B9" w:rsidRPr="00900AAF" w:rsidRDefault="00A154B9" w:rsidP="00A154B9">
            <w:pPr>
              <w:pStyle w:val="ENoteTableText"/>
              <w:tabs>
                <w:tab w:val="center" w:leader="dot" w:pos="2268"/>
              </w:tabs>
            </w:pPr>
            <w:r w:rsidRPr="00900AAF">
              <w:t>am F2021L00243; F2022L00438</w:t>
            </w:r>
          </w:p>
        </w:tc>
      </w:tr>
      <w:tr w:rsidR="00611A75" w:rsidRPr="00900AAF" w14:paraId="7B40271C" w14:textId="77777777" w:rsidTr="00AC361A">
        <w:trPr>
          <w:cantSplit/>
        </w:trPr>
        <w:tc>
          <w:tcPr>
            <w:tcW w:w="1439" w:type="pct"/>
            <w:shd w:val="clear" w:color="auto" w:fill="auto"/>
          </w:tcPr>
          <w:p w14:paraId="752BA22F" w14:textId="26A45224" w:rsidR="00611A75" w:rsidRPr="006E2129" w:rsidRDefault="00611A75" w:rsidP="00A154B9">
            <w:pPr>
              <w:pStyle w:val="ENoteTableText"/>
              <w:tabs>
                <w:tab w:val="center" w:leader="dot" w:pos="2268"/>
              </w:tabs>
              <w:rPr>
                <w:b/>
              </w:rPr>
            </w:pPr>
            <w:r>
              <w:rPr>
                <w:b/>
              </w:rPr>
              <w:t>Part 1A</w:t>
            </w:r>
          </w:p>
        </w:tc>
        <w:tc>
          <w:tcPr>
            <w:tcW w:w="3561" w:type="pct"/>
            <w:shd w:val="clear" w:color="auto" w:fill="auto"/>
          </w:tcPr>
          <w:p w14:paraId="25F9CD27" w14:textId="77777777" w:rsidR="00611A75" w:rsidRPr="00900AAF" w:rsidRDefault="00611A75" w:rsidP="00A154B9">
            <w:pPr>
              <w:pStyle w:val="ENoteTableText"/>
              <w:tabs>
                <w:tab w:val="center" w:leader="dot" w:pos="2268"/>
              </w:tabs>
            </w:pPr>
          </w:p>
        </w:tc>
      </w:tr>
      <w:tr w:rsidR="00611A75" w:rsidRPr="00900AAF" w14:paraId="39826692" w14:textId="77777777" w:rsidTr="00AC361A">
        <w:trPr>
          <w:cantSplit/>
        </w:trPr>
        <w:tc>
          <w:tcPr>
            <w:tcW w:w="1439" w:type="pct"/>
            <w:shd w:val="clear" w:color="auto" w:fill="auto"/>
          </w:tcPr>
          <w:p w14:paraId="29A971EB" w14:textId="798EE558" w:rsidR="00611A75" w:rsidRPr="00900AAF" w:rsidRDefault="00611A75" w:rsidP="00A154B9">
            <w:pPr>
              <w:pStyle w:val="ENoteTableText"/>
              <w:tabs>
                <w:tab w:val="center" w:leader="dot" w:pos="2268"/>
              </w:tabs>
            </w:pPr>
            <w:r>
              <w:t>Part 1A</w:t>
            </w:r>
            <w:r>
              <w:tab/>
            </w:r>
          </w:p>
        </w:tc>
        <w:tc>
          <w:tcPr>
            <w:tcW w:w="3561" w:type="pct"/>
            <w:shd w:val="clear" w:color="auto" w:fill="auto"/>
          </w:tcPr>
          <w:p w14:paraId="648410B9" w14:textId="3968E1FE" w:rsidR="00611A75" w:rsidRPr="00900AAF" w:rsidRDefault="00611A75" w:rsidP="00A154B9">
            <w:pPr>
              <w:pStyle w:val="ENoteTableText"/>
              <w:tabs>
                <w:tab w:val="center" w:leader="dot" w:pos="2268"/>
              </w:tabs>
            </w:pPr>
            <w:r>
              <w:t xml:space="preserve">ad </w:t>
            </w:r>
            <w:r w:rsidRPr="00C822F4">
              <w:t>F2022L01729</w:t>
            </w:r>
          </w:p>
        </w:tc>
      </w:tr>
      <w:tr w:rsidR="00611A75" w:rsidRPr="00900AAF" w14:paraId="3F7E1BF2" w14:textId="77777777" w:rsidTr="00AC361A">
        <w:trPr>
          <w:cantSplit/>
        </w:trPr>
        <w:tc>
          <w:tcPr>
            <w:tcW w:w="1439" w:type="pct"/>
            <w:shd w:val="clear" w:color="auto" w:fill="auto"/>
          </w:tcPr>
          <w:p w14:paraId="0396311E" w14:textId="08C393A4" w:rsidR="00611A75" w:rsidRPr="00900AAF" w:rsidRDefault="00611A75" w:rsidP="00A154B9">
            <w:pPr>
              <w:pStyle w:val="ENoteTableText"/>
              <w:tabs>
                <w:tab w:val="center" w:leader="dot" w:pos="2268"/>
              </w:tabs>
            </w:pPr>
            <w:r>
              <w:t>s 74A</w:t>
            </w:r>
            <w:r>
              <w:tab/>
            </w:r>
          </w:p>
        </w:tc>
        <w:tc>
          <w:tcPr>
            <w:tcW w:w="3561" w:type="pct"/>
            <w:shd w:val="clear" w:color="auto" w:fill="auto"/>
          </w:tcPr>
          <w:p w14:paraId="33E6FCD4" w14:textId="5BDEBED9" w:rsidR="00611A75" w:rsidRPr="00900AAF" w:rsidRDefault="00611A75" w:rsidP="00A154B9">
            <w:pPr>
              <w:pStyle w:val="ENoteTableText"/>
              <w:tabs>
                <w:tab w:val="center" w:leader="dot" w:pos="2268"/>
              </w:tabs>
            </w:pPr>
            <w:r>
              <w:t xml:space="preserve">ad </w:t>
            </w:r>
            <w:r w:rsidRPr="00C822F4">
              <w:t>F2022L01729</w:t>
            </w:r>
          </w:p>
        </w:tc>
      </w:tr>
      <w:tr w:rsidR="00611A75" w:rsidRPr="00900AAF" w14:paraId="5A96C670" w14:textId="77777777" w:rsidTr="00AC361A">
        <w:trPr>
          <w:cantSplit/>
        </w:trPr>
        <w:tc>
          <w:tcPr>
            <w:tcW w:w="1439" w:type="pct"/>
            <w:shd w:val="clear" w:color="auto" w:fill="auto"/>
          </w:tcPr>
          <w:p w14:paraId="550B348D" w14:textId="3BBFD560" w:rsidR="00611A75" w:rsidRDefault="00611A75" w:rsidP="00611A75">
            <w:pPr>
              <w:pStyle w:val="ENoteTableText"/>
              <w:tabs>
                <w:tab w:val="center" w:leader="dot" w:pos="2268"/>
              </w:tabs>
            </w:pPr>
            <w:r>
              <w:t>s 74B</w:t>
            </w:r>
            <w:r>
              <w:tab/>
            </w:r>
          </w:p>
        </w:tc>
        <w:tc>
          <w:tcPr>
            <w:tcW w:w="3561" w:type="pct"/>
            <w:shd w:val="clear" w:color="auto" w:fill="auto"/>
          </w:tcPr>
          <w:p w14:paraId="29EBEAAD" w14:textId="5572B2EB" w:rsidR="00611A75" w:rsidRDefault="00611A75" w:rsidP="00611A75">
            <w:pPr>
              <w:pStyle w:val="ENoteTableText"/>
              <w:tabs>
                <w:tab w:val="center" w:leader="dot" w:pos="2268"/>
              </w:tabs>
            </w:pPr>
            <w:r>
              <w:t xml:space="preserve">ad </w:t>
            </w:r>
            <w:r w:rsidRPr="00C822F4">
              <w:t>F2022L01729</w:t>
            </w:r>
          </w:p>
        </w:tc>
      </w:tr>
      <w:tr w:rsidR="00611A75" w:rsidRPr="00900AAF" w14:paraId="5378C099" w14:textId="77777777" w:rsidTr="00AC361A">
        <w:trPr>
          <w:cantSplit/>
        </w:trPr>
        <w:tc>
          <w:tcPr>
            <w:tcW w:w="1439" w:type="pct"/>
            <w:shd w:val="clear" w:color="auto" w:fill="auto"/>
          </w:tcPr>
          <w:p w14:paraId="5B4CB66A" w14:textId="00C28970" w:rsidR="00611A75" w:rsidRDefault="00611A75" w:rsidP="00611A75">
            <w:pPr>
              <w:pStyle w:val="ENoteTableText"/>
              <w:tabs>
                <w:tab w:val="center" w:leader="dot" w:pos="2268"/>
              </w:tabs>
            </w:pPr>
            <w:r>
              <w:t>s 74C</w:t>
            </w:r>
            <w:r>
              <w:tab/>
            </w:r>
          </w:p>
        </w:tc>
        <w:tc>
          <w:tcPr>
            <w:tcW w:w="3561" w:type="pct"/>
            <w:shd w:val="clear" w:color="auto" w:fill="auto"/>
          </w:tcPr>
          <w:p w14:paraId="28FED687" w14:textId="31634E76" w:rsidR="00611A75" w:rsidRDefault="00611A75" w:rsidP="00611A75">
            <w:pPr>
              <w:pStyle w:val="ENoteTableText"/>
              <w:tabs>
                <w:tab w:val="center" w:leader="dot" w:pos="2268"/>
              </w:tabs>
            </w:pPr>
            <w:r>
              <w:t xml:space="preserve">ad </w:t>
            </w:r>
            <w:r w:rsidRPr="00C822F4">
              <w:t>F2022L01729</w:t>
            </w:r>
          </w:p>
        </w:tc>
      </w:tr>
      <w:tr w:rsidR="00611A75" w:rsidRPr="00900AAF" w14:paraId="1AA618CA" w14:textId="77777777" w:rsidTr="00AC361A">
        <w:trPr>
          <w:cantSplit/>
        </w:trPr>
        <w:tc>
          <w:tcPr>
            <w:tcW w:w="1439" w:type="pct"/>
            <w:shd w:val="clear" w:color="auto" w:fill="auto"/>
          </w:tcPr>
          <w:p w14:paraId="1F03BEAE" w14:textId="3A8500E3" w:rsidR="00611A75" w:rsidRDefault="00611A75" w:rsidP="00611A75">
            <w:pPr>
              <w:pStyle w:val="ENoteTableText"/>
              <w:tabs>
                <w:tab w:val="center" w:leader="dot" w:pos="2268"/>
              </w:tabs>
            </w:pPr>
            <w:r>
              <w:t>s 74D</w:t>
            </w:r>
            <w:r>
              <w:tab/>
            </w:r>
          </w:p>
        </w:tc>
        <w:tc>
          <w:tcPr>
            <w:tcW w:w="3561" w:type="pct"/>
            <w:shd w:val="clear" w:color="auto" w:fill="auto"/>
          </w:tcPr>
          <w:p w14:paraId="6DB6D8BF" w14:textId="45FAE311" w:rsidR="00611A75" w:rsidRDefault="00611A75" w:rsidP="00611A75">
            <w:pPr>
              <w:pStyle w:val="ENoteTableText"/>
              <w:tabs>
                <w:tab w:val="center" w:leader="dot" w:pos="2268"/>
              </w:tabs>
            </w:pPr>
            <w:r>
              <w:t xml:space="preserve">ad </w:t>
            </w:r>
            <w:r w:rsidRPr="00C822F4">
              <w:t>F2022L01729</w:t>
            </w:r>
          </w:p>
        </w:tc>
      </w:tr>
      <w:tr w:rsidR="00611A75" w:rsidRPr="00900AAF" w14:paraId="684B3429" w14:textId="77777777" w:rsidTr="00AC361A">
        <w:trPr>
          <w:cantSplit/>
        </w:trPr>
        <w:tc>
          <w:tcPr>
            <w:tcW w:w="1439" w:type="pct"/>
            <w:shd w:val="clear" w:color="auto" w:fill="auto"/>
          </w:tcPr>
          <w:p w14:paraId="4B5F2DB4" w14:textId="007C88D9" w:rsidR="00611A75" w:rsidRDefault="00611A75" w:rsidP="00611A75">
            <w:pPr>
              <w:pStyle w:val="ENoteTableText"/>
              <w:tabs>
                <w:tab w:val="center" w:leader="dot" w:pos="2268"/>
              </w:tabs>
            </w:pPr>
            <w:r>
              <w:t>s 74E</w:t>
            </w:r>
            <w:r>
              <w:tab/>
            </w:r>
          </w:p>
        </w:tc>
        <w:tc>
          <w:tcPr>
            <w:tcW w:w="3561" w:type="pct"/>
            <w:shd w:val="clear" w:color="auto" w:fill="auto"/>
          </w:tcPr>
          <w:p w14:paraId="1D69360C" w14:textId="3F62CAE3" w:rsidR="00611A75" w:rsidRDefault="00611A75" w:rsidP="00611A75">
            <w:pPr>
              <w:pStyle w:val="ENoteTableText"/>
              <w:tabs>
                <w:tab w:val="center" w:leader="dot" w:pos="2268"/>
              </w:tabs>
            </w:pPr>
            <w:r>
              <w:t xml:space="preserve">ad </w:t>
            </w:r>
            <w:r w:rsidRPr="00C822F4">
              <w:t>F2022L01729</w:t>
            </w:r>
          </w:p>
        </w:tc>
      </w:tr>
      <w:tr w:rsidR="00611A75" w:rsidRPr="00900AAF" w14:paraId="55BE6DB8" w14:textId="77777777" w:rsidTr="00AC361A">
        <w:trPr>
          <w:cantSplit/>
        </w:trPr>
        <w:tc>
          <w:tcPr>
            <w:tcW w:w="1439" w:type="pct"/>
            <w:shd w:val="clear" w:color="auto" w:fill="auto"/>
          </w:tcPr>
          <w:p w14:paraId="1F5020C4" w14:textId="478DDD53" w:rsidR="00611A75" w:rsidRDefault="00611A75" w:rsidP="00611A75">
            <w:pPr>
              <w:pStyle w:val="ENoteTableText"/>
              <w:tabs>
                <w:tab w:val="center" w:leader="dot" w:pos="2268"/>
              </w:tabs>
            </w:pPr>
            <w:r>
              <w:t>s 74F</w:t>
            </w:r>
            <w:r>
              <w:tab/>
            </w:r>
          </w:p>
        </w:tc>
        <w:tc>
          <w:tcPr>
            <w:tcW w:w="3561" w:type="pct"/>
            <w:shd w:val="clear" w:color="auto" w:fill="auto"/>
          </w:tcPr>
          <w:p w14:paraId="6005B35A" w14:textId="592A88FD" w:rsidR="00611A75" w:rsidRDefault="00611A75" w:rsidP="00611A75">
            <w:pPr>
              <w:pStyle w:val="ENoteTableText"/>
              <w:tabs>
                <w:tab w:val="center" w:leader="dot" w:pos="2268"/>
              </w:tabs>
            </w:pPr>
            <w:r>
              <w:t xml:space="preserve">ad </w:t>
            </w:r>
            <w:r w:rsidRPr="00C822F4">
              <w:t>F2022L01729</w:t>
            </w:r>
          </w:p>
        </w:tc>
      </w:tr>
      <w:tr w:rsidR="00611A75" w:rsidRPr="00900AAF" w14:paraId="14BD2A71" w14:textId="77777777" w:rsidTr="00AC361A">
        <w:trPr>
          <w:cantSplit/>
        </w:trPr>
        <w:tc>
          <w:tcPr>
            <w:tcW w:w="1439" w:type="pct"/>
            <w:shd w:val="clear" w:color="auto" w:fill="auto"/>
          </w:tcPr>
          <w:p w14:paraId="0BD31DB1" w14:textId="6C912EC6" w:rsidR="00611A75" w:rsidRDefault="00611A75" w:rsidP="00611A75">
            <w:pPr>
              <w:pStyle w:val="ENoteTableText"/>
              <w:tabs>
                <w:tab w:val="center" w:leader="dot" w:pos="2268"/>
              </w:tabs>
            </w:pPr>
            <w:r>
              <w:lastRenderedPageBreak/>
              <w:t>s 74G</w:t>
            </w:r>
            <w:r>
              <w:tab/>
            </w:r>
          </w:p>
        </w:tc>
        <w:tc>
          <w:tcPr>
            <w:tcW w:w="3561" w:type="pct"/>
            <w:shd w:val="clear" w:color="auto" w:fill="auto"/>
          </w:tcPr>
          <w:p w14:paraId="3D26CE17" w14:textId="6AE2822C" w:rsidR="00611A75" w:rsidRDefault="00611A75" w:rsidP="00611A75">
            <w:pPr>
              <w:pStyle w:val="ENoteTableText"/>
              <w:tabs>
                <w:tab w:val="center" w:leader="dot" w:pos="2268"/>
              </w:tabs>
            </w:pPr>
            <w:r>
              <w:t xml:space="preserve">ad </w:t>
            </w:r>
            <w:r w:rsidRPr="00C822F4">
              <w:t>F2022L01729</w:t>
            </w:r>
          </w:p>
        </w:tc>
      </w:tr>
      <w:tr w:rsidR="00611A75" w:rsidRPr="00900AAF" w14:paraId="74C87362" w14:textId="77777777" w:rsidTr="00AC361A">
        <w:trPr>
          <w:cantSplit/>
        </w:trPr>
        <w:tc>
          <w:tcPr>
            <w:tcW w:w="1439" w:type="pct"/>
            <w:shd w:val="clear" w:color="auto" w:fill="auto"/>
          </w:tcPr>
          <w:p w14:paraId="14411BE0" w14:textId="7F10BE74" w:rsidR="00611A75" w:rsidRDefault="00611A75" w:rsidP="00611A75">
            <w:pPr>
              <w:pStyle w:val="ENoteTableText"/>
              <w:tabs>
                <w:tab w:val="center" w:leader="dot" w:pos="2268"/>
              </w:tabs>
            </w:pPr>
            <w:r>
              <w:t>s 74H</w:t>
            </w:r>
            <w:r>
              <w:tab/>
            </w:r>
          </w:p>
        </w:tc>
        <w:tc>
          <w:tcPr>
            <w:tcW w:w="3561" w:type="pct"/>
            <w:shd w:val="clear" w:color="auto" w:fill="auto"/>
          </w:tcPr>
          <w:p w14:paraId="20D70ADD" w14:textId="7B38A857" w:rsidR="00611A75" w:rsidRDefault="00611A75" w:rsidP="00611A75">
            <w:pPr>
              <w:pStyle w:val="ENoteTableText"/>
              <w:tabs>
                <w:tab w:val="center" w:leader="dot" w:pos="2268"/>
              </w:tabs>
            </w:pPr>
            <w:r>
              <w:t xml:space="preserve">ad </w:t>
            </w:r>
            <w:r w:rsidRPr="00C822F4">
              <w:t>F2022L01729</w:t>
            </w:r>
          </w:p>
        </w:tc>
      </w:tr>
      <w:tr w:rsidR="00611A75" w:rsidRPr="00900AAF" w14:paraId="2D0D14A9" w14:textId="77777777" w:rsidTr="00AC361A">
        <w:trPr>
          <w:cantSplit/>
        </w:trPr>
        <w:tc>
          <w:tcPr>
            <w:tcW w:w="1439" w:type="pct"/>
            <w:shd w:val="clear" w:color="auto" w:fill="auto"/>
          </w:tcPr>
          <w:p w14:paraId="21974003" w14:textId="4D3DA2FE" w:rsidR="00611A75" w:rsidRDefault="00611A75" w:rsidP="00611A75">
            <w:pPr>
              <w:pStyle w:val="ENoteTableText"/>
              <w:tabs>
                <w:tab w:val="center" w:leader="dot" w:pos="2268"/>
              </w:tabs>
            </w:pPr>
            <w:r>
              <w:t>s 74J</w:t>
            </w:r>
            <w:r>
              <w:tab/>
            </w:r>
          </w:p>
        </w:tc>
        <w:tc>
          <w:tcPr>
            <w:tcW w:w="3561" w:type="pct"/>
            <w:shd w:val="clear" w:color="auto" w:fill="auto"/>
          </w:tcPr>
          <w:p w14:paraId="427F69DD" w14:textId="3AEB75D9" w:rsidR="00611A75" w:rsidRDefault="00611A75" w:rsidP="00611A75">
            <w:pPr>
              <w:pStyle w:val="ENoteTableText"/>
              <w:tabs>
                <w:tab w:val="center" w:leader="dot" w:pos="2268"/>
              </w:tabs>
            </w:pPr>
            <w:r>
              <w:t xml:space="preserve">ad </w:t>
            </w:r>
            <w:r w:rsidRPr="00C822F4">
              <w:t>F2022L01729</w:t>
            </w:r>
          </w:p>
        </w:tc>
      </w:tr>
      <w:tr w:rsidR="00611A75" w:rsidRPr="00900AAF" w14:paraId="5110DF77" w14:textId="77777777" w:rsidTr="00AC361A">
        <w:trPr>
          <w:cantSplit/>
        </w:trPr>
        <w:tc>
          <w:tcPr>
            <w:tcW w:w="1439" w:type="pct"/>
            <w:shd w:val="clear" w:color="auto" w:fill="auto"/>
          </w:tcPr>
          <w:p w14:paraId="5F897CDC" w14:textId="5C33130E" w:rsidR="00611A75" w:rsidRDefault="00611A75" w:rsidP="00611A75">
            <w:pPr>
              <w:pStyle w:val="ENoteTableText"/>
              <w:tabs>
                <w:tab w:val="center" w:leader="dot" w:pos="2268"/>
              </w:tabs>
            </w:pPr>
            <w:r>
              <w:t>s 74K</w:t>
            </w:r>
            <w:r>
              <w:tab/>
            </w:r>
          </w:p>
        </w:tc>
        <w:tc>
          <w:tcPr>
            <w:tcW w:w="3561" w:type="pct"/>
            <w:shd w:val="clear" w:color="auto" w:fill="auto"/>
          </w:tcPr>
          <w:p w14:paraId="3887E960" w14:textId="195FC076" w:rsidR="00611A75" w:rsidRDefault="00611A75" w:rsidP="00611A75">
            <w:pPr>
              <w:pStyle w:val="ENoteTableText"/>
              <w:tabs>
                <w:tab w:val="center" w:leader="dot" w:pos="2268"/>
              </w:tabs>
            </w:pPr>
            <w:r>
              <w:t xml:space="preserve">ad </w:t>
            </w:r>
            <w:r w:rsidRPr="00C822F4">
              <w:t>F2022L01729</w:t>
            </w:r>
          </w:p>
        </w:tc>
      </w:tr>
      <w:tr w:rsidR="00611A75" w:rsidRPr="00900AAF" w14:paraId="66E62678" w14:textId="77777777" w:rsidTr="00AC361A">
        <w:trPr>
          <w:cantSplit/>
        </w:trPr>
        <w:tc>
          <w:tcPr>
            <w:tcW w:w="1439" w:type="pct"/>
            <w:shd w:val="clear" w:color="auto" w:fill="auto"/>
          </w:tcPr>
          <w:p w14:paraId="541F101C" w14:textId="127BDE94" w:rsidR="00611A75" w:rsidRDefault="00611A75" w:rsidP="00611A75">
            <w:pPr>
              <w:pStyle w:val="ENoteTableText"/>
              <w:tabs>
                <w:tab w:val="center" w:leader="dot" w:pos="2268"/>
              </w:tabs>
            </w:pPr>
            <w:r>
              <w:t>s 74L</w:t>
            </w:r>
            <w:r>
              <w:tab/>
            </w:r>
          </w:p>
        </w:tc>
        <w:tc>
          <w:tcPr>
            <w:tcW w:w="3561" w:type="pct"/>
            <w:shd w:val="clear" w:color="auto" w:fill="auto"/>
          </w:tcPr>
          <w:p w14:paraId="46B9F483" w14:textId="56E20184" w:rsidR="00611A75" w:rsidRDefault="00611A75" w:rsidP="00611A75">
            <w:pPr>
              <w:pStyle w:val="ENoteTableText"/>
              <w:tabs>
                <w:tab w:val="center" w:leader="dot" w:pos="2268"/>
              </w:tabs>
            </w:pPr>
            <w:r>
              <w:t xml:space="preserve">ad </w:t>
            </w:r>
            <w:r w:rsidRPr="00C822F4">
              <w:t>F2022L01729</w:t>
            </w:r>
          </w:p>
        </w:tc>
      </w:tr>
      <w:tr w:rsidR="00611A75" w:rsidRPr="00900AAF" w14:paraId="4689219A" w14:textId="77777777" w:rsidTr="00AC361A">
        <w:trPr>
          <w:cantSplit/>
        </w:trPr>
        <w:tc>
          <w:tcPr>
            <w:tcW w:w="1439" w:type="pct"/>
            <w:shd w:val="clear" w:color="auto" w:fill="auto"/>
          </w:tcPr>
          <w:p w14:paraId="081286C7" w14:textId="5ACC4B1A" w:rsidR="00611A75" w:rsidRDefault="00611A75" w:rsidP="00611A75">
            <w:pPr>
              <w:pStyle w:val="ENoteTableText"/>
              <w:tabs>
                <w:tab w:val="center" w:leader="dot" w:pos="2268"/>
              </w:tabs>
            </w:pPr>
            <w:r>
              <w:t>s 74M</w:t>
            </w:r>
            <w:r>
              <w:tab/>
            </w:r>
          </w:p>
        </w:tc>
        <w:tc>
          <w:tcPr>
            <w:tcW w:w="3561" w:type="pct"/>
            <w:shd w:val="clear" w:color="auto" w:fill="auto"/>
          </w:tcPr>
          <w:p w14:paraId="49C931D2" w14:textId="20C4F048" w:rsidR="00611A75" w:rsidRDefault="00611A75" w:rsidP="00611A75">
            <w:pPr>
              <w:pStyle w:val="ENoteTableText"/>
              <w:tabs>
                <w:tab w:val="center" w:leader="dot" w:pos="2268"/>
              </w:tabs>
            </w:pPr>
            <w:r>
              <w:t xml:space="preserve">ad </w:t>
            </w:r>
            <w:r w:rsidRPr="00C822F4">
              <w:t>F2022L01729</w:t>
            </w:r>
          </w:p>
        </w:tc>
      </w:tr>
      <w:tr w:rsidR="00A154B9" w:rsidRPr="00900AAF" w14:paraId="16FF0520" w14:textId="77777777" w:rsidTr="00AC361A">
        <w:trPr>
          <w:cantSplit/>
        </w:trPr>
        <w:tc>
          <w:tcPr>
            <w:tcW w:w="1439" w:type="pct"/>
            <w:shd w:val="clear" w:color="auto" w:fill="auto"/>
          </w:tcPr>
          <w:p w14:paraId="6160B8F9" w14:textId="74A186CD" w:rsidR="00A154B9" w:rsidRPr="00900AAF" w:rsidRDefault="00221E6B" w:rsidP="00A154B9">
            <w:pPr>
              <w:pStyle w:val="ENoteTableText"/>
              <w:tabs>
                <w:tab w:val="center" w:leader="dot" w:pos="2268"/>
              </w:tabs>
            </w:pPr>
            <w:r>
              <w:rPr>
                <w:b/>
              </w:rPr>
              <w:t>Part 3</w:t>
            </w:r>
          </w:p>
        </w:tc>
        <w:tc>
          <w:tcPr>
            <w:tcW w:w="3561" w:type="pct"/>
            <w:shd w:val="clear" w:color="auto" w:fill="auto"/>
          </w:tcPr>
          <w:p w14:paraId="56A51AB9" w14:textId="77777777" w:rsidR="00A154B9" w:rsidRPr="00900AAF" w:rsidRDefault="00A154B9" w:rsidP="00A154B9">
            <w:pPr>
              <w:pStyle w:val="ENoteTableText"/>
              <w:tabs>
                <w:tab w:val="center" w:leader="dot" w:pos="2268"/>
              </w:tabs>
            </w:pPr>
          </w:p>
        </w:tc>
      </w:tr>
      <w:tr w:rsidR="00A154B9" w:rsidRPr="00900AAF" w14:paraId="414A050A" w14:textId="77777777" w:rsidTr="00AC361A">
        <w:trPr>
          <w:cantSplit/>
        </w:trPr>
        <w:tc>
          <w:tcPr>
            <w:tcW w:w="1439" w:type="pct"/>
            <w:shd w:val="clear" w:color="auto" w:fill="auto"/>
          </w:tcPr>
          <w:p w14:paraId="50744EE7" w14:textId="77777777" w:rsidR="00A154B9" w:rsidRPr="00900AAF" w:rsidRDefault="00A154B9" w:rsidP="00A154B9">
            <w:pPr>
              <w:pStyle w:val="ENoteTableText"/>
              <w:tabs>
                <w:tab w:val="center" w:leader="dot" w:pos="2268"/>
              </w:tabs>
            </w:pPr>
            <w:r w:rsidRPr="00900AAF">
              <w:t>s 87</w:t>
            </w:r>
            <w:r w:rsidRPr="00900AAF">
              <w:tab/>
            </w:r>
          </w:p>
        </w:tc>
        <w:tc>
          <w:tcPr>
            <w:tcW w:w="3561" w:type="pct"/>
            <w:shd w:val="clear" w:color="auto" w:fill="auto"/>
          </w:tcPr>
          <w:p w14:paraId="1903C930" w14:textId="77777777" w:rsidR="00A154B9" w:rsidRPr="00900AAF" w:rsidRDefault="00A154B9" w:rsidP="00A154B9">
            <w:pPr>
              <w:pStyle w:val="ENoteTableText"/>
              <w:tabs>
                <w:tab w:val="center" w:leader="dot" w:pos="2268"/>
              </w:tabs>
            </w:pPr>
            <w:r w:rsidRPr="00900AAF">
              <w:t>rs F2022L00438</w:t>
            </w:r>
          </w:p>
        </w:tc>
      </w:tr>
      <w:tr w:rsidR="00A154B9" w:rsidRPr="00900AAF" w14:paraId="49250692" w14:textId="77777777" w:rsidTr="00AC361A">
        <w:trPr>
          <w:cantSplit/>
        </w:trPr>
        <w:tc>
          <w:tcPr>
            <w:tcW w:w="1439" w:type="pct"/>
            <w:shd w:val="clear" w:color="auto" w:fill="auto"/>
          </w:tcPr>
          <w:p w14:paraId="4FB018DD" w14:textId="77777777" w:rsidR="00A154B9" w:rsidRPr="00900AAF" w:rsidRDefault="00A154B9" w:rsidP="00A154B9">
            <w:pPr>
              <w:pStyle w:val="ENoteTableText"/>
              <w:tabs>
                <w:tab w:val="center" w:leader="dot" w:pos="2268"/>
              </w:tabs>
            </w:pPr>
            <w:r w:rsidRPr="00900AAF">
              <w:t>s 89</w:t>
            </w:r>
            <w:r w:rsidRPr="00900AAF">
              <w:tab/>
            </w:r>
          </w:p>
        </w:tc>
        <w:tc>
          <w:tcPr>
            <w:tcW w:w="3561" w:type="pct"/>
            <w:shd w:val="clear" w:color="auto" w:fill="auto"/>
          </w:tcPr>
          <w:p w14:paraId="31B6B406" w14:textId="77777777" w:rsidR="00A154B9" w:rsidRPr="00900AAF" w:rsidRDefault="00A154B9" w:rsidP="00A154B9">
            <w:pPr>
              <w:pStyle w:val="ENoteTableText"/>
              <w:tabs>
                <w:tab w:val="center" w:leader="dot" w:pos="2268"/>
              </w:tabs>
            </w:pPr>
            <w:r w:rsidRPr="00900AAF">
              <w:t>rs F2022L00438</w:t>
            </w:r>
          </w:p>
        </w:tc>
      </w:tr>
      <w:tr w:rsidR="00A154B9" w:rsidRPr="00900AAF" w14:paraId="2402B803" w14:textId="77777777" w:rsidTr="00AC361A">
        <w:trPr>
          <w:cantSplit/>
        </w:trPr>
        <w:tc>
          <w:tcPr>
            <w:tcW w:w="1439" w:type="pct"/>
            <w:shd w:val="clear" w:color="auto" w:fill="auto"/>
          </w:tcPr>
          <w:p w14:paraId="2C79F851" w14:textId="427DD617" w:rsidR="00A154B9" w:rsidRPr="00900AAF" w:rsidRDefault="00221E6B" w:rsidP="00A154B9">
            <w:pPr>
              <w:pStyle w:val="ENoteTableText"/>
              <w:tabs>
                <w:tab w:val="center" w:leader="dot" w:pos="2268"/>
              </w:tabs>
              <w:rPr>
                <w:b/>
              </w:rPr>
            </w:pPr>
            <w:r>
              <w:rPr>
                <w:b/>
              </w:rPr>
              <w:t>Part 3</w:t>
            </w:r>
            <w:r w:rsidR="00A154B9" w:rsidRPr="00900AAF">
              <w:rPr>
                <w:b/>
              </w:rPr>
              <w:t>A</w:t>
            </w:r>
          </w:p>
        </w:tc>
        <w:tc>
          <w:tcPr>
            <w:tcW w:w="3561" w:type="pct"/>
            <w:shd w:val="clear" w:color="auto" w:fill="auto"/>
          </w:tcPr>
          <w:p w14:paraId="5E37F6C4" w14:textId="77777777" w:rsidR="00A154B9" w:rsidRPr="00900AAF" w:rsidRDefault="00A154B9" w:rsidP="00A154B9">
            <w:pPr>
              <w:pStyle w:val="ENoteTableText"/>
              <w:tabs>
                <w:tab w:val="center" w:leader="dot" w:pos="2268"/>
              </w:tabs>
            </w:pPr>
          </w:p>
        </w:tc>
      </w:tr>
      <w:tr w:rsidR="00A154B9" w:rsidRPr="00900AAF" w14:paraId="3D75A008" w14:textId="77777777" w:rsidTr="00AC361A">
        <w:trPr>
          <w:cantSplit/>
        </w:trPr>
        <w:tc>
          <w:tcPr>
            <w:tcW w:w="1439" w:type="pct"/>
            <w:shd w:val="clear" w:color="auto" w:fill="auto"/>
          </w:tcPr>
          <w:p w14:paraId="175A19C4" w14:textId="22C7DE2E" w:rsidR="00A154B9" w:rsidRPr="00900AAF" w:rsidRDefault="00221E6B" w:rsidP="00A154B9">
            <w:pPr>
              <w:pStyle w:val="ENoteTableText"/>
              <w:tabs>
                <w:tab w:val="center" w:leader="dot" w:pos="2268"/>
              </w:tabs>
            </w:pPr>
            <w:r>
              <w:t>Part 3</w:t>
            </w:r>
            <w:r w:rsidR="00A154B9" w:rsidRPr="00900AAF">
              <w:t>A</w:t>
            </w:r>
            <w:r w:rsidR="00A154B9" w:rsidRPr="00900AAF">
              <w:tab/>
            </w:r>
          </w:p>
        </w:tc>
        <w:tc>
          <w:tcPr>
            <w:tcW w:w="3561" w:type="pct"/>
            <w:shd w:val="clear" w:color="auto" w:fill="auto"/>
          </w:tcPr>
          <w:p w14:paraId="769B4366" w14:textId="77777777" w:rsidR="00A154B9" w:rsidRPr="00900AAF" w:rsidRDefault="00A154B9" w:rsidP="00A154B9">
            <w:pPr>
              <w:pStyle w:val="ENoteTableText"/>
              <w:tabs>
                <w:tab w:val="center" w:leader="dot" w:pos="2268"/>
              </w:tabs>
            </w:pPr>
            <w:r w:rsidRPr="00900AAF">
              <w:t>ad F2021L00243</w:t>
            </w:r>
          </w:p>
        </w:tc>
      </w:tr>
      <w:tr w:rsidR="00E101D5" w:rsidRPr="00900AAF" w14:paraId="6ADD9E3F" w14:textId="77777777" w:rsidTr="00AC361A">
        <w:trPr>
          <w:cantSplit/>
        </w:trPr>
        <w:tc>
          <w:tcPr>
            <w:tcW w:w="1439" w:type="pct"/>
            <w:shd w:val="clear" w:color="auto" w:fill="auto"/>
          </w:tcPr>
          <w:p w14:paraId="10F1E13C" w14:textId="4E2DFD32" w:rsidR="00E101D5" w:rsidRPr="006E2129" w:rsidRDefault="00E101D5" w:rsidP="00A154B9">
            <w:pPr>
              <w:pStyle w:val="ENoteTableText"/>
              <w:tabs>
                <w:tab w:val="center" w:leader="dot" w:pos="2268"/>
              </w:tabs>
              <w:rPr>
                <w:b/>
              </w:rPr>
            </w:pPr>
            <w:r>
              <w:rPr>
                <w:b/>
              </w:rPr>
              <w:t>Division 1A</w:t>
            </w:r>
          </w:p>
        </w:tc>
        <w:tc>
          <w:tcPr>
            <w:tcW w:w="3561" w:type="pct"/>
            <w:shd w:val="clear" w:color="auto" w:fill="auto"/>
          </w:tcPr>
          <w:p w14:paraId="2A5A723F" w14:textId="77777777" w:rsidR="00E101D5" w:rsidRPr="00900AAF" w:rsidRDefault="00E101D5" w:rsidP="00A154B9">
            <w:pPr>
              <w:pStyle w:val="ENoteTableText"/>
              <w:tabs>
                <w:tab w:val="center" w:leader="dot" w:pos="2268"/>
              </w:tabs>
            </w:pPr>
          </w:p>
        </w:tc>
      </w:tr>
      <w:tr w:rsidR="00E101D5" w:rsidRPr="00900AAF" w14:paraId="17060232" w14:textId="77777777" w:rsidTr="00AC361A">
        <w:trPr>
          <w:cantSplit/>
        </w:trPr>
        <w:tc>
          <w:tcPr>
            <w:tcW w:w="1439" w:type="pct"/>
            <w:shd w:val="clear" w:color="auto" w:fill="auto"/>
          </w:tcPr>
          <w:p w14:paraId="07F98930" w14:textId="2C9C8347" w:rsidR="00E101D5" w:rsidRDefault="00E101D5" w:rsidP="00A154B9">
            <w:pPr>
              <w:pStyle w:val="ENoteTableText"/>
              <w:tabs>
                <w:tab w:val="center" w:leader="dot" w:pos="2268"/>
              </w:tabs>
            </w:pPr>
            <w:r>
              <w:t>Division 1A</w:t>
            </w:r>
            <w:r>
              <w:tab/>
            </w:r>
          </w:p>
        </w:tc>
        <w:tc>
          <w:tcPr>
            <w:tcW w:w="3561" w:type="pct"/>
            <w:shd w:val="clear" w:color="auto" w:fill="auto"/>
          </w:tcPr>
          <w:p w14:paraId="0B109A8E" w14:textId="516D68AB" w:rsidR="00E101D5" w:rsidRPr="00900AAF" w:rsidRDefault="00E101D5" w:rsidP="00A154B9">
            <w:pPr>
              <w:pStyle w:val="ENoteTableText"/>
              <w:tabs>
                <w:tab w:val="center" w:leader="dot" w:pos="2268"/>
              </w:tabs>
            </w:pPr>
            <w:r>
              <w:t xml:space="preserve">ad </w:t>
            </w:r>
            <w:r w:rsidRPr="00C822F4">
              <w:t>F2022L01729</w:t>
            </w:r>
          </w:p>
        </w:tc>
      </w:tr>
      <w:tr w:rsidR="00E101D5" w:rsidRPr="00900AAF" w14:paraId="3E4ED4E1" w14:textId="77777777" w:rsidTr="00AC361A">
        <w:trPr>
          <w:cantSplit/>
        </w:trPr>
        <w:tc>
          <w:tcPr>
            <w:tcW w:w="1439" w:type="pct"/>
            <w:shd w:val="clear" w:color="auto" w:fill="auto"/>
          </w:tcPr>
          <w:p w14:paraId="38802BAB" w14:textId="05BEB6D4" w:rsidR="00E101D5" w:rsidRDefault="00E101D5" w:rsidP="00A154B9">
            <w:pPr>
              <w:pStyle w:val="ENoteTableText"/>
              <w:tabs>
                <w:tab w:val="center" w:leader="dot" w:pos="2268"/>
              </w:tabs>
            </w:pPr>
            <w:r>
              <w:t>s 89AA</w:t>
            </w:r>
            <w:r>
              <w:tab/>
            </w:r>
          </w:p>
        </w:tc>
        <w:tc>
          <w:tcPr>
            <w:tcW w:w="3561" w:type="pct"/>
            <w:shd w:val="clear" w:color="auto" w:fill="auto"/>
          </w:tcPr>
          <w:p w14:paraId="281810F2" w14:textId="099B45FD" w:rsidR="00E101D5" w:rsidRPr="00900AAF" w:rsidRDefault="00E101D5" w:rsidP="00A154B9">
            <w:pPr>
              <w:pStyle w:val="ENoteTableText"/>
              <w:tabs>
                <w:tab w:val="center" w:leader="dot" w:pos="2268"/>
              </w:tabs>
            </w:pPr>
            <w:r>
              <w:t xml:space="preserve">ad </w:t>
            </w:r>
            <w:r w:rsidRPr="00C822F4">
              <w:t>F2022L01729</w:t>
            </w:r>
          </w:p>
        </w:tc>
      </w:tr>
      <w:tr w:rsidR="00E101D5" w:rsidRPr="00900AAF" w14:paraId="3BA00DEF" w14:textId="77777777" w:rsidTr="00AC361A">
        <w:trPr>
          <w:cantSplit/>
        </w:trPr>
        <w:tc>
          <w:tcPr>
            <w:tcW w:w="1439" w:type="pct"/>
            <w:shd w:val="clear" w:color="auto" w:fill="auto"/>
          </w:tcPr>
          <w:p w14:paraId="4D682975" w14:textId="37A92D32" w:rsidR="00E101D5" w:rsidRDefault="00E101D5" w:rsidP="00E101D5">
            <w:pPr>
              <w:pStyle w:val="ENoteTableText"/>
              <w:tabs>
                <w:tab w:val="center" w:leader="dot" w:pos="2268"/>
              </w:tabs>
            </w:pPr>
            <w:r>
              <w:t>s 89AB</w:t>
            </w:r>
            <w:r>
              <w:tab/>
            </w:r>
          </w:p>
        </w:tc>
        <w:tc>
          <w:tcPr>
            <w:tcW w:w="3561" w:type="pct"/>
            <w:shd w:val="clear" w:color="auto" w:fill="auto"/>
          </w:tcPr>
          <w:p w14:paraId="300B4698" w14:textId="6426F418"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6112B610" w14:textId="77777777" w:rsidTr="00AC361A">
        <w:trPr>
          <w:cantSplit/>
        </w:trPr>
        <w:tc>
          <w:tcPr>
            <w:tcW w:w="1439" w:type="pct"/>
            <w:shd w:val="clear" w:color="auto" w:fill="auto"/>
          </w:tcPr>
          <w:p w14:paraId="512A4DE4" w14:textId="6A575125" w:rsidR="00E101D5" w:rsidRDefault="00E101D5" w:rsidP="00E101D5">
            <w:pPr>
              <w:pStyle w:val="ENoteTableText"/>
              <w:tabs>
                <w:tab w:val="center" w:leader="dot" w:pos="2268"/>
              </w:tabs>
            </w:pPr>
            <w:r>
              <w:t>s 89AC</w:t>
            </w:r>
            <w:r>
              <w:tab/>
            </w:r>
          </w:p>
        </w:tc>
        <w:tc>
          <w:tcPr>
            <w:tcW w:w="3561" w:type="pct"/>
            <w:shd w:val="clear" w:color="auto" w:fill="auto"/>
          </w:tcPr>
          <w:p w14:paraId="5EFB12F2" w14:textId="55D78E8C"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4273E11D" w14:textId="77777777" w:rsidTr="00AC361A">
        <w:trPr>
          <w:cantSplit/>
        </w:trPr>
        <w:tc>
          <w:tcPr>
            <w:tcW w:w="1439" w:type="pct"/>
            <w:shd w:val="clear" w:color="auto" w:fill="auto"/>
          </w:tcPr>
          <w:p w14:paraId="260C9374" w14:textId="3B7DA587" w:rsidR="00E101D5" w:rsidRDefault="00E101D5" w:rsidP="00E101D5">
            <w:pPr>
              <w:pStyle w:val="ENoteTableText"/>
              <w:tabs>
                <w:tab w:val="center" w:leader="dot" w:pos="2268"/>
              </w:tabs>
            </w:pPr>
            <w:r>
              <w:t>s 89AD</w:t>
            </w:r>
            <w:r>
              <w:tab/>
            </w:r>
          </w:p>
        </w:tc>
        <w:tc>
          <w:tcPr>
            <w:tcW w:w="3561" w:type="pct"/>
            <w:shd w:val="clear" w:color="auto" w:fill="auto"/>
          </w:tcPr>
          <w:p w14:paraId="4B818263" w14:textId="77576E32"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373A0106" w14:textId="77777777" w:rsidTr="00AC361A">
        <w:trPr>
          <w:cantSplit/>
        </w:trPr>
        <w:tc>
          <w:tcPr>
            <w:tcW w:w="1439" w:type="pct"/>
            <w:shd w:val="clear" w:color="auto" w:fill="auto"/>
          </w:tcPr>
          <w:p w14:paraId="7F1B80EA" w14:textId="7F58CD69" w:rsidR="00E101D5" w:rsidRDefault="00E101D5" w:rsidP="00E101D5">
            <w:pPr>
              <w:pStyle w:val="ENoteTableText"/>
              <w:tabs>
                <w:tab w:val="center" w:leader="dot" w:pos="2268"/>
              </w:tabs>
            </w:pPr>
            <w:r>
              <w:t>s 89AE</w:t>
            </w:r>
            <w:r>
              <w:tab/>
            </w:r>
          </w:p>
        </w:tc>
        <w:tc>
          <w:tcPr>
            <w:tcW w:w="3561" w:type="pct"/>
            <w:shd w:val="clear" w:color="auto" w:fill="auto"/>
          </w:tcPr>
          <w:p w14:paraId="5D2D8AFD" w14:textId="4F5DFD69"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4A3075F8" w14:textId="77777777" w:rsidTr="00AC361A">
        <w:trPr>
          <w:cantSplit/>
        </w:trPr>
        <w:tc>
          <w:tcPr>
            <w:tcW w:w="1439" w:type="pct"/>
            <w:shd w:val="clear" w:color="auto" w:fill="auto"/>
          </w:tcPr>
          <w:p w14:paraId="6BEE90CE" w14:textId="01C72FE2" w:rsidR="00E101D5" w:rsidRDefault="00E101D5" w:rsidP="00E101D5">
            <w:pPr>
              <w:pStyle w:val="ENoteTableText"/>
              <w:tabs>
                <w:tab w:val="center" w:leader="dot" w:pos="2268"/>
              </w:tabs>
            </w:pPr>
            <w:r>
              <w:t>s 89AF</w:t>
            </w:r>
            <w:r>
              <w:tab/>
            </w:r>
          </w:p>
        </w:tc>
        <w:tc>
          <w:tcPr>
            <w:tcW w:w="3561" w:type="pct"/>
            <w:shd w:val="clear" w:color="auto" w:fill="auto"/>
          </w:tcPr>
          <w:p w14:paraId="3A3624D9" w14:textId="2B1651E9"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3B9EF56C" w14:textId="77777777" w:rsidTr="00AC361A">
        <w:trPr>
          <w:cantSplit/>
        </w:trPr>
        <w:tc>
          <w:tcPr>
            <w:tcW w:w="1439" w:type="pct"/>
            <w:shd w:val="clear" w:color="auto" w:fill="auto"/>
          </w:tcPr>
          <w:p w14:paraId="2EA78C75" w14:textId="0CC12B2B" w:rsidR="00E101D5" w:rsidRDefault="00E101D5" w:rsidP="00E101D5">
            <w:pPr>
              <w:pStyle w:val="ENoteTableText"/>
              <w:tabs>
                <w:tab w:val="center" w:leader="dot" w:pos="2268"/>
              </w:tabs>
            </w:pPr>
            <w:r>
              <w:t>s 89AG</w:t>
            </w:r>
            <w:r>
              <w:tab/>
            </w:r>
          </w:p>
        </w:tc>
        <w:tc>
          <w:tcPr>
            <w:tcW w:w="3561" w:type="pct"/>
            <w:shd w:val="clear" w:color="auto" w:fill="auto"/>
          </w:tcPr>
          <w:p w14:paraId="6CC423D1" w14:textId="4B9A251F"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48EC56FE" w14:textId="77777777" w:rsidTr="00AC361A">
        <w:trPr>
          <w:cantSplit/>
        </w:trPr>
        <w:tc>
          <w:tcPr>
            <w:tcW w:w="1439" w:type="pct"/>
            <w:shd w:val="clear" w:color="auto" w:fill="auto"/>
          </w:tcPr>
          <w:p w14:paraId="1664DD9D" w14:textId="631D9B19" w:rsidR="00E101D5" w:rsidRDefault="00E101D5" w:rsidP="00E101D5">
            <w:pPr>
              <w:pStyle w:val="ENoteTableText"/>
              <w:tabs>
                <w:tab w:val="center" w:leader="dot" w:pos="2268"/>
              </w:tabs>
            </w:pPr>
            <w:r>
              <w:t>s 89AH</w:t>
            </w:r>
            <w:r>
              <w:tab/>
            </w:r>
          </w:p>
        </w:tc>
        <w:tc>
          <w:tcPr>
            <w:tcW w:w="3561" w:type="pct"/>
            <w:shd w:val="clear" w:color="auto" w:fill="auto"/>
          </w:tcPr>
          <w:p w14:paraId="36968EAD" w14:textId="4DC06591"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62C22291" w14:textId="77777777" w:rsidTr="00AC361A">
        <w:trPr>
          <w:cantSplit/>
        </w:trPr>
        <w:tc>
          <w:tcPr>
            <w:tcW w:w="1439" w:type="pct"/>
            <w:shd w:val="clear" w:color="auto" w:fill="auto"/>
          </w:tcPr>
          <w:p w14:paraId="10B4D7CA" w14:textId="69BF8856" w:rsidR="00E101D5" w:rsidRDefault="00E101D5" w:rsidP="00E101D5">
            <w:pPr>
              <w:pStyle w:val="ENoteTableText"/>
              <w:tabs>
                <w:tab w:val="center" w:leader="dot" w:pos="2268"/>
              </w:tabs>
            </w:pPr>
            <w:r>
              <w:rPr>
                <w:b/>
              </w:rPr>
              <w:t>Division 1B</w:t>
            </w:r>
          </w:p>
        </w:tc>
        <w:tc>
          <w:tcPr>
            <w:tcW w:w="3561" w:type="pct"/>
            <w:shd w:val="clear" w:color="auto" w:fill="auto"/>
          </w:tcPr>
          <w:p w14:paraId="04C70973" w14:textId="77777777" w:rsidR="00E101D5" w:rsidRPr="00900AAF" w:rsidRDefault="00E101D5" w:rsidP="00E101D5">
            <w:pPr>
              <w:pStyle w:val="ENoteTableText"/>
              <w:tabs>
                <w:tab w:val="center" w:leader="dot" w:pos="2268"/>
              </w:tabs>
            </w:pPr>
          </w:p>
        </w:tc>
      </w:tr>
      <w:tr w:rsidR="00E101D5" w:rsidRPr="00900AAF" w14:paraId="7DDD007D" w14:textId="77777777" w:rsidTr="00AC361A">
        <w:trPr>
          <w:cantSplit/>
        </w:trPr>
        <w:tc>
          <w:tcPr>
            <w:tcW w:w="1439" w:type="pct"/>
            <w:shd w:val="clear" w:color="auto" w:fill="auto"/>
          </w:tcPr>
          <w:p w14:paraId="42BBEC14" w14:textId="1AB4513D" w:rsidR="00E101D5" w:rsidRDefault="00E101D5" w:rsidP="00E101D5">
            <w:pPr>
              <w:pStyle w:val="ENoteTableText"/>
              <w:tabs>
                <w:tab w:val="center" w:leader="dot" w:pos="2268"/>
              </w:tabs>
            </w:pPr>
            <w:r>
              <w:t>Division 1B</w:t>
            </w:r>
            <w:r>
              <w:tab/>
            </w:r>
          </w:p>
        </w:tc>
        <w:tc>
          <w:tcPr>
            <w:tcW w:w="3561" w:type="pct"/>
            <w:shd w:val="clear" w:color="auto" w:fill="auto"/>
          </w:tcPr>
          <w:p w14:paraId="3E5C8166" w14:textId="1EE2C54F"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782CE78D" w14:textId="77777777" w:rsidTr="00AC361A">
        <w:trPr>
          <w:cantSplit/>
        </w:trPr>
        <w:tc>
          <w:tcPr>
            <w:tcW w:w="1439" w:type="pct"/>
            <w:shd w:val="clear" w:color="auto" w:fill="auto"/>
          </w:tcPr>
          <w:p w14:paraId="2024020F" w14:textId="2FF8F63D" w:rsidR="00E101D5" w:rsidRDefault="00E101D5" w:rsidP="00E101D5">
            <w:pPr>
              <w:pStyle w:val="ENoteTableText"/>
              <w:tabs>
                <w:tab w:val="center" w:leader="dot" w:pos="2268"/>
              </w:tabs>
            </w:pPr>
            <w:r>
              <w:t>s 89AJ</w:t>
            </w:r>
            <w:r>
              <w:tab/>
            </w:r>
          </w:p>
        </w:tc>
        <w:tc>
          <w:tcPr>
            <w:tcW w:w="3561" w:type="pct"/>
            <w:shd w:val="clear" w:color="auto" w:fill="auto"/>
          </w:tcPr>
          <w:p w14:paraId="206FB2D9" w14:textId="7DF1362B"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4CE2B9D2" w14:textId="77777777" w:rsidTr="00AC361A">
        <w:trPr>
          <w:cantSplit/>
        </w:trPr>
        <w:tc>
          <w:tcPr>
            <w:tcW w:w="1439" w:type="pct"/>
            <w:shd w:val="clear" w:color="auto" w:fill="auto"/>
          </w:tcPr>
          <w:p w14:paraId="4B51D290" w14:textId="7DF63E0D" w:rsidR="00E101D5" w:rsidRDefault="00E101D5" w:rsidP="00E101D5">
            <w:pPr>
              <w:pStyle w:val="ENoteTableText"/>
              <w:tabs>
                <w:tab w:val="center" w:leader="dot" w:pos="2268"/>
              </w:tabs>
            </w:pPr>
            <w:r>
              <w:t>s 89AK</w:t>
            </w:r>
            <w:r>
              <w:tab/>
            </w:r>
          </w:p>
        </w:tc>
        <w:tc>
          <w:tcPr>
            <w:tcW w:w="3561" w:type="pct"/>
            <w:shd w:val="clear" w:color="auto" w:fill="auto"/>
          </w:tcPr>
          <w:p w14:paraId="1D07BCCD" w14:textId="145B0DF4"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1B0F8931" w14:textId="77777777" w:rsidTr="00AC361A">
        <w:trPr>
          <w:cantSplit/>
        </w:trPr>
        <w:tc>
          <w:tcPr>
            <w:tcW w:w="1439" w:type="pct"/>
            <w:shd w:val="clear" w:color="auto" w:fill="auto"/>
          </w:tcPr>
          <w:p w14:paraId="1E609D84" w14:textId="503E8DE3" w:rsidR="00E101D5" w:rsidRDefault="00E101D5" w:rsidP="00E101D5">
            <w:pPr>
              <w:pStyle w:val="ENoteTableText"/>
              <w:tabs>
                <w:tab w:val="center" w:leader="dot" w:pos="2268"/>
              </w:tabs>
            </w:pPr>
            <w:r>
              <w:t>s 89AL</w:t>
            </w:r>
            <w:r>
              <w:tab/>
            </w:r>
          </w:p>
        </w:tc>
        <w:tc>
          <w:tcPr>
            <w:tcW w:w="3561" w:type="pct"/>
            <w:shd w:val="clear" w:color="auto" w:fill="auto"/>
          </w:tcPr>
          <w:p w14:paraId="7B879296" w14:textId="3372D614"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41924289" w14:textId="77777777" w:rsidTr="00AC361A">
        <w:trPr>
          <w:cantSplit/>
        </w:trPr>
        <w:tc>
          <w:tcPr>
            <w:tcW w:w="1439" w:type="pct"/>
            <w:shd w:val="clear" w:color="auto" w:fill="auto"/>
          </w:tcPr>
          <w:p w14:paraId="7A681087" w14:textId="46B938F1" w:rsidR="00E101D5" w:rsidRDefault="00E101D5" w:rsidP="00E101D5">
            <w:pPr>
              <w:pStyle w:val="ENoteTableText"/>
              <w:tabs>
                <w:tab w:val="center" w:leader="dot" w:pos="2268"/>
              </w:tabs>
            </w:pPr>
            <w:r>
              <w:t>s 89AM</w:t>
            </w:r>
            <w:r>
              <w:tab/>
            </w:r>
          </w:p>
        </w:tc>
        <w:tc>
          <w:tcPr>
            <w:tcW w:w="3561" w:type="pct"/>
            <w:shd w:val="clear" w:color="auto" w:fill="auto"/>
          </w:tcPr>
          <w:p w14:paraId="054EF824" w14:textId="21B212AA"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71D24D85" w14:textId="77777777" w:rsidTr="00AC361A">
        <w:trPr>
          <w:cantSplit/>
        </w:trPr>
        <w:tc>
          <w:tcPr>
            <w:tcW w:w="1439" w:type="pct"/>
            <w:shd w:val="clear" w:color="auto" w:fill="auto"/>
          </w:tcPr>
          <w:p w14:paraId="67E51D4D" w14:textId="584DAB71" w:rsidR="00E101D5" w:rsidRDefault="00E101D5" w:rsidP="00E101D5">
            <w:pPr>
              <w:pStyle w:val="ENoteTableText"/>
              <w:tabs>
                <w:tab w:val="center" w:leader="dot" w:pos="2268"/>
              </w:tabs>
            </w:pPr>
            <w:r>
              <w:rPr>
                <w:b/>
              </w:rPr>
              <w:t>Division 1C</w:t>
            </w:r>
          </w:p>
        </w:tc>
        <w:tc>
          <w:tcPr>
            <w:tcW w:w="3561" w:type="pct"/>
            <w:shd w:val="clear" w:color="auto" w:fill="auto"/>
          </w:tcPr>
          <w:p w14:paraId="5BA20623" w14:textId="77777777" w:rsidR="00E101D5" w:rsidRPr="00900AAF" w:rsidRDefault="00E101D5" w:rsidP="00E101D5">
            <w:pPr>
              <w:pStyle w:val="ENoteTableText"/>
              <w:tabs>
                <w:tab w:val="center" w:leader="dot" w:pos="2268"/>
              </w:tabs>
            </w:pPr>
          </w:p>
        </w:tc>
      </w:tr>
      <w:tr w:rsidR="00E101D5" w:rsidRPr="00900AAF" w14:paraId="317BD6E4" w14:textId="77777777" w:rsidTr="00AC361A">
        <w:trPr>
          <w:cantSplit/>
        </w:trPr>
        <w:tc>
          <w:tcPr>
            <w:tcW w:w="1439" w:type="pct"/>
            <w:shd w:val="clear" w:color="auto" w:fill="auto"/>
          </w:tcPr>
          <w:p w14:paraId="5AD25C04" w14:textId="7E188FBD" w:rsidR="00E101D5" w:rsidRDefault="00E101D5" w:rsidP="00E101D5">
            <w:pPr>
              <w:pStyle w:val="ENoteTableText"/>
              <w:tabs>
                <w:tab w:val="center" w:leader="dot" w:pos="2268"/>
              </w:tabs>
            </w:pPr>
            <w:r>
              <w:t>Division 1C</w:t>
            </w:r>
            <w:r>
              <w:tab/>
            </w:r>
          </w:p>
        </w:tc>
        <w:tc>
          <w:tcPr>
            <w:tcW w:w="3561" w:type="pct"/>
            <w:shd w:val="clear" w:color="auto" w:fill="auto"/>
          </w:tcPr>
          <w:p w14:paraId="5320EEF4" w14:textId="6578FF4F"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7B9F3418" w14:textId="77777777" w:rsidTr="00AC361A">
        <w:trPr>
          <w:cantSplit/>
        </w:trPr>
        <w:tc>
          <w:tcPr>
            <w:tcW w:w="1439" w:type="pct"/>
            <w:shd w:val="clear" w:color="auto" w:fill="auto"/>
          </w:tcPr>
          <w:p w14:paraId="16D88A81" w14:textId="5CBA6D0B" w:rsidR="00E101D5" w:rsidRDefault="00E101D5" w:rsidP="00E101D5">
            <w:pPr>
              <w:pStyle w:val="ENoteTableText"/>
              <w:tabs>
                <w:tab w:val="center" w:leader="dot" w:pos="2268"/>
              </w:tabs>
            </w:pPr>
            <w:r>
              <w:t>s 89AN</w:t>
            </w:r>
            <w:r>
              <w:tab/>
            </w:r>
          </w:p>
        </w:tc>
        <w:tc>
          <w:tcPr>
            <w:tcW w:w="3561" w:type="pct"/>
            <w:shd w:val="clear" w:color="auto" w:fill="auto"/>
          </w:tcPr>
          <w:p w14:paraId="0C462FAA" w14:textId="6B17E080"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04F99346" w14:textId="77777777" w:rsidTr="00AC361A">
        <w:trPr>
          <w:cantSplit/>
        </w:trPr>
        <w:tc>
          <w:tcPr>
            <w:tcW w:w="1439" w:type="pct"/>
            <w:shd w:val="clear" w:color="auto" w:fill="auto"/>
          </w:tcPr>
          <w:p w14:paraId="62359C04" w14:textId="50BEF4EC" w:rsidR="00E101D5" w:rsidRDefault="00E101D5" w:rsidP="00E101D5">
            <w:pPr>
              <w:pStyle w:val="ENoteTableText"/>
              <w:tabs>
                <w:tab w:val="center" w:leader="dot" w:pos="2268"/>
              </w:tabs>
            </w:pPr>
            <w:r>
              <w:t>s 89AP</w:t>
            </w:r>
            <w:r>
              <w:tab/>
            </w:r>
          </w:p>
        </w:tc>
        <w:tc>
          <w:tcPr>
            <w:tcW w:w="3561" w:type="pct"/>
            <w:shd w:val="clear" w:color="auto" w:fill="auto"/>
          </w:tcPr>
          <w:p w14:paraId="3DAF310D" w14:textId="11C00D3E"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0168DC56" w14:textId="77777777" w:rsidTr="00AC361A">
        <w:trPr>
          <w:cantSplit/>
        </w:trPr>
        <w:tc>
          <w:tcPr>
            <w:tcW w:w="1439" w:type="pct"/>
            <w:shd w:val="clear" w:color="auto" w:fill="auto"/>
          </w:tcPr>
          <w:p w14:paraId="399EA5A5" w14:textId="7346B78F" w:rsidR="00E101D5" w:rsidRDefault="00E101D5" w:rsidP="00E101D5">
            <w:pPr>
              <w:pStyle w:val="ENoteTableText"/>
              <w:tabs>
                <w:tab w:val="center" w:leader="dot" w:pos="2268"/>
              </w:tabs>
            </w:pPr>
            <w:r>
              <w:t>s 89AQ</w:t>
            </w:r>
            <w:r>
              <w:tab/>
            </w:r>
          </w:p>
        </w:tc>
        <w:tc>
          <w:tcPr>
            <w:tcW w:w="3561" w:type="pct"/>
            <w:shd w:val="clear" w:color="auto" w:fill="auto"/>
          </w:tcPr>
          <w:p w14:paraId="16457366" w14:textId="2418560B"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6B97C8ED" w14:textId="77777777" w:rsidTr="00AC361A">
        <w:trPr>
          <w:cantSplit/>
        </w:trPr>
        <w:tc>
          <w:tcPr>
            <w:tcW w:w="1439" w:type="pct"/>
            <w:shd w:val="clear" w:color="auto" w:fill="auto"/>
          </w:tcPr>
          <w:p w14:paraId="1BE5792C" w14:textId="17E1E0D0" w:rsidR="00E101D5" w:rsidRDefault="00E101D5" w:rsidP="00E101D5">
            <w:pPr>
              <w:pStyle w:val="ENoteTableText"/>
              <w:tabs>
                <w:tab w:val="center" w:leader="dot" w:pos="2268"/>
              </w:tabs>
            </w:pPr>
            <w:r>
              <w:t>s 89AR</w:t>
            </w:r>
            <w:r>
              <w:tab/>
            </w:r>
          </w:p>
        </w:tc>
        <w:tc>
          <w:tcPr>
            <w:tcW w:w="3561" w:type="pct"/>
            <w:shd w:val="clear" w:color="auto" w:fill="auto"/>
          </w:tcPr>
          <w:p w14:paraId="4D6660AE" w14:textId="0A3BA216"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3311BF9C" w14:textId="77777777" w:rsidTr="00AC361A">
        <w:trPr>
          <w:cantSplit/>
        </w:trPr>
        <w:tc>
          <w:tcPr>
            <w:tcW w:w="1439" w:type="pct"/>
            <w:shd w:val="clear" w:color="auto" w:fill="auto"/>
          </w:tcPr>
          <w:p w14:paraId="66E67FCE" w14:textId="1B2AA33D" w:rsidR="00E101D5" w:rsidRDefault="00E101D5" w:rsidP="00E101D5">
            <w:pPr>
              <w:pStyle w:val="ENoteTableText"/>
              <w:tabs>
                <w:tab w:val="center" w:leader="dot" w:pos="2268"/>
              </w:tabs>
            </w:pPr>
            <w:r>
              <w:t>s 89AS</w:t>
            </w:r>
            <w:r>
              <w:tab/>
            </w:r>
          </w:p>
        </w:tc>
        <w:tc>
          <w:tcPr>
            <w:tcW w:w="3561" w:type="pct"/>
            <w:shd w:val="clear" w:color="auto" w:fill="auto"/>
          </w:tcPr>
          <w:p w14:paraId="33C1F647" w14:textId="40791CA2"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023EA115" w14:textId="77777777" w:rsidTr="00AC361A">
        <w:trPr>
          <w:cantSplit/>
        </w:trPr>
        <w:tc>
          <w:tcPr>
            <w:tcW w:w="1439" w:type="pct"/>
            <w:shd w:val="clear" w:color="auto" w:fill="auto"/>
          </w:tcPr>
          <w:p w14:paraId="23C44D20" w14:textId="7BA1449A" w:rsidR="00E101D5" w:rsidRDefault="00E101D5" w:rsidP="00E101D5">
            <w:pPr>
              <w:pStyle w:val="ENoteTableText"/>
              <w:tabs>
                <w:tab w:val="center" w:leader="dot" w:pos="2268"/>
              </w:tabs>
            </w:pPr>
            <w:r>
              <w:rPr>
                <w:b/>
              </w:rPr>
              <w:t>Division 1D</w:t>
            </w:r>
          </w:p>
        </w:tc>
        <w:tc>
          <w:tcPr>
            <w:tcW w:w="3561" w:type="pct"/>
            <w:shd w:val="clear" w:color="auto" w:fill="auto"/>
          </w:tcPr>
          <w:p w14:paraId="3CCF92C7" w14:textId="77777777" w:rsidR="00E101D5" w:rsidRPr="00900AAF" w:rsidRDefault="00E101D5" w:rsidP="00E101D5">
            <w:pPr>
              <w:pStyle w:val="ENoteTableText"/>
              <w:tabs>
                <w:tab w:val="center" w:leader="dot" w:pos="2268"/>
              </w:tabs>
            </w:pPr>
          </w:p>
        </w:tc>
      </w:tr>
      <w:tr w:rsidR="00E101D5" w:rsidRPr="00900AAF" w14:paraId="30FCB5CE" w14:textId="77777777" w:rsidTr="00AC361A">
        <w:trPr>
          <w:cantSplit/>
        </w:trPr>
        <w:tc>
          <w:tcPr>
            <w:tcW w:w="1439" w:type="pct"/>
            <w:shd w:val="clear" w:color="auto" w:fill="auto"/>
          </w:tcPr>
          <w:p w14:paraId="7DB8F89D" w14:textId="54DBEE7F" w:rsidR="00E101D5" w:rsidRDefault="00E101D5" w:rsidP="00E101D5">
            <w:pPr>
              <w:pStyle w:val="ENoteTableText"/>
              <w:tabs>
                <w:tab w:val="center" w:leader="dot" w:pos="2268"/>
              </w:tabs>
            </w:pPr>
            <w:r>
              <w:t>Division 1D</w:t>
            </w:r>
            <w:r>
              <w:tab/>
            </w:r>
          </w:p>
        </w:tc>
        <w:tc>
          <w:tcPr>
            <w:tcW w:w="3561" w:type="pct"/>
            <w:shd w:val="clear" w:color="auto" w:fill="auto"/>
          </w:tcPr>
          <w:p w14:paraId="3C26A109" w14:textId="57866D89"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05C1F72D" w14:textId="77777777" w:rsidTr="00AC361A">
        <w:trPr>
          <w:cantSplit/>
        </w:trPr>
        <w:tc>
          <w:tcPr>
            <w:tcW w:w="1439" w:type="pct"/>
            <w:shd w:val="clear" w:color="auto" w:fill="auto"/>
          </w:tcPr>
          <w:p w14:paraId="0AC22A5C" w14:textId="7C4E6FB8" w:rsidR="00E101D5" w:rsidRDefault="00E101D5" w:rsidP="00E101D5">
            <w:pPr>
              <w:pStyle w:val="ENoteTableText"/>
              <w:tabs>
                <w:tab w:val="center" w:leader="dot" w:pos="2268"/>
              </w:tabs>
            </w:pPr>
            <w:r>
              <w:t>s 89AT</w:t>
            </w:r>
            <w:r>
              <w:tab/>
            </w:r>
          </w:p>
        </w:tc>
        <w:tc>
          <w:tcPr>
            <w:tcW w:w="3561" w:type="pct"/>
            <w:shd w:val="clear" w:color="auto" w:fill="auto"/>
          </w:tcPr>
          <w:p w14:paraId="55DFCCD5" w14:textId="3924F88D"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31834D63" w14:textId="77777777" w:rsidTr="00AC361A">
        <w:trPr>
          <w:cantSplit/>
        </w:trPr>
        <w:tc>
          <w:tcPr>
            <w:tcW w:w="1439" w:type="pct"/>
            <w:shd w:val="clear" w:color="auto" w:fill="auto"/>
          </w:tcPr>
          <w:p w14:paraId="566E5E6A" w14:textId="6E362B8A" w:rsidR="00E101D5" w:rsidRDefault="00E101D5" w:rsidP="00E101D5">
            <w:pPr>
              <w:pStyle w:val="ENoteTableText"/>
              <w:tabs>
                <w:tab w:val="center" w:leader="dot" w:pos="2268"/>
              </w:tabs>
            </w:pPr>
            <w:r>
              <w:t>s 89AU</w:t>
            </w:r>
            <w:r>
              <w:tab/>
            </w:r>
          </w:p>
        </w:tc>
        <w:tc>
          <w:tcPr>
            <w:tcW w:w="3561" w:type="pct"/>
            <w:shd w:val="clear" w:color="auto" w:fill="auto"/>
          </w:tcPr>
          <w:p w14:paraId="6328DBC0" w14:textId="31554F2B"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0D237595" w14:textId="77777777" w:rsidTr="00AC361A">
        <w:trPr>
          <w:cantSplit/>
        </w:trPr>
        <w:tc>
          <w:tcPr>
            <w:tcW w:w="1439" w:type="pct"/>
            <w:shd w:val="clear" w:color="auto" w:fill="auto"/>
          </w:tcPr>
          <w:p w14:paraId="53528DB8" w14:textId="722809AD" w:rsidR="00E101D5" w:rsidRDefault="00E101D5" w:rsidP="00E101D5">
            <w:pPr>
              <w:pStyle w:val="ENoteTableText"/>
              <w:tabs>
                <w:tab w:val="center" w:leader="dot" w:pos="2268"/>
              </w:tabs>
            </w:pPr>
            <w:r>
              <w:t>s 89AV</w:t>
            </w:r>
            <w:r>
              <w:tab/>
            </w:r>
          </w:p>
        </w:tc>
        <w:tc>
          <w:tcPr>
            <w:tcW w:w="3561" w:type="pct"/>
            <w:shd w:val="clear" w:color="auto" w:fill="auto"/>
          </w:tcPr>
          <w:p w14:paraId="2113BC17" w14:textId="75ADB0C1"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1F985034" w14:textId="77777777" w:rsidTr="00AC361A">
        <w:trPr>
          <w:cantSplit/>
        </w:trPr>
        <w:tc>
          <w:tcPr>
            <w:tcW w:w="1439" w:type="pct"/>
            <w:shd w:val="clear" w:color="auto" w:fill="auto"/>
          </w:tcPr>
          <w:p w14:paraId="1468B1C5" w14:textId="18F49B18" w:rsidR="00E101D5" w:rsidRDefault="00E101D5" w:rsidP="00E101D5">
            <w:pPr>
              <w:pStyle w:val="ENoteTableText"/>
              <w:tabs>
                <w:tab w:val="center" w:leader="dot" w:pos="2268"/>
              </w:tabs>
            </w:pPr>
            <w:r>
              <w:t>s 89AW</w:t>
            </w:r>
            <w:r>
              <w:tab/>
            </w:r>
          </w:p>
        </w:tc>
        <w:tc>
          <w:tcPr>
            <w:tcW w:w="3561" w:type="pct"/>
            <w:shd w:val="clear" w:color="auto" w:fill="auto"/>
          </w:tcPr>
          <w:p w14:paraId="0F78927C" w14:textId="1FA5A40A"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6E13DDAF" w14:textId="77777777" w:rsidTr="00AC361A">
        <w:trPr>
          <w:cantSplit/>
        </w:trPr>
        <w:tc>
          <w:tcPr>
            <w:tcW w:w="1439" w:type="pct"/>
            <w:shd w:val="clear" w:color="auto" w:fill="auto"/>
          </w:tcPr>
          <w:p w14:paraId="09704230" w14:textId="43ADD7D1" w:rsidR="00E101D5" w:rsidRDefault="00E101D5" w:rsidP="00E101D5">
            <w:pPr>
              <w:pStyle w:val="ENoteTableText"/>
              <w:tabs>
                <w:tab w:val="center" w:leader="dot" w:pos="2268"/>
              </w:tabs>
            </w:pPr>
            <w:r>
              <w:lastRenderedPageBreak/>
              <w:t>s 89AX</w:t>
            </w:r>
            <w:r>
              <w:tab/>
            </w:r>
          </w:p>
        </w:tc>
        <w:tc>
          <w:tcPr>
            <w:tcW w:w="3561" w:type="pct"/>
            <w:shd w:val="clear" w:color="auto" w:fill="auto"/>
          </w:tcPr>
          <w:p w14:paraId="32A7E549" w14:textId="0B5A5E6C"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7FCBC9F2" w14:textId="77777777" w:rsidTr="00AC361A">
        <w:trPr>
          <w:cantSplit/>
        </w:trPr>
        <w:tc>
          <w:tcPr>
            <w:tcW w:w="1439" w:type="pct"/>
            <w:shd w:val="clear" w:color="auto" w:fill="auto"/>
          </w:tcPr>
          <w:p w14:paraId="7497A518" w14:textId="173F19C9" w:rsidR="00E101D5" w:rsidRDefault="00E101D5" w:rsidP="00E101D5">
            <w:pPr>
              <w:pStyle w:val="ENoteTableText"/>
              <w:tabs>
                <w:tab w:val="center" w:leader="dot" w:pos="2268"/>
              </w:tabs>
            </w:pPr>
            <w:r>
              <w:t>s 89AY</w:t>
            </w:r>
            <w:r>
              <w:tab/>
            </w:r>
          </w:p>
        </w:tc>
        <w:tc>
          <w:tcPr>
            <w:tcW w:w="3561" w:type="pct"/>
            <w:shd w:val="clear" w:color="auto" w:fill="auto"/>
          </w:tcPr>
          <w:p w14:paraId="78A57D7B" w14:textId="0388C8E7" w:rsidR="00E101D5" w:rsidRPr="00900AAF" w:rsidRDefault="00E101D5" w:rsidP="00E101D5">
            <w:pPr>
              <w:pStyle w:val="ENoteTableText"/>
              <w:tabs>
                <w:tab w:val="center" w:leader="dot" w:pos="2268"/>
              </w:tabs>
            </w:pPr>
            <w:r>
              <w:t xml:space="preserve">ad </w:t>
            </w:r>
            <w:r w:rsidRPr="00C822F4">
              <w:t>F2022L01729</w:t>
            </w:r>
          </w:p>
        </w:tc>
      </w:tr>
      <w:tr w:rsidR="00E101D5" w:rsidRPr="00900AAF" w14:paraId="31125084" w14:textId="77777777" w:rsidTr="00AC361A">
        <w:trPr>
          <w:cantSplit/>
        </w:trPr>
        <w:tc>
          <w:tcPr>
            <w:tcW w:w="1439" w:type="pct"/>
            <w:shd w:val="clear" w:color="auto" w:fill="auto"/>
          </w:tcPr>
          <w:p w14:paraId="27EDA21F" w14:textId="11F8792B" w:rsidR="00E101D5" w:rsidRDefault="00E101D5" w:rsidP="00E101D5">
            <w:pPr>
              <w:pStyle w:val="ENoteTableText"/>
              <w:tabs>
                <w:tab w:val="center" w:leader="dot" w:pos="2268"/>
              </w:tabs>
            </w:pPr>
            <w:r>
              <w:t>s 89AZ</w:t>
            </w:r>
            <w:r>
              <w:tab/>
            </w:r>
          </w:p>
        </w:tc>
        <w:tc>
          <w:tcPr>
            <w:tcW w:w="3561" w:type="pct"/>
            <w:shd w:val="clear" w:color="auto" w:fill="auto"/>
          </w:tcPr>
          <w:p w14:paraId="6271568D" w14:textId="7B3A0B0B" w:rsidR="00E101D5" w:rsidRPr="00900AAF" w:rsidRDefault="00E101D5" w:rsidP="00E101D5">
            <w:pPr>
              <w:pStyle w:val="ENoteTableText"/>
              <w:tabs>
                <w:tab w:val="center" w:leader="dot" w:pos="2268"/>
              </w:tabs>
            </w:pPr>
            <w:r>
              <w:t xml:space="preserve">ad </w:t>
            </w:r>
            <w:r w:rsidRPr="00C822F4">
              <w:t>F2022L01729</w:t>
            </w:r>
          </w:p>
        </w:tc>
      </w:tr>
      <w:tr w:rsidR="00A154B9" w:rsidRPr="00900AAF" w14:paraId="132DFC49" w14:textId="77777777" w:rsidTr="00AC361A">
        <w:trPr>
          <w:cantSplit/>
        </w:trPr>
        <w:tc>
          <w:tcPr>
            <w:tcW w:w="1439" w:type="pct"/>
            <w:shd w:val="clear" w:color="auto" w:fill="auto"/>
          </w:tcPr>
          <w:p w14:paraId="64893609" w14:textId="39A4D43F" w:rsidR="00A154B9" w:rsidRPr="00900AAF" w:rsidRDefault="00221E6B" w:rsidP="00A154B9">
            <w:pPr>
              <w:pStyle w:val="ENoteTableText"/>
              <w:tabs>
                <w:tab w:val="center" w:leader="dot" w:pos="2268"/>
              </w:tabs>
              <w:rPr>
                <w:b/>
              </w:rPr>
            </w:pPr>
            <w:r>
              <w:rPr>
                <w:b/>
              </w:rPr>
              <w:t>Division 1</w:t>
            </w:r>
          </w:p>
        </w:tc>
        <w:tc>
          <w:tcPr>
            <w:tcW w:w="3561" w:type="pct"/>
            <w:shd w:val="clear" w:color="auto" w:fill="auto"/>
          </w:tcPr>
          <w:p w14:paraId="7EEADD05" w14:textId="77777777" w:rsidR="00A154B9" w:rsidRPr="00900AAF" w:rsidRDefault="00A154B9" w:rsidP="00A154B9">
            <w:pPr>
              <w:pStyle w:val="ENoteTableText"/>
              <w:tabs>
                <w:tab w:val="center" w:leader="dot" w:pos="2268"/>
              </w:tabs>
            </w:pPr>
          </w:p>
        </w:tc>
      </w:tr>
      <w:tr w:rsidR="00E101D5" w:rsidRPr="00900AAF" w14:paraId="3BC96741" w14:textId="77777777" w:rsidTr="00AC361A">
        <w:trPr>
          <w:cantSplit/>
        </w:trPr>
        <w:tc>
          <w:tcPr>
            <w:tcW w:w="1439" w:type="pct"/>
            <w:shd w:val="clear" w:color="auto" w:fill="auto"/>
          </w:tcPr>
          <w:p w14:paraId="18746C34" w14:textId="2977938E" w:rsidR="00E101D5" w:rsidRPr="006E2129" w:rsidRDefault="00E101D5" w:rsidP="00A154B9">
            <w:pPr>
              <w:pStyle w:val="ENoteTableText"/>
              <w:tabs>
                <w:tab w:val="center" w:leader="dot" w:pos="2268"/>
              </w:tabs>
            </w:pPr>
            <w:r>
              <w:t>Division 1 heading</w:t>
            </w:r>
            <w:r>
              <w:tab/>
            </w:r>
          </w:p>
        </w:tc>
        <w:tc>
          <w:tcPr>
            <w:tcW w:w="3561" w:type="pct"/>
            <w:shd w:val="clear" w:color="auto" w:fill="auto"/>
          </w:tcPr>
          <w:p w14:paraId="4567D7AA" w14:textId="4F266D12"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15D7781F" w14:textId="77777777" w:rsidTr="00AC361A">
        <w:trPr>
          <w:cantSplit/>
        </w:trPr>
        <w:tc>
          <w:tcPr>
            <w:tcW w:w="1439" w:type="pct"/>
            <w:shd w:val="clear" w:color="auto" w:fill="auto"/>
          </w:tcPr>
          <w:p w14:paraId="66342C8C" w14:textId="77777777" w:rsidR="00A154B9" w:rsidRPr="00900AAF" w:rsidRDefault="00A154B9" w:rsidP="00A154B9">
            <w:pPr>
              <w:pStyle w:val="ENoteTableText"/>
              <w:tabs>
                <w:tab w:val="center" w:leader="dot" w:pos="2268"/>
              </w:tabs>
            </w:pPr>
            <w:r w:rsidRPr="00900AAF">
              <w:t>s 89A</w:t>
            </w:r>
            <w:r w:rsidRPr="00900AAF">
              <w:tab/>
            </w:r>
          </w:p>
        </w:tc>
        <w:tc>
          <w:tcPr>
            <w:tcW w:w="3561" w:type="pct"/>
            <w:shd w:val="clear" w:color="auto" w:fill="auto"/>
          </w:tcPr>
          <w:p w14:paraId="7A9DE141" w14:textId="77777777" w:rsidR="00A154B9" w:rsidRPr="00900AAF" w:rsidRDefault="00A154B9" w:rsidP="00A154B9">
            <w:pPr>
              <w:pStyle w:val="ENoteTableText"/>
              <w:tabs>
                <w:tab w:val="center" w:leader="dot" w:pos="2268"/>
              </w:tabs>
            </w:pPr>
            <w:r w:rsidRPr="00900AAF">
              <w:t>ad F2021L00243</w:t>
            </w:r>
          </w:p>
        </w:tc>
      </w:tr>
      <w:tr w:rsidR="00E101D5" w:rsidRPr="00900AAF" w14:paraId="2790B6C1" w14:textId="77777777" w:rsidTr="00AC361A">
        <w:trPr>
          <w:cantSplit/>
        </w:trPr>
        <w:tc>
          <w:tcPr>
            <w:tcW w:w="1439" w:type="pct"/>
            <w:shd w:val="clear" w:color="auto" w:fill="auto"/>
          </w:tcPr>
          <w:p w14:paraId="002D8D11" w14:textId="77777777" w:rsidR="00E101D5" w:rsidRPr="00900AAF" w:rsidRDefault="00E101D5" w:rsidP="00A154B9">
            <w:pPr>
              <w:pStyle w:val="ENoteTableText"/>
              <w:tabs>
                <w:tab w:val="center" w:leader="dot" w:pos="2268"/>
              </w:tabs>
            </w:pPr>
          </w:p>
        </w:tc>
        <w:tc>
          <w:tcPr>
            <w:tcW w:w="3561" w:type="pct"/>
            <w:shd w:val="clear" w:color="auto" w:fill="auto"/>
          </w:tcPr>
          <w:p w14:paraId="6E896265" w14:textId="5DF8051A" w:rsidR="00E101D5" w:rsidRPr="00900AAF" w:rsidRDefault="00E101D5" w:rsidP="00A154B9">
            <w:pPr>
              <w:pStyle w:val="ENoteTableText"/>
              <w:tabs>
                <w:tab w:val="center" w:leader="dot" w:pos="2268"/>
              </w:tabs>
            </w:pPr>
            <w:r>
              <w:t xml:space="preserve">rs </w:t>
            </w:r>
            <w:r w:rsidRPr="00C822F4">
              <w:t>F2022L01729</w:t>
            </w:r>
          </w:p>
        </w:tc>
      </w:tr>
      <w:tr w:rsidR="00A154B9" w:rsidRPr="00900AAF" w14:paraId="19240C47" w14:textId="77777777" w:rsidTr="00AC361A">
        <w:trPr>
          <w:cantSplit/>
        </w:trPr>
        <w:tc>
          <w:tcPr>
            <w:tcW w:w="1439" w:type="pct"/>
            <w:shd w:val="clear" w:color="auto" w:fill="auto"/>
          </w:tcPr>
          <w:p w14:paraId="0627FA55" w14:textId="77777777" w:rsidR="00A154B9" w:rsidRPr="00900AAF" w:rsidRDefault="00A154B9" w:rsidP="00A154B9">
            <w:pPr>
              <w:pStyle w:val="ENoteTableText"/>
              <w:tabs>
                <w:tab w:val="center" w:leader="dot" w:pos="2268"/>
              </w:tabs>
            </w:pPr>
            <w:r w:rsidRPr="00900AAF">
              <w:t>s 89B</w:t>
            </w:r>
            <w:r w:rsidRPr="00900AAF">
              <w:tab/>
            </w:r>
          </w:p>
        </w:tc>
        <w:tc>
          <w:tcPr>
            <w:tcW w:w="3561" w:type="pct"/>
            <w:shd w:val="clear" w:color="auto" w:fill="auto"/>
          </w:tcPr>
          <w:p w14:paraId="46BB43C7" w14:textId="77777777" w:rsidR="00A154B9" w:rsidRPr="00900AAF" w:rsidRDefault="00A154B9" w:rsidP="00A154B9">
            <w:pPr>
              <w:pStyle w:val="ENoteTableText"/>
              <w:tabs>
                <w:tab w:val="center" w:leader="dot" w:pos="2268"/>
              </w:tabs>
            </w:pPr>
            <w:r w:rsidRPr="00900AAF">
              <w:t>ad F2021L00243</w:t>
            </w:r>
          </w:p>
        </w:tc>
      </w:tr>
      <w:tr w:rsidR="00E101D5" w:rsidRPr="00900AAF" w14:paraId="416C2519" w14:textId="77777777" w:rsidTr="00AC361A">
        <w:trPr>
          <w:cantSplit/>
        </w:trPr>
        <w:tc>
          <w:tcPr>
            <w:tcW w:w="1439" w:type="pct"/>
            <w:shd w:val="clear" w:color="auto" w:fill="auto"/>
          </w:tcPr>
          <w:p w14:paraId="128BDA42" w14:textId="77777777" w:rsidR="00E101D5" w:rsidRPr="00900AAF" w:rsidRDefault="00E101D5" w:rsidP="00A154B9">
            <w:pPr>
              <w:pStyle w:val="ENoteTableText"/>
              <w:tabs>
                <w:tab w:val="center" w:leader="dot" w:pos="2268"/>
              </w:tabs>
            </w:pPr>
          </w:p>
        </w:tc>
        <w:tc>
          <w:tcPr>
            <w:tcW w:w="3561" w:type="pct"/>
            <w:shd w:val="clear" w:color="auto" w:fill="auto"/>
          </w:tcPr>
          <w:p w14:paraId="1A40C256" w14:textId="455FC4AA"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35B81401" w14:textId="77777777" w:rsidTr="00AC361A">
        <w:trPr>
          <w:cantSplit/>
        </w:trPr>
        <w:tc>
          <w:tcPr>
            <w:tcW w:w="1439" w:type="pct"/>
            <w:shd w:val="clear" w:color="auto" w:fill="auto"/>
          </w:tcPr>
          <w:p w14:paraId="16F7B140" w14:textId="77777777" w:rsidR="00A154B9" w:rsidRPr="00900AAF" w:rsidRDefault="00A154B9" w:rsidP="00A154B9">
            <w:pPr>
              <w:pStyle w:val="ENoteTableText"/>
              <w:tabs>
                <w:tab w:val="center" w:leader="dot" w:pos="2268"/>
              </w:tabs>
            </w:pPr>
            <w:r w:rsidRPr="00900AAF">
              <w:t>s 89C</w:t>
            </w:r>
            <w:r w:rsidRPr="00900AAF">
              <w:tab/>
            </w:r>
          </w:p>
        </w:tc>
        <w:tc>
          <w:tcPr>
            <w:tcW w:w="3561" w:type="pct"/>
            <w:shd w:val="clear" w:color="auto" w:fill="auto"/>
          </w:tcPr>
          <w:p w14:paraId="3757933B" w14:textId="77777777" w:rsidR="00A154B9" w:rsidRPr="00900AAF" w:rsidRDefault="00A154B9" w:rsidP="00A154B9">
            <w:pPr>
              <w:pStyle w:val="ENoteTableText"/>
              <w:tabs>
                <w:tab w:val="center" w:leader="dot" w:pos="2268"/>
              </w:tabs>
            </w:pPr>
            <w:r w:rsidRPr="00900AAF">
              <w:t>ad F2021L00243</w:t>
            </w:r>
          </w:p>
        </w:tc>
      </w:tr>
      <w:tr w:rsidR="00E101D5" w:rsidRPr="00900AAF" w14:paraId="66C84F37" w14:textId="77777777" w:rsidTr="00AC361A">
        <w:trPr>
          <w:cantSplit/>
        </w:trPr>
        <w:tc>
          <w:tcPr>
            <w:tcW w:w="1439" w:type="pct"/>
            <w:shd w:val="clear" w:color="auto" w:fill="auto"/>
          </w:tcPr>
          <w:p w14:paraId="6D979061" w14:textId="77777777" w:rsidR="00E101D5" w:rsidRPr="00900AAF" w:rsidRDefault="00E101D5" w:rsidP="00A154B9">
            <w:pPr>
              <w:pStyle w:val="ENoteTableText"/>
              <w:tabs>
                <w:tab w:val="center" w:leader="dot" w:pos="2268"/>
              </w:tabs>
            </w:pPr>
          </w:p>
        </w:tc>
        <w:tc>
          <w:tcPr>
            <w:tcW w:w="3561" w:type="pct"/>
            <w:shd w:val="clear" w:color="auto" w:fill="auto"/>
          </w:tcPr>
          <w:p w14:paraId="6A8AB82C" w14:textId="541891AF"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43708969" w14:textId="77777777" w:rsidTr="00AC361A">
        <w:trPr>
          <w:cantSplit/>
        </w:trPr>
        <w:tc>
          <w:tcPr>
            <w:tcW w:w="1439" w:type="pct"/>
            <w:shd w:val="clear" w:color="auto" w:fill="auto"/>
          </w:tcPr>
          <w:p w14:paraId="71E42E78" w14:textId="77777777" w:rsidR="00A154B9" w:rsidRPr="00900AAF" w:rsidRDefault="00A154B9" w:rsidP="00A154B9">
            <w:pPr>
              <w:pStyle w:val="ENoteTableText"/>
              <w:tabs>
                <w:tab w:val="center" w:leader="dot" w:pos="2268"/>
              </w:tabs>
            </w:pPr>
            <w:r w:rsidRPr="00900AAF">
              <w:t>s 89D</w:t>
            </w:r>
            <w:r w:rsidRPr="00900AAF">
              <w:tab/>
            </w:r>
          </w:p>
        </w:tc>
        <w:tc>
          <w:tcPr>
            <w:tcW w:w="3561" w:type="pct"/>
            <w:shd w:val="clear" w:color="auto" w:fill="auto"/>
          </w:tcPr>
          <w:p w14:paraId="59D7B611" w14:textId="77777777" w:rsidR="00A154B9" w:rsidRPr="00900AAF" w:rsidRDefault="00A154B9" w:rsidP="00A154B9">
            <w:pPr>
              <w:pStyle w:val="ENoteTableText"/>
              <w:tabs>
                <w:tab w:val="center" w:leader="dot" w:pos="2268"/>
              </w:tabs>
            </w:pPr>
            <w:r w:rsidRPr="00900AAF">
              <w:t>ad F2021L00243</w:t>
            </w:r>
          </w:p>
        </w:tc>
      </w:tr>
      <w:tr w:rsidR="00E101D5" w:rsidRPr="00900AAF" w14:paraId="6E0350DB" w14:textId="77777777" w:rsidTr="00AC361A">
        <w:trPr>
          <w:cantSplit/>
        </w:trPr>
        <w:tc>
          <w:tcPr>
            <w:tcW w:w="1439" w:type="pct"/>
            <w:shd w:val="clear" w:color="auto" w:fill="auto"/>
          </w:tcPr>
          <w:p w14:paraId="2BD0AE93" w14:textId="77777777" w:rsidR="00E101D5" w:rsidRPr="00900AAF" w:rsidRDefault="00E101D5" w:rsidP="00A154B9">
            <w:pPr>
              <w:pStyle w:val="ENoteTableText"/>
              <w:tabs>
                <w:tab w:val="center" w:leader="dot" w:pos="2268"/>
              </w:tabs>
            </w:pPr>
          </w:p>
        </w:tc>
        <w:tc>
          <w:tcPr>
            <w:tcW w:w="3561" w:type="pct"/>
            <w:shd w:val="clear" w:color="auto" w:fill="auto"/>
          </w:tcPr>
          <w:p w14:paraId="7FC61AE9" w14:textId="0AEB0490"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7B457E46" w14:textId="77777777" w:rsidTr="00AC361A">
        <w:trPr>
          <w:cantSplit/>
        </w:trPr>
        <w:tc>
          <w:tcPr>
            <w:tcW w:w="1439" w:type="pct"/>
            <w:shd w:val="clear" w:color="auto" w:fill="auto"/>
          </w:tcPr>
          <w:p w14:paraId="4F5455D0" w14:textId="419E486D" w:rsidR="00A154B9" w:rsidRPr="00900AAF" w:rsidRDefault="00221E6B" w:rsidP="00A154B9">
            <w:pPr>
              <w:pStyle w:val="ENoteTableText"/>
              <w:tabs>
                <w:tab w:val="center" w:leader="dot" w:pos="2268"/>
              </w:tabs>
              <w:rPr>
                <w:b/>
              </w:rPr>
            </w:pPr>
            <w:r>
              <w:rPr>
                <w:b/>
              </w:rPr>
              <w:t>Division 2</w:t>
            </w:r>
          </w:p>
        </w:tc>
        <w:tc>
          <w:tcPr>
            <w:tcW w:w="3561" w:type="pct"/>
            <w:shd w:val="clear" w:color="auto" w:fill="auto"/>
          </w:tcPr>
          <w:p w14:paraId="716CF024" w14:textId="77777777" w:rsidR="00A154B9" w:rsidRPr="00900AAF" w:rsidRDefault="00A154B9" w:rsidP="00A154B9">
            <w:pPr>
              <w:pStyle w:val="ENoteTableText"/>
              <w:tabs>
                <w:tab w:val="center" w:leader="dot" w:pos="2268"/>
              </w:tabs>
            </w:pPr>
          </w:p>
        </w:tc>
      </w:tr>
      <w:tr w:rsidR="00E101D5" w:rsidRPr="00900AAF" w14:paraId="7334F964" w14:textId="77777777" w:rsidTr="00AC361A">
        <w:trPr>
          <w:cantSplit/>
        </w:trPr>
        <w:tc>
          <w:tcPr>
            <w:tcW w:w="1439" w:type="pct"/>
            <w:shd w:val="clear" w:color="auto" w:fill="auto"/>
          </w:tcPr>
          <w:p w14:paraId="372D63F1" w14:textId="3E6C41E9" w:rsidR="00E101D5" w:rsidRPr="006E2129" w:rsidRDefault="00E101D5" w:rsidP="00A154B9">
            <w:pPr>
              <w:pStyle w:val="ENoteTableText"/>
              <w:tabs>
                <w:tab w:val="center" w:leader="dot" w:pos="2268"/>
              </w:tabs>
            </w:pPr>
            <w:r>
              <w:t>Division 2 heading</w:t>
            </w:r>
            <w:r>
              <w:tab/>
            </w:r>
          </w:p>
        </w:tc>
        <w:tc>
          <w:tcPr>
            <w:tcW w:w="3561" w:type="pct"/>
            <w:shd w:val="clear" w:color="auto" w:fill="auto"/>
          </w:tcPr>
          <w:p w14:paraId="635FF488" w14:textId="32C8ED2C"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110017A2" w14:textId="77777777" w:rsidTr="00AC361A">
        <w:trPr>
          <w:cantSplit/>
        </w:trPr>
        <w:tc>
          <w:tcPr>
            <w:tcW w:w="1439" w:type="pct"/>
            <w:shd w:val="clear" w:color="auto" w:fill="auto"/>
          </w:tcPr>
          <w:p w14:paraId="340A4488" w14:textId="77777777" w:rsidR="00A154B9" w:rsidRPr="00900AAF" w:rsidRDefault="00A154B9" w:rsidP="00A154B9">
            <w:pPr>
              <w:pStyle w:val="ENoteTableText"/>
              <w:tabs>
                <w:tab w:val="center" w:leader="dot" w:pos="2268"/>
              </w:tabs>
            </w:pPr>
            <w:r w:rsidRPr="00900AAF">
              <w:t>s 89E</w:t>
            </w:r>
            <w:r w:rsidRPr="00900AAF">
              <w:tab/>
            </w:r>
          </w:p>
        </w:tc>
        <w:tc>
          <w:tcPr>
            <w:tcW w:w="3561" w:type="pct"/>
            <w:shd w:val="clear" w:color="auto" w:fill="auto"/>
          </w:tcPr>
          <w:p w14:paraId="08F3EE0D" w14:textId="77777777" w:rsidR="00A154B9" w:rsidRPr="00900AAF" w:rsidRDefault="00A154B9" w:rsidP="00A154B9">
            <w:pPr>
              <w:pStyle w:val="ENoteTableText"/>
              <w:tabs>
                <w:tab w:val="center" w:leader="dot" w:pos="2268"/>
              </w:tabs>
            </w:pPr>
            <w:r w:rsidRPr="00900AAF">
              <w:t>ad F2021L00243</w:t>
            </w:r>
          </w:p>
        </w:tc>
      </w:tr>
      <w:tr w:rsidR="00E101D5" w:rsidRPr="00900AAF" w14:paraId="67DF7766" w14:textId="77777777" w:rsidTr="00AC361A">
        <w:trPr>
          <w:cantSplit/>
        </w:trPr>
        <w:tc>
          <w:tcPr>
            <w:tcW w:w="1439" w:type="pct"/>
            <w:shd w:val="clear" w:color="auto" w:fill="auto"/>
          </w:tcPr>
          <w:p w14:paraId="486867D5" w14:textId="77777777" w:rsidR="00E101D5" w:rsidRPr="00900AAF" w:rsidRDefault="00E101D5" w:rsidP="00A154B9">
            <w:pPr>
              <w:pStyle w:val="ENoteTableText"/>
              <w:tabs>
                <w:tab w:val="center" w:leader="dot" w:pos="2268"/>
              </w:tabs>
            </w:pPr>
          </w:p>
        </w:tc>
        <w:tc>
          <w:tcPr>
            <w:tcW w:w="3561" w:type="pct"/>
            <w:shd w:val="clear" w:color="auto" w:fill="auto"/>
          </w:tcPr>
          <w:p w14:paraId="686438AF" w14:textId="1B5219BD" w:rsidR="00E101D5" w:rsidRPr="00900AAF" w:rsidRDefault="00E101D5" w:rsidP="00A154B9">
            <w:pPr>
              <w:pStyle w:val="ENoteTableText"/>
              <w:tabs>
                <w:tab w:val="center" w:leader="dot" w:pos="2268"/>
              </w:tabs>
            </w:pPr>
            <w:r>
              <w:t xml:space="preserve">rs </w:t>
            </w:r>
            <w:r w:rsidRPr="00C822F4">
              <w:t>F2022L01729</w:t>
            </w:r>
          </w:p>
        </w:tc>
      </w:tr>
      <w:tr w:rsidR="00A154B9" w:rsidRPr="00900AAF" w14:paraId="1A0F843B" w14:textId="77777777" w:rsidTr="00AC361A">
        <w:trPr>
          <w:cantSplit/>
        </w:trPr>
        <w:tc>
          <w:tcPr>
            <w:tcW w:w="1439" w:type="pct"/>
            <w:shd w:val="clear" w:color="auto" w:fill="auto"/>
          </w:tcPr>
          <w:p w14:paraId="4B974A16" w14:textId="77777777" w:rsidR="00A154B9" w:rsidRPr="00900AAF" w:rsidRDefault="00A154B9" w:rsidP="00A154B9">
            <w:pPr>
              <w:pStyle w:val="ENoteTableText"/>
              <w:tabs>
                <w:tab w:val="center" w:leader="dot" w:pos="2268"/>
              </w:tabs>
            </w:pPr>
            <w:r w:rsidRPr="00900AAF">
              <w:t>s 89F</w:t>
            </w:r>
            <w:r w:rsidRPr="00900AAF">
              <w:tab/>
            </w:r>
          </w:p>
        </w:tc>
        <w:tc>
          <w:tcPr>
            <w:tcW w:w="3561" w:type="pct"/>
            <w:shd w:val="clear" w:color="auto" w:fill="auto"/>
          </w:tcPr>
          <w:p w14:paraId="06021C97" w14:textId="77777777" w:rsidR="00A154B9" w:rsidRPr="00900AAF" w:rsidRDefault="00A154B9" w:rsidP="00A154B9">
            <w:pPr>
              <w:pStyle w:val="ENoteTableText"/>
              <w:tabs>
                <w:tab w:val="center" w:leader="dot" w:pos="2268"/>
              </w:tabs>
            </w:pPr>
            <w:r w:rsidRPr="00900AAF">
              <w:t>ad F2021L00243</w:t>
            </w:r>
          </w:p>
        </w:tc>
      </w:tr>
      <w:tr w:rsidR="00E101D5" w:rsidRPr="00900AAF" w14:paraId="7B67EEC4" w14:textId="77777777" w:rsidTr="00AC361A">
        <w:trPr>
          <w:cantSplit/>
        </w:trPr>
        <w:tc>
          <w:tcPr>
            <w:tcW w:w="1439" w:type="pct"/>
            <w:shd w:val="clear" w:color="auto" w:fill="auto"/>
          </w:tcPr>
          <w:p w14:paraId="7A8DBD7A" w14:textId="77777777" w:rsidR="00E101D5" w:rsidRPr="00900AAF" w:rsidRDefault="00E101D5" w:rsidP="00A154B9">
            <w:pPr>
              <w:pStyle w:val="ENoteTableText"/>
              <w:tabs>
                <w:tab w:val="center" w:leader="dot" w:pos="2268"/>
              </w:tabs>
            </w:pPr>
          </w:p>
        </w:tc>
        <w:tc>
          <w:tcPr>
            <w:tcW w:w="3561" w:type="pct"/>
            <w:shd w:val="clear" w:color="auto" w:fill="auto"/>
          </w:tcPr>
          <w:p w14:paraId="2AAAF439" w14:textId="7621292A"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624C6FCD" w14:textId="77777777" w:rsidTr="00AC361A">
        <w:trPr>
          <w:cantSplit/>
        </w:trPr>
        <w:tc>
          <w:tcPr>
            <w:tcW w:w="1439" w:type="pct"/>
            <w:shd w:val="clear" w:color="auto" w:fill="auto"/>
          </w:tcPr>
          <w:p w14:paraId="605087D3" w14:textId="77777777" w:rsidR="00A154B9" w:rsidRPr="00900AAF" w:rsidRDefault="00A154B9" w:rsidP="00A154B9">
            <w:pPr>
              <w:pStyle w:val="ENoteTableText"/>
              <w:tabs>
                <w:tab w:val="center" w:leader="dot" w:pos="2268"/>
              </w:tabs>
            </w:pPr>
            <w:r w:rsidRPr="00900AAF">
              <w:t>s 89G</w:t>
            </w:r>
            <w:r w:rsidRPr="00900AAF">
              <w:tab/>
            </w:r>
          </w:p>
        </w:tc>
        <w:tc>
          <w:tcPr>
            <w:tcW w:w="3561" w:type="pct"/>
            <w:shd w:val="clear" w:color="auto" w:fill="auto"/>
          </w:tcPr>
          <w:p w14:paraId="0C7792EE" w14:textId="77777777" w:rsidR="00A154B9" w:rsidRPr="00900AAF" w:rsidRDefault="00A154B9" w:rsidP="00A154B9">
            <w:pPr>
              <w:pStyle w:val="ENoteTableText"/>
              <w:tabs>
                <w:tab w:val="center" w:leader="dot" w:pos="2268"/>
              </w:tabs>
            </w:pPr>
            <w:r w:rsidRPr="00900AAF">
              <w:t>ad F2021L00243</w:t>
            </w:r>
          </w:p>
        </w:tc>
      </w:tr>
      <w:tr w:rsidR="00E101D5" w:rsidRPr="00900AAF" w14:paraId="60A83746" w14:textId="77777777" w:rsidTr="00AC361A">
        <w:trPr>
          <w:cantSplit/>
        </w:trPr>
        <w:tc>
          <w:tcPr>
            <w:tcW w:w="1439" w:type="pct"/>
            <w:shd w:val="clear" w:color="auto" w:fill="auto"/>
          </w:tcPr>
          <w:p w14:paraId="33FD2B90" w14:textId="77777777" w:rsidR="00E101D5" w:rsidRPr="00900AAF" w:rsidRDefault="00E101D5" w:rsidP="00A154B9">
            <w:pPr>
              <w:pStyle w:val="ENoteTableText"/>
              <w:tabs>
                <w:tab w:val="center" w:leader="dot" w:pos="2268"/>
              </w:tabs>
            </w:pPr>
          </w:p>
        </w:tc>
        <w:tc>
          <w:tcPr>
            <w:tcW w:w="3561" w:type="pct"/>
            <w:shd w:val="clear" w:color="auto" w:fill="auto"/>
          </w:tcPr>
          <w:p w14:paraId="127D0151" w14:textId="364E6A30"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37FBA894" w14:textId="77777777" w:rsidTr="00AC361A">
        <w:trPr>
          <w:cantSplit/>
        </w:trPr>
        <w:tc>
          <w:tcPr>
            <w:tcW w:w="1439" w:type="pct"/>
            <w:shd w:val="clear" w:color="auto" w:fill="auto"/>
          </w:tcPr>
          <w:p w14:paraId="296A0648" w14:textId="77777777" w:rsidR="00A154B9" w:rsidRPr="00900AAF" w:rsidRDefault="00A154B9" w:rsidP="00A154B9">
            <w:pPr>
              <w:pStyle w:val="ENoteTableText"/>
              <w:tabs>
                <w:tab w:val="center" w:leader="dot" w:pos="2268"/>
              </w:tabs>
            </w:pPr>
            <w:r w:rsidRPr="00900AAF">
              <w:t>s 89H</w:t>
            </w:r>
            <w:r w:rsidRPr="00900AAF">
              <w:tab/>
            </w:r>
          </w:p>
        </w:tc>
        <w:tc>
          <w:tcPr>
            <w:tcW w:w="3561" w:type="pct"/>
            <w:shd w:val="clear" w:color="auto" w:fill="auto"/>
          </w:tcPr>
          <w:p w14:paraId="637FC6D4" w14:textId="77777777" w:rsidR="00A154B9" w:rsidRPr="00900AAF" w:rsidRDefault="00A154B9" w:rsidP="00A154B9">
            <w:pPr>
              <w:pStyle w:val="ENoteTableText"/>
              <w:tabs>
                <w:tab w:val="center" w:leader="dot" w:pos="2268"/>
              </w:tabs>
            </w:pPr>
            <w:r w:rsidRPr="00900AAF">
              <w:t>ad F2021L00243</w:t>
            </w:r>
          </w:p>
        </w:tc>
      </w:tr>
      <w:tr w:rsidR="00E101D5" w:rsidRPr="00900AAF" w14:paraId="798FB7B1" w14:textId="77777777" w:rsidTr="00AC361A">
        <w:trPr>
          <w:cantSplit/>
        </w:trPr>
        <w:tc>
          <w:tcPr>
            <w:tcW w:w="1439" w:type="pct"/>
            <w:shd w:val="clear" w:color="auto" w:fill="auto"/>
          </w:tcPr>
          <w:p w14:paraId="6AFDC6B4" w14:textId="77777777" w:rsidR="00E101D5" w:rsidRPr="00900AAF" w:rsidRDefault="00E101D5" w:rsidP="00A154B9">
            <w:pPr>
              <w:pStyle w:val="ENoteTableText"/>
              <w:tabs>
                <w:tab w:val="center" w:leader="dot" w:pos="2268"/>
              </w:tabs>
            </w:pPr>
          </w:p>
        </w:tc>
        <w:tc>
          <w:tcPr>
            <w:tcW w:w="3561" w:type="pct"/>
            <w:shd w:val="clear" w:color="auto" w:fill="auto"/>
          </w:tcPr>
          <w:p w14:paraId="24BCC9A0" w14:textId="31F13601"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14EEFEE7" w14:textId="77777777" w:rsidTr="00AC361A">
        <w:trPr>
          <w:cantSplit/>
        </w:trPr>
        <w:tc>
          <w:tcPr>
            <w:tcW w:w="1439" w:type="pct"/>
            <w:shd w:val="clear" w:color="auto" w:fill="auto"/>
          </w:tcPr>
          <w:p w14:paraId="4C7F0F61" w14:textId="77777777" w:rsidR="00A154B9" w:rsidRPr="00900AAF" w:rsidRDefault="00A154B9" w:rsidP="00A154B9">
            <w:pPr>
              <w:pStyle w:val="ENoteTableText"/>
              <w:tabs>
                <w:tab w:val="center" w:leader="dot" w:pos="2268"/>
              </w:tabs>
            </w:pPr>
          </w:p>
        </w:tc>
        <w:tc>
          <w:tcPr>
            <w:tcW w:w="3561" w:type="pct"/>
            <w:shd w:val="clear" w:color="auto" w:fill="auto"/>
          </w:tcPr>
          <w:p w14:paraId="417DDF5E" w14:textId="77777777" w:rsidR="00A154B9" w:rsidRPr="00900AAF" w:rsidRDefault="00A154B9" w:rsidP="00A154B9">
            <w:pPr>
              <w:pStyle w:val="ENoteTableText"/>
              <w:tabs>
                <w:tab w:val="center" w:leader="dot" w:pos="2268"/>
              </w:tabs>
            </w:pPr>
            <w:r w:rsidRPr="00900AAF">
              <w:t>am F2022L00438</w:t>
            </w:r>
          </w:p>
        </w:tc>
      </w:tr>
      <w:tr w:rsidR="00A154B9" w:rsidRPr="00900AAF" w14:paraId="1B9A72C9" w14:textId="77777777" w:rsidTr="00AC361A">
        <w:trPr>
          <w:cantSplit/>
        </w:trPr>
        <w:tc>
          <w:tcPr>
            <w:tcW w:w="1439" w:type="pct"/>
            <w:shd w:val="clear" w:color="auto" w:fill="auto"/>
          </w:tcPr>
          <w:p w14:paraId="2FB5B105" w14:textId="77777777" w:rsidR="00A154B9" w:rsidRPr="00900AAF" w:rsidRDefault="00A154B9" w:rsidP="00A154B9">
            <w:pPr>
              <w:pStyle w:val="ENoteTableText"/>
              <w:tabs>
                <w:tab w:val="center" w:leader="dot" w:pos="2268"/>
              </w:tabs>
            </w:pPr>
            <w:r w:rsidRPr="00900AAF">
              <w:t>s 89J</w:t>
            </w:r>
            <w:r w:rsidRPr="00900AAF">
              <w:tab/>
            </w:r>
          </w:p>
        </w:tc>
        <w:tc>
          <w:tcPr>
            <w:tcW w:w="3561" w:type="pct"/>
            <w:shd w:val="clear" w:color="auto" w:fill="auto"/>
          </w:tcPr>
          <w:p w14:paraId="6854E322" w14:textId="77777777" w:rsidR="00A154B9" w:rsidRPr="00900AAF" w:rsidRDefault="00A154B9" w:rsidP="00A154B9">
            <w:pPr>
              <w:pStyle w:val="ENoteTableText"/>
              <w:tabs>
                <w:tab w:val="center" w:leader="dot" w:pos="2268"/>
              </w:tabs>
            </w:pPr>
            <w:r w:rsidRPr="00900AAF">
              <w:t>ad F2021L00243</w:t>
            </w:r>
          </w:p>
        </w:tc>
      </w:tr>
      <w:tr w:rsidR="00E101D5" w:rsidRPr="00900AAF" w14:paraId="0171E764" w14:textId="77777777" w:rsidTr="00AC361A">
        <w:trPr>
          <w:cantSplit/>
        </w:trPr>
        <w:tc>
          <w:tcPr>
            <w:tcW w:w="1439" w:type="pct"/>
            <w:shd w:val="clear" w:color="auto" w:fill="auto"/>
          </w:tcPr>
          <w:p w14:paraId="392CC89C" w14:textId="77777777" w:rsidR="00E101D5" w:rsidRPr="00900AAF" w:rsidRDefault="00E101D5" w:rsidP="00A154B9">
            <w:pPr>
              <w:pStyle w:val="ENoteTableText"/>
              <w:tabs>
                <w:tab w:val="center" w:leader="dot" w:pos="2268"/>
              </w:tabs>
            </w:pPr>
          </w:p>
        </w:tc>
        <w:tc>
          <w:tcPr>
            <w:tcW w:w="3561" w:type="pct"/>
            <w:shd w:val="clear" w:color="auto" w:fill="auto"/>
          </w:tcPr>
          <w:p w14:paraId="0618D361" w14:textId="10012763"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70C295EE" w14:textId="77777777" w:rsidTr="00AC361A">
        <w:trPr>
          <w:cantSplit/>
        </w:trPr>
        <w:tc>
          <w:tcPr>
            <w:tcW w:w="1439" w:type="pct"/>
            <w:shd w:val="clear" w:color="auto" w:fill="auto"/>
          </w:tcPr>
          <w:p w14:paraId="0F323DEC" w14:textId="77777777" w:rsidR="00A154B9" w:rsidRPr="00900AAF" w:rsidRDefault="00A154B9" w:rsidP="00A154B9">
            <w:pPr>
              <w:pStyle w:val="ENoteTableText"/>
              <w:tabs>
                <w:tab w:val="center" w:leader="dot" w:pos="2268"/>
              </w:tabs>
            </w:pPr>
            <w:r w:rsidRPr="00900AAF">
              <w:t>s 89K</w:t>
            </w:r>
            <w:r w:rsidRPr="00900AAF">
              <w:tab/>
            </w:r>
          </w:p>
        </w:tc>
        <w:tc>
          <w:tcPr>
            <w:tcW w:w="3561" w:type="pct"/>
            <w:shd w:val="clear" w:color="auto" w:fill="auto"/>
          </w:tcPr>
          <w:p w14:paraId="27EAAB83" w14:textId="4D03561B" w:rsidR="00A154B9" w:rsidRPr="00900AAF" w:rsidRDefault="00A154B9" w:rsidP="00B74472">
            <w:pPr>
              <w:pStyle w:val="ENoteTableText"/>
              <w:tabs>
                <w:tab w:val="center" w:leader="dot" w:pos="2268"/>
              </w:tabs>
            </w:pPr>
            <w:r w:rsidRPr="00900AAF">
              <w:t>ad F2021L00243</w:t>
            </w:r>
          </w:p>
        </w:tc>
      </w:tr>
      <w:tr w:rsidR="00B74472" w:rsidRPr="00900AAF" w14:paraId="4580F5D1" w14:textId="77777777" w:rsidTr="00AC361A">
        <w:trPr>
          <w:cantSplit/>
        </w:trPr>
        <w:tc>
          <w:tcPr>
            <w:tcW w:w="1439" w:type="pct"/>
            <w:shd w:val="clear" w:color="auto" w:fill="auto"/>
          </w:tcPr>
          <w:p w14:paraId="40C342FD" w14:textId="77777777" w:rsidR="00B74472" w:rsidRPr="00900AAF" w:rsidRDefault="00B74472" w:rsidP="00A154B9">
            <w:pPr>
              <w:pStyle w:val="ENoteTableText"/>
              <w:tabs>
                <w:tab w:val="center" w:leader="dot" w:pos="2268"/>
              </w:tabs>
            </w:pPr>
          </w:p>
        </w:tc>
        <w:tc>
          <w:tcPr>
            <w:tcW w:w="3561" w:type="pct"/>
            <w:shd w:val="clear" w:color="auto" w:fill="auto"/>
          </w:tcPr>
          <w:p w14:paraId="1DEDC3E5" w14:textId="28854344" w:rsidR="00B74472" w:rsidRPr="00900AAF" w:rsidRDefault="00B74472" w:rsidP="00A154B9">
            <w:pPr>
              <w:pStyle w:val="ENoteTableText"/>
              <w:tabs>
                <w:tab w:val="center" w:leader="dot" w:pos="2268"/>
              </w:tabs>
            </w:pPr>
            <w:r w:rsidRPr="00900AAF">
              <w:t>am F2021L00335</w:t>
            </w:r>
            <w:r w:rsidR="00E101D5">
              <w:t xml:space="preserve">; </w:t>
            </w:r>
            <w:r w:rsidR="00E101D5" w:rsidRPr="00C822F4">
              <w:t>F2022L01729</w:t>
            </w:r>
          </w:p>
        </w:tc>
      </w:tr>
      <w:tr w:rsidR="00A154B9" w:rsidRPr="00900AAF" w14:paraId="3D6D2366" w14:textId="77777777" w:rsidTr="00AC361A">
        <w:trPr>
          <w:cantSplit/>
        </w:trPr>
        <w:tc>
          <w:tcPr>
            <w:tcW w:w="1439" w:type="pct"/>
            <w:shd w:val="clear" w:color="auto" w:fill="auto"/>
          </w:tcPr>
          <w:p w14:paraId="73FEC764" w14:textId="77777777" w:rsidR="00A154B9" w:rsidRPr="00900AAF" w:rsidRDefault="00A154B9" w:rsidP="00A154B9">
            <w:pPr>
              <w:pStyle w:val="ENoteTableText"/>
              <w:tabs>
                <w:tab w:val="center" w:leader="dot" w:pos="2268"/>
              </w:tabs>
            </w:pPr>
            <w:r w:rsidRPr="00900AAF">
              <w:t>s 89L</w:t>
            </w:r>
            <w:r w:rsidRPr="00900AAF">
              <w:tab/>
            </w:r>
          </w:p>
        </w:tc>
        <w:tc>
          <w:tcPr>
            <w:tcW w:w="3561" w:type="pct"/>
            <w:shd w:val="clear" w:color="auto" w:fill="auto"/>
          </w:tcPr>
          <w:p w14:paraId="103431F4" w14:textId="77777777" w:rsidR="00A154B9" w:rsidRPr="00900AAF" w:rsidRDefault="00A154B9" w:rsidP="00A154B9">
            <w:pPr>
              <w:pStyle w:val="ENoteTableText"/>
              <w:tabs>
                <w:tab w:val="center" w:leader="dot" w:pos="2268"/>
              </w:tabs>
            </w:pPr>
            <w:r w:rsidRPr="00900AAF">
              <w:t>ad F2021L00243</w:t>
            </w:r>
          </w:p>
        </w:tc>
      </w:tr>
      <w:tr w:rsidR="00E101D5" w:rsidRPr="00900AAF" w14:paraId="6960BE31" w14:textId="77777777" w:rsidTr="00AC361A">
        <w:trPr>
          <w:cantSplit/>
        </w:trPr>
        <w:tc>
          <w:tcPr>
            <w:tcW w:w="1439" w:type="pct"/>
            <w:shd w:val="clear" w:color="auto" w:fill="auto"/>
          </w:tcPr>
          <w:p w14:paraId="2F1D0913" w14:textId="77777777" w:rsidR="00E101D5" w:rsidRPr="00900AAF" w:rsidRDefault="00E101D5" w:rsidP="00A154B9">
            <w:pPr>
              <w:pStyle w:val="ENoteTableText"/>
              <w:tabs>
                <w:tab w:val="center" w:leader="dot" w:pos="2268"/>
              </w:tabs>
            </w:pPr>
          </w:p>
        </w:tc>
        <w:tc>
          <w:tcPr>
            <w:tcW w:w="3561" w:type="pct"/>
            <w:shd w:val="clear" w:color="auto" w:fill="auto"/>
          </w:tcPr>
          <w:p w14:paraId="07F1FC17" w14:textId="058E208C"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672472A9" w14:textId="77777777" w:rsidTr="00AC361A">
        <w:trPr>
          <w:cantSplit/>
        </w:trPr>
        <w:tc>
          <w:tcPr>
            <w:tcW w:w="1439" w:type="pct"/>
            <w:shd w:val="clear" w:color="auto" w:fill="auto"/>
          </w:tcPr>
          <w:p w14:paraId="1EF3DE04" w14:textId="77777777" w:rsidR="00A154B9" w:rsidRPr="00900AAF" w:rsidRDefault="00A154B9" w:rsidP="00A154B9">
            <w:pPr>
              <w:pStyle w:val="ENoteTableText"/>
              <w:tabs>
                <w:tab w:val="center" w:leader="dot" w:pos="2268"/>
              </w:tabs>
            </w:pPr>
            <w:r w:rsidRPr="00900AAF">
              <w:t>s 89M</w:t>
            </w:r>
            <w:r w:rsidRPr="00900AAF">
              <w:tab/>
            </w:r>
          </w:p>
        </w:tc>
        <w:tc>
          <w:tcPr>
            <w:tcW w:w="3561" w:type="pct"/>
            <w:shd w:val="clear" w:color="auto" w:fill="auto"/>
          </w:tcPr>
          <w:p w14:paraId="0C9910C1" w14:textId="77777777" w:rsidR="00A154B9" w:rsidRPr="00900AAF" w:rsidRDefault="00A154B9" w:rsidP="00A154B9">
            <w:pPr>
              <w:pStyle w:val="ENoteTableText"/>
              <w:tabs>
                <w:tab w:val="center" w:leader="dot" w:pos="2268"/>
              </w:tabs>
            </w:pPr>
            <w:r w:rsidRPr="00900AAF">
              <w:t>ad F2021L00243</w:t>
            </w:r>
          </w:p>
        </w:tc>
      </w:tr>
      <w:tr w:rsidR="00E101D5" w:rsidRPr="00900AAF" w14:paraId="775162FF" w14:textId="77777777" w:rsidTr="00AC361A">
        <w:trPr>
          <w:cantSplit/>
        </w:trPr>
        <w:tc>
          <w:tcPr>
            <w:tcW w:w="1439" w:type="pct"/>
            <w:shd w:val="clear" w:color="auto" w:fill="auto"/>
          </w:tcPr>
          <w:p w14:paraId="51D15D82" w14:textId="77777777" w:rsidR="00E101D5" w:rsidRPr="00900AAF" w:rsidRDefault="00E101D5" w:rsidP="00A154B9">
            <w:pPr>
              <w:pStyle w:val="ENoteTableText"/>
              <w:tabs>
                <w:tab w:val="center" w:leader="dot" w:pos="2268"/>
              </w:tabs>
            </w:pPr>
          </w:p>
        </w:tc>
        <w:tc>
          <w:tcPr>
            <w:tcW w:w="3561" w:type="pct"/>
            <w:shd w:val="clear" w:color="auto" w:fill="auto"/>
          </w:tcPr>
          <w:p w14:paraId="67FD3118" w14:textId="693DCF5B" w:rsidR="00E101D5" w:rsidRPr="00900AAF" w:rsidRDefault="00E101D5" w:rsidP="00A154B9">
            <w:pPr>
              <w:pStyle w:val="ENoteTableText"/>
              <w:tabs>
                <w:tab w:val="center" w:leader="dot" w:pos="2268"/>
              </w:tabs>
            </w:pPr>
            <w:r>
              <w:t xml:space="preserve">am </w:t>
            </w:r>
            <w:r w:rsidRPr="00C822F4">
              <w:t>F2022L01729</w:t>
            </w:r>
          </w:p>
        </w:tc>
      </w:tr>
      <w:tr w:rsidR="00A154B9" w:rsidRPr="00900AAF" w14:paraId="65BF3A03" w14:textId="77777777" w:rsidTr="00AC361A">
        <w:trPr>
          <w:cantSplit/>
        </w:trPr>
        <w:tc>
          <w:tcPr>
            <w:tcW w:w="1439" w:type="pct"/>
            <w:shd w:val="clear" w:color="auto" w:fill="auto"/>
          </w:tcPr>
          <w:p w14:paraId="7C4FA039" w14:textId="77777777" w:rsidR="00A154B9" w:rsidRPr="00900AAF" w:rsidRDefault="00A154B9" w:rsidP="00A154B9">
            <w:pPr>
              <w:pStyle w:val="ENoteTableText"/>
              <w:tabs>
                <w:tab w:val="center" w:leader="dot" w:pos="2268"/>
              </w:tabs>
            </w:pPr>
            <w:r w:rsidRPr="00900AAF">
              <w:t>s 89N</w:t>
            </w:r>
            <w:r w:rsidRPr="00900AAF">
              <w:tab/>
            </w:r>
          </w:p>
        </w:tc>
        <w:tc>
          <w:tcPr>
            <w:tcW w:w="3561" w:type="pct"/>
            <w:shd w:val="clear" w:color="auto" w:fill="auto"/>
          </w:tcPr>
          <w:p w14:paraId="15C29AF4" w14:textId="77777777" w:rsidR="00A154B9" w:rsidRPr="00900AAF" w:rsidRDefault="00A154B9" w:rsidP="00A154B9">
            <w:pPr>
              <w:pStyle w:val="ENoteTableText"/>
              <w:tabs>
                <w:tab w:val="center" w:leader="dot" w:pos="2268"/>
              </w:tabs>
            </w:pPr>
            <w:r w:rsidRPr="00900AAF">
              <w:t>ad F2021L00243</w:t>
            </w:r>
          </w:p>
        </w:tc>
      </w:tr>
      <w:tr w:rsidR="00611A75" w:rsidRPr="00900AAF" w14:paraId="27E89486" w14:textId="77777777" w:rsidTr="00AC361A">
        <w:trPr>
          <w:cantSplit/>
        </w:trPr>
        <w:tc>
          <w:tcPr>
            <w:tcW w:w="1439" w:type="pct"/>
            <w:shd w:val="clear" w:color="auto" w:fill="auto"/>
          </w:tcPr>
          <w:p w14:paraId="784571EC" w14:textId="77777777" w:rsidR="00611A75" w:rsidRPr="00900AAF" w:rsidRDefault="00611A75" w:rsidP="00A154B9">
            <w:pPr>
              <w:pStyle w:val="ENoteTableText"/>
              <w:tabs>
                <w:tab w:val="center" w:leader="dot" w:pos="2268"/>
              </w:tabs>
            </w:pPr>
          </w:p>
        </w:tc>
        <w:tc>
          <w:tcPr>
            <w:tcW w:w="3561" w:type="pct"/>
            <w:shd w:val="clear" w:color="auto" w:fill="auto"/>
          </w:tcPr>
          <w:p w14:paraId="1B3052E3" w14:textId="409FECF0" w:rsidR="00611A75" w:rsidRPr="00900AAF" w:rsidRDefault="00611A75" w:rsidP="00A154B9">
            <w:pPr>
              <w:pStyle w:val="ENoteTableText"/>
              <w:tabs>
                <w:tab w:val="center" w:leader="dot" w:pos="2268"/>
              </w:tabs>
            </w:pPr>
            <w:r>
              <w:t xml:space="preserve">am </w:t>
            </w:r>
            <w:r w:rsidRPr="00C822F4">
              <w:t>F2022L01729</w:t>
            </w:r>
          </w:p>
        </w:tc>
      </w:tr>
      <w:tr w:rsidR="00A154B9" w:rsidRPr="00900AAF" w14:paraId="636B04CE" w14:textId="77777777" w:rsidTr="00AC361A">
        <w:trPr>
          <w:cantSplit/>
        </w:trPr>
        <w:tc>
          <w:tcPr>
            <w:tcW w:w="1439" w:type="pct"/>
            <w:shd w:val="clear" w:color="auto" w:fill="auto"/>
          </w:tcPr>
          <w:p w14:paraId="742167D8" w14:textId="77777777" w:rsidR="00A154B9" w:rsidRPr="00900AAF" w:rsidRDefault="00A154B9" w:rsidP="00A154B9">
            <w:pPr>
              <w:pStyle w:val="ENoteTableText"/>
              <w:tabs>
                <w:tab w:val="center" w:leader="dot" w:pos="2268"/>
              </w:tabs>
            </w:pPr>
            <w:r w:rsidRPr="00900AAF">
              <w:t>s 89P</w:t>
            </w:r>
            <w:r w:rsidRPr="00900AAF">
              <w:tab/>
            </w:r>
          </w:p>
        </w:tc>
        <w:tc>
          <w:tcPr>
            <w:tcW w:w="3561" w:type="pct"/>
            <w:shd w:val="clear" w:color="auto" w:fill="auto"/>
          </w:tcPr>
          <w:p w14:paraId="4099B2BE" w14:textId="77777777" w:rsidR="00A154B9" w:rsidRPr="00900AAF" w:rsidRDefault="00A154B9" w:rsidP="00A154B9">
            <w:pPr>
              <w:pStyle w:val="ENoteTableText"/>
              <w:tabs>
                <w:tab w:val="center" w:leader="dot" w:pos="2268"/>
              </w:tabs>
            </w:pPr>
            <w:r w:rsidRPr="00900AAF">
              <w:t>ad F2021L00243</w:t>
            </w:r>
          </w:p>
        </w:tc>
      </w:tr>
      <w:tr w:rsidR="00611A75" w:rsidRPr="00900AAF" w14:paraId="2AFB4D5F" w14:textId="77777777" w:rsidTr="00AC361A">
        <w:trPr>
          <w:cantSplit/>
        </w:trPr>
        <w:tc>
          <w:tcPr>
            <w:tcW w:w="1439" w:type="pct"/>
            <w:shd w:val="clear" w:color="auto" w:fill="auto"/>
          </w:tcPr>
          <w:p w14:paraId="25F34D2B" w14:textId="77777777" w:rsidR="00611A75" w:rsidRPr="00900AAF" w:rsidRDefault="00611A75" w:rsidP="00A154B9">
            <w:pPr>
              <w:pStyle w:val="ENoteTableText"/>
              <w:tabs>
                <w:tab w:val="center" w:leader="dot" w:pos="2268"/>
              </w:tabs>
            </w:pPr>
          </w:p>
        </w:tc>
        <w:tc>
          <w:tcPr>
            <w:tcW w:w="3561" w:type="pct"/>
            <w:shd w:val="clear" w:color="auto" w:fill="auto"/>
          </w:tcPr>
          <w:p w14:paraId="01E43614" w14:textId="302AD756" w:rsidR="00611A75" w:rsidRPr="00900AAF" w:rsidRDefault="00611A75" w:rsidP="00A154B9">
            <w:pPr>
              <w:pStyle w:val="ENoteTableText"/>
              <w:tabs>
                <w:tab w:val="center" w:leader="dot" w:pos="2268"/>
              </w:tabs>
            </w:pPr>
            <w:r>
              <w:t xml:space="preserve">am </w:t>
            </w:r>
            <w:r w:rsidRPr="00C822F4">
              <w:t>F2022L01729</w:t>
            </w:r>
          </w:p>
        </w:tc>
      </w:tr>
      <w:tr w:rsidR="00A154B9" w:rsidRPr="00900AAF" w14:paraId="0091096A" w14:textId="77777777" w:rsidTr="00AC361A">
        <w:trPr>
          <w:cantSplit/>
        </w:trPr>
        <w:tc>
          <w:tcPr>
            <w:tcW w:w="1439" w:type="pct"/>
            <w:shd w:val="clear" w:color="auto" w:fill="auto"/>
          </w:tcPr>
          <w:p w14:paraId="1BA42E40" w14:textId="77777777" w:rsidR="00A154B9" w:rsidRPr="00900AAF" w:rsidRDefault="00A154B9" w:rsidP="00A154B9">
            <w:pPr>
              <w:pStyle w:val="ENoteTableText"/>
              <w:tabs>
                <w:tab w:val="center" w:leader="dot" w:pos="2268"/>
              </w:tabs>
            </w:pPr>
            <w:r w:rsidRPr="00900AAF">
              <w:t>s 89Q</w:t>
            </w:r>
            <w:r w:rsidRPr="00900AAF">
              <w:tab/>
            </w:r>
          </w:p>
        </w:tc>
        <w:tc>
          <w:tcPr>
            <w:tcW w:w="3561" w:type="pct"/>
            <w:shd w:val="clear" w:color="auto" w:fill="auto"/>
          </w:tcPr>
          <w:p w14:paraId="048F17CF" w14:textId="77777777" w:rsidR="00A154B9" w:rsidRPr="00900AAF" w:rsidRDefault="00A154B9" w:rsidP="00A154B9">
            <w:pPr>
              <w:pStyle w:val="ENoteTableText"/>
              <w:tabs>
                <w:tab w:val="center" w:leader="dot" w:pos="2268"/>
              </w:tabs>
            </w:pPr>
            <w:r w:rsidRPr="00900AAF">
              <w:t>ad F2021L00243</w:t>
            </w:r>
          </w:p>
        </w:tc>
      </w:tr>
      <w:tr w:rsidR="00611A75" w:rsidRPr="00900AAF" w14:paraId="55DE28B5" w14:textId="77777777" w:rsidTr="00AC361A">
        <w:trPr>
          <w:cantSplit/>
        </w:trPr>
        <w:tc>
          <w:tcPr>
            <w:tcW w:w="1439" w:type="pct"/>
            <w:shd w:val="clear" w:color="auto" w:fill="auto"/>
          </w:tcPr>
          <w:p w14:paraId="2A6279EA" w14:textId="77777777" w:rsidR="00611A75" w:rsidRPr="00900AAF" w:rsidRDefault="00611A75" w:rsidP="00A154B9">
            <w:pPr>
              <w:pStyle w:val="ENoteTableText"/>
              <w:tabs>
                <w:tab w:val="center" w:leader="dot" w:pos="2268"/>
              </w:tabs>
            </w:pPr>
          </w:p>
        </w:tc>
        <w:tc>
          <w:tcPr>
            <w:tcW w:w="3561" w:type="pct"/>
            <w:shd w:val="clear" w:color="auto" w:fill="auto"/>
          </w:tcPr>
          <w:p w14:paraId="1EEBC480" w14:textId="4872B187" w:rsidR="00611A75" w:rsidRPr="00900AAF" w:rsidRDefault="00611A75" w:rsidP="00A154B9">
            <w:pPr>
              <w:pStyle w:val="ENoteTableText"/>
              <w:tabs>
                <w:tab w:val="center" w:leader="dot" w:pos="2268"/>
              </w:tabs>
            </w:pPr>
            <w:r>
              <w:t xml:space="preserve">am </w:t>
            </w:r>
            <w:r w:rsidRPr="00C822F4">
              <w:t>F2022L01729</w:t>
            </w:r>
          </w:p>
        </w:tc>
      </w:tr>
      <w:tr w:rsidR="00A154B9" w:rsidRPr="00900AAF" w14:paraId="4021E5AA" w14:textId="77777777" w:rsidTr="00AC361A">
        <w:trPr>
          <w:cantSplit/>
        </w:trPr>
        <w:tc>
          <w:tcPr>
            <w:tcW w:w="1439" w:type="pct"/>
            <w:shd w:val="clear" w:color="auto" w:fill="auto"/>
          </w:tcPr>
          <w:p w14:paraId="5722D73C" w14:textId="135266FA" w:rsidR="00A154B9" w:rsidRPr="00900AAF" w:rsidRDefault="00221E6B" w:rsidP="00A154B9">
            <w:pPr>
              <w:pStyle w:val="ENoteTableText"/>
              <w:tabs>
                <w:tab w:val="center" w:leader="dot" w:pos="2268"/>
              </w:tabs>
              <w:rPr>
                <w:b/>
              </w:rPr>
            </w:pPr>
            <w:r>
              <w:rPr>
                <w:b/>
              </w:rPr>
              <w:t>Division 3</w:t>
            </w:r>
          </w:p>
        </w:tc>
        <w:tc>
          <w:tcPr>
            <w:tcW w:w="3561" w:type="pct"/>
            <w:shd w:val="clear" w:color="auto" w:fill="auto"/>
          </w:tcPr>
          <w:p w14:paraId="6EA80DAF" w14:textId="77777777" w:rsidR="00A154B9" w:rsidRPr="00900AAF" w:rsidRDefault="00A154B9" w:rsidP="00A154B9">
            <w:pPr>
              <w:pStyle w:val="ENoteTableText"/>
              <w:tabs>
                <w:tab w:val="center" w:leader="dot" w:pos="2268"/>
              </w:tabs>
            </w:pPr>
          </w:p>
        </w:tc>
      </w:tr>
      <w:tr w:rsidR="00A154B9" w:rsidRPr="00900AAF" w14:paraId="495C9E27" w14:textId="77777777" w:rsidTr="00AC361A">
        <w:trPr>
          <w:cantSplit/>
        </w:trPr>
        <w:tc>
          <w:tcPr>
            <w:tcW w:w="1439" w:type="pct"/>
            <w:shd w:val="clear" w:color="auto" w:fill="auto"/>
          </w:tcPr>
          <w:p w14:paraId="6F748498" w14:textId="0AD53E8B" w:rsidR="00A154B9" w:rsidRPr="00900AAF" w:rsidRDefault="00221E6B" w:rsidP="00A154B9">
            <w:pPr>
              <w:pStyle w:val="ENoteTableText"/>
              <w:tabs>
                <w:tab w:val="center" w:leader="dot" w:pos="2268"/>
              </w:tabs>
            </w:pPr>
            <w:r>
              <w:t>Division 3</w:t>
            </w:r>
            <w:r w:rsidR="00A154B9" w:rsidRPr="00900AAF">
              <w:tab/>
            </w:r>
          </w:p>
        </w:tc>
        <w:tc>
          <w:tcPr>
            <w:tcW w:w="3561" w:type="pct"/>
            <w:shd w:val="clear" w:color="auto" w:fill="auto"/>
          </w:tcPr>
          <w:p w14:paraId="640FB341" w14:textId="77777777" w:rsidR="00A154B9" w:rsidRPr="00900AAF" w:rsidRDefault="00A154B9" w:rsidP="00A154B9">
            <w:pPr>
              <w:pStyle w:val="ENoteTableText"/>
              <w:tabs>
                <w:tab w:val="center" w:leader="dot" w:pos="2268"/>
              </w:tabs>
            </w:pPr>
            <w:r w:rsidRPr="00900AAF">
              <w:t>ad F2022L00438</w:t>
            </w:r>
          </w:p>
        </w:tc>
      </w:tr>
      <w:tr w:rsidR="00A154B9" w:rsidRPr="00900AAF" w14:paraId="1D31B30F" w14:textId="77777777" w:rsidTr="00AC361A">
        <w:trPr>
          <w:cantSplit/>
        </w:trPr>
        <w:tc>
          <w:tcPr>
            <w:tcW w:w="1439" w:type="pct"/>
            <w:shd w:val="clear" w:color="auto" w:fill="auto"/>
          </w:tcPr>
          <w:p w14:paraId="012C1A55" w14:textId="14BB44CB" w:rsidR="00A154B9" w:rsidRPr="00900AAF" w:rsidRDefault="002D0F50" w:rsidP="00A154B9">
            <w:pPr>
              <w:pStyle w:val="ENoteTableText"/>
              <w:tabs>
                <w:tab w:val="center" w:leader="dot" w:pos="2268"/>
              </w:tabs>
            </w:pPr>
            <w:r>
              <w:lastRenderedPageBreak/>
              <w:t xml:space="preserve">s </w:t>
            </w:r>
            <w:r w:rsidR="00A154B9" w:rsidRPr="00900AAF">
              <w:t>89R</w:t>
            </w:r>
            <w:r w:rsidR="00A154B9" w:rsidRPr="00900AAF">
              <w:tab/>
            </w:r>
          </w:p>
        </w:tc>
        <w:tc>
          <w:tcPr>
            <w:tcW w:w="3561" w:type="pct"/>
            <w:shd w:val="clear" w:color="auto" w:fill="auto"/>
          </w:tcPr>
          <w:p w14:paraId="13FAF264" w14:textId="77777777" w:rsidR="00A154B9" w:rsidRPr="00900AAF" w:rsidRDefault="00A154B9" w:rsidP="00A154B9">
            <w:pPr>
              <w:pStyle w:val="ENoteTableText"/>
              <w:tabs>
                <w:tab w:val="center" w:leader="dot" w:pos="2268"/>
              </w:tabs>
            </w:pPr>
            <w:r w:rsidRPr="00900AAF">
              <w:t>ad F2022L00438</w:t>
            </w:r>
          </w:p>
        </w:tc>
      </w:tr>
      <w:tr w:rsidR="00A154B9" w:rsidRPr="00900AAF" w14:paraId="0BC63F2D" w14:textId="77777777" w:rsidTr="00AC361A">
        <w:trPr>
          <w:cantSplit/>
        </w:trPr>
        <w:tc>
          <w:tcPr>
            <w:tcW w:w="1439" w:type="pct"/>
            <w:shd w:val="clear" w:color="auto" w:fill="auto"/>
          </w:tcPr>
          <w:p w14:paraId="16AF056E" w14:textId="4B91C33F" w:rsidR="00A154B9" w:rsidRPr="00900AAF" w:rsidRDefault="002D0F50" w:rsidP="00A154B9">
            <w:pPr>
              <w:pStyle w:val="ENoteTableText"/>
              <w:tabs>
                <w:tab w:val="center" w:leader="dot" w:pos="2268"/>
              </w:tabs>
            </w:pPr>
            <w:r>
              <w:t xml:space="preserve">s </w:t>
            </w:r>
            <w:r w:rsidR="00A154B9" w:rsidRPr="00900AAF">
              <w:t>89S</w:t>
            </w:r>
            <w:r w:rsidR="00A154B9" w:rsidRPr="00900AAF">
              <w:tab/>
            </w:r>
          </w:p>
        </w:tc>
        <w:tc>
          <w:tcPr>
            <w:tcW w:w="3561" w:type="pct"/>
            <w:shd w:val="clear" w:color="auto" w:fill="auto"/>
          </w:tcPr>
          <w:p w14:paraId="537006EB" w14:textId="77777777" w:rsidR="00A154B9" w:rsidRPr="00900AAF" w:rsidRDefault="00A154B9" w:rsidP="00A154B9">
            <w:pPr>
              <w:pStyle w:val="ENoteTableText"/>
              <w:tabs>
                <w:tab w:val="center" w:leader="dot" w:pos="2268"/>
              </w:tabs>
            </w:pPr>
            <w:r w:rsidRPr="00900AAF">
              <w:t>ad F2022L00438</w:t>
            </w:r>
          </w:p>
        </w:tc>
      </w:tr>
      <w:tr w:rsidR="00A154B9" w:rsidRPr="00900AAF" w14:paraId="096DB481" w14:textId="77777777" w:rsidTr="00AC361A">
        <w:trPr>
          <w:cantSplit/>
        </w:trPr>
        <w:tc>
          <w:tcPr>
            <w:tcW w:w="1439" w:type="pct"/>
            <w:shd w:val="clear" w:color="auto" w:fill="auto"/>
          </w:tcPr>
          <w:p w14:paraId="4F725C64" w14:textId="598840E6" w:rsidR="00A154B9" w:rsidRPr="00900AAF" w:rsidRDefault="002D0F50" w:rsidP="00A154B9">
            <w:pPr>
              <w:pStyle w:val="ENoteTableText"/>
              <w:tabs>
                <w:tab w:val="center" w:leader="dot" w:pos="2268"/>
              </w:tabs>
            </w:pPr>
            <w:r>
              <w:t xml:space="preserve">s </w:t>
            </w:r>
            <w:r w:rsidR="00A154B9" w:rsidRPr="00900AAF">
              <w:t>89T</w:t>
            </w:r>
            <w:r w:rsidR="00A154B9" w:rsidRPr="00900AAF">
              <w:tab/>
            </w:r>
          </w:p>
        </w:tc>
        <w:tc>
          <w:tcPr>
            <w:tcW w:w="3561" w:type="pct"/>
            <w:shd w:val="clear" w:color="auto" w:fill="auto"/>
          </w:tcPr>
          <w:p w14:paraId="714F4742" w14:textId="77777777" w:rsidR="00A154B9" w:rsidRPr="00900AAF" w:rsidRDefault="00A154B9" w:rsidP="00A154B9">
            <w:pPr>
              <w:pStyle w:val="ENoteTableText"/>
              <w:tabs>
                <w:tab w:val="center" w:leader="dot" w:pos="2268"/>
              </w:tabs>
            </w:pPr>
            <w:r w:rsidRPr="00900AAF">
              <w:t>ad F2022L00438</w:t>
            </w:r>
          </w:p>
        </w:tc>
      </w:tr>
      <w:tr w:rsidR="00A154B9" w:rsidRPr="00900AAF" w14:paraId="07CEA9AE" w14:textId="77777777" w:rsidTr="00AC361A">
        <w:trPr>
          <w:cantSplit/>
        </w:trPr>
        <w:tc>
          <w:tcPr>
            <w:tcW w:w="1439" w:type="pct"/>
            <w:shd w:val="clear" w:color="auto" w:fill="auto"/>
          </w:tcPr>
          <w:p w14:paraId="50B2605A" w14:textId="28C7D582" w:rsidR="00A154B9" w:rsidRPr="00900AAF" w:rsidRDefault="002D0F50" w:rsidP="00A154B9">
            <w:pPr>
              <w:pStyle w:val="ENoteTableText"/>
              <w:tabs>
                <w:tab w:val="center" w:leader="dot" w:pos="2268"/>
              </w:tabs>
            </w:pPr>
            <w:r>
              <w:t xml:space="preserve">s </w:t>
            </w:r>
            <w:r w:rsidR="00A154B9" w:rsidRPr="00900AAF">
              <w:t>89U</w:t>
            </w:r>
            <w:r w:rsidR="00A154B9" w:rsidRPr="00900AAF">
              <w:tab/>
            </w:r>
          </w:p>
        </w:tc>
        <w:tc>
          <w:tcPr>
            <w:tcW w:w="3561" w:type="pct"/>
            <w:shd w:val="clear" w:color="auto" w:fill="auto"/>
          </w:tcPr>
          <w:p w14:paraId="66272BF8" w14:textId="77777777" w:rsidR="00A154B9" w:rsidRPr="00900AAF" w:rsidRDefault="00A154B9" w:rsidP="00A154B9">
            <w:pPr>
              <w:pStyle w:val="ENoteTableText"/>
              <w:tabs>
                <w:tab w:val="center" w:leader="dot" w:pos="2268"/>
              </w:tabs>
            </w:pPr>
            <w:r w:rsidRPr="00900AAF">
              <w:t>ad F2022L00438</w:t>
            </w:r>
          </w:p>
        </w:tc>
      </w:tr>
      <w:tr w:rsidR="00A154B9" w:rsidRPr="00900AAF" w14:paraId="14525485" w14:textId="77777777" w:rsidTr="00AC361A">
        <w:trPr>
          <w:cantSplit/>
        </w:trPr>
        <w:tc>
          <w:tcPr>
            <w:tcW w:w="1439" w:type="pct"/>
            <w:shd w:val="clear" w:color="auto" w:fill="auto"/>
          </w:tcPr>
          <w:p w14:paraId="1E5030DC" w14:textId="6D2D4A8C" w:rsidR="00A154B9" w:rsidRPr="00900AAF" w:rsidRDefault="00221E6B" w:rsidP="00A154B9">
            <w:pPr>
              <w:pStyle w:val="ENoteTableText"/>
              <w:tabs>
                <w:tab w:val="center" w:leader="dot" w:pos="2268"/>
              </w:tabs>
            </w:pPr>
            <w:r>
              <w:rPr>
                <w:b/>
              </w:rPr>
              <w:t>Part 4</w:t>
            </w:r>
          </w:p>
        </w:tc>
        <w:tc>
          <w:tcPr>
            <w:tcW w:w="3561" w:type="pct"/>
            <w:shd w:val="clear" w:color="auto" w:fill="auto"/>
          </w:tcPr>
          <w:p w14:paraId="056F27B1" w14:textId="77777777" w:rsidR="00A154B9" w:rsidRPr="00900AAF" w:rsidRDefault="00A154B9" w:rsidP="00A154B9">
            <w:pPr>
              <w:pStyle w:val="ENoteTableText"/>
              <w:tabs>
                <w:tab w:val="center" w:leader="dot" w:pos="2268"/>
              </w:tabs>
            </w:pPr>
          </w:p>
        </w:tc>
      </w:tr>
      <w:tr w:rsidR="00A154B9" w:rsidRPr="00900AAF" w14:paraId="32D9AF7D" w14:textId="77777777" w:rsidTr="00AC361A">
        <w:trPr>
          <w:cantSplit/>
        </w:trPr>
        <w:tc>
          <w:tcPr>
            <w:tcW w:w="1439" w:type="pct"/>
            <w:shd w:val="clear" w:color="auto" w:fill="auto"/>
          </w:tcPr>
          <w:p w14:paraId="35813408" w14:textId="5FC48BE5" w:rsidR="00A154B9" w:rsidRPr="00900AAF" w:rsidRDefault="00221E6B" w:rsidP="00A154B9">
            <w:pPr>
              <w:pStyle w:val="ENoteTableText"/>
              <w:tabs>
                <w:tab w:val="center" w:leader="dot" w:pos="2268"/>
              </w:tabs>
            </w:pPr>
            <w:r>
              <w:rPr>
                <w:b/>
              </w:rPr>
              <w:t>Division 1</w:t>
            </w:r>
          </w:p>
        </w:tc>
        <w:tc>
          <w:tcPr>
            <w:tcW w:w="3561" w:type="pct"/>
            <w:shd w:val="clear" w:color="auto" w:fill="auto"/>
          </w:tcPr>
          <w:p w14:paraId="38B5D5D9" w14:textId="77777777" w:rsidR="00A154B9" w:rsidRPr="00900AAF" w:rsidRDefault="00A154B9" w:rsidP="00A154B9">
            <w:pPr>
              <w:pStyle w:val="ENoteTableText"/>
              <w:tabs>
                <w:tab w:val="center" w:leader="dot" w:pos="2268"/>
              </w:tabs>
            </w:pPr>
          </w:p>
        </w:tc>
      </w:tr>
      <w:tr w:rsidR="00A154B9" w:rsidRPr="00900AAF" w14:paraId="348CAE2A" w14:textId="77777777" w:rsidTr="00AC361A">
        <w:trPr>
          <w:cantSplit/>
        </w:trPr>
        <w:tc>
          <w:tcPr>
            <w:tcW w:w="1439" w:type="pct"/>
            <w:shd w:val="clear" w:color="auto" w:fill="auto"/>
          </w:tcPr>
          <w:p w14:paraId="642E1717" w14:textId="77777777" w:rsidR="00A154B9" w:rsidRPr="00900AAF" w:rsidRDefault="00A154B9" w:rsidP="00A154B9">
            <w:pPr>
              <w:pStyle w:val="ENoteTableText"/>
              <w:tabs>
                <w:tab w:val="center" w:leader="dot" w:pos="2268"/>
              </w:tabs>
              <w:rPr>
                <w:b/>
              </w:rPr>
            </w:pPr>
            <w:r w:rsidRPr="00900AAF">
              <w:t>s 95</w:t>
            </w:r>
            <w:r w:rsidRPr="00900AAF">
              <w:tab/>
            </w:r>
          </w:p>
        </w:tc>
        <w:tc>
          <w:tcPr>
            <w:tcW w:w="3561" w:type="pct"/>
            <w:shd w:val="clear" w:color="auto" w:fill="auto"/>
          </w:tcPr>
          <w:p w14:paraId="5738AE89" w14:textId="77777777" w:rsidR="00A154B9" w:rsidRPr="00900AAF" w:rsidRDefault="00A154B9" w:rsidP="00A154B9">
            <w:pPr>
              <w:pStyle w:val="ENoteTableText"/>
              <w:tabs>
                <w:tab w:val="center" w:leader="dot" w:pos="2268"/>
              </w:tabs>
            </w:pPr>
            <w:r w:rsidRPr="00900AAF">
              <w:t>am F2021L00335</w:t>
            </w:r>
          </w:p>
        </w:tc>
      </w:tr>
      <w:tr w:rsidR="00A154B9" w:rsidRPr="00900AAF" w14:paraId="59AC5EAE" w14:textId="77777777" w:rsidTr="00AC361A">
        <w:trPr>
          <w:cantSplit/>
        </w:trPr>
        <w:tc>
          <w:tcPr>
            <w:tcW w:w="1439" w:type="pct"/>
            <w:shd w:val="clear" w:color="auto" w:fill="auto"/>
          </w:tcPr>
          <w:p w14:paraId="1402466B" w14:textId="38D315BA" w:rsidR="00A154B9" w:rsidRPr="00900AAF" w:rsidRDefault="00221E6B" w:rsidP="00A154B9">
            <w:pPr>
              <w:pStyle w:val="ENoteTableText"/>
              <w:tabs>
                <w:tab w:val="center" w:leader="dot" w:pos="2268"/>
              </w:tabs>
              <w:rPr>
                <w:b/>
              </w:rPr>
            </w:pPr>
            <w:r>
              <w:rPr>
                <w:b/>
              </w:rPr>
              <w:t>Chapter 4</w:t>
            </w:r>
          </w:p>
        </w:tc>
        <w:tc>
          <w:tcPr>
            <w:tcW w:w="3561" w:type="pct"/>
            <w:shd w:val="clear" w:color="auto" w:fill="auto"/>
          </w:tcPr>
          <w:p w14:paraId="36544373" w14:textId="77777777" w:rsidR="00A154B9" w:rsidRPr="00900AAF" w:rsidRDefault="00A154B9" w:rsidP="00A154B9">
            <w:pPr>
              <w:pStyle w:val="ENoteTableText"/>
              <w:tabs>
                <w:tab w:val="center" w:leader="dot" w:pos="2268"/>
              </w:tabs>
            </w:pPr>
          </w:p>
        </w:tc>
      </w:tr>
      <w:tr w:rsidR="00A154B9" w:rsidRPr="00900AAF" w14:paraId="542E84F8" w14:textId="77777777" w:rsidTr="00AC361A">
        <w:trPr>
          <w:cantSplit/>
        </w:trPr>
        <w:tc>
          <w:tcPr>
            <w:tcW w:w="1439" w:type="pct"/>
            <w:shd w:val="clear" w:color="auto" w:fill="auto"/>
          </w:tcPr>
          <w:p w14:paraId="44B91320" w14:textId="77777777" w:rsidR="00A154B9" w:rsidRPr="00900AAF" w:rsidRDefault="00A154B9" w:rsidP="00A154B9">
            <w:pPr>
              <w:pStyle w:val="ENoteTableText"/>
              <w:tabs>
                <w:tab w:val="center" w:leader="dot" w:pos="2268"/>
              </w:tabs>
              <w:rPr>
                <w:b/>
              </w:rPr>
            </w:pPr>
            <w:r w:rsidRPr="00900AAF">
              <w:t>s 114</w:t>
            </w:r>
            <w:r w:rsidRPr="00900AAF">
              <w:tab/>
            </w:r>
          </w:p>
        </w:tc>
        <w:tc>
          <w:tcPr>
            <w:tcW w:w="3561" w:type="pct"/>
            <w:shd w:val="clear" w:color="auto" w:fill="auto"/>
          </w:tcPr>
          <w:p w14:paraId="0B1F8B45" w14:textId="77777777" w:rsidR="00A154B9" w:rsidRPr="00900AAF" w:rsidRDefault="00A154B9" w:rsidP="00A154B9">
            <w:pPr>
              <w:pStyle w:val="ENoteTableText"/>
              <w:tabs>
                <w:tab w:val="center" w:leader="dot" w:pos="2268"/>
              </w:tabs>
            </w:pPr>
            <w:r w:rsidRPr="00900AAF">
              <w:t>am F2021L00335</w:t>
            </w:r>
          </w:p>
        </w:tc>
      </w:tr>
      <w:tr w:rsidR="00A154B9" w:rsidRPr="00900AAF" w14:paraId="6EEC66F2" w14:textId="77777777" w:rsidTr="00AC361A">
        <w:trPr>
          <w:cantSplit/>
        </w:trPr>
        <w:tc>
          <w:tcPr>
            <w:tcW w:w="1439" w:type="pct"/>
            <w:shd w:val="clear" w:color="auto" w:fill="auto"/>
          </w:tcPr>
          <w:p w14:paraId="17B0130F" w14:textId="77777777" w:rsidR="00A154B9" w:rsidRPr="00900AAF" w:rsidRDefault="00A154B9" w:rsidP="00A154B9">
            <w:pPr>
              <w:pStyle w:val="ENoteTableText"/>
              <w:tabs>
                <w:tab w:val="center" w:leader="dot" w:pos="2268"/>
              </w:tabs>
            </w:pPr>
            <w:r w:rsidRPr="00900AAF">
              <w:t>s 115</w:t>
            </w:r>
            <w:r w:rsidRPr="00900AAF">
              <w:tab/>
            </w:r>
          </w:p>
        </w:tc>
        <w:tc>
          <w:tcPr>
            <w:tcW w:w="3561" w:type="pct"/>
            <w:shd w:val="clear" w:color="auto" w:fill="auto"/>
          </w:tcPr>
          <w:p w14:paraId="58D7EEAE" w14:textId="77777777" w:rsidR="00A154B9" w:rsidRPr="00900AAF" w:rsidRDefault="00A154B9" w:rsidP="00A154B9">
            <w:pPr>
              <w:pStyle w:val="ENoteTableText"/>
              <w:tabs>
                <w:tab w:val="center" w:leader="dot" w:pos="2268"/>
              </w:tabs>
            </w:pPr>
            <w:r w:rsidRPr="00900AAF">
              <w:t>am F2021L00335</w:t>
            </w:r>
          </w:p>
        </w:tc>
      </w:tr>
      <w:tr w:rsidR="00A154B9" w:rsidRPr="00900AAF" w14:paraId="196A5D38" w14:textId="77777777" w:rsidTr="00AC361A">
        <w:trPr>
          <w:cantSplit/>
        </w:trPr>
        <w:tc>
          <w:tcPr>
            <w:tcW w:w="1439" w:type="pct"/>
            <w:shd w:val="clear" w:color="auto" w:fill="auto"/>
          </w:tcPr>
          <w:p w14:paraId="7E3634AB" w14:textId="77777777" w:rsidR="00A154B9" w:rsidRPr="00900AAF" w:rsidRDefault="00A154B9" w:rsidP="00A154B9">
            <w:pPr>
              <w:pStyle w:val="ENoteTableText"/>
              <w:tabs>
                <w:tab w:val="center" w:leader="dot" w:pos="2268"/>
              </w:tabs>
            </w:pPr>
            <w:r w:rsidRPr="00900AAF">
              <w:t>s 118</w:t>
            </w:r>
            <w:r w:rsidRPr="00900AAF">
              <w:tab/>
            </w:r>
          </w:p>
        </w:tc>
        <w:tc>
          <w:tcPr>
            <w:tcW w:w="3561" w:type="pct"/>
            <w:shd w:val="clear" w:color="auto" w:fill="auto"/>
          </w:tcPr>
          <w:p w14:paraId="008F6D8D" w14:textId="77777777" w:rsidR="00A154B9" w:rsidRPr="00900AAF" w:rsidRDefault="00A154B9" w:rsidP="00A154B9">
            <w:pPr>
              <w:pStyle w:val="ENoteTableText"/>
              <w:tabs>
                <w:tab w:val="center" w:leader="dot" w:pos="2268"/>
              </w:tabs>
            </w:pPr>
            <w:r w:rsidRPr="00900AAF">
              <w:t>am F2021L00335</w:t>
            </w:r>
          </w:p>
        </w:tc>
      </w:tr>
      <w:tr w:rsidR="00A154B9" w:rsidRPr="00900AAF" w14:paraId="2D1A44C7" w14:textId="77777777" w:rsidTr="00AC361A">
        <w:trPr>
          <w:cantSplit/>
        </w:trPr>
        <w:tc>
          <w:tcPr>
            <w:tcW w:w="1439" w:type="pct"/>
            <w:shd w:val="clear" w:color="auto" w:fill="auto"/>
          </w:tcPr>
          <w:p w14:paraId="773A4BE8" w14:textId="77777777" w:rsidR="00A154B9" w:rsidRPr="00900AAF" w:rsidRDefault="00A154B9" w:rsidP="00A154B9">
            <w:pPr>
              <w:pStyle w:val="ENoteTableText"/>
              <w:tabs>
                <w:tab w:val="center" w:leader="dot" w:pos="2268"/>
              </w:tabs>
            </w:pPr>
            <w:r w:rsidRPr="00900AAF">
              <w:t>s 119</w:t>
            </w:r>
            <w:r w:rsidRPr="00900AAF">
              <w:tab/>
            </w:r>
          </w:p>
        </w:tc>
        <w:tc>
          <w:tcPr>
            <w:tcW w:w="3561" w:type="pct"/>
            <w:shd w:val="clear" w:color="auto" w:fill="auto"/>
          </w:tcPr>
          <w:p w14:paraId="127EFF71" w14:textId="77777777" w:rsidR="00A154B9" w:rsidRPr="00900AAF" w:rsidRDefault="00A154B9" w:rsidP="00A154B9">
            <w:pPr>
              <w:pStyle w:val="ENoteTableText"/>
              <w:tabs>
                <w:tab w:val="center" w:leader="dot" w:pos="2268"/>
              </w:tabs>
            </w:pPr>
            <w:r w:rsidRPr="00900AAF">
              <w:t>am F2021L00335</w:t>
            </w:r>
          </w:p>
        </w:tc>
      </w:tr>
      <w:tr w:rsidR="00A154B9" w:rsidRPr="00900AAF" w14:paraId="3F4BED36" w14:textId="77777777" w:rsidTr="00AC361A">
        <w:trPr>
          <w:cantSplit/>
        </w:trPr>
        <w:tc>
          <w:tcPr>
            <w:tcW w:w="1439" w:type="pct"/>
            <w:shd w:val="clear" w:color="auto" w:fill="auto"/>
          </w:tcPr>
          <w:p w14:paraId="63CD5F02" w14:textId="7B950D49" w:rsidR="00A154B9" w:rsidRPr="00900AAF" w:rsidRDefault="00221E6B" w:rsidP="00A154B9">
            <w:pPr>
              <w:pStyle w:val="ENoteTableText"/>
              <w:tabs>
                <w:tab w:val="center" w:leader="dot" w:pos="2268"/>
              </w:tabs>
              <w:rPr>
                <w:b/>
                <w:bCs/>
              </w:rPr>
            </w:pPr>
            <w:r>
              <w:rPr>
                <w:b/>
                <w:bCs/>
              </w:rPr>
              <w:t>Chapter 5</w:t>
            </w:r>
          </w:p>
        </w:tc>
        <w:tc>
          <w:tcPr>
            <w:tcW w:w="3561" w:type="pct"/>
            <w:shd w:val="clear" w:color="auto" w:fill="auto"/>
          </w:tcPr>
          <w:p w14:paraId="58C2ABF6" w14:textId="77777777" w:rsidR="00A154B9" w:rsidRPr="00900AAF" w:rsidRDefault="00A154B9" w:rsidP="00A154B9">
            <w:pPr>
              <w:pStyle w:val="ENoteTableText"/>
              <w:tabs>
                <w:tab w:val="center" w:leader="dot" w:pos="2268"/>
              </w:tabs>
            </w:pPr>
          </w:p>
        </w:tc>
      </w:tr>
      <w:tr w:rsidR="00A154B9" w:rsidRPr="00900AAF" w14:paraId="503500E2" w14:textId="77777777" w:rsidTr="00AC361A">
        <w:trPr>
          <w:cantSplit/>
        </w:trPr>
        <w:tc>
          <w:tcPr>
            <w:tcW w:w="1439" w:type="pct"/>
            <w:shd w:val="clear" w:color="auto" w:fill="auto"/>
          </w:tcPr>
          <w:p w14:paraId="5ED7F939" w14:textId="77777777" w:rsidR="00A154B9" w:rsidRPr="00900AAF" w:rsidRDefault="00A154B9" w:rsidP="00A154B9">
            <w:pPr>
              <w:pStyle w:val="ENoteTableText"/>
              <w:tabs>
                <w:tab w:val="center" w:leader="dot" w:pos="2268"/>
              </w:tabs>
            </w:pPr>
            <w:r w:rsidRPr="00900AAF">
              <w:t>s 120</w:t>
            </w:r>
            <w:r w:rsidRPr="00900AAF">
              <w:tab/>
            </w:r>
          </w:p>
        </w:tc>
        <w:tc>
          <w:tcPr>
            <w:tcW w:w="3561" w:type="pct"/>
            <w:shd w:val="clear" w:color="auto" w:fill="auto"/>
          </w:tcPr>
          <w:p w14:paraId="1E80D9EC" w14:textId="77777777" w:rsidR="00A154B9" w:rsidRPr="00900AAF" w:rsidRDefault="00A154B9" w:rsidP="00A154B9">
            <w:pPr>
              <w:pStyle w:val="ENoteTableText"/>
              <w:tabs>
                <w:tab w:val="center" w:leader="dot" w:pos="2268"/>
              </w:tabs>
            </w:pPr>
            <w:r w:rsidRPr="00900AAF">
              <w:t>rs F2021L00335</w:t>
            </w:r>
          </w:p>
        </w:tc>
      </w:tr>
      <w:tr w:rsidR="00A154B9" w:rsidRPr="00900AAF" w14:paraId="17B172D8" w14:textId="77777777" w:rsidTr="00AC361A">
        <w:trPr>
          <w:cantSplit/>
        </w:trPr>
        <w:tc>
          <w:tcPr>
            <w:tcW w:w="1439" w:type="pct"/>
            <w:shd w:val="clear" w:color="auto" w:fill="auto"/>
          </w:tcPr>
          <w:p w14:paraId="1C6FC940" w14:textId="6781EE23" w:rsidR="00A154B9" w:rsidRPr="00900AAF" w:rsidRDefault="00A154B9" w:rsidP="00A154B9">
            <w:pPr>
              <w:pStyle w:val="ENoteTableText"/>
              <w:tabs>
                <w:tab w:val="center" w:leader="dot" w:pos="2268"/>
              </w:tabs>
            </w:pPr>
            <w:r w:rsidRPr="00900AAF">
              <w:t>s 121</w:t>
            </w:r>
            <w:r w:rsidR="00B74472" w:rsidRPr="00900AAF">
              <w:tab/>
            </w:r>
          </w:p>
        </w:tc>
        <w:tc>
          <w:tcPr>
            <w:tcW w:w="3561" w:type="pct"/>
            <w:shd w:val="clear" w:color="auto" w:fill="auto"/>
          </w:tcPr>
          <w:p w14:paraId="07886C5A" w14:textId="77777777" w:rsidR="00A154B9" w:rsidRPr="00900AAF" w:rsidRDefault="00A154B9" w:rsidP="00A154B9">
            <w:pPr>
              <w:pStyle w:val="ENoteTableText"/>
              <w:tabs>
                <w:tab w:val="center" w:leader="dot" w:pos="2268"/>
              </w:tabs>
            </w:pPr>
            <w:r w:rsidRPr="00900AAF">
              <w:t>rs F2021L00335</w:t>
            </w:r>
          </w:p>
        </w:tc>
      </w:tr>
      <w:tr w:rsidR="00A154B9" w:rsidRPr="00900AAF" w14:paraId="46F29A81" w14:textId="77777777" w:rsidTr="00AC361A">
        <w:trPr>
          <w:cantSplit/>
        </w:trPr>
        <w:tc>
          <w:tcPr>
            <w:tcW w:w="1439" w:type="pct"/>
            <w:shd w:val="clear" w:color="auto" w:fill="auto"/>
          </w:tcPr>
          <w:p w14:paraId="0D8F7A26" w14:textId="77777777" w:rsidR="00A154B9" w:rsidRPr="00900AAF" w:rsidRDefault="00A154B9" w:rsidP="00A154B9">
            <w:pPr>
              <w:pStyle w:val="ENoteTableText"/>
              <w:tabs>
                <w:tab w:val="center" w:leader="dot" w:pos="2268"/>
              </w:tabs>
            </w:pPr>
            <w:r w:rsidRPr="00900AAF">
              <w:t>s 122</w:t>
            </w:r>
            <w:r w:rsidRPr="00900AAF">
              <w:tab/>
            </w:r>
          </w:p>
        </w:tc>
        <w:tc>
          <w:tcPr>
            <w:tcW w:w="3561" w:type="pct"/>
            <w:shd w:val="clear" w:color="auto" w:fill="auto"/>
          </w:tcPr>
          <w:p w14:paraId="544DC7B0" w14:textId="77777777" w:rsidR="00A154B9" w:rsidRPr="00900AAF" w:rsidRDefault="00A154B9" w:rsidP="00A154B9">
            <w:pPr>
              <w:pStyle w:val="ENoteTableText"/>
              <w:tabs>
                <w:tab w:val="center" w:leader="dot" w:pos="2268"/>
              </w:tabs>
            </w:pPr>
            <w:r w:rsidRPr="00900AAF">
              <w:t>rep F2021L00335</w:t>
            </w:r>
          </w:p>
        </w:tc>
      </w:tr>
      <w:tr w:rsidR="00A154B9" w:rsidRPr="00900AAF" w14:paraId="311D264A" w14:textId="77777777" w:rsidTr="00AC361A">
        <w:trPr>
          <w:cantSplit/>
        </w:trPr>
        <w:tc>
          <w:tcPr>
            <w:tcW w:w="1439" w:type="pct"/>
            <w:shd w:val="clear" w:color="auto" w:fill="auto"/>
          </w:tcPr>
          <w:p w14:paraId="641E3275" w14:textId="77777777" w:rsidR="00A154B9" w:rsidRPr="00900AAF" w:rsidRDefault="00A154B9" w:rsidP="00A154B9">
            <w:pPr>
              <w:pStyle w:val="ENoteTableText"/>
              <w:tabs>
                <w:tab w:val="center" w:leader="dot" w:pos="2268"/>
              </w:tabs>
            </w:pPr>
            <w:r w:rsidRPr="00900AAF">
              <w:t>s 123</w:t>
            </w:r>
            <w:r w:rsidRPr="00900AAF">
              <w:tab/>
            </w:r>
          </w:p>
        </w:tc>
        <w:tc>
          <w:tcPr>
            <w:tcW w:w="3561" w:type="pct"/>
            <w:shd w:val="clear" w:color="auto" w:fill="auto"/>
          </w:tcPr>
          <w:p w14:paraId="7582AC69" w14:textId="77777777" w:rsidR="00A154B9" w:rsidRPr="00900AAF" w:rsidRDefault="00A154B9" w:rsidP="00A154B9">
            <w:pPr>
              <w:pStyle w:val="ENoteTableText"/>
              <w:tabs>
                <w:tab w:val="center" w:leader="dot" w:pos="2268"/>
              </w:tabs>
            </w:pPr>
            <w:r w:rsidRPr="00900AAF">
              <w:t>rep F2021L00335</w:t>
            </w:r>
          </w:p>
        </w:tc>
      </w:tr>
      <w:tr w:rsidR="00A154B9" w:rsidRPr="00900AAF" w14:paraId="7ED53040" w14:textId="77777777" w:rsidTr="00AC361A">
        <w:trPr>
          <w:cantSplit/>
        </w:trPr>
        <w:tc>
          <w:tcPr>
            <w:tcW w:w="1439" w:type="pct"/>
            <w:shd w:val="clear" w:color="auto" w:fill="auto"/>
          </w:tcPr>
          <w:p w14:paraId="4652BF52" w14:textId="77777777" w:rsidR="00A154B9" w:rsidRPr="00900AAF" w:rsidRDefault="00A154B9" w:rsidP="00A154B9">
            <w:pPr>
              <w:pStyle w:val="ENoteTableText"/>
              <w:tabs>
                <w:tab w:val="center" w:leader="dot" w:pos="2268"/>
              </w:tabs>
            </w:pPr>
            <w:r w:rsidRPr="00900AAF">
              <w:t>s 124</w:t>
            </w:r>
            <w:r w:rsidRPr="00900AAF">
              <w:tab/>
            </w:r>
          </w:p>
        </w:tc>
        <w:tc>
          <w:tcPr>
            <w:tcW w:w="3561" w:type="pct"/>
            <w:shd w:val="clear" w:color="auto" w:fill="auto"/>
          </w:tcPr>
          <w:p w14:paraId="6F828FD7" w14:textId="77777777" w:rsidR="00A154B9" w:rsidRPr="00900AAF" w:rsidRDefault="00A154B9" w:rsidP="00A154B9">
            <w:pPr>
              <w:pStyle w:val="ENoteTableText"/>
              <w:tabs>
                <w:tab w:val="center" w:leader="dot" w:pos="2268"/>
              </w:tabs>
            </w:pPr>
            <w:r w:rsidRPr="00900AAF">
              <w:t>rep F2021L00335</w:t>
            </w:r>
          </w:p>
        </w:tc>
      </w:tr>
      <w:tr w:rsidR="00A154B9" w:rsidRPr="00900AAF" w14:paraId="083FC34A" w14:textId="77777777" w:rsidTr="00AC361A">
        <w:trPr>
          <w:cantSplit/>
        </w:trPr>
        <w:tc>
          <w:tcPr>
            <w:tcW w:w="1439" w:type="pct"/>
            <w:shd w:val="clear" w:color="auto" w:fill="auto"/>
          </w:tcPr>
          <w:p w14:paraId="53A8FEE9" w14:textId="4B60EF61" w:rsidR="00A154B9" w:rsidRPr="00900AAF" w:rsidRDefault="00221E6B" w:rsidP="00A154B9">
            <w:pPr>
              <w:pStyle w:val="ENoteTableText"/>
              <w:tabs>
                <w:tab w:val="center" w:leader="dot" w:pos="2268"/>
              </w:tabs>
              <w:rPr>
                <w:b/>
              </w:rPr>
            </w:pPr>
            <w:r>
              <w:rPr>
                <w:b/>
              </w:rPr>
              <w:t>Chapter 6</w:t>
            </w:r>
          </w:p>
        </w:tc>
        <w:tc>
          <w:tcPr>
            <w:tcW w:w="3561" w:type="pct"/>
            <w:shd w:val="clear" w:color="auto" w:fill="auto"/>
          </w:tcPr>
          <w:p w14:paraId="15480DA2" w14:textId="77777777" w:rsidR="00A154B9" w:rsidRPr="00900AAF" w:rsidRDefault="00A154B9" w:rsidP="00A154B9">
            <w:pPr>
              <w:pStyle w:val="ENoteTableText"/>
              <w:tabs>
                <w:tab w:val="center" w:leader="dot" w:pos="2268"/>
              </w:tabs>
            </w:pPr>
          </w:p>
        </w:tc>
      </w:tr>
      <w:tr w:rsidR="00A154B9" w:rsidRPr="00900AAF" w14:paraId="4040176E" w14:textId="77777777" w:rsidTr="00AC361A">
        <w:trPr>
          <w:cantSplit/>
        </w:trPr>
        <w:tc>
          <w:tcPr>
            <w:tcW w:w="1439" w:type="pct"/>
            <w:shd w:val="clear" w:color="auto" w:fill="auto"/>
          </w:tcPr>
          <w:p w14:paraId="1133B3A5" w14:textId="77777777" w:rsidR="00A154B9" w:rsidRPr="00900AAF" w:rsidRDefault="00A154B9" w:rsidP="00A154B9">
            <w:pPr>
              <w:pStyle w:val="ENoteTableText"/>
              <w:tabs>
                <w:tab w:val="center" w:leader="dot" w:pos="2268"/>
              </w:tabs>
              <w:rPr>
                <w:b/>
              </w:rPr>
            </w:pPr>
            <w:r w:rsidRPr="00900AAF">
              <w:t>s 125</w:t>
            </w:r>
            <w:r w:rsidRPr="00900AAF">
              <w:tab/>
            </w:r>
          </w:p>
        </w:tc>
        <w:tc>
          <w:tcPr>
            <w:tcW w:w="3561" w:type="pct"/>
            <w:shd w:val="clear" w:color="auto" w:fill="auto"/>
          </w:tcPr>
          <w:p w14:paraId="077F788B" w14:textId="77777777" w:rsidR="00A154B9" w:rsidRPr="00900AAF" w:rsidRDefault="00A154B9" w:rsidP="00A154B9">
            <w:pPr>
              <w:pStyle w:val="ENoteTableText"/>
              <w:tabs>
                <w:tab w:val="center" w:leader="dot" w:pos="2268"/>
              </w:tabs>
            </w:pPr>
            <w:r w:rsidRPr="00900AAF">
              <w:t>rs F2021L00335</w:t>
            </w:r>
          </w:p>
        </w:tc>
      </w:tr>
      <w:tr w:rsidR="00A154B9" w:rsidRPr="00900AAF" w14:paraId="3EA7AC6C" w14:textId="77777777" w:rsidTr="00AC361A">
        <w:trPr>
          <w:cantSplit/>
        </w:trPr>
        <w:tc>
          <w:tcPr>
            <w:tcW w:w="1439" w:type="pct"/>
            <w:shd w:val="clear" w:color="auto" w:fill="auto"/>
          </w:tcPr>
          <w:p w14:paraId="75CFB3DE" w14:textId="77777777" w:rsidR="00A154B9" w:rsidRPr="00900AAF" w:rsidRDefault="00A154B9" w:rsidP="00A154B9">
            <w:pPr>
              <w:pStyle w:val="ENoteTableText"/>
              <w:tabs>
                <w:tab w:val="center" w:leader="dot" w:pos="2268"/>
              </w:tabs>
              <w:rPr>
                <w:b/>
              </w:rPr>
            </w:pPr>
            <w:r w:rsidRPr="00900AAF">
              <w:t>s 126</w:t>
            </w:r>
            <w:r w:rsidRPr="00900AAF">
              <w:tab/>
            </w:r>
          </w:p>
        </w:tc>
        <w:tc>
          <w:tcPr>
            <w:tcW w:w="3561" w:type="pct"/>
            <w:shd w:val="clear" w:color="auto" w:fill="auto"/>
          </w:tcPr>
          <w:p w14:paraId="3C3454D8" w14:textId="77777777" w:rsidR="00A154B9" w:rsidRPr="00900AAF" w:rsidRDefault="00A154B9" w:rsidP="00A154B9">
            <w:pPr>
              <w:pStyle w:val="ENoteTableText"/>
              <w:tabs>
                <w:tab w:val="center" w:leader="dot" w:pos="2268"/>
              </w:tabs>
            </w:pPr>
            <w:r w:rsidRPr="00900AAF">
              <w:t>rs F2021L00335</w:t>
            </w:r>
          </w:p>
        </w:tc>
      </w:tr>
      <w:tr w:rsidR="00A154B9" w:rsidRPr="00900AAF" w14:paraId="487C3628" w14:textId="77777777" w:rsidTr="00AC361A">
        <w:trPr>
          <w:cantSplit/>
        </w:trPr>
        <w:tc>
          <w:tcPr>
            <w:tcW w:w="1439" w:type="pct"/>
            <w:shd w:val="clear" w:color="auto" w:fill="auto"/>
          </w:tcPr>
          <w:p w14:paraId="418E8FCA" w14:textId="77777777" w:rsidR="00A154B9" w:rsidRPr="00900AAF" w:rsidRDefault="00A154B9" w:rsidP="00A154B9">
            <w:pPr>
              <w:pStyle w:val="ENoteTableText"/>
              <w:tabs>
                <w:tab w:val="center" w:leader="dot" w:pos="2268"/>
              </w:tabs>
              <w:rPr>
                <w:b/>
              </w:rPr>
            </w:pPr>
            <w:r w:rsidRPr="00900AAF">
              <w:rPr>
                <w:b/>
              </w:rPr>
              <w:t>Chapter 7</w:t>
            </w:r>
          </w:p>
        </w:tc>
        <w:tc>
          <w:tcPr>
            <w:tcW w:w="3561" w:type="pct"/>
            <w:shd w:val="clear" w:color="auto" w:fill="auto"/>
          </w:tcPr>
          <w:p w14:paraId="152F0915" w14:textId="77777777" w:rsidR="00A154B9" w:rsidRPr="00900AAF" w:rsidRDefault="00A154B9" w:rsidP="00A154B9">
            <w:pPr>
              <w:pStyle w:val="ENoteTableText"/>
              <w:tabs>
                <w:tab w:val="center" w:leader="dot" w:pos="2268"/>
              </w:tabs>
            </w:pPr>
          </w:p>
        </w:tc>
      </w:tr>
      <w:tr w:rsidR="00A154B9" w:rsidRPr="00900AAF" w14:paraId="6F107B37" w14:textId="77777777" w:rsidTr="00AC361A">
        <w:trPr>
          <w:cantSplit/>
        </w:trPr>
        <w:tc>
          <w:tcPr>
            <w:tcW w:w="1439" w:type="pct"/>
            <w:shd w:val="clear" w:color="auto" w:fill="auto"/>
          </w:tcPr>
          <w:p w14:paraId="603679F7" w14:textId="48FB267A" w:rsidR="00A154B9" w:rsidRPr="00900AAF" w:rsidRDefault="00221E6B" w:rsidP="00A154B9">
            <w:pPr>
              <w:pStyle w:val="ENoteTableText"/>
              <w:tabs>
                <w:tab w:val="center" w:leader="dot" w:pos="2268"/>
              </w:tabs>
              <w:rPr>
                <w:b/>
              </w:rPr>
            </w:pPr>
            <w:r>
              <w:rPr>
                <w:b/>
              </w:rPr>
              <w:t>Part 2</w:t>
            </w:r>
          </w:p>
        </w:tc>
        <w:tc>
          <w:tcPr>
            <w:tcW w:w="3561" w:type="pct"/>
            <w:shd w:val="clear" w:color="auto" w:fill="auto"/>
          </w:tcPr>
          <w:p w14:paraId="24F1E5FA" w14:textId="77777777" w:rsidR="00A154B9" w:rsidRPr="00900AAF" w:rsidRDefault="00A154B9" w:rsidP="00A154B9">
            <w:pPr>
              <w:pStyle w:val="ENoteTableText"/>
              <w:tabs>
                <w:tab w:val="center" w:leader="dot" w:pos="2268"/>
              </w:tabs>
            </w:pPr>
          </w:p>
        </w:tc>
      </w:tr>
      <w:tr w:rsidR="00A154B9" w:rsidRPr="00900AAF" w14:paraId="1573DA77" w14:textId="77777777" w:rsidTr="00AC361A">
        <w:trPr>
          <w:cantSplit/>
        </w:trPr>
        <w:tc>
          <w:tcPr>
            <w:tcW w:w="1439" w:type="pct"/>
            <w:shd w:val="clear" w:color="auto" w:fill="auto"/>
          </w:tcPr>
          <w:p w14:paraId="6653CD30" w14:textId="2836F4DA" w:rsidR="00A154B9" w:rsidRPr="00900AAF" w:rsidRDefault="00221E6B" w:rsidP="00A154B9">
            <w:pPr>
              <w:pStyle w:val="ENoteTableText"/>
              <w:tabs>
                <w:tab w:val="center" w:leader="dot" w:pos="2268"/>
              </w:tabs>
            </w:pPr>
            <w:r>
              <w:t>Part 2</w:t>
            </w:r>
            <w:r w:rsidR="00A154B9" w:rsidRPr="00900AAF">
              <w:tab/>
            </w:r>
          </w:p>
        </w:tc>
        <w:tc>
          <w:tcPr>
            <w:tcW w:w="3561" w:type="pct"/>
            <w:shd w:val="clear" w:color="auto" w:fill="auto"/>
          </w:tcPr>
          <w:p w14:paraId="37F38CF8" w14:textId="77777777" w:rsidR="00A154B9" w:rsidRPr="00900AAF" w:rsidRDefault="00A154B9" w:rsidP="00A154B9">
            <w:pPr>
              <w:pStyle w:val="ENoteTableText"/>
              <w:tabs>
                <w:tab w:val="center" w:leader="dot" w:pos="2268"/>
              </w:tabs>
            </w:pPr>
            <w:r w:rsidRPr="00900AAF">
              <w:t>ad F2020L00227</w:t>
            </w:r>
          </w:p>
        </w:tc>
      </w:tr>
      <w:tr w:rsidR="00A154B9" w:rsidRPr="00900AAF" w14:paraId="1D9D7478" w14:textId="77777777" w:rsidTr="00AC361A">
        <w:trPr>
          <w:cantSplit/>
        </w:trPr>
        <w:tc>
          <w:tcPr>
            <w:tcW w:w="1439" w:type="pct"/>
            <w:shd w:val="clear" w:color="auto" w:fill="auto"/>
          </w:tcPr>
          <w:p w14:paraId="1890CEF1" w14:textId="77777777" w:rsidR="00A154B9" w:rsidRPr="00900AAF" w:rsidRDefault="00A154B9" w:rsidP="00A154B9">
            <w:pPr>
              <w:pStyle w:val="ENoteTableText"/>
              <w:tabs>
                <w:tab w:val="center" w:leader="dot" w:pos="2268"/>
              </w:tabs>
            </w:pPr>
          </w:p>
        </w:tc>
        <w:tc>
          <w:tcPr>
            <w:tcW w:w="3561" w:type="pct"/>
            <w:shd w:val="clear" w:color="auto" w:fill="auto"/>
          </w:tcPr>
          <w:p w14:paraId="065FA083" w14:textId="77777777" w:rsidR="00A154B9" w:rsidRPr="00900AAF" w:rsidRDefault="00A154B9" w:rsidP="00A154B9">
            <w:pPr>
              <w:pStyle w:val="ENoteTableText"/>
              <w:tabs>
                <w:tab w:val="center" w:leader="dot" w:pos="2268"/>
              </w:tabs>
            </w:pPr>
            <w:r w:rsidRPr="00900AAF">
              <w:t>rs F2021L00243</w:t>
            </w:r>
          </w:p>
        </w:tc>
      </w:tr>
      <w:tr w:rsidR="00611A75" w:rsidRPr="00900AAF" w14:paraId="3F2D3626" w14:textId="77777777" w:rsidTr="00AC361A">
        <w:trPr>
          <w:cantSplit/>
        </w:trPr>
        <w:tc>
          <w:tcPr>
            <w:tcW w:w="1439" w:type="pct"/>
            <w:shd w:val="clear" w:color="auto" w:fill="auto"/>
          </w:tcPr>
          <w:p w14:paraId="299E3712" w14:textId="4279687F" w:rsidR="00611A75" w:rsidRPr="00900AAF" w:rsidRDefault="00611A75" w:rsidP="00A154B9">
            <w:pPr>
              <w:pStyle w:val="ENoteTableText"/>
              <w:tabs>
                <w:tab w:val="center" w:leader="dot" w:pos="2268"/>
              </w:tabs>
            </w:pPr>
            <w:r>
              <w:t>s 129A</w:t>
            </w:r>
            <w:r>
              <w:tab/>
            </w:r>
          </w:p>
        </w:tc>
        <w:tc>
          <w:tcPr>
            <w:tcW w:w="3561" w:type="pct"/>
            <w:shd w:val="clear" w:color="auto" w:fill="auto"/>
          </w:tcPr>
          <w:p w14:paraId="35B36B6E" w14:textId="6593D08F" w:rsidR="00611A75" w:rsidRPr="00900AAF" w:rsidRDefault="00611A75" w:rsidP="00A154B9">
            <w:pPr>
              <w:pStyle w:val="ENoteTableText"/>
              <w:tabs>
                <w:tab w:val="center" w:leader="dot" w:pos="2268"/>
              </w:tabs>
            </w:pPr>
            <w:r>
              <w:t xml:space="preserve">ad </w:t>
            </w:r>
            <w:r w:rsidRPr="00C822F4">
              <w:t>F2022L01729</w:t>
            </w:r>
          </w:p>
        </w:tc>
      </w:tr>
      <w:tr w:rsidR="00A154B9" w:rsidRPr="00900AAF" w14:paraId="1C564B50" w14:textId="77777777" w:rsidTr="00AC361A">
        <w:trPr>
          <w:cantSplit/>
        </w:trPr>
        <w:tc>
          <w:tcPr>
            <w:tcW w:w="1439" w:type="pct"/>
            <w:shd w:val="clear" w:color="auto" w:fill="auto"/>
          </w:tcPr>
          <w:p w14:paraId="3C89DFE2" w14:textId="77777777" w:rsidR="00A154B9" w:rsidRPr="00900AAF" w:rsidRDefault="00A154B9" w:rsidP="00A154B9">
            <w:pPr>
              <w:pStyle w:val="ENoteTableText"/>
              <w:tabs>
                <w:tab w:val="center" w:leader="dot" w:pos="2268"/>
              </w:tabs>
            </w:pPr>
            <w:r w:rsidRPr="00900AAF">
              <w:t>s 129</w:t>
            </w:r>
            <w:r w:rsidRPr="00900AAF">
              <w:tab/>
            </w:r>
          </w:p>
        </w:tc>
        <w:tc>
          <w:tcPr>
            <w:tcW w:w="3561" w:type="pct"/>
            <w:shd w:val="clear" w:color="auto" w:fill="auto"/>
          </w:tcPr>
          <w:p w14:paraId="105EB519" w14:textId="77777777" w:rsidR="00A154B9" w:rsidRPr="00900AAF" w:rsidRDefault="00A154B9" w:rsidP="00A154B9">
            <w:pPr>
              <w:pStyle w:val="ENoteTableText"/>
              <w:tabs>
                <w:tab w:val="center" w:leader="dot" w:pos="2268"/>
              </w:tabs>
            </w:pPr>
            <w:r w:rsidRPr="00900AAF">
              <w:t>am F2020L00227</w:t>
            </w:r>
          </w:p>
        </w:tc>
      </w:tr>
      <w:tr w:rsidR="00A154B9" w:rsidRPr="00900AAF" w14:paraId="048045AD" w14:textId="77777777" w:rsidTr="00AC361A">
        <w:trPr>
          <w:cantSplit/>
        </w:trPr>
        <w:tc>
          <w:tcPr>
            <w:tcW w:w="1439" w:type="pct"/>
            <w:shd w:val="clear" w:color="auto" w:fill="auto"/>
          </w:tcPr>
          <w:p w14:paraId="3593FDA0" w14:textId="77777777" w:rsidR="00A154B9" w:rsidRPr="00900AAF" w:rsidRDefault="00A154B9" w:rsidP="00A154B9">
            <w:pPr>
              <w:pStyle w:val="ENoteTableText"/>
              <w:tabs>
                <w:tab w:val="center" w:leader="dot" w:pos="2268"/>
              </w:tabs>
            </w:pPr>
          </w:p>
        </w:tc>
        <w:tc>
          <w:tcPr>
            <w:tcW w:w="3561" w:type="pct"/>
            <w:shd w:val="clear" w:color="auto" w:fill="auto"/>
          </w:tcPr>
          <w:p w14:paraId="0975BA7F" w14:textId="77777777" w:rsidR="00A154B9" w:rsidRPr="00900AAF" w:rsidRDefault="00A154B9" w:rsidP="00A154B9">
            <w:pPr>
              <w:pStyle w:val="ENoteTableText"/>
              <w:tabs>
                <w:tab w:val="center" w:leader="dot" w:pos="2268"/>
              </w:tabs>
            </w:pPr>
            <w:r w:rsidRPr="00900AAF">
              <w:t>rs F2021L00243</w:t>
            </w:r>
          </w:p>
        </w:tc>
      </w:tr>
      <w:tr w:rsidR="00A154B9" w:rsidRPr="00900AAF" w14:paraId="201F322D" w14:textId="77777777" w:rsidTr="00AC361A">
        <w:trPr>
          <w:cantSplit/>
        </w:trPr>
        <w:tc>
          <w:tcPr>
            <w:tcW w:w="1439" w:type="pct"/>
            <w:shd w:val="clear" w:color="auto" w:fill="auto"/>
          </w:tcPr>
          <w:p w14:paraId="47FD9F6A" w14:textId="77777777" w:rsidR="00A154B9" w:rsidRPr="00900AAF" w:rsidRDefault="00A154B9" w:rsidP="00A154B9">
            <w:pPr>
              <w:pStyle w:val="ENoteTableText"/>
              <w:tabs>
                <w:tab w:val="center" w:leader="dot" w:pos="2268"/>
              </w:tabs>
            </w:pPr>
            <w:r w:rsidRPr="00900AAF">
              <w:t>s 130</w:t>
            </w:r>
            <w:r w:rsidRPr="00900AAF">
              <w:tab/>
            </w:r>
          </w:p>
        </w:tc>
        <w:tc>
          <w:tcPr>
            <w:tcW w:w="3561" w:type="pct"/>
            <w:shd w:val="clear" w:color="auto" w:fill="auto"/>
          </w:tcPr>
          <w:p w14:paraId="67D98DBB" w14:textId="77777777" w:rsidR="00A154B9" w:rsidRPr="00900AAF" w:rsidRDefault="00A154B9" w:rsidP="00A154B9">
            <w:pPr>
              <w:pStyle w:val="ENoteTableText"/>
              <w:tabs>
                <w:tab w:val="center" w:leader="dot" w:pos="2268"/>
              </w:tabs>
            </w:pPr>
            <w:r w:rsidRPr="00900AAF">
              <w:t>ad F2020L00227</w:t>
            </w:r>
          </w:p>
        </w:tc>
      </w:tr>
      <w:tr w:rsidR="00A154B9" w:rsidRPr="00900AAF" w14:paraId="53639C34" w14:textId="77777777" w:rsidTr="00AC361A">
        <w:trPr>
          <w:cantSplit/>
        </w:trPr>
        <w:tc>
          <w:tcPr>
            <w:tcW w:w="1439" w:type="pct"/>
            <w:shd w:val="clear" w:color="auto" w:fill="auto"/>
          </w:tcPr>
          <w:p w14:paraId="67D4A9C2" w14:textId="77777777" w:rsidR="00A154B9" w:rsidRPr="00900AAF" w:rsidRDefault="00A154B9" w:rsidP="00A154B9">
            <w:pPr>
              <w:pStyle w:val="ENoteTableText"/>
              <w:tabs>
                <w:tab w:val="center" w:leader="dot" w:pos="2268"/>
              </w:tabs>
            </w:pPr>
          </w:p>
        </w:tc>
        <w:tc>
          <w:tcPr>
            <w:tcW w:w="3561" w:type="pct"/>
            <w:shd w:val="clear" w:color="auto" w:fill="auto"/>
          </w:tcPr>
          <w:p w14:paraId="64816745" w14:textId="77777777" w:rsidR="00A154B9" w:rsidRPr="00900AAF" w:rsidRDefault="00A154B9" w:rsidP="00A154B9">
            <w:pPr>
              <w:pStyle w:val="ENoteTableText"/>
              <w:tabs>
                <w:tab w:val="center" w:leader="dot" w:pos="2268"/>
              </w:tabs>
            </w:pPr>
            <w:r w:rsidRPr="00900AAF">
              <w:t>rs F2021L00243</w:t>
            </w:r>
          </w:p>
        </w:tc>
      </w:tr>
      <w:tr w:rsidR="00A154B9" w:rsidRPr="00900AAF" w14:paraId="3655C7F2" w14:textId="77777777" w:rsidTr="00AC361A">
        <w:trPr>
          <w:cantSplit/>
        </w:trPr>
        <w:tc>
          <w:tcPr>
            <w:tcW w:w="1439" w:type="pct"/>
            <w:shd w:val="clear" w:color="auto" w:fill="auto"/>
          </w:tcPr>
          <w:p w14:paraId="2F6C6470" w14:textId="77777777" w:rsidR="00A154B9" w:rsidRPr="00900AAF" w:rsidRDefault="00A154B9" w:rsidP="00A154B9">
            <w:pPr>
              <w:pStyle w:val="ENoteTableText"/>
              <w:tabs>
                <w:tab w:val="center" w:leader="dot" w:pos="2268"/>
              </w:tabs>
            </w:pPr>
            <w:r w:rsidRPr="00900AAF">
              <w:t>s 131</w:t>
            </w:r>
            <w:r w:rsidRPr="00900AAF">
              <w:tab/>
            </w:r>
          </w:p>
        </w:tc>
        <w:tc>
          <w:tcPr>
            <w:tcW w:w="3561" w:type="pct"/>
            <w:shd w:val="clear" w:color="auto" w:fill="auto"/>
          </w:tcPr>
          <w:p w14:paraId="6C55E597" w14:textId="77777777" w:rsidR="00A154B9" w:rsidRPr="00900AAF" w:rsidRDefault="00A154B9" w:rsidP="00A154B9">
            <w:pPr>
              <w:pStyle w:val="ENoteTableText"/>
              <w:tabs>
                <w:tab w:val="center" w:leader="dot" w:pos="2268"/>
              </w:tabs>
            </w:pPr>
            <w:r w:rsidRPr="00900AAF">
              <w:t>ad F2021L00243</w:t>
            </w:r>
          </w:p>
        </w:tc>
      </w:tr>
      <w:tr w:rsidR="00A154B9" w:rsidRPr="00900AAF" w14:paraId="0B14C286" w14:textId="77777777" w:rsidTr="00AC361A">
        <w:trPr>
          <w:cantSplit/>
        </w:trPr>
        <w:tc>
          <w:tcPr>
            <w:tcW w:w="1439" w:type="pct"/>
            <w:shd w:val="clear" w:color="auto" w:fill="auto"/>
          </w:tcPr>
          <w:p w14:paraId="13E44C95" w14:textId="77777777" w:rsidR="00A154B9" w:rsidRPr="00900AAF" w:rsidRDefault="00A154B9" w:rsidP="00A154B9">
            <w:pPr>
              <w:pStyle w:val="ENoteTableText"/>
              <w:tabs>
                <w:tab w:val="center" w:leader="dot" w:pos="2268"/>
              </w:tabs>
            </w:pPr>
          </w:p>
        </w:tc>
        <w:tc>
          <w:tcPr>
            <w:tcW w:w="3561" w:type="pct"/>
            <w:shd w:val="clear" w:color="auto" w:fill="auto"/>
          </w:tcPr>
          <w:p w14:paraId="385AB66A" w14:textId="77777777" w:rsidR="00A154B9" w:rsidRPr="00900AAF" w:rsidRDefault="00A154B9" w:rsidP="00A154B9">
            <w:pPr>
              <w:pStyle w:val="ENoteTableText"/>
              <w:tabs>
                <w:tab w:val="center" w:leader="dot" w:pos="2268"/>
              </w:tabs>
            </w:pPr>
            <w:r w:rsidRPr="00900AAF">
              <w:t>ed C2</w:t>
            </w:r>
          </w:p>
        </w:tc>
      </w:tr>
      <w:tr w:rsidR="00A154B9" w:rsidRPr="00900AAF" w14:paraId="62BA66DB" w14:textId="77777777" w:rsidTr="00AC361A">
        <w:trPr>
          <w:cantSplit/>
        </w:trPr>
        <w:tc>
          <w:tcPr>
            <w:tcW w:w="1439" w:type="pct"/>
            <w:shd w:val="clear" w:color="auto" w:fill="auto"/>
          </w:tcPr>
          <w:p w14:paraId="36774321" w14:textId="77777777" w:rsidR="00A154B9" w:rsidRPr="00900AAF" w:rsidRDefault="00A154B9" w:rsidP="00A154B9">
            <w:pPr>
              <w:pStyle w:val="ENoteTableText"/>
              <w:tabs>
                <w:tab w:val="center" w:leader="dot" w:pos="2268"/>
              </w:tabs>
            </w:pPr>
            <w:r w:rsidRPr="00900AAF">
              <w:t>s 132</w:t>
            </w:r>
            <w:r w:rsidRPr="00900AAF">
              <w:tab/>
            </w:r>
          </w:p>
        </w:tc>
        <w:tc>
          <w:tcPr>
            <w:tcW w:w="3561" w:type="pct"/>
            <w:shd w:val="clear" w:color="auto" w:fill="auto"/>
          </w:tcPr>
          <w:p w14:paraId="18572886" w14:textId="77777777" w:rsidR="00A154B9" w:rsidRPr="00900AAF" w:rsidRDefault="00A154B9" w:rsidP="00A154B9">
            <w:pPr>
              <w:pStyle w:val="ENoteTableText"/>
              <w:tabs>
                <w:tab w:val="center" w:leader="dot" w:pos="2268"/>
              </w:tabs>
            </w:pPr>
            <w:r w:rsidRPr="00900AAF">
              <w:t>ad F2021L00243</w:t>
            </w:r>
          </w:p>
        </w:tc>
      </w:tr>
      <w:tr w:rsidR="00A154B9" w:rsidRPr="00900AAF" w14:paraId="2ABAF9D2" w14:textId="77777777" w:rsidTr="00AC361A">
        <w:trPr>
          <w:cantSplit/>
        </w:trPr>
        <w:tc>
          <w:tcPr>
            <w:tcW w:w="1439" w:type="pct"/>
            <w:shd w:val="clear" w:color="auto" w:fill="auto"/>
          </w:tcPr>
          <w:p w14:paraId="2408D905" w14:textId="77777777" w:rsidR="00A154B9" w:rsidRPr="00900AAF" w:rsidRDefault="00A154B9" w:rsidP="00A154B9">
            <w:pPr>
              <w:pStyle w:val="ENoteTableText"/>
              <w:tabs>
                <w:tab w:val="center" w:leader="dot" w:pos="2268"/>
              </w:tabs>
            </w:pPr>
          </w:p>
        </w:tc>
        <w:tc>
          <w:tcPr>
            <w:tcW w:w="3561" w:type="pct"/>
            <w:shd w:val="clear" w:color="auto" w:fill="auto"/>
          </w:tcPr>
          <w:p w14:paraId="027A5928" w14:textId="77777777" w:rsidR="00A154B9" w:rsidRPr="00900AAF" w:rsidRDefault="00A154B9" w:rsidP="00A154B9">
            <w:pPr>
              <w:pStyle w:val="ENoteTableText"/>
              <w:tabs>
                <w:tab w:val="center" w:leader="dot" w:pos="2268"/>
              </w:tabs>
            </w:pPr>
            <w:r w:rsidRPr="00900AAF">
              <w:t>ed C2</w:t>
            </w:r>
          </w:p>
        </w:tc>
      </w:tr>
      <w:tr w:rsidR="00A154B9" w:rsidRPr="00900AAF" w14:paraId="66EF433F" w14:textId="77777777" w:rsidTr="00AC361A">
        <w:trPr>
          <w:cantSplit/>
        </w:trPr>
        <w:tc>
          <w:tcPr>
            <w:tcW w:w="1439" w:type="pct"/>
            <w:shd w:val="clear" w:color="auto" w:fill="auto"/>
          </w:tcPr>
          <w:p w14:paraId="620EC029" w14:textId="77777777" w:rsidR="00A154B9" w:rsidRPr="00900AAF" w:rsidRDefault="00A154B9" w:rsidP="00A154B9">
            <w:pPr>
              <w:pStyle w:val="ENoteTableText"/>
              <w:tabs>
                <w:tab w:val="center" w:leader="dot" w:pos="2268"/>
              </w:tabs>
            </w:pPr>
            <w:r w:rsidRPr="00900AAF">
              <w:t>s 133</w:t>
            </w:r>
            <w:r w:rsidRPr="00900AAF">
              <w:tab/>
            </w:r>
          </w:p>
        </w:tc>
        <w:tc>
          <w:tcPr>
            <w:tcW w:w="3561" w:type="pct"/>
            <w:shd w:val="clear" w:color="auto" w:fill="auto"/>
          </w:tcPr>
          <w:p w14:paraId="6AEED1B0" w14:textId="77777777" w:rsidR="00A154B9" w:rsidRPr="00900AAF" w:rsidRDefault="00A154B9" w:rsidP="00A154B9">
            <w:pPr>
              <w:pStyle w:val="ENoteTableText"/>
              <w:tabs>
                <w:tab w:val="center" w:leader="dot" w:pos="2268"/>
              </w:tabs>
            </w:pPr>
            <w:r w:rsidRPr="00900AAF">
              <w:t>ad F2021L00243</w:t>
            </w:r>
          </w:p>
        </w:tc>
      </w:tr>
      <w:tr w:rsidR="00A154B9" w:rsidRPr="00900AAF" w14:paraId="4CB6EC6E" w14:textId="77777777" w:rsidTr="00AC361A">
        <w:trPr>
          <w:cantSplit/>
        </w:trPr>
        <w:tc>
          <w:tcPr>
            <w:tcW w:w="1439" w:type="pct"/>
            <w:shd w:val="clear" w:color="auto" w:fill="auto"/>
          </w:tcPr>
          <w:p w14:paraId="03F3C0E6" w14:textId="77777777" w:rsidR="00A154B9" w:rsidRPr="00900AAF" w:rsidRDefault="00A154B9" w:rsidP="00A154B9">
            <w:pPr>
              <w:pStyle w:val="ENoteTableText"/>
              <w:tabs>
                <w:tab w:val="center" w:leader="dot" w:pos="2268"/>
              </w:tabs>
            </w:pPr>
            <w:r w:rsidRPr="00900AAF">
              <w:t>s 134</w:t>
            </w:r>
            <w:r w:rsidRPr="00900AAF">
              <w:tab/>
            </w:r>
          </w:p>
        </w:tc>
        <w:tc>
          <w:tcPr>
            <w:tcW w:w="3561" w:type="pct"/>
            <w:shd w:val="clear" w:color="auto" w:fill="auto"/>
          </w:tcPr>
          <w:p w14:paraId="393BF871" w14:textId="77777777" w:rsidR="00A154B9" w:rsidRPr="00900AAF" w:rsidRDefault="00A154B9" w:rsidP="00A154B9">
            <w:pPr>
              <w:pStyle w:val="ENoteTableText"/>
              <w:tabs>
                <w:tab w:val="center" w:leader="dot" w:pos="2268"/>
              </w:tabs>
            </w:pPr>
            <w:r w:rsidRPr="00900AAF">
              <w:t>ad F2021L00243</w:t>
            </w:r>
          </w:p>
        </w:tc>
      </w:tr>
      <w:tr w:rsidR="00A154B9" w:rsidRPr="00900AAF" w14:paraId="3D45FF48" w14:textId="77777777" w:rsidTr="00AC361A">
        <w:trPr>
          <w:cantSplit/>
        </w:trPr>
        <w:tc>
          <w:tcPr>
            <w:tcW w:w="1439" w:type="pct"/>
            <w:shd w:val="clear" w:color="auto" w:fill="auto"/>
          </w:tcPr>
          <w:p w14:paraId="20990896" w14:textId="77777777" w:rsidR="00A154B9" w:rsidRPr="00900AAF" w:rsidRDefault="00A154B9" w:rsidP="00A154B9">
            <w:pPr>
              <w:pStyle w:val="ENoteTableText"/>
              <w:tabs>
                <w:tab w:val="center" w:leader="dot" w:pos="2268"/>
              </w:tabs>
            </w:pPr>
            <w:r w:rsidRPr="00900AAF">
              <w:t>s 135</w:t>
            </w:r>
            <w:r w:rsidRPr="00900AAF">
              <w:tab/>
            </w:r>
          </w:p>
        </w:tc>
        <w:tc>
          <w:tcPr>
            <w:tcW w:w="3561" w:type="pct"/>
            <w:shd w:val="clear" w:color="auto" w:fill="auto"/>
          </w:tcPr>
          <w:p w14:paraId="29EB270E" w14:textId="77777777" w:rsidR="00A154B9" w:rsidRPr="00900AAF" w:rsidRDefault="00A154B9" w:rsidP="00A154B9">
            <w:pPr>
              <w:pStyle w:val="ENoteTableText"/>
              <w:tabs>
                <w:tab w:val="center" w:leader="dot" w:pos="2268"/>
              </w:tabs>
            </w:pPr>
            <w:r w:rsidRPr="00900AAF">
              <w:t>ad F2021L00243</w:t>
            </w:r>
          </w:p>
        </w:tc>
      </w:tr>
      <w:tr w:rsidR="00A154B9" w:rsidRPr="00900AAF" w14:paraId="5157D64C" w14:textId="77777777" w:rsidTr="00AC361A">
        <w:trPr>
          <w:cantSplit/>
        </w:trPr>
        <w:tc>
          <w:tcPr>
            <w:tcW w:w="1439" w:type="pct"/>
            <w:shd w:val="clear" w:color="auto" w:fill="auto"/>
          </w:tcPr>
          <w:p w14:paraId="415F33AA" w14:textId="77777777" w:rsidR="00A154B9" w:rsidRPr="00900AAF" w:rsidRDefault="00A154B9" w:rsidP="00A154B9">
            <w:pPr>
              <w:pStyle w:val="ENoteTableText"/>
              <w:tabs>
                <w:tab w:val="center" w:leader="dot" w:pos="2268"/>
              </w:tabs>
            </w:pPr>
          </w:p>
        </w:tc>
        <w:tc>
          <w:tcPr>
            <w:tcW w:w="3561" w:type="pct"/>
            <w:shd w:val="clear" w:color="auto" w:fill="auto"/>
          </w:tcPr>
          <w:p w14:paraId="7C4DD7AC" w14:textId="4B35D1B0" w:rsidR="00A154B9" w:rsidRPr="00900AAF" w:rsidRDefault="00A154B9" w:rsidP="00A154B9">
            <w:pPr>
              <w:pStyle w:val="ENoteTableText"/>
              <w:tabs>
                <w:tab w:val="center" w:leader="dot" w:pos="2268"/>
              </w:tabs>
            </w:pPr>
            <w:r w:rsidRPr="00900AAF">
              <w:t>am F2022L00438</w:t>
            </w:r>
            <w:r w:rsidR="00611A75">
              <w:t xml:space="preserve">; </w:t>
            </w:r>
            <w:r w:rsidR="00611A75" w:rsidRPr="00C822F4">
              <w:t>F2022L01729</w:t>
            </w:r>
          </w:p>
        </w:tc>
      </w:tr>
      <w:tr w:rsidR="00A154B9" w:rsidRPr="00900AAF" w14:paraId="523CEF1B" w14:textId="77777777" w:rsidTr="00AC361A">
        <w:trPr>
          <w:cantSplit/>
        </w:trPr>
        <w:tc>
          <w:tcPr>
            <w:tcW w:w="1439" w:type="pct"/>
            <w:shd w:val="clear" w:color="auto" w:fill="auto"/>
          </w:tcPr>
          <w:p w14:paraId="31C50258" w14:textId="5D66DD23" w:rsidR="00A154B9" w:rsidRPr="00900AAF" w:rsidRDefault="00221E6B" w:rsidP="00A154B9">
            <w:pPr>
              <w:pStyle w:val="ENoteTableText"/>
              <w:tabs>
                <w:tab w:val="center" w:leader="dot" w:pos="2268"/>
              </w:tabs>
              <w:rPr>
                <w:b/>
                <w:bCs/>
              </w:rPr>
            </w:pPr>
            <w:r>
              <w:rPr>
                <w:b/>
                <w:bCs/>
              </w:rPr>
              <w:t>Part 3</w:t>
            </w:r>
          </w:p>
        </w:tc>
        <w:tc>
          <w:tcPr>
            <w:tcW w:w="3561" w:type="pct"/>
            <w:shd w:val="clear" w:color="auto" w:fill="auto"/>
          </w:tcPr>
          <w:p w14:paraId="6DF7B08C" w14:textId="77777777" w:rsidR="00A154B9" w:rsidRPr="00900AAF" w:rsidRDefault="00A154B9" w:rsidP="00A154B9">
            <w:pPr>
              <w:pStyle w:val="ENoteTableText"/>
              <w:tabs>
                <w:tab w:val="center" w:leader="dot" w:pos="2268"/>
              </w:tabs>
            </w:pPr>
          </w:p>
        </w:tc>
      </w:tr>
      <w:tr w:rsidR="00A154B9" w:rsidRPr="00900AAF" w14:paraId="2791A7C1" w14:textId="77777777" w:rsidTr="00AC361A">
        <w:trPr>
          <w:cantSplit/>
        </w:trPr>
        <w:tc>
          <w:tcPr>
            <w:tcW w:w="1439" w:type="pct"/>
            <w:shd w:val="clear" w:color="auto" w:fill="auto"/>
          </w:tcPr>
          <w:p w14:paraId="06ADCF94" w14:textId="4CDD777A" w:rsidR="00A154B9" w:rsidRPr="00900AAF" w:rsidRDefault="00221E6B" w:rsidP="00A154B9">
            <w:pPr>
              <w:pStyle w:val="ENoteTableText"/>
              <w:tabs>
                <w:tab w:val="center" w:leader="dot" w:pos="2268"/>
              </w:tabs>
              <w:rPr>
                <w:b/>
                <w:bCs/>
              </w:rPr>
            </w:pPr>
            <w:r>
              <w:t>Part 3</w:t>
            </w:r>
            <w:r w:rsidR="00A154B9" w:rsidRPr="00900AAF">
              <w:tab/>
            </w:r>
          </w:p>
        </w:tc>
        <w:tc>
          <w:tcPr>
            <w:tcW w:w="3561" w:type="pct"/>
            <w:shd w:val="clear" w:color="auto" w:fill="auto"/>
          </w:tcPr>
          <w:p w14:paraId="55012267" w14:textId="77777777" w:rsidR="00A154B9" w:rsidRPr="00900AAF" w:rsidRDefault="00A154B9" w:rsidP="00A154B9">
            <w:pPr>
              <w:pStyle w:val="ENoteTableText"/>
              <w:tabs>
                <w:tab w:val="center" w:leader="dot" w:pos="2268"/>
              </w:tabs>
            </w:pPr>
            <w:r w:rsidRPr="00900AAF">
              <w:t>ad F2021L00335</w:t>
            </w:r>
          </w:p>
        </w:tc>
      </w:tr>
      <w:tr w:rsidR="00900AAF" w:rsidRPr="00900AAF" w14:paraId="038D0EF9" w14:textId="77777777" w:rsidTr="00AC361A">
        <w:trPr>
          <w:cantSplit/>
        </w:trPr>
        <w:tc>
          <w:tcPr>
            <w:tcW w:w="1439" w:type="pct"/>
            <w:shd w:val="clear" w:color="auto" w:fill="auto"/>
          </w:tcPr>
          <w:p w14:paraId="713F926A" w14:textId="7BBDB363" w:rsidR="00900AAF" w:rsidRPr="00900AAF" w:rsidRDefault="00900AAF" w:rsidP="00A154B9">
            <w:pPr>
              <w:pStyle w:val="ENoteTableText"/>
              <w:tabs>
                <w:tab w:val="center" w:leader="dot" w:pos="2268"/>
              </w:tabs>
            </w:pPr>
            <w:r w:rsidRPr="00900AAF">
              <w:lastRenderedPageBreak/>
              <w:t>s 136</w:t>
            </w:r>
            <w:r w:rsidRPr="00900AAF">
              <w:tab/>
            </w:r>
          </w:p>
        </w:tc>
        <w:tc>
          <w:tcPr>
            <w:tcW w:w="3561" w:type="pct"/>
            <w:shd w:val="clear" w:color="auto" w:fill="auto"/>
          </w:tcPr>
          <w:p w14:paraId="2EE0DD0D" w14:textId="7CCAB03B" w:rsidR="00900AAF" w:rsidRPr="00900AAF" w:rsidRDefault="00900AAF" w:rsidP="00A154B9">
            <w:pPr>
              <w:pStyle w:val="ENoteTableText"/>
              <w:tabs>
                <w:tab w:val="center" w:leader="dot" w:pos="2268"/>
              </w:tabs>
            </w:pPr>
            <w:r w:rsidRPr="00900AAF">
              <w:t>ad F2021L00335</w:t>
            </w:r>
          </w:p>
        </w:tc>
      </w:tr>
      <w:tr w:rsidR="00900AAF" w:rsidRPr="00900AAF" w14:paraId="495B03FF" w14:textId="77777777" w:rsidTr="00AC361A">
        <w:trPr>
          <w:cantSplit/>
        </w:trPr>
        <w:tc>
          <w:tcPr>
            <w:tcW w:w="1439" w:type="pct"/>
            <w:shd w:val="clear" w:color="auto" w:fill="auto"/>
          </w:tcPr>
          <w:p w14:paraId="3C4C0A43" w14:textId="26168E26" w:rsidR="00900AAF" w:rsidRPr="00900AAF" w:rsidRDefault="00900AAF" w:rsidP="00A154B9">
            <w:pPr>
              <w:pStyle w:val="ENoteTableText"/>
              <w:tabs>
                <w:tab w:val="center" w:leader="dot" w:pos="2268"/>
              </w:tabs>
            </w:pPr>
            <w:r w:rsidRPr="00900AAF">
              <w:t>s 137</w:t>
            </w:r>
            <w:r w:rsidRPr="00900AAF">
              <w:tab/>
            </w:r>
          </w:p>
        </w:tc>
        <w:tc>
          <w:tcPr>
            <w:tcW w:w="3561" w:type="pct"/>
            <w:shd w:val="clear" w:color="auto" w:fill="auto"/>
          </w:tcPr>
          <w:p w14:paraId="4C328667" w14:textId="6EC25B91" w:rsidR="00900AAF" w:rsidRPr="00900AAF" w:rsidRDefault="00900AAF" w:rsidP="00A154B9">
            <w:pPr>
              <w:pStyle w:val="ENoteTableText"/>
              <w:tabs>
                <w:tab w:val="center" w:leader="dot" w:pos="2268"/>
              </w:tabs>
            </w:pPr>
            <w:r w:rsidRPr="00900AAF">
              <w:t>ad F2021L00335</w:t>
            </w:r>
          </w:p>
        </w:tc>
      </w:tr>
      <w:tr w:rsidR="00900AAF" w:rsidRPr="00900AAF" w14:paraId="159EC09C" w14:textId="77777777" w:rsidTr="00AC361A">
        <w:trPr>
          <w:cantSplit/>
        </w:trPr>
        <w:tc>
          <w:tcPr>
            <w:tcW w:w="1439" w:type="pct"/>
            <w:shd w:val="clear" w:color="auto" w:fill="auto"/>
          </w:tcPr>
          <w:p w14:paraId="55149467" w14:textId="112767FF" w:rsidR="00900AAF" w:rsidRPr="00900AAF" w:rsidRDefault="00900AAF" w:rsidP="00A154B9">
            <w:pPr>
              <w:pStyle w:val="ENoteTableText"/>
              <w:tabs>
                <w:tab w:val="center" w:leader="dot" w:pos="2268"/>
              </w:tabs>
            </w:pPr>
            <w:r w:rsidRPr="00900AAF">
              <w:t>s 138</w:t>
            </w:r>
            <w:r w:rsidRPr="00900AAF">
              <w:tab/>
            </w:r>
          </w:p>
        </w:tc>
        <w:tc>
          <w:tcPr>
            <w:tcW w:w="3561" w:type="pct"/>
            <w:shd w:val="clear" w:color="auto" w:fill="auto"/>
          </w:tcPr>
          <w:p w14:paraId="118E27EF" w14:textId="7D6D3F47" w:rsidR="00900AAF" w:rsidRPr="00900AAF" w:rsidRDefault="00900AAF" w:rsidP="00A154B9">
            <w:pPr>
              <w:pStyle w:val="ENoteTableText"/>
              <w:tabs>
                <w:tab w:val="center" w:leader="dot" w:pos="2268"/>
              </w:tabs>
            </w:pPr>
            <w:r w:rsidRPr="00900AAF">
              <w:t>ad F2021L00335</w:t>
            </w:r>
          </w:p>
        </w:tc>
      </w:tr>
      <w:tr w:rsidR="00900AAF" w:rsidRPr="00900AAF" w14:paraId="782410E9" w14:textId="77777777" w:rsidTr="00AC361A">
        <w:trPr>
          <w:cantSplit/>
        </w:trPr>
        <w:tc>
          <w:tcPr>
            <w:tcW w:w="1439" w:type="pct"/>
            <w:shd w:val="clear" w:color="auto" w:fill="auto"/>
          </w:tcPr>
          <w:p w14:paraId="521A0015" w14:textId="17C0A6EA" w:rsidR="00900AAF" w:rsidRPr="00900AAF" w:rsidRDefault="00900AAF" w:rsidP="00A154B9">
            <w:pPr>
              <w:pStyle w:val="ENoteTableText"/>
              <w:tabs>
                <w:tab w:val="center" w:leader="dot" w:pos="2268"/>
              </w:tabs>
            </w:pPr>
            <w:r w:rsidRPr="00900AAF">
              <w:t>s 139</w:t>
            </w:r>
            <w:r w:rsidRPr="00900AAF">
              <w:tab/>
            </w:r>
          </w:p>
        </w:tc>
        <w:tc>
          <w:tcPr>
            <w:tcW w:w="3561" w:type="pct"/>
            <w:shd w:val="clear" w:color="auto" w:fill="auto"/>
          </w:tcPr>
          <w:p w14:paraId="4A81FF18" w14:textId="79CCCFDD" w:rsidR="00900AAF" w:rsidRPr="00900AAF" w:rsidRDefault="00900AAF" w:rsidP="00A154B9">
            <w:pPr>
              <w:pStyle w:val="ENoteTableText"/>
              <w:tabs>
                <w:tab w:val="center" w:leader="dot" w:pos="2268"/>
              </w:tabs>
            </w:pPr>
            <w:r w:rsidRPr="00900AAF">
              <w:t>ad F2021L00335</w:t>
            </w:r>
          </w:p>
        </w:tc>
      </w:tr>
      <w:tr w:rsidR="00900AAF" w:rsidRPr="00900AAF" w14:paraId="5408BFAC" w14:textId="77777777" w:rsidTr="00AC361A">
        <w:trPr>
          <w:cantSplit/>
        </w:trPr>
        <w:tc>
          <w:tcPr>
            <w:tcW w:w="1439" w:type="pct"/>
            <w:shd w:val="clear" w:color="auto" w:fill="auto"/>
          </w:tcPr>
          <w:p w14:paraId="11A8A1C9" w14:textId="03730E5D" w:rsidR="00900AAF" w:rsidRPr="00900AAF" w:rsidRDefault="00900AAF" w:rsidP="00A154B9">
            <w:pPr>
              <w:pStyle w:val="ENoteTableText"/>
              <w:tabs>
                <w:tab w:val="center" w:leader="dot" w:pos="2268"/>
              </w:tabs>
            </w:pPr>
            <w:r w:rsidRPr="00900AAF">
              <w:t>s 140</w:t>
            </w:r>
            <w:r w:rsidRPr="00900AAF">
              <w:tab/>
            </w:r>
          </w:p>
        </w:tc>
        <w:tc>
          <w:tcPr>
            <w:tcW w:w="3561" w:type="pct"/>
            <w:shd w:val="clear" w:color="auto" w:fill="auto"/>
          </w:tcPr>
          <w:p w14:paraId="0D5369A6" w14:textId="3DE490A1" w:rsidR="00900AAF" w:rsidRPr="00900AAF" w:rsidRDefault="00900AAF" w:rsidP="00A154B9">
            <w:pPr>
              <w:pStyle w:val="ENoteTableText"/>
              <w:tabs>
                <w:tab w:val="center" w:leader="dot" w:pos="2268"/>
              </w:tabs>
            </w:pPr>
            <w:r w:rsidRPr="00900AAF">
              <w:t>ad F2021L00335</w:t>
            </w:r>
          </w:p>
        </w:tc>
      </w:tr>
      <w:tr w:rsidR="00A154B9" w:rsidRPr="00EC6867" w14:paraId="50D9C80E" w14:textId="77777777" w:rsidTr="00AC361A">
        <w:trPr>
          <w:cantSplit/>
        </w:trPr>
        <w:tc>
          <w:tcPr>
            <w:tcW w:w="1439" w:type="pct"/>
            <w:tcBorders>
              <w:bottom w:val="single" w:sz="12" w:space="0" w:color="auto"/>
            </w:tcBorders>
            <w:shd w:val="clear" w:color="auto" w:fill="auto"/>
          </w:tcPr>
          <w:p w14:paraId="19DD64E4" w14:textId="77777777" w:rsidR="00A154B9" w:rsidRPr="00900AAF" w:rsidRDefault="00A154B9" w:rsidP="00A154B9">
            <w:pPr>
              <w:pStyle w:val="ENoteTableText"/>
              <w:tabs>
                <w:tab w:val="center" w:leader="dot" w:pos="2268"/>
              </w:tabs>
            </w:pPr>
            <w:bookmarkStart w:id="275" w:name="CU_116170779"/>
            <w:bookmarkEnd w:id="275"/>
            <w:r w:rsidRPr="00900AAF">
              <w:t>Schedule 1</w:t>
            </w:r>
            <w:r w:rsidRPr="00900AAF">
              <w:tab/>
            </w:r>
          </w:p>
        </w:tc>
        <w:tc>
          <w:tcPr>
            <w:tcW w:w="3561" w:type="pct"/>
            <w:tcBorders>
              <w:bottom w:val="single" w:sz="12" w:space="0" w:color="auto"/>
            </w:tcBorders>
            <w:shd w:val="clear" w:color="auto" w:fill="auto"/>
          </w:tcPr>
          <w:p w14:paraId="5D744722" w14:textId="77777777" w:rsidR="00A154B9" w:rsidRPr="00EC6867" w:rsidRDefault="00A154B9" w:rsidP="00A154B9">
            <w:pPr>
              <w:pStyle w:val="ENoteTableText"/>
              <w:tabs>
                <w:tab w:val="center" w:leader="dot" w:pos="2268"/>
              </w:tabs>
            </w:pPr>
            <w:r w:rsidRPr="00900AAF">
              <w:t>rep LA s 48C</w:t>
            </w:r>
          </w:p>
        </w:tc>
      </w:tr>
    </w:tbl>
    <w:p w14:paraId="69353291" w14:textId="77777777" w:rsidR="006F4759" w:rsidRPr="00FE5BE4" w:rsidRDefault="006F4759" w:rsidP="006F4759">
      <w:pPr>
        <w:pStyle w:val="Tabletext"/>
      </w:pPr>
    </w:p>
    <w:p w14:paraId="38E1D512" w14:textId="77777777" w:rsidR="006F4759" w:rsidRPr="00FE5BE4" w:rsidRDefault="006F4759" w:rsidP="006F4759">
      <w:pPr>
        <w:sectPr w:rsidR="006F4759" w:rsidRPr="00FE5BE4" w:rsidSect="00723385">
          <w:headerReference w:type="even" r:id="rId41"/>
          <w:headerReference w:type="default" r:id="rId42"/>
          <w:footerReference w:type="even" r:id="rId43"/>
          <w:footerReference w:type="default" r:id="rId44"/>
          <w:headerReference w:type="first" r:id="rId45"/>
          <w:footerReference w:type="first" r:id="rId46"/>
          <w:pgSz w:w="11907" w:h="16839" w:code="9"/>
          <w:pgMar w:top="1440" w:right="1797" w:bottom="1440" w:left="1797" w:header="720" w:footer="709" w:gutter="0"/>
          <w:cols w:space="708"/>
          <w:docGrid w:linePitch="360"/>
        </w:sectPr>
      </w:pPr>
    </w:p>
    <w:p w14:paraId="1FD8A2F6" w14:textId="77777777" w:rsidR="00A154B9" w:rsidRPr="00EC6867" w:rsidRDefault="00A154B9" w:rsidP="00A154B9"/>
    <w:sectPr w:rsidR="00A154B9" w:rsidRPr="00EC6867" w:rsidSect="00723385">
      <w:footerReference w:type="even" r:id="rId47"/>
      <w:footerReference w:type="default" r:id="rId4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069D" w14:textId="77777777" w:rsidR="00D41135" w:rsidRDefault="00D41135" w:rsidP="008E17F3">
      <w:pPr>
        <w:spacing w:line="240" w:lineRule="auto"/>
      </w:pPr>
      <w:r>
        <w:separator/>
      </w:r>
    </w:p>
  </w:endnote>
  <w:endnote w:type="continuationSeparator" w:id="0">
    <w:p w14:paraId="00B09BB6" w14:textId="77777777" w:rsidR="00D41135" w:rsidRDefault="00D41135"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3A15" w14:textId="77777777" w:rsidR="00D41135" w:rsidRDefault="00D4113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6B53" w14:textId="77777777" w:rsidR="006F4759" w:rsidRDefault="006F475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4B3A" w14:textId="77777777" w:rsidR="00D41135" w:rsidRPr="007B3B51" w:rsidRDefault="00D41135" w:rsidP="00A126F1">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D41135" w:rsidRPr="007B3B51" w14:paraId="1AFEB22A" w14:textId="77777777" w:rsidTr="003C0D39">
      <w:tc>
        <w:tcPr>
          <w:tcW w:w="854" w:type="pct"/>
        </w:tcPr>
        <w:p w14:paraId="030EB47C" w14:textId="77777777" w:rsidR="00D41135" w:rsidRPr="007B3B51" w:rsidRDefault="00D41135" w:rsidP="00A126F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662EA64D" w14:textId="615F8C61" w:rsidR="00D41135" w:rsidRPr="007B3B51" w:rsidRDefault="00D41135" w:rsidP="00A126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Export Control (Tariff Rate Quotas—General) Rules 2021</w:t>
          </w:r>
          <w:r w:rsidRPr="007B3B51">
            <w:rPr>
              <w:i/>
              <w:sz w:val="16"/>
              <w:szCs w:val="16"/>
            </w:rPr>
            <w:fldChar w:fldCharType="end"/>
          </w:r>
        </w:p>
      </w:tc>
      <w:tc>
        <w:tcPr>
          <w:tcW w:w="458" w:type="pct"/>
        </w:tcPr>
        <w:p w14:paraId="26AECD17" w14:textId="77777777" w:rsidR="00D41135" w:rsidRPr="007B3B51" w:rsidRDefault="00D41135" w:rsidP="00A126F1">
          <w:pPr>
            <w:jc w:val="right"/>
            <w:rPr>
              <w:sz w:val="16"/>
              <w:szCs w:val="16"/>
            </w:rPr>
          </w:pPr>
        </w:p>
      </w:tc>
    </w:tr>
    <w:tr w:rsidR="00D41135" w:rsidRPr="0055472E" w14:paraId="0754BACC" w14:textId="77777777" w:rsidTr="003C0D39">
      <w:tc>
        <w:tcPr>
          <w:tcW w:w="1499" w:type="pct"/>
          <w:gridSpan w:val="2"/>
        </w:tcPr>
        <w:p w14:paraId="3805C1AF" w14:textId="7BE9BC53" w:rsidR="00D41135" w:rsidRPr="0055472E" w:rsidRDefault="00D41135" w:rsidP="00A126F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14:paraId="4FE43AE7" w14:textId="73088FF9" w:rsidR="00D41135" w:rsidRPr="0055472E" w:rsidRDefault="00D41135" w:rsidP="00A126F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22/12/2022</w:t>
          </w:r>
          <w:r w:rsidRPr="0055472E">
            <w:rPr>
              <w:sz w:val="16"/>
              <w:szCs w:val="16"/>
            </w:rPr>
            <w:fldChar w:fldCharType="end"/>
          </w:r>
        </w:p>
      </w:tc>
      <w:tc>
        <w:tcPr>
          <w:tcW w:w="1501" w:type="pct"/>
          <w:gridSpan w:val="2"/>
        </w:tcPr>
        <w:p w14:paraId="01B49214" w14:textId="6772FB82" w:rsidR="00D41135" w:rsidRPr="0055472E" w:rsidRDefault="00D41135" w:rsidP="00A126F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20/01/2023</w:t>
          </w:r>
          <w:r w:rsidRPr="0055472E">
            <w:rPr>
              <w:sz w:val="16"/>
              <w:szCs w:val="16"/>
            </w:rPr>
            <w:fldChar w:fldCharType="end"/>
          </w:r>
        </w:p>
      </w:tc>
    </w:tr>
  </w:tbl>
  <w:p w14:paraId="54955253" w14:textId="77777777" w:rsidR="00D41135" w:rsidRDefault="00D41135" w:rsidP="00A126F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8481" w14:textId="77777777" w:rsidR="00D41135" w:rsidRPr="007B3B51" w:rsidRDefault="00D41135" w:rsidP="00A126F1">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D41135" w:rsidRPr="007B3B51" w14:paraId="2906B81F" w14:textId="77777777" w:rsidTr="003C0D39">
      <w:tc>
        <w:tcPr>
          <w:tcW w:w="854" w:type="pct"/>
        </w:tcPr>
        <w:p w14:paraId="08B41093" w14:textId="77777777" w:rsidR="00D41135" w:rsidRPr="007B3B51" w:rsidRDefault="00D41135" w:rsidP="00A126F1">
          <w:pPr>
            <w:rPr>
              <w:i/>
              <w:sz w:val="16"/>
              <w:szCs w:val="16"/>
            </w:rPr>
          </w:pPr>
        </w:p>
      </w:tc>
      <w:tc>
        <w:tcPr>
          <w:tcW w:w="3688" w:type="pct"/>
          <w:gridSpan w:val="3"/>
        </w:tcPr>
        <w:p w14:paraId="7EEC845B" w14:textId="280D234B" w:rsidR="00D41135" w:rsidRPr="007B3B51" w:rsidRDefault="00D41135" w:rsidP="00A126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Export Control (Tariff Rate Quotas—General) Rules 2021</w:t>
          </w:r>
          <w:r w:rsidRPr="007B3B51">
            <w:rPr>
              <w:i/>
              <w:sz w:val="16"/>
              <w:szCs w:val="16"/>
            </w:rPr>
            <w:fldChar w:fldCharType="end"/>
          </w:r>
        </w:p>
      </w:tc>
      <w:tc>
        <w:tcPr>
          <w:tcW w:w="458" w:type="pct"/>
        </w:tcPr>
        <w:p w14:paraId="529E96A9" w14:textId="77777777" w:rsidR="00D41135" w:rsidRPr="007B3B51" w:rsidRDefault="00D41135" w:rsidP="00A126F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D41135" w:rsidRPr="00130F37" w14:paraId="673C093A" w14:textId="77777777" w:rsidTr="003C0D39">
      <w:tc>
        <w:tcPr>
          <w:tcW w:w="1499" w:type="pct"/>
          <w:gridSpan w:val="2"/>
        </w:tcPr>
        <w:p w14:paraId="01D2583B" w14:textId="4473E0EE" w:rsidR="00D41135" w:rsidRPr="00130F37" w:rsidRDefault="00D41135" w:rsidP="00A126F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14:paraId="7D8F702D" w14:textId="4981C32B" w:rsidR="00D41135" w:rsidRPr="00130F37" w:rsidRDefault="00D41135" w:rsidP="00A126F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22/12/2022</w:t>
          </w:r>
          <w:r w:rsidRPr="00130F37">
            <w:rPr>
              <w:sz w:val="16"/>
              <w:szCs w:val="16"/>
            </w:rPr>
            <w:fldChar w:fldCharType="end"/>
          </w:r>
        </w:p>
      </w:tc>
      <w:tc>
        <w:tcPr>
          <w:tcW w:w="1501" w:type="pct"/>
          <w:gridSpan w:val="2"/>
        </w:tcPr>
        <w:p w14:paraId="02CF56A7" w14:textId="2AA3A7E7" w:rsidR="00D41135" w:rsidRPr="00130F37" w:rsidRDefault="00D41135" w:rsidP="00A126F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20/01/2023</w:t>
          </w:r>
          <w:r w:rsidRPr="00130F37">
            <w:rPr>
              <w:sz w:val="16"/>
              <w:szCs w:val="16"/>
            </w:rPr>
            <w:fldChar w:fldCharType="end"/>
          </w:r>
        </w:p>
      </w:tc>
    </w:tr>
  </w:tbl>
  <w:p w14:paraId="6A1EE2D9" w14:textId="77777777" w:rsidR="00D41135" w:rsidRDefault="00D41135" w:rsidP="00A126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AA5F" w14:textId="77777777" w:rsidR="00D41135" w:rsidRDefault="00D41135" w:rsidP="00A154B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71CB" w14:textId="77777777" w:rsidR="00D41135" w:rsidRPr="00ED79B6" w:rsidRDefault="00D41135" w:rsidP="00A154B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2A44" w14:textId="77777777" w:rsidR="00D41135" w:rsidRPr="007B3B51" w:rsidRDefault="00D41135" w:rsidP="00A154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41135" w:rsidRPr="007B3B51" w14:paraId="47833FAE" w14:textId="77777777" w:rsidTr="00AC361A">
      <w:tc>
        <w:tcPr>
          <w:tcW w:w="854" w:type="pct"/>
        </w:tcPr>
        <w:p w14:paraId="092B4B92" w14:textId="77777777" w:rsidR="00D41135" w:rsidRPr="007B3B51" w:rsidRDefault="00D41135" w:rsidP="00A154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CFEE3D9" w14:textId="5A6CED2F" w:rsidR="00D41135" w:rsidRPr="007B3B51" w:rsidRDefault="00D41135" w:rsidP="00A154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3385">
            <w:rPr>
              <w:i/>
              <w:noProof/>
              <w:sz w:val="16"/>
              <w:szCs w:val="16"/>
            </w:rPr>
            <w:t>Export Control (Tariff Rate Quotas—General) Rules 2021</w:t>
          </w:r>
          <w:r w:rsidRPr="007B3B51">
            <w:rPr>
              <w:i/>
              <w:sz w:val="16"/>
              <w:szCs w:val="16"/>
            </w:rPr>
            <w:fldChar w:fldCharType="end"/>
          </w:r>
        </w:p>
      </w:tc>
      <w:tc>
        <w:tcPr>
          <w:tcW w:w="458" w:type="pct"/>
        </w:tcPr>
        <w:p w14:paraId="3977E46F" w14:textId="77777777" w:rsidR="00D41135" w:rsidRPr="007B3B51" w:rsidRDefault="00D41135" w:rsidP="00A154B9">
          <w:pPr>
            <w:jc w:val="right"/>
            <w:rPr>
              <w:sz w:val="16"/>
              <w:szCs w:val="16"/>
            </w:rPr>
          </w:pPr>
        </w:p>
      </w:tc>
    </w:tr>
    <w:tr w:rsidR="00D41135" w:rsidRPr="0055472E" w14:paraId="2FD091CF" w14:textId="77777777" w:rsidTr="003C0D39">
      <w:tc>
        <w:tcPr>
          <w:tcW w:w="1499" w:type="pct"/>
          <w:gridSpan w:val="2"/>
        </w:tcPr>
        <w:p w14:paraId="112EC962" w14:textId="12141620" w:rsidR="00D41135" w:rsidRPr="0055472E" w:rsidRDefault="00D41135" w:rsidP="00A154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14:paraId="4AF07FE7" w14:textId="608477D3" w:rsidR="00D41135" w:rsidRPr="0055472E" w:rsidRDefault="00D41135" w:rsidP="00A154B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22/12/2022</w:t>
          </w:r>
          <w:r w:rsidRPr="0055472E">
            <w:rPr>
              <w:sz w:val="16"/>
              <w:szCs w:val="16"/>
            </w:rPr>
            <w:fldChar w:fldCharType="end"/>
          </w:r>
        </w:p>
      </w:tc>
      <w:tc>
        <w:tcPr>
          <w:tcW w:w="1502" w:type="pct"/>
          <w:gridSpan w:val="2"/>
        </w:tcPr>
        <w:p w14:paraId="0767AFD1" w14:textId="575E3ECF" w:rsidR="00D41135" w:rsidRPr="0055472E" w:rsidRDefault="00D41135" w:rsidP="00A154B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20/01/2023</w:t>
          </w:r>
          <w:r w:rsidRPr="0055472E">
            <w:rPr>
              <w:sz w:val="16"/>
              <w:szCs w:val="16"/>
            </w:rPr>
            <w:fldChar w:fldCharType="end"/>
          </w:r>
        </w:p>
      </w:tc>
    </w:tr>
  </w:tbl>
  <w:p w14:paraId="0AFA1BD9" w14:textId="77777777" w:rsidR="00D41135" w:rsidRDefault="00D41135" w:rsidP="00A154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1A7D" w14:textId="77777777" w:rsidR="00D41135" w:rsidRPr="007B3B51" w:rsidRDefault="00D41135" w:rsidP="00A154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41135" w:rsidRPr="007B3B51" w14:paraId="51A95D49" w14:textId="77777777" w:rsidTr="00AC361A">
      <w:tc>
        <w:tcPr>
          <w:tcW w:w="854" w:type="pct"/>
        </w:tcPr>
        <w:p w14:paraId="48B2DCEA" w14:textId="77777777" w:rsidR="00D41135" w:rsidRPr="007B3B51" w:rsidRDefault="00D41135" w:rsidP="00A154B9">
          <w:pPr>
            <w:rPr>
              <w:i/>
              <w:sz w:val="16"/>
              <w:szCs w:val="16"/>
            </w:rPr>
          </w:pPr>
        </w:p>
      </w:tc>
      <w:tc>
        <w:tcPr>
          <w:tcW w:w="3688" w:type="pct"/>
          <w:gridSpan w:val="3"/>
        </w:tcPr>
        <w:p w14:paraId="10D1DCFF" w14:textId="7C6E6F09" w:rsidR="00D41135" w:rsidRPr="007B3B51" w:rsidRDefault="00D41135" w:rsidP="00A154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3385">
            <w:rPr>
              <w:i/>
              <w:noProof/>
              <w:sz w:val="16"/>
              <w:szCs w:val="16"/>
            </w:rPr>
            <w:t>Export Control (Tariff Rate Quotas—General) Rules 2021</w:t>
          </w:r>
          <w:r w:rsidRPr="007B3B51">
            <w:rPr>
              <w:i/>
              <w:sz w:val="16"/>
              <w:szCs w:val="16"/>
            </w:rPr>
            <w:fldChar w:fldCharType="end"/>
          </w:r>
        </w:p>
      </w:tc>
      <w:tc>
        <w:tcPr>
          <w:tcW w:w="458" w:type="pct"/>
        </w:tcPr>
        <w:p w14:paraId="5E17C9E6" w14:textId="77777777" w:rsidR="00D41135" w:rsidRPr="007B3B51" w:rsidRDefault="00D41135" w:rsidP="00A154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D41135" w:rsidRPr="00130F37" w14:paraId="4643E01A" w14:textId="77777777" w:rsidTr="003C0D39">
      <w:tc>
        <w:tcPr>
          <w:tcW w:w="1499" w:type="pct"/>
          <w:gridSpan w:val="2"/>
        </w:tcPr>
        <w:p w14:paraId="696CA677" w14:textId="1911FE75" w:rsidR="00D41135" w:rsidRPr="00130F37" w:rsidRDefault="00D41135" w:rsidP="00A154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14:paraId="083B011F" w14:textId="5808B4F6" w:rsidR="00D41135" w:rsidRPr="00130F37" w:rsidRDefault="00D41135" w:rsidP="00A154B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22/12/2022</w:t>
          </w:r>
          <w:r w:rsidRPr="00130F37">
            <w:rPr>
              <w:sz w:val="16"/>
              <w:szCs w:val="16"/>
            </w:rPr>
            <w:fldChar w:fldCharType="end"/>
          </w:r>
        </w:p>
      </w:tc>
      <w:tc>
        <w:tcPr>
          <w:tcW w:w="1502" w:type="pct"/>
          <w:gridSpan w:val="2"/>
        </w:tcPr>
        <w:p w14:paraId="5AA6A63A" w14:textId="7018E6DB" w:rsidR="00D41135" w:rsidRPr="00130F37" w:rsidRDefault="00D41135" w:rsidP="00A154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20/01/2023</w:t>
          </w:r>
          <w:r w:rsidRPr="00130F37">
            <w:rPr>
              <w:sz w:val="16"/>
              <w:szCs w:val="16"/>
            </w:rPr>
            <w:fldChar w:fldCharType="end"/>
          </w:r>
        </w:p>
      </w:tc>
    </w:tr>
  </w:tbl>
  <w:p w14:paraId="279F939E" w14:textId="77777777" w:rsidR="00D41135" w:rsidRDefault="00D41135" w:rsidP="00A154B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CF75" w14:textId="77777777" w:rsidR="00D41135" w:rsidRPr="007B3B51" w:rsidRDefault="00D41135" w:rsidP="00A154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41135" w:rsidRPr="007B3B51" w14:paraId="30A243A6" w14:textId="77777777" w:rsidTr="00AC361A">
      <w:tc>
        <w:tcPr>
          <w:tcW w:w="854" w:type="pct"/>
        </w:tcPr>
        <w:p w14:paraId="0FF99A37" w14:textId="77777777" w:rsidR="00D41135" w:rsidRPr="007B3B51" w:rsidRDefault="00D41135" w:rsidP="00A154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59DFA3B" w14:textId="1FA16BF3" w:rsidR="00D41135" w:rsidRPr="007B3B51" w:rsidRDefault="00D41135" w:rsidP="00A154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3385">
            <w:rPr>
              <w:i/>
              <w:noProof/>
              <w:sz w:val="16"/>
              <w:szCs w:val="16"/>
            </w:rPr>
            <w:t>Export Control (Tariff Rate Quotas—General) Rules 2021</w:t>
          </w:r>
          <w:r w:rsidRPr="007B3B51">
            <w:rPr>
              <w:i/>
              <w:sz w:val="16"/>
              <w:szCs w:val="16"/>
            </w:rPr>
            <w:fldChar w:fldCharType="end"/>
          </w:r>
        </w:p>
      </w:tc>
      <w:tc>
        <w:tcPr>
          <w:tcW w:w="458" w:type="pct"/>
        </w:tcPr>
        <w:p w14:paraId="4895A9DC" w14:textId="77777777" w:rsidR="00D41135" w:rsidRPr="007B3B51" w:rsidRDefault="00D41135" w:rsidP="00A154B9">
          <w:pPr>
            <w:jc w:val="right"/>
            <w:rPr>
              <w:sz w:val="16"/>
              <w:szCs w:val="16"/>
            </w:rPr>
          </w:pPr>
        </w:p>
      </w:tc>
    </w:tr>
    <w:tr w:rsidR="00D41135" w:rsidRPr="0055472E" w14:paraId="0EBC2C5E" w14:textId="77777777" w:rsidTr="003C0D39">
      <w:tc>
        <w:tcPr>
          <w:tcW w:w="1499" w:type="pct"/>
          <w:gridSpan w:val="2"/>
        </w:tcPr>
        <w:p w14:paraId="5C0A1244" w14:textId="2B5D15A0" w:rsidR="00D41135" w:rsidRPr="0055472E" w:rsidRDefault="00D41135" w:rsidP="00A154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14:paraId="096BA82D" w14:textId="1AE7270D" w:rsidR="00D41135" w:rsidRPr="0055472E" w:rsidRDefault="00D41135" w:rsidP="00A154B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22/12/2022</w:t>
          </w:r>
          <w:r w:rsidRPr="0055472E">
            <w:rPr>
              <w:sz w:val="16"/>
              <w:szCs w:val="16"/>
            </w:rPr>
            <w:fldChar w:fldCharType="end"/>
          </w:r>
        </w:p>
      </w:tc>
      <w:tc>
        <w:tcPr>
          <w:tcW w:w="1502" w:type="pct"/>
          <w:gridSpan w:val="2"/>
        </w:tcPr>
        <w:p w14:paraId="021F884A" w14:textId="05D0C214" w:rsidR="00D41135" w:rsidRPr="0055472E" w:rsidRDefault="00D41135" w:rsidP="00A154B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20/01/2023</w:t>
          </w:r>
          <w:r w:rsidRPr="0055472E">
            <w:rPr>
              <w:sz w:val="16"/>
              <w:szCs w:val="16"/>
            </w:rPr>
            <w:fldChar w:fldCharType="end"/>
          </w:r>
        </w:p>
      </w:tc>
    </w:tr>
  </w:tbl>
  <w:p w14:paraId="749F7F78" w14:textId="77777777" w:rsidR="00D41135" w:rsidRDefault="00D41135" w:rsidP="00A154B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96A10" w14:textId="77777777" w:rsidR="00D41135" w:rsidRPr="007B3B51" w:rsidRDefault="00D41135" w:rsidP="00A154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41135" w:rsidRPr="007B3B51" w14:paraId="653E9390" w14:textId="77777777" w:rsidTr="00AC361A">
      <w:tc>
        <w:tcPr>
          <w:tcW w:w="854" w:type="pct"/>
        </w:tcPr>
        <w:p w14:paraId="7B56ACE5" w14:textId="77777777" w:rsidR="00D41135" w:rsidRPr="007B3B51" w:rsidRDefault="00D41135" w:rsidP="00A154B9">
          <w:pPr>
            <w:rPr>
              <w:i/>
              <w:sz w:val="16"/>
              <w:szCs w:val="16"/>
            </w:rPr>
          </w:pPr>
        </w:p>
      </w:tc>
      <w:tc>
        <w:tcPr>
          <w:tcW w:w="3688" w:type="pct"/>
          <w:gridSpan w:val="3"/>
        </w:tcPr>
        <w:p w14:paraId="4733B92A" w14:textId="15CEBCDD" w:rsidR="00D41135" w:rsidRPr="007B3B51" w:rsidRDefault="00D41135" w:rsidP="00A154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3385">
            <w:rPr>
              <w:i/>
              <w:noProof/>
              <w:sz w:val="16"/>
              <w:szCs w:val="16"/>
            </w:rPr>
            <w:t>Export Control (Tariff Rate Quotas—General) Rules 2021</w:t>
          </w:r>
          <w:r w:rsidRPr="007B3B51">
            <w:rPr>
              <w:i/>
              <w:sz w:val="16"/>
              <w:szCs w:val="16"/>
            </w:rPr>
            <w:fldChar w:fldCharType="end"/>
          </w:r>
        </w:p>
      </w:tc>
      <w:tc>
        <w:tcPr>
          <w:tcW w:w="458" w:type="pct"/>
        </w:tcPr>
        <w:p w14:paraId="2653505C" w14:textId="77777777" w:rsidR="00D41135" w:rsidRPr="007B3B51" w:rsidRDefault="00D41135" w:rsidP="00A154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D41135" w:rsidRPr="00130F37" w14:paraId="60C0C063" w14:textId="77777777" w:rsidTr="003C0D39">
      <w:tc>
        <w:tcPr>
          <w:tcW w:w="1499" w:type="pct"/>
          <w:gridSpan w:val="2"/>
        </w:tcPr>
        <w:p w14:paraId="2CAFF9B8" w14:textId="4AC4DAAF" w:rsidR="00D41135" w:rsidRPr="00130F37" w:rsidRDefault="00D41135" w:rsidP="00A154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14:paraId="760BCBBA" w14:textId="71D9CC76" w:rsidR="00D41135" w:rsidRPr="00130F37" w:rsidRDefault="00D41135" w:rsidP="00A154B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22/12/2022</w:t>
          </w:r>
          <w:r w:rsidRPr="00130F37">
            <w:rPr>
              <w:sz w:val="16"/>
              <w:szCs w:val="16"/>
            </w:rPr>
            <w:fldChar w:fldCharType="end"/>
          </w:r>
        </w:p>
      </w:tc>
      <w:tc>
        <w:tcPr>
          <w:tcW w:w="1502" w:type="pct"/>
          <w:gridSpan w:val="2"/>
        </w:tcPr>
        <w:p w14:paraId="3D938E24" w14:textId="5B15F37B" w:rsidR="00D41135" w:rsidRPr="00130F37" w:rsidRDefault="00D41135" w:rsidP="00A154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20/01/2023</w:t>
          </w:r>
          <w:r w:rsidRPr="00130F37">
            <w:rPr>
              <w:sz w:val="16"/>
              <w:szCs w:val="16"/>
            </w:rPr>
            <w:fldChar w:fldCharType="end"/>
          </w:r>
        </w:p>
      </w:tc>
    </w:tr>
  </w:tbl>
  <w:p w14:paraId="5A4C24A1" w14:textId="77777777" w:rsidR="00D41135" w:rsidRDefault="00D41135" w:rsidP="00A154B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462D" w14:textId="77777777" w:rsidR="006F4759" w:rsidRPr="007B3B51" w:rsidRDefault="006F4759" w:rsidP="007F635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4759" w:rsidRPr="007B3B51" w14:paraId="102FD4CF" w14:textId="77777777" w:rsidTr="007F635F">
      <w:tc>
        <w:tcPr>
          <w:tcW w:w="1247" w:type="dxa"/>
        </w:tcPr>
        <w:p w14:paraId="2DEBF255" w14:textId="77777777" w:rsidR="006F4759" w:rsidRPr="007B3B51" w:rsidRDefault="006F4759" w:rsidP="007F635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4FBC7361" w14:textId="21C2873B" w:rsidR="006F4759" w:rsidRPr="007B3B51" w:rsidRDefault="006F4759" w:rsidP="007F6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3385">
            <w:rPr>
              <w:i/>
              <w:noProof/>
              <w:sz w:val="16"/>
              <w:szCs w:val="16"/>
            </w:rPr>
            <w:t>Export Control (Tariff Rate Quotas—General) Rules 2021</w:t>
          </w:r>
          <w:r w:rsidRPr="007B3B51">
            <w:rPr>
              <w:i/>
              <w:sz w:val="16"/>
              <w:szCs w:val="16"/>
            </w:rPr>
            <w:fldChar w:fldCharType="end"/>
          </w:r>
        </w:p>
      </w:tc>
      <w:tc>
        <w:tcPr>
          <w:tcW w:w="669" w:type="dxa"/>
        </w:tcPr>
        <w:p w14:paraId="0BA33B8A" w14:textId="77777777" w:rsidR="006F4759" w:rsidRPr="007B3B51" w:rsidRDefault="006F4759" w:rsidP="007F635F">
          <w:pPr>
            <w:jc w:val="right"/>
            <w:rPr>
              <w:sz w:val="16"/>
              <w:szCs w:val="16"/>
            </w:rPr>
          </w:pPr>
        </w:p>
      </w:tc>
    </w:tr>
    <w:tr w:rsidR="006F4759" w:rsidRPr="0055472E" w14:paraId="08FB7EBA" w14:textId="77777777" w:rsidTr="007F635F">
      <w:tc>
        <w:tcPr>
          <w:tcW w:w="2190" w:type="dxa"/>
          <w:gridSpan w:val="2"/>
        </w:tcPr>
        <w:p w14:paraId="1603BB1B" w14:textId="77777777" w:rsidR="006F4759" w:rsidRPr="0055472E" w:rsidRDefault="006F4759" w:rsidP="007F635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2920" w:type="dxa"/>
        </w:tcPr>
        <w:p w14:paraId="282DAD3D" w14:textId="77777777" w:rsidR="006F4759" w:rsidRPr="0055472E" w:rsidRDefault="006F4759" w:rsidP="007F635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01/01/2023</w:t>
          </w:r>
          <w:r w:rsidRPr="0055472E">
            <w:rPr>
              <w:sz w:val="16"/>
              <w:szCs w:val="16"/>
            </w:rPr>
            <w:fldChar w:fldCharType="end"/>
          </w:r>
        </w:p>
      </w:tc>
      <w:tc>
        <w:tcPr>
          <w:tcW w:w="2193" w:type="dxa"/>
          <w:gridSpan w:val="2"/>
        </w:tcPr>
        <w:p w14:paraId="7B5BBA00" w14:textId="77777777" w:rsidR="006F4759" w:rsidRPr="0055472E" w:rsidRDefault="006F4759" w:rsidP="007F635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20/01/2023</w:t>
          </w:r>
          <w:r w:rsidRPr="0055472E">
            <w:rPr>
              <w:sz w:val="16"/>
              <w:szCs w:val="16"/>
            </w:rPr>
            <w:fldChar w:fldCharType="end"/>
          </w:r>
        </w:p>
      </w:tc>
    </w:tr>
  </w:tbl>
  <w:p w14:paraId="33394843" w14:textId="77777777" w:rsidR="006F4759" w:rsidRDefault="006F4759" w:rsidP="007F635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ABCA" w14:textId="77777777" w:rsidR="006F4759" w:rsidRPr="007B3B51" w:rsidRDefault="006F4759" w:rsidP="007F635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4759" w:rsidRPr="007B3B51" w14:paraId="65DA57F8" w14:textId="77777777" w:rsidTr="007F635F">
      <w:tc>
        <w:tcPr>
          <w:tcW w:w="1247" w:type="dxa"/>
        </w:tcPr>
        <w:p w14:paraId="35FB2B6A" w14:textId="77777777" w:rsidR="006F4759" w:rsidRPr="007B3B51" w:rsidRDefault="006F4759" w:rsidP="007F635F">
          <w:pPr>
            <w:rPr>
              <w:i/>
              <w:sz w:val="16"/>
              <w:szCs w:val="16"/>
            </w:rPr>
          </w:pPr>
        </w:p>
      </w:tc>
      <w:tc>
        <w:tcPr>
          <w:tcW w:w="5387" w:type="dxa"/>
          <w:gridSpan w:val="3"/>
        </w:tcPr>
        <w:p w14:paraId="7FBD62D6" w14:textId="17F7CE0D" w:rsidR="006F4759" w:rsidRPr="007B3B51" w:rsidRDefault="006F4759" w:rsidP="007F6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3385">
            <w:rPr>
              <w:i/>
              <w:noProof/>
              <w:sz w:val="16"/>
              <w:szCs w:val="16"/>
            </w:rPr>
            <w:t>Export Control (Tariff Rate Quotas—General) Rules 2021</w:t>
          </w:r>
          <w:r w:rsidRPr="007B3B51">
            <w:rPr>
              <w:i/>
              <w:sz w:val="16"/>
              <w:szCs w:val="16"/>
            </w:rPr>
            <w:fldChar w:fldCharType="end"/>
          </w:r>
        </w:p>
      </w:tc>
      <w:tc>
        <w:tcPr>
          <w:tcW w:w="669" w:type="dxa"/>
        </w:tcPr>
        <w:p w14:paraId="1F85AA13" w14:textId="77777777" w:rsidR="006F4759" w:rsidRPr="007B3B51" w:rsidRDefault="006F4759" w:rsidP="007F635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F4759" w:rsidRPr="00130F37" w14:paraId="02230220" w14:textId="77777777" w:rsidTr="007F635F">
      <w:tc>
        <w:tcPr>
          <w:tcW w:w="2190" w:type="dxa"/>
          <w:gridSpan w:val="2"/>
        </w:tcPr>
        <w:p w14:paraId="046DA05C" w14:textId="77777777" w:rsidR="006F4759" w:rsidRPr="00130F37" w:rsidRDefault="006F4759" w:rsidP="007F635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2920" w:type="dxa"/>
        </w:tcPr>
        <w:p w14:paraId="7CADA609" w14:textId="77777777" w:rsidR="006F4759" w:rsidRPr="00130F37" w:rsidRDefault="006F4759" w:rsidP="007F635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01/01/2023</w:t>
          </w:r>
          <w:r w:rsidRPr="00130F37">
            <w:rPr>
              <w:sz w:val="16"/>
              <w:szCs w:val="16"/>
            </w:rPr>
            <w:fldChar w:fldCharType="end"/>
          </w:r>
        </w:p>
      </w:tc>
      <w:tc>
        <w:tcPr>
          <w:tcW w:w="2193" w:type="dxa"/>
          <w:gridSpan w:val="2"/>
        </w:tcPr>
        <w:p w14:paraId="2CC7A573" w14:textId="77777777" w:rsidR="006F4759" w:rsidRPr="00130F37" w:rsidRDefault="006F4759" w:rsidP="007F635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20/01/2023</w:t>
          </w:r>
          <w:r w:rsidRPr="00130F37">
            <w:rPr>
              <w:sz w:val="16"/>
              <w:szCs w:val="16"/>
            </w:rPr>
            <w:fldChar w:fldCharType="end"/>
          </w:r>
        </w:p>
      </w:tc>
    </w:tr>
  </w:tbl>
  <w:p w14:paraId="141534D5" w14:textId="77777777" w:rsidR="006F4759" w:rsidRDefault="006F4759" w:rsidP="007F6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692C2" w14:textId="77777777" w:rsidR="00D41135" w:rsidRDefault="00D41135" w:rsidP="008E17F3">
      <w:pPr>
        <w:spacing w:line="240" w:lineRule="auto"/>
      </w:pPr>
      <w:r>
        <w:separator/>
      </w:r>
    </w:p>
  </w:footnote>
  <w:footnote w:type="continuationSeparator" w:id="0">
    <w:p w14:paraId="6B24D6BE" w14:textId="77777777" w:rsidR="00D41135" w:rsidRDefault="00D41135"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7735" w14:textId="77777777" w:rsidR="00D41135" w:rsidRDefault="00D41135" w:rsidP="00A154B9">
    <w:pPr>
      <w:pStyle w:val="Header"/>
      <w:pBdr>
        <w:bottom w:val="single" w:sz="6" w:space="1" w:color="auto"/>
      </w:pBdr>
    </w:pPr>
  </w:p>
  <w:p w14:paraId="2819FCCE" w14:textId="77777777" w:rsidR="00D41135" w:rsidRDefault="00D41135" w:rsidP="00A154B9">
    <w:pPr>
      <w:pStyle w:val="Header"/>
      <w:pBdr>
        <w:bottom w:val="single" w:sz="6" w:space="1" w:color="auto"/>
      </w:pBdr>
    </w:pPr>
  </w:p>
  <w:p w14:paraId="0804286E" w14:textId="77777777" w:rsidR="00D41135" w:rsidRPr="001E77D2" w:rsidRDefault="00D41135" w:rsidP="00A154B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D8B3" w14:textId="77777777" w:rsidR="006F4759" w:rsidRPr="00C4473E" w:rsidRDefault="006F4759" w:rsidP="007F635F">
    <w:pPr>
      <w:rPr>
        <w:sz w:val="26"/>
        <w:szCs w:val="26"/>
      </w:rPr>
    </w:pPr>
  </w:p>
  <w:p w14:paraId="0A01179C" w14:textId="77777777" w:rsidR="006F4759" w:rsidRPr="00965EE7" w:rsidRDefault="006F4759" w:rsidP="007F635F">
    <w:pPr>
      <w:rPr>
        <w:b/>
        <w:sz w:val="20"/>
      </w:rPr>
    </w:pPr>
    <w:r w:rsidRPr="00965EE7">
      <w:rPr>
        <w:b/>
        <w:sz w:val="20"/>
      </w:rPr>
      <w:t>Endnotes</w:t>
    </w:r>
  </w:p>
  <w:p w14:paraId="66F36135" w14:textId="77777777" w:rsidR="006F4759" w:rsidRPr="007A1328" w:rsidRDefault="006F4759" w:rsidP="007F635F">
    <w:pPr>
      <w:rPr>
        <w:sz w:val="20"/>
      </w:rPr>
    </w:pPr>
  </w:p>
  <w:p w14:paraId="21E52E89" w14:textId="77777777" w:rsidR="006F4759" w:rsidRPr="007A1328" w:rsidRDefault="006F4759" w:rsidP="007F635F">
    <w:pPr>
      <w:rPr>
        <w:b/>
        <w:sz w:val="24"/>
      </w:rPr>
    </w:pPr>
  </w:p>
  <w:p w14:paraId="7036F00B" w14:textId="13B06A44" w:rsidR="006F4759" w:rsidRDefault="006F4759" w:rsidP="007F635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23385">
      <w:rPr>
        <w:noProof/>
        <w:szCs w:val="22"/>
      </w:rPr>
      <w:t>Endnote 4—Amendment history</w:t>
    </w:r>
    <w:r w:rsidRPr="00C4473E">
      <w:rPr>
        <w:szCs w:val="22"/>
      </w:rPr>
      <w:fldChar w:fldCharType="end"/>
    </w:r>
  </w:p>
  <w:p w14:paraId="06A3D1A2" w14:textId="77777777" w:rsidR="006F4759" w:rsidRPr="000B5E62" w:rsidRDefault="006F4759" w:rsidP="007F635F">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E655" w14:textId="77777777" w:rsidR="006F4759" w:rsidRPr="00C4473E" w:rsidRDefault="006F4759" w:rsidP="007F635F">
    <w:pPr>
      <w:jc w:val="right"/>
      <w:rPr>
        <w:sz w:val="26"/>
        <w:szCs w:val="26"/>
      </w:rPr>
    </w:pPr>
  </w:p>
  <w:p w14:paraId="7A1EFA01" w14:textId="77777777" w:rsidR="006F4759" w:rsidRPr="00965EE7" w:rsidRDefault="006F4759" w:rsidP="007F635F">
    <w:pPr>
      <w:jc w:val="right"/>
      <w:rPr>
        <w:b/>
        <w:sz w:val="20"/>
      </w:rPr>
    </w:pPr>
    <w:r w:rsidRPr="00965EE7">
      <w:rPr>
        <w:b/>
        <w:sz w:val="20"/>
      </w:rPr>
      <w:t>Endnotes</w:t>
    </w:r>
  </w:p>
  <w:p w14:paraId="116A023C" w14:textId="77777777" w:rsidR="006F4759" w:rsidRPr="007A1328" w:rsidRDefault="006F4759" w:rsidP="007F635F">
    <w:pPr>
      <w:jc w:val="right"/>
      <w:rPr>
        <w:sz w:val="20"/>
      </w:rPr>
    </w:pPr>
  </w:p>
  <w:p w14:paraId="2AE473AB" w14:textId="77777777" w:rsidR="006F4759" w:rsidRPr="007A1328" w:rsidRDefault="006F4759" w:rsidP="007F635F">
    <w:pPr>
      <w:jc w:val="right"/>
      <w:rPr>
        <w:b/>
        <w:sz w:val="24"/>
      </w:rPr>
    </w:pPr>
  </w:p>
  <w:p w14:paraId="19361F9F" w14:textId="288B4EC3" w:rsidR="006F4759" w:rsidRPr="00C4473E" w:rsidRDefault="006F4759" w:rsidP="007F635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23385">
      <w:rPr>
        <w:noProof/>
        <w:szCs w:val="22"/>
      </w:rPr>
      <w:t>Endnote 4—Amendment history</w:t>
    </w:r>
    <w:r w:rsidRPr="00C4473E">
      <w:rPr>
        <w:szCs w:val="22"/>
      </w:rPr>
      <w:fldChar w:fldCharType="end"/>
    </w:r>
  </w:p>
  <w:p w14:paraId="4C67C897" w14:textId="77777777" w:rsidR="006F4759" w:rsidRPr="000B5E62" w:rsidRDefault="006F4759">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1786" w14:textId="77777777" w:rsidR="006F4759" w:rsidRPr="000B5E62" w:rsidRDefault="006F4759">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40EE" w14:textId="77777777" w:rsidR="00D41135" w:rsidRDefault="00D41135" w:rsidP="00A154B9">
    <w:pPr>
      <w:pStyle w:val="Header"/>
      <w:pBdr>
        <w:bottom w:val="single" w:sz="4" w:space="1" w:color="auto"/>
      </w:pBdr>
    </w:pPr>
  </w:p>
  <w:p w14:paraId="2F1E9E8A" w14:textId="77777777" w:rsidR="00D41135" w:rsidRDefault="00D41135" w:rsidP="00A154B9">
    <w:pPr>
      <w:pStyle w:val="Header"/>
      <w:pBdr>
        <w:bottom w:val="single" w:sz="4" w:space="1" w:color="auto"/>
      </w:pBdr>
    </w:pPr>
  </w:p>
  <w:p w14:paraId="44B4D0D4" w14:textId="77777777" w:rsidR="00D41135" w:rsidRPr="001E77D2" w:rsidRDefault="00D41135" w:rsidP="00A154B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C797" w14:textId="77777777" w:rsidR="00D41135" w:rsidRPr="005F1388" w:rsidRDefault="00D41135" w:rsidP="00A154B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1418" w14:textId="77777777" w:rsidR="00D41135" w:rsidRPr="00ED79B6" w:rsidRDefault="00D41135" w:rsidP="001A1C5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0BD9" w14:textId="77777777" w:rsidR="00D41135" w:rsidRPr="00ED79B6" w:rsidRDefault="00D41135" w:rsidP="001A1C5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DF7BA" w14:textId="77777777" w:rsidR="00D41135" w:rsidRPr="00ED79B6" w:rsidRDefault="00D41135" w:rsidP="001A1C5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B835" w14:textId="1B61067F" w:rsidR="00D41135" w:rsidRDefault="00D41135" w:rsidP="00962F7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23385">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23385">
      <w:rPr>
        <w:noProof/>
        <w:sz w:val="20"/>
      </w:rPr>
      <w:t>Application, saving and transitional provisions</w:t>
    </w:r>
    <w:r>
      <w:rPr>
        <w:sz w:val="20"/>
      </w:rPr>
      <w:fldChar w:fldCharType="end"/>
    </w:r>
  </w:p>
  <w:p w14:paraId="2094D36D" w14:textId="74A54E64" w:rsidR="00D41135" w:rsidRDefault="00D41135" w:rsidP="00962F75">
    <w:pPr>
      <w:rPr>
        <w:sz w:val="20"/>
      </w:rPr>
    </w:pPr>
    <w:r w:rsidRPr="007A1328">
      <w:rPr>
        <w:b/>
        <w:sz w:val="20"/>
      </w:rPr>
      <w:fldChar w:fldCharType="begin"/>
    </w:r>
    <w:r w:rsidRPr="007A1328">
      <w:rPr>
        <w:b/>
        <w:sz w:val="20"/>
      </w:rPr>
      <w:instrText xml:space="preserve"> STYLEREF CharPartNo </w:instrText>
    </w:r>
    <w:r w:rsidR="00723385">
      <w:rPr>
        <w:b/>
        <w:sz w:val="20"/>
      </w:rPr>
      <w:fldChar w:fldCharType="separate"/>
    </w:r>
    <w:r w:rsidR="0072338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23385">
      <w:rPr>
        <w:sz w:val="20"/>
      </w:rPr>
      <w:fldChar w:fldCharType="separate"/>
    </w:r>
    <w:r w:rsidR="00723385">
      <w:rPr>
        <w:noProof/>
        <w:sz w:val="20"/>
      </w:rPr>
      <w:t>Transitional provisions relating to the Export Control (Tariff Rate Quotas) Amendment (Brexit) Order 2021</w:t>
    </w:r>
    <w:r>
      <w:rPr>
        <w:sz w:val="20"/>
      </w:rPr>
      <w:fldChar w:fldCharType="end"/>
    </w:r>
  </w:p>
  <w:p w14:paraId="087FADFB" w14:textId="4BB3A42D" w:rsidR="00D41135" w:rsidRPr="007A1328" w:rsidRDefault="00D41135" w:rsidP="00962F7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5421E32" w14:textId="77777777" w:rsidR="00D41135" w:rsidRPr="007A1328" w:rsidRDefault="00D41135" w:rsidP="00962F75">
    <w:pPr>
      <w:rPr>
        <w:b/>
        <w:sz w:val="24"/>
      </w:rPr>
    </w:pPr>
  </w:p>
  <w:p w14:paraId="748D3DDA" w14:textId="444CB158" w:rsidR="00D41135" w:rsidRPr="00ED79B6" w:rsidRDefault="00D41135" w:rsidP="00962F75">
    <w:pPr>
      <w:pBdr>
        <w:bottom w:val="single" w:sz="6" w:space="1" w:color="auto"/>
      </w:pBdr>
      <w:spacing w:after="120"/>
    </w:pPr>
    <w:r>
      <w:rPr>
        <w:sz w:val="24"/>
      </w:rPr>
      <w:fldChar w:fldCharType="begin" w:fldLock="1"/>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3385">
      <w:rPr>
        <w:noProof/>
        <w:sz w:val="24"/>
      </w:rPr>
      <w:t>129A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24E2" w14:textId="03C78D61" w:rsidR="00D41135" w:rsidRPr="007A1328" w:rsidRDefault="00D41135" w:rsidP="00962F75">
    <w:pPr>
      <w:jc w:val="right"/>
      <w:rPr>
        <w:sz w:val="20"/>
      </w:rPr>
    </w:pPr>
    <w:r w:rsidRPr="007A1328">
      <w:rPr>
        <w:sz w:val="20"/>
      </w:rPr>
      <w:fldChar w:fldCharType="begin"/>
    </w:r>
    <w:r w:rsidRPr="007A1328">
      <w:rPr>
        <w:sz w:val="20"/>
      </w:rPr>
      <w:instrText xml:space="preserve"> STYLEREF CharChapText </w:instrText>
    </w:r>
    <w:r w:rsidR="006F4759">
      <w:rPr>
        <w:sz w:val="20"/>
      </w:rPr>
      <w:fldChar w:fldCharType="separate"/>
    </w:r>
    <w:r w:rsidR="00723385">
      <w:rPr>
        <w:noProof/>
        <w:sz w:val="20"/>
      </w:rPr>
      <w:t>Application, saving and 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F4759">
      <w:rPr>
        <w:b/>
        <w:sz w:val="20"/>
      </w:rPr>
      <w:fldChar w:fldCharType="separate"/>
    </w:r>
    <w:r w:rsidR="00723385">
      <w:rPr>
        <w:b/>
        <w:noProof/>
        <w:sz w:val="20"/>
      </w:rPr>
      <w:t>Chapter 7</w:t>
    </w:r>
    <w:r>
      <w:rPr>
        <w:b/>
        <w:sz w:val="20"/>
      </w:rPr>
      <w:fldChar w:fldCharType="end"/>
    </w:r>
  </w:p>
  <w:p w14:paraId="159A9938" w14:textId="3DD15057" w:rsidR="00D41135" w:rsidRPr="007A1328" w:rsidRDefault="00D41135" w:rsidP="00962F75">
    <w:pPr>
      <w:jc w:val="right"/>
      <w:rPr>
        <w:sz w:val="20"/>
      </w:rPr>
    </w:pPr>
    <w:r w:rsidRPr="007A1328">
      <w:rPr>
        <w:sz w:val="20"/>
      </w:rPr>
      <w:fldChar w:fldCharType="begin"/>
    </w:r>
    <w:r w:rsidRPr="007A1328">
      <w:rPr>
        <w:sz w:val="20"/>
      </w:rPr>
      <w:instrText xml:space="preserve"> STYLEREF CharPartText </w:instrText>
    </w:r>
    <w:r w:rsidR="00723385">
      <w:rPr>
        <w:sz w:val="20"/>
      </w:rPr>
      <w:fldChar w:fldCharType="separate"/>
    </w:r>
    <w:r w:rsidR="00723385">
      <w:rPr>
        <w:noProof/>
        <w:sz w:val="20"/>
      </w:rPr>
      <w:t>Transitional matters for commencement of instrument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23385">
      <w:rPr>
        <w:b/>
        <w:sz w:val="20"/>
      </w:rPr>
      <w:fldChar w:fldCharType="separate"/>
    </w:r>
    <w:r w:rsidR="00723385">
      <w:rPr>
        <w:b/>
        <w:noProof/>
        <w:sz w:val="20"/>
      </w:rPr>
      <w:t>Part 1</w:t>
    </w:r>
    <w:r>
      <w:rPr>
        <w:b/>
        <w:sz w:val="20"/>
      </w:rPr>
      <w:fldChar w:fldCharType="end"/>
    </w:r>
  </w:p>
  <w:p w14:paraId="66F4A5C6" w14:textId="6143417D" w:rsidR="00D41135" w:rsidRPr="007A1328" w:rsidRDefault="00D41135" w:rsidP="00962F7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288921E" w14:textId="77777777" w:rsidR="00D41135" w:rsidRPr="007A1328" w:rsidRDefault="00D41135" w:rsidP="00962F75">
    <w:pPr>
      <w:jc w:val="right"/>
      <w:rPr>
        <w:b/>
        <w:sz w:val="24"/>
      </w:rPr>
    </w:pPr>
  </w:p>
  <w:p w14:paraId="5C5A6608" w14:textId="2C781065" w:rsidR="00D41135" w:rsidRPr="00ED79B6" w:rsidRDefault="00D41135" w:rsidP="00962F75">
    <w:pPr>
      <w:pBdr>
        <w:bottom w:val="single" w:sz="6" w:space="1" w:color="auto"/>
      </w:pBdr>
      <w:spacing w:after="120"/>
      <w:jc w:val="right"/>
    </w:pPr>
    <w:r>
      <w:rPr>
        <w:sz w:val="24"/>
      </w:rPr>
      <w:fldChar w:fldCharType="begin" w:fldLock="1"/>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3385">
      <w:rPr>
        <w:noProof/>
        <w:sz w:val="24"/>
      </w:rPr>
      <w:t>127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0A32" w14:textId="77777777" w:rsidR="00D41135" w:rsidRPr="00ED79B6" w:rsidRDefault="00D41135" w:rsidP="001A1C57">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65091F"/>
    <w:multiLevelType w:val="hybridMultilevel"/>
    <w:tmpl w:val="45F0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35E4E"/>
    <w:multiLevelType w:val="hybridMultilevel"/>
    <w:tmpl w:val="2EA6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4B0E84"/>
    <w:multiLevelType w:val="hybridMultilevel"/>
    <w:tmpl w:val="37FA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546FC4"/>
    <w:multiLevelType w:val="hybridMultilevel"/>
    <w:tmpl w:val="E68E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EB0F42"/>
    <w:multiLevelType w:val="hybridMultilevel"/>
    <w:tmpl w:val="2DBE4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9F5C80"/>
    <w:multiLevelType w:val="hybridMultilevel"/>
    <w:tmpl w:val="B72A5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7C5116"/>
    <w:multiLevelType w:val="hybridMultilevel"/>
    <w:tmpl w:val="14AC5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2D7A0C"/>
    <w:multiLevelType w:val="hybridMultilevel"/>
    <w:tmpl w:val="E8CE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37207B"/>
    <w:multiLevelType w:val="hybridMultilevel"/>
    <w:tmpl w:val="82D0F7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2F2319F"/>
    <w:multiLevelType w:val="hybridMultilevel"/>
    <w:tmpl w:val="AC70E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045224"/>
    <w:multiLevelType w:val="hybridMultilevel"/>
    <w:tmpl w:val="EBC0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0106AE"/>
    <w:multiLevelType w:val="hybridMultilevel"/>
    <w:tmpl w:val="EC6E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0DE577B"/>
    <w:multiLevelType w:val="hybridMultilevel"/>
    <w:tmpl w:val="0ACC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B44ADC"/>
    <w:multiLevelType w:val="hybridMultilevel"/>
    <w:tmpl w:val="647E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BE7FD9"/>
    <w:multiLevelType w:val="hybridMultilevel"/>
    <w:tmpl w:val="0B2E3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842B34"/>
    <w:multiLevelType w:val="hybridMultilevel"/>
    <w:tmpl w:val="25D49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0F7E0E"/>
    <w:multiLevelType w:val="hybridMultilevel"/>
    <w:tmpl w:val="6172B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FE3EBA"/>
    <w:multiLevelType w:val="hybridMultilevel"/>
    <w:tmpl w:val="FEF8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D47771"/>
    <w:multiLevelType w:val="hybridMultilevel"/>
    <w:tmpl w:val="F190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105AC"/>
    <w:multiLevelType w:val="hybridMultilevel"/>
    <w:tmpl w:val="6CAA54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6"/>
  </w:num>
  <w:num w:numId="13">
    <w:abstractNumId w:val="19"/>
  </w:num>
  <w:num w:numId="14">
    <w:abstractNumId w:val="12"/>
  </w:num>
  <w:num w:numId="15">
    <w:abstractNumId w:val="16"/>
  </w:num>
  <w:num w:numId="16">
    <w:abstractNumId w:val="20"/>
  </w:num>
  <w:num w:numId="17">
    <w:abstractNumId w:val="17"/>
  </w:num>
  <w:num w:numId="18">
    <w:abstractNumId w:val="10"/>
  </w:num>
  <w:num w:numId="19">
    <w:abstractNumId w:val="30"/>
  </w:num>
  <w:num w:numId="20">
    <w:abstractNumId w:val="29"/>
  </w:num>
  <w:num w:numId="21">
    <w:abstractNumId w:val="21"/>
  </w:num>
  <w:num w:numId="22">
    <w:abstractNumId w:val="31"/>
  </w:num>
  <w:num w:numId="23">
    <w:abstractNumId w:val="24"/>
  </w:num>
  <w:num w:numId="24">
    <w:abstractNumId w:val="26"/>
  </w:num>
  <w:num w:numId="25">
    <w:abstractNumId w:val="27"/>
  </w:num>
  <w:num w:numId="26">
    <w:abstractNumId w:val="38"/>
  </w:num>
  <w:num w:numId="27">
    <w:abstractNumId w:val="18"/>
  </w:num>
  <w:num w:numId="28">
    <w:abstractNumId w:val="11"/>
  </w:num>
  <w:num w:numId="29">
    <w:abstractNumId w:val="33"/>
  </w:num>
  <w:num w:numId="30">
    <w:abstractNumId w:val="25"/>
  </w:num>
  <w:num w:numId="31">
    <w:abstractNumId w:val="22"/>
  </w:num>
  <w:num w:numId="32">
    <w:abstractNumId w:val="14"/>
  </w:num>
  <w:num w:numId="33">
    <w:abstractNumId w:val="13"/>
  </w:num>
  <w:num w:numId="34">
    <w:abstractNumId w:val="37"/>
  </w:num>
  <w:num w:numId="35">
    <w:abstractNumId w:val="15"/>
  </w:num>
  <w:num w:numId="36">
    <w:abstractNumId w:val="23"/>
  </w:num>
  <w:num w:numId="37">
    <w:abstractNumId w:val="32"/>
  </w:num>
  <w:num w:numId="38">
    <w:abstractNumId w:val="35"/>
  </w:num>
  <w:num w:numId="39">
    <w:abstractNumId w:val="39"/>
  </w:num>
  <w:num w:numId="40">
    <w:abstractNumId w:val="4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24A9"/>
    <w:rsid w:val="000136AF"/>
    <w:rsid w:val="00014468"/>
    <w:rsid w:val="0001598A"/>
    <w:rsid w:val="00022B7E"/>
    <w:rsid w:val="00036B0B"/>
    <w:rsid w:val="00054352"/>
    <w:rsid w:val="00056743"/>
    <w:rsid w:val="000614BF"/>
    <w:rsid w:val="000A2079"/>
    <w:rsid w:val="000B30DD"/>
    <w:rsid w:val="000B6A05"/>
    <w:rsid w:val="000C604C"/>
    <w:rsid w:val="000D05EF"/>
    <w:rsid w:val="000D2F87"/>
    <w:rsid w:val="000E4A92"/>
    <w:rsid w:val="0010745C"/>
    <w:rsid w:val="00121165"/>
    <w:rsid w:val="00131752"/>
    <w:rsid w:val="00141A79"/>
    <w:rsid w:val="00151ED3"/>
    <w:rsid w:val="0016127C"/>
    <w:rsid w:val="001641AD"/>
    <w:rsid w:val="00166C2F"/>
    <w:rsid w:val="00175BD9"/>
    <w:rsid w:val="0017628C"/>
    <w:rsid w:val="00190525"/>
    <w:rsid w:val="001919A5"/>
    <w:rsid w:val="001939E1"/>
    <w:rsid w:val="00195382"/>
    <w:rsid w:val="001A1C57"/>
    <w:rsid w:val="001C66FF"/>
    <w:rsid w:val="001C69C4"/>
    <w:rsid w:val="001D6B3D"/>
    <w:rsid w:val="001E2A32"/>
    <w:rsid w:val="001E3590"/>
    <w:rsid w:val="001E7407"/>
    <w:rsid w:val="00204F1C"/>
    <w:rsid w:val="00210B9F"/>
    <w:rsid w:val="0021477A"/>
    <w:rsid w:val="002154FE"/>
    <w:rsid w:val="00215B72"/>
    <w:rsid w:val="00221E6B"/>
    <w:rsid w:val="00223C94"/>
    <w:rsid w:val="00225F3E"/>
    <w:rsid w:val="00253D1B"/>
    <w:rsid w:val="0026469E"/>
    <w:rsid w:val="00280ADB"/>
    <w:rsid w:val="002921F1"/>
    <w:rsid w:val="00295FBA"/>
    <w:rsid w:val="002970D7"/>
    <w:rsid w:val="00297ECB"/>
    <w:rsid w:val="002A2AA4"/>
    <w:rsid w:val="002A4F75"/>
    <w:rsid w:val="002B3D71"/>
    <w:rsid w:val="002C7668"/>
    <w:rsid w:val="002D043A"/>
    <w:rsid w:val="002D0F50"/>
    <w:rsid w:val="002D3B1E"/>
    <w:rsid w:val="002D6A8E"/>
    <w:rsid w:val="00307068"/>
    <w:rsid w:val="00311448"/>
    <w:rsid w:val="0031192B"/>
    <w:rsid w:val="0032026B"/>
    <w:rsid w:val="00331886"/>
    <w:rsid w:val="00340685"/>
    <w:rsid w:val="00352B0F"/>
    <w:rsid w:val="00360FB0"/>
    <w:rsid w:val="0036499A"/>
    <w:rsid w:val="003B5735"/>
    <w:rsid w:val="003C0D39"/>
    <w:rsid w:val="003C5C1E"/>
    <w:rsid w:val="003D0BFE"/>
    <w:rsid w:val="003D1578"/>
    <w:rsid w:val="003D5700"/>
    <w:rsid w:val="003D6F8A"/>
    <w:rsid w:val="003E4160"/>
    <w:rsid w:val="003E67D9"/>
    <w:rsid w:val="00400504"/>
    <w:rsid w:val="00406345"/>
    <w:rsid w:val="004116CD"/>
    <w:rsid w:val="00424CA9"/>
    <w:rsid w:val="00436157"/>
    <w:rsid w:val="0044291A"/>
    <w:rsid w:val="00443AA8"/>
    <w:rsid w:val="004560FB"/>
    <w:rsid w:val="0045762C"/>
    <w:rsid w:val="004653F8"/>
    <w:rsid w:val="00496F97"/>
    <w:rsid w:val="004B787B"/>
    <w:rsid w:val="004D14F5"/>
    <w:rsid w:val="004E6DC5"/>
    <w:rsid w:val="00500919"/>
    <w:rsid w:val="00503C37"/>
    <w:rsid w:val="00516748"/>
    <w:rsid w:val="00516B8D"/>
    <w:rsid w:val="005327A0"/>
    <w:rsid w:val="00537FBC"/>
    <w:rsid w:val="00560B1C"/>
    <w:rsid w:val="00566216"/>
    <w:rsid w:val="00584411"/>
    <w:rsid w:val="00584811"/>
    <w:rsid w:val="005920F1"/>
    <w:rsid w:val="00594161"/>
    <w:rsid w:val="00594749"/>
    <w:rsid w:val="00597B2F"/>
    <w:rsid w:val="005A1888"/>
    <w:rsid w:val="005B34D1"/>
    <w:rsid w:val="005D398B"/>
    <w:rsid w:val="005E71E7"/>
    <w:rsid w:val="005F0045"/>
    <w:rsid w:val="005F35CB"/>
    <w:rsid w:val="00600219"/>
    <w:rsid w:val="00611A75"/>
    <w:rsid w:val="00613A55"/>
    <w:rsid w:val="00620276"/>
    <w:rsid w:val="006207A3"/>
    <w:rsid w:val="0062761E"/>
    <w:rsid w:val="006279B8"/>
    <w:rsid w:val="0064195A"/>
    <w:rsid w:val="00677CC2"/>
    <w:rsid w:val="00680F77"/>
    <w:rsid w:val="00682766"/>
    <w:rsid w:val="006857FF"/>
    <w:rsid w:val="0069207B"/>
    <w:rsid w:val="006B7B0E"/>
    <w:rsid w:val="006C1A50"/>
    <w:rsid w:val="006C7F8C"/>
    <w:rsid w:val="006D77BA"/>
    <w:rsid w:val="006E2129"/>
    <w:rsid w:val="006E2E9F"/>
    <w:rsid w:val="006F4759"/>
    <w:rsid w:val="00704A73"/>
    <w:rsid w:val="00723385"/>
    <w:rsid w:val="007276BC"/>
    <w:rsid w:val="00731E00"/>
    <w:rsid w:val="00733990"/>
    <w:rsid w:val="00745DA9"/>
    <w:rsid w:val="0075634F"/>
    <w:rsid w:val="00766393"/>
    <w:rsid w:val="007715C9"/>
    <w:rsid w:val="007745BF"/>
    <w:rsid w:val="00774EDD"/>
    <w:rsid w:val="00775577"/>
    <w:rsid w:val="007757EC"/>
    <w:rsid w:val="00787FE3"/>
    <w:rsid w:val="007A1780"/>
    <w:rsid w:val="007A2A88"/>
    <w:rsid w:val="007C55B6"/>
    <w:rsid w:val="008006B2"/>
    <w:rsid w:val="00821BB6"/>
    <w:rsid w:val="008427C7"/>
    <w:rsid w:val="00856A31"/>
    <w:rsid w:val="0086626D"/>
    <w:rsid w:val="008724BC"/>
    <w:rsid w:val="00874F9B"/>
    <w:rsid w:val="008754D0"/>
    <w:rsid w:val="00876E97"/>
    <w:rsid w:val="00891D4E"/>
    <w:rsid w:val="00893A33"/>
    <w:rsid w:val="00896C17"/>
    <w:rsid w:val="008B4802"/>
    <w:rsid w:val="008B6DEC"/>
    <w:rsid w:val="008D42FA"/>
    <w:rsid w:val="008E17F3"/>
    <w:rsid w:val="008E3B8C"/>
    <w:rsid w:val="008E4F16"/>
    <w:rsid w:val="00900AAF"/>
    <w:rsid w:val="00903790"/>
    <w:rsid w:val="0092113D"/>
    <w:rsid w:val="0093522A"/>
    <w:rsid w:val="00940CCE"/>
    <w:rsid w:val="0094622F"/>
    <w:rsid w:val="00962F75"/>
    <w:rsid w:val="009630B2"/>
    <w:rsid w:val="009768B0"/>
    <w:rsid w:val="0098638B"/>
    <w:rsid w:val="009A6F1E"/>
    <w:rsid w:val="009A71E7"/>
    <w:rsid w:val="009B3D4C"/>
    <w:rsid w:val="009C09DA"/>
    <w:rsid w:val="009E07CC"/>
    <w:rsid w:val="00A008C5"/>
    <w:rsid w:val="00A05070"/>
    <w:rsid w:val="00A126F1"/>
    <w:rsid w:val="00A154B9"/>
    <w:rsid w:val="00A231E2"/>
    <w:rsid w:val="00A64912"/>
    <w:rsid w:val="00A70A74"/>
    <w:rsid w:val="00A835A8"/>
    <w:rsid w:val="00A91B5C"/>
    <w:rsid w:val="00A91D0F"/>
    <w:rsid w:val="00A944EB"/>
    <w:rsid w:val="00AC07B0"/>
    <w:rsid w:val="00AC2AA6"/>
    <w:rsid w:val="00AC361A"/>
    <w:rsid w:val="00AD4AE5"/>
    <w:rsid w:val="00AD5641"/>
    <w:rsid w:val="00AD799B"/>
    <w:rsid w:val="00AF14A0"/>
    <w:rsid w:val="00AF4FFB"/>
    <w:rsid w:val="00B017B1"/>
    <w:rsid w:val="00B1189F"/>
    <w:rsid w:val="00B23AC6"/>
    <w:rsid w:val="00B3312D"/>
    <w:rsid w:val="00B33B3C"/>
    <w:rsid w:val="00B43131"/>
    <w:rsid w:val="00B74472"/>
    <w:rsid w:val="00BA1BA4"/>
    <w:rsid w:val="00BC0C48"/>
    <w:rsid w:val="00BE46D0"/>
    <w:rsid w:val="00BE57BA"/>
    <w:rsid w:val="00BE719A"/>
    <w:rsid w:val="00BE720A"/>
    <w:rsid w:val="00BF20E2"/>
    <w:rsid w:val="00BF3F1E"/>
    <w:rsid w:val="00BF6D2A"/>
    <w:rsid w:val="00C30F65"/>
    <w:rsid w:val="00C42BF8"/>
    <w:rsid w:val="00C50043"/>
    <w:rsid w:val="00C50C8C"/>
    <w:rsid w:val="00C544DF"/>
    <w:rsid w:val="00C61CDD"/>
    <w:rsid w:val="00C64F72"/>
    <w:rsid w:val="00C715A4"/>
    <w:rsid w:val="00C74BBA"/>
    <w:rsid w:val="00C7573B"/>
    <w:rsid w:val="00C822F4"/>
    <w:rsid w:val="00C82BB1"/>
    <w:rsid w:val="00C83868"/>
    <w:rsid w:val="00C943BE"/>
    <w:rsid w:val="00CB0CFA"/>
    <w:rsid w:val="00CB3D6B"/>
    <w:rsid w:val="00CB48D8"/>
    <w:rsid w:val="00CD0200"/>
    <w:rsid w:val="00CD117F"/>
    <w:rsid w:val="00CD127D"/>
    <w:rsid w:val="00CD1581"/>
    <w:rsid w:val="00CD1A1F"/>
    <w:rsid w:val="00CF0BB2"/>
    <w:rsid w:val="00CF0E6C"/>
    <w:rsid w:val="00CF4E24"/>
    <w:rsid w:val="00D01536"/>
    <w:rsid w:val="00D020BF"/>
    <w:rsid w:val="00D13441"/>
    <w:rsid w:val="00D1629C"/>
    <w:rsid w:val="00D268DC"/>
    <w:rsid w:val="00D41135"/>
    <w:rsid w:val="00D44124"/>
    <w:rsid w:val="00D5372A"/>
    <w:rsid w:val="00D53BFF"/>
    <w:rsid w:val="00D70DFB"/>
    <w:rsid w:val="00D766DF"/>
    <w:rsid w:val="00DA3193"/>
    <w:rsid w:val="00DB3CFE"/>
    <w:rsid w:val="00DB4134"/>
    <w:rsid w:val="00DB6E60"/>
    <w:rsid w:val="00DC7B41"/>
    <w:rsid w:val="00DE7073"/>
    <w:rsid w:val="00DF1CF5"/>
    <w:rsid w:val="00DF6D7F"/>
    <w:rsid w:val="00E101D5"/>
    <w:rsid w:val="00E12429"/>
    <w:rsid w:val="00E2016C"/>
    <w:rsid w:val="00E41784"/>
    <w:rsid w:val="00E427D6"/>
    <w:rsid w:val="00E476B4"/>
    <w:rsid w:val="00E67847"/>
    <w:rsid w:val="00E74DC7"/>
    <w:rsid w:val="00E76A98"/>
    <w:rsid w:val="00E7729B"/>
    <w:rsid w:val="00E94B69"/>
    <w:rsid w:val="00EC6867"/>
    <w:rsid w:val="00ED0C49"/>
    <w:rsid w:val="00ED3BD6"/>
    <w:rsid w:val="00EE0816"/>
    <w:rsid w:val="00EF0AB8"/>
    <w:rsid w:val="00EF18DE"/>
    <w:rsid w:val="00EF2E3A"/>
    <w:rsid w:val="00F04811"/>
    <w:rsid w:val="00F078DC"/>
    <w:rsid w:val="00F23E5F"/>
    <w:rsid w:val="00F311F8"/>
    <w:rsid w:val="00F4404E"/>
    <w:rsid w:val="00F51269"/>
    <w:rsid w:val="00F54735"/>
    <w:rsid w:val="00F54C5B"/>
    <w:rsid w:val="00F64CA6"/>
    <w:rsid w:val="00F85C9A"/>
    <w:rsid w:val="00F87343"/>
    <w:rsid w:val="00FA25AC"/>
    <w:rsid w:val="00FC3BA6"/>
    <w:rsid w:val="00FE495E"/>
    <w:rsid w:val="00FE7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6AB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724BC"/>
    <w:pPr>
      <w:spacing w:line="260" w:lineRule="atLeast"/>
    </w:pPr>
    <w:rPr>
      <w:sz w:val="22"/>
    </w:rPr>
  </w:style>
  <w:style w:type="paragraph" w:styleId="Heading1">
    <w:name w:val="heading 1"/>
    <w:basedOn w:val="Normal"/>
    <w:next w:val="Normal"/>
    <w:link w:val="Heading1Char"/>
    <w:uiPriority w:val="9"/>
    <w:qFormat/>
    <w:rsid w:val="00CF4E24"/>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E24"/>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4E24"/>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4E24"/>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4E24"/>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4E24"/>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F4E24"/>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F4E24"/>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F4E24"/>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4BC"/>
  </w:style>
  <w:style w:type="paragraph" w:customStyle="1" w:styleId="OPCParaBase">
    <w:name w:val="OPCParaBase"/>
    <w:qFormat/>
    <w:rsid w:val="008724BC"/>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4BC"/>
    <w:pPr>
      <w:spacing w:line="240" w:lineRule="auto"/>
    </w:pPr>
    <w:rPr>
      <w:b/>
      <w:sz w:val="40"/>
    </w:rPr>
  </w:style>
  <w:style w:type="paragraph" w:customStyle="1" w:styleId="ActHead1">
    <w:name w:val="ActHead 1"/>
    <w:aliases w:val="c"/>
    <w:basedOn w:val="OPCParaBase"/>
    <w:next w:val="Normal"/>
    <w:qFormat/>
    <w:rsid w:val="008724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4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4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4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4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4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4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4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4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4BC"/>
  </w:style>
  <w:style w:type="paragraph" w:customStyle="1" w:styleId="Blocks">
    <w:name w:val="Blocks"/>
    <w:aliases w:val="bb"/>
    <w:basedOn w:val="OPCParaBase"/>
    <w:qFormat/>
    <w:rsid w:val="008724BC"/>
    <w:pPr>
      <w:spacing w:line="240" w:lineRule="auto"/>
    </w:pPr>
    <w:rPr>
      <w:sz w:val="24"/>
    </w:rPr>
  </w:style>
  <w:style w:type="paragraph" w:customStyle="1" w:styleId="BoxText">
    <w:name w:val="BoxText"/>
    <w:aliases w:val="bt"/>
    <w:basedOn w:val="OPCParaBase"/>
    <w:qFormat/>
    <w:rsid w:val="008724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4BC"/>
    <w:rPr>
      <w:b/>
    </w:rPr>
  </w:style>
  <w:style w:type="paragraph" w:customStyle="1" w:styleId="BoxHeadItalic">
    <w:name w:val="BoxHeadItalic"/>
    <w:aliases w:val="bhi"/>
    <w:basedOn w:val="BoxText"/>
    <w:next w:val="BoxStep"/>
    <w:qFormat/>
    <w:rsid w:val="008724BC"/>
    <w:rPr>
      <w:i/>
    </w:rPr>
  </w:style>
  <w:style w:type="paragraph" w:customStyle="1" w:styleId="BoxList">
    <w:name w:val="BoxList"/>
    <w:aliases w:val="bl"/>
    <w:basedOn w:val="BoxText"/>
    <w:qFormat/>
    <w:rsid w:val="008724BC"/>
    <w:pPr>
      <w:ind w:left="1559" w:hanging="425"/>
    </w:pPr>
  </w:style>
  <w:style w:type="paragraph" w:customStyle="1" w:styleId="BoxNote">
    <w:name w:val="BoxNote"/>
    <w:aliases w:val="bn"/>
    <w:basedOn w:val="BoxText"/>
    <w:qFormat/>
    <w:rsid w:val="008724BC"/>
    <w:pPr>
      <w:tabs>
        <w:tab w:val="left" w:pos="1985"/>
      </w:tabs>
      <w:spacing w:before="122" w:line="198" w:lineRule="exact"/>
      <w:ind w:left="2948" w:hanging="1814"/>
    </w:pPr>
    <w:rPr>
      <w:sz w:val="18"/>
    </w:rPr>
  </w:style>
  <w:style w:type="paragraph" w:customStyle="1" w:styleId="BoxPara">
    <w:name w:val="BoxPara"/>
    <w:aliases w:val="bp"/>
    <w:basedOn w:val="BoxText"/>
    <w:qFormat/>
    <w:rsid w:val="008724BC"/>
    <w:pPr>
      <w:tabs>
        <w:tab w:val="right" w:pos="2268"/>
      </w:tabs>
      <w:ind w:left="2552" w:hanging="1418"/>
    </w:pPr>
  </w:style>
  <w:style w:type="paragraph" w:customStyle="1" w:styleId="BoxStep">
    <w:name w:val="BoxStep"/>
    <w:aliases w:val="bs"/>
    <w:basedOn w:val="BoxText"/>
    <w:qFormat/>
    <w:rsid w:val="008724BC"/>
    <w:pPr>
      <w:ind w:left="1985" w:hanging="851"/>
    </w:pPr>
  </w:style>
  <w:style w:type="character" w:customStyle="1" w:styleId="CharAmPartNo">
    <w:name w:val="CharAmPartNo"/>
    <w:basedOn w:val="OPCCharBase"/>
    <w:uiPriority w:val="1"/>
    <w:qFormat/>
    <w:rsid w:val="008724BC"/>
  </w:style>
  <w:style w:type="character" w:customStyle="1" w:styleId="CharAmPartText">
    <w:name w:val="CharAmPartText"/>
    <w:basedOn w:val="OPCCharBase"/>
    <w:uiPriority w:val="1"/>
    <w:qFormat/>
    <w:rsid w:val="008724BC"/>
  </w:style>
  <w:style w:type="character" w:customStyle="1" w:styleId="CharAmSchNo">
    <w:name w:val="CharAmSchNo"/>
    <w:basedOn w:val="OPCCharBase"/>
    <w:uiPriority w:val="1"/>
    <w:qFormat/>
    <w:rsid w:val="008724BC"/>
  </w:style>
  <w:style w:type="character" w:customStyle="1" w:styleId="CharAmSchText">
    <w:name w:val="CharAmSchText"/>
    <w:basedOn w:val="OPCCharBase"/>
    <w:uiPriority w:val="1"/>
    <w:qFormat/>
    <w:rsid w:val="008724BC"/>
  </w:style>
  <w:style w:type="character" w:customStyle="1" w:styleId="CharBoldItalic">
    <w:name w:val="CharBoldItalic"/>
    <w:basedOn w:val="OPCCharBase"/>
    <w:uiPriority w:val="1"/>
    <w:qFormat/>
    <w:rsid w:val="008724BC"/>
    <w:rPr>
      <w:b/>
      <w:i/>
    </w:rPr>
  </w:style>
  <w:style w:type="character" w:customStyle="1" w:styleId="CharChapNo">
    <w:name w:val="CharChapNo"/>
    <w:basedOn w:val="OPCCharBase"/>
    <w:qFormat/>
    <w:rsid w:val="008724BC"/>
  </w:style>
  <w:style w:type="character" w:customStyle="1" w:styleId="CharChapText">
    <w:name w:val="CharChapText"/>
    <w:basedOn w:val="OPCCharBase"/>
    <w:qFormat/>
    <w:rsid w:val="008724BC"/>
  </w:style>
  <w:style w:type="character" w:customStyle="1" w:styleId="CharDivNo">
    <w:name w:val="CharDivNo"/>
    <w:basedOn w:val="OPCCharBase"/>
    <w:qFormat/>
    <w:rsid w:val="008724BC"/>
  </w:style>
  <w:style w:type="character" w:customStyle="1" w:styleId="CharDivText">
    <w:name w:val="CharDivText"/>
    <w:basedOn w:val="OPCCharBase"/>
    <w:qFormat/>
    <w:rsid w:val="008724BC"/>
  </w:style>
  <w:style w:type="character" w:customStyle="1" w:styleId="CharItalic">
    <w:name w:val="CharItalic"/>
    <w:basedOn w:val="OPCCharBase"/>
    <w:uiPriority w:val="1"/>
    <w:qFormat/>
    <w:rsid w:val="008724BC"/>
    <w:rPr>
      <w:i/>
    </w:rPr>
  </w:style>
  <w:style w:type="character" w:customStyle="1" w:styleId="CharPartNo">
    <w:name w:val="CharPartNo"/>
    <w:basedOn w:val="OPCCharBase"/>
    <w:qFormat/>
    <w:rsid w:val="008724BC"/>
  </w:style>
  <w:style w:type="character" w:customStyle="1" w:styleId="CharPartText">
    <w:name w:val="CharPartText"/>
    <w:basedOn w:val="OPCCharBase"/>
    <w:qFormat/>
    <w:rsid w:val="008724BC"/>
  </w:style>
  <w:style w:type="character" w:customStyle="1" w:styleId="CharSectno">
    <w:name w:val="CharSectno"/>
    <w:basedOn w:val="OPCCharBase"/>
    <w:qFormat/>
    <w:rsid w:val="008724BC"/>
  </w:style>
  <w:style w:type="character" w:customStyle="1" w:styleId="CharSubdNo">
    <w:name w:val="CharSubdNo"/>
    <w:basedOn w:val="OPCCharBase"/>
    <w:uiPriority w:val="1"/>
    <w:qFormat/>
    <w:rsid w:val="008724BC"/>
  </w:style>
  <w:style w:type="character" w:customStyle="1" w:styleId="CharSubdText">
    <w:name w:val="CharSubdText"/>
    <w:basedOn w:val="OPCCharBase"/>
    <w:uiPriority w:val="1"/>
    <w:qFormat/>
    <w:rsid w:val="008724BC"/>
  </w:style>
  <w:style w:type="paragraph" w:customStyle="1" w:styleId="CTA--">
    <w:name w:val="CTA --"/>
    <w:basedOn w:val="OPCParaBase"/>
    <w:next w:val="Normal"/>
    <w:rsid w:val="008724BC"/>
    <w:pPr>
      <w:spacing w:before="60" w:line="240" w:lineRule="atLeast"/>
      <w:ind w:left="142" w:hanging="142"/>
    </w:pPr>
    <w:rPr>
      <w:sz w:val="20"/>
    </w:rPr>
  </w:style>
  <w:style w:type="paragraph" w:customStyle="1" w:styleId="CTA-">
    <w:name w:val="CTA -"/>
    <w:basedOn w:val="OPCParaBase"/>
    <w:rsid w:val="008724BC"/>
    <w:pPr>
      <w:spacing w:before="60" w:line="240" w:lineRule="atLeast"/>
      <w:ind w:left="85" w:hanging="85"/>
    </w:pPr>
    <w:rPr>
      <w:sz w:val="20"/>
    </w:rPr>
  </w:style>
  <w:style w:type="paragraph" w:customStyle="1" w:styleId="CTA---">
    <w:name w:val="CTA ---"/>
    <w:basedOn w:val="OPCParaBase"/>
    <w:next w:val="Normal"/>
    <w:rsid w:val="008724BC"/>
    <w:pPr>
      <w:spacing w:before="60" w:line="240" w:lineRule="atLeast"/>
      <w:ind w:left="198" w:hanging="198"/>
    </w:pPr>
    <w:rPr>
      <w:sz w:val="20"/>
    </w:rPr>
  </w:style>
  <w:style w:type="paragraph" w:customStyle="1" w:styleId="CTA----">
    <w:name w:val="CTA ----"/>
    <w:basedOn w:val="OPCParaBase"/>
    <w:next w:val="Normal"/>
    <w:rsid w:val="008724BC"/>
    <w:pPr>
      <w:spacing w:before="60" w:line="240" w:lineRule="atLeast"/>
      <w:ind w:left="255" w:hanging="255"/>
    </w:pPr>
    <w:rPr>
      <w:sz w:val="20"/>
    </w:rPr>
  </w:style>
  <w:style w:type="paragraph" w:customStyle="1" w:styleId="CTA1a">
    <w:name w:val="CTA 1(a)"/>
    <w:basedOn w:val="OPCParaBase"/>
    <w:rsid w:val="008724BC"/>
    <w:pPr>
      <w:tabs>
        <w:tab w:val="right" w:pos="414"/>
      </w:tabs>
      <w:spacing w:before="40" w:line="240" w:lineRule="atLeast"/>
      <w:ind w:left="675" w:hanging="675"/>
    </w:pPr>
    <w:rPr>
      <w:sz w:val="20"/>
    </w:rPr>
  </w:style>
  <w:style w:type="paragraph" w:customStyle="1" w:styleId="CTA1ai">
    <w:name w:val="CTA 1(a)(i)"/>
    <w:basedOn w:val="OPCParaBase"/>
    <w:rsid w:val="008724BC"/>
    <w:pPr>
      <w:tabs>
        <w:tab w:val="right" w:pos="1004"/>
      </w:tabs>
      <w:spacing w:before="40" w:line="240" w:lineRule="atLeast"/>
      <w:ind w:left="1253" w:hanging="1253"/>
    </w:pPr>
    <w:rPr>
      <w:sz w:val="20"/>
    </w:rPr>
  </w:style>
  <w:style w:type="paragraph" w:customStyle="1" w:styleId="CTA2a">
    <w:name w:val="CTA 2(a)"/>
    <w:basedOn w:val="OPCParaBase"/>
    <w:rsid w:val="008724BC"/>
    <w:pPr>
      <w:tabs>
        <w:tab w:val="right" w:pos="482"/>
      </w:tabs>
      <w:spacing w:before="40" w:line="240" w:lineRule="atLeast"/>
      <w:ind w:left="748" w:hanging="748"/>
    </w:pPr>
    <w:rPr>
      <w:sz w:val="20"/>
    </w:rPr>
  </w:style>
  <w:style w:type="paragraph" w:customStyle="1" w:styleId="CTA2ai">
    <w:name w:val="CTA 2(a)(i)"/>
    <w:basedOn w:val="OPCParaBase"/>
    <w:rsid w:val="008724BC"/>
    <w:pPr>
      <w:tabs>
        <w:tab w:val="right" w:pos="1089"/>
      </w:tabs>
      <w:spacing w:before="40" w:line="240" w:lineRule="atLeast"/>
      <w:ind w:left="1327" w:hanging="1327"/>
    </w:pPr>
    <w:rPr>
      <w:sz w:val="20"/>
    </w:rPr>
  </w:style>
  <w:style w:type="paragraph" w:customStyle="1" w:styleId="CTA3a">
    <w:name w:val="CTA 3(a)"/>
    <w:basedOn w:val="OPCParaBase"/>
    <w:rsid w:val="008724BC"/>
    <w:pPr>
      <w:tabs>
        <w:tab w:val="right" w:pos="556"/>
      </w:tabs>
      <w:spacing w:before="40" w:line="240" w:lineRule="atLeast"/>
      <w:ind w:left="805" w:hanging="805"/>
    </w:pPr>
    <w:rPr>
      <w:sz w:val="20"/>
    </w:rPr>
  </w:style>
  <w:style w:type="paragraph" w:customStyle="1" w:styleId="CTA3ai">
    <w:name w:val="CTA 3(a)(i)"/>
    <w:basedOn w:val="OPCParaBase"/>
    <w:rsid w:val="008724BC"/>
    <w:pPr>
      <w:tabs>
        <w:tab w:val="right" w:pos="1140"/>
      </w:tabs>
      <w:spacing w:before="40" w:line="240" w:lineRule="atLeast"/>
      <w:ind w:left="1361" w:hanging="1361"/>
    </w:pPr>
    <w:rPr>
      <w:sz w:val="20"/>
    </w:rPr>
  </w:style>
  <w:style w:type="paragraph" w:customStyle="1" w:styleId="CTA4a">
    <w:name w:val="CTA 4(a)"/>
    <w:basedOn w:val="OPCParaBase"/>
    <w:rsid w:val="008724BC"/>
    <w:pPr>
      <w:tabs>
        <w:tab w:val="right" w:pos="624"/>
      </w:tabs>
      <w:spacing w:before="40" w:line="240" w:lineRule="atLeast"/>
      <w:ind w:left="873" w:hanging="873"/>
    </w:pPr>
    <w:rPr>
      <w:sz w:val="20"/>
    </w:rPr>
  </w:style>
  <w:style w:type="paragraph" w:customStyle="1" w:styleId="CTA4ai">
    <w:name w:val="CTA 4(a)(i)"/>
    <w:basedOn w:val="OPCParaBase"/>
    <w:rsid w:val="008724BC"/>
    <w:pPr>
      <w:tabs>
        <w:tab w:val="right" w:pos="1213"/>
      </w:tabs>
      <w:spacing w:before="40" w:line="240" w:lineRule="atLeast"/>
      <w:ind w:left="1452" w:hanging="1452"/>
    </w:pPr>
    <w:rPr>
      <w:sz w:val="20"/>
    </w:rPr>
  </w:style>
  <w:style w:type="paragraph" w:customStyle="1" w:styleId="CTACAPS">
    <w:name w:val="CTA CAPS"/>
    <w:basedOn w:val="OPCParaBase"/>
    <w:rsid w:val="008724BC"/>
    <w:pPr>
      <w:spacing w:before="60" w:line="240" w:lineRule="atLeast"/>
    </w:pPr>
    <w:rPr>
      <w:sz w:val="20"/>
    </w:rPr>
  </w:style>
  <w:style w:type="paragraph" w:customStyle="1" w:styleId="CTAright">
    <w:name w:val="CTA right"/>
    <w:basedOn w:val="OPCParaBase"/>
    <w:rsid w:val="008724BC"/>
    <w:pPr>
      <w:spacing w:before="60" w:line="240" w:lineRule="auto"/>
      <w:jc w:val="right"/>
    </w:pPr>
    <w:rPr>
      <w:sz w:val="20"/>
    </w:rPr>
  </w:style>
  <w:style w:type="paragraph" w:customStyle="1" w:styleId="subsection">
    <w:name w:val="subsection"/>
    <w:aliases w:val="ss,Subsection"/>
    <w:basedOn w:val="OPCParaBase"/>
    <w:link w:val="subsectionChar"/>
    <w:rsid w:val="008724BC"/>
    <w:pPr>
      <w:tabs>
        <w:tab w:val="right" w:pos="1021"/>
      </w:tabs>
      <w:spacing w:before="180" w:line="240" w:lineRule="auto"/>
      <w:ind w:left="1134" w:hanging="1134"/>
    </w:pPr>
  </w:style>
  <w:style w:type="paragraph" w:customStyle="1" w:styleId="Definition">
    <w:name w:val="Definition"/>
    <w:aliases w:val="dd"/>
    <w:basedOn w:val="OPCParaBase"/>
    <w:rsid w:val="008724BC"/>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8724BC"/>
    <w:pPr>
      <w:spacing w:line="240" w:lineRule="auto"/>
      <w:ind w:left="1134"/>
    </w:pPr>
    <w:rPr>
      <w:sz w:val="20"/>
    </w:rPr>
  </w:style>
  <w:style w:type="paragraph" w:styleId="Header">
    <w:name w:val="header"/>
    <w:basedOn w:val="OPCParaBase"/>
    <w:link w:val="HeaderChar"/>
    <w:unhideWhenUsed/>
    <w:rsid w:val="008724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4BC"/>
    <w:rPr>
      <w:rFonts w:eastAsia="Times New Roman" w:cs="Times New Roman"/>
      <w:sz w:val="16"/>
      <w:lang w:eastAsia="en-AU"/>
    </w:rPr>
  </w:style>
  <w:style w:type="paragraph" w:customStyle="1" w:styleId="House">
    <w:name w:val="House"/>
    <w:basedOn w:val="OPCParaBase"/>
    <w:rsid w:val="008724BC"/>
    <w:pPr>
      <w:spacing w:line="240" w:lineRule="auto"/>
    </w:pPr>
    <w:rPr>
      <w:sz w:val="28"/>
    </w:rPr>
  </w:style>
  <w:style w:type="paragraph" w:customStyle="1" w:styleId="Item">
    <w:name w:val="Item"/>
    <w:aliases w:val="i"/>
    <w:basedOn w:val="OPCParaBase"/>
    <w:next w:val="ItemHead"/>
    <w:rsid w:val="008724BC"/>
    <w:pPr>
      <w:keepLines/>
      <w:spacing w:before="80" w:line="240" w:lineRule="auto"/>
      <w:ind w:left="709"/>
    </w:pPr>
  </w:style>
  <w:style w:type="paragraph" w:customStyle="1" w:styleId="ItemHead">
    <w:name w:val="ItemHead"/>
    <w:aliases w:val="ih"/>
    <w:basedOn w:val="OPCParaBase"/>
    <w:next w:val="Item"/>
    <w:rsid w:val="008724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4BC"/>
    <w:pPr>
      <w:spacing w:line="240" w:lineRule="auto"/>
    </w:pPr>
    <w:rPr>
      <w:b/>
      <w:sz w:val="32"/>
    </w:rPr>
  </w:style>
  <w:style w:type="paragraph" w:customStyle="1" w:styleId="notedraft">
    <w:name w:val="note(draft)"/>
    <w:aliases w:val="nd"/>
    <w:basedOn w:val="OPCParaBase"/>
    <w:rsid w:val="008724BC"/>
    <w:pPr>
      <w:spacing w:before="240" w:line="240" w:lineRule="auto"/>
      <w:ind w:left="284" w:hanging="284"/>
    </w:pPr>
    <w:rPr>
      <w:i/>
      <w:sz w:val="24"/>
    </w:rPr>
  </w:style>
  <w:style w:type="paragraph" w:customStyle="1" w:styleId="notemargin">
    <w:name w:val="note(margin)"/>
    <w:aliases w:val="nm"/>
    <w:basedOn w:val="OPCParaBase"/>
    <w:rsid w:val="008724BC"/>
    <w:pPr>
      <w:tabs>
        <w:tab w:val="left" w:pos="709"/>
      </w:tabs>
      <w:spacing w:before="122" w:line="198" w:lineRule="exact"/>
      <w:ind w:left="709" w:hanging="709"/>
    </w:pPr>
    <w:rPr>
      <w:sz w:val="18"/>
    </w:rPr>
  </w:style>
  <w:style w:type="paragraph" w:customStyle="1" w:styleId="notepara">
    <w:name w:val="note(para)"/>
    <w:aliases w:val="na"/>
    <w:basedOn w:val="OPCParaBase"/>
    <w:rsid w:val="008724BC"/>
    <w:pPr>
      <w:spacing w:before="40" w:line="198" w:lineRule="exact"/>
      <w:ind w:left="2354" w:hanging="369"/>
    </w:pPr>
    <w:rPr>
      <w:sz w:val="18"/>
    </w:rPr>
  </w:style>
  <w:style w:type="paragraph" w:customStyle="1" w:styleId="noteParlAmend">
    <w:name w:val="note(ParlAmend)"/>
    <w:aliases w:val="npp"/>
    <w:basedOn w:val="OPCParaBase"/>
    <w:next w:val="ParlAmend"/>
    <w:rsid w:val="008724BC"/>
    <w:pPr>
      <w:spacing w:line="240" w:lineRule="auto"/>
      <w:jc w:val="right"/>
    </w:pPr>
    <w:rPr>
      <w:rFonts w:ascii="Arial" w:hAnsi="Arial"/>
      <w:b/>
      <w:i/>
    </w:rPr>
  </w:style>
  <w:style w:type="paragraph" w:customStyle="1" w:styleId="Page1">
    <w:name w:val="Page1"/>
    <w:basedOn w:val="OPCParaBase"/>
    <w:rsid w:val="008724BC"/>
    <w:pPr>
      <w:spacing w:before="5600" w:line="240" w:lineRule="auto"/>
    </w:pPr>
    <w:rPr>
      <w:b/>
      <w:sz w:val="32"/>
    </w:rPr>
  </w:style>
  <w:style w:type="paragraph" w:customStyle="1" w:styleId="PageBreak">
    <w:name w:val="PageBreak"/>
    <w:aliases w:val="pb"/>
    <w:basedOn w:val="OPCParaBase"/>
    <w:rsid w:val="008724BC"/>
    <w:pPr>
      <w:spacing w:line="240" w:lineRule="auto"/>
    </w:pPr>
    <w:rPr>
      <w:sz w:val="20"/>
    </w:rPr>
  </w:style>
  <w:style w:type="paragraph" w:customStyle="1" w:styleId="paragraphsub">
    <w:name w:val="paragraph(sub)"/>
    <w:aliases w:val="aa"/>
    <w:basedOn w:val="OPCParaBase"/>
    <w:rsid w:val="008724BC"/>
    <w:pPr>
      <w:tabs>
        <w:tab w:val="right" w:pos="1985"/>
      </w:tabs>
      <w:spacing w:before="40" w:line="240" w:lineRule="auto"/>
      <w:ind w:left="2098" w:hanging="2098"/>
    </w:pPr>
  </w:style>
  <w:style w:type="paragraph" w:customStyle="1" w:styleId="paragraphsub-sub">
    <w:name w:val="paragraph(sub-sub)"/>
    <w:aliases w:val="aaa"/>
    <w:basedOn w:val="OPCParaBase"/>
    <w:rsid w:val="008724BC"/>
    <w:pPr>
      <w:tabs>
        <w:tab w:val="right" w:pos="2722"/>
      </w:tabs>
      <w:spacing w:before="40" w:line="240" w:lineRule="auto"/>
      <w:ind w:left="2835" w:hanging="2835"/>
    </w:pPr>
  </w:style>
  <w:style w:type="paragraph" w:customStyle="1" w:styleId="paragraph">
    <w:name w:val="paragraph"/>
    <w:aliases w:val="a"/>
    <w:basedOn w:val="OPCParaBase"/>
    <w:link w:val="paragraphChar"/>
    <w:rsid w:val="008724BC"/>
    <w:pPr>
      <w:tabs>
        <w:tab w:val="right" w:pos="1531"/>
      </w:tabs>
      <w:spacing w:before="40" w:line="240" w:lineRule="auto"/>
      <w:ind w:left="1644" w:hanging="1644"/>
    </w:pPr>
  </w:style>
  <w:style w:type="paragraph" w:customStyle="1" w:styleId="ParlAmend">
    <w:name w:val="ParlAmend"/>
    <w:aliases w:val="pp"/>
    <w:basedOn w:val="OPCParaBase"/>
    <w:rsid w:val="008724BC"/>
    <w:pPr>
      <w:spacing w:before="240" w:line="240" w:lineRule="atLeast"/>
      <w:ind w:hanging="567"/>
    </w:pPr>
    <w:rPr>
      <w:sz w:val="24"/>
    </w:rPr>
  </w:style>
  <w:style w:type="paragraph" w:customStyle="1" w:styleId="Penalty">
    <w:name w:val="Penalty"/>
    <w:basedOn w:val="OPCParaBase"/>
    <w:rsid w:val="008724BC"/>
    <w:pPr>
      <w:tabs>
        <w:tab w:val="left" w:pos="2977"/>
      </w:tabs>
      <w:spacing w:before="180" w:line="240" w:lineRule="auto"/>
      <w:ind w:left="1985" w:hanging="851"/>
    </w:pPr>
  </w:style>
  <w:style w:type="paragraph" w:customStyle="1" w:styleId="Portfolio">
    <w:name w:val="Portfolio"/>
    <w:basedOn w:val="OPCParaBase"/>
    <w:rsid w:val="008724BC"/>
    <w:pPr>
      <w:spacing w:line="240" w:lineRule="auto"/>
    </w:pPr>
    <w:rPr>
      <w:i/>
      <w:sz w:val="20"/>
    </w:rPr>
  </w:style>
  <w:style w:type="paragraph" w:customStyle="1" w:styleId="Preamble">
    <w:name w:val="Preamble"/>
    <w:basedOn w:val="OPCParaBase"/>
    <w:next w:val="Normal"/>
    <w:rsid w:val="008724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4BC"/>
    <w:pPr>
      <w:spacing w:line="240" w:lineRule="auto"/>
    </w:pPr>
    <w:rPr>
      <w:i/>
      <w:sz w:val="20"/>
    </w:rPr>
  </w:style>
  <w:style w:type="paragraph" w:customStyle="1" w:styleId="Session">
    <w:name w:val="Session"/>
    <w:basedOn w:val="OPCParaBase"/>
    <w:rsid w:val="008724BC"/>
    <w:pPr>
      <w:spacing w:line="240" w:lineRule="auto"/>
    </w:pPr>
    <w:rPr>
      <w:sz w:val="28"/>
    </w:rPr>
  </w:style>
  <w:style w:type="paragraph" w:customStyle="1" w:styleId="Sponsor">
    <w:name w:val="Sponsor"/>
    <w:basedOn w:val="OPCParaBase"/>
    <w:rsid w:val="008724BC"/>
    <w:pPr>
      <w:spacing w:line="240" w:lineRule="auto"/>
    </w:pPr>
    <w:rPr>
      <w:i/>
    </w:rPr>
  </w:style>
  <w:style w:type="paragraph" w:customStyle="1" w:styleId="Subitem">
    <w:name w:val="Subitem"/>
    <w:aliases w:val="iss"/>
    <w:basedOn w:val="OPCParaBase"/>
    <w:rsid w:val="008724BC"/>
    <w:pPr>
      <w:spacing w:before="180" w:line="240" w:lineRule="auto"/>
      <w:ind w:left="709" w:hanging="709"/>
    </w:pPr>
  </w:style>
  <w:style w:type="paragraph" w:customStyle="1" w:styleId="SubitemHead">
    <w:name w:val="SubitemHead"/>
    <w:aliases w:val="issh"/>
    <w:basedOn w:val="OPCParaBase"/>
    <w:rsid w:val="008724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4BC"/>
    <w:pPr>
      <w:spacing w:before="40" w:line="240" w:lineRule="auto"/>
      <w:ind w:left="1134"/>
    </w:pPr>
  </w:style>
  <w:style w:type="paragraph" w:customStyle="1" w:styleId="SubsectionHead">
    <w:name w:val="SubsectionHead"/>
    <w:aliases w:val="ssh"/>
    <w:basedOn w:val="OPCParaBase"/>
    <w:next w:val="subsection"/>
    <w:rsid w:val="008724BC"/>
    <w:pPr>
      <w:keepNext/>
      <w:keepLines/>
      <w:spacing w:before="240" w:line="240" w:lineRule="auto"/>
      <w:ind w:left="1134"/>
    </w:pPr>
    <w:rPr>
      <w:i/>
    </w:rPr>
  </w:style>
  <w:style w:type="paragraph" w:customStyle="1" w:styleId="Tablea">
    <w:name w:val="Table(a)"/>
    <w:aliases w:val="ta"/>
    <w:basedOn w:val="OPCParaBase"/>
    <w:rsid w:val="008724BC"/>
    <w:pPr>
      <w:spacing w:before="60" w:line="240" w:lineRule="auto"/>
      <w:ind w:left="284" w:hanging="284"/>
    </w:pPr>
    <w:rPr>
      <w:sz w:val="20"/>
    </w:rPr>
  </w:style>
  <w:style w:type="paragraph" w:customStyle="1" w:styleId="TableAA">
    <w:name w:val="Table(AA)"/>
    <w:aliases w:val="taaa"/>
    <w:basedOn w:val="OPCParaBase"/>
    <w:rsid w:val="008724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4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4BC"/>
    <w:pPr>
      <w:spacing w:before="60" w:line="240" w:lineRule="atLeast"/>
    </w:pPr>
    <w:rPr>
      <w:sz w:val="20"/>
    </w:rPr>
  </w:style>
  <w:style w:type="paragraph" w:customStyle="1" w:styleId="TLPBoxTextnote">
    <w:name w:val="TLPBoxText(note"/>
    <w:aliases w:val="right)"/>
    <w:basedOn w:val="OPCParaBase"/>
    <w:rsid w:val="008724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4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4BC"/>
    <w:pPr>
      <w:spacing w:before="122" w:line="198" w:lineRule="exact"/>
      <w:ind w:left="1985" w:hanging="851"/>
      <w:jc w:val="right"/>
    </w:pPr>
    <w:rPr>
      <w:sz w:val="18"/>
    </w:rPr>
  </w:style>
  <w:style w:type="paragraph" w:customStyle="1" w:styleId="TLPTableBullet">
    <w:name w:val="TLPTableBullet"/>
    <w:aliases w:val="ttb"/>
    <w:basedOn w:val="OPCParaBase"/>
    <w:rsid w:val="008724BC"/>
    <w:pPr>
      <w:spacing w:line="240" w:lineRule="exact"/>
      <w:ind w:left="284" w:hanging="284"/>
    </w:pPr>
    <w:rPr>
      <w:sz w:val="20"/>
    </w:rPr>
  </w:style>
  <w:style w:type="paragraph" w:styleId="TOC1">
    <w:name w:val="toc 1"/>
    <w:basedOn w:val="OPCParaBase"/>
    <w:next w:val="Normal"/>
    <w:uiPriority w:val="39"/>
    <w:unhideWhenUsed/>
    <w:rsid w:val="008724B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24B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24B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24B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724B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724B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24B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724B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724B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24BC"/>
    <w:pPr>
      <w:keepLines/>
      <w:spacing w:before="240" w:after="120" w:line="240" w:lineRule="auto"/>
      <w:ind w:left="794"/>
    </w:pPr>
    <w:rPr>
      <w:b/>
      <w:kern w:val="28"/>
      <w:sz w:val="20"/>
    </w:rPr>
  </w:style>
  <w:style w:type="paragraph" w:customStyle="1" w:styleId="TofSectsHeading">
    <w:name w:val="TofSects(Heading)"/>
    <w:basedOn w:val="OPCParaBase"/>
    <w:rsid w:val="008724BC"/>
    <w:pPr>
      <w:spacing w:before="240" w:after="120" w:line="240" w:lineRule="auto"/>
    </w:pPr>
    <w:rPr>
      <w:b/>
      <w:sz w:val="24"/>
    </w:rPr>
  </w:style>
  <w:style w:type="paragraph" w:customStyle="1" w:styleId="TofSectsSection">
    <w:name w:val="TofSects(Section)"/>
    <w:basedOn w:val="OPCParaBase"/>
    <w:rsid w:val="008724BC"/>
    <w:pPr>
      <w:keepLines/>
      <w:spacing w:before="40" w:line="240" w:lineRule="auto"/>
      <w:ind w:left="1588" w:hanging="794"/>
    </w:pPr>
    <w:rPr>
      <w:kern w:val="28"/>
      <w:sz w:val="18"/>
    </w:rPr>
  </w:style>
  <w:style w:type="paragraph" w:customStyle="1" w:styleId="TofSectsSubdiv">
    <w:name w:val="TofSects(Subdiv)"/>
    <w:basedOn w:val="OPCParaBase"/>
    <w:rsid w:val="008724BC"/>
    <w:pPr>
      <w:keepLines/>
      <w:spacing w:before="80" w:line="240" w:lineRule="auto"/>
      <w:ind w:left="1588" w:hanging="794"/>
    </w:pPr>
    <w:rPr>
      <w:kern w:val="28"/>
    </w:rPr>
  </w:style>
  <w:style w:type="paragraph" w:customStyle="1" w:styleId="WRStyle">
    <w:name w:val="WR Style"/>
    <w:aliases w:val="WR"/>
    <w:basedOn w:val="OPCParaBase"/>
    <w:rsid w:val="008724BC"/>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8724BC"/>
    <w:pPr>
      <w:spacing w:before="122" w:line="198" w:lineRule="exact"/>
      <w:ind w:left="2353" w:hanging="709"/>
    </w:pPr>
    <w:rPr>
      <w:sz w:val="18"/>
    </w:rPr>
  </w:style>
  <w:style w:type="paragraph" w:styleId="Footer">
    <w:name w:val="footer"/>
    <w:link w:val="FooterChar"/>
    <w:rsid w:val="008724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4BC"/>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872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4BC"/>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8724BC"/>
    <w:pPr>
      <w:spacing w:before="122" w:line="240" w:lineRule="auto"/>
      <w:ind w:left="1985" w:hanging="851"/>
    </w:pPr>
    <w:rPr>
      <w:sz w:val="18"/>
    </w:rPr>
  </w:style>
  <w:style w:type="paragraph" w:customStyle="1" w:styleId="FreeForm">
    <w:name w:val="FreeForm"/>
    <w:rsid w:val="008724BC"/>
    <w:rPr>
      <w:rFonts w:ascii="Arial" w:hAnsi="Arial"/>
      <w:sz w:val="22"/>
    </w:rPr>
  </w:style>
  <w:style w:type="paragraph" w:customStyle="1" w:styleId="SOTextNote">
    <w:name w:val="SO TextNote"/>
    <w:aliases w:val="sont"/>
    <w:basedOn w:val="SOText"/>
    <w:qFormat/>
    <w:rsid w:val="008724BC"/>
    <w:pPr>
      <w:spacing w:before="122" w:line="198" w:lineRule="exact"/>
      <w:ind w:left="1843" w:hanging="709"/>
    </w:pPr>
    <w:rPr>
      <w:sz w:val="18"/>
    </w:rPr>
  </w:style>
  <w:style w:type="paragraph" w:customStyle="1" w:styleId="SOPara">
    <w:name w:val="SO Para"/>
    <w:aliases w:val="soa"/>
    <w:basedOn w:val="SOText"/>
    <w:link w:val="SOParaChar"/>
    <w:qFormat/>
    <w:rsid w:val="008724BC"/>
    <w:pPr>
      <w:tabs>
        <w:tab w:val="right" w:pos="1786"/>
      </w:tabs>
      <w:spacing w:before="40"/>
      <w:ind w:left="2070" w:hanging="936"/>
    </w:pPr>
  </w:style>
  <w:style w:type="character" w:customStyle="1" w:styleId="SOParaChar">
    <w:name w:val="SO Para Char"/>
    <w:aliases w:val="soa Char"/>
    <w:basedOn w:val="DefaultParagraphFont"/>
    <w:link w:val="SOPara"/>
    <w:rsid w:val="008724BC"/>
    <w:rPr>
      <w:sz w:val="22"/>
    </w:rPr>
  </w:style>
  <w:style w:type="paragraph" w:customStyle="1" w:styleId="SOHeadItalic">
    <w:name w:val="SO HeadItalic"/>
    <w:aliases w:val="sohi"/>
    <w:basedOn w:val="SOText"/>
    <w:next w:val="SOText"/>
    <w:link w:val="SOHeadItalicChar"/>
    <w:qFormat/>
    <w:rsid w:val="008724BC"/>
    <w:rPr>
      <w:i/>
    </w:rPr>
  </w:style>
  <w:style w:type="character" w:customStyle="1" w:styleId="SOHeadItalicChar">
    <w:name w:val="SO HeadItalic Char"/>
    <w:aliases w:val="sohi Char"/>
    <w:basedOn w:val="DefaultParagraphFont"/>
    <w:link w:val="SOHeadItalic"/>
    <w:rsid w:val="008724BC"/>
    <w:rPr>
      <w:i/>
      <w:sz w:val="22"/>
    </w:rPr>
  </w:style>
  <w:style w:type="paragraph" w:customStyle="1" w:styleId="SOHeadBold">
    <w:name w:val="SO HeadBold"/>
    <w:aliases w:val="sohb"/>
    <w:basedOn w:val="SOText"/>
    <w:next w:val="SOText"/>
    <w:link w:val="SOHeadBoldChar"/>
    <w:qFormat/>
    <w:rsid w:val="008724BC"/>
    <w:rPr>
      <w:b/>
    </w:rPr>
  </w:style>
  <w:style w:type="character" w:customStyle="1" w:styleId="SOHeadBoldChar">
    <w:name w:val="SO HeadBold Char"/>
    <w:aliases w:val="sohb Char"/>
    <w:basedOn w:val="DefaultParagraphFont"/>
    <w:link w:val="SOHeadBold"/>
    <w:rsid w:val="008724BC"/>
    <w:rPr>
      <w:b/>
      <w:sz w:val="22"/>
    </w:rPr>
  </w:style>
  <w:style w:type="paragraph" w:customStyle="1" w:styleId="SOBulletNote">
    <w:name w:val="SO BulletNote"/>
    <w:aliases w:val="sonb"/>
    <w:basedOn w:val="SOTextNote"/>
    <w:link w:val="SOBulletNoteChar"/>
    <w:qFormat/>
    <w:rsid w:val="008724BC"/>
    <w:pPr>
      <w:tabs>
        <w:tab w:val="left" w:pos="1560"/>
      </w:tabs>
      <w:ind w:left="2268" w:hanging="1134"/>
    </w:pPr>
  </w:style>
  <w:style w:type="character" w:customStyle="1" w:styleId="SOBulletNoteChar">
    <w:name w:val="SO BulletNote Char"/>
    <w:aliases w:val="sonb Char"/>
    <w:basedOn w:val="DefaultParagraphFont"/>
    <w:link w:val="SOBulletNote"/>
    <w:rsid w:val="008724BC"/>
    <w:rPr>
      <w:sz w:val="18"/>
    </w:rPr>
  </w:style>
  <w:style w:type="paragraph" w:customStyle="1" w:styleId="SOBullet">
    <w:name w:val="SO Bullet"/>
    <w:aliases w:val="sotb"/>
    <w:basedOn w:val="SOText"/>
    <w:link w:val="SOBulletChar"/>
    <w:qFormat/>
    <w:rsid w:val="008724BC"/>
    <w:pPr>
      <w:ind w:left="1559" w:hanging="425"/>
    </w:pPr>
  </w:style>
  <w:style w:type="character" w:customStyle="1" w:styleId="SOBulletChar">
    <w:name w:val="SO Bullet Char"/>
    <w:aliases w:val="sotb Char"/>
    <w:basedOn w:val="DefaultParagraphFont"/>
    <w:link w:val="SOBullet"/>
    <w:rsid w:val="008724BC"/>
    <w:rPr>
      <w:sz w:val="22"/>
    </w:rPr>
  </w:style>
  <w:style w:type="paragraph" w:customStyle="1" w:styleId="TableHeading">
    <w:name w:val="TableHeading"/>
    <w:aliases w:val="th"/>
    <w:basedOn w:val="OPCParaBase"/>
    <w:next w:val="Tabletext"/>
    <w:rsid w:val="008724BC"/>
    <w:pPr>
      <w:keepNext/>
      <w:spacing w:before="60" w:line="240" w:lineRule="atLeast"/>
    </w:pPr>
    <w:rPr>
      <w:b/>
      <w:sz w:val="20"/>
    </w:rPr>
  </w:style>
  <w:style w:type="table" w:styleId="TableGrid">
    <w:name w:val="Table Grid"/>
    <w:basedOn w:val="TableNormal"/>
    <w:uiPriority w:val="59"/>
    <w:rsid w:val="0087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8724BC"/>
    <w:rPr>
      <w:i/>
      <w:sz w:val="24"/>
      <w:szCs w:val="24"/>
    </w:rPr>
  </w:style>
  <w:style w:type="paragraph" w:customStyle="1" w:styleId="ENoteTableHeading">
    <w:name w:val="ENoteTableHeading"/>
    <w:aliases w:val="enth"/>
    <w:basedOn w:val="OPCParaBase"/>
    <w:rsid w:val="008724BC"/>
    <w:pPr>
      <w:keepNext/>
      <w:spacing w:before="60" w:line="240" w:lineRule="atLeast"/>
    </w:pPr>
    <w:rPr>
      <w:rFonts w:ascii="Arial" w:hAnsi="Arial"/>
      <w:b/>
      <w:sz w:val="16"/>
    </w:rPr>
  </w:style>
  <w:style w:type="paragraph" w:customStyle="1" w:styleId="ENoteTableText">
    <w:name w:val="ENoteTableText"/>
    <w:aliases w:val="entt"/>
    <w:basedOn w:val="OPCParaBase"/>
    <w:rsid w:val="008724BC"/>
    <w:pPr>
      <w:spacing w:before="60" w:line="240" w:lineRule="atLeast"/>
    </w:pPr>
    <w:rPr>
      <w:sz w:val="16"/>
    </w:rPr>
  </w:style>
  <w:style w:type="paragraph" w:customStyle="1" w:styleId="ENotesHeading1">
    <w:name w:val="ENotesHeading 1"/>
    <w:aliases w:val="Enh1,ENh1"/>
    <w:basedOn w:val="OPCParaBase"/>
    <w:next w:val="Normal"/>
    <w:rsid w:val="008724BC"/>
    <w:pPr>
      <w:spacing w:before="120"/>
      <w:outlineLvl w:val="1"/>
    </w:pPr>
    <w:rPr>
      <w:b/>
      <w:sz w:val="28"/>
      <w:szCs w:val="28"/>
    </w:rPr>
  </w:style>
  <w:style w:type="paragraph" w:customStyle="1" w:styleId="ENotesHeading2">
    <w:name w:val="ENotesHeading 2"/>
    <w:aliases w:val="Enh2,ENh2"/>
    <w:basedOn w:val="OPCParaBase"/>
    <w:next w:val="Normal"/>
    <w:rsid w:val="00D41135"/>
    <w:pPr>
      <w:pageBreakBefore/>
      <w:spacing w:before="120" w:after="120"/>
    </w:pPr>
    <w:rPr>
      <w:b/>
      <w:sz w:val="24"/>
      <w:szCs w:val="28"/>
    </w:rPr>
  </w:style>
  <w:style w:type="paragraph" w:customStyle="1" w:styleId="MadeunderText">
    <w:name w:val="MadeunderText"/>
    <w:basedOn w:val="OPCParaBase"/>
    <w:next w:val="CompiledMadeUnder"/>
    <w:rsid w:val="008724BC"/>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8724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4BC"/>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CF4E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4E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4E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F4E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F4E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F4E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F4E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F4E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F4E24"/>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8724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4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4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4BC"/>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8724BC"/>
    <w:rPr>
      <w:sz w:val="16"/>
    </w:rPr>
  </w:style>
  <w:style w:type="table" w:customStyle="1" w:styleId="CFlag">
    <w:name w:val="CFlag"/>
    <w:basedOn w:val="TableNormal"/>
    <w:uiPriority w:val="99"/>
    <w:rsid w:val="008724BC"/>
    <w:rPr>
      <w:rFonts w:eastAsia="Times New Roman" w:cs="Times New Roman"/>
      <w:lang w:eastAsia="en-AU"/>
    </w:rPr>
    <w:tblPr/>
  </w:style>
  <w:style w:type="paragraph" w:customStyle="1" w:styleId="InstNo">
    <w:name w:val="InstNo"/>
    <w:basedOn w:val="OPCParaBase"/>
    <w:next w:val="Normal"/>
    <w:rsid w:val="008724BC"/>
    <w:rPr>
      <w:b/>
      <w:sz w:val="28"/>
      <w:szCs w:val="32"/>
    </w:rPr>
  </w:style>
  <w:style w:type="paragraph" w:customStyle="1" w:styleId="LegislationMadeUnder">
    <w:name w:val="LegislationMadeUnder"/>
    <w:basedOn w:val="OPCParaBase"/>
    <w:next w:val="Normal"/>
    <w:rsid w:val="008724BC"/>
    <w:rPr>
      <w:i/>
      <w:sz w:val="32"/>
      <w:szCs w:val="32"/>
    </w:rPr>
  </w:style>
  <w:style w:type="paragraph" w:customStyle="1" w:styleId="SignCoverPageEnd">
    <w:name w:val="SignCoverPageEnd"/>
    <w:basedOn w:val="OPCParaBase"/>
    <w:next w:val="Normal"/>
    <w:rsid w:val="008724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4BC"/>
    <w:pPr>
      <w:pBdr>
        <w:top w:val="single" w:sz="4" w:space="1" w:color="auto"/>
      </w:pBdr>
      <w:spacing w:before="360"/>
      <w:ind w:right="397"/>
      <w:jc w:val="both"/>
    </w:pPr>
  </w:style>
  <w:style w:type="paragraph" w:customStyle="1" w:styleId="NotesHeading1">
    <w:name w:val="NotesHeading 1"/>
    <w:basedOn w:val="OPCParaBase"/>
    <w:next w:val="Normal"/>
    <w:rsid w:val="008724BC"/>
    <w:pPr>
      <w:outlineLvl w:val="0"/>
    </w:pPr>
    <w:rPr>
      <w:b/>
      <w:sz w:val="28"/>
      <w:szCs w:val="28"/>
    </w:rPr>
  </w:style>
  <w:style w:type="paragraph" w:customStyle="1" w:styleId="NotesHeading2">
    <w:name w:val="NotesHeading 2"/>
    <w:basedOn w:val="OPCParaBase"/>
    <w:next w:val="Normal"/>
    <w:rsid w:val="008724BC"/>
    <w:rPr>
      <w:b/>
      <w:sz w:val="28"/>
      <w:szCs w:val="28"/>
    </w:rPr>
  </w:style>
  <w:style w:type="paragraph" w:customStyle="1" w:styleId="CompiledActNo">
    <w:name w:val="CompiledActNo"/>
    <w:basedOn w:val="OPCParaBase"/>
    <w:next w:val="Normal"/>
    <w:rsid w:val="008724BC"/>
    <w:rPr>
      <w:b/>
      <w:sz w:val="24"/>
      <w:szCs w:val="24"/>
    </w:rPr>
  </w:style>
  <w:style w:type="paragraph" w:customStyle="1" w:styleId="ENotesText">
    <w:name w:val="ENotesText"/>
    <w:aliases w:val="Ent"/>
    <w:basedOn w:val="OPCParaBase"/>
    <w:next w:val="Normal"/>
    <w:rsid w:val="008724BC"/>
    <w:pPr>
      <w:spacing w:before="120"/>
    </w:pPr>
  </w:style>
  <w:style w:type="paragraph" w:customStyle="1" w:styleId="Paragraphsub-sub-sub">
    <w:name w:val="Paragraph(sub-sub-sub)"/>
    <w:aliases w:val="aaaa"/>
    <w:basedOn w:val="OPCParaBase"/>
    <w:rsid w:val="008724BC"/>
    <w:pPr>
      <w:tabs>
        <w:tab w:val="right" w:pos="3402"/>
      </w:tabs>
      <w:spacing w:before="40" w:line="240" w:lineRule="auto"/>
      <w:ind w:left="3402" w:hanging="3402"/>
    </w:pPr>
  </w:style>
  <w:style w:type="paragraph" w:customStyle="1" w:styleId="TableTextEndNotes">
    <w:name w:val="TableTextEndNotes"/>
    <w:aliases w:val="Tten"/>
    <w:basedOn w:val="Normal"/>
    <w:rsid w:val="008724BC"/>
    <w:pPr>
      <w:spacing w:before="60" w:line="240" w:lineRule="auto"/>
    </w:pPr>
    <w:rPr>
      <w:rFonts w:cs="Arial"/>
      <w:sz w:val="20"/>
      <w:szCs w:val="22"/>
    </w:rPr>
  </w:style>
  <w:style w:type="paragraph" w:customStyle="1" w:styleId="NoteToSubpara">
    <w:name w:val="NoteToSubpara"/>
    <w:aliases w:val="nts"/>
    <w:basedOn w:val="OPCParaBase"/>
    <w:rsid w:val="008724BC"/>
    <w:pPr>
      <w:spacing w:before="40" w:line="198" w:lineRule="exact"/>
      <w:ind w:left="2835" w:hanging="709"/>
    </w:pPr>
    <w:rPr>
      <w:sz w:val="18"/>
    </w:rPr>
  </w:style>
  <w:style w:type="paragraph" w:customStyle="1" w:styleId="ENoteTTi">
    <w:name w:val="ENoteTTi"/>
    <w:aliases w:val="entti"/>
    <w:basedOn w:val="OPCParaBase"/>
    <w:rsid w:val="008724BC"/>
    <w:pPr>
      <w:keepNext/>
      <w:spacing w:before="60" w:line="240" w:lineRule="atLeast"/>
      <w:ind w:left="170"/>
    </w:pPr>
    <w:rPr>
      <w:sz w:val="16"/>
    </w:rPr>
  </w:style>
  <w:style w:type="paragraph" w:customStyle="1" w:styleId="ENoteTTIndentHeading">
    <w:name w:val="ENoteTTIndentHeading"/>
    <w:aliases w:val="enTTHi"/>
    <w:basedOn w:val="OPCParaBase"/>
    <w:rsid w:val="008724BC"/>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8724BC"/>
    <w:pPr>
      <w:keepNext/>
      <w:spacing w:before="120" w:line="240" w:lineRule="auto"/>
      <w:outlineLvl w:val="4"/>
    </w:pPr>
    <w:rPr>
      <w:b/>
      <w:szCs w:val="24"/>
    </w:rPr>
  </w:style>
  <w:style w:type="character" w:customStyle="1" w:styleId="CharSubPartTextCASA">
    <w:name w:val="CharSubPartText(CASA)"/>
    <w:basedOn w:val="OPCCharBase"/>
    <w:uiPriority w:val="1"/>
    <w:rsid w:val="008724BC"/>
  </w:style>
  <w:style w:type="character" w:customStyle="1" w:styleId="CharSubPartNoCASA">
    <w:name w:val="CharSubPartNo(CASA)"/>
    <w:basedOn w:val="OPCCharBase"/>
    <w:uiPriority w:val="1"/>
    <w:rsid w:val="008724BC"/>
  </w:style>
  <w:style w:type="paragraph" w:customStyle="1" w:styleId="ENoteTTIndentHeadingSub">
    <w:name w:val="ENoteTTIndentHeadingSub"/>
    <w:aliases w:val="enTTHis"/>
    <w:basedOn w:val="OPCParaBase"/>
    <w:rsid w:val="008724BC"/>
    <w:pPr>
      <w:keepNext/>
      <w:spacing w:before="60" w:line="240" w:lineRule="atLeast"/>
      <w:ind w:left="340"/>
    </w:pPr>
    <w:rPr>
      <w:b/>
      <w:sz w:val="16"/>
    </w:rPr>
  </w:style>
  <w:style w:type="paragraph" w:customStyle="1" w:styleId="ENoteTTiSub">
    <w:name w:val="ENoteTTiSub"/>
    <w:aliases w:val="enttis"/>
    <w:basedOn w:val="OPCParaBase"/>
    <w:rsid w:val="008724BC"/>
    <w:pPr>
      <w:keepNext/>
      <w:spacing w:before="60" w:line="240" w:lineRule="atLeast"/>
      <w:ind w:left="340"/>
    </w:pPr>
    <w:rPr>
      <w:sz w:val="16"/>
    </w:rPr>
  </w:style>
  <w:style w:type="paragraph" w:customStyle="1" w:styleId="SubDivisionMigration">
    <w:name w:val="SubDivisionMigration"/>
    <w:aliases w:val="sdm"/>
    <w:basedOn w:val="OPCParaBase"/>
    <w:rsid w:val="008724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4BC"/>
    <w:pPr>
      <w:keepNext/>
      <w:keepLines/>
      <w:spacing w:before="240" w:line="240" w:lineRule="auto"/>
      <w:ind w:left="1134" w:hanging="1134"/>
    </w:pPr>
    <w:rPr>
      <w:b/>
      <w:sz w:val="28"/>
    </w:rPr>
  </w:style>
  <w:style w:type="paragraph" w:customStyle="1" w:styleId="FileName">
    <w:name w:val="FileName"/>
    <w:basedOn w:val="Normal"/>
    <w:rsid w:val="008724BC"/>
  </w:style>
  <w:style w:type="paragraph" w:customStyle="1" w:styleId="SubPartCASA">
    <w:name w:val="SubPart(CASA)"/>
    <w:aliases w:val="csp"/>
    <w:basedOn w:val="OPCParaBase"/>
    <w:next w:val="ActHead3"/>
    <w:rsid w:val="008724BC"/>
    <w:pPr>
      <w:keepNext/>
      <w:keepLines/>
      <w:spacing w:before="280"/>
      <w:outlineLvl w:val="1"/>
    </w:pPr>
    <w:rPr>
      <w:b/>
      <w:kern w:val="28"/>
      <w:sz w:val="32"/>
    </w:rPr>
  </w:style>
  <w:style w:type="character" w:customStyle="1" w:styleId="charlegsubtitle1">
    <w:name w:val="charlegsubtitle1"/>
    <w:basedOn w:val="DefaultParagraphFont"/>
    <w:rsid w:val="00CF4E24"/>
    <w:rPr>
      <w:rFonts w:ascii="Arial" w:hAnsi="Arial" w:cs="Arial" w:hint="default"/>
      <w:b/>
      <w:bCs/>
      <w:sz w:val="28"/>
      <w:szCs w:val="28"/>
    </w:rPr>
  </w:style>
  <w:style w:type="paragraph" w:styleId="Index1">
    <w:name w:val="index 1"/>
    <w:basedOn w:val="Normal"/>
    <w:next w:val="Normal"/>
    <w:autoRedefine/>
    <w:rsid w:val="00CF4E24"/>
    <w:pPr>
      <w:ind w:left="240" w:hanging="240"/>
    </w:pPr>
  </w:style>
  <w:style w:type="paragraph" w:styleId="Index2">
    <w:name w:val="index 2"/>
    <w:basedOn w:val="Normal"/>
    <w:next w:val="Normal"/>
    <w:autoRedefine/>
    <w:rsid w:val="00CF4E24"/>
    <w:pPr>
      <w:ind w:left="480" w:hanging="240"/>
    </w:pPr>
  </w:style>
  <w:style w:type="paragraph" w:styleId="Index3">
    <w:name w:val="index 3"/>
    <w:basedOn w:val="Normal"/>
    <w:next w:val="Normal"/>
    <w:autoRedefine/>
    <w:rsid w:val="00CF4E24"/>
    <w:pPr>
      <w:ind w:left="720" w:hanging="240"/>
    </w:pPr>
  </w:style>
  <w:style w:type="paragraph" w:styleId="Index4">
    <w:name w:val="index 4"/>
    <w:basedOn w:val="Normal"/>
    <w:next w:val="Normal"/>
    <w:autoRedefine/>
    <w:rsid w:val="00CF4E24"/>
    <w:pPr>
      <w:ind w:left="960" w:hanging="240"/>
    </w:pPr>
  </w:style>
  <w:style w:type="paragraph" w:styleId="Index5">
    <w:name w:val="index 5"/>
    <w:basedOn w:val="Normal"/>
    <w:next w:val="Normal"/>
    <w:autoRedefine/>
    <w:rsid w:val="00CF4E24"/>
    <w:pPr>
      <w:ind w:left="1200" w:hanging="240"/>
    </w:pPr>
  </w:style>
  <w:style w:type="paragraph" w:styleId="Index6">
    <w:name w:val="index 6"/>
    <w:basedOn w:val="Normal"/>
    <w:next w:val="Normal"/>
    <w:autoRedefine/>
    <w:rsid w:val="00CF4E24"/>
    <w:pPr>
      <w:ind w:left="1440" w:hanging="240"/>
    </w:pPr>
  </w:style>
  <w:style w:type="paragraph" w:styleId="Index7">
    <w:name w:val="index 7"/>
    <w:basedOn w:val="Normal"/>
    <w:next w:val="Normal"/>
    <w:autoRedefine/>
    <w:rsid w:val="00CF4E24"/>
    <w:pPr>
      <w:ind w:left="1680" w:hanging="240"/>
    </w:pPr>
  </w:style>
  <w:style w:type="paragraph" w:styleId="Index8">
    <w:name w:val="index 8"/>
    <w:basedOn w:val="Normal"/>
    <w:next w:val="Normal"/>
    <w:autoRedefine/>
    <w:rsid w:val="00CF4E24"/>
    <w:pPr>
      <w:ind w:left="1920" w:hanging="240"/>
    </w:pPr>
  </w:style>
  <w:style w:type="paragraph" w:styleId="Index9">
    <w:name w:val="index 9"/>
    <w:basedOn w:val="Normal"/>
    <w:next w:val="Normal"/>
    <w:autoRedefine/>
    <w:rsid w:val="00CF4E24"/>
    <w:pPr>
      <w:ind w:left="2160" w:hanging="240"/>
    </w:pPr>
  </w:style>
  <w:style w:type="paragraph" w:styleId="NormalIndent">
    <w:name w:val="Normal Indent"/>
    <w:basedOn w:val="Normal"/>
    <w:rsid w:val="00CF4E24"/>
    <w:pPr>
      <w:ind w:left="720"/>
    </w:pPr>
  </w:style>
  <w:style w:type="paragraph" w:styleId="FootnoteText">
    <w:name w:val="footnote text"/>
    <w:basedOn w:val="Normal"/>
    <w:link w:val="FootnoteTextChar"/>
    <w:rsid w:val="00CF4E24"/>
    <w:rPr>
      <w:sz w:val="20"/>
    </w:rPr>
  </w:style>
  <w:style w:type="character" w:customStyle="1" w:styleId="FootnoteTextChar">
    <w:name w:val="Footnote Text Char"/>
    <w:basedOn w:val="DefaultParagraphFont"/>
    <w:link w:val="FootnoteText"/>
    <w:rsid w:val="00CF4E24"/>
  </w:style>
  <w:style w:type="paragraph" w:styleId="CommentText">
    <w:name w:val="annotation text"/>
    <w:basedOn w:val="Normal"/>
    <w:link w:val="CommentTextChar"/>
    <w:rsid w:val="00CF4E24"/>
    <w:rPr>
      <w:sz w:val="20"/>
    </w:rPr>
  </w:style>
  <w:style w:type="character" w:customStyle="1" w:styleId="CommentTextChar">
    <w:name w:val="Comment Text Char"/>
    <w:basedOn w:val="DefaultParagraphFont"/>
    <w:link w:val="CommentText"/>
    <w:rsid w:val="00CF4E24"/>
  </w:style>
  <w:style w:type="paragraph" w:styleId="IndexHeading">
    <w:name w:val="index heading"/>
    <w:basedOn w:val="Normal"/>
    <w:next w:val="Index1"/>
    <w:rsid w:val="00CF4E24"/>
    <w:rPr>
      <w:rFonts w:ascii="Arial" w:hAnsi="Arial" w:cs="Arial"/>
      <w:b/>
      <w:bCs/>
    </w:rPr>
  </w:style>
  <w:style w:type="paragraph" w:styleId="Caption">
    <w:name w:val="caption"/>
    <w:basedOn w:val="Normal"/>
    <w:next w:val="Normal"/>
    <w:qFormat/>
    <w:rsid w:val="00CF4E24"/>
    <w:pPr>
      <w:spacing w:before="120" w:after="120"/>
    </w:pPr>
    <w:rPr>
      <w:b/>
      <w:bCs/>
      <w:sz w:val="20"/>
    </w:rPr>
  </w:style>
  <w:style w:type="paragraph" w:styleId="TableofFigures">
    <w:name w:val="table of figures"/>
    <w:basedOn w:val="Normal"/>
    <w:next w:val="Normal"/>
    <w:rsid w:val="00CF4E24"/>
    <w:pPr>
      <w:ind w:left="480" w:hanging="480"/>
    </w:pPr>
  </w:style>
  <w:style w:type="paragraph" w:styleId="EnvelopeAddress">
    <w:name w:val="envelope address"/>
    <w:basedOn w:val="Normal"/>
    <w:rsid w:val="00CF4E2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4E24"/>
    <w:rPr>
      <w:rFonts w:ascii="Arial" w:hAnsi="Arial" w:cs="Arial"/>
      <w:sz w:val="20"/>
    </w:rPr>
  </w:style>
  <w:style w:type="character" w:styleId="FootnoteReference">
    <w:name w:val="footnote reference"/>
    <w:basedOn w:val="DefaultParagraphFont"/>
    <w:rsid w:val="00CF4E24"/>
    <w:rPr>
      <w:rFonts w:ascii="Times New Roman" w:hAnsi="Times New Roman"/>
      <w:sz w:val="20"/>
      <w:vertAlign w:val="superscript"/>
    </w:rPr>
  </w:style>
  <w:style w:type="character" w:styleId="CommentReference">
    <w:name w:val="annotation reference"/>
    <w:basedOn w:val="DefaultParagraphFont"/>
    <w:rsid w:val="00CF4E24"/>
    <w:rPr>
      <w:sz w:val="16"/>
      <w:szCs w:val="16"/>
    </w:rPr>
  </w:style>
  <w:style w:type="character" w:styleId="EndnoteReference">
    <w:name w:val="endnote reference"/>
    <w:basedOn w:val="DefaultParagraphFont"/>
    <w:rsid w:val="00CF4E24"/>
    <w:rPr>
      <w:vertAlign w:val="superscript"/>
    </w:rPr>
  </w:style>
  <w:style w:type="paragraph" w:styleId="EndnoteText">
    <w:name w:val="endnote text"/>
    <w:basedOn w:val="Normal"/>
    <w:link w:val="EndnoteTextChar"/>
    <w:rsid w:val="00CF4E24"/>
    <w:rPr>
      <w:sz w:val="20"/>
    </w:rPr>
  </w:style>
  <w:style w:type="character" w:customStyle="1" w:styleId="EndnoteTextChar">
    <w:name w:val="Endnote Text Char"/>
    <w:basedOn w:val="DefaultParagraphFont"/>
    <w:link w:val="EndnoteText"/>
    <w:rsid w:val="00CF4E24"/>
  </w:style>
  <w:style w:type="paragraph" w:styleId="TableofAuthorities">
    <w:name w:val="table of authorities"/>
    <w:basedOn w:val="Normal"/>
    <w:next w:val="Normal"/>
    <w:rsid w:val="00CF4E24"/>
    <w:pPr>
      <w:ind w:left="240" w:hanging="240"/>
    </w:pPr>
  </w:style>
  <w:style w:type="paragraph" w:styleId="MacroText">
    <w:name w:val="macro"/>
    <w:link w:val="MacroTextChar"/>
    <w:rsid w:val="00CF4E2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4E24"/>
    <w:rPr>
      <w:rFonts w:ascii="Courier New" w:eastAsia="Times New Roman" w:hAnsi="Courier New" w:cs="Courier New"/>
      <w:lang w:eastAsia="en-AU"/>
    </w:rPr>
  </w:style>
  <w:style w:type="paragraph" w:styleId="TOAHeading">
    <w:name w:val="toa heading"/>
    <w:basedOn w:val="Normal"/>
    <w:next w:val="Normal"/>
    <w:rsid w:val="00CF4E24"/>
    <w:pPr>
      <w:spacing w:before="120"/>
    </w:pPr>
    <w:rPr>
      <w:rFonts w:ascii="Arial" w:hAnsi="Arial" w:cs="Arial"/>
      <w:b/>
      <w:bCs/>
    </w:rPr>
  </w:style>
  <w:style w:type="paragraph" w:styleId="List">
    <w:name w:val="List"/>
    <w:basedOn w:val="Normal"/>
    <w:rsid w:val="00CF4E24"/>
    <w:pPr>
      <w:ind w:left="283" w:hanging="283"/>
    </w:pPr>
  </w:style>
  <w:style w:type="paragraph" w:styleId="ListBullet">
    <w:name w:val="List Bullet"/>
    <w:basedOn w:val="Normal"/>
    <w:autoRedefine/>
    <w:rsid w:val="00CF4E24"/>
    <w:pPr>
      <w:tabs>
        <w:tab w:val="num" w:pos="360"/>
      </w:tabs>
      <w:ind w:left="360" w:hanging="360"/>
    </w:pPr>
  </w:style>
  <w:style w:type="paragraph" w:styleId="ListNumber">
    <w:name w:val="List Number"/>
    <w:basedOn w:val="Normal"/>
    <w:rsid w:val="00CF4E24"/>
    <w:pPr>
      <w:tabs>
        <w:tab w:val="num" w:pos="360"/>
      </w:tabs>
      <w:ind w:left="360" w:hanging="360"/>
    </w:pPr>
  </w:style>
  <w:style w:type="paragraph" w:styleId="List2">
    <w:name w:val="List 2"/>
    <w:basedOn w:val="Normal"/>
    <w:rsid w:val="00CF4E24"/>
    <w:pPr>
      <w:ind w:left="566" w:hanging="283"/>
    </w:pPr>
  </w:style>
  <w:style w:type="paragraph" w:styleId="List3">
    <w:name w:val="List 3"/>
    <w:basedOn w:val="Normal"/>
    <w:rsid w:val="00CF4E24"/>
    <w:pPr>
      <w:ind w:left="849" w:hanging="283"/>
    </w:pPr>
  </w:style>
  <w:style w:type="paragraph" w:styleId="List4">
    <w:name w:val="List 4"/>
    <w:basedOn w:val="Normal"/>
    <w:rsid w:val="00CF4E24"/>
    <w:pPr>
      <w:ind w:left="1132" w:hanging="283"/>
    </w:pPr>
  </w:style>
  <w:style w:type="paragraph" w:styleId="List5">
    <w:name w:val="List 5"/>
    <w:basedOn w:val="Normal"/>
    <w:rsid w:val="00CF4E24"/>
    <w:pPr>
      <w:ind w:left="1415" w:hanging="283"/>
    </w:pPr>
  </w:style>
  <w:style w:type="paragraph" w:styleId="ListBullet2">
    <w:name w:val="List Bullet 2"/>
    <w:basedOn w:val="Normal"/>
    <w:autoRedefine/>
    <w:rsid w:val="00CF4E24"/>
    <w:pPr>
      <w:tabs>
        <w:tab w:val="num" w:pos="360"/>
      </w:tabs>
    </w:pPr>
  </w:style>
  <w:style w:type="paragraph" w:styleId="ListBullet3">
    <w:name w:val="List Bullet 3"/>
    <w:basedOn w:val="Normal"/>
    <w:autoRedefine/>
    <w:rsid w:val="00CF4E24"/>
    <w:pPr>
      <w:tabs>
        <w:tab w:val="num" w:pos="926"/>
      </w:tabs>
      <w:ind w:left="926" w:hanging="360"/>
    </w:pPr>
  </w:style>
  <w:style w:type="paragraph" w:styleId="ListBullet4">
    <w:name w:val="List Bullet 4"/>
    <w:basedOn w:val="Normal"/>
    <w:autoRedefine/>
    <w:rsid w:val="00CF4E24"/>
    <w:pPr>
      <w:tabs>
        <w:tab w:val="num" w:pos="1209"/>
      </w:tabs>
      <w:ind w:left="1209" w:hanging="360"/>
    </w:pPr>
  </w:style>
  <w:style w:type="paragraph" w:styleId="ListBullet5">
    <w:name w:val="List Bullet 5"/>
    <w:basedOn w:val="Normal"/>
    <w:autoRedefine/>
    <w:rsid w:val="00CF4E24"/>
    <w:pPr>
      <w:tabs>
        <w:tab w:val="num" w:pos="1492"/>
      </w:tabs>
      <w:ind w:left="1492" w:hanging="360"/>
    </w:pPr>
  </w:style>
  <w:style w:type="paragraph" w:styleId="ListNumber2">
    <w:name w:val="List Number 2"/>
    <w:basedOn w:val="Normal"/>
    <w:rsid w:val="00CF4E24"/>
    <w:pPr>
      <w:tabs>
        <w:tab w:val="num" w:pos="643"/>
      </w:tabs>
      <w:ind w:left="643" w:hanging="360"/>
    </w:pPr>
  </w:style>
  <w:style w:type="paragraph" w:styleId="ListNumber3">
    <w:name w:val="List Number 3"/>
    <w:basedOn w:val="Normal"/>
    <w:rsid w:val="00CF4E24"/>
    <w:pPr>
      <w:tabs>
        <w:tab w:val="num" w:pos="926"/>
      </w:tabs>
      <w:ind w:left="926" w:hanging="360"/>
    </w:pPr>
  </w:style>
  <w:style w:type="paragraph" w:styleId="ListNumber4">
    <w:name w:val="List Number 4"/>
    <w:basedOn w:val="Normal"/>
    <w:rsid w:val="00CF4E24"/>
    <w:pPr>
      <w:tabs>
        <w:tab w:val="num" w:pos="1209"/>
      </w:tabs>
      <w:ind w:left="1209" w:hanging="360"/>
    </w:pPr>
  </w:style>
  <w:style w:type="paragraph" w:styleId="ListNumber5">
    <w:name w:val="List Number 5"/>
    <w:basedOn w:val="Normal"/>
    <w:rsid w:val="00CF4E24"/>
    <w:pPr>
      <w:tabs>
        <w:tab w:val="num" w:pos="1492"/>
      </w:tabs>
      <w:ind w:left="1492" w:hanging="360"/>
    </w:pPr>
  </w:style>
  <w:style w:type="paragraph" w:styleId="Title">
    <w:name w:val="Title"/>
    <w:basedOn w:val="Normal"/>
    <w:link w:val="TitleChar"/>
    <w:qFormat/>
    <w:rsid w:val="00CF4E24"/>
    <w:pPr>
      <w:spacing w:before="240" w:after="60"/>
    </w:pPr>
    <w:rPr>
      <w:rFonts w:ascii="Arial" w:hAnsi="Arial" w:cs="Arial"/>
      <w:b/>
      <w:bCs/>
      <w:sz w:val="40"/>
      <w:szCs w:val="40"/>
    </w:rPr>
  </w:style>
  <w:style w:type="character" w:customStyle="1" w:styleId="TitleChar">
    <w:name w:val="Title Char"/>
    <w:basedOn w:val="DefaultParagraphFont"/>
    <w:link w:val="Title"/>
    <w:rsid w:val="00CF4E24"/>
    <w:rPr>
      <w:rFonts w:ascii="Arial" w:hAnsi="Arial" w:cs="Arial"/>
      <w:b/>
      <w:bCs/>
      <w:sz w:val="40"/>
      <w:szCs w:val="40"/>
    </w:rPr>
  </w:style>
  <w:style w:type="paragraph" w:styleId="Closing">
    <w:name w:val="Closing"/>
    <w:basedOn w:val="Normal"/>
    <w:link w:val="ClosingChar"/>
    <w:rsid w:val="00CF4E24"/>
    <w:pPr>
      <w:ind w:left="4252"/>
    </w:pPr>
  </w:style>
  <w:style w:type="character" w:customStyle="1" w:styleId="ClosingChar">
    <w:name w:val="Closing Char"/>
    <w:basedOn w:val="DefaultParagraphFont"/>
    <w:link w:val="Closing"/>
    <w:rsid w:val="00CF4E24"/>
    <w:rPr>
      <w:sz w:val="22"/>
    </w:rPr>
  </w:style>
  <w:style w:type="paragraph" w:styleId="Signature">
    <w:name w:val="Signature"/>
    <w:basedOn w:val="Normal"/>
    <w:link w:val="SignatureChar"/>
    <w:rsid w:val="00CF4E24"/>
    <w:pPr>
      <w:ind w:left="4252"/>
    </w:pPr>
  </w:style>
  <w:style w:type="character" w:customStyle="1" w:styleId="SignatureChar">
    <w:name w:val="Signature Char"/>
    <w:basedOn w:val="DefaultParagraphFont"/>
    <w:link w:val="Signature"/>
    <w:rsid w:val="00CF4E24"/>
    <w:rPr>
      <w:sz w:val="22"/>
    </w:rPr>
  </w:style>
  <w:style w:type="paragraph" w:styleId="BodyText">
    <w:name w:val="Body Text"/>
    <w:basedOn w:val="Normal"/>
    <w:link w:val="BodyTextChar"/>
    <w:rsid w:val="00CF4E24"/>
    <w:pPr>
      <w:spacing w:after="120"/>
    </w:pPr>
  </w:style>
  <w:style w:type="character" w:customStyle="1" w:styleId="BodyTextChar">
    <w:name w:val="Body Text Char"/>
    <w:basedOn w:val="DefaultParagraphFont"/>
    <w:link w:val="BodyText"/>
    <w:rsid w:val="00CF4E24"/>
    <w:rPr>
      <w:sz w:val="22"/>
    </w:rPr>
  </w:style>
  <w:style w:type="paragraph" w:styleId="BodyTextIndent">
    <w:name w:val="Body Text Indent"/>
    <w:basedOn w:val="Normal"/>
    <w:link w:val="BodyTextIndentChar"/>
    <w:rsid w:val="00CF4E24"/>
    <w:pPr>
      <w:spacing w:after="120"/>
      <w:ind w:left="283"/>
    </w:pPr>
  </w:style>
  <w:style w:type="character" w:customStyle="1" w:styleId="BodyTextIndentChar">
    <w:name w:val="Body Text Indent Char"/>
    <w:basedOn w:val="DefaultParagraphFont"/>
    <w:link w:val="BodyTextIndent"/>
    <w:rsid w:val="00CF4E24"/>
    <w:rPr>
      <w:sz w:val="22"/>
    </w:rPr>
  </w:style>
  <w:style w:type="paragraph" w:styleId="ListContinue">
    <w:name w:val="List Continue"/>
    <w:basedOn w:val="Normal"/>
    <w:rsid w:val="00CF4E24"/>
    <w:pPr>
      <w:spacing w:after="120"/>
      <w:ind w:left="283"/>
    </w:pPr>
  </w:style>
  <w:style w:type="paragraph" w:styleId="ListContinue2">
    <w:name w:val="List Continue 2"/>
    <w:basedOn w:val="Normal"/>
    <w:rsid w:val="00CF4E24"/>
    <w:pPr>
      <w:spacing w:after="120"/>
      <w:ind w:left="566"/>
    </w:pPr>
  </w:style>
  <w:style w:type="paragraph" w:styleId="ListContinue3">
    <w:name w:val="List Continue 3"/>
    <w:basedOn w:val="Normal"/>
    <w:rsid w:val="00CF4E24"/>
    <w:pPr>
      <w:spacing w:after="120"/>
      <w:ind w:left="849"/>
    </w:pPr>
  </w:style>
  <w:style w:type="paragraph" w:styleId="ListContinue4">
    <w:name w:val="List Continue 4"/>
    <w:basedOn w:val="Normal"/>
    <w:rsid w:val="00CF4E24"/>
    <w:pPr>
      <w:spacing w:after="120"/>
      <w:ind w:left="1132"/>
    </w:pPr>
  </w:style>
  <w:style w:type="paragraph" w:styleId="ListContinue5">
    <w:name w:val="List Continue 5"/>
    <w:basedOn w:val="Normal"/>
    <w:rsid w:val="00CF4E24"/>
    <w:pPr>
      <w:spacing w:after="120"/>
      <w:ind w:left="1415"/>
    </w:pPr>
  </w:style>
  <w:style w:type="paragraph" w:styleId="MessageHeader">
    <w:name w:val="Message Header"/>
    <w:basedOn w:val="Normal"/>
    <w:link w:val="MessageHeaderChar"/>
    <w:rsid w:val="00CF4E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4E24"/>
    <w:rPr>
      <w:rFonts w:ascii="Arial" w:hAnsi="Arial" w:cs="Arial"/>
      <w:sz w:val="22"/>
      <w:shd w:val="pct20" w:color="auto" w:fill="auto"/>
    </w:rPr>
  </w:style>
  <w:style w:type="paragraph" w:styleId="Subtitle">
    <w:name w:val="Subtitle"/>
    <w:basedOn w:val="Normal"/>
    <w:link w:val="SubtitleChar"/>
    <w:qFormat/>
    <w:rsid w:val="00CF4E24"/>
    <w:pPr>
      <w:spacing w:after="60"/>
      <w:jc w:val="center"/>
      <w:outlineLvl w:val="1"/>
    </w:pPr>
    <w:rPr>
      <w:rFonts w:ascii="Arial" w:hAnsi="Arial" w:cs="Arial"/>
    </w:rPr>
  </w:style>
  <w:style w:type="character" w:customStyle="1" w:styleId="SubtitleChar">
    <w:name w:val="Subtitle Char"/>
    <w:basedOn w:val="DefaultParagraphFont"/>
    <w:link w:val="Subtitle"/>
    <w:rsid w:val="00CF4E24"/>
    <w:rPr>
      <w:rFonts w:ascii="Arial" w:hAnsi="Arial" w:cs="Arial"/>
      <w:sz w:val="22"/>
    </w:rPr>
  </w:style>
  <w:style w:type="paragraph" w:styleId="Salutation">
    <w:name w:val="Salutation"/>
    <w:basedOn w:val="Normal"/>
    <w:next w:val="Normal"/>
    <w:link w:val="SalutationChar"/>
    <w:rsid w:val="00CF4E24"/>
  </w:style>
  <w:style w:type="character" w:customStyle="1" w:styleId="SalutationChar">
    <w:name w:val="Salutation Char"/>
    <w:basedOn w:val="DefaultParagraphFont"/>
    <w:link w:val="Salutation"/>
    <w:rsid w:val="00CF4E24"/>
    <w:rPr>
      <w:sz w:val="22"/>
    </w:rPr>
  </w:style>
  <w:style w:type="paragraph" w:styleId="Date">
    <w:name w:val="Date"/>
    <w:basedOn w:val="Normal"/>
    <w:next w:val="Normal"/>
    <w:link w:val="DateChar"/>
    <w:rsid w:val="00CF4E24"/>
  </w:style>
  <w:style w:type="character" w:customStyle="1" w:styleId="DateChar">
    <w:name w:val="Date Char"/>
    <w:basedOn w:val="DefaultParagraphFont"/>
    <w:link w:val="Date"/>
    <w:rsid w:val="00CF4E24"/>
    <w:rPr>
      <w:sz w:val="22"/>
    </w:rPr>
  </w:style>
  <w:style w:type="paragraph" w:styleId="BodyTextFirstIndent">
    <w:name w:val="Body Text First Indent"/>
    <w:basedOn w:val="BodyText"/>
    <w:link w:val="BodyTextFirstIndentChar"/>
    <w:rsid w:val="00CF4E24"/>
    <w:pPr>
      <w:ind w:firstLine="210"/>
    </w:pPr>
  </w:style>
  <w:style w:type="character" w:customStyle="1" w:styleId="BodyTextFirstIndentChar">
    <w:name w:val="Body Text First Indent Char"/>
    <w:basedOn w:val="BodyTextChar"/>
    <w:link w:val="BodyTextFirstIndent"/>
    <w:rsid w:val="00CF4E24"/>
    <w:rPr>
      <w:sz w:val="22"/>
    </w:rPr>
  </w:style>
  <w:style w:type="paragraph" w:styleId="BodyTextFirstIndent2">
    <w:name w:val="Body Text First Indent 2"/>
    <w:basedOn w:val="BodyTextIndent"/>
    <w:link w:val="BodyTextFirstIndent2Char"/>
    <w:rsid w:val="00CF4E24"/>
    <w:pPr>
      <w:ind w:firstLine="210"/>
    </w:pPr>
  </w:style>
  <w:style w:type="character" w:customStyle="1" w:styleId="BodyTextFirstIndent2Char">
    <w:name w:val="Body Text First Indent 2 Char"/>
    <w:basedOn w:val="BodyTextIndentChar"/>
    <w:link w:val="BodyTextFirstIndent2"/>
    <w:rsid w:val="00CF4E24"/>
    <w:rPr>
      <w:sz w:val="22"/>
    </w:rPr>
  </w:style>
  <w:style w:type="paragraph" w:styleId="BodyText2">
    <w:name w:val="Body Text 2"/>
    <w:basedOn w:val="Normal"/>
    <w:link w:val="BodyText2Char"/>
    <w:rsid w:val="00CF4E24"/>
    <w:pPr>
      <w:spacing w:after="120" w:line="480" w:lineRule="auto"/>
    </w:pPr>
  </w:style>
  <w:style w:type="character" w:customStyle="1" w:styleId="BodyText2Char">
    <w:name w:val="Body Text 2 Char"/>
    <w:basedOn w:val="DefaultParagraphFont"/>
    <w:link w:val="BodyText2"/>
    <w:rsid w:val="00CF4E24"/>
    <w:rPr>
      <w:sz w:val="22"/>
    </w:rPr>
  </w:style>
  <w:style w:type="paragraph" w:styleId="BodyText3">
    <w:name w:val="Body Text 3"/>
    <w:basedOn w:val="Normal"/>
    <w:link w:val="BodyText3Char"/>
    <w:rsid w:val="00CF4E24"/>
    <w:pPr>
      <w:spacing w:after="120"/>
    </w:pPr>
    <w:rPr>
      <w:sz w:val="16"/>
      <w:szCs w:val="16"/>
    </w:rPr>
  </w:style>
  <w:style w:type="character" w:customStyle="1" w:styleId="BodyText3Char">
    <w:name w:val="Body Text 3 Char"/>
    <w:basedOn w:val="DefaultParagraphFont"/>
    <w:link w:val="BodyText3"/>
    <w:rsid w:val="00CF4E24"/>
    <w:rPr>
      <w:sz w:val="16"/>
      <w:szCs w:val="16"/>
    </w:rPr>
  </w:style>
  <w:style w:type="paragraph" w:styleId="BodyTextIndent2">
    <w:name w:val="Body Text Indent 2"/>
    <w:basedOn w:val="Normal"/>
    <w:link w:val="BodyTextIndent2Char"/>
    <w:rsid w:val="00CF4E24"/>
    <w:pPr>
      <w:spacing w:after="120" w:line="480" w:lineRule="auto"/>
      <w:ind w:left="283"/>
    </w:pPr>
  </w:style>
  <w:style w:type="character" w:customStyle="1" w:styleId="BodyTextIndent2Char">
    <w:name w:val="Body Text Indent 2 Char"/>
    <w:basedOn w:val="DefaultParagraphFont"/>
    <w:link w:val="BodyTextIndent2"/>
    <w:rsid w:val="00CF4E24"/>
    <w:rPr>
      <w:sz w:val="22"/>
    </w:rPr>
  </w:style>
  <w:style w:type="paragraph" w:styleId="BodyTextIndent3">
    <w:name w:val="Body Text Indent 3"/>
    <w:basedOn w:val="Normal"/>
    <w:link w:val="BodyTextIndent3Char"/>
    <w:rsid w:val="00CF4E24"/>
    <w:pPr>
      <w:spacing w:after="120"/>
      <w:ind w:left="283"/>
    </w:pPr>
    <w:rPr>
      <w:sz w:val="16"/>
      <w:szCs w:val="16"/>
    </w:rPr>
  </w:style>
  <w:style w:type="character" w:customStyle="1" w:styleId="BodyTextIndent3Char">
    <w:name w:val="Body Text Indent 3 Char"/>
    <w:basedOn w:val="DefaultParagraphFont"/>
    <w:link w:val="BodyTextIndent3"/>
    <w:rsid w:val="00CF4E24"/>
    <w:rPr>
      <w:sz w:val="16"/>
      <w:szCs w:val="16"/>
    </w:rPr>
  </w:style>
  <w:style w:type="paragraph" w:styleId="BlockText">
    <w:name w:val="Block Text"/>
    <w:basedOn w:val="Normal"/>
    <w:rsid w:val="00CF4E24"/>
    <w:pPr>
      <w:spacing w:after="120"/>
      <w:ind w:left="1440" w:right="1440"/>
    </w:pPr>
  </w:style>
  <w:style w:type="character" w:styleId="Hyperlink">
    <w:name w:val="Hyperlink"/>
    <w:basedOn w:val="DefaultParagraphFont"/>
    <w:rsid w:val="00CF4E24"/>
    <w:rPr>
      <w:color w:val="0000FF"/>
      <w:u w:val="single"/>
    </w:rPr>
  </w:style>
  <w:style w:type="character" w:styleId="FollowedHyperlink">
    <w:name w:val="FollowedHyperlink"/>
    <w:basedOn w:val="DefaultParagraphFont"/>
    <w:rsid w:val="00CF4E24"/>
    <w:rPr>
      <w:color w:val="800080"/>
      <w:u w:val="single"/>
    </w:rPr>
  </w:style>
  <w:style w:type="character" w:styleId="Strong">
    <w:name w:val="Strong"/>
    <w:basedOn w:val="DefaultParagraphFont"/>
    <w:qFormat/>
    <w:rsid w:val="00CF4E24"/>
    <w:rPr>
      <w:b/>
      <w:bCs/>
    </w:rPr>
  </w:style>
  <w:style w:type="character" w:styleId="Emphasis">
    <w:name w:val="Emphasis"/>
    <w:basedOn w:val="DefaultParagraphFont"/>
    <w:qFormat/>
    <w:rsid w:val="00CF4E24"/>
    <w:rPr>
      <w:i/>
      <w:iCs/>
    </w:rPr>
  </w:style>
  <w:style w:type="paragraph" w:styleId="DocumentMap">
    <w:name w:val="Document Map"/>
    <w:basedOn w:val="Normal"/>
    <w:link w:val="DocumentMapChar"/>
    <w:rsid w:val="00CF4E24"/>
    <w:pPr>
      <w:shd w:val="clear" w:color="auto" w:fill="000080"/>
    </w:pPr>
    <w:rPr>
      <w:rFonts w:ascii="Tahoma" w:hAnsi="Tahoma" w:cs="Tahoma"/>
    </w:rPr>
  </w:style>
  <w:style w:type="character" w:customStyle="1" w:styleId="DocumentMapChar">
    <w:name w:val="Document Map Char"/>
    <w:basedOn w:val="DefaultParagraphFont"/>
    <w:link w:val="DocumentMap"/>
    <w:rsid w:val="00CF4E24"/>
    <w:rPr>
      <w:rFonts w:ascii="Tahoma" w:hAnsi="Tahoma" w:cs="Tahoma"/>
      <w:sz w:val="22"/>
      <w:shd w:val="clear" w:color="auto" w:fill="000080"/>
    </w:rPr>
  </w:style>
  <w:style w:type="paragraph" w:styleId="PlainText">
    <w:name w:val="Plain Text"/>
    <w:basedOn w:val="Normal"/>
    <w:link w:val="PlainTextChar"/>
    <w:rsid w:val="00CF4E24"/>
    <w:rPr>
      <w:rFonts w:ascii="Courier New" w:hAnsi="Courier New" w:cs="Courier New"/>
      <w:sz w:val="20"/>
    </w:rPr>
  </w:style>
  <w:style w:type="character" w:customStyle="1" w:styleId="PlainTextChar">
    <w:name w:val="Plain Text Char"/>
    <w:basedOn w:val="DefaultParagraphFont"/>
    <w:link w:val="PlainText"/>
    <w:rsid w:val="00CF4E24"/>
    <w:rPr>
      <w:rFonts w:ascii="Courier New" w:hAnsi="Courier New" w:cs="Courier New"/>
    </w:rPr>
  </w:style>
  <w:style w:type="paragraph" w:styleId="E-mailSignature">
    <w:name w:val="E-mail Signature"/>
    <w:basedOn w:val="Normal"/>
    <w:link w:val="E-mailSignatureChar"/>
    <w:rsid w:val="00CF4E24"/>
  </w:style>
  <w:style w:type="character" w:customStyle="1" w:styleId="E-mailSignatureChar">
    <w:name w:val="E-mail Signature Char"/>
    <w:basedOn w:val="DefaultParagraphFont"/>
    <w:link w:val="E-mailSignature"/>
    <w:rsid w:val="00CF4E24"/>
    <w:rPr>
      <w:sz w:val="22"/>
    </w:rPr>
  </w:style>
  <w:style w:type="paragraph" w:styleId="NormalWeb">
    <w:name w:val="Normal (Web)"/>
    <w:basedOn w:val="Normal"/>
    <w:rsid w:val="00CF4E24"/>
  </w:style>
  <w:style w:type="character" w:styleId="HTMLAcronym">
    <w:name w:val="HTML Acronym"/>
    <w:basedOn w:val="DefaultParagraphFont"/>
    <w:rsid w:val="00CF4E24"/>
  </w:style>
  <w:style w:type="paragraph" w:styleId="HTMLAddress">
    <w:name w:val="HTML Address"/>
    <w:basedOn w:val="Normal"/>
    <w:link w:val="HTMLAddressChar"/>
    <w:rsid w:val="00CF4E24"/>
    <w:rPr>
      <w:i/>
      <w:iCs/>
    </w:rPr>
  </w:style>
  <w:style w:type="character" w:customStyle="1" w:styleId="HTMLAddressChar">
    <w:name w:val="HTML Address Char"/>
    <w:basedOn w:val="DefaultParagraphFont"/>
    <w:link w:val="HTMLAddress"/>
    <w:rsid w:val="00CF4E24"/>
    <w:rPr>
      <w:i/>
      <w:iCs/>
      <w:sz w:val="22"/>
    </w:rPr>
  </w:style>
  <w:style w:type="character" w:styleId="HTMLCite">
    <w:name w:val="HTML Cite"/>
    <w:basedOn w:val="DefaultParagraphFont"/>
    <w:rsid w:val="00CF4E24"/>
    <w:rPr>
      <w:i/>
      <w:iCs/>
    </w:rPr>
  </w:style>
  <w:style w:type="character" w:styleId="HTMLCode">
    <w:name w:val="HTML Code"/>
    <w:basedOn w:val="DefaultParagraphFont"/>
    <w:rsid w:val="00CF4E24"/>
    <w:rPr>
      <w:rFonts w:ascii="Courier New" w:hAnsi="Courier New" w:cs="Courier New"/>
      <w:sz w:val="20"/>
      <w:szCs w:val="20"/>
    </w:rPr>
  </w:style>
  <w:style w:type="character" w:styleId="HTMLDefinition">
    <w:name w:val="HTML Definition"/>
    <w:basedOn w:val="DefaultParagraphFont"/>
    <w:rsid w:val="00CF4E24"/>
    <w:rPr>
      <w:i/>
      <w:iCs/>
    </w:rPr>
  </w:style>
  <w:style w:type="character" w:styleId="HTMLKeyboard">
    <w:name w:val="HTML Keyboard"/>
    <w:basedOn w:val="DefaultParagraphFont"/>
    <w:rsid w:val="00CF4E24"/>
    <w:rPr>
      <w:rFonts w:ascii="Courier New" w:hAnsi="Courier New" w:cs="Courier New"/>
      <w:sz w:val="20"/>
      <w:szCs w:val="20"/>
    </w:rPr>
  </w:style>
  <w:style w:type="paragraph" w:styleId="HTMLPreformatted">
    <w:name w:val="HTML Preformatted"/>
    <w:basedOn w:val="Normal"/>
    <w:link w:val="HTMLPreformattedChar"/>
    <w:rsid w:val="00CF4E24"/>
    <w:rPr>
      <w:rFonts w:ascii="Courier New" w:hAnsi="Courier New" w:cs="Courier New"/>
      <w:sz w:val="20"/>
    </w:rPr>
  </w:style>
  <w:style w:type="character" w:customStyle="1" w:styleId="HTMLPreformattedChar">
    <w:name w:val="HTML Preformatted Char"/>
    <w:basedOn w:val="DefaultParagraphFont"/>
    <w:link w:val="HTMLPreformatted"/>
    <w:rsid w:val="00CF4E24"/>
    <w:rPr>
      <w:rFonts w:ascii="Courier New" w:hAnsi="Courier New" w:cs="Courier New"/>
    </w:rPr>
  </w:style>
  <w:style w:type="character" w:styleId="HTMLSample">
    <w:name w:val="HTML Sample"/>
    <w:basedOn w:val="DefaultParagraphFont"/>
    <w:rsid w:val="00CF4E24"/>
    <w:rPr>
      <w:rFonts w:ascii="Courier New" w:hAnsi="Courier New" w:cs="Courier New"/>
    </w:rPr>
  </w:style>
  <w:style w:type="character" w:styleId="HTMLTypewriter">
    <w:name w:val="HTML Typewriter"/>
    <w:basedOn w:val="DefaultParagraphFont"/>
    <w:rsid w:val="00CF4E24"/>
    <w:rPr>
      <w:rFonts w:ascii="Courier New" w:hAnsi="Courier New" w:cs="Courier New"/>
      <w:sz w:val="20"/>
      <w:szCs w:val="20"/>
    </w:rPr>
  </w:style>
  <w:style w:type="character" w:styleId="HTMLVariable">
    <w:name w:val="HTML Variable"/>
    <w:basedOn w:val="DefaultParagraphFont"/>
    <w:rsid w:val="00CF4E24"/>
    <w:rPr>
      <w:i/>
      <w:iCs/>
    </w:rPr>
  </w:style>
  <w:style w:type="paragraph" w:styleId="CommentSubject">
    <w:name w:val="annotation subject"/>
    <w:basedOn w:val="CommentText"/>
    <w:next w:val="CommentText"/>
    <w:link w:val="CommentSubjectChar"/>
    <w:rsid w:val="00CF4E24"/>
    <w:rPr>
      <w:b/>
      <w:bCs/>
    </w:rPr>
  </w:style>
  <w:style w:type="character" w:customStyle="1" w:styleId="CommentSubjectChar">
    <w:name w:val="Comment Subject Char"/>
    <w:basedOn w:val="CommentTextChar"/>
    <w:link w:val="CommentSubject"/>
    <w:rsid w:val="00CF4E24"/>
    <w:rPr>
      <w:b/>
      <w:bCs/>
    </w:rPr>
  </w:style>
  <w:style w:type="numbering" w:styleId="1ai">
    <w:name w:val="Outline List 1"/>
    <w:basedOn w:val="NoList"/>
    <w:rsid w:val="00CF4E24"/>
    <w:pPr>
      <w:numPr>
        <w:numId w:val="16"/>
      </w:numPr>
    </w:pPr>
  </w:style>
  <w:style w:type="numbering" w:styleId="111111">
    <w:name w:val="Outline List 2"/>
    <w:basedOn w:val="NoList"/>
    <w:rsid w:val="00CF4E24"/>
    <w:pPr>
      <w:numPr>
        <w:numId w:val="17"/>
      </w:numPr>
    </w:pPr>
  </w:style>
  <w:style w:type="numbering" w:styleId="ArticleSection">
    <w:name w:val="Outline List 3"/>
    <w:basedOn w:val="NoList"/>
    <w:rsid w:val="00CF4E24"/>
    <w:pPr>
      <w:numPr>
        <w:numId w:val="19"/>
      </w:numPr>
    </w:pPr>
  </w:style>
  <w:style w:type="table" w:styleId="TableSimple1">
    <w:name w:val="Table Simple 1"/>
    <w:basedOn w:val="TableNormal"/>
    <w:rsid w:val="00CF4E2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4E2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4E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F4E2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E2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E2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4E2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4E2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4E2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4E2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4E2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4E2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4E2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4E2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4E2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F4E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4E2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4E2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4E2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4E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4E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4E2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4E2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4E2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4E2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4E2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4E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4E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4E2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4E2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4E2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F4E2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E2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4E2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F4E2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4E2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F4E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4E2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4E2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F4E2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4E2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E2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F4E2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Normal"/>
    <w:next w:val="Normal"/>
    <w:rsid w:val="008724BC"/>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uiPriority w:val="34"/>
    <w:qFormat/>
    <w:rsid w:val="00CF4E24"/>
    <w:pPr>
      <w:spacing w:after="60" w:line="276" w:lineRule="auto"/>
      <w:ind w:left="720"/>
    </w:pPr>
    <w:rPr>
      <w:sz w:val="24"/>
      <w:szCs w:val="22"/>
    </w:rPr>
  </w:style>
  <w:style w:type="paragraph" w:customStyle="1" w:styleId="ActHead10">
    <w:name w:val="ActHead 10"/>
    <w:aliases w:val="sp"/>
    <w:basedOn w:val="OPCParaBase"/>
    <w:next w:val="ActHead3"/>
    <w:rsid w:val="008724BC"/>
    <w:pPr>
      <w:keepNext/>
      <w:spacing w:before="280" w:line="240" w:lineRule="auto"/>
      <w:outlineLvl w:val="1"/>
    </w:pPr>
    <w:rPr>
      <w:b/>
      <w:sz w:val="32"/>
      <w:szCs w:val="30"/>
    </w:rPr>
  </w:style>
  <w:style w:type="paragraph" w:customStyle="1" w:styleId="EnStatement">
    <w:name w:val="EnStatement"/>
    <w:basedOn w:val="Normal"/>
    <w:rsid w:val="008724BC"/>
    <w:pPr>
      <w:numPr>
        <w:numId w:val="41"/>
      </w:numPr>
    </w:pPr>
    <w:rPr>
      <w:rFonts w:eastAsia="Times New Roman" w:cs="Times New Roman"/>
      <w:lang w:eastAsia="en-AU"/>
    </w:rPr>
  </w:style>
  <w:style w:type="paragraph" w:customStyle="1" w:styleId="EnStatementHeading">
    <w:name w:val="EnStatementHeading"/>
    <w:basedOn w:val="Normal"/>
    <w:rsid w:val="008724BC"/>
    <w:rPr>
      <w:rFonts w:eastAsia="Times New Roman" w:cs="Times New Roman"/>
      <w:b/>
      <w:lang w:eastAsia="en-AU"/>
    </w:rPr>
  </w:style>
  <w:style w:type="paragraph" w:styleId="Revision">
    <w:name w:val="Revision"/>
    <w:hidden/>
    <w:uiPriority w:val="99"/>
    <w:semiHidden/>
    <w:rsid w:val="00CF4E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header" Target="header11.xml"/><Relationship Id="rId47" Type="http://schemas.openxmlformats.org/officeDocument/2006/relationships/footer" Target="footer1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footer" Target="footer6.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eader" Target="header7.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oter" Target="footer8.xml"/><Relationship Id="rId48" Type="http://schemas.openxmlformats.org/officeDocument/2006/relationships/footer" Target="footer12.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C2F4B-D0BC-4ED4-A638-6910D09A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129</Pages>
  <Words>36289</Words>
  <Characters>174185</Characters>
  <Application>Microsoft Office Word</Application>
  <DocSecurity>0</DocSecurity>
  <PresentationFormat/>
  <Lines>4256</Lines>
  <Paragraphs>2500</Paragraphs>
  <ScaleCrop>false</ScaleCrop>
  <HeadingPairs>
    <vt:vector size="2" baseType="variant">
      <vt:variant>
        <vt:lpstr>Title</vt:lpstr>
      </vt:variant>
      <vt:variant>
        <vt:i4>1</vt:i4>
      </vt:variant>
    </vt:vector>
  </HeadingPairs>
  <TitlesOfParts>
    <vt:vector size="1" baseType="lpstr">
      <vt:lpstr>Export Control (Tariff Rate Quotas—General) Rules 2021</vt:lpstr>
    </vt:vector>
  </TitlesOfParts>
  <Manager/>
  <Company/>
  <LinksUpToDate>false</LinksUpToDate>
  <CharactersWithSpaces>209217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(Tariff Rate Quotas—General) Rules 2021</dc:title>
  <dc:subject/>
  <dc:creator/>
  <cp:keywords/>
  <dc:description/>
  <cp:lastModifiedBy/>
  <cp:revision>1</cp:revision>
  <cp:lastPrinted>2021-06-14T23:28:00Z</cp:lastPrinted>
  <dcterms:created xsi:type="dcterms:W3CDTF">2023-01-20T06:47:00Z</dcterms:created>
  <dcterms:modified xsi:type="dcterms:W3CDTF">2023-01-20T06:47:00Z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5</vt:lpwstr>
  </property>
  <property fmtid="{D5CDD505-2E9C-101B-9397-08002B2CF9AE}" pid="5" name="StartDate">
    <vt:lpwstr>22 December 2022</vt:lpwstr>
  </property>
  <property fmtid="{D5CDD505-2E9C-101B-9397-08002B2CF9AE}" pid="6" name="IncludesUpTo">
    <vt:lpwstr>F2022L01729</vt:lpwstr>
  </property>
  <property fmtid="{D5CDD505-2E9C-101B-9397-08002B2CF9AE}" pid="7" name="RegisteredDate">
    <vt:lpwstr>20 January 2023</vt:lpwstr>
  </property>
  <property fmtid="{D5CDD505-2E9C-101B-9397-08002B2CF9AE}" pid="8" name="Converted">
    <vt:bool>false</vt:bool>
  </property>
  <property fmtid="{D5CDD505-2E9C-101B-9397-08002B2CF9AE}" pid="9" name="ShortT">
    <vt:lpwstr>Export Control (Tariff Rate Quotas—General) Rules 2021</vt:lpwstr>
  </property>
  <property fmtid="{D5CDD505-2E9C-101B-9397-08002B2CF9AE}" pid="10" name="Actno">
    <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CompilationVersion">
    <vt:i4>3</vt:i4>
  </property>
</Properties>
</file>