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D5A22" w:rsidRDefault="00193461" w:rsidP="0020300C">
      <w:pPr>
        <w:rPr>
          <w:sz w:val="28"/>
        </w:rPr>
      </w:pPr>
      <w:r w:rsidRPr="009D5A22">
        <w:rPr>
          <w:noProof/>
          <w:lang w:eastAsia="en-AU"/>
        </w:rPr>
        <w:drawing>
          <wp:inline distT="0" distB="0" distL="0" distR="0" wp14:anchorId="05D9A108" wp14:editId="090350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D5A22" w:rsidRDefault="0048364F" w:rsidP="0048364F">
      <w:pPr>
        <w:rPr>
          <w:sz w:val="19"/>
        </w:rPr>
      </w:pPr>
    </w:p>
    <w:p w:rsidR="0048364F" w:rsidRPr="009D5A22" w:rsidRDefault="004D249C" w:rsidP="0048364F">
      <w:pPr>
        <w:pStyle w:val="ShortT"/>
      </w:pPr>
      <w:r w:rsidRPr="009D5A22">
        <w:t>Privacy Amendment (Extension of External Dispute Resolution Scheme</w:t>
      </w:r>
      <w:r w:rsidR="00585DB7" w:rsidRPr="009D5A22">
        <w:t xml:space="preserve"> Exemption</w:t>
      </w:r>
      <w:r w:rsidRPr="009D5A22">
        <w:t>) Regulations</w:t>
      </w:r>
      <w:r w:rsidR="009D5A22" w:rsidRPr="009D5A22">
        <w:t> </w:t>
      </w:r>
      <w:r w:rsidRPr="009D5A22">
        <w:t>2019</w:t>
      </w:r>
    </w:p>
    <w:p w:rsidR="004D249C" w:rsidRPr="009D5A22" w:rsidRDefault="004D249C" w:rsidP="007517B8">
      <w:pPr>
        <w:pStyle w:val="SignCoverPageStart"/>
        <w:spacing w:before="240"/>
        <w:rPr>
          <w:szCs w:val="22"/>
        </w:rPr>
      </w:pPr>
      <w:r w:rsidRPr="009D5A22">
        <w:rPr>
          <w:szCs w:val="22"/>
        </w:rPr>
        <w:t>I, General the Honourable David Hurley AC DSC (Retd), Governor</w:t>
      </w:r>
      <w:r w:rsidR="009D5A22">
        <w:rPr>
          <w:szCs w:val="22"/>
        </w:rPr>
        <w:noBreakHyphen/>
      </w:r>
      <w:r w:rsidRPr="009D5A22">
        <w:rPr>
          <w:szCs w:val="22"/>
        </w:rPr>
        <w:t>General of the Commonwealth of Australia, acting with the advice of the Federal Executive Council, make the following regulations.</w:t>
      </w:r>
    </w:p>
    <w:p w:rsidR="004D249C" w:rsidRPr="009D5A22" w:rsidRDefault="004D249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D5A22">
        <w:rPr>
          <w:szCs w:val="22"/>
        </w:rPr>
        <w:t xml:space="preserve">Dated </w:t>
      </w:r>
      <w:r w:rsidRPr="009D5A22">
        <w:rPr>
          <w:szCs w:val="22"/>
        </w:rPr>
        <w:fldChar w:fldCharType="begin"/>
      </w:r>
      <w:r w:rsidRPr="009D5A22">
        <w:rPr>
          <w:szCs w:val="22"/>
        </w:rPr>
        <w:instrText xml:space="preserve"> DOCPROPERTY  DateMade </w:instrText>
      </w:r>
      <w:r w:rsidRPr="009D5A22">
        <w:rPr>
          <w:szCs w:val="22"/>
        </w:rPr>
        <w:fldChar w:fldCharType="separate"/>
      </w:r>
      <w:r w:rsidR="00FA501C">
        <w:rPr>
          <w:szCs w:val="22"/>
        </w:rPr>
        <w:t>12 December 2019</w:t>
      </w:r>
      <w:r w:rsidRPr="009D5A22">
        <w:rPr>
          <w:szCs w:val="22"/>
        </w:rPr>
        <w:fldChar w:fldCharType="end"/>
      </w:r>
    </w:p>
    <w:p w:rsidR="004D249C" w:rsidRPr="009D5A22" w:rsidRDefault="004D249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D5A22">
        <w:rPr>
          <w:szCs w:val="22"/>
        </w:rPr>
        <w:t>David Hurley</w:t>
      </w:r>
    </w:p>
    <w:p w:rsidR="004D249C" w:rsidRPr="009D5A22" w:rsidRDefault="004D249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D5A22">
        <w:rPr>
          <w:szCs w:val="22"/>
        </w:rPr>
        <w:t>Governor</w:t>
      </w:r>
      <w:r w:rsidR="009D5A22">
        <w:rPr>
          <w:szCs w:val="22"/>
        </w:rPr>
        <w:noBreakHyphen/>
      </w:r>
      <w:r w:rsidRPr="009D5A22">
        <w:rPr>
          <w:szCs w:val="22"/>
        </w:rPr>
        <w:t>General</w:t>
      </w:r>
    </w:p>
    <w:p w:rsidR="004D249C" w:rsidRPr="009D5A22" w:rsidRDefault="004D249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D5A22">
        <w:rPr>
          <w:szCs w:val="22"/>
        </w:rPr>
        <w:t>By His Excellency’s Command</w:t>
      </w:r>
    </w:p>
    <w:p w:rsidR="004D249C" w:rsidRPr="009D5A22" w:rsidRDefault="004D249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D5A22">
        <w:rPr>
          <w:szCs w:val="22"/>
        </w:rPr>
        <w:t>Christian Porter</w:t>
      </w:r>
    </w:p>
    <w:p w:rsidR="004D249C" w:rsidRPr="009D5A22" w:rsidRDefault="004D249C" w:rsidP="007517B8">
      <w:pPr>
        <w:pStyle w:val="SignCoverPageEnd"/>
        <w:rPr>
          <w:szCs w:val="22"/>
        </w:rPr>
      </w:pPr>
      <w:r w:rsidRPr="009D5A22">
        <w:rPr>
          <w:szCs w:val="22"/>
        </w:rPr>
        <w:t>Attorney</w:t>
      </w:r>
      <w:r w:rsidR="009D5A22">
        <w:rPr>
          <w:szCs w:val="22"/>
        </w:rPr>
        <w:noBreakHyphen/>
      </w:r>
      <w:r w:rsidRPr="009D5A22">
        <w:rPr>
          <w:szCs w:val="22"/>
        </w:rPr>
        <w:t>General</w:t>
      </w:r>
    </w:p>
    <w:p w:rsidR="004D249C" w:rsidRPr="009D5A22" w:rsidRDefault="004D249C" w:rsidP="007517B8"/>
    <w:p w:rsidR="004D249C" w:rsidRPr="009D5A22" w:rsidRDefault="004D249C" w:rsidP="007517B8"/>
    <w:p w:rsidR="004D249C" w:rsidRPr="009D5A22" w:rsidRDefault="004D249C" w:rsidP="007517B8"/>
    <w:p w:rsidR="0048364F" w:rsidRPr="009D5A22" w:rsidRDefault="0048364F" w:rsidP="0048364F">
      <w:pPr>
        <w:pStyle w:val="Header"/>
        <w:tabs>
          <w:tab w:val="clear" w:pos="4150"/>
          <w:tab w:val="clear" w:pos="8307"/>
        </w:tabs>
      </w:pPr>
      <w:r w:rsidRPr="009D5A22">
        <w:rPr>
          <w:rStyle w:val="CharAmSchNo"/>
        </w:rPr>
        <w:t xml:space="preserve"> </w:t>
      </w:r>
      <w:r w:rsidRPr="009D5A22">
        <w:rPr>
          <w:rStyle w:val="CharAmSchText"/>
        </w:rPr>
        <w:t xml:space="preserve"> </w:t>
      </w:r>
    </w:p>
    <w:p w:rsidR="0048364F" w:rsidRPr="009D5A22" w:rsidRDefault="0048364F" w:rsidP="0048364F">
      <w:pPr>
        <w:pStyle w:val="Header"/>
        <w:tabs>
          <w:tab w:val="clear" w:pos="4150"/>
          <w:tab w:val="clear" w:pos="8307"/>
        </w:tabs>
      </w:pPr>
      <w:r w:rsidRPr="009D5A22">
        <w:rPr>
          <w:rStyle w:val="CharAmPartNo"/>
        </w:rPr>
        <w:t xml:space="preserve"> </w:t>
      </w:r>
      <w:r w:rsidRPr="009D5A22">
        <w:rPr>
          <w:rStyle w:val="CharAmPartText"/>
        </w:rPr>
        <w:t xml:space="preserve"> </w:t>
      </w:r>
    </w:p>
    <w:p w:rsidR="0048364F" w:rsidRPr="009D5A22" w:rsidRDefault="0048364F" w:rsidP="0048364F">
      <w:pPr>
        <w:sectPr w:rsidR="0048364F" w:rsidRPr="009D5A22" w:rsidSect="00240A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D5A22" w:rsidRDefault="0048364F" w:rsidP="004D249C">
      <w:pPr>
        <w:rPr>
          <w:sz w:val="36"/>
        </w:rPr>
      </w:pPr>
      <w:r w:rsidRPr="009D5A22">
        <w:rPr>
          <w:sz w:val="36"/>
        </w:rPr>
        <w:lastRenderedPageBreak/>
        <w:t>Contents</w:t>
      </w:r>
    </w:p>
    <w:p w:rsidR="001D6B8A" w:rsidRPr="009D5A22" w:rsidRDefault="001D6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5A22">
        <w:fldChar w:fldCharType="begin"/>
      </w:r>
      <w:r w:rsidRPr="009D5A22">
        <w:instrText xml:space="preserve"> TOC \o "1-9" </w:instrText>
      </w:r>
      <w:r w:rsidRPr="009D5A22">
        <w:fldChar w:fldCharType="separate"/>
      </w:r>
      <w:r w:rsidRPr="009D5A22">
        <w:rPr>
          <w:noProof/>
        </w:rPr>
        <w:t>1</w:t>
      </w:r>
      <w:r w:rsidRPr="009D5A22">
        <w:rPr>
          <w:noProof/>
        </w:rPr>
        <w:tab/>
        <w:t>Name</w:t>
      </w:r>
      <w:r w:rsidRPr="009D5A22">
        <w:rPr>
          <w:noProof/>
        </w:rPr>
        <w:tab/>
      </w:r>
      <w:r w:rsidRPr="009D5A22">
        <w:rPr>
          <w:noProof/>
        </w:rPr>
        <w:fldChar w:fldCharType="begin"/>
      </w:r>
      <w:r w:rsidRPr="009D5A22">
        <w:rPr>
          <w:noProof/>
        </w:rPr>
        <w:instrText xml:space="preserve"> PAGEREF _Toc24637596 \h </w:instrText>
      </w:r>
      <w:r w:rsidRPr="009D5A22">
        <w:rPr>
          <w:noProof/>
        </w:rPr>
      </w:r>
      <w:r w:rsidRPr="009D5A22">
        <w:rPr>
          <w:noProof/>
        </w:rPr>
        <w:fldChar w:fldCharType="separate"/>
      </w:r>
      <w:r w:rsidR="00FA501C">
        <w:rPr>
          <w:noProof/>
        </w:rPr>
        <w:t>1</w:t>
      </w:r>
      <w:r w:rsidRPr="009D5A22">
        <w:rPr>
          <w:noProof/>
        </w:rPr>
        <w:fldChar w:fldCharType="end"/>
      </w:r>
    </w:p>
    <w:p w:rsidR="001D6B8A" w:rsidRPr="009D5A22" w:rsidRDefault="001D6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5A22">
        <w:rPr>
          <w:noProof/>
        </w:rPr>
        <w:t>2</w:t>
      </w:r>
      <w:r w:rsidRPr="009D5A22">
        <w:rPr>
          <w:noProof/>
        </w:rPr>
        <w:tab/>
        <w:t>Commencement</w:t>
      </w:r>
      <w:r w:rsidRPr="009D5A22">
        <w:rPr>
          <w:noProof/>
        </w:rPr>
        <w:tab/>
      </w:r>
      <w:r w:rsidRPr="009D5A22">
        <w:rPr>
          <w:noProof/>
        </w:rPr>
        <w:fldChar w:fldCharType="begin"/>
      </w:r>
      <w:r w:rsidRPr="009D5A22">
        <w:rPr>
          <w:noProof/>
        </w:rPr>
        <w:instrText xml:space="preserve"> PAGEREF _Toc24637597 \h </w:instrText>
      </w:r>
      <w:r w:rsidRPr="009D5A22">
        <w:rPr>
          <w:noProof/>
        </w:rPr>
      </w:r>
      <w:r w:rsidRPr="009D5A22">
        <w:rPr>
          <w:noProof/>
        </w:rPr>
        <w:fldChar w:fldCharType="separate"/>
      </w:r>
      <w:r w:rsidR="00FA501C">
        <w:rPr>
          <w:noProof/>
        </w:rPr>
        <w:t>1</w:t>
      </w:r>
      <w:r w:rsidRPr="009D5A22">
        <w:rPr>
          <w:noProof/>
        </w:rPr>
        <w:fldChar w:fldCharType="end"/>
      </w:r>
    </w:p>
    <w:p w:rsidR="001D6B8A" w:rsidRPr="009D5A22" w:rsidRDefault="001D6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5A22">
        <w:rPr>
          <w:noProof/>
        </w:rPr>
        <w:t>3</w:t>
      </w:r>
      <w:r w:rsidRPr="009D5A22">
        <w:rPr>
          <w:noProof/>
        </w:rPr>
        <w:tab/>
        <w:t>Authority</w:t>
      </w:r>
      <w:r w:rsidRPr="009D5A22">
        <w:rPr>
          <w:noProof/>
        </w:rPr>
        <w:tab/>
      </w:r>
      <w:r w:rsidRPr="009D5A22">
        <w:rPr>
          <w:noProof/>
        </w:rPr>
        <w:fldChar w:fldCharType="begin"/>
      </w:r>
      <w:r w:rsidRPr="009D5A22">
        <w:rPr>
          <w:noProof/>
        </w:rPr>
        <w:instrText xml:space="preserve"> PAGEREF _Toc24637598 \h </w:instrText>
      </w:r>
      <w:r w:rsidRPr="009D5A22">
        <w:rPr>
          <w:noProof/>
        </w:rPr>
      </w:r>
      <w:r w:rsidRPr="009D5A22">
        <w:rPr>
          <w:noProof/>
        </w:rPr>
        <w:fldChar w:fldCharType="separate"/>
      </w:r>
      <w:r w:rsidR="00FA501C">
        <w:rPr>
          <w:noProof/>
        </w:rPr>
        <w:t>1</w:t>
      </w:r>
      <w:r w:rsidRPr="009D5A22">
        <w:rPr>
          <w:noProof/>
        </w:rPr>
        <w:fldChar w:fldCharType="end"/>
      </w:r>
    </w:p>
    <w:p w:rsidR="001D6B8A" w:rsidRPr="009D5A22" w:rsidRDefault="001D6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5A22">
        <w:rPr>
          <w:noProof/>
        </w:rPr>
        <w:t>4</w:t>
      </w:r>
      <w:r w:rsidRPr="009D5A22">
        <w:rPr>
          <w:noProof/>
        </w:rPr>
        <w:tab/>
        <w:t>Schedules</w:t>
      </w:r>
      <w:r w:rsidRPr="009D5A22">
        <w:rPr>
          <w:noProof/>
        </w:rPr>
        <w:tab/>
      </w:r>
      <w:r w:rsidRPr="009D5A22">
        <w:rPr>
          <w:noProof/>
        </w:rPr>
        <w:fldChar w:fldCharType="begin"/>
      </w:r>
      <w:r w:rsidRPr="009D5A22">
        <w:rPr>
          <w:noProof/>
        </w:rPr>
        <w:instrText xml:space="preserve"> PAGEREF _Toc24637599 \h </w:instrText>
      </w:r>
      <w:r w:rsidRPr="009D5A22">
        <w:rPr>
          <w:noProof/>
        </w:rPr>
      </w:r>
      <w:r w:rsidRPr="009D5A22">
        <w:rPr>
          <w:noProof/>
        </w:rPr>
        <w:fldChar w:fldCharType="separate"/>
      </w:r>
      <w:r w:rsidR="00FA501C">
        <w:rPr>
          <w:noProof/>
        </w:rPr>
        <w:t>1</w:t>
      </w:r>
      <w:r w:rsidRPr="009D5A22">
        <w:rPr>
          <w:noProof/>
        </w:rPr>
        <w:fldChar w:fldCharType="end"/>
      </w:r>
    </w:p>
    <w:p w:rsidR="001D6B8A" w:rsidRPr="009D5A22" w:rsidRDefault="001D6B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D5A22">
        <w:rPr>
          <w:noProof/>
        </w:rPr>
        <w:t>Schedule</w:t>
      </w:r>
      <w:r w:rsidR="009D5A22" w:rsidRPr="009D5A22">
        <w:rPr>
          <w:noProof/>
        </w:rPr>
        <w:t> </w:t>
      </w:r>
      <w:r w:rsidRPr="009D5A22">
        <w:rPr>
          <w:noProof/>
        </w:rPr>
        <w:t>1—Amendments</w:t>
      </w:r>
      <w:r w:rsidRPr="009D5A22">
        <w:rPr>
          <w:b w:val="0"/>
          <w:noProof/>
          <w:sz w:val="18"/>
        </w:rPr>
        <w:tab/>
      </w:r>
      <w:r w:rsidRPr="009D5A22">
        <w:rPr>
          <w:b w:val="0"/>
          <w:noProof/>
          <w:sz w:val="18"/>
        </w:rPr>
        <w:fldChar w:fldCharType="begin"/>
      </w:r>
      <w:r w:rsidRPr="009D5A22">
        <w:rPr>
          <w:b w:val="0"/>
          <w:noProof/>
          <w:sz w:val="18"/>
        </w:rPr>
        <w:instrText xml:space="preserve"> PAGEREF _Toc24637600 \h </w:instrText>
      </w:r>
      <w:r w:rsidRPr="009D5A22">
        <w:rPr>
          <w:b w:val="0"/>
          <w:noProof/>
          <w:sz w:val="18"/>
        </w:rPr>
      </w:r>
      <w:r w:rsidRPr="009D5A22">
        <w:rPr>
          <w:b w:val="0"/>
          <w:noProof/>
          <w:sz w:val="18"/>
        </w:rPr>
        <w:fldChar w:fldCharType="separate"/>
      </w:r>
      <w:r w:rsidR="00FA501C">
        <w:rPr>
          <w:b w:val="0"/>
          <w:noProof/>
          <w:sz w:val="18"/>
        </w:rPr>
        <w:t>2</w:t>
      </w:r>
      <w:r w:rsidRPr="009D5A22">
        <w:rPr>
          <w:b w:val="0"/>
          <w:noProof/>
          <w:sz w:val="18"/>
        </w:rPr>
        <w:fldChar w:fldCharType="end"/>
      </w:r>
    </w:p>
    <w:p w:rsidR="001D6B8A" w:rsidRPr="009D5A22" w:rsidRDefault="001D6B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D5A22">
        <w:rPr>
          <w:noProof/>
        </w:rPr>
        <w:t>Privacy Regulation</w:t>
      </w:r>
      <w:r w:rsidR="009D5A22" w:rsidRPr="009D5A22">
        <w:rPr>
          <w:noProof/>
        </w:rPr>
        <w:t> </w:t>
      </w:r>
      <w:r w:rsidRPr="009D5A22">
        <w:rPr>
          <w:noProof/>
        </w:rPr>
        <w:t>2013</w:t>
      </w:r>
      <w:r w:rsidRPr="009D5A22">
        <w:rPr>
          <w:i w:val="0"/>
          <w:noProof/>
          <w:sz w:val="18"/>
        </w:rPr>
        <w:tab/>
      </w:r>
      <w:r w:rsidRPr="009D5A22">
        <w:rPr>
          <w:i w:val="0"/>
          <w:noProof/>
          <w:sz w:val="18"/>
        </w:rPr>
        <w:fldChar w:fldCharType="begin"/>
      </w:r>
      <w:r w:rsidRPr="009D5A22">
        <w:rPr>
          <w:i w:val="0"/>
          <w:noProof/>
          <w:sz w:val="18"/>
        </w:rPr>
        <w:instrText xml:space="preserve"> PAGEREF _Toc24637601 \h </w:instrText>
      </w:r>
      <w:r w:rsidRPr="009D5A22">
        <w:rPr>
          <w:i w:val="0"/>
          <w:noProof/>
          <w:sz w:val="18"/>
        </w:rPr>
      </w:r>
      <w:r w:rsidRPr="009D5A22">
        <w:rPr>
          <w:i w:val="0"/>
          <w:noProof/>
          <w:sz w:val="18"/>
        </w:rPr>
        <w:fldChar w:fldCharType="separate"/>
      </w:r>
      <w:r w:rsidR="00FA501C">
        <w:rPr>
          <w:i w:val="0"/>
          <w:noProof/>
          <w:sz w:val="18"/>
        </w:rPr>
        <w:t>2</w:t>
      </w:r>
      <w:r w:rsidRPr="009D5A22">
        <w:rPr>
          <w:i w:val="0"/>
          <w:noProof/>
          <w:sz w:val="18"/>
        </w:rPr>
        <w:fldChar w:fldCharType="end"/>
      </w:r>
    </w:p>
    <w:p w:rsidR="0048364F" w:rsidRPr="009D5A22" w:rsidRDefault="001D6B8A" w:rsidP="0048364F">
      <w:r w:rsidRPr="009D5A22">
        <w:fldChar w:fldCharType="end"/>
      </w:r>
    </w:p>
    <w:p w:rsidR="0048364F" w:rsidRPr="009D5A22" w:rsidRDefault="0048364F" w:rsidP="0048364F">
      <w:pPr>
        <w:sectPr w:rsidR="0048364F" w:rsidRPr="009D5A22" w:rsidSect="00240A4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D5A22" w:rsidRDefault="0048364F" w:rsidP="0048364F">
      <w:pPr>
        <w:pStyle w:val="ActHead5"/>
      </w:pPr>
      <w:bookmarkStart w:id="0" w:name="_Toc24637596"/>
      <w:r w:rsidRPr="009D5A22">
        <w:rPr>
          <w:rStyle w:val="CharSectno"/>
        </w:rPr>
        <w:lastRenderedPageBreak/>
        <w:t>1</w:t>
      </w:r>
      <w:r w:rsidRPr="009D5A22">
        <w:t xml:space="preserve">  </w:t>
      </w:r>
      <w:r w:rsidR="004F676E" w:rsidRPr="009D5A22">
        <w:t>Name</w:t>
      </w:r>
      <w:bookmarkEnd w:id="0"/>
    </w:p>
    <w:p w:rsidR="0048364F" w:rsidRPr="009D5A22" w:rsidRDefault="0048364F" w:rsidP="0048364F">
      <w:pPr>
        <w:pStyle w:val="subsection"/>
      </w:pPr>
      <w:r w:rsidRPr="009D5A22">
        <w:tab/>
      </w:r>
      <w:r w:rsidRPr="009D5A22">
        <w:tab/>
      </w:r>
      <w:r w:rsidR="004D249C" w:rsidRPr="009D5A22">
        <w:t>This instrument is</w:t>
      </w:r>
      <w:r w:rsidRPr="009D5A22">
        <w:t xml:space="preserve"> the </w:t>
      </w:r>
      <w:r w:rsidR="00414ADE" w:rsidRPr="009D5A22">
        <w:rPr>
          <w:i/>
        </w:rPr>
        <w:fldChar w:fldCharType="begin"/>
      </w:r>
      <w:r w:rsidR="00414ADE" w:rsidRPr="009D5A22">
        <w:rPr>
          <w:i/>
        </w:rPr>
        <w:instrText xml:space="preserve"> STYLEREF  ShortT </w:instrText>
      </w:r>
      <w:r w:rsidR="00414ADE" w:rsidRPr="009D5A22">
        <w:rPr>
          <w:i/>
        </w:rPr>
        <w:fldChar w:fldCharType="separate"/>
      </w:r>
      <w:r w:rsidR="00FA501C">
        <w:rPr>
          <w:i/>
          <w:noProof/>
        </w:rPr>
        <w:t>Privacy Amendment (Extension of External Dispute Resolution Scheme Exemption) Regulations 2019</w:t>
      </w:r>
      <w:r w:rsidR="00414ADE" w:rsidRPr="009D5A22">
        <w:rPr>
          <w:i/>
        </w:rPr>
        <w:fldChar w:fldCharType="end"/>
      </w:r>
      <w:r w:rsidRPr="009D5A22">
        <w:t>.</w:t>
      </w:r>
    </w:p>
    <w:p w:rsidR="004F676E" w:rsidRPr="009D5A22" w:rsidRDefault="0048364F" w:rsidP="005452CC">
      <w:pPr>
        <w:pStyle w:val="ActHead5"/>
      </w:pPr>
      <w:bookmarkStart w:id="1" w:name="_Toc24637597"/>
      <w:r w:rsidRPr="009D5A22">
        <w:rPr>
          <w:rStyle w:val="CharSectno"/>
        </w:rPr>
        <w:t>2</w:t>
      </w:r>
      <w:r w:rsidRPr="009D5A22">
        <w:t xml:space="preserve">  Commencement</w:t>
      </w:r>
      <w:bookmarkEnd w:id="1"/>
    </w:p>
    <w:p w:rsidR="005452CC" w:rsidRPr="009D5A22" w:rsidRDefault="005452CC" w:rsidP="00593449">
      <w:pPr>
        <w:pStyle w:val="subsection"/>
      </w:pPr>
      <w:bookmarkStart w:id="2" w:name="_GoBack"/>
      <w:r w:rsidRPr="009D5A22">
        <w:tab/>
        <w:t>(1)</w:t>
      </w:r>
      <w:r w:rsidRPr="009D5A22">
        <w:tab/>
        <w:t xml:space="preserve">Each provision of </w:t>
      </w:r>
      <w:r w:rsidR="004D249C" w:rsidRPr="009D5A22">
        <w:t>this instrument</w:t>
      </w:r>
      <w:r w:rsidRPr="009D5A22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9D5A2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D5A22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D5A22" w:rsidRDefault="005452CC" w:rsidP="00612709">
            <w:pPr>
              <w:pStyle w:val="TableHeading"/>
            </w:pPr>
            <w:r w:rsidRPr="009D5A22">
              <w:t>Commencement information</w:t>
            </w:r>
          </w:p>
        </w:tc>
      </w:tr>
      <w:tr w:rsidR="005452CC" w:rsidRPr="009D5A22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D5A22" w:rsidRDefault="005452CC" w:rsidP="00612709">
            <w:pPr>
              <w:pStyle w:val="TableHeading"/>
            </w:pPr>
            <w:r w:rsidRPr="009D5A2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D5A22" w:rsidRDefault="005452CC" w:rsidP="00612709">
            <w:pPr>
              <w:pStyle w:val="TableHeading"/>
            </w:pPr>
            <w:r w:rsidRPr="009D5A2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D5A22" w:rsidRDefault="005452CC" w:rsidP="00612709">
            <w:pPr>
              <w:pStyle w:val="TableHeading"/>
            </w:pPr>
            <w:r w:rsidRPr="009D5A22">
              <w:t>Column 3</w:t>
            </w:r>
          </w:p>
        </w:tc>
      </w:tr>
      <w:tr w:rsidR="005452CC" w:rsidRPr="009D5A22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D5A22" w:rsidRDefault="005452CC" w:rsidP="00612709">
            <w:pPr>
              <w:pStyle w:val="TableHeading"/>
            </w:pPr>
            <w:r w:rsidRPr="009D5A2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D5A22" w:rsidRDefault="005452CC" w:rsidP="00612709">
            <w:pPr>
              <w:pStyle w:val="TableHeading"/>
            </w:pPr>
            <w:r w:rsidRPr="009D5A2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D5A22" w:rsidRDefault="005452CC" w:rsidP="00612709">
            <w:pPr>
              <w:pStyle w:val="TableHeading"/>
            </w:pPr>
            <w:r w:rsidRPr="009D5A22">
              <w:t>Date/Details</w:t>
            </w:r>
          </w:p>
        </w:tc>
      </w:tr>
      <w:tr w:rsidR="005452CC" w:rsidRPr="009D5A22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D5A22" w:rsidRDefault="005452CC" w:rsidP="00AD7252">
            <w:pPr>
              <w:pStyle w:val="Tabletext"/>
            </w:pPr>
            <w:r w:rsidRPr="009D5A22">
              <w:t xml:space="preserve">1.  </w:t>
            </w:r>
            <w:r w:rsidR="00AD7252" w:rsidRPr="009D5A22">
              <w:t xml:space="preserve">The whole of </w:t>
            </w:r>
            <w:r w:rsidR="004D249C" w:rsidRPr="009D5A2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D5A22" w:rsidRDefault="00C74BC7" w:rsidP="005452CC">
            <w:pPr>
              <w:pStyle w:val="Tabletext"/>
            </w:pPr>
            <w:r w:rsidRPr="009D5A22">
              <w:t>1</w:t>
            </w:r>
            <w:r w:rsidR="009D5A22" w:rsidRPr="009D5A22">
              <w:t> </w:t>
            </w:r>
            <w:r w:rsidRPr="009D5A22">
              <w:t>January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9D5A22" w:rsidRDefault="00C74BC7">
            <w:pPr>
              <w:pStyle w:val="Tabletext"/>
            </w:pPr>
            <w:r w:rsidRPr="009D5A22">
              <w:t>1</w:t>
            </w:r>
            <w:r w:rsidR="009D5A22" w:rsidRPr="009D5A22">
              <w:t> </w:t>
            </w:r>
            <w:r w:rsidRPr="009D5A22">
              <w:t>January 2020</w:t>
            </w:r>
          </w:p>
        </w:tc>
      </w:tr>
    </w:tbl>
    <w:p w:rsidR="005452CC" w:rsidRPr="009D5A22" w:rsidRDefault="005452CC" w:rsidP="00D21F74">
      <w:pPr>
        <w:pStyle w:val="notetext"/>
      </w:pPr>
      <w:r w:rsidRPr="009D5A22">
        <w:rPr>
          <w:snapToGrid w:val="0"/>
          <w:lang w:eastAsia="en-US"/>
        </w:rPr>
        <w:t>Note:</w:t>
      </w:r>
      <w:r w:rsidRPr="009D5A22">
        <w:rPr>
          <w:snapToGrid w:val="0"/>
          <w:lang w:eastAsia="en-US"/>
        </w:rPr>
        <w:tab/>
        <w:t xml:space="preserve">This table relates only to the provisions of </w:t>
      </w:r>
      <w:r w:rsidR="004D249C" w:rsidRPr="009D5A22">
        <w:rPr>
          <w:snapToGrid w:val="0"/>
          <w:lang w:eastAsia="en-US"/>
        </w:rPr>
        <w:t>this instrument</w:t>
      </w:r>
      <w:r w:rsidRPr="009D5A22">
        <w:t xml:space="preserve"> </w:t>
      </w:r>
      <w:r w:rsidRPr="009D5A22">
        <w:rPr>
          <w:snapToGrid w:val="0"/>
          <w:lang w:eastAsia="en-US"/>
        </w:rPr>
        <w:t xml:space="preserve">as originally made. It will not be amended to deal with any later amendments of </w:t>
      </w:r>
      <w:r w:rsidR="004D249C" w:rsidRPr="009D5A22">
        <w:rPr>
          <w:snapToGrid w:val="0"/>
          <w:lang w:eastAsia="en-US"/>
        </w:rPr>
        <w:t>this instrument</w:t>
      </w:r>
      <w:r w:rsidRPr="009D5A22">
        <w:rPr>
          <w:snapToGrid w:val="0"/>
          <w:lang w:eastAsia="en-US"/>
        </w:rPr>
        <w:t>.</w:t>
      </w:r>
    </w:p>
    <w:p w:rsidR="005452CC" w:rsidRPr="009D5A22" w:rsidRDefault="005452CC" w:rsidP="004F676E">
      <w:pPr>
        <w:pStyle w:val="subsection"/>
      </w:pPr>
      <w:r w:rsidRPr="009D5A22">
        <w:tab/>
        <w:t>(2)</w:t>
      </w:r>
      <w:r w:rsidRPr="009D5A22">
        <w:tab/>
        <w:t xml:space="preserve">Any information in column 3 of the table is not part of </w:t>
      </w:r>
      <w:r w:rsidR="004D249C" w:rsidRPr="009D5A22">
        <w:t>this instrument</w:t>
      </w:r>
      <w:r w:rsidRPr="009D5A22">
        <w:t xml:space="preserve">. Information may be inserted in this column, or information in it may be edited, in any published version of </w:t>
      </w:r>
      <w:r w:rsidR="004D249C" w:rsidRPr="009D5A22">
        <w:t>this instrument</w:t>
      </w:r>
      <w:r w:rsidRPr="009D5A22">
        <w:t>.</w:t>
      </w:r>
    </w:p>
    <w:p w:rsidR="00BF6650" w:rsidRPr="009D5A22" w:rsidRDefault="00BF6650" w:rsidP="00BF6650">
      <w:pPr>
        <w:pStyle w:val="ActHead5"/>
      </w:pPr>
      <w:bookmarkStart w:id="3" w:name="_Toc24637598"/>
      <w:r w:rsidRPr="009D5A22">
        <w:rPr>
          <w:rStyle w:val="CharSectno"/>
        </w:rPr>
        <w:t>3</w:t>
      </w:r>
      <w:r w:rsidRPr="009D5A22">
        <w:t xml:space="preserve">  Authority</w:t>
      </w:r>
      <w:bookmarkEnd w:id="3"/>
    </w:p>
    <w:p w:rsidR="00BF6650" w:rsidRPr="009D5A22" w:rsidRDefault="00BF6650" w:rsidP="00BF6650">
      <w:pPr>
        <w:pStyle w:val="subsection"/>
      </w:pPr>
      <w:r w:rsidRPr="009D5A22">
        <w:tab/>
      </w:r>
      <w:r w:rsidRPr="009D5A22">
        <w:tab/>
      </w:r>
      <w:r w:rsidR="004D249C" w:rsidRPr="009D5A22">
        <w:t>This instrument is</w:t>
      </w:r>
      <w:r w:rsidRPr="009D5A22">
        <w:t xml:space="preserve"> made under the </w:t>
      </w:r>
      <w:r w:rsidR="004D249C" w:rsidRPr="009D5A22">
        <w:rPr>
          <w:i/>
        </w:rPr>
        <w:t>Privacy Act 1988</w:t>
      </w:r>
      <w:r w:rsidR="00546FA3" w:rsidRPr="009D5A22">
        <w:rPr>
          <w:i/>
        </w:rPr>
        <w:t>.</w:t>
      </w:r>
    </w:p>
    <w:p w:rsidR="00557C7A" w:rsidRPr="009D5A22" w:rsidRDefault="00BF6650" w:rsidP="00557C7A">
      <w:pPr>
        <w:pStyle w:val="ActHead5"/>
      </w:pPr>
      <w:bookmarkStart w:id="4" w:name="_Toc24637599"/>
      <w:r w:rsidRPr="009D5A22">
        <w:rPr>
          <w:rStyle w:val="CharSectno"/>
        </w:rPr>
        <w:t>4</w:t>
      </w:r>
      <w:r w:rsidR="00557C7A" w:rsidRPr="009D5A22">
        <w:t xml:space="preserve">  </w:t>
      </w:r>
      <w:r w:rsidR="00083F48" w:rsidRPr="009D5A22">
        <w:t>Schedules</w:t>
      </w:r>
      <w:bookmarkEnd w:id="4"/>
    </w:p>
    <w:p w:rsidR="00557C7A" w:rsidRPr="009D5A22" w:rsidRDefault="00557C7A" w:rsidP="00557C7A">
      <w:pPr>
        <w:pStyle w:val="subsection"/>
      </w:pPr>
      <w:r w:rsidRPr="009D5A22">
        <w:tab/>
      </w:r>
      <w:r w:rsidRPr="009D5A22">
        <w:tab/>
      </w:r>
      <w:r w:rsidR="00083F48" w:rsidRPr="009D5A22">
        <w:t xml:space="preserve">Each </w:t>
      </w:r>
      <w:r w:rsidR="00160BD7" w:rsidRPr="009D5A22">
        <w:t>instrument</w:t>
      </w:r>
      <w:r w:rsidR="00083F48" w:rsidRPr="009D5A22">
        <w:t xml:space="preserve"> that is specified in a Schedule to </w:t>
      </w:r>
      <w:r w:rsidR="004D249C" w:rsidRPr="009D5A22">
        <w:t>this instrument</w:t>
      </w:r>
      <w:r w:rsidR="00083F48" w:rsidRPr="009D5A22">
        <w:t xml:space="preserve"> is amended or repealed as set out in the applicable items in the Schedule concerned, and any other item in a Schedule to </w:t>
      </w:r>
      <w:r w:rsidR="004D249C" w:rsidRPr="009D5A22">
        <w:t>this instrument</w:t>
      </w:r>
      <w:r w:rsidR="00083F48" w:rsidRPr="009D5A22">
        <w:t xml:space="preserve"> has effect according to its terms.</w:t>
      </w:r>
    </w:p>
    <w:p w:rsidR="0048364F" w:rsidRPr="009D5A22" w:rsidRDefault="0048364F" w:rsidP="009C5989">
      <w:pPr>
        <w:pStyle w:val="ActHead6"/>
        <w:pageBreakBefore/>
      </w:pPr>
      <w:bookmarkStart w:id="5" w:name="_Toc24637600"/>
      <w:bookmarkStart w:id="6" w:name="opcAmSched"/>
      <w:bookmarkStart w:id="7" w:name="opcCurrentFind"/>
      <w:r w:rsidRPr="009D5A22">
        <w:rPr>
          <w:rStyle w:val="CharAmSchNo"/>
        </w:rPr>
        <w:t>Schedule</w:t>
      </w:r>
      <w:r w:rsidR="009D5A22" w:rsidRPr="009D5A22">
        <w:rPr>
          <w:rStyle w:val="CharAmSchNo"/>
        </w:rPr>
        <w:t> </w:t>
      </w:r>
      <w:r w:rsidRPr="009D5A22">
        <w:rPr>
          <w:rStyle w:val="CharAmSchNo"/>
        </w:rPr>
        <w:t>1</w:t>
      </w:r>
      <w:r w:rsidRPr="009D5A22">
        <w:t>—</w:t>
      </w:r>
      <w:r w:rsidR="00460499" w:rsidRPr="009D5A22">
        <w:rPr>
          <w:rStyle w:val="CharAmSchText"/>
        </w:rPr>
        <w:t>Amendments</w:t>
      </w:r>
      <w:bookmarkEnd w:id="5"/>
    </w:p>
    <w:bookmarkEnd w:id="6"/>
    <w:bookmarkEnd w:id="7"/>
    <w:p w:rsidR="0004044E" w:rsidRPr="009D5A22" w:rsidRDefault="0004044E" w:rsidP="0004044E">
      <w:pPr>
        <w:pStyle w:val="Header"/>
      </w:pPr>
      <w:r w:rsidRPr="009D5A22">
        <w:rPr>
          <w:rStyle w:val="CharAmPartNo"/>
        </w:rPr>
        <w:t xml:space="preserve"> </w:t>
      </w:r>
      <w:r w:rsidRPr="009D5A22">
        <w:rPr>
          <w:rStyle w:val="CharAmPartText"/>
        </w:rPr>
        <w:t xml:space="preserve"> </w:t>
      </w:r>
    </w:p>
    <w:p w:rsidR="0084172C" w:rsidRPr="009D5A22" w:rsidRDefault="004D249C" w:rsidP="004D249C">
      <w:pPr>
        <w:pStyle w:val="ActHead9"/>
      </w:pPr>
      <w:bookmarkStart w:id="8" w:name="_Toc24637601"/>
      <w:r w:rsidRPr="009D5A22">
        <w:t>Privacy Regulation</w:t>
      </w:r>
      <w:r w:rsidR="009D5A22" w:rsidRPr="009D5A22">
        <w:t> </w:t>
      </w:r>
      <w:r w:rsidRPr="009D5A22">
        <w:t>2013</w:t>
      </w:r>
      <w:bookmarkEnd w:id="8"/>
    </w:p>
    <w:p w:rsidR="004D249C" w:rsidRPr="009D5A22" w:rsidRDefault="004D249C" w:rsidP="004D249C">
      <w:pPr>
        <w:pStyle w:val="ItemHead"/>
      </w:pPr>
      <w:r w:rsidRPr="009D5A22">
        <w:t xml:space="preserve">1  </w:t>
      </w:r>
      <w:r w:rsidR="00912792" w:rsidRPr="009D5A22">
        <w:t>Section</w:t>
      </w:r>
      <w:r w:rsidR="009D5A22" w:rsidRPr="009D5A22">
        <w:t> </w:t>
      </w:r>
      <w:r w:rsidR="00BE69D1" w:rsidRPr="009D5A22">
        <w:t>14B</w:t>
      </w:r>
    </w:p>
    <w:p w:rsidR="00DE4A13" w:rsidRPr="009D5A22" w:rsidRDefault="00DE4A13" w:rsidP="00DE4A13">
      <w:pPr>
        <w:pStyle w:val="Item"/>
      </w:pPr>
      <w:r w:rsidRPr="009D5A22">
        <w:t xml:space="preserve">Repeal </w:t>
      </w:r>
      <w:r w:rsidR="00912792" w:rsidRPr="009D5A22">
        <w:t>the section</w:t>
      </w:r>
      <w:r w:rsidRPr="009D5A22">
        <w:t>, substitute:</w:t>
      </w:r>
    </w:p>
    <w:p w:rsidR="00912792" w:rsidRPr="009D5A22" w:rsidRDefault="00912792" w:rsidP="00912792">
      <w:pPr>
        <w:pStyle w:val="ActHead5"/>
      </w:pPr>
      <w:bookmarkStart w:id="9" w:name="_Toc24637602"/>
      <w:r w:rsidRPr="009D5A22">
        <w:rPr>
          <w:rStyle w:val="CharSectno"/>
        </w:rPr>
        <w:t>14B</w:t>
      </w:r>
      <w:r w:rsidRPr="009D5A22">
        <w:t xml:space="preserve">  Permitted disclosure of credit information by ACT energy and water utilities</w:t>
      </w:r>
      <w:bookmarkEnd w:id="9"/>
    </w:p>
    <w:p w:rsidR="00BE69D1" w:rsidRPr="009D5A22" w:rsidRDefault="00BE69D1" w:rsidP="00BE69D1">
      <w:pPr>
        <w:pStyle w:val="SubsectionHead"/>
      </w:pPr>
      <w:r w:rsidRPr="009D5A22">
        <w:t>Credit providers</w:t>
      </w:r>
    </w:p>
    <w:p w:rsidR="00BE69D1" w:rsidRPr="009D5A22" w:rsidRDefault="00BE69D1" w:rsidP="00BE69D1">
      <w:pPr>
        <w:pStyle w:val="subsection"/>
      </w:pPr>
      <w:r w:rsidRPr="009D5A22">
        <w:tab/>
        <w:t>(1)</w:t>
      </w:r>
      <w:r w:rsidRPr="009D5A22">
        <w:tab/>
        <w:t>For the purposes of subparagraph</w:t>
      </w:r>
      <w:r w:rsidR="009D5A22" w:rsidRPr="009D5A22">
        <w:t> </w:t>
      </w:r>
      <w:r w:rsidRPr="009D5A22">
        <w:t>21D(2)(a)(i) of the Act, the following credit providers are prescribed for the period beginning on 1</w:t>
      </w:r>
      <w:r w:rsidR="009D5A22" w:rsidRPr="009D5A22">
        <w:t> </w:t>
      </w:r>
      <w:r w:rsidR="00C74BC7" w:rsidRPr="009D5A22">
        <w:t>January 2020</w:t>
      </w:r>
      <w:r w:rsidR="009A2376" w:rsidRPr="009D5A22">
        <w:t xml:space="preserve"> and ending on </w:t>
      </w:r>
      <w:r w:rsidR="00A97E6A" w:rsidRPr="009D5A22">
        <w:t>31</w:t>
      </w:r>
      <w:r w:rsidR="009D5A22" w:rsidRPr="009D5A22">
        <w:t> </w:t>
      </w:r>
      <w:r w:rsidR="00A97E6A" w:rsidRPr="009D5A22">
        <w:t>December 2021</w:t>
      </w:r>
      <w:r w:rsidRPr="009D5A22">
        <w:t>:</w:t>
      </w:r>
    </w:p>
    <w:p w:rsidR="00BE69D1" w:rsidRPr="009D5A22" w:rsidRDefault="00BE69D1" w:rsidP="00BE69D1">
      <w:pPr>
        <w:pStyle w:val="paragraph"/>
      </w:pPr>
      <w:r w:rsidRPr="009D5A22">
        <w:tab/>
        <w:t>(a)</w:t>
      </w:r>
      <w:r w:rsidRPr="009D5A22">
        <w:tab/>
        <w:t>an entity that engages in the retail sale of electricity or gas services in the Australian Capital Territory;</w:t>
      </w:r>
    </w:p>
    <w:p w:rsidR="00BE69D1" w:rsidRPr="009D5A22" w:rsidRDefault="00BE69D1" w:rsidP="00BE69D1">
      <w:pPr>
        <w:pStyle w:val="paragraph"/>
      </w:pPr>
      <w:r w:rsidRPr="009D5A22">
        <w:tab/>
        <w:t>(b)</w:t>
      </w:r>
      <w:r w:rsidRPr="009D5A22">
        <w:tab/>
        <w:t>an entity that engages in the retail sale of water, sewerage or drainage services in the Australian Capital Territory.</w:t>
      </w:r>
    </w:p>
    <w:p w:rsidR="00BE69D1" w:rsidRPr="009D5A22" w:rsidRDefault="00BE69D1" w:rsidP="00BE69D1">
      <w:pPr>
        <w:pStyle w:val="SubsectionHead"/>
      </w:pPr>
      <w:r w:rsidRPr="009D5A22">
        <w:t>Repeal of section</w:t>
      </w:r>
    </w:p>
    <w:p w:rsidR="004D249C" w:rsidRPr="009D5A22" w:rsidRDefault="00BE69D1" w:rsidP="00BE69D1">
      <w:pPr>
        <w:pStyle w:val="subsection"/>
      </w:pPr>
      <w:r w:rsidRPr="009D5A22">
        <w:tab/>
        <w:t>(2)</w:t>
      </w:r>
      <w:r w:rsidRPr="009D5A22">
        <w:tab/>
        <w:t xml:space="preserve">This section is repealed </w:t>
      </w:r>
      <w:r w:rsidR="001C118E" w:rsidRPr="009D5A22">
        <w:t xml:space="preserve">at the start of </w:t>
      </w:r>
      <w:r w:rsidRPr="009D5A22">
        <w:t>1</w:t>
      </w:r>
      <w:r w:rsidR="009D5A22" w:rsidRPr="009D5A22">
        <w:t> </w:t>
      </w:r>
      <w:r w:rsidRPr="009D5A22">
        <w:t>January 2022.</w:t>
      </w:r>
    </w:p>
    <w:sectPr w:rsidR="004D249C" w:rsidRPr="009D5A22" w:rsidSect="00240A4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9C" w:rsidRDefault="004D249C" w:rsidP="0048364F">
      <w:pPr>
        <w:spacing w:line="240" w:lineRule="auto"/>
      </w:pPr>
      <w:r>
        <w:separator/>
      </w:r>
    </w:p>
  </w:endnote>
  <w:endnote w:type="continuationSeparator" w:id="0">
    <w:p w:rsidR="004D249C" w:rsidRDefault="004D24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40A41" w:rsidRDefault="00240A41" w:rsidP="00240A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40A41">
      <w:rPr>
        <w:i/>
        <w:sz w:val="18"/>
      </w:rPr>
      <w:t>OPC64330 -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40A41" w:rsidRDefault="00240A41" w:rsidP="00240A41">
    <w:pPr>
      <w:rPr>
        <w:rFonts w:cs="Times New Roman"/>
        <w:i/>
        <w:sz w:val="18"/>
      </w:rPr>
    </w:pPr>
    <w:r w:rsidRPr="00240A41">
      <w:rPr>
        <w:rFonts w:cs="Times New Roman"/>
        <w:i/>
        <w:sz w:val="18"/>
      </w:rPr>
      <w:t>OPC64330 -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40A41" w:rsidRDefault="00240A41" w:rsidP="00240A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40A41">
      <w:rPr>
        <w:i/>
        <w:sz w:val="18"/>
      </w:rPr>
      <w:t>OPC64330 -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32E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05E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501C">
            <w:rPr>
              <w:i/>
              <w:sz w:val="18"/>
            </w:rPr>
            <w:t>Privacy Amendment (Extension of External Dispute Resolution Scheme Exemption)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40A41" w:rsidRDefault="00240A41" w:rsidP="00240A41">
    <w:pPr>
      <w:rPr>
        <w:rFonts w:cs="Times New Roman"/>
        <w:i/>
        <w:sz w:val="18"/>
      </w:rPr>
    </w:pPr>
    <w:r w:rsidRPr="00240A41">
      <w:rPr>
        <w:rFonts w:cs="Times New Roman"/>
        <w:i/>
        <w:sz w:val="18"/>
      </w:rPr>
      <w:t>OPC64330 -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32EE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501C">
            <w:rPr>
              <w:i/>
              <w:sz w:val="18"/>
            </w:rPr>
            <w:t>Privacy Amendment (Extension of External Dispute Resolution Scheme Exemption)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6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40A41" w:rsidRDefault="00240A41" w:rsidP="00240A41">
    <w:pPr>
      <w:rPr>
        <w:rFonts w:cs="Times New Roman"/>
        <w:i/>
        <w:sz w:val="18"/>
      </w:rPr>
    </w:pPr>
    <w:r w:rsidRPr="00240A41">
      <w:rPr>
        <w:rFonts w:cs="Times New Roman"/>
        <w:i/>
        <w:sz w:val="18"/>
      </w:rPr>
      <w:t>OPC64330 -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32E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68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501C">
            <w:rPr>
              <w:i/>
              <w:sz w:val="18"/>
            </w:rPr>
            <w:t>Privacy Amendment (Extension of External Dispute Resolution Scheme Exemption)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40A41" w:rsidRDefault="00240A41" w:rsidP="00240A41">
    <w:pPr>
      <w:rPr>
        <w:rFonts w:cs="Times New Roman"/>
        <w:i/>
        <w:sz w:val="18"/>
      </w:rPr>
    </w:pPr>
    <w:r w:rsidRPr="00240A41">
      <w:rPr>
        <w:rFonts w:cs="Times New Roman"/>
        <w:i/>
        <w:sz w:val="18"/>
      </w:rPr>
      <w:t>OPC64330 -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501C">
            <w:rPr>
              <w:i/>
              <w:sz w:val="18"/>
            </w:rPr>
            <w:t>Privacy Amendment (Extension of External Dispute Resolution Scheme Exemption)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69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40A41" w:rsidRDefault="00240A41" w:rsidP="00240A41">
    <w:pPr>
      <w:rPr>
        <w:rFonts w:cs="Times New Roman"/>
        <w:i/>
        <w:sz w:val="18"/>
      </w:rPr>
    </w:pPr>
    <w:r w:rsidRPr="00240A41">
      <w:rPr>
        <w:rFonts w:cs="Times New Roman"/>
        <w:i/>
        <w:sz w:val="18"/>
      </w:rPr>
      <w:t>OPC64330 -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501C">
            <w:rPr>
              <w:i/>
              <w:sz w:val="18"/>
            </w:rPr>
            <w:t>Privacy Amendment (Extension of External Dispute Resolution Scheme Exemption)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05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40A41" w:rsidRDefault="00240A41" w:rsidP="00240A41">
    <w:pPr>
      <w:rPr>
        <w:rFonts w:cs="Times New Roman"/>
        <w:i/>
        <w:sz w:val="18"/>
      </w:rPr>
    </w:pPr>
    <w:r w:rsidRPr="00240A41">
      <w:rPr>
        <w:rFonts w:cs="Times New Roman"/>
        <w:i/>
        <w:sz w:val="18"/>
      </w:rPr>
      <w:t>OPC64330 -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9C" w:rsidRDefault="004D249C" w:rsidP="0048364F">
      <w:pPr>
        <w:spacing w:line="240" w:lineRule="auto"/>
      </w:pPr>
      <w:r>
        <w:separator/>
      </w:r>
    </w:p>
  </w:footnote>
  <w:footnote w:type="continuationSeparator" w:id="0">
    <w:p w:rsidR="004D249C" w:rsidRDefault="004D24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F6840">
      <w:rPr>
        <w:b/>
        <w:sz w:val="20"/>
      </w:rPr>
      <w:fldChar w:fldCharType="separate"/>
    </w:r>
    <w:r w:rsidR="00AF684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F6840">
      <w:rPr>
        <w:sz w:val="20"/>
      </w:rPr>
      <w:fldChar w:fldCharType="separate"/>
    </w:r>
    <w:r w:rsidR="00AF684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9C"/>
    <w:rsid w:val="00000263"/>
    <w:rsid w:val="000113BC"/>
    <w:rsid w:val="00012503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7F03"/>
    <w:rsid w:val="000A7DF9"/>
    <w:rsid w:val="000D05EF"/>
    <w:rsid w:val="000D5485"/>
    <w:rsid w:val="000F21C1"/>
    <w:rsid w:val="00105D72"/>
    <w:rsid w:val="0010745C"/>
    <w:rsid w:val="00115A75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118E"/>
    <w:rsid w:val="001C69C4"/>
    <w:rsid w:val="001D6B8A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0A41"/>
    <w:rsid w:val="002468D7"/>
    <w:rsid w:val="00285CDD"/>
    <w:rsid w:val="00291167"/>
    <w:rsid w:val="00297ECB"/>
    <w:rsid w:val="002C152A"/>
    <w:rsid w:val="002D043A"/>
    <w:rsid w:val="002F62A1"/>
    <w:rsid w:val="0031713F"/>
    <w:rsid w:val="00321913"/>
    <w:rsid w:val="00324EE6"/>
    <w:rsid w:val="003316DC"/>
    <w:rsid w:val="00332E0D"/>
    <w:rsid w:val="003415D3"/>
    <w:rsid w:val="00346335"/>
    <w:rsid w:val="00352710"/>
    <w:rsid w:val="00352B0F"/>
    <w:rsid w:val="003561B0"/>
    <w:rsid w:val="003576C7"/>
    <w:rsid w:val="003615FB"/>
    <w:rsid w:val="00367960"/>
    <w:rsid w:val="003A15AC"/>
    <w:rsid w:val="003A56EB"/>
    <w:rsid w:val="003B0627"/>
    <w:rsid w:val="003C5F2B"/>
    <w:rsid w:val="003D0BFE"/>
    <w:rsid w:val="003D236F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97690"/>
    <w:rsid w:val="004A53EA"/>
    <w:rsid w:val="004D249C"/>
    <w:rsid w:val="004F1FAC"/>
    <w:rsid w:val="004F676E"/>
    <w:rsid w:val="0051563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745"/>
    <w:rsid w:val="00577F34"/>
    <w:rsid w:val="00581211"/>
    <w:rsid w:val="00584811"/>
    <w:rsid w:val="00585DB7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5A30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497C"/>
    <w:rsid w:val="00856A31"/>
    <w:rsid w:val="00863DEB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2792"/>
    <w:rsid w:val="00922764"/>
    <w:rsid w:val="00932377"/>
    <w:rsid w:val="00943102"/>
    <w:rsid w:val="0094523D"/>
    <w:rsid w:val="009559E6"/>
    <w:rsid w:val="00976A63"/>
    <w:rsid w:val="00983419"/>
    <w:rsid w:val="009A2376"/>
    <w:rsid w:val="009C3431"/>
    <w:rsid w:val="009C5989"/>
    <w:rsid w:val="009D08DA"/>
    <w:rsid w:val="009D5A22"/>
    <w:rsid w:val="00A06860"/>
    <w:rsid w:val="00A108D6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7E6A"/>
    <w:rsid w:val="00AA0343"/>
    <w:rsid w:val="00AA2A5C"/>
    <w:rsid w:val="00AB78E9"/>
    <w:rsid w:val="00AD3467"/>
    <w:rsid w:val="00AD5641"/>
    <w:rsid w:val="00AD7252"/>
    <w:rsid w:val="00AE0F9B"/>
    <w:rsid w:val="00AF55FF"/>
    <w:rsid w:val="00AF6840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69D1"/>
    <w:rsid w:val="00BE719A"/>
    <w:rsid w:val="00BE720A"/>
    <w:rsid w:val="00BF6650"/>
    <w:rsid w:val="00C04E3E"/>
    <w:rsid w:val="00C067E5"/>
    <w:rsid w:val="00C164CA"/>
    <w:rsid w:val="00C42BF8"/>
    <w:rsid w:val="00C460AE"/>
    <w:rsid w:val="00C50043"/>
    <w:rsid w:val="00C50A0F"/>
    <w:rsid w:val="00C74BC7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361F"/>
    <w:rsid w:val="00DE4A13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EEA"/>
    <w:rsid w:val="00F32FCB"/>
    <w:rsid w:val="00F476B1"/>
    <w:rsid w:val="00F6709F"/>
    <w:rsid w:val="00F677A9"/>
    <w:rsid w:val="00F705EE"/>
    <w:rsid w:val="00F723BD"/>
    <w:rsid w:val="00F732EA"/>
    <w:rsid w:val="00F84CF5"/>
    <w:rsid w:val="00F8612E"/>
    <w:rsid w:val="00FA420B"/>
    <w:rsid w:val="00FA501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5A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A2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A2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A2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5A2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5A2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5A2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5A2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5A2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5A2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5A22"/>
  </w:style>
  <w:style w:type="paragraph" w:customStyle="1" w:styleId="OPCParaBase">
    <w:name w:val="OPCParaBase"/>
    <w:qFormat/>
    <w:rsid w:val="009D5A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5A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5A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5A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5A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5A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5A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5A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5A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5A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5A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5A22"/>
  </w:style>
  <w:style w:type="paragraph" w:customStyle="1" w:styleId="Blocks">
    <w:name w:val="Blocks"/>
    <w:aliases w:val="bb"/>
    <w:basedOn w:val="OPCParaBase"/>
    <w:qFormat/>
    <w:rsid w:val="009D5A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5A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5A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5A22"/>
    <w:rPr>
      <w:i/>
    </w:rPr>
  </w:style>
  <w:style w:type="paragraph" w:customStyle="1" w:styleId="BoxList">
    <w:name w:val="BoxList"/>
    <w:aliases w:val="bl"/>
    <w:basedOn w:val="BoxText"/>
    <w:qFormat/>
    <w:rsid w:val="009D5A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5A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5A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5A22"/>
    <w:pPr>
      <w:ind w:left="1985" w:hanging="851"/>
    </w:pPr>
  </w:style>
  <w:style w:type="character" w:customStyle="1" w:styleId="CharAmPartNo">
    <w:name w:val="CharAmPartNo"/>
    <w:basedOn w:val="OPCCharBase"/>
    <w:qFormat/>
    <w:rsid w:val="009D5A22"/>
  </w:style>
  <w:style w:type="character" w:customStyle="1" w:styleId="CharAmPartText">
    <w:name w:val="CharAmPartText"/>
    <w:basedOn w:val="OPCCharBase"/>
    <w:qFormat/>
    <w:rsid w:val="009D5A22"/>
  </w:style>
  <w:style w:type="character" w:customStyle="1" w:styleId="CharAmSchNo">
    <w:name w:val="CharAmSchNo"/>
    <w:basedOn w:val="OPCCharBase"/>
    <w:qFormat/>
    <w:rsid w:val="009D5A22"/>
  </w:style>
  <w:style w:type="character" w:customStyle="1" w:styleId="CharAmSchText">
    <w:name w:val="CharAmSchText"/>
    <w:basedOn w:val="OPCCharBase"/>
    <w:qFormat/>
    <w:rsid w:val="009D5A22"/>
  </w:style>
  <w:style w:type="character" w:customStyle="1" w:styleId="CharBoldItalic">
    <w:name w:val="CharBoldItalic"/>
    <w:basedOn w:val="OPCCharBase"/>
    <w:uiPriority w:val="1"/>
    <w:qFormat/>
    <w:rsid w:val="009D5A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5A22"/>
  </w:style>
  <w:style w:type="character" w:customStyle="1" w:styleId="CharChapText">
    <w:name w:val="CharChapText"/>
    <w:basedOn w:val="OPCCharBase"/>
    <w:uiPriority w:val="1"/>
    <w:qFormat/>
    <w:rsid w:val="009D5A22"/>
  </w:style>
  <w:style w:type="character" w:customStyle="1" w:styleId="CharDivNo">
    <w:name w:val="CharDivNo"/>
    <w:basedOn w:val="OPCCharBase"/>
    <w:uiPriority w:val="1"/>
    <w:qFormat/>
    <w:rsid w:val="009D5A22"/>
  </w:style>
  <w:style w:type="character" w:customStyle="1" w:styleId="CharDivText">
    <w:name w:val="CharDivText"/>
    <w:basedOn w:val="OPCCharBase"/>
    <w:uiPriority w:val="1"/>
    <w:qFormat/>
    <w:rsid w:val="009D5A22"/>
  </w:style>
  <w:style w:type="character" w:customStyle="1" w:styleId="CharItalic">
    <w:name w:val="CharItalic"/>
    <w:basedOn w:val="OPCCharBase"/>
    <w:uiPriority w:val="1"/>
    <w:qFormat/>
    <w:rsid w:val="009D5A22"/>
    <w:rPr>
      <w:i/>
    </w:rPr>
  </w:style>
  <w:style w:type="character" w:customStyle="1" w:styleId="CharPartNo">
    <w:name w:val="CharPartNo"/>
    <w:basedOn w:val="OPCCharBase"/>
    <w:uiPriority w:val="1"/>
    <w:qFormat/>
    <w:rsid w:val="009D5A22"/>
  </w:style>
  <w:style w:type="character" w:customStyle="1" w:styleId="CharPartText">
    <w:name w:val="CharPartText"/>
    <w:basedOn w:val="OPCCharBase"/>
    <w:uiPriority w:val="1"/>
    <w:qFormat/>
    <w:rsid w:val="009D5A22"/>
  </w:style>
  <w:style w:type="character" w:customStyle="1" w:styleId="CharSectno">
    <w:name w:val="CharSectno"/>
    <w:basedOn w:val="OPCCharBase"/>
    <w:qFormat/>
    <w:rsid w:val="009D5A22"/>
  </w:style>
  <w:style w:type="character" w:customStyle="1" w:styleId="CharSubdNo">
    <w:name w:val="CharSubdNo"/>
    <w:basedOn w:val="OPCCharBase"/>
    <w:uiPriority w:val="1"/>
    <w:qFormat/>
    <w:rsid w:val="009D5A22"/>
  </w:style>
  <w:style w:type="character" w:customStyle="1" w:styleId="CharSubdText">
    <w:name w:val="CharSubdText"/>
    <w:basedOn w:val="OPCCharBase"/>
    <w:uiPriority w:val="1"/>
    <w:qFormat/>
    <w:rsid w:val="009D5A22"/>
  </w:style>
  <w:style w:type="paragraph" w:customStyle="1" w:styleId="CTA--">
    <w:name w:val="CTA --"/>
    <w:basedOn w:val="OPCParaBase"/>
    <w:next w:val="Normal"/>
    <w:rsid w:val="009D5A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5A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5A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5A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5A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5A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5A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5A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5A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5A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5A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5A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5A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5A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D5A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5A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5A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5A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5A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5A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5A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5A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5A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5A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5A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5A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5A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5A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5A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5A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5A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5A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5A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5A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5A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5A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5A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5A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5A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5A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5A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5A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5A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5A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5A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5A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5A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5A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5A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5A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5A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5A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5A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5A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5A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5A2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5A2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5A2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5A2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5A2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5A2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5A2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5A2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5A2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5A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5A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5A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5A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5A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5A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5A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5A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5A22"/>
    <w:rPr>
      <w:sz w:val="16"/>
    </w:rPr>
  </w:style>
  <w:style w:type="table" w:customStyle="1" w:styleId="CFlag">
    <w:name w:val="CFlag"/>
    <w:basedOn w:val="TableNormal"/>
    <w:uiPriority w:val="99"/>
    <w:rsid w:val="009D5A2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5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5A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5A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5A2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5A2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5A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5A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5A2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5A22"/>
    <w:pPr>
      <w:spacing w:before="120"/>
    </w:pPr>
  </w:style>
  <w:style w:type="paragraph" w:customStyle="1" w:styleId="CompiledActNo">
    <w:name w:val="CompiledActNo"/>
    <w:basedOn w:val="OPCParaBase"/>
    <w:next w:val="Normal"/>
    <w:rsid w:val="009D5A2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5A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5A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5A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5A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5A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5A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5A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5A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5A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5A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5A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5A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5A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5A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5A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5A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5A22"/>
  </w:style>
  <w:style w:type="character" w:customStyle="1" w:styleId="CharSubPartNoCASA">
    <w:name w:val="CharSubPartNo(CASA)"/>
    <w:basedOn w:val="OPCCharBase"/>
    <w:uiPriority w:val="1"/>
    <w:rsid w:val="009D5A22"/>
  </w:style>
  <w:style w:type="paragraph" w:customStyle="1" w:styleId="ENoteTTIndentHeadingSub">
    <w:name w:val="ENoteTTIndentHeadingSub"/>
    <w:aliases w:val="enTTHis"/>
    <w:basedOn w:val="OPCParaBase"/>
    <w:rsid w:val="009D5A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5A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5A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5A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5A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5A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5A22"/>
    <w:rPr>
      <w:sz w:val="22"/>
    </w:rPr>
  </w:style>
  <w:style w:type="paragraph" w:customStyle="1" w:styleId="SOTextNote">
    <w:name w:val="SO TextNote"/>
    <w:aliases w:val="sont"/>
    <w:basedOn w:val="SOText"/>
    <w:qFormat/>
    <w:rsid w:val="009D5A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5A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5A22"/>
    <w:rPr>
      <w:sz w:val="22"/>
    </w:rPr>
  </w:style>
  <w:style w:type="paragraph" w:customStyle="1" w:styleId="FileName">
    <w:name w:val="FileName"/>
    <w:basedOn w:val="Normal"/>
    <w:rsid w:val="009D5A22"/>
  </w:style>
  <w:style w:type="paragraph" w:customStyle="1" w:styleId="TableHeading">
    <w:name w:val="TableHeading"/>
    <w:aliases w:val="th"/>
    <w:basedOn w:val="OPCParaBase"/>
    <w:next w:val="Tabletext"/>
    <w:rsid w:val="009D5A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5A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5A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5A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5A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5A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5A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5A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5A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5A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5A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5A2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5A2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5A2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5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5A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5A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5A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5A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5A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5A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5A22"/>
  </w:style>
  <w:style w:type="character" w:customStyle="1" w:styleId="charlegsubtitle1">
    <w:name w:val="charlegsubtitle1"/>
    <w:basedOn w:val="DefaultParagraphFont"/>
    <w:rsid w:val="009D5A2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5A22"/>
    <w:pPr>
      <w:ind w:left="240" w:hanging="240"/>
    </w:pPr>
  </w:style>
  <w:style w:type="paragraph" w:styleId="Index2">
    <w:name w:val="index 2"/>
    <w:basedOn w:val="Normal"/>
    <w:next w:val="Normal"/>
    <w:autoRedefine/>
    <w:rsid w:val="009D5A22"/>
    <w:pPr>
      <w:ind w:left="480" w:hanging="240"/>
    </w:pPr>
  </w:style>
  <w:style w:type="paragraph" w:styleId="Index3">
    <w:name w:val="index 3"/>
    <w:basedOn w:val="Normal"/>
    <w:next w:val="Normal"/>
    <w:autoRedefine/>
    <w:rsid w:val="009D5A22"/>
    <w:pPr>
      <w:ind w:left="720" w:hanging="240"/>
    </w:pPr>
  </w:style>
  <w:style w:type="paragraph" w:styleId="Index4">
    <w:name w:val="index 4"/>
    <w:basedOn w:val="Normal"/>
    <w:next w:val="Normal"/>
    <w:autoRedefine/>
    <w:rsid w:val="009D5A22"/>
    <w:pPr>
      <w:ind w:left="960" w:hanging="240"/>
    </w:pPr>
  </w:style>
  <w:style w:type="paragraph" w:styleId="Index5">
    <w:name w:val="index 5"/>
    <w:basedOn w:val="Normal"/>
    <w:next w:val="Normal"/>
    <w:autoRedefine/>
    <w:rsid w:val="009D5A22"/>
    <w:pPr>
      <w:ind w:left="1200" w:hanging="240"/>
    </w:pPr>
  </w:style>
  <w:style w:type="paragraph" w:styleId="Index6">
    <w:name w:val="index 6"/>
    <w:basedOn w:val="Normal"/>
    <w:next w:val="Normal"/>
    <w:autoRedefine/>
    <w:rsid w:val="009D5A22"/>
    <w:pPr>
      <w:ind w:left="1440" w:hanging="240"/>
    </w:pPr>
  </w:style>
  <w:style w:type="paragraph" w:styleId="Index7">
    <w:name w:val="index 7"/>
    <w:basedOn w:val="Normal"/>
    <w:next w:val="Normal"/>
    <w:autoRedefine/>
    <w:rsid w:val="009D5A22"/>
    <w:pPr>
      <w:ind w:left="1680" w:hanging="240"/>
    </w:pPr>
  </w:style>
  <w:style w:type="paragraph" w:styleId="Index8">
    <w:name w:val="index 8"/>
    <w:basedOn w:val="Normal"/>
    <w:next w:val="Normal"/>
    <w:autoRedefine/>
    <w:rsid w:val="009D5A22"/>
    <w:pPr>
      <w:ind w:left="1920" w:hanging="240"/>
    </w:pPr>
  </w:style>
  <w:style w:type="paragraph" w:styleId="Index9">
    <w:name w:val="index 9"/>
    <w:basedOn w:val="Normal"/>
    <w:next w:val="Normal"/>
    <w:autoRedefine/>
    <w:rsid w:val="009D5A22"/>
    <w:pPr>
      <w:ind w:left="2160" w:hanging="240"/>
    </w:pPr>
  </w:style>
  <w:style w:type="paragraph" w:styleId="NormalIndent">
    <w:name w:val="Normal Indent"/>
    <w:basedOn w:val="Normal"/>
    <w:rsid w:val="009D5A22"/>
    <w:pPr>
      <w:ind w:left="720"/>
    </w:pPr>
  </w:style>
  <w:style w:type="paragraph" w:styleId="FootnoteText">
    <w:name w:val="footnote text"/>
    <w:basedOn w:val="Normal"/>
    <w:link w:val="FootnoteTextChar"/>
    <w:rsid w:val="009D5A2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5A22"/>
  </w:style>
  <w:style w:type="paragraph" w:styleId="CommentText">
    <w:name w:val="annotation text"/>
    <w:basedOn w:val="Normal"/>
    <w:link w:val="CommentTextChar"/>
    <w:rsid w:val="009D5A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5A22"/>
  </w:style>
  <w:style w:type="paragraph" w:styleId="IndexHeading">
    <w:name w:val="index heading"/>
    <w:basedOn w:val="Normal"/>
    <w:next w:val="Index1"/>
    <w:rsid w:val="009D5A2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5A2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5A22"/>
    <w:pPr>
      <w:ind w:left="480" w:hanging="480"/>
    </w:pPr>
  </w:style>
  <w:style w:type="paragraph" w:styleId="EnvelopeAddress">
    <w:name w:val="envelope address"/>
    <w:basedOn w:val="Normal"/>
    <w:rsid w:val="009D5A2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A2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5A2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5A22"/>
    <w:rPr>
      <w:sz w:val="16"/>
      <w:szCs w:val="16"/>
    </w:rPr>
  </w:style>
  <w:style w:type="character" w:styleId="PageNumber">
    <w:name w:val="page number"/>
    <w:basedOn w:val="DefaultParagraphFont"/>
    <w:rsid w:val="009D5A22"/>
  </w:style>
  <w:style w:type="character" w:styleId="EndnoteReference">
    <w:name w:val="endnote reference"/>
    <w:basedOn w:val="DefaultParagraphFont"/>
    <w:rsid w:val="009D5A22"/>
    <w:rPr>
      <w:vertAlign w:val="superscript"/>
    </w:rPr>
  </w:style>
  <w:style w:type="paragraph" w:styleId="EndnoteText">
    <w:name w:val="endnote text"/>
    <w:basedOn w:val="Normal"/>
    <w:link w:val="EndnoteTextChar"/>
    <w:rsid w:val="009D5A2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5A22"/>
  </w:style>
  <w:style w:type="paragraph" w:styleId="TableofAuthorities">
    <w:name w:val="table of authorities"/>
    <w:basedOn w:val="Normal"/>
    <w:next w:val="Normal"/>
    <w:rsid w:val="009D5A22"/>
    <w:pPr>
      <w:ind w:left="240" w:hanging="240"/>
    </w:pPr>
  </w:style>
  <w:style w:type="paragraph" w:styleId="MacroText">
    <w:name w:val="macro"/>
    <w:link w:val="MacroTextChar"/>
    <w:rsid w:val="009D5A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5A2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5A2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5A22"/>
    <w:pPr>
      <w:ind w:left="283" w:hanging="283"/>
    </w:pPr>
  </w:style>
  <w:style w:type="paragraph" w:styleId="ListBullet">
    <w:name w:val="List Bullet"/>
    <w:basedOn w:val="Normal"/>
    <w:autoRedefine/>
    <w:rsid w:val="009D5A2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5A2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5A22"/>
    <w:pPr>
      <w:ind w:left="566" w:hanging="283"/>
    </w:pPr>
  </w:style>
  <w:style w:type="paragraph" w:styleId="List3">
    <w:name w:val="List 3"/>
    <w:basedOn w:val="Normal"/>
    <w:rsid w:val="009D5A22"/>
    <w:pPr>
      <w:ind w:left="849" w:hanging="283"/>
    </w:pPr>
  </w:style>
  <w:style w:type="paragraph" w:styleId="List4">
    <w:name w:val="List 4"/>
    <w:basedOn w:val="Normal"/>
    <w:rsid w:val="009D5A22"/>
    <w:pPr>
      <w:ind w:left="1132" w:hanging="283"/>
    </w:pPr>
  </w:style>
  <w:style w:type="paragraph" w:styleId="List5">
    <w:name w:val="List 5"/>
    <w:basedOn w:val="Normal"/>
    <w:rsid w:val="009D5A22"/>
    <w:pPr>
      <w:ind w:left="1415" w:hanging="283"/>
    </w:pPr>
  </w:style>
  <w:style w:type="paragraph" w:styleId="ListBullet2">
    <w:name w:val="List Bullet 2"/>
    <w:basedOn w:val="Normal"/>
    <w:autoRedefine/>
    <w:rsid w:val="009D5A2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5A2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5A2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5A2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5A2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5A2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5A2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5A2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5A2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5A2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5A22"/>
    <w:pPr>
      <w:ind w:left="4252"/>
    </w:pPr>
  </w:style>
  <w:style w:type="character" w:customStyle="1" w:styleId="ClosingChar">
    <w:name w:val="Closing Char"/>
    <w:basedOn w:val="DefaultParagraphFont"/>
    <w:link w:val="Closing"/>
    <w:rsid w:val="009D5A22"/>
    <w:rPr>
      <w:sz w:val="22"/>
    </w:rPr>
  </w:style>
  <w:style w:type="paragraph" w:styleId="Signature">
    <w:name w:val="Signature"/>
    <w:basedOn w:val="Normal"/>
    <w:link w:val="SignatureChar"/>
    <w:rsid w:val="009D5A2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5A22"/>
    <w:rPr>
      <w:sz w:val="22"/>
    </w:rPr>
  </w:style>
  <w:style w:type="paragraph" w:styleId="BodyText">
    <w:name w:val="Body Text"/>
    <w:basedOn w:val="Normal"/>
    <w:link w:val="BodyTextChar"/>
    <w:rsid w:val="009D5A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A22"/>
    <w:rPr>
      <w:sz w:val="22"/>
    </w:rPr>
  </w:style>
  <w:style w:type="paragraph" w:styleId="BodyTextIndent">
    <w:name w:val="Body Text Indent"/>
    <w:basedOn w:val="Normal"/>
    <w:link w:val="BodyTextIndentChar"/>
    <w:rsid w:val="009D5A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5A22"/>
    <w:rPr>
      <w:sz w:val="22"/>
    </w:rPr>
  </w:style>
  <w:style w:type="paragraph" w:styleId="ListContinue">
    <w:name w:val="List Continue"/>
    <w:basedOn w:val="Normal"/>
    <w:rsid w:val="009D5A22"/>
    <w:pPr>
      <w:spacing w:after="120"/>
      <w:ind w:left="283"/>
    </w:pPr>
  </w:style>
  <w:style w:type="paragraph" w:styleId="ListContinue2">
    <w:name w:val="List Continue 2"/>
    <w:basedOn w:val="Normal"/>
    <w:rsid w:val="009D5A22"/>
    <w:pPr>
      <w:spacing w:after="120"/>
      <w:ind w:left="566"/>
    </w:pPr>
  </w:style>
  <w:style w:type="paragraph" w:styleId="ListContinue3">
    <w:name w:val="List Continue 3"/>
    <w:basedOn w:val="Normal"/>
    <w:rsid w:val="009D5A22"/>
    <w:pPr>
      <w:spacing w:after="120"/>
      <w:ind w:left="849"/>
    </w:pPr>
  </w:style>
  <w:style w:type="paragraph" w:styleId="ListContinue4">
    <w:name w:val="List Continue 4"/>
    <w:basedOn w:val="Normal"/>
    <w:rsid w:val="009D5A22"/>
    <w:pPr>
      <w:spacing w:after="120"/>
      <w:ind w:left="1132"/>
    </w:pPr>
  </w:style>
  <w:style w:type="paragraph" w:styleId="ListContinue5">
    <w:name w:val="List Continue 5"/>
    <w:basedOn w:val="Normal"/>
    <w:rsid w:val="009D5A2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5A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5A2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5A2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5A2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5A22"/>
  </w:style>
  <w:style w:type="character" w:customStyle="1" w:styleId="SalutationChar">
    <w:name w:val="Salutation Char"/>
    <w:basedOn w:val="DefaultParagraphFont"/>
    <w:link w:val="Salutation"/>
    <w:rsid w:val="009D5A22"/>
    <w:rPr>
      <w:sz w:val="22"/>
    </w:rPr>
  </w:style>
  <w:style w:type="paragraph" w:styleId="Date">
    <w:name w:val="Date"/>
    <w:basedOn w:val="Normal"/>
    <w:next w:val="Normal"/>
    <w:link w:val="DateChar"/>
    <w:rsid w:val="009D5A22"/>
  </w:style>
  <w:style w:type="character" w:customStyle="1" w:styleId="DateChar">
    <w:name w:val="Date Char"/>
    <w:basedOn w:val="DefaultParagraphFont"/>
    <w:link w:val="Date"/>
    <w:rsid w:val="009D5A22"/>
    <w:rPr>
      <w:sz w:val="22"/>
    </w:rPr>
  </w:style>
  <w:style w:type="paragraph" w:styleId="BodyTextFirstIndent">
    <w:name w:val="Body Text First Indent"/>
    <w:basedOn w:val="BodyText"/>
    <w:link w:val="BodyTextFirstIndentChar"/>
    <w:rsid w:val="009D5A2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5A2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5A2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5A22"/>
    <w:rPr>
      <w:sz w:val="22"/>
    </w:rPr>
  </w:style>
  <w:style w:type="paragraph" w:styleId="BodyText2">
    <w:name w:val="Body Text 2"/>
    <w:basedOn w:val="Normal"/>
    <w:link w:val="BodyText2Char"/>
    <w:rsid w:val="009D5A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5A22"/>
    <w:rPr>
      <w:sz w:val="22"/>
    </w:rPr>
  </w:style>
  <w:style w:type="paragraph" w:styleId="BodyText3">
    <w:name w:val="Body Text 3"/>
    <w:basedOn w:val="Normal"/>
    <w:link w:val="BodyText3Char"/>
    <w:rsid w:val="009D5A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5A2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5A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5A22"/>
    <w:rPr>
      <w:sz w:val="22"/>
    </w:rPr>
  </w:style>
  <w:style w:type="paragraph" w:styleId="BodyTextIndent3">
    <w:name w:val="Body Text Indent 3"/>
    <w:basedOn w:val="Normal"/>
    <w:link w:val="BodyTextIndent3Char"/>
    <w:rsid w:val="009D5A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5A22"/>
    <w:rPr>
      <w:sz w:val="16"/>
      <w:szCs w:val="16"/>
    </w:rPr>
  </w:style>
  <w:style w:type="paragraph" w:styleId="BlockText">
    <w:name w:val="Block Text"/>
    <w:basedOn w:val="Normal"/>
    <w:rsid w:val="009D5A22"/>
    <w:pPr>
      <w:spacing w:after="120"/>
      <w:ind w:left="1440" w:right="1440"/>
    </w:pPr>
  </w:style>
  <w:style w:type="character" w:styleId="Hyperlink">
    <w:name w:val="Hyperlink"/>
    <w:basedOn w:val="DefaultParagraphFont"/>
    <w:rsid w:val="009D5A22"/>
    <w:rPr>
      <w:color w:val="0000FF"/>
      <w:u w:val="single"/>
    </w:rPr>
  </w:style>
  <w:style w:type="character" w:styleId="FollowedHyperlink">
    <w:name w:val="FollowedHyperlink"/>
    <w:basedOn w:val="DefaultParagraphFont"/>
    <w:rsid w:val="009D5A22"/>
    <w:rPr>
      <w:color w:val="800080"/>
      <w:u w:val="single"/>
    </w:rPr>
  </w:style>
  <w:style w:type="character" w:styleId="Strong">
    <w:name w:val="Strong"/>
    <w:basedOn w:val="DefaultParagraphFont"/>
    <w:qFormat/>
    <w:rsid w:val="009D5A22"/>
    <w:rPr>
      <w:b/>
      <w:bCs/>
    </w:rPr>
  </w:style>
  <w:style w:type="character" w:styleId="Emphasis">
    <w:name w:val="Emphasis"/>
    <w:basedOn w:val="DefaultParagraphFont"/>
    <w:qFormat/>
    <w:rsid w:val="009D5A22"/>
    <w:rPr>
      <w:i/>
      <w:iCs/>
    </w:rPr>
  </w:style>
  <w:style w:type="paragraph" w:styleId="DocumentMap">
    <w:name w:val="Document Map"/>
    <w:basedOn w:val="Normal"/>
    <w:link w:val="DocumentMapChar"/>
    <w:rsid w:val="009D5A2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5A2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5A2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5A2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5A22"/>
  </w:style>
  <w:style w:type="character" w:customStyle="1" w:styleId="E-mailSignatureChar">
    <w:name w:val="E-mail Signature Char"/>
    <w:basedOn w:val="DefaultParagraphFont"/>
    <w:link w:val="E-mailSignature"/>
    <w:rsid w:val="009D5A22"/>
    <w:rPr>
      <w:sz w:val="22"/>
    </w:rPr>
  </w:style>
  <w:style w:type="paragraph" w:styleId="NormalWeb">
    <w:name w:val="Normal (Web)"/>
    <w:basedOn w:val="Normal"/>
    <w:rsid w:val="009D5A22"/>
  </w:style>
  <w:style w:type="character" w:styleId="HTMLAcronym">
    <w:name w:val="HTML Acronym"/>
    <w:basedOn w:val="DefaultParagraphFont"/>
    <w:rsid w:val="009D5A22"/>
  </w:style>
  <w:style w:type="paragraph" w:styleId="HTMLAddress">
    <w:name w:val="HTML Address"/>
    <w:basedOn w:val="Normal"/>
    <w:link w:val="HTMLAddressChar"/>
    <w:rsid w:val="009D5A2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5A22"/>
    <w:rPr>
      <w:i/>
      <w:iCs/>
      <w:sz w:val="22"/>
    </w:rPr>
  </w:style>
  <w:style w:type="character" w:styleId="HTMLCite">
    <w:name w:val="HTML Cite"/>
    <w:basedOn w:val="DefaultParagraphFont"/>
    <w:rsid w:val="009D5A22"/>
    <w:rPr>
      <w:i/>
      <w:iCs/>
    </w:rPr>
  </w:style>
  <w:style w:type="character" w:styleId="HTMLCode">
    <w:name w:val="HTML Code"/>
    <w:basedOn w:val="DefaultParagraphFont"/>
    <w:rsid w:val="009D5A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5A22"/>
    <w:rPr>
      <w:i/>
      <w:iCs/>
    </w:rPr>
  </w:style>
  <w:style w:type="character" w:styleId="HTMLKeyboard">
    <w:name w:val="HTML Keyboard"/>
    <w:basedOn w:val="DefaultParagraphFont"/>
    <w:rsid w:val="009D5A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5A2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5A2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5A2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5A2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5A2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5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5A22"/>
    <w:rPr>
      <w:b/>
      <w:bCs/>
    </w:rPr>
  </w:style>
  <w:style w:type="numbering" w:styleId="1ai">
    <w:name w:val="Outline List 1"/>
    <w:basedOn w:val="NoList"/>
    <w:rsid w:val="009D5A22"/>
    <w:pPr>
      <w:numPr>
        <w:numId w:val="14"/>
      </w:numPr>
    </w:pPr>
  </w:style>
  <w:style w:type="numbering" w:styleId="111111">
    <w:name w:val="Outline List 2"/>
    <w:basedOn w:val="NoList"/>
    <w:rsid w:val="009D5A22"/>
    <w:pPr>
      <w:numPr>
        <w:numId w:val="15"/>
      </w:numPr>
    </w:pPr>
  </w:style>
  <w:style w:type="numbering" w:styleId="ArticleSection">
    <w:name w:val="Outline List 3"/>
    <w:basedOn w:val="NoList"/>
    <w:rsid w:val="009D5A22"/>
    <w:pPr>
      <w:numPr>
        <w:numId w:val="17"/>
      </w:numPr>
    </w:pPr>
  </w:style>
  <w:style w:type="table" w:styleId="TableSimple1">
    <w:name w:val="Table Simple 1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5A2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5A2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5A2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5A2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5A2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5A2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5A2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5A2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5A2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5A2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5A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5A2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5A2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5A2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5A2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5A2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5A2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5A2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5A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5A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5A2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5A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5A2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5A2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5A2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5A2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5A2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5A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5A2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5A2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5A2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5A2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5A2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5A2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5A2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5A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A2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A2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A2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5A2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5A2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5A2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5A2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5A2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5A2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5A22"/>
  </w:style>
  <w:style w:type="paragraph" w:customStyle="1" w:styleId="OPCParaBase">
    <w:name w:val="OPCParaBase"/>
    <w:qFormat/>
    <w:rsid w:val="009D5A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5A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5A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5A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5A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5A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5A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5A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5A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5A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5A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5A22"/>
  </w:style>
  <w:style w:type="paragraph" w:customStyle="1" w:styleId="Blocks">
    <w:name w:val="Blocks"/>
    <w:aliases w:val="bb"/>
    <w:basedOn w:val="OPCParaBase"/>
    <w:qFormat/>
    <w:rsid w:val="009D5A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5A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5A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5A22"/>
    <w:rPr>
      <w:i/>
    </w:rPr>
  </w:style>
  <w:style w:type="paragraph" w:customStyle="1" w:styleId="BoxList">
    <w:name w:val="BoxList"/>
    <w:aliases w:val="bl"/>
    <w:basedOn w:val="BoxText"/>
    <w:qFormat/>
    <w:rsid w:val="009D5A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5A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5A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5A22"/>
    <w:pPr>
      <w:ind w:left="1985" w:hanging="851"/>
    </w:pPr>
  </w:style>
  <w:style w:type="character" w:customStyle="1" w:styleId="CharAmPartNo">
    <w:name w:val="CharAmPartNo"/>
    <w:basedOn w:val="OPCCharBase"/>
    <w:qFormat/>
    <w:rsid w:val="009D5A22"/>
  </w:style>
  <w:style w:type="character" w:customStyle="1" w:styleId="CharAmPartText">
    <w:name w:val="CharAmPartText"/>
    <w:basedOn w:val="OPCCharBase"/>
    <w:qFormat/>
    <w:rsid w:val="009D5A22"/>
  </w:style>
  <w:style w:type="character" w:customStyle="1" w:styleId="CharAmSchNo">
    <w:name w:val="CharAmSchNo"/>
    <w:basedOn w:val="OPCCharBase"/>
    <w:qFormat/>
    <w:rsid w:val="009D5A22"/>
  </w:style>
  <w:style w:type="character" w:customStyle="1" w:styleId="CharAmSchText">
    <w:name w:val="CharAmSchText"/>
    <w:basedOn w:val="OPCCharBase"/>
    <w:qFormat/>
    <w:rsid w:val="009D5A22"/>
  </w:style>
  <w:style w:type="character" w:customStyle="1" w:styleId="CharBoldItalic">
    <w:name w:val="CharBoldItalic"/>
    <w:basedOn w:val="OPCCharBase"/>
    <w:uiPriority w:val="1"/>
    <w:qFormat/>
    <w:rsid w:val="009D5A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5A22"/>
  </w:style>
  <w:style w:type="character" w:customStyle="1" w:styleId="CharChapText">
    <w:name w:val="CharChapText"/>
    <w:basedOn w:val="OPCCharBase"/>
    <w:uiPriority w:val="1"/>
    <w:qFormat/>
    <w:rsid w:val="009D5A22"/>
  </w:style>
  <w:style w:type="character" w:customStyle="1" w:styleId="CharDivNo">
    <w:name w:val="CharDivNo"/>
    <w:basedOn w:val="OPCCharBase"/>
    <w:uiPriority w:val="1"/>
    <w:qFormat/>
    <w:rsid w:val="009D5A22"/>
  </w:style>
  <w:style w:type="character" w:customStyle="1" w:styleId="CharDivText">
    <w:name w:val="CharDivText"/>
    <w:basedOn w:val="OPCCharBase"/>
    <w:uiPriority w:val="1"/>
    <w:qFormat/>
    <w:rsid w:val="009D5A22"/>
  </w:style>
  <w:style w:type="character" w:customStyle="1" w:styleId="CharItalic">
    <w:name w:val="CharItalic"/>
    <w:basedOn w:val="OPCCharBase"/>
    <w:uiPriority w:val="1"/>
    <w:qFormat/>
    <w:rsid w:val="009D5A22"/>
    <w:rPr>
      <w:i/>
    </w:rPr>
  </w:style>
  <w:style w:type="character" w:customStyle="1" w:styleId="CharPartNo">
    <w:name w:val="CharPartNo"/>
    <w:basedOn w:val="OPCCharBase"/>
    <w:uiPriority w:val="1"/>
    <w:qFormat/>
    <w:rsid w:val="009D5A22"/>
  </w:style>
  <w:style w:type="character" w:customStyle="1" w:styleId="CharPartText">
    <w:name w:val="CharPartText"/>
    <w:basedOn w:val="OPCCharBase"/>
    <w:uiPriority w:val="1"/>
    <w:qFormat/>
    <w:rsid w:val="009D5A22"/>
  </w:style>
  <w:style w:type="character" w:customStyle="1" w:styleId="CharSectno">
    <w:name w:val="CharSectno"/>
    <w:basedOn w:val="OPCCharBase"/>
    <w:qFormat/>
    <w:rsid w:val="009D5A22"/>
  </w:style>
  <w:style w:type="character" w:customStyle="1" w:styleId="CharSubdNo">
    <w:name w:val="CharSubdNo"/>
    <w:basedOn w:val="OPCCharBase"/>
    <w:uiPriority w:val="1"/>
    <w:qFormat/>
    <w:rsid w:val="009D5A22"/>
  </w:style>
  <w:style w:type="character" w:customStyle="1" w:styleId="CharSubdText">
    <w:name w:val="CharSubdText"/>
    <w:basedOn w:val="OPCCharBase"/>
    <w:uiPriority w:val="1"/>
    <w:qFormat/>
    <w:rsid w:val="009D5A22"/>
  </w:style>
  <w:style w:type="paragraph" w:customStyle="1" w:styleId="CTA--">
    <w:name w:val="CTA --"/>
    <w:basedOn w:val="OPCParaBase"/>
    <w:next w:val="Normal"/>
    <w:rsid w:val="009D5A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5A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5A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5A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5A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5A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5A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5A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5A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5A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5A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5A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5A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5A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D5A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5A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5A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5A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5A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5A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5A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5A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5A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5A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5A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5A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5A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5A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5A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5A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5A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5A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5A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5A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5A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5A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5A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5A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5A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5A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5A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5A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5A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5A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5A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5A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5A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5A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5A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5A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5A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5A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5A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5A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5A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5A2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5A2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5A2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5A2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5A2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5A2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5A2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5A2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5A2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5A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5A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5A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5A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5A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5A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5A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5A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5A22"/>
    <w:rPr>
      <w:sz w:val="16"/>
    </w:rPr>
  </w:style>
  <w:style w:type="table" w:customStyle="1" w:styleId="CFlag">
    <w:name w:val="CFlag"/>
    <w:basedOn w:val="TableNormal"/>
    <w:uiPriority w:val="99"/>
    <w:rsid w:val="009D5A2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5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5A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5A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5A2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5A2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5A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5A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5A2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5A22"/>
    <w:pPr>
      <w:spacing w:before="120"/>
    </w:pPr>
  </w:style>
  <w:style w:type="paragraph" w:customStyle="1" w:styleId="CompiledActNo">
    <w:name w:val="CompiledActNo"/>
    <w:basedOn w:val="OPCParaBase"/>
    <w:next w:val="Normal"/>
    <w:rsid w:val="009D5A2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5A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5A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5A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5A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5A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5A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5A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5A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5A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5A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5A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5A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5A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5A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5A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5A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5A22"/>
  </w:style>
  <w:style w:type="character" w:customStyle="1" w:styleId="CharSubPartNoCASA">
    <w:name w:val="CharSubPartNo(CASA)"/>
    <w:basedOn w:val="OPCCharBase"/>
    <w:uiPriority w:val="1"/>
    <w:rsid w:val="009D5A22"/>
  </w:style>
  <w:style w:type="paragraph" w:customStyle="1" w:styleId="ENoteTTIndentHeadingSub">
    <w:name w:val="ENoteTTIndentHeadingSub"/>
    <w:aliases w:val="enTTHis"/>
    <w:basedOn w:val="OPCParaBase"/>
    <w:rsid w:val="009D5A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5A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5A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5A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5A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5A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5A22"/>
    <w:rPr>
      <w:sz w:val="22"/>
    </w:rPr>
  </w:style>
  <w:style w:type="paragraph" w:customStyle="1" w:styleId="SOTextNote">
    <w:name w:val="SO TextNote"/>
    <w:aliases w:val="sont"/>
    <w:basedOn w:val="SOText"/>
    <w:qFormat/>
    <w:rsid w:val="009D5A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5A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5A22"/>
    <w:rPr>
      <w:sz w:val="22"/>
    </w:rPr>
  </w:style>
  <w:style w:type="paragraph" w:customStyle="1" w:styleId="FileName">
    <w:name w:val="FileName"/>
    <w:basedOn w:val="Normal"/>
    <w:rsid w:val="009D5A22"/>
  </w:style>
  <w:style w:type="paragraph" w:customStyle="1" w:styleId="TableHeading">
    <w:name w:val="TableHeading"/>
    <w:aliases w:val="th"/>
    <w:basedOn w:val="OPCParaBase"/>
    <w:next w:val="Tabletext"/>
    <w:rsid w:val="009D5A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5A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5A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5A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5A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5A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5A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5A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5A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5A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5A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5A2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5A2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5A2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5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5A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5A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5A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5A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5A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5A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5A22"/>
  </w:style>
  <w:style w:type="character" w:customStyle="1" w:styleId="charlegsubtitle1">
    <w:name w:val="charlegsubtitle1"/>
    <w:basedOn w:val="DefaultParagraphFont"/>
    <w:rsid w:val="009D5A2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5A22"/>
    <w:pPr>
      <w:ind w:left="240" w:hanging="240"/>
    </w:pPr>
  </w:style>
  <w:style w:type="paragraph" w:styleId="Index2">
    <w:name w:val="index 2"/>
    <w:basedOn w:val="Normal"/>
    <w:next w:val="Normal"/>
    <w:autoRedefine/>
    <w:rsid w:val="009D5A22"/>
    <w:pPr>
      <w:ind w:left="480" w:hanging="240"/>
    </w:pPr>
  </w:style>
  <w:style w:type="paragraph" w:styleId="Index3">
    <w:name w:val="index 3"/>
    <w:basedOn w:val="Normal"/>
    <w:next w:val="Normal"/>
    <w:autoRedefine/>
    <w:rsid w:val="009D5A22"/>
    <w:pPr>
      <w:ind w:left="720" w:hanging="240"/>
    </w:pPr>
  </w:style>
  <w:style w:type="paragraph" w:styleId="Index4">
    <w:name w:val="index 4"/>
    <w:basedOn w:val="Normal"/>
    <w:next w:val="Normal"/>
    <w:autoRedefine/>
    <w:rsid w:val="009D5A22"/>
    <w:pPr>
      <w:ind w:left="960" w:hanging="240"/>
    </w:pPr>
  </w:style>
  <w:style w:type="paragraph" w:styleId="Index5">
    <w:name w:val="index 5"/>
    <w:basedOn w:val="Normal"/>
    <w:next w:val="Normal"/>
    <w:autoRedefine/>
    <w:rsid w:val="009D5A22"/>
    <w:pPr>
      <w:ind w:left="1200" w:hanging="240"/>
    </w:pPr>
  </w:style>
  <w:style w:type="paragraph" w:styleId="Index6">
    <w:name w:val="index 6"/>
    <w:basedOn w:val="Normal"/>
    <w:next w:val="Normal"/>
    <w:autoRedefine/>
    <w:rsid w:val="009D5A22"/>
    <w:pPr>
      <w:ind w:left="1440" w:hanging="240"/>
    </w:pPr>
  </w:style>
  <w:style w:type="paragraph" w:styleId="Index7">
    <w:name w:val="index 7"/>
    <w:basedOn w:val="Normal"/>
    <w:next w:val="Normal"/>
    <w:autoRedefine/>
    <w:rsid w:val="009D5A22"/>
    <w:pPr>
      <w:ind w:left="1680" w:hanging="240"/>
    </w:pPr>
  </w:style>
  <w:style w:type="paragraph" w:styleId="Index8">
    <w:name w:val="index 8"/>
    <w:basedOn w:val="Normal"/>
    <w:next w:val="Normal"/>
    <w:autoRedefine/>
    <w:rsid w:val="009D5A22"/>
    <w:pPr>
      <w:ind w:left="1920" w:hanging="240"/>
    </w:pPr>
  </w:style>
  <w:style w:type="paragraph" w:styleId="Index9">
    <w:name w:val="index 9"/>
    <w:basedOn w:val="Normal"/>
    <w:next w:val="Normal"/>
    <w:autoRedefine/>
    <w:rsid w:val="009D5A22"/>
    <w:pPr>
      <w:ind w:left="2160" w:hanging="240"/>
    </w:pPr>
  </w:style>
  <w:style w:type="paragraph" w:styleId="NormalIndent">
    <w:name w:val="Normal Indent"/>
    <w:basedOn w:val="Normal"/>
    <w:rsid w:val="009D5A22"/>
    <w:pPr>
      <w:ind w:left="720"/>
    </w:pPr>
  </w:style>
  <w:style w:type="paragraph" w:styleId="FootnoteText">
    <w:name w:val="footnote text"/>
    <w:basedOn w:val="Normal"/>
    <w:link w:val="FootnoteTextChar"/>
    <w:rsid w:val="009D5A2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5A22"/>
  </w:style>
  <w:style w:type="paragraph" w:styleId="CommentText">
    <w:name w:val="annotation text"/>
    <w:basedOn w:val="Normal"/>
    <w:link w:val="CommentTextChar"/>
    <w:rsid w:val="009D5A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5A22"/>
  </w:style>
  <w:style w:type="paragraph" w:styleId="IndexHeading">
    <w:name w:val="index heading"/>
    <w:basedOn w:val="Normal"/>
    <w:next w:val="Index1"/>
    <w:rsid w:val="009D5A2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5A2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5A22"/>
    <w:pPr>
      <w:ind w:left="480" w:hanging="480"/>
    </w:pPr>
  </w:style>
  <w:style w:type="paragraph" w:styleId="EnvelopeAddress">
    <w:name w:val="envelope address"/>
    <w:basedOn w:val="Normal"/>
    <w:rsid w:val="009D5A2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A2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5A2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5A22"/>
    <w:rPr>
      <w:sz w:val="16"/>
      <w:szCs w:val="16"/>
    </w:rPr>
  </w:style>
  <w:style w:type="character" w:styleId="PageNumber">
    <w:name w:val="page number"/>
    <w:basedOn w:val="DefaultParagraphFont"/>
    <w:rsid w:val="009D5A22"/>
  </w:style>
  <w:style w:type="character" w:styleId="EndnoteReference">
    <w:name w:val="endnote reference"/>
    <w:basedOn w:val="DefaultParagraphFont"/>
    <w:rsid w:val="009D5A22"/>
    <w:rPr>
      <w:vertAlign w:val="superscript"/>
    </w:rPr>
  </w:style>
  <w:style w:type="paragraph" w:styleId="EndnoteText">
    <w:name w:val="endnote text"/>
    <w:basedOn w:val="Normal"/>
    <w:link w:val="EndnoteTextChar"/>
    <w:rsid w:val="009D5A2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5A22"/>
  </w:style>
  <w:style w:type="paragraph" w:styleId="TableofAuthorities">
    <w:name w:val="table of authorities"/>
    <w:basedOn w:val="Normal"/>
    <w:next w:val="Normal"/>
    <w:rsid w:val="009D5A22"/>
    <w:pPr>
      <w:ind w:left="240" w:hanging="240"/>
    </w:pPr>
  </w:style>
  <w:style w:type="paragraph" w:styleId="MacroText">
    <w:name w:val="macro"/>
    <w:link w:val="MacroTextChar"/>
    <w:rsid w:val="009D5A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5A2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5A2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5A22"/>
    <w:pPr>
      <w:ind w:left="283" w:hanging="283"/>
    </w:pPr>
  </w:style>
  <w:style w:type="paragraph" w:styleId="ListBullet">
    <w:name w:val="List Bullet"/>
    <w:basedOn w:val="Normal"/>
    <w:autoRedefine/>
    <w:rsid w:val="009D5A2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5A2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5A22"/>
    <w:pPr>
      <w:ind w:left="566" w:hanging="283"/>
    </w:pPr>
  </w:style>
  <w:style w:type="paragraph" w:styleId="List3">
    <w:name w:val="List 3"/>
    <w:basedOn w:val="Normal"/>
    <w:rsid w:val="009D5A22"/>
    <w:pPr>
      <w:ind w:left="849" w:hanging="283"/>
    </w:pPr>
  </w:style>
  <w:style w:type="paragraph" w:styleId="List4">
    <w:name w:val="List 4"/>
    <w:basedOn w:val="Normal"/>
    <w:rsid w:val="009D5A22"/>
    <w:pPr>
      <w:ind w:left="1132" w:hanging="283"/>
    </w:pPr>
  </w:style>
  <w:style w:type="paragraph" w:styleId="List5">
    <w:name w:val="List 5"/>
    <w:basedOn w:val="Normal"/>
    <w:rsid w:val="009D5A22"/>
    <w:pPr>
      <w:ind w:left="1415" w:hanging="283"/>
    </w:pPr>
  </w:style>
  <w:style w:type="paragraph" w:styleId="ListBullet2">
    <w:name w:val="List Bullet 2"/>
    <w:basedOn w:val="Normal"/>
    <w:autoRedefine/>
    <w:rsid w:val="009D5A2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5A2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5A2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5A2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5A2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5A2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5A2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5A2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5A2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5A2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5A22"/>
    <w:pPr>
      <w:ind w:left="4252"/>
    </w:pPr>
  </w:style>
  <w:style w:type="character" w:customStyle="1" w:styleId="ClosingChar">
    <w:name w:val="Closing Char"/>
    <w:basedOn w:val="DefaultParagraphFont"/>
    <w:link w:val="Closing"/>
    <w:rsid w:val="009D5A22"/>
    <w:rPr>
      <w:sz w:val="22"/>
    </w:rPr>
  </w:style>
  <w:style w:type="paragraph" w:styleId="Signature">
    <w:name w:val="Signature"/>
    <w:basedOn w:val="Normal"/>
    <w:link w:val="SignatureChar"/>
    <w:rsid w:val="009D5A2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5A22"/>
    <w:rPr>
      <w:sz w:val="22"/>
    </w:rPr>
  </w:style>
  <w:style w:type="paragraph" w:styleId="BodyText">
    <w:name w:val="Body Text"/>
    <w:basedOn w:val="Normal"/>
    <w:link w:val="BodyTextChar"/>
    <w:rsid w:val="009D5A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A22"/>
    <w:rPr>
      <w:sz w:val="22"/>
    </w:rPr>
  </w:style>
  <w:style w:type="paragraph" w:styleId="BodyTextIndent">
    <w:name w:val="Body Text Indent"/>
    <w:basedOn w:val="Normal"/>
    <w:link w:val="BodyTextIndentChar"/>
    <w:rsid w:val="009D5A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5A22"/>
    <w:rPr>
      <w:sz w:val="22"/>
    </w:rPr>
  </w:style>
  <w:style w:type="paragraph" w:styleId="ListContinue">
    <w:name w:val="List Continue"/>
    <w:basedOn w:val="Normal"/>
    <w:rsid w:val="009D5A22"/>
    <w:pPr>
      <w:spacing w:after="120"/>
      <w:ind w:left="283"/>
    </w:pPr>
  </w:style>
  <w:style w:type="paragraph" w:styleId="ListContinue2">
    <w:name w:val="List Continue 2"/>
    <w:basedOn w:val="Normal"/>
    <w:rsid w:val="009D5A22"/>
    <w:pPr>
      <w:spacing w:after="120"/>
      <w:ind w:left="566"/>
    </w:pPr>
  </w:style>
  <w:style w:type="paragraph" w:styleId="ListContinue3">
    <w:name w:val="List Continue 3"/>
    <w:basedOn w:val="Normal"/>
    <w:rsid w:val="009D5A22"/>
    <w:pPr>
      <w:spacing w:after="120"/>
      <w:ind w:left="849"/>
    </w:pPr>
  </w:style>
  <w:style w:type="paragraph" w:styleId="ListContinue4">
    <w:name w:val="List Continue 4"/>
    <w:basedOn w:val="Normal"/>
    <w:rsid w:val="009D5A22"/>
    <w:pPr>
      <w:spacing w:after="120"/>
      <w:ind w:left="1132"/>
    </w:pPr>
  </w:style>
  <w:style w:type="paragraph" w:styleId="ListContinue5">
    <w:name w:val="List Continue 5"/>
    <w:basedOn w:val="Normal"/>
    <w:rsid w:val="009D5A2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5A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5A2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5A2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5A2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5A22"/>
  </w:style>
  <w:style w:type="character" w:customStyle="1" w:styleId="SalutationChar">
    <w:name w:val="Salutation Char"/>
    <w:basedOn w:val="DefaultParagraphFont"/>
    <w:link w:val="Salutation"/>
    <w:rsid w:val="009D5A22"/>
    <w:rPr>
      <w:sz w:val="22"/>
    </w:rPr>
  </w:style>
  <w:style w:type="paragraph" w:styleId="Date">
    <w:name w:val="Date"/>
    <w:basedOn w:val="Normal"/>
    <w:next w:val="Normal"/>
    <w:link w:val="DateChar"/>
    <w:rsid w:val="009D5A22"/>
  </w:style>
  <w:style w:type="character" w:customStyle="1" w:styleId="DateChar">
    <w:name w:val="Date Char"/>
    <w:basedOn w:val="DefaultParagraphFont"/>
    <w:link w:val="Date"/>
    <w:rsid w:val="009D5A22"/>
    <w:rPr>
      <w:sz w:val="22"/>
    </w:rPr>
  </w:style>
  <w:style w:type="paragraph" w:styleId="BodyTextFirstIndent">
    <w:name w:val="Body Text First Indent"/>
    <w:basedOn w:val="BodyText"/>
    <w:link w:val="BodyTextFirstIndentChar"/>
    <w:rsid w:val="009D5A2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5A2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5A2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5A22"/>
    <w:rPr>
      <w:sz w:val="22"/>
    </w:rPr>
  </w:style>
  <w:style w:type="paragraph" w:styleId="BodyText2">
    <w:name w:val="Body Text 2"/>
    <w:basedOn w:val="Normal"/>
    <w:link w:val="BodyText2Char"/>
    <w:rsid w:val="009D5A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5A22"/>
    <w:rPr>
      <w:sz w:val="22"/>
    </w:rPr>
  </w:style>
  <w:style w:type="paragraph" w:styleId="BodyText3">
    <w:name w:val="Body Text 3"/>
    <w:basedOn w:val="Normal"/>
    <w:link w:val="BodyText3Char"/>
    <w:rsid w:val="009D5A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5A2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5A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5A22"/>
    <w:rPr>
      <w:sz w:val="22"/>
    </w:rPr>
  </w:style>
  <w:style w:type="paragraph" w:styleId="BodyTextIndent3">
    <w:name w:val="Body Text Indent 3"/>
    <w:basedOn w:val="Normal"/>
    <w:link w:val="BodyTextIndent3Char"/>
    <w:rsid w:val="009D5A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5A22"/>
    <w:rPr>
      <w:sz w:val="16"/>
      <w:szCs w:val="16"/>
    </w:rPr>
  </w:style>
  <w:style w:type="paragraph" w:styleId="BlockText">
    <w:name w:val="Block Text"/>
    <w:basedOn w:val="Normal"/>
    <w:rsid w:val="009D5A22"/>
    <w:pPr>
      <w:spacing w:after="120"/>
      <w:ind w:left="1440" w:right="1440"/>
    </w:pPr>
  </w:style>
  <w:style w:type="character" w:styleId="Hyperlink">
    <w:name w:val="Hyperlink"/>
    <w:basedOn w:val="DefaultParagraphFont"/>
    <w:rsid w:val="009D5A22"/>
    <w:rPr>
      <w:color w:val="0000FF"/>
      <w:u w:val="single"/>
    </w:rPr>
  </w:style>
  <w:style w:type="character" w:styleId="FollowedHyperlink">
    <w:name w:val="FollowedHyperlink"/>
    <w:basedOn w:val="DefaultParagraphFont"/>
    <w:rsid w:val="009D5A22"/>
    <w:rPr>
      <w:color w:val="800080"/>
      <w:u w:val="single"/>
    </w:rPr>
  </w:style>
  <w:style w:type="character" w:styleId="Strong">
    <w:name w:val="Strong"/>
    <w:basedOn w:val="DefaultParagraphFont"/>
    <w:qFormat/>
    <w:rsid w:val="009D5A22"/>
    <w:rPr>
      <w:b/>
      <w:bCs/>
    </w:rPr>
  </w:style>
  <w:style w:type="character" w:styleId="Emphasis">
    <w:name w:val="Emphasis"/>
    <w:basedOn w:val="DefaultParagraphFont"/>
    <w:qFormat/>
    <w:rsid w:val="009D5A22"/>
    <w:rPr>
      <w:i/>
      <w:iCs/>
    </w:rPr>
  </w:style>
  <w:style w:type="paragraph" w:styleId="DocumentMap">
    <w:name w:val="Document Map"/>
    <w:basedOn w:val="Normal"/>
    <w:link w:val="DocumentMapChar"/>
    <w:rsid w:val="009D5A2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5A2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5A2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5A2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5A22"/>
  </w:style>
  <w:style w:type="character" w:customStyle="1" w:styleId="E-mailSignatureChar">
    <w:name w:val="E-mail Signature Char"/>
    <w:basedOn w:val="DefaultParagraphFont"/>
    <w:link w:val="E-mailSignature"/>
    <w:rsid w:val="009D5A22"/>
    <w:rPr>
      <w:sz w:val="22"/>
    </w:rPr>
  </w:style>
  <w:style w:type="paragraph" w:styleId="NormalWeb">
    <w:name w:val="Normal (Web)"/>
    <w:basedOn w:val="Normal"/>
    <w:rsid w:val="009D5A22"/>
  </w:style>
  <w:style w:type="character" w:styleId="HTMLAcronym">
    <w:name w:val="HTML Acronym"/>
    <w:basedOn w:val="DefaultParagraphFont"/>
    <w:rsid w:val="009D5A22"/>
  </w:style>
  <w:style w:type="paragraph" w:styleId="HTMLAddress">
    <w:name w:val="HTML Address"/>
    <w:basedOn w:val="Normal"/>
    <w:link w:val="HTMLAddressChar"/>
    <w:rsid w:val="009D5A2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5A22"/>
    <w:rPr>
      <w:i/>
      <w:iCs/>
      <w:sz w:val="22"/>
    </w:rPr>
  </w:style>
  <w:style w:type="character" w:styleId="HTMLCite">
    <w:name w:val="HTML Cite"/>
    <w:basedOn w:val="DefaultParagraphFont"/>
    <w:rsid w:val="009D5A22"/>
    <w:rPr>
      <w:i/>
      <w:iCs/>
    </w:rPr>
  </w:style>
  <w:style w:type="character" w:styleId="HTMLCode">
    <w:name w:val="HTML Code"/>
    <w:basedOn w:val="DefaultParagraphFont"/>
    <w:rsid w:val="009D5A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5A22"/>
    <w:rPr>
      <w:i/>
      <w:iCs/>
    </w:rPr>
  </w:style>
  <w:style w:type="character" w:styleId="HTMLKeyboard">
    <w:name w:val="HTML Keyboard"/>
    <w:basedOn w:val="DefaultParagraphFont"/>
    <w:rsid w:val="009D5A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5A2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5A2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5A2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5A2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5A2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5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5A22"/>
    <w:rPr>
      <w:b/>
      <w:bCs/>
    </w:rPr>
  </w:style>
  <w:style w:type="numbering" w:styleId="1ai">
    <w:name w:val="Outline List 1"/>
    <w:basedOn w:val="NoList"/>
    <w:rsid w:val="009D5A22"/>
    <w:pPr>
      <w:numPr>
        <w:numId w:val="14"/>
      </w:numPr>
    </w:pPr>
  </w:style>
  <w:style w:type="numbering" w:styleId="111111">
    <w:name w:val="Outline List 2"/>
    <w:basedOn w:val="NoList"/>
    <w:rsid w:val="009D5A22"/>
    <w:pPr>
      <w:numPr>
        <w:numId w:val="15"/>
      </w:numPr>
    </w:pPr>
  </w:style>
  <w:style w:type="numbering" w:styleId="ArticleSection">
    <w:name w:val="Outline List 3"/>
    <w:basedOn w:val="NoList"/>
    <w:rsid w:val="009D5A22"/>
    <w:pPr>
      <w:numPr>
        <w:numId w:val="17"/>
      </w:numPr>
    </w:pPr>
  </w:style>
  <w:style w:type="table" w:styleId="TableSimple1">
    <w:name w:val="Table Simple 1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5A2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5A2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5A2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5A2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5A2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5A2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5A2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5A2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5A2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5A2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5A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5A2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5A2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5A2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5A2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5A2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5A2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5A2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5A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5A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5A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5A2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5A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5A2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5A2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5A2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5A2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5A2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5A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5A2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5A2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5A2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5A2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5A2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5A2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5A2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386</Words>
  <Characters>2020</Characters>
  <Application>Microsoft Office Word</Application>
  <DocSecurity>0</DocSecurity>
  <PresentationFormat/>
  <Lines>76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Amendment (Extension of External Dispute Resolution Scheme Exemption) Regulations 2019</vt:lpstr>
    </vt:vector>
  </TitlesOfParts>
  <Manager/>
  <Company/>
  <LinksUpToDate>false</LinksUpToDate>
  <CharactersWithSpaces>2381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2019-12-09T22:40:00Z</dcterms:created>
  <dcterms:modified xsi:type="dcterms:W3CDTF">2019-12-09T22:40:00Z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Privacy Amendment (Extension of External Dispute Resolution Scheme Exemption)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OPC64330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