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DA" w:rsidRDefault="00A345DA" w:rsidP="00A345DA">
      <w:pPr>
        <w:pStyle w:val="BodyText"/>
        <w:ind w:left="-567" w:right="1273"/>
      </w:pPr>
    </w:p>
    <w:p w:rsidR="00EF445E" w:rsidRDefault="00EF445E" w:rsidP="00A345DA">
      <w:pPr>
        <w:pStyle w:val="BodyText"/>
        <w:ind w:left="-567" w:right="1273"/>
      </w:pPr>
    </w:p>
    <w:p w:rsidR="00385D70" w:rsidRPr="00822570" w:rsidRDefault="00385D70" w:rsidP="00385D70">
      <w:pPr>
        <w:pStyle w:val="Address"/>
        <w:spacing w:line="240" w:lineRule="auto"/>
        <w:ind w:left="0"/>
        <w:rPr>
          <w:rFonts w:cs="Arial"/>
        </w:rPr>
      </w:pPr>
    </w:p>
    <w:p w:rsidR="00385D70" w:rsidRPr="00822570" w:rsidRDefault="00385D70" w:rsidP="00385D70">
      <w:pPr>
        <w:pStyle w:val="Address"/>
        <w:spacing w:line="240" w:lineRule="auto"/>
        <w:ind w:left="0"/>
        <w:rPr>
          <w:rFonts w:cs="Arial"/>
        </w:rPr>
      </w:pPr>
      <w:r>
        <w:rPr>
          <w:rFonts w:cs="Arial"/>
        </w:rPr>
        <w:t>7 November 2019</w:t>
      </w:r>
    </w:p>
    <w:p w:rsidR="00385D70" w:rsidRDefault="00385D70" w:rsidP="00EF445E">
      <w:pPr>
        <w:pStyle w:val="Address"/>
        <w:ind w:left="0"/>
        <w:rPr>
          <w:rFonts w:cs="Arial"/>
        </w:rPr>
      </w:pPr>
    </w:p>
    <w:p w:rsidR="00EF445E" w:rsidRPr="00EF445E" w:rsidRDefault="00EF445E" w:rsidP="00EF445E">
      <w:pPr>
        <w:pStyle w:val="Address"/>
        <w:ind w:left="0"/>
        <w:rPr>
          <w:rFonts w:cs="Arial"/>
        </w:rPr>
      </w:pPr>
      <w:r w:rsidRPr="00EF445E">
        <w:rPr>
          <w:rFonts w:cs="Arial"/>
        </w:rPr>
        <w:t xml:space="preserve">The Hon </w:t>
      </w:r>
      <w:r>
        <w:rPr>
          <w:rFonts w:cs="Arial"/>
        </w:rPr>
        <w:t>Angus Taylor</w:t>
      </w:r>
      <w:r w:rsidRPr="00EF445E">
        <w:rPr>
          <w:rFonts w:cs="Arial"/>
        </w:rPr>
        <w:t xml:space="preserve"> MP</w:t>
      </w:r>
    </w:p>
    <w:p w:rsidR="00EF445E" w:rsidRPr="00EF445E" w:rsidRDefault="00EF445E" w:rsidP="00EF445E">
      <w:pPr>
        <w:pStyle w:val="Address"/>
        <w:ind w:left="0"/>
        <w:rPr>
          <w:rFonts w:cs="Arial"/>
        </w:rPr>
      </w:pPr>
      <w:r w:rsidRPr="00EF445E">
        <w:rPr>
          <w:rFonts w:cs="Arial"/>
        </w:rPr>
        <w:t>Minister for Energy</w:t>
      </w:r>
      <w:r>
        <w:rPr>
          <w:rFonts w:cs="Arial"/>
        </w:rPr>
        <w:t xml:space="preserve"> and Emissions Reduction</w:t>
      </w:r>
    </w:p>
    <w:p w:rsidR="00EF445E" w:rsidRPr="00EF445E" w:rsidRDefault="00EF445E" w:rsidP="00EF445E">
      <w:pPr>
        <w:pStyle w:val="Address"/>
        <w:ind w:left="0"/>
        <w:rPr>
          <w:rFonts w:cs="Arial"/>
        </w:rPr>
      </w:pPr>
    </w:p>
    <w:p w:rsidR="00EF445E" w:rsidRPr="00EF445E" w:rsidRDefault="00EF445E" w:rsidP="00EF445E">
      <w:pPr>
        <w:pStyle w:val="Address"/>
        <w:ind w:left="0"/>
        <w:rPr>
          <w:rFonts w:cs="Arial"/>
        </w:rPr>
      </w:pPr>
      <w:r w:rsidRPr="00EF445E">
        <w:rPr>
          <w:rFonts w:cs="Arial"/>
        </w:rPr>
        <w:t>Senator the Hon Mathias Cormann</w:t>
      </w:r>
      <w:bookmarkStart w:id="0" w:name="_GoBack"/>
      <w:bookmarkEnd w:id="0"/>
    </w:p>
    <w:p w:rsidR="00EF445E" w:rsidRPr="00EF445E" w:rsidRDefault="00EF445E" w:rsidP="00EF445E">
      <w:pPr>
        <w:pStyle w:val="Address"/>
        <w:ind w:left="0"/>
        <w:rPr>
          <w:rFonts w:cs="Arial"/>
        </w:rPr>
      </w:pPr>
      <w:r w:rsidRPr="00EF445E">
        <w:rPr>
          <w:rFonts w:cs="Arial"/>
        </w:rPr>
        <w:t>Minister for Finance</w:t>
      </w:r>
    </w:p>
    <w:p w:rsidR="00EF445E" w:rsidRPr="00EF445E" w:rsidRDefault="00EF445E" w:rsidP="00EF445E">
      <w:pPr>
        <w:pStyle w:val="Address"/>
        <w:ind w:left="0"/>
        <w:rPr>
          <w:rFonts w:cs="Arial"/>
        </w:rPr>
      </w:pPr>
    </w:p>
    <w:p w:rsidR="00EF445E" w:rsidRPr="00EF445E" w:rsidRDefault="00EF445E" w:rsidP="00EF445E">
      <w:pPr>
        <w:pStyle w:val="Address"/>
        <w:ind w:left="0"/>
        <w:rPr>
          <w:rFonts w:cs="Arial"/>
        </w:rPr>
      </w:pPr>
      <w:r w:rsidRPr="00EF445E">
        <w:rPr>
          <w:rFonts w:cs="Arial"/>
        </w:rPr>
        <w:t xml:space="preserve">Parliament House </w:t>
      </w:r>
    </w:p>
    <w:p w:rsidR="00EF445E" w:rsidRPr="00EF445E" w:rsidRDefault="00EF445E" w:rsidP="00EF445E">
      <w:pPr>
        <w:pStyle w:val="Address"/>
        <w:ind w:left="0"/>
        <w:rPr>
          <w:rFonts w:cs="Arial"/>
        </w:rPr>
      </w:pPr>
      <w:r w:rsidRPr="00EF445E">
        <w:rPr>
          <w:rFonts w:cs="Arial"/>
        </w:rPr>
        <w:t xml:space="preserve">Canberra </w:t>
      </w:r>
    </w:p>
    <w:p w:rsidR="00EF445E" w:rsidRPr="00EF445E" w:rsidRDefault="00EF445E" w:rsidP="00EF445E">
      <w:pPr>
        <w:pStyle w:val="Address"/>
        <w:ind w:left="0"/>
        <w:rPr>
          <w:rFonts w:cs="Arial"/>
        </w:rPr>
      </w:pPr>
      <w:r w:rsidRPr="00EF445E">
        <w:rPr>
          <w:rFonts w:cs="Arial"/>
        </w:rPr>
        <w:t xml:space="preserve">ACT 2600 </w:t>
      </w:r>
    </w:p>
    <w:p w:rsidR="00822570" w:rsidRDefault="00EF445E" w:rsidP="00EF445E">
      <w:pPr>
        <w:pStyle w:val="Address"/>
        <w:spacing w:line="240" w:lineRule="auto"/>
        <w:ind w:left="0"/>
        <w:rPr>
          <w:rFonts w:cs="Arial"/>
        </w:rPr>
      </w:pPr>
      <w:r w:rsidRPr="00EF445E">
        <w:rPr>
          <w:rFonts w:cs="Arial"/>
        </w:rPr>
        <w:t>Australia</w:t>
      </w:r>
    </w:p>
    <w:p w:rsidR="00EF445E" w:rsidRDefault="00EF445E" w:rsidP="00EF445E">
      <w:pPr>
        <w:pStyle w:val="Address"/>
        <w:spacing w:line="240" w:lineRule="auto"/>
        <w:ind w:left="0"/>
        <w:rPr>
          <w:rFonts w:cs="Arial"/>
        </w:rPr>
      </w:pPr>
    </w:p>
    <w:p w:rsidR="00822570" w:rsidRPr="00822570" w:rsidRDefault="00822570" w:rsidP="00822570">
      <w:pPr>
        <w:pStyle w:val="Address"/>
        <w:spacing w:before="120" w:after="120" w:line="240" w:lineRule="auto"/>
        <w:ind w:left="0"/>
        <w:rPr>
          <w:rFonts w:cs="Arial"/>
        </w:rPr>
      </w:pPr>
    </w:p>
    <w:p w:rsidR="00822570" w:rsidRPr="00822570" w:rsidRDefault="00822570" w:rsidP="00822570">
      <w:pPr>
        <w:jc w:val="both"/>
        <w:rPr>
          <w:rFonts w:cs="Arial"/>
        </w:rPr>
      </w:pPr>
      <w:r w:rsidRPr="00822570">
        <w:rPr>
          <w:rFonts w:cs="Arial"/>
        </w:rPr>
        <w:t xml:space="preserve">Dear </w:t>
      </w:r>
      <w:r w:rsidR="00EF445E">
        <w:rPr>
          <w:rFonts w:cs="Arial"/>
        </w:rPr>
        <w:t>Ministers</w:t>
      </w:r>
      <w:r w:rsidRPr="00822570">
        <w:rPr>
          <w:rFonts w:cs="Arial"/>
        </w:rPr>
        <w:t>,</w:t>
      </w:r>
    </w:p>
    <w:p w:rsidR="00822570" w:rsidRPr="00822570" w:rsidRDefault="00822570" w:rsidP="00822570">
      <w:pPr>
        <w:pStyle w:val="Address"/>
        <w:spacing w:line="240" w:lineRule="auto"/>
        <w:ind w:left="0"/>
        <w:jc w:val="both"/>
        <w:rPr>
          <w:rFonts w:cs="Arial"/>
          <w:b/>
        </w:rPr>
      </w:pPr>
    </w:p>
    <w:p w:rsidR="00C65EAE" w:rsidRPr="00EC0ADF" w:rsidRDefault="00C65EAE" w:rsidP="00C65EAE">
      <w:pPr>
        <w:pStyle w:val="Address"/>
        <w:ind w:left="0"/>
        <w:jc w:val="both"/>
        <w:rPr>
          <w:rFonts w:cs="Arial"/>
          <w:b/>
          <w:i/>
          <w:iCs/>
        </w:rPr>
      </w:pPr>
      <w:r w:rsidRPr="00C65EAE">
        <w:rPr>
          <w:rFonts w:cs="Arial"/>
          <w:b/>
        </w:rPr>
        <w:t xml:space="preserve">Issue of Consultation Draft Direction under section 66, </w:t>
      </w:r>
      <w:r w:rsidRPr="00EC0ADF">
        <w:rPr>
          <w:rFonts w:cs="Arial"/>
          <w:b/>
          <w:i/>
          <w:iCs/>
        </w:rPr>
        <w:t>Clean Energy Finance</w:t>
      </w:r>
    </w:p>
    <w:p w:rsidR="00822570" w:rsidRPr="00EC0ADF" w:rsidRDefault="00C65EAE" w:rsidP="00C65EAE">
      <w:pPr>
        <w:pStyle w:val="Address"/>
        <w:spacing w:line="240" w:lineRule="auto"/>
        <w:ind w:left="0"/>
        <w:jc w:val="both"/>
        <w:rPr>
          <w:rFonts w:cs="Arial"/>
          <w:b/>
          <w:i/>
          <w:iCs/>
        </w:rPr>
      </w:pPr>
      <w:r w:rsidRPr="00EC0ADF">
        <w:rPr>
          <w:rFonts w:cs="Arial"/>
          <w:b/>
          <w:i/>
          <w:iCs/>
        </w:rPr>
        <w:t>Corporation Act 2012</w:t>
      </w:r>
    </w:p>
    <w:p w:rsidR="00C65EAE" w:rsidRPr="00822570" w:rsidRDefault="00C65EAE" w:rsidP="00C65EAE">
      <w:pPr>
        <w:pStyle w:val="Address"/>
        <w:spacing w:line="240" w:lineRule="auto"/>
        <w:ind w:left="0"/>
        <w:jc w:val="both"/>
        <w:rPr>
          <w:rFonts w:cs="Arial"/>
        </w:rPr>
      </w:pPr>
    </w:p>
    <w:p w:rsidR="00B37C10" w:rsidRPr="00B37C10" w:rsidRDefault="00B37C10" w:rsidP="00385D70">
      <w:pPr>
        <w:pStyle w:val="Address"/>
        <w:spacing w:line="240" w:lineRule="auto"/>
        <w:ind w:left="0"/>
        <w:jc w:val="both"/>
        <w:rPr>
          <w:rFonts w:cs="Arial"/>
          <w:szCs w:val="20"/>
          <w:lang w:eastAsia="ja-JP"/>
        </w:rPr>
      </w:pPr>
      <w:r w:rsidRPr="00B37C10">
        <w:rPr>
          <w:rFonts w:cs="Arial"/>
          <w:szCs w:val="20"/>
          <w:lang w:eastAsia="ja-JP"/>
        </w:rPr>
        <w:t xml:space="preserve">I </w:t>
      </w:r>
      <w:r>
        <w:rPr>
          <w:rFonts w:cs="Arial"/>
          <w:szCs w:val="20"/>
          <w:lang w:eastAsia="ja-JP"/>
        </w:rPr>
        <w:t>write</w:t>
      </w:r>
      <w:r w:rsidRPr="00B37C10">
        <w:rPr>
          <w:rFonts w:cs="Arial"/>
          <w:szCs w:val="20"/>
          <w:lang w:eastAsia="ja-JP"/>
        </w:rPr>
        <w:t xml:space="preserve"> with reference to your correspondence </w:t>
      </w:r>
      <w:r w:rsidR="00DC7528">
        <w:rPr>
          <w:rFonts w:cs="Arial"/>
          <w:szCs w:val="20"/>
          <w:lang w:eastAsia="ja-JP"/>
        </w:rPr>
        <w:t>that the Clean Energy Finance Corporation (CEFC) received on</w:t>
      </w:r>
      <w:r w:rsidRPr="00B37C10">
        <w:rPr>
          <w:rFonts w:cs="Arial"/>
          <w:szCs w:val="20"/>
          <w:lang w:eastAsia="ja-JP"/>
        </w:rPr>
        <w:t xml:space="preserve"> </w:t>
      </w:r>
      <w:r>
        <w:rPr>
          <w:rFonts w:cs="Arial"/>
          <w:szCs w:val="20"/>
          <w:lang w:eastAsia="ja-JP"/>
        </w:rPr>
        <w:t xml:space="preserve">6 November 2019 </w:t>
      </w:r>
      <w:r w:rsidRPr="00B37C10">
        <w:rPr>
          <w:rFonts w:cs="Arial"/>
          <w:szCs w:val="20"/>
          <w:lang w:eastAsia="ja-JP"/>
        </w:rPr>
        <w:t>enclosing a</w:t>
      </w:r>
      <w:r>
        <w:rPr>
          <w:rFonts w:cs="Arial"/>
          <w:szCs w:val="20"/>
          <w:lang w:eastAsia="ja-JP"/>
        </w:rPr>
        <w:t xml:space="preserve"> </w:t>
      </w:r>
      <w:r w:rsidRPr="00B37C10">
        <w:rPr>
          <w:rFonts w:cs="Arial"/>
          <w:szCs w:val="20"/>
          <w:lang w:eastAsia="ja-JP"/>
        </w:rPr>
        <w:t>consultation draft direction (Investment Mandate) for consideration of the CEFC Board, as</w:t>
      </w:r>
      <w:r>
        <w:rPr>
          <w:rFonts w:cs="Arial"/>
          <w:szCs w:val="20"/>
          <w:lang w:eastAsia="ja-JP"/>
        </w:rPr>
        <w:t xml:space="preserve"> </w:t>
      </w:r>
      <w:r w:rsidRPr="00B37C10">
        <w:rPr>
          <w:rFonts w:cs="Arial"/>
          <w:szCs w:val="20"/>
          <w:lang w:eastAsia="ja-JP"/>
        </w:rPr>
        <w:t xml:space="preserve">required under section 66 of the </w:t>
      </w:r>
      <w:r w:rsidRPr="00EC0ADF">
        <w:rPr>
          <w:rFonts w:cs="Arial"/>
          <w:i/>
          <w:iCs/>
          <w:szCs w:val="20"/>
          <w:lang w:eastAsia="ja-JP"/>
        </w:rPr>
        <w:t>Clean Energy Finance Corporation Act 2012 (the CEFC Act).</w:t>
      </w:r>
    </w:p>
    <w:p w:rsidR="00B37C10" w:rsidRDefault="00B37C10" w:rsidP="00385D70">
      <w:pPr>
        <w:pStyle w:val="Address"/>
        <w:spacing w:line="240" w:lineRule="auto"/>
        <w:ind w:left="0"/>
        <w:jc w:val="both"/>
        <w:rPr>
          <w:rFonts w:cs="Arial"/>
          <w:szCs w:val="20"/>
          <w:lang w:eastAsia="ja-JP"/>
        </w:rPr>
      </w:pPr>
    </w:p>
    <w:p w:rsidR="00B37C10" w:rsidRDefault="00B37C10" w:rsidP="00385D70">
      <w:pPr>
        <w:pStyle w:val="Address"/>
        <w:spacing w:line="240" w:lineRule="auto"/>
        <w:ind w:left="0"/>
        <w:jc w:val="both"/>
        <w:rPr>
          <w:rFonts w:cs="Arial"/>
          <w:szCs w:val="20"/>
          <w:lang w:eastAsia="ja-JP"/>
        </w:rPr>
      </w:pPr>
      <w:r w:rsidRPr="00B37C10">
        <w:rPr>
          <w:rFonts w:cs="Arial"/>
          <w:szCs w:val="20"/>
          <w:lang w:eastAsia="ja-JP"/>
        </w:rPr>
        <w:t>The Board has asked that I respond on its behalf. This formal response is provided as a</w:t>
      </w:r>
      <w:r>
        <w:rPr>
          <w:rFonts w:cs="Arial"/>
          <w:szCs w:val="20"/>
          <w:lang w:eastAsia="ja-JP"/>
        </w:rPr>
        <w:t xml:space="preserve"> </w:t>
      </w:r>
      <w:r w:rsidRPr="00B37C10">
        <w:rPr>
          <w:rFonts w:cs="Arial"/>
          <w:szCs w:val="20"/>
          <w:lang w:eastAsia="ja-JP"/>
        </w:rPr>
        <w:t xml:space="preserve">submission pursuant to section 66 of the </w:t>
      </w:r>
      <w:r w:rsidRPr="00EC0ADF">
        <w:rPr>
          <w:rFonts w:cs="Arial"/>
          <w:i/>
          <w:iCs/>
          <w:szCs w:val="20"/>
          <w:lang w:eastAsia="ja-JP"/>
        </w:rPr>
        <w:t>CEFC Act</w:t>
      </w:r>
      <w:r w:rsidRPr="00B37C10">
        <w:rPr>
          <w:rFonts w:cs="Arial"/>
          <w:szCs w:val="20"/>
          <w:lang w:eastAsia="ja-JP"/>
        </w:rPr>
        <w:t>.</w:t>
      </w:r>
      <w:r>
        <w:rPr>
          <w:rFonts w:cs="Arial"/>
          <w:szCs w:val="20"/>
          <w:lang w:eastAsia="ja-JP"/>
        </w:rPr>
        <w:t xml:space="preserve"> </w:t>
      </w:r>
    </w:p>
    <w:p w:rsidR="00B37C10" w:rsidRDefault="00B37C10" w:rsidP="00385D70">
      <w:pPr>
        <w:pStyle w:val="Address"/>
        <w:spacing w:line="240" w:lineRule="auto"/>
        <w:ind w:left="0"/>
        <w:jc w:val="both"/>
        <w:rPr>
          <w:rFonts w:cs="Arial"/>
          <w:szCs w:val="20"/>
          <w:lang w:eastAsia="ja-JP"/>
        </w:rPr>
      </w:pPr>
    </w:p>
    <w:p w:rsidR="00385D70" w:rsidRDefault="00385D70" w:rsidP="00385D70">
      <w:pPr>
        <w:pStyle w:val="Address"/>
        <w:spacing w:line="240" w:lineRule="auto"/>
        <w:ind w:left="0"/>
        <w:jc w:val="both"/>
        <w:rPr>
          <w:rFonts w:cs="Arial"/>
          <w:szCs w:val="20"/>
          <w:lang w:val="en-US" w:eastAsia="ja-JP"/>
        </w:rPr>
      </w:pPr>
      <w:r w:rsidRPr="00385D70">
        <w:rPr>
          <w:rFonts w:cs="Arial"/>
          <w:szCs w:val="20"/>
          <w:lang w:val="en-US" w:eastAsia="ja-JP"/>
        </w:rPr>
        <w:t xml:space="preserve">The CEFC Board </w:t>
      </w:r>
      <w:r w:rsidR="00C65EAE">
        <w:rPr>
          <w:rFonts w:cs="Arial"/>
          <w:szCs w:val="20"/>
          <w:lang w:val="en-US" w:eastAsia="ja-JP"/>
        </w:rPr>
        <w:t>accepts</w:t>
      </w:r>
      <w:r w:rsidRPr="00385D70">
        <w:rPr>
          <w:rFonts w:cs="Arial"/>
          <w:szCs w:val="20"/>
          <w:lang w:val="en-US" w:eastAsia="ja-JP"/>
        </w:rPr>
        <w:t xml:space="preserve"> the new direction set out in the Investment Mandate for CEFC to make available up to $100 million for an Australian Recycling Investment Fund to support recycling or recycled content projects </w:t>
      </w:r>
      <w:proofErr w:type="spellStart"/>
      <w:r w:rsidRPr="00385D70">
        <w:rPr>
          <w:rFonts w:cs="Arial"/>
          <w:szCs w:val="20"/>
          <w:lang w:val="en-US" w:eastAsia="ja-JP"/>
        </w:rPr>
        <w:t>utilising</w:t>
      </w:r>
      <w:proofErr w:type="spellEnd"/>
      <w:r w:rsidRPr="00385D70">
        <w:rPr>
          <w:rFonts w:cs="Arial"/>
          <w:szCs w:val="20"/>
          <w:lang w:val="en-US" w:eastAsia="ja-JP"/>
        </w:rPr>
        <w:t xml:space="preserve"> clean energy technologies, with a particular focus on waste plastics, paper, glass and </w:t>
      </w:r>
      <w:proofErr w:type="spellStart"/>
      <w:r w:rsidRPr="00385D70">
        <w:rPr>
          <w:rFonts w:cs="Arial"/>
          <w:szCs w:val="20"/>
          <w:lang w:val="en-US" w:eastAsia="ja-JP"/>
        </w:rPr>
        <w:t>tyres</w:t>
      </w:r>
      <w:proofErr w:type="spellEnd"/>
      <w:r>
        <w:rPr>
          <w:rFonts w:cs="Arial"/>
          <w:szCs w:val="20"/>
          <w:lang w:val="en-US" w:eastAsia="ja-JP"/>
        </w:rPr>
        <w:t xml:space="preserve">. </w:t>
      </w:r>
    </w:p>
    <w:p w:rsidR="00383C3E" w:rsidRDefault="00383C3E" w:rsidP="00385D70">
      <w:pPr>
        <w:pStyle w:val="Address"/>
        <w:spacing w:line="240" w:lineRule="auto"/>
        <w:ind w:left="0"/>
        <w:jc w:val="both"/>
        <w:rPr>
          <w:rFonts w:cs="Arial"/>
          <w:szCs w:val="20"/>
          <w:lang w:val="en-US" w:eastAsia="ja-JP"/>
        </w:rPr>
      </w:pPr>
    </w:p>
    <w:p w:rsidR="00B37C10" w:rsidRPr="00385D70" w:rsidRDefault="00B37C10" w:rsidP="00385D70">
      <w:pPr>
        <w:pStyle w:val="Address"/>
        <w:spacing w:line="240" w:lineRule="auto"/>
        <w:ind w:left="0"/>
        <w:jc w:val="both"/>
        <w:rPr>
          <w:rFonts w:cs="Arial"/>
          <w:szCs w:val="20"/>
          <w:lang w:val="en-US" w:eastAsia="ja-JP"/>
        </w:rPr>
      </w:pPr>
      <w:r w:rsidRPr="00B37C10">
        <w:rPr>
          <w:rFonts w:cs="Arial"/>
          <w:szCs w:val="20"/>
          <w:lang w:eastAsia="ja-JP"/>
        </w:rPr>
        <w:t>The Board acknowledges this direction and, once</w:t>
      </w:r>
      <w:r>
        <w:rPr>
          <w:rFonts w:cs="Arial"/>
          <w:szCs w:val="20"/>
          <w:lang w:eastAsia="ja-JP"/>
        </w:rPr>
        <w:t xml:space="preserve"> </w:t>
      </w:r>
      <w:r w:rsidRPr="00B37C10">
        <w:rPr>
          <w:rFonts w:cs="Arial"/>
          <w:szCs w:val="20"/>
          <w:lang w:eastAsia="ja-JP"/>
        </w:rPr>
        <w:t>given and in effect, will undertake all reasonable steps to ensure that the CEFC complies.</w:t>
      </w:r>
    </w:p>
    <w:p w:rsidR="00EF445E" w:rsidRDefault="00EF445E" w:rsidP="00822570">
      <w:pPr>
        <w:spacing w:before="120" w:after="120"/>
        <w:jc w:val="both"/>
        <w:rPr>
          <w:rFonts w:cs="Arial"/>
          <w:szCs w:val="20"/>
          <w:lang w:eastAsia="ja-JP"/>
        </w:rPr>
      </w:pPr>
    </w:p>
    <w:p w:rsidR="00822570" w:rsidRPr="00822570" w:rsidRDefault="00822570" w:rsidP="00822570">
      <w:pPr>
        <w:spacing w:before="120" w:after="120"/>
        <w:jc w:val="both"/>
        <w:rPr>
          <w:rFonts w:cs="Arial"/>
          <w:szCs w:val="20"/>
          <w:lang w:eastAsia="ja-JP"/>
        </w:rPr>
      </w:pPr>
      <w:r w:rsidRPr="00822570">
        <w:rPr>
          <w:rFonts w:cs="Arial"/>
          <w:szCs w:val="20"/>
          <w:lang w:eastAsia="ja-JP"/>
        </w:rPr>
        <w:t>Yours sincerely,</w:t>
      </w:r>
    </w:p>
    <w:p w:rsidR="00822570" w:rsidRPr="00822570" w:rsidRDefault="00822570" w:rsidP="00822570">
      <w:pPr>
        <w:spacing w:before="120" w:after="120"/>
        <w:jc w:val="both"/>
        <w:rPr>
          <w:rFonts w:cs="Arial"/>
          <w:szCs w:val="20"/>
          <w:lang w:eastAsia="ja-JP"/>
        </w:rPr>
      </w:pPr>
    </w:p>
    <w:p w:rsidR="00822570" w:rsidRPr="00822570" w:rsidRDefault="0074172D" w:rsidP="00822570">
      <w:pPr>
        <w:spacing w:before="120" w:after="120"/>
        <w:jc w:val="both"/>
        <w:rPr>
          <w:rFonts w:cs="Arial"/>
          <w:szCs w:val="20"/>
          <w:lang w:eastAsia="ja-JP"/>
        </w:rPr>
      </w:pPr>
      <w:r>
        <w:rPr>
          <w:rFonts w:cs="Arial"/>
          <w:szCs w:val="20"/>
          <w:lang w:eastAsia="ja-JP"/>
        </w:rPr>
        <w:t>[SIGNED]</w:t>
      </w:r>
    </w:p>
    <w:p w:rsidR="00822570" w:rsidRPr="00822570" w:rsidRDefault="00822570" w:rsidP="00822570">
      <w:pPr>
        <w:spacing w:before="120" w:after="120"/>
        <w:jc w:val="both"/>
        <w:rPr>
          <w:rFonts w:cs="Arial"/>
          <w:szCs w:val="20"/>
          <w:lang w:eastAsia="ja-JP"/>
        </w:rPr>
      </w:pPr>
    </w:p>
    <w:p w:rsidR="00EF445E" w:rsidRDefault="00EF445E" w:rsidP="00EF445E">
      <w:pPr>
        <w:pStyle w:val="BodyText"/>
        <w:ind w:left="-567" w:right="1273"/>
      </w:pPr>
      <w:r>
        <w:tab/>
      </w:r>
    </w:p>
    <w:p w:rsidR="00EF445E" w:rsidRPr="00EF445E" w:rsidRDefault="00EF445E" w:rsidP="00385D70">
      <w:pPr>
        <w:pStyle w:val="BodyText"/>
        <w:spacing w:before="0" w:after="0"/>
        <w:ind w:right="1276"/>
        <w:rPr>
          <w:b/>
          <w:bCs/>
        </w:rPr>
      </w:pPr>
      <w:r w:rsidRPr="00EF445E">
        <w:rPr>
          <w:b/>
          <w:bCs/>
        </w:rPr>
        <w:t>Steven Skala AO</w:t>
      </w:r>
    </w:p>
    <w:p w:rsidR="002658CC" w:rsidRPr="00822570" w:rsidRDefault="00EF445E" w:rsidP="00385D70">
      <w:pPr>
        <w:pStyle w:val="BodyText"/>
        <w:spacing w:before="0" w:after="0"/>
        <w:ind w:right="1276"/>
      </w:pPr>
      <w:r>
        <w:t>Chair</w:t>
      </w:r>
    </w:p>
    <w:sectPr w:rsidR="002658CC" w:rsidRPr="00822570" w:rsidSect="008225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2" w:right="1440" w:bottom="1440" w:left="1440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9B" w:rsidRDefault="00812E9B" w:rsidP="00003A15">
      <w:pPr>
        <w:spacing w:after="0"/>
      </w:pPr>
      <w:r>
        <w:separator/>
      </w:r>
    </w:p>
    <w:p w:rsidR="00812E9B" w:rsidRDefault="00812E9B"/>
  </w:endnote>
  <w:endnote w:type="continuationSeparator" w:id="0">
    <w:p w:rsidR="00812E9B" w:rsidRDefault="00812E9B" w:rsidP="00003A15">
      <w:pPr>
        <w:spacing w:after="0"/>
      </w:pPr>
      <w:r>
        <w:continuationSeparator/>
      </w:r>
    </w:p>
    <w:p w:rsidR="00812E9B" w:rsidRDefault="00812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 Gothic LT Co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42" w:rsidRDefault="00D81D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9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7"/>
      <w:gridCol w:w="2268"/>
      <w:gridCol w:w="2636"/>
      <w:gridCol w:w="1559"/>
      <w:gridCol w:w="532"/>
    </w:tblGrid>
    <w:tr w:rsidR="00A345DA" w:rsidTr="005F661C">
      <w:tc>
        <w:tcPr>
          <w:tcW w:w="3397" w:type="dxa"/>
        </w:tcPr>
        <w:p w:rsidR="00A345DA" w:rsidRPr="00003A15" w:rsidRDefault="00A345DA" w:rsidP="00A345DA">
          <w:pPr>
            <w:pStyle w:val="Footer"/>
            <w:rPr>
              <w:b/>
              <w:bCs/>
            </w:rPr>
          </w:pPr>
          <w:r w:rsidRPr="00003A15">
            <w:rPr>
              <w:b/>
              <w:bCs/>
            </w:rPr>
            <w:t>Clean Energy Finance Corporation</w:t>
          </w:r>
        </w:p>
      </w:tc>
      <w:tc>
        <w:tcPr>
          <w:tcW w:w="2268" w:type="dxa"/>
        </w:tcPr>
        <w:p w:rsidR="00A345DA" w:rsidRPr="00003A15" w:rsidRDefault="00A345DA" w:rsidP="00A345DA">
          <w:pPr>
            <w:pStyle w:val="Footer"/>
            <w:rPr>
              <w:color w:val="014846" w:themeColor="text2"/>
            </w:rPr>
          </w:pPr>
        </w:p>
      </w:tc>
      <w:tc>
        <w:tcPr>
          <w:tcW w:w="2636" w:type="dxa"/>
        </w:tcPr>
        <w:p w:rsidR="00A345DA" w:rsidRPr="00003A15" w:rsidRDefault="00A345DA" w:rsidP="00A345DA">
          <w:pPr>
            <w:pStyle w:val="Footer"/>
            <w:rPr>
              <w:color w:val="014846" w:themeColor="text2"/>
            </w:rPr>
          </w:pPr>
        </w:p>
      </w:tc>
      <w:tc>
        <w:tcPr>
          <w:tcW w:w="1559" w:type="dxa"/>
        </w:tcPr>
        <w:p w:rsidR="00A345DA" w:rsidRPr="00003A15" w:rsidRDefault="00A345DA" w:rsidP="00A345DA">
          <w:pPr>
            <w:pStyle w:val="Footer"/>
            <w:spacing w:after="40"/>
            <w:rPr>
              <w:b/>
              <w:bCs/>
            </w:rPr>
          </w:pPr>
          <w:r w:rsidRPr="00003A15">
            <w:rPr>
              <w:b/>
              <w:bCs/>
            </w:rPr>
            <w:t>cefc.com.au</w:t>
          </w:r>
        </w:p>
        <w:p w:rsidR="00A345DA" w:rsidRPr="00003A15" w:rsidRDefault="00A345DA" w:rsidP="00A345DA">
          <w:pPr>
            <w:pStyle w:val="Footer"/>
            <w:rPr>
              <w:color w:val="014846" w:themeColor="text2"/>
              <w:sz w:val="12"/>
              <w:szCs w:val="12"/>
            </w:rPr>
          </w:pPr>
          <w:r w:rsidRPr="00003A15">
            <w:rPr>
              <w:color w:val="014846" w:themeColor="text2"/>
              <w:sz w:val="12"/>
              <w:szCs w:val="12"/>
            </w:rPr>
            <w:t>ABN: 43</w:t>
          </w:r>
          <w:r>
            <w:rPr>
              <w:color w:val="014846" w:themeColor="text2"/>
              <w:sz w:val="12"/>
              <w:szCs w:val="12"/>
            </w:rPr>
            <w:t xml:space="preserve"> 669 904 352</w:t>
          </w:r>
        </w:p>
      </w:tc>
      <w:tc>
        <w:tcPr>
          <w:tcW w:w="532" w:type="dxa"/>
        </w:tcPr>
        <w:sdt>
          <w:sdtPr>
            <w:id w:val="-145948804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:rsidR="00A345DA" w:rsidRDefault="00A345DA" w:rsidP="00A345DA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  <w:p w:rsidR="00A345DA" w:rsidRDefault="00A345DA" w:rsidP="00A345DA">
          <w:pPr>
            <w:pStyle w:val="Footer"/>
          </w:pPr>
        </w:p>
      </w:tc>
    </w:tr>
  </w:tbl>
  <w:p w:rsidR="006437D5" w:rsidRDefault="006437D5" w:rsidP="009142F0">
    <w:pPr>
      <w:tabs>
        <w:tab w:val="left" w:pos="631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9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7"/>
      <w:gridCol w:w="2268"/>
      <w:gridCol w:w="2636"/>
      <w:gridCol w:w="1559"/>
      <w:gridCol w:w="532"/>
    </w:tblGrid>
    <w:tr w:rsidR="00A345DA" w:rsidTr="00A345DA">
      <w:tc>
        <w:tcPr>
          <w:tcW w:w="3397" w:type="dxa"/>
        </w:tcPr>
        <w:p w:rsidR="00A345DA" w:rsidRPr="00003A15" w:rsidRDefault="00A345DA" w:rsidP="00A345DA">
          <w:pPr>
            <w:pStyle w:val="Footer"/>
            <w:rPr>
              <w:b/>
              <w:bCs/>
            </w:rPr>
          </w:pPr>
          <w:r w:rsidRPr="00003A15">
            <w:rPr>
              <w:b/>
              <w:bCs/>
            </w:rPr>
            <w:t>Clean Energy Finance Corporation</w:t>
          </w:r>
        </w:p>
      </w:tc>
      <w:tc>
        <w:tcPr>
          <w:tcW w:w="2268" w:type="dxa"/>
        </w:tcPr>
        <w:p w:rsidR="00A345DA" w:rsidRPr="00003A15" w:rsidRDefault="00A345DA" w:rsidP="00A345DA">
          <w:pPr>
            <w:pStyle w:val="Footer"/>
            <w:rPr>
              <w:color w:val="014846" w:themeColor="text2"/>
            </w:rPr>
          </w:pPr>
          <w:r w:rsidRPr="00003A15">
            <w:rPr>
              <w:color w:val="014846" w:themeColor="text2"/>
            </w:rPr>
            <w:t>1300 002 332</w:t>
          </w:r>
        </w:p>
        <w:p w:rsidR="00A345DA" w:rsidRPr="00003A15" w:rsidRDefault="00A345DA" w:rsidP="00A345DA">
          <w:pPr>
            <w:pStyle w:val="Footer"/>
            <w:rPr>
              <w:color w:val="014846" w:themeColor="text2"/>
            </w:rPr>
          </w:pPr>
          <w:r w:rsidRPr="00003A15">
            <w:rPr>
              <w:color w:val="014846" w:themeColor="text2"/>
            </w:rPr>
            <w:t>info@cefc.com.au</w:t>
          </w:r>
        </w:p>
      </w:tc>
      <w:tc>
        <w:tcPr>
          <w:tcW w:w="2636" w:type="dxa"/>
        </w:tcPr>
        <w:p w:rsidR="00A345DA" w:rsidRPr="00003A15" w:rsidRDefault="00A345DA" w:rsidP="00A345DA">
          <w:pPr>
            <w:pStyle w:val="Footer"/>
            <w:rPr>
              <w:color w:val="014846" w:themeColor="text2"/>
            </w:rPr>
          </w:pPr>
          <w:r w:rsidRPr="00003A15">
            <w:rPr>
              <w:color w:val="014846" w:themeColor="text2"/>
            </w:rPr>
            <w:t>Suite 1702, 1 Bligh Street</w:t>
          </w:r>
        </w:p>
        <w:p w:rsidR="00A345DA" w:rsidRPr="00003A15" w:rsidRDefault="00A345DA" w:rsidP="00A345DA">
          <w:pPr>
            <w:pStyle w:val="Footer"/>
            <w:rPr>
              <w:color w:val="014846" w:themeColor="text2"/>
            </w:rPr>
          </w:pPr>
          <w:r w:rsidRPr="00003A15">
            <w:rPr>
              <w:color w:val="014846" w:themeColor="text2"/>
            </w:rPr>
            <w:t>Sydney NSW 2000</w:t>
          </w:r>
        </w:p>
      </w:tc>
      <w:tc>
        <w:tcPr>
          <w:tcW w:w="1559" w:type="dxa"/>
        </w:tcPr>
        <w:p w:rsidR="00A345DA" w:rsidRPr="00003A15" w:rsidRDefault="00A345DA" w:rsidP="00A345DA">
          <w:pPr>
            <w:pStyle w:val="Footer"/>
            <w:spacing w:after="40"/>
            <w:rPr>
              <w:b/>
              <w:bCs/>
            </w:rPr>
          </w:pPr>
          <w:r w:rsidRPr="00003A15">
            <w:rPr>
              <w:b/>
              <w:bCs/>
            </w:rPr>
            <w:t>cefc.com.au</w:t>
          </w:r>
        </w:p>
        <w:p w:rsidR="00A345DA" w:rsidRPr="00003A15" w:rsidRDefault="00A345DA" w:rsidP="00A345DA">
          <w:pPr>
            <w:pStyle w:val="Footer"/>
            <w:rPr>
              <w:color w:val="014846" w:themeColor="text2"/>
              <w:sz w:val="12"/>
              <w:szCs w:val="12"/>
            </w:rPr>
          </w:pPr>
          <w:r w:rsidRPr="00003A15">
            <w:rPr>
              <w:color w:val="014846" w:themeColor="text2"/>
              <w:sz w:val="12"/>
              <w:szCs w:val="12"/>
            </w:rPr>
            <w:t>ABN: 43</w:t>
          </w:r>
          <w:r>
            <w:rPr>
              <w:color w:val="014846" w:themeColor="text2"/>
              <w:sz w:val="12"/>
              <w:szCs w:val="12"/>
            </w:rPr>
            <w:t xml:space="preserve"> 669 904 352</w:t>
          </w:r>
        </w:p>
      </w:tc>
      <w:tc>
        <w:tcPr>
          <w:tcW w:w="532" w:type="dxa"/>
        </w:tcPr>
        <w:sdt>
          <w:sdtPr>
            <w:id w:val="147332748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:rsidR="00A345DA" w:rsidRDefault="00A345DA" w:rsidP="00A345DA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FB283C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  <w:p w:rsidR="00A345DA" w:rsidRDefault="00A345DA" w:rsidP="00A345DA">
          <w:pPr>
            <w:pStyle w:val="Footer"/>
          </w:pPr>
        </w:p>
      </w:tc>
    </w:tr>
  </w:tbl>
  <w:p w:rsidR="006437D5" w:rsidRDefault="006437D5">
    <w:pPr>
      <w:pStyle w:val="Footer"/>
    </w:pPr>
  </w:p>
  <w:p w:rsidR="006437D5" w:rsidRDefault="006437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9B" w:rsidRDefault="00812E9B" w:rsidP="00003A15">
      <w:pPr>
        <w:spacing w:after="0"/>
      </w:pPr>
      <w:r>
        <w:separator/>
      </w:r>
    </w:p>
    <w:p w:rsidR="00812E9B" w:rsidRDefault="00812E9B"/>
  </w:footnote>
  <w:footnote w:type="continuationSeparator" w:id="0">
    <w:p w:rsidR="00812E9B" w:rsidRDefault="00812E9B" w:rsidP="00003A15">
      <w:pPr>
        <w:spacing w:after="0"/>
      </w:pPr>
      <w:r>
        <w:continuationSeparator/>
      </w:r>
    </w:p>
    <w:p w:rsidR="00812E9B" w:rsidRDefault="00812E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42" w:rsidRDefault="00D81D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5DA" w:rsidRDefault="00A345D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5D937CCC" wp14:editId="7E277672">
          <wp:simplePos x="0" y="0"/>
          <wp:positionH relativeFrom="column">
            <wp:posOffset>4895386</wp:posOffset>
          </wp:positionH>
          <wp:positionV relativeFrom="paragraph">
            <wp:posOffset>189571</wp:posOffset>
          </wp:positionV>
          <wp:extent cx="1187450" cy="457200"/>
          <wp:effectExtent l="0" t="0" r="0" b="0"/>
          <wp:wrapNone/>
          <wp:docPr id="17" name="Picture 17" descr="A picture containing wheel,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wheel, gear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D5" w:rsidRDefault="006437D5">
    <w:pPr>
      <w:pStyle w:val="Header"/>
    </w:pPr>
  </w:p>
  <w:p w:rsidR="006437D5" w:rsidRDefault="00A345DA"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4AF7F989" wp14:editId="262CDC01">
          <wp:simplePos x="0" y="0"/>
          <wp:positionH relativeFrom="column">
            <wp:posOffset>4928839</wp:posOffset>
          </wp:positionH>
          <wp:positionV relativeFrom="paragraph">
            <wp:posOffset>42808</wp:posOffset>
          </wp:positionV>
          <wp:extent cx="1187450" cy="457200"/>
          <wp:effectExtent l="0" t="0" r="0" b="0"/>
          <wp:wrapNone/>
          <wp:docPr id="18" name="Picture 18" descr="A picture containing wheel,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wheel, gear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FA3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267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F"/>
    <w:multiLevelType w:val="singleLevel"/>
    <w:tmpl w:val="C3A2C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FF446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2C340E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29CD70C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entury Gothic" w:hAnsi="Century Gothic" w:hint="default"/>
        <w:color w:val="000000" w:themeColor="text1"/>
        <w:sz w:val="14"/>
      </w:rPr>
    </w:lvl>
  </w:abstractNum>
  <w:abstractNum w:abstractNumId="6">
    <w:nsid w:val="FFFFFF83"/>
    <w:multiLevelType w:val="singleLevel"/>
    <w:tmpl w:val="8FD674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CABAECEA"/>
    <w:lvl w:ilvl="0">
      <w:start w:val="1"/>
      <w:numFmt w:val="bullet"/>
      <w:pStyle w:val="ListBullet"/>
      <w:lvlText w:val="–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</w:rPr>
    </w:lvl>
  </w:abstractNum>
  <w:abstractNum w:abstractNumId="8">
    <w:nsid w:val="00852E5D"/>
    <w:multiLevelType w:val="multilevel"/>
    <w:tmpl w:val="0248D5A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41454B0"/>
    <w:multiLevelType w:val="multilevel"/>
    <w:tmpl w:val="83E2D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AD03F7"/>
    <w:multiLevelType w:val="hybridMultilevel"/>
    <w:tmpl w:val="46C698C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05CB3"/>
    <w:multiLevelType w:val="multilevel"/>
    <w:tmpl w:val="5AC0D9DC"/>
    <w:lvl w:ilvl="0">
      <w:start w:val="1"/>
      <w:numFmt w:val="lowerRoman"/>
      <w:pStyle w:val="ListNumber3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DFE16E0"/>
    <w:multiLevelType w:val="hybridMultilevel"/>
    <w:tmpl w:val="AB683A96"/>
    <w:lvl w:ilvl="0" w:tplc="0C090001">
      <w:start w:val="1"/>
      <w:numFmt w:val="bullet"/>
      <w:lvlText w:val=""/>
      <w:lvlJc w:val="left"/>
      <w:pPr>
        <w:ind w:left="-2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</w:abstractNum>
  <w:abstractNum w:abstractNumId="13">
    <w:nsid w:val="303C393D"/>
    <w:multiLevelType w:val="hybridMultilevel"/>
    <w:tmpl w:val="256632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C16465"/>
    <w:multiLevelType w:val="hybridMultilevel"/>
    <w:tmpl w:val="E150770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C2211"/>
    <w:multiLevelType w:val="hybridMultilevel"/>
    <w:tmpl w:val="5EDC88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07D91"/>
    <w:multiLevelType w:val="hybridMultilevel"/>
    <w:tmpl w:val="F5068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42FE3"/>
    <w:multiLevelType w:val="multilevel"/>
    <w:tmpl w:val="4B2A1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5CD0E5E"/>
    <w:multiLevelType w:val="multilevel"/>
    <w:tmpl w:val="150A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726F34"/>
    <w:multiLevelType w:val="multilevel"/>
    <w:tmpl w:val="0248D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BBD32DE"/>
    <w:multiLevelType w:val="hybridMultilevel"/>
    <w:tmpl w:val="4642E4FC"/>
    <w:lvl w:ilvl="0" w:tplc="7C1A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4CD1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0E83F0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 w:tplc="09BE2D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03C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E2B440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</w:lvl>
    <w:lvl w:ilvl="6" w:tplc="A7A4E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C79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B0E3EC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560616"/>
    <w:multiLevelType w:val="multilevel"/>
    <w:tmpl w:val="70D2C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10A1403"/>
    <w:multiLevelType w:val="hybridMultilevel"/>
    <w:tmpl w:val="C986C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07306"/>
    <w:multiLevelType w:val="hybridMultilevel"/>
    <w:tmpl w:val="1F94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D5E21"/>
    <w:multiLevelType w:val="multilevel"/>
    <w:tmpl w:val="BC385E22"/>
    <w:lvl w:ilvl="0">
      <w:start w:val="1"/>
      <w:numFmt w:val="lowerLetter"/>
      <w:pStyle w:val="ListNumber2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AED2B56"/>
    <w:multiLevelType w:val="hybridMultilevel"/>
    <w:tmpl w:val="84F676C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013BB"/>
    <w:multiLevelType w:val="hybridMultilevel"/>
    <w:tmpl w:val="275676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5978C6"/>
    <w:multiLevelType w:val="hybridMultilevel"/>
    <w:tmpl w:val="CB3694CE"/>
    <w:lvl w:ilvl="0" w:tplc="3942E8A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24"/>
  </w:num>
  <w:num w:numId="8">
    <w:abstractNumId w:val="11"/>
  </w:num>
  <w:num w:numId="9">
    <w:abstractNumId w:val="1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"/>
  </w:num>
  <w:num w:numId="22">
    <w:abstractNumId w:val="12"/>
  </w:num>
  <w:num w:numId="23">
    <w:abstractNumId w:val="13"/>
  </w:num>
  <w:num w:numId="24">
    <w:abstractNumId w:val="23"/>
  </w:num>
  <w:num w:numId="25">
    <w:abstractNumId w:val="16"/>
  </w:num>
  <w:num w:numId="26">
    <w:abstractNumId w:val="14"/>
  </w:num>
  <w:num w:numId="27">
    <w:abstractNumId w:val="10"/>
  </w:num>
  <w:num w:numId="28">
    <w:abstractNumId w:val="22"/>
  </w:num>
  <w:num w:numId="29">
    <w:abstractNumId w:val="26"/>
  </w:num>
  <w:num w:numId="30">
    <w:abstractNumId w:val="15"/>
  </w:num>
  <w:num w:numId="31">
    <w:abstractNumId w:val="27"/>
  </w:num>
  <w:num w:numId="32">
    <w:abstractNumId w:val="9"/>
  </w:num>
  <w:num w:numId="33">
    <w:abstractNumId w:val="21"/>
  </w:num>
  <w:num w:numId="34">
    <w:abstractNumId w:val="18"/>
  </w:num>
  <w:num w:numId="35">
    <w:abstractNumId w:val="9"/>
    <w:lvlOverride w:ilvl="0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5E"/>
    <w:rsid w:val="00003A15"/>
    <w:rsid w:val="00026E0F"/>
    <w:rsid w:val="000561F5"/>
    <w:rsid w:val="00071BDA"/>
    <w:rsid w:val="000A1C2C"/>
    <w:rsid w:val="000A67AE"/>
    <w:rsid w:val="000F1367"/>
    <w:rsid w:val="00106F17"/>
    <w:rsid w:val="00114E10"/>
    <w:rsid w:val="0013676F"/>
    <w:rsid w:val="00156451"/>
    <w:rsid w:val="001647DD"/>
    <w:rsid w:val="00192094"/>
    <w:rsid w:val="001A147A"/>
    <w:rsid w:val="001B2887"/>
    <w:rsid w:val="001C62E7"/>
    <w:rsid w:val="001D0614"/>
    <w:rsid w:val="00202553"/>
    <w:rsid w:val="002036E2"/>
    <w:rsid w:val="002658CC"/>
    <w:rsid w:val="00285B68"/>
    <w:rsid w:val="002E5248"/>
    <w:rsid w:val="003009A6"/>
    <w:rsid w:val="00304F4E"/>
    <w:rsid w:val="00351063"/>
    <w:rsid w:val="00356FF8"/>
    <w:rsid w:val="00383C3E"/>
    <w:rsid w:val="003840E4"/>
    <w:rsid w:val="00385D70"/>
    <w:rsid w:val="003D2486"/>
    <w:rsid w:val="00402260"/>
    <w:rsid w:val="00427ACD"/>
    <w:rsid w:val="00444AA3"/>
    <w:rsid w:val="00462096"/>
    <w:rsid w:val="004C636D"/>
    <w:rsid w:val="004D6694"/>
    <w:rsid w:val="00527FBF"/>
    <w:rsid w:val="005B4EE9"/>
    <w:rsid w:val="005B62D0"/>
    <w:rsid w:val="005C3088"/>
    <w:rsid w:val="005D7CAF"/>
    <w:rsid w:val="005E53B1"/>
    <w:rsid w:val="005F19B6"/>
    <w:rsid w:val="005F3B77"/>
    <w:rsid w:val="00606D00"/>
    <w:rsid w:val="006437D5"/>
    <w:rsid w:val="006538EE"/>
    <w:rsid w:val="00654B20"/>
    <w:rsid w:val="00655C48"/>
    <w:rsid w:val="00675DE4"/>
    <w:rsid w:val="00683659"/>
    <w:rsid w:val="00692F9F"/>
    <w:rsid w:val="006F109B"/>
    <w:rsid w:val="00701C29"/>
    <w:rsid w:val="0070501A"/>
    <w:rsid w:val="007255E8"/>
    <w:rsid w:val="00726EE6"/>
    <w:rsid w:val="0074075A"/>
    <w:rsid w:val="0074172D"/>
    <w:rsid w:val="00787E00"/>
    <w:rsid w:val="00793FA5"/>
    <w:rsid w:val="007B7D11"/>
    <w:rsid w:val="00812E9B"/>
    <w:rsid w:val="00822570"/>
    <w:rsid w:val="008270B5"/>
    <w:rsid w:val="00891AD3"/>
    <w:rsid w:val="008C0C3E"/>
    <w:rsid w:val="008C3C9F"/>
    <w:rsid w:val="008D522A"/>
    <w:rsid w:val="008F48B9"/>
    <w:rsid w:val="00910F25"/>
    <w:rsid w:val="009142F0"/>
    <w:rsid w:val="009364B2"/>
    <w:rsid w:val="0097498A"/>
    <w:rsid w:val="00981E14"/>
    <w:rsid w:val="00990C11"/>
    <w:rsid w:val="009D7CBD"/>
    <w:rsid w:val="00A345DA"/>
    <w:rsid w:val="00A63343"/>
    <w:rsid w:val="00A72FE2"/>
    <w:rsid w:val="00AB53F6"/>
    <w:rsid w:val="00B21E40"/>
    <w:rsid w:val="00B37C10"/>
    <w:rsid w:val="00BB1949"/>
    <w:rsid w:val="00BC21EA"/>
    <w:rsid w:val="00BD6E5D"/>
    <w:rsid w:val="00C028F7"/>
    <w:rsid w:val="00C43C9A"/>
    <w:rsid w:val="00C54D9D"/>
    <w:rsid w:val="00C65EAE"/>
    <w:rsid w:val="00C7778F"/>
    <w:rsid w:val="00CE68DA"/>
    <w:rsid w:val="00D12BAC"/>
    <w:rsid w:val="00D13CF8"/>
    <w:rsid w:val="00D36C88"/>
    <w:rsid w:val="00D64091"/>
    <w:rsid w:val="00D77270"/>
    <w:rsid w:val="00D81D42"/>
    <w:rsid w:val="00DA2E88"/>
    <w:rsid w:val="00DA3EEE"/>
    <w:rsid w:val="00DC4DE9"/>
    <w:rsid w:val="00DC7528"/>
    <w:rsid w:val="00DF503D"/>
    <w:rsid w:val="00E13031"/>
    <w:rsid w:val="00E50644"/>
    <w:rsid w:val="00E65BB8"/>
    <w:rsid w:val="00E94EB9"/>
    <w:rsid w:val="00EB60BC"/>
    <w:rsid w:val="00EC0ADF"/>
    <w:rsid w:val="00EF2ED7"/>
    <w:rsid w:val="00EF445E"/>
    <w:rsid w:val="00F2744C"/>
    <w:rsid w:val="00F32E0C"/>
    <w:rsid w:val="00F4098D"/>
    <w:rsid w:val="00F557F6"/>
    <w:rsid w:val="00F7461B"/>
    <w:rsid w:val="00FB283C"/>
    <w:rsid w:val="00FB7F48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Indent 2" w:qFormat="1"/>
    <w:lsdException w:name="Body Text Indent 3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9F"/>
    <w:pPr>
      <w:spacing w:before="180" w:after="60" w:line="240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FE2"/>
    <w:pPr>
      <w:keepNext/>
      <w:keepLines/>
      <w:outlineLvl w:val="0"/>
    </w:pPr>
    <w:rPr>
      <w:rFonts w:asciiTheme="majorHAnsi" w:eastAsiaTheme="majorEastAsia" w:hAnsiTheme="majorHAnsi" w:cstheme="majorBidi"/>
      <w:b/>
      <w:color w:val="00C752" w:themeColor="accent1"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6437D5"/>
    <w:pPr>
      <w:numPr>
        <w:ilvl w:val="1"/>
      </w:numPr>
      <w:ind w:left="851" w:hanging="851"/>
      <w:outlineLvl w:val="1"/>
    </w:pPr>
    <w:rPr>
      <w:bCs/>
      <w:color w:val="014846" w:themeColor="text2"/>
      <w:sz w:val="32"/>
      <w:szCs w:val="26"/>
    </w:rPr>
  </w:style>
  <w:style w:type="paragraph" w:styleId="Heading3">
    <w:name w:val="heading 3"/>
    <w:basedOn w:val="Heading1"/>
    <w:next w:val="BodyText"/>
    <w:link w:val="Heading3Char"/>
    <w:uiPriority w:val="9"/>
    <w:unhideWhenUsed/>
    <w:qFormat/>
    <w:rsid w:val="006437D5"/>
    <w:pPr>
      <w:numPr>
        <w:ilvl w:val="2"/>
      </w:numPr>
      <w:ind w:left="851" w:hanging="851"/>
      <w:outlineLvl w:val="2"/>
    </w:pPr>
    <w:rPr>
      <w:b w:val="0"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F9F"/>
    <w:pPr>
      <w:keepNext/>
      <w:keepLines/>
      <w:outlineLvl w:val="3"/>
    </w:pPr>
    <w:rPr>
      <w:rFonts w:asciiTheme="majorHAnsi" w:eastAsiaTheme="majorEastAsia" w:hAnsiTheme="majorHAnsi" w:cstheme="majorBidi"/>
      <w:iCs/>
      <w:color w:val="014846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E5248"/>
    <w:pPr>
      <w:tabs>
        <w:tab w:val="center" w:pos="4513"/>
        <w:tab w:val="right" w:pos="9026"/>
      </w:tabs>
      <w:spacing w:before="0" w:after="0"/>
    </w:pPr>
    <w:rPr>
      <w:color w:val="00C752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E5248"/>
    <w:rPr>
      <w:color w:val="00C752" w:themeColor="accent1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2E5248"/>
    <w:pPr>
      <w:tabs>
        <w:tab w:val="center" w:pos="4513"/>
        <w:tab w:val="right" w:pos="9026"/>
      </w:tabs>
      <w:spacing w:before="0" w:after="0"/>
    </w:pPr>
    <w:rPr>
      <w:color w:val="00C752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E5248"/>
    <w:rPr>
      <w:color w:val="00C752" w:themeColor="accent1"/>
      <w:sz w:val="16"/>
    </w:rPr>
  </w:style>
  <w:style w:type="table" w:styleId="TableGrid">
    <w:name w:val="Table Grid"/>
    <w:basedOn w:val="TableNormal"/>
    <w:uiPriority w:val="59"/>
    <w:rsid w:val="0000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4620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CEFCTableSimple">
    <w:name w:val="CEFC Table Simple"/>
    <w:basedOn w:val="TableNormal"/>
    <w:uiPriority w:val="99"/>
    <w:rsid w:val="00D77270"/>
    <w:pPr>
      <w:spacing w:after="0" w:line="240" w:lineRule="auto"/>
    </w:pPr>
    <w:rPr>
      <w:color w:val="414042" w:themeColor="accent3"/>
    </w:rPr>
    <w:tblPr>
      <w:tblStyleRowBandSize w:val="1"/>
      <w:tblBorders>
        <w:bottom w:val="single" w:sz="4" w:space="0" w:color="939589" w:themeColor="accent4"/>
      </w:tblBorders>
      <w:tblCellMar>
        <w:top w:w="284" w:type="dxa"/>
        <w:left w:w="0" w:type="dxa"/>
        <w:bottom w:w="57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bottom w:val="single" w:sz="4" w:space="0" w:color="939589" w:themeColor="accent4"/>
        </w:tcBorders>
      </w:tcPr>
    </w:tblStylePr>
    <w:tblStylePr w:type="band1Horz">
      <w:tblPr/>
      <w:tcPr>
        <w:tcBorders>
          <w:bottom w:val="single" w:sz="4" w:space="0" w:color="939589" w:themeColor="accent4"/>
        </w:tcBorders>
      </w:tcPr>
    </w:tblStylePr>
    <w:tblStylePr w:type="band2Horz">
      <w:tblPr/>
      <w:tcPr>
        <w:tcBorders>
          <w:bottom w:val="single" w:sz="4" w:space="0" w:color="939589" w:themeColor="accent4"/>
        </w:tcBorders>
      </w:tcPr>
    </w:tblStylePr>
  </w:style>
  <w:style w:type="paragraph" w:customStyle="1" w:styleId="TableHeading1">
    <w:name w:val="Table Heading 1"/>
    <w:basedOn w:val="Normal"/>
    <w:qFormat/>
    <w:rsid w:val="00F4098D"/>
    <w:rPr>
      <w:b/>
      <w:bCs/>
      <w:color w:val="FFFFFF" w:themeColor="background1"/>
      <w:szCs w:val="24"/>
    </w:rPr>
  </w:style>
  <w:style w:type="paragraph" w:customStyle="1" w:styleId="TableBodyText">
    <w:name w:val="Table Body Text"/>
    <w:basedOn w:val="Normal"/>
    <w:qFormat/>
    <w:rsid w:val="00F4098D"/>
  </w:style>
  <w:style w:type="paragraph" w:styleId="BodyText">
    <w:name w:val="Body Text"/>
    <w:basedOn w:val="Normal"/>
    <w:link w:val="BodyTextChar"/>
    <w:uiPriority w:val="99"/>
    <w:unhideWhenUsed/>
    <w:qFormat/>
    <w:rsid w:val="00C43C9A"/>
  </w:style>
  <w:style w:type="character" w:customStyle="1" w:styleId="BodyTextChar">
    <w:name w:val="Body Text Char"/>
    <w:basedOn w:val="DefaultParagraphFont"/>
    <w:link w:val="BodyText"/>
    <w:uiPriority w:val="99"/>
    <w:rsid w:val="00C43C9A"/>
    <w:rPr>
      <w:color w:val="414042" w:themeColor="accent3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37D5"/>
    <w:rPr>
      <w:rFonts w:asciiTheme="majorHAnsi" w:eastAsiaTheme="majorEastAsia" w:hAnsiTheme="majorHAnsi" w:cstheme="majorBidi"/>
      <w:b/>
      <w:color w:val="00C752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37D5"/>
    <w:rPr>
      <w:rFonts w:asciiTheme="majorHAnsi" w:eastAsiaTheme="majorEastAsia" w:hAnsiTheme="majorHAnsi" w:cstheme="majorBidi"/>
      <w:b/>
      <w:bCs/>
      <w:color w:val="014846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37D5"/>
    <w:rPr>
      <w:rFonts w:asciiTheme="majorHAnsi" w:eastAsiaTheme="majorEastAsia" w:hAnsiTheme="majorHAnsi" w:cstheme="majorBidi"/>
      <w:bCs/>
      <w:color w:val="00C752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2F9F"/>
    <w:rPr>
      <w:rFonts w:asciiTheme="majorHAnsi" w:eastAsiaTheme="majorEastAsia" w:hAnsiTheme="majorHAnsi" w:cstheme="majorBidi"/>
      <w:iCs/>
      <w:color w:val="014846" w:themeColor="text2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4098D"/>
    <w:pPr>
      <w:contextualSpacing/>
    </w:pPr>
    <w:rPr>
      <w:rFonts w:asciiTheme="majorHAnsi" w:eastAsiaTheme="majorEastAsia" w:hAnsiTheme="majorHAnsi" w:cstheme="majorBidi"/>
      <w:b/>
      <w:color w:val="00C752" w:themeColor="accent1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98D"/>
    <w:rPr>
      <w:rFonts w:asciiTheme="majorHAnsi" w:eastAsiaTheme="majorEastAsia" w:hAnsiTheme="majorHAnsi" w:cstheme="majorBidi"/>
      <w:b/>
      <w:color w:val="00C752" w:themeColor="accent1"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98D"/>
    <w:pPr>
      <w:numPr>
        <w:ilvl w:val="1"/>
      </w:numPr>
    </w:pPr>
    <w:rPr>
      <w:rFonts w:eastAsiaTheme="minorEastAsia"/>
      <w:b/>
      <w:color w:val="014846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098D"/>
    <w:rPr>
      <w:rFonts w:eastAsiaTheme="minorEastAsia"/>
      <w:b/>
      <w:color w:val="014846" w:themeColor="text2"/>
      <w:spacing w:val="15"/>
      <w:sz w:val="20"/>
    </w:rPr>
  </w:style>
  <w:style w:type="paragraph" w:customStyle="1" w:styleId="EmphasisCEFC">
    <w:name w:val="Emphasis CEFC"/>
    <w:basedOn w:val="Normal"/>
    <w:qFormat/>
    <w:rsid w:val="00692F9F"/>
    <w:rPr>
      <w:b/>
      <w:i/>
      <w:color w:val="014846" w:themeColor="text2"/>
    </w:rPr>
  </w:style>
  <w:style w:type="paragraph" w:customStyle="1" w:styleId="SubtitleEmphasisCEFC">
    <w:name w:val="Subtitle Emphasis CEFC"/>
    <w:basedOn w:val="EmphasisCEFC"/>
    <w:qFormat/>
    <w:rsid w:val="00FB7F48"/>
    <w:rPr>
      <w:b w:val="0"/>
    </w:rPr>
  </w:style>
  <w:style w:type="paragraph" w:customStyle="1" w:styleId="SubtitleEmphasisCEFC2">
    <w:name w:val="Subtitle Emphasis CEFC 2"/>
    <w:basedOn w:val="SubtitleEmphasisCEFC"/>
    <w:qFormat/>
    <w:rsid w:val="001A147A"/>
    <w:rPr>
      <w:b/>
      <w:color w:val="000000" w:themeColor="text1"/>
    </w:rPr>
  </w:style>
  <w:style w:type="paragraph" w:customStyle="1" w:styleId="IntenseEmphasisCEFC">
    <w:name w:val="Intense Emphasis CEFC"/>
    <w:basedOn w:val="EmphasisCEFC"/>
    <w:qFormat/>
    <w:rsid w:val="00692F9F"/>
    <w:rPr>
      <w:i w:val="0"/>
      <w:color w:val="00C752" w:themeColor="accent1"/>
    </w:rPr>
  </w:style>
  <w:style w:type="paragraph" w:customStyle="1" w:styleId="StrongCEFC">
    <w:name w:val="Strong CEFC"/>
    <w:basedOn w:val="Normal"/>
    <w:qFormat/>
    <w:rsid w:val="00F4098D"/>
    <w:rPr>
      <w:b/>
      <w:color w:val="014846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4098D"/>
    <w:rPr>
      <w:i/>
      <w:iCs/>
      <w:color w:val="014846" w:themeColor="text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F4098D"/>
    <w:rPr>
      <w:i/>
      <w:iCs/>
      <w:color w:val="014846" w:themeColor="text2"/>
      <w:sz w:val="32"/>
    </w:rPr>
  </w:style>
  <w:style w:type="paragraph" w:styleId="ListBullet">
    <w:name w:val="List Bullet"/>
    <w:basedOn w:val="Normal"/>
    <w:uiPriority w:val="99"/>
    <w:unhideWhenUsed/>
    <w:qFormat/>
    <w:rsid w:val="008F48B9"/>
    <w:pPr>
      <w:numPr>
        <w:numId w:val="1"/>
      </w:numPr>
      <w:tabs>
        <w:tab w:val="clear" w:pos="360"/>
      </w:tabs>
      <w:spacing w:before="0"/>
      <w:ind w:left="357" w:hanging="357"/>
    </w:pPr>
  </w:style>
  <w:style w:type="paragraph" w:styleId="ListBullet2">
    <w:name w:val="List Bullet 2"/>
    <w:basedOn w:val="Normal"/>
    <w:uiPriority w:val="99"/>
    <w:unhideWhenUsed/>
    <w:qFormat/>
    <w:rsid w:val="00606D00"/>
    <w:pPr>
      <w:numPr>
        <w:numId w:val="2"/>
      </w:numPr>
      <w:tabs>
        <w:tab w:val="clear" w:pos="643"/>
      </w:tabs>
      <w:ind w:left="714" w:hanging="357"/>
    </w:pPr>
  </w:style>
  <w:style w:type="paragraph" w:styleId="ListBullet3">
    <w:name w:val="List Bullet 3"/>
    <w:basedOn w:val="Normal"/>
    <w:uiPriority w:val="99"/>
    <w:unhideWhenUsed/>
    <w:qFormat/>
    <w:rsid w:val="00F7461B"/>
    <w:pPr>
      <w:numPr>
        <w:numId w:val="3"/>
      </w:numPr>
      <w:spacing w:before="0"/>
      <w:ind w:left="1071" w:hanging="357"/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156451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56451"/>
    <w:rPr>
      <w:color w:val="414042" w:themeColor="accent3"/>
      <w:sz w:val="20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156451"/>
    <w:pPr>
      <w:ind w:left="71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56451"/>
    <w:rPr>
      <w:color w:val="414042" w:themeColor="accent3"/>
      <w:sz w:val="20"/>
    </w:rPr>
  </w:style>
  <w:style w:type="paragraph" w:styleId="BodyTextIndent3">
    <w:name w:val="Body Text Indent 3"/>
    <w:basedOn w:val="Normal"/>
    <w:link w:val="BodyTextIndent3Char"/>
    <w:uiPriority w:val="99"/>
    <w:unhideWhenUsed/>
    <w:qFormat/>
    <w:rsid w:val="00156451"/>
    <w:pPr>
      <w:ind w:left="1072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56451"/>
    <w:rPr>
      <w:color w:val="414042" w:themeColor="accent3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68DA"/>
    <w:pPr>
      <w:spacing w:after="280"/>
      <w:ind w:firstLine="357"/>
    </w:pPr>
    <w:rPr>
      <w:sz w:val="18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68DA"/>
    <w:rPr>
      <w:color w:val="414042" w:themeColor="accent3"/>
      <w:sz w:val="18"/>
    </w:rPr>
  </w:style>
  <w:style w:type="paragraph" w:styleId="ListNumber">
    <w:name w:val="List Number"/>
    <w:basedOn w:val="Normal"/>
    <w:uiPriority w:val="99"/>
    <w:unhideWhenUsed/>
    <w:qFormat/>
    <w:rsid w:val="00304F4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7B7D11"/>
    <w:pPr>
      <w:numPr>
        <w:numId w:val="7"/>
      </w:numPr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qFormat/>
    <w:rsid w:val="00071BDA"/>
    <w:pPr>
      <w:numPr>
        <w:numId w:val="17"/>
      </w:numPr>
      <w:ind w:left="1071" w:hanging="357"/>
      <w:contextualSpacing/>
    </w:pPr>
  </w:style>
  <w:style w:type="table" w:customStyle="1" w:styleId="ListTable3Accent1">
    <w:name w:val="List Table 3 Accent 1"/>
    <w:basedOn w:val="TableNormal"/>
    <w:uiPriority w:val="48"/>
    <w:rsid w:val="00D36C88"/>
    <w:pPr>
      <w:spacing w:after="0" w:line="240" w:lineRule="auto"/>
    </w:pPr>
    <w:tblPr>
      <w:tblStyleRowBandSize w:val="1"/>
      <w:tblStyleColBandSize w:val="1"/>
      <w:tblBorders>
        <w:top w:val="single" w:sz="4" w:space="0" w:color="00C752" w:themeColor="accent1"/>
        <w:left w:val="single" w:sz="4" w:space="0" w:color="00C752" w:themeColor="accent1"/>
        <w:bottom w:val="single" w:sz="4" w:space="0" w:color="00C752" w:themeColor="accent1"/>
        <w:right w:val="single" w:sz="4" w:space="0" w:color="00C752" w:themeColor="accent1"/>
        <w:insideH w:val="single" w:sz="4" w:space="0" w:color="00C752" w:themeColor="accent1"/>
        <w:insideV w:val="single" w:sz="4" w:space="0" w:color="00C752" w:themeColor="accent1"/>
      </w:tblBorders>
      <w:tblCellMar>
        <w:left w:w="142" w:type="dxa"/>
        <w:right w:w="142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FFFFFF" w:themeColor="background1"/>
      </w:rPr>
      <w:tblPr/>
      <w:tcPr>
        <w:shd w:val="clear" w:color="auto" w:fill="00C752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00C752" w:themeColor="accen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C752" w:themeColor="accent1"/>
          <w:right w:val="single" w:sz="4" w:space="0" w:color="00C752" w:themeColor="accent1"/>
        </w:tcBorders>
      </w:tcPr>
    </w:tblStylePr>
    <w:tblStylePr w:type="band1Horz">
      <w:tblPr/>
      <w:tcPr>
        <w:tcBorders>
          <w:top w:val="single" w:sz="4" w:space="0" w:color="00C752" w:themeColor="accent1"/>
          <w:bottom w:val="single" w:sz="4" w:space="0" w:color="00C75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C752" w:themeColor="accent1"/>
          <w:left w:val="nil"/>
        </w:tcBorders>
      </w:tcPr>
    </w:tblStylePr>
    <w:tblStylePr w:type="swCell">
      <w:tblPr/>
      <w:tcPr>
        <w:tcBorders>
          <w:top w:val="double" w:sz="4" w:space="0" w:color="00C752" w:themeColor="accent1"/>
          <w:right w:val="nil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9142F0"/>
    <w:pPr>
      <w:spacing w:before="0" w:after="0"/>
      <w:ind w:left="720"/>
    </w:pPr>
    <w:rPr>
      <w:rFonts w:ascii="Arial" w:hAnsi="Arial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42F0"/>
    <w:rPr>
      <w:rFonts w:ascii="Arial" w:hAnsi="Arial"/>
      <w:color w:val="000000" w:themeColor="text1"/>
      <w:sz w:val="20"/>
      <w:lang w:val="en-AU"/>
    </w:rPr>
  </w:style>
  <w:style w:type="table" w:customStyle="1" w:styleId="TableGrid3">
    <w:name w:val="Table Grid3"/>
    <w:basedOn w:val="TableNormal"/>
    <w:next w:val="TableGrid"/>
    <w:uiPriority w:val="59"/>
    <w:rsid w:val="009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BodyText"/>
    <w:next w:val="Normal"/>
    <w:autoRedefine/>
    <w:uiPriority w:val="39"/>
    <w:unhideWhenUsed/>
    <w:qFormat/>
    <w:rsid w:val="002658CC"/>
    <w:pPr>
      <w:tabs>
        <w:tab w:val="left" w:pos="284"/>
        <w:tab w:val="left" w:pos="709"/>
        <w:tab w:val="right" w:leader="dot" w:pos="8834"/>
      </w:tabs>
      <w:spacing w:after="0"/>
    </w:pPr>
    <w:rPr>
      <w:b/>
      <w:noProof/>
      <w:color w:val="014846" w:themeColor="text2"/>
      <w:lang w:val="en-AU"/>
    </w:rPr>
  </w:style>
  <w:style w:type="paragraph" w:styleId="TOC2">
    <w:name w:val="toc 2"/>
    <w:basedOn w:val="TOC1"/>
    <w:next w:val="Normal"/>
    <w:autoRedefine/>
    <w:uiPriority w:val="39"/>
    <w:unhideWhenUsed/>
    <w:rsid w:val="002658CC"/>
    <w:pPr>
      <w:tabs>
        <w:tab w:val="clear" w:pos="284"/>
        <w:tab w:val="left" w:pos="851"/>
        <w:tab w:val="right" w:leader="dot" w:pos="8789"/>
      </w:tabs>
      <w:spacing w:before="60"/>
      <w:ind w:left="756" w:right="-17" w:hanging="472"/>
      <w:jc w:val="both"/>
    </w:pPr>
    <w:rPr>
      <w:rFonts w:ascii="Century Gothic" w:hAnsi="Century Gothic"/>
      <w:b w:val="0"/>
      <w:szCs w:val="24"/>
    </w:rPr>
  </w:style>
  <w:style w:type="character" w:styleId="Hyperlink">
    <w:name w:val="Hyperlink"/>
    <w:basedOn w:val="BodyTextChar"/>
    <w:uiPriority w:val="99"/>
    <w:unhideWhenUsed/>
    <w:rsid w:val="00990C11"/>
    <w:rPr>
      <w:rFonts w:ascii="Century Gothic" w:hAnsi="Century Gothic"/>
      <w:color w:val="00AFD0" w:themeColor="accent6"/>
      <w:sz w:val="20"/>
      <w:u w:val="single" w:color="00AFD0" w:themeColor="accent6"/>
    </w:rPr>
  </w:style>
  <w:style w:type="paragraph" w:customStyle="1" w:styleId="Default">
    <w:name w:val="Default"/>
    <w:rsid w:val="009142F0"/>
    <w:pPr>
      <w:autoSpaceDE w:val="0"/>
      <w:autoSpaceDN w:val="0"/>
      <w:adjustRightInd w:val="0"/>
      <w:spacing w:after="0" w:line="240" w:lineRule="auto"/>
    </w:pPr>
    <w:rPr>
      <w:rFonts w:ascii="Trade Gothic LT Com Light" w:hAnsi="Trade Gothic LT Com Light" w:cs="Trade Gothic LT Com Light"/>
      <w:color w:val="000000"/>
      <w:sz w:val="24"/>
      <w:szCs w:val="24"/>
      <w:lang w:val="en-AU"/>
    </w:rPr>
  </w:style>
  <w:style w:type="table" w:customStyle="1" w:styleId="GridTableLight">
    <w:name w:val="Grid Table Light"/>
    <w:basedOn w:val="TableNormal"/>
    <w:uiPriority w:val="40"/>
    <w:rsid w:val="006538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umentTitle">
    <w:name w:val="Document Title"/>
    <w:basedOn w:val="Normal"/>
    <w:qFormat/>
    <w:rsid w:val="00BC21EA"/>
    <w:rPr>
      <w:b/>
      <w:bCs/>
      <w:color w:val="00C752" w:themeColor="accent1"/>
      <w:sz w:val="40"/>
      <w:szCs w:val="40"/>
    </w:rPr>
  </w:style>
  <w:style w:type="paragraph" w:customStyle="1" w:styleId="Heading1-nonumber">
    <w:name w:val="Heading 1 - no number"/>
    <w:basedOn w:val="Heading1"/>
    <w:next w:val="BodyText"/>
    <w:qFormat/>
    <w:rsid w:val="000F1367"/>
  </w:style>
  <w:style w:type="paragraph" w:styleId="TOC3">
    <w:name w:val="toc 3"/>
    <w:basedOn w:val="TOC1"/>
    <w:next w:val="Normal"/>
    <w:autoRedefine/>
    <w:uiPriority w:val="39"/>
    <w:unhideWhenUsed/>
    <w:rsid w:val="002658CC"/>
    <w:pPr>
      <w:tabs>
        <w:tab w:val="left" w:pos="1100"/>
        <w:tab w:val="right" w:leader="dot" w:pos="6637"/>
      </w:tabs>
      <w:spacing w:before="40"/>
      <w:ind w:left="403"/>
      <w:contextualSpacing/>
    </w:pPr>
    <w:rPr>
      <w:rFonts w:ascii="Century Gothic" w:hAnsi="Century Gothic"/>
      <w:b w:val="0"/>
      <w:color w:val="000000" w:themeColor="text1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0C11"/>
    <w:rPr>
      <w:color w:val="605E5C"/>
      <w:shd w:val="clear" w:color="auto" w:fill="E1DFDD"/>
    </w:rPr>
  </w:style>
  <w:style w:type="paragraph" w:customStyle="1" w:styleId="SubHeading">
    <w:name w:val="Sub Heading"/>
    <w:basedOn w:val="Normal"/>
    <w:qFormat/>
    <w:rsid w:val="008D522A"/>
    <w:rPr>
      <w:color w:val="00C752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58CC"/>
    <w:pPr>
      <w:spacing w:before="240" w:after="0"/>
      <w:outlineLvl w:val="9"/>
    </w:pPr>
    <w:rPr>
      <w:b w:val="0"/>
      <w:sz w:val="32"/>
    </w:rPr>
  </w:style>
  <w:style w:type="character" w:customStyle="1" w:styleId="Mention">
    <w:name w:val="Mention"/>
    <w:basedOn w:val="DefaultParagraphFont"/>
    <w:uiPriority w:val="99"/>
    <w:semiHidden/>
    <w:unhideWhenUsed/>
    <w:rsid w:val="002658CC"/>
    <w:rPr>
      <w:color w:val="936DB7" w:themeColor="accent5"/>
      <w:shd w:val="clear" w:color="auto" w:fill="E1DFDD"/>
    </w:rPr>
  </w:style>
  <w:style w:type="character" w:customStyle="1" w:styleId="SmartLink">
    <w:name w:val="Smart Link"/>
    <w:basedOn w:val="DefaultParagraphFont"/>
    <w:uiPriority w:val="99"/>
    <w:semiHidden/>
    <w:unhideWhenUsed/>
    <w:rsid w:val="002658CC"/>
    <w:rPr>
      <w:color w:val="00AFD0" w:themeColor="accent6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uiPriority w:val="99"/>
    <w:semiHidden/>
    <w:unhideWhenUsed/>
    <w:rsid w:val="002658CC"/>
    <w:rPr>
      <w:color w:val="FF000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58CC"/>
    <w:pPr>
      <w:spacing w:after="100"/>
      <w:ind w:left="60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58CC"/>
    <w:pPr>
      <w:spacing w:after="100"/>
      <w:ind w:left="80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58CC"/>
    <w:pPr>
      <w:spacing w:after="100"/>
      <w:ind w:left="10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58CC"/>
    <w:pPr>
      <w:spacing w:after="100"/>
      <w:ind w:left="120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58CC"/>
    <w:pPr>
      <w:spacing w:after="100"/>
      <w:ind w:left="140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58CC"/>
    <w:pPr>
      <w:spacing w:after="100"/>
      <w:ind w:left="1600"/>
    </w:pPr>
    <w:rPr>
      <w:sz w:val="18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658CC"/>
    <w:rPr>
      <w:color w:val="00AFD0" w:themeColor="accent6"/>
      <w:u w:val="single"/>
    </w:rPr>
  </w:style>
  <w:style w:type="character" w:styleId="IntenseReference">
    <w:name w:val="Intense Reference"/>
    <w:basedOn w:val="DefaultParagraphFont"/>
    <w:uiPriority w:val="32"/>
    <w:rsid w:val="002658CC"/>
    <w:rPr>
      <w:rFonts w:asciiTheme="minorHAnsi" w:hAnsiTheme="minorHAnsi"/>
      <w:b/>
      <w:bCs/>
      <w:smallCaps/>
      <w:color w:val="00C752" w:themeColor="accent1"/>
      <w:spacing w:val="5"/>
    </w:rPr>
  </w:style>
  <w:style w:type="character" w:customStyle="1" w:styleId="Hashtag">
    <w:name w:val="Hashtag"/>
    <w:basedOn w:val="DefaultParagraphFont"/>
    <w:uiPriority w:val="99"/>
    <w:semiHidden/>
    <w:unhideWhenUsed/>
    <w:rsid w:val="002658CC"/>
    <w:rPr>
      <w:color w:val="00AFD0" w:themeColor="accent6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58CC"/>
    <w:rPr>
      <w:color w:val="936DB7" w:themeColor="accent5"/>
      <w:u w:val="single"/>
    </w:rPr>
  </w:style>
  <w:style w:type="paragraph" w:customStyle="1" w:styleId="Address">
    <w:name w:val="Address"/>
    <w:basedOn w:val="BodyText"/>
    <w:qFormat/>
    <w:rsid w:val="00822570"/>
    <w:pPr>
      <w:spacing w:before="0" w:after="0" w:line="288" w:lineRule="auto"/>
      <w:ind w:left="567"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AD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F"/>
    <w:rPr>
      <w:rFonts w:ascii="Segoe UI" w:hAnsi="Segoe UI" w:cs="Segoe UI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Indent 2" w:qFormat="1"/>
    <w:lsdException w:name="Body Text Indent 3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9F"/>
    <w:pPr>
      <w:spacing w:before="180" w:after="60" w:line="240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FE2"/>
    <w:pPr>
      <w:keepNext/>
      <w:keepLines/>
      <w:outlineLvl w:val="0"/>
    </w:pPr>
    <w:rPr>
      <w:rFonts w:asciiTheme="majorHAnsi" w:eastAsiaTheme="majorEastAsia" w:hAnsiTheme="majorHAnsi" w:cstheme="majorBidi"/>
      <w:b/>
      <w:color w:val="00C752" w:themeColor="accent1"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6437D5"/>
    <w:pPr>
      <w:numPr>
        <w:ilvl w:val="1"/>
      </w:numPr>
      <w:ind w:left="851" w:hanging="851"/>
      <w:outlineLvl w:val="1"/>
    </w:pPr>
    <w:rPr>
      <w:bCs/>
      <w:color w:val="014846" w:themeColor="text2"/>
      <w:sz w:val="32"/>
      <w:szCs w:val="26"/>
    </w:rPr>
  </w:style>
  <w:style w:type="paragraph" w:styleId="Heading3">
    <w:name w:val="heading 3"/>
    <w:basedOn w:val="Heading1"/>
    <w:next w:val="BodyText"/>
    <w:link w:val="Heading3Char"/>
    <w:uiPriority w:val="9"/>
    <w:unhideWhenUsed/>
    <w:qFormat/>
    <w:rsid w:val="006437D5"/>
    <w:pPr>
      <w:numPr>
        <w:ilvl w:val="2"/>
      </w:numPr>
      <w:ind w:left="851" w:hanging="851"/>
      <w:outlineLvl w:val="2"/>
    </w:pPr>
    <w:rPr>
      <w:b w:val="0"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F9F"/>
    <w:pPr>
      <w:keepNext/>
      <w:keepLines/>
      <w:outlineLvl w:val="3"/>
    </w:pPr>
    <w:rPr>
      <w:rFonts w:asciiTheme="majorHAnsi" w:eastAsiaTheme="majorEastAsia" w:hAnsiTheme="majorHAnsi" w:cstheme="majorBidi"/>
      <w:iCs/>
      <w:color w:val="014846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E5248"/>
    <w:pPr>
      <w:tabs>
        <w:tab w:val="center" w:pos="4513"/>
        <w:tab w:val="right" w:pos="9026"/>
      </w:tabs>
      <w:spacing w:before="0" w:after="0"/>
    </w:pPr>
    <w:rPr>
      <w:color w:val="00C752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E5248"/>
    <w:rPr>
      <w:color w:val="00C752" w:themeColor="accent1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2E5248"/>
    <w:pPr>
      <w:tabs>
        <w:tab w:val="center" w:pos="4513"/>
        <w:tab w:val="right" w:pos="9026"/>
      </w:tabs>
      <w:spacing w:before="0" w:after="0"/>
    </w:pPr>
    <w:rPr>
      <w:color w:val="00C752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E5248"/>
    <w:rPr>
      <w:color w:val="00C752" w:themeColor="accent1"/>
      <w:sz w:val="16"/>
    </w:rPr>
  </w:style>
  <w:style w:type="table" w:styleId="TableGrid">
    <w:name w:val="Table Grid"/>
    <w:basedOn w:val="TableNormal"/>
    <w:uiPriority w:val="59"/>
    <w:rsid w:val="0000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4620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CEFCTableSimple">
    <w:name w:val="CEFC Table Simple"/>
    <w:basedOn w:val="TableNormal"/>
    <w:uiPriority w:val="99"/>
    <w:rsid w:val="00D77270"/>
    <w:pPr>
      <w:spacing w:after="0" w:line="240" w:lineRule="auto"/>
    </w:pPr>
    <w:rPr>
      <w:color w:val="414042" w:themeColor="accent3"/>
    </w:rPr>
    <w:tblPr>
      <w:tblStyleRowBandSize w:val="1"/>
      <w:tblBorders>
        <w:bottom w:val="single" w:sz="4" w:space="0" w:color="939589" w:themeColor="accent4"/>
      </w:tblBorders>
      <w:tblCellMar>
        <w:top w:w="284" w:type="dxa"/>
        <w:left w:w="0" w:type="dxa"/>
        <w:bottom w:w="57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bottom w:val="single" w:sz="4" w:space="0" w:color="939589" w:themeColor="accent4"/>
        </w:tcBorders>
      </w:tcPr>
    </w:tblStylePr>
    <w:tblStylePr w:type="band1Horz">
      <w:tblPr/>
      <w:tcPr>
        <w:tcBorders>
          <w:bottom w:val="single" w:sz="4" w:space="0" w:color="939589" w:themeColor="accent4"/>
        </w:tcBorders>
      </w:tcPr>
    </w:tblStylePr>
    <w:tblStylePr w:type="band2Horz">
      <w:tblPr/>
      <w:tcPr>
        <w:tcBorders>
          <w:bottom w:val="single" w:sz="4" w:space="0" w:color="939589" w:themeColor="accent4"/>
        </w:tcBorders>
      </w:tcPr>
    </w:tblStylePr>
  </w:style>
  <w:style w:type="paragraph" w:customStyle="1" w:styleId="TableHeading1">
    <w:name w:val="Table Heading 1"/>
    <w:basedOn w:val="Normal"/>
    <w:qFormat/>
    <w:rsid w:val="00F4098D"/>
    <w:rPr>
      <w:b/>
      <w:bCs/>
      <w:color w:val="FFFFFF" w:themeColor="background1"/>
      <w:szCs w:val="24"/>
    </w:rPr>
  </w:style>
  <w:style w:type="paragraph" w:customStyle="1" w:styleId="TableBodyText">
    <w:name w:val="Table Body Text"/>
    <w:basedOn w:val="Normal"/>
    <w:qFormat/>
    <w:rsid w:val="00F4098D"/>
  </w:style>
  <w:style w:type="paragraph" w:styleId="BodyText">
    <w:name w:val="Body Text"/>
    <w:basedOn w:val="Normal"/>
    <w:link w:val="BodyTextChar"/>
    <w:uiPriority w:val="99"/>
    <w:unhideWhenUsed/>
    <w:qFormat/>
    <w:rsid w:val="00C43C9A"/>
  </w:style>
  <w:style w:type="character" w:customStyle="1" w:styleId="BodyTextChar">
    <w:name w:val="Body Text Char"/>
    <w:basedOn w:val="DefaultParagraphFont"/>
    <w:link w:val="BodyText"/>
    <w:uiPriority w:val="99"/>
    <w:rsid w:val="00C43C9A"/>
    <w:rPr>
      <w:color w:val="414042" w:themeColor="accent3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37D5"/>
    <w:rPr>
      <w:rFonts w:asciiTheme="majorHAnsi" w:eastAsiaTheme="majorEastAsia" w:hAnsiTheme="majorHAnsi" w:cstheme="majorBidi"/>
      <w:b/>
      <w:color w:val="00C752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37D5"/>
    <w:rPr>
      <w:rFonts w:asciiTheme="majorHAnsi" w:eastAsiaTheme="majorEastAsia" w:hAnsiTheme="majorHAnsi" w:cstheme="majorBidi"/>
      <w:b/>
      <w:bCs/>
      <w:color w:val="014846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37D5"/>
    <w:rPr>
      <w:rFonts w:asciiTheme="majorHAnsi" w:eastAsiaTheme="majorEastAsia" w:hAnsiTheme="majorHAnsi" w:cstheme="majorBidi"/>
      <w:bCs/>
      <w:color w:val="00C752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2F9F"/>
    <w:rPr>
      <w:rFonts w:asciiTheme="majorHAnsi" w:eastAsiaTheme="majorEastAsia" w:hAnsiTheme="majorHAnsi" w:cstheme="majorBidi"/>
      <w:iCs/>
      <w:color w:val="014846" w:themeColor="text2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4098D"/>
    <w:pPr>
      <w:contextualSpacing/>
    </w:pPr>
    <w:rPr>
      <w:rFonts w:asciiTheme="majorHAnsi" w:eastAsiaTheme="majorEastAsia" w:hAnsiTheme="majorHAnsi" w:cstheme="majorBidi"/>
      <w:b/>
      <w:color w:val="00C752" w:themeColor="accent1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98D"/>
    <w:rPr>
      <w:rFonts w:asciiTheme="majorHAnsi" w:eastAsiaTheme="majorEastAsia" w:hAnsiTheme="majorHAnsi" w:cstheme="majorBidi"/>
      <w:b/>
      <w:color w:val="00C752" w:themeColor="accent1"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98D"/>
    <w:pPr>
      <w:numPr>
        <w:ilvl w:val="1"/>
      </w:numPr>
    </w:pPr>
    <w:rPr>
      <w:rFonts w:eastAsiaTheme="minorEastAsia"/>
      <w:b/>
      <w:color w:val="014846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098D"/>
    <w:rPr>
      <w:rFonts w:eastAsiaTheme="minorEastAsia"/>
      <w:b/>
      <w:color w:val="014846" w:themeColor="text2"/>
      <w:spacing w:val="15"/>
      <w:sz w:val="20"/>
    </w:rPr>
  </w:style>
  <w:style w:type="paragraph" w:customStyle="1" w:styleId="EmphasisCEFC">
    <w:name w:val="Emphasis CEFC"/>
    <w:basedOn w:val="Normal"/>
    <w:qFormat/>
    <w:rsid w:val="00692F9F"/>
    <w:rPr>
      <w:b/>
      <w:i/>
      <w:color w:val="014846" w:themeColor="text2"/>
    </w:rPr>
  </w:style>
  <w:style w:type="paragraph" w:customStyle="1" w:styleId="SubtitleEmphasisCEFC">
    <w:name w:val="Subtitle Emphasis CEFC"/>
    <w:basedOn w:val="EmphasisCEFC"/>
    <w:qFormat/>
    <w:rsid w:val="00FB7F48"/>
    <w:rPr>
      <w:b w:val="0"/>
    </w:rPr>
  </w:style>
  <w:style w:type="paragraph" w:customStyle="1" w:styleId="SubtitleEmphasisCEFC2">
    <w:name w:val="Subtitle Emphasis CEFC 2"/>
    <w:basedOn w:val="SubtitleEmphasisCEFC"/>
    <w:qFormat/>
    <w:rsid w:val="001A147A"/>
    <w:rPr>
      <w:b/>
      <w:color w:val="000000" w:themeColor="text1"/>
    </w:rPr>
  </w:style>
  <w:style w:type="paragraph" w:customStyle="1" w:styleId="IntenseEmphasisCEFC">
    <w:name w:val="Intense Emphasis CEFC"/>
    <w:basedOn w:val="EmphasisCEFC"/>
    <w:qFormat/>
    <w:rsid w:val="00692F9F"/>
    <w:rPr>
      <w:i w:val="0"/>
      <w:color w:val="00C752" w:themeColor="accent1"/>
    </w:rPr>
  </w:style>
  <w:style w:type="paragraph" w:customStyle="1" w:styleId="StrongCEFC">
    <w:name w:val="Strong CEFC"/>
    <w:basedOn w:val="Normal"/>
    <w:qFormat/>
    <w:rsid w:val="00F4098D"/>
    <w:rPr>
      <w:b/>
      <w:color w:val="014846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4098D"/>
    <w:rPr>
      <w:i/>
      <w:iCs/>
      <w:color w:val="014846" w:themeColor="text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F4098D"/>
    <w:rPr>
      <w:i/>
      <w:iCs/>
      <w:color w:val="014846" w:themeColor="text2"/>
      <w:sz w:val="32"/>
    </w:rPr>
  </w:style>
  <w:style w:type="paragraph" w:styleId="ListBullet">
    <w:name w:val="List Bullet"/>
    <w:basedOn w:val="Normal"/>
    <w:uiPriority w:val="99"/>
    <w:unhideWhenUsed/>
    <w:qFormat/>
    <w:rsid w:val="008F48B9"/>
    <w:pPr>
      <w:numPr>
        <w:numId w:val="1"/>
      </w:numPr>
      <w:tabs>
        <w:tab w:val="clear" w:pos="360"/>
      </w:tabs>
      <w:spacing w:before="0"/>
      <w:ind w:left="357" w:hanging="357"/>
    </w:pPr>
  </w:style>
  <w:style w:type="paragraph" w:styleId="ListBullet2">
    <w:name w:val="List Bullet 2"/>
    <w:basedOn w:val="Normal"/>
    <w:uiPriority w:val="99"/>
    <w:unhideWhenUsed/>
    <w:qFormat/>
    <w:rsid w:val="00606D00"/>
    <w:pPr>
      <w:numPr>
        <w:numId w:val="2"/>
      </w:numPr>
      <w:tabs>
        <w:tab w:val="clear" w:pos="643"/>
      </w:tabs>
      <w:ind w:left="714" w:hanging="357"/>
    </w:pPr>
  </w:style>
  <w:style w:type="paragraph" w:styleId="ListBullet3">
    <w:name w:val="List Bullet 3"/>
    <w:basedOn w:val="Normal"/>
    <w:uiPriority w:val="99"/>
    <w:unhideWhenUsed/>
    <w:qFormat/>
    <w:rsid w:val="00F7461B"/>
    <w:pPr>
      <w:numPr>
        <w:numId w:val="3"/>
      </w:numPr>
      <w:spacing w:before="0"/>
      <w:ind w:left="1071" w:hanging="357"/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156451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56451"/>
    <w:rPr>
      <w:color w:val="414042" w:themeColor="accent3"/>
      <w:sz w:val="20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156451"/>
    <w:pPr>
      <w:ind w:left="71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56451"/>
    <w:rPr>
      <w:color w:val="414042" w:themeColor="accent3"/>
      <w:sz w:val="20"/>
    </w:rPr>
  </w:style>
  <w:style w:type="paragraph" w:styleId="BodyTextIndent3">
    <w:name w:val="Body Text Indent 3"/>
    <w:basedOn w:val="Normal"/>
    <w:link w:val="BodyTextIndent3Char"/>
    <w:uiPriority w:val="99"/>
    <w:unhideWhenUsed/>
    <w:qFormat/>
    <w:rsid w:val="00156451"/>
    <w:pPr>
      <w:ind w:left="1072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56451"/>
    <w:rPr>
      <w:color w:val="414042" w:themeColor="accent3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68DA"/>
    <w:pPr>
      <w:spacing w:after="280"/>
      <w:ind w:firstLine="357"/>
    </w:pPr>
    <w:rPr>
      <w:sz w:val="18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68DA"/>
    <w:rPr>
      <w:color w:val="414042" w:themeColor="accent3"/>
      <w:sz w:val="18"/>
    </w:rPr>
  </w:style>
  <w:style w:type="paragraph" w:styleId="ListNumber">
    <w:name w:val="List Number"/>
    <w:basedOn w:val="Normal"/>
    <w:uiPriority w:val="99"/>
    <w:unhideWhenUsed/>
    <w:qFormat/>
    <w:rsid w:val="00304F4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7B7D11"/>
    <w:pPr>
      <w:numPr>
        <w:numId w:val="7"/>
      </w:numPr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qFormat/>
    <w:rsid w:val="00071BDA"/>
    <w:pPr>
      <w:numPr>
        <w:numId w:val="17"/>
      </w:numPr>
      <w:ind w:left="1071" w:hanging="357"/>
      <w:contextualSpacing/>
    </w:pPr>
  </w:style>
  <w:style w:type="table" w:customStyle="1" w:styleId="ListTable3Accent1">
    <w:name w:val="List Table 3 Accent 1"/>
    <w:basedOn w:val="TableNormal"/>
    <w:uiPriority w:val="48"/>
    <w:rsid w:val="00D36C88"/>
    <w:pPr>
      <w:spacing w:after="0" w:line="240" w:lineRule="auto"/>
    </w:pPr>
    <w:tblPr>
      <w:tblStyleRowBandSize w:val="1"/>
      <w:tblStyleColBandSize w:val="1"/>
      <w:tblBorders>
        <w:top w:val="single" w:sz="4" w:space="0" w:color="00C752" w:themeColor="accent1"/>
        <w:left w:val="single" w:sz="4" w:space="0" w:color="00C752" w:themeColor="accent1"/>
        <w:bottom w:val="single" w:sz="4" w:space="0" w:color="00C752" w:themeColor="accent1"/>
        <w:right w:val="single" w:sz="4" w:space="0" w:color="00C752" w:themeColor="accent1"/>
        <w:insideH w:val="single" w:sz="4" w:space="0" w:color="00C752" w:themeColor="accent1"/>
        <w:insideV w:val="single" w:sz="4" w:space="0" w:color="00C752" w:themeColor="accent1"/>
      </w:tblBorders>
      <w:tblCellMar>
        <w:left w:w="142" w:type="dxa"/>
        <w:right w:w="142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FFFFFF" w:themeColor="background1"/>
      </w:rPr>
      <w:tblPr/>
      <w:tcPr>
        <w:shd w:val="clear" w:color="auto" w:fill="00C752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00C752" w:themeColor="accen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C752" w:themeColor="accent1"/>
          <w:right w:val="single" w:sz="4" w:space="0" w:color="00C752" w:themeColor="accent1"/>
        </w:tcBorders>
      </w:tcPr>
    </w:tblStylePr>
    <w:tblStylePr w:type="band1Horz">
      <w:tblPr/>
      <w:tcPr>
        <w:tcBorders>
          <w:top w:val="single" w:sz="4" w:space="0" w:color="00C752" w:themeColor="accent1"/>
          <w:bottom w:val="single" w:sz="4" w:space="0" w:color="00C75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C752" w:themeColor="accent1"/>
          <w:left w:val="nil"/>
        </w:tcBorders>
      </w:tcPr>
    </w:tblStylePr>
    <w:tblStylePr w:type="swCell">
      <w:tblPr/>
      <w:tcPr>
        <w:tcBorders>
          <w:top w:val="double" w:sz="4" w:space="0" w:color="00C752" w:themeColor="accent1"/>
          <w:right w:val="nil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9142F0"/>
    <w:pPr>
      <w:spacing w:before="0" w:after="0"/>
      <w:ind w:left="720"/>
    </w:pPr>
    <w:rPr>
      <w:rFonts w:ascii="Arial" w:hAnsi="Arial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42F0"/>
    <w:rPr>
      <w:rFonts w:ascii="Arial" w:hAnsi="Arial"/>
      <w:color w:val="000000" w:themeColor="text1"/>
      <w:sz w:val="20"/>
      <w:lang w:val="en-AU"/>
    </w:rPr>
  </w:style>
  <w:style w:type="table" w:customStyle="1" w:styleId="TableGrid3">
    <w:name w:val="Table Grid3"/>
    <w:basedOn w:val="TableNormal"/>
    <w:next w:val="TableGrid"/>
    <w:uiPriority w:val="59"/>
    <w:rsid w:val="009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BodyText"/>
    <w:next w:val="Normal"/>
    <w:autoRedefine/>
    <w:uiPriority w:val="39"/>
    <w:unhideWhenUsed/>
    <w:qFormat/>
    <w:rsid w:val="002658CC"/>
    <w:pPr>
      <w:tabs>
        <w:tab w:val="left" w:pos="284"/>
        <w:tab w:val="left" w:pos="709"/>
        <w:tab w:val="right" w:leader="dot" w:pos="8834"/>
      </w:tabs>
      <w:spacing w:after="0"/>
    </w:pPr>
    <w:rPr>
      <w:b/>
      <w:noProof/>
      <w:color w:val="014846" w:themeColor="text2"/>
      <w:lang w:val="en-AU"/>
    </w:rPr>
  </w:style>
  <w:style w:type="paragraph" w:styleId="TOC2">
    <w:name w:val="toc 2"/>
    <w:basedOn w:val="TOC1"/>
    <w:next w:val="Normal"/>
    <w:autoRedefine/>
    <w:uiPriority w:val="39"/>
    <w:unhideWhenUsed/>
    <w:rsid w:val="002658CC"/>
    <w:pPr>
      <w:tabs>
        <w:tab w:val="clear" w:pos="284"/>
        <w:tab w:val="left" w:pos="851"/>
        <w:tab w:val="right" w:leader="dot" w:pos="8789"/>
      </w:tabs>
      <w:spacing w:before="60"/>
      <w:ind w:left="756" w:right="-17" w:hanging="472"/>
      <w:jc w:val="both"/>
    </w:pPr>
    <w:rPr>
      <w:rFonts w:ascii="Century Gothic" w:hAnsi="Century Gothic"/>
      <w:b w:val="0"/>
      <w:szCs w:val="24"/>
    </w:rPr>
  </w:style>
  <w:style w:type="character" w:styleId="Hyperlink">
    <w:name w:val="Hyperlink"/>
    <w:basedOn w:val="BodyTextChar"/>
    <w:uiPriority w:val="99"/>
    <w:unhideWhenUsed/>
    <w:rsid w:val="00990C11"/>
    <w:rPr>
      <w:rFonts w:ascii="Century Gothic" w:hAnsi="Century Gothic"/>
      <w:color w:val="00AFD0" w:themeColor="accent6"/>
      <w:sz w:val="20"/>
      <w:u w:val="single" w:color="00AFD0" w:themeColor="accent6"/>
    </w:rPr>
  </w:style>
  <w:style w:type="paragraph" w:customStyle="1" w:styleId="Default">
    <w:name w:val="Default"/>
    <w:rsid w:val="009142F0"/>
    <w:pPr>
      <w:autoSpaceDE w:val="0"/>
      <w:autoSpaceDN w:val="0"/>
      <w:adjustRightInd w:val="0"/>
      <w:spacing w:after="0" w:line="240" w:lineRule="auto"/>
    </w:pPr>
    <w:rPr>
      <w:rFonts w:ascii="Trade Gothic LT Com Light" w:hAnsi="Trade Gothic LT Com Light" w:cs="Trade Gothic LT Com Light"/>
      <w:color w:val="000000"/>
      <w:sz w:val="24"/>
      <w:szCs w:val="24"/>
      <w:lang w:val="en-AU"/>
    </w:rPr>
  </w:style>
  <w:style w:type="table" w:customStyle="1" w:styleId="GridTableLight">
    <w:name w:val="Grid Table Light"/>
    <w:basedOn w:val="TableNormal"/>
    <w:uiPriority w:val="40"/>
    <w:rsid w:val="006538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umentTitle">
    <w:name w:val="Document Title"/>
    <w:basedOn w:val="Normal"/>
    <w:qFormat/>
    <w:rsid w:val="00BC21EA"/>
    <w:rPr>
      <w:b/>
      <w:bCs/>
      <w:color w:val="00C752" w:themeColor="accent1"/>
      <w:sz w:val="40"/>
      <w:szCs w:val="40"/>
    </w:rPr>
  </w:style>
  <w:style w:type="paragraph" w:customStyle="1" w:styleId="Heading1-nonumber">
    <w:name w:val="Heading 1 - no number"/>
    <w:basedOn w:val="Heading1"/>
    <w:next w:val="BodyText"/>
    <w:qFormat/>
    <w:rsid w:val="000F1367"/>
  </w:style>
  <w:style w:type="paragraph" w:styleId="TOC3">
    <w:name w:val="toc 3"/>
    <w:basedOn w:val="TOC1"/>
    <w:next w:val="Normal"/>
    <w:autoRedefine/>
    <w:uiPriority w:val="39"/>
    <w:unhideWhenUsed/>
    <w:rsid w:val="002658CC"/>
    <w:pPr>
      <w:tabs>
        <w:tab w:val="left" w:pos="1100"/>
        <w:tab w:val="right" w:leader="dot" w:pos="6637"/>
      </w:tabs>
      <w:spacing w:before="40"/>
      <w:ind w:left="403"/>
      <w:contextualSpacing/>
    </w:pPr>
    <w:rPr>
      <w:rFonts w:ascii="Century Gothic" w:hAnsi="Century Gothic"/>
      <w:b w:val="0"/>
      <w:color w:val="000000" w:themeColor="text1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0C11"/>
    <w:rPr>
      <w:color w:val="605E5C"/>
      <w:shd w:val="clear" w:color="auto" w:fill="E1DFDD"/>
    </w:rPr>
  </w:style>
  <w:style w:type="paragraph" w:customStyle="1" w:styleId="SubHeading">
    <w:name w:val="Sub Heading"/>
    <w:basedOn w:val="Normal"/>
    <w:qFormat/>
    <w:rsid w:val="008D522A"/>
    <w:rPr>
      <w:color w:val="00C752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58CC"/>
    <w:pPr>
      <w:spacing w:before="240" w:after="0"/>
      <w:outlineLvl w:val="9"/>
    </w:pPr>
    <w:rPr>
      <w:b w:val="0"/>
      <w:sz w:val="32"/>
    </w:rPr>
  </w:style>
  <w:style w:type="character" w:customStyle="1" w:styleId="Mention">
    <w:name w:val="Mention"/>
    <w:basedOn w:val="DefaultParagraphFont"/>
    <w:uiPriority w:val="99"/>
    <w:semiHidden/>
    <w:unhideWhenUsed/>
    <w:rsid w:val="002658CC"/>
    <w:rPr>
      <w:color w:val="936DB7" w:themeColor="accent5"/>
      <w:shd w:val="clear" w:color="auto" w:fill="E1DFDD"/>
    </w:rPr>
  </w:style>
  <w:style w:type="character" w:customStyle="1" w:styleId="SmartLink">
    <w:name w:val="Smart Link"/>
    <w:basedOn w:val="DefaultParagraphFont"/>
    <w:uiPriority w:val="99"/>
    <w:semiHidden/>
    <w:unhideWhenUsed/>
    <w:rsid w:val="002658CC"/>
    <w:rPr>
      <w:color w:val="00AFD0" w:themeColor="accent6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uiPriority w:val="99"/>
    <w:semiHidden/>
    <w:unhideWhenUsed/>
    <w:rsid w:val="002658CC"/>
    <w:rPr>
      <w:color w:val="FF000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58CC"/>
    <w:pPr>
      <w:spacing w:after="100"/>
      <w:ind w:left="60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58CC"/>
    <w:pPr>
      <w:spacing w:after="100"/>
      <w:ind w:left="80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58CC"/>
    <w:pPr>
      <w:spacing w:after="100"/>
      <w:ind w:left="10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58CC"/>
    <w:pPr>
      <w:spacing w:after="100"/>
      <w:ind w:left="120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58CC"/>
    <w:pPr>
      <w:spacing w:after="100"/>
      <w:ind w:left="140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58CC"/>
    <w:pPr>
      <w:spacing w:after="100"/>
      <w:ind w:left="1600"/>
    </w:pPr>
    <w:rPr>
      <w:sz w:val="18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658CC"/>
    <w:rPr>
      <w:color w:val="00AFD0" w:themeColor="accent6"/>
      <w:u w:val="single"/>
    </w:rPr>
  </w:style>
  <w:style w:type="character" w:styleId="IntenseReference">
    <w:name w:val="Intense Reference"/>
    <w:basedOn w:val="DefaultParagraphFont"/>
    <w:uiPriority w:val="32"/>
    <w:rsid w:val="002658CC"/>
    <w:rPr>
      <w:rFonts w:asciiTheme="minorHAnsi" w:hAnsiTheme="minorHAnsi"/>
      <w:b/>
      <w:bCs/>
      <w:smallCaps/>
      <w:color w:val="00C752" w:themeColor="accent1"/>
      <w:spacing w:val="5"/>
    </w:rPr>
  </w:style>
  <w:style w:type="character" w:customStyle="1" w:styleId="Hashtag">
    <w:name w:val="Hashtag"/>
    <w:basedOn w:val="DefaultParagraphFont"/>
    <w:uiPriority w:val="99"/>
    <w:semiHidden/>
    <w:unhideWhenUsed/>
    <w:rsid w:val="002658CC"/>
    <w:rPr>
      <w:color w:val="00AFD0" w:themeColor="accent6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58CC"/>
    <w:rPr>
      <w:color w:val="936DB7" w:themeColor="accent5"/>
      <w:u w:val="single"/>
    </w:rPr>
  </w:style>
  <w:style w:type="paragraph" w:customStyle="1" w:styleId="Address">
    <w:name w:val="Address"/>
    <w:basedOn w:val="BodyText"/>
    <w:qFormat/>
    <w:rsid w:val="00822570"/>
    <w:pPr>
      <w:spacing w:before="0" w:after="0" w:line="288" w:lineRule="auto"/>
      <w:ind w:left="567"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AD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F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EFC Theme Excel">
  <a:themeElements>
    <a:clrScheme name="CEFC">
      <a:dk1>
        <a:srgbClr val="000000"/>
      </a:dk1>
      <a:lt1>
        <a:sysClr val="window" lastClr="FFFFFF"/>
      </a:lt1>
      <a:dk2>
        <a:srgbClr val="014846"/>
      </a:dk2>
      <a:lt2>
        <a:srgbClr val="F4F0ED"/>
      </a:lt2>
      <a:accent1>
        <a:srgbClr val="00C752"/>
      </a:accent1>
      <a:accent2>
        <a:srgbClr val="B3D83A"/>
      </a:accent2>
      <a:accent3>
        <a:srgbClr val="414042"/>
      </a:accent3>
      <a:accent4>
        <a:srgbClr val="939589"/>
      </a:accent4>
      <a:accent5>
        <a:srgbClr val="936DB7"/>
      </a:accent5>
      <a:accent6>
        <a:srgbClr val="00AFD0"/>
      </a:accent6>
      <a:hlink>
        <a:srgbClr val="FF8450"/>
      </a:hlink>
      <a:folHlink>
        <a:srgbClr val="99644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noAutofit/>
      </a:bodyPr>
      <a:lstStyle>
        <a:defPPr>
          <a:spcBef>
            <a:spcPts val="600"/>
          </a:spcBef>
          <a:spcAft>
            <a:spcPts val="300"/>
          </a:spcAft>
          <a:defRPr dirty="0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xmlns="" name="CEFC-Standard" id="{AD9DCBD4-1D28-4761-939D-B20DF09930BE}" vid="{B077AFC7-951D-4347-912E-525CC9A6CE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E516-1AA7-4663-9E3C-8C8CEC2C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2020-01-14T04:39:00Z</dcterms:created>
  <dcterms:modified xsi:type="dcterms:W3CDTF">2020-01-14T04:39:00Z</dcterms:modified>
</cp:coreProperties>
</file>