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7D25" w14:textId="77777777" w:rsidR="00BB0436" w:rsidRDefault="00BB0436" w:rsidP="00BB0436">
      <w:pPr>
        <w:pStyle w:val="HP"/>
        <w:spacing w:before="0"/>
        <w:ind w:left="2280" w:hanging="2280"/>
      </w:pPr>
      <w:bookmarkStart w:id="0" w:name="_Toc440983987"/>
      <w:bookmarkStart w:id="1" w:name="_Toc440984051"/>
      <w:bookmarkStart w:id="2" w:name="_Toc440984616"/>
      <w:bookmarkStart w:id="3" w:name="_Toc441048617"/>
      <w:bookmarkStart w:id="4" w:name="_Toc441048779"/>
      <w:bookmarkStart w:id="5" w:name="_Toc441049735"/>
      <w:bookmarkStart w:id="6" w:name="_Toc441051704"/>
      <w:bookmarkStart w:id="7" w:name="_Toc441052550"/>
      <w:bookmarkStart w:id="8" w:name="_Toc441060494"/>
      <w:bookmarkStart w:id="9" w:name="_Toc441060624"/>
      <w:bookmarkStart w:id="10" w:name="_Toc441824661"/>
      <w:bookmarkStart w:id="11" w:name="_Toc441840243"/>
      <w:bookmarkStart w:id="12" w:name="_Toc441840291"/>
      <w:bookmarkStart w:id="13" w:name="_Toc441850898"/>
      <w:bookmarkStart w:id="14" w:name="_Toc442795966"/>
      <w:bookmarkStart w:id="15" w:name="_Toc442796035"/>
      <w:bookmarkStart w:id="16" w:name="_Toc442797610"/>
      <w:bookmarkStart w:id="17" w:name="_Toc442797682"/>
      <w:bookmarkStart w:id="18" w:name="_Toc442803291"/>
      <w:bookmarkStart w:id="19" w:name="_Toc442803362"/>
      <w:bookmarkStart w:id="20" w:name="_Toc442803417"/>
      <w:bookmarkStart w:id="21" w:name="_Toc442861575"/>
      <w:bookmarkStart w:id="22" w:name="_Toc442870963"/>
      <w:bookmarkStart w:id="23" w:name="_Toc442871019"/>
      <w:bookmarkStart w:id="24" w:name="_Toc44815569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Arial" w:hAnsi="Arial" w:cs="Arial"/>
          <w:noProof/>
        </w:rPr>
        <w:drawing>
          <wp:inline distT="0" distB="0" distL="0" distR="0" wp14:anchorId="35C23A3E" wp14:editId="77411EE8">
            <wp:extent cx="1419225" cy="11055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BF5F" w14:textId="77777777" w:rsidR="00BB0436" w:rsidRDefault="00BB0436" w:rsidP="00627B70">
      <w:pPr>
        <w:pStyle w:val="HP"/>
        <w:spacing w:before="0"/>
        <w:ind w:left="2280" w:hanging="2280"/>
        <w:jc w:val="center"/>
      </w:pPr>
    </w:p>
    <w:p w14:paraId="6E946B90" w14:textId="04B6AE29" w:rsidR="00627B70" w:rsidRPr="005C5D42" w:rsidRDefault="00627B70" w:rsidP="006B138E">
      <w:pPr>
        <w:pStyle w:val="HP"/>
        <w:spacing w:before="0"/>
        <w:ind w:left="2280" w:hanging="1560"/>
      </w:pPr>
      <w:r w:rsidRPr="005C5D42">
        <w:t xml:space="preserve">Commonwealth Scholarships Guidelines (Research) </w:t>
      </w:r>
      <w:r w:rsidR="007B7E06">
        <w:t xml:space="preserve">Amendment (No.1) </w:t>
      </w:r>
      <w:r w:rsidR="000565E7" w:rsidRPr="005C5D42">
        <w:t>201</w:t>
      </w:r>
      <w:r w:rsidR="000565E7">
        <w:t>9</w:t>
      </w:r>
    </w:p>
    <w:p w14:paraId="4EEF5B2A" w14:textId="77777777" w:rsidR="00627B70" w:rsidRPr="005C5D42" w:rsidRDefault="00627B70" w:rsidP="00627B70">
      <w:pPr>
        <w:tabs>
          <w:tab w:val="left" w:pos="851"/>
        </w:tabs>
        <w:jc w:val="center"/>
        <w:rPr>
          <w:b/>
          <w:bCs/>
        </w:rPr>
      </w:pPr>
    </w:p>
    <w:p w14:paraId="4F892ACE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  <w:r w:rsidRPr="005C5D42">
        <w:rPr>
          <w:rFonts w:cs="Arial"/>
          <w:b/>
          <w:bCs/>
          <w:sz w:val="22"/>
          <w:szCs w:val="22"/>
        </w:rPr>
        <w:t>COMMONWEALTH OF AUSTRALIA</w:t>
      </w:r>
    </w:p>
    <w:p w14:paraId="5C3C04CA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p w14:paraId="05909F10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  <w:r w:rsidRPr="005C5D42">
        <w:rPr>
          <w:rFonts w:cs="Arial"/>
          <w:b/>
          <w:bCs/>
          <w:i/>
          <w:sz w:val="22"/>
          <w:szCs w:val="22"/>
        </w:rPr>
        <w:t>Higher Education Support Act 2003</w:t>
      </w:r>
    </w:p>
    <w:p w14:paraId="1832EEF3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</w:p>
    <w:p w14:paraId="75059459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sz w:val="22"/>
          <w:szCs w:val="22"/>
        </w:rPr>
      </w:pPr>
    </w:p>
    <w:p w14:paraId="721923BF" w14:textId="713A672F" w:rsidR="00627B70" w:rsidRPr="005C5D42" w:rsidRDefault="00627B70" w:rsidP="00627B70">
      <w:pPr>
        <w:pStyle w:val="TOC3"/>
      </w:pPr>
      <w:r w:rsidRPr="005C5D42">
        <w:t xml:space="preserve">I, </w:t>
      </w:r>
      <w:r w:rsidR="000565E7">
        <w:t>DAN TEHAN</w:t>
      </w:r>
      <w:r w:rsidRPr="005C5D42">
        <w:t xml:space="preserve">, Minister for Education, </w:t>
      </w:r>
      <w:r w:rsidR="009B6C4A">
        <w:t>make the following legislative instrument.</w:t>
      </w:r>
    </w:p>
    <w:p w14:paraId="497D5BAF" w14:textId="77777777" w:rsidR="00627B70" w:rsidRPr="005C5D42" w:rsidRDefault="00627B70" w:rsidP="00627B70"/>
    <w:p w14:paraId="693327CE" w14:textId="16EA5920" w:rsidR="00627B70" w:rsidRPr="005C5D42" w:rsidRDefault="00EB04DE" w:rsidP="00627B70">
      <w:pPr>
        <w:pStyle w:val="TOC3"/>
      </w:pPr>
      <w:r>
        <w:t xml:space="preserve">Dated </w:t>
      </w:r>
      <w:r w:rsidR="004B6BB4">
        <w:t xml:space="preserve">    </w:t>
      </w:r>
      <w:bookmarkStart w:id="25" w:name="_GoBack"/>
      <w:bookmarkEnd w:id="25"/>
      <w:r w:rsidR="004B6BB4">
        <w:t xml:space="preserve">27 November </w:t>
      </w:r>
      <w:r w:rsidR="007B7E06">
        <w:t>2019</w:t>
      </w:r>
    </w:p>
    <w:p w14:paraId="6A8B04DE" w14:textId="77777777" w:rsidR="00627B70" w:rsidRPr="005C5D42" w:rsidRDefault="00627B70" w:rsidP="00627B70"/>
    <w:p w14:paraId="72469C3A" w14:textId="77777777" w:rsidR="00627B70" w:rsidRPr="005C5D42" w:rsidRDefault="00627B70" w:rsidP="00627B70"/>
    <w:p w14:paraId="19E44646" w14:textId="77777777" w:rsidR="00627B70" w:rsidRPr="005C5D42" w:rsidRDefault="00627B70" w:rsidP="00627B70"/>
    <w:p w14:paraId="65689FCD" w14:textId="77777777" w:rsidR="00627B70" w:rsidRPr="005C5D42" w:rsidRDefault="00627B70" w:rsidP="00627B70"/>
    <w:p w14:paraId="79C77A66" w14:textId="77777777" w:rsidR="00627B70" w:rsidRPr="005C5D42" w:rsidRDefault="00627B70" w:rsidP="00627B70"/>
    <w:p w14:paraId="74AF8FB7" w14:textId="7C9E9D26" w:rsidR="00627B70" w:rsidRPr="005C5D42" w:rsidRDefault="000565E7" w:rsidP="00627B70">
      <w:pPr>
        <w:pStyle w:val="TOC3"/>
        <w:rPr>
          <w:b/>
        </w:rPr>
      </w:pPr>
      <w:r>
        <w:rPr>
          <w:b/>
        </w:rPr>
        <w:t>DAN TEHAN</w:t>
      </w:r>
    </w:p>
    <w:p w14:paraId="0E2958A5" w14:textId="6BFFB3D0" w:rsidR="00627B70" w:rsidRPr="005C5D42" w:rsidRDefault="00627B70" w:rsidP="00627B70">
      <w:pPr>
        <w:pStyle w:val="TOC3"/>
      </w:pPr>
    </w:p>
    <w:p w14:paraId="633A5A7A" w14:textId="4BA219E3" w:rsidR="00627B70" w:rsidRPr="005C5D42" w:rsidRDefault="00627B70" w:rsidP="00627B70">
      <w:pPr>
        <w:pStyle w:val="TOC3"/>
      </w:pPr>
      <w:r w:rsidRPr="005C5D42">
        <w:t xml:space="preserve">Minister for Education </w:t>
      </w:r>
    </w:p>
    <w:p w14:paraId="50ADDE6C" w14:textId="77777777" w:rsidR="00627B70" w:rsidRPr="005C5D42" w:rsidRDefault="00627B70" w:rsidP="00627B70"/>
    <w:p w14:paraId="77F9090A" w14:textId="77777777" w:rsidR="007B7E06" w:rsidRDefault="007B7E06" w:rsidP="00627B70">
      <w:pPr>
        <w:tabs>
          <w:tab w:val="left" w:pos="426"/>
        </w:tabs>
      </w:pPr>
    </w:p>
    <w:p w14:paraId="58253DC5" w14:textId="77777777" w:rsidR="007B7E06" w:rsidRDefault="007B7E06">
      <w:r>
        <w:br w:type="page"/>
      </w:r>
    </w:p>
    <w:p w14:paraId="393AC8D9" w14:textId="27DCAEA8" w:rsidR="00627B70" w:rsidRPr="005C5D42" w:rsidRDefault="00627B70" w:rsidP="00627B70">
      <w:pPr>
        <w:tabs>
          <w:tab w:val="left" w:pos="426"/>
        </w:tabs>
      </w:pPr>
      <w:r w:rsidRPr="005C5D42">
        <w:lastRenderedPageBreak/>
        <w:tab/>
      </w:r>
    </w:p>
    <w:p w14:paraId="1F381117" w14:textId="77C23BB3" w:rsidR="007B7E06" w:rsidRDefault="007B7E06" w:rsidP="00627B70">
      <w:pPr>
        <w:pStyle w:val="HP"/>
        <w:spacing w:before="0"/>
        <w:ind w:left="1985" w:hanging="1701"/>
        <w:rPr>
          <w:b w:val="0"/>
        </w:rPr>
      </w:pPr>
    </w:p>
    <w:p w14:paraId="53C8C177" w14:textId="77777777" w:rsidR="001947F2" w:rsidRPr="000600AA" w:rsidRDefault="001947F2" w:rsidP="001947F2">
      <w:pPr>
        <w:rPr>
          <w:sz w:val="36"/>
        </w:rPr>
      </w:pPr>
      <w:r w:rsidRPr="000600AA">
        <w:rPr>
          <w:sz w:val="36"/>
        </w:rPr>
        <w:t>Contents</w:t>
      </w:r>
    </w:p>
    <w:bookmarkStart w:id="26" w:name="BKCheck15B_2"/>
    <w:bookmarkEnd w:id="26"/>
    <w:p w14:paraId="57B2E638" w14:textId="4F5EEA72" w:rsidR="001947F2" w:rsidRDefault="001947F2" w:rsidP="001947F2">
      <w:pPr>
        <w:pStyle w:val="TOC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600AA">
        <w:rPr>
          <w:b/>
          <w:kern w:val="28"/>
          <w:sz w:val="18"/>
        </w:rPr>
        <w:fldChar w:fldCharType="begin"/>
      </w:r>
      <w:r w:rsidRPr="000600AA">
        <w:instrText xml:space="preserve"> TOC \o "1-9" </w:instrText>
      </w:r>
      <w:r w:rsidRPr="000600AA">
        <w:rPr>
          <w:b/>
          <w:kern w:val="28"/>
          <w:sz w:val="18"/>
        </w:rPr>
        <w:fldChar w:fldCharType="separate"/>
      </w:r>
      <w:r>
        <w:rPr>
          <w:noProof/>
        </w:rPr>
        <w:t>Part 1—Preliminary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0536D315" w14:textId="1134E623" w:rsidR="001947F2" w:rsidRDefault="001947F2" w:rsidP="001947F2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234C6CDA" w14:textId="459B1736" w:rsidR="001947F2" w:rsidRDefault="001947F2" w:rsidP="001947F2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45F89EB8" w14:textId="05AF1DD3" w:rsidR="001947F2" w:rsidRDefault="001947F2" w:rsidP="001947F2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55655004" w14:textId="25D927D0" w:rsidR="001947F2" w:rsidRDefault="003419BA" w:rsidP="001947F2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 w:rsidR="001947F2">
        <w:rPr>
          <w:noProof/>
        </w:rPr>
        <w:t xml:space="preserve">  Schedules</w:t>
      </w:r>
      <w:r w:rsidR="001947F2">
        <w:rPr>
          <w:noProof/>
        </w:rPr>
        <w:tab/>
      </w:r>
      <w:r w:rsidR="001947F2">
        <w:rPr>
          <w:noProof/>
        </w:rPr>
        <w:tab/>
      </w:r>
      <w:r w:rsidR="001947F2">
        <w:rPr>
          <w:noProof/>
        </w:rPr>
        <w:tab/>
      </w:r>
      <w:r w:rsidR="001947F2">
        <w:rPr>
          <w:noProof/>
        </w:rPr>
        <w:tab/>
      </w:r>
      <w:r w:rsidR="001947F2">
        <w:rPr>
          <w:noProof/>
        </w:rPr>
        <w:tab/>
      </w:r>
      <w:r w:rsidR="001947F2">
        <w:rPr>
          <w:noProof/>
        </w:rPr>
        <w:tab/>
      </w:r>
      <w:r w:rsidR="001947F2">
        <w:rPr>
          <w:noProof/>
        </w:rPr>
        <w:tab/>
      </w:r>
      <w:r w:rsidR="001947F2">
        <w:rPr>
          <w:noProof/>
        </w:rPr>
        <w:tab/>
        <w:t>3</w:t>
      </w:r>
    </w:p>
    <w:p w14:paraId="2ABB8BFC" w14:textId="42E12CA9" w:rsidR="001947F2" w:rsidRPr="0079176B" w:rsidRDefault="001947F2" w:rsidP="0079176B">
      <w:pPr>
        <w:pStyle w:val="TOC2"/>
        <w:rPr>
          <w:noProof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4</w:t>
      </w:r>
    </w:p>
    <w:p w14:paraId="77F616EA" w14:textId="7F11F1E9" w:rsidR="001947F2" w:rsidRDefault="001947F2" w:rsidP="001947F2">
      <w:pPr>
        <w:pStyle w:val="TOC9"/>
        <w:ind w:left="360" w:firstLine="720"/>
        <w:rPr>
          <w:rFonts w:asciiTheme="minorHAnsi" w:eastAsiaTheme="minorEastAsia" w:hAnsiTheme="minorHAnsi" w:cstheme="minorBidi"/>
          <w:i/>
          <w:noProof/>
          <w:sz w:val="22"/>
          <w:szCs w:val="22"/>
        </w:rPr>
      </w:pPr>
      <w:r>
        <w:rPr>
          <w:noProof/>
        </w:rPr>
        <w:t>Commonwealth Scholarship</w:t>
      </w:r>
      <w:r w:rsidR="00FC4CD8">
        <w:rPr>
          <w:noProof/>
        </w:rPr>
        <w:t>s</w:t>
      </w:r>
      <w:r>
        <w:rPr>
          <w:noProof/>
        </w:rPr>
        <w:t xml:space="preserve"> Guidelines (Research) 2017</w:t>
      </w:r>
      <w:r>
        <w:rPr>
          <w:noProof/>
        </w:rPr>
        <w:tab/>
      </w:r>
      <w:r>
        <w:rPr>
          <w:noProof/>
        </w:rPr>
        <w:tab/>
        <w:t>4</w:t>
      </w:r>
    </w:p>
    <w:p w14:paraId="5EC5F449" w14:textId="2CA4ED67" w:rsidR="00627B70" w:rsidRPr="005C5D42" w:rsidRDefault="001947F2" w:rsidP="00627B70">
      <w:pPr>
        <w:pStyle w:val="HP"/>
        <w:spacing w:before="0"/>
        <w:ind w:left="1985" w:hanging="1701"/>
      </w:pPr>
      <w:r w:rsidRPr="000600AA">
        <w:rPr>
          <w:b w:val="0"/>
        </w:rPr>
        <w:fldChar w:fldCharType="end"/>
      </w:r>
      <w:r w:rsidR="00627B70" w:rsidRPr="007B7E06">
        <w:br w:type="page"/>
      </w:r>
      <w:r w:rsidR="00627B70" w:rsidRPr="005C5D42">
        <w:lastRenderedPageBreak/>
        <w:t>Part 1</w:t>
      </w:r>
      <w:r w:rsidR="00627B70" w:rsidRPr="005C5D42">
        <w:tab/>
      </w:r>
      <w:r w:rsidR="00627B70" w:rsidRPr="005C5D42">
        <w:tab/>
        <w:t>Preliminary</w:t>
      </w:r>
    </w:p>
    <w:p w14:paraId="44F4542E" w14:textId="77777777" w:rsidR="00627B70" w:rsidRPr="005C5D42" w:rsidRDefault="00627B70" w:rsidP="00627B70"/>
    <w:p w14:paraId="6C4E44B8" w14:textId="77777777" w:rsidR="00627B70" w:rsidRPr="005C5D42" w:rsidRDefault="00627B70" w:rsidP="006618BC">
      <w:pPr>
        <w:pStyle w:val="ListParagraph"/>
        <w:numPr>
          <w:ilvl w:val="0"/>
          <w:numId w:val="13"/>
        </w:numPr>
        <w:spacing w:before="240"/>
        <w:rPr>
          <w:b/>
        </w:rPr>
      </w:pPr>
      <w:r w:rsidRPr="005C5D42">
        <w:rPr>
          <w:b/>
        </w:rPr>
        <w:t>Name of Guidelines</w:t>
      </w:r>
    </w:p>
    <w:p w14:paraId="11AF4926" w14:textId="787B6CB5" w:rsidR="00627B70" w:rsidRPr="005C5D42" w:rsidRDefault="00B95A6A" w:rsidP="00627B70">
      <w:pPr>
        <w:pStyle w:val="ListParagraph"/>
        <w:spacing w:before="240" w:after="240"/>
        <w:ind w:left="1080"/>
      </w:pPr>
      <w:r>
        <w:t>This instrument is</w:t>
      </w:r>
      <w:r w:rsidR="00627B70" w:rsidRPr="005C5D42">
        <w:t xml:space="preserve"> the </w:t>
      </w:r>
      <w:r w:rsidR="00627B70" w:rsidRPr="005C5D42">
        <w:rPr>
          <w:i/>
        </w:rPr>
        <w:t>Commonwealth Scholarships Guidelines</w:t>
      </w:r>
      <w:r>
        <w:rPr>
          <w:i/>
        </w:rPr>
        <w:t xml:space="preserve"> </w:t>
      </w:r>
      <w:r w:rsidRPr="005C5D42">
        <w:rPr>
          <w:i/>
        </w:rPr>
        <w:t xml:space="preserve">(Research) </w:t>
      </w:r>
      <w:r w:rsidR="00730EF1">
        <w:rPr>
          <w:i/>
        </w:rPr>
        <w:t>Amendment (No.</w:t>
      </w:r>
      <w:r w:rsidR="007B7E06">
        <w:rPr>
          <w:i/>
        </w:rPr>
        <w:t>1)</w:t>
      </w:r>
      <w:r w:rsidR="00627B70" w:rsidRPr="005C5D42">
        <w:rPr>
          <w:i/>
        </w:rPr>
        <w:t xml:space="preserve"> 201</w:t>
      </w:r>
      <w:r w:rsidR="000565E7">
        <w:rPr>
          <w:i/>
        </w:rPr>
        <w:t>9</w:t>
      </w:r>
      <w:r w:rsidR="00627B70" w:rsidRPr="005C5D42">
        <w:t>.</w:t>
      </w:r>
    </w:p>
    <w:p w14:paraId="0C95E57D" w14:textId="77777777" w:rsidR="00627B70" w:rsidRPr="005C5D42" w:rsidRDefault="00627B70" w:rsidP="00627B70">
      <w:pPr>
        <w:pStyle w:val="ListParagraph"/>
        <w:ind w:left="1080"/>
      </w:pPr>
    </w:p>
    <w:p w14:paraId="6D91A61A" w14:textId="77777777" w:rsidR="00627B70" w:rsidRPr="005C5D42" w:rsidRDefault="00627B70" w:rsidP="006618BC">
      <w:pPr>
        <w:pStyle w:val="ListParagraph"/>
        <w:numPr>
          <w:ilvl w:val="0"/>
          <w:numId w:val="13"/>
        </w:numPr>
        <w:ind w:hanging="796"/>
        <w:rPr>
          <w:b/>
        </w:rPr>
      </w:pPr>
      <w:r w:rsidRPr="005C5D42">
        <w:rPr>
          <w:b/>
        </w:rPr>
        <w:t>Commencement</w:t>
      </w:r>
    </w:p>
    <w:p w14:paraId="079E2E68" w14:textId="6FBD64B2" w:rsidR="00627B70" w:rsidRDefault="00627B70" w:rsidP="00627B70">
      <w:pPr>
        <w:pStyle w:val="ListParagraph"/>
        <w:ind w:left="1080"/>
      </w:pPr>
      <w:r w:rsidRPr="005C5D42">
        <w:t>Th</w:t>
      </w:r>
      <w:r w:rsidR="007B7E06">
        <w:t>is instrument</w:t>
      </w:r>
      <w:r w:rsidRPr="005C5D42">
        <w:t xml:space="preserve"> commence</w:t>
      </w:r>
      <w:r w:rsidR="007B7E06">
        <w:t>s</w:t>
      </w:r>
      <w:r w:rsidRPr="005C5D42">
        <w:t xml:space="preserve"> on the day after </w:t>
      </w:r>
      <w:r w:rsidR="009E6DDA">
        <w:t>it is</w:t>
      </w:r>
      <w:r w:rsidR="009E6DDA" w:rsidRPr="005C5D42">
        <w:t xml:space="preserve"> </w:t>
      </w:r>
      <w:r w:rsidRPr="005C5D42">
        <w:t>registered.</w:t>
      </w:r>
    </w:p>
    <w:p w14:paraId="21B73C01" w14:textId="77777777" w:rsidR="007B7E06" w:rsidRDefault="007B7E06" w:rsidP="00627B70">
      <w:pPr>
        <w:pStyle w:val="ListParagraph"/>
        <w:ind w:left="1080"/>
      </w:pPr>
    </w:p>
    <w:p w14:paraId="5A67021A" w14:textId="77777777" w:rsidR="00627B70" w:rsidRPr="005C5D42" w:rsidRDefault="00627B70" w:rsidP="00627B70">
      <w:pPr>
        <w:pStyle w:val="ListParagraph"/>
      </w:pPr>
    </w:p>
    <w:p w14:paraId="3CC893BC" w14:textId="77777777" w:rsidR="00627B70" w:rsidRPr="005C5D42" w:rsidRDefault="00627B70" w:rsidP="006618BC">
      <w:pPr>
        <w:pStyle w:val="ListParagraph"/>
        <w:numPr>
          <w:ilvl w:val="0"/>
          <w:numId w:val="13"/>
        </w:numPr>
        <w:ind w:hanging="796"/>
        <w:rPr>
          <w:b/>
        </w:rPr>
      </w:pPr>
      <w:r w:rsidRPr="005C5D42">
        <w:rPr>
          <w:b/>
        </w:rPr>
        <w:t>Authority</w:t>
      </w:r>
    </w:p>
    <w:p w14:paraId="75D86989" w14:textId="7D26AC11" w:rsidR="00627B70" w:rsidRPr="001736F1" w:rsidRDefault="00627B70" w:rsidP="00627B70">
      <w:pPr>
        <w:pStyle w:val="ListParagraph"/>
        <w:ind w:left="1080"/>
      </w:pPr>
      <w:r w:rsidRPr="005C5D42">
        <w:t>Th</w:t>
      </w:r>
      <w:r w:rsidR="007B7E06">
        <w:t>is instrument is</w:t>
      </w:r>
      <w:r w:rsidRPr="005C5D42">
        <w:t xml:space="preserve"> made under section 238-10 of </w:t>
      </w:r>
      <w:r w:rsidRPr="009B6C4A">
        <w:t xml:space="preserve">the </w:t>
      </w:r>
      <w:r w:rsidR="009B6C4A" w:rsidRPr="001736F1">
        <w:rPr>
          <w:i/>
        </w:rPr>
        <w:t>Higher Education Support Act 2003</w:t>
      </w:r>
      <w:r w:rsidR="009B6C4A">
        <w:t xml:space="preserve"> (</w:t>
      </w:r>
      <w:r w:rsidRPr="009B6C4A">
        <w:t>Act</w:t>
      </w:r>
      <w:r w:rsidR="001736F1">
        <w:t>)</w:t>
      </w:r>
      <w:r w:rsidRPr="005C5D42">
        <w:t xml:space="preserve"> for the purposes of Part 2-4 of </w:t>
      </w:r>
      <w:r w:rsidRPr="001736F1">
        <w:t>the Act.</w:t>
      </w:r>
    </w:p>
    <w:p w14:paraId="0A55AF99" w14:textId="77777777" w:rsidR="00627B70" w:rsidRPr="005C5D42" w:rsidRDefault="00627B70" w:rsidP="00627B70">
      <w:pPr>
        <w:pStyle w:val="ListParagraph"/>
      </w:pPr>
    </w:p>
    <w:p w14:paraId="0632EF58" w14:textId="77777777" w:rsidR="00627B70" w:rsidRPr="005C5D42" w:rsidRDefault="00627B70" w:rsidP="00627B70">
      <w:pPr>
        <w:pStyle w:val="ListParagraph"/>
      </w:pPr>
    </w:p>
    <w:p w14:paraId="6B14C74D" w14:textId="64778AF6" w:rsidR="00627B70" w:rsidRPr="005C5D42" w:rsidRDefault="00583A8B" w:rsidP="006618BC">
      <w:pPr>
        <w:pStyle w:val="ListParagraph"/>
        <w:numPr>
          <w:ilvl w:val="0"/>
          <w:numId w:val="13"/>
        </w:numPr>
        <w:ind w:hanging="796"/>
        <w:rPr>
          <w:b/>
        </w:rPr>
      </w:pPr>
      <w:r>
        <w:rPr>
          <w:b/>
        </w:rPr>
        <w:t>Schedules</w:t>
      </w:r>
    </w:p>
    <w:p w14:paraId="3A293952" w14:textId="784260B8" w:rsidR="00627B70" w:rsidRPr="005C5D42" w:rsidRDefault="001736F1" w:rsidP="00583A8B">
      <w:pPr>
        <w:pStyle w:val="ListParagraph"/>
        <w:ind w:left="108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t xml:space="preserve">The </w:t>
      </w:r>
      <w:r w:rsidRPr="001736F1">
        <w:rPr>
          <w:i/>
        </w:rPr>
        <w:t>Commonwealth Scholarships Guidelines (Research) 2017</w:t>
      </w:r>
      <w:r>
        <w:t xml:space="preserve"> are amended as set out in Schedule 1 to this instrument.</w:t>
      </w:r>
    </w:p>
    <w:p w14:paraId="5A88D3D5" w14:textId="77777777" w:rsidR="00E8373C" w:rsidRPr="005C5D42" w:rsidRDefault="00E8373C" w:rsidP="00E8373C">
      <w:pPr>
        <w:jc w:val="right"/>
        <w:rPr>
          <w:b/>
        </w:rPr>
      </w:pPr>
    </w:p>
    <w:p w14:paraId="4E337270" w14:textId="77777777" w:rsidR="00E8373C" w:rsidRPr="005C5D42" w:rsidRDefault="00E8373C" w:rsidP="00E8373C">
      <w:pPr>
        <w:jc w:val="right"/>
        <w:rPr>
          <w:b/>
        </w:rPr>
      </w:pPr>
    </w:p>
    <w:p w14:paraId="26BA0749" w14:textId="77777777" w:rsidR="00627B70" w:rsidRPr="005C5D42" w:rsidRDefault="00627B70">
      <w:pPr>
        <w:rPr>
          <w:b/>
          <w:sz w:val="32"/>
        </w:rPr>
      </w:pPr>
      <w:r w:rsidRPr="005C5D42">
        <w:br w:type="page"/>
      </w:r>
    </w:p>
    <w:p w14:paraId="579E2646" w14:textId="4C0BF922" w:rsidR="00E8373C" w:rsidRDefault="00583A8B" w:rsidP="00AB1F7F">
      <w:pPr>
        <w:pStyle w:val="HP"/>
        <w:spacing w:before="0"/>
        <w:ind w:left="1985" w:hanging="1985"/>
        <w:rPr>
          <w:rFonts w:cs="Arial"/>
          <w:b w:val="0"/>
          <w:bCs/>
          <w:i/>
          <w:sz w:val="22"/>
          <w:szCs w:val="22"/>
        </w:rPr>
      </w:pPr>
      <w:r>
        <w:lastRenderedPageBreak/>
        <w:t>Schedule 1 - Amendments</w:t>
      </w:r>
      <w:r w:rsidR="00627B70" w:rsidRPr="005C5D42">
        <w:t xml:space="preserve"> </w:t>
      </w:r>
      <w:r w:rsidR="000E789E" w:rsidRPr="005C5D42">
        <w:tab/>
      </w:r>
    </w:p>
    <w:p w14:paraId="692F3A65" w14:textId="77777777" w:rsidR="00522647" w:rsidRPr="005C5D42" w:rsidRDefault="00522647" w:rsidP="00E8373C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p w14:paraId="032F419B" w14:textId="24080CA6" w:rsidR="00E8373C" w:rsidRPr="00BF3E59" w:rsidRDefault="00BF3E59" w:rsidP="003F58EE">
      <w:pPr>
        <w:pStyle w:val="Heading2"/>
        <w:spacing w:before="0" w:after="120"/>
        <w:rPr>
          <w:rStyle w:val="Heading2CharChar1"/>
          <w:rFonts w:cs="Times New Roman"/>
          <w:i/>
          <w:sz w:val="27"/>
          <w:szCs w:val="27"/>
        </w:rPr>
      </w:pPr>
      <w:r w:rsidRPr="00BF3E59">
        <w:rPr>
          <w:rStyle w:val="Heading2CharChar1"/>
          <w:rFonts w:cs="Times New Roman"/>
          <w:b/>
          <w:i/>
          <w:sz w:val="27"/>
          <w:szCs w:val="27"/>
        </w:rPr>
        <w:t>Commonwealth Scholarship</w:t>
      </w:r>
      <w:r w:rsidR="00FC4CD8">
        <w:rPr>
          <w:rStyle w:val="Heading2CharChar1"/>
          <w:rFonts w:cs="Times New Roman"/>
          <w:b/>
          <w:i/>
          <w:sz w:val="27"/>
          <w:szCs w:val="27"/>
        </w:rPr>
        <w:t>s</w:t>
      </w:r>
      <w:r w:rsidRPr="00BF3E59">
        <w:rPr>
          <w:rStyle w:val="Heading2CharChar1"/>
          <w:rFonts w:cs="Times New Roman"/>
          <w:b/>
          <w:i/>
          <w:sz w:val="27"/>
          <w:szCs w:val="27"/>
        </w:rPr>
        <w:t xml:space="preserve"> Guidelines (Research) 2017</w:t>
      </w:r>
    </w:p>
    <w:p w14:paraId="46F477D4" w14:textId="77777777" w:rsidR="00E8373C" w:rsidRPr="005C5D42" w:rsidRDefault="00E8373C" w:rsidP="00E8373C">
      <w:pPr>
        <w:pStyle w:val="Heading2"/>
        <w:spacing w:before="0" w:after="120"/>
        <w:rPr>
          <w:rStyle w:val="Heading2CharChar1"/>
          <w:rFonts w:cs="Times New Roman"/>
          <w:iCs w:val="0"/>
          <w:sz w:val="24"/>
          <w:szCs w:val="24"/>
        </w:rPr>
      </w:pPr>
    </w:p>
    <w:p w14:paraId="7633C7BF" w14:textId="555E254C" w:rsidR="00E8373C" w:rsidRPr="005C5D42" w:rsidRDefault="00BF3E59" w:rsidP="00E8373C">
      <w:pPr>
        <w:pStyle w:val="Heading2"/>
        <w:spacing w:before="0" w:after="120"/>
        <w:rPr>
          <w:rStyle w:val="Heading2CharChar1"/>
          <w:rFonts w:cs="Times New Roman"/>
          <w:b/>
          <w:iCs w:val="0"/>
          <w:sz w:val="27"/>
          <w:szCs w:val="27"/>
        </w:rPr>
      </w:pPr>
      <w:bookmarkStart w:id="27" w:name="_Toc450216382"/>
      <w:bookmarkStart w:id="28" w:name="_Toc450223521"/>
      <w:bookmarkStart w:id="29" w:name="_Toc458775500"/>
      <w:bookmarkStart w:id="30" w:name="_Toc461175339"/>
      <w:bookmarkStart w:id="31" w:name="_Toc515439333"/>
      <w:r>
        <w:rPr>
          <w:rStyle w:val="Heading2CharChar1"/>
          <w:rFonts w:cs="Times New Roman"/>
          <w:b/>
          <w:sz w:val="27"/>
          <w:szCs w:val="27"/>
        </w:rPr>
        <w:t>1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Section 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i.v</w:t>
      </w:r>
      <w:r w:rsidR="001947F2">
        <w:rPr>
          <w:rStyle w:val="Heading2CharChar1"/>
          <w:rFonts w:cs="Times New Roman"/>
          <w:b/>
          <w:sz w:val="27"/>
          <w:szCs w:val="27"/>
        </w:rPr>
        <w:t>: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ab/>
      </w:r>
      <w:bookmarkEnd w:id="27"/>
      <w:bookmarkEnd w:id="28"/>
      <w:bookmarkEnd w:id="29"/>
      <w:bookmarkEnd w:id="30"/>
      <w:bookmarkEnd w:id="31"/>
    </w:p>
    <w:p w14:paraId="4E2EC338" w14:textId="44703D00" w:rsidR="00BF3E59" w:rsidRDefault="00BF3E59" w:rsidP="00E8373C">
      <w:pPr>
        <w:tabs>
          <w:tab w:val="left" w:pos="840"/>
        </w:tabs>
      </w:pPr>
      <w:r>
        <w:t>Insert</w:t>
      </w:r>
      <w:r w:rsidR="008229D2">
        <w:t xml:space="preserve"> or amend</w:t>
      </w:r>
      <w:r>
        <w:t xml:space="preserve"> </w:t>
      </w:r>
      <w:r w:rsidR="001736F1">
        <w:t>the following definitions</w:t>
      </w:r>
      <w:r>
        <w:t xml:space="preserve"> in the appropriate alphabetical order:</w:t>
      </w:r>
    </w:p>
    <w:p w14:paraId="0FBC96BE" w14:textId="77777777" w:rsidR="00BF3E59" w:rsidRDefault="00BF3E59" w:rsidP="00E8373C">
      <w:pPr>
        <w:tabs>
          <w:tab w:val="left" w:pos="840"/>
        </w:tabs>
      </w:pPr>
    </w:p>
    <w:p w14:paraId="40710F01" w14:textId="77777777" w:rsidR="000C2375" w:rsidRPr="005C5D42" w:rsidRDefault="000C2375" w:rsidP="000C2375">
      <w:pPr>
        <w:tabs>
          <w:tab w:val="left" w:pos="2040"/>
        </w:tabs>
        <w:spacing w:after="120"/>
        <w:ind w:left="2880" w:hanging="2880"/>
        <w:rPr>
          <w:bCs/>
          <w:i/>
        </w:rPr>
      </w:pPr>
      <w:r>
        <w:rPr>
          <w:bCs/>
          <w:i/>
        </w:rPr>
        <w:t>ABS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>
        <w:rPr>
          <w:bCs/>
        </w:rPr>
        <w:t>means the Australian Bureau of Statistics</w:t>
      </w:r>
    </w:p>
    <w:p w14:paraId="33A35E68" w14:textId="43EE96C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ASCED</w:t>
      </w:r>
      <w:r w:rsidRPr="005C5D42">
        <w:rPr>
          <w:bCs/>
        </w:rPr>
        <w:tab/>
      </w:r>
      <w:r w:rsidRPr="005C5D42">
        <w:rPr>
          <w:bCs/>
        </w:rPr>
        <w:tab/>
        <w:t xml:space="preserve">means the Australian Standard Classification of Education - 1272.0 - 2001 specified by the </w:t>
      </w:r>
      <w:r w:rsidR="00092A69" w:rsidRPr="001B6A36">
        <w:rPr>
          <w:bCs/>
          <w:i/>
        </w:rPr>
        <w:t>ABS</w:t>
      </w:r>
    </w:p>
    <w:p w14:paraId="4F3163EA" w14:textId="41364542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Category 1</w:t>
      </w:r>
      <w:r w:rsidRPr="005C5D42">
        <w:rPr>
          <w:bCs/>
        </w:rPr>
        <w:tab/>
      </w:r>
      <w:r w:rsidRPr="005C5D42">
        <w:rPr>
          <w:bCs/>
        </w:rPr>
        <w:tab/>
        <w:t xml:space="preserve">is Australian competitive grants </w:t>
      </w:r>
      <w:r w:rsidR="000611AD">
        <w:rPr>
          <w:bCs/>
          <w:i/>
        </w:rPr>
        <w:t>R&amp;D</w:t>
      </w:r>
      <w:r w:rsidR="000611AD" w:rsidRPr="005C5D42">
        <w:rPr>
          <w:bCs/>
        </w:rPr>
        <w:t xml:space="preserve"> </w:t>
      </w:r>
      <w:r w:rsidRPr="005C5D42">
        <w:rPr>
          <w:bCs/>
        </w:rPr>
        <w:t xml:space="preserve">income in </w:t>
      </w:r>
      <w:r w:rsidRPr="005C5D42">
        <w:rPr>
          <w:bCs/>
          <w:i/>
        </w:rPr>
        <w:t>HERDC</w:t>
      </w:r>
    </w:p>
    <w:p w14:paraId="34D2E0A6" w14:textId="6F446C55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2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other public sector </w:t>
      </w:r>
      <w:r w:rsidR="000611AD">
        <w:rPr>
          <w:bCs/>
          <w:i/>
        </w:rPr>
        <w:t>R&amp;D</w:t>
      </w:r>
      <w:r w:rsidR="000611AD" w:rsidRPr="005C5D42">
        <w:rPr>
          <w:bCs/>
        </w:rPr>
        <w:t xml:space="preserve"> </w:t>
      </w:r>
      <w:r w:rsidRPr="005C5D42">
        <w:rPr>
          <w:bCs/>
        </w:rPr>
        <w:t>income in</w:t>
      </w:r>
      <w:r w:rsidR="00B672E6">
        <w:rPr>
          <w:bCs/>
        </w:rPr>
        <w:t xml:space="preserve"> </w:t>
      </w:r>
      <w:r w:rsidRPr="005C5D42">
        <w:rPr>
          <w:bCs/>
          <w:i/>
        </w:rPr>
        <w:t>HERDC</w:t>
      </w:r>
    </w:p>
    <w:p w14:paraId="19011593" w14:textId="6D6341FF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3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industry and other </w:t>
      </w:r>
      <w:r w:rsidR="000611AD">
        <w:rPr>
          <w:bCs/>
          <w:i/>
        </w:rPr>
        <w:t>R&amp;D</w:t>
      </w:r>
      <w:r w:rsidR="000611AD" w:rsidRPr="005C5D42">
        <w:rPr>
          <w:bCs/>
        </w:rPr>
        <w:t xml:space="preserve"> </w:t>
      </w:r>
      <w:r w:rsidRPr="005C5D42">
        <w:rPr>
          <w:bCs/>
        </w:rPr>
        <w:t>income in</w:t>
      </w:r>
      <w:r w:rsidR="00B672E6">
        <w:rPr>
          <w:bCs/>
        </w:rPr>
        <w:t xml:space="preserve"> </w:t>
      </w:r>
      <w:r w:rsidRPr="005C5D42">
        <w:rPr>
          <w:bCs/>
          <w:i/>
        </w:rPr>
        <w:t>HERDC</w:t>
      </w:r>
    </w:p>
    <w:p w14:paraId="59A57700" w14:textId="1AD7D553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4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Cooperative Research Centre </w:t>
      </w:r>
      <w:r w:rsidR="000611AD">
        <w:rPr>
          <w:bCs/>
          <w:i/>
        </w:rPr>
        <w:t>R&amp;D</w:t>
      </w:r>
      <w:r w:rsidR="000611AD" w:rsidRPr="005C5D42">
        <w:rPr>
          <w:bCs/>
        </w:rPr>
        <w:t xml:space="preserve"> </w:t>
      </w:r>
      <w:r w:rsidRPr="005C5D42">
        <w:rPr>
          <w:bCs/>
        </w:rPr>
        <w:t>income in</w:t>
      </w:r>
      <w:r w:rsidR="00B672E6">
        <w:rPr>
          <w:bCs/>
        </w:rPr>
        <w:t xml:space="preserve"> </w:t>
      </w:r>
      <w:r w:rsidRPr="005C5D42">
        <w:rPr>
          <w:bCs/>
          <w:i/>
        </w:rPr>
        <w:t>HERDC</w:t>
      </w:r>
    </w:p>
    <w:p w14:paraId="002D4F7B" w14:textId="4E8EF2BE" w:rsidR="00E057C2" w:rsidRPr="00E057C2" w:rsidRDefault="00E057C2" w:rsidP="00E8373C">
      <w:pPr>
        <w:tabs>
          <w:tab w:val="left" w:pos="2040"/>
        </w:tabs>
        <w:spacing w:after="120"/>
        <w:ind w:left="2880" w:hanging="2880"/>
        <w:rPr>
          <w:bCs/>
        </w:rPr>
      </w:pPr>
      <w:r>
        <w:rPr>
          <w:bCs/>
          <w:i/>
        </w:rPr>
        <w:t>the department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means the Commonwealth Department of Education</w:t>
      </w:r>
    </w:p>
    <w:p w14:paraId="75A574C8" w14:textId="1BC8C4A9" w:rsidR="00E8373C" w:rsidRPr="005C5D42" w:rsidRDefault="00243CB9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r>
        <w:rPr>
          <w:bCs/>
          <w:i/>
        </w:rPr>
        <w:t>R&amp;D</w:t>
      </w:r>
      <w:r w:rsidRPr="00243CB9">
        <w:rPr>
          <w:bCs/>
        </w:rPr>
        <w:t xml:space="preserve"> or</w:t>
      </w:r>
      <w:r>
        <w:rPr>
          <w:bCs/>
          <w:i/>
        </w:rPr>
        <w:t xml:space="preserve"> </w:t>
      </w:r>
      <w:r w:rsidR="00E8373C" w:rsidRPr="005C5D42">
        <w:rPr>
          <w:bCs/>
          <w:i/>
        </w:rPr>
        <w:t>research</w:t>
      </w:r>
      <w:r w:rsidR="00E8373C" w:rsidRPr="005C5D42">
        <w:rPr>
          <w:bCs/>
          <w:i/>
        </w:rPr>
        <w:tab/>
      </w:r>
      <w:r w:rsidR="00E8373C" w:rsidRPr="005C5D42">
        <w:rPr>
          <w:bCs/>
          <w:i/>
        </w:rPr>
        <w:tab/>
      </w:r>
      <w:r w:rsidR="00E8373C" w:rsidRPr="005C5D42">
        <w:rPr>
          <w:bCs/>
        </w:rPr>
        <w:t xml:space="preserve">means Research and </w:t>
      </w:r>
      <w:r w:rsidR="00FD33E8" w:rsidRPr="005C5D42">
        <w:rPr>
          <w:bCs/>
        </w:rPr>
        <w:t xml:space="preserve">Experimental </w:t>
      </w:r>
      <w:r w:rsidR="00E8373C" w:rsidRPr="005C5D42">
        <w:rPr>
          <w:bCs/>
        </w:rPr>
        <w:t>Development as defined in the Frascati Manual 2015 maintained by the Organisation for Economic Cooperation and Development</w:t>
      </w:r>
    </w:p>
    <w:p w14:paraId="677E112B" w14:textId="77777777" w:rsidR="00E8373C" w:rsidRPr="005C5D42" w:rsidRDefault="00E8373C" w:rsidP="00342A51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Research Doctorate</w:t>
      </w:r>
      <w:r w:rsidRPr="005C5D42">
        <w:rPr>
          <w:bCs/>
        </w:rPr>
        <w:tab/>
      </w:r>
      <w:r w:rsidRPr="005C5D42">
        <w:rPr>
          <w:bCs/>
        </w:rPr>
        <w:tab/>
      </w:r>
      <w:r w:rsidR="00342A51" w:rsidRPr="005C5D42">
        <w:t xml:space="preserve">means a Level 10 </w:t>
      </w:r>
      <w:r w:rsidR="00322CBA">
        <w:t xml:space="preserve">Doctoral Degree (Research) </w:t>
      </w:r>
      <w:r w:rsidR="000611AD">
        <w:t xml:space="preserve">or Doctoral Degree (Professional) </w:t>
      </w:r>
      <w:r w:rsidR="00322CBA">
        <w:t>qualification</w:t>
      </w:r>
      <w:r w:rsidR="00322CBA" w:rsidRPr="005C5D42">
        <w:t xml:space="preserve"> </w:t>
      </w:r>
      <w:r w:rsidR="00342A51" w:rsidRPr="005C5D42">
        <w:t xml:space="preserve">as described in the AQF </w:t>
      </w:r>
    </w:p>
    <w:p w14:paraId="32945BF5" w14:textId="77777777" w:rsidR="003D2749" w:rsidRPr="005C5D42" w:rsidRDefault="003D2749" w:rsidP="00E8373C">
      <w:pPr>
        <w:spacing w:after="120"/>
        <w:ind w:left="840" w:hanging="840"/>
        <w:rPr>
          <w:bCs/>
        </w:rPr>
      </w:pPr>
    </w:p>
    <w:p w14:paraId="0098A192" w14:textId="77777777" w:rsidR="00BB0436" w:rsidRDefault="00BB0436">
      <w:pPr>
        <w:rPr>
          <w:rStyle w:val="Heading2CharChar1"/>
          <w:rFonts w:eastAsiaTheme="majorEastAsia" w:cs="Times New Roman"/>
          <w:bCs w:val="0"/>
          <w:color w:val="000000" w:themeColor="text1"/>
          <w:sz w:val="27"/>
          <w:szCs w:val="27"/>
        </w:rPr>
      </w:pPr>
      <w:bookmarkStart w:id="32" w:name="_Toc450216384"/>
      <w:bookmarkStart w:id="33" w:name="_Toc239561927"/>
      <w:bookmarkStart w:id="34" w:name="_Toc450223523"/>
      <w:bookmarkStart w:id="35" w:name="_Toc458775501"/>
      <w:r>
        <w:rPr>
          <w:rStyle w:val="Heading2CharChar1"/>
          <w:rFonts w:cs="Times New Roman"/>
          <w:b w:val="0"/>
          <w:sz w:val="27"/>
          <w:szCs w:val="27"/>
        </w:rPr>
        <w:br w:type="page"/>
      </w:r>
    </w:p>
    <w:p w14:paraId="462E6869" w14:textId="5C338BD0" w:rsidR="0017556B" w:rsidRDefault="000C0E18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36" w:name="_Toc450216393"/>
      <w:bookmarkStart w:id="37" w:name="_Toc450223532"/>
      <w:bookmarkStart w:id="38" w:name="_Toc458775509"/>
      <w:bookmarkStart w:id="39" w:name="_Toc461175349"/>
      <w:bookmarkStart w:id="40" w:name="_Toc515439343"/>
      <w:bookmarkEnd w:id="32"/>
      <w:bookmarkEnd w:id="33"/>
      <w:bookmarkEnd w:id="34"/>
      <w:bookmarkEnd w:id="35"/>
      <w:r>
        <w:rPr>
          <w:rStyle w:val="Heading2CharChar1"/>
          <w:rFonts w:cs="Times New Roman"/>
          <w:b/>
          <w:sz w:val="27"/>
          <w:szCs w:val="27"/>
        </w:rPr>
        <w:lastRenderedPageBreak/>
        <w:t>2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Delete </w:t>
      </w:r>
      <w:r w:rsidR="00B672E6">
        <w:rPr>
          <w:rStyle w:val="Heading2CharChar1"/>
          <w:rFonts w:cs="Times New Roman"/>
          <w:b/>
          <w:sz w:val="27"/>
          <w:szCs w:val="27"/>
        </w:rPr>
        <w:t>paragraph</w:t>
      </w:r>
      <w:r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EB5665" w:rsidRPr="005C5D42">
        <w:rPr>
          <w:rStyle w:val="Heading2CharChar1"/>
          <w:rFonts w:cs="Times New Roman"/>
          <w:b/>
          <w:sz w:val="27"/>
          <w:szCs w:val="27"/>
        </w:rPr>
        <w:t>4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.15</w:t>
      </w:r>
      <w:r>
        <w:rPr>
          <w:rStyle w:val="Heading2CharChar1"/>
          <w:rFonts w:cs="Times New Roman"/>
          <w:b/>
          <w:sz w:val="27"/>
          <w:szCs w:val="27"/>
        </w:rPr>
        <w:t xml:space="preserve"> and replace with</w:t>
      </w:r>
      <w:r w:rsidR="00665C08">
        <w:rPr>
          <w:rStyle w:val="Heading2CharChar1"/>
          <w:rFonts w:cs="Times New Roman"/>
          <w:b/>
          <w:sz w:val="27"/>
          <w:szCs w:val="27"/>
        </w:rPr>
        <w:t>: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ab/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ab/>
      </w:r>
    </w:p>
    <w:p w14:paraId="6795F94D" w14:textId="1E69D2BB" w:rsidR="00E8373C" w:rsidRPr="005C5D42" w:rsidRDefault="0017556B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r>
        <w:rPr>
          <w:rStyle w:val="Heading2CharChar1"/>
          <w:rFonts w:cs="Times New Roman"/>
          <w:b/>
          <w:sz w:val="27"/>
          <w:szCs w:val="27"/>
        </w:rPr>
        <w:t>1.4.15</w:t>
      </w:r>
      <w:r>
        <w:rPr>
          <w:rStyle w:val="Heading2CharChar1"/>
          <w:rFonts w:cs="Times New Roman"/>
          <w:b/>
          <w:sz w:val="27"/>
          <w:szCs w:val="27"/>
        </w:rPr>
        <w:tab/>
      </w:r>
      <w:r w:rsidR="00812D5A">
        <w:rPr>
          <w:rStyle w:val="Heading2CharChar1"/>
          <w:rFonts w:cs="Times New Roman"/>
          <w:b/>
          <w:sz w:val="27"/>
          <w:szCs w:val="27"/>
        </w:rPr>
        <w:tab/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 xml:space="preserve">Grant </w:t>
      </w:r>
      <w:r w:rsidR="00285952" w:rsidRPr="005C5D42">
        <w:rPr>
          <w:rStyle w:val="Heading2CharChar1"/>
          <w:rFonts w:cs="Times New Roman"/>
          <w:b/>
          <w:sz w:val="27"/>
          <w:szCs w:val="27"/>
        </w:rPr>
        <w:t>A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 xml:space="preserve">mounts for 2017, 2018, 2019 and 2020 </w:t>
      </w:r>
      <w:r w:rsidR="00E8373C" w:rsidRPr="005C5D42">
        <w:rPr>
          <w:rStyle w:val="Heading2CharChar1"/>
          <w:rFonts w:cs="Times New Roman"/>
          <w:b/>
          <w:i/>
          <w:sz w:val="27"/>
          <w:szCs w:val="27"/>
        </w:rPr>
        <w:t>Grant Years</w:t>
      </w:r>
      <w:bookmarkEnd w:id="36"/>
      <w:bookmarkEnd w:id="37"/>
      <w:bookmarkEnd w:id="38"/>
      <w:bookmarkEnd w:id="39"/>
      <w:bookmarkEnd w:id="40"/>
    </w:p>
    <w:p w14:paraId="7F89FD4C" w14:textId="04AD29A5" w:rsidR="00E8373C" w:rsidRPr="005C5D42" w:rsidRDefault="00DB7B6D" w:rsidP="00E8373C">
      <w:pPr>
        <w:tabs>
          <w:tab w:val="left" w:pos="851"/>
        </w:tabs>
        <w:rPr>
          <w:color w:val="000000"/>
        </w:rPr>
      </w:pPr>
      <w:r w:rsidRPr="00DB7B6D">
        <w:t xml:space="preserve">Subject to any adjustment that may be made under paragraph </w:t>
      </w:r>
      <w:r>
        <w:t>1</w:t>
      </w:r>
      <w:r w:rsidRPr="00DB7B6D">
        <w:t>.</w:t>
      </w:r>
      <w:r>
        <w:t>4</w:t>
      </w:r>
      <w:r w:rsidRPr="00DB7B6D">
        <w:t>.</w:t>
      </w:r>
      <w:r>
        <w:t xml:space="preserve">30, </w:t>
      </w:r>
      <w:r>
        <w:rPr>
          <w:color w:val="000000"/>
        </w:rPr>
        <w:t>f</w:t>
      </w:r>
      <w:r w:rsidR="00E8373C" w:rsidRPr="005C5D42">
        <w:rPr>
          <w:color w:val="000000"/>
        </w:rPr>
        <w:t xml:space="preserve">or the 2017, 2018, 2019 and 2020 </w:t>
      </w:r>
      <w:r w:rsidR="00E8373C" w:rsidRPr="005C5D42">
        <w:rPr>
          <w:i/>
        </w:rPr>
        <w:t xml:space="preserve">Grant Years, </w:t>
      </w:r>
      <w:r w:rsidR="00E8373C" w:rsidRPr="005C5D42">
        <w:t xml:space="preserve">the formula for calculating each </w:t>
      </w:r>
      <w:r w:rsidR="00E8373C" w:rsidRPr="005C5D42">
        <w:rPr>
          <w:i/>
        </w:rPr>
        <w:t xml:space="preserve">HEP’s RTP </w:t>
      </w:r>
      <w:r w:rsidR="00285952" w:rsidRPr="005C5D42">
        <w:t>G</w:t>
      </w:r>
      <w:r w:rsidR="00E8373C" w:rsidRPr="005C5D42">
        <w:t xml:space="preserve">rant </w:t>
      </w:r>
      <w:r w:rsidR="00285952" w:rsidRPr="005C5D42">
        <w:t>A</w:t>
      </w:r>
      <w:r w:rsidR="00E8373C" w:rsidRPr="005C5D42">
        <w:t xml:space="preserve">mount </w:t>
      </w:r>
      <w:r w:rsidR="00E8373C" w:rsidRPr="005C5D42">
        <w:rPr>
          <w:color w:val="000000"/>
        </w:rPr>
        <w:t>is:</w:t>
      </w:r>
    </w:p>
    <w:p w14:paraId="6BC75640" w14:textId="77777777" w:rsidR="00E8373C" w:rsidRPr="005C5D42" w:rsidRDefault="00E8373C" w:rsidP="00E8373C">
      <w:pPr>
        <w:tabs>
          <w:tab w:val="left" w:pos="851"/>
        </w:tabs>
        <w:rPr>
          <w:color w:val="000000"/>
        </w:rPr>
      </w:pPr>
    </w:p>
    <w:p w14:paraId="5944C903" w14:textId="77777777" w:rsidR="00E8373C" w:rsidRPr="005C5D42" w:rsidRDefault="00E8373C" w:rsidP="00E8373C">
      <w:pPr>
        <w:tabs>
          <w:tab w:val="left" w:pos="851"/>
        </w:tabs>
        <w:ind w:left="360"/>
        <w:rPr>
          <w:color w:val="000000"/>
        </w:rPr>
      </w:pPr>
      <w:r w:rsidRPr="005C5D42">
        <w:rPr>
          <w:position w:val="-14"/>
        </w:rPr>
        <w:object w:dxaOrig="4780" w:dyaOrig="380" w14:anchorId="37834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8.75pt" o:ole="">
            <v:imagedata r:id="rId12" o:title=""/>
          </v:shape>
          <o:OLEObject Type="Embed" ProgID="Equation.3" ShapeID="_x0000_i1025" DrawAspect="Content" ObjectID="_1636880353" r:id="rId13"/>
        </w:object>
      </w:r>
    </w:p>
    <w:p w14:paraId="3EE06A5B" w14:textId="77777777" w:rsidR="00E8373C" w:rsidRPr="005C5D42" w:rsidRDefault="00E8373C" w:rsidP="00E8373C"/>
    <w:p w14:paraId="425CFEF9" w14:textId="77777777" w:rsidR="00E8373C" w:rsidRPr="005C5D42" w:rsidRDefault="00E8373C" w:rsidP="00E8373C">
      <w:r w:rsidRPr="005C5D42">
        <w:t xml:space="preserve">where: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47"/>
        <w:gridCol w:w="421"/>
        <w:gridCol w:w="6244"/>
      </w:tblGrid>
      <w:tr w:rsidR="00E8373C" w:rsidRPr="005C5D42" w14:paraId="075F1AD8" w14:textId="77777777" w:rsidTr="00E8373C">
        <w:trPr>
          <w:trHeight w:val="397"/>
        </w:trPr>
        <w:tc>
          <w:tcPr>
            <w:tcW w:w="1668" w:type="dxa"/>
            <w:hideMark/>
          </w:tcPr>
          <w:p w14:paraId="04AE6F1A" w14:textId="77777777" w:rsidR="00E8373C" w:rsidRPr="005C5D42" w:rsidRDefault="00E8373C">
            <w:pPr>
              <w:jc w:val="right"/>
            </w:pPr>
            <w:r w:rsidRPr="005C5D42">
              <w:rPr>
                <w:position w:val="-12"/>
              </w:rPr>
              <w:object w:dxaOrig="1100" w:dyaOrig="360" w14:anchorId="41637FE4">
                <v:shape id="_x0000_i1026" type="#_x0000_t75" style="width:55.5pt;height:18.75pt" o:ole="">
                  <v:imagedata r:id="rId14" o:title=""/>
                </v:shape>
                <o:OLEObject Type="Embed" ProgID="Equation.3" ShapeID="_x0000_i1026" DrawAspect="Content" ObjectID="_1636880354" r:id="rId15"/>
              </w:object>
            </w:r>
          </w:p>
        </w:tc>
        <w:tc>
          <w:tcPr>
            <w:tcW w:w="425" w:type="dxa"/>
            <w:hideMark/>
          </w:tcPr>
          <w:p w14:paraId="32E8E75A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  <w:hideMark/>
          </w:tcPr>
          <w:p w14:paraId="2C00364C" w14:textId="77777777" w:rsidR="00E8373C" w:rsidRPr="005C5D42" w:rsidRDefault="00E8373C">
            <w:r w:rsidRPr="005C5D42">
              <w:rPr>
                <w:i/>
              </w:rPr>
              <w:t xml:space="preserve">the share of RTP </w:t>
            </w:r>
            <w:r w:rsidR="00880A78" w:rsidRPr="005C5D42">
              <w:t>G</w:t>
            </w:r>
            <w:r w:rsidRPr="005C5D42">
              <w:t xml:space="preserve">rant </w:t>
            </w:r>
            <w:r w:rsidR="00880A78" w:rsidRPr="005C5D42">
              <w:t>A</w:t>
            </w:r>
            <w:r w:rsidRPr="005C5D42">
              <w:t>mount</w:t>
            </w:r>
            <w:r w:rsidR="008018DF">
              <w:rPr>
                <w:vertAlign w:val="superscript"/>
              </w:rPr>
              <w:t>*</w:t>
            </w:r>
            <w:r w:rsidR="008018DF" w:rsidRPr="005C5D42">
              <w:t xml:space="preserve"> </w:t>
            </w:r>
            <w:r w:rsidRPr="005C5D42">
              <w:t>for i</w:t>
            </w:r>
            <w:r w:rsidRPr="005C5D42">
              <w:rPr>
                <w:vertAlign w:val="superscript"/>
              </w:rPr>
              <w:t>th</w:t>
            </w:r>
            <w:r w:rsidRPr="005C5D42">
              <w:t xml:space="preserve"> </w:t>
            </w:r>
            <w:r w:rsidR="004B6F08" w:rsidRPr="005C5D42">
              <w:rPr>
                <w:rFonts w:eastAsia="Calibri"/>
                <w:i/>
                <w:iCs/>
              </w:rPr>
              <w:t>HEP</w:t>
            </w:r>
            <w:r w:rsidRPr="005C5D42">
              <w:t xml:space="preserve"> in the year prior to the </w:t>
            </w:r>
            <w:r w:rsidRPr="005C5D42">
              <w:rPr>
                <w:i/>
              </w:rPr>
              <w:t>Grant Year</w:t>
            </w:r>
            <w:r w:rsidRPr="005C5D42">
              <w:t xml:space="preserve"> calculated according to the following formula:</w:t>
            </w:r>
          </w:p>
          <w:p w14:paraId="1F2FC9D8" w14:textId="77777777" w:rsidR="00E8373C" w:rsidRPr="005C5D42" w:rsidRDefault="00E8373C">
            <w:pPr>
              <w:rPr>
                <w:i/>
              </w:rPr>
            </w:pPr>
            <w:r w:rsidRPr="005C5D42">
              <w:rPr>
                <w:position w:val="-42"/>
              </w:rPr>
              <w:object w:dxaOrig="2980" w:dyaOrig="840" w14:anchorId="212E2473">
                <v:shape id="_x0000_i1027" type="#_x0000_t75" style="width:149.25pt;height:42.75pt" o:ole="">
                  <v:imagedata r:id="rId16" o:title=""/>
                </v:shape>
                <o:OLEObject Type="Embed" ProgID="Equation.3" ShapeID="_x0000_i1027" DrawAspect="Content" ObjectID="_1636880355" r:id="rId17"/>
              </w:object>
            </w:r>
          </w:p>
        </w:tc>
      </w:tr>
      <w:tr w:rsidR="00E8373C" w:rsidRPr="005C5D42" w14:paraId="471D2775" w14:textId="77777777" w:rsidTr="00E8373C">
        <w:trPr>
          <w:trHeight w:val="397"/>
        </w:trPr>
        <w:tc>
          <w:tcPr>
            <w:tcW w:w="1668" w:type="dxa"/>
            <w:vAlign w:val="center"/>
            <w:hideMark/>
          </w:tcPr>
          <w:p w14:paraId="66958CDC" w14:textId="77777777" w:rsidR="00E8373C" w:rsidRPr="005C5D42" w:rsidRDefault="00E8373C">
            <w:pPr>
              <w:jc w:val="right"/>
            </w:pPr>
            <w:r w:rsidRPr="005C5D42">
              <w:rPr>
                <w:iCs/>
                <w:position w:val="-10"/>
              </w:rPr>
              <w:object w:dxaOrig="510" w:dyaOrig="315" w14:anchorId="0239025C">
                <v:shape id="_x0000_i1028" type="#_x0000_t75" style="width:27pt;height:16.5pt" o:ole="">
                  <v:imagedata r:id="rId18" o:title=""/>
                </v:shape>
                <o:OLEObject Type="Embed" ProgID="Equation.3" ShapeID="_x0000_i1028" DrawAspect="Content" ObjectID="_1636880356" r:id="rId19"/>
              </w:object>
            </w:r>
          </w:p>
        </w:tc>
        <w:tc>
          <w:tcPr>
            <w:tcW w:w="425" w:type="dxa"/>
            <w:vAlign w:val="center"/>
            <w:hideMark/>
          </w:tcPr>
          <w:p w14:paraId="1249BD33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  <w:vAlign w:val="center"/>
            <w:hideMark/>
          </w:tcPr>
          <w:p w14:paraId="31EC08DF" w14:textId="77777777" w:rsidR="00E8373C" w:rsidRPr="005C5D42" w:rsidRDefault="00E8373C" w:rsidP="008018DF">
            <w:pPr>
              <w:rPr>
                <w:i/>
              </w:rPr>
            </w:pPr>
            <w:r w:rsidRPr="005C5D42">
              <w:rPr>
                <w:iCs/>
              </w:rPr>
              <w:t xml:space="preserve">Year prior to the </w:t>
            </w:r>
            <w:r w:rsidRPr="005C5D42">
              <w:rPr>
                <w:i/>
                <w:iCs/>
              </w:rPr>
              <w:t>Grant Year</w:t>
            </w:r>
            <w:r w:rsidRPr="005C5D42">
              <w:rPr>
                <w:vertAlign w:val="superscript"/>
              </w:rPr>
              <w:t xml:space="preserve"> </w:t>
            </w:r>
            <w:r w:rsidR="008018DF">
              <w:rPr>
                <w:vertAlign w:val="superscript"/>
              </w:rPr>
              <w:t>*</w:t>
            </w:r>
          </w:p>
        </w:tc>
      </w:tr>
      <w:tr w:rsidR="00E8373C" w:rsidRPr="005C5D42" w14:paraId="0735101C" w14:textId="77777777" w:rsidTr="00E8373C">
        <w:trPr>
          <w:trHeight w:val="397"/>
        </w:trPr>
        <w:tc>
          <w:tcPr>
            <w:tcW w:w="1668" w:type="dxa"/>
            <w:hideMark/>
          </w:tcPr>
          <w:p w14:paraId="447F822E" w14:textId="77777777" w:rsidR="00E8373C" w:rsidRPr="005C5D42" w:rsidRDefault="00E8373C">
            <w:pPr>
              <w:jc w:val="right"/>
            </w:pPr>
            <w:r w:rsidRPr="005C5D42">
              <w:rPr>
                <w:position w:val="-14"/>
              </w:rPr>
              <w:object w:dxaOrig="320" w:dyaOrig="380" w14:anchorId="601C27D6">
                <v:shape id="_x0000_i1029" type="#_x0000_t75" style="width:16.5pt;height:18.75pt" o:ole="">
                  <v:imagedata r:id="rId20" o:title=""/>
                </v:shape>
                <o:OLEObject Type="Embed" ProgID="Equation.3" ShapeID="_x0000_i1029" DrawAspect="Content" ObjectID="_1636880357" r:id="rId21"/>
              </w:object>
            </w:r>
          </w:p>
        </w:tc>
        <w:tc>
          <w:tcPr>
            <w:tcW w:w="425" w:type="dxa"/>
            <w:hideMark/>
          </w:tcPr>
          <w:p w14:paraId="6AB1EDE8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  <w:hideMark/>
          </w:tcPr>
          <w:p w14:paraId="4700DD42" w14:textId="77777777" w:rsidR="00E8373C" w:rsidRPr="005C5D42" w:rsidRDefault="00E8373C">
            <w:r w:rsidRPr="005C5D42">
              <w:rPr>
                <w:i/>
              </w:rPr>
              <w:t>Funding Pool</w:t>
            </w:r>
            <w:r w:rsidRPr="005C5D42">
              <w:t xml:space="preserve"> in year y</w:t>
            </w:r>
          </w:p>
        </w:tc>
      </w:tr>
      <w:tr w:rsidR="00E8373C" w:rsidRPr="005C5D42" w14:paraId="68E54814" w14:textId="77777777" w:rsidTr="00E8373C">
        <w:trPr>
          <w:trHeight w:val="397"/>
        </w:trPr>
        <w:tc>
          <w:tcPr>
            <w:tcW w:w="1668" w:type="dxa"/>
          </w:tcPr>
          <w:p w14:paraId="19B7C190" w14:textId="77777777" w:rsidR="00E8373C" w:rsidRPr="005C5D42" w:rsidRDefault="00E8373C">
            <w:pPr>
              <w:jc w:val="right"/>
            </w:pPr>
            <w:r w:rsidRPr="005C5D42">
              <w:rPr>
                <w:position w:val="-14"/>
              </w:rPr>
              <w:object w:dxaOrig="720" w:dyaOrig="380" w14:anchorId="33312139">
                <v:shape id="_x0000_i1030" type="#_x0000_t75" style="width:36.75pt;height:18.75pt" o:ole="">
                  <v:imagedata r:id="rId22" o:title=""/>
                </v:shape>
                <o:OLEObject Type="Embed" ProgID="Equation.3" ShapeID="_x0000_i1030" DrawAspect="Content" ObjectID="_1636880358" r:id="rId23"/>
              </w:object>
            </w:r>
          </w:p>
        </w:tc>
        <w:tc>
          <w:tcPr>
            <w:tcW w:w="425" w:type="dxa"/>
          </w:tcPr>
          <w:p w14:paraId="39897E6A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</w:tcPr>
          <w:p w14:paraId="6AC37ED3" w14:textId="77777777" w:rsidR="00E8373C" w:rsidRPr="005C5D42" w:rsidRDefault="00E8373C" w:rsidP="00880A78">
            <w:pPr>
              <w:rPr>
                <w:i/>
              </w:rPr>
            </w:pPr>
            <w:r w:rsidRPr="005C5D42">
              <w:t>Basic Grant Amount calculated in paragraph 1.</w:t>
            </w:r>
            <w:r w:rsidR="00285952" w:rsidRPr="005C5D42">
              <w:t>4</w:t>
            </w:r>
            <w:r w:rsidRPr="005C5D42">
              <w:t>.</w:t>
            </w:r>
            <w:r w:rsidR="00880A78" w:rsidRPr="005C5D42">
              <w:t>5</w:t>
            </w:r>
          </w:p>
        </w:tc>
      </w:tr>
    </w:tbl>
    <w:p w14:paraId="3F0B28E4" w14:textId="77777777" w:rsidR="00E8373C" w:rsidRPr="005C5D42" w:rsidRDefault="00E8373C" w:rsidP="00E8373C">
      <w:pPr>
        <w:tabs>
          <w:tab w:val="left" w:pos="851"/>
        </w:tabs>
        <w:jc w:val="center"/>
      </w:pPr>
    </w:p>
    <w:p w14:paraId="2A2C95CF" w14:textId="77777777" w:rsidR="00E8373C" w:rsidRPr="005C5D42" w:rsidRDefault="008018DF" w:rsidP="00E8373C">
      <w:pPr>
        <w:tabs>
          <w:tab w:val="left" w:pos="851"/>
        </w:tabs>
        <w:rPr>
          <w:color w:val="000000"/>
          <w:sz w:val="22"/>
          <w:szCs w:val="22"/>
        </w:rPr>
      </w:pPr>
      <w:r>
        <w:rPr>
          <w:color w:val="000000"/>
          <w:vertAlign w:val="superscript"/>
        </w:rPr>
        <w:t>*</w:t>
      </w:r>
      <w:r w:rsidRPr="005C5D42">
        <w:rPr>
          <w:color w:val="000000"/>
        </w:rPr>
        <w:t xml:space="preserve"> </w:t>
      </w:r>
      <w:r w:rsidR="00E8373C" w:rsidRPr="005C5D42">
        <w:rPr>
          <w:color w:val="000000"/>
        </w:rPr>
        <w:t xml:space="preserve">For the 2017 </w:t>
      </w:r>
      <w:r w:rsidR="00E8373C" w:rsidRPr="005C5D42">
        <w:rPr>
          <w:i/>
          <w:color w:val="000000"/>
        </w:rPr>
        <w:t>Grant Year</w:t>
      </w:r>
      <w:r w:rsidR="00E8373C" w:rsidRPr="005C5D42">
        <w:rPr>
          <w:color w:val="000000"/>
        </w:rPr>
        <w:t xml:space="preserve"> only, each </w:t>
      </w:r>
      <w:r w:rsidR="00E8373C" w:rsidRPr="005C5D42">
        <w:rPr>
          <w:i/>
          <w:color w:val="000000"/>
        </w:rPr>
        <w:t>HEP’s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RTP</w:t>
      </w:r>
      <w:r w:rsidR="00E8373C" w:rsidRPr="005C5D42">
        <w:rPr>
          <w:color w:val="000000"/>
        </w:rPr>
        <w:t xml:space="preserve"> </w:t>
      </w:r>
      <w:r w:rsidR="00880A78" w:rsidRPr="005C5D42">
        <w:rPr>
          <w:color w:val="000000"/>
        </w:rPr>
        <w:t>G</w:t>
      </w:r>
      <w:r w:rsidR="00E8373C" w:rsidRPr="005C5D42">
        <w:rPr>
          <w:color w:val="000000"/>
        </w:rPr>
        <w:t xml:space="preserve">rant </w:t>
      </w:r>
      <w:r w:rsidR="00880A78" w:rsidRPr="005C5D42">
        <w:rPr>
          <w:color w:val="000000"/>
        </w:rPr>
        <w:t>A</w:t>
      </w:r>
      <w:r w:rsidR="00E8373C" w:rsidRPr="005C5D42">
        <w:rPr>
          <w:color w:val="000000"/>
        </w:rPr>
        <w:t>mount for the previous G</w:t>
      </w:r>
      <w:r w:rsidR="00E8373C" w:rsidRPr="005C5D42">
        <w:rPr>
          <w:i/>
          <w:color w:val="000000"/>
        </w:rPr>
        <w:t>rant Year</w:t>
      </w:r>
      <w:r w:rsidR="00E8373C" w:rsidRPr="005C5D42">
        <w:rPr>
          <w:color w:val="000000"/>
        </w:rPr>
        <w:t xml:space="preserve"> is equal to the total of </w:t>
      </w:r>
      <w:r w:rsidR="00880A78" w:rsidRPr="005C5D42">
        <w:rPr>
          <w:color w:val="000000"/>
        </w:rPr>
        <w:t>G</w:t>
      </w:r>
      <w:r w:rsidR="00E8373C" w:rsidRPr="005C5D42">
        <w:rPr>
          <w:color w:val="000000"/>
        </w:rPr>
        <w:t xml:space="preserve">rant </w:t>
      </w:r>
      <w:r w:rsidR="00880A78" w:rsidRPr="005C5D42">
        <w:rPr>
          <w:color w:val="000000"/>
        </w:rPr>
        <w:t>A</w:t>
      </w:r>
      <w:r w:rsidR="00E8373C" w:rsidRPr="005C5D42">
        <w:rPr>
          <w:color w:val="000000"/>
        </w:rPr>
        <w:t xml:space="preserve">mounts received </w:t>
      </w:r>
      <w:r w:rsidR="00285952" w:rsidRPr="005C5D42">
        <w:rPr>
          <w:color w:val="000000"/>
        </w:rPr>
        <w:t>by that</w:t>
      </w:r>
      <w:r w:rsidR="00285952" w:rsidRPr="005C5D42">
        <w:rPr>
          <w:i/>
          <w:color w:val="000000"/>
        </w:rPr>
        <w:t xml:space="preserve"> HEP</w:t>
      </w:r>
      <w:r w:rsidR="00285952" w:rsidRPr="005C5D42">
        <w:rPr>
          <w:color w:val="000000"/>
        </w:rPr>
        <w:t xml:space="preserve"> </w:t>
      </w:r>
      <w:r w:rsidR="002D2A35" w:rsidRPr="005C5D42">
        <w:rPr>
          <w:color w:val="000000"/>
        </w:rPr>
        <w:t xml:space="preserve">in 2016 </w:t>
      </w:r>
      <w:r w:rsidR="00E8373C" w:rsidRPr="005C5D42">
        <w:rPr>
          <w:color w:val="000000"/>
        </w:rPr>
        <w:t>under the former Australian Postgraduate Awards, International Postgraduate Research Scholarships and Research Training Scheme programs.</w:t>
      </w:r>
      <w:r w:rsidR="00E8373C" w:rsidRPr="005C5D42">
        <w:rPr>
          <w:color w:val="000000"/>
          <w:sz w:val="22"/>
          <w:szCs w:val="22"/>
        </w:rPr>
        <w:t xml:space="preserve"> </w:t>
      </w:r>
      <w:r w:rsidR="00F516F0" w:rsidRPr="005C5D42">
        <w:rPr>
          <w:color w:val="000000"/>
          <w:sz w:val="22"/>
          <w:szCs w:val="22"/>
        </w:rPr>
        <w:t xml:space="preserve"> </w:t>
      </w:r>
    </w:p>
    <w:p w14:paraId="245731F6" w14:textId="24806252" w:rsidR="0017556B" w:rsidRDefault="0017556B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41" w:name="_Toc450216394"/>
      <w:bookmarkStart w:id="42" w:name="_Toc450223533"/>
      <w:bookmarkStart w:id="43" w:name="_Toc458775510"/>
      <w:bookmarkStart w:id="44" w:name="_Toc461175350"/>
      <w:bookmarkStart w:id="45" w:name="_Toc515439344"/>
      <w:r>
        <w:rPr>
          <w:rStyle w:val="Heading2CharChar1"/>
          <w:rFonts w:cs="Times New Roman"/>
          <w:b/>
          <w:sz w:val="27"/>
          <w:szCs w:val="27"/>
        </w:rPr>
        <w:t>3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Delete </w:t>
      </w:r>
      <w:r w:rsidR="00B672E6">
        <w:rPr>
          <w:rStyle w:val="Heading2CharChar1"/>
          <w:rFonts w:cs="Times New Roman"/>
          <w:b/>
          <w:sz w:val="27"/>
          <w:szCs w:val="27"/>
        </w:rPr>
        <w:t>paragraph</w:t>
      </w:r>
      <w:r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285952" w:rsidRPr="005C5D42">
        <w:rPr>
          <w:rStyle w:val="Heading2CharChar1"/>
          <w:rFonts w:cs="Times New Roman"/>
          <w:b/>
          <w:sz w:val="27"/>
          <w:szCs w:val="27"/>
        </w:rPr>
        <w:t>4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.20</w:t>
      </w:r>
      <w:r>
        <w:rPr>
          <w:rStyle w:val="Heading2CharChar1"/>
          <w:rFonts w:cs="Times New Roman"/>
          <w:b/>
          <w:sz w:val="27"/>
          <w:szCs w:val="27"/>
        </w:rPr>
        <w:t xml:space="preserve"> and replace with</w:t>
      </w:r>
      <w:r w:rsidR="00665C08">
        <w:rPr>
          <w:rStyle w:val="Heading2CharChar1"/>
          <w:rFonts w:cs="Times New Roman"/>
          <w:b/>
          <w:sz w:val="27"/>
          <w:szCs w:val="27"/>
        </w:rPr>
        <w:t>: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ab/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ab/>
      </w:r>
    </w:p>
    <w:p w14:paraId="0B7BFE05" w14:textId="13669FE9" w:rsidR="00E8373C" w:rsidRPr="005C5D42" w:rsidRDefault="0017556B" w:rsidP="00E8373C">
      <w:pPr>
        <w:pStyle w:val="Heading2"/>
        <w:spacing w:after="240"/>
        <w:rPr>
          <w:rStyle w:val="Heading2CharChar1"/>
          <w:rFonts w:cs="Times New Roman"/>
          <w:b/>
          <w:i/>
          <w:sz w:val="27"/>
          <w:szCs w:val="27"/>
        </w:rPr>
      </w:pPr>
      <w:r>
        <w:rPr>
          <w:rStyle w:val="Heading2CharChar1"/>
          <w:rFonts w:cs="Times New Roman"/>
          <w:b/>
          <w:sz w:val="27"/>
          <w:szCs w:val="27"/>
        </w:rPr>
        <w:t>1.4.20</w:t>
      </w:r>
      <w:r w:rsidR="00665C08"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812D5A">
        <w:rPr>
          <w:rStyle w:val="Heading2CharChar1"/>
          <w:rFonts w:cs="Times New Roman"/>
          <w:b/>
          <w:sz w:val="27"/>
          <w:szCs w:val="27"/>
        </w:rPr>
        <w:tab/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 xml:space="preserve">Grant </w:t>
      </w:r>
      <w:r w:rsidR="00285952" w:rsidRPr="005C5D42">
        <w:rPr>
          <w:rStyle w:val="Heading2CharChar1"/>
          <w:rFonts w:cs="Times New Roman"/>
          <w:b/>
          <w:sz w:val="27"/>
          <w:szCs w:val="27"/>
        </w:rPr>
        <w:t>A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 xml:space="preserve">mounts for 2021 and future </w:t>
      </w:r>
      <w:r w:rsidR="00E8373C" w:rsidRPr="005C5D42">
        <w:rPr>
          <w:rStyle w:val="Heading2CharChar1"/>
          <w:rFonts w:cs="Times New Roman"/>
          <w:b/>
          <w:i/>
          <w:sz w:val="27"/>
          <w:szCs w:val="27"/>
        </w:rPr>
        <w:t>Grant Years</w:t>
      </w:r>
      <w:bookmarkEnd w:id="41"/>
      <w:bookmarkEnd w:id="42"/>
      <w:bookmarkEnd w:id="43"/>
      <w:bookmarkEnd w:id="44"/>
      <w:bookmarkEnd w:id="45"/>
    </w:p>
    <w:p w14:paraId="28FF3378" w14:textId="0FCE7153" w:rsidR="00253698" w:rsidRDefault="00DB7B6D" w:rsidP="009E6DDA">
      <w:r w:rsidRPr="00DB7B6D">
        <w:t xml:space="preserve">Subject to any adjustment that may be made under paragraph </w:t>
      </w:r>
      <w:r>
        <w:t>1</w:t>
      </w:r>
      <w:r w:rsidRPr="00DB7B6D">
        <w:t>.</w:t>
      </w:r>
      <w:r>
        <w:t>4</w:t>
      </w:r>
      <w:r w:rsidRPr="00DB7B6D">
        <w:t>.</w:t>
      </w:r>
      <w:r>
        <w:t>30, f</w:t>
      </w:r>
      <w:r w:rsidR="00E8373C" w:rsidRPr="005C5D42">
        <w:t xml:space="preserve">or the 2021 and future </w:t>
      </w:r>
      <w:r w:rsidR="00E8373C" w:rsidRPr="005C5D42">
        <w:rPr>
          <w:i/>
        </w:rPr>
        <w:t>Grant Years</w:t>
      </w:r>
      <w:r w:rsidR="00E8373C" w:rsidRPr="005C5D42">
        <w:t xml:space="preserve">, </w:t>
      </w:r>
      <w:r w:rsidR="00285952" w:rsidRPr="005C5D42">
        <w:t xml:space="preserve">each </w:t>
      </w:r>
      <w:r w:rsidR="00285952" w:rsidRPr="005C5D42">
        <w:rPr>
          <w:i/>
        </w:rPr>
        <w:t>HEP</w:t>
      </w:r>
      <w:r w:rsidR="00285952" w:rsidRPr="005C5D42">
        <w:t>’s</w:t>
      </w:r>
      <w:r w:rsidR="00E8373C" w:rsidRPr="005C5D42">
        <w:t xml:space="preserve"> </w:t>
      </w:r>
      <w:r w:rsidR="00E8373C" w:rsidRPr="005C5D42">
        <w:rPr>
          <w:i/>
        </w:rPr>
        <w:t>RTP</w:t>
      </w:r>
      <w:r w:rsidR="00E8373C" w:rsidRPr="005C5D42">
        <w:t xml:space="preserve"> </w:t>
      </w:r>
      <w:r w:rsidR="00285952" w:rsidRPr="005C5D42">
        <w:t>G</w:t>
      </w:r>
      <w:r w:rsidR="00E8373C" w:rsidRPr="005C5D42">
        <w:t xml:space="preserve">rant </w:t>
      </w:r>
      <w:r w:rsidR="00285952" w:rsidRPr="005C5D42">
        <w:t>A</w:t>
      </w:r>
      <w:r w:rsidR="00E8373C" w:rsidRPr="005C5D42">
        <w:t>mount is equal to th</w:t>
      </w:r>
      <w:r w:rsidR="00285952" w:rsidRPr="005C5D42">
        <w:t xml:space="preserve">at </w:t>
      </w:r>
      <w:r w:rsidR="00285952" w:rsidRPr="005C5D42">
        <w:rPr>
          <w:i/>
        </w:rPr>
        <w:t>HEP’</w:t>
      </w:r>
      <w:r w:rsidR="00285952" w:rsidRPr="005C5D42">
        <w:t>s</w:t>
      </w:r>
      <w:r w:rsidR="00E8373C" w:rsidRPr="005C5D42">
        <w:t xml:space="preserve"> Basic Grant Amount calculated in paragraph 1.</w:t>
      </w:r>
      <w:r w:rsidR="00285952" w:rsidRPr="005C5D42">
        <w:t>4</w:t>
      </w:r>
      <w:r w:rsidR="00E8373C" w:rsidRPr="005C5D42">
        <w:t>.</w:t>
      </w:r>
      <w:r w:rsidR="00E5532E" w:rsidRPr="005C5D42">
        <w:t>5</w:t>
      </w:r>
      <w:r w:rsidR="00E8373C" w:rsidRPr="005C5D42">
        <w:t>.</w:t>
      </w:r>
    </w:p>
    <w:p w14:paraId="31FF080A" w14:textId="2E14A98A" w:rsidR="00665C08" w:rsidRDefault="00665C08" w:rsidP="00065636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46" w:name="_Toc515439346"/>
      <w:r>
        <w:rPr>
          <w:rStyle w:val="Heading2CharChar1"/>
          <w:rFonts w:cs="Times New Roman"/>
          <w:b/>
          <w:sz w:val="27"/>
          <w:szCs w:val="27"/>
        </w:rPr>
        <w:t xml:space="preserve">4 </w:t>
      </w:r>
      <w:r>
        <w:rPr>
          <w:rStyle w:val="Heading2CharChar1"/>
          <w:rFonts w:cs="Times New Roman"/>
          <w:b/>
          <w:sz w:val="27"/>
          <w:szCs w:val="27"/>
        </w:rPr>
        <w:tab/>
      </w:r>
      <w:r w:rsidR="009E6DDA">
        <w:rPr>
          <w:rStyle w:val="Heading2CharChar1"/>
          <w:rFonts w:cs="Times New Roman"/>
          <w:b/>
          <w:sz w:val="27"/>
          <w:szCs w:val="27"/>
        </w:rPr>
        <w:t xml:space="preserve">After </w:t>
      </w:r>
      <w:r w:rsidR="00B672E6">
        <w:rPr>
          <w:rStyle w:val="Heading2CharChar1"/>
          <w:rFonts w:cs="Times New Roman"/>
          <w:b/>
          <w:sz w:val="27"/>
          <w:szCs w:val="27"/>
        </w:rPr>
        <w:t>paragraph</w:t>
      </w:r>
      <w:r w:rsidR="009E6DDA">
        <w:rPr>
          <w:rStyle w:val="Heading2CharChar1"/>
          <w:rFonts w:cs="Times New Roman"/>
          <w:b/>
          <w:sz w:val="27"/>
          <w:szCs w:val="27"/>
        </w:rPr>
        <w:t xml:space="preserve"> 1.4.25 i</w:t>
      </w:r>
      <w:r>
        <w:rPr>
          <w:rStyle w:val="Heading2CharChar1"/>
          <w:rFonts w:cs="Times New Roman"/>
          <w:b/>
          <w:sz w:val="27"/>
          <w:szCs w:val="27"/>
        </w:rPr>
        <w:t>nsert:</w:t>
      </w:r>
    </w:p>
    <w:p w14:paraId="61664102" w14:textId="02E54E71" w:rsidR="00253698" w:rsidRPr="00065636" w:rsidRDefault="00253698" w:rsidP="00065636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r w:rsidRPr="00065636">
        <w:rPr>
          <w:rStyle w:val="Heading2CharChar1"/>
          <w:rFonts w:cs="Times New Roman"/>
          <w:b/>
          <w:sz w:val="27"/>
          <w:szCs w:val="27"/>
        </w:rPr>
        <w:t>1.4.30</w:t>
      </w:r>
      <w:r w:rsidRPr="00065636">
        <w:rPr>
          <w:rStyle w:val="Heading2CharChar1"/>
          <w:rFonts w:cs="Times New Roman"/>
          <w:b/>
          <w:sz w:val="27"/>
          <w:szCs w:val="27"/>
        </w:rPr>
        <w:tab/>
      </w:r>
      <w:r w:rsidRPr="00065636">
        <w:rPr>
          <w:rStyle w:val="Heading2CharChar1"/>
          <w:rFonts w:cs="Times New Roman"/>
          <w:b/>
          <w:sz w:val="27"/>
          <w:szCs w:val="27"/>
        </w:rPr>
        <w:tab/>
        <w:t>Adjustments</w:t>
      </w:r>
      <w:bookmarkEnd w:id="46"/>
    </w:p>
    <w:p w14:paraId="4C2F043A" w14:textId="4EC05193" w:rsidR="00A34B46" w:rsidRDefault="004A7BE6" w:rsidP="00E03790">
      <w:pPr>
        <w:pStyle w:val="ListParagraph"/>
        <w:numPr>
          <w:ilvl w:val="0"/>
          <w:numId w:val="20"/>
        </w:numPr>
        <w:tabs>
          <w:tab w:val="left" w:pos="851"/>
        </w:tabs>
        <w:ind w:left="851" w:hanging="851"/>
      </w:pPr>
      <w:r>
        <w:t xml:space="preserve">If a </w:t>
      </w:r>
      <w:r w:rsidRPr="00E03790">
        <w:rPr>
          <w:i/>
        </w:rPr>
        <w:t>HEP</w:t>
      </w:r>
      <w:r>
        <w:t xml:space="preserve"> provides incorrect </w:t>
      </w:r>
      <w:r w:rsidR="002E1E6A" w:rsidRPr="00E03790">
        <w:rPr>
          <w:i/>
        </w:rPr>
        <w:t>HERDC</w:t>
      </w:r>
      <w:r w:rsidR="002E1E6A">
        <w:t xml:space="preserve"> or </w:t>
      </w:r>
      <w:r w:rsidR="002E1E6A" w:rsidRPr="00E03790">
        <w:rPr>
          <w:i/>
        </w:rPr>
        <w:t>HESDC</w:t>
      </w:r>
      <w:r w:rsidR="002E1E6A">
        <w:t xml:space="preserve"> data </w:t>
      </w:r>
      <w:r w:rsidR="001C49A9">
        <w:t>used to calculate</w:t>
      </w:r>
      <w:r w:rsidR="009E6DDA">
        <w:t xml:space="preserve"> the </w:t>
      </w:r>
      <w:r w:rsidR="001C49A9" w:rsidRPr="00E03790">
        <w:rPr>
          <w:i/>
        </w:rPr>
        <w:t>HEP</w:t>
      </w:r>
      <w:r w:rsidR="001C49A9">
        <w:t xml:space="preserve">’s </w:t>
      </w:r>
      <w:r w:rsidR="009E6DDA" w:rsidRPr="00E03790">
        <w:rPr>
          <w:i/>
        </w:rPr>
        <w:t>RTP</w:t>
      </w:r>
      <w:r w:rsidR="00AB1F7F">
        <w:t xml:space="preserve"> Grant A</w:t>
      </w:r>
      <w:r w:rsidR="00CB083A">
        <w:t>mount</w:t>
      </w:r>
      <w:r w:rsidR="001C5A83">
        <w:t xml:space="preserve"> </w:t>
      </w:r>
      <w:r w:rsidR="00120811">
        <w:t xml:space="preserve">for a </w:t>
      </w:r>
      <w:r w:rsidR="00CB083A" w:rsidRPr="00E03790">
        <w:rPr>
          <w:i/>
        </w:rPr>
        <w:t>Grant Year</w:t>
      </w:r>
      <w:r w:rsidR="00120811">
        <w:t xml:space="preserve">, the </w:t>
      </w:r>
      <w:r w:rsidR="00120811" w:rsidRPr="00E03790">
        <w:rPr>
          <w:i/>
        </w:rPr>
        <w:t>HEP</w:t>
      </w:r>
      <w:r w:rsidR="00120811">
        <w:t xml:space="preserve"> </w:t>
      </w:r>
      <w:r w:rsidR="004136A3">
        <w:t xml:space="preserve">must correct the information provided to the </w:t>
      </w:r>
      <w:r w:rsidR="004136A3" w:rsidRPr="00E03790">
        <w:rPr>
          <w:i/>
        </w:rPr>
        <w:t>department</w:t>
      </w:r>
      <w:r w:rsidR="004136A3">
        <w:t xml:space="preserve"> (‘corrected data’)</w:t>
      </w:r>
      <w:r w:rsidR="00837663">
        <w:t xml:space="preserve">, </w:t>
      </w:r>
      <w:r w:rsidR="002B6CD5">
        <w:t xml:space="preserve">provide </w:t>
      </w:r>
      <w:r w:rsidR="00983481">
        <w:t>supporting evidence</w:t>
      </w:r>
      <w:r w:rsidR="002B6CD5">
        <w:t xml:space="preserve"> </w:t>
      </w:r>
      <w:r w:rsidR="00837663">
        <w:t>that demonstrate</w:t>
      </w:r>
      <w:r w:rsidR="00877588">
        <w:t>s</w:t>
      </w:r>
      <w:r w:rsidR="00837663">
        <w:t xml:space="preserve"> the </w:t>
      </w:r>
      <w:r w:rsidR="005213EE">
        <w:t>accuracy</w:t>
      </w:r>
      <w:r w:rsidR="00837663">
        <w:t xml:space="preserve"> of the corrected data</w:t>
      </w:r>
      <w:r w:rsidR="003460E8">
        <w:t>,</w:t>
      </w:r>
      <w:r w:rsidR="00837663">
        <w:t xml:space="preserve"> and provide information on the causes of the incorrect data</w:t>
      </w:r>
      <w:r w:rsidR="004136A3">
        <w:t>.</w:t>
      </w:r>
    </w:p>
    <w:p w14:paraId="42C208E0" w14:textId="77777777" w:rsidR="00A34B46" w:rsidRDefault="00A34B46" w:rsidP="00120811">
      <w:pPr>
        <w:tabs>
          <w:tab w:val="left" w:pos="851"/>
        </w:tabs>
      </w:pPr>
    </w:p>
    <w:p w14:paraId="150728A2" w14:textId="69EA62BB" w:rsidR="005A2996" w:rsidRDefault="00A34B46" w:rsidP="00E03790">
      <w:pPr>
        <w:pStyle w:val="ListParagraph"/>
        <w:numPr>
          <w:ilvl w:val="0"/>
          <w:numId w:val="20"/>
        </w:numPr>
        <w:tabs>
          <w:tab w:val="left" w:pos="851"/>
        </w:tabs>
        <w:ind w:left="851" w:hanging="851"/>
      </w:pPr>
      <w:r>
        <w:t xml:space="preserve">If the </w:t>
      </w:r>
      <w:r w:rsidRPr="00E03790">
        <w:rPr>
          <w:i/>
        </w:rPr>
        <w:t>HEP</w:t>
      </w:r>
      <w:r>
        <w:t xml:space="preserve"> provides </w:t>
      </w:r>
      <w:r w:rsidR="004136A3">
        <w:t xml:space="preserve">corrected </w:t>
      </w:r>
      <w:r>
        <w:t xml:space="preserve">data </w:t>
      </w:r>
      <w:r w:rsidR="00837663">
        <w:t xml:space="preserve">and </w:t>
      </w:r>
      <w:r w:rsidR="00983481">
        <w:t>supporting evidence</w:t>
      </w:r>
      <w:r w:rsidR="00837663">
        <w:t xml:space="preserve"> </w:t>
      </w:r>
      <w:r w:rsidR="00BC6C3C">
        <w:t>on or before</w:t>
      </w:r>
      <w:r w:rsidR="00CB083A">
        <w:t xml:space="preserve"> 1</w:t>
      </w:r>
      <w:r w:rsidR="00E03790">
        <w:t> </w:t>
      </w:r>
      <w:r w:rsidR="00CB083A">
        <w:t>October in the year the data was first provided</w:t>
      </w:r>
      <w:r>
        <w:t xml:space="preserve"> the </w:t>
      </w:r>
      <w:r w:rsidRPr="00E03790">
        <w:rPr>
          <w:i/>
        </w:rPr>
        <w:t>department</w:t>
      </w:r>
      <w:r>
        <w:t xml:space="preserve"> will</w:t>
      </w:r>
      <w:r w:rsidR="00A462D0">
        <w:t xml:space="preserve"> </w:t>
      </w:r>
      <w:r w:rsidR="004136A3">
        <w:t>take into account the corrected data when calculating grant amounts under</w:t>
      </w:r>
      <w:r w:rsidR="00B672E6">
        <w:t xml:space="preserve"> paragraphs</w:t>
      </w:r>
      <w:r w:rsidR="004136A3">
        <w:t xml:space="preserve"> </w:t>
      </w:r>
      <w:r w:rsidR="00636A06">
        <w:t xml:space="preserve">1.4.5 or </w:t>
      </w:r>
      <w:r w:rsidR="004136A3">
        <w:t>1.4.15</w:t>
      </w:r>
      <w:r w:rsidR="00636A06">
        <w:t xml:space="preserve"> (as applicable)</w:t>
      </w:r>
      <w:r w:rsidR="004136A3">
        <w:t xml:space="preserve">. </w:t>
      </w:r>
    </w:p>
    <w:p w14:paraId="2BBC168C" w14:textId="77777777" w:rsidR="001C5A83" w:rsidRDefault="001C5A83" w:rsidP="00BC6C3C">
      <w:pPr>
        <w:tabs>
          <w:tab w:val="left" w:pos="851"/>
        </w:tabs>
      </w:pPr>
    </w:p>
    <w:p w14:paraId="6FCDE91E" w14:textId="30415609" w:rsidR="00686280" w:rsidRDefault="00B708EF" w:rsidP="00E03790">
      <w:pPr>
        <w:pStyle w:val="ListParagraph"/>
        <w:numPr>
          <w:ilvl w:val="0"/>
          <w:numId w:val="20"/>
        </w:numPr>
        <w:tabs>
          <w:tab w:val="left" w:pos="851"/>
        </w:tabs>
        <w:ind w:left="851" w:hanging="851"/>
      </w:pPr>
      <w:r>
        <w:lastRenderedPageBreak/>
        <w:t xml:space="preserve">Subject to </w:t>
      </w:r>
      <w:r w:rsidR="00B672E6">
        <w:t>subparagraph 1.4.30(4)</w:t>
      </w:r>
      <w:r>
        <w:t>, i</w:t>
      </w:r>
      <w:r w:rsidR="00686280">
        <w:t xml:space="preserve">f </w:t>
      </w:r>
      <w:r w:rsidR="00AD0450">
        <w:t xml:space="preserve">a </w:t>
      </w:r>
      <w:r w:rsidR="00686280" w:rsidRPr="00E03790">
        <w:rPr>
          <w:i/>
        </w:rPr>
        <w:t>HEP</w:t>
      </w:r>
      <w:r w:rsidR="00686280">
        <w:t xml:space="preserve"> provide</w:t>
      </w:r>
      <w:r w:rsidR="00BC6C3C">
        <w:t>s</w:t>
      </w:r>
      <w:r w:rsidR="00686280">
        <w:t xml:space="preserve"> </w:t>
      </w:r>
      <w:r w:rsidR="009B7F13">
        <w:t xml:space="preserve">either the </w:t>
      </w:r>
      <w:r w:rsidR="00686280">
        <w:t>correct</w:t>
      </w:r>
      <w:r w:rsidR="00BC6C3C">
        <w:t>ed</w:t>
      </w:r>
      <w:r w:rsidR="00686280">
        <w:t xml:space="preserve"> </w:t>
      </w:r>
      <w:r w:rsidR="00DC0360">
        <w:t>data</w:t>
      </w:r>
      <w:r w:rsidR="00837663">
        <w:t xml:space="preserve"> or </w:t>
      </w:r>
      <w:r w:rsidR="00983481">
        <w:t>supporting evidence</w:t>
      </w:r>
      <w:r w:rsidR="00DC0360">
        <w:t xml:space="preserve"> </w:t>
      </w:r>
      <w:r w:rsidR="00BC6C3C">
        <w:t>after</w:t>
      </w:r>
      <w:r w:rsidR="00CB083A">
        <w:t xml:space="preserve"> 1</w:t>
      </w:r>
      <w:r w:rsidR="00E03790">
        <w:t> </w:t>
      </w:r>
      <w:r w:rsidR="00CB083A">
        <w:t xml:space="preserve">October in the year the data was </w:t>
      </w:r>
      <w:r w:rsidR="001C49A9">
        <w:t xml:space="preserve">first </w:t>
      </w:r>
      <w:r w:rsidR="00CB083A">
        <w:t>provided</w:t>
      </w:r>
      <w:r w:rsidR="00C45BA6">
        <w:t xml:space="preserve">, </w:t>
      </w:r>
      <w:r w:rsidR="001C49A9">
        <w:t>the corrected data will not be used to calculate</w:t>
      </w:r>
      <w:r w:rsidR="00B8637F">
        <w:t>, or adjust,</w:t>
      </w:r>
      <w:r w:rsidR="001C49A9">
        <w:t xml:space="preserve"> </w:t>
      </w:r>
      <w:r w:rsidR="00C45BA6">
        <w:t xml:space="preserve">the </w:t>
      </w:r>
      <w:r w:rsidR="00C45BA6" w:rsidRPr="00E03790">
        <w:rPr>
          <w:i/>
        </w:rPr>
        <w:t>HEP</w:t>
      </w:r>
      <w:r w:rsidR="00C45BA6">
        <w:t xml:space="preserve">’s </w:t>
      </w:r>
      <w:r w:rsidR="00AB1F7F">
        <w:t>Grant A</w:t>
      </w:r>
      <w:r w:rsidR="001C49A9">
        <w:t xml:space="preserve">mount for a </w:t>
      </w:r>
      <w:r w:rsidR="001C49A9" w:rsidRPr="00E03790">
        <w:rPr>
          <w:i/>
        </w:rPr>
        <w:t>Grant Year</w:t>
      </w:r>
      <w:r w:rsidR="00B8637F">
        <w:t xml:space="preserve">. </w:t>
      </w:r>
    </w:p>
    <w:p w14:paraId="49750DFF" w14:textId="77777777" w:rsidR="008929D7" w:rsidRDefault="008929D7" w:rsidP="00120811">
      <w:pPr>
        <w:tabs>
          <w:tab w:val="left" w:pos="851"/>
        </w:tabs>
      </w:pPr>
    </w:p>
    <w:p w14:paraId="7AFC8573" w14:textId="5F70A15E" w:rsidR="00FA3C25" w:rsidRDefault="00B708EF" w:rsidP="00120811">
      <w:pPr>
        <w:pStyle w:val="ListParagraph"/>
        <w:numPr>
          <w:ilvl w:val="0"/>
          <w:numId w:val="20"/>
        </w:numPr>
        <w:tabs>
          <w:tab w:val="left" w:pos="851"/>
        </w:tabs>
        <w:ind w:left="851" w:hanging="851"/>
      </w:pPr>
      <w:r>
        <w:t xml:space="preserve">Where </w:t>
      </w:r>
      <w:r w:rsidR="00C45BA6">
        <w:t>corrected data</w:t>
      </w:r>
      <w:r w:rsidR="0029491C">
        <w:t xml:space="preserve"> is</w:t>
      </w:r>
      <w:r w:rsidR="00C45BA6">
        <w:t xml:space="preserve"> provided in accordance with </w:t>
      </w:r>
      <w:r w:rsidR="0072338A">
        <w:t>subparagraph</w:t>
      </w:r>
      <w:r w:rsidR="00C45BA6">
        <w:t xml:space="preserve"> </w:t>
      </w:r>
      <w:r w:rsidR="0072338A">
        <w:t>1.4.30(</w:t>
      </w:r>
      <w:r w:rsidR="00B8637F">
        <w:t>3</w:t>
      </w:r>
      <w:r w:rsidR="0072338A">
        <w:t>)</w:t>
      </w:r>
      <w:r w:rsidR="00C45BA6">
        <w:t xml:space="preserve">, the </w:t>
      </w:r>
      <w:r w:rsidR="00C45BA6" w:rsidRPr="00E03790">
        <w:rPr>
          <w:i/>
        </w:rPr>
        <w:t>department</w:t>
      </w:r>
      <w:r w:rsidR="00C45BA6">
        <w:t xml:space="preserve"> </w:t>
      </w:r>
      <w:r>
        <w:t xml:space="preserve">will use the method specified in </w:t>
      </w:r>
      <w:r w:rsidR="00B672E6">
        <w:t>paragraphs</w:t>
      </w:r>
      <w:r w:rsidR="00AB1F7F">
        <w:t xml:space="preserve"> </w:t>
      </w:r>
      <w:r w:rsidR="00636A06">
        <w:t xml:space="preserve">1.4.5 or </w:t>
      </w:r>
      <w:r>
        <w:t>1.4.15</w:t>
      </w:r>
      <w:r w:rsidR="00636A06">
        <w:t xml:space="preserve"> (as applicable)</w:t>
      </w:r>
      <w:r>
        <w:t xml:space="preserve"> to determine the </w:t>
      </w:r>
      <w:r w:rsidR="00AB1F7F">
        <w:t>G</w:t>
      </w:r>
      <w:r>
        <w:t xml:space="preserve">rant </w:t>
      </w:r>
      <w:r w:rsidR="00AB1F7F">
        <w:t>A</w:t>
      </w:r>
      <w:r>
        <w:t xml:space="preserve">mount the </w:t>
      </w:r>
      <w:r w:rsidRPr="00E03790">
        <w:rPr>
          <w:i/>
        </w:rPr>
        <w:t>HEP</w:t>
      </w:r>
      <w:r>
        <w:t xml:space="preserve"> </w:t>
      </w:r>
      <w:r w:rsidR="00B8637F">
        <w:t>would have been</w:t>
      </w:r>
      <w:r w:rsidR="0029491C">
        <w:t xml:space="preserve"> paid for the </w:t>
      </w:r>
      <w:r w:rsidR="001C49A9" w:rsidRPr="00E03790">
        <w:rPr>
          <w:i/>
        </w:rPr>
        <w:t>G</w:t>
      </w:r>
      <w:r w:rsidR="0029491C" w:rsidRPr="00E03790">
        <w:rPr>
          <w:i/>
        </w:rPr>
        <w:t xml:space="preserve">rant </w:t>
      </w:r>
      <w:r w:rsidR="001C49A9" w:rsidRPr="00E03790">
        <w:rPr>
          <w:i/>
        </w:rPr>
        <w:t>Y</w:t>
      </w:r>
      <w:r w:rsidR="0029491C" w:rsidRPr="00E03790">
        <w:rPr>
          <w:i/>
        </w:rPr>
        <w:t>ear</w:t>
      </w:r>
      <w:r w:rsidR="00B8637F">
        <w:t xml:space="preserve"> if the corrected data had been used</w:t>
      </w:r>
      <w:r>
        <w:t xml:space="preserve">. If the </w:t>
      </w:r>
      <w:r w:rsidRPr="00E03790">
        <w:rPr>
          <w:i/>
        </w:rPr>
        <w:t>department</w:t>
      </w:r>
      <w:r>
        <w:t xml:space="preserve"> determines that</w:t>
      </w:r>
      <w:r w:rsidR="00C45BA6">
        <w:t xml:space="preserve"> </w:t>
      </w:r>
      <w:r w:rsidR="006556FC">
        <w:t xml:space="preserve">a </w:t>
      </w:r>
      <w:r w:rsidR="006556FC" w:rsidRPr="00E03790">
        <w:rPr>
          <w:i/>
        </w:rPr>
        <w:t>HEP</w:t>
      </w:r>
      <w:r w:rsidR="006556FC">
        <w:t xml:space="preserve"> </w:t>
      </w:r>
      <w:r w:rsidR="00C45BA6">
        <w:t xml:space="preserve">has </w:t>
      </w:r>
      <w:r w:rsidR="006556FC">
        <w:t>receive</w:t>
      </w:r>
      <w:r w:rsidR="00C45BA6">
        <w:t>d</w:t>
      </w:r>
      <w:r w:rsidR="006556FC">
        <w:t xml:space="preserve"> an overpayment</w:t>
      </w:r>
      <w:r w:rsidR="0029491C">
        <w:t xml:space="preserve"> in respect of the</w:t>
      </w:r>
      <w:r w:rsidR="00C45BA6">
        <w:t xml:space="preserve"> </w:t>
      </w:r>
      <w:r w:rsidR="001C49A9" w:rsidRPr="00E03790">
        <w:rPr>
          <w:i/>
        </w:rPr>
        <w:t>G</w:t>
      </w:r>
      <w:r w:rsidR="00C45BA6" w:rsidRPr="00E03790">
        <w:rPr>
          <w:i/>
        </w:rPr>
        <w:t xml:space="preserve">rant </w:t>
      </w:r>
      <w:r w:rsidR="001C49A9" w:rsidRPr="00E03790">
        <w:rPr>
          <w:i/>
        </w:rPr>
        <w:t>Y</w:t>
      </w:r>
      <w:r w:rsidR="00C45BA6" w:rsidRPr="00E03790">
        <w:rPr>
          <w:i/>
        </w:rPr>
        <w:t>ear</w:t>
      </w:r>
      <w:r w:rsidR="004E3597">
        <w:t xml:space="preserve">, the </w:t>
      </w:r>
      <w:r w:rsidR="004E3597" w:rsidRPr="00E03790">
        <w:rPr>
          <w:i/>
        </w:rPr>
        <w:t>HEP</w:t>
      </w:r>
      <w:r w:rsidR="004E3597">
        <w:t xml:space="preserve"> must repay the amount of the overpayment to the </w:t>
      </w:r>
      <w:r w:rsidR="004E3597" w:rsidRPr="00E03790">
        <w:rPr>
          <w:i/>
        </w:rPr>
        <w:t>department</w:t>
      </w:r>
      <w:r w:rsidR="0029491C">
        <w:t>.</w:t>
      </w:r>
    </w:p>
    <w:p w14:paraId="6294DBDB" w14:textId="4030B433" w:rsidR="00665C08" w:rsidRDefault="00874897" w:rsidP="001947F2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47" w:name="_Toc442795980"/>
      <w:bookmarkStart w:id="48" w:name="_Toc442796049"/>
      <w:bookmarkStart w:id="49" w:name="_Toc442797627"/>
      <w:bookmarkStart w:id="50" w:name="_Toc442797699"/>
      <w:bookmarkStart w:id="51" w:name="_Toc450216402"/>
      <w:bookmarkStart w:id="52" w:name="_Toc450223541"/>
      <w:bookmarkStart w:id="53" w:name="_Toc458775524"/>
      <w:bookmarkStart w:id="54" w:name="_Toc461175357"/>
      <w:bookmarkStart w:id="55" w:name="_Toc515439353"/>
      <w:bookmarkEnd w:id="47"/>
      <w:bookmarkEnd w:id="48"/>
      <w:bookmarkEnd w:id="49"/>
      <w:bookmarkEnd w:id="50"/>
      <w:r>
        <w:rPr>
          <w:rStyle w:val="Heading2CharChar1"/>
          <w:rFonts w:cs="Times New Roman"/>
          <w:b/>
          <w:sz w:val="27"/>
          <w:szCs w:val="27"/>
        </w:rPr>
        <w:t>5</w:t>
      </w:r>
      <w:r w:rsidR="001947F2">
        <w:rPr>
          <w:rStyle w:val="Heading2CharChar1"/>
          <w:rFonts w:cs="Times New Roman"/>
          <w:b/>
          <w:sz w:val="27"/>
          <w:szCs w:val="27"/>
        </w:rPr>
        <w:tab/>
      </w:r>
      <w:bookmarkStart w:id="56" w:name="_Toc450216404"/>
      <w:bookmarkStart w:id="57" w:name="_Toc450223543"/>
      <w:bookmarkStart w:id="58" w:name="_Toc458775526"/>
      <w:bookmarkStart w:id="59" w:name="_Toc461175359"/>
      <w:bookmarkStart w:id="60" w:name="_Toc515439355"/>
      <w:bookmarkStart w:id="61" w:name="_Toc448156883"/>
      <w:bookmarkEnd w:id="51"/>
      <w:bookmarkEnd w:id="52"/>
      <w:bookmarkEnd w:id="53"/>
      <w:bookmarkEnd w:id="54"/>
      <w:bookmarkEnd w:id="55"/>
      <w:r w:rsidR="0086524B">
        <w:rPr>
          <w:rStyle w:val="Heading2CharChar1"/>
          <w:rFonts w:cs="Times New Roman"/>
          <w:b/>
          <w:sz w:val="27"/>
          <w:szCs w:val="27"/>
        </w:rPr>
        <w:t>D</w:t>
      </w:r>
      <w:r w:rsidR="00665C08">
        <w:rPr>
          <w:rStyle w:val="Heading2CharChar1"/>
          <w:rFonts w:cs="Times New Roman"/>
          <w:b/>
          <w:sz w:val="27"/>
          <w:szCs w:val="27"/>
        </w:rPr>
        <w:t xml:space="preserve">elete </w:t>
      </w:r>
      <w:r w:rsidR="00B672E6">
        <w:rPr>
          <w:rStyle w:val="Heading2CharChar1"/>
          <w:rFonts w:cs="Times New Roman"/>
          <w:b/>
          <w:sz w:val="27"/>
          <w:szCs w:val="27"/>
        </w:rPr>
        <w:t>paragraph</w:t>
      </w:r>
      <w:r w:rsidR="00665C08"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>.3</w:t>
      </w:r>
      <w:r w:rsidR="00745198">
        <w:rPr>
          <w:rStyle w:val="Heading2CharChar1"/>
          <w:rFonts w:cs="Times New Roman"/>
          <w:b/>
          <w:sz w:val="27"/>
          <w:szCs w:val="27"/>
        </w:rPr>
        <w:t>0</w:t>
      </w:r>
      <w:r w:rsidR="00665C08">
        <w:rPr>
          <w:rStyle w:val="Heading2CharChar1"/>
          <w:rFonts w:cs="Times New Roman"/>
          <w:b/>
          <w:sz w:val="27"/>
          <w:szCs w:val="27"/>
        </w:rPr>
        <w:t xml:space="preserve"> and </w:t>
      </w:r>
      <w:r w:rsidR="004F39A1">
        <w:rPr>
          <w:rStyle w:val="Heading2CharChar1"/>
          <w:rFonts w:cs="Times New Roman"/>
          <w:b/>
          <w:sz w:val="27"/>
          <w:szCs w:val="27"/>
        </w:rPr>
        <w:t>replace with</w:t>
      </w:r>
      <w:r w:rsidR="00665C08">
        <w:rPr>
          <w:rStyle w:val="Heading2CharChar1"/>
          <w:rFonts w:cs="Times New Roman"/>
          <w:b/>
          <w:sz w:val="27"/>
          <w:szCs w:val="27"/>
        </w:rPr>
        <w:t>:</w:t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</w:p>
    <w:p w14:paraId="4B85FE06" w14:textId="3D342BC8" w:rsidR="00E8373C" w:rsidRPr="005C5D42" w:rsidRDefault="00812D5A" w:rsidP="006618BC">
      <w:pPr>
        <w:pStyle w:val="Heading2"/>
        <w:numPr>
          <w:ilvl w:val="2"/>
          <w:numId w:val="18"/>
        </w:numPr>
        <w:spacing w:after="240"/>
        <w:rPr>
          <w:rStyle w:val="Heading2CharChar1"/>
          <w:rFonts w:cs="Times New Roman"/>
          <w:b/>
          <w:sz w:val="27"/>
          <w:szCs w:val="27"/>
        </w:rPr>
      </w:pPr>
      <w:r>
        <w:rPr>
          <w:rStyle w:val="Heading2CharChar1"/>
          <w:rFonts w:cs="Times New Roman"/>
          <w:b/>
          <w:sz w:val="27"/>
          <w:szCs w:val="27"/>
        </w:rPr>
        <w:tab/>
      </w:r>
      <w:r w:rsidR="00E8373C" w:rsidRPr="005C5D42">
        <w:rPr>
          <w:rStyle w:val="Heading2CharChar1"/>
          <w:rFonts w:cs="Times New Roman"/>
          <w:b/>
          <w:sz w:val="27"/>
          <w:szCs w:val="27"/>
        </w:rPr>
        <w:t xml:space="preserve">Additional Conditions for </w:t>
      </w:r>
      <w:r w:rsidR="00E8373C" w:rsidRPr="005C5D42">
        <w:rPr>
          <w:rStyle w:val="Heading2CharChar1"/>
          <w:rFonts w:cs="Times New Roman"/>
          <w:b/>
          <w:i/>
          <w:sz w:val="27"/>
          <w:szCs w:val="27"/>
        </w:rPr>
        <w:t>Overseas Students</w:t>
      </w:r>
      <w:bookmarkEnd w:id="56"/>
      <w:bookmarkEnd w:id="57"/>
      <w:bookmarkEnd w:id="58"/>
      <w:bookmarkEnd w:id="59"/>
      <w:bookmarkEnd w:id="60"/>
    </w:p>
    <w:p w14:paraId="6E6F056B" w14:textId="17647AD2" w:rsidR="00E8373C" w:rsidRPr="00E03790" w:rsidRDefault="00E8373C" w:rsidP="00E03790">
      <w:pPr>
        <w:pStyle w:val="ListParagraph"/>
        <w:numPr>
          <w:ilvl w:val="0"/>
          <w:numId w:val="25"/>
        </w:numPr>
        <w:tabs>
          <w:tab w:val="left" w:pos="851"/>
        </w:tabs>
        <w:ind w:left="851" w:hanging="851"/>
        <w:rPr>
          <w:bCs/>
          <w:iCs/>
        </w:rPr>
      </w:pPr>
      <w:r w:rsidRPr="00E03790">
        <w:rPr>
          <w:bCs/>
          <w:iCs/>
        </w:rPr>
        <w:t xml:space="preserve">A </w:t>
      </w:r>
      <w:r w:rsidRPr="00E03790">
        <w:rPr>
          <w:bCs/>
          <w:i/>
          <w:iCs/>
        </w:rPr>
        <w:t>HEP</w:t>
      </w:r>
      <w:r w:rsidRPr="00E03790">
        <w:rPr>
          <w:bCs/>
          <w:iCs/>
        </w:rPr>
        <w:t xml:space="preserve"> may only </w:t>
      </w:r>
      <w:r w:rsidR="00B8637F" w:rsidRPr="00E03790">
        <w:rPr>
          <w:bCs/>
          <w:iCs/>
        </w:rPr>
        <w:t>s</w:t>
      </w:r>
      <w:r w:rsidR="00AC53C0" w:rsidRPr="00E03790">
        <w:rPr>
          <w:bCs/>
          <w:iCs/>
        </w:rPr>
        <w:t>pend</w:t>
      </w:r>
      <w:r w:rsidR="00B8637F" w:rsidRPr="00E03790">
        <w:rPr>
          <w:bCs/>
          <w:iCs/>
        </w:rPr>
        <w:t xml:space="preserve"> </w:t>
      </w:r>
      <w:r w:rsidRPr="00E03790">
        <w:rPr>
          <w:bCs/>
          <w:iCs/>
        </w:rPr>
        <w:t xml:space="preserve">up to a maximum of 10 per cent of its </w:t>
      </w:r>
      <w:r w:rsidRPr="00E03790">
        <w:rPr>
          <w:bCs/>
          <w:i/>
          <w:iCs/>
        </w:rPr>
        <w:t>RTP</w:t>
      </w:r>
      <w:r w:rsidRPr="00E03790">
        <w:rPr>
          <w:bCs/>
          <w:iCs/>
        </w:rPr>
        <w:t xml:space="preserve"> </w:t>
      </w:r>
      <w:r w:rsidR="00AC53C0" w:rsidRPr="00E03790">
        <w:rPr>
          <w:bCs/>
          <w:iCs/>
        </w:rPr>
        <w:t>g</w:t>
      </w:r>
      <w:r w:rsidRPr="00E03790">
        <w:rPr>
          <w:bCs/>
          <w:iCs/>
        </w:rPr>
        <w:t xml:space="preserve">rant </w:t>
      </w:r>
      <w:r w:rsidR="00AC53C0" w:rsidRPr="00E03790">
        <w:rPr>
          <w:bCs/>
          <w:iCs/>
        </w:rPr>
        <w:t>a</w:t>
      </w:r>
      <w:r w:rsidRPr="00E03790">
        <w:rPr>
          <w:bCs/>
          <w:iCs/>
        </w:rPr>
        <w:t>mount</w:t>
      </w:r>
      <w:r w:rsidR="00A62BCF" w:rsidRPr="00E03790">
        <w:rPr>
          <w:bCs/>
          <w:iCs/>
        </w:rPr>
        <w:t xml:space="preserve"> in a</w:t>
      </w:r>
      <w:r w:rsidR="00AC53C0" w:rsidRPr="00E03790">
        <w:rPr>
          <w:bCs/>
          <w:iCs/>
        </w:rPr>
        <w:t xml:space="preserve"> </w:t>
      </w:r>
      <w:r w:rsidR="00AC53C0" w:rsidRPr="00E03790">
        <w:rPr>
          <w:bCs/>
          <w:i/>
          <w:iCs/>
        </w:rPr>
        <w:t>Grant</w:t>
      </w:r>
      <w:r w:rsidR="00A62BCF" w:rsidRPr="00E03790">
        <w:rPr>
          <w:bCs/>
          <w:i/>
          <w:iCs/>
        </w:rPr>
        <w:t xml:space="preserve"> </w:t>
      </w:r>
      <w:r w:rsidR="00AC53C0" w:rsidRPr="00E03790">
        <w:rPr>
          <w:bCs/>
          <w:i/>
          <w:iCs/>
        </w:rPr>
        <w:t>Y</w:t>
      </w:r>
      <w:r w:rsidR="00A62BCF" w:rsidRPr="00E03790">
        <w:rPr>
          <w:bCs/>
          <w:i/>
          <w:iCs/>
        </w:rPr>
        <w:t>ear</w:t>
      </w:r>
      <w:r w:rsidR="00A62BCF" w:rsidRPr="00E03790">
        <w:rPr>
          <w:bCs/>
          <w:iCs/>
        </w:rPr>
        <w:t xml:space="preserve">, </w:t>
      </w:r>
      <w:r w:rsidRPr="00E03790">
        <w:rPr>
          <w:bCs/>
          <w:iCs/>
        </w:rPr>
        <w:t xml:space="preserve">on the provision of </w:t>
      </w:r>
      <w:r w:rsidRPr="00E03790">
        <w:rPr>
          <w:bCs/>
          <w:i/>
          <w:iCs/>
        </w:rPr>
        <w:t>RTP</w:t>
      </w:r>
      <w:r w:rsidRPr="00E03790">
        <w:rPr>
          <w:bCs/>
          <w:iCs/>
        </w:rPr>
        <w:t xml:space="preserve"> </w:t>
      </w:r>
      <w:r w:rsidRPr="00E03790">
        <w:rPr>
          <w:bCs/>
          <w:i/>
          <w:iCs/>
        </w:rPr>
        <w:t>Scholarships</w:t>
      </w:r>
      <w:r w:rsidRPr="00E03790">
        <w:rPr>
          <w:bCs/>
          <w:iCs/>
        </w:rPr>
        <w:t xml:space="preserve"> to </w:t>
      </w:r>
      <w:r w:rsidRPr="00E03790">
        <w:rPr>
          <w:bCs/>
          <w:i/>
          <w:iCs/>
        </w:rPr>
        <w:t>overseas students</w:t>
      </w:r>
      <w:r w:rsidRPr="00E03790">
        <w:rPr>
          <w:bCs/>
          <w:iCs/>
        </w:rPr>
        <w:t>.</w:t>
      </w:r>
      <w:r w:rsidR="00B8637F" w:rsidRPr="00E03790">
        <w:rPr>
          <w:bCs/>
          <w:iCs/>
        </w:rPr>
        <w:t xml:space="preserve"> </w:t>
      </w:r>
    </w:p>
    <w:p w14:paraId="0747CA8F" w14:textId="77777777" w:rsidR="001C5A83" w:rsidRPr="00B8637F" w:rsidRDefault="001C5A83" w:rsidP="001C5A83">
      <w:pPr>
        <w:pStyle w:val="ListParagraph"/>
        <w:ind w:left="426"/>
        <w:rPr>
          <w:color w:val="000000"/>
        </w:rPr>
      </w:pPr>
    </w:p>
    <w:p w14:paraId="57E8A108" w14:textId="6DEBCD7E" w:rsidR="00FE019D" w:rsidRPr="00E03790" w:rsidRDefault="00B8637F" w:rsidP="00E03790">
      <w:pPr>
        <w:pStyle w:val="ListParagraph"/>
        <w:numPr>
          <w:ilvl w:val="0"/>
          <w:numId w:val="25"/>
        </w:numPr>
        <w:tabs>
          <w:tab w:val="left" w:pos="851"/>
        </w:tabs>
        <w:ind w:left="851" w:hanging="851"/>
        <w:rPr>
          <w:bCs/>
          <w:iCs/>
        </w:rPr>
      </w:pPr>
      <w:r w:rsidRPr="00E03790">
        <w:rPr>
          <w:bCs/>
          <w:iCs/>
        </w:rPr>
        <w:t xml:space="preserve">When calculating the 10 per cent cap specified in </w:t>
      </w:r>
      <w:r w:rsidR="00B672E6" w:rsidRPr="00E03790">
        <w:rPr>
          <w:bCs/>
          <w:iCs/>
        </w:rPr>
        <w:t>subparagraph 1.6.30(1)</w:t>
      </w:r>
      <w:r w:rsidRPr="00E03790">
        <w:rPr>
          <w:bCs/>
          <w:iCs/>
        </w:rPr>
        <w:t xml:space="preserve">, a </w:t>
      </w:r>
      <w:r w:rsidRPr="00E03790">
        <w:rPr>
          <w:bCs/>
          <w:i/>
          <w:iCs/>
        </w:rPr>
        <w:t>HEP</w:t>
      </w:r>
      <w:r w:rsidRPr="00E03790">
        <w:rPr>
          <w:bCs/>
          <w:iCs/>
        </w:rPr>
        <w:t xml:space="preserve"> must </w:t>
      </w:r>
      <w:r w:rsidR="00AC53C0" w:rsidRPr="00E03790">
        <w:rPr>
          <w:bCs/>
          <w:iCs/>
        </w:rPr>
        <w:t>take into account</w:t>
      </w:r>
      <w:r w:rsidRPr="00E03790">
        <w:rPr>
          <w:bCs/>
          <w:iCs/>
        </w:rPr>
        <w:t xml:space="preserve"> any </w:t>
      </w:r>
      <w:r w:rsidR="00AB1F7F" w:rsidRPr="00E03790">
        <w:rPr>
          <w:bCs/>
          <w:i/>
          <w:iCs/>
        </w:rPr>
        <w:t>RTP</w:t>
      </w:r>
      <w:r w:rsidR="00AB1F7F" w:rsidRPr="00E03790">
        <w:rPr>
          <w:bCs/>
          <w:iCs/>
        </w:rPr>
        <w:t xml:space="preserve"> </w:t>
      </w:r>
      <w:r w:rsidR="00E03790">
        <w:rPr>
          <w:bCs/>
          <w:iCs/>
        </w:rPr>
        <w:t>g</w:t>
      </w:r>
      <w:r w:rsidR="00AB1F7F" w:rsidRPr="00E03790">
        <w:rPr>
          <w:bCs/>
          <w:iCs/>
        </w:rPr>
        <w:t xml:space="preserve">rant </w:t>
      </w:r>
      <w:r w:rsidR="00E03790">
        <w:rPr>
          <w:bCs/>
          <w:iCs/>
        </w:rPr>
        <w:t>a</w:t>
      </w:r>
      <w:r w:rsidRPr="00E03790">
        <w:rPr>
          <w:bCs/>
          <w:iCs/>
        </w:rPr>
        <w:t xml:space="preserve">mount approved </w:t>
      </w:r>
      <w:r w:rsidR="00AC53C0" w:rsidRPr="00E03790">
        <w:rPr>
          <w:bCs/>
          <w:iCs/>
        </w:rPr>
        <w:t>by the Secretary</w:t>
      </w:r>
      <w:r w:rsidR="00E03790">
        <w:rPr>
          <w:bCs/>
          <w:iCs/>
        </w:rPr>
        <w:t xml:space="preserve"> of the </w:t>
      </w:r>
      <w:r w:rsidR="00E03790" w:rsidRPr="00E03790">
        <w:rPr>
          <w:bCs/>
          <w:i/>
          <w:iCs/>
        </w:rPr>
        <w:t>department</w:t>
      </w:r>
      <w:r w:rsidR="00AC53C0" w:rsidRPr="00E03790">
        <w:rPr>
          <w:bCs/>
          <w:iCs/>
        </w:rPr>
        <w:t xml:space="preserve"> under section 41-40 of</w:t>
      </w:r>
      <w:r w:rsidR="00B672E6" w:rsidRPr="00E03790">
        <w:rPr>
          <w:bCs/>
          <w:iCs/>
        </w:rPr>
        <w:t xml:space="preserve"> </w:t>
      </w:r>
      <w:r w:rsidR="00B672E6" w:rsidRPr="00E03790">
        <w:rPr>
          <w:bCs/>
          <w:i/>
          <w:iCs/>
        </w:rPr>
        <w:t>the Act</w:t>
      </w:r>
      <w:r w:rsidR="00AC53C0" w:rsidRPr="00E03790">
        <w:rPr>
          <w:bCs/>
          <w:iCs/>
        </w:rPr>
        <w:t xml:space="preserve"> </w:t>
      </w:r>
      <w:r w:rsidRPr="00E03790">
        <w:rPr>
          <w:bCs/>
          <w:iCs/>
        </w:rPr>
        <w:t xml:space="preserve">to be rolled over from the previous </w:t>
      </w:r>
      <w:r w:rsidRPr="00E03790">
        <w:rPr>
          <w:bCs/>
          <w:i/>
          <w:iCs/>
        </w:rPr>
        <w:t>Grant Year</w:t>
      </w:r>
      <w:r w:rsidRPr="00E03790">
        <w:rPr>
          <w:bCs/>
          <w:iCs/>
        </w:rPr>
        <w:t>.</w:t>
      </w:r>
      <w:bookmarkStart w:id="62" w:name="_Toc442795993"/>
      <w:bookmarkStart w:id="63" w:name="_Toc442796062"/>
      <w:bookmarkStart w:id="64" w:name="_Toc442797640"/>
      <w:bookmarkStart w:id="65" w:name="_Toc442797712"/>
      <w:bookmarkStart w:id="66" w:name="_Toc442795995"/>
      <w:bookmarkStart w:id="67" w:name="_Toc442796064"/>
      <w:bookmarkStart w:id="68" w:name="_Toc442797642"/>
      <w:bookmarkStart w:id="69" w:name="_Toc442797714"/>
      <w:bookmarkStart w:id="70" w:name="_Toc442795998"/>
      <w:bookmarkStart w:id="71" w:name="_Toc442796067"/>
      <w:bookmarkStart w:id="72" w:name="_Toc442797645"/>
      <w:bookmarkStart w:id="73" w:name="_Toc442797717"/>
      <w:bookmarkStart w:id="74" w:name="_Toc442796000"/>
      <w:bookmarkStart w:id="75" w:name="_Toc442796069"/>
      <w:bookmarkStart w:id="76" w:name="_Toc442797647"/>
      <w:bookmarkStart w:id="77" w:name="_Toc442797719"/>
      <w:bookmarkStart w:id="78" w:name="_Toc442796005"/>
      <w:bookmarkStart w:id="79" w:name="_Toc442796074"/>
      <w:bookmarkStart w:id="80" w:name="_Toc442797652"/>
      <w:bookmarkStart w:id="81" w:name="_Toc442797724"/>
      <w:bookmarkStart w:id="82" w:name="_Toc442796009"/>
      <w:bookmarkStart w:id="83" w:name="_Toc442796078"/>
      <w:bookmarkStart w:id="84" w:name="_Toc442797656"/>
      <w:bookmarkStart w:id="85" w:name="_Toc442797728"/>
      <w:bookmarkStart w:id="86" w:name="_Toc442796011"/>
      <w:bookmarkStart w:id="87" w:name="_Toc442796080"/>
      <w:bookmarkStart w:id="88" w:name="_Toc442797658"/>
      <w:bookmarkStart w:id="89" w:name="_Toc442797730"/>
      <w:bookmarkStart w:id="90" w:name="_Toc442796012"/>
      <w:bookmarkStart w:id="91" w:name="_Toc442796081"/>
      <w:bookmarkStart w:id="92" w:name="_Toc442797659"/>
      <w:bookmarkStart w:id="93" w:name="_Toc442797731"/>
      <w:bookmarkStart w:id="94" w:name="_Toc442796015"/>
      <w:bookmarkStart w:id="95" w:name="_Toc442796084"/>
      <w:bookmarkStart w:id="96" w:name="_Toc442797662"/>
      <w:bookmarkStart w:id="97" w:name="_Toc442797734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042BB4FD" w14:textId="4E605E56" w:rsidR="0086524B" w:rsidRDefault="00874897" w:rsidP="001C5A83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98" w:name="_Toc514164141"/>
      <w:bookmarkStart w:id="99" w:name="_Toc515439361"/>
      <w:r>
        <w:rPr>
          <w:rStyle w:val="Heading2CharChar1"/>
          <w:rFonts w:cs="Times New Roman"/>
          <w:b/>
          <w:sz w:val="27"/>
          <w:szCs w:val="27"/>
        </w:rPr>
        <w:t>6</w:t>
      </w:r>
      <w:r w:rsidR="001C5A83">
        <w:rPr>
          <w:rStyle w:val="Heading2CharChar1"/>
          <w:rFonts w:cs="Times New Roman"/>
          <w:b/>
          <w:sz w:val="27"/>
          <w:szCs w:val="27"/>
        </w:rPr>
        <w:tab/>
      </w:r>
      <w:r w:rsidR="0086524B">
        <w:rPr>
          <w:rStyle w:val="Heading2CharChar1"/>
          <w:rFonts w:cs="Times New Roman"/>
          <w:b/>
          <w:sz w:val="27"/>
          <w:szCs w:val="27"/>
        </w:rPr>
        <w:t xml:space="preserve">After </w:t>
      </w:r>
      <w:r w:rsidR="00B672E6">
        <w:rPr>
          <w:rStyle w:val="Heading2CharChar1"/>
          <w:rFonts w:cs="Times New Roman"/>
          <w:b/>
          <w:sz w:val="27"/>
          <w:szCs w:val="27"/>
        </w:rPr>
        <w:t>paragraph</w:t>
      </w:r>
      <w:r w:rsidR="0086524B">
        <w:rPr>
          <w:rStyle w:val="Heading2CharChar1"/>
          <w:rFonts w:cs="Times New Roman"/>
          <w:b/>
          <w:sz w:val="27"/>
          <w:szCs w:val="27"/>
        </w:rPr>
        <w:t xml:space="preserve"> 1.6.55 insert:</w:t>
      </w:r>
    </w:p>
    <w:p w14:paraId="376C6F58" w14:textId="2547D5BE" w:rsidR="00993D73" w:rsidRPr="001C5A83" w:rsidRDefault="00993D73" w:rsidP="001C5A83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r w:rsidRPr="001C5A83">
        <w:rPr>
          <w:rStyle w:val="Heading2CharChar1"/>
          <w:rFonts w:cs="Times New Roman"/>
          <w:b/>
          <w:sz w:val="27"/>
          <w:szCs w:val="27"/>
        </w:rPr>
        <w:t xml:space="preserve">1.6.60 </w:t>
      </w:r>
      <w:r w:rsidR="00812D5A">
        <w:rPr>
          <w:rStyle w:val="Heading2CharChar1"/>
          <w:rFonts w:cs="Times New Roman"/>
          <w:b/>
          <w:sz w:val="27"/>
          <w:szCs w:val="27"/>
        </w:rPr>
        <w:tab/>
      </w:r>
      <w:r w:rsidR="001C5A83" w:rsidRPr="001C5A83">
        <w:rPr>
          <w:rStyle w:val="Heading2CharChar1"/>
          <w:rFonts w:cs="Times New Roman"/>
          <w:b/>
          <w:sz w:val="27"/>
          <w:szCs w:val="27"/>
        </w:rPr>
        <w:t>Items to be reported</w:t>
      </w:r>
    </w:p>
    <w:p w14:paraId="600FCC8B" w14:textId="428F657C" w:rsidR="00993D73" w:rsidRDefault="00993D73" w:rsidP="001C5A83">
      <w:pPr>
        <w:rPr>
          <w:rFonts w:cs="Arial"/>
        </w:rPr>
      </w:pPr>
      <w:r>
        <w:rPr>
          <w:rFonts w:cs="Arial"/>
        </w:rPr>
        <w:t xml:space="preserve">A </w:t>
      </w:r>
      <w:r w:rsidRPr="00AB1F7F">
        <w:rPr>
          <w:rFonts w:cs="Arial"/>
          <w:i/>
        </w:rPr>
        <w:t>HEP</w:t>
      </w:r>
      <w:r>
        <w:rPr>
          <w:rFonts w:cs="Arial"/>
        </w:rPr>
        <w:t xml:space="preserve"> must report to </w:t>
      </w:r>
      <w:r w:rsidRPr="00AB1F7F">
        <w:rPr>
          <w:rFonts w:cs="Arial"/>
        </w:rPr>
        <w:t>the</w:t>
      </w:r>
      <w:r w:rsidRPr="00EC1236">
        <w:rPr>
          <w:rFonts w:cs="Arial"/>
          <w:i/>
        </w:rPr>
        <w:t xml:space="preserve"> department </w:t>
      </w:r>
      <w:r>
        <w:rPr>
          <w:rFonts w:cs="Arial"/>
        </w:rPr>
        <w:t xml:space="preserve">the </w:t>
      </w:r>
      <w:r w:rsidR="001C5A83">
        <w:rPr>
          <w:rFonts w:cs="Arial"/>
        </w:rPr>
        <w:t>i</w:t>
      </w:r>
      <w:r w:rsidRPr="00EC1236">
        <w:rPr>
          <w:rFonts w:cs="Arial"/>
        </w:rPr>
        <w:t>tem</w:t>
      </w:r>
      <w:r w:rsidR="002339D0">
        <w:rPr>
          <w:rFonts w:cs="Arial"/>
        </w:rPr>
        <w:t>s</w:t>
      </w:r>
      <w:r w:rsidRPr="00EC1236">
        <w:rPr>
          <w:rFonts w:cs="Arial"/>
        </w:rPr>
        <w:t xml:space="preserve"> specified in </w:t>
      </w:r>
      <w:r w:rsidR="00AB1F7F">
        <w:rPr>
          <w:rFonts w:cs="Arial"/>
        </w:rPr>
        <w:t>c</w:t>
      </w:r>
      <w:r>
        <w:rPr>
          <w:rFonts w:cs="Arial"/>
        </w:rPr>
        <w:t xml:space="preserve">olumn 1 (‘Item’) of </w:t>
      </w:r>
      <w:r w:rsidRPr="00EC1236">
        <w:rPr>
          <w:rFonts w:cs="Arial"/>
        </w:rPr>
        <w:t>the table</w:t>
      </w:r>
      <w:r>
        <w:rPr>
          <w:rFonts w:cs="Arial"/>
        </w:rPr>
        <w:t xml:space="preserve">, in accordance with the specification </w:t>
      </w:r>
      <w:r w:rsidR="00AB1F7F">
        <w:rPr>
          <w:rFonts w:cs="Arial"/>
        </w:rPr>
        <w:t>in c</w:t>
      </w:r>
      <w:r>
        <w:rPr>
          <w:rFonts w:cs="Arial"/>
        </w:rPr>
        <w:t>olumn 2 (‘Specification’),</w:t>
      </w:r>
      <w:r w:rsidRPr="00EC1236">
        <w:rPr>
          <w:rFonts w:cs="Arial"/>
        </w:rPr>
        <w:t xml:space="preserve"> </w:t>
      </w:r>
      <w:r>
        <w:rPr>
          <w:rFonts w:cs="Arial"/>
        </w:rPr>
        <w:t xml:space="preserve">in each </w:t>
      </w:r>
      <w:r w:rsidRPr="006D43CB">
        <w:rPr>
          <w:rFonts w:cs="Arial"/>
          <w:i/>
        </w:rPr>
        <w:t>Grant Year</w:t>
      </w:r>
      <w:r>
        <w:rPr>
          <w:rFonts w:cs="Arial"/>
        </w:rPr>
        <w:t xml:space="preserve">. Each </w:t>
      </w:r>
      <w:r w:rsidR="001C5A83">
        <w:rPr>
          <w:rFonts w:cs="Arial"/>
        </w:rPr>
        <w:t>I</w:t>
      </w:r>
      <w:r>
        <w:rPr>
          <w:rFonts w:cs="Arial"/>
        </w:rPr>
        <w:t>tem</w:t>
      </w:r>
      <w:r w:rsidRPr="006D43CB">
        <w:rPr>
          <w:rFonts w:cs="Arial"/>
        </w:rPr>
        <w:t xml:space="preserve"> must be</w:t>
      </w:r>
      <w:r>
        <w:rPr>
          <w:rFonts w:cs="Arial"/>
        </w:rPr>
        <w:t xml:space="preserve"> provided</w:t>
      </w:r>
      <w:r>
        <w:rPr>
          <w:rFonts w:cs="Arial"/>
          <w:i/>
        </w:rPr>
        <w:t xml:space="preserve"> </w:t>
      </w:r>
      <w:r w:rsidR="00AB1F7F">
        <w:rPr>
          <w:rFonts w:cs="Arial"/>
        </w:rPr>
        <w:t>by the date specified in c</w:t>
      </w:r>
      <w:r>
        <w:rPr>
          <w:rFonts w:cs="Arial"/>
        </w:rPr>
        <w:t>olumn 3 of the table</w:t>
      </w:r>
      <w:r w:rsidR="00AB1F7F">
        <w:rPr>
          <w:rFonts w:cs="Arial"/>
        </w:rPr>
        <w:t xml:space="preserve"> (‘Due Date’)</w:t>
      </w:r>
      <w:r>
        <w:rPr>
          <w:rFonts w:cs="Arial"/>
        </w:rPr>
        <w:t xml:space="preserve">. </w:t>
      </w:r>
    </w:p>
    <w:p w14:paraId="29F659DA" w14:textId="1656E403" w:rsidR="001C5A83" w:rsidRDefault="00E03790" w:rsidP="001C5A83">
      <w:pPr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horzAnchor="margin" w:tblpY="139"/>
        <w:tblW w:w="7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256"/>
        <w:gridCol w:w="1559"/>
      </w:tblGrid>
      <w:tr w:rsidR="001C5A83" w:rsidRPr="009B6C0D" w14:paraId="3A27FF26" w14:textId="77777777" w:rsidTr="001C5A83">
        <w:trPr>
          <w:trHeight w:hRule="exact" w:val="443"/>
          <w:tblHeader/>
        </w:trPr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ECF9" w14:textId="77777777" w:rsidR="001C5A83" w:rsidRPr="009B6C0D" w:rsidRDefault="001C5A83" w:rsidP="001C5A83">
            <w:pPr>
              <w:keepNext/>
              <w:keepLines/>
              <w:rPr>
                <w:rFonts w:eastAsiaTheme="minorHAnsi" w:cs="Calibr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lastRenderedPageBreak/>
              <w:t>Item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F655" w14:textId="07201168" w:rsidR="001C5A83" w:rsidRPr="009B6C0D" w:rsidRDefault="001C5A83" w:rsidP="001C5A83">
            <w:pPr>
              <w:keepNext/>
              <w:keepLines/>
              <w:rPr>
                <w:rFonts w:eastAsiaTheme="minorHAnsi" w:cs="Calibri"/>
                <w:b/>
                <w:bCs/>
                <w:sz w:val="22"/>
                <w:szCs w:val="22"/>
              </w:rPr>
            </w:pPr>
            <w:r w:rsidRPr="009B6C0D">
              <w:rPr>
                <w:rFonts w:cs="Arial"/>
                <w:b/>
                <w:bCs/>
                <w:sz w:val="22"/>
                <w:szCs w:val="20"/>
              </w:rPr>
              <w:t>Specification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B9EE79C" w14:textId="77777777" w:rsidR="001C5A83" w:rsidRPr="009B6C0D" w:rsidRDefault="001C5A83" w:rsidP="001C5A83">
            <w:pPr>
              <w:keepNext/>
              <w:keepLines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Due Date</w:t>
            </w:r>
          </w:p>
        </w:tc>
      </w:tr>
      <w:tr w:rsidR="00D81E43" w:rsidRPr="009B6C0D" w14:paraId="0EB04B53" w14:textId="77777777" w:rsidTr="009F1152">
        <w:trPr>
          <w:trHeight w:val="24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1330" w14:textId="77777777" w:rsidR="00D81E43" w:rsidRPr="009B6C0D" w:rsidRDefault="00D81E43" w:rsidP="001C5A83">
            <w:pPr>
              <w:keepNext/>
              <w:keepLines/>
              <w:rPr>
                <w:rFonts w:eastAsiaTheme="minorHAnsi" w:cs="Calibri"/>
                <w:sz w:val="22"/>
                <w:szCs w:val="22"/>
              </w:rPr>
            </w:pPr>
            <w:r w:rsidRPr="006D43CB">
              <w:rPr>
                <w:rFonts w:cs="Arial"/>
                <w:i/>
                <w:sz w:val="22"/>
                <w:szCs w:val="20"/>
              </w:rPr>
              <w:t>HERDC</w:t>
            </w:r>
            <w:r>
              <w:rPr>
                <w:rFonts w:cs="Arial"/>
                <w:sz w:val="22"/>
                <w:szCs w:val="20"/>
              </w:rPr>
              <w:t xml:space="preserve"> data</w:t>
            </w:r>
          </w:p>
        </w:tc>
        <w:tc>
          <w:tcPr>
            <w:tcW w:w="32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D2F5" w14:textId="77777777" w:rsidR="00D81E43" w:rsidRPr="009B6C0D" w:rsidRDefault="00D81E43" w:rsidP="001C5A83">
            <w:pPr>
              <w:keepNext/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6D43CB">
              <w:rPr>
                <w:rFonts w:cs="Arial"/>
                <w:i/>
                <w:color w:val="000000"/>
                <w:sz w:val="22"/>
                <w:szCs w:val="20"/>
              </w:rPr>
              <w:t>HERDC</w:t>
            </w:r>
            <w:r>
              <w:rPr>
                <w:rFonts w:cs="Arial"/>
                <w:color w:val="000000"/>
                <w:sz w:val="22"/>
                <w:szCs w:val="20"/>
              </w:rPr>
              <w:t xml:space="preserve"> Specifications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FF4D586" w14:textId="1EDDBF05" w:rsidR="00D81E43" w:rsidRPr="00D81E43" w:rsidRDefault="00D81E43" w:rsidP="001C5A83">
            <w:pPr>
              <w:keepNext/>
              <w:keepLines/>
              <w:rPr>
                <w:rFonts w:cs="Arial"/>
                <w:color w:val="000000"/>
                <w:sz w:val="22"/>
                <w:szCs w:val="20"/>
              </w:rPr>
            </w:pPr>
            <w:r w:rsidRPr="00D81E43">
              <w:rPr>
                <w:rFonts w:cs="Arial"/>
                <w:color w:val="000000"/>
                <w:sz w:val="22"/>
                <w:szCs w:val="20"/>
              </w:rPr>
              <w:t>30 June</w:t>
            </w:r>
          </w:p>
        </w:tc>
      </w:tr>
      <w:tr w:rsidR="00D81E43" w:rsidRPr="009B6C0D" w14:paraId="4634A09E" w14:textId="77777777" w:rsidTr="009F1152">
        <w:trPr>
          <w:trHeight w:val="23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7A3C" w14:textId="77777777" w:rsidR="00D81E43" w:rsidRPr="009B6C0D" w:rsidRDefault="00D81E43" w:rsidP="001C5A83">
            <w:pPr>
              <w:keepNext/>
              <w:keepLines/>
              <w:rPr>
                <w:rFonts w:eastAsiaTheme="minorHAnsi" w:cs="Calibri"/>
                <w:sz w:val="22"/>
                <w:szCs w:val="22"/>
              </w:rPr>
            </w:pPr>
            <w:r w:rsidRPr="006D43CB">
              <w:rPr>
                <w:rFonts w:cs="Arial"/>
                <w:i/>
                <w:sz w:val="22"/>
                <w:szCs w:val="20"/>
              </w:rPr>
              <w:t>HERDC</w:t>
            </w:r>
            <w:r w:rsidRPr="009B6C0D">
              <w:rPr>
                <w:rFonts w:cs="Arial"/>
                <w:sz w:val="22"/>
                <w:szCs w:val="20"/>
              </w:rPr>
              <w:t xml:space="preserve"> Audit Certificate</w:t>
            </w:r>
          </w:p>
        </w:tc>
        <w:tc>
          <w:tcPr>
            <w:tcW w:w="32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C036C" w14:textId="77777777" w:rsidR="00D81E43" w:rsidRPr="009B6C0D" w:rsidRDefault="00D81E43" w:rsidP="001C5A83">
            <w:pPr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6BAC25D7" w14:textId="77777777" w:rsidR="00D81E43" w:rsidRPr="00993D73" w:rsidRDefault="00D81E43" w:rsidP="001C5A83">
            <w:pPr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</w:p>
        </w:tc>
      </w:tr>
      <w:tr w:rsidR="00D81E43" w:rsidRPr="009B6C0D" w14:paraId="5D41CA55" w14:textId="77777777" w:rsidTr="009F1152">
        <w:trPr>
          <w:trHeight w:val="4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9C72" w14:textId="77777777" w:rsidR="00D81E43" w:rsidRPr="009B6C0D" w:rsidRDefault="00D81E43" w:rsidP="001C5A83">
            <w:pPr>
              <w:keepNext/>
              <w:keepLines/>
              <w:rPr>
                <w:rFonts w:eastAsiaTheme="minorHAnsi" w:cs="Calibri"/>
                <w:sz w:val="22"/>
                <w:szCs w:val="22"/>
              </w:rPr>
            </w:pPr>
            <w:r w:rsidRPr="006D43CB">
              <w:rPr>
                <w:rFonts w:cs="Arial"/>
                <w:i/>
                <w:sz w:val="22"/>
                <w:szCs w:val="20"/>
              </w:rPr>
              <w:t>HERDC</w:t>
            </w:r>
            <w:r w:rsidRPr="009B6C0D">
              <w:rPr>
                <w:rFonts w:cs="Arial"/>
                <w:sz w:val="22"/>
                <w:szCs w:val="20"/>
              </w:rPr>
              <w:t xml:space="preserve"> Vice-Chancellor’s Certification Statement</w:t>
            </w:r>
          </w:p>
        </w:tc>
        <w:tc>
          <w:tcPr>
            <w:tcW w:w="32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8B375" w14:textId="77777777" w:rsidR="00D81E43" w:rsidRPr="009B6C0D" w:rsidRDefault="00D81E43" w:rsidP="001C5A83">
            <w:pPr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94954AB" w14:textId="77777777" w:rsidR="00D81E43" w:rsidRPr="00993D73" w:rsidRDefault="00D81E43" w:rsidP="001C5A83">
            <w:pPr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</w:p>
        </w:tc>
      </w:tr>
      <w:tr w:rsidR="001C5A83" w:rsidRPr="009B6C0D" w14:paraId="433EF94C" w14:textId="77777777" w:rsidTr="001C5A83">
        <w:trPr>
          <w:trHeight w:val="57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1125" w14:textId="4A492FC0" w:rsidR="001C5A83" w:rsidRPr="009B6C0D" w:rsidRDefault="00D81E43" w:rsidP="004E766B">
            <w:pPr>
              <w:keepNext/>
              <w:keepLines/>
              <w:rPr>
                <w:rFonts w:eastAsiaTheme="minorHAnsi" w:cs="Calibri"/>
                <w:sz w:val="22"/>
                <w:szCs w:val="22"/>
              </w:rPr>
            </w:pPr>
            <w:r w:rsidRPr="004E766B">
              <w:rPr>
                <w:rFonts w:cs="Arial"/>
                <w:sz w:val="22"/>
                <w:szCs w:val="20"/>
              </w:rPr>
              <w:t xml:space="preserve">The latest set of information provided to the </w:t>
            </w:r>
            <w:r w:rsidRPr="004E766B">
              <w:rPr>
                <w:rFonts w:cs="Arial"/>
                <w:i/>
                <w:sz w:val="22"/>
                <w:szCs w:val="20"/>
              </w:rPr>
              <w:t>ABS</w:t>
            </w:r>
            <w:r w:rsidRPr="004E766B">
              <w:rPr>
                <w:rFonts w:cs="Arial"/>
                <w:sz w:val="22"/>
                <w:szCs w:val="20"/>
              </w:rPr>
              <w:t xml:space="preserve"> about higher education research and development expenditure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="004E766B">
              <w:rPr>
                <w:rFonts w:cs="Arial"/>
                <w:sz w:val="22"/>
                <w:szCs w:val="20"/>
              </w:rPr>
              <w:t xml:space="preserve">that the </w:t>
            </w:r>
            <w:r w:rsidR="004E766B" w:rsidRPr="00E03790">
              <w:rPr>
                <w:rFonts w:cs="Arial"/>
                <w:i/>
                <w:sz w:val="22"/>
                <w:szCs w:val="20"/>
              </w:rPr>
              <w:t>ABS</w:t>
            </w:r>
            <w:r w:rsidR="004E766B">
              <w:rPr>
                <w:rFonts w:cs="Arial"/>
                <w:sz w:val="22"/>
                <w:szCs w:val="20"/>
              </w:rPr>
              <w:t xml:space="preserve"> has returned to the </w:t>
            </w:r>
            <w:r w:rsidR="004E766B" w:rsidRPr="00E03790">
              <w:rPr>
                <w:rFonts w:cs="Arial"/>
                <w:i/>
                <w:sz w:val="22"/>
                <w:szCs w:val="20"/>
              </w:rPr>
              <w:t>HEP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925B" w14:textId="216E13C3" w:rsidR="001C5A83" w:rsidRPr="009B6C0D" w:rsidRDefault="00D81E43" w:rsidP="001C5A83">
            <w:pPr>
              <w:keepNext/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0"/>
              </w:rPr>
              <w:t xml:space="preserve">In the form provided by the </w:t>
            </w:r>
            <w:r w:rsidRPr="00E03790">
              <w:rPr>
                <w:rFonts w:cs="Arial"/>
                <w:i/>
                <w:color w:val="000000"/>
                <w:sz w:val="22"/>
                <w:szCs w:val="20"/>
              </w:rPr>
              <w:t>ABS</w:t>
            </w:r>
            <w:r w:rsidR="001C5A83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3D85B3" w14:textId="7EBEFF0F" w:rsidR="001C5A83" w:rsidRPr="00993D73" w:rsidRDefault="00D81E43" w:rsidP="00D81E43">
            <w:pPr>
              <w:keepNext/>
              <w:keepLines/>
              <w:rPr>
                <w:rFonts w:cs="Arial"/>
                <w:color w:val="000000"/>
                <w:sz w:val="22"/>
                <w:szCs w:val="20"/>
              </w:rPr>
            </w:pPr>
            <w:r>
              <w:rPr>
                <w:rFonts w:cs="Arial"/>
                <w:color w:val="000000"/>
                <w:sz w:val="22"/>
                <w:szCs w:val="20"/>
              </w:rPr>
              <w:t xml:space="preserve">Within 30 days of the </w:t>
            </w:r>
            <w:r w:rsidRPr="00074716">
              <w:rPr>
                <w:rFonts w:cs="Arial"/>
                <w:i/>
                <w:color w:val="000000"/>
                <w:sz w:val="22"/>
                <w:szCs w:val="20"/>
              </w:rPr>
              <w:t>ABS</w:t>
            </w:r>
            <w:r>
              <w:rPr>
                <w:rFonts w:cs="Arial"/>
                <w:color w:val="000000"/>
                <w:sz w:val="22"/>
                <w:szCs w:val="20"/>
              </w:rPr>
              <w:t xml:space="preserve"> returning the information</w:t>
            </w:r>
            <w:r w:rsidR="00074716">
              <w:rPr>
                <w:rFonts w:cs="Arial"/>
                <w:color w:val="000000"/>
                <w:sz w:val="22"/>
                <w:szCs w:val="20"/>
              </w:rPr>
              <w:t xml:space="preserve"> to the </w:t>
            </w:r>
            <w:r w:rsidR="00074716" w:rsidRPr="00074716">
              <w:rPr>
                <w:rFonts w:cs="Arial"/>
                <w:i/>
                <w:color w:val="000000"/>
                <w:sz w:val="22"/>
                <w:szCs w:val="20"/>
              </w:rPr>
              <w:t>HEP</w:t>
            </w:r>
          </w:p>
        </w:tc>
      </w:tr>
    </w:tbl>
    <w:p w14:paraId="6DEE0B22" w14:textId="492154E1" w:rsidR="001C5A83" w:rsidRDefault="001C5A83" w:rsidP="00FE019D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0"/>
        </w:tabs>
        <w:spacing w:after="240"/>
        <w:rPr>
          <w:rStyle w:val="Heading2CharChar1"/>
          <w:rFonts w:cs="Times New Roman"/>
          <w:b/>
          <w:sz w:val="27"/>
          <w:szCs w:val="27"/>
        </w:rPr>
      </w:pPr>
    </w:p>
    <w:p w14:paraId="1276980F" w14:textId="557762B0" w:rsidR="00FE019D" w:rsidRPr="00E47616" w:rsidRDefault="00FE019D" w:rsidP="00FE019D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0"/>
        </w:tabs>
        <w:spacing w:after="240"/>
        <w:rPr>
          <w:rStyle w:val="Heading2CharChar1"/>
          <w:rFonts w:cs="Times New Roman"/>
          <w:sz w:val="27"/>
          <w:szCs w:val="27"/>
        </w:rPr>
      </w:pPr>
      <w:r w:rsidRPr="00E47616">
        <w:rPr>
          <w:rStyle w:val="Heading2CharChar1"/>
          <w:rFonts w:cs="Times New Roman"/>
          <w:b/>
          <w:sz w:val="27"/>
          <w:szCs w:val="27"/>
        </w:rPr>
        <w:t>1.</w:t>
      </w:r>
      <w:r>
        <w:rPr>
          <w:rStyle w:val="Heading2CharChar1"/>
          <w:rFonts w:cs="Times New Roman"/>
          <w:b/>
          <w:sz w:val="27"/>
          <w:szCs w:val="27"/>
        </w:rPr>
        <w:t>6</w:t>
      </w:r>
      <w:r w:rsidRPr="00E47616">
        <w:rPr>
          <w:rStyle w:val="Heading2CharChar1"/>
          <w:rFonts w:cs="Times New Roman"/>
          <w:b/>
          <w:sz w:val="27"/>
          <w:szCs w:val="27"/>
        </w:rPr>
        <w:t>.</w:t>
      </w:r>
      <w:r>
        <w:rPr>
          <w:rStyle w:val="Heading2CharChar1"/>
          <w:rFonts w:cs="Times New Roman"/>
          <w:b/>
          <w:sz w:val="27"/>
          <w:szCs w:val="27"/>
        </w:rPr>
        <w:t>6</w:t>
      </w:r>
      <w:r w:rsidR="00AC53C0">
        <w:rPr>
          <w:rStyle w:val="Heading2CharChar1"/>
          <w:rFonts w:cs="Times New Roman"/>
          <w:b/>
          <w:sz w:val="27"/>
          <w:szCs w:val="27"/>
        </w:rPr>
        <w:t>5</w:t>
      </w:r>
      <w:r w:rsidRPr="00E47616">
        <w:rPr>
          <w:rStyle w:val="Heading2CharChar1"/>
          <w:rFonts w:cs="Times New Roman"/>
          <w:b/>
          <w:sz w:val="27"/>
          <w:szCs w:val="27"/>
        </w:rPr>
        <w:tab/>
      </w:r>
      <w:r w:rsidR="00812D5A">
        <w:rPr>
          <w:rStyle w:val="Heading2CharChar1"/>
          <w:rFonts w:cs="Times New Roman"/>
          <w:b/>
          <w:sz w:val="27"/>
          <w:szCs w:val="27"/>
        </w:rPr>
        <w:tab/>
      </w:r>
      <w:r w:rsidR="00B63F9F">
        <w:rPr>
          <w:rStyle w:val="Heading2CharChar1"/>
          <w:rFonts w:cs="Times New Roman"/>
          <w:b/>
          <w:sz w:val="27"/>
          <w:szCs w:val="27"/>
        </w:rPr>
        <w:t>Items reported elsewhere</w:t>
      </w:r>
      <w:r w:rsidR="00FA3C25">
        <w:rPr>
          <w:rStyle w:val="Heading2CharChar1"/>
          <w:rFonts w:cs="Times New Roman"/>
          <w:b/>
          <w:sz w:val="27"/>
          <w:szCs w:val="27"/>
        </w:rPr>
        <w:t xml:space="preserve"> </w:t>
      </w:r>
      <w:bookmarkEnd w:id="98"/>
      <w:bookmarkEnd w:id="99"/>
    </w:p>
    <w:p w14:paraId="00D3F349" w14:textId="5C1E77FF" w:rsidR="001C5A83" w:rsidRDefault="00FA3C25" w:rsidP="00FE019D">
      <w:pPr>
        <w:rPr>
          <w:rFonts w:cs="Arial"/>
        </w:rPr>
      </w:pPr>
      <w:r>
        <w:rPr>
          <w:rFonts w:cs="Arial"/>
        </w:rPr>
        <w:t>In addition to the Items in</w:t>
      </w:r>
      <w:r w:rsidR="00B672E6">
        <w:rPr>
          <w:rFonts w:cs="Arial"/>
        </w:rPr>
        <w:t xml:space="preserve"> paragraph</w:t>
      </w:r>
      <w:r>
        <w:rPr>
          <w:rFonts w:cs="Arial"/>
        </w:rPr>
        <w:t xml:space="preserve"> 1.6.60, the </w:t>
      </w:r>
      <w:r>
        <w:rPr>
          <w:rFonts w:cs="Arial"/>
          <w:i/>
        </w:rPr>
        <w:t xml:space="preserve">department </w:t>
      </w:r>
      <w:r>
        <w:rPr>
          <w:rFonts w:cs="Arial"/>
        </w:rPr>
        <w:t xml:space="preserve">will take into account </w:t>
      </w:r>
      <w:r w:rsidR="00BB7D31">
        <w:rPr>
          <w:rFonts w:cs="Arial"/>
        </w:rPr>
        <w:t xml:space="preserve">information </w:t>
      </w:r>
      <w:r w:rsidR="00AB571C">
        <w:rPr>
          <w:rFonts w:cs="Arial"/>
        </w:rPr>
        <w:t xml:space="preserve">otherwise provided to the Commonwealth </w:t>
      </w:r>
      <w:r w:rsidR="00BB7D31">
        <w:rPr>
          <w:rFonts w:cs="Arial"/>
        </w:rPr>
        <w:t xml:space="preserve">by the </w:t>
      </w:r>
      <w:r w:rsidR="00BB7D31" w:rsidRPr="00AB1F7F">
        <w:rPr>
          <w:rFonts w:cs="Arial"/>
          <w:i/>
        </w:rPr>
        <w:t>HEP</w:t>
      </w:r>
      <w:r w:rsidR="00BB7D31">
        <w:rPr>
          <w:rFonts w:cs="Arial"/>
        </w:rPr>
        <w:t xml:space="preserve"> in the I</w:t>
      </w:r>
      <w:r w:rsidR="00993D73">
        <w:rPr>
          <w:rFonts w:cs="Arial"/>
        </w:rPr>
        <w:t>tems</w:t>
      </w:r>
      <w:r w:rsidR="00AB1F7F">
        <w:rPr>
          <w:rFonts w:cs="Arial"/>
        </w:rPr>
        <w:t xml:space="preserve"> in column 1</w:t>
      </w:r>
      <w:r>
        <w:rPr>
          <w:rFonts w:cs="Arial"/>
        </w:rPr>
        <w:t xml:space="preserve"> below</w:t>
      </w:r>
      <w:r w:rsidR="00BB7D31">
        <w:rPr>
          <w:rFonts w:cs="Arial"/>
        </w:rPr>
        <w:t xml:space="preserve">, which must have been prepared in accordance with </w:t>
      </w:r>
      <w:r w:rsidR="00AB1F7F">
        <w:rPr>
          <w:rFonts w:cs="Arial"/>
        </w:rPr>
        <w:t xml:space="preserve">the Specifications referred to </w:t>
      </w:r>
      <w:r w:rsidR="00BB7D31">
        <w:rPr>
          <w:rFonts w:cs="Arial"/>
        </w:rPr>
        <w:t>column 2</w:t>
      </w:r>
      <w:r>
        <w:rPr>
          <w:rFonts w:cs="Arial"/>
        </w:rPr>
        <w:t xml:space="preserve">, as part of </w:t>
      </w:r>
      <w:r w:rsidR="00806DA9" w:rsidRPr="00074716">
        <w:rPr>
          <w:rFonts w:cs="Arial"/>
          <w:i/>
        </w:rPr>
        <w:t>RTP</w:t>
      </w:r>
      <w:r w:rsidR="00806DA9">
        <w:rPr>
          <w:rFonts w:cs="Arial"/>
        </w:rPr>
        <w:t xml:space="preserve"> </w:t>
      </w:r>
      <w:r w:rsidR="00E03790">
        <w:rPr>
          <w:rFonts w:cs="Arial"/>
        </w:rPr>
        <w:t>g</w:t>
      </w:r>
      <w:r w:rsidR="00806DA9">
        <w:rPr>
          <w:rFonts w:cs="Arial"/>
        </w:rPr>
        <w:t xml:space="preserve">rant </w:t>
      </w:r>
      <w:r w:rsidR="00E03790">
        <w:rPr>
          <w:rFonts w:cs="Arial"/>
        </w:rPr>
        <w:t>a</w:t>
      </w:r>
      <w:r w:rsidR="00806DA9">
        <w:rPr>
          <w:rFonts w:cs="Arial"/>
        </w:rPr>
        <w:t xml:space="preserve">mount calculations and </w:t>
      </w:r>
      <w:r w:rsidR="00E03790">
        <w:rPr>
          <w:rFonts w:cs="Arial"/>
        </w:rPr>
        <w:t xml:space="preserve">in </w:t>
      </w:r>
      <w:r>
        <w:rPr>
          <w:rFonts w:cs="Arial"/>
        </w:rPr>
        <w:t xml:space="preserve">undertaking compliance and monitoring activities in relation to the </w:t>
      </w:r>
      <w:r w:rsidRPr="00074716">
        <w:rPr>
          <w:rFonts w:cs="Arial"/>
          <w:i/>
        </w:rPr>
        <w:t>RTP</w:t>
      </w:r>
      <w:r w:rsidR="001C5A83">
        <w:rPr>
          <w:rFonts w:cs="Arial"/>
        </w:rPr>
        <w:t>.</w:t>
      </w:r>
    </w:p>
    <w:p w14:paraId="098FAAAB" w14:textId="3987604F" w:rsidR="008A2173" w:rsidRDefault="008A2173" w:rsidP="00FE019D">
      <w:pPr>
        <w:rPr>
          <w:rFonts w:cs="Arial"/>
        </w:rPr>
      </w:pPr>
    </w:p>
    <w:tbl>
      <w:tblPr>
        <w:tblW w:w="778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977"/>
      </w:tblGrid>
      <w:tr w:rsidR="00BB7D31" w:rsidRPr="009B6C0D" w14:paraId="255FA9F6" w14:textId="6C477C86" w:rsidTr="001C5A83">
        <w:trPr>
          <w:trHeight w:hRule="exact" w:val="433"/>
          <w:tblHeader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FB0F" w14:textId="497B4D1B" w:rsidR="00BB7D31" w:rsidRPr="009B6C0D" w:rsidRDefault="00BB7D31" w:rsidP="00253698">
            <w:pPr>
              <w:keepNext/>
              <w:keepLines/>
              <w:rPr>
                <w:rFonts w:eastAsiaTheme="minorHAnsi" w:cs="Calibr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4C1C" w14:textId="77777777" w:rsidR="00BB7D31" w:rsidRPr="009B6C0D" w:rsidRDefault="00BB7D31" w:rsidP="00BB7D31">
            <w:pPr>
              <w:keepNext/>
              <w:keepLines/>
              <w:ind w:left="35" w:hanging="12"/>
              <w:rPr>
                <w:rFonts w:eastAsiaTheme="minorHAnsi" w:cs="Calibri"/>
                <w:b/>
                <w:bCs/>
                <w:sz w:val="22"/>
                <w:szCs w:val="22"/>
              </w:rPr>
            </w:pPr>
            <w:r w:rsidRPr="009B6C0D">
              <w:rPr>
                <w:rFonts w:cs="Arial"/>
                <w:b/>
                <w:bCs/>
                <w:sz w:val="22"/>
                <w:szCs w:val="20"/>
              </w:rPr>
              <w:t>Specifications</w:t>
            </w:r>
          </w:p>
        </w:tc>
      </w:tr>
      <w:tr w:rsidR="00BB7D31" w:rsidRPr="009B6C0D" w14:paraId="408700EE" w14:textId="4E5E4532" w:rsidTr="001C5A83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0966" w14:textId="7AAD5E11" w:rsidR="00BB7D31" w:rsidRPr="009B6C0D" w:rsidRDefault="00BB7D31" w:rsidP="00253698">
            <w:pPr>
              <w:keepLines/>
              <w:rPr>
                <w:rFonts w:eastAsiaTheme="minorHAnsi" w:cs="Calibri"/>
                <w:sz w:val="22"/>
                <w:szCs w:val="22"/>
              </w:rPr>
            </w:pPr>
            <w:r w:rsidRPr="009B6C0D">
              <w:rPr>
                <w:rFonts w:cs="Arial"/>
                <w:sz w:val="22"/>
                <w:szCs w:val="20"/>
              </w:rPr>
              <w:t>Acquittal of Australian Government financial assistance</w:t>
            </w:r>
            <w:r>
              <w:rPr>
                <w:rFonts w:cs="Arial"/>
                <w:sz w:val="22"/>
                <w:szCs w:val="20"/>
              </w:rPr>
              <w:t xml:space="preserve"> or </w:t>
            </w:r>
            <w:r w:rsidRPr="006D43CB">
              <w:rPr>
                <w:rFonts w:cs="Arial"/>
                <w:i/>
                <w:sz w:val="22"/>
                <w:szCs w:val="20"/>
              </w:rPr>
              <w:t>RTP</w:t>
            </w:r>
            <w:r>
              <w:rPr>
                <w:rFonts w:cs="Arial"/>
                <w:sz w:val="22"/>
                <w:szCs w:val="20"/>
              </w:rPr>
              <w:t xml:space="preserve"> rollover 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6F62" w14:textId="77777777" w:rsidR="00BB7D31" w:rsidRPr="009B6C0D" w:rsidRDefault="00BB7D31" w:rsidP="00253698">
            <w:pPr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9B6C0D">
              <w:rPr>
                <w:rFonts w:cs="Arial"/>
                <w:color w:val="000000"/>
                <w:sz w:val="22"/>
                <w:szCs w:val="20"/>
              </w:rPr>
              <w:t xml:space="preserve">Financial Statement Guidelines for Australian </w:t>
            </w:r>
            <w:r w:rsidRPr="006D43CB">
              <w:rPr>
                <w:rFonts w:cs="Arial"/>
                <w:i/>
                <w:color w:val="000000"/>
                <w:sz w:val="22"/>
                <w:szCs w:val="20"/>
              </w:rPr>
              <w:t>HEPs</w:t>
            </w:r>
          </w:p>
        </w:tc>
      </w:tr>
      <w:tr w:rsidR="00BB7D31" w:rsidRPr="009B6C0D" w14:paraId="3782A938" w14:textId="40572C0B" w:rsidTr="001C5A83">
        <w:trPr>
          <w:trHeight w:val="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4A41" w14:textId="61888C58" w:rsidR="00BB7D31" w:rsidRPr="009B6C0D" w:rsidRDefault="00BB7D31" w:rsidP="00253698">
            <w:pPr>
              <w:keepNext/>
              <w:keepLines/>
              <w:rPr>
                <w:rFonts w:eastAsiaTheme="minorHAnsi" w:cs="Calibri"/>
                <w:sz w:val="22"/>
                <w:szCs w:val="22"/>
              </w:rPr>
            </w:pPr>
            <w:r w:rsidRPr="006D43CB">
              <w:rPr>
                <w:rFonts w:cs="Arial"/>
                <w:i/>
                <w:sz w:val="22"/>
                <w:szCs w:val="20"/>
              </w:rPr>
              <w:t>HESDC</w:t>
            </w:r>
            <w:r>
              <w:rPr>
                <w:rFonts w:cs="Arial"/>
                <w:sz w:val="22"/>
                <w:szCs w:val="20"/>
              </w:rPr>
              <w:t xml:space="preserve"> 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5423" w14:textId="77777777" w:rsidR="00BB7D31" w:rsidRPr="009B6C0D" w:rsidRDefault="00BB7D31" w:rsidP="00253698">
            <w:pPr>
              <w:keepNext/>
              <w:keepLines/>
              <w:rPr>
                <w:rFonts w:eastAsiaTheme="minorHAnsi" w:cs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0"/>
              </w:rPr>
              <w:t>Higher Education Data Requirements and Change Control document</w:t>
            </w:r>
            <w:r>
              <w:t xml:space="preserve"> </w:t>
            </w:r>
          </w:p>
        </w:tc>
      </w:tr>
    </w:tbl>
    <w:p w14:paraId="3DE92F24" w14:textId="0299CDD9" w:rsidR="00437DE3" w:rsidRPr="00200684" w:rsidRDefault="00437DE3" w:rsidP="00EC730C">
      <w:pPr>
        <w:rPr>
          <w:lang w:eastAsia="en-US"/>
        </w:rPr>
      </w:pPr>
      <w:bookmarkStart w:id="100" w:name="_Toc111969849"/>
      <w:bookmarkStart w:id="101" w:name="_Toc339549688"/>
      <w:bookmarkStart w:id="102" w:name="param14"/>
      <w:bookmarkStart w:id="103" w:name="param33"/>
      <w:bookmarkStart w:id="104" w:name="param34"/>
      <w:bookmarkStart w:id="105" w:name="_Toc239561925"/>
      <w:bookmarkStart w:id="106" w:name="param35"/>
      <w:bookmarkEnd w:id="100"/>
      <w:bookmarkEnd w:id="101"/>
      <w:bookmarkEnd w:id="102"/>
      <w:bookmarkEnd w:id="103"/>
      <w:bookmarkEnd w:id="104"/>
      <w:bookmarkEnd w:id="105"/>
      <w:bookmarkEnd w:id="106"/>
    </w:p>
    <w:sectPr w:rsidR="00437DE3" w:rsidRPr="00200684" w:rsidSect="00BB0436">
      <w:headerReference w:type="default" r:id="rId24"/>
      <w:footerReference w:type="even" r:id="rId25"/>
      <w:footerReference w:type="default" r:id="rId26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517F" w14:textId="77777777" w:rsidR="00D9763F" w:rsidRDefault="00D9763F" w:rsidP="004F3A6F">
      <w:r>
        <w:separator/>
      </w:r>
    </w:p>
  </w:endnote>
  <w:endnote w:type="continuationSeparator" w:id="0">
    <w:p w14:paraId="77687D62" w14:textId="77777777" w:rsidR="00D9763F" w:rsidRDefault="00D9763F" w:rsidP="004F3A6F">
      <w:r>
        <w:continuationSeparator/>
      </w:r>
    </w:p>
  </w:endnote>
  <w:endnote w:type="continuationNotice" w:id="1">
    <w:p w14:paraId="35964A78" w14:textId="77777777" w:rsidR="00D9763F" w:rsidRDefault="00D97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5F73" w14:textId="77777777" w:rsidR="00833108" w:rsidRDefault="00833108" w:rsidP="00E83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48E0D" w14:textId="77777777" w:rsidR="00833108" w:rsidRDefault="00833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B459" w14:textId="2661E9C5" w:rsidR="00833108" w:rsidRDefault="00833108" w:rsidP="00E83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B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617A19" w14:textId="77777777" w:rsidR="00833108" w:rsidRDefault="00833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B72C5" w14:textId="77777777" w:rsidR="00D9763F" w:rsidRDefault="00D9763F" w:rsidP="004F3A6F">
      <w:r>
        <w:separator/>
      </w:r>
    </w:p>
  </w:footnote>
  <w:footnote w:type="continuationSeparator" w:id="0">
    <w:p w14:paraId="1339707B" w14:textId="77777777" w:rsidR="00D9763F" w:rsidRDefault="00D9763F" w:rsidP="004F3A6F">
      <w:r>
        <w:continuationSeparator/>
      </w:r>
    </w:p>
  </w:footnote>
  <w:footnote w:type="continuationNotice" w:id="1">
    <w:p w14:paraId="270B9FFA" w14:textId="77777777" w:rsidR="00D9763F" w:rsidRDefault="00D97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7E0C" w14:textId="77777777" w:rsidR="00833108" w:rsidRDefault="00833108" w:rsidP="00E837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A36"/>
    <w:multiLevelType w:val="hybridMultilevel"/>
    <w:tmpl w:val="678A8DCA"/>
    <w:lvl w:ilvl="0" w:tplc="8B606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A77"/>
    <w:multiLevelType w:val="hybridMultilevel"/>
    <w:tmpl w:val="035E717A"/>
    <w:lvl w:ilvl="0" w:tplc="8B606D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16E18"/>
    <w:multiLevelType w:val="hybridMultilevel"/>
    <w:tmpl w:val="D25211D4"/>
    <w:lvl w:ilvl="0" w:tplc="36FE22C4">
      <w:start w:val="6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3E31"/>
    <w:multiLevelType w:val="hybridMultilevel"/>
    <w:tmpl w:val="A6708E38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52D27"/>
    <w:multiLevelType w:val="hybridMultilevel"/>
    <w:tmpl w:val="40E02AA8"/>
    <w:lvl w:ilvl="0" w:tplc="6F2A3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0501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96F45"/>
    <w:multiLevelType w:val="hybridMultilevel"/>
    <w:tmpl w:val="5F165ADC"/>
    <w:lvl w:ilvl="0" w:tplc="4530B0F6">
      <w:start w:val="6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1802"/>
    <w:multiLevelType w:val="hybridMultilevel"/>
    <w:tmpl w:val="042EB3B2"/>
    <w:lvl w:ilvl="0" w:tplc="8B606D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60B18"/>
    <w:multiLevelType w:val="hybridMultilevel"/>
    <w:tmpl w:val="0BC0407E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70507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83F1D"/>
    <w:multiLevelType w:val="hybridMultilevel"/>
    <w:tmpl w:val="C07C0158"/>
    <w:lvl w:ilvl="0" w:tplc="1682B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FD8"/>
    <w:multiLevelType w:val="multilevel"/>
    <w:tmpl w:val="EEACCBB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3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857E42"/>
    <w:multiLevelType w:val="hybridMultilevel"/>
    <w:tmpl w:val="E79E2C50"/>
    <w:lvl w:ilvl="0" w:tplc="CE506B6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E0E5F"/>
    <w:multiLevelType w:val="hybridMultilevel"/>
    <w:tmpl w:val="FB6607E8"/>
    <w:lvl w:ilvl="0" w:tplc="C3122C2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B3882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11604"/>
    <w:multiLevelType w:val="hybridMultilevel"/>
    <w:tmpl w:val="76C28B64"/>
    <w:lvl w:ilvl="0" w:tplc="508C68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31D94"/>
    <w:multiLevelType w:val="hybridMultilevel"/>
    <w:tmpl w:val="CD327912"/>
    <w:lvl w:ilvl="0" w:tplc="CE506B6C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4095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1A2DA0"/>
    <w:multiLevelType w:val="hybridMultilevel"/>
    <w:tmpl w:val="F12495F4"/>
    <w:lvl w:ilvl="0" w:tplc="360CE4D8">
      <w:start w:val="1"/>
      <w:numFmt w:val="decimal"/>
      <w:pStyle w:val="Heading1"/>
      <w:lvlText w:val="%1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E4762"/>
    <w:multiLevelType w:val="hybridMultilevel"/>
    <w:tmpl w:val="475E70DE"/>
    <w:lvl w:ilvl="0" w:tplc="8CECE3D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73E3F"/>
    <w:multiLevelType w:val="hybridMultilevel"/>
    <w:tmpl w:val="042EB3B2"/>
    <w:lvl w:ilvl="0" w:tplc="8B606D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2648F"/>
    <w:multiLevelType w:val="hybridMultilevel"/>
    <w:tmpl w:val="367CA2BE"/>
    <w:lvl w:ilvl="0" w:tplc="AE3EF43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5C6C52"/>
    <w:multiLevelType w:val="hybridMultilevel"/>
    <w:tmpl w:val="D25211D4"/>
    <w:lvl w:ilvl="0" w:tplc="36FE22C4">
      <w:start w:val="6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3622E"/>
    <w:multiLevelType w:val="hybridMultilevel"/>
    <w:tmpl w:val="40E02AA8"/>
    <w:lvl w:ilvl="0" w:tplc="6F2A3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E7E8E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CE50E8"/>
    <w:multiLevelType w:val="hybridMultilevel"/>
    <w:tmpl w:val="D55E18CA"/>
    <w:lvl w:ilvl="0" w:tplc="2C369DA8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5BEF"/>
    <w:multiLevelType w:val="hybridMultilevel"/>
    <w:tmpl w:val="A5541972"/>
    <w:lvl w:ilvl="0" w:tplc="E2D838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24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21"/>
  </w:num>
  <w:num w:numId="12">
    <w:abstractNumId w:val="4"/>
  </w:num>
  <w:num w:numId="13">
    <w:abstractNumId w:val="25"/>
  </w:num>
  <w:num w:numId="14">
    <w:abstractNumId w:val="23"/>
  </w:num>
  <w:num w:numId="15">
    <w:abstractNumId w:val="13"/>
  </w:num>
  <w:num w:numId="16">
    <w:abstractNumId w:val="26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0"/>
  </w:num>
  <w:num w:numId="22">
    <w:abstractNumId w:val="20"/>
  </w:num>
  <w:num w:numId="23">
    <w:abstractNumId w:val="22"/>
  </w:num>
  <w:num w:numId="24">
    <w:abstractNumId w:val="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f8475a6e-eb8d-4bc1-bc6b-660dbabe7cf7"/>
  </w:docVars>
  <w:rsids>
    <w:rsidRoot w:val="00D028F2"/>
    <w:rsid w:val="000010C5"/>
    <w:rsid w:val="00002F26"/>
    <w:rsid w:val="00003046"/>
    <w:rsid w:val="0000358B"/>
    <w:rsid w:val="00003E5C"/>
    <w:rsid w:val="00005D8D"/>
    <w:rsid w:val="00005DB7"/>
    <w:rsid w:val="00006161"/>
    <w:rsid w:val="0000634A"/>
    <w:rsid w:val="000068C3"/>
    <w:rsid w:val="00006BD0"/>
    <w:rsid w:val="00010DDF"/>
    <w:rsid w:val="0001128B"/>
    <w:rsid w:val="00011596"/>
    <w:rsid w:val="00013C64"/>
    <w:rsid w:val="00013F94"/>
    <w:rsid w:val="00014243"/>
    <w:rsid w:val="00014F75"/>
    <w:rsid w:val="00015E25"/>
    <w:rsid w:val="0001667B"/>
    <w:rsid w:val="0001696D"/>
    <w:rsid w:val="00016B83"/>
    <w:rsid w:val="00017244"/>
    <w:rsid w:val="00021738"/>
    <w:rsid w:val="00021811"/>
    <w:rsid w:val="00021D50"/>
    <w:rsid w:val="00022194"/>
    <w:rsid w:val="00022DC0"/>
    <w:rsid w:val="000232DB"/>
    <w:rsid w:val="00023572"/>
    <w:rsid w:val="000245A8"/>
    <w:rsid w:val="0002478A"/>
    <w:rsid w:val="00026302"/>
    <w:rsid w:val="00026BBE"/>
    <w:rsid w:val="00026CF6"/>
    <w:rsid w:val="0002728F"/>
    <w:rsid w:val="00027D59"/>
    <w:rsid w:val="0003016D"/>
    <w:rsid w:val="00030BDB"/>
    <w:rsid w:val="00031120"/>
    <w:rsid w:val="00031557"/>
    <w:rsid w:val="00033F53"/>
    <w:rsid w:val="00034203"/>
    <w:rsid w:val="000345B2"/>
    <w:rsid w:val="00034AA3"/>
    <w:rsid w:val="00034D61"/>
    <w:rsid w:val="00035F57"/>
    <w:rsid w:val="00036B06"/>
    <w:rsid w:val="00036B18"/>
    <w:rsid w:val="0003719F"/>
    <w:rsid w:val="00037C34"/>
    <w:rsid w:val="0004010A"/>
    <w:rsid w:val="0004021A"/>
    <w:rsid w:val="0004038E"/>
    <w:rsid w:val="00040D5F"/>
    <w:rsid w:val="00041537"/>
    <w:rsid w:val="000415B5"/>
    <w:rsid w:val="00043305"/>
    <w:rsid w:val="00043E4D"/>
    <w:rsid w:val="000443E9"/>
    <w:rsid w:val="00044872"/>
    <w:rsid w:val="00044C88"/>
    <w:rsid w:val="00044D50"/>
    <w:rsid w:val="00045DAB"/>
    <w:rsid w:val="00045F12"/>
    <w:rsid w:val="00046F2D"/>
    <w:rsid w:val="00050BD5"/>
    <w:rsid w:val="00051A87"/>
    <w:rsid w:val="00051AEE"/>
    <w:rsid w:val="00053844"/>
    <w:rsid w:val="00053A2E"/>
    <w:rsid w:val="0005414A"/>
    <w:rsid w:val="00054205"/>
    <w:rsid w:val="000542FA"/>
    <w:rsid w:val="000548B6"/>
    <w:rsid w:val="00054DF3"/>
    <w:rsid w:val="000565E7"/>
    <w:rsid w:val="00056B80"/>
    <w:rsid w:val="00056CA1"/>
    <w:rsid w:val="0005726E"/>
    <w:rsid w:val="00060024"/>
    <w:rsid w:val="00060070"/>
    <w:rsid w:val="00060B4D"/>
    <w:rsid w:val="000611AD"/>
    <w:rsid w:val="000614A9"/>
    <w:rsid w:val="0006159A"/>
    <w:rsid w:val="00061A06"/>
    <w:rsid w:val="00061CA1"/>
    <w:rsid w:val="0006245E"/>
    <w:rsid w:val="000625B2"/>
    <w:rsid w:val="000634BE"/>
    <w:rsid w:val="0006401A"/>
    <w:rsid w:val="00064450"/>
    <w:rsid w:val="00065636"/>
    <w:rsid w:val="00065B4C"/>
    <w:rsid w:val="00065CD8"/>
    <w:rsid w:val="000664CE"/>
    <w:rsid w:val="00066FA2"/>
    <w:rsid w:val="00067D23"/>
    <w:rsid w:val="00070AE2"/>
    <w:rsid w:val="00071D8F"/>
    <w:rsid w:val="00072939"/>
    <w:rsid w:val="000729EF"/>
    <w:rsid w:val="000737D9"/>
    <w:rsid w:val="00074716"/>
    <w:rsid w:val="00074E14"/>
    <w:rsid w:val="0007510A"/>
    <w:rsid w:val="00075D31"/>
    <w:rsid w:val="000763C7"/>
    <w:rsid w:val="00076DBA"/>
    <w:rsid w:val="00076ED8"/>
    <w:rsid w:val="0007716A"/>
    <w:rsid w:val="0007796E"/>
    <w:rsid w:val="00077B9B"/>
    <w:rsid w:val="00077BEB"/>
    <w:rsid w:val="000800CE"/>
    <w:rsid w:val="0008085B"/>
    <w:rsid w:val="00080FDE"/>
    <w:rsid w:val="000811E2"/>
    <w:rsid w:val="00081EDB"/>
    <w:rsid w:val="00082BE4"/>
    <w:rsid w:val="00083268"/>
    <w:rsid w:val="00083406"/>
    <w:rsid w:val="00084248"/>
    <w:rsid w:val="00084279"/>
    <w:rsid w:val="00084575"/>
    <w:rsid w:val="0008504B"/>
    <w:rsid w:val="00085780"/>
    <w:rsid w:val="00086899"/>
    <w:rsid w:val="00087985"/>
    <w:rsid w:val="00087FE4"/>
    <w:rsid w:val="000915AF"/>
    <w:rsid w:val="0009162C"/>
    <w:rsid w:val="00092015"/>
    <w:rsid w:val="00092749"/>
    <w:rsid w:val="00092871"/>
    <w:rsid w:val="00092A69"/>
    <w:rsid w:val="00093196"/>
    <w:rsid w:val="00094AFC"/>
    <w:rsid w:val="00095F6C"/>
    <w:rsid w:val="00095F7B"/>
    <w:rsid w:val="00096013"/>
    <w:rsid w:val="000961AD"/>
    <w:rsid w:val="000961F8"/>
    <w:rsid w:val="000A0386"/>
    <w:rsid w:val="000A1637"/>
    <w:rsid w:val="000A2BC3"/>
    <w:rsid w:val="000A3468"/>
    <w:rsid w:val="000A370D"/>
    <w:rsid w:val="000A3D42"/>
    <w:rsid w:val="000A43CF"/>
    <w:rsid w:val="000A4A4C"/>
    <w:rsid w:val="000A65CE"/>
    <w:rsid w:val="000A676F"/>
    <w:rsid w:val="000A6E8A"/>
    <w:rsid w:val="000A71BA"/>
    <w:rsid w:val="000B02D4"/>
    <w:rsid w:val="000B101E"/>
    <w:rsid w:val="000B1D0D"/>
    <w:rsid w:val="000B3A4F"/>
    <w:rsid w:val="000B40BA"/>
    <w:rsid w:val="000B5648"/>
    <w:rsid w:val="000B5BE0"/>
    <w:rsid w:val="000B6370"/>
    <w:rsid w:val="000B6736"/>
    <w:rsid w:val="000B697E"/>
    <w:rsid w:val="000C00CE"/>
    <w:rsid w:val="000C02EE"/>
    <w:rsid w:val="000C0E18"/>
    <w:rsid w:val="000C1190"/>
    <w:rsid w:val="000C1220"/>
    <w:rsid w:val="000C1252"/>
    <w:rsid w:val="000C1BE7"/>
    <w:rsid w:val="000C1FB7"/>
    <w:rsid w:val="000C2375"/>
    <w:rsid w:val="000C2641"/>
    <w:rsid w:val="000C27DB"/>
    <w:rsid w:val="000C3A02"/>
    <w:rsid w:val="000C48B4"/>
    <w:rsid w:val="000C5040"/>
    <w:rsid w:val="000C5766"/>
    <w:rsid w:val="000C6247"/>
    <w:rsid w:val="000C6B8A"/>
    <w:rsid w:val="000C7E83"/>
    <w:rsid w:val="000D00BA"/>
    <w:rsid w:val="000D1E9A"/>
    <w:rsid w:val="000D22CD"/>
    <w:rsid w:val="000D2342"/>
    <w:rsid w:val="000D2C75"/>
    <w:rsid w:val="000D2E2D"/>
    <w:rsid w:val="000D3CE9"/>
    <w:rsid w:val="000D3DF6"/>
    <w:rsid w:val="000D404B"/>
    <w:rsid w:val="000D4142"/>
    <w:rsid w:val="000D4CE5"/>
    <w:rsid w:val="000D5863"/>
    <w:rsid w:val="000D594A"/>
    <w:rsid w:val="000D5A9A"/>
    <w:rsid w:val="000D5DE2"/>
    <w:rsid w:val="000D6952"/>
    <w:rsid w:val="000D6A7F"/>
    <w:rsid w:val="000D7552"/>
    <w:rsid w:val="000D758F"/>
    <w:rsid w:val="000D7D92"/>
    <w:rsid w:val="000E0319"/>
    <w:rsid w:val="000E03CB"/>
    <w:rsid w:val="000E080D"/>
    <w:rsid w:val="000E0F4E"/>
    <w:rsid w:val="000E150A"/>
    <w:rsid w:val="000E1659"/>
    <w:rsid w:val="000E2614"/>
    <w:rsid w:val="000E2908"/>
    <w:rsid w:val="000E2DC0"/>
    <w:rsid w:val="000E34F6"/>
    <w:rsid w:val="000E3831"/>
    <w:rsid w:val="000E3EEF"/>
    <w:rsid w:val="000E4BEC"/>
    <w:rsid w:val="000E550C"/>
    <w:rsid w:val="000E55AF"/>
    <w:rsid w:val="000E6416"/>
    <w:rsid w:val="000E76DB"/>
    <w:rsid w:val="000E789E"/>
    <w:rsid w:val="000E78AF"/>
    <w:rsid w:val="000F28C3"/>
    <w:rsid w:val="000F2937"/>
    <w:rsid w:val="000F3EE8"/>
    <w:rsid w:val="000F46AC"/>
    <w:rsid w:val="000F5A1C"/>
    <w:rsid w:val="000F5A83"/>
    <w:rsid w:val="000F5CD8"/>
    <w:rsid w:val="000F63CC"/>
    <w:rsid w:val="000F7355"/>
    <w:rsid w:val="000F7D1A"/>
    <w:rsid w:val="00100951"/>
    <w:rsid w:val="0010242A"/>
    <w:rsid w:val="00103478"/>
    <w:rsid w:val="0010398E"/>
    <w:rsid w:val="001050F4"/>
    <w:rsid w:val="0010578A"/>
    <w:rsid w:val="00105E4C"/>
    <w:rsid w:val="00106C5B"/>
    <w:rsid w:val="0010776A"/>
    <w:rsid w:val="00107F36"/>
    <w:rsid w:val="00107F82"/>
    <w:rsid w:val="00111180"/>
    <w:rsid w:val="00111578"/>
    <w:rsid w:val="00112263"/>
    <w:rsid w:val="00112779"/>
    <w:rsid w:val="00112A4E"/>
    <w:rsid w:val="001140DE"/>
    <w:rsid w:val="00114B5C"/>
    <w:rsid w:val="00114F50"/>
    <w:rsid w:val="00115DA0"/>
    <w:rsid w:val="001162B6"/>
    <w:rsid w:val="00116B95"/>
    <w:rsid w:val="00117ED4"/>
    <w:rsid w:val="00120011"/>
    <w:rsid w:val="0012057E"/>
    <w:rsid w:val="00120735"/>
    <w:rsid w:val="00120811"/>
    <w:rsid w:val="00120E6F"/>
    <w:rsid w:val="00122243"/>
    <w:rsid w:val="0012255C"/>
    <w:rsid w:val="00122C68"/>
    <w:rsid w:val="00122DCF"/>
    <w:rsid w:val="00122F67"/>
    <w:rsid w:val="001230C4"/>
    <w:rsid w:val="00123693"/>
    <w:rsid w:val="0012416D"/>
    <w:rsid w:val="00124C99"/>
    <w:rsid w:val="00126474"/>
    <w:rsid w:val="001265AA"/>
    <w:rsid w:val="00126E4E"/>
    <w:rsid w:val="0012734D"/>
    <w:rsid w:val="00127779"/>
    <w:rsid w:val="00127C81"/>
    <w:rsid w:val="00130D53"/>
    <w:rsid w:val="00131430"/>
    <w:rsid w:val="001318EF"/>
    <w:rsid w:val="001325A8"/>
    <w:rsid w:val="001325F4"/>
    <w:rsid w:val="00132A07"/>
    <w:rsid w:val="00132B68"/>
    <w:rsid w:val="00132D0E"/>
    <w:rsid w:val="00132E7C"/>
    <w:rsid w:val="00133875"/>
    <w:rsid w:val="001347E8"/>
    <w:rsid w:val="00134D6E"/>
    <w:rsid w:val="0013622A"/>
    <w:rsid w:val="001366B6"/>
    <w:rsid w:val="001371DA"/>
    <w:rsid w:val="00137B81"/>
    <w:rsid w:val="001406CD"/>
    <w:rsid w:val="001419B7"/>
    <w:rsid w:val="00142019"/>
    <w:rsid w:val="00142457"/>
    <w:rsid w:val="0014286E"/>
    <w:rsid w:val="0014286F"/>
    <w:rsid w:val="001434AA"/>
    <w:rsid w:val="00144088"/>
    <w:rsid w:val="00144109"/>
    <w:rsid w:val="00144803"/>
    <w:rsid w:val="0014617F"/>
    <w:rsid w:val="00147671"/>
    <w:rsid w:val="00147FA7"/>
    <w:rsid w:val="001506E7"/>
    <w:rsid w:val="0015203A"/>
    <w:rsid w:val="001524F5"/>
    <w:rsid w:val="00152C3F"/>
    <w:rsid w:val="00153AB8"/>
    <w:rsid w:val="001552A0"/>
    <w:rsid w:val="0015629D"/>
    <w:rsid w:val="001605A0"/>
    <w:rsid w:val="00160A21"/>
    <w:rsid w:val="00160C72"/>
    <w:rsid w:val="001617AE"/>
    <w:rsid w:val="00162329"/>
    <w:rsid w:val="00162B9D"/>
    <w:rsid w:val="00164A4E"/>
    <w:rsid w:val="00164FA3"/>
    <w:rsid w:val="001656A5"/>
    <w:rsid w:val="00165F52"/>
    <w:rsid w:val="00166008"/>
    <w:rsid w:val="0016635E"/>
    <w:rsid w:val="00166523"/>
    <w:rsid w:val="001666F0"/>
    <w:rsid w:val="00166DEC"/>
    <w:rsid w:val="001672F5"/>
    <w:rsid w:val="00167684"/>
    <w:rsid w:val="001676E2"/>
    <w:rsid w:val="001703EC"/>
    <w:rsid w:val="00170471"/>
    <w:rsid w:val="00172467"/>
    <w:rsid w:val="00172469"/>
    <w:rsid w:val="001725C0"/>
    <w:rsid w:val="00172EC9"/>
    <w:rsid w:val="00172F0C"/>
    <w:rsid w:val="001736F1"/>
    <w:rsid w:val="001746C6"/>
    <w:rsid w:val="00174824"/>
    <w:rsid w:val="00174991"/>
    <w:rsid w:val="001749D4"/>
    <w:rsid w:val="00174F9E"/>
    <w:rsid w:val="0017556B"/>
    <w:rsid w:val="00175C57"/>
    <w:rsid w:val="00176F7B"/>
    <w:rsid w:val="001805F8"/>
    <w:rsid w:val="001808DC"/>
    <w:rsid w:val="00180D50"/>
    <w:rsid w:val="00181288"/>
    <w:rsid w:val="001819AF"/>
    <w:rsid w:val="00181B03"/>
    <w:rsid w:val="001840D6"/>
    <w:rsid w:val="00184E98"/>
    <w:rsid w:val="00185658"/>
    <w:rsid w:val="00185867"/>
    <w:rsid w:val="001868A4"/>
    <w:rsid w:val="001869EC"/>
    <w:rsid w:val="00186CEA"/>
    <w:rsid w:val="00186E81"/>
    <w:rsid w:val="00187207"/>
    <w:rsid w:val="00187A44"/>
    <w:rsid w:val="00187B5A"/>
    <w:rsid w:val="00187F2A"/>
    <w:rsid w:val="00190472"/>
    <w:rsid w:val="00190805"/>
    <w:rsid w:val="0019258A"/>
    <w:rsid w:val="00193778"/>
    <w:rsid w:val="001947F2"/>
    <w:rsid w:val="00197C95"/>
    <w:rsid w:val="001A1B1D"/>
    <w:rsid w:val="001A2D10"/>
    <w:rsid w:val="001A2F41"/>
    <w:rsid w:val="001A30F2"/>
    <w:rsid w:val="001A4296"/>
    <w:rsid w:val="001A4D82"/>
    <w:rsid w:val="001A61C4"/>
    <w:rsid w:val="001A6307"/>
    <w:rsid w:val="001A6796"/>
    <w:rsid w:val="001A7077"/>
    <w:rsid w:val="001A733D"/>
    <w:rsid w:val="001A7C9B"/>
    <w:rsid w:val="001B0053"/>
    <w:rsid w:val="001B0247"/>
    <w:rsid w:val="001B1365"/>
    <w:rsid w:val="001B21F2"/>
    <w:rsid w:val="001B360B"/>
    <w:rsid w:val="001B3EE5"/>
    <w:rsid w:val="001B4048"/>
    <w:rsid w:val="001B49A8"/>
    <w:rsid w:val="001B5848"/>
    <w:rsid w:val="001B6A36"/>
    <w:rsid w:val="001C1E77"/>
    <w:rsid w:val="001C49A9"/>
    <w:rsid w:val="001C4A68"/>
    <w:rsid w:val="001C4C38"/>
    <w:rsid w:val="001C54F2"/>
    <w:rsid w:val="001C5A83"/>
    <w:rsid w:val="001C7284"/>
    <w:rsid w:val="001D0CEB"/>
    <w:rsid w:val="001D1B94"/>
    <w:rsid w:val="001D22FC"/>
    <w:rsid w:val="001D2B01"/>
    <w:rsid w:val="001D2EF0"/>
    <w:rsid w:val="001D31EF"/>
    <w:rsid w:val="001D320A"/>
    <w:rsid w:val="001D363C"/>
    <w:rsid w:val="001D3A50"/>
    <w:rsid w:val="001D3C58"/>
    <w:rsid w:val="001D4ECF"/>
    <w:rsid w:val="001D6E0E"/>
    <w:rsid w:val="001D6E56"/>
    <w:rsid w:val="001D6F08"/>
    <w:rsid w:val="001D74A4"/>
    <w:rsid w:val="001D7B99"/>
    <w:rsid w:val="001E000E"/>
    <w:rsid w:val="001E0A71"/>
    <w:rsid w:val="001E1D52"/>
    <w:rsid w:val="001E272B"/>
    <w:rsid w:val="001E499D"/>
    <w:rsid w:val="001E5063"/>
    <w:rsid w:val="001E61DE"/>
    <w:rsid w:val="001E67D6"/>
    <w:rsid w:val="001E6896"/>
    <w:rsid w:val="001E6DBF"/>
    <w:rsid w:val="001E7265"/>
    <w:rsid w:val="001E750F"/>
    <w:rsid w:val="001E7F32"/>
    <w:rsid w:val="001F0EDA"/>
    <w:rsid w:val="001F22E7"/>
    <w:rsid w:val="001F34BF"/>
    <w:rsid w:val="001F4133"/>
    <w:rsid w:val="001F43C7"/>
    <w:rsid w:val="001F516A"/>
    <w:rsid w:val="001F5514"/>
    <w:rsid w:val="001F64CB"/>
    <w:rsid w:val="001F6B8E"/>
    <w:rsid w:val="001F6B9B"/>
    <w:rsid w:val="00200684"/>
    <w:rsid w:val="00200BBE"/>
    <w:rsid w:val="00200EE2"/>
    <w:rsid w:val="002015FF"/>
    <w:rsid w:val="00202A0E"/>
    <w:rsid w:val="00202AA5"/>
    <w:rsid w:val="00203459"/>
    <w:rsid w:val="00203956"/>
    <w:rsid w:val="00204F8B"/>
    <w:rsid w:val="002052AB"/>
    <w:rsid w:val="002058E7"/>
    <w:rsid w:val="00205E7E"/>
    <w:rsid w:val="00206361"/>
    <w:rsid w:val="002063A9"/>
    <w:rsid w:val="00210D03"/>
    <w:rsid w:val="002114CF"/>
    <w:rsid w:val="00211876"/>
    <w:rsid w:val="00211D8B"/>
    <w:rsid w:val="00212350"/>
    <w:rsid w:val="00212A2B"/>
    <w:rsid w:val="002139AD"/>
    <w:rsid w:val="002142C0"/>
    <w:rsid w:val="00214328"/>
    <w:rsid w:val="00214E51"/>
    <w:rsid w:val="002156DF"/>
    <w:rsid w:val="00215A6E"/>
    <w:rsid w:val="0021667E"/>
    <w:rsid w:val="00217114"/>
    <w:rsid w:val="0022219E"/>
    <w:rsid w:val="00223423"/>
    <w:rsid w:val="002237E4"/>
    <w:rsid w:val="002239BE"/>
    <w:rsid w:val="0022453A"/>
    <w:rsid w:val="00224C83"/>
    <w:rsid w:val="00224E84"/>
    <w:rsid w:val="00225646"/>
    <w:rsid w:val="002267C0"/>
    <w:rsid w:val="00227B7E"/>
    <w:rsid w:val="00230C9D"/>
    <w:rsid w:val="00230D64"/>
    <w:rsid w:val="0023138A"/>
    <w:rsid w:val="0023174B"/>
    <w:rsid w:val="00232F87"/>
    <w:rsid w:val="00233039"/>
    <w:rsid w:val="002339D0"/>
    <w:rsid w:val="002346FB"/>
    <w:rsid w:val="00235C8B"/>
    <w:rsid w:val="00236544"/>
    <w:rsid w:val="0023699D"/>
    <w:rsid w:val="00236C3A"/>
    <w:rsid w:val="00237C3E"/>
    <w:rsid w:val="00240356"/>
    <w:rsid w:val="00241098"/>
    <w:rsid w:val="00241919"/>
    <w:rsid w:val="00241DAE"/>
    <w:rsid w:val="00241F8D"/>
    <w:rsid w:val="00243CB9"/>
    <w:rsid w:val="00244B60"/>
    <w:rsid w:val="00244E4A"/>
    <w:rsid w:val="00244EB0"/>
    <w:rsid w:val="00246672"/>
    <w:rsid w:val="00246A11"/>
    <w:rsid w:val="00246D77"/>
    <w:rsid w:val="0024703F"/>
    <w:rsid w:val="002470C4"/>
    <w:rsid w:val="00250005"/>
    <w:rsid w:val="00250DDE"/>
    <w:rsid w:val="002511C9"/>
    <w:rsid w:val="002519E1"/>
    <w:rsid w:val="00251E33"/>
    <w:rsid w:val="00253698"/>
    <w:rsid w:val="002538DE"/>
    <w:rsid w:val="00253F0B"/>
    <w:rsid w:val="002548D6"/>
    <w:rsid w:val="0025550B"/>
    <w:rsid w:val="002563AF"/>
    <w:rsid w:val="002600F1"/>
    <w:rsid w:val="00261710"/>
    <w:rsid w:val="00261DD2"/>
    <w:rsid w:val="0026249A"/>
    <w:rsid w:val="002627F9"/>
    <w:rsid w:val="00262CC0"/>
    <w:rsid w:val="00263423"/>
    <w:rsid w:val="00263935"/>
    <w:rsid w:val="00263A7F"/>
    <w:rsid w:val="00263BE5"/>
    <w:rsid w:val="0026442E"/>
    <w:rsid w:val="002646F5"/>
    <w:rsid w:val="002649C3"/>
    <w:rsid w:val="00264A6C"/>
    <w:rsid w:val="00265C9B"/>
    <w:rsid w:val="00266666"/>
    <w:rsid w:val="00270350"/>
    <w:rsid w:val="00270D70"/>
    <w:rsid w:val="00270EB4"/>
    <w:rsid w:val="00272279"/>
    <w:rsid w:val="00272797"/>
    <w:rsid w:val="002740C7"/>
    <w:rsid w:val="002741A4"/>
    <w:rsid w:val="00274A17"/>
    <w:rsid w:val="00274F33"/>
    <w:rsid w:val="002753F5"/>
    <w:rsid w:val="002764DB"/>
    <w:rsid w:val="00276501"/>
    <w:rsid w:val="002768D7"/>
    <w:rsid w:val="00277666"/>
    <w:rsid w:val="00277668"/>
    <w:rsid w:val="00277BF9"/>
    <w:rsid w:val="002805CC"/>
    <w:rsid w:val="00281B42"/>
    <w:rsid w:val="00281BC5"/>
    <w:rsid w:val="00283CD3"/>
    <w:rsid w:val="002849B4"/>
    <w:rsid w:val="00285114"/>
    <w:rsid w:val="00285952"/>
    <w:rsid w:val="00285E0A"/>
    <w:rsid w:val="00286421"/>
    <w:rsid w:val="00286763"/>
    <w:rsid w:val="002901C3"/>
    <w:rsid w:val="002905DC"/>
    <w:rsid w:val="002908F9"/>
    <w:rsid w:val="0029161F"/>
    <w:rsid w:val="00292DC3"/>
    <w:rsid w:val="00294690"/>
    <w:rsid w:val="0029491C"/>
    <w:rsid w:val="00295D10"/>
    <w:rsid w:val="0029690A"/>
    <w:rsid w:val="00296A5A"/>
    <w:rsid w:val="00297271"/>
    <w:rsid w:val="00297449"/>
    <w:rsid w:val="00297757"/>
    <w:rsid w:val="002A001A"/>
    <w:rsid w:val="002A0EDC"/>
    <w:rsid w:val="002A1474"/>
    <w:rsid w:val="002A1542"/>
    <w:rsid w:val="002A16F0"/>
    <w:rsid w:val="002A1FEA"/>
    <w:rsid w:val="002A2265"/>
    <w:rsid w:val="002A41E0"/>
    <w:rsid w:val="002A4347"/>
    <w:rsid w:val="002A4F36"/>
    <w:rsid w:val="002A588C"/>
    <w:rsid w:val="002A618E"/>
    <w:rsid w:val="002A62EB"/>
    <w:rsid w:val="002B04BB"/>
    <w:rsid w:val="002B0702"/>
    <w:rsid w:val="002B1E26"/>
    <w:rsid w:val="002B3063"/>
    <w:rsid w:val="002B33D2"/>
    <w:rsid w:val="002B4454"/>
    <w:rsid w:val="002B4542"/>
    <w:rsid w:val="002B5021"/>
    <w:rsid w:val="002B50A9"/>
    <w:rsid w:val="002B52DA"/>
    <w:rsid w:val="002B6CD5"/>
    <w:rsid w:val="002B7C50"/>
    <w:rsid w:val="002B7F3D"/>
    <w:rsid w:val="002C029E"/>
    <w:rsid w:val="002C074C"/>
    <w:rsid w:val="002C074E"/>
    <w:rsid w:val="002C1347"/>
    <w:rsid w:val="002C135F"/>
    <w:rsid w:val="002C1494"/>
    <w:rsid w:val="002C15BE"/>
    <w:rsid w:val="002C1CB8"/>
    <w:rsid w:val="002C2F7B"/>
    <w:rsid w:val="002C2FDA"/>
    <w:rsid w:val="002C446F"/>
    <w:rsid w:val="002C48B2"/>
    <w:rsid w:val="002C619A"/>
    <w:rsid w:val="002C6771"/>
    <w:rsid w:val="002C6DB5"/>
    <w:rsid w:val="002C72DF"/>
    <w:rsid w:val="002C79FE"/>
    <w:rsid w:val="002C7A2F"/>
    <w:rsid w:val="002C7A40"/>
    <w:rsid w:val="002C7DF9"/>
    <w:rsid w:val="002D0E2F"/>
    <w:rsid w:val="002D1B15"/>
    <w:rsid w:val="002D289E"/>
    <w:rsid w:val="002D2A35"/>
    <w:rsid w:val="002D32A0"/>
    <w:rsid w:val="002D40B3"/>
    <w:rsid w:val="002D6B0F"/>
    <w:rsid w:val="002D7246"/>
    <w:rsid w:val="002D7769"/>
    <w:rsid w:val="002D7FB0"/>
    <w:rsid w:val="002E1A94"/>
    <w:rsid w:val="002E1E6A"/>
    <w:rsid w:val="002E2265"/>
    <w:rsid w:val="002E2AAF"/>
    <w:rsid w:val="002E2C8C"/>
    <w:rsid w:val="002E34BD"/>
    <w:rsid w:val="002E34C8"/>
    <w:rsid w:val="002E3756"/>
    <w:rsid w:val="002E3B84"/>
    <w:rsid w:val="002E5670"/>
    <w:rsid w:val="002E59DC"/>
    <w:rsid w:val="002E6501"/>
    <w:rsid w:val="002E65D0"/>
    <w:rsid w:val="002E6883"/>
    <w:rsid w:val="002E7857"/>
    <w:rsid w:val="002F0144"/>
    <w:rsid w:val="002F0153"/>
    <w:rsid w:val="002F0F92"/>
    <w:rsid w:val="002F100D"/>
    <w:rsid w:val="002F16F6"/>
    <w:rsid w:val="002F1A4F"/>
    <w:rsid w:val="002F1FBB"/>
    <w:rsid w:val="002F26E3"/>
    <w:rsid w:val="002F2A9C"/>
    <w:rsid w:val="002F3365"/>
    <w:rsid w:val="002F346A"/>
    <w:rsid w:val="002F38DA"/>
    <w:rsid w:val="002F3A6C"/>
    <w:rsid w:val="002F3ABE"/>
    <w:rsid w:val="002F3B4E"/>
    <w:rsid w:val="002F465F"/>
    <w:rsid w:val="002F4E6C"/>
    <w:rsid w:val="002F4FA6"/>
    <w:rsid w:val="002F54D6"/>
    <w:rsid w:val="002F643D"/>
    <w:rsid w:val="002F7166"/>
    <w:rsid w:val="002F71B7"/>
    <w:rsid w:val="002F7427"/>
    <w:rsid w:val="002F7FFD"/>
    <w:rsid w:val="00301352"/>
    <w:rsid w:val="00301385"/>
    <w:rsid w:val="003018BB"/>
    <w:rsid w:val="00301FF5"/>
    <w:rsid w:val="00302CE9"/>
    <w:rsid w:val="00304054"/>
    <w:rsid w:val="0030437A"/>
    <w:rsid w:val="00305102"/>
    <w:rsid w:val="00305F65"/>
    <w:rsid w:val="0030674C"/>
    <w:rsid w:val="0030765F"/>
    <w:rsid w:val="003100C4"/>
    <w:rsid w:val="00310280"/>
    <w:rsid w:val="003104AD"/>
    <w:rsid w:val="003104FC"/>
    <w:rsid w:val="00310DEF"/>
    <w:rsid w:val="00311ED0"/>
    <w:rsid w:val="00312073"/>
    <w:rsid w:val="00312479"/>
    <w:rsid w:val="003126C6"/>
    <w:rsid w:val="00314E47"/>
    <w:rsid w:val="003151C9"/>
    <w:rsid w:val="00315B75"/>
    <w:rsid w:val="0031627C"/>
    <w:rsid w:val="0031636D"/>
    <w:rsid w:val="00316C31"/>
    <w:rsid w:val="00316D6F"/>
    <w:rsid w:val="0032215F"/>
    <w:rsid w:val="00322803"/>
    <w:rsid w:val="00322C8F"/>
    <w:rsid w:val="00322CBA"/>
    <w:rsid w:val="00322ED8"/>
    <w:rsid w:val="00323573"/>
    <w:rsid w:val="00324BCE"/>
    <w:rsid w:val="003253D9"/>
    <w:rsid w:val="003272E2"/>
    <w:rsid w:val="00330B99"/>
    <w:rsid w:val="00331441"/>
    <w:rsid w:val="0033189E"/>
    <w:rsid w:val="00331FDD"/>
    <w:rsid w:val="00332627"/>
    <w:rsid w:val="00332F40"/>
    <w:rsid w:val="00333225"/>
    <w:rsid w:val="003334B4"/>
    <w:rsid w:val="003337F3"/>
    <w:rsid w:val="00333F4C"/>
    <w:rsid w:val="00334202"/>
    <w:rsid w:val="00335250"/>
    <w:rsid w:val="00335879"/>
    <w:rsid w:val="003359CD"/>
    <w:rsid w:val="00336B15"/>
    <w:rsid w:val="00340BA6"/>
    <w:rsid w:val="00340D3E"/>
    <w:rsid w:val="00341202"/>
    <w:rsid w:val="00341580"/>
    <w:rsid w:val="003419BA"/>
    <w:rsid w:val="00342A51"/>
    <w:rsid w:val="00342E31"/>
    <w:rsid w:val="00343CC4"/>
    <w:rsid w:val="00344047"/>
    <w:rsid w:val="00344419"/>
    <w:rsid w:val="003460E8"/>
    <w:rsid w:val="0034676D"/>
    <w:rsid w:val="0034763D"/>
    <w:rsid w:val="003500A8"/>
    <w:rsid w:val="0035014C"/>
    <w:rsid w:val="0035114C"/>
    <w:rsid w:val="0035186C"/>
    <w:rsid w:val="003518F1"/>
    <w:rsid w:val="003519AB"/>
    <w:rsid w:val="00351A47"/>
    <w:rsid w:val="00351DEF"/>
    <w:rsid w:val="00351E09"/>
    <w:rsid w:val="00352A59"/>
    <w:rsid w:val="00352E1F"/>
    <w:rsid w:val="003532A3"/>
    <w:rsid w:val="00353D3D"/>
    <w:rsid w:val="00354703"/>
    <w:rsid w:val="003553E6"/>
    <w:rsid w:val="003558D0"/>
    <w:rsid w:val="00355F6A"/>
    <w:rsid w:val="0036068F"/>
    <w:rsid w:val="00361DAB"/>
    <w:rsid w:val="0036221E"/>
    <w:rsid w:val="0036230E"/>
    <w:rsid w:val="00363511"/>
    <w:rsid w:val="00363740"/>
    <w:rsid w:val="003643CB"/>
    <w:rsid w:val="00364836"/>
    <w:rsid w:val="003651CD"/>
    <w:rsid w:val="00365E7F"/>
    <w:rsid w:val="003666E9"/>
    <w:rsid w:val="00367A3F"/>
    <w:rsid w:val="00367BB6"/>
    <w:rsid w:val="00367C77"/>
    <w:rsid w:val="00367ED4"/>
    <w:rsid w:val="0037115E"/>
    <w:rsid w:val="00371630"/>
    <w:rsid w:val="00372007"/>
    <w:rsid w:val="0037292F"/>
    <w:rsid w:val="00373218"/>
    <w:rsid w:val="0037357B"/>
    <w:rsid w:val="00373DC2"/>
    <w:rsid w:val="003747E3"/>
    <w:rsid w:val="00374E8D"/>
    <w:rsid w:val="00375435"/>
    <w:rsid w:val="003775DB"/>
    <w:rsid w:val="00380B97"/>
    <w:rsid w:val="00381826"/>
    <w:rsid w:val="003818E2"/>
    <w:rsid w:val="0038202D"/>
    <w:rsid w:val="00382160"/>
    <w:rsid w:val="003821E1"/>
    <w:rsid w:val="003822BD"/>
    <w:rsid w:val="003823AF"/>
    <w:rsid w:val="003835A8"/>
    <w:rsid w:val="00383A89"/>
    <w:rsid w:val="00383C8E"/>
    <w:rsid w:val="00384189"/>
    <w:rsid w:val="0038455A"/>
    <w:rsid w:val="003849F5"/>
    <w:rsid w:val="00384BB6"/>
    <w:rsid w:val="00385812"/>
    <w:rsid w:val="00385CCA"/>
    <w:rsid w:val="0038625C"/>
    <w:rsid w:val="0038644E"/>
    <w:rsid w:val="003864EC"/>
    <w:rsid w:val="0038725D"/>
    <w:rsid w:val="00390095"/>
    <w:rsid w:val="00391C1C"/>
    <w:rsid w:val="00391E6D"/>
    <w:rsid w:val="00392564"/>
    <w:rsid w:val="00392FBC"/>
    <w:rsid w:val="00393B12"/>
    <w:rsid w:val="00394E8C"/>
    <w:rsid w:val="003960B5"/>
    <w:rsid w:val="00397550"/>
    <w:rsid w:val="003A02EC"/>
    <w:rsid w:val="003A0389"/>
    <w:rsid w:val="003A0977"/>
    <w:rsid w:val="003A1593"/>
    <w:rsid w:val="003A19C9"/>
    <w:rsid w:val="003A21A0"/>
    <w:rsid w:val="003A24E0"/>
    <w:rsid w:val="003A27B1"/>
    <w:rsid w:val="003A39C9"/>
    <w:rsid w:val="003A39DC"/>
    <w:rsid w:val="003A43AF"/>
    <w:rsid w:val="003A4A15"/>
    <w:rsid w:val="003A4E7E"/>
    <w:rsid w:val="003A52F4"/>
    <w:rsid w:val="003A5DCA"/>
    <w:rsid w:val="003A68A7"/>
    <w:rsid w:val="003A68D5"/>
    <w:rsid w:val="003B072E"/>
    <w:rsid w:val="003B096C"/>
    <w:rsid w:val="003B09E5"/>
    <w:rsid w:val="003B0EC1"/>
    <w:rsid w:val="003B194B"/>
    <w:rsid w:val="003B1DA8"/>
    <w:rsid w:val="003B272E"/>
    <w:rsid w:val="003B2B27"/>
    <w:rsid w:val="003B3897"/>
    <w:rsid w:val="003B3D25"/>
    <w:rsid w:val="003B43C4"/>
    <w:rsid w:val="003B443E"/>
    <w:rsid w:val="003B679F"/>
    <w:rsid w:val="003C06EA"/>
    <w:rsid w:val="003C17EF"/>
    <w:rsid w:val="003C185E"/>
    <w:rsid w:val="003C197D"/>
    <w:rsid w:val="003C31AB"/>
    <w:rsid w:val="003C4381"/>
    <w:rsid w:val="003C4AA5"/>
    <w:rsid w:val="003C4C9D"/>
    <w:rsid w:val="003C4FDF"/>
    <w:rsid w:val="003C53C2"/>
    <w:rsid w:val="003C72C2"/>
    <w:rsid w:val="003C771C"/>
    <w:rsid w:val="003C7A65"/>
    <w:rsid w:val="003D08CC"/>
    <w:rsid w:val="003D0C73"/>
    <w:rsid w:val="003D0E5D"/>
    <w:rsid w:val="003D1C5C"/>
    <w:rsid w:val="003D2166"/>
    <w:rsid w:val="003D21FE"/>
    <w:rsid w:val="003D2749"/>
    <w:rsid w:val="003D3522"/>
    <w:rsid w:val="003D4C48"/>
    <w:rsid w:val="003D4F0B"/>
    <w:rsid w:val="003D5B43"/>
    <w:rsid w:val="003D5C0C"/>
    <w:rsid w:val="003D60C8"/>
    <w:rsid w:val="003D6145"/>
    <w:rsid w:val="003D69DB"/>
    <w:rsid w:val="003D6A8F"/>
    <w:rsid w:val="003D6ECE"/>
    <w:rsid w:val="003D7964"/>
    <w:rsid w:val="003E0EA4"/>
    <w:rsid w:val="003E148C"/>
    <w:rsid w:val="003E3DFB"/>
    <w:rsid w:val="003E40D6"/>
    <w:rsid w:val="003E4B87"/>
    <w:rsid w:val="003E4EB4"/>
    <w:rsid w:val="003E58EF"/>
    <w:rsid w:val="003E5ACB"/>
    <w:rsid w:val="003E5E8D"/>
    <w:rsid w:val="003E620A"/>
    <w:rsid w:val="003E7780"/>
    <w:rsid w:val="003F028B"/>
    <w:rsid w:val="003F07B8"/>
    <w:rsid w:val="003F16BF"/>
    <w:rsid w:val="003F198A"/>
    <w:rsid w:val="003F1A82"/>
    <w:rsid w:val="003F1B9A"/>
    <w:rsid w:val="003F3BB4"/>
    <w:rsid w:val="003F4F32"/>
    <w:rsid w:val="003F4FEC"/>
    <w:rsid w:val="003F55CD"/>
    <w:rsid w:val="003F58EE"/>
    <w:rsid w:val="003F5C75"/>
    <w:rsid w:val="003F5CFD"/>
    <w:rsid w:val="003F6360"/>
    <w:rsid w:val="00400936"/>
    <w:rsid w:val="0040145E"/>
    <w:rsid w:val="00402D5F"/>
    <w:rsid w:val="004035A1"/>
    <w:rsid w:val="00403F54"/>
    <w:rsid w:val="004040AC"/>
    <w:rsid w:val="0040436B"/>
    <w:rsid w:val="004057D5"/>
    <w:rsid w:val="00406623"/>
    <w:rsid w:val="00406F3D"/>
    <w:rsid w:val="00407D7A"/>
    <w:rsid w:val="00410777"/>
    <w:rsid w:val="00411063"/>
    <w:rsid w:val="004111F5"/>
    <w:rsid w:val="0041182F"/>
    <w:rsid w:val="00413378"/>
    <w:rsid w:val="00413494"/>
    <w:rsid w:val="004136A3"/>
    <w:rsid w:val="004144E0"/>
    <w:rsid w:val="004148FF"/>
    <w:rsid w:val="00414F55"/>
    <w:rsid w:val="004157BA"/>
    <w:rsid w:val="00415DD3"/>
    <w:rsid w:val="00417CA6"/>
    <w:rsid w:val="00420E64"/>
    <w:rsid w:val="00421D91"/>
    <w:rsid w:val="00421DF5"/>
    <w:rsid w:val="00422A4B"/>
    <w:rsid w:val="00422F69"/>
    <w:rsid w:val="0042317A"/>
    <w:rsid w:val="00424F30"/>
    <w:rsid w:val="004268A6"/>
    <w:rsid w:val="00426932"/>
    <w:rsid w:val="004271C7"/>
    <w:rsid w:val="0043083A"/>
    <w:rsid w:val="00432460"/>
    <w:rsid w:val="00432B50"/>
    <w:rsid w:val="00432C45"/>
    <w:rsid w:val="00433296"/>
    <w:rsid w:val="0043343E"/>
    <w:rsid w:val="00433A9B"/>
    <w:rsid w:val="00433D5A"/>
    <w:rsid w:val="00434C37"/>
    <w:rsid w:val="00434DB4"/>
    <w:rsid w:val="00434F54"/>
    <w:rsid w:val="00435547"/>
    <w:rsid w:val="00437763"/>
    <w:rsid w:val="00437B73"/>
    <w:rsid w:val="00437BA9"/>
    <w:rsid w:val="00437DE3"/>
    <w:rsid w:val="00440358"/>
    <w:rsid w:val="00441588"/>
    <w:rsid w:val="004417CB"/>
    <w:rsid w:val="0044207F"/>
    <w:rsid w:val="00442CFD"/>
    <w:rsid w:val="00442EEB"/>
    <w:rsid w:val="004431D1"/>
    <w:rsid w:val="00443523"/>
    <w:rsid w:val="00443910"/>
    <w:rsid w:val="004439D2"/>
    <w:rsid w:val="00444630"/>
    <w:rsid w:val="00445430"/>
    <w:rsid w:val="00445B92"/>
    <w:rsid w:val="004461AB"/>
    <w:rsid w:val="004473AB"/>
    <w:rsid w:val="004505FD"/>
    <w:rsid w:val="00450C93"/>
    <w:rsid w:val="00452315"/>
    <w:rsid w:val="00452517"/>
    <w:rsid w:val="00452C7F"/>
    <w:rsid w:val="004537E3"/>
    <w:rsid w:val="004540AB"/>
    <w:rsid w:val="00454ADE"/>
    <w:rsid w:val="00455539"/>
    <w:rsid w:val="004559E7"/>
    <w:rsid w:val="00455F64"/>
    <w:rsid w:val="00456316"/>
    <w:rsid w:val="00456BF0"/>
    <w:rsid w:val="00456D03"/>
    <w:rsid w:val="0045716A"/>
    <w:rsid w:val="00457270"/>
    <w:rsid w:val="004606B6"/>
    <w:rsid w:val="00460AF2"/>
    <w:rsid w:val="00461185"/>
    <w:rsid w:val="00461657"/>
    <w:rsid w:val="00461BEC"/>
    <w:rsid w:val="00462932"/>
    <w:rsid w:val="00464761"/>
    <w:rsid w:val="00464A73"/>
    <w:rsid w:val="00465768"/>
    <w:rsid w:val="00466B3B"/>
    <w:rsid w:val="004703D4"/>
    <w:rsid w:val="0047098F"/>
    <w:rsid w:val="0047135B"/>
    <w:rsid w:val="004716F4"/>
    <w:rsid w:val="00471D00"/>
    <w:rsid w:val="00472005"/>
    <w:rsid w:val="0047237E"/>
    <w:rsid w:val="00472701"/>
    <w:rsid w:val="00472EA6"/>
    <w:rsid w:val="0047300D"/>
    <w:rsid w:val="00473B52"/>
    <w:rsid w:val="0047475D"/>
    <w:rsid w:val="004752A9"/>
    <w:rsid w:val="00477469"/>
    <w:rsid w:val="00477DBD"/>
    <w:rsid w:val="004806E5"/>
    <w:rsid w:val="00481281"/>
    <w:rsid w:val="004818EA"/>
    <w:rsid w:val="004823DC"/>
    <w:rsid w:val="004832E7"/>
    <w:rsid w:val="00483545"/>
    <w:rsid w:val="0048443C"/>
    <w:rsid w:val="0048464B"/>
    <w:rsid w:val="00484955"/>
    <w:rsid w:val="00485578"/>
    <w:rsid w:val="00486477"/>
    <w:rsid w:val="00486614"/>
    <w:rsid w:val="00486ADB"/>
    <w:rsid w:val="00487198"/>
    <w:rsid w:val="004901B6"/>
    <w:rsid w:val="004901DB"/>
    <w:rsid w:val="00490916"/>
    <w:rsid w:val="00490A37"/>
    <w:rsid w:val="00491670"/>
    <w:rsid w:val="00491839"/>
    <w:rsid w:val="00492826"/>
    <w:rsid w:val="00492E01"/>
    <w:rsid w:val="0049421C"/>
    <w:rsid w:val="00494A88"/>
    <w:rsid w:val="00494CB5"/>
    <w:rsid w:val="004964D3"/>
    <w:rsid w:val="004973D6"/>
    <w:rsid w:val="00497645"/>
    <w:rsid w:val="004A00B3"/>
    <w:rsid w:val="004A1DC5"/>
    <w:rsid w:val="004A1F74"/>
    <w:rsid w:val="004A2180"/>
    <w:rsid w:val="004A2BE5"/>
    <w:rsid w:val="004A3039"/>
    <w:rsid w:val="004A47A1"/>
    <w:rsid w:val="004A5433"/>
    <w:rsid w:val="004A5E60"/>
    <w:rsid w:val="004A5EA8"/>
    <w:rsid w:val="004A60B2"/>
    <w:rsid w:val="004A618D"/>
    <w:rsid w:val="004A68B4"/>
    <w:rsid w:val="004A6AF5"/>
    <w:rsid w:val="004A7197"/>
    <w:rsid w:val="004A7320"/>
    <w:rsid w:val="004A7BE6"/>
    <w:rsid w:val="004A7C1F"/>
    <w:rsid w:val="004B00D0"/>
    <w:rsid w:val="004B06B3"/>
    <w:rsid w:val="004B10C7"/>
    <w:rsid w:val="004B1568"/>
    <w:rsid w:val="004B25C3"/>
    <w:rsid w:val="004B2C05"/>
    <w:rsid w:val="004B3FFD"/>
    <w:rsid w:val="004B4175"/>
    <w:rsid w:val="004B43BE"/>
    <w:rsid w:val="004B477E"/>
    <w:rsid w:val="004B4E19"/>
    <w:rsid w:val="004B55B8"/>
    <w:rsid w:val="004B6BB4"/>
    <w:rsid w:val="004B6F08"/>
    <w:rsid w:val="004B71DA"/>
    <w:rsid w:val="004B73B3"/>
    <w:rsid w:val="004C06FC"/>
    <w:rsid w:val="004C0AEF"/>
    <w:rsid w:val="004C0EDD"/>
    <w:rsid w:val="004C1A29"/>
    <w:rsid w:val="004C2093"/>
    <w:rsid w:val="004C318B"/>
    <w:rsid w:val="004C3A28"/>
    <w:rsid w:val="004C3CEA"/>
    <w:rsid w:val="004C446C"/>
    <w:rsid w:val="004C6620"/>
    <w:rsid w:val="004C7A23"/>
    <w:rsid w:val="004C7FA4"/>
    <w:rsid w:val="004D22F8"/>
    <w:rsid w:val="004D2EBC"/>
    <w:rsid w:val="004D37ED"/>
    <w:rsid w:val="004D39FC"/>
    <w:rsid w:val="004D43B6"/>
    <w:rsid w:val="004D4516"/>
    <w:rsid w:val="004D58EF"/>
    <w:rsid w:val="004D681A"/>
    <w:rsid w:val="004D6919"/>
    <w:rsid w:val="004D6C42"/>
    <w:rsid w:val="004D6D4A"/>
    <w:rsid w:val="004D6E3B"/>
    <w:rsid w:val="004D7071"/>
    <w:rsid w:val="004D73E8"/>
    <w:rsid w:val="004D77D8"/>
    <w:rsid w:val="004E0DB2"/>
    <w:rsid w:val="004E0E0C"/>
    <w:rsid w:val="004E10DE"/>
    <w:rsid w:val="004E1C9E"/>
    <w:rsid w:val="004E1E18"/>
    <w:rsid w:val="004E1E5F"/>
    <w:rsid w:val="004E2038"/>
    <w:rsid w:val="004E2262"/>
    <w:rsid w:val="004E2C62"/>
    <w:rsid w:val="004E3270"/>
    <w:rsid w:val="004E3597"/>
    <w:rsid w:val="004E4A35"/>
    <w:rsid w:val="004E503D"/>
    <w:rsid w:val="004E5521"/>
    <w:rsid w:val="004E56DA"/>
    <w:rsid w:val="004E5773"/>
    <w:rsid w:val="004E5DBF"/>
    <w:rsid w:val="004E6531"/>
    <w:rsid w:val="004E6B98"/>
    <w:rsid w:val="004E6E92"/>
    <w:rsid w:val="004E6F14"/>
    <w:rsid w:val="004E766B"/>
    <w:rsid w:val="004E7C9F"/>
    <w:rsid w:val="004E7FAD"/>
    <w:rsid w:val="004E7FC6"/>
    <w:rsid w:val="004F053B"/>
    <w:rsid w:val="004F0D1F"/>
    <w:rsid w:val="004F137C"/>
    <w:rsid w:val="004F1695"/>
    <w:rsid w:val="004F1E69"/>
    <w:rsid w:val="004F3916"/>
    <w:rsid w:val="004F39A1"/>
    <w:rsid w:val="004F3A6F"/>
    <w:rsid w:val="004F3B69"/>
    <w:rsid w:val="004F51E4"/>
    <w:rsid w:val="004F61B3"/>
    <w:rsid w:val="004F6642"/>
    <w:rsid w:val="004F6B5F"/>
    <w:rsid w:val="004F6BCF"/>
    <w:rsid w:val="004F7CB1"/>
    <w:rsid w:val="00500F50"/>
    <w:rsid w:val="00501488"/>
    <w:rsid w:val="005016C3"/>
    <w:rsid w:val="00501B82"/>
    <w:rsid w:val="00501FBC"/>
    <w:rsid w:val="0050371A"/>
    <w:rsid w:val="005038A7"/>
    <w:rsid w:val="005041C0"/>
    <w:rsid w:val="00505107"/>
    <w:rsid w:val="005065FE"/>
    <w:rsid w:val="005070DE"/>
    <w:rsid w:val="00507277"/>
    <w:rsid w:val="00507F43"/>
    <w:rsid w:val="00510DF5"/>
    <w:rsid w:val="0051112D"/>
    <w:rsid w:val="005122A8"/>
    <w:rsid w:val="00513187"/>
    <w:rsid w:val="005157AD"/>
    <w:rsid w:val="005163AE"/>
    <w:rsid w:val="00516FFE"/>
    <w:rsid w:val="005172F4"/>
    <w:rsid w:val="00517EF9"/>
    <w:rsid w:val="0052003F"/>
    <w:rsid w:val="00520282"/>
    <w:rsid w:val="005202A1"/>
    <w:rsid w:val="00520E0A"/>
    <w:rsid w:val="00521073"/>
    <w:rsid w:val="005213EE"/>
    <w:rsid w:val="00522647"/>
    <w:rsid w:val="00523817"/>
    <w:rsid w:val="00525868"/>
    <w:rsid w:val="00526001"/>
    <w:rsid w:val="0052601C"/>
    <w:rsid w:val="005260DE"/>
    <w:rsid w:val="0052638E"/>
    <w:rsid w:val="00526801"/>
    <w:rsid w:val="005268DA"/>
    <w:rsid w:val="00527FE6"/>
    <w:rsid w:val="005311A9"/>
    <w:rsid w:val="0053162F"/>
    <w:rsid w:val="005318B2"/>
    <w:rsid w:val="00531963"/>
    <w:rsid w:val="005321E6"/>
    <w:rsid w:val="00534B6A"/>
    <w:rsid w:val="00534C03"/>
    <w:rsid w:val="0053567D"/>
    <w:rsid w:val="00535F1F"/>
    <w:rsid w:val="0053653A"/>
    <w:rsid w:val="005365A4"/>
    <w:rsid w:val="00536757"/>
    <w:rsid w:val="00537859"/>
    <w:rsid w:val="00537898"/>
    <w:rsid w:val="00540190"/>
    <w:rsid w:val="005412C8"/>
    <w:rsid w:val="0054135B"/>
    <w:rsid w:val="00541616"/>
    <w:rsid w:val="0054295A"/>
    <w:rsid w:val="0054301E"/>
    <w:rsid w:val="0054375C"/>
    <w:rsid w:val="005447DC"/>
    <w:rsid w:val="00544806"/>
    <w:rsid w:val="00545B7E"/>
    <w:rsid w:val="00547144"/>
    <w:rsid w:val="005471C4"/>
    <w:rsid w:val="005475C9"/>
    <w:rsid w:val="00547731"/>
    <w:rsid w:val="00547765"/>
    <w:rsid w:val="00547766"/>
    <w:rsid w:val="00551332"/>
    <w:rsid w:val="00553215"/>
    <w:rsid w:val="00554051"/>
    <w:rsid w:val="00554067"/>
    <w:rsid w:val="00554F53"/>
    <w:rsid w:val="0055542E"/>
    <w:rsid w:val="00555A80"/>
    <w:rsid w:val="00555CFC"/>
    <w:rsid w:val="00555D40"/>
    <w:rsid w:val="00555DBD"/>
    <w:rsid w:val="00557432"/>
    <w:rsid w:val="00560995"/>
    <w:rsid w:val="00560E2F"/>
    <w:rsid w:val="0056146C"/>
    <w:rsid w:val="00561A5E"/>
    <w:rsid w:val="005629AF"/>
    <w:rsid w:val="00562FB4"/>
    <w:rsid w:val="005634C0"/>
    <w:rsid w:val="00564B0A"/>
    <w:rsid w:val="005656A9"/>
    <w:rsid w:val="00566126"/>
    <w:rsid w:val="00571015"/>
    <w:rsid w:val="005714B7"/>
    <w:rsid w:val="00571775"/>
    <w:rsid w:val="00571E3A"/>
    <w:rsid w:val="00572232"/>
    <w:rsid w:val="005724A0"/>
    <w:rsid w:val="005725C9"/>
    <w:rsid w:val="00572DA3"/>
    <w:rsid w:val="00573B10"/>
    <w:rsid w:val="005743F8"/>
    <w:rsid w:val="00574474"/>
    <w:rsid w:val="00574AAB"/>
    <w:rsid w:val="00574FCE"/>
    <w:rsid w:val="00575012"/>
    <w:rsid w:val="00575535"/>
    <w:rsid w:val="00575A43"/>
    <w:rsid w:val="00575CD0"/>
    <w:rsid w:val="0057690A"/>
    <w:rsid w:val="00577369"/>
    <w:rsid w:val="005800F2"/>
    <w:rsid w:val="005805F0"/>
    <w:rsid w:val="00580783"/>
    <w:rsid w:val="00581608"/>
    <w:rsid w:val="005824B9"/>
    <w:rsid w:val="005832ED"/>
    <w:rsid w:val="00583A8B"/>
    <w:rsid w:val="00583B5B"/>
    <w:rsid w:val="00584791"/>
    <w:rsid w:val="00584E73"/>
    <w:rsid w:val="00585D90"/>
    <w:rsid w:val="0058666B"/>
    <w:rsid w:val="00586892"/>
    <w:rsid w:val="0058761D"/>
    <w:rsid w:val="00587D26"/>
    <w:rsid w:val="005909AE"/>
    <w:rsid w:val="00590FE2"/>
    <w:rsid w:val="00592E8E"/>
    <w:rsid w:val="00593E0B"/>
    <w:rsid w:val="005950C1"/>
    <w:rsid w:val="0059533C"/>
    <w:rsid w:val="00595E06"/>
    <w:rsid w:val="00595E65"/>
    <w:rsid w:val="005970A8"/>
    <w:rsid w:val="005974B9"/>
    <w:rsid w:val="0059762F"/>
    <w:rsid w:val="005A045B"/>
    <w:rsid w:val="005A078C"/>
    <w:rsid w:val="005A0DBA"/>
    <w:rsid w:val="005A109C"/>
    <w:rsid w:val="005A1965"/>
    <w:rsid w:val="005A228E"/>
    <w:rsid w:val="005A2996"/>
    <w:rsid w:val="005A2EB7"/>
    <w:rsid w:val="005A2F1F"/>
    <w:rsid w:val="005A357C"/>
    <w:rsid w:val="005A3BF6"/>
    <w:rsid w:val="005A458E"/>
    <w:rsid w:val="005A4951"/>
    <w:rsid w:val="005A49B2"/>
    <w:rsid w:val="005A49D0"/>
    <w:rsid w:val="005A5C4D"/>
    <w:rsid w:val="005A6466"/>
    <w:rsid w:val="005A740F"/>
    <w:rsid w:val="005A74AB"/>
    <w:rsid w:val="005A777E"/>
    <w:rsid w:val="005A7B0D"/>
    <w:rsid w:val="005B1087"/>
    <w:rsid w:val="005B1D7E"/>
    <w:rsid w:val="005B2235"/>
    <w:rsid w:val="005B2819"/>
    <w:rsid w:val="005B2D7D"/>
    <w:rsid w:val="005B3077"/>
    <w:rsid w:val="005B3259"/>
    <w:rsid w:val="005B34D8"/>
    <w:rsid w:val="005B5858"/>
    <w:rsid w:val="005B623C"/>
    <w:rsid w:val="005B664C"/>
    <w:rsid w:val="005B6EFC"/>
    <w:rsid w:val="005B7933"/>
    <w:rsid w:val="005B7960"/>
    <w:rsid w:val="005C0259"/>
    <w:rsid w:val="005C0884"/>
    <w:rsid w:val="005C11F6"/>
    <w:rsid w:val="005C2066"/>
    <w:rsid w:val="005C25EC"/>
    <w:rsid w:val="005C2CFF"/>
    <w:rsid w:val="005C3202"/>
    <w:rsid w:val="005C4905"/>
    <w:rsid w:val="005C4FAB"/>
    <w:rsid w:val="005C523A"/>
    <w:rsid w:val="005C5D42"/>
    <w:rsid w:val="005C6701"/>
    <w:rsid w:val="005C7109"/>
    <w:rsid w:val="005D001B"/>
    <w:rsid w:val="005D04D8"/>
    <w:rsid w:val="005D1B01"/>
    <w:rsid w:val="005D292E"/>
    <w:rsid w:val="005D2C1A"/>
    <w:rsid w:val="005D31C9"/>
    <w:rsid w:val="005D33DF"/>
    <w:rsid w:val="005D3D54"/>
    <w:rsid w:val="005D3F02"/>
    <w:rsid w:val="005D44C1"/>
    <w:rsid w:val="005D46AF"/>
    <w:rsid w:val="005D5493"/>
    <w:rsid w:val="005D7FC8"/>
    <w:rsid w:val="005E04EA"/>
    <w:rsid w:val="005E08CF"/>
    <w:rsid w:val="005E13EB"/>
    <w:rsid w:val="005E26B8"/>
    <w:rsid w:val="005E2BBD"/>
    <w:rsid w:val="005E3878"/>
    <w:rsid w:val="005E410A"/>
    <w:rsid w:val="005E4A46"/>
    <w:rsid w:val="005E7560"/>
    <w:rsid w:val="005E767D"/>
    <w:rsid w:val="005F03BB"/>
    <w:rsid w:val="005F082F"/>
    <w:rsid w:val="005F1E89"/>
    <w:rsid w:val="005F22E9"/>
    <w:rsid w:val="005F3DE3"/>
    <w:rsid w:val="005F4DE1"/>
    <w:rsid w:val="005F5F58"/>
    <w:rsid w:val="005F5F81"/>
    <w:rsid w:val="00601114"/>
    <w:rsid w:val="00601360"/>
    <w:rsid w:val="006018F5"/>
    <w:rsid w:val="006021AF"/>
    <w:rsid w:val="006037DF"/>
    <w:rsid w:val="00605447"/>
    <w:rsid w:val="00605449"/>
    <w:rsid w:val="006063FB"/>
    <w:rsid w:val="006074AC"/>
    <w:rsid w:val="00610394"/>
    <w:rsid w:val="00610A08"/>
    <w:rsid w:val="0061116E"/>
    <w:rsid w:val="00611A4F"/>
    <w:rsid w:val="00612035"/>
    <w:rsid w:val="00612472"/>
    <w:rsid w:val="00612E17"/>
    <w:rsid w:val="00612EAC"/>
    <w:rsid w:val="00612F8D"/>
    <w:rsid w:val="00613C45"/>
    <w:rsid w:val="00616796"/>
    <w:rsid w:val="00616F64"/>
    <w:rsid w:val="00617318"/>
    <w:rsid w:val="00621308"/>
    <w:rsid w:val="00624051"/>
    <w:rsid w:val="00624F02"/>
    <w:rsid w:val="00625AD5"/>
    <w:rsid w:val="00625F6C"/>
    <w:rsid w:val="00626A2B"/>
    <w:rsid w:val="00626BB3"/>
    <w:rsid w:val="00627B70"/>
    <w:rsid w:val="00631272"/>
    <w:rsid w:val="00631E01"/>
    <w:rsid w:val="006324C0"/>
    <w:rsid w:val="00633F59"/>
    <w:rsid w:val="00634046"/>
    <w:rsid w:val="00635C5B"/>
    <w:rsid w:val="00636747"/>
    <w:rsid w:val="00636A06"/>
    <w:rsid w:val="00637E87"/>
    <w:rsid w:val="00640660"/>
    <w:rsid w:val="006408CA"/>
    <w:rsid w:val="00641034"/>
    <w:rsid w:val="00642441"/>
    <w:rsid w:val="00642D40"/>
    <w:rsid w:val="00644277"/>
    <w:rsid w:val="00646241"/>
    <w:rsid w:val="00646E66"/>
    <w:rsid w:val="00650916"/>
    <w:rsid w:val="00651668"/>
    <w:rsid w:val="0065174F"/>
    <w:rsid w:val="006554DF"/>
    <w:rsid w:val="006556FC"/>
    <w:rsid w:val="00656239"/>
    <w:rsid w:val="00656587"/>
    <w:rsid w:val="006611C7"/>
    <w:rsid w:val="0066132D"/>
    <w:rsid w:val="006618BC"/>
    <w:rsid w:val="00661FEF"/>
    <w:rsid w:val="0066205B"/>
    <w:rsid w:val="00662635"/>
    <w:rsid w:val="00662664"/>
    <w:rsid w:val="006629E2"/>
    <w:rsid w:val="00662F2E"/>
    <w:rsid w:val="006630F8"/>
    <w:rsid w:val="00665C08"/>
    <w:rsid w:val="00665C65"/>
    <w:rsid w:val="00665EC9"/>
    <w:rsid w:val="00666126"/>
    <w:rsid w:val="00667156"/>
    <w:rsid w:val="00670A87"/>
    <w:rsid w:val="006710A7"/>
    <w:rsid w:val="00672012"/>
    <w:rsid w:val="0067268B"/>
    <w:rsid w:val="00673230"/>
    <w:rsid w:val="00673A2C"/>
    <w:rsid w:val="0067447C"/>
    <w:rsid w:val="00676001"/>
    <w:rsid w:val="00680A77"/>
    <w:rsid w:val="00680CD0"/>
    <w:rsid w:val="00682121"/>
    <w:rsid w:val="00682301"/>
    <w:rsid w:val="00682646"/>
    <w:rsid w:val="00682E96"/>
    <w:rsid w:val="00683189"/>
    <w:rsid w:val="00683428"/>
    <w:rsid w:val="006837FD"/>
    <w:rsid w:val="00683A36"/>
    <w:rsid w:val="00684035"/>
    <w:rsid w:val="00684AB1"/>
    <w:rsid w:val="00684D99"/>
    <w:rsid w:val="00684F08"/>
    <w:rsid w:val="00686280"/>
    <w:rsid w:val="006864E8"/>
    <w:rsid w:val="00686CCD"/>
    <w:rsid w:val="006872B5"/>
    <w:rsid w:val="006872E0"/>
    <w:rsid w:val="00687EB0"/>
    <w:rsid w:val="00690F07"/>
    <w:rsid w:val="0069201B"/>
    <w:rsid w:val="00692E9D"/>
    <w:rsid w:val="0069345A"/>
    <w:rsid w:val="00693C95"/>
    <w:rsid w:val="00693E9E"/>
    <w:rsid w:val="0069401F"/>
    <w:rsid w:val="006947BD"/>
    <w:rsid w:val="00694997"/>
    <w:rsid w:val="006951A5"/>
    <w:rsid w:val="006969C5"/>
    <w:rsid w:val="0069775F"/>
    <w:rsid w:val="0069782D"/>
    <w:rsid w:val="00697AC6"/>
    <w:rsid w:val="00697ACC"/>
    <w:rsid w:val="006A01ED"/>
    <w:rsid w:val="006A0357"/>
    <w:rsid w:val="006A0D63"/>
    <w:rsid w:val="006A1BFF"/>
    <w:rsid w:val="006A1E44"/>
    <w:rsid w:val="006A1F84"/>
    <w:rsid w:val="006A1FD7"/>
    <w:rsid w:val="006A2149"/>
    <w:rsid w:val="006A22FF"/>
    <w:rsid w:val="006A428F"/>
    <w:rsid w:val="006A5CE1"/>
    <w:rsid w:val="006A7CC1"/>
    <w:rsid w:val="006B0626"/>
    <w:rsid w:val="006B1278"/>
    <w:rsid w:val="006B138E"/>
    <w:rsid w:val="006B1BAA"/>
    <w:rsid w:val="006B2464"/>
    <w:rsid w:val="006B2B14"/>
    <w:rsid w:val="006B43D0"/>
    <w:rsid w:val="006B4AF4"/>
    <w:rsid w:val="006B5A8F"/>
    <w:rsid w:val="006B5AA6"/>
    <w:rsid w:val="006B5FA9"/>
    <w:rsid w:val="006B72A1"/>
    <w:rsid w:val="006B7368"/>
    <w:rsid w:val="006B7E8A"/>
    <w:rsid w:val="006C0265"/>
    <w:rsid w:val="006C0B76"/>
    <w:rsid w:val="006C0FBB"/>
    <w:rsid w:val="006C1C63"/>
    <w:rsid w:val="006C1D6E"/>
    <w:rsid w:val="006C3C3B"/>
    <w:rsid w:val="006C43BA"/>
    <w:rsid w:val="006C4793"/>
    <w:rsid w:val="006C5009"/>
    <w:rsid w:val="006C5126"/>
    <w:rsid w:val="006C5492"/>
    <w:rsid w:val="006C5FE6"/>
    <w:rsid w:val="006C6B56"/>
    <w:rsid w:val="006D092A"/>
    <w:rsid w:val="006D0D66"/>
    <w:rsid w:val="006D1EF8"/>
    <w:rsid w:val="006D31D8"/>
    <w:rsid w:val="006D38C7"/>
    <w:rsid w:val="006D3B2C"/>
    <w:rsid w:val="006D423D"/>
    <w:rsid w:val="006D4584"/>
    <w:rsid w:val="006D5F6B"/>
    <w:rsid w:val="006D6A18"/>
    <w:rsid w:val="006D70EE"/>
    <w:rsid w:val="006D7277"/>
    <w:rsid w:val="006D7A01"/>
    <w:rsid w:val="006D7C48"/>
    <w:rsid w:val="006E1032"/>
    <w:rsid w:val="006E19C6"/>
    <w:rsid w:val="006E2078"/>
    <w:rsid w:val="006E25E8"/>
    <w:rsid w:val="006E2BD3"/>
    <w:rsid w:val="006E3F8F"/>
    <w:rsid w:val="006E43AF"/>
    <w:rsid w:val="006E4405"/>
    <w:rsid w:val="006E5AFA"/>
    <w:rsid w:val="006E5C4F"/>
    <w:rsid w:val="006E6A71"/>
    <w:rsid w:val="006E6F40"/>
    <w:rsid w:val="006E72D2"/>
    <w:rsid w:val="006E7C45"/>
    <w:rsid w:val="006F0B86"/>
    <w:rsid w:val="006F0DA1"/>
    <w:rsid w:val="006F1A63"/>
    <w:rsid w:val="006F2F88"/>
    <w:rsid w:val="006F4F4C"/>
    <w:rsid w:val="006F4FBE"/>
    <w:rsid w:val="006F511E"/>
    <w:rsid w:val="006F5A1E"/>
    <w:rsid w:val="006F61CA"/>
    <w:rsid w:val="006F6754"/>
    <w:rsid w:val="006F7204"/>
    <w:rsid w:val="006F7C4D"/>
    <w:rsid w:val="007002D3"/>
    <w:rsid w:val="0070080A"/>
    <w:rsid w:val="00700983"/>
    <w:rsid w:val="00701015"/>
    <w:rsid w:val="0070175C"/>
    <w:rsid w:val="007019D3"/>
    <w:rsid w:val="00702F3F"/>
    <w:rsid w:val="007048F4"/>
    <w:rsid w:val="0070517E"/>
    <w:rsid w:val="00705AD4"/>
    <w:rsid w:val="00706E87"/>
    <w:rsid w:val="00706F4C"/>
    <w:rsid w:val="00710316"/>
    <w:rsid w:val="00710488"/>
    <w:rsid w:val="00711ACC"/>
    <w:rsid w:val="00712107"/>
    <w:rsid w:val="0071246F"/>
    <w:rsid w:val="00712FFE"/>
    <w:rsid w:val="00713595"/>
    <w:rsid w:val="00713FE0"/>
    <w:rsid w:val="007168D8"/>
    <w:rsid w:val="00717412"/>
    <w:rsid w:val="00720128"/>
    <w:rsid w:val="007214EB"/>
    <w:rsid w:val="00721760"/>
    <w:rsid w:val="007222E8"/>
    <w:rsid w:val="0072251D"/>
    <w:rsid w:val="0072338A"/>
    <w:rsid w:val="00723DED"/>
    <w:rsid w:val="00724397"/>
    <w:rsid w:val="0072439C"/>
    <w:rsid w:val="007265EF"/>
    <w:rsid w:val="0072727C"/>
    <w:rsid w:val="0073020E"/>
    <w:rsid w:val="00730E28"/>
    <w:rsid w:val="00730EF1"/>
    <w:rsid w:val="0073176A"/>
    <w:rsid w:val="00732229"/>
    <w:rsid w:val="00732B69"/>
    <w:rsid w:val="007330D4"/>
    <w:rsid w:val="0073360C"/>
    <w:rsid w:val="00734242"/>
    <w:rsid w:val="00734D4A"/>
    <w:rsid w:val="00734D88"/>
    <w:rsid w:val="007355D3"/>
    <w:rsid w:val="007357E8"/>
    <w:rsid w:val="007360B0"/>
    <w:rsid w:val="00736BBC"/>
    <w:rsid w:val="00737F00"/>
    <w:rsid w:val="00740946"/>
    <w:rsid w:val="00740FF3"/>
    <w:rsid w:val="00741DD4"/>
    <w:rsid w:val="007422AD"/>
    <w:rsid w:val="00742443"/>
    <w:rsid w:val="00742C8E"/>
    <w:rsid w:val="00742FA0"/>
    <w:rsid w:val="00743327"/>
    <w:rsid w:val="007433F1"/>
    <w:rsid w:val="0074474B"/>
    <w:rsid w:val="00744D3B"/>
    <w:rsid w:val="00745198"/>
    <w:rsid w:val="007451C4"/>
    <w:rsid w:val="007458CE"/>
    <w:rsid w:val="00745E74"/>
    <w:rsid w:val="0074609E"/>
    <w:rsid w:val="00746612"/>
    <w:rsid w:val="00746CDE"/>
    <w:rsid w:val="00746DBE"/>
    <w:rsid w:val="0074712F"/>
    <w:rsid w:val="00750184"/>
    <w:rsid w:val="00752D57"/>
    <w:rsid w:val="007532B1"/>
    <w:rsid w:val="00753A92"/>
    <w:rsid w:val="00753F0F"/>
    <w:rsid w:val="00754365"/>
    <w:rsid w:val="00754ECD"/>
    <w:rsid w:val="00754F56"/>
    <w:rsid w:val="00755D63"/>
    <w:rsid w:val="00755FA2"/>
    <w:rsid w:val="007560B3"/>
    <w:rsid w:val="0075648E"/>
    <w:rsid w:val="00756560"/>
    <w:rsid w:val="007567CE"/>
    <w:rsid w:val="0075683E"/>
    <w:rsid w:val="00757120"/>
    <w:rsid w:val="00761549"/>
    <w:rsid w:val="00761A46"/>
    <w:rsid w:val="0076254C"/>
    <w:rsid w:val="007626E2"/>
    <w:rsid w:val="00763844"/>
    <w:rsid w:val="00763CD3"/>
    <w:rsid w:val="0076440B"/>
    <w:rsid w:val="00765AD3"/>
    <w:rsid w:val="00767FE6"/>
    <w:rsid w:val="00770D6A"/>
    <w:rsid w:val="0077149B"/>
    <w:rsid w:val="0077227A"/>
    <w:rsid w:val="00772A8C"/>
    <w:rsid w:val="0077317D"/>
    <w:rsid w:val="00773559"/>
    <w:rsid w:val="0077427A"/>
    <w:rsid w:val="007742D8"/>
    <w:rsid w:val="0077481C"/>
    <w:rsid w:val="00774BBA"/>
    <w:rsid w:val="00774C77"/>
    <w:rsid w:val="007767E4"/>
    <w:rsid w:val="00776C4A"/>
    <w:rsid w:val="00777D8E"/>
    <w:rsid w:val="00780448"/>
    <w:rsid w:val="007804C0"/>
    <w:rsid w:val="007808B6"/>
    <w:rsid w:val="00781A65"/>
    <w:rsid w:val="00783518"/>
    <w:rsid w:val="00783CCA"/>
    <w:rsid w:val="00784C9B"/>
    <w:rsid w:val="00784CF0"/>
    <w:rsid w:val="00784EC3"/>
    <w:rsid w:val="007856CA"/>
    <w:rsid w:val="00786962"/>
    <w:rsid w:val="007877BA"/>
    <w:rsid w:val="00787C02"/>
    <w:rsid w:val="00787CC9"/>
    <w:rsid w:val="00787DF4"/>
    <w:rsid w:val="007907E5"/>
    <w:rsid w:val="0079120D"/>
    <w:rsid w:val="0079176B"/>
    <w:rsid w:val="0079297B"/>
    <w:rsid w:val="00792A1E"/>
    <w:rsid w:val="00792C61"/>
    <w:rsid w:val="00792E97"/>
    <w:rsid w:val="007933ED"/>
    <w:rsid w:val="007946AB"/>
    <w:rsid w:val="007952DE"/>
    <w:rsid w:val="00795437"/>
    <w:rsid w:val="00795BEE"/>
    <w:rsid w:val="00795DD2"/>
    <w:rsid w:val="007960D2"/>
    <w:rsid w:val="00796506"/>
    <w:rsid w:val="00796E99"/>
    <w:rsid w:val="007970DA"/>
    <w:rsid w:val="007A1379"/>
    <w:rsid w:val="007A1394"/>
    <w:rsid w:val="007A1471"/>
    <w:rsid w:val="007A14E1"/>
    <w:rsid w:val="007A1B42"/>
    <w:rsid w:val="007A1B52"/>
    <w:rsid w:val="007A1E16"/>
    <w:rsid w:val="007A24E9"/>
    <w:rsid w:val="007A3625"/>
    <w:rsid w:val="007A40BF"/>
    <w:rsid w:val="007A47EA"/>
    <w:rsid w:val="007A5BE0"/>
    <w:rsid w:val="007A60AF"/>
    <w:rsid w:val="007A72C6"/>
    <w:rsid w:val="007A7B83"/>
    <w:rsid w:val="007A7D0B"/>
    <w:rsid w:val="007A7E41"/>
    <w:rsid w:val="007B0258"/>
    <w:rsid w:val="007B0562"/>
    <w:rsid w:val="007B325E"/>
    <w:rsid w:val="007B3589"/>
    <w:rsid w:val="007B5528"/>
    <w:rsid w:val="007B56CC"/>
    <w:rsid w:val="007B66F2"/>
    <w:rsid w:val="007B6C13"/>
    <w:rsid w:val="007B6E0C"/>
    <w:rsid w:val="007B6E77"/>
    <w:rsid w:val="007B7E06"/>
    <w:rsid w:val="007B7FB1"/>
    <w:rsid w:val="007C05A0"/>
    <w:rsid w:val="007C0716"/>
    <w:rsid w:val="007C071B"/>
    <w:rsid w:val="007C1A27"/>
    <w:rsid w:val="007C31D4"/>
    <w:rsid w:val="007C3426"/>
    <w:rsid w:val="007C3E4C"/>
    <w:rsid w:val="007C485A"/>
    <w:rsid w:val="007C523B"/>
    <w:rsid w:val="007C55EA"/>
    <w:rsid w:val="007C5DD4"/>
    <w:rsid w:val="007C7248"/>
    <w:rsid w:val="007C7514"/>
    <w:rsid w:val="007C7B70"/>
    <w:rsid w:val="007D0038"/>
    <w:rsid w:val="007D0D8D"/>
    <w:rsid w:val="007D33EC"/>
    <w:rsid w:val="007D34FD"/>
    <w:rsid w:val="007D3FAB"/>
    <w:rsid w:val="007D402F"/>
    <w:rsid w:val="007D5161"/>
    <w:rsid w:val="007D5449"/>
    <w:rsid w:val="007D5717"/>
    <w:rsid w:val="007D586E"/>
    <w:rsid w:val="007D6EBE"/>
    <w:rsid w:val="007D77DC"/>
    <w:rsid w:val="007E02D1"/>
    <w:rsid w:val="007E0563"/>
    <w:rsid w:val="007E0921"/>
    <w:rsid w:val="007E133E"/>
    <w:rsid w:val="007E249A"/>
    <w:rsid w:val="007E2766"/>
    <w:rsid w:val="007E37D1"/>
    <w:rsid w:val="007E502B"/>
    <w:rsid w:val="007E56A5"/>
    <w:rsid w:val="007E6A0A"/>
    <w:rsid w:val="007E7023"/>
    <w:rsid w:val="007E7664"/>
    <w:rsid w:val="007F3E32"/>
    <w:rsid w:val="007F4355"/>
    <w:rsid w:val="007F4F9D"/>
    <w:rsid w:val="007F682F"/>
    <w:rsid w:val="007F6E6A"/>
    <w:rsid w:val="007F733C"/>
    <w:rsid w:val="007F7FEC"/>
    <w:rsid w:val="008018DF"/>
    <w:rsid w:val="00803237"/>
    <w:rsid w:val="00804294"/>
    <w:rsid w:val="00804DA2"/>
    <w:rsid w:val="00804FB1"/>
    <w:rsid w:val="00805EA5"/>
    <w:rsid w:val="008062B2"/>
    <w:rsid w:val="00806DA9"/>
    <w:rsid w:val="00807243"/>
    <w:rsid w:val="0081046E"/>
    <w:rsid w:val="0081091D"/>
    <w:rsid w:val="00810B52"/>
    <w:rsid w:val="008117D2"/>
    <w:rsid w:val="00812153"/>
    <w:rsid w:val="00812D5A"/>
    <w:rsid w:val="00812DDF"/>
    <w:rsid w:val="00812EDF"/>
    <w:rsid w:val="00813C35"/>
    <w:rsid w:val="0081423D"/>
    <w:rsid w:val="00814AE9"/>
    <w:rsid w:val="00814BCF"/>
    <w:rsid w:val="00814DAC"/>
    <w:rsid w:val="008164A8"/>
    <w:rsid w:val="00820057"/>
    <w:rsid w:val="008206AA"/>
    <w:rsid w:val="00821515"/>
    <w:rsid w:val="0082241A"/>
    <w:rsid w:val="008229D2"/>
    <w:rsid w:val="00822F21"/>
    <w:rsid w:val="008237A5"/>
    <w:rsid w:val="00823C48"/>
    <w:rsid w:val="0082555B"/>
    <w:rsid w:val="00825CED"/>
    <w:rsid w:val="008263F9"/>
    <w:rsid w:val="00826FE4"/>
    <w:rsid w:val="00830A5A"/>
    <w:rsid w:val="00831402"/>
    <w:rsid w:val="0083169B"/>
    <w:rsid w:val="00832F44"/>
    <w:rsid w:val="00833108"/>
    <w:rsid w:val="00834EBB"/>
    <w:rsid w:val="00835618"/>
    <w:rsid w:val="00835CF2"/>
    <w:rsid w:val="00835D0F"/>
    <w:rsid w:val="00835ED7"/>
    <w:rsid w:val="008368FD"/>
    <w:rsid w:val="00836C14"/>
    <w:rsid w:val="00837663"/>
    <w:rsid w:val="00837E88"/>
    <w:rsid w:val="00840533"/>
    <w:rsid w:val="00840E35"/>
    <w:rsid w:val="0084176C"/>
    <w:rsid w:val="00841CF6"/>
    <w:rsid w:val="0084311B"/>
    <w:rsid w:val="0084358D"/>
    <w:rsid w:val="0084481F"/>
    <w:rsid w:val="008448BE"/>
    <w:rsid w:val="0084616D"/>
    <w:rsid w:val="008464C4"/>
    <w:rsid w:val="00846E11"/>
    <w:rsid w:val="00846E80"/>
    <w:rsid w:val="0084703C"/>
    <w:rsid w:val="00847120"/>
    <w:rsid w:val="00850D2E"/>
    <w:rsid w:val="008510CB"/>
    <w:rsid w:val="008513CF"/>
    <w:rsid w:val="008515E7"/>
    <w:rsid w:val="00851800"/>
    <w:rsid w:val="008519EC"/>
    <w:rsid w:val="008529A2"/>
    <w:rsid w:val="00853659"/>
    <w:rsid w:val="008544AC"/>
    <w:rsid w:val="00854FCE"/>
    <w:rsid w:val="00855885"/>
    <w:rsid w:val="00856208"/>
    <w:rsid w:val="0085654A"/>
    <w:rsid w:val="00856C9C"/>
    <w:rsid w:val="0085749C"/>
    <w:rsid w:val="0085752B"/>
    <w:rsid w:val="00857E80"/>
    <w:rsid w:val="008603A2"/>
    <w:rsid w:val="008609E1"/>
    <w:rsid w:val="008618A9"/>
    <w:rsid w:val="00862F05"/>
    <w:rsid w:val="00864675"/>
    <w:rsid w:val="00864DD7"/>
    <w:rsid w:val="0086524B"/>
    <w:rsid w:val="00865ABD"/>
    <w:rsid w:val="00865DFE"/>
    <w:rsid w:val="00867854"/>
    <w:rsid w:val="00867FAF"/>
    <w:rsid w:val="00870720"/>
    <w:rsid w:val="00871E5F"/>
    <w:rsid w:val="00873333"/>
    <w:rsid w:val="00874897"/>
    <w:rsid w:val="008748E4"/>
    <w:rsid w:val="00874C08"/>
    <w:rsid w:val="00875424"/>
    <w:rsid w:val="00875898"/>
    <w:rsid w:val="008760F9"/>
    <w:rsid w:val="00876916"/>
    <w:rsid w:val="008774E4"/>
    <w:rsid w:val="00877588"/>
    <w:rsid w:val="00877AEE"/>
    <w:rsid w:val="00877D9C"/>
    <w:rsid w:val="00880A78"/>
    <w:rsid w:val="00880F06"/>
    <w:rsid w:val="0088122C"/>
    <w:rsid w:val="00884E0B"/>
    <w:rsid w:val="00884E7D"/>
    <w:rsid w:val="0088556C"/>
    <w:rsid w:val="00885C60"/>
    <w:rsid w:val="00885F41"/>
    <w:rsid w:val="00886EDE"/>
    <w:rsid w:val="008871EB"/>
    <w:rsid w:val="0089104B"/>
    <w:rsid w:val="00891B41"/>
    <w:rsid w:val="008929D7"/>
    <w:rsid w:val="00892D1F"/>
    <w:rsid w:val="008930E6"/>
    <w:rsid w:val="008932E2"/>
    <w:rsid w:val="008935C3"/>
    <w:rsid w:val="00893E17"/>
    <w:rsid w:val="0089442B"/>
    <w:rsid w:val="0089463F"/>
    <w:rsid w:val="00895567"/>
    <w:rsid w:val="00895ACC"/>
    <w:rsid w:val="00896489"/>
    <w:rsid w:val="00896615"/>
    <w:rsid w:val="008A0304"/>
    <w:rsid w:val="008A0725"/>
    <w:rsid w:val="008A0D05"/>
    <w:rsid w:val="008A1169"/>
    <w:rsid w:val="008A2173"/>
    <w:rsid w:val="008A245C"/>
    <w:rsid w:val="008A3CC0"/>
    <w:rsid w:val="008A3D49"/>
    <w:rsid w:val="008A5308"/>
    <w:rsid w:val="008A55DF"/>
    <w:rsid w:val="008A6792"/>
    <w:rsid w:val="008A69B7"/>
    <w:rsid w:val="008A6D0F"/>
    <w:rsid w:val="008A6E6D"/>
    <w:rsid w:val="008A7018"/>
    <w:rsid w:val="008A7149"/>
    <w:rsid w:val="008A7A9B"/>
    <w:rsid w:val="008B0205"/>
    <w:rsid w:val="008B1B9B"/>
    <w:rsid w:val="008B1C78"/>
    <w:rsid w:val="008B2B63"/>
    <w:rsid w:val="008B2C9E"/>
    <w:rsid w:val="008B2CFF"/>
    <w:rsid w:val="008B4380"/>
    <w:rsid w:val="008B4912"/>
    <w:rsid w:val="008B51F1"/>
    <w:rsid w:val="008B54FC"/>
    <w:rsid w:val="008B57B3"/>
    <w:rsid w:val="008B6263"/>
    <w:rsid w:val="008B7C2B"/>
    <w:rsid w:val="008B7D4A"/>
    <w:rsid w:val="008C04FB"/>
    <w:rsid w:val="008C0CEA"/>
    <w:rsid w:val="008C1121"/>
    <w:rsid w:val="008C1D3F"/>
    <w:rsid w:val="008C28C5"/>
    <w:rsid w:val="008C2988"/>
    <w:rsid w:val="008C3F4C"/>
    <w:rsid w:val="008C4F8D"/>
    <w:rsid w:val="008C558D"/>
    <w:rsid w:val="008C5B49"/>
    <w:rsid w:val="008C5B88"/>
    <w:rsid w:val="008C5F8B"/>
    <w:rsid w:val="008C743B"/>
    <w:rsid w:val="008C7A52"/>
    <w:rsid w:val="008D03F7"/>
    <w:rsid w:val="008D1BA9"/>
    <w:rsid w:val="008D1D12"/>
    <w:rsid w:val="008D1D56"/>
    <w:rsid w:val="008D258A"/>
    <w:rsid w:val="008D2813"/>
    <w:rsid w:val="008D28B9"/>
    <w:rsid w:val="008D2FBA"/>
    <w:rsid w:val="008D3005"/>
    <w:rsid w:val="008D346B"/>
    <w:rsid w:val="008D3BDB"/>
    <w:rsid w:val="008D5AD4"/>
    <w:rsid w:val="008D6712"/>
    <w:rsid w:val="008D6F79"/>
    <w:rsid w:val="008D784E"/>
    <w:rsid w:val="008E073D"/>
    <w:rsid w:val="008E1169"/>
    <w:rsid w:val="008E138F"/>
    <w:rsid w:val="008E1EBA"/>
    <w:rsid w:val="008E1FA4"/>
    <w:rsid w:val="008E2C14"/>
    <w:rsid w:val="008E6786"/>
    <w:rsid w:val="008E7390"/>
    <w:rsid w:val="008F1873"/>
    <w:rsid w:val="008F1918"/>
    <w:rsid w:val="008F1BE5"/>
    <w:rsid w:val="008F1C8C"/>
    <w:rsid w:val="008F27EF"/>
    <w:rsid w:val="008F3C15"/>
    <w:rsid w:val="008F45E5"/>
    <w:rsid w:val="008F4F1E"/>
    <w:rsid w:val="008F5B5D"/>
    <w:rsid w:val="008F5BF4"/>
    <w:rsid w:val="008F653F"/>
    <w:rsid w:val="008F656A"/>
    <w:rsid w:val="008F6CB1"/>
    <w:rsid w:val="008F7216"/>
    <w:rsid w:val="008F7575"/>
    <w:rsid w:val="008F7FCA"/>
    <w:rsid w:val="00901079"/>
    <w:rsid w:val="00901C8C"/>
    <w:rsid w:val="00902E2A"/>
    <w:rsid w:val="00903A74"/>
    <w:rsid w:val="009062E5"/>
    <w:rsid w:val="00906C01"/>
    <w:rsid w:val="00907BB4"/>
    <w:rsid w:val="00910B51"/>
    <w:rsid w:val="009110F3"/>
    <w:rsid w:val="0091124D"/>
    <w:rsid w:val="009112E5"/>
    <w:rsid w:val="009139C0"/>
    <w:rsid w:val="00913C70"/>
    <w:rsid w:val="00913F60"/>
    <w:rsid w:val="00914654"/>
    <w:rsid w:val="00914CFB"/>
    <w:rsid w:val="009163B0"/>
    <w:rsid w:val="00917ED7"/>
    <w:rsid w:val="009224E8"/>
    <w:rsid w:val="009249A1"/>
    <w:rsid w:val="00924EAB"/>
    <w:rsid w:val="0092506A"/>
    <w:rsid w:val="00927167"/>
    <w:rsid w:val="009273EE"/>
    <w:rsid w:val="00927D02"/>
    <w:rsid w:val="00931304"/>
    <w:rsid w:val="009317B9"/>
    <w:rsid w:val="00931952"/>
    <w:rsid w:val="00931D33"/>
    <w:rsid w:val="00932287"/>
    <w:rsid w:val="0093285D"/>
    <w:rsid w:val="00933A33"/>
    <w:rsid w:val="00933FAB"/>
    <w:rsid w:val="0093402E"/>
    <w:rsid w:val="009343B6"/>
    <w:rsid w:val="00934A80"/>
    <w:rsid w:val="00934F80"/>
    <w:rsid w:val="00935528"/>
    <w:rsid w:val="00935F5F"/>
    <w:rsid w:val="00936A5F"/>
    <w:rsid w:val="00937518"/>
    <w:rsid w:val="009377BA"/>
    <w:rsid w:val="00942DCC"/>
    <w:rsid w:val="00945CEF"/>
    <w:rsid w:val="00945E55"/>
    <w:rsid w:val="009475F4"/>
    <w:rsid w:val="00947A24"/>
    <w:rsid w:val="0095061F"/>
    <w:rsid w:val="00950768"/>
    <w:rsid w:val="00951136"/>
    <w:rsid w:val="009527EC"/>
    <w:rsid w:val="00952BE6"/>
    <w:rsid w:val="009539F8"/>
    <w:rsid w:val="00953A29"/>
    <w:rsid w:val="00953C81"/>
    <w:rsid w:val="00953F0C"/>
    <w:rsid w:val="00954663"/>
    <w:rsid w:val="00954EB2"/>
    <w:rsid w:val="00955EF7"/>
    <w:rsid w:val="00955F63"/>
    <w:rsid w:val="00957162"/>
    <w:rsid w:val="009575CC"/>
    <w:rsid w:val="009578D8"/>
    <w:rsid w:val="0096160C"/>
    <w:rsid w:val="00961A56"/>
    <w:rsid w:val="00962868"/>
    <w:rsid w:val="00962ABF"/>
    <w:rsid w:val="009633DE"/>
    <w:rsid w:val="00963D91"/>
    <w:rsid w:val="00963FD6"/>
    <w:rsid w:val="00964D29"/>
    <w:rsid w:val="0096584A"/>
    <w:rsid w:val="00965B97"/>
    <w:rsid w:val="00965E1A"/>
    <w:rsid w:val="00965E5D"/>
    <w:rsid w:val="009665A3"/>
    <w:rsid w:val="0096767A"/>
    <w:rsid w:val="00967682"/>
    <w:rsid w:val="00970476"/>
    <w:rsid w:val="00970E45"/>
    <w:rsid w:val="0097184E"/>
    <w:rsid w:val="0097256D"/>
    <w:rsid w:val="0097289E"/>
    <w:rsid w:val="00972A84"/>
    <w:rsid w:val="00972E90"/>
    <w:rsid w:val="00972EB7"/>
    <w:rsid w:val="00973BBE"/>
    <w:rsid w:val="00973C2D"/>
    <w:rsid w:val="00974882"/>
    <w:rsid w:val="00974AE1"/>
    <w:rsid w:val="00974B5E"/>
    <w:rsid w:val="00974FBA"/>
    <w:rsid w:val="0097572A"/>
    <w:rsid w:val="00975CAE"/>
    <w:rsid w:val="009772AE"/>
    <w:rsid w:val="00977B71"/>
    <w:rsid w:val="0098080D"/>
    <w:rsid w:val="00981B1E"/>
    <w:rsid w:val="00983240"/>
    <w:rsid w:val="00983481"/>
    <w:rsid w:val="00983AE9"/>
    <w:rsid w:val="00983CE7"/>
    <w:rsid w:val="0098433B"/>
    <w:rsid w:val="009859FE"/>
    <w:rsid w:val="00985E15"/>
    <w:rsid w:val="00985F61"/>
    <w:rsid w:val="009872A8"/>
    <w:rsid w:val="009876C4"/>
    <w:rsid w:val="00987AB7"/>
    <w:rsid w:val="00987E97"/>
    <w:rsid w:val="00990400"/>
    <w:rsid w:val="0099246A"/>
    <w:rsid w:val="0099285F"/>
    <w:rsid w:val="00992EF4"/>
    <w:rsid w:val="009931B6"/>
    <w:rsid w:val="00993674"/>
    <w:rsid w:val="00993D73"/>
    <w:rsid w:val="0099408D"/>
    <w:rsid w:val="009942E2"/>
    <w:rsid w:val="00994679"/>
    <w:rsid w:val="00994771"/>
    <w:rsid w:val="009950C9"/>
    <w:rsid w:val="00995BBD"/>
    <w:rsid w:val="00996049"/>
    <w:rsid w:val="00996CD9"/>
    <w:rsid w:val="00997518"/>
    <w:rsid w:val="009A004D"/>
    <w:rsid w:val="009A00D3"/>
    <w:rsid w:val="009A0DCD"/>
    <w:rsid w:val="009A15C5"/>
    <w:rsid w:val="009A2E97"/>
    <w:rsid w:val="009A3C86"/>
    <w:rsid w:val="009A4ACE"/>
    <w:rsid w:val="009A52F7"/>
    <w:rsid w:val="009A59B2"/>
    <w:rsid w:val="009A5B87"/>
    <w:rsid w:val="009A5CC8"/>
    <w:rsid w:val="009A7194"/>
    <w:rsid w:val="009A71CB"/>
    <w:rsid w:val="009A71EF"/>
    <w:rsid w:val="009A7206"/>
    <w:rsid w:val="009A7A3E"/>
    <w:rsid w:val="009B0D07"/>
    <w:rsid w:val="009B0F92"/>
    <w:rsid w:val="009B20D9"/>
    <w:rsid w:val="009B20F7"/>
    <w:rsid w:val="009B26ED"/>
    <w:rsid w:val="009B43BD"/>
    <w:rsid w:val="009B4746"/>
    <w:rsid w:val="009B48A3"/>
    <w:rsid w:val="009B4BB5"/>
    <w:rsid w:val="009B5495"/>
    <w:rsid w:val="009B62B0"/>
    <w:rsid w:val="009B68EC"/>
    <w:rsid w:val="009B6C4A"/>
    <w:rsid w:val="009B7F13"/>
    <w:rsid w:val="009C0B03"/>
    <w:rsid w:val="009C21AD"/>
    <w:rsid w:val="009C4809"/>
    <w:rsid w:val="009C5591"/>
    <w:rsid w:val="009C59A8"/>
    <w:rsid w:val="009C6210"/>
    <w:rsid w:val="009C7123"/>
    <w:rsid w:val="009C7879"/>
    <w:rsid w:val="009C7B4F"/>
    <w:rsid w:val="009D006A"/>
    <w:rsid w:val="009D0803"/>
    <w:rsid w:val="009D1648"/>
    <w:rsid w:val="009D173D"/>
    <w:rsid w:val="009D17D6"/>
    <w:rsid w:val="009D1927"/>
    <w:rsid w:val="009D2909"/>
    <w:rsid w:val="009D2C8F"/>
    <w:rsid w:val="009D2D7D"/>
    <w:rsid w:val="009D34DB"/>
    <w:rsid w:val="009D3F56"/>
    <w:rsid w:val="009D4863"/>
    <w:rsid w:val="009D4A2D"/>
    <w:rsid w:val="009D4AFC"/>
    <w:rsid w:val="009D4C12"/>
    <w:rsid w:val="009D60A8"/>
    <w:rsid w:val="009D687B"/>
    <w:rsid w:val="009D6AA9"/>
    <w:rsid w:val="009D7970"/>
    <w:rsid w:val="009D7B31"/>
    <w:rsid w:val="009E009E"/>
    <w:rsid w:val="009E02ED"/>
    <w:rsid w:val="009E18BC"/>
    <w:rsid w:val="009E18D9"/>
    <w:rsid w:val="009E19A9"/>
    <w:rsid w:val="009E1C02"/>
    <w:rsid w:val="009E22C0"/>
    <w:rsid w:val="009E3684"/>
    <w:rsid w:val="009E4343"/>
    <w:rsid w:val="009E4998"/>
    <w:rsid w:val="009E4B56"/>
    <w:rsid w:val="009E4D73"/>
    <w:rsid w:val="009E58AC"/>
    <w:rsid w:val="009E66EE"/>
    <w:rsid w:val="009E675A"/>
    <w:rsid w:val="009E6DDA"/>
    <w:rsid w:val="009F0641"/>
    <w:rsid w:val="009F06FF"/>
    <w:rsid w:val="009F132A"/>
    <w:rsid w:val="009F1EE0"/>
    <w:rsid w:val="009F6140"/>
    <w:rsid w:val="009F6F0E"/>
    <w:rsid w:val="009F7762"/>
    <w:rsid w:val="009F7ECE"/>
    <w:rsid w:val="00A00256"/>
    <w:rsid w:val="00A00C1B"/>
    <w:rsid w:val="00A010C3"/>
    <w:rsid w:val="00A016DD"/>
    <w:rsid w:val="00A01E66"/>
    <w:rsid w:val="00A024D9"/>
    <w:rsid w:val="00A026F3"/>
    <w:rsid w:val="00A0362D"/>
    <w:rsid w:val="00A037A1"/>
    <w:rsid w:val="00A03EA6"/>
    <w:rsid w:val="00A0417F"/>
    <w:rsid w:val="00A04348"/>
    <w:rsid w:val="00A04AFA"/>
    <w:rsid w:val="00A0516C"/>
    <w:rsid w:val="00A06075"/>
    <w:rsid w:val="00A0697F"/>
    <w:rsid w:val="00A069B3"/>
    <w:rsid w:val="00A06C28"/>
    <w:rsid w:val="00A07589"/>
    <w:rsid w:val="00A1084A"/>
    <w:rsid w:val="00A10ACE"/>
    <w:rsid w:val="00A1155B"/>
    <w:rsid w:val="00A11565"/>
    <w:rsid w:val="00A11A73"/>
    <w:rsid w:val="00A123E2"/>
    <w:rsid w:val="00A138C8"/>
    <w:rsid w:val="00A14DE8"/>
    <w:rsid w:val="00A151AE"/>
    <w:rsid w:val="00A151CD"/>
    <w:rsid w:val="00A16B3B"/>
    <w:rsid w:val="00A175F0"/>
    <w:rsid w:val="00A17624"/>
    <w:rsid w:val="00A17709"/>
    <w:rsid w:val="00A17B4E"/>
    <w:rsid w:val="00A203B4"/>
    <w:rsid w:val="00A210EB"/>
    <w:rsid w:val="00A21911"/>
    <w:rsid w:val="00A21F0E"/>
    <w:rsid w:val="00A226E0"/>
    <w:rsid w:val="00A23257"/>
    <w:rsid w:val="00A23311"/>
    <w:rsid w:val="00A24192"/>
    <w:rsid w:val="00A253BA"/>
    <w:rsid w:val="00A2547F"/>
    <w:rsid w:val="00A26249"/>
    <w:rsid w:val="00A2635E"/>
    <w:rsid w:val="00A277C3"/>
    <w:rsid w:val="00A30133"/>
    <w:rsid w:val="00A31BB7"/>
    <w:rsid w:val="00A31C55"/>
    <w:rsid w:val="00A3218A"/>
    <w:rsid w:val="00A322DC"/>
    <w:rsid w:val="00A32909"/>
    <w:rsid w:val="00A33B62"/>
    <w:rsid w:val="00A33F78"/>
    <w:rsid w:val="00A34783"/>
    <w:rsid w:val="00A34B46"/>
    <w:rsid w:val="00A34F5E"/>
    <w:rsid w:val="00A35058"/>
    <w:rsid w:val="00A36A00"/>
    <w:rsid w:val="00A36C6D"/>
    <w:rsid w:val="00A375AD"/>
    <w:rsid w:val="00A411E4"/>
    <w:rsid w:val="00A41E51"/>
    <w:rsid w:val="00A42039"/>
    <w:rsid w:val="00A4214A"/>
    <w:rsid w:val="00A443EF"/>
    <w:rsid w:val="00A44FD0"/>
    <w:rsid w:val="00A45546"/>
    <w:rsid w:val="00A4621D"/>
    <w:rsid w:val="00A462D0"/>
    <w:rsid w:val="00A471B9"/>
    <w:rsid w:val="00A472AC"/>
    <w:rsid w:val="00A47605"/>
    <w:rsid w:val="00A502F2"/>
    <w:rsid w:val="00A50B7D"/>
    <w:rsid w:val="00A51421"/>
    <w:rsid w:val="00A5246A"/>
    <w:rsid w:val="00A528E9"/>
    <w:rsid w:val="00A539AE"/>
    <w:rsid w:val="00A53B0D"/>
    <w:rsid w:val="00A5416B"/>
    <w:rsid w:val="00A5450A"/>
    <w:rsid w:val="00A54799"/>
    <w:rsid w:val="00A555C4"/>
    <w:rsid w:val="00A55B1E"/>
    <w:rsid w:val="00A55EC2"/>
    <w:rsid w:val="00A5624C"/>
    <w:rsid w:val="00A56252"/>
    <w:rsid w:val="00A57285"/>
    <w:rsid w:val="00A5776D"/>
    <w:rsid w:val="00A578B3"/>
    <w:rsid w:val="00A60544"/>
    <w:rsid w:val="00A6058E"/>
    <w:rsid w:val="00A60C0C"/>
    <w:rsid w:val="00A60D64"/>
    <w:rsid w:val="00A60EB3"/>
    <w:rsid w:val="00A621D0"/>
    <w:rsid w:val="00A622A8"/>
    <w:rsid w:val="00A62BCF"/>
    <w:rsid w:val="00A6313F"/>
    <w:rsid w:val="00A636A0"/>
    <w:rsid w:val="00A64129"/>
    <w:rsid w:val="00A65031"/>
    <w:rsid w:val="00A65AC9"/>
    <w:rsid w:val="00A65DCB"/>
    <w:rsid w:val="00A65E79"/>
    <w:rsid w:val="00A660B1"/>
    <w:rsid w:val="00A66288"/>
    <w:rsid w:val="00A66EA7"/>
    <w:rsid w:val="00A6707D"/>
    <w:rsid w:val="00A67E0D"/>
    <w:rsid w:val="00A701C8"/>
    <w:rsid w:val="00A709F4"/>
    <w:rsid w:val="00A70EF3"/>
    <w:rsid w:val="00A7160A"/>
    <w:rsid w:val="00A71928"/>
    <w:rsid w:val="00A72388"/>
    <w:rsid w:val="00A72EE4"/>
    <w:rsid w:val="00A732F1"/>
    <w:rsid w:val="00A75A33"/>
    <w:rsid w:val="00A76B36"/>
    <w:rsid w:val="00A77135"/>
    <w:rsid w:val="00A774BB"/>
    <w:rsid w:val="00A805EB"/>
    <w:rsid w:val="00A81019"/>
    <w:rsid w:val="00A83235"/>
    <w:rsid w:val="00A8499C"/>
    <w:rsid w:val="00A872FE"/>
    <w:rsid w:val="00A874F5"/>
    <w:rsid w:val="00A87A8D"/>
    <w:rsid w:val="00A87B13"/>
    <w:rsid w:val="00A907ED"/>
    <w:rsid w:val="00A90E85"/>
    <w:rsid w:val="00A91358"/>
    <w:rsid w:val="00A9209F"/>
    <w:rsid w:val="00A9249A"/>
    <w:rsid w:val="00A927A5"/>
    <w:rsid w:val="00A92BD3"/>
    <w:rsid w:val="00A9359E"/>
    <w:rsid w:val="00A93B4C"/>
    <w:rsid w:val="00A94184"/>
    <w:rsid w:val="00A9633E"/>
    <w:rsid w:val="00A96984"/>
    <w:rsid w:val="00A971A7"/>
    <w:rsid w:val="00A97D95"/>
    <w:rsid w:val="00AA000E"/>
    <w:rsid w:val="00AA0423"/>
    <w:rsid w:val="00AA09EE"/>
    <w:rsid w:val="00AA0F80"/>
    <w:rsid w:val="00AA19F3"/>
    <w:rsid w:val="00AA4F3A"/>
    <w:rsid w:val="00AA5BAB"/>
    <w:rsid w:val="00AA7825"/>
    <w:rsid w:val="00AA7D34"/>
    <w:rsid w:val="00AB081B"/>
    <w:rsid w:val="00AB1F6C"/>
    <w:rsid w:val="00AB1F7F"/>
    <w:rsid w:val="00AB277B"/>
    <w:rsid w:val="00AB2DD5"/>
    <w:rsid w:val="00AB3144"/>
    <w:rsid w:val="00AB3343"/>
    <w:rsid w:val="00AB3DA4"/>
    <w:rsid w:val="00AB40D7"/>
    <w:rsid w:val="00AB4402"/>
    <w:rsid w:val="00AB4E4D"/>
    <w:rsid w:val="00AB509F"/>
    <w:rsid w:val="00AB5268"/>
    <w:rsid w:val="00AB571C"/>
    <w:rsid w:val="00AB5FBF"/>
    <w:rsid w:val="00AC02CF"/>
    <w:rsid w:val="00AC11CB"/>
    <w:rsid w:val="00AC275F"/>
    <w:rsid w:val="00AC32D5"/>
    <w:rsid w:val="00AC4D74"/>
    <w:rsid w:val="00AC53C0"/>
    <w:rsid w:val="00AC5FB1"/>
    <w:rsid w:val="00AC5FF4"/>
    <w:rsid w:val="00AC6961"/>
    <w:rsid w:val="00AC70A2"/>
    <w:rsid w:val="00AC78DB"/>
    <w:rsid w:val="00AC7FBC"/>
    <w:rsid w:val="00AC7FFC"/>
    <w:rsid w:val="00AD0450"/>
    <w:rsid w:val="00AD17F6"/>
    <w:rsid w:val="00AD19C1"/>
    <w:rsid w:val="00AD1BCC"/>
    <w:rsid w:val="00AD2A57"/>
    <w:rsid w:val="00AD2EEA"/>
    <w:rsid w:val="00AD2F3B"/>
    <w:rsid w:val="00AD30F7"/>
    <w:rsid w:val="00AD3E5F"/>
    <w:rsid w:val="00AD3FF3"/>
    <w:rsid w:val="00AD41EB"/>
    <w:rsid w:val="00AD516D"/>
    <w:rsid w:val="00AD5BE1"/>
    <w:rsid w:val="00AD71BB"/>
    <w:rsid w:val="00AD7260"/>
    <w:rsid w:val="00AD7795"/>
    <w:rsid w:val="00AE21E1"/>
    <w:rsid w:val="00AE3C62"/>
    <w:rsid w:val="00AE3CB3"/>
    <w:rsid w:val="00AE684A"/>
    <w:rsid w:val="00AE6987"/>
    <w:rsid w:val="00AE6BE6"/>
    <w:rsid w:val="00AE78D1"/>
    <w:rsid w:val="00AF0521"/>
    <w:rsid w:val="00AF1760"/>
    <w:rsid w:val="00AF289F"/>
    <w:rsid w:val="00AF2A98"/>
    <w:rsid w:val="00AF2B21"/>
    <w:rsid w:val="00AF34D3"/>
    <w:rsid w:val="00AF41D4"/>
    <w:rsid w:val="00AF4477"/>
    <w:rsid w:val="00AF4C88"/>
    <w:rsid w:val="00AF4C92"/>
    <w:rsid w:val="00AF4EF7"/>
    <w:rsid w:val="00AF5169"/>
    <w:rsid w:val="00AF5C5C"/>
    <w:rsid w:val="00AF6207"/>
    <w:rsid w:val="00AF6E7D"/>
    <w:rsid w:val="00AF713C"/>
    <w:rsid w:val="00B00D3D"/>
    <w:rsid w:val="00B02271"/>
    <w:rsid w:val="00B0276B"/>
    <w:rsid w:val="00B0314D"/>
    <w:rsid w:val="00B046D5"/>
    <w:rsid w:val="00B04759"/>
    <w:rsid w:val="00B04E73"/>
    <w:rsid w:val="00B050CF"/>
    <w:rsid w:val="00B065BC"/>
    <w:rsid w:val="00B06A44"/>
    <w:rsid w:val="00B106D9"/>
    <w:rsid w:val="00B10B9B"/>
    <w:rsid w:val="00B10D2D"/>
    <w:rsid w:val="00B11136"/>
    <w:rsid w:val="00B11313"/>
    <w:rsid w:val="00B115B4"/>
    <w:rsid w:val="00B11782"/>
    <w:rsid w:val="00B12023"/>
    <w:rsid w:val="00B126A8"/>
    <w:rsid w:val="00B12949"/>
    <w:rsid w:val="00B1452E"/>
    <w:rsid w:val="00B16497"/>
    <w:rsid w:val="00B177AF"/>
    <w:rsid w:val="00B20936"/>
    <w:rsid w:val="00B20A20"/>
    <w:rsid w:val="00B20BDB"/>
    <w:rsid w:val="00B20C7C"/>
    <w:rsid w:val="00B2109C"/>
    <w:rsid w:val="00B217BA"/>
    <w:rsid w:val="00B21845"/>
    <w:rsid w:val="00B21AA5"/>
    <w:rsid w:val="00B2417F"/>
    <w:rsid w:val="00B242C3"/>
    <w:rsid w:val="00B2454F"/>
    <w:rsid w:val="00B2469A"/>
    <w:rsid w:val="00B26519"/>
    <w:rsid w:val="00B26AAF"/>
    <w:rsid w:val="00B27E79"/>
    <w:rsid w:val="00B30103"/>
    <w:rsid w:val="00B30290"/>
    <w:rsid w:val="00B307C8"/>
    <w:rsid w:val="00B31219"/>
    <w:rsid w:val="00B3207C"/>
    <w:rsid w:val="00B342D3"/>
    <w:rsid w:val="00B35425"/>
    <w:rsid w:val="00B36427"/>
    <w:rsid w:val="00B364A6"/>
    <w:rsid w:val="00B36B61"/>
    <w:rsid w:val="00B36E60"/>
    <w:rsid w:val="00B374C6"/>
    <w:rsid w:val="00B401F1"/>
    <w:rsid w:val="00B402BD"/>
    <w:rsid w:val="00B437F5"/>
    <w:rsid w:val="00B43CF5"/>
    <w:rsid w:val="00B45888"/>
    <w:rsid w:val="00B45B8F"/>
    <w:rsid w:val="00B47184"/>
    <w:rsid w:val="00B4789D"/>
    <w:rsid w:val="00B50C84"/>
    <w:rsid w:val="00B516F3"/>
    <w:rsid w:val="00B5261B"/>
    <w:rsid w:val="00B52AD1"/>
    <w:rsid w:val="00B5327E"/>
    <w:rsid w:val="00B5401D"/>
    <w:rsid w:val="00B54A69"/>
    <w:rsid w:val="00B55540"/>
    <w:rsid w:val="00B564A0"/>
    <w:rsid w:val="00B57418"/>
    <w:rsid w:val="00B576E2"/>
    <w:rsid w:val="00B607FF"/>
    <w:rsid w:val="00B6084A"/>
    <w:rsid w:val="00B61561"/>
    <w:rsid w:val="00B61896"/>
    <w:rsid w:val="00B61897"/>
    <w:rsid w:val="00B620DB"/>
    <w:rsid w:val="00B625B4"/>
    <w:rsid w:val="00B6270C"/>
    <w:rsid w:val="00B62848"/>
    <w:rsid w:val="00B62A32"/>
    <w:rsid w:val="00B63D36"/>
    <w:rsid w:val="00B63F9F"/>
    <w:rsid w:val="00B648E9"/>
    <w:rsid w:val="00B65A2D"/>
    <w:rsid w:val="00B65C31"/>
    <w:rsid w:val="00B6711B"/>
    <w:rsid w:val="00B672E6"/>
    <w:rsid w:val="00B676C4"/>
    <w:rsid w:val="00B708EF"/>
    <w:rsid w:val="00B720C9"/>
    <w:rsid w:val="00B727C8"/>
    <w:rsid w:val="00B72E9B"/>
    <w:rsid w:val="00B7401F"/>
    <w:rsid w:val="00B75C47"/>
    <w:rsid w:val="00B76607"/>
    <w:rsid w:val="00B7695D"/>
    <w:rsid w:val="00B76C75"/>
    <w:rsid w:val="00B77348"/>
    <w:rsid w:val="00B773B1"/>
    <w:rsid w:val="00B773F7"/>
    <w:rsid w:val="00B77FC7"/>
    <w:rsid w:val="00B824E8"/>
    <w:rsid w:val="00B829AD"/>
    <w:rsid w:val="00B83251"/>
    <w:rsid w:val="00B85950"/>
    <w:rsid w:val="00B85AC1"/>
    <w:rsid w:val="00B8637F"/>
    <w:rsid w:val="00B86EDB"/>
    <w:rsid w:val="00B8760C"/>
    <w:rsid w:val="00B90B23"/>
    <w:rsid w:val="00B9165C"/>
    <w:rsid w:val="00B917EE"/>
    <w:rsid w:val="00B91B22"/>
    <w:rsid w:val="00B92925"/>
    <w:rsid w:val="00B92DFA"/>
    <w:rsid w:val="00B95A6A"/>
    <w:rsid w:val="00B95BE4"/>
    <w:rsid w:val="00BA0057"/>
    <w:rsid w:val="00BA006D"/>
    <w:rsid w:val="00BA05DE"/>
    <w:rsid w:val="00BA0F20"/>
    <w:rsid w:val="00BA1B33"/>
    <w:rsid w:val="00BA29F1"/>
    <w:rsid w:val="00BA2CA7"/>
    <w:rsid w:val="00BA3AAB"/>
    <w:rsid w:val="00BA4423"/>
    <w:rsid w:val="00BA491C"/>
    <w:rsid w:val="00BA4CD8"/>
    <w:rsid w:val="00BA623A"/>
    <w:rsid w:val="00BA6F97"/>
    <w:rsid w:val="00BA77A6"/>
    <w:rsid w:val="00BA7878"/>
    <w:rsid w:val="00BA7CD8"/>
    <w:rsid w:val="00BB0436"/>
    <w:rsid w:val="00BB04FC"/>
    <w:rsid w:val="00BB19E9"/>
    <w:rsid w:val="00BB1C1C"/>
    <w:rsid w:val="00BB225C"/>
    <w:rsid w:val="00BB3901"/>
    <w:rsid w:val="00BB3D31"/>
    <w:rsid w:val="00BB4323"/>
    <w:rsid w:val="00BB5FF9"/>
    <w:rsid w:val="00BB71A1"/>
    <w:rsid w:val="00BB770B"/>
    <w:rsid w:val="00BB7D31"/>
    <w:rsid w:val="00BC0EA0"/>
    <w:rsid w:val="00BC1033"/>
    <w:rsid w:val="00BC128A"/>
    <w:rsid w:val="00BC1F8C"/>
    <w:rsid w:val="00BC2016"/>
    <w:rsid w:val="00BC36EC"/>
    <w:rsid w:val="00BC480A"/>
    <w:rsid w:val="00BC5F67"/>
    <w:rsid w:val="00BC6C3C"/>
    <w:rsid w:val="00BC6DD4"/>
    <w:rsid w:val="00BD00FB"/>
    <w:rsid w:val="00BD042E"/>
    <w:rsid w:val="00BD053A"/>
    <w:rsid w:val="00BD1FE5"/>
    <w:rsid w:val="00BD2D92"/>
    <w:rsid w:val="00BD4374"/>
    <w:rsid w:val="00BD5C5A"/>
    <w:rsid w:val="00BD643E"/>
    <w:rsid w:val="00BD66A2"/>
    <w:rsid w:val="00BD77E6"/>
    <w:rsid w:val="00BD7A4C"/>
    <w:rsid w:val="00BD7F86"/>
    <w:rsid w:val="00BE006D"/>
    <w:rsid w:val="00BE080C"/>
    <w:rsid w:val="00BE12A2"/>
    <w:rsid w:val="00BE147E"/>
    <w:rsid w:val="00BE16F2"/>
    <w:rsid w:val="00BE2027"/>
    <w:rsid w:val="00BE23D4"/>
    <w:rsid w:val="00BE26E4"/>
    <w:rsid w:val="00BE27A9"/>
    <w:rsid w:val="00BE35A9"/>
    <w:rsid w:val="00BE3C0F"/>
    <w:rsid w:val="00BE50D1"/>
    <w:rsid w:val="00BE6F1C"/>
    <w:rsid w:val="00BE784C"/>
    <w:rsid w:val="00BF2682"/>
    <w:rsid w:val="00BF30C4"/>
    <w:rsid w:val="00BF31C1"/>
    <w:rsid w:val="00BF36E6"/>
    <w:rsid w:val="00BF3892"/>
    <w:rsid w:val="00BF3E37"/>
    <w:rsid w:val="00BF3E59"/>
    <w:rsid w:val="00BF43E2"/>
    <w:rsid w:val="00BF4BF6"/>
    <w:rsid w:val="00BF5583"/>
    <w:rsid w:val="00BF5AAC"/>
    <w:rsid w:val="00BF6031"/>
    <w:rsid w:val="00BF68EE"/>
    <w:rsid w:val="00BF6900"/>
    <w:rsid w:val="00BF7590"/>
    <w:rsid w:val="00BF764A"/>
    <w:rsid w:val="00BF799A"/>
    <w:rsid w:val="00BF79F9"/>
    <w:rsid w:val="00C00694"/>
    <w:rsid w:val="00C00FEE"/>
    <w:rsid w:val="00C01120"/>
    <w:rsid w:val="00C03274"/>
    <w:rsid w:val="00C032CB"/>
    <w:rsid w:val="00C05B14"/>
    <w:rsid w:val="00C069AE"/>
    <w:rsid w:val="00C06F9B"/>
    <w:rsid w:val="00C0792B"/>
    <w:rsid w:val="00C10084"/>
    <w:rsid w:val="00C10719"/>
    <w:rsid w:val="00C107C6"/>
    <w:rsid w:val="00C10859"/>
    <w:rsid w:val="00C11B1C"/>
    <w:rsid w:val="00C11DF6"/>
    <w:rsid w:val="00C122AE"/>
    <w:rsid w:val="00C12404"/>
    <w:rsid w:val="00C13380"/>
    <w:rsid w:val="00C15588"/>
    <w:rsid w:val="00C16788"/>
    <w:rsid w:val="00C16A8F"/>
    <w:rsid w:val="00C16F6E"/>
    <w:rsid w:val="00C17AD3"/>
    <w:rsid w:val="00C17B87"/>
    <w:rsid w:val="00C17BF4"/>
    <w:rsid w:val="00C2138B"/>
    <w:rsid w:val="00C224D0"/>
    <w:rsid w:val="00C224D1"/>
    <w:rsid w:val="00C22588"/>
    <w:rsid w:val="00C228D2"/>
    <w:rsid w:val="00C22F3C"/>
    <w:rsid w:val="00C23181"/>
    <w:rsid w:val="00C2377E"/>
    <w:rsid w:val="00C23BC9"/>
    <w:rsid w:val="00C2410B"/>
    <w:rsid w:val="00C247AC"/>
    <w:rsid w:val="00C24F9B"/>
    <w:rsid w:val="00C254C9"/>
    <w:rsid w:val="00C25724"/>
    <w:rsid w:val="00C25E93"/>
    <w:rsid w:val="00C273C0"/>
    <w:rsid w:val="00C27679"/>
    <w:rsid w:val="00C27A66"/>
    <w:rsid w:val="00C32E7B"/>
    <w:rsid w:val="00C33160"/>
    <w:rsid w:val="00C33424"/>
    <w:rsid w:val="00C339F2"/>
    <w:rsid w:val="00C33AF6"/>
    <w:rsid w:val="00C3417C"/>
    <w:rsid w:val="00C34CAD"/>
    <w:rsid w:val="00C354AF"/>
    <w:rsid w:val="00C3592D"/>
    <w:rsid w:val="00C367F0"/>
    <w:rsid w:val="00C37120"/>
    <w:rsid w:val="00C40D18"/>
    <w:rsid w:val="00C4161E"/>
    <w:rsid w:val="00C41B72"/>
    <w:rsid w:val="00C421B9"/>
    <w:rsid w:val="00C42740"/>
    <w:rsid w:val="00C42770"/>
    <w:rsid w:val="00C42922"/>
    <w:rsid w:val="00C42C97"/>
    <w:rsid w:val="00C43E47"/>
    <w:rsid w:val="00C45418"/>
    <w:rsid w:val="00C45542"/>
    <w:rsid w:val="00C45BA6"/>
    <w:rsid w:val="00C470EF"/>
    <w:rsid w:val="00C47C02"/>
    <w:rsid w:val="00C501A1"/>
    <w:rsid w:val="00C509BD"/>
    <w:rsid w:val="00C50A01"/>
    <w:rsid w:val="00C50D89"/>
    <w:rsid w:val="00C53219"/>
    <w:rsid w:val="00C53A73"/>
    <w:rsid w:val="00C53BEF"/>
    <w:rsid w:val="00C53D8E"/>
    <w:rsid w:val="00C54053"/>
    <w:rsid w:val="00C54B14"/>
    <w:rsid w:val="00C54DA7"/>
    <w:rsid w:val="00C54DFF"/>
    <w:rsid w:val="00C550B6"/>
    <w:rsid w:val="00C553D5"/>
    <w:rsid w:val="00C554A1"/>
    <w:rsid w:val="00C565D8"/>
    <w:rsid w:val="00C56BB0"/>
    <w:rsid w:val="00C57693"/>
    <w:rsid w:val="00C57FD5"/>
    <w:rsid w:val="00C60790"/>
    <w:rsid w:val="00C60FE8"/>
    <w:rsid w:val="00C61125"/>
    <w:rsid w:val="00C617CE"/>
    <w:rsid w:val="00C61B4C"/>
    <w:rsid w:val="00C62A23"/>
    <w:rsid w:val="00C63367"/>
    <w:rsid w:val="00C639E2"/>
    <w:rsid w:val="00C64BCB"/>
    <w:rsid w:val="00C65027"/>
    <w:rsid w:val="00C65A94"/>
    <w:rsid w:val="00C675DC"/>
    <w:rsid w:val="00C70566"/>
    <w:rsid w:val="00C71E88"/>
    <w:rsid w:val="00C72032"/>
    <w:rsid w:val="00C733FF"/>
    <w:rsid w:val="00C7427C"/>
    <w:rsid w:val="00C7588E"/>
    <w:rsid w:val="00C76604"/>
    <w:rsid w:val="00C76BC4"/>
    <w:rsid w:val="00C77234"/>
    <w:rsid w:val="00C80DF5"/>
    <w:rsid w:val="00C81197"/>
    <w:rsid w:val="00C81F36"/>
    <w:rsid w:val="00C823F0"/>
    <w:rsid w:val="00C82446"/>
    <w:rsid w:val="00C82C31"/>
    <w:rsid w:val="00C83263"/>
    <w:rsid w:val="00C83801"/>
    <w:rsid w:val="00C84A81"/>
    <w:rsid w:val="00C84CEF"/>
    <w:rsid w:val="00C85B87"/>
    <w:rsid w:val="00C85F86"/>
    <w:rsid w:val="00C86329"/>
    <w:rsid w:val="00C86B87"/>
    <w:rsid w:val="00C86FBF"/>
    <w:rsid w:val="00C87300"/>
    <w:rsid w:val="00C906CB"/>
    <w:rsid w:val="00C908CE"/>
    <w:rsid w:val="00C90B94"/>
    <w:rsid w:val="00C90CCF"/>
    <w:rsid w:val="00C91A0F"/>
    <w:rsid w:val="00C92DA4"/>
    <w:rsid w:val="00C93268"/>
    <w:rsid w:val="00C93511"/>
    <w:rsid w:val="00C93B60"/>
    <w:rsid w:val="00C9415C"/>
    <w:rsid w:val="00C94F56"/>
    <w:rsid w:val="00C95A59"/>
    <w:rsid w:val="00C97CFD"/>
    <w:rsid w:val="00CA017F"/>
    <w:rsid w:val="00CA0A96"/>
    <w:rsid w:val="00CA0DBF"/>
    <w:rsid w:val="00CA159A"/>
    <w:rsid w:val="00CA4231"/>
    <w:rsid w:val="00CA4B6D"/>
    <w:rsid w:val="00CA53F3"/>
    <w:rsid w:val="00CA64E8"/>
    <w:rsid w:val="00CA66C0"/>
    <w:rsid w:val="00CA68D8"/>
    <w:rsid w:val="00CA68FB"/>
    <w:rsid w:val="00CA6A8F"/>
    <w:rsid w:val="00CA769A"/>
    <w:rsid w:val="00CA7EF3"/>
    <w:rsid w:val="00CB0168"/>
    <w:rsid w:val="00CB0660"/>
    <w:rsid w:val="00CB083A"/>
    <w:rsid w:val="00CB137D"/>
    <w:rsid w:val="00CB2058"/>
    <w:rsid w:val="00CB2291"/>
    <w:rsid w:val="00CB23DE"/>
    <w:rsid w:val="00CB2B0B"/>
    <w:rsid w:val="00CB57AB"/>
    <w:rsid w:val="00CB5989"/>
    <w:rsid w:val="00CB6267"/>
    <w:rsid w:val="00CB6A4C"/>
    <w:rsid w:val="00CB6D1C"/>
    <w:rsid w:val="00CC0417"/>
    <w:rsid w:val="00CC06D8"/>
    <w:rsid w:val="00CC0BE6"/>
    <w:rsid w:val="00CC10A3"/>
    <w:rsid w:val="00CC264F"/>
    <w:rsid w:val="00CC2D81"/>
    <w:rsid w:val="00CC2E3E"/>
    <w:rsid w:val="00CC459C"/>
    <w:rsid w:val="00CC46C8"/>
    <w:rsid w:val="00CC4EBC"/>
    <w:rsid w:val="00CC6949"/>
    <w:rsid w:val="00CC757B"/>
    <w:rsid w:val="00CD120E"/>
    <w:rsid w:val="00CD1D58"/>
    <w:rsid w:val="00CD2299"/>
    <w:rsid w:val="00CD25F3"/>
    <w:rsid w:val="00CD31B1"/>
    <w:rsid w:val="00CD3369"/>
    <w:rsid w:val="00CD33D4"/>
    <w:rsid w:val="00CD4599"/>
    <w:rsid w:val="00CD5B2E"/>
    <w:rsid w:val="00CD63AD"/>
    <w:rsid w:val="00CE0587"/>
    <w:rsid w:val="00CE0A7A"/>
    <w:rsid w:val="00CE0BB6"/>
    <w:rsid w:val="00CE15BE"/>
    <w:rsid w:val="00CE22B9"/>
    <w:rsid w:val="00CE2707"/>
    <w:rsid w:val="00CE2F0D"/>
    <w:rsid w:val="00CE3AF2"/>
    <w:rsid w:val="00CE63E8"/>
    <w:rsid w:val="00CE6605"/>
    <w:rsid w:val="00CE716C"/>
    <w:rsid w:val="00CE7E7E"/>
    <w:rsid w:val="00CF0506"/>
    <w:rsid w:val="00CF0B29"/>
    <w:rsid w:val="00CF2863"/>
    <w:rsid w:val="00CF2AB3"/>
    <w:rsid w:val="00CF2E63"/>
    <w:rsid w:val="00CF4877"/>
    <w:rsid w:val="00CF6000"/>
    <w:rsid w:val="00CF6F0C"/>
    <w:rsid w:val="00D0061B"/>
    <w:rsid w:val="00D009A7"/>
    <w:rsid w:val="00D00CB2"/>
    <w:rsid w:val="00D01658"/>
    <w:rsid w:val="00D028F2"/>
    <w:rsid w:val="00D02B86"/>
    <w:rsid w:val="00D02D7A"/>
    <w:rsid w:val="00D03A06"/>
    <w:rsid w:val="00D04CF8"/>
    <w:rsid w:val="00D04E5A"/>
    <w:rsid w:val="00D04E8A"/>
    <w:rsid w:val="00D04FCA"/>
    <w:rsid w:val="00D052FD"/>
    <w:rsid w:val="00D05370"/>
    <w:rsid w:val="00D06E24"/>
    <w:rsid w:val="00D07246"/>
    <w:rsid w:val="00D07EEE"/>
    <w:rsid w:val="00D10966"/>
    <w:rsid w:val="00D11087"/>
    <w:rsid w:val="00D11A1E"/>
    <w:rsid w:val="00D120DE"/>
    <w:rsid w:val="00D1270E"/>
    <w:rsid w:val="00D12C84"/>
    <w:rsid w:val="00D12EE4"/>
    <w:rsid w:val="00D133C7"/>
    <w:rsid w:val="00D13B80"/>
    <w:rsid w:val="00D13E6D"/>
    <w:rsid w:val="00D144CF"/>
    <w:rsid w:val="00D14A2B"/>
    <w:rsid w:val="00D14B5E"/>
    <w:rsid w:val="00D17DDA"/>
    <w:rsid w:val="00D205C6"/>
    <w:rsid w:val="00D2097E"/>
    <w:rsid w:val="00D20C61"/>
    <w:rsid w:val="00D21268"/>
    <w:rsid w:val="00D21659"/>
    <w:rsid w:val="00D23D1A"/>
    <w:rsid w:val="00D23FCF"/>
    <w:rsid w:val="00D246A8"/>
    <w:rsid w:val="00D24DE1"/>
    <w:rsid w:val="00D261B8"/>
    <w:rsid w:val="00D27128"/>
    <w:rsid w:val="00D2759C"/>
    <w:rsid w:val="00D27965"/>
    <w:rsid w:val="00D30546"/>
    <w:rsid w:val="00D31B21"/>
    <w:rsid w:val="00D31E36"/>
    <w:rsid w:val="00D31EAF"/>
    <w:rsid w:val="00D32020"/>
    <w:rsid w:val="00D32821"/>
    <w:rsid w:val="00D32D01"/>
    <w:rsid w:val="00D331DD"/>
    <w:rsid w:val="00D33D22"/>
    <w:rsid w:val="00D33D25"/>
    <w:rsid w:val="00D34045"/>
    <w:rsid w:val="00D356E9"/>
    <w:rsid w:val="00D37014"/>
    <w:rsid w:val="00D37197"/>
    <w:rsid w:val="00D40534"/>
    <w:rsid w:val="00D40E09"/>
    <w:rsid w:val="00D416D0"/>
    <w:rsid w:val="00D422C7"/>
    <w:rsid w:val="00D42945"/>
    <w:rsid w:val="00D43513"/>
    <w:rsid w:val="00D4353A"/>
    <w:rsid w:val="00D435ED"/>
    <w:rsid w:val="00D43E6F"/>
    <w:rsid w:val="00D45323"/>
    <w:rsid w:val="00D45967"/>
    <w:rsid w:val="00D468FD"/>
    <w:rsid w:val="00D46B62"/>
    <w:rsid w:val="00D47067"/>
    <w:rsid w:val="00D473FB"/>
    <w:rsid w:val="00D47FD5"/>
    <w:rsid w:val="00D50279"/>
    <w:rsid w:val="00D51A07"/>
    <w:rsid w:val="00D522AE"/>
    <w:rsid w:val="00D523EF"/>
    <w:rsid w:val="00D52B64"/>
    <w:rsid w:val="00D52BF6"/>
    <w:rsid w:val="00D53284"/>
    <w:rsid w:val="00D533AD"/>
    <w:rsid w:val="00D53DB0"/>
    <w:rsid w:val="00D54929"/>
    <w:rsid w:val="00D54D92"/>
    <w:rsid w:val="00D55476"/>
    <w:rsid w:val="00D56362"/>
    <w:rsid w:val="00D569BB"/>
    <w:rsid w:val="00D574CA"/>
    <w:rsid w:val="00D60949"/>
    <w:rsid w:val="00D62610"/>
    <w:rsid w:val="00D62C71"/>
    <w:rsid w:val="00D62FAD"/>
    <w:rsid w:val="00D63B8B"/>
    <w:rsid w:val="00D63D93"/>
    <w:rsid w:val="00D64F18"/>
    <w:rsid w:val="00D66ECA"/>
    <w:rsid w:val="00D671E3"/>
    <w:rsid w:val="00D675D0"/>
    <w:rsid w:val="00D67796"/>
    <w:rsid w:val="00D677C9"/>
    <w:rsid w:val="00D67B92"/>
    <w:rsid w:val="00D703C0"/>
    <w:rsid w:val="00D705BA"/>
    <w:rsid w:val="00D71E17"/>
    <w:rsid w:val="00D726BB"/>
    <w:rsid w:val="00D7318B"/>
    <w:rsid w:val="00D7402B"/>
    <w:rsid w:val="00D744D1"/>
    <w:rsid w:val="00D74933"/>
    <w:rsid w:val="00D7513C"/>
    <w:rsid w:val="00D75A42"/>
    <w:rsid w:val="00D76261"/>
    <w:rsid w:val="00D769A7"/>
    <w:rsid w:val="00D77877"/>
    <w:rsid w:val="00D77D1E"/>
    <w:rsid w:val="00D77F01"/>
    <w:rsid w:val="00D77F81"/>
    <w:rsid w:val="00D8062D"/>
    <w:rsid w:val="00D80A8A"/>
    <w:rsid w:val="00D80C38"/>
    <w:rsid w:val="00D80E0D"/>
    <w:rsid w:val="00D81E43"/>
    <w:rsid w:val="00D820BD"/>
    <w:rsid w:val="00D83587"/>
    <w:rsid w:val="00D83DD3"/>
    <w:rsid w:val="00D84176"/>
    <w:rsid w:val="00D8493D"/>
    <w:rsid w:val="00D84EBE"/>
    <w:rsid w:val="00D84F33"/>
    <w:rsid w:val="00D85662"/>
    <w:rsid w:val="00D857C9"/>
    <w:rsid w:val="00D85888"/>
    <w:rsid w:val="00D8714B"/>
    <w:rsid w:val="00D900F8"/>
    <w:rsid w:val="00D91FBD"/>
    <w:rsid w:val="00D92129"/>
    <w:rsid w:val="00D923E8"/>
    <w:rsid w:val="00D955A9"/>
    <w:rsid w:val="00D95A34"/>
    <w:rsid w:val="00D971C5"/>
    <w:rsid w:val="00D9763F"/>
    <w:rsid w:val="00DA0002"/>
    <w:rsid w:val="00DA0932"/>
    <w:rsid w:val="00DA0956"/>
    <w:rsid w:val="00DA0FCC"/>
    <w:rsid w:val="00DA12B9"/>
    <w:rsid w:val="00DA20E8"/>
    <w:rsid w:val="00DA2141"/>
    <w:rsid w:val="00DA23F2"/>
    <w:rsid w:val="00DA28E6"/>
    <w:rsid w:val="00DA2DE6"/>
    <w:rsid w:val="00DA4068"/>
    <w:rsid w:val="00DA4956"/>
    <w:rsid w:val="00DA4CC9"/>
    <w:rsid w:val="00DA5DAD"/>
    <w:rsid w:val="00DA71FE"/>
    <w:rsid w:val="00DB0210"/>
    <w:rsid w:val="00DB1BB1"/>
    <w:rsid w:val="00DB1C1C"/>
    <w:rsid w:val="00DB1C1F"/>
    <w:rsid w:val="00DB1CD1"/>
    <w:rsid w:val="00DB1CD5"/>
    <w:rsid w:val="00DB28EC"/>
    <w:rsid w:val="00DB28FD"/>
    <w:rsid w:val="00DB303E"/>
    <w:rsid w:val="00DB386B"/>
    <w:rsid w:val="00DB3D7C"/>
    <w:rsid w:val="00DB5E71"/>
    <w:rsid w:val="00DB7166"/>
    <w:rsid w:val="00DB7B6D"/>
    <w:rsid w:val="00DC0360"/>
    <w:rsid w:val="00DC065D"/>
    <w:rsid w:val="00DC0BBD"/>
    <w:rsid w:val="00DC0DE3"/>
    <w:rsid w:val="00DC12D9"/>
    <w:rsid w:val="00DC1666"/>
    <w:rsid w:val="00DC18CF"/>
    <w:rsid w:val="00DC1F49"/>
    <w:rsid w:val="00DC27F9"/>
    <w:rsid w:val="00DC3822"/>
    <w:rsid w:val="00DC4AD9"/>
    <w:rsid w:val="00DC4E9F"/>
    <w:rsid w:val="00DC6B1B"/>
    <w:rsid w:val="00DC7902"/>
    <w:rsid w:val="00DC7D1B"/>
    <w:rsid w:val="00DC7D9F"/>
    <w:rsid w:val="00DC7DBB"/>
    <w:rsid w:val="00DD0083"/>
    <w:rsid w:val="00DD0443"/>
    <w:rsid w:val="00DD1278"/>
    <w:rsid w:val="00DD1F30"/>
    <w:rsid w:val="00DD2EB8"/>
    <w:rsid w:val="00DD487D"/>
    <w:rsid w:val="00DD5775"/>
    <w:rsid w:val="00DD5F17"/>
    <w:rsid w:val="00DD6293"/>
    <w:rsid w:val="00DD6467"/>
    <w:rsid w:val="00DD795B"/>
    <w:rsid w:val="00DE1306"/>
    <w:rsid w:val="00DE2276"/>
    <w:rsid w:val="00DE3269"/>
    <w:rsid w:val="00DE3328"/>
    <w:rsid w:val="00DE3CDB"/>
    <w:rsid w:val="00DE4D57"/>
    <w:rsid w:val="00DE5066"/>
    <w:rsid w:val="00DE57A8"/>
    <w:rsid w:val="00DE57F3"/>
    <w:rsid w:val="00DE6A29"/>
    <w:rsid w:val="00DE6DE4"/>
    <w:rsid w:val="00DE7DDA"/>
    <w:rsid w:val="00DF02B5"/>
    <w:rsid w:val="00DF02B7"/>
    <w:rsid w:val="00DF0D4D"/>
    <w:rsid w:val="00DF1E24"/>
    <w:rsid w:val="00DF20E8"/>
    <w:rsid w:val="00DF24CC"/>
    <w:rsid w:val="00DF26B8"/>
    <w:rsid w:val="00DF2B9E"/>
    <w:rsid w:val="00DF374F"/>
    <w:rsid w:val="00DF39B7"/>
    <w:rsid w:val="00DF3D89"/>
    <w:rsid w:val="00DF5125"/>
    <w:rsid w:val="00DF5F78"/>
    <w:rsid w:val="00DF639A"/>
    <w:rsid w:val="00DF6F7C"/>
    <w:rsid w:val="00DF77CC"/>
    <w:rsid w:val="00E01948"/>
    <w:rsid w:val="00E03244"/>
    <w:rsid w:val="00E0362D"/>
    <w:rsid w:val="00E03790"/>
    <w:rsid w:val="00E03B10"/>
    <w:rsid w:val="00E03E8C"/>
    <w:rsid w:val="00E043FA"/>
    <w:rsid w:val="00E057C2"/>
    <w:rsid w:val="00E058A3"/>
    <w:rsid w:val="00E06B70"/>
    <w:rsid w:val="00E06C37"/>
    <w:rsid w:val="00E0706C"/>
    <w:rsid w:val="00E07643"/>
    <w:rsid w:val="00E07C36"/>
    <w:rsid w:val="00E07C69"/>
    <w:rsid w:val="00E1190C"/>
    <w:rsid w:val="00E11D66"/>
    <w:rsid w:val="00E12399"/>
    <w:rsid w:val="00E1272C"/>
    <w:rsid w:val="00E13299"/>
    <w:rsid w:val="00E13D96"/>
    <w:rsid w:val="00E14D72"/>
    <w:rsid w:val="00E14F79"/>
    <w:rsid w:val="00E1534B"/>
    <w:rsid w:val="00E15842"/>
    <w:rsid w:val="00E159B6"/>
    <w:rsid w:val="00E1643F"/>
    <w:rsid w:val="00E16DAE"/>
    <w:rsid w:val="00E17F31"/>
    <w:rsid w:val="00E212C4"/>
    <w:rsid w:val="00E2148D"/>
    <w:rsid w:val="00E217E4"/>
    <w:rsid w:val="00E22127"/>
    <w:rsid w:val="00E2281B"/>
    <w:rsid w:val="00E228AB"/>
    <w:rsid w:val="00E22B3E"/>
    <w:rsid w:val="00E22C45"/>
    <w:rsid w:val="00E23E15"/>
    <w:rsid w:val="00E24474"/>
    <w:rsid w:val="00E24662"/>
    <w:rsid w:val="00E24B7D"/>
    <w:rsid w:val="00E25DF3"/>
    <w:rsid w:val="00E26F95"/>
    <w:rsid w:val="00E2766D"/>
    <w:rsid w:val="00E27A54"/>
    <w:rsid w:val="00E30242"/>
    <w:rsid w:val="00E30685"/>
    <w:rsid w:val="00E30885"/>
    <w:rsid w:val="00E30EB3"/>
    <w:rsid w:val="00E31225"/>
    <w:rsid w:val="00E31332"/>
    <w:rsid w:val="00E322B0"/>
    <w:rsid w:val="00E33708"/>
    <w:rsid w:val="00E33841"/>
    <w:rsid w:val="00E3484C"/>
    <w:rsid w:val="00E34E2F"/>
    <w:rsid w:val="00E35BCA"/>
    <w:rsid w:val="00E36C96"/>
    <w:rsid w:val="00E378D9"/>
    <w:rsid w:val="00E40B48"/>
    <w:rsid w:val="00E4175C"/>
    <w:rsid w:val="00E425C7"/>
    <w:rsid w:val="00E4288A"/>
    <w:rsid w:val="00E42A13"/>
    <w:rsid w:val="00E42C0A"/>
    <w:rsid w:val="00E42E7F"/>
    <w:rsid w:val="00E43EE1"/>
    <w:rsid w:val="00E45E00"/>
    <w:rsid w:val="00E46E8D"/>
    <w:rsid w:val="00E47616"/>
    <w:rsid w:val="00E4767C"/>
    <w:rsid w:val="00E50138"/>
    <w:rsid w:val="00E509A6"/>
    <w:rsid w:val="00E5199A"/>
    <w:rsid w:val="00E51EEC"/>
    <w:rsid w:val="00E522FB"/>
    <w:rsid w:val="00E5364F"/>
    <w:rsid w:val="00E53A24"/>
    <w:rsid w:val="00E53DF2"/>
    <w:rsid w:val="00E53FD7"/>
    <w:rsid w:val="00E54243"/>
    <w:rsid w:val="00E5532E"/>
    <w:rsid w:val="00E55520"/>
    <w:rsid w:val="00E55EBD"/>
    <w:rsid w:val="00E576F9"/>
    <w:rsid w:val="00E57942"/>
    <w:rsid w:val="00E60149"/>
    <w:rsid w:val="00E61D4F"/>
    <w:rsid w:val="00E62722"/>
    <w:rsid w:val="00E62808"/>
    <w:rsid w:val="00E62859"/>
    <w:rsid w:val="00E63A92"/>
    <w:rsid w:val="00E63F68"/>
    <w:rsid w:val="00E65451"/>
    <w:rsid w:val="00E657D4"/>
    <w:rsid w:val="00E664DD"/>
    <w:rsid w:val="00E67081"/>
    <w:rsid w:val="00E674F9"/>
    <w:rsid w:val="00E7138B"/>
    <w:rsid w:val="00E71605"/>
    <w:rsid w:val="00E717E1"/>
    <w:rsid w:val="00E723E3"/>
    <w:rsid w:val="00E7243C"/>
    <w:rsid w:val="00E72D42"/>
    <w:rsid w:val="00E754B2"/>
    <w:rsid w:val="00E764FC"/>
    <w:rsid w:val="00E77B84"/>
    <w:rsid w:val="00E80301"/>
    <w:rsid w:val="00E809D9"/>
    <w:rsid w:val="00E81B11"/>
    <w:rsid w:val="00E81D98"/>
    <w:rsid w:val="00E835E7"/>
    <w:rsid w:val="00E8373C"/>
    <w:rsid w:val="00E83F52"/>
    <w:rsid w:val="00E8400E"/>
    <w:rsid w:val="00E84734"/>
    <w:rsid w:val="00E848B8"/>
    <w:rsid w:val="00E85293"/>
    <w:rsid w:val="00E85CEB"/>
    <w:rsid w:val="00E85DE3"/>
    <w:rsid w:val="00E87B0C"/>
    <w:rsid w:val="00E90668"/>
    <w:rsid w:val="00E919A3"/>
    <w:rsid w:val="00E9267A"/>
    <w:rsid w:val="00E93E76"/>
    <w:rsid w:val="00E949D0"/>
    <w:rsid w:val="00E96D56"/>
    <w:rsid w:val="00E9707A"/>
    <w:rsid w:val="00EA037A"/>
    <w:rsid w:val="00EA11E7"/>
    <w:rsid w:val="00EA2985"/>
    <w:rsid w:val="00EA314C"/>
    <w:rsid w:val="00EA3206"/>
    <w:rsid w:val="00EA5566"/>
    <w:rsid w:val="00EA5EBD"/>
    <w:rsid w:val="00EA7C5D"/>
    <w:rsid w:val="00EB04DE"/>
    <w:rsid w:val="00EB09E1"/>
    <w:rsid w:val="00EB12EF"/>
    <w:rsid w:val="00EB2780"/>
    <w:rsid w:val="00EB356F"/>
    <w:rsid w:val="00EB3844"/>
    <w:rsid w:val="00EB3B7B"/>
    <w:rsid w:val="00EB5665"/>
    <w:rsid w:val="00EB5D83"/>
    <w:rsid w:val="00EB5E56"/>
    <w:rsid w:val="00EB5E60"/>
    <w:rsid w:val="00EB5F60"/>
    <w:rsid w:val="00EB62DA"/>
    <w:rsid w:val="00EB78F2"/>
    <w:rsid w:val="00EB7B75"/>
    <w:rsid w:val="00EB7B93"/>
    <w:rsid w:val="00EC028F"/>
    <w:rsid w:val="00EC0DEA"/>
    <w:rsid w:val="00EC15AB"/>
    <w:rsid w:val="00EC19BE"/>
    <w:rsid w:val="00EC2C5A"/>
    <w:rsid w:val="00EC4081"/>
    <w:rsid w:val="00EC4787"/>
    <w:rsid w:val="00EC4B68"/>
    <w:rsid w:val="00EC6042"/>
    <w:rsid w:val="00EC61D8"/>
    <w:rsid w:val="00EC677C"/>
    <w:rsid w:val="00EC721C"/>
    <w:rsid w:val="00EC730C"/>
    <w:rsid w:val="00EC7720"/>
    <w:rsid w:val="00EC7DE1"/>
    <w:rsid w:val="00ED0E90"/>
    <w:rsid w:val="00ED13B6"/>
    <w:rsid w:val="00ED218A"/>
    <w:rsid w:val="00ED21FD"/>
    <w:rsid w:val="00ED2B43"/>
    <w:rsid w:val="00ED420E"/>
    <w:rsid w:val="00ED47A7"/>
    <w:rsid w:val="00ED4F09"/>
    <w:rsid w:val="00ED5974"/>
    <w:rsid w:val="00ED5C10"/>
    <w:rsid w:val="00ED5E37"/>
    <w:rsid w:val="00ED5FC7"/>
    <w:rsid w:val="00ED6012"/>
    <w:rsid w:val="00ED62F9"/>
    <w:rsid w:val="00ED6B8D"/>
    <w:rsid w:val="00ED6FD9"/>
    <w:rsid w:val="00EE0065"/>
    <w:rsid w:val="00EE064B"/>
    <w:rsid w:val="00EE0831"/>
    <w:rsid w:val="00EE1349"/>
    <w:rsid w:val="00EE1A6B"/>
    <w:rsid w:val="00EE2694"/>
    <w:rsid w:val="00EE2756"/>
    <w:rsid w:val="00EE32E4"/>
    <w:rsid w:val="00EE3786"/>
    <w:rsid w:val="00EE3C08"/>
    <w:rsid w:val="00EE40F9"/>
    <w:rsid w:val="00EE4524"/>
    <w:rsid w:val="00EE4559"/>
    <w:rsid w:val="00EE78C0"/>
    <w:rsid w:val="00EE7DD4"/>
    <w:rsid w:val="00EF0F8E"/>
    <w:rsid w:val="00EF2222"/>
    <w:rsid w:val="00EF2B49"/>
    <w:rsid w:val="00EF2E4D"/>
    <w:rsid w:val="00EF3C9B"/>
    <w:rsid w:val="00EF3DBF"/>
    <w:rsid w:val="00EF40CD"/>
    <w:rsid w:val="00EF561B"/>
    <w:rsid w:val="00EF587A"/>
    <w:rsid w:val="00EF61CF"/>
    <w:rsid w:val="00EF62CA"/>
    <w:rsid w:val="00EF7010"/>
    <w:rsid w:val="00EF7094"/>
    <w:rsid w:val="00F00AE5"/>
    <w:rsid w:val="00F015E6"/>
    <w:rsid w:val="00F01920"/>
    <w:rsid w:val="00F02380"/>
    <w:rsid w:val="00F023DB"/>
    <w:rsid w:val="00F035B7"/>
    <w:rsid w:val="00F038B0"/>
    <w:rsid w:val="00F051F7"/>
    <w:rsid w:val="00F05CC5"/>
    <w:rsid w:val="00F06266"/>
    <w:rsid w:val="00F065CB"/>
    <w:rsid w:val="00F071C2"/>
    <w:rsid w:val="00F07530"/>
    <w:rsid w:val="00F07997"/>
    <w:rsid w:val="00F07DCB"/>
    <w:rsid w:val="00F102FA"/>
    <w:rsid w:val="00F11155"/>
    <w:rsid w:val="00F117A3"/>
    <w:rsid w:val="00F11B05"/>
    <w:rsid w:val="00F1203C"/>
    <w:rsid w:val="00F12152"/>
    <w:rsid w:val="00F125C5"/>
    <w:rsid w:val="00F12874"/>
    <w:rsid w:val="00F1354A"/>
    <w:rsid w:val="00F13697"/>
    <w:rsid w:val="00F14842"/>
    <w:rsid w:val="00F14D9C"/>
    <w:rsid w:val="00F17C05"/>
    <w:rsid w:val="00F17EA4"/>
    <w:rsid w:val="00F20457"/>
    <w:rsid w:val="00F21F12"/>
    <w:rsid w:val="00F21F48"/>
    <w:rsid w:val="00F22A01"/>
    <w:rsid w:val="00F23DEF"/>
    <w:rsid w:val="00F24507"/>
    <w:rsid w:val="00F249BC"/>
    <w:rsid w:val="00F25E01"/>
    <w:rsid w:val="00F2750E"/>
    <w:rsid w:val="00F30424"/>
    <w:rsid w:val="00F315AF"/>
    <w:rsid w:val="00F3232C"/>
    <w:rsid w:val="00F351E3"/>
    <w:rsid w:val="00F35334"/>
    <w:rsid w:val="00F356B1"/>
    <w:rsid w:val="00F35974"/>
    <w:rsid w:val="00F37079"/>
    <w:rsid w:val="00F3792B"/>
    <w:rsid w:val="00F414D3"/>
    <w:rsid w:val="00F418EC"/>
    <w:rsid w:val="00F422EE"/>
    <w:rsid w:val="00F42B87"/>
    <w:rsid w:val="00F43F2E"/>
    <w:rsid w:val="00F440D6"/>
    <w:rsid w:val="00F44619"/>
    <w:rsid w:val="00F453F0"/>
    <w:rsid w:val="00F45C9E"/>
    <w:rsid w:val="00F464D3"/>
    <w:rsid w:val="00F468A5"/>
    <w:rsid w:val="00F46F84"/>
    <w:rsid w:val="00F516F0"/>
    <w:rsid w:val="00F523EB"/>
    <w:rsid w:val="00F53164"/>
    <w:rsid w:val="00F53917"/>
    <w:rsid w:val="00F55A1D"/>
    <w:rsid w:val="00F561D3"/>
    <w:rsid w:val="00F5654F"/>
    <w:rsid w:val="00F572FF"/>
    <w:rsid w:val="00F57CF3"/>
    <w:rsid w:val="00F60BB7"/>
    <w:rsid w:val="00F60C76"/>
    <w:rsid w:val="00F61020"/>
    <w:rsid w:val="00F613F5"/>
    <w:rsid w:val="00F62291"/>
    <w:rsid w:val="00F625AE"/>
    <w:rsid w:val="00F6297F"/>
    <w:rsid w:val="00F65BCF"/>
    <w:rsid w:val="00F662F7"/>
    <w:rsid w:val="00F6672E"/>
    <w:rsid w:val="00F66DD2"/>
    <w:rsid w:val="00F67308"/>
    <w:rsid w:val="00F679BE"/>
    <w:rsid w:val="00F67D5E"/>
    <w:rsid w:val="00F67DC3"/>
    <w:rsid w:val="00F67F8F"/>
    <w:rsid w:val="00F71CE2"/>
    <w:rsid w:val="00F727FC"/>
    <w:rsid w:val="00F72998"/>
    <w:rsid w:val="00F72CAD"/>
    <w:rsid w:val="00F736B0"/>
    <w:rsid w:val="00F7390D"/>
    <w:rsid w:val="00F73B7E"/>
    <w:rsid w:val="00F74307"/>
    <w:rsid w:val="00F745B9"/>
    <w:rsid w:val="00F74780"/>
    <w:rsid w:val="00F749E0"/>
    <w:rsid w:val="00F7635D"/>
    <w:rsid w:val="00F7682C"/>
    <w:rsid w:val="00F76907"/>
    <w:rsid w:val="00F76A27"/>
    <w:rsid w:val="00F76B58"/>
    <w:rsid w:val="00F7706D"/>
    <w:rsid w:val="00F808A8"/>
    <w:rsid w:val="00F80C37"/>
    <w:rsid w:val="00F8115B"/>
    <w:rsid w:val="00F82151"/>
    <w:rsid w:val="00F841ED"/>
    <w:rsid w:val="00F84CE3"/>
    <w:rsid w:val="00F86453"/>
    <w:rsid w:val="00F86CC4"/>
    <w:rsid w:val="00F87262"/>
    <w:rsid w:val="00F87483"/>
    <w:rsid w:val="00F91966"/>
    <w:rsid w:val="00F91B56"/>
    <w:rsid w:val="00F926F9"/>
    <w:rsid w:val="00F9322B"/>
    <w:rsid w:val="00F94113"/>
    <w:rsid w:val="00F94683"/>
    <w:rsid w:val="00F946D9"/>
    <w:rsid w:val="00F95ECA"/>
    <w:rsid w:val="00F96632"/>
    <w:rsid w:val="00F97460"/>
    <w:rsid w:val="00F97FD0"/>
    <w:rsid w:val="00FA00D3"/>
    <w:rsid w:val="00FA02A7"/>
    <w:rsid w:val="00FA132A"/>
    <w:rsid w:val="00FA1C60"/>
    <w:rsid w:val="00FA2CA2"/>
    <w:rsid w:val="00FA38C0"/>
    <w:rsid w:val="00FA3C25"/>
    <w:rsid w:val="00FA3D08"/>
    <w:rsid w:val="00FA4300"/>
    <w:rsid w:val="00FA53A8"/>
    <w:rsid w:val="00FA6BD2"/>
    <w:rsid w:val="00FB0D10"/>
    <w:rsid w:val="00FB29E8"/>
    <w:rsid w:val="00FB4022"/>
    <w:rsid w:val="00FB443E"/>
    <w:rsid w:val="00FB4A01"/>
    <w:rsid w:val="00FB55B8"/>
    <w:rsid w:val="00FB5E4D"/>
    <w:rsid w:val="00FB63E0"/>
    <w:rsid w:val="00FB71A2"/>
    <w:rsid w:val="00FB7336"/>
    <w:rsid w:val="00FB75B1"/>
    <w:rsid w:val="00FC12B3"/>
    <w:rsid w:val="00FC1AE2"/>
    <w:rsid w:val="00FC225A"/>
    <w:rsid w:val="00FC245E"/>
    <w:rsid w:val="00FC2801"/>
    <w:rsid w:val="00FC2E99"/>
    <w:rsid w:val="00FC32B6"/>
    <w:rsid w:val="00FC3D9B"/>
    <w:rsid w:val="00FC3E22"/>
    <w:rsid w:val="00FC417F"/>
    <w:rsid w:val="00FC490E"/>
    <w:rsid w:val="00FC4CD8"/>
    <w:rsid w:val="00FC5080"/>
    <w:rsid w:val="00FC513D"/>
    <w:rsid w:val="00FC5666"/>
    <w:rsid w:val="00FC5874"/>
    <w:rsid w:val="00FC5A03"/>
    <w:rsid w:val="00FC63CD"/>
    <w:rsid w:val="00FC6FC6"/>
    <w:rsid w:val="00FC70FA"/>
    <w:rsid w:val="00FC7F71"/>
    <w:rsid w:val="00FD0FA3"/>
    <w:rsid w:val="00FD29C7"/>
    <w:rsid w:val="00FD2AE5"/>
    <w:rsid w:val="00FD2C3C"/>
    <w:rsid w:val="00FD30FA"/>
    <w:rsid w:val="00FD33E8"/>
    <w:rsid w:val="00FD3DF1"/>
    <w:rsid w:val="00FD495F"/>
    <w:rsid w:val="00FD49CD"/>
    <w:rsid w:val="00FD4D2B"/>
    <w:rsid w:val="00FD4D76"/>
    <w:rsid w:val="00FD5738"/>
    <w:rsid w:val="00FD5E4C"/>
    <w:rsid w:val="00FD6153"/>
    <w:rsid w:val="00FD658D"/>
    <w:rsid w:val="00FD7927"/>
    <w:rsid w:val="00FE019D"/>
    <w:rsid w:val="00FE10AC"/>
    <w:rsid w:val="00FE1E74"/>
    <w:rsid w:val="00FE21E5"/>
    <w:rsid w:val="00FE283E"/>
    <w:rsid w:val="00FE3016"/>
    <w:rsid w:val="00FE32E8"/>
    <w:rsid w:val="00FE4422"/>
    <w:rsid w:val="00FE5401"/>
    <w:rsid w:val="00FE5712"/>
    <w:rsid w:val="00FE5B99"/>
    <w:rsid w:val="00FF144A"/>
    <w:rsid w:val="00FF212C"/>
    <w:rsid w:val="00FF2438"/>
    <w:rsid w:val="00FF2B15"/>
    <w:rsid w:val="00FF4022"/>
    <w:rsid w:val="00FF5261"/>
    <w:rsid w:val="00FF5D8F"/>
    <w:rsid w:val="00FF5F8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271B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2E"/>
    <w:rPr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EC721C"/>
    <w:pPr>
      <w:numPr>
        <w:numId w:val="1"/>
      </w:numPr>
      <w:spacing w:after="240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Heading2">
    <w:name w:val="heading 2"/>
    <w:aliases w:val="Heading 2 Char2,Heading 2 Char Char,Heading 2 Char1 Char Char2,Heading 2 Char Char Char Char2,Heading 2 Char3 Char Char Char Char1,Heading 2 Char2 Char Char Char Char Char1,Heading 2 Char1 Char Char Char Char Char Char1,Heading 2 Char1 Char2"/>
    <w:basedOn w:val="Normal"/>
    <w:next w:val="Normal"/>
    <w:link w:val="Heading2Char"/>
    <w:unhideWhenUsed/>
    <w:qFormat/>
    <w:rsid w:val="00D4353A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697E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C33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D38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38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D38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38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D38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ocktake">
    <w:name w:val="Stocktake"/>
    <w:basedOn w:val="TableClassic1"/>
    <w:rsid w:val="00C53BEF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iCs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53B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6D38C7"/>
    <w:pPr>
      <w:ind w:left="720"/>
      <w:contextualSpacing/>
    </w:pPr>
  </w:style>
  <w:style w:type="paragraph" w:customStyle="1" w:styleId="Default">
    <w:name w:val="Default"/>
    <w:rsid w:val="00485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85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5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D38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38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6D3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D3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4F3A6F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4F3A6F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rsid w:val="004F3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3A6F"/>
    <w:rPr>
      <w:sz w:val="24"/>
      <w:szCs w:val="24"/>
    </w:rPr>
  </w:style>
  <w:style w:type="paragraph" w:styleId="Footer">
    <w:name w:val="footer"/>
    <w:basedOn w:val="Normal"/>
    <w:link w:val="FooterChar"/>
    <w:rsid w:val="004F3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A6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D69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9D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D69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69DB"/>
    <w:rPr>
      <w:color w:val="0000FF" w:themeColor="hyperlink"/>
      <w:u w:val="single"/>
    </w:rPr>
  </w:style>
  <w:style w:type="character" w:customStyle="1" w:styleId="Heading1Char">
    <w:name w:val="Heading 1 Char"/>
    <w:aliases w:val="1 Char"/>
    <w:basedOn w:val="DefaultParagraphFont"/>
    <w:link w:val="Heading1"/>
    <w:rsid w:val="006D38C7"/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9B43B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B43BD"/>
    <w:pPr>
      <w:spacing w:after="100"/>
      <w:ind w:left="240"/>
    </w:pPr>
  </w:style>
  <w:style w:type="character" w:styleId="Strong">
    <w:name w:val="Strong"/>
    <w:basedOn w:val="DefaultParagraphFont"/>
    <w:qFormat/>
    <w:rsid w:val="006D38C7"/>
    <w:rPr>
      <w:b/>
      <w:bCs/>
    </w:rPr>
  </w:style>
  <w:style w:type="character" w:customStyle="1" w:styleId="Heading2Char">
    <w:name w:val="Heading 2 Char"/>
    <w:aliases w:val="Heading 2 Char2 Char,Heading 2 Char Char Char,Heading 2 Char1 Char Char2 Char,Heading 2 Char Char Char Char2 Char,Heading 2 Char3 Char Char Char Char1 Char,Heading 2 Char2 Char Char Char Char Char1 Char,Heading 2 Char1 Char2 Char"/>
    <w:basedOn w:val="DefaultParagraphFont"/>
    <w:link w:val="Heading2"/>
    <w:rsid w:val="00D4353A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0B697E"/>
    <w:rPr>
      <w:rFonts w:ascii="Calibri" w:eastAsiaTheme="majorEastAsia" w:hAnsi="Calibri" w:cstheme="majorBidi"/>
      <w:b/>
      <w:bCs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C33AF6"/>
    <w:rPr>
      <w:rFonts w:asciiTheme="majorHAnsi" w:eastAsiaTheme="majorEastAsia" w:hAnsiTheme="majorHAnsi" w:cstheme="majorBidi"/>
      <w:b/>
      <w:bCs/>
      <w:iC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6D38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D38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D38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6D38C7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qFormat/>
    <w:rsid w:val="006D38C7"/>
    <w:rPr>
      <w:i/>
      <w:iCs/>
    </w:rPr>
  </w:style>
  <w:style w:type="paragraph" w:styleId="NoSpacing">
    <w:name w:val="No Spacing"/>
    <w:basedOn w:val="Normal"/>
    <w:uiPriority w:val="1"/>
    <w:qFormat/>
    <w:rsid w:val="006D38C7"/>
  </w:style>
  <w:style w:type="paragraph" w:styleId="Quote">
    <w:name w:val="Quote"/>
    <w:basedOn w:val="Normal"/>
    <w:next w:val="Normal"/>
    <w:link w:val="QuoteChar"/>
    <w:uiPriority w:val="29"/>
    <w:qFormat/>
    <w:rsid w:val="006D38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8C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C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D38C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D38C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D38C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D38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D38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D38C7"/>
    <w:pPr>
      <w:outlineLvl w:val="9"/>
    </w:pPr>
  </w:style>
  <w:style w:type="paragraph" w:styleId="TOC3">
    <w:name w:val="toc 3"/>
    <w:basedOn w:val="Normal"/>
    <w:next w:val="Normal"/>
    <w:autoRedefine/>
    <w:uiPriority w:val="39"/>
    <w:rsid w:val="000B697E"/>
    <w:pPr>
      <w:spacing w:after="100"/>
      <w:ind w:left="480"/>
    </w:pPr>
  </w:style>
  <w:style w:type="character" w:styleId="CommentReference">
    <w:name w:val="annotation reference"/>
    <w:basedOn w:val="DefaultParagraphFont"/>
    <w:unhideWhenUsed/>
    <w:rsid w:val="00877A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7AE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AEE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3F1B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67A3F"/>
    <w:pPr>
      <w:spacing w:after="0"/>
    </w:pPr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367A3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99"/>
    <w:locked/>
    <w:rsid w:val="009E1C02"/>
    <w:rPr>
      <w:sz w:val="24"/>
      <w:szCs w:val="24"/>
    </w:rPr>
  </w:style>
  <w:style w:type="table" w:customStyle="1" w:styleId="consultationpaper">
    <w:name w:val="consultation paper"/>
    <w:basedOn w:val="TableNormal"/>
    <w:uiPriority w:val="99"/>
    <w:rsid w:val="00F422EE"/>
    <w:tblPr/>
  </w:style>
  <w:style w:type="paragraph" w:styleId="Revision">
    <w:name w:val="Revision"/>
    <w:hidden/>
    <w:uiPriority w:val="99"/>
    <w:semiHidden/>
    <w:rsid w:val="00202A0E"/>
    <w:rPr>
      <w:sz w:val="24"/>
      <w:szCs w:val="24"/>
    </w:rPr>
  </w:style>
  <w:style w:type="paragraph" w:customStyle="1" w:styleId="Legal1">
    <w:name w:val="Legal 1"/>
    <w:basedOn w:val="Normal"/>
    <w:qFormat/>
    <w:rsid w:val="008529A2"/>
    <w:pPr>
      <w:keepNext/>
      <w:tabs>
        <w:tab w:val="left" w:pos="454"/>
      </w:tabs>
      <w:spacing w:before="120" w:after="120"/>
    </w:pPr>
    <w:rPr>
      <w:rFonts w:ascii="Calibri" w:hAnsi="Calibri" w:cs="Arial"/>
      <w:sz w:val="22"/>
      <w:szCs w:val="20"/>
    </w:rPr>
  </w:style>
  <w:style w:type="paragraph" w:styleId="NormalWeb">
    <w:name w:val="Normal (Web)"/>
    <w:basedOn w:val="Normal"/>
    <w:unhideWhenUsed/>
    <w:rsid w:val="005B2D7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BD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4">
    <w:name w:val="Table Grid 4"/>
    <w:basedOn w:val="TableNormal"/>
    <w:rsid w:val="00A03EA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47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A0F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HP">
    <w:name w:val="HP"/>
    <w:aliases w:val="Part Heading"/>
    <w:basedOn w:val="Normal"/>
    <w:next w:val="Normal"/>
    <w:rsid w:val="000D2342"/>
    <w:pPr>
      <w:keepNext/>
      <w:spacing w:before="360"/>
      <w:ind w:left="2410" w:hanging="2410"/>
    </w:pPr>
    <w:rPr>
      <w:b/>
      <w:sz w:val="32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rsid w:val="000D2342"/>
    <w:rPr>
      <w:rFonts w:ascii="Times New Roman" w:hAnsi="Times New Roman" w:cs="Arial"/>
      <w:b/>
      <w:bCs/>
      <w:iCs/>
      <w:sz w:val="26"/>
      <w:szCs w:val="28"/>
      <w:lang w:val="en-AU" w:eastAsia="en-US" w:bidi="ar-SA"/>
    </w:rPr>
  </w:style>
  <w:style w:type="character" w:styleId="PageNumber">
    <w:name w:val="page number"/>
    <w:basedOn w:val="DefaultParagraphFont"/>
    <w:rsid w:val="000D2342"/>
  </w:style>
  <w:style w:type="character" w:customStyle="1" w:styleId="heading2charchar10">
    <w:name w:val="heading2charchar1"/>
    <w:basedOn w:val="DefaultParagraphFont"/>
    <w:rsid w:val="00E8373C"/>
  </w:style>
  <w:style w:type="character" w:customStyle="1" w:styleId="legtitle1">
    <w:name w:val="legtitle1"/>
    <w:rsid w:val="00E8373C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HR">
    <w:name w:val="HR"/>
    <w:aliases w:val="Regulation Heading"/>
    <w:basedOn w:val="Normal"/>
    <w:next w:val="R1"/>
    <w:rsid w:val="00E8373C"/>
    <w:pPr>
      <w:keepNext/>
      <w:spacing w:before="360"/>
      <w:ind w:left="964" w:hanging="964"/>
    </w:pPr>
    <w:rPr>
      <w:b/>
    </w:rPr>
  </w:style>
  <w:style w:type="paragraph" w:customStyle="1" w:styleId="R1">
    <w:name w:val="R1"/>
    <w:aliases w:val="1. or 1.(1)"/>
    <w:basedOn w:val="Normal"/>
    <w:next w:val="R2"/>
    <w:rsid w:val="00E8373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E8373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Note">
    <w:name w:val="Note"/>
    <w:basedOn w:val="Normal"/>
    <w:rsid w:val="00E8373C"/>
    <w:pPr>
      <w:spacing w:before="120" w:line="220" w:lineRule="exact"/>
      <w:ind w:left="964"/>
      <w:jc w:val="both"/>
    </w:pPr>
  </w:style>
  <w:style w:type="paragraph" w:customStyle="1" w:styleId="CharCharCharCharCharChar">
    <w:name w:val="Char Char Char Char Char Char"/>
    <w:basedOn w:val="Normal"/>
    <w:rsid w:val="00E8373C"/>
    <w:rPr>
      <w:sz w:val="22"/>
      <w:szCs w:val="20"/>
    </w:rPr>
  </w:style>
  <w:style w:type="paragraph" w:customStyle="1" w:styleId="Excercisenumbers">
    <w:name w:val="Excercise numbers"/>
    <w:basedOn w:val="Normal"/>
    <w:rsid w:val="00E8373C"/>
    <w:pPr>
      <w:tabs>
        <w:tab w:val="num" w:pos="2448"/>
      </w:tabs>
      <w:ind w:left="2448" w:hanging="848"/>
    </w:pPr>
    <w:rPr>
      <w:szCs w:val="20"/>
    </w:rPr>
  </w:style>
  <w:style w:type="paragraph" w:customStyle="1" w:styleId="BodyText1">
    <w:name w:val="Body Text1"/>
    <w:basedOn w:val="Normal"/>
    <w:rsid w:val="00E8373C"/>
    <w:pPr>
      <w:numPr>
        <w:ilvl w:val="12"/>
      </w:numPr>
    </w:pPr>
    <w:rPr>
      <w:szCs w:val="20"/>
    </w:rPr>
  </w:style>
  <w:style w:type="paragraph" w:customStyle="1" w:styleId="Style5CharCharChar">
    <w:name w:val="Style5 Char Char Char"/>
    <w:link w:val="Style5CharCharCharChar"/>
    <w:rsid w:val="00E8373C"/>
    <w:pPr>
      <w:tabs>
        <w:tab w:val="num" w:pos="1700"/>
      </w:tabs>
      <w:ind w:left="1700" w:hanging="1133"/>
    </w:pPr>
    <w:rPr>
      <w:rFonts w:ascii="Arial" w:hAnsi="Arial"/>
      <w:sz w:val="22"/>
      <w:lang w:eastAsia="en-US"/>
    </w:rPr>
  </w:style>
  <w:style w:type="character" w:customStyle="1" w:styleId="Style5CharCharCharChar">
    <w:name w:val="Style5 Char Char Char Char"/>
    <w:link w:val="Style5CharCharChar"/>
    <w:rsid w:val="00E8373C"/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E8373C"/>
    <w:pPr>
      <w:ind w:left="1400" w:hanging="800"/>
    </w:pPr>
    <w:rPr>
      <w:sz w:val="22"/>
      <w:szCs w:val="20"/>
    </w:rPr>
  </w:style>
  <w:style w:type="paragraph" w:customStyle="1" w:styleId="Head2">
    <w:name w:val="Head2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Head1">
    <w:name w:val="Head1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CoverUpdate">
    <w:name w:val="CoverUpdate"/>
    <w:basedOn w:val="Normal"/>
    <w:rsid w:val="00E8373C"/>
    <w:pPr>
      <w:spacing w:before="240"/>
    </w:pPr>
  </w:style>
  <w:style w:type="paragraph" w:customStyle="1" w:styleId="CoverAct">
    <w:name w:val="CoverAct"/>
    <w:basedOn w:val="Normal"/>
    <w:next w:val="CoverUpdate"/>
    <w:rsid w:val="00E8373C"/>
    <w:pPr>
      <w:pBdr>
        <w:bottom w:val="single" w:sz="4" w:space="3" w:color="auto"/>
      </w:pBdr>
    </w:pPr>
    <w:rPr>
      <w:i/>
      <w:sz w:val="28"/>
    </w:rPr>
  </w:style>
  <w:style w:type="paragraph" w:customStyle="1" w:styleId="CoverMade">
    <w:name w:val="CoverMade"/>
    <w:basedOn w:val="Normal"/>
    <w:rsid w:val="00E8373C"/>
    <w:pPr>
      <w:spacing w:before="240" w:after="240"/>
    </w:pPr>
  </w:style>
  <w:style w:type="paragraph" w:customStyle="1" w:styleId="CoverStatRule">
    <w:name w:val="CoverStatRule"/>
    <w:basedOn w:val="Normal"/>
    <w:next w:val="Normal"/>
    <w:rsid w:val="00E8373C"/>
    <w:pPr>
      <w:spacing w:before="240"/>
    </w:pPr>
    <w:rPr>
      <w:b/>
    </w:rPr>
  </w:style>
  <w:style w:type="character" w:styleId="FollowedHyperlink">
    <w:name w:val="FollowedHyperlink"/>
    <w:rsid w:val="00E8373C"/>
    <w:rPr>
      <w:color w:val="800080"/>
      <w:u w:val="single"/>
    </w:rPr>
  </w:style>
  <w:style w:type="paragraph" w:customStyle="1" w:styleId="HeaderBoldEven">
    <w:name w:val="HeaderBoldEven"/>
    <w:basedOn w:val="Normal"/>
    <w:rsid w:val="00E8373C"/>
    <w:pPr>
      <w:spacing w:before="120" w:after="60"/>
    </w:pPr>
    <w:rPr>
      <w:b/>
    </w:rPr>
  </w:style>
  <w:style w:type="paragraph" w:customStyle="1" w:styleId="HeaderLiteEven">
    <w:name w:val="HeaderLiteEven"/>
    <w:basedOn w:val="Normal"/>
    <w:rsid w:val="00E8373C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FooterDraft">
    <w:name w:val="FooterDraft"/>
    <w:basedOn w:val="Normal"/>
    <w:rsid w:val="00E8373C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E8373C"/>
    <w:rPr>
      <w:sz w:val="12"/>
    </w:rPr>
  </w:style>
  <w:style w:type="character" w:customStyle="1" w:styleId="CharChapNo">
    <w:name w:val="CharChapNo"/>
    <w:basedOn w:val="DefaultParagraphFont"/>
    <w:rsid w:val="00E8373C"/>
  </w:style>
  <w:style w:type="character" w:customStyle="1" w:styleId="CharDivNo">
    <w:name w:val="CharDivNo"/>
    <w:basedOn w:val="DefaultParagraphFont"/>
    <w:rsid w:val="00E8373C"/>
  </w:style>
  <w:style w:type="character" w:customStyle="1" w:styleId="CharDivText">
    <w:name w:val="CharDivText"/>
    <w:basedOn w:val="DefaultParagraphFont"/>
    <w:rsid w:val="00E8373C"/>
  </w:style>
  <w:style w:type="character" w:customStyle="1" w:styleId="CharPartNo">
    <w:name w:val="CharPartNo"/>
    <w:basedOn w:val="DefaultParagraphFont"/>
    <w:rsid w:val="00E8373C"/>
  </w:style>
  <w:style w:type="character" w:customStyle="1" w:styleId="CharPartText">
    <w:name w:val="CharPartText"/>
    <w:basedOn w:val="DefaultParagraphFont"/>
    <w:rsid w:val="00E8373C"/>
  </w:style>
  <w:style w:type="paragraph" w:customStyle="1" w:styleId="FooterCitation">
    <w:name w:val="FooterCitation"/>
    <w:basedOn w:val="Footer"/>
    <w:rsid w:val="00E8373C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i/>
      <w:sz w:val="18"/>
    </w:rPr>
  </w:style>
  <w:style w:type="paragraph" w:customStyle="1" w:styleId="SigningPageBreak">
    <w:name w:val="SigningPageBreak"/>
    <w:basedOn w:val="Normal"/>
    <w:next w:val="Normal"/>
    <w:rsid w:val="00E8373C"/>
  </w:style>
  <w:style w:type="paragraph" w:customStyle="1" w:styleId="atLetterFoot">
    <w:name w:val="atLetterFoot"/>
    <w:rsid w:val="00E8373C"/>
    <w:rPr>
      <w:sz w:val="24"/>
    </w:rPr>
  </w:style>
  <w:style w:type="paragraph" w:customStyle="1" w:styleId="SingleParagraph">
    <w:name w:val="Single Paragraph"/>
    <w:basedOn w:val="Normal"/>
    <w:rsid w:val="00E8373C"/>
    <w:rPr>
      <w:rFonts w:ascii="Palatino" w:hAnsi="Palatino"/>
      <w:szCs w:val="20"/>
    </w:rPr>
  </w:style>
  <w:style w:type="paragraph" w:customStyle="1" w:styleId="address">
    <w:name w:val="address"/>
    <w:basedOn w:val="Normal"/>
    <w:rsid w:val="00E8373C"/>
    <w:pPr>
      <w:jc w:val="right"/>
    </w:pPr>
    <w:rPr>
      <w:sz w:val="20"/>
      <w:szCs w:val="20"/>
      <w:lang w:val="en-GB"/>
    </w:rPr>
  </w:style>
  <w:style w:type="paragraph" w:customStyle="1" w:styleId="StyleTOC1Left-013chHanging363ch">
    <w:name w:val="Style TOC 1 + Left:  -0.13 ch Hanging:  3.63 ch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Cs w:val="20"/>
    </w:rPr>
  </w:style>
  <w:style w:type="paragraph" w:customStyle="1" w:styleId="StyleTOC1Left-013chHanging363ch1">
    <w:name w:val="Style TOC 1 + Left:  -0.13 ch Hanging:  3.63 ch1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 w:val="20"/>
      <w:szCs w:val="20"/>
    </w:rPr>
  </w:style>
  <w:style w:type="paragraph" w:customStyle="1" w:styleId="bodytext10">
    <w:name w:val="bodytext1"/>
    <w:basedOn w:val="Normal"/>
    <w:rsid w:val="00E8373C"/>
    <w:pPr>
      <w:spacing w:before="100" w:beforeAutospacing="1" w:after="100" w:afterAutospacing="1"/>
    </w:pPr>
  </w:style>
  <w:style w:type="character" w:customStyle="1" w:styleId="guidelinenumbersChar">
    <w:name w:val="guideline numbers Char"/>
    <w:link w:val="guidelinenumbers"/>
    <w:uiPriority w:val="99"/>
    <w:locked/>
    <w:rsid w:val="00E8373C"/>
    <w:rPr>
      <w:rFonts w:ascii="Arial" w:hAnsi="Arial" w:cs="Arial"/>
      <w:lang w:eastAsia="en-US"/>
    </w:rPr>
  </w:style>
  <w:style w:type="paragraph" w:customStyle="1" w:styleId="guidelinenumbers">
    <w:name w:val="guideline numbers"/>
    <w:basedOn w:val="Normal"/>
    <w:link w:val="guidelinenumbersChar"/>
    <w:uiPriority w:val="99"/>
    <w:rsid w:val="00E8373C"/>
    <w:pPr>
      <w:widowControl w:val="0"/>
      <w:tabs>
        <w:tab w:val="num" w:pos="643"/>
        <w:tab w:val="left" w:pos="1531"/>
      </w:tabs>
      <w:ind w:left="643" w:hanging="360"/>
    </w:pPr>
    <w:rPr>
      <w:rFonts w:ascii="Arial" w:hAnsi="Arial" w:cs="Arial"/>
      <w:sz w:val="20"/>
      <w:szCs w:val="20"/>
      <w:lang w:eastAsia="en-US"/>
    </w:rPr>
  </w:style>
  <w:style w:type="paragraph" w:customStyle="1" w:styleId="Legal2">
    <w:name w:val="Legal 2"/>
    <w:basedOn w:val="Normal"/>
    <w:qFormat/>
    <w:rsid w:val="00E8373C"/>
    <w:pPr>
      <w:tabs>
        <w:tab w:val="num" w:pos="720"/>
      </w:tabs>
      <w:spacing w:before="60" w:after="60"/>
      <w:ind w:left="357" w:hanging="357"/>
    </w:pPr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8373C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8373C"/>
    <w:rPr>
      <w:sz w:val="24"/>
      <w:szCs w:val="24"/>
      <w:lang w:eastAsia="en-US"/>
    </w:rPr>
  </w:style>
  <w:style w:type="paragraph" w:customStyle="1" w:styleId="Table2">
    <w:name w:val="Table 2"/>
    <w:basedOn w:val="Normal"/>
    <w:qFormat/>
    <w:rsid w:val="00E8373C"/>
    <w:rPr>
      <w:rFonts w:ascii="Arial" w:hAnsi="Arial" w:cs="Arial"/>
      <w:sz w:val="22"/>
      <w:szCs w:val="22"/>
      <w:lang w:eastAsia="en-US"/>
    </w:rPr>
  </w:style>
  <w:style w:type="paragraph" w:customStyle="1" w:styleId="Table1">
    <w:name w:val="Table 1"/>
    <w:basedOn w:val="Normal"/>
    <w:qFormat/>
    <w:rsid w:val="00E8373C"/>
    <w:pPr>
      <w:jc w:val="center"/>
    </w:pPr>
    <w:rPr>
      <w:rFonts w:ascii="Arial" w:hAnsi="Arial" w:cs="Arial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semiHidden/>
    <w:unhideWhenUsed/>
    <w:rsid w:val="001947F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1947F2"/>
    <w:pPr>
      <w:spacing w:after="100"/>
      <w:ind w:left="1200"/>
    </w:pPr>
  </w:style>
  <w:style w:type="paragraph" w:styleId="TOC9">
    <w:name w:val="toc 9"/>
    <w:basedOn w:val="Normal"/>
    <w:next w:val="Normal"/>
    <w:autoRedefine/>
    <w:semiHidden/>
    <w:unhideWhenUsed/>
    <w:rsid w:val="001947F2"/>
    <w:pPr>
      <w:spacing w:after="100"/>
      <w:ind w:left="1920"/>
    </w:pPr>
  </w:style>
  <w:style w:type="paragraph" w:customStyle="1" w:styleId="ItemHead">
    <w:name w:val="ItemHead"/>
    <w:aliases w:val="ih"/>
    <w:basedOn w:val="Normal"/>
    <w:next w:val="Normal"/>
    <w:rsid w:val="001947F2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87533B1-FA5D-4064-98F1-7F80588BCC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68FC976122C347801CE4072903EC06" ma:contentTypeVersion="" ma:contentTypeDescription="PDMS Document Site Content Type" ma:contentTypeScope="" ma:versionID="de348d096c3d652f3a22c960d4926d04">
  <xsd:schema xmlns:xsd="http://www.w3.org/2001/XMLSchema" xmlns:xs="http://www.w3.org/2001/XMLSchema" xmlns:p="http://schemas.microsoft.com/office/2006/metadata/properties" xmlns:ns2="387533B1-FA5D-4064-98F1-7F80588BCCE4" targetNamespace="http://schemas.microsoft.com/office/2006/metadata/properties" ma:root="true" ma:fieldsID="fb2c222abe5bf5e6e231a4181e5ef8f0" ns2:_="">
    <xsd:import namespace="387533B1-FA5D-4064-98F1-7F80588BCCE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33B1-FA5D-4064-98F1-7F80588BCCE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CD6D-1956-4065-AD41-9960C399E4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87533B1-FA5D-4064-98F1-7F80588BCCE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86193D-BC20-447C-8378-308E505F6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16C76-34F4-4B40-8DD1-BB8CF299D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533B1-FA5D-4064-98F1-7F80588B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18EF4-7742-471F-9B97-62F6A673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584D3226.dotm</Template>
  <TotalTime>0</TotalTime>
  <Pages>7</Pages>
  <Words>963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2019-12-03T01:13:00Z</dcterms:created>
  <dcterms:modified xsi:type="dcterms:W3CDTF">2019-12-03T01:13:00Z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0x010100266966F133664895A6EE3632470D45F500F568FC976122C347801CE4072903EC06</vt:lpwstr>
  </property>
</Properties>
</file>