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15F7" w:rsidRPr="00E615F7" w:rsidRDefault="00E615F7" w:rsidP="00E615F7">
      <w:pPr>
        <w:jc w:val="center"/>
        <w:rPr>
          <w:b/>
          <w:iCs/>
          <w:u w:val="single"/>
        </w:rPr>
      </w:pPr>
      <w:r w:rsidRPr="00E615F7">
        <w:rPr>
          <w:b/>
          <w:iCs/>
          <w:u w:val="single"/>
        </w:rPr>
        <w:t>Explanatory Statement</w:t>
      </w:r>
    </w:p>
    <w:p w:rsidR="00E615F7" w:rsidRDefault="00E615F7" w:rsidP="00E615F7">
      <w:pPr>
        <w:jc w:val="center"/>
        <w:rPr>
          <w:iCs/>
        </w:rPr>
      </w:pPr>
    </w:p>
    <w:p w:rsidR="00E615F7" w:rsidRDefault="00E615F7" w:rsidP="00E615F7">
      <w:pPr>
        <w:jc w:val="center"/>
        <w:rPr>
          <w:iCs/>
        </w:rPr>
      </w:pPr>
      <w:r>
        <w:rPr>
          <w:iCs/>
        </w:rPr>
        <w:t>Issued by the Authority of the Minister for Foreign Affairs</w:t>
      </w:r>
    </w:p>
    <w:p w:rsidR="00E615F7" w:rsidRDefault="00E615F7" w:rsidP="00E615F7">
      <w:pPr>
        <w:jc w:val="center"/>
        <w:rPr>
          <w:iCs/>
        </w:rPr>
      </w:pPr>
    </w:p>
    <w:p w:rsidR="00E615F7" w:rsidRPr="00FC5860" w:rsidRDefault="00E615F7" w:rsidP="00E615F7">
      <w:pPr>
        <w:jc w:val="center"/>
        <w:rPr>
          <w:i/>
          <w:iCs/>
        </w:rPr>
      </w:pPr>
      <w:r w:rsidRPr="00FC5860">
        <w:rPr>
          <w:i/>
          <w:iCs/>
        </w:rPr>
        <w:t>Autonomous Sanctions Regulations 2011</w:t>
      </w:r>
    </w:p>
    <w:p w:rsidR="00E615F7" w:rsidRDefault="00E615F7" w:rsidP="00E615F7">
      <w:pPr>
        <w:jc w:val="center"/>
        <w:rPr>
          <w:iCs/>
        </w:rPr>
      </w:pPr>
    </w:p>
    <w:p w:rsidR="00E615F7" w:rsidRPr="00E615F7" w:rsidRDefault="00E615F7" w:rsidP="00E615F7">
      <w:pPr>
        <w:jc w:val="center"/>
        <w:rPr>
          <w:i/>
          <w:iCs/>
        </w:rPr>
      </w:pPr>
      <w:r w:rsidRPr="00E615F7">
        <w:rPr>
          <w:i/>
          <w:iCs/>
        </w:rPr>
        <w:t>Autonomous Sanctions (Designated and Declared Persons – Democratic People’s Republic of Korea</w:t>
      </w:r>
      <w:r w:rsidR="00FC5860">
        <w:rPr>
          <w:i/>
          <w:iCs/>
        </w:rPr>
        <w:t>) Continuing Effect Declaration</w:t>
      </w:r>
      <w:r w:rsidRPr="00E615F7">
        <w:rPr>
          <w:i/>
          <w:iCs/>
        </w:rPr>
        <w:t xml:space="preserve"> and Designation Instrument 2019</w:t>
      </w:r>
    </w:p>
    <w:p w:rsidR="00E615F7" w:rsidRPr="00E615F7" w:rsidRDefault="00E615F7" w:rsidP="00E615F7">
      <w:pPr>
        <w:jc w:val="center"/>
        <w:rPr>
          <w:iCs/>
        </w:rPr>
      </w:pPr>
    </w:p>
    <w:p w:rsidR="00E615F7" w:rsidRDefault="00E615F7" w:rsidP="00E615F7">
      <w:r w:rsidRPr="0017541D">
        <w:t xml:space="preserve">Section 28 of the </w:t>
      </w:r>
      <w:r w:rsidRPr="0017541D">
        <w:rPr>
          <w:i/>
        </w:rPr>
        <w:t>Autonomous Sanctions Act 2011</w:t>
      </w:r>
      <w:r w:rsidRPr="0017541D">
        <w:t xml:space="preserve"> (the Act) provides that the Governor-General may make regulations prescribing matters required or permitted by the Act to be prescribed, or necessary or convenient to </w:t>
      </w:r>
      <w:proofErr w:type="gramStart"/>
      <w:r w:rsidRPr="0017541D">
        <w:t>be prescribed</w:t>
      </w:r>
      <w:proofErr w:type="gramEnd"/>
      <w:r w:rsidRPr="0017541D">
        <w:t xml:space="preserve"> for carrying out or giving effect to the Act.</w:t>
      </w:r>
    </w:p>
    <w:p w:rsidR="00E615F7" w:rsidRDefault="00E615F7" w:rsidP="00E615F7"/>
    <w:p w:rsidR="00E615F7" w:rsidRPr="00F943AB" w:rsidRDefault="00E615F7" w:rsidP="00E615F7">
      <w:pPr>
        <w:rPr>
          <w:iCs/>
        </w:rPr>
      </w:pPr>
      <w:r w:rsidRPr="00F943AB">
        <w:rPr>
          <w:iCs/>
        </w:rPr>
        <w:t xml:space="preserve">Autonomous sanctions are punitive measures not involving the use of armed </w:t>
      </w:r>
      <w:proofErr w:type="gramStart"/>
      <w:r w:rsidRPr="00F943AB">
        <w:rPr>
          <w:iCs/>
        </w:rPr>
        <w:t>force which</w:t>
      </w:r>
      <w:proofErr w:type="gramEnd"/>
      <w:r w:rsidRPr="00F943AB">
        <w:rPr>
          <w:iCs/>
        </w:rPr>
        <w:t xml:space="preserve"> a government imposes </w:t>
      </w:r>
      <w:r>
        <w:rPr>
          <w:iCs/>
        </w:rPr>
        <w:t>as a matter of foreign policy—</w:t>
      </w:r>
      <w:r w:rsidRPr="00F943AB">
        <w:rPr>
          <w:iCs/>
        </w:rPr>
        <w:t>as opposed to an international obligation under a United Nati</w:t>
      </w:r>
      <w:r>
        <w:rPr>
          <w:iCs/>
        </w:rPr>
        <w:t>ons Security Council decision—</w:t>
      </w:r>
      <w:r w:rsidRPr="00F943AB">
        <w:rPr>
          <w:iCs/>
        </w:rPr>
        <w:t xml:space="preserve">in situations of international concern.  Such situations include </w:t>
      </w:r>
      <w:r>
        <w:rPr>
          <w:iCs/>
        </w:rPr>
        <w:t>threats to regional peace and stability posed by the Democratic People’s Republic of Korea’s (DPRK) nuclear, other weapons of mass destruction</w:t>
      </w:r>
      <w:r w:rsidR="00703103">
        <w:rPr>
          <w:iCs/>
        </w:rPr>
        <w:t xml:space="preserve"> and</w:t>
      </w:r>
      <w:r>
        <w:rPr>
          <w:iCs/>
        </w:rPr>
        <w:t xml:space="preserve"> ballistic missile programs</w:t>
      </w:r>
      <w:r w:rsidR="001B46D7">
        <w:rPr>
          <w:iCs/>
        </w:rPr>
        <w:t>,</w:t>
      </w:r>
      <w:r>
        <w:rPr>
          <w:iCs/>
        </w:rPr>
        <w:t xml:space="preserve"> and related proliferation activities.</w:t>
      </w:r>
    </w:p>
    <w:p w:rsidR="00E615F7" w:rsidRDefault="00E615F7" w:rsidP="00E615F7"/>
    <w:p w:rsidR="00E615F7" w:rsidRDefault="00E615F7" w:rsidP="00E615F7">
      <w:pPr>
        <w:rPr>
          <w:iCs/>
        </w:rPr>
      </w:pPr>
      <w:r w:rsidRPr="0017541D">
        <w:t xml:space="preserve">The </w:t>
      </w:r>
      <w:r w:rsidRPr="0017541D">
        <w:rPr>
          <w:i/>
        </w:rPr>
        <w:t>Autonomous Sanctions Regulations 2011</w:t>
      </w:r>
      <w:r w:rsidRPr="0017541D">
        <w:t xml:space="preserve"> (the Regulations)</w:t>
      </w:r>
      <w:r>
        <w:t xml:space="preserve"> make provision relating to, amongst other things, the proscription of persons or entities for autonomous sanctions. </w:t>
      </w:r>
      <w:r>
        <w:rPr>
          <w:iCs/>
        </w:rPr>
        <w:t xml:space="preserve">The Regulations enable the </w:t>
      </w:r>
      <w:r w:rsidRPr="00035AF1">
        <w:rPr>
          <w:iCs/>
        </w:rPr>
        <w:t>Minister for Foreign Affairs (the Minister) to designate a person or entity for targeted financial sanctions and/or declare a person for the purposes of a travel ban, if they satisfy a range of criteria, as set out in regulation 6.</w:t>
      </w:r>
    </w:p>
    <w:p w:rsidR="00E615F7" w:rsidRDefault="00E615F7" w:rsidP="00E615F7">
      <w:pPr>
        <w:rPr>
          <w:iCs/>
        </w:rPr>
      </w:pPr>
    </w:p>
    <w:p w:rsidR="00E615F7" w:rsidRDefault="00E615F7" w:rsidP="00E615F7">
      <w:r w:rsidRPr="006E7A02">
        <w:t xml:space="preserve">The purpose of a designation is to subject the designated person or entity to targeted financial sanctions. </w:t>
      </w:r>
      <w:r>
        <w:t>There are two types of targeted financial sanctions under the Regulations:</w:t>
      </w:r>
    </w:p>
    <w:p w:rsidR="00E615F7" w:rsidRDefault="00E615F7" w:rsidP="00E615F7"/>
    <w:p w:rsidR="00E615F7" w:rsidRDefault="00E615F7" w:rsidP="00E615F7">
      <w:pPr>
        <w:pStyle w:val="ListParagraph"/>
        <w:widowControl w:val="0"/>
        <w:numPr>
          <w:ilvl w:val="0"/>
          <w:numId w:val="25"/>
        </w:numPr>
      </w:pPr>
      <w:r>
        <w:t>t</w:t>
      </w:r>
      <w:r w:rsidRPr="006E7A02">
        <w:t>he designated person or entity becomes the object of the prohibition in regulation 14 (which prohibits directly or indirectly making an asset available to, or for the benefit of, a designated person or entity, other than as authorised by a permit granted under regulation 18)</w:t>
      </w:r>
      <w:r>
        <w:t>; and</w:t>
      </w:r>
    </w:p>
    <w:p w:rsidR="00E615F7" w:rsidRPr="006E7A02" w:rsidRDefault="00E615F7" w:rsidP="00E615F7">
      <w:pPr>
        <w:pStyle w:val="ListParagraph"/>
        <w:widowControl w:val="0"/>
        <w:numPr>
          <w:ilvl w:val="0"/>
          <w:numId w:val="25"/>
        </w:numPr>
      </w:pPr>
      <w:proofErr w:type="gramStart"/>
      <w:r>
        <w:t xml:space="preserve">an asset </w:t>
      </w:r>
      <w:r w:rsidRPr="006E7A02">
        <w:t xml:space="preserve">owned or controlled by a designated person or entity is a “controlled asset”, subject to the prohibition in regulation 15 (which requires a person who holds a controlled asset to freeze </w:t>
      </w:r>
      <w:r>
        <w:t xml:space="preserve">that asset, by prohibiting that person </w:t>
      </w:r>
      <w:r w:rsidRPr="006E7A02">
        <w:t>from either using or dealing with that asset, or allowing it to be used or dealt with, or facilitating the use of or dealing with it, other than as authorised by a permit granted under regulation 18).</w:t>
      </w:r>
      <w:proofErr w:type="gramEnd"/>
    </w:p>
    <w:p w:rsidR="00E615F7" w:rsidRDefault="00E615F7" w:rsidP="00E615F7"/>
    <w:p w:rsidR="00E615F7" w:rsidRDefault="00E615F7" w:rsidP="00E615F7">
      <w:r>
        <w:t>The purpose of a declaration is to prevent a person from travelling to, entering or remaining in Australia.</w:t>
      </w:r>
    </w:p>
    <w:p w:rsidR="00E615F7" w:rsidRDefault="00E615F7" w:rsidP="00E615F7"/>
    <w:p w:rsidR="00E615F7" w:rsidRDefault="00E615F7" w:rsidP="00E615F7">
      <w:pPr>
        <w:rPr>
          <w:i/>
        </w:rPr>
      </w:pPr>
      <w:r>
        <w:t xml:space="preserve">Designated and declared persons, and designated entities, in respect of the DPRK </w:t>
      </w:r>
      <w:proofErr w:type="gramStart"/>
      <w:r>
        <w:t>are listed</w:t>
      </w:r>
      <w:proofErr w:type="gramEnd"/>
      <w:r>
        <w:t xml:space="preserve"> in the </w:t>
      </w:r>
      <w:r>
        <w:rPr>
          <w:i/>
        </w:rPr>
        <w:t xml:space="preserve">Autonomous Sanctions (Designated Persons and Entities – Democratic People’s Republic of Korea) List </w:t>
      </w:r>
      <w:r w:rsidRPr="00BE5C93">
        <w:rPr>
          <w:i/>
        </w:rPr>
        <w:t>2012.</w:t>
      </w:r>
      <w:r>
        <w:rPr>
          <w:i/>
        </w:rPr>
        <w:t xml:space="preserve"> </w:t>
      </w:r>
    </w:p>
    <w:p w:rsidR="00E615F7" w:rsidRDefault="00E615F7" w:rsidP="00E615F7">
      <w:r w:rsidRPr="00933EB7">
        <w:rPr>
          <w:iCs/>
        </w:rPr>
        <w:lastRenderedPageBreak/>
        <w:t>The</w:t>
      </w:r>
      <w:r>
        <w:rPr>
          <w:i/>
          <w:iCs/>
        </w:rPr>
        <w:t xml:space="preserve"> </w:t>
      </w:r>
      <w:r w:rsidRPr="00E70FF7">
        <w:rPr>
          <w:i/>
          <w:iCs/>
        </w:rPr>
        <w:t xml:space="preserve">Autonomous Sanctions (Designated and Declared Persons – </w:t>
      </w:r>
      <w:r>
        <w:rPr>
          <w:i/>
          <w:iCs/>
        </w:rPr>
        <w:t xml:space="preserve">Democratic People’s Republic of Korea) Continuing Effect Declaration and Designation Instrument 2019 </w:t>
      </w:r>
      <w:r w:rsidRPr="00933EB7">
        <w:rPr>
          <w:iCs/>
        </w:rPr>
        <w:t>(the 2019</w:t>
      </w:r>
      <w:r>
        <w:rPr>
          <w:i/>
          <w:iCs/>
        </w:rPr>
        <w:t xml:space="preserve"> </w:t>
      </w:r>
      <w:r>
        <w:t xml:space="preserve">Instrument) gives effect to a review of the designations and declarations of 18 persons and the designation of 14 entities that were either made or continued in effect by the Minister in May and December 2016. These listings were made on the basis that the person or entity met the criteria mentioned in the table in </w:t>
      </w:r>
      <w:proofErr w:type="spellStart"/>
      <w:r>
        <w:t>subregulation</w:t>
      </w:r>
      <w:proofErr w:type="spellEnd"/>
      <w:r>
        <w:t xml:space="preserve"> 6(1) as it then was, that is: a person the Minister is satisfied is associated with the DPRK’s weapons of mass destruction or missiles program. Under </w:t>
      </w:r>
      <w:proofErr w:type="spellStart"/>
      <w:r>
        <w:t>subregulation</w:t>
      </w:r>
      <w:proofErr w:type="spellEnd"/>
      <w:r>
        <w:t xml:space="preserve"> 9(1) of the Regulations, these designations and declarations cease to have effect three years after the date on which they </w:t>
      </w:r>
      <w:r w:rsidR="00703103">
        <w:t>took effect</w:t>
      </w:r>
      <w:r>
        <w:t xml:space="preserve"> or </w:t>
      </w:r>
      <w:proofErr w:type="gramStart"/>
      <w:r w:rsidR="00703103">
        <w:t xml:space="preserve">were </w:t>
      </w:r>
      <w:r>
        <w:t>renewed</w:t>
      </w:r>
      <w:proofErr w:type="gramEnd"/>
      <w:r>
        <w:t xml:space="preserve"> unless the Minister declares they are to continue.</w:t>
      </w:r>
    </w:p>
    <w:p w:rsidR="00E615F7" w:rsidRDefault="00E615F7" w:rsidP="00E615F7"/>
    <w:p w:rsidR="00E615F7" w:rsidRDefault="00E615F7" w:rsidP="00E615F7">
      <w:r>
        <w:t xml:space="preserve">The 2019 Instrument continues under </w:t>
      </w:r>
      <w:proofErr w:type="spellStart"/>
      <w:r>
        <w:t>subregulation</w:t>
      </w:r>
      <w:proofErr w:type="spellEnd"/>
      <w:r>
        <w:t xml:space="preserve"> 9(3) of the Regulations, and designates under </w:t>
      </w:r>
      <w:proofErr w:type="spellStart"/>
      <w:r>
        <w:t>subregulation</w:t>
      </w:r>
      <w:proofErr w:type="spellEnd"/>
      <w:r>
        <w:t xml:space="preserve"> 6(1) of the Regulations, the designations and declarations made in 2016. The Minister made the declarations and designations being satisfied that each of the persons and entities listed in Schedules 1 and 2 of the 2019 Instrument is a person or entity that:</w:t>
      </w:r>
    </w:p>
    <w:p w:rsidR="00E615F7" w:rsidRPr="00933EB7" w:rsidRDefault="00E615F7" w:rsidP="00E615F7">
      <w:pPr>
        <w:pStyle w:val="ListParagraph"/>
        <w:keepLines/>
        <w:numPr>
          <w:ilvl w:val="0"/>
          <w:numId w:val="26"/>
        </w:numPr>
        <w:rPr>
          <w:bCs/>
        </w:rPr>
      </w:pPr>
      <w:r>
        <w:t>is, or has been, associated with the DPRK’s weapons of mass destruction program or missiles program; or</w:t>
      </w:r>
    </w:p>
    <w:p w:rsidR="00E615F7" w:rsidRPr="00933EB7" w:rsidRDefault="00E615F7" w:rsidP="00E615F7">
      <w:pPr>
        <w:pStyle w:val="ListParagraph"/>
        <w:keepLines/>
        <w:numPr>
          <w:ilvl w:val="0"/>
          <w:numId w:val="26"/>
        </w:numPr>
        <w:rPr>
          <w:bCs/>
        </w:rPr>
      </w:pPr>
      <w:proofErr w:type="gramStart"/>
      <w:r>
        <w:t>is</w:t>
      </w:r>
      <w:proofErr w:type="gramEnd"/>
      <w:r>
        <w:t xml:space="preserve"> assisting, or h</w:t>
      </w:r>
      <w:r w:rsidR="001B46D7">
        <w:t>as assisted, in the violation</w:t>
      </w:r>
      <w:bookmarkStart w:id="0" w:name="_GoBack"/>
      <w:bookmarkEnd w:id="0"/>
      <w:r>
        <w:t>, or evasion, by the DPRK of UN Security Council Resolutions 825, 1540, 1695, 1718, 1874, 1887, 2087, 2094, 2270 or 2321, or a subsequent resolution with respect to the DPRK.</w:t>
      </w:r>
    </w:p>
    <w:p w:rsidR="00E615F7" w:rsidRDefault="00E615F7" w:rsidP="00E615F7"/>
    <w:p w:rsidR="00E615F7" w:rsidRDefault="00E615F7" w:rsidP="00E615F7">
      <w:r>
        <w:t xml:space="preserve">Details of the 2019 Instrument are set out at </w:t>
      </w:r>
      <w:r w:rsidRPr="00DF21D2">
        <w:rPr>
          <w:b/>
        </w:rPr>
        <w:t>Attachment A</w:t>
      </w:r>
      <w:r>
        <w:t>.</w:t>
      </w:r>
    </w:p>
    <w:p w:rsidR="00E615F7" w:rsidRDefault="00E615F7" w:rsidP="00E615F7"/>
    <w:p w:rsidR="00E615F7" w:rsidRDefault="00E615F7" w:rsidP="00E615F7">
      <w:r w:rsidRPr="00FC786A">
        <w:t xml:space="preserve">The legal framework for the imposition of autonomous sanctions by Australia, of which the Regulations and </w:t>
      </w:r>
      <w:r>
        <w:t>the 2019 Instrument</w:t>
      </w:r>
      <w:r w:rsidRPr="00FC786A">
        <w:t xml:space="preserve"> are part, was the subject of extensive consultation with governmental and non-governmental stakeholders.</w:t>
      </w:r>
      <w:r>
        <w:t xml:space="preserve"> From 10 October to 1 November 2019, the Department of Foreign Affairs and Trade (DFAT) undertook public consultation in relation to these designations and declarations through its website, seeking submissions from interested parties. Persons and entities who subscribe to DFAT’s sanctions email updates list </w:t>
      </w:r>
      <w:proofErr w:type="gramStart"/>
      <w:r>
        <w:t>were also notified</w:t>
      </w:r>
      <w:proofErr w:type="gramEnd"/>
      <w:r>
        <w:t xml:space="preserve"> of the consultation process. No submissions </w:t>
      </w:r>
      <w:proofErr w:type="gramStart"/>
      <w:r>
        <w:t>were received</w:t>
      </w:r>
      <w:proofErr w:type="gramEnd"/>
      <w:r>
        <w:t xml:space="preserve"> in response to this public consultation.</w:t>
      </w:r>
    </w:p>
    <w:p w:rsidR="00E615F7" w:rsidRDefault="00E615F7" w:rsidP="00E615F7"/>
    <w:p w:rsidR="00E615F7" w:rsidRDefault="00E615F7" w:rsidP="00E615F7">
      <w:r>
        <w:t xml:space="preserve">The Office of Best Practice Regulation advised that a regulation impact statement is not required (OBPR Reference: </w:t>
      </w:r>
      <w:r w:rsidRPr="005427A8">
        <w:t>25821</w:t>
      </w:r>
      <w:r>
        <w:t>).</w:t>
      </w:r>
    </w:p>
    <w:p w:rsidR="00FC5860" w:rsidRDefault="00FC5860" w:rsidP="00E615F7">
      <w:pPr>
        <w:sectPr w:rsidR="00FC5860" w:rsidSect="00FC5860">
          <w:headerReference w:type="default" r:id="rId8"/>
          <w:footerReference w:type="default" r:id="rId9"/>
          <w:footerReference w:type="first" r:id="rId10"/>
          <w:pgSz w:w="11906" w:h="16838"/>
          <w:pgMar w:top="1440" w:right="1800" w:bottom="1440" w:left="1800" w:header="708" w:footer="708" w:gutter="0"/>
          <w:pgNumType w:start="1"/>
          <w:cols w:space="708"/>
          <w:docGrid w:linePitch="360"/>
        </w:sectPr>
      </w:pPr>
    </w:p>
    <w:p w:rsidR="00E615F7" w:rsidRPr="00DB2135" w:rsidRDefault="00E615F7" w:rsidP="00E615F7">
      <w:pPr>
        <w:jc w:val="right"/>
        <w:rPr>
          <w:b/>
        </w:rPr>
      </w:pPr>
      <w:r w:rsidRPr="00DB2135">
        <w:rPr>
          <w:b/>
        </w:rPr>
        <w:lastRenderedPageBreak/>
        <w:t>Attachment A</w:t>
      </w:r>
    </w:p>
    <w:p w:rsidR="00E615F7" w:rsidRDefault="00E615F7" w:rsidP="00E615F7">
      <w:pPr>
        <w:jc w:val="right"/>
      </w:pPr>
    </w:p>
    <w:p w:rsidR="00E615F7" w:rsidRDefault="00E615F7" w:rsidP="00E615F7">
      <w:pPr>
        <w:rPr>
          <w:i/>
          <w:iCs/>
        </w:rPr>
      </w:pPr>
      <w:r w:rsidRPr="00E70FF7">
        <w:rPr>
          <w:i/>
          <w:iCs/>
        </w:rPr>
        <w:t xml:space="preserve">Autonomous Sanctions (Designated and Declared Persons – </w:t>
      </w:r>
      <w:r>
        <w:rPr>
          <w:i/>
          <w:iCs/>
        </w:rPr>
        <w:t>Democratic People’s Republic of Korea) Continuing Effect Declaration and Designation Instrument 2019</w:t>
      </w:r>
    </w:p>
    <w:p w:rsidR="00E615F7" w:rsidRDefault="00E615F7" w:rsidP="00E615F7">
      <w:pPr>
        <w:rPr>
          <w:i/>
          <w:iCs/>
        </w:rPr>
      </w:pPr>
    </w:p>
    <w:p w:rsidR="00E615F7" w:rsidRPr="00DB2135" w:rsidRDefault="00E615F7" w:rsidP="00E615F7">
      <w:pPr>
        <w:rPr>
          <w:iCs/>
          <w:u w:val="single"/>
        </w:rPr>
      </w:pPr>
      <w:r w:rsidRPr="00DB2135">
        <w:rPr>
          <w:iCs/>
          <w:u w:val="single"/>
        </w:rPr>
        <w:t>Section 1</w:t>
      </w:r>
    </w:p>
    <w:p w:rsidR="00E615F7" w:rsidRDefault="00E615F7" w:rsidP="00E615F7">
      <w:r>
        <w:t xml:space="preserve">The title of the instrument is the </w:t>
      </w:r>
      <w:r w:rsidRPr="00E70FF7">
        <w:rPr>
          <w:i/>
          <w:iCs/>
        </w:rPr>
        <w:t xml:space="preserve">Autonomous Sanctions (Designated and Declared Persons – </w:t>
      </w:r>
      <w:r>
        <w:rPr>
          <w:i/>
          <w:iCs/>
        </w:rPr>
        <w:t>Democratic People’s Republic of Korea) Continuing Effect Declaration and Designation Instrument 2019</w:t>
      </w:r>
      <w:r w:rsidRPr="00407282">
        <w:rPr>
          <w:iCs/>
        </w:rPr>
        <w:t>.</w:t>
      </w:r>
    </w:p>
    <w:p w:rsidR="00E615F7" w:rsidRPr="00DB2135" w:rsidRDefault="00E615F7" w:rsidP="00676B25">
      <w:pPr>
        <w:spacing w:before="240"/>
        <w:rPr>
          <w:u w:val="single"/>
        </w:rPr>
      </w:pPr>
      <w:r w:rsidRPr="00DB2135">
        <w:rPr>
          <w:u w:val="single"/>
        </w:rPr>
        <w:t>Section 2</w:t>
      </w:r>
    </w:p>
    <w:p w:rsidR="00E615F7" w:rsidRDefault="00E615F7" w:rsidP="00E615F7">
      <w:r>
        <w:t xml:space="preserve">The </w:t>
      </w:r>
      <w:r w:rsidR="00FC5860">
        <w:t>I</w:t>
      </w:r>
      <w:r>
        <w:t>nstrument commences the day after it is registered.</w:t>
      </w:r>
    </w:p>
    <w:p w:rsidR="00E615F7" w:rsidRPr="00DB2135" w:rsidRDefault="00E615F7" w:rsidP="00676B25">
      <w:pPr>
        <w:spacing w:before="240"/>
        <w:rPr>
          <w:u w:val="single"/>
        </w:rPr>
      </w:pPr>
      <w:r w:rsidRPr="00DB2135">
        <w:rPr>
          <w:u w:val="single"/>
        </w:rPr>
        <w:t>Section 3</w:t>
      </w:r>
    </w:p>
    <w:p w:rsidR="00E615F7" w:rsidRDefault="00FC5860" w:rsidP="00E615F7">
      <w:r>
        <w:t>The I</w:t>
      </w:r>
      <w:r w:rsidR="00E615F7">
        <w:t xml:space="preserve">nstrument </w:t>
      </w:r>
      <w:proofErr w:type="gramStart"/>
      <w:r w:rsidR="00E615F7">
        <w:t>is made</w:t>
      </w:r>
      <w:proofErr w:type="gramEnd"/>
      <w:r w:rsidR="00E615F7">
        <w:t xml:space="preserve"> under </w:t>
      </w:r>
      <w:proofErr w:type="spellStart"/>
      <w:r w:rsidR="00E615F7">
        <w:t>subregulations</w:t>
      </w:r>
      <w:proofErr w:type="spellEnd"/>
      <w:r w:rsidR="00E615F7">
        <w:t xml:space="preserve"> 6(1</w:t>
      </w:r>
      <w:r w:rsidR="00A66C10">
        <w:t xml:space="preserve">) and </w:t>
      </w:r>
      <w:r w:rsidR="00E615F7">
        <w:t xml:space="preserve">9(3) of the </w:t>
      </w:r>
      <w:r w:rsidR="00E615F7" w:rsidRPr="005B5EBE">
        <w:rPr>
          <w:i/>
        </w:rPr>
        <w:t>Autonomous Sanctions Regulations 2011</w:t>
      </w:r>
      <w:r w:rsidR="00E615F7">
        <w:t xml:space="preserve">. </w:t>
      </w:r>
    </w:p>
    <w:p w:rsidR="00E615F7" w:rsidRPr="00DB2135" w:rsidRDefault="00E615F7" w:rsidP="00676B25">
      <w:pPr>
        <w:spacing w:before="240"/>
        <w:rPr>
          <w:u w:val="single"/>
        </w:rPr>
      </w:pPr>
      <w:r w:rsidRPr="00DB2135">
        <w:rPr>
          <w:u w:val="single"/>
        </w:rPr>
        <w:t>Section 4</w:t>
      </w:r>
    </w:p>
    <w:p w:rsidR="00E615F7" w:rsidRDefault="00E615F7" w:rsidP="008D7346">
      <w:r>
        <w:t xml:space="preserve">Section 4 contains the Minister’s declaration under </w:t>
      </w:r>
      <w:proofErr w:type="spellStart"/>
      <w:r>
        <w:t>subregulation</w:t>
      </w:r>
      <w:proofErr w:type="spellEnd"/>
      <w:r>
        <w:t xml:space="preserve"> 9(3) of the Regulations that the designations and declarations of the following persons listed in Part </w:t>
      </w:r>
      <w:r w:rsidR="00FC5860">
        <w:t>1</w:t>
      </w:r>
      <w:r>
        <w:t xml:space="preserve"> of Schedule 1 of the 2019 Instrument continue to have effect:</w:t>
      </w:r>
    </w:p>
    <w:p w:rsidR="00E615F7" w:rsidRDefault="00E615F7" w:rsidP="00E615F7">
      <w:pPr>
        <w:pStyle w:val="ListParagraph"/>
        <w:numPr>
          <w:ilvl w:val="0"/>
          <w:numId w:val="24"/>
        </w:numPr>
      </w:pPr>
      <w:r>
        <w:t>Son Jong-</w:t>
      </w:r>
      <w:proofErr w:type="spellStart"/>
      <w:r>
        <w:t>hyok</w:t>
      </w:r>
      <w:proofErr w:type="spellEnd"/>
    </w:p>
    <w:p w:rsidR="001B46D7" w:rsidRDefault="001B46D7" w:rsidP="00E615F7">
      <w:pPr>
        <w:pStyle w:val="ListParagraph"/>
        <w:numPr>
          <w:ilvl w:val="0"/>
          <w:numId w:val="24"/>
        </w:numPr>
      </w:pPr>
      <w:r>
        <w:t xml:space="preserve">Kim </w:t>
      </w:r>
      <w:proofErr w:type="spellStart"/>
      <w:r>
        <w:t>Kyong-nam</w:t>
      </w:r>
      <w:proofErr w:type="spellEnd"/>
    </w:p>
    <w:p w:rsidR="00E615F7" w:rsidRDefault="00E615F7" w:rsidP="00E615F7">
      <w:pPr>
        <w:pStyle w:val="ListParagraph"/>
        <w:numPr>
          <w:ilvl w:val="0"/>
          <w:numId w:val="24"/>
        </w:numPr>
      </w:pPr>
      <w:r>
        <w:t>Kim Song-</w:t>
      </w:r>
      <w:proofErr w:type="spellStart"/>
      <w:r>
        <w:t>chol</w:t>
      </w:r>
      <w:proofErr w:type="spellEnd"/>
    </w:p>
    <w:p w:rsidR="00E615F7" w:rsidRDefault="00E615F7" w:rsidP="00E615F7">
      <w:pPr>
        <w:pStyle w:val="ListParagraph"/>
        <w:numPr>
          <w:ilvl w:val="0"/>
          <w:numId w:val="24"/>
        </w:numPr>
      </w:pPr>
      <w:r>
        <w:t>Pak Chun-</w:t>
      </w:r>
      <w:proofErr w:type="spellStart"/>
      <w:r>
        <w:t>il</w:t>
      </w:r>
      <w:proofErr w:type="spellEnd"/>
    </w:p>
    <w:p w:rsidR="00E615F7" w:rsidRDefault="00E615F7" w:rsidP="00676B25">
      <w:pPr>
        <w:spacing w:before="240"/>
      </w:pPr>
      <w:r>
        <w:t xml:space="preserve">The designations and declarations </w:t>
      </w:r>
      <w:proofErr w:type="gramStart"/>
      <w:r>
        <w:t>are continued</w:t>
      </w:r>
      <w:proofErr w:type="gramEnd"/>
      <w:r>
        <w:t xml:space="preserve"> on the basis that </w:t>
      </w:r>
      <w:r w:rsidR="00703103">
        <w:t>each</w:t>
      </w:r>
      <w:r>
        <w:t xml:space="preserve"> person meets </w:t>
      </w:r>
      <w:r w:rsidRPr="006E7A02">
        <w:t>the criter</w:t>
      </w:r>
      <w:r>
        <w:t>ia</w:t>
      </w:r>
      <w:r w:rsidRPr="006E7A02">
        <w:t xml:space="preserve"> mentioned in </w:t>
      </w:r>
      <w:r w:rsidR="00703103">
        <w:t>i</w:t>
      </w:r>
      <w:r w:rsidRPr="006E7A02">
        <w:t xml:space="preserve">tem </w:t>
      </w:r>
      <w:r>
        <w:t xml:space="preserve">1 </w:t>
      </w:r>
      <w:r w:rsidRPr="006E7A02">
        <w:t xml:space="preserve">of the table in </w:t>
      </w:r>
      <w:proofErr w:type="spellStart"/>
      <w:r>
        <w:t>sub</w:t>
      </w:r>
      <w:r w:rsidRPr="006E7A02">
        <w:t>regulation</w:t>
      </w:r>
      <w:proofErr w:type="spellEnd"/>
      <w:r w:rsidRPr="006E7A02">
        <w:t xml:space="preserve"> 6</w:t>
      </w:r>
      <w:r w:rsidR="00703103">
        <w:t>(1);</w:t>
      </w:r>
      <w:r w:rsidRPr="006E7A02">
        <w:t xml:space="preserve"> that is, </w:t>
      </w:r>
      <w:r>
        <w:t xml:space="preserve">they are a person </w:t>
      </w:r>
      <w:r w:rsidRPr="006E7A02">
        <w:t>t</w:t>
      </w:r>
      <w:r>
        <w:t>hat the Minister is satisfied:</w:t>
      </w:r>
    </w:p>
    <w:p w:rsidR="00E615F7" w:rsidRPr="00AA277A" w:rsidRDefault="00E615F7" w:rsidP="00E615F7">
      <w:pPr>
        <w:pStyle w:val="ListParagraph"/>
        <w:keepLines/>
        <w:numPr>
          <w:ilvl w:val="0"/>
          <w:numId w:val="26"/>
        </w:numPr>
        <w:rPr>
          <w:bCs/>
        </w:rPr>
      </w:pPr>
      <w:r>
        <w:t>is, or has been, associated with the DPRK’s weapons of mass destruction program or missiles program; or</w:t>
      </w:r>
    </w:p>
    <w:p w:rsidR="00E615F7" w:rsidRPr="00AA277A" w:rsidRDefault="00E615F7" w:rsidP="00E615F7">
      <w:pPr>
        <w:pStyle w:val="ListParagraph"/>
        <w:keepLines/>
        <w:numPr>
          <w:ilvl w:val="0"/>
          <w:numId w:val="26"/>
        </w:numPr>
        <w:rPr>
          <w:bCs/>
        </w:rPr>
      </w:pPr>
      <w:proofErr w:type="gramStart"/>
      <w:r>
        <w:t>is</w:t>
      </w:r>
      <w:proofErr w:type="gramEnd"/>
      <w:r>
        <w:t xml:space="preserve"> assisting, or h</w:t>
      </w:r>
      <w:r w:rsidR="001B46D7">
        <w:t>as assisted, in the violation</w:t>
      </w:r>
      <w:r>
        <w:t>, or evasion, by the DPRK of UN Security Council Resolutions with respect to the DPRK.</w:t>
      </w:r>
    </w:p>
    <w:p w:rsidR="00E615F7" w:rsidRPr="00DB2135" w:rsidRDefault="00E615F7" w:rsidP="00676B25">
      <w:pPr>
        <w:spacing w:before="240"/>
        <w:rPr>
          <w:u w:val="single"/>
        </w:rPr>
      </w:pPr>
      <w:r w:rsidRPr="00DB2135">
        <w:rPr>
          <w:u w:val="single"/>
        </w:rPr>
        <w:t>Section 5</w:t>
      </w:r>
    </w:p>
    <w:p w:rsidR="00E615F7" w:rsidRDefault="00E615F7" w:rsidP="00E615F7">
      <w:r>
        <w:t xml:space="preserve">Section 5 contains the Minister’s declaration under </w:t>
      </w:r>
      <w:proofErr w:type="spellStart"/>
      <w:r>
        <w:t>subregulation</w:t>
      </w:r>
      <w:proofErr w:type="spellEnd"/>
      <w:r>
        <w:t xml:space="preserve"> 9(3) of the Regulations that the designation of the following entities listed in Part 2 of Schedule 1 of the 2019 Instrument continue to have effect:</w:t>
      </w:r>
    </w:p>
    <w:p w:rsidR="00E615F7" w:rsidRDefault="00E615F7" w:rsidP="00E615F7">
      <w:pPr>
        <w:pStyle w:val="ListParagraph"/>
        <w:numPr>
          <w:ilvl w:val="0"/>
          <w:numId w:val="24"/>
        </w:numPr>
      </w:pPr>
      <w:proofErr w:type="spellStart"/>
      <w:r w:rsidRPr="008D75DA">
        <w:t>Soe</w:t>
      </w:r>
      <w:proofErr w:type="spellEnd"/>
      <w:r w:rsidRPr="008D75DA">
        <w:t xml:space="preserve"> Min </w:t>
      </w:r>
      <w:proofErr w:type="spellStart"/>
      <w:r w:rsidRPr="008D75DA">
        <w:t>Hitke</w:t>
      </w:r>
      <w:proofErr w:type="spellEnd"/>
      <w:r w:rsidRPr="008D75DA">
        <w:t xml:space="preserve"> Co</w:t>
      </w:r>
      <w:r>
        <w:t xml:space="preserve"> </w:t>
      </w:r>
      <w:r w:rsidRPr="008D75DA">
        <w:t>Ltd</w:t>
      </w:r>
    </w:p>
    <w:p w:rsidR="00E615F7" w:rsidRPr="008D75DA" w:rsidRDefault="00E615F7" w:rsidP="00E615F7">
      <w:pPr>
        <w:pStyle w:val="ListParagraph"/>
        <w:numPr>
          <w:ilvl w:val="0"/>
          <w:numId w:val="24"/>
        </w:numPr>
      </w:pPr>
      <w:r>
        <w:t>Korea Foreign Technical Trade Centre (KFTTC)</w:t>
      </w:r>
    </w:p>
    <w:p w:rsidR="00E615F7" w:rsidRPr="008D75DA" w:rsidRDefault="00E615F7" w:rsidP="00E615F7">
      <w:pPr>
        <w:pStyle w:val="ListParagraph"/>
        <w:numPr>
          <w:ilvl w:val="0"/>
          <w:numId w:val="24"/>
        </w:numPr>
      </w:pPr>
      <w:r w:rsidRPr="008D75DA">
        <w:t>Korea Ocean Shipping Agency (KOSA)</w:t>
      </w:r>
    </w:p>
    <w:p w:rsidR="00E615F7" w:rsidRDefault="00E615F7" w:rsidP="00E615F7">
      <w:pPr>
        <w:pStyle w:val="ListParagraph"/>
        <w:numPr>
          <w:ilvl w:val="0"/>
          <w:numId w:val="24"/>
        </w:numPr>
      </w:pPr>
      <w:r w:rsidRPr="008D75DA">
        <w:t xml:space="preserve">Korea </w:t>
      </w:r>
      <w:proofErr w:type="spellStart"/>
      <w:r w:rsidRPr="008D75DA">
        <w:t>Buyon</w:t>
      </w:r>
      <w:proofErr w:type="spellEnd"/>
      <w:r w:rsidRPr="008D75DA">
        <w:t xml:space="preserve"> Shipping Co Ltd</w:t>
      </w:r>
    </w:p>
    <w:p w:rsidR="00E615F7" w:rsidRDefault="00E615F7" w:rsidP="00E615F7">
      <w:pPr>
        <w:pStyle w:val="ListParagraph"/>
        <w:numPr>
          <w:ilvl w:val="0"/>
          <w:numId w:val="24"/>
        </w:numPr>
      </w:pPr>
      <w:r>
        <w:t>Strategic Forces</w:t>
      </w:r>
    </w:p>
    <w:p w:rsidR="00E615F7" w:rsidRDefault="00E615F7" w:rsidP="00703103">
      <w:pPr>
        <w:spacing w:before="240"/>
      </w:pPr>
      <w:r>
        <w:t xml:space="preserve">The designations </w:t>
      </w:r>
      <w:proofErr w:type="gramStart"/>
      <w:r>
        <w:t>are continued</w:t>
      </w:r>
      <w:proofErr w:type="gramEnd"/>
      <w:r>
        <w:t xml:space="preserve"> on the basis that</w:t>
      </w:r>
      <w:r w:rsidR="00703103">
        <w:t xml:space="preserve"> each</w:t>
      </w:r>
      <w:r>
        <w:t xml:space="preserve"> entity meets </w:t>
      </w:r>
      <w:r w:rsidRPr="006E7A02">
        <w:t>the criter</w:t>
      </w:r>
      <w:r>
        <w:t>ia</w:t>
      </w:r>
      <w:r w:rsidRPr="006E7A02">
        <w:t xml:space="preserve"> mentioned in </w:t>
      </w:r>
      <w:r w:rsidR="00703103">
        <w:t>i</w:t>
      </w:r>
      <w:r w:rsidRPr="006E7A02">
        <w:t xml:space="preserve">tem </w:t>
      </w:r>
      <w:r>
        <w:t xml:space="preserve">1 </w:t>
      </w:r>
      <w:r w:rsidRPr="006E7A02">
        <w:t xml:space="preserve">of the table in </w:t>
      </w:r>
      <w:proofErr w:type="spellStart"/>
      <w:r>
        <w:t>sub</w:t>
      </w:r>
      <w:r w:rsidRPr="006E7A02">
        <w:t>regulation</w:t>
      </w:r>
      <w:proofErr w:type="spellEnd"/>
      <w:r w:rsidRPr="006E7A02">
        <w:t xml:space="preserve"> 6</w:t>
      </w:r>
      <w:r>
        <w:t>(1) of the Regulations</w:t>
      </w:r>
      <w:r w:rsidRPr="006E7A02">
        <w:t xml:space="preserve">; that is, </w:t>
      </w:r>
      <w:r>
        <w:t xml:space="preserve">it is an entity </w:t>
      </w:r>
      <w:r w:rsidRPr="006E7A02">
        <w:t>t</w:t>
      </w:r>
      <w:r>
        <w:t>hat the Minister is satisfied:</w:t>
      </w:r>
    </w:p>
    <w:p w:rsidR="00E615F7" w:rsidRPr="00B033C4" w:rsidRDefault="00E615F7" w:rsidP="00E615F7">
      <w:pPr>
        <w:pStyle w:val="ListParagraph"/>
        <w:keepLines/>
        <w:numPr>
          <w:ilvl w:val="0"/>
          <w:numId w:val="26"/>
        </w:numPr>
        <w:rPr>
          <w:bCs/>
        </w:rPr>
      </w:pPr>
      <w:r>
        <w:t>is, or has been, associated with the DPRK’s weapons of mass destruction program or missiles program; or</w:t>
      </w:r>
    </w:p>
    <w:p w:rsidR="00E615F7" w:rsidRDefault="00E615F7" w:rsidP="00E615F7">
      <w:pPr>
        <w:pStyle w:val="ListParagraph"/>
        <w:keepLines/>
        <w:numPr>
          <w:ilvl w:val="0"/>
          <w:numId w:val="26"/>
        </w:numPr>
      </w:pPr>
      <w:proofErr w:type="gramStart"/>
      <w:r>
        <w:t>is</w:t>
      </w:r>
      <w:proofErr w:type="gramEnd"/>
      <w:r>
        <w:t xml:space="preserve"> assisting, or h</w:t>
      </w:r>
      <w:r w:rsidR="001B46D7">
        <w:t>as assisted, in the violation</w:t>
      </w:r>
      <w:r>
        <w:t xml:space="preserve">, or evasion, by the DPRK of UN Security Council Resolutions with respect to the DPRK. </w:t>
      </w:r>
    </w:p>
    <w:p w:rsidR="00E615F7" w:rsidRPr="003039DB" w:rsidRDefault="00E615F7" w:rsidP="00676B25">
      <w:pPr>
        <w:spacing w:before="240"/>
        <w:rPr>
          <w:u w:val="single"/>
        </w:rPr>
      </w:pPr>
      <w:r w:rsidRPr="003039DB">
        <w:rPr>
          <w:u w:val="single"/>
        </w:rPr>
        <w:lastRenderedPageBreak/>
        <w:t>Section 6</w:t>
      </w:r>
    </w:p>
    <w:p w:rsidR="00E615F7" w:rsidRDefault="00E615F7" w:rsidP="00E615F7">
      <w:r>
        <w:t>The following persons listed in Part 1 of Schedule 2 of the 2019 Instrument are designated by the Minister for the purposes of paragraph 6(1)(a) of the Regulations and declared by the Minister for the purposes of paragraph 6(1)(b) of the Regulations:</w:t>
      </w:r>
    </w:p>
    <w:p w:rsidR="00F63456" w:rsidRDefault="00F63456" w:rsidP="00F63456">
      <w:pPr>
        <w:pStyle w:val="ListParagraph"/>
        <w:numPr>
          <w:ilvl w:val="0"/>
          <w:numId w:val="24"/>
        </w:numPr>
      </w:pPr>
      <w:r>
        <w:t>Pak To-</w:t>
      </w:r>
      <w:proofErr w:type="spellStart"/>
      <w:r>
        <w:t>chun</w:t>
      </w:r>
      <w:proofErr w:type="spellEnd"/>
    </w:p>
    <w:p w:rsidR="00F63456" w:rsidRDefault="00F63456" w:rsidP="00F63456">
      <w:pPr>
        <w:pStyle w:val="ListParagraph"/>
        <w:numPr>
          <w:ilvl w:val="0"/>
          <w:numId w:val="24"/>
        </w:numPr>
      </w:pPr>
      <w:proofErr w:type="spellStart"/>
      <w:r>
        <w:t>Ju</w:t>
      </w:r>
      <w:proofErr w:type="spellEnd"/>
      <w:r>
        <w:t xml:space="preserve"> Kyu-</w:t>
      </w:r>
      <w:proofErr w:type="spellStart"/>
      <w:r>
        <w:t>chang</w:t>
      </w:r>
      <w:proofErr w:type="spellEnd"/>
    </w:p>
    <w:p w:rsidR="00F63456" w:rsidRDefault="00F63456" w:rsidP="00F63456">
      <w:pPr>
        <w:pStyle w:val="ListParagraph"/>
        <w:numPr>
          <w:ilvl w:val="0"/>
          <w:numId w:val="24"/>
        </w:numPr>
      </w:pPr>
      <w:r>
        <w:t>O Kuk-</w:t>
      </w:r>
      <w:proofErr w:type="spellStart"/>
      <w:r>
        <w:t>ryol</w:t>
      </w:r>
      <w:proofErr w:type="spellEnd"/>
    </w:p>
    <w:p w:rsidR="00F63456" w:rsidRDefault="00F63456" w:rsidP="00F63456">
      <w:pPr>
        <w:pStyle w:val="ListParagraph"/>
        <w:numPr>
          <w:ilvl w:val="0"/>
          <w:numId w:val="24"/>
        </w:numPr>
      </w:pPr>
      <w:proofErr w:type="spellStart"/>
      <w:r>
        <w:t>Paek</w:t>
      </w:r>
      <w:proofErr w:type="spellEnd"/>
      <w:r>
        <w:t xml:space="preserve"> Se-bong</w:t>
      </w:r>
    </w:p>
    <w:p w:rsidR="00F63456" w:rsidRDefault="00F63456" w:rsidP="00F63456">
      <w:pPr>
        <w:pStyle w:val="ListParagraph"/>
        <w:numPr>
          <w:ilvl w:val="0"/>
          <w:numId w:val="24"/>
        </w:numPr>
      </w:pPr>
      <w:r>
        <w:t>Su Lu-chi</w:t>
      </w:r>
    </w:p>
    <w:p w:rsidR="00F63456" w:rsidRDefault="00F63456" w:rsidP="00F63456">
      <w:pPr>
        <w:pStyle w:val="ListParagraph"/>
        <w:numPr>
          <w:ilvl w:val="0"/>
          <w:numId w:val="24"/>
        </w:numPr>
      </w:pPr>
      <w:r>
        <w:t>Alex Tsai</w:t>
      </w:r>
    </w:p>
    <w:p w:rsidR="00F63456" w:rsidRDefault="00F63456" w:rsidP="00F63456">
      <w:pPr>
        <w:pStyle w:val="ListParagraph"/>
        <w:numPr>
          <w:ilvl w:val="0"/>
          <w:numId w:val="24"/>
        </w:numPr>
      </w:pPr>
      <w:r>
        <w:t>Kim Yong-</w:t>
      </w:r>
      <w:proofErr w:type="spellStart"/>
      <w:r>
        <w:t>chol</w:t>
      </w:r>
      <w:proofErr w:type="spellEnd"/>
    </w:p>
    <w:p w:rsidR="00F63456" w:rsidRDefault="00F63456" w:rsidP="00F63456">
      <w:pPr>
        <w:pStyle w:val="ListParagraph"/>
        <w:numPr>
          <w:ilvl w:val="0"/>
          <w:numId w:val="24"/>
        </w:numPr>
      </w:pPr>
      <w:r>
        <w:t>Chang Wen-</w:t>
      </w:r>
      <w:proofErr w:type="spellStart"/>
      <w:r>
        <w:t>fu</w:t>
      </w:r>
      <w:proofErr w:type="spellEnd"/>
    </w:p>
    <w:p w:rsidR="00F63456" w:rsidRDefault="00F63456" w:rsidP="00F63456">
      <w:pPr>
        <w:pStyle w:val="ListParagraph"/>
        <w:numPr>
          <w:ilvl w:val="0"/>
          <w:numId w:val="24"/>
        </w:numPr>
      </w:pPr>
      <w:r>
        <w:t xml:space="preserve">Kim </w:t>
      </w:r>
      <w:proofErr w:type="spellStart"/>
      <w:r>
        <w:t>Chol</w:t>
      </w:r>
      <w:proofErr w:type="spellEnd"/>
      <w:r>
        <w:t xml:space="preserve"> Sam</w:t>
      </w:r>
    </w:p>
    <w:p w:rsidR="00F63456" w:rsidRDefault="00F63456" w:rsidP="00F63456">
      <w:pPr>
        <w:pStyle w:val="ListParagraph"/>
        <w:numPr>
          <w:ilvl w:val="0"/>
          <w:numId w:val="24"/>
        </w:numPr>
      </w:pPr>
      <w:r>
        <w:t xml:space="preserve">Son </w:t>
      </w:r>
      <w:proofErr w:type="spellStart"/>
      <w:r>
        <w:t>Mun</w:t>
      </w:r>
      <w:proofErr w:type="spellEnd"/>
      <w:r>
        <w:t xml:space="preserve"> San</w:t>
      </w:r>
    </w:p>
    <w:p w:rsidR="00E615F7" w:rsidRDefault="00E615F7" w:rsidP="00E615F7">
      <w:pPr>
        <w:pStyle w:val="ListParagraph"/>
        <w:numPr>
          <w:ilvl w:val="0"/>
          <w:numId w:val="24"/>
        </w:numPr>
      </w:pPr>
      <w:r w:rsidRPr="008D75DA">
        <w:t xml:space="preserve">Ra </w:t>
      </w:r>
      <w:proofErr w:type="spellStart"/>
      <w:r w:rsidRPr="008D75DA">
        <w:t>Kyong</w:t>
      </w:r>
      <w:proofErr w:type="spellEnd"/>
      <w:r w:rsidRPr="008D75DA">
        <w:t>-Su</w:t>
      </w:r>
    </w:p>
    <w:p w:rsidR="00DA226F" w:rsidRDefault="00DA226F" w:rsidP="00DA226F">
      <w:pPr>
        <w:pStyle w:val="ListParagraph"/>
        <w:numPr>
          <w:ilvl w:val="0"/>
          <w:numId w:val="24"/>
        </w:numPr>
      </w:pPr>
      <w:r w:rsidRPr="00A66C10">
        <w:t xml:space="preserve">Kim </w:t>
      </w:r>
      <w:proofErr w:type="spellStart"/>
      <w:r w:rsidRPr="00A66C10">
        <w:t>Sok-chol</w:t>
      </w:r>
      <w:proofErr w:type="spellEnd"/>
    </w:p>
    <w:p w:rsidR="00E615F7" w:rsidRDefault="00E615F7" w:rsidP="00E615F7">
      <w:pPr>
        <w:pStyle w:val="ListParagraph"/>
        <w:numPr>
          <w:ilvl w:val="0"/>
          <w:numId w:val="24"/>
        </w:numPr>
      </w:pPr>
      <w:proofErr w:type="spellStart"/>
      <w:r>
        <w:t>Ri</w:t>
      </w:r>
      <w:proofErr w:type="spellEnd"/>
      <w:r>
        <w:t xml:space="preserve"> Chong-</w:t>
      </w:r>
      <w:proofErr w:type="spellStart"/>
      <w:r>
        <w:t>chol</w:t>
      </w:r>
      <w:proofErr w:type="spellEnd"/>
    </w:p>
    <w:p w:rsidR="00E615F7" w:rsidRDefault="00E615F7" w:rsidP="00E615F7">
      <w:pPr>
        <w:pStyle w:val="ListParagraph"/>
        <w:numPr>
          <w:ilvl w:val="0"/>
          <w:numId w:val="24"/>
        </w:numPr>
      </w:pPr>
      <w:r>
        <w:t xml:space="preserve">Hwang Su-man </w:t>
      </w:r>
    </w:p>
    <w:p w:rsidR="00E615F7" w:rsidRDefault="00E615F7" w:rsidP="00DA226F">
      <w:pPr>
        <w:spacing w:before="240"/>
      </w:pPr>
      <w:r>
        <w:t xml:space="preserve">The designations and declarations </w:t>
      </w:r>
      <w:proofErr w:type="gramStart"/>
      <w:r>
        <w:t>are made</w:t>
      </w:r>
      <w:proofErr w:type="gramEnd"/>
      <w:r>
        <w:t xml:space="preserve"> on the basis that </w:t>
      </w:r>
      <w:r w:rsidR="00703103">
        <w:t>each</w:t>
      </w:r>
      <w:r>
        <w:t xml:space="preserve"> person meets </w:t>
      </w:r>
      <w:r w:rsidRPr="006E7A02">
        <w:t>the criter</w:t>
      </w:r>
      <w:r>
        <w:t>ia</w:t>
      </w:r>
      <w:r w:rsidR="00703103">
        <w:t xml:space="preserve"> mentioned in i</w:t>
      </w:r>
      <w:r w:rsidRPr="006E7A02">
        <w:t xml:space="preserve">tem </w:t>
      </w:r>
      <w:r>
        <w:t xml:space="preserve">1 </w:t>
      </w:r>
      <w:r w:rsidRPr="006E7A02">
        <w:t xml:space="preserve">of the table in </w:t>
      </w:r>
      <w:proofErr w:type="spellStart"/>
      <w:r>
        <w:t>sub</w:t>
      </w:r>
      <w:r w:rsidRPr="006E7A02">
        <w:t>regulation</w:t>
      </w:r>
      <w:proofErr w:type="spellEnd"/>
      <w:r w:rsidRPr="006E7A02">
        <w:t xml:space="preserve"> 6</w:t>
      </w:r>
      <w:r w:rsidR="00703103">
        <w:t>(1) of the Regulations;</w:t>
      </w:r>
      <w:r w:rsidRPr="006E7A02">
        <w:t xml:space="preserve"> that is, </w:t>
      </w:r>
      <w:r>
        <w:t xml:space="preserve">they are a person </w:t>
      </w:r>
      <w:r w:rsidRPr="006E7A02">
        <w:t>t</w:t>
      </w:r>
      <w:r>
        <w:t>hat the Minister is satisfied:</w:t>
      </w:r>
    </w:p>
    <w:p w:rsidR="00E615F7" w:rsidRPr="00B033C4" w:rsidRDefault="00E615F7" w:rsidP="00E615F7">
      <w:pPr>
        <w:pStyle w:val="ListParagraph"/>
        <w:keepLines/>
        <w:numPr>
          <w:ilvl w:val="0"/>
          <w:numId w:val="26"/>
        </w:numPr>
        <w:rPr>
          <w:bCs/>
        </w:rPr>
      </w:pPr>
      <w:r>
        <w:t>is, or has been, associated with the DPRK’s weapons of mass destruction program or missiles program; or</w:t>
      </w:r>
    </w:p>
    <w:p w:rsidR="00E615F7" w:rsidRPr="00AB1BB1" w:rsidRDefault="00E615F7" w:rsidP="00E615F7">
      <w:pPr>
        <w:pStyle w:val="ListParagraph"/>
        <w:keepLines/>
        <w:numPr>
          <w:ilvl w:val="0"/>
          <w:numId w:val="26"/>
        </w:numPr>
        <w:rPr>
          <w:bCs/>
        </w:rPr>
      </w:pPr>
      <w:proofErr w:type="gramStart"/>
      <w:r>
        <w:t>is</w:t>
      </w:r>
      <w:proofErr w:type="gramEnd"/>
      <w:r>
        <w:t xml:space="preserve"> assisting, or h</w:t>
      </w:r>
      <w:r w:rsidR="001B46D7">
        <w:t>as assisted, in the violation</w:t>
      </w:r>
      <w:r>
        <w:t xml:space="preserve">, or evasion, by the DPRK of UN Security Council Resolutions with respect to the DPRK. </w:t>
      </w:r>
    </w:p>
    <w:p w:rsidR="00E615F7" w:rsidRDefault="00E615F7" w:rsidP="00DA226F">
      <w:pPr>
        <w:spacing w:before="240"/>
      </w:pPr>
      <w:r w:rsidRPr="00CB1D2D">
        <w:t xml:space="preserve">The persons listed in Part 1 of Schedule </w:t>
      </w:r>
      <w:r>
        <w:t>2 of the 2019 Instrument</w:t>
      </w:r>
      <w:r w:rsidRPr="00CB1D2D">
        <w:t xml:space="preserve"> </w:t>
      </w:r>
      <w:r>
        <w:t>were</w:t>
      </w:r>
      <w:r w:rsidRPr="00CB1D2D">
        <w:t xml:space="preserve"> the subject of targeted financial sanctions and travel bans wh</w:t>
      </w:r>
      <w:r w:rsidR="00F63456">
        <w:t xml:space="preserve">ich ceased to have effect on </w:t>
      </w:r>
      <w:r w:rsidR="00F63456" w:rsidRPr="00F63456">
        <w:t>17</w:t>
      </w:r>
      <w:r w:rsidR="00F63456">
        <w:t> </w:t>
      </w:r>
      <w:r w:rsidRPr="00F63456">
        <w:t>May</w:t>
      </w:r>
      <w:r w:rsidR="00F63456">
        <w:t> </w:t>
      </w:r>
      <w:r w:rsidRPr="00CB1D2D">
        <w:t xml:space="preserve">2019 </w:t>
      </w:r>
      <w:r w:rsidR="00F63456">
        <w:t xml:space="preserve">or 2 December 2019 </w:t>
      </w:r>
      <w:r w:rsidRPr="00CB1D2D">
        <w:t xml:space="preserve">pursuant to </w:t>
      </w:r>
      <w:proofErr w:type="spellStart"/>
      <w:r w:rsidRPr="00CB1D2D">
        <w:t>subregu</w:t>
      </w:r>
      <w:r>
        <w:t>l</w:t>
      </w:r>
      <w:r w:rsidRPr="00CB1D2D">
        <w:t>ation</w:t>
      </w:r>
      <w:proofErr w:type="spellEnd"/>
      <w:r w:rsidRPr="00CB1D2D">
        <w:t xml:space="preserve"> 9(1) of the Regulations. </w:t>
      </w:r>
      <w:proofErr w:type="spellStart"/>
      <w:r w:rsidRPr="00CB1D2D">
        <w:t>Subregulation</w:t>
      </w:r>
      <w:proofErr w:type="spellEnd"/>
      <w:r w:rsidRPr="00CB1D2D">
        <w:t xml:space="preserve"> 9(5) allows for these new designations and declarations notwithstanding that they are the same in substance to a previous listing.</w:t>
      </w:r>
      <w:r>
        <w:t xml:space="preserve"> </w:t>
      </w:r>
    </w:p>
    <w:p w:rsidR="00E615F7" w:rsidRPr="003039DB" w:rsidRDefault="00E615F7" w:rsidP="00676B25">
      <w:pPr>
        <w:spacing w:before="240"/>
        <w:rPr>
          <w:u w:val="single"/>
        </w:rPr>
      </w:pPr>
      <w:r w:rsidRPr="003039DB">
        <w:rPr>
          <w:u w:val="single"/>
        </w:rPr>
        <w:t>Section 7</w:t>
      </w:r>
    </w:p>
    <w:p w:rsidR="00F63456" w:rsidRDefault="00F63456" w:rsidP="00F63456">
      <w:r>
        <w:t>The following entities listed in Part 2 of Schedule 2 of the 2019 Instrument are designated by the Minister for the purposes of paragraph 6(1</w:t>
      </w:r>
      <w:proofErr w:type="gramStart"/>
      <w:r>
        <w:t>)(</w:t>
      </w:r>
      <w:proofErr w:type="gramEnd"/>
      <w:r>
        <w:t>a) of the Regulations:</w:t>
      </w:r>
    </w:p>
    <w:p w:rsidR="00F63456" w:rsidRDefault="00F63456" w:rsidP="00F63456">
      <w:pPr>
        <w:pStyle w:val="ListParagraph"/>
        <w:numPr>
          <w:ilvl w:val="0"/>
          <w:numId w:val="24"/>
        </w:numPr>
      </w:pPr>
      <w:r>
        <w:t>Foreign Trade Bank (FTB)</w:t>
      </w:r>
    </w:p>
    <w:p w:rsidR="00F63456" w:rsidRPr="008D75DA" w:rsidRDefault="00F63456" w:rsidP="00F63456">
      <w:pPr>
        <w:pStyle w:val="ListParagraph"/>
        <w:numPr>
          <w:ilvl w:val="0"/>
          <w:numId w:val="24"/>
        </w:numPr>
      </w:pPr>
      <w:r w:rsidRPr="008D75DA">
        <w:t xml:space="preserve">Global Interface Company </w:t>
      </w:r>
      <w:proofErr w:type="spellStart"/>
      <w:r w:rsidRPr="008D75DA">
        <w:t>Inc</w:t>
      </w:r>
      <w:proofErr w:type="spellEnd"/>
    </w:p>
    <w:p w:rsidR="00F63456" w:rsidRDefault="00F63456" w:rsidP="00F63456">
      <w:pPr>
        <w:pStyle w:val="ListParagraph"/>
        <w:numPr>
          <w:ilvl w:val="0"/>
          <w:numId w:val="24"/>
        </w:numPr>
      </w:pPr>
      <w:r>
        <w:t>K</w:t>
      </w:r>
      <w:r w:rsidRPr="008D75DA">
        <w:t xml:space="preserve">orea </w:t>
      </w:r>
      <w:proofErr w:type="spellStart"/>
      <w:r w:rsidRPr="008D75DA">
        <w:t>Daesong</w:t>
      </w:r>
      <w:proofErr w:type="spellEnd"/>
      <w:r w:rsidRPr="008D75DA">
        <w:t xml:space="preserve"> General Trading Corporation</w:t>
      </w:r>
    </w:p>
    <w:p w:rsidR="00F63456" w:rsidRDefault="00F63456" w:rsidP="00F63456">
      <w:pPr>
        <w:pStyle w:val="ListParagraph"/>
        <w:numPr>
          <w:ilvl w:val="0"/>
          <w:numId w:val="24"/>
        </w:numPr>
      </w:pPr>
      <w:r w:rsidRPr="008D75DA">
        <w:t>Trans Merits Co Ltd</w:t>
      </w:r>
    </w:p>
    <w:p w:rsidR="00F63456" w:rsidRDefault="00F63456" w:rsidP="00F63456">
      <w:pPr>
        <w:pStyle w:val="ListParagraph"/>
        <w:numPr>
          <w:ilvl w:val="0"/>
          <w:numId w:val="24"/>
        </w:numPr>
      </w:pPr>
      <w:r>
        <w:t xml:space="preserve">Korea </w:t>
      </w:r>
      <w:proofErr w:type="spellStart"/>
      <w:r>
        <w:t>Taesong</w:t>
      </w:r>
      <w:proofErr w:type="spellEnd"/>
      <w:r>
        <w:t xml:space="preserve"> Trading Company</w:t>
      </w:r>
    </w:p>
    <w:p w:rsidR="00F63456" w:rsidRDefault="00F63456" w:rsidP="00F63456">
      <w:pPr>
        <w:pStyle w:val="ListParagraph"/>
        <w:numPr>
          <w:ilvl w:val="0"/>
          <w:numId w:val="24"/>
        </w:numPr>
      </w:pPr>
      <w:r>
        <w:t xml:space="preserve">Korea </w:t>
      </w:r>
      <w:proofErr w:type="spellStart"/>
      <w:r>
        <w:t>Daesong</w:t>
      </w:r>
      <w:proofErr w:type="spellEnd"/>
      <w:r>
        <w:t xml:space="preserve"> Bank</w:t>
      </w:r>
    </w:p>
    <w:p w:rsidR="00F63456" w:rsidRPr="008D75DA" w:rsidRDefault="00F63456" w:rsidP="00F63456">
      <w:pPr>
        <w:pStyle w:val="ListParagraph"/>
        <w:numPr>
          <w:ilvl w:val="0"/>
          <w:numId w:val="24"/>
        </w:numPr>
      </w:pPr>
      <w:r>
        <w:t>DCB Finance Ltd</w:t>
      </w:r>
    </w:p>
    <w:p w:rsidR="00F63456" w:rsidRDefault="00F63456" w:rsidP="00F63456">
      <w:pPr>
        <w:pStyle w:val="ListParagraph"/>
        <w:numPr>
          <w:ilvl w:val="0"/>
          <w:numId w:val="24"/>
        </w:numPr>
      </w:pPr>
      <w:r w:rsidRPr="008D75DA">
        <w:t>Trans Multi Mechanics Co Ltd</w:t>
      </w:r>
    </w:p>
    <w:p w:rsidR="00F63456" w:rsidRDefault="00F63456" w:rsidP="00F63456">
      <w:pPr>
        <w:pStyle w:val="ListParagraph"/>
        <w:numPr>
          <w:ilvl w:val="0"/>
          <w:numId w:val="24"/>
        </w:numPr>
      </w:pPr>
      <w:r w:rsidRPr="00C970D3">
        <w:t>Haeyang Crew Management Company (HCMC</w:t>
      </w:r>
      <w:r>
        <w:t>)</w:t>
      </w:r>
    </w:p>
    <w:p w:rsidR="00E615F7" w:rsidRDefault="00E615F7" w:rsidP="00F63456">
      <w:pPr>
        <w:spacing w:before="240"/>
      </w:pPr>
      <w:r>
        <w:t>The designation</w:t>
      </w:r>
      <w:r w:rsidR="00F63456">
        <w:t>s</w:t>
      </w:r>
      <w:r>
        <w:t xml:space="preserve"> </w:t>
      </w:r>
      <w:proofErr w:type="gramStart"/>
      <w:r w:rsidR="00F63456">
        <w:t>are</w:t>
      </w:r>
      <w:r>
        <w:t xml:space="preserve"> made</w:t>
      </w:r>
      <w:proofErr w:type="gramEnd"/>
      <w:r>
        <w:t xml:space="preserve"> on the basis that </w:t>
      </w:r>
      <w:r w:rsidR="00F63456">
        <w:t>each</w:t>
      </w:r>
      <w:r>
        <w:t xml:space="preserve"> entity meets </w:t>
      </w:r>
      <w:r w:rsidRPr="006E7A02">
        <w:t>the criter</w:t>
      </w:r>
      <w:r>
        <w:t>ia</w:t>
      </w:r>
      <w:r w:rsidR="00F63456">
        <w:t xml:space="preserve"> mentioned in i</w:t>
      </w:r>
      <w:r w:rsidRPr="006E7A02">
        <w:t xml:space="preserve">tem </w:t>
      </w:r>
      <w:r>
        <w:t xml:space="preserve">1 </w:t>
      </w:r>
      <w:r w:rsidRPr="006E7A02">
        <w:t xml:space="preserve">of the table in </w:t>
      </w:r>
      <w:proofErr w:type="spellStart"/>
      <w:r>
        <w:t>sub</w:t>
      </w:r>
      <w:r w:rsidRPr="006E7A02">
        <w:t>regulation</w:t>
      </w:r>
      <w:proofErr w:type="spellEnd"/>
      <w:r w:rsidRPr="006E7A02">
        <w:t xml:space="preserve"> 6</w:t>
      </w:r>
      <w:r>
        <w:t>(1) of the Regulations</w:t>
      </w:r>
      <w:r w:rsidRPr="006E7A02">
        <w:t xml:space="preserve">; that is, </w:t>
      </w:r>
      <w:r>
        <w:t xml:space="preserve">it is an entity </w:t>
      </w:r>
      <w:r w:rsidRPr="006E7A02">
        <w:t>t</w:t>
      </w:r>
      <w:r>
        <w:t>hat the Minister is satisfied:</w:t>
      </w:r>
    </w:p>
    <w:p w:rsidR="00E615F7" w:rsidRPr="00B033C4" w:rsidRDefault="00E615F7" w:rsidP="00E615F7">
      <w:pPr>
        <w:pStyle w:val="ListParagraph"/>
        <w:keepLines/>
        <w:numPr>
          <w:ilvl w:val="0"/>
          <w:numId w:val="26"/>
        </w:numPr>
        <w:rPr>
          <w:bCs/>
        </w:rPr>
      </w:pPr>
      <w:r>
        <w:lastRenderedPageBreak/>
        <w:t>is, or has been, associated with the DPRK’s weapons of mass destruction program or missiles program; or</w:t>
      </w:r>
    </w:p>
    <w:p w:rsidR="00E615F7" w:rsidRDefault="00E615F7" w:rsidP="00E615F7">
      <w:pPr>
        <w:pStyle w:val="ListParagraph"/>
        <w:keepLines/>
        <w:numPr>
          <w:ilvl w:val="0"/>
          <w:numId w:val="26"/>
        </w:numPr>
      </w:pPr>
      <w:proofErr w:type="gramStart"/>
      <w:r>
        <w:t>is</w:t>
      </w:r>
      <w:proofErr w:type="gramEnd"/>
      <w:r>
        <w:t xml:space="preserve"> assisting, or h</w:t>
      </w:r>
      <w:r w:rsidR="001B46D7">
        <w:t>as assisted, in the violation</w:t>
      </w:r>
      <w:r>
        <w:t xml:space="preserve">, or evasion, by the DPRK of UN Security Council Resolutions with respect to the DPRK. </w:t>
      </w:r>
    </w:p>
    <w:p w:rsidR="00E615F7" w:rsidRDefault="00F63456" w:rsidP="00676B25">
      <w:pPr>
        <w:spacing w:before="240"/>
      </w:pPr>
      <w:r>
        <w:t>The entities</w:t>
      </w:r>
      <w:r w:rsidR="00E615F7" w:rsidRPr="00CB1D2D">
        <w:t xml:space="preserve"> listed in Part 2 of Schedule </w:t>
      </w:r>
      <w:r w:rsidR="00E615F7">
        <w:t>2</w:t>
      </w:r>
      <w:r w:rsidR="00E615F7" w:rsidRPr="00CB1D2D">
        <w:t xml:space="preserve"> </w:t>
      </w:r>
      <w:r w:rsidR="00E615F7">
        <w:t>of the 2019 Instrument</w:t>
      </w:r>
      <w:r w:rsidR="00E615F7" w:rsidRPr="00CB1D2D">
        <w:t xml:space="preserve"> w</w:t>
      </w:r>
      <w:r>
        <w:t>ere</w:t>
      </w:r>
      <w:r w:rsidR="00E615F7" w:rsidRPr="00CB1D2D">
        <w:t xml:space="preserve"> the subject of targeted financial sanctions which ceased to have effect on 17 May 2019</w:t>
      </w:r>
      <w:r>
        <w:t xml:space="preserve"> or 2 December 2019</w:t>
      </w:r>
      <w:r w:rsidR="00E615F7" w:rsidRPr="00CB1D2D">
        <w:t xml:space="preserve"> pursuant to </w:t>
      </w:r>
      <w:proofErr w:type="spellStart"/>
      <w:r w:rsidR="00E615F7" w:rsidRPr="00CB1D2D">
        <w:t>subregulation</w:t>
      </w:r>
      <w:proofErr w:type="spellEnd"/>
      <w:r w:rsidR="00E615F7" w:rsidRPr="00CB1D2D">
        <w:t xml:space="preserve"> 9(1) of the Regulations. </w:t>
      </w:r>
      <w:proofErr w:type="spellStart"/>
      <w:r w:rsidR="00E615F7" w:rsidRPr="00CB1D2D">
        <w:t>Subregulation</w:t>
      </w:r>
      <w:proofErr w:type="spellEnd"/>
      <w:r w:rsidR="00E615F7" w:rsidRPr="00CB1D2D">
        <w:t xml:space="preserve"> 9(5) allows for </w:t>
      </w:r>
      <w:r>
        <w:t>a</w:t>
      </w:r>
      <w:r w:rsidR="00E615F7" w:rsidRPr="00CB1D2D">
        <w:t xml:space="preserve"> new designation notwithstanding that it is the same in substance to a previous listing.</w:t>
      </w:r>
    </w:p>
    <w:p w:rsidR="00E615F7" w:rsidRDefault="00E615F7" w:rsidP="00E615F7"/>
    <w:p w:rsidR="00E615F7" w:rsidRPr="00CB1D2D" w:rsidRDefault="00E615F7" w:rsidP="00E615F7">
      <w:pPr>
        <w:rPr>
          <w:u w:val="single"/>
        </w:rPr>
      </w:pPr>
      <w:r w:rsidRPr="00CB1D2D">
        <w:rPr>
          <w:u w:val="single"/>
        </w:rPr>
        <w:t xml:space="preserve">Section </w:t>
      </w:r>
      <w:r>
        <w:rPr>
          <w:u w:val="single"/>
        </w:rPr>
        <w:t>8</w:t>
      </w:r>
    </w:p>
    <w:p w:rsidR="00E615F7" w:rsidRDefault="00E615F7" w:rsidP="00E615F7">
      <w:r>
        <w:t xml:space="preserve">Section 8 provides that Schedule 3 of the 2019 Instrument </w:t>
      </w:r>
      <w:proofErr w:type="gramStart"/>
      <w:r>
        <w:t>amends</w:t>
      </w:r>
      <w:proofErr w:type="gramEnd"/>
      <w:r>
        <w:t xml:space="preserve"> the </w:t>
      </w:r>
      <w:r>
        <w:rPr>
          <w:i/>
        </w:rPr>
        <w:t xml:space="preserve">Autonomous Sanctions (Designated Persons and Entities – Democratic People’s Republic of Korea) List </w:t>
      </w:r>
      <w:r w:rsidRPr="00BE5C93">
        <w:rPr>
          <w:i/>
        </w:rPr>
        <w:t>2012</w:t>
      </w:r>
      <w:r>
        <w:rPr>
          <w:i/>
        </w:rPr>
        <w:t xml:space="preserve">. </w:t>
      </w:r>
    </w:p>
    <w:p w:rsidR="00E615F7" w:rsidRDefault="00E615F7" w:rsidP="00E615F7"/>
    <w:p w:rsidR="00E615F7" w:rsidRDefault="00E615F7" w:rsidP="00E615F7">
      <w:pPr>
        <w:rPr>
          <w:u w:val="single"/>
        </w:rPr>
      </w:pPr>
      <w:r>
        <w:rPr>
          <w:u w:val="single"/>
        </w:rPr>
        <w:t>Schedule 1</w:t>
      </w:r>
    </w:p>
    <w:p w:rsidR="00E615F7" w:rsidRDefault="00E615F7" w:rsidP="00E615F7">
      <w:r w:rsidRPr="005427A8">
        <w:t xml:space="preserve">Schedule </w:t>
      </w:r>
      <w:proofErr w:type="gramStart"/>
      <w:r>
        <w:t>1</w:t>
      </w:r>
      <w:proofErr w:type="gramEnd"/>
      <w:r>
        <w:t xml:space="preserve"> </w:t>
      </w:r>
      <w:r w:rsidRPr="005427A8">
        <w:t xml:space="preserve">lists the persons and entities designated and </w:t>
      </w:r>
      <w:r>
        <w:t xml:space="preserve">(where relevant) </w:t>
      </w:r>
      <w:r w:rsidRPr="005427A8">
        <w:t>declared by the Minister for</w:t>
      </w:r>
      <w:r w:rsidR="00703103">
        <w:t xml:space="preserve"> the continuation of</w:t>
      </w:r>
      <w:r w:rsidRPr="005427A8">
        <w:t xml:space="preserve"> targeted financial sanctions and travels bans as per sect</w:t>
      </w:r>
      <w:r>
        <w:t>i</w:t>
      </w:r>
      <w:r w:rsidRPr="005427A8">
        <w:t>ons 4 and 5 of the 2019 Instrument.</w:t>
      </w:r>
    </w:p>
    <w:p w:rsidR="00E615F7" w:rsidRDefault="00E615F7" w:rsidP="00E615F7"/>
    <w:p w:rsidR="00E615F7" w:rsidRPr="005427A8" w:rsidRDefault="00E615F7" w:rsidP="00E615F7">
      <w:pPr>
        <w:rPr>
          <w:u w:val="single"/>
        </w:rPr>
      </w:pPr>
      <w:r w:rsidRPr="005427A8">
        <w:rPr>
          <w:u w:val="single"/>
        </w:rPr>
        <w:t>Schedule 2</w:t>
      </w:r>
    </w:p>
    <w:p w:rsidR="00E615F7" w:rsidRPr="005427A8" w:rsidRDefault="00E615F7" w:rsidP="00E615F7">
      <w:r w:rsidRPr="005427A8">
        <w:t xml:space="preserve">Schedule </w:t>
      </w:r>
      <w:proofErr w:type="gramStart"/>
      <w:r w:rsidRPr="005427A8">
        <w:t>2</w:t>
      </w:r>
      <w:proofErr w:type="gramEnd"/>
      <w:r w:rsidRPr="005427A8">
        <w:t xml:space="preserve"> lists the persons and entities designated and </w:t>
      </w:r>
      <w:r>
        <w:t xml:space="preserve">(where relevant) </w:t>
      </w:r>
      <w:r w:rsidRPr="005427A8">
        <w:t>declared by the Minister for targeted financial sanctions and travels bans as per sections 6 and 7 of the 2019 Instrument</w:t>
      </w:r>
      <w:r>
        <w:t>.</w:t>
      </w:r>
    </w:p>
    <w:p w:rsidR="00E615F7" w:rsidRDefault="00E615F7" w:rsidP="00E615F7">
      <w:pPr>
        <w:rPr>
          <w:u w:val="single"/>
        </w:rPr>
      </w:pPr>
    </w:p>
    <w:p w:rsidR="00E615F7" w:rsidRPr="005427A8" w:rsidRDefault="00E615F7" w:rsidP="00E615F7">
      <w:pPr>
        <w:rPr>
          <w:u w:val="single"/>
        </w:rPr>
      </w:pPr>
      <w:r w:rsidRPr="005427A8">
        <w:rPr>
          <w:u w:val="single"/>
        </w:rPr>
        <w:t>Schedule 3</w:t>
      </w:r>
    </w:p>
    <w:p w:rsidR="00E615F7" w:rsidRDefault="00E615F7" w:rsidP="00E615F7">
      <w:r w:rsidRPr="005427A8">
        <w:t xml:space="preserve">Schedule 3 </w:t>
      </w:r>
      <w:r>
        <w:t xml:space="preserve">amends the </w:t>
      </w:r>
      <w:r w:rsidR="00A66C10">
        <w:rPr>
          <w:i/>
        </w:rPr>
        <w:t xml:space="preserve">Autonomous Sanctions (Designated Persons and Entities – Democratic People’s Republic of Korea) List </w:t>
      </w:r>
      <w:r w:rsidR="00A66C10" w:rsidRPr="00BE5C93">
        <w:rPr>
          <w:i/>
        </w:rPr>
        <w:t>2012</w:t>
      </w:r>
      <w:r w:rsidR="00A66C10">
        <w:rPr>
          <w:i/>
        </w:rPr>
        <w:t xml:space="preserve"> </w:t>
      </w:r>
      <w:r w:rsidRPr="003039DB">
        <w:t>to update the</w:t>
      </w:r>
      <w:r>
        <w:t xml:space="preserve"> entry of designated entity </w:t>
      </w:r>
      <w:proofErr w:type="spellStart"/>
      <w:r w:rsidRPr="005427A8">
        <w:t>So</w:t>
      </w:r>
      <w:r>
        <w:t>e</w:t>
      </w:r>
      <w:proofErr w:type="spellEnd"/>
      <w:r>
        <w:t> </w:t>
      </w:r>
      <w:r w:rsidRPr="005427A8">
        <w:t>Min</w:t>
      </w:r>
      <w:r w:rsidRPr="003039DB">
        <w:t xml:space="preserve"> </w:t>
      </w:r>
      <w:proofErr w:type="spellStart"/>
      <w:r w:rsidRPr="003039DB">
        <w:t>Hitke</w:t>
      </w:r>
      <w:proofErr w:type="spellEnd"/>
      <w:r w:rsidRPr="003039DB">
        <w:t xml:space="preserve"> Co Ltd, which is also known as </w:t>
      </w:r>
      <w:r>
        <w:t>‘Ye Min Hein’</w:t>
      </w:r>
      <w:r w:rsidRPr="005427A8">
        <w:t>.</w:t>
      </w:r>
    </w:p>
    <w:p w:rsidR="00E615F7" w:rsidRDefault="00E615F7" w:rsidP="00E615F7"/>
    <w:p w:rsidR="00E615F7" w:rsidRDefault="00E615F7" w:rsidP="00E615F7">
      <w:pPr>
        <w:sectPr w:rsidR="00E615F7" w:rsidSect="00822E6F">
          <w:pgSz w:w="11906" w:h="16838"/>
          <w:pgMar w:top="1440" w:right="1800" w:bottom="1440" w:left="1800" w:header="708" w:footer="708" w:gutter="0"/>
          <w:cols w:space="708"/>
          <w:docGrid w:linePitch="360"/>
        </w:sectPr>
      </w:pPr>
    </w:p>
    <w:p w:rsidR="00E615F7" w:rsidRPr="00A66C10" w:rsidRDefault="00E615F7" w:rsidP="00BE21E0">
      <w:pPr>
        <w:pStyle w:val="Title"/>
        <w:tabs>
          <w:tab w:val="left" w:pos="6120"/>
        </w:tabs>
        <w:spacing w:before="0"/>
        <w:jc w:val="center"/>
        <w:rPr>
          <w:rFonts w:ascii="Times New Roman" w:hAnsi="Times New Roman" w:cs="Times New Roman"/>
          <w:sz w:val="24"/>
          <w:szCs w:val="24"/>
        </w:rPr>
      </w:pPr>
      <w:r w:rsidRPr="00A66C10">
        <w:rPr>
          <w:rFonts w:ascii="Times New Roman" w:hAnsi="Times New Roman" w:cs="Times New Roman"/>
          <w:sz w:val="24"/>
          <w:szCs w:val="24"/>
        </w:rPr>
        <w:lastRenderedPageBreak/>
        <w:t>Statement of Compatibility with Human Rights</w:t>
      </w:r>
    </w:p>
    <w:p w:rsidR="00E615F7" w:rsidRDefault="00E615F7" w:rsidP="00A66C10">
      <w:pPr>
        <w:spacing w:before="240"/>
        <w:jc w:val="center"/>
      </w:pPr>
      <w:r>
        <w:t xml:space="preserve">Prepared in accordance with Part 3 of the </w:t>
      </w:r>
      <w:r>
        <w:rPr>
          <w:i/>
        </w:rPr>
        <w:t>Human Rights (Parliamentary Scrutiny) Act 2011</w:t>
      </w:r>
    </w:p>
    <w:p w:rsidR="00E615F7" w:rsidRDefault="00E615F7" w:rsidP="00E615F7">
      <w:pPr>
        <w:jc w:val="center"/>
        <w:rPr>
          <w:bCs/>
          <w:sz w:val="23"/>
          <w:szCs w:val="23"/>
        </w:rPr>
      </w:pPr>
    </w:p>
    <w:p w:rsidR="00E615F7" w:rsidRDefault="00E615F7" w:rsidP="00E615F7">
      <w:pPr>
        <w:jc w:val="center"/>
        <w:rPr>
          <w:i/>
          <w:iCs/>
        </w:rPr>
      </w:pPr>
      <w:r w:rsidRPr="00E70FF7">
        <w:rPr>
          <w:i/>
          <w:iCs/>
        </w:rPr>
        <w:t xml:space="preserve">Autonomous Sanctions (Designated and Declared Persons – </w:t>
      </w:r>
      <w:r>
        <w:rPr>
          <w:i/>
          <w:iCs/>
        </w:rPr>
        <w:t>Democratic People’s Republic of Korea) Continuing Effect Declaration and Designation Instrument 2019</w:t>
      </w:r>
    </w:p>
    <w:p w:rsidR="00E615F7" w:rsidRDefault="00E615F7" w:rsidP="00E615F7">
      <w:pPr>
        <w:rPr>
          <w:highlight w:val="yellow"/>
        </w:rPr>
      </w:pPr>
    </w:p>
    <w:p w:rsidR="00E615F7" w:rsidRPr="004C5031" w:rsidRDefault="00E615F7" w:rsidP="00E615F7">
      <w:pPr>
        <w:rPr>
          <w:i/>
          <w:iCs/>
        </w:rPr>
      </w:pPr>
      <w:r>
        <w:rPr>
          <w:bCs/>
          <w:sz w:val="23"/>
          <w:szCs w:val="23"/>
        </w:rPr>
        <w:t xml:space="preserve">The </w:t>
      </w:r>
      <w:r w:rsidRPr="00E70FF7">
        <w:rPr>
          <w:i/>
          <w:iCs/>
        </w:rPr>
        <w:t xml:space="preserve">Autonomous Sanctions (Designated and Declared Persons – </w:t>
      </w:r>
      <w:r>
        <w:rPr>
          <w:i/>
          <w:iCs/>
        </w:rPr>
        <w:t>Democratic People’s Republic of Korea) Continuing Effect Declaration and Designation Instrument 2019</w:t>
      </w:r>
      <w:r w:rsidRPr="00E70FF7" w:rsidDel="00CB1D2D">
        <w:rPr>
          <w:i/>
          <w:iCs/>
        </w:rPr>
        <w:t xml:space="preserve"> </w:t>
      </w:r>
      <w:r>
        <w:rPr>
          <w:bCs/>
          <w:iCs/>
          <w:sz w:val="23"/>
          <w:szCs w:val="23"/>
        </w:rPr>
        <w:t>(the 2019 Instrument)</w:t>
      </w:r>
      <w:r>
        <w:rPr>
          <w:bCs/>
          <w:i/>
          <w:iCs/>
          <w:sz w:val="23"/>
          <w:szCs w:val="23"/>
        </w:rPr>
        <w:t xml:space="preserve"> </w:t>
      </w:r>
      <w:r>
        <w:rPr>
          <w:bCs/>
        </w:rPr>
        <w:t xml:space="preserve">is compatible with the human rights and freedoms recognised or declared in the international instruments listed in section 3 of the </w:t>
      </w:r>
      <w:r>
        <w:rPr>
          <w:bCs/>
          <w:i/>
        </w:rPr>
        <w:t>Human Rights (Parliamentary Scrutiny) Act 2011.</w:t>
      </w:r>
      <w:r>
        <w:rPr>
          <w:bCs/>
        </w:rPr>
        <w:t xml:space="preserve"> </w:t>
      </w:r>
    </w:p>
    <w:p w:rsidR="00E615F7" w:rsidRDefault="00E615F7" w:rsidP="00E615F7">
      <w:pPr>
        <w:rPr>
          <w:bCs/>
        </w:rPr>
      </w:pPr>
    </w:p>
    <w:p w:rsidR="00E615F7" w:rsidRDefault="00E615F7" w:rsidP="00E615F7">
      <w:pPr>
        <w:rPr>
          <w:lang w:val="en-GB"/>
        </w:rPr>
      </w:pPr>
      <w:r>
        <w:t xml:space="preserve">Modern sanctions regimes impose highly targeted measures in response to situations of international concern. This includes </w:t>
      </w:r>
      <w:r>
        <w:rPr>
          <w:iCs/>
        </w:rPr>
        <w:t>threats to regional peace and stability posed by the DPRK’s nuclear, weapons of mass destruction and proliferation programs.</w:t>
      </w:r>
      <w:r>
        <w:t xml:space="preserve"> Autonomous sanctions pursue legitimate objectives, and have appropriate safeguards in place to ensure that that any limitation on human rights engaged by the imposition of sanctions is justified and a proportionate response to the situation of international concern. </w:t>
      </w:r>
      <w:r>
        <w:rPr>
          <w:lang w:val="en-GB"/>
        </w:rPr>
        <w:t>The Government keeps its sanctions regimes under regular review, including in relation to whether more effective, less rights</w:t>
      </w:r>
      <w:r>
        <w:rPr>
          <w:lang w:val="en-GB"/>
        </w:rPr>
        <w:noBreakHyphen/>
        <w:t>restrictive means are available to achieve similar foreign policy objectives.</w:t>
      </w:r>
    </w:p>
    <w:p w:rsidR="00E615F7" w:rsidRDefault="00E615F7" w:rsidP="00E615F7"/>
    <w:p w:rsidR="00E615F7" w:rsidRDefault="00E615F7" w:rsidP="00E615F7">
      <w:r>
        <w:t xml:space="preserve">The human rights compatibility of the 2019 Instrument </w:t>
      </w:r>
      <w:proofErr w:type="gramStart"/>
      <w:r>
        <w:t>is addressed</w:t>
      </w:r>
      <w:proofErr w:type="gramEnd"/>
      <w:r>
        <w:t xml:space="preserve"> by reference to each of the human rights engaged below.</w:t>
      </w:r>
    </w:p>
    <w:p w:rsidR="00E615F7" w:rsidRDefault="00E615F7" w:rsidP="00E615F7"/>
    <w:p w:rsidR="00E615F7" w:rsidRDefault="00E615F7" w:rsidP="00E615F7">
      <w:r>
        <w:rPr>
          <w:b/>
        </w:rPr>
        <w:t>Right to privacy</w:t>
      </w:r>
    </w:p>
    <w:p w:rsidR="00E615F7" w:rsidRDefault="00E615F7" w:rsidP="00E615F7"/>
    <w:p w:rsidR="00E615F7" w:rsidRDefault="00E615F7" w:rsidP="00E615F7">
      <w:r>
        <w:rPr>
          <w:u w:val="single"/>
        </w:rPr>
        <w:t>Right</w:t>
      </w:r>
    </w:p>
    <w:p w:rsidR="00E615F7" w:rsidRDefault="00E615F7" w:rsidP="00E615F7"/>
    <w:p w:rsidR="00E615F7" w:rsidRDefault="00E615F7" w:rsidP="00E615F7">
      <w:r>
        <w:t>Article 17 of the International Covenant on Civil and Political Rights (the ICCPR) prohibits unlawful or arbitrary interferences with a person's privacy, family, home and correspondence.</w:t>
      </w:r>
    </w:p>
    <w:p w:rsidR="00E615F7" w:rsidRDefault="00E615F7" w:rsidP="00E615F7"/>
    <w:p w:rsidR="00E615F7" w:rsidRDefault="00E615F7" w:rsidP="00E615F7">
      <w:r>
        <w:t>The use of the term ‘arbitrary’ in the ICCPR means that any interferences with privacy must be in accordance with the provisions, aims and objectives of the ICCPR and should be reasonable in the individual circumstances. Arbitrariness connotes elements of injustice, unpredictability, unreasonableness, capriciousness and ‘</w:t>
      </w:r>
      <w:proofErr w:type="spellStart"/>
      <w:r>
        <w:t>unproportionality</w:t>
      </w:r>
      <w:proofErr w:type="spellEnd"/>
      <w:r>
        <w:t>’.</w:t>
      </w:r>
      <w:r>
        <w:rPr>
          <w:rStyle w:val="FootnoteReference"/>
        </w:rPr>
        <w:footnoteReference w:id="1"/>
      </w:r>
    </w:p>
    <w:p w:rsidR="00E615F7" w:rsidRDefault="00E615F7" w:rsidP="00E615F7"/>
    <w:p w:rsidR="00E615F7" w:rsidRDefault="00E615F7" w:rsidP="00E615F7">
      <w:r>
        <w:rPr>
          <w:u w:val="single"/>
        </w:rPr>
        <w:t>Permissible limitations</w:t>
      </w:r>
    </w:p>
    <w:p w:rsidR="00E615F7" w:rsidRDefault="00E615F7" w:rsidP="00E615F7"/>
    <w:p w:rsidR="00E615F7" w:rsidRDefault="00E615F7" w:rsidP="00E615F7">
      <w:pPr>
        <w:rPr>
          <w:bCs/>
        </w:rPr>
        <w:sectPr w:rsidR="00E615F7" w:rsidSect="00822E6F">
          <w:footerReference w:type="default" r:id="rId11"/>
          <w:pgSz w:w="11906" w:h="16838"/>
          <w:pgMar w:top="1440" w:right="1800" w:bottom="1440" w:left="1800" w:header="708" w:footer="708" w:gutter="0"/>
          <w:pgNumType w:start="1"/>
          <w:cols w:space="708"/>
          <w:titlePg/>
          <w:docGrid w:linePitch="360"/>
        </w:sectPr>
      </w:pPr>
      <w:r>
        <w:rPr>
          <w:bCs/>
        </w:rPr>
        <w:t xml:space="preserve">The 2019 Instrument is </w:t>
      </w:r>
      <w:proofErr w:type="gramStart"/>
      <w:r>
        <w:rPr>
          <w:bCs/>
        </w:rPr>
        <w:t>not an unlawful</w:t>
      </w:r>
      <w:proofErr w:type="gramEnd"/>
      <w:r>
        <w:rPr>
          <w:bCs/>
        </w:rPr>
        <w:t xml:space="preserve"> interference with an individual’s right to privacy. Section 10 of the </w:t>
      </w:r>
      <w:r>
        <w:rPr>
          <w:bCs/>
          <w:i/>
        </w:rPr>
        <w:t>Autonomous Sanctions Act 2011</w:t>
      </w:r>
      <w:r>
        <w:rPr>
          <w:bCs/>
        </w:rPr>
        <w:t xml:space="preserve"> (the Act) permits  </w:t>
      </w:r>
    </w:p>
    <w:p w:rsidR="00E615F7" w:rsidRDefault="00E615F7" w:rsidP="00E615F7">
      <w:pPr>
        <w:rPr>
          <w:bCs/>
        </w:rPr>
      </w:pPr>
      <w:proofErr w:type="gramStart"/>
      <w:r>
        <w:rPr>
          <w:bCs/>
        </w:rPr>
        <w:t>regulations</w:t>
      </w:r>
      <w:proofErr w:type="gramEnd"/>
      <w:r>
        <w:rPr>
          <w:bCs/>
        </w:rPr>
        <w:t xml:space="preserve"> relating to, among other things: ‘proscription of persons or entities (for specified purposes or more generally)’; and ‘restriction or prevention of uses of, dealings with, and making available of, assets’</w:t>
      </w:r>
      <w:r w:rsidRPr="00407282">
        <w:rPr>
          <w:bCs/>
        </w:rPr>
        <w:t xml:space="preserve">. The </w:t>
      </w:r>
      <w:r>
        <w:rPr>
          <w:bCs/>
        </w:rPr>
        <w:t xml:space="preserve">designations and declarations contained in the </w:t>
      </w:r>
      <w:r w:rsidRPr="00407282">
        <w:rPr>
          <w:bCs/>
        </w:rPr>
        <w:t>2019 Instrument</w:t>
      </w:r>
      <w:r>
        <w:rPr>
          <w:bCs/>
        </w:rPr>
        <w:t xml:space="preserve"> are</w:t>
      </w:r>
      <w:r w:rsidRPr="00407282">
        <w:rPr>
          <w:bCs/>
        </w:rPr>
        <w:t xml:space="preserve"> made pursuant to regulations 6 and 9 of the </w:t>
      </w:r>
      <w:r w:rsidRPr="00407282">
        <w:rPr>
          <w:bCs/>
          <w:i/>
        </w:rPr>
        <w:t>Autonomous Sanctions Regulations 2011</w:t>
      </w:r>
      <w:r w:rsidRPr="00407282">
        <w:rPr>
          <w:bCs/>
        </w:rPr>
        <w:t xml:space="preserve"> (the Regulations), </w:t>
      </w:r>
      <w:r>
        <w:rPr>
          <w:bCs/>
        </w:rPr>
        <w:t>which</w:t>
      </w:r>
      <w:r w:rsidRPr="00407282">
        <w:rPr>
          <w:bCs/>
        </w:rPr>
        <w:t xml:space="preserve"> provides that the Minister may, by legislative instrument, designate and/or declare a person for targeted financial sanctions and/or travel bans.</w:t>
      </w:r>
    </w:p>
    <w:p w:rsidR="00E615F7" w:rsidRDefault="00E615F7" w:rsidP="00E615F7">
      <w:pPr>
        <w:rPr>
          <w:bCs/>
        </w:rPr>
      </w:pPr>
    </w:p>
    <w:p w:rsidR="00E615F7" w:rsidRDefault="00E615F7" w:rsidP="00E615F7">
      <w:pPr>
        <w:rPr>
          <w:bCs/>
        </w:rPr>
      </w:pPr>
      <w:r>
        <w:rPr>
          <w:bCs/>
        </w:rPr>
        <w:t xml:space="preserve">The measures contained in the 2019 Instrument are not an arbitrary interference with an individual’s right to privacy. An interference with privacy will not be arbitrary where it is reasonable, necessary and proportionate in the individual circumstances. </w:t>
      </w:r>
    </w:p>
    <w:p w:rsidR="00E615F7" w:rsidRDefault="00E615F7" w:rsidP="00E615F7">
      <w:pPr>
        <w:rPr>
          <w:bCs/>
        </w:rPr>
      </w:pPr>
    </w:p>
    <w:p w:rsidR="00E615F7" w:rsidRDefault="00E615F7" w:rsidP="00E615F7">
      <w:pPr>
        <w:rPr>
          <w:bCs/>
        </w:rPr>
      </w:pPr>
      <w:r>
        <w:rPr>
          <w:bCs/>
        </w:rPr>
        <w:t>In designating an individual under the Regulations for targeted financial sanctions and/or travel bans, the Minister uses predictable, publicly available criteria. These criteria are designed to capture only those persons the Minister is satisfied are involved in situations of international concern, as set out in regulation 6 of the Regulations.</w:t>
      </w:r>
    </w:p>
    <w:p w:rsidR="00E615F7" w:rsidRDefault="00E615F7" w:rsidP="00E615F7">
      <w:pPr>
        <w:rPr>
          <w:bCs/>
        </w:rPr>
      </w:pPr>
    </w:p>
    <w:p w:rsidR="00E615F7" w:rsidRDefault="00E615F7" w:rsidP="00E615F7">
      <w:pPr>
        <w:rPr>
          <w:bCs/>
        </w:rPr>
      </w:pPr>
      <w:r>
        <w:rPr>
          <w:bCs/>
        </w:rPr>
        <w:t xml:space="preserve">Targeted financial sanctions and travel bans under the autonomous sanctions regime are imposed in response to situations of international concern, including where there are, or have been, egregious human rights abuses, weapons proliferation (in defiance of UN Security Council resolutions), indictment in international criminal tribunals, undemocratic systems of government, and threats to the sovereignty and territorial integrity of a State. Given the seriousness of the threats posed by the DPRK’s </w:t>
      </w:r>
      <w:r>
        <w:rPr>
          <w:iCs/>
        </w:rPr>
        <w:t>nuclear, other weapons of mass destruction and missile programs and related proliferation activities,</w:t>
      </w:r>
      <w:r>
        <w:rPr>
          <w:bCs/>
        </w:rPr>
        <w:t xml:space="preserve"> the Government considers that targeted financial sanctions and travel bans are the least rights-restrictive way to achieve its </w:t>
      </w:r>
      <w:r>
        <w:rPr>
          <w:lang w:val="en-GB"/>
        </w:rPr>
        <w:t>legitimate foreign policy objective of signalling Australia’s concerns about the situation in the DPRK.</w:t>
      </w:r>
    </w:p>
    <w:p w:rsidR="00E615F7" w:rsidRDefault="00E615F7" w:rsidP="00E615F7">
      <w:pPr>
        <w:rPr>
          <w:bCs/>
        </w:rPr>
      </w:pPr>
    </w:p>
    <w:p w:rsidR="00E615F7" w:rsidRDefault="00E615F7" w:rsidP="00E615F7">
      <w:pPr>
        <w:rPr>
          <w:bCs/>
        </w:rPr>
      </w:pPr>
      <w:r>
        <w:rPr>
          <w:bCs/>
        </w:rPr>
        <w:t>Accordingly, targeted financial sanctions and travel bans imposed by the Minister through the designation of specific individuals under the Regulations are reasonable, necessary and proportionate to the individual circumstances the sanctions are seeking to address.  Therefore, any interference with the right to privacy created by the operation of the 2019 Instrument is not arbitrary or unlawful and, therefore, is consistent with Australia’s obligations under Article 17 of the ICCPR.</w:t>
      </w:r>
    </w:p>
    <w:p w:rsidR="00E615F7" w:rsidRDefault="00E615F7" w:rsidP="00E615F7"/>
    <w:p w:rsidR="00E615F7" w:rsidRDefault="00E615F7" w:rsidP="00E615F7">
      <w:pPr>
        <w:rPr>
          <w:b/>
        </w:rPr>
      </w:pPr>
      <w:r>
        <w:rPr>
          <w:b/>
        </w:rPr>
        <w:t xml:space="preserve">Right to protection of the family </w:t>
      </w:r>
    </w:p>
    <w:p w:rsidR="00E615F7" w:rsidRDefault="00E615F7" w:rsidP="00E615F7">
      <w:pPr>
        <w:rPr>
          <w:b/>
        </w:rPr>
      </w:pPr>
    </w:p>
    <w:p w:rsidR="00E615F7" w:rsidRDefault="00E615F7" w:rsidP="00E615F7">
      <w:pPr>
        <w:rPr>
          <w:u w:val="single"/>
        </w:rPr>
      </w:pPr>
      <w:r>
        <w:rPr>
          <w:u w:val="single"/>
        </w:rPr>
        <w:t>Right</w:t>
      </w:r>
    </w:p>
    <w:p w:rsidR="00E615F7" w:rsidRDefault="00E615F7" w:rsidP="00E615F7">
      <w:pPr>
        <w:rPr>
          <w:u w:val="single"/>
        </w:rPr>
      </w:pPr>
    </w:p>
    <w:p w:rsidR="00E615F7" w:rsidRDefault="00E615F7" w:rsidP="00E615F7">
      <w:r>
        <w:t xml:space="preserve">The right to respect for the family </w:t>
      </w:r>
      <w:proofErr w:type="gramStart"/>
      <w:r>
        <w:t>is protected</w:t>
      </w:r>
      <w:proofErr w:type="gramEnd"/>
      <w:r>
        <w:t xml:space="preserve"> by Articles 17 and 23 of the ICCPR. It covers, among other things, the separation of family members under migration laws, and arbitrary or unlawful interferences with the family.</w:t>
      </w:r>
    </w:p>
    <w:p w:rsidR="00E615F7" w:rsidRDefault="00E615F7" w:rsidP="00E615F7"/>
    <w:p w:rsidR="00E615F7" w:rsidRDefault="00E615F7" w:rsidP="00E615F7">
      <w:r>
        <w:t>Limitations on the right to protection of the family under Articles 17 and 23 of the ICCPR will not violate those articles if the measures in question are lawful and non</w:t>
      </w:r>
      <w:r>
        <w:noBreakHyphen/>
        <w:t xml:space="preserve">arbitrary. An interference with protection of the family will be consistent with the ICCPR where it is necessary and proportionate, in accordance with the provisions, aims and objectives of the ICCPR, and is reasonable in the individual circumstances. </w:t>
      </w:r>
    </w:p>
    <w:p w:rsidR="00E615F7" w:rsidRDefault="00E615F7" w:rsidP="00E615F7"/>
    <w:p w:rsidR="00E615F7" w:rsidRDefault="00E615F7" w:rsidP="00E615F7">
      <w:pPr>
        <w:rPr>
          <w:u w:val="single"/>
        </w:rPr>
      </w:pPr>
      <w:r>
        <w:rPr>
          <w:u w:val="single"/>
        </w:rPr>
        <w:t>Permissible limitations</w:t>
      </w:r>
    </w:p>
    <w:p w:rsidR="00E615F7" w:rsidRDefault="00E615F7" w:rsidP="00E615F7">
      <w:pPr>
        <w:rPr>
          <w:u w:val="single"/>
        </w:rPr>
      </w:pPr>
    </w:p>
    <w:p w:rsidR="00E615F7" w:rsidRDefault="00E615F7" w:rsidP="00E615F7">
      <w:r>
        <w:t xml:space="preserve">As set out above, the autonomous sanctions regime is authorised by domestic law and is </w:t>
      </w:r>
      <w:proofErr w:type="gramStart"/>
      <w:r>
        <w:t>not unlawful</w:t>
      </w:r>
      <w:proofErr w:type="gramEnd"/>
      <w:r>
        <w:t>.</w:t>
      </w:r>
    </w:p>
    <w:p w:rsidR="00E615F7" w:rsidRDefault="00E615F7" w:rsidP="00E615F7"/>
    <w:p w:rsidR="00E615F7" w:rsidRDefault="00E615F7" w:rsidP="00E615F7">
      <w:r>
        <w:t>As the listing criteria in regulation 6 are drafted by reference to specific foreign countries, it is highly unlikely, as a practical matter, that a person declared for a travel ban will hold an Australian visa, be located in Australia and have immediate family also in Australia.</w:t>
      </w:r>
    </w:p>
    <w:p w:rsidR="00E615F7" w:rsidRDefault="00E615F7" w:rsidP="00E615F7"/>
    <w:p w:rsidR="00E615F7" w:rsidRDefault="00E615F7" w:rsidP="00E615F7">
      <w:r>
        <w:t xml:space="preserve">The Department of Foreign Affairs and Trade (DFAT) consults relevant agencies as appropriate in advance of a designation and declaration of a person with known connections to Australia to determine the possible impacts of the designation and declaration on any family members in Australia. </w:t>
      </w:r>
    </w:p>
    <w:p w:rsidR="00E615F7" w:rsidRDefault="00E615F7" w:rsidP="00E615F7"/>
    <w:p w:rsidR="00E615F7" w:rsidRDefault="00E615F7" w:rsidP="00E615F7">
      <w:r>
        <w:t xml:space="preserve">To the extent that the travel bans imposed pursuant to the 2019 Instrument engage and limit the right to protection of the family in a particular case, the Regulations allow the Minister to waive the operation of a travel ban on the grounds that it would be either: (a) in the national interest; or (b) on humanitarian grounds. This provides a mechanism to address circumstances in which issues such as the possible separation of family members in Australia are involved. In addition, this decision </w:t>
      </w:r>
      <w:proofErr w:type="gramStart"/>
      <w:r>
        <w:t>may be judicially reviewed</w:t>
      </w:r>
      <w:proofErr w:type="gramEnd"/>
      <w:r>
        <w:t>. Finally, were such a separation to take place, for the reasons outlined in relation to Article 17 above, the position of the Australian Government is that such a separation would be justified in the circumstances of the individual case.</w:t>
      </w:r>
    </w:p>
    <w:p w:rsidR="00E615F7" w:rsidRDefault="00E615F7" w:rsidP="00E615F7">
      <w:pPr>
        <w:rPr>
          <w:b/>
        </w:rPr>
      </w:pPr>
    </w:p>
    <w:p w:rsidR="00E615F7" w:rsidRDefault="00E615F7" w:rsidP="00E615F7">
      <w:r>
        <w:t xml:space="preserve">Accordingly, any </w:t>
      </w:r>
      <w:r w:rsidRPr="00F03C01">
        <w:t xml:space="preserve">interference with the right to </w:t>
      </w:r>
      <w:r>
        <w:t>protection of the family</w:t>
      </w:r>
      <w:r w:rsidRPr="00F03C01">
        <w:t xml:space="preserve"> created by the operation of the </w:t>
      </w:r>
      <w:r>
        <w:t>2019 Instrument</w:t>
      </w:r>
      <w:r w:rsidRPr="00F03C01">
        <w:t xml:space="preserve"> is </w:t>
      </w:r>
      <w:proofErr w:type="gramStart"/>
      <w:r w:rsidRPr="00F03C01">
        <w:t>not unlawful</w:t>
      </w:r>
      <w:proofErr w:type="gramEnd"/>
      <w:r w:rsidRPr="00F03C01">
        <w:t xml:space="preserve"> </w:t>
      </w:r>
      <w:r>
        <w:t xml:space="preserve">or </w:t>
      </w:r>
      <w:proofErr w:type="spellStart"/>
      <w:r>
        <w:t>arbitary</w:t>
      </w:r>
      <w:proofErr w:type="spellEnd"/>
      <w:r>
        <w:t xml:space="preserve"> </w:t>
      </w:r>
      <w:r w:rsidRPr="00F03C01">
        <w:t xml:space="preserve">and, therefore, consistent with Australia’s obligations </w:t>
      </w:r>
      <w:r>
        <w:t>under</w:t>
      </w:r>
      <w:r w:rsidRPr="00F03C01">
        <w:t xml:space="preserve"> Article</w:t>
      </w:r>
      <w:r>
        <w:t>s</w:t>
      </w:r>
      <w:r w:rsidRPr="00F03C01">
        <w:t xml:space="preserve"> </w:t>
      </w:r>
      <w:r>
        <w:t xml:space="preserve">17 and 23 </w:t>
      </w:r>
      <w:r w:rsidRPr="00F03C01">
        <w:t>of the ICCPR.</w:t>
      </w:r>
    </w:p>
    <w:p w:rsidR="00E615F7" w:rsidRDefault="00E615F7" w:rsidP="00E615F7">
      <w:pPr>
        <w:rPr>
          <w:b/>
        </w:rPr>
      </w:pPr>
    </w:p>
    <w:p w:rsidR="00E615F7" w:rsidRDefault="00E615F7" w:rsidP="00E615F7">
      <w:pPr>
        <w:keepNext/>
        <w:keepLines/>
        <w:rPr>
          <w:b/>
        </w:rPr>
      </w:pPr>
      <w:r>
        <w:rPr>
          <w:b/>
        </w:rPr>
        <w:t>Right to an adequate standard of living</w:t>
      </w:r>
    </w:p>
    <w:p w:rsidR="00E615F7" w:rsidRDefault="00E615F7" w:rsidP="00E615F7">
      <w:pPr>
        <w:keepNext/>
        <w:keepLines/>
        <w:rPr>
          <w:b/>
        </w:rPr>
      </w:pPr>
    </w:p>
    <w:p w:rsidR="00E615F7" w:rsidRDefault="00E615F7" w:rsidP="00E615F7">
      <w:pPr>
        <w:keepNext/>
        <w:keepLines/>
        <w:rPr>
          <w:u w:val="single"/>
        </w:rPr>
      </w:pPr>
      <w:r>
        <w:rPr>
          <w:u w:val="single"/>
        </w:rPr>
        <w:t>Right</w:t>
      </w:r>
    </w:p>
    <w:p w:rsidR="00E615F7" w:rsidRDefault="00E615F7" w:rsidP="00E615F7">
      <w:pPr>
        <w:keepNext/>
        <w:keepLines/>
      </w:pPr>
    </w:p>
    <w:p w:rsidR="00E615F7" w:rsidRDefault="00E615F7" w:rsidP="00E615F7">
      <w:pPr>
        <w:keepNext/>
        <w:keepLines/>
      </w:pPr>
      <w:r>
        <w:t>The right to an adequate standard of living is contained in Article 11(1) of the International Covenant on Economic, Social and Cultural Rights (the ICESCR) and requires States to ensure the availability and accessibility of the resources that are essential to the realisation of the right: namely, food, water, and housing.</w:t>
      </w:r>
    </w:p>
    <w:p w:rsidR="00E615F7" w:rsidRDefault="00E615F7" w:rsidP="00E615F7"/>
    <w:p w:rsidR="00E615F7" w:rsidRDefault="00E615F7" w:rsidP="00E615F7">
      <w:r>
        <w:t>Article 4 of ICESCR provides that this right may be subject to such limitations ‘as are determined by law only in so far as this may be compatible with the nature of these rights and solely for the purpose of promoting the general welfare in a democratic society’. To be consistent with ICESCR, limitations must be proportionate.</w:t>
      </w:r>
    </w:p>
    <w:p w:rsidR="00E615F7" w:rsidRDefault="00E615F7" w:rsidP="00E615F7"/>
    <w:p w:rsidR="00E615F7" w:rsidRDefault="00E615F7" w:rsidP="00E615F7">
      <w:pPr>
        <w:rPr>
          <w:u w:val="single"/>
        </w:rPr>
      </w:pPr>
      <w:r>
        <w:rPr>
          <w:u w:val="single"/>
        </w:rPr>
        <w:t>Permissible limitations</w:t>
      </w:r>
    </w:p>
    <w:p w:rsidR="00E615F7" w:rsidRDefault="00E615F7" w:rsidP="00E615F7"/>
    <w:p w:rsidR="00E615F7" w:rsidRDefault="00E615F7" w:rsidP="00E615F7">
      <w:pPr>
        <w:sectPr w:rsidR="00E615F7" w:rsidSect="00822E6F">
          <w:pgSz w:w="11906" w:h="16838"/>
          <w:pgMar w:top="1440" w:right="1800" w:bottom="1440" w:left="1800" w:header="708" w:footer="708" w:gutter="0"/>
          <w:cols w:space="708"/>
          <w:titlePg/>
          <w:docGrid w:linePitch="360"/>
        </w:sectPr>
      </w:pPr>
      <w:r>
        <w:t xml:space="preserve">The Government considers any limitation on the enjoyment of Article 11(1), to the extent that it occurs, is justified. The Regulations allow for any adverse impacts on family members </w:t>
      </w:r>
      <w:proofErr w:type="gramStart"/>
      <w:r>
        <w:t>as a consequence</w:t>
      </w:r>
      <w:proofErr w:type="gramEnd"/>
      <w:r>
        <w:t xml:space="preserve"> of targeted financial sanctions to be mitigated. The</w:t>
      </w:r>
    </w:p>
    <w:p w:rsidR="00E615F7" w:rsidRDefault="00E615F7" w:rsidP="00E615F7">
      <w:r>
        <w:t>Regulations also provide for the payment of basic expenses (among others) in certain circumstances. The objective of the basic expenses exemption is, in part, to enable the Australian Government to administer the sanctions regime in a manner compatible with relevant human rights standards.</w:t>
      </w:r>
    </w:p>
    <w:p w:rsidR="00E615F7" w:rsidRDefault="00E615F7" w:rsidP="00E615F7"/>
    <w:p w:rsidR="00E615F7" w:rsidRDefault="00E615F7" w:rsidP="00E615F7">
      <w:r>
        <w:t>The Government considers that the permit process is a flexible and effective safeguard on any limitation to the enjoyment of Article 11(1).</w:t>
      </w:r>
    </w:p>
    <w:p w:rsidR="00E615F7" w:rsidRDefault="00E615F7" w:rsidP="00E615F7"/>
    <w:p w:rsidR="00E615F7" w:rsidRDefault="00E615F7" w:rsidP="00E615F7">
      <w:pPr>
        <w:rPr>
          <w:b/>
          <w:lang w:val="en-GB"/>
        </w:rPr>
      </w:pPr>
      <w:r>
        <w:rPr>
          <w:b/>
          <w:lang w:val="en-GB"/>
        </w:rPr>
        <w:t>Right to freedom of movement</w:t>
      </w:r>
    </w:p>
    <w:p w:rsidR="00E615F7" w:rsidRDefault="00E615F7" w:rsidP="00E615F7">
      <w:pPr>
        <w:rPr>
          <w:lang w:val="en-GB"/>
        </w:rPr>
      </w:pPr>
    </w:p>
    <w:p w:rsidR="00E615F7" w:rsidRDefault="00E615F7" w:rsidP="00E615F7">
      <w:pPr>
        <w:rPr>
          <w:u w:val="single"/>
          <w:lang w:val="en-GB"/>
        </w:rPr>
      </w:pPr>
      <w:r>
        <w:rPr>
          <w:u w:val="single"/>
          <w:lang w:val="en-GB"/>
        </w:rPr>
        <w:t>Right</w:t>
      </w:r>
    </w:p>
    <w:p w:rsidR="00E615F7" w:rsidRDefault="00E615F7" w:rsidP="00E615F7">
      <w:pPr>
        <w:rPr>
          <w:u w:val="single"/>
          <w:lang w:val="en-GB"/>
        </w:rPr>
      </w:pPr>
    </w:p>
    <w:p w:rsidR="00E615F7" w:rsidRDefault="00E615F7" w:rsidP="00E615F7">
      <w:pPr>
        <w:rPr>
          <w:lang w:val="en-GB"/>
        </w:rPr>
      </w:pPr>
      <w:r>
        <w:rPr>
          <w:lang w:val="en-GB"/>
        </w:rPr>
        <w:t xml:space="preserve">Article 12 of the ICCPR protects the right to freedom of movement, which includes a right to leave Australia, as well as the right to enter, remain, or return to one’s ‘own country’. </w:t>
      </w:r>
    </w:p>
    <w:p w:rsidR="00E615F7" w:rsidRDefault="00E615F7" w:rsidP="00E615F7">
      <w:pPr>
        <w:rPr>
          <w:lang w:val="en-GB"/>
        </w:rPr>
      </w:pPr>
    </w:p>
    <w:p w:rsidR="00E615F7" w:rsidRDefault="00E615F7" w:rsidP="00E615F7">
      <w:pPr>
        <w:rPr>
          <w:lang w:val="en-GB"/>
        </w:rPr>
      </w:pPr>
      <w:r>
        <w:rPr>
          <w:lang w:val="en-GB"/>
        </w:rPr>
        <w:t>The right to freedom of movement may be restricted under domestic law on any of the grounds in Article 12(3) of the ICCPR, namely national security, public order, public health or morals or the rights and freedoms of others. Any limitation on the enjoyment of the right also needs to be reasonable, necessary and proportionate.</w:t>
      </w:r>
    </w:p>
    <w:p w:rsidR="00E615F7" w:rsidRDefault="00E615F7" w:rsidP="00E615F7">
      <w:pPr>
        <w:rPr>
          <w:i/>
          <w:lang w:val="en-GB"/>
        </w:rPr>
      </w:pPr>
    </w:p>
    <w:p w:rsidR="00E615F7" w:rsidRDefault="00E615F7" w:rsidP="00E615F7">
      <w:pPr>
        <w:rPr>
          <w:u w:val="single"/>
          <w:lang w:val="en-GB"/>
        </w:rPr>
      </w:pPr>
      <w:r>
        <w:rPr>
          <w:u w:val="single"/>
          <w:lang w:val="en-GB"/>
        </w:rPr>
        <w:t>Permissible limitations</w:t>
      </w:r>
    </w:p>
    <w:p w:rsidR="00E615F7" w:rsidRDefault="00E615F7" w:rsidP="00E615F7">
      <w:pPr>
        <w:rPr>
          <w:lang w:val="en-GB"/>
        </w:rPr>
      </w:pPr>
    </w:p>
    <w:p w:rsidR="00E615F7" w:rsidRDefault="00E615F7" w:rsidP="00E615F7">
      <w:pPr>
        <w:rPr>
          <w:lang w:val="en-GB"/>
        </w:rPr>
      </w:pPr>
      <w:r>
        <w:rPr>
          <w:lang w:val="en-GB"/>
        </w:rPr>
        <w:t xml:space="preserve">To the extent that Article 12(4) is engaged in an individual case, such that a person listed in the 2019 Instrument is prevented from entering Australia as their ‘own country’, the Government considers the imposition of the travel ban would be justified. As set out above in relation to Article 17 of the ICCPR, travel bans are a reasonable and proportionate means of achieving the legitimate objectives of Australia’s autonomous sanctions regime. </w:t>
      </w:r>
    </w:p>
    <w:p w:rsidR="00E615F7" w:rsidRDefault="00E615F7" w:rsidP="00E615F7">
      <w:pPr>
        <w:rPr>
          <w:lang w:val="en-GB"/>
        </w:rPr>
      </w:pPr>
    </w:p>
    <w:p w:rsidR="00E615F7" w:rsidRDefault="00E615F7" w:rsidP="00E615F7">
      <w:pPr>
        <w:rPr>
          <w:lang w:val="en-GB"/>
        </w:rPr>
      </w:pPr>
      <w:r>
        <w:rPr>
          <w:lang w:val="en-GB"/>
        </w:rPr>
        <w:t xml:space="preserve">Travel bans are reasonable because they are only imposed on persons who the Minister is satisfied are responsible for giving rise to situations of international concern. </w:t>
      </w:r>
      <w:proofErr w:type="gramStart"/>
      <w:r>
        <w:rPr>
          <w:lang w:val="en-GB"/>
        </w:rPr>
        <w:t xml:space="preserve">Thus, preventing a person who is, for example, known to have undertaken activities linked to the DPRK’s nuclear or other weapons of mass destruction programs, from travelling to, entering or remaining in Australia through operation of the 2019 Instrument is a reasonable means to achieve the legitimate foreign policy objective of signalling Australia’s concerns about the </w:t>
      </w:r>
      <w:proofErr w:type="spellStart"/>
      <w:r>
        <w:rPr>
          <w:lang w:val="en-GB"/>
        </w:rPr>
        <w:t>the</w:t>
      </w:r>
      <w:proofErr w:type="spellEnd"/>
      <w:r>
        <w:rPr>
          <w:lang w:val="en-GB"/>
        </w:rPr>
        <w:t xml:space="preserve"> DPRK weapons of mass destruction and missiles programs.</w:t>
      </w:r>
      <w:proofErr w:type="gramEnd"/>
      <w:r>
        <w:rPr>
          <w:lang w:val="en-GB"/>
        </w:rPr>
        <w:t xml:space="preserve"> Australia’s practice in this respect is consistent with that of other countries such as the US, the EU, and the UK.</w:t>
      </w:r>
    </w:p>
    <w:p w:rsidR="00E615F7" w:rsidRDefault="00E615F7" w:rsidP="00E615F7">
      <w:pPr>
        <w:rPr>
          <w:lang w:val="en-GB"/>
        </w:rPr>
      </w:pPr>
    </w:p>
    <w:p w:rsidR="00E615F7" w:rsidRDefault="00E615F7" w:rsidP="00E615F7">
      <w:pPr>
        <w:rPr>
          <w:lang w:val="en-GB"/>
        </w:rPr>
        <w:sectPr w:rsidR="00E615F7" w:rsidSect="00822E6F">
          <w:pgSz w:w="11906" w:h="16838"/>
          <w:pgMar w:top="1440" w:right="1800" w:bottom="1440" w:left="1800" w:header="708" w:footer="708" w:gutter="0"/>
          <w:cols w:space="708"/>
          <w:titlePg/>
          <w:docGrid w:linePitch="360"/>
        </w:sectPr>
      </w:pPr>
      <w:r>
        <w:rPr>
          <w:lang w:val="en-GB"/>
        </w:rPr>
        <w:t>Under regulation 2.43(1</w:t>
      </w:r>
      <w:proofErr w:type="gramStart"/>
      <w:r>
        <w:rPr>
          <w:lang w:val="en-GB"/>
        </w:rPr>
        <w:t>)(</w:t>
      </w:r>
      <w:proofErr w:type="gramEnd"/>
      <w:r>
        <w:rPr>
          <w:lang w:val="en-GB"/>
        </w:rPr>
        <w:t xml:space="preserve">aa) of the </w:t>
      </w:r>
      <w:r>
        <w:rPr>
          <w:i/>
          <w:lang w:val="en-GB"/>
        </w:rPr>
        <w:t>Migration Regulations 1994</w:t>
      </w:r>
      <w:r>
        <w:rPr>
          <w:lang w:val="en-GB"/>
        </w:rPr>
        <w:t xml:space="preserve">, the Minister for Home Affairs cannot cancel a visa that is classified as a ‘relevant visa’. Regulation 2.43(3) of the </w:t>
      </w:r>
      <w:r>
        <w:rPr>
          <w:i/>
          <w:lang w:val="en-GB"/>
        </w:rPr>
        <w:t>Migration Regulations 1994</w:t>
      </w:r>
      <w:r>
        <w:rPr>
          <w:lang w:val="en-GB"/>
        </w:rPr>
        <w:t xml:space="preserve"> provides that a ‘relevant visa’ </w:t>
      </w:r>
      <w:proofErr w:type="gramStart"/>
      <w:r>
        <w:rPr>
          <w:lang w:val="en-GB"/>
        </w:rPr>
        <w:t>includes</w:t>
      </w:r>
      <w:proofErr w:type="gramEnd"/>
      <w:r>
        <w:rPr>
          <w:lang w:val="en-GB"/>
        </w:rPr>
        <w:t>, among others, a protection, refugee, or humanitarian visa. Australia’s non-</w:t>
      </w:r>
      <w:proofErr w:type="spellStart"/>
      <w:r>
        <w:rPr>
          <w:lang w:val="en-GB"/>
        </w:rPr>
        <w:t>refoulement</w:t>
      </w:r>
      <w:proofErr w:type="spellEnd"/>
      <w:r>
        <w:rPr>
          <w:lang w:val="en-GB"/>
        </w:rPr>
        <w:t xml:space="preserve"> obligations is considered at the pre-removal stage for those who fall under </w:t>
      </w:r>
      <w:proofErr w:type="spellStart"/>
      <w:r>
        <w:rPr>
          <w:lang w:val="en-GB"/>
        </w:rPr>
        <w:t>subregulation</w:t>
      </w:r>
      <w:proofErr w:type="spellEnd"/>
      <w:r>
        <w:rPr>
          <w:lang w:val="en-GB"/>
        </w:rPr>
        <w:t xml:space="preserve"> 2.43(1</w:t>
      </w:r>
      <w:proofErr w:type="gramStart"/>
      <w:r>
        <w:rPr>
          <w:lang w:val="en-GB"/>
        </w:rPr>
        <w:t>)(</w:t>
      </w:r>
      <w:proofErr w:type="gramEnd"/>
      <w:r>
        <w:rPr>
          <w:lang w:val="en-GB"/>
        </w:rPr>
        <w:t xml:space="preserve">aa) of the </w:t>
      </w:r>
      <w:r w:rsidRPr="00194989">
        <w:rPr>
          <w:i/>
          <w:lang w:val="en-GB"/>
        </w:rPr>
        <w:t>Migration Regulations 1994</w:t>
      </w:r>
      <w:r>
        <w:rPr>
          <w:lang w:val="en-GB"/>
        </w:rPr>
        <w:t>. As such, the Minister’s power is compatible with Australia’s protection obligations engaged by a person on a visa other than a ‘relevant visa’.</w:t>
      </w:r>
    </w:p>
    <w:p w:rsidR="00E615F7" w:rsidRDefault="00E615F7" w:rsidP="00E615F7">
      <w:pPr>
        <w:rPr>
          <w:lang w:val="en-GB"/>
        </w:rPr>
      </w:pPr>
      <w:r>
        <w:rPr>
          <w:lang w:val="en-GB"/>
        </w:rPr>
        <w:t xml:space="preserve">The Minister may also waive the operation of a declaration that was made </w:t>
      </w:r>
      <w:proofErr w:type="gramStart"/>
      <w:r>
        <w:rPr>
          <w:lang w:val="en-GB"/>
        </w:rPr>
        <w:t>for the purpose of</w:t>
      </w:r>
      <w:proofErr w:type="gramEnd"/>
      <w:r>
        <w:rPr>
          <w:lang w:val="en-GB"/>
        </w:rPr>
        <w:t xml:space="preserve"> preventing a person from travelling to, entering or remaining in Australia, on the grounds that it would be in the national interest, or on humanitarian grounds. This decision is subject to natural justice requirements, and </w:t>
      </w:r>
      <w:proofErr w:type="gramStart"/>
      <w:r>
        <w:rPr>
          <w:lang w:val="en-GB"/>
        </w:rPr>
        <w:t>may be judicially reviewed</w:t>
      </w:r>
      <w:proofErr w:type="gramEnd"/>
      <w:r>
        <w:rPr>
          <w:lang w:val="en-GB"/>
        </w:rPr>
        <w:t>.</w:t>
      </w:r>
    </w:p>
    <w:p w:rsidR="00E615F7" w:rsidRDefault="00E615F7" w:rsidP="00E615F7">
      <w:pPr>
        <w:rPr>
          <w:lang w:val="en-GB"/>
        </w:rPr>
      </w:pPr>
    </w:p>
    <w:p w:rsidR="00E615F7" w:rsidRDefault="00E615F7" w:rsidP="00E615F7">
      <w:pPr>
        <w:rPr>
          <w:lang w:val="en-GB"/>
        </w:rPr>
      </w:pPr>
      <w:r>
        <w:rPr>
          <w:lang w:val="en-GB"/>
        </w:rPr>
        <w:t>To the extent that Australia’s non-</w:t>
      </w:r>
      <w:proofErr w:type="spellStart"/>
      <w:r>
        <w:rPr>
          <w:lang w:val="en-GB"/>
        </w:rPr>
        <w:t>refoulement</w:t>
      </w:r>
      <w:proofErr w:type="spellEnd"/>
      <w:r>
        <w:rPr>
          <w:lang w:val="en-GB"/>
        </w:rPr>
        <w:t xml:space="preserve"> obligations are engaged through a travel ban, Australia will continue to meet its non-</w:t>
      </w:r>
      <w:proofErr w:type="spellStart"/>
      <w:r>
        <w:rPr>
          <w:lang w:val="en-GB"/>
        </w:rPr>
        <w:t>refoulement</w:t>
      </w:r>
      <w:proofErr w:type="spellEnd"/>
      <w:r>
        <w:rPr>
          <w:lang w:val="en-GB"/>
        </w:rPr>
        <w:t xml:space="preserve"> obligations through mechanisms other than the removal powers in section 198 of the </w:t>
      </w:r>
      <w:r>
        <w:rPr>
          <w:i/>
          <w:lang w:val="en-GB"/>
        </w:rPr>
        <w:t>Migration Act 1958</w:t>
      </w:r>
      <w:r>
        <w:rPr>
          <w:lang w:val="en-GB"/>
        </w:rPr>
        <w:t xml:space="preserve">, including through the protection visa application process, and </w:t>
      </w:r>
      <w:proofErr w:type="gramStart"/>
      <w:r>
        <w:rPr>
          <w:lang w:val="en-GB"/>
        </w:rPr>
        <w:t>through the use of</w:t>
      </w:r>
      <w:proofErr w:type="gramEnd"/>
      <w:r>
        <w:rPr>
          <w:lang w:val="en-GB"/>
        </w:rPr>
        <w:t xml:space="preserve"> the Minister’s personal powers in the </w:t>
      </w:r>
      <w:r>
        <w:rPr>
          <w:i/>
          <w:lang w:val="en-GB"/>
        </w:rPr>
        <w:t>Migration Act 1958</w:t>
      </w:r>
      <w:r>
        <w:rPr>
          <w:lang w:val="en-GB"/>
        </w:rPr>
        <w:t>. These mechanisms ensure that non-</w:t>
      </w:r>
      <w:proofErr w:type="spellStart"/>
      <w:r>
        <w:rPr>
          <w:lang w:val="en-GB"/>
        </w:rPr>
        <w:t>refoulement</w:t>
      </w:r>
      <w:proofErr w:type="spellEnd"/>
      <w:r>
        <w:rPr>
          <w:lang w:val="en-GB"/>
        </w:rPr>
        <w:t xml:space="preserve"> obligations </w:t>
      </w:r>
      <w:proofErr w:type="gramStart"/>
      <w:r>
        <w:rPr>
          <w:lang w:val="en-GB"/>
        </w:rPr>
        <w:t>are addressed</w:t>
      </w:r>
      <w:proofErr w:type="gramEnd"/>
      <w:r>
        <w:rPr>
          <w:lang w:val="en-GB"/>
        </w:rPr>
        <w:t xml:space="preserve"> before a person becomes ready for removal under section 198. </w:t>
      </w:r>
    </w:p>
    <w:p w:rsidR="00E615F7" w:rsidRDefault="00E615F7" w:rsidP="00E615F7">
      <w:pPr>
        <w:rPr>
          <w:lang w:val="en-GB"/>
        </w:rPr>
      </w:pPr>
    </w:p>
    <w:p w:rsidR="00E615F7" w:rsidRDefault="00E615F7" w:rsidP="00E615F7">
      <w:pPr>
        <w:keepNext/>
        <w:keepLines/>
        <w:rPr>
          <w:b/>
        </w:rPr>
      </w:pPr>
      <w:r>
        <w:rPr>
          <w:b/>
        </w:rPr>
        <w:t>Right to equality and non-discrimination</w:t>
      </w:r>
    </w:p>
    <w:p w:rsidR="00E615F7" w:rsidRDefault="00E615F7" w:rsidP="00E615F7">
      <w:pPr>
        <w:rPr>
          <w:b/>
        </w:rPr>
      </w:pPr>
    </w:p>
    <w:p w:rsidR="00E615F7" w:rsidRDefault="00E615F7" w:rsidP="00E615F7">
      <w:pPr>
        <w:rPr>
          <w:u w:val="single"/>
        </w:rPr>
      </w:pPr>
      <w:r>
        <w:rPr>
          <w:u w:val="single"/>
        </w:rPr>
        <w:t>Right</w:t>
      </w:r>
    </w:p>
    <w:p w:rsidR="00E615F7" w:rsidRDefault="00E615F7" w:rsidP="00E615F7">
      <w:pPr>
        <w:rPr>
          <w:u w:val="single"/>
        </w:rPr>
      </w:pPr>
    </w:p>
    <w:p w:rsidR="00E615F7" w:rsidRDefault="00E615F7" w:rsidP="00E615F7">
      <w:r>
        <w:t>The right to equality and non-discrimination under Article 26 of the ICCPR provides that everyone is entitled to enjoy their rights without discrimination of any kind, and that people are equal before the law and are entitled without discrimination to the equal and non-discriminatory protection of the law.</w:t>
      </w:r>
    </w:p>
    <w:p w:rsidR="00E615F7" w:rsidRDefault="00E615F7" w:rsidP="00E615F7"/>
    <w:p w:rsidR="00E615F7" w:rsidRDefault="00E615F7" w:rsidP="00E615F7">
      <w:r>
        <w:t xml:space="preserve">Differential treatment (including the differential effect of a measure that is neutral on its face) will not constitute unlawful discrimination if the differential treatment </w:t>
      </w:r>
      <w:proofErr w:type="gramStart"/>
      <w:r>
        <w:t>is based</w:t>
      </w:r>
      <w:proofErr w:type="gramEnd"/>
      <w:r>
        <w:t xml:space="preserve"> on reasonable and objective criteria, serves a legitimate objective, and is a proportionate means of achieving that objective.</w:t>
      </w:r>
    </w:p>
    <w:p w:rsidR="00E615F7" w:rsidRDefault="00E615F7" w:rsidP="00E615F7"/>
    <w:p w:rsidR="00E615F7" w:rsidRDefault="00E615F7" w:rsidP="00E615F7">
      <w:pPr>
        <w:rPr>
          <w:u w:val="single"/>
        </w:rPr>
      </w:pPr>
      <w:r>
        <w:rPr>
          <w:u w:val="single"/>
        </w:rPr>
        <w:t>Permissible limitations</w:t>
      </w:r>
    </w:p>
    <w:p w:rsidR="00E615F7" w:rsidRDefault="00E615F7" w:rsidP="00E615F7">
      <w:pPr>
        <w:rPr>
          <w:u w:val="single"/>
        </w:rPr>
      </w:pPr>
    </w:p>
    <w:p w:rsidR="00E615F7" w:rsidRDefault="00E615F7" w:rsidP="00E615F7">
      <w:r>
        <w:t xml:space="preserve">The Government considers that any differential treatment of people </w:t>
      </w:r>
      <w:proofErr w:type="gramStart"/>
      <w:r>
        <w:t>as a consequence</w:t>
      </w:r>
      <w:proofErr w:type="gramEnd"/>
      <w:r>
        <w:t xml:space="preserve"> of the application of the 2019 Instrument does not amount to discrimination pursuant to Article 26 of the ICCPR. </w:t>
      </w:r>
    </w:p>
    <w:p w:rsidR="00E615F7" w:rsidRDefault="00E615F7" w:rsidP="00E615F7"/>
    <w:p w:rsidR="00E615F7" w:rsidRDefault="00E615F7" w:rsidP="00E615F7">
      <w:r>
        <w:t xml:space="preserve">The criteria set out in regulation 6 of the Regulations are reasonable and objective. They are reasonable insofar as they list only those States and </w:t>
      </w:r>
      <w:proofErr w:type="gramStart"/>
      <w:r>
        <w:t>activities which the Government has specifically determined</w:t>
      </w:r>
      <w:proofErr w:type="gramEnd"/>
      <w:r>
        <w:t xml:space="preserve"> give rise to situations of international concern. They are objective, as they provide a clear, consistent and </w:t>
      </w:r>
      <w:proofErr w:type="gramStart"/>
      <w:r>
        <w:t>objectively-verifiable</w:t>
      </w:r>
      <w:proofErr w:type="gramEnd"/>
      <w:r>
        <w:t xml:space="preserve"> reference point by which the Minister is able to make a designation or declaration. The Regulations serve a legitimate objective, as discussed above. </w:t>
      </w:r>
    </w:p>
    <w:p w:rsidR="00E615F7" w:rsidRDefault="00E615F7" w:rsidP="00E615F7"/>
    <w:p w:rsidR="00E615F7" w:rsidRDefault="00E615F7" w:rsidP="00E615F7">
      <w:r>
        <w:t xml:space="preserve">To the extent that the measures result in a differential impact on persons from particular countries, this is both proportionate and justifiable.  Country-specific sanctions will inevitably </w:t>
      </w:r>
      <w:proofErr w:type="gramStart"/>
      <w:r>
        <w:t>impact</w:t>
      </w:r>
      <w:proofErr w:type="gramEnd"/>
      <w:r>
        <w:t xml:space="preserve"> persons from certain countries more than others, as they are used as a tool of foreign diplomacy to facilitate the conduct of Australia’s international relations with particular countries. In this case, the measures will predominately </w:t>
      </w:r>
      <w:proofErr w:type="gramStart"/>
      <w:r>
        <w:t>impact</w:t>
      </w:r>
      <w:proofErr w:type="gramEnd"/>
      <w:r>
        <w:t xml:space="preserve"> persons of DPRK nationality due to the location of the situation of international concern to which the measures respond.</w:t>
      </w:r>
    </w:p>
    <w:p w:rsidR="00E615F7" w:rsidRDefault="00E615F7" w:rsidP="00E615F7">
      <w:pPr>
        <w:sectPr w:rsidR="00E615F7" w:rsidSect="00822E6F">
          <w:pgSz w:w="11906" w:h="16838"/>
          <w:pgMar w:top="1440" w:right="1800" w:bottom="1440" w:left="1800" w:header="708" w:footer="708" w:gutter="0"/>
          <w:cols w:space="708"/>
          <w:titlePg/>
          <w:docGrid w:linePitch="360"/>
        </w:sectPr>
      </w:pPr>
    </w:p>
    <w:p w:rsidR="00E615F7" w:rsidRPr="00A211E4" w:rsidRDefault="00E615F7" w:rsidP="00E615F7">
      <w:r>
        <w:t xml:space="preserve">The Government considers that denying access to international travel and the international financial system to certain designated individuals is a highly targeted, justified and less rights-restrictive means of achieving the aims of the Regulations, including in a context where other conventional mechanisms are unavailable. While the Government recognises these measures may </w:t>
      </w:r>
      <w:proofErr w:type="gramStart"/>
      <w:r>
        <w:t>impact</w:t>
      </w:r>
      <w:proofErr w:type="gramEnd"/>
      <w:r>
        <w:t xml:space="preserve"> individuals of certain nationalities and national origins more than others, it does not have information that supports the view that affected groups are vulnerable.  Rather, the individuals designated in the 2019 Instrument are persons the Minister is satisfied are involved in activities that give rise to situations of international concern.  Further, there are several safeguards, such as the availability of judicial review and regular review processes, in place to ensure that any limitation is proportionate to the objective </w:t>
      </w:r>
      <w:proofErr w:type="gramStart"/>
      <w:r>
        <w:t>being sought</w:t>
      </w:r>
      <w:proofErr w:type="gramEnd"/>
      <w:r>
        <w:t>.</w:t>
      </w:r>
    </w:p>
    <w:sectPr w:rsidR="00E615F7" w:rsidRPr="00A211E4" w:rsidSect="00676B25">
      <w:footerReference w:type="default" r:id="rId12"/>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7346" w:rsidRDefault="008D7346">
      <w:r>
        <w:separator/>
      </w:r>
    </w:p>
  </w:endnote>
  <w:endnote w:type="continuationSeparator" w:id="0">
    <w:p w:rsidR="008D7346" w:rsidRDefault="008D73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1890484"/>
      <w:docPartObj>
        <w:docPartGallery w:val="Page Numbers (Bottom of Page)"/>
        <w:docPartUnique/>
      </w:docPartObj>
    </w:sdtPr>
    <w:sdtEndPr>
      <w:rPr>
        <w:rFonts w:ascii="Times New Roman" w:hAnsi="Times New Roman"/>
        <w:i w:val="0"/>
        <w:sz w:val="24"/>
        <w:szCs w:val="24"/>
      </w:rPr>
    </w:sdtEndPr>
    <w:sdtContent>
      <w:p w:rsidR="00480E92" w:rsidRDefault="00480E92" w:rsidP="00480E92">
        <w:pPr>
          <w:pStyle w:val="Footer"/>
          <w:jc w:val="left"/>
        </w:pPr>
      </w:p>
      <w:p w:rsidR="008D7346" w:rsidRPr="00480E92" w:rsidRDefault="008D7346" w:rsidP="00480E92">
        <w:pPr>
          <w:pStyle w:val="Footer"/>
          <w:rPr>
            <w:rFonts w:ascii="Times New Roman" w:hAnsi="Times New Roman"/>
            <w:i w:val="0"/>
            <w:sz w:val="24"/>
            <w:szCs w:val="24"/>
          </w:rPr>
        </w:pPr>
        <w:r w:rsidRPr="00480E92">
          <w:rPr>
            <w:rFonts w:ascii="Times New Roman" w:hAnsi="Times New Roman"/>
            <w:i w:val="0"/>
            <w:sz w:val="24"/>
            <w:szCs w:val="24"/>
          </w:rPr>
          <w:fldChar w:fldCharType="begin"/>
        </w:r>
        <w:r w:rsidRPr="00480E92">
          <w:rPr>
            <w:rFonts w:ascii="Times New Roman" w:hAnsi="Times New Roman"/>
            <w:i w:val="0"/>
            <w:sz w:val="24"/>
            <w:szCs w:val="24"/>
          </w:rPr>
          <w:instrText xml:space="preserve"> PAGE   \* MERGEFORMAT </w:instrText>
        </w:r>
        <w:r w:rsidRPr="00480E92">
          <w:rPr>
            <w:rFonts w:ascii="Times New Roman" w:hAnsi="Times New Roman"/>
            <w:i w:val="0"/>
            <w:sz w:val="24"/>
            <w:szCs w:val="24"/>
          </w:rPr>
          <w:fldChar w:fldCharType="separate"/>
        </w:r>
        <w:r w:rsidR="001B46D7">
          <w:rPr>
            <w:rFonts w:ascii="Times New Roman" w:hAnsi="Times New Roman"/>
            <w:i w:val="0"/>
            <w:noProof/>
            <w:sz w:val="24"/>
            <w:szCs w:val="24"/>
          </w:rPr>
          <w:t>5</w:t>
        </w:r>
        <w:r w:rsidRPr="00480E92">
          <w:rPr>
            <w:rFonts w:ascii="Times New Roman" w:hAnsi="Times New Roman"/>
            <w:i w:val="0"/>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3440001"/>
      <w:docPartObj>
        <w:docPartGallery w:val="Page Numbers (Bottom of Page)"/>
        <w:docPartUnique/>
      </w:docPartObj>
    </w:sdtPr>
    <w:sdtEndPr>
      <w:rPr>
        <w:rFonts w:ascii="Times New Roman" w:hAnsi="Times New Roman"/>
        <w:sz w:val="24"/>
        <w:szCs w:val="24"/>
      </w:rPr>
    </w:sdtEndPr>
    <w:sdtContent>
      <w:p w:rsidR="008D7346" w:rsidRPr="00480E92" w:rsidRDefault="008D7346">
        <w:pPr>
          <w:pStyle w:val="Footer"/>
          <w:rPr>
            <w:rFonts w:ascii="Times New Roman" w:hAnsi="Times New Roman"/>
            <w:sz w:val="24"/>
            <w:szCs w:val="24"/>
          </w:rPr>
        </w:pPr>
        <w:r w:rsidRPr="00480E92">
          <w:rPr>
            <w:rFonts w:ascii="Times New Roman" w:hAnsi="Times New Roman"/>
            <w:i w:val="0"/>
            <w:sz w:val="24"/>
            <w:szCs w:val="24"/>
          </w:rPr>
          <w:fldChar w:fldCharType="begin"/>
        </w:r>
        <w:r w:rsidRPr="00480E92">
          <w:rPr>
            <w:rFonts w:ascii="Times New Roman" w:hAnsi="Times New Roman"/>
            <w:i w:val="0"/>
            <w:sz w:val="24"/>
            <w:szCs w:val="24"/>
          </w:rPr>
          <w:instrText xml:space="preserve"> PAGE   \* MERGEFORMAT </w:instrText>
        </w:r>
        <w:r w:rsidRPr="00480E92">
          <w:rPr>
            <w:rFonts w:ascii="Times New Roman" w:hAnsi="Times New Roman"/>
            <w:i w:val="0"/>
            <w:sz w:val="24"/>
            <w:szCs w:val="24"/>
          </w:rPr>
          <w:fldChar w:fldCharType="separate"/>
        </w:r>
        <w:r w:rsidR="001B46D7">
          <w:rPr>
            <w:rFonts w:ascii="Times New Roman" w:hAnsi="Times New Roman"/>
            <w:i w:val="0"/>
            <w:noProof/>
            <w:sz w:val="24"/>
            <w:szCs w:val="24"/>
          </w:rPr>
          <w:t>6</w:t>
        </w:r>
        <w:r w:rsidRPr="00480E92">
          <w:rPr>
            <w:rFonts w:ascii="Times New Roman" w:hAnsi="Times New Roman"/>
            <w:i w:val="0"/>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0562560"/>
      <w:docPartObj>
        <w:docPartGallery w:val="Page Numbers (Bottom of Page)"/>
        <w:docPartUnique/>
      </w:docPartObj>
    </w:sdtPr>
    <w:sdtEndPr/>
    <w:sdtContent>
      <w:p w:rsidR="008D7346" w:rsidRDefault="008D7346">
        <w:pPr>
          <w:pStyle w:val="Footer"/>
        </w:pPr>
        <w:r>
          <w:t>3</w:t>
        </w:r>
      </w:p>
    </w:sdtContent>
  </w:sdt>
  <w:p w:rsidR="008D7346" w:rsidRDefault="008D734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7346" w:rsidRPr="00EA1AB5" w:rsidRDefault="008D7346" w:rsidP="00150D91">
    <w:pPr>
      <w:rPr>
        <w:rFonts w:cs="Calibri"/>
        <w:b/>
      </w:rPr>
    </w:pPr>
    <w:r w:rsidRPr="00EA1AB5">
      <w:rPr>
        <w:rFonts w:cs="Calibri"/>
        <w:b/>
      </w:rPr>
      <w:t>Declaration</w:t>
    </w:r>
  </w:p>
  <w:p w:rsidR="008D7346" w:rsidRPr="0079328E" w:rsidRDefault="008D7346" w:rsidP="00150D91">
    <w:pPr>
      <w:rPr>
        <w:rFonts w:cs="Calibri"/>
        <w:sz w:val="20"/>
        <w:szCs w:val="20"/>
      </w:rPr>
    </w:pPr>
    <w:proofErr w:type="gramStart"/>
    <w:r w:rsidRPr="002C4F9E">
      <w:rPr>
        <w:rFonts w:cs="Calibri"/>
        <w:sz w:val="20"/>
        <w:szCs w:val="20"/>
      </w:rPr>
      <w:t xml:space="preserve">I am satisfied that the entry on this page (unless I have written No) describes a person or entity that is, or has been, associated with the DPRK’s weapons of mass destruction program or missiles program and that is assisting, or has assisted, in the violation or evasion by the DPRK of Resolution 825, 1540, 1695, 1718, 1874, 1887, 2087, 2094, 2270 or 2321 of the United Nations Security Council or a subsequent resolution relevant to the aforementioned resolutions, and I declare that its designation and, if applicable, declaration specified in the </w:t>
    </w:r>
    <w:r w:rsidRPr="002C4F9E">
      <w:rPr>
        <w:rFonts w:cs="Calibri"/>
        <w:i/>
        <w:sz w:val="20"/>
        <w:szCs w:val="20"/>
      </w:rPr>
      <w:t>Autonomous Sanctions (Designated Persons and Entities – Democratic People’s Republic of Korea) List 2012</w:t>
    </w:r>
    <w:r w:rsidRPr="002C4F9E">
      <w:rPr>
        <w:rFonts w:cs="Calibri"/>
        <w:sz w:val="20"/>
        <w:szCs w:val="20"/>
      </w:rPr>
      <w:t xml:space="preserve"> continues to have effect.</w:t>
    </w:r>
    <w:proofErr w:type="gramEnd"/>
    <w:r w:rsidRPr="002C4F9E">
      <w:rPr>
        <w:rFonts w:cs="Calibri"/>
        <w:sz w:val="20"/>
        <w:szCs w:val="20"/>
      </w:rPr>
      <w:t xml:space="preserve"> .</w:t>
    </w:r>
  </w:p>
  <w:p w:rsidR="008D7346" w:rsidRPr="00EA1AB5" w:rsidRDefault="008D7346" w:rsidP="00150D91">
    <w:pPr>
      <w:rPr>
        <w:rFonts w:cs="Calibri"/>
      </w:rPr>
    </w:pPr>
  </w:p>
  <w:p w:rsidR="008D7346" w:rsidRPr="00EA1AB5" w:rsidRDefault="008D7346" w:rsidP="00150D91">
    <w:pPr>
      <w:rPr>
        <w:rFonts w:cs="Calibri"/>
      </w:rPr>
    </w:pPr>
    <w:proofErr w:type="spellStart"/>
    <w:r>
      <w:rPr>
        <w:rFonts w:cs="Calibri"/>
      </w:rPr>
      <w:t>Marise</w:t>
    </w:r>
    <w:proofErr w:type="spellEnd"/>
    <w:r>
      <w:rPr>
        <w:rFonts w:cs="Calibri"/>
      </w:rPr>
      <w:t xml:space="preserve"> Payne</w:t>
    </w:r>
  </w:p>
  <w:p w:rsidR="008D7346" w:rsidRPr="00EA1AB5" w:rsidRDefault="008D7346" w:rsidP="00150D91">
    <w:pPr>
      <w:rPr>
        <w:rFonts w:cs="Calibri"/>
      </w:rPr>
    </w:pPr>
  </w:p>
  <w:p w:rsidR="008D7346" w:rsidRPr="00EA1AB5" w:rsidRDefault="008D7346" w:rsidP="00150D91">
    <w:pPr>
      <w:pStyle w:val="Footer"/>
      <w:jc w:val="left"/>
      <w:rPr>
        <w:rFonts w:cs="Calibri"/>
        <w:b/>
      </w:rPr>
    </w:pPr>
    <w:r w:rsidRPr="00EA1AB5">
      <w:rPr>
        <w:rFonts w:cs="Calibri"/>
        <w:sz w:val="24"/>
        <w:szCs w:val="24"/>
      </w:rPr>
      <w:t>___/___/___</w:t>
    </w:r>
    <w:r w:rsidRPr="00EA1AB5">
      <w:rPr>
        <w:rFonts w:cs="Calibri"/>
        <w:sz w:val="24"/>
        <w:szCs w:val="24"/>
      </w:rPr>
      <w:tab/>
      <w:t xml:space="preserve">                                                                                      </w:t>
    </w:r>
    <w:r w:rsidRPr="002C036C">
      <w:rPr>
        <w:rFonts w:cs="Calibri"/>
        <w:b/>
        <w:i w:val="0"/>
        <w:sz w:val="28"/>
        <w:szCs w:val="28"/>
      </w:rPr>
      <w:t>SECRET AUSTEO</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7346" w:rsidRDefault="008D7346">
      <w:r>
        <w:separator/>
      </w:r>
    </w:p>
  </w:footnote>
  <w:footnote w:type="continuationSeparator" w:id="0">
    <w:p w:rsidR="008D7346" w:rsidRDefault="008D7346">
      <w:r>
        <w:continuationSeparator/>
      </w:r>
    </w:p>
  </w:footnote>
  <w:footnote w:id="1">
    <w:p w:rsidR="008D7346" w:rsidRDefault="008D7346" w:rsidP="00E615F7">
      <w:pPr>
        <w:pStyle w:val="FootnoteText"/>
      </w:pPr>
      <w:r>
        <w:rPr>
          <w:rStyle w:val="FootnoteReference"/>
        </w:rPr>
        <w:footnoteRef/>
      </w:r>
      <w:r>
        <w:t xml:space="preserve"> Manfred Nowak, </w:t>
      </w:r>
      <w:r>
        <w:rPr>
          <w:i/>
        </w:rPr>
        <w:t>United Nations Covenant on Civil and Political Rights: CCPR Commentary</w:t>
      </w:r>
      <w:r>
        <w:t xml:space="preserve"> (NP Engel, 1993) 178.</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7346" w:rsidRPr="00F30A0C" w:rsidRDefault="008D7346" w:rsidP="00822E6F">
    <w:pPr>
      <w:pStyle w:val="Header"/>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7FADFF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55238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F2C203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9AC5D5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C3808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AFC351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C637E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0249B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86434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AD0282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7712B37"/>
    <w:multiLevelType w:val="hybridMultilevel"/>
    <w:tmpl w:val="212C1E58"/>
    <w:lvl w:ilvl="0" w:tplc="F24E1984">
      <w:start w:val="1"/>
      <w:numFmt w:val="lowerLetter"/>
      <w:lvlText w:val="(%1)"/>
      <w:lvlJc w:val="left"/>
      <w:pPr>
        <w:ind w:left="1215" w:hanging="360"/>
      </w:pPr>
      <w:rPr>
        <w:rFonts w:hint="default"/>
      </w:rPr>
    </w:lvl>
    <w:lvl w:ilvl="1" w:tplc="0C090019" w:tentative="1">
      <w:start w:val="1"/>
      <w:numFmt w:val="lowerLetter"/>
      <w:lvlText w:val="%2."/>
      <w:lvlJc w:val="left"/>
      <w:pPr>
        <w:ind w:left="1935" w:hanging="360"/>
      </w:pPr>
    </w:lvl>
    <w:lvl w:ilvl="2" w:tplc="0C09001B" w:tentative="1">
      <w:start w:val="1"/>
      <w:numFmt w:val="lowerRoman"/>
      <w:lvlText w:val="%3."/>
      <w:lvlJc w:val="right"/>
      <w:pPr>
        <w:ind w:left="2655" w:hanging="180"/>
      </w:pPr>
    </w:lvl>
    <w:lvl w:ilvl="3" w:tplc="0C09000F" w:tentative="1">
      <w:start w:val="1"/>
      <w:numFmt w:val="decimal"/>
      <w:lvlText w:val="%4."/>
      <w:lvlJc w:val="left"/>
      <w:pPr>
        <w:ind w:left="3375" w:hanging="360"/>
      </w:pPr>
    </w:lvl>
    <w:lvl w:ilvl="4" w:tplc="0C090019" w:tentative="1">
      <w:start w:val="1"/>
      <w:numFmt w:val="lowerLetter"/>
      <w:lvlText w:val="%5."/>
      <w:lvlJc w:val="left"/>
      <w:pPr>
        <w:ind w:left="4095" w:hanging="360"/>
      </w:pPr>
    </w:lvl>
    <w:lvl w:ilvl="5" w:tplc="0C09001B" w:tentative="1">
      <w:start w:val="1"/>
      <w:numFmt w:val="lowerRoman"/>
      <w:lvlText w:val="%6."/>
      <w:lvlJc w:val="right"/>
      <w:pPr>
        <w:ind w:left="4815" w:hanging="180"/>
      </w:pPr>
    </w:lvl>
    <w:lvl w:ilvl="6" w:tplc="0C09000F" w:tentative="1">
      <w:start w:val="1"/>
      <w:numFmt w:val="decimal"/>
      <w:lvlText w:val="%7."/>
      <w:lvlJc w:val="left"/>
      <w:pPr>
        <w:ind w:left="5535" w:hanging="360"/>
      </w:pPr>
    </w:lvl>
    <w:lvl w:ilvl="7" w:tplc="0C090019" w:tentative="1">
      <w:start w:val="1"/>
      <w:numFmt w:val="lowerLetter"/>
      <w:lvlText w:val="%8."/>
      <w:lvlJc w:val="left"/>
      <w:pPr>
        <w:ind w:left="6255" w:hanging="360"/>
      </w:pPr>
    </w:lvl>
    <w:lvl w:ilvl="8" w:tplc="0C09001B" w:tentative="1">
      <w:start w:val="1"/>
      <w:numFmt w:val="lowerRoman"/>
      <w:lvlText w:val="%9."/>
      <w:lvlJc w:val="right"/>
      <w:pPr>
        <w:ind w:left="6975" w:hanging="180"/>
      </w:pPr>
    </w:lvl>
  </w:abstractNum>
  <w:abstractNum w:abstractNumId="12" w15:restartNumberingAfterBreak="0">
    <w:nsid w:val="0A0D356D"/>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15:restartNumberingAfterBreak="0">
    <w:nsid w:val="114A738E"/>
    <w:multiLevelType w:val="hybridMultilevel"/>
    <w:tmpl w:val="B08A1F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2772435"/>
    <w:multiLevelType w:val="hybridMultilevel"/>
    <w:tmpl w:val="6C9AAD96"/>
    <w:lvl w:ilvl="0" w:tplc="274AA04A">
      <w:start w:val="1"/>
      <w:numFmt w:val="bullet"/>
      <w:lvlText w:val=""/>
      <w:lvlJc w:val="left"/>
      <w:pPr>
        <w:ind w:left="720" w:hanging="360"/>
      </w:pPr>
      <w:rPr>
        <w:rFonts w:ascii="Symbol" w:hAnsi="Symbol" w:hint="default"/>
      </w:rPr>
    </w:lvl>
    <w:lvl w:ilvl="1" w:tplc="A44C8A6E" w:tentative="1">
      <w:start w:val="1"/>
      <w:numFmt w:val="bullet"/>
      <w:lvlText w:val="o"/>
      <w:lvlJc w:val="left"/>
      <w:pPr>
        <w:ind w:left="1440" w:hanging="360"/>
      </w:pPr>
      <w:rPr>
        <w:rFonts w:ascii="Courier New" w:hAnsi="Courier New" w:cs="Courier New" w:hint="default"/>
      </w:rPr>
    </w:lvl>
    <w:lvl w:ilvl="2" w:tplc="3C064168" w:tentative="1">
      <w:start w:val="1"/>
      <w:numFmt w:val="bullet"/>
      <w:lvlText w:val=""/>
      <w:lvlJc w:val="left"/>
      <w:pPr>
        <w:ind w:left="2160" w:hanging="360"/>
      </w:pPr>
      <w:rPr>
        <w:rFonts w:ascii="Wingdings" w:hAnsi="Wingdings" w:hint="default"/>
      </w:rPr>
    </w:lvl>
    <w:lvl w:ilvl="3" w:tplc="88943E92" w:tentative="1">
      <w:start w:val="1"/>
      <w:numFmt w:val="bullet"/>
      <w:lvlText w:val=""/>
      <w:lvlJc w:val="left"/>
      <w:pPr>
        <w:ind w:left="2880" w:hanging="360"/>
      </w:pPr>
      <w:rPr>
        <w:rFonts w:ascii="Symbol" w:hAnsi="Symbol" w:hint="default"/>
      </w:rPr>
    </w:lvl>
    <w:lvl w:ilvl="4" w:tplc="ED44DF78" w:tentative="1">
      <w:start w:val="1"/>
      <w:numFmt w:val="bullet"/>
      <w:lvlText w:val="o"/>
      <w:lvlJc w:val="left"/>
      <w:pPr>
        <w:ind w:left="3600" w:hanging="360"/>
      </w:pPr>
      <w:rPr>
        <w:rFonts w:ascii="Courier New" w:hAnsi="Courier New" w:cs="Courier New" w:hint="default"/>
      </w:rPr>
    </w:lvl>
    <w:lvl w:ilvl="5" w:tplc="BD1429BC" w:tentative="1">
      <w:start w:val="1"/>
      <w:numFmt w:val="bullet"/>
      <w:lvlText w:val=""/>
      <w:lvlJc w:val="left"/>
      <w:pPr>
        <w:ind w:left="4320" w:hanging="360"/>
      </w:pPr>
      <w:rPr>
        <w:rFonts w:ascii="Wingdings" w:hAnsi="Wingdings" w:hint="default"/>
      </w:rPr>
    </w:lvl>
    <w:lvl w:ilvl="6" w:tplc="919CB81C" w:tentative="1">
      <w:start w:val="1"/>
      <w:numFmt w:val="bullet"/>
      <w:lvlText w:val=""/>
      <w:lvlJc w:val="left"/>
      <w:pPr>
        <w:ind w:left="5040" w:hanging="360"/>
      </w:pPr>
      <w:rPr>
        <w:rFonts w:ascii="Symbol" w:hAnsi="Symbol" w:hint="default"/>
      </w:rPr>
    </w:lvl>
    <w:lvl w:ilvl="7" w:tplc="BE2E6C50" w:tentative="1">
      <w:start w:val="1"/>
      <w:numFmt w:val="bullet"/>
      <w:lvlText w:val="o"/>
      <w:lvlJc w:val="left"/>
      <w:pPr>
        <w:ind w:left="5760" w:hanging="360"/>
      </w:pPr>
      <w:rPr>
        <w:rFonts w:ascii="Courier New" w:hAnsi="Courier New" w:cs="Courier New" w:hint="default"/>
      </w:rPr>
    </w:lvl>
    <w:lvl w:ilvl="8" w:tplc="DA7AF7C4" w:tentative="1">
      <w:start w:val="1"/>
      <w:numFmt w:val="bullet"/>
      <w:lvlText w:val=""/>
      <w:lvlJc w:val="left"/>
      <w:pPr>
        <w:ind w:left="6480" w:hanging="360"/>
      </w:pPr>
      <w:rPr>
        <w:rFonts w:ascii="Wingdings" w:hAnsi="Wingdings" w:hint="default"/>
      </w:rPr>
    </w:lvl>
  </w:abstractNum>
  <w:abstractNum w:abstractNumId="15" w15:restartNumberingAfterBreak="0">
    <w:nsid w:val="1D1B556F"/>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6"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7" w15:restartNumberingAfterBreak="0">
    <w:nsid w:val="3BD81AE2"/>
    <w:multiLevelType w:val="multilevel"/>
    <w:tmpl w:val="0C09001D"/>
    <w:styleLink w:val="1ai"/>
    <w:lvl w:ilvl="0">
      <w:start w:val="1"/>
      <w:numFmt w:val="decimal"/>
      <w:pStyle w:val="Heading1"/>
      <w:lvlText w:val="%1)"/>
      <w:lvlJc w:val="left"/>
      <w:pPr>
        <w:tabs>
          <w:tab w:val="num" w:pos="360"/>
        </w:tabs>
        <w:ind w:left="360" w:hanging="360"/>
      </w:pPr>
    </w:lvl>
    <w:lvl w:ilvl="1">
      <w:start w:val="1"/>
      <w:numFmt w:val="lowerLetter"/>
      <w:pStyle w:val="Heading2"/>
      <w:lvlText w:val="%2)"/>
      <w:lvlJc w:val="left"/>
      <w:pPr>
        <w:tabs>
          <w:tab w:val="num" w:pos="720"/>
        </w:tabs>
        <w:ind w:left="720" w:hanging="360"/>
      </w:pPr>
    </w:lvl>
    <w:lvl w:ilvl="2">
      <w:start w:val="1"/>
      <w:numFmt w:val="lowerRoman"/>
      <w:pStyle w:val="Heading3"/>
      <w:lvlText w:val="%3)"/>
      <w:lvlJc w:val="left"/>
      <w:pPr>
        <w:tabs>
          <w:tab w:val="num" w:pos="1080"/>
        </w:tabs>
        <w:ind w:left="1080" w:hanging="360"/>
      </w:pPr>
    </w:lvl>
    <w:lvl w:ilvl="3">
      <w:start w:val="1"/>
      <w:numFmt w:val="decimal"/>
      <w:pStyle w:val="Heading4"/>
      <w:lvlText w:val="(%4)"/>
      <w:lvlJc w:val="left"/>
      <w:pPr>
        <w:tabs>
          <w:tab w:val="num" w:pos="1440"/>
        </w:tabs>
        <w:ind w:left="1440" w:hanging="360"/>
      </w:pPr>
    </w:lvl>
    <w:lvl w:ilvl="4">
      <w:start w:val="1"/>
      <w:numFmt w:val="lowerLetter"/>
      <w:pStyle w:val="Heading5"/>
      <w:lvlText w:val="(%5)"/>
      <w:lvlJc w:val="left"/>
      <w:pPr>
        <w:tabs>
          <w:tab w:val="num" w:pos="1800"/>
        </w:tabs>
        <w:ind w:left="1800" w:hanging="360"/>
      </w:pPr>
    </w:lvl>
    <w:lvl w:ilvl="5">
      <w:start w:val="1"/>
      <w:numFmt w:val="lowerRoman"/>
      <w:pStyle w:val="Heading6"/>
      <w:lvlText w:val="(%6)"/>
      <w:lvlJc w:val="left"/>
      <w:pPr>
        <w:tabs>
          <w:tab w:val="num" w:pos="2160"/>
        </w:tabs>
        <w:ind w:left="2160" w:hanging="360"/>
      </w:pPr>
    </w:lvl>
    <w:lvl w:ilvl="6">
      <w:start w:val="1"/>
      <w:numFmt w:val="decimal"/>
      <w:pStyle w:val="Heading7"/>
      <w:lvlText w:val="%7."/>
      <w:lvlJc w:val="left"/>
      <w:pPr>
        <w:tabs>
          <w:tab w:val="num" w:pos="2520"/>
        </w:tabs>
        <w:ind w:left="2520" w:hanging="360"/>
      </w:pPr>
    </w:lvl>
    <w:lvl w:ilvl="7">
      <w:start w:val="1"/>
      <w:numFmt w:val="lowerLetter"/>
      <w:pStyle w:val="Heading8"/>
      <w:lvlText w:val="%8."/>
      <w:lvlJc w:val="left"/>
      <w:pPr>
        <w:tabs>
          <w:tab w:val="num" w:pos="2880"/>
        </w:tabs>
        <w:ind w:left="2880" w:hanging="360"/>
      </w:pPr>
    </w:lvl>
    <w:lvl w:ilvl="8">
      <w:start w:val="1"/>
      <w:numFmt w:val="lowerRoman"/>
      <w:pStyle w:val="Heading9"/>
      <w:lvlText w:val="%9."/>
      <w:lvlJc w:val="left"/>
      <w:pPr>
        <w:tabs>
          <w:tab w:val="num" w:pos="3240"/>
        </w:tabs>
        <w:ind w:left="3240" w:hanging="360"/>
      </w:pPr>
    </w:lvl>
  </w:abstractNum>
  <w:abstractNum w:abstractNumId="18" w15:restartNumberingAfterBreak="0">
    <w:nsid w:val="45D67410"/>
    <w:multiLevelType w:val="hybridMultilevel"/>
    <w:tmpl w:val="9ABCA286"/>
    <w:lvl w:ilvl="0" w:tplc="7F789052">
      <w:start w:val="4"/>
      <w:numFmt w:val="bullet"/>
      <w:lvlText w:val=""/>
      <w:lvlJc w:val="left"/>
      <w:pPr>
        <w:ind w:left="720" w:hanging="360"/>
      </w:pPr>
      <w:rPr>
        <w:rFonts w:ascii="Symbol" w:eastAsia="Times New Roman" w:hAnsi="Symbol" w:cs="Times" w:hint="default"/>
      </w:rPr>
    </w:lvl>
    <w:lvl w:ilvl="1" w:tplc="2FA4F2BE">
      <w:start w:val="1"/>
      <w:numFmt w:val="bullet"/>
      <w:lvlText w:val="o"/>
      <w:lvlJc w:val="left"/>
      <w:pPr>
        <w:ind w:left="1440" w:hanging="360"/>
      </w:pPr>
      <w:rPr>
        <w:rFonts w:ascii="Courier New" w:hAnsi="Courier New" w:cs="Courier New" w:hint="default"/>
      </w:rPr>
    </w:lvl>
    <w:lvl w:ilvl="2" w:tplc="EB0CA920" w:tentative="1">
      <w:start w:val="1"/>
      <w:numFmt w:val="bullet"/>
      <w:lvlText w:val=""/>
      <w:lvlJc w:val="left"/>
      <w:pPr>
        <w:ind w:left="2160" w:hanging="360"/>
      </w:pPr>
      <w:rPr>
        <w:rFonts w:ascii="Wingdings" w:hAnsi="Wingdings" w:hint="default"/>
      </w:rPr>
    </w:lvl>
    <w:lvl w:ilvl="3" w:tplc="9D82F9AC" w:tentative="1">
      <w:start w:val="1"/>
      <w:numFmt w:val="bullet"/>
      <w:lvlText w:val=""/>
      <w:lvlJc w:val="left"/>
      <w:pPr>
        <w:ind w:left="2880" w:hanging="360"/>
      </w:pPr>
      <w:rPr>
        <w:rFonts w:ascii="Symbol" w:hAnsi="Symbol" w:hint="default"/>
      </w:rPr>
    </w:lvl>
    <w:lvl w:ilvl="4" w:tplc="BEF6964C" w:tentative="1">
      <w:start w:val="1"/>
      <w:numFmt w:val="bullet"/>
      <w:lvlText w:val="o"/>
      <w:lvlJc w:val="left"/>
      <w:pPr>
        <w:ind w:left="3600" w:hanging="360"/>
      </w:pPr>
      <w:rPr>
        <w:rFonts w:ascii="Courier New" w:hAnsi="Courier New" w:cs="Courier New" w:hint="default"/>
      </w:rPr>
    </w:lvl>
    <w:lvl w:ilvl="5" w:tplc="54E2E77C" w:tentative="1">
      <w:start w:val="1"/>
      <w:numFmt w:val="bullet"/>
      <w:lvlText w:val=""/>
      <w:lvlJc w:val="left"/>
      <w:pPr>
        <w:ind w:left="4320" w:hanging="360"/>
      </w:pPr>
      <w:rPr>
        <w:rFonts w:ascii="Wingdings" w:hAnsi="Wingdings" w:hint="default"/>
      </w:rPr>
    </w:lvl>
    <w:lvl w:ilvl="6" w:tplc="35929908" w:tentative="1">
      <w:start w:val="1"/>
      <w:numFmt w:val="bullet"/>
      <w:lvlText w:val=""/>
      <w:lvlJc w:val="left"/>
      <w:pPr>
        <w:ind w:left="5040" w:hanging="360"/>
      </w:pPr>
      <w:rPr>
        <w:rFonts w:ascii="Symbol" w:hAnsi="Symbol" w:hint="default"/>
      </w:rPr>
    </w:lvl>
    <w:lvl w:ilvl="7" w:tplc="615A5086" w:tentative="1">
      <w:start w:val="1"/>
      <w:numFmt w:val="bullet"/>
      <w:lvlText w:val="o"/>
      <w:lvlJc w:val="left"/>
      <w:pPr>
        <w:ind w:left="5760" w:hanging="360"/>
      </w:pPr>
      <w:rPr>
        <w:rFonts w:ascii="Courier New" w:hAnsi="Courier New" w:cs="Courier New" w:hint="default"/>
      </w:rPr>
    </w:lvl>
    <w:lvl w:ilvl="8" w:tplc="BEEC11AC" w:tentative="1">
      <w:start w:val="1"/>
      <w:numFmt w:val="bullet"/>
      <w:lvlText w:val=""/>
      <w:lvlJc w:val="left"/>
      <w:pPr>
        <w:ind w:left="6480" w:hanging="360"/>
      </w:pPr>
      <w:rPr>
        <w:rFonts w:ascii="Wingdings" w:hAnsi="Wingdings" w:hint="default"/>
      </w:rPr>
    </w:lvl>
  </w:abstractNum>
  <w:abstractNum w:abstractNumId="19" w15:restartNumberingAfterBreak="0">
    <w:nsid w:val="57801015"/>
    <w:multiLevelType w:val="hybridMultilevel"/>
    <w:tmpl w:val="37320918"/>
    <w:lvl w:ilvl="0" w:tplc="86806182">
      <w:start w:val="1"/>
      <w:numFmt w:val="lowerLetter"/>
      <w:lvlText w:val="(%1)"/>
      <w:lvlJc w:val="left"/>
      <w:pPr>
        <w:ind w:left="1215" w:hanging="360"/>
      </w:pPr>
      <w:rPr>
        <w:rFonts w:hint="default"/>
      </w:rPr>
    </w:lvl>
    <w:lvl w:ilvl="1" w:tplc="0C090019" w:tentative="1">
      <w:start w:val="1"/>
      <w:numFmt w:val="lowerLetter"/>
      <w:lvlText w:val="%2."/>
      <w:lvlJc w:val="left"/>
      <w:pPr>
        <w:ind w:left="1935" w:hanging="360"/>
      </w:pPr>
    </w:lvl>
    <w:lvl w:ilvl="2" w:tplc="0C09001B" w:tentative="1">
      <w:start w:val="1"/>
      <w:numFmt w:val="lowerRoman"/>
      <w:lvlText w:val="%3."/>
      <w:lvlJc w:val="right"/>
      <w:pPr>
        <w:ind w:left="2655" w:hanging="180"/>
      </w:pPr>
    </w:lvl>
    <w:lvl w:ilvl="3" w:tplc="0C09000F" w:tentative="1">
      <w:start w:val="1"/>
      <w:numFmt w:val="decimal"/>
      <w:lvlText w:val="%4."/>
      <w:lvlJc w:val="left"/>
      <w:pPr>
        <w:ind w:left="3375" w:hanging="360"/>
      </w:pPr>
    </w:lvl>
    <w:lvl w:ilvl="4" w:tplc="0C090019" w:tentative="1">
      <w:start w:val="1"/>
      <w:numFmt w:val="lowerLetter"/>
      <w:lvlText w:val="%5."/>
      <w:lvlJc w:val="left"/>
      <w:pPr>
        <w:ind w:left="4095" w:hanging="360"/>
      </w:pPr>
    </w:lvl>
    <w:lvl w:ilvl="5" w:tplc="0C09001B" w:tentative="1">
      <w:start w:val="1"/>
      <w:numFmt w:val="lowerRoman"/>
      <w:lvlText w:val="%6."/>
      <w:lvlJc w:val="right"/>
      <w:pPr>
        <w:ind w:left="4815" w:hanging="180"/>
      </w:pPr>
    </w:lvl>
    <w:lvl w:ilvl="6" w:tplc="0C09000F" w:tentative="1">
      <w:start w:val="1"/>
      <w:numFmt w:val="decimal"/>
      <w:lvlText w:val="%7."/>
      <w:lvlJc w:val="left"/>
      <w:pPr>
        <w:ind w:left="5535" w:hanging="360"/>
      </w:pPr>
    </w:lvl>
    <w:lvl w:ilvl="7" w:tplc="0C090019" w:tentative="1">
      <w:start w:val="1"/>
      <w:numFmt w:val="lowerLetter"/>
      <w:lvlText w:val="%8."/>
      <w:lvlJc w:val="left"/>
      <w:pPr>
        <w:ind w:left="6255" w:hanging="360"/>
      </w:pPr>
    </w:lvl>
    <w:lvl w:ilvl="8" w:tplc="0C09001B" w:tentative="1">
      <w:start w:val="1"/>
      <w:numFmt w:val="lowerRoman"/>
      <w:lvlText w:val="%9."/>
      <w:lvlJc w:val="right"/>
      <w:pPr>
        <w:ind w:left="6975" w:hanging="180"/>
      </w:pPr>
    </w:lvl>
  </w:abstractNum>
  <w:abstractNum w:abstractNumId="20" w15:restartNumberingAfterBreak="0">
    <w:nsid w:val="58185139"/>
    <w:multiLevelType w:val="hybridMultilevel"/>
    <w:tmpl w:val="E6864360"/>
    <w:lvl w:ilvl="0" w:tplc="4894A9C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8BA10C4"/>
    <w:multiLevelType w:val="hybridMultilevel"/>
    <w:tmpl w:val="A67C8E3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61F7793D"/>
    <w:multiLevelType w:val="hybridMultilevel"/>
    <w:tmpl w:val="B658C0FC"/>
    <w:lvl w:ilvl="0" w:tplc="24D8F758">
      <w:start w:val="1"/>
      <w:numFmt w:val="lowerLetter"/>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23" w15:restartNumberingAfterBreak="0">
    <w:nsid w:val="71353F42"/>
    <w:multiLevelType w:val="hybridMultilevel"/>
    <w:tmpl w:val="EA4C0928"/>
    <w:lvl w:ilvl="0" w:tplc="A3C09BDC">
      <w:start w:val="4"/>
      <w:numFmt w:val="bullet"/>
      <w:lvlText w:val="-"/>
      <w:lvlJc w:val="left"/>
      <w:pPr>
        <w:ind w:left="720" w:hanging="360"/>
      </w:pPr>
      <w:rPr>
        <w:rFonts w:ascii="Times" w:eastAsia="Times New Roman" w:hAnsi="Times" w:cs="Time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CC56A8A"/>
    <w:multiLevelType w:val="hybridMultilevel"/>
    <w:tmpl w:val="B658C0FC"/>
    <w:lvl w:ilvl="0" w:tplc="24D8F758">
      <w:start w:val="1"/>
      <w:numFmt w:val="lowerLetter"/>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num w:numId="1">
    <w:abstractNumId w:val="12"/>
  </w:num>
  <w:num w:numId="2">
    <w:abstractNumId w:val="15"/>
  </w:num>
  <w:num w:numId="3">
    <w:abstractNumId w:val="17"/>
  </w:num>
  <w:num w:numId="4">
    <w:abstractNumId w:val="21"/>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6"/>
  </w:num>
  <w:num w:numId="17">
    <w:abstractNumId w:val="10"/>
  </w:num>
  <w:num w:numId="18">
    <w:abstractNumId w:val="20"/>
  </w:num>
  <w:num w:numId="19">
    <w:abstractNumId w:val="11"/>
  </w:num>
  <w:num w:numId="20">
    <w:abstractNumId w:val="22"/>
  </w:num>
  <w:num w:numId="21">
    <w:abstractNumId w:val="19"/>
  </w:num>
  <w:num w:numId="22">
    <w:abstractNumId w:val="24"/>
  </w:num>
  <w:num w:numId="23">
    <w:abstractNumId w:val="13"/>
  </w:num>
  <w:num w:numId="24">
    <w:abstractNumId w:val="23"/>
  </w:num>
  <w:num w:numId="25">
    <w:abstractNumId w:val="18"/>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13CC"/>
    <w:rsid w:val="00026E65"/>
    <w:rsid w:val="00033FE5"/>
    <w:rsid w:val="000479F8"/>
    <w:rsid w:val="00053703"/>
    <w:rsid w:val="00092DAA"/>
    <w:rsid w:val="000A2187"/>
    <w:rsid w:val="000B7447"/>
    <w:rsid w:val="000F3DDF"/>
    <w:rsid w:val="001306CC"/>
    <w:rsid w:val="00150D91"/>
    <w:rsid w:val="00162930"/>
    <w:rsid w:val="001701DC"/>
    <w:rsid w:val="0017214D"/>
    <w:rsid w:val="001727A4"/>
    <w:rsid w:val="001754BA"/>
    <w:rsid w:val="00182524"/>
    <w:rsid w:val="00190139"/>
    <w:rsid w:val="001A6DD7"/>
    <w:rsid w:val="001B46D7"/>
    <w:rsid w:val="001B57FB"/>
    <w:rsid w:val="001C72EC"/>
    <w:rsid w:val="001D6DBA"/>
    <w:rsid w:val="00221161"/>
    <w:rsid w:val="002263EF"/>
    <w:rsid w:val="002407AC"/>
    <w:rsid w:val="00245339"/>
    <w:rsid w:val="00256880"/>
    <w:rsid w:val="002944DA"/>
    <w:rsid w:val="002A63EF"/>
    <w:rsid w:val="002C4599"/>
    <w:rsid w:val="002D15AF"/>
    <w:rsid w:val="00310E82"/>
    <w:rsid w:val="003520BB"/>
    <w:rsid w:val="003524F9"/>
    <w:rsid w:val="00372D85"/>
    <w:rsid w:val="0039362E"/>
    <w:rsid w:val="003A0613"/>
    <w:rsid w:val="003A53FB"/>
    <w:rsid w:val="003B4115"/>
    <w:rsid w:val="003B6E29"/>
    <w:rsid w:val="004072BB"/>
    <w:rsid w:val="00423EE7"/>
    <w:rsid w:val="00426CCE"/>
    <w:rsid w:val="00480E92"/>
    <w:rsid w:val="0048478B"/>
    <w:rsid w:val="004A2680"/>
    <w:rsid w:val="004A4499"/>
    <w:rsid w:val="004F1CEB"/>
    <w:rsid w:val="00522FDA"/>
    <w:rsid w:val="00536CCB"/>
    <w:rsid w:val="00541B58"/>
    <w:rsid w:val="005470AC"/>
    <w:rsid w:val="00550AD1"/>
    <w:rsid w:val="00581DDC"/>
    <w:rsid w:val="0059768A"/>
    <w:rsid w:val="005A11CF"/>
    <w:rsid w:val="005A7863"/>
    <w:rsid w:val="005A7BE3"/>
    <w:rsid w:val="005B0F09"/>
    <w:rsid w:val="005E1905"/>
    <w:rsid w:val="005E44DC"/>
    <w:rsid w:val="005F4105"/>
    <w:rsid w:val="005F4C7E"/>
    <w:rsid w:val="00610205"/>
    <w:rsid w:val="0061258D"/>
    <w:rsid w:val="00626426"/>
    <w:rsid w:val="006352B6"/>
    <w:rsid w:val="00640B1B"/>
    <w:rsid w:val="00642E90"/>
    <w:rsid w:val="0065209B"/>
    <w:rsid w:val="00676B25"/>
    <w:rsid w:val="006806FB"/>
    <w:rsid w:val="006828F3"/>
    <w:rsid w:val="00685E6E"/>
    <w:rsid w:val="006A2FF5"/>
    <w:rsid w:val="006C1379"/>
    <w:rsid w:val="006F199E"/>
    <w:rsid w:val="006F1CC7"/>
    <w:rsid w:val="00703103"/>
    <w:rsid w:val="00707D5B"/>
    <w:rsid w:val="00714EEC"/>
    <w:rsid w:val="007363D4"/>
    <w:rsid w:val="007532E4"/>
    <w:rsid w:val="00760617"/>
    <w:rsid w:val="00774A2A"/>
    <w:rsid w:val="007916CB"/>
    <w:rsid w:val="00791980"/>
    <w:rsid w:val="00795D36"/>
    <w:rsid w:val="007C3561"/>
    <w:rsid w:val="007D285C"/>
    <w:rsid w:val="007F05B0"/>
    <w:rsid w:val="007F219D"/>
    <w:rsid w:val="007F2DAF"/>
    <w:rsid w:val="007F3440"/>
    <w:rsid w:val="00820190"/>
    <w:rsid w:val="0082124C"/>
    <w:rsid w:val="00822E6F"/>
    <w:rsid w:val="00834D27"/>
    <w:rsid w:val="00840BCB"/>
    <w:rsid w:val="008523CD"/>
    <w:rsid w:val="0085410C"/>
    <w:rsid w:val="00880593"/>
    <w:rsid w:val="008932C6"/>
    <w:rsid w:val="008A7369"/>
    <w:rsid w:val="008C740A"/>
    <w:rsid w:val="008D26A1"/>
    <w:rsid w:val="008D42C5"/>
    <w:rsid w:val="008D7346"/>
    <w:rsid w:val="008E1C5D"/>
    <w:rsid w:val="00937087"/>
    <w:rsid w:val="00945EC1"/>
    <w:rsid w:val="009A5222"/>
    <w:rsid w:val="009D29B3"/>
    <w:rsid w:val="009D49B1"/>
    <w:rsid w:val="009E401E"/>
    <w:rsid w:val="009F5579"/>
    <w:rsid w:val="00A02F2D"/>
    <w:rsid w:val="00A074BD"/>
    <w:rsid w:val="00A12C79"/>
    <w:rsid w:val="00A434B5"/>
    <w:rsid w:val="00A66C10"/>
    <w:rsid w:val="00A802EB"/>
    <w:rsid w:val="00A8579D"/>
    <w:rsid w:val="00A8744A"/>
    <w:rsid w:val="00AB654A"/>
    <w:rsid w:val="00AC1394"/>
    <w:rsid w:val="00AF7F10"/>
    <w:rsid w:val="00B03A34"/>
    <w:rsid w:val="00B11922"/>
    <w:rsid w:val="00B1322D"/>
    <w:rsid w:val="00B4436A"/>
    <w:rsid w:val="00B44CC1"/>
    <w:rsid w:val="00B534F0"/>
    <w:rsid w:val="00B57903"/>
    <w:rsid w:val="00B7381B"/>
    <w:rsid w:val="00B80430"/>
    <w:rsid w:val="00BB3A45"/>
    <w:rsid w:val="00BE21E0"/>
    <w:rsid w:val="00BE3619"/>
    <w:rsid w:val="00BE4F92"/>
    <w:rsid w:val="00BF2266"/>
    <w:rsid w:val="00BF79DA"/>
    <w:rsid w:val="00C06CD9"/>
    <w:rsid w:val="00C11F2A"/>
    <w:rsid w:val="00C137D1"/>
    <w:rsid w:val="00C14FB7"/>
    <w:rsid w:val="00C3075B"/>
    <w:rsid w:val="00C32F1F"/>
    <w:rsid w:val="00C414B4"/>
    <w:rsid w:val="00C44B86"/>
    <w:rsid w:val="00C44ED4"/>
    <w:rsid w:val="00C5062E"/>
    <w:rsid w:val="00C545DC"/>
    <w:rsid w:val="00C54A41"/>
    <w:rsid w:val="00C6018C"/>
    <w:rsid w:val="00C713CC"/>
    <w:rsid w:val="00C97DD3"/>
    <w:rsid w:val="00CB7ED7"/>
    <w:rsid w:val="00CF5D1C"/>
    <w:rsid w:val="00CF7AFE"/>
    <w:rsid w:val="00D15851"/>
    <w:rsid w:val="00D1695C"/>
    <w:rsid w:val="00D16B9D"/>
    <w:rsid w:val="00D25405"/>
    <w:rsid w:val="00D81D52"/>
    <w:rsid w:val="00D972EC"/>
    <w:rsid w:val="00DA226F"/>
    <w:rsid w:val="00DA7E2C"/>
    <w:rsid w:val="00DC680D"/>
    <w:rsid w:val="00DF1BE6"/>
    <w:rsid w:val="00E0677F"/>
    <w:rsid w:val="00E0714D"/>
    <w:rsid w:val="00E16A42"/>
    <w:rsid w:val="00E25C38"/>
    <w:rsid w:val="00E375B5"/>
    <w:rsid w:val="00E37842"/>
    <w:rsid w:val="00E51D76"/>
    <w:rsid w:val="00E5710C"/>
    <w:rsid w:val="00E615F7"/>
    <w:rsid w:val="00E931E6"/>
    <w:rsid w:val="00EF3C21"/>
    <w:rsid w:val="00EF77D8"/>
    <w:rsid w:val="00F079A8"/>
    <w:rsid w:val="00F2179A"/>
    <w:rsid w:val="00F465EB"/>
    <w:rsid w:val="00F62067"/>
    <w:rsid w:val="00F63456"/>
    <w:rsid w:val="00F77455"/>
    <w:rsid w:val="00FC5860"/>
    <w:rsid w:val="00FE78B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2351C1ED"/>
  <w15:chartTrackingRefBased/>
  <w15:docId w15:val="{F93710FB-04EF-4624-9DC9-946D76493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13CC"/>
    <w:pPr>
      <w:spacing w:after="0" w:line="240" w:lineRule="auto"/>
    </w:pPr>
    <w:rPr>
      <w:rFonts w:ascii="Times New Roman" w:eastAsia="Times New Roman" w:hAnsi="Times New Roman" w:cs="Times New Roman"/>
      <w:sz w:val="24"/>
      <w:szCs w:val="24"/>
      <w:lang w:eastAsia="en-AU"/>
    </w:rPr>
  </w:style>
  <w:style w:type="paragraph" w:styleId="Heading1">
    <w:name w:val="heading 1"/>
    <w:basedOn w:val="Normal"/>
    <w:next w:val="Normal"/>
    <w:link w:val="Heading1Char"/>
    <w:qFormat/>
    <w:rsid w:val="00C713CC"/>
    <w:pPr>
      <w:keepNext/>
      <w:keepLines/>
      <w:numPr>
        <w:numId w:val="3"/>
      </w:numPr>
      <w:tabs>
        <w:tab w:val="clear" w:pos="360"/>
      </w:tabs>
      <w:spacing w:before="240"/>
      <w:ind w:left="0" w:firstLine="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C713CC"/>
    <w:pPr>
      <w:keepNext/>
      <w:keepLines/>
      <w:numPr>
        <w:ilvl w:val="1"/>
        <w:numId w:val="3"/>
      </w:numPr>
      <w:tabs>
        <w:tab w:val="clear" w:pos="720"/>
      </w:tabs>
      <w:spacing w:before="40"/>
      <w:ind w:left="0" w:firstLine="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qFormat/>
    <w:rsid w:val="00C713CC"/>
    <w:pPr>
      <w:keepNext/>
      <w:keepLines/>
      <w:numPr>
        <w:ilvl w:val="2"/>
        <w:numId w:val="3"/>
      </w:numPr>
      <w:tabs>
        <w:tab w:val="clear" w:pos="1080"/>
      </w:tabs>
      <w:spacing w:before="40"/>
      <w:ind w:left="720" w:hanging="432"/>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qFormat/>
    <w:rsid w:val="00C713CC"/>
    <w:pPr>
      <w:keepNext/>
      <w:keepLines/>
      <w:numPr>
        <w:ilvl w:val="3"/>
        <w:numId w:val="3"/>
      </w:numPr>
      <w:tabs>
        <w:tab w:val="clear" w:pos="1440"/>
      </w:tabs>
      <w:spacing w:before="40"/>
      <w:ind w:left="864" w:hanging="144"/>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qFormat/>
    <w:rsid w:val="00C713CC"/>
    <w:pPr>
      <w:keepNext/>
      <w:keepLines/>
      <w:numPr>
        <w:ilvl w:val="4"/>
        <w:numId w:val="3"/>
      </w:numPr>
      <w:tabs>
        <w:tab w:val="clear" w:pos="1800"/>
      </w:tabs>
      <w:spacing w:before="40"/>
      <w:ind w:left="1008" w:hanging="432"/>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qFormat/>
    <w:rsid w:val="00C713CC"/>
    <w:pPr>
      <w:keepNext/>
      <w:keepLines/>
      <w:numPr>
        <w:ilvl w:val="5"/>
        <w:numId w:val="3"/>
      </w:numPr>
      <w:tabs>
        <w:tab w:val="clear" w:pos="2160"/>
      </w:tabs>
      <w:spacing w:before="40"/>
      <w:ind w:left="1152" w:hanging="432"/>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qFormat/>
    <w:rsid w:val="00C713CC"/>
    <w:pPr>
      <w:keepNext/>
      <w:keepLines/>
      <w:numPr>
        <w:ilvl w:val="6"/>
        <w:numId w:val="3"/>
      </w:numPr>
      <w:tabs>
        <w:tab w:val="clear" w:pos="2520"/>
      </w:tabs>
      <w:spacing w:before="40"/>
      <w:ind w:left="1296" w:hanging="288"/>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qFormat/>
    <w:rsid w:val="00C713CC"/>
    <w:pPr>
      <w:keepNext/>
      <w:keepLines/>
      <w:numPr>
        <w:ilvl w:val="7"/>
        <w:numId w:val="3"/>
      </w:numPr>
      <w:tabs>
        <w:tab w:val="clear" w:pos="2880"/>
      </w:tabs>
      <w:spacing w:before="40"/>
      <w:ind w:left="1440" w:hanging="432"/>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qFormat/>
    <w:rsid w:val="00C713CC"/>
    <w:pPr>
      <w:keepNext/>
      <w:keepLines/>
      <w:numPr>
        <w:ilvl w:val="8"/>
        <w:numId w:val="3"/>
      </w:numPr>
      <w:tabs>
        <w:tab w:val="clear" w:pos="3240"/>
      </w:tabs>
      <w:spacing w:before="40"/>
      <w:ind w:left="1584" w:hanging="14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713CC"/>
    <w:rPr>
      <w:rFonts w:asciiTheme="majorHAnsi" w:eastAsiaTheme="majorEastAsia" w:hAnsiTheme="majorHAnsi" w:cstheme="majorBidi"/>
      <w:color w:val="2E74B5" w:themeColor="accent1" w:themeShade="BF"/>
      <w:sz w:val="32"/>
      <w:szCs w:val="32"/>
      <w:lang w:eastAsia="en-AU"/>
    </w:rPr>
  </w:style>
  <w:style w:type="character" w:customStyle="1" w:styleId="Heading2Char">
    <w:name w:val="Heading 2 Char"/>
    <w:basedOn w:val="DefaultParagraphFont"/>
    <w:link w:val="Heading2"/>
    <w:rsid w:val="00C713CC"/>
    <w:rPr>
      <w:rFonts w:asciiTheme="majorHAnsi" w:eastAsiaTheme="majorEastAsia" w:hAnsiTheme="majorHAnsi" w:cstheme="majorBidi"/>
      <w:color w:val="2E74B5" w:themeColor="accent1" w:themeShade="BF"/>
      <w:sz w:val="26"/>
      <w:szCs w:val="26"/>
      <w:lang w:eastAsia="en-AU"/>
    </w:rPr>
  </w:style>
  <w:style w:type="character" w:customStyle="1" w:styleId="Heading3Char">
    <w:name w:val="Heading 3 Char"/>
    <w:basedOn w:val="DefaultParagraphFont"/>
    <w:link w:val="Heading3"/>
    <w:rsid w:val="00C713CC"/>
    <w:rPr>
      <w:rFonts w:asciiTheme="majorHAnsi" w:eastAsiaTheme="majorEastAsia" w:hAnsiTheme="majorHAnsi" w:cstheme="majorBidi"/>
      <w:color w:val="1F4D78" w:themeColor="accent1" w:themeShade="7F"/>
      <w:sz w:val="24"/>
      <w:szCs w:val="24"/>
      <w:lang w:eastAsia="en-AU"/>
    </w:rPr>
  </w:style>
  <w:style w:type="character" w:customStyle="1" w:styleId="Heading4Char">
    <w:name w:val="Heading 4 Char"/>
    <w:basedOn w:val="DefaultParagraphFont"/>
    <w:link w:val="Heading4"/>
    <w:rsid w:val="00C713CC"/>
    <w:rPr>
      <w:rFonts w:asciiTheme="majorHAnsi" w:eastAsiaTheme="majorEastAsia" w:hAnsiTheme="majorHAnsi" w:cstheme="majorBidi"/>
      <w:i/>
      <w:iCs/>
      <w:color w:val="2E74B5" w:themeColor="accent1" w:themeShade="BF"/>
      <w:sz w:val="24"/>
      <w:szCs w:val="24"/>
      <w:lang w:eastAsia="en-AU"/>
    </w:rPr>
  </w:style>
  <w:style w:type="character" w:customStyle="1" w:styleId="Heading5Char">
    <w:name w:val="Heading 5 Char"/>
    <w:basedOn w:val="DefaultParagraphFont"/>
    <w:link w:val="Heading5"/>
    <w:rsid w:val="00C713CC"/>
    <w:rPr>
      <w:rFonts w:asciiTheme="majorHAnsi" w:eastAsiaTheme="majorEastAsia" w:hAnsiTheme="majorHAnsi" w:cstheme="majorBidi"/>
      <w:color w:val="2E74B5" w:themeColor="accent1" w:themeShade="BF"/>
      <w:sz w:val="24"/>
      <w:szCs w:val="24"/>
      <w:lang w:eastAsia="en-AU"/>
    </w:rPr>
  </w:style>
  <w:style w:type="character" w:customStyle="1" w:styleId="Heading6Char">
    <w:name w:val="Heading 6 Char"/>
    <w:basedOn w:val="DefaultParagraphFont"/>
    <w:link w:val="Heading6"/>
    <w:rsid w:val="00C713CC"/>
    <w:rPr>
      <w:rFonts w:asciiTheme="majorHAnsi" w:eastAsiaTheme="majorEastAsia" w:hAnsiTheme="majorHAnsi" w:cstheme="majorBidi"/>
      <w:color w:val="1F4D78" w:themeColor="accent1" w:themeShade="7F"/>
      <w:sz w:val="24"/>
      <w:szCs w:val="24"/>
      <w:lang w:eastAsia="en-AU"/>
    </w:rPr>
  </w:style>
  <w:style w:type="character" w:customStyle="1" w:styleId="Heading7Char">
    <w:name w:val="Heading 7 Char"/>
    <w:basedOn w:val="DefaultParagraphFont"/>
    <w:link w:val="Heading7"/>
    <w:rsid w:val="00C713CC"/>
    <w:rPr>
      <w:rFonts w:asciiTheme="majorHAnsi" w:eastAsiaTheme="majorEastAsia" w:hAnsiTheme="majorHAnsi" w:cstheme="majorBidi"/>
      <w:i/>
      <w:iCs/>
      <w:color w:val="1F4D78" w:themeColor="accent1" w:themeShade="7F"/>
      <w:sz w:val="24"/>
      <w:szCs w:val="24"/>
      <w:lang w:eastAsia="en-AU"/>
    </w:rPr>
  </w:style>
  <w:style w:type="character" w:customStyle="1" w:styleId="Heading8Char">
    <w:name w:val="Heading 8 Char"/>
    <w:basedOn w:val="DefaultParagraphFont"/>
    <w:link w:val="Heading8"/>
    <w:rsid w:val="00C713CC"/>
    <w:rPr>
      <w:rFonts w:asciiTheme="majorHAnsi" w:eastAsiaTheme="majorEastAsia" w:hAnsiTheme="majorHAnsi" w:cstheme="majorBidi"/>
      <w:color w:val="272727" w:themeColor="text1" w:themeTint="D8"/>
      <w:sz w:val="21"/>
      <w:szCs w:val="21"/>
      <w:lang w:eastAsia="en-AU"/>
    </w:rPr>
  </w:style>
  <w:style w:type="character" w:customStyle="1" w:styleId="Heading9Char">
    <w:name w:val="Heading 9 Char"/>
    <w:basedOn w:val="DefaultParagraphFont"/>
    <w:link w:val="Heading9"/>
    <w:rsid w:val="00C713CC"/>
    <w:rPr>
      <w:rFonts w:asciiTheme="majorHAnsi" w:eastAsiaTheme="majorEastAsia" w:hAnsiTheme="majorHAnsi" w:cstheme="majorBidi"/>
      <w:i/>
      <w:iCs/>
      <w:color w:val="272727" w:themeColor="text1" w:themeTint="D8"/>
      <w:sz w:val="21"/>
      <w:szCs w:val="21"/>
      <w:lang w:eastAsia="en-AU"/>
    </w:rPr>
  </w:style>
  <w:style w:type="paragraph" w:customStyle="1" w:styleId="HeaderBoldEven">
    <w:name w:val="HeaderBoldEven"/>
    <w:basedOn w:val="Normal"/>
    <w:rsid w:val="00C713CC"/>
    <w:pPr>
      <w:spacing w:before="120" w:after="60"/>
    </w:pPr>
    <w:rPr>
      <w:rFonts w:ascii="Arial" w:hAnsi="Arial"/>
      <w:b/>
      <w:sz w:val="20"/>
    </w:rPr>
  </w:style>
  <w:style w:type="paragraph" w:customStyle="1" w:styleId="HeaderBoldOdd">
    <w:name w:val="HeaderBoldOdd"/>
    <w:basedOn w:val="Normal"/>
    <w:rsid w:val="00C713CC"/>
    <w:pPr>
      <w:spacing w:before="120" w:after="60"/>
      <w:jc w:val="right"/>
    </w:pPr>
    <w:rPr>
      <w:rFonts w:ascii="Arial" w:hAnsi="Arial"/>
      <w:b/>
      <w:sz w:val="20"/>
    </w:rPr>
  </w:style>
  <w:style w:type="paragraph" w:customStyle="1" w:styleId="HeaderLiteEven">
    <w:name w:val="HeaderLiteEven"/>
    <w:basedOn w:val="Normal"/>
    <w:rsid w:val="00C713CC"/>
    <w:pPr>
      <w:tabs>
        <w:tab w:val="center" w:pos="3969"/>
        <w:tab w:val="right" w:pos="8505"/>
      </w:tabs>
      <w:spacing w:before="60"/>
    </w:pPr>
    <w:rPr>
      <w:rFonts w:ascii="Arial" w:hAnsi="Arial"/>
      <w:sz w:val="18"/>
    </w:rPr>
  </w:style>
  <w:style w:type="paragraph" w:customStyle="1" w:styleId="HeaderContentsPage">
    <w:name w:val="HeaderContents&quot;Page&quot;"/>
    <w:basedOn w:val="Normal"/>
    <w:rsid w:val="00C713CC"/>
    <w:pPr>
      <w:spacing w:before="120" w:after="120"/>
      <w:jc w:val="right"/>
    </w:pPr>
    <w:rPr>
      <w:rFonts w:ascii="Arial" w:hAnsi="Arial"/>
      <w:sz w:val="20"/>
    </w:rPr>
  </w:style>
  <w:style w:type="paragraph" w:customStyle="1" w:styleId="HeaderLiteOdd">
    <w:name w:val="HeaderLiteOdd"/>
    <w:basedOn w:val="Normal"/>
    <w:rsid w:val="00C713CC"/>
    <w:pPr>
      <w:tabs>
        <w:tab w:val="center" w:pos="3969"/>
        <w:tab w:val="right" w:pos="8505"/>
      </w:tabs>
      <w:spacing w:before="60"/>
      <w:jc w:val="right"/>
    </w:pPr>
    <w:rPr>
      <w:rFonts w:ascii="Arial" w:hAnsi="Arial"/>
      <w:sz w:val="18"/>
    </w:rPr>
  </w:style>
  <w:style w:type="paragraph" w:styleId="Footer">
    <w:name w:val="footer"/>
    <w:basedOn w:val="Normal"/>
    <w:link w:val="FooterChar"/>
    <w:uiPriority w:val="99"/>
    <w:rsid w:val="00C713CC"/>
    <w:pPr>
      <w:tabs>
        <w:tab w:val="center" w:pos="3600"/>
        <w:tab w:val="right" w:pos="7201"/>
      </w:tabs>
      <w:jc w:val="center"/>
    </w:pPr>
    <w:rPr>
      <w:rFonts w:ascii="Arial" w:hAnsi="Arial"/>
      <w:i/>
      <w:sz w:val="18"/>
      <w:szCs w:val="18"/>
    </w:rPr>
  </w:style>
  <w:style w:type="character" w:customStyle="1" w:styleId="FooterChar">
    <w:name w:val="Footer Char"/>
    <w:basedOn w:val="DefaultParagraphFont"/>
    <w:link w:val="Footer"/>
    <w:uiPriority w:val="99"/>
    <w:rsid w:val="00C713CC"/>
    <w:rPr>
      <w:rFonts w:ascii="Arial" w:eastAsia="Times New Roman" w:hAnsi="Arial" w:cs="Times New Roman"/>
      <w:i/>
      <w:sz w:val="18"/>
      <w:szCs w:val="18"/>
      <w:lang w:eastAsia="en-AU"/>
    </w:rPr>
  </w:style>
  <w:style w:type="paragraph" w:customStyle="1" w:styleId="FooterDraft">
    <w:name w:val="FooterDraft"/>
    <w:basedOn w:val="Normal"/>
    <w:rsid w:val="00C713CC"/>
    <w:pPr>
      <w:jc w:val="center"/>
    </w:pPr>
    <w:rPr>
      <w:rFonts w:ascii="Arial" w:hAnsi="Arial"/>
      <w:b/>
      <w:sz w:val="40"/>
    </w:rPr>
  </w:style>
  <w:style w:type="paragraph" w:customStyle="1" w:styleId="FooterInfo">
    <w:name w:val="FooterInfo"/>
    <w:basedOn w:val="Normal"/>
    <w:rsid w:val="00C713CC"/>
    <w:rPr>
      <w:rFonts w:ascii="Arial" w:hAnsi="Arial"/>
      <w:sz w:val="12"/>
    </w:rPr>
  </w:style>
  <w:style w:type="numbering" w:styleId="111111">
    <w:name w:val="Outline List 2"/>
    <w:basedOn w:val="NoList"/>
    <w:rsid w:val="00C713CC"/>
    <w:pPr>
      <w:numPr>
        <w:numId w:val="2"/>
      </w:numPr>
    </w:pPr>
  </w:style>
  <w:style w:type="numbering" w:styleId="1ai">
    <w:name w:val="Outline List 1"/>
    <w:basedOn w:val="NoList"/>
    <w:rsid w:val="00C713CC"/>
    <w:pPr>
      <w:numPr>
        <w:numId w:val="3"/>
      </w:numPr>
    </w:pPr>
  </w:style>
  <w:style w:type="numbering" w:styleId="ArticleSection">
    <w:name w:val="Outline List 3"/>
    <w:basedOn w:val="NoList"/>
    <w:rsid w:val="00C713CC"/>
    <w:pPr>
      <w:numPr>
        <w:numId w:val="1"/>
      </w:numPr>
    </w:pPr>
  </w:style>
  <w:style w:type="paragraph" w:styleId="BlockText">
    <w:name w:val="Block Text"/>
    <w:basedOn w:val="Normal"/>
    <w:rsid w:val="00C713CC"/>
    <w:pPr>
      <w:spacing w:after="120"/>
      <w:ind w:left="1440" w:right="1440"/>
    </w:pPr>
  </w:style>
  <w:style w:type="paragraph" w:styleId="BodyText">
    <w:name w:val="Body Text"/>
    <w:basedOn w:val="Normal"/>
    <w:link w:val="BodyTextChar"/>
    <w:rsid w:val="00C713CC"/>
    <w:pPr>
      <w:spacing w:after="120"/>
    </w:pPr>
  </w:style>
  <w:style w:type="character" w:customStyle="1" w:styleId="BodyTextChar">
    <w:name w:val="Body Text Char"/>
    <w:basedOn w:val="DefaultParagraphFont"/>
    <w:link w:val="BodyText"/>
    <w:rsid w:val="00C713CC"/>
    <w:rPr>
      <w:rFonts w:ascii="Times New Roman" w:eastAsia="Times New Roman" w:hAnsi="Times New Roman" w:cs="Times New Roman"/>
      <w:sz w:val="24"/>
      <w:szCs w:val="24"/>
      <w:lang w:eastAsia="en-AU"/>
    </w:rPr>
  </w:style>
  <w:style w:type="paragraph" w:styleId="BodyText2">
    <w:name w:val="Body Text 2"/>
    <w:basedOn w:val="Normal"/>
    <w:link w:val="BodyText2Char"/>
    <w:rsid w:val="00C713CC"/>
    <w:pPr>
      <w:spacing w:after="120" w:line="480" w:lineRule="auto"/>
    </w:pPr>
  </w:style>
  <w:style w:type="character" w:customStyle="1" w:styleId="BodyText2Char">
    <w:name w:val="Body Text 2 Char"/>
    <w:basedOn w:val="DefaultParagraphFont"/>
    <w:link w:val="BodyText2"/>
    <w:rsid w:val="00C713CC"/>
    <w:rPr>
      <w:rFonts w:ascii="Times New Roman" w:eastAsia="Times New Roman" w:hAnsi="Times New Roman" w:cs="Times New Roman"/>
      <w:sz w:val="24"/>
      <w:szCs w:val="24"/>
      <w:lang w:eastAsia="en-AU"/>
    </w:rPr>
  </w:style>
  <w:style w:type="paragraph" w:styleId="BodyText3">
    <w:name w:val="Body Text 3"/>
    <w:basedOn w:val="Normal"/>
    <w:link w:val="BodyText3Char"/>
    <w:rsid w:val="00C713CC"/>
    <w:pPr>
      <w:spacing w:after="120"/>
    </w:pPr>
    <w:rPr>
      <w:sz w:val="16"/>
      <w:szCs w:val="16"/>
    </w:rPr>
  </w:style>
  <w:style w:type="character" w:customStyle="1" w:styleId="BodyText3Char">
    <w:name w:val="Body Text 3 Char"/>
    <w:basedOn w:val="DefaultParagraphFont"/>
    <w:link w:val="BodyText3"/>
    <w:rsid w:val="00C713CC"/>
    <w:rPr>
      <w:rFonts w:ascii="Times New Roman" w:eastAsia="Times New Roman" w:hAnsi="Times New Roman" w:cs="Times New Roman"/>
      <w:sz w:val="16"/>
      <w:szCs w:val="16"/>
      <w:lang w:eastAsia="en-AU"/>
    </w:rPr>
  </w:style>
  <w:style w:type="paragraph" w:styleId="BodyTextFirstIndent">
    <w:name w:val="Body Text First Indent"/>
    <w:basedOn w:val="BodyText"/>
    <w:link w:val="BodyTextFirstIndentChar"/>
    <w:rsid w:val="00C713CC"/>
    <w:pPr>
      <w:ind w:firstLine="210"/>
    </w:pPr>
  </w:style>
  <w:style w:type="character" w:customStyle="1" w:styleId="BodyTextFirstIndentChar">
    <w:name w:val="Body Text First Indent Char"/>
    <w:basedOn w:val="BodyTextChar"/>
    <w:link w:val="BodyTextFirstIndent"/>
    <w:rsid w:val="00C713CC"/>
    <w:rPr>
      <w:rFonts w:ascii="Times New Roman" w:eastAsia="Times New Roman" w:hAnsi="Times New Roman" w:cs="Times New Roman"/>
      <w:sz w:val="24"/>
      <w:szCs w:val="24"/>
      <w:lang w:eastAsia="en-AU"/>
    </w:rPr>
  </w:style>
  <w:style w:type="paragraph" w:styleId="BodyTextIndent">
    <w:name w:val="Body Text Indent"/>
    <w:basedOn w:val="Normal"/>
    <w:link w:val="BodyTextIndentChar"/>
    <w:rsid w:val="00C713CC"/>
    <w:pPr>
      <w:spacing w:after="120"/>
      <w:ind w:left="283"/>
    </w:pPr>
  </w:style>
  <w:style w:type="character" w:customStyle="1" w:styleId="BodyTextIndentChar">
    <w:name w:val="Body Text Indent Char"/>
    <w:basedOn w:val="DefaultParagraphFont"/>
    <w:link w:val="BodyTextIndent"/>
    <w:rsid w:val="00C713CC"/>
    <w:rPr>
      <w:rFonts w:ascii="Times New Roman" w:eastAsia="Times New Roman" w:hAnsi="Times New Roman" w:cs="Times New Roman"/>
      <w:sz w:val="24"/>
      <w:szCs w:val="24"/>
      <w:lang w:eastAsia="en-AU"/>
    </w:rPr>
  </w:style>
  <w:style w:type="paragraph" w:styleId="BodyTextFirstIndent2">
    <w:name w:val="Body Text First Indent 2"/>
    <w:basedOn w:val="BodyTextIndent"/>
    <w:link w:val="BodyTextFirstIndent2Char"/>
    <w:rsid w:val="00C713CC"/>
    <w:pPr>
      <w:ind w:firstLine="210"/>
    </w:pPr>
  </w:style>
  <w:style w:type="character" w:customStyle="1" w:styleId="BodyTextFirstIndent2Char">
    <w:name w:val="Body Text First Indent 2 Char"/>
    <w:basedOn w:val="BodyTextIndentChar"/>
    <w:link w:val="BodyTextFirstIndent2"/>
    <w:rsid w:val="00C713CC"/>
    <w:rPr>
      <w:rFonts w:ascii="Times New Roman" w:eastAsia="Times New Roman" w:hAnsi="Times New Roman" w:cs="Times New Roman"/>
      <w:sz w:val="24"/>
      <w:szCs w:val="24"/>
      <w:lang w:eastAsia="en-AU"/>
    </w:rPr>
  </w:style>
  <w:style w:type="paragraph" w:styleId="BodyTextIndent2">
    <w:name w:val="Body Text Indent 2"/>
    <w:basedOn w:val="Normal"/>
    <w:link w:val="BodyTextIndent2Char"/>
    <w:rsid w:val="00C713CC"/>
    <w:pPr>
      <w:spacing w:after="120" w:line="480" w:lineRule="auto"/>
      <w:ind w:left="283"/>
    </w:pPr>
  </w:style>
  <w:style w:type="character" w:customStyle="1" w:styleId="BodyTextIndent2Char">
    <w:name w:val="Body Text Indent 2 Char"/>
    <w:basedOn w:val="DefaultParagraphFont"/>
    <w:link w:val="BodyTextIndent2"/>
    <w:rsid w:val="00C713CC"/>
    <w:rPr>
      <w:rFonts w:ascii="Times New Roman" w:eastAsia="Times New Roman" w:hAnsi="Times New Roman" w:cs="Times New Roman"/>
      <w:sz w:val="24"/>
      <w:szCs w:val="24"/>
      <w:lang w:eastAsia="en-AU"/>
    </w:rPr>
  </w:style>
  <w:style w:type="paragraph" w:styleId="BodyTextIndent3">
    <w:name w:val="Body Text Indent 3"/>
    <w:basedOn w:val="Normal"/>
    <w:link w:val="BodyTextIndent3Char"/>
    <w:rsid w:val="00C713CC"/>
    <w:pPr>
      <w:spacing w:after="120"/>
      <w:ind w:left="283"/>
    </w:pPr>
    <w:rPr>
      <w:sz w:val="16"/>
      <w:szCs w:val="16"/>
    </w:rPr>
  </w:style>
  <w:style w:type="character" w:customStyle="1" w:styleId="BodyTextIndent3Char">
    <w:name w:val="Body Text Indent 3 Char"/>
    <w:basedOn w:val="DefaultParagraphFont"/>
    <w:link w:val="BodyTextIndent3"/>
    <w:rsid w:val="00C713CC"/>
    <w:rPr>
      <w:rFonts w:ascii="Times New Roman" w:eastAsia="Times New Roman" w:hAnsi="Times New Roman" w:cs="Times New Roman"/>
      <w:sz w:val="16"/>
      <w:szCs w:val="16"/>
      <w:lang w:eastAsia="en-AU"/>
    </w:rPr>
  </w:style>
  <w:style w:type="paragraph" w:styleId="Closing">
    <w:name w:val="Closing"/>
    <w:basedOn w:val="Normal"/>
    <w:link w:val="ClosingChar"/>
    <w:rsid w:val="00C713CC"/>
    <w:pPr>
      <w:ind w:left="4252"/>
    </w:pPr>
  </w:style>
  <w:style w:type="character" w:customStyle="1" w:styleId="ClosingChar">
    <w:name w:val="Closing Char"/>
    <w:basedOn w:val="DefaultParagraphFont"/>
    <w:link w:val="Closing"/>
    <w:rsid w:val="00C713CC"/>
    <w:rPr>
      <w:rFonts w:ascii="Times New Roman" w:eastAsia="Times New Roman" w:hAnsi="Times New Roman" w:cs="Times New Roman"/>
      <w:sz w:val="24"/>
      <w:szCs w:val="24"/>
      <w:lang w:eastAsia="en-AU"/>
    </w:rPr>
  </w:style>
  <w:style w:type="paragraph" w:styleId="Date">
    <w:name w:val="Date"/>
    <w:basedOn w:val="Normal"/>
    <w:next w:val="Normal"/>
    <w:link w:val="DateChar"/>
    <w:rsid w:val="00C713CC"/>
  </w:style>
  <w:style w:type="character" w:customStyle="1" w:styleId="DateChar">
    <w:name w:val="Date Char"/>
    <w:basedOn w:val="DefaultParagraphFont"/>
    <w:link w:val="Date"/>
    <w:rsid w:val="00C713CC"/>
    <w:rPr>
      <w:rFonts w:ascii="Times New Roman" w:eastAsia="Times New Roman" w:hAnsi="Times New Roman" w:cs="Times New Roman"/>
      <w:sz w:val="24"/>
      <w:szCs w:val="24"/>
      <w:lang w:eastAsia="en-AU"/>
    </w:rPr>
  </w:style>
  <w:style w:type="paragraph" w:styleId="E-mailSignature">
    <w:name w:val="E-mail Signature"/>
    <w:basedOn w:val="Normal"/>
    <w:link w:val="E-mailSignatureChar"/>
    <w:rsid w:val="00C713CC"/>
  </w:style>
  <w:style w:type="character" w:customStyle="1" w:styleId="E-mailSignatureChar">
    <w:name w:val="E-mail Signature Char"/>
    <w:basedOn w:val="DefaultParagraphFont"/>
    <w:link w:val="E-mailSignature"/>
    <w:rsid w:val="00C713CC"/>
    <w:rPr>
      <w:rFonts w:ascii="Times New Roman" w:eastAsia="Times New Roman" w:hAnsi="Times New Roman" w:cs="Times New Roman"/>
      <w:sz w:val="24"/>
      <w:szCs w:val="24"/>
      <w:lang w:eastAsia="en-AU"/>
    </w:rPr>
  </w:style>
  <w:style w:type="character" w:styleId="Emphasis">
    <w:name w:val="Emphasis"/>
    <w:basedOn w:val="DefaultParagraphFont"/>
    <w:qFormat/>
    <w:rsid w:val="00C713CC"/>
    <w:rPr>
      <w:i/>
      <w:iCs/>
    </w:rPr>
  </w:style>
  <w:style w:type="paragraph" w:styleId="EnvelopeAddress">
    <w:name w:val="envelope address"/>
    <w:basedOn w:val="Normal"/>
    <w:rsid w:val="00C713CC"/>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C713CC"/>
    <w:rPr>
      <w:rFonts w:ascii="Arial" w:hAnsi="Arial" w:cs="Arial"/>
      <w:sz w:val="20"/>
      <w:szCs w:val="20"/>
    </w:rPr>
  </w:style>
  <w:style w:type="character" w:styleId="FollowedHyperlink">
    <w:name w:val="FollowedHyperlink"/>
    <w:basedOn w:val="DefaultParagraphFont"/>
    <w:uiPriority w:val="99"/>
    <w:rsid w:val="00C713CC"/>
    <w:rPr>
      <w:color w:val="800080"/>
      <w:u w:val="single"/>
    </w:rPr>
  </w:style>
  <w:style w:type="paragraph" w:styleId="Header">
    <w:name w:val="header"/>
    <w:basedOn w:val="Normal"/>
    <w:link w:val="HeaderChar"/>
    <w:uiPriority w:val="99"/>
    <w:rsid w:val="00C713CC"/>
    <w:pPr>
      <w:tabs>
        <w:tab w:val="center" w:pos="3969"/>
        <w:tab w:val="right" w:pos="8505"/>
      </w:tabs>
      <w:jc w:val="both"/>
    </w:pPr>
    <w:rPr>
      <w:rFonts w:ascii="Arial" w:hAnsi="Arial"/>
      <w:sz w:val="16"/>
    </w:rPr>
  </w:style>
  <w:style w:type="character" w:customStyle="1" w:styleId="HeaderChar">
    <w:name w:val="Header Char"/>
    <w:basedOn w:val="DefaultParagraphFont"/>
    <w:link w:val="Header"/>
    <w:uiPriority w:val="99"/>
    <w:rsid w:val="00C713CC"/>
    <w:rPr>
      <w:rFonts w:ascii="Arial" w:eastAsia="Times New Roman" w:hAnsi="Arial" w:cs="Times New Roman"/>
      <w:sz w:val="16"/>
      <w:szCs w:val="24"/>
      <w:lang w:eastAsia="en-AU"/>
    </w:rPr>
  </w:style>
  <w:style w:type="character" w:styleId="HTMLAcronym">
    <w:name w:val="HTML Acronym"/>
    <w:basedOn w:val="DefaultParagraphFont"/>
    <w:rsid w:val="00C713CC"/>
  </w:style>
  <w:style w:type="paragraph" w:styleId="HTMLAddress">
    <w:name w:val="HTML Address"/>
    <w:basedOn w:val="Normal"/>
    <w:link w:val="HTMLAddressChar"/>
    <w:rsid w:val="00C713CC"/>
    <w:rPr>
      <w:i/>
      <w:iCs/>
    </w:rPr>
  </w:style>
  <w:style w:type="character" w:customStyle="1" w:styleId="HTMLAddressChar">
    <w:name w:val="HTML Address Char"/>
    <w:basedOn w:val="DefaultParagraphFont"/>
    <w:link w:val="HTMLAddress"/>
    <w:rsid w:val="00C713CC"/>
    <w:rPr>
      <w:rFonts w:ascii="Times New Roman" w:eastAsia="Times New Roman" w:hAnsi="Times New Roman" w:cs="Times New Roman"/>
      <w:i/>
      <w:iCs/>
      <w:sz w:val="24"/>
      <w:szCs w:val="24"/>
      <w:lang w:eastAsia="en-AU"/>
    </w:rPr>
  </w:style>
  <w:style w:type="character" w:styleId="HTMLCite">
    <w:name w:val="HTML Cite"/>
    <w:basedOn w:val="DefaultParagraphFont"/>
    <w:rsid w:val="00C713CC"/>
    <w:rPr>
      <w:i/>
      <w:iCs/>
    </w:rPr>
  </w:style>
  <w:style w:type="character" w:styleId="HTMLCode">
    <w:name w:val="HTML Code"/>
    <w:basedOn w:val="DefaultParagraphFont"/>
    <w:rsid w:val="00C713CC"/>
    <w:rPr>
      <w:rFonts w:ascii="Courier New" w:hAnsi="Courier New" w:cs="Courier New"/>
      <w:sz w:val="20"/>
      <w:szCs w:val="20"/>
    </w:rPr>
  </w:style>
  <w:style w:type="character" w:styleId="HTMLDefinition">
    <w:name w:val="HTML Definition"/>
    <w:basedOn w:val="DefaultParagraphFont"/>
    <w:rsid w:val="00C713CC"/>
    <w:rPr>
      <w:i/>
      <w:iCs/>
    </w:rPr>
  </w:style>
  <w:style w:type="character" w:styleId="HTMLKeyboard">
    <w:name w:val="HTML Keyboard"/>
    <w:basedOn w:val="DefaultParagraphFont"/>
    <w:rsid w:val="00C713CC"/>
    <w:rPr>
      <w:rFonts w:ascii="Courier New" w:hAnsi="Courier New" w:cs="Courier New"/>
      <w:sz w:val="20"/>
      <w:szCs w:val="20"/>
    </w:rPr>
  </w:style>
  <w:style w:type="paragraph" w:styleId="HTMLPreformatted">
    <w:name w:val="HTML Preformatted"/>
    <w:basedOn w:val="Normal"/>
    <w:link w:val="HTMLPreformattedChar"/>
    <w:rsid w:val="00C713CC"/>
    <w:rPr>
      <w:rFonts w:ascii="Courier New" w:hAnsi="Courier New" w:cs="Courier New"/>
      <w:sz w:val="20"/>
      <w:szCs w:val="20"/>
    </w:rPr>
  </w:style>
  <w:style w:type="character" w:customStyle="1" w:styleId="HTMLPreformattedChar">
    <w:name w:val="HTML Preformatted Char"/>
    <w:basedOn w:val="DefaultParagraphFont"/>
    <w:link w:val="HTMLPreformatted"/>
    <w:rsid w:val="00C713CC"/>
    <w:rPr>
      <w:rFonts w:ascii="Courier New" w:eastAsia="Times New Roman" w:hAnsi="Courier New" w:cs="Courier New"/>
      <w:sz w:val="20"/>
      <w:szCs w:val="20"/>
      <w:lang w:eastAsia="en-AU"/>
    </w:rPr>
  </w:style>
  <w:style w:type="character" w:styleId="HTMLSample">
    <w:name w:val="HTML Sample"/>
    <w:basedOn w:val="DefaultParagraphFont"/>
    <w:rsid w:val="00C713CC"/>
    <w:rPr>
      <w:rFonts w:ascii="Courier New" w:hAnsi="Courier New" w:cs="Courier New"/>
    </w:rPr>
  </w:style>
  <w:style w:type="character" w:styleId="HTMLTypewriter">
    <w:name w:val="HTML Typewriter"/>
    <w:basedOn w:val="DefaultParagraphFont"/>
    <w:rsid w:val="00C713CC"/>
    <w:rPr>
      <w:rFonts w:ascii="Courier New" w:hAnsi="Courier New" w:cs="Courier New"/>
      <w:sz w:val="20"/>
      <w:szCs w:val="20"/>
    </w:rPr>
  </w:style>
  <w:style w:type="character" w:styleId="HTMLVariable">
    <w:name w:val="HTML Variable"/>
    <w:basedOn w:val="DefaultParagraphFont"/>
    <w:rsid w:val="00C713CC"/>
    <w:rPr>
      <w:i/>
      <w:iCs/>
    </w:rPr>
  </w:style>
  <w:style w:type="character" w:styleId="Hyperlink">
    <w:name w:val="Hyperlink"/>
    <w:basedOn w:val="DefaultParagraphFont"/>
    <w:uiPriority w:val="99"/>
    <w:rsid w:val="00C713CC"/>
    <w:rPr>
      <w:color w:val="0000FF"/>
      <w:u w:val="single"/>
    </w:rPr>
  </w:style>
  <w:style w:type="character" w:styleId="LineNumber">
    <w:name w:val="line number"/>
    <w:basedOn w:val="DefaultParagraphFont"/>
    <w:uiPriority w:val="99"/>
    <w:rsid w:val="00C713CC"/>
  </w:style>
  <w:style w:type="paragraph" w:styleId="List">
    <w:name w:val="List"/>
    <w:basedOn w:val="Normal"/>
    <w:rsid w:val="00C713CC"/>
    <w:pPr>
      <w:ind w:left="283" w:hanging="283"/>
    </w:pPr>
  </w:style>
  <w:style w:type="paragraph" w:styleId="List2">
    <w:name w:val="List 2"/>
    <w:basedOn w:val="Normal"/>
    <w:rsid w:val="00C713CC"/>
    <w:pPr>
      <w:ind w:left="566" w:hanging="283"/>
    </w:pPr>
  </w:style>
  <w:style w:type="paragraph" w:styleId="List3">
    <w:name w:val="List 3"/>
    <w:basedOn w:val="Normal"/>
    <w:rsid w:val="00C713CC"/>
    <w:pPr>
      <w:ind w:left="849" w:hanging="283"/>
    </w:pPr>
  </w:style>
  <w:style w:type="paragraph" w:styleId="List4">
    <w:name w:val="List 4"/>
    <w:basedOn w:val="Normal"/>
    <w:rsid w:val="00C713CC"/>
    <w:pPr>
      <w:ind w:left="1132" w:hanging="283"/>
    </w:pPr>
  </w:style>
  <w:style w:type="paragraph" w:styleId="List5">
    <w:name w:val="List 5"/>
    <w:basedOn w:val="Normal"/>
    <w:rsid w:val="00C713CC"/>
    <w:pPr>
      <w:ind w:left="1415" w:hanging="283"/>
    </w:pPr>
  </w:style>
  <w:style w:type="paragraph" w:styleId="ListBullet">
    <w:name w:val="List Bullet"/>
    <w:basedOn w:val="Normal"/>
    <w:autoRedefine/>
    <w:rsid w:val="00C713CC"/>
    <w:pPr>
      <w:tabs>
        <w:tab w:val="num" w:pos="360"/>
      </w:tabs>
      <w:ind w:left="360" w:hanging="360"/>
    </w:pPr>
  </w:style>
  <w:style w:type="paragraph" w:styleId="ListBullet2">
    <w:name w:val="List Bullet 2"/>
    <w:basedOn w:val="Normal"/>
    <w:autoRedefine/>
    <w:rsid w:val="00C713CC"/>
    <w:pPr>
      <w:tabs>
        <w:tab w:val="num" w:pos="643"/>
      </w:tabs>
      <w:ind w:left="643" w:hanging="360"/>
    </w:pPr>
  </w:style>
  <w:style w:type="paragraph" w:styleId="ListBullet3">
    <w:name w:val="List Bullet 3"/>
    <w:basedOn w:val="Normal"/>
    <w:autoRedefine/>
    <w:rsid w:val="00C713CC"/>
    <w:pPr>
      <w:tabs>
        <w:tab w:val="num" w:pos="926"/>
      </w:tabs>
      <w:ind w:left="926" w:hanging="360"/>
    </w:pPr>
  </w:style>
  <w:style w:type="paragraph" w:styleId="ListBullet4">
    <w:name w:val="List Bullet 4"/>
    <w:basedOn w:val="Normal"/>
    <w:autoRedefine/>
    <w:rsid w:val="00C713CC"/>
    <w:pPr>
      <w:tabs>
        <w:tab w:val="num" w:pos="1209"/>
      </w:tabs>
      <w:ind w:left="1209" w:hanging="360"/>
    </w:pPr>
  </w:style>
  <w:style w:type="paragraph" w:styleId="ListBullet5">
    <w:name w:val="List Bullet 5"/>
    <w:basedOn w:val="Normal"/>
    <w:autoRedefine/>
    <w:rsid w:val="00C713CC"/>
    <w:pPr>
      <w:tabs>
        <w:tab w:val="num" w:pos="1492"/>
      </w:tabs>
      <w:ind w:left="1492" w:hanging="360"/>
    </w:pPr>
  </w:style>
  <w:style w:type="paragraph" w:styleId="ListContinue">
    <w:name w:val="List Continue"/>
    <w:basedOn w:val="Normal"/>
    <w:rsid w:val="00C713CC"/>
    <w:pPr>
      <w:spacing w:after="120"/>
      <w:ind w:left="283"/>
    </w:pPr>
  </w:style>
  <w:style w:type="paragraph" w:styleId="ListContinue2">
    <w:name w:val="List Continue 2"/>
    <w:basedOn w:val="Normal"/>
    <w:rsid w:val="00C713CC"/>
    <w:pPr>
      <w:spacing w:after="120"/>
      <w:ind w:left="566"/>
    </w:pPr>
  </w:style>
  <w:style w:type="paragraph" w:styleId="ListContinue3">
    <w:name w:val="List Continue 3"/>
    <w:basedOn w:val="Normal"/>
    <w:rsid w:val="00C713CC"/>
    <w:pPr>
      <w:spacing w:after="120"/>
      <w:ind w:left="849"/>
    </w:pPr>
  </w:style>
  <w:style w:type="paragraph" w:styleId="ListContinue4">
    <w:name w:val="List Continue 4"/>
    <w:basedOn w:val="Normal"/>
    <w:rsid w:val="00C713CC"/>
    <w:pPr>
      <w:spacing w:after="120"/>
      <w:ind w:left="1132"/>
    </w:pPr>
  </w:style>
  <w:style w:type="paragraph" w:styleId="ListContinue5">
    <w:name w:val="List Continue 5"/>
    <w:basedOn w:val="Normal"/>
    <w:rsid w:val="00C713CC"/>
    <w:pPr>
      <w:spacing w:after="120"/>
      <w:ind w:left="1415"/>
    </w:pPr>
  </w:style>
  <w:style w:type="paragraph" w:styleId="ListNumber">
    <w:name w:val="List Number"/>
    <w:basedOn w:val="Normal"/>
    <w:rsid w:val="00C713CC"/>
    <w:pPr>
      <w:tabs>
        <w:tab w:val="num" w:pos="360"/>
      </w:tabs>
      <w:ind w:left="360" w:hanging="360"/>
    </w:pPr>
  </w:style>
  <w:style w:type="paragraph" w:styleId="ListNumber2">
    <w:name w:val="List Number 2"/>
    <w:basedOn w:val="Normal"/>
    <w:rsid w:val="00C713CC"/>
    <w:pPr>
      <w:tabs>
        <w:tab w:val="num" w:pos="643"/>
      </w:tabs>
      <w:ind w:left="643" w:hanging="360"/>
    </w:pPr>
  </w:style>
  <w:style w:type="paragraph" w:styleId="ListNumber3">
    <w:name w:val="List Number 3"/>
    <w:basedOn w:val="Normal"/>
    <w:rsid w:val="00C713CC"/>
    <w:pPr>
      <w:tabs>
        <w:tab w:val="num" w:pos="926"/>
      </w:tabs>
      <w:ind w:left="926" w:hanging="360"/>
    </w:pPr>
  </w:style>
  <w:style w:type="paragraph" w:styleId="ListNumber4">
    <w:name w:val="List Number 4"/>
    <w:basedOn w:val="Normal"/>
    <w:rsid w:val="00C713CC"/>
    <w:pPr>
      <w:tabs>
        <w:tab w:val="num" w:pos="1209"/>
      </w:tabs>
      <w:ind w:left="1209" w:hanging="360"/>
    </w:pPr>
  </w:style>
  <w:style w:type="paragraph" w:styleId="ListNumber5">
    <w:name w:val="List Number 5"/>
    <w:basedOn w:val="Normal"/>
    <w:rsid w:val="00C713CC"/>
    <w:pPr>
      <w:tabs>
        <w:tab w:val="num" w:pos="1492"/>
      </w:tabs>
      <w:ind w:left="1492" w:hanging="360"/>
    </w:pPr>
  </w:style>
  <w:style w:type="paragraph" w:styleId="MessageHeader">
    <w:name w:val="Message Header"/>
    <w:basedOn w:val="Normal"/>
    <w:link w:val="MessageHeaderChar"/>
    <w:rsid w:val="00C713CC"/>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C713CC"/>
    <w:rPr>
      <w:rFonts w:ascii="Arial" w:eastAsia="Times New Roman" w:hAnsi="Arial" w:cs="Arial"/>
      <w:sz w:val="24"/>
      <w:szCs w:val="24"/>
      <w:shd w:val="pct20" w:color="auto" w:fill="auto"/>
      <w:lang w:eastAsia="en-AU"/>
    </w:rPr>
  </w:style>
  <w:style w:type="paragraph" w:styleId="NormalWeb">
    <w:name w:val="Normal (Web)"/>
    <w:basedOn w:val="Normal"/>
    <w:rsid w:val="00C713CC"/>
  </w:style>
  <w:style w:type="paragraph" w:styleId="NormalIndent">
    <w:name w:val="Normal Indent"/>
    <w:basedOn w:val="Normal"/>
    <w:rsid w:val="00C713CC"/>
    <w:pPr>
      <w:ind w:left="720"/>
    </w:pPr>
  </w:style>
  <w:style w:type="paragraph" w:styleId="NoteHeading">
    <w:name w:val="Note Heading"/>
    <w:aliases w:val="HN"/>
    <w:basedOn w:val="Normal"/>
    <w:next w:val="Normal"/>
    <w:link w:val="NoteHeadingChar"/>
    <w:rsid w:val="00C713CC"/>
    <w:pPr>
      <w:keepNext/>
      <w:keepLines/>
      <w:pageBreakBefore/>
      <w:tabs>
        <w:tab w:val="left" w:pos="1559"/>
      </w:tabs>
      <w:spacing w:before="120" w:line="240" w:lineRule="atLeast"/>
    </w:pPr>
    <w:rPr>
      <w:rFonts w:ascii="Arial" w:hAnsi="Arial"/>
      <w:b/>
      <w:sz w:val="32"/>
    </w:rPr>
  </w:style>
  <w:style w:type="character" w:customStyle="1" w:styleId="NoteHeadingChar">
    <w:name w:val="Note Heading Char"/>
    <w:aliases w:val="HN Char"/>
    <w:basedOn w:val="DefaultParagraphFont"/>
    <w:link w:val="NoteHeading"/>
    <w:rsid w:val="00C713CC"/>
    <w:rPr>
      <w:rFonts w:ascii="Arial" w:eastAsia="Times New Roman" w:hAnsi="Arial" w:cs="Times New Roman"/>
      <w:b/>
      <w:sz w:val="32"/>
      <w:szCs w:val="24"/>
      <w:lang w:eastAsia="en-AU"/>
    </w:rPr>
  </w:style>
  <w:style w:type="character" w:styleId="PageNumber">
    <w:name w:val="page number"/>
    <w:basedOn w:val="DefaultParagraphFont"/>
    <w:rsid w:val="00C713CC"/>
    <w:rPr>
      <w:rFonts w:ascii="Arial" w:hAnsi="Arial"/>
      <w:sz w:val="22"/>
    </w:rPr>
  </w:style>
  <w:style w:type="paragraph" w:styleId="PlainText">
    <w:name w:val="Plain Text"/>
    <w:basedOn w:val="Normal"/>
    <w:link w:val="PlainTextChar"/>
    <w:rsid w:val="00C713CC"/>
    <w:rPr>
      <w:rFonts w:ascii="Courier New" w:hAnsi="Courier New" w:cs="Courier New"/>
      <w:sz w:val="20"/>
      <w:szCs w:val="20"/>
    </w:rPr>
  </w:style>
  <w:style w:type="character" w:customStyle="1" w:styleId="PlainTextChar">
    <w:name w:val="Plain Text Char"/>
    <w:basedOn w:val="DefaultParagraphFont"/>
    <w:link w:val="PlainText"/>
    <w:rsid w:val="00C713CC"/>
    <w:rPr>
      <w:rFonts w:ascii="Courier New" w:eastAsia="Times New Roman" w:hAnsi="Courier New" w:cs="Courier New"/>
      <w:sz w:val="20"/>
      <w:szCs w:val="20"/>
      <w:lang w:eastAsia="en-AU"/>
    </w:rPr>
  </w:style>
  <w:style w:type="paragraph" w:styleId="Salutation">
    <w:name w:val="Salutation"/>
    <w:basedOn w:val="Normal"/>
    <w:next w:val="Normal"/>
    <w:link w:val="SalutationChar"/>
    <w:rsid w:val="00C713CC"/>
  </w:style>
  <w:style w:type="character" w:customStyle="1" w:styleId="SalutationChar">
    <w:name w:val="Salutation Char"/>
    <w:basedOn w:val="DefaultParagraphFont"/>
    <w:link w:val="Salutation"/>
    <w:rsid w:val="00C713CC"/>
    <w:rPr>
      <w:rFonts w:ascii="Times New Roman" w:eastAsia="Times New Roman" w:hAnsi="Times New Roman" w:cs="Times New Roman"/>
      <w:sz w:val="24"/>
      <w:szCs w:val="24"/>
      <w:lang w:eastAsia="en-AU"/>
    </w:rPr>
  </w:style>
  <w:style w:type="paragraph" w:styleId="Signature">
    <w:name w:val="Signature"/>
    <w:basedOn w:val="Normal"/>
    <w:link w:val="SignatureChar"/>
    <w:rsid w:val="00C713CC"/>
    <w:pPr>
      <w:ind w:left="4252"/>
    </w:pPr>
  </w:style>
  <w:style w:type="character" w:customStyle="1" w:styleId="SignatureChar">
    <w:name w:val="Signature Char"/>
    <w:basedOn w:val="DefaultParagraphFont"/>
    <w:link w:val="Signature"/>
    <w:rsid w:val="00C713CC"/>
    <w:rPr>
      <w:rFonts w:ascii="Times New Roman" w:eastAsia="Times New Roman" w:hAnsi="Times New Roman" w:cs="Times New Roman"/>
      <w:sz w:val="24"/>
      <w:szCs w:val="24"/>
      <w:lang w:eastAsia="en-AU"/>
    </w:rPr>
  </w:style>
  <w:style w:type="character" w:styleId="Strong">
    <w:name w:val="Strong"/>
    <w:basedOn w:val="DefaultParagraphFont"/>
    <w:qFormat/>
    <w:rsid w:val="00C713CC"/>
    <w:rPr>
      <w:b/>
      <w:bCs/>
    </w:rPr>
  </w:style>
  <w:style w:type="paragraph" w:styleId="Subtitle">
    <w:name w:val="Subtitle"/>
    <w:basedOn w:val="Normal"/>
    <w:link w:val="SubtitleChar"/>
    <w:qFormat/>
    <w:rsid w:val="00C713CC"/>
    <w:pPr>
      <w:spacing w:after="60"/>
      <w:jc w:val="center"/>
      <w:outlineLvl w:val="1"/>
    </w:pPr>
    <w:rPr>
      <w:rFonts w:ascii="Arial" w:hAnsi="Arial" w:cs="Arial"/>
    </w:rPr>
  </w:style>
  <w:style w:type="character" w:customStyle="1" w:styleId="SubtitleChar">
    <w:name w:val="Subtitle Char"/>
    <w:basedOn w:val="DefaultParagraphFont"/>
    <w:link w:val="Subtitle"/>
    <w:rsid w:val="00C713CC"/>
    <w:rPr>
      <w:rFonts w:ascii="Arial" w:eastAsia="Times New Roman" w:hAnsi="Arial" w:cs="Arial"/>
      <w:sz w:val="24"/>
      <w:szCs w:val="24"/>
      <w:lang w:eastAsia="en-AU"/>
    </w:rPr>
  </w:style>
  <w:style w:type="table" w:styleId="Table3Deffects1">
    <w:name w:val="Table 3D effects 1"/>
    <w:basedOn w:val="TableNormal"/>
    <w:rsid w:val="00C713CC"/>
    <w:pPr>
      <w:spacing w:after="0" w:line="240" w:lineRule="auto"/>
    </w:pPr>
    <w:rPr>
      <w:rFonts w:ascii="Times New Roman" w:eastAsia="Times New Roman" w:hAnsi="Times New Roman" w:cs="Times New Roman"/>
      <w:sz w:val="20"/>
      <w:szCs w:val="20"/>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C713CC"/>
    <w:pPr>
      <w:spacing w:after="0" w:line="240" w:lineRule="auto"/>
    </w:pPr>
    <w:rPr>
      <w:rFonts w:ascii="Times New Roman" w:eastAsia="Times New Roman" w:hAnsi="Times New Roman" w:cs="Times New Roman"/>
      <w:sz w:val="20"/>
      <w:szCs w:val="20"/>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C713CC"/>
    <w:pPr>
      <w:spacing w:after="0" w:line="240" w:lineRule="auto"/>
    </w:pPr>
    <w:rPr>
      <w:rFonts w:ascii="Times New Roman" w:eastAsia="Times New Roman" w:hAnsi="Times New Roman" w:cs="Times New Roman"/>
      <w:sz w:val="20"/>
      <w:szCs w:val="20"/>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C713CC"/>
    <w:pPr>
      <w:spacing w:after="0" w:line="240" w:lineRule="auto"/>
    </w:pPr>
    <w:rPr>
      <w:rFonts w:ascii="Times New Roman" w:eastAsia="Times New Roman" w:hAnsi="Times New Roman" w:cs="Times New Roman"/>
      <w:sz w:val="20"/>
      <w:szCs w:val="20"/>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C713CC"/>
    <w:pPr>
      <w:spacing w:after="0" w:line="240" w:lineRule="auto"/>
    </w:pPr>
    <w:rPr>
      <w:rFonts w:ascii="Times New Roman" w:eastAsia="Times New Roman" w:hAnsi="Times New Roman" w:cs="Times New Roman"/>
      <w:sz w:val="20"/>
      <w:szCs w:val="20"/>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C713CC"/>
    <w:pPr>
      <w:spacing w:after="0" w:line="240" w:lineRule="auto"/>
    </w:pPr>
    <w:rPr>
      <w:rFonts w:ascii="Times New Roman" w:eastAsia="Times New Roman" w:hAnsi="Times New Roman" w:cs="Times New Roman"/>
      <w:color w:val="000080"/>
      <w:sz w:val="20"/>
      <w:szCs w:val="2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C713CC"/>
    <w:pPr>
      <w:spacing w:after="0" w:line="240" w:lineRule="auto"/>
    </w:pPr>
    <w:rPr>
      <w:rFonts w:ascii="Times New Roman" w:eastAsia="Times New Roman" w:hAnsi="Times New Roman" w:cs="Times New Roman"/>
      <w:sz w:val="20"/>
      <w:szCs w:val="20"/>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C713CC"/>
    <w:pPr>
      <w:spacing w:after="0" w:line="240" w:lineRule="auto"/>
    </w:pPr>
    <w:rPr>
      <w:rFonts w:ascii="Times New Roman" w:eastAsia="Times New Roman" w:hAnsi="Times New Roman" w:cs="Times New Roman"/>
      <w:color w:val="FFFFFF"/>
      <w:sz w:val="20"/>
      <w:szCs w:val="20"/>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C713CC"/>
    <w:pPr>
      <w:spacing w:after="0" w:line="240" w:lineRule="auto"/>
    </w:pPr>
    <w:rPr>
      <w:rFonts w:ascii="Times New Roman" w:eastAsia="Times New Roman" w:hAnsi="Times New Roman" w:cs="Times New Roman"/>
      <w:sz w:val="20"/>
      <w:szCs w:val="20"/>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C713CC"/>
    <w:pPr>
      <w:spacing w:after="0" w:line="240" w:lineRule="auto"/>
    </w:pPr>
    <w:rPr>
      <w:rFonts w:ascii="Times New Roman" w:eastAsia="Times New Roman" w:hAnsi="Times New Roman" w:cs="Times New Roman"/>
      <w:sz w:val="20"/>
      <w:szCs w:val="20"/>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C713CC"/>
    <w:pPr>
      <w:spacing w:after="0" w:line="240" w:lineRule="auto"/>
    </w:pPr>
    <w:rPr>
      <w:rFonts w:ascii="Times New Roman" w:eastAsia="Times New Roman" w:hAnsi="Times New Roman" w:cs="Times New Roman"/>
      <w:b/>
      <w:bCs/>
      <w:sz w:val="20"/>
      <w:szCs w:val="20"/>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C713CC"/>
    <w:pPr>
      <w:spacing w:after="0" w:line="240" w:lineRule="auto"/>
    </w:pPr>
    <w:rPr>
      <w:rFonts w:ascii="Times New Roman" w:eastAsia="Times New Roman" w:hAnsi="Times New Roman" w:cs="Times New Roman"/>
      <w:b/>
      <w:bCs/>
      <w:sz w:val="20"/>
      <w:szCs w:val="20"/>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C713CC"/>
    <w:pPr>
      <w:spacing w:after="0" w:line="240" w:lineRule="auto"/>
    </w:pPr>
    <w:rPr>
      <w:rFonts w:ascii="Times New Roman" w:eastAsia="Times New Roman" w:hAnsi="Times New Roman" w:cs="Times New Roman"/>
      <w:b/>
      <w:bCs/>
      <w:sz w:val="20"/>
      <w:szCs w:val="20"/>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C713CC"/>
    <w:pPr>
      <w:spacing w:after="0" w:line="240" w:lineRule="auto"/>
    </w:pPr>
    <w:rPr>
      <w:rFonts w:ascii="Times New Roman" w:eastAsia="Times New Roman" w:hAnsi="Times New Roman" w:cs="Times New Roman"/>
      <w:sz w:val="20"/>
      <w:szCs w:val="20"/>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C713CC"/>
    <w:pPr>
      <w:spacing w:after="0" w:line="240" w:lineRule="auto"/>
    </w:pPr>
    <w:rPr>
      <w:rFonts w:ascii="Times New Roman" w:eastAsia="Times New Roman" w:hAnsi="Times New Roman" w:cs="Times New Roman"/>
      <w:sz w:val="20"/>
      <w:szCs w:val="20"/>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C713CC"/>
    <w:pPr>
      <w:spacing w:after="0" w:line="240" w:lineRule="auto"/>
    </w:pPr>
    <w:rPr>
      <w:rFonts w:ascii="Times New Roman" w:eastAsia="Times New Roman" w:hAnsi="Times New Roman" w:cs="Times New Roman"/>
      <w:sz w:val="20"/>
      <w:szCs w:val="20"/>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C713CC"/>
    <w:pPr>
      <w:spacing w:after="0" w:line="240" w:lineRule="auto"/>
    </w:pPr>
    <w:rPr>
      <w:rFonts w:ascii="Times New Roman" w:eastAsia="Times New Roman" w:hAnsi="Times New Roman" w:cs="Times New Roman"/>
      <w:sz w:val="20"/>
      <w:szCs w:val="20"/>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C713CC"/>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C713CC"/>
    <w:pPr>
      <w:spacing w:after="0" w:line="240" w:lineRule="auto"/>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C713CC"/>
    <w:pPr>
      <w:spacing w:after="0" w:line="240" w:lineRule="auto"/>
    </w:pPr>
    <w:rPr>
      <w:rFonts w:ascii="Times New Roman" w:eastAsia="Times New Roman" w:hAnsi="Times New Roman" w:cs="Times New Roman"/>
      <w:sz w:val="20"/>
      <w:szCs w:val="20"/>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C713CC"/>
    <w:pPr>
      <w:spacing w:after="0" w:line="240" w:lineRule="auto"/>
    </w:pPr>
    <w:rPr>
      <w:rFonts w:ascii="Times New Roman" w:eastAsia="Times New Roman" w:hAnsi="Times New Roman" w:cs="Times New Roman"/>
      <w:sz w:val="20"/>
      <w:szCs w:val="20"/>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C713CC"/>
    <w:pPr>
      <w:spacing w:after="0" w:line="240" w:lineRule="auto"/>
    </w:pPr>
    <w:rPr>
      <w:rFonts w:ascii="Times New Roman" w:eastAsia="Times New Roman" w:hAnsi="Times New Roman" w:cs="Times New Roman"/>
      <w:sz w:val="20"/>
      <w:szCs w:val="20"/>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C713CC"/>
    <w:pPr>
      <w:spacing w:after="0" w:line="240" w:lineRule="auto"/>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C713CC"/>
    <w:pPr>
      <w:spacing w:after="0" w:line="240" w:lineRule="auto"/>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C713CC"/>
    <w:pPr>
      <w:spacing w:after="0" w:line="240" w:lineRule="auto"/>
    </w:pPr>
    <w:rPr>
      <w:rFonts w:ascii="Times New Roman" w:eastAsia="Times New Roman" w:hAnsi="Times New Roman" w:cs="Times New Roman"/>
      <w:b/>
      <w:bCs/>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C713CC"/>
    <w:pPr>
      <w:spacing w:after="0" w:line="240" w:lineRule="auto"/>
    </w:pPr>
    <w:rPr>
      <w:rFonts w:ascii="Times New Roman" w:eastAsia="Times New Roman" w:hAnsi="Times New Roman" w:cs="Times New Roman"/>
      <w:sz w:val="20"/>
      <w:szCs w:val="20"/>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C713CC"/>
    <w:pPr>
      <w:spacing w:after="0" w:line="240" w:lineRule="auto"/>
    </w:pPr>
    <w:rPr>
      <w:rFonts w:ascii="Times New Roman" w:eastAsia="Times New Roman" w:hAnsi="Times New Roman" w:cs="Times New Roman"/>
      <w:sz w:val="20"/>
      <w:szCs w:val="20"/>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C713CC"/>
    <w:pPr>
      <w:spacing w:after="0" w:line="240" w:lineRule="auto"/>
    </w:pPr>
    <w:rPr>
      <w:rFonts w:ascii="Times New Roman" w:eastAsia="Times New Roman" w:hAnsi="Times New Roman" w:cs="Times New Roman"/>
      <w:sz w:val="20"/>
      <w:szCs w:val="20"/>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C713CC"/>
    <w:pPr>
      <w:spacing w:after="0" w:line="240" w:lineRule="auto"/>
    </w:pPr>
    <w:rPr>
      <w:rFonts w:ascii="Times New Roman" w:eastAsia="Times New Roman" w:hAnsi="Times New Roman" w:cs="Times New Roman"/>
      <w:sz w:val="20"/>
      <w:szCs w:val="20"/>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C713CC"/>
    <w:pPr>
      <w:spacing w:after="0" w:line="240" w:lineRule="auto"/>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C713CC"/>
    <w:pPr>
      <w:spacing w:after="0" w:line="240" w:lineRule="auto"/>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C713CC"/>
    <w:pPr>
      <w:spacing w:after="0" w:line="240" w:lineRule="auto"/>
    </w:pPr>
    <w:rPr>
      <w:rFonts w:ascii="Times New Roman" w:eastAsia="Times New Roman" w:hAnsi="Times New Roman" w:cs="Times New Roman"/>
      <w:sz w:val="20"/>
      <w:szCs w:val="20"/>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C713CC"/>
    <w:pPr>
      <w:spacing w:after="0" w:line="240" w:lineRule="auto"/>
    </w:pPr>
    <w:rPr>
      <w:rFonts w:ascii="Times New Roman" w:eastAsia="Times New Roman" w:hAnsi="Times New Roman" w:cs="Times New Roman"/>
      <w:sz w:val="20"/>
      <w:szCs w:val="20"/>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C713CC"/>
    <w:pPr>
      <w:spacing w:after="0" w:line="240" w:lineRule="auto"/>
    </w:pPr>
    <w:rPr>
      <w:rFonts w:ascii="Times New Roman" w:eastAsia="Times New Roman" w:hAnsi="Times New Roman" w:cs="Times New Roman"/>
      <w:sz w:val="20"/>
      <w:szCs w:val="20"/>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C713CC"/>
    <w:pPr>
      <w:spacing w:after="0" w:line="240" w:lineRule="auto"/>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C713CC"/>
    <w:pPr>
      <w:spacing w:after="0" w:line="240" w:lineRule="auto"/>
    </w:pPr>
    <w:rPr>
      <w:rFonts w:ascii="Times New Roman" w:eastAsia="Times New Roman" w:hAnsi="Times New Roman" w:cs="Times New Roman"/>
      <w:sz w:val="20"/>
      <w:szCs w:val="20"/>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C713CC"/>
    <w:pPr>
      <w:spacing w:after="0" w:line="240" w:lineRule="auto"/>
    </w:pPr>
    <w:rPr>
      <w:rFonts w:ascii="Times New Roman" w:eastAsia="Times New Roman" w:hAnsi="Times New Roman" w:cs="Times New Roman"/>
      <w:sz w:val="20"/>
      <w:szCs w:val="20"/>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C713CC"/>
    <w:pPr>
      <w:spacing w:after="0" w:line="240" w:lineRule="auto"/>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C713CC"/>
    <w:pPr>
      <w:spacing w:after="0" w:line="240" w:lineRule="auto"/>
    </w:pPr>
    <w:rPr>
      <w:rFonts w:ascii="Times New Roman" w:eastAsia="Times New Roman" w:hAnsi="Times New Roman" w:cs="Times New Roman"/>
      <w:sz w:val="20"/>
      <w:szCs w:val="20"/>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C713CC"/>
    <w:pPr>
      <w:spacing w:after="0" w:line="240" w:lineRule="auto"/>
    </w:pPr>
    <w:rPr>
      <w:rFonts w:ascii="Times New Roman" w:eastAsia="Times New Roman" w:hAnsi="Times New Roman" w:cs="Times New Roman"/>
      <w:sz w:val="20"/>
      <w:szCs w:val="20"/>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C713CC"/>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C713CC"/>
    <w:pPr>
      <w:spacing w:after="0" w:line="240" w:lineRule="auto"/>
    </w:pPr>
    <w:rPr>
      <w:rFonts w:ascii="Times New Roman" w:eastAsia="Times New Roman" w:hAnsi="Times New Roman" w:cs="Times New Roman"/>
      <w:sz w:val="20"/>
      <w:szCs w:val="20"/>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C713CC"/>
    <w:pPr>
      <w:spacing w:after="0" w:line="240" w:lineRule="auto"/>
    </w:pPr>
    <w:rPr>
      <w:rFonts w:ascii="Times New Roman" w:eastAsia="Times New Roman" w:hAnsi="Times New Roman" w:cs="Times New Roman"/>
      <w:sz w:val="20"/>
      <w:szCs w:val="20"/>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C713CC"/>
    <w:pPr>
      <w:spacing w:after="0" w:line="240" w:lineRule="auto"/>
    </w:pPr>
    <w:rPr>
      <w:rFonts w:ascii="Times New Roman" w:eastAsia="Times New Roman" w:hAnsi="Times New Roman" w:cs="Times New Roman"/>
      <w:sz w:val="20"/>
      <w:szCs w:val="20"/>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qFormat/>
    <w:rsid w:val="00C713CC"/>
    <w:pPr>
      <w:spacing w:before="480"/>
    </w:pPr>
    <w:rPr>
      <w:rFonts w:ascii="Arial" w:hAnsi="Arial" w:cs="Arial"/>
      <w:b/>
      <w:bCs/>
      <w:sz w:val="40"/>
      <w:szCs w:val="40"/>
    </w:rPr>
  </w:style>
  <w:style w:type="character" w:customStyle="1" w:styleId="TitleChar">
    <w:name w:val="Title Char"/>
    <w:basedOn w:val="DefaultParagraphFont"/>
    <w:link w:val="Title"/>
    <w:rsid w:val="00C713CC"/>
    <w:rPr>
      <w:rFonts w:ascii="Arial" w:eastAsia="Times New Roman" w:hAnsi="Arial" w:cs="Arial"/>
      <w:b/>
      <w:bCs/>
      <w:sz w:val="40"/>
      <w:szCs w:val="40"/>
      <w:lang w:eastAsia="en-AU"/>
    </w:rPr>
  </w:style>
  <w:style w:type="paragraph" w:customStyle="1" w:styleId="A1">
    <w:name w:val="A1"/>
    <w:aliases w:val="Heading Amendment,1. Amendment"/>
    <w:basedOn w:val="Normal"/>
    <w:next w:val="Normal"/>
    <w:rsid w:val="00C713CC"/>
    <w:pPr>
      <w:keepNext/>
      <w:keepLines/>
      <w:spacing w:before="480" w:line="260" w:lineRule="exact"/>
      <w:ind w:left="964" w:hanging="964"/>
    </w:pPr>
    <w:rPr>
      <w:rFonts w:ascii="Arial" w:hAnsi="Arial"/>
      <w:b/>
    </w:rPr>
  </w:style>
  <w:style w:type="paragraph" w:customStyle="1" w:styleId="A1S">
    <w:name w:val="A1S"/>
    <w:aliases w:val="1.Schedule Amendment"/>
    <w:basedOn w:val="Normal"/>
    <w:next w:val="A2S"/>
    <w:rsid w:val="00C713CC"/>
    <w:pPr>
      <w:keepNext/>
      <w:keepLines/>
      <w:spacing w:before="480" w:line="260" w:lineRule="exact"/>
      <w:ind w:left="964" w:hanging="964"/>
    </w:pPr>
    <w:rPr>
      <w:rFonts w:ascii="Arial" w:hAnsi="Arial"/>
      <w:b/>
    </w:rPr>
  </w:style>
  <w:style w:type="paragraph" w:customStyle="1" w:styleId="A2">
    <w:name w:val="A2"/>
    <w:aliases w:val="1.1 amendment,Instruction amendment"/>
    <w:basedOn w:val="Normal"/>
    <w:next w:val="Normal"/>
    <w:rsid w:val="00C713CC"/>
    <w:pPr>
      <w:tabs>
        <w:tab w:val="right" w:pos="794"/>
      </w:tabs>
      <w:spacing w:before="120" w:line="260" w:lineRule="exact"/>
      <w:ind w:left="964" w:hanging="964"/>
      <w:jc w:val="both"/>
    </w:pPr>
  </w:style>
  <w:style w:type="paragraph" w:customStyle="1" w:styleId="A2S">
    <w:name w:val="A2S"/>
    <w:aliases w:val="Schedule Inst Amendment"/>
    <w:basedOn w:val="Normal"/>
    <w:next w:val="A3S"/>
    <w:rsid w:val="00C713CC"/>
    <w:pPr>
      <w:keepNext/>
      <w:spacing w:before="120" w:line="260" w:lineRule="exact"/>
      <w:ind w:left="964"/>
    </w:pPr>
    <w:rPr>
      <w:i/>
    </w:rPr>
  </w:style>
  <w:style w:type="paragraph" w:customStyle="1" w:styleId="A3">
    <w:name w:val="A3"/>
    <w:aliases w:val="1.2 amendment"/>
    <w:basedOn w:val="Normal"/>
    <w:rsid w:val="00C713CC"/>
    <w:pPr>
      <w:tabs>
        <w:tab w:val="right" w:pos="794"/>
      </w:tabs>
      <w:spacing w:before="180" w:line="260" w:lineRule="exact"/>
      <w:ind w:left="964" w:hanging="964"/>
      <w:jc w:val="both"/>
    </w:pPr>
  </w:style>
  <w:style w:type="paragraph" w:customStyle="1" w:styleId="A3S">
    <w:name w:val="A3S"/>
    <w:aliases w:val="Schedule Amendment"/>
    <w:basedOn w:val="Normal"/>
    <w:next w:val="A1S"/>
    <w:rsid w:val="00C713CC"/>
    <w:pPr>
      <w:spacing w:before="60" w:line="260" w:lineRule="exact"/>
      <w:ind w:left="1247"/>
      <w:jc w:val="both"/>
    </w:pPr>
  </w:style>
  <w:style w:type="paragraph" w:customStyle="1" w:styleId="A4">
    <w:name w:val="A4"/>
    <w:aliases w:val="(a) Amendment"/>
    <w:basedOn w:val="Normal"/>
    <w:rsid w:val="00C713CC"/>
    <w:pPr>
      <w:tabs>
        <w:tab w:val="right" w:pos="1247"/>
      </w:tabs>
      <w:spacing w:before="60" w:line="260" w:lineRule="exact"/>
      <w:ind w:left="1531" w:hanging="1531"/>
      <w:jc w:val="both"/>
    </w:pPr>
  </w:style>
  <w:style w:type="paragraph" w:customStyle="1" w:styleId="A5">
    <w:name w:val="A5"/>
    <w:aliases w:val="(i) Amendment"/>
    <w:basedOn w:val="Normal"/>
    <w:rsid w:val="00C713CC"/>
    <w:pPr>
      <w:tabs>
        <w:tab w:val="right" w:pos="1758"/>
      </w:tabs>
      <w:spacing w:before="60" w:line="260" w:lineRule="exact"/>
      <w:ind w:left="2041" w:hanging="2041"/>
      <w:jc w:val="both"/>
    </w:pPr>
  </w:style>
  <w:style w:type="paragraph" w:customStyle="1" w:styleId="AN">
    <w:name w:val="AN"/>
    <w:aliases w:val="Note Amendment"/>
    <w:basedOn w:val="Normal"/>
    <w:next w:val="A1"/>
    <w:rsid w:val="00C713CC"/>
    <w:pPr>
      <w:spacing w:before="120" w:line="220" w:lineRule="exact"/>
      <w:ind w:left="964"/>
      <w:jc w:val="both"/>
    </w:pPr>
    <w:rPr>
      <w:sz w:val="20"/>
    </w:rPr>
  </w:style>
  <w:style w:type="paragraph" w:customStyle="1" w:styleId="ASref">
    <w:name w:val="AS ref"/>
    <w:basedOn w:val="Normal"/>
    <w:next w:val="A1S"/>
    <w:rsid w:val="00C713CC"/>
    <w:pPr>
      <w:keepNext/>
      <w:spacing w:before="60" w:line="200" w:lineRule="exact"/>
      <w:ind w:left="2410"/>
    </w:pPr>
    <w:rPr>
      <w:rFonts w:ascii="Arial" w:hAnsi="Arial"/>
      <w:sz w:val="18"/>
      <w:szCs w:val="18"/>
    </w:rPr>
  </w:style>
  <w:style w:type="paragraph" w:customStyle="1" w:styleId="AS">
    <w:name w:val="AS"/>
    <w:aliases w:val="Schedule title Amendment"/>
    <w:basedOn w:val="Normal"/>
    <w:next w:val="ASref"/>
    <w:rsid w:val="00C713CC"/>
    <w:pPr>
      <w:keepNext/>
      <w:keepLines/>
      <w:spacing w:before="480"/>
      <w:ind w:left="2410" w:hanging="2410"/>
    </w:pPr>
    <w:rPr>
      <w:rFonts w:ascii="Arial" w:hAnsi="Arial"/>
      <w:b/>
      <w:sz w:val="32"/>
    </w:rPr>
  </w:style>
  <w:style w:type="paragraph" w:customStyle="1" w:styleId="ASP">
    <w:name w:val="ASP"/>
    <w:aliases w:val="Schedule Part Amendment"/>
    <w:basedOn w:val="Normal"/>
    <w:next w:val="A1S"/>
    <w:rsid w:val="00C713CC"/>
    <w:pPr>
      <w:keepNext/>
      <w:keepLines/>
      <w:spacing w:before="360"/>
      <w:ind w:left="2410" w:hanging="2410"/>
    </w:pPr>
    <w:rPr>
      <w:rFonts w:ascii="Arial" w:hAnsi="Arial"/>
      <w:b/>
      <w:sz w:val="28"/>
    </w:rPr>
  </w:style>
  <w:style w:type="paragraph" w:styleId="BalloonText">
    <w:name w:val="Balloon Text"/>
    <w:basedOn w:val="Normal"/>
    <w:link w:val="BalloonTextChar"/>
    <w:uiPriority w:val="99"/>
    <w:rsid w:val="00C713CC"/>
    <w:rPr>
      <w:rFonts w:ascii="Tahoma" w:hAnsi="Tahoma" w:cs="Tahoma"/>
      <w:sz w:val="16"/>
      <w:szCs w:val="16"/>
    </w:rPr>
  </w:style>
  <w:style w:type="character" w:customStyle="1" w:styleId="BalloonTextChar">
    <w:name w:val="Balloon Text Char"/>
    <w:basedOn w:val="DefaultParagraphFont"/>
    <w:link w:val="BalloonText"/>
    <w:uiPriority w:val="99"/>
    <w:rsid w:val="00C713CC"/>
    <w:rPr>
      <w:rFonts w:ascii="Tahoma" w:eastAsia="Times New Roman" w:hAnsi="Tahoma" w:cs="Tahoma"/>
      <w:sz w:val="16"/>
      <w:szCs w:val="16"/>
      <w:lang w:eastAsia="en-AU"/>
    </w:rPr>
  </w:style>
  <w:style w:type="paragraph" w:styleId="Caption">
    <w:name w:val="caption"/>
    <w:basedOn w:val="Normal"/>
    <w:next w:val="Normal"/>
    <w:qFormat/>
    <w:rsid w:val="00C713CC"/>
    <w:pPr>
      <w:spacing w:before="120" w:after="120"/>
    </w:pPr>
    <w:rPr>
      <w:b/>
      <w:bCs/>
      <w:sz w:val="20"/>
      <w:szCs w:val="20"/>
    </w:rPr>
  </w:style>
  <w:style w:type="character" w:customStyle="1" w:styleId="CharAmSchNo">
    <w:name w:val="CharAmSchNo"/>
    <w:basedOn w:val="DefaultParagraphFont"/>
    <w:uiPriority w:val="1"/>
    <w:qFormat/>
    <w:rsid w:val="00C713CC"/>
  </w:style>
  <w:style w:type="character" w:customStyle="1" w:styleId="CharAmSchText">
    <w:name w:val="CharAmSchText"/>
    <w:basedOn w:val="DefaultParagraphFont"/>
    <w:uiPriority w:val="1"/>
    <w:qFormat/>
    <w:rsid w:val="00C713CC"/>
  </w:style>
  <w:style w:type="character" w:customStyle="1" w:styleId="CharChapNo">
    <w:name w:val="CharChapNo"/>
    <w:basedOn w:val="DefaultParagraphFont"/>
    <w:qFormat/>
    <w:rsid w:val="00C713CC"/>
  </w:style>
  <w:style w:type="character" w:customStyle="1" w:styleId="CharChapText">
    <w:name w:val="CharChapText"/>
    <w:basedOn w:val="DefaultParagraphFont"/>
    <w:qFormat/>
    <w:rsid w:val="00C713CC"/>
  </w:style>
  <w:style w:type="character" w:customStyle="1" w:styleId="CharDivNo">
    <w:name w:val="CharDivNo"/>
    <w:basedOn w:val="DefaultParagraphFont"/>
    <w:qFormat/>
    <w:rsid w:val="00C713CC"/>
  </w:style>
  <w:style w:type="character" w:customStyle="1" w:styleId="CharDivText">
    <w:name w:val="CharDivText"/>
    <w:basedOn w:val="DefaultParagraphFont"/>
    <w:qFormat/>
    <w:rsid w:val="00C713CC"/>
  </w:style>
  <w:style w:type="character" w:customStyle="1" w:styleId="CharPartNo">
    <w:name w:val="CharPartNo"/>
    <w:basedOn w:val="DefaultParagraphFont"/>
    <w:qFormat/>
    <w:rsid w:val="00C713CC"/>
  </w:style>
  <w:style w:type="character" w:customStyle="1" w:styleId="CharPartText">
    <w:name w:val="CharPartText"/>
    <w:basedOn w:val="DefaultParagraphFont"/>
    <w:qFormat/>
    <w:rsid w:val="00C713CC"/>
  </w:style>
  <w:style w:type="character" w:customStyle="1" w:styleId="CharSchPTNo">
    <w:name w:val="CharSchPTNo"/>
    <w:basedOn w:val="DefaultParagraphFont"/>
    <w:rsid w:val="00C713CC"/>
  </w:style>
  <w:style w:type="character" w:customStyle="1" w:styleId="CharSchPTText">
    <w:name w:val="CharSchPTText"/>
    <w:basedOn w:val="DefaultParagraphFont"/>
    <w:rsid w:val="00C713CC"/>
  </w:style>
  <w:style w:type="character" w:customStyle="1" w:styleId="CharSectno">
    <w:name w:val="CharSectno"/>
    <w:basedOn w:val="DefaultParagraphFont"/>
    <w:qFormat/>
    <w:rsid w:val="00C713CC"/>
  </w:style>
  <w:style w:type="character" w:styleId="CommentReference">
    <w:name w:val="annotation reference"/>
    <w:basedOn w:val="DefaultParagraphFont"/>
    <w:rsid w:val="00C713CC"/>
    <w:rPr>
      <w:sz w:val="16"/>
      <w:szCs w:val="16"/>
    </w:rPr>
  </w:style>
  <w:style w:type="paragraph" w:styleId="CommentText">
    <w:name w:val="annotation text"/>
    <w:basedOn w:val="Normal"/>
    <w:link w:val="CommentTextChar"/>
    <w:rsid w:val="00C713CC"/>
    <w:rPr>
      <w:sz w:val="20"/>
      <w:szCs w:val="20"/>
    </w:rPr>
  </w:style>
  <w:style w:type="character" w:customStyle="1" w:styleId="CommentTextChar">
    <w:name w:val="Comment Text Char"/>
    <w:basedOn w:val="DefaultParagraphFont"/>
    <w:link w:val="CommentText"/>
    <w:rsid w:val="00C713CC"/>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rsid w:val="00C713CC"/>
    <w:rPr>
      <w:b/>
      <w:bCs/>
    </w:rPr>
  </w:style>
  <w:style w:type="character" w:customStyle="1" w:styleId="CommentSubjectChar">
    <w:name w:val="Comment Subject Char"/>
    <w:basedOn w:val="CommentTextChar"/>
    <w:link w:val="CommentSubject"/>
    <w:rsid w:val="00C713CC"/>
    <w:rPr>
      <w:rFonts w:ascii="Times New Roman" w:eastAsia="Times New Roman" w:hAnsi="Times New Roman" w:cs="Times New Roman"/>
      <w:b/>
      <w:bCs/>
      <w:sz w:val="20"/>
      <w:szCs w:val="20"/>
      <w:lang w:eastAsia="en-AU"/>
    </w:rPr>
  </w:style>
  <w:style w:type="paragraph" w:customStyle="1" w:styleId="ContentsHead">
    <w:name w:val="ContentsHead"/>
    <w:basedOn w:val="Normal"/>
    <w:next w:val="Normal"/>
    <w:rsid w:val="00C713CC"/>
    <w:pPr>
      <w:keepNext/>
      <w:keepLines/>
      <w:spacing w:before="240" w:after="240"/>
    </w:pPr>
    <w:rPr>
      <w:rFonts w:ascii="Arial" w:hAnsi="Arial"/>
      <w:b/>
      <w:sz w:val="28"/>
    </w:rPr>
  </w:style>
  <w:style w:type="paragraph" w:customStyle="1" w:styleId="ContentsSectionBreak">
    <w:name w:val="ContentsSectionBreak"/>
    <w:basedOn w:val="Normal"/>
    <w:next w:val="Normal"/>
    <w:rsid w:val="00C713CC"/>
  </w:style>
  <w:style w:type="paragraph" w:customStyle="1" w:styleId="DD">
    <w:name w:val="DD"/>
    <w:aliases w:val="Dictionary Definition"/>
    <w:basedOn w:val="Normal"/>
    <w:rsid w:val="00C713CC"/>
    <w:pPr>
      <w:spacing w:before="80" w:line="260" w:lineRule="exact"/>
      <w:jc w:val="both"/>
    </w:pPr>
  </w:style>
  <w:style w:type="paragraph" w:customStyle="1" w:styleId="definition">
    <w:name w:val="definition"/>
    <w:basedOn w:val="Normal"/>
    <w:rsid w:val="00C713CC"/>
    <w:pPr>
      <w:spacing w:before="80" w:line="260" w:lineRule="exact"/>
      <w:ind w:left="964"/>
      <w:jc w:val="both"/>
    </w:pPr>
  </w:style>
  <w:style w:type="paragraph" w:customStyle="1" w:styleId="DictionaryHeading">
    <w:name w:val="Dictionary Heading"/>
    <w:basedOn w:val="Normal"/>
    <w:next w:val="DD"/>
    <w:rsid w:val="00C713CC"/>
    <w:pPr>
      <w:keepNext/>
      <w:keepLines/>
      <w:spacing w:before="480"/>
      <w:ind w:left="2552" w:hanging="2552"/>
    </w:pPr>
    <w:rPr>
      <w:rFonts w:ascii="Arial" w:hAnsi="Arial"/>
      <w:b/>
      <w:sz w:val="32"/>
    </w:rPr>
  </w:style>
  <w:style w:type="paragraph" w:customStyle="1" w:styleId="DictionarySectionBreak">
    <w:name w:val="DictionarySectionBreak"/>
    <w:basedOn w:val="Normal"/>
    <w:next w:val="Normal"/>
    <w:rsid w:val="00C713CC"/>
  </w:style>
  <w:style w:type="paragraph" w:customStyle="1" w:styleId="DNote">
    <w:name w:val="DNote"/>
    <w:aliases w:val="DictionaryNote"/>
    <w:basedOn w:val="Normal"/>
    <w:rsid w:val="00C713CC"/>
    <w:pPr>
      <w:spacing w:before="120" w:line="220" w:lineRule="exact"/>
      <w:ind w:left="425"/>
      <w:jc w:val="both"/>
    </w:pPr>
    <w:rPr>
      <w:sz w:val="20"/>
    </w:rPr>
  </w:style>
  <w:style w:type="paragraph" w:styleId="DocumentMap">
    <w:name w:val="Document Map"/>
    <w:basedOn w:val="Normal"/>
    <w:link w:val="DocumentMapChar"/>
    <w:rsid w:val="00C713CC"/>
    <w:pPr>
      <w:shd w:val="clear" w:color="auto" w:fill="000080"/>
    </w:pPr>
    <w:rPr>
      <w:rFonts w:ascii="Tahoma" w:hAnsi="Tahoma" w:cs="Tahoma"/>
    </w:rPr>
  </w:style>
  <w:style w:type="character" w:customStyle="1" w:styleId="DocumentMapChar">
    <w:name w:val="Document Map Char"/>
    <w:basedOn w:val="DefaultParagraphFont"/>
    <w:link w:val="DocumentMap"/>
    <w:rsid w:val="00C713CC"/>
    <w:rPr>
      <w:rFonts w:ascii="Tahoma" w:eastAsia="Times New Roman" w:hAnsi="Tahoma" w:cs="Tahoma"/>
      <w:sz w:val="24"/>
      <w:szCs w:val="24"/>
      <w:shd w:val="clear" w:color="auto" w:fill="000080"/>
      <w:lang w:eastAsia="en-AU"/>
    </w:rPr>
  </w:style>
  <w:style w:type="paragraph" w:customStyle="1" w:styleId="DP1a">
    <w:name w:val="DP1(a)"/>
    <w:aliases w:val="Dictionary (a)"/>
    <w:basedOn w:val="Normal"/>
    <w:rsid w:val="00C713CC"/>
    <w:pPr>
      <w:tabs>
        <w:tab w:val="right" w:pos="709"/>
      </w:tabs>
      <w:spacing w:before="60" w:line="260" w:lineRule="exact"/>
      <w:ind w:left="936" w:hanging="936"/>
      <w:jc w:val="both"/>
    </w:pPr>
  </w:style>
  <w:style w:type="paragraph" w:customStyle="1" w:styleId="DP2i">
    <w:name w:val="DP2(i)"/>
    <w:aliases w:val="Dictionary(i)"/>
    <w:basedOn w:val="Normal"/>
    <w:rsid w:val="00C713CC"/>
    <w:pPr>
      <w:tabs>
        <w:tab w:val="right" w:pos="1276"/>
      </w:tabs>
      <w:spacing w:before="60" w:line="260" w:lineRule="exact"/>
      <w:ind w:left="1503" w:hanging="1503"/>
      <w:jc w:val="both"/>
    </w:pPr>
  </w:style>
  <w:style w:type="character" w:styleId="EndnoteReference">
    <w:name w:val="endnote reference"/>
    <w:basedOn w:val="DefaultParagraphFont"/>
    <w:rsid w:val="00C713CC"/>
    <w:rPr>
      <w:vertAlign w:val="superscript"/>
    </w:rPr>
  </w:style>
  <w:style w:type="paragraph" w:styleId="EndnoteText">
    <w:name w:val="endnote text"/>
    <w:basedOn w:val="Normal"/>
    <w:link w:val="EndnoteTextChar"/>
    <w:rsid w:val="00C713CC"/>
    <w:rPr>
      <w:sz w:val="20"/>
      <w:szCs w:val="20"/>
    </w:rPr>
  </w:style>
  <w:style w:type="character" w:customStyle="1" w:styleId="EndnoteTextChar">
    <w:name w:val="Endnote Text Char"/>
    <w:basedOn w:val="DefaultParagraphFont"/>
    <w:link w:val="EndnoteText"/>
    <w:rsid w:val="00C713CC"/>
    <w:rPr>
      <w:rFonts w:ascii="Times New Roman" w:eastAsia="Times New Roman" w:hAnsi="Times New Roman" w:cs="Times New Roman"/>
      <w:sz w:val="20"/>
      <w:szCs w:val="20"/>
      <w:lang w:eastAsia="en-AU"/>
    </w:rPr>
  </w:style>
  <w:style w:type="paragraph" w:customStyle="1" w:styleId="ExampleBody">
    <w:name w:val="Example Body"/>
    <w:basedOn w:val="Normal"/>
    <w:rsid w:val="00C713CC"/>
    <w:pPr>
      <w:keepLines/>
      <w:spacing w:before="60" w:line="220" w:lineRule="exact"/>
      <w:ind w:left="964"/>
      <w:jc w:val="both"/>
    </w:pPr>
    <w:rPr>
      <w:sz w:val="20"/>
    </w:rPr>
  </w:style>
  <w:style w:type="paragraph" w:customStyle="1" w:styleId="ExampleList">
    <w:name w:val="Example List"/>
    <w:basedOn w:val="Normal"/>
    <w:rsid w:val="00C713CC"/>
    <w:pPr>
      <w:keepLines/>
      <w:tabs>
        <w:tab w:val="left" w:pos="1247"/>
        <w:tab w:val="left" w:pos="1349"/>
      </w:tabs>
      <w:spacing w:before="60" w:line="220" w:lineRule="exact"/>
      <w:ind w:left="340" w:firstLine="652"/>
      <w:jc w:val="both"/>
    </w:pPr>
    <w:rPr>
      <w:sz w:val="20"/>
    </w:rPr>
  </w:style>
  <w:style w:type="character" w:styleId="FootnoteReference">
    <w:name w:val="footnote reference"/>
    <w:basedOn w:val="DefaultParagraphFont"/>
    <w:rsid w:val="00C713CC"/>
    <w:rPr>
      <w:rFonts w:ascii="Times New Roman" w:hAnsi="Times New Roman"/>
      <w:sz w:val="20"/>
      <w:vertAlign w:val="superscript"/>
    </w:rPr>
  </w:style>
  <w:style w:type="paragraph" w:styleId="FootnoteText">
    <w:name w:val="footnote text"/>
    <w:basedOn w:val="Normal"/>
    <w:link w:val="FootnoteTextChar"/>
    <w:rsid w:val="00C713CC"/>
    <w:rPr>
      <w:sz w:val="20"/>
      <w:szCs w:val="20"/>
    </w:rPr>
  </w:style>
  <w:style w:type="character" w:customStyle="1" w:styleId="FootnoteTextChar">
    <w:name w:val="Footnote Text Char"/>
    <w:basedOn w:val="DefaultParagraphFont"/>
    <w:link w:val="FootnoteText"/>
    <w:rsid w:val="00C713CC"/>
    <w:rPr>
      <w:rFonts w:ascii="Times New Roman" w:eastAsia="Times New Roman" w:hAnsi="Times New Roman" w:cs="Times New Roman"/>
      <w:sz w:val="20"/>
      <w:szCs w:val="20"/>
      <w:lang w:eastAsia="en-AU"/>
    </w:rPr>
  </w:style>
  <w:style w:type="paragraph" w:customStyle="1" w:styleId="Formula">
    <w:name w:val="Formula"/>
    <w:basedOn w:val="Normal"/>
    <w:next w:val="Normal"/>
    <w:rsid w:val="00C713CC"/>
    <w:pPr>
      <w:spacing w:before="180" w:after="180"/>
      <w:jc w:val="center"/>
    </w:pPr>
  </w:style>
  <w:style w:type="paragraph" w:customStyle="1" w:styleId="HC">
    <w:name w:val="HC"/>
    <w:aliases w:val="Chapter Heading"/>
    <w:basedOn w:val="Normal"/>
    <w:next w:val="Normal"/>
    <w:rsid w:val="00C713CC"/>
    <w:pPr>
      <w:keepNext/>
      <w:keepLines/>
      <w:pageBreakBefore/>
      <w:spacing w:before="480"/>
      <w:ind w:left="2410" w:hanging="2410"/>
    </w:pPr>
    <w:rPr>
      <w:rFonts w:ascii="Arial" w:hAnsi="Arial"/>
      <w:b/>
      <w:sz w:val="40"/>
    </w:rPr>
  </w:style>
  <w:style w:type="paragraph" w:customStyle="1" w:styleId="HD">
    <w:name w:val="HD"/>
    <w:aliases w:val="Division Heading"/>
    <w:basedOn w:val="Normal"/>
    <w:next w:val="HR"/>
    <w:rsid w:val="00C713CC"/>
    <w:pPr>
      <w:keepNext/>
      <w:keepLines/>
      <w:spacing w:before="360"/>
      <w:ind w:left="2410" w:hanging="2410"/>
    </w:pPr>
    <w:rPr>
      <w:rFonts w:ascii="Arial" w:hAnsi="Arial"/>
      <w:b/>
      <w:sz w:val="28"/>
    </w:rPr>
  </w:style>
  <w:style w:type="paragraph" w:customStyle="1" w:styleId="HE">
    <w:name w:val="HE"/>
    <w:aliases w:val="Example heading"/>
    <w:basedOn w:val="Normal"/>
    <w:next w:val="ExampleBody"/>
    <w:rsid w:val="00C713CC"/>
    <w:pPr>
      <w:keepNext/>
      <w:spacing w:before="120" w:line="220" w:lineRule="exact"/>
      <w:ind w:left="964"/>
    </w:pPr>
    <w:rPr>
      <w:i/>
      <w:sz w:val="20"/>
    </w:rPr>
  </w:style>
  <w:style w:type="paragraph" w:customStyle="1" w:styleId="HP">
    <w:name w:val="HP"/>
    <w:aliases w:val="Part Heading"/>
    <w:basedOn w:val="Normal"/>
    <w:next w:val="HD"/>
    <w:rsid w:val="00C713CC"/>
    <w:pPr>
      <w:keepNext/>
      <w:keepLines/>
      <w:spacing w:before="360"/>
      <w:ind w:left="2410" w:hanging="2410"/>
    </w:pPr>
    <w:rPr>
      <w:rFonts w:ascii="Arial" w:hAnsi="Arial"/>
      <w:b/>
      <w:sz w:val="32"/>
    </w:rPr>
  </w:style>
  <w:style w:type="paragraph" w:customStyle="1" w:styleId="HR">
    <w:name w:val="HR"/>
    <w:aliases w:val="Regulation Heading"/>
    <w:basedOn w:val="Normal"/>
    <w:next w:val="R1"/>
    <w:rsid w:val="00C713CC"/>
    <w:pPr>
      <w:keepNext/>
      <w:keepLines/>
      <w:spacing w:before="360"/>
      <w:ind w:left="964" w:hanging="964"/>
    </w:pPr>
    <w:rPr>
      <w:rFonts w:ascii="Arial" w:hAnsi="Arial"/>
      <w:b/>
    </w:rPr>
  </w:style>
  <w:style w:type="paragraph" w:customStyle="1" w:styleId="HS">
    <w:name w:val="HS"/>
    <w:aliases w:val="Subdiv Heading"/>
    <w:basedOn w:val="Normal"/>
    <w:next w:val="HR"/>
    <w:rsid w:val="00C713CC"/>
    <w:pPr>
      <w:keepNext/>
      <w:keepLines/>
      <w:spacing w:before="360"/>
      <w:ind w:left="2410" w:hanging="2410"/>
    </w:pPr>
    <w:rPr>
      <w:rFonts w:ascii="Arial" w:hAnsi="Arial"/>
      <w:b/>
    </w:rPr>
  </w:style>
  <w:style w:type="paragraph" w:customStyle="1" w:styleId="HSR">
    <w:name w:val="HSR"/>
    <w:aliases w:val="Subregulation Heading"/>
    <w:basedOn w:val="Normal"/>
    <w:next w:val="Normal"/>
    <w:rsid w:val="00C713CC"/>
    <w:pPr>
      <w:keepNext/>
      <w:spacing w:before="300"/>
      <w:ind w:left="964"/>
    </w:pPr>
    <w:rPr>
      <w:rFonts w:ascii="Arial" w:hAnsi="Arial"/>
      <w:i/>
    </w:rPr>
  </w:style>
  <w:style w:type="paragraph" w:styleId="Index1">
    <w:name w:val="index 1"/>
    <w:basedOn w:val="Normal"/>
    <w:next w:val="Normal"/>
    <w:autoRedefine/>
    <w:rsid w:val="00C713CC"/>
    <w:pPr>
      <w:ind w:left="240" w:hanging="240"/>
    </w:pPr>
  </w:style>
  <w:style w:type="paragraph" w:styleId="Index2">
    <w:name w:val="index 2"/>
    <w:basedOn w:val="Normal"/>
    <w:next w:val="Normal"/>
    <w:autoRedefine/>
    <w:rsid w:val="00C713CC"/>
    <w:pPr>
      <w:ind w:left="480" w:hanging="240"/>
    </w:pPr>
  </w:style>
  <w:style w:type="paragraph" w:styleId="Index3">
    <w:name w:val="index 3"/>
    <w:basedOn w:val="Normal"/>
    <w:next w:val="Normal"/>
    <w:autoRedefine/>
    <w:rsid w:val="00C713CC"/>
    <w:pPr>
      <w:ind w:left="720" w:hanging="240"/>
    </w:pPr>
  </w:style>
  <w:style w:type="paragraph" w:styleId="Index4">
    <w:name w:val="index 4"/>
    <w:basedOn w:val="Normal"/>
    <w:next w:val="Normal"/>
    <w:autoRedefine/>
    <w:rsid w:val="00C713CC"/>
    <w:pPr>
      <w:ind w:left="960" w:hanging="240"/>
    </w:pPr>
  </w:style>
  <w:style w:type="paragraph" w:styleId="Index5">
    <w:name w:val="index 5"/>
    <w:basedOn w:val="Normal"/>
    <w:next w:val="Normal"/>
    <w:autoRedefine/>
    <w:rsid w:val="00C713CC"/>
    <w:pPr>
      <w:ind w:left="1200" w:hanging="240"/>
    </w:pPr>
  </w:style>
  <w:style w:type="paragraph" w:styleId="Index6">
    <w:name w:val="index 6"/>
    <w:basedOn w:val="Normal"/>
    <w:next w:val="Normal"/>
    <w:autoRedefine/>
    <w:rsid w:val="00C713CC"/>
    <w:pPr>
      <w:ind w:left="1440" w:hanging="240"/>
    </w:pPr>
  </w:style>
  <w:style w:type="paragraph" w:styleId="Index7">
    <w:name w:val="index 7"/>
    <w:basedOn w:val="Normal"/>
    <w:next w:val="Normal"/>
    <w:autoRedefine/>
    <w:rsid w:val="00C713CC"/>
    <w:pPr>
      <w:ind w:left="1680" w:hanging="240"/>
    </w:pPr>
  </w:style>
  <w:style w:type="paragraph" w:styleId="Index8">
    <w:name w:val="index 8"/>
    <w:basedOn w:val="Normal"/>
    <w:next w:val="Normal"/>
    <w:autoRedefine/>
    <w:rsid w:val="00C713CC"/>
    <w:pPr>
      <w:ind w:left="1920" w:hanging="240"/>
    </w:pPr>
  </w:style>
  <w:style w:type="paragraph" w:styleId="Index9">
    <w:name w:val="index 9"/>
    <w:basedOn w:val="Normal"/>
    <w:next w:val="Normal"/>
    <w:autoRedefine/>
    <w:rsid w:val="00C713CC"/>
    <w:pPr>
      <w:ind w:left="2160" w:hanging="240"/>
    </w:pPr>
  </w:style>
  <w:style w:type="paragraph" w:styleId="IndexHeading">
    <w:name w:val="index heading"/>
    <w:basedOn w:val="Normal"/>
    <w:next w:val="Index1"/>
    <w:rsid w:val="00C713CC"/>
    <w:rPr>
      <w:rFonts w:ascii="Arial" w:hAnsi="Arial" w:cs="Arial"/>
      <w:b/>
      <w:bCs/>
    </w:rPr>
  </w:style>
  <w:style w:type="paragraph" w:customStyle="1" w:styleId="Lt">
    <w:name w:val="Lt"/>
    <w:aliases w:val="Long title"/>
    <w:basedOn w:val="Normal"/>
    <w:rsid w:val="00C713CC"/>
    <w:pPr>
      <w:spacing w:before="260"/>
    </w:pPr>
    <w:rPr>
      <w:rFonts w:ascii="Arial" w:hAnsi="Arial"/>
      <w:b/>
      <w:sz w:val="28"/>
    </w:rPr>
  </w:style>
  <w:style w:type="paragraph" w:customStyle="1" w:styleId="M1">
    <w:name w:val="M1"/>
    <w:aliases w:val="Modification Heading"/>
    <w:basedOn w:val="Normal"/>
    <w:next w:val="Normal"/>
    <w:rsid w:val="00C713CC"/>
    <w:pPr>
      <w:keepNext/>
      <w:spacing w:before="480" w:line="260" w:lineRule="exact"/>
      <w:ind w:left="964" w:hanging="964"/>
    </w:pPr>
    <w:rPr>
      <w:rFonts w:ascii="Arial" w:hAnsi="Arial"/>
      <w:b/>
    </w:rPr>
  </w:style>
  <w:style w:type="paragraph" w:customStyle="1" w:styleId="M2">
    <w:name w:val="M2"/>
    <w:aliases w:val="Modification Instruction"/>
    <w:basedOn w:val="Normal"/>
    <w:next w:val="Normal"/>
    <w:rsid w:val="00C713CC"/>
    <w:pPr>
      <w:keepNext/>
      <w:spacing w:before="120" w:line="260" w:lineRule="exact"/>
      <w:ind w:left="964"/>
    </w:pPr>
    <w:rPr>
      <w:i/>
    </w:rPr>
  </w:style>
  <w:style w:type="paragraph" w:customStyle="1" w:styleId="M3">
    <w:name w:val="M3"/>
    <w:aliases w:val="Modification Text"/>
    <w:basedOn w:val="Normal"/>
    <w:next w:val="M1"/>
    <w:rsid w:val="00C713CC"/>
    <w:pPr>
      <w:spacing w:before="60" w:line="260" w:lineRule="exact"/>
      <w:ind w:left="1247"/>
      <w:jc w:val="both"/>
    </w:pPr>
  </w:style>
  <w:style w:type="paragraph" w:styleId="MacroText">
    <w:name w:val="macro"/>
    <w:link w:val="MacroTextChar"/>
    <w:rsid w:val="00C713CC"/>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Courier New"/>
      <w:sz w:val="20"/>
      <w:szCs w:val="20"/>
    </w:rPr>
  </w:style>
  <w:style w:type="character" w:customStyle="1" w:styleId="MacroTextChar">
    <w:name w:val="Macro Text Char"/>
    <w:basedOn w:val="DefaultParagraphFont"/>
    <w:link w:val="MacroText"/>
    <w:rsid w:val="00C713CC"/>
    <w:rPr>
      <w:rFonts w:ascii="Courier New" w:eastAsia="Times New Roman" w:hAnsi="Courier New" w:cs="Courier New"/>
      <w:sz w:val="20"/>
      <w:szCs w:val="20"/>
    </w:rPr>
  </w:style>
  <w:style w:type="paragraph" w:customStyle="1" w:styleId="MainBodySectionBreak">
    <w:name w:val="MainBody Section Break"/>
    <w:basedOn w:val="Normal"/>
    <w:next w:val="Normal"/>
    <w:rsid w:val="00C713CC"/>
  </w:style>
  <w:style w:type="paragraph" w:customStyle="1" w:styleId="Maker">
    <w:name w:val="Maker"/>
    <w:basedOn w:val="Normal"/>
    <w:rsid w:val="00C713CC"/>
    <w:pPr>
      <w:tabs>
        <w:tab w:val="left" w:pos="3119"/>
      </w:tabs>
      <w:spacing w:line="300" w:lineRule="atLeast"/>
    </w:pPr>
  </w:style>
  <w:style w:type="paragraph" w:customStyle="1" w:styleId="MHD">
    <w:name w:val="MHD"/>
    <w:aliases w:val="Mod Division Heading"/>
    <w:basedOn w:val="Normal"/>
    <w:next w:val="Normal"/>
    <w:rsid w:val="00C713CC"/>
    <w:pPr>
      <w:keepNext/>
      <w:spacing w:before="360"/>
      <w:ind w:left="2410" w:hanging="2410"/>
    </w:pPr>
    <w:rPr>
      <w:b/>
      <w:sz w:val="28"/>
    </w:rPr>
  </w:style>
  <w:style w:type="paragraph" w:customStyle="1" w:styleId="MHP">
    <w:name w:val="MHP"/>
    <w:aliases w:val="Mod Part Heading"/>
    <w:basedOn w:val="Normal"/>
    <w:next w:val="Normal"/>
    <w:rsid w:val="00C713CC"/>
    <w:pPr>
      <w:keepNext/>
      <w:spacing w:before="360"/>
      <w:ind w:left="2410" w:hanging="2410"/>
    </w:pPr>
    <w:rPr>
      <w:b/>
      <w:sz w:val="32"/>
    </w:rPr>
  </w:style>
  <w:style w:type="paragraph" w:customStyle="1" w:styleId="MHR">
    <w:name w:val="MHR"/>
    <w:aliases w:val="Mod Regulation Heading"/>
    <w:basedOn w:val="Normal"/>
    <w:next w:val="Normal"/>
    <w:rsid w:val="00C713CC"/>
    <w:pPr>
      <w:keepNext/>
      <w:spacing w:before="360"/>
      <w:ind w:left="964" w:hanging="964"/>
    </w:pPr>
    <w:rPr>
      <w:b/>
    </w:rPr>
  </w:style>
  <w:style w:type="paragraph" w:customStyle="1" w:styleId="MHS">
    <w:name w:val="MHS"/>
    <w:aliases w:val="Mod Subdivision Heading"/>
    <w:basedOn w:val="Normal"/>
    <w:next w:val="MHR"/>
    <w:rsid w:val="00C713CC"/>
    <w:pPr>
      <w:keepNext/>
      <w:spacing w:before="360"/>
      <w:ind w:left="2410" w:hanging="2410"/>
    </w:pPr>
    <w:rPr>
      <w:b/>
    </w:rPr>
  </w:style>
  <w:style w:type="paragraph" w:customStyle="1" w:styleId="MHSR">
    <w:name w:val="MHSR"/>
    <w:aliases w:val="Mod Subregulation Heading"/>
    <w:basedOn w:val="Normal"/>
    <w:next w:val="Normal"/>
    <w:rsid w:val="00C713CC"/>
    <w:pPr>
      <w:keepNext/>
      <w:spacing w:before="300"/>
      <w:ind w:left="964" w:hanging="964"/>
    </w:pPr>
    <w:rPr>
      <w:i/>
    </w:rPr>
  </w:style>
  <w:style w:type="paragraph" w:customStyle="1" w:styleId="Note">
    <w:name w:val="Note"/>
    <w:basedOn w:val="Normal"/>
    <w:rsid w:val="00C713CC"/>
    <w:pPr>
      <w:keepLines/>
      <w:spacing w:before="120" w:line="220" w:lineRule="exact"/>
      <w:ind w:left="964"/>
      <w:jc w:val="both"/>
    </w:pPr>
    <w:rPr>
      <w:sz w:val="20"/>
    </w:rPr>
  </w:style>
  <w:style w:type="paragraph" w:customStyle="1" w:styleId="NoteEnd">
    <w:name w:val="Note End"/>
    <w:basedOn w:val="Normal"/>
    <w:rsid w:val="00C713CC"/>
    <w:pPr>
      <w:keepLines/>
      <w:spacing w:before="120" w:line="240" w:lineRule="exact"/>
      <w:ind w:left="567" w:hanging="567"/>
      <w:jc w:val="both"/>
    </w:pPr>
    <w:rPr>
      <w:sz w:val="22"/>
    </w:rPr>
  </w:style>
  <w:style w:type="paragraph" w:customStyle="1" w:styleId="Notepara">
    <w:name w:val="Note para"/>
    <w:basedOn w:val="Normal"/>
    <w:rsid w:val="00C713CC"/>
    <w:pPr>
      <w:keepLines/>
      <w:spacing w:before="60" w:line="220" w:lineRule="exact"/>
      <w:ind w:left="1304" w:hanging="340"/>
      <w:jc w:val="both"/>
    </w:pPr>
    <w:rPr>
      <w:sz w:val="20"/>
    </w:rPr>
  </w:style>
  <w:style w:type="paragraph" w:customStyle="1" w:styleId="NotesSectionBreak">
    <w:name w:val="NotesSectionBreak"/>
    <w:basedOn w:val="Normal"/>
    <w:next w:val="Normal"/>
    <w:rsid w:val="00C713CC"/>
  </w:style>
  <w:style w:type="paragraph" w:customStyle="1" w:styleId="P1">
    <w:name w:val="P1"/>
    <w:aliases w:val="(a)"/>
    <w:basedOn w:val="Normal"/>
    <w:rsid w:val="00C713CC"/>
    <w:pPr>
      <w:keepLines/>
      <w:tabs>
        <w:tab w:val="right" w:pos="1191"/>
      </w:tabs>
      <w:spacing w:before="60" w:line="260" w:lineRule="exact"/>
      <w:ind w:left="1418" w:hanging="1418"/>
      <w:jc w:val="both"/>
    </w:pPr>
  </w:style>
  <w:style w:type="paragraph" w:customStyle="1" w:styleId="P2">
    <w:name w:val="P2"/>
    <w:aliases w:val="(i)"/>
    <w:basedOn w:val="Normal"/>
    <w:rsid w:val="00C713CC"/>
    <w:pPr>
      <w:keepLines/>
      <w:tabs>
        <w:tab w:val="right" w:pos="1758"/>
        <w:tab w:val="left" w:pos="2155"/>
      </w:tabs>
      <w:spacing w:before="60" w:line="260" w:lineRule="exact"/>
      <w:ind w:left="1985" w:hanging="1985"/>
      <w:jc w:val="both"/>
    </w:pPr>
  </w:style>
  <w:style w:type="paragraph" w:customStyle="1" w:styleId="P3">
    <w:name w:val="P3"/>
    <w:aliases w:val="(A)"/>
    <w:basedOn w:val="Normal"/>
    <w:rsid w:val="00C713CC"/>
    <w:pPr>
      <w:tabs>
        <w:tab w:val="right" w:pos="2410"/>
      </w:tabs>
      <w:spacing w:before="60" w:line="260" w:lineRule="exact"/>
      <w:ind w:left="2693" w:hanging="2693"/>
      <w:jc w:val="both"/>
    </w:pPr>
  </w:style>
  <w:style w:type="paragraph" w:customStyle="1" w:styleId="P4">
    <w:name w:val="P4"/>
    <w:aliases w:val="(I)"/>
    <w:basedOn w:val="Normal"/>
    <w:rsid w:val="00C713CC"/>
    <w:pPr>
      <w:tabs>
        <w:tab w:val="right" w:pos="3119"/>
      </w:tabs>
      <w:spacing w:before="60" w:line="260" w:lineRule="exact"/>
      <w:ind w:left="3419" w:hanging="3419"/>
      <w:jc w:val="both"/>
    </w:pPr>
  </w:style>
  <w:style w:type="paragraph" w:customStyle="1" w:styleId="PageBreak">
    <w:name w:val="PageBreak"/>
    <w:aliases w:val="pb"/>
    <w:basedOn w:val="Normal"/>
    <w:next w:val="Normal"/>
    <w:rsid w:val="00C713CC"/>
    <w:rPr>
      <w:sz w:val="4"/>
      <w:szCs w:val="2"/>
    </w:rPr>
  </w:style>
  <w:style w:type="paragraph" w:customStyle="1" w:styleId="Penalty">
    <w:name w:val="Penalty"/>
    <w:basedOn w:val="Normal"/>
    <w:next w:val="Normal"/>
    <w:rsid w:val="00C713CC"/>
    <w:pPr>
      <w:spacing w:before="180" w:line="260" w:lineRule="exact"/>
      <w:ind w:left="964"/>
      <w:jc w:val="both"/>
    </w:pPr>
  </w:style>
  <w:style w:type="paragraph" w:customStyle="1" w:styleId="Query">
    <w:name w:val="Query"/>
    <w:aliases w:val="QY"/>
    <w:basedOn w:val="Normal"/>
    <w:rsid w:val="00C713CC"/>
    <w:pPr>
      <w:spacing w:before="180" w:line="260" w:lineRule="exact"/>
      <w:ind w:left="964" w:hanging="964"/>
      <w:jc w:val="both"/>
    </w:pPr>
    <w:rPr>
      <w:b/>
      <w:i/>
    </w:rPr>
  </w:style>
  <w:style w:type="paragraph" w:customStyle="1" w:styleId="R1">
    <w:name w:val="R1"/>
    <w:aliases w:val="1. or 1.(1)"/>
    <w:basedOn w:val="Normal"/>
    <w:next w:val="R2"/>
    <w:rsid w:val="00C713CC"/>
    <w:pPr>
      <w:keepLines/>
      <w:tabs>
        <w:tab w:val="right" w:pos="794"/>
      </w:tabs>
      <w:spacing w:before="120" w:line="260" w:lineRule="exact"/>
      <w:ind w:left="964" w:hanging="964"/>
      <w:jc w:val="both"/>
    </w:pPr>
  </w:style>
  <w:style w:type="paragraph" w:customStyle="1" w:styleId="R2">
    <w:name w:val="R2"/>
    <w:aliases w:val="(2)"/>
    <w:basedOn w:val="Normal"/>
    <w:rsid w:val="00C713CC"/>
    <w:pPr>
      <w:keepLines/>
      <w:tabs>
        <w:tab w:val="right" w:pos="794"/>
      </w:tabs>
      <w:spacing w:before="180" w:line="260" w:lineRule="exact"/>
      <w:ind w:left="964" w:hanging="964"/>
      <w:jc w:val="both"/>
    </w:pPr>
  </w:style>
  <w:style w:type="paragraph" w:customStyle="1" w:styleId="Rc">
    <w:name w:val="Rc"/>
    <w:aliases w:val="Rn continued"/>
    <w:basedOn w:val="Normal"/>
    <w:next w:val="R2"/>
    <w:rsid w:val="00C713CC"/>
    <w:pPr>
      <w:spacing w:before="60" w:line="260" w:lineRule="exact"/>
      <w:ind w:left="964"/>
      <w:jc w:val="both"/>
    </w:pPr>
  </w:style>
  <w:style w:type="paragraph" w:customStyle="1" w:styleId="ReadersGuideSectionBreak">
    <w:name w:val="ReadersGuideSectionBreak"/>
    <w:basedOn w:val="Normal"/>
    <w:next w:val="Normal"/>
    <w:rsid w:val="00C713CC"/>
  </w:style>
  <w:style w:type="paragraph" w:customStyle="1" w:styleId="RGHead">
    <w:name w:val="RGHead"/>
    <w:basedOn w:val="Normal"/>
    <w:next w:val="Normal"/>
    <w:rsid w:val="00C713CC"/>
    <w:pPr>
      <w:keepNext/>
      <w:spacing w:before="360"/>
    </w:pPr>
    <w:rPr>
      <w:rFonts w:ascii="Arial" w:hAnsi="Arial"/>
      <w:b/>
      <w:sz w:val="32"/>
    </w:rPr>
  </w:style>
  <w:style w:type="paragraph" w:customStyle="1" w:styleId="RGPara">
    <w:name w:val="RGPara"/>
    <w:aliases w:val="Readers Guide Para"/>
    <w:basedOn w:val="Normal"/>
    <w:rsid w:val="00C713CC"/>
    <w:pPr>
      <w:spacing w:before="120" w:line="260" w:lineRule="exact"/>
      <w:jc w:val="both"/>
    </w:pPr>
  </w:style>
  <w:style w:type="paragraph" w:customStyle="1" w:styleId="RGPtHd">
    <w:name w:val="RGPtHd"/>
    <w:aliases w:val="Readers Guide PT Heading"/>
    <w:basedOn w:val="Normal"/>
    <w:next w:val="Normal"/>
    <w:rsid w:val="00C713CC"/>
    <w:pPr>
      <w:keepNext/>
      <w:spacing w:before="360"/>
    </w:pPr>
    <w:rPr>
      <w:rFonts w:ascii="Arial" w:hAnsi="Arial"/>
      <w:b/>
      <w:sz w:val="28"/>
    </w:rPr>
  </w:style>
  <w:style w:type="paragraph" w:customStyle="1" w:styleId="RGSecHdg">
    <w:name w:val="RGSecHdg"/>
    <w:aliases w:val="Readers Guide Sec Heading"/>
    <w:basedOn w:val="Normal"/>
    <w:next w:val="RGPara"/>
    <w:rsid w:val="00C713CC"/>
    <w:pPr>
      <w:keepNext/>
      <w:spacing w:before="360"/>
      <w:ind w:left="964" w:hanging="964"/>
    </w:pPr>
    <w:rPr>
      <w:rFonts w:ascii="Arial" w:hAnsi="Arial"/>
      <w:b/>
    </w:rPr>
  </w:style>
  <w:style w:type="paragraph" w:customStyle="1" w:styleId="LandscapeSectionBreak">
    <w:name w:val="LandscapeSectionBreak"/>
    <w:basedOn w:val="Normal"/>
    <w:next w:val="Normal"/>
    <w:rsid w:val="00C713CC"/>
  </w:style>
  <w:style w:type="paragraph" w:customStyle="1" w:styleId="ScheduleDivision">
    <w:name w:val="Schedule Division"/>
    <w:basedOn w:val="Normal"/>
    <w:next w:val="ScheduleHeading"/>
    <w:rsid w:val="00C713CC"/>
    <w:pPr>
      <w:keepNext/>
      <w:keepLines/>
      <w:spacing w:before="360"/>
      <w:ind w:left="1559" w:hanging="1559"/>
    </w:pPr>
    <w:rPr>
      <w:rFonts w:ascii="Arial" w:hAnsi="Arial"/>
      <w:b/>
    </w:rPr>
  </w:style>
  <w:style w:type="character" w:customStyle="1" w:styleId="CharSchNo">
    <w:name w:val="CharSchNo"/>
    <w:basedOn w:val="DefaultParagraphFont"/>
    <w:rsid w:val="00C713CC"/>
  </w:style>
  <w:style w:type="character" w:customStyle="1" w:styleId="CharSchText">
    <w:name w:val="CharSchText"/>
    <w:basedOn w:val="DefaultParagraphFont"/>
    <w:rsid w:val="00C713CC"/>
  </w:style>
  <w:style w:type="paragraph" w:customStyle="1" w:styleId="IntroP1a">
    <w:name w:val="IntroP1(a)"/>
    <w:basedOn w:val="Normal"/>
    <w:rsid w:val="00C713CC"/>
    <w:pPr>
      <w:spacing w:before="60" w:line="260" w:lineRule="exact"/>
      <w:ind w:left="454" w:hanging="454"/>
      <w:jc w:val="both"/>
    </w:pPr>
  </w:style>
  <w:style w:type="character" w:customStyle="1" w:styleId="CharAmSchPTNo">
    <w:name w:val="CharAmSchPTNo"/>
    <w:basedOn w:val="DefaultParagraphFont"/>
    <w:rsid w:val="00C713CC"/>
  </w:style>
  <w:style w:type="character" w:customStyle="1" w:styleId="CharAmSchPTText">
    <w:name w:val="CharAmSchPTText"/>
    <w:basedOn w:val="DefaultParagraphFont"/>
    <w:rsid w:val="00C713CC"/>
  </w:style>
  <w:style w:type="paragraph" w:customStyle="1" w:styleId="Footerinfo0">
    <w:name w:val="Footerinfo"/>
    <w:basedOn w:val="Footer"/>
    <w:rsid w:val="00C713CC"/>
    <w:pPr>
      <w:spacing w:before="20"/>
    </w:pPr>
    <w:rPr>
      <w:sz w:val="12"/>
    </w:rPr>
  </w:style>
  <w:style w:type="paragraph" w:customStyle="1" w:styleId="FooterPageEven">
    <w:name w:val="FooterPageEven"/>
    <w:basedOn w:val="FooterPageOdd"/>
    <w:rsid w:val="00C713CC"/>
    <w:pPr>
      <w:jc w:val="left"/>
    </w:pPr>
  </w:style>
  <w:style w:type="paragraph" w:customStyle="1" w:styleId="FooterPageOdd">
    <w:name w:val="FooterPageOdd"/>
    <w:basedOn w:val="Footer"/>
    <w:rsid w:val="00C713CC"/>
    <w:pPr>
      <w:spacing w:before="20"/>
      <w:jc w:val="right"/>
    </w:pPr>
    <w:rPr>
      <w:i w:val="0"/>
      <w:sz w:val="22"/>
    </w:rPr>
  </w:style>
  <w:style w:type="paragraph" w:customStyle="1" w:styleId="FooterCitation">
    <w:name w:val="FooterCitation"/>
    <w:basedOn w:val="Footer"/>
    <w:rsid w:val="00C713CC"/>
    <w:pPr>
      <w:tabs>
        <w:tab w:val="clear" w:pos="3600"/>
        <w:tab w:val="clear" w:pos="7201"/>
        <w:tab w:val="center" w:pos="4153"/>
        <w:tab w:val="right" w:pos="8306"/>
      </w:tabs>
      <w:spacing w:before="20" w:line="240" w:lineRule="exact"/>
    </w:pPr>
    <w:rPr>
      <w:szCs w:val="24"/>
    </w:rPr>
  </w:style>
  <w:style w:type="paragraph" w:customStyle="1" w:styleId="SchedSectionBreak">
    <w:name w:val="SchedSectionBreak"/>
    <w:basedOn w:val="Normal"/>
    <w:next w:val="Normal"/>
    <w:rsid w:val="00C713CC"/>
  </w:style>
  <w:style w:type="paragraph" w:customStyle="1" w:styleId="ScheduleHeading">
    <w:name w:val="Schedule Heading"/>
    <w:basedOn w:val="Normal"/>
    <w:next w:val="Normal"/>
    <w:rsid w:val="00C713CC"/>
    <w:pPr>
      <w:keepNext/>
      <w:keepLines/>
      <w:spacing w:before="360"/>
      <w:ind w:left="964" w:hanging="964"/>
    </w:pPr>
    <w:rPr>
      <w:rFonts w:ascii="Arial" w:hAnsi="Arial"/>
      <w:b/>
    </w:rPr>
  </w:style>
  <w:style w:type="paragraph" w:customStyle="1" w:styleId="Schedulelist">
    <w:name w:val="Schedule list"/>
    <w:basedOn w:val="Normal"/>
    <w:rsid w:val="00C713CC"/>
    <w:pPr>
      <w:tabs>
        <w:tab w:val="right" w:pos="1985"/>
      </w:tabs>
      <w:spacing w:before="60" w:line="260" w:lineRule="exact"/>
      <w:ind w:left="454"/>
    </w:pPr>
  </w:style>
  <w:style w:type="paragraph" w:customStyle="1" w:styleId="Schedulepara">
    <w:name w:val="Schedule para"/>
    <w:basedOn w:val="Normal"/>
    <w:rsid w:val="00C713CC"/>
    <w:pPr>
      <w:tabs>
        <w:tab w:val="right" w:pos="567"/>
      </w:tabs>
      <w:spacing w:before="180" w:line="260" w:lineRule="exact"/>
      <w:ind w:left="964" w:hanging="964"/>
      <w:jc w:val="both"/>
    </w:pPr>
  </w:style>
  <w:style w:type="paragraph" w:customStyle="1" w:styleId="Schedulepart">
    <w:name w:val="Schedule part"/>
    <w:basedOn w:val="Normal"/>
    <w:link w:val="SchedulepartChar"/>
    <w:rsid w:val="00C713CC"/>
    <w:pPr>
      <w:keepNext/>
      <w:keepLines/>
      <w:spacing w:before="360"/>
      <w:ind w:left="1559" w:hanging="1559"/>
    </w:pPr>
    <w:rPr>
      <w:rFonts w:ascii="Arial" w:hAnsi="Arial"/>
      <w:b/>
      <w:sz w:val="28"/>
    </w:rPr>
  </w:style>
  <w:style w:type="paragraph" w:customStyle="1" w:styleId="Schedulereference">
    <w:name w:val="Schedule reference"/>
    <w:basedOn w:val="Normal"/>
    <w:next w:val="Schedulepart"/>
    <w:rsid w:val="00C713CC"/>
    <w:pPr>
      <w:keepNext/>
      <w:keepLines/>
      <w:spacing w:before="60" w:line="200" w:lineRule="exact"/>
      <w:ind w:left="2410"/>
    </w:pPr>
    <w:rPr>
      <w:rFonts w:ascii="Arial" w:hAnsi="Arial"/>
      <w:sz w:val="18"/>
    </w:rPr>
  </w:style>
  <w:style w:type="paragraph" w:customStyle="1" w:styleId="Scheduletitle">
    <w:name w:val="Schedule title"/>
    <w:basedOn w:val="Normal"/>
    <w:next w:val="Schedulereference"/>
    <w:rsid w:val="00C713CC"/>
    <w:pPr>
      <w:keepNext/>
      <w:keepLines/>
      <w:spacing w:before="480"/>
      <w:ind w:left="2410" w:hanging="2410"/>
    </w:pPr>
    <w:rPr>
      <w:rFonts w:ascii="Arial" w:hAnsi="Arial"/>
      <w:b/>
      <w:sz w:val="32"/>
    </w:rPr>
  </w:style>
  <w:style w:type="paragraph" w:customStyle="1" w:styleId="SigningPageBreak">
    <w:name w:val="SigningPageBreak"/>
    <w:basedOn w:val="Normal"/>
    <w:next w:val="Normal"/>
    <w:rsid w:val="00C713CC"/>
  </w:style>
  <w:style w:type="paragraph" w:customStyle="1" w:styleId="SRNo">
    <w:name w:val="SRNo"/>
    <w:basedOn w:val="Normal"/>
    <w:next w:val="Normal"/>
    <w:rsid w:val="00C713CC"/>
    <w:pPr>
      <w:pBdr>
        <w:bottom w:val="single" w:sz="4" w:space="3" w:color="auto"/>
      </w:pBdr>
      <w:spacing w:before="480"/>
    </w:pPr>
    <w:rPr>
      <w:rFonts w:ascii="Arial" w:hAnsi="Arial"/>
      <w:b/>
    </w:rPr>
  </w:style>
  <w:style w:type="paragraph" w:styleId="TableofAuthorities">
    <w:name w:val="table of authorities"/>
    <w:basedOn w:val="Normal"/>
    <w:next w:val="Normal"/>
    <w:rsid w:val="00C713CC"/>
    <w:pPr>
      <w:ind w:left="240" w:hanging="240"/>
    </w:pPr>
  </w:style>
  <w:style w:type="paragraph" w:styleId="TableofFigures">
    <w:name w:val="table of figures"/>
    <w:basedOn w:val="Normal"/>
    <w:next w:val="Normal"/>
    <w:rsid w:val="00C713CC"/>
    <w:pPr>
      <w:ind w:left="480" w:hanging="480"/>
    </w:pPr>
  </w:style>
  <w:style w:type="paragraph" w:customStyle="1" w:styleId="TableColHead">
    <w:name w:val="TableColHead"/>
    <w:basedOn w:val="Normal"/>
    <w:rsid w:val="00C713CC"/>
    <w:pPr>
      <w:keepNext/>
      <w:spacing w:before="120" w:after="60" w:line="200" w:lineRule="exact"/>
    </w:pPr>
    <w:rPr>
      <w:rFonts w:ascii="Arial" w:hAnsi="Arial"/>
      <w:b/>
      <w:sz w:val="18"/>
    </w:rPr>
  </w:style>
  <w:style w:type="table" w:customStyle="1" w:styleId="TableGeneral">
    <w:name w:val="TableGeneral"/>
    <w:basedOn w:val="TableNormal"/>
    <w:rsid w:val="00C713CC"/>
    <w:pPr>
      <w:spacing w:before="60" w:after="60" w:line="240" w:lineRule="exact"/>
    </w:pPr>
    <w:rPr>
      <w:rFonts w:ascii="Times New Roman" w:eastAsia="Times New Roman" w:hAnsi="Times New Roman" w:cs="Times New Roman"/>
      <w:szCs w:val="20"/>
      <w:lang w:eastAsia="en-AU"/>
    </w:rPr>
    <w:tblPr>
      <w:tblCellSpacing w:w="11" w:type="dxa"/>
    </w:tblPr>
    <w:trPr>
      <w:tblCellSpacing w:w="11" w:type="dxa"/>
    </w:trPr>
    <w:tblStylePr w:type="firstRow">
      <w:pPr>
        <w:wordWrap/>
        <w:spacing w:beforeLines="0" w:beforeAutospacing="0" w:afterLines="0" w:afterAutospacing="0" w:line="200" w:lineRule="exact"/>
        <w:contextualSpacing w:val="0"/>
      </w:pPr>
      <w:rPr>
        <w:rFonts w:ascii="Arial" w:hAnsi="Arial"/>
        <w:b/>
        <w:sz w:val="18"/>
      </w:rPr>
      <w:tblPr/>
      <w:tcPr>
        <w:tcBorders>
          <w:top w:val="nil"/>
          <w:left w:val="nil"/>
          <w:bottom w:val="single" w:sz="4" w:space="0" w:color="auto"/>
          <w:right w:val="nil"/>
          <w:insideH w:val="nil"/>
          <w:insideV w:val="nil"/>
          <w:tl2br w:val="nil"/>
          <w:tr2bl w:val="nil"/>
        </w:tcBorders>
      </w:tcPr>
    </w:tblStylePr>
    <w:tblStylePr w:type="lastRow">
      <w:pPr>
        <w:wordWrap/>
      </w:pPr>
      <w:tblPr/>
      <w:tcPr>
        <w:tcBorders>
          <w:top w:val="nil"/>
          <w:left w:val="nil"/>
          <w:bottom w:val="single" w:sz="4" w:space="0" w:color="auto"/>
          <w:right w:val="nil"/>
          <w:insideH w:val="nil"/>
          <w:insideV w:val="nil"/>
          <w:tl2br w:val="nil"/>
          <w:tr2bl w:val="nil"/>
        </w:tcBorders>
      </w:tcPr>
    </w:tblStylePr>
  </w:style>
  <w:style w:type="paragraph" w:customStyle="1" w:styleId="TableP1a">
    <w:name w:val="TableP1(a)"/>
    <w:basedOn w:val="Normal"/>
    <w:rsid w:val="00C713CC"/>
    <w:pPr>
      <w:tabs>
        <w:tab w:val="right" w:pos="408"/>
      </w:tabs>
      <w:spacing w:after="60" w:line="240" w:lineRule="exact"/>
      <w:ind w:left="533" w:hanging="533"/>
    </w:pPr>
    <w:rPr>
      <w:sz w:val="22"/>
    </w:rPr>
  </w:style>
  <w:style w:type="paragraph" w:customStyle="1" w:styleId="TableP2i">
    <w:name w:val="TableP2(i)"/>
    <w:basedOn w:val="Normal"/>
    <w:rsid w:val="00C713CC"/>
    <w:pPr>
      <w:tabs>
        <w:tab w:val="right" w:pos="726"/>
      </w:tabs>
      <w:spacing w:after="60" w:line="240" w:lineRule="exact"/>
      <w:ind w:left="868" w:hanging="868"/>
    </w:pPr>
    <w:rPr>
      <w:sz w:val="22"/>
    </w:rPr>
  </w:style>
  <w:style w:type="paragraph" w:customStyle="1" w:styleId="TableText">
    <w:name w:val="TableText"/>
    <w:basedOn w:val="Normal"/>
    <w:rsid w:val="00C713CC"/>
    <w:pPr>
      <w:spacing w:before="60" w:after="60" w:line="240" w:lineRule="exact"/>
    </w:pPr>
    <w:rPr>
      <w:sz w:val="22"/>
    </w:rPr>
  </w:style>
  <w:style w:type="paragraph" w:styleId="TOAHeading">
    <w:name w:val="toa heading"/>
    <w:basedOn w:val="Normal"/>
    <w:next w:val="Normal"/>
    <w:rsid w:val="00C713CC"/>
    <w:pPr>
      <w:spacing w:before="120"/>
    </w:pPr>
    <w:rPr>
      <w:rFonts w:ascii="Arial" w:hAnsi="Arial" w:cs="Arial"/>
      <w:b/>
      <w:bCs/>
    </w:rPr>
  </w:style>
  <w:style w:type="paragraph" w:customStyle="1" w:styleId="TOC">
    <w:name w:val="TOC"/>
    <w:basedOn w:val="Normal"/>
    <w:next w:val="Normal"/>
    <w:rsid w:val="00C713CC"/>
    <w:pPr>
      <w:tabs>
        <w:tab w:val="right" w:pos="7088"/>
      </w:tabs>
      <w:spacing w:after="120"/>
    </w:pPr>
    <w:rPr>
      <w:rFonts w:ascii="Arial" w:hAnsi="Arial"/>
      <w:sz w:val="20"/>
      <w:lang w:eastAsia="en-US"/>
    </w:rPr>
  </w:style>
  <w:style w:type="paragraph" w:styleId="TOC1">
    <w:name w:val="toc 1"/>
    <w:basedOn w:val="Normal"/>
    <w:next w:val="Normal"/>
    <w:autoRedefine/>
    <w:uiPriority w:val="39"/>
    <w:rsid w:val="00C713CC"/>
    <w:pPr>
      <w:keepNext/>
      <w:tabs>
        <w:tab w:val="right" w:pos="8278"/>
      </w:tabs>
      <w:spacing w:before="120"/>
      <w:ind w:left="1843" w:hanging="1843"/>
    </w:pPr>
    <w:rPr>
      <w:rFonts w:ascii="Arial" w:hAnsi="Arial"/>
      <w:b/>
      <w:lang w:eastAsia="en-US"/>
    </w:rPr>
  </w:style>
  <w:style w:type="paragraph" w:styleId="TOC2">
    <w:name w:val="toc 2"/>
    <w:basedOn w:val="Normal"/>
    <w:next w:val="Normal"/>
    <w:autoRedefine/>
    <w:uiPriority w:val="39"/>
    <w:rsid w:val="009D29B3"/>
    <w:pPr>
      <w:keepNext/>
      <w:tabs>
        <w:tab w:val="right" w:pos="8278"/>
      </w:tabs>
      <w:spacing w:before="240" w:after="120"/>
      <w:ind w:left="1843" w:right="714" w:hanging="1843"/>
    </w:pPr>
    <w:rPr>
      <w:rFonts w:ascii="Arial" w:hAnsi="Arial"/>
      <w:b/>
      <w:lang w:eastAsia="en-US"/>
    </w:rPr>
  </w:style>
  <w:style w:type="paragraph" w:styleId="TOC3">
    <w:name w:val="toc 3"/>
    <w:basedOn w:val="Normal"/>
    <w:next w:val="Normal"/>
    <w:autoRedefine/>
    <w:uiPriority w:val="39"/>
    <w:rsid w:val="00C713CC"/>
    <w:pPr>
      <w:keepNext/>
      <w:tabs>
        <w:tab w:val="right" w:pos="8278"/>
      </w:tabs>
      <w:spacing w:before="180" w:after="60"/>
      <w:ind w:left="1843" w:right="714" w:hanging="1843"/>
    </w:pPr>
    <w:rPr>
      <w:rFonts w:ascii="Arial" w:hAnsi="Arial"/>
      <w:b/>
      <w:sz w:val="20"/>
      <w:lang w:eastAsia="en-US"/>
    </w:rPr>
  </w:style>
  <w:style w:type="paragraph" w:styleId="TOC4">
    <w:name w:val="toc 4"/>
    <w:basedOn w:val="Normal"/>
    <w:next w:val="Normal"/>
    <w:autoRedefine/>
    <w:uiPriority w:val="39"/>
    <w:rsid w:val="00C713CC"/>
    <w:pPr>
      <w:keepNext/>
      <w:tabs>
        <w:tab w:val="right" w:pos="8278"/>
      </w:tabs>
      <w:spacing w:before="80"/>
      <w:ind w:left="1843" w:hanging="1843"/>
    </w:pPr>
    <w:rPr>
      <w:rFonts w:ascii="Arial" w:hAnsi="Arial"/>
      <w:b/>
      <w:sz w:val="18"/>
      <w:lang w:eastAsia="en-US"/>
    </w:rPr>
  </w:style>
  <w:style w:type="paragraph" w:styleId="TOC5">
    <w:name w:val="toc 5"/>
    <w:basedOn w:val="Normal"/>
    <w:next w:val="Normal"/>
    <w:autoRedefine/>
    <w:uiPriority w:val="39"/>
    <w:rsid w:val="00C713CC"/>
    <w:pPr>
      <w:tabs>
        <w:tab w:val="right" w:pos="1559"/>
        <w:tab w:val="right" w:pos="8278"/>
      </w:tabs>
      <w:spacing w:before="40"/>
      <w:ind w:left="1843" w:right="714" w:hanging="1843"/>
    </w:pPr>
    <w:rPr>
      <w:rFonts w:ascii="Arial" w:hAnsi="Arial"/>
      <w:sz w:val="20"/>
      <w:lang w:eastAsia="en-US"/>
    </w:rPr>
  </w:style>
  <w:style w:type="paragraph" w:styleId="TOC6">
    <w:name w:val="toc 6"/>
    <w:basedOn w:val="Normal"/>
    <w:next w:val="Normal"/>
    <w:autoRedefine/>
    <w:uiPriority w:val="39"/>
    <w:rsid w:val="00C713CC"/>
    <w:pPr>
      <w:keepNext/>
      <w:tabs>
        <w:tab w:val="right" w:pos="8278"/>
      </w:tabs>
      <w:spacing w:before="120"/>
      <w:ind w:left="1843" w:right="561" w:hanging="1843"/>
    </w:pPr>
    <w:rPr>
      <w:rFonts w:ascii="Arial" w:hAnsi="Arial"/>
      <w:b/>
      <w:sz w:val="20"/>
      <w:lang w:eastAsia="en-US"/>
    </w:rPr>
  </w:style>
  <w:style w:type="paragraph" w:styleId="TOC7">
    <w:name w:val="toc 7"/>
    <w:basedOn w:val="Normal"/>
    <w:next w:val="Normal"/>
    <w:autoRedefine/>
    <w:uiPriority w:val="39"/>
    <w:rsid w:val="00C713CC"/>
    <w:pPr>
      <w:tabs>
        <w:tab w:val="right" w:pos="8278"/>
      </w:tabs>
      <w:spacing w:before="240" w:after="120"/>
      <w:ind w:left="1134" w:right="714" w:hanging="1134"/>
    </w:pPr>
    <w:rPr>
      <w:rFonts w:ascii="Arial" w:hAnsi="Arial"/>
      <w:b/>
      <w:sz w:val="20"/>
      <w:lang w:eastAsia="en-US"/>
    </w:rPr>
  </w:style>
  <w:style w:type="paragraph" w:styleId="TOC8">
    <w:name w:val="toc 8"/>
    <w:basedOn w:val="Normal"/>
    <w:next w:val="Normal"/>
    <w:autoRedefine/>
    <w:uiPriority w:val="39"/>
    <w:rsid w:val="00C713CC"/>
    <w:pPr>
      <w:tabs>
        <w:tab w:val="right" w:pos="8278"/>
      </w:tabs>
      <w:spacing w:before="60"/>
      <w:ind w:left="1843" w:right="714" w:hanging="1843"/>
    </w:pPr>
    <w:rPr>
      <w:rFonts w:ascii="Arial" w:hAnsi="Arial"/>
      <w:sz w:val="20"/>
      <w:lang w:eastAsia="en-US"/>
    </w:rPr>
  </w:style>
  <w:style w:type="paragraph" w:styleId="TOC9">
    <w:name w:val="toc 9"/>
    <w:basedOn w:val="Normal"/>
    <w:next w:val="Normal"/>
    <w:autoRedefine/>
    <w:uiPriority w:val="39"/>
    <w:rsid w:val="00C713CC"/>
    <w:pPr>
      <w:tabs>
        <w:tab w:val="right" w:pos="8278"/>
      </w:tabs>
      <w:spacing w:before="240" w:after="120"/>
    </w:pPr>
    <w:rPr>
      <w:rFonts w:ascii="Arial" w:hAnsi="Arial"/>
      <w:b/>
      <w:sz w:val="20"/>
      <w:lang w:eastAsia="en-US"/>
    </w:rPr>
  </w:style>
  <w:style w:type="paragraph" w:customStyle="1" w:styleId="IntroP2i">
    <w:name w:val="IntroP2(i)"/>
    <w:basedOn w:val="Normal"/>
    <w:rsid w:val="00C713CC"/>
    <w:pPr>
      <w:tabs>
        <w:tab w:val="right" w:pos="709"/>
      </w:tabs>
      <w:spacing w:before="60" w:line="260" w:lineRule="exact"/>
      <w:ind w:left="907" w:hanging="907"/>
      <w:jc w:val="both"/>
    </w:pPr>
  </w:style>
  <w:style w:type="paragraph" w:customStyle="1" w:styleId="IntroP3A">
    <w:name w:val="IntroP3(A)"/>
    <w:basedOn w:val="Normal"/>
    <w:rsid w:val="00C713CC"/>
    <w:pPr>
      <w:tabs>
        <w:tab w:val="right" w:pos="1276"/>
      </w:tabs>
      <w:spacing w:before="60" w:line="260" w:lineRule="exact"/>
      <w:ind w:left="1503" w:hanging="1503"/>
      <w:jc w:val="both"/>
    </w:pPr>
  </w:style>
  <w:style w:type="paragraph" w:customStyle="1" w:styleId="InstructorsNote">
    <w:name w:val="InstructorsNote"/>
    <w:basedOn w:val="Normal"/>
    <w:next w:val="Normal"/>
    <w:rsid w:val="00C713CC"/>
    <w:pPr>
      <w:spacing w:before="120"/>
      <w:ind w:left="958" w:hanging="958"/>
    </w:pPr>
    <w:rPr>
      <w:rFonts w:ascii="Arial" w:hAnsi="Arial" w:cs="Arial"/>
      <w:b/>
      <w:sz w:val="16"/>
      <w:szCs w:val="18"/>
      <w:lang w:eastAsia="en-US"/>
    </w:rPr>
  </w:style>
  <w:style w:type="paragraph" w:customStyle="1" w:styleId="ZA2">
    <w:name w:val="ZA2"/>
    <w:basedOn w:val="A2"/>
    <w:rsid w:val="00C713CC"/>
    <w:pPr>
      <w:keepNext/>
    </w:pPr>
  </w:style>
  <w:style w:type="paragraph" w:customStyle="1" w:styleId="ZA3">
    <w:name w:val="ZA3"/>
    <w:basedOn w:val="A3"/>
    <w:rsid w:val="00C713CC"/>
    <w:pPr>
      <w:keepNext/>
    </w:pPr>
  </w:style>
  <w:style w:type="paragraph" w:customStyle="1" w:styleId="ZA4">
    <w:name w:val="ZA4"/>
    <w:basedOn w:val="Normal"/>
    <w:next w:val="A4"/>
    <w:rsid w:val="00C713CC"/>
    <w:pPr>
      <w:keepNext/>
      <w:tabs>
        <w:tab w:val="right" w:pos="1247"/>
      </w:tabs>
      <w:spacing w:before="60" w:line="260" w:lineRule="exact"/>
      <w:ind w:left="1531" w:hanging="1531"/>
      <w:jc w:val="both"/>
    </w:pPr>
  </w:style>
  <w:style w:type="paragraph" w:customStyle="1" w:styleId="ZDD">
    <w:name w:val="ZDD"/>
    <w:aliases w:val="Dict Def"/>
    <w:basedOn w:val="DD"/>
    <w:rsid w:val="00C713CC"/>
    <w:pPr>
      <w:keepNext/>
    </w:pPr>
  </w:style>
  <w:style w:type="paragraph" w:customStyle="1" w:styleId="Zdefinition">
    <w:name w:val="Zdefinition"/>
    <w:basedOn w:val="definition"/>
    <w:rsid w:val="00C713CC"/>
    <w:pPr>
      <w:keepNext/>
    </w:pPr>
  </w:style>
  <w:style w:type="paragraph" w:customStyle="1" w:styleId="ZDP1">
    <w:name w:val="ZDP1"/>
    <w:basedOn w:val="DP1a"/>
    <w:rsid w:val="00C713CC"/>
    <w:pPr>
      <w:keepNext/>
    </w:pPr>
  </w:style>
  <w:style w:type="paragraph" w:customStyle="1" w:styleId="ZExampleBody">
    <w:name w:val="ZExample Body"/>
    <w:basedOn w:val="ExampleBody"/>
    <w:rsid w:val="00C713CC"/>
    <w:pPr>
      <w:keepNext/>
    </w:pPr>
  </w:style>
  <w:style w:type="paragraph" w:customStyle="1" w:styleId="ZNote">
    <w:name w:val="ZNote"/>
    <w:basedOn w:val="Note"/>
    <w:rsid w:val="00C713CC"/>
    <w:pPr>
      <w:keepNext/>
    </w:pPr>
  </w:style>
  <w:style w:type="paragraph" w:customStyle="1" w:styleId="ZP1">
    <w:name w:val="ZP1"/>
    <w:basedOn w:val="P1"/>
    <w:rsid w:val="00C713CC"/>
    <w:pPr>
      <w:keepNext/>
    </w:pPr>
  </w:style>
  <w:style w:type="paragraph" w:customStyle="1" w:styleId="ZP2">
    <w:name w:val="ZP2"/>
    <w:basedOn w:val="P2"/>
    <w:rsid w:val="00C713CC"/>
    <w:pPr>
      <w:keepNext/>
    </w:pPr>
  </w:style>
  <w:style w:type="paragraph" w:customStyle="1" w:styleId="ZP3">
    <w:name w:val="ZP3"/>
    <w:basedOn w:val="P3"/>
    <w:rsid w:val="00C713CC"/>
    <w:pPr>
      <w:keepNext/>
    </w:pPr>
  </w:style>
  <w:style w:type="paragraph" w:customStyle="1" w:styleId="ZR1">
    <w:name w:val="ZR1"/>
    <w:basedOn w:val="R1"/>
    <w:rsid w:val="00C713CC"/>
    <w:pPr>
      <w:keepNext/>
    </w:pPr>
  </w:style>
  <w:style w:type="paragraph" w:customStyle="1" w:styleId="ZR2">
    <w:name w:val="ZR2"/>
    <w:basedOn w:val="R2"/>
    <w:rsid w:val="00C713CC"/>
    <w:pPr>
      <w:keepNext/>
    </w:pPr>
  </w:style>
  <w:style w:type="paragraph" w:customStyle="1" w:styleId="ZRcN">
    <w:name w:val="ZRcN"/>
    <w:basedOn w:val="Rc"/>
    <w:rsid w:val="00C713CC"/>
    <w:pPr>
      <w:keepNext/>
    </w:pPr>
  </w:style>
  <w:style w:type="character" w:customStyle="1" w:styleId="TitleSuperscript">
    <w:name w:val="TitleSuperscript"/>
    <w:basedOn w:val="DefaultParagraphFont"/>
    <w:rsid w:val="00C713CC"/>
    <w:rPr>
      <w:rFonts w:ascii="Arial" w:hAnsi="Arial"/>
      <w:position w:val="6"/>
      <w:sz w:val="24"/>
      <w:szCs w:val="24"/>
      <w:vertAlign w:val="superscript"/>
    </w:rPr>
  </w:style>
  <w:style w:type="paragraph" w:customStyle="1" w:styleId="Style1">
    <w:name w:val="Style1"/>
    <w:basedOn w:val="Normal"/>
    <w:link w:val="Style1Char"/>
    <w:qFormat/>
    <w:rsid w:val="00C713CC"/>
    <w:pPr>
      <w:keepNext/>
      <w:keepLines/>
      <w:spacing w:before="360"/>
      <w:ind w:left="1559" w:hanging="1559"/>
    </w:pPr>
    <w:rPr>
      <w:rFonts w:ascii="Arial" w:hAnsi="Arial"/>
      <w:b/>
      <w:sz w:val="28"/>
      <w:lang w:eastAsia="en-US"/>
    </w:rPr>
  </w:style>
  <w:style w:type="character" w:customStyle="1" w:styleId="Style1Char">
    <w:name w:val="Style1 Char"/>
    <w:basedOn w:val="DefaultParagraphFont"/>
    <w:link w:val="Style1"/>
    <w:rsid w:val="00C713CC"/>
    <w:rPr>
      <w:rFonts w:ascii="Arial" w:eastAsia="Times New Roman" w:hAnsi="Arial" w:cs="Times New Roman"/>
      <w:b/>
      <w:sz w:val="28"/>
      <w:szCs w:val="24"/>
    </w:rPr>
  </w:style>
  <w:style w:type="paragraph" w:customStyle="1" w:styleId="xl63">
    <w:name w:val="xl63"/>
    <w:basedOn w:val="Normal"/>
    <w:rsid w:val="00C713CC"/>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top"/>
    </w:pPr>
  </w:style>
  <w:style w:type="paragraph" w:customStyle="1" w:styleId="xl64">
    <w:name w:val="xl64"/>
    <w:basedOn w:val="Normal"/>
    <w:rsid w:val="00C713CC"/>
    <w:pPr>
      <w:pBdr>
        <w:top w:val="single" w:sz="8" w:space="0" w:color="auto"/>
        <w:bottom w:val="single" w:sz="8" w:space="0" w:color="auto"/>
        <w:right w:val="single" w:sz="8" w:space="0" w:color="auto"/>
      </w:pBdr>
      <w:spacing w:before="100" w:beforeAutospacing="1" w:after="100" w:afterAutospacing="1"/>
      <w:textAlignment w:val="top"/>
    </w:pPr>
  </w:style>
  <w:style w:type="paragraph" w:customStyle="1" w:styleId="xl65">
    <w:name w:val="xl65"/>
    <w:basedOn w:val="Normal"/>
    <w:rsid w:val="00C713CC"/>
    <w:pPr>
      <w:pBdr>
        <w:left w:val="single" w:sz="8" w:space="0" w:color="auto"/>
        <w:bottom w:val="single" w:sz="8" w:space="0" w:color="auto"/>
        <w:right w:val="single" w:sz="8" w:space="0" w:color="auto"/>
      </w:pBdr>
      <w:spacing w:before="100" w:beforeAutospacing="1" w:after="100" w:afterAutospacing="1"/>
      <w:jc w:val="right"/>
      <w:textAlignment w:val="top"/>
    </w:pPr>
  </w:style>
  <w:style w:type="paragraph" w:customStyle="1" w:styleId="xl66">
    <w:name w:val="xl66"/>
    <w:basedOn w:val="Normal"/>
    <w:rsid w:val="00C713CC"/>
    <w:pPr>
      <w:pBdr>
        <w:bottom w:val="single" w:sz="8" w:space="0" w:color="auto"/>
        <w:right w:val="single" w:sz="8" w:space="0" w:color="auto"/>
      </w:pBdr>
      <w:spacing w:before="100" w:beforeAutospacing="1" w:after="100" w:afterAutospacing="1"/>
      <w:textAlignment w:val="top"/>
    </w:pPr>
  </w:style>
  <w:style w:type="paragraph" w:customStyle="1" w:styleId="xl67">
    <w:name w:val="xl67"/>
    <w:basedOn w:val="Normal"/>
    <w:rsid w:val="00C713CC"/>
    <w:pPr>
      <w:pBdr>
        <w:bottom w:val="single" w:sz="8" w:space="0" w:color="auto"/>
        <w:right w:val="single" w:sz="8" w:space="0" w:color="auto"/>
      </w:pBdr>
      <w:spacing w:before="100" w:beforeAutospacing="1" w:after="100" w:afterAutospacing="1"/>
      <w:textAlignment w:val="top"/>
    </w:pPr>
  </w:style>
  <w:style w:type="paragraph" w:customStyle="1" w:styleId="xl68">
    <w:name w:val="xl68"/>
    <w:basedOn w:val="Normal"/>
    <w:rsid w:val="00C713CC"/>
    <w:pPr>
      <w:pBdr>
        <w:bottom w:val="single" w:sz="8" w:space="0" w:color="auto"/>
        <w:right w:val="single" w:sz="8" w:space="0" w:color="auto"/>
      </w:pBdr>
      <w:spacing w:before="100" w:beforeAutospacing="1" w:after="100" w:afterAutospacing="1"/>
      <w:textAlignment w:val="top"/>
    </w:pPr>
  </w:style>
  <w:style w:type="paragraph" w:customStyle="1" w:styleId="xl69">
    <w:name w:val="xl69"/>
    <w:basedOn w:val="Normal"/>
    <w:rsid w:val="00C713CC"/>
    <w:pPr>
      <w:pBdr>
        <w:left w:val="single" w:sz="8" w:space="0" w:color="auto"/>
        <w:right w:val="single" w:sz="8" w:space="0" w:color="auto"/>
      </w:pBdr>
      <w:spacing w:before="100" w:beforeAutospacing="1" w:after="100" w:afterAutospacing="1"/>
      <w:jc w:val="right"/>
      <w:textAlignment w:val="top"/>
    </w:pPr>
  </w:style>
  <w:style w:type="paragraph" w:customStyle="1" w:styleId="TableENotesHeading">
    <w:name w:val="TableENotesHeading"/>
    <w:basedOn w:val="Normal"/>
    <w:next w:val="Normal"/>
    <w:rsid w:val="00C713CC"/>
    <w:pPr>
      <w:spacing w:before="240" w:after="240" w:line="300" w:lineRule="exact"/>
      <w:ind w:left="2410" w:hanging="2410"/>
    </w:pPr>
    <w:rPr>
      <w:rFonts w:ascii="Arial" w:hAnsi="Arial"/>
      <w:b/>
      <w:sz w:val="28"/>
    </w:rPr>
  </w:style>
  <w:style w:type="character" w:customStyle="1" w:styleId="CharENotesHeading">
    <w:name w:val="CharENotesHeading"/>
    <w:basedOn w:val="DefaultParagraphFont"/>
    <w:rsid w:val="00C713CC"/>
  </w:style>
  <w:style w:type="paragraph" w:customStyle="1" w:styleId="TableOfAmend">
    <w:name w:val="TableOfAmend"/>
    <w:basedOn w:val="Normal"/>
    <w:rsid w:val="00C713CC"/>
    <w:pPr>
      <w:tabs>
        <w:tab w:val="right" w:leader="dot" w:pos="2268"/>
      </w:tabs>
      <w:spacing w:before="60" w:line="200" w:lineRule="exact"/>
      <w:ind w:left="170" w:right="-11" w:hanging="170"/>
    </w:pPr>
    <w:rPr>
      <w:rFonts w:ascii="Arial" w:hAnsi="Arial"/>
      <w:sz w:val="18"/>
    </w:rPr>
  </w:style>
  <w:style w:type="paragraph" w:customStyle="1" w:styleId="TableOfAmend0pt">
    <w:name w:val="TableOfAmend0pt"/>
    <w:basedOn w:val="TableOfAmend"/>
    <w:rsid w:val="00C713CC"/>
    <w:pPr>
      <w:spacing w:before="0"/>
    </w:pPr>
  </w:style>
  <w:style w:type="paragraph" w:customStyle="1" w:styleId="TableOfAmendHead">
    <w:name w:val="TableOfAmendHead"/>
    <w:basedOn w:val="TableOfAmend"/>
    <w:next w:val="Normal"/>
    <w:rsid w:val="00C713CC"/>
    <w:pPr>
      <w:spacing w:after="60"/>
    </w:pPr>
    <w:rPr>
      <w:sz w:val="16"/>
    </w:rPr>
  </w:style>
  <w:style w:type="paragraph" w:customStyle="1" w:styleId="RegNotesa">
    <w:name w:val="RegNotes(a)"/>
    <w:basedOn w:val="Normal"/>
    <w:rsid w:val="00C713CC"/>
    <w:pPr>
      <w:spacing w:before="60" w:line="200" w:lineRule="exact"/>
      <w:ind w:left="425" w:hanging="425"/>
      <w:jc w:val="both"/>
    </w:pPr>
    <w:rPr>
      <w:rFonts w:ascii="Arial" w:hAnsi="Arial"/>
      <w:sz w:val="18"/>
    </w:rPr>
  </w:style>
  <w:style w:type="paragraph" w:customStyle="1" w:styleId="EndNotes">
    <w:name w:val="EndNotes"/>
    <w:basedOn w:val="Normal"/>
    <w:rsid w:val="00C713CC"/>
    <w:pPr>
      <w:spacing w:before="120" w:line="260" w:lineRule="exact"/>
      <w:jc w:val="both"/>
    </w:pPr>
  </w:style>
  <w:style w:type="paragraph" w:customStyle="1" w:styleId="ENoteNo">
    <w:name w:val="ENoteNo"/>
    <w:basedOn w:val="EndNotes"/>
    <w:rsid w:val="00C713CC"/>
    <w:pPr>
      <w:ind w:left="357" w:hanging="357"/>
    </w:pPr>
    <w:rPr>
      <w:rFonts w:ascii="Arial" w:hAnsi="Arial"/>
      <w:b/>
    </w:rPr>
  </w:style>
  <w:style w:type="paragraph" w:customStyle="1" w:styleId="CoverUpdate">
    <w:name w:val="CoverUpdate"/>
    <w:basedOn w:val="Normal"/>
    <w:rsid w:val="00C713CC"/>
    <w:pPr>
      <w:spacing w:before="240"/>
    </w:pPr>
  </w:style>
  <w:style w:type="paragraph" w:customStyle="1" w:styleId="CoverAct">
    <w:name w:val="CoverAct"/>
    <w:basedOn w:val="Normal"/>
    <w:next w:val="CoverUpdate"/>
    <w:rsid w:val="00C713CC"/>
    <w:pPr>
      <w:pBdr>
        <w:bottom w:val="single" w:sz="4" w:space="3" w:color="auto"/>
      </w:pBdr>
    </w:pPr>
    <w:rPr>
      <w:rFonts w:ascii="Arial" w:hAnsi="Arial"/>
      <w:i/>
      <w:sz w:val="28"/>
    </w:rPr>
  </w:style>
  <w:style w:type="paragraph" w:customStyle="1" w:styleId="CoverMade">
    <w:name w:val="CoverMade"/>
    <w:basedOn w:val="Normal"/>
    <w:rsid w:val="00C713CC"/>
    <w:pPr>
      <w:spacing w:before="240" w:after="240"/>
    </w:pPr>
    <w:rPr>
      <w:rFonts w:ascii="Arial" w:hAnsi="Arial"/>
    </w:rPr>
  </w:style>
  <w:style w:type="paragraph" w:customStyle="1" w:styleId="CoverStatRule">
    <w:name w:val="CoverStatRule"/>
    <w:basedOn w:val="Normal"/>
    <w:next w:val="Normal"/>
    <w:rsid w:val="00C713CC"/>
    <w:pPr>
      <w:spacing w:before="240"/>
    </w:pPr>
    <w:rPr>
      <w:rFonts w:ascii="Arial" w:hAnsi="Arial"/>
      <w:b/>
    </w:rPr>
  </w:style>
  <w:style w:type="paragraph" w:customStyle="1" w:styleId="TableENotesHeadingAmdt">
    <w:name w:val="TableENotesHeadingAmdt"/>
    <w:basedOn w:val="Normal"/>
    <w:rsid w:val="00C713CC"/>
    <w:pPr>
      <w:pageBreakBefore/>
      <w:spacing w:before="240" w:after="240" w:line="300" w:lineRule="exact"/>
      <w:ind w:left="2410" w:hanging="2410"/>
    </w:pPr>
    <w:rPr>
      <w:rFonts w:ascii="Arial" w:hAnsi="Arial"/>
      <w:b/>
      <w:sz w:val="28"/>
    </w:rPr>
  </w:style>
  <w:style w:type="paragraph" w:customStyle="1" w:styleId="TableOfStatRules">
    <w:name w:val="TableOfStatRules"/>
    <w:basedOn w:val="Normal"/>
    <w:rsid w:val="00C713CC"/>
    <w:pPr>
      <w:spacing w:before="60" w:line="200" w:lineRule="exact"/>
    </w:pPr>
    <w:rPr>
      <w:rFonts w:ascii="Arial" w:hAnsi="Arial"/>
      <w:sz w:val="18"/>
    </w:rPr>
  </w:style>
  <w:style w:type="paragraph" w:customStyle="1" w:styleId="xl70">
    <w:name w:val="xl70"/>
    <w:basedOn w:val="Normal"/>
    <w:rsid w:val="00C713CC"/>
    <w:pPr>
      <w:spacing w:before="100" w:beforeAutospacing="1" w:after="100" w:afterAutospacing="1"/>
      <w:textAlignment w:val="top"/>
    </w:pPr>
  </w:style>
  <w:style w:type="paragraph" w:customStyle="1" w:styleId="xl71">
    <w:name w:val="xl71"/>
    <w:basedOn w:val="Normal"/>
    <w:rsid w:val="00C713CC"/>
    <w:pPr>
      <w:spacing w:before="100" w:beforeAutospacing="1" w:after="100" w:afterAutospacing="1"/>
      <w:textAlignment w:val="top"/>
    </w:pPr>
  </w:style>
  <w:style w:type="paragraph" w:customStyle="1" w:styleId="xl72">
    <w:name w:val="xl72"/>
    <w:basedOn w:val="Normal"/>
    <w:rsid w:val="00C713CC"/>
    <w:pPr>
      <w:spacing w:before="100" w:beforeAutospacing="1" w:after="100" w:afterAutospacing="1"/>
    </w:pPr>
  </w:style>
  <w:style w:type="character" w:customStyle="1" w:styleId="SchedulepartChar">
    <w:name w:val="Schedule part Char"/>
    <w:link w:val="Schedulepart"/>
    <w:rsid w:val="00C713CC"/>
    <w:rPr>
      <w:rFonts w:ascii="Arial" w:eastAsia="Times New Roman" w:hAnsi="Arial" w:cs="Times New Roman"/>
      <w:b/>
      <w:sz w:val="28"/>
      <w:szCs w:val="24"/>
      <w:lang w:eastAsia="en-AU"/>
    </w:rPr>
  </w:style>
  <w:style w:type="paragraph" w:customStyle="1" w:styleId="font5">
    <w:name w:val="font5"/>
    <w:basedOn w:val="Normal"/>
    <w:rsid w:val="00C713CC"/>
    <w:pPr>
      <w:spacing w:before="100" w:beforeAutospacing="1" w:after="100" w:afterAutospacing="1"/>
    </w:pPr>
    <w:rPr>
      <w:color w:val="000000"/>
    </w:rPr>
  </w:style>
  <w:style w:type="paragraph" w:customStyle="1" w:styleId="font6">
    <w:name w:val="font6"/>
    <w:basedOn w:val="Normal"/>
    <w:rsid w:val="00C713CC"/>
    <w:pPr>
      <w:spacing w:before="100" w:beforeAutospacing="1" w:after="100" w:afterAutospacing="1"/>
    </w:pPr>
    <w:rPr>
      <w:rFonts w:ascii="MS Mincho" w:eastAsia="MS Mincho" w:hAnsi="MS Mincho"/>
      <w:color w:val="000000"/>
    </w:rPr>
  </w:style>
  <w:style w:type="paragraph" w:customStyle="1" w:styleId="xl73">
    <w:name w:val="xl73"/>
    <w:basedOn w:val="Normal"/>
    <w:rsid w:val="00C713CC"/>
    <w:pPr>
      <w:spacing w:before="100" w:beforeAutospacing="1" w:after="100" w:afterAutospacing="1"/>
      <w:textAlignment w:val="top"/>
    </w:pPr>
    <w:rPr>
      <w:color w:val="000000"/>
    </w:rPr>
  </w:style>
  <w:style w:type="paragraph" w:customStyle="1" w:styleId="xl74">
    <w:name w:val="xl74"/>
    <w:basedOn w:val="Normal"/>
    <w:rsid w:val="00C713CC"/>
    <w:pPr>
      <w:spacing w:before="100" w:beforeAutospacing="1" w:after="100" w:afterAutospacing="1"/>
    </w:pPr>
  </w:style>
  <w:style w:type="paragraph" w:customStyle="1" w:styleId="xl75">
    <w:name w:val="xl75"/>
    <w:basedOn w:val="Normal"/>
    <w:rsid w:val="00C713CC"/>
    <w:pPr>
      <w:spacing w:before="100" w:beforeAutospacing="1" w:after="100" w:afterAutospacing="1"/>
    </w:pPr>
  </w:style>
  <w:style w:type="table" w:customStyle="1" w:styleId="TableSimple11">
    <w:name w:val="Table Simple 11"/>
    <w:basedOn w:val="TableNormal"/>
    <w:next w:val="TableSimple1"/>
    <w:unhideWhenUsed/>
    <w:rsid w:val="00C713CC"/>
    <w:pPr>
      <w:spacing w:after="0" w:line="240" w:lineRule="auto"/>
    </w:pPr>
    <w:rPr>
      <w:rFonts w:ascii="Times New Roman" w:eastAsia="Times New Roman" w:hAnsi="Times New Roman" w:cs="Times New Roman"/>
      <w:sz w:val="20"/>
      <w:szCs w:val="20"/>
      <w:lang w:eastAsia="en-AU"/>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31">
    <w:name w:val="Table Simple 31"/>
    <w:basedOn w:val="TableNormal"/>
    <w:next w:val="TableSimple3"/>
    <w:unhideWhenUsed/>
    <w:rsid w:val="00C713CC"/>
    <w:pPr>
      <w:spacing w:after="0" w:line="240" w:lineRule="auto"/>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Classic11">
    <w:name w:val="Table Classic 11"/>
    <w:basedOn w:val="TableNormal"/>
    <w:next w:val="TableClassic1"/>
    <w:unhideWhenUsed/>
    <w:rsid w:val="00C713CC"/>
    <w:pPr>
      <w:spacing w:after="0" w:line="240" w:lineRule="auto"/>
    </w:pPr>
    <w:rPr>
      <w:rFonts w:ascii="Times New Roman" w:eastAsia="Times New Roman" w:hAnsi="Times New Roman" w:cs="Times New Roman"/>
      <w:sz w:val="20"/>
      <w:szCs w:val="20"/>
      <w:lang w:eastAsia="en-AU"/>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
    <w:name w:val="Table Classic 21"/>
    <w:basedOn w:val="TableNormal"/>
    <w:next w:val="TableClassic2"/>
    <w:unhideWhenUsed/>
    <w:rsid w:val="00C713CC"/>
    <w:pPr>
      <w:spacing w:after="0" w:line="240" w:lineRule="auto"/>
    </w:pPr>
    <w:rPr>
      <w:rFonts w:ascii="Times New Roman" w:eastAsia="Times New Roman" w:hAnsi="Times New Roman" w:cs="Times New Roman"/>
      <w:sz w:val="20"/>
      <w:szCs w:val="20"/>
      <w:lang w:eastAsia="en-AU"/>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41">
    <w:name w:val="Table Classic 41"/>
    <w:basedOn w:val="TableNormal"/>
    <w:next w:val="TableClassic4"/>
    <w:unhideWhenUsed/>
    <w:rsid w:val="00C713CC"/>
    <w:pPr>
      <w:spacing w:after="0" w:line="240" w:lineRule="auto"/>
    </w:pPr>
    <w:rPr>
      <w:rFonts w:ascii="Times New Roman" w:eastAsia="Times New Roman" w:hAnsi="Times New Roman" w:cs="Times New Roman"/>
      <w:sz w:val="20"/>
      <w:szCs w:val="20"/>
      <w:lang w:eastAsia="en-AU"/>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Grid11">
    <w:name w:val="Table Grid 11"/>
    <w:basedOn w:val="TableNormal"/>
    <w:next w:val="TableGrid1"/>
    <w:unhideWhenUsed/>
    <w:rsid w:val="00C713CC"/>
    <w:pPr>
      <w:spacing w:after="0" w:line="240" w:lineRule="auto"/>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
    <w:name w:val="Table Grid 21"/>
    <w:basedOn w:val="TableNormal"/>
    <w:next w:val="TableGrid2"/>
    <w:unhideWhenUsed/>
    <w:rsid w:val="00C713CC"/>
    <w:pPr>
      <w:spacing w:after="0" w:line="240" w:lineRule="auto"/>
    </w:pPr>
    <w:rPr>
      <w:rFonts w:ascii="Times New Roman" w:eastAsia="Times New Roman" w:hAnsi="Times New Roman" w:cs="Times New Roman"/>
      <w:sz w:val="20"/>
      <w:szCs w:val="20"/>
      <w:lang w:eastAsia="en-AU"/>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
    <w:name w:val="Table Grid 31"/>
    <w:basedOn w:val="TableNormal"/>
    <w:next w:val="TableGrid3"/>
    <w:unhideWhenUsed/>
    <w:rsid w:val="00C713CC"/>
    <w:pPr>
      <w:spacing w:after="0" w:line="240" w:lineRule="auto"/>
    </w:pPr>
    <w:rPr>
      <w:rFonts w:ascii="Times New Roman" w:eastAsia="Times New Roman" w:hAnsi="Times New Roman" w:cs="Times New Roman"/>
      <w:sz w:val="20"/>
      <w:szCs w:val="20"/>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
    <w:name w:val="Table Grid 41"/>
    <w:basedOn w:val="TableNormal"/>
    <w:next w:val="TableGrid4"/>
    <w:unhideWhenUsed/>
    <w:rsid w:val="00C713CC"/>
    <w:pPr>
      <w:spacing w:after="0" w:line="240" w:lineRule="auto"/>
    </w:pPr>
    <w:rPr>
      <w:rFonts w:ascii="Times New Roman" w:eastAsia="Times New Roman" w:hAnsi="Times New Roman" w:cs="Times New Roman"/>
      <w:sz w:val="20"/>
      <w:szCs w:val="20"/>
      <w:lang w:eastAsia="en-AU"/>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
    <w:name w:val="Table Grid 51"/>
    <w:basedOn w:val="TableNormal"/>
    <w:next w:val="TableGrid5"/>
    <w:unhideWhenUsed/>
    <w:rsid w:val="00C713CC"/>
    <w:pPr>
      <w:spacing w:after="0" w:line="240" w:lineRule="auto"/>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
    <w:name w:val="Table Grid 61"/>
    <w:basedOn w:val="TableNormal"/>
    <w:next w:val="TableGrid6"/>
    <w:unhideWhenUsed/>
    <w:rsid w:val="00C713CC"/>
    <w:pPr>
      <w:spacing w:after="0" w:line="240" w:lineRule="auto"/>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
    <w:name w:val="Table Grid 71"/>
    <w:basedOn w:val="TableNormal"/>
    <w:next w:val="TableGrid7"/>
    <w:unhideWhenUsed/>
    <w:rsid w:val="00C713CC"/>
    <w:pPr>
      <w:spacing w:after="0" w:line="240" w:lineRule="auto"/>
    </w:pPr>
    <w:rPr>
      <w:rFonts w:ascii="Times New Roman" w:eastAsia="Times New Roman" w:hAnsi="Times New Roman" w:cs="Times New Roman"/>
      <w:b/>
      <w:bCs/>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
    <w:name w:val="Table Grid 81"/>
    <w:basedOn w:val="TableNormal"/>
    <w:next w:val="TableGrid8"/>
    <w:unhideWhenUsed/>
    <w:rsid w:val="00C713CC"/>
    <w:pPr>
      <w:spacing w:after="0" w:line="240" w:lineRule="auto"/>
    </w:pPr>
    <w:rPr>
      <w:rFonts w:ascii="Times New Roman" w:eastAsia="Times New Roman" w:hAnsi="Times New Roman" w:cs="Times New Roman"/>
      <w:sz w:val="20"/>
      <w:szCs w:val="20"/>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1">
    <w:name w:val="Table List 31"/>
    <w:basedOn w:val="TableNormal"/>
    <w:next w:val="TableList3"/>
    <w:unhideWhenUsed/>
    <w:rsid w:val="00C713CC"/>
    <w:pPr>
      <w:spacing w:after="0" w:line="240" w:lineRule="auto"/>
    </w:pPr>
    <w:rPr>
      <w:rFonts w:ascii="Times New Roman" w:eastAsia="Times New Roman" w:hAnsi="Times New Roman" w:cs="Times New Roman"/>
      <w:sz w:val="20"/>
      <w:szCs w:val="20"/>
      <w:lang w:eastAsia="en-AU"/>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
    <w:name w:val="Table List 41"/>
    <w:basedOn w:val="TableNormal"/>
    <w:next w:val="TableList4"/>
    <w:unhideWhenUsed/>
    <w:rsid w:val="00C713CC"/>
    <w:pPr>
      <w:spacing w:after="0" w:line="240" w:lineRule="auto"/>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
    <w:name w:val="Table List 51"/>
    <w:basedOn w:val="TableNormal"/>
    <w:next w:val="TableList5"/>
    <w:unhideWhenUsed/>
    <w:rsid w:val="00C713CC"/>
    <w:pPr>
      <w:spacing w:after="0" w:line="240" w:lineRule="auto"/>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Elegant1">
    <w:name w:val="Table Elegant1"/>
    <w:basedOn w:val="TableNormal"/>
    <w:next w:val="TableElegant"/>
    <w:unhideWhenUsed/>
    <w:rsid w:val="00C713CC"/>
    <w:pPr>
      <w:spacing w:after="0" w:line="240" w:lineRule="auto"/>
    </w:pPr>
    <w:rPr>
      <w:rFonts w:ascii="Times New Roman" w:eastAsia="Times New Roman" w:hAnsi="Times New Roman" w:cs="Times New Roman"/>
      <w:sz w:val="20"/>
      <w:szCs w:val="20"/>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Professional1">
    <w:name w:val="Table Professional1"/>
    <w:basedOn w:val="TableNormal"/>
    <w:next w:val="TableProfessional"/>
    <w:unhideWhenUsed/>
    <w:rsid w:val="00C713CC"/>
    <w:pPr>
      <w:spacing w:after="0" w:line="240" w:lineRule="auto"/>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Web11">
    <w:name w:val="Table Web 11"/>
    <w:basedOn w:val="TableNormal"/>
    <w:next w:val="TableWeb1"/>
    <w:unhideWhenUsed/>
    <w:rsid w:val="00C713CC"/>
    <w:pPr>
      <w:spacing w:after="0" w:line="240" w:lineRule="auto"/>
    </w:pPr>
    <w:rPr>
      <w:rFonts w:ascii="Times New Roman" w:eastAsia="Times New Roman" w:hAnsi="Times New Roman" w:cs="Times New Roman"/>
      <w:sz w:val="20"/>
      <w:szCs w:val="20"/>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1">
    <w:name w:val="Table Web 21"/>
    <w:basedOn w:val="TableNormal"/>
    <w:next w:val="TableWeb2"/>
    <w:unhideWhenUsed/>
    <w:rsid w:val="00C713CC"/>
    <w:pPr>
      <w:spacing w:after="0" w:line="240" w:lineRule="auto"/>
    </w:pPr>
    <w:rPr>
      <w:rFonts w:ascii="Times New Roman" w:eastAsia="Times New Roman" w:hAnsi="Times New Roman" w:cs="Times New Roman"/>
      <w:sz w:val="20"/>
      <w:szCs w:val="20"/>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1">
    <w:name w:val="Table Web 31"/>
    <w:basedOn w:val="TableNormal"/>
    <w:next w:val="TableWeb3"/>
    <w:unhideWhenUsed/>
    <w:rsid w:val="00C713CC"/>
    <w:pPr>
      <w:spacing w:after="0" w:line="240" w:lineRule="auto"/>
    </w:pPr>
    <w:rPr>
      <w:rFonts w:ascii="Times New Roman" w:eastAsia="Times New Roman" w:hAnsi="Times New Roman" w:cs="Times New Roman"/>
      <w:sz w:val="20"/>
      <w:szCs w:val="20"/>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eneral1">
    <w:name w:val="TableGeneral1"/>
    <w:basedOn w:val="TableNormal"/>
    <w:rsid w:val="00C713CC"/>
    <w:pPr>
      <w:spacing w:before="60" w:after="60" w:line="240" w:lineRule="exact"/>
    </w:pPr>
    <w:rPr>
      <w:rFonts w:ascii="Times New Roman" w:eastAsia="Times New Roman" w:hAnsi="Times New Roman" w:cs="Times New Roman"/>
      <w:szCs w:val="20"/>
      <w:lang w:eastAsia="en-AU"/>
    </w:rPr>
    <w:tblPr>
      <w:tblCellSpacing w:w="11" w:type="dxa"/>
    </w:tblPr>
    <w:trPr>
      <w:tblCellSpacing w:w="11" w:type="dxa"/>
    </w:trPr>
    <w:tblStylePr w:type="firstRow">
      <w:pPr>
        <w:wordWrap/>
        <w:spacing w:beforeLines="0" w:before="100" w:beforeAutospacing="1" w:afterLines="0" w:after="100" w:afterAutospacing="1" w:line="200" w:lineRule="exact"/>
      </w:pPr>
      <w:rPr>
        <w:rFonts w:ascii="Arial" w:hAnsi="Arial" w:cs="Arial" w:hint="default"/>
        <w:b/>
        <w:sz w:val="18"/>
        <w:szCs w:val="18"/>
      </w:rPr>
      <w:tblPr/>
      <w:tcPr>
        <w:tcBorders>
          <w:top w:val="nil"/>
          <w:left w:val="nil"/>
          <w:bottom w:val="single" w:sz="4" w:space="0" w:color="auto"/>
          <w:right w:val="nil"/>
          <w:insideH w:val="nil"/>
          <w:insideV w:val="nil"/>
          <w:tl2br w:val="nil"/>
          <w:tr2bl w:val="nil"/>
        </w:tcBorders>
      </w:tcPr>
    </w:tblStylePr>
    <w:tblStylePr w:type="lastRow">
      <w:pPr>
        <w:wordWrap/>
      </w:pPr>
      <w:tblPr/>
      <w:tcPr>
        <w:tcBorders>
          <w:top w:val="nil"/>
          <w:left w:val="nil"/>
          <w:bottom w:val="single" w:sz="4" w:space="0" w:color="auto"/>
          <w:right w:val="nil"/>
          <w:insideH w:val="nil"/>
          <w:insideV w:val="nil"/>
          <w:tl2br w:val="nil"/>
          <w:tr2bl w:val="nil"/>
        </w:tcBorders>
      </w:tcPr>
    </w:tblStylePr>
  </w:style>
  <w:style w:type="numbering" w:customStyle="1" w:styleId="1ai1">
    <w:name w:val="1 / a / i1"/>
    <w:basedOn w:val="NoList"/>
    <w:next w:val="1ai"/>
    <w:unhideWhenUsed/>
    <w:rsid w:val="00C713CC"/>
  </w:style>
  <w:style w:type="numbering" w:customStyle="1" w:styleId="ArticleSection1">
    <w:name w:val="Article / Section1"/>
    <w:basedOn w:val="NoList"/>
    <w:next w:val="ArticleSection"/>
    <w:unhideWhenUsed/>
    <w:rsid w:val="00C713CC"/>
  </w:style>
  <w:style w:type="numbering" w:customStyle="1" w:styleId="1111111">
    <w:name w:val="1 / 1.1 / 1.1.11"/>
    <w:basedOn w:val="NoList"/>
    <w:next w:val="111111"/>
    <w:unhideWhenUsed/>
    <w:rsid w:val="00C713CC"/>
  </w:style>
  <w:style w:type="numbering" w:customStyle="1" w:styleId="1111112">
    <w:name w:val="1 / 1.1 / 1.1.12"/>
    <w:basedOn w:val="NoList"/>
    <w:next w:val="111111"/>
    <w:rsid w:val="00C713CC"/>
  </w:style>
  <w:style w:type="numbering" w:customStyle="1" w:styleId="1ai2">
    <w:name w:val="1 / a / i2"/>
    <w:basedOn w:val="NoList"/>
    <w:next w:val="1ai"/>
    <w:rsid w:val="00C713CC"/>
  </w:style>
  <w:style w:type="numbering" w:customStyle="1" w:styleId="ArticleSection2">
    <w:name w:val="Article / Section2"/>
    <w:basedOn w:val="NoList"/>
    <w:next w:val="ArticleSection"/>
    <w:rsid w:val="00C713CC"/>
  </w:style>
  <w:style w:type="paragraph" w:customStyle="1" w:styleId="SignCoverPageStart">
    <w:name w:val="SignCoverPageStart"/>
    <w:basedOn w:val="Normal"/>
    <w:next w:val="Normal"/>
    <w:rsid w:val="00C713CC"/>
    <w:pPr>
      <w:pBdr>
        <w:top w:val="single" w:sz="4" w:space="1" w:color="auto"/>
      </w:pBdr>
      <w:spacing w:before="360" w:line="260" w:lineRule="atLeast"/>
      <w:ind w:right="397"/>
      <w:jc w:val="both"/>
    </w:pPr>
    <w:rPr>
      <w:sz w:val="22"/>
      <w:szCs w:val="20"/>
    </w:rPr>
  </w:style>
  <w:style w:type="paragraph" w:customStyle="1" w:styleId="ActHead8">
    <w:name w:val="ActHead 8"/>
    <w:aliases w:val="ad"/>
    <w:basedOn w:val="Normal"/>
    <w:next w:val="Normal"/>
    <w:qFormat/>
    <w:rsid w:val="00C713CC"/>
    <w:pPr>
      <w:keepNext/>
      <w:keepLines/>
      <w:spacing w:before="240"/>
      <w:ind w:left="1134" w:hanging="1134"/>
      <w:outlineLvl w:val="7"/>
    </w:pPr>
    <w:rPr>
      <w:rFonts w:ascii="Arial" w:hAnsi="Arial"/>
      <w:b/>
      <w:kern w:val="28"/>
      <w:sz w:val="26"/>
      <w:szCs w:val="20"/>
    </w:rPr>
  </w:style>
  <w:style w:type="paragraph" w:customStyle="1" w:styleId="subsection">
    <w:name w:val="subsection"/>
    <w:aliases w:val="ss"/>
    <w:basedOn w:val="Normal"/>
    <w:link w:val="subsectionChar"/>
    <w:rsid w:val="00C713CC"/>
    <w:pPr>
      <w:tabs>
        <w:tab w:val="right" w:pos="1021"/>
      </w:tabs>
      <w:spacing w:before="180"/>
      <w:ind w:left="1134" w:hanging="1134"/>
    </w:pPr>
    <w:rPr>
      <w:sz w:val="22"/>
      <w:szCs w:val="20"/>
    </w:rPr>
  </w:style>
  <w:style w:type="character" w:customStyle="1" w:styleId="subsectionChar">
    <w:name w:val="subsection Char"/>
    <w:aliases w:val="ss Char"/>
    <w:basedOn w:val="DefaultParagraphFont"/>
    <w:link w:val="subsection"/>
    <w:locked/>
    <w:rsid w:val="00C713CC"/>
    <w:rPr>
      <w:rFonts w:ascii="Times New Roman" w:eastAsia="Times New Roman" w:hAnsi="Times New Roman" w:cs="Times New Roman"/>
      <w:szCs w:val="20"/>
      <w:lang w:eastAsia="en-AU"/>
    </w:rPr>
  </w:style>
  <w:style w:type="paragraph" w:customStyle="1" w:styleId="ActHead6">
    <w:name w:val="ActHead 6"/>
    <w:aliases w:val="as"/>
    <w:basedOn w:val="Normal"/>
    <w:next w:val="Normal"/>
    <w:qFormat/>
    <w:rsid w:val="00C713CC"/>
    <w:pPr>
      <w:keepNext/>
      <w:keepLines/>
      <w:ind w:left="1134" w:hanging="1134"/>
      <w:outlineLvl w:val="5"/>
    </w:pPr>
    <w:rPr>
      <w:rFonts w:ascii="Arial" w:hAnsi="Arial"/>
      <w:b/>
      <w:kern w:val="28"/>
      <w:sz w:val="32"/>
      <w:szCs w:val="20"/>
    </w:rPr>
  </w:style>
  <w:style w:type="paragraph" w:customStyle="1" w:styleId="Tabletext0">
    <w:name w:val="Tabletext"/>
    <w:aliases w:val="tt"/>
    <w:basedOn w:val="Normal"/>
    <w:rsid w:val="007532E4"/>
    <w:pPr>
      <w:spacing w:before="60" w:line="240" w:lineRule="atLeast"/>
    </w:pPr>
    <w:rPr>
      <w:sz w:val="20"/>
      <w:szCs w:val="20"/>
    </w:rPr>
  </w:style>
  <w:style w:type="character" w:customStyle="1" w:styleId="OPCCharBase">
    <w:name w:val="OPCCharBase"/>
    <w:uiPriority w:val="1"/>
    <w:qFormat/>
    <w:rsid w:val="00BB3A45"/>
  </w:style>
  <w:style w:type="paragraph" w:customStyle="1" w:styleId="OPCParaBase">
    <w:name w:val="OPCParaBase"/>
    <w:qFormat/>
    <w:rsid w:val="00BB3A45"/>
    <w:pPr>
      <w:spacing w:after="0" w:line="260" w:lineRule="atLeast"/>
    </w:pPr>
    <w:rPr>
      <w:rFonts w:ascii="Times New Roman" w:eastAsia="Times New Roman" w:hAnsi="Times New Roman" w:cs="Times New Roman"/>
      <w:szCs w:val="20"/>
      <w:lang w:eastAsia="en-AU"/>
    </w:rPr>
  </w:style>
  <w:style w:type="paragraph" w:customStyle="1" w:styleId="ShortT">
    <w:name w:val="ShortT"/>
    <w:basedOn w:val="OPCParaBase"/>
    <w:next w:val="Normal"/>
    <w:qFormat/>
    <w:rsid w:val="00BB3A45"/>
    <w:pPr>
      <w:spacing w:line="240" w:lineRule="auto"/>
    </w:pPr>
    <w:rPr>
      <w:b/>
      <w:sz w:val="40"/>
    </w:rPr>
  </w:style>
  <w:style w:type="paragraph" w:customStyle="1" w:styleId="ActHead1">
    <w:name w:val="ActHead 1"/>
    <w:aliases w:val="c"/>
    <w:basedOn w:val="OPCParaBase"/>
    <w:next w:val="Normal"/>
    <w:qFormat/>
    <w:rsid w:val="00BB3A45"/>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BB3A45"/>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BB3A45"/>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BB3A45"/>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BB3A45"/>
    <w:pPr>
      <w:keepNext/>
      <w:keepLines/>
      <w:spacing w:before="280" w:line="240" w:lineRule="auto"/>
      <w:ind w:left="1134" w:hanging="1134"/>
      <w:outlineLvl w:val="4"/>
    </w:pPr>
    <w:rPr>
      <w:b/>
      <w:kern w:val="28"/>
      <w:sz w:val="24"/>
    </w:rPr>
  </w:style>
  <w:style w:type="paragraph" w:customStyle="1" w:styleId="ActHead7">
    <w:name w:val="ActHead 7"/>
    <w:aliases w:val="ap"/>
    <w:basedOn w:val="OPCParaBase"/>
    <w:next w:val="ItemHead"/>
    <w:qFormat/>
    <w:rsid w:val="00BB3A45"/>
    <w:pPr>
      <w:keepNext/>
      <w:keepLines/>
      <w:spacing w:before="280" w:line="240" w:lineRule="auto"/>
      <w:ind w:left="1134" w:hanging="1134"/>
      <w:outlineLvl w:val="6"/>
    </w:pPr>
    <w:rPr>
      <w:rFonts w:ascii="Arial" w:hAnsi="Arial"/>
      <w:b/>
      <w:kern w:val="28"/>
      <w:sz w:val="28"/>
    </w:rPr>
  </w:style>
  <w:style w:type="paragraph" w:customStyle="1" w:styleId="ActHead9">
    <w:name w:val="ActHead 9"/>
    <w:aliases w:val="aat"/>
    <w:basedOn w:val="OPCParaBase"/>
    <w:next w:val="ItemHead"/>
    <w:qFormat/>
    <w:rsid w:val="00BB3A45"/>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BB3A45"/>
  </w:style>
  <w:style w:type="paragraph" w:customStyle="1" w:styleId="Blocks">
    <w:name w:val="Blocks"/>
    <w:aliases w:val="bb"/>
    <w:basedOn w:val="OPCParaBase"/>
    <w:qFormat/>
    <w:rsid w:val="00BB3A45"/>
    <w:pPr>
      <w:spacing w:line="240" w:lineRule="auto"/>
    </w:pPr>
    <w:rPr>
      <w:sz w:val="24"/>
    </w:rPr>
  </w:style>
  <w:style w:type="paragraph" w:customStyle="1" w:styleId="BoxText">
    <w:name w:val="BoxText"/>
    <w:aliases w:val="bt"/>
    <w:basedOn w:val="OPCParaBase"/>
    <w:qFormat/>
    <w:rsid w:val="00BB3A45"/>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BB3A45"/>
    <w:rPr>
      <w:b/>
    </w:rPr>
  </w:style>
  <w:style w:type="paragraph" w:customStyle="1" w:styleId="BoxHeadItalic">
    <w:name w:val="BoxHeadItalic"/>
    <w:aliases w:val="bhi"/>
    <w:basedOn w:val="BoxText"/>
    <w:next w:val="BoxStep"/>
    <w:qFormat/>
    <w:rsid w:val="00BB3A45"/>
    <w:rPr>
      <w:i/>
    </w:rPr>
  </w:style>
  <w:style w:type="paragraph" w:customStyle="1" w:styleId="BoxList">
    <w:name w:val="BoxList"/>
    <w:aliases w:val="bl"/>
    <w:basedOn w:val="BoxText"/>
    <w:qFormat/>
    <w:rsid w:val="00BB3A45"/>
    <w:pPr>
      <w:ind w:left="1559" w:hanging="425"/>
    </w:pPr>
  </w:style>
  <w:style w:type="paragraph" w:customStyle="1" w:styleId="BoxNote">
    <w:name w:val="BoxNote"/>
    <w:aliases w:val="bn"/>
    <w:basedOn w:val="BoxText"/>
    <w:qFormat/>
    <w:rsid w:val="00BB3A45"/>
    <w:pPr>
      <w:tabs>
        <w:tab w:val="left" w:pos="1985"/>
      </w:tabs>
      <w:spacing w:before="122" w:line="198" w:lineRule="exact"/>
      <w:ind w:left="2948" w:hanging="1814"/>
    </w:pPr>
    <w:rPr>
      <w:sz w:val="18"/>
    </w:rPr>
  </w:style>
  <w:style w:type="paragraph" w:customStyle="1" w:styleId="BoxPara">
    <w:name w:val="BoxPara"/>
    <w:aliases w:val="bp"/>
    <w:basedOn w:val="BoxText"/>
    <w:qFormat/>
    <w:rsid w:val="00BB3A45"/>
    <w:pPr>
      <w:tabs>
        <w:tab w:val="right" w:pos="2268"/>
      </w:tabs>
      <w:ind w:left="2552" w:hanging="1418"/>
    </w:pPr>
  </w:style>
  <w:style w:type="paragraph" w:customStyle="1" w:styleId="BoxStep">
    <w:name w:val="BoxStep"/>
    <w:aliases w:val="bs"/>
    <w:basedOn w:val="BoxText"/>
    <w:qFormat/>
    <w:rsid w:val="00BB3A45"/>
    <w:pPr>
      <w:ind w:left="1985" w:hanging="851"/>
    </w:pPr>
  </w:style>
  <w:style w:type="character" w:customStyle="1" w:styleId="CharAmPartNo">
    <w:name w:val="CharAmPartNo"/>
    <w:basedOn w:val="OPCCharBase"/>
    <w:uiPriority w:val="1"/>
    <w:qFormat/>
    <w:rsid w:val="00BB3A45"/>
  </w:style>
  <w:style w:type="character" w:customStyle="1" w:styleId="CharAmPartText">
    <w:name w:val="CharAmPartText"/>
    <w:basedOn w:val="OPCCharBase"/>
    <w:uiPriority w:val="1"/>
    <w:qFormat/>
    <w:rsid w:val="00BB3A45"/>
  </w:style>
  <w:style w:type="character" w:customStyle="1" w:styleId="CharBoldItalic">
    <w:name w:val="CharBoldItalic"/>
    <w:basedOn w:val="OPCCharBase"/>
    <w:uiPriority w:val="1"/>
    <w:qFormat/>
    <w:rsid w:val="00BB3A45"/>
    <w:rPr>
      <w:b/>
      <w:i/>
    </w:rPr>
  </w:style>
  <w:style w:type="character" w:customStyle="1" w:styleId="CharItalic">
    <w:name w:val="CharItalic"/>
    <w:basedOn w:val="OPCCharBase"/>
    <w:uiPriority w:val="1"/>
    <w:qFormat/>
    <w:rsid w:val="00BB3A45"/>
    <w:rPr>
      <w:i/>
    </w:rPr>
  </w:style>
  <w:style w:type="character" w:customStyle="1" w:styleId="CharSubdNo">
    <w:name w:val="CharSubdNo"/>
    <w:basedOn w:val="OPCCharBase"/>
    <w:uiPriority w:val="1"/>
    <w:qFormat/>
    <w:rsid w:val="00BB3A45"/>
  </w:style>
  <w:style w:type="character" w:customStyle="1" w:styleId="CharSubdText">
    <w:name w:val="CharSubdText"/>
    <w:basedOn w:val="OPCCharBase"/>
    <w:uiPriority w:val="1"/>
    <w:qFormat/>
    <w:rsid w:val="00BB3A45"/>
  </w:style>
  <w:style w:type="paragraph" w:customStyle="1" w:styleId="CTA--">
    <w:name w:val="CTA --"/>
    <w:basedOn w:val="OPCParaBase"/>
    <w:next w:val="Normal"/>
    <w:rsid w:val="00BB3A45"/>
    <w:pPr>
      <w:spacing w:before="60" w:line="240" w:lineRule="atLeast"/>
      <w:ind w:left="142" w:hanging="142"/>
    </w:pPr>
    <w:rPr>
      <w:sz w:val="20"/>
    </w:rPr>
  </w:style>
  <w:style w:type="paragraph" w:customStyle="1" w:styleId="CTA-">
    <w:name w:val="CTA -"/>
    <w:basedOn w:val="OPCParaBase"/>
    <w:rsid w:val="00BB3A45"/>
    <w:pPr>
      <w:spacing w:before="60" w:line="240" w:lineRule="atLeast"/>
      <w:ind w:left="85" w:hanging="85"/>
    </w:pPr>
    <w:rPr>
      <w:sz w:val="20"/>
    </w:rPr>
  </w:style>
  <w:style w:type="paragraph" w:customStyle="1" w:styleId="CTA---">
    <w:name w:val="CTA ---"/>
    <w:basedOn w:val="OPCParaBase"/>
    <w:next w:val="Normal"/>
    <w:rsid w:val="00BB3A45"/>
    <w:pPr>
      <w:spacing w:before="60" w:line="240" w:lineRule="atLeast"/>
      <w:ind w:left="198" w:hanging="198"/>
    </w:pPr>
    <w:rPr>
      <w:sz w:val="20"/>
    </w:rPr>
  </w:style>
  <w:style w:type="paragraph" w:customStyle="1" w:styleId="CTA----">
    <w:name w:val="CTA ----"/>
    <w:basedOn w:val="OPCParaBase"/>
    <w:next w:val="Normal"/>
    <w:rsid w:val="00BB3A45"/>
    <w:pPr>
      <w:spacing w:before="60" w:line="240" w:lineRule="atLeast"/>
      <w:ind w:left="255" w:hanging="255"/>
    </w:pPr>
    <w:rPr>
      <w:sz w:val="20"/>
    </w:rPr>
  </w:style>
  <w:style w:type="paragraph" w:customStyle="1" w:styleId="CTA1a">
    <w:name w:val="CTA 1(a)"/>
    <w:basedOn w:val="OPCParaBase"/>
    <w:rsid w:val="00BB3A45"/>
    <w:pPr>
      <w:tabs>
        <w:tab w:val="right" w:pos="414"/>
      </w:tabs>
      <w:spacing w:before="40" w:line="240" w:lineRule="atLeast"/>
      <w:ind w:left="675" w:hanging="675"/>
    </w:pPr>
    <w:rPr>
      <w:sz w:val="20"/>
    </w:rPr>
  </w:style>
  <w:style w:type="paragraph" w:customStyle="1" w:styleId="CTA1ai">
    <w:name w:val="CTA 1(a)(i)"/>
    <w:basedOn w:val="OPCParaBase"/>
    <w:rsid w:val="00BB3A45"/>
    <w:pPr>
      <w:tabs>
        <w:tab w:val="right" w:pos="1004"/>
      </w:tabs>
      <w:spacing w:before="40" w:line="240" w:lineRule="atLeast"/>
      <w:ind w:left="1253" w:hanging="1253"/>
    </w:pPr>
    <w:rPr>
      <w:sz w:val="20"/>
    </w:rPr>
  </w:style>
  <w:style w:type="paragraph" w:customStyle="1" w:styleId="CTA2a">
    <w:name w:val="CTA 2(a)"/>
    <w:basedOn w:val="OPCParaBase"/>
    <w:rsid w:val="00BB3A45"/>
    <w:pPr>
      <w:tabs>
        <w:tab w:val="right" w:pos="482"/>
      </w:tabs>
      <w:spacing w:before="40" w:line="240" w:lineRule="atLeast"/>
      <w:ind w:left="748" w:hanging="748"/>
    </w:pPr>
    <w:rPr>
      <w:sz w:val="20"/>
    </w:rPr>
  </w:style>
  <w:style w:type="paragraph" w:customStyle="1" w:styleId="CTA2ai">
    <w:name w:val="CTA 2(a)(i)"/>
    <w:basedOn w:val="OPCParaBase"/>
    <w:rsid w:val="00BB3A45"/>
    <w:pPr>
      <w:tabs>
        <w:tab w:val="right" w:pos="1089"/>
      </w:tabs>
      <w:spacing w:before="40" w:line="240" w:lineRule="atLeast"/>
      <w:ind w:left="1327" w:hanging="1327"/>
    </w:pPr>
    <w:rPr>
      <w:sz w:val="20"/>
    </w:rPr>
  </w:style>
  <w:style w:type="paragraph" w:customStyle="1" w:styleId="CTA3a">
    <w:name w:val="CTA 3(a)"/>
    <w:basedOn w:val="OPCParaBase"/>
    <w:rsid w:val="00BB3A45"/>
    <w:pPr>
      <w:tabs>
        <w:tab w:val="right" w:pos="556"/>
      </w:tabs>
      <w:spacing w:before="40" w:line="240" w:lineRule="atLeast"/>
      <w:ind w:left="805" w:hanging="805"/>
    </w:pPr>
    <w:rPr>
      <w:sz w:val="20"/>
    </w:rPr>
  </w:style>
  <w:style w:type="paragraph" w:customStyle="1" w:styleId="CTA3ai">
    <w:name w:val="CTA 3(a)(i)"/>
    <w:basedOn w:val="OPCParaBase"/>
    <w:rsid w:val="00BB3A45"/>
    <w:pPr>
      <w:tabs>
        <w:tab w:val="right" w:pos="1140"/>
      </w:tabs>
      <w:spacing w:before="40" w:line="240" w:lineRule="atLeast"/>
      <w:ind w:left="1361" w:hanging="1361"/>
    </w:pPr>
    <w:rPr>
      <w:sz w:val="20"/>
    </w:rPr>
  </w:style>
  <w:style w:type="paragraph" w:customStyle="1" w:styleId="CTA4a">
    <w:name w:val="CTA 4(a)"/>
    <w:basedOn w:val="OPCParaBase"/>
    <w:rsid w:val="00BB3A45"/>
    <w:pPr>
      <w:tabs>
        <w:tab w:val="right" w:pos="624"/>
      </w:tabs>
      <w:spacing w:before="40" w:line="240" w:lineRule="atLeast"/>
      <w:ind w:left="873" w:hanging="873"/>
    </w:pPr>
    <w:rPr>
      <w:sz w:val="20"/>
    </w:rPr>
  </w:style>
  <w:style w:type="paragraph" w:customStyle="1" w:styleId="CTA4ai">
    <w:name w:val="CTA 4(a)(i)"/>
    <w:basedOn w:val="OPCParaBase"/>
    <w:rsid w:val="00BB3A45"/>
    <w:pPr>
      <w:tabs>
        <w:tab w:val="right" w:pos="1213"/>
      </w:tabs>
      <w:spacing w:before="40" w:line="240" w:lineRule="atLeast"/>
      <w:ind w:left="1452" w:hanging="1452"/>
    </w:pPr>
    <w:rPr>
      <w:sz w:val="20"/>
    </w:rPr>
  </w:style>
  <w:style w:type="paragraph" w:customStyle="1" w:styleId="CTACAPS">
    <w:name w:val="CTA CAPS"/>
    <w:basedOn w:val="OPCParaBase"/>
    <w:rsid w:val="00BB3A45"/>
    <w:pPr>
      <w:spacing w:before="60" w:line="240" w:lineRule="atLeast"/>
    </w:pPr>
    <w:rPr>
      <w:sz w:val="20"/>
    </w:rPr>
  </w:style>
  <w:style w:type="paragraph" w:customStyle="1" w:styleId="CTAright">
    <w:name w:val="CTA right"/>
    <w:basedOn w:val="OPCParaBase"/>
    <w:rsid w:val="00BB3A45"/>
    <w:pPr>
      <w:spacing w:before="60" w:line="240" w:lineRule="auto"/>
      <w:jc w:val="right"/>
    </w:pPr>
    <w:rPr>
      <w:sz w:val="20"/>
    </w:rPr>
  </w:style>
  <w:style w:type="paragraph" w:customStyle="1" w:styleId="Definition0">
    <w:name w:val="Definition"/>
    <w:aliases w:val="dd"/>
    <w:basedOn w:val="OPCParaBase"/>
    <w:rsid w:val="00BB3A45"/>
    <w:pPr>
      <w:spacing w:before="180" w:line="240" w:lineRule="auto"/>
      <w:ind w:left="1134"/>
    </w:pPr>
  </w:style>
  <w:style w:type="paragraph" w:customStyle="1" w:styleId="EndNotespara">
    <w:name w:val="EndNotes(para)"/>
    <w:aliases w:val="eta"/>
    <w:basedOn w:val="OPCParaBase"/>
    <w:next w:val="EndNotessubpara"/>
    <w:rsid w:val="00BB3A45"/>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BB3A45"/>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BB3A45"/>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BB3A45"/>
    <w:pPr>
      <w:tabs>
        <w:tab w:val="right" w:pos="1412"/>
      </w:tabs>
      <w:spacing w:before="60" w:line="240" w:lineRule="auto"/>
      <w:ind w:left="1525" w:hanging="1525"/>
    </w:pPr>
    <w:rPr>
      <w:sz w:val="20"/>
    </w:rPr>
  </w:style>
  <w:style w:type="paragraph" w:customStyle="1" w:styleId="House">
    <w:name w:val="House"/>
    <w:basedOn w:val="OPCParaBase"/>
    <w:rsid w:val="00BB3A45"/>
    <w:pPr>
      <w:spacing w:line="240" w:lineRule="auto"/>
    </w:pPr>
    <w:rPr>
      <w:sz w:val="28"/>
    </w:rPr>
  </w:style>
  <w:style w:type="paragraph" w:customStyle="1" w:styleId="Item">
    <w:name w:val="Item"/>
    <w:aliases w:val="i"/>
    <w:basedOn w:val="OPCParaBase"/>
    <w:next w:val="ItemHead"/>
    <w:rsid w:val="00BB3A45"/>
    <w:pPr>
      <w:keepLines/>
      <w:spacing w:before="80" w:line="240" w:lineRule="auto"/>
      <w:ind w:left="709"/>
    </w:pPr>
  </w:style>
  <w:style w:type="paragraph" w:customStyle="1" w:styleId="ItemHead">
    <w:name w:val="ItemHead"/>
    <w:aliases w:val="ih"/>
    <w:basedOn w:val="OPCParaBase"/>
    <w:next w:val="Item"/>
    <w:rsid w:val="00BB3A45"/>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BB3A45"/>
    <w:pPr>
      <w:spacing w:line="240" w:lineRule="auto"/>
    </w:pPr>
    <w:rPr>
      <w:b/>
      <w:sz w:val="32"/>
    </w:rPr>
  </w:style>
  <w:style w:type="paragraph" w:customStyle="1" w:styleId="notedraft">
    <w:name w:val="note(draft)"/>
    <w:aliases w:val="nd"/>
    <w:basedOn w:val="OPCParaBase"/>
    <w:rsid w:val="00BB3A45"/>
    <w:pPr>
      <w:spacing w:before="240" w:line="240" w:lineRule="auto"/>
      <w:ind w:left="284" w:hanging="284"/>
    </w:pPr>
    <w:rPr>
      <w:i/>
      <w:sz w:val="24"/>
    </w:rPr>
  </w:style>
  <w:style w:type="paragraph" w:customStyle="1" w:styleId="notemargin">
    <w:name w:val="note(margin)"/>
    <w:aliases w:val="nm"/>
    <w:basedOn w:val="OPCParaBase"/>
    <w:rsid w:val="00BB3A45"/>
    <w:pPr>
      <w:tabs>
        <w:tab w:val="left" w:pos="709"/>
      </w:tabs>
      <w:spacing w:before="122" w:line="198" w:lineRule="exact"/>
      <w:ind w:left="709" w:hanging="709"/>
    </w:pPr>
    <w:rPr>
      <w:sz w:val="18"/>
    </w:rPr>
  </w:style>
  <w:style w:type="paragraph" w:customStyle="1" w:styleId="noteToPara">
    <w:name w:val="noteToPara"/>
    <w:aliases w:val="ntp"/>
    <w:basedOn w:val="OPCParaBase"/>
    <w:rsid w:val="00BB3A45"/>
    <w:pPr>
      <w:spacing w:before="122" w:line="198" w:lineRule="exact"/>
      <w:ind w:left="2353" w:hanging="709"/>
    </w:pPr>
    <w:rPr>
      <w:sz w:val="18"/>
    </w:rPr>
  </w:style>
  <w:style w:type="paragraph" w:customStyle="1" w:styleId="noteParlAmend">
    <w:name w:val="note(ParlAmend)"/>
    <w:aliases w:val="npp"/>
    <w:basedOn w:val="OPCParaBase"/>
    <w:next w:val="ParlAmend"/>
    <w:rsid w:val="00BB3A45"/>
    <w:pPr>
      <w:spacing w:line="240" w:lineRule="auto"/>
      <w:jc w:val="right"/>
    </w:pPr>
    <w:rPr>
      <w:rFonts w:ascii="Arial" w:hAnsi="Arial"/>
      <w:b/>
      <w:i/>
    </w:rPr>
  </w:style>
  <w:style w:type="paragraph" w:customStyle="1" w:styleId="Page1">
    <w:name w:val="Page1"/>
    <w:basedOn w:val="OPCParaBase"/>
    <w:rsid w:val="00BB3A45"/>
    <w:pPr>
      <w:spacing w:before="5600" w:line="240" w:lineRule="auto"/>
    </w:pPr>
    <w:rPr>
      <w:b/>
      <w:sz w:val="32"/>
    </w:rPr>
  </w:style>
  <w:style w:type="paragraph" w:customStyle="1" w:styleId="paragraphsub">
    <w:name w:val="paragraph(sub)"/>
    <w:aliases w:val="aa"/>
    <w:basedOn w:val="OPCParaBase"/>
    <w:rsid w:val="00BB3A45"/>
    <w:pPr>
      <w:tabs>
        <w:tab w:val="right" w:pos="1985"/>
      </w:tabs>
      <w:spacing w:before="40" w:line="240" w:lineRule="auto"/>
      <w:ind w:left="2098" w:hanging="2098"/>
    </w:pPr>
  </w:style>
  <w:style w:type="paragraph" w:customStyle="1" w:styleId="paragraphsub-sub">
    <w:name w:val="paragraph(sub-sub)"/>
    <w:aliases w:val="aaa"/>
    <w:basedOn w:val="OPCParaBase"/>
    <w:rsid w:val="00BB3A45"/>
    <w:pPr>
      <w:tabs>
        <w:tab w:val="right" w:pos="2722"/>
      </w:tabs>
      <w:spacing w:before="40" w:line="240" w:lineRule="auto"/>
      <w:ind w:left="2835" w:hanging="2835"/>
    </w:pPr>
  </w:style>
  <w:style w:type="paragraph" w:customStyle="1" w:styleId="paragraph">
    <w:name w:val="paragraph"/>
    <w:aliases w:val="a"/>
    <w:basedOn w:val="OPCParaBase"/>
    <w:rsid w:val="00BB3A45"/>
    <w:pPr>
      <w:tabs>
        <w:tab w:val="right" w:pos="1531"/>
      </w:tabs>
      <w:spacing w:before="40" w:line="240" w:lineRule="auto"/>
      <w:ind w:left="1644" w:hanging="1644"/>
    </w:pPr>
  </w:style>
  <w:style w:type="paragraph" w:customStyle="1" w:styleId="ParlAmend">
    <w:name w:val="ParlAmend"/>
    <w:aliases w:val="pp"/>
    <w:basedOn w:val="OPCParaBase"/>
    <w:rsid w:val="00BB3A45"/>
    <w:pPr>
      <w:spacing w:before="240" w:line="240" w:lineRule="atLeast"/>
      <w:ind w:hanging="567"/>
    </w:pPr>
    <w:rPr>
      <w:sz w:val="24"/>
    </w:rPr>
  </w:style>
  <w:style w:type="paragraph" w:customStyle="1" w:styleId="Portfolio">
    <w:name w:val="Portfolio"/>
    <w:basedOn w:val="OPCParaBase"/>
    <w:rsid w:val="00BB3A45"/>
    <w:pPr>
      <w:spacing w:line="240" w:lineRule="auto"/>
    </w:pPr>
    <w:rPr>
      <w:i/>
      <w:sz w:val="20"/>
    </w:rPr>
  </w:style>
  <w:style w:type="paragraph" w:customStyle="1" w:styleId="Preamble">
    <w:name w:val="Preamble"/>
    <w:basedOn w:val="OPCParaBase"/>
    <w:next w:val="Normal"/>
    <w:rsid w:val="00BB3A45"/>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BB3A45"/>
    <w:pPr>
      <w:spacing w:line="240" w:lineRule="auto"/>
    </w:pPr>
    <w:rPr>
      <w:i/>
      <w:sz w:val="20"/>
    </w:rPr>
  </w:style>
  <w:style w:type="paragraph" w:customStyle="1" w:styleId="Session">
    <w:name w:val="Session"/>
    <w:basedOn w:val="OPCParaBase"/>
    <w:rsid w:val="00BB3A45"/>
    <w:pPr>
      <w:spacing w:line="240" w:lineRule="auto"/>
    </w:pPr>
    <w:rPr>
      <w:sz w:val="28"/>
    </w:rPr>
  </w:style>
  <w:style w:type="paragraph" w:customStyle="1" w:styleId="Sponsor">
    <w:name w:val="Sponsor"/>
    <w:basedOn w:val="OPCParaBase"/>
    <w:rsid w:val="00BB3A45"/>
    <w:pPr>
      <w:spacing w:line="240" w:lineRule="auto"/>
    </w:pPr>
    <w:rPr>
      <w:i/>
    </w:rPr>
  </w:style>
  <w:style w:type="paragraph" w:customStyle="1" w:styleId="Subitem">
    <w:name w:val="Subitem"/>
    <w:aliases w:val="iss"/>
    <w:basedOn w:val="OPCParaBase"/>
    <w:rsid w:val="00BB3A45"/>
    <w:pPr>
      <w:spacing w:before="180" w:line="240" w:lineRule="auto"/>
      <w:ind w:left="709" w:hanging="709"/>
    </w:pPr>
  </w:style>
  <w:style w:type="paragraph" w:customStyle="1" w:styleId="SubitemHead">
    <w:name w:val="SubitemHead"/>
    <w:aliases w:val="issh"/>
    <w:basedOn w:val="OPCParaBase"/>
    <w:rsid w:val="00BB3A45"/>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BB3A45"/>
    <w:pPr>
      <w:spacing w:before="40" w:line="240" w:lineRule="auto"/>
      <w:ind w:left="1134"/>
    </w:pPr>
  </w:style>
  <w:style w:type="paragraph" w:customStyle="1" w:styleId="SubsectionHead">
    <w:name w:val="SubsectionHead"/>
    <w:aliases w:val="ssh"/>
    <w:basedOn w:val="OPCParaBase"/>
    <w:next w:val="subsection"/>
    <w:rsid w:val="00BB3A45"/>
    <w:pPr>
      <w:keepNext/>
      <w:keepLines/>
      <w:spacing w:before="240" w:line="240" w:lineRule="auto"/>
      <w:ind w:left="1134"/>
    </w:pPr>
    <w:rPr>
      <w:i/>
    </w:rPr>
  </w:style>
  <w:style w:type="paragraph" w:customStyle="1" w:styleId="Tablea">
    <w:name w:val="Table(a)"/>
    <w:aliases w:val="ta"/>
    <w:basedOn w:val="OPCParaBase"/>
    <w:rsid w:val="00BB3A45"/>
    <w:pPr>
      <w:spacing w:before="60" w:line="240" w:lineRule="auto"/>
      <w:ind w:left="284" w:hanging="284"/>
    </w:pPr>
    <w:rPr>
      <w:sz w:val="20"/>
    </w:rPr>
  </w:style>
  <w:style w:type="paragraph" w:customStyle="1" w:styleId="TableAA">
    <w:name w:val="Table(AA)"/>
    <w:aliases w:val="taaa"/>
    <w:basedOn w:val="OPCParaBase"/>
    <w:rsid w:val="00BB3A45"/>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B3A45"/>
    <w:pPr>
      <w:tabs>
        <w:tab w:val="left" w:pos="-6543"/>
        <w:tab w:val="left" w:pos="-6260"/>
        <w:tab w:val="right" w:pos="970"/>
      </w:tabs>
      <w:spacing w:line="240" w:lineRule="exact"/>
      <w:ind w:left="828" w:hanging="284"/>
    </w:pPr>
    <w:rPr>
      <w:sz w:val="20"/>
    </w:rPr>
  </w:style>
  <w:style w:type="paragraph" w:customStyle="1" w:styleId="TLPBoxTextnote">
    <w:name w:val="TLPBoxText(note"/>
    <w:aliases w:val="right)"/>
    <w:basedOn w:val="OPCParaBase"/>
    <w:rsid w:val="00BB3A45"/>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BB3A45"/>
    <w:pPr>
      <w:numPr>
        <w:numId w:val="16"/>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BB3A45"/>
    <w:pPr>
      <w:spacing w:before="122" w:line="198" w:lineRule="exact"/>
      <w:ind w:left="1985" w:hanging="851"/>
      <w:jc w:val="right"/>
    </w:pPr>
    <w:rPr>
      <w:sz w:val="18"/>
    </w:rPr>
  </w:style>
  <w:style w:type="paragraph" w:customStyle="1" w:styleId="TLPTableBullet">
    <w:name w:val="TLPTableBullet"/>
    <w:aliases w:val="ttb"/>
    <w:basedOn w:val="OPCParaBase"/>
    <w:rsid w:val="00BB3A45"/>
    <w:pPr>
      <w:spacing w:line="240" w:lineRule="exact"/>
      <w:ind w:left="284" w:hanging="284"/>
    </w:pPr>
    <w:rPr>
      <w:sz w:val="20"/>
    </w:rPr>
  </w:style>
  <w:style w:type="paragraph" w:customStyle="1" w:styleId="TofSectsGroupHeading">
    <w:name w:val="TofSects(GroupHeading)"/>
    <w:basedOn w:val="OPCParaBase"/>
    <w:next w:val="TofSectsSection"/>
    <w:rsid w:val="00BB3A45"/>
    <w:pPr>
      <w:keepLines/>
      <w:spacing w:before="240" w:after="120" w:line="240" w:lineRule="auto"/>
      <w:ind w:left="794"/>
    </w:pPr>
    <w:rPr>
      <w:b/>
      <w:kern w:val="28"/>
      <w:sz w:val="20"/>
    </w:rPr>
  </w:style>
  <w:style w:type="paragraph" w:customStyle="1" w:styleId="TofSectsHeading">
    <w:name w:val="TofSects(Heading)"/>
    <w:basedOn w:val="OPCParaBase"/>
    <w:rsid w:val="00BB3A45"/>
    <w:pPr>
      <w:spacing w:before="240" w:after="120" w:line="240" w:lineRule="auto"/>
    </w:pPr>
    <w:rPr>
      <w:b/>
      <w:sz w:val="24"/>
    </w:rPr>
  </w:style>
  <w:style w:type="paragraph" w:customStyle="1" w:styleId="TofSectsSection">
    <w:name w:val="TofSects(Section)"/>
    <w:basedOn w:val="OPCParaBase"/>
    <w:rsid w:val="00BB3A45"/>
    <w:pPr>
      <w:keepLines/>
      <w:spacing w:before="40" w:line="240" w:lineRule="auto"/>
      <w:ind w:left="1588" w:hanging="794"/>
    </w:pPr>
    <w:rPr>
      <w:kern w:val="28"/>
      <w:sz w:val="18"/>
    </w:rPr>
  </w:style>
  <w:style w:type="paragraph" w:customStyle="1" w:styleId="TofSectsSubdiv">
    <w:name w:val="TofSects(Subdiv)"/>
    <w:basedOn w:val="OPCParaBase"/>
    <w:rsid w:val="00BB3A45"/>
    <w:pPr>
      <w:keepLines/>
      <w:spacing w:before="80" w:line="240" w:lineRule="auto"/>
      <w:ind w:left="1588" w:hanging="794"/>
    </w:pPr>
    <w:rPr>
      <w:kern w:val="28"/>
    </w:rPr>
  </w:style>
  <w:style w:type="paragraph" w:customStyle="1" w:styleId="WRStyle">
    <w:name w:val="WR Style"/>
    <w:aliases w:val="WR"/>
    <w:basedOn w:val="OPCParaBase"/>
    <w:rsid w:val="00BB3A45"/>
    <w:pPr>
      <w:spacing w:before="240" w:line="240" w:lineRule="auto"/>
      <w:ind w:left="284" w:hanging="284"/>
    </w:pPr>
    <w:rPr>
      <w:b/>
      <w:i/>
      <w:kern w:val="28"/>
      <w:sz w:val="24"/>
    </w:rPr>
  </w:style>
  <w:style w:type="paragraph" w:customStyle="1" w:styleId="notepara0">
    <w:name w:val="note(para)"/>
    <w:aliases w:val="na"/>
    <w:basedOn w:val="OPCParaBase"/>
    <w:rsid w:val="00BB3A45"/>
    <w:pPr>
      <w:spacing w:before="40" w:line="198" w:lineRule="exact"/>
      <w:ind w:left="2354" w:hanging="369"/>
    </w:pPr>
    <w:rPr>
      <w:sz w:val="18"/>
    </w:rPr>
  </w:style>
  <w:style w:type="table" w:customStyle="1" w:styleId="CFlag">
    <w:name w:val="CFlag"/>
    <w:basedOn w:val="TableNormal"/>
    <w:uiPriority w:val="99"/>
    <w:rsid w:val="00BB3A45"/>
    <w:pPr>
      <w:spacing w:after="0" w:line="240" w:lineRule="auto"/>
    </w:pPr>
    <w:rPr>
      <w:rFonts w:ascii="Times New Roman" w:eastAsia="Times New Roman" w:hAnsi="Times New Roman" w:cs="Times New Roman"/>
      <w:sz w:val="20"/>
      <w:szCs w:val="20"/>
      <w:lang w:eastAsia="en-AU"/>
    </w:rPr>
    <w:tblPr/>
  </w:style>
  <w:style w:type="paragraph" w:customStyle="1" w:styleId="InstNo">
    <w:name w:val="InstNo"/>
    <w:basedOn w:val="OPCParaBase"/>
    <w:next w:val="Normal"/>
    <w:rsid w:val="00BB3A45"/>
    <w:rPr>
      <w:b/>
      <w:sz w:val="28"/>
      <w:szCs w:val="32"/>
    </w:rPr>
  </w:style>
  <w:style w:type="paragraph" w:customStyle="1" w:styleId="TerritoryT">
    <w:name w:val="TerritoryT"/>
    <w:basedOn w:val="OPCParaBase"/>
    <w:next w:val="Normal"/>
    <w:rsid w:val="00BB3A45"/>
    <w:rPr>
      <w:b/>
      <w:sz w:val="32"/>
    </w:rPr>
  </w:style>
  <w:style w:type="paragraph" w:customStyle="1" w:styleId="LegislationMadeUnder">
    <w:name w:val="LegislationMadeUnder"/>
    <w:basedOn w:val="OPCParaBase"/>
    <w:next w:val="Normal"/>
    <w:rsid w:val="00BB3A45"/>
    <w:rPr>
      <w:i/>
      <w:sz w:val="32"/>
      <w:szCs w:val="32"/>
    </w:rPr>
  </w:style>
  <w:style w:type="paragraph" w:customStyle="1" w:styleId="ActHead10">
    <w:name w:val="ActHead 10"/>
    <w:aliases w:val="sp"/>
    <w:basedOn w:val="OPCParaBase"/>
    <w:next w:val="ActHead3"/>
    <w:rsid w:val="00BB3A45"/>
    <w:pPr>
      <w:keepNext/>
      <w:spacing w:before="280" w:line="240" w:lineRule="auto"/>
      <w:outlineLvl w:val="1"/>
    </w:pPr>
    <w:rPr>
      <w:b/>
      <w:sz w:val="32"/>
      <w:szCs w:val="30"/>
    </w:rPr>
  </w:style>
  <w:style w:type="paragraph" w:customStyle="1" w:styleId="SignCoverPageEnd">
    <w:name w:val="SignCoverPageEnd"/>
    <w:basedOn w:val="OPCParaBase"/>
    <w:next w:val="Normal"/>
    <w:rsid w:val="00BB3A45"/>
    <w:pPr>
      <w:keepNext/>
      <w:pBdr>
        <w:bottom w:val="single" w:sz="4" w:space="12" w:color="auto"/>
      </w:pBdr>
      <w:tabs>
        <w:tab w:val="left" w:pos="3402"/>
      </w:tabs>
      <w:spacing w:after="240" w:line="300" w:lineRule="atLeast"/>
      <w:ind w:right="397"/>
    </w:pPr>
  </w:style>
  <w:style w:type="paragraph" w:customStyle="1" w:styleId="NotesHeading2">
    <w:name w:val="NotesHeading 2"/>
    <w:basedOn w:val="OPCParaBase"/>
    <w:next w:val="Normal"/>
    <w:rsid w:val="00BB3A45"/>
    <w:rPr>
      <w:b/>
      <w:sz w:val="28"/>
      <w:szCs w:val="28"/>
    </w:rPr>
  </w:style>
  <w:style w:type="paragraph" w:customStyle="1" w:styleId="NotesHeading1">
    <w:name w:val="NotesHeading 1"/>
    <w:basedOn w:val="OPCParaBase"/>
    <w:next w:val="Normal"/>
    <w:rsid w:val="00BB3A45"/>
    <w:rPr>
      <w:b/>
      <w:sz w:val="28"/>
      <w:szCs w:val="28"/>
    </w:rPr>
  </w:style>
  <w:style w:type="paragraph" w:customStyle="1" w:styleId="CompiledActNo">
    <w:name w:val="CompiledActNo"/>
    <w:basedOn w:val="OPCParaBase"/>
    <w:next w:val="Normal"/>
    <w:rsid w:val="00BB3A45"/>
    <w:rPr>
      <w:b/>
      <w:sz w:val="24"/>
      <w:szCs w:val="24"/>
    </w:rPr>
  </w:style>
  <w:style w:type="paragraph" w:customStyle="1" w:styleId="ENotesText">
    <w:name w:val="ENotesText"/>
    <w:aliases w:val="Ent"/>
    <w:basedOn w:val="OPCParaBase"/>
    <w:next w:val="Normal"/>
    <w:rsid w:val="00BB3A45"/>
    <w:pPr>
      <w:spacing w:before="120"/>
    </w:pPr>
  </w:style>
  <w:style w:type="paragraph" w:customStyle="1" w:styleId="CompiledMadeUnder">
    <w:name w:val="CompiledMadeUnder"/>
    <w:basedOn w:val="OPCParaBase"/>
    <w:next w:val="Normal"/>
    <w:rsid w:val="00BB3A45"/>
    <w:rPr>
      <w:i/>
      <w:sz w:val="24"/>
      <w:szCs w:val="24"/>
    </w:rPr>
  </w:style>
  <w:style w:type="paragraph" w:customStyle="1" w:styleId="Paragraphsub-sub-sub">
    <w:name w:val="Paragraph(sub-sub-sub)"/>
    <w:aliases w:val="aaaa"/>
    <w:basedOn w:val="OPCParaBase"/>
    <w:rsid w:val="00BB3A45"/>
    <w:pPr>
      <w:tabs>
        <w:tab w:val="right" w:pos="3402"/>
      </w:tabs>
      <w:spacing w:before="40" w:line="240" w:lineRule="auto"/>
      <w:ind w:left="3402" w:hanging="3402"/>
    </w:pPr>
  </w:style>
  <w:style w:type="paragraph" w:customStyle="1" w:styleId="TableTextEndNotes">
    <w:name w:val="TableTextEndNotes"/>
    <w:aliases w:val="Tten"/>
    <w:basedOn w:val="Normal"/>
    <w:rsid w:val="00BB3A45"/>
    <w:pPr>
      <w:spacing w:before="60"/>
    </w:pPr>
    <w:rPr>
      <w:rFonts w:eastAsiaTheme="minorHAnsi" w:cs="Arial"/>
      <w:sz w:val="20"/>
      <w:szCs w:val="22"/>
      <w:lang w:eastAsia="en-US"/>
    </w:rPr>
  </w:style>
  <w:style w:type="paragraph" w:customStyle="1" w:styleId="NoteToSubpara">
    <w:name w:val="NoteToSubpara"/>
    <w:aliases w:val="nts"/>
    <w:basedOn w:val="OPCParaBase"/>
    <w:rsid w:val="00BB3A45"/>
    <w:pPr>
      <w:spacing w:before="40" w:line="198" w:lineRule="exact"/>
      <w:ind w:left="2835" w:hanging="709"/>
    </w:pPr>
    <w:rPr>
      <w:sz w:val="18"/>
    </w:rPr>
  </w:style>
  <w:style w:type="paragraph" w:customStyle="1" w:styleId="ENoteTableHeading">
    <w:name w:val="ENoteTableHeading"/>
    <w:aliases w:val="enth"/>
    <w:basedOn w:val="OPCParaBase"/>
    <w:rsid w:val="00BB3A45"/>
    <w:pPr>
      <w:keepNext/>
      <w:spacing w:before="60" w:line="240" w:lineRule="atLeast"/>
    </w:pPr>
    <w:rPr>
      <w:rFonts w:ascii="Arial" w:hAnsi="Arial"/>
      <w:b/>
      <w:sz w:val="16"/>
    </w:rPr>
  </w:style>
  <w:style w:type="paragraph" w:customStyle="1" w:styleId="ENoteTTi">
    <w:name w:val="ENoteTTi"/>
    <w:aliases w:val="entti"/>
    <w:basedOn w:val="OPCParaBase"/>
    <w:rsid w:val="00BB3A45"/>
    <w:pPr>
      <w:keepNext/>
      <w:spacing w:before="60" w:line="240" w:lineRule="atLeast"/>
      <w:ind w:left="170"/>
    </w:pPr>
    <w:rPr>
      <w:sz w:val="16"/>
    </w:rPr>
  </w:style>
  <w:style w:type="paragraph" w:customStyle="1" w:styleId="ENotesHeading1">
    <w:name w:val="ENotesHeading 1"/>
    <w:aliases w:val="Enh1"/>
    <w:basedOn w:val="OPCParaBase"/>
    <w:next w:val="Normal"/>
    <w:rsid w:val="00BB3A45"/>
    <w:pPr>
      <w:spacing w:before="120"/>
      <w:outlineLvl w:val="1"/>
    </w:pPr>
    <w:rPr>
      <w:b/>
      <w:sz w:val="28"/>
      <w:szCs w:val="28"/>
    </w:rPr>
  </w:style>
  <w:style w:type="paragraph" w:customStyle="1" w:styleId="ENotesHeading2">
    <w:name w:val="ENotesHeading 2"/>
    <w:aliases w:val="Enh2,ENh2"/>
    <w:basedOn w:val="OPCParaBase"/>
    <w:next w:val="Normal"/>
    <w:rsid w:val="00BB3A45"/>
    <w:pPr>
      <w:spacing w:before="120" w:after="120"/>
      <w:outlineLvl w:val="2"/>
    </w:pPr>
    <w:rPr>
      <w:b/>
      <w:sz w:val="24"/>
      <w:szCs w:val="28"/>
    </w:rPr>
  </w:style>
  <w:style w:type="paragraph" w:customStyle="1" w:styleId="ENotesHeading3">
    <w:name w:val="ENotesHeading 3"/>
    <w:aliases w:val="Enh3"/>
    <w:basedOn w:val="OPCParaBase"/>
    <w:next w:val="Normal"/>
    <w:rsid w:val="00BB3A45"/>
    <w:pPr>
      <w:keepNext/>
      <w:spacing w:before="120" w:line="240" w:lineRule="auto"/>
      <w:outlineLvl w:val="4"/>
    </w:pPr>
    <w:rPr>
      <w:b/>
      <w:szCs w:val="24"/>
    </w:rPr>
  </w:style>
  <w:style w:type="paragraph" w:customStyle="1" w:styleId="ENoteTTIndentHeading">
    <w:name w:val="ENoteTTIndentHeading"/>
    <w:aliases w:val="enTTHi"/>
    <w:basedOn w:val="OPCParaBase"/>
    <w:rsid w:val="00BB3A45"/>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BB3A45"/>
    <w:pPr>
      <w:spacing w:before="60" w:line="240" w:lineRule="atLeast"/>
    </w:pPr>
    <w:rPr>
      <w:sz w:val="16"/>
    </w:rPr>
  </w:style>
  <w:style w:type="paragraph" w:customStyle="1" w:styleId="MadeunderText">
    <w:name w:val="MadeunderText"/>
    <w:basedOn w:val="OPCParaBase"/>
    <w:next w:val="CompiledMadeUnder"/>
    <w:rsid w:val="00BB3A45"/>
    <w:pPr>
      <w:spacing w:before="240"/>
    </w:pPr>
    <w:rPr>
      <w:sz w:val="24"/>
      <w:szCs w:val="24"/>
    </w:rPr>
  </w:style>
  <w:style w:type="paragraph" w:customStyle="1" w:styleId="SubPartCASA">
    <w:name w:val="SubPart(CASA)"/>
    <w:aliases w:val="csp"/>
    <w:basedOn w:val="OPCParaBase"/>
    <w:next w:val="ActHead3"/>
    <w:rsid w:val="00BB3A45"/>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BB3A45"/>
  </w:style>
  <w:style w:type="character" w:customStyle="1" w:styleId="CharSubPartNoCASA">
    <w:name w:val="CharSubPartNo(CASA)"/>
    <w:basedOn w:val="OPCCharBase"/>
    <w:uiPriority w:val="1"/>
    <w:rsid w:val="00BB3A45"/>
  </w:style>
  <w:style w:type="paragraph" w:customStyle="1" w:styleId="ENoteTTIndentHeadingSub">
    <w:name w:val="ENoteTTIndentHeadingSub"/>
    <w:aliases w:val="enTTHis"/>
    <w:basedOn w:val="OPCParaBase"/>
    <w:rsid w:val="00BB3A45"/>
    <w:pPr>
      <w:keepNext/>
      <w:spacing w:before="60" w:line="240" w:lineRule="atLeast"/>
      <w:ind w:left="340"/>
    </w:pPr>
    <w:rPr>
      <w:b/>
      <w:sz w:val="16"/>
    </w:rPr>
  </w:style>
  <w:style w:type="paragraph" w:customStyle="1" w:styleId="ENoteTTiSub">
    <w:name w:val="ENoteTTiSub"/>
    <w:aliases w:val="enttis"/>
    <w:basedOn w:val="OPCParaBase"/>
    <w:rsid w:val="00BB3A45"/>
    <w:pPr>
      <w:keepNext/>
      <w:spacing w:before="60" w:line="240" w:lineRule="atLeast"/>
      <w:ind w:left="340"/>
    </w:pPr>
    <w:rPr>
      <w:sz w:val="16"/>
    </w:rPr>
  </w:style>
  <w:style w:type="paragraph" w:customStyle="1" w:styleId="SubDivisionMigration">
    <w:name w:val="SubDivisionMigration"/>
    <w:aliases w:val="sdm"/>
    <w:basedOn w:val="OPCParaBase"/>
    <w:rsid w:val="00BB3A45"/>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B3A45"/>
    <w:pPr>
      <w:keepNext/>
      <w:keepLines/>
      <w:spacing w:before="240" w:line="240" w:lineRule="auto"/>
      <w:ind w:left="1134" w:hanging="1134"/>
    </w:pPr>
    <w:rPr>
      <w:b/>
      <w:sz w:val="28"/>
    </w:rPr>
  </w:style>
  <w:style w:type="paragraph" w:customStyle="1" w:styleId="notetext">
    <w:name w:val="note(text)"/>
    <w:aliases w:val="n"/>
    <w:basedOn w:val="OPCParaBase"/>
    <w:rsid w:val="00BB3A45"/>
    <w:pPr>
      <w:spacing w:before="122" w:line="240" w:lineRule="auto"/>
      <w:ind w:left="1985" w:hanging="851"/>
    </w:pPr>
    <w:rPr>
      <w:sz w:val="18"/>
    </w:rPr>
  </w:style>
  <w:style w:type="paragraph" w:customStyle="1" w:styleId="FreeForm">
    <w:name w:val="FreeForm"/>
    <w:rsid w:val="00BB3A45"/>
    <w:pPr>
      <w:spacing w:after="0" w:line="240" w:lineRule="auto"/>
    </w:pPr>
    <w:rPr>
      <w:rFonts w:ascii="Arial" w:hAnsi="Arial"/>
      <w:szCs w:val="20"/>
    </w:rPr>
  </w:style>
  <w:style w:type="paragraph" w:customStyle="1" w:styleId="SOText">
    <w:name w:val="SO Text"/>
    <w:aliases w:val="sot"/>
    <w:link w:val="SOTextChar"/>
    <w:rsid w:val="00BB3A45"/>
    <w:pPr>
      <w:pBdr>
        <w:top w:val="single" w:sz="6" w:space="5" w:color="auto"/>
        <w:left w:val="single" w:sz="6" w:space="5" w:color="auto"/>
        <w:bottom w:val="single" w:sz="6" w:space="5" w:color="auto"/>
        <w:right w:val="single" w:sz="6" w:space="5" w:color="auto"/>
      </w:pBdr>
      <w:spacing w:before="240" w:after="0" w:line="240" w:lineRule="auto"/>
      <w:ind w:left="1134"/>
    </w:pPr>
    <w:rPr>
      <w:rFonts w:ascii="Times New Roman" w:hAnsi="Times New Roman"/>
      <w:szCs w:val="20"/>
    </w:rPr>
  </w:style>
  <w:style w:type="character" w:customStyle="1" w:styleId="SOTextChar">
    <w:name w:val="SO Text Char"/>
    <w:aliases w:val="sot Char"/>
    <w:basedOn w:val="DefaultParagraphFont"/>
    <w:link w:val="SOText"/>
    <w:rsid w:val="00BB3A45"/>
    <w:rPr>
      <w:rFonts w:ascii="Times New Roman" w:hAnsi="Times New Roman"/>
      <w:szCs w:val="20"/>
    </w:rPr>
  </w:style>
  <w:style w:type="paragraph" w:customStyle="1" w:styleId="SOTextNote">
    <w:name w:val="SO TextNote"/>
    <w:aliases w:val="sont"/>
    <w:basedOn w:val="SOText"/>
    <w:qFormat/>
    <w:rsid w:val="00BB3A45"/>
    <w:pPr>
      <w:spacing w:before="122" w:line="198" w:lineRule="exact"/>
      <w:ind w:left="1843" w:hanging="709"/>
    </w:pPr>
    <w:rPr>
      <w:sz w:val="18"/>
    </w:rPr>
  </w:style>
  <w:style w:type="paragraph" w:customStyle="1" w:styleId="SOPara">
    <w:name w:val="SO Para"/>
    <w:aliases w:val="soa"/>
    <w:basedOn w:val="SOText"/>
    <w:link w:val="SOParaChar"/>
    <w:qFormat/>
    <w:rsid w:val="00BB3A45"/>
    <w:pPr>
      <w:tabs>
        <w:tab w:val="right" w:pos="1786"/>
      </w:tabs>
      <w:spacing w:before="40"/>
      <w:ind w:left="2070" w:hanging="936"/>
    </w:pPr>
  </w:style>
  <w:style w:type="character" w:customStyle="1" w:styleId="SOParaChar">
    <w:name w:val="SO Para Char"/>
    <w:aliases w:val="soa Char"/>
    <w:basedOn w:val="DefaultParagraphFont"/>
    <w:link w:val="SOPara"/>
    <w:rsid w:val="00BB3A45"/>
    <w:rPr>
      <w:rFonts w:ascii="Times New Roman" w:hAnsi="Times New Roman"/>
      <w:szCs w:val="20"/>
    </w:rPr>
  </w:style>
  <w:style w:type="paragraph" w:customStyle="1" w:styleId="FileName">
    <w:name w:val="FileName"/>
    <w:basedOn w:val="Normal"/>
    <w:rsid w:val="00BB3A45"/>
    <w:pPr>
      <w:spacing w:line="260" w:lineRule="atLeast"/>
    </w:pPr>
    <w:rPr>
      <w:rFonts w:eastAsiaTheme="minorHAnsi" w:cstheme="minorBidi"/>
      <w:sz w:val="22"/>
      <w:szCs w:val="20"/>
      <w:lang w:eastAsia="en-US"/>
    </w:rPr>
  </w:style>
  <w:style w:type="paragraph" w:customStyle="1" w:styleId="TableHeading">
    <w:name w:val="TableHeading"/>
    <w:aliases w:val="th"/>
    <w:basedOn w:val="OPCParaBase"/>
    <w:next w:val="Tabletext0"/>
    <w:rsid w:val="00BB3A45"/>
    <w:pPr>
      <w:keepNext/>
      <w:spacing w:before="60" w:line="240" w:lineRule="atLeast"/>
    </w:pPr>
    <w:rPr>
      <w:b/>
      <w:sz w:val="20"/>
    </w:rPr>
  </w:style>
  <w:style w:type="paragraph" w:customStyle="1" w:styleId="SOHeadBold">
    <w:name w:val="SO HeadBold"/>
    <w:aliases w:val="sohb"/>
    <w:basedOn w:val="SOText"/>
    <w:next w:val="SOText"/>
    <w:link w:val="SOHeadBoldChar"/>
    <w:qFormat/>
    <w:rsid w:val="00BB3A45"/>
    <w:rPr>
      <w:b/>
    </w:rPr>
  </w:style>
  <w:style w:type="character" w:customStyle="1" w:styleId="SOHeadBoldChar">
    <w:name w:val="SO HeadBold Char"/>
    <w:aliases w:val="sohb Char"/>
    <w:basedOn w:val="DefaultParagraphFont"/>
    <w:link w:val="SOHeadBold"/>
    <w:rsid w:val="00BB3A45"/>
    <w:rPr>
      <w:rFonts w:ascii="Times New Roman" w:hAnsi="Times New Roman"/>
      <w:b/>
      <w:szCs w:val="20"/>
    </w:rPr>
  </w:style>
  <w:style w:type="paragraph" w:customStyle="1" w:styleId="SOHeadItalic">
    <w:name w:val="SO HeadItalic"/>
    <w:aliases w:val="sohi"/>
    <w:basedOn w:val="SOText"/>
    <w:next w:val="SOText"/>
    <w:link w:val="SOHeadItalicChar"/>
    <w:qFormat/>
    <w:rsid w:val="00BB3A45"/>
    <w:rPr>
      <w:i/>
    </w:rPr>
  </w:style>
  <w:style w:type="character" w:customStyle="1" w:styleId="SOHeadItalicChar">
    <w:name w:val="SO HeadItalic Char"/>
    <w:aliases w:val="sohi Char"/>
    <w:basedOn w:val="DefaultParagraphFont"/>
    <w:link w:val="SOHeadItalic"/>
    <w:rsid w:val="00BB3A45"/>
    <w:rPr>
      <w:rFonts w:ascii="Times New Roman" w:hAnsi="Times New Roman"/>
      <w:i/>
      <w:szCs w:val="20"/>
    </w:rPr>
  </w:style>
  <w:style w:type="paragraph" w:customStyle="1" w:styleId="SOBullet">
    <w:name w:val="SO Bullet"/>
    <w:aliases w:val="sotb"/>
    <w:basedOn w:val="SOText"/>
    <w:link w:val="SOBulletChar"/>
    <w:qFormat/>
    <w:rsid w:val="00BB3A45"/>
    <w:pPr>
      <w:ind w:left="1559" w:hanging="425"/>
    </w:pPr>
  </w:style>
  <w:style w:type="character" w:customStyle="1" w:styleId="SOBulletChar">
    <w:name w:val="SO Bullet Char"/>
    <w:aliases w:val="sotb Char"/>
    <w:basedOn w:val="DefaultParagraphFont"/>
    <w:link w:val="SOBullet"/>
    <w:rsid w:val="00BB3A45"/>
    <w:rPr>
      <w:rFonts w:ascii="Times New Roman" w:hAnsi="Times New Roman"/>
      <w:szCs w:val="20"/>
    </w:rPr>
  </w:style>
  <w:style w:type="paragraph" w:customStyle="1" w:styleId="SOBulletNote">
    <w:name w:val="SO BulletNote"/>
    <w:aliases w:val="sonb"/>
    <w:basedOn w:val="SOTextNote"/>
    <w:link w:val="SOBulletNoteChar"/>
    <w:qFormat/>
    <w:rsid w:val="00BB3A45"/>
    <w:pPr>
      <w:tabs>
        <w:tab w:val="left" w:pos="1560"/>
      </w:tabs>
      <w:ind w:left="2268" w:hanging="1134"/>
    </w:pPr>
  </w:style>
  <w:style w:type="character" w:customStyle="1" w:styleId="SOBulletNoteChar">
    <w:name w:val="SO BulletNote Char"/>
    <w:aliases w:val="sonb Char"/>
    <w:basedOn w:val="DefaultParagraphFont"/>
    <w:link w:val="SOBulletNote"/>
    <w:rsid w:val="00BB3A45"/>
    <w:rPr>
      <w:rFonts w:ascii="Times New Roman" w:hAnsi="Times New Roman"/>
      <w:sz w:val="18"/>
      <w:szCs w:val="20"/>
    </w:rPr>
  </w:style>
  <w:style w:type="paragraph" w:styleId="Revision">
    <w:name w:val="Revision"/>
    <w:hidden/>
    <w:uiPriority w:val="99"/>
    <w:semiHidden/>
    <w:rsid w:val="00BB3A45"/>
    <w:pPr>
      <w:spacing w:after="0" w:line="240" w:lineRule="auto"/>
    </w:pPr>
    <w:rPr>
      <w:rFonts w:ascii="Times New Roman" w:hAnsi="Times New Roman"/>
      <w:szCs w:val="20"/>
    </w:rPr>
  </w:style>
  <w:style w:type="character" w:styleId="SubtleReference">
    <w:name w:val="Subtle Reference"/>
    <w:basedOn w:val="DefaultParagraphFont"/>
    <w:uiPriority w:val="31"/>
    <w:qFormat/>
    <w:rsid w:val="009D29B3"/>
    <w:rPr>
      <w:smallCaps/>
      <w:color w:val="5A5A5A" w:themeColor="text1" w:themeTint="A5"/>
    </w:rPr>
  </w:style>
  <w:style w:type="paragraph" w:styleId="TOCHeading">
    <w:name w:val="TOC Heading"/>
    <w:basedOn w:val="Heading1"/>
    <w:next w:val="Normal"/>
    <w:uiPriority w:val="39"/>
    <w:unhideWhenUsed/>
    <w:qFormat/>
    <w:rsid w:val="009D29B3"/>
    <w:pPr>
      <w:numPr>
        <w:numId w:val="0"/>
      </w:numPr>
      <w:spacing w:line="259" w:lineRule="auto"/>
      <w:outlineLvl w:val="9"/>
    </w:pPr>
    <w:rPr>
      <w:lang w:val="en-US" w:eastAsia="en-US"/>
    </w:rPr>
  </w:style>
  <w:style w:type="paragraph" w:styleId="ListParagraph">
    <w:name w:val="List Paragraph"/>
    <w:basedOn w:val="Normal"/>
    <w:uiPriority w:val="34"/>
    <w:qFormat/>
    <w:rsid w:val="009F55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B1BD4F-DA0F-496F-BD65-D85DF7FD1A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11</Pages>
  <Words>3772</Words>
  <Characters>21506</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Department of Foreign Affairs and Trade</Company>
  <LinksUpToDate>false</LinksUpToDate>
  <CharactersWithSpaces>25228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Armstrong</dc:creator>
  <cp:keywords/>
  <dc:description/>
  <cp:lastModifiedBy>Joanna Armstrong</cp:lastModifiedBy>
  <cp:revision>3</cp:revision>
  <cp:lastPrinted>2019-12-04T02:54:00Z</cp:lastPrinted>
  <dcterms:created xsi:type="dcterms:W3CDTF">2019-12-04T03:19:00Z</dcterms:created>
  <dcterms:modified xsi:type="dcterms:W3CDTF">2019-12-04T03:30:00Z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5beea0af-33ec-4eb8-a3db-96fe870929d5</vt:lpwstr>
  </property>
  <property fmtid="{D5CDD505-2E9C-101B-9397-08002B2CF9AE}" pid="3" name="SEC">
    <vt:lpwstr>UNCLASSIFIED</vt:lpwstr>
  </property>
  <property fmtid="{D5CDD505-2E9C-101B-9397-08002B2CF9AE}" pid="4" name="DLM">
    <vt:lpwstr>No DLM</vt:lpwstr>
  </property>
</Properties>
</file>