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5C4D0" w14:textId="77777777" w:rsidR="001D139B" w:rsidRPr="001D139B" w:rsidRDefault="001D139B" w:rsidP="001D139B">
      <w:pPr>
        <w:jc w:val="center"/>
        <w:rPr>
          <w:rFonts w:ascii="Times New Roman" w:hAnsi="Times New Roman"/>
          <w:sz w:val="24"/>
        </w:rPr>
      </w:pPr>
      <w:r w:rsidRPr="001D139B">
        <w:rPr>
          <w:rFonts w:ascii="Times New Roman" w:hAnsi="Times New Roman"/>
          <w:sz w:val="24"/>
        </w:rPr>
        <w:t>AUSTRALIAN COMPETITION &amp; CONSUMER COMMISSION</w:t>
      </w:r>
    </w:p>
    <w:p w14:paraId="203C052E" w14:textId="77777777" w:rsidR="001D139B" w:rsidRPr="001D139B" w:rsidRDefault="001D139B" w:rsidP="001D139B">
      <w:pPr>
        <w:jc w:val="center"/>
        <w:rPr>
          <w:rFonts w:ascii="Times New Roman" w:hAnsi="Times New Roman"/>
          <w:b/>
          <w:sz w:val="24"/>
        </w:rPr>
      </w:pPr>
    </w:p>
    <w:p w14:paraId="399F703B" w14:textId="77777777" w:rsidR="001D139B" w:rsidRPr="001D139B" w:rsidRDefault="001D139B" w:rsidP="001D139B">
      <w:pPr>
        <w:pStyle w:val="Heading7"/>
        <w:jc w:val="center"/>
        <w:rPr>
          <w:rFonts w:ascii="Times New Roman" w:hAnsi="Times New Roman" w:cs="Times New Roman"/>
        </w:rPr>
      </w:pPr>
      <w:r w:rsidRPr="001D139B">
        <w:rPr>
          <w:rFonts w:ascii="Times New Roman" w:hAnsi="Times New Roman" w:cs="Times New Roman"/>
        </w:rPr>
        <w:t>Telecommunications (Carrier Licence Charges) Act 1997</w:t>
      </w:r>
    </w:p>
    <w:p w14:paraId="34A15BF4" w14:textId="77777777" w:rsidR="001D139B" w:rsidRPr="001D139B" w:rsidRDefault="001D139B" w:rsidP="001D139B">
      <w:pPr>
        <w:jc w:val="center"/>
        <w:rPr>
          <w:rFonts w:ascii="Times New Roman" w:hAnsi="Times New Roman"/>
          <w:i/>
          <w:sz w:val="24"/>
        </w:rPr>
      </w:pPr>
    </w:p>
    <w:p w14:paraId="2D517549" w14:textId="77777777" w:rsidR="001D139B" w:rsidRPr="0007214C" w:rsidRDefault="001D139B" w:rsidP="001D139B">
      <w:pPr>
        <w:pStyle w:val="Heading6"/>
        <w:jc w:val="center"/>
        <w:rPr>
          <w:rFonts w:ascii="Times New Roman" w:hAnsi="Times New Roman" w:cs="Times New Roman"/>
          <w:sz w:val="24"/>
          <w:szCs w:val="24"/>
        </w:rPr>
      </w:pPr>
      <w:r w:rsidRPr="001D139B">
        <w:rPr>
          <w:rFonts w:ascii="Times New Roman" w:hAnsi="Times New Roman" w:cs="Times New Roman"/>
          <w:sz w:val="24"/>
          <w:szCs w:val="24"/>
        </w:rPr>
        <w:t xml:space="preserve">DETERMINATION UNDER </w:t>
      </w:r>
      <w:r w:rsidRPr="00833A67">
        <w:rPr>
          <w:rFonts w:ascii="Times New Roman" w:hAnsi="Times New Roman" w:cs="Times New Roman"/>
          <w:sz w:val="24"/>
          <w:szCs w:val="24"/>
        </w:rPr>
        <w:t>PARAGRAPH 15(1</w:t>
      </w:r>
      <w:proofErr w:type="gramStart"/>
      <w:r w:rsidRPr="00833A67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833A67">
        <w:rPr>
          <w:rFonts w:ascii="Times New Roman" w:hAnsi="Times New Roman" w:cs="Times New Roman"/>
          <w:sz w:val="24"/>
          <w:szCs w:val="24"/>
        </w:rPr>
        <w:t>b</w:t>
      </w:r>
      <w:r w:rsidRPr="0007214C">
        <w:rPr>
          <w:rFonts w:ascii="Times New Roman" w:hAnsi="Times New Roman" w:cs="Times New Roman"/>
          <w:sz w:val="24"/>
          <w:szCs w:val="24"/>
        </w:rPr>
        <w:t>) No</w:t>
      </w:r>
      <w:r w:rsidRPr="00D06C96">
        <w:rPr>
          <w:rFonts w:ascii="Times New Roman" w:hAnsi="Times New Roman" w:cs="Times New Roman"/>
          <w:sz w:val="24"/>
          <w:szCs w:val="24"/>
        </w:rPr>
        <w:t>. 1 of 201</w:t>
      </w:r>
      <w:r w:rsidR="000C208F">
        <w:rPr>
          <w:rFonts w:ascii="Times New Roman" w:hAnsi="Times New Roman" w:cs="Times New Roman"/>
          <w:sz w:val="24"/>
          <w:szCs w:val="24"/>
        </w:rPr>
        <w:t>9</w:t>
      </w:r>
    </w:p>
    <w:p w14:paraId="290D3C99" w14:textId="77777777" w:rsidR="001D139B" w:rsidRPr="0007214C" w:rsidRDefault="001D139B" w:rsidP="001D139B">
      <w:pPr>
        <w:jc w:val="center"/>
        <w:rPr>
          <w:rFonts w:ascii="Times New Roman" w:hAnsi="Times New Roman"/>
          <w:b/>
          <w:sz w:val="24"/>
        </w:rPr>
      </w:pPr>
    </w:p>
    <w:p w14:paraId="7BDA9391" w14:textId="77777777" w:rsidR="001D139B" w:rsidRPr="0007214C" w:rsidRDefault="001D139B" w:rsidP="001D139B">
      <w:pPr>
        <w:jc w:val="center"/>
        <w:rPr>
          <w:rFonts w:ascii="Times New Roman" w:hAnsi="Times New Roman"/>
          <w:b/>
          <w:sz w:val="24"/>
        </w:rPr>
      </w:pPr>
    </w:p>
    <w:p w14:paraId="0B5C27A7" w14:textId="77777777" w:rsidR="001D139B" w:rsidRPr="0007214C" w:rsidRDefault="001D139B" w:rsidP="001D139B">
      <w:pPr>
        <w:jc w:val="both"/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>The AUSTRALIAN COMPETITION &amp; CONSUMER COMMISSION (ACCC) makes this determination under section 15(1</w:t>
      </w:r>
      <w:proofErr w:type="gramStart"/>
      <w:r w:rsidRPr="0007214C">
        <w:rPr>
          <w:rFonts w:ascii="Times New Roman" w:hAnsi="Times New Roman"/>
          <w:sz w:val="24"/>
        </w:rPr>
        <w:t>)(</w:t>
      </w:r>
      <w:proofErr w:type="gramEnd"/>
      <w:r w:rsidRPr="0007214C">
        <w:rPr>
          <w:rFonts w:ascii="Times New Roman" w:hAnsi="Times New Roman"/>
          <w:sz w:val="24"/>
        </w:rPr>
        <w:t xml:space="preserve">b) of the </w:t>
      </w:r>
      <w:r w:rsidRPr="0007214C">
        <w:rPr>
          <w:rFonts w:ascii="Times New Roman" w:hAnsi="Times New Roman"/>
          <w:i/>
          <w:sz w:val="24"/>
        </w:rPr>
        <w:t xml:space="preserve">Telecommunications (Carrier Licence Charges) Act 1997 </w:t>
      </w:r>
      <w:r w:rsidRPr="0007214C">
        <w:rPr>
          <w:rFonts w:ascii="Times New Roman" w:hAnsi="Times New Roman"/>
          <w:sz w:val="24"/>
        </w:rPr>
        <w:t xml:space="preserve">and determines that the proportion </w:t>
      </w:r>
      <w:r w:rsidR="00BE3FC3" w:rsidRPr="0007214C">
        <w:rPr>
          <w:rFonts w:ascii="Times New Roman" w:hAnsi="Times New Roman"/>
          <w:sz w:val="24"/>
        </w:rPr>
        <w:t xml:space="preserve">of the ACCC’s costs for the </w:t>
      </w:r>
      <w:r w:rsidR="00D7149C" w:rsidRPr="0007214C">
        <w:rPr>
          <w:rFonts w:ascii="Times New Roman" w:hAnsi="Times New Roman"/>
          <w:sz w:val="24"/>
        </w:rPr>
        <w:t>201</w:t>
      </w:r>
      <w:r w:rsidR="000C208F">
        <w:rPr>
          <w:rFonts w:ascii="Times New Roman" w:hAnsi="Times New Roman"/>
          <w:sz w:val="24"/>
        </w:rPr>
        <w:t>7</w:t>
      </w:r>
      <w:r w:rsidR="00D7149C" w:rsidRPr="0007214C">
        <w:rPr>
          <w:rFonts w:ascii="Times New Roman" w:hAnsi="Times New Roman"/>
          <w:sz w:val="24"/>
        </w:rPr>
        <w:t>-1</w:t>
      </w:r>
      <w:r w:rsidR="000C208F">
        <w:rPr>
          <w:rFonts w:ascii="Times New Roman" w:hAnsi="Times New Roman"/>
          <w:sz w:val="24"/>
        </w:rPr>
        <w:t>8</w:t>
      </w:r>
      <w:r w:rsidRPr="0007214C">
        <w:rPr>
          <w:rFonts w:ascii="Times New Roman" w:hAnsi="Times New Roman"/>
          <w:sz w:val="24"/>
        </w:rPr>
        <w:t xml:space="preserve"> financial year that is attributable to the ACCC’s telecommunications functions and powers is $</w:t>
      </w:r>
      <w:r w:rsidR="00BE3FC3" w:rsidRPr="0007214C">
        <w:rPr>
          <w:rFonts w:ascii="Times New Roman" w:hAnsi="Times New Roman"/>
          <w:sz w:val="24"/>
        </w:rPr>
        <w:t>1</w:t>
      </w:r>
      <w:r w:rsidR="00E301E5">
        <w:rPr>
          <w:rFonts w:ascii="Times New Roman" w:hAnsi="Times New Roman"/>
          <w:sz w:val="24"/>
        </w:rPr>
        <w:t>3</w:t>
      </w:r>
      <w:r w:rsidR="00BE3FC3" w:rsidRPr="0007214C">
        <w:rPr>
          <w:rFonts w:ascii="Times New Roman" w:hAnsi="Times New Roman"/>
          <w:sz w:val="24"/>
        </w:rPr>
        <w:t>,</w:t>
      </w:r>
      <w:r w:rsidR="000C208F">
        <w:rPr>
          <w:rFonts w:ascii="Times New Roman" w:hAnsi="Times New Roman"/>
          <w:sz w:val="24"/>
        </w:rPr>
        <w:t>295</w:t>
      </w:r>
      <w:r w:rsidR="00E301E5">
        <w:rPr>
          <w:rFonts w:ascii="Times New Roman" w:hAnsi="Times New Roman"/>
          <w:sz w:val="24"/>
        </w:rPr>
        <w:t>,</w:t>
      </w:r>
      <w:r w:rsidR="000C208F">
        <w:rPr>
          <w:rFonts w:ascii="Times New Roman" w:hAnsi="Times New Roman"/>
          <w:sz w:val="24"/>
        </w:rPr>
        <w:t>863</w:t>
      </w:r>
      <w:r w:rsidRPr="0007214C">
        <w:rPr>
          <w:rFonts w:ascii="Times New Roman" w:hAnsi="Times New Roman"/>
          <w:sz w:val="24"/>
        </w:rPr>
        <w:t>.</w:t>
      </w:r>
      <w:r w:rsidR="000C208F">
        <w:rPr>
          <w:rFonts w:ascii="Times New Roman" w:hAnsi="Times New Roman"/>
          <w:sz w:val="24"/>
        </w:rPr>
        <w:t xml:space="preserve"> </w:t>
      </w:r>
    </w:p>
    <w:p w14:paraId="6969DC73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1D3B1D1E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7FD8CC9B" w14:textId="3DB824A9" w:rsidR="001D139B" w:rsidRPr="0007214C" w:rsidRDefault="001D139B" w:rsidP="001D139B">
      <w:pPr>
        <w:tabs>
          <w:tab w:val="left" w:pos="1701"/>
        </w:tabs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 xml:space="preserve">Dated this </w:t>
      </w:r>
      <w:r w:rsidR="00FC0C4E">
        <w:rPr>
          <w:rFonts w:ascii="Times New Roman" w:hAnsi="Times New Roman"/>
          <w:sz w:val="24"/>
        </w:rPr>
        <w:t>29</w:t>
      </w:r>
      <w:bookmarkStart w:id="0" w:name="_GoBack"/>
      <w:bookmarkEnd w:id="0"/>
      <w:r w:rsidR="00FC0C4E">
        <w:rPr>
          <w:rFonts w:ascii="Times New Roman" w:hAnsi="Times New Roman"/>
          <w:sz w:val="24"/>
        </w:rPr>
        <w:t>th</w:t>
      </w:r>
      <w:r w:rsidR="00E301E5" w:rsidRPr="009877DF">
        <w:rPr>
          <w:rFonts w:ascii="Times New Roman" w:hAnsi="Times New Roman"/>
          <w:sz w:val="24"/>
        </w:rPr>
        <w:t xml:space="preserve"> </w:t>
      </w:r>
      <w:r w:rsidR="004E2FEE" w:rsidRPr="009877DF">
        <w:rPr>
          <w:rFonts w:ascii="Times New Roman" w:hAnsi="Times New Roman"/>
          <w:sz w:val="24"/>
        </w:rPr>
        <w:t>d</w:t>
      </w:r>
      <w:r w:rsidRPr="009877DF">
        <w:rPr>
          <w:rFonts w:ascii="Times New Roman" w:hAnsi="Times New Roman"/>
          <w:sz w:val="24"/>
        </w:rPr>
        <w:t xml:space="preserve">ay of </w:t>
      </w:r>
      <w:r w:rsidR="000C208F">
        <w:rPr>
          <w:rFonts w:ascii="Times New Roman" w:hAnsi="Times New Roman"/>
          <w:sz w:val="24"/>
        </w:rPr>
        <w:t>October</w:t>
      </w:r>
      <w:r w:rsidR="00D06C96" w:rsidRPr="009877DF">
        <w:rPr>
          <w:rFonts w:ascii="Times New Roman" w:hAnsi="Times New Roman"/>
          <w:sz w:val="24"/>
        </w:rPr>
        <w:t xml:space="preserve"> </w:t>
      </w:r>
      <w:r w:rsidR="00BE3FC3" w:rsidRPr="009877DF">
        <w:rPr>
          <w:rFonts w:ascii="Times New Roman" w:hAnsi="Times New Roman"/>
          <w:sz w:val="24"/>
        </w:rPr>
        <w:t>201</w:t>
      </w:r>
      <w:r w:rsidR="000C208F">
        <w:rPr>
          <w:rFonts w:ascii="Times New Roman" w:hAnsi="Times New Roman"/>
          <w:sz w:val="24"/>
        </w:rPr>
        <w:t>9</w:t>
      </w:r>
    </w:p>
    <w:p w14:paraId="3B2E45CD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7938AE19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0E7BF31D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442A6717" w14:textId="77777777" w:rsidR="001D139B" w:rsidRPr="0007214C" w:rsidRDefault="001D139B" w:rsidP="001D139B">
      <w:pPr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>……………………………</w:t>
      </w:r>
    </w:p>
    <w:p w14:paraId="29C1C91B" w14:textId="77777777" w:rsidR="001D139B" w:rsidRPr="0007214C" w:rsidRDefault="000C208F" w:rsidP="001D139B">
      <w:pPr>
        <w:spacing w:befor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Rod</w:t>
      </w:r>
      <w:r w:rsidR="005D7BB1">
        <w:rPr>
          <w:rFonts w:ascii="Times New Roman" w:hAnsi="Times New Roman"/>
          <w:sz w:val="24"/>
        </w:rPr>
        <w:t>ney Graham</w:t>
      </w:r>
      <w:r>
        <w:rPr>
          <w:rFonts w:ascii="Times New Roman" w:hAnsi="Times New Roman"/>
          <w:sz w:val="24"/>
        </w:rPr>
        <w:t xml:space="preserve"> Sims</w:t>
      </w:r>
    </w:p>
    <w:p w14:paraId="0A4CCBEE" w14:textId="77777777" w:rsidR="001D139B" w:rsidRPr="0007214C" w:rsidRDefault="001D139B" w:rsidP="001D139B">
      <w:pPr>
        <w:spacing w:before="0"/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>Chair</w:t>
      </w:r>
    </w:p>
    <w:p w14:paraId="3F382900" w14:textId="77777777" w:rsidR="001D139B" w:rsidRPr="0007214C" w:rsidRDefault="001D139B" w:rsidP="001D139B">
      <w:pPr>
        <w:spacing w:before="0"/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>Australian Competition &amp; Consumer Commission</w:t>
      </w:r>
    </w:p>
    <w:sectPr w:rsidR="001D139B" w:rsidRPr="0007214C" w:rsidSect="001D139B">
      <w:headerReference w:type="default" r:id="rId8"/>
      <w:footerReference w:type="default" r:id="rId9"/>
      <w:pgSz w:w="11907" w:h="16839" w:code="9"/>
      <w:pgMar w:top="851" w:right="1077" w:bottom="340" w:left="107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C2B84" w14:textId="77777777" w:rsidR="00C63314" w:rsidRDefault="00C63314" w:rsidP="002C08F7">
      <w:r>
        <w:separator/>
      </w:r>
    </w:p>
    <w:p w14:paraId="166E42F8" w14:textId="77777777" w:rsidR="00C63314" w:rsidRDefault="00C63314" w:rsidP="002C08F7"/>
  </w:endnote>
  <w:endnote w:type="continuationSeparator" w:id="0">
    <w:p w14:paraId="24AA4A17" w14:textId="77777777" w:rsidR="00C63314" w:rsidRDefault="00C63314" w:rsidP="002C08F7">
      <w:r>
        <w:continuationSeparator/>
      </w:r>
    </w:p>
    <w:p w14:paraId="33E92D72" w14:textId="77777777" w:rsidR="00C63314" w:rsidRDefault="00C63314" w:rsidP="002C08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231F9" w14:textId="77777777" w:rsidR="003F31F9" w:rsidRPr="001D139B" w:rsidRDefault="003F31F9" w:rsidP="001D1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6056D" w14:textId="77777777" w:rsidR="00C63314" w:rsidRDefault="00C63314" w:rsidP="002C08F7">
      <w:r>
        <w:separator/>
      </w:r>
    </w:p>
    <w:p w14:paraId="1E8AF892" w14:textId="77777777" w:rsidR="00C63314" w:rsidRDefault="00C63314" w:rsidP="002C08F7"/>
  </w:footnote>
  <w:footnote w:type="continuationSeparator" w:id="0">
    <w:p w14:paraId="38F9264B" w14:textId="77777777" w:rsidR="00C63314" w:rsidRDefault="00C63314" w:rsidP="002C08F7">
      <w:r>
        <w:continuationSeparator/>
      </w:r>
    </w:p>
    <w:p w14:paraId="493ED87F" w14:textId="77777777" w:rsidR="00C63314" w:rsidRDefault="00C63314" w:rsidP="002C08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09E08" w14:textId="77777777" w:rsidR="003F31F9" w:rsidRPr="00833922" w:rsidRDefault="003F31F9" w:rsidP="00833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8006C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201E6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D703A"/>
    <w:multiLevelType w:val="hybridMultilevel"/>
    <w:tmpl w:val="B58A01DC"/>
    <w:lvl w:ilvl="0" w:tplc="B87C24C6">
      <w:start w:val="1"/>
      <w:numFmt w:val="decimal"/>
      <w:pStyle w:val="NormalNumbered5"/>
      <w:lvlText w:val="5.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D6A09"/>
    <w:multiLevelType w:val="hybridMultilevel"/>
    <w:tmpl w:val="EBF80DEA"/>
    <w:lvl w:ilvl="0" w:tplc="2B0E1F8E">
      <w:start w:val="1"/>
      <w:numFmt w:val="decimal"/>
      <w:pStyle w:val="NormalNumbered3"/>
      <w:lvlText w:val="3.%1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47E3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1038C8"/>
    <w:multiLevelType w:val="hybridMultilevel"/>
    <w:tmpl w:val="4DF4F448"/>
    <w:lvl w:ilvl="0" w:tplc="FB80F9C2">
      <w:start w:val="1"/>
      <w:numFmt w:val="decimal"/>
      <w:pStyle w:val="NormalNumbered2"/>
      <w:lvlText w:val="2.%1 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F5B72"/>
    <w:multiLevelType w:val="multilevel"/>
    <w:tmpl w:val="02DABE02"/>
    <w:lvl w:ilvl="0">
      <w:start w:val="1"/>
      <w:numFmt w:val="decimal"/>
      <w:pStyle w:val="Heading3Numb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7" w15:restartNumberingAfterBreak="0">
    <w:nsid w:val="16143D52"/>
    <w:multiLevelType w:val="hybridMultilevel"/>
    <w:tmpl w:val="3CB42824"/>
    <w:lvl w:ilvl="0" w:tplc="3FEA490A">
      <w:start w:val="1"/>
      <w:numFmt w:val="bullet"/>
      <w:pStyle w:val="Style1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433CB"/>
    <w:multiLevelType w:val="singleLevel"/>
    <w:tmpl w:val="F1A0227C"/>
    <w:lvl w:ilvl="0">
      <w:start w:val="1"/>
      <w:numFmt w:val="lowerLetter"/>
      <w:lvlText w:val="%1)"/>
      <w:legacy w:legacy="1" w:legacySpace="0" w:legacyIndent="283"/>
      <w:lvlJc w:val="left"/>
      <w:pPr>
        <w:ind w:left="720" w:hanging="283"/>
      </w:pPr>
    </w:lvl>
  </w:abstractNum>
  <w:abstractNum w:abstractNumId="9" w15:restartNumberingAfterBreak="0">
    <w:nsid w:val="203141BE"/>
    <w:multiLevelType w:val="hybridMultilevel"/>
    <w:tmpl w:val="795E7A98"/>
    <w:lvl w:ilvl="0" w:tplc="88FCAF20">
      <w:start w:val="1"/>
      <w:numFmt w:val="decimal"/>
      <w:pStyle w:val="NormalNumbered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7B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9D53E4"/>
    <w:multiLevelType w:val="hybridMultilevel"/>
    <w:tmpl w:val="4C76D9C2"/>
    <w:lvl w:ilvl="0" w:tplc="6B5622AE">
      <w:start w:val="1"/>
      <w:numFmt w:val="decimal"/>
      <w:pStyle w:val="NormalNumbered6"/>
      <w:lvlText w:val="6.%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5D6ECB"/>
    <w:multiLevelType w:val="multilevel"/>
    <w:tmpl w:val="85628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38D206AE"/>
    <w:multiLevelType w:val="hybridMultilevel"/>
    <w:tmpl w:val="76AC165E"/>
    <w:lvl w:ilvl="0" w:tplc="6FEC261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F5351"/>
    <w:multiLevelType w:val="hybridMultilevel"/>
    <w:tmpl w:val="08DE7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F282D"/>
    <w:multiLevelType w:val="hybridMultilevel"/>
    <w:tmpl w:val="A8D6C870"/>
    <w:lvl w:ilvl="0" w:tplc="08BC7FC6">
      <w:start w:val="1"/>
      <w:numFmt w:val="decimal"/>
      <w:pStyle w:val="NormalNumbered4"/>
      <w:lvlText w:val="4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32CF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1E70D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4D4B1C"/>
    <w:multiLevelType w:val="hybridMultilevel"/>
    <w:tmpl w:val="56382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F0909"/>
    <w:multiLevelType w:val="multilevel"/>
    <w:tmpl w:val="7F00C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0" w15:restartNumberingAfterBreak="0">
    <w:nsid w:val="7E2053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9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4"/>
  </w:num>
  <w:num w:numId="18">
    <w:abstractNumId w:val="18"/>
  </w:num>
  <w:num w:numId="19">
    <w:abstractNumId w:val="7"/>
  </w:num>
  <w:num w:numId="20">
    <w:abstractNumId w:val="4"/>
  </w:num>
  <w:num w:numId="21">
    <w:abstractNumId w:val="13"/>
  </w:num>
  <w:num w:numId="22">
    <w:abstractNumId w:val="2"/>
  </w:num>
  <w:num w:numId="23">
    <w:abstractNumId w:val="17"/>
  </w:num>
  <w:num w:numId="24">
    <w:abstractNumId w:val="16"/>
  </w:num>
  <w:num w:numId="25">
    <w:abstractNumId w:val="20"/>
  </w:num>
  <w:num w:numId="26">
    <w:abstractNumId w:val="10"/>
  </w:num>
  <w:num w:numId="27">
    <w:abstractNumId w:val="6"/>
  </w:num>
  <w:num w:numId="28">
    <w:abstractNumId w:val="9"/>
  </w:num>
  <w:num w:numId="29">
    <w:abstractNumId w:val="5"/>
  </w:num>
  <w:num w:numId="30">
    <w:abstractNumId w:val="3"/>
  </w:num>
  <w:num w:numId="31">
    <w:abstractNumId w:val="15"/>
  </w:num>
  <w:num w:numId="32">
    <w:abstractNumId w:val="11"/>
  </w:num>
  <w:num w:numId="33">
    <w:abstractNumId w:val="9"/>
  </w:num>
  <w:num w:numId="34">
    <w:abstractNumId w:val="9"/>
  </w:num>
  <w:num w:numId="35">
    <w:abstractNumId w:val="5"/>
  </w:num>
  <w:num w:numId="36">
    <w:abstractNumId w:val="5"/>
  </w:num>
  <w:num w:numId="37">
    <w:abstractNumId w:val="3"/>
  </w:num>
  <w:num w:numId="38">
    <w:abstractNumId w:val="15"/>
  </w:num>
  <w:num w:numId="39">
    <w:abstractNumId w:val="15"/>
  </w:num>
  <w:num w:numId="40">
    <w:abstractNumId w:val="15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3"/>
  </w:num>
  <w:num w:numId="47">
    <w:abstractNumId w:val="3"/>
  </w:num>
  <w:num w:numId="4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name" w:val="S:\MSS\Finance Section 15-16\Cost Recoveries\ACLC 2015-16\Papers for Chairman\Finance - 2014-15 ACLC - Determination.docx"/>
  </w:docVars>
  <w:rsids>
    <w:rsidRoot w:val="001302BE"/>
    <w:rsid w:val="00015C7E"/>
    <w:rsid w:val="00020CF5"/>
    <w:rsid w:val="000223E3"/>
    <w:rsid w:val="00025E58"/>
    <w:rsid w:val="00030D00"/>
    <w:rsid w:val="00033225"/>
    <w:rsid w:val="00037B11"/>
    <w:rsid w:val="000605A3"/>
    <w:rsid w:val="0007214C"/>
    <w:rsid w:val="00083294"/>
    <w:rsid w:val="00083525"/>
    <w:rsid w:val="000836C3"/>
    <w:rsid w:val="00085787"/>
    <w:rsid w:val="000A0936"/>
    <w:rsid w:val="000A3DF0"/>
    <w:rsid w:val="000B3AD9"/>
    <w:rsid w:val="000C208F"/>
    <w:rsid w:val="000C3FBB"/>
    <w:rsid w:val="000D4E89"/>
    <w:rsid w:val="000E1137"/>
    <w:rsid w:val="000E44F3"/>
    <w:rsid w:val="000E5C85"/>
    <w:rsid w:val="000F5A9D"/>
    <w:rsid w:val="00100089"/>
    <w:rsid w:val="00106784"/>
    <w:rsid w:val="001302BE"/>
    <w:rsid w:val="00137FBC"/>
    <w:rsid w:val="00140760"/>
    <w:rsid w:val="00144678"/>
    <w:rsid w:val="00151272"/>
    <w:rsid w:val="0015283D"/>
    <w:rsid w:val="001562E2"/>
    <w:rsid w:val="0015631D"/>
    <w:rsid w:val="00156942"/>
    <w:rsid w:val="00165F4A"/>
    <w:rsid w:val="00177731"/>
    <w:rsid w:val="001829A3"/>
    <w:rsid w:val="00191073"/>
    <w:rsid w:val="00192DC0"/>
    <w:rsid w:val="0019334E"/>
    <w:rsid w:val="001A10AB"/>
    <w:rsid w:val="001A30E7"/>
    <w:rsid w:val="001A4A93"/>
    <w:rsid w:val="001A7E7B"/>
    <w:rsid w:val="001B3EFC"/>
    <w:rsid w:val="001B4A48"/>
    <w:rsid w:val="001B51F6"/>
    <w:rsid w:val="001B7B06"/>
    <w:rsid w:val="001C38B7"/>
    <w:rsid w:val="001C7124"/>
    <w:rsid w:val="001D139B"/>
    <w:rsid w:val="001D3588"/>
    <w:rsid w:val="001D642A"/>
    <w:rsid w:val="001E28B7"/>
    <w:rsid w:val="001E56DE"/>
    <w:rsid w:val="001E7980"/>
    <w:rsid w:val="001F6F0F"/>
    <w:rsid w:val="00202E6A"/>
    <w:rsid w:val="002101DB"/>
    <w:rsid w:val="0021182C"/>
    <w:rsid w:val="00216D5B"/>
    <w:rsid w:val="00220846"/>
    <w:rsid w:val="00221724"/>
    <w:rsid w:val="00223C3D"/>
    <w:rsid w:val="002252FB"/>
    <w:rsid w:val="002315C1"/>
    <w:rsid w:val="00242F0F"/>
    <w:rsid w:val="002538D0"/>
    <w:rsid w:val="002541EF"/>
    <w:rsid w:val="00262298"/>
    <w:rsid w:val="00263332"/>
    <w:rsid w:val="00267281"/>
    <w:rsid w:val="00276B8A"/>
    <w:rsid w:val="002842C4"/>
    <w:rsid w:val="00285657"/>
    <w:rsid w:val="00287CEB"/>
    <w:rsid w:val="00294F8A"/>
    <w:rsid w:val="002A4155"/>
    <w:rsid w:val="002A4D02"/>
    <w:rsid w:val="002A71D0"/>
    <w:rsid w:val="002B075E"/>
    <w:rsid w:val="002B4E4A"/>
    <w:rsid w:val="002C08F7"/>
    <w:rsid w:val="002C7524"/>
    <w:rsid w:val="002D6718"/>
    <w:rsid w:val="002E34E2"/>
    <w:rsid w:val="002E4AAB"/>
    <w:rsid w:val="002F43ED"/>
    <w:rsid w:val="002F5B74"/>
    <w:rsid w:val="00303805"/>
    <w:rsid w:val="003137A3"/>
    <w:rsid w:val="00316276"/>
    <w:rsid w:val="003255CC"/>
    <w:rsid w:val="003258D1"/>
    <w:rsid w:val="00327B75"/>
    <w:rsid w:val="00334F0C"/>
    <w:rsid w:val="00337170"/>
    <w:rsid w:val="003438FC"/>
    <w:rsid w:val="0034469E"/>
    <w:rsid w:val="0034481A"/>
    <w:rsid w:val="00344D4B"/>
    <w:rsid w:val="00346938"/>
    <w:rsid w:val="00353A41"/>
    <w:rsid w:val="00360125"/>
    <w:rsid w:val="003805CA"/>
    <w:rsid w:val="00383CEE"/>
    <w:rsid w:val="00386C11"/>
    <w:rsid w:val="003905E6"/>
    <w:rsid w:val="003918C6"/>
    <w:rsid w:val="00394C4D"/>
    <w:rsid w:val="00394CF0"/>
    <w:rsid w:val="00396A14"/>
    <w:rsid w:val="003B3188"/>
    <w:rsid w:val="003B4731"/>
    <w:rsid w:val="003B720E"/>
    <w:rsid w:val="003C00A4"/>
    <w:rsid w:val="003C12C3"/>
    <w:rsid w:val="003C1675"/>
    <w:rsid w:val="003D0B28"/>
    <w:rsid w:val="003E791A"/>
    <w:rsid w:val="003F23F6"/>
    <w:rsid w:val="003F31F9"/>
    <w:rsid w:val="00403358"/>
    <w:rsid w:val="00406509"/>
    <w:rsid w:val="004154A5"/>
    <w:rsid w:val="00424CE1"/>
    <w:rsid w:val="0042607E"/>
    <w:rsid w:val="0043452C"/>
    <w:rsid w:val="004408A5"/>
    <w:rsid w:val="00443CC4"/>
    <w:rsid w:val="00453186"/>
    <w:rsid w:val="00464EBD"/>
    <w:rsid w:val="00467479"/>
    <w:rsid w:val="004A6FD5"/>
    <w:rsid w:val="004A748A"/>
    <w:rsid w:val="004C2594"/>
    <w:rsid w:val="004C766E"/>
    <w:rsid w:val="004D13A7"/>
    <w:rsid w:val="004D704F"/>
    <w:rsid w:val="004E0AC4"/>
    <w:rsid w:val="004E15DC"/>
    <w:rsid w:val="004E2FEE"/>
    <w:rsid w:val="004F43A0"/>
    <w:rsid w:val="00514F45"/>
    <w:rsid w:val="00526EE3"/>
    <w:rsid w:val="00530550"/>
    <w:rsid w:val="00532C49"/>
    <w:rsid w:val="005553A1"/>
    <w:rsid w:val="0055577A"/>
    <w:rsid w:val="00560292"/>
    <w:rsid w:val="00560CD2"/>
    <w:rsid w:val="00561A7D"/>
    <w:rsid w:val="00575B28"/>
    <w:rsid w:val="00582A9A"/>
    <w:rsid w:val="005834E2"/>
    <w:rsid w:val="00583BC0"/>
    <w:rsid w:val="0059034D"/>
    <w:rsid w:val="005A5455"/>
    <w:rsid w:val="005B1373"/>
    <w:rsid w:val="005B34F6"/>
    <w:rsid w:val="005B45FA"/>
    <w:rsid w:val="005C3F91"/>
    <w:rsid w:val="005D1EB1"/>
    <w:rsid w:val="005D5293"/>
    <w:rsid w:val="005D7BB1"/>
    <w:rsid w:val="005E43ED"/>
    <w:rsid w:val="005F17A4"/>
    <w:rsid w:val="005F24AF"/>
    <w:rsid w:val="005F59A7"/>
    <w:rsid w:val="0060611C"/>
    <w:rsid w:val="0061347F"/>
    <w:rsid w:val="00625F95"/>
    <w:rsid w:val="00650DBB"/>
    <w:rsid w:val="006564B5"/>
    <w:rsid w:val="006579B0"/>
    <w:rsid w:val="00661058"/>
    <w:rsid w:val="00663077"/>
    <w:rsid w:val="00675BC4"/>
    <w:rsid w:val="00675EFA"/>
    <w:rsid w:val="00681274"/>
    <w:rsid w:val="006B4624"/>
    <w:rsid w:val="006C23F8"/>
    <w:rsid w:val="006C475F"/>
    <w:rsid w:val="006C487F"/>
    <w:rsid w:val="006D01B1"/>
    <w:rsid w:val="006D591C"/>
    <w:rsid w:val="006E23AF"/>
    <w:rsid w:val="007001AF"/>
    <w:rsid w:val="00700F21"/>
    <w:rsid w:val="007034E9"/>
    <w:rsid w:val="00714BE2"/>
    <w:rsid w:val="00723D33"/>
    <w:rsid w:val="007251E0"/>
    <w:rsid w:val="007309B5"/>
    <w:rsid w:val="0073500E"/>
    <w:rsid w:val="00742C9F"/>
    <w:rsid w:val="00743E14"/>
    <w:rsid w:val="00744566"/>
    <w:rsid w:val="00752DA9"/>
    <w:rsid w:val="0075396A"/>
    <w:rsid w:val="00754A75"/>
    <w:rsid w:val="0077137D"/>
    <w:rsid w:val="00780203"/>
    <w:rsid w:val="00782F04"/>
    <w:rsid w:val="0078354D"/>
    <w:rsid w:val="00785D6D"/>
    <w:rsid w:val="007912D1"/>
    <w:rsid w:val="00795C3F"/>
    <w:rsid w:val="007A6A50"/>
    <w:rsid w:val="007A7BEC"/>
    <w:rsid w:val="007C7F75"/>
    <w:rsid w:val="007E5CC5"/>
    <w:rsid w:val="007F1CD4"/>
    <w:rsid w:val="007F3C2D"/>
    <w:rsid w:val="007F51AC"/>
    <w:rsid w:val="00803563"/>
    <w:rsid w:val="008254F9"/>
    <w:rsid w:val="0083102B"/>
    <w:rsid w:val="00833922"/>
    <w:rsid w:val="00833A67"/>
    <w:rsid w:val="00842237"/>
    <w:rsid w:val="0085113E"/>
    <w:rsid w:val="008629BD"/>
    <w:rsid w:val="00870A22"/>
    <w:rsid w:val="00875230"/>
    <w:rsid w:val="0087593E"/>
    <w:rsid w:val="00875A38"/>
    <w:rsid w:val="0087628F"/>
    <w:rsid w:val="0087799D"/>
    <w:rsid w:val="0088739D"/>
    <w:rsid w:val="00891F7F"/>
    <w:rsid w:val="008928E1"/>
    <w:rsid w:val="008A1084"/>
    <w:rsid w:val="008B55B9"/>
    <w:rsid w:val="008C2DB5"/>
    <w:rsid w:val="008C4A3E"/>
    <w:rsid w:val="008C6533"/>
    <w:rsid w:val="008C757C"/>
    <w:rsid w:val="008D39C1"/>
    <w:rsid w:val="008E4D8D"/>
    <w:rsid w:val="008E4E12"/>
    <w:rsid w:val="00904E2F"/>
    <w:rsid w:val="009119E3"/>
    <w:rsid w:val="00914AB2"/>
    <w:rsid w:val="00916A3E"/>
    <w:rsid w:val="009202E7"/>
    <w:rsid w:val="009276A2"/>
    <w:rsid w:val="00927722"/>
    <w:rsid w:val="009277EA"/>
    <w:rsid w:val="009356AC"/>
    <w:rsid w:val="00941E18"/>
    <w:rsid w:val="0095024E"/>
    <w:rsid w:val="0095198F"/>
    <w:rsid w:val="00953B22"/>
    <w:rsid w:val="00962906"/>
    <w:rsid w:val="0096401B"/>
    <w:rsid w:val="009647DD"/>
    <w:rsid w:val="009721BF"/>
    <w:rsid w:val="00972B8D"/>
    <w:rsid w:val="00977F1F"/>
    <w:rsid w:val="00984A6D"/>
    <w:rsid w:val="00985247"/>
    <w:rsid w:val="009877DF"/>
    <w:rsid w:val="009A7B7B"/>
    <w:rsid w:val="009B1D9C"/>
    <w:rsid w:val="009B5461"/>
    <w:rsid w:val="009C5F68"/>
    <w:rsid w:val="009D0ECB"/>
    <w:rsid w:val="009D74C0"/>
    <w:rsid w:val="009E0EDF"/>
    <w:rsid w:val="00A13AD2"/>
    <w:rsid w:val="00A1404B"/>
    <w:rsid w:val="00A16630"/>
    <w:rsid w:val="00A17949"/>
    <w:rsid w:val="00A21337"/>
    <w:rsid w:val="00A230A1"/>
    <w:rsid w:val="00A24676"/>
    <w:rsid w:val="00A251B4"/>
    <w:rsid w:val="00A27C4D"/>
    <w:rsid w:val="00A3373B"/>
    <w:rsid w:val="00A33FDA"/>
    <w:rsid w:val="00A34348"/>
    <w:rsid w:val="00A379EF"/>
    <w:rsid w:val="00A42359"/>
    <w:rsid w:val="00A5686F"/>
    <w:rsid w:val="00A72645"/>
    <w:rsid w:val="00A8671E"/>
    <w:rsid w:val="00A8768D"/>
    <w:rsid w:val="00A92556"/>
    <w:rsid w:val="00A93D8D"/>
    <w:rsid w:val="00A9510F"/>
    <w:rsid w:val="00A963D7"/>
    <w:rsid w:val="00AA0555"/>
    <w:rsid w:val="00AA084D"/>
    <w:rsid w:val="00AA54D3"/>
    <w:rsid w:val="00AB0B79"/>
    <w:rsid w:val="00AB50F8"/>
    <w:rsid w:val="00AC72E5"/>
    <w:rsid w:val="00AC768B"/>
    <w:rsid w:val="00AD4FC8"/>
    <w:rsid w:val="00AD6D95"/>
    <w:rsid w:val="00AE23C9"/>
    <w:rsid w:val="00AE4CAF"/>
    <w:rsid w:val="00AF1073"/>
    <w:rsid w:val="00AF2652"/>
    <w:rsid w:val="00AF553D"/>
    <w:rsid w:val="00B079CB"/>
    <w:rsid w:val="00B12858"/>
    <w:rsid w:val="00B1670C"/>
    <w:rsid w:val="00B2091E"/>
    <w:rsid w:val="00B3436B"/>
    <w:rsid w:val="00B42F9F"/>
    <w:rsid w:val="00B50248"/>
    <w:rsid w:val="00B5313F"/>
    <w:rsid w:val="00B56B47"/>
    <w:rsid w:val="00B70720"/>
    <w:rsid w:val="00B77D0B"/>
    <w:rsid w:val="00B80092"/>
    <w:rsid w:val="00B93088"/>
    <w:rsid w:val="00B9400A"/>
    <w:rsid w:val="00B941C7"/>
    <w:rsid w:val="00B95220"/>
    <w:rsid w:val="00BA06A5"/>
    <w:rsid w:val="00BA2C75"/>
    <w:rsid w:val="00BB0A7D"/>
    <w:rsid w:val="00BD187B"/>
    <w:rsid w:val="00BE3FC3"/>
    <w:rsid w:val="00BF6DBA"/>
    <w:rsid w:val="00C00B91"/>
    <w:rsid w:val="00C076B4"/>
    <w:rsid w:val="00C10FE7"/>
    <w:rsid w:val="00C202BB"/>
    <w:rsid w:val="00C24A4B"/>
    <w:rsid w:val="00C257E8"/>
    <w:rsid w:val="00C26AE3"/>
    <w:rsid w:val="00C26B47"/>
    <w:rsid w:val="00C30A66"/>
    <w:rsid w:val="00C35198"/>
    <w:rsid w:val="00C365FB"/>
    <w:rsid w:val="00C42CA5"/>
    <w:rsid w:val="00C50859"/>
    <w:rsid w:val="00C57660"/>
    <w:rsid w:val="00C60D66"/>
    <w:rsid w:val="00C61E13"/>
    <w:rsid w:val="00C63314"/>
    <w:rsid w:val="00C64E12"/>
    <w:rsid w:val="00C6527F"/>
    <w:rsid w:val="00C8000C"/>
    <w:rsid w:val="00C86B6D"/>
    <w:rsid w:val="00CA422D"/>
    <w:rsid w:val="00CC681B"/>
    <w:rsid w:val="00CE1FB7"/>
    <w:rsid w:val="00CF2868"/>
    <w:rsid w:val="00CF568F"/>
    <w:rsid w:val="00D005AE"/>
    <w:rsid w:val="00D0662B"/>
    <w:rsid w:val="00D06C96"/>
    <w:rsid w:val="00D15DAB"/>
    <w:rsid w:val="00D17539"/>
    <w:rsid w:val="00D23A3A"/>
    <w:rsid w:val="00D24129"/>
    <w:rsid w:val="00D26C0F"/>
    <w:rsid w:val="00D340C8"/>
    <w:rsid w:val="00D41EAD"/>
    <w:rsid w:val="00D46A35"/>
    <w:rsid w:val="00D46D3A"/>
    <w:rsid w:val="00D501EA"/>
    <w:rsid w:val="00D525B2"/>
    <w:rsid w:val="00D56E67"/>
    <w:rsid w:val="00D636AE"/>
    <w:rsid w:val="00D66FE7"/>
    <w:rsid w:val="00D7149C"/>
    <w:rsid w:val="00D73E57"/>
    <w:rsid w:val="00D76011"/>
    <w:rsid w:val="00D76F6A"/>
    <w:rsid w:val="00D839F4"/>
    <w:rsid w:val="00D91E9C"/>
    <w:rsid w:val="00DA176D"/>
    <w:rsid w:val="00DA7411"/>
    <w:rsid w:val="00DB3C8D"/>
    <w:rsid w:val="00DC4985"/>
    <w:rsid w:val="00DC6AD9"/>
    <w:rsid w:val="00DF15F7"/>
    <w:rsid w:val="00E00928"/>
    <w:rsid w:val="00E018F6"/>
    <w:rsid w:val="00E05DFA"/>
    <w:rsid w:val="00E10E5C"/>
    <w:rsid w:val="00E13916"/>
    <w:rsid w:val="00E27867"/>
    <w:rsid w:val="00E301E5"/>
    <w:rsid w:val="00E36502"/>
    <w:rsid w:val="00E570E2"/>
    <w:rsid w:val="00E67199"/>
    <w:rsid w:val="00E7462F"/>
    <w:rsid w:val="00E765A1"/>
    <w:rsid w:val="00E7672D"/>
    <w:rsid w:val="00E8479E"/>
    <w:rsid w:val="00EA4292"/>
    <w:rsid w:val="00EA6C50"/>
    <w:rsid w:val="00EB05C9"/>
    <w:rsid w:val="00EB1870"/>
    <w:rsid w:val="00EC73BD"/>
    <w:rsid w:val="00EC7735"/>
    <w:rsid w:val="00EE0D5A"/>
    <w:rsid w:val="00EE1FA4"/>
    <w:rsid w:val="00EE34D1"/>
    <w:rsid w:val="00EE53DE"/>
    <w:rsid w:val="00EF11FD"/>
    <w:rsid w:val="00EF20AB"/>
    <w:rsid w:val="00EF29A4"/>
    <w:rsid w:val="00EF3B3A"/>
    <w:rsid w:val="00EF3C4B"/>
    <w:rsid w:val="00F00AFA"/>
    <w:rsid w:val="00F059EC"/>
    <w:rsid w:val="00F05B7F"/>
    <w:rsid w:val="00F06C03"/>
    <w:rsid w:val="00F107DA"/>
    <w:rsid w:val="00F1349F"/>
    <w:rsid w:val="00F22196"/>
    <w:rsid w:val="00F23052"/>
    <w:rsid w:val="00F258F9"/>
    <w:rsid w:val="00F35E65"/>
    <w:rsid w:val="00F36CE1"/>
    <w:rsid w:val="00F41A61"/>
    <w:rsid w:val="00F61BB6"/>
    <w:rsid w:val="00F643D1"/>
    <w:rsid w:val="00F74370"/>
    <w:rsid w:val="00F74AB6"/>
    <w:rsid w:val="00F81104"/>
    <w:rsid w:val="00F8382B"/>
    <w:rsid w:val="00F965C8"/>
    <w:rsid w:val="00F97A1C"/>
    <w:rsid w:val="00F97B3B"/>
    <w:rsid w:val="00FA4F8A"/>
    <w:rsid w:val="00FA6899"/>
    <w:rsid w:val="00FB0F3E"/>
    <w:rsid w:val="00FB446A"/>
    <w:rsid w:val="00FB5060"/>
    <w:rsid w:val="00FC0C4E"/>
    <w:rsid w:val="00FC2438"/>
    <w:rsid w:val="00FC32DD"/>
    <w:rsid w:val="00FC3731"/>
    <w:rsid w:val="00FC63FC"/>
    <w:rsid w:val="00FD380D"/>
    <w:rsid w:val="00FE1A73"/>
    <w:rsid w:val="00FF26BF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5A2283A"/>
  <w15:docId w15:val="{0E58FDFD-12EB-4233-A93D-876228B0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720"/>
    <w:pPr>
      <w:spacing w:before="120" w:after="120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link w:val="Heading1Char"/>
    <w:qFormat/>
    <w:rsid w:val="005F59A7"/>
    <w:pPr>
      <w:keepNext/>
      <w:keepLines/>
      <w:spacing w:before="480" w:after="240"/>
      <w:outlineLvl w:val="0"/>
    </w:pPr>
    <w:rPr>
      <w:rFonts w:ascii="Lucida Fax" w:hAnsi="Lucida Fax"/>
      <w:b/>
      <w:bCs/>
      <w:sz w:val="36"/>
      <w:szCs w:val="28"/>
    </w:rPr>
  </w:style>
  <w:style w:type="paragraph" w:styleId="Heading2">
    <w:name w:val="heading 2"/>
    <w:next w:val="Normal"/>
    <w:link w:val="Heading2Char"/>
    <w:qFormat/>
    <w:rsid w:val="00F00AFA"/>
    <w:pPr>
      <w:keepNext/>
      <w:keepLines/>
      <w:spacing w:before="120" w:after="120"/>
      <w:outlineLvl w:val="1"/>
    </w:pPr>
    <w:rPr>
      <w:rFonts w:ascii="Arial" w:hAnsi="Arial"/>
      <w:b/>
      <w:bCs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0AFA"/>
    <w:pPr>
      <w:keepNext/>
      <w:spacing w:before="360" w:after="240"/>
      <w:outlineLvl w:val="2"/>
    </w:pPr>
    <w:rPr>
      <w:b/>
      <w:b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D139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D139B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F59A7"/>
    <w:pPr>
      <w:tabs>
        <w:tab w:val="center" w:pos="4153"/>
        <w:tab w:val="right" w:pos="8306"/>
      </w:tabs>
    </w:pPr>
    <w:rPr>
      <w:color w:val="7F7F7F"/>
      <w:sz w:val="16"/>
    </w:rPr>
  </w:style>
  <w:style w:type="paragraph" w:styleId="Header">
    <w:name w:val="header"/>
    <w:basedOn w:val="Normal"/>
    <w:link w:val="HeaderChar"/>
    <w:rsid w:val="005F59A7"/>
    <w:pPr>
      <w:tabs>
        <w:tab w:val="center" w:pos="4153"/>
        <w:tab w:val="right" w:pos="8306"/>
      </w:tabs>
    </w:pPr>
    <w:rPr>
      <w:color w:val="7F7F7F"/>
      <w:sz w:val="16"/>
    </w:rPr>
  </w:style>
  <w:style w:type="paragraph" w:customStyle="1" w:styleId="CharCharCharCharCharCharChar">
    <w:name w:val="Char Char Char Char Char Char Char"/>
    <w:basedOn w:val="Normal"/>
    <w:semiHidden/>
    <w:rsid w:val="00875230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Heading1Char">
    <w:name w:val="Heading 1 Char"/>
    <w:link w:val="Heading1"/>
    <w:rsid w:val="005F59A7"/>
    <w:rPr>
      <w:rFonts w:ascii="Lucida Fax" w:hAnsi="Lucida Fax"/>
      <w:b/>
      <w:bCs/>
      <w:sz w:val="36"/>
      <w:szCs w:val="28"/>
      <w:lang w:val="en-AU" w:eastAsia="en-AU" w:bidi="ar-SA"/>
    </w:rPr>
  </w:style>
  <w:style w:type="character" w:customStyle="1" w:styleId="Heading2Char">
    <w:name w:val="Heading 2 Char"/>
    <w:link w:val="Heading2"/>
    <w:rsid w:val="00F00AFA"/>
    <w:rPr>
      <w:rFonts w:ascii="Arial" w:hAnsi="Arial"/>
      <w:b/>
      <w:bCs/>
      <w:szCs w:val="26"/>
      <w:lang w:val="en-AU" w:eastAsia="en-AU" w:bidi="ar-SA"/>
    </w:rPr>
  </w:style>
  <w:style w:type="table" w:styleId="TableGrid">
    <w:name w:val="Table Grid"/>
    <w:basedOn w:val="TableNormal"/>
    <w:rsid w:val="0092772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721BF"/>
    <w:rPr>
      <w:sz w:val="16"/>
      <w:szCs w:val="16"/>
    </w:rPr>
  </w:style>
  <w:style w:type="paragraph" w:styleId="CommentText">
    <w:name w:val="annotation text"/>
    <w:basedOn w:val="Normal"/>
    <w:semiHidden/>
    <w:rsid w:val="009721BF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721BF"/>
    <w:rPr>
      <w:b/>
      <w:bCs/>
    </w:rPr>
  </w:style>
  <w:style w:type="paragraph" w:styleId="BalloonText">
    <w:name w:val="Balloon Text"/>
    <w:basedOn w:val="Normal"/>
    <w:semiHidden/>
    <w:rsid w:val="009721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396A"/>
    <w:rPr>
      <w:rFonts w:ascii="Arial" w:hAnsi="Arial"/>
      <w:strike w:val="0"/>
      <w:dstrike w:val="0"/>
      <w:color w:val="0000FF"/>
      <w:u w:val="none"/>
      <w:effect w:val="none"/>
    </w:rPr>
  </w:style>
  <w:style w:type="paragraph" w:customStyle="1" w:styleId="NormalBold">
    <w:name w:val="Normal Bold"/>
    <w:basedOn w:val="Normal"/>
    <w:qFormat/>
    <w:rsid w:val="00F97A1C"/>
    <w:rPr>
      <w:b/>
    </w:rPr>
  </w:style>
  <w:style w:type="character" w:styleId="PlaceholderText">
    <w:name w:val="Placeholder Text"/>
    <w:uiPriority w:val="99"/>
    <w:semiHidden/>
    <w:rsid w:val="00661058"/>
    <w:rPr>
      <w:color w:val="808080"/>
    </w:rPr>
  </w:style>
  <w:style w:type="paragraph" w:customStyle="1" w:styleId="Style1">
    <w:name w:val="Style1"/>
    <w:basedOn w:val="Normal"/>
    <w:qFormat/>
    <w:rsid w:val="0075396A"/>
    <w:pPr>
      <w:numPr>
        <w:numId w:val="19"/>
      </w:numPr>
      <w:ind w:left="360"/>
    </w:pPr>
  </w:style>
  <w:style w:type="paragraph" w:customStyle="1" w:styleId="Style2">
    <w:name w:val="Style2"/>
    <w:basedOn w:val="Heading2"/>
    <w:qFormat/>
    <w:rsid w:val="001B51F6"/>
    <w:pPr>
      <w:suppressAutoHyphens/>
    </w:pPr>
  </w:style>
  <w:style w:type="character" w:customStyle="1" w:styleId="Heading3Char">
    <w:name w:val="Heading 3 Char"/>
    <w:link w:val="Heading3"/>
    <w:semiHidden/>
    <w:rsid w:val="00F00AFA"/>
    <w:rPr>
      <w:rFonts w:ascii="Arial" w:eastAsia="Times New Roman" w:hAnsi="Arial" w:cs="Times New Roman"/>
      <w:b/>
      <w:bCs/>
      <w:szCs w:val="26"/>
      <w:lang w:eastAsia="en-US"/>
    </w:rPr>
  </w:style>
  <w:style w:type="paragraph" w:customStyle="1" w:styleId="NormalNumbered5">
    <w:name w:val="Normal Numbered 5"/>
    <w:basedOn w:val="Normal"/>
    <w:qFormat/>
    <w:rsid w:val="001B51F6"/>
    <w:pPr>
      <w:numPr>
        <w:numId w:val="22"/>
      </w:numPr>
    </w:pPr>
  </w:style>
  <w:style w:type="paragraph" w:customStyle="1" w:styleId="Heading3Number">
    <w:name w:val="Heading 3 Number"/>
    <w:basedOn w:val="Heading1"/>
    <w:link w:val="Heading3NumberChar"/>
    <w:qFormat/>
    <w:rsid w:val="00A1404B"/>
    <w:pPr>
      <w:numPr>
        <w:numId w:val="27"/>
      </w:numPr>
    </w:pPr>
    <w:rPr>
      <w:rFonts w:ascii="Arial" w:hAnsi="Arial"/>
      <w:sz w:val="20"/>
    </w:rPr>
  </w:style>
  <w:style w:type="paragraph" w:customStyle="1" w:styleId="NormalNumbered">
    <w:name w:val="Normal Numbered"/>
    <w:basedOn w:val="Normal"/>
    <w:qFormat/>
    <w:rsid w:val="00A1404B"/>
    <w:pPr>
      <w:numPr>
        <w:numId w:val="28"/>
      </w:numPr>
      <w:ind w:left="1080"/>
    </w:pPr>
  </w:style>
  <w:style w:type="paragraph" w:customStyle="1" w:styleId="NormalNumbered2">
    <w:name w:val="Normal Numbered 2"/>
    <w:basedOn w:val="NormalNumbered"/>
    <w:qFormat/>
    <w:rsid w:val="00A1404B"/>
    <w:pPr>
      <w:numPr>
        <w:numId w:val="29"/>
      </w:numPr>
    </w:pPr>
  </w:style>
  <w:style w:type="paragraph" w:customStyle="1" w:styleId="NormalNumbered3">
    <w:name w:val="Normal Numbered 3"/>
    <w:basedOn w:val="NormalNumbered5"/>
    <w:qFormat/>
    <w:rsid w:val="00A1404B"/>
    <w:pPr>
      <w:numPr>
        <w:numId w:val="30"/>
      </w:numPr>
      <w:ind w:left="1080"/>
    </w:pPr>
  </w:style>
  <w:style w:type="paragraph" w:customStyle="1" w:styleId="NormalNumbered4">
    <w:name w:val="Normal Numbered 4"/>
    <w:basedOn w:val="Normal"/>
    <w:qFormat/>
    <w:rsid w:val="00EE53DE"/>
    <w:pPr>
      <w:numPr>
        <w:numId w:val="31"/>
      </w:numPr>
      <w:ind w:left="1080"/>
    </w:pPr>
  </w:style>
  <w:style w:type="paragraph" w:customStyle="1" w:styleId="Normalitalic">
    <w:name w:val="Normal italic"/>
    <w:basedOn w:val="Normal"/>
    <w:link w:val="NormalitalicChar"/>
    <w:qFormat/>
    <w:rsid w:val="00EE53DE"/>
    <w:pPr>
      <w:ind w:left="720"/>
    </w:pPr>
    <w:rPr>
      <w:i/>
    </w:rPr>
  </w:style>
  <w:style w:type="paragraph" w:customStyle="1" w:styleId="NormalBullets">
    <w:name w:val="Normal Bullets"/>
    <w:basedOn w:val="Style1"/>
    <w:qFormat/>
    <w:rsid w:val="00EE53DE"/>
    <w:pPr>
      <w:ind w:left="1800"/>
    </w:pPr>
  </w:style>
  <w:style w:type="paragraph" w:customStyle="1" w:styleId="NormalNumbered6">
    <w:name w:val="Normal Numbered 6"/>
    <w:basedOn w:val="NormalNumbered5"/>
    <w:qFormat/>
    <w:rsid w:val="00EE53DE"/>
    <w:pPr>
      <w:numPr>
        <w:numId w:val="32"/>
      </w:numPr>
      <w:ind w:left="1080"/>
    </w:pPr>
  </w:style>
  <w:style w:type="paragraph" w:customStyle="1" w:styleId="Normal-RED">
    <w:name w:val="Normal - RED"/>
    <w:basedOn w:val="Normal"/>
    <w:qFormat/>
    <w:rsid w:val="00575B28"/>
    <w:rPr>
      <w:color w:val="FF0000"/>
    </w:rPr>
  </w:style>
  <w:style w:type="paragraph" w:customStyle="1" w:styleId="NormalBold-RED">
    <w:name w:val="Normal Bold - RED"/>
    <w:basedOn w:val="NormalBold"/>
    <w:qFormat/>
    <w:rsid w:val="00575B28"/>
    <w:rPr>
      <w:color w:val="FF0000"/>
    </w:rPr>
  </w:style>
  <w:style w:type="paragraph" w:customStyle="1" w:styleId="NormalNumbered-RED">
    <w:name w:val="Normal Numbered - RED"/>
    <w:basedOn w:val="NormalNumbered"/>
    <w:qFormat/>
    <w:rsid w:val="00575B28"/>
    <w:pPr>
      <w:ind w:left="720"/>
    </w:pPr>
    <w:rPr>
      <w:color w:val="FF0000"/>
    </w:rPr>
  </w:style>
  <w:style w:type="paragraph" w:customStyle="1" w:styleId="NormalIndent-RED">
    <w:name w:val="Normal Indent - RED"/>
    <w:basedOn w:val="NormalNumbered"/>
    <w:qFormat/>
    <w:rsid w:val="00941E18"/>
    <w:pPr>
      <w:numPr>
        <w:numId w:val="0"/>
      </w:numPr>
      <w:ind w:left="1440"/>
    </w:pPr>
    <w:rPr>
      <w:color w:val="FF0000"/>
    </w:rPr>
  </w:style>
  <w:style w:type="paragraph" w:customStyle="1" w:styleId="NormalNumered2-RED">
    <w:name w:val="Normal Numered 2 - RED"/>
    <w:basedOn w:val="NormalNumbered2"/>
    <w:qFormat/>
    <w:rsid w:val="00941E18"/>
    <w:rPr>
      <w:color w:val="FF0000"/>
    </w:rPr>
  </w:style>
  <w:style w:type="paragraph" w:customStyle="1" w:styleId="NormalNumbered3-RED">
    <w:name w:val="Normal Numbered 3 - RED"/>
    <w:basedOn w:val="NormalNumbered3"/>
    <w:qFormat/>
    <w:rsid w:val="00941E18"/>
    <w:pPr>
      <w:ind w:left="1440"/>
    </w:pPr>
    <w:rPr>
      <w:color w:val="FF0000"/>
    </w:rPr>
  </w:style>
  <w:style w:type="paragraph" w:customStyle="1" w:styleId="Heading3-RED">
    <w:name w:val="Heading 3 - RED"/>
    <w:basedOn w:val="Heading3Number"/>
    <w:link w:val="Heading3-REDChar"/>
    <w:qFormat/>
    <w:rsid w:val="00C10FE7"/>
    <w:rPr>
      <w:color w:val="FF0000"/>
    </w:rPr>
  </w:style>
  <w:style w:type="paragraph" w:customStyle="1" w:styleId="Italics-RED">
    <w:name w:val="Italics - RED"/>
    <w:basedOn w:val="Normalitalic"/>
    <w:link w:val="Italics-REDChar"/>
    <w:qFormat/>
    <w:rsid w:val="00941E18"/>
    <w:rPr>
      <w:color w:val="FF0000"/>
    </w:rPr>
  </w:style>
  <w:style w:type="character" w:customStyle="1" w:styleId="Heading3NumberChar">
    <w:name w:val="Heading 3 Number Char"/>
    <w:link w:val="Heading3Number"/>
    <w:rsid w:val="00941E18"/>
    <w:rPr>
      <w:rFonts w:ascii="Arial" w:hAnsi="Arial"/>
      <w:b/>
      <w:bCs/>
      <w:szCs w:val="28"/>
    </w:rPr>
  </w:style>
  <w:style w:type="paragraph" w:customStyle="1" w:styleId="NormalNumbered4-RED">
    <w:name w:val="Normal Numbered 4 - RED"/>
    <w:basedOn w:val="NormalNumbered4"/>
    <w:qFormat/>
    <w:rsid w:val="00941E18"/>
    <w:pPr>
      <w:ind w:left="720"/>
    </w:pPr>
    <w:rPr>
      <w:color w:val="FF0000"/>
    </w:rPr>
  </w:style>
  <w:style w:type="character" w:customStyle="1" w:styleId="NormalitalicChar">
    <w:name w:val="Normal italic Char"/>
    <w:link w:val="Normalitalic"/>
    <w:rsid w:val="00941E18"/>
    <w:rPr>
      <w:rFonts w:ascii="Arial" w:hAnsi="Arial"/>
      <w:i/>
      <w:szCs w:val="24"/>
      <w:lang w:eastAsia="en-US"/>
    </w:rPr>
  </w:style>
  <w:style w:type="character" w:customStyle="1" w:styleId="Italics-REDChar">
    <w:name w:val="Italics - RED Char"/>
    <w:link w:val="Italics-RED"/>
    <w:rsid w:val="00941E18"/>
    <w:rPr>
      <w:rFonts w:ascii="Arial" w:hAnsi="Arial"/>
      <w:i/>
      <w:color w:val="FF0000"/>
      <w:szCs w:val="24"/>
      <w:lang w:eastAsia="en-US"/>
    </w:rPr>
  </w:style>
  <w:style w:type="paragraph" w:customStyle="1" w:styleId="NormalBullets-RED">
    <w:name w:val="Normal Bullets - RED"/>
    <w:basedOn w:val="NormalBullets"/>
    <w:qFormat/>
    <w:rsid w:val="00941E18"/>
    <w:rPr>
      <w:color w:val="FF0000"/>
    </w:rPr>
  </w:style>
  <w:style w:type="paragraph" w:customStyle="1" w:styleId="NormalNumbered5-RED">
    <w:name w:val="Normal Numbered 5 - RED"/>
    <w:basedOn w:val="NormalNumbered5"/>
    <w:qFormat/>
    <w:rsid w:val="00941E18"/>
    <w:rPr>
      <w:color w:val="FF0000"/>
    </w:rPr>
  </w:style>
  <w:style w:type="paragraph" w:customStyle="1" w:styleId="NormalNumbered6-RED">
    <w:name w:val="Normal Numbered 6 - RED"/>
    <w:basedOn w:val="NormalNumbered6"/>
    <w:qFormat/>
    <w:rsid w:val="00941E18"/>
    <w:rPr>
      <w:color w:val="FF0000"/>
    </w:rPr>
  </w:style>
  <w:style w:type="paragraph" w:customStyle="1" w:styleId="StyleHeading3NumberRed">
    <w:name w:val="Style Heading 3 Number + Red"/>
    <w:basedOn w:val="Heading3Number"/>
    <w:rsid w:val="00C10FE7"/>
    <w:pPr>
      <w:numPr>
        <w:numId w:val="0"/>
      </w:numPr>
    </w:pPr>
    <w:rPr>
      <w:color w:val="FF0000"/>
    </w:rPr>
  </w:style>
  <w:style w:type="character" w:customStyle="1" w:styleId="Heading3-REDChar">
    <w:name w:val="Heading 3 - RED Char"/>
    <w:link w:val="Heading3-RED"/>
    <w:rsid w:val="00C10FE7"/>
    <w:rPr>
      <w:rFonts w:ascii="Arial" w:hAnsi="Arial"/>
      <w:b w:val="0"/>
      <w:bCs w:val="0"/>
      <w:color w:val="FF0000"/>
      <w:sz w:val="36"/>
      <w:szCs w:val="28"/>
      <w:lang w:val="en-AU" w:eastAsia="en-AU" w:bidi="ar-SA"/>
    </w:rPr>
  </w:style>
  <w:style w:type="paragraph" w:styleId="ListParagraph">
    <w:name w:val="List Paragraph"/>
    <w:basedOn w:val="Normal"/>
    <w:uiPriority w:val="34"/>
    <w:qFormat/>
    <w:rsid w:val="001D139B"/>
    <w:pPr>
      <w:ind w:left="720"/>
    </w:pPr>
  </w:style>
  <w:style w:type="character" w:customStyle="1" w:styleId="Heading6Char">
    <w:name w:val="Heading 6 Char"/>
    <w:basedOn w:val="DefaultParagraphFont"/>
    <w:link w:val="Heading6"/>
    <w:semiHidden/>
    <w:rsid w:val="001D139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1D139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833922"/>
    <w:rPr>
      <w:rFonts w:ascii="Arial" w:hAnsi="Arial"/>
      <w:color w:val="7F7F7F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an\Local%20Settings\Temporary%20Internet%20Files\Content.Outlook\TSQ5ERSX\Submission%20for%20Commission%20TEMPLATE_D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6CAC9-A6FE-4C54-9CEF-C6C1FCE2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Submission for Commission TEMPLATE_D04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ACCC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sclan</dc:creator>
  <cp:lastModifiedBy>Nadarajah, Davian</cp:lastModifiedBy>
  <cp:revision>4</cp:revision>
  <cp:lastPrinted>2014-01-30T00:05:00Z</cp:lastPrinted>
  <dcterms:created xsi:type="dcterms:W3CDTF">2019-10-17T16:08:00Z</dcterms:created>
  <dcterms:modified xsi:type="dcterms:W3CDTF">2019-10-30T05:31:00Z</dcterms:modified>
</cp:coreProperties>
</file>