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0C2BAB" w14:textId="77777777" w:rsidR="00F109D4" w:rsidRPr="00B804D5" w:rsidRDefault="00F109D4" w:rsidP="00647BB7">
      <w:pPr>
        <w:pStyle w:val="Heading1"/>
        <w:spacing w:after="360"/>
        <w:rPr>
          <w:rFonts w:ascii="Times New Roman" w:hAnsi="Times New Roman"/>
          <w:u w:val="none"/>
        </w:rPr>
      </w:pPr>
      <w:bookmarkStart w:id="0" w:name="_GoBack"/>
      <w:bookmarkEnd w:id="0"/>
      <w:r w:rsidRPr="00B804D5">
        <w:rPr>
          <w:rFonts w:ascii="Times New Roman" w:hAnsi="Times New Roman"/>
          <w:u w:val="none"/>
        </w:rPr>
        <w:t>EXPLANATORY STATEMENT</w:t>
      </w:r>
    </w:p>
    <w:p w14:paraId="7CF42F6F" w14:textId="5914F9BC" w:rsidR="00E74791" w:rsidRPr="00B804D5" w:rsidRDefault="00E74791" w:rsidP="00E74791">
      <w:pPr>
        <w:pStyle w:val="Heading2"/>
        <w:jc w:val="center"/>
      </w:pPr>
      <w:r w:rsidRPr="00B804D5">
        <w:t xml:space="preserve">Issued by authority of the Assistant </w:t>
      </w:r>
      <w:r w:rsidR="00DA14B1" w:rsidRPr="00B804D5">
        <w:t>Treasurer</w:t>
      </w:r>
    </w:p>
    <w:p w14:paraId="3ECCC03E" w14:textId="77777777" w:rsidR="00E74791" w:rsidRPr="00B804D5" w:rsidRDefault="00E74791" w:rsidP="00E74791">
      <w:pPr>
        <w:spacing w:before="0" w:after="240"/>
        <w:jc w:val="center"/>
        <w:rPr>
          <w:i/>
        </w:rPr>
      </w:pPr>
      <w:r w:rsidRPr="00B804D5">
        <w:rPr>
          <w:i/>
        </w:rPr>
        <w:t>Currency Act 1965</w:t>
      </w:r>
    </w:p>
    <w:p w14:paraId="4FF7DB38" w14:textId="255ABD94" w:rsidR="00F109D4" w:rsidRPr="00B804D5" w:rsidRDefault="001B4D15" w:rsidP="00AA1689">
      <w:pPr>
        <w:tabs>
          <w:tab w:val="left" w:pos="1418"/>
        </w:tabs>
        <w:spacing w:before="0" w:after="240"/>
        <w:jc w:val="center"/>
        <w:rPr>
          <w:i/>
        </w:rPr>
      </w:pPr>
      <w:r w:rsidRPr="001B4D15">
        <w:rPr>
          <w:i/>
        </w:rPr>
        <w:t>Currency (Australian Coins) Amendment (2019 Royal Australian Mint No. 6) Determination 2019</w:t>
      </w:r>
    </w:p>
    <w:p w14:paraId="248522B2" w14:textId="761B77CC" w:rsidR="006D1A3C" w:rsidRPr="00B804D5" w:rsidRDefault="006D1A3C" w:rsidP="006D1A3C">
      <w:pPr>
        <w:spacing w:before="240"/>
      </w:pPr>
      <w:r w:rsidRPr="00B804D5">
        <w:t xml:space="preserve">Subsection 13(2) and section 13A of the </w:t>
      </w:r>
      <w:r w:rsidRPr="00B804D5">
        <w:rPr>
          <w:i/>
        </w:rPr>
        <w:t>Currency Act 1965</w:t>
      </w:r>
      <w:r w:rsidRPr="00B804D5">
        <w:t xml:space="preserve"> (the Act) provide that the Treasurer may, by legislative instrument, determine </w:t>
      </w:r>
      <w:r w:rsidRPr="00B804D5">
        <w:rPr>
          <w:szCs w:val="24"/>
        </w:rPr>
        <w:t>details of Australian coin characteristics including denomination, standard composition, standard weight, allowable variation from standard weight, design and dimensions.</w:t>
      </w:r>
    </w:p>
    <w:p w14:paraId="2290CB27" w14:textId="66672F5F" w:rsidR="006D1A3C" w:rsidRPr="00B804D5" w:rsidRDefault="006D1A3C" w:rsidP="006D1A3C">
      <w:pPr>
        <w:spacing w:before="240"/>
      </w:pPr>
      <w:r w:rsidRPr="00B804D5">
        <w:t xml:space="preserve">The purpose of this legislative instrument is to </w:t>
      </w:r>
      <w:r w:rsidRPr="00B804D5">
        <w:rPr>
          <w:szCs w:val="24"/>
        </w:rPr>
        <w:t xml:space="preserve">determine the characteristics of </w:t>
      </w:r>
      <w:r w:rsidR="001B4D15">
        <w:rPr>
          <w:szCs w:val="24"/>
        </w:rPr>
        <w:t xml:space="preserve">2 new circulating coins and </w:t>
      </w:r>
      <w:r w:rsidR="0069032B" w:rsidRPr="00B804D5">
        <w:rPr>
          <w:szCs w:val="24"/>
        </w:rPr>
        <w:t>2</w:t>
      </w:r>
      <w:r w:rsidR="001B4D15">
        <w:rPr>
          <w:szCs w:val="24"/>
        </w:rPr>
        <w:t>5</w:t>
      </w:r>
      <w:r w:rsidRPr="00B804D5">
        <w:rPr>
          <w:szCs w:val="24"/>
        </w:rPr>
        <w:t xml:space="preserve"> new </w:t>
      </w:r>
      <w:r w:rsidR="00E57415" w:rsidRPr="00B804D5">
        <w:rPr>
          <w:szCs w:val="24"/>
        </w:rPr>
        <w:t>non-circulating</w:t>
      </w:r>
      <w:r w:rsidRPr="00B804D5">
        <w:rPr>
          <w:szCs w:val="24"/>
        </w:rPr>
        <w:t xml:space="preserve"> coin</w:t>
      </w:r>
      <w:r w:rsidR="00FC2512" w:rsidRPr="00B804D5">
        <w:rPr>
          <w:szCs w:val="24"/>
        </w:rPr>
        <w:t>s</w:t>
      </w:r>
      <w:r w:rsidRPr="00B804D5">
        <w:rPr>
          <w:szCs w:val="24"/>
        </w:rPr>
        <w:t xml:space="preserve"> proposed to be issued by the Royal Australian Mint.</w:t>
      </w:r>
    </w:p>
    <w:p w14:paraId="27CE4B65" w14:textId="77777777" w:rsidR="006D1A3C" w:rsidRPr="00B804D5" w:rsidRDefault="006D1A3C" w:rsidP="006D1A3C">
      <w:pPr>
        <w:spacing w:before="240"/>
        <w:rPr>
          <w:szCs w:val="24"/>
        </w:rPr>
      </w:pPr>
      <w:r w:rsidRPr="00B804D5">
        <w:rPr>
          <w:szCs w:val="24"/>
        </w:rPr>
        <w:t xml:space="preserve">The Treasurer may authorise the making and issuing of coins specified, or taken to be specified, in the Schedule to the </w:t>
      </w:r>
      <w:r w:rsidRPr="00B804D5">
        <w:rPr>
          <w:i/>
          <w:szCs w:val="24"/>
        </w:rPr>
        <w:t>Currency Act 1965</w:t>
      </w:r>
      <w:r w:rsidRPr="00B804D5">
        <w:rPr>
          <w:szCs w:val="24"/>
        </w:rPr>
        <w:t xml:space="preserve">.  A </w:t>
      </w:r>
      <w:r w:rsidRPr="00B804D5">
        <w:rPr>
          <w:color w:val="000000"/>
          <w:szCs w:val="24"/>
          <w:shd w:val="clear" w:color="auto" w:fill="FFFFFF"/>
        </w:rPr>
        <w:t xml:space="preserve">payment of money is a legal tender if it is made in coins that are made and issued under the </w:t>
      </w:r>
      <w:r w:rsidRPr="00B804D5">
        <w:rPr>
          <w:i/>
          <w:color w:val="000000"/>
          <w:szCs w:val="24"/>
          <w:shd w:val="clear" w:color="auto" w:fill="FFFFFF"/>
        </w:rPr>
        <w:t>Currency Act 1965</w:t>
      </w:r>
      <w:r w:rsidRPr="00B804D5">
        <w:rPr>
          <w:color w:val="000000"/>
          <w:szCs w:val="24"/>
          <w:shd w:val="clear" w:color="auto" w:fill="FFFFFF"/>
        </w:rPr>
        <w:t xml:space="preserve">.  Through the issue of a currency determination, the Treasurer can add, remove and alter the coin characteristics </w:t>
      </w:r>
      <w:r w:rsidRPr="00B804D5">
        <w:rPr>
          <w:szCs w:val="24"/>
        </w:rPr>
        <w:t xml:space="preserve">specified, or taken to be specified, in the Schedule to the </w:t>
      </w:r>
      <w:r w:rsidRPr="00B804D5">
        <w:rPr>
          <w:i/>
          <w:szCs w:val="24"/>
        </w:rPr>
        <w:t>Currency Act 1965</w:t>
      </w:r>
      <w:r w:rsidRPr="00B804D5">
        <w:rPr>
          <w:szCs w:val="24"/>
        </w:rPr>
        <w:t>.</w:t>
      </w:r>
    </w:p>
    <w:p w14:paraId="302F2C52" w14:textId="43DD369B" w:rsidR="006D1A3C" w:rsidRPr="00B804D5" w:rsidRDefault="006D1A3C" w:rsidP="006D1A3C">
      <w:pPr>
        <w:spacing w:before="240"/>
      </w:pPr>
      <w:r w:rsidRPr="00B804D5">
        <w:t xml:space="preserve">In accordance with section 19 of the </w:t>
      </w:r>
      <w:r w:rsidRPr="00B804D5">
        <w:rPr>
          <w:i/>
        </w:rPr>
        <w:t>Acts Interpretation Act 1901</w:t>
      </w:r>
      <w:r w:rsidRPr="00B804D5">
        <w:t>, any Minister in the Treasury portfolio may, by legislative instrument, determine details of Australian coin characteristics.</w:t>
      </w:r>
    </w:p>
    <w:p w14:paraId="1CC41C55" w14:textId="77777777" w:rsidR="006D1A3C" w:rsidRPr="00B804D5" w:rsidRDefault="006D1A3C" w:rsidP="006D1A3C">
      <w:pPr>
        <w:spacing w:before="240"/>
        <w:rPr>
          <w:u w:val="single"/>
        </w:rPr>
      </w:pPr>
      <w:r w:rsidRPr="00B804D5">
        <w:t xml:space="preserve">Details of the legislative instrument are set out in the </w:t>
      </w:r>
      <w:r w:rsidRPr="00B804D5">
        <w:rPr>
          <w:u w:val="single"/>
        </w:rPr>
        <w:t>Attachment.</w:t>
      </w:r>
    </w:p>
    <w:p w14:paraId="2A7FBADA" w14:textId="75682FFC" w:rsidR="006D1A3C" w:rsidRPr="00B804D5" w:rsidRDefault="006D1A3C" w:rsidP="006D1A3C">
      <w:pPr>
        <w:spacing w:before="240"/>
      </w:pPr>
      <w:r w:rsidRPr="00B804D5">
        <w:t xml:space="preserve">The legislative instrument commenced on </w:t>
      </w:r>
      <w:r w:rsidR="002C6D28" w:rsidRPr="00B804D5">
        <w:t xml:space="preserve">the </w:t>
      </w:r>
      <w:r w:rsidRPr="00B804D5">
        <w:t>day after it was registered on the Federal Register of Legislation.</w:t>
      </w:r>
    </w:p>
    <w:p w14:paraId="01300C19" w14:textId="77777777" w:rsidR="006D1A3C" w:rsidRPr="00B804D5" w:rsidRDefault="006D1A3C" w:rsidP="006D1A3C">
      <w:pPr>
        <w:spacing w:before="240"/>
      </w:pPr>
      <w:r w:rsidRPr="00B804D5">
        <w:t xml:space="preserve">The legislative instrument is subject to disallowance </w:t>
      </w:r>
      <w:r w:rsidRPr="00B804D5">
        <w:rPr>
          <w:szCs w:val="24"/>
        </w:rPr>
        <w:t xml:space="preserve">under section 42 of the </w:t>
      </w:r>
      <w:bookmarkStart w:id="1" w:name="OLE_LINK8"/>
      <w:r w:rsidRPr="00B804D5">
        <w:rPr>
          <w:i/>
          <w:szCs w:val="24"/>
        </w:rPr>
        <w:t>Legislation Act 2003</w:t>
      </w:r>
      <w:bookmarkEnd w:id="1"/>
      <w:r w:rsidRPr="00B804D5">
        <w:rPr>
          <w:szCs w:val="24"/>
        </w:rPr>
        <w:t>.</w:t>
      </w:r>
    </w:p>
    <w:p w14:paraId="2B4CD8D3" w14:textId="77777777" w:rsidR="006D1A3C" w:rsidRPr="00B804D5" w:rsidRDefault="006D1A3C" w:rsidP="006D1A3C">
      <w:pPr>
        <w:spacing w:before="240"/>
        <w:rPr>
          <w:b/>
          <w:i/>
        </w:rPr>
      </w:pPr>
      <w:r w:rsidRPr="00B804D5">
        <w:rPr>
          <w:b/>
        </w:rPr>
        <w:t>Consultation</w:t>
      </w:r>
    </w:p>
    <w:p w14:paraId="5F5422F2" w14:textId="668F71B4" w:rsidR="006D1A3C" w:rsidRPr="00B804D5" w:rsidRDefault="006D1A3C" w:rsidP="006D1A3C">
      <w:pPr>
        <w:pStyle w:val="Heading3"/>
        <w:rPr>
          <w:b w:val="0"/>
          <w:kern w:val="0"/>
          <w:szCs w:val="24"/>
        </w:rPr>
      </w:pPr>
      <w:r w:rsidRPr="00B804D5">
        <w:rPr>
          <w:b w:val="0"/>
          <w:kern w:val="0"/>
          <w:szCs w:val="24"/>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03F5965B" w14:textId="737A248B" w:rsidR="006D1A3C" w:rsidRPr="00B804D5" w:rsidRDefault="006D1A3C" w:rsidP="006D1A3C">
      <w:pPr>
        <w:tabs>
          <w:tab w:val="left" w:pos="3828"/>
          <w:tab w:val="left" w:pos="5670"/>
        </w:tabs>
        <w:jc w:val="both"/>
        <w:rPr>
          <w:szCs w:val="24"/>
        </w:rPr>
      </w:pPr>
      <w:r w:rsidRPr="00B804D5">
        <w:rPr>
          <w:szCs w:val="24"/>
        </w:rPr>
        <w:t>Members of the public have the opportunity to contact the Royal Australian Mint to present any themes they would like to see commemorated on Australian legal tender. These concepts are then researched and assessed in accordance with the Royal Australian Mint</w:t>
      </w:r>
      <w:r w:rsidR="00DA14B1" w:rsidRPr="00B804D5">
        <w:rPr>
          <w:szCs w:val="24"/>
        </w:rPr>
        <w:t>’</w:t>
      </w:r>
      <w:r w:rsidRPr="00B804D5">
        <w:rPr>
          <w:szCs w:val="24"/>
        </w:rPr>
        <w:t xml:space="preserve">s </w:t>
      </w:r>
      <w:r w:rsidRPr="00B804D5">
        <w:rPr>
          <w:i/>
          <w:szCs w:val="24"/>
        </w:rPr>
        <w:t>Coin Design Policy</w:t>
      </w:r>
      <w:r w:rsidRPr="00B804D5">
        <w:rPr>
          <w:szCs w:val="24"/>
        </w:rPr>
        <w:t>.  The Royal Australian Mint also uses market based tools to identify interested parties and gauge interest in coin themes.</w:t>
      </w:r>
    </w:p>
    <w:p w14:paraId="0DD1AA3A" w14:textId="5C9F1D8E" w:rsidR="006D1A3C" w:rsidRPr="00B804D5" w:rsidRDefault="006D1A3C" w:rsidP="006D1A3C">
      <w:pPr>
        <w:pStyle w:val="Heading3"/>
      </w:pPr>
      <w:r w:rsidRPr="00B804D5">
        <w:lastRenderedPageBreak/>
        <w:t>Statement of Compatibility with Human Rights</w:t>
      </w:r>
    </w:p>
    <w:p w14:paraId="3F7C2D84" w14:textId="77777777" w:rsidR="006D1A3C" w:rsidRPr="00B804D5" w:rsidRDefault="006D1A3C" w:rsidP="006D1A3C">
      <w:pPr>
        <w:spacing w:before="240"/>
        <w:jc w:val="center"/>
        <w:rPr>
          <w:i/>
        </w:rPr>
      </w:pPr>
      <w:r w:rsidRPr="00B804D5">
        <w:rPr>
          <w:i/>
        </w:rPr>
        <w:t>Prepared in accordance with Part 3 of the Human Rights (Parliamentary Scrutiny) Act 2011</w:t>
      </w:r>
    </w:p>
    <w:p w14:paraId="19EAEE82" w14:textId="16416C1B" w:rsidR="006D1A3C" w:rsidRPr="00B804D5" w:rsidRDefault="001B4D15" w:rsidP="006D1A3C">
      <w:pPr>
        <w:pStyle w:val="Heading3"/>
        <w:jc w:val="center"/>
      </w:pPr>
      <w:r w:rsidRPr="001B4D15">
        <w:rPr>
          <w:i/>
        </w:rPr>
        <w:t>Currency (Australian Coins) Amendment (2019 Royal Australian Mint No. 6) Determination 2019</w:t>
      </w:r>
    </w:p>
    <w:p w14:paraId="64CCA4A0" w14:textId="77777777" w:rsidR="006D1A3C" w:rsidRPr="00B804D5" w:rsidRDefault="006D1A3C" w:rsidP="006D1A3C">
      <w:pPr>
        <w:spacing w:before="240"/>
      </w:pPr>
      <w:r w:rsidRPr="00B804D5">
        <w:t xml:space="preserve">This Legislative Instrument is compatible with the human rights and freedoms recognised or declared in the international instruments listed in section 3 of the </w:t>
      </w:r>
      <w:r w:rsidRPr="00B804D5">
        <w:rPr>
          <w:i/>
        </w:rPr>
        <w:t>Human Rights (Parliamentary Scrutiny) Act 2011</w:t>
      </w:r>
      <w:r w:rsidRPr="00B804D5">
        <w:t>.</w:t>
      </w:r>
    </w:p>
    <w:p w14:paraId="19D47F32" w14:textId="77777777" w:rsidR="006D1A3C" w:rsidRPr="00B804D5" w:rsidRDefault="006D1A3C" w:rsidP="006D1A3C">
      <w:pPr>
        <w:pStyle w:val="Heading3"/>
      </w:pPr>
      <w:r w:rsidRPr="00B804D5">
        <w:t>Overview of the Legislative Instrument</w:t>
      </w:r>
    </w:p>
    <w:p w14:paraId="08205851" w14:textId="2F069441" w:rsidR="006D1A3C" w:rsidRPr="00B804D5" w:rsidRDefault="006D1A3C" w:rsidP="006D1A3C">
      <w:pPr>
        <w:spacing w:before="240"/>
      </w:pPr>
      <w:r w:rsidRPr="00B804D5">
        <w:t xml:space="preserve">The purpose of this legislative instrument is to </w:t>
      </w:r>
      <w:r w:rsidRPr="00B804D5">
        <w:rPr>
          <w:szCs w:val="24"/>
        </w:rPr>
        <w:t xml:space="preserve">determine the characteristics </w:t>
      </w:r>
      <w:r w:rsidR="005B7354" w:rsidRPr="00B804D5">
        <w:rPr>
          <w:szCs w:val="24"/>
        </w:rPr>
        <w:t xml:space="preserve">of </w:t>
      </w:r>
      <w:r w:rsidR="001B4D15">
        <w:rPr>
          <w:szCs w:val="24"/>
        </w:rPr>
        <w:t xml:space="preserve">2 new circulating coins and </w:t>
      </w:r>
      <w:r w:rsidR="001B4D15" w:rsidRPr="00B804D5">
        <w:rPr>
          <w:szCs w:val="24"/>
        </w:rPr>
        <w:t>2</w:t>
      </w:r>
      <w:r w:rsidR="001B4D15">
        <w:rPr>
          <w:szCs w:val="24"/>
        </w:rPr>
        <w:t>5</w:t>
      </w:r>
      <w:r w:rsidR="001B4D15" w:rsidRPr="00B804D5">
        <w:rPr>
          <w:szCs w:val="24"/>
        </w:rPr>
        <w:t xml:space="preserve"> new non-circulating coins</w:t>
      </w:r>
      <w:r w:rsidRPr="00B804D5">
        <w:rPr>
          <w:szCs w:val="24"/>
        </w:rPr>
        <w:t xml:space="preserve"> proposed to be issued by </w:t>
      </w:r>
      <w:r w:rsidR="005B7354" w:rsidRPr="00B804D5">
        <w:rPr>
          <w:szCs w:val="24"/>
        </w:rPr>
        <w:t>the Royal Australian Mint</w:t>
      </w:r>
      <w:r w:rsidRPr="00B804D5">
        <w:rPr>
          <w:szCs w:val="24"/>
        </w:rPr>
        <w:t>.</w:t>
      </w:r>
    </w:p>
    <w:p w14:paraId="5BE8C2E9" w14:textId="77777777" w:rsidR="006D1A3C" w:rsidRPr="00B804D5" w:rsidRDefault="006D1A3C" w:rsidP="006D1A3C">
      <w:pPr>
        <w:pStyle w:val="Heading3"/>
      </w:pPr>
      <w:r w:rsidRPr="00B804D5">
        <w:t>Human rights implications</w:t>
      </w:r>
    </w:p>
    <w:p w14:paraId="0B8A5A49" w14:textId="77777777" w:rsidR="006D1A3C" w:rsidRPr="00B804D5" w:rsidRDefault="006D1A3C" w:rsidP="006D1A3C">
      <w:pPr>
        <w:spacing w:before="240"/>
      </w:pPr>
      <w:r w:rsidRPr="00B804D5">
        <w:t>This Legislative Instrument does not engage any of the applicable rights or freedoms.</w:t>
      </w:r>
    </w:p>
    <w:p w14:paraId="55B65CBD" w14:textId="77777777" w:rsidR="006D1A3C" w:rsidRPr="00B804D5" w:rsidRDefault="006D1A3C" w:rsidP="006D1A3C">
      <w:pPr>
        <w:pStyle w:val="Heading3"/>
      </w:pPr>
      <w:r w:rsidRPr="00B804D5">
        <w:t>Conclusion</w:t>
      </w:r>
    </w:p>
    <w:p w14:paraId="3F9B69FA" w14:textId="77777777" w:rsidR="005B7354" w:rsidRPr="00B804D5" w:rsidRDefault="006D1A3C" w:rsidP="00647BB7">
      <w:pPr>
        <w:spacing w:before="240"/>
      </w:pPr>
      <w:r w:rsidRPr="00B804D5">
        <w:t>This Legislative Instrument is compatible with human rights as it does not raise any human rights issues.</w:t>
      </w:r>
    </w:p>
    <w:p w14:paraId="76B29EC4" w14:textId="77777777" w:rsidR="005B7354" w:rsidRPr="00B804D5" w:rsidRDefault="005B7354">
      <w:pPr>
        <w:spacing w:before="0" w:after="0"/>
      </w:pPr>
      <w:r w:rsidRPr="00B804D5">
        <w:br w:type="page"/>
      </w:r>
    </w:p>
    <w:p w14:paraId="7AE073C9" w14:textId="77777777" w:rsidR="005B7354" w:rsidRPr="00B804D5" w:rsidRDefault="005B7354" w:rsidP="005B7354">
      <w:pPr>
        <w:spacing w:before="0" w:after="0"/>
        <w:jc w:val="right"/>
        <w:rPr>
          <w:b/>
          <w:u w:val="single"/>
        </w:rPr>
      </w:pPr>
      <w:r w:rsidRPr="00B804D5">
        <w:rPr>
          <w:b/>
          <w:u w:val="single"/>
        </w:rPr>
        <w:lastRenderedPageBreak/>
        <w:t>ATTACHMENT</w:t>
      </w:r>
    </w:p>
    <w:p w14:paraId="0FC6CE2C" w14:textId="185C6101" w:rsidR="005B7354" w:rsidRPr="00B804D5" w:rsidRDefault="005B7354" w:rsidP="005B7354">
      <w:pPr>
        <w:spacing w:before="240"/>
        <w:rPr>
          <w:b/>
          <w:u w:val="single"/>
        </w:rPr>
      </w:pPr>
      <w:r w:rsidRPr="00B804D5">
        <w:rPr>
          <w:b/>
          <w:u w:val="single"/>
        </w:rPr>
        <w:t xml:space="preserve">Details of the </w:t>
      </w:r>
      <w:r w:rsidR="00131E7C" w:rsidRPr="00131E7C">
        <w:rPr>
          <w:b/>
          <w:i/>
          <w:u w:val="single"/>
        </w:rPr>
        <w:t>Currency (Australian Coins) Amendment (2019 Royal Australian Mint No. 6) Determination 2019</w:t>
      </w:r>
    </w:p>
    <w:p w14:paraId="58E033E4" w14:textId="3B05EAE0" w:rsidR="005B7354" w:rsidRPr="00B804D5" w:rsidRDefault="005B7354" w:rsidP="005B7354">
      <w:pPr>
        <w:spacing w:before="240"/>
      </w:pPr>
      <w:r w:rsidRPr="00B804D5">
        <w:t xml:space="preserve">This Attachment sets out further details of the </w:t>
      </w:r>
      <w:r w:rsidR="001B4D15" w:rsidRPr="001B4D15">
        <w:rPr>
          <w:i/>
        </w:rPr>
        <w:t>Currency (Australian Coins) Amendment (2019 Royal Australian Mint No. 6) Determination 2019</w:t>
      </w:r>
      <w:r w:rsidRPr="00B804D5">
        <w:t xml:space="preserve"> (the Determination). </w:t>
      </w:r>
    </w:p>
    <w:p w14:paraId="2C339DBA" w14:textId="77777777" w:rsidR="005B7354" w:rsidRPr="00B804D5" w:rsidRDefault="005B7354" w:rsidP="005B7354">
      <w:pPr>
        <w:spacing w:before="240"/>
        <w:rPr>
          <w:u w:val="single"/>
        </w:rPr>
      </w:pPr>
      <w:r w:rsidRPr="00B804D5">
        <w:rPr>
          <w:u w:val="single"/>
        </w:rPr>
        <w:t xml:space="preserve">Section 1 – Name </w:t>
      </w:r>
    </w:p>
    <w:p w14:paraId="5336B1A0" w14:textId="556EBDD8" w:rsidR="005B7354" w:rsidRPr="00B804D5" w:rsidRDefault="005B7354" w:rsidP="005B7354">
      <w:pPr>
        <w:spacing w:before="240"/>
      </w:pPr>
      <w:r w:rsidRPr="00B804D5">
        <w:t xml:space="preserve">This section specifies the name of the Determination is the </w:t>
      </w:r>
      <w:r w:rsidR="001B4D15" w:rsidRPr="001B4D15">
        <w:rPr>
          <w:i/>
        </w:rPr>
        <w:t>Currency (Australian Coins) Amendment (2019 Royal Australian Mint No. 6) Determination 2019</w:t>
      </w:r>
      <w:r w:rsidRPr="00B804D5">
        <w:t>.</w:t>
      </w:r>
    </w:p>
    <w:p w14:paraId="744924C8" w14:textId="77777777" w:rsidR="005B7354" w:rsidRPr="00B804D5" w:rsidRDefault="005B7354" w:rsidP="005B7354">
      <w:pPr>
        <w:spacing w:before="240"/>
        <w:rPr>
          <w:u w:val="single"/>
        </w:rPr>
      </w:pPr>
      <w:r w:rsidRPr="00B804D5">
        <w:rPr>
          <w:u w:val="single"/>
        </w:rPr>
        <w:t>Section 2 – Commencement</w:t>
      </w:r>
    </w:p>
    <w:p w14:paraId="35150ECF" w14:textId="77777777" w:rsidR="005B7354" w:rsidRPr="00B804D5" w:rsidRDefault="005B7354" w:rsidP="005B7354">
      <w:pPr>
        <w:spacing w:before="240"/>
      </w:pPr>
      <w:r w:rsidRPr="00B804D5">
        <w:t>This section prescribes that the Determination commences the day after the Determination is registered.</w:t>
      </w:r>
    </w:p>
    <w:p w14:paraId="03E5E24F" w14:textId="77777777" w:rsidR="005B7354" w:rsidRPr="00B804D5" w:rsidRDefault="005B7354" w:rsidP="005B7354">
      <w:pPr>
        <w:spacing w:before="240"/>
        <w:rPr>
          <w:u w:val="single"/>
        </w:rPr>
      </w:pPr>
      <w:r w:rsidRPr="00B804D5">
        <w:rPr>
          <w:u w:val="single"/>
        </w:rPr>
        <w:t>Section 3 – Authority</w:t>
      </w:r>
    </w:p>
    <w:p w14:paraId="2527B2A3" w14:textId="77777777" w:rsidR="005B7354" w:rsidRPr="00B804D5" w:rsidRDefault="005B7354" w:rsidP="005B7354">
      <w:pPr>
        <w:spacing w:before="240"/>
      </w:pPr>
      <w:r w:rsidRPr="00B804D5">
        <w:t xml:space="preserve">This section provides that the Determination is made under the </w:t>
      </w:r>
      <w:r w:rsidRPr="00B804D5">
        <w:rPr>
          <w:i/>
        </w:rPr>
        <w:t>Currency Act 1965</w:t>
      </w:r>
      <w:r w:rsidRPr="00B804D5">
        <w:t>.</w:t>
      </w:r>
    </w:p>
    <w:p w14:paraId="7EFCEB0E" w14:textId="015AEE26" w:rsidR="005B7354" w:rsidRPr="00B804D5" w:rsidRDefault="005B7354" w:rsidP="005B7354">
      <w:pPr>
        <w:spacing w:before="240"/>
        <w:rPr>
          <w:u w:val="single"/>
        </w:rPr>
      </w:pPr>
      <w:r w:rsidRPr="00B804D5">
        <w:rPr>
          <w:u w:val="single"/>
        </w:rPr>
        <w:t xml:space="preserve">Section 4 – </w:t>
      </w:r>
      <w:r w:rsidR="001B4D15">
        <w:rPr>
          <w:u w:val="single"/>
        </w:rPr>
        <w:t>Schedules</w:t>
      </w:r>
    </w:p>
    <w:p w14:paraId="47D2821B" w14:textId="2230A1A8" w:rsidR="005B7354" w:rsidRPr="00B804D5" w:rsidRDefault="005B7354" w:rsidP="005B7354">
      <w:pPr>
        <w:spacing w:before="240"/>
      </w:pPr>
      <w:r w:rsidRPr="00B804D5">
        <w:t xml:space="preserve">This section provides </w:t>
      </w:r>
      <w:r w:rsidR="001B4D15">
        <w:t>that each instrument specified in a Schedule to the Determination is amended or repealed as set out in the Schedule</w:t>
      </w:r>
      <w:r w:rsidRPr="00B804D5">
        <w:t>.</w:t>
      </w:r>
    </w:p>
    <w:p w14:paraId="784E6F9B" w14:textId="5AE1CCEC" w:rsidR="005B7354" w:rsidRPr="00B804D5" w:rsidRDefault="005B7354" w:rsidP="005B7354">
      <w:pPr>
        <w:spacing w:before="240"/>
        <w:rPr>
          <w:u w:val="single"/>
        </w:rPr>
      </w:pPr>
      <w:r w:rsidRPr="00B804D5">
        <w:rPr>
          <w:u w:val="single"/>
        </w:rPr>
        <w:t xml:space="preserve">Schedule 1 – </w:t>
      </w:r>
      <w:r w:rsidR="001B4D15">
        <w:rPr>
          <w:u w:val="single"/>
        </w:rPr>
        <w:t>Amendments</w:t>
      </w:r>
    </w:p>
    <w:p w14:paraId="741C7E73" w14:textId="37186E35" w:rsidR="005B7354" w:rsidRDefault="005B7354" w:rsidP="005B7354">
      <w:pPr>
        <w:spacing w:before="240"/>
      </w:pPr>
      <w:r w:rsidRPr="00B804D5">
        <w:t xml:space="preserve">Schedule 1 </w:t>
      </w:r>
      <w:r w:rsidR="001B4D15">
        <w:t xml:space="preserve">amends the </w:t>
      </w:r>
      <w:r w:rsidR="001B4D15" w:rsidRPr="001B4D15">
        <w:rPr>
          <w:i/>
        </w:rPr>
        <w:t>Currency (Australian Coins) Determination 2019</w:t>
      </w:r>
      <w:r w:rsidR="001B4D15">
        <w:t xml:space="preserve"> by adding the</w:t>
      </w:r>
      <w:r w:rsidRPr="00B804D5">
        <w:t xml:space="preserve"> </w:t>
      </w:r>
      <w:r w:rsidRPr="00B804D5">
        <w:rPr>
          <w:szCs w:val="24"/>
        </w:rPr>
        <w:t>details of new coin characteristics</w:t>
      </w:r>
      <w:r w:rsidRPr="00B804D5">
        <w:t>.  The newly determined coin characteristics are set out below.</w:t>
      </w:r>
    </w:p>
    <w:p w14:paraId="09FEE965" w14:textId="1006F33C" w:rsidR="00404B64" w:rsidRPr="00404B64" w:rsidRDefault="00404B64" w:rsidP="005B7354">
      <w:pPr>
        <w:spacing w:before="240"/>
        <w:rPr>
          <w:i/>
        </w:rPr>
      </w:pPr>
      <w:r w:rsidRPr="00404B64">
        <w:rPr>
          <w:i/>
        </w:rPr>
        <w:t>New circulating coins</w:t>
      </w:r>
    </w:p>
    <w:p w14:paraId="09F211CB" w14:textId="77777777" w:rsidR="00404B64" w:rsidRPr="00404B64" w:rsidRDefault="00404B64" w:rsidP="00404B64">
      <w:pPr>
        <w:rPr>
          <w:b/>
          <w:i/>
          <w:szCs w:val="24"/>
        </w:rPr>
      </w:pPr>
      <w:r w:rsidRPr="00404B64">
        <w:rPr>
          <w:b/>
          <w:i/>
          <w:szCs w:val="24"/>
        </w:rPr>
        <w:t>2020 $1 Circulating Coin – Qantas Centenary</w:t>
      </w:r>
    </w:p>
    <w:p w14:paraId="26A1554A" w14:textId="334E74A6" w:rsidR="00404B64" w:rsidRDefault="00404B64" w:rsidP="00404B64">
      <w:pPr>
        <w:rPr>
          <w:szCs w:val="24"/>
        </w:rPr>
      </w:pPr>
      <w:r w:rsidRPr="00AE37E9">
        <w:rPr>
          <w:szCs w:val="24"/>
        </w:rPr>
        <w:t xml:space="preserve">A representation of the number “100” in a large font with combinations of horizontal, vertical and zigzag lines. Partially obscuring the “100” is an aerial view of a jet airplane with a single jet engine on each wing. From the tip of each wing of the airplane, two parallel lines run to the right-hand edge of the coin. Also partially obscuring the “100” is a representation of the kangaroo silhouette trademark owned by Qantas Airways Limited. Partially obscuring one of the parallel lines is a simplified map of Australia. The design includes </w:t>
      </w:r>
      <w:r>
        <w:rPr>
          <w:szCs w:val="24"/>
        </w:rPr>
        <w:t>the following inscriptions: “QANTAS CENTENARY” and “ONE DOLLAR”.</w:t>
      </w:r>
    </w:p>
    <w:p w14:paraId="5A8E8766" w14:textId="77777777" w:rsidR="00404B64" w:rsidRPr="000B1FD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p>
    <w:p w14:paraId="2D5443E2" w14:textId="42FFA8E1" w:rsidR="00404B64" w:rsidRDefault="00404B64" w:rsidP="00131E7C">
      <w:pPr>
        <w:keepNext/>
        <w:keepLines/>
        <w:rPr>
          <w:b/>
          <w:i/>
          <w:szCs w:val="24"/>
        </w:rPr>
      </w:pPr>
      <w:r w:rsidRPr="002A541F">
        <w:rPr>
          <w:b/>
          <w:i/>
          <w:szCs w:val="24"/>
        </w:rPr>
        <w:lastRenderedPageBreak/>
        <w:t xml:space="preserve">2020 $2 Circulating Coin </w:t>
      </w:r>
      <w:r>
        <w:rPr>
          <w:b/>
          <w:i/>
          <w:szCs w:val="24"/>
        </w:rPr>
        <w:t>–</w:t>
      </w:r>
      <w:r w:rsidRPr="002A541F">
        <w:rPr>
          <w:b/>
          <w:i/>
          <w:szCs w:val="24"/>
        </w:rPr>
        <w:t xml:space="preserve"> 75th Anniversary of the End of World War II</w:t>
      </w:r>
    </w:p>
    <w:p w14:paraId="14BD0175" w14:textId="7B33199C" w:rsidR="00404B64" w:rsidRPr="00AD276F" w:rsidRDefault="00404B64" w:rsidP="00131E7C">
      <w:pPr>
        <w:keepNext/>
        <w:keepLines/>
        <w:rPr>
          <w:szCs w:val="24"/>
        </w:rPr>
      </w:pPr>
      <w:r>
        <w:rPr>
          <w:szCs w:val="24"/>
        </w:rPr>
        <w:t>A design consisting of a central 7-pointed star surrounded by a circular border consisting of 3 evenly divided sections, one each of green, blue and white printing over 5 concentric rings. In the foreground, and partially obscured by the central star and coloured border, is a stylised representation of a dove holding an olive branch in its beak. In the background, and partially obscured by the dove is a simplified map of the South East Pacific and Asian region. The design includes the following inscriptions: “TWO DOLLARS”; “75 YEARS – END OF SECOND WORLD WAR”; and the initials of the designer Tony Dean “TD”.</w:t>
      </w:r>
    </w:p>
    <w:p w14:paraId="0399C0C8" w14:textId="07AF4177" w:rsidR="00404B64" w:rsidRPr="000B1FD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p>
    <w:p w14:paraId="4380780B" w14:textId="0C91BF73" w:rsidR="00404B64" w:rsidRPr="00404B64" w:rsidRDefault="00404B64" w:rsidP="00404B64">
      <w:pPr>
        <w:spacing w:before="240"/>
        <w:rPr>
          <w:i/>
        </w:rPr>
      </w:pPr>
      <w:r w:rsidRPr="00404B64">
        <w:rPr>
          <w:i/>
        </w:rPr>
        <w:t xml:space="preserve">New </w:t>
      </w:r>
      <w:r>
        <w:rPr>
          <w:i/>
        </w:rPr>
        <w:t>non-</w:t>
      </w:r>
      <w:r w:rsidRPr="00404B64">
        <w:rPr>
          <w:i/>
        </w:rPr>
        <w:t>circulating coins</w:t>
      </w:r>
      <w:r>
        <w:rPr>
          <w:i/>
        </w:rPr>
        <w:t xml:space="preserve"> (collector or bullion coins)</w:t>
      </w:r>
    </w:p>
    <w:p w14:paraId="74BD7DBC" w14:textId="0C3CBEED" w:rsidR="00404B64" w:rsidRPr="002A541F" w:rsidRDefault="00404B64" w:rsidP="00404B64">
      <w:pPr>
        <w:rPr>
          <w:b/>
          <w:i/>
          <w:szCs w:val="24"/>
        </w:rPr>
      </w:pPr>
      <w:r w:rsidRPr="002A541F">
        <w:rPr>
          <w:b/>
          <w:i/>
          <w:szCs w:val="24"/>
        </w:rPr>
        <w:t>2020 50</w:t>
      </w:r>
      <w:r>
        <w:rPr>
          <w:b/>
          <w:i/>
          <w:szCs w:val="24"/>
        </w:rPr>
        <w:t>¢</w:t>
      </w:r>
      <w:r w:rsidRPr="002A541F">
        <w:rPr>
          <w:b/>
          <w:i/>
          <w:szCs w:val="24"/>
        </w:rPr>
        <w:t xml:space="preserve"> Uncirculated Coin – 50th anniversary of the Indian Pacific</w:t>
      </w:r>
    </w:p>
    <w:p w14:paraId="248D9161" w14:textId="3242D2B0" w:rsidR="00404B64" w:rsidRDefault="00404B64" w:rsidP="00404B64">
      <w:pPr>
        <w:rPr>
          <w:szCs w:val="24"/>
        </w:rPr>
      </w:pPr>
      <w:r>
        <w:rPr>
          <w:szCs w:val="24"/>
        </w:rPr>
        <w:t>A representation of the Indian Pacific NR-27 locomotive and a line of carriages positioned on a railway track in a desert landscape (including a mountain range and shrubbery). In the background are blue and yellow colour printed stripes. The design includes the following inscriptions: “INDIAN PACIFIC”; “1970 – 2020”; “50”; and the initials of the designer S</w:t>
      </w:r>
      <w:r w:rsidR="007D08E1">
        <w:rPr>
          <w:szCs w:val="24"/>
        </w:rPr>
        <w:t>tevan Michael Stojanovic “SMS”.</w:t>
      </w:r>
    </w:p>
    <w:p w14:paraId="69BDAE63" w14:textId="77777777" w:rsidR="00404B64" w:rsidRPr="000B1FD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p>
    <w:p w14:paraId="728396E6" w14:textId="77777777" w:rsidR="00404B64" w:rsidRDefault="00404B64" w:rsidP="00404B64">
      <w:pPr>
        <w:rPr>
          <w:b/>
          <w:i/>
          <w:szCs w:val="24"/>
        </w:rPr>
      </w:pPr>
      <w:r w:rsidRPr="002A541F">
        <w:rPr>
          <w:b/>
          <w:i/>
          <w:szCs w:val="24"/>
        </w:rPr>
        <w:t>2020 $2 Uncirculated Coin – Australian Olympic Team: Dedication</w:t>
      </w:r>
    </w:p>
    <w:p w14:paraId="3D40FCA7" w14:textId="476F3935" w:rsidR="00404B64" w:rsidRDefault="00404B64" w:rsidP="00404B64">
      <w:pPr>
        <w:rPr>
          <w:szCs w:val="24"/>
        </w:rPr>
      </w:pPr>
      <w:r>
        <w:rPr>
          <w:szCs w:val="24"/>
        </w:rPr>
        <w:t xml:space="preserve">A central circle containing the logo of the Australian Olympic Committee Incorporated surrounded by a stylised border consisting of a pattern of light and dark green blossom flowers positioned over 4 concentric circles. The design includes the following inscriptions: “2020 AUSTRALIAN </w:t>
      </w:r>
      <w:r w:rsidR="007D08E1">
        <w:rPr>
          <w:szCs w:val="24"/>
        </w:rPr>
        <w:t>OLYMPIC TEAM” and “DEDICATION”.</w:t>
      </w:r>
    </w:p>
    <w:p w14:paraId="2A54AA02" w14:textId="77777777" w:rsidR="00404B64" w:rsidRPr="000B1FD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 and the denomination of the coin.</w:t>
      </w:r>
    </w:p>
    <w:p w14:paraId="7397C1BB" w14:textId="77777777" w:rsidR="00404B64" w:rsidRDefault="00404B64" w:rsidP="00404B64">
      <w:pPr>
        <w:rPr>
          <w:b/>
          <w:i/>
          <w:szCs w:val="24"/>
        </w:rPr>
      </w:pPr>
      <w:r w:rsidRPr="002A541F">
        <w:rPr>
          <w:b/>
          <w:i/>
          <w:szCs w:val="24"/>
        </w:rPr>
        <w:t>2020 $2 Uncirculated Coin – Australian Olympic Team: Resilience</w:t>
      </w:r>
    </w:p>
    <w:p w14:paraId="1FF01085" w14:textId="4B3E7D72" w:rsidR="00404B64" w:rsidRDefault="00404B64" w:rsidP="00404B64">
      <w:pPr>
        <w:rPr>
          <w:szCs w:val="24"/>
        </w:rPr>
      </w:pPr>
      <w:r>
        <w:rPr>
          <w:szCs w:val="24"/>
        </w:rPr>
        <w:t>A central circle containing a stylised representation of a kangaroo riding on a surfboard surrounded by a stylised border consisting of a pattern of light and dark blue blossom flowers positioned over 4 concentric circles. The design includes the following inscriptions: “2020 AUSTRALIAN OLYMPIC TEAM” and “RESILIENCE</w:t>
      </w:r>
      <w:r w:rsidR="007D08E1">
        <w:rPr>
          <w:szCs w:val="24"/>
        </w:rPr>
        <w:t>”.</w:t>
      </w:r>
    </w:p>
    <w:p w14:paraId="0E188055" w14:textId="77777777" w:rsidR="00404B64" w:rsidRDefault="00404B64" w:rsidP="00404B64">
      <w:pPr>
        <w:rPr>
          <w:szCs w:val="24"/>
        </w:rPr>
      </w:pPr>
      <w:r w:rsidRPr="000B1FD4">
        <w:rPr>
          <w:szCs w:val="24"/>
        </w:rPr>
        <w:t xml:space="preserve">Consistent with all Australian legal tender coinage, an effigy of Her Majesty Queen Elizabeth II will appear on the obverse side of the coin together with the inscriptions “ELIZABETH II” and “AUSTRALIA” and the inscription, in numerals, of a year. </w:t>
      </w:r>
      <w:r w:rsidRPr="000B1FD4">
        <w:rPr>
          <w:szCs w:val="24"/>
        </w:rPr>
        <w:lastRenderedPageBreak/>
        <w:t>The obverse design includes the initials of the designer Jody Clark “JC</w:t>
      </w:r>
      <w:r>
        <w:rPr>
          <w:szCs w:val="24"/>
        </w:rPr>
        <w:t>” and the denomination of the coin.</w:t>
      </w:r>
    </w:p>
    <w:p w14:paraId="65357C61" w14:textId="77777777" w:rsidR="00404B64" w:rsidRDefault="00404B64" w:rsidP="007D08E1">
      <w:pPr>
        <w:keepNext/>
        <w:keepLines/>
        <w:rPr>
          <w:b/>
          <w:i/>
          <w:szCs w:val="24"/>
        </w:rPr>
      </w:pPr>
      <w:r w:rsidRPr="002A541F">
        <w:rPr>
          <w:b/>
          <w:i/>
          <w:szCs w:val="24"/>
        </w:rPr>
        <w:t>2020 $2 Uncirculated Coin – Australian Olympic Team: Courage</w:t>
      </w:r>
    </w:p>
    <w:p w14:paraId="4FF18136" w14:textId="069ED594" w:rsidR="00404B64" w:rsidRDefault="00404B64" w:rsidP="007D08E1">
      <w:pPr>
        <w:keepNext/>
        <w:keepLines/>
        <w:rPr>
          <w:szCs w:val="24"/>
        </w:rPr>
      </w:pPr>
      <w:r>
        <w:rPr>
          <w:szCs w:val="24"/>
        </w:rPr>
        <w:t>A central circle containing a stylised representation of Mount Fuji in the foreground partially obscuring a representation of the sun in the background, surrounded by a stylised border consisting of a pattern of red and maroon blossom flowers positioned over 4 concentric circles. The design includes the following inscriptions: “2020 AUSTRALI</w:t>
      </w:r>
      <w:r w:rsidR="007D08E1">
        <w:rPr>
          <w:szCs w:val="24"/>
        </w:rPr>
        <w:t>AN OLYMPIC TEAM” and “COURAGE”.</w:t>
      </w:r>
    </w:p>
    <w:p w14:paraId="5BE2A11E" w14:textId="77777777" w:rsidR="00404B6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 and the denomination of the coin.</w:t>
      </w:r>
    </w:p>
    <w:p w14:paraId="18AF8132" w14:textId="77777777" w:rsidR="00404B64" w:rsidRDefault="00404B64" w:rsidP="00404B64">
      <w:pPr>
        <w:rPr>
          <w:b/>
          <w:i/>
          <w:szCs w:val="24"/>
        </w:rPr>
      </w:pPr>
      <w:r w:rsidRPr="002A541F">
        <w:rPr>
          <w:b/>
          <w:i/>
          <w:szCs w:val="24"/>
        </w:rPr>
        <w:t>2020 $2 Uncirculated Coin – Australian Olympic Team: Striving</w:t>
      </w:r>
    </w:p>
    <w:p w14:paraId="1FFC23C6" w14:textId="07C9CB37" w:rsidR="00404B64" w:rsidRDefault="00404B64" w:rsidP="00404B64">
      <w:pPr>
        <w:rPr>
          <w:szCs w:val="24"/>
        </w:rPr>
      </w:pPr>
      <w:r>
        <w:rPr>
          <w:szCs w:val="24"/>
        </w:rPr>
        <w:t>A central circle containing a representation of a flaming Olympic cauldron surrounded by a stylised border consisting of a pattern of yellow and brown blossom flowers positioned over 4 concentric circles. The design includes the following inscriptions: “2020 AUSTRALIAN OLYMPIC TEAM” and “ST</w:t>
      </w:r>
      <w:r w:rsidR="007D08E1">
        <w:rPr>
          <w:szCs w:val="24"/>
        </w:rPr>
        <w:t>RIVING”.</w:t>
      </w:r>
    </w:p>
    <w:p w14:paraId="2377C4CF" w14:textId="77777777" w:rsidR="00404B6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 and the denomination of the coin.</w:t>
      </w:r>
    </w:p>
    <w:p w14:paraId="7AAD7CA4" w14:textId="77777777" w:rsidR="00404B64" w:rsidRDefault="00404B64" w:rsidP="00404B64">
      <w:pPr>
        <w:rPr>
          <w:b/>
          <w:i/>
          <w:szCs w:val="24"/>
        </w:rPr>
      </w:pPr>
      <w:r w:rsidRPr="002A541F">
        <w:rPr>
          <w:b/>
          <w:i/>
          <w:szCs w:val="24"/>
        </w:rPr>
        <w:t>2020 $2 Uncirculated Coin – Australian Olympic Team: Passion</w:t>
      </w:r>
    </w:p>
    <w:p w14:paraId="6C93A672" w14:textId="4F8A51E9" w:rsidR="00404B64" w:rsidRDefault="00404B64" w:rsidP="00404B64">
      <w:pPr>
        <w:rPr>
          <w:szCs w:val="24"/>
        </w:rPr>
      </w:pPr>
      <w:r>
        <w:rPr>
          <w:szCs w:val="24"/>
        </w:rPr>
        <w:t>A central circle containing a stylised representation of a kangaroo playing hockey surrounded by a stylised border consisting of a pattern of black and grey blossom flowers positioned over 4 concentric circles. The design includes the following inscriptions: “2020 AUSTRALI</w:t>
      </w:r>
      <w:r w:rsidR="007D08E1">
        <w:rPr>
          <w:szCs w:val="24"/>
        </w:rPr>
        <w:t>AN OLYMPIC TEAM” and “PASSION”.</w:t>
      </w:r>
    </w:p>
    <w:p w14:paraId="07667941" w14:textId="77777777" w:rsidR="00404B6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 and the denomination of the coin.</w:t>
      </w:r>
    </w:p>
    <w:p w14:paraId="03576296" w14:textId="77777777" w:rsidR="00404B64" w:rsidRDefault="00404B64" w:rsidP="00404B64">
      <w:pPr>
        <w:rPr>
          <w:b/>
          <w:i/>
          <w:szCs w:val="24"/>
        </w:rPr>
      </w:pPr>
      <w:r w:rsidRPr="002A541F">
        <w:rPr>
          <w:b/>
          <w:i/>
          <w:szCs w:val="24"/>
        </w:rPr>
        <w:t>2020 $2 Uncirculated Coin – Australian Paralympic Team: Set To Soar</w:t>
      </w:r>
    </w:p>
    <w:p w14:paraId="4A6DBDEE" w14:textId="534D5FD5" w:rsidR="00404B64" w:rsidRDefault="00404B64" w:rsidP="00404B64">
      <w:pPr>
        <w:rPr>
          <w:szCs w:val="24"/>
        </w:rPr>
      </w:pPr>
      <w:r>
        <w:rPr>
          <w:szCs w:val="24"/>
        </w:rPr>
        <w:t xml:space="preserve">A central circle containing a representation of </w:t>
      </w:r>
      <w:r w:rsidRPr="007D08E1">
        <w:rPr>
          <w:szCs w:val="24"/>
        </w:rPr>
        <w:t>the Australian Paralympic mascot from the 2000 Summer Paralympics, Lizzie the frilled-necked lizard, surrounded by a stylised border consisting of a pattern of yellow and green curved lines</w:t>
      </w:r>
      <w:r>
        <w:rPr>
          <w:szCs w:val="24"/>
        </w:rPr>
        <w:t xml:space="preserve"> positioned over 4 concentric circles. The design includes the following inscriptions: “2020 AUSTRALIAN PARA</w:t>
      </w:r>
      <w:r w:rsidR="007D08E1">
        <w:rPr>
          <w:szCs w:val="24"/>
        </w:rPr>
        <w:t>LYMPIC TEAM” and “SET TO SOAR”.</w:t>
      </w:r>
    </w:p>
    <w:p w14:paraId="258E476D" w14:textId="77777777" w:rsidR="00404B6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 and the denomination of the coin.</w:t>
      </w:r>
    </w:p>
    <w:p w14:paraId="46BECFCB" w14:textId="77777777" w:rsidR="00404B64" w:rsidRDefault="00404B64" w:rsidP="007D08E1">
      <w:pPr>
        <w:keepNext/>
        <w:keepLines/>
        <w:rPr>
          <w:b/>
          <w:i/>
          <w:szCs w:val="24"/>
        </w:rPr>
      </w:pPr>
      <w:r w:rsidRPr="002A541F">
        <w:rPr>
          <w:b/>
          <w:i/>
          <w:szCs w:val="24"/>
        </w:rPr>
        <w:lastRenderedPageBreak/>
        <w:t>2020 $2 Uncirculated Coin – Tooth Fairy</w:t>
      </w:r>
    </w:p>
    <w:p w14:paraId="213688C6" w14:textId="101868A1" w:rsidR="00404B64" w:rsidRDefault="00404B64" w:rsidP="007D08E1">
      <w:pPr>
        <w:keepNext/>
        <w:keepLines/>
        <w:rPr>
          <w:szCs w:val="24"/>
        </w:rPr>
      </w:pPr>
      <w:r>
        <w:rPr>
          <w:szCs w:val="24"/>
        </w:rPr>
        <w:t xml:space="preserve">A stylised border consisting of representations of vegetation and a wooden door. In the centre of the coin and partially obscuring the stylised border is a representation of a fairy carrying a tooth surrounded by a stylised representation of fairy dust. The design includes the following inscriptions: “2 DOLLARS” and the initials of </w:t>
      </w:r>
      <w:r w:rsidR="007D08E1">
        <w:rPr>
          <w:szCs w:val="24"/>
        </w:rPr>
        <w:t>the designer Bronwyn King “BK”.</w:t>
      </w:r>
    </w:p>
    <w:p w14:paraId="11F35109" w14:textId="311FA200" w:rsidR="00404B64" w:rsidRDefault="00404B64" w:rsidP="00404B64">
      <w:pPr>
        <w:rPr>
          <w:szCs w:val="24"/>
        </w:rPr>
      </w:pPr>
      <w:r w:rsidRPr="000B1FD4">
        <w:rPr>
          <w:szCs w:val="24"/>
        </w:rPr>
        <w:t xml:space="preserve">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w:t>
      </w:r>
      <w:r w:rsidRPr="00131E7C">
        <w:rPr>
          <w:szCs w:val="24"/>
        </w:rPr>
        <w:t>designer Jody Clark “JC”.</w:t>
      </w:r>
    </w:p>
    <w:p w14:paraId="2DC6D2DD" w14:textId="77777777" w:rsidR="00404B64" w:rsidRPr="002A541F" w:rsidRDefault="00404B64" w:rsidP="00404B64">
      <w:pPr>
        <w:rPr>
          <w:b/>
          <w:i/>
          <w:szCs w:val="24"/>
        </w:rPr>
      </w:pPr>
      <w:r w:rsidRPr="002A541F">
        <w:rPr>
          <w:b/>
          <w:i/>
          <w:szCs w:val="24"/>
        </w:rPr>
        <w:t>2020 $1 1oz Fine Silver Coin – Red Kangaroo</w:t>
      </w:r>
    </w:p>
    <w:p w14:paraId="3F9433AA" w14:textId="005DE504" w:rsidR="00404B64" w:rsidRDefault="00404B64" w:rsidP="00404B64">
      <w:pPr>
        <w:rPr>
          <w:szCs w:val="24"/>
        </w:rPr>
      </w:pPr>
      <w:r>
        <w:rPr>
          <w:szCs w:val="24"/>
        </w:rPr>
        <w:t>A representation of six red kangaroos and the following inscriptions: “ONE DOLLAR” and the initials of the designe</w:t>
      </w:r>
      <w:r w:rsidR="007D08E1">
        <w:rPr>
          <w:szCs w:val="24"/>
        </w:rPr>
        <w:t>r Adam William Ball “AWB”.</w:t>
      </w:r>
    </w:p>
    <w:p w14:paraId="08D8431B" w14:textId="77777777" w:rsidR="00404B64" w:rsidRPr="000B1FD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p>
    <w:p w14:paraId="03B6CC9C" w14:textId="77777777" w:rsidR="00404B64" w:rsidRDefault="00404B64" w:rsidP="00404B64">
      <w:pPr>
        <w:rPr>
          <w:b/>
          <w:i/>
          <w:szCs w:val="24"/>
        </w:rPr>
      </w:pPr>
      <w:r>
        <w:rPr>
          <w:b/>
          <w:i/>
          <w:szCs w:val="24"/>
        </w:rPr>
        <w:t>2020 $2 Collector</w:t>
      </w:r>
      <w:r w:rsidRPr="002A541F">
        <w:rPr>
          <w:b/>
          <w:i/>
          <w:szCs w:val="24"/>
        </w:rPr>
        <w:t xml:space="preserve"> Coin - 75th Anniversary of the End of World War II</w:t>
      </w:r>
    </w:p>
    <w:p w14:paraId="16D43BD7" w14:textId="6659B7BB" w:rsidR="00404B64" w:rsidRPr="00AD276F" w:rsidRDefault="00404B64" w:rsidP="00404B64">
      <w:pPr>
        <w:rPr>
          <w:szCs w:val="24"/>
        </w:rPr>
      </w:pPr>
      <w:r>
        <w:rPr>
          <w:szCs w:val="24"/>
        </w:rPr>
        <w:t xml:space="preserve">A design consisting of a central 7-pointed star surrounded by a circular border consisting of 3 evenly divided sections, one each of green, blue and white printing over 5 concentric rings. In the foreground, and partially obscured by the central star and coloured border, is a </w:t>
      </w:r>
      <w:r w:rsidR="007D08E1">
        <w:rPr>
          <w:szCs w:val="24"/>
        </w:rPr>
        <w:t>stylised</w:t>
      </w:r>
      <w:r>
        <w:rPr>
          <w:szCs w:val="24"/>
        </w:rPr>
        <w:t xml:space="preserve"> representation of a dove holding an olive branch in its beak. In the background, and partially obscured by the dove is a simplified map of the South East Pacific and Asian region. The design includes the following inscriptions: “TWO DOLLARS”; “75 YEARS – END OF SECOND WORLD WAR”; the initials of the designer Tony Dean “TD” and the </w:t>
      </w:r>
      <w:r w:rsidR="007D08E1">
        <w:rPr>
          <w:szCs w:val="24"/>
        </w:rPr>
        <w:t>“C” mintmark denoting Canberra.</w:t>
      </w:r>
    </w:p>
    <w:p w14:paraId="473CEFA7" w14:textId="769DBADD" w:rsidR="00404B64" w:rsidRPr="000B1FD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p>
    <w:p w14:paraId="54B22549" w14:textId="77777777" w:rsidR="00404B64" w:rsidRDefault="00404B64" w:rsidP="00404B64">
      <w:pPr>
        <w:rPr>
          <w:b/>
          <w:i/>
          <w:szCs w:val="24"/>
        </w:rPr>
      </w:pPr>
      <w:r w:rsidRPr="002A541F">
        <w:rPr>
          <w:b/>
          <w:i/>
          <w:szCs w:val="24"/>
        </w:rPr>
        <w:t>2020 $5 Ag 40mm Proof Coin - 75th Anniversary of the End of World War II</w:t>
      </w:r>
    </w:p>
    <w:p w14:paraId="514D3597" w14:textId="3AAF149E" w:rsidR="00404B64" w:rsidRDefault="00404B64" w:rsidP="00404B64">
      <w:pPr>
        <w:rPr>
          <w:szCs w:val="24"/>
        </w:rPr>
      </w:pPr>
      <w:r>
        <w:rPr>
          <w:szCs w:val="24"/>
        </w:rPr>
        <w:t xml:space="preserve">A representation of a woman wearing a long dress looking upwards with her arms raised. Flying above the woman’s hands are stylised representations of doves and origami cranes. In the background is a pattern of skewed longitude and latitude lines. </w:t>
      </w:r>
      <w:r w:rsidR="00316081">
        <w:rPr>
          <w:szCs w:val="24"/>
        </w:rPr>
        <w:t>At the bottom of the reverse</w:t>
      </w:r>
      <w:r>
        <w:rPr>
          <w:szCs w:val="24"/>
        </w:rPr>
        <w:t xml:space="preserve"> is a stylised half-border consisting of curved a</w:t>
      </w:r>
      <w:r w:rsidR="007D08E1">
        <w:rPr>
          <w:szCs w:val="24"/>
        </w:rPr>
        <w:t>nd geometric patterns of lines</w:t>
      </w:r>
      <w:r w:rsidR="007D08E1" w:rsidRPr="00131E7C">
        <w:rPr>
          <w:szCs w:val="24"/>
        </w:rPr>
        <w:t>.</w:t>
      </w:r>
      <w:r w:rsidR="00C54181" w:rsidRPr="00131E7C">
        <w:rPr>
          <w:szCs w:val="24"/>
        </w:rPr>
        <w:t xml:space="preserve"> The design includes the following inscriptions: “END OF THE SECOND WORLD WAR”; “75TH</w:t>
      </w:r>
      <w:r w:rsidR="00C54181" w:rsidRPr="00131E7C">
        <w:rPr>
          <w:szCs w:val="24"/>
          <w:vertAlign w:val="superscript"/>
        </w:rPr>
        <w:t xml:space="preserve"> </w:t>
      </w:r>
      <w:r w:rsidR="00C54181" w:rsidRPr="00131E7C">
        <w:rPr>
          <w:szCs w:val="24"/>
        </w:rPr>
        <w:t>ANNIVERSARY”; “1945”; “2020”</w:t>
      </w:r>
      <w:r w:rsidR="006831EC" w:rsidRPr="00131E7C">
        <w:rPr>
          <w:szCs w:val="24"/>
        </w:rPr>
        <w:t>; 1OZ</w:t>
      </w:r>
      <w:r w:rsidR="00C54181" w:rsidRPr="00131E7C">
        <w:rPr>
          <w:szCs w:val="24"/>
        </w:rPr>
        <w:t xml:space="preserve"> .999Ag”; and the initials of the designer Tony Dean “TD”.</w:t>
      </w:r>
    </w:p>
    <w:p w14:paraId="1AC13A88" w14:textId="77777777" w:rsidR="00404B6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 and the denomination of the coin.</w:t>
      </w:r>
    </w:p>
    <w:p w14:paraId="4E630165" w14:textId="77777777" w:rsidR="00404B64" w:rsidRDefault="00404B64" w:rsidP="007D08E1">
      <w:pPr>
        <w:keepNext/>
        <w:keepLines/>
        <w:rPr>
          <w:b/>
          <w:i/>
          <w:szCs w:val="24"/>
        </w:rPr>
      </w:pPr>
      <w:r w:rsidRPr="002A541F">
        <w:rPr>
          <w:b/>
          <w:i/>
          <w:szCs w:val="24"/>
        </w:rPr>
        <w:lastRenderedPageBreak/>
        <w:t>2020 $1 Uncirculated Privy Mark Coin – World Money Fair Special Release</w:t>
      </w:r>
    </w:p>
    <w:p w14:paraId="47395962" w14:textId="398848E3" w:rsidR="00404B64" w:rsidRPr="005D1F07" w:rsidRDefault="00404B64" w:rsidP="007D08E1">
      <w:pPr>
        <w:keepNext/>
        <w:keepLines/>
        <w:rPr>
          <w:szCs w:val="24"/>
        </w:rPr>
      </w:pPr>
      <w:r>
        <w:rPr>
          <w:szCs w:val="24"/>
        </w:rPr>
        <w:t>A stylised representation of 5 kangaroos</w:t>
      </w:r>
      <w:r w:rsidR="007D08E1">
        <w:rPr>
          <w:szCs w:val="24"/>
        </w:rPr>
        <w:t xml:space="preserve"> in the form of the standard circulating Australian $1 coin</w:t>
      </w:r>
      <w:r>
        <w:rPr>
          <w:szCs w:val="24"/>
        </w:rPr>
        <w:t>. Enclosed in a square is a stylised representation of a currywurst sausage on a fork. The design inclu</w:t>
      </w:r>
      <w:r w:rsidR="007D08E1">
        <w:rPr>
          <w:szCs w:val="24"/>
        </w:rPr>
        <w:t>des the inscription “1 DOLLAR”.</w:t>
      </w:r>
    </w:p>
    <w:p w14:paraId="3452E52C" w14:textId="77777777" w:rsidR="00404B64" w:rsidRPr="000B1FD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p>
    <w:p w14:paraId="75745DFB" w14:textId="78B7E2C6" w:rsidR="00404B64" w:rsidRDefault="00404B64" w:rsidP="00404B64">
      <w:pPr>
        <w:rPr>
          <w:b/>
          <w:i/>
          <w:szCs w:val="24"/>
        </w:rPr>
      </w:pPr>
      <w:r w:rsidRPr="002A541F">
        <w:rPr>
          <w:b/>
          <w:i/>
          <w:szCs w:val="24"/>
        </w:rPr>
        <w:t xml:space="preserve">2020 $10 </w:t>
      </w:r>
      <w:r w:rsidR="004D3281">
        <w:rPr>
          <w:b/>
          <w:i/>
          <w:szCs w:val="24"/>
        </w:rPr>
        <w:t xml:space="preserve">Gold </w:t>
      </w:r>
      <w:r w:rsidRPr="002A541F">
        <w:rPr>
          <w:b/>
          <w:i/>
          <w:szCs w:val="24"/>
        </w:rPr>
        <w:t>Proof Coin - Eureka! Australia’s Gold Rush</w:t>
      </w:r>
      <w:r w:rsidR="004D3281">
        <w:rPr>
          <w:b/>
          <w:i/>
          <w:szCs w:val="24"/>
        </w:rPr>
        <w:br/>
      </w:r>
      <w:r w:rsidR="004D3281" w:rsidRPr="002A541F">
        <w:rPr>
          <w:b/>
          <w:i/>
          <w:szCs w:val="24"/>
        </w:rPr>
        <w:t xml:space="preserve">2020 $1 </w:t>
      </w:r>
      <w:r w:rsidR="004D3281">
        <w:rPr>
          <w:b/>
          <w:i/>
          <w:szCs w:val="24"/>
        </w:rPr>
        <w:t xml:space="preserve">Silver </w:t>
      </w:r>
      <w:r w:rsidR="004D3281" w:rsidRPr="002A541F">
        <w:rPr>
          <w:b/>
          <w:i/>
          <w:szCs w:val="24"/>
        </w:rPr>
        <w:t>Proof Coin</w:t>
      </w:r>
      <w:r w:rsidR="004D3281">
        <w:rPr>
          <w:b/>
          <w:i/>
          <w:szCs w:val="24"/>
        </w:rPr>
        <w:t xml:space="preserve"> (with gold plating)</w:t>
      </w:r>
      <w:r w:rsidR="004D3281" w:rsidRPr="002A541F">
        <w:rPr>
          <w:b/>
          <w:i/>
          <w:szCs w:val="24"/>
        </w:rPr>
        <w:t xml:space="preserve"> – Eureka! Australia’s Gold Rush</w:t>
      </w:r>
      <w:r w:rsidR="004D3281">
        <w:rPr>
          <w:b/>
          <w:i/>
          <w:szCs w:val="24"/>
        </w:rPr>
        <w:br/>
      </w:r>
      <w:r w:rsidR="004D3281" w:rsidRPr="002A541F">
        <w:rPr>
          <w:b/>
          <w:i/>
          <w:szCs w:val="24"/>
        </w:rPr>
        <w:t>2020 $1 Coin – Eureka! Australia’s Gold Rush</w:t>
      </w:r>
      <w:r w:rsidR="004D3281">
        <w:rPr>
          <w:b/>
          <w:i/>
          <w:szCs w:val="24"/>
        </w:rPr>
        <w:br/>
      </w:r>
      <w:r w:rsidR="004D3281" w:rsidRPr="00131E7C">
        <w:rPr>
          <w:b/>
          <w:i/>
          <w:szCs w:val="24"/>
        </w:rPr>
        <w:t>2020 $1 C</w:t>
      </w:r>
      <w:r w:rsidR="00C54181" w:rsidRPr="00131E7C">
        <w:rPr>
          <w:b/>
          <w:i/>
          <w:szCs w:val="24"/>
        </w:rPr>
        <w:t xml:space="preserve"> Mint Mark Coin – Eureka! Australia’s Gold Rush</w:t>
      </w:r>
      <w:r w:rsidR="00C54181" w:rsidRPr="00131E7C">
        <w:rPr>
          <w:b/>
          <w:i/>
          <w:szCs w:val="24"/>
        </w:rPr>
        <w:br/>
        <w:t xml:space="preserve">2020 $1 </w:t>
      </w:r>
      <w:r w:rsidR="004D3281" w:rsidRPr="00131E7C">
        <w:rPr>
          <w:b/>
          <w:i/>
          <w:szCs w:val="24"/>
        </w:rPr>
        <w:t>M, S and B Privy Mark Coins – Eureka! Australia’s Gold Rush</w:t>
      </w:r>
      <w:r w:rsidR="004D3281">
        <w:rPr>
          <w:b/>
          <w:i/>
          <w:szCs w:val="24"/>
        </w:rPr>
        <w:br/>
      </w:r>
      <w:r w:rsidR="004D3281" w:rsidRPr="002A541F">
        <w:rPr>
          <w:b/>
          <w:i/>
          <w:szCs w:val="24"/>
        </w:rPr>
        <w:t>2020 $1 Australia Map</w:t>
      </w:r>
      <w:r w:rsidR="004D3281">
        <w:rPr>
          <w:b/>
          <w:i/>
          <w:szCs w:val="24"/>
        </w:rPr>
        <w:t>, S, P, B, M and A</w:t>
      </w:r>
      <w:r w:rsidR="004D3281" w:rsidRPr="002A541F">
        <w:rPr>
          <w:b/>
          <w:i/>
          <w:szCs w:val="24"/>
        </w:rPr>
        <w:t xml:space="preserve"> Counterstamp Coin</w:t>
      </w:r>
      <w:r w:rsidR="004D3281">
        <w:rPr>
          <w:b/>
          <w:i/>
          <w:szCs w:val="24"/>
        </w:rPr>
        <w:t>s</w:t>
      </w:r>
      <w:r w:rsidR="004D3281" w:rsidRPr="002A541F">
        <w:rPr>
          <w:b/>
          <w:i/>
          <w:szCs w:val="24"/>
        </w:rPr>
        <w:t xml:space="preserve"> – Eureka! Australia’s Gold Rush</w:t>
      </w:r>
    </w:p>
    <w:p w14:paraId="70E5733A" w14:textId="1C80357E" w:rsidR="004D3281" w:rsidRDefault="00404B64" w:rsidP="00404B64">
      <w:pPr>
        <w:rPr>
          <w:szCs w:val="24"/>
        </w:rPr>
      </w:pPr>
      <w:r>
        <w:rPr>
          <w:szCs w:val="24"/>
        </w:rPr>
        <w:t xml:space="preserve">A stylised representation of 2 gold nuggets in the shape of </w:t>
      </w:r>
      <w:r w:rsidR="004D3281">
        <w:rPr>
          <w:szCs w:val="24"/>
        </w:rPr>
        <w:t xml:space="preserve">the </w:t>
      </w:r>
      <w:r>
        <w:rPr>
          <w:szCs w:val="24"/>
        </w:rPr>
        <w:t>Australia</w:t>
      </w:r>
      <w:r w:rsidR="004D3281">
        <w:rPr>
          <w:szCs w:val="24"/>
        </w:rPr>
        <w:t>n mainland</w:t>
      </w:r>
      <w:r>
        <w:rPr>
          <w:szCs w:val="24"/>
        </w:rPr>
        <w:t xml:space="preserve"> and the island of Tasmania. Partially obscured by the gold nuggets is a representation of a prospector’s pan. Flowing around and through the prospector’s pan is a stylised impression of </w:t>
      </w:r>
      <w:r w:rsidR="004D3281">
        <w:rPr>
          <w:szCs w:val="24"/>
        </w:rPr>
        <w:t xml:space="preserve">flowing </w:t>
      </w:r>
      <w:r>
        <w:rPr>
          <w:szCs w:val="24"/>
        </w:rPr>
        <w:t xml:space="preserve">water. Immediately inside the rim of the coin is a serrated border. The design includes the following inscriptions: “AUSTRALIA’S GOLD RUSH”; EUREKA!”; </w:t>
      </w:r>
      <w:r w:rsidR="004D3281">
        <w:rPr>
          <w:szCs w:val="24"/>
        </w:rPr>
        <w:t xml:space="preserve">and </w:t>
      </w:r>
      <w:r>
        <w:rPr>
          <w:szCs w:val="24"/>
        </w:rPr>
        <w:t>the initials</w:t>
      </w:r>
      <w:r w:rsidR="004D3281">
        <w:rPr>
          <w:szCs w:val="24"/>
        </w:rPr>
        <w:t xml:space="preserve"> of the designer Tony Dean “TD”.</w:t>
      </w:r>
    </w:p>
    <w:p w14:paraId="5DD9F586" w14:textId="77777777" w:rsidR="00404B64" w:rsidRDefault="00404B64" w:rsidP="00404B64">
      <w:pPr>
        <w:rPr>
          <w:szCs w:val="24"/>
        </w:rPr>
      </w:pPr>
      <w:r w:rsidRPr="000B1FD4">
        <w:rPr>
          <w:szCs w:val="24"/>
        </w:rPr>
        <w:t>Consistent with all Australian legal tender coinage, an effigy of Her Majesty Queen Elizabeth II will appear on the obverse side of the coin together with the inscriptions “ELIZABETH II” and “AUSTRALIA” and the inscription, in numerals, of a year. The obverse design includes the initials of the designer Jody Clark “JC</w:t>
      </w:r>
      <w:r>
        <w:rPr>
          <w:szCs w:val="24"/>
        </w:rPr>
        <w:t>” and the denomination of the coin.</w:t>
      </w:r>
    </w:p>
    <w:sectPr w:rsidR="00404B64"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B01DD" w14:textId="77777777" w:rsidR="00E74791" w:rsidRDefault="00E74791" w:rsidP="00954679">
      <w:pPr>
        <w:spacing w:before="0" w:after="0"/>
      </w:pPr>
      <w:r>
        <w:separator/>
      </w:r>
    </w:p>
  </w:endnote>
  <w:endnote w:type="continuationSeparator" w:id="0">
    <w:p w14:paraId="75C56DD1" w14:textId="77777777" w:rsidR="00E74791" w:rsidRDefault="00E74791"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5DC4" w14:textId="77777777" w:rsidR="002A14A3" w:rsidRDefault="002A1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77D6913" w14:textId="5D931E63" w:rsidR="00954679" w:rsidRDefault="00954679"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4A0421">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4A0421">
              <w:rPr>
                <w:bCs/>
                <w:noProof/>
              </w:rPr>
              <w:t>7</w:t>
            </w:r>
            <w:r w:rsidRPr="00954679">
              <w:rPr>
                <w:bCs/>
                <w:szCs w:val="24"/>
              </w:rPr>
              <w:fldChar w:fldCharType="end"/>
            </w:r>
          </w:p>
        </w:sdtContent>
      </w:sdt>
    </w:sdtContent>
  </w:sdt>
  <w:p w14:paraId="4134AD42" w14:textId="77777777" w:rsidR="00954679" w:rsidRDefault="009546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7250B" w14:textId="77777777" w:rsidR="002A14A3" w:rsidRDefault="002A1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4408" w14:textId="77777777" w:rsidR="00E74791" w:rsidRDefault="00E74791" w:rsidP="00954679">
      <w:pPr>
        <w:spacing w:before="0" w:after="0"/>
      </w:pPr>
      <w:r>
        <w:separator/>
      </w:r>
    </w:p>
  </w:footnote>
  <w:footnote w:type="continuationSeparator" w:id="0">
    <w:p w14:paraId="2BB5E94A" w14:textId="77777777" w:rsidR="00E74791" w:rsidRDefault="00E74791"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F1995" w14:textId="592C023D" w:rsidR="002A14A3" w:rsidRDefault="002A14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23B16" w14:textId="085EBB99" w:rsidR="002A14A3" w:rsidRDefault="002A14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CFEBE" w14:textId="7E107A2D" w:rsidR="002A14A3" w:rsidRDefault="002A14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791"/>
    <w:rsid w:val="00016EA2"/>
    <w:rsid w:val="00025D4E"/>
    <w:rsid w:val="000423A5"/>
    <w:rsid w:val="00045258"/>
    <w:rsid w:val="00045E34"/>
    <w:rsid w:val="0006264D"/>
    <w:rsid w:val="00080E8D"/>
    <w:rsid w:val="00095211"/>
    <w:rsid w:val="000A2989"/>
    <w:rsid w:val="000B2A28"/>
    <w:rsid w:val="000C10DF"/>
    <w:rsid w:val="000C5F31"/>
    <w:rsid w:val="000E5D6C"/>
    <w:rsid w:val="000F3A49"/>
    <w:rsid w:val="00113B45"/>
    <w:rsid w:val="00117FC3"/>
    <w:rsid w:val="00124D80"/>
    <w:rsid w:val="00131E7C"/>
    <w:rsid w:val="001336CC"/>
    <w:rsid w:val="001341DE"/>
    <w:rsid w:val="00170B88"/>
    <w:rsid w:val="001736C0"/>
    <w:rsid w:val="00182933"/>
    <w:rsid w:val="00196B43"/>
    <w:rsid w:val="001B1537"/>
    <w:rsid w:val="001B4D15"/>
    <w:rsid w:val="001C6953"/>
    <w:rsid w:val="001D4723"/>
    <w:rsid w:val="001E6A74"/>
    <w:rsid w:val="001F41D0"/>
    <w:rsid w:val="00220F16"/>
    <w:rsid w:val="00235431"/>
    <w:rsid w:val="00254C5B"/>
    <w:rsid w:val="00272DD0"/>
    <w:rsid w:val="002746B2"/>
    <w:rsid w:val="00284E10"/>
    <w:rsid w:val="002A14A3"/>
    <w:rsid w:val="002C6D28"/>
    <w:rsid w:val="002E6C30"/>
    <w:rsid w:val="003012DC"/>
    <w:rsid w:val="00316081"/>
    <w:rsid w:val="00322163"/>
    <w:rsid w:val="003342CD"/>
    <w:rsid w:val="00335042"/>
    <w:rsid w:val="00335817"/>
    <w:rsid w:val="00362B70"/>
    <w:rsid w:val="00392BBA"/>
    <w:rsid w:val="003954FD"/>
    <w:rsid w:val="003A4BC2"/>
    <w:rsid w:val="003C34BA"/>
    <w:rsid w:val="003E1CE3"/>
    <w:rsid w:val="003E44C3"/>
    <w:rsid w:val="00404B64"/>
    <w:rsid w:val="004124FC"/>
    <w:rsid w:val="00450C6C"/>
    <w:rsid w:val="00462095"/>
    <w:rsid w:val="00474933"/>
    <w:rsid w:val="00484D2E"/>
    <w:rsid w:val="004A0421"/>
    <w:rsid w:val="004B3C0F"/>
    <w:rsid w:val="004C05E4"/>
    <w:rsid w:val="004D3281"/>
    <w:rsid w:val="004E39E1"/>
    <w:rsid w:val="00503E44"/>
    <w:rsid w:val="00515283"/>
    <w:rsid w:val="00522E84"/>
    <w:rsid w:val="00526431"/>
    <w:rsid w:val="00533926"/>
    <w:rsid w:val="0055675D"/>
    <w:rsid w:val="00566E8F"/>
    <w:rsid w:val="005833BE"/>
    <w:rsid w:val="005B7354"/>
    <w:rsid w:val="005D7D5A"/>
    <w:rsid w:val="005E4BAC"/>
    <w:rsid w:val="00600A19"/>
    <w:rsid w:val="0060130D"/>
    <w:rsid w:val="006134D9"/>
    <w:rsid w:val="00613985"/>
    <w:rsid w:val="0064129F"/>
    <w:rsid w:val="006463FB"/>
    <w:rsid w:val="00647BB7"/>
    <w:rsid w:val="00652C21"/>
    <w:rsid w:val="006737AB"/>
    <w:rsid w:val="00680297"/>
    <w:rsid w:val="006831EC"/>
    <w:rsid w:val="0069032B"/>
    <w:rsid w:val="006A0786"/>
    <w:rsid w:val="006D1A3C"/>
    <w:rsid w:val="006D7661"/>
    <w:rsid w:val="006E756A"/>
    <w:rsid w:val="006F0D22"/>
    <w:rsid w:val="00700B41"/>
    <w:rsid w:val="0070177F"/>
    <w:rsid w:val="00712CB1"/>
    <w:rsid w:val="00736F61"/>
    <w:rsid w:val="00745824"/>
    <w:rsid w:val="0076597A"/>
    <w:rsid w:val="007662C7"/>
    <w:rsid w:val="00775F44"/>
    <w:rsid w:val="00776306"/>
    <w:rsid w:val="007855E7"/>
    <w:rsid w:val="0079094D"/>
    <w:rsid w:val="007B1F10"/>
    <w:rsid w:val="007D08E1"/>
    <w:rsid w:val="007E018D"/>
    <w:rsid w:val="007F1B71"/>
    <w:rsid w:val="007F3E34"/>
    <w:rsid w:val="00807E7D"/>
    <w:rsid w:val="00810DD7"/>
    <w:rsid w:val="008121EB"/>
    <w:rsid w:val="00831675"/>
    <w:rsid w:val="008443D9"/>
    <w:rsid w:val="008609E4"/>
    <w:rsid w:val="00873633"/>
    <w:rsid w:val="0088467C"/>
    <w:rsid w:val="00894579"/>
    <w:rsid w:val="008979F3"/>
    <w:rsid w:val="008A26E8"/>
    <w:rsid w:val="008A5B67"/>
    <w:rsid w:val="008A7520"/>
    <w:rsid w:val="008D02E1"/>
    <w:rsid w:val="008D16F7"/>
    <w:rsid w:val="008E1427"/>
    <w:rsid w:val="008F49B2"/>
    <w:rsid w:val="009143A0"/>
    <w:rsid w:val="00936291"/>
    <w:rsid w:val="00954679"/>
    <w:rsid w:val="0097128D"/>
    <w:rsid w:val="0098602B"/>
    <w:rsid w:val="00987099"/>
    <w:rsid w:val="009A1F25"/>
    <w:rsid w:val="009D719B"/>
    <w:rsid w:val="009E2F86"/>
    <w:rsid w:val="00A01806"/>
    <w:rsid w:val="00A031C9"/>
    <w:rsid w:val="00A12209"/>
    <w:rsid w:val="00A22B26"/>
    <w:rsid w:val="00A248F0"/>
    <w:rsid w:val="00A36DF3"/>
    <w:rsid w:val="00A532DD"/>
    <w:rsid w:val="00A72E94"/>
    <w:rsid w:val="00A80BCF"/>
    <w:rsid w:val="00A8369C"/>
    <w:rsid w:val="00A92431"/>
    <w:rsid w:val="00A9437D"/>
    <w:rsid w:val="00AA1689"/>
    <w:rsid w:val="00AC1D15"/>
    <w:rsid w:val="00AD77F9"/>
    <w:rsid w:val="00B07B0C"/>
    <w:rsid w:val="00B25563"/>
    <w:rsid w:val="00B26D48"/>
    <w:rsid w:val="00B42EE1"/>
    <w:rsid w:val="00B4491C"/>
    <w:rsid w:val="00B5324B"/>
    <w:rsid w:val="00B61F2D"/>
    <w:rsid w:val="00B71D1E"/>
    <w:rsid w:val="00B804D5"/>
    <w:rsid w:val="00B85ECC"/>
    <w:rsid w:val="00B8665D"/>
    <w:rsid w:val="00B92478"/>
    <w:rsid w:val="00BB6E58"/>
    <w:rsid w:val="00BD340E"/>
    <w:rsid w:val="00BD61A2"/>
    <w:rsid w:val="00BE484D"/>
    <w:rsid w:val="00C357D3"/>
    <w:rsid w:val="00C37E05"/>
    <w:rsid w:val="00C54181"/>
    <w:rsid w:val="00C55D29"/>
    <w:rsid w:val="00C75B62"/>
    <w:rsid w:val="00C8512C"/>
    <w:rsid w:val="00C949BC"/>
    <w:rsid w:val="00CA0BE9"/>
    <w:rsid w:val="00CA138D"/>
    <w:rsid w:val="00CA62F3"/>
    <w:rsid w:val="00CC7641"/>
    <w:rsid w:val="00D13794"/>
    <w:rsid w:val="00D13E82"/>
    <w:rsid w:val="00D2105B"/>
    <w:rsid w:val="00D24052"/>
    <w:rsid w:val="00D24386"/>
    <w:rsid w:val="00D31575"/>
    <w:rsid w:val="00D34626"/>
    <w:rsid w:val="00D4257A"/>
    <w:rsid w:val="00D62665"/>
    <w:rsid w:val="00D63464"/>
    <w:rsid w:val="00D9195A"/>
    <w:rsid w:val="00DA14B1"/>
    <w:rsid w:val="00DC0CDE"/>
    <w:rsid w:val="00DC4D72"/>
    <w:rsid w:val="00DD6A49"/>
    <w:rsid w:val="00E04235"/>
    <w:rsid w:val="00E0624D"/>
    <w:rsid w:val="00E42E71"/>
    <w:rsid w:val="00E4438C"/>
    <w:rsid w:val="00E457F3"/>
    <w:rsid w:val="00E45E39"/>
    <w:rsid w:val="00E57415"/>
    <w:rsid w:val="00E60D3A"/>
    <w:rsid w:val="00E663F9"/>
    <w:rsid w:val="00E74791"/>
    <w:rsid w:val="00E7746D"/>
    <w:rsid w:val="00EB7E71"/>
    <w:rsid w:val="00EC5AF9"/>
    <w:rsid w:val="00EC5CFA"/>
    <w:rsid w:val="00EF5AAC"/>
    <w:rsid w:val="00F109D4"/>
    <w:rsid w:val="00F3664F"/>
    <w:rsid w:val="00F47585"/>
    <w:rsid w:val="00F80D3C"/>
    <w:rsid w:val="00F85BD7"/>
    <w:rsid w:val="00F85E6F"/>
    <w:rsid w:val="00FB7739"/>
    <w:rsid w:val="00FC2512"/>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17C8E0AC"/>
  <w15:docId w15:val="{4306B138-65F0-4D45-BC80-BE23C7A2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7</Value>
    </TaxCatchAll>
    <_dlc_DocId xmlns="0f563589-9cf9-4143-b1eb-fb0534803d38">2019RG-111-12491</_dlc_DocId>
    <_dlc_DocIdUrl xmlns="0f563589-9cf9-4143-b1eb-fb0534803d38">
      <Url>http://tweb/sites/rg/ldp/lmu/_layouts/15/DocIdRedir.aspx?ID=2019RG-111-12491</Url>
      <Description>2019RG-111-12491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3761" ma:contentTypeDescription=" " ma:contentTypeScope="" ma:versionID="ba61a4b4d35166fc180c764c21fc12e5">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95AF-DC3D-454D-876B-A90DFB6AC3F1}">
  <ds:schemaRefs>
    <ds:schemaRef ds:uri="office.server.policy"/>
  </ds:schemaRefs>
</ds:datastoreItem>
</file>

<file path=customXml/itemProps2.xml><?xml version="1.0" encoding="utf-8"?>
<ds:datastoreItem xmlns:ds="http://schemas.openxmlformats.org/officeDocument/2006/customXml" ds:itemID="{46278533-3486-40E5-9013-DD26FD164D39}">
  <ds:schemaRefs>
    <ds:schemaRef ds:uri="http://schemas.microsoft.com/office/2006/documentManagement/types"/>
    <ds:schemaRef ds:uri="http://schemas.microsoft.com/office/infopath/2007/PartnerControls"/>
    <ds:schemaRef ds:uri="http://purl.org/dc/elements/1.1/"/>
    <ds:schemaRef ds:uri="9f7bc583-7cbe-45b9-a2bd-8bbb6543b37e"/>
    <ds:schemaRef ds:uri="687b78b0-2ddd-4441-8a8b-c9638c2a1939"/>
    <ds:schemaRef ds:uri="http://www.w3.org/XML/1998/namespace"/>
    <ds:schemaRef ds:uri="http://schemas.microsoft.com/sharepoint/v4"/>
    <ds:schemaRef ds:uri="http://schemas.openxmlformats.org/package/2006/metadata/core-properties"/>
    <ds:schemaRef ds:uri="http://purl.org/dc/dcmitype/"/>
    <ds:schemaRef ds:uri="http://schemas.microsoft.com/office/2006/metadata/properties"/>
    <ds:schemaRef ds:uri="0f563589-9cf9-4143-b1eb-fb0534803d38"/>
    <ds:schemaRef ds:uri="http://schemas.microsoft.com/sharepoint/v3"/>
    <ds:schemaRef ds:uri="http://purl.org/dc/terms/"/>
  </ds:schemaRefs>
</ds:datastoreItem>
</file>

<file path=customXml/itemProps3.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4.xml><?xml version="1.0" encoding="utf-8"?>
<ds:datastoreItem xmlns:ds="http://schemas.openxmlformats.org/officeDocument/2006/customXml" ds:itemID="{D6D9A84F-77C3-48EF-8D88-B5B43FE4ABF1}"/>
</file>

<file path=customXml/itemProps5.xml><?xml version="1.0" encoding="utf-8"?>
<ds:datastoreItem xmlns:ds="http://schemas.openxmlformats.org/officeDocument/2006/customXml" ds:itemID="{E064F073-18C9-49D3-B789-F2180D78F3D6}"/>
</file>

<file path=customXml/itemProps6.xml><?xml version="1.0" encoding="utf-8"?>
<ds:datastoreItem xmlns:ds="http://schemas.openxmlformats.org/officeDocument/2006/customXml" ds:itemID="{EFBCEFA1-5BDC-424C-B82E-12BB4E30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865</TotalTime>
  <Pages>7</Pages>
  <Words>2490</Words>
  <Characters>14194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Leggett, Chris</dc:creator>
  <cp:lastModifiedBy>Leggett, Chris</cp:lastModifiedBy>
  <cp:revision>77</cp:revision>
  <cp:lastPrinted>2019-10-21T00:30:00Z</cp:lastPrinted>
  <dcterms:created xsi:type="dcterms:W3CDTF">2019-02-06T22:02:00Z</dcterms:created>
  <dcterms:modified xsi:type="dcterms:W3CDTF">2019-10-21T00:30:00Z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-1533705720</vt:i4>
  </property>
  <property fmtid="{D5CDD505-2E9C-101B-9397-08002B2CF9AE}" pid="3" name="_NewReviewCycle">
    <vt:lpwstr/>
  </property>
  <property fmtid="{D5CDD505-2E9C-101B-9397-08002B2CF9AE}" pid="4" name="_EmailSubject">
    <vt:lpwstr>Templates Assist job attachments [SEC=UNCLASSIFIED]</vt:lpwstr>
  </property>
  <property fmtid="{D5CDD505-2E9C-101B-9397-08002B2CF9AE}" pid="5" name="_AuthorEmail">
    <vt:lpwstr>Lea.Osborne@TREASURY.GOV.AU</vt:lpwstr>
  </property>
  <property fmtid="{D5CDD505-2E9C-101B-9397-08002B2CF9AE}" pid="6" name="_AuthorEmailDisplayName">
    <vt:lpwstr>Osborne, Lea</vt:lpwstr>
  </property>
  <property fmtid="{D5CDD505-2E9C-101B-9397-08002B2CF9AE}" pid="7" name="ContentTypeId">
    <vt:lpwstr>0x01010036BB8DE7EC542E42A8B2E98CC20CB69700D5C18F41BA18FB44827A222ACD6776F5</vt:lpwstr>
  </property>
  <property fmtid="{D5CDD505-2E9C-101B-9397-08002B2CF9AE}" pid="8" name="TSYRecordClass">
    <vt:lpwstr>11</vt:lpwstr>
  </property>
  <property fmtid="{D5CDD505-2E9C-101B-9397-08002B2CF9AE}" pid="9" name="_dlc_DocIdItemGuid">
    <vt:lpwstr>bb4461d3-9075-421a-8f33-dc8ee8f3d360</vt:lpwstr>
  </property>
  <property fmtid="{D5CDD505-2E9C-101B-9397-08002B2CF9AE}" pid="10" name="_PreviousAdHocReviewCycleID">
    <vt:i4>1180105450</vt:i4>
  </property>
  <property fmtid="{D5CDD505-2E9C-101B-9397-08002B2CF9AE}" pid="11" name="_ReviewingToolsShownOnce">
    <vt:lpwstr/>
  </property>
  <property fmtid="{D5CDD505-2E9C-101B-9397-08002B2CF9AE}" pid="12" name="RecordPoint_WorkflowType">
    <vt:lpwstr>ActiveSubmitStub</vt:lpwstr>
  </property>
  <property fmtid="{D5CDD505-2E9C-101B-9397-08002B2CF9AE}" pid="13" name="RecordPoint_ActiveItemUniqueId">
    <vt:lpwstr>{bb4461d3-9075-421a-8f33-dc8ee8f3d360}</vt:lpwstr>
  </property>
  <property fmtid="{D5CDD505-2E9C-101B-9397-08002B2CF9AE}" pid="14" name="RecordPoint_SubmissionCompleted">
    <vt:lpwstr/>
  </property>
  <property fmtid="{D5CDD505-2E9C-101B-9397-08002B2CF9AE}" pid="15" name="RecordPoint_ActiveItemWebId">
    <vt:lpwstr>{2602612e-a30f-4de0-b9eb-e01e73dc8005}</vt:lpwstr>
  </property>
  <property fmtid="{D5CDD505-2E9C-101B-9397-08002B2CF9AE}" pid="16" name="RecordPoint_ActiveItemSiteId">
    <vt:lpwstr>{5b52b9a5-e5b2-4521-8814-a1e24ca2869d}</vt:lpwstr>
  </property>
  <property fmtid="{D5CDD505-2E9C-101B-9397-08002B2CF9AE}" pid="17" name="RecordPoint_ActiveItemListId">
    <vt:lpwstr>{1a010be9-83b3-4740-abb7-452f2d1120fe}</vt:lpwstr>
  </property>
  <property fmtid="{D5CDD505-2E9C-101B-9397-08002B2CF9AE}" pid="18" name="RecordPoint_RecordNumberSubmitted">
    <vt:lpwstr/>
  </property>
  <property fmtid="{D5CDD505-2E9C-101B-9397-08002B2CF9AE}" pid="19" name="RecordPoint_SubmissionDate">
    <vt:lpwstr/>
  </property>
  <property fmtid="{D5CDD505-2E9C-101B-9397-08002B2CF9AE}" pid="20" name="RecordPoint_ActiveItemMoved">
    <vt:lpwstr/>
  </property>
  <property fmtid="{D5CDD505-2E9C-101B-9397-08002B2CF9AE}" pid="21" name="RecordPoint_RecordFormat">
    <vt:lpwstr/>
  </property>
</Properties>
</file>