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9D71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6BC734" wp14:editId="62C5D12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8797" w14:textId="77777777" w:rsidR="00715914" w:rsidRPr="00E500D4" w:rsidRDefault="00715914" w:rsidP="00715914">
      <w:pPr>
        <w:rPr>
          <w:sz w:val="19"/>
        </w:rPr>
      </w:pPr>
    </w:p>
    <w:p w14:paraId="349C1C08" w14:textId="065BB1A4" w:rsidR="009273F0" w:rsidRPr="00FF37AF" w:rsidRDefault="00E07348" w:rsidP="00FF37AF">
      <w:pPr>
        <w:pStyle w:val="ShortT"/>
      </w:pPr>
      <w:r>
        <w:t>Safety, Rehabilitation and Compensation</w:t>
      </w:r>
      <w:r w:rsidR="0038049F" w:rsidRPr="00E07348">
        <w:t xml:space="preserve"> (</w:t>
      </w:r>
      <w:r w:rsidR="000119AC">
        <w:t>S</w:t>
      </w:r>
      <w:r w:rsidR="006D356E">
        <w:t>pecifi</w:t>
      </w:r>
      <w:r w:rsidR="007D3704">
        <w:t>ed Rate per Kilometre</w:t>
      </w:r>
      <w:r w:rsidR="0038049F" w:rsidRPr="00E07348">
        <w:t xml:space="preserve">) </w:t>
      </w:r>
      <w:r w:rsidR="00A94BE3">
        <w:t>Instrument</w:t>
      </w:r>
      <w:r>
        <w:t xml:space="preserve"> 201</w:t>
      </w:r>
      <w:r w:rsidR="00177095">
        <w:t>9</w:t>
      </w:r>
    </w:p>
    <w:p w14:paraId="114D2930" w14:textId="42A0F984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177095">
        <w:rPr>
          <w:szCs w:val="22"/>
        </w:rPr>
        <w:t>CHRISTIAN PORTER</w:t>
      </w:r>
      <w:r w:rsidRPr="00DA182D">
        <w:rPr>
          <w:szCs w:val="22"/>
        </w:rPr>
        <w:t>,</w:t>
      </w:r>
      <w:r w:rsidR="00E07348">
        <w:rPr>
          <w:szCs w:val="22"/>
        </w:rPr>
        <w:t xml:space="preserve"> </w:t>
      </w:r>
      <w:r w:rsidR="00162D0A">
        <w:rPr>
          <w:szCs w:val="22"/>
        </w:rPr>
        <w:t xml:space="preserve">Attorney-General and </w:t>
      </w:r>
      <w:r w:rsidR="00E07348">
        <w:rPr>
          <w:szCs w:val="22"/>
        </w:rPr>
        <w:t xml:space="preserve">Minister for </w:t>
      </w:r>
      <w:r w:rsidR="00177095">
        <w:rPr>
          <w:szCs w:val="22"/>
        </w:rPr>
        <w:t>Industrial Relations</w:t>
      </w:r>
      <w:r w:rsidRPr="00DA182D">
        <w:rPr>
          <w:szCs w:val="22"/>
        </w:rPr>
        <w:t xml:space="preserve">, </w:t>
      </w:r>
      <w:r w:rsidR="00BB1533">
        <w:rPr>
          <w:szCs w:val="22"/>
        </w:rPr>
        <w:t>make</w:t>
      </w:r>
      <w:r w:rsidR="002B49FC" w:rsidRPr="002B49FC">
        <w:rPr>
          <w:szCs w:val="22"/>
        </w:rPr>
        <w:t xml:space="preserve"> </w:t>
      </w:r>
      <w:r w:rsidR="002B49FC">
        <w:rPr>
          <w:szCs w:val="22"/>
        </w:rPr>
        <w:t xml:space="preserve">the following </w:t>
      </w:r>
      <w:r w:rsidR="00177095">
        <w:rPr>
          <w:szCs w:val="22"/>
        </w:rPr>
        <w:t>instrument</w:t>
      </w:r>
      <w:r w:rsidRPr="00DA182D">
        <w:rPr>
          <w:szCs w:val="22"/>
        </w:rPr>
        <w:t>.</w:t>
      </w:r>
    </w:p>
    <w:p w14:paraId="5831CEA2" w14:textId="3B51B7B7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FD4A1B">
        <w:rPr>
          <w:szCs w:val="22"/>
        </w:rPr>
        <w:t>13 September 2019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9D0FF89" w14:textId="299062AA" w:rsidR="00A75FE9" w:rsidRDefault="00177095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CHRISTI</w:t>
      </w:r>
      <w:bookmarkStart w:id="0" w:name="_GoBack"/>
      <w:bookmarkEnd w:id="0"/>
      <w:r>
        <w:rPr>
          <w:szCs w:val="22"/>
          <w:u w:val="single"/>
        </w:rPr>
        <w:t>AN PORTER</w:t>
      </w:r>
    </w:p>
    <w:p w14:paraId="31E7E6B7" w14:textId="3EAE73F8" w:rsidR="00A75FE9" w:rsidRPr="008E0027" w:rsidRDefault="00162D0A" w:rsidP="00A75FE9">
      <w:pPr>
        <w:pStyle w:val="SignCoverPageEnd"/>
        <w:rPr>
          <w:sz w:val="22"/>
        </w:rPr>
      </w:pPr>
      <w:r>
        <w:rPr>
          <w:sz w:val="22"/>
        </w:rPr>
        <w:t xml:space="preserve">Attorney-General and </w:t>
      </w:r>
      <w:r w:rsidR="009273F0">
        <w:rPr>
          <w:sz w:val="22"/>
        </w:rPr>
        <w:t xml:space="preserve">Minister for </w:t>
      </w:r>
      <w:r w:rsidR="00177095">
        <w:rPr>
          <w:sz w:val="22"/>
        </w:rPr>
        <w:t>Industrial Relations</w:t>
      </w:r>
    </w:p>
    <w:p w14:paraId="288AB9F2" w14:textId="033CEAD5" w:rsidR="007050A2" w:rsidRDefault="007050A2" w:rsidP="00715914"/>
    <w:p w14:paraId="5309AF51" w14:textId="4A5FEF2E" w:rsidR="00FF37AF" w:rsidRDefault="00FF37AF" w:rsidP="00715914"/>
    <w:p w14:paraId="5D67A40E" w14:textId="2EC68A2D" w:rsidR="00FF37AF" w:rsidRDefault="00FF37AF" w:rsidP="00715914"/>
    <w:p w14:paraId="11AFB8D7" w14:textId="7CB54076" w:rsidR="00FF37AF" w:rsidRDefault="00FF37AF" w:rsidP="00715914"/>
    <w:p w14:paraId="5076E567" w14:textId="3131C904" w:rsidR="00FF37AF" w:rsidRDefault="00FF37AF" w:rsidP="00715914"/>
    <w:p w14:paraId="5DF96A34" w14:textId="71696FEB" w:rsidR="00FF37AF" w:rsidRDefault="00FF37AF" w:rsidP="00715914"/>
    <w:p w14:paraId="74F77571" w14:textId="039E5911" w:rsidR="00FF37AF" w:rsidRDefault="00FF37AF" w:rsidP="00715914"/>
    <w:p w14:paraId="6CCB9B05" w14:textId="6CEA7300" w:rsidR="00FF37AF" w:rsidRDefault="00FF37AF" w:rsidP="00715914"/>
    <w:p w14:paraId="794AC733" w14:textId="3B9122CA" w:rsidR="00FF37AF" w:rsidRDefault="00FF37AF" w:rsidP="00715914"/>
    <w:p w14:paraId="49F085BC" w14:textId="6A00A4B0" w:rsidR="00FF37AF" w:rsidRDefault="00FF37AF" w:rsidP="00715914"/>
    <w:p w14:paraId="35BAF02B" w14:textId="1B67950F" w:rsidR="00FF37AF" w:rsidRDefault="00FF37AF" w:rsidP="00715914"/>
    <w:p w14:paraId="6FCE2C46" w14:textId="049C0AD5" w:rsidR="00FF37AF" w:rsidRDefault="00FF37AF" w:rsidP="00715914"/>
    <w:p w14:paraId="715852D6" w14:textId="5190138E" w:rsidR="00FF37AF" w:rsidRDefault="00FF37AF" w:rsidP="00715914"/>
    <w:p w14:paraId="1F4B02BC" w14:textId="50F075D7" w:rsidR="00FF37AF" w:rsidRDefault="00FF37AF" w:rsidP="00715914"/>
    <w:p w14:paraId="33E5A9F3" w14:textId="3CF2FACB" w:rsidR="00FF37AF" w:rsidRDefault="00FF37AF" w:rsidP="00715914"/>
    <w:p w14:paraId="508C02FB" w14:textId="48AE5220" w:rsidR="00FF37AF" w:rsidRDefault="00FF37AF" w:rsidP="00715914"/>
    <w:p w14:paraId="629167D2" w14:textId="3D2EB172" w:rsidR="00FF37AF" w:rsidRDefault="00FF37AF" w:rsidP="00715914"/>
    <w:p w14:paraId="435A2DF1" w14:textId="1AAB49EC" w:rsidR="00FF37AF" w:rsidRDefault="00FF37AF" w:rsidP="00715914"/>
    <w:p w14:paraId="383FA62C" w14:textId="00646BE6" w:rsidR="00FF37AF" w:rsidRDefault="00FF37AF" w:rsidP="00715914"/>
    <w:p w14:paraId="278C0097" w14:textId="653C4284" w:rsidR="00FF37AF" w:rsidRDefault="00FF37AF" w:rsidP="00715914"/>
    <w:p w14:paraId="53D09F03" w14:textId="1B1A22AA" w:rsidR="00FF37AF" w:rsidRDefault="00FF37AF" w:rsidP="00715914"/>
    <w:p w14:paraId="54B08369" w14:textId="6C5E8E68" w:rsidR="00FF37AF" w:rsidRDefault="00FF37AF" w:rsidP="00715914"/>
    <w:p w14:paraId="028A0CD1" w14:textId="56090910" w:rsidR="00FF37AF" w:rsidRDefault="00FF37AF" w:rsidP="00715914"/>
    <w:p w14:paraId="56C394D5" w14:textId="77777777" w:rsidR="00FF37AF" w:rsidRDefault="00FF37AF" w:rsidP="00FF37AF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p w14:paraId="28319429" w14:textId="77777777" w:rsidR="00FF37AF" w:rsidRDefault="00FF37AF" w:rsidP="00FF37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  <w:t>3</w:t>
      </w:r>
    </w:p>
    <w:p w14:paraId="110DA823" w14:textId="77777777" w:rsidR="00FF37AF" w:rsidRDefault="00FF37AF" w:rsidP="00FF37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  <w:t>3</w:t>
      </w:r>
    </w:p>
    <w:p w14:paraId="53F805E1" w14:textId="77777777" w:rsidR="00FF37AF" w:rsidRDefault="00FF37AF" w:rsidP="00FF37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  <w:t>3</w:t>
      </w:r>
    </w:p>
    <w:p w14:paraId="6D06674C" w14:textId="77777777" w:rsidR="00FF37AF" w:rsidRDefault="00FF37AF" w:rsidP="00FF37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  <w:t>3</w:t>
      </w:r>
    </w:p>
    <w:p w14:paraId="29B5B14B" w14:textId="465B5054" w:rsidR="00FF37AF" w:rsidRDefault="00800AAA" w:rsidP="00FF37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</w:t>
      </w:r>
      <w:r w:rsidR="00FF37AF">
        <w:rPr>
          <w:noProof/>
        </w:rPr>
        <w:tab/>
        <w:t>3</w:t>
      </w:r>
    </w:p>
    <w:p w14:paraId="3A5F4644" w14:textId="77777777" w:rsidR="00FF37AF" w:rsidRDefault="00FF37AF" w:rsidP="00FF37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Specification</w:t>
      </w:r>
      <w:r>
        <w:rPr>
          <w:noProof/>
        </w:rPr>
        <w:tab/>
        <w:t>3</w:t>
      </w:r>
    </w:p>
    <w:p w14:paraId="74176522" w14:textId="77777777" w:rsidR="00FF37AF" w:rsidRDefault="00FF37AF" w:rsidP="00FF37A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  <w:t>4</w:t>
      </w:r>
    </w:p>
    <w:p w14:paraId="33AD9CEE" w14:textId="6F6DEEC1" w:rsidR="00FF37AF" w:rsidRDefault="00FF37AF" w:rsidP="00FF37AF">
      <w:r>
        <w:fldChar w:fldCharType="end"/>
      </w:r>
    </w:p>
    <w:p w14:paraId="676D54D4" w14:textId="20B6526C" w:rsidR="00FF37AF" w:rsidRDefault="00FF37AF" w:rsidP="00FF37AF"/>
    <w:p w14:paraId="0D84C6A4" w14:textId="63B45DAB" w:rsidR="00FF37AF" w:rsidRDefault="00FF37AF" w:rsidP="00FF37AF"/>
    <w:p w14:paraId="197A4B95" w14:textId="002EAB9F" w:rsidR="00FF37AF" w:rsidRDefault="00FF37AF" w:rsidP="00FF37AF"/>
    <w:p w14:paraId="197AA471" w14:textId="2790E3C9" w:rsidR="00FF37AF" w:rsidRDefault="00FF37AF" w:rsidP="00FF37AF"/>
    <w:p w14:paraId="7C7F587A" w14:textId="3474B89E" w:rsidR="00FF37AF" w:rsidRDefault="00FF37AF" w:rsidP="00FF37AF"/>
    <w:p w14:paraId="7CDB51BF" w14:textId="5FBAA1CE" w:rsidR="00FF37AF" w:rsidRDefault="00FF37AF" w:rsidP="00FF37AF"/>
    <w:p w14:paraId="15DE5838" w14:textId="737B794F" w:rsidR="00FF37AF" w:rsidRDefault="00FF37AF" w:rsidP="00FF37AF"/>
    <w:p w14:paraId="62E9CDA0" w14:textId="308DEAA7" w:rsidR="00FF37AF" w:rsidRDefault="00FF37AF" w:rsidP="00FF37AF"/>
    <w:p w14:paraId="4F6FD3F8" w14:textId="48C229EC" w:rsidR="00FF37AF" w:rsidRDefault="00FF37AF" w:rsidP="00FF37AF"/>
    <w:p w14:paraId="5BCF24F7" w14:textId="1589A62F" w:rsidR="00FF37AF" w:rsidRDefault="00FF37AF" w:rsidP="00FF37AF"/>
    <w:p w14:paraId="5CB90B6D" w14:textId="16278299" w:rsidR="00FF37AF" w:rsidRDefault="00FF37AF" w:rsidP="00FF37AF"/>
    <w:p w14:paraId="04C9E7F3" w14:textId="025194C6" w:rsidR="00FF37AF" w:rsidRDefault="00FF37AF" w:rsidP="00FF37AF"/>
    <w:p w14:paraId="0EC52E0C" w14:textId="1496295C" w:rsidR="00FF37AF" w:rsidRDefault="00FF37AF" w:rsidP="00FF37AF"/>
    <w:p w14:paraId="5FBD7B4C" w14:textId="4ADD8739" w:rsidR="00FF37AF" w:rsidRDefault="00FF37AF" w:rsidP="00FF37AF"/>
    <w:p w14:paraId="2F9981D4" w14:textId="420E39ED" w:rsidR="00FF37AF" w:rsidRDefault="00FF37AF" w:rsidP="00FF37AF"/>
    <w:p w14:paraId="36D114F6" w14:textId="5F36334E" w:rsidR="00FF37AF" w:rsidRDefault="00FF37AF" w:rsidP="00FF37AF"/>
    <w:p w14:paraId="3D5B3225" w14:textId="422F3C0F" w:rsidR="00FF37AF" w:rsidRDefault="00FF37AF" w:rsidP="00FF37AF"/>
    <w:p w14:paraId="291FDB66" w14:textId="012DCB0F" w:rsidR="00FF37AF" w:rsidRDefault="00FF37AF" w:rsidP="00FF37AF"/>
    <w:p w14:paraId="54D3AF60" w14:textId="70B8AAA5" w:rsidR="00FF37AF" w:rsidRDefault="00FF37AF" w:rsidP="00FF37AF"/>
    <w:p w14:paraId="77777014" w14:textId="1210CAB9" w:rsidR="00FF37AF" w:rsidRDefault="00FF37AF" w:rsidP="00FF37AF"/>
    <w:p w14:paraId="293DD9C6" w14:textId="1ADB5E7D" w:rsidR="00FF37AF" w:rsidRDefault="00FF37AF" w:rsidP="00FF37AF"/>
    <w:p w14:paraId="6CC4A285" w14:textId="1BC62E0B" w:rsidR="00FF37AF" w:rsidRDefault="00FF37AF" w:rsidP="00FF37AF"/>
    <w:p w14:paraId="1CE11C10" w14:textId="426C69D0" w:rsidR="00FF37AF" w:rsidRDefault="00FF37AF" w:rsidP="00FF37AF"/>
    <w:p w14:paraId="54241738" w14:textId="6FD4B743" w:rsidR="00FF37AF" w:rsidRDefault="00FF37AF" w:rsidP="00FF37AF"/>
    <w:p w14:paraId="4E877283" w14:textId="1D06C057" w:rsidR="00FF37AF" w:rsidRDefault="00FF37AF" w:rsidP="00FF37AF"/>
    <w:p w14:paraId="270D7D02" w14:textId="66946977" w:rsidR="00FF37AF" w:rsidRDefault="00FF37AF" w:rsidP="00FF37AF"/>
    <w:p w14:paraId="52DB1D07" w14:textId="1B788E81" w:rsidR="00FF37AF" w:rsidRDefault="00FF37AF" w:rsidP="00FF37AF"/>
    <w:p w14:paraId="7AFFACA6" w14:textId="77777777" w:rsidR="00FF37AF" w:rsidRDefault="00FF37AF" w:rsidP="00FF37AF"/>
    <w:p w14:paraId="66F01AE2" w14:textId="1E76D2F3" w:rsidR="00FF37AF" w:rsidRDefault="00FF37AF" w:rsidP="00715914"/>
    <w:p w14:paraId="4F87644E" w14:textId="3A247B1C" w:rsidR="00FF37AF" w:rsidRDefault="00FF37AF" w:rsidP="00715914"/>
    <w:p w14:paraId="2493BDC9" w14:textId="1FECFA26" w:rsidR="00FF37AF" w:rsidRDefault="00FF37AF" w:rsidP="00715914"/>
    <w:p w14:paraId="614536AE" w14:textId="77777777" w:rsidR="00FE27CE" w:rsidRDefault="00FE27CE" w:rsidP="00715914"/>
    <w:p w14:paraId="39318C8A" w14:textId="7367358A" w:rsidR="00FF37AF" w:rsidRDefault="00FF37AF" w:rsidP="00715914"/>
    <w:p w14:paraId="597DE1D9" w14:textId="77777777" w:rsidR="00FF37AF" w:rsidRDefault="00FF37AF" w:rsidP="00715914"/>
    <w:p w14:paraId="27236704" w14:textId="73CDBA83" w:rsidR="00A75FE9" w:rsidRPr="009C2562" w:rsidRDefault="00A75FE9" w:rsidP="00A75FE9">
      <w:pPr>
        <w:pStyle w:val="ActHead5"/>
      </w:pPr>
      <w:bookmarkStart w:id="1" w:name="_Toc454512513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r w:rsidR="004F6E16">
        <w:tab/>
      </w:r>
    </w:p>
    <w:p w14:paraId="1433BC81" w14:textId="0EDC93A1" w:rsidR="00A75FE9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bookmarkStart w:id="2" w:name="BKCheck15B_3"/>
      <w:bookmarkEnd w:id="2"/>
      <w:r w:rsidR="007942AF">
        <w:t xml:space="preserve">instrument </w:t>
      </w:r>
      <w:r w:rsidR="009273F0">
        <w:t xml:space="preserve">is the </w:t>
      </w:r>
      <w:r w:rsidR="009273F0" w:rsidRPr="00003F87">
        <w:rPr>
          <w:i/>
        </w:rPr>
        <w:t>Safety, Rehabilitation and Compensation (</w:t>
      </w:r>
      <w:r w:rsidR="00680937">
        <w:rPr>
          <w:i/>
        </w:rPr>
        <w:t>S</w:t>
      </w:r>
      <w:r w:rsidR="006D356E" w:rsidRPr="00003F87">
        <w:rPr>
          <w:i/>
        </w:rPr>
        <w:t>pecifi</w:t>
      </w:r>
      <w:r w:rsidR="007D3704">
        <w:rPr>
          <w:i/>
        </w:rPr>
        <w:t xml:space="preserve">ed Rate per Kilometre) </w:t>
      </w:r>
      <w:r w:rsidR="007942AF" w:rsidRPr="00003F87">
        <w:rPr>
          <w:i/>
        </w:rPr>
        <w:t>Instrument</w:t>
      </w:r>
      <w:r w:rsidR="00F102E3">
        <w:rPr>
          <w:i/>
        </w:rPr>
        <w:t xml:space="preserve"> 2019</w:t>
      </w:r>
      <w:r w:rsidR="009273F0">
        <w:t>.</w:t>
      </w:r>
    </w:p>
    <w:p w14:paraId="5DC98C0E" w14:textId="5C442382" w:rsidR="00DC64EA" w:rsidRDefault="00DC64EA" w:rsidP="00B15CEF">
      <w:pPr>
        <w:pStyle w:val="ActHead5"/>
      </w:pPr>
      <w:bookmarkStart w:id="3" w:name="_Toc454512514"/>
      <w:bookmarkStart w:id="4" w:name="_Toc454512515"/>
      <w:r>
        <w:t>2  Commencement</w:t>
      </w:r>
      <w:bookmarkEnd w:id="3"/>
    </w:p>
    <w:p w14:paraId="62759398" w14:textId="78BB5215" w:rsidR="00F92D4C" w:rsidRPr="00B15CEF" w:rsidRDefault="00F92D4C" w:rsidP="00DC64EA">
      <w:pPr>
        <w:pStyle w:val="ActHead5"/>
        <w:rPr>
          <w:b w:val="0"/>
          <w:sz w:val="22"/>
          <w:szCs w:val="22"/>
        </w:rPr>
      </w:pPr>
      <w:r>
        <w:tab/>
      </w:r>
      <w:r w:rsidRPr="00B15CEF">
        <w:rPr>
          <w:b w:val="0"/>
          <w:sz w:val="22"/>
          <w:szCs w:val="22"/>
        </w:rPr>
        <w:t>This instrument commences on the day after it is registered</w:t>
      </w:r>
      <w:r w:rsidR="002B49FC">
        <w:rPr>
          <w:b w:val="0"/>
          <w:sz w:val="22"/>
          <w:szCs w:val="22"/>
        </w:rPr>
        <w:t xml:space="preserve"> on the Federal Register of Legislation</w:t>
      </w:r>
      <w:r w:rsidRPr="00B15CEF">
        <w:rPr>
          <w:b w:val="0"/>
          <w:sz w:val="22"/>
          <w:szCs w:val="22"/>
        </w:rPr>
        <w:t>.</w:t>
      </w:r>
    </w:p>
    <w:p w14:paraId="5EB9032C" w14:textId="137DF6E6" w:rsidR="00DC64EA" w:rsidRDefault="00DC64EA" w:rsidP="00DC64EA">
      <w:pPr>
        <w:pStyle w:val="ActHead5"/>
      </w:pPr>
      <w:r>
        <w:t>3  Authority</w:t>
      </w:r>
    </w:p>
    <w:p w14:paraId="6343DE55" w14:textId="4C6BB5B1" w:rsidR="00EB0F9E" w:rsidRDefault="00DC64EA" w:rsidP="00FF37AF">
      <w:pPr>
        <w:pStyle w:val="subsection"/>
      </w:pPr>
      <w:r>
        <w:tab/>
      </w:r>
      <w:r>
        <w:tab/>
        <w:t xml:space="preserve">This instrument is made under </w:t>
      </w:r>
      <w:r w:rsidR="001340AC">
        <w:rPr>
          <w:szCs w:val="22"/>
        </w:rPr>
        <w:t xml:space="preserve">subsection </w:t>
      </w:r>
      <w:r w:rsidR="00EB0F9E">
        <w:rPr>
          <w:szCs w:val="22"/>
        </w:rPr>
        <w:t>16</w:t>
      </w:r>
      <w:r w:rsidR="002B49FC">
        <w:rPr>
          <w:szCs w:val="22"/>
        </w:rPr>
        <w:t xml:space="preserve">(6) of </w:t>
      </w:r>
      <w:r>
        <w:t>the</w:t>
      </w:r>
      <w:r w:rsidR="00EB0F9E">
        <w:t xml:space="preserve"> </w:t>
      </w:r>
      <w:r w:rsidR="00894BAA">
        <w:rPr>
          <w:i/>
        </w:rPr>
        <w:t>Safety, Rehabilitation and Compensation Act 1988</w:t>
      </w:r>
      <w:r w:rsidR="00EB0F9E">
        <w:t>.</w:t>
      </w:r>
    </w:p>
    <w:bookmarkEnd w:id="4"/>
    <w:p w14:paraId="1AE3651C" w14:textId="74406AE4" w:rsidR="00C9680D" w:rsidRPr="00F20D14" w:rsidRDefault="00C9680D" w:rsidP="0059178A">
      <w:pPr>
        <w:pStyle w:val="subsection"/>
        <w:spacing w:before="280"/>
        <w:rPr>
          <w:b/>
          <w:sz w:val="24"/>
          <w:szCs w:val="24"/>
        </w:rPr>
      </w:pPr>
      <w:r w:rsidRPr="00F20D14">
        <w:rPr>
          <w:b/>
          <w:sz w:val="24"/>
          <w:szCs w:val="24"/>
        </w:rPr>
        <w:t>4</w:t>
      </w:r>
      <w:r w:rsidRPr="00F20D14">
        <w:rPr>
          <w:b/>
          <w:sz w:val="24"/>
          <w:szCs w:val="24"/>
        </w:rPr>
        <w:tab/>
        <w:t xml:space="preserve">  Definitions</w:t>
      </w:r>
    </w:p>
    <w:p w14:paraId="7D3DBAA5" w14:textId="5A248E5D" w:rsidR="00C9680D" w:rsidRPr="00536834" w:rsidRDefault="00C9680D" w:rsidP="00C9680D">
      <w:pPr>
        <w:pStyle w:val="subsection"/>
        <w:rPr>
          <w:szCs w:val="22"/>
        </w:rPr>
      </w:pPr>
      <w:r w:rsidRPr="00F20D14">
        <w:rPr>
          <w:sz w:val="24"/>
          <w:szCs w:val="24"/>
        </w:rPr>
        <w:tab/>
      </w:r>
      <w:r w:rsidRPr="00536834">
        <w:rPr>
          <w:szCs w:val="22"/>
        </w:rPr>
        <w:tab/>
        <w:t>In this instrument</w:t>
      </w:r>
      <w:r w:rsidR="00DC64EA">
        <w:rPr>
          <w:szCs w:val="22"/>
        </w:rPr>
        <w:t>:</w:t>
      </w:r>
    </w:p>
    <w:p w14:paraId="63C6E3D3" w14:textId="15F0FDE3" w:rsidR="00B3187C" w:rsidRPr="00B3187C" w:rsidRDefault="00C9680D" w:rsidP="00B3187C">
      <w:pPr>
        <w:pStyle w:val="subsection"/>
        <w:rPr>
          <w:rStyle w:val="CharSectno"/>
          <w:i/>
        </w:rPr>
      </w:pPr>
      <w:r w:rsidRPr="00536834">
        <w:rPr>
          <w:szCs w:val="22"/>
        </w:rPr>
        <w:tab/>
      </w:r>
      <w:r w:rsidRPr="00536834">
        <w:rPr>
          <w:szCs w:val="22"/>
        </w:rPr>
        <w:tab/>
      </w:r>
      <w:r w:rsidR="00350736" w:rsidRPr="00350736">
        <w:rPr>
          <w:b/>
          <w:i/>
          <w:szCs w:val="22"/>
        </w:rPr>
        <w:t>Act</w:t>
      </w:r>
      <w:r w:rsidR="00350736">
        <w:rPr>
          <w:szCs w:val="22"/>
        </w:rPr>
        <w:t xml:space="preserve"> means </w:t>
      </w:r>
      <w:r w:rsidR="00350736">
        <w:t xml:space="preserve">the </w:t>
      </w:r>
      <w:r w:rsidR="00350736">
        <w:rPr>
          <w:i/>
        </w:rPr>
        <w:t>Safety, Rehabilitation and Compensation Act 1988.</w:t>
      </w:r>
    </w:p>
    <w:p w14:paraId="333E4166" w14:textId="2B35B749" w:rsidR="00B3187C" w:rsidRPr="00F20D14" w:rsidRDefault="00B3187C" w:rsidP="0059178A">
      <w:pPr>
        <w:pStyle w:val="subsection"/>
        <w:spacing w:before="2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 </w:t>
      </w:r>
      <w:r w:rsidR="00FE27CE">
        <w:rPr>
          <w:b/>
          <w:sz w:val="24"/>
          <w:szCs w:val="24"/>
        </w:rPr>
        <w:t>Schedule</w:t>
      </w:r>
    </w:p>
    <w:p w14:paraId="4440AEE0" w14:textId="4C5F826E" w:rsidR="00FF37AF" w:rsidRDefault="00FF37AF" w:rsidP="0058490C">
      <w:pPr>
        <w:pStyle w:val="subsection"/>
        <w:tabs>
          <w:tab w:val="clear" w:pos="1021"/>
          <w:tab w:val="right" w:pos="1134"/>
        </w:tabs>
        <w:ind w:firstLine="0"/>
        <w:rPr>
          <w:color w:val="000000" w:themeColor="text1"/>
          <w:szCs w:val="22"/>
        </w:rPr>
      </w:pPr>
      <w:r w:rsidRPr="00EA4E04">
        <w:rPr>
          <w:color w:val="000000" w:themeColor="text1"/>
          <w:szCs w:val="22"/>
        </w:rPr>
        <w:t>Each instrument that is specified in Schedule </w:t>
      </w:r>
      <w:r>
        <w:rPr>
          <w:color w:val="000000" w:themeColor="text1"/>
          <w:szCs w:val="22"/>
        </w:rPr>
        <w:t>1</w:t>
      </w:r>
      <w:r w:rsidRPr="00EA4E04">
        <w:rPr>
          <w:color w:val="000000" w:themeColor="text1"/>
          <w:szCs w:val="22"/>
        </w:rPr>
        <w:t xml:space="preserve"> to this instrument is </w:t>
      </w:r>
      <w:r w:rsidR="00F102E3">
        <w:t>amended or repealed as set out in the applicable items in that Schedule, and any other item in that Schedule has effect according to its terms</w:t>
      </w:r>
      <w:r w:rsidRPr="00EA4E04">
        <w:rPr>
          <w:color w:val="000000" w:themeColor="text1"/>
          <w:szCs w:val="22"/>
        </w:rPr>
        <w:t>.</w:t>
      </w:r>
    </w:p>
    <w:p w14:paraId="6EE7EAB8" w14:textId="3EEA0CAB" w:rsidR="00DC64EA" w:rsidRPr="009C2562" w:rsidRDefault="003A58B6" w:rsidP="00DC64EA">
      <w:pPr>
        <w:pStyle w:val="ActHead5"/>
      </w:pPr>
      <w:r>
        <w:rPr>
          <w:rStyle w:val="CharSectno"/>
        </w:rPr>
        <w:t>6</w:t>
      </w:r>
      <w:r w:rsidR="00DC64EA" w:rsidRPr="009C2562">
        <w:t xml:space="preserve">  </w:t>
      </w:r>
      <w:r w:rsidR="00DC64EA">
        <w:t xml:space="preserve">Specification </w:t>
      </w:r>
    </w:p>
    <w:p w14:paraId="65C9DFBA" w14:textId="63983744" w:rsidR="00B3187C" w:rsidRDefault="003F117C" w:rsidP="00473C23">
      <w:pPr>
        <w:pStyle w:val="subsection"/>
        <w:rPr>
          <w:szCs w:val="22"/>
        </w:rPr>
      </w:pPr>
      <w:r>
        <w:rPr>
          <w:szCs w:val="22"/>
        </w:rPr>
        <w:tab/>
      </w:r>
      <w:r w:rsidR="00F90EBA">
        <w:rPr>
          <w:szCs w:val="22"/>
        </w:rPr>
        <w:tab/>
      </w:r>
      <w:r w:rsidR="003B0D57">
        <w:rPr>
          <w:szCs w:val="22"/>
        </w:rPr>
        <w:t xml:space="preserve">For the purposes of </w:t>
      </w:r>
      <w:r w:rsidR="001340AC">
        <w:rPr>
          <w:szCs w:val="22"/>
        </w:rPr>
        <w:t xml:space="preserve">subsection </w:t>
      </w:r>
      <w:r w:rsidR="003B0D57">
        <w:rPr>
          <w:szCs w:val="22"/>
        </w:rPr>
        <w:t xml:space="preserve">16(6) of the Act, </w:t>
      </w:r>
      <w:r w:rsidR="00473C23">
        <w:rPr>
          <w:szCs w:val="22"/>
        </w:rPr>
        <w:t xml:space="preserve">the </w:t>
      </w:r>
      <w:r w:rsidR="00473C23" w:rsidRPr="00473C23">
        <w:rPr>
          <w:b/>
          <w:i/>
          <w:szCs w:val="22"/>
        </w:rPr>
        <w:t>specified rate per kilometre</w:t>
      </w:r>
      <w:r w:rsidR="00E50F87">
        <w:rPr>
          <w:szCs w:val="22"/>
        </w:rPr>
        <w:t xml:space="preserve"> </w:t>
      </w:r>
      <w:r w:rsidR="00473C23">
        <w:t>on and from the date of commencement of this instrument</w:t>
      </w:r>
      <w:r w:rsidR="003A37F5">
        <w:t xml:space="preserve"> </w:t>
      </w:r>
      <w:r w:rsidR="003A37F5">
        <w:rPr>
          <w:szCs w:val="22"/>
        </w:rPr>
        <w:t>is</w:t>
      </w:r>
      <w:r w:rsidR="003A37F5">
        <w:t xml:space="preserve"> </w:t>
      </w:r>
      <w:r w:rsidR="00856CE8" w:rsidRPr="0058490C">
        <w:t>$0.68</w:t>
      </w:r>
      <w:r w:rsidR="00473C23">
        <w:t xml:space="preserve">. </w:t>
      </w:r>
    </w:p>
    <w:p w14:paraId="603CFDD2" w14:textId="1FDF9DC8" w:rsidR="00B3187C" w:rsidRDefault="00B3187C" w:rsidP="00B3187C">
      <w:pPr>
        <w:pStyle w:val="subsection"/>
        <w:ind w:left="0" w:firstLine="0"/>
        <w:rPr>
          <w:szCs w:val="22"/>
        </w:rPr>
      </w:pPr>
    </w:p>
    <w:p w14:paraId="3AF96317" w14:textId="27A1063D" w:rsidR="007462AB" w:rsidRDefault="007462AB" w:rsidP="00524480">
      <w:pPr>
        <w:pStyle w:val="subsection"/>
        <w:rPr>
          <w:szCs w:val="22"/>
        </w:rPr>
      </w:pPr>
    </w:p>
    <w:p w14:paraId="67790901" w14:textId="7CFFA270" w:rsidR="00473C23" w:rsidRDefault="00473C23" w:rsidP="00524480">
      <w:pPr>
        <w:pStyle w:val="subsection"/>
        <w:rPr>
          <w:szCs w:val="22"/>
        </w:rPr>
      </w:pPr>
    </w:p>
    <w:p w14:paraId="7607995F" w14:textId="47746A41" w:rsidR="00473C23" w:rsidRDefault="00473C23" w:rsidP="00524480">
      <w:pPr>
        <w:pStyle w:val="subsection"/>
        <w:rPr>
          <w:szCs w:val="22"/>
        </w:rPr>
      </w:pPr>
    </w:p>
    <w:p w14:paraId="581D14E1" w14:textId="456053DF" w:rsidR="00473C23" w:rsidRDefault="00473C23" w:rsidP="00524480">
      <w:pPr>
        <w:pStyle w:val="subsection"/>
        <w:rPr>
          <w:szCs w:val="22"/>
        </w:rPr>
      </w:pPr>
    </w:p>
    <w:p w14:paraId="3F3BEDD4" w14:textId="68064A4A" w:rsidR="00473C23" w:rsidRDefault="00473C23" w:rsidP="00D43C4C">
      <w:pPr>
        <w:pStyle w:val="subsection"/>
        <w:ind w:left="0" w:firstLine="0"/>
        <w:rPr>
          <w:szCs w:val="22"/>
        </w:rPr>
      </w:pPr>
    </w:p>
    <w:p w14:paraId="34842B5A" w14:textId="77777777" w:rsidR="00FF37AF" w:rsidRDefault="00FF37AF" w:rsidP="00FF37AF">
      <w:pPr>
        <w:pStyle w:val="subsection"/>
        <w:ind w:left="0" w:firstLine="0"/>
        <w:rPr>
          <w:szCs w:val="22"/>
        </w:rPr>
      </w:pPr>
    </w:p>
    <w:p w14:paraId="4D7FECC4" w14:textId="77777777" w:rsidR="00FF37AF" w:rsidRPr="00BC32F5" w:rsidRDefault="00FF37AF" w:rsidP="00FF37AF">
      <w:pPr>
        <w:pStyle w:val="ActHead6"/>
      </w:pPr>
      <w:bookmarkStart w:id="5" w:name="_Toc514772215"/>
      <w:r w:rsidRPr="00BC32F5">
        <w:t>Schedule 1—</w:t>
      </w:r>
      <w:bookmarkEnd w:id="5"/>
      <w:r>
        <w:t>Repeals</w:t>
      </w:r>
    </w:p>
    <w:p w14:paraId="3FAB0993" w14:textId="13EF7B41" w:rsidR="00FF37AF" w:rsidRPr="004F376E" w:rsidRDefault="00FF37AF" w:rsidP="00FF37AF">
      <w:pPr>
        <w:pStyle w:val="ActHead9"/>
        <w:ind w:left="0" w:firstLine="0"/>
        <w:rPr>
          <w:highlight w:val="yellow"/>
        </w:rPr>
      </w:pPr>
      <w:bookmarkStart w:id="6" w:name="_Toc514772217"/>
      <w:r>
        <w:t>S</w:t>
      </w:r>
      <w:r w:rsidR="002C7B52">
        <w:t>afety,</w:t>
      </w:r>
      <w:r>
        <w:t xml:space="preserve"> Rehabilitation and Compensation (Specified Rate per Kilometre) Notice 2008 (</w:t>
      </w:r>
      <w:r w:rsidR="002C7B52">
        <w:t>3</w:t>
      </w:r>
      <w:r>
        <w:t>)</w:t>
      </w:r>
      <w:r w:rsidRPr="00BC32F5">
        <w:t xml:space="preserve"> </w:t>
      </w:r>
      <w:bookmarkEnd w:id="6"/>
    </w:p>
    <w:p w14:paraId="1F9B153C" w14:textId="77777777" w:rsidR="00FF37AF" w:rsidRPr="004F376E" w:rsidRDefault="00FF37AF" w:rsidP="00FF37AF">
      <w:pPr>
        <w:pStyle w:val="ItemHead"/>
      </w:pPr>
      <w:r>
        <w:t xml:space="preserve">1  </w:t>
      </w:r>
      <w:r w:rsidRPr="004F376E">
        <w:t>The whole of the instrument</w:t>
      </w:r>
    </w:p>
    <w:p w14:paraId="740F1E02" w14:textId="3AE4C162" w:rsidR="0058490C" w:rsidRDefault="00FF37AF" w:rsidP="00552D29">
      <w:pPr>
        <w:pStyle w:val="Item"/>
        <w:rPr>
          <w:szCs w:val="22"/>
        </w:rPr>
      </w:pPr>
      <w:r w:rsidRPr="00474716">
        <w:t>Repeal the instrument.</w:t>
      </w:r>
    </w:p>
    <w:sectPr w:rsidR="0058490C" w:rsidSect="00552D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34" w:right="1797" w:bottom="1440" w:left="1797" w:header="720" w:footer="10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8A02E" w14:textId="77777777" w:rsidR="00E07348" w:rsidRDefault="00E07348" w:rsidP="00715914">
      <w:pPr>
        <w:spacing w:line="240" w:lineRule="auto"/>
      </w:pPr>
      <w:r>
        <w:separator/>
      </w:r>
    </w:p>
  </w:endnote>
  <w:endnote w:type="continuationSeparator" w:id="0">
    <w:p w14:paraId="69406404" w14:textId="77777777" w:rsidR="00E07348" w:rsidRDefault="00E0734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BF7A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7C3E2F7" w14:textId="77777777" w:rsidTr="00A87A58">
      <w:tc>
        <w:tcPr>
          <w:tcW w:w="365" w:type="pct"/>
        </w:tcPr>
        <w:p w14:paraId="75483C1F" w14:textId="2B545336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2D2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F376087" w14:textId="401BDC43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52D29">
            <w:rPr>
              <w:i/>
              <w:noProof/>
              <w:sz w:val="18"/>
            </w:rPr>
            <w:t>Safety, Rehabilitation and Compensation (Specified Rate per Kilometre)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7F113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5336A8C" w14:textId="77777777" w:rsidTr="00A87A58">
      <w:tc>
        <w:tcPr>
          <w:tcW w:w="5000" w:type="pct"/>
          <w:gridSpan w:val="3"/>
        </w:tcPr>
        <w:p w14:paraId="70E6E6DC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08B7AF8" w14:textId="77777777"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F980" w14:textId="1CA64D05" w:rsidR="008C2EAC" w:rsidRPr="002B0EA5" w:rsidRDefault="00552D29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sz w:val="16"/>
        <w:szCs w:val="16"/>
      </w:rPr>
      <w:ptab w:relativeTo="margin" w:alignment="center" w:leader="none"/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9"/>
      <w:gridCol w:w="6717"/>
      <w:gridCol w:w="607"/>
    </w:tblGrid>
    <w:tr w:rsidR="008C2EAC" w14:paraId="050E8A20" w14:textId="77777777" w:rsidTr="00552D29">
      <w:trPr>
        <w:trHeight w:val="572"/>
      </w:trPr>
      <w:tc>
        <w:tcPr>
          <w:tcW w:w="595" w:type="pct"/>
        </w:tcPr>
        <w:p w14:paraId="4A7272BC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4040" w:type="pct"/>
        </w:tcPr>
        <w:p w14:paraId="23A86F9D" w14:textId="61508BC3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D4A1B">
            <w:rPr>
              <w:i/>
              <w:noProof/>
              <w:sz w:val="18"/>
            </w:rPr>
            <w:t>Safety, Rehabilitation and Compensation (Specified Rate per Kilometre)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FCEA14C" w14:textId="504D1FF6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D4A1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1700CB1" w14:textId="77777777" w:rsidTr="00552D29">
      <w:tc>
        <w:tcPr>
          <w:tcW w:w="5000" w:type="pct"/>
          <w:gridSpan w:val="3"/>
        </w:tcPr>
        <w:p w14:paraId="19D592DE" w14:textId="77777777" w:rsidR="008C2EAC" w:rsidRDefault="008C2EAC" w:rsidP="000850AC">
          <w:pPr>
            <w:rPr>
              <w:sz w:val="18"/>
            </w:rPr>
          </w:pPr>
        </w:p>
      </w:tc>
    </w:tr>
  </w:tbl>
  <w:p w14:paraId="32A3A510" w14:textId="77777777" w:rsidR="008C2EAC" w:rsidRPr="00ED79B6" w:rsidRDefault="008C2EAC" w:rsidP="003278F2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0BB8A" w14:textId="77777777" w:rsidR="00440063" w:rsidRDefault="00440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7974D" w14:textId="77777777" w:rsidR="00E07348" w:rsidRDefault="00E07348" w:rsidP="00715914">
      <w:pPr>
        <w:spacing w:line="240" w:lineRule="auto"/>
      </w:pPr>
      <w:r>
        <w:separator/>
      </w:r>
    </w:p>
  </w:footnote>
  <w:footnote w:type="continuationSeparator" w:id="0">
    <w:p w14:paraId="3A653045" w14:textId="77777777" w:rsidR="00E07348" w:rsidRDefault="00E0734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9C59B" w14:textId="77777777" w:rsidR="004E1307" w:rsidRDefault="004E1307" w:rsidP="00715914">
    <w:pPr>
      <w:rPr>
        <w:sz w:val="20"/>
      </w:rPr>
    </w:pPr>
  </w:p>
  <w:p w14:paraId="45CE7B1D" w14:textId="77777777" w:rsidR="004E1307" w:rsidRDefault="004E1307" w:rsidP="00715914">
    <w:pPr>
      <w:rPr>
        <w:sz w:val="20"/>
      </w:rPr>
    </w:pPr>
  </w:p>
  <w:p w14:paraId="1D55DD08" w14:textId="77777777" w:rsidR="004E1307" w:rsidRPr="007A1328" w:rsidRDefault="004E1307" w:rsidP="00715914">
    <w:pPr>
      <w:rPr>
        <w:sz w:val="20"/>
      </w:rPr>
    </w:pPr>
  </w:p>
  <w:p w14:paraId="020D390D" w14:textId="77777777" w:rsidR="004E1307" w:rsidRPr="007A1328" w:rsidRDefault="004E1307" w:rsidP="00715914">
    <w:pPr>
      <w:rPr>
        <w:b/>
        <w:sz w:val="24"/>
      </w:rPr>
    </w:pPr>
  </w:p>
  <w:p w14:paraId="5052639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17E2C" w14:textId="77777777" w:rsidR="004E1307" w:rsidRPr="007A1328" w:rsidRDefault="004E1307" w:rsidP="00715914">
    <w:pPr>
      <w:jc w:val="right"/>
      <w:rPr>
        <w:sz w:val="20"/>
      </w:rPr>
    </w:pPr>
  </w:p>
  <w:p w14:paraId="45822ADC" w14:textId="77777777" w:rsidR="004E1307" w:rsidRPr="007A1328" w:rsidRDefault="004E1307" w:rsidP="00715914">
    <w:pPr>
      <w:jc w:val="right"/>
      <w:rPr>
        <w:b/>
        <w:sz w:val="24"/>
      </w:rPr>
    </w:pPr>
  </w:p>
  <w:p w14:paraId="2DB321B3" w14:textId="77777777" w:rsidR="004E1307" w:rsidRPr="007A1328" w:rsidRDefault="004E1307" w:rsidP="00CB1935">
    <w:pPr>
      <w:spacing w:after="120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2BBEB" w14:textId="77777777" w:rsidR="00440063" w:rsidRDefault="004400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5B4B"/>
    <w:multiLevelType w:val="hybridMultilevel"/>
    <w:tmpl w:val="0CB015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23A01"/>
    <w:multiLevelType w:val="hybridMultilevel"/>
    <w:tmpl w:val="16AC1796"/>
    <w:lvl w:ilvl="0" w:tplc="08C6EF18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E5F79"/>
    <w:multiLevelType w:val="hybridMultilevel"/>
    <w:tmpl w:val="FEEE7CC6"/>
    <w:lvl w:ilvl="0" w:tplc="D1A06B3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631C73"/>
    <w:multiLevelType w:val="hybridMultilevel"/>
    <w:tmpl w:val="D67CDC22"/>
    <w:lvl w:ilvl="0" w:tplc="B09A7CD4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2FCE2341"/>
    <w:multiLevelType w:val="hybridMultilevel"/>
    <w:tmpl w:val="5610F452"/>
    <w:lvl w:ilvl="0" w:tplc="5322C85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  <w:num w:numId="16">
    <w:abstractNumId w:val="10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48"/>
    <w:rsid w:val="00003F87"/>
    <w:rsid w:val="00004174"/>
    <w:rsid w:val="00004470"/>
    <w:rsid w:val="000119AC"/>
    <w:rsid w:val="0001297C"/>
    <w:rsid w:val="000136AF"/>
    <w:rsid w:val="00021300"/>
    <w:rsid w:val="000258B1"/>
    <w:rsid w:val="00034989"/>
    <w:rsid w:val="00040A89"/>
    <w:rsid w:val="000437C1"/>
    <w:rsid w:val="0004455A"/>
    <w:rsid w:val="000468E6"/>
    <w:rsid w:val="0005365D"/>
    <w:rsid w:val="000614BF"/>
    <w:rsid w:val="0006709C"/>
    <w:rsid w:val="00074376"/>
    <w:rsid w:val="00095FB3"/>
    <w:rsid w:val="000978F5"/>
    <w:rsid w:val="000B15CD"/>
    <w:rsid w:val="000B35EB"/>
    <w:rsid w:val="000C5D13"/>
    <w:rsid w:val="000D05EF"/>
    <w:rsid w:val="000E2261"/>
    <w:rsid w:val="000E5402"/>
    <w:rsid w:val="000E78B7"/>
    <w:rsid w:val="000F21C1"/>
    <w:rsid w:val="000F5A70"/>
    <w:rsid w:val="0010745C"/>
    <w:rsid w:val="00126F15"/>
    <w:rsid w:val="00132CEB"/>
    <w:rsid w:val="001339B0"/>
    <w:rsid w:val="001340AC"/>
    <w:rsid w:val="00142B62"/>
    <w:rsid w:val="001441B7"/>
    <w:rsid w:val="001516CB"/>
    <w:rsid w:val="00152336"/>
    <w:rsid w:val="00157B8B"/>
    <w:rsid w:val="00162D0A"/>
    <w:rsid w:val="00166C2F"/>
    <w:rsid w:val="00177095"/>
    <w:rsid w:val="001809D7"/>
    <w:rsid w:val="001939E1"/>
    <w:rsid w:val="00194C3E"/>
    <w:rsid w:val="00195382"/>
    <w:rsid w:val="001B2CB6"/>
    <w:rsid w:val="001B543D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0373"/>
    <w:rsid w:val="00231307"/>
    <w:rsid w:val="002321E8"/>
    <w:rsid w:val="00232984"/>
    <w:rsid w:val="0024010F"/>
    <w:rsid w:val="00240749"/>
    <w:rsid w:val="00243018"/>
    <w:rsid w:val="002564A4"/>
    <w:rsid w:val="0026736C"/>
    <w:rsid w:val="00272DC9"/>
    <w:rsid w:val="00281308"/>
    <w:rsid w:val="00284719"/>
    <w:rsid w:val="00297ECB"/>
    <w:rsid w:val="002A3913"/>
    <w:rsid w:val="002A7BCF"/>
    <w:rsid w:val="002B49FC"/>
    <w:rsid w:val="002C3FD1"/>
    <w:rsid w:val="002C4201"/>
    <w:rsid w:val="002C5737"/>
    <w:rsid w:val="002C7B52"/>
    <w:rsid w:val="002D043A"/>
    <w:rsid w:val="002D266B"/>
    <w:rsid w:val="002D6224"/>
    <w:rsid w:val="002E1F70"/>
    <w:rsid w:val="00304F8B"/>
    <w:rsid w:val="003117CF"/>
    <w:rsid w:val="00331DB7"/>
    <w:rsid w:val="00335BC6"/>
    <w:rsid w:val="003415D3"/>
    <w:rsid w:val="00344338"/>
    <w:rsid w:val="00344701"/>
    <w:rsid w:val="003453DF"/>
    <w:rsid w:val="00350736"/>
    <w:rsid w:val="00351F6A"/>
    <w:rsid w:val="00352B0F"/>
    <w:rsid w:val="00360459"/>
    <w:rsid w:val="00371A09"/>
    <w:rsid w:val="0038049F"/>
    <w:rsid w:val="003A37F5"/>
    <w:rsid w:val="003A58B6"/>
    <w:rsid w:val="003B0D57"/>
    <w:rsid w:val="003B74FC"/>
    <w:rsid w:val="003C6231"/>
    <w:rsid w:val="003D0BFE"/>
    <w:rsid w:val="003D25A9"/>
    <w:rsid w:val="003D5700"/>
    <w:rsid w:val="003E341B"/>
    <w:rsid w:val="003E4D00"/>
    <w:rsid w:val="003F117C"/>
    <w:rsid w:val="003F685C"/>
    <w:rsid w:val="0041111D"/>
    <w:rsid w:val="004116CD"/>
    <w:rsid w:val="00416E19"/>
    <w:rsid w:val="00417EB9"/>
    <w:rsid w:val="00424CA9"/>
    <w:rsid w:val="004276DF"/>
    <w:rsid w:val="00431E9B"/>
    <w:rsid w:val="004379E3"/>
    <w:rsid w:val="00440063"/>
    <w:rsid w:val="0044015E"/>
    <w:rsid w:val="0044291A"/>
    <w:rsid w:val="00467661"/>
    <w:rsid w:val="00470877"/>
    <w:rsid w:val="00472DBE"/>
    <w:rsid w:val="00473C23"/>
    <w:rsid w:val="00474A19"/>
    <w:rsid w:val="00477830"/>
    <w:rsid w:val="00481B3F"/>
    <w:rsid w:val="00487764"/>
    <w:rsid w:val="00496F97"/>
    <w:rsid w:val="004A4527"/>
    <w:rsid w:val="004B6C48"/>
    <w:rsid w:val="004B79B1"/>
    <w:rsid w:val="004C4E59"/>
    <w:rsid w:val="004C6809"/>
    <w:rsid w:val="004E063A"/>
    <w:rsid w:val="004E1307"/>
    <w:rsid w:val="004E7BEC"/>
    <w:rsid w:val="004F6E16"/>
    <w:rsid w:val="00500313"/>
    <w:rsid w:val="00505D3D"/>
    <w:rsid w:val="00506AF6"/>
    <w:rsid w:val="00516B8D"/>
    <w:rsid w:val="00523054"/>
    <w:rsid w:val="00524480"/>
    <w:rsid w:val="005303C8"/>
    <w:rsid w:val="00535F1D"/>
    <w:rsid w:val="00536834"/>
    <w:rsid w:val="00537FBC"/>
    <w:rsid w:val="00552D29"/>
    <w:rsid w:val="00584811"/>
    <w:rsid w:val="0058490C"/>
    <w:rsid w:val="00585784"/>
    <w:rsid w:val="0059178A"/>
    <w:rsid w:val="00593AA6"/>
    <w:rsid w:val="00594161"/>
    <w:rsid w:val="00594749"/>
    <w:rsid w:val="005A65D5"/>
    <w:rsid w:val="005B4067"/>
    <w:rsid w:val="005C3F41"/>
    <w:rsid w:val="005D1D92"/>
    <w:rsid w:val="005D2D09"/>
    <w:rsid w:val="005F4BD0"/>
    <w:rsid w:val="00600219"/>
    <w:rsid w:val="00604F2A"/>
    <w:rsid w:val="00620076"/>
    <w:rsid w:val="00627E0A"/>
    <w:rsid w:val="00644A84"/>
    <w:rsid w:val="0065488B"/>
    <w:rsid w:val="00670EA1"/>
    <w:rsid w:val="00677CC2"/>
    <w:rsid w:val="00680937"/>
    <w:rsid w:val="0068744B"/>
    <w:rsid w:val="006905DE"/>
    <w:rsid w:val="0069207B"/>
    <w:rsid w:val="006A154F"/>
    <w:rsid w:val="006A437B"/>
    <w:rsid w:val="006B5789"/>
    <w:rsid w:val="006C30C5"/>
    <w:rsid w:val="006C7F8C"/>
    <w:rsid w:val="006D356E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9C4"/>
    <w:rsid w:val="00714F20"/>
    <w:rsid w:val="0071590F"/>
    <w:rsid w:val="00715914"/>
    <w:rsid w:val="0072147A"/>
    <w:rsid w:val="00723791"/>
    <w:rsid w:val="00731E00"/>
    <w:rsid w:val="00735D9A"/>
    <w:rsid w:val="007440B7"/>
    <w:rsid w:val="00744975"/>
    <w:rsid w:val="007462AB"/>
    <w:rsid w:val="007500C8"/>
    <w:rsid w:val="00756272"/>
    <w:rsid w:val="00762D38"/>
    <w:rsid w:val="007715C9"/>
    <w:rsid w:val="00771613"/>
    <w:rsid w:val="00774EDD"/>
    <w:rsid w:val="007757EC"/>
    <w:rsid w:val="00783024"/>
    <w:rsid w:val="00783E89"/>
    <w:rsid w:val="00793915"/>
    <w:rsid w:val="007942AF"/>
    <w:rsid w:val="007A6BA5"/>
    <w:rsid w:val="007C2253"/>
    <w:rsid w:val="007D3704"/>
    <w:rsid w:val="007D7911"/>
    <w:rsid w:val="007E163D"/>
    <w:rsid w:val="007E667A"/>
    <w:rsid w:val="007F28C9"/>
    <w:rsid w:val="007F51B2"/>
    <w:rsid w:val="00800AAA"/>
    <w:rsid w:val="008040DD"/>
    <w:rsid w:val="008117E9"/>
    <w:rsid w:val="00824498"/>
    <w:rsid w:val="00826BD1"/>
    <w:rsid w:val="008408C8"/>
    <w:rsid w:val="00854D0B"/>
    <w:rsid w:val="00856A31"/>
    <w:rsid w:val="00856CE8"/>
    <w:rsid w:val="00860B4E"/>
    <w:rsid w:val="00867B37"/>
    <w:rsid w:val="008754D0"/>
    <w:rsid w:val="00875D13"/>
    <w:rsid w:val="008855C9"/>
    <w:rsid w:val="00886456"/>
    <w:rsid w:val="00894BAA"/>
    <w:rsid w:val="00896176"/>
    <w:rsid w:val="008A46E1"/>
    <w:rsid w:val="008A4F43"/>
    <w:rsid w:val="008B2706"/>
    <w:rsid w:val="008B457E"/>
    <w:rsid w:val="008C2EAC"/>
    <w:rsid w:val="008D0EE0"/>
    <w:rsid w:val="008D36FE"/>
    <w:rsid w:val="008E0027"/>
    <w:rsid w:val="008E6067"/>
    <w:rsid w:val="008F54E7"/>
    <w:rsid w:val="00903422"/>
    <w:rsid w:val="009254C3"/>
    <w:rsid w:val="009273F0"/>
    <w:rsid w:val="00932377"/>
    <w:rsid w:val="00937D2D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67E84"/>
    <w:rsid w:val="00A70A74"/>
    <w:rsid w:val="00A75FE9"/>
    <w:rsid w:val="00A81648"/>
    <w:rsid w:val="00A94BE3"/>
    <w:rsid w:val="00AC64E7"/>
    <w:rsid w:val="00AD53CC"/>
    <w:rsid w:val="00AD5641"/>
    <w:rsid w:val="00AD70B8"/>
    <w:rsid w:val="00AF06CF"/>
    <w:rsid w:val="00B07CDB"/>
    <w:rsid w:val="00B15CEF"/>
    <w:rsid w:val="00B16A31"/>
    <w:rsid w:val="00B17C82"/>
    <w:rsid w:val="00B17DFD"/>
    <w:rsid w:val="00B27831"/>
    <w:rsid w:val="00B308FE"/>
    <w:rsid w:val="00B3187C"/>
    <w:rsid w:val="00B33709"/>
    <w:rsid w:val="00B33B3C"/>
    <w:rsid w:val="00B36392"/>
    <w:rsid w:val="00B418CB"/>
    <w:rsid w:val="00B47444"/>
    <w:rsid w:val="00B50ADC"/>
    <w:rsid w:val="00B566B1"/>
    <w:rsid w:val="00B63834"/>
    <w:rsid w:val="00B7361B"/>
    <w:rsid w:val="00B80199"/>
    <w:rsid w:val="00B80C4F"/>
    <w:rsid w:val="00B83204"/>
    <w:rsid w:val="00B838DB"/>
    <w:rsid w:val="00B856E7"/>
    <w:rsid w:val="00BA220B"/>
    <w:rsid w:val="00BA25B9"/>
    <w:rsid w:val="00BA3A57"/>
    <w:rsid w:val="00BB1533"/>
    <w:rsid w:val="00BB4E1A"/>
    <w:rsid w:val="00BC015E"/>
    <w:rsid w:val="00BC76AC"/>
    <w:rsid w:val="00BD0ECB"/>
    <w:rsid w:val="00BD3E70"/>
    <w:rsid w:val="00BE2155"/>
    <w:rsid w:val="00BE719A"/>
    <w:rsid w:val="00BE720A"/>
    <w:rsid w:val="00BF0D73"/>
    <w:rsid w:val="00BF2465"/>
    <w:rsid w:val="00C00189"/>
    <w:rsid w:val="00C16619"/>
    <w:rsid w:val="00C25E7F"/>
    <w:rsid w:val="00C2746F"/>
    <w:rsid w:val="00C323D6"/>
    <w:rsid w:val="00C324A0"/>
    <w:rsid w:val="00C42BF8"/>
    <w:rsid w:val="00C50043"/>
    <w:rsid w:val="00C53761"/>
    <w:rsid w:val="00C7573B"/>
    <w:rsid w:val="00C75F51"/>
    <w:rsid w:val="00C85637"/>
    <w:rsid w:val="00C93C21"/>
    <w:rsid w:val="00C9680D"/>
    <w:rsid w:val="00C97169"/>
    <w:rsid w:val="00C97886"/>
    <w:rsid w:val="00C97A54"/>
    <w:rsid w:val="00CA5B23"/>
    <w:rsid w:val="00CB18C6"/>
    <w:rsid w:val="00CB1935"/>
    <w:rsid w:val="00CB602E"/>
    <w:rsid w:val="00CB7E90"/>
    <w:rsid w:val="00CC3037"/>
    <w:rsid w:val="00CE051D"/>
    <w:rsid w:val="00CE1335"/>
    <w:rsid w:val="00CE493D"/>
    <w:rsid w:val="00CF07FA"/>
    <w:rsid w:val="00CF0BB2"/>
    <w:rsid w:val="00CF3EE8"/>
    <w:rsid w:val="00CF440B"/>
    <w:rsid w:val="00D02B7C"/>
    <w:rsid w:val="00D03D7C"/>
    <w:rsid w:val="00D13441"/>
    <w:rsid w:val="00D150E7"/>
    <w:rsid w:val="00D155A5"/>
    <w:rsid w:val="00D41B36"/>
    <w:rsid w:val="00D43C4C"/>
    <w:rsid w:val="00D47926"/>
    <w:rsid w:val="00D52C6D"/>
    <w:rsid w:val="00D52DC2"/>
    <w:rsid w:val="00D53BCC"/>
    <w:rsid w:val="00D54C9E"/>
    <w:rsid w:val="00D55725"/>
    <w:rsid w:val="00D6537E"/>
    <w:rsid w:val="00D70DFB"/>
    <w:rsid w:val="00D766DF"/>
    <w:rsid w:val="00D8206C"/>
    <w:rsid w:val="00D866F1"/>
    <w:rsid w:val="00D91F10"/>
    <w:rsid w:val="00DA186E"/>
    <w:rsid w:val="00DA4116"/>
    <w:rsid w:val="00DA5BBE"/>
    <w:rsid w:val="00DB251C"/>
    <w:rsid w:val="00DB4630"/>
    <w:rsid w:val="00DC4F88"/>
    <w:rsid w:val="00DC64EA"/>
    <w:rsid w:val="00DE107C"/>
    <w:rsid w:val="00DF2388"/>
    <w:rsid w:val="00DF4755"/>
    <w:rsid w:val="00E05704"/>
    <w:rsid w:val="00E07348"/>
    <w:rsid w:val="00E10B88"/>
    <w:rsid w:val="00E13666"/>
    <w:rsid w:val="00E148BC"/>
    <w:rsid w:val="00E338EF"/>
    <w:rsid w:val="00E50F87"/>
    <w:rsid w:val="00E544BB"/>
    <w:rsid w:val="00E601C6"/>
    <w:rsid w:val="00E74DC7"/>
    <w:rsid w:val="00E8075A"/>
    <w:rsid w:val="00E940D8"/>
    <w:rsid w:val="00E94D5E"/>
    <w:rsid w:val="00EA66D4"/>
    <w:rsid w:val="00EA7100"/>
    <w:rsid w:val="00EA7F9F"/>
    <w:rsid w:val="00EB0F9E"/>
    <w:rsid w:val="00EB1274"/>
    <w:rsid w:val="00EC2C85"/>
    <w:rsid w:val="00ED2BB6"/>
    <w:rsid w:val="00ED34E1"/>
    <w:rsid w:val="00ED3B8D"/>
    <w:rsid w:val="00EE5E36"/>
    <w:rsid w:val="00EF2E3A"/>
    <w:rsid w:val="00F02C7C"/>
    <w:rsid w:val="00F072A7"/>
    <w:rsid w:val="00F078DC"/>
    <w:rsid w:val="00F102E3"/>
    <w:rsid w:val="00F20D14"/>
    <w:rsid w:val="00F24D26"/>
    <w:rsid w:val="00F32BA8"/>
    <w:rsid w:val="00F32EE0"/>
    <w:rsid w:val="00F349F1"/>
    <w:rsid w:val="00F40435"/>
    <w:rsid w:val="00F42558"/>
    <w:rsid w:val="00F42718"/>
    <w:rsid w:val="00F4350D"/>
    <w:rsid w:val="00F479C4"/>
    <w:rsid w:val="00F567F7"/>
    <w:rsid w:val="00F6696E"/>
    <w:rsid w:val="00F73BD6"/>
    <w:rsid w:val="00F83989"/>
    <w:rsid w:val="00F85099"/>
    <w:rsid w:val="00F90EBA"/>
    <w:rsid w:val="00F92D4C"/>
    <w:rsid w:val="00F9379C"/>
    <w:rsid w:val="00F9632C"/>
    <w:rsid w:val="00FA1E52"/>
    <w:rsid w:val="00FB5A08"/>
    <w:rsid w:val="00FC6A80"/>
    <w:rsid w:val="00FC6E1D"/>
    <w:rsid w:val="00FC6F06"/>
    <w:rsid w:val="00FD4A1B"/>
    <w:rsid w:val="00FE27CE"/>
    <w:rsid w:val="00FE4688"/>
    <w:rsid w:val="00FF37A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5B04670"/>
  <w15:docId w15:val="{D9186DA2-2895-4330-8BE0-5DBA02F7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E07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3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3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34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8D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8DB"/>
  </w:style>
  <w:style w:type="character" w:styleId="FootnoteReference">
    <w:name w:val="footnote reference"/>
    <w:basedOn w:val="DefaultParagraphFont"/>
    <w:uiPriority w:val="99"/>
    <w:semiHidden/>
    <w:unhideWhenUsed/>
    <w:rsid w:val="00B838DB"/>
    <w:rPr>
      <w:vertAlign w:val="superscript"/>
    </w:rPr>
  </w:style>
  <w:style w:type="character" w:customStyle="1" w:styleId="paragraphChar">
    <w:name w:val="paragraph Char"/>
    <w:aliases w:val="a Char"/>
    <w:basedOn w:val="DefaultParagraphFont"/>
    <w:link w:val="paragraph"/>
    <w:rsid w:val="00C9680D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DC64EA"/>
    <w:rPr>
      <w:rFonts w:eastAsia="Times New Roman" w:cs="Times New Roman"/>
      <w:b/>
      <w:kern w:val="28"/>
      <w:sz w:val="24"/>
      <w:lang w:eastAsia="en-AU"/>
    </w:rPr>
  </w:style>
  <w:style w:type="character" w:customStyle="1" w:styleId="charamschno0">
    <w:name w:val="charamschno"/>
    <w:basedOn w:val="DefaultParagraphFont"/>
    <w:rsid w:val="00473C23"/>
  </w:style>
  <w:style w:type="character" w:customStyle="1" w:styleId="charamschtext0">
    <w:name w:val="charamschtext"/>
    <w:basedOn w:val="DefaultParagraphFont"/>
    <w:rsid w:val="00473C23"/>
  </w:style>
  <w:style w:type="character" w:customStyle="1" w:styleId="legsubtitle1">
    <w:name w:val="legsubtitle1"/>
    <w:basedOn w:val="DefaultParagraphFont"/>
    <w:rsid w:val="00473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docs Word Document" ma:contentTypeID="0x0101009EDC4876AF524A70BD125A9D2C0D191E0C00C99851850DBED5479E3993248FB8F88C" ma:contentTypeVersion="34" ma:contentTypeDescription="Ddocs' Word Content Type" ma:contentTypeScope="" ma:versionID="1ab8345dfaa387ecd377ff971e0a6388">
  <xsd:schema xmlns:xsd="http://www.w3.org/2001/XMLSchema" xmlns:xs="http://www.w3.org/2001/XMLSchema" xmlns:p="http://schemas.microsoft.com/office/2006/metadata/properties" xmlns:ns2="http://schemas.microsoft.com/sharepoint/v3/fields" xmlns:ns3="aa4207c7-5642-493f-9786-e265201cbb14" targetNamespace="http://schemas.microsoft.com/office/2006/metadata/properties" ma:root="true" ma:fieldsID="057f453f3ebc735b32496a852dc4cd9f" ns2:_="" ns3:_="">
    <xsd:import namespace="http://schemas.microsoft.com/sharepoint/v3/fields"/>
    <xsd:import namespace="aa4207c7-5642-493f-9786-e265201cbb14"/>
    <xsd:element name="properties">
      <xsd:complexType>
        <xsd:sequence>
          <xsd:element name="documentManagement">
            <xsd:complexType>
              <xsd:all>
                <xsd:element ref="ns2:DdocsSearchTerms" minOccurs="0"/>
                <xsd:element ref="ns3:_dlc_Exempt" minOccurs="0"/>
                <xsd:element ref="ns3:_dlc_ExpireDateSaved" minOccurs="0"/>
                <xsd:element ref="ns3:_dlc_ExpireDate" minOccurs="0"/>
                <xsd:element ref="ns2:TrimDatePublished" minOccurs="0"/>
                <xsd:element ref="ns2:TrimDocumentNumber" minOccurs="0"/>
                <xsd:element ref="ns2:TrimDocumentUri" minOccurs="0"/>
                <xsd:element ref="ns2:TrimFileNumber" minOccurs="0"/>
                <xsd:element ref="ns2:DNetUniqu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docsSearchTerms" ma:index="2" nillable="true" ma:displayName="Search terms" ma:internalName="DdocsSearchTerms">
      <xsd:simpleType>
        <xsd:restriction base="dms:Text"/>
      </xsd:simpleType>
    </xsd:element>
    <xsd:element name="TrimDatePublished" ma:index="12" nillable="true" ma:displayName="TRIM Date Published" ma:internalName="TrimDatePublished" ma:readOnly="true">
      <xsd:simpleType>
        <xsd:restriction base="dms:DateTime"/>
      </xsd:simpleType>
    </xsd:element>
    <xsd:element name="TrimDocumentNumber" ma:index="13" nillable="true" ma:displayName="TRIM Document Number" ma:internalName="TrimDocumentNumber" ma:readOnly="true">
      <xsd:simpleType>
        <xsd:restriction base="dms:Text"/>
      </xsd:simpleType>
    </xsd:element>
    <xsd:element name="TrimDocumentUri" ma:index="14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5" nillable="true" ma:displayName="TRIM File Number" ma:internalName="TrimFileNumber" ma:readOnly="true">
      <xsd:simpleType>
        <xsd:restriction base="dms:Text"/>
      </xsd:simpleType>
    </xsd:element>
    <xsd:element name="DNetUniqueId" ma:index="16" nillable="true" ma:displayName="DdocsId" ma:indexed="true" ma:internalName="DNet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07c7-5642-493f-9786-e265201cbb14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:Policy xmlns:p="office.server.policy" id="da8fb119-f310-4c1a-adbe-1192e31a6ac5" local="false">
  <p:Name>Ddocs' Information Management Policy</p:Name>
  <p:Description>Ddocs' Information Management Policy</p:Description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ocsSearchTerms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75ACF-DC52-433D-B566-93D9B097D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aa4207c7-5642-493f-9786-e265201cb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58B16-28B1-4C52-9873-8F4E3C1DE1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6470C9-0445-4A00-8303-E6C9731F645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CDB662B-28CF-4CAA-99B0-D6A0E23786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a4207c7-5642-493f-9786-e265201cbb14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9D7B1A5-C833-400F-BEF3-AF91A89D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31DB5017.dotm</Template>
  <TotalTime>1</TotalTime>
  <Pages>4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JURD,Michael</dc:creator>
  <cp:lastModifiedBy>JURD,Michael</cp:lastModifiedBy>
  <cp:revision>2</cp:revision>
  <cp:lastPrinted>2018-02-01T23:26:00Z</cp:lastPrinted>
  <dcterms:created xsi:type="dcterms:W3CDTF">2019-09-23T01:22:00Z</dcterms:created>
  <dcterms:modified xsi:type="dcterms:W3CDTF">2019-09-23T01:22:00Z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ContentTypeId">
    <vt:lpwstr>0x0101009EDC4876AF524A70BD125A9D2C0D191E0C00C99851850DBED5479E3993248FB8F88C</vt:lpwstr>
  </property>
</Properties>
</file>