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3335A129" w:rsidR="004D2843" w:rsidRDefault="00974C05" w:rsidP="004D2843">
      <w:pPr>
        <w:jc w:val="center"/>
        <w:rPr>
          <w:rFonts w:ascii="Times New Roman" w:hAnsi="Times New Roman" w:cs="Times New Roman"/>
          <w:i/>
        </w:rPr>
      </w:pPr>
      <w:r>
        <w:rPr>
          <w:rFonts w:ascii="Times New Roman" w:hAnsi="Times New Roman" w:cs="Times New Roman"/>
          <w:i/>
        </w:rPr>
        <w:t>Radiocommunications</w:t>
      </w:r>
      <w:r w:rsidR="00CE0D4F">
        <w:rPr>
          <w:rFonts w:ascii="Times New Roman" w:hAnsi="Times New Roman" w:cs="Times New Roman"/>
          <w:i/>
        </w:rPr>
        <w:t xml:space="preserve"> Act 1992</w:t>
      </w:r>
    </w:p>
    <w:p w14:paraId="3E70F89F" w14:textId="034C42BA" w:rsidR="004D2843" w:rsidRPr="00641906" w:rsidRDefault="00CE0D4F" w:rsidP="004D2843">
      <w:pPr>
        <w:jc w:val="center"/>
        <w:rPr>
          <w:rFonts w:ascii="Times New Roman" w:hAnsi="Times New Roman" w:cs="Times New Roman"/>
          <w:b/>
          <w:i/>
        </w:rPr>
      </w:pPr>
      <w:r>
        <w:rPr>
          <w:rFonts w:ascii="Times New Roman" w:hAnsi="Times New Roman" w:cs="Times New Roman"/>
          <w:b/>
          <w:i/>
        </w:rPr>
        <w:t>Radiocommunications Licence Conditions</w:t>
      </w:r>
      <w:r w:rsidR="00C96D98">
        <w:rPr>
          <w:rFonts w:ascii="Times New Roman" w:hAnsi="Times New Roman" w:cs="Times New Roman"/>
          <w:b/>
          <w:i/>
        </w:rPr>
        <w:t xml:space="preserve"> (Amateur Licence) Omnibus Amendment Instrument 2019 (No.</w:t>
      </w:r>
      <w:r w:rsidR="00241A38">
        <w:rPr>
          <w:rFonts w:ascii="Times New Roman" w:hAnsi="Times New Roman" w:cs="Times New Roman"/>
          <w:b/>
          <w:i/>
        </w:rPr>
        <w:t>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5DCD23AD" w14:textId="5B206EA1" w:rsidR="000B4B6C" w:rsidRDefault="00B727F3" w:rsidP="0091080B">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91080B">
        <w:rPr>
          <w:rFonts w:ascii="Times New Roman" w:hAnsi="Times New Roman" w:cs="Times New Roman"/>
          <w:b/>
        </w:rPr>
        <w:t>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A62764">
        <w:rPr>
          <w:rFonts w:ascii="Times New Roman" w:hAnsi="Times New Roman" w:cs="Times New Roman"/>
          <w:i/>
        </w:rPr>
        <w:t>Radiocommunication</w:t>
      </w:r>
      <w:r w:rsidR="008A67F0">
        <w:rPr>
          <w:rFonts w:ascii="Times New Roman" w:hAnsi="Times New Roman" w:cs="Times New Roman"/>
          <w:i/>
        </w:rPr>
        <w:t>s Licence Conditions (Amateur Licence) Omnibus Amendment</w:t>
      </w:r>
      <w:r w:rsidR="00B5072D">
        <w:rPr>
          <w:rFonts w:ascii="Times New Roman" w:hAnsi="Times New Roman" w:cs="Times New Roman"/>
          <w:i/>
        </w:rPr>
        <w:t xml:space="preserve"> I</w:t>
      </w:r>
      <w:r w:rsidR="0091080B">
        <w:rPr>
          <w:rFonts w:ascii="Times New Roman" w:hAnsi="Times New Roman" w:cs="Times New Roman"/>
          <w:i/>
        </w:rPr>
        <w:t>nstrument</w:t>
      </w:r>
      <w:r w:rsidR="00B5072D">
        <w:rPr>
          <w:rFonts w:ascii="Times New Roman" w:hAnsi="Times New Roman" w:cs="Times New Roman"/>
          <w:i/>
        </w:rPr>
        <w:t xml:space="preserve"> 2019 (No. 1) </w:t>
      </w:r>
      <w:r w:rsidR="0091080B" w:rsidRPr="00C57E29">
        <w:rPr>
          <w:rFonts w:ascii="Times New Roman" w:hAnsi="Times New Roman" w:cs="Times New Roman"/>
        </w:rPr>
        <w:t>(</w:t>
      </w:r>
      <w:r w:rsidR="0091080B" w:rsidRPr="00662A1B">
        <w:rPr>
          <w:rFonts w:ascii="Times New Roman" w:hAnsi="Times New Roman" w:cs="Times New Roman"/>
          <w:bCs/>
        </w:rPr>
        <w:t>the</w:t>
      </w:r>
      <w:r w:rsidR="00684E47">
        <w:rPr>
          <w:rFonts w:ascii="Times New Roman" w:hAnsi="Times New Roman" w:cs="Times New Roman"/>
          <w:b/>
        </w:rPr>
        <w:t xml:space="preserve"> Amendment</w:t>
      </w:r>
      <w:r w:rsidR="0091080B" w:rsidRPr="0091080B">
        <w:rPr>
          <w:rFonts w:ascii="Times New Roman" w:hAnsi="Times New Roman" w:cs="Times New Roman"/>
          <w:b/>
        </w:rPr>
        <w:t xml:space="preserve"> </w:t>
      </w:r>
      <w:r w:rsidR="00684E47">
        <w:rPr>
          <w:rFonts w:ascii="Times New Roman" w:hAnsi="Times New Roman" w:cs="Times New Roman"/>
          <w:b/>
        </w:rPr>
        <w:t>I</w:t>
      </w:r>
      <w:r w:rsidR="0091080B" w:rsidRPr="0091080B">
        <w:rPr>
          <w:rFonts w:ascii="Times New Roman" w:hAnsi="Times New Roman" w:cs="Times New Roman"/>
          <w:b/>
        </w:rPr>
        <w:t>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ED7712">
        <w:rPr>
          <w:rFonts w:ascii="Times New Roman" w:hAnsi="Times New Roman" w:cs="Times New Roman"/>
        </w:rPr>
        <w:t>paragraph 107(1)(f)</w:t>
      </w:r>
      <w:r w:rsidR="0014340F">
        <w:rPr>
          <w:rFonts w:ascii="Times New Roman" w:hAnsi="Times New Roman" w:cs="Times New Roman"/>
        </w:rPr>
        <w:t xml:space="preserve"> and</w:t>
      </w:r>
      <w:r w:rsidR="004A3CEA">
        <w:rPr>
          <w:rFonts w:ascii="Times New Roman" w:hAnsi="Times New Roman" w:cs="Times New Roman"/>
        </w:rPr>
        <w:t xml:space="preserve"> </w:t>
      </w:r>
      <w:r w:rsidR="00ED7712">
        <w:rPr>
          <w:rFonts w:ascii="Times New Roman" w:hAnsi="Times New Roman" w:cs="Times New Roman"/>
        </w:rPr>
        <w:t xml:space="preserve">subsection 132(1) of the </w:t>
      </w:r>
      <w:r w:rsidR="00ED7712" w:rsidRPr="00ED7712">
        <w:rPr>
          <w:rFonts w:ascii="Times New Roman" w:hAnsi="Times New Roman" w:cs="Times New Roman"/>
          <w:i/>
          <w:iCs/>
        </w:rPr>
        <w:t>Radiocommunications Act 1992</w:t>
      </w:r>
      <w:r w:rsidR="0091080B">
        <w:rPr>
          <w:rFonts w:ascii="Times New Roman" w:hAnsi="Times New Roman" w:cs="Times New Roman"/>
        </w:rPr>
        <w:t xml:space="preserve"> (</w:t>
      </w:r>
      <w:r w:rsidR="0091080B" w:rsidRPr="00662A1B">
        <w:rPr>
          <w:rFonts w:ascii="Times New Roman" w:hAnsi="Times New Roman" w:cs="Times New Roman"/>
          <w:bCs/>
        </w:rPr>
        <w:t>the</w:t>
      </w:r>
      <w:r w:rsidR="0091080B" w:rsidRPr="0091080B">
        <w:rPr>
          <w:rFonts w:ascii="Times New Roman" w:hAnsi="Times New Roman" w:cs="Times New Roman"/>
          <w:b/>
        </w:rPr>
        <w:t xml:space="preserve"> Act</w:t>
      </w:r>
      <w:r w:rsidR="0091080B">
        <w:rPr>
          <w:rFonts w:ascii="Times New Roman" w:hAnsi="Times New Roman" w:cs="Times New Roman"/>
        </w:rPr>
        <w:t>)</w:t>
      </w:r>
      <w:r w:rsidR="004A3CEA">
        <w:rPr>
          <w:rFonts w:ascii="Times New Roman" w:hAnsi="Times New Roman" w:cs="Times New Roman"/>
        </w:rPr>
        <w:t xml:space="preserve"> and subsection 33(3) of the </w:t>
      </w:r>
      <w:r w:rsidR="004A3CEA" w:rsidRPr="00880610">
        <w:rPr>
          <w:rFonts w:ascii="Times New Roman" w:hAnsi="Times New Roman" w:cs="Times New Roman"/>
          <w:i/>
          <w:iCs/>
        </w:rPr>
        <w:t>Acts Interpretation Act 1901</w:t>
      </w:r>
      <w:r w:rsidR="004A3CEA">
        <w:rPr>
          <w:rFonts w:ascii="Times New Roman" w:hAnsi="Times New Roman" w:cs="Times New Roman"/>
        </w:rPr>
        <w:t xml:space="preserve"> (</w:t>
      </w:r>
      <w:r w:rsidR="004A3CEA" w:rsidRPr="00662A1B">
        <w:rPr>
          <w:rFonts w:ascii="Times New Roman" w:hAnsi="Times New Roman" w:cs="Times New Roman"/>
        </w:rPr>
        <w:t>the</w:t>
      </w:r>
      <w:r w:rsidR="004A3CEA" w:rsidRPr="00880610">
        <w:rPr>
          <w:rFonts w:ascii="Times New Roman" w:hAnsi="Times New Roman" w:cs="Times New Roman"/>
          <w:b/>
          <w:bCs/>
        </w:rPr>
        <w:t xml:space="preserve"> AIA</w:t>
      </w:r>
      <w:r w:rsidR="004A3CEA">
        <w:rPr>
          <w:rFonts w:ascii="Times New Roman" w:hAnsi="Times New Roman" w:cs="Times New Roman"/>
        </w:rPr>
        <w:t>).</w:t>
      </w:r>
    </w:p>
    <w:p w14:paraId="1A22BA7A" w14:textId="0BD4C5CE" w:rsidR="00DD2B11" w:rsidRDefault="00662A1B" w:rsidP="00B00FC3">
      <w:pPr>
        <w:rPr>
          <w:rFonts w:ascii="Times New Roman" w:hAnsi="Times New Roman" w:cs="Times New Roman"/>
        </w:rPr>
      </w:pPr>
      <w:r>
        <w:rPr>
          <w:rFonts w:ascii="Times New Roman" w:hAnsi="Times New Roman" w:cs="Times New Roman"/>
        </w:rPr>
        <w:t xml:space="preserve">Paragraph 107(1)(f) of the Act provides that an apparatus licence is subject to such conditions (if any) as the ACMA </w:t>
      </w:r>
      <w:r w:rsidR="00F62EFB">
        <w:rPr>
          <w:rFonts w:ascii="Times New Roman" w:hAnsi="Times New Roman" w:cs="Times New Roman"/>
        </w:rPr>
        <w:t>may, by legislative instrument, determine in relation to</w:t>
      </w:r>
      <w:r w:rsidR="00A36CE8">
        <w:rPr>
          <w:rFonts w:ascii="Times New Roman" w:hAnsi="Times New Roman" w:cs="Times New Roman"/>
        </w:rPr>
        <w:t xml:space="preserve"> that particular type of apparatus licence.</w:t>
      </w:r>
    </w:p>
    <w:p w14:paraId="7CB52A5A" w14:textId="0DBAF068" w:rsidR="00A47BEA" w:rsidRDefault="006368D3" w:rsidP="00B00FC3">
      <w:pPr>
        <w:rPr>
          <w:rFonts w:ascii="Times New Roman" w:hAnsi="Times New Roman" w:cs="Times New Roman"/>
        </w:rPr>
      </w:pPr>
      <w:r>
        <w:rPr>
          <w:rFonts w:ascii="Times New Roman" w:hAnsi="Times New Roman" w:cs="Times New Roman"/>
        </w:rPr>
        <w:t>Subsection 132(1) of the Act provides that the ACMA may, by legisl</w:t>
      </w:r>
      <w:r w:rsidR="00391E80">
        <w:rPr>
          <w:rFonts w:ascii="Times New Roman" w:hAnsi="Times New Roman" w:cs="Times New Roman"/>
        </w:rPr>
        <w:t>ative instrument, issue class licences. A class licence authorises any person to operate a radiocommunications device of a specified kind or for a specified purpose.</w:t>
      </w:r>
    </w:p>
    <w:p w14:paraId="3FBE1FB3" w14:textId="7F65D405" w:rsidR="00DD2B11" w:rsidRDefault="00DD2B11" w:rsidP="00B00FC3">
      <w:pPr>
        <w:rPr>
          <w:rFonts w:ascii="Times New Roman" w:hAnsi="Times New Roman" w:cs="Times New Roman"/>
        </w:rPr>
      </w:pPr>
      <w:r w:rsidRPr="00B00FC3">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r>
        <w:rPr>
          <w:rFonts w:ascii="Times New Roman" w:hAnsi="Times New Roman" w:cs="Times New Roman"/>
        </w:rPr>
        <w: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1A4D7366" w14:textId="6EDA99B1" w:rsidR="00C41171" w:rsidRDefault="0057221B" w:rsidP="00670716">
      <w:pPr>
        <w:spacing w:after="40"/>
        <w:rPr>
          <w:rFonts w:ascii="Times New Roman" w:hAnsi="Times New Roman" w:cs="Times New Roman"/>
        </w:rPr>
      </w:pPr>
      <w:r>
        <w:rPr>
          <w:rFonts w:ascii="Times New Roman" w:hAnsi="Times New Roman" w:cs="Times New Roman"/>
        </w:rPr>
        <w:t>The purpose of the Amendment Instrument is to amend or vary the following instruments</w:t>
      </w:r>
      <w:r w:rsidR="00C41171">
        <w:rPr>
          <w:rFonts w:ascii="Times New Roman" w:hAnsi="Times New Roman" w:cs="Times New Roman"/>
        </w:rPr>
        <w:t>:</w:t>
      </w:r>
    </w:p>
    <w:p w14:paraId="3E755E0D" w14:textId="6CB2C929" w:rsidR="00C41171" w:rsidRDefault="00855DB6" w:rsidP="00855DB6">
      <w:pPr>
        <w:pStyle w:val="ListParagraph"/>
        <w:numPr>
          <w:ilvl w:val="0"/>
          <w:numId w:val="8"/>
        </w:numPr>
        <w:spacing w:after="40"/>
        <w:rPr>
          <w:rFonts w:ascii="Times New Roman" w:hAnsi="Times New Roman" w:cs="Times New Roman"/>
        </w:rPr>
      </w:pPr>
      <w:r w:rsidRPr="0049329B">
        <w:rPr>
          <w:rFonts w:ascii="Times New Roman" w:hAnsi="Times New Roman" w:cs="Times New Roman"/>
          <w:i/>
          <w:iCs/>
        </w:rPr>
        <w:t>Radiocommunications Licence Conditions (Amateur Licence) Determi</w:t>
      </w:r>
      <w:r w:rsidR="003C4FDD" w:rsidRPr="0049329B">
        <w:rPr>
          <w:rFonts w:ascii="Times New Roman" w:hAnsi="Times New Roman" w:cs="Times New Roman"/>
          <w:i/>
          <w:iCs/>
        </w:rPr>
        <w:t>nation</w:t>
      </w:r>
      <w:r w:rsidR="00BF05B3" w:rsidRPr="0049329B">
        <w:rPr>
          <w:rFonts w:ascii="Times New Roman" w:hAnsi="Times New Roman" w:cs="Times New Roman"/>
          <w:i/>
          <w:iCs/>
        </w:rPr>
        <w:t xml:space="preserve"> 2015</w:t>
      </w:r>
      <w:r w:rsidR="00BF05B3">
        <w:rPr>
          <w:rFonts w:ascii="Times New Roman" w:hAnsi="Times New Roman" w:cs="Times New Roman"/>
        </w:rPr>
        <w:t xml:space="preserve"> (the</w:t>
      </w:r>
      <w:r w:rsidR="00DB498F">
        <w:rPr>
          <w:rFonts w:ascii="Times New Roman" w:hAnsi="Times New Roman" w:cs="Times New Roman"/>
        </w:rPr>
        <w:t xml:space="preserve"> </w:t>
      </w:r>
      <w:r w:rsidR="00DB498F" w:rsidRPr="00DB498F">
        <w:rPr>
          <w:rFonts w:ascii="Times New Roman" w:hAnsi="Times New Roman" w:cs="Times New Roman"/>
          <w:b/>
          <w:bCs/>
        </w:rPr>
        <w:t>Amateur LCD</w:t>
      </w:r>
      <w:r w:rsidR="00DB498F">
        <w:rPr>
          <w:rFonts w:ascii="Times New Roman" w:hAnsi="Times New Roman" w:cs="Times New Roman"/>
        </w:rPr>
        <w:t>)</w:t>
      </w:r>
      <w:r w:rsidR="00195D37">
        <w:rPr>
          <w:rFonts w:ascii="Times New Roman" w:hAnsi="Times New Roman" w:cs="Times New Roman"/>
        </w:rPr>
        <w:t>,</w:t>
      </w:r>
      <w:r w:rsidR="007D4D36">
        <w:rPr>
          <w:rFonts w:ascii="Times New Roman" w:hAnsi="Times New Roman" w:cs="Times New Roman"/>
        </w:rPr>
        <w:t xml:space="preserve"> </w:t>
      </w:r>
      <w:r w:rsidR="00195D37">
        <w:rPr>
          <w:rFonts w:ascii="Times New Roman" w:hAnsi="Times New Roman" w:cs="Times New Roman"/>
        </w:rPr>
        <w:t>which</w:t>
      </w:r>
      <w:r w:rsidR="007D4D36">
        <w:rPr>
          <w:rFonts w:ascii="Times New Roman" w:hAnsi="Times New Roman" w:cs="Times New Roman"/>
        </w:rPr>
        <w:t xml:space="preserve"> </w:t>
      </w:r>
      <w:r w:rsidR="004547AA">
        <w:rPr>
          <w:rFonts w:ascii="Times New Roman" w:hAnsi="Times New Roman" w:cs="Times New Roman"/>
        </w:rPr>
        <w:t>applies</w:t>
      </w:r>
      <w:r w:rsidR="007D4D36">
        <w:rPr>
          <w:rFonts w:ascii="Times New Roman" w:hAnsi="Times New Roman" w:cs="Times New Roman"/>
        </w:rPr>
        <w:t xml:space="preserve"> common</w:t>
      </w:r>
      <w:r w:rsidR="005B1C89">
        <w:rPr>
          <w:rFonts w:ascii="Times New Roman" w:hAnsi="Times New Roman" w:cs="Times New Roman"/>
        </w:rPr>
        <w:t xml:space="preserve"> licence</w:t>
      </w:r>
      <w:r w:rsidR="007D4D36">
        <w:rPr>
          <w:rFonts w:ascii="Times New Roman" w:hAnsi="Times New Roman" w:cs="Times New Roman"/>
        </w:rPr>
        <w:t xml:space="preserve"> conditions to be observed by licensees authorised to operate</w:t>
      </w:r>
      <w:r w:rsidR="00B867D5">
        <w:rPr>
          <w:rFonts w:ascii="Times New Roman" w:hAnsi="Times New Roman" w:cs="Times New Roman"/>
        </w:rPr>
        <w:t xml:space="preserve"> an amateur station under an apparatus licence;</w:t>
      </w:r>
    </w:p>
    <w:p w14:paraId="138DCC1E" w14:textId="21DC1D96" w:rsidR="00BB4721" w:rsidRPr="00855DB6" w:rsidRDefault="00BB4721" w:rsidP="00855DB6">
      <w:pPr>
        <w:pStyle w:val="ListParagraph"/>
        <w:numPr>
          <w:ilvl w:val="0"/>
          <w:numId w:val="8"/>
        </w:numPr>
        <w:spacing w:after="40"/>
        <w:rPr>
          <w:rFonts w:ascii="Times New Roman" w:hAnsi="Times New Roman" w:cs="Times New Roman"/>
        </w:rPr>
      </w:pPr>
      <w:r w:rsidRPr="0049329B">
        <w:rPr>
          <w:rFonts w:ascii="Times New Roman" w:hAnsi="Times New Roman" w:cs="Times New Roman"/>
          <w:i/>
          <w:iCs/>
        </w:rPr>
        <w:t>Radiocommunications (Overseas</w:t>
      </w:r>
      <w:r w:rsidR="00646C69" w:rsidRPr="0049329B">
        <w:rPr>
          <w:rFonts w:ascii="Times New Roman" w:hAnsi="Times New Roman" w:cs="Times New Roman"/>
          <w:i/>
          <w:iCs/>
        </w:rPr>
        <w:t xml:space="preserve"> Amateurs Visiting Australia) Class Licence 2015</w:t>
      </w:r>
      <w:r w:rsidR="00646C69">
        <w:rPr>
          <w:rFonts w:ascii="Times New Roman" w:hAnsi="Times New Roman" w:cs="Times New Roman"/>
        </w:rPr>
        <w:t xml:space="preserve"> (the </w:t>
      </w:r>
      <w:r w:rsidR="00DB498F" w:rsidRPr="00DB498F">
        <w:rPr>
          <w:rFonts w:ascii="Times New Roman" w:hAnsi="Times New Roman" w:cs="Times New Roman"/>
          <w:b/>
          <w:bCs/>
        </w:rPr>
        <w:t xml:space="preserve">Overseas </w:t>
      </w:r>
      <w:r w:rsidR="00646C69" w:rsidRPr="00DB498F">
        <w:rPr>
          <w:rFonts w:ascii="Times New Roman" w:hAnsi="Times New Roman" w:cs="Times New Roman"/>
          <w:b/>
          <w:bCs/>
        </w:rPr>
        <w:t>Class Licence</w:t>
      </w:r>
      <w:r w:rsidR="00646C69">
        <w:rPr>
          <w:rFonts w:ascii="Times New Roman" w:hAnsi="Times New Roman" w:cs="Times New Roman"/>
        </w:rPr>
        <w:t>)</w:t>
      </w:r>
      <w:r w:rsidR="00114D1E">
        <w:rPr>
          <w:rFonts w:ascii="Times New Roman" w:hAnsi="Times New Roman" w:cs="Times New Roman"/>
        </w:rPr>
        <w:t>,</w:t>
      </w:r>
      <w:r w:rsidR="004547AA">
        <w:rPr>
          <w:rFonts w:ascii="Times New Roman" w:hAnsi="Times New Roman" w:cs="Times New Roman"/>
        </w:rPr>
        <w:t xml:space="preserve"> </w:t>
      </w:r>
      <w:r w:rsidR="00114D1E">
        <w:rPr>
          <w:rFonts w:ascii="Times New Roman" w:hAnsi="Times New Roman" w:cs="Times New Roman"/>
        </w:rPr>
        <w:t>which</w:t>
      </w:r>
      <w:r w:rsidR="004547AA">
        <w:rPr>
          <w:rFonts w:ascii="Times New Roman" w:hAnsi="Times New Roman" w:cs="Times New Roman"/>
        </w:rPr>
        <w:t xml:space="preserve"> authorises </w:t>
      </w:r>
      <w:r w:rsidR="002559FA">
        <w:rPr>
          <w:rFonts w:ascii="Times New Roman" w:hAnsi="Times New Roman" w:cs="Times New Roman"/>
        </w:rPr>
        <w:t>visiting overseas qualified persons to operate amateur stations and applies common conditions to the operation of these stations.</w:t>
      </w:r>
    </w:p>
    <w:p w14:paraId="5527472C" w14:textId="5B0EC420" w:rsidR="00393D98" w:rsidRDefault="00393D98" w:rsidP="00772CDA">
      <w:pPr>
        <w:rPr>
          <w:rFonts w:ascii="Times New Roman" w:hAnsi="Times New Roman" w:cs="Times New Roman"/>
        </w:rPr>
      </w:pPr>
      <w:r>
        <w:rPr>
          <w:rFonts w:ascii="Times New Roman" w:hAnsi="Times New Roman" w:cs="Times New Roman"/>
        </w:rPr>
        <w:t>It is a general requirement of the Act that the operation of all radiocommunications devices within Australia be authorised by a licence.</w:t>
      </w:r>
      <w:r w:rsidR="004E0E66">
        <w:rPr>
          <w:rFonts w:ascii="Times New Roman" w:hAnsi="Times New Roman" w:cs="Times New Roman"/>
        </w:rPr>
        <w:t xml:space="preserve"> Apparatus licences and class licences are two types of licence available to authorise the operation of radiocommunications devices. Apparatus licences are issued to </w:t>
      </w:r>
      <w:r w:rsidR="00E2653B">
        <w:rPr>
          <w:rFonts w:ascii="Times New Roman" w:hAnsi="Times New Roman" w:cs="Times New Roman"/>
        </w:rPr>
        <w:t>licensees</w:t>
      </w:r>
      <w:r w:rsidR="004E0E66">
        <w:rPr>
          <w:rFonts w:ascii="Times New Roman" w:hAnsi="Times New Roman" w:cs="Times New Roman"/>
        </w:rPr>
        <w:t xml:space="preserve">, and are subject to statutory conditions, conditions imposed by legislative instrument made under paragraph 107(1)(f), and conditions included </w:t>
      </w:r>
      <w:r w:rsidR="007F5EE6">
        <w:rPr>
          <w:rFonts w:ascii="Times New Roman" w:hAnsi="Times New Roman" w:cs="Times New Roman"/>
        </w:rPr>
        <w:t>i</w:t>
      </w:r>
      <w:r w:rsidR="004E0E66">
        <w:rPr>
          <w:rFonts w:ascii="Times New Roman" w:hAnsi="Times New Roman" w:cs="Times New Roman"/>
        </w:rPr>
        <w:t xml:space="preserve">n the licence. </w:t>
      </w:r>
      <w:r w:rsidR="00DA0FDD">
        <w:rPr>
          <w:rFonts w:ascii="Times New Roman" w:hAnsi="Times New Roman" w:cs="Times New Roman"/>
        </w:rPr>
        <w:t xml:space="preserve">Amateur licences are a type of apparatus licence and are subject to the conditions imposed by </w:t>
      </w:r>
      <w:r w:rsidR="00575A43">
        <w:rPr>
          <w:rFonts w:ascii="Times New Roman" w:hAnsi="Times New Roman" w:cs="Times New Roman"/>
        </w:rPr>
        <w:t xml:space="preserve">the Amateur LCD. </w:t>
      </w:r>
      <w:r w:rsidR="00B1698C">
        <w:rPr>
          <w:rFonts w:ascii="Times New Roman" w:hAnsi="Times New Roman" w:cs="Times New Roman"/>
        </w:rPr>
        <w:t>Class licences are an effective and efficient means of spectrum management for services where a limited set of common frequencies are employed, and equipment is operated under a common set of conditions. A class licence is not issued to a particular user and does not involve the payment of charges or taxes.</w:t>
      </w:r>
      <w:r w:rsidR="00575A43">
        <w:rPr>
          <w:rFonts w:ascii="Times New Roman" w:hAnsi="Times New Roman" w:cs="Times New Roman"/>
        </w:rPr>
        <w:t xml:space="preserve"> The Overseas Class Licence authorises the operation in Australia of radiocommunications devices by amateur users </w:t>
      </w:r>
      <w:r w:rsidR="00B24507">
        <w:rPr>
          <w:rFonts w:ascii="Times New Roman" w:hAnsi="Times New Roman" w:cs="Times New Roman"/>
        </w:rPr>
        <w:t xml:space="preserve">visiting </w:t>
      </w:r>
      <w:r w:rsidR="00575A43">
        <w:rPr>
          <w:rFonts w:ascii="Times New Roman" w:hAnsi="Times New Roman" w:cs="Times New Roman"/>
        </w:rPr>
        <w:t>from outside Australia</w:t>
      </w:r>
      <w:r w:rsidR="00B24507">
        <w:rPr>
          <w:rFonts w:ascii="Times New Roman" w:hAnsi="Times New Roman" w:cs="Times New Roman"/>
        </w:rPr>
        <w:t>.</w:t>
      </w:r>
    </w:p>
    <w:p w14:paraId="51FFE17E" w14:textId="32721062" w:rsidR="00837E30" w:rsidRDefault="00B42DE4" w:rsidP="00772CDA">
      <w:pPr>
        <w:rPr>
          <w:rFonts w:ascii="Times New Roman" w:hAnsi="Times New Roman" w:cs="Times New Roman"/>
        </w:rPr>
      </w:pPr>
      <w:r>
        <w:rPr>
          <w:rFonts w:ascii="Times New Roman" w:hAnsi="Times New Roman" w:cs="Times New Roman"/>
        </w:rPr>
        <w:t xml:space="preserve">The </w:t>
      </w:r>
      <w:r w:rsidR="00012E3E">
        <w:rPr>
          <w:rFonts w:ascii="Times New Roman" w:hAnsi="Times New Roman" w:cs="Times New Roman"/>
        </w:rPr>
        <w:t>amendments</w:t>
      </w:r>
      <w:r>
        <w:rPr>
          <w:rFonts w:ascii="Times New Roman" w:hAnsi="Times New Roman" w:cs="Times New Roman"/>
        </w:rPr>
        <w:t xml:space="preserve"> to the Amateur LCD and the Overseas Class Licence were identified as part of </w:t>
      </w:r>
      <w:r w:rsidR="00012E3E">
        <w:rPr>
          <w:rFonts w:ascii="Times New Roman" w:hAnsi="Times New Roman" w:cs="Times New Roman"/>
        </w:rPr>
        <w:t>the ACMA’s</w:t>
      </w:r>
      <w:r w:rsidR="003A2B94">
        <w:rPr>
          <w:rFonts w:ascii="Times New Roman" w:hAnsi="Times New Roman" w:cs="Times New Roman"/>
        </w:rPr>
        <w:t xml:space="preserve"> review of amateur licence conditions</w:t>
      </w:r>
      <w:r w:rsidR="0092359D">
        <w:rPr>
          <w:rFonts w:ascii="Times New Roman" w:hAnsi="Times New Roman" w:cs="Times New Roman"/>
        </w:rPr>
        <w:t>, which</w:t>
      </w:r>
      <w:r w:rsidR="00225563">
        <w:rPr>
          <w:rFonts w:ascii="Times New Roman" w:hAnsi="Times New Roman" w:cs="Times New Roman"/>
        </w:rPr>
        <w:t xml:space="preserve"> was conducted in response to requests made by the amateur community.</w:t>
      </w:r>
      <w:r w:rsidR="009B0C6F">
        <w:rPr>
          <w:rFonts w:ascii="Times New Roman" w:hAnsi="Times New Roman" w:cs="Times New Roman"/>
        </w:rPr>
        <w:t xml:space="preserve"> </w:t>
      </w:r>
    </w:p>
    <w:p w14:paraId="78B764CD" w14:textId="242F7711" w:rsidR="007F4886" w:rsidRDefault="00A6427C" w:rsidP="00772CDA">
      <w:pPr>
        <w:rPr>
          <w:rFonts w:ascii="Times New Roman" w:hAnsi="Times New Roman" w:cs="Times New Roman"/>
        </w:rPr>
      </w:pPr>
      <w:r>
        <w:rPr>
          <w:rFonts w:ascii="Times New Roman" w:hAnsi="Times New Roman" w:cs="Times New Roman"/>
        </w:rPr>
        <w:lastRenderedPageBreak/>
        <w:t>T</w:t>
      </w:r>
      <w:r w:rsidR="00B24DD0">
        <w:rPr>
          <w:rFonts w:ascii="Times New Roman" w:hAnsi="Times New Roman" w:cs="Times New Roman"/>
        </w:rPr>
        <w:t xml:space="preserve">he changes </w:t>
      </w:r>
      <w:r w:rsidR="00C5524F">
        <w:rPr>
          <w:rFonts w:ascii="Times New Roman" w:hAnsi="Times New Roman" w:cs="Times New Roman"/>
        </w:rPr>
        <w:t>made by the Amendment Instrument</w:t>
      </w:r>
      <w:r w:rsidR="00074E95">
        <w:rPr>
          <w:rFonts w:ascii="Times New Roman" w:hAnsi="Times New Roman" w:cs="Times New Roman"/>
        </w:rPr>
        <w:t xml:space="preserve"> will</w:t>
      </w:r>
      <w:r w:rsidR="00296F9F">
        <w:rPr>
          <w:rFonts w:ascii="Times New Roman" w:hAnsi="Times New Roman" w:cs="Times New Roman"/>
        </w:rPr>
        <w:t xml:space="preserve"> </w:t>
      </w:r>
      <w:r w:rsidR="00A8219B">
        <w:rPr>
          <w:rFonts w:ascii="Times New Roman" w:hAnsi="Times New Roman" w:cs="Times New Roman"/>
        </w:rPr>
        <w:t>account for technological changes, reduce restrictions and increase flexibility for licensees</w:t>
      </w:r>
      <w:r w:rsidR="00361DA2">
        <w:rPr>
          <w:rFonts w:ascii="Times New Roman" w:hAnsi="Times New Roman" w:cs="Times New Roman"/>
        </w:rPr>
        <w:t>, and</w:t>
      </w:r>
      <w:r w:rsidR="007F5A95">
        <w:rPr>
          <w:rFonts w:ascii="Times New Roman" w:hAnsi="Times New Roman" w:cs="Times New Roman"/>
        </w:rPr>
        <w:t xml:space="preserve"> are consistent</w:t>
      </w:r>
      <w:r w:rsidR="001A243D">
        <w:rPr>
          <w:rFonts w:ascii="Times New Roman" w:hAnsi="Times New Roman" w:cs="Times New Roman"/>
        </w:rPr>
        <w:t xml:space="preserve"> with the following objects of the Act:</w:t>
      </w:r>
    </w:p>
    <w:p w14:paraId="649A1D47" w14:textId="6CD5307C" w:rsidR="00C47398" w:rsidRDefault="007F5EE6" w:rsidP="00C47398">
      <w:pPr>
        <w:pStyle w:val="ListParagraph"/>
        <w:numPr>
          <w:ilvl w:val="0"/>
          <w:numId w:val="16"/>
        </w:numPr>
        <w:spacing w:after="40"/>
        <w:rPr>
          <w:rFonts w:ascii="Times New Roman" w:hAnsi="Times New Roman" w:cs="Times New Roman"/>
        </w:rPr>
      </w:pPr>
      <w:r>
        <w:rPr>
          <w:rFonts w:ascii="Times New Roman" w:hAnsi="Times New Roman" w:cs="Times New Roman"/>
        </w:rPr>
        <w:t xml:space="preserve">to </w:t>
      </w:r>
      <w:r w:rsidR="00807C4A">
        <w:rPr>
          <w:rFonts w:ascii="Times New Roman" w:hAnsi="Times New Roman" w:cs="Times New Roman"/>
        </w:rPr>
        <w:t>maximise, by ensuring the efficient allocation and use of the spectrum, the overall public benefit derived from using the radiofrequency spectrum; and</w:t>
      </w:r>
    </w:p>
    <w:p w14:paraId="7DEE0D77" w14:textId="36300251" w:rsidR="00807C4A" w:rsidRPr="00C47398" w:rsidRDefault="007F5EE6" w:rsidP="00C47398">
      <w:pPr>
        <w:pStyle w:val="ListParagraph"/>
        <w:numPr>
          <w:ilvl w:val="0"/>
          <w:numId w:val="16"/>
        </w:numPr>
        <w:spacing w:after="40"/>
        <w:rPr>
          <w:rFonts w:ascii="Times New Roman" w:hAnsi="Times New Roman" w:cs="Times New Roman"/>
        </w:rPr>
      </w:pPr>
      <w:r>
        <w:rPr>
          <w:rFonts w:ascii="Times New Roman" w:hAnsi="Times New Roman" w:cs="Times New Roman"/>
        </w:rPr>
        <w:t xml:space="preserve">to </w:t>
      </w:r>
      <w:r w:rsidR="000B0EA2" w:rsidRPr="00C47398">
        <w:rPr>
          <w:rFonts w:ascii="Times New Roman" w:hAnsi="Times New Roman" w:cs="Times New Roman"/>
        </w:rPr>
        <w:t>provide a responsible and flexible approach to meeting the needs of users of the spectrum</w:t>
      </w:r>
      <w:r w:rsidR="0026134C" w:rsidRPr="00C47398">
        <w:rPr>
          <w:rFonts w:ascii="Times New Roman" w:hAnsi="Times New Roman" w:cs="Times New Roman"/>
        </w:rPr>
        <w:t>.</w:t>
      </w:r>
    </w:p>
    <w:p w14:paraId="1C24B9AA" w14:textId="44697BF2" w:rsidR="00196096" w:rsidRDefault="00196096" w:rsidP="004D2843">
      <w:pPr>
        <w:rPr>
          <w:rFonts w:ascii="Times New Roman" w:hAnsi="Times New Roman" w:cs="Times New Roman"/>
        </w:rPr>
      </w:pPr>
      <w:r>
        <w:rPr>
          <w:rFonts w:ascii="Times New Roman" w:hAnsi="Times New Roman" w:cs="Times New Roman"/>
        </w:rPr>
        <w:t xml:space="preserve">The Amendment Instrument also includes changes that are necessary to prevent </w:t>
      </w:r>
      <w:r w:rsidR="00CA76B3">
        <w:rPr>
          <w:rFonts w:ascii="Times New Roman" w:hAnsi="Times New Roman" w:cs="Times New Roman"/>
        </w:rPr>
        <w:t xml:space="preserve">the </w:t>
      </w:r>
      <w:r>
        <w:rPr>
          <w:rFonts w:ascii="Times New Roman" w:hAnsi="Times New Roman" w:cs="Times New Roman"/>
        </w:rPr>
        <w:t xml:space="preserve">cancellation of advanced amateur licences </w:t>
      </w:r>
      <w:r w:rsidR="00CA76B3">
        <w:rPr>
          <w:rFonts w:ascii="Times New Roman" w:hAnsi="Times New Roman" w:cs="Times New Roman"/>
        </w:rPr>
        <w:t>by operation of section 153</w:t>
      </w:r>
      <w:r w:rsidR="009F4040">
        <w:rPr>
          <w:rFonts w:ascii="Times New Roman" w:hAnsi="Times New Roman" w:cs="Times New Roman"/>
        </w:rPr>
        <w:t xml:space="preserve">H of the Act </w:t>
      </w:r>
      <w:r>
        <w:rPr>
          <w:rFonts w:ascii="Times New Roman" w:hAnsi="Times New Roman" w:cs="Times New Roman"/>
        </w:rPr>
        <w:t xml:space="preserve">that would </w:t>
      </w:r>
      <w:r w:rsidRPr="00192FE6">
        <w:rPr>
          <w:rFonts w:ascii="Times New Roman" w:hAnsi="Times New Roman" w:cs="Times New Roman"/>
        </w:rPr>
        <w:t>otherwise occur as a result of the re</w:t>
      </w:r>
      <w:r w:rsidR="00752702">
        <w:rPr>
          <w:rFonts w:ascii="Times New Roman" w:hAnsi="Times New Roman" w:cs="Times New Roman"/>
        </w:rPr>
        <w:t>-</w:t>
      </w:r>
      <w:r w:rsidRPr="00192FE6">
        <w:rPr>
          <w:rFonts w:ascii="Times New Roman" w:hAnsi="Times New Roman" w:cs="Times New Roman"/>
        </w:rPr>
        <w:t xml:space="preserve">allocation of the </w:t>
      </w:r>
      <w:r w:rsidR="009F4040">
        <w:rPr>
          <w:rFonts w:ascii="Times New Roman" w:hAnsi="Times New Roman" w:cs="Times New Roman"/>
        </w:rPr>
        <w:t>3575-3600 MHz</w:t>
      </w:r>
      <w:r w:rsidRPr="00192FE6">
        <w:rPr>
          <w:rFonts w:ascii="Times New Roman" w:hAnsi="Times New Roman" w:cs="Times New Roman"/>
        </w:rPr>
        <w:t xml:space="preserve"> band</w:t>
      </w:r>
      <w:r w:rsidR="00752702">
        <w:rPr>
          <w:rFonts w:ascii="Times New Roman" w:hAnsi="Times New Roman" w:cs="Times New Roman"/>
        </w:rPr>
        <w:t xml:space="preserve"> </w:t>
      </w:r>
      <w:r w:rsidR="003F3C05">
        <w:rPr>
          <w:rFonts w:ascii="Times New Roman" w:hAnsi="Times New Roman" w:cs="Times New Roman"/>
        </w:rPr>
        <w:t xml:space="preserve">(the </w:t>
      </w:r>
      <w:r w:rsidR="003F3C05" w:rsidRPr="00ED1F70">
        <w:rPr>
          <w:rFonts w:ascii="Times New Roman" w:hAnsi="Times New Roman" w:cs="Times New Roman"/>
          <w:b/>
          <w:bCs/>
        </w:rPr>
        <w:t>3.6 GHz band</w:t>
      </w:r>
      <w:r w:rsidR="003F3C05">
        <w:rPr>
          <w:rFonts w:ascii="Times New Roman" w:hAnsi="Times New Roman" w:cs="Times New Roman"/>
        </w:rPr>
        <w:t xml:space="preserve">) </w:t>
      </w:r>
      <w:r w:rsidR="00752702">
        <w:rPr>
          <w:rFonts w:ascii="Times New Roman" w:hAnsi="Times New Roman" w:cs="Times New Roman"/>
        </w:rPr>
        <w:t>for spectrum licensing</w:t>
      </w:r>
      <w:r w:rsidRPr="00192FE6">
        <w:rPr>
          <w:rFonts w:ascii="Times New Roman" w:hAnsi="Times New Roman" w:cs="Times New Roman"/>
        </w:rPr>
        <w:t xml:space="preserve">. </w:t>
      </w:r>
      <w:r w:rsidR="00752702" w:rsidRPr="00752702">
        <w:rPr>
          <w:rFonts w:ascii="Times New Roman" w:hAnsi="Times New Roman" w:cs="Times New Roman"/>
        </w:rPr>
        <w:t xml:space="preserve">The </w:t>
      </w:r>
      <w:r w:rsidR="00752702">
        <w:rPr>
          <w:rFonts w:ascii="Times New Roman" w:hAnsi="Times New Roman" w:cs="Times New Roman"/>
        </w:rPr>
        <w:t>changes</w:t>
      </w:r>
      <w:r w:rsidR="00752702" w:rsidRPr="00752702">
        <w:rPr>
          <w:rFonts w:ascii="Times New Roman" w:hAnsi="Times New Roman" w:cs="Times New Roman"/>
        </w:rPr>
        <w:t xml:space="preserve"> ensure that amateur licensees </w:t>
      </w:r>
      <w:r w:rsidR="00567E89">
        <w:rPr>
          <w:rFonts w:ascii="Times New Roman" w:hAnsi="Times New Roman" w:cs="Times New Roman"/>
        </w:rPr>
        <w:t xml:space="preserve">with advanced qualifications </w:t>
      </w:r>
      <w:r w:rsidR="00752702" w:rsidRPr="00752702">
        <w:rPr>
          <w:rFonts w:ascii="Times New Roman" w:hAnsi="Times New Roman" w:cs="Times New Roman"/>
        </w:rPr>
        <w:t xml:space="preserve">may continue to use the </w:t>
      </w:r>
      <w:r w:rsidR="00AC44AB">
        <w:rPr>
          <w:rFonts w:ascii="Times New Roman" w:hAnsi="Times New Roman" w:cs="Times New Roman"/>
        </w:rPr>
        <w:t>3575–3600 MHz</w:t>
      </w:r>
      <w:r w:rsidR="00752702" w:rsidRPr="00752702">
        <w:rPr>
          <w:rFonts w:ascii="Times New Roman" w:hAnsi="Times New Roman" w:cs="Times New Roman"/>
        </w:rPr>
        <w:t xml:space="preserve"> band outside spectrum</w:t>
      </w:r>
      <w:r w:rsidR="00732AE4">
        <w:rPr>
          <w:rFonts w:ascii="Times New Roman" w:hAnsi="Times New Roman" w:cs="Times New Roman"/>
        </w:rPr>
        <w:t>-</w:t>
      </w:r>
      <w:r w:rsidR="00752702" w:rsidRPr="00752702">
        <w:rPr>
          <w:rFonts w:ascii="Times New Roman" w:hAnsi="Times New Roman" w:cs="Times New Roman"/>
        </w:rPr>
        <w:t xml:space="preserve">licensed areas, as well as </w:t>
      </w:r>
      <w:r w:rsidR="007F5EE6">
        <w:rPr>
          <w:rFonts w:ascii="Times New Roman" w:hAnsi="Times New Roman" w:cs="Times New Roman"/>
        </w:rPr>
        <w:t xml:space="preserve">in </w:t>
      </w:r>
      <w:r w:rsidR="00752702" w:rsidRPr="00752702">
        <w:rPr>
          <w:rFonts w:ascii="Times New Roman" w:hAnsi="Times New Roman" w:cs="Times New Roman"/>
        </w:rPr>
        <w:t xml:space="preserve">other bands </w:t>
      </w:r>
      <w:r w:rsidR="007F5EE6">
        <w:rPr>
          <w:rFonts w:ascii="Times New Roman" w:hAnsi="Times New Roman" w:cs="Times New Roman"/>
        </w:rPr>
        <w:t xml:space="preserve">that have been </w:t>
      </w:r>
      <w:r w:rsidR="00752702" w:rsidRPr="00752702">
        <w:rPr>
          <w:rFonts w:ascii="Times New Roman" w:hAnsi="Times New Roman" w:cs="Times New Roman"/>
        </w:rPr>
        <w:t>allocated for amateur use.</w:t>
      </w:r>
    </w:p>
    <w:p w14:paraId="68CB389B" w14:textId="77777777" w:rsidR="009D037F" w:rsidRDefault="009D037F" w:rsidP="009D037F">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025ACE">
        <w:rPr>
          <w:rFonts w:ascii="Times New Roman" w:hAnsi="Times New Roman" w:cs="Times New Roman"/>
          <w:b/>
        </w:rPr>
        <w:t>Attachment A</w:t>
      </w:r>
      <w:r>
        <w:rPr>
          <w:rFonts w:ascii="Times New Roman" w:hAnsi="Times New Roman" w:cs="Times New Roman"/>
        </w:rPr>
        <w:t>.</w:t>
      </w:r>
    </w:p>
    <w:p w14:paraId="05C7D979" w14:textId="77777777" w:rsidR="00076394" w:rsidRDefault="00076394" w:rsidP="00076394">
      <w:pPr>
        <w:rPr>
          <w:rFonts w:ascii="Times New Roman" w:hAnsi="Times New Roman" w:cs="Times New Roman"/>
        </w:rPr>
      </w:pPr>
      <w:r>
        <w:rPr>
          <w:rFonts w:ascii="Times New Roman" w:hAnsi="Times New Roman" w:cs="Times New Roman"/>
        </w:rPr>
        <w:t xml:space="preserve">The Amendment Instrument and the instruments it amends or varies are disallowable legislative instruments for the purposes of the </w:t>
      </w:r>
      <w:r w:rsidRPr="00C011A0">
        <w:rPr>
          <w:rFonts w:ascii="Times New Roman" w:hAnsi="Times New Roman" w:cs="Times New Roman"/>
          <w:i/>
          <w:iCs/>
        </w:rPr>
        <w:t>Legislation Act 2003</w:t>
      </w:r>
      <w:r>
        <w:rPr>
          <w:rFonts w:ascii="Times New Roman" w:hAnsi="Times New Roman" w:cs="Times New Roman"/>
        </w:rPr>
        <w:t xml:space="preserve"> (the </w:t>
      </w:r>
      <w:r w:rsidRPr="002100FC">
        <w:rPr>
          <w:rFonts w:ascii="Times New Roman" w:hAnsi="Times New Roman" w:cs="Times New Roman"/>
          <w:b/>
          <w:bCs/>
        </w:rPr>
        <w:t>LA</w:t>
      </w:r>
      <w:r>
        <w:rPr>
          <w:rFonts w:ascii="Times New Roman" w:hAnsi="Times New Roman" w:cs="Times New Roman"/>
        </w:rPr>
        <w:t xml:space="preserve">). </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373D7D90" w14:textId="30A35DD5" w:rsidR="0090339E" w:rsidRDefault="00923CAC" w:rsidP="00670716">
      <w:pPr>
        <w:spacing w:after="40"/>
        <w:rPr>
          <w:rFonts w:ascii="Times New Roman" w:hAnsi="Times New Roman" w:cs="Times New Roman"/>
        </w:rPr>
      </w:pPr>
      <w:r>
        <w:rPr>
          <w:rFonts w:ascii="Times New Roman" w:hAnsi="Times New Roman" w:cs="Times New Roman"/>
        </w:rPr>
        <w:t>T</w:t>
      </w:r>
      <w:r w:rsidR="00491BF1">
        <w:rPr>
          <w:rFonts w:ascii="Times New Roman" w:hAnsi="Times New Roman" w:cs="Times New Roman"/>
        </w:rPr>
        <w:t xml:space="preserve">he </w:t>
      </w:r>
      <w:r w:rsidR="00612C8A">
        <w:rPr>
          <w:rFonts w:ascii="Times New Roman" w:hAnsi="Times New Roman" w:cs="Times New Roman"/>
        </w:rPr>
        <w:t>Amendment Instrument</w:t>
      </w:r>
      <w:r>
        <w:rPr>
          <w:rFonts w:ascii="Times New Roman" w:hAnsi="Times New Roman" w:cs="Times New Roman"/>
        </w:rPr>
        <w:t xml:space="preserve"> inserts into the Amateur LCD and the Overseas Class Licence references to the following legislative instruments, as in force from time to time</w:t>
      </w:r>
      <w:r w:rsidR="00CC165A">
        <w:rPr>
          <w:rFonts w:ascii="Times New Roman" w:hAnsi="Times New Roman" w:cs="Times New Roman"/>
        </w:rPr>
        <w:t>, as permitted by section 314A of the Act</w:t>
      </w:r>
      <w:r w:rsidR="0090339E">
        <w:rPr>
          <w:rFonts w:ascii="Times New Roman" w:hAnsi="Times New Roman" w:cs="Times New Roman"/>
        </w:rPr>
        <w:t>:</w:t>
      </w:r>
    </w:p>
    <w:p w14:paraId="77EF48A4" w14:textId="13DA2FF4" w:rsidR="00802F9B" w:rsidRDefault="000F2EB3" w:rsidP="0090339E">
      <w:pPr>
        <w:pStyle w:val="ListParagraph"/>
        <w:numPr>
          <w:ilvl w:val="0"/>
          <w:numId w:val="15"/>
        </w:numPr>
        <w:spacing w:after="40"/>
        <w:rPr>
          <w:rFonts w:ascii="Times New Roman" w:hAnsi="Times New Roman" w:cs="Times New Roman"/>
        </w:rPr>
      </w:pPr>
      <w:r>
        <w:rPr>
          <w:rFonts w:ascii="Times New Roman" w:hAnsi="Times New Roman" w:cs="Times New Roman"/>
        </w:rPr>
        <w:t>t</w:t>
      </w:r>
      <w:r w:rsidR="00872350">
        <w:rPr>
          <w:rFonts w:ascii="Times New Roman" w:hAnsi="Times New Roman" w:cs="Times New Roman"/>
        </w:rPr>
        <w:t xml:space="preserve">he </w:t>
      </w:r>
      <w:r w:rsidR="00872350" w:rsidRPr="005B6CBF">
        <w:rPr>
          <w:rFonts w:ascii="Times New Roman" w:hAnsi="Times New Roman" w:cs="Times New Roman"/>
          <w:i/>
          <w:iCs/>
        </w:rPr>
        <w:t>Radiocommunications</w:t>
      </w:r>
      <w:r w:rsidR="0044690D" w:rsidRPr="005B6CBF">
        <w:rPr>
          <w:rFonts w:ascii="Times New Roman" w:hAnsi="Times New Roman" w:cs="Times New Roman"/>
          <w:i/>
          <w:iCs/>
        </w:rPr>
        <w:t xml:space="preserve"> (Spectrum Re-allocation – 3.6 GHz Band for Adelaide and Eastern Metropolitan Australia) Declaration 2018</w:t>
      </w:r>
      <w:r w:rsidR="0044690D">
        <w:rPr>
          <w:rFonts w:ascii="Times New Roman" w:hAnsi="Times New Roman" w:cs="Times New Roman"/>
        </w:rPr>
        <w:t>;</w:t>
      </w:r>
    </w:p>
    <w:p w14:paraId="346E4E6D" w14:textId="48B885C1" w:rsidR="0044690D" w:rsidRDefault="005C0E8F" w:rsidP="0090339E">
      <w:pPr>
        <w:pStyle w:val="ListParagraph"/>
        <w:numPr>
          <w:ilvl w:val="0"/>
          <w:numId w:val="15"/>
        </w:numPr>
        <w:spacing w:after="40"/>
        <w:rPr>
          <w:rFonts w:ascii="Times New Roman" w:hAnsi="Times New Roman" w:cs="Times New Roman"/>
        </w:rPr>
      </w:pPr>
      <w:r>
        <w:rPr>
          <w:rFonts w:ascii="Times New Roman" w:hAnsi="Times New Roman" w:cs="Times New Roman"/>
        </w:rPr>
        <w:t>t</w:t>
      </w:r>
      <w:r w:rsidR="0044690D">
        <w:rPr>
          <w:rFonts w:ascii="Times New Roman" w:hAnsi="Times New Roman" w:cs="Times New Roman"/>
        </w:rPr>
        <w:t xml:space="preserve">he </w:t>
      </w:r>
      <w:r w:rsidR="00520609" w:rsidRPr="005B6CBF">
        <w:rPr>
          <w:rFonts w:ascii="Times New Roman" w:hAnsi="Times New Roman" w:cs="Times New Roman"/>
          <w:i/>
          <w:iCs/>
        </w:rPr>
        <w:t>Radiocommunications (Spectrum Re-allocation – 3.6 GHz Band for Perth) Declaration 2018</w:t>
      </w:r>
      <w:r w:rsidR="00520609">
        <w:rPr>
          <w:rFonts w:ascii="Times New Roman" w:hAnsi="Times New Roman" w:cs="Times New Roman"/>
        </w:rPr>
        <w:t xml:space="preserve">; </w:t>
      </w:r>
      <w:r w:rsidR="005B6CBF">
        <w:rPr>
          <w:rFonts w:ascii="Times New Roman" w:hAnsi="Times New Roman" w:cs="Times New Roman"/>
        </w:rPr>
        <w:t>and</w:t>
      </w:r>
    </w:p>
    <w:p w14:paraId="4FE66692" w14:textId="2896D498" w:rsidR="0090339E" w:rsidRPr="00BB2BF3" w:rsidRDefault="005C0E8F" w:rsidP="00BB2BF3">
      <w:pPr>
        <w:pStyle w:val="ListParagraph"/>
        <w:numPr>
          <w:ilvl w:val="0"/>
          <w:numId w:val="15"/>
        </w:numPr>
        <w:spacing w:after="40"/>
        <w:rPr>
          <w:rFonts w:ascii="Times New Roman" w:hAnsi="Times New Roman" w:cs="Times New Roman"/>
        </w:rPr>
      </w:pPr>
      <w:r>
        <w:rPr>
          <w:rFonts w:ascii="Times New Roman" w:hAnsi="Times New Roman" w:cs="Times New Roman"/>
        </w:rPr>
        <w:t xml:space="preserve">the </w:t>
      </w:r>
      <w:r w:rsidRPr="005B6CBF">
        <w:rPr>
          <w:rFonts w:ascii="Times New Roman" w:hAnsi="Times New Roman" w:cs="Times New Roman"/>
          <w:i/>
          <w:iCs/>
        </w:rPr>
        <w:t>Radiocommunications (Spectrum Re-allocation – 3.6 GHz Band for Regional Australia) Declaration 2018</w:t>
      </w:r>
      <w:r w:rsidR="00BB2BF3">
        <w:rPr>
          <w:rFonts w:ascii="Times New Roman" w:hAnsi="Times New Roman" w:cs="Times New Roman"/>
        </w:rPr>
        <w:t>.</w:t>
      </w:r>
    </w:p>
    <w:p w14:paraId="02B5EEB7" w14:textId="6207FA9F" w:rsidR="009D5BE0" w:rsidRDefault="00AC75A8" w:rsidP="00BB2BF3">
      <w:pPr>
        <w:rPr>
          <w:rFonts w:ascii="Times New Roman" w:hAnsi="Times New Roman" w:cs="Times New Roman"/>
        </w:rPr>
      </w:pPr>
      <w:r>
        <w:rPr>
          <w:rFonts w:ascii="Times New Roman" w:hAnsi="Times New Roman" w:cs="Times New Roman"/>
        </w:rPr>
        <w:t>The legislative instruments listed above may be obtained for free from the Federal Register of Legislation (</w:t>
      </w:r>
      <w:hyperlink r:id="rId11" w:history="1">
        <w:r w:rsidRPr="00D52C66">
          <w:rPr>
            <w:rStyle w:val="Hyperlink"/>
            <w:rFonts w:ascii="Times New Roman" w:hAnsi="Times New Roman" w:cs="Times New Roman"/>
          </w:rPr>
          <w:t>www.legislation.gov.au</w:t>
        </w:r>
      </w:hyperlink>
      <w:r>
        <w:rPr>
          <w:rFonts w:ascii="Times New Roman" w:hAnsi="Times New Roman" w:cs="Times New Roman"/>
        </w:rPr>
        <w:t>)</w:t>
      </w:r>
      <w:r w:rsidR="009D5BE0">
        <w:rPr>
          <w:rFonts w:ascii="Times New Roman" w:hAnsi="Times New Roman" w:cs="Times New Roman"/>
        </w:rPr>
        <w:t xml:space="preserve">. </w:t>
      </w:r>
    </w:p>
    <w:p w14:paraId="28832377" w14:textId="77777777" w:rsidR="00BB076E" w:rsidRPr="00BB076E" w:rsidRDefault="00BB076E" w:rsidP="0014596D">
      <w:pPr>
        <w:keepNext/>
        <w:rPr>
          <w:rFonts w:ascii="Times New Roman" w:hAnsi="Times New Roman" w:cs="Times New Roman"/>
          <w:b/>
        </w:rPr>
      </w:pPr>
      <w:r w:rsidRPr="00BB076E">
        <w:rPr>
          <w:rFonts w:ascii="Times New Roman" w:hAnsi="Times New Roman" w:cs="Times New Roman"/>
          <w:b/>
        </w:rPr>
        <w:t>Consultation</w:t>
      </w:r>
    </w:p>
    <w:p w14:paraId="7491C00F" w14:textId="4F0D79AC" w:rsidR="00E91444" w:rsidRDefault="00681986" w:rsidP="00810499">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w:t>
      </w:r>
      <w:r w:rsidR="00373C32">
        <w:rPr>
          <w:rFonts w:ascii="Times New Roman" w:hAnsi="Times New Roman" w:cs="Times New Roman"/>
        </w:rPr>
        <w:t>making the Amendment Instrument</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r w:rsidR="000C6436">
        <w:rPr>
          <w:rFonts w:ascii="Times New Roman" w:hAnsi="Times New Roman" w:cs="Times New Roman"/>
        </w:rPr>
        <w:t xml:space="preserve">  </w:t>
      </w:r>
    </w:p>
    <w:p w14:paraId="71539A3B" w14:textId="3234662D" w:rsidR="0066081E" w:rsidRDefault="0066081E" w:rsidP="00497EB2">
      <w:pPr>
        <w:rPr>
          <w:rFonts w:ascii="Times New Roman" w:hAnsi="Times New Roman" w:cs="Times New Roman"/>
          <w:bCs/>
        </w:rPr>
      </w:pPr>
      <w:r>
        <w:rPr>
          <w:rFonts w:ascii="Times New Roman" w:hAnsi="Times New Roman" w:cs="Times New Roman"/>
          <w:bCs/>
        </w:rPr>
        <w:t>Section 136 of the Act requires that a notice setting out particular details of the variation of the</w:t>
      </w:r>
      <w:r w:rsidR="008335E6">
        <w:rPr>
          <w:rFonts w:ascii="Times New Roman" w:hAnsi="Times New Roman" w:cs="Times New Roman"/>
          <w:bCs/>
        </w:rPr>
        <w:t xml:space="preserve"> Overseas Class Licence be published on the ACMA’s website, and in one or more other forms that are readily accessible by the public. The notice must allow for a period of at least one month to be provided for public comment. Paragraph 136(1A)(b) also requires consultation with spectrum licensees if their licences would be affected by the variation of the Overseas Class Licence.</w:t>
      </w:r>
    </w:p>
    <w:p w14:paraId="00BB3C87" w14:textId="2C4818F3" w:rsidR="00B57F31" w:rsidRDefault="00B57F31" w:rsidP="00B57F31">
      <w:pPr>
        <w:rPr>
          <w:rFonts w:ascii="Times New Roman" w:hAnsi="Times New Roman" w:cs="Times New Roman"/>
        </w:rPr>
      </w:pPr>
      <w:r>
        <w:rPr>
          <w:rFonts w:ascii="Times New Roman" w:hAnsi="Times New Roman" w:cs="Times New Roman"/>
        </w:rPr>
        <w:t xml:space="preserve">On 27 June 2019, the ACMA published a written notice under section 136 about the proposed variation to the Overseas Class Licence on its website and in the Government Notices Gazette. The ACMA also wrote to all winning bidders who had been allocated spectrum in the 3.6 GHz band as a result of the ACMA’s recent 3.6 GHz band auction. </w:t>
      </w:r>
    </w:p>
    <w:p w14:paraId="734D3531" w14:textId="1F40A3F1" w:rsidR="00006977" w:rsidRDefault="00E91444" w:rsidP="00497EB2">
      <w:pPr>
        <w:rPr>
          <w:rFonts w:ascii="Times New Roman" w:hAnsi="Times New Roman" w:cs="Times New Roman"/>
          <w:bCs/>
        </w:rPr>
      </w:pPr>
      <w:r w:rsidRPr="0074443C">
        <w:rPr>
          <w:rFonts w:ascii="Times New Roman" w:hAnsi="Times New Roman" w:cs="Times New Roman"/>
          <w:bCs/>
        </w:rPr>
        <w:t xml:space="preserve">Between </w:t>
      </w:r>
      <w:r>
        <w:rPr>
          <w:rFonts w:ascii="Times New Roman" w:hAnsi="Times New Roman" w:cs="Times New Roman"/>
          <w:bCs/>
        </w:rPr>
        <w:t xml:space="preserve">27 June and 9 August 2019, the ACMA </w:t>
      </w:r>
      <w:r w:rsidR="00422175">
        <w:rPr>
          <w:rFonts w:ascii="Times New Roman" w:hAnsi="Times New Roman" w:cs="Times New Roman"/>
          <w:bCs/>
        </w:rPr>
        <w:t>published a con</w:t>
      </w:r>
      <w:r>
        <w:rPr>
          <w:rFonts w:ascii="Times New Roman" w:hAnsi="Times New Roman" w:cs="Times New Roman"/>
          <w:bCs/>
        </w:rPr>
        <w:t xml:space="preserve">sultation </w:t>
      </w:r>
      <w:r w:rsidR="00422175">
        <w:rPr>
          <w:rFonts w:ascii="Times New Roman" w:hAnsi="Times New Roman" w:cs="Times New Roman"/>
          <w:bCs/>
        </w:rPr>
        <w:t>paper</w:t>
      </w:r>
      <w:r w:rsidR="001E29CF">
        <w:rPr>
          <w:rFonts w:ascii="Times New Roman" w:hAnsi="Times New Roman" w:cs="Times New Roman"/>
          <w:bCs/>
        </w:rPr>
        <w:t xml:space="preserve"> and </w:t>
      </w:r>
      <w:r w:rsidR="00EC73DC">
        <w:rPr>
          <w:rFonts w:ascii="Times New Roman" w:hAnsi="Times New Roman" w:cs="Times New Roman"/>
          <w:bCs/>
        </w:rPr>
        <w:t xml:space="preserve">a </w:t>
      </w:r>
      <w:r w:rsidR="001E29CF">
        <w:rPr>
          <w:rFonts w:ascii="Times New Roman" w:hAnsi="Times New Roman" w:cs="Times New Roman"/>
          <w:bCs/>
        </w:rPr>
        <w:t xml:space="preserve">draft </w:t>
      </w:r>
      <w:r w:rsidR="00EC73DC">
        <w:rPr>
          <w:rFonts w:ascii="Times New Roman" w:hAnsi="Times New Roman" w:cs="Times New Roman"/>
          <w:bCs/>
        </w:rPr>
        <w:t>of the A</w:t>
      </w:r>
      <w:r w:rsidR="001E29CF">
        <w:rPr>
          <w:rFonts w:ascii="Times New Roman" w:hAnsi="Times New Roman" w:cs="Times New Roman"/>
          <w:bCs/>
        </w:rPr>
        <w:t xml:space="preserve">mendment </w:t>
      </w:r>
      <w:r w:rsidR="00EC73DC">
        <w:rPr>
          <w:rFonts w:ascii="Times New Roman" w:hAnsi="Times New Roman" w:cs="Times New Roman"/>
          <w:bCs/>
        </w:rPr>
        <w:t xml:space="preserve">Instrument </w:t>
      </w:r>
      <w:r w:rsidR="00623C61">
        <w:rPr>
          <w:rFonts w:ascii="Times New Roman" w:hAnsi="Times New Roman" w:cs="Times New Roman"/>
          <w:bCs/>
        </w:rPr>
        <w:t xml:space="preserve">on its website. The </w:t>
      </w:r>
      <w:r w:rsidR="004D631F">
        <w:rPr>
          <w:rFonts w:ascii="Times New Roman" w:hAnsi="Times New Roman" w:cs="Times New Roman"/>
          <w:bCs/>
        </w:rPr>
        <w:t xml:space="preserve">consultation paper </w:t>
      </w:r>
      <w:r w:rsidR="00422175">
        <w:rPr>
          <w:rFonts w:ascii="Times New Roman" w:hAnsi="Times New Roman" w:cs="Times New Roman"/>
          <w:bCs/>
        </w:rPr>
        <w:t>invit</w:t>
      </w:r>
      <w:r w:rsidR="004D631F">
        <w:rPr>
          <w:rFonts w:ascii="Times New Roman" w:hAnsi="Times New Roman" w:cs="Times New Roman"/>
          <w:bCs/>
        </w:rPr>
        <w:t>ed</w:t>
      </w:r>
      <w:r w:rsidR="00422175">
        <w:rPr>
          <w:rFonts w:ascii="Times New Roman" w:hAnsi="Times New Roman" w:cs="Times New Roman"/>
          <w:bCs/>
        </w:rPr>
        <w:t xml:space="preserve"> comments on</w:t>
      </w:r>
      <w:r w:rsidR="0066081E">
        <w:rPr>
          <w:rFonts w:ascii="Times New Roman" w:hAnsi="Times New Roman" w:cs="Times New Roman"/>
          <w:bCs/>
        </w:rPr>
        <w:t xml:space="preserve"> </w:t>
      </w:r>
      <w:r w:rsidR="004B16AA">
        <w:rPr>
          <w:rFonts w:ascii="Times New Roman" w:hAnsi="Times New Roman" w:cs="Times New Roman"/>
          <w:bCs/>
        </w:rPr>
        <w:t xml:space="preserve">the </w:t>
      </w:r>
      <w:r w:rsidR="00727C0B">
        <w:rPr>
          <w:rFonts w:ascii="Times New Roman" w:hAnsi="Times New Roman" w:cs="Times New Roman"/>
          <w:bCs/>
        </w:rPr>
        <w:t xml:space="preserve">proposed </w:t>
      </w:r>
      <w:r w:rsidR="00727C0B">
        <w:rPr>
          <w:rFonts w:ascii="Times New Roman" w:hAnsi="Times New Roman" w:cs="Times New Roman"/>
          <w:bCs/>
        </w:rPr>
        <w:lastRenderedPageBreak/>
        <w:t>changes to the Amateur LCD and Overseas Class Licence</w:t>
      </w:r>
      <w:r w:rsidR="00373B5E">
        <w:rPr>
          <w:rFonts w:ascii="Times New Roman" w:hAnsi="Times New Roman" w:cs="Times New Roman"/>
          <w:bCs/>
        </w:rPr>
        <w:t xml:space="preserve"> </w:t>
      </w:r>
      <w:r w:rsidR="00017DB0">
        <w:rPr>
          <w:rFonts w:ascii="Times New Roman" w:hAnsi="Times New Roman" w:cs="Times New Roman"/>
          <w:bCs/>
        </w:rPr>
        <w:t xml:space="preserve">reflected in </w:t>
      </w:r>
      <w:r w:rsidR="00422175">
        <w:rPr>
          <w:rFonts w:ascii="Times New Roman" w:hAnsi="Times New Roman" w:cs="Times New Roman"/>
          <w:bCs/>
        </w:rPr>
        <w:t>the</w:t>
      </w:r>
      <w:r w:rsidR="00017DB0">
        <w:rPr>
          <w:rFonts w:ascii="Times New Roman" w:hAnsi="Times New Roman" w:cs="Times New Roman"/>
          <w:bCs/>
        </w:rPr>
        <w:t xml:space="preserve"> draft </w:t>
      </w:r>
      <w:r w:rsidR="008335E6">
        <w:rPr>
          <w:rFonts w:ascii="Times New Roman" w:hAnsi="Times New Roman" w:cs="Times New Roman"/>
          <w:bCs/>
        </w:rPr>
        <w:t>A</w:t>
      </w:r>
      <w:r w:rsidR="00A8091A">
        <w:rPr>
          <w:rFonts w:ascii="Times New Roman" w:hAnsi="Times New Roman" w:cs="Times New Roman"/>
          <w:bCs/>
        </w:rPr>
        <w:t xml:space="preserve">mendment </w:t>
      </w:r>
      <w:r w:rsidR="008335E6">
        <w:rPr>
          <w:rFonts w:ascii="Times New Roman" w:hAnsi="Times New Roman" w:cs="Times New Roman"/>
          <w:bCs/>
        </w:rPr>
        <w:t>I</w:t>
      </w:r>
      <w:r w:rsidR="00A8091A">
        <w:rPr>
          <w:rFonts w:ascii="Times New Roman" w:hAnsi="Times New Roman" w:cs="Times New Roman"/>
          <w:bCs/>
        </w:rPr>
        <w:t>nstrument</w:t>
      </w:r>
      <w:r w:rsidR="004B16AA">
        <w:rPr>
          <w:rFonts w:ascii="Times New Roman" w:hAnsi="Times New Roman" w:cs="Times New Roman"/>
          <w:bCs/>
        </w:rPr>
        <w:t>. The</w:t>
      </w:r>
      <w:r w:rsidR="00DE3FB2">
        <w:rPr>
          <w:rFonts w:ascii="Times New Roman" w:hAnsi="Times New Roman" w:cs="Times New Roman"/>
          <w:bCs/>
        </w:rPr>
        <w:t xml:space="preserve"> proposed</w:t>
      </w:r>
      <w:r w:rsidR="004B16AA">
        <w:rPr>
          <w:rFonts w:ascii="Times New Roman" w:hAnsi="Times New Roman" w:cs="Times New Roman"/>
          <w:bCs/>
        </w:rPr>
        <w:t xml:space="preserve"> changes would have the effect of </w:t>
      </w:r>
      <w:r w:rsidR="004D631F">
        <w:rPr>
          <w:rFonts w:ascii="Times New Roman" w:hAnsi="Times New Roman" w:cs="Times New Roman"/>
          <w:bCs/>
        </w:rPr>
        <w:t>remov</w:t>
      </w:r>
      <w:r w:rsidR="004B16AA">
        <w:rPr>
          <w:rFonts w:ascii="Times New Roman" w:hAnsi="Times New Roman" w:cs="Times New Roman"/>
          <w:bCs/>
        </w:rPr>
        <w:t>ing</w:t>
      </w:r>
      <w:r w:rsidR="004D631F">
        <w:rPr>
          <w:rFonts w:ascii="Times New Roman" w:hAnsi="Times New Roman" w:cs="Times New Roman"/>
          <w:bCs/>
        </w:rPr>
        <w:t xml:space="preserve"> </w:t>
      </w:r>
      <w:r w:rsidR="008335E6">
        <w:rPr>
          <w:rFonts w:ascii="Times New Roman" w:hAnsi="Times New Roman" w:cs="Times New Roman"/>
          <w:bCs/>
        </w:rPr>
        <w:t xml:space="preserve">amateur licensees’ </w:t>
      </w:r>
      <w:r w:rsidR="004B16AA">
        <w:rPr>
          <w:rFonts w:ascii="Times New Roman" w:hAnsi="Times New Roman" w:cs="Times New Roman"/>
          <w:bCs/>
        </w:rPr>
        <w:t xml:space="preserve">access to </w:t>
      </w:r>
      <w:r w:rsidR="004D631F">
        <w:rPr>
          <w:rFonts w:ascii="Times New Roman" w:hAnsi="Times New Roman" w:cs="Times New Roman"/>
          <w:bCs/>
        </w:rPr>
        <w:t xml:space="preserve">spectrum </w:t>
      </w:r>
      <w:r w:rsidR="00C20FD9">
        <w:rPr>
          <w:rFonts w:ascii="Times New Roman" w:hAnsi="Times New Roman" w:cs="Times New Roman"/>
          <w:bCs/>
        </w:rPr>
        <w:t xml:space="preserve">in the 3.6 GHz band </w:t>
      </w:r>
      <w:r w:rsidR="004D631F">
        <w:rPr>
          <w:rFonts w:ascii="Times New Roman" w:hAnsi="Times New Roman" w:cs="Times New Roman"/>
          <w:bCs/>
        </w:rPr>
        <w:t xml:space="preserve">that has been re-allocated </w:t>
      </w:r>
      <w:r w:rsidR="001E28D3">
        <w:rPr>
          <w:rFonts w:ascii="Times New Roman" w:hAnsi="Times New Roman" w:cs="Times New Roman"/>
          <w:bCs/>
        </w:rPr>
        <w:t xml:space="preserve">by issuing </w:t>
      </w:r>
      <w:r w:rsidR="00C20FD9">
        <w:rPr>
          <w:rFonts w:ascii="Times New Roman" w:hAnsi="Times New Roman" w:cs="Times New Roman"/>
          <w:bCs/>
        </w:rPr>
        <w:t>spectrum licen</w:t>
      </w:r>
      <w:r w:rsidR="001E28D3">
        <w:rPr>
          <w:rFonts w:ascii="Times New Roman" w:hAnsi="Times New Roman" w:cs="Times New Roman"/>
          <w:bCs/>
        </w:rPr>
        <w:t>ces</w:t>
      </w:r>
      <w:r w:rsidR="00497EB2">
        <w:rPr>
          <w:rFonts w:ascii="Times New Roman" w:hAnsi="Times New Roman" w:cs="Times New Roman"/>
          <w:bCs/>
        </w:rPr>
        <w:t xml:space="preserve"> and </w:t>
      </w:r>
      <w:r w:rsidR="00006977">
        <w:rPr>
          <w:rFonts w:ascii="Times New Roman" w:hAnsi="Times New Roman" w:cs="Times New Roman"/>
          <w:bCs/>
        </w:rPr>
        <w:t xml:space="preserve">changing the licence conditions that apply to operation of amateur stations by amateur licensees with certain qualifications. </w:t>
      </w:r>
    </w:p>
    <w:p w14:paraId="7B8B7E2A" w14:textId="4E07F84E" w:rsidR="00E91444" w:rsidRPr="00373B5E" w:rsidRDefault="00006977" w:rsidP="0014596D">
      <w:pPr>
        <w:rPr>
          <w:rFonts w:ascii="Times New Roman" w:hAnsi="Times New Roman" w:cs="Times New Roman"/>
          <w:bCs/>
        </w:rPr>
      </w:pPr>
      <w:r>
        <w:rPr>
          <w:rFonts w:ascii="Times New Roman" w:hAnsi="Times New Roman" w:cs="Times New Roman"/>
          <w:bCs/>
        </w:rPr>
        <w:t xml:space="preserve">The consultation paper also sought comments more generally on </w:t>
      </w:r>
      <w:r w:rsidR="00B04B7F">
        <w:rPr>
          <w:rFonts w:ascii="Times New Roman" w:hAnsi="Times New Roman" w:cs="Times New Roman"/>
          <w:bCs/>
        </w:rPr>
        <w:t xml:space="preserve">any other potential changes to the amateur licence conditions </w:t>
      </w:r>
      <w:r w:rsidR="007E256F">
        <w:rPr>
          <w:rFonts w:ascii="Times New Roman" w:hAnsi="Times New Roman" w:cs="Times New Roman"/>
          <w:bCs/>
        </w:rPr>
        <w:t xml:space="preserve">and regulatory regime </w:t>
      </w:r>
      <w:r w:rsidR="00B04B7F">
        <w:rPr>
          <w:rFonts w:ascii="Times New Roman" w:hAnsi="Times New Roman" w:cs="Times New Roman"/>
          <w:bCs/>
        </w:rPr>
        <w:t>that the ACMA may consider in the future</w:t>
      </w:r>
      <w:r w:rsidR="007E256F">
        <w:rPr>
          <w:rFonts w:ascii="Times New Roman" w:hAnsi="Times New Roman" w:cs="Times New Roman"/>
          <w:bCs/>
        </w:rPr>
        <w:t xml:space="preserve">, including </w:t>
      </w:r>
      <w:r w:rsidR="004D6D0C">
        <w:rPr>
          <w:rFonts w:ascii="Times New Roman" w:hAnsi="Times New Roman" w:cs="Times New Roman"/>
          <w:bCs/>
        </w:rPr>
        <w:t>opportunities</w:t>
      </w:r>
      <w:r w:rsidR="009737D0">
        <w:rPr>
          <w:rFonts w:ascii="Times New Roman" w:hAnsi="Times New Roman" w:cs="Times New Roman"/>
          <w:bCs/>
        </w:rPr>
        <w:t xml:space="preserve"> that could reduce regulatory burden on licensees while not detracting from other legitimate uses</w:t>
      </w:r>
      <w:r w:rsidR="001A0439">
        <w:rPr>
          <w:rFonts w:ascii="Times New Roman" w:hAnsi="Times New Roman" w:cs="Times New Roman"/>
          <w:bCs/>
        </w:rPr>
        <w:t xml:space="preserve"> of the relevant spectrum.</w:t>
      </w:r>
      <w:r w:rsidR="00296B08">
        <w:rPr>
          <w:rFonts w:ascii="Times New Roman" w:hAnsi="Times New Roman" w:cs="Times New Roman"/>
          <w:bCs/>
        </w:rPr>
        <w:t xml:space="preserve"> </w:t>
      </w:r>
    </w:p>
    <w:p w14:paraId="5F76809A" w14:textId="6852656A" w:rsidR="00E75A52" w:rsidRPr="004A4ECD" w:rsidRDefault="002F64EA" w:rsidP="002E00B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4A4ECD">
        <w:rPr>
          <w:rFonts w:ascii="Times New Roman" w:eastAsia="Times New Roman" w:hAnsi="Times New Roman" w:cs="Times New Roman"/>
          <w:lang w:eastAsia="en-AU"/>
        </w:rPr>
        <w:t xml:space="preserve">The ACMA received </w:t>
      </w:r>
      <w:r w:rsidR="002C3BAC" w:rsidRPr="004A4ECD">
        <w:rPr>
          <w:rFonts w:ascii="Times New Roman" w:eastAsia="Times New Roman" w:hAnsi="Times New Roman" w:cs="Times New Roman"/>
          <w:lang w:eastAsia="en-AU"/>
        </w:rPr>
        <w:t>86</w:t>
      </w:r>
      <w:r w:rsidRPr="004A4ECD">
        <w:rPr>
          <w:rFonts w:ascii="Times New Roman" w:eastAsia="Times New Roman" w:hAnsi="Times New Roman" w:cs="Times New Roman"/>
          <w:lang w:eastAsia="en-AU"/>
        </w:rPr>
        <w:t xml:space="preserve"> submissions from</w:t>
      </w:r>
      <w:r w:rsidR="00DE3FB2">
        <w:rPr>
          <w:rFonts w:ascii="Times New Roman" w:eastAsia="Times New Roman" w:hAnsi="Times New Roman" w:cs="Times New Roman"/>
          <w:lang w:eastAsia="en-AU"/>
        </w:rPr>
        <w:t xml:space="preserve"> various parties including</w:t>
      </w:r>
      <w:r w:rsidRPr="004A4ECD">
        <w:rPr>
          <w:rFonts w:ascii="Times New Roman" w:eastAsia="Times New Roman" w:hAnsi="Times New Roman" w:cs="Times New Roman"/>
          <w:lang w:eastAsia="en-AU"/>
        </w:rPr>
        <w:t xml:space="preserve"> </w:t>
      </w:r>
      <w:r w:rsidR="00A26F9C" w:rsidRPr="004A4ECD">
        <w:rPr>
          <w:rFonts w:ascii="Times New Roman" w:eastAsia="Times New Roman" w:hAnsi="Times New Roman" w:cs="Times New Roman"/>
          <w:lang w:eastAsia="en-AU"/>
        </w:rPr>
        <w:t>the Wireless Institute of Australia</w:t>
      </w:r>
      <w:r w:rsidRPr="004A4ECD">
        <w:rPr>
          <w:rFonts w:ascii="Times New Roman" w:eastAsia="Times New Roman" w:hAnsi="Times New Roman" w:cs="Times New Roman"/>
          <w:lang w:eastAsia="en-AU"/>
        </w:rPr>
        <w:t>,</w:t>
      </w:r>
      <w:r w:rsidR="00A26F9C" w:rsidRPr="004A4ECD">
        <w:rPr>
          <w:rFonts w:ascii="Times New Roman" w:eastAsia="Times New Roman" w:hAnsi="Times New Roman" w:cs="Times New Roman"/>
          <w:lang w:eastAsia="en-AU"/>
        </w:rPr>
        <w:t xml:space="preserve"> the Radio Amateur Society of Australia</w:t>
      </w:r>
      <w:r w:rsidR="00A072D8" w:rsidRPr="004A4ECD">
        <w:rPr>
          <w:rFonts w:ascii="Times New Roman" w:eastAsia="Times New Roman" w:hAnsi="Times New Roman" w:cs="Times New Roman"/>
          <w:lang w:eastAsia="en-AU"/>
        </w:rPr>
        <w:t xml:space="preserve">, </w:t>
      </w:r>
      <w:r w:rsidR="00EC68AB" w:rsidRPr="004A4ECD">
        <w:rPr>
          <w:rFonts w:ascii="Times New Roman" w:eastAsia="Times New Roman" w:hAnsi="Times New Roman" w:cs="Times New Roman"/>
          <w:lang w:eastAsia="en-AU"/>
        </w:rPr>
        <w:t>Telstra</w:t>
      </w:r>
      <w:r w:rsidR="009C0ADE" w:rsidRPr="004A4ECD">
        <w:rPr>
          <w:rFonts w:ascii="Times New Roman" w:eastAsia="Times New Roman" w:hAnsi="Times New Roman" w:cs="Times New Roman"/>
          <w:lang w:eastAsia="en-AU"/>
        </w:rPr>
        <w:t xml:space="preserve">, </w:t>
      </w:r>
      <w:r w:rsidR="00A072D8" w:rsidRPr="004A4ECD">
        <w:rPr>
          <w:rFonts w:ascii="Times New Roman" w:eastAsia="Times New Roman" w:hAnsi="Times New Roman" w:cs="Times New Roman"/>
          <w:lang w:eastAsia="en-AU"/>
        </w:rPr>
        <w:t xml:space="preserve">licensed amateur radio operators and </w:t>
      </w:r>
      <w:r w:rsidR="002C3BAC" w:rsidRPr="004A4ECD">
        <w:rPr>
          <w:rFonts w:ascii="Times New Roman" w:eastAsia="Times New Roman" w:hAnsi="Times New Roman" w:cs="Times New Roman"/>
          <w:lang w:eastAsia="en-AU"/>
        </w:rPr>
        <w:t>amateur radio</w:t>
      </w:r>
      <w:r w:rsidR="00A072D8" w:rsidRPr="004A4ECD">
        <w:rPr>
          <w:rFonts w:ascii="Times New Roman" w:eastAsia="Times New Roman" w:hAnsi="Times New Roman" w:cs="Times New Roman"/>
          <w:lang w:eastAsia="en-AU"/>
        </w:rPr>
        <w:t xml:space="preserve"> licensed clubs.</w:t>
      </w:r>
      <w:r w:rsidRPr="004A4ECD">
        <w:rPr>
          <w:rFonts w:ascii="Times New Roman" w:eastAsia="Times New Roman" w:hAnsi="Times New Roman" w:cs="Times New Roman"/>
          <w:lang w:eastAsia="en-AU"/>
        </w:rPr>
        <w:t xml:space="preserve"> </w:t>
      </w:r>
      <w:r w:rsidR="00E75A52" w:rsidRPr="004A4ECD">
        <w:rPr>
          <w:rFonts w:ascii="Times New Roman" w:eastAsia="Times New Roman" w:hAnsi="Times New Roman" w:cs="Times New Roman"/>
          <w:lang w:eastAsia="en-AU"/>
        </w:rPr>
        <w:t>The majority of submissions</w:t>
      </w:r>
      <w:r w:rsidR="002C3BAC" w:rsidRPr="004A4ECD">
        <w:rPr>
          <w:rFonts w:ascii="Times New Roman" w:eastAsia="Times New Roman" w:hAnsi="Times New Roman" w:cs="Times New Roman"/>
          <w:lang w:eastAsia="en-AU"/>
        </w:rPr>
        <w:t xml:space="preserve"> provided strong </w:t>
      </w:r>
      <w:r w:rsidR="00E75A52" w:rsidRPr="004A4ECD">
        <w:rPr>
          <w:rFonts w:ascii="Times New Roman" w:eastAsia="Times New Roman" w:hAnsi="Times New Roman" w:cs="Times New Roman"/>
          <w:lang w:eastAsia="en-AU"/>
        </w:rPr>
        <w:t>support</w:t>
      </w:r>
      <w:r w:rsidR="002C3BAC" w:rsidRPr="004A4ECD">
        <w:rPr>
          <w:rFonts w:ascii="Times New Roman" w:eastAsia="Times New Roman" w:hAnsi="Times New Roman" w:cs="Times New Roman"/>
          <w:lang w:eastAsia="en-AU"/>
        </w:rPr>
        <w:t xml:space="preserve"> for </w:t>
      </w:r>
      <w:r w:rsidR="00E75A52" w:rsidRPr="004A4ECD">
        <w:rPr>
          <w:rFonts w:ascii="Times New Roman" w:eastAsia="Times New Roman" w:hAnsi="Times New Roman" w:cs="Times New Roman"/>
          <w:lang w:eastAsia="en-AU"/>
        </w:rPr>
        <w:t xml:space="preserve">the changes outlined in the draft </w:t>
      </w:r>
      <w:r w:rsidR="001C1589" w:rsidRPr="004A4ECD">
        <w:rPr>
          <w:rFonts w:ascii="Times New Roman" w:eastAsia="Times New Roman" w:hAnsi="Times New Roman" w:cs="Times New Roman"/>
          <w:lang w:eastAsia="en-AU"/>
        </w:rPr>
        <w:t>A</w:t>
      </w:r>
      <w:r w:rsidR="00E75A52" w:rsidRPr="004A4ECD">
        <w:rPr>
          <w:rFonts w:ascii="Times New Roman" w:eastAsia="Times New Roman" w:hAnsi="Times New Roman" w:cs="Times New Roman"/>
          <w:lang w:eastAsia="en-AU"/>
        </w:rPr>
        <w:t xml:space="preserve">mendment </w:t>
      </w:r>
      <w:r w:rsidR="001C1589" w:rsidRPr="004A4ECD">
        <w:rPr>
          <w:rFonts w:ascii="Times New Roman" w:eastAsia="Times New Roman" w:hAnsi="Times New Roman" w:cs="Times New Roman"/>
          <w:lang w:eastAsia="en-AU"/>
        </w:rPr>
        <w:t>Instrument</w:t>
      </w:r>
      <w:r w:rsidR="00E75A52" w:rsidRPr="004A4ECD">
        <w:rPr>
          <w:rFonts w:ascii="Times New Roman" w:eastAsia="Times New Roman" w:hAnsi="Times New Roman" w:cs="Times New Roman"/>
          <w:lang w:eastAsia="en-AU"/>
        </w:rPr>
        <w:t>.</w:t>
      </w:r>
    </w:p>
    <w:p w14:paraId="67E05A5F" w14:textId="0DDE14FE" w:rsidR="0041762D" w:rsidRPr="004A4ECD" w:rsidRDefault="00545C0F" w:rsidP="00DA144D">
      <w:pPr>
        <w:pStyle w:val="CommentText"/>
        <w:rPr>
          <w:rFonts w:ascii="Times New Roman" w:hAnsi="Times New Roman" w:cs="Times New Roman"/>
          <w:sz w:val="22"/>
          <w:szCs w:val="22"/>
        </w:rPr>
      </w:pPr>
      <w:r w:rsidRPr="004A4ECD">
        <w:rPr>
          <w:rFonts w:ascii="Times New Roman" w:hAnsi="Times New Roman" w:cs="Times New Roman"/>
          <w:sz w:val="22"/>
          <w:szCs w:val="22"/>
        </w:rPr>
        <w:t xml:space="preserve">Submissions in </w:t>
      </w:r>
      <w:r w:rsidR="00DA144D" w:rsidRPr="004A4ECD">
        <w:rPr>
          <w:rFonts w:ascii="Times New Roman" w:hAnsi="Times New Roman" w:cs="Times New Roman"/>
          <w:sz w:val="22"/>
          <w:szCs w:val="22"/>
        </w:rPr>
        <w:t>relation to the change to remove the 3.6 GHz band from the authorised frequencies indicated that amateur licensees understood the need to remove access to the band in order to avoid the cancellation of amateur apparatus licences by operation of section 153H</w:t>
      </w:r>
      <w:r w:rsidR="0041762D" w:rsidRPr="004A4ECD">
        <w:rPr>
          <w:rFonts w:ascii="Times New Roman" w:hAnsi="Times New Roman" w:cs="Times New Roman"/>
          <w:sz w:val="22"/>
          <w:szCs w:val="22"/>
        </w:rPr>
        <w:t xml:space="preserve">. </w:t>
      </w:r>
    </w:p>
    <w:p w14:paraId="07D33D06" w14:textId="7D41880B" w:rsidR="00672704" w:rsidRDefault="0041762D" w:rsidP="00DA144D">
      <w:pPr>
        <w:pStyle w:val="CommentText"/>
        <w:rPr>
          <w:rFonts w:ascii="Times New Roman" w:hAnsi="Times New Roman" w:cs="Times New Roman"/>
          <w:sz w:val="22"/>
          <w:szCs w:val="22"/>
        </w:rPr>
      </w:pPr>
      <w:r w:rsidRPr="004A4ECD">
        <w:rPr>
          <w:rFonts w:ascii="Times New Roman" w:hAnsi="Times New Roman" w:cs="Times New Roman"/>
          <w:sz w:val="22"/>
          <w:szCs w:val="22"/>
        </w:rPr>
        <w:t>M</w:t>
      </w:r>
      <w:r w:rsidR="00DA144D" w:rsidRPr="004A4ECD">
        <w:rPr>
          <w:rFonts w:ascii="Times New Roman" w:hAnsi="Times New Roman" w:cs="Times New Roman"/>
          <w:sz w:val="22"/>
          <w:szCs w:val="22"/>
        </w:rPr>
        <w:t>ost submissions were supportive of reducing the restrictions on the operation of amateur stations by amateur licen</w:t>
      </w:r>
      <w:r w:rsidR="007301D9">
        <w:rPr>
          <w:rFonts w:ascii="Times New Roman" w:hAnsi="Times New Roman" w:cs="Times New Roman"/>
          <w:sz w:val="22"/>
          <w:szCs w:val="22"/>
        </w:rPr>
        <w:t>sees</w:t>
      </w:r>
      <w:r w:rsidR="00DA144D" w:rsidRPr="004A4ECD">
        <w:rPr>
          <w:rFonts w:ascii="Times New Roman" w:hAnsi="Times New Roman" w:cs="Times New Roman"/>
          <w:sz w:val="22"/>
          <w:szCs w:val="22"/>
        </w:rPr>
        <w:t xml:space="preserve"> with standard or foundation level qualifications </w:t>
      </w:r>
      <w:r w:rsidR="007301D9">
        <w:rPr>
          <w:rFonts w:ascii="Times New Roman" w:hAnsi="Times New Roman" w:cs="Times New Roman"/>
          <w:sz w:val="22"/>
          <w:szCs w:val="22"/>
        </w:rPr>
        <w:t xml:space="preserve">so as </w:t>
      </w:r>
      <w:r w:rsidR="00DA144D" w:rsidRPr="004A4ECD">
        <w:rPr>
          <w:rFonts w:ascii="Times New Roman" w:hAnsi="Times New Roman" w:cs="Times New Roman"/>
          <w:sz w:val="22"/>
          <w:szCs w:val="22"/>
        </w:rPr>
        <w:t>to allow use of higher power, self-made radiocommunication equipment and digital modes of transmission. Some submissions did not support these changes to licence conditions applying to less qualified operators</w:t>
      </w:r>
      <w:r w:rsidR="009743A1" w:rsidRPr="004A4ECD">
        <w:rPr>
          <w:rFonts w:ascii="Times New Roman" w:hAnsi="Times New Roman" w:cs="Times New Roman"/>
          <w:sz w:val="22"/>
          <w:szCs w:val="22"/>
        </w:rPr>
        <w:t xml:space="preserve"> on the basis of safety and interference</w:t>
      </w:r>
      <w:r w:rsidR="00BA56E5" w:rsidRPr="004A4ECD">
        <w:rPr>
          <w:rFonts w:ascii="Times New Roman" w:hAnsi="Times New Roman" w:cs="Times New Roman"/>
          <w:sz w:val="22"/>
          <w:szCs w:val="22"/>
        </w:rPr>
        <w:t xml:space="preserve">, and also </w:t>
      </w:r>
      <w:r w:rsidR="005A5809">
        <w:rPr>
          <w:rFonts w:ascii="Times New Roman" w:hAnsi="Times New Roman" w:cs="Times New Roman"/>
          <w:sz w:val="22"/>
          <w:szCs w:val="22"/>
        </w:rPr>
        <w:t xml:space="preserve">suggested </w:t>
      </w:r>
      <w:r w:rsidR="00BA56E5" w:rsidRPr="004A4ECD">
        <w:rPr>
          <w:rFonts w:ascii="Times New Roman" w:hAnsi="Times New Roman" w:cs="Times New Roman"/>
          <w:sz w:val="22"/>
          <w:szCs w:val="22"/>
        </w:rPr>
        <w:t>that the</w:t>
      </w:r>
      <w:r w:rsidR="00947B12" w:rsidRPr="004A4ECD">
        <w:rPr>
          <w:rFonts w:ascii="Times New Roman" w:hAnsi="Times New Roman" w:cs="Times New Roman"/>
          <w:sz w:val="22"/>
          <w:szCs w:val="22"/>
        </w:rPr>
        <w:t xml:space="preserve">se changes </w:t>
      </w:r>
      <w:r w:rsidR="005A5809">
        <w:rPr>
          <w:rFonts w:ascii="Times New Roman" w:hAnsi="Times New Roman" w:cs="Times New Roman"/>
          <w:sz w:val="22"/>
          <w:szCs w:val="22"/>
        </w:rPr>
        <w:t xml:space="preserve">could </w:t>
      </w:r>
      <w:r w:rsidR="00947B12" w:rsidRPr="004A4ECD">
        <w:rPr>
          <w:rFonts w:ascii="Times New Roman" w:hAnsi="Times New Roman" w:cs="Times New Roman"/>
          <w:sz w:val="22"/>
          <w:szCs w:val="22"/>
        </w:rPr>
        <w:t>reduce the incentive</w:t>
      </w:r>
      <w:r w:rsidR="00DA144D" w:rsidRPr="004A4ECD">
        <w:rPr>
          <w:rFonts w:ascii="Times New Roman" w:hAnsi="Times New Roman" w:cs="Times New Roman"/>
          <w:sz w:val="22"/>
          <w:szCs w:val="22"/>
        </w:rPr>
        <w:t xml:space="preserve"> to study for higher level qualifications. </w:t>
      </w:r>
    </w:p>
    <w:p w14:paraId="7AD14DF0" w14:textId="4F6D7AAF" w:rsidR="00476F8E" w:rsidRDefault="00DA144D" w:rsidP="00DA144D">
      <w:pPr>
        <w:pStyle w:val="CommentText"/>
        <w:rPr>
          <w:rFonts w:ascii="Times New Roman" w:hAnsi="Times New Roman" w:cs="Times New Roman"/>
          <w:sz w:val="22"/>
          <w:szCs w:val="22"/>
        </w:rPr>
      </w:pPr>
      <w:r w:rsidRPr="004A4ECD">
        <w:rPr>
          <w:rFonts w:ascii="Times New Roman" w:hAnsi="Times New Roman" w:cs="Times New Roman"/>
          <w:sz w:val="22"/>
          <w:szCs w:val="22"/>
        </w:rPr>
        <w:t>The ACMA has considered these objections and</w:t>
      </w:r>
      <w:r w:rsidR="007D68D2">
        <w:rPr>
          <w:rFonts w:ascii="Times New Roman" w:hAnsi="Times New Roman" w:cs="Times New Roman"/>
          <w:sz w:val="22"/>
          <w:szCs w:val="22"/>
        </w:rPr>
        <w:t xml:space="preserve"> </w:t>
      </w:r>
      <w:r w:rsidRPr="004A4ECD">
        <w:rPr>
          <w:rFonts w:ascii="Times New Roman" w:hAnsi="Times New Roman" w:cs="Times New Roman"/>
          <w:sz w:val="22"/>
          <w:szCs w:val="22"/>
        </w:rPr>
        <w:t xml:space="preserve">considers that </w:t>
      </w:r>
      <w:r w:rsidR="00F70385">
        <w:rPr>
          <w:rFonts w:ascii="Times New Roman" w:hAnsi="Times New Roman" w:cs="Times New Roman"/>
          <w:sz w:val="22"/>
          <w:szCs w:val="22"/>
        </w:rPr>
        <w:t xml:space="preserve">any increased risk to safety or </w:t>
      </w:r>
      <w:r w:rsidRPr="004A4ECD">
        <w:rPr>
          <w:rFonts w:ascii="Times New Roman" w:hAnsi="Times New Roman" w:cs="Times New Roman"/>
          <w:sz w:val="22"/>
          <w:szCs w:val="22"/>
        </w:rPr>
        <w:t xml:space="preserve">interference </w:t>
      </w:r>
      <w:r w:rsidR="00CB1717">
        <w:rPr>
          <w:rFonts w:ascii="Times New Roman" w:hAnsi="Times New Roman" w:cs="Times New Roman"/>
          <w:sz w:val="22"/>
          <w:szCs w:val="22"/>
        </w:rPr>
        <w:t xml:space="preserve">that might result from </w:t>
      </w:r>
      <w:r w:rsidRPr="004A4ECD">
        <w:rPr>
          <w:rFonts w:ascii="Times New Roman" w:hAnsi="Times New Roman" w:cs="Times New Roman"/>
          <w:sz w:val="22"/>
          <w:szCs w:val="22"/>
        </w:rPr>
        <w:t>allowing amateur licensees with foundation or standard qualification</w:t>
      </w:r>
      <w:r w:rsidR="00CB1717">
        <w:rPr>
          <w:rFonts w:ascii="Times New Roman" w:hAnsi="Times New Roman" w:cs="Times New Roman"/>
          <w:sz w:val="22"/>
          <w:szCs w:val="22"/>
        </w:rPr>
        <w:t>s</w:t>
      </w:r>
      <w:r w:rsidRPr="004A4ECD">
        <w:rPr>
          <w:rFonts w:ascii="Times New Roman" w:hAnsi="Times New Roman" w:cs="Times New Roman"/>
          <w:sz w:val="22"/>
          <w:szCs w:val="22"/>
        </w:rPr>
        <w:t xml:space="preserve"> </w:t>
      </w:r>
      <w:r w:rsidR="00CB1717">
        <w:rPr>
          <w:rFonts w:ascii="Times New Roman" w:hAnsi="Times New Roman" w:cs="Times New Roman"/>
          <w:sz w:val="22"/>
          <w:szCs w:val="22"/>
        </w:rPr>
        <w:t xml:space="preserve">to operate </w:t>
      </w:r>
      <w:r w:rsidRPr="004A4ECD">
        <w:rPr>
          <w:rFonts w:ascii="Times New Roman" w:hAnsi="Times New Roman" w:cs="Times New Roman"/>
          <w:sz w:val="22"/>
          <w:szCs w:val="22"/>
        </w:rPr>
        <w:t>amateur stations in this way</w:t>
      </w:r>
      <w:r w:rsidR="00F70385">
        <w:rPr>
          <w:rFonts w:ascii="Times New Roman" w:hAnsi="Times New Roman" w:cs="Times New Roman"/>
          <w:sz w:val="22"/>
          <w:szCs w:val="22"/>
        </w:rPr>
        <w:t xml:space="preserve"> will be mitigated by</w:t>
      </w:r>
      <w:r w:rsidR="00476F8E">
        <w:rPr>
          <w:rFonts w:ascii="Times New Roman" w:hAnsi="Times New Roman" w:cs="Times New Roman"/>
          <w:sz w:val="22"/>
          <w:szCs w:val="22"/>
        </w:rPr>
        <w:t>:</w:t>
      </w:r>
    </w:p>
    <w:p w14:paraId="17B2381A" w14:textId="4583913C" w:rsidR="00476F8E" w:rsidRDefault="00CF2635" w:rsidP="00476F8E">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 xml:space="preserve">existing provisions in the Amateur LCD and the Overseas Class Licence that </w:t>
      </w:r>
      <w:r w:rsidR="00BB31AC">
        <w:rPr>
          <w:rFonts w:ascii="Times New Roman" w:hAnsi="Times New Roman" w:cs="Times New Roman"/>
          <w:sz w:val="22"/>
          <w:szCs w:val="22"/>
        </w:rPr>
        <w:t>specify maxim</w:t>
      </w:r>
      <w:r w:rsidR="00DC2A59">
        <w:rPr>
          <w:rFonts w:ascii="Times New Roman" w:hAnsi="Times New Roman" w:cs="Times New Roman"/>
          <w:sz w:val="22"/>
          <w:szCs w:val="22"/>
        </w:rPr>
        <w:t xml:space="preserve">um </w:t>
      </w:r>
      <w:r w:rsidR="00BB31AC">
        <w:rPr>
          <w:rFonts w:ascii="Times New Roman" w:hAnsi="Times New Roman" w:cs="Times New Roman"/>
          <w:sz w:val="22"/>
          <w:szCs w:val="22"/>
        </w:rPr>
        <w:t>output power and spurious em</w:t>
      </w:r>
      <w:r w:rsidR="006F3EC8">
        <w:rPr>
          <w:rFonts w:ascii="Times New Roman" w:hAnsi="Times New Roman" w:cs="Times New Roman"/>
          <w:sz w:val="22"/>
          <w:szCs w:val="22"/>
        </w:rPr>
        <w:t>ission limits</w:t>
      </w:r>
      <w:r w:rsidR="00476F8E">
        <w:rPr>
          <w:rFonts w:ascii="Times New Roman" w:hAnsi="Times New Roman" w:cs="Times New Roman"/>
          <w:sz w:val="22"/>
          <w:szCs w:val="22"/>
        </w:rPr>
        <w:t>; and</w:t>
      </w:r>
    </w:p>
    <w:p w14:paraId="70C0C7C3" w14:textId="4050ACCA" w:rsidR="00F70385" w:rsidRPr="006C23A3" w:rsidRDefault="00476F8E" w:rsidP="00476F8E">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the requirement</w:t>
      </w:r>
      <w:r w:rsidR="006E4C38">
        <w:rPr>
          <w:rFonts w:ascii="Times New Roman" w:hAnsi="Times New Roman" w:cs="Times New Roman"/>
          <w:sz w:val="22"/>
          <w:szCs w:val="22"/>
        </w:rPr>
        <w:t xml:space="preserve"> </w:t>
      </w:r>
      <w:r w:rsidR="00892E92">
        <w:rPr>
          <w:rFonts w:ascii="Times New Roman" w:hAnsi="Times New Roman" w:cs="Times New Roman"/>
          <w:sz w:val="22"/>
          <w:szCs w:val="22"/>
        </w:rPr>
        <w:t xml:space="preserve">for </w:t>
      </w:r>
      <w:r w:rsidR="00217470">
        <w:rPr>
          <w:rFonts w:ascii="Times New Roman" w:hAnsi="Times New Roman" w:cs="Times New Roman"/>
          <w:sz w:val="22"/>
          <w:szCs w:val="22"/>
        </w:rPr>
        <w:t>radiocommunication</w:t>
      </w:r>
      <w:r w:rsidR="009F4235">
        <w:rPr>
          <w:rFonts w:ascii="Times New Roman" w:hAnsi="Times New Roman" w:cs="Times New Roman"/>
          <w:sz w:val="22"/>
          <w:szCs w:val="22"/>
        </w:rPr>
        <w:t>s</w:t>
      </w:r>
      <w:r w:rsidR="00217470">
        <w:rPr>
          <w:rFonts w:ascii="Times New Roman" w:hAnsi="Times New Roman" w:cs="Times New Roman"/>
          <w:sz w:val="22"/>
          <w:szCs w:val="22"/>
        </w:rPr>
        <w:t xml:space="preserve"> devices </w:t>
      </w:r>
      <w:r w:rsidR="006E4C38">
        <w:rPr>
          <w:rFonts w:ascii="Times New Roman" w:hAnsi="Times New Roman" w:cs="Times New Roman"/>
          <w:sz w:val="22"/>
          <w:szCs w:val="22"/>
        </w:rPr>
        <w:t xml:space="preserve">to </w:t>
      </w:r>
      <w:r w:rsidR="006E4C38" w:rsidRPr="006C23A3">
        <w:rPr>
          <w:rFonts w:ascii="Times New Roman" w:hAnsi="Times New Roman" w:cs="Times New Roman"/>
          <w:sz w:val="22"/>
          <w:szCs w:val="22"/>
        </w:rPr>
        <w:t xml:space="preserve">comply with </w:t>
      </w:r>
      <w:r w:rsidR="00FE0224">
        <w:rPr>
          <w:rFonts w:ascii="Times New Roman" w:hAnsi="Times New Roman" w:cs="Times New Roman"/>
          <w:sz w:val="22"/>
          <w:szCs w:val="22"/>
        </w:rPr>
        <w:t xml:space="preserve">relevant standards made by the ACMA under </w:t>
      </w:r>
      <w:r w:rsidR="009F4235">
        <w:rPr>
          <w:rFonts w:ascii="Times New Roman" w:hAnsi="Times New Roman" w:cs="Times New Roman"/>
          <w:sz w:val="22"/>
          <w:szCs w:val="22"/>
        </w:rPr>
        <w:t xml:space="preserve">section 162 of </w:t>
      </w:r>
      <w:r w:rsidR="00FE0224">
        <w:rPr>
          <w:rFonts w:ascii="Times New Roman" w:hAnsi="Times New Roman" w:cs="Times New Roman"/>
          <w:sz w:val="22"/>
          <w:szCs w:val="22"/>
        </w:rPr>
        <w:t xml:space="preserve">the Act, including the </w:t>
      </w:r>
      <w:r w:rsidR="00892E92">
        <w:rPr>
          <w:rFonts w:ascii="Times New Roman" w:hAnsi="Times New Roman" w:cs="Times New Roman"/>
          <w:i/>
          <w:iCs/>
          <w:sz w:val="22"/>
          <w:szCs w:val="22"/>
        </w:rPr>
        <w:t>Radiocommunications (Electromagnetic Radiation – Human Exposure</w:t>
      </w:r>
      <w:r w:rsidR="00217470">
        <w:rPr>
          <w:rFonts w:ascii="Times New Roman" w:hAnsi="Times New Roman" w:cs="Times New Roman"/>
          <w:i/>
          <w:iCs/>
          <w:sz w:val="22"/>
          <w:szCs w:val="22"/>
        </w:rPr>
        <w:t xml:space="preserve">) Standard 2014 </w:t>
      </w:r>
      <w:r w:rsidR="00FE0224">
        <w:rPr>
          <w:rFonts w:ascii="Times New Roman" w:hAnsi="Times New Roman" w:cs="Times New Roman"/>
          <w:sz w:val="22"/>
          <w:szCs w:val="22"/>
        </w:rPr>
        <w:t>w</w:t>
      </w:r>
      <w:r w:rsidR="004466FC">
        <w:rPr>
          <w:rFonts w:ascii="Times New Roman" w:hAnsi="Times New Roman" w:cs="Times New Roman"/>
          <w:sz w:val="22"/>
          <w:szCs w:val="22"/>
        </w:rPr>
        <w:t xml:space="preserve">hich incorporates the </w:t>
      </w:r>
      <w:r w:rsidR="006E4C38" w:rsidRPr="009F4235">
        <w:rPr>
          <w:rFonts w:ascii="Times New Roman" w:hAnsi="Times New Roman" w:cs="Times New Roman"/>
          <w:sz w:val="22"/>
          <w:szCs w:val="22"/>
        </w:rPr>
        <w:t>Radiation Protection Standard for Maximum Exposure Levels to Radiofrequency Fields—3 kHz to 300 GHz</w:t>
      </w:r>
      <w:r w:rsidR="00CD56A6" w:rsidRPr="006C23A3">
        <w:rPr>
          <w:rFonts w:ascii="Times New Roman" w:hAnsi="Times New Roman" w:cs="Times New Roman"/>
          <w:i/>
          <w:iCs/>
          <w:sz w:val="22"/>
          <w:szCs w:val="22"/>
        </w:rPr>
        <w:t>.</w:t>
      </w:r>
      <w:r w:rsidR="006E4C38" w:rsidRPr="006C23A3">
        <w:rPr>
          <w:rFonts w:ascii="Times New Roman" w:hAnsi="Times New Roman" w:cs="Times New Roman"/>
          <w:sz w:val="22"/>
          <w:szCs w:val="22"/>
        </w:rPr>
        <w:t xml:space="preserve"> </w:t>
      </w:r>
    </w:p>
    <w:p w14:paraId="3E1FBAE5" w14:textId="7237A913" w:rsidR="0080290D" w:rsidRDefault="00F70385" w:rsidP="000B0E84">
      <w:pPr>
        <w:shd w:val="clear" w:color="auto" w:fill="FFFFFF"/>
        <w:spacing w:before="100" w:beforeAutospacing="1" w:after="100" w:afterAutospacing="1"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Imposing more restrictive licence conditions on such licensees is</w:t>
      </w:r>
      <w:r w:rsidR="00BD00BC">
        <w:rPr>
          <w:rFonts w:ascii="Times New Roman" w:eastAsia="Times New Roman" w:hAnsi="Times New Roman" w:cs="Times New Roman"/>
          <w:lang w:eastAsia="en-AU"/>
        </w:rPr>
        <w:t>,</w:t>
      </w:r>
      <w:r w:rsidR="0080290D">
        <w:rPr>
          <w:rFonts w:ascii="Times New Roman" w:eastAsia="Times New Roman" w:hAnsi="Times New Roman" w:cs="Times New Roman"/>
          <w:lang w:eastAsia="en-AU"/>
        </w:rPr>
        <w:t xml:space="preserve"> therefore</w:t>
      </w:r>
      <w:r w:rsidR="00BD00BC">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not justified</w:t>
      </w:r>
      <w:r w:rsidR="0080290D">
        <w:rPr>
          <w:rFonts w:ascii="Times New Roman" w:eastAsia="Times New Roman" w:hAnsi="Times New Roman" w:cs="Times New Roman"/>
          <w:lang w:eastAsia="en-AU"/>
        </w:rPr>
        <w:t>.</w:t>
      </w:r>
    </w:p>
    <w:p w14:paraId="49B6EB68" w14:textId="4719A6C5" w:rsidR="00380557" w:rsidRPr="000B0E84" w:rsidRDefault="002F64EA" w:rsidP="000B0E84">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2F64EA">
        <w:rPr>
          <w:rFonts w:ascii="Times New Roman" w:eastAsia="Times New Roman" w:hAnsi="Times New Roman" w:cs="Times New Roman"/>
          <w:lang w:eastAsia="en-AU"/>
        </w:rPr>
        <w:t>The ACMA considered all relevant issues raised when making the Determination.</w:t>
      </w:r>
      <w:r w:rsidR="000B0E84">
        <w:rPr>
          <w:rFonts w:ascii="Times New Roman" w:eastAsia="Times New Roman" w:hAnsi="Times New Roman" w:cs="Times New Roman"/>
          <w:lang w:eastAsia="en-AU"/>
        </w:rPr>
        <w:t xml:space="preserve"> </w:t>
      </w:r>
      <w:r w:rsidR="00CE5FC0" w:rsidRPr="000B0E84">
        <w:rPr>
          <w:rFonts w:ascii="Times New Roman" w:hAnsi="Times New Roman" w:cs="Times New Roman"/>
          <w:bCs/>
        </w:rPr>
        <w:t xml:space="preserve">The matters raised in the submissions </w:t>
      </w:r>
      <w:r w:rsidR="00CE5FC0" w:rsidRPr="006D7C64">
        <w:rPr>
          <w:rFonts w:ascii="Times New Roman" w:hAnsi="Times New Roman" w:cs="Times New Roman"/>
          <w:bCs/>
        </w:rPr>
        <w:t>did not result in any changes to</w:t>
      </w:r>
      <w:r w:rsidR="00CE5FC0" w:rsidRPr="000B0E84">
        <w:rPr>
          <w:rFonts w:ascii="Times New Roman" w:hAnsi="Times New Roman" w:cs="Times New Roman"/>
          <w:bCs/>
        </w:rPr>
        <w:t xml:space="preserve"> the </w:t>
      </w:r>
      <w:r w:rsidR="001C1589">
        <w:rPr>
          <w:rFonts w:ascii="Times New Roman" w:hAnsi="Times New Roman" w:cs="Times New Roman"/>
          <w:bCs/>
        </w:rPr>
        <w:t>A</w:t>
      </w:r>
      <w:r w:rsidR="00CE5FC0" w:rsidRPr="000B0E84">
        <w:rPr>
          <w:rFonts w:ascii="Times New Roman" w:hAnsi="Times New Roman" w:cs="Times New Roman"/>
          <w:bCs/>
        </w:rPr>
        <w:t xml:space="preserve">mendment </w:t>
      </w:r>
      <w:r w:rsidR="001C1589">
        <w:rPr>
          <w:rFonts w:ascii="Times New Roman" w:hAnsi="Times New Roman" w:cs="Times New Roman"/>
          <w:bCs/>
        </w:rPr>
        <w:t>I</w:t>
      </w:r>
      <w:r w:rsidR="001C1589" w:rsidRPr="000B0E84">
        <w:rPr>
          <w:rFonts w:ascii="Times New Roman" w:hAnsi="Times New Roman" w:cs="Times New Roman"/>
          <w:bCs/>
        </w:rPr>
        <w:t xml:space="preserve">nstrument </w:t>
      </w:r>
      <w:r w:rsidR="00CE5FC0" w:rsidRPr="000B0E84">
        <w:rPr>
          <w:rFonts w:ascii="Times New Roman" w:hAnsi="Times New Roman" w:cs="Times New Roman"/>
          <w:bCs/>
        </w:rPr>
        <w:t>being made.</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4B8BB85E" w14:textId="6CF50957" w:rsidR="00EB58E2" w:rsidRPr="00B34692" w:rsidRDefault="00B34692" w:rsidP="008C2790">
      <w:pPr>
        <w:pStyle w:val="ACMANumberedList"/>
        <w:numPr>
          <w:ilvl w:val="0"/>
          <w:numId w:val="0"/>
        </w:numPr>
        <w:spacing w:after="120"/>
        <w:rPr>
          <w:sz w:val="22"/>
          <w:szCs w:val="22"/>
        </w:rPr>
      </w:pPr>
      <w:r>
        <w:rPr>
          <w:sz w:val="22"/>
          <w:szCs w:val="22"/>
        </w:rPr>
        <w:t>The ACMA consulted with the Office of Best P</w:t>
      </w:r>
      <w:r w:rsidR="00BE0494">
        <w:rPr>
          <w:sz w:val="22"/>
          <w:szCs w:val="22"/>
        </w:rPr>
        <w:t xml:space="preserve">ractice Regulation (the </w:t>
      </w:r>
      <w:r w:rsidR="00BE0494" w:rsidRPr="00C9409D">
        <w:rPr>
          <w:b/>
          <w:bCs/>
          <w:sz w:val="22"/>
          <w:szCs w:val="22"/>
        </w:rPr>
        <w:t>OBPR</w:t>
      </w:r>
      <w:r w:rsidR="00BE0494">
        <w:rPr>
          <w:sz w:val="22"/>
          <w:szCs w:val="22"/>
        </w:rPr>
        <w:t>) on the requirement for a Regulation Impact Statement (</w:t>
      </w:r>
      <w:r w:rsidR="00BE0494" w:rsidRPr="00C9409D">
        <w:rPr>
          <w:b/>
          <w:bCs/>
          <w:sz w:val="22"/>
          <w:szCs w:val="22"/>
        </w:rPr>
        <w:t>RIS</w:t>
      </w:r>
      <w:r w:rsidR="00BE0494">
        <w:rPr>
          <w:sz w:val="22"/>
          <w:szCs w:val="22"/>
        </w:rPr>
        <w:t>). The OB</w:t>
      </w:r>
      <w:r w:rsidR="004E69CA">
        <w:rPr>
          <w:sz w:val="22"/>
          <w:szCs w:val="22"/>
        </w:rPr>
        <w:t xml:space="preserve">PR advised that the Amendment Instrument does not warrant the preparation of a RIS because the </w:t>
      </w:r>
      <w:r w:rsidR="001834ED">
        <w:rPr>
          <w:sz w:val="22"/>
          <w:szCs w:val="22"/>
        </w:rPr>
        <w:t>proposed regulatory change</w:t>
      </w:r>
      <w:r w:rsidR="000109EC">
        <w:rPr>
          <w:sz w:val="22"/>
          <w:szCs w:val="22"/>
        </w:rPr>
        <w:t>s</w:t>
      </w:r>
      <w:r w:rsidR="001834ED">
        <w:rPr>
          <w:sz w:val="22"/>
          <w:szCs w:val="22"/>
        </w:rPr>
        <w:t xml:space="preserve"> in </w:t>
      </w:r>
      <w:r w:rsidR="00662102">
        <w:rPr>
          <w:sz w:val="22"/>
          <w:szCs w:val="22"/>
        </w:rPr>
        <w:t xml:space="preserve">the </w:t>
      </w:r>
      <w:r w:rsidR="004E69CA">
        <w:rPr>
          <w:sz w:val="22"/>
          <w:szCs w:val="22"/>
        </w:rPr>
        <w:t xml:space="preserve">Amendment Instrument </w:t>
      </w:r>
      <w:r w:rsidR="000109EC">
        <w:rPr>
          <w:sz w:val="22"/>
          <w:szCs w:val="22"/>
        </w:rPr>
        <w:t>are</w:t>
      </w:r>
      <w:r w:rsidR="004E69CA">
        <w:rPr>
          <w:sz w:val="22"/>
          <w:szCs w:val="22"/>
        </w:rPr>
        <w:t xml:space="preserve"> minor and machinery </w:t>
      </w:r>
      <w:r w:rsidR="00A82F15">
        <w:rPr>
          <w:sz w:val="22"/>
          <w:szCs w:val="22"/>
        </w:rPr>
        <w:t>in nature and verified that no further regulatory impact analysis is required.</w:t>
      </w:r>
      <w:r w:rsidR="00B1546D">
        <w:rPr>
          <w:sz w:val="22"/>
          <w:szCs w:val="22"/>
        </w:rPr>
        <w:t xml:space="preserve"> The reference number for the OBPR’s assessment for the </w:t>
      </w:r>
      <w:r w:rsidR="00B6254E" w:rsidRPr="00B34692">
        <w:rPr>
          <w:sz w:val="22"/>
          <w:szCs w:val="22"/>
        </w:rPr>
        <w:t xml:space="preserve">proposed changes to </w:t>
      </w:r>
      <w:r w:rsidR="00B6254E" w:rsidRPr="006D7C64">
        <w:rPr>
          <w:sz w:val="22"/>
          <w:szCs w:val="22"/>
        </w:rPr>
        <w:t xml:space="preserve">the </w:t>
      </w:r>
      <w:r w:rsidR="00B6254E" w:rsidRPr="006D7C64">
        <w:rPr>
          <w:sz w:val="22"/>
          <w:szCs w:val="22"/>
        </w:rPr>
        <w:lastRenderedPageBreak/>
        <w:t xml:space="preserve">Amateur LCD and Overseas Class Licence arising from the review of amateur licence conditions </w:t>
      </w:r>
      <w:r w:rsidR="00B1546D" w:rsidRPr="006D7C64">
        <w:rPr>
          <w:sz w:val="22"/>
          <w:szCs w:val="22"/>
        </w:rPr>
        <w:t xml:space="preserve">is </w:t>
      </w:r>
      <w:r w:rsidR="00385F50" w:rsidRPr="006D7C64">
        <w:rPr>
          <w:sz w:val="22"/>
          <w:szCs w:val="22"/>
        </w:rPr>
        <w:t xml:space="preserve">OBPR ID </w:t>
      </w:r>
      <w:r w:rsidR="00403F38" w:rsidRPr="006D7C64">
        <w:rPr>
          <w:sz w:val="22"/>
          <w:szCs w:val="22"/>
        </w:rPr>
        <w:t>25180.</w:t>
      </w:r>
      <w:r w:rsidR="00234EF3" w:rsidRPr="006D7C64">
        <w:rPr>
          <w:sz w:val="22"/>
          <w:szCs w:val="22"/>
        </w:rPr>
        <w:t xml:space="preserve"> The reference number for the OBPR’s assessment for the proposed changes</w:t>
      </w:r>
      <w:r w:rsidR="008C2790" w:rsidRPr="006D7C64">
        <w:rPr>
          <w:sz w:val="22"/>
          <w:szCs w:val="22"/>
        </w:rPr>
        <w:t xml:space="preserve"> to remove access </w:t>
      </w:r>
      <w:r w:rsidR="003E59A7" w:rsidRPr="006D7C64">
        <w:rPr>
          <w:sz w:val="22"/>
          <w:szCs w:val="22"/>
        </w:rPr>
        <w:t xml:space="preserve">to the 3.6 GHz band from the Amateur LCD and the Overseas Class Licence </w:t>
      </w:r>
      <w:r w:rsidR="008C2790" w:rsidRPr="006D7C64">
        <w:rPr>
          <w:sz w:val="22"/>
          <w:szCs w:val="22"/>
        </w:rPr>
        <w:t xml:space="preserve">is OBPR ID </w:t>
      </w:r>
      <w:r w:rsidR="00EB58E2" w:rsidRPr="006D7C64">
        <w:rPr>
          <w:sz w:val="22"/>
          <w:szCs w:val="22"/>
        </w:rPr>
        <w:t>25172.</w:t>
      </w:r>
    </w:p>
    <w:p w14:paraId="307F40E0" w14:textId="2253D262"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4FDB9B6B" w:rsidR="00134705" w:rsidRPr="000F4F2B"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w:t>
      </w:r>
      <w:r w:rsidRPr="000F4F2B">
        <w:rPr>
          <w:rFonts w:ascii="Times New Roman" w:hAnsi="Times New Roman" w:cs="Times New Roman"/>
        </w:rPr>
        <w:t xml:space="preserve">statement of compatibility </w:t>
      </w:r>
      <w:r w:rsidR="001C7A35">
        <w:rPr>
          <w:rFonts w:ascii="Times New Roman" w:hAnsi="Times New Roman" w:cs="Times New Roman"/>
        </w:rPr>
        <w:t xml:space="preserve">with human rights </w:t>
      </w:r>
      <w:r w:rsidRPr="000F4F2B">
        <w:rPr>
          <w:rFonts w:ascii="Times New Roman" w:hAnsi="Times New Roman" w:cs="Times New Roman"/>
        </w:rPr>
        <w:t>to be prepared in respect of that legislative instrument.</w:t>
      </w:r>
      <w:r w:rsidR="005F5BE6" w:rsidRPr="000F4F2B">
        <w:rPr>
          <w:rFonts w:ascii="Times New Roman" w:hAnsi="Times New Roman" w:cs="Times New Roman"/>
        </w:rPr>
        <w:t xml:space="preserve">  </w:t>
      </w:r>
    </w:p>
    <w:p w14:paraId="5FAE6339" w14:textId="77777777" w:rsidR="000F4F2B" w:rsidRPr="000F4F2B" w:rsidRDefault="000F4F2B" w:rsidP="000F4F2B">
      <w:pPr>
        <w:pStyle w:val="CommentText"/>
        <w:rPr>
          <w:rFonts w:ascii="Times New Roman" w:hAnsi="Times New Roman" w:cs="Times New Roman"/>
          <w:sz w:val="22"/>
          <w:szCs w:val="22"/>
        </w:rPr>
      </w:pPr>
      <w:r w:rsidRPr="000F4F2B">
        <w:rPr>
          <w:rFonts w:ascii="Times New Roman" w:hAnsi="Times New Roman" w:cs="Times New Roman"/>
          <w:sz w:val="22"/>
          <w:szCs w:val="22"/>
        </w:rPr>
        <w:t xml:space="preserve">The statement of compatibility set out in </w:t>
      </w:r>
      <w:r w:rsidRPr="000F4F2B">
        <w:rPr>
          <w:rFonts w:ascii="Times New Roman" w:hAnsi="Times New Roman" w:cs="Times New Roman"/>
          <w:b/>
          <w:sz w:val="22"/>
          <w:szCs w:val="22"/>
        </w:rPr>
        <w:t>Attachment B</w:t>
      </w:r>
      <w:r w:rsidRPr="000F4F2B">
        <w:rPr>
          <w:rFonts w:ascii="Times New Roman" w:hAnsi="Times New Roman" w:cs="Times New Roman"/>
          <w:sz w:val="22"/>
          <w:szCs w:val="22"/>
        </w:rPr>
        <w:t xml:space="preserve"> has been prepared to meet that requirement.</w:t>
      </w:r>
    </w:p>
    <w:p w14:paraId="7BA2CCED" w14:textId="77777777" w:rsidR="00AD3414" w:rsidRDefault="00AD3414" w:rsidP="004D2843">
      <w:pPr>
        <w:rPr>
          <w:rFonts w:ascii="Times New Roman" w:hAnsi="Times New Roman" w:cs="Times New Roman"/>
        </w:rPr>
      </w:pPr>
    </w:p>
    <w:p w14:paraId="7DBF78BA" w14:textId="5B7CD231" w:rsidR="00641906" w:rsidRDefault="00641906">
      <w:pPr>
        <w:rPr>
          <w:rFonts w:ascii="Times New Roman" w:hAnsi="Times New Roman" w:cs="Times New Roman"/>
          <w:b/>
        </w:rPr>
      </w:pPr>
    </w:p>
    <w:p w14:paraId="0A465983" w14:textId="74445D62"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t>Attachment A</w:t>
      </w:r>
    </w:p>
    <w:p w14:paraId="77137405" w14:textId="6197B083"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3A52B8">
        <w:rPr>
          <w:rFonts w:ascii="Times New Roman" w:hAnsi="Times New Roman" w:cs="Times New Roman"/>
          <w:b/>
          <w:i/>
          <w:sz w:val="28"/>
          <w:szCs w:val="28"/>
        </w:rPr>
        <w:t>Radiocommunica</w:t>
      </w:r>
      <w:r w:rsidR="00636AC0">
        <w:rPr>
          <w:rFonts w:ascii="Times New Roman" w:hAnsi="Times New Roman" w:cs="Times New Roman"/>
          <w:b/>
          <w:i/>
          <w:sz w:val="28"/>
          <w:szCs w:val="28"/>
        </w:rPr>
        <w:t xml:space="preserve">tions Licence (Amateur Licence) Omnibus Amendment Instrument </w:t>
      </w:r>
      <w:r w:rsidR="00233D03">
        <w:rPr>
          <w:rFonts w:ascii="Times New Roman" w:hAnsi="Times New Roman" w:cs="Times New Roman"/>
          <w:b/>
          <w:i/>
          <w:sz w:val="28"/>
          <w:szCs w:val="28"/>
        </w:rPr>
        <w:t>2019 (No.1)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160074C3"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BD3FC3">
        <w:rPr>
          <w:rFonts w:ascii="Times New Roman" w:hAnsi="Times New Roman" w:cs="Times New Roman"/>
          <w:i/>
        </w:rPr>
        <w:t>Radiocommunications Licence Cond</w:t>
      </w:r>
      <w:r w:rsidR="00773A18">
        <w:rPr>
          <w:rFonts w:ascii="Times New Roman" w:hAnsi="Times New Roman" w:cs="Times New Roman"/>
          <w:i/>
        </w:rPr>
        <w:t>itions (Amateur Licence) Omnibus</w:t>
      </w:r>
      <w:r w:rsidR="001074F6">
        <w:rPr>
          <w:rFonts w:ascii="Times New Roman" w:hAnsi="Times New Roman" w:cs="Times New Roman"/>
          <w:i/>
        </w:rPr>
        <w:t xml:space="preserve"> Amendment Instrument 2019 (No.1)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974FC62"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 it is registered</w:t>
      </w:r>
      <w:r w:rsidR="00603B3F">
        <w:rPr>
          <w:rFonts w:ascii="Times New Roman" w:hAnsi="Times New Roman" w:cs="Times New Roman"/>
        </w:rPr>
        <w:t xml:space="preserve"> on the Federal Register of Legislation</w:t>
      </w:r>
      <w:r>
        <w:rPr>
          <w:rFonts w:ascii="Times New Roman" w:hAnsi="Times New Roman" w:cs="Times New Roman"/>
        </w:rPr>
        <w:t xml:space="preserve">.  </w:t>
      </w:r>
    </w:p>
    <w:p w14:paraId="7D143460" w14:textId="74BA2DDC"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he Federal Register of Legislation may be accessed</w:t>
      </w:r>
      <w:r w:rsidR="00A3613B">
        <w:rPr>
          <w:rFonts w:ascii="Times New Roman" w:hAnsi="Times New Roman" w:cs="Times New Roman"/>
        </w:rPr>
        <w:t xml:space="preserve"> free of charge</w:t>
      </w:r>
      <w:r w:rsidR="006940DB">
        <w:rPr>
          <w:rFonts w:ascii="Times New Roman" w:hAnsi="Times New Roman" w:cs="Times New Roman"/>
        </w:rPr>
        <w:t xml:space="preserve"> at </w:t>
      </w:r>
      <w:hyperlink r:id="rId12"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5311C058"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provision</w:t>
      </w:r>
      <w:r w:rsidR="00E84457">
        <w:rPr>
          <w:rFonts w:ascii="Times New Roman" w:hAnsi="Times New Roman" w:cs="Times New Roman"/>
        </w:rPr>
        <w:t>s</w:t>
      </w:r>
      <w:r w:rsidR="00C14388">
        <w:rPr>
          <w:rFonts w:ascii="Times New Roman" w:hAnsi="Times New Roman" w:cs="Times New Roman"/>
        </w:rPr>
        <w:t xml:space="preserve"> of the </w:t>
      </w:r>
      <w:r>
        <w:rPr>
          <w:rFonts w:ascii="Times New Roman" w:hAnsi="Times New Roman" w:cs="Times New Roman"/>
        </w:rPr>
        <w:t xml:space="preserve">Act that authorise the making of the instrument, namely </w:t>
      </w:r>
      <w:r w:rsidR="00E84457">
        <w:rPr>
          <w:rFonts w:ascii="Times New Roman" w:hAnsi="Times New Roman" w:cs="Times New Roman"/>
        </w:rPr>
        <w:t>paragraph 107(</w:t>
      </w:r>
      <w:r w:rsidR="003C36A5">
        <w:rPr>
          <w:rFonts w:ascii="Times New Roman" w:hAnsi="Times New Roman" w:cs="Times New Roman"/>
        </w:rPr>
        <w:t>1)(f) and subsection 132(1)</w:t>
      </w:r>
      <w:r>
        <w:rPr>
          <w:rFonts w:ascii="Times New Roman" w:hAnsi="Times New Roman" w:cs="Times New Roman"/>
        </w:rPr>
        <w:t>.</w:t>
      </w:r>
    </w:p>
    <w:p w14:paraId="7B50D725" w14:textId="62A9E999" w:rsidR="005958D6" w:rsidRPr="003521EB" w:rsidRDefault="0084470A" w:rsidP="006940DB">
      <w:pPr>
        <w:rPr>
          <w:rFonts w:ascii="Times New Roman" w:hAnsi="Times New Roman" w:cs="Times New Roman"/>
          <w:b/>
          <w:iCs/>
        </w:rPr>
      </w:pPr>
      <w:r>
        <w:rPr>
          <w:rFonts w:ascii="Times New Roman" w:hAnsi="Times New Roman" w:cs="Times New Roman"/>
          <w:b/>
        </w:rPr>
        <w:t>Section 4</w:t>
      </w:r>
      <w:r>
        <w:rPr>
          <w:rFonts w:ascii="Times New Roman" w:hAnsi="Times New Roman" w:cs="Times New Roman"/>
          <w:b/>
        </w:rPr>
        <w:tab/>
      </w:r>
      <w:r w:rsidR="00C55796">
        <w:rPr>
          <w:rFonts w:ascii="Times New Roman" w:hAnsi="Times New Roman" w:cs="Times New Roman"/>
          <w:b/>
        </w:rPr>
        <w:t xml:space="preserve">Amendments </w:t>
      </w:r>
      <w:r w:rsidR="00E217E6">
        <w:rPr>
          <w:rFonts w:ascii="Times New Roman" w:hAnsi="Times New Roman" w:cs="Times New Roman"/>
          <w:b/>
        </w:rPr>
        <w:t xml:space="preserve">– </w:t>
      </w:r>
      <w:r w:rsidR="00C55796">
        <w:rPr>
          <w:rFonts w:ascii="Times New Roman" w:hAnsi="Times New Roman" w:cs="Times New Roman"/>
          <w:b/>
          <w:i/>
        </w:rPr>
        <w:t xml:space="preserve">Radiocommunications </w:t>
      </w:r>
      <w:r w:rsidR="00556DBD">
        <w:rPr>
          <w:rFonts w:ascii="Times New Roman" w:hAnsi="Times New Roman" w:cs="Times New Roman"/>
          <w:b/>
          <w:i/>
        </w:rPr>
        <w:t>Licence Conditions (Amateur Licence) Determination 2015</w:t>
      </w:r>
      <w:r w:rsidR="00326B8B">
        <w:rPr>
          <w:rFonts w:ascii="Times New Roman" w:hAnsi="Times New Roman" w:cs="Times New Roman"/>
          <w:b/>
          <w:i/>
        </w:rPr>
        <w:t xml:space="preserve"> </w:t>
      </w:r>
      <w:r w:rsidR="00326B8B">
        <w:rPr>
          <w:rFonts w:ascii="Times New Roman" w:hAnsi="Times New Roman" w:cs="Times New Roman"/>
          <w:b/>
          <w:iCs/>
        </w:rPr>
        <w:t>[F2015</w:t>
      </w:r>
      <w:r w:rsidR="00DA6055">
        <w:rPr>
          <w:rFonts w:ascii="Times New Roman" w:hAnsi="Times New Roman" w:cs="Times New Roman"/>
          <w:b/>
          <w:iCs/>
        </w:rPr>
        <w:t>L01113]</w:t>
      </w:r>
    </w:p>
    <w:p w14:paraId="675A93FC" w14:textId="75552DDC" w:rsidR="005958D6" w:rsidRDefault="0084470A" w:rsidP="006940DB">
      <w:pPr>
        <w:rPr>
          <w:rFonts w:ascii="Times New Roman" w:hAnsi="Times New Roman" w:cs="Times New Roman"/>
        </w:rPr>
      </w:pPr>
      <w:r>
        <w:rPr>
          <w:rFonts w:ascii="Times New Roman" w:hAnsi="Times New Roman" w:cs="Times New Roman"/>
        </w:rPr>
        <w:t xml:space="preserve">This section </w:t>
      </w:r>
      <w:r w:rsidR="000E7F26">
        <w:rPr>
          <w:rFonts w:ascii="Times New Roman" w:hAnsi="Times New Roman" w:cs="Times New Roman"/>
        </w:rPr>
        <w:t xml:space="preserve">identifies that the </w:t>
      </w:r>
      <w:r w:rsidR="000E7F26" w:rsidRPr="00476D01">
        <w:rPr>
          <w:rFonts w:ascii="Times New Roman" w:hAnsi="Times New Roman" w:cs="Times New Roman"/>
          <w:i/>
          <w:iCs/>
        </w:rPr>
        <w:t>Radiocommunications Licence Conditions (Amateur Licence) Determination 2015</w:t>
      </w:r>
      <w:r w:rsidR="006F181A">
        <w:rPr>
          <w:rFonts w:ascii="Times New Roman" w:hAnsi="Times New Roman" w:cs="Times New Roman"/>
        </w:rPr>
        <w:t>, specified in Schedule 1,</w:t>
      </w:r>
      <w:r w:rsidR="000E7F26">
        <w:rPr>
          <w:rFonts w:ascii="Times New Roman" w:hAnsi="Times New Roman" w:cs="Times New Roman"/>
        </w:rPr>
        <w:t xml:space="preserve"> is amended as set out in the items in</w:t>
      </w:r>
      <w:r>
        <w:rPr>
          <w:rFonts w:ascii="Times New Roman" w:hAnsi="Times New Roman" w:cs="Times New Roman"/>
        </w:rPr>
        <w:t xml:space="preserve"> tha</w:t>
      </w:r>
      <w:r w:rsidR="006F181A">
        <w:rPr>
          <w:rFonts w:ascii="Times New Roman" w:hAnsi="Times New Roman" w:cs="Times New Roman"/>
        </w:rPr>
        <w:t>t Schedule.</w:t>
      </w:r>
    </w:p>
    <w:p w14:paraId="1458C224" w14:textId="6301828C" w:rsidR="006F181A" w:rsidRPr="003521EB" w:rsidRDefault="005958D6" w:rsidP="006F181A">
      <w:pPr>
        <w:rPr>
          <w:rFonts w:ascii="Times New Roman" w:hAnsi="Times New Roman" w:cs="Times New Roman"/>
          <w:b/>
          <w:iCs/>
        </w:rPr>
      </w:pPr>
      <w:r w:rsidRPr="005958D6">
        <w:rPr>
          <w:rFonts w:ascii="Times New Roman" w:hAnsi="Times New Roman" w:cs="Times New Roman"/>
          <w:b/>
        </w:rPr>
        <w:t xml:space="preserve">Section </w:t>
      </w:r>
      <w:r w:rsidR="006F181A">
        <w:rPr>
          <w:rFonts w:ascii="Times New Roman" w:hAnsi="Times New Roman" w:cs="Times New Roman"/>
          <w:b/>
        </w:rPr>
        <w:t>5</w:t>
      </w:r>
      <w:r w:rsidRPr="005958D6">
        <w:rPr>
          <w:rFonts w:ascii="Times New Roman" w:hAnsi="Times New Roman" w:cs="Times New Roman"/>
          <w:b/>
        </w:rPr>
        <w:tab/>
      </w:r>
      <w:r w:rsidR="006F181A">
        <w:rPr>
          <w:rFonts w:ascii="Times New Roman" w:hAnsi="Times New Roman" w:cs="Times New Roman"/>
          <w:b/>
        </w:rPr>
        <w:t xml:space="preserve">Amendments </w:t>
      </w:r>
      <w:r w:rsidR="00BB0D14">
        <w:rPr>
          <w:rFonts w:ascii="Times New Roman" w:hAnsi="Times New Roman" w:cs="Times New Roman"/>
          <w:b/>
        </w:rPr>
        <w:t>–</w:t>
      </w:r>
      <w:r w:rsidR="006F181A">
        <w:rPr>
          <w:rFonts w:ascii="Times New Roman" w:hAnsi="Times New Roman" w:cs="Times New Roman"/>
          <w:b/>
        </w:rPr>
        <w:t xml:space="preserve"> </w:t>
      </w:r>
      <w:r w:rsidR="006F181A">
        <w:rPr>
          <w:rFonts w:ascii="Times New Roman" w:hAnsi="Times New Roman" w:cs="Times New Roman"/>
          <w:b/>
          <w:i/>
        </w:rPr>
        <w:t>Radiocommunications</w:t>
      </w:r>
      <w:r w:rsidR="00BB0D14">
        <w:rPr>
          <w:rFonts w:ascii="Times New Roman" w:hAnsi="Times New Roman" w:cs="Times New Roman"/>
          <w:b/>
          <w:i/>
        </w:rPr>
        <w:t xml:space="preserve"> (Overseas Amateurs Visiting Australia) Class</w:t>
      </w:r>
      <w:r w:rsidR="00E217E6">
        <w:rPr>
          <w:rFonts w:ascii="Times New Roman" w:hAnsi="Times New Roman" w:cs="Times New Roman"/>
          <w:b/>
          <w:i/>
        </w:rPr>
        <w:t xml:space="preserve"> Licence</w:t>
      </w:r>
      <w:r w:rsidR="00BB0D14">
        <w:rPr>
          <w:rFonts w:ascii="Times New Roman" w:hAnsi="Times New Roman" w:cs="Times New Roman"/>
          <w:b/>
          <w:i/>
        </w:rPr>
        <w:t xml:space="preserve"> </w:t>
      </w:r>
      <w:r w:rsidR="006F181A">
        <w:rPr>
          <w:rFonts w:ascii="Times New Roman" w:hAnsi="Times New Roman" w:cs="Times New Roman"/>
          <w:b/>
          <w:i/>
        </w:rPr>
        <w:t>2015</w:t>
      </w:r>
      <w:r w:rsidR="00DA6055">
        <w:rPr>
          <w:rFonts w:ascii="Times New Roman" w:hAnsi="Times New Roman" w:cs="Times New Roman"/>
          <w:b/>
          <w:iCs/>
        </w:rPr>
        <w:t xml:space="preserve"> [F2015L01114]</w:t>
      </w:r>
    </w:p>
    <w:p w14:paraId="32C464B4" w14:textId="5B5CAE1D" w:rsidR="00BB0D14" w:rsidRDefault="00BB0D14" w:rsidP="00BB0D14">
      <w:pPr>
        <w:rPr>
          <w:rFonts w:ascii="Times New Roman" w:hAnsi="Times New Roman" w:cs="Times New Roman"/>
        </w:rPr>
      </w:pPr>
      <w:r>
        <w:rPr>
          <w:rFonts w:ascii="Times New Roman" w:hAnsi="Times New Roman" w:cs="Times New Roman"/>
        </w:rPr>
        <w:t xml:space="preserve">This section identifies that the </w:t>
      </w:r>
      <w:r w:rsidRPr="00476D01">
        <w:rPr>
          <w:rFonts w:ascii="Times New Roman" w:hAnsi="Times New Roman" w:cs="Times New Roman"/>
          <w:i/>
          <w:iCs/>
        </w:rPr>
        <w:t xml:space="preserve">Radiocommunications </w:t>
      </w:r>
      <w:r w:rsidR="00E217E6" w:rsidRPr="00476D01">
        <w:rPr>
          <w:rFonts w:ascii="Times New Roman" w:hAnsi="Times New Roman" w:cs="Times New Roman"/>
          <w:i/>
          <w:iCs/>
        </w:rPr>
        <w:t xml:space="preserve">(Overseas Amateurs Visiting Australia) Class </w:t>
      </w:r>
      <w:r w:rsidRPr="00476D01">
        <w:rPr>
          <w:rFonts w:ascii="Times New Roman" w:hAnsi="Times New Roman" w:cs="Times New Roman"/>
          <w:i/>
          <w:iCs/>
        </w:rPr>
        <w:t>Licence 2015</w:t>
      </w:r>
      <w:r>
        <w:rPr>
          <w:rFonts w:ascii="Times New Roman" w:hAnsi="Times New Roman" w:cs="Times New Roman"/>
        </w:rPr>
        <w:t xml:space="preserve">, specified in Schedule </w:t>
      </w:r>
      <w:r w:rsidR="00476D01">
        <w:rPr>
          <w:rFonts w:ascii="Times New Roman" w:hAnsi="Times New Roman" w:cs="Times New Roman"/>
        </w:rPr>
        <w:t>2</w:t>
      </w:r>
      <w:r>
        <w:rPr>
          <w:rFonts w:ascii="Times New Roman" w:hAnsi="Times New Roman" w:cs="Times New Roman"/>
        </w:rPr>
        <w:t>, is amended as set out in the items in that Schedule.</w:t>
      </w:r>
    </w:p>
    <w:p w14:paraId="4931A8AA" w14:textId="423346C7" w:rsidR="005958D6" w:rsidRDefault="00630913" w:rsidP="005958D6">
      <w:pPr>
        <w:rPr>
          <w:rFonts w:ascii="Times New Roman" w:hAnsi="Times New Roman" w:cs="Times New Roman"/>
          <w:b/>
        </w:rPr>
      </w:pPr>
      <w:r>
        <w:rPr>
          <w:rFonts w:ascii="Times New Roman" w:hAnsi="Times New Roman" w:cs="Times New Roman"/>
          <w:b/>
        </w:rPr>
        <w:t xml:space="preserve">Schedule 1 – Amendments </w:t>
      </w:r>
    </w:p>
    <w:p w14:paraId="343F42D1" w14:textId="6546F707" w:rsidR="001118AE" w:rsidRDefault="001118AE" w:rsidP="001118AE">
      <w:pPr>
        <w:rPr>
          <w:rFonts w:ascii="Times New Roman" w:hAnsi="Times New Roman" w:cs="Times New Roman"/>
          <w:b/>
        </w:rPr>
      </w:pPr>
      <w:r>
        <w:rPr>
          <w:rFonts w:ascii="Times New Roman" w:hAnsi="Times New Roman" w:cs="Times New Roman"/>
          <w:b/>
          <w:i/>
        </w:rPr>
        <w:t>Radiocommunications Licence Conditions (Amateur Licence) Determination 2015</w:t>
      </w:r>
      <w:r w:rsidR="00685551">
        <w:rPr>
          <w:rFonts w:ascii="Times New Roman" w:hAnsi="Times New Roman" w:cs="Times New Roman"/>
          <w:b/>
          <w:i/>
        </w:rPr>
        <w:t xml:space="preserve"> [F2015L01113]</w:t>
      </w:r>
    </w:p>
    <w:p w14:paraId="17F16A3E" w14:textId="36E634C8" w:rsidR="00BE0460" w:rsidRDefault="00BE0460" w:rsidP="005958D6">
      <w:pPr>
        <w:rPr>
          <w:rFonts w:ascii="Times New Roman" w:hAnsi="Times New Roman" w:cs="Times New Roman"/>
          <w:b/>
        </w:rPr>
      </w:pPr>
      <w:r>
        <w:rPr>
          <w:rFonts w:ascii="Times New Roman" w:hAnsi="Times New Roman" w:cs="Times New Roman"/>
          <w:b/>
        </w:rPr>
        <w:t>Item</w:t>
      </w:r>
      <w:r w:rsidR="001C7A35">
        <w:rPr>
          <w:rFonts w:ascii="Times New Roman" w:hAnsi="Times New Roman" w:cs="Times New Roman"/>
          <w:b/>
        </w:rPr>
        <w:t>s</w:t>
      </w:r>
      <w:r>
        <w:rPr>
          <w:rFonts w:ascii="Times New Roman" w:hAnsi="Times New Roman" w:cs="Times New Roman"/>
          <w:b/>
        </w:rPr>
        <w:t xml:space="preserve"> 1A</w:t>
      </w:r>
      <w:r w:rsidR="00B6162D">
        <w:rPr>
          <w:rFonts w:ascii="Times New Roman" w:hAnsi="Times New Roman" w:cs="Times New Roman"/>
          <w:b/>
        </w:rPr>
        <w:t>,</w:t>
      </w:r>
      <w:r w:rsidR="001B7380">
        <w:rPr>
          <w:rFonts w:ascii="Times New Roman" w:hAnsi="Times New Roman" w:cs="Times New Roman"/>
          <w:b/>
        </w:rPr>
        <w:t xml:space="preserve"> 6,</w:t>
      </w:r>
      <w:r w:rsidR="00B6162D">
        <w:rPr>
          <w:rFonts w:ascii="Times New Roman" w:hAnsi="Times New Roman" w:cs="Times New Roman"/>
          <w:b/>
        </w:rPr>
        <w:t xml:space="preserve"> 7 and 8</w:t>
      </w:r>
    </w:p>
    <w:p w14:paraId="129D478B" w14:textId="5ECA74E6" w:rsidR="00BE0460" w:rsidRPr="008C6AAB" w:rsidRDefault="00BE0460" w:rsidP="005958D6">
      <w:pPr>
        <w:rPr>
          <w:rFonts w:ascii="Times New Roman" w:hAnsi="Times New Roman" w:cs="Times New Roman"/>
          <w:bCs/>
        </w:rPr>
      </w:pPr>
      <w:r>
        <w:rPr>
          <w:rFonts w:ascii="Times New Roman" w:hAnsi="Times New Roman" w:cs="Times New Roman"/>
          <w:bCs/>
        </w:rPr>
        <w:lastRenderedPageBreak/>
        <w:t>Th</w:t>
      </w:r>
      <w:r w:rsidR="001B7380">
        <w:rPr>
          <w:rFonts w:ascii="Times New Roman" w:hAnsi="Times New Roman" w:cs="Times New Roman"/>
          <w:bCs/>
        </w:rPr>
        <w:t>ese</w:t>
      </w:r>
      <w:r>
        <w:rPr>
          <w:rFonts w:ascii="Times New Roman" w:hAnsi="Times New Roman" w:cs="Times New Roman"/>
          <w:bCs/>
        </w:rPr>
        <w:t xml:space="preserve"> item</w:t>
      </w:r>
      <w:r w:rsidR="001B7380">
        <w:rPr>
          <w:rFonts w:ascii="Times New Roman" w:hAnsi="Times New Roman" w:cs="Times New Roman"/>
          <w:bCs/>
        </w:rPr>
        <w:t>s</w:t>
      </w:r>
      <w:r>
        <w:rPr>
          <w:rFonts w:ascii="Times New Roman" w:hAnsi="Times New Roman" w:cs="Times New Roman"/>
          <w:bCs/>
        </w:rPr>
        <w:t xml:space="preserve"> amend section</w:t>
      </w:r>
      <w:r w:rsidR="00B6162D">
        <w:rPr>
          <w:rFonts w:ascii="Times New Roman" w:hAnsi="Times New Roman" w:cs="Times New Roman"/>
          <w:bCs/>
        </w:rPr>
        <w:t>s</w:t>
      </w:r>
      <w:r>
        <w:rPr>
          <w:rFonts w:ascii="Times New Roman" w:hAnsi="Times New Roman" w:cs="Times New Roman"/>
          <w:bCs/>
        </w:rPr>
        <w:t xml:space="preserve"> 2</w:t>
      </w:r>
      <w:r w:rsidR="00B6162D">
        <w:rPr>
          <w:rFonts w:ascii="Times New Roman" w:hAnsi="Times New Roman" w:cs="Times New Roman"/>
          <w:bCs/>
        </w:rPr>
        <w:t>, 11A and 11B</w:t>
      </w:r>
      <w:r w:rsidR="001B7380">
        <w:rPr>
          <w:rFonts w:ascii="Times New Roman" w:hAnsi="Times New Roman" w:cs="Times New Roman"/>
          <w:bCs/>
        </w:rPr>
        <w:t>, and the heading to Part 2A,</w:t>
      </w:r>
      <w:r w:rsidR="00B6162D">
        <w:rPr>
          <w:rFonts w:ascii="Times New Roman" w:hAnsi="Times New Roman" w:cs="Times New Roman"/>
          <w:bCs/>
        </w:rPr>
        <w:t xml:space="preserve"> </w:t>
      </w:r>
      <w:r>
        <w:rPr>
          <w:rFonts w:ascii="Times New Roman" w:hAnsi="Times New Roman" w:cs="Times New Roman"/>
          <w:bCs/>
        </w:rPr>
        <w:t>of the Amateur LCD</w:t>
      </w:r>
      <w:r w:rsidR="00B87907">
        <w:rPr>
          <w:rFonts w:ascii="Times New Roman" w:hAnsi="Times New Roman" w:cs="Times New Roman"/>
          <w:bCs/>
        </w:rPr>
        <w:t>. The change</w:t>
      </w:r>
      <w:r w:rsidR="00B6162D">
        <w:rPr>
          <w:rFonts w:ascii="Times New Roman" w:hAnsi="Times New Roman" w:cs="Times New Roman"/>
          <w:bCs/>
        </w:rPr>
        <w:t>s have the effect of making each amateur licence (amateur foundation station) subject to the conditions in sections 11A and 11</w:t>
      </w:r>
      <w:r w:rsidR="001B7380">
        <w:rPr>
          <w:rFonts w:ascii="Times New Roman" w:hAnsi="Times New Roman" w:cs="Times New Roman"/>
          <w:bCs/>
        </w:rPr>
        <w:t>B</w:t>
      </w:r>
      <w:r w:rsidR="00F3138A">
        <w:rPr>
          <w:rFonts w:ascii="Times New Roman" w:hAnsi="Times New Roman" w:cs="Times New Roman"/>
          <w:bCs/>
        </w:rPr>
        <w:t>, which relate to the connection of amateur stations to a public telecommunications network</w:t>
      </w:r>
      <w:r w:rsidR="00F67F5F">
        <w:rPr>
          <w:rFonts w:ascii="Times New Roman" w:hAnsi="Times New Roman" w:cs="Times New Roman"/>
          <w:bCs/>
        </w:rPr>
        <w:t>.</w:t>
      </w:r>
    </w:p>
    <w:p w14:paraId="429FFF58" w14:textId="6460FB30" w:rsidR="005958D6" w:rsidRDefault="00F428C1" w:rsidP="008C6AAB">
      <w:pPr>
        <w:keepNext/>
        <w:rPr>
          <w:rFonts w:ascii="Times New Roman" w:hAnsi="Times New Roman" w:cs="Times New Roman"/>
          <w:b/>
        </w:rPr>
      </w:pPr>
      <w:r>
        <w:rPr>
          <w:rFonts w:ascii="Times New Roman" w:hAnsi="Times New Roman" w:cs="Times New Roman"/>
          <w:b/>
        </w:rPr>
        <w:t>Item</w:t>
      </w:r>
      <w:r w:rsidR="00456F31">
        <w:rPr>
          <w:rFonts w:ascii="Times New Roman" w:hAnsi="Times New Roman" w:cs="Times New Roman"/>
          <w:b/>
        </w:rPr>
        <w:t>s</w:t>
      </w:r>
      <w:r>
        <w:rPr>
          <w:rFonts w:ascii="Times New Roman" w:hAnsi="Times New Roman" w:cs="Times New Roman"/>
          <w:b/>
        </w:rPr>
        <w:t xml:space="preserve"> 1</w:t>
      </w:r>
      <w:r w:rsidR="00F4020F">
        <w:rPr>
          <w:rFonts w:ascii="Times New Roman" w:hAnsi="Times New Roman" w:cs="Times New Roman"/>
          <w:b/>
        </w:rPr>
        <w:t xml:space="preserve">, 2 and </w:t>
      </w:r>
      <w:r w:rsidR="00456F31">
        <w:rPr>
          <w:rFonts w:ascii="Times New Roman" w:hAnsi="Times New Roman" w:cs="Times New Roman"/>
          <w:b/>
        </w:rPr>
        <w:t>4</w:t>
      </w:r>
      <w:r w:rsidR="000B7EF6">
        <w:rPr>
          <w:rFonts w:ascii="Times New Roman" w:hAnsi="Times New Roman" w:cs="Times New Roman"/>
          <w:b/>
        </w:rPr>
        <w:t xml:space="preserve"> </w:t>
      </w:r>
    </w:p>
    <w:p w14:paraId="2706E835" w14:textId="180BA86C" w:rsidR="00025ACE" w:rsidRPr="005958D6" w:rsidRDefault="00776747" w:rsidP="004D2843">
      <w:pPr>
        <w:rPr>
          <w:rFonts w:ascii="Times New Roman" w:hAnsi="Times New Roman" w:cs="Times New Roman"/>
        </w:rPr>
      </w:pPr>
      <w:r>
        <w:rPr>
          <w:rFonts w:ascii="Times New Roman" w:hAnsi="Times New Roman" w:cs="Times New Roman"/>
        </w:rPr>
        <w:t>These items update s</w:t>
      </w:r>
      <w:r w:rsidR="00AE59E8">
        <w:rPr>
          <w:rFonts w:ascii="Times New Roman" w:hAnsi="Times New Roman" w:cs="Times New Roman"/>
        </w:rPr>
        <w:t xml:space="preserve">ection </w:t>
      </w:r>
      <w:r>
        <w:rPr>
          <w:rFonts w:ascii="Times New Roman" w:hAnsi="Times New Roman" w:cs="Times New Roman"/>
        </w:rPr>
        <w:t>3</w:t>
      </w:r>
      <w:r w:rsidR="004F129D">
        <w:rPr>
          <w:rFonts w:ascii="Times New Roman" w:hAnsi="Times New Roman" w:cs="Times New Roman"/>
        </w:rPr>
        <w:t xml:space="preserve"> </w:t>
      </w:r>
      <w:r>
        <w:rPr>
          <w:rFonts w:ascii="Times New Roman" w:hAnsi="Times New Roman" w:cs="Times New Roman"/>
        </w:rPr>
        <w:t xml:space="preserve">of the Amateur LCD </w:t>
      </w:r>
      <w:r w:rsidR="00AE59E8">
        <w:rPr>
          <w:rFonts w:ascii="Times New Roman" w:hAnsi="Times New Roman" w:cs="Times New Roman"/>
        </w:rPr>
        <w:t>to include</w:t>
      </w:r>
      <w:r w:rsidR="00F329B6">
        <w:rPr>
          <w:rFonts w:ascii="Times New Roman" w:hAnsi="Times New Roman" w:cs="Times New Roman"/>
        </w:rPr>
        <w:t xml:space="preserve"> </w:t>
      </w:r>
      <w:r w:rsidR="00AE59E8">
        <w:rPr>
          <w:rFonts w:ascii="Times New Roman" w:hAnsi="Times New Roman" w:cs="Times New Roman"/>
        </w:rPr>
        <w:t>definitions of</w:t>
      </w:r>
      <w:r w:rsidR="00F4188C">
        <w:rPr>
          <w:rFonts w:ascii="Times New Roman" w:hAnsi="Times New Roman" w:cs="Times New Roman"/>
        </w:rPr>
        <w:t xml:space="preserve"> the following terms</w:t>
      </w:r>
      <w:r w:rsidR="00231FDB">
        <w:rPr>
          <w:rFonts w:ascii="Times New Roman" w:hAnsi="Times New Roman" w:cs="Times New Roman"/>
        </w:rPr>
        <w:t xml:space="preserve">: </w:t>
      </w:r>
      <w:r w:rsidR="00AE59E8" w:rsidRPr="001D2ADA">
        <w:rPr>
          <w:rFonts w:ascii="Times New Roman" w:hAnsi="Times New Roman" w:cs="Times New Roman"/>
          <w:b/>
          <w:bCs/>
          <w:i/>
          <w:iCs/>
        </w:rPr>
        <w:t>3.</w:t>
      </w:r>
      <w:r w:rsidR="00230FBB" w:rsidRPr="001D2ADA">
        <w:rPr>
          <w:rFonts w:ascii="Times New Roman" w:hAnsi="Times New Roman" w:cs="Times New Roman"/>
          <w:b/>
          <w:bCs/>
          <w:i/>
          <w:iCs/>
        </w:rPr>
        <w:t>6 </w:t>
      </w:r>
      <w:r w:rsidR="00AE59E8" w:rsidRPr="001D2ADA">
        <w:rPr>
          <w:rFonts w:ascii="Times New Roman" w:hAnsi="Times New Roman" w:cs="Times New Roman"/>
          <w:b/>
          <w:bCs/>
          <w:i/>
          <w:iCs/>
        </w:rPr>
        <w:t>GHz band</w:t>
      </w:r>
      <w:r w:rsidR="00CB095E">
        <w:rPr>
          <w:rFonts w:ascii="Times New Roman" w:hAnsi="Times New Roman" w:cs="Times New Roman"/>
        </w:rPr>
        <w:t xml:space="preserve">, </w:t>
      </w:r>
      <w:r w:rsidR="00D11C66" w:rsidRPr="001D2ADA">
        <w:rPr>
          <w:rFonts w:ascii="Times New Roman" w:hAnsi="Times New Roman" w:cs="Times New Roman"/>
          <w:b/>
          <w:bCs/>
          <w:i/>
          <w:iCs/>
        </w:rPr>
        <w:t>A</w:t>
      </w:r>
      <w:r w:rsidR="00F329B6" w:rsidRPr="001D2ADA">
        <w:rPr>
          <w:rFonts w:ascii="Times New Roman" w:hAnsi="Times New Roman" w:cs="Times New Roman"/>
          <w:b/>
          <w:bCs/>
          <w:i/>
          <w:iCs/>
        </w:rPr>
        <w:t>delaide and Eastern Metropolitan Australia designated areas</w:t>
      </w:r>
      <w:r w:rsidR="00CB095E">
        <w:rPr>
          <w:rFonts w:ascii="Times New Roman" w:hAnsi="Times New Roman" w:cs="Times New Roman"/>
        </w:rPr>
        <w:t>,</w:t>
      </w:r>
      <w:r w:rsidR="00D11C66">
        <w:rPr>
          <w:rFonts w:ascii="Times New Roman" w:hAnsi="Times New Roman" w:cs="Times New Roman"/>
        </w:rPr>
        <w:t xml:space="preserve"> </w:t>
      </w:r>
      <w:r w:rsidR="00D11C66" w:rsidRPr="001D2ADA">
        <w:rPr>
          <w:rFonts w:ascii="Times New Roman" w:hAnsi="Times New Roman" w:cs="Times New Roman"/>
          <w:b/>
          <w:bCs/>
          <w:i/>
          <w:iCs/>
        </w:rPr>
        <w:t>Perth designated area</w:t>
      </w:r>
      <w:r w:rsidR="00CB095E" w:rsidRPr="001F600C">
        <w:rPr>
          <w:rFonts w:ascii="Times New Roman" w:hAnsi="Times New Roman" w:cs="Times New Roman"/>
        </w:rPr>
        <w:t>,</w:t>
      </w:r>
      <w:r w:rsidR="008D71C6" w:rsidRPr="001F600C">
        <w:rPr>
          <w:rFonts w:ascii="Times New Roman" w:hAnsi="Times New Roman" w:cs="Times New Roman"/>
        </w:rPr>
        <w:t xml:space="preserve"> </w:t>
      </w:r>
      <w:r w:rsidR="00BA637B" w:rsidRPr="001F600C">
        <w:rPr>
          <w:rFonts w:ascii="Times New Roman" w:hAnsi="Times New Roman" w:cs="Times New Roman"/>
        </w:rPr>
        <w:t xml:space="preserve">and </w:t>
      </w:r>
      <w:r w:rsidR="008D71C6" w:rsidRPr="001D2ADA">
        <w:rPr>
          <w:rFonts w:ascii="Times New Roman" w:hAnsi="Times New Roman" w:cs="Times New Roman"/>
          <w:b/>
          <w:bCs/>
          <w:i/>
          <w:iCs/>
        </w:rPr>
        <w:t>Regional Australia designated area</w:t>
      </w:r>
      <w:r w:rsidR="00BA637B">
        <w:rPr>
          <w:rFonts w:ascii="Times New Roman" w:hAnsi="Times New Roman" w:cs="Times New Roman"/>
        </w:rPr>
        <w:t xml:space="preserve">. </w:t>
      </w:r>
      <w:r w:rsidR="00752702">
        <w:rPr>
          <w:rFonts w:ascii="Times New Roman" w:hAnsi="Times New Roman" w:cs="Times New Roman"/>
        </w:rPr>
        <w:t>Th</w:t>
      </w:r>
      <w:r w:rsidR="00F4188C">
        <w:rPr>
          <w:rFonts w:ascii="Times New Roman" w:hAnsi="Times New Roman" w:cs="Times New Roman"/>
        </w:rPr>
        <w:t xml:space="preserve">ese terms </w:t>
      </w:r>
      <w:r w:rsidR="00752702">
        <w:rPr>
          <w:rFonts w:ascii="Times New Roman" w:hAnsi="Times New Roman" w:cs="Times New Roman"/>
        </w:rPr>
        <w:t xml:space="preserve">define the </w:t>
      </w:r>
      <w:r w:rsidR="009C65AC">
        <w:rPr>
          <w:rFonts w:ascii="Times New Roman" w:hAnsi="Times New Roman" w:cs="Times New Roman"/>
        </w:rPr>
        <w:t xml:space="preserve">parts of the </w:t>
      </w:r>
      <w:r w:rsidR="000907CF">
        <w:rPr>
          <w:rFonts w:ascii="Times New Roman" w:hAnsi="Times New Roman" w:cs="Times New Roman"/>
        </w:rPr>
        <w:t xml:space="preserve">3.6 GHz </w:t>
      </w:r>
      <w:r w:rsidR="009C65AC">
        <w:rPr>
          <w:rFonts w:ascii="Times New Roman" w:hAnsi="Times New Roman" w:cs="Times New Roman"/>
        </w:rPr>
        <w:t>spectrum</w:t>
      </w:r>
      <w:r w:rsidR="00752702">
        <w:rPr>
          <w:rFonts w:ascii="Times New Roman" w:hAnsi="Times New Roman" w:cs="Times New Roman"/>
        </w:rPr>
        <w:t xml:space="preserve"> </w:t>
      </w:r>
      <w:r w:rsidR="002D6ECB">
        <w:rPr>
          <w:rFonts w:ascii="Times New Roman" w:hAnsi="Times New Roman" w:cs="Times New Roman"/>
        </w:rPr>
        <w:t xml:space="preserve">that has been </w:t>
      </w:r>
      <w:r w:rsidR="009C65AC">
        <w:rPr>
          <w:rFonts w:ascii="Times New Roman" w:hAnsi="Times New Roman" w:cs="Times New Roman"/>
        </w:rPr>
        <w:t>re-allocated for spectru</w:t>
      </w:r>
      <w:r w:rsidR="004C215D">
        <w:rPr>
          <w:rFonts w:ascii="Times New Roman" w:hAnsi="Times New Roman" w:cs="Times New Roman"/>
        </w:rPr>
        <w:t xml:space="preserve">m licensing </w:t>
      </w:r>
      <w:r w:rsidR="00DA6652">
        <w:rPr>
          <w:rFonts w:ascii="Times New Roman" w:hAnsi="Times New Roman" w:cs="Times New Roman"/>
        </w:rPr>
        <w:t xml:space="preserve">and which are </w:t>
      </w:r>
      <w:r w:rsidR="00B173C1">
        <w:rPr>
          <w:rFonts w:ascii="Times New Roman" w:hAnsi="Times New Roman" w:cs="Times New Roman"/>
        </w:rPr>
        <w:t xml:space="preserve">removed from the range of permitted frequencies for </w:t>
      </w:r>
      <w:r w:rsidR="00DA6652">
        <w:rPr>
          <w:rFonts w:ascii="Times New Roman" w:hAnsi="Times New Roman" w:cs="Times New Roman"/>
        </w:rPr>
        <w:t xml:space="preserve">use by </w:t>
      </w:r>
      <w:r w:rsidR="00B173C1">
        <w:rPr>
          <w:rFonts w:ascii="Times New Roman" w:hAnsi="Times New Roman" w:cs="Times New Roman"/>
        </w:rPr>
        <w:t>amateur licensees</w:t>
      </w:r>
      <w:r w:rsidR="00DA6652">
        <w:rPr>
          <w:rFonts w:ascii="Times New Roman" w:hAnsi="Times New Roman" w:cs="Times New Roman"/>
        </w:rPr>
        <w:t xml:space="preserve"> under item </w:t>
      </w:r>
      <w:r w:rsidR="004675BA">
        <w:rPr>
          <w:rFonts w:ascii="Times New Roman" w:hAnsi="Times New Roman" w:cs="Times New Roman"/>
        </w:rPr>
        <w:t>9</w:t>
      </w:r>
      <w:r w:rsidR="00B173C1">
        <w:rPr>
          <w:rFonts w:ascii="Times New Roman" w:hAnsi="Times New Roman" w:cs="Times New Roman"/>
        </w:rPr>
        <w:t>.</w:t>
      </w:r>
    </w:p>
    <w:p w14:paraId="3DBB16DD" w14:textId="38CAFA42" w:rsidR="005958D6" w:rsidRDefault="000C45EF" w:rsidP="005958D6">
      <w:pPr>
        <w:rPr>
          <w:rFonts w:ascii="Times New Roman" w:hAnsi="Times New Roman" w:cs="Times New Roman"/>
          <w:b/>
        </w:rPr>
      </w:pPr>
      <w:r>
        <w:rPr>
          <w:rFonts w:ascii="Times New Roman" w:hAnsi="Times New Roman" w:cs="Times New Roman"/>
          <w:b/>
        </w:rPr>
        <w:t xml:space="preserve">Item </w:t>
      </w:r>
      <w:r w:rsidR="00391AA9">
        <w:rPr>
          <w:rFonts w:ascii="Times New Roman" w:hAnsi="Times New Roman" w:cs="Times New Roman"/>
          <w:b/>
        </w:rPr>
        <w:t>3</w:t>
      </w:r>
    </w:p>
    <w:p w14:paraId="4D68E929" w14:textId="0FDB2607" w:rsidR="005958D6" w:rsidRDefault="000B7EF6" w:rsidP="005958D6">
      <w:pPr>
        <w:rPr>
          <w:rFonts w:ascii="Times New Roman" w:hAnsi="Times New Roman" w:cs="Times New Roman"/>
        </w:rPr>
      </w:pPr>
      <w:r>
        <w:rPr>
          <w:rFonts w:ascii="Times New Roman" w:hAnsi="Times New Roman" w:cs="Times New Roman"/>
        </w:rPr>
        <w:t xml:space="preserve">The definition of </w:t>
      </w:r>
      <w:r w:rsidR="00FF447E">
        <w:rPr>
          <w:rFonts w:ascii="Times New Roman" w:hAnsi="Times New Roman" w:cs="Times New Roman"/>
        </w:rPr>
        <w:t xml:space="preserve">public telecommunications network has been </w:t>
      </w:r>
      <w:r w:rsidR="002B67FD" w:rsidRPr="008C6AAB">
        <w:rPr>
          <w:rFonts w:ascii="Times New Roman" w:hAnsi="Times New Roman" w:cs="Times New Roman"/>
        </w:rPr>
        <w:t>amended</w:t>
      </w:r>
      <w:r w:rsidR="00FF447E" w:rsidRPr="008C6AAB">
        <w:rPr>
          <w:rFonts w:ascii="Times New Roman" w:hAnsi="Times New Roman" w:cs="Times New Roman"/>
        </w:rPr>
        <w:t xml:space="preserve"> to correct the spelling of </w:t>
      </w:r>
      <w:r w:rsidR="002B67FD" w:rsidRPr="008C6AAB">
        <w:rPr>
          <w:rFonts w:ascii="Times New Roman" w:hAnsi="Times New Roman" w:cs="Times New Roman"/>
        </w:rPr>
        <w:t>the</w:t>
      </w:r>
      <w:r w:rsidR="002B67FD">
        <w:rPr>
          <w:rFonts w:ascii="Times New Roman" w:hAnsi="Times New Roman" w:cs="Times New Roman"/>
        </w:rPr>
        <w:t xml:space="preserve"> word “</w:t>
      </w:r>
      <w:r w:rsidR="00FF447E">
        <w:rPr>
          <w:rFonts w:ascii="Times New Roman" w:hAnsi="Times New Roman" w:cs="Times New Roman"/>
        </w:rPr>
        <w:t>telecommunications</w:t>
      </w:r>
      <w:r w:rsidR="002B67FD">
        <w:rPr>
          <w:rFonts w:ascii="Times New Roman" w:hAnsi="Times New Roman" w:cs="Times New Roman"/>
        </w:rPr>
        <w:t>”</w:t>
      </w:r>
      <w:r w:rsidR="00D97267">
        <w:rPr>
          <w:rFonts w:ascii="Times New Roman" w:hAnsi="Times New Roman" w:cs="Times New Roman"/>
        </w:rPr>
        <w:t>.</w:t>
      </w:r>
    </w:p>
    <w:p w14:paraId="1DFFA0EA" w14:textId="649A8ACC" w:rsidR="007217D0" w:rsidRPr="00896ACA" w:rsidRDefault="007217D0" w:rsidP="005958D6">
      <w:pPr>
        <w:rPr>
          <w:rFonts w:ascii="Times New Roman" w:hAnsi="Times New Roman" w:cs="Times New Roman"/>
          <w:b/>
          <w:bCs/>
        </w:rPr>
      </w:pPr>
      <w:r w:rsidRPr="00896ACA">
        <w:rPr>
          <w:rFonts w:ascii="Times New Roman" w:hAnsi="Times New Roman" w:cs="Times New Roman"/>
          <w:b/>
          <w:bCs/>
        </w:rPr>
        <w:t>Item 5</w:t>
      </w:r>
    </w:p>
    <w:p w14:paraId="4FD7B10F" w14:textId="1248F49B" w:rsidR="0036752E" w:rsidRPr="00D34DFF" w:rsidRDefault="003A17A6" w:rsidP="001746FF">
      <w:pPr>
        <w:pStyle w:val="ACMABodyText"/>
        <w:snapToGrid w:val="0"/>
        <w:spacing w:before="240" w:line="260" w:lineRule="atLeast"/>
        <w:rPr>
          <w:b/>
          <w:sz w:val="22"/>
          <w:szCs w:val="22"/>
        </w:rPr>
      </w:pPr>
      <w:r w:rsidRPr="00D34DFF">
        <w:rPr>
          <w:sz w:val="22"/>
          <w:szCs w:val="22"/>
        </w:rPr>
        <w:t xml:space="preserve">This section omits </w:t>
      </w:r>
      <w:r w:rsidR="00896ACA" w:rsidRPr="00D34DFF">
        <w:rPr>
          <w:sz w:val="22"/>
          <w:szCs w:val="22"/>
        </w:rPr>
        <w:t>the two</w:t>
      </w:r>
      <w:r w:rsidR="00F13090" w:rsidRPr="00D34DFF">
        <w:rPr>
          <w:sz w:val="22"/>
          <w:szCs w:val="22"/>
        </w:rPr>
        <w:t xml:space="preserve"> examples after paragraph 9</w:t>
      </w:r>
      <w:r w:rsidR="00C3730F">
        <w:rPr>
          <w:sz w:val="22"/>
          <w:szCs w:val="22"/>
        </w:rPr>
        <w:t>(1)</w:t>
      </w:r>
      <w:r w:rsidR="00F13090" w:rsidRPr="00D34DFF">
        <w:rPr>
          <w:sz w:val="22"/>
          <w:szCs w:val="22"/>
        </w:rPr>
        <w:t>(e)</w:t>
      </w:r>
      <w:r w:rsidR="00896ACA" w:rsidRPr="00D34DFF">
        <w:rPr>
          <w:sz w:val="22"/>
          <w:szCs w:val="22"/>
        </w:rPr>
        <w:t xml:space="preserve"> </w:t>
      </w:r>
      <w:r w:rsidR="00F13090" w:rsidRPr="00D34DFF">
        <w:rPr>
          <w:sz w:val="22"/>
          <w:szCs w:val="22"/>
        </w:rPr>
        <w:t>to</w:t>
      </w:r>
      <w:r w:rsidR="00087960" w:rsidRPr="00D34DFF">
        <w:rPr>
          <w:sz w:val="22"/>
          <w:szCs w:val="22"/>
        </w:rPr>
        <w:t xml:space="preserve"> remove reference to specific technologies</w:t>
      </w:r>
      <w:r w:rsidR="001F600C">
        <w:rPr>
          <w:sz w:val="22"/>
          <w:szCs w:val="22"/>
        </w:rPr>
        <w:t>.</w:t>
      </w:r>
      <w:r w:rsidR="00087960" w:rsidRPr="00D34DFF">
        <w:rPr>
          <w:sz w:val="22"/>
          <w:szCs w:val="22"/>
        </w:rPr>
        <w:t xml:space="preserve">. </w:t>
      </w:r>
    </w:p>
    <w:p w14:paraId="3E0A1818" w14:textId="525FDECC" w:rsidR="000754DA" w:rsidRPr="00C71248" w:rsidRDefault="000754DA">
      <w:pPr>
        <w:rPr>
          <w:rFonts w:ascii="Times New Roman" w:hAnsi="Times New Roman" w:cs="Times New Roman"/>
          <w:b/>
          <w:bCs/>
        </w:rPr>
      </w:pPr>
      <w:r w:rsidRPr="00C71248">
        <w:rPr>
          <w:rFonts w:ascii="Times New Roman" w:hAnsi="Times New Roman" w:cs="Times New Roman"/>
          <w:b/>
          <w:bCs/>
        </w:rPr>
        <w:t>Item</w:t>
      </w:r>
      <w:r w:rsidR="003521EB">
        <w:rPr>
          <w:rFonts w:ascii="Times New Roman" w:hAnsi="Times New Roman" w:cs="Times New Roman"/>
          <w:b/>
          <w:bCs/>
        </w:rPr>
        <w:t>s</w:t>
      </w:r>
      <w:r w:rsidRPr="00C71248">
        <w:rPr>
          <w:rFonts w:ascii="Times New Roman" w:hAnsi="Times New Roman" w:cs="Times New Roman"/>
          <w:b/>
          <w:bCs/>
        </w:rPr>
        <w:t xml:space="preserve"> 9</w:t>
      </w:r>
      <w:r w:rsidR="003521EB">
        <w:rPr>
          <w:rFonts w:ascii="Times New Roman" w:hAnsi="Times New Roman" w:cs="Times New Roman"/>
          <w:b/>
          <w:bCs/>
        </w:rPr>
        <w:t xml:space="preserve"> and 18</w:t>
      </w:r>
    </w:p>
    <w:p w14:paraId="5D8BB40F" w14:textId="6433FCA9" w:rsidR="003521EB" w:rsidRDefault="00E02B7E" w:rsidP="003521EB">
      <w:pPr>
        <w:rPr>
          <w:rFonts w:ascii="Times New Roman" w:hAnsi="Times New Roman" w:cs="Times New Roman"/>
        </w:rPr>
      </w:pPr>
      <w:r>
        <w:rPr>
          <w:rFonts w:ascii="Times New Roman" w:hAnsi="Times New Roman" w:cs="Times New Roman"/>
        </w:rPr>
        <w:t>A new</w:t>
      </w:r>
      <w:r w:rsidR="00CE0A7A">
        <w:rPr>
          <w:rFonts w:ascii="Times New Roman" w:hAnsi="Times New Roman" w:cs="Times New Roman"/>
        </w:rPr>
        <w:t xml:space="preserve"> </w:t>
      </w:r>
      <w:r w:rsidR="00F67F5F">
        <w:rPr>
          <w:rFonts w:ascii="Times New Roman" w:hAnsi="Times New Roman" w:cs="Times New Roman"/>
        </w:rPr>
        <w:t>s</w:t>
      </w:r>
      <w:r w:rsidR="00CE0A7A">
        <w:rPr>
          <w:rFonts w:ascii="Times New Roman" w:hAnsi="Times New Roman" w:cs="Times New Roman"/>
        </w:rPr>
        <w:t xml:space="preserve">ection 15E </w:t>
      </w:r>
      <w:r>
        <w:rPr>
          <w:rFonts w:ascii="Times New Roman" w:hAnsi="Times New Roman" w:cs="Times New Roman"/>
        </w:rPr>
        <w:t xml:space="preserve">has been added </w:t>
      </w:r>
      <w:r w:rsidR="001B17EB">
        <w:rPr>
          <w:rFonts w:ascii="Times New Roman" w:hAnsi="Times New Roman" w:cs="Times New Roman"/>
        </w:rPr>
        <w:t xml:space="preserve">to the Amateur LCD </w:t>
      </w:r>
      <w:r>
        <w:rPr>
          <w:rFonts w:ascii="Times New Roman" w:hAnsi="Times New Roman" w:cs="Times New Roman"/>
        </w:rPr>
        <w:t>to</w:t>
      </w:r>
      <w:r w:rsidR="009C65AC">
        <w:rPr>
          <w:rFonts w:ascii="Times New Roman" w:hAnsi="Times New Roman" w:cs="Times New Roman"/>
        </w:rPr>
        <w:t xml:space="preserve"> </w:t>
      </w:r>
      <w:r w:rsidR="00F67F5F">
        <w:rPr>
          <w:rFonts w:ascii="Times New Roman" w:hAnsi="Times New Roman" w:cs="Times New Roman"/>
        </w:rPr>
        <w:t>impose a condition</w:t>
      </w:r>
      <w:r w:rsidR="00F67F5F" w:rsidRPr="009C65AC">
        <w:rPr>
          <w:rFonts w:ascii="Times New Roman" w:hAnsi="Times New Roman" w:cs="Times New Roman"/>
        </w:rPr>
        <w:t xml:space="preserve"> </w:t>
      </w:r>
      <w:r w:rsidR="009C65AC" w:rsidRPr="009C65AC">
        <w:rPr>
          <w:rFonts w:ascii="Times New Roman" w:hAnsi="Times New Roman" w:cs="Times New Roman"/>
        </w:rPr>
        <w:t xml:space="preserve">that an amateur </w:t>
      </w:r>
      <w:r w:rsidR="00136045">
        <w:rPr>
          <w:rFonts w:ascii="Times New Roman" w:hAnsi="Times New Roman" w:cs="Times New Roman"/>
        </w:rPr>
        <w:t xml:space="preserve">advanced </w:t>
      </w:r>
      <w:r w:rsidR="009C65AC" w:rsidRPr="009C65AC">
        <w:rPr>
          <w:rFonts w:ascii="Times New Roman" w:hAnsi="Times New Roman" w:cs="Times New Roman"/>
        </w:rPr>
        <w:t xml:space="preserve">station must not be operated in the </w:t>
      </w:r>
      <w:r w:rsidR="00E94936">
        <w:rPr>
          <w:rFonts w:ascii="Times New Roman" w:hAnsi="Times New Roman" w:cs="Times New Roman"/>
        </w:rPr>
        <w:t>3.6 GHz</w:t>
      </w:r>
      <w:r w:rsidR="009C65AC" w:rsidRPr="009C65AC">
        <w:rPr>
          <w:rFonts w:ascii="Times New Roman" w:hAnsi="Times New Roman" w:cs="Times New Roman"/>
        </w:rPr>
        <w:t xml:space="preserve"> band within areas </w:t>
      </w:r>
      <w:r w:rsidR="009C65AC">
        <w:rPr>
          <w:rFonts w:ascii="Times New Roman" w:hAnsi="Times New Roman" w:cs="Times New Roman"/>
        </w:rPr>
        <w:t>designated for spectrum licensing</w:t>
      </w:r>
      <w:r w:rsidR="001F5916">
        <w:rPr>
          <w:rFonts w:ascii="Times New Roman" w:hAnsi="Times New Roman" w:cs="Times New Roman"/>
        </w:rPr>
        <w:t xml:space="preserve"> </w:t>
      </w:r>
      <w:r w:rsidR="00EF66AA">
        <w:rPr>
          <w:rFonts w:ascii="Times New Roman" w:hAnsi="Times New Roman" w:cs="Times New Roman"/>
        </w:rPr>
        <w:t>from</w:t>
      </w:r>
      <w:r w:rsidR="001F5916">
        <w:rPr>
          <w:rFonts w:ascii="Times New Roman" w:hAnsi="Times New Roman" w:cs="Times New Roman"/>
        </w:rPr>
        <w:t xml:space="preserve"> the day </w:t>
      </w:r>
      <w:r w:rsidR="009C65AC" w:rsidRPr="009C65AC">
        <w:rPr>
          <w:rFonts w:ascii="Times New Roman" w:hAnsi="Times New Roman" w:cs="Times New Roman"/>
        </w:rPr>
        <w:t>occurring before the end of the relevant re</w:t>
      </w:r>
      <w:r w:rsidR="009C65AC">
        <w:rPr>
          <w:rFonts w:ascii="Times New Roman" w:hAnsi="Times New Roman" w:cs="Times New Roman"/>
        </w:rPr>
        <w:t>-</w:t>
      </w:r>
      <w:r w:rsidR="009C65AC" w:rsidRPr="009C65AC">
        <w:rPr>
          <w:rFonts w:ascii="Times New Roman" w:hAnsi="Times New Roman" w:cs="Times New Roman"/>
        </w:rPr>
        <w:t>allocation period</w:t>
      </w:r>
      <w:r w:rsidR="001F5916">
        <w:rPr>
          <w:rFonts w:ascii="Times New Roman" w:hAnsi="Times New Roman" w:cs="Times New Roman"/>
        </w:rPr>
        <w:t xml:space="preserve"> </w:t>
      </w:r>
      <w:r w:rsidR="00A36954">
        <w:rPr>
          <w:rFonts w:ascii="Times New Roman" w:hAnsi="Times New Roman" w:cs="Times New Roman"/>
        </w:rPr>
        <w:t>for the each of the designated areas</w:t>
      </w:r>
      <w:r w:rsidR="00B71B6A">
        <w:rPr>
          <w:rFonts w:ascii="Times New Roman" w:hAnsi="Times New Roman" w:cs="Times New Roman"/>
        </w:rPr>
        <w:t>, as set out in new Schedule 7 to the Amateur LCD</w:t>
      </w:r>
      <w:r w:rsidR="009C65AC" w:rsidRPr="009C65AC">
        <w:rPr>
          <w:rFonts w:ascii="Times New Roman" w:hAnsi="Times New Roman" w:cs="Times New Roman"/>
        </w:rPr>
        <w:t>.</w:t>
      </w:r>
      <w:r w:rsidR="003521EB" w:rsidRPr="003521EB">
        <w:rPr>
          <w:rFonts w:ascii="Times New Roman" w:hAnsi="Times New Roman" w:cs="Times New Roman"/>
        </w:rPr>
        <w:t xml:space="preserve"> </w:t>
      </w:r>
    </w:p>
    <w:p w14:paraId="44A384C0" w14:textId="23367085" w:rsidR="00CC5169" w:rsidRPr="00BC6BCB" w:rsidRDefault="00CC5169">
      <w:pPr>
        <w:rPr>
          <w:rFonts w:ascii="Times New Roman" w:hAnsi="Times New Roman" w:cs="Times New Roman"/>
          <w:b/>
          <w:bCs/>
        </w:rPr>
      </w:pPr>
      <w:r w:rsidRPr="00BC6BCB">
        <w:rPr>
          <w:rFonts w:ascii="Times New Roman" w:hAnsi="Times New Roman" w:cs="Times New Roman"/>
          <w:b/>
          <w:bCs/>
        </w:rPr>
        <w:t>Item 10</w:t>
      </w:r>
    </w:p>
    <w:p w14:paraId="50E73178" w14:textId="43122A41" w:rsidR="00CC5169" w:rsidRDefault="00E02B7E">
      <w:pPr>
        <w:rPr>
          <w:rFonts w:ascii="Times New Roman" w:hAnsi="Times New Roman" w:cs="Times New Roman"/>
        </w:rPr>
      </w:pPr>
      <w:r>
        <w:rPr>
          <w:rFonts w:ascii="Times New Roman" w:hAnsi="Times New Roman" w:cs="Times New Roman"/>
        </w:rPr>
        <w:t>Section</w:t>
      </w:r>
      <w:r w:rsidR="00507397">
        <w:rPr>
          <w:rFonts w:ascii="Times New Roman" w:hAnsi="Times New Roman" w:cs="Times New Roman"/>
        </w:rPr>
        <w:t xml:space="preserve"> 27A</w:t>
      </w:r>
      <w:r w:rsidR="005A1079">
        <w:rPr>
          <w:rFonts w:ascii="Times New Roman" w:hAnsi="Times New Roman" w:cs="Times New Roman"/>
        </w:rPr>
        <w:t xml:space="preserve"> </w:t>
      </w:r>
      <w:r>
        <w:rPr>
          <w:rFonts w:ascii="Times New Roman" w:hAnsi="Times New Roman" w:cs="Times New Roman"/>
        </w:rPr>
        <w:t xml:space="preserve">has been repealed </w:t>
      </w:r>
      <w:r w:rsidR="005A1079">
        <w:rPr>
          <w:rFonts w:ascii="Times New Roman" w:hAnsi="Times New Roman" w:cs="Times New Roman"/>
        </w:rPr>
        <w:t xml:space="preserve">to remove </w:t>
      </w:r>
      <w:r w:rsidR="006C40A9">
        <w:rPr>
          <w:rFonts w:ascii="Times New Roman" w:hAnsi="Times New Roman" w:cs="Times New Roman"/>
        </w:rPr>
        <w:t xml:space="preserve">licence conditions </w:t>
      </w:r>
      <w:r w:rsidR="00A85E6C">
        <w:rPr>
          <w:rFonts w:ascii="Times New Roman" w:hAnsi="Times New Roman" w:cs="Times New Roman"/>
        </w:rPr>
        <w:t xml:space="preserve">specific to </w:t>
      </w:r>
      <w:r w:rsidR="0067744B">
        <w:rPr>
          <w:rFonts w:ascii="Times New Roman" w:hAnsi="Times New Roman" w:cs="Times New Roman"/>
        </w:rPr>
        <w:t>the operation of an a</w:t>
      </w:r>
      <w:r w:rsidR="00333804">
        <w:rPr>
          <w:rFonts w:ascii="Times New Roman" w:hAnsi="Times New Roman" w:cs="Times New Roman"/>
        </w:rPr>
        <w:t xml:space="preserve">mateur foundation station. </w:t>
      </w:r>
      <w:r w:rsidR="002E68F8">
        <w:rPr>
          <w:rFonts w:ascii="Times New Roman" w:hAnsi="Times New Roman" w:cs="Times New Roman"/>
        </w:rPr>
        <w:t xml:space="preserve">This </w:t>
      </w:r>
      <w:r w:rsidR="00BB324A">
        <w:rPr>
          <w:rFonts w:ascii="Times New Roman" w:hAnsi="Times New Roman" w:cs="Times New Roman"/>
        </w:rPr>
        <w:t xml:space="preserve">change </w:t>
      </w:r>
      <w:r w:rsidR="007F3B22">
        <w:rPr>
          <w:rFonts w:ascii="Times New Roman" w:hAnsi="Times New Roman" w:cs="Times New Roman"/>
        </w:rPr>
        <w:t xml:space="preserve">has the effect of </w:t>
      </w:r>
      <w:r w:rsidR="002E68F8">
        <w:rPr>
          <w:rFonts w:ascii="Times New Roman" w:hAnsi="Times New Roman" w:cs="Times New Roman"/>
        </w:rPr>
        <w:t>allow</w:t>
      </w:r>
      <w:r w:rsidR="007F3B22">
        <w:rPr>
          <w:rFonts w:ascii="Times New Roman" w:hAnsi="Times New Roman" w:cs="Times New Roman"/>
        </w:rPr>
        <w:t>ing</w:t>
      </w:r>
      <w:r w:rsidR="002E68F8">
        <w:rPr>
          <w:rFonts w:ascii="Times New Roman" w:hAnsi="Times New Roman" w:cs="Times New Roman"/>
        </w:rPr>
        <w:t xml:space="preserve"> </w:t>
      </w:r>
      <w:r w:rsidR="007F3B22">
        <w:rPr>
          <w:rFonts w:ascii="Times New Roman" w:hAnsi="Times New Roman" w:cs="Times New Roman"/>
        </w:rPr>
        <w:t xml:space="preserve">amateur </w:t>
      </w:r>
      <w:r w:rsidR="002E68F8">
        <w:rPr>
          <w:rFonts w:ascii="Times New Roman" w:hAnsi="Times New Roman" w:cs="Times New Roman"/>
        </w:rPr>
        <w:t>licensees</w:t>
      </w:r>
      <w:r w:rsidR="007F3B22">
        <w:rPr>
          <w:rFonts w:ascii="Times New Roman" w:hAnsi="Times New Roman" w:cs="Times New Roman"/>
        </w:rPr>
        <w:t xml:space="preserve"> with foundation level qualifications</w:t>
      </w:r>
      <w:r w:rsidR="002E68F8">
        <w:rPr>
          <w:rFonts w:ascii="Times New Roman" w:hAnsi="Times New Roman" w:cs="Times New Roman"/>
        </w:rPr>
        <w:t xml:space="preserve"> to authorise </w:t>
      </w:r>
      <w:r w:rsidR="00F3036C">
        <w:rPr>
          <w:rFonts w:ascii="Times New Roman" w:hAnsi="Times New Roman" w:cs="Times New Roman"/>
        </w:rPr>
        <w:t xml:space="preserve">another person to operate </w:t>
      </w:r>
      <w:r w:rsidR="002E68F8">
        <w:rPr>
          <w:rFonts w:ascii="Times New Roman" w:hAnsi="Times New Roman" w:cs="Times New Roman"/>
        </w:rPr>
        <w:t>the station</w:t>
      </w:r>
      <w:r w:rsidR="00554246">
        <w:rPr>
          <w:rFonts w:ascii="Times New Roman" w:hAnsi="Times New Roman" w:cs="Times New Roman"/>
        </w:rPr>
        <w:t xml:space="preserve">. It will also allow foundation licensees to </w:t>
      </w:r>
      <w:r w:rsidR="00D129A7">
        <w:rPr>
          <w:rFonts w:ascii="Times New Roman" w:hAnsi="Times New Roman" w:cs="Times New Roman"/>
        </w:rPr>
        <w:t xml:space="preserve">operate an amateur station </w:t>
      </w:r>
      <w:r w:rsidR="00856459">
        <w:rPr>
          <w:rFonts w:ascii="Times New Roman" w:hAnsi="Times New Roman" w:cs="Times New Roman"/>
        </w:rPr>
        <w:t>in</w:t>
      </w:r>
      <w:r w:rsidR="00AA52B9">
        <w:rPr>
          <w:rFonts w:ascii="Times New Roman" w:hAnsi="Times New Roman" w:cs="Times New Roman"/>
        </w:rPr>
        <w:t xml:space="preserve"> automatic</w:t>
      </w:r>
      <w:r w:rsidR="0055217F">
        <w:rPr>
          <w:rFonts w:ascii="Times New Roman" w:hAnsi="Times New Roman" w:cs="Times New Roman"/>
        </w:rPr>
        <w:t xml:space="preserve"> mode or </w:t>
      </w:r>
      <w:r w:rsidR="00E2653B">
        <w:rPr>
          <w:rFonts w:ascii="Times New Roman" w:hAnsi="Times New Roman" w:cs="Times New Roman"/>
        </w:rPr>
        <w:t>computer-controlled</w:t>
      </w:r>
      <w:r w:rsidR="0055217F">
        <w:rPr>
          <w:rFonts w:ascii="Times New Roman" w:hAnsi="Times New Roman" w:cs="Times New Roman"/>
        </w:rPr>
        <w:t xml:space="preserve"> mode</w:t>
      </w:r>
      <w:r w:rsidR="002752F1">
        <w:rPr>
          <w:rFonts w:ascii="Times New Roman" w:hAnsi="Times New Roman" w:cs="Times New Roman"/>
        </w:rPr>
        <w:t>,</w:t>
      </w:r>
      <w:r w:rsidR="0055217F">
        <w:rPr>
          <w:rFonts w:ascii="Times New Roman" w:hAnsi="Times New Roman" w:cs="Times New Roman"/>
        </w:rPr>
        <w:t xml:space="preserve"> </w:t>
      </w:r>
      <w:r w:rsidR="00D129A7">
        <w:rPr>
          <w:rFonts w:ascii="Times New Roman" w:hAnsi="Times New Roman" w:cs="Times New Roman"/>
        </w:rPr>
        <w:t>and to oper</w:t>
      </w:r>
      <w:r w:rsidR="005F09DB">
        <w:rPr>
          <w:rFonts w:ascii="Times New Roman" w:hAnsi="Times New Roman" w:cs="Times New Roman"/>
        </w:rPr>
        <w:t>ate a station that is directly connected to a public telecommunications network.</w:t>
      </w:r>
    </w:p>
    <w:p w14:paraId="4E421B3E" w14:textId="6E9A4E73" w:rsidR="00CC5169" w:rsidRPr="005F09DB" w:rsidRDefault="00CC5169">
      <w:pPr>
        <w:rPr>
          <w:rFonts w:ascii="Times New Roman" w:hAnsi="Times New Roman" w:cs="Times New Roman"/>
          <w:b/>
          <w:bCs/>
        </w:rPr>
      </w:pPr>
      <w:r w:rsidRPr="005F09DB">
        <w:rPr>
          <w:rFonts w:ascii="Times New Roman" w:hAnsi="Times New Roman" w:cs="Times New Roman"/>
          <w:b/>
          <w:bCs/>
        </w:rPr>
        <w:t>Item 11</w:t>
      </w:r>
    </w:p>
    <w:p w14:paraId="3537AECD" w14:textId="1CC0EA3F" w:rsidR="00CC5169" w:rsidRDefault="00E02B7E">
      <w:pPr>
        <w:rPr>
          <w:rFonts w:ascii="Times New Roman" w:hAnsi="Times New Roman" w:cs="Times New Roman"/>
        </w:rPr>
      </w:pPr>
      <w:r>
        <w:rPr>
          <w:rFonts w:ascii="Times New Roman" w:hAnsi="Times New Roman" w:cs="Times New Roman"/>
        </w:rPr>
        <w:t>Section</w:t>
      </w:r>
      <w:r w:rsidR="0045658F">
        <w:rPr>
          <w:rFonts w:ascii="Times New Roman" w:hAnsi="Times New Roman" w:cs="Times New Roman"/>
        </w:rPr>
        <w:t xml:space="preserve"> 28</w:t>
      </w:r>
      <w:r w:rsidR="007A20C1">
        <w:rPr>
          <w:rFonts w:ascii="Times New Roman" w:hAnsi="Times New Roman" w:cs="Times New Roman"/>
        </w:rPr>
        <w:t xml:space="preserve"> </w:t>
      </w:r>
      <w:r>
        <w:rPr>
          <w:rFonts w:ascii="Times New Roman" w:hAnsi="Times New Roman" w:cs="Times New Roman"/>
        </w:rPr>
        <w:t xml:space="preserve">has been repealed </w:t>
      </w:r>
      <w:r w:rsidR="007A20C1">
        <w:rPr>
          <w:rFonts w:ascii="Times New Roman" w:hAnsi="Times New Roman" w:cs="Times New Roman"/>
        </w:rPr>
        <w:t xml:space="preserve">to remove the </w:t>
      </w:r>
      <w:r w:rsidR="00AB33A5">
        <w:rPr>
          <w:rFonts w:ascii="Times New Roman" w:hAnsi="Times New Roman" w:cs="Times New Roman"/>
        </w:rPr>
        <w:t xml:space="preserve">licence condition </w:t>
      </w:r>
      <w:r w:rsidR="007A20C1">
        <w:rPr>
          <w:rFonts w:ascii="Times New Roman" w:hAnsi="Times New Roman" w:cs="Times New Roman"/>
        </w:rPr>
        <w:t>restrict</w:t>
      </w:r>
      <w:r w:rsidR="00A3025A">
        <w:rPr>
          <w:rFonts w:ascii="Times New Roman" w:hAnsi="Times New Roman" w:cs="Times New Roman"/>
        </w:rPr>
        <w:t>ing</w:t>
      </w:r>
      <w:r w:rsidR="007A20C1">
        <w:rPr>
          <w:rFonts w:ascii="Times New Roman" w:hAnsi="Times New Roman" w:cs="Times New Roman"/>
        </w:rPr>
        <w:t xml:space="preserve"> </w:t>
      </w:r>
      <w:r w:rsidR="00DC6943">
        <w:rPr>
          <w:rFonts w:ascii="Times New Roman" w:hAnsi="Times New Roman" w:cs="Times New Roman"/>
        </w:rPr>
        <w:t xml:space="preserve">amateur </w:t>
      </w:r>
      <w:r w:rsidR="007A20C1">
        <w:rPr>
          <w:rFonts w:ascii="Times New Roman" w:hAnsi="Times New Roman" w:cs="Times New Roman"/>
        </w:rPr>
        <w:t>lic</w:t>
      </w:r>
      <w:r w:rsidR="00345E60">
        <w:rPr>
          <w:rFonts w:ascii="Times New Roman" w:hAnsi="Times New Roman" w:cs="Times New Roman"/>
        </w:rPr>
        <w:t xml:space="preserve">ensees </w:t>
      </w:r>
      <w:r w:rsidR="00A32BC2">
        <w:rPr>
          <w:rFonts w:ascii="Times New Roman" w:hAnsi="Times New Roman" w:cs="Times New Roman"/>
        </w:rPr>
        <w:t xml:space="preserve">from </w:t>
      </w:r>
      <w:r w:rsidR="00745C34">
        <w:rPr>
          <w:rFonts w:ascii="Times New Roman" w:hAnsi="Times New Roman" w:cs="Times New Roman"/>
        </w:rPr>
        <w:t xml:space="preserve">transmitting </w:t>
      </w:r>
      <w:r w:rsidR="007E4562">
        <w:rPr>
          <w:rFonts w:ascii="Times New Roman" w:hAnsi="Times New Roman" w:cs="Times New Roman"/>
        </w:rPr>
        <w:t>us</w:t>
      </w:r>
      <w:r w:rsidR="00745C34">
        <w:rPr>
          <w:rFonts w:ascii="Times New Roman" w:hAnsi="Times New Roman" w:cs="Times New Roman"/>
        </w:rPr>
        <w:t>ing</w:t>
      </w:r>
      <w:r w:rsidR="007E4562">
        <w:rPr>
          <w:rFonts w:ascii="Times New Roman" w:hAnsi="Times New Roman" w:cs="Times New Roman"/>
        </w:rPr>
        <w:t xml:space="preserve"> equipment that has not been manufactured commercially. This change</w:t>
      </w:r>
      <w:r>
        <w:rPr>
          <w:rFonts w:ascii="Times New Roman" w:hAnsi="Times New Roman" w:cs="Times New Roman"/>
        </w:rPr>
        <w:t xml:space="preserve"> will allow</w:t>
      </w:r>
      <w:r w:rsidR="00336CE0">
        <w:rPr>
          <w:rFonts w:ascii="Times New Roman" w:hAnsi="Times New Roman" w:cs="Times New Roman"/>
        </w:rPr>
        <w:t xml:space="preserve"> foundation licensees to </w:t>
      </w:r>
      <w:r w:rsidR="00745C34">
        <w:rPr>
          <w:rFonts w:ascii="Times New Roman" w:hAnsi="Times New Roman" w:cs="Times New Roman"/>
        </w:rPr>
        <w:t>transmit using equipment constructed by themselves or others</w:t>
      </w:r>
      <w:r w:rsidR="00A13947">
        <w:rPr>
          <w:rFonts w:ascii="Times New Roman" w:hAnsi="Times New Roman" w:cs="Times New Roman"/>
        </w:rPr>
        <w:t>.</w:t>
      </w:r>
      <w:r w:rsidR="007E4562">
        <w:rPr>
          <w:rFonts w:ascii="Times New Roman" w:hAnsi="Times New Roman" w:cs="Times New Roman"/>
        </w:rPr>
        <w:t xml:space="preserve"> </w:t>
      </w:r>
    </w:p>
    <w:p w14:paraId="26146A44" w14:textId="0384086C" w:rsidR="00CC5169" w:rsidRPr="00A13947" w:rsidRDefault="00CC5169">
      <w:pPr>
        <w:rPr>
          <w:rFonts w:ascii="Times New Roman" w:hAnsi="Times New Roman" w:cs="Times New Roman"/>
          <w:b/>
          <w:bCs/>
        </w:rPr>
      </w:pPr>
      <w:r w:rsidRPr="00A13947">
        <w:rPr>
          <w:rFonts w:ascii="Times New Roman" w:hAnsi="Times New Roman" w:cs="Times New Roman"/>
          <w:b/>
          <w:bCs/>
        </w:rPr>
        <w:t>Item</w:t>
      </w:r>
      <w:r w:rsidR="00FA15FC" w:rsidRPr="00A13947">
        <w:rPr>
          <w:rFonts w:ascii="Times New Roman" w:hAnsi="Times New Roman" w:cs="Times New Roman"/>
          <w:b/>
          <w:bCs/>
        </w:rPr>
        <w:t xml:space="preserve"> 12</w:t>
      </w:r>
    </w:p>
    <w:p w14:paraId="1AC769AC" w14:textId="0788EC12" w:rsidR="00FA15FC" w:rsidRDefault="00C7381C">
      <w:pPr>
        <w:rPr>
          <w:rFonts w:ascii="Times New Roman" w:hAnsi="Times New Roman" w:cs="Times New Roman"/>
        </w:rPr>
      </w:pPr>
      <w:r>
        <w:rPr>
          <w:rFonts w:ascii="Times New Roman" w:hAnsi="Times New Roman" w:cs="Times New Roman"/>
        </w:rPr>
        <w:t>Paragraph 29(</w:t>
      </w:r>
      <w:r w:rsidR="00EC2B40">
        <w:rPr>
          <w:rFonts w:ascii="Times New Roman" w:hAnsi="Times New Roman" w:cs="Times New Roman"/>
        </w:rPr>
        <w:t>b</w:t>
      </w:r>
      <w:r>
        <w:rPr>
          <w:rFonts w:ascii="Times New Roman" w:hAnsi="Times New Roman" w:cs="Times New Roman"/>
        </w:rPr>
        <w:t>) has been repealed to</w:t>
      </w:r>
      <w:r w:rsidR="0002159A">
        <w:rPr>
          <w:rFonts w:ascii="Times New Roman" w:hAnsi="Times New Roman" w:cs="Times New Roman"/>
        </w:rPr>
        <w:t xml:space="preserve"> remove </w:t>
      </w:r>
      <w:r w:rsidR="002800F8">
        <w:rPr>
          <w:rFonts w:ascii="Times New Roman" w:hAnsi="Times New Roman" w:cs="Times New Roman"/>
        </w:rPr>
        <w:t>reference to</w:t>
      </w:r>
      <w:r w:rsidR="0002159A">
        <w:rPr>
          <w:rFonts w:ascii="Times New Roman" w:hAnsi="Times New Roman" w:cs="Times New Roman"/>
        </w:rPr>
        <w:t xml:space="preserve"> emission mode</w:t>
      </w:r>
      <w:r w:rsidR="005F1C0D">
        <w:rPr>
          <w:rFonts w:ascii="Times New Roman" w:hAnsi="Times New Roman" w:cs="Times New Roman"/>
        </w:rPr>
        <w:t xml:space="preserve"> 200HA</w:t>
      </w:r>
      <w:r w:rsidR="002800F8">
        <w:rPr>
          <w:rFonts w:ascii="Times New Roman" w:hAnsi="Times New Roman" w:cs="Times New Roman"/>
        </w:rPr>
        <w:t>1A</w:t>
      </w:r>
      <w:r w:rsidR="003259F5">
        <w:rPr>
          <w:rFonts w:ascii="Times New Roman" w:hAnsi="Times New Roman" w:cs="Times New Roman"/>
        </w:rPr>
        <w:t xml:space="preserve"> that is used to transmit information using a manually operated morse key</w:t>
      </w:r>
      <w:r w:rsidR="0002159A">
        <w:rPr>
          <w:rFonts w:ascii="Times New Roman" w:hAnsi="Times New Roman" w:cs="Times New Roman"/>
        </w:rPr>
        <w:t xml:space="preserve">. This will allow </w:t>
      </w:r>
      <w:r w:rsidR="00353AE7">
        <w:rPr>
          <w:rFonts w:ascii="Times New Roman" w:hAnsi="Times New Roman" w:cs="Times New Roman"/>
        </w:rPr>
        <w:t xml:space="preserve">amateur </w:t>
      </w:r>
      <w:r w:rsidR="0002159A">
        <w:rPr>
          <w:rFonts w:ascii="Times New Roman" w:hAnsi="Times New Roman" w:cs="Times New Roman"/>
        </w:rPr>
        <w:t xml:space="preserve">licensees </w:t>
      </w:r>
      <w:r w:rsidR="00353AE7">
        <w:rPr>
          <w:rFonts w:ascii="Times New Roman" w:hAnsi="Times New Roman" w:cs="Times New Roman"/>
        </w:rPr>
        <w:t xml:space="preserve">to operate </w:t>
      </w:r>
      <w:r w:rsidR="00ED2332">
        <w:rPr>
          <w:rFonts w:ascii="Times New Roman" w:hAnsi="Times New Roman" w:cs="Times New Roman"/>
        </w:rPr>
        <w:t xml:space="preserve">an amateur foundation station in a frequency band mentioned in column 1 of an item in Schedule 3A </w:t>
      </w:r>
      <w:r w:rsidR="001958C4">
        <w:rPr>
          <w:rFonts w:ascii="Times New Roman" w:hAnsi="Times New Roman" w:cs="Times New Roman"/>
        </w:rPr>
        <w:t>us</w:t>
      </w:r>
      <w:r w:rsidR="00ED2332">
        <w:rPr>
          <w:rFonts w:ascii="Times New Roman" w:hAnsi="Times New Roman" w:cs="Times New Roman"/>
        </w:rPr>
        <w:t>ing</w:t>
      </w:r>
      <w:r w:rsidR="001958C4">
        <w:rPr>
          <w:rFonts w:ascii="Times New Roman" w:hAnsi="Times New Roman" w:cs="Times New Roman"/>
        </w:rPr>
        <w:t xml:space="preserve"> any </w:t>
      </w:r>
      <w:r w:rsidR="00ED2332">
        <w:rPr>
          <w:rFonts w:ascii="Times New Roman" w:hAnsi="Times New Roman" w:cs="Times New Roman"/>
        </w:rPr>
        <w:t xml:space="preserve">of the </w:t>
      </w:r>
      <w:r w:rsidR="001958C4">
        <w:rPr>
          <w:rFonts w:ascii="Times New Roman" w:hAnsi="Times New Roman" w:cs="Times New Roman"/>
        </w:rPr>
        <w:t>emission modes</w:t>
      </w:r>
      <w:r w:rsidR="000F2B9D">
        <w:rPr>
          <w:rFonts w:ascii="Times New Roman" w:hAnsi="Times New Roman" w:cs="Times New Roman"/>
        </w:rPr>
        <w:t xml:space="preserve"> </w:t>
      </w:r>
      <w:r w:rsidR="003C14E1">
        <w:rPr>
          <w:rFonts w:ascii="Times New Roman" w:hAnsi="Times New Roman" w:cs="Times New Roman"/>
        </w:rPr>
        <w:t xml:space="preserve">mentioned in </w:t>
      </w:r>
      <w:r w:rsidR="00353AE7">
        <w:rPr>
          <w:rFonts w:ascii="Times New Roman" w:hAnsi="Times New Roman" w:cs="Times New Roman"/>
        </w:rPr>
        <w:t xml:space="preserve">column 2 of </w:t>
      </w:r>
      <w:r w:rsidR="001D3E33">
        <w:rPr>
          <w:rFonts w:ascii="Times New Roman" w:hAnsi="Times New Roman" w:cs="Times New Roman"/>
        </w:rPr>
        <w:t xml:space="preserve">that </w:t>
      </w:r>
      <w:r w:rsidR="00353AE7">
        <w:rPr>
          <w:rFonts w:ascii="Times New Roman" w:hAnsi="Times New Roman" w:cs="Times New Roman"/>
        </w:rPr>
        <w:t>item</w:t>
      </w:r>
      <w:r w:rsidR="006C4337">
        <w:rPr>
          <w:rFonts w:ascii="Times New Roman" w:hAnsi="Times New Roman" w:cs="Times New Roman"/>
        </w:rPr>
        <w:t>, provided the transmission remains entirely within that frequency band</w:t>
      </w:r>
      <w:r w:rsidR="000F2B9D">
        <w:rPr>
          <w:rFonts w:ascii="Times New Roman" w:hAnsi="Times New Roman" w:cs="Times New Roman"/>
        </w:rPr>
        <w:t>.</w:t>
      </w:r>
    </w:p>
    <w:p w14:paraId="447CB5F6" w14:textId="5063C425" w:rsidR="00FA15FC" w:rsidRPr="000F2B9D" w:rsidRDefault="00FA15FC" w:rsidP="005D0213">
      <w:pPr>
        <w:keepNext/>
        <w:rPr>
          <w:rFonts w:ascii="Times New Roman" w:hAnsi="Times New Roman" w:cs="Times New Roman"/>
          <w:b/>
          <w:bCs/>
        </w:rPr>
      </w:pPr>
      <w:r w:rsidRPr="000F2B9D">
        <w:rPr>
          <w:rFonts w:ascii="Times New Roman" w:hAnsi="Times New Roman" w:cs="Times New Roman"/>
          <w:b/>
          <w:bCs/>
        </w:rPr>
        <w:lastRenderedPageBreak/>
        <w:t>Item 13</w:t>
      </w:r>
    </w:p>
    <w:p w14:paraId="6B46E67B" w14:textId="178FCF8A" w:rsidR="00F6452A" w:rsidRDefault="00035C48">
      <w:pPr>
        <w:rPr>
          <w:rFonts w:ascii="Times New Roman" w:hAnsi="Times New Roman" w:cs="Times New Roman"/>
        </w:rPr>
      </w:pPr>
      <w:r>
        <w:rPr>
          <w:rFonts w:ascii="Times New Roman" w:hAnsi="Times New Roman" w:cs="Times New Roman"/>
        </w:rPr>
        <w:t xml:space="preserve">The Table in </w:t>
      </w:r>
      <w:r w:rsidR="00563B2D">
        <w:rPr>
          <w:rFonts w:ascii="Times New Roman" w:hAnsi="Times New Roman" w:cs="Times New Roman"/>
        </w:rPr>
        <w:t xml:space="preserve">Part 1 of </w:t>
      </w:r>
      <w:r w:rsidR="002411E0">
        <w:rPr>
          <w:rFonts w:ascii="Times New Roman" w:hAnsi="Times New Roman" w:cs="Times New Roman"/>
        </w:rPr>
        <w:t>Sche</w:t>
      </w:r>
      <w:r w:rsidR="00563B2D">
        <w:rPr>
          <w:rFonts w:ascii="Times New Roman" w:hAnsi="Times New Roman" w:cs="Times New Roman"/>
        </w:rPr>
        <w:t xml:space="preserve">dule 2 </w:t>
      </w:r>
      <w:r w:rsidR="00F6452A">
        <w:rPr>
          <w:rFonts w:ascii="Times New Roman" w:hAnsi="Times New Roman" w:cs="Times New Roman"/>
        </w:rPr>
        <w:t>describes</w:t>
      </w:r>
      <w:r w:rsidR="00C40978">
        <w:rPr>
          <w:rFonts w:ascii="Times New Roman" w:hAnsi="Times New Roman" w:cs="Times New Roman"/>
        </w:rPr>
        <w:t xml:space="preserve"> the</w:t>
      </w:r>
      <w:r w:rsidR="00563B2D">
        <w:rPr>
          <w:rFonts w:ascii="Times New Roman" w:hAnsi="Times New Roman" w:cs="Times New Roman"/>
        </w:rPr>
        <w:t xml:space="preserve"> permitted </w:t>
      </w:r>
      <w:r w:rsidR="00C40978">
        <w:rPr>
          <w:rFonts w:ascii="Times New Roman" w:hAnsi="Times New Roman" w:cs="Times New Roman"/>
        </w:rPr>
        <w:t xml:space="preserve">frequencies </w:t>
      </w:r>
      <w:r w:rsidR="00F31A04">
        <w:rPr>
          <w:rFonts w:ascii="Times New Roman" w:hAnsi="Times New Roman" w:cs="Times New Roman"/>
        </w:rPr>
        <w:t xml:space="preserve">for </w:t>
      </w:r>
      <w:r w:rsidR="005778CA">
        <w:rPr>
          <w:rFonts w:ascii="Times New Roman" w:hAnsi="Times New Roman" w:cs="Times New Roman"/>
        </w:rPr>
        <w:t xml:space="preserve">the </w:t>
      </w:r>
      <w:r w:rsidR="001E3127">
        <w:rPr>
          <w:rFonts w:ascii="Times New Roman" w:hAnsi="Times New Roman" w:cs="Times New Roman"/>
        </w:rPr>
        <w:t xml:space="preserve">operation of </w:t>
      </w:r>
      <w:r w:rsidR="00F31A04">
        <w:rPr>
          <w:rFonts w:ascii="Times New Roman" w:hAnsi="Times New Roman" w:cs="Times New Roman"/>
        </w:rPr>
        <w:t>an amateur advanced station</w:t>
      </w:r>
      <w:r w:rsidR="005778CA">
        <w:rPr>
          <w:rFonts w:ascii="Times New Roman" w:hAnsi="Times New Roman" w:cs="Times New Roman"/>
        </w:rPr>
        <w:t xml:space="preserve"> using </w:t>
      </w:r>
      <w:r w:rsidR="00E62EF3">
        <w:rPr>
          <w:rFonts w:ascii="Times New Roman" w:hAnsi="Times New Roman" w:cs="Times New Roman"/>
        </w:rPr>
        <w:t xml:space="preserve">specified </w:t>
      </w:r>
      <w:r w:rsidR="005778CA">
        <w:rPr>
          <w:rFonts w:ascii="Times New Roman" w:hAnsi="Times New Roman" w:cs="Times New Roman"/>
        </w:rPr>
        <w:t>emission mode</w:t>
      </w:r>
      <w:r w:rsidR="00BC0FEC">
        <w:rPr>
          <w:rFonts w:ascii="Times New Roman" w:hAnsi="Times New Roman" w:cs="Times New Roman"/>
        </w:rPr>
        <w:t>s</w:t>
      </w:r>
      <w:r w:rsidR="00ED3383">
        <w:rPr>
          <w:rFonts w:ascii="Times New Roman" w:hAnsi="Times New Roman" w:cs="Times New Roman"/>
        </w:rPr>
        <w:t xml:space="preserve">. </w:t>
      </w:r>
      <w:r w:rsidR="00C23CB6">
        <w:rPr>
          <w:rFonts w:ascii="Times New Roman" w:hAnsi="Times New Roman" w:cs="Times New Roman"/>
        </w:rPr>
        <w:t>The</w:t>
      </w:r>
      <w:r w:rsidR="00ED3383">
        <w:rPr>
          <w:rFonts w:ascii="Times New Roman" w:hAnsi="Times New Roman" w:cs="Times New Roman"/>
        </w:rPr>
        <w:t xml:space="preserve"> table has been </w:t>
      </w:r>
      <w:r w:rsidR="00882545">
        <w:rPr>
          <w:rFonts w:ascii="Times New Roman" w:hAnsi="Times New Roman" w:cs="Times New Roman"/>
        </w:rPr>
        <w:t>replaced</w:t>
      </w:r>
      <w:r w:rsidR="00CD66BF">
        <w:rPr>
          <w:rFonts w:ascii="Times New Roman" w:hAnsi="Times New Roman" w:cs="Times New Roman"/>
        </w:rPr>
        <w:t xml:space="preserve"> and updated with </w:t>
      </w:r>
      <w:r w:rsidR="00F66829">
        <w:rPr>
          <w:rFonts w:ascii="Times New Roman" w:hAnsi="Times New Roman" w:cs="Times New Roman"/>
        </w:rPr>
        <w:t>changes that allow</w:t>
      </w:r>
      <w:r w:rsidR="00B775B6">
        <w:rPr>
          <w:rFonts w:ascii="Times New Roman" w:hAnsi="Times New Roman" w:cs="Times New Roman"/>
        </w:rPr>
        <w:t xml:space="preserve"> </w:t>
      </w:r>
      <w:r w:rsidR="004A2739">
        <w:rPr>
          <w:rFonts w:ascii="Times New Roman" w:hAnsi="Times New Roman" w:cs="Times New Roman"/>
        </w:rPr>
        <w:t xml:space="preserve">amateur </w:t>
      </w:r>
      <w:r w:rsidR="005670BA">
        <w:rPr>
          <w:rFonts w:ascii="Times New Roman" w:hAnsi="Times New Roman" w:cs="Times New Roman"/>
        </w:rPr>
        <w:t xml:space="preserve">licensees to use </w:t>
      </w:r>
      <w:r w:rsidR="00BC0FEC">
        <w:rPr>
          <w:rFonts w:ascii="Times New Roman" w:hAnsi="Times New Roman" w:cs="Times New Roman"/>
        </w:rPr>
        <w:t xml:space="preserve">wider bandwidths </w:t>
      </w:r>
      <w:r w:rsidR="006754E3">
        <w:rPr>
          <w:rFonts w:ascii="Times New Roman" w:hAnsi="Times New Roman" w:cs="Times New Roman"/>
        </w:rPr>
        <w:t xml:space="preserve">within the relevant available frequencies </w:t>
      </w:r>
      <w:r w:rsidR="00BC0FEC">
        <w:rPr>
          <w:rFonts w:ascii="Times New Roman" w:hAnsi="Times New Roman" w:cs="Times New Roman"/>
        </w:rPr>
        <w:t xml:space="preserve">when </w:t>
      </w:r>
      <w:r w:rsidR="00303B94">
        <w:rPr>
          <w:rFonts w:ascii="Times New Roman" w:hAnsi="Times New Roman" w:cs="Times New Roman"/>
        </w:rPr>
        <w:t xml:space="preserve">operating an advanced amateur station using </w:t>
      </w:r>
      <w:r w:rsidR="00BC0FEC">
        <w:rPr>
          <w:rFonts w:ascii="Times New Roman" w:hAnsi="Times New Roman" w:cs="Times New Roman"/>
        </w:rPr>
        <w:t xml:space="preserve">any </w:t>
      </w:r>
      <w:r w:rsidR="00F81023">
        <w:rPr>
          <w:rFonts w:ascii="Times New Roman" w:hAnsi="Times New Roman" w:cs="Times New Roman"/>
        </w:rPr>
        <w:t>emission mode</w:t>
      </w:r>
      <w:r w:rsidR="00BC0FEC">
        <w:rPr>
          <w:rFonts w:ascii="Times New Roman" w:hAnsi="Times New Roman" w:cs="Times New Roman"/>
        </w:rPr>
        <w:t xml:space="preserve">. </w:t>
      </w:r>
      <w:r w:rsidR="002B3429">
        <w:rPr>
          <w:rFonts w:ascii="Times New Roman" w:hAnsi="Times New Roman" w:cs="Times New Roman"/>
        </w:rPr>
        <w:t xml:space="preserve">  </w:t>
      </w:r>
    </w:p>
    <w:p w14:paraId="0282509F" w14:textId="256DE928" w:rsidR="0067244B" w:rsidRPr="00E27183" w:rsidRDefault="0067244B">
      <w:pPr>
        <w:rPr>
          <w:rFonts w:ascii="Times New Roman" w:hAnsi="Times New Roman" w:cs="Times New Roman"/>
          <w:b/>
          <w:bCs/>
        </w:rPr>
      </w:pPr>
      <w:r w:rsidRPr="00E27183">
        <w:rPr>
          <w:rFonts w:ascii="Times New Roman" w:hAnsi="Times New Roman" w:cs="Times New Roman"/>
          <w:b/>
          <w:bCs/>
        </w:rPr>
        <w:t>Item</w:t>
      </w:r>
      <w:r w:rsidR="006F137B">
        <w:rPr>
          <w:rFonts w:ascii="Times New Roman" w:hAnsi="Times New Roman" w:cs="Times New Roman"/>
          <w:b/>
          <w:bCs/>
        </w:rPr>
        <w:t>s</w:t>
      </w:r>
      <w:r w:rsidRPr="00E27183">
        <w:rPr>
          <w:rFonts w:ascii="Times New Roman" w:hAnsi="Times New Roman" w:cs="Times New Roman"/>
          <w:b/>
          <w:bCs/>
        </w:rPr>
        <w:t xml:space="preserve"> 1</w:t>
      </w:r>
      <w:r w:rsidR="00155ADB" w:rsidRPr="00E27183">
        <w:rPr>
          <w:rFonts w:ascii="Times New Roman" w:hAnsi="Times New Roman" w:cs="Times New Roman"/>
          <w:b/>
          <w:bCs/>
        </w:rPr>
        <w:t>4</w:t>
      </w:r>
      <w:r w:rsidR="0074101E">
        <w:rPr>
          <w:rFonts w:ascii="Times New Roman" w:hAnsi="Times New Roman" w:cs="Times New Roman"/>
          <w:b/>
          <w:bCs/>
        </w:rPr>
        <w:t xml:space="preserve"> and 15</w:t>
      </w:r>
    </w:p>
    <w:p w14:paraId="480A49E0" w14:textId="1AF22A9A" w:rsidR="00DC138D" w:rsidRDefault="00DC138D" w:rsidP="00DC138D">
      <w:pPr>
        <w:rPr>
          <w:rFonts w:ascii="Times New Roman" w:hAnsi="Times New Roman" w:cs="Times New Roman"/>
        </w:rPr>
      </w:pPr>
      <w:r>
        <w:rPr>
          <w:rFonts w:ascii="Times New Roman" w:hAnsi="Times New Roman" w:cs="Times New Roman"/>
        </w:rPr>
        <w:t>Th</w:t>
      </w:r>
      <w:r w:rsidR="0074101E">
        <w:rPr>
          <w:rFonts w:ascii="Times New Roman" w:hAnsi="Times New Roman" w:cs="Times New Roman"/>
        </w:rPr>
        <w:t>e</w:t>
      </w:r>
      <w:r>
        <w:rPr>
          <w:rFonts w:ascii="Times New Roman" w:hAnsi="Times New Roman" w:cs="Times New Roman"/>
        </w:rPr>
        <w:t>s</w:t>
      </w:r>
      <w:r w:rsidR="0074101E">
        <w:rPr>
          <w:rFonts w:ascii="Times New Roman" w:hAnsi="Times New Roman" w:cs="Times New Roman"/>
        </w:rPr>
        <w:t>e</w:t>
      </w:r>
      <w:r>
        <w:rPr>
          <w:rFonts w:ascii="Times New Roman" w:hAnsi="Times New Roman" w:cs="Times New Roman"/>
        </w:rPr>
        <w:t xml:space="preserve"> item</w:t>
      </w:r>
      <w:r w:rsidR="006F137B">
        <w:rPr>
          <w:rFonts w:ascii="Times New Roman" w:hAnsi="Times New Roman" w:cs="Times New Roman"/>
        </w:rPr>
        <w:t>s</w:t>
      </w:r>
      <w:r>
        <w:rPr>
          <w:rFonts w:ascii="Times New Roman" w:hAnsi="Times New Roman" w:cs="Times New Roman"/>
        </w:rPr>
        <w:t xml:space="preserve"> </w:t>
      </w:r>
      <w:r w:rsidR="00B82AE5">
        <w:rPr>
          <w:rFonts w:ascii="Times New Roman" w:hAnsi="Times New Roman" w:cs="Times New Roman"/>
        </w:rPr>
        <w:t>move N</w:t>
      </w:r>
      <w:r>
        <w:rPr>
          <w:rFonts w:ascii="Times New Roman" w:hAnsi="Times New Roman" w:cs="Times New Roman"/>
        </w:rPr>
        <w:t xml:space="preserve">otes </w:t>
      </w:r>
      <w:r w:rsidR="00B82AE5">
        <w:rPr>
          <w:rFonts w:ascii="Times New Roman" w:hAnsi="Times New Roman" w:cs="Times New Roman"/>
        </w:rPr>
        <w:t xml:space="preserve">1 – 6, </w:t>
      </w:r>
      <w:r w:rsidR="00EC11EF">
        <w:rPr>
          <w:rFonts w:ascii="Times New Roman" w:hAnsi="Times New Roman" w:cs="Times New Roman"/>
        </w:rPr>
        <w:t>relating</w:t>
      </w:r>
      <w:r>
        <w:rPr>
          <w:rFonts w:ascii="Times New Roman" w:hAnsi="Times New Roman" w:cs="Times New Roman"/>
        </w:rPr>
        <w:t xml:space="preserve"> to the operation of an advanced amateur station in frequency bands</w:t>
      </w:r>
      <w:r w:rsidR="002E0A30">
        <w:rPr>
          <w:rFonts w:ascii="Times New Roman" w:hAnsi="Times New Roman" w:cs="Times New Roman"/>
        </w:rPr>
        <w:t xml:space="preserve"> listed in Schedule 2</w:t>
      </w:r>
      <w:r w:rsidR="00CB7738">
        <w:rPr>
          <w:rFonts w:ascii="Times New Roman" w:hAnsi="Times New Roman" w:cs="Times New Roman"/>
        </w:rPr>
        <w:t>, from Part 2 of that Schedule to Part 1</w:t>
      </w:r>
      <w:r w:rsidR="00462664">
        <w:rPr>
          <w:rFonts w:ascii="Times New Roman" w:hAnsi="Times New Roman" w:cs="Times New Roman"/>
        </w:rPr>
        <w:t xml:space="preserve"> of that Schedule</w:t>
      </w:r>
      <w:r>
        <w:rPr>
          <w:rFonts w:ascii="Times New Roman" w:hAnsi="Times New Roman" w:cs="Times New Roman"/>
        </w:rPr>
        <w:t>.</w:t>
      </w:r>
      <w:r w:rsidR="00CB7738">
        <w:rPr>
          <w:rFonts w:ascii="Times New Roman" w:hAnsi="Times New Roman" w:cs="Times New Roman"/>
        </w:rPr>
        <w:t xml:space="preserve"> These notes advi</w:t>
      </w:r>
      <w:r w:rsidR="00E5561F">
        <w:rPr>
          <w:rFonts w:ascii="Times New Roman" w:hAnsi="Times New Roman" w:cs="Times New Roman"/>
        </w:rPr>
        <w:t>s</w:t>
      </w:r>
      <w:r w:rsidR="00CB7738">
        <w:rPr>
          <w:rFonts w:ascii="Times New Roman" w:hAnsi="Times New Roman" w:cs="Times New Roman"/>
        </w:rPr>
        <w:t xml:space="preserve">e of </w:t>
      </w:r>
      <w:r w:rsidR="00E5561F">
        <w:rPr>
          <w:rFonts w:ascii="Times New Roman" w:hAnsi="Times New Roman" w:cs="Times New Roman"/>
        </w:rPr>
        <w:t>general operating restrictions imposed on the use of frequency ranges that are specified elsewhere in the Amateur LCD</w:t>
      </w:r>
      <w:r w:rsidR="005D48A8">
        <w:rPr>
          <w:rFonts w:ascii="Times New Roman" w:hAnsi="Times New Roman" w:cs="Times New Roman"/>
        </w:rPr>
        <w:t xml:space="preserve">. These are more </w:t>
      </w:r>
      <w:r w:rsidR="0074101E">
        <w:rPr>
          <w:rFonts w:ascii="Times New Roman" w:hAnsi="Times New Roman" w:cs="Times New Roman"/>
        </w:rPr>
        <w:t>appropriately</w:t>
      </w:r>
      <w:r w:rsidR="005D48A8">
        <w:rPr>
          <w:rFonts w:ascii="Times New Roman" w:hAnsi="Times New Roman" w:cs="Times New Roman"/>
        </w:rPr>
        <w:t xml:space="preserve"> related to the </w:t>
      </w:r>
      <w:r w:rsidR="00B57873">
        <w:rPr>
          <w:rFonts w:ascii="Times New Roman" w:hAnsi="Times New Roman" w:cs="Times New Roman"/>
        </w:rPr>
        <w:t xml:space="preserve">permitted frequency ranges and emission modes listed in </w:t>
      </w:r>
      <w:r w:rsidR="0074101E">
        <w:rPr>
          <w:rFonts w:ascii="Times New Roman" w:hAnsi="Times New Roman" w:cs="Times New Roman"/>
        </w:rPr>
        <w:t xml:space="preserve">Part 1 of Schedule 2. </w:t>
      </w:r>
      <w:r w:rsidR="00382BEE">
        <w:rPr>
          <w:rFonts w:ascii="Times New Roman" w:hAnsi="Times New Roman" w:cs="Times New Roman"/>
        </w:rPr>
        <w:t>Item 14 also inserts a new Note 7</w:t>
      </w:r>
      <w:r w:rsidR="00693695">
        <w:rPr>
          <w:rFonts w:ascii="Times New Roman" w:hAnsi="Times New Roman" w:cs="Times New Roman"/>
        </w:rPr>
        <w:t>,</w:t>
      </w:r>
      <w:r w:rsidR="00382BEE">
        <w:rPr>
          <w:rFonts w:ascii="Times New Roman" w:hAnsi="Times New Roman" w:cs="Times New Roman"/>
        </w:rPr>
        <w:t xml:space="preserve"> which</w:t>
      </w:r>
      <w:r>
        <w:rPr>
          <w:rFonts w:ascii="Times New Roman" w:hAnsi="Times New Roman" w:cs="Times New Roman"/>
        </w:rPr>
        <w:t xml:space="preserve"> </w:t>
      </w:r>
      <w:r w:rsidR="00693695">
        <w:rPr>
          <w:rFonts w:ascii="Times New Roman" w:hAnsi="Times New Roman" w:cs="Times New Roman"/>
        </w:rPr>
        <w:t>refers to</w:t>
      </w:r>
      <w:r w:rsidR="00BF50BE">
        <w:rPr>
          <w:rFonts w:ascii="Times New Roman" w:hAnsi="Times New Roman" w:cs="Times New Roman"/>
        </w:rPr>
        <w:t xml:space="preserve"> </w:t>
      </w:r>
      <w:r w:rsidR="00EF33D5">
        <w:rPr>
          <w:rFonts w:ascii="Times New Roman" w:hAnsi="Times New Roman" w:cs="Times New Roman"/>
        </w:rPr>
        <w:t xml:space="preserve">the new operating restrictions imposed on the use of the 3.6 GHz band inserted by new section 15E. </w:t>
      </w:r>
    </w:p>
    <w:p w14:paraId="3656DC77" w14:textId="59DA1F31" w:rsidR="00CF3DC6" w:rsidRPr="004D40B5" w:rsidRDefault="00CF3DC6">
      <w:pPr>
        <w:rPr>
          <w:rFonts w:ascii="Times New Roman" w:hAnsi="Times New Roman" w:cs="Times New Roman"/>
          <w:b/>
          <w:bCs/>
        </w:rPr>
      </w:pPr>
      <w:r w:rsidRPr="004D40B5">
        <w:rPr>
          <w:rFonts w:ascii="Times New Roman" w:hAnsi="Times New Roman" w:cs="Times New Roman"/>
          <w:b/>
          <w:bCs/>
        </w:rPr>
        <w:t>Item 16</w:t>
      </w:r>
    </w:p>
    <w:p w14:paraId="5E6765CA" w14:textId="6E1BDC6D" w:rsidR="00545C4D" w:rsidRDefault="00545C4D" w:rsidP="00545C4D">
      <w:pPr>
        <w:rPr>
          <w:rFonts w:ascii="Times New Roman" w:hAnsi="Times New Roman" w:cs="Times New Roman"/>
        </w:rPr>
      </w:pPr>
      <w:r>
        <w:rPr>
          <w:rFonts w:ascii="Times New Roman" w:hAnsi="Times New Roman" w:cs="Times New Roman"/>
        </w:rPr>
        <w:t xml:space="preserve">The Table in Schedule </w:t>
      </w:r>
      <w:r w:rsidR="00104BC2">
        <w:rPr>
          <w:rFonts w:ascii="Times New Roman" w:hAnsi="Times New Roman" w:cs="Times New Roman"/>
        </w:rPr>
        <w:t>3</w:t>
      </w:r>
      <w:r>
        <w:rPr>
          <w:rFonts w:ascii="Times New Roman" w:hAnsi="Times New Roman" w:cs="Times New Roman"/>
        </w:rPr>
        <w:t xml:space="preserve"> </w:t>
      </w:r>
      <w:r w:rsidR="00AC44AB">
        <w:rPr>
          <w:rFonts w:ascii="Times New Roman" w:hAnsi="Times New Roman" w:cs="Times New Roman"/>
        </w:rPr>
        <w:t>describes</w:t>
      </w:r>
      <w:r>
        <w:rPr>
          <w:rFonts w:ascii="Times New Roman" w:hAnsi="Times New Roman" w:cs="Times New Roman"/>
        </w:rPr>
        <w:t xml:space="preserve"> the permitted frequencies</w:t>
      </w:r>
      <w:r w:rsidR="00104BC2">
        <w:rPr>
          <w:rFonts w:ascii="Times New Roman" w:hAnsi="Times New Roman" w:cs="Times New Roman"/>
        </w:rPr>
        <w:t xml:space="preserve"> </w:t>
      </w:r>
      <w:r>
        <w:rPr>
          <w:rFonts w:ascii="Times New Roman" w:hAnsi="Times New Roman" w:cs="Times New Roman"/>
        </w:rPr>
        <w:t xml:space="preserve">for </w:t>
      </w:r>
      <w:r w:rsidR="005778CA">
        <w:rPr>
          <w:rFonts w:ascii="Times New Roman" w:hAnsi="Times New Roman" w:cs="Times New Roman"/>
        </w:rPr>
        <w:t xml:space="preserve">the </w:t>
      </w:r>
      <w:r w:rsidR="001E3127">
        <w:rPr>
          <w:rFonts w:ascii="Times New Roman" w:hAnsi="Times New Roman" w:cs="Times New Roman"/>
        </w:rPr>
        <w:t xml:space="preserve">operation of </w:t>
      </w:r>
      <w:r>
        <w:rPr>
          <w:rFonts w:ascii="Times New Roman" w:hAnsi="Times New Roman" w:cs="Times New Roman"/>
        </w:rPr>
        <w:t xml:space="preserve">an amateur </w:t>
      </w:r>
      <w:r w:rsidR="00104BC2">
        <w:rPr>
          <w:rFonts w:ascii="Times New Roman" w:hAnsi="Times New Roman" w:cs="Times New Roman"/>
        </w:rPr>
        <w:t>standard</w:t>
      </w:r>
      <w:r>
        <w:rPr>
          <w:rFonts w:ascii="Times New Roman" w:hAnsi="Times New Roman" w:cs="Times New Roman"/>
        </w:rPr>
        <w:t xml:space="preserve"> station</w:t>
      </w:r>
      <w:r w:rsidR="005778CA">
        <w:rPr>
          <w:rFonts w:ascii="Times New Roman" w:hAnsi="Times New Roman" w:cs="Times New Roman"/>
        </w:rPr>
        <w:t xml:space="preserve"> using </w:t>
      </w:r>
      <w:r w:rsidR="00EF33D5">
        <w:rPr>
          <w:rFonts w:ascii="Times New Roman" w:hAnsi="Times New Roman" w:cs="Times New Roman"/>
        </w:rPr>
        <w:t xml:space="preserve">specified </w:t>
      </w:r>
      <w:r w:rsidR="00FA4C95">
        <w:rPr>
          <w:rFonts w:ascii="Times New Roman" w:hAnsi="Times New Roman" w:cs="Times New Roman"/>
        </w:rPr>
        <w:t>emission mode</w:t>
      </w:r>
      <w:r w:rsidR="00EF33D5">
        <w:rPr>
          <w:rFonts w:ascii="Times New Roman" w:hAnsi="Times New Roman" w:cs="Times New Roman"/>
        </w:rPr>
        <w:t>s</w:t>
      </w:r>
      <w:r>
        <w:rPr>
          <w:rFonts w:ascii="Times New Roman" w:hAnsi="Times New Roman" w:cs="Times New Roman"/>
        </w:rPr>
        <w:t xml:space="preserve">. The table has been </w:t>
      </w:r>
      <w:r w:rsidR="00882545">
        <w:rPr>
          <w:rFonts w:ascii="Times New Roman" w:hAnsi="Times New Roman" w:cs="Times New Roman"/>
        </w:rPr>
        <w:t>replaced</w:t>
      </w:r>
      <w:r>
        <w:rPr>
          <w:rFonts w:ascii="Times New Roman" w:hAnsi="Times New Roman" w:cs="Times New Roman"/>
        </w:rPr>
        <w:t xml:space="preserve"> and updated with changes that allow </w:t>
      </w:r>
      <w:r w:rsidR="00FC1843">
        <w:rPr>
          <w:rFonts w:ascii="Times New Roman" w:hAnsi="Times New Roman" w:cs="Times New Roman"/>
        </w:rPr>
        <w:t xml:space="preserve">amateur </w:t>
      </w:r>
      <w:r>
        <w:rPr>
          <w:rFonts w:ascii="Times New Roman" w:hAnsi="Times New Roman" w:cs="Times New Roman"/>
        </w:rPr>
        <w:t xml:space="preserve">licensees </w:t>
      </w:r>
      <w:r w:rsidR="002428E6">
        <w:rPr>
          <w:rFonts w:ascii="Times New Roman" w:hAnsi="Times New Roman" w:cs="Times New Roman"/>
        </w:rPr>
        <w:t xml:space="preserve">to </w:t>
      </w:r>
      <w:r w:rsidR="00F6452A">
        <w:rPr>
          <w:rFonts w:ascii="Times New Roman" w:hAnsi="Times New Roman" w:cs="Times New Roman"/>
        </w:rPr>
        <w:t xml:space="preserve">use wider bandwidths </w:t>
      </w:r>
      <w:r w:rsidR="00B8646D">
        <w:rPr>
          <w:rFonts w:ascii="Times New Roman" w:hAnsi="Times New Roman" w:cs="Times New Roman"/>
        </w:rPr>
        <w:t xml:space="preserve">within the relevant available frequencies </w:t>
      </w:r>
      <w:r w:rsidR="001F4D03">
        <w:rPr>
          <w:rFonts w:ascii="Times New Roman" w:hAnsi="Times New Roman" w:cs="Times New Roman"/>
        </w:rPr>
        <w:t xml:space="preserve">when </w:t>
      </w:r>
      <w:r w:rsidR="00B8646D">
        <w:rPr>
          <w:rFonts w:ascii="Times New Roman" w:hAnsi="Times New Roman" w:cs="Times New Roman"/>
        </w:rPr>
        <w:t xml:space="preserve">operating a standard amateur station using any </w:t>
      </w:r>
      <w:r w:rsidR="001F4D03">
        <w:rPr>
          <w:rFonts w:ascii="Times New Roman" w:hAnsi="Times New Roman" w:cs="Times New Roman"/>
        </w:rPr>
        <w:t xml:space="preserve">emission mode. </w:t>
      </w:r>
    </w:p>
    <w:p w14:paraId="5A468C8A" w14:textId="0E33DF90" w:rsidR="00CF3DC6" w:rsidRPr="004D40B5" w:rsidRDefault="00CF3DC6">
      <w:pPr>
        <w:rPr>
          <w:rFonts w:ascii="Times New Roman" w:hAnsi="Times New Roman" w:cs="Times New Roman"/>
          <w:b/>
          <w:bCs/>
        </w:rPr>
      </w:pPr>
      <w:r w:rsidRPr="004D40B5">
        <w:rPr>
          <w:rFonts w:ascii="Times New Roman" w:hAnsi="Times New Roman" w:cs="Times New Roman"/>
          <w:b/>
          <w:bCs/>
        </w:rPr>
        <w:t>Item 17</w:t>
      </w:r>
    </w:p>
    <w:p w14:paraId="3BB8B203" w14:textId="2302BDBB" w:rsidR="0040263B" w:rsidRDefault="00FF5CD7">
      <w:pPr>
        <w:rPr>
          <w:rFonts w:ascii="Times New Roman" w:hAnsi="Times New Roman" w:cs="Times New Roman"/>
        </w:rPr>
      </w:pPr>
      <w:r>
        <w:rPr>
          <w:rFonts w:ascii="Times New Roman" w:hAnsi="Times New Roman" w:cs="Times New Roman"/>
        </w:rPr>
        <w:t xml:space="preserve">The Table in Schedule 3A </w:t>
      </w:r>
      <w:r w:rsidR="00377B71">
        <w:rPr>
          <w:rFonts w:ascii="Times New Roman" w:hAnsi="Times New Roman" w:cs="Times New Roman"/>
        </w:rPr>
        <w:t>describes</w:t>
      </w:r>
      <w:r>
        <w:rPr>
          <w:rFonts w:ascii="Times New Roman" w:hAnsi="Times New Roman" w:cs="Times New Roman"/>
        </w:rPr>
        <w:t xml:space="preserve"> the permitted frequencies and </w:t>
      </w:r>
      <w:r w:rsidR="00FA4C95">
        <w:rPr>
          <w:rFonts w:ascii="Times New Roman" w:hAnsi="Times New Roman" w:cs="Times New Roman"/>
        </w:rPr>
        <w:t>specifie</w:t>
      </w:r>
      <w:r w:rsidR="00165794">
        <w:rPr>
          <w:rFonts w:ascii="Times New Roman" w:hAnsi="Times New Roman" w:cs="Times New Roman"/>
        </w:rPr>
        <w:t>s</w:t>
      </w:r>
      <w:r w:rsidR="00FA4C95">
        <w:rPr>
          <w:rFonts w:ascii="Times New Roman" w:hAnsi="Times New Roman" w:cs="Times New Roman"/>
        </w:rPr>
        <w:t xml:space="preserve"> </w:t>
      </w:r>
      <w:r>
        <w:rPr>
          <w:rFonts w:ascii="Times New Roman" w:hAnsi="Times New Roman" w:cs="Times New Roman"/>
        </w:rPr>
        <w:t xml:space="preserve">emission modes for </w:t>
      </w:r>
      <w:r w:rsidR="00FA4C95">
        <w:rPr>
          <w:rFonts w:ascii="Times New Roman" w:hAnsi="Times New Roman" w:cs="Times New Roman"/>
        </w:rPr>
        <w:t xml:space="preserve">the </w:t>
      </w:r>
      <w:r w:rsidR="001E3127">
        <w:rPr>
          <w:rFonts w:ascii="Times New Roman" w:hAnsi="Times New Roman" w:cs="Times New Roman"/>
        </w:rPr>
        <w:t xml:space="preserve">operation of </w:t>
      </w:r>
      <w:r>
        <w:rPr>
          <w:rFonts w:ascii="Times New Roman" w:hAnsi="Times New Roman" w:cs="Times New Roman"/>
        </w:rPr>
        <w:t>an amateur foundation station. The table has been rep</w:t>
      </w:r>
      <w:r w:rsidR="00882545">
        <w:rPr>
          <w:rFonts w:ascii="Times New Roman" w:hAnsi="Times New Roman" w:cs="Times New Roman"/>
        </w:rPr>
        <w:t xml:space="preserve">laced </w:t>
      </w:r>
      <w:r>
        <w:rPr>
          <w:rFonts w:ascii="Times New Roman" w:hAnsi="Times New Roman" w:cs="Times New Roman"/>
        </w:rPr>
        <w:t xml:space="preserve">and updated with changes that allow </w:t>
      </w:r>
      <w:r w:rsidR="00B8646D">
        <w:rPr>
          <w:rFonts w:ascii="Times New Roman" w:hAnsi="Times New Roman" w:cs="Times New Roman"/>
        </w:rPr>
        <w:t xml:space="preserve">amateur </w:t>
      </w:r>
      <w:r>
        <w:rPr>
          <w:rFonts w:ascii="Times New Roman" w:hAnsi="Times New Roman" w:cs="Times New Roman"/>
        </w:rPr>
        <w:t>licensees to use</w:t>
      </w:r>
      <w:r w:rsidR="00FA4C95">
        <w:rPr>
          <w:rFonts w:ascii="Times New Roman" w:hAnsi="Times New Roman" w:cs="Times New Roman"/>
        </w:rPr>
        <w:t xml:space="preserve"> </w:t>
      </w:r>
      <w:r w:rsidR="00B8646D">
        <w:rPr>
          <w:rFonts w:ascii="Times New Roman" w:hAnsi="Times New Roman" w:cs="Times New Roman"/>
        </w:rPr>
        <w:t>wider bandw</w:t>
      </w:r>
      <w:r w:rsidR="00346DAD">
        <w:rPr>
          <w:rFonts w:ascii="Times New Roman" w:hAnsi="Times New Roman" w:cs="Times New Roman"/>
        </w:rPr>
        <w:t xml:space="preserve">idths within the relevant available frequencies when operating a foundation amateur station using </w:t>
      </w:r>
      <w:r w:rsidR="00FA4C95" w:rsidRPr="0040263B">
        <w:rPr>
          <w:rFonts w:ascii="Times New Roman" w:hAnsi="Times New Roman" w:cs="Times New Roman"/>
        </w:rPr>
        <w:t>any emission mode</w:t>
      </w:r>
      <w:r w:rsidR="00346DAD">
        <w:rPr>
          <w:rFonts w:ascii="Times New Roman" w:hAnsi="Times New Roman" w:cs="Times New Roman"/>
        </w:rPr>
        <w:t xml:space="preserve">. </w:t>
      </w:r>
    </w:p>
    <w:p w14:paraId="4C19FD6E" w14:textId="1CFB7B28" w:rsidR="00BD61A5" w:rsidRDefault="00BD61A5" w:rsidP="00BD61A5">
      <w:pPr>
        <w:rPr>
          <w:rFonts w:ascii="Times New Roman" w:hAnsi="Times New Roman" w:cs="Times New Roman"/>
          <w:b/>
        </w:rPr>
      </w:pPr>
      <w:r>
        <w:rPr>
          <w:rFonts w:ascii="Times New Roman" w:hAnsi="Times New Roman" w:cs="Times New Roman"/>
          <w:b/>
        </w:rPr>
        <w:t xml:space="preserve">Schedule 2 – Amendments </w:t>
      </w:r>
    </w:p>
    <w:p w14:paraId="45DBB4D5" w14:textId="0920F44B" w:rsidR="00107022" w:rsidRDefault="00107022" w:rsidP="00107022">
      <w:pPr>
        <w:rPr>
          <w:rFonts w:ascii="Times New Roman" w:hAnsi="Times New Roman" w:cs="Times New Roman"/>
          <w:b/>
        </w:rPr>
      </w:pPr>
      <w:r>
        <w:rPr>
          <w:rFonts w:ascii="Times New Roman" w:hAnsi="Times New Roman" w:cs="Times New Roman"/>
          <w:b/>
          <w:i/>
        </w:rPr>
        <w:t>Radiocommunications (Overseas Amateurs Visiting Australia) Class Licence 2015</w:t>
      </w:r>
      <w:r w:rsidR="002F3300">
        <w:rPr>
          <w:rFonts w:ascii="Times New Roman" w:hAnsi="Times New Roman" w:cs="Times New Roman"/>
          <w:b/>
          <w:i/>
        </w:rPr>
        <w:t xml:space="preserve"> [F2015L01114]</w:t>
      </w:r>
    </w:p>
    <w:p w14:paraId="03D3BDCF" w14:textId="3B357A03" w:rsidR="00941532" w:rsidRPr="00462664" w:rsidRDefault="00941532" w:rsidP="006C4275">
      <w:pPr>
        <w:rPr>
          <w:rFonts w:ascii="Times New Roman" w:hAnsi="Times New Roman" w:cs="Times New Roman"/>
          <w:b/>
        </w:rPr>
      </w:pPr>
      <w:r w:rsidRPr="00D94BA1">
        <w:rPr>
          <w:rFonts w:ascii="Times New Roman" w:hAnsi="Times New Roman" w:cs="Times New Roman"/>
        </w:rPr>
        <w:t xml:space="preserve">The amendments in Schedule 2 are designed to </w:t>
      </w:r>
      <w:r w:rsidR="00462664">
        <w:rPr>
          <w:rFonts w:ascii="Times New Roman" w:hAnsi="Times New Roman" w:cs="Times New Roman"/>
        </w:rPr>
        <w:t xml:space="preserve">give effect to the same </w:t>
      </w:r>
      <w:r w:rsidRPr="00D94BA1">
        <w:rPr>
          <w:rFonts w:ascii="Times New Roman" w:hAnsi="Times New Roman" w:cs="Times New Roman"/>
        </w:rPr>
        <w:t>changes made to the conditions that apply to amateur licences under the Amateur LCD, as amended, so that overseas qualified amateurs are subject to the same operating restrictions and conditions when operating equivalent amateur stations.</w:t>
      </w:r>
    </w:p>
    <w:p w14:paraId="31E4B8A4" w14:textId="7C091767" w:rsidR="006C4275" w:rsidRPr="00770379" w:rsidRDefault="006C4275" w:rsidP="006C4275">
      <w:pPr>
        <w:rPr>
          <w:rFonts w:ascii="Times New Roman" w:hAnsi="Times New Roman" w:cs="Times New Roman"/>
          <w:b/>
        </w:rPr>
      </w:pPr>
      <w:r w:rsidRPr="00770379">
        <w:rPr>
          <w:rFonts w:ascii="Times New Roman" w:hAnsi="Times New Roman" w:cs="Times New Roman"/>
          <w:b/>
        </w:rPr>
        <w:t xml:space="preserve">Items 1, 2 and </w:t>
      </w:r>
      <w:r w:rsidR="00572062" w:rsidRPr="00770379">
        <w:rPr>
          <w:rFonts w:ascii="Times New Roman" w:hAnsi="Times New Roman" w:cs="Times New Roman"/>
          <w:b/>
        </w:rPr>
        <w:t>3</w:t>
      </w:r>
    </w:p>
    <w:p w14:paraId="2E8C37A2" w14:textId="4A161827" w:rsidR="006C4275" w:rsidRPr="00770379" w:rsidRDefault="00427AF6" w:rsidP="006C4275">
      <w:pPr>
        <w:rPr>
          <w:rFonts w:ascii="Times New Roman" w:hAnsi="Times New Roman" w:cs="Times New Roman"/>
        </w:rPr>
      </w:pPr>
      <w:r w:rsidRPr="00770379">
        <w:rPr>
          <w:rFonts w:ascii="Times New Roman" w:hAnsi="Times New Roman" w:cs="Times New Roman"/>
        </w:rPr>
        <w:t>These items update s</w:t>
      </w:r>
      <w:r w:rsidR="006C4275" w:rsidRPr="00770379">
        <w:rPr>
          <w:rFonts w:ascii="Times New Roman" w:hAnsi="Times New Roman" w:cs="Times New Roman"/>
        </w:rPr>
        <w:t xml:space="preserve">ection 3 </w:t>
      </w:r>
      <w:r w:rsidRPr="00770379">
        <w:rPr>
          <w:rFonts w:ascii="Times New Roman" w:hAnsi="Times New Roman" w:cs="Times New Roman"/>
        </w:rPr>
        <w:t xml:space="preserve">of the Overseas Class Licence </w:t>
      </w:r>
      <w:r w:rsidR="006C4275" w:rsidRPr="00770379">
        <w:rPr>
          <w:rFonts w:ascii="Times New Roman" w:hAnsi="Times New Roman" w:cs="Times New Roman"/>
        </w:rPr>
        <w:t>to include definitions of</w:t>
      </w:r>
      <w:r w:rsidR="00043423" w:rsidRPr="00770379">
        <w:rPr>
          <w:rFonts w:ascii="Times New Roman" w:hAnsi="Times New Roman" w:cs="Times New Roman"/>
        </w:rPr>
        <w:t xml:space="preserve"> the following terms</w:t>
      </w:r>
      <w:r w:rsidR="006C4275" w:rsidRPr="00770379">
        <w:rPr>
          <w:rFonts w:ascii="Times New Roman" w:hAnsi="Times New Roman" w:cs="Times New Roman"/>
        </w:rPr>
        <w:t xml:space="preserve">: </w:t>
      </w:r>
      <w:r w:rsidR="006C4275" w:rsidRPr="00D94BA1">
        <w:rPr>
          <w:rFonts w:ascii="Times New Roman" w:hAnsi="Times New Roman" w:cs="Times New Roman"/>
          <w:b/>
          <w:bCs/>
          <w:i/>
          <w:iCs/>
        </w:rPr>
        <w:t>3.6 GHz band</w:t>
      </w:r>
      <w:r w:rsidR="002F3300" w:rsidRPr="00770379">
        <w:rPr>
          <w:rFonts w:ascii="Times New Roman" w:hAnsi="Times New Roman" w:cs="Times New Roman"/>
        </w:rPr>
        <w:t>,</w:t>
      </w:r>
      <w:r w:rsidR="006C4275" w:rsidRPr="00770379">
        <w:rPr>
          <w:rFonts w:ascii="Times New Roman" w:hAnsi="Times New Roman" w:cs="Times New Roman"/>
        </w:rPr>
        <w:t xml:space="preserve"> </w:t>
      </w:r>
      <w:r w:rsidR="006C4275" w:rsidRPr="004369BE">
        <w:rPr>
          <w:rFonts w:ascii="Times New Roman" w:hAnsi="Times New Roman" w:cs="Times New Roman"/>
          <w:b/>
          <w:bCs/>
          <w:i/>
          <w:iCs/>
        </w:rPr>
        <w:t>Adelaide and Eastern Metropolitan Australia designated areas</w:t>
      </w:r>
      <w:r w:rsidR="002F3300" w:rsidRPr="00770379">
        <w:rPr>
          <w:rFonts w:ascii="Times New Roman" w:hAnsi="Times New Roman" w:cs="Times New Roman"/>
        </w:rPr>
        <w:t>,</w:t>
      </w:r>
      <w:r w:rsidR="006C4275" w:rsidRPr="00770379">
        <w:rPr>
          <w:rFonts w:ascii="Times New Roman" w:hAnsi="Times New Roman" w:cs="Times New Roman"/>
        </w:rPr>
        <w:t xml:space="preserve"> </w:t>
      </w:r>
      <w:r w:rsidR="006C4275" w:rsidRPr="004369BE">
        <w:rPr>
          <w:rFonts w:ascii="Times New Roman" w:hAnsi="Times New Roman" w:cs="Times New Roman"/>
          <w:b/>
          <w:bCs/>
          <w:i/>
          <w:iCs/>
        </w:rPr>
        <w:t>Perth designated area</w:t>
      </w:r>
      <w:r w:rsidR="002F3300" w:rsidRPr="00770379">
        <w:rPr>
          <w:rFonts w:ascii="Times New Roman" w:hAnsi="Times New Roman" w:cs="Times New Roman"/>
        </w:rPr>
        <w:t>,</w:t>
      </w:r>
      <w:r w:rsidR="006C4275" w:rsidRPr="00770379">
        <w:rPr>
          <w:rFonts w:ascii="Times New Roman" w:hAnsi="Times New Roman" w:cs="Times New Roman"/>
        </w:rPr>
        <w:t xml:space="preserve"> and </w:t>
      </w:r>
      <w:r w:rsidR="006C4275" w:rsidRPr="004369BE">
        <w:rPr>
          <w:rFonts w:ascii="Times New Roman" w:hAnsi="Times New Roman" w:cs="Times New Roman"/>
          <w:b/>
          <w:bCs/>
          <w:i/>
          <w:iCs/>
        </w:rPr>
        <w:t>Regional Australia designated area</w:t>
      </w:r>
      <w:r w:rsidR="006C4275" w:rsidRPr="00770379">
        <w:rPr>
          <w:rFonts w:ascii="Times New Roman" w:hAnsi="Times New Roman" w:cs="Times New Roman"/>
        </w:rPr>
        <w:t xml:space="preserve">. </w:t>
      </w:r>
      <w:r w:rsidR="00B173C1" w:rsidRPr="00770379">
        <w:rPr>
          <w:rFonts w:ascii="Times New Roman" w:hAnsi="Times New Roman" w:cs="Times New Roman"/>
        </w:rPr>
        <w:t>Th</w:t>
      </w:r>
      <w:r w:rsidR="00462664">
        <w:rPr>
          <w:rFonts w:ascii="Times New Roman" w:hAnsi="Times New Roman" w:cs="Times New Roman"/>
        </w:rPr>
        <w:t>e</w:t>
      </w:r>
      <w:r w:rsidR="00B173C1" w:rsidRPr="00770379">
        <w:rPr>
          <w:rFonts w:ascii="Times New Roman" w:hAnsi="Times New Roman" w:cs="Times New Roman"/>
        </w:rPr>
        <w:t>s</w:t>
      </w:r>
      <w:r w:rsidR="00462664">
        <w:rPr>
          <w:rFonts w:ascii="Times New Roman" w:hAnsi="Times New Roman" w:cs="Times New Roman"/>
        </w:rPr>
        <w:t>e</w:t>
      </w:r>
      <w:r w:rsidR="00B173C1" w:rsidRPr="00770379">
        <w:rPr>
          <w:rFonts w:ascii="Times New Roman" w:hAnsi="Times New Roman" w:cs="Times New Roman"/>
        </w:rPr>
        <w:t xml:space="preserve"> </w:t>
      </w:r>
      <w:r w:rsidR="00043423" w:rsidRPr="00770379">
        <w:rPr>
          <w:rFonts w:ascii="Times New Roman" w:hAnsi="Times New Roman" w:cs="Times New Roman"/>
        </w:rPr>
        <w:t xml:space="preserve">terms </w:t>
      </w:r>
      <w:r w:rsidR="00B173C1" w:rsidRPr="00770379">
        <w:rPr>
          <w:rFonts w:ascii="Times New Roman" w:hAnsi="Times New Roman" w:cs="Times New Roman"/>
        </w:rPr>
        <w:t xml:space="preserve">define the parts of the </w:t>
      </w:r>
      <w:r w:rsidR="00043423" w:rsidRPr="00770379">
        <w:rPr>
          <w:rFonts w:ascii="Times New Roman" w:hAnsi="Times New Roman" w:cs="Times New Roman"/>
        </w:rPr>
        <w:t xml:space="preserve">3.6 GHz </w:t>
      </w:r>
      <w:r w:rsidR="00B173C1" w:rsidRPr="00770379">
        <w:rPr>
          <w:rFonts w:ascii="Times New Roman" w:hAnsi="Times New Roman" w:cs="Times New Roman"/>
        </w:rPr>
        <w:t xml:space="preserve">spectrum </w:t>
      </w:r>
      <w:r w:rsidR="00043423" w:rsidRPr="00770379">
        <w:rPr>
          <w:rFonts w:ascii="Times New Roman" w:hAnsi="Times New Roman" w:cs="Times New Roman"/>
        </w:rPr>
        <w:t>that ha</w:t>
      </w:r>
      <w:r w:rsidR="00CE6986">
        <w:rPr>
          <w:rFonts w:ascii="Times New Roman" w:hAnsi="Times New Roman" w:cs="Times New Roman"/>
        </w:rPr>
        <w:t>ve</w:t>
      </w:r>
      <w:r w:rsidR="00043423" w:rsidRPr="00770379">
        <w:rPr>
          <w:rFonts w:ascii="Times New Roman" w:hAnsi="Times New Roman" w:cs="Times New Roman"/>
        </w:rPr>
        <w:t xml:space="preserve"> been </w:t>
      </w:r>
      <w:r w:rsidR="00B173C1" w:rsidRPr="00770379">
        <w:rPr>
          <w:rFonts w:ascii="Times New Roman" w:hAnsi="Times New Roman" w:cs="Times New Roman"/>
        </w:rPr>
        <w:t xml:space="preserve">re-allocated for spectrum licensing and </w:t>
      </w:r>
      <w:r w:rsidR="00043423" w:rsidRPr="00770379">
        <w:rPr>
          <w:rFonts w:ascii="Times New Roman" w:hAnsi="Times New Roman" w:cs="Times New Roman"/>
        </w:rPr>
        <w:t xml:space="preserve">which are </w:t>
      </w:r>
      <w:r w:rsidR="00B173C1" w:rsidRPr="00770379">
        <w:rPr>
          <w:rFonts w:ascii="Times New Roman" w:hAnsi="Times New Roman" w:cs="Times New Roman"/>
        </w:rPr>
        <w:t xml:space="preserve">removed from the range of permitted frequencies for </w:t>
      </w:r>
      <w:r w:rsidR="001036E5" w:rsidRPr="00770379">
        <w:rPr>
          <w:rFonts w:ascii="Times New Roman" w:hAnsi="Times New Roman" w:cs="Times New Roman"/>
        </w:rPr>
        <w:t>use by visi</w:t>
      </w:r>
      <w:r w:rsidR="00006AAC" w:rsidRPr="00770379">
        <w:rPr>
          <w:rFonts w:ascii="Times New Roman" w:hAnsi="Times New Roman" w:cs="Times New Roman"/>
        </w:rPr>
        <w:t>ti</w:t>
      </w:r>
      <w:r w:rsidR="001036E5" w:rsidRPr="00770379">
        <w:rPr>
          <w:rFonts w:ascii="Times New Roman" w:hAnsi="Times New Roman" w:cs="Times New Roman"/>
        </w:rPr>
        <w:t>ng amateurs under this class licence under item 5</w:t>
      </w:r>
      <w:r w:rsidR="00B173C1" w:rsidRPr="00770379">
        <w:rPr>
          <w:rFonts w:ascii="Times New Roman" w:hAnsi="Times New Roman" w:cs="Times New Roman"/>
        </w:rPr>
        <w:t>.</w:t>
      </w:r>
    </w:p>
    <w:p w14:paraId="6A78356E" w14:textId="58D2A4C9" w:rsidR="00E315C1" w:rsidRPr="00770379" w:rsidRDefault="006C4275" w:rsidP="00572062">
      <w:pPr>
        <w:rPr>
          <w:rFonts w:ascii="Times New Roman" w:hAnsi="Times New Roman" w:cs="Times New Roman"/>
          <w:b/>
          <w:bCs/>
        </w:rPr>
      </w:pPr>
      <w:r w:rsidRPr="00770379">
        <w:rPr>
          <w:rFonts w:ascii="Times New Roman" w:hAnsi="Times New Roman" w:cs="Times New Roman"/>
          <w:b/>
        </w:rPr>
        <w:t xml:space="preserve">Item </w:t>
      </w:r>
      <w:r w:rsidR="00572062" w:rsidRPr="00770379">
        <w:rPr>
          <w:rFonts w:ascii="Times New Roman" w:hAnsi="Times New Roman" w:cs="Times New Roman"/>
          <w:b/>
        </w:rPr>
        <w:t>4</w:t>
      </w:r>
      <w:r w:rsidR="003E3C69" w:rsidRPr="00770379">
        <w:rPr>
          <w:rFonts w:ascii="Times New Roman" w:hAnsi="Times New Roman" w:cs="Times New Roman"/>
          <w:b/>
        </w:rPr>
        <w:t xml:space="preserve"> </w:t>
      </w:r>
    </w:p>
    <w:p w14:paraId="735CFFA5" w14:textId="79FAF260" w:rsidR="00E315C1" w:rsidRPr="00770379" w:rsidRDefault="00F356A1" w:rsidP="00BD61A5">
      <w:pPr>
        <w:rPr>
          <w:rFonts w:ascii="Times New Roman" w:hAnsi="Times New Roman" w:cs="Times New Roman"/>
        </w:rPr>
      </w:pPr>
      <w:r w:rsidRPr="00770379">
        <w:rPr>
          <w:rFonts w:ascii="Times New Roman" w:hAnsi="Times New Roman" w:cs="Times New Roman"/>
        </w:rPr>
        <w:t>Table</w:t>
      </w:r>
      <w:r w:rsidR="008A22B7" w:rsidRPr="00770379">
        <w:rPr>
          <w:rFonts w:ascii="Times New Roman" w:hAnsi="Times New Roman" w:cs="Times New Roman"/>
        </w:rPr>
        <w:t xml:space="preserve"> 1A in </w:t>
      </w:r>
      <w:r w:rsidR="00AF6EA9" w:rsidRPr="00770379">
        <w:rPr>
          <w:rFonts w:ascii="Times New Roman" w:hAnsi="Times New Roman" w:cs="Times New Roman"/>
        </w:rPr>
        <w:t xml:space="preserve">section 21 of the Overseas Class Licence </w:t>
      </w:r>
      <w:r w:rsidRPr="00770379">
        <w:rPr>
          <w:rFonts w:ascii="Times New Roman" w:hAnsi="Times New Roman" w:cs="Times New Roman"/>
        </w:rPr>
        <w:t>sets out the permitted frequencies for</w:t>
      </w:r>
      <w:r w:rsidR="008A0381" w:rsidRPr="00770379">
        <w:rPr>
          <w:rFonts w:ascii="Times New Roman" w:hAnsi="Times New Roman" w:cs="Times New Roman"/>
        </w:rPr>
        <w:t xml:space="preserve"> the</w:t>
      </w:r>
      <w:r w:rsidRPr="00770379">
        <w:rPr>
          <w:rFonts w:ascii="Times New Roman" w:hAnsi="Times New Roman" w:cs="Times New Roman"/>
        </w:rPr>
        <w:t xml:space="preserve"> </w:t>
      </w:r>
      <w:r w:rsidR="001E3127" w:rsidRPr="00770379">
        <w:rPr>
          <w:rFonts w:ascii="Times New Roman" w:hAnsi="Times New Roman" w:cs="Times New Roman"/>
        </w:rPr>
        <w:t xml:space="preserve">operation of an </w:t>
      </w:r>
      <w:r w:rsidRPr="00770379">
        <w:rPr>
          <w:rFonts w:ascii="Times New Roman" w:hAnsi="Times New Roman" w:cs="Times New Roman"/>
        </w:rPr>
        <w:t>amateur station</w:t>
      </w:r>
      <w:r w:rsidR="008A0381" w:rsidRPr="00770379">
        <w:rPr>
          <w:rFonts w:ascii="Times New Roman" w:hAnsi="Times New Roman" w:cs="Times New Roman"/>
        </w:rPr>
        <w:t xml:space="preserve"> </w:t>
      </w:r>
      <w:r w:rsidR="000151C0" w:rsidRPr="00770379">
        <w:rPr>
          <w:rFonts w:ascii="Times New Roman" w:hAnsi="Times New Roman" w:cs="Times New Roman"/>
        </w:rPr>
        <w:t xml:space="preserve">using </w:t>
      </w:r>
      <w:r w:rsidR="00361AF5" w:rsidRPr="00770379">
        <w:rPr>
          <w:rFonts w:ascii="Times New Roman" w:hAnsi="Times New Roman" w:cs="Times New Roman"/>
        </w:rPr>
        <w:t xml:space="preserve">specified </w:t>
      </w:r>
      <w:r w:rsidR="008A0381" w:rsidRPr="00770379">
        <w:rPr>
          <w:rFonts w:ascii="Times New Roman" w:hAnsi="Times New Roman" w:cs="Times New Roman"/>
        </w:rPr>
        <w:t>emission mode</w:t>
      </w:r>
      <w:r w:rsidR="00146044" w:rsidRPr="00770379">
        <w:rPr>
          <w:rFonts w:ascii="Times New Roman" w:hAnsi="Times New Roman" w:cs="Times New Roman"/>
        </w:rPr>
        <w:t>s</w:t>
      </w:r>
      <w:r w:rsidR="00FA4A31" w:rsidRPr="00770379">
        <w:rPr>
          <w:rFonts w:ascii="Times New Roman" w:hAnsi="Times New Roman" w:cs="Times New Roman"/>
        </w:rPr>
        <w:t xml:space="preserve"> </w:t>
      </w:r>
      <w:r w:rsidR="00CE7379" w:rsidRPr="00770379">
        <w:rPr>
          <w:rFonts w:ascii="Times New Roman" w:hAnsi="Times New Roman" w:cs="Times New Roman"/>
        </w:rPr>
        <w:t>by</w:t>
      </w:r>
      <w:r w:rsidR="00FA4A31" w:rsidRPr="00770379">
        <w:rPr>
          <w:rFonts w:ascii="Times New Roman" w:hAnsi="Times New Roman" w:cs="Times New Roman"/>
        </w:rPr>
        <w:t xml:space="preserve"> a per</w:t>
      </w:r>
      <w:r w:rsidR="001C3E00" w:rsidRPr="00770379">
        <w:rPr>
          <w:rFonts w:ascii="Times New Roman" w:hAnsi="Times New Roman" w:cs="Times New Roman"/>
        </w:rPr>
        <w:t>son who holds</w:t>
      </w:r>
      <w:r w:rsidR="003B0DE9" w:rsidRPr="00770379">
        <w:rPr>
          <w:rFonts w:ascii="Times New Roman" w:hAnsi="Times New Roman" w:cs="Times New Roman"/>
        </w:rPr>
        <w:t xml:space="preserve"> a qualification or licence listed in Table C</w:t>
      </w:r>
      <w:r w:rsidR="004976E3" w:rsidRPr="00770379">
        <w:rPr>
          <w:rFonts w:ascii="Times New Roman" w:hAnsi="Times New Roman" w:cs="Times New Roman"/>
        </w:rPr>
        <w:t xml:space="preserve"> </w:t>
      </w:r>
      <w:r w:rsidR="003B0DE9" w:rsidRPr="00770379">
        <w:rPr>
          <w:rFonts w:ascii="Times New Roman" w:hAnsi="Times New Roman" w:cs="Times New Roman"/>
        </w:rPr>
        <w:t>(i) of the Tables of Equivalent Qualifications and Licences</w:t>
      </w:r>
      <w:r w:rsidRPr="00770379">
        <w:rPr>
          <w:rFonts w:ascii="Times New Roman" w:hAnsi="Times New Roman" w:cs="Times New Roman"/>
        </w:rPr>
        <w:t xml:space="preserve">. The table has </w:t>
      </w:r>
      <w:r w:rsidRPr="00770379">
        <w:rPr>
          <w:rFonts w:ascii="Times New Roman" w:hAnsi="Times New Roman" w:cs="Times New Roman"/>
        </w:rPr>
        <w:lastRenderedPageBreak/>
        <w:t>been rep</w:t>
      </w:r>
      <w:r w:rsidR="00B82664" w:rsidRPr="00770379">
        <w:rPr>
          <w:rFonts w:ascii="Times New Roman" w:hAnsi="Times New Roman" w:cs="Times New Roman"/>
        </w:rPr>
        <w:t>laced</w:t>
      </w:r>
      <w:r w:rsidRPr="00770379">
        <w:rPr>
          <w:rFonts w:ascii="Times New Roman" w:hAnsi="Times New Roman" w:cs="Times New Roman"/>
        </w:rPr>
        <w:t xml:space="preserve"> and updated with changes that allow</w:t>
      </w:r>
      <w:r w:rsidR="002F769C" w:rsidRPr="00770379">
        <w:rPr>
          <w:rFonts w:ascii="Times New Roman" w:hAnsi="Times New Roman" w:cs="Times New Roman"/>
        </w:rPr>
        <w:t xml:space="preserve"> </w:t>
      </w:r>
      <w:r w:rsidR="000151C0" w:rsidRPr="00770379">
        <w:rPr>
          <w:rFonts w:ascii="Times New Roman" w:hAnsi="Times New Roman" w:cs="Times New Roman"/>
        </w:rPr>
        <w:t>the</w:t>
      </w:r>
      <w:r w:rsidR="002F769C" w:rsidRPr="00770379">
        <w:rPr>
          <w:rFonts w:ascii="Times New Roman" w:hAnsi="Times New Roman" w:cs="Times New Roman"/>
        </w:rPr>
        <w:t xml:space="preserve"> </w:t>
      </w:r>
      <w:r w:rsidR="007555D5" w:rsidRPr="00770379">
        <w:rPr>
          <w:rFonts w:ascii="Times New Roman" w:hAnsi="Times New Roman" w:cs="Times New Roman"/>
        </w:rPr>
        <w:t xml:space="preserve">qualified </w:t>
      </w:r>
      <w:r w:rsidR="002F769C" w:rsidRPr="00770379">
        <w:rPr>
          <w:rFonts w:ascii="Times New Roman" w:hAnsi="Times New Roman" w:cs="Times New Roman"/>
        </w:rPr>
        <w:t xml:space="preserve">person </w:t>
      </w:r>
      <w:r w:rsidRPr="00770379">
        <w:rPr>
          <w:rFonts w:ascii="Times New Roman" w:hAnsi="Times New Roman" w:cs="Times New Roman"/>
        </w:rPr>
        <w:t xml:space="preserve">to </w:t>
      </w:r>
      <w:r w:rsidR="0040263B" w:rsidRPr="00770379">
        <w:rPr>
          <w:rFonts w:ascii="Times New Roman" w:hAnsi="Times New Roman" w:cs="Times New Roman"/>
        </w:rPr>
        <w:t xml:space="preserve">use </w:t>
      </w:r>
      <w:r w:rsidR="00313414" w:rsidRPr="00770379">
        <w:rPr>
          <w:rFonts w:ascii="Times New Roman" w:hAnsi="Times New Roman" w:cs="Times New Roman"/>
        </w:rPr>
        <w:t xml:space="preserve">wider bandwidths within the </w:t>
      </w:r>
      <w:r w:rsidR="00FB45E7" w:rsidRPr="00770379">
        <w:rPr>
          <w:rFonts w:ascii="Times New Roman" w:hAnsi="Times New Roman" w:cs="Times New Roman"/>
        </w:rPr>
        <w:t xml:space="preserve">permitted </w:t>
      </w:r>
      <w:r w:rsidR="00313414" w:rsidRPr="00770379">
        <w:rPr>
          <w:rFonts w:ascii="Times New Roman" w:hAnsi="Times New Roman" w:cs="Times New Roman"/>
        </w:rPr>
        <w:t xml:space="preserve">frequencies using any emission mode. </w:t>
      </w:r>
    </w:p>
    <w:p w14:paraId="5CBB380A" w14:textId="2B313E78" w:rsidR="00E315C1" w:rsidRDefault="00E315C1" w:rsidP="00E315C1">
      <w:pPr>
        <w:rPr>
          <w:rFonts w:ascii="Times New Roman" w:hAnsi="Times New Roman" w:cs="Times New Roman"/>
        </w:rPr>
      </w:pPr>
      <w:r w:rsidRPr="00770379">
        <w:rPr>
          <w:rFonts w:ascii="Times New Roman" w:hAnsi="Times New Roman" w:cs="Times New Roman"/>
        </w:rPr>
        <w:t xml:space="preserve">A note has </w:t>
      </w:r>
      <w:r w:rsidR="006A6EA0" w:rsidRPr="00770379">
        <w:rPr>
          <w:rFonts w:ascii="Times New Roman" w:hAnsi="Times New Roman" w:cs="Times New Roman"/>
        </w:rPr>
        <w:t xml:space="preserve">also </w:t>
      </w:r>
      <w:r w:rsidRPr="00770379">
        <w:rPr>
          <w:rFonts w:ascii="Times New Roman" w:hAnsi="Times New Roman" w:cs="Times New Roman"/>
        </w:rPr>
        <w:t xml:space="preserve">been added </w:t>
      </w:r>
      <w:r w:rsidR="006A6EA0" w:rsidRPr="00770379">
        <w:rPr>
          <w:rFonts w:ascii="Times New Roman" w:hAnsi="Times New Roman" w:cs="Times New Roman"/>
        </w:rPr>
        <w:t>to</w:t>
      </w:r>
      <w:r w:rsidRPr="00770379">
        <w:rPr>
          <w:rFonts w:ascii="Times New Roman" w:hAnsi="Times New Roman" w:cs="Times New Roman"/>
        </w:rPr>
        <w:t xml:space="preserve"> Table</w:t>
      </w:r>
      <w:r w:rsidR="005809F9" w:rsidRPr="00770379">
        <w:rPr>
          <w:rFonts w:ascii="Times New Roman" w:hAnsi="Times New Roman" w:cs="Times New Roman"/>
        </w:rPr>
        <w:t xml:space="preserve"> 1A</w:t>
      </w:r>
      <w:r w:rsidRPr="00770379">
        <w:rPr>
          <w:rFonts w:ascii="Times New Roman" w:hAnsi="Times New Roman" w:cs="Times New Roman"/>
        </w:rPr>
        <w:t xml:space="preserve"> to advise that the operation of an amateur station in the 3.</w:t>
      </w:r>
      <w:r w:rsidR="00AF6EA9" w:rsidRPr="00770379">
        <w:rPr>
          <w:rFonts w:ascii="Times New Roman" w:hAnsi="Times New Roman" w:cs="Times New Roman"/>
        </w:rPr>
        <w:t>6 </w:t>
      </w:r>
      <w:r w:rsidRPr="00770379">
        <w:rPr>
          <w:rFonts w:ascii="Times New Roman" w:hAnsi="Times New Roman" w:cs="Times New Roman"/>
        </w:rPr>
        <w:t xml:space="preserve">GHz band is subject to the limitations specified in </w:t>
      </w:r>
      <w:r w:rsidR="00A32FE0" w:rsidRPr="00770379">
        <w:rPr>
          <w:rFonts w:ascii="Times New Roman" w:hAnsi="Times New Roman" w:cs="Times New Roman"/>
        </w:rPr>
        <w:t xml:space="preserve">new </w:t>
      </w:r>
      <w:r w:rsidRPr="00770379">
        <w:rPr>
          <w:rFonts w:ascii="Times New Roman" w:hAnsi="Times New Roman" w:cs="Times New Roman"/>
        </w:rPr>
        <w:t>section 24AA</w:t>
      </w:r>
      <w:r w:rsidR="00CE6986">
        <w:rPr>
          <w:rFonts w:ascii="Times New Roman" w:hAnsi="Times New Roman" w:cs="Times New Roman"/>
        </w:rPr>
        <w:t xml:space="preserve"> as</w:t>
      </w:r>
      <w:r w:rsidR="00A32FE0" w:rsidRPr="00770379">
        <w:rPr>
          <w:rFonts w:ascii="Times New Roman" w:hAnsi="Times New Roman" w:cs="Times New Roman"/>
        </w:rPr>
        <w:t xml:space="preserve"> inserted by item 5</w:t>
      </w:r>
      <w:r w:rsidRPr="00770379">
        <w:rPr>
          <w:rFonts w:ascii="Times New Roman" w:hAnsi="Times New Roman" w:cs="Times New Roman"/>
        </w:rPr>
        <w:t>.</w:t>
      </w:r>
      <w:r>
        <w:rPr>
          <w:rFonts w:ascii="Times New Roman" w:hAnsi="Times New Roman" w:cs="Times New Roman"/>
        </w:rPr>
        <w:t xml:space="preserve"> </w:t>
      </w:r>
    </w:p>
    <w:p w14:paraId="1B4510D7" w14:textId="2EBCFC8B" w:rsidR="006A6EA0" w:rsidRPr="00E315C1" w:rsidRDefault="006A6EA0" w:rsidP="001E0C88">
      <w:pPr>
        <w:keepNext/>
        <w:rPr>
          <w:rFonts w:ascii="Times New Roman" w:hAnsi="Times New Roman" w:cs="Times New Roman"/>
          <w:b/>
          <w:bCs/>
        </w:rPr>
      </w:pPr>
      <w:r w:rsidRPr="00E315C1">
        <w:rPr>
          <w:rFonts w:ascii="Times New Roman" w:hAnsi="Times New Roman" w:cs="Times New Roman"/>
          <w:b/>
          <w:bCs/>
        </w:rPr>
        <w:t>Item</w:t>
      </w:r>
      <w:r w:rsidR="00AF6EA9">
        <w:rPr>
          <w:rFonts w:ascii="Times New Roman" w:hAnsi="Times New Roman" w:cs="Times New Roman"/>
          <w:b/>
          <w:bCs/>
        </w:rPr>
        <w:t>s</w:t>
      </w:r>
      <w:r w:rsidRPr="00E315C1">
        <w:rPr>
          <w:rFonts w:ascii="Times New Roman" w:hAnsi="Times New Roman" w:cs="Times New Roman"/>
          <w:b/>
          <w:bCs/>
        </w:rPr>
        <w:t xml:space="preserve"> </w:t>
      </w:r>
      <w:r>
        <w:rPr>
          <w:rFonts w:ascii="Times New Roman" w:hAnsi="Times New Roman" w:cs="Times New Roman"/>
          <w:b/>
          <w:bCs/>
        </w:rPr>
        <w:t>5</w:t>
      </w:r>
      <w:r w:rsidR="006B1801">
        <w:rPr>
          <w:rFonts w:ascii="Times New Roman" w:hAnsi="Times New Roman" w:cs="Times New Roman"/>
          <w:b/>
          <w:bCs/>
        </w:rPr>
        <w:t>, 13</w:t>
      </w:r>
      <w:r>
        <w:rPr>
          <w:rFonts w:ascii="Times New Roman" w:hAnsi="Times New Roman" w:cs="Times New Roman"/>
          <w:b/>
          <w:bCs/>
        </w:rPr>
        <w:t xml:space="preserve"> </w:t>
      </w:r>
      <w:r w:rsidR="00AF6EA9">
        <w:rPr>
          <w:rFonts w:ascii="Times New Roman" w:hAnsi="Times New Roman" w:cs="Times New Roman"/>
          <w:b/>
          <w:bCs/>
        </w:rPr>
        <w:t>and</w:t>
      </w:r>
      <w:r w:rsidR="00EF66AA">
        <w:rPr>
          <w:rFonts w:ascii="Times New Roman" w:hAnsi="Times New Roman" w:cs="Times New Roman"/>
          <w:b/>
          <w:bCs/>
        </w:rPr>
        <w:t xml:space="preserve"> 16</w:t>
      </w:r>
    </w:p>
    <w:p w14:paraId="57D31C37" w14:textId="0D32E18F" w:rsidR="00AF6EA9" w:rsidRPr="00655483" w:rsidRDefault="005D14F4" w:rsidP="00177A6C">
      <w:pPr>
        <w:rPr>
          <w:rFonts w:ascii="Times New Roman" w:hAnsi="Times New Roman" w:cs="Times New Roman"/>
        </w:rPr>
      </w:pPr>
      <w:r>
        <w:rPr>
          <w:rFonts w:ascii="Times New Roman" w:hAnsi="Times New Roman" w:cs="Times New Roman"/>
        </w:rPr>
        <w:t>N</w:t>
      </w:r>
      <w:r w:rsidR="006A6EA0" w:rsidRPr="00655483">
        <w:rPr>
          <w:rFonts w:ascii="Times New Roman" w:hAnsi="Times New Roman" w:cs="Times New Roman"/>
        </w:rPr>
        <w:t>ew section</w:t>
      </w:r>
      <w:r>
        <w:rPr>
          <w:rFonts w:ascii="Times New Roman" w:hAnsi="Times New Roman" w:cs="Times New Roman"/>
        </w:rPr>
        <w:t>s</w:t>
      </w:r>
      <w:r w:rsidR="006A6EA0" w:rsidRPr="00655483">
        <w:rPr>
          <w:rFonts w:ascii="Times New Roman" w:hAnsi="Times New Roman" w:cs="Times New Roman"/>
        </w:rPr>
        <w:t xml:space="preserve"> 24AA</w:t>
      </w:r>
      <w:r w:rsidR="00AF6EA9">
        <w:rPr>
          <w:rFonts w:ascii="Times New Roman" w:hAnsi="Times New Roman" w:cs="Times New Roman"/>
        </w:rPr>
        <w:t xml:space="preserve"> </w:t>
      </w:r>
      <w:r>
        <w:rPr>
          <w:rFonts w:ascii="Times New Roman" w:hAnsi="Times New Roman" w:cs="Times New Roman"/>
        </w:rPr>
        <w:t xml:space="preserve">and 42A </w:t>
      </w:r>
      <w:r w:rsidR="00AF6EA9">
        <w:rPr>
          <w:rFonts w:ascii="Times New Roman" w:hAnsi="Times New Roman" w:cs="Times New Roman"/>
        </w:rPr>
        <w:t>ha</w:t>
      </w:r>
      <w:r>
        <w:rPr>
          <w:rFonts w:ascii="Times New Roman" w:hAnsi="Times New Roman" w:cs="Times New Roman"/>
        </w:rPr>
        <w:t>ve</w:t>
      </w:r>
      <w:r w:rsidR="00AF6EA9">
        <w:rPr>
          <w:rFonts w:ascii="Times New Roman" w:hAnsi="Times New Roman" w:cs="Times New Roman"/>
        </w:rPr>
        <w:t xml:space="preserve"> been added to the Overseas Class Licence to impose a condition </w:t>
      </w:r>
      <w:r w:rsidR="00E94936" w:rsidRPr="009C65AC">
        <w:rPr>
          <w:rFonts w:ascii="Times New Roman" w:hAnsi="Times New Roman" w:cs="Times New Roman"/>
        </w:rPr>
        <w:t xml:space="preserve">that an amateur station must not be operated in the </w:t>
      </w:r>
      <w:r w:rsidR="00E94936">
        <w:rPr>
          <w:rFonts w:ascii="Times New Roman" w:hAnsi="Times New Roman" w:cs="Times New Roman"/>
        </w:rPr>
        <w:t>3.6 GHz</w:t>
      </w:r>
      <w:r w:rsidR="00E94936" w:rsidRPr="009C65AC">
        <w:rPr>
          <w:rFonts w:ascii="Times New Roman" w:hAnsi="Times New Roman" w:cs="Times New Roman"/>
        </w:rPr>
        <w:t xml:space="preserve"> band within areas </w:t>
      </w:r>
      <w:r w:rsidR="00E94936">
        <w:rPr>
          <w:rFonts w:ascii="Times New Roman" w:hAnsi="Times New Roman" w:cs="Times New Roman"/>
        </w:rPr>
        <w:t>designated for spectrum licensing</w:t>
      </w:r>
      <w:r w:rsidR="00AF6EA9">
        <w:rPr>
          <w:rFonts w:ascii="Times New Roman" w:hAnsi="Times New Roman" w:cs="Times New Roman"/>
        </w:rPr>
        <w:t xml:space="preserve"> </w:t>
      </w:r>
      <w:r w:rsidR="00D230B1">
        <w:rPr>
          <w:rFonts w:ascii="Times New Roman" w:hAnsi="Times New Roman" w:cs="Times New Roman"/>
        </w:rPr>
        <w:t>from</w:t>
      </w:r>
      <w:r w:rsidR="00AF6EA9">
        <w:rPr>
          <w:rFonts w:ascii="Times New Roman" w:hAnsi="Times New Roman" w:cs="Times New Roman"/>
        </w:rPr>
        <w:t xml:space="preserve"> the day </w:t>
      </w:r>
      <w:r w:rsidR="00D230B1">
        <w:rPr>
          <w:rFonts w:ascii="Times New Roman" w:hAnsi="Times New Roman" w:cs="Times New Roman"/>
        </w:rPr>
        <w:t xml:space="preserve">before the end of the relevant re-allocation period for each of the designated areas, as set out in new Schedule </w:t>
      </w:r>
      <w:r w:rsidR="00EF66AA">
        <w:rPr>
          <w:rFonts w:ascii="Times New Roman" w:hAnsi="Times New Roman" w:cs="Times New Roman"/>
        </w:rPr>
        <w:t>6</w:t>
      </w:r>
      <w:r w:rsidR="00D230B1">
        <w:rPr>
          <w:rFonts w:ascii="Times New Roman" w:hAnsi="Times New Roman" w:cs="Times New Roman"/>
        </w:rPr>
        <w:t xml:space="preserve"> to the Overseas Class Licence</w:t>
      </w:r>
      <w:r w:rsidR="00E94936">
        <w:rPr>
          <w:rFonts w:ascii="Times New Roman" w:hAnsi="Times New Roman" w:cs="Times New Roman"/>
        </w:rPr>
        <w:t xml:space="preserve">. </w:t>
      </w:r>
    </w:p>
    <w:p w14:paraId="68397CC2" w14:textId="5550380F" w:rsidR="00177A6C" w:rsidRPr="00E315C1" w:rsidRDefault="00177A6C" w:rsidP="00177A6C">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6</w:t>
      </w:r>
    </w:p>
    <w:p w14:paraId="4F0EB6D5" w14:textId="2CD3F40B" w:rsidR="007555D5" w:rsidRDefault="007555D5" w:rsidP="007555D5">
      <w:pPr>
        <w:rPr>
          <w:rFonts w:ascii="Times New Roman" w:hAnsi="Times New Roman" w:cs="Times New Roman"/>
        </w:rPr>
      </w:pPr>
      <w:r>
        <w:rPr>
          <w:rFonts w:ascii="Times New Roman" w:hAnsi="Times New Roman" w:cs="Times New Roman"/>
        </w:rPr>
        <w:t xml:space="preserve">Table 2 in </w:t>
      </w:r>
      <w:r w:rsidR="00EF66AA">
        <w:rPr>
          <w:rFonts w:ascii="Times New Roman" w:hAnsi="Times New Roman" w:cs="Times New Roman"/>
        </w:rPr>
        <w:t xml:space="preserve">section 28 of the Overseas Class Licence </w:t>
      </w:r>
      <w:r>
        <w:rPr>
          <w:rFonts w:ascii="Times New Roman" w:hAnsi="Times New Roman" w:cs="Times New Roman"/>
        </w:rPr>
        <w:t>sets out the permitted frequencies for</w:t>
      </w:r>
      <w:r w:rsidR="002A5C48">
        <w:rPr>
          <w:rFonts w:ascii="Times New Roman" w:hAnsi="Times New Roman" w:cs="Times New Roman"/>
        </w:rPr>
        <w:t xml:space="preserve"> the</w:t>
      </w:r>
      <w:r>
        <w:rPr>
          <w:rFonts w:ascii="Times New Roman" w:hAnsi="Times New Roman" w:cs="Times New Roman"/>
        </w:rPr>
        <w:t xml:space="preserve"> operation of an amateur station </w:t>
      </w:r>
      <w:r w:rsidR="002A5C48">
        <w:rPr>
          <w:rFonts w:ascii="Times New Roman" w:hAnsi="Times New Roman" w:cs="Times New Roman"/>
        </w:rPr>
        <w:t xml:space="preserve">using </w:t>
      </w:r>
      <w:r w:rsidR="00B9534F">
        <w:rPr>
          <w:rFonts w:ascii="Times New Roman" w:hAnsi="Times New Roman" w:cs="Times New Roman"/>
        </w:rPr>
        <w:t xml:space="preserve">specified </w:t>
      </w:r>
      <w:r w:rsidR="002A5C48">
        <w:rPr>
          <w:rFonts w:ascii="Times New Roman" w:hAnsi="Times New Roman" w:cs="Times New Roman"/>
        </w:rPr>
        <w:t>emission mode</w:t>
      </w:r>
      <w:r w:rsidR="00B9534F">
        <w:rPr>
          <w:rFonts w:ascii="Times New Roman" w:hAnsi="Times New Roman" w:cs="Times New Roman"/>
        </w:rPr>
        <w:t>s</w:t>
      </w:r>
      <w:r w:rsidR="002A5C48">
        <w:rPr>
          <w:rFonts w:ascii="Times New Roman" w:hAnsi="Times New Roman" w:cs="Times New Roman"/>
        </w:rPr>
        <w:t xml:space="preserve"> </w:t>
      </w:r>
      <w:r>
        <w:rPr>
          <w:rFonts w:ascii="Times New Roman" w:hAnsi="Times New Roman" w:cs="Times New Roman"/>
        </w:rPr>
        <w:t>by a person who holds a qualification or licence listed in Table C</w:t>
      </w:r>
      <w:r w:rsidR="004976E3">
        <w:rPr>
          <w:rFonts w:ascii="Times New Roman" w:hAnsi="Times New Roman" w:cs="Times New Roman"/>
        </w:rPr>
        <w:t xml:space="preserve"> </w:t>
      </w:r>
      <w:r>
        <w:rPr>
          <w:rFonts w:ascii="Times New Roman" w:hAnsi="Times New Roman" w:cs="Times New Roman"/>
        </w:rPr>
        <w:t>(i</w:t>
      </w:r>
      <w:r w:rsidR="00A2708D">
        <w:rPr>
          <w:rFonts w:ascii="Times New Roman" w:hAnsi="Times New Roman" w:cs="Times New Roman"/>
        </w:rPr>
        <w:t>i</w:t>
      </w:r>
      <w:r>
        <w:rPr>
          <w:rFonts w:ascii="Times New Roman" w:hAnsi="Times New Roman" w:cs="Times New Roman"/>
        </w:rPr>
        <w:t>) of the Tables of Equivalent Qualifications and Licences. The table has been rep</w:t>
      </w:r>
      <w:r w:rsidR="00146044">
        <w:rPr>
          <w:rFonts w:ascii="Times New Roman" w:hAnsi="Times New Roman" w:cs="Times New Roman"/>
        </w:rPr>
        <w:t>laced</w:t>
      </w:r>
      <w:r>
        <w:rPr>
          <w:rFonts w:ascii="Times New Roman" w:hAnsi="Times New Roman" w:cs="Times New Roman"/>
        </w:rPr>
        <w:t xml:space="preserve"> and updated with changes that allow </w:t>
      </w:r>
      <w:r w:rsidR="002A5C48">
        <w:rPr>
          <w:rFonts w:ascii="Times New Roman" w:hAnsi="Times New Roman" w:cs="Times New Roman"/>
        </w:rPr>
        <w:t>the</w:t>
      </w:r>
      <w:r>
        <w:rPr>
          <w:rFonts w:ascii="Times New Roman" w:hAnsi="Times New Roman" w:cs="Times New Roman"/>
        </w:rPr>
        <w:t xml:space="preserve"> qualified person to </w:t>
      </w:r>
      <w:r w:rsidR="00A94CED">
        <w:rPr>
          <w:rFonts w:ascii="Times New Roman" w:hAnsi="Times New Roman" w:cs="Times New Roman"/>
        </w:rPr>
        <w:t xml:space="preserve">use wider bandwidths </w:t>
      </w:r>
      <w:r w:rsidR="00146044">
        <w:rPr>
          <w:rFonts w:ascii="Times New Roman" w:hAnsi="Times New Roman" w:cs="Times New Roman"/>
        </w:rPr>
        <w:t xml:space="preserve">within the </w:t>
      </w:r>
      <w:r w:rsidR="00FB45E7">
        <w:rPr>
          <w:rFonts w:ascii="Times New Roman" w:hAnsi="Times New Roman" w:cs="Times New Roman"/>
        </w:rPr>
        <w:t xml:space="preserve">permitted </w:t>
      </w:r>
      <w:r w:rsidR="00146044">
        <w:rPr>
          <w:rFonts w:ascii="Times New Roman" w:hAnsi="Times New Roman" w:cs="Times New Roman"/>
        </w:rPr>
        <w:t xml:space="preserve">frequencies using any emission mode. </w:t>
      </w:r>
    </w:p>
    <w:p w14:paraId="74010EB6" w14:textId="77D35511" w:rsidR="00C108B0" w:rsidRPr="00E315C1" w:rsidRDefault="00C108B0" w:rsidP="00C108B0">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7</w:t>
      </w:r>
    </w:p>
    <w:p w14:paraId="7075CCCE" w14:textId="5A46136D" w:rsidR="00582C24" w:rsidRDefault="0055290C" w:rsidP="00582C24">
      <w:pPr>
        <w:rPr>
          <w:rFonts w:ascii="Times New Roman" w:hAnsi="Times New Roman" w:cs="Times New Roman"/>
        </w:rPr>
      </w:pPr>
      <w:r>
        <w:rPr>
          <w:rFonts w:ascii="Times New Roman" w:hAnsi="Times New Roman" w:cs="Times New Roman"/>
        </w:rPr>
        <w:t xml:space="preserve">Section 31 </w:t>
      </w:r>
      <w:r w:rsidR="0076243D">
        <w:rPr>
          <w:rFonts w:ascii="Times New Roman" w:hAnsi="Times New Roman" w:cs="Times New Roman"/>
        </w:rPr>
        <w:t>has been repealed to remove restrictions specific to the operation of an amateur foundation station by a person who holds a qualification or licence listed in Table C (i</w:t>
      </w:r>
      <w:r w:rsidR="001C2739">
        <w:rPr>
          <w:rFonts w:ascii="Times New Roman" w:hAnsi="Times New Roman" w:cs="Times New Roman"/>
        </w:rPr>
        <w:t>ii</w:t>
      </w:r>
      <w:r w:rsidR="0076243D">
        <w:rPr>
          <w:rFonts w:ascii="Times New Roman" w:hAnsi="Times New Roman" w:cs="Times New Roman"/>
        </w:rPr>
        <w:t xml:space="preserve">) of the Tables of Equivalent Qualifications </w:t>
      </w:r>
      <w:r w:rsidR="003A25AD">
        <w:rPr>
          <w:rFonts w:ascii="Times New Roman" w:hAnsi="Times New Roman" w:cs="Times New Roman"/>
        </w:rPr>
        <w:t>and</w:t>
      </w:r>
      <w:r w:rsidR="0076243D">
        <w:rPr>
          <w:rFonts w:ascii="Times New Roman" w:hAnsi="Times New Roman" w:cs="Times New Roman"/>
        </w:rPr>
        <w:t xml:space="preserve"> Licences. This will allow the qualified person to operate an amateur station in automatic mode or computer controlled mode and to operate a station that is directly connected to a public telecommunications network.</w:t>
      </w:r>
    </w:p>
    <w:p w14:paraId="57472EAD" w14:textId="43D63862" w:rsidR="00C108B0" w:rsidRPr="00E315C1" w:rsidRDefault="00C108B0" w:rsidP="00C108B0">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8</w:t>
      </w:r>
    </w:p>
    <w:p w14:paraId="35A7C87E" w14:textId="13C917D8" w:rsidR="0055290C" w:rsidRDefault="0055290C" w:rsidP="0055290C">
      <w:pPr>
        <w:rPr>
          <w:rFonts w:ascii="Times New Roman" w:hAnsi="Times New Roman" w:cs="Times New Roman"/>
        </w:rPr>
      </w:pPr>
      <w:r>
        <w:rPr>
          <w:rFonts w:ascii="Times New Roman" w:hAnsi="Times New Roman" w:cs="Times New Roman"/>
        </w:rPr>
        <w:t xml:space="preserve">Section 32 has been repealed to remove the restriction on </w:t>
      </w:r>
      <w:r w:rsidR="00811B64">
        <w:rPr>
          <w:rFonts w:ascii="Times New Roman" w:hAnsi="Times New Roman" w:cs="Times New Roman"/>
        </w:rPr>
        <w:t xml:space="preserve">a </w:t>
      </w:r>
      <w:r w:rsidR="00097714">
        <w:rPr>
          <w:rFonts w:ascii="Times New Roman" w:hAnsi="Times New Roman" w:cs="Times New Roman"/>
        </w:rPr>
        <w:t>person who holds a qualification or licence listed in Table C</w:t>
      </w:r>
      <w:r w:rsidR="004976E3">
        <w:rPr>
          <w:rFonts w:ascii="Times New Roman" w:hAnsi="Times New Roman" w:cs="Times New Roman"/>
        </w:rPr>
        <w:t xml:space="preserve"> </w:t>
      </w:r>
      <w:r w:rsidR="00097714">
        <w:rPr>
          <w:rFonts w:ascii="Times New Roman" w:hAnsi="Times New Roman" w:cs="Times New Roman"/>
        </w:rPr>
        <w:t>(ii</w:t>
      </w:r>
      <w:r w:rsidR="00183ABE">
        <w:rPr>
          <w:rFonts w:ascii="Times New Roman" w:hAnsi="Times New Roman" w:cs="Times New Roman"/>
        </w:rPr>
        <w:t>i</w:t>
      </w:r>
      <w:r w:rsidR="00097714">
        <w:rPr>
          <w:rFonts w:ascii="Times New Roman" w:hAnsi="Times New Roman" w:cs="Times New Roman"/>
        </w:rPr>
        <w:t xml:space="preserve">) of the Tables of Equivalent Qualifications and Licences </w:t>
      </w:r>
      <w:r w:rsidR="003A25AD">
        <w:rPr>
          <w:rFonts w:ascii="Times New Roman" w:hAnsi="Times New Roman" w:cs="Times New Roman"/>
        </w:rPr>
        <w:t>from operating</w:t>
      </w:r>
      <w:r w:rsidR="00811B64">
        <w:rPr>
          <w:rFonts w:ascii="Times New Roman" w:hAnsi="Times New Roman" w:cs="Times New Roman"/>
        </w:rPr>
        <w:t xml:space="preserve"> a station using </w:t>
      </w:r>
      <w:r w:rsidR="00B26A01">
        <w:rPr>
          <w:rFonts w:ascii="Times New Roman" w:hAnsi="Times New Roman" w:cs="Times New Roman"/>
        </w:rPr>
        <w:t xml:space="preserve">equipment </w:t>
      </w:r>
      <w:r>
        <w:rPr>
          <w:rFonts w:ascii="Times New Roman" w:hAnsi="Times New Roman" w:cs="Times New Roman"/>
        </w:rPr>
        <w:t xml:space="preserve">that has not been manufactured commercially. This change will allow </w:t>
      </w:r>
      <w:r w:rsidR="00BB7353">
        <w:rPr>
          <w:rFonts w:ascii="Times New Roman" w:hAnsi="Times New Roman" w:cs="Times New Roman"/>
        </w:rPr>
        <w:t xml:space="preserve">the </w:t>
      </w:r>
      <w:r w:rsidR="00062703">
        <w:rPr>
          <w:rFonts w:ascii="Times New Roman" w:hAnsi="Times New Roman" w:cs="Times New Roman"/>
        </w:rPr>
        <w:t>qualified person</w:t>
      </w:r>
      <w:r>
        <w:rPr>
          <w:rFonts w:ascii="Times New Roman" w:hAnsi="Times New Roman" w:cs="Times New Roman"/>
        </w:rPr>
        <w:t xml:space="preserve"> to </w:t>
      </w:r>
      <w:r w:rsidR="00D6505B">
        <w:rPr>
          <w:rFonts w:ascii="Times New Roman" w:hAnsi="Times New Roman" w:cs="Times New Roman"/>
        </w:rPr>
        <w:t>transmit using equipment constructed by themselves or others</w:t>
      </w:r>
      <w:r>
        <w:rPr>
          <w:rFonts w:ascii="Times New Roman" w:hAnsi="Times New Roman" w:cs="Times New Roman"/>
        </w:rPr>
        <w:t xml:space="preserve">. </w:t>
      </w:r>
    </w:p>
    <w:p w14:paraId="29346C05" w14:textId="209D3366" w:rsidR="00C108B0" w:rsidRPr="00E315C1" w:rsidRDefault="00C108B0" w:rsidP="00C108B0">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9</w:t>
      </w:r>
    </w:p>
    <w:p w14:paraId="6EC4A354" w14:textId="55A0512F" w:rsidR="00254C7B" w:rsidRDefault="00802B95" w:rsidP="00254C7B">
      <w:pPr>
        <w:rPr>
          <w:rFonts w:ascii="Times New Roman" w:hAnsi="Times New Roman" w:cs="Times New Roman"/>
        </w:rPr>
      </w:pPr>
      <w:r>
        <w:rPr>
          <w:rFonts w:ascii="Times New Roman" w:hAnsi="Times New Roman" w:cs="Times New Roman"/>
        </w:rPr>
        <w:t xml:space="preserve">Paragraph 34(b) has </w:t>
      </w:r>
      <w:r w:rsidR="00A048D9">
        <w:rPr>
          <w:rFonts w:ascii="Times New Roman" w:hAnsi="Times New Roman" w:cs="Times New Roman"/>
        </w:rPr>
        <w:t>been</w:t>
      </w:r>
      <w:r w:rsidR="00C108B0">
        <w:rPr>
          <w:rFonts w:ascii="Times New Roman" w:hAnsi="Times New Roman" w:cs="Times New Roman"/>
        </w:rPr>
        <w:t xml:space="preserve"> repealed</w:t>
      </w:r>
      <w:r>
        <w:rPr>
          <w:rFonts w:ascii="Times New Roman" w:hAnsi="Times New Roman" w:cs="Times New Roman"/>
        </w:rPr>
        <w:t xml:space="preserve"> to</w:t>
      </w:r>
      <w:r w:rsidR="00254C7B">
        <w:rPr>
          <w:rFonts w:ascii="Times New Roman" w:hAnsi="Times New Roman" w:cs="Times New Roman"/>
        </w:rPr>
        <w:t xml:space="preserve"> remove </w:t>
      </w:r>
      <w:r w:rsidR="006054FA">
        <w:rPr>
          <w:rFonts w:ascii="Times New Roman" w:hAnsi="Times New Roman" w:cs="Times New Roman"/>
        </w:rPr>
        <w:t xml:space="preserve">reference to the </w:t>
      </w:r>
      <w:r w:rsidR="00D1059F">
        <w:rPr>
          <w:rFonts w:ascii="Times New Roman" w:hAnsi="Times New Roman" w:cs="Times New Roman"/>
        </w:rPr>
        <w:t>emission mode 200HA1A</w:t>
      </w:r>
      <w:r w:rsidR="00D42C47">
        <w:rPr>
          <w:rFonts w:ascii="Times New Roman" w:hAnsi="Times New Roman" w:cs="Times New Roman"/>
        </w:rPr>
        <w:t xml:space="preserve"> that </w:t>
      </w:r>
      <w:r w:rsidR="003259F5">
        <w:rPr>
          <w:rFonts w:ascii="Times New Roman" w:hAnsi="Times New Roman" w:cs="Times New Roman"/>
        </w:rPr>
        <w:t xml:space="preserve">is used to </w:t>
      </w:r>
      <w:r w:rsidR="00D42C47">
        <w:rPr>
          <w:rFonts w:ascii="Times New Roman" w:hAnsi="Times New Roman" w:cs="Times New Roman"/>
        </w:rPr>
        <w:t xml:space="preserve">transmit </w:t>
      </w:r>
      <w:r w:rsidR="00F00045">
        <w:rPr>
          <w:rFonts w:ascii="Times New Roman" w:hAnsi="Times New Roman" w:cs="Times New Roman"/>
        </w:rPr>
        <w:t xml:space="preserve">information using a manually operated morse key. This change will allow a </w:t>
      </w:r>
      <w:r w:rsidR="00744470">
        <w:rPr>
          <w:rFonts w:ascii="Times New Roman" w:hAnsi="Times New Roman" w:cs="Times New Roman"/>
        </w:rPr>
        <w:t>person who holds a qualification or licence listed in Table C</w:t>
      </w:r>
      <w:r w:rsidR="004976E3">
        <w:rPr>
          <w:rFonts w:ascii="Times New Roman" w:hAnsi="Times New Roman" w:cs="Times New Roman"/>
        </w:rPr>
        <w:t xml:space="preserve"> (iv)</w:t>
      </w:r>
      <w:r w:rsidR="00744470">
        <w:rPr>
          <w:rFonts w:ascii="Times New Roman" w:hAnsi="Times New Roman" w:cs="Times New Roman"/>
        </w:rPr>
        <w:t xml:space="preserve"> of the</w:t>
      </w:r>
      <w:r w:rsidR="00D02CC6">
        <w:rPr>
          <w:rFonts w:ascii="Times New Roman" w:hAnsi="Times New Roman" w:cs="Times New Roman"/>
        </w:rPr>
        <w:t xml:space="preserve"> Tables of Equivalent Qualifications and Licence</w:t>
      </w:r>
      <w:r w:rsidR="003A25AD">
        <w:rPr>
          <w:rFonts w:ascii="Times New Roman" w:hAnsi="Times New Roman" w:cs="Times New Roman"/>
        </w:rPr>
        <w:t>s</w:t>
      </w:r>
      <w:r w:rsidR="00D02CC6">
        <w:rPr>
          <w:rFonts w:ascii="Times New Roman" w:hAnsi="Times New Roman" w:cs="Times New Roman"/>
        </w:rPr>
        <w:t xml:space="preserve"> to </w:t>
      </w:r>
      <w:r w:rsidR="00520084">
        <w:rPr>
          <w:rFonts w:ascii="Times New Roman" w:hAnsi="Times New Roman" w:cs="Times New Roman"/>
        </w:rPr>
        <w:t>operate a station in a frequency band mentioned in column 1 of an item in Table 3 of section 34</w:t>
      </w:r>
      <w:r w:rsidR="00D9406C">
        <w:rPr>
          <w:rFonts w:ascii="Times New Roman" w:hAnsi="Times New Roman" w:cs="Times New Roman"/>
        </w:rPr>
        <w:t xml:space="preserve"> </w:t>
      </w:r>
      <w:r w:rsidR="00254C7B">
        <w:rPr>
          <w:rFonts w:ascii="Times New Roman" w:hAnsi="Times New Roman" w:cs="Times New Roman"/>
        </w:rPr>
        <w:t>us</w:t>
      </w:r>
      <w:r w:rsidR="00D9406C">
        <w:rPr>
          <w:rFonts w:ascii="Times New Roman" w:hAnsi="Times New Roman" w:cs="Times New Roman"/>
        </w:rPr>
        <w:t>ing</w:t>
      </w:r>
      <w:r w:rsidR="00254C7B">
        <w:rPr>
          <w:rFonts w:ascii="Times New Roman" w:hAnsi="Times New Roman" w:cs="Times New Roman"/>
        </w:rPr>
        <w:t xml:space="preserve"> any </w:t>
      </w:r>
      <w:r w:rsidR="00D9406C">
        <w:rPr>
          <w:rFonts w:ascii="Times New Roman" w:hAnsi="Times New Roman" w:cs="Times New Roman"/>
        </w:rPr>
        <w:t xml:space="preserve">of the </w:t>
      </w:r>
      <w:r w:rsidR="00254C7B">
        <w:rPr>
          <w:rFonts w:ascii="Times New Roman" w:hAnsi="Times New Roman" w:cs="Times New Roman"/>
        </w:rPr>
        <w:t xml:space="preserve">emission modes </w:t>
      </w:r>
      <w:r w:rsidR="004C4130">
        <w:rPr>
          <w:rFonts w:ascii="Times New Roman" w:hAnsi="Times New Roman" w:cs="Times New Roman"/>
        </w:rPr>
        <w:t xml:space="preserve">mentioned in column </w:t>
      </w:r>
      <w:r w:rsidR="00D26B32">
        <w:rPr>
          <w:rFonts w:ascii="Times New Roman" w:hAnsi="Times New Roman" w:cs="Times New Roman"/>
        </w:rPr>
        <w:t xml:space="preserve">2 of </w:t>
      </w:r>
      <w:r w:rsidR="00D9406C">
        <w:rPr>
          <w:rFonts w:ascii="Times New Roman" w:hAnsi="Times New Roman" w:cs="Times New Roman"/>
        </w:rPr>
        <w:t>that item, provided the transmission remains entirely within that frequency band.</w:t>
      </w:r>
    </w:p>
    <w:p w14:paraId="42414C40" w14:textId="242F28A9" w:rsidR="00605D03" w:rsidRPr="00E315C1" w:rsidRDefault="00605D03" w:rsidP="00605D03">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 xml:space="preserve">10 </w:t>
      </w:r>
    </w:p>
    <w:p w14:paraId="0F9F9331" w14:textId="34950D9D" w:rsidR="009005FF" w:rsidRDefault="00D124C4" w:rsidP="006B21E3">
      <w:pPr>
        <w:rPr>
          <w:rFonts w:ascii="Times New Roman" w:hAnsi="Times New Roman" w:cs="Times New Roman"/>
        </w:rPr>
      </w:pPr>
      <w:r>
        <w:rPr>
          <w:rFonts w:ascii="Times New Roman" w:hAnsi="Times New Roman" w:cs="Times New Roman"/>
        </w:rPr>
        <w:t xml:space="preserve">Table 3 </w:t>
      </w:r>
      <w:r w:rsidR="0003652D">
        <w:rPr>
          <w:rFonts w:ascii="Times New Roman" w:hAnsi="Times New Roman" w:cs="Times New Roman"/>
        </w:rPr>
        <w:t xml:space="preserve">in section 34 of the Overseas Class Licence </w:t>
      </w:r>
      <w:r>
        <w:rPr>
          <w:rFonts w:ascii="Times New Roman" w:hAnsi="Times New Roman" w:cs="Times New Roman"/>
        </w:rPr>
        <w:t>sets out the permitted frequencies</w:t>
      </w:r>
      <w:r w:rsidR="00CF42CF">
        <w:rPr>
          <w:rFonts w:ascii="Times New Roman" w:hAnsi="Times New Roman" w:cs="Times New Roman"/>
        </w:rPr>
        <w:t xml:space="preserve"> and specified emission modes </w:t>
      </w:r>
      <w:r>
        <w:rPr>
          <w:rFonts w:ascii="Times New Roman" w:hAnsi="Times New Roman" w:cs="Times New Roman"/>
        </w:rPr>
        <w:t>for</w:t>
      </w:r>
      <w:r w:rsidR="00CF42CF">
        <w:rPr>
          <w:rFonts w:ascii="Times New Roman" w:hAnsi="Times New Roman" w:cs="Times New Roman"/>
        </w:rPr>
        <w:t xml:space="preserve"> the</w:t>
      </w:r>
      <w:r>
        <w:rPr>
          <w:rFonts w:ascii="Times New Roman" w:hAnsi="Times New Roman" w:cs="Times New Roman"/>
        </w:rPr>
        <w:t xml:space="preserve"> operation of an amateur station by a person who holds a qualification or licence listed in Table C (i</w:t>
      </w:r>
      <w:r w:rsidR="00CF42CF">
        <w:rPr>
          <w:rFonts w:ascii="Times New Roman" w:hAnsi="Times New Roman" w:cs="Times New Roman"/>
        </w:rPr>
        <w:t>v</w:t>
      </w:r>
      <w:r>
        <w:rPr>
          <w:rFonts w:ascii="Times New Roman" w:hAnsi="Times New Roman" w:cs="Times New Roman"/>
        </w:rPr>
        <w:t xml:space="preserve">) of the Tables of Equivalent Qualifications and </w:t>
      </w:r>
      <w:r w:rsidRPr="009005FF">
        <w:rPr>
          <w:rFonts w:ascii="Times New Roman" w:hAnsi="Times New Roman" w:cs="Times New Roman"/>
        </w:rPr>
        <w:t>Licences. The table has been rep</w:t>
      </w:r>
      <w:r w:rsidR="00A667B3">
        <w:rPr>
          <w:rFonts w:ascii="Times New Roman" w:hAnsi="Times New Roman" w:cs="Times New Roman"/>
        </w:rPr>
        <w:t xml:space="preserve">laced </w:t>
      </w:r>
      <w:r w:rsidRPr="009005FF">
        <w:rPr>
          <w:rFonts w:ascii="Times New Roman" w:hAnsi="Times New Roman" w:cs="Times New Roman"/>
        </w:rPr>
        <w:t xml:space="preserve">and updated with changes that allow </w:t>
      </w:r>
      <w:r w:rsidR="00CF42CF" w:rsidRPr="009005FF">
        <w:rPr>
          <w:rFonts w:ascii="Times New Roman" w:hAnsi="Times New Roman" w:cs="Times New Roman"/>
        </w:rPr>
        <w:t>the</w:t>
      </w:r>
      <w:r w:rsidRPr="009005FF">
        <w:rPr>
          <w:rFonts w:ascii="Times New Roman" w:hAnsi="Times New Roman" w:cs="Times New Roman"/>
        </w:rPr>
        <w:t xml:space="preserve"> qualified person to use </w:t>
      </w:r>
      <w:r w:rsidR="005D3BBD" w:rsidRPr="009005FF">
        <w:rPr>
          <w:rFonts w:ascii="Times New Roman" w:hAnsi="Times New Roman" w:cs="Times New Roman"/>
        </w:rPr>
        <w:t xml:space="preserve">wider bandwidths </w:t>
      </w:r>
      <w:r w:rsidR="00A667B3">
        <w:rPr>
          <w:rFonts w:ascii="Times New Roman" w:hAnsi="Times New Roman" w:cs="Times New Roman"/>
        </w:rPr>
        <w:t xml:space="preserve">within the </w:t>
      </w:r>
      <w:r w:rsidR="00FB45E7">
        <w:rPr>
          <w:rFonts w:ascii="Times New Roman" w:hAnsi="Times New Roman" w:cs="Times New Roman"/>
        </w:rPr>
        <w:t xml:space="preserve">permitted </w:t>
      </w:r>
      <w:r w:rsidR="00A667B3">
        <w:rPr>
          <w:rFonts w:ascii="Times New Roman" w:hAnsi="Times New Roman" w:cs="Times New Roman"/>
        </w:rPr>
        <w:t>frequencies using any emission mode</w:t>
      </w:r>
      <w:r w:rsidR="005D3BBD">
        <w:rPr>
          <w:rFonts w:ascii="Times New Roman" w:hAnsi="Times New Roman" w:cs="Times New Roman"/>
        </w:rPr>
        <w:t xml:space="preserve">.  </w:t>
      </w:r>
    </w:p>
    <w:p w14:paraId="115C9CB3" w14:textId="7E7D923B" w:rsidR="006B21E3" w:rsidRPr="00E315C1" w:rsidRDefault="006B21E3" w:rsidP="006B21E3">
      <w:pPr>
        <w:rPr>
          <w:rFonts w:ascii="Times New Roman" w:hAnsi="Times New Roman" w:cs="Times New Roman"/>
          <w:b/>
          <w:bCs/>
        </w:rPr>
      </w:pPr>
      <w:r w:rsidRPr="00E315C1">
        <w:rPr>
          <w:rFonts w:ascii="Times New Roman" w:hAnsi="Times New Roman" w:cs="Times New Roman"/>
          <w:b/>
          <w:bCs/>
        </w:rPr>
        <w:lastRenderedPageBreak/>
        <w:t xml:space="preserve">Item </w:t>
      </w:r>
      <w:r>
        <w:rPr>
          <w:rFonts w:ascii="Times New Roman" w:hAnsi="Times New Roman" w:cs="Times New Roman"/>
          <w:b/>
          <w:bCs/>
        </w:rPr>
        <w:t>11</w:t>
      </w:r>
    </w:p>
    <w:p w14:paraId="2A2E3981" w14:textId="55380651" w:rsidR="00F44683" w:rsidRDefault="00F44683" w:rsidP="00F44683">
      <w:pPr>
        <w:rPr>
          <w:rFonts w:ascii="Times New Roman" w:hAnsi="Times New Roman" w:cs="Times New Roman"/>
        </w:rPr>
      </w:pPr>
      <w:r>
        <w:rPr>
          <w:rFonts w:ascii="Times New Roman" w:hAnsi="Times New Roman" w:cs="Times New Roman"/>
        </w:rPr>
        <w:t>Section 37 has been repealed to remove restrictions specific to the operation of a</w:t>
      </w:r>
      <w:r w:rsidR="00C36918">
        <w:rPr>
          <w:rFonts w:ascii="Times New Roman" w:hAnsi="Times New Roman" w:cs="Times New Roman"/>
        </w:rPr>
        <w:t>n amateur</w:t>
      </w:r>
      <w:r>
        <w:rPr>
          <w:rFonts w:ascii="Times New Roman" w:hAnsi="Times New Roman" w:cs="Times New Roman"/>
        </w:rPr>
        <w:t xml:space="preserve"> station</w:t>
      </w:r>
      <w:r w:rsidR="00C36918">
        <w:rPr>
          <w:rFonts w:ascii="Times New Roman" w:hAnsi="Times New Roman" w:cs="Times New Roman"/>
        </w:rPr>
        <w:t xml:space="preserve"> by a person who holds a qualification or licence listed in Table C (</w:t>
      </w:r>
      <w:r w:rsidR="001F4B6F">
        <w:rPr>
          <w:rFonts w:ascii="Times New Roman" w:hAnsi="Times New Roman" w:cs="Times New Roman"/>
        </w:rPr>
        <w:t xml:space="preserve">iv) of the Tables of Equivalent Qualifications </w:t>
      </w:r>
      <w:r w:rsidR="003A25AD">
        <w:rPr>
          <w:rFonts w:ascii="Times New Roman" w:hAnsi="Times New Roman" w:cs="Times New Roman"/>
        </w:rPr>
        <w:t>and</w:t>
      </w:r>
      <w:r w:rsidR="001F4B6F">
        <w:rPr>
          <w:rFonts w:ascii="Times New Roman" w:hAnsi="Times New Roman" w:cs="Times New Roman"/>
        </w:rPr>
        <w:t xml:space="preserve"> Licences</w:t>
      </w:r>
      <w:r>
        <w:rPr>
          <w:rFonts w:ascii="Times New Roman" w:hAnsi="Times New Roman" w:cs="Times New Roman"/>
        </w:rPr>
        <w:t xml:space="preserve">. This will allow </w:t>
      </w:r>
      <w:r w:rsidR="001F4B6F">
        <w:rPr>
          <w:rFonts w:ascii="Times New Roman" w:hAnsi="Times New Roman" w:cs="Times New Roman"/>
        </w:rPr>
        <w:t>the qualified</w:t>
      </w:r>
      <w:r>
        <w:rPr>
          <w:rFonts w:ascii="Times New Roman" w:hAnsi="Times New Roman" w:cs="Times New Roman"/>
        </w:rPr>
        <w:t xml:space="preserve"> person to operate an amateur station in automatic mode or computer controlled mode and to operate a station that is directly connected to a public telecommunications network.</w:t>
      </w:r>
    </w:p>
    <w:p w14:paraId="12CB1A19" w14:textId="325FCCA8" w:rsidR="00AF2C84" w:rsidRPr="00E315C1" w:rsidRDefault="00AF2C84" w:rsidP="00AF2C84">
      <w:pPr>
        <w:rPr>
          <w:rFonts w:ascii="Times New Roman" w:hAnsi="Times New Roman" w:cs="Times New Roman"/>
          <w:b/>
          <w:bCs/>
        </w:rPr>
      </w:pPr>
      <w:r w:rsidRPr="00C53DEA">
        <w:rPr>
          <w:rFonts w:ascii="Times New Roman" w:hAnsi="Times New Roman" w:cs="Times New Roman"/>
          <w:b/>
          <w:bCs/>
        </w:rPr>
        <w:t>Item 12</w:t>
      </w:r>
    </w:p>
    <w:p w14:paraId="27BA1D16" w14:textId="203B202D" w:rsidR="0061119D" w:rsidRDefault="005106B3" w:rsidP="0061119D">
      <w:pPr>
        <w:rPr>
          <w:rFonts w:ascii="Times New Roman" w:hAnsi="Times New Roman" w:cs="Times New Roman"/>
        </w:rPr>
      </w:pPr>
      <w:r>
        <w:rPr>
          <w:rFonts w:ascii="Times New Roman" w:hAnsi="Times New Roman" w:cs="Times New Roman"/>
        </w:rPr>
        <w:t xml:space="preserve">Table 4A </w:t>
      </w:r>
      <w:r w:rsidR="00430717">
        <w:rPr>
          <w:rFonts w:ascii="Times New Roman" w:hAnsi="Times New Roman" w:cs="Times New Roman"/>
        </w:rPr>
        <w:t xml:space="preserve">in section 39 of the Overseas Class Licence </w:t>
      </w:r>
      <w:r>
        <w:rPr>
          <w:rFonts w:ascii="Times New Roman" w:hAnsi="Times New Roman" w:cs="Times New Roman"/>
        </w:rPr>
        <w:t xml:space="preserve">sets out </w:t>
      </w:r>
      <w:r w:rsidR="0061119D">
        <w:rPr>
          <w:rFonts w:ascii="Times New Roman" w:hAnsi="Times New Roman" w:cs="Times New Roman"/>
        </w:rPr>
        <w:t>the permitted frequencies and specified emission mode</w:t>
      </w:r>
      <w:r w:rsidR="00C05E88">
        <w:rPr>
          <w:rFonts w:ascii="Times New Roman" w:hAnsi="Times New Roman" w:cs="Times New Roman"/>
        </w:rPr>
        <w:t>s</w:t>
      </w:r>
      <w:r w:rsidR="0061119D">
        <w:rPr>
          <w:rFonts w:ascii="Times New Roman" w:hAnsi="Times New Roman" w:cs="Times New Roman"/>
        </w:rPr>
        <w:t xml:space="preserve"> for the operation of an amateur station by a person who holds a qualification or licence listed in Table C (iv) of the Tables of Equivalent Qualifications and Licences. The table has been </w:t>
      </w:r>
      <w:r w:rsidR="0061119D" w:rsidRPr="007A4F49">
        <w:rPr>
          <w:rFonts w:ascii="Times New Roman" w:hAnsi="Times New Roman" w:cs="Times New Roman"/>
        </w:rPr>
        <w:t>rep</w:t>
      </w:r>
      <w:r w:rsidR="00FB45E7">
        <w:rPr>
          <w:rFonts w:ascii="Times New Roman" w:hAnsi="Times New Roman" w:cs="Times New Roman"/>
        </w:rPr>
        <w:t xml:space="preserve">laced </w:t>
      </w:r>
      <w:r w:rsidR="0061119D" w:rsidRPr="007A4F49">
        <w:rPr>
          <w:rFonts w:ascii="Times New Roman" w:hAnsi="Times New Roman" w:cs="Times New Roman"/>
        </w:rPr>
        <w:t>and updated with changes that allow the qualified person to use any emission mode</w:t>
      </w:r>
      <w:r w:rsidR="00FB45E7">
        <w:rPr>
          <w:rFonts w:ascii="Times New Roman" w:hAnsi="Times New Roman" w:cs="Times New Roman"/>
        </w:rPr>
        <w:t xml:space="preserve"> when transmitting on the permitted frequencies</w:t>
      </w:r>
      <w:r w:rsidR="007A4F49" w:rsidRPr="007A4F49">
        <w:rPr>
          <w:rFonts w:ascii="Times New Roman" w:hAnsi="Times New Roman" w:cs="Times New Roman"/>
        </w:rPr>
        <w:t xml:space="preserve">. </w:t>
      </w:r>
    </w:p>
    <w:p w14:paraId="14B4D9D9" w14:textId="615739CD" w:rsidR="00AF2C84" w:rsidRDefault="00FB45E7" w:rsidP="00AF2C84">
      <w:pPr>
        <w:rPr>
          <w:rFonts w:ascii="Times New Roman" w:hAnsi="Times New Roman" w:cs="Times New Roman"/>
        </w:rPr>
      </w:pPr>
      <w:r>
        <w:rPr>
          <w:rFonts w:ascii="Times New Roman" w:hAnsi="Times New Roman" w:cs="Times New Roman"/>
        </w:rPr>
        <w:t xml:space="preserve">As Table 4A </w:t>
      </w:r>
      <w:r w:rsidR="00915F9A">
        <w:rPr>
          <w:rFonts w:ascii="Times New Roman" w:hAnsi="Times New Roman" w:cs="Times New Roman"/>
        </w:rPr>
        <w:t xml:space="preserve">includes the </w:t>
      </w:r>
      <w:r w:rsidR="009779AC">
        <w:rPr>
          <w:rFonts w:ascii="Times New Roman" w:hAnsi="Times New Roman" w:cs="Times New Roman"/>
        </w:rPr>
        <w:t>3.6 GHz band as a permitted frequency</w:t>
      </w:r>
      <w:r w:rsidR="005D14F4">
        <w:rPr>
          <w:rFonts w:ascii="Times New Roman" w:hAnsi="Times New Roman" w:cs="Times New Roman"/>
        </w:rPr>
        <w:t xml:space="preserve"> range</w:t>
      </w:r>
      <w:r w:rsidR="009779AC">
        <w:rPr>
          <w:rFonts w:ascii="Times New Roman" w:hAnsi="Times New Roman" w:cs="Times New Roman"/>
        </w:rPr>
        <w:t>, a</w:t>
      </w:r>
      <w:r w:rsidR="00151F6F" w:rsidRPr="00151F6F">
        <w:rPr>
          <w:rFonts w:ascii="Times New Roman" w:hAnsi="Times New Roman" w:cs="Times New Roman"/>
        </w:rPr>
        <w:t xml:space="preserve"> note has also been added to Table </w:t>
      </w:r>
      <w:r w:rsidR="00151F6F">
        <w:rPr>
          <w:rFonts w:ascii="Times New Roman" w:hAnsi="Times New Roman" w:cs="Times New Roman"/>
        </w:rPr>
        <w:t>4</w:t>
      </w:r>
      <w:r w:rsidR="00151F6F" w:rsidRPr="00151F6F">
        <w:rPr>
          <w:rFonts w:ascii="Times New Roman" w:hAnsi="Times New Roman" w:cs="Times New Roman"/>
        </w:rPr>
        <w:t xml:space="preserve">A to advise that the operation of an amateur station in the 3.6 GHz band is subject to the limitations specified in </w:t>
      </w:r>
      <w:r>
        <w:rPr>
          <w:rFonts w:ascii="Times New Roman" w:hAnsi="Times New Roman" w:cs="Times New Roman"/>
        </w:rPr>
        <w:t xml:space="preserve">new </w:t>
      </w:r>
      <w:r w:rsidR="00151F6F" w:rsidRPr="00151F6F">
        <w:rPr>
          <w:rFonts w:ascii="Times New Roman" w:hAnsi="Times New Roman" w:cs="Times New Roman"/>
        </w:rPr>
        <w:t xml:space="preserve">section </w:t>
      </w:r>
      <w:r w:rsidR="00151F6F">
        <w:rPr>
          <w:rFonts w:ascii="Times New Roman" w:hAnsi="Times New Roman" w:cs="Times New Roman"/>
        </w:rPr>
        <w:t>42</w:t>
      </w:r>
      <w:r w:rsidR="00151F6F" w:rsidRPr="00151F6F">
        <w:rPr>
          <w:rFonts w:ascii="Times New Roman" w:hAnsi="Times New Roman" w:cs="Times New Roman"/>
        </w:rPr>
        <w:t>A.</w:t>
      </w:r>
    </w:p>
    <w:p w14:paraId="26A502AF" w14:textId="6330791D" w:rsidR="00390AAC" w:rsidRPr="00E315C1" w:rsidRDefault="00390AAC" w:rsidP="00390AAC">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14</w:t>
      </w:r>
    </w:p>
    <w:p w14:paraId="2364ADCC" w14:textId="6A514849" w:rsidR="00390AAC" w:rsidRDefault="00304272" w:rsidP="00390AAC">
      <w:pPr>
        <w:rPr>
          <w:rFonts w:ascii="Times New Roman" w:hAnsi="Times New Roman" w:cs="Times New Roman"/>
        </w:rPr>
      </w:pPr>
      <w:r>
        <w:rPr>
          <w:rFonts w:ascii="Times New Roman" w:hAnsi="Times New Roman" w:cs="Times New Roman"/>
        </w:rPr>
        <w:t>Section 45</w:t>
      </w:r>
      <w:r w:rsidR="00390AAC">
        <w:rPr>
          <w:rFonts w:ascii="Times New Roman" w:hAnsi="Times New Roman" w:cs="Times New Roman"/>
        </w:rPr>
        <w:t xml:space="preserve"> has been repealed</w:t>
      </w:r>
      <w:r w:rsidR="00FE5071">
        <w:rPr>
          <w:rFonts w:ascii="Times New Roman" w:hAnsi="Times New Roman" w:cs="Times New Roman"/>
        </w:rPr>
        <w:t xml:space="preserve"> to remove restrictions specific to the operation of an amateur station by a person who holds a qualification or licence listed in Table C (v) of the Tables of Equivalent Qualifications </w:t>
      </w:r>
      <w:r w:rsidR="003A25AD">
        <w:rPr>
          <w:rFonts w:ascii="Times New Roman" w:hAnsi="Times New Roman" w:cs="Times New Roman"/>
        </w:rPr>
        <w:t>and</w:t>
      </w:r>
      <w:r w:rsidR="00FE5071">
        <w:rPr>
          <w:rFonts w:ascii="Times New Roman" w:hAnsi="Times New Roman" w:cs="Times New Roman"/>
        </w:rPr>
        <w:t xml:space="preserve"> Licences. This will allow the qualified person to operate an amateur station in automatic mode or computer controlled mode and to operate a station that is directly connected to a public telecommunications network.</w:t>
      </w:r>
    </w:p>
    <w:p w14:paraId="4AC55002" w14:textId="55A3371C" w:rsidR="00625926" w:rsidRPr="00E315C1" w:rsidRDefault="00625926" w:rsidP="00625926">
      <w:pPr>
        <w:rPr>
          <w:rFonts w:ascii="Times New Roman" w:hAnsi="Times New Roman" w:cs="Times New Roman"/>
          <w:b/>
          <w:bCs/>
        </w:rPr>
      </w:pPr>
      <w:r w:rsidRPr="00E315C1">
        <w:rPr>
          <w:rFonts w:ascii="Times New Roman" w:hAnsi="Times New Roman" w:cs="Times New Roman"/>
          <w:b/>
          <w:bCs/>
        </w:rPr>
        <w:t xml:space="preserve">Item </w:t>
      </w:r>
      <w:r>
        <w:rPr>
          <w:rFonts w:ascii="Times New Roman" w:hAnsi="Times New Roman" w:cs="Times New Roman"/>
          <w:b/>
          <w:bCs/>
        </w:rPr>
        <w:t xml:space="preserve">15 </w:t>
      </w:r>
    </w:p>
    <w:p w14:paraId="458AF617" w14:textId="0E534467" w:rsidR="00025ACE" w:rsidRDefault="00A9707E">
      <w:pPr>
        <w:rPr>
          <w:rFonts w:ascii="Times New Roman" w:hAnsi="Times New Roman" w:cs="Times New Roman"/>
        </w:rPr>
      </w:pPr>
      <w:r>
        <w:rPr>
          <w:rFonts w:ascii="Times New Roman" w:hAnsi="Times New Roman" w:cs="Times New Roman"/>
        </w:rPr>
        <w:t xml:space="preserve">This item </w:t>
      </w:r>
      <w:r w:rsidR="004D7519">
        <w:rPr>
          <w:rFonts w:ascii="Times New Roman" w:hAnsi="Times New Roman" w:cs="Times New Roman"/>
        </w:rPr>
        <w:t>updates</w:t>
      </w:r>
      <w:r>
        <w:rPr>
          <w:rFonts w:ascii="Times New Roman" w:hAnsi="Times New Roman" w:cs="Times New Roman"/>
        </w:rPr>
        <w:t xml:space="preserve"> </w:t>
      </w:r>
      <w:r w:rsidR="00BA3C82">
        <w:rPr>
          <w:rFonts w:ascii="Times New Roman" w:hAnsi="Times New Roman" w:cs="Times New Roman"/>
        </w:rPr>
        <w:t>s</w:t>
      </w:r>
      <w:r w:rsidR="00133158">
        <w:rPr>
          <w:rFonts w:ascii="Times New Roman" w:hAnsi="Times New Roman" w:cs="Times New Roman"/>
        </w:rPr>
        <w:t xml:space="preserve">ection </w:t>
      </w:r>
      <w:r>
        <w:rPr>
          <w:rFonts w:ascii="Times New Roman" w:hAnsi="Times New Roman" w:cs="Times New Roman"/>
        </w:rPr>
        <w:t>47</w:t>
      </w:r>
      <w:r w:rsidR="008951F6">
        <w:rPr>
          <w:rFonts w:ascii="Times New Roman" w:hAnsi="Times New Roman" w:cs="Times New Roman"/>
        </w:rPr>
        <w:t xml:space="preserve"> to remove </w:t>
      </w:r>
      <w:r w:rsidR="003C7509">
        <w:rPr>
          <w:rFonts w:ascii="Times New Roman" w:hAnsi="Times New Roman" w:cs="Times New Roman"/>
        </w:rPr>
        <w:t>the limitation</w:t>
      </w:r>
      <w:r w:rsidR="00C171AC">
        <w:rPr>
          <w:rFonts w:ascii="Times New Roman" w:hAnsi="Times New Roman" w:cs="Times New Roman"/>
        </w:rPr>
        <w:t xml:space="preserve"> on the operation of an amateur station</w:t>
      </w:r>
      <w:r w:rsidR="003C7509">
        <w:rPr>
          <w:rFonts w:ascii="Times New Roman" w:hAnsi="Times New Roman" w:cs="Times New Roman"/>
        </w:rPr>
        <w:t xml:space="preserve"> to the emission mode 1</w:t>
      </w:r>
      <w:r>
        <w:rPr>
          <w:rFonts w:ascii="Times New Roman" w:hAnsi="Times New Roman" w:cs="Times New Roman"/>
        </w:rPr>
        <w:t>6K0F3E</w:t>
      </w:r>
      <w:r w:rsidR="008951F6">
        <w:rPr>
          <w:rFonts w:ascii="Times New Roman" w:hAnsi="Times New Roman" w:cs="Times New Roman"/>
        </w:rPr>
        <w:t>. This change will allow a person who holds a qualification or licence listed in Table C (v) of the Tables of Equivalent Qualifications and Licence</w:t>
      </w:r>
      <w:r w:rsidR="003A25AD">
        <w:rPr>
          <w:rFonts w:ascii="Times New Roman" w:hAnsi="Times New Roman" w:cs="Times New Roman"/>
        </w:rPr>
        <w:t>s</w:t>
      </w:r>
      <w:r w:rsidR="008951F6">
        <w:rPr>
          <w:rFonts w:ascii="Times New Roman" w:hAnsi="Times New Roman" w:cs="Times New Roman"/>
        </w:rPr>
        <w:t xml:space="preserve"> to use any emission mode when operating an amateur station</w:t>
      </w:r>
      <w:r w:rsidR="00546B6D">
        <w:rPr>
          <w:rFonts w:ascii="Times New Roman" w:hAnsi="Times New Roman" w:cs="Times New Roman"/>
        </w:rPr>
        <w:t>, provided the transmission remains entirely within the frequency band mentioned in section 46.</w:t>
      </w:r>
    </w:p>
    <w:p w14:paraId="4F0D69B5" w14:textId="7BF6555F" w:rsidR="00E04BEB" w:rsidRDefault="00E04BEB">
      <w:pPr>
        <w:rPr>
          <w:rFonts w:ascii="Times New Roman" w:hAnsi="Times New Roman" w:cs="Times New Roman"/>
        </w:rPr>
      </w:pPr>
      <w:r>
        <w:rPr>
          <w:rFonts w:ascii="Times New Roman" w:hAnsi="Times New Roman" w:cs="Times New Roman"/>
        </w:rPr>
        <w:br w:type="page"/>
      </w:r>
    </w:p>
    <w:p w14:paraId="34361DF1" w14:textId="77777777" w:rsidR="00E04BEB" w:rsidRDefault="00E04BEB">
      <w:pPr>
        <w:rPr>
          <w:rFonts w:ascii="Times New Roman" w:hAnsi="Times New Roman" w:cs="Times New Roman"/>
        </w:rPr>
      </w:pPr>
    </w:p>
    <w:p w14:paraId="62C41593" w14:textId="77777777" w:rsidR="00E04BEB" w:rsidRPr="00641906" w:rsidRDefault="00E04BEB" w:rsidP="00E04BEB">
      <w:pPr>
        <w:jc w:val="right"/>
        <w:rPr>
          <w:rFonts w:ascii="Times New Roman" w:hAnsi="Times New Roman" w:cs="Times New Roman"/>
          <w:b/>
          <w:sz w:val="28"/>
          <w:szCs w:val="28"/>
        </w:rPr>
      </w:pPr>
      <w:r w:rsidRPr="00641906">
        <w:rPr>
          <w:rFonts w:ascii="Times New Roman" w:hAnsi="Times New Roman" w:cs="Times New Roman"/>
          <w:b/>
          <w:sz w:val="28"/>
          <w:szCs w:val="28"/>
        </w:rPr>
        <w:t>Attachment B</w:t>
      </w:r>
    </w:p>
    <w:p w14:paraId="177C9786" w14:textId="77777777" w:rsidR="00E04BEB" w:rsidRPr="00641906" w:rsidRDefault="00E04BEB" w:rsidP="00E04BEB">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21CDB178" w14:textId="77777777" w:rsidR="00E04BEB" w:rsidRDefault="00E04BEB" w:rsidP="00E04BEB">
      <w:pPr>
        <w:jc w:val="center"/>
        <w:rPr>
          <w:rFonts w:ascii="Times New Roman" w:hAnsi="Times New Roman" w:cs="Times New Roman"/>
          <w:i/>
        </w:rPr>
      </w:pPr>
      <w:r w:rsidRPr="00CB3AD5">
        <w:rPr>
          <w:rFonts w:ascii="Times New Roman" w:hAnsi="Times New Roman" w:cs="Times New Roman"/>
        </w:rPr>
        <w:t xml:space="preserve">Prepared </w:t>
      </w:r>
      <w:r>
        <w:rPr>
          <w:rFonts w:ascii="Times New Roman" w:hAnsi="Times New Roman" w:cs="Times New Roman"/>
        </w:rPr>
        <w:t xml:space="preserve">by the Australian Communications and Media Authority </w:t>
      </w:r>
      <w:r w:rsidRPr="00CB3AD5">
        <w:rPr>
          <w:rFonts w:ascii="Times New Roman" w:hAnsi="Times New Roman" w:cs="Times New Roman"/>
        </w:rPr>
        <w:t xml:space="preserve">under subsection 9(1) of the </w:t>
      </w:r>
      <w:r w:rsidRPr="00CB3AD5">
        <w:rPr>
          <w:rFonts w:ascii="Times New Roman" w:hAnsi="Times New Roman" w:cs="Times New Roman"/>
          <w:i/>
        </w:rPr>
        <w:t>Human Rights (Parliamentary Scrutiny) Act 2011</w:t>
      </w:r>
    </w:p>
    <w:p w14:paraId="46989D6A" w14:textId="77777777" w:rsidR="0040063E" w:rsidRPr="0040063E" w:rsidRDefault="0040063E" w:rsidP="0040063E">
      <w:pPr>
        <w:jc w:val="center"/>
        <w:rPr>
          <w:rFonts w:ascii="Times New Roman" w:hAnsi="Times New Roman" w:cs="Times New Roman"/>
          <w:b/>
        </w:rPr>
      </w:pPr>
      <w:r w:rsidRPr="0040063E">
        <w:rPr>
          <w:rFonts w:ascii="Times New Roman" w:hAnsi="Times New Roman" w:cs="Times New Roman"/>
          <w:b/>
          <w:i/>
        </w:rPr>
        <w:t>Radiocommunications Licence (Amateur Licence) Omnibus Amendment Instrument 2019 (No.1)</w:t>
      </w:r>
    </w:p>
    <w:p w14:paraId="7B1F3065" w14:textId="77777777" w:rsidR="00E04BEB" w:rsidRDefault="00E04BEB" w:rsidP="00E04BEB">
      <w:pPr>
        <w:spacing w:before="280"/>
        <w:rPr>
          <w:rFonts w:ascii="Times New Roman" w:hAnsi="Times New Roman" w:cs="Times New Roman"/>
          <w:b/>
          <w:i/>
        </w:rPr>
      </w:pPr>
      <w:r>
        <w:rPr>
          <w:rFonts w:ascii="Times New Roman" w:hAnsi="Times New Roman" w:cs="Times New Roman"/>
          <w:b/>
          <w:i/>
        </w:rPr>
        <w:t>Overview of the instrument</w:t>
      </w:r>
    </w:p>
    <w:p w14:paraId="1AB0AC2B" w14:textId="77777777" w:rsidR="0040063E" w:rsidRDefault="0040063E" w:rsidP="0040063E">
      <w:pPr>
        <w:spacing w:after="40"/>
        <w:rPr>
          <w:rFonts w:ascii="Times New Roman" w:hAnsi="Times New Roman" w:cs="Times New Roman"/>
        </w:rPr>
      </w:pPr>
      <w:r>
        <w:rPr>
          <w:rFonts w:ascii="Times New Roman" w:hAnsi="Times New Roman" w:cs="Times New Roman"/>
        </w:rPr>
        <w:t>The purpose of the Amendment Instrument is to amend the following instruments:</w:t>
      </w:r>
    </w:p>
    <w:p w14:paraId="06C99DE1" w14:textId="77777777" w:rsidR="0040063E" w:rsidRDefault="0040063E" w:rsidP="0040063E">
      <w:pPr>
        <w:pStyle w:val="ListParagraph"/>
        <w:numPr>
          <w:ilvl w:val="0"/>
          <w:numId w:val="8"/>
        </w:numPr>
        <w:spacing w:after="40"/>
        <w:rPr>
          <w:rFonts w:ascii="Times New Roman" w:hAnsi="Times New Roman" w:cs="Times New Roman"/>
        </w:rPr>
      </w:pPr>
      <w:r w:rsidRPr="0049329B">
        <w:rPr>
          <w:rFonts w:ascii="Times New Roman" w:hAnsi="Times New Roman" w:cs="Times New Roman"/>
          <w:i/>
          <w:iCs/>
        </w:rPr>
        <w:t>Radiocommunications Licence Conditions (Amateur Licence) Determination 2015</w:t>
      </w:r>
      <w:r>
        <w:rPr>
          <w:rFonts w:ascii="Times New Roman" w:hAnsi="Times New Roman" w:cs="Times New Roman"/>
        </w:rPr>
        <w:t xml:space="preserve"> (the </w:t>
      </w:r>
      <w:r w:rsidRPr="00DB498F">
        <w:rPr>
          <w:rFonts w:ascii="Times New Roman" w:hAnsi="Times New Roman" w:cs="Times New Roman"/>
          <w:b/>
          <w:bCs/>
        </w:rPr>
        <w:t>Amateur LCD</w:t>
      </w:r>
      <w:r>
        <w:rPr>
          <w:rFonts w:ascii="Times New Roman" w:hAnsi="Times New Roman" w:cs="Times New Roman"/>
        </w:rPr>
        <w:t>), which applies common licence conditions to be observed by licensees authorised to operate an amateur station under an apparatus licence;</w:t>
      </w:r>
    </w:p>
    <w:p w14:paraId="7FBA7350" w14:textId="77777777" w:rsidR="0040063E" w:rsidRDefault="0040063E" w:rsidP="0040063E">
      <w:pPr>
        <w:pStyle w:val="ListParagraph"/>
        <w:numPr>
          <w:ilvl w:val="0"/>
          <w:numId w:val="8"/>
        </w:numPr>
        <w:spacing w:after="40"/>
        <w:rPr>
          <w:rFonts w:ascii="Times New Roman" w:hAnsi="Times New Roman" w:cs="Times New Roman"/>
        </w:rPr>
      </w:pPr>
      <w:r w:rsidRPr="0049329B">
        <w:rPr>
          <w:rFonts w:ascii="Times New Roman" w:hAnsi="Times New Roman" w:cs="Times New Roman"/>
          <w:i/>
          <w:iCs/>
        </w:rPr>
        <w:t>Radiocommunications (Overseas Amateurs Visiting Australia) Class Licence 2015</w:t>
      </w:r>
      <w:r>
        <w:rPr>
          <w:rFonts w:ascii="Times New Roman" w:hAnsi="Times New Roman" w:cs="Times New Roman"/>
        </w:rPr>
        <w:t xml:space="preserve"> (the </w:t>
      </w:r>
      <w:r w:rsidRPr="00DB498F">
        <w:rPr>
          <w:rFonts w:ascii="Times New Roman" w:hAnsi="Times New Roman" w:cs="Times New Roman"/>
          <w:b/>
          <w:bCs/>
        </w:rPr>
        <w:t>Overseas Class Licence</w:t>
      </w:r>
      <w:r>
        <w:rPr>
          <w:rFonts w:ascii="Times New Roman" w:hAnsi="Times New Roman" w:cs="Times New Roman"/>
        </w:rPr>
        <w:t>), which authorises visiting overseas qualified persons to operate amateur stations and applies common conditions to the operation of these stations.</w:t>
      </w:r>
    </w:p>
    <w:p w14:paraId="2EE6B535" w14:textId="2B73D77F" w:rsidR="0040063E" w:rsidRDefault="0040063E" w:rsidP="0040063E">
      <w:pPr>
        <w:spacing w:after="40"/>
        <w:rPr>
          <w:rFonts w:ascii="Times New Roman" w:hAnsi="Times New Roman" w:cs="Times New Roman"/>
          <w:bCs/>
          <w:iCs/>
        </w:rPr>
      </w:pPr>
      <w:r>
        <w:rPr>
          <w:rFonts w:ascii="Times New Roman" w:hAnsi="Times New Roman" w:cs="Times New Roman"/>
        </w:rPr>
        <w:t>The effect</w:t>
      </w:r>
      <w:r w:rsidR="003A25AD">
        <w:rPr>
          <w:rFonts w:ascii="Times New Roman" w:hAnsi="Times New Roman" w:cs="Times New Roman"/>
        </w:rPr>
        <w:t>s</w:t>
      </w:r>
      <w:r>
        <w:rPr>
          <w:rFonts w:ascii="Times New Roman" w:hAnsi="Times New Roman" w:cs="Times New Roman"/>
        </w:rPr>
        <w:t xml:space="preserve"> of the changes made by the Amendment Instrument are to:</w:t>
      </w:r>
    </w:p>
    <w:p w14:paraId="63C27084" w14:textId="77777777" w:rsidR="0040063E" w:rsidRPr="000B0E84" w:rsidRDefault="0040063E" w:rsidP="0040063E">
      <w:pPr>
        <w:pStyle w:val="ListParagraph"/>
        <w:numPr>
          <w:ilvl w:val="0"/>
          <w:numId w:val="17"/>
        </w:numPr>
        <w:rPr>
          <w:rFonts w:ascii="Times New Roman" w:hAnsi="Times New Roman" w:cs="Times New Roman"/>
          <w:bCs/>
          <w:iCs/>
        </w:rPr>
      </w:pPr>
      <w:r>
        <w:rPr>
          <w:rFonts w:ascii="Times New Roman" w:hAnsi="Times New Roman" w:cs="Times New Roman"/>
          <w:bCs/>
          <w:iCs/>
        </w:rPr>
        <w:t>allow amateur licensees with foundation level qualifications to use digital transmission modes, any emission mode, non-</w:t>
      </w:r>
      <w:r w:rsidRPr="000B0E84">
        <w:rPr>
          <w:rFonts w:ascii="Times New Roman" w:hAnsi="Times New Roman" w:cs="Times New Roman"/>
          <w:bCs/>
          <w:iCs/>
        </w:rPr>
        <w:t>commercially manufactured equipment</w:t>
      </w:r>
      <w:r>
        <w:rPr>
          <w:rFonts w:ascii="Times New Roman" w:hAnsi="Times New Roman" w:cs="Times New Roman"/>
          <w:bCs/>
          <w:iCs/>
        </w:rPr>
        <w:t>,</w:t>
      </w:r>
      <w:r w:rsidRPr="000B0E84">
        <w:rPr>
          <w:rFonts w:ascii="Times New Roman" w:hAnsi="Times New Roman" w:cs="Times New Roman"/>
          <w:bCs/>
          <w:iCs/>
        </w:rPr>
        <w:t xml:space="preserve"> and internet-connected repeater systems;</w:t>
      </w:r>
    </w:p>
    <w:p w14:paraId="356375FC" w14:textId="77777777" w:rsidR="0040063E" w:rsidRPr="00787596" w:rsidRDefault="0040063E" w:rsidP="0040063E">
      <w:pPr>
        <w:pStyle w:val="ListParagraph"/>
        <w:numPr>
          <w:ilvl w:val="0"/>
          <w:numId w:val="17"/>
        </w:numPr>
        <w:rPr>
          <w:rFonts w:ascii="Times New Roman" w:hAnsi="Times New Roman" w:cs="Times New Roman"/>
        </w:rPr>
      </w:pPr>
      <w:r>
        <w:rPr>
          <w:rFonts w:ascii="Times New Roman" w:hAnsi="Times New Roman" w:cs="Times New Roman"/>
          <w:bCs/>
          <w:iCs/>
        </w:rPr>
        <w:t>i</w:t>
      </w:r>
      <w:r w:rsidRPr="00787596">
        <w:rPr>
          <w:rFonts w:ascii="Times New Roman" w:hAnsi="Times New Roman" w:cs="Times New Roman"/>
          <w:bCs/>
          <w:iCs/>
        </w:rPr>
        <w:t>ncrease the permitted bandwidths for all licensees;</w:t>
      </w:r>
    </w:p>
    <w:p w14:paraId="074DD2CB" w14:textId="4B4EF80E" w:rsidR="00414308" w:rsidRDefault="0040063E" w:rsidP="0040063E">
      <w:pPr>
        <w:pStyle w:val="ListParagraph"/>
        <w:numPr>
          <w:ilvl w:val="0"/>
          <w:numId w:val="17"/>
        </w:numPr>
        <w:rPr>
          <w:rFonts w:ascii="Times New Roman" w:hAnsi="Times New Roman" w:cs="Times New Roman"/>
        </w:rPr>
      </w:pPr>
      <w:r w:rsidRPr="00787596">
        <w:rPr>
          <w:rFonts w:ascii="Times New Roman" w:hAnsi="Times New Roman" w:cs="Times New Roman"/>
        </w:rPr>
        <w:t xml:space="preserve">specify that an amateur station must not be operated in the </w:t>
      </w:r>
      <w:r>
        <w:rPr>
          <w:rFonts w:ascii="Times New Roman" w:hAnsi="Times New Roman" w:cs="Times New Roman"/>
        </w:rPr>
        <w:t>3.6 GHz band</w:t>
      </w:r>
      <w:r w:rsidRPr="00787596">
        <w:rPr>
          <w:rFonts w:ascii="Times New Roman" w:hAnsi="Times New Roman" w:cs="Times New Roman"/>
        </w:rPr>
        <w:t xml:space="preserve"> within </w:t>
      </w:r>
      <w:r>
        <w:rPr>
          <w:rFonts w:ascii="Times New Roman" w:hAnsi="Times New Roman" w:cs="Times New Roman"/>
        </w:rPr>
        <w:t>certain</w:t>
      </w:r>
      <w:r w:rsidRPr="00787596">
        <w:rPr>
          <w:rFonts w:ascii="Times New Roman" w:hAnsi="Times New Roman" w:cs="Times New Roman"/>
        </w:rPr>
        <w:t xml:space="preserve"> areas </w:t>
      </w:r>
      <w:r w:rsidR="008402AD">
        <w:rPr>
          <w:rFonts w:ascii="Times New Roman" w:hAnsi="Times New Roman" w:cs="Times New Roman"/>
        </w:rPr>
        <w:t>after certain dates</w:t>
      </w:r>
      <w:r>
        <w:rPr>
          <w:rFonts w:ascii="Times New Roman" w:hAnsi="Times New Roman" w:cs="Times New Roman"/>
        </w:rPr>
        <w:t>, as a result of the re-allocation of the 3.6 GHz band for spectrum licensing</w:t>
      </w:r>
      <w:r w:rsidR="008402AD">
        <w:rPr>
          <w:rFonts w:ascii="Times New Roman" w:hAnsi="Times New Roman" w:cs="Times New Roman"/>
        </w:rPr>
        <w:t>;</w:t>
      </w:r>
    </w:p>
    <w:p w14:paraId="43B20BF4" w14:textId="67C92CC7" w:rsidR="0040063E" w:rsidRDefault="00414308" w:rsidP="0040063E">
      <w:pPr>
        <w:pStyle w:val="ListParagraph"/>
        <w:numPr>
          <w:ilvl w:val="0"/>
          <w:numId w:val="17"/>
        </w:numPr>
        <w:rPr>
          <w:rFonts w:ascii="Times New Roman" w:hAnsi="Times New Roman" w:cs="Times New Roman"/>
        </w:rPr>
      </w:pPr>
      <w:r>
        <w:rPr>
          <w:rFonts w:ascii="Times New Roman" w:hAnsi="Times New Roman" w:cs="Times New Roman"/>
        </w:rPr>
        <w:t xml:space="preserve">update </w:t>
      </w:r>
      <w:r w:rsidR="00E87CD4">
        <w:rPr>
          <w:rFonts w:ascii="Times New Roman" w:hAnsi="Times New Roman" w:cs="Times New Roman"/>
        </w:rPr>
        <w:t xml:space="preserve">the Overseas Class Licence conditions relating to the operation of amateur stations so that they are consistent with </w:t>
      </w:r>
      <w:r w:rsidR="008402AD">
        <w:rPr>
          <w:rFonts w:ascii="Times New Roman" w:hAnsi="Times New Roman" w:cs="Times New Roman"/>
        </w:rPr>
        <w:t xml:space="preserve">the </w:t>
      </w:r>
      <w:r w:rsidR="003569C5">
        <w:rPr>
          <w:rFonts w:ascii="Times New Roman" w:hAnsi="Times New Roman" w:cs="Times New Roman"/>
        </w:rPr>
        <w:t>amended Amateur LCD</w:t>
      </w:r>
      <w:r w:rsidR="0040063E">
        <w:rPr>
          <w:rFonts w:ascii="Times New Roman" w:hAnsi="Times New Roman" w:cs="Times New Roman"/>
        </w:rPr>
        <w:t>.</w:t>
      </w:r>
    </w:p>
    <w:p w14:paraId="20816D74" w14:textId="2F8EFB44" w:rsidR="0040063E" w:rsidRDefault="0040063E" w:rsidP="0040063E">
      <w:pPr>
        <w:spacing w:after="40"/>
        <w:rPr>
          <w:rFonts w:ascii="Times New Roman" w:hAnsi="Times New Roman" w:cs="Times New Roman"/>
        </w:rPr>
      </w:pPr>
      <w:r>
        <w:rPr>
          <w:rFonts w:ascii="Times New Roman" w:hAnsi="Times New Roman" w:cs="Times New Roman"/>
        </w:rPr>
        <w:t>The changes to amateur licence conditions made by the Amendment Instrument are consistent with Australia’s obligations under the ITU Radio Regulations. The changes will provide the following benefits, consistent with the ACMA’s Principles for Spectrum Management:</w:t>
      </w:r>
    </w:p>
    <w:p w14:paraId="2050BE81" w14:textId="708B1FD9" w:rsidR="0040063E" w:rsidRPr="0015174F" w:rsidRDefault="0040063E" w:rsidP="0040063E">
      <w:pPr>
        <w:pStyle w:val="ListBullet"/>
        <w:numPr>
          <w:ilvl w:val="0"/>
          <w:numId w:val="20"/>
        </w:numPr>
        <w:rPr>
          <w:rFonts w:ascii="Times New Roman" w:hAnsi="Times New Roman"/>
          <w:sz w:val="22"/>
          <w:szCs w:val="22"/>
        </w:rPr>
      </w:pPr>
      <w:r w:rsidRPr="0015174F">
        <w:rPr>
          <w:rFonts w:ascii="Times New Roman" w:hAnsi="Times New Roman"/>
          <w:sz w:val="22"/>
          <w:szCs w:val="22"/>
        </w:rPr>
        <w:t>removing unnecessary restrictions on amateur licensees and ensuring continued access to spectrum us</w:t>
      </w:r>
      <w:r>
        <w:rPr>
          <w:rFonts w:ascii="Times New Roman" w:hAnsi="Times New Roman"/>
          <w:sz w:val="22"/>
          <w:szCs w:val="22"/>
        </w:rPr>
        <w:t>ing</w:t>
      </w:r>
      <w:r w:rsidRPr="0015174F">
        <w:rPr>
          <w:rFonts w:ascii="Times New Roman" w:hAnsi="Times New Roman"/>
          <w:sz w:val="22"/>
          <w:szCs w:val="22"/>
        </w:rPr>
        <w:t xml:space="preserve"> the least cost and least restrictive approach</w:t>
      </w:r>
      <w:r>
        <w:rPr>
          <w:rFonts w:ascii="Times New Roman" w:hAnsi="Times New Roman"/>
          <w:sz w:val="22"/>
          <w:szCs w:val="22"/>
        </w:rPr>
        <w:t>;</w:t>
      </w:r>
      <w:r w:rsidRPr="0015174F">
        <w:rPr>
          <w:rFonts w:ascii="Times New Roman" w:hAnsi="Times New Roman"/>
          <w:sz w:val="22"/>
          <w:szCs w:val="22"/>
        </w:rPr>
        <w:t xml:space="preserve"> </w:t>
      </w:r>
    </w:p>
    <w:p w14:paraId="54A919A7" w14:textId="77777777" w:rsidR="0040063E" w:rsidRPr="0015174F" w:rsidRDefault="0040063E" w:rsidP="0040063E">
      <w:pPr>
        <w:pStyle w:val="ListBullet"/>
        <w:numPr>
          <w:ilvl w:val="0"/>
          <w:numId w:val="20"/>
        </w:numPr>
        <w:rPr>
          <w:rFonts w:ascii="Times New Roman" w:hAnsi="Times New Roman"/>
          <w:sz w:val="22"/>
          <w:szCs w:val="22"/>
        </w:rPr>
      </w:pPr>
      <w:r w:rsidRPr="0015174F">
        <w:rPr>
          <w:rFonts w:ascii="Times New Roman" w:hAnsi="Times New Roman"/>
          <w:sz w:val="22"/>
          <w:szCs w:val="22"/>
        </w:rPr>
        <w:t>simplifying the amateur licensing regime and allowing all licensees greater flexibility in using frequency bands, emission modes and equipment</w:t>
      </w:r>
      <w:r>
        <w:rPr>
          <w:rFonts w:ascii="Times New Roman" w:hAnsi="Times New Roman"/>
          <w:sz w:val="22"/>
          <w:szCs w:val="22"/>
        </w:rPr>
        <w:t>;</w:t>
      </w:r>
    </w:p>
    <w:p w14:paraId="7649FDBF" w14:textId="16E188DA" w:rsidR="0040063E" w:rsidRPr="0015174F" w:rsidRDefault="0040063E" w:rsidP="0040063E">
      <w:pPr>
        <w:pStyle w:val="ListBulletLast"/>
        <w:numPr>
          <w:ilvl w:val="0"/>
          <w:numId w:val="20"/>
        </w:numPr>
        <w:rPr>
          <w:rFonts w:ascii="Times New Roman" w:hAnsi="Times New Roman" w:cs="Times New Roman"/>
          <w:sz w:val="22"/>
          <w:szCs w:val="22"/>
        </w:rPr>
      </w:pPr>
      <w:r w:rsidRPr="0015174F">
        <w:rPr>
          <w:rFonts w:ascii="Times New Roman" w:hAnsi="Times New Roman" w:cs="Times New Roman"/>
          <w:sz w:val="22"/>
          <w:szCs w:val="22"/>
        </w:rPr>
        <w:t xml:space="preserve">maintaining existing conditions of the Amateur LCD and the Overseas Class Licence relating to interference management </w:t>
      </w:r>
      <w:r w:rsidR="00E936A4">
        <w:rPr>
          <w:rFonts w:ascii="Times New Roman" w:hAnsi="Times New Roman" w:cs="Times New Roman"/>
          <w:sz w:val="22"/>
          <w:szCs w:val="22"/>
        </w:rPr>
        <w:t xml:space="preserve">so as to </w:t>
      </w:r>
      <w:r w:rsidRPr="0015174F">
        <w:rPr>
          <w:rFonts w:ascii="Times New Roman" w:hAnsi="Times New Roman" w:cs="Times New Roman"/>
          <w:sz w:val="22"/>
          <w:szCs w:val="22"/>
        </w:rPr>
        <w:t xml:space="preserve">adequately balance the </w:t>
      </w:r>
      <w:r w:rsidR="00E936A4">
        <w:rPr>
          <w:rFonts w:ascii="Times New Roman" w:hAnsi="Times New Roman" w:cs="Times New Roman"/>
          <w:sz w:val="22"/>
          <w:szCs w:val="22"/>
        </w:rPr>
        <w:t>risk</w:t>
      </w:r>
      <w:r w:rsidRPr="0015174F">
        <w:rPr>
          <w:rFonts w:ascii="Times New Roman" w:hAnsi="Times New Roman" w:cs="Times New Roman"/>
          <w:sz w:val="22"/>
          <w:szCs w:val="22"/>
        </w:rPr>
        <w:t xml:space="preserve"> of interference, while allowing amateur licensees to better utilise allocated frequency bands.  </w:t>
      </w:r>
    </w:p>
    <w:p w14:paraId="0F987FAD" w14:textId="77777777" w:rsidR="0040063E" w:rsidRPr="00A213A8" w:rsidRDefault="0040063E" w:rsidP="0040063E">
      <w:pPr>
        <w:rPr>
          <w:rFonts w:ascii="Times New Roman" w:hAnsi="Times New Roman" w:cs="Times New Roman"/>
          <w:b/>
          <w:i/>
        </w:rPr>
      </w:pPr>
      <w:r>
        <w:rPr>
          <w:rFonts w:ascii="Times New Roman" w:hAnsi="Times New Roman" w:cs="Times New Roman"/>
          <w:b/>
          <w:i/>
        </w:rPr>
        <w:t>Human rights implications</w:t>
      </w:r>
    </w:p>
    <w:p w14:paraId="6866C9EA" w14:textId="77777777" w:rsidR="0040063E" w:rsidRDefault="0040063E" w:rsidP="0040063E">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5D876F2F" w14:textId="66A94F0F" w:rsidR="007B2EEC" w:rsidRPr="007B2EEC" w:rsidRDefault="0040063E" w:rsidP="007B2EEC">
      <w:pPr>
        <w:pStyle w:val="CommentText"/>
        <w:rPr>
          <w:rFonts w:ascii="Times New Roman" w:hAnsi="Times New Roman" w:cs="Times New Roman"/>
          <w:sz w:val="22"/>
          <w:szCs w:val="22"/>
        </w:rPr>
      </w:pPr>
      <w:r w:rsidRPr="007B2EEC">
        <w:rPr>
          <w:rFonts w:ascii="Times New Roman" w:hAnsi="Times New Roman" w:cs="Times New Roman"/>
          <w:sz w:val="22"/>
          <w:szCs w:val="22"/>
        </w:rPr>
        <w:t xml:space="preserve">Having considered the likely impact of the instrument and the nature of the applicable rights and freedoms, the ACMA has formed the view that the instrument </w:t>
      </w:r>
      <w:r w:rsidR="007B2EEC" w:rsidRPr="007B2EEC">
        <w:rPr>
          <w:rFonts w:ascii="Times New Roman" w:hAnsi="Times New Roman" w:cs="Times New Roman"/>
          <w:sz w:val="22"/>
          <w:szCs w:val="22"/>
        </w:rPr>
        <w:t xml:space="preserve">engages the right to freedom of </w:t>
      </w:r>
      <w:r w:rsidR="007B2EEC" w:rsidRPr="007B2EEC">
        <w:rPr>
          <w:rFonts w:ascii="Times New Roman" w:hAnsi="Times New Roman" w:cs="Times New Roman"/>
          <w:sz w:val="22"/>
          <w:szCs w:val="22"/>
        </w:rPr>
        <w:lastRenderedPageBreak/>
        <w:t>expression</w:t>
      </w:r>
      <w:r w:rsidR="00065806">
        <w:rPr>
          <w:rFonts w:ascii="Times New Roman" w:hAnsi="Times New Roman" w:cs="Times New Roman"/>
          <w:sz w:val="22"/>
          <w:szCs w:val="22"/>
        </w:rPr>
        <w:t>. A</w:t>
      </w:r>
      <w:r w:rsidR="007B2EEC" w:rsidRPr="007B2EEC">
        <w:rPr>
          <w:rFonts w:ascii="Times New Roman" w:hAnsi="Times New Roman" w:cs="Times New Roman"/>
          <w:sz w:val="22"/>
          <w:szCs w:val="22"/>
        </w:rPr>
        <w:t xml:space="preserve">mateur radio licensing allows individuals to exercise </w:t>
      </w:r>
      <w:r w:rsidR="00065806">
        <w:rPr>
          <w:rFonts w:ascii="Times New Roman" w:hAnsi="Times New Roman" w:cs="Times New Roman"/>
          <w:sz w:val="22"/>
          <w:szCs w:val="22"/>
        </w:rPr>
        <w:t>the</w:t>
      </w:r>
      <w:r w:rsidR="007B2EEC" w:rsidRPr="007B2EEC">
        <w:rPr>
          <w:rFonts w:ascii="Times New Roman" w:hAnsi="Times New Roman" w:cs="Times New Roman"/>
          <w:sz w:val="22"/>
          <w:szCs w:val="22"/>
        </w:rPr>
        <w:t xml:space="preserve"> right</w:t>
      </w:r>
      <w:r w:rsidR="00065806">
        <w:rPr>
          <w:rFonts w:ascii="Times New Roman" w:hAnsi="Times New Roman" w:cs="Times New Roman"/>
          <w:sz w:val="22"/>
          <w:szCs w:val="22"/>
        </w:rPr>
        <w:t xml:space="preserve"> to freedom of expression</w:t>
      </w:r>
      <w:r w:rsidR="007B2EEC" w:rsidRPr="007B2EEC">
        <w:rPr>
          <w:rFonts w:ascii="Times New Roman" w:hAnsi="Times New Roman" w:cs="Times New Roman"/>
          <w:sz w:val="22"/>
          <w:szCs w:val="22"/>
        </w:rPr>
        <w:t xml:space="preserve"> through the operation of amateur radio stations. The current amendment enhances the ability of amateur licensees to exercise this right by reducing restrictive licence conditions, while at the same time balancing the need to regulate access to spectrum for these purposes to ensure that other spectrum users</w:t>
      </w:r>
      <w:r w:rsidR="00D41071">
        <w:rPr>
          <w:rFonts w:ascii="Times New Roman" w:hAnsi="Times New Roman" w:cs="Times New Roman"/>
          <w:sz w:val="22"/>
          <w:szCs w:val="22"/>
        </w:rPr>
        <w:t>’</w:t>
      </w:r>
      <w:r w:rsidR="007B2EEC" w:rsidRPr="007B2EEC">
        <w:rPr>
          <w:rFonts w:ascii="Times New Roman" w:hAnsi="Times New Roman" w:cs="Times New Roman"/>
          <w:sz w:val="22"/>
          <w:szCs w:val="22"/>
        </w:rPr>
        <w:t xml:space="preserve"> rights are respected. </w:t>
      </w:r>
    </w:p>
    <w:p w14:paraId="6ED9966B" w14:textId="77777777" w:rsidR="0040063E" w:rsidRPr="00671216" w:rsidRDefault="0040063E" w:rsidP="0040063E">
      <w:pPr>
        <w:rPr>
          <w:rFonts w:ascii="Times New Roman" w:hAnsi="Times New Roman" w:cs="Times New Roman"/>
          <w:b/>
          <w:i/>
        </w:rPr>
      </w:pPr>
      <w:r w:rsidRPr="00671216">
        <w:rPr>
          <w:rFonts w:ascii="Times New Roman" w:hAnsi="Times New Roman" w:cs="Times New Roman"/>
          <w:b/>
          <w:i/>
        </w:rPr>
        <w:t>Conclusion</w:t>
      </w:r>
    </w:p>
    <w:p w14:paraId="2C6C7611" w14:textId="654BDCD9" w:rsidR="0040063E" w:rsidRDefault="0040063E" w:rsidP="0040063E">
      <w:pPr>
        <w:rPr>
          <w:rFonts w:ascii="Times New Roman" w:hAnsi="Times New Roman" w:cs="Times New Roman"/>
        </w:rPr>
      </w:pPr>
      <w:r>
        <w:rPr>
          <w:rFonts w:ascii="Times New Roman" w:hAnsi="Times New Roman" w:cs="Times New Roman"/>
        </w:rPr>
        <w:t xml:space="preserve">The instrument is compatible with human rights </w:t>
      </w:r>
      <w:r w:rsidR="0097646E">
        <w:rPr>
          <w:rFonts w:ascii="Times New Roman" w:hAnsi="Times New Roman" w:cs="Times New Roman"/>
        </w:rPr>
        <w:t xml:space="preserve">because it </w:t>
      </w:r>
      <w:r w:rsidR="00CC6B29">
        <w:rPr>
          <w:rFonts w:ascii="Times New Roman" w:hAnsi="Times New Roman" w:cs="Times New Roman"/>
        </w:rPr>
        <w:t>promotes the</w:t>
      </w:r>
      <w:r w:rsidR="00AD57F4">
        <w:rPr>
          <w:rFonts w:ascii="Times New Roman" w:hAnsi="Times New Roman" w:cs="Times New Roman"/>
        </w:rPr>
        <w:t xml:space="preserve"> right to freedom of expression by </w:t>
      </w:r>
      <w:r w:rsidR="00EE497D">
        <w:rPr>
          <w:rFonts w:ascii="Times New Roman" w:hAnsi="Times New Roman" w:cs="Times New Roman"/>
        </w:rPr>
        <w:t>enhanc</w:t>
      </w:r>
      <w:r w:rsidR="00AD57F4">
        <w:rPr>
          <w:rFonts w:ascii="Times New Roman" w:hAnsi="Times New Roman" w:cs="Times New Roman"/>
        </w:rPr>
        <w:t>ing</w:t>
      </w:r>
      <w:r w:rsidR="0097646E">
        <w:rPr>
          <w:rFonts w:ascii="Times New Roman" w:hAnsi="Times New Roman" w:cs="Times New Roman"/>
        </w:rPr>
        <w:t xml:space="preserve"> the</w:t>
      </w:r>
      <w:r w:rsidR="00EE497D">
        <w:rPr>
          <w:rFonts w:ascii="Times New Roman" w:hAnsi="Times New Roman" w:cs="Times New Roman"/>
        </w:rPr>
        <w:t xml:space="preserve"> ability of amateur licensees to </w:t>
      </w:r>
      <w:r w:rsidR="0037048A">
        <w:rPr>
          <w:rFonts w:ascii="Times New Roman" w:hAnsi="Times New Roman" w:cs="Times New Roman"/>
        </w:rPr>
        <w:t>exercise th</w:t>
      </w:r>
      <w:r w:rsidR="00E936A4">
        <w:rPr>
          <w:rFonts w:ascii="Times New Roman" w:hAnsi="Times New Roman" w:cs="Times New Roman"/>
        </w:rPr>
        <w:t>eir</w:t>
      </w:r>
      <w:bookmarkStart w:id="0" w:name="_GoBack"/>
      <w:bookmarkEnd w:id="0"/>
      <w:r w:rsidR="0037048A">
        <w:rPr>
          <w:rFonts w:ascii="Times New Roman" w:hAnsi="Times New Roman" w:cs="Times New Roman"/>
        </w:rPr>
        <w:t xml:space="preserve"> right to </w:t>
      </w:r>
      <w:r w:rsidR="009E1DE0">
        <w:rPr>
          <w:rFonts w:ascii="Times New Roman" w:hAnsi="Times New Roman" w:cs="Times New Roman"/>
        </w:rPr>
        <w:t>freedom of expression</w:t>
      </w:r>
      <w:r w:rsidR="00EE497D">
        <w:rPr>
          <w:rFonts w:ascii="Times New Roman" w:hAnsi="Times New Roman" w:cs="Times New Roman"/>
        </w:rPr>
        <w:t xml:space="preserve"> </w:t>
      </w:r>
      <w:r w:rsidR="00AD57F4">
        <w:rPr>
          <w:rFonts w:ascii="Times New Roman" w:hAnsi="Times New Roman" w:cs="Times New Roman"/>
        </w:rPr>
        <w:t>through reduction of</w:t>
      </w:r>
      <w:r w:rsidR="00E117B1">
        <w:rPr>
          <w:rFonts w:ascii="Times New Roman" w:hAnsi="Times New Roman" w:cs="Times New Roman"/>
        </w:rPr>
        <w:t xml:space="preserve"> restrictive licence conditions. </w:t>
      </w:r>
    </w:p>
    <w:sectPr w:rsidR="0040063E" w:rsidSect="00082354">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9433" w14:textId="77777777" w:rsidR="008E38FE" w:rsidRDefault="008E38FE" w:rsidP="00025ACE">
      <w:pPr>
        <w:spacing w:after="0" w:line="240" w:lineRule="auto"/>
      </w:pPr>
      <w:r>
        <w:separator/>
      </w:r>
    </w:p>
  </w:endnote>
  <w:endnote w:type="continuationSeparator" w:id="0">
    <w:p w14:paraId="4233F148" w14:textId="77777777" w:rsidR="008E38FE" w:rsidRDefault="008E38FE"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0D599E50"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2C3BAC">
          <w:rPr>
            <w:rFonts w:ascii="Times New Roman" w:hAnsi="Times New Roman" w:cs="Times New Roman"/>
            <w:i/>
          </w:rPr>
          <w:t>Radiocommunications Licence Conditions (Amateur Licence) Omnibus Amendment Instrument 2019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7EC1" w14:textId="77777777" w:rsidR="008E38FE" w:rsidRDefault="008E38FE" w:rsidP="00025ACE">
      <w:pPr>
        <w:spacing w:after="0" w:line="240" w:lineRule="auto"/>
      </w:pPr>
      <w:r>
        <w:separator/>
      </w:r>
    </w:p>
  </w:footnote>
  <w:footnote w:type="continuationSeparator" w:id="0">
    <w:p w14:paraId="6E9CE361" w14:textId="77777777" w:rsidR="008E38FE" w:rsidRDefault="008E38FE"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1289B4"/>
    <w:lvl w:ilvl="0">
      <w:start w:val="1"/>
      <w:numFmt w:val="bullet"/>
      <w:pStyle w:val="ListBullet"/>
      <w:lvlText w:val="&gt;"/>
      <w:lvlJc w:val="left"/>
      <w:pPr>
        <w:tabs>
          <w:tab w:val="num" w:pos="2989"/>
        </w:tabs>
        <w:ind w:left="2989" w:hanging="295"/>
      </w:pPr>
      <w:rPr>
        <w:rFonts w:ascii="HelveticaNeueLT Std Lt" w:hAnsi="HelveticaNeueLT Std Lt" w:hint="default"/>
        <w:sz w:val="20"/>
      </w:rPr>
    </w:lvl>
  </w:abstractNum>
  <w:abstractNum w:abstractNumId="1" w15:restartNumberingAfterBreak="0">
    <w:nsid w:val="102B7F24"/>
    <w:multiLevelType w:val="hybridMultilevel"/>
    <w:tmpl w:val="B17C796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3676D"/>
    <w:multiLevelType w:val="hybridMultilevel"/>
    <w:tmpl w:val="1E68D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F75758"/>
    <w:multiLevelType w:val="hybridMultilevel"/>
    <w:tmpl w:val="051C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F2938"/>
    <w:multiLevelType w:val="hybridMultilevel"/>
    <w:tmpl w:val="FEF2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55750"/>
    <w:multiLevelType w:val="hybridMultilevel"/>
    <w:tmpl w:val="AF06E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7020905"/>
    <w:multiLevelType w:val="hybridMultilevel"/>
    <w:tmpl w:val="C6DA2756"/>
    <w:lvl w:ilvl="0" w:tplc="07E2D90E">
      <w:start w:val="1"/>
      <w:numFmt w:val="decimal"/>
      <w:lvlText w:val="%1."/>
      <w:lvlJc w:val="left"/>
      <w:pPr>
        <w:ind w:left="360" w:hanging="360"/>
      </w:pPr>
      <w:rPr>
        <w:rFonts w:ascii="Arial" w:hAnsi="Arial" w:cs="Arial" w:hint="default"/>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92C94"/>
    <w:multiLevelType w:val="hybridMultilevel"/>
    <w:tmpl w:val="AC58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6E5978"/>
    <w:multiLevelType w:val="hybridMultilevel"/>
    <w:tmpl w:val="0F6278E2"/>
    <w:lvl w:ilvl="0" w:tplc="B13491A6">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4F90C2C"/>
    <w:multiLevelType w:val="hybridMultilevel"/>
    <w:tmpl w:val="31D63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204887"/>
    <w:multiLevelType w:val="hybridMultilevel"/>
    <w:tmpl w:val="341444C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62D666CF"/>
    <w:multiLevelType w:val="hybridMultilevel"/>
    <w:tmpl w:val="CE540F8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7D0448FD"/>
    <w:multiLevelType w:val="hybridMultilevel"/>
    <w:tmpl w:val="8BC80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3"/>
  </w:num>
  <w:num w:numId="4">
    <w:abstractNumId w:val="10"/>
  </w:num>
  <w:num w:numId="5">
    <w:abstractNumId w:val="9"/>
  </w:num>
  <w:num w:numId="6">
    <w:abstractNumId w:val="2"/>
  </w:num>
  <w:num w:numId="7">
    <w:abstractNumId w:val="7"/>
  </w:num>
  <w:num w:numId="8">
    <w:abstractNumId w:val="5"/>
  </w:num>
  <w:num w:numId="9">
    <w:abstractNumId w:val="8"/>
  </w:num>
  <w:num w:numId="10">
    <w:abstractNumId w:val="13"/>
  </w:num>
  <w:num w:numId="11">
    <w:abstractNumId w:val="12"/>
  </w:num>
  <w:num w:numId="12">
    <w:abstractNumId w:val="4"/>
  </w:num>
  <w:num w:numId="13">
    <w:abstractNumId w:val="16"/>
  </w:num>
  <w:num w:numId="14">
    <w:abstractNumId w:val="1"/>
  </w:num>
  <w:num w:numId="15">
    <w:abstractNumId w:val="17"/>
  </w:num>
  <w:num w:numId="16">
    <w:abstractNumId w:val="11"/>
  </w:num>
  <w:num w:numId="17">
    <w:abstractNumId w:val="21"/>
  </w:num>
  <w:num w:numId="18">
    <w:abstractNumId w:val="0"/>
  </w:num>
  <w:num w:numId="19">
    <w:abstractNumId w:val="6"/>
  </w:num>
  <w:num w:numId="20">
    <w:abstractNumId w:val="15"/>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2F5"/>
    <w:rsid w:val="00002640"/>
    <w:rsid w:val="00002A76"/>
    <w:rsid w:val="00002E44"/>
    <w:rsid w:val="00003720"/>
    <w:rsid w:val="00006977"/>
    <w:rsid w:val="00006AAC"/>
    <w:rsid w:val="000109EC"/>
    <w:rsid w:val="000124F9"/>
    <w:rsid w:val="000128AD"/>
    <w:rsid w:val="000129EA"/>
    <w:rsid w:val="00012DF8"/>
    <w:rsid w:val="00012E3E"/>
    <w:rsid w:val="00013079"/>
    <w:rsid w:val="000151C0"/>
    <w:rsid w:val="00017DB0"/>
    <w:rsid w:val="0002159A"/>
    <w:rsid w:val="00023A25"/>
    <w:rsid w:val="00025ACE"/>
    <w:rsid w:val="00030C30"/>
    <w:rsid w:val="00035978"/>
    <w:rsid w:val="00035C48"/>
    <w:rsid w:val="00035DF3"/>
    <w:rsid w:val="0003652D"/>
    <w:rsid w:val="00036808"/>
    <w:rsid w:val="00037C47"/>
    <w:rsid w:val="00037F0E"/>
    <w:rsid w:val="00043423"/>
    <w:rsid w:val="00046245"/>
    <w:rsid w:val="0005581D"/>
    <w:rsid w:val="00057676"/>
    <w:rsid w:val="00062703"/>
    <w:rsid w:val="00065806"/>
    <w:rsid w:val="00070D91"/>
    <w:rsid w:val="00071AE8"/>
    <w:rsid w:val="000726C7"/>
    <w:rsid w:val="00074A8D"/>
    <w:rsid w:val="00074E95"/>
    <w:rsid w:val="000754DA"/>
    <w:rsid w:val="00076394"/>
    <w:rsid w:val="00082354"/>
    <w:rsid w:val="00086EA6"/>
    <w:rsid w:val="00087960"/>
    <w:rsid w:val="000907CF"/>
    <w:rsid w:val="00094108"/>
    <w:rsid w:val="00095AB3"/>
    <w:rsid w:val="00096C35"/>
    <w:rsid w:val="00097714"/>
    <w:rsid w:val="000A0689"/>
    <w:rsid w:val="000A1573"/>
    <w:rsid w:val="000A301A"/>
    <w:rsid w:val="000A3A94"/>
    <w:rsid w:val="000A624B"/>
    <w:rsid w:val="000B0BA7"/>
    <w:rsid w:val="000B0E84"/>
    <w:rsid w:val="000B0EA2"/>
    <w:rsid w:val="000B1472"/>
    <w:rsid w:val="000B23E8"/>
    <w:rsid w:val="000B2A51"/>
    <w:rsid w:val="000B33B6"/>
    <w:rsid w:val="000B4B6C"/>
    <w:rsid w:val="000B5001"/>
    <w:rsid w:val="000B685A"/>
    <w:rsid w:val="000B7EF6"/>
    <w:rsid w:val="000C45EF"/>
    <w:rsid w:val="000C6436"/>
    <w:rsid w:val="000C75BC"/>
    <w:rsid w:val="000C7E5D"/>
    <w:rsid w:val="000D01FD"/>
    <w:rsid w:val="000D0886"/>
    <w:rsid w:val="000D0D7D"/>
    <w:rsid w:val="000D4ECE"/>
    <w:rsid w:val="000D576C"/>
    <w:rsid w:val="000E1828"/>
    <w:rsid w:val="000E2870"/>
    <w:rsid w:val="000E2FB2"/>
    <w:rsid w:val="000E38C9"/>
    <w:rsid w:val="000E6F58"/>
    <w:rsid w:val="000E6F70"/>
    <w:rsid w:val="000E7F26"/>
    <w:rsid w:val="000F2B9D"/>
    <w:rsid w:val="000F2EB3"/>
    <w:rsid w:val="000F4F2B"/>
    <w:rsid w:val="000F6255"/>
    <w:rsid w:val="00101470"/>
    <w:rsid w:val="001036E5"/>
    <w:rsid w:val="00104130"/>
    <w:rsid w:val="00104BC2"/>
    <w:rsid w:val="00105711"/>
    <w:rsid w:val="00107022"/>
    <w:rsid w:val="001074F6"/>
    <w:rsid w:val="001118AE"/>
    <w:rsid w:val="00112987"/>
    <w:rsid w:val="00112B00"/>
    <w:rsid w:val="00113C22"/>
    <w:rsid w:val="00114D1E"/>
    <w:rsid w:val="00115774"/>
    <w:rsid w:val="00117351"/>
    <w:rsid w:val="00120DC8"/>
    <w:rsid w:val="00121B9E"/>
    <w:rsid w:val="00122072"/>
    <w:rsid w:val="001326B5"/>
    <w:rsid w:val="00133158"/>
    <w:rsid w:val="00134705"/>
    <w:rsid w:val="00136045"/>
    <w:rsid w:val="00136E6C"/>
    <w:rsid w:val="00137B9C"/>
    <w:rsid w:val="00140875"/>
    <w:rsid w:val="001412C3"/>
    <w:rsid w:val="0014139A"/>
    <w:rsid w:val="0014211B"/>
    <w:rsid w:val="0014340F"/>
    <w:rsid w:val="00144C06"/>
    <w:rsid w:val="00144CFB"/>
    <w:rsid w:val="0014596D"/>
    <w:rsid w:val="00146044"/>
    <w:rsid w:val="00146A0C"/>
    <w:rsid w:val="0015174F"/>
    <w:rsid w:val="00151F6F"/>
    <w:rsid w:val="00155ADB"/>
    <w:rsid w:val="00160922"/>
    <w:rsid w:val="00161C73"/>
    <w:rsid w:val="00163E1D"/>
    <w:rsid w:val="00165794"/>
    <w:rsid w:val="0016733F"/>
    <w:rsid w:val="001715EE"/>
    <w:rsid w:val="001716A9"/>
    <w:rsid w:val="00171DFA"/>
    <w:rsid w:val="001746FF"/>
    <w:rsid w:val="00177A6C"/>
    <w:rsid w:val="00180D03"/>
    <w:rsid w:val="001834ED"/>
    <w:rsid w:val="00183ABE"/>
    <w:rsid w:val="00184DF6"/>
    <w:rsid w:val="00185BDC"/>
    <w:rsid w:val="00187A61"/>
    <w:rsid w:val="00192FE6"/>
    <w:rsid w:val="001958C4"/>
    <w:rsid w:val="001958D4"/>
    <w:rsid w:val="00195D37"/>
    <w:rsid w:val="00196096"/>
    <w:rsid w:val="0019769A"/>
    <w:rsid w:val="001A0439"/>
    <w:rsid w:val="001A243D"/>
    <w:rsid w:val="001A2C7E"/>
    <w:rsid w:val="001A6328"/>
    <w:rsid w:val="001B0AB0"/>
    <w:rsid w:val="001B17EB"/>
    <w:rsid w:val="001B2B4A"/>
    <w:rsid w:val="001B4C29"/>
    <w:rsid w:val="001B7380"/>
    <w:rsid w:val="001C1589"/>
    <w:rsid w:val="001C2739"/>
    <w:rsid w:val="001C3E00"/>
    <w:rsid w:val="001C4BF8"/>
    <w:rsid w:val="001C5421"/>
    <w:rsid w:val="001C7A35"/>
    <w:rsid w:val="001D2ADA"/>
    <w:rsid w:val="001D32EA"/>
    <w:rsid w:val="001D3E33"/>
    <w:rsid w:val="001D4304"/>
    <w:rsid w:val="001D5C25"/>
    <w:rsid w:val="001D7433"/>
    <w:rsid w:val="001D793D"/>
    <w:rsid w:val="001E054F"/>
    <w:rsid w:val="001E0C88"/>
    <w:rsid w:val="001E28D3"/>
    <w:rsid w:val="001E29CF"/>
    <w:rsid w:val="001E3127"/>
    <w:rsid w:val="001E343E"/>
    <w:rsid w:val="001F37D7"/>
    <w:rsid w:val="001F4B6F"/>
    <w:rsid w:val="001F4D03"/>
    <w:rsid w:val="001F5916"/>
    <w:rsid w:val="001F600C"/>
    <w:rsid w:val="002019BF"/>
    <w:rsid w:val="00203EED"/>
    <w:rsid w:val="00204D5E"/>
    <w:rsid w:val="002100FC"/>
    <w:rsid w:val="00212847"/>
    <w:rsid w:val="00216399"/>
    <w:rsid w:val="0021714A"/>
    <w:rsid w:val="00217470"/>
    <w:rsid w:val="00224A12"/>
    <w:rsid w:val="00225563"/>
    <w:rsid w:val="00230D56"/>
    <w:rsid w:val="00230FBB"/>
    <w:rsid w:val="00231FDB"/>
    <w:rsid w:val="00233D03"/>
    <w:rsid w:val="00234EF3"/>
    <w:rsid w:val="002355AD"/>
    <w:rsid w:val="002357B3"/>
    <w:rsid w:val="002411E0"/>
    <w:rsid w:val="00241A38"/>
    <w:rsid w:val="002428E6"/>
    <w:rsid w:val="002453C4"/>
    <w:rsid w:val="002467B1"/>
    <w:rsid w:val="002475D8"/>
    <w:rsid w:val="00250159"/>
    <w:rsid w:val="002508F7"/>
    <w:rsid w:val="00251C87"/>
    <w:rsid w:val="002525C2"/>
    <w:rsid w:val="00254C7B"/>
    <w:rsid w:val="002559FA"/>
    <w:rsid w:val="00257F4E"/>
    <w:rsid w:val="0026134C"/>
    <w:rsid w:val="00263FE9"/>
    <w:rsid w:val="002674E7"/>
    <w:rsid w:val="00267E56"/>
    <w:rsid w:val="00271D03"/>
    <w:rsid w:val="002752F1"/>
    <w:rsid w:val="002800F8"/>
    <w:rsid w:val="002805D4"/>
    <w:rsid w:val="002810E5"/>
    <w:rsid w:val="00282635"/>
    <w:rsid w:val="002869FB"/>
    <w:rsid w:val="00292260"/>
    <w:rsid w:val="00294BAF"/>
    <w:rsid w:val="00296B08"/>
    <w:rsid w:val="00296F9F"/>
    <w:rsid w:val="002A102A"/>
    <w:rsid w:val="002A1A8C"/>
    <w:rsid w:val="002A26CF"/>
    <w:rsid w:val="002A5C48"/>
    <w:rsid w:val="002A6966"/>
    <w:rsid w:val="002A7F27"/>
    <w:rsid w:val="002A7FF9"/>
    <w:rsid w:val="002B3429"/>
    <w:rsid w:val="002B6699"/>
    <w:rsid w:val="002B67FD"/>
    <w:rsid w:val="002C2256"/>
    <w:rsid w:val="002C3BAC"/>
    <w:rsid w:val="002D6ECB"/>
    <w:rsid w:val="002E00B1"/>
    <w:rsid w:val="002E0A30"/>
    <w:rsid w:val="002E12DC"/>
    <w:rsid w:val="002E3B2A"/>
    <w:rsid w:val="002E68F8"/>
    <w:rsid w:val="002F0475"/>
    <w:rsid w:val="002F3300"/>
    <w:rsid w:val="002F36E0"/>
    <w:rsid w:val="002F5B3E"/>
    <w:rsid w:val="002F5D9B"/>
    <w:rsid w:val="002F64EA"/>
    <w:rsid w:val="002F769C"/>
    <w:rsid w:val="003013D1"/>
    <w:rsid w:val="0030169F"/>
    <w:rsid w:val="00301DDA"/>
    <w:rsid w:val="00303B94"/>
    <w:rsid w:val="00304272"/>
    <w:rsid w:val="0030669E"/>
    <w:rsid w:val="00313414"/>
    <w:rsid w:val="00313C1C"/>
    <w:rsid w:val="00315E97"/>
    <w:rsid w:val="00317F4E"/>
    <w:rsid w:val="00321755"/>
    <w:rsid w:val="003259F5"/>
    <w:rsid w:val="00326B8B"/>
    <w:rsid w:val="003314A0"/>
    <w:rsid w:val="00333804"/>
    <w:rsid w:val="003350E3"/>
    <w:rsid w:val="00335DB4"/>
    <w:rsid w:val="00336CE0"/>
    <w:rsid w:val="003434D4"/>
    <w:rsid w:val="003447F9"/>
    <w:rsid w:val="00345E60"/>
    <w:rsid w:val="00346DAD"/>
    <w:rsid w:val="00347EDD"/>
    <w:rsid w:val="003521EB"/>
    <w:rsid w:val="00353AE7"/>
    <w:rsid w:val="00355F70"/>
    <w:rsid w:val="003569C5"/>
    <w:rsid w:val="00361AF5"/>
    <w:rsid w:val="00361DA2"/>
    <w:rsid w:val="00366710"/>
    <w:rsid w:val="0036752E"/>
    <w:rsid w:val="0037048A"/>
    <w:rsid w:val="00370620"/>
    <w:rsid w:val="00372AB6"/>
    <w:rsid w:val="00372F98"/>
    <w:rsid w:val="0037361B"/>
    <w:rsid w:val="00373B5E"/>
    <w:rsid w:val="00373C32"/>
    <w:rsid w:val="00375FA7"/>
    <w:rsid w:val="00376C0A"/>
    <w:rsid w:val="00377460"/>
    <w:rsid w:val="00377B71"/>
    <w:rsid w:val="00380557"/>
    <w:rsid w:val="00382BEE"/>
    <w:rsid w:val="00385EF1"/>
    <w:rsid w:val="00385F50"/>
    <w:rsid w:val="00390AAC"/>
    <w:rsid w:val="00391AA9"/>
    <w:rsid w:val="00391E80"/>
    <w:rsid w:val="003920ED"/>
    <w:rsid w:val="00392D9D"/>
    <w:rsid w:val="00393D98"/>
    <w:rsid w:val="00396BB5"/>
    <w:rsid w:val="00397626"/>
    <w:rsid w:val="003A103F"/>
    <w:rsid w:val="003A17A6"/>
    <w:rsid w:val="003A25AD"/>
    <w:rsid w:val="003A2B87"/>
    <w:rsid w:val="003A2B94"/>
    <w:rsid w:val="003A2CFC"/>
    <w:rsid w:val="003A3635"/>
    <w:rsid w:val="003A4CB9"/>
    <w:rsid w:val="003A52B8"/>
    <w:rsid w:val="003A7407"/>
    <w:rsid w:val="003B0DE9"/>
    <w:rsid w:val="003B3D92"/>
    <w:rsid w:val="003C14E1"/>
    <w:rsid w:val="003C19CC"/>
    <w:rsid w:val="003C2F82"/>
    <w:rsid w:val="003C36A5"/>
    <w:rsid w:val="003C44B4"/>
    <w:rsid w:val="003C4FDD"/>
    <w:rsid w:val="003C7509"/>
    <w:rsid w:val="003C75AA"/>
    <w:rsid w:val="003D2E4D"/>
    <w:rsid w:val="003D37E2"/>
    <w:rsid w:val="003D73BB"/>
    <w:rsid w:val="003D74BE"/>
    <w:rsid w:val="003E3C69"/>
    <w:rsid w:val="003E59A7"/>
    <w:rsid w:val="003F3209"/>
    <w:rsid w:val="003F33BF"/>
    <w:rsid w:val="003F3C05"/>
    <w:rsid w:val="003F5690"/>
    <w:rsid w:val="003F707D"/>
    <w:rsid w:val="003F70F1"/>
    <w:rsid w:val="0040063E"/>
    <w:rsid w:val="00400ED9"/>
    <w:rsid w:val="0040208B"/>
    <w:rsid w:val="0040263B"/>
    <w:rsid w:val="00402E17"/>
    <w:rsid w:val="00403F38"/>
    <w:rsid w:val="0041003E"/>
    <w:rsid w:val="00414308"/>
    <w:rsid w:val="0041762D"/>
    <w:rsid w:val="004206E6"/>
    <w:rsid w:val="004218B5"/>
    <w:rsid w:val="00422175"/>
    <w:rsid w:val="004258CA"/>
    <w:rsid w:val="004265F1"/>
    <w:rsid w:val="00427AF6"/>
    <w:rsid w:val="00430717"/>
    <w:rsid w:val="00430D05"/>
    <w:rsid w:val="00430DB1"/>
    <w:rsid w:val="0043441C"/>
    <w:rsid w:val="004362E3"/>
    <w:rsid w:val="004369BE"/>
    <w:rsid w:val="0044076D"/>
    <w:rsid w:val="00440F1C"/>
    <w:rsid w:val="0044151F"/>
    <w:rsid w:val="0044544A"/>
    <w:rsid w:val="004466B3"/>
    <w:rsid w:val="004466FC"/>
    <w:rsid w:val="0044690D"/>
    <w:rsid w:val="00446AAF"/>
    <w:rsid w:val="00450F48"/>
    <w:rsid w:val="00453C12"/>
    <w:rsid w:val="004547AA"/>
    <w:rsid w:val="0045489F"/>
    <w:rsid w:val="0045658F"/>
    <w:rsid w:val="00456F31"/>
    <w:rsid w:val="00462664"/>
    <w:rsid w:val="00463FF3"/>
    <w:rsid w:val="004675BA"/>
    <w:rsid w:val="00471F32"/>
    <w:rsid w:val="00474889"/>
    <w:rsid w:val="00476D01"/>
    <w:rsid w:val="00476F8E"/>
    <w:rsid w:val="004825C0"/>
    <w:rsid w:val="004826DD"/>
    <w:rsid w:val="00491BF1"/>
    <w:rsid w:val="0049329B"/>
    <w:rsid w:val="004971D6"/>
    <w:rsid w:val="004976E3"/>
    <w:rsid w:val="00497EB2"/>
    <w:rsid w:val="004A0CCC"/>
    <w:rsid w:val="004A1064"/>
    <w:rsid w:val="004A2287"/>
    <w:rsid w:val="004A2739"/>
    <w:rsid w:val="004A3684"/>
    <w:rsid w:val="004A3CEA"/>
    <w:rsid w:val="004A4ECD"/>
    <w:rsid w:val="004B16AA"/>
    <w:rsid w:val="004B352D"/>
    <w:rsid w:val="004C215D"/>
    <w:rsid w:val="004C28CC"/>
    <w:rsid w:val="004C4130"/>
    <w:rsid w:val="004D1BA6"/>
    <w:rsid w:val="004D2843"/>
    <w:rsid w:val="004D3491"/>
    <w:rsid w:val="004D40B5"/>
    <w:rsid w:val="004D631F"/>
    <w:rsid w:val="004D6D0C"/>
    <w:rsid w:val="004D7519"/>
    <w:rsid w:val="004D79D1"/>
    <w:rsid w:val="004E0979"/>
    <w:rsid w:val="004E0E66"/>
    <w:rsid w:val="004E2CB3"/>
    <w:rsid w:val="004E5507"/>
    <w:rsid w:val="004E69CA"/>
    <w:rsid w:val="004E790E"/>
    <w:rsid w:val="004F0013"/>
    <w:rsid w:val="004F043A"/>
    <w:rsid w:val="004F129D"/>
    <w:rsid w:val="004F5F71"/>
    <w:rsid w:val="0050227A"/>
    <w:rsid w:val="0050389F"/>
    <w:rsid w:val="00507397"/>
    <w:rsid w:val="005106B3"/>
    <w:rsid w:val="005107FD"/>
    <w:rsid w:val="0051262F"/>
    <w:rsid w:val="0051483E"/>
    <w:rsid w:val="00517F0D"/>
    <w:rsid w:val="00520084"/>
    <w:rsid w:val="00520609"/>
    <w:rsid w:val="00523C7D"/>
    <w:rsid w:val="0052687A"/>
    <w:rsid w:val="00526D59"/>
    <w:rsid w:val="00532698"/>
    <w:rsid w:val="00543310"/>
    <w:rsid w:val="00545C0F"/>
    <w:rsid w:val="00545C4D"/>
    <w:rsid w:val="00546B6D"/>
    <w:rsid w:val="00546DAD"/>
    <w:rsid w:val="005518C6"/>
    <w:rsid w:val="0055217F"/>
    <w:rsid w:val="0055290C"/>
    <w:rsid w:val="00554246"/>
    <w:rsid w:val="00556DBD"/>
    <w:rsid w:val="00560E09"/>
    <w:rsid w:val="00563B2D"/>
    <w:rsid w:val="005670BA"/>
    <w:rsid w:val="0056736E"/>
    <w:rsid w:val="00567E89"/>
    <w:rsid w:val="00570974"/>
    <w:rsid w:val="00571E3A"/>
    <w:rsid w:val="00572062"/>
    <w:rsid w:val="0057221B"/>
    <w:rsid w:val="00572AA0"/>
    <w:rsid w:val="00575A43"/>
    <w:rsid w:val="00575DFA"/>
    <w:rsid w:val="005778CA"/>
    <w:rsid w:val="005809F9"/>
    <w:rsid w:val="005821D8"/>
    <w:rsid w:val="00582C24"/>
    <w:rsid w:val="00587DBA"/>
    <w:rsid w:val="0059001E"/>
    <w:rsid w:val="00590F06"/>
    <w:rsid w:val="005958D6"/>
    <w:rsid w:val="005964CF"/>
    <w:rsid w:val="00596A9C"/>
    <w:rsid w:val="005A0B52"/>
    <w:rsid w:val="005A1079"/>
    <w:rsid w:val="005A3413"/>
    <w:rsid w:val="005A41C7"/>
    <w:rsid w:val="005A438F"/>
    <w:rsid w:val="005A5809"/>
    <w:rsid w:val="005A631C"/>
    <w:rsid w:val="005B1C89"/>
    <w:rsid w:val="005B6CBF"/>
    <w:rsid w:val="005C03C7"/>
    <w:rsid w:val="005C0E8F"/>
    <w:rsid w:val="005C4245"/>
    <w:rsid w:val="005C65EB"/>
    <w:rsid w:val="005C6B0C"/>
    <w:rsid w:val="005D0213"/>
    <w:rsid w:val="005D077C"/>
    <w:rsid w:val="005D14F4"/>
    <w:rsid w:val="005D3BBD"/>
    <w:rsid w:val="005D45FC"/>
    <w:rsid w:val="005D48A8"/>
    <w:rsid w:val="005D52BA"/>
    <w:rsid w:val="005D6954"/>
    <w:rsid w:val="005E5681"/>
    <w:rsid w:val="005E5729"/>
    <w:rsid w:val="005E60C4"/>
    <w:rsid w:val="005E64A5"/>
    <w:rsid w:val="005F077D"/>
    <w:rsid w:val="005F09DB"/>
    <w:rsid w:val="005F1C0D"/>
    <w:rsid w:val="005F5BE6"/>
    <w:rsid w:val="005F7228"/>
    <w:rsid w:val="00600BD6"/>
    <w:rsid w:val="00603222"/>
    <w:rsid w:val="00603B3F"/>
    <w:rsid w:val="006054FA"/>
    <w:rsid w:val="00605D03"/>
    <w:rsid w:val="00607C29"/>
    <w:rsid w:val="00607C57"/>
    <w:rsid w:val="00610D74"/>
    <w:rsid w:val="0061119D"/>
    <w:rsid w:val="00611E34"/>
    <w:rsid w:val="00612C8A"/>
    <w:rsid w:val="00613613"/>
    <w:rsid w:val="00623254"/>
    <w:rsid w:val="00623C61"/>
    <w:rsid w:val="00625926"/>
    <w:rsid w:val="00630913"/>
    <w:rsid w:val="006335D9"/>
    <w:rsid w:val="00634022"/>
    <w:rsid w:val="00634DD7"/>
    <w:rsid w:val="00634EF4"/>
    <w:rsid w:val="006368D3"/>
    <w:rsid w:val="00636AC0"/>
    <w:rsid w:val="00641906"/>
    <w:rsid w:val="00644566"/>
    <w:rsid w:val="00646C69"/>
    <w:rsid w:val="0065120C"/>
    <w:rsid w:val="006513A5"/>
    <w:rsid w:val="00652FC6"/>
    <w:rsid w:val="00655483"/>
    <w:rsid w:val="0066081E"/>
    <w:rsid w:val="00662102"/>
    <w:rsid w:val="00662A1B"/>
    <w:rsid w:val="00663AF2"/>
    <w:rsid w:val="00664504"/>
    <w:rsid w:val="00670716"/>
    <w:rsid w:val="00671216"/>
    <w:rsid w:val="006713BD"/>
    <w:rsid w:val="0067244B"/>
    <w:rsid w:val="00672704"/>
    <w:rsid w:val="00672CE9"/>
    <w:rsid w:val="00673B16"/>
    <w:rsid w:val="006754E3"/>
    <w:rsid w:val="006772BF"/>
    <w:rsid w:val="0067744B"/>
    <w:rsid w:val="0068048E"/>
    <w:rsid w:val="00680BC9"/>
    <w:rsid w:val="00681986"/>
    <w:rsid w:val="00684E47"/>
    <w:rsid w:val="00685125"/>
    <w:rsid w:val="00685551"/>
    <w:rsid w:val="00686F06"/>
    <w:rsid w:val="00687290"/>
    <w:rsid w:val="00693695"/>
    <w:rsid w:val="006940DB"/>
    <w:rsid w:val="00695062"/>
    <w:rsid w:val="00696659"/>
    <w:rsid w:val="00697274"/>
    <w:rsid w:val="006A0BDF"/>
    <w:rsid w:val="006A11D9"/>
    <w:rsid w:val="006A2AB7"/>
    <w:rsid w:val="006A53BB"/>
    <w:rsid w:val="006A5FE1"/>
    <w:rsid w:val="006A6EA0"/>
    <w:rsid w:val="006B0D6E"/>
    <w:rsid w:val="006B1801"/>
    <w:rsid w:val="006B21E3"/>
    <w:rsid w:val="006B4BE0"/>
    <w:rsid w:val="006B533C"/>
    <w:rsid w:val="006C04E0"/>
    <w:rsid w:val="006C0BB1"/>
    <w:rsid w:val="006C23A3"/>
    <w:rsid w:val="006C3700"/>
    <w:rsid w:val="006C40A9"/>
    <w:rsid w:val="006C4275"/>
    <w:rsid w:val="006C4337"/>
    <w:rsid w:val="006C59D5"/>
    <w:rsid w:val="006C6A6B"/>
    <w:rsid w:val="006C77F2"/>
    <w:rsid w:val="006D119E"/>
    <w:rsid w:val="006D3600"/>
    <w:rsid w:val="006D7C64"/>
    <w:rsid w:val="006E0960"/>
    <w:rsid w:val="006E2D60"/>
    <w:rsid w:val="006E2F60"/>
    <w:rsid w:val="006E4A48"/>
    <w:rsid w:val="006E4C38"/>
    <w:rsid w:val="006E6B71"/>
    <w:rsid w:val="006F137B"/>
    <w:rsid w:val="006F15E1"/>
    <w:rsid w:val="006F181A"/>
    <w:rsid w:val="006F32BF"/>
    <w:rsid w:val="006F3EC8"/>
    <w:rsid w:val="006F7C91"/>
    <w:rsid w:val="007015D4"/>
    <w:rsid w:val="00706F43"/>
    <w:rsid w:val="007073D3"/>
    <w:rsid w:val="00710B31"/>
    <w:rsid w:val="00712AAA"/>
    <w:rsid w:val="00714871"/>
    <w:rsid w:val="00716B84"/>
    <w:rsid w:val="00721128"/>
    <w:rsid w:val="0072174A"/>
    <w:rsid w:val="007217D0"/>
    <w:rsid w:val="0072753B"/>
    <w:rsid w:val="00727C0B"/>
    <w:rsid w:val="007301D9"/>
    <w:rsid w:val="00730F1A"/>
    <w:rsid w:val="00732AE4"/>
    <w:rsid w:val="007355BB"/>
    <w:rsid w:val="007370CC"/>
    <w:rsid w:val="0074101E"/>
    <w:rsid w:val="0074443C"/>
    <w:rsid w:val="00744470"/>
    <w:rsid w:val="00745C34"/>
    <w:rsid w:val="0074661C"/>
    <w:rsid w:val="00750397"/>
    <w:rsid w:val="00752702"/>
    <w:rsid w:val="007555D5"/>
    <w:rsid w:val="007611A1"/>
    <w:rsid w:val="0076243D"/>
    <w:rsid w:val="00763439"/>
    <w:rsid w:val="00763971"/>
    <w:rsid w:val="007661EB"/>
    <w:rsid w:val="007662AE"/>
    <w:rsid w:val="00766475"/>
    <w:rsid w:val="00770379"/>
    <w:rsid w:val="007707C8"/>
    <w:rsid w:val="00770DCD"/>
    <w:rsid w:val="0077299E"/>
    <w:rsid w:val="00772CDA"/>
    <w:rsid w:val="0077364D"/>
    <w:rsid w:val="00773A18"/>
    <w:rsid w:val="00776747"/>
    <w:rsid w:val="00777017"/>
    <w:rsid w:val="00777C67"/>
    <w:rsid w:val="00784CB2"/>
    <w:rsid w:val="00786A79"/>
    <w:rsid w:val="00786B6D"/>
    <w:rsid w:val="00787596"/>
    <w:rsid w:val="00787C2C"/>
    <w:rsid w:val="00792468"/>
    <w:rsid w:val="00794C5F"/>
    <w:rsid w:val="0079685E"/>
    <w:rsid w:val="007A0103"/>
    <w:rsid w:val="007A1D5B"/>
    <w:rsid w:val="007A20C1"/>
    <w:rsid w:val="007A2277"/>
    <w:rsid w:val="007A4307"/>
    <w:rsid w:val="007A4F49"/>
    <w:rsid w:val="007B16B2"/>
    <w:rsid w:val="007B2EEC"/>
    <w:rsid w:val="007B40F9"/>
    <w:rsid w:val="007B67AD"/>
    <w:rsid w:val="007C1B40"/>
    <w:rsid w:val="007C4D9C"/>
    <w:rsid w:val="007D4D36"/>
    <w:rsid w:val="007D68D2"/>
    <w:rsid w:val="007D7493"/>
    <w:rsid w:val="007E256F"/>
    <w:rsid w:val="007E4562"/>
    <w:rsid w:val="007E6711"/>
    <w:rsid w:val="007F2B93"/>
    <w:rsid w:val="007F3B22"/>
    <w:rsid w:val="007F4886"/>
    <w:rsid w:val="007F5A95"/>
    <w:rsid w:val="007F5EE6"/>
    <w:rsid w:val="0080290D"/>
    <w:rsid w:val="00802B95"/>
    <w:rsid w:val="00802F9B"/>
    <w:rsid w:val="00805358"/>
    <w:rsid w:val="008070A8"/>
    <w:rsid w:val="00807C4A"/>
    <w:rsid w:val="00810499"/>
    <w:rsid w:val="0081166D"/>
    <w:rsid w:val="00811B64"/>
    <w:rsid w:val="0081203C"/>
    <w:rsid w:val="00820015"/>
    <w:rsid w:val="00821F3F"/>
    <w:rsid w:val="00822719"/>
    <w:rsid w:val="008227CD"/>
    <w:rsid w:val="00832C78"/>
    <w:rsid w:val="008335E6"/>
    <w:rsid w:val="00833940"/>
    <w:rsid w:val="00837E30"/>
    <w:rsid w:val="008402AD"/>
    <w:rsid w:val="008410B7"/>
    <w:rsid w:val="00841B79"/>
    <w:rsid w:val="008441CF"/>
    <w:rsid w:val="0084470A"/>
    <w:rsid w:val="0085087A"/>
    <w:rsid w:val="00851ED8"/>
    <w:rsid w:val="00855DB6"/>
    <w:rsid w:val="00855FD8"/>
    <w:rsid w:val="00856459"/>
    <w:rsid w:val="0086416A"/>
    <w:rsid w:val="00864477"/>
    <w:rsid w:val="00864FE6"/>
    <w:rsid w:val="00872350"/>
    <w:rsid w:val="00872E82"/>
    <w:rsid w:val="008732BC"/>
    <w:rsid w:val="0087707C"/>
    <w:rsid w:val="00880610"/>
    <w:rsid w:val="00882545"/>
    <w:rsid w:val="00883064"/>
    <w:rsid w:val="0088436D"/>
    <w:rsid w:val="0089014A"/>
    <w:rsid w:val="00892E92"/>
    <w:rsid w:val="008951F6"/>
    <w:rsid w:val="008961B2"/>
    <w:rsid w:val="00896ACA"/>
    <w:rsid w:val="008A0381"/>
    <w:rsid w:val="008A1FDF"/>
    <w:rsid w:val="008A22B7"/>
    <w:rsid w:val="008A2C1F"/>
    <w:rsid w:val="008A67F0"/>
    <w:rsid w:val="008B2480"/>
    <w:rsid w:val="008C03BB"/>
    <w:rsid w:val="008C2790"/>
    <w:rsid w:val="008C3B28"/>
    <w:rsid w:val="008C584E"/>
    <w:rsid w:val="008C6161"/>
    <w:rsid w:val="008C6AAB"/>
    <w:rsid w:val="008C6B47"/>
    <w:rsid w:val="008D71C6"/>
    <w:rsid w:val="008E075A"/>
    <w:rsid w:val="008E0AA0"/>
    <w:rsid w:val="008E10CC"/>
    <w:rsid w:val="008E3052"/>
    <w:rsid w:val="008E3483"/>
    <w:rsid w:val="008E38FE"/>
    <w:rsid w:val="008F42FA"/>
    <w:rsid w:val="008F4C58"/>
    <w:rsid w:val="009005FF"/>
    <w:rsid w:val="009028D4"/>
    <w:rsid w:val="0090339E"/>
    <w:rsid w:val="0090572C"/>
    <w:rsid w:val="0091080B"/>
    <w:rsid w:val="00911366"/>
    <w:rsid w:val="00915F9A"/>
    <w:rsid w:val="0092288E"/>
    <w:rsid w:val="00922E12"/>
    <w:rsid w:val="0092359D"/>
    <w:rsid w:val="00923CAC"/>
    <w:rsid w:val="009250C4"/>
    <w:rsid w:val="00926833"/>
    <w:rsid w:val="00937434"/>
    <w:rsid w:val="00937EDB"/>
    <w:rsid w:val="00941532"/>
    <w:rsid w:val="00947B12"/>
    <w:rsid w:val="009510F4"/>
    <w:rsid w:val="00960DF0"/>
    <w:rsid w:val="00963524"/>
    <w:rsid w:val="009636B1"/>
    <w:rsid w:val="009670B7"/>
    <w:rsid w:val="00971F56"/>
    <w:rsid w:val="00971FEA"/>
    <w:rsid w:val="009723D1"/>
    <w:rsid w:val="009732C1"/>
    <w:rsid w:val="009737D0"/>
    <w:rsid w:val="009743A1"/>
    <w:rsid w:val="00974B3E"/>
    <w:rsid w:val="00974C05"/>
    <w:rsid w:val="0097646E"/>
    <w:rsid w:val="0097729F"/>
    <w:rsid w:val="00977705"/>
    <w:rsid w:val="009779AC"/>
    <w:rsid w:val="009809E7"/>
    <w:rsid w:val="009832DF"/>
    <w:rsid w:val="0098384D"/>
    <w:rsid w:val="00984674"/>
    <w:rsid w:val="00987E5C"/>
    <w:rsid w:val="00990AAF"/>
    <w:rsid w:val="00993EBD"/>
    <w:rsid w:val="009953BF"/>
    <w:rsid w:val="0099679A"/>
    <w:rsid w:val="009A0633"/>
    <w:rsid w:val="009B0442"/>
    <w:rsid w:val="009B0C6F"/>
    <w:rsid w:val="009B3F3E"/>
    <w:rsid w:val="009B47AF"/>
    <w:rsid w:val="009B598E"/>
    <w:rsid w:val="009B63FF"/>
    <w:rsid w:val="009B6ED4"/>
    <w:rsid w:val="009C0ADE"/>
    <w:rsid w:val="009C2371"/>
    <w:rsid w:val="009C65AC"/>
    <w:rsid w:val="009C6E38"/>
    <w:rsid w:val="009D037F"/>
    <w:rsid w:val="009D2E13"/>
    <w:rsid w:val="009D55BD"/>
    <w:rsid w:val="009D5783"/>
    <w:rsid w:val="009D5BE0"/>
    <w:rsid w:val="009D67A8"/>
    <w:rsid w:val="009D67B5"/>
    <w:rsid w:val="009E1DE0"/>
    <w:rsid w:val="009E30FC"/>
    <w:rsid w:val="009E42D9"/>
    <w:rsid w:val="009E4BBD"/>
    <w:rsid w:val="009E5B8D"/>
    <w:rsid w:val="009E6BAB"/>
    <w:rsid w:val="009F4040"/>
    <w:rsid w:val="009F4235"/>
    <w:rsid w:val="009F7219"/>
    <w:rsid w:val="00A01EDC"/>
    <w:rsid w:val="00A048D9"/>
    <w:rsid w:val="00A072D8"/>
    <w:rsid w:val="00A07A2F"/>
    <w:rsid w:val="00A115A7"/>
    <w:rsid w:val="00A121E9"/>
    <w:rsid w:val="00A13947"/>
    <w:rsid w:val="00A140B9"/>
    <w:rsid w:val="00A1558F"/>
    <w:rsid w:val="00A207B5"/>
    <w:rsid w:val="00A210DD"/>
    <w:rsid w:val="00A213A8"/>
    <w:rsid w:val="00A21F3E"/>
    <w:rsid w:val="00A24CA8"/>
    <w:rsid w:val="00A26F9C"/>
    <w:rsid w:val="00A2708D"/>
    <w:rsid w:val="00A3025A"/>
    <w:rsid w:val="00A32BC2"/>
    <w:rsid w:val="00A32FE0"/>
    <w:rsid w:val="00A342B4"/>
    <w:rsid w:val="00A3613B"/>
    <w:rsid w:val="00A36954"/>
    <w:rsid w:val="00A36CE8"/>
    <w:rsid w:val="00A3799C"/>
    <w:rsid w:val="00A412C4"/>
    <w:rsid w:val="00A4136C"/>
    <w:rsid w:val="00A44BA4"/>
    <w:rsid w:val="00A47BEA"/>
    <w:rsid w:val="00A47FC5"/>
    <w:rsid w:val="00A51624"/>
    <w:rsid w:val="00A526C6"/>
    <w:rsid w:val="00A53A16"/>
    <w:rsid w:val="00A55BB5"/>
    <w:rsid w:val="00A56775"/>
    <w:rsid w:val="00A609A8"/>
    <w:rsid w:val="00A62764"/>
    <w:rsid w:val="00A6427C"/>
    <w:rsid w:val="00A64EC4"/>
    <w:rsid w:val="00A667B3"/>
    <w:rsid w:val="00A667BF"/>
    <w:rsid w:val="00A7023B"/>
    <w:rsid w:val="00A705BA"/>
    <w:rsid w:val="00A750F4"/>
    <w:rsid w:val="00A754D1"/>
    <w:rsid w:val="00A77CA1"/>
    <w:rsid w:val="00A8091A"/>
    <w:rsid w:val="00A8219B"/>
    <w:rsid w:val="00A82F15"/>
    <w:rsid w:val="00A8321C"/>
    <w:rsid w:val="00A85E6C"/>
    <w:rsid w:val="00A943DA"/>
    <w:rsid w:val="00A94CED"/>
    <w:rsid w:val="00A9606B"/>
    <w:rsid w:val="00A9707E"/>
    <w:rsid w:val="00A973EE"/>
    <w:rsid w:val="00AA1FD0"/>
    <w:rsid w:val="00AA43C1"/>
    <w:rsid w:val="00AA52B9"/>
    <w:rsid w:val="00AA6088"/>
    <w:rsid w:val="00AB1A4C"/>
    <w:rsid w:val="00AB2223"/>
    <w:rsid w:val="00AB33A5"/>
    <w:rsid w:val="00AB500B"/>
    <w:rsid w:val="00AB5843"/>
    <w:rsid w:val="00AB65E7"/>
    <w:rsid w:val="00AB6B4A"/>
    <w:rsid w:val="00AB71BF"/>
    <w:rsid w:val="00AC03FC"/>
    <w:rsid w:val="00AC30BE"/>
    <w:rsid w:val="00AC44AB"/>
    <w:rsid w:val="00AC75A8"/>
    <w:rsid w:val="00AD2FDC"/>
    <w:rsid w:val="00AD3414"/>
    <w:rsid w:val="00AD4457"/>
    <w:rsid w:val="00AD500F"/>
    <w:rsid w:val="00AD57F4"/>
    <w:rsid w:val="00AE207B"/>
    <w:rsid w:val="00AE2CB4"/>
    <w:rsid w:val="00AE3142"/>
    <w:rsid w:val="00AE59E8"/>
    <w:rsid w:val="00AE6898"/>
    <w:rsid w:val="00AE736C"/>
    <w:rsid w:val="00AF05A2"/>
    <w:rsid w:val="00AF080D"/>
    <w:rsid w:val="00AF1DFB"/>
    <w:rsid w:val="00AF2B84"/>
    <w:rsid w:val="00AF2C84"/>
    <w:rsid w:val="00AF4076"/>
    <w:rsid w:val="00AF4E21"/>
    <w:rsid w:val="00AF6545"/>
    <w:rsid w:val="00AF6EA9"/>
    <w:rsid w:val="00B00FC3"/>
    <w:rsid w:val="00B036E1"/>
    <w:rsid w:val="00B04B7F"/>
    <w:rsid w:val="00B07253"/>
    <w:rsid w:val="00B1546D"/>
    <w:rsid w:val="00B16490"/>
    <w:rsid w:val="00B1698C"/>
    <w:rsid w:val="00B16BA0"/>
    <w:rsid w:val="00B16FD9"/>
    <w:rsid w:val="00B173C1"/>
    <w:rsid w:val="00B1753B"/>
    <w:rsid w:val="00B24507"/>
    <w:rsid w:val="00B24ACF"/>
    <w:rsid w:val="00B24DD0"/>
    <w:rsid w:val="00B26A01"/>
    <w:rsid w:val="00B30014"/>
    <w:rsid w:val="00B309AA"/>
    <w:rsid w:val="00B31393"/>
    <w:rsid w:val="00B339ED"/>
    <w:rsid w:val="00B34692"/>
    <w:rsid w:val="00B357C5"/>
    <w:rsid w:val="00B37C12"/>
    <w:rsid w:val="00B4072D"/>
    <w:rsid w:val="00B4140B"/>
    <w:rsid w:val="00B42DE4"/>
    <w:rsid w:val="00B5072D"/>
    <w:rsid w:val="00B52584"/>
    <w:rsid w:val="00B52F5E"/>
    <w:rsid w:val="00B536C8"/>
    <w:rsid w:val="00B5782D"/>
    <w:rsid w:val="00B57873"/>
    <w:rsid w:val="00B57F31"/>
    <w:rsid w:val="00B60C13"/>
    <w:rsid w:val="00B6144D"/>
    <w:rsid w:val="00B6162D"/>
    <w:rsid w:val="00B6254E"/>
    <w:rsid w:val="00B665E6"/>
    <w:rsid w:val="00B71B6A"/>
    <w:rsid w:val="00B720F7"/>
    <w:rsid w:val="00B727F3"/>
    <w:rsid w:val="00B749D8"/>
    <w:rsid w:val="00B775B6"/>
    <w:rsid w:val="00B82664"/>
    <w:rsid w:val="00B82AE5"/>
    <w:rsid w:val="00B8646D"/>
    <w:rsid w:val="00B865BE"/>
    <w:rsid w:val="00B867D5"/>
    <w:rsid w:val="00B877E5"/>
    <w:rsid w:val="00B87907"/>
    <w:rsid w:val="00B87A75"/>
    <w:rsid w:val="00B900D5"/>
    <w:rsid w:val="00B90D61"/>
    <w:rsid w:val="00B90F17"/>
    <w:rsid w:val="00B90FDD"/>
    <w:rsid w:val="00B9262F"/>
    <w:rsid w:val="00B9340C"/>
    <w:rsid w:val="00B94B30"/>
    <w:rsid w:val="00B9534F"/>
    <w:rsid w:val="00B97495"/>
    <w:rsid w:val="00BA07D2"/>
    <w:rsid w:val="00BA347B"/>
    <w:rsid w:val="00BA3C82"/>
    <w:rsid w:val="00BA48B4"/>
    <w:rsid w:val="00BA56E5"/>
    <w:rsid w:val="00BA5EF2"/>
    <w:rsid w:val="00BA637B"/>
    <w:rsid w:val="00BA7D17"/>
    <w:rsid w:val="00BB076E"/>
    <w:rsid w:val="00BB0D14"/>
    <w:rsid w:val="00BB1CF2"/>
    <w:rsid w:val="00BB22C1"/>
    <w:rsid w:val="00BB29B8"/>
    <w:rsid w:val="00BB2BF3"/>
    <w:rsid w:val="00BB31AC"/>
    <w:rsid w:val="00BB324A"/>
    <w:rsid w:val="00BB4721"/>
    <w:rsid w:val="00BB5BD8"/>
    <w:rsid w:val="00BB7353"/>
    <w:rsid w:val="00BB7A25"/>
    <w:rsid w:val="00BC0A3C"/>
    <w:rsid w:val="00BC0FEC"/>
    <w:rsid w:val="00BC24FD"/>
    <w:rsid w:val="00BC4551"/>
    <w:rsid w:val="00BC56FC"/>
    <w:rsid w:val="00BC5916"/>
    <w:rsid w:val="00BC621F"/>
    <w:rsid w:val="00BC6BCB"/>
    <w:rsid w:val="00BD00BC"/>
    <w:rsid w:val="00BD23CC"/>
    <w:rsid w:val="00BD3FC3"/>
    <w:rsid w:val="00BD545D"/>
    <w:rsid w:val="00BD5B20"/>
    <w:rsid w:val="00BD61A5"/>
    <w:rsid w:val="00BE0460"/>
    <w:rsid w:val="00BE0494"/>
    <w:rsid w:val="00BE062D"/>
    <w:rsid w:val="00BE5129"/>
    <w:rsid w:val="00BE51F8"/>
    <w:rsid w:val="00BF05B3"/>
    <w:rsid w:val="00BF0EAF"/>
    <w:rsid w:val="00BF2472"/>
    <w:rsid w:val="00BF50BE"/>
    <w:rsid w:val="00BF7235"/>
    <w:rsid w:val="00C00A7D"/>
    <w:rsid w:val="00C032F0"/>
    <w:rsid w:val="00C03503"/>
    <w:rsid w:val="00C05E88"/>
    <w:rsid w:val="00C07417"/>
    <w:rsid w:val="00C108B0"/>
    <w:rsid w:val="00C10B94"/>
    <w:rsid w:val="00C10E3A"/>
    <w:rsid w:val="00C11D9E"/>
    <w:rsid w:val="00C12786"/>
    <w:rsid w:val="00C14388"/>
    <w:rsid w:val="00C171AC"/>
    <w:rsid w:val="00C20621"/>
    <w:rsid w:val="00C20FD9"/>
    <w:rsid w:val="00C216C3"/>
    <w:rsid w:val="00C21933"/>
    <w:rsid w:val="00C228E9"/>
    <w:rsid w:val="00C23CB6"/>
    <w:rsid w:val="00C258BD"/>
    <w:rsid w:val="00C27821"/>
    <w:rsid w:val="00C27DE6"/>
    <w:rsid w:val="00C34A2E"/>
    <w:rsid w:val="00C36918"/>
    <w:rsid w:val="00C3730F"/>
    <w:rsid w:val="00C40978"/>
    <w:rsid w:val="00C41171"/>
    <w:rsid w:val="00C46E74"/>
    <w:rsid w:val="00C47398"/>
    <w:rsid w:val="00C47B9F"/>
    <w:rsid w:val="00C50BCE"/>
    <w:rsid w:val="00C52681"/>
    <w:rsid w:val="00C53DEA"/>
    <w:rsid w:val="00C5524F"/>
    <w:rsid w:val="00C55796"/>
    <w:rsid w:val="00C56664"/>
    <w:rsid w:val="00C56C63"/>
    <w:rsid w:val="00C57E29"/>
    <w:rsid w:val="00C63E8C"/>
    <w:rsid w:val="00C659A7"/>
    <w:rsid w:val="00C674BE"/>
    <w:rsid w:val="00C71248"/>
    <w:rsid w:val="00C7381C"/>
    <w:rsid w:val="00C7628F"/>
    <w:rsid w:val="00C76FFC"/>
    <w:rsid w:val="00C81364"/>
    <w:rsid w:val="00C81F64"/>
    <w:rsid w:val="00C8571F"/>
    <w:rsid w:val="00C90C43"/>
    <w:rsid w:val="00C9259F"/>
    <w:rsid w:val="00C9409D"/>
    <w:rsid w:val="00C9532D"/>
    <w:rsid w:val="00C96A7C"/>
    <w:rsid w:val="00C96D98"/>
    <w:rsid w:val="00CA1A0E"/>
    <w:rsid w:val="00CA3398"/>
    <w:rsid w:val="00CA40FA"/>
    <w:rsid w:val="00CA6926"/>
    <w:rsid w:val="00CA735C"/>
    <w:rsid w:val="00CA76B3"/>
    <w:rsid w:val="00CB095E"/>
    <w:rsid w:val="00CB1717"/>
    <w:rsid w:val="00CB1EDF"/>
    <w:rsid w:val="00CB3AD5"/>
    <w:rsid w:val="00CB41B3"/>
    <w:rsid w:val="00CB7738"/>
    <w:rsid w:val="00CC148D"/>
    <w:rsid w:val="00CC165A"/>
    <w:rsid w:val="00CC5169"/>
    <w:rsid w:val="00CC5F7B"/>
    <w:rsid w:val="00CC6B29"/>
    <w:rsid w:val="00CD0D86"/>
    <w:rsid w:val="00CD21F9"/>
    <w:rsid w:val="00CD47D4"/>
    <w:rsid w:val="00CD56A6"/>
    <w:rsid w:val="00CD66BF"/>
    <w:rsid w:val="00CD71EB"/>
    <w:rsid w:val="00CE0A7A"/>
    <w:rsid w:val="00CE0D4F"/>
    <w:rsid w:val="00CE1C6D"/>
    <w:rsid w:val="00CE3505"/>
    <w:rsid w:val="00CE3CC8"/>
    <w:rsid w:val="00CE5835"/>
    <w:rsid w:val="00CE5861"/>
    <w:rsid w:val="00CE5DDC"/>
    <w:rsid w:val="00CE5FC0"/>
    <w:rsid w:val="00CE6986"/>
    <w:rsid w:val="00CE7379"/>
    <w:rsid w:val="00CF2635"/>
    <w:rsid w:val="00CF3485"/>
    <w:rsid w:val="00CF3DC6"/>
    <w:rsid w:val="00CF42CF"/>
    <w:rsid w:val="00D02CC6"/>
    <w:rsid w:val="00D1059F"/>
    <w:rsid w:val="00D11C66"/>
    <w:rsid w:val="00D124C4"/>
    <w:rsid w:val="00D129A7"/>
    <w:rsid w:val="00D13D39"/>
    <w:rsid w:val="00D1573A"/>
    <w:rsid w:val="00D2141E"/>
    <w:rsid w:val="00D230B1"/>
    <w:rsid w:val="00D23BD5"/>
    <w:rsid w:val="00D2518B"/>
    <w:rsid w:val="00D26B32"/>
    <w:rsid w:val="00D315A4"/>
    <w:rsid w:val="00D32E4E"/>
    <w:rsid w:val="00D3418B"/>
    <w:rsid w:val="00D34C81"/>
    <w:rsid w:val="00D34DFF"/>
    <w:rsid w:val="00D35269"/>
    <w:rsid w:val="00D35703"/>
    <w:rsid w:val="00D35790"/>
    <w:rsid w:val="00D37065"/>
    <w:rsid w:val="00D3719B"/>
    <w:rsid w:val="00D41071"/>
    <w:rsid w:val="00D42C47"/>
    <w:rsid w:val="00D44D7E"/>
    <w:rsid w:val="00D454CD"/>
    <w:rsid w:val="00D45A24"/>
    <w:rsid w:val="00D5385A"/>
    <w:rsid w:val="00D558EA"/>
    <w:rsid w:val="00D55D84"/>
    <w:rsid w:val="00D5625A"/>
    <w:rsid w:val="00D56B7E"/>
    <w:rsid w:val="00D57387"/>
    <w:rsid w:val="00D5738C"/>
    <w:rsid w:val="00D6505B"/>
    <w:rsid w:val="00D65996"/>
    <w:rsid w:val="00D7270D"/>
    <w:rsid w:val="00D73088"/>
    <w:rsid w:val="00D7417E"/>
    <w:rsid w:val="00D74CA6"/>
    <w:rsid w:val="00D7593D"/>
    <w:rsid w:val="00D759AB"/>
    <w:rsid w:val="00D77E85"/>
    <w:rsid w:val="00D81612"/>
    <w:rsid w:val="00D829A4"/>
    <w:rsid w:val="00D879DA"/>
    <w:rsid w:val="00D9058F"/>
    <w:rsid w:val="00D90CEC"/>
    <w:rsid w:val="00D9406C"/>
    <w:rsid w:val="00D94BA1"/>
    <w:rsid w:val="00D97267"/>
    <w:rsid w:val="00DA0D39"/>
    <w:rsid w:val="00DA0FDD"/>
    <w:rsid w:val="00DA144D"/>
    <w:rsid w:val="00DA3B36"/>
    <w:rsid w:val="00DA6055"/>
    <w:rsid w:val="00DA6652"/>
    <w:rsid w:val="00DB03C6"/>
    <w:rsid w:val="00DB2C5A"/>
    <w:rsid w:val="00DB498F"/>
    <w:rsid w:val="00DB4A50"/>
    <w:rsid w:val="00DB5DBD"/>
    <w:rsid w:val="00DC138D"/>
    <w:rsid w:val="00DC1A94"/>
    <w:rsid w:val="00DC2A59"/>
    <w:rsid w:val="00DC6943"/>
    <w:rsid w:val="00DD16CC"/>
    <w:rsid w:val="00DD2B11"/>
    <w:rsid w:val="00DE0AC8"/>
    <w:rsid w:val="00DE3984"/>
    <w:rsid w:val="00DE3FB2"/>
    <w:rsid w:val="00DE5991"/>
    <w:rsid w:val="00DE7ED5"/>
    <w:rsid w:val="00DF2758"/>
    <w:rsid w:val="00DF6EA1"/>
    <w:rsid w:val="00E01C84"/>
    <w:rsid w:val="00E02B7E"/>
    <w:rsid w:val="00E04BEB"/>
    <w:rsid w:val="00E05D64"/>
    <w:rsid w:val="00E063F0"/>
    <w:rsid w:val="00E117B1"/>
    <w:rsid w:val="00E203D6"/>
    <w:rsid w:val="00E21171"/>
    <w:rsid w:val="00E217E6"/>
    <w:rsid w:val="00E21BA7"/>
    <w:rsid w:val="00E2653B"/>
    <w:rsid w:val="00E27183"/>
    <w:rsid w:val="00E27334"/>
    <w:rsid w:val="00E30E68"/>
    <w:rsid w:val="00E315C1"/>
    <w:rsid w:val="00E32E8B"/>
    <w:rsid w:val="00E41037"/>
    <w:rsid w:val="00E42784"/>
    <w:rsid w:val="00E45ED5"/>
    <w:rsid w:val="00E462A3"/>
    <w:rsid w:val="00E5561F"/>
    <w:rsid w:val="00E62EF3"/>
    <w:rsid w:val="00E661B2"/>
    <w:rsid w:val="00E66F8D"/>
    <w:rsid w:val="00E70345"/>
    <w:rsid w:val="00E75A52"/>
    <w:rsid w:val="00E833DA"/>
    <w:rsid w:val="00E84457"/>
    <w:rsid w:val="00E8608B"/>
    <w:rsid w:val="00E87CD4"/>
    <w:rsid w:val="00E90E25"/>
    <w:rsid w:val="00E91444"/>
    <w:rsid w:val="00E936A4"/>
    <w:rsid w:val="00E94936"/>
    <w:rsid w:val="00EA051A"/>
    <w:rsid w:val="00EA4501"/>
    <w:rsid w:val="00EA7A33"/>
    <w:rsid w:val="00EB066B"/>
    <w:rsid w:val="00EB0C79"/>
    <w:rsid w:val="00EB4230"/>
    <w:rsid w:val="00EB58E2"/>
    <w:rsid w:val="00EB6A85"/>
    <w:rsid w:val="00EC11EF"/>
    <w:rsid w:val="00EC2B40"/>
    <w:rsid w:val="00EC502E"/>
    <w:rsid w:val="00EC54C3"/>
    <w:rsid w:val="00EC68AB"/>
    <w:rsid w:val="00EC6CE0"/>
    <w:rsid w:val="00EC73DC"/>
    <w:rsid w:val="00EC76A0"/>
    <w:rsid w:val="00ED1983"/>
    <w:rsid w:val="00ED1F70"/>
    <w:rsid w:val="00ED2332"/>
    <w:rsid w:val="00ED3383"/>
    <w:rsid w:val="00ED4ED5"/>
    <w:rsid w:val="00ED50D7"/>
    <w:rsid w:val="00ED7712"/>
    <w:rsid w:val="00EE497D"/>
    <w:rsid w:val="00EE5E7F"/>
    <w:rsid w:val="00EE6BD9"/>
    <w:rsid w:val="00EF1D54"/>
    <w:rsid w:val="00EF338F"/>
    <w:rsid w:val="00EF33D5"/>
    <w:rsid w:val="00EF3D38"/>
    <w:rsid w:val="00EF66AA"/>
    <w:rsid w:val="00EF6EE4"/>
    <w:rsid w:val="00F00045"/>
    <w:rsid w:val="00F00C9C"/>
    <w:rsid w:val="00F01DC7"/>
    <w:rsid w:val="00F03587"/>
    <w:rsid w:val="00F067E1"/>
    <w:rsid w:val="00F072EA"/>
    <w:rsid w:val="00F10795"/>
    <w:rsid w:val="00F13090"/>
    <w:rsid w:val="00F1410A"/>
    <w:rsid w:val="00F16781"/>
    <w:rsid w:val="00F3036C"/>
    <w:rsid w:val="00F3138A"/>
    <w:rsid w:val="00F31A04"/>
    <w:rsid w:val="00F329B6"/>
    <w:rsid w:val="00F33BD8"/>
    <w:rsid w:val="00F34A50"/>
    <w:rsid w:val="00F356A1"/>
    <w:rsid w:val="00F3659E"/>
    <w:rsid w:val="00F4020F"/>
    <w:rsid w:val="00F406BB"/>
    <w:rsid w:val="00F4188C"/>
    <w:rsid w:val="00F428C1"/>
    <w:rsid w:val="00F4377A"/>
    <w:rsid w:val="00F4414D"/>
    <w:rsid w:val="00F44683"/>
    <w:rsid w:val="00F44C2C"/>
    <w:rsid w:val="00F46E91"/>
    <w:rsid w:val="00F501D4"/>
    <w:rsid w:val="00F501DE"/>
    <w:rsid w:val="00F514B4"/>
    <w:rsid w:val="00F5308A"/>
    <w:rsid w:val="00F568AF"/>
    <w:rsid w:val="00F56C24"/>
    <w:rsid w:val="00F60304"/>
    <w:rsid w:val="00F62EFB"/>
    <w:rsid w:val="00F6452A"/>
    <w:rsid w:val="00F66829"/>
    <w:rsid w:val="00F675AA"/>
    <w:rsid w:val="00F67F5F"/>
    <w:rsid w:val="00F70385"/>
    <w:rsid w:val="00F719D8"/>
    <w:rsid w:val="00F7333B"/>
    <w:rsid w:val="00F74148"/>
    <w:rsid w:val="00F76815"/>
    <w:rsid w:val="00F81023"/>
    <w:rsid w:val="00F8294B"/>
    <w:rsid w:val="00F8357A"/>
    <w:rsid w:val="00F8609C"/>
    <w:rsid w:val="00F8692B"/>
    <w:rsid w:val="00F96476"/>
    <w:rsid w:val="00F968BD"/>
    <w:rsid w:val="00F96EF2"/>
    <w:rsid w:val="00FA15FC"/>
    <w:rsid w:val="00FA1A71"/>
    <w:rsid w:val="00FA4A31"/>
    <w:rsid w:val="00FA4C95"/>
    <w:rsid w:val="00FB4437"/>
    <w:rsid w:val="00FB45E7"/>
    <w:rsid w:val="00FB5098"/>
    <w:rsid w:val="00FB7E70"/>
    <w:rsid w:val="00FC0BF3"/>
    <w:rsid w:val="00FC1843"/>
    <w:rsid w:val="00FC67DA"/>
    <w:rsid w:val="00FD29E6"/>
    <w:rsid w:val="00FD2A28"/>
    <w:rsid w:val="00FD4BF4"/>
    <w:rsid w:val="00FD55CB"/>
    <w:rsid w:val="00FD5F29"/>
    <w:rsid w:val="00FD66B7"/>
    <w:rsid w:val="00FD6A58"/>
    <w:rsid w:val="00FD7BEB"/>
    <w:rsid w:val="00FE00E6"/>
    <w:rsid w:val="00FE0224"/>
    <w:rsid w:val="00FE2A8B"/>
    <w:rsid w:val="00FE2B58"/>
    <w:rsid w:val="00FE5071"/>
    <w:rsid w:val="00FE5F02"/>
    <w:rsid w:val="00FF0408"/>
    <w:rsid w:val="00FF23E2"/>
    <w:rsid w:val="00FF2BC8"/>
    <w:rsid w:val="00FF447E"/>
    <w:rsid w:val="00FF5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403F38"/>
    <w:pPr>
      <w:numPr>
        <w:numId w:val="9"/>
      </w:numPr>
      <w:spacing w:before="20" w:after="20" w:line="240" w:lineRule="auto"/>
    </w:pPr>
    <w:rPr>
      <w:rFonts w:ascii="Times New Roman" w:eastAsia="Times New Roman" w:hAnsi="Times New Roman" w:cs="Times New Roman"/>
      <w:sz w:val="24"/>
      <w:szCs w:val="20"/>
    </w:rPr>
  </w:style>
  <w:style w:type="paragraph" w:customStyle="1" w:styleId="ACMABulletLevel1">
    <w:name w:val="ACMA Bullet Level 1"/>
    <w:rsid w:val="00380557"/>
    <w:pPr>
      <w:numPr>
        <w:numId w:val="11"/>
      </w:numPr>
      <w:spacing w:after="120" w:line="240" w:lineRule="auto"/>
    </w:pPr>
    <w:rPr>
      <w:rFonts w:ascii="Times New Roman" w:eastAsia="Times New Roman" w:hAnsi="Times New Roman" w:cs="Times New Roman"/>
      <w:sz w:val="24"/>
      <w:szCs w:val="20"/>
    </w:rPr>
  </w:style>
  <w:style w:type="paragraph" w:styleId="FootnoteText">
    <w:name w:val="footnote text"/>
    <w:aliases w:val="ACMA Footnote Text,footnote text,Footnote Text Char Char,Footnote Text Char1 Char Char,Footnote Text Char Char Char Char,Footnote Text Char1 Char Char Char Char,Footnote Text Char Char Char Char Char Char,ALTS FOOTNOTE,Footnote Text Char1"/>
    <w:link w:val="FootnoteTextChar"/>
    <w:qFormat/>
    <w:rsid w:val="00380557"/>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footnote text Char,Footnote Text Char Char Char,Footnote Text Char1 Char Char Char,Footnote Text Char Char Char Char Char,Footnote Text Char1 Char Char Char Char Char,ALTS FOOTNOTE Char,Footnote Text Char1 Char"/>
    <w:basedOn w:val="DefaultParagraphFont"/>
    <w:link w:val="FootnoteText"/>
    <w:qFormat/>
    <w:rsid w:val="00380557"/>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
    <w:basedOn w:val="DefaultParagraphFont"/>
    <w:qFormat/>
    <w:rsid w:val="00380557"/>
    <w:rPr>
      <w:vertAlign w:val="superscript"/>
    </w:rPr>
  </w:style>
  <w:style w:type="character" w:styleId="FollowedHyperlink">
    <w:name w:val="FollowedHyperlink"/>
    <w:basedOn w:val="DefaultParagraphFont"/>
    <w:uiPriority w:val="99"/>
    <w:semiHidden/>
    <w:unhideWhenUsed/>
    <w:rsid w:val="00E32E8B"/>
    <w:rPr>
      <w:color w:val="954F72" w:themeColor="followedHyperlink"/>
      <w:u w:val="single"/>
    </w:rPr>
  </w:style>
  <w:style w:type="paragraph" w:styleId="ListBullet">
    <w:name w:val="List Bullet"/>
    <w:aliases w:val="List Bullet 1"/>
    <w:basedOn w:val="Normal"/>
    <w:qFormat/>
    <w:rsid w:val="000B0E84"/>
    <w:pPr>
      <w:numPr>
        <w:numId w:val="18"/>
      </w:numPr>
      <w:spacing w:after="80" w:line="240" w:lineRule="atLeast"/>
    </w:pPr>
    <w:rPr>
      <w:rFonts w:ascii="Arial" w:eastAsia="Times New Roman" w:hAnsi="Arial" w:cs="Times New Roman"/>
      <w:sz w:val="20"/>
      <w:szCs w:val="24"/>
      <w:lang w:eastAsia="en-AU"/>
    </w:rPr>
  </w:style>
  <w:style w:type="paragraph" w:customStyle="1" w:styleId="ListBulletLast">
    <w:name w:val="List Bullet Last"/>
    <w:basedOn w:val="ListBullet"/>
    <w:qFormat/>
    <w:rsid w:val="000B0E84"/>
    <w:pPr>
      <w:spacing w:after="240"/>
    </w:pPr>
    <w:rPr>
      <w:rFonts w:cs="Arial"/>
    </w:rPr>
  </w:style>
  <w:style w:type="character" w:styleId="UnresolvedMention">
    <w:name w:val="Unresolved Mention"/>
    <w:basedOn w:val="DefaultParagraphFont"/>
    <w:uiPriority w:val="99"/>
    <w:semiHidden/>
    <w:unhideWhenUsed/>
    <w:rsid w:val="00AC75A8"/>
    <w:rPr>
      <w:color w:val="605E5C"/>
      <w:shd w:val="clear" w:color="auto" w:fill="E1DFDD"/>
    </w:rPr>
  </w:style>
  <w:style w:type="paragraph" w:styleId="Revision">
    <w:name w:val="Revision"/>
    <w:hidden/>
    <w:uiPriority w:val="99"/>
    <w:semiHidden/>
    <w:rsid w:val="000F4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49885">
      <w:bodyDiv w:val="1"/>
      <w:marLeft w:val="0"/>
      <w:marRight w:val="0"/>
      <w:marTop w:val="0"/>
      <w:marBottom w:val="0"/>
      <w:divBdr>
        <w:top w:val="none" w:sz="0" w:space="0" w:color="auto"/>
        <w:left w:val="none" w:sz="0" w:space="0" w:color="auto"/>
        <w:bottom w:val="none" w:sz="0" w:space="0" w:color="auto"/>
        <w:right w:val="none" w:sz="0" w:space="0" w:color="auto"/>
      </w:divBdr>
      <w:divsChild>
        <w:div w:id="1236938583">
          <w:marLeft w:val="0"/>
          <w:marRight w:val="0"/>
          <w:marTop w:val="0"/>
          <w:marBottom w:val="0"/>
          <w:divBdr>
            <w:top w:val="none" w:sz="0" w:space="0" w:color="auto"/>
            <w:left w:val="none" w:sz="0" w:space="0" w:color="auto"/>
            <w:bottom w:val="none" w:sz="0" w:space="0" w:color="auto"/>
            <w:right w:val="none" w:sz="0" w:space="0" w:color="auto"/>
          </w:divBdr>
          <w:divsChild>
            <w:div w:id="1611233557">
              <w:marLeft w:val="0"/>
              <w:marRight w:val="0"/>
              <w:marTop w:val="0"/>
              <w:marBottom w:val="0"/>
              <w:divBdr>
                <w:top w:val="none" w:sz="0" w:space="0" w:color="auto"/>
                <w:left w:val="none" w:sz="0" w:space="0" w:color="auto"/>
                <w:bottom w:val="none" w:sz="0" w:space="0" w:color="auto"/>
                <w:right w:val="none" w:sz="0" w:space="0" w:color="auto"/>
              </w:divBdr>
              <w:divsChild>
                <w:div w:id="499199849">
                  <w:marLeft w:val="0"/>
                  <w:marRight w:val="0"/>
                  <w:marTop w:val="0"/>
                  <w:marBottom w:val="0"/>
                  <w:divBdr>
                    <w:top w:val="none" w:sz="0" w:space="0" w:color="auto"/>
                    <w:left w:val="none" w:sz="0" w:space="0" w:color="auto"/>
                    <w:bottom w:val="none" w:sz="0" w:space="0" w:color="auto"/>
                    <w:right w:val="none" w:sz="0" w:space="0" w:color="auto"/>
                  </w:divBdr>
                  <w:divsChild>
                    <w:div w:id="1581787647">
                      <w:marLeft w:val="0"/>
                      <w:marRight w:val="0"/>
                      <w:marTop w:val="0"/>
                      <w:marBottom w:val="0"/>
                      <w:divBdr>
                        <w:top w:val="none" w:sz="0" w:space="0" w:color="auto"/>
                        <w:left w:val="none" w:sz="0" w:space="0" w:color="auto"/>
                        <w:bottom w:val="none" w:sz="0" w:space="0" w:color="auto"/>
                        <w:right w:val="none" w:sz="0" w:space="0" w:color="auto"/>
                      </w:divBdr>
                      <w:divsChild>
                        <w:div w:id="1740514769">
                          <w:marLeft w:val="0"/>
                          <w:marRight w:val="0"/>
                          <w:marTop w:val="0"/>
                          <w:marBottom w:val="0"/>
                          <w:divBdr>
                            <w:top w:val="none" w:sz="0" w:space="0" w:color="auto"/>
                            <w:left w:val="none" w:sz="0" w:space="0" w:color="auto"/>
                            <w:bottom w:val="none" w:sz="0" w:space="0" w:color="auto"/>
                            <w:right w:val="none" w:sz="0" w:space="0" w:color="auto"/>
                          </w:divBdr>
                          <w:divsChild>
                            <w:div w:id="1875464210">
                              <w:marLeft w:val="0"/>
                              <w:marRight w:val="0"/>
                              <w:marTop w:val="0"/>
                              <w:marBottom w:val="0"/>
                              <w:divBdr>
                                <w:top w:val="none" w:sz="0" w:space="0" w:color="auto"/>
                                <w:left w:val="none" w:sz="0" w:space="0" w:color="auto"/>
                                <w:bottom w:val="none" w:sz="0" w:space="0" w:color="auto"/>
                                <w:right w:val="none" w:sz="0" w:space="0" w:color="auto"/>
                              </w:divBdr>
                              <w:divsChild>
                                <w:div w:id="2136219810">
                                  <w:marLeft w:val="0"/>
                                  <w:marRight w:val="0"/>
                                  <w:marTop w:val="0"/>
                                  <w:marBottom w:val="0"/>
                                  <w:divBdr>
                                    <w:top w:val="none" w:sz="0" w:space="0" w:color="auto"/>
                                    <w:left w:val="none" w:sz="0" w:space="0" w:color="auto"/>
                                    <w:bottom w:val="none" w:sz="0" w:space="0" w:color="auto"/>
                                    <w:right w:val="none" w:sz="0" w:space="0" w:color="auto"/>
                                  </w:divBdr>
                                  <w:divsChild>
                                    <w:div w:id="1221864501">
                                      <w:marLeft w:val="0"/>
                                      <w:marRight w:val="0"/>
                                      <w:marTop w:val="0"/>
                                      <w:marBottom w:val="0"/>
                                      <w:divBdr>
                                        <w:top w:val="none" w:sz="0" w:space="0" w:color="auto"/>
                                        <w:left w:val="none" w:sz="0" w:space="0" w:color="auto"/>
                                        <w:bottom w:val="none" w:sz="0" w:space="0" w:color="auto"/>
                                        <w:right w:val="none" w:sz="0" w:space="0" w:color="auto"/>
                                      </w:divBdr>
                                      <w:divsChild>
                                        <w:div w:id="656804076">
                                          <w:marLeft w:val="0"/>
                                          <w:marRight w:val="0"/>
                                          <w:marTop w:val="0"/>
                                          <w:marBottom w:val="0"/>
                                          <w:divBdr>
                                            <w:top w:val="none" w:sz="0" w:space="0" w:color="auto"/>
                                            <w:left w:val="none" w:sz="0" w:space="0" w:color="auto"/>
                                            <w:bottom w:val="none" w:sz="0" w:space="0" w:color="auto"/>
                                            <w:right w:val="none" w:sz="0" w:space="0" w:color="auto"/>
                                          </w:divBdr>
                                          <w:divsChild>
                                            <w:div w:id="1614944492">
                                              <w:marLeft w:val="0"/>
                                              <w:marRight w:val="0"/>
                                              <w:marTop w:val="0"/>
                                              <w:marBottom w:val="0"/>
                                              <w:divBdr>
                                                <w:top w:val="none" w:sz="0" w:space="0" w:color="auto"/>
                                                <w:left w:val="none" w:sz="0" w:space="0" w:color="auto"/>
                                                <w:bottom w:val="none" w:sz="0" w:space="0" w:color="auto"/>
                                                <w:right w:val="none" w:sz="0" w:space="0" w:color="auto"/>
                                              </w:divBdr>
                                              <w:divsChild>
                                                <w:div w:id="1033578541">
                                                  <w:marLeft w:val="0"/>
                                                  <w:marRight w:val="0"/>
                                                  <w:marTop w:val="0"/>
                                                  <w:marBottom w:val="0"/>
                                                  <w:divBdr>
                                                    <w:top w:val="none" w:sz="0" w:space="0" w:color="auto"/>
                                                    <w:left w:val="none" w:sz="0" w:space="0" w:color="auto"/>
                                                    <w:bottom w:val="none" w:sz="0" w:space="0" w:color="auto"/>
                                                    <w:right w:val="none" w:sz="0" w:space="0" w:color="auto"/>
                                                  </w:divBdr>
                                                  <w:divsChild>
                                                    <w:div w:id="1542396978">
                                                      <w:marLeft w:val="0"/>
                                                      <w:marRight w:val="0"/>
                                                      <w:marTop w:val="0"/>
                                                      <w:marBottom w:val="0"/>
                                                      <w:divBdr>
                                                        <w:top w:val="none" w:sz="0" w:space="0" w:color="auto"/>
                                                        <w:left w:val="none" w:sz="0" w:space="0" w:color="auto"/>
                                                        <w:bottom w:val="none" w:sz="0" w:space="0" w:color="auto"/>
                                                        <w:right w:val="none" w:sz="0" w:space="0" w:color="auto"/>
                                                      </w:divBdr>
                                                      <w:divsChild>
                                                        <w:div w:id="14311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68900945">
      <w:bodyDiv w:val="1"/>
      <w:marLeft w:val="0"/>
      <w:marRight w:val="0"/>
      <w:marTop w:val="0"/>
      <w:marBottom w:val="0"/>
      <w:divBdr>
        <w:top w:val="none" w:sz="0" w:space="0" w:color="auto"/>
        <w:left w:val="none" w:sz="0" w:space="0" w:color="auto"/>
        <w:bottom w:val="none" w:sz="0" w:space="0" w:color="auto"/>
        <w:right w:val="none" w:sz="0" w:space="0" w:color="auto"/>
      </w:divBdr>
    </w:div>
    <w:div w:id="18989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27E205E9ECA4D9726A1AFCB1653C2" ma:contentTypeVersion="8" ma:contentTypeDescription="Create a new document." ma:contentTypeScope="" ma:versionID="2fdd4876289ca7e56ad8d92a5a4ce371">
  <xsd:schema xmlns:xsd="http://www.w3.org/2001/XMLSchema" xmlns:xs="http://www.w3.org/2001/XMLSchema" xmlns:p="http://schemas.microsoft.com/office/2006/metadata/properties" xmlns:ns3="75eea15c-2071-4c8d-9b7e-c00750b61f59" targetNamespace="http://schemas.microsoft.com/office/2006/metadata/properties" ma:root="true" ma:fieldsID="523884d837e5762be760e5b7871a957b" ns3:_="">
    <xsd:import namespace="75eea15c-2071-4c8d-9b7e-c00750b61f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15c-2071-4c8d-9b7e-c00750b6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A50E-1AA7-4CC3-8547-F53AC29E5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15c-2071-4c8d-9b7e-c00750b61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BEDEB791-3C1C-46F1-8CD0-9058824D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Mary Stavropoulos</cp:lastModifiedBy>
  <cp:revision>3</cp:revision>
  <cp:lastPrinted>2016-07-25T00:08:00Z</cp:lastPrinted>
  <dcterms:created xsi:type="dcterms:W3CDTF">2019-09-10T06:45:00Z</dcterms:created>
  <dcterms:modified xsi:type="dcterms:W3CDTF">2019-09-10T07:27:00Z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0x0101003B127E205E9ECA4D9726A1AFCB1653C2</vt:lpwstr>
  </property>
  <property fmtid="{D5CDD505-2E9C-101B-9397-08002B2CF9AE}" pid="3" name="_dlc_DocIdItemGuid">
    <vt:lpwstr>c6dedb11-8d3b-421e-a483-a2227abbcd29</vt:lpwstr>
  </property>
</Properties>
</file>