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017814" w:rsidRDefault="00DA186E" w:rsidP="00B05CF4">
      <w:pPr>
        <w:rPr>
          <w:sz w:val="28"/>
        </w:rPr>
      </w:pPr>
      <w:r w:rsidRPr="00017814">
        <w:rPr>
          <w:noProof/>
          <w:lang w:eastAsia="en-AU"/>
        </w:rPr>
        <w:drawing>
          <wp:inline distT="0" distB="0" distL="0" distR="0" wp14:anchorId="1913218C" wp14:editId="0DFABB4C">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017814" w:rsidRDefault="00715914" w:rsidP="00715914">
      <w:pPr>
        <w:rPr>
          <w:sz w:val="19"/>
        </w:rPr>
      </w:pPr>
    </w:p>
    <w:p w:rsidR="00715914" w:rsidRPr="00017814" w:rsidRDefault="003F2F3F" w:rsidP="00715914">
      <w:pPr>
        <w:pStyle w:val="ShortT"/>
      </w:pPr>
      <w:r w:rsidRPr="00017814">
        <w:t>Financial Transaction Reports Regulations</w:t>
      </w:r>
      <w:r w:rsidR="00017814" w:rsidRPr="00017814">
        <w:t> </w:t>
      </w:r>
      <w:r w:rsidRPr="00017814">
        <w:t>2019</w:t>
      </w:r>
    </w:p>
    <w:p w:rsidR="003D3887" w:rsidRPr="00017814" w:rsidRDefault="003D3887" w:rsidP="00AC0682">
      <w:pPr>
        <w:pStyle w:val="SignCoverPageStart"/>
        <w:spacing w:before="240"/>
        <w:rPr>
          <w:szCs w:val="22"/>
        </w:rPr>
      </w:pPr>
      <w:r w:rsidRPr="00017814">
        <w:rPr>
          <w:szCs w:val="22"/>
        </w:rPr>
        <w:t xml:space="preserve">I, </w:t>
      </w:r>
      <w:r w:rsidR="00AF556E" w:rsidRPr="00017814">
        <w:rPr>
          <w:szCs w:val="22"/>
        </w:rPr>
        <w:t>General the Honourable David Hurley AC DSC (</w:t>
      </w:r>
      <w:proofErr w:type="spellStart"/>
      <w:r w:rsidR="00AF556E" w:rsidRPr="00017814">
        <w:rPr>
          <w:szCs w:val="22"/>
        </w:rPr>
        <w:t>Retd</w:t>
      </w:r>
      <w:proofErr w:type="spellEnd"/>
      <w:r w:rsidR="00AF556E" w:rsidRPr="00017814">
        <w:rPr>
          <w:szCs w:val="22"/>
        </w:rPr>
        <w:t>),</w:t>
      </w:r>
      <w:r w:rsidRPr="00017814">
        <w:rPr>
          <w:szCs w:val="22"/>
        </w:rPr>
        <w:t xml:space="preserve"> Governor</w:t>
      </w:r>
      <w:r w:rsidR="00017814">
        <w:rPr>
          <w:szCs w:val="22"/>
        </w:rPr>
        <w:noBreakHyphen/>
      </w:r>
      <w:r w:rsidRPr="00017814">
        <w:rPr>
          <w:szCs w:val="22"/>
        </w:rPr>
        <w:t>General of the Commonwealth of Australia, acting with the advice of the Federal Executive Council, make the following regulations.</w:t>
      </w:r>
    </w:p>
    <w:p w:rsidR="003D3887" w:rsidRPr="00017814" w:rsidRDefault="003D3887" w:rsidP="00AC0682">
      <w:pPr>
        <w:keepNext/>
        <w:spacing w:before="720" w:line="240" w:lineRule="atLeast"/>
        <w:ind w:right="397"/>
        <w:jc w:val="both"/>
        <w:rPr>
          <w:szCs w:val="22"/>
        </w:rPr>
      </w:pPr>
      <w:r w:rsidRPr="00017814">
        <w:rPr>
          <w:szCs w:val="22"/>
        </w:rPr>
        <w:t xml:space="preserve">Dated </w:t>
      </w:r>
      <w:r w:rsidRPr="00017814">
        <w:rPr>
          <w:szCs w:val="22"/>
        </w:rPr>
        <w:fldChar w:fldCharType="begin"/>
      </w:r>
      <w:r w:rsidRPr="00017814">
        <w:rPr>
          <w:szCs w:val="22"/>
        </w:rPr>
        <w:instrText xml:space="preserve"> DOCPROPERTY  DateMade </w:instrText>
      </w:r>
      <w:r w:rsidRPr="00017814">
        <w:rPr>
          <w:szCs w:val="22"/>
        </w:rPr>
        <w:fldChar w:fldCharType="separate"/>
      </w:r>
      <w:r w:rsidR="00F50BB7">
        <w:rPr>
          <w:szCs w:val="22"/>
        </w:rPr>
        <w:t>05 September 2019</w:t>
      </w:r>
      <w:r w:rsidRPr="00017814">
        <w:rPr>
          <w:szCs w:val="22"/>
        </w:rPr>
        <w:fldChar w:fldCharType="end"/>
      </w:r>
    </w:p>
    <w:p w:rsidR="003D3887" w:rsidRPr="00017814" w:rsidRDefault="00AF556E" w:rsidP="00AC0682">
      <w:pPr>
        <w:keepNext/>
        <w:tabs>
          <w:tab w:val="left" w:pos="3402"/>
        </w:tabs>
        <w:spacing w:before="1080" w:line="300" w:lineRule="atLeast"/>
        <w:ind w:left="397" w:right="397"/>
        <w:jc w:val="right"/>
        <w:rPr>
          <w:szCs w:val="22"/>
        </w:rPr>
      </w:pPr>
      <w:r w:rsidRPr="00017814">
        <w:rPr>
          <w:szCs w:val="22"/>
        </w:rPr>
        <w:t>David Hurley</w:t>
      </w:r>
    </w:p>
    <w:p w:rsidR="003D3887" w:rsidRPr="00017814" w:rsidRDefault="003D3887" w:rsidP="00AC0682">
      <w:pPr>
        <w:keepNext/>
        <w:tabs>
          <w:tab w:val="left" w:pos="3402"/>
        </w:tabs>
        <w:spacing w:line="300" w:lineRule="atLeast"/>
        <w:ind w:left="397" w:right="397"/>
        <w:jc w:val="right"/>
        <w:rPr>
          <w:szCs w:val="22"/>
        </w:rPr>
      </w:pPr>
      <w:r w:rsidRPr="00017814">
        <w:rPr>
          <w:szCs w:val="22"/>
        </w:rPr>
        <w:t>Governor</w:t>
      </w:r>
      <w:r w:rsidR="00017814">
        <w:rPr>
          <w:szCs w:val="22"/>
        </w:rPr>
        <w:noBreakHyphen/>
      </w:r>
      <w:r w:rsidRPr="00017814">
        <w:rPr>
          <w:szCs w:val="22"/>
        </w:rPr>
        <w:t>General</w:t>
      </w:r>
    </w:p>
    <w:p w:rsidR="003D3887" w:rsidRPr="00017814" w:rsidRDefault="003D3887" w:rsidP="00AC0682">
      <w:pPr>
        <w:keepNext/>
        <w:tabs>
          <w:tab w:val="left" w:pos="3402"/>
        </w:tabs>
        <w:spacing w:before="840" w:after="1080" w:line="300" w:lineRule="atLeast"/>
        <w:ind w:right="397"/>
        <w:rPr>
          <w:szCs w:val="22"/>
        </w:rPr>
      </w:pPr>
      <w:r w:rsidRPr="00017814">
        <w:rPr>
          <w:szCs w:val="22"/>
        </w:rPr>
        <w:t>By His Excellency’s Command</w:t>
      </w:r>
    </w:p>
    <w:p w:rsidR="003D3887" w:rsidRPr="00017814" w:rsidRDefault="003D3887" w:rsidP="00AC0682">
      <w:pPr>
        <w:keepNext/>
        <w:tabs>
          <w:tab w:val="left" w:pos="3402"/>
        </w:tabs>
        <w:spacing w:before="480" w:line="300" w:lineRule="atLeast"/>
        <w:ind w:right="397"/>
        <w:rPr>
          <w:szCs w:val="22"/>
        </w:rPr>
      </w:pPr>
      <w:r w:rsidRPr="00017814">
        <w:rPr>
          <w:szCs w:val="22"/>
        </w:rPr>
        <w:t>Peter Dutton</w:t>
      </w:r>
    </w:p>
    <w:p w:rsidR="003D3887" w:rsidRPr="00017814" w:rsidRDefault="003D3887" w:rsidP="00AC0682">
      <w:pPr>
        <w:pStyle w:val="SignCoverPageEnd"/>
        <w:rPr>
          <w:szCs w:val="22"/>
        </w:rPr>
      </w:pPr>
      <w:r w:rsidRPr="00017814">
        <w:rPr>
          <w:szCs w:val="22"/>
        </w:rPr>
        <w:t>Minister for Home Affairs</w:t>
      </w:r>
    </w:p>
    <w:p w:rsidR="003D3887" w:rsidRPr="00017814" w:rsidRDefault="003D3887" w:rsidP="00AC0682"/>
    <w:p w:rsidR="003D3887" w:rsidRPr="00017814" w:rsidRDefault="003D3887" w:rsidP="00AC0682"/>
    <w:p w:rsidR="003D3887" w:rsidRPr="00017814" w:rsidRDefault="003D3887" w:rsidP="00AC0682"/>
    <w:p w:rsidR="003D3887" w:rsidRPr="00017814" w:rsidRDefault="003D3887" w:rsidP="003D3887"/>
    <w:p w:rsidR="00715914" w:rsidRPr="00017814" w:rsidRDefault="00715914" w:rsidP="00715914">
      <w:pPr>
        <w:pStyle w:val="Header"/>
        <w:tabs>
          <w:tab w:val="clear" w:pos="4150"/>
          <w:tab w:val="clear" w:pos="8307"/>
        </w:tabs>
      </w:pPr>
      <w:r w:rsidRPr="00017814">
        <w:rPr>
          <w:rStyle w:val="CharChapNo"/>
        </w:rPr>
        <w:t xml:space="preserve"> </w:t>
      </w:r>
      <w:r w:rsidRPr="00017814">
        <w:rPr>
          <w:rStyle w:val="CharChapText"/>
        </w:rPr>
        <w:t xml:space="preserve"> </w:t>
      </w:r>
    </w:p>
    <w:p w:rsidR="00715914" w:rsidRPr="00017814" w:rsidRDefault="00715914" w:rsidP="00715914">
      <w:pPr>
        <w:pStyle w:val="Header"/>
        <w:tabs>
          <w:tab w:val="clear" w:pos="4150"/>
          <w:tab w:val="clear" w:pos="8307"/>
        </w:tabs>
      </w:pPr>
      <w:r w:rsidRPr="00017814">
        <w:rPr>
          <w:rStyle w:val="CharPartNo"/>
        </w:rPr>
        <w:t xml:space="preserve"> </w:t>
      </w:r>
      <w:r w:rsidRPr="00017814">
        <w:rPr>
          <w:rStyle w:val="CharPartText"/>
        </w:rPr>
        <w:t xml:space="preserve"> </w:t>
      </w:r>
    </w:p>
    <w:p w:rsidR="00715914" w:rsidRPr="00017814" w:rsidRDefault="00715914" w:rsidP="00715914">
      <w:pPr>
        <w:pStyle w:val="Header"/>
        <w:tabs>
          <w:tab w:val="clear" w:pos="4150"/>
          <w:tab w:val="clear" w:pos="8307"/>
        </w:tabs>
      </w:pPr>
      <w:r w:rsidRPr="00017814">
        <w:rPr>
          <w:rStyle w:val="CharDivNo"/>
        </w:rPr>
        <w:t xml:space="preserve"> </w:t>
      </w:r>
      <w:r w:rsidRPr="00017814">
        <w:rPr>
          <w:rStyle w:val="CharDivText"/>
        </w:rPr>
        <w:t xml:space="preserve"> </w:t>
      </w:r>
    </w:p>
    <w:p w:rsidR="00715914" w:rsidRPr="00017814" w:rsidRDefault="00715914" w:rsidP="00715914">
      <w:pPr>
        <w:sectPr w:rsidR="00715914" w:rsidRPr="00017814" w:rsidSect="007679BB">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017814" w:rsidRDefault="00715914" w:rsidP="00A95EC5">
      <w:pPr>
        <w:rPr>
          <w:sz w:val="36"/>
        </w:rPr>
      </w:pPr>
      <w:r w:rsidRPr="00017814">
        <w:rPr>
          <w:sz w:val="36"/>
        </w:rPr>
        <w:lastRenderedPageBreak/>
        <w:t>Contents</w:t>
      </w:r>
    </w:p>
    <w:p w:rsidR="009C1370" w:rsidRPr="00017814" w:rsidRDefault="009C1370">
      <w:pPr>
        <w:pStyle w:val="TOC2"/>
        <w:rPr>
          <w:rFonts w:asciiTheme="minorHAnsi" w:eastAsiaTheme="minorEastAsia" w:hAnsiTheme="minorHAnsi" w:cstheme="minorBidi"/>
          <w:b w:val="0"/>
          <w:noProof/>
          <w:kern w:val="0"/>
          <w:sz w:val="22"/>
          <w:szCs w:val="22"/>
        </w:rPr>
      </w:pPr>
      <w:r w:rsidRPr="00017814">
        <w:fldChar w:fldCharType="begin"/>
      </w:r>
      <w:r w:rsidRPr="00017814">
        <w:instrText xml:space="preserve"> TOC \o "1-9" </w:instrText>
      </w:r>
      <w:r w:rsidRPr="00017814">
        <w:fldChar w:fldCharType="separate"/>
      </w:r>
      <w:r w:rsidRPr="00017814">
        <w:rPr>
          <w:noProof/>
        </w:rPr>
        <w:t>Part</w:t>
      </w:r>
      <w:r w:rsidR="00017814" w:rsidRPr="00017814">
        <w:rPr>
          <w:noProof/>
        </w:rPr>
        <w:t> </w:t>
      </w:r>
      <w:r w:rsidRPr="00017814">
        <w:rPr>
          <w:noProof/>
        </w:rPr>
        <w:t>1—Introduction</w:t>
      </w:r>
      <w:r w:rsidRPr="00017814">
        <w:rPr>
          <w:b w:val="0"/>
          <w:noProof/>
          <w:sz w:val="18"/>
        </w:rPr>
        <w:tab/>
      </w:r>
      <w:r w:rsidRPr="00017814">
        <w:rPr>
          <w:b w:val="0"/>
          <w:noProof/>
          <w:sz w:val="18"/>
        </w:rPr>
        <w:fldChar w:fldCharType="begin"/>
      </w:r>
      <w:r w:rsidRPr="00017814">
        <w:rPr>
          <w:b w:val="0"/>
          <w:noProof/>
          <w:sz w:val="18"/>
        </w:rPr>
        <w:instrText xml:space="preserve"> PAGEREF _Toc16668161 \h </w:instrText>
      </w:r>
      <w:r w:rsidRPr="00017814">
        <w:rPr>
          <w:b w:val="0"/>
          <w:noProof/>
          <w:sz w:val="18"/>
        </w:rPr>
      </w:r>
      <w:r w:rsidRPr="00017814">
        <w:rPr>
          <w:b w:val="0"/>
          <w:noProof/>
          <w:sz w:val="18"/>
        </w:rPr>
        <w:fldChar w:fldCharType="separate"/>
      </w:r>
      <w:r w:rsidR="00F50BB7">
        <w:rPr>
          <w:b w:val="0"/>
          <w:noProof/>
          <w:sz w:val="18"/>
        </w:rPr>
        <w:t>1</w:t>
      </w:r>
      <w:r w:rsidRPr="00017814">
        <w:rPr>
          <w:b w:val="0"/>
          <w:noProof/>
          <w:sz w:val="18"/>
        </w:rPr>
        <w:fldChar w:fldCharType="end"/>
      </w:r>
    </w:p>
    <w:p w:rsidR="009C1370" w:rsidRPr="00017814" w:rsidRDefault="009C1370">
      <w:pPr>
        <w:pStyle w:val="TOC3"/>
        <w:rPr>
          <w:rFonts w:asciiTheme="minorHAnsi" w:eastAsiaTheme="minorEastAsia" w:hAnsiTheme="minorHAnsi" w:cstheme="minorBidi"/>
          <w:b w:val="0"/>
          <w:noProof/>
          <w:kern w:val="0"/>
          <w:szCs w:val="22"/>
        </w:rPr>
      </w:pPr>
      <w:r w:rsidRPr="00017814">
        <w:rPr>
          <w:noProof/>
        </w:rPr>
        <w:t>Division</w:t>
      </w:r>
      <w:r w:rsidR="00017814" w:rsidRPr="00017814">
        <w:rPr>
          <w:noProof/>
        </w:rPr>
        <w:t> </w:t>
      </w:r>
      <w:r w:rsidRPr="00017814">
        <w:rPr>
          <w:noProof/>
        </w:rPr>
        <w:t>1—Preliminary</w:t>
      </w:r>
      <w:r w:rsidRPr="00017814">
        <w:rPr>
          <w:b w:val="0"/>
          <w:noProof/>
          <w:sz w:val="18"/>
        </w:rPr>
        <w:tab/>
      </w:r>
      <w:r w:rsidRPr="00017814">
        <w:rPr>
          <w:b w:val="0"/>
          <w:noProof/>
          <w:sz w:val="18"/>
        </w:rPr>
        <w:fldChar w:fldCharType="begin"/>
      </w:r>
      <w:r w:rsidRPr="00017814">
        <w:rPr>
          <w:b w:val="0"/>
          <w:noProof/>
          <w:sz w:val="18"/>
        </w:rPr>
        <w:instrText xml:space="preserve"> PAGEREF _Toc16668162 \h </w:instrText>
      </w:r>
      <w:r w:rsidRPr="00017814">
        <w:rPr>
          <w:b w:val="0"/>
          <w:noProof/>
          <w:sz w:val="18"/>
        </w:rPr>
      </w:r>
      <w:r w:rsidRPr="00017814">
        <w:rPr>
          <w:b w:val="0"/>
          <w:noProof/>
          <w:sz w:val="18"/>
        </w:rPr>
        <w:fldChar w:fldCharType="separate"/>
      </w:r>
      <w:r w:rsidR="00F50BB7">
        <w:rPr>
          <w:b w:val="0"/>
          <w:noProof/>
          <w:sz w:val="18"/>
        </w:rPr>
        <w:t>1</w:t>
      </w:r>
      <w:r w:rsidRPr="00017814">
        <w:rPr>
          <w:b w:val="0"/>
          <w:noProof/>
          <w:sz w:val="18"/>
        </w:rPr>
        <w:fldChar w:fldCharType="end"/>
      </w:r>
    </w:p>
    <w:p w:rsidR="009C1370" w:rsidRPr="00017814" w:rsidRDefault="009C1370">
      <w:pPr>
        <w:pStyle w:val="TOC5"/>
        <w:rPr>
          <w:rFonts w:asciiTheme="minorHAnsi" w:eastAsiaTheme="minorEastAsia" w:hAnsiTheme="minorHAnsi" w:cstheme="minorBidi"/>
          <w:noProof/>
          <w:kern w:val="0"/>
          <w:sz w:val="22"/>
          <w:szCs w:val="22"/>
        </w:rPr>
      </w:pPr>
      <w:r w:rsidRPr="00017814">
        <w:rPr>
          <w:noProof/>
        </w:rPr>
        <w:t>1</w:t>
      </w:r>
      <w:r w:rsidRPr="00017814">
        <w:rPr>
          <w:noProof/>
        </w:rPr>
        <w:tab/>
        <w:t>Name</w:t>
      </w:r>
      <w:r w:rsidRPr="00017814">
        <w:rPr>
          <w:noProof/>
        </w:rPr>
        <w:tab/>
      </w:r>
      <w:r w:rsidRPr="00017814">
        <w:rPr>
          <w:noProof/>
        </w:rPr>
        <w:fldChar w:fldCharType="begin"/>
      </w:r>
      <w:r w:rsidRPr="00017814">
        <w:rPr>
          <w:noProof/>
        </w:rPr>
        <w:instrText xml:space="preserve"> PAGEREF _Toc16668163 \h </w:instrText>
      </w:r>
      <w:r w:rsidRPr="00017814">
        <w:rPr>
          <w:noProof/>
        </w:rPr>
      </w:r>
      <w:r w:rsidRPr="00017814">
        <w:rPr>
          <w:noProof/>
        </w:rPr>
        <w:fldChar w:fldCharType="separate"/>
      </w:r>
      <w:r w:rsidR="00F50BB7">
        <w:rPr>
          <w:noProof/>
        </w:rPr>
        <w:t>1</w:t>
      </w:r>
      <w:r w:rsidRPr="00017814">
        <w:rPr>
          <w:noProof/>
        </w:rPr>
        <w:fldChar w:fldCharType="end"/>
      </w:r>
    </w:p>
    <w:p w:rsidR="009C1370" w:rsidRPr="00017814" w:rsidRDefault="009C1370">
      <w:pPr>
        <w:pStyle w:val="TOC5"/>
        <w:rPr>
          <w:rFonts w:asciiTheme="minorHAnsi" w:eastAsiaTheme="minorEastAsia" w:hAnsiTheme="minorHAnsi" w:cstheme="minorBidi"/>
          <w:noProof/>
          <w:kern w:val="0"/>
          <w:sz w:val="22"/>
          <w:szCs w:val="22"/>
        </w:rPr>
      </w:pPr>
      <w:r w:rsidRPr="00017814">
        <w:rPr>
          <w:noProof/>
        </w:rPr>
        <w:t>2</w:t>
      </w:r>
      <w:r w:rsidRPr="00017814">
        <w:rPr>
          <w:noProof/>
        </w:rPr>
        <w:tab/>
        <w:t>Commencement</w:t>
      </w:r>
      <w:r w:rsidRPr="00017814">
        <w:rPr>
          <w:noProof/>
        </w:rPr>
        <w:tab/>
      </w:r>
      <w:r w:rsidRPr="00017814">
        <w:rPr>
          <w:noProof/>
        </w:rPr>
        <w:fldChar w:fldCharType="begin"/>
      </w:r>
      <w:r w:rsidRPr="00017814">
        <w:rPr>
          <w:noProof/>
        </w:rPr>
        <w:instrText xml:space="preserve"> PAGEREF _Toc16668164 \h </w:instrText>
      </w:r>
      <w:r w:rsidRPr="00017814">
        <w:rPr>
          <w:noProof/>
        </w:rPr>
      </w:r>
      <w:r w:rsidRPr="00017814">
        <w:rPr>
          <w:noProof/>
        </w:rPr>
        <w:fldChar w:fldCharType="separate"/>
      </w:r>
      <w:r w:rsidR="00F50BB7">
        <w:rPr>
          <w:noProof/>
        </w:rPr>
        <w:t>1</w:t>
      </w:r>
      <w:r w:rsidRPr="00017814">
        <w:rPr>
          <w:noProof/>
        </w:rPr>
        <w:fldChar w:fldCharType="end"/>
      </w:r>
    </w:p>
    <w:p w:rsidR="009C1370" w:rsidRPr="00017814" w:rsidRDefault="009C1370">
      <w:pPr>
        <w:pStyle w:val="TOC5"/>
        <w:rPr>
          <w:rFonts w:asciiTheme="minorHAnsi" w:eastAsiaTheme="minorEastAsia" w:hAnsiTheme="minorHAnsi" w:cstheme="minorBidi"/>
          <w:noProof/>
          <w:kern w:val="0"/>
          <w:sz w:val="22"/>
          <w:szCs w:val="22"/>
        </w:rPr>
      </w:pPr>
      <w:r w:rsidRPr="00017814">
        <w:rPr>
          <w:noProof/>
        </w:rPr>
        <w:t>3</w:t>
      </w:r>
      <w:r w:rsidRPr="00017814">
        <w:rPr>
          <w:noProof/>
        </w:rPr>
        <w:tab/>
        <w:t>Authority</w:t>
      </w:r>
      <w:r w:rsidRPr="00017814">
        <w:rPr>
          <w:noProof/>
        </w:rPr>
        <w:tab/>
      </w:r>
      <w:r w:rsidRPr="00017814">
        <w:rPr>
          <w:noProof/>
        </w:rPr>
        <w:fldChar w:fldCharType="begin"/>
      </w:r>
      <w:r w:rsidRPr="00017814">
        <w:rPr>
          <w:noProof/>
        </w:rPr>
        <w:instrText xml:space="preserve"> PAGEREF _Toc16668165 \h </w:instrText>
      </w:r>
      <w:r w:rsidRPr="00017814">
        <w:rPr>
          <w:noProof/>
        </w:rPr>
      </w:r>
      <w:r w:rsidRPr="00017814">
        <w:rPr>
          <w:noProof/>
        </w:rPr>
        <w:fldChar w:fldCharType="separate"/>
      </w:r>
      <w:r w:rsidR="00F50BB7">
        <w:rPr>
          <w:noProof/>
        </w:rPr>
        <w:t>1</w:t>
      </w:r>
      <w:r w:rsidRPr="00017814">
        <w:rPr>
          <w:noProof/>
        </w:rPr>
        <w:fldChar w:fldCharType="end"/>
      </w:r>
    </w:p>
    <w:p w:rsidR="009C1370" w:rsidRPr="00017814" w:rsidRDefault="009C1370">
      <w:pPr>
        <w:pStyle w:val="TOC5"/>
        <w:rPr>
          <w:rFonts w:asciiTheme="minorHAnsi" w:eastAsiaTheme="minorEastAsia" w:hAnsiTheme="minorHAnsi" w:cstheme="minorBidi"/>
          <w:noProof/>
          <w:kern w:val="0"/>
          <w:sz w:val="22"/>
          <w:szCs w:val="22"/>
        </w:rPr>
      </w:pPr>
      <w:r w:rsidRPr="00017814">
        <w:rPr>
          <w:noProof/>
        </w:rPr>
        <w:t>4</w:t>
      </w:r>
      <w:r w:rsidRPr="00017814">
        <w:rPr>
          <w:noProof/>
        </w:rPr>
        <w:tab/>
        <w:t>Schedules</w:t>
      </w:r>
      <w:r w:rsidRPr="00017814">
        <w:rPr>
          <w:noProof/>
        </w:rPr>
        <w:tab/>
      </w:r>
      <w:r w:rsidRPr="00017814">
        <w:rPr>
          <w:noProof/>
        </w:rPr>
        <w:fldChar w:fldCharType="begin"/>
      </w:r>
      <w:r w:rsidRPr="00017814">
        <w:rPr>
          <w:noProof/>
        </w:rPr>
        <w:instrText xml:space="preserve"> PAGEREF _Toc16668166 \h </w:instrText>
      </w:r>
      <w:r w:rsidRPr="00017814">
        <w:rPr>
          <w:noProof/>
        </w:rPr>
      </w:r>
      <w:r w:rsidRPr="00017814">
        <w:rPr>
          <w:noProof/>
        </w:rPr>
        <w:fldChar w:fldCharType="separate"/>
      </w:r>
      <w:r w:rsidR="00F50BB7">
        <w:rPr>
          <w:noProof/>
        </w:rPr>
        <w:t>1</w:t>
      </w:r>
      <w:r w:rsidRPr="00017814">
        <w:rPr>
          <w:noProof/>
        </w:rPr>
        <w:fldChar w:fldCharType="end"/>
      </w:r>
    </w:p>
    <w:p w:rsidR="009C1370" w:rsidRPr="00017814" w:rsidRDefault="009C1370">
      <w:pPr>
        <w:pStyle w:val="TOC3"/>
        <w:rPr>
          <w:rFonts w:asciiTheme="minorHAnsi" w:eastAsiaTheme="minorEastAsia" w:hAnsiTheme="minorHAnsi" w:cstheme="minorBidi"/>
          <w:b w:val="0"/>
          <w:noProof/>
          <w:kern w:val="0"/>
          <w:szCs w:val="22"/>
        </w:rPr>
      </w:pPr>
      <w:r w:rsidRPr="00017814">
        <w:rPr>
          <w:noProof/>
        </w:rPr>
        <w:t>Division</w:t>
      </w:r>
      <w:r w:rsidR="00017814" w:rsidRPr="00017814">
        <w:rPr>
          <w:noProof/>
        </w:rPr>
        <w:t> </w:t>
      </w:r>
      <w:r w:rsidRPr="00017814">
        <w:rPr>
          <w:noProof/>
        </w:rPr>
        <w:t>2—Definitions</w:t>
      </w:r>
      <w:r w:rsidRPr="00017814">
        <w:rPr>
          <w:b w:val="0"/>
          <w:noProof/>
          <w:sz w:val="18"/>
        </w:rPr>
        <w:tab/>
      </w:r>
      <w:r w:rsidRPr="00017814">
        <w:rPr>
          <w:b w:val="0"/>
          <w:noProof/>
          <w:sz w:val="18"/>
        </w:rPr>
        <w:fldChar w:fldCharType="begin"/>
      </w:r>
      <w:r w:rsidRPr="00017814">
        <w:rPr>
          <w:b w:val="0"/>
          <w:noProof/>
          <w:sz w:val="18"/>
        </w:rPr>
        <w:instrText xml:space="preserve"> PAGEREF _Toc16668167 \h </w:instrText>
      </w:r>
      <w:r w:rsidRPr="00017814">
        <w:rPr>
          <w:b w:val="0"/>
          <w:noProof/>
          <w:sz w:val="18"/>
        </w:rPr>
      </w:r>
      <w:r w:rsidRPr="00017814">
        <w:rPr>
          <w:b w:val="0"/>
          <w:noProof/>
          <w:sz w:val="18"/>
        </w:rPr>
        <w:fldChar w:fldCharType="separate"/>
      </w:r>
      <w:r w:rsidR="00F50BB7">
        <w:rPr>
          <w:b w:val="0"/>
          <w:noProof/>
          <w:sz w:val="18"/>
        </w:rPr>
        <w:t>2</w:t>
      </w:r>
      <w:r w:rsidRPr="00017814">
        <w:rPr>
          <w:b w:val="0"/>
          <w:noProof/>
          <w:sz w:val="18"/>
        </w:rPr>
        <w:fldChar w:fldCharType="end"/>
      </w:r>
    </w:p>
    <w:p w:rsidR="009C1370" w:rsidRPr="00017814" w:rsidRDefault="009C1370">
      <w:pPr>
        <w:pStyle w:val="TOC5"/>
        <w:rPr>
          <w:rFonts w:asciiTheme="minorHAnsi" w:eastAsiaTheme="minorEastAsia" w:hAnsiTheme="minorHAnsi" w:cstheme="minorBidi"/>
          <w:noProof/>
          <w:kern w:val="0"/>
          <w:sz w:val="22"/>
          <w:szCs w:val="22"/>
        </w:rPr>
      </w:pPr>
      <w:r w:rsidRPr="00017814">
        <w:rPr>
          <w:noProof/>
        </w:rPr>
        <w:t>5</w:t>
      </w:r>
      <w:r w:rsidRPr="00017814">
        <w:rPr>
          <w:noProof/>
        </w:rPr>
        <w:tab/>
        <w:t>Definitions</w:t>
      </w:r>
      <w:r w:rsidRPr="00017814">
        <w:rPr>
          <w:noProof/>
        </w:rPr>
        <w:tab/>
      </w:r>
      <w:r w:rsidRPr="00017814">
        <w:rPr>
          <w:noProof/>
        </w:rPr>
        <w:fldChar w:fldCharType="begin"/>
      </w:r>
      <w:r w:rsidRPr="00017814">
        <w:rPr>
          <w:noProof/>
        </w:rPr>
        <w:instrText xml:space="preserve"> PAGEREF _Toc16668168 \h </w:instrText>
      </w:r>
      <w:r w:rsidRPr="00017814">
        <w:rPr>
          <w:noProof/>
        </w:rPr>
      </w:r>
      <w:r w:rsidRPr="00017814">
        <w:rPr>
          <w:noProof/>
        </w:rPr>
        <w:fldChar w:fldCharType="separate"/>
      </w:r>
      <w:r w:rsidR="00F50BB7">
        <w:rPr>
          <w:noProof/>
        </w:rPr>
        <w:t>2</w:t>
      </w:r>
      <w:r w:rsidRPr="00017814">
        <w:rPr>
          <w:noProof/>
        </w:rPr>
        <w:fldChar w:fldCharType="end"/>
      </w:r>
    </w:p>
    <w:p w:rsidR="009C1370" w:rsidRPr="00017814" w:rsidRDefault="009C1370">
      <w:pPr>
        <w:pStyle w:val="TOC5"/>
        <w:rPr>
          <w:rFonts w:asciiTheme="minorHAnsi" w:eastAsiaTheme="minorEastAsia" w:hAnsiTheme="minorHAnsi" w:cstheme="minorBidi"/>
          <w:noProof/>
          <w:kern w:val="0"/>
          <w:sz w:val="22"/>
          <w:szCs w:val="22"/>
        </w:rPr>
      </w:pPr>
      <w:r w:rsidRPr="00017814">
        <w:rPr>
          <w:noProof/>
        </w:rPr>
        <w:t>6</w:t>
      </w:r>
      <w:r w:rsidRPr="00017814">
        <w:rPr>
          <w:noProof/>
        </w:rPr>
        <w:tab/>
        <w:t xml:space="preserve">Meaning of </w:t>
      </w:r>
      <w:r w:rsidRPr="00017814">
        <w:rPr>
          <w:i/>
          <w:noProof/>
        </w:rPr>
        <w:t>public employee</w:t>
      </w:r>
      <w:r w:rsidRPr="00017814">
        <w:rPr>
          <w:noProof/>
        </w:rPr>
        <w:tab/>
      </w:r>
      <w:r w:rsidRPr="00017814">
        <w:rPr>
          <w:noProof/>
        </w:rPr>
        <w:fldChar w:fldCharType="begin"/>
      </w:r>
      <w:r w:rsidRPr="00017814">
        <w:rPr>
          <w:noProof/>
        </w:rPr>
        <w:instrText xml:space="preserve"> PAGEREF _Toc16668169 \h </w:instrText>
      </w:r>
      <w:r w:rsidRPr="00017814">
        <w:rPr>
          <w:noProof/>
        </w:rPr>
      </w:r>
      <w:r w:rsidRPr="00017814">
        <w:rPr>
          <w:noProof/>
        </w:rPr>
        <w:fldChar w:fldCharType="separate"/>
      </w:r>
      <w:r w:rsidR="00F50BB7">
        <w:rPr>
          <w:noProof/>
        </w:rPr>
        <w:t>4</w:t>
      </w:r>
      <w:r w:rsidRPr="00017814">
        <w:rPr>
          <w:noProof/>
        </w:rPr>
        <w:fldChar w:fldCharType="end"/>
      </w:r>
    </w:p>
    <w:p w:rsidR="009C1370" w:rsidRPr="00017814" w:rsidRDefault="009C1370">
      <w:pPr>
        <w:pStyle w:val="TOC3"/>
        <w:rPr>
          <w:rFonts w:asciiTheme="minorHAnsi" w:eastAsiaTheme="minorEastAsia" w:hAnsiTheme="minorHAnsi" w:cstheme="minorBidi"/>
          <w:b w:val="0"/>
          <w:noProof/>
          <w:kern w:val="0"/>
          <w:szCs w:val="22"/>
        </w:rPr>
      </w:pPr>
      <w:r w:rsidRPr="00017814">
        <w:rPr>
          <w:noProof/>
        </w:rPr>
        <w:t>Division</w:t>
      </w:r>
      <w:r w:rsidR="00017814" w:rsidRPr="00017814">
        <w:rPr>
          <w:noProof/>
        </w:rPr>
        <w:t> </w:t>
      </w:r>
      <w:r w:rsidRPr="00017814">
        <w:rPr>
          <w:noProof/>
        </w:rPr>
        <w:t>3—Provisions relating to definitions in the Act</w:t>
      </w:r>
      <w:r w:rsidRPr="00017814">
        <w:rPr>
          <w:b w:val="0"/>
          <w:noProof/>
          <w:sz w:val="18"/>
        </w:rPr>
        <w:tab/>
      </w:r>
      <w:r w:rsidRPr="00017814">
        <w:rPr>
          <w:b w:val="0"/>
          <w:noProof/>
          <w:sz w:val="18"/>
        </w:rPr>
        <w:fldChar w:fldCharType="begin"/>
      </w:r>
      <w:r w:rsidRPr="00017814">
        <w:rPr>
          <w:b w:val="0"/>
          <w:noProof/>
          <w:sz w:val="18"/>
        </w:rPr>
        <w:instrText xml:space="preserve"> PAGEREF _Toc16668170 \h </w:instrText>
      </w:r>
      <w:r w:rsidRPr="00017814">
        <w:rPr>
          <w:b w:val="0"/>
          <w:noProof/>
          <w:sz w:val="18"/>
        </w:rPr>
      </w:r>
      <w:r w:rsidRPr="00017814">
        <w:rPr>
          <w:b w:val="0"/>
          <w:noProof/>
          <w:sz w:val="18"/>
        </w:rPr>
        <w:fldChar w:fldCharType="separate"/>
      </w:r>
      <w:r w:rsidR="00F50BB7">
        <w:rPr>
          <w:b w:val="0"/>
          <w:noProof/>
          <w:sz w:val="18"/>
        </w:rPr>
        <w:t>6</w:t>
      </w:r>
      <w:r w:rsidRPr="00017814">
        <w:rPr>
          <w:b w:val="0"/>
          <w:noProof/>
          <w:sz w:val="18"/>
        </w:rPr>
        <w:fldChar w:fldCharType="end"/>
      </w:r>
    </w:p>
    <w:p w:rsidR="009C1370" w:rsidRPr="00017814" w:rsidRDefault="009C1370">
      <w:pPr>
        <w:pStyle w:val="TOC5"/>
        <w:rPr>
          <w:rFonts w:asciiTheme="minorHAnsi" w:eastAsiaTheme="minorEastAsia" w:hAnsiTheme="minorHAnsi" w:cstheme="minorBidi"/>
          <w:noProof/>
          <w:kern w:val="0"/>
          <w:sz w:val="22"/>
          <w:szCs w:val="22"/>
        </w:rPr>
      </w:pPr>
      <w:r w:rsidRPr="00017814">
        <w:rPr>
          <w:noProof/>
        </w:rPr>
        <w:t>7</w:t>
      </w:r>
      <w:r w:rsidRPr="00017814">
        <w:rPr>
          <w:noProof/>
        </w:rPr>
        <w:tab/>
        <w:t>Prescribed details in relation to trust accounts</w:t>
      </w:r>
      <w:r w:rsidRPr="00017814">
        <w:rPr>
          <w:noProof/>
        </w:rPr>
        <w:tab/>
      </w:r>
      <w:r w:rsidRPr="00017814">
        <w:rPr>
          <w:noProof/>
        </w:rPr>
        <w:fldChar w:fldCharType="begin"/>
      </w:r>
      <w:r w:rsidRPr="00017814">
        <w:rPr>
          <w:noProof/>
        </w:rPr>
        <w:instrText xml:space="preserve"> PAGEREF _Toc16668171 \h </w:instrText>
      </w:r>
      <w:r w:rsidRPr="00017814">
        <w:rPr>
          <w:noProof/>
        </w:rPr>
      </w:r>
      <w:r w:rsidRPr="00017814">
        <w:rPr>
          <w:noProof/>
        </w:rPr>
        <w:fldChar w:fldCharType="separate"/>
      </w:r>
      <w:r w:rsidR="00F50BB7">
        <w:rPr>
          <w:noProof/>
        </w:rPr>
        <w:t>6</w:t>
      </w:r>
      <w:r w:rsidRPr="00017814">
        <w:rPr>
          <w:noProof/>
        </w:rPr>
        <w:fldChar w:fldCharType="end"/>
      </w:r>
    </w:p>
    <w:p w:rsidR="009C1370" w:rsidRPr="00017814" w:rsidRDefault="009C1370">
      <w:pPr>
        <w:pStyle w:val="TOC5"/>
        <w:rPr>
          <w:rFonts w:asciiTheme="minorHAnsi" w:eastAsiaTheme="minorEastAsia" w:hAnsiTheme="minorHAnsi" w:cstheme="minorBidi"/>
          <w:noProof/>
          <w:kern w:val="0"/>
          <w:sz w:val="22"/>
          <w:szCs w:val="22"/>
        </w:rPr>
      </w:pPr>
      <w:r w:rsidRPr="00017814">
        <w:rPr>
          <w:noProof/>
        </w:rPr>
        <w:t>8</w:t>
      </w:r>
      <w:r w:rsidRPr="00017814">
        <w:rPr>
          <w:noProof/>
        </w:rPr>
        <w:tab/>
        <w:t>Instructions that are not international funds transfer instructions</w:t>
      </w:r>
      <w:r w:rsidRPr="00017814">
        <w:rPr>
          <w:noProof/>
        </w:rPr>
        <w:tab/>
      </w:r>
      <w:r w:rsidRPr="00017814">
        <w:rPr>
          <w:noProof/>
        </w:rPr>
        <w:fldChar w:fldCharType="begin"/>
      </w:r>
      <w:r w:rsidRPr="00017814">
        <w:rPr>
          <w:noProof/>
        </w:rPr>
        <w:instrText xml:space="preserve"> PAGEREF _Toc16668172 \h </w:instrText>
      </w:r>
      <w:r w:rsidRPr="00017814">
        <w:rPr>
          <w:noProof/>
        </w:rPr>
      </w:r>
      <w:r w:rsidRPr="00017814">
        <w:rPr>
          <w:noProof/>
        </w:rPr>
        <w:fldChar w:fldCharType="separate"/>
      </w:r>
      <w:r w:rsidR="00F50BB7">
        <w:rPr>
          <w:noProof/>
        </w:rPr>
        <w:t>6</w:t>
      </w:r>
      <w:r w:rsidRPr="00017814">
        <w:rPr>
          <w:noProof/>
        </w:rPr>
        <w:fldChar w:fldCharType="end"/>
      </w:r>
    </w:p>
    <w:p w:rsidR="009C1370" w:rsidRPr="00017814" w:rsidRDefault="009C1370">
      <w:pPr>
        <w:pStyle w:val="TOC2"/>
        <w:rPr>
          <w:rFonts w:asciiTheme="minorHAnsi" w:eastAsiaTheme="minorEastAsia" w:hAnsiTheme="minorHAnsi" w:cstheme="minorBidi"/>
          <w:b w:val="0"/>
          <w:noProof/>
          <w:kern w:val="0"/>
          <w:sz w:val="22"/>
          <w:szCs w:val="22"/>
        </w:rPr>
      </w:pPr>
      <w:r w:rsidRPr="00017814">
        <w:rPr>
          <w:noProof/>
        </w:rPr>
        <w:t>Part</w:t>
      </w:r>
      <w:r w:rsidR="00017814" w:rsidRPr="00017814">
        <w:rPr>
          <w:noProof/>
        </w:rPr>
        <w:t> </w:t>
      </w:r>
      <w:r w:rsidRPr="00017814">
        <w:rPr>
          <w:noProof/>
        </w:rPr>
        <w:t>2—Accounts</w:t>
      </w:r>
      <w:r w:rsidRPr="00017814">
        <w:rPr>
          <w:b w:val="0"/>
          <w:noProof/>
          <w:sz w:val="18"/>
        </w:rPr>
        <w:tab/>
      </w:r>
      <w:r w:rsidRPr="00017814">
        <w:rPr>
          <w:b w:val="0"/>
          <w:noProof/>
          <w:sz w:val="18"/>
        </w:rPr>
        <w:fldChar w:fldCharType="begin"/>
      </w:r>
      <w:r w:rsidRPr="00017814">
        <w:rPr>
          <w:b w:val="0"/>
          <w:noProof/>
          <w:sz w:val="18"/>
        </w:rPr>
        <w:instrText xml:space="preserve"> PAGEREF _Toc16668173 \h </w:instrText>
      </w:r>
      <w:r w:rsidRPr="00017814">
        <w:rPr>
          <w:b w:val="0"/>
          <w:noProof/>
          <w:sz w:val="18"/>
        </w:rPr>
      </w:r>
      <w:r w:rsidRPr="00017814">
        <w:rPr>
          <w:b w:val="0"/>
          <w:noProof/>
          <w:sz w:val="18"/>
        </w:rPr>
        <w:fldChar w:fldCharType="separate"/>
      </w:r>
      <w:r w:rsidR="00F50BB7">
        <w:rPr>
          <w:b w:val="0"/>
          <w:noProof/>
          <w:sz w:val="18"/>
        </w:rPr>
        <w:t>7</w:t>
      </w:r>
      <w:r w:rsidRPr="00017814">
        <w:rPr>
          <w:b w:val="0"/>
          <w:noProof/>
          <w:sz w:val="18"/>
        </w:rPr>
        <w:fldChar w:fldCharType="end"/>
      </w:r>
    </w:p>
    <w:p w:rsidR="009C1370" w:rsidRPr="00017814" w:rsidRDefault="009C1370">
      <w:pPr>
        <w:pStyle w:val="TOC3"/>
        <w:rPr>
          <w:rFonts w:asciiTheme="minorHAnsi" w:eastAsiaTheme="minorEastAsia" w:hAnsiTheme="minorHAnsi" w:cstheme="minorBidi"/>
          <w:b w:val="0"/>
          <w:noProof/>
          <w:kern w:val="0"/>
          <w:szCs w:val="22"/>
        </w:rPr>
      </w:pPr>
      <w:r w:rsidRPr="00017814">
        <w:rPr>
          <w:noProof/>
        </w:rPr>
        <w:t>Division</w:t>
      </w:r>
      <w:r w:rsidR="00017814" w:rsidRPr="00017814">
        <w:rPr>
          <w:noProof/>
        </w:rPr>
        <w:t> </w:t>
      </w:r>
      <w:r w:rsidRPr="00017814">
        <w:rPr>
          <w:noProof/>
        </w:rPr>
        <w:t>1—General</w:t>
      </w:r>
      <w:r w:rsidRPr="00017814">
        <w:rPr>
          <w:b w:val="0"/>
          <w:noProof/>
          <w:sz w:val="18"/>
        </w:rPr>
        <w:tab/>
      </w:r>
      <w:r w:rsidRPr="00017814">
        <w:rPr>
          <w:b w:val="0"/>
          <w:noProof/>
          <w:sz w:val="18"/>
        </w:rPr>
        <w:fldChar w:fldCharType="begin"/>
      </w:r>
      <w:r w:rsidRPr="00017814">
        <w:rPr>
          <w:b w:val="0"/>
          <w:noProof/>
          <w:sz w:val="18"/>
        </w:rPr>
        <w:instrText xml:space="preserve"> PAGEREF _Toc16668174 \h </w:instrText>
      </w:r>
      <w:r w:rsidRPr="00017814">
        <w:rPr>
          <w:b w:val="0"/>
          <w:noProof/>
          <w:sz w:val="18"/>
        </w:rPr>
      </w:r>
      <w:r w:rsidRPr="00017814">
        <w:rPr>
          <w:b w:val="0"/>
          <w:noProof/>
          <w:sz w:val="18"/>
        </w:rPr>
        <w:fldChar w:fldCharType="separate"/>
      </w:r>
      <w:r w:rsidR="00F50BB7">
        <w:rPr>
          <w:b w:val="0"/>
          <w:noProof/>
          <w:sz w:val="18"/>
        </w:rPr>
        <w:t>7</w:t>
      </w:r>
      <w:r w:rsidRPr="00017814">
        <w:rPr>
          <w:b w:val="0"/>
          <w:noProof/>
          <w:sz w:val="18"/>
        </w:rPr>
        <w:fldChar w:fldCharType="end"/>
      </w:r>
    </w:p>
    <w:p w:rsidR="009C1370" w:rsidRPr="00017814" w:rsidRDefault="009C1370">
      <w:pPr>
        <w:pStyle w:val="TOC5"/>
        <w:rPr>
          <w:rFonts w:asciiTheme="minorHAnsi" w:eastAsiaTheme="minorEastAsia" w:hAnsiTheme="minorHAnsi" w:cstheme="minorBidi"/>
          <w:noProof/>
          <w:kern w:val="0"/>
          <w:sz w:val="22"/>
          <w:szCs w:val="22"/>
        </w:rPr>
      </w:pPr>
      <w:r w:rsidRPr="00017814">
        <w:rPr>
          <w:noProof/>
        </w:rPr>
        <w:t>9</w:t>
      </w:r>
      <w:r w:rsidRPr="00017814">
        <w:rPr>
          <w:noProof/>
        </w:rPr>
        <w:tab/>
        <w:t>Prescribed verification procedure—identifying cash dealers</w:t>
      </w:r>
      <w:r w:rsidRPr="00017814">
        <w:rPr>
          <w:noProof/>
        </w:rPr>
        <w:tab/>
      </w:r>
      <w:r w:rsidRPr="00017814">
        <w:rPr>
          <w:noProof/>
        </w:rPr>
        <w:fldChar w:fldCharType="begin"/>
      </w:r>
      <w:r w:rsidRPr="00017814">
        <w:rPr>
          <w:noProof/>
        </w:rPr>
        <w:instrText xml:space="preserve"> PAGEREF _Toc16668175 \h </w:instrText>
      </w:r>
      <w:r w:rsidRPr="00017814">
        <w:rPr>
          <w:noProof/>
        </w:rPr>
      </w:r>
      <w:r w:rsidRPr="00017814">
        <w:rPr>
          <w:noProof/>
        </w:rPr>
        <w:fldChar w:fldCharType="separate"/>
      </w:r>
      <w:r w:rsidR="00F50BB7">
        <w:rPr>
          <w:noProof/>
        </w:rPr>
        <w:t>7</w:t>
      </w:r>
      <w:r w:rsidRPr="00017814">
        <w:rPr>
          <w:noProof/>
        </w:rPr>
        <w:fldChar w:fldCharType="end"/>
      </w:r>
    </w:p>
    <w:p w:rsidR="009C1370" w:rsidRPr="00017814" w:rsidRDefault="009C1370">
      <w:pPr>
        <w:pStyle w:val="TOC5"/>
        <w:rPr>
          <w:rFonts w:asciiTheme="minorHAnsi" w:eastAsiaTheme="minorEastAsia" w:hAnsiTheme="minorHAnsi" w:cstheme="minorBidi"/>
          <w:noProof/>
          <w:kern w:val="0"/>
          <w:sz w:val="22"/>
          <w:szCs w:val="22"/>
        </w:rPr>
      </w:pPr>
      <w:r w:rsidRPr="00017814">
        <w:rPr>
          <w:noProof/>
        </w:rPr>
        <w:t>10</w:t>
      </w:r>
      <w:r w:rsidRPr="00017814">
        <w:rPr>
          <w:noProof/>
        </w:rPr>
        <w:tab/>
        <w:t>Verification checks of signatories to accounts</w:t>
      </w:r>
      <w:r w:rsidRPr="00017814">
        <w:rPr>
          <w:noProof/>
        </w:rPr>
        <w:tab/>
      </w:r>
      <w:r w:rsidRPr="00017814">
        <w:rPr>
          <w:noProof/>
        </w:rPr>
        <w:fldChar w:fldCharType="begin"/>
      </w:r>
      <w:r w:rsidRPr="00017814">
        <w:rPr>
          <w:noProof/>
        </w:rPr>
        <w:instrText xml:space="preserve"> PAGEREF _Toc16668176 \h </w:instrText>
      </w:r>
      <w:r w:rsidRPr="00017814">
        <w:rPr>
          <w:noProof/>
        </w:rPr>
      </w:r>
      <w:r w:rsidRPr="00017814">
        <w:rPr>
          <w:noProof/>
        </w:rPr>
        <w:fldChar w:fldCharType="separate"/>
      </w:r>
      <w:r w:rsidR="00F50BB7">
        <w:rPr>
          <w:noProof/>
        </w:rPr>
        <w:t>8</w:t>
      </w:r>
      <w:r w:rsidRPr="00017814">
        <w:rPr>
          <w:noProof/>
        </w:rPr>
        <w:fldChar w:fldCharType="end"/>
      </w:r>
    </w:p>
    <w:p w:rsidR="009C1370" w:rsidRPr="00017814" w:rsidRDefault="009C1370">
      <w:pPr>
        <w:pStyle w:val="TOC3"/>
        <w:rPr>
          <w:rFonts w:asciiTheme="minorHAnsi" w:eastAsiaTheme="minorEastAsia" w:hAnsiTheme="minorHAnsi" w:cstheme="minorBidi"/>
          <w:b w:val="0"/>
          <w:noProof/>
          <w:kern w:val="0"/>
          <w:szCs w:val="22"/>
        </w:rPr>
      </w:pPr>
      <w:r w:rsidRPr="00017814">
        <w:rPr>
          <w:noProof/>
        </w:rPr>
        <w:t>Division</w:t>
      </w:r>
      <w:r w:rsidR="00017814" w:rsidRPr="00017814">
        <w:rPr>
          <w:noProof/>
        </w:rPr>
        <w:t> </w:t>
      </w:r>
      <w:r w:rsidRPr="00017814">
        <w:rPr>
          <w:noProof/>
        </w:rPr>
        <w:t>2—Alternative verification procedures</w:t>
      </w:r>
      <w:r w:rsidRPr="00017814">
        <w:rPr>
          <w:b w:val="0"/>
          <w:noProof/>
          <w:sz w:val="18"/>
        </w:rPr>
        <w:tab/>
      </w:r>
      <w:r w:rsidRPr="00017814">
        <w:rPr>
          <w:b w:val="0"/>
          <w:noProof/>
          <w:sz w:val="18"/>
        </w:rPr>
        <w:fldChar w:fldCharType="begin"/>
      </w:r>
      <w:r w:rsidRPr="00017814">
        <w:rPr>
          <w:b w:val="0"/>
          <w:noProof/>
          <w:sz w:val="18"/>
        </w:rPr>
        <w:instrText xml:space="preserve"> PAGEREF _Toc16668177 \h </w:instrText>
      </w:r>
      <w:r w:rsidRPr="00017814">
        <w:rPr>
          <w:b w:val="0"/>
          <w:noProof/>
          <w:sz w:val="18"/>
        </w:rPr>
      </w:r>
      <w:r w:rsidRPr="00017814">
        <w:rPr>
          <w:b w:val="0"/>
          <w:noProof/>
          <w:sz w:val="18"/>
        </w:rPr>
        <w:fldChar w:fldCharType="separate"/>
      </w:r>
      <w:r w:rsidR="00F50BB7">
        <w:rPr>
          <w:b w:val="0"/>
          <w:noProof/>
          <w:sz w:val="18"/>
        </w:rPr>
        <w:t>11</w:t>
      </w:r>
      <w:r w:rsidRPr="00017814">
        <w:rPr>
          <w:b w:val="0"/>
          <w:noProof/>
          <w:sz w:val="18"/>
        </w:rPr>
        <w:fldChar w:fldCharType="end"/>
      </w:r>
    </w:p>
    <w:p w:rsidR="009C1370" w:rsidRPr="00017814" w:rsidRDefault="009C1370">
      <w:pPr>
        <w:pStyle w:val="TOC5"/>
        <w:rPr>
          <w:rFonts w:asciiTheme="minorHAnsi" w:eastAsiaTheme="minorEastAsia" w:hAnsiTheme="minorHAnsi" w:cstheme="minorBidi"/>
          <w:noProof/>
          <w:kern w:val="0"/>
          <w:sz w:val="22"/>
          <w:szCs w:val="22"/>
        </w:rPr>
      </w:pPr>
      <w:r w:rsidRPr="00017814">
        <w:rPr>
          <w:noProof/>
        </w:rPr>
        <w:t>11</w:t>
      </w:r>
      <w:r w:rsidRPr="00017814">
        <w:rPr>
          <w:noProof/>
        </w:rPr>
        <w:tab/>
        <w:t>Alternative verification procedure—public authorities, rating authorities and incorporated bodies</w:t>
      </w:r>
      <w:r w:rsidRPr="00017814">
        <w:rPr>
          <w:noProof/>
        </w:rPr>
        <w:tab/>
      </w:r>
      <w:r w:rsidRPr="00017814">
        <w:rPr>
          <w:noProof/>
        </w:rPr>
        <w:fldChar w:fldCharType="begin"/>
      </w:r>
      <w:r w:rsidRPr="00017814">
        <w:rPr>
          <w:noProof/>
        </w:rPr>
        <w:instrText xml:space="preserve"> PAGEREF _Toc16668178 \h </w:instrText>
      </w:r>
      <w:r w:rsidRPr="00017814">
        <w:rPr>
          <w:noProof/>
        </w:rPr>
      </w:r>
      <w:r w:rsidRPr="00017814">
        <w:rPr>
          <w:noProof/>
        </w:rPr>
        <w:fldChar w:fldCharType="separate"/>
      </w:r>
      <w:r w:rsidR="00F50BB7">
        <w:rPr>
          <w:noProof/>
        </w:rPr>
        <w:t>11</w:t>
      </w:r>
      <w:r w:rsidRPr="00017814">
        <w:rPr>
          <w:noProof/>
        </w:rPr>
        <w:fldChar w:fldCharType="end"/>
      </w:r>
    </w:p>
    <w:p w:rsidR="009C1370" w:rsidRPr="00017814" w:rsidRDefault="009C1370">
      <w:pPr>
        <w:pStyle w:val="TOC5"/>
        <w:rPr>
          <w:rFonts w:asciiTheme="minorHAnsi" w:eastAsiaTheme="minorEastAsia" w:hAnsiTheme="minorHAnsi" w:cstheme="minorBidi"/>
          <w:noProof/>
          <w:kern w:val="0"/>
          <w:sz w:val="22"/>
          <w:szCs w:val="22"/>
        </w:rPr>
      </w:pPr>
      <w:r w:rsidRPr="00017814">
        <w:rPr>
          <w:noProof/>
        </w:rPr>
        <w:t>12</w:t>
      </w:r>
      <w:r w:rsidRPr="00017814">
        <w:rPr>
          <w:noProof/>
        </w:rPr>
        <w:tab/>
        <w:t>Alternative verification procedure—children</w:t>
      </w:r>
      <w:r w:rsidRPr="00017814">
        <w:rPr>
          <w:noProof/>
        </w:rPr>
        <w:tab/>
      </w:r>
      <w:r w:rsidRPr="00017814">
        <w:rPr>
          <w:noProof/>
        </w:rPr>
        <w:fldChar w:fldCharType="begin"/>
      </w:r>
      <w:r w:rsidRPr="00017814">
        <w:rPr>
          <w:noProof/>
        </w:rPr>
        <w:instrText xml:space="preserve"> PAGEREF _Toc16668179 \h </w:instrText>
      </w:r>
      <w:r w:rsidRPr="00017814">
        <w:rPr>
          <w:noProof/>
        </w:rPr>
      </w:r>
      <w:r w:rsidRPr="00017814">
        <w:rPr>
          <w:noProof/>
        </w:rPr>
        <w:fldChar w:fldCharType="separate"/>
      </w:r>
      <w:r w:rsidR="00F50BB7">
        <w:rPr>
          <w:noProof/>
        </w:rPr>
        <w:t>12</w:t>
      </w:r>
      <w:r w:rsidRPr="00017814">
        <w:rPr>
          <w:noProof/>
        </w:rPr>
        <w:fldChar w:fldCharType="end"/>
      </w:r>
    </w:p>
    <w:p w:rsidR="009C1370" w:rsidRPr="00017814" w:rsidRDefault="009C1370">
      <w:pPr>
        <w:pStyle w:val="TOC5"/>
        <w:rPr>
          <w:rFonts w:asciiTheme="minorHAnsi" w:eastAsiaTheme="minorEastAsia" w:hAnsiTheme="minorHAnsi" w:cstheme="minorBidi"/>
          <w:noProof/>
          <w:kern w:val="0"/>
          <w:sz w:val="22"/>
          <w:szCs w:val="22"/>
        </w:rPr>
      </w:pPr>
      <w:r w:rsidRPr="00017814">
        <w:rPr>
          <w:noProof/>
        </w:rPr>
        <w:t>13</w:t>
      </w:r>
      <w:r w:rsidRPr="00017814">
        <w:rPr>
          <w:noProof/>
        </w:rPr>
        <w:tab/>
        <w:t>Alternative verification procedure—recent arrivals in Australia</w:t>
      </w:r>
      <w:r w:rsidRPr="00017814">
        <w:rPr>
          <w:noProof/>
        </w:rPr>
        <w:tab/>
      </w:r>
      <w:r w:rsidRPr="00017814">
        <w:rPr>
          <w:noProof/>
        </w:rPr>
        <w:fldChar w:fldCharType="begin"/>
      </w:r>
      <w:r w:rsidRPr="00017814">
        <w:rPr>
          <w:noProof/>
        </w:rPr>
        <w:instrText xml:space="preserve"> PAGEREF _Toc16668180 \h </w:instrText>
      </w:r>
      <w:r w:rsidRPr="00017814">
        <w:rPr>
          <w:noProof/>
        </w:rPr>
      </w:r>
      <w:r w:rsidRPr="00017814">
        <w:rPr>
          <w:noProof/>
        </w:rPr>
        <w:fldChar w:fldCharType="separate"/>
      </w:r>
      <w:r w:rsidR="00F50BB7">
        <w:rPr>
          <w:noProof/>
        </w:rPr>
        <w:t>12</w:t>
      </w:r>
      <w:r w:rsidRPr="00017814">
        <w:rPr>
          <w:noProof/>
        </w:rPr>
        <w:fldChar w:fldCharType="end"/>
      </w:r>
    </w:p>
    <w:p w:rsidR="009C1370" w:rsidRPr="00017814" w:rsidRDefault="009C1370">
      <w:pPr>
        <w:pStyle w:val="TOC5"/>
        <w:rPr>
          <w:rFonts w:asciiTheme="minorHAnsi" w:eastAsiaTheme="minorEastAsia" w:hAnsiTheme="minorHAnsi" w:cstheme="minorBidi"/>
          <w:noProof/>
          <w:kern w:val="0"/>
          <w:sz w:val="22"/>
          <w:szCs w:val="22"/>
        </w:rPr>
      </w:pPr>
      <w:r w:rsidRPr="00017814">
        <w:rPr>
          <w:noProof/>
        </w:rPr>
        <w:t>14</w:t>
      </w:r>
      <w:r w:rsidRPr="00017814">
        <w:rPr>
          <w:noProof/>
        </w:rPr>
        <w:tab/>
        <w:t>Alternative verification procedure—non</w:t>
      </w:r>
      <w:r w:rsidR="00017814">
        <w:rPr>
          <w:noProof/>
        </w:rPr>
        <w:noBreakHyphen/>
      </w:r>
      <w:r w:rsidRPr="00017814">
        <w:rPr>
          <w:noProof/>
        </w:rPr>
        <w:t>residents</w:t>
      </w:r>
      <w:r w:rsidRPr="00017814">
        <w:rPr>
          <w:noProof/>
        </w:rPr>
        <w:tab/>
      </w:r>
      <w:r w:rsidRPr="00017814">
        <w:rPr>
          <w:noProof/>
        </w:rPr>
        <w:fldChar w:fldCharType="begin"/>
      </w:r>
      <w:r w:rsidRPr="00017814">
        <w:rPr>
          <w:noProof/>
        </w:rPr>
        <w:instrText xml:space="preserve"> PAGEREF _Toc16668181 \h </w:instrText>
      </w:r>
      <w:r w:rsidRPr="00017814">
        <w:rPr>
          <w:noProof/>
        </w:rPr>
      </w:r>
      <w:r w:rsidRPr="00017814">
        <w:rPr>
          <w:noProof/>
        </w:rPr>
        <w:fldChar w:fldCharType="separate"/>
      </w:r>
      <w:r w:rsidR="00F50BB7">
        <w:rPr>
          <w:noProof/>
        </w:rPr>
        <w:t>13</w:t>
      </w:r>
      <w:r w:rsidRPr="00017814">
        <w:rPr>
          <w:noProof/>
        </w:rPr>
        <w:fldChar w:fldCharType="end"/>
      </w:r>
    </w:p>
    <w:p w:rsidR="009C1370" w:rsidRPr="00017814" w:rsidRDefault="009C1370">
      <w:pPr>
        <w:pStyle w:val="TOC5"/>
        <w:rPr>
          <w:rFonts w:asciiTheme="minorHAnsi" w:eastAsiaTheme="minorEastAsia" w:hAnsiTheme="minorHAnsi" w:cstheme="minorBidi"/>
          <w:noProof/>
          <w:kern w:val="0"/>
          <w:sz w:val="22"/>
          <w:szCs w:val="22"/>
        </w:rPr>
      </w:pPr>
      <w:r w:rsidRPr="00017814">
        <w:rPr>
          <w:noProof/>
        </w:rPr>
        <w:t>15</w:t>
      </w:r>
      <w:r w:rsidRPr="00017814">
        <w:rPr>
          <w:noProof/>
        </w:rPr>
        <w:tab/>
        <w:t>Alternative verification procedure—Aboriginal persons or Torres Strait Islanders</w:t>
      </w:r>
      <w:r w:rsidRPr="00017814">
        <w:rPr>
          <w:noProof/>
        </w:rPr>
        <w:tab/>
      </w:r>
      <w:r w:rsidRPr="00017814">
        <w:rPr>
          <w:noProof/>
        </w:rPr>
        <w:fldChar w:fldCharType="begin"/>
      </w:r>
      <w:r w:rsidRPr="00017814">
        <w:rPr>
          <w:noProof/>
        </w:rPr>
        <w:instrText xml:space="preserve"> PAGEREF _Toc16668182 \h </w:instrText>
      </w:r>
      <w:r w:rsidRPr="00017814">
        <w:rPr>
          <w:noProof/>
        </w:rPr>
      </w:r>
      <w:r w:rsidRPr="00017814">
        <w:rPr>
          <w:noProof/>
        </w:rPr>
        <w:fldChar w:fldCharType="separate"/>
      </w:r>
      <w:r w:rsidR="00F50BB7">
        <w:rPr>
          <w:noProof/>
        </w:rPr>
        <w:t>14</w:t>
      </w:r>
      <w:r w:rsidRPr="00017814">
        <w:rPr>
          <w:noProof/>
        </w:rPr>
        <w:fldChar w:fldCharType="end"/>
      </w:r>
    </w:p>
    <w:p w:rsidR="009C1370" w:rsidRPr="00017814" w:rsidRDefault="009C1370">
      <w:pPr>
        <w:pStyle w:val="TOC5"/>
        <w:rPr>
          <w:rFonts w:asciiTheme="minorHAnsi" w:eastAsiaTheme="minorEastAsia" w:hAnsiTheme="minorHAnsi" w:cstheme="minorBidi"/>
          <w:noProof/>
          <w:kern w:val="0"/>
          <w:sz w:val="22"/>
          <w:szCs w:val="22"/>
        </w:rPr>
      </w:pPr>
      <w:r w:rsidRPr="00017814">
        <w:rPr>
          <w:noProof/>
        </w:rPr>
        <w:t>16</w:t>
      </w:r>
      <w:r w:rsidRPr="00017814">
        <w:rPr>
          <w:noProof/>
        </w:rPr>
        <w:tab/>
        <w:t>Alternative verification procedure—certain persons who receive social security benefits</w:t>
      </w:r>
      <w:r w:rsidRPr="00017814">
        <w:rPr>
          <w:noProof/>
        </w:rPr>
        <w:tab/>
      </w:r>
      <w:r w:rsidRPr="00017814">
        <w:rPr>
          <w:noProof/>
        </w:rPr>
        <w:fldChar w:fldCharType="begin"/>
      </w:r>
      <w:r w:rsidRPr="00017814">
        <w:rPr>
          <w:noProof/>
        </w:rPr>
        <w:instrText xml:space="preserve"> PAGEREF _Toc16668183 \h </w:instrText>
      </w:r>
      <w:r w:rsidRPr="00017814">
        <w:rPr>
          <w:noProof/>
        </w:rPr>
      </w:r>
      <w:r w:rsidRPr="00017814">
        <w:rPr>
          <w:noProof/>
        </w:rPr>
        <w:fldChar w:fldCharType="separate"/>
      </w:r>
      <w:r w:rsidR="00F50BB7">
        <w:rPr>
          <w:noProof/>
        </w:rPr>
        <w:t>15</w:t>
      </w:r>
      <w:r w:rsidRPr="00017814">
        <w:rPr>
          <w:noProof/>
        </w:rPr>
        <w:fldChar w:fldCharType="end"/>
      </w:r>
    </w:p>
    <w:p w:rsidR="009C1370" w:rsidRPr="00017814" w:rsidRDefault="009C1370">
      <w:pPr>
        <w:pStyle w:val="TOC5"/>
        <w:rPr>
          <w:rFonts w:asciiTheme="minorHAnsi" w:eastAsiaTheme="minorEastAsia" w:hAnsiTheme="minorHAnsi" w:cstheme="minorBidi"/>
          <w:noProof/>
          <w:kern w:val="0"/>
          <w:sz w:val="22"/>
          <w:szCs w:val="22"/>
        </w:rPr>
      </w:pPr>
      <w:r w:rsidRPr="00017814">
        <w:rPr>
          <w:noProof/>
        </w:rPr>
        <w:t>17</w:t>
      </w:r>
      <w:r w:rsidRPr="00017814">
        <w:rPr>
          <w:noProof/>
        </w:rPr>
        <w:tab/>
        <w:t>Alternative verification procedure—persons receiving student financial supplement</w:t>
      </w:r>
      <w:r w:rsidRPr="00017814">
        <w:rPr>
          <w:noProof/>
        </w:rPr>
        <w:tab/>
      </w:r>
      <w:r w:rsidRPr="00017814">
        <w:rPr>
          <w:noProof/>
        </w:rPr>
        <w:fldChar w:fldCharType="begin"/>
      </w:r>
      <w:r w:rsidRPr="00017814">
        <w:rPr>
          <w:noProof/>
        </w:rPr>
        <w:instrText xml:space="preserve"> PAGEREF _Toc16668184 \h </w:instrText>
      </w:r>
      <w:r w:rsidRPr="00017814">
        <w:rPr>
          <w:noProof/>
        </w:rPr>
      </w:r>
      <w:r w:rsidRPr="00017814">
        <w:rPr>
          <w:noProof/>
        </w:rPr>
        <w:fldChar w:fldCharType="separate"/>
      </w:r>
      <w:r w:rsidR="00F50BB7">
        <w:rPr>
          <w:noProof/>
        </w:rPr>
        <w:t>15</w:t>
      </w:r>
      <w:r w:rsidRPr="00017814">
        <w:rPr>
          <w:noProof/>
        </w:rPr>
        <w:fldChar w:fldCharType="end"/>
      </w:r>
    </w:p>
    <w:p w:rsidR="009C1370" w:rsidRPr="00017814" w:rsidRDefault="009C1370">
      <w:pPr>
        <w:pStyle w:val="TOC3"/>
        <w:rPr>
          <w:rFonts w:asciiTheme="minorHAnsi" w:eastAsiaTheme="minorEastAsia" w:hAnsiTheme="minorHAnsi" w:cstheme="minorBidi"/>
          <w:b w:val="0"/>
          <w:noProof/>
          <w:kern w:val="0"/>
          <w:szCs w:val="22"/>
        </w:rPr>
      </w:pPr>
      <w:r w:rsidRPr="00017814">
        <w:rPr>
          <w:noProof/>
        </w:rPr>
        <w:t>Division</w:t>
      </w:r>
      <w:r w:rsidR="00017814" w:rsidRPr="00017814">
        <w:rPr>
          <w:noProof/>
        </w:rPr>
        <w:t> </w:t>
      </w:r>
      <w:r w:rsidRPr="00017814">
        <w:rPr>
          <w:noProof/>
        </w:rPr>
        <w:t>3—Particulars to be recorded</w:t>
      </w:r>
      <w:r w:rsidRPr="00017814">
        <w:rPr>
          <w:b w:val="0"/>
          <w:noProof/>
          <w:sz w:val="18"/>
        </w:rPr>
        <w:tab/>
      </w:r>
      <w:r w:rsidRPr="00017814">
        <w:rPr>
          <w:b w:val="0"/>
          <w:noProof/>
          <w:sz w:val="18"/>
        </w:rPr>
        <w:fldChar w:fldCharType="begin"/>
      </w:r>
      <w:r w:rsidRPr="00017814">
        <w:rPr>
          <w:b w:val="0"/>
          <w:noProof/>
          <w:sz w:val="18"/>
        </w:rPr>
        <w:instrText xml:space="preserve"> PAGEREF _Toc16668185 \h </w:instrText>
      </w:r>
      <w:r w:rsidRPr="00017814">
        <w:rPr>
          <w:b w:val="0"/>
          <w:noProof/>
          <w:sz w:val="18"/>
        </w:rPr>
      </w:r>
      <w:r w:rsidRPr="00017814">
        <w:rPr>
          <w:b w:val="0"/>
          <w:noProof/>
          <w:sz w:val="18"/>
        </w:rPr>
        <w:fldChar w:fldCharType="separate"/>
      </w:r>
      <w:r w:rsidR="00F50BB7">
        <w:rPr>
          <w:b w:val="0"/>
          <w:noProof/>
          <w:sz w:val="18"/>
        </w:rPr>
        <w:t>17</w:t>
      </w:r>
      <w:r w:rsidRPr="00017814">
        <w:rPr>
          <w:b w:val="0"/>
          <w:noProof/>
          <w:sz w:val="18"/>
        </w:rPr>
        <w:fldChar w:fldCharType="end"/>
      </w:r>
    </w:p>
    <w:p w:rsidR="009C1370" w:rsidRPr="00017814" w:rsidRDefault="009C1370">
      <w:pPr>
        <w:pStyle w:val="TOC5"/>
        <w:rPr>
          <w:rFonts w:asciiTheme="minorHAnsi" w:eastAsiaTheme="minorEastAsia" w:hAnsiTheme="minorHAnsi" w:cstheme="minorBidi"/>
          <w:noProof/>
          <w:kern w:val="0"/>
          <w:sz w:val="22"/>
          <w:szCs w:val="22"/>
        </w:rPr>
      </w:pPr>
      <w:r w:rsidRPr="00017814">
        <w:rPr>
          <w:noProof/>
        </w:rPr>
        <w:t>18</w:t>
      </w:r>
      <w:r w:rsidRPr="00017814">
        <w:rPr>
          <w:noProof/>
        </w:rPr>
        <w:tab/>
        <w:t>Particulars to be recorded—signatories to accounts</w:t>
      </w:r>
      <w:r w:rsidRPr="00017814">
        <w:rPr>
          <w:noProof/>
        </w:rPr>
        <w:tab/>
      </w:r>
      <w:r w:rsidRPr="00017814">
        <w:rPr>
          <w:noProof/>
        </w:rPr>
        <w:fldChar w:fldCharType="begin"/>
      </w:r>
      <w:r w:rsidRPr="00017814">
        <w:rPr>
          <w:noProof/>
        </w:rPr>
        <w:instrText xml:space="preserve"> PAGEREF _Toc16668186 \h </w:instrText>
      </w:r>
      <w:r w:rsidRPr="00017814">
        <w:rPr>
          <w:noProof/>
        </w:rPr>
      </w:r>
      <w:r w:rsidRPr="00017814">
        <w:rPr>
          <w:noProof/>
        </w:rPr>
        <w:fldChar w:fldCharType="separate"/>
      </w:r>
      <w:r w:rsidR="00F50BB7">
        <w:rPr>
          <w:noProof/>
        </w:rPr>
        <w:t>17</w:t>
      </w:r>
      <w:r w:rsidRPr="00017814">
        <w:rPr>
          <w:noProof/>
        </w:rPr>
        <w:fldChar w:fldCharType="end"/>
      </w:r>
    </w:p>
    <w:p w:rsidR="009C1370" w:rsidRPr="00017814" w:rsidRDefault="009C1370">
      <w:pPr>
        <w:pStyle w:val="TOC3"/>
        <w:rPr>
          <w:rFonts w:asciiTheme="minorHAnsi" w:eastAsiaTheme="minorEastAsia" w:hAnsiTheme="minorHAnsi" w:cstheme="minorBidi"/>
          <w:b w:val="0"/>
          <w:noProof/>
          <w:kern w:val="0"/>
          <w:szCs w:val="22"/>
        </w:rPr>
      </w:pPr>
      <w:r w:rsidRPr="00017814">
        <w:rPr>
          <w:noProof/>
        </w:rPr>
        <w:t>Division</w:t>
      </w:r>
      <w:r w:rsidR="00017814" w:rsidRPr="00017814">
        <w:rPr>
          <w:noProof/>
        </w:rPr>
        <w:t> </w:t>
      </w:r>
      <w:r w:rsidRPr="00017814">
        <w:rPr>
          <w:noProof/>
        </w:rPr>
        <w:t>4—Change of name</w:t>
      </w:r>
      <w:r w:rsidRPr="00017814">
        <w:rPr>
          <w:b w:val="0"/>
          <w:noProof/>
          <w:sz w:val="18"/>
        </w:rPr>
        <w:tab/>
      </w:r>
      <w:r w:rsidRPr="00017814">
        <w:rPr>
          <w:b w:val="0"/>
          <w:noProof/>
          <w:sz w:val="18"/>
        </w:rPr>
        <w:fldChar w:fldCharType="begin"/>
      </w:r>
      <w:r w:rsidRPr="00017814">
        <w:rPr>
          <w:b w:val="0"/>
          <w:noProof/>
          <w:sz w:val="18"/>
        </w:rPr>
        <w:instrText xml:space="preserve"> PAGEREF _Toc16668187 \h </w:instrText>
      </w:r>
      <w:r w:rsidRPr="00017814">
        <w:rPr>
          <w:b w:val="0"/>
          <w:noProof/>
          <w:sz w:val="18"/>
        </w:rPr>
      </w:r>
      <w:r w:rsidRPr="00017814">
        <w:rPr>
          <w:b w:val="0"/>
          <w:noProof/>
          <w:sz w:val="18"/>
        </w:rPr>
        <w:fldChar w:fldCharType="separate"/>
      </w:r>
      <w:r w:rsidR="00F50BB7">
        <w:rPr>
          <w:b w:val="0"/>
          <w:noProof/>
          <w:sz w:val="18"/>
        </w:rPr>
        <w:t>18</w:t>
      </w:r>
      <w:r w:rsidRPr="00017814">
        <w:rPr>
          <w:b w:val="0"/>
          <w:noProof/>
          <w:sz w:val="18"/>
        </w:rPr>
        <w:fldChar w:fldCharType="end"/>
      </w:r>
    </w:p>
    <w:p w:rsidR="009C1370" w:rsidRPr="00017814" w:rsidRDefault="009C1370">
      <w:pPr>
        <w:pStyle w:val="TOC5"/>
        <w:rPr>
          <w:rFonts w:asciiTheme="minorHAnsi" w:eastAsiaTheme="minorEastAsia" w:hAnsiTheme="minorHAnsi" w:cstheme="minorBidi"/>
          <w:noProof/>
          <w:kern w:val="0"/>
          <w:sz w:val="22"/>
          <w:szCs w:val="22"/>
        </w:rPr>
      </w:pPr>
      <w:r w:rsidRPr="00017814">
        <w:rPr>
          <w:noProof/>
        </w:rPr>
        <w:t>19</w:t>
      </w:r>
      <w:r w:rsidRPr="00017814">
        <w:rPr>
          <w:noProof/>
        </w:rPr>
        <w:tab/>
        <w:t>Prescribed person</w:t>
      </w:r>
      <w:r w:rsidRPr="00017814">
        <w:rPr>
          <w:noProof/>
        </w:rPr>
        <w:tab/>
      </w:r>
      <w:r w:rsidRPr="00017814">
        <w:rPr>
          <w:noProof/>
        </w:rPr>
        <w:fldChar w:fldCharType="begin"/>
      </w:r>
      <w:r w:rsidRPr="00017814">
        <w:rPr>
          <w:noProof/>
        </w:rPr>
        <w:instrText xml:space="preserve"> PAGEREF _Toc16668188 \h </w:instrText>
      </w:r>
      <w:r w:rsidRPr="00017814">
        <w:rPr>
          <w:noProof/>
        </w:rPr>
      </w:r>
      <w:r w:rsidRPr="00017814">
        <w:rPr>
          <w:noProof/>
        </w:rPr>
        <w:fldChar w:fldCharType="separate"/>
      </w:r>
      <w:r w:rsidR="00F50BB7">
        <w:rPr>
          <w:noProof/>
        </w:rPr>
        <w:t>18</w:t>
      </w:r>
      <w:r w:rsidRPr="00017814">
        <w:rPr>
          <w:noProof/>
        </w:rPr>
        <w:fldChar w:fldCharType="end"/>
      </w:r>
    </w:p>
    <w:p w:rsidR="009C1370" w:rsidRPr="00017814" w:rsidRDefault="009C1370">
      <w:pPr>
        <w:pStyle w:val="TOC2"/>
        <w:rPr>
          <w:rFonts w:asciiTheme="minorHAnsi" w:eastAsiaTheme="minorEastAsia" w:hAnsiTheme="minorHAnsi" w:cstheme="minorBidi"/>
          <w:b w:val="0"/>
          <w:noProof/>
          <w:kern w:val="0"/>
          <w:sz w:val="22"/>
          <w:szCs w:val="22"/>
        </w:rPr>
      </w:pPr>
      <w:r w:rsidRPr="00017814">
        <w:rPr>
          <w:noProof/>
        </w:rPr>
        <w:t>Part</w:t>
      </w:r>
      <w:r w:rsidR="00017814" w:rsidRPr="00017814">
        <w:rPr>
          <w:noProof/>
        </w:rPr>
        <w:t> </w:t>
      </w:r>
      <w:r w:rsidRPr="00017814">
        <w:rPr>
          <w:noProof/>
        </w:rPr>
        <w:t>3—Retaining financial transaction documents</w:t>
      </w:r>
      <w:r w:rsidRPr="00017814">
        <w:rPr>
          <w:b w:val="0"/>
          <w:noProof/>
          <w:sz w:val="18"/>
        </w:rPr>
        <w:tab/>
      </w:r>
      <w:r w:rsidRPr="00017814">
        <w:rPr>
          <w:b w:val="0"/>
          <w:noProof/>
          <w:sz w:val="18"/>
        </w:rPr>
        <w:fldChar w:fldCharType="begin"/>
      </w:r>
      <w:r w:rsidRPr="00017814">
        <w:rPr>
          <w:b w:val="0"/>
          <w:noProof/>
          <w:sz w:val="18"/>
        </w:rPr>
        <w:instrText xml:space="preserve"> PAGEREF _Toc16668189 \h </w:instrText>
      </w:r>
      <w:r w:rsidRPr="00017814">
        <w:rPr>
          <w:b w:val="0"/>
          <w:noProof/>
          <w:sz w:val="18"/>
        </w:rPr>
      </w:r>
      <w:r w:rsidRPr="00017814">
        <w:rPr>
          <w:b w:val="0"/>
          <w:noProof/>
          <w:sz w:val="18"/>
        </w:rPr>
        <w:fldChar w:fldCharType="separate"/>
      </w:r>
      <w:r w:rsidR="00F50BB7">
        <w:rPr>
          <w:b w:val="0"/>
          <w:noProof/>
          <w:sz w:val="18"/>
        </w:rPr>
        <w:t>19</w:t>
      </w:r>
      <w:r w:rsidRPr="00017814">
        <w:rPr>
          <w:b w:val="0"/>
          <w:noProof/>
          <w:sz w:val="18"/>
        </w:rPr>
        <w:fldChar w:fldCharType="end"/>
      </w:r>
    </w:p>
    <w:p w:rsidR="009C1370" w:rsidRPr="00017814" w:rsidRDefault="009C1370">
      <w:pPr>
        <w:pStyle w:val="TOC5"/>
        <w:rPr>
          <w:rFonts w:asciiTheme="minorHAnsi" w:eastAsiaTheme="minorEastAsia" w:hAnsiTheme="minorHAnsi" w:cstheme="minorBidi"/>
          <w:noProof/>
          <w:kern w:val="0"/>
          <w:sz w:val="22"/>
          <w:szCs w:val="22"/>
        </w:rPr>
      </w:pPr>
      <w:r w:rsidRPr="00017814">
        <w:rPr>
          <w:noProof/>
        </w:rPr>
        <w:t>20</w:t>
      </w:r>
      <w:r w:rsidRPr="00017814">
        <w:rPr>
          <w:noProof/>
        </w:rPr>
        <w:tab/>
        <w:t>Customer</w:t>
      </w:r>
      <w:r w:rsidR="00017814">
        <w:rPr>
          <w:noProof/>
        </w:rPr>
        <w:noBreakHyphen/>
      </w:r>
      <w:r w:rsidRPr="00017814">
        <w:rPr>
          <w:noProof/>
        </w:rPr>
        <w:t>generated financial transaction documents relating to operation of accounts</w:t>
      </w:r>
      <w:r w:rsidRPr="00017814">
        <w:rPr>
          <w:noProof/>
        </w:rPr>
        <w:tab/>
      </w:r>
      <w:r w:rsidRPr="00017814">
        <w:rPr>
          <w:noProof/>
        </w:rPr>
        <w:fldChar w:fldCharType="begin"/>
      </w:r>
      <w:r w:rsidRPr="00017814">
        <w:rPr>
          <w:noProof/>
        </w:rPr>
        <w:instrText xml:space="preserve"> PAGEREF _Toc16668190 \h </w:instrText>
      </w:r>
      <w:r w:rsidRPr="00017814">
        <w:rPr>
          <w:noProof/>
        </w:rPr>
      </w:r>
      <w:r w:rsidRPr="00017814">
        <w:rPr>
          <w:noProof/>
        </w:rPr>
        <w:fldChar w:fldCharType="separate"/>
      </w:r>
      <w:r w:rsidR="00F50BB7">
        <w:rPr>
          <w:noProof/>
        </w:rPr>
        <w:t>19</w:t>
      </w:r>
      <w:r w:rsidRPr="00017814">
        <w:rPr>
          <w:noProof/>
        </w:rPr>
        <w:fldChar w:fldCharType="end"/>
      </w:r>
    </w:p>
    <w:p w:rsidR="009C1370" w:rsidRPr="00017814" w:rsidRDefault="009C1370">
      <w:pPr>
        <w:pStyle w:val="TOC5"/>
        <w:rPr>
          <w:rFonts w:asciiTheme="minorHAnsi" w:eastAsiaTheme="minorEastAsia" w:hAnsiTheme="minorHAnsi" w:cstheme="minorBidi"/>
          <w:noProof/>
          <w:kern w:val="0"/>
          <w:sz w:val="22"/>
          <w:szCs w:val="22"/>
        </w:rPr>
      </w:pPr>
      <w:r w:rsidRPr="00017814">
        <w:rPr>
          <w:noProof/>
        </w:rPr>
        <w:t>21</w:t>
      </w:r>
      <w:r w:rsidRPr="00017814">
        <w:rPr>
          <w:noProof/>
        </w:rPr>
        <w:tab/>
        <w:t>Retaining other financial transaction documents</w:t>
      </w:r>
      <w:r w:rsidRPr="00017814">
        <w:rPr>
          <w:noProof/>
        </w:rPr>
        <w:tab/>
      </w:r>
      <w:r w:rsidRPr="00017814">
        <w:rPr>
          <w:noProof/>
        </w:rPr>
        <w:fldChar w:fldCharType="begin"/>
      </w:r>
      <w:r w:rsidRPr="00017814">
        <w:rPr>
          <w:noProof/>
        </w:rPr>
        <w:instrText xml:space="preserve"> PAGEREF _Toc16668191 \h </w:instrText>
      </w:r>
      <w:r w:rsidRPr="00017814">
        <w:rPr>
          <w:noProof/>
        </w:rPr>
      </w:r>
      <w:r w:rsidRPr="00017814">
        <w:rPr>
          <w:noProof/>
        </w:rPr>
        <w:fldChar w:fldCharType="separate"/>
      </w:r>
      <w:r w:rsidR="00F50BB7">
        <w:rPr>
          <w:noProof/>
        </w:rPr>
        <w:t>19</w:t>
      </w:r>
      <w:r w:rsidRPr="00017814">
        <w:rPr>
          <w:noProof/>
        </w:rPr>
        <w:fldChar w:fldCharType="end"/>
      </w:r>
    </w:p>
    <w:p w:rsidR="009C1370" w:rsidRPr="00017814" w:rsidRDefault="009C1370">
      <w:pPr>
        <w:pStyle w:val="TOC2"/>
        <w:rPr>
          <w:rFonts w:asciiTheme="minorHAnsi" w:eastAsiaTheme="minorEastAsia" w:hAnsiTheme="minorHAnsi" w:cstheme="minorBidi"/>
          <w:b w:val="0"/>
          <w:noProof/>
          <w:kern w:val="0"/>
          <w:sz w:val="22"/>
          <w:szCs w:val="22"/>
        </w:rPr>
      </w:pPr>
      <w:r w:rsidRPr="00017814">
        <w:rPr>
          <w:noProof/>
        </w:rPr>
        <w:t>Part</w:t>
      </w:r>
      <w:r w:rsidR="00017814" w:rsidRPr="00017814">
        <w:rPr>
          <w:noProof/>
        </w:rPr>
        <w:t> </w:t>
      </w:r>
      <w:r w:rsidRPr="00017814">
        <w:rPr>
          <w:noProof/>
        </w:rPr>
        <w:t>4—Transitional provisions</w:t>
      </w:r>
      <w:r w:rsidRPr="00017814">
        <w:rPr>
          <w:b w:val="0"/>
          <w:noProof/>
          <w:sz w:val="18"/>
        </w:rPr>
        <w:tab/>
      </w:r>
      <w:r w:rsidRPr="00017814">
        <w:rPr>
          <w:b w:val="0"/>
          <w:noProof/>
          <w:sz w:val="18"/>
        </w:rPr>
        <w:fldChar w:fldCharType="begin"/>
      </w:r>
      <w:r w:rsidRPr="00017814">
        <w:rPr>
          <w:b w:val="0"/>
          <w:noProof/>
          <w:sz w:val="18"/>
        </w:rPr>
        <w:instrText xml:space="preserve"> PAGEREF _Toc16668192 \h </w:instrText>
      </w:r>
      <w:r w:rsidRPr="00017814">
        <w:rPr>
          <w:b w:val="0"/>
          <w:noProof/>
          <w:sz w:val="18"/>
        </w:rPr>
      </w:r>
      <w:r w:rsidRPr="00017814">
        <w:rPr>
          <w:b w:val="0"/>
          <w:noProof/>
          <w:sz w:val="18"/>
        </w:rPr>
        <w:fldChar w:fldCharType="separate"/>
      </w:r>
      <w:r w:rsidR="00F50BB7">
        <w:rPr>
          <w:b w:val="0"/>
          <w:noProof/>
          <w:sz w:val="18"/>
        </w:rPr>
        <w:t>20</w:t>
      </w:r>
      <w:r w:rsidRPr="00017814">
        <w:rPr>
          <w:b w:val="0"/>
          <w:noProof/>
          <w:sz w:val="18"/>
        </w:rPr>
        <w:fldChar w:fldCharType="end"/>
      </w:r>
    </w:p>
    <w:p w:rsidR="009C1370" w:rsidRPr="00017814" w:rsidRDefault="009C1370">
      <w:pPr>
        <w:pStyle w:val="TOC5"/>
        <w:rPr>
          <w:rFonts w:asciiTheme="minorHAnsi" w:eastAsiaTheme="minorEastAsia" w:hAnsiTheme="minorHAnsi" w:cstheme="minorBidi"/>
          <w:noProof/>
          <w:kern w:val="0"/>
          <w:sz w:val="22"/>
          <w:szCs w:val="22"/>
        </w:rPr>
      </w:pPr>
      <w:r w:rsidRPr="00017814">
        <w:rPr>
          <w:noProof/>
        </w:rPr>
        <w:t>22</w:t>
      </w:r>
      <w:r w:rsidRPr="00017814">
        <w:rPr>
          <w:noProof/>
        </w:rPr>
        <w:tab/>
        <w:t xml:space="preserve">Things done under the </w:t>
      </w:r>
      <w:r w:rsidRPr="00017814">
        <w:rPr>
          <w:i/>
          <w:noProof/>
        </w:rPr>
        <w:t>Financial Transaction Reports Regulations</w:t>
      </w:r>
      <w:r w:rsidR="00017814" w:rsidRPr="00017814">
        <w:rPr>
          <w:i/>
          <w:noProof/>
        </w:rPr>
        <w:t> </w:t>
      </w:r>
      <w:r w:rsidRPr="00017814">
        <w:rPr>
          <w:i/>
          <w:noProof/>
        </w:rPr>
        <w:t>1990</w:t>
      </w:r>
      <w:r w:rsidRPr="00017814">
        <w:rPr>
          <w:noProof/>
        </w:rPr>
        <w:tab/>
      </w:r>
      <w:r w:rsidRPr="00017814">
        <w:rPr>
          <w:noProof/>
        </w:rPr>
        <w:fldChar w:fldCharType="begin"/>
      </w:r>
      <w:r w:rsidRPr="00017814">
        <w:rPr>
          <w:noProof/>
        </w:rPr>
        <w:instrText xml:space="preserve"> PAGEREF _Toc16668193 \h </w:instrText>
      </w:r>
      <w:r w:rsidRPr="00017814">
        <w:rPr>
          <w:noProof/>
        </w:rPr>
      </w:r>
      <w:r w:rsidRPr="00017814">
        <w:rPr>
          <w:noProof/>
        </w:rPr>
        <w:fldChar w:fldCharType="separate"/>
      </w:r>
      <w:r w:rsidR="00F50BB7">
        <w:rPr>
          <w:noProof/>
        </w:rPr>
        <w:t>20</w:t>
      </w:r>
      <w:r w:rsidRPr="00017814">
        <w:rPr>
          <w:noProof/>
        </w:rPr>
        <w:fldChar w:fldCharType="end"/>
      </w:r>
    </w:p>
    <w:p w:rsidR="009C1370" w:rsidRPr="00017814" w:rsidRDefault="009C1370">
      <w:pPr>
        <w:pStyle w:val="TOC6"/>
        <w:rPr>
          <w:rFonts w:asciiTheme="minorHAnsi" w:eastAsiaTheme="minorEastAsia" w:hAnsiTheme="minorHAnsi" w:cstheme="minorBidi"/>
          <w:b w:val="0"/>
          <w:noProof/>
          <w:kern w:val="0"/>
          <w:sz w:val="22"/>
          <w:szCs w:val="22"/>
        </w:rPr>
      </w:pPr>
      <w:r w:rsidRPr="00017814">
        <w:rPr>
          <w:noProof/>
        </w:rPr>
        <w:t>Schedule</w:t>
      </w:r>
      <w:r w:rsidR="00017814" w:rsidRPr="00017814">
        <w:rPr>
          <w:noProof/>
        </w:rPr>
        <w:t> </w:t>
      </w:r>
      <w:r w:rsidRPr="00017814">
        <w:rPr>
          <w:noProof/>
        </w:rPr>
        <w:t>1—Repeals</w:t>
      </w:r>
      <w:r w:rsidRPr="00017814">
        <w:rPr>
          <w:b w:val="0"/>
          <w:noProof/>
          <w:sz w:val="18"/>
        </w:rPr>
        <w:tab/>
      </w:r>
      <w:r w:rsidRPr="00017814">
        <w:rPr>
          <w:b w:val="0"/>
          <w:noProof/>
          <w:sz w:val="18"/>
        </w:rPr>
        <w:fldChar w:fldCharType="begin"/>
      </w:r>
      <w:r w:rsidRPr="00017814">
        <w:rPr>
          <w:b w:val="0"/>
          <w:noProof/>
          <w:sz w:val="18"/>
        </w:rPr>
        <w:instrText xml:space="preserve"> PAGEREF _Toc16668194 \h </w:instrText>
      </w:r>
      <w:r w:rsidRPr="00017814">
        <w:rPr>
          <w:b w:val="0"/>
          <w:noProof/>
          <w:sz w:val="18"/>
        </w:rPr>
      </w:r>
      <w:r w:rsidRPr="00017814">
        <w:rPr>
          <w:b w:val="0"/>
          <w:noProof/>
          <w:sz w:val="18"/>
        </w:rPr>
        <w:fldChar w:fldCharType="separate"/>
      </w:r>
      <w:r w:rsidR="00F50BB7">
        <w:rPr>
          <w:b w:val="0"/>
          <w:noProof/>
          <w:sz w:val="18"/>
        </w:rPr>
        <w:t>21</w:t>
      </w:r>
      <w:r w:rsidRPr="00017814">
        <w:rPr>
          <w:b w:val="0"/>
          <w:noProof/>
          <w:sz w:val="18"/>
        </w:rPr>
        <w:fldChar w:fldCharType="end"/>
      </w:r>
    </w:p>
    <w:p w:rsidR="009C1370" w:rsidRPr="00017814" w:rsidRDefault="009C1370">
      <w:pPr>
        <w:pStyle w:val="TOC9"/>
        <w:rPr>
          <w:rFonts w:asciiTheme="minorHAnsi" w:eastAsiaTheme="minorEastAsia" w:hAnsiTheme="minorHAnsi" w:cstheme="minorBidi"/>
          <w:i w:val="0"/>
          <w:noProof/>
          <w:kern w:val="0"/>
          <w:sz w:val="22"/>
          <w:szCs w:val="22"/>
        </w:rPr>
      </w:pPr>
      <w:r w:rsidRPr="00017814">
        <w:rPr>
          <w:noProof/>
        </w:rPr>
        <w:t>Financial Transaction Reports Regulations</w:t>
      </w:r>
      <w:r w:rsidR="00017814" w:rsidRPr="00017814">
        <w:rPr>
          <w:noProof/>
        </w:rPr>
        <w:t> </w:t>
      </w:r>
      <w:r w:rsidRPr="00017814">
        <w:rPr>
          <w:noProof/>
        </w:rPr>
        <w:t>1990</w:t>
      </w:r>
      <w:r w:rsidRPr="00017814">
        <w:rPr>
          <w:i w:val="0"/>
          <w:noProof/>
          <w:sz w:val="18"/>
        </w:rPr>
        <w:tab/>
      </w:r>
      <w:r w:rsidRPr="00017814">
        <w:rPr>
          <w:i w:val="0"/>
          <w:noProof/>
          <w:sz w:val="18"/>
        </w:rPr>
        <w:fldChar w:fldCharType="begin"/>
      </w:r>
      <w:r w:rsidRPr="00017814">
        <w:rPr>
          <w:i w:val="0"/>
          <w:noProof/>
          <w:sz w:val="18"/>
        </w:rPr>
        <w:instrText xml:space="preserve"> PAGEREF _Toc16668195 \h </w:instrText>
      </w:r>
      <w:r w:rsidRPr="00017814">
        <w:rPr>
          <w:i w:val="0"/>
          <w:noProof/>
          <w:sz w:val="18"/>
        </w:rPr>
      </w:r>
      <w:r w:rsidRPr="00017814">
        <w:rPr>
          <w:i w:val="0"/>
          <w:noProof/>
          <w:sz w:val="18"/>
        </w:rPr>
        <w:fldChar w:fldCharType="separate"/>
      </w:r>
      <w:r w:rsidR="00F50BB7">
        <w:rPr>
          <w:i w:val="0"/>
          <w:noProof/>
          <w:sz w:val="18"/>
        </w:rPr>
        <w:t>21</w:t>
      </w:r>
      <w:r w:rsidRPr="00017814">
        <w:rPr>
          <w:i w:val="0"/>
          <w:noProof/>
          <w:sz w:val="18"/>
        </w:rPr>
        <w:fldChar w:fldCharType="end"/>
      </w:r>
    </w:p>
    <w:p w:rsidR="00670EA1" w:rsidRPr="00017814" w:rsidRDefault="009C1370" w:rsidP="00715914">
      <w:r w:rsidRPr="00017814">
        <w:fldChar w:fldCharType="end"/>
      </w:r>
    </w:p>
    <w:p w:rsidR="00670EA1" w:rsidRPr="00017814" w:rsidRDefault="00670EA1" w:rsidP="00715914">
      <w:pPr>
        <w:sectPr w:rsidR="00670EA1" w:rsidRPr="00017814" w:rsidSect="007679BB">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017814" w:rsidRDefault="00715914" w:rsidP="00715914">
      <w:pPr>
        <w:pStyle w:val="ActHead2"/>
      </w:pPr>
      <w:bookmarkStart w:id="0" w:name="_Toc16668161"/>
      <w:r w:rsidRPr="00017814">
        <w:rPr>
          <w:rStyle w:val="CharPartNo"/>
        </w:rPr>
        <w:lastRenderedPageBreak/>
        <w:t>Part</w:t>
      </w:r>
      <w:r w:rsidR="00017814" w:rsidRPr="00017814">
        <w:rPr>
          <w:rStyle w:val="CharPartNo"/>
        </w:rPr>
        <w:t> </w:t>
      </w:r>
      <w:r w:rsidRPr="00017814">
        <w:rPr>
          <w:rStyle w:val="CharPartNo"/>
        </w:rPr>
        <w:t>1</w:t>
      </w:r>
      <w:r w:rsidRPr="00017814">
        <w:t>—</w:t>
      </w:r>
      <w:r w:rsidR="00AE7B16" w:rsidRPr="00017814">
        <w:rPr>
          <w:rStyle w:val="CharPartText"/>
        </w:rPr>
        <w:t>Introduction</w:t>
      </w:r>
      <w:bookmarkEnd w:id="0"/>
    </w:p>
    <w:p w:rsidR="00715914" w:rsidRPr="00017814" w:rsidRDefault="00715914" w:rsidP="00AE7B16">
      <w:pPr>
        <w:pStyle w:val="ActHead3"/>
      </w:pPr>
      <w:r w:rsidRPr="00017814">
        <w:rPr>
          <w:rStyle w:val="CharDivNo"/>
        </w:rPr>
        <w:t xml:space="preserve"> </w:t>
      </w:r>
      <w:bookmarkStart w:id="1" w:name="_Toc16668162"/>
      <w:r w:rsidR="00AE7B16" w:rsidRPr="00017814">
        <w:rPr>
          <w:rStyle w:val="CharDivNo"/>
        </w:rPr>
        <w:t>Division</w:t>
      </w:r>
      <w:r w:rsidR="00017814" w:rsidRPr="00017814">
        <w:rPr>
          <w:rStyle w:val="CharDivNo"/>
        </w:rPr>
        <w:t> </w:t>
      </w:r>
      <w:r w:rsidR="00AE7B16" w:rsidRPr="00017814">
        <w:rPr>
          <w:rStyle w:val="CharDivNo"/>
        </w:rPr>
        <w:t>1</w:t>
      </w:r>
      <w:r w:rsidR="00AE7B16" w:rsidRPr="00017814">
        <w:t>—</w:t>
      </w:r>
      <w:r w:rsidR="00AE7B16" w:rsidRPr="00017814">
        <w:rPr>
          <w:rStyle w:val="CharDivText"/>
        </w:rPr>
        <w:t>Preliminary</w:t>
      </w:r>
      <w:bookmarkEnd w:id="1"/>
    </w:p>
    <w:p w:rsidR="00715914" w:rsidRPr="00017814" w:rsidRDefault="00C14017" w:rsidP="00715914">
      <w:pPr>
        <w:pStyle w:val="ActHead5"/>
      </w:pPr>
      <w:bookmarkStart w:id="2" w:name="_Toc16668163"/>
      <w:r w:rsidRPr="00017814">
        <w:rPr>
          <w:rStyle w:val="CharSectno"/>
        </w:rPr>
        <w:t>1</w:t>
      </w:r>
      <w:r w:rsidR="00715914" w:rsidRPr="00017814">
        <w:t xml:space="preserve">  </w:t>
      </w:r>
      <w:r w:rsidR="00CE493D" w:rsidRPr="00017814">
        <w:t>Name</w:t>
      </w:r>
      <w:bookmarkEnd w:id="2"/>
    </w:p>
    <w:p w:rsidR="003F2F3F" w:rsidRPr="00017814" w:rsidRDefault="00715914" w:rsidP="003F2F3F">
      <w:pPr>
        <w:pStyle w:val="subsection"/>
      </w:pPr>
      <w:r w:rsidRPr="00017814">
        <w:tab/>
      </w:r>
      <w:r w:rsidRPr="00017814">
        <w:tab/>
      </w:r>
      <w:r w:rsidR="003F2F3F" w:rsidRPr="00017814">
        <w:t>This instrument is</w:t>
      </w:r>
      <w:r w:rsidR="00CE493D" w:rsidRPr="00017814">
        <w:t xml:space="preserve"> the </w:t>
      </w:r>
      <w:r w:rsidR="003F2F3F" w:rsidRPr="00017814">
        <w:rPr>
          <w:i/>
        </w:rPr>
        <w:t>Financial Transaction Reports Regulations</w:t>
      </w:r>
      <w:r w:rsidR="00017814" w:rsidRPr="00017814">
        <w:rPr>
          <w:i/>
        </w:rPr>
        <w:t> </w:t>
      </w:r>
      <w:r w:rsidR="003F2F3F" w:rsidRPr="00017814">
        <w:rPr>
          <w:i/>
        </w:rPr>
        <w:t>2019</w:t>
      </w:r>
      <w:r w:rsidR="003F2F3F" w:rsidRPr="00017814">
        <w:t>.</w:t>
      </w:r>
    </w:p>
    <w:p w:rsidR="00715914" w:rsidRPr="00017814" w:rsidRDefault="00C14017" w:rsidP="003F2F3F">
      <w:pPr>
        <w:pStyle w:val="ActHead5"/>
      </w:pPr>
      <w:bookmarkStart w:id="3" w:name="_Toc16668164"/>
      <w:r w:rsidRPr="00017814">
        <w:rPr>
          <w:rStyle w:val="CharSectno"/>
        </w:rPr>
        <w:t>2</w:t>
      </w:r>
      <w:r w:rsidR="00715914" w:rsidRPr="00017814">
        <w:t xml:space="preserve">  Commencement</w:t>
      </w:r>
      <w:bookmarkEnd w:id="3"/>
    </w:p>
    <w:p w:rsidR="00BA0C87" w:rsidRPr="00017814" w:rsidRDefault="00BA0C87" w:rsidP="00AC0682">
      <w:pPr>
        <w:pStyle w:val="subsection"/>
      </w:pPr>
      <w:r w:rsidRPr="00017814">
        <w:tab/>
        <w:t>(1)</w:t>
      </w:r>
      <w:r w:rsidRPr="00017814">
        <w:tab/>
        <w:t xml:space="preserve">Each provision of </w:t>
      </w:r>
      <w:r w:rsidR="003F2F3F" w:rsidRPr="00017814">
        <w:t>this instrument</w:t>
      </w:r>
      <w:r w:rsidRPr="00017814">
        <w:t xml:space="preserve"> specified in column 1 of the table commences, or is taken to have commenced, in accordance with column 2 of the table. Any other statement in column 2 has effect according to its terms.</w:t>
      </w:r>
    </w:p>
    <w:p w:rsidR="00BA0C87" w:rsidRPr="00017814" w:rsidRDefault="00BA0C87" w:rsidP="00AC0682">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169"/>
        <w:gridCol w:w="4480"/>
        <w:gridCol w:w="1878"/>
      </w:tblGrid>
      <w:tr w:rsidR="00BA0C87" w:rsidRPr="00017814" w:rsidTr="00E46004">
        <w:trPr>
          <w:tblHeader/>
        </w:trPr>
        <w:tc>
          <w:tcPr>
            <w:tcW w:w="5000" w:type="pct"/>
            <w:gridSpan w:val="3"/>
            <w:tcBorders>
              <w:top w:val="single" w:sz="12" w:space="0" w:color="auto"/>
              <w:bottom w:val="single" w:sz="6" w:space="0" w:color="auto"/>
            </w:tcBorders>
            <w:shd w:val="clear" w:color="auto" w:fill="auto"/>
            <w:hideMark/>
          </w:tcPr>
          <w:p w:rsidR="00BA0C87" w:rsidRPr="00017814" w:rsidRDefault="00BA0C87" w:rsidP="00AC0682">
            <w:pPr>
              <w:pStyle w:val="TableHeading"/>
            </w:pPr>
            <w:r w:rsidRPr="00017814">
              <w:t>Commencement information</w:t>
            </w:r>
          </w:p>
        </w:tc>
      </w:tr>
      <w:tr w:rsidR="00BA0C87" w:rsidRPr="00017814" w:rsidTr="00E46004">
        <w:trPr>
          <w:tblHeader/>
        </w:trPr>
        <w:tc>
          <w:tcPr>
            <w:tcW w:w="1272" w:type="pct"/>
            <w:tcBorders>
              <w:top w:val="single" w:sz="6" w:space="0" w:color="auto"/>
              <w:bottom w:val="single" w:sz="6" w:space="0" w:color="auto"/>
            </w:tcBorders>
            <w:shd w:val="clear" w:color="auto" w:fill="auto"/>
            <w:hideMark/>
          </w:tcPr>
          <w:p w:rsidR="00BA0C87" w:rsidRPr="00017814" w:rsidRDefault="00BA0C87" w:rsidP="00AC0682">
            <w:pPr>
              <w:pStyle w:val="TableHeading"/>
            </w:pPr>
            <w:r w:rsidRPr="00017814">
              <w:t>Column 1</w:t>
            </w:r>
          </w:p>
        </w:tc>
        <w:tc>
          <w:tcPr>
            <w:tcW w:w="2627" w:type="pct"/>
            <w:tcBorders>
              <w:top w:val="single" w:sz="6" w:space="0" w:color="auto"/>
              <w:bottom w:val="single" w:sz="6" w:space="0" w:color="auto"/>
            </w:tcBorders>
            <w:shd w:val="clear" w:color="auto" w:fill="auto"/>
            <w:hideMark/>
          </w:tcPr>
          <w:p w:rsidR="00BA0C87" w:rsidRPr="00017814" w:rsidRDefault="00BA0C87" w:rsidP="00AC0682">
            <w:pPr>
              <w:pStyle w:val="TableHeading"/>
            </w:pPr>
            <w:r w:rsidRPr="00017814">
              <w:t>Column 2</w:t>
            </w:r>
          </w:p>
        </w:tc>
        <w:tc>
          <w:tcPr>
            <w:tcW w:w="1102" w:type="pct"/>
            <w:tcBorders>
              <w:top w:val="single" w:sz="6" w:space="0" w:color="auto"/>
              <w:bottom w:val="single" w:sz="6" w:space="0" w:color="auto"/>
            </w:tcBorders>
            <w:shd w:val="clear" w:color="auto" w:fill="auto"/>
            <w:hideMark/>
          </w:tcPr>
          <w:p w:rsidR="00BA0C87" w:rsidRPr="00017814" w:rsidRDefault="00BA0C87" w:rsidP="00AC0682">
            <w:pPr>
              <w:pStyle w:val="TableHeading"/>
            </w:pPr>
            <w:r w:rsidRPr="00017814">
              <w:t>Column 3</w:t>
            </w:r>
          </w:p>
        </w:tc>
      </w:tr>
      <w:tr w:rsidR="00BA0C87" w:rsidRPr="00017814" w:rsidTr="00E46004">
        <w:trPr>
          <w:tblHeader/>
        </w:trPr>
        <w:tc>
          <w:tcPr>
            <w:tcW w:w="1272" w:type="pct"/>
            <w:tcBorders>
              <w:top w:val="single" w:sz="6" w:space="0" w:color="auto"/>
              <w:bottom w:val="single" w:sz="12" w:space="0" w:color="auto"/>
            </w:tcBorders>
            <w:shd w:val="clear" w:color="auto" w:fill="auto"/>
            <w:hideMark/>
          </w:tcPr>
          <w:p w:rsidR="00BA0C87" w:rsidRPr="00017814" w:rsidRDefault="00BA0C87" w:rsidP="00AC0682">
            <w:pPr>
              <w:pStyle w:val="TableHeading"/>
            </w:pPr>
            <w:r w:rsidRPr="00017814">
              <w:t>Provisions</w:t>
            </w:r>
          </w:p>
        </w:tc>
        <w:tc>
          <w:tcPr>
            <w:tcW w:w="2627" w:type="pct"/>
            <w:tcBorders>
              <w:top w:val="single" w:sz="6" w:space="0" w:color="auto"/>
              <w:bottom w:val="single" w:sz="12" w:space="0" w:color="auto"/>
            </w:tcBorders>
            <w:shd w:val="clear" w:color="auto" w:fill="auto"/>
            <w:hideMark/>
          </w:tcPr>
          <w:p w:rsidR="00BA0C87" w:rsidRPr="00017814" w:rsidRDefault="00BA0C87" w:rsidP="00AC0682">
            <w:pPr>
              <w:pStyle w:val="TableHeading"/>
            </w:pPr>
            <w:r w:rsidRPr="00017814">
              <w:t>Commencement</w:t>
            </w:r>
          </w:p>
        </w:tc>
        <w:tc>
          <w:tcPr>
            <w:tcW w:w="1102" w:type="pct"/>
            <w:tcBorders>
              <w:top w:val="single" w:sz="6" w:space="0" w:color="auto"/>
              <w:bottom w:val="single" w:sz="12" w:space="0" w:color="auto"/>
            </w:tcBorders>
            <w:shd w:val="clear" w:color="auto" w:fill="auto"/>
            <w:hideMark/>
          </w:tcPr>
          <w:p w:rsidR="00BA0C87" w:rsidRPr="00017814" w:rsidRDefault="00BA0C87" w:rsidP="00AC0682">
            <w:pPr>
              <w:pStyle w:val="TableHeading"/>
            </w:pPr>
            <w:r w:rsidRPr="00017814">
              <w:t>Date/Details</w:t>
            </w:r>
          </w:p>
        </w:tc>
      </w:tr>
      <w:tr w:rsidR="00BA0C87" w:rsidRPr="00017814" w:rsidTr="00E46004">
        <w:tc>
          <w:tcPr>
            <w:tcW w:w="1272" w:type="pct"/>
            <w:tcBorders>
              <w:top w:val="single" w:sz="12" w:space="0" w:color="auto"/>
              <w:bottom w:val="single" w:sz="12" w:space="0" w:color="auto"/>
            </w:tcBorders>
            <w:shd w:val="clear" w:color="auto" w:fill="auto"/>
            <w:hideMark/>
          </w:tcPr>
          <w:p w:rsidR="00BA0C87" w:rsidRPr="00017814" w:rsidRDefault="00BA0C87" w:rsidP="003F2F3F">
            <w:pPr>
              <w:pStyle w:val="Tabletext"/>
            </w:pPr>
            <w:r w:rsidRPr="00017814">
              <w:t xml:space="preserve">1.  </w:t>
            </w:r>
            <w:r w:rsidR="003F2F3F" w:rsidRPr="00017814">
              <w:t>The whole of this instrument</w:t>
            </w:r>
          </w:p>
        </w:tc>
        <w:tc>
          <w:tcPr>
            <w:tcW w:w="2627" w:type="pct"/>
            <w:tcBorders>
              <w:top w:val="single" w:sz="12" w:space="0" w:color="auto"/>
              <w:bottom w:val="single" w:sz="12" w:space="0" w:color="auto"/>
            </w:tcBorders>
            <w:shd w:val="clear" w:color="auto" w:fill="auto"/>
            <w:hideMark/>
          </w:tcPr>
          <w:p w:rsidR="00BA0C87" w:rsidRPr="00017814" w:rsidRDefault="00BA0C87" w:rsidP="00BA0C87">
            <w:pPr>
              <w:pStyle w:val="Tabletext"/>
            </w:pPr>
            <w:r w:rsidRPr="00017814">
              <w:t xml:space="preserve">The day after </w:t>
            </w:r>
            <w:r w:rsidR="003F2F3F" w:rsidRPr="00017814">
              <w:t>this instrument is</w:t>
            </w:r>
            <w:r w:rsidRPr="00017814">
              <w:t xml:space="preserve"> registered.</w:t>
            </w:r>
          </w:p>
        </w:tc>
        <w:tc>
          <w:tcPr>
            <w:tcW w:w="1102" w:type="pct"/>
            <w:tcBorders>
              <w:top w:val="single" w:sz="12" w:space="0" w:color="auto"/>
              <w:bottom w:val="single" w:sz="12" w:space="0" w:color="auto"/>
            </w:tcBorders>
            <w:shd w:val="clear" w:color="auto" w:fill="auto"/>
          </w:tcPr>
          <w:p w:rsidR="00BA0C87" w:rsidRPr="00017814" w:rsidRDefault="00592148">
            <w:pPr>
              <w:pStyle w:val="Tabletext"/>
            </w:pPr>
            <w:r>
              <w:t>11 September 2019</w:t>
            </w:r>
          </w:p>
        </w:tc>
      </w:tr>
    </w:tbl>
    <w:p w:rsidR="00BA0C87" w:rsidRPr="00017814" w:rsidRDefault="00BA0C87" w:rsidP="00AC0682">
      <w:pPr>
        <w:pStyle w:val="notetext"/>
      </w:pPr>
      <w:r w:rsidRPr="00017814">
        <w:rPr>
          <w:snapToGrid w:val="0"/>
          <w:lang w:eastAsia="en-US"/>
        </w:rPr>
        <w:t>Note:</w:t>
      </w:r>
      <w:r w:rsidRPr="00017814">
        <w:rPr>
          <w:snapToGrid w:val="0"/>
          <w:lang w:eastAsia="en-US"/>
        </w:rPr>
        <w:tab/>
        <w:t xml:space="preserve">This table relates only to the provisions of </w:t>
      </w:r>
      <w:r w:rsidR="003F2F3F" w:rsidRPr="00017814">
        <w:rPr>
          <w:snapToGrid w:val="0"/>
          <w:lang w:eastAsia="en-US"/>
        </w:rPr>
        <w:t>this instrument</w:t>
      </w:r>
      <w:r w:rsidRPr="00017814">
        <w:t xml:space="preserve"> </w:t>
      </w:r>
      <w:r w:rsidRPr="00017814">
        <w:rPr>
          <w:snapToGrid w:val="0"/>
          <w:lang w:eastAsia="en-US"/>
        </w:rPr>
        <w:t xml:space="preserve">as originally made. It will not be amended to deal with any later amendments of </w:t>
      </w:r>
      <w:r w:rsidR="003F2F3F" w:rsidRPr="00017814">
        <w:rPr>
          <w:snapToGrid w:val="0"/>
          <w:lang w:eastAsia="en-US"/>
        </w:rPr>
        <w:t>this instrument</w:t>
      </w:r>
      <w:r w:rsidRPr="00017814">
        <w:rPr>
          <w:snapToGrid w:val="0"/>
          <w:lang w:eastAsia="en-US"/>
        </w:rPr>
        <w:t>.</w:t>
      </w:r>
    </w:p>
    <w:p w:rsidR="00BA0C87" w:rsidRPr="00017814" w:rsidRDefault="00BA0C87" w:rsidP="00AC0682">
      <w:pPr>
        <w:pStyle w:val="subsection"/>
      </w:pPr>
      <w:r w:rsidRPr="00017814">
        <w:tab/>
        <w:t>(2)</w:t>
      </w:r>
      <w:r w:rsidRPr="00017814">
        <w:tab/>
        <w:t xml:space="preserve">Any information in column 3 of the table is not part of </w:t>
      </w:r>
      <w:r w:rsidR="003F2F3F" w:rsidRPr="00017814">
        <w:t>this instrument</w:t>
      </w:r>
      <w:r w:rsidRPr="00017814">
        <w:t xml:space="preserve">. Information may be inserted in this column, or information in it may be edited, in any published version of </w:t>
      </w:r>
      <w:r w:rsidR="003F2F3F" w:rsidRPr="00017814">
        <w:t>this instrument</w:t>
      </w:r>
      <w:r w:rsidRPr="00017814">
        <w:t>.</w:t>
      </w:r>
    </w:p>
    <w:p w:rsidR="007500C8" w:rsidRPr="00017814" w:rsidRDefault="00C14017" w:rsidP="007500C8">
      <w:pPr>
        <w:pStyle w:val="ActHead5"/>
      </w:pPr>
      <w:bookmarkStart w:id="4" w:name="_Toc16668165"/>
      <w:r w:rsidRPr="00017814">
        <w:rPr>
          <w:rStyle w:val="CharSectno"/>
        </w:rPr>
        <w:t>3</w:t>
      </w:r>
      <w:r w:rsidR="007500C8" w:rsidRPr="00017814">
        <w:t xml:space="preserve">  Authority</w:t>
      </w:r>
      <w:bookmarkEnd w:id="4"/>
    </w:p>
    <w:p w:rsidR="00157B8B" w:rsidRPr="00017814" w:rsidRDefault="007500C8" w:rsidP="007E667A">
      <w:pPr>
        <w:pStyle w:val="subsection"/>
      </w:pPr>
      <w:r w:rsidRPr="00017814">
        <w:tab/>
      </w:r>
      <w:r w:rsidRPr="00017814">
        <w:tab/>
      </w:r>
      <w:r w:rsidR="003F2F3F" w:rsidRPr="00017814">
        <w:t>This instrument is</w:t>
      </w:r>
      <w:r w:rsidRPr="00017814">
        <w:t xml:space="preserve"> made under the </w:t>
      </w:r>
      <w:r w:rsidR="003F2F3F" w:rsidRPr="00017814">
        <w:rPr>
          <w:i/>
        </w:rPr>
        <w:t>Financial Transaction Reports Act 1988</w:t>
      </w:r>
      <w:r w:rsidR="00F4350D" w:rsidRPr="00017814">
        <w:t>.</w:t>
      </w:r>
    </w:p>
    <w:p w:rsidR="003F2F3F" w:rsidRPr="00017814" w:rsidRDefault="00C14017" w:rsidP="003F2F3F">
      <w:pPr>
        <w:pStyle w:val="ActHead5"/>
      </w:pPr>
      <w:bookmarkStart w:id="5" w:name="_Toc16668166"/>
      <w:r w:rsidRPr="00017814">
        <w:rPr>
          <w:rStyle w:val="CharSectno"/>
        </w:rPr>
        <w:t>4</w:t>
      </w:r>
      <w:r w:rsidR="003F2F3F" w:rsidRPr="00017814">
        <w:t xml:space="preserve">  Schedules</w:t>
      </w:r>
      <w:bookmarkEnd w:id="5"/>
    </w:p>
    <w:p w:rsidR="003F2F3F" w:rsidRPr="00017814" w:rsidRDefault="003F2F3F" w:rsidP="003F2F3F">
      <w:pPr>
        <w:pStyle w:val="subsection"/>
      </w:pPr>
      <w:r w:rsidRPr="00017814">
        <w:tab/>
      </w:r>
      <w:r w:rsidRPr="00017814">
        <w:tab/>
        <w:t>Each instrument that is specified in a Schedule to this instrument is amended or repealed as set out in the applicable items in the Schedule concerned, and any other item in a Schedule has effect according to its terms.</w:t>
      </w:r>
    </w:p>
    <w:p w:rsidR="00AE7B16" w:rsidRPr="00017814" w:rsidRDefault="00AE7B16" w:rsidP="00AE7B16">
      <w:pPr>
        <w:pStyle w:val="ActHead3"/>
        <w:pageBreakBefore/>
      </w:pPr>
      <w:bookmarkStart w:id="6" w:name="_Toc16668167"/>
      <w:r w:rsidRPr="00017814">
        <w:rPr>
          <w:rStyle w:val="CharDivNo"/>
        </w:rPr>
        <w:t>Division</w:t>
      </w:r>
      <w:r w:rsidR="00017814" w:rsidRPr="00017814">
        <w:rPr>
          <w:rStyle w:val="CharDivNo"/>
        </w:rPr>
        <w:t> </w:t>
      </w:r>
      <w:r w:rsidRPr="00017814">
        <w:rPr>
          <w:rStyle w:val="CharDivNo"/>
        </w:rPr>
        <w:t>2</w:t>
      </w:r>
      <w:r w:rsidRPr="00017814">
        <w:t>—</w:t>
      </w:r>
      <w:r w:rsidRPr="00017814">
        <w:rPr>
          <w:rStyle w:val="CharDivText"/>
        </w:rPr>
        <w:t>Definitions</w:t>
      </w:r>
      <w:bookmarkEnd w:id="6"/>
    </w:p>
    <w:p w:rsidR="00506621" w:rsidRPr="00017814" w:rsidRDefault="00C14017" w:rsidP="00506621">
      <w:pPr>
        <w:pStyle w:val="ActHead5"/>
      </w:pPr>
      <w:bookmarkStart w:id="7" w:name="_Toc16668168"/>
      <w:r w:rsidRPr="00017814">
        <w:rPr>
          <w:rStyle w:val="CharSectno"/>
        </w:rPr>
        <w:t>5</w:t>
      </w:r>
      <w:r w:rsidR="00506621" w:rsidRPr="00017814">
        <w:t xml:space="preserve">  Definitions</w:t>
      </w:r>
      <w:bookmarkEnd w:id="7"/>
    </w:p>
    <w:p w:rsidR="00F95B1B" w:rsidRPr="00017814" w:rsidRDefault="00F95B1B" w:rsidP="00F95B1B">
      <w:pPr>
        <w:pStyle w:val="notetext"/>
      </w:pPr>
      <w:r w:rsidRPr="00017814">
        <w:t>Note:</w:t>
      </w:r>
      <w:r w:rsidRPr="00017814">
        <w:tab/>
        <w:t>A number of expressions used in this instrument are defined in the Act, including the following:</w:t>
      </w:r>
    </w:p>
    <w:p w:rsidR="00BE6931" w:rsidRPr="00017814" w:rsidRDefault="00BE6931" w:rsidP="00BE6931">
      <w:pPr>
        <w:pStyle w:val="notepara"/>
      </w:pPr>
      <w:r w:rsidRPr="00017814">
        <w:t>(</w:t>
      </w:r>
      <w:r w:rsidR="00411F0C" w:rsidRPr="00017814">
        <w:t>a</w:t>
      </w:r>
      <w:r w:rsidRPr="00017814">
        <w:t>)</w:t>
      </w:r>
      <w:r w:rsidRPr="00017814">
        <w:tab/>
        <w:t>account;</w:t>
      </w:r>
    </w:p>
    <w:p w:rsidR="00195E6D" w:rsidRPr="00017814" w:rsidRDefault="00195E6D" w:rsidP="00BE6931">
      <w:pPr>
        <w:pStyle w:val="notepara"/>
      </w:pPr>
      <w:r w:rsidRPr="00017814">
        <w:t>(b)</w:t>
      </w:r>
      <w:r w:rsidRPr="00017814">
        <w:tab/>
        <w:t>account information;</w:t>
      </w:r>
    </w:p>
    <w:p w:rsidR="00586BAA" w:rsidRPr="00017814" w:rsidRDefault="00586BAA" w:rsidP="00586BAA">
      <w:pPr>
        <w:pStyle w:val="notepara"/>
      </w:pPr>
      <w:r w:rsidRPr="00017814">
        <w:t>(</w:t>
      </w:r>
      <w:r w:rsidR="00195E6D" w:rsidRPr="00017814">
        <w:t>c</w:t>
      </w:r>
      <w:r w:rsidRPr="00017814">
        <w:t>)</w:t>
      </w:r>
      <w:r w:rsidRPr="00017814">
        <w:tab/>
      </w:r>
      <w:proofErr w:type="spellStart"/>
      <w:r w:rsidRPr="00017814">
        <w:t>ADI</w:t>
      </w:r>
      <w:proofErr w:type="spellEnd"/>
      <w:r w:rsidRPr="00017814">
        <w:t>;</w:t>
      </w:r>
    </w:p>
    <w:p w:rsidR="00BE6931" w:rsidRPr="00017814" w:rsidRDefault="00BE6931" w:rsidP="00586BAA">
      <w:pPr>
        <w:pStyle w:val="notepara"/>
      </w:pPr>
      <w:r w:rsidRPr="00017814">
        <w:t>(</w:t>
      </w:r>
      <w:r w:rsidR="00195E6D" w:rsidRPr="00017814">
        <w:t>d</w:t>
      </w:r>
      <w:r w:rsidRPr="00017814">
        <w:t>)</w:t>
      </w:r>
      <w:r w:rsidRPr="00017814">
        <w:tab/>
        <w:t>cash dealer;</w:t>
      </w:r>
    </w:p>
    <w:p w:rsidR="00411F0C" w:rsidRPr="00017814" w:rsidRDefault="00AE7B16" w:rsidP="00586BAA">
      <w:pPr>
        <w:pStyle w:val="notepara"/>
      </w:pPr>
      <w:r w:rsidRPr="00017814">
        <w:t>(</w:t>
      </w:r>
      <w:r w:rsidR="00411F0C" w:rsidRPr="00017814">
        <w:t>e</w:t>
      </w:r>
      <w:r w:rsidRPr="00017814">
        <w:t>)</w:t>
      </w:r>
      <w:r w:rsidRPr="00017814">
        <w:tab/>
        <w:t>international funds transfer instruction;</w:t>
      </w:r>
    </w:p>
    <w:p w:rsidR="004311D8" w:rsidRPr="00017814" w:rsidRDefault="004311D8" w:rsidP="00586BAA">
      <w:pPr>
        <w:pStyle w:val="notepara"/>
      </w:pPr>
      <w:r w:rsidRPr="00017814">
        <w:t>(f)</w:t>
      </w:r>
      <w:r w:rsidRPr="00017814">
        <w:tab/>
        <w:t>public authority;</w:t>
      </w:r>
    </w:p>
    <w:p w:rsidR="00411F0C" w:rsidRPr="00017814" w:rsidRDefault="00411F0C" w:rsidP="00586BAA">
      <w:pPr>
        <w:pStyle w:val="notepara"/>
      </w:pPr>
      <w:r w:rsidRPr="00017814">
        <w:t>(</w:t>
      </w:r>
      <w:r w:rsidR="004311D8" w:rsidRPr="00017814">
        <w:t>g</w:t>
      </w:r>
      <w:r w:rsidRPr="00017814">
        <w:t>)</w:t>
      </w:r>
      <w:r w:rsidRPr="00017814">
        <w:tab/>
        <w:t>signatory</w:t>
      </w:r>
      <w:r w:rsidR="00195E6D" w:rsidRPr="00017814">
        <w:t>.</w:t>
      </w:r>
    </w:p>
    <w:p w:rsidR="00506621" w:rsidRPr="00017814" w:rsidRDefault="00506621" w:rsidP="00506621">
      <w:pPr>
        <w:pStyle w:val="subsection"/>
      </w:pPr>
      <w:r w:rsidRPr="00017814">
        <w:tab/>
        <w:t>(1)</w:t>
      </w:r>
      <w:r w:rsidRPr="00017814">
        <w:tab/>
        <w:t>In this instrument:</w:t>
      </w:r>
    </w:p>
    <w:p w:rsidR="00506621" w:rsidRPr="00017814" w:rsidRDefault="00506621" w:rsidP="00506621">
      <w:pPr>
        <w:pStyle w:val="Definition"/>
      </w:pPr>
      <w:r w:rsidRPr="00017814">
        <w:rPr>
          <w:b/>
          <w:bCs/>
          <w:i/>
          <w:iCs/>
        </w:rPr>
        <w:t>Aboriginal person</w:t>
      </w:r>
      <w:r w:rsidRPr="00017814">
        <w:rPr>
          <w:b/>
          <w:i/>
        </w:rPr>
        <w:t xml:space="preserve"> </w:t>
      </w:r>
      <w:r w:rsidRPr="00017814">
        <w:t>means a person of the Aboriginal race of Australia.</w:t>
      </w:r>
    </w:p>
    <w:p w:rsidR="00A5032C" w:rsidRPr="00017814" w:rsidRDefault="00A5032C" w:rsidP="00506621">
      <w:pPr>
        <w:pStyle w:val="Definition"/>
      </w:pPr>
      <w:r w:rsidRPr="00017814">
        <w:rPr>
          <w:b/>
          <w:bCs/>
          <w:i/>
        </w:rPr>
        <w:t>Act</w:t>
      </w:r>
      <w:r w:rsidRPr="00017814">
        <w:rPr>
          <w:b/>
          <w:i/>
        </w:rPr>
        <w:t xml:space="preserve"> </w:t>
      </w:r>
      <w:r w:rsidRPr="00017814">
        <w:t xml:space="preserve">means the </w:t>
      </w:r>
      <w:r w:rsidRPr="00017814">
        <w:rPr>
          <w:i/>
        </w:rPr>
        <w:t>Financial Transaction Reports Act 1988</w:t>
      </w:r>
      <w:r w:rsidRPr="00017814">
        <w:t>.</w:t>
      </w:r>
    </w:p>
    <w:p w:rsidR="00EE1378" w:rsidRPr="00017814" w:rsidRDefault="00EE1378" w:rsidP="00506621">
      <w:pPr>
        <w:pStyle w:val="Definition"/>
      </w:pPr>
      <w:r w:rsidRPr="00017814">
        <w:rPr>
          <w:b/>
          <w:i/>
        </w:rPr>
        <w:t>bank</w:t>
      </w:r>
      <w:r w:rsidRPr="00017814">
        <w:t xml:space="preserve"> means </w:t>
      </w:r>
      <w:r w:rsidR="003350D8" w:rsidRPr="00017814">
        <w:t xml:space="preserve">an </w:t>
      </w:r>
      <w:proofErr w:type="spellStart"/>
      <w:r w:rsidR="003350D8" w:rsidRPr="00017814">
        <w:t>ADI</w:t>
      </w:r>
      <w:proofErr w:type="spellEnd"/>
      <w:r w:rsidRPr="00017814">
        <w:t xml:space="preserve"> that is permitted to use the expression </w:t>
      </w:r>
      <w:r w:rsidRPr="00017814">
        <w:rPr>
          <w:b/>
          <w:i/>
        </w:rPr>
        <w:t>bank</w:t>
      </w:r>
      <w:r w:rsidRPr="00017814">
        <w:t xml:space="preserve"> under section</w:t>
      </w:r>
      <w:r w:rsidR="00017814" w:rsidRPr="00017814">
        <w:t> </w:t>
      </w:r>
      <w:r w:rsidRPr="00017814">
        <w:t xml:space="preserve">66 of the </w:t>
      </w:r>
      <w:r w:rsidRPr="00017814">
        <w:rPr>
          <w:i/>
        </w:rPr>
        <w:t>Banking Act 1959</w:t>
      </w:r>
      <w:r w:rsidRPr="00017814">
        <w:t>.</w:t>
      </w:r>
    </w:p>
    <w:p w:rsidR="00EE1378" w:rsidRPr="00017814" w:rsidRDefault="00EE1378" w:rsidP="00506621">
      <w:pPr>
        <w:pStyle w:val="Definition"/>
      </w:pPr>
      <w:r w:rsidRPr="00017814">
        <w:rPr>
          <w:b/>
          <w:i/>
        </w:rPr>
        <w:t>building society</w:t>
      </w:r>
      <w:r w:rsidRPr="00017814">
        <w:t xml:space="preserve"> means </w:t>
      </w:r>
      <w:r w:rsidR="003350D8" w:rsidRPr="00017814">
        <w:t xml:space="preserve">an </w:t>
      </w:r>
      <w:proofErr w:type="spellStart"/>
      <w:r w:rsidR="003350D8" w:rsidRPr="00017814">
        <w:t>ADI</w:t>
      </w:r>
      <w:proofErr w:type="spellEnd"/>
      <w:r w:rsidRPr="00017814">
        <w:t xml:space="preserve"> that is permitted to use the expression </w:t>
      </w:r>
      <w:r w:rsidRPr="00017814">
        <w:rPr>
          <w:b/>
          <w:i/>
        </w:rPr>
        <w:t>building society</w:t>
      </w:r>
      <w:r w:rsidRPr="00017814">
        <w:t xml:space="preserve"> under section</w:t>
      </w:r>
      <w:r w:rsidR="00017814" w:rsidRPr="00017814">
        <w:t> </w:t>
      </w:r>
      <w:r w:rsidRPr="00017814">
        <w:t xml:space="preserve">66 of the </w:t>
      </w:r>
      <w:r w:rsidRPr="00017814">
        <w:rPr>
          <w:i/>
        </w:rPr>
        <w:t>Banking Act 1959</w:t>
      </w:r>
      <w:r w:rsidRPr="00017814">
        <w:t>.</w:t>
      </w:r>
    </w:p>
    <w:p w:rsidR="00506621" w:rsidRPr="00017814" w:rsidRDefault="00506621" w:rsidP="00506621">
      <w:pPr>
        <w:pStyle w:val="Definition"/>
      </w:pPr>
      <w:r w:rsidRPr="00017814">
        <w:rPr>
          <w:b/>
          <w:bCs/>
          <w:i/>
          <w:iCs/>
        </w:rPr>
        <w:t>child</w:t>
      </w:r>
      <w:r w:rsidRPr="00017814">
        <w:rPr>
          <w:b/>
          <w:i/>
        </w:rPr>
        <w:t xml:space="preserve"> </w:t>
      </w:r>
      <w:r w:rsidRPr="00017814">
        <w:t xml:space="preserve">means </w:t>
      </w:r>
      <w:r w:rsidR="00176409" w:rsidRPr="00017814">
        <w:t>a person who is under 18 years of age.</w:t>
      </w:r>
    </w:p>
    <w:p w:rsidR="00EA3774" w:rsidRPr="00017814" w:rsidRDefault="00EA3774" w:rsidP="00EA3774">
      <w:pPr>
        <w:pStyle w:val="Definition"/>
      </w:pPr>
      <w:r w:rsidRPr="00017814">
        <w:rPr>
          <w:b/>
          <w:bCs/>
          <w:i/>
          <w:iCs/>
        </w:rPr>
        <w:t>community leader</w:t>
      </w:r>
      <w:r w:rsidRPr="00017814">
        <w:t>, in relation to an Aboriginal or Torres Strait Islander community, means:</w:t>
      </w:r>
    </w:p>
    <w:p w:rsidR="00EA3774" w:rsidRPr="00017814" w:rsidRDefault="00EA3774" w:rsidP="00EA3774">
      <w:pPr>
        <w:pStyle w:val="paragraph"/>
      </w:pPr>
      <w:r w:rsidRPr="00017814">
        <w:tab/>
        <w:t>(a)</w:t>
      </w:r>
      <w:r w:rsidRPr="00017814">
        <w:tab/>
        <w:t>a person who is recognised by the members of the community to be a community elder; or</w:t>
      </w:r>
    </w:p>
    <w:p w:rsidR="00EA3774" w:rsidRPr="00017814" w:rsidRDefault="00EA3774" w:rsidP="00EA3774">
      <w:pPr>
        <w:pStyle w:val="paragraph"/>
      </w:pPr>
      <w:r w:rsidRPr="00017814">
        <w:tab/>
        <w:t>(b)</w:t>
      </w:r>
      <w:r w:rsidRPr="00017814">
        <w:tab/>
        <w:t>if there is an Aboriginal council that represents the community—an elected member of the council; or</w:t>
      </w:r>
    </w:p>
    <w:p w:rsidR="00EA3774" w:rsidRPr="00017814" w:rsidRDefault="00EA3774" w:rsidP="00EA3774">
      <w:pPr>
        <w:pStyle w:val="paragraph"/>
      </w:pPr>
      <w:r w:rsidRPr="00017814">
        <w:tab/>
        <w:t>(</w:t>
      </w:r>
      <w:r w:rsidR="006542F6" w:rsidRPr="00017814">
        <w:t>c</w:t>
      </w:r>
      <w:r w:rsidRPr="00017814">
        <w:t>)</w:t>
      </w:r>
      <w:r w:rsidRPr="00017814">
        <w:tab/>
        <w:t xml:space="preserve">a member, or a member of the staff, of </w:t>
      </w:r>
      <w:r w:rsidR="002D247F" w:rsidRPr="00017814">
        <w:t>an Aboriginal</w:t>
      </w:r>
      <w:r w:rsidRPr="00017814">
        <w:t xml:space="preserve"> </w:t>
      </w:r>
      <w:r w:rsidR="002D247F" w:rsidRPr="00017814">
        <w:t>L</w:t>
      </w:r>
      <w:r w:rsidRPr="00017814">
        <w:t xml:space="preserve">and </w:t>
      </w:r>
      <w:r w:rsidR="002D247F" w:rsidRPr="00017814">
        <w:t>C</w:t>
      </w:r>
      <w:r w:rsidRPr="00017814">
        <w:t xml:space="preserve">ouncil established under </w:t>
      </w:r>
      <w:r w:rsidR="002D247F" w:rsidRPr="00017814">
        <w:t>Part</w:t>
      </w:r>
      <w:r w:rsidR="00017814" w:rsidRPr="00017814">
        <w:t> </w:t>
      </w:r>
      <w:r w:rsidR="002D247F" w:rsidRPr="00017814">
        <w:t>III</w:t>
      </w:r>
      <w:r w:rsidRPr="00017814">
        <w:t xml:space="preserve"> of the </w:t>
      </w:r>
      <w:r w:rsidRPr="00017814">
        <w:rPr>
          <w:i/>
          <w:iCs/>
        </w:rPr>
        <w:t>Aboriginal Land Rights (Northern Territory) Act 1976</w:t>
      </w:r>
      <w:r w:rsidR="002D247F" w:rsidRPr="00017814">
        <w:t>.</w:t>
      </w:r>
    </w:p>
    <w:p w:rsidR="00506621" w:rsidRPr="00017814" w:rsidRDefault="00506621" w:rsidP="00506621">
      <w:pPr>
        <w:pStyle w:val="Definition"/>
      </w:pPr>
      <w:r w:rsidRPr="00017814">
        <w:rPr>
          <w:b/>
          <w:i/>
        </w:rPr>
        <w:t xml:space="preserve">corporate treasurer </w:t>
      </w:r>
      <w:r w:rsidRPr="00017814">
        <w:t xml:space="preserve">means an </w:t>
      </w:r>
      <w:proofErr w:type="spellStart"/>
      <w:r w:rsidRPr="00017814">
        <w:t>ADI</w:t>
      </w:r>
      <w:proofErr w:type="spellEnd"/>
      <w:r w:rsidRPr="00017814">
        <w:t xml:space="preserve"> that provides financial management services to </w:t>
      </w:r>
      <w:r w:rsidR="00BE07C8" w:rsidRPr="00017814">
        <w:t xml:space="preserve">a </w:t>
      </w:r>
      <w:r w:rsidRPr="00017814">
        <w:t>bod</w:t>
      </w:r>
      <w:r w:rsidR="00BE07C8" w:rsidRPr="00017814">
        <w:t>y</w:t>
      </w:r>
      <w:r w:rsidRPr="00017814">
        <w:t xml:space="preserve"> corporate</w:t>
      </w:r>
      <w:r w:rsidR="00AE7B16" w:rsidRPr="00017814">
        <w:t xml:space="preserve"> that </w:t>
      </w:r>
      <w:r w:rsidR="00BE07C8" w:rsidRPr="00017814">
        <w:t xml:space="preserve">is </w:t>
      </w:r>
      <w:r w:rsidR="00AE7B16" w:rsidRPr="00017814">
        <w:t xml:space="preserve">related </w:t>
      </w:r>
      <w:r w:rsidR="00013E0B" w:rsidRPr="00017814">
        <w:t>to the corporate treasurer</w:t>
      </w:r>
      <w:r w:rsidRPr="00017814">
        <w:t>.</w:t>
      </w:r>
    </w:p>
    <w:p w:rsidR="00EE1378" w:rsidRPr="00017814" w:rsidRDefault="00EE1378" w:rsidP="00506621">
      <w:pPr>
        <w:pStyle w:val="Definition"/>
      </w:pPr>
      <w:r w:rsidRPr="00017814">
        <w:rPr>
          <w:b/>
          <w:i/>
        </w:rPr>
        <w:t>credit union</w:t>
      </w:r>
      <w:r w:rsidRPr="00017814">
        <w:t xml:space="preserve"> means </w:t>
      </w:r>
      <w:r w:rsidR="003350D8" w:rsidRPr="00017814">
        <w:t xml:space="preserve">an </w:t>
      </w:r>
      <w:proofErr w:type="spellStart"/>
      <w:r w:rsidR="003350D8" w:rsidRPr="00017814">
        <w:t>ADI</w:t>
      </w:r>
      <w:proofErr w:type="spellEnd"/>
      <w:r w:rsidR="003350D8" w:rsidRPr="00017814">
        <w:t xml:space="preserve"> </w:t>
      </w:r>
      <w:r w:rsidRPr="00017814">
        <w:t xml:space="preserve">that is permitted to use the expression </w:t>
      </w:r>
      <w:r w:rsidRPr="00017814">
        <w:rPr>
          <w:b/>
          <w:i/>
        </w:rPr>
        <w:t>credit union</w:t>
      </w:r>
      <w:r w:rsidRPr="00017814">
        <w:t xml:space="preserve"> under section</w:t>
      </w:r>
      <w:r w:rsidR="00017814" w:rsidRPr="00017814">
        <w:t> </w:t>
      </w:r>
      <w:r w:rsidRPr="00017814">
        <w:t xml:space="preserve">66 of the </w:t>
      </w:r>
      <w:r w:rsidRPr="00017814">
        <w:rPr>
          <w:i/>
        </w:rPr>
        <w:t>Banking Act 1959</w:t>
      </w:r>
      <w:r w:rsidRPr="00017814">
        <w:t>.</w:t>
      </w:r>
    </w:p>
    <w:p w:rsidR="00506621" w:rsidRPr="00017814" w:rsidRDefault="00506621" w:rsidP="00506621">
      <w:pPr>
        <w:pStyle w:val="Definition"/>
      </w:pPr>
      <w:r w:rsidRPr="00017814">
        <w:rPr>
          <w:b/>
          <w:i/>
        </w:rPr>
        <w:t xml:space="preserve">financial body </w:t>
      </w:r>
      <w:r w:rsidRPr="00017814">
        <w:t>means:</w:t>
      </w:r>
    </w:p>
    <w:p w:rsidR="00506621" w:rsidRPr="00017814" w:rsidRDefault="00506621" w:rsidP="00506621">
      <w:pPr>
        <w:pStyle w:val="paragraph"/>
      </w:pPr>
      <w:r w:rsidRPr="00017814">
        <w:tab/>
        <w:t>(a)</w:t>
      </w:r>
      <w:r w:rsidRPr="00017814">
        <w:tab/>
        <w:t>a financial institution; or</w:t>
      </w:r>
    </w:p>
    <w:p w:rsidR="00506621" w:rsidRPr="00017814" w:rsidRDefault="00506621" w:rsidP="00506621">
      <w:pPr>
        <w:pStyle w:val="paragraph"/>
      </w:pPr>
      <w:r w:rsidRPr="00017814">
        <w:tab/>
        <w:t>(b)</w:t>
      </w:r>
      <w:r w:rsidRPr="00017814">
        <w:tab/>
        <w:t xml:space="preserve">a corporation that is a </w:t>
      </w:r>
      <w:r w:rsidR="009706E9" w:rsidRPr="00017814">
        <w:t>registrable</w:t>
      </w:r>
      <w:r w:rsidRPr="00017814">
        <w:t xml:space="preserve"> corporation within the meaning of the </w:t>
      </w:r>
      <w:r w:rsidR="002D247F" w:rsidRPr="00017814">
        <w:rPr>
          <w:i/>
        </w:rPr>
        <w:t>Financial Sector (Collection of Data) Act 2001</w:t>
      </w:r>
      <w:r w:rsidRPr="00017814">
        <w:t>.</w:t>
      </w:r>
    </w:p>
    <w:p w:rsidR="00EF4F1B" w:rsidRPr="00017814" w:rsidRDefault="00EF4F1B" w:rsidP="00506621">
      <w:pPr>
        <w:pStyle w:val="Definition"/>
        <w:rPr>
          <w:b/>
          <w:bCs/>
          <w:i/>
          <w:iCs/>
        </w:rPr>
      </w:pPr>
      <w:r w:rsidRPr="00017814">
        <w:rPr>
          <w:b/>
          <w:bCs/>
          <w:i/>
          <w:iCs/>
        </w:rPr>
        <w:t>foreign driver licence</w:t>
      </w:r>
      <w:r w:rsidRPr="00017814">
        <w:rPr>
          <w:bCs/>
          <w:iCs/>
        </w:rPr>
        <w:t xml:space="preserve"> means a licence to drive a motor vehicle held by an international visitor and issued in the country in which the person is ordinarily resident.</w:t>
      </w:r>
    </w:p>
    <w:p w:rsidR="00506621" w:rsidRPr="00017814" w:rsidRDefault="00506621" w:rsidP="00506621">
      <w:pPr>
        <w:pStyle w:val="Definition"/>
      </w:pPr>
      <w:r w:rsidRPr="00017814">
        <w:rPr>
          <w:b/>
          <w:bCs/>
          <w:i/>
          <w:iCs/>
        </w:rPr>
        <w:t xml:space="preserve">higher education </w:t>
      </w:r>
      <w:r w:rsidR="002D247F" w:rsidRPr="00017814">
        <w:rPr>
          <w:b/>
          <w:bCs/>
          <w:i/>
          <w:iCs/>
        </w:rPr>
        <w:t>provider</w:t>
      </w:r>
      <w:r w:rsidRPr="00017814">
        <w:rPr>
          <w:b/>
          <w:i/>
        </w:rPr>
        <w:t xml:space="preserve"> </w:t>
      </w:r>
      <w:r w:rsidR="002D247F" w:rsidRPr="00017814">
        <w:t xml:space="preserve">has the </w:t>
      </w:r>
      <w:r w:rsidRPr="00017814">
        <w:t>mean</w:t>
      </w:r>
      <w:r w:rsidR="002D247F" w:rsidRPr="00017814">
        <w:t xml:space="preserve">ing given by </w:t>
      </w:r>
      <w:r w:rsidR="005D3AB8" w:rsidRPr="00017814">
        <w:t>subsection</w:t>
      </w:r>
      <w:r w:rsidR="00017814" w:rsidRPr="00017814">
        <w:t> </w:t>
      </w:r>
      <w:r w:rsidR="005D3AB8" w:rsidRPr="00017814">
        <w:t>16</w:t>
      </w:r>
      <w:r w:rsidR="00017814">
        <w:noBreakHyphen/>
      </w:r>
      <w:r w:rsidR="005D3AB8" w:rsidRPr="00017814">
        <w:t xml:space="preserve">1(1) of the </w:t>
      </w:r>
      <w:r w:rsidR="005D3AB8" w:rsidRPr="00017814">
        <w:rPr>
          <w:i/>
        </w:rPr>
        <w:t>Higher Education Support Act 2003</w:t>
      </w:r>
      <w:r w:rsidRPr="00017814">
        <w:rPr>
          <w:i/>
        </w:rPr>
        <w:t>.</w:t>
      </w:r>
    </w:p>
    <w:p w:rsidR="00506621" w:rsidRPr="00017814" w:rsidRDefault="00506621" w:rsidP="00506621">
      <w:pPr>
        <w:pStyle w:val="Definition"/>
      </w:pPr>
      <w:r w:rsidRPr="00017814">
        <w:rPr>
          <w:b/>
          <w:i/>
        </w:rPr>
        <w:t xml:space="preserve">Human Services Department </w:t>
      </w:r>
      <w:r w:rsidRPr="00017814">
        <w:t xml:space="preserve">means the Department administered by the Minister administering the </w:t>
      </w:r>
      <w:r w:rsidRPr="00017814">
        <w:rPr>
          <w:i/>
        </w:rPr>
        <w:t>Human Services (Centrelink) Act 1997</w:t>
      </w:r>
      <w:r w:rsidRPr="00017814">
        <w:t>.</w:t>
      </w:r>
    </w:p>
    <w:p w:rsidR="00506621" w:rsidRPr="00017814" w:rsidRDefault="00506621" w:rsidP="00506621">
      <w:pPr>
        <w:pStyle w:val="Definition"/>
      </w:pPr>
      <w:r w:rsidRPr="00017814">
        <w:rPr>
          <w:b/>
          <w:i/>
        </w:rPr>
        <w:t xml:space="preserve">incorporated body </w:t>
      </w:r>
      <w:r w:rsidRPr="00017814">
        <w:t>means:</w:t>
      </w:r>
    </w:p>
    <w:p w:rsidR="00506621" w:rsidRPr="00017814" w:rsidRDefault="00506621" w:rsidP="00506621">
      <w:pPr>
        <w:pStyle w:val="paragraph"/>
      </w:pPr>
      <w:r w:rsidRPr="00017814">
        <w:tab/>
        <w:t>(a)</w:t>
      </w:r>
      <w:r w:rsidRPr="00017814">
        <w:tab/>
        <w:t>a public company within the meaning of the</w:t>
      </w:r>
      <w:r w:rsidR="005D3AB8" w:rsidRPr="00017814">
        <w:t xml:space="preserve"> </w:t>
      </w:r>
      <w:r w:rsidR="008F4BD2" w:rsidRPr="00017814">
        <w:rPr>
          <w:i/>
        </w:rPr>
        <w:t>Corporations Act 2001</w:t>
      </w:r>
      <w:r w:rsidRPr="00017814">
        <w:t>; or</w:t>
      </w:r>
    </w:p>
    <w:p w:rsidR="00506621" w:rsidRPr="00017814" w:rsidRDefault="001E38F2" w:rsidP="00506621">
      <w:pPr>
        <w:pStyle w:val="paragraph"/>
      </w:pPr>
      <w:r w:rsidRPr="00017814">
        <w:tab/>
      </w:r>
      <w:r w:rsidR="00506621" w:rsidRPr="00017814">
        <w:t>(b)</w:t>
      </w:r>
      <w:r w:rsidR="00506621" w:rsidRPr="00017814">
        <w:tab/>
        <w:t xml:space="preserve">a body corporate that is a subsidiary of a public company within the meaning of </w:t>
      </w:r>
      <w:r w:rsidR="00217FA5" w:rsidRPr="00017814">
        <w:t xml:space="preserve">any of </w:t>
      </w:r>
      <w:r w:rsidR="00506621" w:rsidRPr="00017814">
        <w:t>sections</w:t>
      </w:r>
      <w:r w:rsidR="00017814" w:rsidRPr="00017814">
        <w:t> </w:t>
      </w:r>
      <w:r w:rsidR="00506621" w:rsidRPr="00017814">
        <w:t xml:space="preserve">46 to 49 of the </w:t>
      </w:r>
      <w:r w:rsidR="008F4BD2" w:rsidRPr="00017814">
        <w:rPr>
          <w:i/>
        </w:rPr>
        <w:t>Corporations Act 2001</w:t>
      </w:r>
      <w:r w:rsidR="00506621" w:rsidRPr="00017814">
        <w:t>; or</w:t>
      </w:r>
    </w:p>
    <w:p w:rsidR="00506621" w:rsidRPr="00017814" w:rsidRDefault="00506621" w:rsidP="00506621">
      <w:pPr>
        <w:pStyle w:val="paragraph"/>
      </w:pPr>
      <w:r w:rsidRPr="00017814">
        <w:tab/>
        <w:t>(c)</w:t>
      </w:r>
      <w:r w:rsidRPr="00017814">
        <w:tab/>
        <w:t xml:space="preserve">a proprietary company within the meaning of the </w:t>
      </w:r>
      <w:r w:rsidR="008F4BD2" w:rsidRPr="00017814">
        <w:rPr>
          <w:i/>
        </w:rPr>
        <w:t>Corporations Act 2001</w:t>
      </w:r>
      <w:r w:rsidR="005D3AB8" w:rsidRPr="00017814">
        <w:rPr>
          <w:i/>
        </w:rPr>
        <w:t xml:space="preserve"> </w:t>
      </w:r>
      <w:r w:rsidRPr="00017814">
        <w:t xml:space="preserve">in which one or more shares is owned by a public company within the meaning of </w:t>
      </w:r>
      <w:r w:rsidR="009706E9" w:rsidRPr="00017814">
        <w:t>that Act</w:t>
      </w:r>
      <w:r w:rsidRPr="00017814">
        <w:t>; or</w:t>
      </w:r>
    </w:p>
    <w:p w:rsidR="009706E9" w:rsidRPr="00017814" w:rsidRDefault="009706E9" w:rsidP="009706E9">
      <w:pPr>
        <w:pStyle w:val="paragraph"/>
      </w:pPr>
      <w:r w:rsidRPr="00017814">
        <w:tab/>
        <w:t>(d)</w:t>
      </w:r>
      <w:r w:rsidRPr="00017814">
        <w:tab/>
        <w:t xml:space="preserve">a proprietary company within the meaning of the </w:t>
      </w:r>
      <w:r w:rsidRPr="00017814">
        <w:rPr>
          <w:i/>
        </w:rPr>
        <w:t>Corporations Act 2001</w:t>
      </w:r>
      <w:r w:rsidRPr="00017814">
        <w:t>, or an incorporated association:</w:t>
      </w:r>
    </w:p>
    <w:p w:rsidR="009706E9" w:rsidRPr="00017814" w:rsidRDefault="009706E9" w:rsidP="009706E9">
      <w:pPr>
        <w:pStyle w:val="paragraphsub"/>
      </w:pPr>
      <w:r w:rsidRPr="00017814">
        <w:tab/>
        <w:t>(</w:t>
      </w:r>
      <w:proofErr w:type="spellStart"/>
      <w:r w:rsidRPr="00017814">
        <w:t>i</w:t>
      </w:r>
      <w:proofErr w:type="spellEnd"/>
      <w:r w:rsidRPr="00017814">
        <w:t>)</w:t>
      </w:r>
      <w:r w:rsidRPr="00017814">
        <w:tab/>
        <w:t xml:space="preserve">that has traded for a continuous period of 2 </w:t>
      </w:r>
      <w:r w:rsidR="001B21E9" w:rsidRPr="00017814">
        <w:t xml:space="preserve">or more </w:t>
      </w:r>
      <w:r w:rsidRPr="00017814">
        <w:t>years; or</w:t>
      </w:r>
    </w:p>
    <w:p w:rsidR="009706E9" w:rsidRPr="00017814" w:rsidRDefault="009706E9" w:rsidP="009706E9">
      <w:pPr>
        <w:pStyle w:val="paragraphsub"/>
      </w:pPr>
      <w:r w:rsidRPr="00017814">
        <w:tab/>
        <w:t>(ii)</w:t>
      </w:r>
      <w:r w:rsidRPr="00017814">
        <w:tab/>
        <w:t xml:space="preserve">that has maintained an account with a financial institution for a continuous period of 2 </w:t>
      </w:r>
      <w:r w:rsidR="001B21E9" w:rsidRPr="00017814">
        <w:t xml:space="preserve">or more </w:t>
      </w:r>
      <w:r w:rsidRPr="00017814">
        <w:t>years; or</w:t>
      </w:r>
    </w:p>
    <w:p w:rsidR="009706E9" w:rsidRPr="00017814" w:rsidRDefault="009706E9" w:rsidP="009706E9">
      <w:pPr>
        <w:pStyle w:val="paragraph"/>
      </w:pPr>
      <w:r w:rsidRPr="00017814">
        <w:tab/>
        <w:t>(e)</w:t>
      </w:r>
      <w:r w:rsidRPr="00017814">
        <w:tab/>
        <w:t xml:space="preserve">a registered foreign company carrying on business in Australia within the meaning of the </w:t>
      </w:r>
      <w:r w:rsidRPr="00017814">
        <w:rPr>
          <w:i/>
        </w:rPr>
        <w:t>Corporations Act 2001</w:t>
      </w:r>
      <w:r w:rsidRPr="00017814">
        <w:t>; or</w:t>
      </w:r>
    </w:p>
    <w:p w:rsidR="00506621" w:rsidRPr="00017814" w:rsidRDefault="00506621" w:rsidP="00506621">
      <w:pPr>
        <w:pStyle w:val="paragraph"/>
      </w:pPr>
      <w:r w:rsidRPr="00017814">
        <w:tab/>
        <w:t>(</w:t>
      </w:r>
      <w:r w:rsidR="009706E9" w:rsidRPr="00017814">
        <w:t>f</w:t>
      </w:r>
      <w:r w:rsidRPr="00017814">
        <w:t>)</w:t>
      </w:r>
      <w:r w:rsidRPr="00017814">
        <w:tab/>
        <w:t>a bank; or</w:t>
      </w:r>
    </w:p>
    <w:p w:rsidR="00506621" w:rsidRPr="00017814" w:rsidRDefault="00506621" w:rsidP="00506621">
      <w:pPr>
        <w:pStyle w:val="paragraph"/>
      </w:pPr>
      <w:r w:rsidRPr="00017814">
        <w:tab/>
        <w:t>(</w:t>
      </w:r>
      <w:r w:rsidR="009706E9" w:rsidRPr="00017814">
        <w:t>g</w:t>
      </w:r>
      <w:r w:rsidRPr="00017814">
        <w:t>)</w:t>
      </w:r>
      <w:r w:rsidRPr="00017814">
        <w:tab/>
        <w:t>a building society; or</w:t>
      </w:r>
    </w:p>
    <w:p w:rsidR="00506621" w:rsidRPr="00017814" w:rsidRDefault="00506621" w:rsidP="00506621">
      <w:pPr>
        <w:pStyle w:val="paragraph"/>
      </w:pPr>
      <w:r w:rsidRPr="00017814">
        <w:tab/>
        <w:t>(</w:t>
      </w:r>
      <w:r w:rsidR="009706E9" w:rsidRPr="00017814">
        <w:t>h</w:t>
      </w:r>
      <w:r w:rsidRPr="00017814">
        <w:t>)</w:t>
      </w:r>
      <w:r w:rsidRPr="00017814">
        <w:tab/>
        <w:t>a credit union; or</w:t>
      </w:r>
    </w:p>
    <w:p w:rsidR="00506621" w:rsidRPr="00017814" w:rsidRDefault="00506621" w:rsidP="00506621">
      <w:pPr>
        <w:pStyle w:val="paragraph"/>
      </w:pPr>
      <w:r w:rsidRPr="00017814">
        <w:tab/>
        <w:t>(</w:t>
      </w:r>
      <w:proofErr w:type="spellStart"/>
      <w:r w:rsidR="009706E9" w:rsidRPr="00017814">
        <w:t>i</w:t>
      </w:r>
      <w:proofErr w:type="spellEnd"/>
      <w:r w:rsidRPr="00017814">
        <w:t>)</w:t>
      </w:r>
      <w:r w:rsidRPr="00017814">
        <w:tab/>
        <w:t xml:space="preserve">a </w:t>
      </w:r>
      <w:r w:rsidR="00C37077" w:rsidRPr="00017814">
        <w:t xml:space="preserve">company that is a </w:t>
      </w:r>
      <w:r w:rsidR="005D3AB8" w:rsidRPr="00017814">
        <w:t xml:space="preserve">friendly </w:t>
      </w:r>
      <w:r w:rsidRPr="00017814">
        <w:t xml:space="preserve">society </w:t>
      </w:r>
      <w:r w:rsidR="00C37077" w:rsidRPr="00017814">
        <w:t xml:space="preserve">for the purposes of the </w:t>
      </w:r>
      <w:r w:rsidR="00C37077" w:rsidRPr="00017814">
        <w:rPr>
          <w:i/>
        </w:rPr>
        <w:t>Life Insurance Act 1995</w:t>
      </w:r>
      <w:r w:rsidRPr="00017814">
        <w:t>; or</w:t>
      </w:r>
    </w:p>
    <w:p w:rsidR="00506621" w:rsidRPr="00017814" w:rsidRDefault="00506621" w:rsidP="009706E9">
      <w:pPr>
        <w:pStyle w:val="paragraph"/>
      </w:pPr>
      <w:r w:rsidRPr="00017814">
        <w:tab/>
        <w:t>(</w:t>
      </w:r>
      <w:r w:rsidR="009706E9" w:rsidRPr="00017814">
        <w:t>j</w:t>
      </w:r>
      <w:r w:rsidRPr="00017814">
        <w:t>)</w:t>
      </w:r>
      <w:r w:rsidRPr="00017814">
        <w:tab/>
        <w:t>a body established or incorporated for a public purpose</w:t>
      </w:r>
      <w:r w:rsidR="009706E9" w:rsidRPr="00017814">
        <w:t>.</w:t>
      </w:r>
    </w:p>
    <w:p w:rsidR="00EF4F1B" w:rsidRPr="00017814" w:rsidRDefault="00EF4F1B" w:rsidP="00EF4F1B">
      <w:pPr>
        <w:pStyle w:val="Definition"/>
      </w:pPr>
      <w:r w:rsidRPr="00017814">
        <w:rPr>
          <w:b/>
          <w:i/>
        </w:rPr>
        <w:t>international visitor</w:t>
      </w:r>
      <w:r w:rsidRPr="00017814">
        <w:t xml:space="preserve"> means a person who:</w:t>
      </w:r>
    </w:p>
    <w:p w:rsidR="00EF4F1B" w:rsidRPr="00017814" w:rsidRDefault="00EF4F1B" w:rsidP="00EF4F1B">
      <w:pPr>
        <w:pStyle w:val="paragraph"/>
      </w:pPr>
      <w:r w:rsidRPr="00017814">
        <w:tab/>
        <w:t>(a)</w:t>
      </w:r>
      <w:r w:rsidRPr="00017814">
        <w:tab/>
        <w:t>is ordinarily resident in a foreign country; and</w:t>
      </w:r>
    </w:p>
    <w:p w:rsidR="00EF4F1B" w:rsidRPr="00017814" w:rsidRDefault="00EF4F1B" w:rsidP="00EF4F1B">
      <w:pPr>
        <w:pStyle w:val="paragraph"/>
      </w:pPr>
      <w:r w:rsidRPr="00017814">
        <w:tab/>
        <w:t>(b)</w:t>
      </w:r>
      <w:r w:rsidRPr="00017814">
        <w:tab/>
        <w:t>is not a permanent resident of Australia.</w:t>
      </w:r>
    </w:p>
    <w:p w:rsidR="00506621" w:rsidRPr="00017814" w:rsidRDefault="00506621" w:rsidP="00506621">
      <w:pPr>
        <w:pStyle w:val="Definition"/>
      </w:pPr>
      <w:r w:rsidRPr="00017814">
        <w:rPr>
          <w:b/>
          <w:bCs/>
          <w:i/>
          <w:iCs/>
        </w:rPr>
        <w:t>known customer</w:t>
      </w:r>
      <w:r w:rsidRPr="00017814">
        <w:t>, in relation to a financial body at a particular time, means a</w:t>
      </w:r>
      <w:r w:rsidR="00021A9E" w:rsidRPr="00017814">
        <w:t>n</w:t>
      </w:r>
      <w:r w:rsidRPr="00017814">
        <w:t xml:space="preserve"> </w:t>
      </w:r>
      <w:r w:rsidR="00021A9E" w:rsidRPr="00017814">
        <w:t>individual</w:t>
      </w:r>
      <w:r w:rsidRPr="00017814">
        <w:t xml:space="preserve"> who has been a signatory </w:t>
      </w:r>
      <w:r w:rsidR="008115A0" w:rsidRPr="00017814">
        <w:t>to</w:t>
      </w:r>
      <w:r w:rsidRPr="00017814">
        <w:t xml:space="preserve"> an account with the financial body for not less than 12 months immediately </w:t>
      </w:r>
      <w:r w:rsidR="00586BAA" w:rsidRPr="00017814">
        <w:t>before</w:t>
      </w:r>
      <w:r w:rsidRPr="00017814">
        <w:t xml:space="preserve"> that time.</w:t>
      </w:r>
    </w:p>
    <w:p w:rsidR="00506621" w:rsidRPr="00017814" w:rsidRDefault="00506621" w:rsidP="00506621">
      <w:pPr>
        <w:pStyle w:val="Definition"/>
      </w:pPr>
      <w:r w:rsidRPr="00017814">
        <w:rPr>
          <w:b/>
          <w:bCs/>
          <w:i/>
          <w:iCs/>
        </w:rPr>
        <w:t>principal executive officer</w:t>
      </w:r>
      <w:r w:rsidRPr="00017814">
        <w:rPr>
          <w:b/>
          <w:i/>
        </w:rPr>
        <w:t xml:space="preserve"> </w:t>
      </w:r>
      <w:r w:rsidRPr="00017814">
        <w:t xml:space="preserve">has the same meaning </w:t>
      </w:r>
      <w:r w:rsidR="00F52D9E" w:rsidRPr="00017814">
        <w:t>as</w:t>
      </w:r>
      <w:r w:rsidRPr="00017814">
        <w:t xml:space="preserve"> in subsection</w:t>
      </w:r>
      <w:r w:rsidR="00017814" w:rsidRPr="00017814">
        <w:t> </w:t>
      </w:r>
      <w:r w:rsidRPr="00017814">
        <w:t>8A(8) of the Act.</w:t>
      </w:r>
    </w:p>
    <w:p w:rsidR="00506621" w:rsidRPr="00017814" w:rsidRDefault="00506621" w:rsidP="00506621">
      <w:pPr>
        <w:pStyle w:val="Definition"/>
      </w:pPr>
      <w:r w:rsidRPr="00017814">
        <w:rPr>
          <w:b/>
          <w:bCs/>
          <w:i/>
          <w:iCs/>
        </w:rPr>
        <w:t>public employee</w:t>
      </w:r>
      <w:r w:rsidRPr="00017814">
        <w:rPr>
          <w:b/>
          <w:i/>
        </w:rPr>
        <w:t xml:space="preserve"> </w:t>
      </w:r>
      <w:r w:rsidRPr="00017814">
        <w:t xml:space="preserve">has the meaning given </w:t>
      </w:r>
      <w:r w:rsidR="00F52D9E" w:rsidRPr="00017814">
        <w:t>by</w:t>
      </w:r>
      <w:r w:rsidRPr="00017814">
        <w:t xml:space="preserve"> </w:t>
      </w:r>
      <w:r w:rsidR="00F52D9E" w:rsidRPr="00017814">
        <w:t>section</w:t>
      </w:r>
      <w:r w:rsidR="00017814" w:rsidRPr="00017814">
        <w:t> </w:t>
      </w:r>
      <w:r w:rsidR="00C14017" w:rsidRPr="00017814">
        <w:t>6</w:t>
      </w:r>
      <w:r w:rsidRPr="00017814">
        <w:t>.</w:t>
      </w:r>
    </w:p>
    <w:p w:rsidR="00506621" w:rsidRPr="00017814" w:rsidRDefault="00506621" w:rsidP="00506621">
      <w:pPr>
        <w:pStyle w:val="Definition"/>
      </w:pPr>
      <w:r w:rsidRPr="00017814">
        <w:rPr>
          <w:b/>
          <w:bCs/>
          <w:i/>
          <w:iCs/>
        </w:rPr>
        <w:t>public utility</w:t>
      </w:r>
      <w:r w:rsidRPr="00017814">
        <w:rPr>
          <w:b/>
          <w:i/>
        </w:rPr>
        <w:t xml:space="preserve"> </w:t>
      </w:r>
      <w:r w:rsidRPr="00017814">
        <w:t>means an authority or enterprise the primary business of which is to provide electricity, water, sewerage or gas to the public for domestic or business purposes.</w:t>
      </w:r>
    </w:p>
    <w:p w:rsidR="00506621" w:rsidRPr="00017814" w:rsidRDefault="00506621" w:rsidP="00506621">
      <w:pPr>
        <w:pStyle w:val="Definition"/>
      </w:pPr>
      <w:r w:rsidRPr="00017814">
        <w:rPr>
          <w:b/>
          <w:i/>
        </w:rPr>
        <w:t xml:space="preserve">rating authority </w:t>
      </w:r>
      <w:r w:rsidRPr="00017814">
        <w:t>means:</w:t>
      </w:r>
    </w:p>
    <w:p w:rsidR="00506621" w:rsidRPr="00017814" w:rsidRDefault="00506621" w:rsidP="00506621">
      <w:pPr>
        <w:pStyle w:val="paragraph"/>
      </w:pPr>
      <w:r w:rsidRPr="00017814">
        <w:tab/>
        <w:t>(a)</w:t>
      </w:r>
      <w:r w:rsidRPr="00017814">
        <w:tab/>
        <w:t>a municipal, city, town, district or shire council; or</w:t>
      </w:r>
    </w:p>
    <w:p w:rsidR="00506621" w:rsidRPr="00017814" w:rsidRDefault="00506621" w:rsidP="00506621">
      <w:pPr>
        <w:pStyle w:val="paragraph"/>
      </w:pPr>
      <w:r w:rsidRPr="00017814">
        <w:tab/>
        <w:t>(b)</w:t>
      </w:r>
      <w:r w:rsidRPr="00017814">
        <w:tab/>
        <w:t>in the case of land in the Australian Capital Territory—the Australian Capital Territory.</w:t>
      </w:r>
    </w:p>
    <w:p w:rsidR="00457D1F" w:rsidRPr="00017814" w:rsidRDefault="00EE0D94" w:rsidP="00457D1F">
      <w:pPr>
        <w:pStyle w:val="Definition"/>
      </w:pPr>
      <w:r w:rsidRPr="00017814">
        <w:rPr>
          <w:b/>
          <w:i/>
        </w:rPr>
        <w:t>Sensis</w:t>
      </w:r>
      <w:r w:rsidRPr="00017814">
        <w:t xml:space="preserve"> means Sensis Pty Ltd</w:t>
      </w:r>
      <w:r w:rsidR="00457D1F" w:rsidRPr="00017814">
        <w:t xml:space="preserve"> (</w:t>
      </w:r>
      <w:proofErr w:type="spellStart"/>
      <w:r w:rsidR="00457D1F" w:rsidRPr="00017814">
        <w:t>ACN</w:t>
      </w:r>
      <w:proofErr w:type="spellEnd"/>
      <w:r w:rsidR="00457D1F" w:rsidRPr="00017814">
        <w:t xml:space="preserve"> 007</w:t>
      </w:r>
      <w:r w:rsidR="00017814" w:rsidRPr="00017814">
        <w:t> </w:t>
      </w:r>
      <w:r w:rsidR="00457D1F" w:rsidRPr="00017814">
        <w:t>423</w:t>
      </w:r>
      <w:r w:rsidR="00017814" w:rsidRPr="00017814">
        <w:t> </w:t>
      </w:r>
      <w:r w:rsidR="00457D1F" w:rsidRPr="00017814">
        <w:t>912).</w:t>
      </w:r>
    </w:p>
    <w:p w:rsidR="00792760" w:rsidRPr="00017814" w:rsidRDefault="00792760" w:rsidP="00506621">
      <w:pPr>
        <w:pStyle w:val="Definition"/>
        <w:rPr>
          <w:b/>
          <w:bCs/>
          <w:iCs/>
        </w:rPr>
      </w:pPr>
      <w:r w:rsidRPr="00017814">
        <w:rPr>
          <w:b/>
          <w:i/>
        </w:rPr>
        <w:t>S</w:t>
      </w:r>
      <w:r w:rsidR="00346769" w:rsidRPr="00017814">
        <w:rPr>
          <w:b/>
          <w:i/>
        </w:rPr>
        <w:t>ocial Services</w:t>
      </w:r>
      <w:r w:rsidRPr="00017814">
        <w:rPr>
          <w:b/>
          <w:i/>
        </w:rPr>
        <w:t xml:space="preserve"> Department</w:t>
      </w:r>
      <w:r w:rsidRPr="00017814">
        <w:t xml:space="preserve"> means the Department administered by the Minister administering the </w:t>
      </w:r>
      <w:r w:rsidRPr="00017814">
        <w:rPr>
          <w:i/>
        </w:rPr>
        <w:t>Student Assistance Act 1973</w:t>
      </w:r>
      <w:r w:rsidRPr="00017814">
        <w:t>.</w:t>
      </w:r>
    </w:p>
    <w:p w:rsidR="00506621" w:rsidRPr="00017814" w:rsidRDefault="00506621" w:rsidP="00506621">
      <w:pPr>
        <w:pStyle w:val="Definition"/>
      </w:pPr>
      <w:r w:rsidRPr="00017814">
        <w:rPr>
          <w:b/>
          <w:bCs/>
          <w:i/>
          <w:iCs/>
        </w:rPr>
        <w:t>superannuation fund</w:t>
      </w:r>
      <w:r w:rsidRPr="00017814">
        <w:rPr>
          <w:b/>
          <w:i/>
          <w:iCs/>
        </w:rPr>
        <w:t xml:space="preserve"> </w:t>
      </w:r>
      <w:r w:rsidRPr="00017814">
        <w:t xml:space="preserve">has the </w:t>
      </w:r>
      <w:r w:rsidR="00217FA5" w:rsidRPr="00017814">
        <w:t xml:space="preserve">same </w:t>
      </w:r>
      <w:r w:rsidRPr="00017814">
        <w:t xml:space="preserve">meaning </w:t>
      </w:r>
      <w:r w:rsidR="00217FA5" w:rsidRPr="00017814">
        <w:t>as in</w:t>
      </w:r>
      <w:r w:rsidRPr="00017814">
        <w:t xml:space="preserve"> subsection</w:t>
      </w:r>
      <w:r w:rsidR="00017814" w:rsidRPr="00017814">
        <w:t> </w:t>
      </w:r>
      <w:r w:rsidRPr="00017814">
        <w:t xml:space="preserve">10(1) of the </w:t>
      </w:r>
      <w:r w:rsidRPr="00017814">
        <w:rPr>
          <w:i/>
        </w:rPr>
        <w:t>Superannuation Industry (Supervision) Act 1993</w:t>
      </w:r>
      <w:r w:rsidRPr="00017814">
        <w:t>.</w:t>
      </w:r>
    </w:p>
    <w:p w:rsidR="00506621" w:rsidRPr="00017814" w:rsidRDefault="00506621" w:rsidP="00506621">
      <w:pPr>
        <w:pStyle w:val="Definition"/>
      </w:pPr>
      <w:r w:rsidRPr="00017814">
        <w:rPr>
          <w:b/>
          <w:bCs/>
          <w:i/>
        </w:rPr>
        <w:t>technical and further education institution</w:t>
      </w:r>
      <w:r w:rsidRPr="00017814">
        <w:rPr>
          <w:b/>
          <w:i/>
        </w:rPr>
        <w:t xml:space="preserve"> </w:t>
      </w:r>
      <w:r w:rsidRPr="00017814">
        <w:t>has the same meaning as in section</w:t>
      </w:r>
      <w:r w:rsidR="00017814" w:rsidRPr="00017814">
        <w:t> </w:t>
      </w:r>
      <w:r w:rsidRPr="00017814">
        <w:t xml:space="preserve">3 of the </w:t>
      </w:r>
      <w:r w:rsidRPr="00017814">
        <w:rPr>
          <w:i/>
        </w:rPr>
        <w:t>Student Assistance Act 1973</w:t>
      </w:r>
      <w:r w:rsidRPr="00017814">
        <w:t>.</w:t>
      </w:r>
    </w:p>
    <w:p w:rsidR="00506621" w:rsidRPr="00017814" w:rsidRDefault="00506621" w:rsidP="00506621">
      <w:pPr>
        <w:pStyle w:val="Definition"/>
      </w:pPr>
      <w:r w:rsidRPr="00017814">
        <w:rPr>
          <w:b/>
          <w:bCs/>
          <w:i/>
        </w:rPr>
        <w:t>Telstra</w:t>
      </w:r>
      <w:r w:rsidRPr="00017814">
        <w:rPr>
          <w:b/>
          <w:i/>
        </w:rPr>
        <w:t xml:space="preserve"> </w:t>
      </w:r>
      <w:r w:rsidR="00BD164E" w:rsidRPr="00017814">
        <w:t>has the same meaning as in section</w:t>
      </w:r>
      <w:r w:rsidR="00017814" w:rsidRPr="00017814">
        <w:t> </w:t>
      </w:r>
      <w:r w:rsidR="00BD164E" w:rsidRPr="00017814">
        <w:t>3 of the</w:t>
      </w:r>
      <w:r w:rsidRPr="00017814">
        <w:t xml:space="preserve"> </w:t>
      </w:r>
      <w:r w:rsidRPr="00017814">
        <w:rPr>
          <w:i/>
        </w:rPr>
        <w:t>Telstra Corporation Act</w:t>
      </w:r>
      <w:r w:rsidR="00A95EC5" w:rsidRPr="00017814">
        <w:rPr>
          <w:i/>
        </w:rPr>
        <w:t xml:space="preserve"> </w:t>
      </w:r>
      <w:r w:rsidRPr="00017814">
        <w:rPr>
          <w:i/>
        </w:rPr>
        <w:t>1991</w:t>
      </w:r>
      <w:r w:rsidRPr="00017814">
        <w:t>.</w:t>
      </w:r>
    </w:p>
    <w:p w:rsidR="00506621" w:rsidRPr="00017814" w:rsidRDefault="00506621" w:rsidP="00506621">
      <w:pPr>
        <w:pStyle w:val="Definition"/>
      </w:pPr>
      <w:r w:rsidRPr="00017814">
        <w:rPr>
          <w:b/>
          <w:bCs/>
          <w:i/>
          <w:iCs/>
        </w:rPr>
        <w:t>tertiary education institution</w:t>
      </w:r>
      <w:r w:rsidRPr="00017814">
        <w:rPr>
          <w:b/>
          <w:i/>
        </w:rPr>
        <w:t xml:space="preserve"> </w:t>
      </w:r>
      <w:r w:rsidRPr="00017814">
        <w:t xml:space="preserve">means a higher education </w:t>
      </w:r>
      <w:r w:rsidR="00C37077" w:rsidRPr="00017814">
        <w:t>provider</w:t>
      </w:r>
      <w:r w:rsidRPr="00017814">
        <w:t xml:space="preserve"> or a technical and further education institution.</w:t>
      </w:r>
    </w:p>
    <w:p w:rsidR="00506621" w:rsidRPr="00017814" w:rsidRDefault="00506621" w:rsidP="00506621">
      <w:pPr>
        <w:pStyle w:val="Definition"/>
      </w:pPr>
      <w:r w:rsidRPr="00017814">
        <w:rPr>
          <w:b/>
          <w:bCs/>
          <w:i/>
          <w:iCs/>
        </w:rPr>
        <w:t>Torres Strait Islander</w:t>
      </w:r>
      <w:r w:rsidRPr="00017814">
        <w:rPr>
          <w:b/>
          <w:i/>
        </w:rPr>
        <w:t xml:space="preserve"> </w:t>
      </w:r>
      <w:r w:rsidRPr="00017814">
        <w:t xml:space="preserve">means a descendant of an </w:t>
      </w:r>
      <w:r w:rsidR="009D53CD" w:rsidRPr="00017814">
        <w:t>I</w:t>
      </w:r>
      <w:r w:rsidRPr="00017814">
        <w:t>ndigenous inhabitant of the Torres Strait Islands.</w:t>
      </w:r>
    </w:p>
    <w:p w:rsidR="00506621" w:rsidRPr="00017814" w:rsidRDefault="00506621" w:rsidP="00506621">
      <w:pPr>
        <w:pStyle w:val="Definition"/>
      </w:pPr>
      <w:r w:rsidRPr="00017814">
        <w:rPr>
          <w:b/>
          <w:bCs/>
          <w:i/>
          <w:iCs/>
        </w:rPr>
        <w:t>verified signatory</w:t>
      </w:r>
      <w:r w:rsidRPr="00017814">
        <w:rPr>
          <w:b/>
          <w:i/>
        </w:rPr>
        <w:t xml:space="preserve"> </w:t>
      </w:r>
      <w:r w:rsidRPr="00017814">
        <w:t>means a signatory who has been identified by means of:</w:t>
      </w:r>
    </w:p>
    <w:p w:rsidR="00506621" w:rsidRPr="00017814" w:rsidRDefault="00506621" w:rsidP="00506621">
      <w:pPr>
        <w:pStyle w:val="paragraph"/>
      </w:pPr>
      <w:r w:rsidRPr="00017814">
        <w:tab/>
        <w:t>(a)</w:t>
      </w:r>
      <w:r w:rsidRPr="00017814">
        <w:tab/>
        <w:t>a verification procedure referred to in subparagraph</w:t>
      </w:r>
      <w:r w:rsidR="00017814" w:rsidRPr="00017814">
        <w:t> </w:t>
      </w:r>
      <w:r w:rsidRPr="00017814">
        <w:t>20A(1)(b)(ii) of the Act; or</w:t>
      </w:r>
    </w:p>
    <w:p w:rsidR="00506621" w:rsidRPr="00017814" w:rsidRDefault="00506621" w:rsidP="00506621">
      <w:pPr>
        <w:pStyle w:val="paragraph"/>
      </w:pPr>
      <w:r w:rsidRPr="00017814">
        <w:tab/>
        <w:t>(</w:t>
      </w:r>
      <w:r w:rsidR="00BD164E" w:rsidRPr="00017814">
        <w:t>b</w:t>
      </w:r>
      <w:r w:rsidRPr="00017814">
        <w:t>)</w:t>
      </w:r>
      <w:r w:rsidRPr="00017814">
        <w:tab/>
        <w:t>an identification reference in accordance with section</w:t>
      </w:r>
      <w:r w:rsidR="00017814" w:rsidRPr="00017814">
        <w:t> </w:t>
      </w:r>
      <w:r w:rsidRPr="00017814">
        <w:t>21 of the Act; or</w:t>
      </w:r>
    </w:p>
    <w:p w:rsidR="00506621" w:rsidRPr="00017814" w:rsidRDefault="00506621" w:rsidP="00506621">
      <w:pPr>
        <w:pStyle w:val="paragraph"/>
      </w:pPr>
      <w:r w:rsidRPr="00017814">
        <w:tab/>
        <w:t>(</w:t>
      </w:r>
      <w:r w:rsidR="00BD164E" w:rsidRPr="00017814">
        <w:t>c</w:t>
      </w:r>
      <w:r w:rsidRPr="00017814">
        <w:t>)</w:t>
      </w:r>
      <w:r w:rsidRPr="00017814">
        <w:tab/>
        <w:t xml:space="preserve">the checks mentioned in </w:t>
      </w:r>
      <w:r w:rsidR="00F52D9E" w:rsidRPr="00017814">
        <w:t>section</w:t>
      </w:r>
      <w:r w:rsidR="00017814" w:rsidRPr="00017814">
        <w:t> </w:t>
      </w:r>
      <w:r w:rsidR="00C14017" w:rsidRPr="00017814">
        <w:t>10</w:t>
      </w:r>
      <w:r w:rsidR="009B7206" w:rsidRPr="00017814">
        <w:t xml:space="preserve"> of this instrument</w:t>
      </w:r>
      <w:r w:rsidRPr="00017814">
        <w:t>.</w:t>
      </w:r>
    </w:p>
    <w:p w:rsidR="00506621" w:rsidRPr="00017814" w:rsidRDefault="00506621" w:rsidP="00506621">
      <w:pPr>
        <w:pStyle w:val="subsection"/>
      </w:pPr>
      <w:r w:rsidRPr="00017814">
        <w:tab/>
        <w:t>(</w:t>
      </w:r>
      <w:r w:rsidR="00217FA5" w:rsidRPr="00017814">
        <w:t>2</w:t>
      </w:r>
      <w:r w:rsidRPr="00017814">
        <w:t>)</w:t>
      </w:r>
      <w:r w:rsidRPr="00017814">
        <w:tab/>
        <w:t xml:space="preserve">If the rules of a superannuation fund contain a provision the purpose of which is to avoid a breach of a rule of law relating to perpetuities, the provision does not prevent the fund from being treated as an indefinitely continuing fund for the purposes of the definition of </w:t>
      </w:r>
      <w:r w:rsidRPr="00017814">
        <w:rPr>
          <w:b/>
          <w:bCs/>
          <w:i/>
          <w:iCs/>
        </w:rPr>
        <w:t>superannuation fund</w:t>
      </w:r>
      <w:r w:rsidRPr="00017814">
        <w:t xml:space="preserve"> in </w:t>
      </w:r>
      <w:r w:rsidR="00017814" w:rsidRPr="00017814">
        <w:t>subsection (</w:t>
      </w:r>
      <w:r w:rsidRPr="00017814">
        <w:t>1).</w:t>
      </w:r>
    </w:p>
    <w:p w:rsidR="00506621" w:rsidRPr="00017814" w:rsidRDefault="00506621" w:rsidP="0012070D">
      <w:pPr>
        <w:pStyle w:val="subsection"/>
      </w:pPr>
      <w:r w:rsidRPr="00017814">
        <w:tab/>
        <w:t>(</w:t>
      </w:r>
      <w:r w:rsidR="00217FA5" w:rsidRPr="00017814">
        <w:t>3</w:t>
      </w:r>
      <w:r w:rsidRPr="00017814">
        <w:t>)</w:t>
      </w:r>
      <w:r w:rsidRPr="00017814">
        <w:tab/>
      </w:r>
      <w:r w:rsidR="0012070D" w:rsidRPr="00017814">
        <w:t xml:space="preserve">For the purposes of this instrument, the question whether a body corporate is related to another body corporate is to be determined in the same way as that question is determined for the purposes of the </w:t>
      </w:r>
      <w:r w:rsidR="0012070D" w:rsidRPr="00017814">
        <w:rPr>
          <w:i/>
        </w:rPr>
        <w:t>Corporations Act 2001</w:t>
      </w:r>
      <w:r w:rsidR="0012070D" w:rsidRPr="00017814">
        <w:t>.</w:t>
      </w:r>
    </w:p>
    <w:p w:rsidR="00AE7B16" w:rsidRPr="00017814" w:rsidRDefault="00C14017" w:rsidP="00AE7B16">
      <w:pPr>
        <w:pStyle w:val="ActHead5"/>
      </w:pPr>
      <w:bookmarkStart w:id="8" w:name="_Toc16668169"/>
      <w:r w:rsidRPr="00017814">
        <w:rPr>
          <w:rStyle w:val="CharSectno"/>
        </w:rPr>
        <w:t>6</w:t>
      </w:r>
      <w:r w:rsidR="00AE7B16" w:rsidRPr="00017814">
        <w:t xml:space="preserve">  Meaning of </w:t>
      </w:r>
      <w:r w:rsidR="00AE7B16" w:rsidRPr="00017814">
        <w:rPr>
          <w:i/>
        </w:rPr>
        <w:t>public employee</w:t>
      </w:r>
      <w:bookmarkEnd w:id="8"/>
    </w:p>
    <w:p w:rsidR="00AE7B16" w:rsidRPr="00017814" w:rsidRDefault="00AE7B16" w:rsidP="00AE7B16">
      <w:pPr>
        <w:pStyle w:val="subsection"/>
      </w:pPr>
      <w:r w:rsidRPr="00017814">
        <w:tab/>
        <w:t>(1)</w:t>
      </w:r>
      <w:r w:rsidRPr="00017814">
        <w:tab/>
        <w:t xml:space="preserve">For the purposes of this instrument, a person is a </w:t>
      </w:r>
      <w:r w:rsidRPr="00017814">
        <w:rPr>
          <w:b/>
          <w:bCs/>
          <w:i/>
          <w:iCs/>
        </w:rPr>
        <w:t xml:space="preserve">public employee </w:t>
      </w:r>
      <w:r w:rsidRPr="00017814">
        <w:t>if the person is employed by the Commonwealth or by a State or Territory, or by a public authority</w:t>
      </w:r>
      <w:r w:rsidR="00217FA5" w:rsidRPr="00017814">
        <w:t xml:space="preserve"> or a rating authority</w:t>
      </w:r>
      <w:r w:rsidRPr="00017814">
        <w:t>, whether the person is so employed under a law, or under a contract of service or apprenticeship.</w:t>
      </w:r>
    </w:p>
    <w:p w:rsidR="00AE7B16" w:rsidRPr="00017814" w:rsidRDefault="00AE7B16" w:rsidP="00AE7B16">
      <w:pPr>
        <w:pStyle w:val="subsection"/>
      </w:pPr>
      <w:r w:rsidRPr="00017814">
        <w:tab/>
        <w:t>(2)</w:t>
      </w:r>
      <w:r w:rsidRPr="00017814">
        <w:tab/>
        <w:t xml:space="preserve">Without limiting </w:t>
      </w:r>
      <w:r w:rsidR="00017814" w:rsidRPr="00017814">
        <w:t>subsection (</w:t>
      </w:r>
      <w:r w:rsidRPr="00017814">
        <w:t>1):</w:t>
      </w:r>
    </w:p>
    <w:p w:rsidR="00AE7B16" w:rsidRPr="00017814" w:rsidRDefault="00AE7B16" w:rsidP="00AE7B16">
      <w:pPr>
        <w:pStyle w:val="paragraph"/>
      </w:pPr>
      <w:r w:rsidRPr="00017814">
        <w:tab/>
        <w:t>(a)</w:t>
      </w:r>
      <w:r w:rsidRPr="00017814">
        <w:tab/>
        <w:t>a member of the Parliament of the Commonwealth or of a State or Territory; or</w:t>
      </w:r>
    </w:p>
    <w:p w:rsidR="00AE7B16" w:rsidRPr="00017814" w:rsidRDefault="00AE7B16" w:rsidP="00AE7B16">
      <w:pPr>
        <w:pStyle w:val="paragraph"/>
      </w:pPr>
      <w:r w:rsidRPr="00017814">
        <w:tab/>
        <w:t>(b)</w:t>
      </w:r>
      <w:r w:rsidRPr="00017814">
        <w:tab/>
        <w:t>a justice or judge of a court of the Commonwealth or of a State or Territory; or</w:t>
      </w:r>
    </w:p>
    <w:p w:rsidR="00AE7B16" w:rsidRPr="00017814" w:rsidRDefault="00AE7B16" w:rsidP="00AE7B16">
      <w:pPr>
        <w:pStyle w:val="paragraph"/>
      </w:pPr>
      <w:r w:rsidRPr="00017814">
        <w:tab/>
        <w:t>(c)</w:t>
      </w:r>
      <w:r w:rsidRPr="00017814">
        <w:tab/>
        <w:t xml:space="preserve">a person (other than a person mentioned in </w:t>
      </w:r>
      <w:r w:rsidR="00017814" w:rsidRPr="00017814">
        <w:t>subsection (</w:t>
      </w:r>
      <w:r w:rsidRPr="00017814">
        <w:t>4)) who is the holder of an office established by or under a law of the Commonwealth or of a State or Territory;</w:t>
      </w:r>
    </w:p>
    <w:p w:rsidR="00AE7B16" w:rsidRPr="00017814" w:rsidRDefault="00AE7B16" w:rsidP="00AE7B16">
      <w:pPr>
        <w:pStyle w:val="subsection2"/>
      </w:pPr>
      <w:r w:rsidRPr="00017814">
        <w:t>is, for the purposes of this instrument, taken to be employed by the Commonwealth or the State or Territory, as the case may be.</w:t>
      </w:r>
    </w:p>
    <w:p w:rsidR="00AE7B16" w:rsidRPr="00017814" w:rsidRDefault="00AE7B16" w:rsidP="00AE7B16">
      <w:pPr>
        <w:pStyle w:val="subsection"/>
      </w:pPr>
      <w:r w:rsidRPr="00017814">
        <w:tab/>
        <w:t>(3)</w:t>
      </w:r>
      <w:r w:rsidRPr="00017814">
        <w:tab/>
        <w:t xml:space="preserve">Without limiting </w:t>
      </w:r>
      <w:r w:rsidR="00017814" w:rsidRPr="00017814">
        <w:t>subsection (</w:t>
      </w:r>
      <w:r w:rsidRPr="00017814">
        <w:t xml:space="preserve">1), a member of the </w:t>
      </w:r>
      <w:r w:rsidR="006F5D9C" w:rsidRPr="00017814">
        <w:t xml:space="preserve">Australian </w:t>
      </w:r>
      <w:r w:rsidRPr="00017814">
        <w:t>Defence Force is, for the purposes of this instrument, taken to be employed by the Commonwealth.</w:t>
      </w:r>
    </w:p>
    <w:p w:rsidR="00AE7B16" w:rsidRPr="00017814" w:rsidRDefault="00AE7B16" w:rsidP="00AE7B16">
      <w:pPr>
        <w:pStyle w:val="subsection"/>
      </w:pPr>
      <w:r w:rsidRPr="00017814">
        <w:tab/>
        <w:t>(4)</w:t>
      </w:r>
      <w:r w:rsidRPr="00017814">
        <w:tab/>
        <w:t xml:space="preserve">Without limiting </w:t>
      </w:r>
      <w:r w:rsidR="00017814" w:rsidRPr="00017814">
        <w:t>subsection (</w:t>
      </w:r>
      <w:r w:rsidRPr="00017814">
        <w:t>1), a person is, for the purposes of this instrument, taken to be employed by a public authority</w:t>
      </w:r>
      <w:r w:rsidR="00217FA5" w:rsidRPr="00017814">
        <w:t xml:space="preserve"> or a rating authority</w:t>
      </w:r>
      <w:r w:rsidRPr="00017814">
        <w:t xml:space="preserve"> if:</w:t>
      </w:r>
    </w:p>
    <w:p w:rsidR="00AE7B16" w:rsidRPr="00017814" w:rsidRDefault="00AE7B16" w:rsidP="00AE7B16">
      <w:pPr>
        <w:pStyle w:val="paragraph"/>
      </w:pPr>
      <w:r w:rsidRPr="00017814">
        <w:tab/>
        <w:t>(a)</w:t>
      </w:r>
      <w:r w:rsidRPr="00017814">
        <w:tab/>
        <w:t>the person constitutes, or is a member of, the authority; or</w:t>
      </w:r>
    </w:p>
    <w:p w:rsidR="00AE7B16" w:rsidRPr="00017814" w:rsidRDefault="00AE7B16" w:rsidP="00AE7B16">
      <w:pPr>
        <w:pStyle w:val="paragraph"/>
      </w:pPr>
      <w:r w:rsidRPr="00017814">
        <w:tab/>
        <w:t>(b)</w:t>
      </w:r>
      <w:r w:rsidRPr="00017814">
        <w:tab/>
        <w:t>if the authority is a body corporate—the person is a director of the body corporate.</w:t>
      </w:r>
    </w:p>
    <w:p w:rsidR="00AE7B16" w:rsidRPr="00017814" w:rsidRDefault="00AE7B16" w:rsidP="00AE7B16">
      <w:pPr>
        <w:pStyle w:val="ActHead3"/>
        <w:pageBreakBefore/>
      </w:pPr>
      <w:bookmarkStart w:id="9" w:name="_Toc16668170"/>
      <w:r w:rsidRPr="00017814">
        <w:rPr>
          <w:rStyle w:val="CharDivNo"/>
        </w:rPr>
        <w:t>Division</w:t>
      </w:r>
      <w:r w:rsidR="00017814" w:rsidRPr="00017814">
        <w:rPr>
          <w:rStyle w:val="CharDivNo"/>
        </w:rPr>
        <w:t> </w:t>
      </w:r>
      <w:r w:rsidRPr="00017814">
        <w:rPr>
          <w:rStyle w:val="CharDivNo"/>
        </w:rPr>
        <w:t>3</w:t>
      </w:r>
      <w:r w:rsidRPr="00017814">
        <w:t>—</w:t>
      </w:r>
      <w:r w:rsidRPr="00017814">
        <w:rPr>
          <w:rStyle w:val="CharDivText"/>
        </w:rPr>
        <w:t>Provisions relating to definitions in the Act</w:t>
      </w:r>
      <w:bookmarkEnd w:id="9"/>
    </w:p>
    <w:p w:rsidR="00450FEB" w:rsidRPr="00017814" w:rsidRDefault="00C14017" w:rsidP="00450FEB">
      <w:pPr>
        <w:pStyle w:val="ActHead5"/>
      </w:pPr>
      <w:bookmarkStart w:id="10" w:name="_Toc16668171"/>
      <w:r w:rsidRPr="00017814">
        <w:rPr>
          <w:rStyle w:val="CharSectno"/>
        </w:rPr>
        <w:t>7</w:t>
      </w:r>
      <w:r w:rsidR="00450FEB" w:rsidRPr="00017814">
        <w:t xml:space="preserve">  </w:t>
      </w:r>
      <w:r w:rsidR="00D430FD" w:rsidRPr="00017814">
        <w:t>Prescribed details</w:t>
      </w:r>
      <w:r w:rsidR="00450FEB" w:rsidRPr="00017814">
        <w:t xml:space="preserve"> in relation to trust accounts</w:t>
      </w:r>
      <w:bookmarkEnd w:id="10"/>
    </w:p>
    <w:p w:rsidR="00450FEB" w:rsidRPr="00017814" w:rsidRDefault="00450FEB" w:rsidP="00450FEB">
      <w:pPr>
        <w:pStyle w:val="subsection"/>
      </w:pPr>
      <w:r w:rsidRPr="00017814">
        <w:tab/>
        <w:t>(1)</w:t>
      </w:r>
      <w:r w:rsidRPr="00017814">
        <w:tab/>
        <w:t xml:space="preserve">For the purposes of </w:t>
      </w:r>
      <w:r w:rsidR="00017814" w:rsidRPr="00017814">
        <w:t>subparagraph (</w:t>
      </w:r>
      <w:r w:rsidRPr="00017814">
        <w:t xml:space="preserve">c)(v) of the definition of </w:t>
      </w:r>
      <w:r w:rsidRPr="00017814">
        <w:rPr>
          <w:b/>
          <w:bCs/>
          <w:i/>
          <w:iCs/>
        </w:rPr>
        <w:t>account information</w:t>
      </w:r>
      <w:r w:rsidRPr="00017814">
        <w:t xml:space="preserve"> in subsection</w:t>
      </w:r>
      <w:r w:rsidR="00017814" w:rsidRPr="00017814">
        <w:t> </w:t>
      </w:r>
      <w:r w:rsidRPr="00017814">
        <w:t>3(1) of the Act</w:t>
      </w:r>
      <w:r w:rsidR="00995196" w:rsidRPr="00017814">
        <w:t xml:space="preserve"> and subject to </w:t>
      </w:r>
      <w:r w:rsidR="00017814" w:rsidRPr="00017814">
        <w:t>subsection (</w:t>
      </w:r>
      <w:r w:rsidR="00995196" w:rsidRPr="00017814">
        <w:t xml:space="preserve">2) of this </w:t>
      </w:r>
      <w:r w:rsidR="003A19A7" w:rsidRPr="00017814">
        <w:t>section</w:t>
      </w:r>
      <w:r w:rsidRPr="00017814">
        <w:t xml:space="preserve">, the following </w:t>
      </w:r>
      <w:r w:rsidR="00995196" w:rsidRPr="00017814">
        <w:t>details</w:t>
      </w:r>
      <w:r w:rsidRPr="00017814">
        <w:t xml:space="preserve"> in relation to an account held in trust </w:t>
      </w:r>
      <w:r w:rsidR="00995196" w:rsidRPr="00017814">
        <w:t>are</w:t>
      </w:r>
      <w:r w:rsidRPr="00017814">
        <w:t xml:space="preserve"> prescribed:</w:t>
      </w:r>
    </w:p>
    <w:p w:rsidR="00450FEB" w:rsidRPr="00017814" w:rsidRDefault="00450FEB" w:rsidP="00450FEB">
      <w:pPr>
        <w:pStyle w:val="paragraph"/>
      </w:pPr>
      <w:r w:rsidRPr="00017814">
        <w:tab/>
        <w:t>(a)</w:t>
      </w:r>
      <w:r w:rsidRPr="00017814">
        <w:tab/>
        <w:t>the name and address of the trustee;</w:t>
      </w:r>
    </w:p>
    <w:p w:rsidR="001B7AF2" w:rsidRPr="00017814" w:rsidRDefault="00450FEB" w:rsidP="00450FEB">
      <w:pPr>
        <w:pStyle w:val="paragraph"/>
      </w:pPr>
      <w:r w:rsidRPr="00017814">
        <w:tab/>
        <w:t>(b)</w:t>
      </w:r>
      <w:r w:rsidRPr="00017814">
        <w:tab/>
      </w:r>
      <w:r w:rsidR="001B7AF2" w:rsidRPr="00017814">
        <w:t>either:</w:t>
      </w:r>
    </w:p>
    <w:p w:rsidR="001B7AF2" w:rsidRPr="00017814" w:rsidRDefault="001B7AF2" w:rsidP="001B7AF2">
      <w:pPr>
        <w:pStyle w:val="paragraphsub"/>
      </w:pPr>
      <w:r w:rsidRPr="00017814">
        <w:tab/>
        <w:t>(</w:t>
      </w:r>
      <w:proofErr w:type="spellStart"/>
      <w:r w:rsidRPr="00017814">
        <w:t>i</w:t>
      </w:r>
      <w:proofErr w:type="spellEnd"/>
      <w:r w:rsidRPr="00017814">
        <w:t>)</w:t>
      </w:r>
      <w:r w:rsidRPr="00017814">
        <w:tab/>
        <w:t>if the terms of the trust identify the beneficiaries under the trust by reference only to membership of a class—details of the class; or</w:t>
      </w:r>
    </w:p>
    <w:p w:rsidR="001B7AF2" w:rsidRPr="00017814" w:rsidRDefault="001B7AF2" w:rsidP="001B7AF2">
      <w:pPr>
        <w:pStyle w:val="paragraphsub"/>
      </w:pPr>
      <w:r w:rsidRPr="00017814">
        <w:tab/>
        <w:t>(ii)</w:t>
      </w:r>
      <w:r w:rsidRPr="00017814">
        <w:tab/>
        <w:t>otherwise—the name of each beneficiary under the trust.</w:t>
      </w:r>
    </w:p>
    <w:p w:rsidR="00450FEB" w:rsidRPr="00017814" w:rsidRDefault="00450FEB" w:rsidP="00450FEB">
      <w:pPr>
        <w:pStyle w:val="subsection"/>
      </w:pPr>
      <w:r w:rsidRPr="00017814">
        <w:tab/>
        <w:t>(2)</w:t>
      </w:r>
      <w:r w:rsidRPr="00017814">
        <w:tab/>
        <w:t xml:space="preserve">A cash dealer who provides account information </w:t>
      </w:r>
      <w:r w:rsidR="00995196" w:rsidRPr="00017814">
        <w:t>in relation to</w:t>
      </w:r>
      <w:r w:rsidRPr="00017814">
        <w:t xml:space="preserve"> an account held in trust is not required to provide the </w:t>
      </w:r>
      <w:r w:rsidR="00995196" w:rsidRPr="00017814">
        <w:t xml:space="preserve">details </w:t>
      </w:r>
      <w:r w:rsidR="001B7AF2" w:rsidRPr="00017814">
        <w:t>mentioned in</w:t>
      </w:r>
      <w:r w:rsidR="00995196" w:rsidRPr="00017814">
        <w:t xml:space="preserve"> </w:t>
      </w:r>
      <w:r w:rsidR="00017814" w:rsidRPr="00017814">
        <w:t>subsection (</w:t>
      </w:r>
      <w:r w:rsidRPr="00017814">
        <w:t>1) if the account is:</w:t>
      </w:r>
    </w:p>
    <w:p w:rsidR="00450FEB" w:rsidRPr="00017814" w:rsidRDefault="00450FEB" w:rsidP="00450FEB">
      <w:pPr>
        <w:pStyle w:val="paragraph"/>
      </w:pPr>
      <w:r w:rsidRPr="00017814">
        <w:tab/>
        <w:t>(a)</w:t>
      </w:r>
      <w:r w:rsidRPr="00017814">
        <w:tab/>
        <w:t>held by, or operated in connection with, a superannuation fund; or</w:t>
      </w:r>
    </w:p>
    <w:p w:rsidR="00450FEB" w:rsidRPr="00017814" w:rsidRDefault="00450FEB" w:rsidP="00450FEB">
      <w:pPr>
        <w:pStyle w:val="paragraph"/>
      </w:pPr>
      <w:r w:rsidRPr="00017814">
        <w:tab/>
        <w:t>(b)</w:t>
      </w:r>
      <w:r w:rsidRPr="00017814">
        <w:tab/>
        <w:t>held by:</w:t>
      </w:r>
    </w:p>
    <w:p w:rsidR="00450FEB" w:rsidRPr="00017814" w:rsidRDefault="00450FEB" w:rsidP="00450FEB">
      <w:pPr>
        <w:pStyle w:val="paragraphsub"/>
      </w:pPr>
      <w:r w:rsidRPr="00017814">
        <w:tab/>
        <w:t>(</w:t>
      </w:r>
      <w:proofErr w:type="spellStart"/>
      <w:r w:rsidRPr="00017814">
        <w:t>i</w:t>
      </w:r>
      <w:proofErr w:type="spellEnd"/>
      <w:r w:rsidRPr="00017814">
        <w:t>)</w:t>
      </w:r>
      <w:r w:rsidRPr="00017814">
        <w:tab/>
        <w:t>the Commonwealth or a State or Territory; or</w:t>
      </w:r>
    </w:p>
    <w:p w:rsidR="00450FEB" w:rsidRPr="00017814" w:rsidRDefault="00450FEB" w:rsidP="00C37077">
      <w:pPr>
        <w:pStyle w:val="paragraphsub"/>
      </w:pPr>
      <w:r w:rsidRPr="00017814">
        <w:tab/>
        <w:t>(ii)</w:t>
      </w:r>
      <w:r w:rsidRPr="00017814">
        <w:tab/>
        <w:t>a public authority</w:t>
      </w:r>
      <w:r w:rsidR="00217FA5" w:rsidRPr="00017814">
        <w:t xml:space="preserve"> or a rating authority</w:t>
      </w:r>
      <w:r w:rsidR="00C37077" w:rsidRPr="00017814">
        <w:t>.</w:t>
      </w:r>
    </w:p>
    <w:p w:rsidR="00506621" w:rsidRPr="00017814" w:rsidRDefault="00C14017" w:rsidP="00506621">
      <w:pPr>
        <w:pStyle w:val="ActHead5"/>
      </w:pPr>
      <w:bookmarkStart w:id="11" w:name="_Toc16668172"/>
      <w:r w:rsidRPr="00017814">
        <w:rPr>
          <w:rStyle w:val="CharSectno"/>
        </w:rPr>
        <w:t>8</w:t>
      </w:r>
      <w:r w:rsidR="00506621" w:rsidRPr="00017814">
        <w:t xml:space="preserve">  </w:t>
      </w:r>
      <w:r w:rsidR="00720305" w:rsidRPr="00017814">
        <w:t>I</w:t>
      </w:r>
      <w:r w:rsidR="00FB0664" w:rsidRPr="00017814">
        <w:t xml:space="preserve">nstructions that are not </w:t>
      </w:r>
      <w:r w:rsidR="00506621" w:rsidRPr="00017814">
        <w:t>international funds transfer instructions</w:t>
      </w:r>
      <w:bookmarkEnd w:id="11"/>
    </w:p>
    <w:p w:rsidR="00506621" w:rsidRPr="00017814" w:rsidRDefault="00506621" w:rsidP="00506621">
      <w:pPr>
        <w:pStyle w:val="subsection"/>
      </w:pPr>
      <w:r w:rsidRPr="00017814">
        <w:tab/>
      </w:r>
      <w:r w:rsidRPr="00017814">
        <w:tab/>
        <w:t xml:space="preserve">For the </w:t>
      </w:r>
      <w:r w:rsidR="00886464" w:rsidRPr="00017814">
        <w:t xml:space="preserve">purposes of the </w:t>
      </w:r>
      <w:r w:rsidRPr="00017814">
        <w:t xml:space="preserve">definition of </w:t>
      </w:r>
      <w:r w:rsidRPr="00017814">
        <w:rPr>
          <w:b/>
          <w:i/>
        </w:rPr>
        <w:t>international funds transfer instruction</w:t>
      </w:r>
      <w:r w:rsidRPr="00017814">
        <w:t xml:space="preserve"> in subsection</w:t>
      </w:r>
      <w:r w:rsidR="00017814" w:rsidRPr="00017814">
        <w:t> </w:t>
      </w:r>
      <w:r w:rsidRPr="00017814">
        <w:t xml:space="preserve">3(1) of the Act, </w:t>
      </w:r>
      <w:r w:rsidR="00450FEB" w:rsidRPr="00017814">
        <w:t>the following kinds of instructions are prescribed</w:t>
      </w:r>
      <w:r w:rsidRPr="00017814">
        <w:t>:</w:t>
      </w:r>
    </w:p>
    <w:p w:rsidR="00506621" w:rsidRPr="00017814" w:rsidRDefault="00506621" w:rsidP="00506621">
      <w:pPr>
        <w:pStyle w:val="paragraph"/>
      </w:pPr>
      <w:r w:rsidRPr="00017814">
        <w:tab/>
        <w:t>(a)</w:t>
      </w:r>
      <w:r w:rsidRPr="00017814">
        <w:tab/>
      </w:r>
      <w:r w:rsidR="00450FEB" w:rsidRPr="00017814">
        <w:t>an instruction</w:t>
      </w:r>
      <w:r w:rsidRPr="00017814">
        <w:t xml:space="preserve"> </w:t>
      </w:r>
      <w:r w:rsidR="00450FEB" w:rsidRPr="00017814">
        <w:t xml:space="preserve">that </w:t>
      </w:r>
      <w:r w:rsidRPr="00017814">
        <w:t xml:space="preserve">is transmitted out of Australia by a corporate treasurer for the purpose of providing financial management services to </w:t>
      </w:r>
      <w:r w:rsidR="00BE07C8" w:rsidRPr="00017814">
        <w:t>a body corporate that is</w:t>
      </w:r>
      <w:r w:rsidRPr="00017814">
        <w:t xml:space="preserve"> related </w:t>
      </w:r>
      <w:r w:rsidR="00BE07C8" w:rsidRPr="00017814">
        <w:t>to the corporate treasurer</w:t>
      </w:r>
      <w:r w:rsidRPr="00017814">
        <w:t>;</w:t>
      </w:r>
    </w:p>
    <w:p w:rsidR="00506621" w:rsidRPr="00017814" w:rsidRDefault="00506621" w:rsidP="00506621">
      <w:pPr>
        <w:pStyle w:val="paragraph"/>
      </w:pPr>
      <w:r w:rsidRPr="00017814">
        <w:tab/>
        <w:t>(b)</w:t>
      </w:r>
      <w:r w:rsidRPr="00017814">
        <w:tab/>
      </w:r>
      <w:r w:rsidR="00450FEB" w:rsidRPr="00017814">
        <w:t>an instruction</w:t>
      </w:r>
      <w:r w:rsidRPr="00017814">
        <w:t xml:space="preserve"> </w:t>
      </w:r>
      <w:r w:rsidR="00450FEB" w:rsidRPr="00017814">
        <w:t xml:space="preserve">that </w:t>
      </w:r>
      <w:r w:rsidRPr="00017814">
        <w:t>is transmitted into Australia to a corporate treasurer for the purpose of assisting the corporate treasurer to provide financial management services to a body corporate</w:t>
      </w:r>
      <w:r w:rsidR="00BE07C8" w:rsidRPr="00017814">
        <w:t xml:space="preserve"> that is related to the corporate treasurer</w:t>
      </w:r>
      <w:r w:rsidRPr="00017814">
        <w:t>.</w:t>
      </w:r>
    </w:p>
    <w:p w:rsidR="00506621" w:rsidRPr="00017814" w:rsidRDefault="00506621" w:rsidP="00506621">
      <w:pPr>
        <w:pStyle w:val="ActHead2"/>
        <w:pageBreakBefore/>
      </w:pPr>
      <w:bookmarkStart w:id="12" w:name="_Toc16668173"/>
      <w:r w:rsidRPr="00017814">
        <w:rPr>
          <w:rStyle w:val="CharPartNo"/>
        </w:rPr>
        <w:t>Part</w:t>
      </w:r>
      <w:r w:rsidR="00017814" w:rsidRPr="00017814">
        <w:rPr>
          <w:rStyle w:val="CharPartNo"/>
        </w:rPr>
        <w:t> </w:t>
      </w:r>
      <w:r w:rsidR="000D4126" w:rsidRPr="00017814">
        <w:rPr>
          <w:rStyle w:val="CharPartNo"/>
        </w:rPr>
        <w:t>2</w:t>
      </w:r>
      <w:r w:rsidRPr="00017814">
        <w:t>—</w:t>
      </w:r>
      <w:r w:rsidRPr="00017814">
        <w:rPr>
          <w:rStyle w:val="CharPartText"/>
        </w:rPr>
        <w:t>Accounts</w:t>
      </w:r>
      <w:bookmarkEnd w:id="12"/>
    </w:p>
    <w:p w:rsidR="00506621" w:rsidRPr="00017814" w:rsidRDefault="006E41D1" w:rsidP="00AD1D61">
      <w:pPr>
        <w:pStyle w:val="ActHead3"/>
      </w:pPr>
      <w:bookmarkStart w:id="13" w:name="_Toc16668174"/>
      <w:r w:rsidRPr="00017814">
        <w:rPr>
          <w:rStyle w:val="CharDivNo"/>
        </w:rPr>
        <w:t>Division</w:t>
      </w:r>
      <w:r w:rsidR="00017814" w:rsidRPr="00017814">
        <w:rPr>
          <w:rStyle w:val="CharDivNo"/>
        </w:rPr>
        <w:t> </w:t>
      </w:r>
      <w:r w:rsidRPr="00017814">
        <w:rPr>
          <w:rStyle w:val="CharDivNo"/>
        </w:rPr>
        <w:t>1</w:t>
      </w:r>
      <w:r w:rsidRPr="00017814">
        <w:t>—</w:t>
      </w:r>
      <w:r w:rsidRPr="00017814">
        <w:rPr>
          <w:rStyle w:val="CharDivText"/>
        </w:rPr>
        <w:t>General</w:t>
      </w:r>
      <w:bookmarkEnd w:id="13"/>
    </w:p>
    <w:p w:rsidR="00506621" w:rsidRPr="00017814" w:rsidRDefault="00C14017" w:rsidP="00506621">
      <w:pPr>
        <w:pStyle w:val="ActHead5"/>
      </w:pPr>
      <w:bookmarkStart w:id="14" w:name="_Toc16668175"/>
      <w:r w:rsidRPr="00017814">
        <w:rPr>
          <w:rStyle w:val="CharSectno"/>
        </w:rPr>
        <w:t>9</w:t>
      </w:r>
      <w:r w:rsidR="00506621" w:rsidRPr="00017814">
        <w:t xml:space="preserve">  </w:t>
      </w:r>
      <w:r w:rsidR="00083A4F" w:rsidRPr="00017814">
        <w:t>Prescribed</w:t>
      </w:r>
      <w:r w:rsidR="00506621" w:rsidRPr="00017814">
        <w:t xml:space="preserve"> verification procedure—</w:t>
      </w:r>
      <w:r w:rsidR="00E162AF" w:rsidRPr="00017814">
        <w:t xml:space="preserve">identifying </w:t>
      </w:r>
      <w:r w:rsidR="00506621" w:rsidRPr="00017814">
        <w:t>cash dealers</w:t>
      </w:r>
      <w:bookmarkEnd w:id="14"/>
    </w:p>
    <w:p w:rsidR="00506621" w:rsidRPr="00017814" w:rsidRDefault="00506621" w:rsidP="00506621">
      <w:pPr>
        <w:pStyle w:val="subsection"/>
      </w:pPr>
      <w:r w:rsidRPr="00017814">
        <w:tab/>
        <w:t>(1)</w:t>
      </w:r>
      <w:r w:rsidRPr="00017814">
        <w:tab/>
        <w:t>For the purposes of subparagraph</w:t>
      </w:r>
      <w:r w:rsidR="00017814" w:rsidRPr="00017814">
        <w:t> </w:t>
      </w:r>
      <w:r w:rsidRPr="00017814">
        <w:t>20A(1)(b)(</w:t>
      </w:r>
      <w:proofErr w:type="spellStart"/>
      <w:r w:rsidRPr="00017814">
        <w:t>i</w:t>
      </w:r>
      <w:proofErr w:type="spellEnd"/>
      <w:r w:rsidRPr="00017814">
        <w:t>) of the Act</w:t>
      </w:r>
      <w:r w:rsidR="006E41D1" w:rsidRPr="00017814">
        <w:t xml:space="preserve"> and subject to this section</w:t>
      </w:r>
      <w:r w:rsidRPr="00017814">
        <w:t xml:space="preserve">, the verification procedure </w:t>
      </w:r>
      <w:r w:rsidR="006E41D1" w:rsidRPr="00017814">
        <w:t xml:space="preserve">that consists of </w:t>
      </w:r>
      <w:r w:rsidR="006F5D9C" w:rsidRPr="00017814">
        <w:t xml:space="preserve">one or more </w:t>
      </w:r>
      <w:r w:rsidR="004D5547" w:rsidRPr="00017814">
        <w:t xml:space="preserve">of </w:t>
      </w:r>
      <w:r w:rsidR="006E41D1" w:rsidRPr="00017814">
        <w:t>the following is prescribed</w:t>
      </w:r>
      <w:r w:rsidR="000B5A22" w:rsidRPr="00017814">
        <w:t xml:space="preserve"> for a signatory to an account</w:t>
      </w:r>
      <w:r w:rsidRPr="00017814">
        <w:t>:</w:t>
      </w:r>
    </w:p>
    <w:p w:rsidR="00506621" w:rsidRPr="00017814" w:rsidRDefault="00506621" w:rsidP="00506621">
      <w:pPr>
        <w:pStyle w:val="paragraph"/>
      </w:pPr>
      <w:r w:rsidRPr="00017814">
        <w:tab/>
        <w:t>(a)</w:t>
      </w:r>
      <w:r w:rsidRPr="00017814">
        <w:tab/>
        <w:t xml:space="preserve">the checks mentioned in </w:t>
      </w:r>
      <w:r w:rsidR="00F52D9E" w:rsidRPr="00017814">
        <w:t>section</w:t>
      </w:r>
      <w:r w:rsidR="00017814" w:rsidRPr="00017814">
        <w:t> </w:t>
      </w:r>
      <w:r w:rsidR="00C14017" w:rsidRPr="00017814">
        <w:t>10</w:t>
      </w:r>
      <w:r w:rsidR="003D4EF6" w:rsidRPr="00017814">
        <w:t xml:space="preserve"> of this instrument</w:t>
      </w:r>
      <w:r w:rsidRPr="00017814">
        <w:t>;</w:t>
      </w:r>
    </w:p>
    <w:p w:rsidR="00506621" w:rsidRPr="00017814" w:rsidRDefault="00506621" w:rsidP="00506621">
      <w:pPr>
        <w:pStyle w:val="paragraph"/>
      </w:pPr>
      <w:r w:rsidRPr="00017814">
        <w:tab/>
        <w:t>(b)</w:t>
      </w:r>
      <w:r w:rsidRPr="00017814">
        <w:tab/>
        <w:t xml:space="preserve">in relation to a signatory mentioned in </w:t>
      </w:r>
      <w:r w:rsidR="00F52D9E" w:rsidRPr="00017814">
        <w:t>section</w:t>
      </w:r>
      <w:r w:rsidR="00017814" w:rsidRPr="00017814">
        <w:t> </w:t>
      </w:r>
      <w:r w:rsidR="00C14017" w:rsidRPr="00017814">
        <w:t>11</w:t>
      </w:r>
      <w:r w:rsidRPr="00017814">
        <w:t xml:space="preserve">, </w:t>
      </w:r>
      <w:r w:rsidR="00C14017" w:rsidRPr="00017814">
        <w:t>12</w:t>
      </w:r>
      <w:r w:rsidRPr="00017814">
        <w:t xml:space="preserve">, </w:t>
      </w:r>
      <w:r w:rsidR="00C14017" w:rsidRPr="00017814">
        <w:t>13</w:t>
      </w:r>
      <w:r w:rsidRPr="00017814">
        <w:t xml:space="preserve">, </w:t>
      </w:r>
      <w:r w:rsidR="00C14017" w:rsidRPr="00017814">
        <w:t>14</w:t>
      </w:r>
      <w:r w:rsidRPr="00017814">
        <w:t xml:space="preserve">, </w:t>
      </w:r>
      <w:r w:rsidR="00C14017" w:rsidRPr="00017814">
        <w:t>15</w:t>
      </w:r>
      <w:r w:rsidRPr="00017814">
        <w:t xml:space="preserve"> or </w:t>
      </w:r>
      <w:r w:rsidR="00C14017" w:rsidRPr="00017814">
        <w:t>16</w:t>
      </w:r>
      <w:r w:rsidR="003D4EF6" w:rsidRPr="00017814">
        <w:t xml:space="preserve"> of this instrument</w:t>
      </w:r>
      <w:r w:rsidRPr="00017814">
        <w:t xml:space="preserve">—the alternative </w:t>
      </w:r>
      <w:r w:rsidR="00F12E28" w:rsidRPr="00017814">
        <w:t>verification procedure</w:t>
      </w:r>
      <w:r w:rsidRPr="00017814">
        <w:t xml:space="preserve"> </w:t>
      </w:r>
      <w:r w:rsidR="008E03CE" w:rsidRPr="00017814">
        <w:t xml:space="preserve">for the signatory </w:t>
      </w:r>
      <w:r w:rsidRPr="00017814">
        <w:t xml:space="preserve">mentioned in </w:t>
      </w:r>
      <w:r w:rsidR="008E03CE" w:rsidRPr="00017814">
        <w:t xml:space="preserve">the </w:t>
      </w:r>
      <w:r w:rsidR="00F52D9E" w:rsidRPr="00017814">
        <w:t>section</w:t>
      </w:r>
      <w:r w:rsidR="008E03CE" w:rsidRPr="00017814">
        <w:t xml:space="preserve"> that applies to the signatory</w:t>
      </w:r>
      <w:r w:rsidR="006E41D1" w:rsidRPr="00017814">
        <w:t>;</w:t>
      </w:r>
    </w:p>
    <w:p w:rsidR="006E41D1" w:rsidRPr="00017814" w:rsidRDefault="006E41D1" w:rsidP="00506621">
      <w:pPr>
        <w:pStyle w:val="paragraph"/>
      </w:pPr>
      <w:r w:rsidRPr="00017814">
        <w:tab/>
        <w:t>(c)</w:t>
      </w:r>
      <w:r w:rsidRPr="00017814">
        <w:tab/>
        <w:t xml:space="preserve">in relation to </w:t>
      </w:r>
      <w:r w:rsidR="00BA377B" w:rsidRPr="00017814">
        <w:t xml:space="preserve">a </w:t>
      </w:r>
      <w:r w:rsidRPr="00017814">
        <w:t>person receiving financial supplement as mentioned in section</w:t>
      </w:r>
      <w:r w:rsidR="00017814" w:rsidRPr="00017814">
        <w:t> </w:t>
      </w:r>
      <w:r w:rsidR="00C14017" w:rsidRPr="00017814">
        <w:t>17</w:t>
      </w:r>
      <w:r w:rsidRPr="00017814">
        <w:t xml:space="preserve"> of this instrument—the </w:t>
      </w:r>
      <w:r w:rsidR="004D42F3" w:rsidRPr="00017814">
        <w:t xml:space="preserve">alternative </w:t>
      </w:r>
      <w:r w:rsidRPr="00017814">
        <w:t>verification procedure mentioned in that section.</w:t>
      </w:r>
    </w:p>
    <w:p w:rsidR="009A7D80" w:rsidRPr="00017814" w:rsidRDefault="009A7D80" w:rsidP="009A7D80">
      <w:pPr>
        <w:pStyle w:val="subsection"/>
      </w:pPr>
      <w:r w:rsidRPr="00017814">
        <w:tab/>
      </w:r>
      <w:r w:rsidR="00E2257D" w:rsidRPr="00017814">
        <w:t>(2)</w:t>
      </w:r>
      <w:r w:rsidR="00E2257D" w:rsidRPr="00017814">
        <w:tab/>
        <w:t xml:space="preserve">A signatory to an account is taken to be identified by a cash dealer if the cash dealer carries out the verification procedure prescribed under </w:t>
      </w:r>
      <w:r w:rsidR="00017814" w:rsidRPr="00017814">
        <w:t>subsection (</w:t>
      </w:r>
      <w:r w:rsidR="00E2257D" w:rsidRPr="00017814">
        <w:t>1) and the signatory obtains at least 100 points as a result of the cash dealer using that verification procedure.</w:t>
      </w:r>
    </w:p>
    <w:p w:rsidR="00AB260C" w:rsidRPr="00017814" w:rsidRDefault="000B5138" w:rsidP="00E2257D">
      <w:pPr>
        <w:pStyle w:val="notetext"/>
      </w:pPr>
      <w:r w:rsidRPr="00017814">
        <w:t>Note:</w:t>
      </w:r>
      <w:r w:rsidR="006B0D43" w:rsidRPr="00017814">
        <w:tab/>
      </w:r>
      <w:r w:rsidRPr="00017814">
        <w:t xml:space="preserve">The </w:t>
      </w:r>
      <w:r w:rsidR="00E2257D" w:rsidRPr="00017814">
        <w:t>necessary</w:t>
      </w:r>
      <w:r w:rsidRPr="00017814">
        <w:t xml:space="preserve"> points may</w:t>
      </w:r>
      <w:r w:rsidR="006B0D43" w:rsidRPr="00017814">
        <w:t>, in appropriate cases,</w:t>
      </w:r>
      <w:r w:rsidRPr="00017814">
        <w:t xml:space="preserve"> be obtained using a variety of different checks</w:t>
      </w:r>
      <w:r w:rsidR="004D42F3" w:rsidRPr="00017814">
        <w:t xml:space="preserve"> and alternative verification procedures </w:t>
      </w:r>
      <w:r w:rsidRPr="00017814">
        <w:t>mentio</w:t>
      </w:r>
      <w:r w:rsidR="006B0D43" w:rsidRPr="00017814">
        <w:t>ned in sections</w:t>
      </w:r>
      <w:r w:rsidR="00017814" w:rsidRPr="00017814">
        <w:t> </w:t>
      </w:r>
      <w:r w:rsidR="006B0D43" w:rsidRPr="00017814">
        <w:t>10 to 1</w:t>
      </w:r>
      <w:r w:rsidR="006F5D9C" w:rsidRPr="00017814">
        <w:t>7</w:t>
      </w:r>
      <w:r w:rsidR="006B0D43" w:rsidRPr="00017814">
        <w:t xml:space="preserve">. For example, an Aboriginal person or Torres Strait Islander could obtain </w:t>
      </w:r>
      <w:r w:rsidR="00E2257D" w:rsidRPr="00017814">
        <w:t>70</w:t>
      </w:r>
      <w:r w:rsidR="006B0D43" w:rsidRPr="00017814">
        <w:t xml:space="preserve"> points as a result of a check under section</w:t>
      </w:r>
      <w:r w:rsidR="00017814" w:rsidRPr="00017814">
        <w:t> </w:t>
      </w:r>
      <w:r w:rsidR="006B0D43" w:rsidRPr="00017814">
        <w:t xml:space="preserve">10 and </w:t>
      </w:r>
      <w:r w:rsidR="00AB260C" w:rsidRPr="00017814">
        <w:t>an</w:t>
      </w:r>
      <w:r w:rsidR="006B0D43" w:rsidRPr="00017814">
        <w:t>other 50 points under section</w:t>
      </w:r>
      <w:r w:rsidR="00017814" w:rsidRPr="00017814">
        <w:t> </w:t>
      </w:r>
      <w:r w:rsidR="006B0D43" w:rsidRPr="00017814">
        <w:t>15.</w:t>
      </w:r>
    </w:p>
    <w:p w:rsidR="00506621" w:rsidRPr="00017814" w:rsidRDefault="00506621" w:rsidP="00506621">
      <w:pPr>
        <w:pStyle w:val="subsection"/>
      </w:pPr>
      <w:r w:rsidRPr="00017814">
        <w:tab/>
        <w:t>(</w:t>
      </w:r>
      <w:r w:rsidR="009A7D80" w:rsidRPr="00017814">
        <w:t>3</w:t>
      </w:r>
      <w:r w:rsidRPr="00017814">
        <w:t>)</w:t>
      </w:r>
      <w:r w:rsidRPr="00017814">
        <w:tab/>
        <w:t>The points attributable to:</w:t>
      </w:r>
    </w:p>
    <w:p w:rsidR="00506621" w:rsidRPr="00017814" w:rsidRDefault="00506621" w:rsidP="00506621">
      <w:pPr>
        <w:pStyle w:val="paragraph"/>
      </w:pPr>
      <w:r w:rsidRPr="00017814">
        <w:tab/>
        <w:t>(a)</w:t>
      </w:r>
      <w:r w:rsidRPr="00017814">
        <w:tab/>
        <w:t>a type of source mentioned in a subparagraph of paragraph</w:t>
      </w:r>
      <w:r w:rsidR="00017814" w:rsidRPr="00017814">
        <w:t> </w:t>
      </w:r>
      <w:r w:rsidR="00C14017" w:rsidRPr="00017814">
        <w:t>10</w:t>
      </w:r>
      <w:r w:rsidRPr="00017814">
        <w:t>(1)(a), (b) or (c); or</w:t>
      </w:r>
    </w:p>
    <w:p w:rsidR="00506621" w:rsidRPr="00017814" w:rsidRDefault="00506621" w:rsidP="00506621">
      <w:pPr>
        <w:pStyle w:val="paragraph"/>
      </w:pPr>
      <w:r w:rsidRPr="00017814">
        <w:tab/>
        <w:t>(b)</w:t>
      </w:r>
      <w:r w:rsidRPr="00017814">
        <w:tab/>
      </w:r>
      <w:r w:rsidR="008E03CE" w:rsidRPr="00017814">
        <w:t xml:space="preserve">a </w:t>
      </w:r>
      <w:r w:rsidRPr="00017814">
        <w:t>telephone contact mentioned in paragraph</w:t>
      </w:r>
      <w:r w:rsidR="00017814" w:rsidRPr="00017814">
        <w:t> </w:t>
      </w:r>
      <w:r w:rsidR="00C14017" w:rsidRPr="00017814">
        <w:t>10</w:t>
      </w:r>
      <w:r w:rsidRPr="00017814">
        <w:t>(1)(d);</w:t>
      </w:r>
      <w:r w:rsidR="001B21E9" w:rsidRPr="00017814">
        <w:t xml:space="preserve"> or</w:t>
      </w:r>
    </w:p>
    <w:p w:rsidR="00506621" w:rsidRPr="00017814" w:rsidRDefault="00506621" w:rsidP="00506621">
      <w:pPr>
        <w:pStyle w:val="paragraph"/>
      </w:pPr>
      <w:r w:rsidRPr="00017814">
        <w:tab/>
        <w:t>(c)</w:t>
      </w:r>
      <w:r w:rsidRPr="00017814">
        <w:tab/>
        <w:t>a document mentioned in paragraph</w:t>
      </w:r>
      <w:r w:rsidR="00017814" w:rsidRPr="00017814">
        <w:t> </w:t>
      </w:r>
      <w:r w:rsidR="00C14017" w:rsidRPr="00017814">
        <w:t>10</w:t>
      </w:r>
      <w:r w:rsidRPr="00017814">
        <w:t>(1)(e); or</w:t>
      </w:r>
    </w:p>
    <w:p w:rsidR="00B85ADB" w:rsidRPr="00017814" w:rsidRDefault="00B85ADB" w:rsidP="00506621">
      <w:pPr>
        <w:pStyle w:val="paragraph"/>
      </w:pPr>
      <w:r w:rsidRPr="00017814">
        <w:tab/>
        <w:t>(d)</w:t>
      </w:r>
      <w:r w:rsidRPr="00017814">
        <w:tab/>
        <w:t>a document mentioned in paragraph</w:t>
      </w:r>
      <w:r w:rsidR="00017814" w:rsidRPr="00017814">
        <w:t> </w:t>
      </w:r>
      <w:r w:rsidR="00C14017" w:rsidRPr="00017814">
        <w:t>10</w:t>
      </w:r>
      <w:r w:rsidRPr="00017814">
        <w:t>(1)(g)</w:t>
      </w:r>
      <w:r w:rsidR="00E2257D" w:rsidRPr="00017814">
        <w:t xml:space="preserve"> issued from a particular source</w:t>
      </w:r>
      <w:r w:rsidRPr="00017814">
        <w:t>; or</w:t>
      </w:r>
    </w:p>
    <w:p w:rsidR="00506621" w:rsidRPr="00017814" w:rsidRDefault="00506621" w:rsidP="00506621">
      <w:pPr>
        <w:pStyle w:val="paragraph"/>
      </w:pPr>
      <w:r w:rsidRPr="00017814">
        <w:tab/>
        <w:t>(</w:t>
      </w:r>
      <w:r w:rsidR="005277AC" w:rsidRPr="00017814">
        <w:t>e</w:t>
      </w:r>
      <w:r w:rsidRPr="00017814">
        <w:t>)</w:t>
      </w:r>
      <w:r w:rsidRPr="00017814">
        <w:tab/>
        <w:t>a reference mentioned in a subparagraph of paragraph</w:t>
      </w:r>
      <w:r w:rsidR="00017814" w:rsidRPr="00017814">
        <w:t> </w:t>
      </w:r>
      <w:r w:rsidR="00C14017" w:rsidRPr="00017814">
        <w:t>10</w:t>
      </w:r>
      <w:r w:rsidRPr="00017814">
        <w:t>(1)(j);</w:t>
      </w:r>
    </w:p>
    <w:p w:rsidR="00506621" w:rsidRPr="00017814" w:rsidRDefault="00506621" w:rsidP="00506621">
      <w:pPr>
        <w:pStyle w:val="subsection2"/>
      </w:pPr>
      <w:r w:rsidRPr="00017814">
        <w:t>may only be counted once in relation to the signatory to an account.</w:t>
      </w:r>
    </w:p>
    <w:p w:rsidR="00506621" w:rsidRPr="00017814" w:rsidRDefault="00A95EC5" w:rsidP="00E7249C">
      <w:pPr>
        <w:pStyle w:val="notetext"/>
      </w:pPr>
      <w:r w:rsidRPr="00017814">
        <w:t>Note:</w:t>
      </w:r>
      <w:r w:rsidR="00506621" w:rsidRPr="00017814">
        <w:tab/>
      </w:r>
      <w:r w:rsidRPr="00017814">
        <w:t xml:space="preserve">An example of the application of </w:t>
      </w:r>
      <w:r w:rsidR="00017814" w:rsidRPr="00017814">
        <w:t>subsection (</w:t>
      </w:r>
      <w:r w:rsidR="009A7D80" w:rsidRPr="00017814">
        <w:t>3</w:t>
      </w:r>
      <w:r w:rsidRPr="00017814">
        <w:t xml:space="preserve">) would be where </w:t>
      </w:r>
      <w:r w:rsidR="00883783" w:rsidRPr="00017814">
        <w:t xml:space="preserve">P has been identified by </w:t>
      </w:r>
      <w:r w:rsidR="00E7249C" w:rsidRPr="00017814">
        <w:t>P’s</w:t>
      </w:r>
      <w:r w:rsidR="00883783" w:rsidRPr="00017814">
        <w:t xml:space="preserve"> current employer under subparagraph</w:t>
      </w:r>
      <w:r w:rsidR="00017814" w:rsidRPr="00017814">
        <w:t> </w:t>
      </w:r>
      <w:r w:rsidR="00C14017" w:rsidRPr="00017814">
        <w:t>10</w:t>
      </w:r>
      <w:r w:rsidR="00883783" w:rsidRPr="00017814">
        <w:t>(1)(a)(</w:t>
      </w:r>
      <w:proofErr w:type="spellStart"/>
      <w:r w:rsidR="00883783" w:rsidRPr="00017814">
        <w:t>i</w:t>
      </w:r>
      <w:proofErr w:type="spellEnd"/>
      <w:r w:rsidR="00883783" w:rsidRPr="00017814">
        <w:t>) and that identification is worth 35</w:t>
      </w:r>
      <w:r w:rsidRPr="00017814">
        <w:t xml:space="preserve"> </w:t>
      </w:r>
      <w:r w:rsidR="00883783" w:rsidRPr="00017814">
        <w:t>points. P cannot rely on identification by a former employer to gain a further 35 points for opening the same account.</w:t>
      </w:r>
      <w:r w:rsidR="00E7249C" w:rsidRPr="00017814">
        <w:t xml:space="preserve"> However, t</w:t>
      </w:r>
      <w:r w:rsidR="00883783" w:rsidRPr="00017814">
        <w:t xml:space="preserve">he fact that </w:t>
      </w:r>
      <w:r w:rsidR="00017814" w:rsidRPr="00017814">
        <w:t>subsection (</w:t>
      </w:r>
      <w:r w:rsidR="001B21E9" w:rsidRPr="00017814">
        <w:t>3</w:t>
      </w:r>
      <w:r w:rsidR="00883783" w:rsidRPr="00017814">
        <w:t xml:space="preserve">) only allows the points for identification under </w:t>
      </w:r>
      <w:r w:rsidR="001B21E9" w:rsidRPr="00017814">
        <w:t>sub</w:t>
      </w:r>
      <w:r w:rsidR="00883783" w:rsidRPr="00017814">
        <w:t>paragraph</w:t>
      </w:r>
      <w:r w:rsidR="00017814" w:rsidRPr="00017814">
        <w:t> </w:t>
      </w:r>
      <w:r w:rsidR="00C14017" w:rsidRPr="00017814">
        <w:t>10</w:t>
      </w:r>
      <w:r w:rsidR="00883783" w:rsidRPr="00017814">
        <w:t>(1)(a)</w:t>
      </w:r>
      <w:r w:rsidR="001B21E9" w:rsidRPr="00017814">
        <w:t>(</w:t>
      </w:r>
      <w:proofErr w:type="spellStart"/>
      <w:r w:rsidR="001B21E9" w:rsidRPr="00017814">
        <w:t>i</w:t>
      </w:r>
      <w:proofErr w:type="spellEnd"/>
      <w:r w:rsidR="001B21E9" w:rsidRPr="00017814">
        <w:t>)</w:t>
      </w:r>
      <w:r w:rsidR="00883783" w:rsidRPr="00017814">
        <w:t xml:space="preserve"> to be counted once does not prevent P from relying on identification under </w:t>
      </w:r>
      <w:r w:rsidR="00883783" w:rsidRPr="00017814">
        <w:rPr>
          <w:iCs/>
        </w:rPr>
        <w:t>another</w:t>
      </w:r>
      <w:r w:rsidR="00883783" w:rsidRPr="00017814">
        <w:t xml:space="preserve"> subparagraph of paragraph</w:t>
      </w:r>
      <w:r w:rsidR="00017814" w:rsidRPr="00017814">
        <w:t> </w:t>
      </w:r>
      <w:r w:rsidR="00C14017" w:rsidRPr="00017814">
        <w:t>10</w:t>
      </w:r>
      <w:r w:rsidR="00883783" w:rsidRPr="00017814">
        <w:t>(1)(a) or identification under another paragraph of sub</w:t>
      </w:r>
      <w:r w:rsidR="00EA0B8D" w:rsidRPr="00017814">
        <w:t>section</w:t>
      </w:r>
      <w:r w:rsidR="00017814" w:rsidRPr="00017814">
        <w:t> </w:t>
      </w:r>
      <w:r w:rsidR="00883783" w:rsidRPr="00017814">
        <w:t>1</w:t>
      </w:r>
      <w:r w:rsidR="00875353" w:rsidRPr="00017814">
        <w:t>0</w:t>
      </w:r>
      <w:r w:rsidR="00883783" w:rsidRPr="00017814">
        <w:t>(1).</w:t>
      </w:r>
    </w:p>
    <w:p w:rsidR="00506621" w:rsidRPr="00017814" w:rsidRDefault="009C3567" w:rsidP="00506621">
      <w:pPr>
        <w:pStyle w:val="subsection"/>
      </w:pPr>
      <w:r w:rsidRPr="00017814">
        <w:tab/>
      </w:r>
      <w:r w:rsidR="00506621" w:rsidRPr="00017814">
        <w:t>(</w:t>
      </w:r>
      <w:r w:rsidR="00E2257D" w:rsidRPr="00017814">
        <w:t>4</w:t>
      </w:r>
      <w:r w:rsidR="00506621" w:rsidRPr="00017814">
        <w:t>)</w:t>
      </w:r>
      <w:r w:rsidR="00506621" w:rsidRPr="00017814">
        <w:tab/>
        <w:t>The fact that 2 or more bodies corporate are related does not affect their identity as distinct sources.</w:t>
      </w:r>
    </w:p>
    <w:p w:rsidR="00E7249C" w:rsidRPr="00017814" w:rsidRDefault="00A95EC5" w:rsidP="00E7249C">
      <w:pPr>
        <w:pStyle w:val="notetext"/>
        <w:rPr>
          <w:strike/>
        </w:rPr>
      </w:pPr>
      <w:r w:rsidRPr="00017814">
        <w:t>Note:</w:t>
      </w:r>
      <w:r w:rsidR="00506621" w:rsidRPr="00017814">
        <w:tab/>
      </w:r>
      <w:r w:rsidRPr="00017814">
        <w:t xml:space="preserve">An example of the application of </w:t>
      </w:r>
      <w:r w:rsidR="00FF1421" w:rsidRPr="00017814">
        <w:t>paragraph</w:t>
      </w:r>
      <w:r w:rsidR="00017814" w:rsidRPr="00017814">
        <w:t> </w:t>
      </w:r>
      <w:r w:rsidR="00FF1421" w:rsidRPr="00017814">
        <w:t>10(1)(d)</w:t>
      </w:r>
      <w:r w:rsidRPr="00017814">
        <w:t xml:space="preserve"> and </w:t>
      </w:r>
      <w:r w:rsidR="00017814" w:rsidRPr="00017814">
        <w:t>subsection (</w:t>
      </w:r>
      <w:r w:rsidR="00FF1421" w:rsidRPr="00017814">
        <w:t>4</w:t>
      </w:r>
      <w:r w:rsidRPr="00017814">
        <w:t xml:space="preserve">) would be where </w:t>
      </w:r>
      <w:r w:rsidR="00E7249C" w:rsidRPr="00017814">
        <w:t xml:space="preserve">P has been issued with a </w:t>
      </w:r>
      <w:proofErr w:type="spellStart"/>
      <w:r w:rsidR="00E7249C" w:rsidRPr="00017814">
        <w:t>Mastercard</w:t>
      </w:r>
      <w:proofErr w:type="spellEnd"/>
      <w:r w:rsidR="00E7249C" w:rsidRPr="00017814">
        <w:t xml:space="preserve"> and a Visa Card by P’s bank. </w:t>
      </w:r>
      <w:r w:rsidR="00B046F8" w:rsidRPr="00017814">
        <w:t>Each</w:t>
      </w:r>
      <w:r w:rsidR="00E7249C" w:rsidRPr="00017814">
        <w:t xml:space="preserve"> is worth 25 points under paragraph</w:t>
      </w:r>
      <w:r w:rsidR="00017814" w:rsidRPr="00017814">
        <w:t> </w:t>
      </w:r>
      <w:r w:rsidR="00C14017" w:rsidRPr="00017814">
        <w:t>10</w:t>
      </w:r>
      <w:r w:rsidR="00E7249C" w:rsidRPr="00017814">
        <w:t xml:space="preserve">(1)(g), but because they have been issued by the same bank, P may only use one of them for identification purposes. Another bank has issued P with a credit card and P also holds a credit card issued by a finance company that is a wholly owned subsidiary of </w:t>
      </w:r>
      <w:r w:rsidR="00062B39" w:rsidRPr="00017814">
        <w:t>that bank</w:t>
      </w:r>
      <w:r w:rsidR="00E7249C" w:rsidRPr="00017814">
        <w:t>. For the purpose of identifying P</w:t>
      </w:r>
      <w:r w:rsidR="00062B39" w:rsidRPr="00017814">
        <w:t xml:space="preserve">, </w:t>
      </w:r>
      <w:r w:rsidR="00364757" w:rsidRPr="00017814">
        <w:t>both of the last</w:t>
      </w:r>
      <w:r w:rsidR="00017814">
        <w:noBreakHyphen/>
      </w:r>
      <w:r w:rsidR="00364757" w:rsidRPr="00017814">
        <w:t xml:space="preserve">mentioned </w:t>
      </w:r>
      <w:r w:rsidR="00E7249C" w:rsidRPr="00017814">
        <w:t>credit cards may be taken into account, giving a total of 75</w:t>
      </w:r>
      <w:r w:rsidRPr="00017814">
        <w:t xml:space="preserve"> </w:t>
      </w:r>
      <w:r w:rsidR="00E7249C" w:rsidRPr="00017814">
        <w:t>points.</w:t>
      </w:r>
    </w:p>
    <w:p w:rsidR="00506621" w:rsidRPr="00017814" w:rsidRDefault="00C14017" w:rsidP="00506621">
      <w:pPr>
        <w:pStyle w:val="ActHead5"/>
      </w:pPr>
      <w:bookmarkStart w:id="15" w:name="_Toc16668176"/>
      <w:r w:rsidRPr="00017814">
        <w:rPr>
          <w:rStyle w:val="CharSectno"/>
        </w:rPr>
        <w:t>10</w:t>
      </w:r>
      <w:r w:rsidR="00506621" w:rsidRPr="00017814">
        <w:t xml:space="preserve">  Verification </w:t>
      </w:r>
      <w:r w:rsidR="004D42F3" w:rsidRPr="00017814">
        <w:t xml:space="preserve">checks </w:t>
      </w:r>
      <w:r w:rsidR="008115A0" w:rsidRPr="00017814">
        <w:t>of signatories to accounts</w:t>
      </w:r>
      <w:bookmarkEnd w:id="15"/>
    </w:p>
    <w:p w:rsidR="00506621" w:rsidRPr="00017814" w:rsidRDefault="00506621" w:rsidP="00506621">
      <w:pPr>
        <w:pStyle w:val="subsection"/>
      </w:pPr>
      <w:r w:rsidRPr="00017814">
        <w:tab/>
        <w:t>(1)</w:t>
      </w:r>
      <w:r w:rsidRPr="00017814">
        <w:tab/>
        <w:t xml:space="preserve">The checks that may be made in relation to any signatory </w:t>
      </w:r>
      <w:r w:rsidR="008115A0" w:rsidRPr="00017814">
        <w:t xml:space="preserve">to an account </w:t>
      </w:r>
      <w:r w:rsidRPr="00017814">
        <w:t>are as follows:</w:t>
      </w:r>
    </w:p>
    <w:p w:rsidR="00506621" w:rsidRPr="00017814" w:rsidRDefault="00506621" w:rsidP="00506621">
      <w:pPr>
        <w:pStyle w:val="paragraph"/>
      </w:pPr>
      <w:r w:rsidRPr="00017814">
        <w:tab/>
        <w:t>(a)</w:t>
      </w:r>
      <w:r w:rsidRPr="00017814">
        <w:tab/>
        <w:t>the identifying cash dealer verifies the name and address of the signatory from one or more of the following sources (each verification being worth 35 points):</w:t>
      </w:r>
    </w:p>
    <w:p w:rsidR="00506621" w:rsidRPr="00017814" w:rsidRDefault="00506621" w:rsidP="00506621">
      <w:pPr>
        <w:pStyle w:val="paragraphsub"/>
      </w:pPr>
      <w:r w:rsidRPr="00017814">
        <w:tab/>
        <w:t>(</w:t>
      </w:r>
      <w:proofErr w:type="spellStart"/>
      <w:r w:rsidRPr="00017814">
        <w:t>i</w:t>
      </w:r>
      <w:proofErr w:type="spellEnd"/>
      <w:r w:rsidRPr="00017814">
        <w:t>)</w:t>
      </w:r>
      <w:r w:rsidRPr="00017814">
        <w:tab/>
        <w:t>the employer of the signatory, or a person who was an employer of the signatory</w:t>
      </w:r>
      <w:r w:rsidR="00370BAF" w:rsidRPr="00017814">
        <w:t xml:space="preserve"> </w:t>
      </w:r>
      <w:r w:rsidRPr="00017814">
        <w:t>within the last 2 years, from records held by the employer or previous employer;</w:t>
      </w:r>
    </w:p>
    <w:p w:rsidR="00506621" w:rsidRPr="00017814" w:rsidRDefault="00506621" w:rsidP="00506621">
      <w:pPr>
        <w:pStyle w:val="paragraphsub"/>
      </w:pPr>
      <w:r w:rsidRPr="00017814">
        <w:tab/>
        <w:t>(ii)</w:t>
      </w:r>
      <w:r w:rsidRPr="00017814">
        <w:tab/>
        <w:t>a rating authority, from its records relating to land ownership or occupation;</w:t>
      </w:r>
    </w:p>
    <w:p w:rsidR="00506621" w:rsidRPr="00017814" w:rsidRDefault="00506621" w:rsidP="00506621">
      <w:pPr>
        <w:pStyle w:val="paragraphsub"/>
      </w:pPr>
      <w:r w:rsidRPr="00017814">
        <w:tab/>
        <w:t>(iii)</w:t>
      </w:r>
      <w:r w:rsidRPr="00017814">
        <w:tab/>
        <w:t xml:space="preserve">a document held by the </w:t>
      </w:r>
      <w:r w:rsidR="00E162AF" w:rsidRPr="00017814">
        <w:t xml:space="preserve">identifying </w:t>
      </w:r>
      <w:r w:rsidRPr="00017814">
        <w:t>cash dealer conferring an interest by way of security over property of the signatory;</w:t>
      </w:r>
    </w:p>
    <w:p w:rsidR="00506621" w:rsidRPr="00017814" w:rsidRDefault="00506621" w:rsidP="00506621">
      <w:pPr>
        <w:pStyle w:val="paragraphsub"/>
      </w:pPr>
      <w:r w:rsidRPr="00017814">
        <w:tab/>
        <w:t>(iv)</w:t>
      </w:r>
      <w:r w:rsidRPr="00017814">
        <w:tab/>
        <w:t xml:space="preserve">a financial body, other than the </w:t>
      </w:r>
      <w:r w:rsidR="00E162AF" w:rsidRPr="00017814">
        <w:t xml:space="preserve">identifying </w:t>
      </w:r>
      <w:r w:rsidRPr="00017814">
        <w:t>cash dealer, from its records relating to a mortgage or other instrument of security granted by the signatory to that body;</w:t>
      </w:r>
    </w:p>
    <w:p w:rsidR="00506621" w:rsidRPr="00017814" w:rsidRDefault="00506621" w:rsidP="00506621">
      <w:pPr>
        <w:pStyle w:val="paragraphsub"/>
      </w:pPr>
      <w:r w:rsidRPr="00017814">
        <w:tab/>
        <w:t>(v)</w:t>
      </w:r>
      <w:r w:rsidRPr="00017814">
        <w:tab/>
        <w:t xml:space="preserve">subject to the </w:t>
      </w:r>
      <w:r w:rsidRPr="00017814">
        <w:rPr>
          <w:i/>
          <w:iCs/>
        </w:rPr>
        <w:t>Privacy Act 1988</w:t>
      </w:r>
      <w:r w:rsidRPr="00017814">
        <w:rPr>
          <w:i/>
        </w:rPr>
        <w:t>—</w:t>
      </w:r>
      <w:r w:rsidR="004311D8" w:rsidRPr="00017814">
        <w:t xml:space="preserve">a credit reporting body (within the meaning of </w:t>
      </w:r>
      <w:r w:rsidR="00364757" w:rsidRPr="00017814">
        <w:t>that Act</w:t>
      </w:r>
      <w:r w:rsidR="004311D8" w:rsidRPr="00017814">
        <w:t>)</w:t>
      </w:r>
      <w:r w:rsidRPr="00017814">
        <w:t xml:space="preserve"> from its records;</w:t>
      </w:r>
    </w:p>
    <w:p w:rsidR="00506621" w:rsidRPr="00017814" w:rsidRDefault="00506621" w:rsidP="00506621">
      <w:pPr>
        <w:pStyle w:val="paragraphsub"/>
      </w:pPr>
      <w:r w:rsidRPr="00017814">
        <w:tab/>
        <w:t>(vi)</w:t>
      </w:r>
      <w:r w:rsidRPr="00017814">
        <w:tab/>
        <w:t xml:space="preserve">records held under a law </w:t>
      </w:r>
      <w:r w:rsidR="00217FA5" w:rsidRPr="00017814">
        <w:t xml:space="preserve">of a State or Territory </w:t>
      </w:r>
      <w:r w:rsidRPr="00017814">
        <w:t>relating to land titles;</w:t>
      </w:r>
    </w:p>
    <w:p w:rsidR="00506621" w:rsidRPr="00017814" w:rsidRDefault="00506621" w:rsidP="00506621">
      <w:pPr>
        <w:pStyle w:val="paragraph"/>
      </w:pPr>
      <w:r w:rsidRPr="00017814">
        <w:tab/>
        <w:t>(b)</w:t>
      </w:r>
      <w:r w:rsidRPr="00017814">
        <w:tab/>
        <w:t>the identifying cash dealer verifies the name and address of the signatory from one or more of the following sources (each verification being worth 25 points):</w:t>
      </w:r>
    </w:p>
    <w:p w:rsidR="00506621" w:rsidRPr="00017814" w:rsidRDefault="00506621" w:rsidP="00506621">
      <w:pPr>
        <w:pStyle w:val="paragraphsub"/>
      </w:pPr>
      <w:r w:rsidRPr="00017814">
        <w:tab/>
        <w:t>(</w:t>
      </w:r>
      <w:proofErr w:type="spellStart"/>
      <w:r w:rsidRPr="00017814">
        <w:t>i</w:t>
      </w:r>
      <w:proofErr w:type="spellEnd"/>
      <w:r w:rsidRPr="00017814">
        <w:t>)</w:t>
      </w:r>
      <w:r w:rsidRPr="00017814">
        <w:tab/>
        <w:t>the electoral roll compiled by the Australian Electoral Office and available for public scrutiny;</w:t>
      </w:r>
    </w:p>
    <w:p w:rsidR="00506621" w:rsidRPr="00017814" w:rsidRDefault="00506621" w:rsidP="00506621">
      <w:pPr>
        <w:pStyle w:val="paragraphsub"/>
      </w:pPr>
      <w:r w:rsidRPr="00017814">
        <w:tab/>
        <w:t>(ii)</w:t>
      </w:r>
      <w:r w:rsidRPr="00017814">
        <w:tab/>
        <w:t xml:space="preserve">a nominee of the signatory who is an acceptable referee or who would, if </w:t>
      </w:r>
      <w:r w:rsidR="001E7C73" w:rsidRPr="00017814">
        <w:t>the nominee</w:t>
      </w:r>
      <w:r w:rsidRPr="00017814">
        <w:t xml:space="preserve"> had known the signatory for at least 12 months, be an acceptable referee;</w:t>
      </w:r>
    </w:p>
    <w:p w:rsidR="00506621" w:rsidRPr="00017814" w:rsidRDefault="00506621" w:rsidP="00506621">
      <w:pPr>
        <w:pStyle w:val="paragraphsub"/>
      </w:pPr>
      <w:r w:rsidRPr="00017814">
        <w:tab/>
        <w:t>(iii)</w:t>
      </w:r>
      <w:r w:rsidRPr="00017814">
        <w:tab/>
        <w:t>if the signatory lives or carries on business in rented accommodation—the owner or landlord of the premises or a real estate agent acting as managing agent of the premises;</w:t>
      </w:r>
    </w:p>
    <w:p w:rsidR="00506621" w:rsidRPr="00017814" w:rsidRDefault="00506621" w:rsidP="00506621">
      <w:pPr>
        <w:pStyle w:val="paragraphsub"/>
      </w:pPr>
      <w:r w:rsidRPr="00017814">
        <w:tab/>
        <w:t>(iv)</w:t>
      </w:r>
      <w:r w:rsidRPr="00017814">
        <w:tab/>
        <w:t>a public utility, from its records;</w:t>
      </w:r>
    </w:p>
    <w:p w:rsidR="00506621" w:rsidRPr="00017814" w:rsidRDefault="00506621" w:rsidP="00506621">
      <w:pPr>
        <w:pStyle w:val="paragraphsub"/>
      </w:pPr>
      <w:r w:rsidRPr="00017814">
        <w:tab/>
        <w:t>(v)</w:t>
      </w:r>
      <w:r w:rsidRPr="00017814">
        <w:tab/>
        <w:t>if the signatory is a known customer of another financial body—that body, from its records;</w:t>
      </w:r>
    </w:p>
    <w:p w:rsidR="00506621" w:rsidRPr="00017814" w:rsidRDefault="00506621" w:rsidP="00506621">
      <w:pPr>
        <w:pStyle w:val="paragraphsub"/>
      </w:pPr>
      <w:r w:rsidRPr="00017814">
        <w:tab/>
        <w:t>(vi)</w:t>
      </w:r>
      <w:r w:rsidRPr="00017814">
        <w:tab/>
        <w:t xml:space="preserve">a record held under a law </w:t>
      </w:r>
      <w:r w:rsidR="00217FA5" w:rsidRPr="00017814">
        <w:t xml:space="preserve">of a State or Territory </w:t>
      </w:r>
      <w:r w:rsidRPr="00017814">
        <w:t>other than a law relating to land titles;</w:t>
      </w:r>
    </w:p>
    <w:p w:rsidR="00506621" w:rsidRPr="00017814" w:rsidRDefault="00506621" w:rsidP="00506621">
      <w:pPr>
        <w:pStyle w:val="paragraph"/>
      </w:pPr>
      <w:r w:rsidRPr="00017814">
        <w:tab/>
        <w:t>(c)</w:t>
      </w:r>
      <w:r w:rsidRPr="00017814">
        <w:tab/>
        <w:t xml:space="preserve">the identifying cash dealer verifies the name and date of birth of the signatory from </w:t>
      </w:r>
      <w:r w:rsidR="009D53CD" w:rsidRPr="00017814">
        <w:t>either</w:t>
      </w:r>
      <w:r w:rsidRPr="00017814">
        <w:t xml:space="preserve"> or both of the following sources (each verification being worth 25 points):</w:t>
      </w:r>
    </w:p>
    <w:p w:rsidR="00506621" w:rsidRPr="00017814" w:rsidRDefault="00506621" w:rsidP="00506621">
      <w:pPr>
        <w:pStyle w:val="paragraphsub"/>
      </w:pPr>
      <w:r w:rsidRPr="00017814">
        <w:tab/>
        <w:t>(</w:t>
      </w:r>
      <w:proofErr w:type="spellStart"/>
      <w:r w:rsidRPr="00017814">
        <w:t>i</w:t>
      </w:r>
      <w:proofErr w:type="spellEnd"/>
      <w:r w:rsidRPr="00017814">
        <w:t>)</w:t>
      </w:r>
      <w:r w:rsidRPr="00017814">
        <w:tab/>
        <w:t>if the signatory has attended a primary, secondary or tertiary education institution within the last 10 years—that institution, from its records;</w:t>
      </w:r>
    </w:p>
    <w:p w:rsidR="00506621" w:rsidRPr="00017814" w:rsidRDefault="00506621" w:rsidP="00506621">
      <w:pPr>
        <w:pStyle w:val="paragraphsub"/>
      </w:pPr>
      <w:r w:rsidRPr="00017814">
        <w:tab/>
        <w:t>(ii)</w:t>
      </w:r>
      <w:r w:rsidRPr="00017814">
        <w:tab/>
        <w:t>if the signatory is a member of a professional or trade association—that association, from its records;</w:t>
      </w:r>
    </w:p>
    <w:p w:rsidR="00506621" w:rsidRPr="00017814" w:rsidRDefault="00506621" w:rsidP="00506621">
      <w:pPr>
        <w:pStyle w:val="paragraph"/>
      </w:pPr>
      <w:r w:rsidRPr="00017814">
        <w:tab/>
        <w:t>(d)</w:t>
      </w:r>
      <w:r w:rsidRPr="00017814">
        <w:tab/>
        <w:t>the identifying cash dealer verifies the name, address and telephone number of the signatory:</w:t>
      </w:r>
    </w:p>
    <w:p w:rsidR="00506621" w:rsidRPr="00017814" w:rsidRDefault="00506621" w:rsidP="00506621">
      <w:pPr>
        <w:pStyle w:val="paragraphsub"/>
      </w:pPr>
      <w:r w:rsidRPr="00017814">
        <w:tab/>
        <w:t>(</w:t>
      </w:r>
      <w:proofErr w:type="spellStart"/>
      <w:r w:rsidRPr="00017814">
        <w:t>i</w:t>
      </w:r>
      <w:proofErr w:type="spellEnd"/>
      <w:r w:rsidRPr="00017814">
        <w:t>)</w:t>
      </w:r>
      <w:r w:rsidRPr="00017814">
        <w:tab/>
        <w:t xml:space="preserve">by reference to the latest telephone directory published by </w:t>
      </w:r>
      <w:r w:rsidR="00EE0D94" w:rsidRPr="00017814">
        <w:t>Sensis</w:t>
      </w:r>
      <w:r w:rsidRPr="00017814">
        <w:t xml:space="preserve"> or by advice provided by Telstra;</w:t>
      </w:r>
      <w:r w:rsidR="00D55527" w:rsidRPr="00017814">
        <w:t xml:space="preserve"> </w:t>
      </w:r>
      <w:r w:rsidR="00D71BA3" w:rsidRPr="00017814">
        <w:t>and</w:t>
      </w:r>
    </w:p>
    <w:p w:rsidR="00506621" w:rsidRPr="00017814" w:rsidRDefault="00506621" w:rsidP="00506621">
      <w:pPr>
        <w:pStyle w:val="paragraphsub"/>
      </w:pPr>
      <w:r w:rsidRPr="00017814">
        <w:tab/>
        <w:t>(ii)</w:t>
      </w:r>
      <w:r w:rsidRPr="00017814">
        <w:tab/>
        <w:t xml:space="preserve">by </w:t>
      </w:r>
      <w:r w:rsidR="00D71BA3" w:rsidRPr="00017814">
        <w:t xml:space="preserve">making </w:t>
      </w:r>
      <w:r w:rsidRPr="00017814">
        <w:t>telephone contact with the signatory on th</w:t>
      </w:r>
      <w:r w:rsidR="00D71BA3" w:rsidRPr="00017814">
        <w:t>e</w:t>
      </w:r>
      <w:r w:rsidRPr="00017814">
        <w:t xml:space="preserve"> telephone number</w:t>
      </w:r>
      <w:r w:rsidR="00D71BA3" w:rsidRPr="00017814">
        <w:t xml:space="preserve"> obtained in accordance with </w:t>
      </w:r>
      <w:r w:rsidR="00017814" w:rsidRPr="00017814">
        <w:t>subparagraph (</w:t>
      </w:r>
      <w:proofErr w:type="spellStart"/>
      <w:r w:rsidR="00D71BA3" w:rsidRPr="00017814">
        <w:t>i</w:t>
      </w:r>
      <w:proofErr w:type="spellEnd"/>
      <w:r w:rsidR="00D71BA3" w:rsidRPr="00017814">
        <w:t>)</w:t>
      </w:r>
      <w:r w:rsidRPr="00017814">
        <w:t>;</w:t>
      </w:r>
    </w:p>
    <w:p w:rsidR="00506621" w:rsidRPr="00017814" w:rsidRDefault="00EE0D94" w:rsidP="00D71BA3">
      <w:pPr>
        <w:pStyle w:val="paragraph"/>
      </w:pPr>
      <w:r w:rsidRPr="00017814">
        <w:tab/>
      </w:r>
      <w:r w:rsidR="00D71BA3" w:rsidRPr="00017814">
        <w:tab/>
      </w:r>
      <w:r w:rsidR="00506621" w:rsidRPr="00017814">
        <w:t>(verification by this means is worth 25 points);</w:t>
      </w:r>
    </w:p>
    <w:p w:rsidR="00506621" w:rsidRPr="00017814" w:rsidRDefault="00506621" w:rsidP="00506621">
      <w:pPr>
        <w:pStyle w:val="paragraph"/>
      </w:pPr>
      <w:r w:rsidRPr="00017814">
        <w:tab/>
        <w:t>(e)</w:t>
      </w:r>
      <w:r w:rsidRPr="00017814">
        <w:tab/>
        <w:t>the identifying cash dealer verifies the name of the signatory from a primary identification document relating to the signatory produced to the identifying cash dealer (verification by this means is worth 70 points);</w:t>
      </w:r>
    </w:p>
    <w:p w:rsidR="00506621" w:rsidRPr="00017814" w:rsidRDefault="00506621" w:rsidP="00506621">
      <w:pPr>
        <w:pStyle w:val="paragraph"/>
      </w:pPr>
      <w:r w:rsidRPr="00017814">
        <w:tab/>
        <w:t>(f)</w:t>
      </w:r>
      <w:r w:rsidRPr="00017814">
        <w:tab/>
        <w:t>the identifying cash dealer verifies the name of the signatory from a secondary identification document relating to the signatory produced to the identifying cash dealer and the document:</w:t>
      </w:r>
    </w:p>
    <w:p w:rsidR="00506621" w:rsidRPr="00017814" w:rsidRDefault="00506621" w:rsidP="00506621">
      <w:pPr>
        <w:pStyle w:val="paragraphsub"/>
      </w:pPr>
      <w:r w:rsidRPr="00017814">
        <w:tab/>
        <w:t>(</w:t>
      </w:r>
      <w:proofErr w:type="spellStart"/>
      <w:r w:rsidRPr="00017814">
        <w:t>i</w:t>
      </w:r>
      <w:proofErr w:type="spellEnd"/>
      <w:r w:rsidRPr="00017814">
        <w:t>)</w:t>
      </w:r>
      <w:r w:rsidRPr="00017814">
        <w:tab/>
        <w:t>contains a photograph or</w:t>
      </w:r>
      <w:r w:rsidR="00370BAF" w:rsidRPr="00017814">
        <w:t xml:space="preserve"> the signature of the signatory</w:t>
      </w:r>
      <w:r w:rsidRPr="00017814">
        <w:t>; and</w:t>
      </w:r>
    </w:p>
    <w:p w:rsidR="00506621" w:rsidRPr="00017814" w:rsidRDefault="00506621" w:rsidP="00506621">
      <w:pPr>
        <w:pStyle w:val="paragraphsub"/>
      </w:pPr>
      <w:r w:rsidRPr="00017814">
        <w:tab/>
        <w:t>(ii)</w:t>
      </w:r>
      <w:r w:rsidRPr="00017814">
        <w:tab/>
        <w:t>is</w:t>
      </w:r>
      <w:r w:rsidR="00365F52" w:rsidRPr="00017814">
        <w:t xml:space="preserve"> a document of a kind specified in </w:t>
      </w:r>
      <w:r w:rsidR="00017814" w:rsidRPr="00017814">
        <w:t>subsection (</w:t>
      </w:r>
      <w:r w:rsidR="00365F52" w:rsidRPr="00017814">
        <w:t>2);</w:t>
      </w:r>
    </w:p>
    <w:p w:rsidR="00506621" w:rsidRPr="00017814" w:rsidRDefault="00506621" w:rsidP="00365F52">
      <w:pPr>
        <w:pStyle w:val="paragraph"/>
      </w:pPr>
      <w:r w:rsidRPr="00017814">
        <w:tab/>
      </w:r>
      <w:r w:rsidRPr="00017814">
        <w:tab/>
        <w:t>(verification by this means is worth 40 points);</w:t>
      </w:r>
    </w:p>
    <w:p w:rsidR="00506621" w:rsidRPr="00017814" w:rsidRDefault="00506621" w:rsidP="00506621">
      <w:pPr>
        <w:pStyle w:val="paragraph"/>
      </w:pPr>
      <w:r w:rsidRPr="00017814">
        <w:tab/>
        <w:t>(g)</w:t>
      </w:r>
      <w:r w:rsidRPr="00017814">
        <w:tab/>
        <w:t>the identifying cash dealer verifies the name of the signatory from any other secondary identification document relating to the signatory produced to the identifying cash dealer (verification by this means is worth 25 points);</w:t>
      </w:r>
    </w:p>
    <w:p w:rsidR="00506621" w:rsidRPr="00017814" w:rsidRDefault="00506621" w:rsidP="00506621">
      <w:pPr>
        <w:pStyle w:val="paragraph"/>
      </w:pPr>
      <w:r w:rsidRPr="00017814">
        <w:tab/>
        <w:t>(h)</w:t>
      </w:r>
      <w:r w:rsidRPr="00017814">
        <w:tab/>
      </w:r>
      <w:r w:rsidR="00BA377B" w:rsidRPr="00017814">
        <w:t xml:space="preserve">if </w:t>
      </w:r>
      <w:r w:rsidRPr="00017814">
        <w:t>the identifying cash dealer</w:t>
      </w:r>
      <w:r w:rsidR="00BA377B" w:rsidRPr="00017814">
        <w:t xml:space="preserve"> is a </w:t>
      </w:r>
      <w:r w:rsidRPr="00017814">
        <w:t>financial body</w:t>
      </w:r>
      <w:r w:rsidR="00BA377B" w:rsidRPr="00017814">
        <w:t xml:space="preserve">—it </w:t>
      </w:r>
      <w:r w:rsidRPr="00017814">
        <w:t>verifies that the signatory is a known customer (verification by this means is worth 40</w:t>
      </w:r>
      <w:r w:rsidR="00A95EC5" w:rsidRPr="00017814">
        <w:t xml:space="preserve"> </w:t>
      </w:r>
      <w:r w:rsidRPr="00017814">
        <w:t>points);</w:t>
      </w:r>
    </w:p>
    <w:p w:rsidR="00506621" w:rsidRPr="00017814" w:rsidRDefault="00506621" w:rsidP="00506621">
      <w:pPr>
        <w:pStyle w:val="paragraph"/>
      </w:pPr>
      <w:r w:rsidRPr="00017814">
        <w:tab/>
        <w:t>(</w:t>
      </w:r>
      <w:proofErr w:type="spellStart"/>
      <w:r w:rsidRPr="00017814">
        <w:t>i</w:t>
      </w:r>
      <w:proofErr w:type="spellEnd"/>
      <w:r w:rsidRPr="00017814">
        <w:t>)</w:t>
      </w:r>
      <w:r w:rsidRPr="00017814">
        <w:tab/>
        <w:t xml:space="preserve">if the identifying cash dealer is a financial body—it verifies that the signatory has been a signatory </w:t>
      </w:r>
      <w:r w:rsidR="008115A0" w:rsidRPr="00017814">
        <w:t>to</w:t>
      </w:r>
      <w:r w:rsidRPr="00017814">
        <w:t xml:space="preserve"> an account with the body for at least 36 months immediately before the verification (verification by this means is worth 100</w:t>
      </w:r>
      <w:r w:rsidR="00A95EC5" w:rsidRPr="00017814">
        <w:t xml:space="preserve"> </w:t>
      </w:r>
      <w:r w:rsidRPr="00017814">
        <w:t>points);</w:t>
      </w:r>
    </w:p>
    <w:p w:rsidR="00506621" w:rsidRPr="00017814" w:rsidRDefault="00506621" w:rsidP="00506621">
      <w:pPr>
        <w:pStyle w:val="paragraph"/>
      </w:pPr>
      <w:r w:rsidRPr="00017814">
        <w:tab/>
        <w:t>(j)</w:t>
      </w:r>
      <w:r w:rsidRPr="00017814">
        <w:tab/>
        <w:t>the identifying cash dealer verifies the name of the signatory from a reference produced to the identifying cash dealer</w:t>
      </w:r>
      <w:r w:rsidR="00D55527" w:rsidRPr="00017814">
        <w:t>,</w:t>
      </w:r>
      <w:r w:rsidRPr="00017814">
        <w:t xml:space="preserve"> being:</w:t>
      </w:r>
    </w:p>
    <w:p w:rsidR="00506621" w:rsidRPr="00017814" w:rsidRDefault="00506621" w:rsidP="005A4E4B">
      <w:pPr>
        <w:pStyle w:val="paragraphsub"/>
      </w:pPr>
      <w:r w:rsidRPr="00017814">
        <w:tab/>
        <w:t>(</w:t>
      </w:r>
      <w:proofErr w:type="spellStart"/>
      <w:r w:rsidRPr="00017814">
        <w:t>i</w:t>
      </w:r>
      <w:proofErr w:type="spellEnd"/>
      <w:r w:rsidRPr="00017814">
        <w:t>)</w:t>
      </w:r>
      <w:r w:rsidRPr="00017814">
        <w:tab/>
        <w:t>a written reference from a financial body relating to the signatory</w:t>
      </w:r>
      <w:r w:rsidR="005A4E4B" w:rsidRPr="00017814">
        <w:t xml:space="preserve"> </w:t>
      </w:r>
      <w:r w:rsidRPr="00017814">
        <w:t>certifying that the signatory is a known customer and</w:t>
      </w:r>
      <w:r w:rsidR="005A4E4B" w:rsidRPr="00017814">
        <w:t xml:space="preserve"> </w:t>
      </w:r>
      <w:r w:rsidRPr="00017814">
        <w:t>bearing the signatures of the signatory and an employee or agent of the financial body; or</w:t>
      </w:r>
    </w:p>
    <w:p w:rsidR="00506621" w:rsidRPr="00017814" w:rsidRDefault="00506621" w:rsidP="00365F52">
      <w:pPr>
        <w:pStyle w:val="paragraphsub"/>
      </w:pPr>
      <w:r w:rsidRPr="00017814">
        <w:tab/>
        <w:t>(ii)</w:t>
      </w:r>
      <w:r w:rsidRPr="00017814">
        <w:tab/>
        <w:t>a written reference from an acceptable referee</w:t>
      </w:r>
      <w:r w:rsidR="00365F52" w:rsidRPr="00017814">
        <w:t xml:space="preserve"> </w:t>
      </w:r>
      <w:r w:rsidRPr="00017814">
        <w:t>certifying that the referee has known the signatory by that name for at least 12 months</w:t>
      </w:r>
      <w:r w:rsidR="00365F52" w:rsidRPr="00017814">
        <w:t xml:space="preserve"> </w:t>
      </w:r>
      <w:r w:rsidRPr="00017814">
        <w:t>and</w:t>
      </w:r>
      <w:r w:rsidR="00365F52" w:rsidRPr="00017814">
        <w:t xml:space="preserve"> b</w:t>
      </w:r>
      <w:r w:rsidRPr="00017814">
        <w:t>earing the signatures of the signatory and the acceptable referee; or</w:t>
      </w:r>
    </w:p>
    <w:p w:rsidR="00506621" w:rsidRPr="00017814" w:rsidRDefault="00506621" w:rsidP="00365F52">
      <w:pPr>
        <w:pStyle w:val="paragraphsub"/>
      </w:pPr>
      <w:r w:rsidRPr="00017814">
        <w:tab/>
        <w:t>(iii)</w:t>
      </w:r>
      <w:r w:rsidRPr="00017814">
        <w:tab/>
        <w:t>a written reference from a verified signatory</w:t>
      </w:r>
      <w:r w:rsidR="00365F52" w:rsidRPr="00017814">
        <w:t xml:space="preserve"> </w:t>
      </w:r>
      <w:r w:rsidRPr="00017814">
        <w:t>certifying that the verified signatory has known the signatory for at least 12 months</w:t>
      </w:r>
      <w:r w:rsidR="00365F52" w:rsidRPr="00017814">
        <w:t xml:space="preserve"> </w:t>
      </w:r>
      <w:r w:rsidRPr="00017814">
        <w:t>and</w:t>
      </w:r>
      <w:r w:rsidR="00365F52" w:rsidRPr="00017814">
        <w:t xml:space="preserve"> </w:t>
      </w:r>
      <w:r w:rsidRPr="00017814">
        <w:t>bearing the signatures of the signatory and the verified signatory;</w:t>
      </w:r>
    </w:p>
    <w:p w:rsidR="00506621" w:rsidRPr="00017814" w:rsidRDefault="00506621" w:rsidP="00506621">
      <w:pPr>
        <w:pStyle w:val="paragraph"/>
      </w:pPr>
      <w:r w:rsidRPr="00017814">
        <w:tab/>
      </w:r>
      <w:r w:rsidRPr="00017814">
        <w:tab/>
        <w:t>(verification by this means is worth 40 points).</w:t>
      </w:r>
    </w:p>
    <w:p w:rsidR="00365F52" w:rsidRPr="00017814" w:rsidRDefault="00365F52" w:rsidP="00365F52">
      <w:pPr>
        <w:pStyle w:val="subsection"/>
      </w:pPr>
      <w:r w:rsidRPr="00017814">
        <w:tab/>
        <w:t>(2)</w:t>
      </w:r>
      <w:r w:rsidRPr="00017814">
        <w:tab/>
        <w:t xml:space="preserve">For the purposes of </w:t>
      </w:r>
      <w:r w:rsidR="00017814" w:rsidRPr="00017814">
        <w:t>subparagraph (</w:t>
      </w:r>
      <w:r w:rsidRPr="00017814">
        <w:t xml:space="preserve">1)(f)(ii), the </w:t>
      </w:r>
      <w:r w:rsidR="00B3098B" w:rsidRPr="00017814">
        <w:t xml:space="preserve">following </w:t>
      </w:r>
      <w:r w:rsidR="00D55527" w:rsidRPr="00017814">
        <w:t xml:space="preserve">kinds of </w:t>
      </w:r>
      <w:r w:rsidRPr="00017814">
        <w:t>documents are</w:t>
      </w:r>
      <w:r w:rsidR="00B3098B" w:rsidRPr="00017814">
        <w:t xml:space="preserve"> specified</w:t>
      </w:r>
      <w:r w:rsidRPr="00017814">
        <w:t>:</w:t>
      </w:r>
    </w:p>
    <w:p w:rsidR="00365F52" w:rsidRPr="00017814" w:rsidRDefault="00365F52" w:rsidP="00365F52">
      <w:pPr>
        <w:pStyle w:val="paragraph"/>
      </w:pPr>
      <w:r w:rsidRPr="00017814">
        <w:tab/>
        <w:t>(a)</w:t>
      </w:r>
      <w:r w:rsidRPr="00017814">
        <w:tab/>
        <w:t>an identification card issued to a public employee;</w:t>
      </w:r>
    </w:p>
    <w:p w:rsidR="00365F52" w:rsidRPr="00017814" w:rsidRDefault="00365F52" w:rsidP="00365F52">
      <w:pPr>
        <w:pStyle w:val="paragraph"/>
      </w:pPr>
      <w:r w:rsidRPr="00017814">
        <w:tab/>
        <w:t>(b)</w:t>
      </w:r>
      <w:r w:rsidRPr="00017814">
        <w:tab/>
        <w:t>a licence or permit issued under a law of the Commonwealth or of a State or Territory;</w:t>
      </w:r>
    </w:p>
    <w:p w:rsidR="00365F52" w:rsidRPr="00017814" w:rsidRDefault="00365F52" w:rsidP="00365F52">
      <w:pPr>
        <w:pStyle w:val="paragraph"/>
      </w:pPr>
      <w:r w:rsidRPr="00017814">
        <w:tab/>
        <w:t>(c)</w:t>
      </w:r>
      <w:r w:rsidRPr="00017814">
        <w:tab/>
        <w:t>an identification card issued to a person by the Commonwealth</w:t>
      </w:r>
      <w:r w:rsidR="00D55527" w:rsidRPr="00017814">
        <w:t xml:space="preserve"> or by </w:t>
      </w:r>
      <w:r w:rsidRPr="00017814">
        <w:t>a State or Territory as evidence of the person’s entitlement to a financial benefit;</w:t>
      </w:r>
    </w:p>
    <w:p w:rsidR="00365F52" w:rsidRPr="00017814" w:rsidRDefault="00365F52" w:rsidP="00365F52">
      <w:pPr>
        <w:pStyle w:val="paragraph"/>
      </w:pPr>
      <w:r w:rsidRPr="00017814">
        <w:tab/>
        <w:t>(</w:t>
      </w:r>
      <w:r w:rsidR="00D55527" w:rsidRPr="00017814">
        <w:t>d</w:t>
      </w:r>
      <w:r w:rsidRPr="00017814">
        <w:t>)</w:t>
      </w:r>
      <w:r w:rsidRPr="00017814">
        <w:tab/>
        <w:t>an identification card issued to a student at a tertiary education institution</w:t>
      </w:r>
      <w:r w:rsidR="00EF4F1B" w:rsidRPr="00017814">
        <w:t>;</w:t>
      </w:r>
    </w:p>
    <w:p w:rsidR="00EF4F1B" w:rsidRPr="00017814" w:rsidRDefault="00EF4F1B" w:rsidP="00365F52">
      <w:pPr>
        <w:pStyle w:val="paragraph"/>
      </w:pPr>
      <w:r w:rsidRPr="00017814">
        <w:tab/>
        <w:t>(e)</w:t>
      </w:r>
      <w:r w:rsidRPr="00017814">
        <w:tab/>
        <w:t>a foreign driver l</w:t>
      </w:r>
      <w:r w:rsidR="0091334C" w:rsidRPr="00017814">
        <w:t>icence</w:t>
      </w:r>
      <w:r w:rsidRPr="00017814">
        <w:t>.</w:t>
      </w:r>
    </w:p>
    <w:p w:rsidR="008115A0" w:rsidRPr="00017814" w:rsidRDefault="00506621" w:rsidP="00506621">
      <w:pPr>
        <w:pStyle w:val="subsection"/>
      </w:pPr>
      <w:r w:rsidRPr="00017814">
        <w:tab/>
        <w:t>(</w:t>
      </w:r>
      <w:r w:rsidR="00365F52" w:rsidRPr="00017814">
        <w:t>3</w:t>
      </w:r>
      <w:r w:rsidRPr="00017814">
        <w:t>)</w:t>
      </w:r>
      <w:r w:rsidRPr="00017814">
        <w:tab/>
        <w:t xml:space="preserve">The </w:t>
      </w:r>
      <w:r w:rsidR="00D55527" w:rsidRPr="00017814">
        <w:t xml:space="preserve">identifying </w:t>
      </w:r>
      <w:r w:rsidRPr="00017814">
        <w:t>cash dealer must</w:t>
      </w:r>
      <w:r w:rsidR="008115A0" w:rsidRPr="00017814">
        <w:t>:</w:t>
      </w:r>
    </w:p>
    <w:p w:rsidR="008115A0" w:rsidRPr="00017814" w:rsidRDefault="008115A0" w:rsidP="008115A0">
      <w:pPr>
        <w:pStyle w:val="paragraph"/>
      </w:pPr>
      <w:r w:rsidRPr="00017814">
        <w:tab/>
        <w:t>(a)</w:t>
      </w:r>
      <w:r w:rsidRPr="00017814">
        <w:tab/>
        <w:t xml:space="preserve">retain or copy each of the documents produced for the purposes of </w:t>
      </w:r>
      <w:r w:rsidR="00017814" w:rsidRPr="00017814">
        <w:t>paragraph (</w:t>
      </w:r>
      <w:r w:rsidRPr="00017814">
        <w:t>1)(e), (f), (g) or (j); or</w:t>
      </w:r>
    </w:p>
    <w:p w:rsidR="008115A0" w:rsidRPr="00017814" w:rsidRDefault="008115A0" w:rsidP="008115A0">
      <w:pPr>
        <w:pStyle w:val="paragraph"/>
      </w:pPr>
      <w:r w:rsidRPr="00017814">
        <w:tab/>
        <w:t>(b)</w:t>
      </w:r>
      <w:r w:rsidRPr="00017814">
        <w:tab/>
        <w:t>record for each of those documents the particulars mentioned in section</w:t>
      </w:r>
      <w:r w:rsidR="00017814" w:rsidRPr="00017814">
        <w:t> </w:t>
      </w:r>
      <w:r w:rsidR="00C14017" w:rsidRPr="00017814">
        <w:t>18</w:t>
      </w:r>
      <w:r w:rsidRPr="00017814">
        <w:t>.</w:t>
      </w:r>
    </w:p>
    <w:p w:rsidR="006E41D1" w:rsidRPr="00017814" w:rsidRDefault="006E41D1" w:rsidP="006E41D1">
      <w:pPr>
        <w:pStyle w:val="ActHead3"/>
        <w:pageBreakBefore/>
      </w:pPr>
      <w:bookmarkStart w:id="16" w:name="_Toc16668177"/>
      <w:r w:rsidRPr="00017814">
        <w:rPr>
          <w:rStyle w:val="CharDivNo"/>
        </w:rPr>
        <w:t>Division</w:t>
      </w:r>
      <w:r w:rsidR="00017814" w:rsidRPr="00017814">
        <w:rPr>
          <w:rStyle w:val="CharDivNo"/>
        </w:rPr>
        <w:t> </w:t>
      </w:r>
      <w:r w:rsidRPr="00017814">
        <w:rPr>
          <w:rStyle w:val="CharDivNo"/>
        </w:rPr>
        <w:t>2</w:t>
      </w:r>
      <w:r w:rsidRPr="00017814">
        <w:t>—</w:t>
      </w:r>
      <w:r w:rsidR="00F12E28" w:rsidRPr="00017814">
        <w:rPr>
          <w:rStyle w:val="CharDivText"/>
        </w:rPr>
        <w:t>Alternative</w:t>
      </w:r>
      <w:r w:rsidRPr="00017814">
        <w:rPr>
          <w:rStyle w:val="CharDivText"/>
        </w:rPr>
        <w:t xml:space="preserve"> verification procedures</w:t>
      </w:r>
      <w:bookmarkEnd w:id="16"/>
    </w:p>
    <w:p w:rsidR="00506621" w:rsidRPr="00017814" w:rsidRDefault="00C14017" w:rsidP="00506621">
      <w:pPr>
        <w:pStyle w:val="ActHead5"/>
      </w:pPr>
      <w:bookmarkStart w:id="17" w:name="_Toc16668178"/>
      <w:r w:rsidRPr="00017814">
        <w:rPr>
          <w:rStyle w:val="CharSectno"/>
        </w:rPr>
        <w:t>11</w:t>
      </w:r>
      <w:r w:rsidR="00506621" w:rsidRPr="00017814">
        <w:t xml:space="preserve">  </w:t>
      </w:r>
      <w:r w:rsidR="00F12E28" w:rsidRPr="00017814">
        <w:t>Alternative v</w:t>
      </w:r>
      <w:r w:rsidR="00506621" w:rsidRPr="00017814">
        <w:t>erification</w:t>
      </w:r>
      <w:r w:rsidR="00F12E28" w:rsidRPr="00017814">
        <w:t xml:space="preserve"> procedure</w:t>
      </w:r>
      <w:r w:rsidR="00CD4039" w:rsidRPr="00017814">
        <w:t>—</w:t>
      </w:r>
      <w:r w:rsidR="00506621" w:rsidRPr="00017814">
        <w:t>public authorities</w:t>
      </w:r>
      <w:r w:rsidR="00217FA5" w:rsidRPr="00017814">
        <w:t>, rating authorities</w:t>
      </w:r>
      <w:r w:rsidR="00506621" w:rsidRPr="00017814">
        <w:t xml:space="preserve"> and incorporated bodies</w:t>
      </w:r>
      <w:bookmarkEnd w:id="17"/>
    </w:p>
    <w:p w:rsidR="00D61765" w:rsidRPr="00017814" w:rsidRDefault="00D61765" w:rsidP="00D61765">
      <w:pPr>
        <w:pStyle w:val="SubsectionHead"/>
      </w:pPr>
      <w:r w:rsidRPr="00017814">
        <w:t>Certificate of identity by verifying officer</w:t>
      </w:r>
    </w:p>
    <w:p w:rsidR="00506621" w:rsidRPr="00017814" w:rsidRDefault="00506621" w:rsidP="00506621">
      <w:pPr>
        <w:pStyle w:val="subsection"/>
      </w:pPr>
      <w:r w:rsidRPr="00017814">
        <w:tab/>
        <w:t>(</w:t>
      </w:r>
      <w:r w:rsidR="006F5D9C" w:rsidRPr="00017814">
        <w:t>1</w:t>
      </w:r>
      <w:r w:rsidRPr="00017814">
        <w:t>)</w:t>
      </w:r>
      <w:r w:rsidRPr="00017814">
        <w:tab/>
        <w:t xml:space="preserve">A signatory </w:t>
      </w:r>
      <w:r w:rsidR="008115A0" w:rsidRPr="00017814">
        <w:t>to</w:t>
      </w:r>
      <w:r w:rsidRPr="00017814">
        <w:t xml:space="preserve"> an account of a public authority</w:t>
      </w:r>
      <w:r w:rsidR="00217FA5" w:rsidRPr="00017814">
        <w:t>, rating authority</w:t>
      </w:r>
      <w:r w:rsidRPr="00017814">
        <w:t xml:space="preserve"> or incorporated body is also taken to be identified if a certificate of identity by the verifying officer, or a verifying officer, for that account is lodged with an identifying cash dealer and the certificate:</w:t>
      </w:r>
    </w:p>
    <w:p w:rsidR="00506621" w:rsidRPr="00017814" w:rsidRDefault="00506621" w:rsidP="00506621">
      <w:pPr>
        <w:pStyle w:val="paragraph"/>
      </w:pPr>
      <w:r w:rsidRPr="00017814">
        <w:tab/>
        <w:t>(a)</w:t>
      </w:r>
      <w:r w:rsidRPr="00017814">
        <w:tab/>
      </w:r>
      <w:r w:rsidR="005B5D7E" w:rsidRPr="00017814">
        <w:t>states</w:t>
      </w:r>
      <w:r w:rsidRPr="00017814">
        <w:t xml:space="preserve"> that the officer is satisfied that the signatory is authorised by the authority or body to be a signatory to that account; and</w:t>
      </w:r>
    </w:p>
    <w:p w:rsidR="00506621" w:rsidRPr="00017814" w:rsidRDefault="00506621" w:rsidP="00506621">
      <w:pPr>
        <w:pStyle w:val="paragraph"/>
      </w:pPr>
      <w:r w:rsidRPr="00017814">
        <w:tab/>
        <w:t>(b)</w:t>
      </w:r>
      <w:r w:rsidRPr="00017814">
        <w:tab/>
        <w:t>bears the signatures of the officer and the signatory.</w:t>
      </w:r>
    </w:p>
    <w:p w:rsidR="00506621" w:rsidRPr="00017814" w:rsidRDefault="00506621" w:rsidP="00506621">
      <w:pPr>
        <w:pStyle w:val="subsection"/>
      </w:pPr>
      <w:r w:rsidRPr="00017814">
        <w:tab/>
        <w:t>(</w:t>
      </w:r>
      <w:r w:rsidR="006F5D9C" w:rsidRPr="00017814">
        <w:t>2</w:t>
      </w:r>
      <w:r w:rsidRPr="00017814">
        <w:t>)</w:t>
      </w:r>
      <w:r w:rsidRPr="00017814">
        <w:tab/>
        <w:t xml:space="preserve">A certificate of identity by a verifying officer may relate to more than one signatory </w:t>
      </w:r>
      <w:r w:rsidR="008115A0" w:rsidRPr="00017814">
        <w:t>to</w:t>
      </w:r>
      <w:r w:rsidRPr="00017814">
        <w:t xml:space="preserve"> the account for which it is lodged.</w:t>
      </w:r>
    </w:p>
    <w:p w:rsidR="00506621" w:rsidRPr="00017814" w:rsidRDefault="00506621" w:rsidP="00506621">
      <w:pPr>
        <w:pStyle w:val="subsection"/>
      </w:pPr>
      <w:r w:rsidRPr="00017814">
        <w:tab/>
        <w:t>(</w:t>
      </w:r>
      <w:r w:rsidR="006F5D9C" w:rsidRPr="00017814">
        <w:t>3</w:t>
      </w:r>
      <w:r w:rsidRPr="00017814">
        <w:t>)</w:t>
      </w:r>
      <w:r w:rsidRPr="00017814">
        <w:tab/>
        <w:t xml:space="preserve">Verification of the identity of a signatory under </w:t>
      </w:r>
      <w:r w:rsidR="00F12E28" w:rsidRPr="00017814">
        <w:t xml:space="preserve">the alternative verification procedure specified in </w:t>
      </w:r>
      <w:r w:rsidR="00017814" w:rsidRPr="00017814">
        <w:t>subsection (</w:t>
      </w:r>
      <w:r w:rsidR="006F5D9C" w:rsidRPr="00017814">
        <w:t>1</w:t>
      </w:r>
      <w:r w:rsidRPr="00017814">
        <w:t>) is worth 100 points.</w:t>
      </w:r>
    </w:p>
    <w:p w:rsidR="00D61765" w:rsidRPr="00017814" w:rsidRDefault="00D61765" w:rsidP="00D61765">
      <w:pPr>
        <w:pStyle w:val="SubsectionHead"/>
      </w:pPr>
      <w:r w:rsidRPr="00017814">
        <w:t>Nomination of verifying officer</w:t>
      </w:r>
    </w:p>
    <w:p w:rsidR="006F5D9C" w:rsidRPr="00017814" w:rsidRDefault="006F5D9C" w:rsidP="006F5D9C">
      <w:pPr>
        <w:pStyle w:val="subsection"/>
      </w:pPr>
      <w:r w:rsidRPr="00017814">
        <w:tab/>
        <w:t>(</w:t>
      </w:r>
      <w:r w:rsidR="00E17591" w:rsidRPr="00017814">
        <w:t>4</w:t>
      </w:r>
      <w:r w:rsidRPr="00017814">
        <w:t>)</w:t>
      </w:r>
      <w:r w:rsidRPr="00017814">
        <w:tab/>
      </w:r>
      <w:r w:rsidR="00E17591" w:rsidRPr="00017814">
        <w:t xml:space="preserve">For the purposes of </w:t>
      </w:r>
      <w:r w:rsidR="00017814" w:rsidRPr="00017814">
        <w:t>subsection (</w:t>
      </w:r>
      <w:r w:rsidR="00D61765" w:rsidRPr="00017814">
        <w:t>1)</w:t>
      </w:r>
      <w:r w:rsidR="00E17591" w:rsidRPr="00017814">
        <w:t>, a</w:t>
      </w:r>
      <w:r w:rsidRPr="00017814">
        <w:t xml:space="preserve"> public authority, rating authority or incorporated body may notify an identifying cash dealer of the nomination of a person to be the verifying officer, or a verifying officer, of the authority or body in respect of an account, or of some or all accounts, of the authority or body with the identifying cash dealer.</w:t>
      </w:r>
    </w:p>
    <w:p w:rsidR="006F5D9C" w:rsidRPr="00017814" w:rsidRDefault="006F5D9C" w:rsidP="006F5D9C">
      <w:pPr>
        <w:pStyle w:val="subsection"/>
      </w:pPr>
      <w:r w:rsidRPr="00017814">
        <w:tab/>
        <w:t>(</w:t>
      </w:r>
      <w:r w:rsidR="00E17591" w:rsidRPr="00017814">
        <w:t>5</w:t>
      </w:r>
      <w:r w:rsidRPr="00017814">
        <w:t>)</w:t>
      </w:r>
      <w:r w:rsidRPr="00017814">
        <w:tab/>
        <w:t>The nomination must be signed by the principal executive officer of the authority or body or by the person responsible for administration of the account.</w:t>
      </w:r>
    </w:p>
    <w:p w:rsidR="00D61765" w:rsidRPr="00017814" w:rsidRDefault="00D61765" w:rsidP="00D61765">
      <w:pPr>
        <w:pStyle w:val="SubsectionHead"/>
      </w:pPr>
      <w:r w:rsidRPr="00017814">
        <w:t>Identifying nominated person</w:t>
      </w:r>
    </w:p>
    <w:p w:rsidR="006F5D9C" w:rsidRPr="00017814" w:rsidRDefault="006F5D9C" w:rsidP="006F5D9C">
      <w:pPr>
        <w:pStyle w:val="subsection"/>
      </w:pPr>
      <w:r w:rsidRPr="00017814">
        <w:tab/>
        <w:t>(</w:t>
      </w:r>
      <w:r w:rsidR="00E17591" w:rsidRPr="00017814">
        <w:t>6</w:t>
      </w:r>
      <w:r w:rsidRPr="00017814">
        <w:t>)</w:t>
      </w:r>
      <w:r w:rsidRPr="00017814">
        <w:tab/>
        <w:t>If an identifying cash dealer is notified that a person has been nominated as a verifying officer and the nominated person is not a verified signatory, the identifying cash dealer must, as soon as practicable, seek to identify the person (whether or not the person is, or is to be, a signatory to a relevant account) by means of:</w:t>
      </w:r>
    </w:p>
    <w:p w:rsidR="006F5D9C" w:rsidRPr="00017814" w:rsidRDefault="006F5D9C" w:rsidP="006F5D9C">
      <w:pPr>
        <w:pStyle w:val="paragraph"/>
      </w:pPr>
      <w:r w:rsidRPr="00017814">
        <w:tab/>
        <w:t>(a)</w:t>
      </w:r>
      <w:r w:rsidRPr="00017814">
        <w:tab/>
        <w:t>a verification procedure referred to in subparagraph</w:t>
      </w:r>
      <w:r w:rsidR="00017814" w:rsidRPr="00017814">
        <w:t> </w:t>
      </w:r>
      <w:r w:rsidRPr="00017814">
        <w:t>20A(1)(b)(ii) of the Act; or</w:t>
      </w:r>
    </w:p>
    <w:p w:rsidR="006F5D9C" w:rsidRPr="00017814" w:rsidRDefault="006F5D9C" w:rsidP="006F5D9C">
      <w:pPr>
        <w:pStyle w:val="paragraph"/>
      </w:pPr>
      <w:r w:rsidRPr="00017814">
        <w:tab/>
        <w:t>(b)</w:t>
      </w:r>
      <w:r w:rsidRPr="00017814">
        <w:tab/>
        <w:t>an identification reference for the person in accordance with section</w:t>
      </w:r>
      <w:r w:rsidR="00017814" w:rsidRPr="00017814">
        <w:t> </w:t>
      </w:r>
      <w:r w:rsidRPr="00017814">
        <w:t>21 of the Act; or</w:t>
      </w:r>
    </w:p>
    <w:p w:rsidR="006F5D9C" w:rsidRPr="00017814" w:rsidRDefault="006F5D9C" w:rsidP="006F5D9C">
      <w:pPr>
        <w:pStyle w:val="paragraph"/>
      </w:pPr>
      <w:r w:rsidRPr="00017814">
        <w:tab/>
        <w:t>(c)</w:t>
      </w:r>
      <w:r w:rsidRPr="00017814">
        <w:tab/>
        <w:t>the checks mentioned in section</w:t>
      </w:r>
      <w:r w:rsidR="00017814" w:rsidRPr="00017814">
        <w:t> </w:t>
      </w:r>
      <w:r w:rsidRPr="00017814">
        <w:t>10 of this instrument.</w:t>
      </w:r>
    </w:p>
    <w:p w:rsidR="00D61765" w:rsidRPr="00017814" w:rsidRDefault="00D61765" w:rsidP="00D61765">
      <w:pPr>
        <w:pStyle w:val="SubsectionHead"/>
      </w:pPr>
      <w:r w:rsidRPr="00017814">
        <w:t>Revocation of nomination etc.</w:t>
      </w:r>
    </w:p>
    <w:p w:rsidR="006F5D9C" w:rsidRPr="00017814" w:rsidRDefault="006F5D9C" w:rsidP="006F5D9C">
      <w:pPr>
        <w:pStyle w:val="subsection"/>
      </w:pPr>
      <w:r w:rsidRPr="00017814">
        <w:tab/>
        <w:t>(</w:t>
      </w:r>
      <w:r w:rsidR="00E17591" w:rsidRPr="00017814">
        <w:t>7</w:t>
      </w:r>
      <w:r w:rsidRPr="00017814">
        <w:t>)</w:t>
      </w:r>
      <w:r w:rsidRPr="00017814">
        <w:tab/>
        <w:t>If a public authority, rating authority or incorporated body revokes a nomination, or a verifying officer ceases to be employed by the authority or incorporated body, it must notify the identifying cash dealer of that fact as soon as practicable.</w:t>
      </w:r>
    </w:p>
    <w:p w:rsidR="00506621" w:rsidRPr="00017814" w:rsidRDefault="00C14017" w:rsidP="00506621">
      <w:pPr>
        <w:pStyle w:val="ActHead5"/>
      </w:pPr>
      <w:bookmarkStart w:id="18" w:name="_Toc16668179"/>
      <w:r w:rsidRPr="00017814">
        <w:rPr>
          <w:rStyle w:val="CharSectno"/>
        </w:rPr>
        <w:t>12</w:t>
      </w:r>
      <w:r w:rsidR="00506621" w:rsidRPr="00017814">
        <w:t xml:space="preserve">  </w:t>
      </w:r>
      <w:r w:rsidR="00F12E28" w:rsidRPr="00017814">
        <w:t>Alternative verification procedure</w:t>
      </w:r>
      <w:r w:rsidR="00CD4039" w:rsidRPr="00017814">
        <w:t>—</w:t>
      </w:r>
      <w:r w:rsidR="00506621" w:rsidRPr="00017814">
        <w:t>children</w:t>
      </w:r>
      <w:bookmarkEnd w:id="18"/>
    </w:p>
    <w:p w:rsidR="00506621" w:rsidRPr="00017814" w:rsidRDefault="00506621" w:rsidP="00506621">
      <w:pPr>
        <w:pStyle w:val="subsection"/>
      </w:pPr>
      <w:r w:rsidRPr="00017814">
        <w:tab/>
        <w:t>(1)</w:t>
      </w:r>
      <w:r w:rsidRPr="00017814">
        <w:tab/>
        <w:t xml:space="preserve">A child who is a signatory </w:t>
      </w:r>
      <w:r w:rsidR="008115A0" w:rsidRPr="00017814">
        <w:t>to</w:t>
      </w:r>
      <w:r w:rsidRPr="00017814">
        <w:t xml:space="preserve"> an account is also taken to be identified if there is produced to the identifying cash dealer:</w:t>
      </w:r>
    </w:p>
    <w:p w:rsidR="00506621" w:rsidRPr="00017814" w:rsidRDefault="00506621" w:rsidP="00506621">
      <w:pPr>
        <w:pStyle w:val="paragraph"/>
      </w:pPr>
      <w:r w:rsidRPr="00017814">
        <w:tab/>
        <w:t>(a)</w:t>
      </w:r>
      <w:r w:rsidRPr="00017814">
        <w:tab/>
        <w:t>a primary identification document relating to the child; or</w:t>
      </w:r>
    </w:p>
    <w:p w:rsidR="00506621" w:rsidRPr="00017814" w:rsidRDefault="00506621" w:rsidP="00506621">
      <w:pPr>
        <w:pStyle w:val="paragraph"/>
      </w:pPr>
      <w:r w:rsidRPr="00017814">
        <w:tab/>
        <w:t>(b)</w:t>
      </w:r>
      <w:r w:rsidRPr="00017814">
        <w:tab/>
        <w:t>a statement</w:t>
      </w:r>
      <w:r w:rsidR="00CD4039" w:rsidRPr="00017814">
        <w:t>,</w:t>
      </w:r>
      <w:r w:rsidRPr="00017814">
        <w:t xml:space="preserve"> issued on behalf of an educational institution attended by the child</w:t>
      </w:r>
      <w:r w:rsidR="00CD4039" w:rsidRPr="00017814">
        <w:t xml:space="preserve">, that complies with </w:t>
      </w:r>
      <w:r w:rsidR="00017814" w:rsidRPr="00017814">
        <w:t>subsection (</w:t>
      </w:r>
      <w:r w:rsidR="00CD4039" w:rsidRPr="00017814">
        <w:t>2).</w:t>
      </w:r>
    </w:p>
    <w:p w:rsidR="00CD4039" w:rsidRPr="00017814" w:rsidRDefault="00CD4039" w:rsidP="00CD4039">
      <w:pPr>
        <w:pStyle w:val="subsection"/>
      </w:pPr>
      <w:r w:rsidRPr="00017814">
        <w:tab/>
        <w:t>(2)</w:t>
      </w:r>
      <w:r w:rsidRPr="00017814">
        <w:tab/>
        <w:t>A statement complies with this subsection if the statement:</w:t>
      </w:r>
    </w:p>
    <w:p w:rsidR="00CD4039" w:rsidRPr="00017814" w:rsidRDefault="00CD4039" w:rsidP="00CD4039">
      <w:pPr>
        <w:pStyle w:val="paragraph"/>
      </w:pPr>
      <w:r w:rsidRPr="00017814">
        <w:tab/>
        <w:t>(a)</w:t>
      </w:r>
      <w:r w:rsidRPr="00017814">
        <w:tab/>
      </w:r>
      <w:r w:rsidR="008F6615" w:rsidRPr="00017814">
        <w:t>is</w:t>
      </w:r>
      <w:r w:rsidRPr="00017814">
        <w:t>:</w:t>
      </w:r>
    </w:p>
    <w:p w:rsidR="00506621" w:rsidRPr="00017814" w:rsidRDefault="00506621" w:rsidP="00CD4039">
      <w:pPr>
        <w:pStyle w:val="paragraphsub"/>
      </w:pPr>
      <w:r w:rsidRPr="00017814">
        <w:tab/>
        <w:t>(</w:t>
      </w:r>
      <w:proofErr w:type="spellStart"/>
      <w:r w:rsidR="00CD4039" w:rsidRPr="00017814">
        <w:t>i</w:t>
      </w:r>
      <w:proofErr w:type="spellEnd"/>
      <w:r w:rsidRPr="00017814">
        <w:t>)</w:t>
      </w:r>
      <w:r w:rsidRPr="00017814">
        <w:tab/>
        <w:t xml:space="preserve">written on the letterhead of the </w:t>
      </w:r>
      <w:r w:rsidR="008F6615" w:rsidRPr="00017814">
        <w:t xml:space="preserve">educational </w:t>
      </w:r>
      <w:r w:rsidRPr="00017814">
        <w:t xml:space="preserve">institution or </w:t>
      </w:r>
      <w:r w:rsidR="005277AC" w:rsidRPr="00017814">
        <w:t xml:space="preserve">on the letterhead of the </w:t>
      </w:r>
      <w:r w:rsidRPr="00017814">
        <w:t xml:space="preserve">educational system to which the </w:t>
      </w:r>
      <w:r w:rsidR="008F6615" w:rsidRPr="00017814">
        <w:t xml:space="preserve">educational </w:t>
      </w:r>
      <w:r w:rsidRPr="00017814">
        <w:t>institution belongs; or</w:t>
      </w:r>
    </w:p>
    <w:p w:rsidR="00506621" w:rsidRPr="00017814" w:rsidRDefault="00506621" w:rsidP="00CD4039">
      <w:pPr>
        <w:pStyle w:val="paragraphsub"/>
      </w:pPr>
      <w:r w:rsidRPr="00017814">
        <w:tab/>
        <w:t>(</w:t>
      </w:r>
      <w:r w:rsidR="00CD4039" w:rsidRPr="00017814">
        <w:t>ii</w:t>
      </w:r>
      <w:r w:rsidRPr="00017814">
        <w:t>)</w:t>
      </w:r>
      <w:r w:rsidRPr="00017814">
        <w:tab/>
        <w:t xml:space="preserve">contained in a student card issued by the </w:t>
      </w:r>
      <w:r w:rsidR="008F6615" w:rsidRPr="00017814">
        <w:t xml:space="preserve">educational </w:t>
      </w:r>
      <w:r w:rsidRPr="00017814">
        <w:t xml:space="preserve">institution that also bears the seal or stamp of the </w:t>
      </w:r>
      <w:r w:rsidR="008F6615" w:rsidRPr="00017814">
        <w:t xml:space="preserve">educational </w:t>
      </w:r>
      <w:r w:rsidRPr="00017814">
        <w:t>institution; and</w:t>
      </w:r>
    </w:p>
    <w:p w:rsidR="00506621" w:rsidRPr="00017814" w:rsidRDefault="00506621" w:rsidP="00CD4039">
      <w:pPr>
        <w:pStyle w:val="paragraph"/>
      </w:pPr>
      <w:r w:rsidRPr="00017814">
        <w:tab/>
        <w:t>(</w:t>
      </w:r>
      <w:r w:rsidR="00CD4039" w:rsidRPr="00017814">
        <w:t>b</w:t>
      </w:r>
      <w:r w:rsidRPr="00017814">
        <w:t>)</w:t>
      </w:r>
      <w:r w:rsidRPr="00017814">
        <w:tab/>
        <w:t>specif</w:t>
      </w:r>
      <w:r w:rsidR="00CD4039" w:rsidRPr="00017814">
        <w:t>ies</w:t>
      </w:r>
      <w:r w:rsidRPr="00017814">
        <w:t xml:space="preserve"> the name of the child; and</w:t>
      </w:r>
    </w:p>
    <w:p w:rsidR="00506621" w:rsidRPr="00017814" w:rsidRDefault="00506621" w:rsidP="00CD4039">
      <w:pPr>
        <w:pStyle w:val="paragraph"/>
      </w:pPr>
      <w:r w:rsidRPr="00017814">
        <w:tab/>
        <w:t>(</w:t>
      </w:r>
      <w:r w:rsidR="00CD4039" w:rsidRPr="00017814">
        <w:t>c</w:t>
      </w:r>
      <w:r w:rsidRPr="00017814">
        <w:t>)</w:t>
      </w:r>
      <w:r w:rsidRPr="00017814">
        <w:tab/>
        <w:t>confirm</w:t>
      </w:r>
      <w:r w:rsidR="00CD4039" w:rsidRPr="00017814">
        <w:t>s</w:t>
      </w:r>
      <w:r w:rsidRPr="00017814">
        <w:t xml:space="preserve"> that the child attends the </w:t>
      </w:r>
      <w:r w:rsidR="008F6615" w:rsidRPr="00017814">
        <w:t xml:space="preserve">educational </w:t>
      </w:r>
      <w:r w:rsidRPr="00017814">
        <w:t>institution; and</w:t>
      </w:r>
    </w:p>
    <w:p w:rsidR="008F6615" w:rsidRPr="00017814" w:rsidRDefault="00506621" w:rsidP="00CD4039">
      <w:pPr>
        <w:pStyle w:val="paragraph"/>
      </w:pPr>
      <w:r w:rsidRPr="00017814">
        <w:tab/>
        <w:t>(</w:t>
      </w:r>
      <w:r w:rsidR="00CD4039" w:rsidRPr="00017814">
        <w:t>d</w:t>
      </w:r>
      <w:r w:rsidRPr="00017814">
        <w:t>)</w:t>
      </w:r>
      <w:r w:rsidRPr="00017814">
        <w:tab/>
      </w:r>
      <w:r w:rsidR="00CD4039" w:rsidRPr="00017814">
        <w:t xml:space="preserve">is </w:t>
      </w:r>
      <w:r w:rsidRPr="00017814">
        <w:t xml:space="preserve">signed by </w:t>
      </w:r>
      <w:r w:rsidR="008F6615" w:rsidRPr="00017814">
        <w:t xml:space="preserve">any of the following officers </w:t>
      </w:r>
      <w:r w:rsidR="00A91E0C" w:rsidRPr="00017814">
        <w:t xml:space="preserve">(however described) </w:t>
      </w:r>
      <w:r w:rsidR="008F6615" w:rsidRPr="00017814">
        <w:t xml:space="preserve">of the </w:t>
      </w:r>
      <w:r w:rsidR="005277AC" w:rsidRPr="00017814">
        <w:t xml:space="preserve">educational </w:t>
      </w:r>
      <w:r w:rsidR="008F6615" w:rsidRPr="00017814">
        <w:t>institution:</w:t>
      </w:r>
    </w:p>
    <w:p w:rsidR="008F6615" w:rsidRPr="00017814" w:rsidRDefault="008F6615" w:rsidP="008F6615">
      <w:pPr>
        <w:pStyle w:val="paragraphsub"/>
      </w:pPr>
      <w:r w:rsidRPr="00017814">
        <w:tab/>
        <w:t>(</w:t>
      </w:r>
      <w:proofErr w:type="spellStart"/>
      <w:r w:rsidRPr="00017814">
        <w:t>i</w:t>
      </w:r>
      <w:proofErr w:type="spellEnd"/>
      <w:r w:rsidRPr="00017814">
        <w:t>)</w:t>
      </w:r>
      <w:r w:rsidRPr="00017814">
        <w:tab/>
        <w:t>the principal;</w:t>
      </w:r>
    </w:p>
    <w:p w:rsidR="008F6615" w:rsidRPr="00017814" w:rsidRDefault="008F6615" w:rsidP="008F6615">
      <w:pPr>
        <w:pStyle w:val="paragraphsub"/>
      </w:pPr>
      <w:r w:rsidRPr="00017814">
        <w:tab/>
        <w:t>(ii)</w:t>
      </w:r>
      <w:r w:rsidRPr="00017814">
        <w:tab/>
        <w:t>the deputy principal;</w:t>
      </w:r>
    </w:p>
    <w:p w:rsidR="008F6615" w:rsidRPr="00017814" w:rsidRDefault="008F6615" w:rsidP="008F6615">
      <w:pPr>
        <w:pStyle w:val="paragraphsub"/>
      </w:pPr>
      <w:r w:rsidRPr="00017814">
        <w:tab/>
        <w:t>(iii)</w:t>
      </w:r>
      <w:r w:rsidRPr="00017814">
        <w:tab/>
        <w:t>the head teacher;</w:t>
      </w:r>
    </w:p>
    <w:p w:rsidR="008F6615" w:rsidRPr="00017814" w:rsidRDefault="008F6615" w:rsidP="008F6615">
      <w:pPr>
        <w:pStyle w:val="paragraphsub"/>
      </w:pPr>
      <w:r w:rsidRPr="00017814">
        <w:tab/>
        <w:t>(iv)</w:t>
      </w:r>
      <w:r w:rsidRPr="00017814">
        <w:tab/>
        <w:t>the deputy head teacher;</w:t>
      </w:r>
    </w:p>
    <w:p w:rsidR="008F6615" w:rsidRPr="00017814" w:rsidRDefault="008F6615" w:rsidP="008F6615">
      <w:pPr>
        <w:pStyle w:val="paragraphsub"/>
      </w:pPr>
      <w:r w:rsidRPr="00017814">
        <w:tab/>
        <w:t>(v)</w:t>
      </w:r>
      <w:r w:rsidRPr="00017814">
        <w:tab/>
        <w:t>the enrolment officer;</w:t>
      </w:r>
    </w:p>
    <w:p w:rsidR="008F6615" w:rsidRPr="00017814" w:rsidRDefault="008F6615" w:rsidP="008F6615">
      <w:pPr>
        <w:pStyle w:val="paragraphsub"/>
      </w:pPr>
      <w:r w:rsidRPr="00017814">
        <w:tab/>
        <w:t>(vi)</w:t>
      </w:r>
      <w:r w:rsidRPr="00017814">
        <w:tab/>
        <w:t>the deputy enrolment officer;</w:t>
      </w:r>
    </w:p>
    <w:p w:rsidR="008F6615" w:rsidRPr="00017814" w:rsidRDefault="008F6615" w:rsidP="008F6615">
      <w:pPr>
        <w:pStyle w:val="paragraphsub"/>
      </w:pPr>
      <w:r w:rsidRPr="00017814">
        <w:tab/>
        <w:t>(vii)</w:t>
      </w:r>
      <w:r w:rsidRPr="00017814">
        <w:tab/>
        <w:t>the secretary;</w:t>
      </w:r>
    </w:p>
    <w:p w:rsidR="008F6615" w:rsidRPr="00017814" w:rsidRDefault="008F6615" w:rsidP="008F6615">
      <w:pPr>
        <w:pStyle w:val="paragraphsub"/>
      </w:pPr>
      <w:r w:rsidRPr="00017814">
        <w:tab/>
        <w:t>(viii)</w:t>
      </w:r>
      <w:r w:rsidRPr="00017814">
        <w:tab/>
        <w:t>the deputy secretary;</w:t>
      </w:r>
    </w:p>
    <w:p w:rsidR="008F6615" w:rsidRPr="00017814" w:rsidRDefault="008F6615" w:rsidP="008F6615">
      <w:pPr>
        <w:pStyle w:val="paragraphsub"/>
      </w:pPr>
      <w:r w:rsidRPr="00017814">
        <w:tab/>
        <w:t>(ix)</w:t>
      </w:r>
      <w:r w:rsidRPr="00017814">
        <w:tab/>
        <w:t>the chief administrator;</w:t>
      </w:r>
    </w:p>
    <w:p w:rsidR="008F6615" w:rsidRPr="00017814" w:rsidRDefault="008F6615" w:rsidP="008F6615">
      <w:pPr>
        <w:pStyle w:val="paragraphsub"/>
      </w:pPr>
      <w:r w:rsidRPr="00017814">
        <w:tab/>
        <w:t>(x)</w:t>
      </w:r>
      <w:r w:rsidRPr="00017814">
        <w:tab/>
        <w:t>the deputy chief administrator.</w:t>
      </w:r>
    </w:p>
    <w:p w:rsidR="00A91E0C" w:rsidRPr="00017814" w:rsidRDefault="00506621" w:rsidP="00506621">
      <w:pPr>
        <w:pStyle w:val="subsection"/>
      </w:pPr>
      <w:r w:rsidRPr="00017814">
        <w:tab/>
        <w:t>(</w:t>
      </w:r>
      <w:r w:rsidR="00FE58C0" w:rsidRPr="00017814">
        <w:t>3</w:t>
      </w:r>
      <w:r w:rsidRPr="00017814">
        <w:t>)</w:t>
      </w:r>
      <w:r w:rsidRPr="00017814">
        <w:tab/>
        <w:t>The identifying cash dealer must</w:t>
      </w:r>
      <w:r w:rsidR="00A91E0C" w:rsidRPr="00017814">
        <w:t>:</w:t>
      </w:r>
    </w:p>
    <w:p w:rsidR="00A91E0C" w:rsidRPr="00017814" w:rsidRDefault="00A91E0C" w:rsidP="00A91E0C">
      <w:pPr>
        <w:pStyle w:val="paragraph"/>
      </w:pPr>
      <w:r w:rsidRPr="00017814">
        <w:tab/>
        <w:t>(a)</w:t>
      </w:r>
      <w:r w:rsidRPr="00017814">
        <w:tab/>
        <w:t>copy each of the documents produced; or</w:t>
      </w:r>
    </w:p>
    <w:p w:rsidR="00A91E0C" w:rsidRPr="00017814" w:rsidRDefault="00A91E0C" w:rsidP="00A91E0C">
      <w:pPr>
        <w:pStyle w:val="paragraph"/>
      </w:pPr>
      <w:r w:rsidRPr="00017814">
        <w:tab/>
        <w:t>(b)</w:t>
      </w:r>
      <w:r w:rsidRPr="00017814">
        <w:tab/>
        <w:t>record for each of those documents the particulars mentioned in section</w:t>
      </w:r>
      <w:r w:rsidR="00017814" w:rsidRPr="00017814">
        <w:t> </w:t>
      </w:r>
      <w:r w:rsidR="00C14017" w:rsidRPr="00017814">
        <w:t>18</w:t>
      </w:r>
      <w:r w:rsidRPr="00017814">
        <w:t>.</w:t>
      </w:r>
    </w:p>
    <w:p w:rsidR="00506621" w:rsidRPr="00017814" w:rsidRDefault="00506621" w:rsidP="00506621">
      <w:pPr>
        <w:pStyle w:val="subsection"/>
      </w:pPr>
      <w:r w:rsidRPr="00017814">
        <w:tab/>
        <w:t>(</w:t>
      </w:r>
      <w:r w:rsidR="00FE58C0" w:rsidRPr="00017814">
        <w:t>4</w:t>
      </w:r>
      <w:r w:rsidRPr="00017814">
        <w:t>)</w:t>
      </w:r>
      <w:r w:rsidRPr="00017814">
        <w:tab/>
        <w:t xml:space="preserve">Verification of the identity of a signatory </w:t>
      </w:r>
      <w:r w:rsidR="00F12E28" w:rsidRPr="00017814">
        <w:t>under the alternative verification procedure specified in</w:t>
      </w:r>
      <w:r w:rsidRPr="00017814">
        <w:t xml:space="preserve"> </w:t>
      </w:r>
      <w:r w:rsidR="00017814" w:rsidRPr="00017814">
        <w:t>subsection (</w:t>
      </w:r>
      <w:r w:rsidRPr="00017814">
        <w:t>1) is worth 100 points.</w:t>
      </w:r>
    </w:p>
    <w:p w:rsidR="00506621" w:rsidRPr="00017814" w:rsidRDefault="00C14017" w:rsidP="00506621">
      <w:pPr>
        <w:pStyle w:val="ActHead5"/>
      </w:pPr>
      <w:bookmarkStart w:id="19" w:name="_Toc16668180"/>
      <w:r w:rsidRPr="00017814">
        <w:rPr>
          <w:rStyle w:val="CharSectno"/>
        </w:rPr>
        <w:t>13</w:t>
      </w:r>
      <w:r w:rsidR="00506621" w:rsidRPr="00017814">
        <w:t xml:space="preserve">  </w:t>
      </w:r>
      <w:r w:rsidR="00F12E28" w:rsidRPr="00017814">
        <w:t>Alternative verification procedure</w:t>
      </w:r>
      <w:r w:rsidR="008F6615" w:rsidRPr="00017814">
        <w:t>—</w:t>
      </w:r>
      <w:r w:rsidR="00506621" w:rsidRPr="00017814">
        <w:t>recent arrivals in Australia</w:t>
      </w:r>
      <w:bookmarkEnd w:id="19"/>
    </w:p>
    <w:p w:rsidR="00506621" w:rsidRPr="00017814" w:rsidRDefault="00506621" w:rsidP="00506621">
      <w:pPr>
        <w:pStyle w:val="subsection"/>
      </w:pPr>
      <w:r w:rsidRPr="00017814">
        <w:tab/>
        <w:t>(</w:t>
      </w:r>
      <w:r w:rsidR="00BA377B" w:rsidRPr="00017814">
        <w:t>1</w:t>
      </w:r>
      <w:r w:rsidRPr="00017814">
        <w:t>)</w:t>
      </w:r>
      <w:r w:rsidRPr="00017814">
        <w:tab/>
        <w:t xml:space="preserve">A person who is a signatory </w:t>
      </w:r>
      <w:r w:rsidR="008115A0" w:rsidRPr="00017814">
        <w:t>to</w:t>
      </w:r>
      <w:r w:rsidRPr="00017814">
        <w:t xml:space="preserve"> an account is also taken to be identified if:</w:t>
      </w:r>
    </w:p>
    <w:p w:rsidR="00506621" w:rsidRPr="00017814" w:rsidRDefault="00506621" w:rsidP="00506621">
      <w:pPr>
        <w:pStyle w:val="paragraph"/>
      </w:pPr>
      <w:r w:rsidRPr="00017814">
        <w:tab/>
        <w:t>(a)</w:t>
      </w:r>
      <w:r w:rsidRPr="00017814">
        <w:tab/>
        <w:t>immediately before the person most recently arrived in Australia, the person was not ordinarily resident in Australia; and</w:t>
      </w:r>
    </w:p>
    <w:p w:rsidR="00506621" w:rsidRPr="00017814" w:rsidRDefault="00506621" w:rsidP="00506621">
      <w:pPr>
        <w:pStyle w:val="paragraph"/>
      </w:pPr>
      <w:r w:rsidRPr="00017814">
        <w:tab/>
        <w:t>(b)</w:t>
      </w:r>
      <w:r w:rsidRPr="00017814">
        <w:tab/>
        <w:t xml:space="preserve">the person produces </w:t>
      </w:r>
      <w:r w:rsidR="001E7C73" w:rsidRPr="00017814">
        <w:t>the person’s</w:t>
      </w:r>
      <w:r w:rsidRPr="00017814">
        <w:t xml:space="preserve"> international travel document to the identifying cash dealer; and</w:t>
      </w:r>
    </w:p>
    <w:p w:rsidR="00506621" w:rsidRPr="00017814" w:rsidRDefault="00506621" w:rsidP="00506621">
      <w:pPr>
        <w:pStyle w:val="paragraph"/>
      </w:pPr>
      <w:r w:rsidRPr="00017814">
        <w:tab/>
        <w:t>(c)</w:t>
      </w:r>
      <w:r w:rsidRPr="00017814">
        <w:tab/>
        <w:t>at the time of production of the international travel document the person has been in Australia for a period:</w:t>
      </w:r>
    </w:p>
    <w:p w:rsidR="00506621" w:rsidRPr="00017814" w:rsidRDefault="00506621" w:rsidP="00506621">
      <w:pPr>
        <w:pStyle w:val="paragraphsub"/>
      </w:pPr>
      <w:r w:rsidRPr="00017814">
        <w:tab/>
        <w:t>(</w:t>
      </w:r>
      <w:proofErr w:type="spellStart"/>
      <w:r w:rsidRPr="00017814">
        <w:t>i</w:t>
      </w:r>
      <w:proofErr w:type="spellEnd"/>
      <w:r w:rsidRPr="00017814">
        <w:t>)</w:t>
      </w:r>
      <w:r w:rsidRPr="00017814">
        <w:tab/>
        <w:t>that commences on the day on which the person most recently arrived in Australia, or on the first day since that arrival on which the person is lawfully at large in Australia, whichever is the later; and</w:t>
      </w:r>
    </w:p>
    <w:p w:rsidR="00506621" w:rsidRPr="00017814" w:rsidRDefault="00506621" w:rsidP="00506621">
      <w:pPr>
        <w:pStyle w:val="paragraphsub"/>
      </w:pPr>
      <w:r w:rsidRPr="00017814">
        <w:tab/>
        <w:t>(ii)</w:t>
      </w:r>
      <w:r w:rsidRPr="00017814">
        <w:tab/>
        <w:t>the duration of which is less than 6 weeks.</w:t>
      </w:r>
    </w:p>
    <w:p w:rsidR="00A91E0C" w:rsidRPr="00017814" w:rsidRDefault="00506621" w:rsidP="00A91E0C">
      <w:pPr>
        <w:pStyle w:val="subsection"/>
      </w:pPr>
      <w:r w:rsidRPr="00017814">
        <w:tab/>
        <w:t>(</w:t>
      </w:r>
      <w:r w:rsidR="00BA377B" w:rsidRPr="00017814">
        <w:t>2</w:t>
      </w:r>
      <w:r w:rsidRPr="00017814">
        <w:t>)</w:t>
      </w:r>
      <w:r w:rsidRPr="00017814">
        <w:tab/>
      </w:r>
      <w:r w:rsidR="00A91E0C" w:rsidRPr="00017814">
        <w:t>The identifying cash dealer must:</w:t>
      </w:r>
    </w:p>
    <w:p w:rsidR="00A91E0C" w:rsidRPr="00017814" w:rsidRDefault="00A91E0C" w:rsidP="00A91E0C">
      <w:pPr>
        <w:pStyle w:val="paragraph"/>
      </w:pPr>
      <w:r w:rsidRPr="00017814">
        <w:tab/>
        <w:t>(a)</w:t>
      </w:r>
      <w:r w:rsidRPr="00017814">
        <w:tab/>
        <w:t>copy each of the documents produced; or</w:t>
      </w:r>
    </w:p>
    <w:p w:rsidR="00506621" w:rsidRPr="00017814" w:rsidRDefault="00A91E0C" w:rsidP="00A91E0C">
      <w:pPr>
        <w:pStyle w:val="paragraph"/>
      </w:pPr>
      <w:r w:rsidRPr="00017814">
        <w:tab/>
        <w:t>(b)</w:t>
      </w:r>
      <w:r w:rsidRPr="00017814">
        <w:tab/>
        <w:t>record for each of those documents the particulars mentioned in section</w:t>
      </w:r>
      <w:r w:rsidR="00017814" w:rsidRPr="00017814">
        <w:t> </w:t>
      </w:r>
      <w:r w:rsidR="00C14017" w:rsidRPr="00017814">
        <w:t>18</w:t>
      </w:r>
      <w:r w:rsidRPr="00017814">
        <w:t>.</w:t>
      </w:r>
    </w:p>
    <w:p w:rsidR="00506621" w:rsidRPr="00017814" w:rsidRDefault="00506621" w:rsidP="00506621">
      <w:pPr>
        <w:pStyle w:val="subsection"/>
      </w:pPr>
      <w:r w:rsidRPr="00017814">
        <w:tab/>
        <w:t>(</w:t>
      </w:r>
      <w:r w:rsidR="00BA377B" w:rsidRPr="00017814">
        <w:t>3</w:t>
      </w:r>
      <w:r w:rsidRPr="00017814">
        <w:t>)</w:t>
      </w:r>
      <w:r w:rsidRPr="00017814">
        <w:tab/>
        <w:t xml:space="preserve">Verification of the identity of a signatory </w:t>
      </w:r>
      <w:r w:rsidR="004D5547" w:rsidRPr="00017814">
        <w:t xml:space="preserve">under the alternative verification procedure specified in </w:t>
      </w:r>
      <w:r w:rsidR="00017814" w:rsidRPr="00017814">
        <w:t>subsection (</w:t>
      </w:r>
      <w:r w:rsidR="003A19A7" w:rsidRPr="00017814">
        <w:t>1</w:t>
      </w:r>
      <w:r w:rsidRPr="00017814">
        <w:t>) is worth 100 points.</w:t>
      </w:r>
    </w:p>
    <w:p w:rsidR="00506621" w:rsidRPr="00017814" w:rsidRDefault="00C14017" w:rsidP="00506621">
      <w:pPr>
        <w:pStyle w:val="ActHead5"/>
      </w:pPr>
      <w:bookmarkStart w:id="20" w:name="_Toc16668181"/>
      <w:r w:rsidRPr="00017814">
        <w:rPr>
          <w:rStyle w:val="CharSectno"/>
        </w:rPr>
        <w:t>14</w:t>
      </w:r>
      <w:r w:rsidR="00506621" w:rsidRPr="00017814">
        <w:t xml:space="preserve">  </w:t>
      </w:r>
      <w:r w:rsidR="00F12E28" w:rsidRPr="00017814">
        <w:t>Alternative verification procedure</w:t>
      </w:r>
      <w:r w:rsidR="008F6615" w:rsidRPr="00017814">
        <w:t>—</w:t>
      </w:r>
      <w:r w:rsidR="00506621" w:rsidRPr="00017814">
        <w:t>non</w:t>
      </w:r>
      <w:r w:rsidR="00017814">
        <w:noBreakHyphen/>
      </w:r>
      <w:r w:rsidR="00506621" w:rsidRPr="00017814">
        <w:t>residents</w:t>
      </w:r>
      <w:bookmarkEnd w:id="20"/>
    </w:p>
    <w:p w:rsidR="00AE78A5" w:rsidRPr="00017814" w:rsidRDefault="00AE78A5" w:rsidP="00AE78A5">
      <w:pPr>
        <w:pStyle w:val="SubsectionHead"/>
      </w:pPr>
      <w:r w:rsidRPr="00017814">
        <w:t>Certificate of identity by foreign verifying officer</w:t>
      </w:r>
    </w:p>
    <w:p w:rsidR="00506621" w:rsidRPr="00017814" w:rsidRDefault="00506621" w:rsidP="00506621">
      <w:pPr>
        <w:pStyle w:val="subsection"/>
      </w:pPr>
      <w:r w:rsidRPr="00017814">
        <w:tab/>
        <w:t>(</w:t>
      </w:r>
      <w:r w:rsidR="00E17591" w:rsidRPr="00017814">
        <w:t>1</w:t>
      </w:r>
      <w:r w:rsidRPr="00017814">
        <w:t>)</w:t>
      </w:r>
      <w:r w:rsidRPr="00017814">
        <w:tab/>
        <w:t xml:space="preserve">A person resident outside Australia who is a signatory </w:t>
      </w:r>
      <w:r w:rsidR="008115A0" w:rsidRPr="00017814">
        <w:t>to</w:t>
      </w:r>
      <w:r w:rsidRPr="00017814">
        <w:t xml:space="preserve"> an account </w:t>
      </w:r>
      <w:r w:rsidR="008E0653" w:rsidRPr="00017814">
        <w:t xml:space="preserve">with a financial body </w:t>
      </w:r>
      <w:r w:rsidRPr="00017814">
        <w:t>is also taken to be identified if a certificate of identity by the foreign verifying officer, or a foreign verifying officer, for that account is lodged with an identifying cash dealer and the certificate:</w:t>
      </w:r>
    </w:p>
    <w:p w:rsidR="00506621" w:rsidRPr="00017814" w:rsidRDefault="00506621" w:rsidP="00506621">
      <w:pPr>
        <w:pStyle w:val="paragraph"/>
      </w:pPr>
      <w:r w:rsidRPr="00017814">
        <w:tab/>
        <w:t>(a)</w:t>
      </w:r>
      <w:r w:rsidRPr="00017814">
        <w:tab/>
        <w:t>sets out the name and residential address of the signatory; and</w:t>
      </w:r>
    </w:p>
    <w:p w:rsidR="00506621" w:rsidRPr="00017814" w:rsidRDefault="00506621" w:rsidP="00506621">
      <w:pPr>
        <w:pStyle w:val="paragraph"/>
      </w:pPr>
      <w:r w:rsidRPr="00017814">
        <w:tab/>
        <w:t>(b)</w:t>
      </w:r>
      <w:r w:rsidRPr="00017814">
        <w:tab/>
      </w:r>
      <w:r w:rsidR="00CD2160" w:rsidRPr="00017814">
        <w:t>state</w:t>
      </w:r>
      <w:r w:rsidRPr="00017814">
        <w:t>s that the officer is satisfied:</w:t>
      </w:r>
    </w:p>
    <w:p w:rsidR="00506621" w:rsidRPr="00017814" w:rsidRDefault="00506621" w:rsidP="00506621">
      <w:pPr>
        <w:pStyle w:val="paragraphsub"/>
      </w:pPr>
      <w:r w:rsidRPr="00017814">
        <w:tab/>
        <w:t>(</w:t>
      </w:r>
      <w:proofErr w:type="spellStart"/>
      <w:r w:rsidRPr="00017814">
        <w:t>i</w:t>
      </w:r>
      <w:proofErr w:type="spellEnd"/>
      <w:r w:rsidRPr="00017814">
        <w:t>)</w:t>
      </w:r>
      <w:r w:rsidRPr="00017814">
        <w:tab/>
        <w:t>that the name is the name by which the signatory is known; and</w:t>
      </w:r>
    </w:p>
    <w:p w:rsidR="00506621" w:rsidRPr="00017814" w:rsidRDefault="00506621" w:rsidP="00506621">
      <w:pPr>
        <w:pStyle w:val="paragraphsub"/>
      </w:pPr>
      <w:r w:rsidRPr="00017814">
        <w:tab/>
        <w:t>(ii)</w:t>
      </w:r>
      <w:r w:rsidRPr="00017814">
        <w:tab/>
        <w:t xml:space="preserve">that the signatory is a signatory </w:t>
      </w:r>
      <w:r w:rsidR="008115A0" w:rsidRPr="00017814">
        <w:t>to</w:t>
      </w:r>
      <w:r w:rsidRPr="00017814">
        <w:t xml:space="preserve"> an account with the financial body</w:t>
      </w:r>
      <w:r w:rsidR="00D55527" w:rsidRPr="00017814">
        <w:t>; and</w:t>
      </w:r>
    </w:p>
    <w:p w:rsidR="00506621" w:rsidRPr="00017814" w:rsidRDefault="00506621" w:rsidP="00506621">
      <w:pPr>
        <w:pStyle w:val="paragraph"/>
      </w:pPr>
      <w:r w:rsidRPr="00017814">
        <w:tab/>
        <w:t>(c)</w:t>
      </w:r>
      <w:r w:rsidRPr="00017814">
        <w:tab/>
        <w:t>bears the signatures of the officer and the signatory.</w:t>
      </w:r>
    </w:p>
    <w:p w:rsidR="004D42F3" w:rsidRPr="00017814" w:rsidRDefault="004D42F3" w:rsidP="004D42F3">
      <w:pPr>
        <w:pStyle w:val="subsection"/>
      </w:pPr>
      <w:r w:rsidRPr="00017814">
        <w:tab/>
        <w:t>(2)</w:t>
      </w:r>
      <w:r w:rsidRPr="00017814">
        <w:tab/>
        <w:t xml:space="preserve">A certificate of identity by a foreign verifying officer referred to in </w:t>
      </w:r>
      <w:r w:rsidR="00017814" w:rsidRPr="00017814">
        <w:t>subsection (</w:t>
      </w:r>
      <w:r w:rsidRPr="00017814">
        <w:t>1) may relate to more than one signatory to the account for which it is lodged.</w:t>
      </w:r>
    </w:p>
    <w:p w:rsidR="00506621" w:rsidRPr="00017814" w:rsidRDefault="00506621" w:rsidP="00506621">
      <w:pPr>
        <w:pStyle w:val="subsection"/>
      </w:pPr>
      <w:r w:rsidRPr="00017814">
        <w:tab/>
        <w:t>(</w:t>
      </w:r>
      <w:r w:rsidR="004D42F3" w:rsidRPr="00017814">
        <w:t>3</w:t>
      </w:r>
      <w:r w:rsidRPr="00017814">
        <w:t>)</w:t>
      </w:r>
      <w:r w:rsidRPr="00017814">
        <w:tab/>
        <w:t xml:space="preserve">Verification of the identity of a signatory </w:t>
      </w:r>
      <w:r w:rsidR="00F12E28" w:rsidRPr="00017814">
        <w:t xml:space="preserve">under the alternative verification procedure specified in </w:t>
      </w:r>
      <w:r w:rsidR="00017814" w:rsidRPr="00017814">
        <w:t>subsection (</w:t>
      </w:r>
      <w:r w:rsidR="00E17591" w:rsidRPr="00017814">
        <w:t>1</w:t>
      </w:r>
      <w:r w:rsidRPr="00017814">
        <w:t>) is worth 100 points.</w:t>
      </w:r>
    </w:p>
    <w:p w:rsidR="00AE78A5" w:rsidRPr="00017814" w:rsidRDefault="00AE78A5" w:rsidP="00AE78A5">
      <w:pPr>
        <w:pStyle w:val="SubsectionHead"/>
      </w:pPr>
      <w:r w:rsidRPr="00017814">
        <w:t>Identification of person resident outside Australia</w:t>
      </w:r>
    </w:p>
    <w:p w:rsidR="00506621" w:rsidRPr="00017814" w:rsidRDefault="00506621" w:rsidP="00506621">
      <w:pPr>
        <w:pStyle w:val="subsection"/>
      </w:pPr>
      <w:r w:rsidRPr="00017814">
        <w:tab/>
        <w:t>(</w:t>
      </w:r>
      <w:r w:rsidR="004D42F3" w:rsidRPr="00017814">
        <w:t>4</w:t>
      </w:r>
      <w:r w:rsidRPr="00017814">
        <w:t>)</w:t>
      </w:r>
      <w:r w:rsidRPr="00017814">
        <w:tab/>
        <w:t xml:space="preserve">A person resident outside Australia who is a signatory </w:t>
      </w:r>
      <w:r w:rsidR="008115A0" w:rsidRPr="00017814">
        <w:t>to</w:t>
      </w:r>
      <w:r w:rsidRPr="00017814">
        <w:t xml:space="preserve"> an account is </w:t>
      </w:r>
      <w:r w:rsidR="004D42F3" w:rsidRPr="00017814">
        <w:t xml:space="preserve">also </w:t>
      </w:r>
      <w:r w:rsidRPr="00017814">
        <w:t>taken to be identified if</w:t>
      </w:r>
      <w:r w:rsidR="00C9350E" w:rsidRPr="00017814">
        <w:t xml:space="preserve"> the following alternative verification procedure is used</w:t>
      </w:r>
      <w:r w:rsidRPr="00017814">
        <w:t>:</w:t>
      </w:r>
    </w:p>
    <w:p w:rsidR="00506621" w:rsidRPr="00017814" w:rsidRDefault="00506621" w:rsidP="00D55527">
      <w:pPr>
        <w:pStyle w:val="paragraph"/>
      </w:pPr>
      <w:r w:rsidRPr="00017814">
        <w:tab/>
      </w:r>
      <w:r w:rsidR="00D55527" w:rsidRPr="00017814">
        <w:t>(a)</w:t>
      </w:r>
      <w:r w:rsidR="00D55527" w:rsidRPr="00017814">
        <w:tab/>
        <w:t xml:space="preserve">the person produces, to an employee of a </w:t>
      </w:r>
      <w:r w:rsidR="00E2257D" w:rsidRPr="00017814">
        <w:t xml:space="preserve">foreign </w:t>
      </w:r>
      <w:r w:rsidR="00D55527" w:rsidRPr="00017814">
        <w:t xml:space="preserve">bank who is authorised by the bank to open accounts with the bank, verification of the identity of the </w:t>
      </w:r>
      <w:r w:rsidR="00375B7F" w:rsidRPr="00017814">
        <w:t>person</w:t>
      </w:r>
      <w:r w:rsidR="00D55527" w:rsidRPr="00017814">
        <w:t xml:space="preserve"> using documents that are equivalent to documents worth a total of 100 points that are referred to in section</w:t>
      </w:r>
      <w:r w:rsidR="00017814" w:rsidRPr="00017814">
        <w:t> </w:t>
      </w:r>
      <w:r w:rsidR="00C14017" w:rsidRPr="00017814">
        <w:t>10</w:t>
      </w:r>
      <w:r w:rsidR="00D55527" w:rsidRPr="00017814">
        <w:t>;</w:t>
      </w:r>
    </w:p>
    <w:p w:rsidR="00506621" w:rsidRPr="00017814" w:rsidRDefault="00506621" w:rsidP="00506621">
      <w:pPr>
        <w:pStyle w:val="paragraph"/>
      </w:pPr>
      <w:r w:rsidRPr="00017814">
        <w:tab/>
        <w:t>(b)</w:t>
      </w:r>
      <w:r w:rsidRPr="00017814">
        <w:tab/>
        <w:t>the employee:</w:t>
      </w:r>
    </w:p>
    <w:p w:rsidR="00506621" w:rsidRPr="00017814" w:rsidRDefault="00506621" w:rsidP="00506621">
      <w:pPr>
        <w:pStyle w:val="paragraphsub"/>
      </w:pPr>
      <w:r w:rsidRPr="00017814">
        <w:tab/>
        <w:t>(</w:t>
      </w:r>
      <w:proofErr w:type="spellStart"/>
      <w:r w:rsidRPr="00017814">
        <w:t>i</w:t>
      </w:r>
      <w:proofErr w:type="spellEnd"/>
      <w:r w:rsidRPr="00017814">
        <w:t>)</w:t>
      </w:r>
      <w:r w:rsidRPr="00017814">
        <w:tab/>
        <w:t xml:space="preserve">signs a statement that </w:t>
      </w:r>
      <w:r w:rsidR="001E7C73" w:rsidRPr="00017814">
        <w:t>the employee</w:t>
      </w:r>
      <w:r w:rsidRPr="00017814">
        <w:t xml:space="preserve"> has seen the documents; and</w:t>
      </w:r>
    </w:p>
    <w:p w:rsidR="00506621" w:rsidRPr="00017814" w:rsidRDefault="00506621" w:rsidP="00506621">
      <w:pPr>
        <w:pStyle w:val="paragraphsub"/>
      </w:pPr>
      <w:r w:rsidRPr="00017814">
        <w:tab/>
        <w:t>(ii)</w:t>
      </w:r>
      <w:r w:rsidRPr="00017814">
        <w:tab/>
        <w:t>attaches a copy of each of the documents to the statement or records the pertinent details of the documents in the statement.</w:t>
      </w:r>
    </w:p>
    <w:p w:rsidR="004D42F3" w:rsidRPr="00017814" w:rsidRDefault="004D42F3" w:rsidP="004D42F3">
      <w:pPr>
        <w:pStyle w:val="subsection"/>
      </w:pPr>
      <w:r w:rsidRPr="00017814">
        <w:tab/>
        <w:t>(5)</w:t>
      </w:r>
      <w:r w:rsidRPr="00017814">
        <w:tab/>
        <w:t xml:space="preserve">Verification of the identity of a signatory under the alternative verification procedure specified in </w:t>
      </w:r>
      <w:r w:rsidR="00017814" w:rsidRPr="00017814">
        <w:t>subsection (</w:t>
      </w:r>
      <w:r w:rsidR="00C41B31" w:rsidRPr="00017814">
        <w:t>4</w:t>
      </w:r>
      <w:r w:rsidRPr="00017814">
        <w:t>) is worth 100 points.</w:t>
      </w:r>
    </w:p>
    <w:p w:rsidR="00E17591" w:rsidRPr="00017814" w:rsidRDefault="00E17591" w:rsidP="00E17591">
      <w:pPr>
        <w:pStyle w:val="SubsectionHead"/>
      </w:pPr>
      <w:r w:rsidRPr="00017814">
        <w:t xml:space="preserve">Nomination </w:t>
      </w:r>
      <w:r w:rsidR="00D61765" w:rsidRPr="00017814">
        <w:t>by</w:t>
      </w:r>
      <w:r w:rsidRPr="00017814">
        <w:t xml:space="preserve"> </w:t>
      </w:r>
      <w:r w:rsidR="00D61765" w:rsidRPr="00017814">
        <w:t xml:space="preserve">financial body of </w:t>
      </w:r>
      <w:r w:rsidRPr="00017814">
        <w:t>foreign verifying officer</w:t>
      </w:r>
    </w:p>
    <w:p w:rsidR="00E17591" w:rsidRPr="00017814" w:rsidRDefault="00E17591" w:rsidP="00E17591">
      <w:pPr>
        <w:pStyle w:val="subsection"/>
      </w:pPr>
      <w:r w:rsidRPr="00017814">
        <w:tab/>
        <w:t>(</w:t>
      </w:r>
      <w:r w:rsidR="004D42F3" w:rsidRPr="00017814">
        <w:t>6</w:t>
      </w:r>
      <w:r w:rsidRPr="00017814">
        <w:t>)</w:t>
      </w:r>
      <w:r w:rsidRPr="00017814">
        <w:tab/>
        <w:t xml:space="preserve">For the purposes of </w:t>
      </w:r>
      <w:r w:rsidR="00017814" w:rsidRPr="00017814">
        <w:t>subsection (</w:t>
      </w:r>
      <w:r w:rsidR="008E0653" w:rsidRPr="00017814">
        <w:t>1)</w:t>
      </w:r>
      <w:r w:rsidRPr="00017814">
        <w:t>, a financial body that carries on business in Australia, or in a State or Territory, may notify an identifying cash dealer of the nomination of a person resident overseas employed by it to be the foreign verifying officer, or a foreign verifying officer, of the financial body.</w:t>
      </w:r>
    </w:p>
    <w:p w:rsidR="00E17591" w:rsidRPr="00017814" w:rsidRDefault="00E17591" w:rsidP="00E17591">
      <w:pPr>
        <w:pStyle w:val="subsection"/>
      </w:pPr>
      <w:r w:rsidRPr="00017814">
        <w:tab/>
        <w:t>(</w:t>
      </w:r>
      <w:r w:rsidR="004D42F3" w:rsidRPr="00017814">
        <w:t>7</w:t>
      </w:r>
      <w:r w:rsidRPr="00017814">
        <w:t>)</w:t>
      </w:r>
      <w:r w:rsidRPr="00017814">
        <w:tab/>
        <w:t>If an identifying cash dealer is notified that a person has been nominated as a foreign verifying officer and the nominated person is not a verified signatory, the identifying cash dealer must, as soon as practicable, seek to identify the person by means of:</w:t>
      </w:r>
    </w:p>
    <w:p w:rsidR="00E17591" w:rsidRPr="00017814" w:rsidRDefault="00E17591" w:rsidP="00E17591">
      <w:pPr>
        <w:pStyle w:val="paragraph"/>
      </w:pPr>
      <w:r w:rsidRPr="00017814">
        <w:tab/>
        <w:t>(a)</w:t>
      </w:r>
      <w:r w:rsidRPr="00017814">
        <w:tab/>
        <w:t>a verification procedure referred to in subparagraph</w:t>
      </w:r>
      <w:r w:rsidR="00017814" w:rsidRPr="00017814">
        <w:t> </w:t>
      </w:r>
      <w:r w:rsidRPr="00017814">
        <w:t>20A(1)(b)(ii) of the Act; or</w:t>
      </w:r>
    </w:p>
    <w:p w:rsidR="00E17591" w:rsidRPr="00017814" w:rsidRDefault="00E17591" w:rsidP="00E17591">
      <w:pPr>
        <w:pStyle w:val="paragraph"/>
      </w:pPr>
      <w:r w:rsidRPr="00017814">
        <w:tab/>
        <w:t>(b)</w:t>
      </w:r>
      <w:r w:rsidRPr="00017814">
        <w:tab/>
        <w:t>an identification reference for the person in accordance with section</w:t>
      </w:r>
      <w:r w:rsidR="00017814" w:rsidRPr="00017814">
        <w:t> </w:t>
      </w:r>
      <w:r w:rsidRPr="00017814">
        <w:t>21 of the Act; or</w:t>
      </w:r>
    </w:p>
    <w:p w:rsidR="00E17591" w:rsidRPr="00017814" w:rsidRDefault="00E17591" w:rsidP="00E17591">
      <w:pPr>
        <w:pStyle w:val="paragraph"/>
      </w:pPr>
      <w:r w:rsidRPr="00017814">
        <w:tab/>
        <w:t>(c)</w:t>
      </w:r>
      <w:r w:rsidRPr="00017814">
        <w:tab/>
        <w:t>the checks mentioned in section</w:t>
      </w:r>
      <w:r w:rsidR="00017814" w:rsidRPr="00017814">
        <w:t> </w:t>
      </w:r>
      <w:r w:rsidRPr="00017814">
        <w:t>10 of this instrument.</w:t>
      </w:r>
    </w:p>
    <w:p w:rsidR="00E17591" w:rsidRPr="00017814" w:rsidRDefault="00E17591" w:rsidP="00E17591">
      <w:pPr>
        <w:pStyle w:val="SubsectionHead"/>
      </w:pPr>
      <w:r w:rsidRPr="00017814">
        <w:t>Revocation of nomination etc.</w:t>
      </w:r>
    </w:p>
    <w:p w:rsidR="00E17591" w:rsidRPr="00017814" w:rsidRDefault="00E17591" w:rsidP="00E17591">
      <w:pPr>
        <w:pStyle w:val="subsection"/>
      </w:pPr>
      <w:r w:rsidRPr="00017814">
        <w:tab/>
        <w:t>(</w:t>
      </w:r>
      <w:r w:rsidR="004D42F3" w:rsidRPr="00017814">
        <w:t>8</w:t>
      </w:r>
      <w:r w:rsidRPr="00017814">
        <w:t>)</w:t>
      </w:r>
      <w:r w:rsidRPr="00017814">
        <w:tab/>
        <w:t>If a financial body revokes a nomination or a foreign verifying officer ceases to be employed by a financial body, the financial body must notify the identifying cash dealer of that fact as soon as practicable.</w:t>
      </w:r>
    </w:p>
    <w:p w:rsidR="004D42F3" w:rsidRPr="00017814" w:rsidRDefault="004D42F3" w:rsidP="004D42F3">
      <w:pPr>
        <w:pStyle w:val="SubsectionHead"/>
      </w:pPr>
      <w:r w:rsidRPr="00017814">
        <w:t>Interpretation</w:t>
      </w:r>
    </w:p>
    <w:p w:rsidR="00CD2160" w:rsidRPr="00017814" w:rsidRDefault="00CD2160" w:rsidP="00CD2160">
      <w:pPr>
        <w:pStyle w:val="subsection"/>
        <w:rPr>
          <w:iCs/>
        </w:rPr>
      </w:pPr>
      <w:r w:rsidRPr="00017814">
        <w:tab/>
        <w:t>(</w:t>
      </w:r>
      <w:r w:rsidR="004D42F3" w:rsidRPr="00017814">
        <w:t>9</w:t>
      </w:r>
      <w:r w:rsidRPr="00017814">
        <w:t>)</w:t>
      </w:r>
      <w:r w:rsidRPr="00017814">
        <w:tab/>
        <w:t xml:space="preserve">A reference to a </w:t>
      </w:r>
      <w:r w:rsidR="00E2257D" w:rsidRPr="00017814">
        <w:t xml:space="preserve">foreign </w:t>
      </w:r>
      <w:r w:rsidRPr="00017814">
        <w:t xml:space="preserve">bank in </w:t>
      </w:r>
      <w:r w:rsidR="00017814" w:rsidRPr="00017814">
        <w:t>subsection (</w:t>
      </w:r>
      <w:r w:rsidR="004D42F3" w:rsidRPr="00017814">
        <w:t>4</w:t>
      </w:r>
      <w:r w:rsidRPr="00017814">
        <w:t xml:space="preserve">) is a reference to </w:t>
      </w:r>
      <w:r w:rsidR="00E2257D" w:rsidRPr="00017814">
        <w:t>an entity</w:t>
      </w:r>
      <w:r w:rsidRPr="00017814">
        <w:t xml:space="preserve"> that carries on </w:t>
      </w:r>
      <w:r w:rsidR="00E2257D" w:rsidRPr="00017814">
        <w:t xml:space="preserve">banking </w:t>
      </w:r>
      <w:r w:rsidRPr="00017814">
        <w:t xml:space="preserve">business outside Australia and is engaged in a transaction with an identifying cash dealer, whether or not the </w:t>
      </w:r>
      <w:r w:rsidR="00E2257D" w:rsidRPr="00017814">
        <w:t>entity</w:t>
      </w:r>
      <w:r w:rsidRPr="00017814">
        <w:t xml:space="preserve"> has an authority under section</w:t>
      </w:r>
      <w:r w:rsidR="00017814" w:rsidRPr="00017814">
        <w:t> </w:t>
      </w:r>
      <w:r w:rsidRPr="00017814">
        <w:t xml:space="preserve">9 of the </w:t>
      </w:r>
      <w:r w:rsidRPr="00017814">
        <w:rPr>
          <w:i/>
          <w:iCs/>
        </w:rPr>
        <w:t>Banking Act 1959</w:t>
      </w:r>
      <w:r w:rsidRPr="00017814">
        <w:rPr>
          <w:iCs/>
        </w:rPr>
        <w:t>.</w:t>
      </w:r>
    </w:p>
    <w:p w:rsidR="00BA377B" w:rsidRPr="00017814" w:rsidRDefault="00BA377B" w:rsidP="00BA377B">
      <w:pPr>
        <w:pStyle w:val="subsection"/>
      </w:pPr>
      <w:r w:rsidRPr="00017814">
        <w:tab/>
        <w:t>(</w:t>
      </w:r>
      <w:r w:rsidR="004D42F3" w:rsidRPr="00017814">
        <w:t>10</w:t>
      </w:r>
      <w:r w:rsidRPr="00017814">
        <w:t>)</w:t>
      </w:r>
      <w:r w:rsidRPr="00017814">
        <w:tab/>
        <w:t>In this section:</w:t>
      </w:r>
    </w:p>
    <w:p w:rsidR="00BA377B" w:rsidRPr="00017814" w:rsidRDefault="00BA377B" w:rsidP="00BA377B">
      <w:pPr>
        <w:pStyle w:val="Definition"/>
      </w:pPr>
      <w:r w:rsidRPr="00017814">
        <w:rPr>
          <w:b/>
          <w:i/>
        </w:rPr>
        <w:t>carrying on business in Australia</w:t>
      </w:r>
      <w:r w:rsidR="009706E9" w:rsidRPr="00017814">
        <w:rPr>
          <w:b/>
          <w:i/>
        </w:rPr>
        <w:t>,</w:t>
      </w:r>
      <w:r w:rsidRPr="00017814">
        <w:rPr>
          <w:b/>
          <w:i/>
        </w:rPr>
        <w:t xml:space="preserve"> </w:t>
      </w:r>
      <w:r w:rsidR="005D3AB8" w:rsidRPr="00017814">
        <w:rPr>
          <w:b/>
          <w:i/>
        </w:rPr>
        <w:t>or in a State or Territory</w:t>
      </w:r>
      <w:r w:rsidR="009706E9" w:rsidRPr="00017814">
        <w:rPr>
          <w:i/>
        </w:rPr>
        <w:t>,</w:t>
      </w:r>
      <w:r w:rsidR="005D3AB8" w:rsidRPr="00017814">
        <w:t xml:space="preserve"> </w:t>
      </w:r>
      <w:r w:rsidRPr="00017814">
        <w:t>has the meaning given by section</w:t>
      </w:r>
      <w:r w:rsidR="00017814" w:rsidRPr="00017814">
        <w:t> </w:t>
      </w:r>
      <w:r w:rsidRPr="00017814">
        <w:t xml:space="preserve">21 of the </w:t>
      </w:r>
      <w:r w:rsidRPr="00017814">
        <w:rPr>
          <w:i/>
        </w:rPr>
        <w:t>Corporations Act 2001</w:t>
      </w:r>
      <w:r w:rsidRPr="00017814">
        <w:t>.</w:t>
      </w:r>
    </w:p>
    <w:p w:rsidR="00506621" w:rsidRPr="00017814" w:rsidRDefault="00C14017" w:rsidP="00CD2160">
      <w:pPr>
        <w:pStyle w:val="ActHead5"/>
        <w:ind w:left="1418"/>
      </w:pPr>
      <w:bookmarkStart w:id="21" w:name="_Toc16668182"/>
      <w:r w:rsidRPr="00017814">
        <w:rPr>
          <w:rStyle w:val="CharSectno"/>
        </w:rPr>
        <w:t>15</w:t>
      </w:r>
      <w:r w:rsidR="00506621" w:rsidRPr="00017814">
        <w:t xml:space="preserve">  </w:t>
      </w:r>
      <w:r w:rsidR="00F12E28" w:rsidRPr="00017814">
        <w:t>Alternative verification procedure</w:t>
      </w:r>
      <w:r w:rsidR="00B85ADB" w:rsidRPr="00017814">
        <w:t>—</w:t>
      </w:r>
      <w:r w:rsidR="00506621" w:rsidRPr="00017814">
        <w:t>Aboriginal persons or Torres Strait Islanders</w:t>
      </w:r>
      <w:bookmarkEnd w:id="21"/>
    </w:p>
    <w:p w:rsidR="00A22083" w:rsidRPr="00017814" w:rsidRDefault="00506621" w:rsidP="00506621">
      <w:pPr>
        <w:pStyle w:val="subsection"/>
      </w:pPr>
      <w:r w:rsidRPr="00017814">
        <w:tab/>
        <w:t>(</w:t>
      </w:r>
      <w:r w:rsidR="00EA3774" w:rsidRPr="00017814">
        <w:t>1</w:t>
      </w:r>
      <w:r w:rsidRPr="00017814">
        <w:t>)</w:t>
      </w:r>
      <w:r w:rsidRPr="00017814">
        <w:tab/>
        <w:t xml:space="preserve">The name of an Aboriginal person or Torres Strait Islander who is a signatory </w:t>
      </w:r>
      <w:r w:rsidR="008115A0" w:rsidRPr="00017814">
        <w:t>to</w:t>
      </w:r>
      <w:r w:rsidRPr="00017814">
        <w:t xml:space="preserve"> an account may also be verified by </w:t>
      </w:r>
      <w:r w:rsidR="00A22083" w:rsidRPr="00017814">
        <w:t>means of a written statement provided by any of the following</w:t>
      </w:r>
      <w:r w:rsidR="009C4FC1" w:rsidRPr="00017814">
        <w:t xml:space="preserve"> (</w:t>
      </w:r>
      <w:r w:rsidR="00EC44AC" w:rsidRPr="00017814">
        <w:t>a</w:t>
      </w:r>
      <w:r w:rsidR="009C4FC1" w:rsidRPr="00017814">
        <w:t xml:space="preserve"> </w:t>
      </w:r>
      <w:r w:rsidR="009C4FC1" w:rsidRPr="00017814">
        <w:rPr>
          <w:b/>
          <w:i/>
        </w:rPr>
        <w:t>referee</w:t>
      </w:r>
      <w:r w:rsidR="009C4FC1" w:rsidRPr="00017814">
        <w:t>)</w:t>
      </w:r>
      <w:r w:rsidR="00A22083" w:rsidRPr="00017814">
        <w:t>:</w:t>
      </w:r>
    </w:p>
    <w:p w:rsidR="0091334C" w:rsidRPr="00017814" w:rsidRDefault="00A22083" w:rsidP="0091334C">
      <w:pPr>
        <w:pStyle w:val="paragraph"/>
      </w:pPr>
      <w:r w:rsidRPr="00017814">
        <w:tab/>
        <w:t>(a)</w:t>
      </w:r>
      <w:r w:rsidRPr="00017814">
        <w:tab/>
      </w:r>
      <w:r w:rsidR="0091334C" w:rsidRPr="00017814">
        <w:t xml:space="preserve">a director or secretary of an Aboriginal and Torres Strait Islander corporation that is registered under the </w:t>
      </w:r>
      <w:r w:rsidR="0091334C" w:rsidRPr="00017814">
        <w:rPr>
          <w:i/>
          <w:iCs/>
        </w:rPr>
        <w:t>Corporations (Aboriginal and Torres Strait Islander) Act 2006</w:t>
      </w:r>
      <w:r w:rsidR="00BA72EE" w:rsidRPr="00017814">
        <w:t>;</w:t>
      </w:r>
    </w:p>
    <w:p w:rsidR="00B32F06" w:rsidRPr="00017814" w:rsidRDefault="00A22083" w:rsidP="00A22083">
      <w:pPr>
        <w:pStyle w:val="paragraph"/>
      </w:pPr>
      <w:r w:rsidRPr="00017814">
        <w:tab/>
      </w:r>
      <w:r w:rsidR="00B32F06" w:rsidRPr="00017814">
        <w:t>(b)</w:t>
      </w:r>
      <w:r w:rsidR="00B32F06" w:rsidRPr="00017814">
        <w:tab/>
        <w:t xml:space="preserve">a member of a Land Council established </w:t>
      </w:r>
      <w:r w:rsidR="00EC44AC" w:rsidRPr="00017814">
        <w:t xml:space="preserve">by or under </w:t>
      </w:r>
      <w:r w:rsidR="00B32F06" w:rsidRPr="00017814">
        <w:t xml:space="preserve">the </w:t>
      </w:r>
      <w:r w:rsidR="00B32F06" w:rsidRPr="00017814">
        <w:rPr>
          <w:i/>
        </w:rPr>
        <w:t>Aboriginal Land Rights (Northern Territory) Act 1976</w:t>
      </w:r>
      <w:r w:rsidR="00B32F06" w:rsidRPr="00017814">
        <w:t xml:space="preserve"> for an area in which the signatory lives;</w:t>
      </w:r>
    </w:p>
    <w:p w:rsidR="00A22083" w:rsidRPr="00017814" w:rsidRDefault="00B32F06" w:rsidP="00A22083">
      <w:pPr>
        <w:pStyle w:val="paragraph"/>
      </w:pPr>
      <w:r w:rsidRPr="00017814">
        <w:tab/>
      </w:r>
      <w:r w:rsidR="00A22083" w:rsidRPr="00017814">
        <w:t>(</w:t>
      </w:r>
      <w:r w:rsidRPr="00017814">
        <w:t>c</w:t>
      </w:r>
      <w:r w:rsidR="00A22083" w:rsidRPr="00017814">
        <w:t>)</w:t>
      </w:r>
      <w:r w:rsidR="008844CC" w:rsidRPr="00017814">
        <w:tab/>
        <w:t>a community leader</w:t>
      </w:r>
      <w:r w:rsidR="00CC08F7" w:rsidRPr="00017814">
        <w:t xml:space="preserve"> of the community to which the </w:t>
      </w:r>
      <w:r w:rsidRPr="00017814">
        <w:t>signatory belongs</w:t>
      </w:r>
      <w:r w:rsidR="008844CC" w:rsidRPr="00017814">
        <w:t>;</w:t>
      </w:r>
    </w:p>
    <w:p w:rsidR="00A22083" w:rsidRPr="00017814" w:rsidRDefault="00A22083" w:rsidP="00A22083">
      <w:pPr>
        <w:pStyle w:val="paragraph"/>
      </w:pPr>
      <w:r w:rsidRPr="00017814">
        <w:tab/>
        <w:t>(</w:t>
      </w:r>
      <w:r w:rsidR="00B32F06" w:rsidRPr="00017814">
        <w:t>d</w:t>
      </w:r>
      <w:r w:rsidRPr="00017814">
        <w:t>)</w:t>
      </w:r>
      <w:r w:rsidR="008844CC" w:rsidRPr="00017814">
        <w:tab/>
        <w:t xml:space="preserve">a person before whom a statutory declaration may be made under the </w:t>
      </w:r>
      <w:r w:rsidR="008844CC" w:rsidRPr="00017814">
        <w:rPr>
          <w:i/>
        </w:rPr>
        <w:t>Statutory Declarations Act 1959</w:t>
      </w:r>
      <w:r w:rsidR="008844CC" w:rsidRPr="00017814">
        <w:t>.</w:t>
      </w:r>
    </w:p>
    <w:p w:rsidR="00CC08F7" w:rsidRPr="00017814" w:rsidRDefault="009C4FC1" w:rsidP="00506621">
      <w:pPr>
        <w:pStyle w:val="subsection"/>
      </w:pPr>
      <w:r w:rsidRPr="00017814">
        <w:tab/>
        <w:t>(2)</w:t>
      </w:r>
      <w:r w:rsidRPr="00017814">
        <w:tab/>
        <w:t xml:space="preserve">For the purposes of </w:t>
      </w:r>
      <w:r w:rsidR="00017814" w:rsidRPr="00017814">
        <w:t>subsection (</w:t>
      </w:r>
      <w:r w:rsidRPr="00017814">
        <w:t xml:space="preserve">1), </w:t>
      </w:r>
      <w:r w:rsidR="00EC44AC" w:rsidRPr="00017814">
        <w:t>the</w:t>
      </w:r>
      <w:r w:rsidRPr="00017814">
        <w:t xml:space="preserve"> written statement </w:t>
      </w:r>
      <w:r w:rsidR="00EC44AC" w:rsidRPr="00017814">
        <w:t xml:space="preserve">provided by a referee </w:t>
      </w:r>
      <w:r w:rsidRPr="00017814">
        <w:t>must</w:t>
      </w:r>
      <w:r w:rsidR="00CC08F7" w:rsidRPr="00017814">
        <w:t>:</w:t>
      </w:r>
    </w:p>
    <w:p w:rsidR="00CC08F7" w:rsidRPr="00017814" w:rsidRDefault="00CC08F7" w:rsidP="00CC08F7">
      <w:pPr>
        <w:pStyle w:val="paragraph"/>
      </w:pPr>
      <w:r w:rsidRPr="00017814">
        <w:tab/>
        <w:t>(a)</w:t>
      </w:r>
      <w:r w:rsidRPr="00017814">
        <w:tab/>
        <w:t>include all of the following details:</w:t>
      </w:r>
    </w:p>
    <w:p w:rsidR="009C4FC1" w:rsidRPr="00017814" w:rsidRDefault="009C4FC1" w:rsidP="00CC08F7">
      <w:pPr>
        <w:pStyle w:val="paragraphsub"/>
      </w:pPr>
      <w:r w:rsidRPr="00017814">
        <w:tab/>
        <w:t>(</w:t>
      </w:r>
      <w:proofErr w:type="spellStart"/>
      <w:r w:rsidR="00CC08F7" w:rsidRPr="00017814">
        <w:t>i</w:t>
      </w:r>
      <w:proofErr w:type="spellEnd"/>
      <w:r w:rsidRPr="00017814">
        <w:t>)</w:t>
      </w:r>
      <w:r w:rsidRPr="00017814">
        <w:tab/>
        <w:t>the referee’s knowledge of the signatory</w:t>
      </w:r>
      <w:r w:rsidR="003F64AD" w:rsidRPr="00017814">
        <w:t>’</w:t>
      </w:r>
      <w:r w:rsidRPr="00017814">
        <w:t>s name and any other names by which the signatory is, or has been</w:t>
      </w:r>
      <w:r w:rsidR="00CC08F7" w:rsidRPr="00017814">
        <w:t>,</w:t>
      </w:r>
      <w:r w:rsidRPr="00017814">
        <w:t xml:space="preserve"> known;</w:t>
      </w:r>
    </w:p>
    <w:p w:rsidR="009C4FC1" w:rsidRPr="00017814" w:rsidRDefault="009C4FC1" w:rsidP="00CC08F7">
      <w:pPr>
        <w:pStyle w:val="paragraphsub"/>
      </w:pPr>
      <w:r w:rsidRPr="00017814">
        <w:tab/>
        <w:t>(</w:t>
      </w:r>
      <w:r w:rsidR="00CC08F7" w:rsidRPr="00017814">
        <w:t>ii</w:t>
      </w:r>
      <w:r w:rsidRPr="00017814">
        <w:t>)</w:t>
      </w:r>
      <w:r w:rsidRPr="00017814">
        <w:tab/>
        <w:t>the referee</w:t>
      </w:r>
      <w:r w:rsidR="003F64AD" w:rsidRPr="00017814">
        <w:t>’</w:t>
      </w:r>
      <w:r w:rsidRPr="00017814">
        <w:t>s knowledge of the signatory</w:t>
      </w:r>
      <w:r w:rsidR="003F64AD" w:rsidRPr="00017814">
        <w:t>’</w:t>
      </w:r>
      <w:r w:rsidRPr="00017814">
        <w:t>s residential address and any other addresses at which the signatory has resided;</w:t>
      </w:r>
    </w:p>
    <w:p w:rsidR="009C4FC1" w:rsidRPr="00017814" w:rsidRDefault="009C4FC1" w:rsidP="00CC08F7">
      <w:pPr>
        <w:pStyle w:val="paragraphsub"/>
      </w:pPr>
      <w:r w:rsidRPr="00017814">
        <w:tab/>
        <w:t>(</w:t>
      </w:r>
      <w:r w:rsidR="00CC08F7" w:rsidRPr="00017814">
        <w:t>iii</w:t>
      </w:r>
      <w:r w:rsidRPr="00017814">
        <w:t>)</w:t>
      </w:r>
      <w:r w:rsidRPr="00017814">
        <w:tab/>
        <w:t>the referee</w:t>
      </w:r>
      <w:r w:rsidR="003F64AD" w:rsidRPr="00017814">
        <w:t>’</w:t>
      </w:r>
      <w:r w:rsidRPr="00017814">
        <w:t>s knowledge of the signatory</w:t>
      </w:r>
      <w:r w:rsidR="003F64AD" w:rsidRPr="00017814">
        <w:t>’</w:t>
      </w:r>
      <w:r w:rsidRPr="00017814">
        <w:t>s birth date (actual or approximate);</w:t>
      </w:r>
    </w:p>
    <w:p w:rsidR="009C4FC1" w:rsidRPr="00017814" w:rsidRDefault="009C4FC1" w:rsidP="00CC08F7">
      <w:pPr>
        <w:pStyle w:val="paragraphsub"/>
      </w:pPr>
      <w:r w:rsidRPr="00017814">
        <w:tab/>
        <w:t>(</w:t>
      </w:r>
      <w:r w:rsidR="00407963" w:rsidRPr="00017814">
        <w:t>i</w:t>
      </w:r>
      <w:r w:rsidR="00CC08F7" w:rsidRPr="00017814">
        <w:t>v</w:t>
      </w:r>
      <w:r w:rsidRPr="00017814">
        <w:t>)</w:t>
      </w:r>
      <w:r w:rsidRPr="00017814">
        <w:tab/>
        <w:t>how long the referee has known the signatory;</w:t>
      </w:r>
    </w:p>
    <w:p w:rsidR="00407963" w:rsidRPr="00017814" w:rsidRDefault="00407963" w:rsidP="00CC08F7">
      <w:pPr>
        <w:pStyle w:val="paragraphsub"/>
      </w:pPr>
      <w:r w:rsidRPr="00017814">
        <w:tab/>
        <w:t>(v)</w:t>
      </w:r>
      <w:r w:rsidRPr="00017814">
        <w:tab/>
        <w:t>any other details known to the referee that establish the signatory’s identity;</w:t>
      </w:r>
      <w:r w:rsidR="00F87DE4" w:rsidRPr="00017814">
        <w:t xml:space="preserve"> and</w:t>
      </w:r>
    </w:p>
    <w:p w:rsidR="00CC08F7" w:rsidRPr="00017814" w:rsidRDefault="009C4FC1" w:rsidP="00167A95">
      <w:pPr>
        <w:pStyle w:val="paragraph"/>
      </w:pPr>
      <w:r w:rsidRPr="00017814">
        <w:tab/>
      </w:r>
      <w:r w:rsidR="00CC08F7" w:rsidRPr="00017814">
        <w:t>(b)</w:t>
      </w:r>
      <w:r w:rsidR="00CC08F7" w:rsidRPr="00017814">
        <w:tab/>
        <w:t>be signed and dated by the referee.</w:t>
      </w:r>
    </w:p>
    <w:p w:rsidR="00506621" w:rsidRPr="00017814" w:rsidRDefault="00506621" w:rsidP="00506621">
      <w:pPr>
        <w:pStyle w:val="subsection"/>
      </w:pPr>
      <w:r w:rsidRPr="00017814">
        <w:tab/>
        <w:t>(</w:t>
      </w:r>
      <w:r w:rsidR="00CC08F7" w:rsidRPr="00017814">
        <w:t>3</w:t>
      </w:r>
      <w:r w:rsidRPr="00017814">
        <w:t>)</w:t>
      </w:r>
      <w:r w:rsidRPr="00017814">
        <w:tab/>
        <w:t xml:space="preserve">Each verification of the name of a signatory </w:t>
      </w:r>
      <w:r w:rsidR="00EC44AC" w:rsidRPr="00017814">
        <w:t xml:space="preserve">by a referee </w:t>
      </w:r>
      <w:r w:rsidR="00F12E28" w:rsidRPr="00017814">
        <w:t xml:space="preserve">under the alternative verification procedure specified in </w:t>
      </w:r>
      <w:r w:rsidR="00017814" w:rsidRPr="00017814">
        <w:t>subsection (</w:t>
      </w:r>
      <w:r w:rsidR="009C3567" w:rsidRPr="00017814">
        <w:t>1</w:t>
      </w:r>
      <w:r w:rsidRPr="00017814">
        <w:t>) is worth 50</w:t>
      </w:r>
      <w:r w:rsidR="00A95EC5" w:rsidRPr="00017814">
        <w:t xml:space="preserve"> </w:t>
      </w:r>
      <w:r w:rsidRPr="00017814">
        <w:t>points.</w:t>
      </w:r>
    </w:p>
    <w:p w:rsidR="00506621" w:rsidRPr="00017814" w:rsidRDefault="00C14017" w:rsidP="00506621">
      <w:pPr>
        <w:pStyle w:val="ActHead5"/>
      </w:pPr>
      <w:bookmarkStart w:id="22" w:name="_Toc16668183"/>
      <w:r w:rsidRPr="00017814">
        <w:rPr>
          <w:rStyle w:val="CharSectno"/>
        </w:rPr>
        <w:t>16</w:t>
      </w:r>
      <w:r w:rsidR="00506621" w:rsidRPr="00017814">
        <w:t xml:space="preserve">  </w:t>
      </w:r>
      <w:r w:rsidR="00F12E28" w:rsidRPr="00017814">
        <w:t>Alternative verification procedure</w:t>
      </w:r>
      <w:r w:rsidR="00CD2160" w:rsidRPr="00017814">
        <w:t>—</w:t>
      </w:r>
      <w:r w:rsidR="00506621" w:rsidRPr="00017814">
        <w:t xml:space="preserve">certain </w:t>
      </w:r>
      <w:r w:rsidR="00BF1A8B" w:rsidRPr="00017814">
        <w:t>person</w:t>
      </w:r>
      <w:r w:rsidR="00AD14B6" w:rsidRPr="00017814">
        <w:t>s who receive</w:t>
      </w:r>
      <w:r w:rsidR="00506621" w:rsidRPr="00017814">
        <w:t xml:space="preserve"> social security benefits</w:t>
      </w:r>
      <w:bookmarkEnd w:id="22"/>
    </w:p>
    <w:p w:rsidR="00506621" w:rsidRPr="00017814" w:rsidRDefault="00506621" w:rsidP="00506621">
      <w:pPr>
        <w:pStyle w:val="subsection"/>
      </w:pPr>
      <w:r w:rsidRPr="00017814">
        <w:tab/>
        <w:t>(1)</w:t>
      </w:r>
      <w:r w:rsidRPr="00017814">
        <w:tab/>
        <w:t xml:space="preserve">The </w:t>
      </w:r>
      <w:r w:rsidR="00F12E28" w:rsidRPr="00017814">
        <w:t xml:space="preserve">alternative </w:t>
      </w:r>
      <w:r w:rsidRPr="00017814">
        <w:t xml:space="preserve">verification procedure for a </w:t>
      </w:r>
      <w:r w:rsidR="00BF1A8B" w:rsidRPr="00017814">
        <w:t>person</w:t>
      </w:r>
      <w:r w:rsidRPr="00017814">
        <w:t xml:space="preserve"> who</w:t>
      </w:r>
      <w:r w:rsidR="0070073F" w:rsidRPr="00017814">
        <w:t xml:space="preserve"> is a signatory to an account and who</w:t>
      </w:r>
      <w:r w:rsidRPr="00017814">
        <w:t>:</w:t>
      </w:r>
    </w:p>
    <w:p w:rsidR="00506621" w:rsidRPr="00017814" w:rsidRDefault="00506621" w:rsidP="00506621">
      <w:pPr>
        <w:pStyle w:val="paragraph"/>
      </w:pPr>
      <w:r w:rsidRPr="00017814">
        <w:tab/>
        <w:t>(a)</w:t>
      </w:r>
      <w:r w:rsidRPr="00017814">
        <w:tab/>
        <w:t xml:space="preserve">is unable to comply with the checks mentioned in </w:t>
      </w:r>
      <w:r w:rsidR="00CD2160" w:rsidRPr="00017814">
        <w:t>section</w:t>
      </w:r>
      <w:r w:rsidR="00017814" w:rsidRPr="00017814">
        <w:t> </w:t>
      </w:r>
      <w:r w:rsidR="00C14017" w:rsidRPr="00017814">
        <w:t>10</w:t>
      </w:r>
      <w:r w:rsidRPr="00017814">
        <w:t>; and</w:t>
      </w:r>
    </w:p>
    <w:p w:rsidR="00506621" w:rsidRPr="00017814" w:rsidRDefault="00506621" w:rsidP="00506621">
      <w:pPr>
        <w:pStyle w:val="paragraph"/>
      </w:pPr>
      <w:r w:rsidRPr="00017814">
        <w:tab/>
        <w:t>(b)</w:t>
      </w:r>
      <w:r w:rsidRPr="00017814">
        <w:tab/>
        <w:t>produces to the identifying cash dealer, not more than 3</w:t>
      </w:r>
      <w:r w:rsidR="00A95EC5" w:rsidRPr="00017814">
        <w:t xml:space="preserve"> </w:t>
      </w:r>
      <w:r w:rsidRPr="00017814">
        <w:t>months after the date on which it was issued, a letter of introduction from an employee of the Human Services Department;</w:t>
      </w:r>
    </w:p>
    <w:p w:rsidR="00506621" w:rsidRPr="00017814" w:rsidRDefault="00506621" w:rsidP="00506621">
      <w:pPr>
        <w:pStyle w:val="subsection2"/>
      </w:pPr>
      <w:r w:rsidRPr="00017814">
        <w:t xml:space="preserve">consists of the verification by that identifying cash dealer of the identity of the </w:t>
      </w:r>
      <w:r w:rsidR="00BF1A8B" w:rsidRPr="00017814">
        <w:t>person</w:t>
      </w:r>
      <w:r w:rsidRPr="00017814">
        <w:t xml:space="preserve"> from that letter of introduction.</w:t>
      </w:r>
    </w:p>
    <w:p w:rsidR="00506621" w:rsidRPr="00017814" w:rsidRDefault="00506621" w:rsidP="00506621">
      <w:pPr>
        <w:pStyle w:val="subsection"/>
      </w:pPr>
      <w:r w:rsidRPr="00017814">
        <w:tab/>
        <w:t>(2)</w:t>
      </w:r>
      <w:r w:rsidRPr="00017814">
        <w:tab/>
        <w:t xml:space="preserve">Verification of the identity of a signatory </w:t>
      </w:r>
      <w:r w:rsidR="00F12E28" w:rsidRPr="00017814">
        <w:t xml:space="preserve">under the alternative verification procedure specified in </w:t>
      </w:r>
      <w:r w:rsidR="00017814" w:rsidRPr="00017814">
        <w:t>subsection (</w:t>
      </w:r>
      <w:r w:rsidRPr="00017814">
        <w:t>1) is worth 100 points.</w:t>
      </w:r>
    </w:p>
    <w:p w:rsidR="00506621" w:rsidRPr="00017814" w:rsidRDefault="00506621" w:rsidP="00506621">
      <w:pPr>
        <w:pStyle w:val="subsection"/>
      </w:pPr>
      <w:r w:rsidRPr="00017814">
        <w:tab/>
        <w:t>(3)</w:t>
      </w:r>
      <w:r w:rsidRPr="00017814">
        <w:tab/>
        <w:t xml:space="preserve">In </w:t>
      </w:r>
      <w:r w:rsidR="00CD7384" w:rsidRPr="00017814">
        <w:t>this section</w:t>
      </w:r>
      <w:r w:rsidRPr="00017814">
        <w:t>:</w:t>
      </w:r>
    </w:p>
    <w:p w:rsidR="00506621" w:rsidRPr="00017814" w:rsidRDefault="00506621" w:rsidP="00506621">
      <w:pPr>
        <w:pStyle w:val="Definition"/>
      </w:pPr>
      <w:r w:rsidRPr="00017814">
        <w:rPr>
          <w:b/>
          <w:i/>
        </w:rPr>
        <w:t xml:space="preserve">letter of introduction </w:t>
      </w:r>
      <w:r w:rsidRPr="00017814">
        <w:t>means a letter signed by the signatory and an employee of the Human Services Department to the effect that:</w:t>
      </w:r>
    </w:p>
    <w:p w:rsidR="00506621" w:rsidRPr="00017814" w:rsidRDefault="00506621" w:rsidP="00506621">
      <w:pPr>
        <w:pStyle w:val="paragraph"/>
      </w:pPr>
      <w:r w:rsidRPr="00017814">
        <w:tab/>
        <w:t>(a)</w:t>
      </w:r>
      <w:r w:rsidRPr="00017814">
        <w:tab/>
        <w:t xml:space="preserve">the signatory </w:t>
      </w:r>
      <w:r w:rsidR="00AD14B6" w:rsidRPr="00017814">
        <w:t>receives</w:t>
      </w:r>
      <w:r w:rsidRPr="00017814">
        <w:t xml:space="preserve"> a social security payment; and</w:t>
      </w:r>
    </w:p>
    <w:p w:rsidR="00506621" w:rsidRPr="00017814" w:rsidRDefault="00506621" w:rsidP="00506621">
      <w:pPr>
        <w:pStyle w:val="paragraph"/>
      </w:pPr>
      <w:r w:rsidRPr="00017814">
        <w:tab/>
        <w:t>(b)</w:t>
      </w:r>
      <w:r w:rsidRPr="00017814">
        <w:tab/>
        <w:t>the signatory’s signature has been verified from the records of the Department.</w:t>
      </w:r>
    </w:p>
    <w:p w:rsidR="00506621" w:rsidRPr="00017814" w:rsidRDefault="00C14017" w:rsidP="00506621">
      <w:pPr>
        <w:pStyle w:val="ActHead5"/>
      </w:pPr>
      <w:bookmarkStart w:id="23" w:name="_Toc16668184"/>
      <w:r w:rsidRPr="00017814">
        <w:rPr>
          <w:rStyle w:val="CharSectno"/>
        </w:rPr>
        <w:t>17</w:t>
      </w:r>
      <w:r w:rsidR="00506621" w:rsidRPr="00017814">
        <w:t xml:space="preserve">  </w:t>
      </w:r>
      <w:r w:rsidR="00F12E28" w:rsidRPr="00017814">
        <w:t>Alternative verification procedure</w:t>
      </w:r>
      <w:r w:rsidR="00FF0F9B" w:rsidRPr="00017814">
        <w:t>—</w:t>
      </w:r>
      <w:r w:rsidR="00AD14B6" w:rsidRPr="00017814">
        <w:t>persons receiving</w:t>
      </w:r>
      <w:r w:rsidR="00506621" w:rsidRPr="00017814">
        <w:t xml:space="preserve"> </w:t>
      </w:r>
      <w:r w:rsidR="00792760" w:rsidRPr="00017814">
        <w:t xml:space="preserve">student </w:t>
      </w:r>
      <w:r w:rsidR="00506621" w:rsidRPr="00017814">
        <w:t>financial supplement</w:t>
      </w:r>
      <w:bookmarkEnd w:id="23"/>
    </w:p>
    <w:p w:rsidR="002502EC" w:rsidRPr="00017814" w:rsidRDefault="00506621" w:rsidP="002502EC">
      <w:pPr>
        <w:pStyle w:val="subsection"/>
      </w:pPr>
      <w:r w:rsidRPr="00017814">
        <w:tab/>
      </w:r>
      <w:r w:rsidR="002502EC" w:rsidRPr="00017814">
        <w:t>(1)</w:t>
      </w:r>
      <w:r w:rsidR="002502EC" w:rsidRPr="00017814">
        <w:tab/>
        <w:t>This section applies if:</w:t>
      </w:r>
    </w:p>
    <w:p w:rsidR="002502EC" w:rsidRPr="00017814" w:rsidRDefault="002502EC" w:rsidP="002502EC">
      <w:pPr>
        <w:pStyle w:val="paragraph"/>
      </w:pPr>
      <w:r w:rsidRPr="00017814">
        <w:tab/>
        <w:t>(a)</w:t>
      </w:r>
      <w:r w:rsidRPr="00017814">
        <w:tab/>
        <w:t>a person:</w:t>
      </w:r>
    </w:p>
    <w:p w:rsidR="00506621" w:rsidRPr="00017814" w:rsidRDefault="002502EC" w:rsidP="002502EC">
      <w:pPr>
        <w:pStyle w:val="paragraphsub"/>
      </w:pPr>
      <w:r w:rsidRPr="00017814">
        <w:tab/>
      </w:r>
      <w:r w:rsidR="00506621" w:rsidRPr="00017814">
        <w:t>(</w:t>
      </w:r>
      <w:proofErr w:type="spellStart"/>
      <w:r w:rsidR="00506621" w:rsidRPr="00017814">
        <w:t>i</w:t>
      </w:r>
      <w:proofErr w:type="spellEnd"/>
      <w:r w:rsidR="00506621" w:rsidRPr="00017814">
        <w:t>)</w:t>
      </w:r>
      <w:r w:rsidR="00506621" w:rsidRPr="00017814">
        <w:tab/>
        <w:t xml:space="preserve">has a document, issued by the </w:t>
      </w:r>
      <w:r w:rsidR="00792760" w:rsidRPr="00017814">
        <w:t>Social Services Department</w:t>
      </w:r>
      <w:r w:rsidR="00506621" w:rsidRPr="00017814">
        <w:t>, certifying that the person referred to in the document is eligible to apply for financial supplement under the Student Financial Supplement Scheme set out in Part</w:t>
      </w:r>
      <w:r w:rsidR="00017814" w:rsidRPr="00017814">
        <w:t> </w:t>
      </w:r>
      <w:r w:rsidR="00506621" w:rsidRPr="00017814">
        <w:t xml:space="preserve">4A of </w:t>
      </w:r>
      <w:r w:rsidR="00353958" w:rsidRPr="00017814">
        <w:t xml:space="preserve">the </w:t>
      </w:r>
      <w:r w:rsidR="00353958" w:rsidRPr="00017814">
        <w:rPr>
          <w:i/>
          <w:iCs/>
        </w:rPr>
        <w:t>Student Assistance Act 1973</w:t>
      </w:r>
      <w:r w:rsidR="00506621" w:rsidRPr="00017814">
        <w:t>; and</w:t>
      </w:r>
    </w:p>
    <w:p w:rsidR="00506621" w:rsidRPr="00017814" w:rsidRDefault="00506621" w:rsidP="00506621">
      <w:pPr>
        <w:pStyle w:val="paragraphsub"/>
      </w:pPr>
      <w:r w:rsidRPr="00017814">
        <w:tab/>
        <w:t>(i</w:t>
      </w:r>
      <w:r w:rsidR="009706E9" w:rsidRPr="00017814">
        <w:t>i</w:t>
      </w:r>
      <w:r w:rsidRPr="00017814">
        <w:t>)</w:t>
      </w:r>
      <w:r w:rsidRPr="00017814">
        <w:tab/>
        <w:t xml:space="preserve">gives the document to </w:t>
      </w:r>
      <w:r w:rsidR="009706E9" w:rsidRPr="00017814">
        <w:t>an</w:t>
      </w:r>
      <w:r w:rsidRPr="00017814">
        <w:t xml:space="preserve"> </w:t>
      </w:r>
      <w:r w:rsidR="00E162AF" w:rsidRPr="00017814">
        <w:t xml:space="preserve">identifying </w:t>
      </w:r>
      <w:r w:rsidRPr="00017814">
        <w:t>cash dealer no later than 3</w:t>
      </w:r>
      <w:r w:rsidR="00A95EC5" w:rsidRPr="00017814">
        <w:t xml:space="preserve"> </w:t>
      </w:r>
      <w:r w:rsidRPr="00017814">
        <w:t>months after the day on which the document is issued; and</w:t>
      </w:r>
    </w:p>
    <w:p w:rsidR="009706E9" w:rsidRPr="00017814" w:rsidRDefault="009706E9" w:rsidP="009706E9">
      <w:pPr>
        <w:pStyle w:val="paragraphsub"/>
      </w:pPr>
      <w:r w:rsidRPr="00017814">
        <w:tab/>
        <w:t>(iii)</w:t>
      </w:r>
      <w:r w:rsidRPr="00017814">
        <w:tab/>
        <w:t>applies to the identifying cash dealer for the amount of the financial supplement to be paid into an account to which the person is a signatory; and</w:t>
      </w:r>
    </w:p>
    <w:p w:rsidR="00506621" w:rsidRPr="00017814" w:rsidRDefault="00506621" w:rsidP="00506621">
      <w:pPr>
        <w:pStyle w:val="paragraph"/>
      </w:pPr>
      <w:r w:rsidRPr="00017814">
        <w:tab/>
        <w:t>(b)</w:t>
      </w:r>
      <w:r w:rsidRPr="00017814">
        <w:tab/>
        <w:t xml:space="preserve">the </w:t>
      </w:r>
      <w:r w:rsidR="00E162AF" w:rsidRPr="00017814">
        <w:t xml:space="preserve">identifying </w:t>
      </w:r>
      <w:r w:rsidRPr="00017814">
        <w:t>cash dealer:</w:t>
      </w:r>
    </w:p>
    <w:p w:rsidR="00506621" w:rsidRPr="00017814" w:rsidRDefault="00506621" w:rsidP="00506621">
      <w:pPr>
        <w:pStyle w:val="paragraphsub"/>
      </w:pPr>
      <w:r w:rsidRPr="00017814">
        <w:tab/>
        <w:t>(</w:t>
      </w:r>
      <w:proofErr w:type="spellStart"/>
      <w:r w:rsidRPr="00017814">
        <w:t>i</w:t>
      </w:r>
      <w:proofErr w:type="spellEnd"/>
      <w:r w:rsidRPr="00017814">
        <w:t>)</w:t>
      </w:r>
      <w:r w:rsidRPr="00017814">
        <w:tab/>
        <w:t>has entered into an agreement with the Commonwealth for the purposes of subsection</w:t>
      </w:r>
      <w:r w:rsidR="00017814" w:rsidRPr="00017814">
        <w:t> </w:t>
      </w:r>
      <w:r w:rsidRPr="00017814">
        <w:t>12D(1) of that Act; and</w:t>
      </w:r>
    </w:p>
    <w:p w:rsidR="00506621" w:rsidRPr="00017814" w:rsidRDefault="00506621" w:rsidP="00506621">
      <w:pPr>
        <w:pStyle w:val="paragraphsub"/>
      </w:pPr>
      <w:r w:rsidRPr="00017814">
        <w:tab/>
        <w:t>(ii)</w:t>
      </w:r>
      <w:r w:rsidRPr="00017814">
        <w:tab/>
        <w:t>accepts the person’s application.</w:t>
      </w:r>
    </w:p>
    <w:p w:rsidR="00506621" w:rsidRPr="00017814" w:rsidRDefault="00506621" w:rsidP="00506621">
      <w:pPr>
        <w:pStyle w:val="subsection"/>
      </w:pPr>
      <w:r w:rsidRPr="00017814">
        <w:tab/>
        <w:t>(2)</w:t>
      </w:r>
      <w:r w:rsidRPr="00017814">
        <w:tab/>
      </w:r>
      <w:r w:rsidR="00CD7384" w:rsidRPr="00017814">
        <w:t>T</w:t>
      </w:r>
      <w:r w:rsidRPr="00017814">
        <w:t xml:space="preserve">he </w:t>
      </w:r>
      <w:r w:rsidR="00F12E28" w:rsidRPr="00017814">
        <w:t xml:space="preserve">alternative </w:t>
      </w:r>
      <w:r w:rsidRPr="00017814">
        <w:t xml:space="preserve">verification procedure for the person is the verification by the identifying cash dealer of the person’s identity from the document referred to in </w:t>
      </w:r>
      <w:r w:rsidR="00017814" w:rsidRPr="00017814">
        <w:t>subparagraph (</w:t>
      </w:r>
      <w:r w:rsidRPr="00017814">
        <w:t>1)(a)(</w:t>
      </w:r>
      <w:proofErr w:type="spellStart"/>
      <w:r w:rsidRPr="00017814">
        <w:t>i</w:t>
      </w:r>
      <w:proofErr w:type="spellEnd"/>
      <w:r w:rsidRPr="00017814">
        <w:t>)</w:t>
      </w:r>
      <w:r w:rsidR="001E785B" w:rsidRPr="00017814">
        <w:t xml:space="preserve"> of this </w:t>
      </w:r>
      <w:r w:rsidR="00AE38C9" w:rsidRPr="00017814">
        <w:t>section</w:t>
      </w:r>
      <w:r w:rsidRPr="00017814">
        <w:t>.</w:t>
      </w:r>
    </w:p>
    <w:p w:rsidR="00506621" w:rsidRPr="00017814" w:rsidRDefault="00506621" w:rsidP="00506621">
      <w:pPr>
        <w:pStyle w:val="subsection"/>
      </w:pPr>
      <w:r w:rsidRPr="00017814">
        <w:tab/>
        <w:t>(3)</w:t>
      </w:r>
      <w:r w:rsidRPr="00017814">
        <w:tab/>
        <w:t xml:space="preserve">The verification of the person’s identity </w:t>
      </w:r>
      <w:r w:rsidR="00F12E28" w:rsidRPr="00017814">
        <w:t xml:space="preserve">under the alternative verification procedure specified in </w:t>
      </w:r>
      <w:r w:rsidR="00017814" w:rsidRPr="00017814">
        <w:t>subsection (</w:t>
      </w:r>
      <w:r w:rsidR="00F12E28" w:rsidRPr="00017814">
        <w:t xml:space="preserve">2) </w:t>
      </w:r>
      <w:r w:rsidRPr="00017814">
        <w:t>is worth 100 points.</w:t>
      </w:r>
    </w:p>
    <w:p w:rsidR="006E41D1" w:rsidRPr="00017814" w:rsidRDefault="006E41D1" w:rsidP="006E41D1">
      <w:pPr>
        <w:pStyle w:val="ActHead3"/>
        <w:pageBreakBefore/>
      </w:pPr>
      <w:bookmarkStart w:id="24" w:name="_Toc16668185"/>
      <w:r w:rsidRPr="00017814">
        <w:rPr>
          <w:rStyle w:val="CharDivNo"/>
        </w:rPr>
        <w:t>Division</w:t>
      </w:r>
      <w:r w:rsidR="00017814" w:rsidRPr="00017814">
        <w:rPr>
          <w:rStyle w:val="CharDivNo"/>
        </w:rPr>
        <w:t> </w:t>
      </w:r>
      <w:r w:rsidRPr="00017814">
        <w:rPr>
          <w:rStyle w:val="CharDivNo"/>
        </w:rPr>
        <w:t>3</w:t>
      </w:r>
      <w:r w:rsidRPr="00017814">
        <w:t>—</w:t>
      </w:r>
      <w:r w:rsidRPr="00017814">
        <w:rPr>
          <w:rStyle w:val="CharDivText"/>
        </w:rPr>
        <w:t>Particulars to be recorded</w:t>
      </w:r>
      <w:bookmarkEnd w:id="24"/>
    </w:p>
    <w:p w:rsidR="00506621" w:rsidRPr="00017814" w:rsidRDefault="00C14017" w:rsidP="00506621">
      <w:pPr>
        <w:pStyle w:val="ActHead5"/>
      </w:pPr>
      <w:bookmarkStart w:id="25" w:name="_Toc16668186"/>
      <w:r w:rsidRPr="00017814">
        <w:rPr>
          <w:rStyle w:val="CharSectno"/>
        </w:rPr>
        <w:t>18</w:t>
      </w:r>
      <w:r w:rsidR="00506621" w:rsidRPr="00017814">
        <w:t xml:space="preserve">  Particulars to be recorded</w:t>
      </w:r>
      <w:r w:rsidR="008115A0" w:rsidRPr="00017814">
        <w:t>—signatories to accounts</w:t>
      </w:r>
      <w:bookmarkEnd w:id="25"/>
    </w:p>
    <w:p w:rsidR="00506621" w:rsidRPr="00017814" w:rsidRDefault="00506621" w:rsidP="00506621">
      <w:pPr>
        <w:pStyle w:val="subsection"/>
      </w:pPr>
      <w:r w:rsidRPr="00017814">
        <w:tab/>
        <w:t>(1)</w:t>
      </w:r>
      <w:r w:rsidRPr="00017814">
        <w:tab/>
        <w:t>The particulars relating to a document referred to in paragraph</w:t>
      </w:r>
      <w:r w:rsidR="00017814" w:rsidRPr="00017814">
        <w:t> </w:t>
      </w:r>
      <w:r w:rsidR="00C14017" w:rsidRPr="00017814">
        <w:t>10</w:t>
      </w:r>
      <w:r w:rsidRPr="00017814">
        <w:t>(1)(e), (f)</w:t>
      </w:r>
      <w:r w:rsidR="006B21E0" w:rsidRPr="00017814">
        <w:t>, (g) or (j)</w:t>
      </w:r>
      <w:r w:rsidRPr="00017814">
        <w:t xml:space="preserve"> or sub</w:t>
      </w:r>
      <w:r w:rsidR="00FF0F9B" w:rsidRPr="00017814">
        <w:t>section</w:t>
      </w:r>
      <w:r w:rsidR="00017814" w:rsidRPr="00017814">
        <w:t> </w:t>
      </w:r>
      <w:r w:rsidR="00C14017" w:rsidRPr="00017814">
        <w:t>12</w:t>
      </w:r>
      <w:r w:rsidRPr="00017814">
        <w:t>(</w:t>
      </w:r>
      <w:r w:rsidR="001472D7" w:rsidRPr="00017814">
        <w:t>3</w:t>
      </w:r>
      <w:r w:rsidRPr="00017814">
        <w:t xml:space="preserve">) or </w:t>
      </w:r>
      <w:r w:rsidR="00C14017" w:rsidRPr="00017814">
        <w:t>13</w:t>
      </w:r>
      <w:r w:rsidRPr="00017814">
        <w:t>(2) are</w:t>
      </w:r>
      <w:r w:rsidR="004334CA" w:rsidRPr="00017814">
        <w:t xml:space="preserve"> as follows</w:t>
      </w:r>
      <w:r w:rsidRPr="00017814">
        <w:t>:</w:t>
      </w:r>
    </w:p>
    <w:p w:rsidR="00506621" w:rsidRPr="00017814" w:rsidRDefault="00506621" w:rsidP="00506621">
      <w:pPr>
        <w:pStyle w:val="paragraph"/>
      </w:pPr>
      <w:r w:rsidRPr="00017814">
        <w:tab/>
        <w:t>(a)</w:t>
      </w:r>
      <w:r w:rsidRPr="00017814">
        <w:tab/>
        <w:t>the nature of the document;</w:t>
      </w:r>
    </w:p>
    <w:p w:rsidR="00506621" w:rsidRPr="00017814" w:rsidRDefault="00506621" w:rsidP="00506621">
      <w:pPr>
        <w:pStyle w:val="paragraph"/>
      </w:pPr>
      <w:r w:rsidRPr="00017814">
        <w:tab/>
        <w:t>(b)</w:t>
      </w:r>
      <w:r w:rsidRPr="00017814">
        <w:tab/>
        <w:t>the name of the person to whom it relates;</w:t>
      </w:r>
    </w:p>
    <w:p w:rsidR="00506621" w:rsidRPr="00017814" w:rsidRDefault="00506621" w:rsidP="00506621">
      <w:pPr>
        <w:pStyle w:val="paragraph"/>
      </w:pPr>
      <w:r w:rsidRPr="00017814">
        <w:tab/>
        <w:t>(c)</w:t>
      </w:r>
      <w:r w:rsidRPr="00017814">
        <w:tab/>
        <w:t>if the document contains information relating to the age or place of residen</w:t>
      </w:r>
      <w:r w:rsidR="005F3830" w:rsidRPr="00017814">
        <w:t>ce of the signatory</w:t>
      </w:r>
      <w:r w:rsidRPr="00017814">
        <w:t>—details of that information;</w:t>
      </w:r>
    </w:p>
    <w:p w:rsidR="00506621" w:rsidRPr="00017814" w:rsidRDefault="00506621" w:rsidP="00506621">
      <w:pPr>
        <w:pStyle w:val="paragraph"/>
      </w:pPr>
      <w:r w:rsidRPr="00017814">
        <w:tab/>
        <w:t>(d)</w:t>
      </w:r>
      <w:r w:rsidRPr="00017814">
        <w:tab/>
        <w:t>the date, place of issue and any expiry date of the document;</w:t>
      </w:r>
    </w:p>
    <w:p w:rsidR="00506621" w:rsidRPr="00017814" w:rsidRDefault="00506621" w:rsidP="00506621">
      <w:pPr>
        <w:pStyle w:val="paragraph"/>
      </w:pPr>
      <w:r w:rsidRPr="00017814">
        <w:tab/>
        <w:t>(e)</w:t>
      </w:r>
      <w:r w:rsidRPr="00017814">
        <w:tab/>
        <w:t>any number allocated to the document by the authority which issued it.</w:t>
      </w:r>
    </w:p>
    <w:p w:rsidR="00506621" w:rsidRPr="00017814" w:rsidRDefault="00506621" w:rsidP="00506621">
      <w:pPr>
        <w:pStyle w:val="subsection"/>
      </w:pPr>
      <w:r w:rsidRPr="00017814">
        <w:tab/>
        <w:t>(2)</w:t>
      </w:r>
      <w:r w:rsidRPr="00017814">
        <w:tab/>
      </w:r>
      <w:r w:rsidR="005F3830" w:rsidRPr="00017814">
        <w:t>If</w:t>
      </w:r>
      <w:r w:rsidRPr="00017814">
        <w:t xml:space="preserve"> an identification check is based on information provided by a person, the person making the check must record whichever of the following is relevant:</w:t>
      </w:r>
    </w:p>
    <w:p w:rsidR="00506621" w:rsidRPr="00017814" w:rsidRDefault="00506621" w:rsidP="00506621">
      <w:pPr>
        <w:pStyle w:val="paragraph"/>
      </w:pPr>
      <w:r w:rsidRPr="00017814">
        <w:tab/>
        <w:t>(a)</w:t>
      </w:r>
      <w:r w:rsidRPr="00017814">
        <w:tab/>
        <w:t>the name of the person providing the information;</w:t>
      </w:r>
    </w:p>
    <w:p w:rsidR="00506621" w:rsidRPr="00017814" w:rsidRDefault="00506621" w:rsidP="00506621">
      <w:pPr>
        <w:pStyle w:val="paragraph"/>
      </w:pPr>
      <w:r w:rsidRPr="00017814">
        <w:tab/>
        <w:t>(b)</w:t>
      </w:r>
      <w:r w:rsidRPr="00017814">
        <w:tab/>
        <w:t>the designation</w:t>
      </w:r>
      <w:r w:rsidR="009D53CD" w:rsidRPr="00017814">
        <w:t>, title or rank of that person;</w:t>
      </w:r>
    </w:p>
    <w:p w:rsidR="00506621" w:rsidRPr="00017814" w:rsidRDefault="00506621" w:rsidP="00506621">
      <w:pPr>
        <w:pStyle w:val="paragraph"/>
      </w:pPr>
      <w:r w:rsidRPr="00017814">
        <w:tab/>
        <w:t>(c)</w:t>
      </w:r>
      <w:r w:rsidRPr="00017814">
        <w:tab/>
        <w:t xml:space="preserve">the name and address of </w:t>
      </w:r>
      <w:proofErr w:type="spellStart"/>
      <w:r w:rsidRPr="00017814">
        <w:t>any body</w:t>
      </w:r>
      <w:proofErr w:type="spellEnd"/>
      <w:r w:rsidRPr="00017814">
        <w:t xml:space="preserve"> or organisation with whom the person is associated</w:t>
      </w:r>
      <w:r w:rsidR="005F3830" w:rsidRPr="00017814">
        <w:t>,</w:t>
      </w:r>
      <w:r w:rsidRPr="00017814">
        <w:t xml:space="preserve"> </w:t>
      </w:r>
      <w:r w:rsidR="005F3830" w:rsidRPr="00017814">
        <w:t xml:space="preserve">if </w:t>
      </w:r>
      <w:r w:rsidRPr="00017814">
        <w:t>that association is relevant to the kind of information provided by the person;</w:t>
      </w:r>
    </w:p>
    <w:p w:rsidR="00506621" w:rsidRPr="00017814" w:rsidRDefault="00506621" w:rsidP="00506621">
      <w:pPr>
        <w:pStyle w:val="paragraph"/>
      </w:pPr>
      <w:r w:rsidRPr="00017814">
        <w:tab/>
        <w:t>(d)</w:t>
      </w:r>
      <w:r w:rsidRPr="00017814">
        <w:tab/>
        <w:t>a note of the information provided by the person.</w:t>
      </w:r>
    </w:p>
    <w:p w:rsidR="006E41D1" w:rsidRPr="00017814" w:rsidRDefault="006E41D1" w:rsidP="00AD1D61">
      <w:pPr>
        <w:pStyle w:val="ActHead3"/>
        <w:pageBreakBefore/>
      </w:pPr>
      <w:bookmarkStart w:id="26" w:name="_Toc16668187"/>
      <w:r w:rsidRPr="00017814">
        <w:rPr>
          <w:rStyle w:val="CharDivNo"/>
        </w:rPr>
        <w:t>Division</w:t>
      </w:r>
      <w:r w:rsidR="00017814" w:rsidRPr="00017814">
        <w:rPr>
          <w:rStyle w:val="CharDivNo"/>
        </w:rPr>
        <w:t> </w:t>
      </w:r>
      <w:r w:rsidRPr="00017814">
        <w:rPr>
          <w:rStyle w:val="CharDivNo"/>
        </w:rPr>
        <w:t>4</w:t>
      </w:r>
      <w:r w:rsidRPr="00017814">
        <w:t>—</w:t>
      </w:r>
      <w:r w:rsidRPr="00017814">
        <w:rPr>
          <w:rStyle w:val="CharDivText"/>
        </w:rPr>
        <w:t>Change of name</w:t>
      </w:r>
      <w:bookmarkEnd w:id="26"/>
    </w:p>
    <w:p w:rsidR="00506621" w:rsidRPr="00017814" w:rsidRDefault="00C14017" w:rsidP="00506621">
      <w:pPr>
        <w:pStyle w:val="ActHead5"/>
      </w:pPr>
      <w:bookmarkStart w:id="27" w:name="_Toc16668188"/>
      <w:r w:rsidRPr="00017814">
        <w:rPr>
          <w:rStyle w:val="CharSectno"/>
        </w:rPr>
        <w:t>19</w:t>
      </w:r>
      <w:r w:rsidR="00506621" w:rsidRPr="00017814">
        <w:t xml:space="preserve">  </w:t>
      </w:r>
      <w:r w:rsidR="006E41D1" w:rsidRPr="00017814">
        <w:t>Prescribed person</w:t>
      </w:r>
      <w:bookmarkEnd w:id="27"/>
    </w:p>
    <w:p w:rsidR="00BD455E" w:rsidRPr="00017814" w:rsidRDefault="00506621" w:rsidP="00BD455E">
      <w:pPr>
        <w:pStyle w:val="subsection"/>
      </w:pPr>
      <w:r w:rsidRPr="00017814">
        <w:tab/>
      </w:r>
      <w:r w:rsidR="00BD455E" w:rsidRPr="00017814">
        <w:t>(1)</w:t>
      </w:r>
      <w:r w:rsidR="00BD455E" w:rsidRPr="00017814">
        <w:tab/>
        <w:t>For the purposes of subsection</w:t>
      </w:r>
      <w:r w:rsidR="00017814" w:rsidRPr="00017814">
        <w:t> </w:t>
      </w:r>
      <w:r w:rsidR="00BD455E" w:rsidRPr="00017814">
        <w:t>21A(2) of the Act, the following persons are prescribed for any signatory:</w:t>
      </w:r>
    </w:p>
    <w:p w:rsidR="00BD455E" w:rsidRPr="00017814" w:rsidRDefault="00BD455E" w:rsidP="00BD455E">
      <w:pPr>
        <w:pStyle w:val="paragraph"/>
      </w:pPr>
      <w:r w:rsidRPr="00017814">
        <w:tab/>
        <w:t>(a)</w:t>
      </w:r>
      <w:r w:rsidRPr="00017814">
        <w:tab/>
        <w:t xml:space="preserve">a person before whom a statutory declaration may be made under the </w:t>
      </w:r>
      <w:r w:rsidRPr="00017814">
        <w:rPr>
          <w:i/>
        </w:rPr>
        <w:t>Statutory Declarations Act 1959</w:t>
      </w:r>
      <w:r w:rsidRPr="00017814">
        <w:t>;</w:t>
      </w:r>
    </w:p>
    <w:p w:rsidR="00EA6431" w:rsidRPr="00017814" w:rsidRDefault="00BD455E" w:rsidP="00BD455E">
      <w:pPr>
        <w:pStyle w:val="paragraph"/>
      </w:pPr>
      <w:r w:rsidRPr="00017814">
        <w:tab/>
        <w:t>(b)</w:t>
      </w:r>
      <w:r w:rsidRPr="00017814">
        <w:tab/>
        <w:t>an employee of</w:t>
      </w:r>
      <w:r w:rsidR="00EA6431" w:rsidRPr="00017814">
        <w:t>:</w:t>
      </w:r>
    </w:p>
    <w:p w:rsidR="00EA6431" w:rsidRPr="00017814" w:rsidRDefault="00EA6431" w:rsidP="00EA6431">
      <w:pPr>
        <w:pStyle w:val="paragraphsub"/>
      </w:pPr>
      <w:r w:rsidRPr="00017814">
        <w:tab/>
        <w:t>(</w:t>
      </w:r>
      <w:proofErr w:type="spellStart"/>
      <w:r w:rsidRPr="00017814">
        <w:t>i</w:t>
      </w:r>
      <w:proofErr w:type="spellEnd"/>
      <w:r w:rsidRPr="00017814">
        <w:t>)</w:t>
      </w:r>
      <w:r w:rsidRPr="00017814">
        <w:tab/>
        <w:t>a women’s refuge; or</w:t>
      </w:r>
    </w:p>
    <w:p w:rsidR="00EA6431" w:rsidRPr="00017814" w:rsidRDefault="00EA6431" w:rsidP="00EA6431">
      <w:pPr>
        <w:pStyle w:val="paragraphsub"/>
      </w:pPr>
      <w:r w:rsidRPr="00017814">
        <w:tab/>
        <w:t>(ii)</w:t>
      </w:r>
      <w:r w:rsidRPr="00017814">
        <w:tab/>
        <w:t>a crisis and counselling service;</w:t>
      </w:r>
    </w:p>
    <w:p w:rsidR="00BD455E" w:rsidRPr="00017814" w:rsidRDefault="00EA6431" w:rsidP="00BD455E">
      <w:pPr>
        <w:pStyle w:val="paragraph"/>
      </w:pPr>
      <w:r w:rsidRPr="00017814">
        <w:tab/>
      </w:r>
      <w:r w:rsidRPr="00017814">
        <w:tab/>
      </w:r>
      <w:r w:rsidR="00BD455E" w:rsidRPr="00017814">
        <w:t>who counsels or otherwise assists victims of domestic violence, sexual assault or sexual abuse, as part of the employee’s duties.</w:t>
      </w:r>
    </w:p>
    <w:p w:rsidR="00506621" w:rsidRPr="00017814" w:rsidRDefault="00BD455E" w:rsidP="00506621">
      <w:pPr>
        <w:pStyle w:val="subsection"/>
      </w:pPr>
      <w:r w:rsidRPr="00017814">
        <w:tab/>
      </w:r>
      <w:r w:rsidR="004E4936" w:rsidRPr="00017814">
        <w:t>(</w:t>
      </w:r>
      <w:r w:rsidRPr="00017814">
        <w:t>2</w:t>
      </w:r>
      <w:r w:rsidR="004E4936" w:rsidRPr="00017814">
        <w:t>)</w:t>
      </w:r>
      <w:r w:rsidR="00506621" w:rsidRPr="00017814">
        <w:tab/>
        <w:t>For the purposes of subsection</w:t>
      </w:r>
      <w:r w:rsidR="00017814" w:rsidRPr="00017814">
        <w:t> </w:t>
      </w:r>
      <w:r w:rsidR="00506621" w:rsidRPr="00017814">
        <w:t xml:space="preserve">21A(2) of the Act, </w:t>
      </w:r>
      <w:r w:rsidR="00B37073" w:rsidRPr="00017814">
        <w:t xml:space="preserve">the following </w:t>
      </w:r>
      <w:r w:rsidR="006E41D1" w:rsidRPr="00017814">
        <w:t xml:space="preserve">persons are </w:t>
      </w:r>
      <w:r w:rsidRPr="00017814">
        <w:t xml:space="preserve">also </w:t>
      </w:r>
      <w:r w:rsidR="00506621" w:rsidRPr="00017814">
        <w:t>prescribed</w:t>
      </w:r>
      <w:r w:rsidR="004E4936" w:rsidRPr="00017814">
        <w:t xml:space="preserve"> for a signatory who has been verified </w:t>
      </w:r>
      <w:r w:rsidR="00F87DE4" w:rsidRPr="00017814">
        <w:t xml:space="preserve">(wholly or partially) </w:t>
      </w:r>
      <w:r w:rsidR="004E4936" w:rsidRPr="00017814">
        <w:t>under section</w:t>
      </w:r>
      <w:r w:rsidR="00017814" w:rsidRPr="00017814">
        <w:t> </w:t>
      </w:r>
      <w:r w:rsidR="00C14017" w:rsidRPr="00017814">
        <w:t>15</w:t>
      </w:r>
      <w:r w:rsidR="004E4936" w:rsidRPr="00017814">
        <w:t xml:space="preserve"> of this instrument:</w:t>
      </w:r>
    </w:p>
    <w:p w:rsidR="00CC08F7" w:rsidRPr="00017814" w:rsidRDefault="004658E7" w:rsidP="004E4936">
      <w:pPr>
        <w:pStyle w:val="paragraph"/>
      </w:pPr>
      <w:r w:rsidRPr="00017814">
        <w:tab/>
      </w:r>
      <w:r w:rsidR="00CC08F7" w:rsidRPr="00017814">
        <w:t>(</w:t>
      </w:r>
      <w:r w:rsidR="004E4936" w:rsidRPr="00017814">
        <w:t>a</w:t>
      </w:r>
      <w:r w:rsidR="00CC08F7" w:rsidRPr="00017814">
        <w:t>)</w:t>
      </w:r>
      <w:r w:rsidR="00CC08F7" w:rsidRPr="00017814">
        <w:tab/>
        <w:t xml:space="preserve">a director or secretary of an Aboriginal and Torres Strait Islander corporation that is registered under the </w:t>
      </w:r>
      <w:r w:rsidR="00CC08F7" w:rsidRPr="00017814">
        <w:rPr>
          <w:i/>
          <w:iCs/>
        </w:rPr>
        <w:t>Corporations (Aboriginal and Torres Strait Islander) Act 2006</w:t>
      </w:r>
      <w:r w:rsidR="00CC08F7" w:rsidRPr="00017814">
        <w:t>;</w:t>
      </w:r>
    </w:p>
    <w:p w:rsidR="004658E7" w:rsidRPr="00017814" w:rsidRDefault="004658E7" w:rsidP="004E4936">
      <w:pPr>
        <w:pStyle w:val="paragraph"/>
      </w:pPr>
      <w:r w:rsidRPr="00017814">
        <w:tab/>
        <w:t>(</w:t>
      </w:r>
      <w:r w:rsidR="004E4936" w:rsidRPr="00017814">
        <w:t>b</w:t>
      </w:r>
      <w:r w:rsidRPr="00017814">
        <w:t>)</w:t>
      </w:r>
      <w:r w:rsidRPr="00017814">
        <w:tab/>
        <w:t xml:space="preserve">a member of a Land Council established under the </w:t>
      </w:r>
      <w:r w:rsidRPr="00017814">
        <w:rPr>
          <w:i/>
        </w:rPr>
        <w:t>Aboriginal Land Rights (Northern Territory) Act 1976</w:t>
      </w:r>
      <w:r w:rsidRPr="00017814">
        <w:t>;</w:t>
      </w:r>
    </w:p>
    <w:p w:rsidR="004658E7" w:rsidRPr="00017814" w:rsidRDefault="004658E7" w:rsidP="004E4936">
      <w:pPr>
        <w:pStyle w:val="paragraph"/>
      </w:pPr>
      <w:r w:rsidRPr="00017814">
        <w:tab/>
        <w:t>(</w:t>
      </w:r>
      <w:r w:rsidR="004E4936" w:rsidRPr="00017814">
        <w:t>c</w:t>
      </w:r>
      <w:r w:rsidRPr="00017814">
        <w:t>)</w:t>
      </w:r>
      <w:r w:rsidRPr="00017814">
        <w:tab/>
        <w:t>a community leader of the community to which the signatory belongs</w:t>
      </w:r>
      <w:r w:rsidR="00BD455E" w:rsidRPr="00017814">
        <w:t>.</w:t>
      </w:r>
    </w:p>
    <w:p w:rsidR="00506621" w:rsidRPr="00017814" w:rsidRDefault="00506621" w:rsidP="00506621">
      <w:pPr>
        <w:pStyle w:val="ActHead2"/>
        <w:pageBreakBefore/>
      </w:pPr>
      <w:bookmarkStart w:id="28" w:name="_Toc16668189"/>
      <w:r w:rsidRPr="00017814">
        <w:rPr>
          <w:rStyle w:val="CharPartNo"/>
        </w:rPr>
        <w:t>Part</w:t>
      </w:r>
      <w:r w:rsidR="00017814" w:rsidRPr="00017814">
        <w:rPr>
          <w:rStyle w:val="CharPartNo"/>
        </w:rPr>
        <w:t> </w:t>
      </w:r>
      <w:r w:rsidR="00353958" w:rsidRPr="00017814">
        <w:rPr>
          <w:rStyle w:val="CharPartNo"/>
        </w:rPr>
        <w:t>3</w:t>
      </w:r>
      <w:r w:rsidRPr="00017814">
        <w:t>—</w:t>
      </w:r>
      <w:r w:rsidRPr="00017814">
        <w:rPr>
          <w:rStyle w:val="CharPartText"/>
        </w:rPr>
        <w:t>Retaining financial transaction documents</w:t>
      </w:r>
      <w:bookmarkEnd w:id="28"/>
    </w:p>
    <w:p w:rsidR="001E7C73" w:rsidRPr="00017814" w:rsidRDefault="001E7C73" w:rsidP="001E7C73">
      <w:pPr>
        <w:pStyle w:val="Header"/>
      </w:pPr>
      <w:r w:rsidRPr="00017814">
        <w:rPr>
          <w:rStyle w:val="CharDivNo"/>
        </w:rPr>
        <w:t xml:space="preserve"> </w:t>
      </w:r>
      <w:r w:rsidRPr="00017814">
        <w:rPr>
          <w:rStyle w:val="CharDivText"/>
        </w:rPr>
        <w:t xml:space="preserve"> </w:t>
      </w:r>
    </w:p>
    <w:p w:rsidR="00506621" w:rsidRPr="00017814" w:rsidRDefault="00C14017" w:rsidP="00506621">
      <w:pPr>
        <w:pStyle w:val="ActHead5"/>
      </w:pPr>
      <w:bookmarkStart w:id="29" w:name="_Toc16668190"/>
      <w:r w:rsidRPr="00017814">
        <w:rPr>
          <w:rStyle w:val="CharSectno"/>
        </w:rPr>
        <w:t>20</w:t>
      </w:r>
      <w:r w:rsidR="00506621" w:rsidRPr="00017814">
        <w:t xml:space="preserve">  Customer</w:t>
      </w:r>
      <w:r w:rsidR="00017814">
        <w:noBreakHyphen/>
      </w:r>
      <w:r w:rsidR="00506621" w:rsidRPr="00017814">
        <w:t>generated financial transaction documents relating to operation of accounts</w:t>
      </w:r>
      <w:bookmarkEnd w:id="29"/>
    </w:p>
    <w:p w:rsidR="00506621" w:rsidRPr="00017814" w:rsidRDefault="00506621" w:rsidP="00506621">
      <w:pPr>
        <w:pStyle w:val="subsection"/>
      </w:pPr>
      <w:r w:rsidRPr="00017814">
        <w:tab/>
      </w:r>
      <w:r w:rsidRPr="00017814">
        <w:tab/>
        <w:t>For the purposes of subsection</w:t>
      </w:r>
      <w:r w:rsidR="00017814" w:rsidRPr="00017814">
        <w:t> </w:t>
      </w:r>
      <w:r w:rsidRPr="00017814">
        <w:t xml:space="preserve">40H(2) of the Act, the amount </w:t>
      </w:r>
      <w:r w:rsidR="0008584B" w:rsidRPr="00017814">
        <w:t>of</w:t>
      </w:r>
      <w:r w:rsidRPr="00017814">
        <w:t xml:space="preserve"> $1</w:t>
      </w:r>
      <w:r w:rsidR="001E785B" w:rsidRPr="00017814">
        <w:t>,</w:t>
      </w:r>
      <w:r w:rsidRPr="00017814">
        <w:t>000</w:t>
      </w:r>
      <w:r w:rsidR="0008584B" w:rsidRPr="00017814">
        <w:t xml:space="preserve"> is specified</w:t>
      </w:r>
      <w:r w:rsidRPr="00017814">
        <w:t>.</w:t>
      </w:r>
    </w:p>
    <w:p w:rsidR="00506621" w:rsidRPr="00017814" w:rsidRDefault="00C14017" w:rsidP="00506621">
      <w:pPr>
        <w:pStyle w:val="ActHead5"/>
      </w:pPr>
      <w:bookmarkStart w:id="30" w:name="_Toc16668191"/>
      <w:r w:rsidRPr="00017814">
        <w:rPr>
          <w:rStyle w:val="CharSectno"/>
        </w:rPr>
        <w:t>21</w:t>
      </w:r>
      <w:r w:rsidR="00506621" w:rsidRPr="00017814">
        <w:t xml:space="preserve">  Retaining other financial transaction documents</w:t>
      </w:r>
      <w:bookmarkEnd w:id="30"/>
    </w:p>
    <w:p w:rsidR="00506621" w:rsidRPr="00017814" w:rsidRDefault="00506621" w:rsidP="00506621">
      <w:pPr>
        <w:pStyle w:val="subsection"/>
      </w:pPr>
      <w:r w:rsidRPr="00017814">
        <w:tab/>
      </w:r>
      <w:r w:rsidRPr="00017814">
        <w:tab/>
        <w:t>For the purposes of subsection</w:t>
      </w:r>
      <w:r w:rsidR="00017814" w:rsidRPr="00017814">
        <w:t> </w:t>
      </w:r>
      <w:r w:rsidRPr="00017814">
        <w:t xml:space="preserve">40J(2) of the Act, the amount </w:t>
      </w:r>
      <w:r w:rsidR="0008584B" w:rsidRPr="00017814">
        <w:t>of</w:t>
      </w:r>
      <w:r w:rsidRPr="00017814">
        <w:t xml:space="preserve"> $1</w:t>
      </w:r>
      <w:r w:rsidR="001E785B" w:rsidRPr="00017814">
        <w:t>,</w:t>
      </w:r>
      <w:r w:rsidRPr="00017814">
        <w:t>000</w:t>
      </w:r>
      <w:r w:rsidR="0008584B" w:rsidRPr="00017814">
        <w:t xml:space="preserve"> is specified</w:t>
      </w:r>
      <w:r w:rsidRPr="00017814">
        <w:t>.</w:t>
      </w:r>
    </w:p>
    <w:p w:rsidR="00806E0A" w:rsidRPr="00017814" w:rsidRDefault="00806E0A" w:rsidP="00A26736">
      <w:pPr>
        <w:pStyle w:val="ActHead2"/>
        <w:pageBreakBefore/>
      </w:pPr>
      <w:bookmarkStart w:id="31" w:name="f_Check_Lines_above"/>
      <w:bookmarkStart w:id="32" w:name="_Toc16668192"/>
      <w:bookmarkEnd w:id="31"/>
      <w:r w:rsidRPr="00017814">
        <w:rPr>
          <w:rStyle w:val="CharPartNo"/>
        </w:rPr>
        <w:t>Part</w:t>
      </w:r>
      <w:r w:rsidR="00017814" w:rsidRPr="00017814">
        <w:rPr>
          <w:rStyle w:val="CharPartNo"/>
        </w:rPr>
        <w:t> </w:t>
      </w:r>
      <w:r w:rsidR="00353958" w:rsidRPr="00017814">
        <w:rPr>
          <w:rStyle w:val="CharPartNo"/>
        </w:rPr>
        <w:t>4</w:t>
      </w:r>
      <w:r w:rsidRPr="00017814">
        <w:t>—</w:t>
      </w:r>
      <w:r w:rsidR="00457236" w:rsidRPr="00017814">
        <w:rPr>
          <w:rStyle w:val="CharPartText"/>
        </w:rPr>
        <w:t>T</w:t>
      </w:r>
      <w:r w:rsidRPr="00017814">
        <w:rPr>
          <w:rStyle w:val="CharPartText"/>
        </w:rPr>
        <w:t>ransitional provisions</w:t>
      </w:r>
      <w:bookmarkEnd w:id="32"/>
    </w:p>
    <w:p w:rsidR="00116238" w:rsidRPr="00017814" w:rsidRDefault="00116238" w:rsidP="00116238">
      <w:pPr>
        <w:pStyle w:val="Header"/>
      </w:pPr>
      <w:r w:rsidRPr="00017814">
        <w:rPr>
          <w:rStyle w:val="CharDivNo"/>
        </w:rPr>
        <w:t xml:space="preserve"> </w:t>
      </w:r>
      <w:r w:rsidRPr="00017814">
        <w:rPr>
          <w:rStyle w:val="CharDivText"/>
        </w:rPr>
        <w:t xml:space="preserve"> </w:t>
      </w:r>
    </w:p>
    <w:p w:rsidR="00501E9D" w:rsidRPr="00017814" w:rsidRDefault="00C14017" w:rsidP="00501E9D">
      <w:pPr>
        <w:pStyle w:val="ActHead5"/>
      </w:pPr>
      <w:bookmarkStart w:id="33" w:name="_Toc16668193"/>
      <w:r w:rsidRPr="00017814">
        <w:rPr>
          <w:rStyle w:val="CharSectno"/>
        </w:rPr>
        <w:t>22</w:t>
      </w:r>
      <w:r w:rsidR="00501E9D" w:rsidRPr="00017814">
        <w:t xml:space="preserve">  Things done under </w:t>
      </w:r>
      <w:r w:rsidR="00D63915" w:rsidRPr="00017814">
        <w:t xml:space="preserve">the </w:t>
      </w:r>
      <w:r w:rsidR="00D63915" w:rsidRPr="00017814">
        <w:rPr>
          <w:i/>
        </w:rPr>
        <w:t>Financial Transaction Reports Regulations</w:t>
      </w:r>
      <w:r w:rsidR="00017814" w:rsidRPr="00017814">
        <w:rPr>
          <w:i/>
        </w:rPr>
        <w:t> </w:t>
      </w:r>
      <w:r w:rsidR="00D63915" w:rsidRPr="00017814">
        <w:rPr>
          <w:i/>
        </w:rPr>
        <w:t>1990</w:t>
      </w:r>
      <w:bookmarkEnd w:id="33"/>
    </w:p>
    <w:p w:rsidR="00501E9D" w:rsidRPr="00017814" w:rsidRDefault="00501E9D" w:rsidP="00501E9D">
      <w:pPr>
        <w:pStyle w:val="subsection"/>
      </w:pPr>
      <w:r w:rsidRPr="00017814">
        <w:tab/>
        <w:t>(1)</w:t>
      </w:r>
      <w:r w:rsidRPr="00017814">
        <w:tab/>
        <w:t>If:</w:t>
      </w:r>
    </w:p>
    <w:p w:rsidR="00501E9D" w:rsidRPr="00017814" w:rsidRDefault="00501E9D" w:rsidP="00501E9D">
      <w:pPr>
        <w:pStyle w:val="paragraph"/>
      </w:pPr>
      <w:r w:rsidRPr="00017814">
        <w:tab/>
        <w:t>(a)</w:t>
      </w:r>
      <w:r w:rsidRPr="00017814">
        <w:tab/>
        <w:t xml:space="preserve">a thing was done for a particular purpose under the </w:t>
      </w:r>
      <w:r w:rsidRPr="00017814">
        <w:rPr>
          <w:i/>
        </w:rPr>
        <w:t>Financial Transaction Reports Regulations</w:t>
      </w:r>
      <w:r w:rsidR="00017814" w:rsidRPr="00017814">
        <w:rPr>
          <w:i/>
        </w:rPr>
        <w:t> </w:t>
      </w:r>
      <w:r w:rsidRPr="00017814">
        <w:rPr>
          <w:i/>
        </w:rPr>
        <w:t>1990</w:t>
      </w:r>
      <w:r w:rsidRPr="00017814">
        <w:t xml:space="preserve"> as in force immediately before </w:t>
      </w:r>
      <w:r w:rsidR="00D63915" w:rsidRPr="00017814">
        <w:t>those Regulations were repealed</w:t>
      </w:r>
      <w:r w:rsidRPr="00017814">
        <w:t>; and</w:t>
      </w:r>
    </w:p>
    <w:p w:rsidR="00501E9D" w:rsidRPr="00017814" w:rsidRDefault="00501E9D" w:rsidP="00501E9D">
      <w:pPr>
        <w:pStyle w:val="paragraph"/>
      </w:pPr>
      <w:r w:rsidRPr="00017814">
        <w:tab/>
        <w:t>(b)</w:t>
      </w:r>
      <w:r w:rsidRPr="00017814">
        <w:tab/>
        <w:t>the thing could be done for that purpose under this instrument;</w:t>
      </w:r>
    </w:p>
    <w:p w:rsidR="00501E9D" w:rsidRPr="00017814" w:rsidRDefault="00501E9D" w:rsidP="00501E9D">
      <w:pPr>
        <w:pStyle w:val="subsection2"/>
      </w:pPr>
      <w:r w:rsidRPr="00017814">
        <w:t>the thing has effect for the purposes of this instrument as if it had been done under this instrument.</w:t>
      </w:r>
    </w:p>
    <w:p w:rsidR="00501E9D" w:rsidRPr="00017814" w:rsidRDefault="00501E9D" w:rsidP="00501E9D">
      <w:pPr>
        <w:pStyle w:val="subsection"/>
      </w:pPr>
      <w:r w:rsidRPr="00017814">
        <w:tab/>
        <w:t>(2)</w:t>
      </w:r>
      <w:r w:rsidRPr="00017814">
        <w:tab/>
        <w:t xml:space="preserve">Without limiting </w:t>
      </w:r>
      <w:r w:rsidR="00017814" w:rsidRPr="00017814">
        <w:t>subsection (</w:t>
      </w:r>
      <w:r w:rsidRPr="00017814">
        <w:t>1), a reference in that subsection to a thing being done in</w:t>
      </w:r>
      <w:r w:rsidR="00D63915" w:rsidRPr="00017814">
        <w:t>cludes a reference to a notice,</w:t>
      </w:r>
      <w:r w:rsidRPr="00017814">
        <w:t xml:space="preserve"> application or </w:t>
      </w:r>
      <w:r w:rsidR="00D63915" w:rsidRPr="00017814">
        <w:t>other instrument</w:t>
      </w:r>
      <w:r w:rsidRPr="00017814">
        <w:t xml:space="preserve"> being given, made or served.</w:t>
      </w:r>
    </w:p>
    <w:p w:rsidR="00E46004" w:rsidRPr="00017814" w:rsidRDefault="00E46004">
      <w:pPr>
        <w:sectPr w:rsidR="00E46004" w:rsidRPr="00017814" w:rsidSect="007679BB">
          <w:headerReference w:type="even" r:id="rId21"/>
          <w:headerReference w:type="default" r:id="rId22"/>
          <w:footerReference w:type="even" r:id="rId23"/>
          <w:footerReference w:type="default" r:id="rId24"/>
          <w:footerReference w:type="first" r:id="rId25"/>
          <w:pgSz w:w="11907" w:h="16839" w:code="9"/>
          <w:pgMar w:top="2233" w:right="1797" w:bottom="1440" w:left="1797" w:header="720" w:footer="709" w:gutter="0"/>
          <w:pgNumType w:start="1"/>
          <w:cols w:space="720"/>
          <w:docGrid w:linePitch="299"/>
        </w:sectPr>
      </w:pPr>
    </w:p>
    <w:p w:rsidR="00E46004" w:rsidRPr="00017814" w:rsidRDefault="00E46004" w:rsidP="00E46004">
      <w:pPr>
        <w:pStyle w:val="ActHead6"/>
      </w:pPr>
      <w:bookmarkStart w:id="34" w:name="_Toc16668194"/>
      <w:bookmarkStart w:id="35" w:name="opcAmSched"/>
      <w:bookmarkStart w:id="36" w:name="opcCurrentFind"/>
      <w:r w:rsidRPr="00017814">
        <w:rPr>
          <w:rStyle w:val="CharAmSchNo"/>
        </w:rPr>
        <w:t>Schedule</w:t>
      </w:r>
      <w:r w:rsidR="00017814" w:rsidRPr="00017814">
        <w:rPr>
          <w:rStyle w:val="CharAmSchNo"/>
        </w:rPr>
        <w:t> </w:t>
      </w:r>
      <w:r w:rsidRPr="00017814">
        <w:rPr>
          <w:rStyle w:val="CharAmSchNo"/>
        </w:rPr>
        <w:t>1</w:t>
      </w:r>
      <w:r w:rsidRPr="00017814">
        <w:t>—</w:t>
      </w:r>
      <w:r w:rsidRPr="00017814">
        <w:rPr>
          <w:rStyle w:val="CharAmSchText"/>
        </w:rPr>
        <w:t>Repeals</w:t>
      </w:r>
      <w:bookmarkEnd w:id="34"/>
    </w:p>
    <w:bookmarkEnd w:id="35"/>
    <w:bookmarkEnd w:id="36"/>
    <w:p w:rsidR="00E46004" w:rsidRPr="00017814" w:rsidRDefault="00E46004">
      <w:pPr>
        <w:pStyle w:val="Header"/>
      </w:pPr>
      <w:r w:rsidRPr="00017814">
        <w:rPr>
          <w:rStyle w:val="CharAmPartNo"/>
        </w:rPr>
        <w:t xml:space="preserve"> </w:t>
      </w:r>
      <w:r w:rsidRPr="00017814">
        <w:rPr>
          <w:rStyle w:val="CharAmPartText"/>
        </w:rPr>
        <w:t xml:space="preserve"> </w:t>
      </w:r>
    </w:p>
    <w:p w:rsidR="00A13E14" w:rsidRPr="00017814" w:rsidRDefault="00A13E14" w:rsidP="00A13E14">
      <w:pPr>
        <w:pStyle w:val="ActHead9"/>
      </w:pPr>
      <w:bookmarkStart w:id="37" w:name="_Toc16668195"/>
      <w:bookmarkStart w:id="38" w:name="_GoBack"/>
      <w:r w:rsidRPr="00017814">
        <w:t>Financial Transaction Reports Regulations</w:t>
      </w:r>
      <w:r w:rsidR="00017814" w:rsidRPr="00017814">
        <w:t> </w:t>
      </w:r>
      <w:r w:rsidRPr="00017814">
        <w:t>1990</w:t>
      </w:r>
      <w:bookmarkEnd w:id="37"/>
    </w:p>
    <w:bookmarkEnd w:id="38"/>
    <w:p w:rsidR="00A13E14" w:rsidRPr="00017814" w:rsidRDefault="00A13E14" w:rsidP="00A13E14">
      <w:pPr>
        <w:pStyle w:val="ItemHead"/>
      </w:pPr>
      <w:r w:rsidRPr="00017814">
        <w:t>1  The whole of the instrument</w:t>
      </w:r>
    </w:p>
    <w:p w:rsidR="00E46004" w:rsidRPr="00017814" w:rsidRDefault="00A13E14" w:rsidP="00A13E14">
      <w:pPr>
        <w:pStyle w:val="Item"/>
      </w:pPr>
      <w:r w:rsidRPr="00017814">
        <w:t>Repeal the instrument.</w:t>
      </w:r>
    </w:p>
    <w:p w:rsidR="00E46004" w:rsidRPr="00017814" w:rsidRDefault="00E46004">
      <w:pPr>
        <w:sectPr w:rsidR="00E46004" w:rsidRPr="00017814" w:rsidSect="007679BB">
          <w:headerReference w:type="even" r:id="rId26"/>
          <w:headerReference w:type="default" r:id="rId27"/>
          <w:footerReference w:type="even" r:id="rId28"/>
          <w:footerReference w:type="default" r:id="rId29"/>
          <w:headerReference w:type="first" r:id="rId30"/>
          <w:footerReference w:type="first" r:id="rId31"/>
          <w:pgSz w:w="11907" w:h="16839" w:code="9"/>
          <w:pgMar w:top="2233" w:right="1797" w:bottom="1440" w:left="1797" w:header="720" w:footer="709" w:gutter="0"/>
          <w:cols w:space="720"/>
          <w:docGrid w:linePitch="299"/>
        </w:sectPr>
      </w:pPr>
    </w:p>
    <w:p w:rsidR="00E46004" w:rsidRPr="00017814" w:rsidRDefault="00E46004" w:rsidP="00B5633F"/>
    <w:sectPr w:rsidR="00E46004" w:rsidRPr="00017814" w:rsidSect="007679BB">
      <w:headerReference w:type="even" r:id="rId32"/>
      <w:headerReference w:type="default" r:id="rId33"/>
      <w:footerReference w:type="even" r:id="rId34"/>
      <w:footerReference w:type="default" r:id="rId35"/>
      <w:headerReference w:type="first" r:id="rId36"/>
      <w:footerReference w:type="first" r:id="rId37"/>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148" w:rsidRDefault="00592148" w:rsidP="00715914">
      <w:pPr>
        <w:spacing w:line="240" w:lineRule="auto"/>
      </w:pPr>
      <w:r>
        <w:separator/>
      </w:r>
    </w:p>
  </w:endnote>
  <w:endnote w:type="continuationSeparator" w:id="0">
    <w:p w:rsidR="00592148" w:rsidRDefault="00592148"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148" w:rsidRPr="007679BB" w:rsidRDefault="00592148" w:rsidP="007679BB">
    <w:pPr>
      <w:pStyle w:val="Footer"/>
      <w:rPr>
        <w:i/>
        <w:sz w:val="18"/>
      </w:rPr>
    </w:pPr>
    <w:r w:rsidRPr="007679BB">
      <w:rPr>
        <w:i/>
        <w:sz w:val="18"/>
      </w:rPr>
      <w:t>OPC63833 - A</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148" w:rsidRPr="00D90ABA" w:rsidRDefault="00592148" w:rsidP="00E46004">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6262"/>
      <w:gridCol w:w="660"/>
    </w:tblGrid>
    <w:tr w:rsidR="00592148" w:rsidTr="00E46004">
      <w:tc>
        <w:tcPr>
          <w:tcW w:w="942" w:type="pct"/>
        </w:tcPr>
        <w:p w:rsidR="00592148" w:rsidRDefault="00592148" w:rsidP="00E46004">
          <w:pPr>
            <w:spacing w:line="0" w:lineRule="atLeast"/>
            <w:rPr>
              <w:sz w:val="18"/>
            </w:rPr>
          </w:pPr>
        </w:p>
      </w:tc>
      <w:tc>
        <w:tcPr>
          <w:tcW w:w="3671" w:type="pct"/>
        </w:tcPr>
        <w:p w:rsidR="00592148" w:rsidRDefault="00592148" w:rsidP="00E4600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Financial Transaction Reports Regulations 2019</w:t>
          </w:r>
          <w:r w:rsidRPr="007A1328">
            <w:rPr>
              <w:i/>
              <w:sz w:val="18"/>
            </w:rPr>
            <w:fldChar w:fldCharType="end"/>
          </w:r>
        </w:p>
      </w:tc>
      <w:tc>
        <w:tcPr>
          <w:tcW w:w="387" w:type="pct"/>
        </w:tcPr>
        <w:p w:rsidR="00592148" w:rsidRDefault="00592148" w:rsidP="00E4600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26B72">
            <w:rPr>
              <w:i/>
              <w:noProof/>
              <w:sz w:val="18"/>
            </w:rPr>
            <w:t>21</w:t>
          </w:r>
          <w:r w:rsidRPr="00ED79B6">
            <w:rPr>
              <w:i/>
              <w:sz w:val="18"/>
            </w:rPr>
            <w:fldChar w:fldCharType="end"/>
          </w:r>
        </w:p>
      </w:tc>
    </w:tr>
  </w:tbl>
  <w:p w:rsidR="00592148" w:rsidRPr="007679BB" w:rsidRDefault="00592148" w:rsidP="007679BB">
    <w:pPr>
      <w:rPr>
        <w:rFonts w:cs="Times New Roman"/>
        <w:i/>
        <w:sz w:val="18"/>
      </w:rPr>
    </w:pPr>
    <w:r w:rsidRPr="007679BB">
      <w:rPr>
        <w:rFonts w:cs="Times New Roman"/>
        <w:i/>
        <w:sz w:val="18"/>
      </w:rPr>
      <w:t>OPC63833 - A</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148" w:rsidRDefault="00592148">
    <w:pPr>
      <w:pBdr>
        <w:top w:val="single" w:sz="6" w:space="1" w:color="auto"/>
      </w:pBdr>
      <w:rPr>
        <w:sz w:val="18"/>
      </w:rPr>
    </w:pPr>
  </w:p>
  <w:p w:rsidR="00592148" w:rsidRDefault="00592148">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Financial Transaction Reports Regulations 2019</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21</w:t>
    </w:r>
    <w:r>
      <w:rPr>
        <w:i/>
        <w:sz w:val="18"/>
      </w:rPr>
      <w:fldChar w:fldCharType="end"/>
    </w:r>
  </w:p>
  <w:p w:rsidR="00592148" w:rsidRPr="007679BB" w:rsidRDefault="00592148" w:rsidP="007679BB">
    <w:pPr>
      <w:rPr>
        <w:rFonts w:cs="Times New Roman"/>
        <w:i/>
        <w:sz w:val="18"/>
      </w:rPr>
    </w:pPr>
    <w:r w:rsidRPr="007679BB">
      <w:rPr>
        <w:rFonts w:cs="Times New Roman"/>
        <w:i/>
        <w:sz w:val="18"/>
      </w:rPr>
      <w:t>OPC63833 - A</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148" w:rsidRPr="00E33C1C" w:rsidRDefault="00592148" w:rsidP="00E4600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592148" w:rsidTr="00E46004">
      <w:tc>
        <w:tcPr>
          <w:tcW w:w="418" w:type="pct"/>
          <w:tcBorders>
            <w:top w:val="nil"/>
            <w:left w:val="nil"/>
            <w:bottom w:val="nil"/>
            <w:right w:val="nil"/>
          </w:tcBorders>
        </w:tcPr>
        <w:p w:rsidR="00592148" w:rsidRDefault="00592148" w:rsidP="00AC068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21</w:t>
          </w:r>
          <w:r w:rsidRPr="00ED79B6">
            <w:rPr>
              <w:i/>
              <w:sz w:val="18"/>
            </w:rPr>
            <w:fldChar w:fldCharType="end"/>
          </w:r>
        </w:p>
      </w:tc>
      <w:tc>
        <w:tcPr>
          <w:tcW w:w="3765" w:type="pct"/>
          <w:tcBorders>
            <w:top w:val="nil"/>
            <w:left w:val="nil"/>
            <w:bottom w:val="nil"/>
            <w:right w:val="nil"/>
          </w:tcBorders>
        </w:tcPr>
        <w:p w:rsidR="00592148" w:rsidRDefault="00592148" w:rsidP="00AC068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Financial Transaction Reports Regulations 2019</w:t>
          </w:r>
          <w:r w:rsidRPr="007A1328">
            <w:rPr>
              <w:i/>
              <w:sz w:val="18"/>
            </w:rPr>
            <w:fldChar w:fldCharType="end"/>
          </w:r>
        </w:p>
      </w:tc>
      <w:tc>
        <w:tcPr>
          <w:tcW w:w="817" w:type="pct"/>
          <w:tcBorders>
            <w:top w:val="nil"/>
            <w:left w:val="nil"/>
            <w:bottom w:val="nil"/>
            <w:right w:val="nil"/>
          </w:tcBorders>
        </w:tcPr>
        <w:p w:rsidR="00592148" w:rsidRDefault="00592148" w:rsidP="00AC0682">
          <w:pPr>
            <w:spacing w:line="0" w:lineRule="atLeast"/>
            <w:jc w:val="right"/>
            <w:rPr>
              <w:sz w:val="18"/>
            </w:rPr>
          </w:pPr>
        </w:p>
      </w:tc>
    </w:tr>
  </w:tbl>
  <w:p w:rsidR="00592148" w:rsidRPr="007679BB" w:rsidRDefault="00592148" w:rsidP="007679BB">
    <w:pPr>
      <w:rPr>
        <w:rFonts w:cs="Times New Roman"/>
        <w:i/>
        <w:sz w:val="18"/>
      </w:rPr>
    </w:pPr>
    <w:r w:rsidRPr="007679BB">
      <w:rPr>
        <w:rFonts w:cs="Times New Roman"/>
        <w:i/>
        <w:sz w:val="18"/>
      </w:rPr>
      <w:t>OPC63833 - A</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148" w:rsidRPr="00E33C1C" w:rsidRDefault="00592148" w:rsidP="00E4600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592148" w:rsidTr="00E46004">
      <w:tc>
        <w:tcPr>
          <w:tcW w:w="817" w:type="pct"/>
          <w:tcBorders>
            <w:top w:val="nil"/>
            <w:left w:val="nil"/>
            <w:bottom w:val="nil"/>
            <w:right w:val="nil"/>
          </w:tcBorders>
        </w:tcPr>
        <w:p w:rsidR="00592148" w:rsidRDefault="00592148" w:rsidP="00AC0682">
          <w:pPr>
            <w:spacing w:line="0" w:lineRule="atLeast"/>
            <w:rPr>
              <w:sz w:val="18"/>
            </w:rPr>
          </w:pPr>
        </w:p>
      </w:tc>
      <w:tc>
        <w:tcPr>
          <w:tcW w:w="3765" w:type="pct"/>
          <w:tcBorders>
            <w:top w:val="nil"/>
            <w:left w:val="nil"/>
            <w:bottom w:val="nil"/>
            <w:right w:val="nil"/>
          </w:tcBorders>
        </w:tcPr>
        <w:p w:rsidR="00592148" w:rsidRDefault="00592148" w:rsidP="00AC068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Financial Transaction Reports Regulations 2019</w:t>
          </w:r>
          <w:r w:rsidRPr="007A1328">
            <w:rPr>
              <w:i/>
              <w:sz w:val="18"/>
            </w:rPr>
            <w:fldChar w:fldCharType="end"/>
          </w:r>
        </w:p>
      </w:tc>
      <w:tc>
        <w:tcPr>
          <w:tcW w:w="418" w:type="pct"/>
          <w:tcBorders>
            <w:top w:val="nil"/>
            <w:left w:val="nil"/>
            <w:bottom w:val="nil"/>
            <w:right w:val="nil"/>
          </w:tcBorders>
        </w:tcPr>
        <w:p w:rsidR="00592148" w:rsidRDefault="00592148" w:rsidP="00AC068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21</w:t>
          </w:r>
          <w:r w:rsidRPr="00ED79B6">
            <w:rPr>
              <w:i/>
              <w:sz w:val="18"/>
            </w:rPr>
            <w:fldChar w:fldCharType="end"/>
          </w:r>
        </w:p>
      </w:tc>
    </w:tr>
  </w:tbl>
  <w:p w:rsidR="00592148" w:rsidRPr="007679BB" w:rsidRDefault="00592148" w:rsidP="007679BB">
    <w:pPr>
      <w:rPr>
        <w:rFonts w:cs="Times New Roman"/>
        <w:i/>
        <w:sz w:val="18"/>
      </w:rPr>
    </w:pPr>
    <w:r w:rsidRPr="007679BB">
      <w:rPr>
        <w:rFonts w:cs="Times New Roman"/>
        <w:i/>
        <w:sz w:val="18"/>
      </w:rPr>
      <w:t>OPC63833 - A</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148" w:rsidRPr="00E33C1C" w:rsidRDefault="00592148"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592148" w:rsidTr="00E46004">
      <w:tc>
        <w:tcPr>
          <w:tcW w:w="817" w:type="pct"/>
          <w:tcBorders>
            <w:top w:val="nil"/>
            <w:left w:val="nil"/>
            <w:bottom w:val="nil"/>
            <w:right w:val="nil"/>
          </w:tcBorders>
        </w:tcPr>
        <w:p w:rsidR="00592148" w:rsidRDefault="00592148" w:rsidP="00AC0682">
          <w:pPr>
            <w:spacing w:line="0" w:lineRule="atLeast"/>
            <w:rPr>
              <w:sz w:val="18"/>
            </w:rPr>
          </w:pPr>
        </w:p>
      </w:tc>
      <w:tc>
        <w:tcPr>
          <w:tcW w:w="3765" w:type="pct"/>
          <w:tcBorders>
            <w:top w:val="nil"/>
            <w:left w:val="nil"/>
            <w:bottom w:val="nil"/>
            <w:right w:val="nil"/>
          </w:tcBorders>
        </w:tcPr>
        <w:p w:rsidR="00592148" w:rsidRDefault="00592148" w:rsidP="00AC068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Financial Transaction Reports Regulations 2019</w:t>
          </w:r>
          <w:r w:rsidRPr="007A1328">
            <w:rPr>
              <w:i/>
              <w:sz w:val="18"/>
            </w:rPr>
            <w:fldChar w:fldCharType="end"/>
          </w:r>
        </w:p>
      </w:tc>
      <w:tc>
        <w:tcPr>
          <w:tcW w:w="418" w:type="pct"/>
          <w:tcBorders>
            <w:top w:val="nil"/>
            <w:left w:val="nil"/>
            <w:bottom w:val="nil"/>
            <w:right w:val="nil"/>
          </w:tcBorders>
        </w:tcPr>
        <w:p w:rsidR="00592148" w:rsidRDefault="00592148" w:rsidP="00AC068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21</w:t>
          </w:r>
          <w:r w:rsidRPr="00ED79B6">
            <w:rPr>
              <w:i/>
              <w:sz w:val="18"/>
            </w:rPr>
            <w:fldChar w:fldCharType="end"/>
          </w:r>
        </w:p>
      </w:tc>
    </w:tr>
  </w:tbl>
  <w:p w:rsidR="00592148" w:rsidRPr="007679BB" w:rsidRDefault="00592148" w:rsidP="007679BB">
    <w:pPr>
      <w:rPr>
        <w:rFonts w:cs="Times New Roman"/>
        <w:i/>
        <w:sz w:val="18"/>
      </w:rPr>
    </w:pPr>
    <w:r w:rsidRPr="007679BB">
      <w:rPr>
        <w:rFonts w:cs="Times New Roman"/>
        <w:i/>
        <w:sz w:val="18"/>
      </w:rPr>
      <w:t>OPC63833 -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148" w:rsidRDefault="00592148" w:rsidP="00E46004">
    <w:pPr>
      <w:pStyle w:val="Footer"/>
      <w:spacing w:before="120"/>
    </w:pPr>
  </w:p>
  <w:p w:rsidR="00592148" w:rsidRPr="007679BB" w:rsidRDefault="00592148" w:rsidP="007679BB">
    <w:pPr>
      <w:pStyle w:val="Footer"/>
      <w:rPr>
        <w:i/>
        <w:sz w:val="18"/>
      </w:rPr>
    </w:pPr>
    <w:r w:rsidRPr="007679BB">
      <w:rPr>
        <w:i/>
        <w:sz w:val="18"/>
      </w:rPr>
      <w:t>OPC63833 -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148" w:rsidRPr="007679BB" w:rsidRDefault="00592148" w:rsidP="007679BB">
    <w:pPr>
      <w:pStyle w:val="Footer"/>
      <w:tabs>
        <w:tab w:val="clear" w:pos="4153"/>
        <w:tab w:val="clear" w:pos="8306"/>
        <w:tab w:val="center" w:pos="4150"/>
        <w:tab w:val="right" w:pos="8307"/>
      </w:tabs>
      <w:spacing w:before="120"/>
      <w:rPr>
        <w:i/>
        <w:sz w:val="18"/>
      </w:rPr>
    </w:pPr>
    <w:r w:rsidRPr="007679BB">
      <w:rPr>
        <w:i/>
        <w:sz w:val="18"/>
      </w:rPr>
      <w:t>OPC63833 -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148" w:rsidRPr="00E33C1C" w:rsidRDefault="00592148" w:rsidP="00E4600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592148" w:rsidTr="00E46004">
      <w:tc>
        <w:tcPr>
          <w:tcW w:w="418" w:type="pct"/>
          <w:tcBorders>
            <w:top w:val="nil"/>
            <w:left w:val="nil"/>
            <w:bottom w:val="nil"/>
            <w:right w:val="nil"/>
          </w:tcBorders>
        </w:tcPr>
        <w:p w:rsidR="00592148" w:rsidRDefault="00592148" w:rsidP="00AC068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xxi</w:t>
          </w:r>
          <w:r w:rsidRPr="00ED79B6">
            <w:rPr>
              <w:i/>
              <w:sz w:val="18"/>
            </w:rPr>
            <w:fldChar w:fldCharType="end"/>
          </w:r>
        </w:p>
      </w:tc>
      <w:tc>
        <w:tcPr>
          <w:tcW w:w="3765" w:type="pct"/>
          <w:tcBorders>
            <w:top w:val="nil"/>
            <w:left w:val="nil"/>
            <w:bottom w:val="nil"/>
            <w:right w:val="nil"/>
          </w:tcBorders>
        </w:tcPr>
        <w:p w:rsidR="00592148" w:rsidRDefault="00592148" w:rsidP="00AC068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Financial Transaction Reports Regulations 2019</w:t>
          </w:r>
          <w:r w:rsidRPr="007A1328">
            <w:rPr>
              <w:i/>
              <w:sz w:val="18"/>
            </w:rPr>
            <w:fldChar w:fldCharType="end"/>
          </w:r>
        </w:p>
      </w:tc>
      <w:tc>
        <w:tcPr>
          <w:tcW w:w="817" w:type="pct"/>
          <w:tcBorders>
            <w:top w:val="nil"/>
            <w:left w:val="nil"/>
            <w:bottom w:val="nil"/>
            <w:right w:val="nil"/>
          </w:tcBorders>
        </w:tcPr>
        <w:p w:rsidR="00592148" w:rsidRDefault="00592148" w:rsidP="00AC0682">
          <w:pPr>
            <w:spacing w:line="0" w:lineRule="atLeast"/>
            <w:jc w:val="right"/>
            <w:rPr>
              <w:sz w:val="18"/>
            </w:rPr>
          </w:pPr>
        </w:p>
      </w:tc>
    </w:tr>
  </w:tbl>
  <w:p w:rsidR="00592148" w:rsidRPr="007679BB" w:rsidRDefault="00592148" w:rsidP="007679BB">
    <w:pPr>
      <w:rPr>
        <w:rFonts w:cs="Times New Roman"/>
        <w:i/>
        <w:sz w:val="18"/>
      </w:rPr>
    </w:pPr>
    <w:r w:rsidRPr="007679BB">
      <w:rPr>
        <w:rFonts w:cs="Times New Roman"/>
        <w:i/>
        <w:sz w:val="18"/>
      </w:rPr>
      <w:t>OPC63833 -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148" w:rsidRPr="00E33C1C" w:rsidRDefault="00592148" w:rsidP="00E4600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2"/>
      <w:gridCol w:w="6422"/>
      <w:gridCol w:w="715"/>
    </w:tblGrid>
    <w:tr w:rsidR="00592148" w:rsidTr="00017814">
      <w:tc>
        <w:tcPr>
          <w:tcW w:w="816" w:type="pct"/>
          <w:tcBorders>
            <w:top w:val="nil"/>
            <w:left w:val="nil"/>
            <w:bottom w:val="nil"/>
            <w:right w:val="nil"/>
          </w:tcBorders>
        </w:tcPr>
        <w:p w:rsidR="00592148" w:rsidRDefault="00592148" w:rsidP="00AC0682">
          <w:pPr>
            <w:spacing w:line="0" w:lineRule="atLeast"/>
            <w:rPr>
              <w:sz w:val="18"/>
            </w:rPr>
          </w:pPr>
        </w:p>
      </w:tc>
      <w:tc>
        <w:tcPr>
          <w:tcW w:w="3765" w:type="pct"/>
          <w:tcBorders>
            <w:top w:val="nil"/>
            <w:left w:val="nil"/>
            <w:bottom w:val="nil"/>
            <w:right w:val="nil"/>
          </w:tcBorders>
        </w:tcPr>
        <w:p w:rsidR="00592148" w:rsidRDefault="00592148" w:rsidP="00AC068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Financial Transaction Reports Regulations 2019</w:t>
          </w:r>
          <w:r w:rsidRPr="007A1328">
            <w:rPr>
              <w:i/>
              <w:sz w:val="18"/>
            </w:rPr>
            <w:fldChar w:fldCharType="end"/>
          </w:r>
        </w:p>
      </w:tc>
      <w:tc>
        <w:tcPr>
          <w:tcW w:w="419" w:type="pct"/>
          <w:tcBorders>
            <w:top w:val="nil"/>
            <w:left w:val="nil"/>
            <w:bottom w:val="nil"/>
            <w:right w:val="nil"/>
          </w:tcBorders>
        </w:tcPr>
        <w:p w:rsidR="00592148" w:rsidRDefault="00592148" w:rsidP="00AC068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26B72">
            <w:rPr>
              <w:i/>
              <w:noProof/>
              <w:sz w:val="18"/>
            </w:rPr>
            <w:t>i</w:t>
          </w:r>
          <w:r w:rsidRPr="00ED79B6">
            <w:rPr>
              <w:i/>
              <w:sz w:val="18"/>
            </w:rPr>
            <w:fldChar w:fldCharType="end"/>
          </w:r>
        </w:p>
      </w:tc>
    </w:tr>
  </w:tbl>
  <w:p w:rsidR="00592148" w:rsidRPr="007679BB" w:rsidRDefault="00592148" w:rsidP="007679BB">
    <w:pPr>
      <w:rPr>
        <w:rFonts w:cs="Times New Roman"/>
        <w:i/>
        <w:sz w:val="18"/>
      </w:rPr>
    </w:pPr>
    <w:r w:rsidRPr="007679BB">
      <w:rPr>
        <w:rFonts w:cs="Times New Roman"/>
        <w:i/>
        <w:sz w:val="18"/>
      </w:rPr>
      <w:t>OPC63833 -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148" w:rsidRPr="00D90ABA" w:rsidRDefault="00592148" w:rsidP="00E46004">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592148" w:rsidTr="00E46004">
      <w:tc>
        <w:tcPr>
          <w:tcW w:w="365" w:type="pct"/>
        </w:tcPr>
        <w:p w:rsidR="00592148" w:rsidRDefault="00592148" w:rsidP="00E4600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26B72">
            <w:rPr>
              <w:i/>
              <w:noProof/>
              <w:sz w:val="18"/>
            </w:rPr>
            <w:t>2</w:t>
          </w:r>
          <w:r w:rsidRPr="00ED79B6">
            <w:rPr>
              <w:i/>
              <w:sz w:val="18"/>
            </w:rPr>
            <w:fldChar w:fldCharType="end"/>
          </w:r>
        </w:p>
      </w:tc>
      <w:tc>
        <w:tcPr>
          <w:tcW w:w="3688" w:type="pct"/>
        </w:tcPr>
        <w:p w:rsidR="00592148" w:rsidRDefault="00592148" w:rsidP="00E4600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Financial Transaction Reports Regulations 2019</w:t>
          </w:r>
          <w:r w:rsidRPr="007A1328">
            <w:rPr>
              <w:i/>
              <w:sz w:val="18"/>
            </w:rPr>
            <w:fldChar w:fldCharType="end"/>
          </w:r>
        </w:p>
      </w:tc>
      <w:tc>
        <w:tcPr>
          <w:tcW w:w="947" w:type="pct"/>
        </w:tcPr>
        <w:p w:rsidR="00592148" w:rsidRDefault="00592148" w:rsidP="00E46004">
          <w:pPr>
            <w:spacing w:line="0" w:lineRule="atLeast"/>
            <w:jc w:val="right"/>
            <w:rPr>
              <w:sz w:val="18"/>
            </w:rPr>
          </w:pPr>
        </w:p>
      </w:tc>
    </w:tr>
  </w:tbl>
  <w:p w:rsidR="00592148" w:rsidRPr="007679BB" w:rsidRDefault="00592148" w:rsidP="007679BB">
    <w:pPr>
      <w:rPr>
        <w:rFonts w:cs="Times New Roman"/>
        <w:i/>
        <w:sz w:val="18"/>
      </w:rPr>
    </w:pPr>
    <w:r w:rsidRPr="007679BB">
      <w:rPr>
        <w:rFonts w:cs="Times New Roman"/>
        <w:i/>
        <w:sz w:val="18"/>
      </w:rPr>
      <w:t>OPC63833 -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148" w:rsidRPr="00D90ABA" w:rsidRDefault="00592148" w:rsidP="00E46004">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592148" w:rsidTr="00E46004">
      <w:tc>
        <w:tcPr>
          <w:tcW w:w="947" w:type="pct"/>
        </w:tcPr>
        <w:p w:rsidR="00592148" w:rsidRDefault="00592148" w:rsidP="00E46004">
          <w:pPr>
            <w:spacing w:line="0" w:lineRule="atLeast"/>
            <w:rPr>
              <w:sz w:val="18"/>
            </w:rPr>
          </w:pPr>
        </w:p>
      </w:tc>
      <w:tc>
        <w:tcPr>
          <w:tcW w:w="3688" w:type="pct"/>
        </w:tcPr>
        <w:p w:rsidR="00592148" w:rsidRDefault="00592148" w:rsidP="00E4600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Financial Transaction Reports Regulations 2019</w:t>
          </w:r>
          <w:r w:rsidRPr="007A1328">
            <w:rPr>
              <w:i/>
              <w:sz w:val="18"/>
            </w:rPr>
            <w:fldChar w:fldCharType="end"/>
          </w:r>
        </w:p>
      </w:tc>
      <w:tc>
        <w:tcPr>
          <w:tcW w:w="365" w:type="pct"/>
        </w:tcPr>
        <w:p w:rsidR="00592148" w:rsidRDefault="00592148" w:rsidP="00E4600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26B72">
            <w:rPr>
              <w:i/>
              <w:noProof/>
              <w:sz w:val="18"/>
            </w:rPr>
            <w:t>1</w:t>
          </w:r>
          <w:r w:rsidRPr="00ED79B6">
            <w:rPr>
              <w:i/>
              <w:sz w:val="18"/>
            </w:rPr>
            <w:fldChar w:fldCharType="end"/>
          </w:r>
        </w:p>
      </w:tc>
    </w:tr>
  </w:tbl>
  <w:p w:rsidR="00592148" w:rsidRPr="007679BB" w:rsidRDefault="00592148" w:rsidP="007679BB">
    <w:pPr>
      <w:rPr>
        <w:rFonts w:cs="Times New Roman"/>
        <w:i/>
        <w:sz w:val="18"/>
      </w:rPr>
    </w:pPr>
    <w:r w:rsidRPr="007679BB">
      <w:rPr>
        <w:rFonts w:cs="Times New Roman"/>
        <w:i/>
        <w:sz w:val="18"/>
      </w:rPr>
      <w:t>OPC63833 -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148" w:rsidRPr="00E33C1C" w:rsidRDefault="00592148" w:rsidP="00E46004">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592148" w:rsidTr="00E46004">
      <w:tc>
        <w:tcPr>
          <w:tcW w:w="817" w:type="pct"/>
          <w:tcBorders>
            <w:top w:val="nil"/>
            <w:left w:val="nil"/>
            <w:bottom w:val="nil"/>
            <w:right w:val="nil"/>
          </w:tcBorders>
        </w:tcPr>
        <w:p w:rsidR="00592148" w:rsidRDefault="00592148" w:rsidP="00E46004">
          <w:pPr>
            <w:spacing w:line="0" w:lineRule="atLeast"/>
            <w:rPr>
              <w:sz w:val="18"/>
            </w:rPr>
          </w:pPr>
        </w:p>
      </w:tc>
      <w:tc>
        <w:tcPr>
          <w:tcW w:w="3765" w:type="pct"/>
          <w:tcBorders>
            <w:top w:val="nil"/>
            <w:left w:val="nil"/>
            <w:bottom w:val="nil"/>
            <w:right w:val="nil"/>
          </w:tcBorders>
        </w:tcPr>
        <w:p w:rsidR="00592148" w:rsidRDefault="00592148" w:rsidP="00E4600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Financial Transaction Reports Regulations 2019</w:t>
          </w:r>
          <w:r w:rsidRPr="007A1328">
            <w:rPr>
              <w:i/>
              <w:sz w:val="18"/>
            </w:rPr>
            <w:fldChar w:fldCharType="end"/>
          </w:r>
        </w:p>
      </w:tc>
      <w:tc>
        <w:tcPr>
          <w:tcW w:w="418" w:type="pct"/>
          <w:tcBorders>
            <w:top w:val="nil"/>
            <w:left w:val="nil"/>
            <w:bottom w:val="nil"/>
            <w:right w:val="nil"/>
          </w:tcBorders>
        </w:tcPr>
        <w:p w:rsidR="00592148" w:rsidRDefault="00592148" w:rsidP="00E4600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21</w:t>
          </w:r>
          <w:r w:rsidRPr="00ED79B6">
            <w:rPr>
              <w:i/>
              <w:sz w:val="18"/>
            </w:rPr>
            <w:fldChar w:fldCharType="end"/>
          </w:r>
        </w:p>
      </w:tc>
    </w:tr>
  </w:tbl>
  <w:p w:rsidR="00592148" w:rsidRPr="00ED79B6" w:rsidRDefault="00592148" w:rsidP="00E46004">
    <w:pPr>
      <w:rPr>
        <w:i/>
        <w:sz w:val="18"/>
      </w:rPr>
    </w:pPr>
  </w:p>
  <w:p w:rsidR="00592148" w:rsidRPr="007679BB" w:rsidRDefault="00592148" w:rsidP="007679BB">
    <w:pPr>
      <w:pStyle w:val="Footer"/>
      <w:rPr>
        <w:i/>
        <w:sz w:val="18"/>
      </w:rPr>
    </w:pPr>
    <w:r w:rsidRPr="007679BB">
      <w:rPr>
        <w:i/>
        <w:sz w:val="18"/>
      </w:rPr>
      <w:t>OPC63833 - A</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148" w:rsidRPr="00D90ABA" w:rsidRDefault="00592148" w:rsidP="00E46004">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592148" w:rsidTr="00E46004">
      <w:tc>
        <w:tcPr>
          <w:tcW w:w="365" w:type="pct"/>
        </w:tcPr>
        <w:p w:rsidR="00592148" w:rsidRDefault="00592148" w:rsidP="00E4600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21</w:t>
          </w:r>
          <w:r w:rsidRPr="00ED79B6">
            <w:rPr>
              <w:i/>
              <w:sz w:val="18"/>
            </w:rPr>
            <w:fldChar w:fldCharType="end"/>
          </w:r>
        </w:p>
      </w:tc>
      <w:tc>
        <w:tcPr>
          <w:tcW w:w="3688" w:type="pct"/>
        </w:tcPr>
        <w:p w:rsidR="00592148" w:rsidRDefault="00592148" w:rsidP="00E4600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Financial Transaction Reports Regulations 2019</w:t>
          </w:r>
          <w:r w:rsidRPr="007A1328">
            <w:rPr>
              <w:i/>
              <w:sz w:val="18"/>
            </w:rPr>
            <w:fldChar w:fldCharType="end"/>
          </w:r>
        </w:p>
      </w:tc>
      <w:tc>
        <w:tcPr>
          <w:tcW w:w="947" w:type="pct"/>
        </w:tcPr>
        <w:p w:rsidR="00592148" w:rsidRDefault="00592148" w:rsidP="00E46004">
          <w:pPr>
            <w:spacing w:line="0" w:lineRule="atLeast"/>
            <w:jc w:val="right"/>
            <w:rPr>
              <w:sz w:val="18"/>
            </w:rPr>
          </w:pPr>
        </w:p>
      </w:tc>
    </w:tr>
  </w:tbl>
  <w:p w:rsidR="00592148" w:rsidRPr="007679BB" w:rsidRDefault="00592148" w:rsidP="007679BB">
    <w:pPr>
      <w:rPr>
        <w:rFonts w:cs="Times New Roman"/>
        <w:i/>
        <w:sz w:val="18"/>
      </w:rPr>
    </w:pPr>
    <w:r w:rsidRPr="007679BB">
      <w:rPr>
        <w:rFonts w:cs="Times New Roman"/>
        <w:i/>
        <w:sz w:val="18"/>
      </w:rPr>
      <w:t>OPC63833 -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148" w:rsidRDefault="00592148" w:rsidP="00715914">
      <w:pPr>
        <w:spacing w:line="240" w:lineRule="auto"/>
      </w:pPr>
      <w:r>
        <w:separator/>
      </w:r>
    </w:p>
  </w:footnote>
  <w:footnote w:type="continuationSeparator" w:id="0">
    <w:p w:rsidR="00592148" w:rsidRDefault="00592148"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148" w:rsidRPr="005F1388" w:rsidRDefault="00592148"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148" w:rsidRDefault="00592148">
    <w:pPr>
      <w:jc w:val="right"/>
      <w:rPr>
        <w:sz w:val="20"/>
      </w:rPr>
    </w:pPr>
    <w:r>
      <w:rPr>
        <w:sz w:val="20"/>
      </w:rPr>
      <w:fldChar w:fldCharType="begin"/>
    </w:r>
    <w:r>
      <w:rPr>
        <w:sz w:val="20"/>
      </w:rPr>
      <w:instrText xml:space="preserve"> STYLEREF CharAmSchText </w:instrText>
    </w:r>
    <w:r>
      <w:rPr>
        <w:sz w:val="20"/>
      </w:rPr>
      <w:fldChar w:fldCharType="separate"/>
    </w:r>
    <w:r w:rsidR="00A26B72">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A26B72">
      <w:rPr>
        <w:b/>
        <w:noProof/>
        <w:sz w:val="20"/>
      </w:rPr>
      <w:t>Schedule 1</w:t>
    </w:r>
    <w:r>
      <w:rPr>
        <w:b/>
        <w:sz w:val="20"/>
      </w:rPr>
      <w:fldChar w:fldCharType="end"/>
    </w:r>
  </w:p>
  <w:p w:rsidR="00592148" w:rsidRDefault="00592148">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592148" w:rsidRDefault="00592148" w:rsidP="00E46004">
    <w:pPr>
      <w:pBdr>
        <w:bottom w:val="single" w:sz="6" w:space="1" w:color="auto"/>
      </w:pBdr>
      <w:spacing w:after="120"/>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148" w:rsidRDefault="00592148"/>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148" w:rsidRDefault="00592148"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592148" w:rsidRDefault="00592148"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
        <w:noProof/>
        <w:sz w:val="20"/>
      </w:rPr>
      <w:t>Part 4</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noProof/>
        <w:sz w:val="20"/>
      </w:rPr>
      <w:t>Transitional provisions</w:t>
    </w:r>
    <w:r>
      <w:rPr>
        <w:sz w:val="20"/>
      </w:rPr>
      <w:fldChar w:fldCharType="end"/>
    </w:r>
  </w:p>
  <w:p w:rsidR="00592148" w:rsidRPr="007A1328" w:rsidRDefault="00592148"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592148" w:rsidRPr="007A1328" w:rsidRDefault="00592148" w:rsidP="00715914">
    <w:pPr>
      <w:rPr>
        <w:b/>
        <w:sz w:val="24"/>
      </w:rPr>
    </w:pPr>
  </w:p>
  <w:p w:rsidR="00592148" w:rsidRPr="007A1328" w:rsidRDefault="00592148" w:rsidP="00E46004">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22</w:t>
    </w:r>
    <w:r w:rsidRPr="007A1328">
      <w:rPr>
        <w:sz w:val="24"/>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148" w:rsidRPr="007A1328" w:rsidRDefault="00592148"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592148" w:rsidRPr="007A1328" w:rsidRDefault="00592148"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Pr>
        <w:noProof/>
        <w:sz w:val="20"/>
      </w:rPr>
      <w:t>Transitional provisions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Pr>
        <w:b/>
        <w:noProof/>
        <w:sz w:val="20"/>
      </w:rPr>
      <w:t>Part 4</w:t>
    </w:r>
    <w:r>
      <w:rPr>
        <w:b/>
        <w:sz w:val="20"/>
      </w:rPr>
      <w:fldChar w:fldCharType="end"/>
    </w:r>
  </w:p>
  <w:p w:rsidR="00592148" w:rsidRPr="007A1328" w:rsidRDefault="00592148"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592148" w:rsidRPr="007A1328" w:rsidRDefault="00592148" w:rsidP="00715914">
    <w:pPr>
      <w:jc w:val="right"/>
      <w:rPr>
        <w:b/>
        <w:sz w:val="24"/>
      </w:rPr>
    </w:pPr>
  </w:p>
  <w:p w:rsidR="00592148" w:rsidRPr="007A1328" w:rsidRDefault="00592148" w:rsidP="00E46004">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22</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148" w:rsidRPr="007A1328" w:rsidRDefault="00592148"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148" w:rsidRPr="005F1388" w:rsidRDefault="00592148"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148" w:rsidRPr="005F1388" w:rsidRDefault="00592148"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148" w:rsidRPr="00ED79B6" w:rsidRDefault="00592148"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148" w:rsidRPr="00ED79B6" w:rsidRDefault="00592148"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148" w:rsidRPr="00ED79B6" w:rsidRDefault="00592148"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148" w:rsidRDefault="00592148">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592148" w:rsidRDefault="00592148">
    <w:pPr>
      <w:rPr>
        <w:b/>
        <w:sz w:val="20"/>
      </w:rPr>
    </w:pPr>
    <w:r>
      <w:rPr>
        <w:b/>
        <w:sz w:val="20"/>
      </w:rPr>
      <w:fldChar w:fldCharType="begin"/>
    </w:r>
    <w:r>
      <w:rPr>
        <w:b/>
        <w:sz w:val="20"/>
      </w:rPr>
      <w:instrText xml:space="preserve"> STYLEREF CharPartNo </w:instrText>
    </w:r>
    <w:r>
      <w:rPr>
        <w:b/>
        <w:sz w:val="20"/>
      </w:rPr>
      <w:fldChar w:fldCharType="separate"/>
    </w:r>
    <w:r w:rsidR="00A26B72">
      <w:rPr>
        <w:b/>
        <w:noProof/>
        <w:sz w:val="20"/>
      </w:rPr>
      <w:t>Part 1</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A26B72">
      <w:rPr>
        <w:noProof/>
        <w:sz w:val="20"/>
      </w:rPr>
      <w:t>Introduction</w:t>
    </w:r>
    <w:r>
      <w:rPr>
        <w:sz w:val="20"/>
      </w:rPr>
      <w:fldChar w:fldCharType="end"/>
    </w:r>
  </w:p>
  <w:p w:rsidR="00592148" w:rsidRDefault="00592148">
    <w:pPr>
      <w:rPr>
        <w:sz w:val="20"/>
      </w:rPr>
    </w:pPr>
    <w:r>
      <w:rPr>
        <w:b/>
        <w:sz w:val="20"/>
      </w:rPr>
      <w:fldChar w:fldCharType="begin"/>
    </w:r>
    <w:r>
      <w:rPr>
        <w:b/>
        <w:sz w:val="20"/>
      </w:rPr>
      <w:instrText xml:space="preserve"> STYLEREF CharDivNo </w:instrText>
    </w:r>
    <w:r w:rsidR="00A26B72">
      <w:rPr>
        <w:b/>
        <w:sz w:val="20"/>
      </w:rPr>
      <w:fldChar w:fldCharType="separate"/>
    </w:r>
    <w:r w:rsidR="00A26B72">
      <w:rPr>
        <w:b/>
        <w:noProof/>
        <w:sz w:val="20"/>
      </w:rPr>
      <w:t>Division 2</w:t>
    </w:r>
    <w:r>
      <w:rPr>
        <w:b/>
        <w:sz w:val="20"/>
      </w:rPr>
      <w:fldChar w:fldCharType="end"/>
    </w:r>
    <w:r>
      <w:rPr>
        <w:b/>
        <w:sz w:val="20"/>
      </w:rPr>
      <w:t xml:space="preserve">  </w:t>
    </w:r>
    <w:r>
      <w:rPr>
        <w:sz w:val="20"/>
      </w:rPr>
      <w:fldChar w:fldCharType="begin"/>
    </w:r>
    <w:r>
      <w:rPr>
        <w:sz w:val="20"/>
      </w:rPr>
      <w:instrText xml:space="preserve"> STYLEREF CharDivText </w:instrText>
    </w:r>
    <w:r w:rsidR="00A26B72">
      <w:rPr>
        <w:sz w:val="20"/>
      </w:rPr>
      <w:fldChar w:fldCharType="separate"/>
    </w:r>
    <w:r w:rsidR="00A26B72">
      <w:rPr>
        <w:noProof/>
        <w:sz w:val="20"/>
      </w:rPr>
      <w:t>Definitions</w:t>
    </w:r>
    <w:r>
      <w:rPr>
        <w:sz w:val="20"/>
      </w:rPr>
      <w:fldChar w:fldCharType="end"/>
    </w:r>
  </w:p>
  <w:p w:rsidR="00592148" w:rsidRDefault="00592148">
    <w:pPr>
      <w:rPr>
        <w:b/>
        <w:sz w:val="24"/>
      </w:rPr>
    </w:pPr>
  </w:p>
  <w:p w:rsidR="00592148" w:rsidRDefault="00592148" w:rsidP="00E46004">
    <w:pPr>
      <w:pBdr>
        <w:bottom w:val="single" w:sz="6" w:space="1" w:color="auto"/>
      </w:pBdr>
      <w:spacing w:after="120"/>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A26B72">
      <w:rPr>
        <w:noProof/>
        <w:sz w:val="24"/>
      </w:rPr>
      <w:t>5</w:t>
    </w:r>
    <w:r>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148" w:rsidRDefault="00592148">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592148" w:rsidRDefault="00592148">
    <w:pPr>
      <w:jc w:val="right"/>
      <w:rPr>
        <w:b/>
        <w:sz w:val="20"/>
      </w:rPr>
    </w:pPr>
    <w:r>
      <w:rPr>
        <w:sz w:val="20"/>
      </w:rPr>
      <w:fldChar w:fldCharType="begin"/>
    </w:r>
    <w:r>
      <w:rPr>
        <w:sz w:val="20"/>
      </w:rPr>
      <w:instrText xml:space="preserve"> STYLEREF CharPartText </w:instrText>
    </w:r>
    <w:r w:rsidR="00A26B72">
      <w:rPr>
        <w:sz w:val="20"/>
      </w:rPr>
      <w:fldChar w:fldCharType="separate"/>
    </w:r>
    <w:r w:rsidR="00A26B72">
      <w:rPr>
        <w:noProof/>
        <w:sz w:val="20"/>
      </w:rPr>
      <w:t>Introduction</w:t>
    </w:r>
    <w:r>
      <w:rPr>
        <w:sz w:val="20"/>
      </w:rPr>
      <w:fldChar w:fldCharType="end"/>
    </w:r>
    <w:r>
      <w:rPr>
        <w:sz w:val="20"/>
      </w:rPr>
      <w:t xml:space="preserve">  </w:t>
    </w:r>
    <w:r>
      <w:rPr>
        <w:b/>
        <w:sz w:val="20"/>
      </w:rPr>
      <w:fldChar w:fldCharType="begin"/>
    </w:r>
    <w:r>
      <w:rPr>
        <w:b/>
        <w:sz w:val="20"/>
      </w:rPr>
      <w:instrText xml:space="preserve"> STYLEREF CharPartNo </w:instrText>
    </w:r>
    <w:r w:rsidR="00A26B72">
      <w:rPr>
        <w:b/>
        <w:sz w:val="20"/>
      </w:rPr>
      <w:fldChar w:fldCharType="separate"/>
    </w:r>
    <w:r w:rsidR="00A26B72">
      <w:rPr>
        <w:b/>
        <w:noProof/>
        <w:sz w:val="20"/>
      </w:rPr>
      <w:t>Part 1</w:t>
    </w:r>
    <w:r>
      <w:rPr>
        <w:b/>
        <w:sz w:val="20"/>
      </w:rPr>
      <w:fldChar w:fldCharType="end"/>
    </w:r>
  </w:p>
  <w:p w:rsidR="00592148" w:rsidRDefault="00592148">
    <w:pPr>
      <w:jc w:val="right"/>
      <w:rPr>
        <w:sz w:val="20"/>
      </w:rPr>
    </w:pPr>
    <w:r>
      <w:rPr>
        <w:sz w:val="20"/>
      </w:rPr>
      <w:fldChar w:fldCharType="begin"/>
    </w:r>
    <w:r>
      <w:rPr>
        <w:sz w:val="20"/>
      </w:rPr>
      <w:instrText xml:space="preserve"> STYLEREF CharDivText </w:instrText>
    </w:r>
    <w:r w:rsidR="00A26B72">
      <w:rPr>
        <w:sz w:val="20"/>
      </w:rPr>
      <w:fldChar w:fldCharType="separate"/>
    </w:r>
    <w:r w:rsidR="00A26B72">
      <w:rPr>
        <w:noProof/>
        <w:sz w:val="20"/>
      </w:rPr>
      <w:t>Preliminary</w:t>
    </w:r>
    <w:r>
      <w:rPr>
        <w:sz w:val="20"/>
      </w:rPr>
      <w:fldChar w:fldCharType="end"/>
    </w:r>
    <w:r>
      <w:rPr>
        <w:sz w:val="20"/>
      </w:rPr>
      <w:t xml:space="preserve">  </w:t>
    </w:r>
    <w:r>
      <w:rPr>
        <w:b/>
        <w:sz w:val="20"/>
      </w:rPr>
      <w:fldChar w:fldCharType="begin"/>
    </w:r>
    <w:r>
      <w:rPr>
        <w:b/>
        <w:sz w:val="20"/>
      </w:rPr>
      <w:instrText xml:space="preserve"> STYLEREF CharDivNo </w:instrText>
    </w:r>
    <w:r w:rsidR="00A26B72">
      <w:rPr>
        <w:b/>
        <w:sz w:val="20"/>
      </w:rPr>
      <w:fldChar w:fldCharType="separate"/>
    </w:r>
    <w:r w:rsidR="00A26B72">
      <w:rPr>
        <w:b/>
        <w:noProof/>
        <w:sz w:val="20"/>
      </w:rPr>
      <w:t>Division 1</w:t>
    </w:r>
    <w:r>
      <w:rPr>
        <w:b/>
        <w:sz w:val="20"/>
      </w:rPr>
      <w:fldChar w:fldCharType="end"/>
    </w:r>
  </w:p>
  <w:p w:rsidR="00592148" w:rsidRDefault="00592148">
    <w:pPr>
      <w:jc w:val="right"/>
      <w:rPr>
        <w:b/>
        <w:sz w:val="24"/>
      </w:rPr>
    </w:pPr>
  </w:p>
  <w:p w:rsidR="00592148" w:rsidRDefault="00592148" w:rsidP="00E46004">
    <w:pPr>
      <w:pBdr>
        <w:bottom w:val="single" w:sz="6" w:space="1" w:color="auto"/>
      </w:pBdr>
      <w:spacing w:after="120"/>
      <w:jc w:val="right"/>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A26B72">
      <w:rPr>
        <w:noProof/>
        <w:sz w:val="24"/>
      </w:rPr>
      <w:t>1</w:t>
    </w:r>
    <w:r>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148" w:rsidRDefault="00592148">
    <w:pPr>
      <w:rPr>
        <w:sz w:val="20"/>
      </w:rPr>
    </w:pPr>
    <w:r>
      <w:rPr>
        <w:b/>
        <w:sz w:val="20"/>
      </w:rPr>
      <w:fldChar w:fldCharType="begin"/>
    </w:r>
    <w:r>
      <w:rPr>
        <w:b/>
        <w:sz w:val="20"/>
      </w:rPr>
      <w:instrText xml:space="preserve"> STYLEREF CharAmSchNo </w:instrText>
    </w:r>
    <w:r>
      <w:rPr>
        <w:b/>
        <w:sz w:val="20"/>
      </w:rPr>
      <w:fldChar w:fldCharType="separate"/>
    </w:r>
    <w:r>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Pr>
        <w:noProof/>
        <w:sz w:val="20"/>
      </w:rPr>
      <w:t>Repeals</w:t>
    </w:r>
    <w:r>
      <w:rPr>
        <w:sz w:val="20"/>
      </w:rPr>
      <w:fldChar w:fldCharType="end"/>
    </w:r>
  </w:p>
  <w:p w:rsidR="00592148" w:rsidRDefault="00592148">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592148" w:rsidRDefault="00592148" w:rsidP="00E46004">
    <w:pPr>
      <w:pBdr>
        <w:bottom w:val="single" w:sz="6" w:space="1" w:color="auto"/>
      </w:pBd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F3F"/>
    <w:rsid w:val="00004470"/>
    <w:rsid w:val="000136AF"/>
    <w:rsid w:val="00013E0B"/>
    <w:rsid w:val="00017814"/>
    <w:rsid w:val="00021A9E"/>
    <w:rsid w:val="00022DFC"/>
    <w:rsid w:val="000437C1"/>
    <w:rsid w:val="0005365D"/>
    <w:rsid w:val="000579A9"/>
    <w:rsid w:val="000614BF"/>
    <w:rsid w:val="00062A4C"/>
    <w:rsid w:val="00062B39"/>
    <w:rsid w:val="000635AE"/>
    <w:rsid w:val="00064755"/>
    <w:rsid w:val="00083A4F"/>
    <w:rsid w:val="0008584B"/>
    <w:rsid w:val="000930F8"/>
    <w:rsid w:val="000A4591"/>
    <w:rsid w:val="000B5138"/>
    <w:rsid w:val="000B58FA"/>
    <w:rsid w:val="000B5A22"/>
    <w:rsid w:val="000B7E30"/>
    <w:rsid w:val="000C500E"/>
    <w:rsid w:val="000D05EF"/>
    <w:rsid w:val="000D3953"/>
    <w:rsid w:val="000D4126"/>
    <w:rsid w:val="000E15D1"/>
    <w:rsid w:val="000E2261"/>
    <w:rsid w:val="000F21C1"/>
    <w:rsid w:val="000F46A1"/>
    <w:rsid w:val="000F53AE"/>
    <w:rsid w:val="0010745C"/>
    <w:rsid w:val="00116238"/>
    <w:rsid w:val="00117A95"/>
    <w:rsid w:val="0012070D"/>
    <w:rsid w:val="00132CEB"/>
    <w:rsid w:val="00142B62"/>
    <w:rsid w:val="0014539C"/>
    <w:rsid w:val="001472D7"/>
    <w:rsid w:val="00150D24"/>
    <w:rsid w:val="00153893"/>
    <w:rsid w:val="00157B8B"/>
    <w:rsid w:val="00166010"/>
    <w:rsid w:val="0016615A"/>
    <w:rsid w:val="00166C2F"/>
    <w:rsid w:val="00167A95"/>
    <w:rsid w:val="0017585E"/>
    <w:rsid w:val="00176409"/>
    <w:rsid w:val="001809D7"/>
    <w:rsid w:val="001939E1"/>
    <w:rsid w:val="00194C3E"/>
    <w:rsid w:val="00195382"/>
    <w:rsid w:val="00195E6D"/>
    <w:rsid w:val="001A5D1D"/>
    <w:rsid w:val="001B21E9"/>
    <w:rsid w:val="001B7AF2"/>
    <w:rsid w:val="001C61C5"/>
    <w:rsid w:val="001C69C4"/>
    <w:rsid w:val="001C73AC"/>
    <w:rsid w:val="001D197B"/>
    <w:rsid w:val="001D37EF"/>
    <w:rsid w:val="001D6290"/>
    <w:rsid w:val="001D7C30"/>
    <w:rsid w:val="001E3019"/>
    <w:rsid w:val="001E3590"/>
    <w:rsid w:val="001E38F2"/>
    <w:rsid w:val="001E7407"/>
    <w:rsid w:val="001E785B"/>
    <w:rsid w:val="001E7C73"/>
    <w:rsid w:val="001F5D5E"/>
    <w:rsid w:val="001F6219"/>
    <w:rsid w:val="001F6CD4"/>
    <w:rsid w:val="002020DC"/>
    <w:rsid w:val="00206C4D"/>
    <w:rsid w:val="0021053C"/>
    <w:rsid w:val="00215AF1"/>
    <w:rsid w:val="00217FA5"/>
    <w:rsid w:val="00226562"/>
    <w:rsid w:val="002321E8"/>
    <w:rsid w:val="00236EEC"/>
    <w:rsid w:val="0024010F"/>
    <w:rsid w:val="00240671"/>
    <w:rsid w:val="00240749"/>
    <w:rsid w:val="00243018"/>
    <w:rsid w:val="00244F32"/>
    <w:rsid w:val="002502EC"/>
    <w:rsid w:val="002564A4"/>
    <w:rsid w:val="0026736C"/>
    <w:rsid w:val="00281308"/>
    <w:rsid w:val="00284719"/>
    <w:rsid w:val="00284983"/>
    <w:rsid w:val="00293696"/>
    <w:rsid w:val="00297ECB"/>
    <w:rsid w:val="002A3588"/>
    <w:rsid w:val="002A46E0"/>
    <w:rsid w:val="002A4C50"/>
    <w:rsid w:val="002A7BCF"/>
    <w:rsid w:val="002D043A"/>
    <w:rsid w:val="002D247F"/>
    <w:rsid w:val="002D6224"/>
    <w:rsid w:val="002E3F4B"/>
    <w:rsid w:val="00304F8B"/>
    <w:rsid w:val="00317C64"/>
    <w:rsid w:val="003350D8"/>
    <w:rsid w:val="003354D2"/>
    <w:rsid w:val="00335BC6"/>
    <w:rsid w:val="003415D3"/>
    <w:rsid w:val="00344701"/>
    <w:rsid w:val="00346769"/>
    <w:rsid w:val="00352B0F"/>
    <w:rsid w:val="003533B6"/>
    <w:rsid w:val="00353958"/>
    <w:rsid w:val="00356690"/>
    <w:rsid w:val="00360459"/>
    <w:rsid w:val="00363F7D"/>
    <w:rsid w:val="00364757"/>
    <w:rsid w:val="00365F52"/>
    <w:rsid w:val="00370BAF"/>
    <w:rsid w:val="00375B7F"/>
    <w:rsid w:val="00375DB5"/>
    <w:rsid w:val="003A19A7"/>
    <w:rsid w:val="003A5065"/>
    <w:rsid w:val="003B77A7"/>
    <w:rsid w:val="003C6231"/>
    <w:rsid w:val="003D0BFE"/>
    <w:rsid w:val="003D3887"/>
    <w:rsid w:val="003D4EF6"/>
    <w:rsid w:val="003D5700"/>
    <w:rsid w:val="003E341B"/>
    <w:rsid w:val="003F2F3F"/>
    <w:rsid w:val="003F64AD"/>
    <w:rsid w:val="00407963"/>
    <w:rsid w:val="004116CD"/>
    <w:rsid w:val="00411F0C"/>
    <w:rsid w:val="004144EC"/>
    <w:rsid w:val="00415B4D"/>
    <w:rsid w:val="0041783B"/>
    <w:rsid w:val="00417EB9"/>
    <w:rsid w:val="00424CA9"/>
    <w:rsid w:val="004311D8"/>
    <w:rsid w:val="00431E9B"/>
    <w:rsid w:val="004334CA"/>
    <w:rsid w:val="004379E3"/>
    <w:rsid w:val="0044015E"/>
    <w:rsid w:val="0044291A"/>
    <w:rsid w:val="00444ABD"/>
    <w:rsid w:val="00450FEB"/>
    <w:rsid w:val="004547EA"/>
    <w:rsid w:val="00457236"/>
    <w:rsid w:val="00457D1F"/>
    <w:rsid w:val="00461C81"/>
    <w:rsid w:val="004658E7"/>
    <w:rsid w:val="00467661"/>
    <w:rsid w:val="004705B7"/>
    <w:rsid w:val="00472DBE"/>
    <w:rsid w:val="00474A19"/>
    <w:rsid w:val="00496F97"/>
    <w:rsid w:val="004A06F2"/>
    <w:rsid w:val="004C0164"/>
    <w:rsid w:val="004C0283"/>
    <w:rsid w:val="004C2DFE"/>
    <w:rsid w:val="004C6AE8"/>
    <w:rsid w:val="004D1170"/>
    <w:rsid w:val="004D3593"/>
    <w:rsid w:val="004D42F3"/>
    <w:rsid w:val="004D5547"/>
    <w:rsid w:val="004E063A"/>
    <w:rsid w:val="004E4936"/>
    <w:rsid w:val="004E7BEC"/>
    <w:rsid w:val="00501E9D"/>
    <w:rsid w:val="00505D3D"/>
    <w:rsid w:val="00506621"/>
    <w:rsid w:val="00506AF6"/>
    <w:rsid w:val="00515090"/>
    <w:rsid w:val="00516B8D"/>
    <w:rsid w:val="005277AC"/>
    <w:rsid w:val="00534C12"/>
    <w:rsid w:val="00535D6C"/>
    <w:rsid w:val="00537FBC"/>
    <w:rsid w:val="00551359"/>
    <w:rsid w:val="00554954"/>
    <w:rsid w:val="005574D1"/>
    <w:rsid w:val="0055796C"/>
    <w:rsid w:val="00564226"/>
    <w:rsid w:val="00584811"/>
    <w:rsid w:val="00585784"/>
    <w:rsid w:val="00586BAA"/>
    <w:rsid w:val="00592148"/>
    <w:rsid w:val="00593AA6"/>
    <w:rsid w:val="00594161"/>
    <w:rsid w:val="00594749"/>
    <w:rsid w:val="00594889"/>
    <w:rsid w:val="005A4E4B"/>
    <w:rsid w:val="005B4067"/>
    <w:rsid w:val="005B5D7E"/>
    <w:rsid w:val="005C3F41"/>
    <w:rsid w:val="005D2D09"/>
    <w:rsid w:val="005D3AB8"/>
    <w:rsid w:val="005F3830"/>
    <w:rsid w:val="00600219"/>
    <w:rsid w:val="0060353A"/>
    <w:rsid w:val="00603DC4"/>
    <w:rsid w:val="00615B59"/>
    <w:rsid w:val="00620076"/>
    <w:rsid w:val="0062437A"/>
    <w:rsid w:val="006253F4"/>
    <w:rsid w:val="00647315"/>
    <w:rsid w:val="006542F6"/>
    <w:rsid w:val="006551CA"/>
    <w:rsid w:val="00667371"/>
    <w:rsid w:val="006700B3"/>
    <w:rsid w:val="00670EA1"/>
    <w:rsid w:val="006764A7"/>
    <w:rsid w:val="00677CC2"/>
    <w:rsid w:val="006905DE"/>
    <w:rsid w:val="0069207B"/>
    <w:rsid w:val="006944A8"/>
    <w:rsid w:val="006A0570"/>
    <w:rsid w:val="006B0D43"/>
    <w:rsid w:val="006B21E0"/>
    <w:rsid w:val="006B39FA"/>
    <w:rsid w:val="006B5789"/>
    <w:rsid w:val="006C30C5"/>
    <w:rsid w:val="006C7F8C"/>
    <w:rsid w:val="006E41D1"/>
    <w:rsid w:val="006E6246"/>
    <w:rsid w:val="006F318F"/>
    <w:rsid w:val="006F4226"/>
    <w:rsid w:val="006F5D9C"/>
    <w:rsid w:val="006F5DC9"/>
    <w:rsid w:val="0070017E"/>
    <w:rsid w:val="0070073F"/>
    <w:rsid w:val="00700B2C"/>
    <w:rsid w:val="0070113D"/>
    <w:rsid w:val="00701480"/>
    <w:rsid w:val="007050A2"/>
    <w:rsid w:val="00713084"/>
    <w:rsid w:val="00714F20"/>
    <w:rsid w:val="0071590F"/>
    <w:rsid w:val="00715914"/>
    <w:rsid w:val="00720305"/>
    <w:rsid w:val="007230EC"/>
    <w:rsid w:val="00731C85"/>
    <w:rsid w:val="00731E00"/>
    <w:rsid w:val="00733E39"/>
    <w:rsid w:val="007353B4"/>
    <w:rsid w:val="007440B7"/>
    <w:rsid w:val="007500C8"/>
    <w:rsid w:val="007532C7"/>
    <w:rsid w:val="00756272"/>
    <w:rsid w:val="0076681A"/>
    <w:rsid w:val="007679BB"/>
    <w:rsid w:val="007715C9"/>
    <w:rsid w:val="00771613"/>
    <w:rsid w:val="00774EDD"/>
    <w:rsid w:val="007757EC"/>
    <w:rsid w:val="00783E89"/>
    <w:rsid w:val="00784F1E"/>
    <w:rsid w:val="00790C82"/>
    <w:rsid w:val="00792760"/>
    <w:rsid w:val="00793915"/>
    <w:rsid w:val="007C2253"/>
    <w:rsid w:val="007D5A63"/>
    <w:rsid w:val="007D7B81"/>
    <w:rsid w:val="007E163D"/>
    <w:rsid w:val="007E667A"/>
    <w:rsid w:val="007F0850"/>
    <w:rsid w:val="007F28C9"/>
    <w:rsid w:val="00803587"/>
    <w:rsid w:val="008049E0"/>
    <w:rsid w:val="00806E0A"/>
    <w:rsid w:val="008115A0"/>
    <w:rsid w:val="008117E9"/>
    <w:rsid w:val="008121F5"/>
    <w:rsid w:val="00824498"/>
    <w:rsid w:val="00832AC0"/>
    <w:rsid w:val="00835B09"/>
    <w:rsid w:val="00856A31"/>
    <w:rsid w:val="00863437"/>
    <w:rsid w:val="00864B24"/>
    <w:rsid w:val="00867B37"/>
    <w:rsid w:val="00875353"/>
    <w:rsid w:val="008754D0"/>
    <w:rsid w:val="00883783"/>
    <w:rsid w:val="00884190"/>
    <w:rsid w:val="008844CC"/>
    <w:rsid w:val="008855C9"/>
    <w:rsid w:val="00886456"/>
    <w:rsid w:val="00886464"/>
    <w:rsid w:val="00887030"/>
    <w:rsid w:val="008964D5"/>
    <w:rsid w:val="00897CD3"/>
    <w:rsid w:val="008A46E1"/>
    <w:rsid w:val="008A4F43"/>
    <w:rsid w:val="008B2706"/>
    <w:rsid w:val="008B3486"/>
    <w:rsid w:val="008B791B"/>
    <w:rsid w:val="008D0EE0"/>
    <w:rsid w:val="008E03CE"/>
    <w:rsid w:val="008E0653"/>
    <w:rsid w:val="008E3738"/>
    <w:rsid w:val="008E6067"/>
    <w:rsid w:val="008F4BD2"/>
    <w:rsid w:val="008F54E7"/>
    <w:rsid w:val="008F6615"/>
    <w:rsid w:val="00900D20"/>
    <w:rsid w:val="00901ADC"/>
    <w:rsid w:val="00901BD3"/>
    <w:rsid w:val="00903422"/>
    <w:rsid w:val="00903F08"/>
    <w:rsid w:val="0091334C"/>
    <w:rsid w:val="00915DF9"/>
    <w:rsid w:val="009254C3"/>
    <w:rsid w:val="00932377"/>
    <w:rsid w:val="00937752"/>
    <w:rsid w:val="00947D5A"/>
    <w:rsid w:val="009532A5"/>
    <w:rsid w:val="00954650"/>
    <w:rsid w:val="00961D36"/>
    <w:rsid w:val="00970230"/>
    <w:rsid w:val="009706E9"/>
    <w:rsid w:val="00980664"/>
    <w:rsid w:val="00982242"/>
    <w:rsid w:val="009868E9"/>
    <w:rsid w:val="00995196"/>
    <w:rsid w:val="009A7D80"/>
    <w:rsid w:val="009B7206"/>
    <w:rsid w:val="009C1370"/>
    <w:rsid w:val="009C3567"/>
    <w:rsid w:val="009C4FC1"/>
    <w:rsid w:val="009D53CD"/>
    <w:rsid w:val="009E4319"/>
    <w:rsid w:val="009E5CFC"/>
    <w:rsid w:val="00A079CB"/>
    <w:rsid w:val="00A12128"/>
    <w:rsid w:val="00A13E14"/>
    <w:rsid w:val="00A22083"/>
    <w:rsid w:val="00A22C98"/>
    <w:rsid w:val="00A231E2"/>
    <w:rsid w:val="00A26736"/>
    <w:rsid w:val="00A26B72"/>
    <w:rsid w:val="00A502CC"/>
    <w:rsid w:val="00A5032C"/>
    <w:rsid w:val="00A564C2"/>
    <w:rsid w:val="00A64912"/>
    <w:rsid w:val="00A70A74"/>
    <w:rsid w:val="00A82465"/>
    <w:rsid w:val="00A87912"/>
    <w:rsid w:val="00A91E0C"/>
    <w:rsid w:val="00A95EC5"/>
    <w:rsid w:val="00AA5B9B"/>
    <w:rsid w:val="00AB260C"/>
    <w:rsid w:val="00AB3A06"/>
    <w:rsid w:val="00AC0682"/>
    <w:rsid w:val="00AC548E"/>
    <w:rsid w:val="00AD14B6"/>
    <w:rsid w:val="00AD1D61"/>
    <w:rsid w:val="00AD328F"/>
    <w:rsid w:val="00AD5641"/>
    <w:rsid w:val="00AD7889"/>
    <w:rsid w:val="00AE38C9"/>
    <w:rsid w:val="00AE78A5"/>
    <w:rsid w:val="00AE7B16"/>
    <w:rsid w:val="00AF021B"/>
    <w:rsid w:val="00AF06CF"/>
    <w:rsid w:val="00AF3695"/>
    <w:rsid w:val="00AF4CB6"/>
    <w:rsid w:val="00AF556E"/>
    <w:rsid w:val="00B00999"/>
    <w:rsid w:val="00B046F8"/>
    <w:rsid w:val="00B05CF4"/>
    <w:rsid w:val="00B07CDB"/>
    <w:rsid w:val="00B12F2E"/>
    <w:rsid w:val="00B16A31"/>
    <w:rsid w:val="00B17DFD"/>
    <w:rsid w:val="00B274DB"/>
    <w:rsid w:val="00B308FE"/>
    <w:rsid w:val="00B3098B"/>
    <w:rsid w:val="00B32205"/>
    <w:rsid w:val="00B32F06"/>
    <w:rsid w:val="00B33709"/>
    <w:rsid w:val="00B33B3C"/>
    <w:rsid w:val="00B37073"/>
    <w:rsid w:val="00B50ADC"/>
    <w:rsid w:val="00B5633F"/>
    <w:rsid w:val="00B566B1"/>
    <w:rsid w:val="00B57515"/>
    <w:rsid w:val="00B63834"/>
    <w:rsid w:val="00B65F8A"/>
    <w:rsid w:val="00B72734"/>
    <w:rsid w:val="00B80199"/>
    <w:rsid w:val="00B80253"/>
    <w:rsid w:val="00B83204"/>
    <w:rsid w:val="00B85ADB"/>
    <w:rsid w:val="00BA0C87"/>
    <w:rsid w:val="00BA220B"/>
    <w:rsid w:val="00BA377B"/>
    <w:rsid w:val="00BA3A57"/>
    <w:rsid w:val="00BA691F"/>
    <w:rsid w:val="00BA72EE"/>
    <w:rsid w:val="00BB4E1A"/>
    <w:rsid w:val="00BC015E"/>
    <w:rsid w:val="00BC76AC"/>
    <w:rsid w:val="00BD0ECB"/>
    <w:rsid w:val="00BD164E"/>
    <w:rsid w:val="00BD29B3"/>
    <w:rsid w:val="00BD455E"/>
    <w:rsid w:val="00BE07C8"/>
    <w:rsid w:val="00BE2155"/>
    <w:rsid w:val="00BE2213"/>
    <w:rsid w:val="00BE6931"/>
    <w:rsid w:val="00BE719A"/>
    <w:rsid w:val="00BE720A"/>
    <w:rsid w:val="00BF0D73"/>
    <w:rsid w:val="00BF1A8B"/>
    <w:rsid w:val="00BF2465"/>
    <w:rsid w:val="00BF7730"/>
    <w:rsid w:val="00C023D4"/>
    <w:rsid w:val="00C03ABA"/>
    <w:rsid w:val="00C14017"/>
    <w:rsid w:val="00C25E7F"/>
    <w:rsid w:val="00C2746F"/>
    <w:rsid w:val="00C31CF0"/>
    <w:rsid w:val="00C324A0"/>
    <w:rsid w:val="00C3300F"/>
    <w:rsid w:val="00C37077"/>
    <w:rsid w:val="00C41B31"/>
    <w:rsid w:val="00C42722"/>
    <w:rsid w:val="00C42BF8"/>
    <w:rsid w:val="00C50043"/>
    <w:rsid w:val="00C5431C"/>
    <w:rsid w:val="00C65EAD"/>
    <w:rsid w:val="00C7573B"/>
    <w:rsid w:val="00C9350E"/>
    <w:rsid w:val="00C93C03"/>
    <w:rsid w:val="00CA684D"/>
    <w:rsid w:val="00CB2C8E"/>
    <w:rsid w:val="00CB602E"/>
    <w:rsid w:val="00CC08F7"/>
    <w:rsid w:val="00CD2160"/>
    <w:rsid w:val="00CD4039"/>
    <w:rsid w:val="00CD5C62"/>
    <w:rsid w:val="00CD7384"/>
    <w:rsid w:val="00CE051D"/>
    <w:rsid w:val="00CE1335"/>
    <w:rsid w:val="00CE493D"/>
    <w:rsid w:val="00CF07FA"/>
    <w:rsid w:val="00CF0BB2"/>
    <w:rsid w:val="00CF3EE8"/>
    <w:rsid w:val="00D050E6"/>
    <w:rsid w:val="00D13441"/>
    <w:rsid w:val="00D150E7"/>
    <w:rsid w:val="00D31052"/>
    <w:rsid w:val="00D32F65"/>
    <w:rsid w:val="00D365D1"/>
    <w:rsid w:val="00D430FD"/>
    <w:rsid w:val="00D52DC2"/>
    <w:rsid w:val="00D52E39"/>
    <w:rsid w:val="00D53BCC"/>
    <w:rsid w:val="00D55527"/>
    <w:rsid w:val="00D61765"/>
    <w:rsid w:val="00D61BB0"/>
    <w:rsid w:val="00D63915"/>
    <w:rsid w:val="00D70DFB"/>
    <w:rsid w:val="00D71BA3"/>
    <w:rsid w:val="00D766DF"/>
    <w:rsid w:val="00D852E9"/>
    <w:rsid w:val="00D943B7"/>
    <w:rsid w:val="00DA186E"/>
    <w:rsid w:val="00DA4116"/>
    <w:rsid w:val="00DB251C"/>
    <w:rsid w:val="00DB4630"/>
    <w:rsid w:val="00DC4757"/>
    <w:rsid w:val="00DC4F88"/>
    <w:rsid w:val="00DE35E9"/>
    <w:rsid w:val="00DE4A73"/>
    <w:rsid w:val="00E01FA3"/>
    <w:rsid w:val="00E05704"/>
    <w:rsid w:val="00E11E44"/>
    <w:rsid w:val="00E12632"/>
    <w:rsid w:val="00E14B4A"/>
    <w:rsid w:val="00E162AF"/>
    <w:rsid w:val="00E17591"/>
    <w:rsid w:val="00E2257D"/>
    <w:rsid w:val="00E3270E"/>
    <w:rsid w:val="00E338EF"/>
    <w:rsid w:val="00E46004"/>
    <w:rsid w:val="00E544BB"/>
    <w:rsid w:val="00E662CB"/>
    <w:rsid w:val="00E7249C"/>
    <w:rsid w:val="00E74DC7"/>
    <w:rsid w:val="00E76806"/>
    <w:rsid w:val="00E77578"/>
    <w:rsid w:val="00E8075A"/>
    <w:rsid w:val="00E94D5E"/>
    <w:rsid w:val="00EA0B8D"/>
    <w:rsid w:val="00EA3774"/>
    <w:rsid w:val="00EA3DE8"/>
    <w:rsid w:val="00EA6431"/>
    <w:rsid w:val="00EA7100"/>
    <w:rsid w:val="00EA7F9F"/>
    <w:rsid w:val="00EB1274"/>
    <w:rsid w:val="00EB428E"/>
    <w:rsid w:val="00EB6AD0"/>
    <w:rsid w:val="00EC44AC"/>
    <w:rsid w:val="00ED2BB6"/>
    <w:rsid w:val="00ED34E1"/>
    <w:rsid w:val="00ED3B8D"/>
    <w:rsid w:val="00ED659C"/>
    <w:rsid w:val="00ED6C0D"/>
    <w:rsid w:val="00EE0D94"/>
    <w:rsid w:val="00EE1378"/>
    <w:rsid w:val="00EF2E3A"/>
    <w:rsid w:val="00EF4F1B"/>
    <w:rsid w:val="00F021C9"/>
    <w:rsid w:val="00F063B5"/>
    <w:rsid w:val="00F072A7"/>
    <w:rsid w:val="00F078DC"/>
    <w:rsid w:val="00F12E28"/>
    <w:rsid w:val="00F12F58"/>
    <w:rsid w:val="00F20FE4"/>
    <w:rsid w:val="00F32BA8"/>
    <w:rsid w:val="00F349F1"/>
    <w:rsid w:val="00F4350D"/>
    <w:rsid w:val="00F50BB7"/>
    <w:rsid w:val="00F50F10"/>
    <w:rsid w:val="00F52D9E"/>
    <w:rsid w:val="00F567F7"/>
    <w:rsid w:val="00F62036"/>
    <w:rsid w:val="00F65B52"/>
    <w:rsid w:val="00F67BCA"/>
    <w:rsid w:val="00F73BD6"/>
    <w:rsid w:val="00F81DC7"/>
    <w:rsid w:val="00F83989"/>
    <w:rsid w:val="00F85099"/>
    <w:rsid w:val="00F854D2"/>
    <w:rsid w:val="00F87DE4"/>
    <w:rsid w:val="00F9379C"/>
    <w:rsid w:val="00F95B1B"/>
    <w:rsid w:val="00F9632C"/>
    <w:rsid w:val="00FA1E52"/>
    <w:rsid w:val="00FB0664"/>
    <w:rsid w:val="00FB1409"/>
    <w:rsid w:val="00FD2B7B"/>
    <w:rsid w:val="00FE4688"/>
    <w:rsid w:val="00FE517F"/>
    <w:rsid w:val="00FE58C0"/>
    <w:rsid w:val="00FF0F9B"/>
    <w:rsid w:val="00FF14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17814"/>
    <w:pPr>
      <w:spacing w:line="260" w:lineRule="atLeast"/>
    </w:pPr>
    <w:rPr>
      <w:sz w:val="22"/>
    </w:rPr>
  </w:style>
  <w:style w:type="paragraph" w:styleId="Heading1">
    <w:name w:val="heading 1"/>
    <w:basedOn w:val="Normal"/>
    <w:next w:val="Normal"/>
    <w:link w:val="Heading1Char"/>
    <w:uiPriority w:val="9"/>
    <w:qFormat/>
    <w:rsid w:val="00017814"/>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7814"/>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17814"/>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17814"/>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17814"/>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017814"/>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017814"/>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17814"/>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017814"/>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17814"/>
  </w:style>
  <w:style w:type="paragraph" w:customStyle="1" w:styleId="OPCParaBase">
    <w:name w:val="OPCParaBase"/>
    <w:qFormat/>
    <w:rsid w:val="00017814"/>
    <w:pPr>
      <w:spacing w:line="260" w:lineRule="atLeast"/>
    </w:pPr>
    <w:rPr>
      <w:rFonts w:eastAsia="Times New Roman" w:cs="Times New Roman"/>
      <w:sz w:val="22"/>
      <w:lang w:eastAsia="en-AU"/>
    </w:rPr>
  </w:style>
  <w:style w:type="paragraph" w:customStyle="1" w:styleId="ShortT">
    <w:name w:val="ShortT"/>
    <w:basedOn w:val="OPCParaBase"/>
    <w:next w:val="Normal"/>
    <w:qFormat/>
    <w:rsid w:val="00017814"/>
    <w:pPr>
      <w:spacing w:line="240" w:lineRule="auto"/>
    </w:pPr>
    <w:rPr>
      <w:b/>
      <w:sz w:val="40"/>
    </w:rPr>
  </w:style>
  <w:style w:type="paragraph" w:customStyle="1" w:styleId="ActHead1">
    <w:name w:val="ActHead 1"/>
    <w:aliases w:val="c"/>
    <w:basedOn w:val="OPCParaBase"/>
    <w:next w:val="Normal"/>
    <w:qFormat/>
    <w:rsid w:val="0001781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1781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1781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1781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1781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1781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1781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1781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1781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17814"/>
  </w:style>
  <w:style w:type="paragraph" w:customStyle="1" w:styleId="Blocks">
    <w:name w:val="Blocks"/>
    <w:aliases w:val="bb"/>
    <w:basedOn w:val="OPCParaBase"/>
    <w:qFormat/>
    <w:rsid w:val="00017814"/>
    <w:pPr>
      <w:spacing w:line="240" w:lineRule="auto"/>
    </w:pPr>
    <w:rPr>
      <w:sz w:val="24"/>
    </w:rPr>
  </w:style>
  <w:style w:type="paragraph" w:customStyle="1" w:styleId="BoxText">
    <w:name w:val="BoxText"/>
    <w:aliases w:val="bt"/>
    <w:basedOn w:val="OPCParaBase"/>
    <w:qFormat/>
    <w:rsid w:val="0001781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17814"/>
    <w:rPr>
      <w:b/>
    </w:rPr>
  </w:style>
  <w:style w:type="paragraph" w:customStyle="1" w:styleId="BoxHeadItalic">
    <w:name w:val="BoxHeadItalic"/>
    <w:aliases w:val="bhi"/>
    <w:basedOn w:val="BoxText"/>
    <w:next w:val="BoxStep"/>
    <w:qFormat/>
    <w:rsid w:val="00017814"/>
    <w:rPr>
      <w:i/>
    </w:rPr>
  </w:style>
  <w:style w:type="paragraph" w:customStyle="1" w:styleId="BoxList">
    <w:name w:val="BoxList"/>
    <w:aliases w:val="bl"/>
    <w:basedOn w:val="BoxText"/>
    <w:qFormat/>
    <w:rsid w:val="00017814"/>
    <w:pPr>
      <w:ind w:left="1559" w:hanging="425"/>
    </w:pPr>
  </w:style>
  <w:style w:type="paragraph" w:customStyle="1" w:styleId="BoxNote">
    <w:name w:val="BoxNote"/>
    <w:aliases w:val="bn"/>
    <w:basedOn w:val="BoxText"/>
    <w:qFormat/>
    <w:rsid w:val="00017814"/>
    <w:pPr>
      <w:tabs>
        <w:tab w:val="left" w:pos="1985"/>
      </w:tabs>
      <w:spacing w:before="122" w:line="198" w:lineRule="exact"/>
      <w:ind w:left="2948" w:hanging="1814"/>
    </w:pPr>
    <w:rPr>
      <w:sz w:val="18"/>
    </w:rPr>
  </w:style>
  <w:style w:type="paragraph" w:customStyle="1" w:styleId="BoxPara">
    <w:name w:val="BoxPara"/>
    <w:aliases w:val="bp"/>
    <w:basedOn w:val="BoxText"/>
    <w:qFormat/>
    <w:rsid w:val="00017814"/>
    <w:pPr>
      <w:tabs>
        <w:tab w:val="right" w:pos="2268"/>
      </w:tabs>
      <w:ind w:left="2552" w:hanging="1418"/>
    </w:pPr>
  </w:style>
  <w:style w:type="paragraph" w:customStyle="1" w:styleId="BoxStep">
    <w:name w:val="BoxStep"/>
    <w:aliases w:val="bs"/>
    <w:basedOn w:val="BoxText"/>
    <w:qFormat/>
    <w:rsid w:val="00017814"/>
    <w:pPr>
      <w:ind w:left="1985" w:hanging="851"/>
    </w:pPr>
  </w:style>
  <w:style w:type="character" w:customStyle="1" w:styleId="CharAmPartNo">
    <w:name w:val="CharAmPartNo"/>
    <w:basedOn w:val="OPCCharBase"/>
    <w:qFormat/>
    <w:rsid w:val="00017814"/>
  </w:style>
  <w:style w:type="character" w:customStyle="1" w:styleId="CharAmPartText">
    <w:name w:val="CharAmPartText"/>
    <w:basedOn w:val="OPCCharBase"/>
    <w:qFormat/>
    <w:rsid w:val="00017814"/>
  </w:style>
  <w:style w:type="character" w:customStyle="1" w:styleId="CharAmSchNo">
    <w:name w:val="CharAmSchNo"/>
    <w:basedOn w:val="OPCCharBase"/>
    <w:qFormat/>
    <w:rsid w:val="00017814"/>
  </w:style>
  <w:style w:type="character" w:customStyle="1" w:styleId="CharAmSchText">
    <w:name w:val="CharAmSchText"/>
    <w:basedOn w:val="OPCCharBase"/>
    <w:qFormat/>
    <w:rsid w:val="00017814"/>
  </w:style>
  <w:style w:type="character" w:customStyle="1" w:styleId="CharBoldItalic">
    <w:name w:val="CharBoldItalic"/>
    <w:basedOn w:val="OPCCharBase"/>
    <w:uiPriority w:val="1"/>
    <w:qFormat/>
    <w:rsid w:val="00017814"/>
    <w:rPr>
      <w:b/>
      <w:i/>
    </w:rPr>
  </w:style>
  <w:style w:type="character" w:customStyle="1" w:styleId="CharChapNo">
    <w:name w:val="CharChapNo"/>
    <w:basedOn w:val="OPCCharBase"/>
    <w:uiPriority w:val="1"/>
    <w:qFormat/>
    <w:rsid w:val="00017814"/>
  </w:style>
  <w:style w:type="character" w:customStyle="1" w:styleId="CharChapText">
    <w:name w:val="CharChapText"/>
    <w:basedOn w:val="OPCCharBase"/>
    <w:uiPriority w:val="1"/>
    <w:qFormat/>
    <w:rsid w:val="00017814"/>
  </w:style>
  <w:style w:type="character" w:customStyle="1" w:styleId="CharDivNo">
    <w:name w:val="CharDivNo"/>
    <w:basedOn w:val="OPCCharBase"/>
    <w:uiPriority w:val="1"/>
    <w:qFormat/>
    <w:rsid w:val="00017814"/>
  </w:style>
  <w:style w:type="character" w:customStyle="1" w:styleId="CharDivText">
    <w:name w:val="CharDivText"/>
    <w:basedOn w:val="OPCCharBase"/>
    <w:uiPriority w:val="1"/>
    <w:qFormat/>
    <w:rsid w:val="00017814"/>
  </w:style>
  <w:style w:type="character" w:customStyle="1" w:styleId="CharItalic">
    <w:name w:val="CharItalic"/>
    <w:basedOn w:val="OPCCharBase"/>
    <w:uiPriority w:val="1"/>
    <w:qFormat/>
    <w:rsid w:val="00017814"/>
    <w:rPr>
      <w:i/>
    </w:rPr>
  </w:style>
  <w:style w:type="character" w:customStyle="1" w:styleId="CharPartNo">
    <w:name w:val="CharPartNo"/>
    <w:basedOn w:val="OPCCharBase"/>
    <w:uiPriority w:val="1"/>
    <w:qFormat/>
    <w:rsid w:val="00017814"/>
  </w:style>
  <w:style w:type="character" w:customStyle="1" w:styleId="CharPartText">
    <w:name w:val="CharPartText"/>
    <w:basedOn w:val="OPCCharBase"/>
    <w:uiPriority w:val="1"/>
    <w:qFormat/>
    <w:rsid w:val="00017814"/>
  </w:style>
  <w:style w:type="character" w:customStyle="1" w:styleId="CharSectno">
    <w:name w:val="CharSectno"/>
    <w:basedOn w:val="OPCCharBase"/>
    <w:qFormat/>
    <w:rsid w:val="00017814"/>
  </w:style>
  <w:style w:type="character" w:customStyle="1" w:styleId="CharSubdNo">
    <w:name w:val="CharSubdNo"/>
    <w:basedOn w:val="OPCCharBase"/>
    <w:uiPriority w:val="1"/>
    <w:qFormat/>
    <w:rsid w:val="00017814"/>
  </w:style>
  <w:style w:type="character" w:customStyle="1" w:styleId="CharSubdText">
    <w:name w:val="CharSubdText"/>
    <w:basedOn w:val="OPCCharBase"/>
    <w:uiPriority w:val="1"/>
    <w:qFormat/>
    <w:rsid w:val="00017814"/>
  </w:style>
  <w:style w:type="paragraph" w:customStyle="1" w:styleId="CTA--">
    <w:name w:val="CTA --"/>
    <w:basedOn w:val="OPCParaBase"/>
    <w:next w:val="Normal"/>
    <w:rsid w:val="00017814"/>
    <w:pPr>
      <w:spacing w:before="60" w:line="240" w:lineRule="atLeast"/>
      <w:ind w:left="142" w:hanging="142"/>
    </w:pPr>
    <w:rPr>
      <w:sz w:val="20"/>
    </w:rPr>
  </w:style>
  <w:style w:type="paragraph" w:customStyle="1" w:styleId="CTA-">
    <w:name w:val="CTA -"/>
    <w:basedOn w:val="OPCParaBase"/>
    <w:rsid w:val="00017814"/>
    <w:pPr>
      <w:spacing w:before="60" w:line="240" w:lineRule="atLeast"/>
      <w:ind w:left="85" w:hanging="85"/>
    </w:pPr>
    <w:rPr>
      <w:sz w:val="20"/>
    </w:rPr>
  </w:style>
  <w:style w:type="paragraph" w:customStyle="1" w:styleId="CTA---">
    <w:name w:val="CTA ---"/>
    <w:basedOn w:val="OPCParaBase"/>
    <w:next w:val="Normal"/>
    <w:rsid w:val="00017814"/>
    <w:pPr>
      <w:spacing w:before="60" w:line="240" w:lineRule="atLeast"/>
      <w:ind w:left="198" w:hanging="198"/>
    </w:pPr>
    <w:rPr>
      <w:sz w:val="20"/>
    </w:rPr>
  </w:style>
  <w:style w:type="paragraph" w:customStyle="1" w:styleId="CTA----">
    <w:name w:val="CTA ----"/>
    <w:basedOn w:val="OPCParaBase"/>
    <w:next w:val="Normal"/>
    <w:rsid w:val="00017814"/>
    <w:pPr>
      <w:spacing w:before="60" w:line="240" w:lineRule="atLeast"/>
      <w:ind w:left="255" w:hanging="255"/>
    </w:pPr>
    <w:rPr>
      <w:sz w:val="20"/>
    </w:rPr>
  </w:style>
  <w:style w:type="paragraph" w:customStyle="1" w:styleId="CTA1a">
    <w:name w:val="CTA 1(a)"/>
    <w:basedOn w:val="OPCParaBase"/>
    <w:rsid w:val="00017814"/>
    <w:pPr>
      <w:tabs>
        <w:tab w:val="right" w:pos="414"/>
      </w:tabs>
      <w:spacing w:before="40" w:line="240" w:lineRule="atLeast"/>
      <w:ind w:left="675" w:hanging="675"/>
    </w:pPr>
    <w:rPr>
      <w:sz w:val="20"/>
    </w:rPr>
  </w:style>
  <w:style w:type="paragraph" w:customStyle="1" w:styleId="CTA1ai">
    <w:name w:val="CTA 1(a)(i)"/>
    <w:basedOn w:val="OPCParaBase"/>
    <w:rsid w:val="00017814"/>
    <w:pPr>
      <w:tabs>
        <w:tab w:val="right" w:pos="1004"/>
      </w:tabs>
      <w:spacing w:before="40" w:line="240" w:lineRule="atLeast"/>
      <w:ind w:left="1253" w:hanging="1253"/>
    </w:pPr>
    <w:rPr>
      <w:sz w:val="20"/>
    </w:rPr>
  </w:style>
  <w:style w:type="paragraph" w:customStyle="1" w:styleId="CTA2a">
    <w:name w:val="CTA 2(a)"/>
    <w:basedOn w:val="OPCParaBase"/>
    <w:rsid w:val="00017814"/>
    <w:pPr>
      <w:tabs>
        <w:tab w:val="right" w:pos="482"/>
      </w:tabs>
      <w:spacing w:before="40" w:line="240" w:lineRule="atLeast"/>
      <w:ind w:left="748" w:hanging="748"/>
    </w:pPr>
    <w:rPr>
      <w:sz w:val="20"/>
    </w:rPr>
  </w:style>
  <w:style w:type="paragraph" w:customStyle="1" w:styleId="CTA2ai">
    <w:name w:val="CTA 2(a)(i)"/>
    <w:basedOn w:val="OPCParaBase"/>
    <w:rsid w:val="00017814"/>
    <w:pPr>
      <w:tabs>
        <w:tab w:val="right" w:pos="1089"/>
      </w:tabs>
      <w:spacing w:before="40" w:line="240" w:lineRule="atLeast"/>
      <w:ind w:left="1327" w:hanging="1327"/>
    </w:pPr>
    <w:rPr>
      <w:sz w:val="20"/>
    </w:rPr>
  </w:style>
  <w:style w:type="paragraph" w:customStyle="1" w:styleId="CTA3a">
    <w:name w:val="CTA 3(a)"/>
    <w:basedOn w:val="OPCParaBase"/>
    <w:rsid w:val="00017814"/>
    <w:pPr>
      <w:tabs>
        <w:tab w:val="right" w:pos="556"/>
      </w:tabs>
      <w:spacing w:before="40" w:line="240" w:lineRule="atLeast"/>
      <w:ind w:left="805" w:hanging="805"/>
    </w:pPr>
    <w:rPr>
      <w:sz w:val="20"/>
    </w:rPr>
  </w:style>
  <w:style w:type="paragraph" w:customStyle="1" w:styleId="CTA3ai">
    <w:name w:val="CTA 3(a)(i)"/>
    <w:basedOn w:val="OPCParaBase"/>
    <w:rsid w:val="00017814"/>
    <w:pPr>
      <w:tabs>
        <w:tab w:val="right" w:pos="1140"/>
      </w:tabs>
      <w:spacing w:before="40" w:line="240" w:lineRule="atLeast"/>
      <w:ind w:left="1361" w:hanging="1361"/>
    </w:pPr>
    <w:rPr>
      <w:sz w:val="20"/>
    </w:rPr>
  </w:style>
  <w:style w:type="paragraph" w:customStyle="1" w:styleId="CTA4a">
    <w:name w:val="CTA 4(a)"/>
    <w:basedOn w:val="OPCParaBase"/>
    <w:rsid w:val="00017814"/>
    <w:pPr>
      <w:tabs>
        <w:tab w:val="right" w:pos="624"/>
      </w:tabs>
      <w:spacing w:before="40" w:line="240" w:lineRule="atLeast"/>
      <w:ind w:left="873" w:hanging="873"/>
    </w:pPr>
    <w:rPr>
      <w:sz w:val="20"/>
    </w:rPr>
  </w:style>
  <w:style w:type="paragraph" w:customStyle="1" w:styleId="CTA4ai">
    <w:name w:val="CTA 4(a)(i)"/>
    <w:basedOn w:val="OPCParaBase"/>
    <w:rsid w:val="00017814"/>
    <w:pPr>
      <w:tabs>
        <w:tab w:val="right" w:pos="1213"/>
      </w:tabs>
      <w:spacing w:before="40" w:line="240" w:lineRule="atLeast"/>
      <w:ind w:left="1452" w:hanging="1452"/>
    </w:pPr>
    <w:rPr>
      <w:sz w:val="20"/>
    </w:rPr>
  </w:style>
  <w:style w:type="paragraph" w:customStyle="1" w:styleId="CTACAPS">
    <w:name w:val="CTA CAPS"/>
    <w:basedOn w:val="OPCParaBase"/>
    <w:rsid w:val="00017814"/>
    <w:pPr>
      <w:spacing w:before="60" w:line="240" w:lineRule="atLeast"/>
    </w:pPr>
    <w:rPr>
      <w:sz w:val="20"/>
    </w:rPr>
  </w:style>
  <w:style w:type="paragraph" w:customStyle="1" w:styleId="CTAright">
    <w:name w:val="CTA right"/>
    <w:basedOn w:val="OPCParaBase"/>
    <w:rsid w:val="00017814"/>
    <w:pPr>
      <w:spacing w:before="60" w:line="240" w:lineRule="auto"/>
      <w:jc w:val="right"/>
    </w:pPr>
    <w:rPr>
      <w:sz w:val="20"/>
    </w:rPr>
  </w:style>
  <w:style w:type="paragraph" w:customStyle="1" w:styleId="subsection">
    <w:name w:val="subsection"/>
    <w:aliases w:val="ss,Subsection"/>
    <w:basedOn w:val="OPCParaBase"/>
    <w:link w:val="subsectionChar"/>
    <w:rsid w:val="00017814"/>
    <w:pPr>
      <w:tabs>
        <w:tab w:val="right" w:pos="1021"/>
      </w:tabs>
      <w:spacing w:before="180" w:line="240" w:lineRule="auto"/>
      <w:ind w:left="1134" w:hanging="1134"/>
    </w:pPr>
  </w:style>
  <w:style w:type="paragraph" w:customStyle="1" w:styleId="Definition">
    <w:name w:val="Definition"/>
    <w:aliases w:val="dd"/>
    <w:basedOn w:val="OPCParaBase"/>
    <w:rsid w:val="00017814"/>
    <w:pPr>
      <w:spacing w:before="180" w:line="240" w:lineRule="auto"/>
      <w:ind w:left="1134"/>
    </w:pPr>
  </w:style>
  <w:style w:type="paragraph" w:customStyle="1" w:styleId="EndNotespara">
    <w:name w:val="EndNotes(para)"/>
    <w:aliases w:val="eta"/>
    <w:basedOn w:val="OPCParaBase"/>
    <w:next w:val="EndNotessubpara"/>
    <w:rsid w:val="0001781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1781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1781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17814"/>
    <w:pPr>
      <w:tabs>
        <w:tab w:val="right" w:pos="1412"/>
      </w:tabs>
      <w:spacing w:before="60" w:line="240" w:lineRule="auto"/>
      <w:ind w:left="1525" w:hanging="1525"/>
    </w:pPr>
    <w:rPr>
      <w:sz w:val="20"/>
    </w:rPr>
  </w:style>
  <w:style w:type="paragraph" w:customStyle="1" w:styleId="Formula">
    <w:name w:val="Formula"/>
    <w:basedOn w:val="OPCParaBase"/>
    <w:rsid w:val="00017814"/>
    <w:pPr>
      <w:spacing w:line="240" w:lineRule="auto"/>
      <w:ind w:left="1134"/>
    </w:pPr>
    <w:rPr>
      <w:sz w:val="20"/>
    </w:rPr>
  </w:style>
  <w:style w:type="paragraph" w:styleId="Header">
    <w:name w:val="header"/>
    <w:basedOn w:val="OPCParaBase"/>
    <w:link w:val="HeaderChar"/>
    <w:unhideWhenUsed/>
    <w:rsid w:val="0001781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17814"/>
    <w:rPr>
      <w:rFonts w:eastAsia="Times New Roman" w:cs="Times New Roman"/>
      <w:sz w:val="16"/>
      <w:lang w:eastAsia="en-AU"/>
    </w:rPr>
  </w:style>
  <w:style w:type="paragraph" w:customStyle="1" w:styleId="House">
    <w:name w:val="House"/>
    <w:basedOn w:val="OPCParaBase"/>
    <w:rsid w:val="00017814"/>
    <w:pPr>
      <w:spacing w:line="240" w:lineRule="auto"/>
    </w:pPr>
    <w:rPr>
      <w:sz w:val="28"/>
    </w:rPr>
  </w:style>
  <w:style w:type="paragraph" w:customStyle="1" w:styleId="Item">
    <w:name w:val="Item"/>
    <w:aliases w:val="i"/>
    <w:basedOn w:val="OPCParaBase"/>
    <w:next w:val="ItemHead"/>
    <w:rsid w:val="00017814"/>
    <w:pPr>
      <w:keepLines/>
      <w:spacing w:before="80" w:line="240" w:lineRule="auto"/>
      <w:ind w:left="709"/>
    </w:pPr>
  </w:style>
  <w:style w:type="paragraph" w:customStyle="1" w:styleId="ItemHead">
    <w:name w:val="ItemHead"/>
    <w:aliases w:val="ih"/>
    <w:basedOn w:val="OPCParaBase"/>
    <w:next w:val="Item"/>
    <w:rsid w:val="0001781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17814"/>
    <w:pPr>
      <w:spacing w:line="240" w:lineRule="auto"/>
    </w:pPr>
    <w:rPr>
      <w:b/>
      <w:sz w:val="32"/>
    </w:rPr>
  </w:style>
  <w:style w:type="paragraph" w:customStyle="1" w:styleId="notedraft">
    <w:name w:val="note(draft)"/>
    <w:aliases w:val="nd"/>
    <w:basedOn w:val="OPCParaBase"/>
    <w:rsid w:val="00017814"/>
    <w:pPr>
      <w:spacing w:before="240" w:line="240" w:lineRule="auto"/>
      <w:ind w:left="284" w:hanging="284"/>
    </w:pPr>
    <w:rPr>
      <w:i/>
      <w:sz w:val="24"/>
    </w:rPr>
  </w:style>
  <w:style w:type="paragraph" w:customStyle="1" w:styleId="notemargin">
    <w:name w:val="note(margin)"/>
    <w:aliases w:val="nm"/>
    <w:basedOn w:val="OPCParaBase"/>
    <w:rsid w:val="00017814"/>
    <w:pPr>
      <w:tabs>
        <w:tab w:val="left" w:pos="709"/>
      </w:tabs>
      <w:spacing w:before="122" w:line="198" w:lineRule="exact"/>
      <w:ind w:left="709" w:hanging="709"/>
    </w:pPr>
    <w:rPr>
      <w:sz w:val="18"/>
    </w:rPr>
  </w:style>
  <w:style w:type="paragraph" w:customStyle="1" w:styleId="noteToPara">
    <w:name w:val="noteToPara"/>
    <w:aliases w:val="ntp"/>
    <w:basedOn w:val="OPCParaBase"/>
    <w:rsid w:val="00017814"/>
    <w:pPr>
      <w:spacing w:before="122" w:line="198" w:lineRule="exact"/>
      <w:ind w:left="2353" w:hanging="709"/>
    </w:pPr>
    <w:rPr>
      <w:sz w:val="18"/>
    </w:rPr>
  </w:style>
  <w:style w:type="paragraph" w:customStyle="1" w:styleId="noteParlAmend">
    <w:name w:val="note(ParlAmend)"/>
    <w:aliases w:val="npp"/>
    <w:basedOn w:val="OPCParaBase"/>
    <w:next w:val="ParlAmend"/>
    <w:rsid w:val="00017814"/>
    <w:pPr>
      <w:spacing w:line="240" w:lineRule="auto"/>
      <w:jc w:val="right"/>
    </w:pPr>
    <w:rPr>
      <w:rFonts w:ascii="Arial" w:hAnsi="Arial"/>
      <w:b/>
      <w:i/>
    </w:rPr>
  </w:style>
  <w:style w:type="paragraph" w:customStyle="1" w:styleId="Page1">
    <w:name w:val="Page1"/>
    <w:basedOn w:val="OPCParaBase"/>
    <w:rsid w:val="00017814"/>
    <w:pPr>
      <w:spacing w:before="5600" w:line="240" w:lineRule="auto"/>
    </w:pPr>
    <w:rPr>
      <w:b/>
      <w:sz w:val="32"/>
    </w:rPr>
  </w:style>
  <w:style w:type="paragraph" w:customStyle="1" w:styleId="PageBreak">
    <w:name w:val="PageBreak"/>
    <w:aliases w:val="pb"/>
    <w:basedOn w:val="OPCParaBase"/>
    <w:rsid w:val="00017814"/>
    <w:pPr>
      <w:spacing w:line="240" w:lineRule="auto"/>
    </w:pPr>
    <w:rPr>
      <w:sz w:val="20"/>
    </w:rPr>
  </w:style>
  <w:style w:type="paragraph" w:customStyle="1" w:styleId="paragraphsub">
    <w:name w:val="paragraph(sub)"/>
    <w:aliases w:val="aa"/>
    <w:basedOn w:val="OPCParaBase"/>
    <w:rsid w:val="00017814"/>
    <w:pPr>
      <w:tabs>
        <w:tab w:val="right" w:pos="1985"/>
      </w:tabs>
      <w:spacing w:before="40" w:line="240" w:lineRule="auto"/>
      <w:ind w:left="2098" w:hanging="2098"/>
    </w:pPr>
  </w:style>
  <w:style w:type="paragraph" w:customStyle="1" w:styleId="paragraphsub-sub">
    <w:name w:val="paragraph(sub-sub)"/>
    <w:aliases w:val="aaa"/>
    <w:basedOn w:val="OPCParaBase"/>
    <w:rsid w:val="00017814"/>
    <w:pPr>
      <w:tabs>
        <w:tab w:val="right" w:pos="2722"/>
      </w:tabs>
      <w:spacing w:before="40" w:line="240" w:lineRule="auto"/>
      <w:ind w:left="2835" w:hanging="2835"/>
    </w:pPr>
  </w:style>
  <w:style w:type="paragraph" w:customStyle="1" w:styleId="paragraph">
    <w:name w:val="paragraph"/>
    <w:aliases w:val="a"/>
    <w:basedOn w:val="OPCParaBase"/>
    <w:rsid w:val="00017814"/>
    <w:pPr>
      <w:tabs>
        <w:tab w:val="right" w:pos="1531"/>
      </w:tabs>
      <w:spacing w:before="40" w:line="240" w:lineRule="auto"/>
      <w:ind w:left="1644" w:hanging="1644"/>
    </w:pPr>
  </w:style>
  <w:style w:type="paragraph" w:customStyle="1" w:styleId="ParlAmend">
    <w:name w:val="ParlAmend"/>
    <w:aliases w:val="pp"/>
    <w:basedOn w:val="OPCParaBase"/>
    <w:rsid w:val="00017814"/>
    <w:pPr>
      <w:spacing w:before="240" w:line="240" w:lineRule="atLeast"/>
      <w:ind w:hanging="567"/>
    </w:pPr>
    <w:rPr>
      <w:sz w:val="24"/>
    </w:rPr>
  </w:style>
  <w:style w:type="paragraph" w:customStyle="1" w:styleId="Penalty">
    <w:name w:val="Penalty"/>
    <w:basedOn w:val="OPCParaBase"/>
    <w:rsid w:val="00017814"/>
    <w:pPr>
      <w:tabs>
        <w:tab w:val="left" w:pos="2977"/>
      </w:tabs>
      <w:spacing w:before="180" w:line="240" w:lineRule="auto"/>
      <w:ind w:left="1985" w:hanging="851"/>
    </w:pPr>
  </w:style>
  <w:style w:type="paragraph" w:customStyle="1" w:styleId="Portfolio">
    <w:name w:val="Portfolio"/>
    <w:basedOn w:val="OPCParaBase"/>
    <w:rsid w:val="00017814"/>
    <w:pPr>
      <w:spacing w:line="240" w:lineRule="auto"/>
    </w:pPr>
    <w:rPr>
      <w:i/>
      <w:sz w:val="20"/>
    </w:rPr>
  </w:style>
  <w:style w:type="paragraph" w:customStyle="1" w:styleId="Preamble">
    <w:name w:val="Preamble"/>
    <w:basedOn w:val="OPCParaBase"/>
    <w:next w:val="Normal"/>
    <w:rsid w:val="0001781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17814"/>
    <w:pPr>
      <w:spacing w:line="240" w:lineRule="auto"/>
    </w:pPr>
    <w:rPr>
      <w:i/>
      <w:sz w:val="20"/>
    </w:rPr>
  </w:style>
  <w:style w:type="paragraph" w:customStyle="1" w:styleId="Session">
    <w:name w:val="Session"/>
    <w:basedOn w:val="OPCParaBase"/>
    <w:rsid w:val="00017814"/>
    <w:pPr>
      <w:spacing w:line="240" w:lineRule="auto"/>
    </w:pPr>
    <w:rPr>
      <w:sz w:val="28"/>
    </w:rPr>
  </w:style>
  <w:style w:type="paragraph" w:customStyle="1" w:styleId="Sponsor">
    <w:name w:val="Sponsor"/>
    <w:basedOn w:val="OPCParaBase"/>
    <w:rsid w:val="00017814"/>
    <w:pPr>
      <w:spacing w:line="240" w:lineRule="auto"/>
    </w:pPr>
    <w:rPr>
      <w:i/>
    </w:rPr>
  </w:style>
  <w:style w:type="paragraph" w:customStyle="1" w:styleId="Subitem">
    <w:name w:val="Subitem"/>
    <w:aliases w:val="iss"/>
    <w:basedOn w:val="OPCParaBase"/>
    <w:rsid w:val="00017814"/>
    <w:pPr>
      <w:spacing w:before="180" w:line="240" w:lineRule="auto"/>
      <w:ind w:left="709" w:hanging="709"/>
    </w:pPr>
  </w:style>
  <w:style w:type="paragraph" w:customStyle="1" w:styleId="SubitemHead">
    <w:name w:val="SubitemHead"/>
    <w:aliases w:val="issh"/>
    <w:basedOn w:val="OPCParaBase"/>
    <w:rsid w:val="0001781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17814"/>
    <w:pPr>
      <w:spacing w:before="40" w:line="240" w:lineRule="auto"/>
      <w:ind w:left="1134"/>
    </w:pPr>
  </w:style>
  <w:style w:type="paragraph" w:customStyle="1" w:styleId="SubsectionHead">
    <w:name w:val="SubsectionHead"/>
    <w:aliases w:val="ssh"/>
    <w:basedOn w:val="OPCParaBase"/>
    <w:next w:val="subsection"/>
    <w:rsid w:val="00017814"/>
    <w:pPr>
      <w:keepNext/>
      <w:keepLines/>
      <w:spacing w:before="240" w:line="240" w:lineRule="auto"/>
      <w:ind w:left="1134"/>
    </w:pPr>
    <w:rPr>
      <w:i/>
    </w:rPr>
  </w:style>
  <w:style w:type="paragraph" w:customStyle="1" w:styleId="Tablea">
    <w:name w:val="Table(a)"/>
    <w:aliases w:val="ta"/>
    <w:basedOn w:val="OPCParaBase"/>
    <w:rsid w:val="00017814"/>
    <w:pPr>
      <w:spacing w:before="60" w:line="240" w:lineRule="auto"/>
      <w:ind w:left="284" w:hanging="284"/>
    </w:pPr>
    <w:rPr>
      <w:sz w:val="20"/>
    </w:rPr>
  </w:style>
  <w:style w:type="paragraph" w:customStyle="1" w:styleId="TableAA">
    <w:name w:val="Table(AA)"/>
    <w:aliases w:val="taaa"/>
    <w:basedOn w:val="OPCParaBase"/>
    <w:rsid w:val="0001781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1781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17814"/>
    <w:pPr>
      <w:spacing w:before="60" w:line="240" w:lineRule="atLeast"/>
    </w:pPr>
    <w:rPr>
      <w:sz w:val="20"/>
    </w:rPr>
  </w:style>
  <w:style w:type="paragraph" w:customStyle="1" w:styleId="TLPBoxTextnote">
    <w:name w:val="TLPBoxText(note"/>
    <w:aliases w:val="right)"/>
    <w:basedOn w:val="OPCParaBase"/>
    <w:rsid w:val="0001781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1781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17814"/>
    <w:pPr>
      <w:spacing w:before="122" w:line="198" w:lineRule="exact"/>
      <w:ind w:left="1985" w:hanging="851"/>
      <w:jc w:val="right"/>
    </w:pPr>
    <w:rPr>
      <w:sz w:val="18"/>
    </w:rPr>
  </w:style>
  <w:style w:type="paragraph" w:customStyle="1" w:styleId="TLPTableBullet">
    <w:name w:val="TLPTableBullet"/>
    <w:aliases w:val="ttb"/>
    <w:basedOn w:val="OPCParaBase"/>
    <w:rsid w:val="00017814"/>
    <w:pPr>
      <w:spacing w:line="240" w:lineRule="exact"/>
      <w:ind w:left="284" w:hanging="284"/>
    </w:pPr>
    <w:rPr>
      <w:sz w:val="20"/>
    </w:rPr>
  </w:style>
  <w:style w:type="paragraph" w:styleId="TOC1">
    <w:name w:val="toc 1"/>
    <w:basedOn w:val="Normal"/>
    <w:next w:val="Normal"/>
    <w:uiPriority w:val="39"/>
    <w:unhideWhenUsed/>
    <w:rsid w:val="00017814"/>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017814"/>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017814"/>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017814"/>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017814"/>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017814"/>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017814"/>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017814"/>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017814"/>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017814"/>
    <w:pPr>
      <w:keepLines/>
      <w:spacing w:before="240" w:after="120" w:line="240" w:lineRule="auto"/>
      <w:ind w:left="794"/>
    </w:pPr>
    <w:rPr>
      <w:b/>
      <w:kern w:val="28"/>
      <w:sz w:val="20"/>
    </w:rPr>
  </w:style>
  <w:style w:type="paragraph" w:customStyle="1" w:styleId="TofSectsHeading">
    <w:name w:val="TofSects(Heading)"/>
    <w:basedOn w:val="OPCParaBase"/>
    <w:rsid w:val="00017814"/>
    <w:pPr>
      <w:spacing w:before="240" w:after="120" w:line="240" w:lineRule="auto"/>
    </w:pPr>
    <w:rPr>
      <w:b/>
      <w:sz w:val="24"/>
    </w:rPr>
  </w:style>
  <w:style w:type="paragraph" w:customStyle="1" w:styleId="TofSectsSection">
    <w:name w:val="TofSects(Section)"/>
    <w:basedOn w:val="OPCParaBase"/>
    <w:rsid w:val="00017814"/>
    <w:pPr>
      <w:keepLines/>
      <w:spacing w:before="40" w:line="240" w:lineRule="auto"/>
      <w:ind w:left="1588" w:hanging="794"/>
    </w:pPr>
    <w:rPr>
      <w:kern w:val="28"/>
      <w:sz w:val="18"/>
    </w:rPr>
  </w:style>
  <w:style w:type="paragraph" w:customStyle="1" w:styleId="TofSectsSubdiv">
    <w:name w:val="TofSects(Subdiv)"/>
    <w:basedOn w:val="OPCParaBase"/>
    <w:rsid w:val="00017814"/>
    <w:pPr>
      <w:keepLines/>
      <w:spacing w:before="80" w:line="240" w:lineRule="auto"/>
      <w:ind w:left="1588" w:hanging="794"/>
    </w:pPr>
    <w:rPr>
      <w:kern w:val="28"/>
    </w:rPr>
  </w:style>
  <w:style w:type="paragraph" w:customStyle="1" w:styleId="WRStyle">
    <w:name w:val="WR Style"/>
    <w:aliases w:val="WR"/>
    <w:basedOn w:val="OPCParaBase"/>
    <w:rsid w:val="00017814"/>
    <w:pPr>
      <w:spacing w:before="240" w:line="240" w:lineRule="auto"/>
      <w:ind w:left="284" w:hanging="284"/>
    </w:pPr>
    <w:rPr>
      <w:b/>
      <w:i/>
      <w:kern w:val="28"/>
      <w:sz w:val="24"/>
    </w:rPr>
  </w:style>
  <w:style w:type="paragraph" w:customStyle="1" w:styleId="notepara">
    <w:name w:val="note(para)"/>
    <w:aliases w:val="na"/>
    <w:basedOn w:val="OPCParaBase"/>
    <w:rsid w:val="00017814"/>
    <w:pPr>
      <w:spacing w:before="40" w:line="198" w:lineRule="exact"/>
      <w:ind w:left="2354" w:hanging="369"/>
    </w:pPr>
    <w:rPr>
      <w:sz w:val="18"/>
    </w:rPr>
  </w:style>
  <w:style w:type="paragraph" w:styleId="Footer">
    <w:name w:val="footer"/>
    <w:link w:val="FooterChar"/>
    <w:rsid w:val="000178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17814"/>
    <w:rPr>
      <w:rFonts w:eastAsia="Times New Roman" w:cs="Times New Roman"/>
      <w:sz w:val="22"/>
      <w:szCs w:val="24"/>
      <w:lang w:eastAsia="en-AU"/>
    </w:rPr>
  </w:style>
  <w:style w:type="character" w:styleId="LineNumber">
    <w:name w:val="line number"/>
    <w:basedOn w:val="OPCCharBase"/>
    <w:uiPriority w:val="99"/>
    <w:unhideWhenUsed/>
    <w:rsid w:val="00017814"/>
    <w:rPr>
      <w:sz w:val="16"/>
    </w:rPr>
  </w:style>
  <w:style w:type="table" w:customStyle="1" w:styleId="CFlag">
    <w:name w:val="CFlag"/>
    <w:basedOn w:val="TableNormal"/>
    <w:uiPriority w:val="99"/>
    <w:rsid w:val="00017814"/>
    <w:rPr>
      <w:rFonts w:eastAsia="Times New Roman" w:cs="Times New Roman"/>
      <w:lang w:eastAsia="en-AU"/>
    </w:rPr>
    <w:tblPr/>
  </w:style>
  <w:style w:type="paragraph" w:styleId="BalloonText">
    <w:name w:val="Balloon Text"/>
    <w:basedOn w:val="Normal"/>
    <w:link w:val="BalloonTextChar"/>
    <w:uiPriority w:val="99"/>
    <w:unhideWhenUsed/>
    <w:rsid w:val="0001781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17814"/>
    <w:rPr>
      <w:rFonts w:ascii="Tahoma" w:hAnsi="Tahoma" w:cs="Tahoma"/>
      <w:sz w:val="16"/>
      <w:szCs w:val="16"/>
    </w:rPr>
  </w:style>
  <w:style w:type="table" w:styleId="TableGrid">
    <w:name w:val="Table Grid"/>
    <w:basedOn w:val="TableNormal"/>
    <w:uiPriority w:val="59"/>
    <w:rsid w:val="00017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017814"/>
    <w:rPr>
      <w:b/>
      <w:sz w:val="28"/>
      <w:szCs w:val="32"/>
    </w:rPr>
  </w:style>
  <w:style w:type="paragraph" w:customStyle="1" w:styleId="LegislationMadeUnder">
    <w:name w:val="LegislationMadeUnder"/>
    <w:basedOn w:val="OPCParaBase"/>
    <w:next w:val="Normal"/>
    <w:rsid w:val="00017814"/>
    <w:rPr>
      <w:i/>
      <w:sz w:val="32"/>
      <w:szCs w:val="32"/>
    </w:rPr>
  </w:style>
  <w:style w:type="paragraph" w:customStyle="1" w:styleId="SignCoverPageEnd">
    <w:name w:val="SignCoverPageEnd"/>
    <w:basedOn w:val="OPCParaBase"/>
    <w:next w:val="Normal"/>
    <w:rsid w:val="0001781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17814"/>
    <w:pPr>
      <w:pBdr>
        <w:top w:val="single" w:sz="4" w:space="1" w:color="auto"/>
      </w:pBdr>
      <w:spacing w:before="360"/>
      <w:ind w:right="397"/>
      <w:jc w:val="both"/>
    </w:pPr>
  </w:style>
  <w:style w:type="paragraph" w:customStyle="1" w:styleId="NotesHeading1">
    <w:name w:val="NotesHeading 1"/>
    <w:basedOn w:val="OPCParaBase"/>
    <w:next w:val="Normal"/>
    <w:rsid w:val="00017814"/>
    <w:rPr>
      <w:b/>
      <w:sz w:val="28"/>
      <w:szCs w:val="28"/>
    </w:rPr>
  </w:style>
  <w:style w:type="paragraph" w:customStyle="1" w:styleId="NotesHeading2">
    <w:name w:val="NotesHeading 2"/>
    <w:basedOn w:val="OPCParaBase"/>
    <w:next w:val="Normal"/>
    <w:rsid w:val="00017814"/>
    <w:rPr>
      <w:b/>
      <w:sz w:val="28"/>
      <w:szCs w:val="28"/>
    </w:rPr>
  </w:style>
  <w:style w:type="paragraph" w:customStyle="1" w:styleId="CompiledActNo">
    <w:name w:val="CompiledActNo"/>
    <w:basedOn w:val="OPCParaBase"/>
    <w:next w:val="Normal"/>
    <w:rsid w:val="00017814"/>
    <w:rPr>
      <w:b/>
      <w:sz w:val="24"/>
      <w:szCs w:val="24"/>
    </w:rPr>
  </w:style>
  <w:style w:type="paragraph" w:customStyle="1" w:styleId="ENotesText">
    <w:name w:val="ENotesText"/>
    <w:aliases w:val="Ent"/>
    <w:basedOn w:val="OPCParaBase"/>
    <w:next w:val="Normal"/>
    <w:rsid w:val="00017814"/>
    <w:pPr>
      <w:spacing w:before="120"/>
    </w:pPr>
  </w:style>
  <w:style w:type="paragraph" w:customStyle="1" w:styleId="CompiledMadeUnder">
    <w:name w:val="CompiledMadeUnder"/>
    <w:basedOn w:val="OPCParaBase"/>
    <w:next w:val="Normal"/>
    <w:rsid w:val="00017814"/>
    <w:rPr>
      <w:i/>
      <w:sz w:val="24"/>
      <w:szCs w:val="24"/>
    </w:rPr>
  </w:style>
  <w:style w:type="paragraph" w:customStyle="1" w:styleId="Paragraphsub-sub-sub">
    <w:name w:val="Paragraph(sub-sub-sub)"/>
    <w:aliases w:val="aaaa"/>
    <w:basedOn w:val="OPCParaBase"/>
    <w:rsid w:val="00017814"/>
    <w:pPr>
      <w:tabs>
        <w:tab w:val="right" w:pos="3402"/>
      </w:tabs>
      <w:spacing w:before="40" w:line="240" w:lineRule="auto"/>
      <w:ind w:left="3402" w:hanging="3402"/>
    </w:pPr>
  </w:style>
  <w:style w:type="paragraph" w:customStyle="1" w:styleId="TableTextEndNotes">
    <w:name w:val="TableTextEndNotes"/>
    <w:aliases w:val="Tten"/>
    <w:basedOn w:val="Normal"/>
    <w:rsid w:val="00017814"/>
    <w:pPr>
      <w:spacing w:before="60" w:line="240" w:lineRule="auto"/>
    </w:pPr>
    <w:rPr>
      <w:rFonts w:cs="Arial"/>
      <w:sz w:val="20"/>
      <w:szCs w:val="22"/>
    </w:rPr>
  </w:style>
  <w:style w:type="paragraph" w:customStyle="1" w:styleId="NoteToSubpara">
    <w:name w:val="NoteToSubpara"/>
    <w:aliases w:val="nts"/>
    <w:basedOn w:val="OPCParaBase"/>
    <w:rsid w:val="00017814"/>
    <w:pPr>
      <w:spacing w:before="40" w:line="198" w:lineRule="exact"/>
      <w:ind w:left="2835" w:hanging="709"/>
    </w:pPr>
    <w:rPr>
      <w:sz w:val="18"/>
    </w:rPr>
  </w:style>
  <w:style w:type="paragraph" w:customStyle="1" w:styleId="ENoteTableHeading">
    <w:name w:val="ENoteTableHeading"/>
    <w:aliases w:val="enth"/>
    <w:basedOn w:val="OPCParaBase"/>
    <w:rsid w:val="00017814"/>
    <w:pPr>
      <w:keepNext/>
      <w:spacing w:before="60" w:line="240" w:lineRule="atLeast"/>
    </w:pPr>
    <w:rPr>
      <w:rFonts w:ascii="Arial" w:hAnsi="Arial"/>
      <w:b/>
      <w:sz w:val="16"/>
    </w:rPr>
  </w:style>
  <w:style w:type="paragraph" w:customStyle="1" w:styleId="ENoteTTi">
    <w:name w:val="ENoteTTi"/>
    <w:aliases w:val="entti"/>
    <w:basedOn w:val="OPCParaBase"/>
    <w:rsid w:val="00017814"/>
    <w:pPr>
      <w:keepNext/>
      <w:spacing w:before="60" w:line="240" w:lineRule="atLeast"/>
      <w:ind w:left="170"/>
    </w:pPr>
    <w:rPr>
      <w:sz w:val="16"/>
    </w:rPr>
  </w:style>
  <w:style w:type="paragraph" w:customStyle="1" w:styleId="ENotesHeading1">
    <w:name w:val="ENotesHeading 1"/>
    <w:aliases w:val="Enh1"/>
    <w:basedOn w:val="OPCParaBase"/>
    <w:next w:val="Normal"/>
    <w:rsid w:val="00017814"/>
    <w:pPr>
      <w:spacing w:before="120"/>
      <w:outlineLvl w:val="1"/>
    </w:pPr>
    <w:rPr>
      <w:b/>
      <w:sz w:val="28"/>
      <w:szCs w:val="28"/>
    </w:rPr>
  </w:style>
  <w:style w:type="paragraph" w:customStyle="1" w:styleId="ENotesHeading2">
    <w:name w:val="ENotesHeading 2"/>
    <w:aliases w:val="Enh2"/>
    <w:basedOn w:val="OPCParaBase"/>
    <w:next w:val="Normal"/>
    <w:rsid w:val="00017814"/>
    <w:pPr>
      <w:spacing w:before="120" w:after="120"/>
      <w:outlineLvl w:val="2"/>
    </w:pPr>
    <w:rPr>
      <w:b/>
      <w:sz w:val="24"/>
      <w:szCs w:val="28"/>
    </w:rPr>
  </w:style>
  <w:style w:type="paragraph" w:customStyle="1" w:styleId="ENoteTTIndentHeading">
    <w:name w:val="ENoteTTIndentHeading"/>
    <w:aliases w:val="enTTHi"/>
    <w:basedOn w:val="OPCParaBase"/>
    <w:rsid w:val="0001781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17814"/>
    <w:pPr>
      <w:spacing w:before="60" w:line="240" w:lineRule="atLeast"/>
    </w:pPr>
    <w:rPr>
      <w:sz w:val="16"/>
    </w:rPr>
  </w:style>
  <w:style w:type="paragraph" w:customStyle="1" w:styleId="MadeunderText">
    <w:name w:val="MadeunderText"/>
    <w:basedOn w:val="OPCParaBase"/>
    <w:next w:val="Normal"/>
    <w:rsid w:val="00017814"/>
    <w:pPr>
      <w:spacing w:before="240"/>
    </w:pPr>
    <w:rPr>
      <w:sz w:val="24"/>
      <w:szCs w:val="24"/>
    </w:rPr>
  </w:style>
  <w:style w:type="paragraph" w:customStyle="1" w:styleId="ENotesHeading3">
    <w:name w:val="ENotesHeading 3"/>
    <w:aliases w:val="Enh3"/>
    <w:basedOn w:val="OPCParaBase"/>
    <w:next w:val="Normal"/>
    <w:rsid w:val="00017814"/>
    <w:pPr>
      <w:keepNext/>
      <w:spacing w:before="120" w:line="240" w:lineRule="auto"/>
      <w:outlineLvl w:val="4"/>
    </w:pPr>
    <w:rPr>
      <w:b/>
      <w:szCs w:val="24"/>
    </w:rPr>
  </w:style>
  <w:style w:type="character" w:customStyle="1" w:styleId="CharSubPartTextCASA">
    <w:name w:val="CharSubPartText(CASA)"/>
    <w:basedOn w:val="OPCCharBase"/>
    <w:uiPriority w:val="1"/>
    <w:rsid w:val="00017814"/>
  </w:style>
  <w:style w:type="character" w:customStyle="1" w:styleId="CharSubPartNoCASA">
    <w:name w:val="CharSubPartNo(CASA)"/>
    <w:basedOn w:val="OPCCharBase"/>
    <w:uiPriority w:val="1"/>
    <w:rsid w:val="00017814"/>
  </w:style>
  <w:style w:type="paragraph" w:customStyle="1" w:styleId="ENoteTTIndentHeadingSub">
    <w:name w:val="ENoteTTIndentHeadingSub"/>
    <w:aliases w:val="enTTHis"/>
    <w:basedOn w:val="OPCParaBase"/>
    <w:rsid w:val="00017814"/>
    <w:pPr>
      <w:keepNext/>
      <w:spacing w:before="60" w:line="240" w:lineRule="atLeast"/>
      <w:ind w:left="340"/>
    </w:pPr>
    <w:rPr>
      <w:b/>
      <w:sz w:val="16"/>
    </w:rPr>
  </w:style>
  <w:style w:type="paragraph" w:customStyle="1" w:styleId="ENoteTTiSub">
    <w:name w:val="ENoteTTiSub"/>
    <w:aliases w:val="enttis"/>
    <w:basedOn w:val="OPCParaBase"/>
    <w:rsid w:val="00017814"/>
    <w:pPr>
      <w:keepNext/>
      <w:spacing w:before="60" w:line="240" w:lineRule="atLeast"/>
      <w:ind w:left="340"/>
    </w:pPr>
    <w:rPr>
      <w:sz w:val="16"/>
    </w:rPr>
  </w:style>
  <w:style w:type="paragraph" w:customStyle="1" w:styleId="SubDivisionMigration">
    <w:name w:val="SubDivisionMigration"/>
    <w:aliases w:val="sdm"/>
    <w:basedOn w:val="OPCParaBase"/>
    <w:rsid w:val="0001781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17814"/>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017814"/>
    <w:pPr>
      <w:spacing w:before="122" w:line="240" w:lineRule="auto"/>
      <w:ind w:left="1985" w:hanging="851"/>
    </w:pPr>
    <w:rPr>
      <w:sz w:val="18"/>
    </w:rPr>
  </w:style>
  <w:style w:type="paragraph" w:customStyle="1" w:styleId="FreeForm">
    <w:name w:val="FreeForm"/>
    <w:rsid w:val="00E46004"/>
    <w:rPr>
      <w:rFonts w:ascii="Arial" w:hAnsi="Arial"/>
      <w:sz w:val="22"/>
    </w:rPr>
  </w:style>
  <w:style w:type="paragraph" w:customStyle="1" w:styleId="SOText">
    <w:name w:val="SO Text"/>
    <w:aliases w:val="sot"/>
    <w:link w:val="SOTextChar"/>
    <w:rsid w:val="0001781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17814"/>
    <w:rPr>
      <w:sz w:val="22"/>
    </w:rPr>
  </w:style>
  <w:style w:type="paragraph" w:customStyle="1" w:styleId="SOTextNote">
    <w:name w:val="SO TextNote"/>
    <w:aliases w:val="sont"/>
    <w:basedOn w:val="SOText"/>
    <w:qFormat/>
    <w:rsid w:val="00017814"/>
    <w:pPr>
      <w:spacing w:before="122" w:line="198" w:lineRule="exact"/>
      <w:ind w:left="1843" w:hanging="709"/>
    </w:pPr>
    <w:rPr>
      <w:sz w:val="18"/>
    </w:rPr>
  </w:style>
  <w:style w:type="paragraph" w:customStyle="1" w:styleId="SOPara">
    <w:name w:val="SO Para"/>
    <w:aliases w:val="soa"/>
    <w:basedOn w:val="SOText"/>
    <w:link w:val="SOParaChar"/>
    <w:qFormat/>
    <w:rsid w:val="00017814"/>
    <w:pPr>
      <w:tabs>
        <w:tab w:val="right" w:pos="1786"/>
      </w:tabs>
      <w:spacing w:before="40"/>
      <w:ind w:left="2070" w:hanging="936"/>
    </w:pPr>
  </w:style>
  <w:style w:type="character" w:customStyle="1" w:styleId="SOParaChar">
    <w:name w:val="SO Para Char"/>
    <w:aliases w:val="soa Char"/>
    <w:basedOn w:val="DefaultParagraphFont"/>
    <w:link w:val="SOPara"/>
    <w:rsid w:val="00017814"/>
    <w:rPr>
      <w:sz w:val="22"/>
    </w:rPr>
  </w:style>
  <w:style w:type="paragraph" w:customStyle="1" w:styleId="FileName">
    <w:name w:val="FileName"/>
    <w:basedOn w:val="Normal"/>
    <w:rsid w:val="00017814"/>
  </w:style>
  <w:style w:type="paragraph" w:customStyle="1" w:styleId="TableHeading">
    <w:name w:val="TableHeading"/>
    <w:aliases w:val="th"/>
    <w:basedOn w:val="OPCParaBase"/>
    <w:next w:val="Tabletext"/>
    <w:rsid w:val="00017814"/>
    <w:pPr>
      <w:keepNext/>
      <w:spacing w:before="60" w:line="240" w:lineRule="atLeast"/>
    </w:pPr>
    <w:rPr>
      <w:b/>
      <w:sz w:val="20"/>
    </w:rPr>
  </w:style>
  <w:style w:type="paragraph" w:customStyle="1" w:styleId="SOHeadBold">
    <w:name w:val="SO HeadBold"/>
    <w:aliases w:val="sohb"/>
    <w:basedOn w:val="SOText"/>
    <w:next w:val="SOText"/>
    <w:link w:val="SOHeadBoldChar"/>
    <w:qFormat/>
    <w:rsid w:val="00017814"/>
    <w:rPr>
      <w:b/>
    </w:rPr>
  </w:style>
  <w:style w:type="character" w:customStyle="1" w:styleId="SOHeadBoldChar">
    <w:name w:val="SO HeadBold Char"/>
    <w:aliases w:val="sohb Char"/>
    <w:basedOn w:val="DefaultParagraphFont"/>
    <w:link w:val="SOHeadBold"/>
    <w:rsid w:val="00017814"/>
    <w:rPr>
      <w:b/>
      <w:sz w:val="22"/>
    </w:rPr>
  </w:style>
  <w:style w:type="paragraph" w:customStyle="1" w:styleId="SOHeadItalic">
    <w:name w:val="SO HeadItalic"/>
    <w:aliases w:val="sohi"/>
    <w:basedOn w:val="SOText"/>
    <w:next w:val="SOText"/>
    <w:link w:val="SOHeadItalicChar"/>
    <w:qFormat/>
    <w:rsid w:val="00017814"/>
    <w:rPr>
      <w:i/>
    </w:rPr>
  </w:style>
  <w:style w:type="character" w:customStyle="1" w:styleId="SOHeadItalicChar">
    <w:name w:val="SO HeadItalic Char"/>
    <w:aliases w:val="sohi Char"/>
    <w:basedOn w:val="DefaultParagraphFont"/>
    <w:link w:val="SOHeadItalic"/>
    <w:rsid w:val="00017814"/>
    <w:rPr>
      <w:i/>
      <w:sz w:val="22"/>
    </w:rPr>
  </w:style>
  <w:style w:type="paragraph" w:customStyle="1" w:styleId="SOBullet">
    <w:name w:val="SO Bullet"/>
    <w:aliases w:val="sotb"/>
    <w:basedOn w:val="SOText"/>
    <w:link w:val="SOBulletChar"/>
    <w:qFormat/>
    <w:rsid w:val="00017814"/>
    <w:pPr>
      <w:ind w:left="1559" w:hanging="425"/>
    </w:pPr>
  </w:style>
  <w:style w:type="character" w:customStyle="1" w:styleId="SOBulletChar">
    <w:name w:val="SO Bullet Char"/>
    <w:aliases w:val="sotb Char"/>
    <w:basedOn w:val="DefaultParagraphFont"/>
    <w:link w:val="SOBullet"/>
    <w:rsid w:val="00017814"/>
    <w:rPr>
      <w:sz w:val="22"/>
    </w:rPr>
  </w:style>
  <w:style w:type="paragraph" w:customStyle="1" w:styleId="SOBulletNote">
    <w:name w:val="SO BulletNote"/>
    <w:aliases w:val="sonb"/>
    <w:basedOn w:val="SOTextNote"/>
    <w:link w:val="SOBulletNoteChar"/>
    <w:qFormat/>
    <w:rsid w:val="00017814"/>
    <w:pPr>
      <w:tabs>
        <w:tab w:val="left" w:pos="1560"/>
      </w:tabs>
      <w:ind w:left="2268" w:hanging="1134"/>
    </w:pPr>
  </w:style>
  <w:style w:type="character" w:customStyle="1" w:styleId="SOBulletNoteChar">
    <w:name w:val="SO BulletNote Char"/>
    <w:aliases w:val="sonb Char"/>
    <w:basedOn w:val="DefaultParagraphFont"/>
    <w:link w:val="SOBulletNote"/>
    <w:rsid w:val="00017814"/>
    <w:rPr>
      <w:sz w:val="18"/>
    </w:rPr>
  </w:style>
  <w:style w:type="paragraph" w:customStyle="1" w:styleId="SOText2">
    <w:name w:val="SO Text2"/>
    <w:aliases w:val="sot2"/>
    <w:basedOn w:val="Normal"/>
    <w:next w:val="SOText"/>
    <w:link w:val="SOText2Char"/>
    <w:rsid w:val="0001781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17814"/>
    <w:rPr>
      <w:sz w:val="22"/>
    </w:rPr>
  </w:style>
  <w:style w:type="paragraph" w:customStyle="1" w:styleId="SubPartCASA">
    <w:name w:val="SubPart(CASA)"/>
    <w:aliases w:val="csp"/>
    <w:basedOn w:val="OPCParaBase"/>
    <w:next w:val="ActHead3"/>
    <w:rsid w:val="00017814"/>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017814"/>
    <w:rPr>
      <w:rFonts w:eastAsia="Times New Roman" w:cs="Times New Roman"/>
      <w:sz w:val="22"/>
      <w:lang w:eastAsia="en-AU"/>
    </w:rPr>
  </w:style>
  <w:style w:type="character" w:customStyle="1" w:styleId="notetextChar">
    <w:name w:val="note(text) Char"/>
    <w:aliases w:val="n Char"/>
    <w:basedOn w:val="DefaultParagraphFont"/>
    <w:link w:val="notetext"/>
    <w:rsid w:val="00017814"/>
    <w:rPr>
      <w:rFonts w:eastAsia="Times New Roman" w:cs="Times New Roman"/>
      <w:sz w:val="18"/>
      <w:lang w:eastAsia="en-AU"/>
    </w:rPr>
  </w:style>
  <w:style w:type="character" w:customStyle="1" w:styleId="Heading1Char">
    <w:name w:val="Heading 1 Char"/>
    <w:basedOn w:val="DefaultParagraphFont"/>
    <w:link w:val="Heading1"/>
    <w:uiPriority w:val="9"/>
    <w:rsid w:val="0001781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1781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1781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01781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01781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01781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01781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01781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17814"/>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017814"/>
    <w:rPr>
      <w:rFonts w:ascii="Arial" w:hAnsi="Arial" w:cs="Arial" w:hint="default"/>
      <w:b/>
      <w:bCs/>
      <w:sz w:val="28"/>
      <w:szCs w:val="28"/>
    </w:rPr>
  </w:style>
  <w:style w:type="paragraph" w:styleId="Index1">
    <w:name w:val="index 1"/>
    <w:basedOn w:val="Normal"/>
    <w:next w:val="Normal"/>
    <w:autoRedefine/>
    <w:rsid w:val="00017814"/>
    <w:pPr>
      <w:ind w:left="240" w:hanging="240"/>
    </w:pPr>
  </w:style>
  <w:style w:type="paragraph" w:styleId="Index2">
    <w:name w:val="index 2"/>
    <w:basedOn w:val="Normal"/>
    <w:next w:val="Normal"/>
    <w:autoRedefine/>
    <w:rsid w:val="00017814"/>
    <w:pPr>
      <w:ind w:left="480" w:hanging="240"/>
    </w:pPr>
  </w:style>
  <w:style w:type="paragraph" w:styleId="Index3">
    <w:name w:val="index 3"/>
    <w:basedOn w:val="Normal"/>
    <w:next w:val="Normal"/>
    <w:autoRedefine/>
    <w:rsid w:val="00017814"/>
    <w:pPr>
      <w:ind w:left="720" w:hanging="240"/>
    </w:pPr>
  </w:style>
  <w:style w:type="paragraph" w:styleId="Index4">
    <w:name w:val="index 4"/>
    <w:basedOn w:val="Normal"/>
    <w:next w:val="Normal"/>
    <w:autoRedefine/>
    <w:rsid w:val="00017814"/>
    <w:pPr>
      <w:ind w:left="960" w:hanging="240"/>
    </w:pPr>
  </w:style>
  <w:style w:type="paragraph" w:styleId="Index5">
    <w:name w:val="index 5"/>
    <w:basedOn w:val="Normal"/>
    <w:next w:val="Normal"/>
    <w:autoRedefine/>
    <w:rsid w:val="00017814"/>
    <w:pPr>
      <w:ind w:left="1200" w:hanging="240"/>
    </w:pPr>
  </w:style>
  <w:style w:type="paragraph" w:styleId="Index6">
    <w:name w:val="index 6"/>
    <w:basedOn w:val="Normal"/>
    <w:next w:val="Normal"/>
    <w:autoRedefine/>
    <w:rsid w:val="00017814"/>
    <w:pPr>
      <w:ind w:left="1440" w:hanging="240"/>
    </w:pPr>
  </w:style>
  <w:style w:type="paragraph" w:styleId="Index7">
    <w:name w:val="index 7"/>
    <w:basedOn w:val="Normal"/>
    <w:next w:val="Normal"/>
    <w:autoRedefine/>
    <w:rsid w:val="00017814"/>
    <w:pPr>
      <w:ind w:left="1680" w:hanging="240"/>
    </w:pPr>
  </w:style>
  <w:style w:type="paragraph" w:styleId="Index8">
    <w:name w:val="index 8"/>
    <w:basedOn w:val="Normal"/>
    <w:next w:val="Normal"/>
    <w:autoRedefine/>
    <w:rsid w:val="00017814"/>
    <w:pPr>
      <w:ind w:left="1920" w:hanging="240"/>
    </w:pPr>
  </w:style>
  <w:style w:type="paragraph" w:styleId="Index9">
    <w:name w:val="index 9"/>
    <w:basedOn w:val="Normal"/>
    <w:next w:val="Normal"/>
    <w:autoRedefine/>
    <w:rsid w:val="00017814"/>
    <w:pPr>
      <w:ind w:left="2160" w:hanging="240"/>
    </w:pPr>
  </w:style>
  <w:style w:type="paragraph" w:styleId="NormalIndent">
    <w:name w:val="Normal Indent"/>
    <w:basedOn w:val="Normal"/>
    <w:rsid w:val="00017814"/>
    <w:pPr>
      <w:ind w:left="720"/>
    </w:pPr>
  </w:style>
  <w:style w:type="paragraph" w:styleId="FootnoteText">
    <w:name w:val="footnote text"/>
    <w:basedOn w:val="Normal"/>
    <w:link w:val="FootnoteTextChar"/>
    <w:rsid w:val="00017814"/>
    <w:rPr>
      <w:sz w:val="20"/>
    </w:rPr>
  </w:style>
  <w:style w:type="character" w:customStyle="1" w:styleId="FootnoteTextChar">
    <w:name w:val="Footnote Text Char"/>
    <w:basedOn w:val="DefaultParagraphFont"/>
    <w:link w:val="FootnoteText"/>
    <w:rsid w:val="00017814"/>
  </w:style>
  <w:style w:type="paragraph" w:styleId="CommentText">
    <w:name w:val="annotation text"/>
    <w:basedOn w:val="Normal"/>
    <w:link w:val="CommentTextChar"/>
    <w:rsid w:val="00017814"/>
    <w:rPr>
      <w:sz w:val="20"/>
    </w:rPr>
  </w:style>
  <w:style w:type="character" w:customStyle="1" w:styleId="CommentTextChar">
    <w:name w:val="Comment Text Char"/>
    <w:basedOn w:val="DefaultParagraphFont"/>
    <w:link w:val="CommentText"/>
    <w:rsid w:val="00017814"/>
  </w:style>
  <w:style w:type="paragraph" w:styleId="IndexHeading">
    <w:name w:val="index heading"/>
    <w:basedOn w:val="Normal"/>
    <w:next w:val="Index1"/>
    <w:rsid w:val="00017814"/>
    <w:rPr>
      <w:rFonts w:ascii="Arial" w:hAnsi="Arial" w:cs="Arial"/>
      <w:b/>
      <w:bCs/>
    </w:rPr>
  </w:style>
  <w:style w:type="paragraph" w:styleId="Caption">
    <w:name w:val="caption"/>
    <w:basedOn w:val="Normal"/>
    <w:next w:val="Normal"/>
    <w:qFormat/>
    <w:rsid w:val="00017814"/>
    <w:pPr>
      <w:spacing w:before="120" w:after="120"/>
    </w:pPr>
    <w:rPr>
      <w:b/>
      <w:bCs/>
      <w:sz w:val="20"/>
    </w:rPr>
  </w:style>
  <w:style w:type="paragraph" w:styleId="TableofFigures">
    <w:name w:val="table of figures"/>
    <w:basedOn w:val="Normal"/>
    <w:next w:val="Normal"/>
    <w:rsid w:val="00017814"/>
    <w:pPr>
      <w:ind w:left="480" w:hanging="480"/>
    </w:pPr>
  </w:style>
  <w:style w:type="paragraph" w:styleId="EnvelopeAddress">
    <w:name w:val="envelope address"/>
    <w:basedOn w:val="Normal"/>
    <w:rsid w:val="00017814"/>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017814"/>
    <w:rPr>
      <w:rFonts w:ascii="Arial" w:hAnsi="Arial" w:cs="Arial"/>
      <w:sz w:val="20"/>
    </w:rPr>
  </w:style>
  <w:style w:type="character" w:styleId="FootnoteReference">
    <w:name w:val="footnote reference"/>
    <w:basedOn w:val="DefaultParagraphFont"/>
    <w:rsid w:val="00017814"/>
    <w:rPr>
      <w:rFonts w:ascii="Times New Roman" w:hAnsi="Times New Roman"/>
      <w:sz w:val="20"/>
      <w:vertAlign w:val="superscript"/>
    </w:rPr>
  </w:style>
  <w:style w:type="character" w:styleId="CommentReference">
    <w:name w:val="annotation reference"/>
    <w:basedOn w:val="DefaultParagraphFont"/>
    <w:rsid w:val="00017814"/>
    <w:rPr>
      <w:sz w:val="16"/>
      <w:szCs w:val="16"/>
    </w:rPr>
  </w:style>
  <w:style w:type="character" w:styleId="PageNumber">
    <w:name w:val="page number"/>
    <w:basedOn w:val="DefaultParagraphFont"/>
    <w:rsid w:val="00017814"/>
  </w:style>
  <w:style w:type="character" w:styleId="EndnoteReference">
    <w:name w:val="endnote reference"/>
    <w:basedOn w:val="DefaultParagraphFont"/>
    <w:rsid w:val="00017814"/>
    <w:rPr>
      <w:vertAlign w:val="superscript"/>
    </w:rPr>
  </w:style>
  <w:style w:type="paragraph" w:styleId="EndnoteText">
    <w:name w:val="endnote text"/>
    <w:basedOn w:val="Normal"/>
    <w:link w:val="EndnoteTextChar"/>
    <w:rsid w:val="00017814"/>
    <w:rPr>
      <w:sz w:val="20"/>
    </w:rPr>
  </w:style>
  <w:style w:type="character" w:customStyle="1" w:styleId="EndnoteTextChar">
    <w:name w:val="Endnote Text Char"/>
    <w:basedOn w:val="DefaultParagraphFont"/>
    <w:link w:val="EndnoteText"/>
    <w:rsid w:val="00017814"/>
  </w:style>
  <w:style w:type="paragraph" w:styleId="TableofAuthorities">
    <w:name w:val="table of authorities"/>
    <w:basedOn w:val="Normal"/>
    <w:next w:val="Normal"/>
    <w:rsid w:val="00017814"/>
    <w:pPr>
      <w:ind w:left="240" w:hanging="240"/>
    </w:pPr>
  </w:style>
  <w:style w:type="paragraph" w:styleId="MacroText">
    <w:name w:val="macro"/>
    <w:link w:val="MacroTextChar"/>
    <w:rsid w:val="00017814"/>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017814"/>
    <w:rPr>
      <w:rFonts w:ascii="Courier New" w:eastAsia="Times New Roman" w:hAnsi="Courier New" w:cs="Courier New"/>
      <w:lang w:eastAsia="en-AU"/>
    </w:rPr>
  </w:style>
  <w:style w:type="paragraph" w:styleId="TOAHeading">
    <w:name w:val="toa heading"/>
    <w:basedOn w:val="Normal"/>
    <w:next w:val="Normal"/>
    <w:rsid w:val="00017814"/>
    <w:pPr>
      <w:spacing w:before="120"/>
    </w:pPr>
    <w:rPr>
      <w:rFonts w:ascii="Arial" w:hAnsi="Arial" w:cs="Arial"/>
      <w:b/>
      <w:bCs/>
    </w:rPr>
  </w:style>
  <w:style w:type="paragraph" w:styleId="List">
    <w:name w:val="List"/>
    <w:basedOn w:val="Normal"/>
    <w:rsid w:val="00017814"/>
    <w:pPr>
      <w:ind w:left="283" w:hanging="283"/>
    </w:pPr>
  </w:style>
  <w:style w:type="paragraph" w:styleId="ListBullet">
    <w:name w:val="List Bullet"/>
    <w:basedOn w:val="Normal"/>
    <w:autoRedefine/>
    <w:rsid w:val="00017814"/>
    <w:pPr>
      <w:tabs>
        <w:tab w:val="num" w:pos="360"/>
      </w:tabs>
      <w:ind w:left="360" w:hanging="360"/>
    </w:pPr>
  </w:style>
  <w:style w:type="paragraph" w:styleId="ListNumber">
    <w:name w:val="List Number"/>
    <w:basedOn w:val="Normal"/>
    <w:rsid w:val="00017814"/>
    <w:pPr>
      <w:tabs>
        <w:tab w:val="num" w:pos="360"/>
      </w:tabs>
      <w:ind w:left="360" w:hanging="360"/>
    </w:pPr>
  </w:style>
  <w:style w:type="paragraph" w:styleId="List2">
    <w:name w:val="List 2"/>
    <w:basedOn w:val="Normal"/>
    <w:rsid w:val="00017814"/>
    <w:pPr>
      <w:ind w:left="566" w:hanging="283"/>
    </w:pPr>
  </w:style>
  <w:style w:type="paragraph" w:styleId="List3">
    <w:name w:val="List 3"/>
    <w:basedOn w:val="Normal"/>
    <w:rsid w:val="00017814"/>
    <w:pPr>
      <w:ind w:left="849" w:hanging="283"/>
    </w:pPr>
  </w:style>
  <w:style w:type="paragraph" w:styleId="List4">
    <w:name w:val="List 4"/>
    <w:basedOn w:val="Normal"/>
    <w:rsid w:val="00017814"/>
    <w:pPr>
      <w:ind w:left="1132" w:hanging="283"/>
    </w:pPr>
  </w:style>
  <w:style w:type="paragraph" w:styleId="List5">
    <w:name w:val="List 5"/>
    <w:basedOn w:val="Normal"/>
    <w:rsid w:val="00017814"/>
    <w:pPr>
      <w:ind w:left="1415" w:hanging="283"/>
    </w:pPr>
  </w:style>
  <w:style w:type="paragraph" w:styleId="ListBullet2">
    <w:name w:val="List Bullet 2"/>
    <w:basedOn w:val="Normal"/>
    <w:autoRedefine/>
    <w:rsid w:val="00017814"/>
    <w:pPr>
      <w:tabs>
        <w:tab w:val="num" w:pos="360"/>
      </w:tabs>
    </w:pPr>
  </w:style>
  <w:style w:type="paragraph" w:styleId="ListBullet3">
    <w:name w:val="List Bullet 3"/>
    <w:basedOn w:val="Normal"/>
    <w:autoRedefine/>
    <w:rsid w:val="00017814"/>
    <w:pPr>
      <w:tabs>
        <w:tab w:val="num" w:pos="926"/>
      </w:tabs>
      <w:ind w:left="926" w:hanging="360"/>
    </w:pPr>
  </w:style>
  <w:style w:type="paragraph" w:styleId="ListBullet4">
    <w:name w:val="List Bullet 4"/>
    <w:basedOn w:val="Normal"/>
    <w:autoRedefine/>
    <w:rsid w:val="00017814"/>
    <w:pPr>
      <w:tabs>
        <w:tab w:val="num" w:pos="1209"/>
      </w:tabs>
      <w:ind w:left="1209" w:hanging="360"/>
    </w:pPr>
  </w:style>
  <w:style w:type="paragraph" w:styleId="ListBullet5">
    <w:name w:val="List Bullet 5"/>
    <w:basedOn w:val="Normal"/>
    <w:autoRedefine/>
    <w:rsid w:val="00017814"/>
    <w:pPr>
      <w:tabs>
        <w:tab w:val="num" w:pos="1492"/>
      </w:tabs>
      <w:ind w:left="1492" w:hanging="360"/>
    </w:pPr>
  </w:style>
  <w:style w:type="paragraph" w:styleId="ListNumber2">
    <w:name w:val="List Number 2"/>
    <w:basedOn w:val="Normal"/>
    <w:rsid w:val="00017814"/>
    <w:pPr>
      <w:tabs>
        <w:tab w:val="num" w:pos="643"/>
      </w:tabs>
      <w:ind w:left="643" w:hanging="360"/>
    </w:pPr>
  </w:style>
  <w:style w:type="paragraph" w:styleId="ListNumber3">
    <w:name w:val="List Number 3"/>
    <w:basedOn w:val="Normal"/>
    <w:rsid w:val="00017814"/>
    <w:pPr>
      <w:tabs>
        <w:tab w:val="num" w:pos="926"/>
      </w:tabs>
      <w:ind w:left="926" w:hanging="360"/>
    </w:pPr>
  </w:style>
  <w:style w:type="paragraph" w:styleId="ListNumber4">
    <w:name w:val="List Number 4"/>
    <w:basedOn w:val="Normal"/>
    <w:rsid w:val="00017814"/>
    <w:pPr>
      <w:tabs>
        <w:tab w:val="num" w:pos="1209"/>
      </w:tabs>
      <w:ind w:left="1209" w:hanging="360"/>
    </w:pPr>
  </w:style>
  <w:style w:type="paragraph" w:styleId="ListNumber5">
    <w:name w:val="List Number 5"/>
    <w:basedOn w:val="Normal"/>
    <w:rsid w:val="00017814"/>
    <w:pPr>
      <w:tabs>
        <w:tab w:val="num" w:pos="1492"/>
      </w:tabs>
      <w:ind w:left="1492" w:hanging="360"/>
    </w:pPr>
  </w:style>
  <w:style w:type="paragraph" w:styleId="Title">
    <w:name w:val="Title"/>
    <w:basedOn w:val="Normal"/>
    <w:link w:val="TitleChar"/>
    <w:qFormat/>
    <w:rsid w:val="00017814"/>
    <w:pPr>
      <w:spacing w:before="240" w:after="60"/>
    </w:pPr>
    <w:rPr>
      <w:rFonts w:ascii="Arial" w:hAnsi="Arial" w:cs="Arial"/>
      <w:b/>
      <w:bCs/>
      <w:sz w:val="40"/>
      <w:szCs w:val="40"/>
    </w:rPr>
  </w:style>
  <w:style w:type="character" w:customStyle="1" w:styleId="TitleChar">
    <w:name w:val="Title Char"/>
    <w:basedOn w:val="DefaultParagraphFont"/>
    <w:link w:val="Title"/>
    <w:rsid w:val="00017814"/>
    <w:rPr>
      <w:rFonts w:ascii="Arial" w:hAnsi="Arial" w:cs="Arial"/>
      <w:b/>
      <w:bCs/>
      <w:sz w:val="40"/>
      <w:szCs w:val="40"/>
    </w:rPr>
  </w:style>
  <w:style w:type="paragraph" w:styleId="Closing">
    <w:name w:val="Closing"/>
    <w:basedOn w:val="Normal"/>
    <w:link w:val="ClosingChar"/>
    <w:rsid w:val="00017814"/>
    <w:pPr>
      <w:ind w:left="4252"/>
    </w:pPr>
  </w:style>
  <w:style w:type="character" w:customStyle="1" w:styleId="ClosingChar">
    <w:name w:val="Closing Char"/>
    <w:basedOn w:val="DefaultParagraphFont"/>
    <w:link w:val="Closing"/>
    <w:rsid w:val="00017814"/>
    <w:rPr>
      <w:sz w:val="22"/>
    </w:rPr>
  </w:style>
  <w:style w:type="paragraph" w:styleId="Signature">
    <w:name w:val="Signature"/>
    <w:basedOn w:val="Normal"/>
    <w:link w:val="SignatureChar"/>
    <w:rsid w:val="00017814"/>
    <w:pPr>
      <w:ind w:left="4252"/>
    </w:pPr>
  </w:style>
  <w:style w:type="character" w:customStyle="1" w:styleId="SignatureChar">
    <w:name w:val="Signature Char"/>
    <w:basedOn w:val="DefaultParagraphFont"/>
    <w:link w:val="Signature"/>
    <w:rsid w:val="00017814"/>
    <w:rPr>
      <w:sz w:val="22"/>
    </w:rPr>
  </w:style>
  <w:style w:type="paragraph" w:styleId="BodyText">
    <w:name w:val="Body Text"/>
    <w:basedOn w:val="Normal"/>
    <w:link w:val="BodyTextChar"/>
    <w:rsid w:val="00017814"/>
    <w:pPr>
      <w:spacing w:after="120"/>
    </w:pPr>
  </w:style>
  <w:style w:type="character" w:customStyle="1" w:styleId="BodyTextChar">
    <w:name w:val="Body Text Char"/>
    <w:basedOn w:val="DefaultParagraphFont"/>
    <w:link w:val="BodyText"/>
    <w:rsid w:val="00017814"/>
    <w:rPr>
      <w:sz w:val="22"/>
    </w:rPr>
  </w:style>
  <w:style w:type="paragraph" w:styleId="BodyTextIndent">
    <w:name w:val="Body Text Indent"/>
    <w:basedOn w:val="Normal"/>
    <w:link w:val="BodyTextIndentChar"/>
    <w:rsid w:val="00017814"/>
    <w:pPr>
      <w:spacing w:after="120"/>
      <w:ind w:left="283"/>
    </w:pPr>
  </w:style>
  <w:style w:type="character" w:customStyle="1" w:styleId="BodyTextIndentChar">
    <w:name w:val="Body Text Indent Char"/>
    <w:basedOn w:val="DefaultParagraphFont"/>
    <w:link w:val="BodyTextIndent"/>
    <w:rsid w:val="00017814"/>
    <w:rPr>
      <w:sz w:val="22"/>
    </w:rPr>
  </w:style>
  <w:style w:type="paragraph" w:styleId="ListContinue">
    <w:name w:val="List Continue"/>
    <w:basedOn w:val="Normal"/>
    <w:rsid w:val="00017814"/>
    <w:pPr>
      <w:spacing w:after="120"/>
      <w:ind w:left="283"/>
    </w:pPr>
  </w:style>
  <w:style w:type="paragraph" w:styleId="ListContinue2">
    <w:name w:val="List Continue 2"/>
    <w:basedOn w:val="Normal"/>
    <w:rsid w:val="00017814"/>
    <w:pPr>
      <w:spacing w:after="120"/>
      <w:ind w:left="566"/>
    </w:pPr>
  </w:style>
  <w:style w:type="paragraph" w:styleId="ListContinue3">
    <w:name w:val="List Continue 3"/>
    <w:basedOn w:val="Normal"/>
    <w:rsid w:val="00017814"/>
    <w:pPr>
      <w:spacing w:after="120"/>
      <w:ind w:left="849"/>
    </w:pPr>
  </w:style>
  <w:style w:type="paragraph" w:styleId="ListContinue4">
    <w:name w:val="List Continue 4"/>
    <w:basedOn w:val="Normal"/>
    <w:rsid w:val="00017814"/>
    <w:pPr>
      <w:spacing w:after="120"/>
      <w:ind w:left="1132"/>
    </w:pPr>
  </w:style>
  <w:style w:type="paragraph" w:styleId="ListContinue5">
    <w:name w:val="List Continue 5"/>
    <w:basedOn w:val="Normal"/>
    <w:rsid w:val="00017814"/>
    <w:pPr>
      <w:spacing w:after="120"/>
      <w:ind w:left="1415"/>
    </w:pPr>
  </w:style>
  <w:style w:type="paragraph" w:styleId="MessageHeader">
    <w:name w:val="Message Header"/>
    <w:basedOn w:val="Normal"/>
    <w:link w:val="MessageHeaderChar"/>
    <w:rsid w:val="0001781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017814"/>
    <w:rPr>
      <w:rFonts w:ascii="Arial" w:hAnsi="Arial" w:cs="Arial"/>
      <w:sz w:val="22"/>
      <w:shd w:val="pct20" w:color="auto" w:fill="auto"/>
    </w:rPr>
  </w:style>
  <w:style w:type="paragraph" w:styleId="Subtitle">
    <w:name w:val="Subtitle"/>
    <w:basedOn w:val="Normal"/>
    <w:link w:val="SubtitleChar"/>
    <w:qFormat/>
    <w:rsid w:val="00017814"/>
    <w:pPr>
      <w:spacing w:after="60"/>
      <w:jc w:val="center"/>
      <w:outlineLvl w:val="1"/>
    </w:pPr>
    <w:rPr>
      <w:rFonts w:ascii="Arial" w:hAnsi="Arial" w:cs="Arial"/>
    </w:rPr>
  </w:style>
  <w:style w:type="character" w:customStyle="1" w:styleId="SubtitleChar">
    <w:name w:val="Subtitle Char"/>
    <w:basedOn w:val="DefaultParagraphFont"/>
    <w:link w:val="Subtitle"/>
    <w:rsid w:val="00017814"/>
    <w:rPr>
      <w:rFonts w:ascii="Arial" w:hAnsi="Arial" w:cs="Arial"/>
      <w:sz w:val="22"/>
    </w:rPr>
  </w:style>
  <w:style w:type="paragraph" w:styleId="Salutation">
    <w:name w:val="Salutation"/>
    <w:basedOn w:val="Normal"/>
    <w:next w:val="Normal"/>
    <w:link w:val="SalutationChar"/>
    <w:rsid w:val="00017814"/>
  </w:style>
  <w:style w:type="character" w:customStyle="1" w:styleId="SalutationChar">
    <w:name w:val="Salutation Char"/>
    <w:basedOn w:val="DefaultParagraphFont"/>
    <w:link w:val="Salutation"/>
    <w:rsid w:val="00017814"/>
    <w:rPr>
      <w:sz w:val="22"/>
    </w:rPr>
  </w:style>
  <w:style w:type="paragraph" w:styleId="Date">
    <w:name w:val="Date"/>
    <w:basedOn w:val="Normal"/>
    <w:next w:val="Normal"/>
    <w:link w:val="DateChar"/>
    <w:rsid w:val="00017814"/>
  </w:style>
  <w:style w:type="character" w:customStyle="1" w:styleId="DateChar">
    <w:name w:val="Date Char"/>
    <w:basedOn w:val="DefaultParagraphFont"/>
    <w:link w:val="Date"/>
    <w:rsid w:val="00017814"/>
    <w:rPr>
      <w:sz w:val="22"/>
    </w:rPr>
  </w:style>
  <w:style w:type="paragraph" w:styleId="BodyTextFirstIndent">
    <w:name w:val="Body Text First Indent"/>
    <w:basedOn w:val="BodyText"/>
    <w:link w:val="BodyTextFirstIndentChar"/>
    <w:rsid w:val="00017814"/>
    <w:pPr>
      <w:ind w:firstLine="210"/>
    </w:pPr>
  </w:style>
  <w:style w:type="character" w:customStyle="1" w:styleId="BodyTextFirstIndentChar">
    <w:name w:val="Body Text First Indent Char"/>
    <w:basedOn w:val="BodyTextChar"/>
    <w:link w:val="BodyTextFirstIndent"/>
    <w:rsid w:val="00017814"/>
    <w:rPr>
      <w:sz w:val="22"/>
    </w:rPr>
  </w:style>
  <w:style w:type="paragraph" w:styleId="BodyTextFirstIndent2">
    <w:name w:val="Body Text First Indent 2"/>
    <w:basedOn w:val="BodyTextIndent"/>
    <w:link w:val="BodyTextFirstIndent2Char"/>
    <w:rsid w:val="00017814"/>
    <w:pPr>
      <w:ind w:firstLine="210"/>
    </w:pPr>
  </w:style>
  <w:style w:type="character" w:customStyle="1" w:styleId="BodyTextFirstIndent2Char">
    <w:name w:val="Body Text First Indent 2 Char"/>
    <w:basedOn w:val="BodyTextIndentChar"/>
    <w:link w:val="BodyTextFirstIndent2"/>
    <w:rsid w:val="00017814"/>
    <w:rPr>
      <w:sz w:val="22"/>
    </w:rPr>
  </w:style>
  <w:style w:type="paragraph" w:styleId="BodyText2">
    <w:name w:val="Body Text 2"/>
    <w:basedOn w:val="Normal"/>
    <w:link w:val="BodyText2Char"/>
    <w:rsid w:val="00017814"/>
    <w:pPr>
      <w:spacing w:after="120" w:line="480" w:lineRule="auto"/>
    </w:pPr>
  </w:style>
  <w:style w:type="character" w:customStyle="1" w:styleId="BodyText2Char">
    <w:name w:val="Body Text 2 Char"/>
    <w:basedOn w:val="DefaultParagraphFont"/>
    <w:link w:val="BodyText2"/>
    <w:rsid w:val="00017814"/>
    <w:rPr>
      <w:sz w:val="22"/>
    </w:rPr>
  </w:style>
  <w:style w:type="paragraph" w:styleId="BodyText3">
    <w:name w:val="Body Text 3"/>
    <w:basedOn w:val="Normal"/>
    <w:link w:val="BodyText3Char"/>
    <w:rsid w:val="00017814"/>
    <w:pPr>
      <w:spacing w:after="120"/>
    </w:pPr>
    <w:rPr>
      <w:sz w:val="16"/>
      <w:szCs w:val="16"/>
    </w:rPr>
  </w:style>
  <w:style w:type="character" w:customStyle="1" w:styleId="BodyText3Char">
    <w:name w:val="Body Text 3 Char"/>
    <w:basedOn w:val="DefaultParagraphFont"/>
    <w:link w:val="BodyText3"/>
    <w:rsid w:val="00017814"/>
    <w:rPr>
      <w:sz w:val="16"/>
      <w:szCs w:val="16"/>
    </w:rPr>
  </w:style>
  <w:style w:type="paragraph" w:styleId="BodyTextIndent2">
    <w:name w:val="Body Text Indent 2"/>
    <w:basedOn w:val="Normal"/>
    <w:link w:val="BodyTextIndent2Char"/>
    <w:rsid w:val="00017814"/>
    <w:pPr>
      <w:spacing w:after="120" w:line="480" w:lineRule="auto"/>
      <w:ind w:left="283"/>
    </w:pPr>
  </w:style>
  <w:style w:type="character" w:customStyle="1" w:styleId="BodyTextIndent2Char">
    <w:name w:val="Body Text Indent 2 Char"/>
    <w:basedOn w:val="DefaultParagraphFont"/>
    <w:link w:val="BodyTextIndent2"/>
    <w:rsid w:val="00017814"/>
    <w:rPr>
      <w:sz w:val="22"/>
    </w:rPr>
  </w:style>
  <w:style w:type="paragraph" w:styleId="BodyTextIndent3">
    <w:name w:val="Body Text Indent 3"/>
    <w:basedOn w:val="Normal"/>
    <w:link w:val="BodyTextIndent3Char"/>
    <w:rsid w:val="00017814"/>
    <w:pPr>
      <w:spacing w:after="120"/>
      <w:ind w:left="283"/>
    </w:pPr>
    <w:rPr>
      <w:sz w:val="16"/>
      <w:szCs w:val="16"/>
    </w:rPr>
  </w:style>
  <w:style w:type="character" w:customStyle="1" w:styleId="BodyTextIndent3Char">
    <w:name w:val="Body Text Indent 3 Char"/>
    <w:basedOn w:val="DefaultParagraphFont"/>
    <w:link w:val="BodyTextIndent3"/>
    <w:rsid w:val="00017814"/>
    <w:rPr>
      <w:sz w:val="16"/>
      <w:szCs w:val="16"/>
    </w:rPr>
  </w:style>
  <w:style w:type="paragraph" w:styleId="BlockText">
    <w:name w:val="Block Text"/>
    <w:basedOn w:val="Normal"/>
    <w:rsid w:val="00017814"/>
    <w:pPr>
      <w:spacing w:after="120"/>
      <w:ind w:left="1440" w:right="1440"/>
    </w:pPr>
  </w:style>
  <w:style w:type="character" w:styleId="Hyperlink">
    <w:name w:val="Hyperlink"/>
    <w:basedOn w:val="DefaultParagraphFont"/>
    <w:rsid w:val="00017814"/>
    <w:rPr>
      <w:color w:val="0000FF"/>
      <w:u w:val="single"/>
    </w:rPr>
  </w:style>
  <w:style w:type="character" w:styleId="FollowedHyperlink">
    <w:name w:val="FollowedHyperlink"/>
    <w:basedOn w:val="DefaultParagraphFont"/>
    <w:rsid w:val="00017814"/>
    <w:rPr>
      <w:color w:val="800080"/>
      <w:u w:val="single"/>
    </w:rPr>
  </w:style>
  <w:style w:type="character" w:styleId="Strong">
    <w:name w:val="Strong"/>
    <w:basedOn w:val="DefaultParagraphFont"/>
    <w:qFormat/>
    <w:rsid w:val="00017814"/>
    <w:rPr>
      <w:b/>
      <w:bCs/>
    </w:rPr>
  </w:style>
  <w:style w:type="character" w:styleId="Emphasis">
    <w:name w:val="Emphasis"/>
    <w:basedOn w:val="DefaultParagraphFont"/>
    <w:qFormat/>
    <w:rsid w:val="00017814"/>
    <w:rPr>
      <w:i/>
      <w:iCs/>
    </w:rPr>
  </w:style>
  <w:style w:type="paragraph" w:styleId="DocumentMap">
    <w:name w:val="Document Map"/>
    <w:basedOn w:val="Normal"/>
    <w:link w:val="DocumentMapChar"/>
    <w:rsid w:val="00017814"/>
    <w:pPr>
      <w:shd w:val="clear" w:color="auto" w:fill="000080"/>
    </w:pPr>
    <w:rPr>
      <w:rFonts w:ascii="Tahoma" w:hAnsi="Tahoma" w:cs="Tahoma"/>
    </w:rPr>
  </w:style>
  <w:style w:type="character" w:customStyle="1" w:styleId="DocumentMapChar">
    <w:name w:val="Document Map Char"/>
    <w:basedOn w:val="DefaultParagraphFont"/>
    <w:link w:val="DocumentMap"/>
    <w:rsid w:val="00017814"/>
    <w:rPr>
      <w:rFonts w:ascii="Tahoma" w:hAnsi="Tahoma" w:cs="Tahoma"/>
      <w:sz w:val="22"/>
      <w:shd w:val="clear" w:color="auto" w:fill="000080"/>
    </w:rPr>
  </w:style>
  <w:style w:type="paragraph" w:styleId="PlainText">
    <w:name w:val="Plain Text"/>
    <w:basedOn w:val="Normal"/>
    <w:link w:val="PlainTextChar"/>
    <w:rsid w:val="00017814"/>
    <w:rPr>
      <w:rFonts w:ascii="Courier New" w:hAnsi="Courier New" w:cs="Courier New"/>
      <w:sz w:val="20"/>
    </w:rPr>
  </w:style>
  <w:style w:type="character" w:customStyle="1" w:styleId="PlainTextChar">
    <w:name w:val="Plain Text Char"/>
    <w:basedOn w:val="DefaultParagraphFont"/>
    <w:link w:val="PlainText"/>
    <w:rsid w:val="00017814"/>
    <w:rPr>
      <w:rFonts w:ascii="Courier New" w:hAnsi="Courier New" w:cs="Courier New"/>
    </w:rPr>
  </w:style>
  <w:style w:type="paragraph" w:styleId="E-mailSignature">
    <w:name w:val="E-mail Signature"/>
    <w:basedOn w:val="Normal"/>
    <w:link w:val="E-mailSignatureChar"/>
    <w:rsid w:val="00017814"/>
  </w:style>
  <w:style w:type="character" w:customStyle="1" w:styleId="E-mailSignatureChar">
    <w:name w:val="E-mail Signature Char"/>
    <w:basedOn w:val="DefaultParagraphFont"/>
    <w:link w:val="E-mailSignature"/>
    <w:rsid w:val="00017814"/>
    <w:rPr>
      <w:sz w:val="22"/>
    </w:rPr>
  </w:style>
  <w:style w:type="paragraph" w:styleId="NormalWeb">
    <w:name w:val="Normal (Web)"/>
    <w:basedOn w:val="Normal"/>
    <w:rsid w:val="00017814"/>
  </w:style>
  <w:style w:type="character" w:styleId="HTMLAcronym">
    <w:name w:val="HTML Acronym"/>
    <w:basedOn w:val="DefaultParagraphFont"/>
    <w:rsid w:val="00017814"/>
  </w:style>
  <w:style w:type="paragraph" w:styleId="HTMLAddress">
    <w:name w:val="HTML Address"/>
    <w:basedOn w:val="Normal"/>
    <w:link w:val="HTMLAddressChar"/>
    <w:rsid w:val="00017814"/>
    <w:rPr>
      <w:i/>
      <w:iCs/>
    </w:rPr>
  </w:style>
  <w:style w:type="character" w:customStyle="1" w:styleId="HTMLAddressChar">
    <w:name w:val="HTML Address Char"/>
    <w:basedOn w:val="DefaultParagraphFont"/>
    <w:link w:val="HTMLAddress"/>
    <w:rsid w:val="00017814"/>
    <w:rPr>
      <w:i/>
      <w:iCs/>
      <w:sz w:val="22"/>
    </w:rPr>
  </w:style>
  <w:style w:type="character" w:styleId="HTMLCite">
    <w:name w:val="HTML Cite"/>
    <w:basedOn w:val="DefaultParagraphFont"/>
    <w:rsid w:val="00017814"/>
    <w:rPr>
      <w:i/>
      <w:iCs/>
    </w:rPr>
  </w:style>
  <w:style w:type="character" w:styleId="HTMLCode">
    <w:name w:val="HTML Code"/>
    <w:basedOn w:val="DefaultParagraphFont"/>
    <w:rsid w:val="00017814"/>
    <w:rPr>
      <w:rFonts w:ascii="Courier New" w:hAnsi="Courier New" w:cs="Courier New"/>
      <w:sz w:val="20"/>
      <w:szCs w:val="20"/>
    </w:rPr>
  </w:style>
  <w:style w:type="character" w:styleId="HTMLDefinition">
    <w:name w:val="HTML Definition"/>
    <w:basedOn w:val="DefaultParagraphFont"/>
    <w:rsid w:val="00017814"/>
    <w:rPr>
      <w:i/>
      <w:iCs/>
    </w:rPr>
  </w:style>
  <w:style w:type="character" w:styleId="HTMLKeyboard">
    <w:name w:val="HTML Keyboard"/>
    <w:basedOn w:val="DefaultParagraphFont"/>
    <w:rsid w:val="00017814"/>
    <w:rPr>
      <w:rFonts w:ascii="Courier New" w:hAnsi="Courier New" w:cs="Courier New"/>
      <w:sz w:val="20"/>
      <w:szCs w:val="20"/>
    </w:rPr>
  </w:style>
  <w:style w:type="paragraph" w:styleId="HTMLPreformatted">
    <w:name w:val="HTML Preformatted"/>
    <w:basedOn w:val="Normal"/>
    <w:link w:val="HTMLPreformattedChar"/>
    <w:rsid w:val="00017814"/>
    <w:rPr>
      <w:rFonts w:ascii="Courier New" w:hAnsi="Courier New" w:cs="Courier New"/>
      <w:sz w:val="20"/>
    </w:rPr>
  </w:style>
  <w:style w:type="character" w:customStyle="1" w:styleId="HTMLPreformattedChar">
    <w:name w:val="HTML Preformatted Char"/>
    <w:basedOn w:val="DefaultParagraphFont"/>
    <w:link w:val="HTMLPreformatted"/>
    <w:rsid w:val="00017814"/>
    <w:rPr>
      <w:rFonts w:ascii="Courier New" w:hAnsi="Courier New" w:cs="Courier New"/>
    </w:rPr>
  </w:style>
  <w:style w:type="character" w:styleId="HTMLSample">
    <w:name w:val="HTML Sample"/>
    <w:basedOn w:val="DefaultParagraphFont"/>
    <w:rsid w:val="00017814"/>
    <w:rPr>
      <w:rFonts w:ascii="Courier New" w:hAnsi="Courier New" w:cs="Courier New"/>
    </w:rPr>
  </w:style>
  <w:style w:type="character" w:styleId="HTMLTypewriter">
    <w:name w:val="HTML Typewriter"/>
    <w:basedOn w:val="DefaultParagraphFont"/>
    <w:rsid w:val="00017814"/>
    <w:rPr>
      <w:rFonts w:ascii="Courier New" w:hAnsi="Courier New" w:cs="Courier New"/>
      <w:sz w:val="20"/>
      <w:szCs w:val="20"/>
    </w:rPr>
  </w:style>
  <w:style w:type="character" w:styleId="HTMLVariable">
    <w:name w:val="HTML Variable"/>
    <w:basedOn w:val="DefaultParagraphFont"/>
    <w:rsid w:val="00017814"/>
    <w:rPr>
      <w:i/>
      <w:iCs/>
    </w:rPr>
  </w:style>
  <w:style w:type="paragraph" w:styleId="CommentSubject">
    <w:name w:val="annotation subject"/>
    <w:basedOn w:val="CommentText"/>
    <w:next w:val="CommentText"/>
    <w:link w:val="CommentSubjectChar"/>
    <w:rsid w:val="00017814"/>
    <w:rPr>
      <w:b/>
      <w:bCs/>
    </w:rPr>
  </w:style>
  <w:style w:type="character" w:customStyle="1" w:styleId="CommentSubjectChar">
    <w:name w:val="Comment Subject Char"/>
    <w:basedOn w:val="CommentTextChar"/>
    <w:link w:val="CommentSubject"/>
    <w:rsid w:val="00017814"/>
    <w:rPr>
      <w:b/>
      <w:bCs/>
    </w:rPr>
  </w:style>
  <w:style w:type="numbering" w:styleId="1ai">
    <w:name w:val="Outline List 1"/>
    <w:basedOn w:val="NoList"/>
    <w:rsid w:val="00017814"/>
    <w:pPr>
      <w:numPr>
        <w:numId w:val="14"/>
      </w:numPr>
    </w:pPr>
  </w:style>
  <w:style w:type="numbering" w:styleId="111111">
    <w:name w:val="Outline List 2"/>
    <w:basedOn w:val="NoList"/>
    <w:rsid w:val="00017814"/>
    <w:pPr>
      <w:numPr>
        <w:numId w:val="15"/>
      </w:numPr>
    </w:pPr>
  </w:style>
  <w:style w:type="numbering" w:styleId="ArticleSection">
    <w:name w:val="Outline List 3"/>
    <w:basedOn w:val="NoList"/>
    <w:rsid w:val="00017814"/>
    <w:pPr>
      <w:numPr>
        <w:numId w:val="17"/>
      </w:numPr>
    </w:pPr>
  </w:style>
  <w:style w:type="table" w:styleId="TableSimple1">
    <w:name w:val="Table Simple 1"/>
    <w:basedOn w:val="TableNormal"/>
    <w:rsid w:val="00017814"/>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17814"/>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1781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017814"/>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17814"/>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17814"/>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17814"/>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17814"/>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17814"/>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17814"/>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17814"/>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17814"/>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17814"/>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17814"/>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17814"/>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01781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17814"/>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17814"/>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17814"/>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1781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1781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17814"/>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17814"/>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17814"/>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17814"/>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17814"/>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1781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1781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17814"/>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17814"/>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17814"/>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017814"/>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17814"/>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17814"/>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017814"/>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17814"/>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01781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17814"/>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17814"/>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017814"/>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17814"/>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17814"/>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017814"/>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017814"/>
    <w:rPr>
      <w:rFonts w:eastAsia="Times New Roman" w:cs="Times New Roman"/>
      <w:b/>
      <w:kern w:val="28"/>
      <w:sz w:val="24"/>
      <w:lang w:eastAsia="en-AU"/>
    </w:rPr>
  </w:style>
  <w:style w:type="paragraph" w:customStyle="1" w:styleId="ETAsubitem">
    <w:name w:val="ETA(subitem)"/>
    <w:basedOn w:val="OPCParaBase"/>
    <w:rsid w:val="00017814"/>
    <w:pPr>
      <w:tabs>
        <w:tab w:val="right" w:pos="340"/>
      </w:tabs>
      <w:spacing w:before="60" w:line="240" w:lineRule="auto"/>
      <w:ind w:left="454" w:hanging="454"/>
    </w:pPr>
    <w:rPr>
      <w:sz w:val="20"/>
    </w:rPr>
  </w:style>
  <w:style w:type="paragraph" w:customStyle="1" w:styleId="ETApara">
    <w:name w:val="ETA(para)"/>
    <w:basedOn w:val="OPCParaBase"/>
    <w:rsid w:val="00017814"/>
    <w:pPr>
      <w:tabs>
        <w:tab w:val="right" w:pos="754"/>
      </w:tabs>
      <w:spacing w:before="60" w:line="240" w:lineRule="auto"/>
      <w:ind w:left="828" w:hanging="828"/>
    </w:pPr>
    <w:rPr>
      <w:sz w:val="20"/>
    </w:rPr>
  </w:style>
  <w:style w:type="paragraph" w:customStyle="1" w:styleId="ETAsubpara">
    <w:name w:val="ETA(subpara)"/>
    <w:basedOn w:val="OPCParaBase"/>
    <w:rsid w:val="00017814"/>
    <w:pPr>
      <w:tabs>
        <w:tab w:val="right" w:pos="1083"/>
      </w:tabs>
      <w:spacing w:before="60" w:line="240" w:lineRule="auto"/>
      <w:ind w:left="1191" w:hanging="1191"/>
    </w:pPr>
    <w:rPr>
      <w:sz w:val="20"/>
    </w:rPr>
  </w:style>
  <w:style w:type="paragraph" w:customStyle="1" w:styleId="ETAsub-subpara">
    <w:name w:val="ETA(sub-subpara)"/>
    <w:basedOn w:val="OPCParaBase"/>
    <w:rsid w:val="00017814"/>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0178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17814"/>
    <w:pPr>
      <w:spacing w:line="260" w:lineRule="atLeast"/>
    </w:pPr>
    <w:rPr>
      <w:sz w:val="22"/>
    </w:rPr>
  </w:style>
  <w:style w:type="paragraph" w:styleId="Heading1">
    <w:name w:val="heading 1"/>
    <w:basedOn w:val="Normal"/>
    <w:next w:val="Normal"/>
    <w:link w:val="Heading1Char"/>
    <w:uiPriority w:val="9"/>
    <w:qFormat/>
    <w:rsid w:val="00017814"/>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7814"/>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17814"/>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17814"/>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17814"/>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017814"/>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017814"/>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17814"/>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017814"/>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17814"/>
  </w:style>
  <w:style w:type="paragraph" w:customStyle="1" w:styleId="OPCParaBase">
    <w:name w:val="OPCParaBase"/>
    <w:qFormat/>
    <w:rsid w:val="00017814"/>
    <w:pPr>
      <w:spacing w:line="260" w:lineRule="atLeast"/>
    </w:pPr>
    <w:rPr>
      <w:rFonts w:eastAsia="Times New Roman" w:cs="Times New Roman"/>
      <w:sz w:val="22"/>
      <w:lang w:eastAsia="en-AU"/>
    </w:rPr>
  </w:style>
  <w:style w:type="paragraph" w:customStyle="1" w:styleId="ShortT">
    <w:name w:val="ShortT"/>
    <w:basedOn w:val="OPCParaBase"/>
    <w:next w:val="Normal"/>
    <w:qFormat/>
    <w:rsid w:val="00017814"/>
    <w:pPr>
      <w:spacing w:line="240" w:lineRule="auto"/>
    </w:pPr>
    <w:rPr>
      <w:b/>
      <w:sz w:val="40"/>
    </w:rPr>
  </w:style>
  <w:style w:type="paragraph" w:customStyle="1" w:styleId="ActHead1">
    <w:name w:val="ActHead 1"/>
    <w:aliases w:val="c"/>
    <w:basedOn w:val="OPCParaBase"/>
    <w:next w:val="Normal"/>
    <w:qFormat/>
    <w:rsid w:val="0001781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1781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1781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1781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1781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1781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1781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1781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1781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17814"/>
  </w:style>
  <w:style w:type="paragraph" w:customStyle="1" w:styleId="Blocks">
    <w:name w:val="Blocks"/>
    <w:aliases w:val="bb"/>
    <w:basedOn w:val="OPCParaBase"/>
    <w:qFormat/>
    <w:rsid w:val="00017814"/>
    <w:pPr>
      <w:spacing w:line="240" w:lineRule="auto"/>
    </w:pPr>
    <w:rPr>
      <w:sz w:val="24"/>
    </w:rPr>
  </w:style>
  <w:style w:type="paragraph" w:customStyle="1" w:styleId="BoxText">
    <w:name w:val="BoxText"/>
    <w:aliases w:val="bt"/>
    <w:basedOn w:val="OPCParaBase"/>
    <w:qFormat/>
    <w:rsid w:val="0001781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17814"/>
    <w:rPr>
      <w:b/>
    </w:rPr>
  </w:style>
  <w:style w:type="paragraph" w:customStyle="1" w:styleId="BoxHeadItalic">
    <w:name w:val="BoxHeadItalic"/>
    <w:aliases w:val="bhi"/>
    <w:basedOn w:val="BoxText"/>
    <w:next w:val="BoxStep"/>
    <w:qFormat/>
    <w:rsid w:val="00017814"/>
    <w:rPr>
      <w:i/>
    </w:rPr>
  </w:style>
  <w:style w:type="paragraph" w:customStyle="1" w:styleId="BoxList">
    <w:name w:val="BoxList"/>
    <w:aliases w:val="bl"/>
    <w:basedOn w:val="BoxText"/>
    <w:qFormat/>
    <w:rsid w:val="00017814"/>
    <w:pPr>
      <w:ind w:left="1559" w:hanging="425"/>
    </w:pPr>
  </w:style>
  <w:style w:type="paragraph" w:customStyle="1" w:styleId="BoxNote">
    <w:name w:val="BoxNote"/>
    <w:aliases w:val="bn"/>
    <w:basedOn w:val="BoxText"/>
    <w:qFormat/>
    <w:rsid w:val="00017814"/>
    <w:pPr>
      <w:tabs>
        <w:tab w:val="left" w:pos="1985"/>
      </w:tabs>
      <w:spacing w:before="122" w:line="198" w:lineRule="exact"/>
      <w:ind w:left="2948" w:hanging="1814"/>
    </w:pPr>
    <w:rPr>
      <w:sz w:val="18"/>
    </w:rPr>
  </w:style>
  <w:style w:type="paragraph" w:customStyle="1" w:styleId="BoxPara">
    <w:name w:val="BoxPara"/>
    <w:aliases w:val="bp"/>
    <w:basedOn w:val="BoxText"/>
    <w:qFormat/>
    <w:rsid w:val="00017814"/>
    <w:pPr>
      <w:tabs>
        <w:tab w:val="right" w:pos="2268"/>
      </w:tabs>
      <w:ind w:left="2552" w:hanging="1418"/>
    </w:pPr>
  </w:style>
  <w:style w:type="paragraph" w:customStyle="1" w:styleId="BoxStep">
    <w:name w:val="BoxStep"/>
    <w:aliases w:val="bs"/>
    <w:basedOn w:val="BoxText"/>
    <w:qFormat/>
    <w:rsid w:val="00017814"/>
    <w:pPr>
      <w:ind w:left="1985" w:hanging="851"/>
    </w:pPr>
  </w:style>
  <w:style w:type="character" w:customStyle="1" w:styleId="CharAmPartNo">
    <w:name w:val="CharAmPartNo"/>
    <w:basedOn w:val="OPCCharBase"/>
    <w:qFormat/>
    <w:rsid w:val="00017814"/>
  </w:style>
  <w:style w:type="character" w:customStyle="1" w:styleId="CharAmPartText">
    <w:name w:val="CharAmPartText"/>
    <w:basedOn w:val="OPCCharBase"/>
    <w:qFormat/>
    <w:rsid w:val="00017814"/>
  </w:style>
  <w:style w:type="character" w:customStyle="1" w:styleId="CharAmSchNo">
    <w:name w:val="CharAmSchNo"/>
    <w:basedOn w:val="OPCCharBase"/>
    <w:qFormat/>
    <w:rsid w:val="00017814"/>
  </w:style>
  <w:style w:type="character" w:customStyle="1" w:styleId="CharAmSchText">
    <w:name w:val="CharAmSchText"/>
    <w:basedOn w:val="OPCCharBase"/>
    <w:qFormat/>
    <w:rsid w:val="00017814"/>
  </w:style>
  <w:style w:type="character" w:customStyle="1" w:styleId="CharBoldItalic">
    <w:name w:val="CharBoldItalic"/>
    <w:basedOn w:val="OPCCharBase"/>
    <w:uiPriority w:val="1"/>
    <w:qFormat/>
    <w:rsid w:val="00017814"/>
    <w:rPr>
      <w:b/>
      <w:i/>
    </w:rPr>
  </w:style>
  <w:style w:type="character" w:customStyle="1" w:styleId="CharChapNo">
    <w:name w:val="CharChapNo"/>
    <w:basedOn w:val="OPCCharBase"/>
    <w:uiPriority w:val="1"/>
    <w:qFormat/>
    <w:rsid w:val="00017814"/>
  </w:style>
  <w:style w:type="character" w:customStyle="1" w:styleId="CharChapText">
    <w:name w:val="CharChapText"/>
    <w:basedOn w:val="OPCCharBase"/>
    <w:uiPriority w:val="1"/>
    <w:qFormat/>
    <w:rsid w:val="00017814"/>
  </w:style>
  <w:style w:type="character" w:customStyle="1" w:styleId="CharDivNo">
    <w:name w:val="CharDivNo"/>
    <w:basedOn w:val="OPCCharBase"/>
    <w:uiPriority w:val="1"/>
    <w:qFormat/>
    <w:rsid w:val="00017814"/>
  </w:style>
  <w:style w:type="character" w:customStyle="1" w:styleId="CharDivText">
    <w:name w:val="CharDivText"/>
    <w:basedOn w:val="OPCCharBase"/>
    <w:uiPriority w:val="1"/>
    <w:qFormat/>
    <w:rsid w:val="00017814"/>
  </w:style>
  <w:style w:type="character" w:customStyle="1" w:styleId="CharItalic">
    <w:name w:val="CharItalic"/>
    <w:basedOn w:val="OPCCharBase"/>
    <w:uiPriority w:val="1"/>
    <w:qFormat/>
    <w:rsid w:val="00017814"/>
    <w:rPr>
      <w:i/>
    </w:rPr>
  </w:style>
  <w:style w:type="character" w:customStyle="1" w:styleId="CharPartNo">
    <w:name w:val="CharPartNo"/>
    <w:basedOn w:val="OPCCharBase"/>
    <w:uiPriority w:val="1"/>
    <w:qFormat/>
    <w:rsid w:val="00017814"/>
  </w:style>
  <w:style w:type="character" w:customStyle="1" w:styleId="CharPartText">
    <w:name w:val="CharPartText"/>
    <w:basedOn w:val="OPCCharBase"/>
    <w:uiPriority w:val="1"/>
    <w:qFormat/>
    <w:rsid w:val="00017814"/>
  </w:style>
  <w:style w:type="character" w:customStyle="1" w:styleId="CharSectno">
    <w:name w:val="CharSectno"/>
    <w:basedOn w:val="OPCCharBase"/>
    <w:qFormat/>
    <w:rsid w:val="00017814"/>
  </w:style>
  <w:style w:type="character" w:customStyle="1" w:styleId="CharSubdNo">
    <w:name w:val="CharSubdNo"/>
    <w:basedOn w:val="OPCCharBase"/>
    <w:uiPriority w:val="1"/>
    <w:qFormat/>
    <w:rsid w:val="00017814"/>
  </w:style>
  <w:style w:type="character" w:customStyle="1" w:styleId="CharSubdText">
    <w:name w:val="CharSubdText"/>
    <w:basedOn w:val="OPCCharBase"/>
    <w:uiPriority w:val="1"/>
    <w:qFormat/>
    <w:rsid w:val="00017814"/>
  </w:style>
  <w:style w:type="paragraph" w:customStyle="1" w:styleId="CTA--">
    <w:name w:val="CTA --"/>
    <w:basedOn w:val="OPCParaBase"/>
    <w:next w:val="Normal"/>
    <w:rsid w:val="00017814"/>
    <w:pPr>
      <w:spacing w:before="60" w:line="240" w:lineRule="atLeast"/>
      <w:ind w:left="142" w:hanging="142"/>
    </w:pPr>
    <w:rPr>
      <w:sz w:val="20"/>
    </w:rPr>
  </w:style>
  <w:style w:type="paragraph" w:customStyle="1" w:styleId="CTA-">
    <w:name w:val="CTA -"/>
    <w:basedOn w:val="OPCParaBase"/>
    <w:rsid w:val="00017814"/>
    <w:pPr>
      <w:spacing w:before="60" w:line="240" w:lineRule="atLeast"/>
      <w:ind w:left="85" w:hanging="85"/>
    </w:pPr>
    <w:rPr>
      <w:sz w:val="20"/>
    </w:rPr>
  </w:style>
  <w:style w:type="paragraph" w:customStyle="1" w:styleId="CTA---">
    <w:name w:val="CTA ---"/>
    <w:basedOn w:val="OPCParaBase"/>
    <w:next w:val="Normal"/>
    <w:rsid w:val="00017814"/>
    <w:pPr>
      <w:spacing w:before="60" w:line="240" w:lineRule="atLeast"/>
      <w:ind w:left="198" w:hanging="198"/>
    </w:pPr>
    <w:rPr>
      <w:sz w:val="20"/>
    </w:rPr>
  </w:style>
  <w:style w:type="paragraph" w:customStyle="1" w:styleId="CTA----">
    <w:name w:val="CTA ----"/>
    <w:basedOn w:val="OPCParaBase"/>
    <w:next w:val="Normal"/>
    <w:rsid w:val="00017814"/>
    <w:pPr>
      <w:spacing w:before="60" w:line="240" w:lineRule="atLeast"/>
      <w:ind w:left="255" w:hanging="255"/>
    </w:pPr>
    <w:rPr>
      <w:sz w:val="20"/>
    </w:rPr>
  </w:style>
  <w:style w:type="paragraph" w:customStyle="1" w:styleId="CTA1a">
    <w:name w:val="CTA 1(a)"/>
    <w:basedOn w:val="OPCParaBase"/>
    <w:rsid w:val="00017814"/>
    <w:pPr>
      <w:tabs>
        <w:tab w:val="right" w:pos="414"/>
      </w:tabs>
      <w:spacing w:before="40" w:line="240" w:lineRule="atLeast"/>
      <w:ind w:left="675" w:hanging="675"/>
    </w:pPr>
    <w:rPr>
      <w:sz w:val="20"/>
    </w:rPr>
  </w:style>
  <w:style w:type="paragraph" w:customStyle="1" w:styleId="CTA1ai">
    <w:name w:val="CTA 1(a)(i)"/>
    <w:basedOn w:val="OPCParaBase"/>
    <w:rsid w:val="00017814"/>
    <w:pPr>
      <w:tabs>
        <w:tab w:val="right" w:pos="1004"/>
      </w:tabs>
      <w:spacing w:before="40" w:line="240" w:lineRule="atLeast"/>
      <w:ind w:left="1253" w:hanging="1253"/>
    </w:pPr>
    <w:rPr>
      <w:sz w:val="20"/>
    </w:rPr>
  </w:style>
  <w:style w:type="paragraph" w:customStyle="1" w:styleId="CTA2a">
    <w:name w:val="CTA 2(a)"/>
    <w:basedOn w:val="OPCParaBase"/>
    <w:rsid w:val="00017814"/>
    <w:pPr>
      <w:tabs>
        <w:tab w:val="right" w:pos="482"/>
      </w:tabs>
      <w:spacing w:before="40" w:line="240" w:lineRule="atLeast"/>
      <w:ind w:left="748" w:hanging="748"/>
    </w:pPr>
    <w:rPr>
      <w:sz w:val="20"/>
    </w:rPr>
  </w:style>
  <w:style w:type="paragraph" w:customStyle="1" w:styleId="CTA2ai">
    <w:name w:val="CTA 2(a)(i)"/>
    <w:basedOn w:val="OPCParaBase"/>
    <w:rsid w:val="00017814"/>
    <w:pPr>
      <w:tabs>
        <w:tab w:val="right" w:pos="1089"/>
      </w:tabs>
      <w:spacing w:before="40" w:line="240" w:lineRule="atLeast"/>
      <w:ind w:left="1327" w:hanging="1327"/>
    </w:pPr>
    <w:rPr>
      <w:sz w:val="20"/>
    </w:rPr>
  </w:style>
  <w:style w:type="paragraph" w:customStyle="1" w:styleId="CTA3a">
    <w:name w:val="CTA 3(a)"/>
    <w:basedOn w:val="OPCParaBase"/>
    <w:rsid w:val="00017814"/>
    <w:pPr>
      <w:tabs>
        <w:tab w:val="right" w:pos="556"/>
      </w:tabs>
      <w:spacing w:before="40" w:line="240" w:lineRule="atLeast"/>
      <w:ind w:left="805" w:hanging="805"/>
    </w:pPr>
    <w:rPr>
      <w:sz w:val="20"/>
    </w:rPr>
  </w:style>
  <w:style w:type="paragraph" w:customStyle="1" w:styleId="CTA3ai">
    <w:name w:val="CTA 3(a)(i)"/>
    <w:basedOn w:val="OPCParaBase"/>
    <w:rsid w:val="00017814"/>
    <w:pPr>
      <w:tabs>
        <w:tab w:val="right" w:pos="1140"/>
      </w:tabs>
      <w:spacing w:before="40" w:line="240" w:lineRule="atLeast"/>
      <w:ind w:left="1361" w:hanging="1361"/>
    </w:pPr>
    <w:rPr>
      <w:sz w:val="20"/>
    </w:rPr>
  </w:style>
  <w:style w:type="paragraph" w:customStyle="1" w:styleId="CTA4a">
    <w:name w:val="CTA 4(a)"/>
    <w:basedOn w:val="OPCParaBase"/>
    <w:rsid w:val="00017814"/>
    <w:pPr>
      <w:tabs>
        <w:tab w:val="right" w:pos="624"/>
      </w:tabs>
      <w:spacing w:before="40" w:line="240" w:lineRule="atLeast"/>
      <w:ind w:left="873" w:hanging="873"/>
    </w:pPr>
    <w:rPr>
      <w:sz w:val="20"/>
    </w:rPr>
  </w:style>
  <w:style w:type="paragraph" w:customStyle="1" w:styleId="CTA4ai">
    <w:name w:val="CTA 4(a)(i)"/>
    <w:basedOn w:val="OPCParaBase"/>
    <w:rsid w:val="00017814"/>
    <w:pPr>
      <w:tabs>
        <w:tab w:val="right" w:pos="1213"/>
      </w:tabs>
      <w:spacing w:before="40" w:line="240" w:lineRule="atLeast"/>
      <w:ind w:left="1452" w:hanging="1452"/>
    </w:pPr>
    <w:rPr>
      <w:sz w:val="20"/>
    </w:rPr>
  </w:style>
  <w:style w:type="paragraph" w:customStyle="1" w:styleId="CTACAPS">
    <w:name w:val="CTA CAPS"/>
    <w:basedOn w:val="OPCParaBase"/>
    <w:rsid w:val="00017814"/>
    <w:pPr>
      <w:spacing w:before="60" w:line="240" w:lineRule="atLeast"/>
    </w:pPr>
    <w:rPr>
      <w:sz w:val="20"/>
    </w:rPr>
  </w:style>
  <w:style w:type="paragraph" w:customStyle="1" w:styleId="CTAright">
    <w:name w:val="CTA right"/>
    <w:basedOn w:val="OPCParaBase"/>
    <w:rsid w:val="00017814"/>
    <w:pPr>
      <w:spacing w:before="60" w:line="240" w:lineRule="auto"/>
      <w:jc w:val="right"/>
    </w:pPr>
    <w:rPr>
      <w:sz w:val="20"/>
    </w:rPr>
  </w:style>
  <w:style w:type="paragraph" w:customStyle="1" w:styleId="subsection">
    <w:name w:val="subsection"/>
    <w:aliases w:val="ss,Subsection"/>
    <w:basedOn w:val="OPCParaBase"/>
    <w:link w:val="subsectionChar"/>
    <w:rsid w:val="00017814"/>
    <w:pPr>
      <w:tabs>
        <w:tab w:val="right" w:pos="1021"/>
      </w:tabs>
      <w:spacing w:before="180" w:line="240" w:lineRule="auto"/>
      <w:ind w:left="1134" w:hanging="1134"/>
    </w:pPr>
  </w:style>
  <w:style w:type="paragraph" w:customStyle="1" w:styleId="Definition">
    <w:name w:val="Definition"/>
    <w:aliases w:val="dd"/>
    <w:basedOn w:val="OPCParaBase"/>
    <w:rsid w:val="00017814"/>
    <w:pPr>
      <w:spacing w:before="180" w:line="240" w:lineRule="auto"/>
      <w:ind w:left="1134"/>
    </w:pPr>
  </w:style>
  <w:style w:type="paragraph" w:customStyle="1" w:styleId="EndNotespara">
    <w:name w:val="EndNotes(para)"/>
    <w:aliases w:val="eta"/>
    <w:basedOn w:val="OPCParaBase"/>
    <w:next w:val="EndNotessubpara"/>
    <w:rsid w:val="0001781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1781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1781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17814"/>
    <w:pPr>
      <w:tabs>
        <w:tab w:val="right" w:pos="1412"/>
      </w:tabs>
      <w:spacing w:before="60" w:line="240" w:lineRule="auto"/>
      <w:ind w:left="1525" w:hanging="1525"/>
    </w:pPr>
    <w:rPr>
      <w:sz w:val="20"/>
    </w:rPr>
  </w:style>
  <w:style w:type="paragraph" w:customStyle="1" w:styleId="Formula">
    <w:name w:val="Formula"/>
    <w:basedOn w:val="OPCParaBase"/>
    <w:rsid w:val="00017814"/>
    <w:pPr>
      <w:spacing w:line="240" w:lineRule="auto"/>
      <w:ind w:left="1134"/>
    </w:pPr>
    <w:rPr>
      <w:sz w:val="20"/>
    </w:rPr>
  </w:style>
  <w:style w:type="paragraph" w:styleId="Header">
    <w:name w:val="header"/>
    <w:basedOn w:val="OPCParaBase"/>
    <w:link w:val="HeaderChar"/>
    <w:unhideWhenUsed/>
    <w:rsid w:val="0001781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17814"/>
    <w:rPr>
      <w:rFonts w:eastAsia="Times New Roman" w:cs="Times New Roman"/>
      <w:sz w:val="16"/>
      <w:lang w:eastAsia="en-AU"/>
    </w:rPr>
  </w:style>
  <w:style w:type="paragraph" w:customStyle="1" w:styleId="House">
    <w:name w:val="House"/>
    <w:basedOn w:val="OPCParaBase"/>
    <w:rsid w:val="00017814"/>
    <w:pPr>
      <w:spacing w:line="240" w:lineRule="auto"/>
    </w:pPr>
    <w:rPr>
      <w:sz w:val="28"/>
    </w:rPr>
  </w:style>
  <w:style w:type="paragraph" w:customStyle="1" w:styleId="Item">
    <w:name w:val="Item"/>
    <w:aliases w:val="i"/>
    <w:basedOn w:val="OPCParaBase"/>
    <w:next w:val="ItemHead"/>
    <w:rsid w:val="00017814"/>
    <w:pPr>
      <w:keepLines/>
      <w:spacing w:before="80" w:line="240" w:lineRule="auto"/>
      <w:ind w:left="709"/>
    </w:pPr>
  </w:style>
  <w:style w:type="paragraph" w:customStyle="1" w:styleId="ItemHead">
    <w:name w:val="ItemHead"/>
    <w:aliases w:val="ih"/>
    <w:basedOn w:val="OPCParaBase"/>
    <w:next w:val="Item"/>
    <w:rsid w:val="0001781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17814"/>
    <w:pPr>
      <w:spacing w:line="240" w:lineRule="auto"/>
    </w:pPr>
    <w:rPr>
      <w:b/>
      <w:sz w:val="32"/>
    </w:rPr>
  </w:style>
  <w:style w:type="paragraph" w:customStyle="1" w:styleId="notedraft">
    <w:name w:val="note(draft)"/>
    <w:aliases w:val="nd"/>
    <w:basedOn w:val="OPCParaBase"/>
    <w:rsid w:val="00017814"/>
    <w:pPr>
      <w:spacing w:before="240" w:line="240" w:lineRule="auto"/>
      <w:ind w:left="284" w:hanging="284"/>
    </w:pPr>
    <w:rPr>
      <w:i/>
      <w:sz w:val="24"/>
    </w:rPr>
  </w:style>
  <w:style w:type="paragraph" w:customStyle="1" w:styleId="notemargin">
    <w:name w:val="note(margin)"/>
    <w:aliases w:val="nm"/>
    <w:basedOn w:val="OPCParaBase"/>
    <w:rsid w:val="00017814"/>
    <w:pPr>
      <w:tabs>
        <w:tab w:val="left" w:pos="709"/>
      </w:tabs>
      <w:spacing w:before="122" w:line="198" w:lineRule="exact"/>
      <w:ind w:left="709" w:hanging="709"/>
    </w:pPr>
    <w:rPr>
      <w:sz w:val="18"/>
    </w:rPr>
  </w:style>
  <w:style w:type="paragraph" w:customStyle="1" w:styleId="noteToPara">
    <w:name w:val="noteToPara"/>
    <w:aliases w:val="ntp"/>
    <w:basedOn w:val="OPCParaBase"/>
    <w:rsid w:val="00017814"/>
    <w:pPr>
      <w:spacing w:before="122" w:line="198" w:lineRule="exact"/>
      <w:ind w:left="2353" w:hanging="709"/>
    </w:pPr>
    <w:rPr>
      <w:sz w:val="18"/>
    </w:rPr>
  </w:style>
  <w:style w:type="paragraph" w:customStyle="1" w:styleId="noteParlAmend">
    <w:name w:val="note(ParlAmend)"/>
    <w:aliases w:val="npp"/>
    <w:basedOn w:val="OPCParaBase"/>
    <w:next w:val="ParlAmend"/>
    <w:rsid w:val="00017814"/>
    <w:pPr>
      <w:spacing w:line="240" w:lineRule="auto"/>
      <w:jc w:val="right"/>
    </w:pPr>
    <w:rPr>
      <w:rFonts w:ascii="Arial" w:hAnsi="Arial"/>
      <w:b/>
      <w:i/>
    </w:rPr>
  </w:style>
  <w:style w:type="paragraph" w:customStyle="1" w:styleId="Page1">
    <w:name w:val="Page1"/>
    <w:basedOn w:val="OPCParaBase"/>
    <w:rsid w:val="00017814"/>
    <w:pPr>
      <w:spacing w:before="5600" w:line="240" w:lineRule="auto"/>
    </w:pPr>
    <w:rPr>
      <w:b/>
      <w:sz w:val="32"/>
    </w:rPr>
  </w:style>
  <w:style w:type="paragraph" w:customStyle="1" w:styleId="PageBreak">
    <w:name w:val="PageBreak"/>
    <w:aliases w:val="pb"/>
    <w:basedOn w:val="OPCParaBase"/>
    <w:rsid w:val="00017814"/>
    <w:pPr>
      <w:spacing w:line="240" w:lineRule="auto"/>
    </w:pPr>
    <w:rPr>
      <w:sz w:val="20"/>
    </w:rPr>
  </w:style>
  <w:style w:type="paragraph" w:customStyle="1" w:styleId="paragraphsub">
    <w:name w:val="paragraph(sub)"/>
    <w:aliases w:val="aa"/>
    <w:basedOn w:val="OPCParaBase"/>
    <w:rsid w:val="00017814"/>
    <w:pPr>
      <w:tabs>
        <w:tab w:val="right" w:pos="1985"/>
      </w:tabs>
      <w:spacing w:before="40" w:line="240" w:lineRule="auto"/>
      <w:ind w:left="2098" w:hanging="2098"/>
    </w:pPr>
  </w:style>
  <w:style w:type="paragraph" w:customStyle="1" w:styleId="paragraphsub-sub">
    <w:name w:val="paragraph(sub-sub)"/>
    <w:aliases w:val="aaa"/>
    <w:basedOn w:val="OPCParaBase"/>
    <w:rsid w:val="00017814"/>
    <w:pPr>
      <w:tabs>
        <w:tab w:val="right" w:pos="2722"/>
      </w:tabs>
      <w:spacing w:before="40" w:line="240" w:lineRule="auto"/>
      <w:ind w:left="2835" w:hanging="2835"/>
    </w:pPr>
  </w:style>
  <w:style w:type="paragraph" w:customStyle="1" w:styleId="paragraph">
    <w:name w:val="paragraph"/>
    <w:aliases w:val="a"/>
    <w:basedOn w:val="OPCParaBase"/>
    <w:rsid w:val="00017814"/>
    <w:pPr>
      <w:tabs>
        <w:tab w:val="right" w:pos="1531"/>
      </w:tabs>
      <w:spacing w:before="40" w:line="240" w:lineRule="auto"/>
      <w:ind w:left="1644" w:hanging="1644"/>
    </w:pPr>
  </w:style>
  <w:style w:type="paragraph" w:customStyle="1" w:styleId="ParlAmend">
    <w:name w:val="ParlAmend"/>
    <w:aliases w:val="pp"/>
    <w:basedOn w:val="OPCParaBase"/>
    <w:rsid w:val="00017814"/>
    <w:pPr>
      <w:spacing w:before="240" w:line="240" w:lineRule="atLeast"/>
      <w:ind w:hanging="567"/>
    </w:pPr>
    <w:rPr>
      <w:sz w:val="24"/>
    </w:rPr>
  </w:style>
  <w:style w:type="paragraph" w:customStyle="1" w:styleId="Penalty">
    <w:name w:val="Penalty"/>
    <w:basedOn w:val="OPCParaBase"/>
    <w:rsid w:val="00017814"/>
    <w:pPr>
      <w:tabs>
        <w:tab w:val="left" w:pos="2977"/>
      </w:tabs>
      <w:spacing w:before="180" w:line="240" w:lineRule="auto"/>
      <w:ind w:left="1985" w:hanging="851"/>
    </w:pPr>
  </w:style>
  <w:style w:type="paragraph" w:customStyle="1" w:styleId="Portfolio">
    <w:name w:val="Portfolio"/>
    <w:basedOn w:val="OPCParaBase"/>
    <w:rsid w:val="00017814"/>
    <w:pPr>
      <w:spacing w:line="240" w:lineRule="auto"/>
    </w:pPr>
    <w:rPr>
      <w:i/>
      <w:sz w:val="20"/>
    </w:rPr>
  </w:style>
  <w:style w:type="paragraph" w:customStyle="1" w:styleId="Preamble">
    <w:name w:val="Preamble"/>
    <w:basedOn w:val="OPCParaBase"/>
    <w:next w:val="Normal"/>
    <w:rsid w:val="0001781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17814"/>
    <w:pPr>
      <w:spacing w:line="240" w:lineRule="auto"/>
    </w:pPr>
    <w:rPr>
      <w:i/>
      <w:sz w:val="20"/>
    </w:rPr>
  </w:style>
  <w:style w:type="paragraph" w:customStyle="1" w:styleId="Session">
    <w:name w:val="Session"/>
    <w:basedOn w:val="OPCParaBase"/>
    <w:rsid w:val="00017814"/>
    <w:pPr>
      <w:spacing w:line="240" w:lineRule="auto"/>
    </w:pPr>
    <w:rPr>
      <w:sz w:val="28"/>
    </w:rPr>
  </w:style>
  <w:style w:type="paragraph" w:customStyle="1" w:styleId="Sponsor">
    <w:name w:val="Sponsor"/>
    <w:basedOn w:val="OPCParaBase"/>
    <w:rsid w:val="00017814"/>
    <w:pPr>
      <w:spacing w:line="240" w:lineRule="auto"/>
    </w:pPr>
    <w:rPr>
      <w:i/>
    </w:rPr>
  </w:style>
  <w:style w:type="paragraph" w:customStyle="1" w:styleId="Subitem">
    <w:name w:val="Subitem"/>
    <w:aliases w:val="iss"/>
    <w:basedOn w:val="OPCParaBase"/>
    <w:rsid w:val="00017814"/>
    <w:pPr>
      <w:spacing w:before="180" w:line="240" w:lineRule="auto"/>
      <w:ind w:left="709" w:hanging="709"/>
    </w:pPr>
  </w:style>
  <w:style w:type="paragraph" w:customStyle="1" w:styleId="SubitemHead">
    <w:name w:val="SubitemHead"/>
    <w:aliases w:val="issh"/>
    <w:basedOn w:val="OPCParaBase"/>
    <w:rsid w:val="0001781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17814"/>
    <w:pPr>
      <w:spacing w:before="40" w:line="240" w:lineRule="auto"/>
      <w:ind w:left="1134"/>
    </w:pPr>
  </w:style>
  <w:style w:type="paragraph" w:customStyle="1" w:styleId="SubsectionHead">
    <w:name w:val="SubsectionHead"/>
    <w:aliases w:val="ssh"/>
    <w:basedOn w:val="OPCParaBase"/>
    <w:next w:val="subsection"/>
    <w:rsid w:val="00017814"/>
    <w:pPr>
      <w:keepNext/>
      <w:keepLines/>
      <w:spacing w:before="240" w:line="240" w:lineRule="auto"/>
      <w:ind w:left="1134"/>
    </w:pPr>
    <w:rPr>
      <w:i/>
    </w:rPr>
  </w:style>
  <w:style w:type="paragraph" w:customStyle="1" w:styleId="Tablea">
    <w:name w:val="Table(a)"/>
    <w:aliases w:val="ta"/>
    <w:basedOn w:val="OPCParaBase"/>
    <w:rsid w:val="00017814"/>
    <w:pPr>
      <w:spacing w:before="60" w:line="240" w:lineRule="auto"/>
      <w:ind w:left="284" w:hanging="284"/>
    </w:pPr>
    <w:rPr>
      <w:sz w:val="20"/>
    </w:rPr>
  </w:style>
  <w:style w:type="paragraph" w:customStyle="1" w:styleId="TableAA">
    <w:name w:val="Table(AA)"/>
    <w:aliases w:val="taaa"/>
    <w:basedOn w:val="OPCParaBase"/>
    <w:rsid w:val="0001781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1781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17814"/>
    <w:pPr>
      <w:spacing w:before="60" w:line="240" w:lineRule="atLeast"/>
    </w:pPr>
    <w:rPr>
      <w:sz w:val="20"/>
    </w:rPr>
  </w:style>
  <w:style w:type="paragraph" w:customStyle="1" w:styleId="TLPBoxTextnote">
    <w:name w:val="TLPBoxText(note"/>
    <w:aliases w:val="right)"/>
    <w:basedOn w:val="OPCParaBase"/>
    <w:rsid w:val="0001781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1781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17814"/>
    <w:pPr>
      <w:spacing w:before="122" w:line="198" w:lineRule="exact"/>
      <w:ind w:left="1985" w:hanging="851"/>
      <w:jc w:val="right"/>
    </w:pPr>
    <w:rPr>
      <w:sz w:val="18"/>
    </w:rPr>
  </w:style>
  <w:style w:type="paragraph" w:customStyle="1" w:styleId="TLPTableBullet">
    <w:name w:val="TLPTableBullet"/>
    <w:aliases w:val="ttb"/>
    <w:basedOn w:val="OPCParaBase"/>
    <w:rsid w:val="00017814"/>
    <w:pPr>
      <w:spacing w:line="240" w:lineRule="exact"/>
      <w:ind w:left="284" w:hanging="284"/>
    </w:pPr>
    <w:rPr>
      <w:sz w:val="20"/>
    </w:rPr>
  </w:style>
  <w:style w:type="paragraph" w:styleId="TOC1">
    <w:name w:val="toc 1"/>
    <w:basedOn w:val="Normal"/>
    <w:next w:val="Normal"/>
    <w:uiPriority w:val="39"/>
    <w:unhideWhenUsed/>
    <w:rsid w:val="00017814"/>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017814"/>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017814"/>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017814"/>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017814"/>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017814"/>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017814"/>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017814"/>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017814"/>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017814"/>
    <w:pPr>
      <w:keepLines/>
      <w:spacing w:before="240" w:after="120" w:line="240" w:lineRule="auto"/>
      <w:ind w:left="794"/>
    </w:pPr>
    <w:rPr>
      <w:b/>
      <w:kern w:val="28"/>
      <w:sz w:val="20"/>
    </w:rPr>
  </w:style>
  <w:style w:type="paragraph" w:customStyle="1" w:styleId="TofSectsHeading">
    <w:name w:val="TofSects(Heading)"/>
    <w:basedOn w:val="OPCParaBase"/>
    <w:rsid w:val="00017814"/>
    <w:pPr>
      <w:spacing w:before="240" w:after="120" w:line="240" w:lineRule="auto"/>
    </w:pPr>
    <w:rPr>
      <w:b/>
      <w:sz w:val="24"/>
    </w:rPr>
  </w:style>
  <w:style w:type="paragraph" w:customStyle="1" w:styleId="TofSectsSection">
    <w:name w:val="TofSects(Section)"/>
    <w:basedOn w:val="OPCParaBase"/>
    <w:rsid w:val="00017814"/>
    <w:pPr>
      <w:keepLines/>
      <w:spacing w:before="40" w:line="240" w:lineRule="auto"/>
      <w:ind w:left="1588" w:hanging="794"/>
    </w:pPr>
    <w:rPr>
      <w:kern w:val="28"/>
      <w:sz w:val="18"/>
    </w:rPr>
  </w:style>
  <w:style w:type="paragraph" w:customStyle="1" w:styleId="TofSectsSubdiv">
    <w:name w:val="TofSects(Subdiv)"/>
    <w:basedOn w:val="OPCParaBase"/>
    <w:rsid w:val="00017814"/>
    <w:pPr>
      <w:keepLines/>
      <w:spacing w:before="80" w:line="240" w:lineRule="auto"/>
      <w:ind w:left="1588" w:hanging="794"/>
    </w:pPr>
    <w:rPr>
      <w:kern w:val="28"/>
    </w:rPr>
  </w:style>
  <w:style w:type="paragraph" w:customStyle="1" w:styleId="WRStyle">
    <w:name w:val="WR Style"/>
    <w:aliases w:val="WR"/>
    <w:basedOn w:val="OPCParaBase"/>
    <w:rsid w:val="00017814"/>
    <w:pPr>
      <w:spacing w:before="240" w:line="240" w:lineRule="auto"/>
      <w:ind w:left="284" w:hanging="284"/>
    </w:pPr>
    <w:rPr>
      <w:b/>
      <w:i/>
      <w:kern w:val="28"/>
      <w:sz w:val="24"/>
    </w:rPr>
  </w:style>
  <w:style w:type="paragraph" w:customStyle="1" w:styleId="notepara">
    <w:name w:val="note(para)"/>
    <w:aliases w:val="na"/>
    <w:basedOn w:val="OPCParaBase"/>
    <w:rsid w:val="00017814"/>
    <w:pPr>
      <w:spacing w:before="40" w:line="198" w:lineRule="exact"/>
      <w:ind w:left="2354" w:hanging="369"/>
    </w:pPr>
    <w:rPr>
      <w:sz w:val="18"/>
    </w:rPr>
  </w:style>
  <w:style w:type="paragraph" w:styleId="Footer">
    <w:name w:val="footer"/>
    <w:link w:val="FooterChar"/>
    <w:rsid w:val="000178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17814"/>
    <w:rPr>
      <w:rFonts w:eastAsia="Times New Roman" w:cs="Times New Roman"/>
      <w:sz w:val="22"/>
      <w:szCs w:val="24"/>
      <w:lang w:eastAsia="en-AU"/>
    </w:rPr>
  </w:style>
  <w:style w:type="character" w:styleId="LineNumber">
    <w:name w:val="line number"/>
    <w:basedOn w:val="OPCCharBase"/>
    <w:uiPriority w:val="99"/>
    <w:unhideWhenUsed/>
    <w:rsid w:val="00017814"/>
    <w:rPr>
      <w:sz w:val="16"/>
    </w:rPr>
  </w:style>
  <w:style w:type="table" w:customStyle="1" w:styleId="CFlag">
    <w:name w:val="CFlag"/>
    <w:basedOn w:val="TableNormal"/>
    <w:uiPriority w:val="99"/>
    <w:rsid w:val="00017814"/>
    <w:rPr>
      <w:rFonts w:eastAsia="Times New Roman" w:cs="Times New Roman"/>
      <w:lang w:eastAsia="en-AU"/>
    </w:rPr>
    <w:tblPr/>
  </w:style>
  <w:style w:type="paragraph" w:styleId="BalloonText">
    <w:name w:val="Balloon Text"/>
    <w:basedOn w:val="Normal"/>
    <w:link w:val="BalloonTextChar"/>
    <w:uiPriority w:val="99"/>
    <w:unhideWhenUsed/>
    <w:rsid w:val="0001781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17814"/>
    <w:rPr>
      <w:rFonts w:ascii="Tahoma" w:hAnsi="Tahoma" w:cs="Tahoma"/>
      <w:sz w:val="16"/>
      <w:szCs w:val="16"/>
    </w:rPr>
  </w:style>
  <w:style w:type="table" w:styleId="TableGrid">
    <w:name w:val="Table Grid"/>
    <w:basedOn w:val="TableNormal"/>
    <w:uiPriority w:val="59"/>
    <w:rsid w:val="00017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017814"/>
    <w:rPr>
      <w:b/>
      <w:sz w:val="28"/>
      <w:szCs w:val="32"/>
    </w:rPr>
  </w:style>
  <w:style w:type="paragraph" w:customStyle="1" w:styleId="LegislationMadeUnder">
    <w:name w:val="LegislationMadeUnder"/>
    <w:basedOn w:val="OPCParaBase"/>
    <w:next w:val="Normal"/>
    <w:rsid w:val="00017814"/>
    <w:rPr>
      <w:i/>
      <w:sz w:val="32"/>
      <w:szCs w:val="32"/>
    </w:rPr>
  </w:style>
  <w:style w:type="paragraph" w:customStyle="1" w:styleId="SignCoverPageEnd">
    <w:name w:val="SignCoverPageEnd"/>
    <w:basedOn w:val="OPCParaBase"/>
    <w:next w:val="Normal"/>
    <w:rsid w:val="0001781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17814"/>
    <w:pPr>
      <w:pBdr>
        <w:top w:val="single" w:sz="4" w:space="1" w:color="auto"/>
      </w:pBdr>
      <w:spacing w:before="360"/>
      <w:ind w:right="397"/>
      <w:jc w:val="both"/>
    </w:pPr>
  </w:style>
  <w:style w:type="paragraph" w:customStyle="1" w:styleId="NotesHeading1">
    <w:name w:val="NotesHeading 1"/>
    <w:basedOn w:val="OPCParaBase"/>
    <w:next w:val="Normal"/>
    <w:rsid w:val="00017814"/>
    <w:rPr>
      <w:b/>
      <w:sz w:val="28"/>
      <w:szCs w:val="28"/>
    </w:rPr>
  </w:style>
  <w:style w:type="paragraph" w:customStyle="1" w:styleId="NotesHeading2">
    <w:name w:val="NotesHeading 2"/>
    <w:basedOn w:val="OPCParaBase"/>
    <w:next w:val="Normal"/>
    <w:rsid w:val="00017814"/>
    <w:rPr>
      <w:b/>
      <w:sz w:val="28"/>
      <w:szCs w:val="28"/>
    </w:rPr>
  </w:style>
  <w:style w:type="paragraph" w:customStyle="1" w:styleId="CompiledActNo">
    <w:name w:val="CompiledActNo"/>
    <w:basedOn w:val="OPCParaBase"/>
    <w:next w:val="Normal"/>
    <w:rsid w:val="00017814"/>
    <w:rPr>
      <w:b/>
      <w:sz w:val="24"/>
      <w:szCs w:val="24"/>
    </w:rPr>
  </w:style>
  <w:style w:type="paragraph" w:customStyle="1" w:styleId="ENotesText">
    <w:name w:val="ENotesText"/>
    <w:aliases w:val="Ent"/>
    <w:basedOn w:val="OPCParaBase"/>
    <w:next w:val="Normal"/>
    <w:rsid w:val="00017814"/>
    <w:pPr>
      <w:spacing w:before="120"/>
    </w:pPr>
  </w:style>
  <w:style w:type="paragraph" w:customStyle="1" w:styleId="CompiledMadeUnder">
    <w:name w:val="CompiledMadeUnder"/>
    <w:basedOn w:val="OPCParaBase"/>
    <w:next w:val="Normal"/>
    <w:rsid w:val="00017814"/>
    <w:rPr>
      <w:i/>
      <w:sz w:val="24"/>
      <w:szCs w:val="24"/>
    </w:rPr>
  </w:style>
  <w:style w:type="paragraph" w:customStyle="1" w:styleId="Paragraphsub-sub-sub">
    <w:name w:val="Paragraph(sub-sub-sub)"/>
    <w:aliases w:val="aaaa"/>
    <w:basedOn w:val="OPCParaBase"/>
    <w:rsid w:val="00017814"/>
    <w:pPr>
      <w:tabs>
        <w:tab w:val="right" w:pos="3402"/>
      </w:tabs>
      <w:spacing w:before="40" w:line="240" w:lineRule="auto"/>
      <w:ind w:left="3402" w:hanging="3402"/>
    </w:pPr>
  </w:style>
  <w:style w:type="paragraph" w:customStyle="1" w:styleId="TableTextEndNotes">
    <w:name w:val="TableTextEndNotes"/>
    <w:aliases w:val="Tten"/>
    <w:basedOn w:val="Normal"/>
    <w:rsid w:val="00017814"/>
    <w:pPr>
      <w:spacing w:before="60" w:line="240" w:lineRule="auto"/>
    </w:pPr>
    <w:rPr>
      <w:rFonts w:cs="Arial"/>
      <w:sz w:val="20"/>
      <w:szCs w:val="22"/>
    </w:rPr>
  </w:style>
  <w:style w:type="paragraph" w:customStyle="1" w:styleId="NoteToSubpara">
    <w:name w:val="NoteToSubpara"/>
    <w:aliases w:val="nts"/>
    <w:basedOn w:val="OPCParaBase"/>
    <w:rsid w:val="00017814"/>
    <w:pPr>
      <w:spacing w:before="40" w:line="198" w:lineRule="exact"/>
      <w:ind w:left="2835" w:hanging="709"/>
    </w:pPr>
    <w:rPr>
      <w:sz w:val="18"/>
    </w:rPr>
  </w:style>
  <w:style w:type="paragraph" w:customStyle="1" w:styleId="ENoteTableHeading">
    <w:name w:val="ENoteTableHeading"/>
    <w:aliases w:val="enth"/>
    <w:basedOn w:val="OPCParaBase"/>
    <w:rsid w:val="00017814"/>
    <w:pPr>
      <w:keepNext/>
      <w:spacing w:before="60" w:line="240" w:lineRule="atLeast"/>
    </w:pPr>
    <w:rPr>
      <w:rFonts w:ascii="Arial" w:hAnsi="Arial"/>
      <w:b/>
      <w:sz w:val="16"/>
    </w:rPr>
  </w:style>
  <w:style w:type="paragraph" w:customStyle="1" w:styleId="ENoteTTi">
    <w:name w:val="ENoteTTi"/>
    <w:aliases w:val="entti"/>
    <w:basedOn w:val="OPCParaBase"/>
    <w:rsid w:val="00017814"/>
    <w:pPr>
      <w:keepNext/>
      <w:spacing w:before="60" w:line="240" w:lineRule="atLeast"/>
      <w:ind w:left="170"/>
    </w:pPr>
    <w:rPr>
      <w:sz w:val="16"/>
    </w:rPr>
  </w:style>
  <w:style w:type="paragraph" w:customStyle="1" w:styleId="ENotesHeading1">
    <w:name w:val="ENotesHeading 1"/>
    <w:aliases w:val="Enh1"/>
    <w:basedOn w:val="OPCParaBase"/>
    <w:next w:val="Normal"/>
    <w:rsid w:val="00017814"/>
    <w:pPr>
      <w:spacing w:before="120"/>
      <w:outlineLvl w:val="1"/>
    </w:pPr>
    <w:rPr>
      <w:b/>
      <w:sz w:val="28"/>
      <w:szCs w:val="28"/>
    </w:rPr>
  </w:style>
  <w:style w:type="paragraph" w:customStyle="1" w:styleId="ENotesHeading2">
    <w:name w:val="ENotesHeading 2"/>
    <w:aliases w:val="Enh2"/>
    <w:basedOn w:val="OPCParaBase"/>
    <w:next w:val="Normal"/>
    <w:rsid w:val="00017814"/>
    <w:pPr>
      <w:spacing w:before="120" w:after="120"/>
      <w:outlineLvl w:val="2"/>
    </w:pPr>
    <w:rPr>
      <w:b/>
      <w:sz w:val="24"/>
      <w:szCs w:val="28"/>
    </w:rPr>
  </w:style>
  <w:style w:type="paragraph" w:customStyle="1" w:styleId="ENoteTTIndentHeading">
    <w:name w:val="ENoteTTIndentHeading"/>
    <w:aliases w:val="enTTHi"/>
    <w:basedOn w:val="OPCParaBase"/>
    <w:rsid w:val="0001781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17814"/>
    <w:pPr>
      <w:spacing w:before="60" w:line="240" w:lineRule="atLeast"/>
    </w:pPr>
    <w:rPr>
      <w:sz w:val="16"/>
    </w:rPr>
  </w:style>
  <w:style w:type="paragraph" w:customStyle="1" w:styleId="MadeunderText">
    <w:name w:val="MadeunderText"/>
    <w:basedOn w:val="OPCParaBase"/>
    <w:next w:val="Normal"/>
    <w:rsid w:val="00017814"/>
    <w:pPr>
      <w:spacing w:before="240"/>
    </w:pPr>
    <w:rPr>
      <w:sz w:val="24"/>
      <w:szCs w:val="24"/>
    </w:rPr>
  </w:style>
  <w:style w:type="paragraph" w:customStyle="1" w:styleId="ENotesHeading3">
    <w:name w:val="ENotesHeading 3"/>
    <w:aliases w:val="Enh3"/>
    <w:basedOn w:val="OPCParaBase"/>
    <w:next w:val="Normal"/>
    <w:rsid w:val="00017814"/>
    <w:pPr>
      <w:keepNext/>
      <w:spacing w:before="120" w:line="240" w:lineRule="auto"/>
      <w:outlineLvl w:val="4"/>
    </w:pPr>
    <w:rPr>
      <w:b/>
      <w:szCs w:val="24"/>
    </w:rPr>
  </w:style>
  <w:style w:type="character" w:customStyle="1" w:styleId="CharSubPartTextCASA">
    <w:name w:val="CharSubPartText(CASA)"/>
    <w:basedOn w:val="OPCCharBase"/>
    <w:uiPriority w:val="1"/>
    <w:rsid w:val="00017814"/>
  </w:style>
  <w:style w:type="character" w:customStyle="1" w:styleId="CharSubPartNoCASA">
    <w:name w:val="CharSubPartNo(CASA)"/>
    <w:basedOn w:val="OPCCharBase"/>
    <w:uiPriority w:val="1"/>
    <w:rsid w:val="00017814"/>
  </w:style>
  <w:style w:type="paragraph" w:customStyle="1" w:styleId="ENoteTTIndentHeadingSub">
    <w:name w:val="ENoteTTIndentHeadingSub"/>
    <w:aliases w:val="enTTHis"/>
    <w:basedOn w:val="OPCParaBase"/>
    <w:rsid w:val="00017814"/>
    <w:pPr>
      <w:keepNext/>
      <w:spacing w:before="60" w:line="240" w:lineRule="atLeast"/>
      <w:ind w:left="340"/>
    </w:pPr>
    <w:rPr>
      <w:b/>
      <w:sz w:val="16"/>
    </w:rPr>
  </w:style>
  <w:style w:type="paragraph" w:customStyle="1" w:styleId="ENoteTTiSub">
    <w:name w:val="ENoteTTiSub"/>
    <w:aliases w:val="enttis"/>
    <w:basedOn w:val="OPCParaBase"/>
    <w:rsid w:val="00017814"/>
    <w:pPr>
      <w:keepNext/>
      <w:spacing w:before="60" w:line="240" w:lineRule="atLeast"/>
      <w:ind w:left="340"/>
    </w:pPr>
    <w:rPr>
      <w:sz w:val="16"/>
    </w:rPr>
  </w:style>
  <w:style w:type="paragraph" w:customStyle="1" w:styleId="SubDivisionMigration">
    <w:name w:val="SubDivisionMigration"/>
    <w:aliases w:val="sdm"/>
    <w:basedOn w:val="OPCParaBase"/>
    <w:rsid w:val="0001781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17814"/>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017814"/>
    <w:pPr>
      <w:spacing w:before="122" w:line="240" w:lineRule="auto"/>
      <w:ind w:left="1985" w:hanging="851"/>
    </w:pPr>
    <w:rPr>
      <w:sz w:val="18"/>
    </w:rPr>
  </w:style>
  <w:style w:type="paragraph" w:customStyle="1" w:styleId="FreeForm">
    <w:name w:val="FreeForm"/>
    <w:rsid w:val="00E46004"/>
    <w:rPr>
      <w:rFonts w:ascii="Arial" w:hAnsi="Arial"/>
      <w:sz w:val="22"/>
    </w:rPr>
  </w:style>
  <w:style w:type="paragraph" w:customStyle="1" w:styleId="SOText">
    <w:name w:val="SO Text"/>
    <w:aliases w:val="sot"/>
    <w:link w:val="SOTextChar"/>
    <w:rsid w:val="0001781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17814"/>
    <w:rPr>
      <w:sz w:val="22"/>
    </w:rPr>
  </w:style>
  <w:style w:type="paragraph" w:customStyle="1" w:styleId="SOTextNote">
    <w:name w:val="SO TextNote"/>
    <w:aliases w:val="sont"/>
    <w:basedOn w:val="SOText"/>
    <w:qFormat/>
    <w:rsid w:val="00017814"/>
    <w:pPr>
      <w:spacing w:before="122" w:line="198" w:lineRule="exact"/>
      <w:ind w:left="1843" w:hanging="709"/>
    </w:pPr>
    <w:rPr>
      <w:sz w:val="18"/>
    </w:rPr>
  </w:style>
  <w:style w:type="paragraph" w:customStyle="1" w:styleId="SOPara">
    <w:name w:val="SO Para"/>
    <w:aliases w:val="soa"/>
    <w:basedOn w:val="SOText"/>
    <w:link w:val="SOParaChar"/>
    <w:qFormat/>
    <w:rsid w:val="00017814"/>
    <w:pPr>
      <w:tabs>
        <w:tab w:val="right" w:pos="1786"/>
      </w:tabs>
      <w:spacing w:before="40"/>
      <w:ind w:left="2070" w:hanging="936"/>
    </w:pPr>
  </w:style>
  <w:style w:type="character" w:customStyle="1" w:styleId="SOParaChar">
    <w:name w:val="SO Para Char"/>
    <w:aliases w:val="soa Char"/>
    <w:basedOn w:val="DefaultParagraphFont"/>
    <w:link w:val="SOPara"/>
    <w:rsid w:val="00017814"/>
    <w:rPr>
      <w:sz w:val="22"/>
    </w:rPr>
  </w:style>
  <w:style w:type="paragraph" w:customStyle="1" w:styleId="FileName">
    <w:name w:val="FileName"/>
    <w:basedOn w:val="Normal"/>
    <w:rsid w:val="00017814"/>
  </w:style>
  <w:style w:type="paragraph" w:customStyle="1" w:styleId="TableHeading">
    <w:name w:val="TableHeading"/>
    <w:aliases w:val="th"/>
    <w:basedOn w:val="OPCParaBase"/>
    <w:next w:val="Tabletext"/>
    <w:rsid w:val="00017814"/>
    <w:pPr>
      <w:keepNext/>
      <w:spacing w:before="60" w:line="240" w:lineRule="atLeast"/>
    </w:pPr>
    <w:rPr>
      <w:b/>
      <w:sz w:val="20"/>
    </w:rPr>
  </w:style>
  <w:style w:type="paragraph" w:customStyle="1" w:styleId="SOHeadBold">
    <w:name w:val="SO HeadBold"/>
    <w:aliases w:val="sohb"/>
    <w:basedOn w:val="SOText"/>
    <w:next w:val="SOText"/>
    <w:link w:val="SOHeadBoldChar"/>
    <w:qFormat/>
    <w:rsid w:val="00017814"/>
    <w:rPr>
      <w:b/>
    </w:rPr>
  </w:style>
  <w:style w:type="character" w:customStyle="1" w:styleId="SOHeadBoldChar">
    <w:name w:val="SO HeadBold Char"/>
    <w:aliases w:val="sohb Char"/>
    <w:basedOn w:val="DefaultParagraphFont"/>
    <w:link w:val="SOHeadBold"/>
    <w:rsid w:val="00017814"/>
    <w:rPr>
      <w:b/>
      <w:sz w:val="22"/>
    </w:rPr>
  </w:style>
  <w:style w:type="paragraph" w:customStyle="1" w:styleId="SOHeadItalic">
    <w:name w:val="SO HeadItalic"/>
    <w:aliases w:val="sohi"/>
    <w:basedOn w:val="SOText"/>
    <w:next w:val="SOText"/>
    <w:link w:val="SOHeadItalicChar"/>
    <w:qFormat/>
    <w:rsid w:val="00017814"/>
    <w:rPr>
      <w:i/>
    </w:rPr>
  </w:style>
  <w:style w:type="character" w:customStyle="1" w:styleId="SOHeadItalicChar">
    <w:name w:val="SO HeadItalic Char"/>
    <w:aliases w:val="sohi Char"/>
    <w:basedOn w:val="DefaultParagraphFont"/>
    <w:link w:val="SOHeadItalic"/>
    <w:rsid w:val="00017814"/>
    <w:rPr>
      <w:i/>
      <w:sz w:val="22"/>
    </w:rPr>
  </w:style>
  <w:style w:type="paragraph" w:customStyle="1" w:styleId="SOBullet">
    <w:name w:val="SO Bullet"/>
    <w:aliases w:val="sotb"/>
    <w:basedOn w:val="SOText"/>
    <w:link w:val="SOBulletChar"/>
    <w:qFormat/>
    <w:rsid w:val="00017814"/>
    <w:pPr>
      <w:ind w:left="1559" w:hanging="425"/>
    </w:pPr>
  </w:style>
  <w:style w:type="character" w:customStyle="1" w:styleId="SOBulletChar">
    <w:name w:val="SO Bullet Char"/>
    <w:aliases w:val="sotb Char"/>
    <w:basedOn w:val="DefaultParagraphFont"/>
    <w:link w:val="SOBullet"/>
    <w:rsid w:val="00017814"/>
    <w:rPr>
      <w:sz w:val="22"/>
    </w:rPr>
  </w:style>
  <w:style w:type="paragraph" w:customStyle="1" w:styleId="SOBulletNote">
    <w:name w:val="SO BulletNote"/>
    <w:aliases w:val="sonb"/>
    <w:basedOn w:val="SOTextNote"/>
    <w:link w:val="SOBulletNoteChar"/>
    <w:qFormat/>
    <w:rsid w:val="00017814"/>
    <w:pPr>
      <w:tabs>
        <w:tab w:val="left" w:pos="1560"/>
      </w:tabs>
      <w:ind w:left="2268" w:hanging="1134"/>
    </w:pPr>
  </w:style>
  <w:style w:type="character" w:customStyle="1" w:styleId="SOBulletNoteChar">
    <w:name w:val="SO BulletNote Char"/>
    <w:aliases w:val="sonb Char"/>
    <w:basedOn w:val="DefaultParagraphFont"/>
    <w:link w:val="SOBulletNote"/>
    <w:rsid w:val="00017814"/>
    <w:rPr>
      <w:sz w:val="18"/>
    </w:rPr>
  </w:style>
  <w:style w:type="paragraph" w:customStyle="1" w:styleId="SOText2">
    <w:name w:val="SO Text2"/>
    <w:aliases w:val="sot2"/>
    <w:basedOn w:val="Normal"/>
    <w:next w:val="SOText"/>
    <w:link w:val="SOText2Char"/>
    <w:rsid w:val="0001781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17814"/>
    <w:rPr>
      <w:sz w:val="22"/>
    </w:rPr>
  </w:style>
  <w:style w:type="paragraph" w:customStyle="1" w:styleId="SubPartCASA">
    <w:name w:val="SubPart(CASA)"/>
    <w:aliases w:val="csp"/>
    <w:basedOn w:val="OPCParaBase"/>
    <w:next w:val="ActHead3"/>
    <w:rsid w:val="00017814"/>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017814"/>
    <w:rPr>
      <w:rFonts w:eastAsia="Times New Roman" w:cs="Times New Roman"/>
      <w:sz w:val="22"/>
      <w:lang w:eastAsia="en-AU"/>
    </w:rPr>
  </w:style>
  <w:style w:type="character" w:customStyle="1" w:styleId="notetextChar">
    <w:name w:val="note(text) Char"/>
    <w:aliases w:val="n Char"/>
    <w:basedOn w:val="DefaultParagraphFont"/>
    <w:link w:val="notetext"/>
    <w:rsid w:val="00017814"/>
    <w:rPr>
      <w:rFonts w:eastAsia="Times New Roman" w:cs="Times New Roman"/>
      <w:sz w:val="18"/>
      <w:lang w:eastAsia="en-AU"/>
    </w:rPr>
  </w:style>
  <w:style w:type="character" w:customStyle="1" w:styleId="Heading1Char">
    <w:name w:val="Heading 1 Char"/>
    <w:basedOn w:val="DefaultParagraphFont"/>
    <w:link w:val="Heading1"/>
    <w:uiPriority w:val="9"/>
    <w:rsid w:val="0001781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1781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1781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01781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01781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01781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01781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01781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17814"/>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017814"/>
    <w:rPr>
      <w:rFonts w:ascii="Arial" w:hAnsi="Arial" w:cs="Arial" w:hint="default"/>
      <w:b/>
      <w:bCs/>
      <w:sz w:val="28"/>
      <w:szCs w:val="28"/>
    </w:rPr>
  </w:style>
  <w:style w:type="paragraph" w:styleId="Index1">
    <w:name w:val="index 1"/>
    <w:basedOn w:val="Normal"/>
    <w:next w:val="Normal"/>
    <w:autoRedefine/>
    <w:rsid w:val="00017814"/>
    <w:pPr>
      <w:ind w:left="240" w:hanging="240"/>
    </w:pPr>
  </w:style>
  <w:style w:type="paragraph" w:styleId="Index2">
    <w:name w:val="index 2"/>
    <w:basedOn w:val="Normal"/>
    <w:next w:val="Normal"/>
    <w:autoRedefine/>
    <w:rsid w:val="00017814"/>
    <w:pPr>
      <w:ind w:left="480" w:hanging="240"/>
    </w:pPr>
  </w:style>
  <w:style w:type="paragraph" w:styleId="Index3">
    <w:name w:val="index 3"/>
    <w:basedOn w:val="Normal"/>
    <w:next w:val="Normal"/>
    <w:autoRedefine/>
    <w:rsid w:val="00017814"/>
    <w:pPr>
      <w:ind w:left="720" w:hanging="240"/>
    </w:pPr>
  </w:style>
  <w:style w:type="paragraph" w:styleId="Index4">
    <w:name w:val="index 4"/>
    <w:basedOn w:val="Normal"/>
    <w:next w:val="Normal"/>
    <w:autoRedefine/>
    <w:rsid w:val="00017814"/>
    <w:pPr>
      <w:ind w:left="960" w:hanging="240"/>
    </w:pPr>
  </w:style>
  <w:style w:type="paragraph" w:styleId="Index5">
    <w:name w:val="index 5"/>
    <w:basedOn w:val="Normal"/>
    <w:next w:val="Normal"/>
    <w:autoRedefine/>
    <w:rsid w:val="00017814"/>
    <w:pPr>
      <w:ind w:left="1200" w:hanging="240"/>
    </w:pPr>
  </w:style>
  <w:style w:type="paragraph" w:styleId="Index6">
    <w:name w:val="index 6"/>
    <w:basedOn w:val="Normal"/>
    <w:next w:val="Normal"/>
    <w:autoRedefine/>
    <w:rsid w:val="00017814"/>
    <w:pPr>
      <w:ind w:left="1440" w:hanging="240"/>
    </w:pPr>
  </w:style>
  <w:style w:type="paragraph" w:styleId="Index7">
    <w:name w:val="index 7"/>
    <w:basedOn w:val="Normal"/>
    <w:next w:val="Normal"/>
    <w:autoRedefine/>
    <w:rsid w:val="00017814"/>
    <w:pPr>
      <w:ind w:left="1680" w:hanging="240"/>
    </w:pPr>
  </w:style>
  <w:style w:type="paragraph" w:styleId="Index8">
    <w:name w:val="index 8"/>
    <w:basedOn w:val="Normal"/>
    <w:next w:val="Normal"/>
    <w:autoRedefine/>
    <w:rsid w:val="00017814"/>
    <w:pPr>
      <w:ind w:left="1920" w:hanging="240"/>
    </w:pPr>
  </w:style>
  <w:style w:type="paragraph" w:styleId="Index9">
    <w:name w:val="index 9"/>
    <w:basedOn w:val="Normal"/>
    <w:next w:val="Normal"/>
    <w:autoRedefine/>
    <w:rsid w:val="00017814"/>
    <w:pPr>
      <w:ind w:left="2160" w:hanging="240"/>
    </w:pPr>
  </w:style>
  <w:style w:type="paragraph" w:styleId="NormalIndent">
    <w:name w:val="Normal Indent"/>
    <w:basedOn w:val="Normal"/>
    <w:rsid w:val="00017814"/>
    <w:pPr>
      <w:ind w:left="720"/>
    </w:pPr>
  </w:style>
  <w:style w:type="paragraph" w:styleId="FootnoteText">
    <w:name w:val="footnote text"/>
    <w:basedOn w:val="Normal"/>
    <w:link w:val="FootnoteTextChar"/>
    <w:rsid w:val="00017814"/>
    <w:rPr>
      <w:sz w:val="20"/>
    </w:rPr>
  </w:style>
  <w:style w:type="character" w:customStyle="1" w:styleId="FootnoteTextChar">
    <w:name w:val="Footnote Text Char"/>
    <w:basedOn w:val="DefaultParagraphFont"/>
    <w:link w:val="FootnoteText"/>
    <w:rsid w:val="00017814"/>
  </w:style>
  <w:style w:type="paragraph" w:styleId="CommentText">
    <w:name w:val="annotation text"/>
    <w:basedOn w:val="Normal"/>
    <w:link w:val="CommentTextChar"/>
    <w:rsid w:val="00017814"/>
    <w:rPr>
      <w:sz w:val="20"/>
    </w:rPr>
  </w:style>
  <w:style w:type="character" w:customStyle="1" w:styleId="CommentTextChar">
    <w:name w:val="Comment Text Char"/>
    <w:basedOn w:val="DefaultParagraphFont"/>
    <w:link w:val="CommentText"/>
    <w:rsid w:val="00017814"/>
  </w:style>
  <w:style w:type="paragraph" w:styleId="IndexHeading">
    <w:name w:val="index heading"/>
    <w:basedOn w:val="Normal"/>
    <w:next w:val="Index1"/>
    <w:rsid w:val="00017814"/>
    <w:rPr>
      <w:rFonts w:ascii="Arial" w:hAnsi="Arial" w:cs="Arial"/>
      <w:b/>
      <w:bCs/>
    </w:rPr>
  </w:style>
  <w:style w:type="paragraph" w:styleId="Caption">
    <w:name w:val="caption"/>
    <w:basedOn w:val="Normal"/>
    <w:next w:val="Normal"/>
    <w:qFormat/>
    <w:rsid w:val="00017814"/>
    <w:pPr>
      <w:spacing w:before="120" w:after="120"/>
    </w:pPr>
    <w:rPr>
      <w:b/>
      <w:bCs/>
      <w:sz w:val="20"/>
    </w:rPr>
  </w:style>
  <w:style w:type="paragraph" w:styleId="TableofFigures">
    <w:name w:val="table of figures"/>
    <w:basedOn w:val="Normal"/>
    <w:next w:val="Normal"/>
    <w:rsid w:val="00017814"/>
    <w:pPr>
      <w:ind w:left="480" w:hanging="480"/>
    </w:pPr>
  </w:style>
  <w:style w:type="paragraph" w:styleId="EnvelopeAddress">
    <w:name w:val="envelope address"/>
    <w:basedOn w:val="Normal"/>
    <w:rsid w:val="00017814"/>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017814"/>
    <w:rPr>
      <w:rFonts w:ascii="Arial" w:hAnsi="Arial" w:cs="Arial"/>
      <w:sz w:val="20"/>
    </w:rPr>
  </w:style>
  <w:style w:type="character" w:styleId="FootnoteReference">
    <w:name w:val="footnote reference"/>
    <w:basedOn w:val="DefaultParagraphFont"/>
    <w:rsid w:val="00017814"/>
    <w:rPr>
      <w:rFonts w:ascii="Times New Roman" w:hAnsi="Times New Roman"/>
      <w:sz w:val="20"/>
      <w:vertAlign w:val="superscript"/>
    </w:rPr>
  </w:style>
  <w:style w:type="character" w:styleId="CommentReference">
    <w:name w:val="annotation reference"/>
    <w:basedOn w:val="DefaultParagraphFont"/>
    <w:rsid w:val="00017814"/>
    <w:rPr>
      <w:sz w:val="16"/>
      <w:szCs w:val="16"/>
    </w:rPr>
  </w:style>
  <w:style w:type="character" w:styleId="PageNumber">
    <w:name w:val="page number"/>
    <w:basedOn w:val="DefaultParagraphFont"/>
    <w:rsid w:val="00017814"/>
  </w:style>
  <w:style w:type="character" w:styleId="EndnoteReference">
    <w:name w:val="endnote reference"/>
    <w:basedOn w:val="DefaultParagraphFont"/>
    <w:rsid w:val="00017814"/>
    <w:rPr>
      <w:vertAlign w:val="superscript"/>
    </w:rPr>
  </w:style>
  <w:style w:type="paragraph" w:styleId="EndnoteText">
    <w:name w:val="endnote text"/>
    <w:basedOn w:val="Normal"/>
    <w:link w:val="EndnoteTextChar"/>
    <w:rsid w:val="00017814"/>
    <w:rPr>
      <w:sz w:val="20"/>
    </w:rPr>
  </w:style>
  <w:style w:type="character" w:customStyle="1" w:styleId="EndnoteTextChar">
    <w:name w:val="Endnote Text Char"/>
    <w:basedOn w:val="DefaultParagraphFont"/>
    <w:link w:val="EndnoteText"/>
    <w:rsid w:val="00017814"/>
  </w:style>
  <w:style w:type="paragraph" w:styleId="TableofAuthorities">
    <w:name w:val="table of authorities"/>
    <w:basedOn w:val="Normal"/>
    <w:next w:val="Normal"/>
    <w:rsid w:val="00017814"/>
    <w:pPr>
      <w:ind w:left="240" w:hanging="240"/>
    </w:pPr>
  </w:style>
  <w:style w:type="paragraph" w:styleId="MacroText">
    <w:name w:val="macro"/>
    <w:link w:val="MacroTextChar"/>
    <w:rsid w:val="00017814"/>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017814"/>
    <w:rPr>
      <w:rFonts w:ascii="Courier New" w:eastAsia="Times New Roman" w:hAnsi="Courier New" w:cs="Courier New"/>
      <w:lang w:eastAsia="en-AU"/>
    </w:rPr>
  </w:style>
  <w:style w:type="paragraph" w:styleId="TOAHeading">
    <w:name w:val="toa heading"/>
    <w:basedOn w:val="Normal"/>
    <w:next w:val="Normal"/>
    <w:rsid w:val="00017814"/>
    <w:pPr>
      <w:spacing w:before="120"/>
    </w:pPr>
    <w:rPr>
      <w:rFonts w:ascii="Arial" w:hAnsi="Arial" w:cs="Arial"/>
      <w:b/>
      <w:bCs/>
    </w:rPr>
  </w:style>
  <w:style w:type="paragraph" w:styleId="List">
    <w:name w:val="List"/>
    <w:basedOn w:val="Normal"/>
    <w:rsid w:val="00017814"/>
    <w:pPr>
      <w:ind w:left="283" w:hanging="283"/>
    </w:pPr>
  </w:style>
  <w:style w:type="paragraph" w:styleId="ListBullet">
    <w:name w:val="List Bullet"/>
    <w:basedOn w:val="Normal"/>
    <w:autoRedefine/>
    <w:rsid w:val="00017814"/>
    <w:pPr>
      <w:tabs>
        <w:tab w:val="num" w:pos="360"/>
      </w:tabs>
      <w:ind w:left="360" w:hanging="360"/>
    </w:pPr>
  </w:style>
  <w:style w:type="paragraph" w:styleId="ListNumber">
    <w:name w:val="List Number"/>
    <w:basedOn w:val="Normal"/>
    <w:rsid w:val="00017814"/>
    <w:pPr>
      <w:tabs>
        <w:tab w:val="num" w:pos="360"/>
      </w:tabs>
      <w:ind w:left="360" w:hanging="360"/>
    </w:pPr>
  </w:style>
  <w:style w:type="paragraph" w:styleId="List2">
    <w:name w:val="List 2"/>
    <w:basedOn w:val="Normal"/>
    <w:rsid w:val="00017814"/>
    <w:pPr>
      <w:ind w:left="566" w:hanging="283"/>
    </w:pPr>
  </w:style>
  <w:style w:type="paragraph" w:styleId="List3">
    <w:name w:val="List 3"/>
    <w:basedOn w:val="Normal"/>
    <w:rsid w:val="00017814"/>
    <w:pPr>
      <w:ind w:left="849" w:hanging="283"/>
    </w:pPr>
  </w:style>
  <w:style w:type="paragraph" w:styleId="List4">
    <w:name w:val="List 4"/>
    <w:basedOn w:val="Normal"/>
    <w:rsid w:val="00017814"/>
    <w:pPr>
      <w:ind w:left="1132" w:hanging="283"/>
    </w:pPr>
  </w:style>
  <w:style w:type="paragraph" w:styleId="List5">
    <w:name w:val="List 5"/>
    <w:basedOn w:val="Normal"/>
    <w:rsid w:val="00017814"/>
    <w:pPr>
      <w:ind w:left="1415" w:hanging="283"/>
    </w:pPr>
  </w:style>
  <w:style w:type="paragraph" w:styleId="ListBullet2">
    <w:name w:val="List Bullet 2"/>
    <w:basedOn w:val="Normal"/>
    <w:autoRedefine/>
    <w:rsid w:val="00017814"/>
    <w:pPr>
      <w:tabs>
        <w:tab w:val="num" w:pos="360"/>
      </w:tabs>
    </w:pPr>
  </w:style>
  <w:style w:type="paragraph" w:styleId="ListBullet3">
    <w:name w:val="List Bullet 3"/>
    <w:basedOn w:val="Normal"/>
    <w:autoRedefine/>
    <w:rsid w:val="00017814"/>
    <w:pPr>
      <w:tabs>
        <w:tab w:val="num" w:pos="926"/>
      </w:tabs>
      <w:ind w:left="926" w:hanging="360"/>
    </w:pPr>
  </w:style>
  <w:style w:type="paragraph" w:styleId="ListBullet4">
    <w:name w:val="List Bullet 4"/>
    <w:basedOn w:val="Normal"/>
    <w:autoRedefine/>
    <w:rsid w:val="00017814"/>
    <w:pPr>
      <w:tabs>
        <w:tab w:val="num" w:pos="1209"/>
      </w:tabs>
      <w:ind w:left="1209" w:hanging="360"/>
    </w:pPr>
  </w:style>
  <w:style w:type="paragraph" w:styleId="ListBullet5">
    <w:name w:val="List Bullet 5"/>
    <w:basedOn w:val="Normal"/>
    <w:autoRedefine/>
    <w:rsid w:val="00017814"/>
    <w:pPr>
      <w:tabs>
        <w:tab w:val="num" w:pos="1492"/>
      </w:tabs>
      <w:ind w:left="1492" w:hanging="360"/>
    </w:pPr>
  </w:style>
  <w:style w:type="paragraph" w:styleId="ListNumber2">
    <w:name w:val="List Number 2"/>
    <w:basedOn w:val="Normal"/>
    <w:rsid w:val="00017814"/>
    <w:pPr>
      <w:tabs>
        <w:tab w:val="num" w:pos="643"/>
      </w:tabs>
      <w:ind w:left="643" w:hanging="360"/>
    </w:pPr>
  </w:style>
  <w:style w:type="paragraph" w:styleId="ListNumber3">
    <w:name w:val="List Number 3"/>
    <w:basedOn w:val="Normal"/>
    <w:rsid w:val="00017814"/>
    <w:pPr>
      <w:tabs>
        <w:tab w:val="num" w:pos="926"/>
      </w:tabs>
      <w:ind w:left="926" w:hanging="360"/>
    </w:pPr>
  </w:style>
  <w:style w:type="paragraph" w:styleId="ListNumber4">
    <w:name w:val="List Number 4"/>
    <w:basedOn w:val="Normal"/>
    <w:rsid w:val="00017814"/>
    <w:pPr>
      <w:tabs>
        <w:tab w:val="num" w:pos="1209"/>
      </w:tabs>
      <w:ind w:left="1209" w:hanging="360"/>
    </w:pPr>
  </w:style>
  <w:style w:type="paragraph" w:styleId="ListNumber5">
    <w:name w:val="List Number 5"/>
    <w:basedOn w:val="Normal"/>
    <w:rsid w:val="00017814"/>
    <w:pPr>
      <w:tabs>
        <w:tab w:val="num" w:pos="1492"/>
      </w:tabs>
      <w:ind w:left="1492" w:hanging="360"/>
    </w:pPr>
  </w:style>
  <w:style w:type="paragraph" w:styleId="Title">
    <w:name w:val="Title"/>
    <w:basedOn w:val="Normal"/>
    <w:link w:val="TitleChar"/>
    <w:qFormat/>
    <w:rsid w:val="00017814"/>
    <w:pPr>
      <w:spacing w:before="240" w:after="60"/>
    </w:pPr>
    <w:rPr>
      <w:rFonts w:ascii="Arial" w:hAnsi="Arial" w:cs="Arial"/>
      <w:b/>
      <w:bCs/>
      <w:sz w:val="40"/>
      <w:szCs w:val="40"/>
    </w:rPr>
  </w:style>
  <w:style w:type="character" w:customStyle="1" w:styleId="TitleChar">
    <w:name w:val="Title Char"/>
    <w:basedOn w:val="DefaultParagraphFont"/>
    <w:link w:val="Title"/>
    <w:rsid w:val="00017814"/>
    <w:rPr>
      <w:rFonts w:ascii="Arial" w:hAnsi="Arial" w:cs="Arial"/>
      <w:b/>
      <w:bCs/>
      <w:sz w:val="40"/>
      <w:szCs w:val="40"/>
    </w:rPr>
  </w:style>
  <w:style w:type="paragraph" w:styleId="Closing">
    <w:name w:val="Closing"/>
    <w:basedOn w:val="Normal"/>
    <w:link w:val="ClosingChar"/>
    <w:rsid w:val="00017814"/>
    <w:pPr>
      <w:ind w:left="4252"/>
    </w:pPr>
  </w:style>
  <w:style w:type="character" w:customStyle="1" w:styleId="ClosingChar">
    <w:name w:val="Closing Char"/>
    <w:basedOn w:val="DefaultParagraphFont"/>
    <w:link w:val="Closing"/>
    <w:rsid w:val="00017814"/>
    <w:rPr>
      <w:sz w:val="22"/>
    </w:rPr>
  </w:style>
  <w:style w:type="paragraph" w:styleId="Signature">
    <w:name w:val="Signature"/>
    <w:basedOn w:val="Normal"/>
    <w:link w:val="SignatureChar"/>
    <w:rsid w:val="00017814"/>
    <w:pPr>
      <w:ind w:left="4252"/>
    </w:pPr>
  </w:style>
  <w:style w:type="character" w:customStyle="1" w:styleId="SignatureChar">
    <w:name w:val="Signature Char"/>
    <w:basedOn w:val="DefaultParagraphFont"/>
    <w:link w:val="Signature"/>
    <w:rsid w:val="00017814"/>
    <w:rPr>
      <w:sz w:val="22"/>
    </w:rPr>
  </w:style>
  <w:style w:type="paragraph" w:styleId="BodyText">
    <w:name w:val="Body Text"/>
    <w:basedOn w:val="Normal"/>
    <w:link w:val="BodyTextChar"/>
    <w:rsid w:val="00017814"/>
    <w:pPr>
      <w:spacing w:after="120"/>
    </w:pPr>
  </w:style>
  <w:style w:type="character" w:customStyle="1" w:styleId="BodyTextChar">
    <w:name w:val="Body Text Char"/>
    <w:basedOn w:val="DefaultParagraphFont"/>
    <w:link w:val="BodyText"/>
    <w:rsid w:val="00017814"/>
    <w:rPr>
      <w:sz w:val="22"/>
    </w:rPr>
  </w:style>
  <w:style w:type="paragraph" w:styleId="BodyTextIndent">
    <w:name w:val="Body Text Indent"/>
    <w:basedOn w:val="Normal"/>
    <w:link w:val="BodyTextIndentChar"/>
    <w:rsid w:val="00017814"/>
    <w:pPr>
      <w:spacing w:after="120"/>
      <w:ind w:left="283"/>
    </w:pPr>
  </w:style>
  <w:style w:type="character" w:customStyle="1" w:styleId="BodyTextIndentChar">
    <w:name w:val="Body Text Indent Char"/>
    <w:basedOn w:val="DefaultParagraphFont"/>
    <w:link w:val="BodyTextIndent"/>
    <w:rsid w:val="00017814"/>
    <w:rPr>
      <w:sz w:val="22"/>
    </w:rPr>
  </w:style>
  <w:style w:type="paragraph" w:styleId="ListContinue">
    <w:name w:val="List Continue"/>
    <w:basedOn w:val="Normal"/>
    <w:rsid w:val="00017814"/>
    <w:pPr>
      <w:spacing w:after="120"/>
      <w:ind w:left="283"/>
    </w:pPr>
  </w:style>
  <w:style w:type="paragraph" w:styleId="ListContinue2">
    <w:name w:val="List Continue 2"/>
    <w:basedOn w:val="Normal"/>
    <w:rsid w:val="00017814"/>
    <w:pPr>
      <w:spacing w:after="120"/>
      <w:ind w:left="566"/>
    </w:pPr>
  </w:style>
  <w:style w:type="paragraph" w:styleId="ListContinue3">
    <w:name w:val="List Continue 3"/>
    <w:basedOn w:val="Normal"/>
    <w:rsid w:val="00017814"/>
    <w:pPr>
      <w:spacing w:after="120"/>
      <w:ind w:left="849"/>
    </w:pPr>
  </w:style>
  <w:style w:type="paragraph" w:styleId="ListContinue4">
    <w:name w:val="List Continue 4"/>
    <w:basedOn w:val="Normal"/>
    <w:rsid w:val="00017814"/>
    <w:pPr>
      <w:spacing w:after="120"/>
      <w:ind w:left="1132"/>
    </w:pPr>
  </w:style>
  <w:style w:type="paragraph" w:styleId="ListContinue5">
    <w:name w:val="List Continue 5"/>
    <w:basedOn w:val="Normal"/>
    <w:rsid w:val="00017814"/>
    <w:pPr>
      <w:spacing w:after="120"/>
      <w:ind w:left="1415"/>
    </w:pPr>
  </w:style>
  <w:style w:type="paragraph" w:styleId="MessageHeader">
    <w:name w:val="Message Header"/>
    <w:basedOn w:val="Normal"/>
    <w:link w:val="MessageHeaderChar"/>
    <w:rsid w:val="0001781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017814"/>
    <w:rPr>
      <w:rFonts w:ascii="Arial" w:hAnsi="Arial" w:cs="Arial"/>
      <w:sz w:val="22"/>
      <w:shd w:val="pct20" w:color="auto" w:fill="auto"/>
    </w:rPr>
  </w:style>
  <w:style w:type="paragraph" w:styleId="Subtitle">
    <w:name w:val="Subtitle"/>
    <w:basedOn w:val="Normal"/>
    <w:link w:val="SubtitleChar"/>
    <w:qFormat/>
    <w:rsid w:val="00017814"/>
    <w:pPr>
      <w:spacing w:after="60"/>
      <w:jc w:val="center"/>
      <w:outlineLvl w:val="1"/>
    </w:pPr>
    <w:rPr>
      <w:rFonts w:ascii="Arial" w:hAnsi="Arial" w:cs="Arial"/>
    </w:rPr>
  </w:style>
  <w:style w:type="character" w:customStyle="1" w:styleId="SubtitleChar">
    <w:name w:val="Subtitle Char"/>
    <w:basedOn w:val="DefaultParagraphFont"/>
    <w:link w:val="Subtitle"/>
    <w:rsid w:val="00017814"/>
    <w:rPr>
      <w:rFonts w:ascii="Arial" w:hAnsi="Arial" w:cs="Arial"/>
      <w:sz w:val="22"/>
    </w:rPr>
  </w:style>
  <w:style w:type="paragraph" w:styleId="Salutation">
    <w:name w:val="Salutation"/>
    <w:basedOn w:val="Normal"/>
    <w:next w:val="Normal"/>
    <w:link w:val="SalutationChar"/>
    <w:rsid w:val="00017814"/>
  </w:style>
  <w:style w:type="character" w:customStyle="1" w:styleId="SalutationChar">
    <w:name w:val="Salutation Char"/>
    <w:basedOn w:val="DefaultParagraphFont"/>
    <w:link w:val="Salutation"/>
    <w:rsid w:val="00017814"/>
    <w:rPr>
      <w:sz w:val="22"/>
    </w:rPr>
  </w:style>
  <w:style w:type="paragraph" w:styleId="Date">
    <w:name w:val="Date"/>
    <w:basedOn w:val="Normal"/>
    <w:next w:val="Normal"/>
    <w:link w:val="DateChar"/>
    <w:rsid w:val="00017814"/>
  </w:style>
  <w:style w:type="character" w:customStyle="1" w:styleId="DateChar">
    <w:name w:val="Date Char"/>
    <w:basedOn w:val="DefaultParagraphFont"/>
    <w:link w:val="Date"/>
    <w:rsid w:val="00017814"/>
    <w:rPr>
      <w:sz w:val="22"/>
    </w:rPr>
  </w:style>
  <w:style w:type="paragraph" w:styleId="BodyTextFirstIndent">
    <w:name w:val="Body Text First Indent"/>
    <w:basedOn w:val="BodyText"/>
    <w:link w:val="BodyTextFirstIndentChar"/>
    <w:rsid w:val="00017814"/>
    <w:pPr>
      <w:ind w:firstLine="210"/>
    </w:pPr>
  </w:style>
  <w:style w:type="character" w:customStyle="1" w:styleId="BodyTextFirstIndentChar">
    <w:name w:val="Body Text First Indent Char"/>
    <w:basedOn w:val="BodyTextChar"/>
    <w:link w:val="BodyTextFirstIndent"/>
    <w:rsid w:val="00017814"/>
    <w:rPr>
      <w:sz w:val="22"/>
    </w:rPr>
  </w:style>
  <w:style w:type="paragraph" w:styleId="BodyTextFirstIndent2">
    <w:name w:val="Body Text First Indent 2"/>
    <w:basedOn w:val="BodyTextIndent"/>
    <w:link w:val="BodyTextFirstIndent2Char"/>
    <w:rsid w:val="00017814"/>
    <w:pPr>
      <w:ind w:firstLine="210"/>
    </w:pPr>
  </w:style>
  <w:style w:type="character" w:customStyle="1" w:styleId="BodyTextFirstIndent2Char">
    <w:name w:val="Body Text First Indent 2 Char"/>
    <w:basedOn w:val="BodyTextIndentChar"/>
    <w:link w:val="BodyTextFirstIndent2"/>
    <w:rsid w:val="00017814"/>
    <w:rPr>
      <w:sz w:val="22"/>
    </w:rPr>
  </w:style>
  <w:style w:type="paragraph" w:styleId="BodyText2">
    <w:name w:val="Body Text 2"/>
    <w:basedOn w:val="Normal"/>
    <w:link w:val="BodyText2Char"/>
    <w:rsid w:val="00017814"/>
    <w:pPr>
      <w:spacing w:after="120" w:line="480" w:lineRule="auto"/>
    </w:pPr>
  </w:style>
  <w:style w:type="character" w:customStyle="1" w:styleId="BodyText2Char">
    <w:name w:val="Body Text 2 Char"/>
    <w:basedOn w:val="DefaultParagraphFont"/>
    <w:link w:val="BodyText2"/>
    <w:rsid w:val="00017814"/>
    <w:rPr>
      <w:sz w:val="22"/>
    </w:rPr>
  </w:style>
  <w:style w:type="paragraph" w:styleId="BodyText3">
    <w:name w:val="Body Text 3"/>
    <w:basedOn w:val="Normal"/>
    <w:link w:val="BodyText3Char"/>
    <w:rsid w:val="00017814"/>
    <w:pPr>
      <w:spacing w:after="120"/>
    </w:pPr>
    <w:rPr>
      <w:sz w:val="16"/>
      <w:szCs w:val="16"/>
    </w:rPr>
  </w:style>
  <w:style w:type="character" w:customStyle="1" w:styleId="BodyText3Char">
    <w:name w:val="Body Text 3 Char"/>
    <w:basedOn w:val="DefaultParagraphFont"/>
    <w:link w:val="BodyText3"/>
    <w:rsid w:val="00017814"/>
    <w:rPr>
      <w:sz w:val="16"/>
      <w:szCs w:val="16"/>
    </w:rPr>
  </w:style>
  <w:style w:type="paragraph" w:styleId="BodyTextIndent2">
    <w:name w:val="Body Text Indent 2"/>
    <w:basedOn w:val="Normal"/>
    <w:link w:val="BodyTextIndent2Char"/>
    <w:rsid w:val="00017814"/>
    <w:pPr>
      <w:spacing w:after="120" w:line="480" w:lineRule="auto"/>
      <w:ind w:left="283"/>
    </w:pPr>
  </w:style>
  <w:style w:type="character" w:customStyle="1" w:styleId="BodyTextIndent2Char">
    <w:name w:val="Body Text Indent 2 Char"/>
    <w:basedOn w:val="DefaultParagraphFont"/>
    <w:link w:val="BodyTextIndent2"/>
    <w:rsid w:val="00017814"/>
    <w:rPr>
      <w:sz w:val="22"/>
    </w:rPr>
  </w:style>
  <w:style w:type="paragraph" w:styleId="BodyTextIndent3">
    <w:name w:val="Body Text Indent 3"/>
    <w:basedOn w:val="Normal"/>
    <w:link w:val="BodyTextIndent3Char"/>
    <w:rsid w:val="00017814"/>
    <w:pPr>
      <w:spacing w:after="120"/>
      <w:ind w:left="283"/>
    </w:pPr>
    <w:rPr>
      <w:sz w:val="16"/>
      <w:szCs w:val="16"/>
    </w:rPr>
  </w:style>
  <w:style w:type="character" w:customStyle="1" w:styleId="BodyTextIndent3Char">
    <w:name w:val="Body Text Indent 3 Char"/>
    <w:basedOn w:val="DefaultParagraphFont"/>
    <w:link w:val="BodyTextIndent3"/>
    <w:rsid w:val="00017814"/>
    <w:rPr>
      <w:sz w:val="16"/>
      <w:szCs w:val="16"/>
    </w:rPr>
  </w:style>
  <w:style w:type="paragraph" w:styleId="BlockText">
    <w:name w:val="Block Text"/>
    <w:basedOn w:val="Normal"/>
    <w:rsid w:val="00017814"/>
    <w:pPr>
      <w:spacing w:after="120"/>
      <w:ind w:left="1440" w:right="1440"/>
    </w:pPr>
  </w:style>
  <w:style w:type="character" w:styleId="Hyperlink">
    <w:name w:val="Hyperlink"/>
    <w:basedOn w:val="DefaultParagraphFont"/>
    <w:rsid w:val="00017814"/>
    <w:rPr>
      <w:color w:val="0000FF"/>
      <w:u w:val="single"/>
    </w:rPr>
  </w:style>
  <w:style w:type="character" w:styleId="FollowedHyperlink">
    <w:name w:val="FollowedHyperlink"/>
    <w:basedOn w:val="DefaultParagraphFont"/>
    <w:rsid w:val="00017814"/>
    <w:rPr>
      <w:color w:val="800080"/>
      <w:u w:val="single"/>
    </w:rPr>
  </w:style>
  <w:style w:type="character" w:styleId="Strong">
    <w:name w:val="Strong"/>
    <w:basedOn w:val="DefaultParagraphFont"/>
    <w:qFormat/>
    <w:rsid w:val="00017814"/>
    <w:rPr>
      <w:b/>
      <w:bCs/>
    </w:rPr>
  </w:style>
  <w:style w:type="character" w:styleId="Emphasis">
    <w:name w:val="Emphasis"/>
    <w:basedOn w:val="DefaultParagraphFont"/>
    <w:qFormat/>
    <w:rsid w:val="00017814"/>
    <w:rPr>
      <w:i/>
      <w:iCs/>
    </w:rPr>
  </w:style>
  <w:style w:type="paragraph" w:styleId="DocumentMap">
    <w:name w:val="Document Map"/>
    <w:basedOn w:val="Normal"/>
    <w:link w:val="DocumentMapChar"/>
    <w:rsid w:val="00017814"/>
    <w:pPr>
      <w:shd w:val="clear" w:color="auto" w:fill="000080"/>
    </w:pPr>
    <w:rPr>
      <w:rFonts w:ascii="Tahoma" w:hAnsi="Tahoma" w:cs="Tahoma"/>
    </w:rPr>
  </w:style>
  <w:style w:type="character" w:customStyle="1" w:styleId="DocumentMapChar">
    <w:name w:val="Document Map Char"/>
    <w:basedOn w:val="DefaultParagraphFont"/>
    <w:link w:val="DocumentMap"/>
    <w:rsid w:val="00017814"/>
    <w:rPr>
      <w:rFonts w:ascii="Tahoma" w:hAnsi="Tahoma" w:cs="Tahoma"/>
      <w:sz w:val="22"/>
      <w:shd w:val="clear" w:color="auto" w:fill="000080"/>
    </w:rPr>
  </w:style>
  <w:style w:type="paragraph" w:styleId="PlainText">
    <w:name w:val="Plain Text"/>
    <w:basedOn w:val="Normal"/>
    <w:link w:val="PlainTextChar"/>
    <w:rsid w:val="00017814"/>
    <w:rPr>
      <w:rFonts w:ascii="Courier New" w:hAnsi="Courier New" w:cs="Courier New"/>
      <w:sz w:val="20"/>
    </w:rPr>
  </w:style>
  <w:style w:type="character" w:customStyle="1" w:styleId="PlainTextChar">
    <w:name w:val="Plain Text Char"/>
    <w:basedOn w:val="DefaultParagraphFont"/>
    <w:link w:val="PlainText"/>
    <w:rsid w:val="00017814"/>
    <w:rPr>
      <w:rFonts w:ascii="Courier New" w:hAnsi="Courier New" w:cs="Courier New"/>
    </w:rPr>
  </w:style>
  <w:style w:type="paragraph" w:styleId="E-mailSignature">
    <w:name w:val="E-mail Signature"/>
    <w:basedOn w:val="Normal"/>
    <w:link w:val="E-mailSignatureChar"/>
    <w:rsid w:val="00017814"/>
  </w:style>
  <w:style w:type="character" w:customStyle="1" w:styleId="E-mailSignatureChar">
    <w:name w:val="E-mail Signature Char"/>
    <w:basedOn w:val="DefaultParagraphFont"/>
    <w:link w:val="E-mailSignature"/>
    <w:rsid w:val="00017814"/>
    <w:rPr>
      <w:sz w:val="22"/>
    </w:rPr>
  </w:style>
  <w:style w:type="paragraph" w:styleId="NormalWeb">
    <w:name w:val="Normal (Web)"/>
    <w:basedOn w:val="Normal"/>
    <w:rsid w:val="00017814"/>
  </w:style>
  <w:style w:type="character" w:styleId="HTMLAcronym">
    <w:name w:val="HTML Acronym"/>
    <w:basedOn w:val="DefaultParagraphFont"/>
    <w:rsid w:val="00017814"/>
  </w:style>
  <w:style w:type="paragraph" w:styleId="HTMLAddress">
    <w:name w:val="HTML Address"/>
    <w:basedOn w:val="Normal"/>
    <w:link w:val="HTMLAddressChar"/>
    <w:rsid w:val="00017814"/>
    <w:rPr>
      <w:i/>
      <w:iCs/>
    </w:rPr>
  </w:style>
  <w:style w:type="character" w:customStyle="1" w:styleId="HTMLAddressChar">
    <w:name w:val="HTML Address Char"/>
    <w:basedOn w:val="DefaultParagraphFont"/>
    <w:link w:val="HTMLAddress"/>
    <w:rsid w:val="00017814"/>
    <w:rPr>
      <w:i/>
      <w:iCs/>
      <w:sz w:val="22"/>
    </w:rPr>
  </w:style>
  <w:style w:type="character" w:styleId="HTMLCite">
    <w:name w:val="HTML Cite"/>
    <w:basedOn w:val="DefaultParagraphFont"/>
    <w:rsid w:val="00017814"/>
    <w:rPr>
      <w:i/>
      <w:iCs/>
    </w:rPr>
  </w:style>
  <w:style w:type="character" w:styleId="HTMLCode">
    <w:name w:val="HTML Code"/>
    <w:basedOn w:val="DefaultParagraphFont"/>
    <w:rsid w:val="00017814"/>
    <w:rPr>
      <w:rFonts w:ascii="Courier New" w:hAnsi="Courier New" w:cs="Courier New"/>
      <w:sz w:val="20"/>
      <w:szCs w:val="20"/>
    </w:rPr>
  </w:style>
  <w:style w:type="character" w:styleId="HTMLDefinition">
    <w:name w:val="HTML Definition"/>
    <w:basedOn w:val="DefaultParagraphFont"/>
    <w:rsid w:val="00017814"/>
    <w:rPr>
      <w:i/>
      <w:iCs/>
    </w:rPr>
  </w:style>
  <w:style w:type="character" w:styleId="HTMLKeyboard">
    <w:name w:val="HTML Keyboard"/>
    <w:basedOn w:val="DefaultParagraphFont"/>
    <w:rsid w:val="00017814"/>
    <w:rPr>
      <w:rFonts w:ascii="Courier New" w:hAnsi="Courier New" w:cs="Courier New"/>
      <w:sz w:val="20"/>
      <w:szCs w:val="20"/>
    </w:rPr>
  </w:style>
  <w:style w:type="paragraph" w:styleId="HTMLPreformatted">
    <w:name w:val="HTML Preformatted"/>
    <w:basedOn w:val="Normal"/>
    <w:link w:val="HTMLPreformattedChar"/>
    <w:rsid w:val="00017814"/>
    <w:rPr>
      <w:rFonts w:ascii="Courier New" w:hAnsi="Courier New" w:cs="Courier New"/>
      <w:sz w:val="20"/>
    </w:rPr>
  </w:style>
  <w:style w:type="character" w:customStyle="1" w:styleId="HTMLPreformattedChar">
    <w:name w:val="HTML Preformatted Char"/>
    <w:basedOn w:val="DefaultParagraphFont"/>
    <w:link w:val="HTMLPreformatted"/>
    <w:rsid w:val="00017814"/>
    <w:rPr>
      <w:rFonts w:ascii="Courier New" w:hAnsi="Courier New" w:cs="Courier New"/>
    </w:rPr>
  </w:style>
  <w:style w:type="character" w:styleId="HTMLSample">
    <w:name w:val="HTML Sample"/>
    <w:basedOn w:val="DefaultParagraphFont"/>
    <w:rsid w:val="00017814"/>
    <w:rPr>
      <w:rFonts w:ascii="Courier New" w:hAnsi="Courier New" w:cs="Courier New"/>
    </w:rPr>
  </w:style>
  <w:style w:type="character" w:styleId="HTMLTypewriter">
    <w:name w:val="HTML Typewriter"/>
    <w:basedOn w:val="DefaultParagraphFont"/>
    <w:rsid w:val="00017814"/>
    <w:rPr>
      <w:rFonts w:ascii="Courier New" w:hAnsi="Courier New" w:cs="Courier New"/>
      <w:sz w:val="20"/>
      <w:szCs w:val="20"/>
    </w:rPr>
  </w:style>
  <w:style w:type="character" w:styleId="HTMLVariable">
    <w:name w:val="HTML Variable"/>
    <w:basedOn w:val="DefaultParagraphFont"/>
    <w:rsid w:val="00017814"/>
    <w:rPr>
      <w:i/>
      <w:iCs/>
    </w:rPr>
  </w:style>
  <w:style w:type="paragraph" w:styleId="CommentSubject">
    <w:name w:val="annotation subject"/>
    <w:basedOn w:val="CommentText"/>
    <w:next w:val="CommentText"/>
    <w:link w:val="CommentSubjectChar"/>
    <w:rsid w:val="00017814"/>
    <w:rPr>
      <w:b/>
      <w:bCs/>
    </w:rPr>
  </w:style>
  <w:style w:type="character" w:customStyle="1" w:styleId="CommentSubjectChar">
    <w:name w:val="Comment Subject Char"/>
    <w:basedOn w:val="CommentTextChar"/>
    <w:link w:val="CommentSubject"/>
    <w:rsid w:val="00017814"/>
    <w:rPr>
      <w:b/>
      <w:bCs/>
    </w:rPr>
  </w:style>
  <w:style w:type="numbering" w:styleId="1ai">
    <w:name w:val="Outline List 1"/>
    <w:basedOn w:val="NoList"/>
    <w:rsid w:val="00017814"/>
    <w:pPr>
      <w:numPr>
        <w:numId w:val="14"/>
      </w:numPr>
    </w:pPr>
  </w:style>
  <w:style w:type="numbering" w:styleId="111111">
    <w:name w:val="Outline List 2"/>
    <w:basedOn w:val="NoList"/>
    <w:rsid w:val="00017814"/>
    <w:pPr>
      <w:numPr>
        <w:numId w:val="15"/>
      </w:numPr>
    </w:pPr>
  </w:style>
  <w:style w:type="numbering" w:styleId="ArticleSection">
    <w:name w:val="Outline List 3"/>
    <w:basedOn w:val="NoList"/>
    <w:rsid w:val="00017814"/>
    <w:pPr>
      <w:numPr>
        <w:numId w:val="17"/>
      </w:numPr>
    </w:pPr>
  </w:style>
  <w:style w:type="table" w:styleId="TableSimple1">
    <w:name w:val="Table Simple 1"/>
    <w:basedOn w:val="TableNormal"/>
    <w:rsid w:val="00017814"/>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17814"/>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1781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017814"/>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17814"/>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17814"/>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17814"/>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17814"/>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17814"/>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17814"/>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17814"/>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17814"/>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17814"/>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17814"/>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17814"/>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01781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17814"/>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17814"/>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17814"/>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1781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1781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17814"/>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17814"/>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17814"/>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17814"/>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17814"/>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1781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1781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17814"/>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17814"/>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17814"/>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017814"/>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17814"/>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17814"/>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017814"/>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17814"/>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01781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17814"/>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17814"/>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017814"/>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17814"/>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17814"/>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017814"/>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017814"/>
    <w:rPr>
      <w:rFonts w:eastAsia="Times New Roman" w:cs="Times New Roman"/>
      <w:b/>
      <w:kern w:val="28"/>
      <w:sz w:val="24"/>
      <w:lang w:eastAsia="en-AU"/>
    </w:rPr>
  </w:style>
  <w:style w:type="paragraph" w:customStyle="1" w:styleId="ETAsubitem">
    <w:name w:val="ETA(subitem)"/>
    <w:basedOn w:val="OPCParaBase"/>
    <w:rsid w:val="00017814"/>
    <w:pPr>
      <w:tabs>
        <w:tab w:val="right" w:pos="340"/>
      </w:tabs>
      <w:spacing w:before="60" w:line="240" w:lineRule="auto"/>
      <w:ind w:left="454" w:hanging="454"/>
    </w:pPr>
    <w:rPr>
      <w:sz w:val="20"/>
    </w:rPr>
  </w:style>
  <w:style w:type="paragraph" w:customStyle="1" w:styleId="ETApara">
    <w:name w:val="ETA(para)"/>
    <w:basedOn w:val="OPCParaBase"/>
    <w:rsid w:val="00017814"/>
    <w:pPr>
      <w:tabs>
        <w:tab w:val="right" w:pos="754"/>
      </w:tabs>
      <w:spacing w:before="60" w:line="240" w:lineRule="auto"/>
      <w:ind w:left="828" w:hanging="828"/>
    </w:pPr>
    <w:rPr>
      <w:sz w:val="20"/>
    </w:rPr>
  </w:style>
  <w:style w:type="paragraph" w:customStyle="1" w:styleId="ETAsubpara">
    <w:name w:val="ETA(subpara)"/>
    <w:basedOn w:val="OPCParaBase"/>
    <w:rsid w:val="00017814"/>
    <w:pPr>
      <w:tabs>
        <w:tab w:val="right" w:pos="1083"/>
      </w:tabs>
      <w:spacing w:before="60" w:line="240" w:lineRule="auto"/>
      <w:ind w:left="1191" w:hanging="1191"/>
    </w:pPr>
    <w:rPr>
      <w:sz w:val="20"/>
    </w:rPr>
  </w:style>
  <w:style w:type="paragraph" w:customStyle="1" w:styleId="ETAsub-subpara">
    <w:name w:val="ETA(sub-subpara)"/>
    <w:basedOn w:val="OPCParaBase"/>
    <w:rsid w:val="00017814"/>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017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98390">
      <w:bodyDiv w:val="1"/>
      <w:marLeft w:val="0"/>
      <w:marRight w:val="0"/>
      <w:marTop w:val="0"/>
      <w:marBottom w:val="0"/>
      <w:divBdr>
        <w:top w:val="none" w:sz="0" w:space="0" w:color="auto"/>
        <w:left w:val="none" w:sz="0" w:space="0" w:color="auto"/>
        <w:bottom w:val="none" w:sz="0" w:space="0" w:color="auto"/>
        <w:right w:val="none" w:sz="0" w:space="0" w:color="auto"/>
      </w:divBdr>
    </w:div>
    <w:div w:id="30698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1C0DC-8031-40CF-99E6-4CE81A59D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25</Pages>
  <Words>5514</Words>
  <Characters>31433</Characters>
  <Application>Microsoft Office Word</Application>
  <DocSecurity>0</DocSecurity>
  <PresentationFormat/>
  <Lines>261</Lines>
  <Paragraphs>73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36874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2019-06-24T04:45:00Z</cp:lastPrinted>
  <dcterms:created xsi:type="dcterms:W3CDTF">2019-09-10T03:15:00Z</dcterms:created>
  <dcterms:modified xsi:type="dcterms:W3CDTF">2019-09-10T03:15:00Z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2019</vt:lpwstr>
  </property>
  <property fmtid="{D5CDD505-2E9C-101B-9397-08002B2CF9AE}" pid="3" name="ShortT">
    <vt:lpwstr>Financial Transaction Reports Regulations 2019</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SLI</vt:lpwstr>
  </property>
  <property fmtid="{D5CDD505-2E9C-101B-9397-08002B2CF9AE}" pid="7" name="DocType">
    <vt:lpwstr>NEW</vt:lpwstr>
  </property>
  <property fmtid="{D5CDD505-2E9C-101B-9397-08002B2CF9AE}" pid="8" name="Exco">
    <vt:lpwstr>Yes</vt:lpwstr>
  </property>
  <property fmtid="{D5CDD505-2E9C-101B-9397-08002B2CF9AE}" pid="9" name="DateMade">
    <vt:lpwstr>05 September 2019</vt:lpwstr>
  </property>
  <property fmtid="{D5CDD505-2E9C-101B-9397-08002B2CF9AE}" pid="10" name="Authority">
    <vt:lpwstr>Unk</vt:lpwstr>
  </property>
  <property fmtid="{D5CDD505-2E9C-101B-9397-08002B2CF9AE}" pid="11" name="ID">
    <vt:lpwstr>OPC63833</vt:lpwstr>
  </property>
  <property fmtid="{D5CDD505-2E9C-101B-9397-08002B2CF9AE}" pid="12" name="Classification">
    <vt:lpwstr> </vt:lpwstr>
  </property>
  <property fmtid="{D5CDD505-2E9C-101B-9397-08002B2CF9AE}" pid="13" name="DLM">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A</vt:lpwstr>
  </property>
  <property fmtid="{D5CDD505-2E9C-101B-9397-08002B2CF9AE}" pid="17" name="CounterSign">
    <vt:lpwstr/>
  </property>
  <property fmtid="{D5CDD505-2E9C-101B-9397-08002B2CF9AE}" pid="18" name="ExcoDate">
    <vt:lpwstr>05 September 2019</vt:lpwstr>
  </property>
</Properties>
</file>