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624CDA" w:rsidRDefault="00DA186E" w:rsidP="00B05CF4">
      <w:pPr>
        <w:rPr>
          <w:sz w:val="28"/>
        </w:rPr>
      </w:pPr>
      <w:r w:rsidRPr="00624CDA">
        <w:rPr>
          <w:noProof/>
          <w:lang w:eastAsia="en-AU"/>
        </w:rPr>
        <w:drawing>
          <wp:inline distT="0" distB="0" distL="0" distR="0" wp14:anchorId="495562A6" wp14:editId="6BB64CA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624CDA" w:rsidRDefault="00715914" w:rsidP="00715914">
      <w:pPr>
        <w:rPr>
          <w:sz w:val="19"/>
        </w:rPr>
      </w:pPr>
    </w:p>
    <w:p w:rsidR="00715914" w:rsidRPr="00624CDA" w:rsidRDefault="00F67013" w:rsidP="00715914">
      <w:pPr>
        <w:pStyle w:val="ShortT"/>
      </w:pPr>
      <w:r w:rsidRPr="00624CDA">
        <w:t>Space (Launches and Returns) (High Power Rocket) Rules</w:t>
      </w:r>
      <w:r w:rsidR="00624CDA" w:rsidRPr="00624CDA">
        <w:t> </w:t>
      </w:r>
      <w:r w:rsidRPr="00624CDA">
        <w:t>2019</w:t>
      </w:r>
    </w:p>
    <w:p w:rsidR="00443D91" w:rsidRPr="00624CDA" w:rsidRDefault="00443D91" w:rsidP="00443D91">
      <w:pPr>
        <w:pStyle w:val="SignCoverPageStart"/>
        <w:rPr>
          <w:szCs w:val="22"/>
        </w:rPr>
      </w:pPr>
      <w:r w:rsidRPr="00624CDA">
        <w:rPr>
          <w:szCs w:val="22"/>
        </w:rPr>
        <w:t>I, Karen Andrews, Minister for Industry, Science and Technology, make the following rules.</w:t>
      </w:r>
    </w:p>
    <w:p w:rsidR="00443D91" w:rsidRPr="00624CDA" w:rsidRDefault="00443D91" w:rsidP="00443D91">
      <w:pPr>
        <w:keepNext/>
        <w:spacing w:before="300" w:line="240" w:lineRule="atLeast"/>
        <w:ind w:right="397"/>
        <w:jc w:val="both"/>
        <w:rPr>
          <w:szCs w:val="22"/>
        </w:rPr>
      </w:pPr>
      <w:r w:rsidRPr="00624CDA">
        <w:rPr>
          <w:szCs w:val="22"/>
        </w:rPr>
        <w:t>Dated</w:t>
      </w:r>
      <w:r w:rsidR="00A10CFC">
        <w:rPr>
          <w:szCs w:val="22"/>
        </w:rPr>
        <w:t xml:space="preserve"> </w:t>
      </w:r>
      <w:bookmarkStart w:id="0" w:name="_GoBack"/>
      <w:bookmarkEnd w:id="0"/>
      <w:r w:rsidRPr="00624CDA">
        <w:rPr>
          <w:szCs w:val="22"/>
        </w:rPr>
        <w:fldChar w:fldCharType="begin"/>
      </w:r>
      <w:r w:rsidRPr="00624CDA">
        <w:rPr>
          <w:szCs w:val="22"/>
        </w:rPr>
        <w:instrText xml:space="preserve"> DOCPROPERTY  DateMade </w:instrText>
      </w:r>
      <w:r w:rsidRPr="00624CDA">
        <w:rPr>
          <w:szCs w:val="22"/>
        </w:rPr>
        <w:fldChar w:fldCharType="separate"/>
      </w:r>
      <w:r w:rsidR="00A10CFC">
        <w:rPr>
          <w:szCs w:val="22"/>
        </w:rPr>
        <w:t>26 August 2019</w:t>
      </w:r>
      <w:r w:rsidRPr="00624CDA">
        <w:rPr>
          <w:szCs w:val="22"/>
        </w:rPr>
        <w:fldChar w:fldCharType="end"/>
      </w:r>
    </w:p>
    <w:p w:rsidR="00443D91" w:rsidRPr="00624CDA" w:rsidRDefault="00443D91" w:rsidP="00443D91">
      <w:pPr>
        <w:keepNext/>
        <w:tabs>
          <w:tab w:val="left" w:pos="3402"/>
        </w:tabs>
        <w:spacing w:before="1440" w:line="300" w:lineRule="atLeast"/>
        <w:ind w:right="397"/>
        <w:rPr>
          <w:szCs w:val="22"/>
        </w:rPr>
      </w:pPr>
      <w:r w:rsidRPr="00624CDA">
        <w:rPr>
          <w:szCs w:val="22"/>
        </w:rPr>
        <w:t>Karen Andrews</w:t>
      </w:r>
    </w:p>
    <w:p w:rsidR="00443D91" w:rsidRPr="00624CDA" w:rsidRDefault="00443D91" w:rsidP="00443D91">
      <w:pPr>
        <w:pStyle w:val="SignCoverPageEnd"/>
        <w:rPr>
          <w:szCs w:val="22"/>
        </w:rPr>
      </w:pPr>
      <w:r w:rsidRPr="00624CDA">
        <w:rPr>
          <w:szCs w:val="22"/>
        </w:rPr>
        <w:t>Minister for Industry, Science and Technology</w:t>
      </w:r>
    </w:p>
    <w:p w:rsidR="00443D91" w:rsidRPr="00624CDA" w:rsidRDefault="00443D91" w:rsidP="00443D91"/>
    <w:p w:rsidR="00715914" w:rsidRPr="00624CDA" w:rsidRDefault="00715914" w:rsidP="00715914">
      <w:pPr>
        <w:pStyle w:val="Header"/>
        <w:tabs>
          <w:tab w:val="clear" w:pos="4150"/>
          <w:tab w:val="clear" w:pos="8307"/>
        </w:tabs>
      </w:pPr>
      <w:r w:rsidRPr="00624CDA">
        <w:rPr>
          <w:rStyle w:val="CharChapNo"/>
        </w:rPr>
        <w:t xml:space="preserve"> </w:t>
      </w:r>
      <w:r w:rsidRPr="00624CDA">
        <w:rPr>
          <w:rStyle w:val="CharChapText"/>
        </w:rPr>
        <w:t xml:space="preserve"> </w:t>
      </w:r>
    </w:p>
    <w:p w:rsidR="00715914" w:rsidRPr="00624CDA" w:rsidRDefault="00715914" w:rsidP="00715914">
      <w:pPr>
        <w:pStyle w:val="Header"/>
        <w:tabs>
          <w:tab w:val="clear" w:pos="4150"/>
          <w:tab w:val="clear" w:pos="8307"/>
        </w:tabs>
      </w:pPr>
      <w:r w:rsidRPr="00624CDA">
        <w:rPr>
          <w:rStyle w:val="CharPartNo"/>
        </w:rPr>
        <w:t xml:space="preserve"> </w:t>
      </w:r>
      <w:r w:rsidRPr="00624CDA">
        <w:rPr>
          <w:rStyle w:val="CharPartText"/>
        </w:rPr>
        <w:t xml:space="preserve"> </w:t>
      </w:r>
    </w:p>
    <w:p w:rsidR="00715914" w:rsidRPr="00624CDA" w:rsidRDefault="00715914" w:rsidP="00715914">
      <w:pPr>
        <w:pStyle w:val="Header"/>
        <w:tabs>
          <w:tab w:val="clear" w:pos="4150"/>
          <w:tab w:val="clear" w:pos="8307"/>
        </w:tabs>
      </w:pPr>
      <w:r w:rsidRPr="00624CDA">
        <w:rPr>
          <w:rStyle w:val="CharDivNo"/>
        </w:rPr>
        <w:t xml:space="preserve"> </w:t>
      </w:r>
      <w:r w:rsidRPr="00624CDA">
        <w:rPr>
          <w:rStyle w:val="CharDivText"/>
        </w:rPr>
        <w:t xml:space="preserve"> </w:t>
      </w:r>
    </w:p>
    <w:p w:rsidR="00715914" w:rsidRPr="00624CDA" w:rsidRDefault="00715914" w:rsidP="00715914">
      <w:pPr>
        <w:sectPr w:rsidR="00715914" w:rsidRPr="00624CDA" w:rsidSect="00C43CF8">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624CDA" w:rsidRDefault="00715914" w:rsidP="001C46DE">
      <w:pPr>
        <w:rPr>
          <w:sz w:val="36"/>
        </w:rPr>
      </w:pPr>
      <w:r w:rsidRPr="00624CDA">
        <w:rPr>
          <w:sz w:val="36"/>
        </w:rPr>
        <w:lastRenderedPageBreak/>
        <w:t>Contents</w:t>
      </w:r>
    </w:p>
    <w:p w:rsidR="00B52AD9" w:rsidRPr="00624CDA" w:rsidRDefault="00B52AD9">
      <w:pPr>
        <w:pStyle w:val="TOC2"/>
        <w:rPr>
          <w:rFonts w:asciiTheme="minorHAnsi" w:eastAsiaTheme="minorEastAsia" w:hAnsiTheme="minorHAnsi" w:cstheme="minorBidi"/>
          <w:b w:val="0"/>
          <w:noProof/>
          <w:kern w:val="0"/>
          <w:sz w:val="22"/>
          <w:szCs w:val="22"/>
        </w:rPr>
      </w:pPr>
      <w:r w:rsidRPr="00624CDA">
        <w:fldChar w:fldCharType="begin"/>
      </w:r>
      <w:r w:rsidRPr="00624CDA">
        <w:instrText xml:space="preserve"> TOC \o "1-9" </w:instrText>
      </w:r>
      <w:r w:rsidRPr="00624CDA">
        <w:fldChar w:fldCharType="separate"/>
      </w:r>
      <w:r w:rsidRPr="00624CDA">
        <w:rPr>
          <w:noProof/>
        </w:rPr>
        <w:t>Part</w:t>
      </w:r>
      <w:r w:rsidR="00624CDA" w:rsidRPr="00624CDA">
        <w:rPr>
          <w:noProof/>
        </w:rPr>
        <w:t> </w:t>
      </w:r>
      <w:r w:rsidRPr="00624CDA">
        <w:rPr>
          <w:noProof/>
        </w:rPr>
        <w:t>1—Preliminary</w:t>
      </w:r>
      <w:r w:rsidRPr="00624CDA">
        <w:rPr>
          <w:b w:val="0"/>
          <w:noProof/>
          <w:sz w:val="18"/>
        </w:rPr>
        <w:tab/>
      </w:r>
      <w:r w:rsidRPr="00624CDA">
        <w:rPr>
          <w:b w:val="0"/>
          <w:noProof/>
          <w:sz w:val="18"/>
        </w:rPr>
        <w:fldChar w:fldCharType="begin"/>
      </w:r>
      <w:r w:rsidRPr="00624CDA">
        <w:rPr>
          <w:b w:val="0"/>
          <w:noProof/>
          <w:sz w:val="18"/>
        </w:rPr>
        <w:instrText xml:space="preserve"> PAGEREF _Toc16499059 \h </w:instrText>
      </w:r>
      <w:r w:rsidRPr="00624CDA">
        <w:rPr>
          <w:b w:val="0"/>
          <w:noProof/>
          <w:sz w:val="18"/>
        </w:rPr>
      </w:r>
      <w:r w:rsidRPr="00624CDA">
        <w:rPr>
          <w:b w:val="0"/>
          <w:noProof/>
          <w:sz w:val="18"/>
        </w:rPr>
        <w:fldChar w:fldCharType="separate"/>
      </w:r>
      <w:r w:rsidR="00A10CFC">
        <w:rPr>
          <w:b w:val="0"/>
          <w:noProof/>
          <w:sz w:val="18"/>
        </w:rPr>
        <w:t>1</w:t>
      </w:r>
      <w:r w:rsidRPr="00624CDA">
        <w:rPr>
          <w:b w:val="0"/>
          <w:noProof/>
          <w:sz w:val="18"/>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1</w:t>
      </w:r>
      <w:r w:rsidRPr="00624CDA">
        <w:rPr>
          <w:noProof/>
        </w:rPr>
        <w:tab/>
        <w:t>Name</w:t>
      </w:r>
      <w:r w:rsidRPr="00624CDA">
        <w:rPr>
          <w:noProof/>
        </w:rPr>
        <w:tab/>
      </w:r>
      <w:r w:rsidRPr="00624CDA">
        <w:rPr>
          <w:noProof/>
        </w:rPr>
        <w:fldChar w:fldCharType="begin"/>
      </w:r>
      <w:r w:rsidRPr="00624CDA">
        <w:rPr>
          <w:noProof/>
        </w:rPr>
        <w:instrText xml:space="preserve"> PAGEREF _Toc16499060 \h </w:instrText>
      </w:r>
      <w:r w:rsidRPr="00624CDA">
        <w:rPr>
          <w:noProof/>
        </w:rPr>
      </w:r>
      <w:r w:rsidRPr="00624CDA">
        <w:rPr>
          <w:noProof/>
        </w:rPr>
        <w:fldChar w:fldCharType="separate"/>
      </w:r>
      <w:r w:rsidR="00A10CFC">
        <w:rPr>
          <w:noProof/>
        </w:rPr>
        <w:t>1</w:t>
      </w:r>
      <w:r w:rsidRPr="00624CDA">
        <w:rPr>
          <w:noProof/>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2</w:t>
      </w:r>
      <w:r w:rsidRPr="00624CDA">
        <w:rPr>
          <w:noProof/>
        </w:rPr>
        <w:tab/>
        <w:t>Commencement</w:t>
      </w:r>
      <w:r w:rsidRPr="00624CDA">
        <w:rPr>
          <w:noProof/>
        </w:rPr>
        <w:tab/>
      </w:r>
      <w:r w:rsidRPr="00624CDA">
        <w:rPr>
          <w:noProof/>
        </w:rPr>
        <w:fldChar w:fldCharType="begin"/>
      </w:r>
      <w:r w:rsidRPr="00624CDA">
        <w:rPr>
          <w:noProof/>
        </w:rPr>
        <w:instrText xml:space="preserve"> PAGEREF _Toc16499061 \h </w:instrText>
      </w:r>
      <w:r w:rsidRPr="00624CDA">
        <w:rPr>
          <w:noProof/>
        </w:rPr>
      </w:r>
      <w:r w:rsidRPr="00624CDA">
        <w:rPr>
          <w:noProof/>
        </w:rPr>
        <w:fldChar w:fldCharType="separate"/>
      </w:r>
      <w:r w:rsidR="00A10CFC">
        <w:rPr>
          <w:noProof/>
        </w:rPr>
        <w:t>1</w:t>
      </w:r>
      <w:r w:rsidRPr="00624CDA">
        <w:rPr>
          <w:noProof/>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3</w:t>
      </w:r>
      <w:r w:rsidRPr="00624CDA">
        <w:rPr>
          <w:noProof/>
        </w:rPr>
        <w:tab/>
        <w:t>Authority</w:t>
      </w:r>
      <w:r w:rsidRPr="00624CDA">
        <w:rPr>
          <w:noProof/>
        </w:rPr>
        <w:tab/>
      </w:r>
      <w:r w:rsidRPr="00624CDA">
        <w:rPr>
          <w:noProof/>
        </w:rPr>
        <w:fldChar w:fldCharType="begin"/>
      </w:r>
      <w:r w:rsidRPr="00624CDA">
        <w:rPr>
          <w:noProof/>
        </w:rPr>
        <w:instrText xml:space="preserve"> PAGEREF _Toc16499062 \h </w:instrText>
      </w:r>
      <w:r w:rsidRPr="00624CDA">
        <w:rPr>
          <w:noProof/>
        </w:rPr>
      </w:r>
      <w:r w:rsidRPr="00624CDA">
        <w:rPr>
          <w:noProof/>
        </w:rPr>
        <w:fldChar w:fldCharType="separate"/>
      </w:r>
      <w:r w:rsidR="00A10CFC">
        <w:rPr>
          <w:noProof/>
        </w:rPr>
        <w:t>1</w:t>
      </w:r>
      <w:r w:rsidRPr="00624CDA">
        <w:rPr>
          <w:noProof/>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4</w:t>
      </w:r>
      <w:r w:rsidRPr="00624CDA">
        <w:rPr>
          <w:noProof/>
        </w:rPr>
        <w:tab/>
        <w:t>Definitions</w:t>
      </w:r>
      <w:r w:rsidRPr="00624CDA">
        <w:rPr>
          <w:noProof/>
        </w:rPr>
        <w:tab/>
      </w:r>
      <w:r w:rsidRPr="00624CDA">
        <w:rPr>
          <w:noProof/>
        </w:rPr>
        <w:fldChar w:fldCharType="begin"/>
      </w:r>
      <w:r w:rsidRPr="00624CDA">
        <w:rPr>
          <w:noProof/>
        </w:rPr>
        <w:instrText xml:space="preserve"> PAGEREF _Toc16499063 \h </w:instrText>
      </w:r>
      <w:r w:rsidRPr="00624CDA">
        <w:rPr>
          <w:noProof/>
        </w:rPr>
      </w:r>
      <w:r w:rsidRPr="00624CDA">
        <w:rPr>
          <w:noProof/>
        </w:rPr>
        <w:fldChar w:fldCharType="separate"/>
      </w:r>
      <w:r w:rsidR="00A10CFC">
        <w:rPr>
          <w:noProof/>
        </w:rPr>
        <w:t>1</w:t>
      </w:r>
      <w:r w:rsidRPr="00624CDA">
        <w:rPr>
          <w:noProof/>
        </w:rPr>
        <w:fldChar w:fldCharType="end"/>
      </w:r>
    </w:p>
    <w:p w:rsidR="00B52AD9" w:rsidRPr="00624CDA" w:rsidRDefault="00B52AD9">
      <w:pPr>
        <w:pStyle w:val="TOC2"/>
        <w:rPr>
          <w:rFonts w:asciiTheme="minorHAnsi" w:eastAsiaTheme="minorEastAsia" w:hAnsiTheme="minorHAnsi" w:cstheme="minorBidi"/>
          <w:b w:val="0"/>
          <w:noProof/>
          <w:kern w:val="0"/>
          <w:sz w:val="22"/>
          <w:szCs w:val="22"/>
        </w:rPr>
      </w:pPr>
      <w:r w:rsidRPr="00624CDA">
        <w:rPr>
          <w:noProof/>
        </w:rPr>
        <w:t>Part</w:t>
      </w:r>
      <w:r w:rsidR="00624CDA" w:rsidRPr="00624CDA">
        <w:rPr>
          <w:noProof/>
        </w:rPr>
        <w:t> </w:t>
      </w:r>
      <w:r w:rsidRPr="00624CDA">
        <w:rPr>
          <w:noProof/>
        </w:rPr>
        <w:t>2—Definition of high power rocket</w:t>
      </w:r>
      <w:r w:rsidRPr="00624CDA">
        <w:rPr>
          <w:b w:val="0"/>
          <w:noProof/>
          <w:sz w:val="18"/>
        </w:rPr>
        <w:tab/>
      </w:r>
      <w:r w:rsidRPr="00624CDA">
        <w:rPr>
          <w:b w:val="0"/>
          <w:noProof/>
          <w:sz w:val="18"/>
        </w:rPr>
        <w:fldChar w:fldCharType="begin"/>
      </w:r>
      <w:r w:rsidRPr="00624CDA">
        <w:rPr>
          <w:b w:val="0"/>
          <w:noProof/>
          <w:sz w:val="18"/>
        </w:rPr>
        <w:instrText xml:space="preserve"> PAGEREF _Toc16499064 \h </w:instrText>
      </w:r>
      <w:r w:rsidRPr="00624CDA">
        <w:rPr>
          <w:b w:val="0"/>
          <w:noProof/>
          <w:sz w:val="18"/>
        </w:rPr>
      </w:r>
      <w:r w:rsidRPr="00624CDA">
        <w:rPr>
          <w:b w:val="0"/>
          <w:noProof/>
          <w:sz w:val="18"/>
        </w:rPr>
        <w:fldChar w:fldCharType="separate"/>
      </w:r>
      <w:r w:rsidR="00A10CFC">
        <w:rPr>
          <w:b w:val="0"/>
          <w:noProof/>
          <w:sz w:val="18"/>
        </w:rPr>
        <w:t>3</w:t>
      </w:r>
      <w:r w:rsidRPr="00624CDA">
        <w:rPr>
          <w:b w:val="0"/>
          <w:noProof/>
          <w:sz w:val="18"/>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5</w:t>
      </w:r>
      <w:r w:rsidRPr="00624CDA">
        <w:rPr>
          <w:noProof/>
        </w:rPr>
        <w:tab/>
        <w:t xml:space="preserve">Definition of </w:t>
      </w:r>
      <w:r w:rsidRPr="00624CDA">
        <w:rPr>
          <w:i/>
          <w:noProof/>
        </w:rPr>
        <w:t>high power rocket</w:t>
      </w:r>
      <w:r w:rsidRPr="00624CDA">
        <w:rPr>
          <w:noProof/>
        </w:rPr>
        <w:tab/>
      </w:r>
      <w:r w:rsidRPr="00624CDA">
        <w:rPr>
          <w:noProof/>
        </w:rPr>
        <w:fldChar w:fldCharType="begin"/>
      </w:r>
      <w:r w:rsidRPr="00624CDA">
        <w:rPr>
          <w:noProof/>
        </w:rPr>
        <w:instrText xml:space="preserve"> PAGEREF _Toc16499065 \h </w:instrText>
      </w:r>
      <w:r w:rsidRPr="00624CDA">
        <w:rPr>
          <w:noProof/>
        </w:rPr>
      </w:r>
      <w:r w:rsidRPr="00624CDA">
        <w:rPr>
          <w:noProof/>
        </w:rPr>
        <w:fldChar w:fldCharType="separate"/>
      </w:r>
      <w:r w:rsidR="00A10CFC">
        <w:rPr>
          <w:noProof/>
        </w:rPr>
        <w:t>3</w:t>
      </w:r>
      <w:r w:rsidRPr="00624CDA">
        <w:rPr>
          <w:noProof/>
        </w:rPr>
        <w:fldChar w:fldCharType="end"/>
      </w:r>
    </w:p>
    <w:p w:rsidR="00B52AD9" w:rsidRPr="00624CDA" w:rsidRDefault="00B52AD9">
      <w:pPr>
        <w:pStyle w:val="TOC2"/>
        <w:rPr>
          <w:rFonts w:asciiTheme="minorHAnsi" w:eastAsiaTheme="minorEastAsia" w:hAnsiTheme="minorHAnsi" w:cstheme="minorBidi"/>
          <w:b w:val="0"/>
          <w:noProof/>
          <w:kern w:val="0"/>
          <w:sz w:val="22"/>
          <w:szCs w:val="22"/>
        </w:rPr>
      </w:pPr>
      <w:r w:rsidRPr="00624CDA">
        <w:rPr>
          <w:noProof/>
        </w:rPr>
        <w:t>Part</w:t>
      </w:r>
      <w:r w:rsidR="00624CDA" w:rsidRPr="00624CDA">
        <w:rPr>
          <w:noProof/>
        </w:rPr>
        <w:t> </w:t>
      </w:r>
      <w:r w:rsidRPr="00624CDA">
        <w:rPr>
          <w:noProof/>
        </w:rPr>
        <w:t>3—Australian high power rocket permits</w:t>
      </w:r>
      <w:r w:rsidRPr="00624CDA">
        <w:rPr>
          <w:b w:val="0"/>
          <w:noProof/>
          <w:sz w:val="18"/>
        </w:rPr>
        <w:tab/>
      </w:r>
      <w:r w:rsidRPr="00624CDA">
        <w:rPr>
          <w:b w:val="0"/>
          <w:noProof/>
          <w:sz w:val="18"/>
        </w:rPr>
        <w:fldChar w:fldCharType="begin"/>
      </w:r>
      <w:r w:rsidRPr="00624CDA">
        <w:rPr>
          <w:b w:val="0"/>
          <w:noProof/>
          <w:sz w:val="18"/>
        </w:rPr>
        <w:instrText xml:space="preserve"> PAGEREF _Toc16499066 \h </w:instrText>
      </w:r>
      <w:r w:rsidRPr="00624CDA">
        <w:rPr>
          <w:b w:val="0"/>
          <w:noProof/>
          <w:sz w:val="18"/>
        </w:rPr>
      </w:r>
      <w:r w:rsidRPr="00624CDA">
        <w:rPr>
          <w:b w:val="0"/>
          <w:noProof/>
          <w:sz w:val="18"/>
        </w:rPr>
        <w:fldChar w:fldCharType="separate"/>
      </w:r>
      <w:r w:rsidR="00A10CFC">
        <w:rPr>
          <w:b w:val="0"/>
          <w:noProof/>
          <w:sz w:val="18"/>
        </w:rPr>
        <w:t>4</w:t>
      </w:r>
      <w:r w:rsidRPr="00624CDA">
        <w:rPr>
          <w:b w:val="0"/>
          <w:noProof/>
          <w:sz w:val="18"/>
        </w:rPr>
        <w:fldChar w:fldCharType="end"/>
      </w:r>
    </w:p>
    <w:p w:rsidR="00B52AD9" w:rsidRPr="00624CDA" w:rsidRDefault="00B52AD9">
      <w:pPr>
        <w:pStyle w:val="TOC3"/>
        <w:rPr>
          <w:rFonts w:asciiTheme="minorHAnsi" w:eastAsiaTheme="minorEastAsia" w:hAnsiTheme="minorHAnsi" w:cstheme="minorBidi"/>
          <w:b w:val="0"/>
          <w:noProof/>
          <w:kern w:val="0"/>
          <w:szCs w:val="22"/>
        </w:rPr>
      </w:pPr>
      <w:r w:rsidRPr="00624CDA">
        <w:rPr>
          <w:noProof/>
        </w:rPr>
        <w:t>Division</w:t>
      </w:r>
      <w:r w:rsidR="00624CDA" w:rsidRPr="00624CDA">
        <w:rPr>
          <w:noProof/>
        </w:rPr>
        <w:t> </w:t>
      </w:r>
      <w:r w:rsidRPr="00624CDA">
        <w:rPr>
          <w:noProof/>
        </w:rPr>
        <w:t>1—Additional criteria for grant of Australian high power rocket permit</w:t>
      </w:r>
      <w:r w:rsidRPr="00624CDA">
        <w:rPr>
          <w:b w:val="0"/>
          <w:noProof/>
          <w:sz w:val="18"/>
        </w:rPr>
        <w:tab/>
      </w:r>
      <w:r w:rsidRPr="00624CDA">
        <w:rPr>
          <w:b w:val="0"/>
          <w:noProof/>
          <w:sz w:val="18"/>
        </w:rPr>
        <w:fldChar w:fldCharType="begin"/>
      </w:r>
      <w:r w:rsidRPr="00624CDA">
        <w:rPr>
          <w:b w:val="0"/>
          <w:noProof/>
          <w:sz w:val="18"/>
        </w:rPr>
        <w:instrText xml:space="preserve"> PAGEREF _Toc16499067 \h </w:instrText>
      </w:r>
      <w:r w:rsidRPr="00624CDA">
        <w:rPr>
          <w:b w:val="0"/>
          <w:noProof/>
          <w:sz w:val="18"/>
        </w:rPr>
      </w:r>
      <w:r w:rsidRPr="00624CDA">
        <w:rPr>
          <w:b w:val="0"/>
          <w:noProof/>
          <w:sz w:val="18"/>
        </w:rPr>
        <w:fldChar w:fldCharType="separate"/>
      </w:r>
      <w:r w:rsidR="00A10CFC">
        <w:rPr>
          <w:b w:val="0"/>
          <w:noProof/>
          <w:sz w:val="18"/>
        </w:rPr>
        <w:t>4</w:t>
      </w:r>
      <w:r w:rsidRPr="00624CDA">
        <w:rPr>
          <w:b w:val="0"/>
          <w:noProof/>
          <w:sz w:val="18"/>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6</w:t>
      </w:r>
      <w:r w:rsidRPr="00624CDA">
        <w:rPr>
          <w:noProof/>
        </w:rPr>
        <w:tab/>
        <w:t>Additional criteria</w:t>
      </w:r>
      <w:r w:rsidRPr="00624CDA">
        <w:rPr>
          <w:noProof/>
        </w:rPr>
        <w:tab/>
      </w:r>
      <w:r w:rsidRPr="00624CDA">
        <w:rPr>
          <w:noProof/>
        </w:rPr>
        <w:fldChar w:fldCharType="begin"/>
      </w:r>
      <w:r w:rsidRPr="00624CDA">
        <w:rPr>
          <w:noProof/>
        </w:rPr>
        <w:instrText xml:space="preserve"> PAGEREF _Toc16499068 \h </w:instrText>
      </w:r>
      <w:r w:rsidRPr="00624CDA">
        <w:rPr>
          <w:noProof/>
        </w:rPr>
      </w:r>
      <w:r w:rsidRPr="00624CDA">
        <w:rPr>
          <w:noProof/>
        </w:rPr>
        <w:fldChar w:fldCharType="separate"/>
      </w:r>
      <w:r w:rsidR="00A10CFC">
        <w:rPr>
          <w:noProof/>
        </w:rPr>
        <w:t>4</w:t>
      </w:r>
      <w:r w:rsidRPr="00624CDA">
        <w:rPr>
          <w:noProof/>
        </w:rPr>
        <w:fldChar w:fldCharType="end"/>
      </w:r>
    </w:p>
    <w:p w:rsidR="00B52AD9" w:rsidRPr="00624CDA" w:rsidRDefault="00B52AD9">
      <w:pPr>
        <w:pStyle w:val="TOC3"/>
        <w:rPr>
          <w:rFonts w:asciiTheme="minorHAnsi" w:eastAsiaTheme="minorEastAsia" w:hAnsiTheme="minorHAnsi" w:cstheme="minorBidi"/>
          <w:b w:val="0"/>
          <w:noProof/>
          <w:kern w:val="0"/>
          <w:szCs w:val="22"/>
        </w:rPr>
      </w:pPr>
      <w:r w:rsidRPr="00624CDA">
        <w:rPr>
          <w:noProof/>
        </w:rPr>
        <w:t>Division</w:t>
      </w:r>
      <w:r w:rsidR="00624CDA" w:rsidRPr="00624CDA">
        <w:rPr>
          <w:noProof/>
        </w:rPr>
        <w:t> </w:t>
      </w:r>
      <w:r w:rsidRPr="00624CDA">
        <w:rPr>
          <w:noProof/>
        </w:rPr>
        <w:t>2—Standard Australian high power rocket permit conditions</w:t>
      </w:r>
      <w:r w:rsidRPr="00624CDA">
        <w:rPr>
          <w:b w:val="0"/>
          <w:noProof/>
          <w:sz w:val="18"/>
        </w:rPr>
        <w:tab/>
      </w:r>
      <w:r w:rsidRPr="00624CDA">
        <w:rPr>
          <w:b w:val="0"/>
          <w:noProof/>
          <w:sz w:val="18"/>
        </w:rPr>
        <w:fldChar w:fldCharType="begin"/>
      </w:r>
      <w:r w:rsidRPr="00624CDA">
        <w:rPr>
          <w:b w:val="0"/>
          <w:noProof/>
          <w:sz w:val="18"/>
        </w:rPr>
        <w:instrText xml:space="preserve"> PAGEREF _Toc16499069 \h </w:instrText>
      </w:r>
      <w:r w:rsidRPr="00624CDA">
        <w:rPr>
          <w:b w:val="0"/>
          <w:noProof/>
          <w:sz w:val="18"/>
        </w:rPr>
      </w:r>
      <w:r w:rsidRPr="00624CDA">
        <w:rPr>
          <w:b w:val="0"/>
          <w:noProof/>
          <w:sz w:val="18"/>
        </w:rPr>
        <w:fldChar w:fldCharType="separate"/>
      </w:r>
      <w:r w:rsidR="00A10CFC">
        <w:rPr>
          <w:b w:val="0"/>
          <w:noProof/>
          <w:sz w:val="18"/>
        </w:rPr>
        <w:t>5</w:t>
      </w:r>
      <w:r w:rsidRPr="00624CDA">
        <w:rPr>
          <w:b w:val="0"/>
          <w:noProof/>
          <w:sz w:val="18"/>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7</w:t>
      </w:r>
      <w:r w:rsidRPr="00624CDA">
        <w:rPr>
          <w:noProof/>
        </w:rPr>
        <w:tab/>
        <w:t>Standard conditions</w:t>
      </w:r>
      <w:r w:rsidRPr="00624CDA">
        <w:rPr>
          <w:noProof/>
        </w:rPr>
        <w:tab/>
      </w:r>
      <w:r w:rsidRPr="00624CDA">
        <w:rPr>
          <w:noProof/>
        </w:rPr>
        <w:fldChar w:fldCharType="begin"/>
      </w:r>
      <w:r w:rsidRPr="00624CDA">
        <w:rPr>
          <w:noProof/>
        </w:rPr>
        <w:instrText xml:space="preserve"> PAGEREF _Toc16499070 \h </w:instrText>
      </w:r>
      <w:r w:rsidRPr="00624CDA">
        <w:rPr>
          <w:noProof/>
        </w:rPr>
      </w:r>
      <w:r w:rsidRPr="00624CDA">
        <w:rPr>
          <w:noProof/>
        </w:rPr>
        <w:fldChar w:fldCharType="separate"/>
      </w:r>
      <w:r w:rsidR="00A10CFC">
        <w:rPr>
          <w:noProof/>
        </w:rPr>
        <w:t>5</w:t>
      </w:r>
      <w:r w:rsidRPr="00624CDA">
        <w:rPr>
          <w:noProof/>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8</w:t>
      </w:r>
      <w:r w:rsidRPr="00624CDA">
        <w:rPr>
          <w:noProof/>
        </w:rPr>
        <w:tab/>
        <w:t>Launch information and notice of changes</w:t>
      </w:r>
      <w:r w:rsidRPr="00624CDA">
        <w:rPr>
          <w:noProof/>
        </w:rPr>
        <w:tab/>
      </w:r>
      <w:r w:rsidRPr="00624CDA">
        <w:rPr>
          <w:noProof/>
        </w:rPr>
        <w:fldChar w:fldCharType="begin"/>
      </w:r>
      <w:r w:rsidRPr="00624CDA">
        <w:rPr>
          <w:noProof/>
        </w:rPr>
        <w:instrText xml:space="preserve"> PAGEREF _Toc16499071 \h </w:instrText>
      </w:r>
      <w:r w:rsidRPr="00624CDA">
        <w:rPr>
          <w:noProof/>
        </w:rPr>
      </w:r>
      <w:r w:rsidRPr="00624CDA">
        <w:rPr>
          <w:noProof/>
        </w:rPr>
        <w:fldChar w:fldCharType="separate"/>
      </w:r>
      <w:r w:rsidR="00A10CFC">
        <w:rPr>
          <w:noProof/>
        </w:rPr>
        <w:t>5</w:t>
      </w:r>
      <w:r w:rsidRPr="00624CDA">
        <w:rPr>
          <w:noProof/>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9</w:t>
      </w:r>
      <w:r w:rsidRPr="00624CDA">
        <w:rPr>
          <w:noProof/>
        </w:rPr>
        <w:tab/>
        <w:t>Plans</w:t>
      </w:r>
      <w:r w:rsidRPr="00624CDA">
        <w:rPr>
          <w:noProof/>
        </w:rPr>
        <w:tab/>
      </w:r>
      <w:r w:rsidRPr="00624CDA">
        <w:rPr>
          <w:noProof/>
        </w:rPr>
        <w:fldChar w:fldCharType="begin"/>
      </w:r>
      <w:r w:rsidRPr="00624CDA">
        <w:rPr>
          <w:noProof/>
        </w:rPr>
        <w:instrText xml:space="preserve"> PAGEREF _Toc16499072 \h </w:instrText>
      </w:r>
      <w:r w:rsidRPr="00624CDA">
        <w:rPr>
          <w:noProof/>
        </w:rPr>
      </w:r>
      <w:r w:rsidRPr="00624CDA">
        <w:rPr>
          <w:noProof/>
        </w:rPr>
        <w:fldChar w:fldCharType="separate"/>
      </w:r>
      <w:r w:rsidR="00A10CFC">
        <w:rPr>
          <w:noProof/>
        </w:rPr>
        <w:t>5</w:t>
      </w:r>
      <w:r w:rsidRPr="00624CDA">
        <w:rPr>
          <w:noProof/>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10</w:t>
      </w:r>
      <w:r w:rsidRPr="00624CDA">
        <w:rPr>
          <w:noProof/>
        </w:rPr>
        <w:tab/>
        <w:t>Other launch conduct requirements</w:t>
      </w:r>
      <w:r w:rsidRPr="00624CDA">
        <w:rPr>
          <w:noProof/>
        </w:rPr>
        <w:tab/>
      </w:r>
      <w:r w:rsidRPr="00624CDA">
        <w:rPr>
          <w:noProof/>
        </w:rPr>
        <w:fldChar w:fldCharType="begin"/>
      </w:r>
      <w:r w:rsidRPr="00624CDA">
        <w:rPr>
          <w:noProof/>
        </w:rPr>
        <w:instrText xml:space="preserve"> PAGEREF _Toc16499073 \h </w:instrText>
      </w:r>
      <w:r w:rsidRPr="00624CDA">
        <w:rPr>
          <w:noProof/>
        </w:rPr>
      </w:r>
      <w:r w:rsidRPr="00624CDA">
        <w:rPr>
          <w:noProof/>
        </w:rPr>
        <w:fldChar w:fldCharType="separate"/>
      </w:r>
      <w:r w:rsidR="00A10CFC">
        <w:rPr>
          <w:noProof/>
        </w:rPr>
        <w:t>6</w:t>
      </w:r>
      <w:r w:rsidRPr="00624CDA">
        <w:rPr>
          <w:noProof/>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11</w:t>
      </w:r>
      <w:r w:rsidRPr="00624CDA">
        <w:rPr>
          <w:noProof/>
        </w:rPr>
        <w:tab/>
        <w:t>Report must be given after launch</w:t>
      </w:r>
      <w:r w:rsidRPr="00624CDA">
        <w:rPr>
          <w:noProof/>
        </w:rPr>
        <w:tab/>
      </w:r>
      <w:r w:rsidRPr="00624CDA">
        <w:rPr>
          <w:noProof/>
        </w:rPr>
        <w:fldChar w:fldCharType="begin"/>
      </w:r>
      <w:r w:rsidRPr="00624CDA">
        <w:rPr>
          <w:noProof/>
        </w:rPr>
        <w:instrText xml:space="preserve"> PAGEREF _Toc16499074 \h </w:instrText>
      </w:r>
      <w:r w:rsidRPr="00624CDA">
        <w:rPr>
          <w:noProof/>
        </w:rPr>
      </w:r>
      <w:r w:rsidRPr="00624CDA">
        <w:rPr>
          <w:noProof/>
        </w:rPr>
        <w:fldChar w:fldCharType="separate"/>
      </w:r>
      <w:r w:rsidR="00A10CFC">
        <w:rPr>
          <w:noProof/>
        </w:rPr>
        <w:t>6</w:t>
      </w:r>
      <w:r w:rsidRPr="00624CDA">
        <w:rPr>
          <w:noProof/>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12</w:t>
      </w:r>
      <w:r w:rsidRPr="00624CDA">
        <w:rPr>
          <w:noProof/>
        </w:rPr>
        <w:tab/>
        <w:t>Compliance with requests for information</w:t>
      </w:r>
      <w:r w:rsidRPr="00624CDA">
        <w:rPr>
          <w:noProof/>
        </w:rPr>
        <w:tab/>
      </w:r>
      <w:r w:rsidRPr="00624CDA">
        <w:rPr>
          <w:noProof/>
        </w:rPr>
        <w:fldChar w:fldCharType="begin"/>
      </w:r>
      <w:r w:rsidRPr="00624CDA">
        <w:rPr>
          <w:noProof/>
        </w:rPr>
        <w:instrText xml:space="preserve"> PAGEREF _Toc16499075 \h </w:instrText>
      </w:r>
      <w:r w:rsidRPr="00624CDA">
        <w:rPr>
          <w:noProof/>
        </w:rPr>
      </w:r>
      <w:r w:rsidRPr="00624CDA">
        <w:rPr>
          <w:noProof/>
        </w:rPr>
        <w:fldChar w:fldCharType="separate"/>
      </w:r>
      <w:r w:rsidR="00A10CFC">
        <w:rPr>
          <w:noProof/>
        </w:rPr>
        <w:t>6</w:t>
      </w:r>
      <w:r w:rsidRPr="00624CDA">
        <w:rPr>
          <w:noProof/>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13</w:t>
      </w:r>
      <w:r w:rsidRPr="00624CDA">
        <w:rPr>
          <w:noProof/>
        </w:rPr>
        <w:tab/>
        <w:t>Personnel</w:t>
      </w:r>
      <w:r w:rsidRPr="00624CDA">
        <w:rPr>
          <w:noProof/>
        </w:rPr>
        <w:tab/>
      </w:r>
      <w:r w:rsidRPr="00624CDA">
        <w:rPr>
          <w:noProof/>
        </w:rPr>
        <w:fldChar w:fldCharType="begin"/>
      </w:r>
      <w:r w:rsidRPr="00624CDA">
        <w:rPr>
          <w:noProof/>
        </w:rPr>
        <w:instrText xml:space="preserve"> PAGEREF _Toc16499076 \h </w:instrText>
      </w:r>
      <w:r w:rsidRPr="00624CDA">
        <w:rPr>
          <w:noProof/>
        </w:rPr>
      </w:r>
      <w:r w:rsidRPr="00624CDA">
        <w:rPr>
          <w:noProof/>
        </w:rPr>
        <w:fldChar w:fldCharType="separate"/>
      </w:r>
      <w:r w:rsidR="00A10CFC">
        <w:rPr>
          <w:noProof/>
        </w:rPr>
        <w:t>6</w:t>
      </w:r>
      <w:r w:rsidRPr="00624CDA">
        <w:rPr>
          <w:noProof/>
        </w:rPr>
        <w:fldChar w:fldCharType="end"/>
      </w:r>
    </w:p>
    <w:p w:rsidR="00B52AD9" w:rsidRPr="00624CDA" w:rsidRDefault="00B52AD9">
      <w:pPr>
        <w:pStyle w:val="TOC3"/>
        <w:rPr>
          <w:rFonts w:asciiTheme="minorHAnsi" w:eastAsiaTheme="minorEastAsia" w:hAnsiTheme="minorHAnsi" w:cstheme="minorBidi"/>
          <w:b w:val="0"/>
          <w:noProof/>
          <w:kern w:val="0"/>
          <w:szCs w:val="22"/>
        </w:rPr>
      </w:pPr>
      <w:r w:rsidRPr="00624CDA">
        <w:rPr>
          <w:noProof/>
        </w:rPr>
        <w:t>Division</w:t>
      </w:r>
      <w:r w:rsidR="00624CDA" w:rsidRPr="00624CDA">
        <w:rPr>
          <w:noProof/>
        </w:rPr>
        <w:t> </w:t>
      </w:r>
      <w:r w:rsidRPr="00624CDA">
        <w:rPr>
          <w:noProof/>
        </w:rPr>
        <w:t>3—Application for grant of permit</w:t>
      </w:r>
      <w:r w:rsidRPr="00624CDA">
        <w:rPr>
          <w:b w:val="0"/>
          <w:noProof/>
          <w:sz w:val="18"/>
        </w:rPr>
        <w:tab/>
      </w:r>
      <w:r w:rsidRPr="00624CDA">
        <w:rPr>
          <w:b w:val="0"/>
          <w:noProof/>
          <w:sz w:val="18"/>
        </w:rPr>
        <w:fldChar w:fldCharType="begin"/>
      </w:r>
      <w:r w:rsidRPr="00624CDA">
        <w:rPr>
          <w:b w:val="0"/>
          <w:noProof/>
          <w:sz w:val="18"/>
        </w:rPr>
        <w:instrText xml:space="preserve"> PAGEREF _Toc16499077 \h </w:instrText>
      </w:r>
      <w:r w:rsidRPr="00624CDA">
        <w:rPr>
          <w:b w:val="0"/>
          <w:noProof/>
          <w:sz w:val="18"/>
        </w:rPr>
      </w:r>
      <w:r w:rsidRPr="00624CDA">
        <w:rPr>
          <w:b w:val="0"/>
          <w:noProof/>
          <w:sz w:val="18"/>
        </w:rPr>
        <w:fldChar w:fldCharType="separate"/>
      </w:r>
      <w:r w:rsidR="00A10CFC">
        <w:rPr>
          <w:b w:val="0"/>
          <w:noProof/>
          <w:sz w:val="18"/>
        </w:rPr>
        <w:t>7</w:t>
      </w:r>
      <w:r w:rsidRPr="00624CDA">
        <w:rPr>
          <w:b w:val="0"/>
          <w:noProof/>
          <w:sz w:val="18"/>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14</w:t>
      </w:r>
      <w:r w:rsidRPr="00624CDA">
        <w:rPr>
          <w:noProof/>
        </w:rPr>
        <w:tab/>
        <w:t>Purpose of Division</w:t>
      </w:r>
      <w:r w:rsidRPr="00624CDA">
        <w:rPr>
          <w:noProof/>
        </w:rPr>
        <w:tab/>
      </w:r>
      <w:r w:rsidRPr="00624CDA">
        <w:rPr>
          <w:noProof/>
        </w:rPr>
        <w:fldChar w:fldCharType="begin"/>
      </w:r>
      <w:r w:rsidRPr="00624CDA">
        <w:rPr>
          <w:noProof/>
        </w:rPr>
        <w:instrText xml:space="preserve"> PAGEREF _Toc16499078 \h </w:instrText>
      </w:r>
      <w:r w:rsidRPr="00624CDA">
        <w:rPr>
          <w:noProof/>
        </w:rPr>
      </w:r>
      <w:r w:rsidRPr="00624CDA">
        <w:rPr>
          <w:noProof/>
        </w:rPr>
        <w:fldChar w:fldCharType="separate"/>
      </w:r>
      <w:r w:rsidR="00A10CFC">
        <w:rPr>
          <w:noProof/>
        </w:rPr>
        <w:t>7</w:t>
      </w:r>
      <w:r w:rsidRPr="00624CDA">
        <w:rPr>
          <w:noProof/>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15</w:t>
      </w:r>
      <w:r w:rsidRPr="00624CDA">
        <w:rPr>
          <w:noProof/>
        </w:rPr>
        <w:tab/>
        <w:t>Application must be in writing and in English</w:t>
      </w:r>
      <w:r w:rsidRPr="00624CDA">
        <w:rPr>
          <w:noProof/>
        </w:rPr>
        <w:tab/>
      </w:r>
      <w:r w:rsidRPr="00624CDA">
        <w:rPr>
          <w:noProof/>
        </w:rPr>
        <w:fldChar w:fldCharType="begin"/>
      </w:r>
      <w:r w:rsidRPr="00624CDA">
        <w:rPr>
          <w:noProof/>
        </w:rPr>
        <w:instrText xml:space="preserve"> PAGEREF _Toc16499079 \h </w:instrText>
      </w:r>
      <w:r w:rsidRPr="00624CDA">
        <w:rPr>
          <w:noProof/>
        </w:rPr>
      </w:r>
      <w:r w:rsidRPr="00624CDA">
        <w:rPr>
          <w:noProof/>
        </w:rPr>
        <w:fldChar w:fldCharType="separate"/>
      </w:r>
      <w:r w:rsidR="00A10CFC">
        <w:rPr>
          <w:noProof/>
        </w:rPr>
        <w:t>7</w:t>
      </w:r>
      <w:r w:rsidRPr="00624CDA">
        <w:rPr>
          <w:noProof/>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16</w:t>
      </w:r>
      <w:r w:rsidRPr="00624CDA">
        <w:rPr>
          <w:noProof/>
        </w:rPr>
        <w:tab/>
        <w:t>Information about applicant</w:t>
      </w:r>
      <w:r w:rsidRPr="00624CDA">
        <w:rPr>
          <w:noProof/>
        </w:rPr>
        <w:tab/>
      </w:r>
      <w:r w:rsidRPr="00624CDA">
        <w:rPr>
          <w:noProof/>
        </w:rPr>
        <w:fldChar w:fldCharType="begin"/>
      </w:r>
      <w:r w:rsidRPr="00624CDA">
        <w:rPr>
          <w:noProof/>
        </w:rPr>
        <w:instrText xml:space="preserve"> PAGEREF _Toc16499080 \h </w:instrText>
      </w:r>
      <w:r w:rsidRPr="00624CDA">
        <w:rPr>
          <w:noProof/>
        </w:rPr>
      </w:r>
      <w:r w:rsidRPr="00624CDA">
        <w:rPr>
          <w:noProof/>
        </w:rPr>
        <w:fldChar w:fldCharType="separate"/>
      </w:r>
      <w:r w:rsidR="00A10CFC">
        <w:rPr>
          <w:noProof/>
        </w:rPr>
        <w:t>7</w:t>
      </w:r>
      <w:r w:rsidRPr="00624CDA">
        <w:rPr>
          <w:noProof/>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17</w:t>
      </w:r>
      <w:r w:rsidRPr="00624CDA">
        <w:rPr>
          <w:noProof/>
        </w:rPr>
        <w:tab/>
        <w:t>Organisational structure and personnel</w:t>
      </w:r>
      <w:r w:rsidRPr="00624CDA">
        <w:rPr>
          <w:noProof/>
        </w:rPr>
        <w:tab/>
      </w:r>
      <w:r w:rsidRPr="00624CDA">
        <w:rPr>
          <w:noProof/>
        </w:rPr>
        <w:fldChar w:fldCharType="begin"/>
      </w:r>
      <w:r w:rsidRPr="00624CDA">
        <w:rPr>
          <w:noProof/>
        </w:rPr>
        <w:instrText xml:space="preserve"> PAGEREF _Toc16499081 \h </w:instrText>
      </w:r>
      <w:r w:rsidRPr="00624CDA">
        <w:rPr>
          <w:noProof/>
        </w:rPr>
      </w:r>
      <w:r w:rsidRPr="00624CDA">
        <w:rPr>
          <w:noProof/>
        </w:rPr>
        <w:fldChar w:fldCharType="separate"/>
      </w:r>
      <w:r w:rsidR="00A10CFC">
        <w:rPr>
          <w:noProof/>
        </w:rPr>
        <w:t>7</w:t>
      </w:r>
      <w:r w:rsidRPr="00624CDA">
        <w:rPr>
          <w:noProof/>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18</w:t>
      </w:r>
      <w:r w:rsidRPr="00624CDA">
        <w:rPr>
          <w:noProof/>
        </w:rPr>
        <w:tab/>
        <w:t>Information about launch</w:t>
      </w:r>
      <w:r w:rsidRPr="00624CDA">
        <w:rPr>
          <w:noProof/>
        </w:rPr>
        <w:tab/>
      </w:r>
      <w:r w:rsidRPr="00624CDA">
        <w:rPr>
          <w:noProof/>
        </w:rPr>
        <w:fldChar w:fldCharType="begin"/>
      </w:r>
      <w:r w:rsidRPr="00624CDA">
        <w:rPr>
          <w:noProof/>
        </w:rPr>
        <w:instrText xml:space="preserve"> PAGEREF _Toc16499082 \h </w:instrText>
      </w:r>
      <w:r w:rsidRPr="00624CDA">
        <w:rPr>
          <w:noProof/>
        </w:rPr>
      </w:r>
      <w:r w:rsidRPr="00624CDA">
        <w:rPr>
          <w:noProof/>
        </w:rPr>
        <w:fldChar w:fldCharType="separate"/>
      </w:r>
      <w:r w:rsidR="00A10CFC">
        <w:rPr>
          <w:noProof/>
        </w:rPr>
        <w:t>8</w:t>
      </w:r>
      <w:r w:rsidRPr="00624CDA">
        <w:rPr>
          <w:noProof/>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19</w:t>
      </w:r>
      <w:r w:rsidRPr="00624CDA">
        <w:rPr>
          <w:noProof/>
        </w:rPr>
        <w:tab/>
        <w:t>Information about flight path</w:t>
      </w:r>
      <w:r w:rsidRPr="00624CDA">
        <w:rPr>
          <w:noProof/>
        </w:rPr>
        <w:tab/>
      </w:r>
      <w:r w:rsidRPr="00624CDA">
        <w:rPr>
          <w:noProof/>
        </w:rPr>
        <w:fldChar w:fldCharType="begin"/>
      </w:r>
      <w:r w:rsidRPr="00624CDA">
        <w:rPr>
          <w:noProof/>
        </w:rPr>
        <w:instrText xml:space="preserve"> PAGEREF _Toc16499083 \h </w:instrText>
      </w:r>
      <w:r w:rsidRPr="00624CDA">
        <w:rPr>
          <w:noProof/>
        </w:rPr>
      </w:r>
      <w:r w:rsidRPr="00624CDA">
        <w:rPr>
          <w:noProof/>
        </w:rPr>
        <w:fldChar w:fldCharType="separate"/>
      </w:r>
      <w:r w:rsidR="00A10CFC">
        <w:rPr>
          <w:noProof/>
        </w:rPr>
        <w:t>8</w:t>
      </w:r>
      <w:r w:rsidRPr="00624CDA">
        <w:rPr>
          <w:noProof/>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20</w:t>
      </w:r>
      <w:r w:rsidRPr="00624CDA">
        <w:rPr>
          <w:noProof/>
        </w:rPr>
        <w:tab/>
        <w:t>Information about high power rocket</w:t>
      </w:r>
      <w:r w:rsidRPr="00624CDA">
        <w:rPr>
          <w:noProof/>
        </w:rPr>
        <w:tab/>
      </w:r>
      <w:r w:rsidRPr="00624CDA">
        <w:rPr>
          <w:noProof/>
        </w:rPr>
        <w:fldChar w:fldCharType="begin"/>
      </w:r>
      <w:r w:rsidRPr="00624CDA">
        <w:rPr>
          <w:noProof/>
        </w:rPr>
        <w:instrText xml:space="preserve"> PAGEREF _Toc16499084 \h </w:instrText>
      </w:r>
      <w:r w:rsidRPr="00624CDA">
        <w:rPr>
          <w:noProof/>
        </w:rPr>
      </w:r>
      <w:r w:rsidRPr="00624CDA">
        <w:rPr>
          <w:noProof/>
        </w:rPr>
        <w:fldChar w:fldCharType="separate"/>
      </w:r>
      <w:r w:rsidR="00A10CFC">
        <w:rPr>
          <w:noProof/>
        </w:rPr>
        <w:t>9</w:t>
      </w:r>
      <w:r w:rsidRPr="00624CDA">
        <w:rPr>
          <w:noProof/>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21</w:t>
      </w:r>
      <w:r w:rsidRPr="00624CDA">
        <w:rPr>
          <w:noProof/>
        </w:rPr>
        <w:tab/>
        <w:t>History of kind of rocket</w:t>
      </w:r>
      <w:r w:rsidRPr="00624CDA">
        <w:rPr>
          <w:noProof/>
        </w:rPr>
        <w:tab/>
      </w:r>
      <w:r w:rsidRPr="00624CDA">
        <w:rPr>
          <w:noProof/>
        </w:rPr>
        <w:fldChar w:fldCharType="begin"/>
      </w:r>
      <w:r w:rsidRPr="00624CDA">
        <w:rPr>
          <w:noProof/>
        </w:rPr>
        <w:instrText xml:space="preserve"> PAGEREF _Toc16499085 \h </w:instrText>
      </w:r>
      <w:r w:rsidRPr="00624CDA">
        <w:rPr>
          <w:noProof/>
        </w:rPr>
      </w:r>
      <w:r w:rsidRPr="00624CDA">
        <w:rPr>
          <w:noProof/>
        </w:rPr>
        <w:fldChar w:fldCharType="separate"/>
      </w:r>
      <w:r w:rsidR="00A10CFC">
        <w:rPr>
          <w:noProof/>
        </w:rPr>
        <w:t>9</w:t>
      </w:r>
      <w:r w:rsidRPr="00624CDA">
        <w:rPr>
          <w:noProof/>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22</w:t>
      </w:r>
      <w:r w:rsidRPr="00624CDA">
        <w:rPr>
          <w:noProof/>
        </w:rPr>
        <w:tab/>
        <w:t>Information about facility</w:t>
      </w:r>
      <w:r w:rsidRPr="00624CDA">
        <w:rPr>
          <w:noProof/>
        </w:rPr>
        <w:tab/>
      </w:r>
      <w:r w:rsidRPr="00624CDA">
        <w:rPr>
          <w:noProof/>
        </w:rPr>
        <w:fldChar w:fldCharType="begin"/>
      </w:r>
      <w:r w:rsidRPr="00624CDA">
        <w:rPr>
          <w:noProof/>
        </w:rPr>
        <w:instrText xml:space="preserve"> PAGEREF _Toc16499086 \h </w:instrText>
      </w:r>
      <w:r w:rsidRPr="00624CDA">
        <w:rPr>
          <w:noProof/>
        </w:rPr>
      </w:r>
      <w:r w:rsidRPr="00624CDA">
        <w:rPr>
          <w:noProof/>
        </w:rPr>
        <w:fldChar w:fldCharType="separate"/>
      </w:r>
      <w:r w:rsidR="00A10CFC">
        <w:rPr>
          <w:noProof/>
        </w:rPr>
        <w:t>10</w:t>
      </w:r>
      <w:r w:rsidRPr="00624CDA">
        <w:rPr>
          <w:noProof/>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23</w:t>
      </w:r>
      <w:r w:rsidRPr="00624CDA">
        <w:rPr>
          <w:noProof/>
        </w:rPr>
        <w:tab/>
        <w:t>Information about payload</w:t>
      </w:r>
      <w:r w:rsidRPr="00624CDA">
        <w:rPr>
          <w:noProof/>
        </w:rPr>
        <w:tab/>
      </w:r>
      <w:r w:rsidRPr="00624CDA">
        <w:rPr>
          <w:noProof/>
        </w:rPr>
        <w:fldChar w:fldCharType="begin"/>
      </w:r>
      <w:r w:rsidRPr="00624CDA">
        <w:rPr>
          <w:noProof/>
        </w:rPr>
        <w:instrText xml:space="preserve"> PAGEREF _Toc16499087 \h </w:instrText>
      </w:r>
      <w:r w:rsidRPr="00624CDA">
        <w:rPr>
          <w:noProof/>
        </w:rPr>
      </w:r>
      <w:r w:rsidRPr="00624CDA">
        <w:rPr>
          <w:noProof/>
        </w:rPr>
        <w:fldChar w:fldCharType="separate"/>
      </w:r>
      <w:r w:rsidR="00A10CFC">
        <w:rPr>
          <w:noProof/>
        </w:rPr>
        <w:t>10</w:t>
      </w:r>
      <w:r w:rsidRPr="00624CDA">
        <w:rPr>
          <w:noProof/>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24</w:t>
      </w:r>
      <w:r w:rsidRPr="00624CDA">
        <w:rPr>
          <w:noProof/>
        </w:rPr>
        <w:tab/>
        <w:t>Launch management plan</w:t>
      </w:r>
      <w:r w:rsidRPr="00624CDA">
        <w:rPr>
          <w:noProof/>
        </w:rPr>
        <w:tab/>
      </w:r>
      <w:r w:rsidRPr="00624CDA">
        <w:rPr>
          <w:noProof/>
        </w:rPr>
        <w:fldChar w:fldCharType="begin"/>
      </w:r>
      <w:r w:rsidRPr="00624CDA">
        <w:rPr>
          <w:noProof/>
        </w:rPr>
        <w:instrText xml:space="preserve"> PAGEREF _Toc16499088 \h </w:instrText>
      </w:r>
      <w:r w:rsidRPr="00624CDA">
        <w:rPr>
          <w:noProof/>
        </w:rPr>
      </w:r>
      <w:r w:rsidRPr="00624CDA">
        <w:rPr>
          <w:noProof/>
        </w:rPr>
        <w:fldChar w:fldCharType="separate"/>
      </w:r>
      <w:r w:rsidR="00A10CFC">
        <w:rPr>
          <w:noProof/>
        </w:rPr>
        <w:t>10</w:t>
      </w:r>
      <w:r w:rsidRPr="00624CDA">
        <w:rPr>
          <w:noProof/>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25</w:t>
      </w:r>
      <w:r w:rsidRPr="00624CDA">
        <w:rPr>
          <w:noProof/>
        </w:rPr>
        <w:tab/>
        <w:t>Risk hazard analysis</w:t>
      </w:r>
      <w:r w:rsidRPr="00624CDA">
        <w:rPr>
          <w:noProof/>
        </w:rPr>
        <w:tab/>
      </w:r>
      <w:r w:rsidRPr="00624CDA">
        <w:rPr>
          <w:noProof/>
        </w:rPr>
        <w:fldChar w:fldCharType="begin"/>
      </w:r>
      <w:r w:rsidRPr="00624CDA">
        <w:rPr>
          <w:noProof/>
        </w:rPr>
        <w:instrText xml:space="preserve"> PAGEREF _Toc16499089 \h </w:instrText>
      </w:r>
      <w:r w:rsidRPr="00624CDA">
        <w:rPr>
          <w:noProof/>
        </w:rPr>
      </w:r>
      <w:r w:rsidRPr="00624CDA">
        <w:rPr>
          <w:noProof/>
        </w:rPr>
        <w:fldChar w:fldCharType="separate"/>
      </w:r>
      <w:r w:rsidR="00A10CFC">
        <w:rPr>
          <w:noProof/>
        </w:rPr>
        <w:t>11</w:t>
      </w:r>
      <w:r w:rsidRPr="00624CDA">
        <w:rPr>
          <w:noProof/>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26</w:t>
      </w:r>
      <w:r w:rsidRPr="00624CDA">
        <w:rPr>
          <w:noProof/>
        </w:rPr>
        <w:tab/>
        <w:t>Flight safety plan</w:t>
      </w:r>
      <w:r w:rsidRPr="00624CDA">
        <w:rPr>
          <w:noProof/>
        </w:rPr>
        <w:tab/>
      </w:r>
      <w:r w:rsidRPr="00624CDA">
        <w:rPr>
          <w:noProof/>
        </w:rPr>
        <w:fldChar w:fldCharType="begin"/>
      </w:r>
      <w:r w:rsidRPr="00624CDA">
        <w:rPr>
          <w:noProof/>
        </w:rPr>
        <w:instrText xml:space="preserve"> PAGEREF _Toc16499090 \h </w:instrText>
      </w:r>
      <w:r w:rsidRPr="00624CDA">
        <w:rPr>
          <w:noProof/>
        </w:rPr>
      </w:r>
      <w:r w:rsidRPr="00624CDA">
        <w:rPr>
          <w:noProof/>
        </w:rPr>
        <w:fldChar w:fldCharType="separate"/>
      </w:r>
      <w:r w:rsidR="00A10CFC">
        <w:rPr>
          <w:noProof/>
        </w:rPr>
        <w:t>12</w:t>
      </w:r>
      <w:r w:rsidRPr="00624CDA">
        <w:rPr>
          <w:noProof/>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27</w:t>
      </w:r>
      <w:r w:rsidRPr="00624CDA">
        <w:rPr>
          <w:noProof/>
        </w:rPr>
        <w:tab/>
        <w:t>Emergency plan</w:t>
      </w:r>
      <w:r w:rsidRPr="00624CDA">
        <w:rPr>
          <w:noProof/>
        </w:rPr>
        <w:tab/>
      </w:r>
      <w:r w:rsidRPr="00624CDA">
        <w:rPr>
          <w:noProof/>
        </w:rPr>
        <w:fldChar w:fldCharType="begin"/>
      </w:r>
      <w:r w:rsidRPr="00624CDA">
        <w:rPr>
          <w:noProof/>
        </w:rPr>
        <w:instrText xml:space="preserve"> PAGEREF _Toc16499091 \h </w:instrText>
      </w:r>
      <w:r w:rsidRPr="00624CDA">
        <w:rPr>
          <w:noProof/>
        </w:rPr>
      </w:r>
      <w:r w:rsidRPr="00624CDA">
        <w:rPr>
          <w:noProof/>
        </w:rPr>
        <w:fldChar w:fldCharType="separate"/>
      </w:r>
      <w:r w:rsidR="00A10CFC">
        <w:rPr>
          <w:noProof/>
        </w:rPr>
        <w:t>12</w:t>
      </w:r>
      <w:r w:rsidRPr="00624CDA">
        <w:rPr>
          <w:noProof/>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28</w:t>
      </w:r>
      <w:r w:rsidRPr="00624CDA">
        <w:rPr>
          <w:noProof/>
        </w:rPr>
        <w:tab/>
        <w:t>Environment</w:t>
      </w:r>
      <w:r w:rsidRPr="00624CDA">
        <w:rPr>
          <w:noProof/>
        </w:rPr>
        <w:tab/>
      </w:r>
      <w:r w:rsidRPr="00624CDA">
        <w:rPr>
          <w:noProof/>
        </w:rPr>
        <w:fldChar w:fldCharType="begin"/>
      </w:r>
      <w:r w:rsidRPr="00624CDA">
        <w:rPr>
          <w:noProof/>
        </w:rPr>
        <w:instrText xml:space="preserve"> PAGEREF _Toc16499092 \h </w:instrText>
      </w:r>
      <w:r w:rsidRPr="00624CDA">
        <w:rPr>
          <w:noProof/>
        </w:rPr>
      </w:r>
      <w:r w:rsidRPr="00624CDA">
        <w:rPr>
          <w:noProof/>
        </w:rPr>
        <w:fldChar w:fldCharType="separate"/>
      </w:r>
      <w:r w:rsidR="00A10CFC">
        <w:rPr>
          <w:noProof/>
        </w:rPr>
        <w:t>12</w:t>
      </w:r>
      <w:r w:rsidRPr="00624CDA">
        <w:rPr>
          <w:noProof/>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29</w:t>
      </w:r>
      <w:r w:rsidRPr="00624CDA">
        <w:rPr>
          <w:noProof/>
        </w:rPr>
        <w:tab/>
        <w:t>Technology security</w:t>
      </w:r>
      <w:r w:rsidRPr="00624CDA">
        <w:rPr>
          <w:noProof/>
        </w:rPr>
        <w:tab/>
      </w:r>
      <w:r w:rsidRPr="00624CDA">
        <w:rPr>
          <w:noProof/>
        </w:rPr>
        <w:fldChar w:fldCharType="begin"/>
      </w:r>
      <w:r w:rsidRPr="00624CDA">
        <w:rPr>
          <w:noProof/>
        </w:rPr>
        <w:instrText xml:space="preserve"> PAGEREF _Toc16499093 \h </w:instrText>
      </w:r>
      <w:r w:rsidRPr="00624CDA">
        <w:rPr>
          <w:noProof/>
        </w:rPr>
      </w:r>
      <w:r w:rsidRPr="00624CDA">
        <w:rPr>
          <w:noProof/>
        </w:rPr>
        <w:fldChar w:fldCharType="separate"/>
      </w:r>
      <w:r w:rsidR="00A10CFC">
        <w:rPr>
          <w:noProof/>
        </w:rPr>
        <w:t>13</w:t>
      </w:r>
      <w:r w:rsidRPr="00624CDA">
        <w:rPr>
          <w:noProof/>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30</w:t>
      </w:r>
      <w:r w:rsidRPr="00624CDA">
        <w:rPr>
          <w:noProof/>
        </w:rPr>
        <w:tab/>
        <w:t>Insurance/financial requirements</w:t>
      </w:r>
      <w:r w:rsidRPr="00624CDA">
        <w:rPr>
          <w:noProof/>
        </w:rPr>
        <w:tab/>
      </w:r>
      <w:r w:rsidRPr="00624CDA">
        <w:rPr>
          <w:noProof/>
        </w:rPr>
        <w:fldChar w:fldCharType="begin"/>
      </w:r>
      <w:r w:rsidRPr="00624CDA">
        <w:rPr>
          <w:noProof/>
        </w:rPr>
        <w:instrText xml:space="preserve"> PAGEREF _Toc16499094 \h </w:instrText>
      </w:r>
      <w:r w:rsidRPr="00624CDA">
        <w:rPr>
          <w:noProof/>
        </w:rPr>
      </w:r>
      <w:r w:rsidRPr="00624CDA">
        <w:rPr>
          <w:noProof/>
        </w:rPr>
        <w:fldChar w:fldCharType="separate"/>
      </w:r>
      <w:r w:rsidR="00A10CFC">
        <w:rPr>
          <w:noProof/>
        </w:rPr>
        <w:t>13</w:t>
      </w:r>
      <w:r w:rsidRPr="00624CDA">
        <w:rPr>
          <w:noProof/>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31</w:t>
      </w:r>
      <w:r w:rsidRPr="00624CDA">
        <w:rPr>
          <w:noProof/>
        </w:rPr>
        <w:tab/>
        <w:t>Contracts</w:t>
      </w:r>
      <w:r w:rsidRPr="00624CDA">
        <w:rPr>
          <w:noProof/>
        </w:rPr>
        <w:tab/>
      </w:r>
      <w:r w:rsidRPr="00624CDA">
        <w:rPr>
          <w:noProof/>
        </w:rPr>
        <w:fldChar w:fldCharType="begin"/>
      </w:r>
      <w:r w:rsidRPr="00624CDA">
        <w:rPr>
          <w:noProof/>
        </w:rPr>
        <w:instrText xml:space="preserve"> PAGEREF _Toc16499095 \h </w:instrText>
      </w:r>
      <w:r w:rsidRPr="00624CDA">
        <w:rPr>
          <w:noProof/>
        </w:rPr>
      </w:r>
      <w:r w:rsidRPr="00624CDA">
        <w:rPr>
          <w:noProof/>
        </w:rPr>
        <w:fldChar w:fldCharType="separate"/>
      </w:r>
      <w:r w:rsidR="00A10CFC">
        <w:rPr>
          <w:noProof/>
        </w:rPr>
        <w:t>14</w:t>
      </w:r>
      <w:r w:rsidRPr="00624CDA">
        <w:rPr>
          <w:noProof/>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32</w:t>
      </w:r>
      <w:r w:rsidRPr="00624CDA">
        <w:rPr>
          <w:noProof/>
        </w:rPr>
        <w:tab/>
        <w:t>Outstanding approvals</w:t>
      </w:r>
      <w:r w:rsidRPr="00624CDA">
        <w:rPr>
          <w:noProof/>
        </w:rPr>
        <w:tab/>
      </w:r>
      <w:r w:rsidRPr="00624CDA">
        <w:rPr>
          <w:noProof/>
        </w:rPr>
        <w:fldChar w:fldCharType="begin"/>
      </w:r>
      <w:r w:rsidRPr="00624CDA">
        <w:rPr>
          <w:noProof/>
        </w:rPr>
        <w:instrText xml:space="preserve"> PAGEREF _Toc16499096 \h </w:instrText>
      </w:r>
      <w:r w:rsidRPr="00624CDA">
        <w:rPr>
          <w:noProof/>
        </w:rPr>
      </w:r>
      <w:r w:rsidRPr="00624CDA">
        <w:rPr>
          <w:noProof/>
        </w:rPr>
        <w:fldChar w:fldCharType="separate"/>
      </w:r>
      <w:r w:rsidR="00A10CFC">
        <w:rPr>
          <w:noProof/>
        </w:rPr>
        <w:t>14</w:t>
      </w:r>
      <w:r w:rsidRPr="00624CDA">
        <w:rPr>
          <w:noProof/>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33</w:t>
      </w:r>
      <w:r w:rsidRPr="00624CDA">
        <w:rPr>
          <w:noProof/>
        </w:rPr>
        <w:tab/>
        <w:t>Matters to be verified</w:t>
      </w:r>
      <w:r w:rsidRPr="00624CDA">
        <w:rPr>
          <w:noProof/>
        </w:rPr>
        <w:tab/>
      </w:r>
      <w:r w:rsidRPr="00624CDA">
        <w:rPr>
          <w:noProof/>
        </w:rPr>
        <w:fldChar w:fldCharType="begin"/>
      </w:r>
      <w:r w:rsidRPr="00624CDA">
        <w:rPr>
          <w:noProof/>
        </w:rPr>
        <w:instrText xml:space="preserve"> PAGEREF _Toc16499097 \h </w:instrText>
      </w:r>
      <w:r w:rsidRPr="00624CDA">
        <w:rPr>
          <w:noProof/>
        </w:rPr>
      </w:r>
      <w:r w:rsidRPr="00624CDA">
        <w:rPr>
          <w:noProof/>
        </w:rPr>
        <w:fldChar w:fldCharType="separate"/>
      </w:r>
      <w:r w:rsidR="00A10CFC">
        <w:rPr>
          <w:noProof/>
        </w:rPr>
        <w:t>14</w:t>
      </w:r>
      <w:r w:rsidRPr="00624CDA">
        <w:rPr>
          <w:noProof/>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34</w:t>
      </w:r>
      <w:r w:rsidRPr="00624CDA">
        <w:rPr>
          <w:noProof/>
        </w:rPr>
        <w:tab/>
        <w:t>Application may include additional information</w:t>
      </w:r>
      <w:r w:rsidRPr="00624CDA">
        <w:rPr>
          <w:noProof/>
        </w:rPr>
        <w:tab/>
      </w:r>
      <w:r w:rsidRPr="00624CDA">
        <w:rPr>
          <w:noProof/>
        </w:rPr>
        <w:fldChar w:fldCharType="begin"/>
      </w:r>
      <w:r w:rsidRPr="00624CDA">
        <w:rPr>
          <w:noProof/>
        </w:rPr>
        <w:instrText xml:space="preserve"> PAGEREF _Toc16499098 \h </w:instrText>
      </w:r>
      <w:r w:rsidRPr="00624CDA">
        <w:rPr>
          <w:noProof/>
        </w:rPr>
      </w:r>
      <w:r w:rsidRPr="00624CDA">
        <w:rPr>
          <w:noProof/>
        </w:rPr>
        <w:fldChar w:fldCharType="separate"/>
      </w:r>
      <w:r w:rsidR="00A10CFC">
        <w:rPr>
          <w:noProof/>
        </w:rPr>
        <w:t>14</w:t>
      </w:r>
      <w:r w:rsidRPr="00624CDA">
        <w:rPr>
          <w:noProof/>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35</w:t>
      </w:r>
      <w:r w:rsidRPr="00624CDA">
        <w:rPr>
          <w:noProof/>
        </w:rPr>
        <w:tab/>
        <w:t>Application may be updated</w:t>
      </w:r>
      <w:r w:rsidRPr="00624CDA">
        <w:rPr>
          <w:noProof/>
        </w:rPr>
        <w:tab/>
      </w:r>
      <w:r w:rsidRPr="00624CDA">
        <w:rPr>
          <w:noProof/>
        </w:rPr>
        <w:fldChar w:fldCharType="begin"/>
      </w:r>
      <w:r w:rsidRPr="00624CDA">
        <w:rPr>
          <w:noProof/>
        </w:rPr>
        <w:instrText xml:space="preserve"> PAGEREF _Toc16499099 \h </w:instrText>
      </w:r>
      <w:r w:rsidRPr="00624CDA">
        <w:rPr>
          <w:noProof/>
        </w:rPr>
      </w:r>
      <w:r w:rsidRPr="00624CDA">
        <w:rPr>
          <w:noProof/>
        </w:rPr>
        <w:fldChar w:fldCharType="separate"/>
      </w:r>
      <w:r w:rsidR="00A10CFC">
        <w:rPr>
          <w:noProof/>
        </w:rPr>
        <w:t>14</w:t>
      </w:r>
      <w:r w:rsidRPr="00624CDA">
        <w:rPr>
          <w:noProof/>
        </w:rPr>
        <w:fldChar w:fldCharType="end"/>
      </w:r>
    </w:p>
    <w:p w:rsidR="00B52AD9" w:rsidRPr="00624CDA" w:rsidRDefault="00B52AD9">
      <w:pPr>
        <w:pStyle w:val="TOC3"/>
        <w:rPr>
          <w:rFonts w:asciiTheme="minorHAnsi" w:eastAsiaTheme="minorEastAsia" w:hAnsiTheme="minorHAnsi" w:cstheme="minorBidi"/>
          <w:b w:val="0"/>
          <w:noProof/>
          <w:kern w:val="0"/>
          <w:szCs w:val="22"/>
        </w:rPr>
      </w:pPr>
      <w:r w:rsidRPr="00624CDA">
        <w:rPr>
          <w:noProof/>
        </w:rPr>
        <w:t>Division</w:t>
      </w:r>
      <w:r w:rsidR="00624CDA" w:rsidRPr="00624CDA">
        <w:rPr>
          <w:noProof/>
        </w:rPr>
        <w:t> </w:t>
      </w:r>
      <w:r w:rsidRPr="00624CDA">
        <w:rPr>
          <w:noProof/>
        </w:rPr>
        <w:t>4—Application for variation of permit</w:t>
      </w:r>
      <w:r w:rsidRPr="00624CDA">
        <w:rPr>
          <w:b w:val="0"/>
          <w:noProof/>
          <w:sz w:val="18"/>
        </w:rPr>
        <w:tab/>
      </w:r>
      <w:r w:rsidRPr="00624CDA">
        <w:rPr>
          <w:b w:val="0"/>
          <w:noProof/>
          <w:sz w:val="18"/>
        </w:rPr>
        <w:fldChar w:fldCharType="begin"/>
      </w:r>
      <w:r w:rsidRPr="00624CDA">
        <w:rPr>
          <w:b w:val="0"/>
          <w:noProof/>
          <w:sz w:val="18"/>
        </w:rPr>
        <w:instrText xml:space="preserve"> PAGEREF _Toc16499100 \h </w:instrText>
      </w:r>
      <w:r w:rsidRPr="00624CDA">
        <w:rPr>
          <w:b w:val="0"/>
          <w:noProof/>
          <w:sz w:val="18"/>
        </w:rPr>
      </w:r>
      <w:r w:rsidRPr="00624CDA">
        <w:rPr>
          <w:b w:val="0"/>
          <w:noProof/>
          <w:sz w:val="18"/>
        </w:rPr>
        <w:fldChar w:fldCharType="separate"/>
      </w:r>
      <w:r w:rsidR="00A10CFC">
        <w:rPr>
          <w:b w:val="0"/>
          <w:noProof/>
          <w:sz w:val="18"/>
        </w:rPr>
        <w:t>15</w:t>
      </w:r>
      <w:r w:rsidRPr="00624CDA">
        <w:rPr>
          <w:b w:val="0"/>
          <w:noProof/>
          <w:sz w:val="18"/>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36</w:t>
      </w:r>
      <w:r w:rsidRPr="00624CDA">
        <w:rPr>
          <w:noProof/>
        </w:rPr>
        <w:tab/>
        <w:t>Variation of launch site or permit conditions</w:t>
      </w:r>
      <w:r w:rsidRPr="00624CDA">
        <w:rPr>
          <w:noProof/>
        </w:rPr>
        <w:tab/>
      </w:r>
      <w:r w:rsidRPr="00624CDA">
        <w:rPr>
          <w:noProof/>
        </w:rPr>
        <w:fldChar w:fldCharType="begin"/>
      </w:r>
      <w:r w:rsidRPr="00624CDA">
        <w:rPr>
          <w:noProof/>
        </w:rPr>
        <w:instrText xml:space="preserve"> PAGEREF _Toc16499101 \h </w:instrText>
      </w:r>
      <w:r w:rsidRPr="00624CDA">
        <w:rPr>
          <w:noProof/>
        </w:rPr>
      </w:r>
      <w:r w:rsidRPr="00624CDA">
        <w:rPr>
          <w:noProof/>
        </w:rPr>
        <w:fldChar w:fldCharType="separate"/>
      </w:r>
      <w:r w:rsidR="00A10CFC">
        <w:rPr>
          <w:noProof/>
        </w:rPr>
        <w:t>15</w:t>
      </w:r>
      <w:r w:rsidRPr="00624CDA">
        <w:rPr>
          <w:noProof/>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37</w:t>
      </w:r>
      <w:r w:rsidRPr="00624CDA">
        <w:rPr>
          <w:noProof/>
        </w:rPr>
        <w:tab/>
        <w:t>Extension of permit period</w:t>
      </w:r>
      <w:r w:rsidRPr="00624CDA">
        <w:rPr>
          <w:noProof/>
        </w:rPr>
        <w:tab/>
      </w:r>
      <w:r w:rsidRPr="00624CDA">
        <w:rPr>
          <w:noProof/>
        </w:rPr>
        <w:fldChar w:fldCharType="begin"/>
      </w:r>
      <w:r w:rsidRPr="00624CDA">
        <w:rPr>
          <w:noProof/>
        </w:rPr>
        <w:instrText xml:space="preserve"> PAGEREF _Toc16499102 \h </w:instrText>
      </w:r>
      <w:r w:rsidRPr="00624CDA">
        <w:rPr>
          <w:noProof/>
        </w:rPr>
      </w:r>
      <w:r w:rsidRPr="00624CDA">
        <w:rPr>
          <w:noProof/>
        </w:rPr>
        <w:fldChar w:fldCharType="separate"/>
      </w:r>
      <w:r w:rsidR="00A10CFC">
        <w:rPr>
          <w:noProof/>
        </w:rPr>
        <w:t>15</w:t>
      </w:r>
      <w:r w:rsidRPr="00624CDA">
        <w:rPr>
          <w:noProof/>
        </w:rPr>
        <w:fldChar w:fldCharType="end"/>
      </w:r>
    </w:p>
    <w:p w:rsidR="00B52AD9" w:rsidRPr="00624CDA" w:rsidRDefault="00B52AD9">
      <w:pPr>
        <w:pStyle w:val="TOC3"/>
        <w:rPr>
          <w:rFonts w:asciiTheme="minorHAnsi" w:eastAsiaTheme="minorEastAsia" w:hAnsiTheme="minorHAnsi" w:cstheme="minorBidi"/>
          <w:b w:val="0"/>
          <w:noProof/>
          <w:kern w:val="0"/>
          <w:szCs w:val="22"/>
        </w:rPr>
      </w:pPr>
      <w:r w:rsidRPr="00624CDA">
        <w:rPr>
          <w:noProof/>
        </w:rPr>
        <w:t>Division</w:t>
      </w:r>
      <w:r w:rsidR="00624CDA" w:rsidRPr="00624CDA">
        <w:rPr>
          <w:noProof/>
        </w:rPr>
        <w:t> </w:t>
      </w:r>
      <w:r w:rsidRPr="00624CDA">
        <w:rPr>
          <w:noProof/>
        </w:rPr>
        <w:t>5—Application for transfer of permit</w:t>
      </w:r>
      <w:r w:rsidRPr="00624CDA">
        <w:rPr>
          <w:b w:val="0"/>
          <w:noProof/>
          <w:sz w:val="18"/>
        </w:rPr>
        <w:tab/>
      </w:r>
      <w:r w:rsidRPr="00624CDA">
        <w:rPr>
          <w:b w:val="0"/>
          <w:noProof/>
          <w:sz w:val="18"/>
        </w:rPr>
        <w:fldChar w:fldCharType="begin"/>
      </w:r>
      <w:r w:rsidRPr="00624CDA">
        <w:rPr>
          <w:b w:val="0"/>
          <w:noProof/>
          <w:sz w:val="18"/>
        </w:rPr>
        <w:instrText xml:space="preserve"> PAGEREF _Toc16499103 \h </w:instrText>
      </w:r>
      <w:r w:rsidRPr="00624CDA">
        <w:rPr>
          <w:b w:val="0"/>
          <w:noProof/>
          <w:sz w:val="18"/>
        </w:rPr>
      </w:r>
      <w:r w:rsidRPr="00624CDA">
        <w:rPr>
          <w:b w:val="0"/>
          <w:noProof/>
          <w:sz w:val="18"/>
        </w:rPr>
        <w:fldChar w:fldCharType="separate"/>
      </w:r>
      <w:r w:rsidR="00A10CFC">
        <w:rPr>
          <w:b w:val="0"/>
          <w:noProof/>
          <w:sz w:val="18"/>
        </w:rPr>
        <w:t>16</w:t>
      </w:r>
      <w:r w:rsidRPr="00624CDA">
        <w:rPr>
          <w:b w:val="0"/>
          <w:noProof/>
          <w:sz w:val="18"/>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38</w:t>
      </w:r>
      <w:r w:rsidRPr="00624CDA">
        <w:rPr>
          <w:noProof/>
        </w:rPr>
        <w:tab/>
        <w:t>Purpose of Division</w:t>
      </w:r>
      <w:r w:rsidRPr="00624CDA">
        <w:rPr>
          <w:noProof/>
        </w:rPr>
        <w:tab/>
      </w:r>
      <w:r w:rsidRPr="00624CDA">
        <w:rPr>
          <w:noProof/>
        </w:rPr>
        <w:fldChar w:fldCharType="begin"/>
      </w:r>
      <w:r w:rsidRPr="00624CDA">
        <w:rPr>
          <w:noProof/>
        </w:rPr>
        <w:instrText xml:space="preserve"> PAGEREF _Toc16499104 \h </w:instrText>
      </w:r>
      <w:r w:rsidRPr="00624CDA">
        <w:rPr>
          <w:noProof/>
        </w:rPr>
      </w:r>
      <w:r w:rsidRPr="00624CDA">
        <w:rPr>
          <w:noProof/>
        </w:rPr>
        <w:fldChar w:fldCharType="separate"/>
      </w:r>
      <w:r w:rsidR="00A10CFC">
        <w:rPr>
          <w:noProof/>
        </w:rPr>
        <w:t>16</w:t>
      </w:r>
      <w:r w:rsidRPr="00624CDA">
        <w:rPr>
          <w:noProof/>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39</w:t>
      </w:r>
      <w:r w:rsidRPr="00624CDA">
        <w:rPr>
          <w:noProof/>
        </w:rPr>
        <w:tab/>
        <w:t>Application to be made by transferee</w:t>
      </w:r>
      <w:r w:rsidRPr="00624CDA">
        <w:rPr>
          <w:noProof/>
        </w:rPr>
        <w:tab/>
      </w:r>
      <w:r w:rsidRPr="00624CDA">
        <w:rPr>
          <w:noProof/>
        </w:rPr>
        <w:fldChar w:fldCharType="begin"/>
      </w:r>
      <w:r w:rsidRPr="00624CDA">
        <w:rPr>
          <w:noProof/>
        </w:rPr>
        <w:instrText xml:space="preserve"> PAGEREF _Toc16499105 \h </w:instrText>
      </w:r>
      <w:r w:rsidRPr="00624CDA">
        <w:rPr>
          <w:noProof/>
        </w:rPr>
      </w:r>
      <w:r w:rsidRPr="00624CDA">
        <w:rPr>
          <w:noProof/>
        </w:rPr>
        <w:fldChar w:fldCharType="separate"/>
      </w:r>
      <w:r w:rsidR="00A10CFC">
        <w:rPr>
          <w:noProof/>
        </w:rPr>
        <w:t>16</w:t>
      </w:r>
      <w:r w:rsidRPr="00624CDA">
        <w:rPr>
          <w:noProof/>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lastRenderedPageBreak/>
        <w:t>40</w:t>
      </w:r>
      <w:r w:rsidRPr="00624CDA">
        <w:rPr>
          <w:noProof/>
        </w:rPr>
        <w:tab/>
        <w:t>Application must be in writing and in English</w:t>
      </w:r>
      <w:r w:rsidRPr="00624CDA">
        <w:rPr>
          <w:noProof/>
        </w:rPr>
        <w:tab/>
      </w:r>
      <w:r w:rsidRPr="00624CDA">
        <w:rPr>
          <w:noProof/>
        </w:rPr>
        <w:fldChar w:fldCharType="begin"/>
      </w:r>
      <w:r w:rsidRPr="00624CDA">
        <w:rPr>
          <w:noProof/>
        </w:rPr>
        <w:instrText xml:space="preserve"> PAGEREF _Toc16499106 \h </w:instrText>
      </w:r>
      <w:r w:rsidRPr="00624CDA">
        <w:rPr>
          <w:noProof/>
        </w:rPr>
      </w:r>
      <w:r w:rsidRPr="00624CDA">
        <w:rPr>
          <w:noProof/>
        </w:rPr>
        <w:fldChar w:fldCharType="separate"/>
      </w:r>
      <w:r w:rsidR="00A10CFC">
        <w:rPr>
          <w:noProof/>
        </w:rPr>
        <w:t>16</w:t>
      </w:r>
      <w:r w:rsidRPr="00624CDA">
        <w:rPr>
          <w:noProof/>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41</w:t>
      </w:r>
      <w:r w:rsidRPr="00624CDA">
        <w:rPr>
          <w:noProof/>
        </w:rPr>
        <w:tab/>
        <w:t>Statement from current holder of permit</w:t>
      </w:r>
      <w:r w:rsidRPr="00624CDA">
        <w:rPr>
          <w:noProof/>
        </w:rPr>
        <w:tab/>
      </w:r>
      <w:r w:rsidRPr="00624CDA">
        <w:rPr>
          <w:noProof/>
        </w:rPr>
        <w:fldChar w:fldCharType="begin"/>
      </w:r>
      <w:r w:rsidRPr="00624CDA">
        <w:rPr>
          <w:noProof/>
        </w:rPr>
        <w:instrText xml:space="preserve"> PAGEREF _Toc16499107 \h </w:instrText>
      </w:r>
      <w:r w:rsidRPr="00624CDA">
        <w:rPr>
          <w:noProof/>
        </w:rPr>
      </w:r>
      <w:r w:rsidRPr="00624CDA">
        <w:rPr>
          <w:noProof/>
        </w:rPr>
        <w:fldChar w:fldCharType="separate"/>
      </w:r>
      <w:r w:rsidR="00A10CFC">
        <w:rPr>
          <w:noProof/>
        </w:rPr>
        <w:t>16</w:t>
      </w:r>
      <w:r w:rsidRPr="00624CDA">
        <w:rPr>
          <w:noProof/>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42</w:t>
      </w:r>
      <w:r w:rsidRPr="00624CDA">
        <w:rPr>
          <w:noProof/>
        </w:rPr>
        <w:tab/>
        <w:t>Other contents of transfer application</w:t>
      </w:r>
      <w:r w:rsidRPr="00624CDA">
        <w:rPr>
          <w:noProof/>
        </w:rPr>
        <w:tab/>
      </w:r>
      <w:r w:rsidRPr="00624CDA">
        <w:rPr>
          <w:noProof/>
        </w:rPr>
        <w:fldChar w:fldCharType="begin"/>
      </w:r>
      <w:r w:rsidRPr="00624CDA">
        <w:rPr>
          <w:noProof/>
        </w:rPr>
        <w:instrText xml:space="preserve"> PAGEREF _Toc16499108 \h </w:instrText>
      </w:r>
      <w:r w:rsidRPr="00624CDA">
        <w:rPr>
          <w:noProof/>
        </w:rPr>
      </w:r>
      <w:r w:rsidRPr="00624CDA">
        <w:rPr>
          <w:noProof/>
        </w:rPr>
        <w:fldChar w:fldCharType="separate"/>
      </w:r>
      <w:r w:rsidR="00A10CFC">
        <w:rPr>
          <w:noProof/>
        </w:rPr>
        <w:t>16</w:t>
      </w:r>
      <w:r w:rsidRPr="00624CDA">
        <w:rPr>
          <w:noProof/>
        </w:rPr>
        <w:fldChar w:fldCharType="end"/>
      </w:r>
    </w:p>
    <w:p w:rsidR="00B52AD9" w:rsidRPr="00624CDA" w:rsidRDefault="00B52AD9">
      <w:pPr>
        <w:pStyle w:val="TOC5"/>
        <w:rPr>
          <w:rFonts w:asciiTheme="minorHAnsi" w:eastAsiaTheme="minorEastAsia" w:hAnsiTheme="minorHAnsi" w:cstheme="minorBidi"/>
          <w:noProof/>
          <w:kern w:val="0"/>
          <w:sz w:val="22"/>
          <w:szCs w:val="22"/>
        </w:rPr>
      </w:pPr>
      <w:r w:rsidRPr="00624CDA">
        <w:rPr>
          <w:noProof/>
        </w:rPr>
        <w:t>43</w:t>
      </w:r>
      <w:r w:rsidRPr="00624CDA">
        <w:rPr>
          <w:noProof/>
        </w:rPr>
        <w:tab/>
        <w:t>Application may be updated</w:t>
      </w:r>
      <w:r w:rsidRPr="00624CDA">
        <w:rPr>
          <w:noProof/>
        </w:rPr>
        <w:tab/>
      </w:r>
      <w:r w:rsidRPr="00624CDA">
        <w:rPr>
          <w:noProof/>
        </w:rPr>
        <w:fldChar w:fldCharType="begin"/>
      </w:r>
      <w:r w:rsidRPr="00624CDA">
        <w:rPr>
          <w:noProof/>
        </w:rPr>
        <w:instrText xml:space="preserve"> PAGEREF _Toc16499109 \h </w:instrText>
      </w:r>
      <w:r w:rsidRPr="00624CDA">
        <w:rPr>
          <w:noProof/>
        </w:rPr>
      </w:r>
      <w:r w:rsidRPr="00624CDA">
        <w:rPr>
          <w:noProof/>
        </w:rPr>
        <w:fldChar w:fldCharType="separate"/>
      </w:r>
      <w:r w:rsidR="00A10CFC">
        <w:rPr>
          <w:noProof/>
        </w:rPr>
        <w:t>17</w:t>
      </w:r>
      <w:r w:rsidRPr="00624CDA">
        <w:rPr>
          <w:noProof/>
        </w:rPr>
        <w:fldChar w:fldCharType="end"/>
      </w:r>
    </w:p>
    <w:p w:rsidR="00670EA1" w:rsidRPr="00624CDA" w:rsidRDefault="00B52AD9" w:rsidP="00715914">
      <w:r w:rsidRPr="00624CDA">
        <w:fldChar w:fldCharType="end"/>
      </w:r>
    </w:p>
    <w:p w:rsidR="00670EA1" w:rsidRPr="00624CDA" w:rsidRDefault="00670EA1" w:rsidP="00715914">
      <w:pPr>
        <w:sectPr w:rsidR="00670EA1" w:rsidRPr="00624CDA" w:rsidSect="00C43CF8">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624CDA" w:rsidRDefault="00715914" w:rsidP="00715914">
      <w:pPr>
        <w:pStyle w:val="ActHead2"/>
      </w:pPr>
      <w:bookmarkStart w:id="1" w:name="_Toc16499059"/>
      <w:r w:rsidRPr="00624CDA">
        <w:rPr>
          <w:rStyle w:val="CharPartNo"/>
        </w:rPr>
        <w:lastRenderedPageBreak/>
        <w:t>Part</w:t>
      </w:r>
      <w:r w:rsidR="00624CDA" w:rsidRPr="00624CDA">
        <w:rPr>
          <w:rStyle w:val="CharPartNo"/>
        </w:rPr>
        <w:t> </w:t>
      </w:r>
      <w:r w:rsidRPr="00624CDA">
        <w:rPr>
          <w:rStyle w:val="CharPartNo"/>
        </w:rPr>
        <w:t>1</w:t>
      </w:r>
      <w:r w:rsidRPr="00624CDA">
        <w:t>—</w:t>
      </w:r>
      <w:r w:rsidRPr="00624CDA">
        <w:rPr>
          <w:rStyle w:val="CharPartText"/>
        </w:rPr>
        <w:t>Preliminary</w:t>
      </w:r>
      <w:bookmarkEnd w:id="1"/>
    </w:p>
    <w:p w:rsidR="00715914" w:rsidRPr="00624CDA" w:rsidRDefault="00715914" w:rsidP="00715914">
      <w:pPr>
        <w:pStyle w:val="Header"/>
      </w:pPr>
      <w:r w:rsidRPr="00624CDA">
        <w:rPr>
          <w:rStyle w:val="CharDivNo"/>
        </w:rPr>
        <w:t xml:space="preserve"> </w:t>
      </w:r>
      <w:r w:rsidRPr="00624CDA">
        <w:rPr>
          <w:rStyle w:val="CharDivText"/>
        </w:rPr>
        <w:t xml:space="preserve"> </w:t>
      </w:r>
    </w:p>
    <w:p w:rsidR="00715914" w:rsidRPr="00624CDA" w:rsidRDefault="00166344" w:rsidP="00715914">
      <w:pPr>
        <w:pStyle w:val="ActHead5"/>
      </w:pPr>
      <w:bookmarkStart w:id="2" w:name="_Toc16499060"/>
      <w:r w:rsidRPr="00624CDA">
        <w:rPr>
          <w:rStyle w:val="CharSectno"/>
        </w:rPr>
        <w:t>1</w:t>
      </w:r>
      <w:r w:rsidR="00715914" w:rsidRPr="00624CDA">
        <w:t xml:space="preserve">  </w:t>
      </w:r>
      <w:r w:rsidR="00CE493D" w:rsidRPr="00624CDA">
        <w:t>Name</w:t>
      </w:r>
      <w:bookmarkEnd w:id="2"/>
    </w:p>
    <w:p w:rsidR="00715914" w:rsidRPr="00624CDA" w:rsidRDefault="00715914" w:rsidP="00715914">
      <w:pPr>
        <w:pStyle w:val="subsection"/>
      </w:pPr>
      <w:r w:rsidRPr="00624CDA">
        <w:tab/>
      </w:r>
      <w:r w:rsidRPr="00624CDA">
        <w:tab/>
      </w:r>
      <w:r w:rsidR="00F67013" w:rsidRPr="00624CDA">
        <w:t>This instrument is</w:t>
      </w:r>
      <w:r w:rsidR="00CE493D" w:rsidRPr="00624CDA">
        <w:t xml:space="preserve"> the </w:t>
      </w:r>
      <w:r w:rsidR="00BC76AC" w:rsidRPr="00624CDA">
        <w:rPr>
          <w:i/>
        </w:rPr>
        <w:fldChar w:fldCharType="begin"/>
      </w:r>
      <w:r w:rsidR="00BC76AC" w:rsidRPr="00624CDA">
        <w:rPr>
          <w:i/>
        </w:rPr>
        <w:instrText xml:space="preserve"> STYLEREF  ShortT </w:instrText>
      </w:r>
      <w:r w:rsidR="00BC76AC" w:rsidRPr="00624CDA">
        <w:rPr>
          <w:i/>
        </w:rPr>
        <w:fldChar w:fldCharType="separate"/>
      </w:r>
      <w:r w:rsidR="00A10CFC">
        <w:rPr>
          <w:i/>
          <w:noProof/>
        </w:rPr>
        <w:t>Space (Launches and Returns) (High Power Rocket) Rules 2019</w:t>
      </w:r>
      <w:r w:rsidR="00BC76AC" w:rsidRPr="00624CDA">
        <w:rPr>
          <w:i/>
        </w:rPr>
        <w:fldChar w:fldCharType="end"/>
      </w:r>
      <w:r w:rsidRPr="00624CDA">
        <w:t>.</w:t>
      </w:r>
    </w:p>
    <w:p w:rsidR="00715914" w:rsidRPr="00624CDA" w:rsidRDefault="00166344" w:rsidP="00715914">
      <w:pPr>
        <w:pStyle w:val="ActHead5"/>
      </w:pPr>
      <w:bookmarkStart w:id="3" w:name="_Toc16499061"/>
      <w:r w:rsidRPr="00624CDA">
        <w:rPr>
          <w:rStyle w:val="CharSectno"/>
        </w:rPr>
        <w:t>2</w:t>
      </w:r>
      <w:r w:rsidR="00715914" w:rsidRPr="00624CDA">
        <w:t xml:space="preserve">  Commencement</w:t>
      </w:r>
      <w:bookmarkEnd w:id="3"/>
    </w:p>
    <w:p w:rsidR="00BA0C87" w:rsidRPr="00624CDA" w:rsidRDefault="00BA0C87" w:rsidP="004666CA">
      <w:pPr>
        <w:pStyle w:val="subsection"/>
      </w:pPr>
      <w:r w:rsidRPr="00624CDA">
        <w:tab/>
        <w:t>(1)</w:t>
      </w:r>
      <w:r w:rsidRPr="00624CDA">
        <w:tab/>
        <w:t xml:space="preserve">Each provision of </w:t>
      </w:r>
      <w:r w:rsidR="00F67013" w:rsidRPr="00624CDA">
        <w:t>this instrument</w:t>
      </w:r>
      <w:r w:rsidRPr="00624CDA">
        <w:t xml:space="preserve"> specified in column 1 of the table commences, or is taken to have commenced, in accordance with column 2 of the table. Any other statement in column 2 has effect according to its terms.</w:t>
      </w:r>
    </w:p>
    <w:p w:rsidR="00BA0C87" w:rsidRPr="00624CDA" w:rsidRDefault="00BA0C87" w:rsidP="004666CA">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BA0C87" w:rsidRPr="00624CDA" w:rsidTr="00576B7C">
        <w:trPr>
          <w:tblHeader/>
        </w:trPr>
        <w:tc>
          <w:tcPr>
            <w:tcW w:w="8364" w:type="dxa"/>
            <w:gridSpan w:val="3"/>
            <w:tcBorders>
              <w:top w:val="single" w:sz="12" w:space="0" w:color="auto"/>
              <w:bottom w:val="single" w:sz="6" w:space="0" w:color="auto"/>
            </w:tcBorders>
            <w:shd w:val="clear" w:color="auto" w:fill="auto"/>
            <w:hideMark/>
          </w:tcPr>
          <w:p w:rsidR="00BA0C87" w:rsidRPr="00624CDA" w:rsidRDefault="00BA0C87" w:rsidP="004666CA">
            <w:pPr>
              <w:pStyle w:val="TableHeading"/>
            </w:pPr>
            <w:r w:rsidRPr="00624CDA">
              <w:t>Commencement information</w:t>
            </w:r>
          </w:p>
        </w:tc>
      </w:tr>
      <w:tr w:rsidR="00BA0C87" w:rsidRPr="00624CDA" w:rsidTr="00576B7C">
        <w:trPr>
          <w:tblHeader/>
        </w:trPr>
        <w:tc>
          <w:tcPr>
            <w:tcW w:w="2127" w:type="dxa"/>
            <w:tcBorders>
              <w:top w:val="single" w:sz="6" w:space="0" w:color="auto"/>
              <w:bottom w:val="single" w:sz="6" w:space="0" w:color="auto"/>
            </w:tcBorders>
            <w:shd w:val="clear" w:color="auto" w:fill="auto"/>
            <w:hideMark/>
          </w:tcPr>
          <w:p w:rsidR="00BA0C87" w:rsidRPr="00624CDA" w:rsidRDefault="00BA0C87" w:rsidP="004666CA">
            <w:pPr>
              <w:pStyle w:val="TableHeading"/>
            </w:pPr>
            <w:r w:rsidRPr="00624CDA">
              <w:t>Column 1</w:t>
            </w:r>
          </w:p>
        </w:tc>
        <w:tc>
          <w:tcPr>
            <w:tcW w:w="4394" w:type="dxa"/>
            <w:tcBorders>
              <w:top w:val="single" w:sz="6" w:space="0" w:color="auto"/>
              <w:bottom w:val="single" w:sz="6" w:space="0" w:color="auto"/>
            </w:tcBorders>
            <w:shd w:val="clear" w:color="auto" w:fill="auto"/>
            <w:hideMark/>
          </w:tcPr>
          <w:p w:rsidR="00BA0C87" w:rsidRPr="00624CDA" w:rsidRDefault="00BA0C87" w:rsidP="004666CA">
            <w:pPr>
              <w:pStyle w:val="TableHeading"/>
            </w:pPr>
            <w:r w:rsidRPr="00624CDA">
              <w:t>Column 2</w:t>
            </w:r>
          </w:p>
        </w:tc>
        <w:tc>
          <w:tcPr>
            <w:tcW w:w="1843" w:type="dxa"/>
            <w:tcBorders>
              <w:top w:val="single" w:sz="6" w:space="0" w:color="auto"/>
              <w:bottom w:val="single" w:sz="6" w:space="0" w:color="auto"/>
            </w:tcBorders>
            <w:shd w:val="clear" w:color="auto" w:fill="auto"/>
            <w:hideMark/>
          </w:tcPr>
          <w:p w:rsidR="00BA0C87" w:rsidRPr="00624CDA" w:rsidRDefault="00BA0C87" w:rsidP="004666CA">
            <w:pPr>
              <w:pStyle w:val="TableHeading"/>
            </w:pPr>
            <w:r w:rsidRPr="00624CDA">
              <w:t>Column 3</w:t>
            </w:r>
          </w:p>
        </w:tc>
      </w:tr>
      <w:tr w:rsidR="00BA0C87" w:rsidRPr="00624CDA" w:rsidTr="00576B7C">
        <w:trPr>
          <w:tblHeader/>
        </w:trPr>
        <w:tc>
          <w:tcPr>
            <w:tcW w:w="2127" w:type="dxa"/>
            <w:tcBorders>
              <w:top w:val="single" w:sz="6" w:space="0" w:color="auto"/>
              <w:bottom w:val="single" w:sz="12" w:space="0" w:color="auto"/>
            </w:tcBorders>
            <w:shd w:val="clear" w:color="auto" w:fill="auto"/>
            <w:hideMark/>
          </w:tcPr>
          <w:p w:rsidR="00BA0C87" w:rsidRPr="00624CDA" w:rsidRDefault="00BA0C87" w:rsidP="004666CA">
            <w:pPr>
              <w:pStyle w:val="TableHeading"/>
            </w:pPr>
            <w:r w:rsidRPr="00624CDA">
              <w:t>Provisions</w:t>
            </w:r>
          </w:p>
        </w:tc>
        <w:tc>
          <w:tcPr>
            <w:tcW w:w="4394" w:type="dxa"/>
            <w:tcBorders>
              <w:top w:val="single" w:sz="6" w:space="0" w:color="auto"/>
              <w:bottom w:val="single" w:sz="12" w:space="0" w:color="auto"/>
            </w:tcBorders>
            <w:shd w:val="clear" w:color="auto" w:fill="auto"/>
            <w:hideMark/>
          </w:tcPr>
          <w:p w:rsidR="00BA0C87" w:rsidRPr="00624CDA" w:rsidRDefault="00BA0C87" w:rsidP="004666CA">
            <w:pPr>
              <w:pStyle w:val="TableHeading"/>
            </w:pPr>
            <w:r w:rsidRPr="00624CDA">
              <w:t>Commencement</w:t>
            </w:r>
          </w:p>
        </w:tc>
        <w:tc>
          <w:tcPr>
            <w:tcW w:w="1843" w:type="dxa"/>
            <w:tcBorders>
              <w:top w:val="single" w:sz="6" w:space="0" w:color="auto"/>
              <w:bottom w:val="single" w:sz="12" w:space="0" w:color="auto"/>
            </w:tcBorders>
            <w:shd w:val="clear" w:color="auto" w:fill="auto"/>
            <w:hideMark/>
          </w:tcPr>
          <w:p w:rsidR="00BA0C87" w:rsidRPr="00624CDA" w:rsidRDefault="00BA0C87" w:rsidP="004666CA">
            <w:pPr>
              <w:pStyle w:val="TableHeading"/>
            </w:pPr>
            <w:r w:rsidRPr="00624CDA">
              <w:t>Date/Details</w:t>
            </w:r>
          </w:p>
        </w:tc>
      </w:tr>
      <w:tr w:rsidR="00BA0C87" w:rsidRPr="00624CDA" w:rsidTr="00576B7C">
        <w:tc>
          <w:tcPr>
            <w:tcW w:w="2127" w:type="dxa"/>
            <w:tcBorders>
              <w:top w:val="single" w:sz="12" w:space="0" w:color="auto"/>
              <w:bottom w:val="single" w:sz="12" w:space="0" w:color="auto"/>
            </w:tcBorders>
            <w:shd w:val="clear" w:color="auto" w:fill="auto"/>
            <w:hideMark/>
          </w:tcPr>
          <w:p w:rsidR="00BA0C87" w:rsidRPr="00624CDA" w:rsidRDefault="00BA0C87" w:rsidP="00576B7C">
            <w:pPr>
              <w:pStyle w:val="Tabletext"/>
            </w:pPr>
            <w:r w:rsidRPr="00624CDA">
              <w:t xml:space="preserve">1.  </w:t>
            </w:r>
            <w:r w:rsidR="00576B7C" w:rsidRPr="00624CDA">
              <w:t>The whole of this instrument</w:t>
            </w:r>
          </w:p>
        </w:tc>
        <w:tc>
          <w:tcPr>
            <w:tcW w:w="4394" w:type="dxa"/>
            <w:tcBorders>
              <w:top w:val="single" w:sz="12" w:space="0" w:color="auto"/>
              <w:bottom w:val="single" w:sz="12" w:space="0" w:color="auto"/>
            </w:tcBorders>
            <w:shd w:val="clear" w:color="auto" w:fill="auto"/>
            <w:hideMark/>
          </w:tcPr>
          <w:p w:rsidR="00BA0C87" w:rsidRPr="00624CDA" w:rsidRDefault="00E449C6" w:rsidP="00E449C6">
            <w:pPr>
              <w:pStyle w:val="Tabletext"/>
            </w:pPr>
            <w:r w:rsidRPr="00624CDA">
              <w:t>30</w:t>
            </w:r>
            <w:r w:rsidR="00624CDA" w:rsidRPr="00624CDA">
              <w:t> </w:t>
            </w:r>
            <w:r w:rsidRPr="00624CDA">
              <w:t>June 2020.</w:t>
            </w:r>
          </w:p>
        </w:tc>
        <w:tc>
          <w:tcPr>
            <w:tcW w:w="1843" w:type="dxa"/>
            <w:tcBorders>
              <w:top w:val="single" w:sz="12" w:space="0" w:color="auto"/>
              <w:bottom w:val="single" w:sz="12" w:space="0" w:color="auto"/>
            </w:tcBorders>
            <w:shd w:val="clear" w:color="auto" w:fill="auto"/>
          </w:tcPr>
          <w:p w:rsidR="00BA0C87" w:rsidRPr="00624CDA" w:rsidRDefault="00E449C6">
            <w:pPr>
              <w:pStyle w:val="Tabletext"/>
            </w:pPr>
            <w:r w:rsidRPr="00624CDA">
              <w:t>30</w:t>
            </w:r>
            <w:r w:rsidR="00624CDA" w:rsidRPr="00624CDA">
              <w:t> </w:t>
            </w:r>
            <w:r w:rsidRPr="00624CDA">
              <w:t>June 2020</w:t>
            </w:r>
          </w:p>
        </w:tc>
      </w:tr>
    </w:tbl>
    <w:p w:rsidR="00BA0C87" w:rsidRPr="00624CDA" w:rsidRDefault="00BA0C87" w:rsidP="004666CA">
      <w:pPr>
        <w:pStyle w:val="notetext"/>
      </w:pPr>
      <w:r w:rsidRPr="00624CDA">
        <w:rPr>
          <w:snapToGrid w:val="0"/>
          <w:lang w:eastAsia="en-US"/>
        </w:rPr>
        <w:t>Note:</w:t>
      </w:r>
      <w:r w:rsidRPr="00624CDA">
        <w:rPr>
          <w:snapToGrid w:val="0"/>
          <w:lang w:eastAsia="en-US"/>
        </w:rPr>
        <w:tab/>
        <w:t xml:space="preserve">This table relates only to the provisions of </w:t>
      </w:r>
      <w:r w:rsidR="00F67013" w:rsidRPr="00624CDA">
        <w:rPr>
          <w:snapToGrid w:val="0"/>
          <w:lang w:eastAsia="en-US"/>
        </w:rPr>
        <w:t>this instrument</w:t>
      </w:r>
      <w:r w:rsidRPr="00624CDA">
        <w:t xml:space="preserve"> </w:t>
      </w:r>
      <w:r w:rsidRPr="00624CDA">
        <w:rPr>
          <w:snapToGrid w:val="0"/>
          <w:lang w:eastAsia="en-US"/>
        </w:rPr>
        <w:t xml:space="preserve">as originally made. It will not be amended to deal with any later amendments of </w:t>
      </w:r>
      <w:r w:rsidR="00F67013" w:rsidRPr="00624CDA">
        <w:rPr>
          <w:snapToGrid w:val="0"/>
          <w:lang w:eastAsia="en-US"/>
        </w:rPr>
        <w:t>this instrument</w:t>
      </w:r>
      <w:r w:rsidRPr="00624CDA">
        <w:rPr>
          <w:snapToGrid w:val="0"/>
          <w:lang w:eastAsia="en-US"/>
        </w:rPr>
        <w:t>.</w:t>
      </w:r>
    </w:p>
    <w:p w:rsidR="00BA0C87" w:rsidRPr="00624CDA" w:rsidRDefault="00BA0C87" w:rsidP="004666CA">
      <w:pPr>
        <w:pStyle w:val="subsection"/>
      </w:pPr>
      <w:r w:rsidRPr="00624CDA">
        <w:tab/>
        <w:t>(2)</w:t>
      </w:r>
      <w:r w:rsidRPr="00624CDA">
        <w:tab/>
        <w:t xml:space="preserve">Any information in column 3 of the table is not part of </w:t>
      </w:r>
      <w:r w:rsidR="00F67013" w:rsidRPr="00624CDA">
        <w:t>this instrument</w:t>
      </w:r>
      <w:r w:rsidRPr="00624CDA">
        <w:t xml:space="preserve">. Information may be inserted in this column, or information in it may be edited, in any published version of </w:t>
      </w:r>
      <w:r w:rsidR="00F67013" w:rsidRPr="00624CDA">
        <w:t>this instrument</w:t>
      </w:r>
      <w:r w:rsidRPr="00624CDA">
        <w:t>.</w:t>
      </w:r>
    </w:p>
    <w:p w:rsidR="007500C8" w:rsidRPr="00624CDA" w:rsidRDefault="00166344" w:rsidP="007500C8">
      <w:pPr>
        <w:pStyle w:val="ActHead5"/>
      </w:pPr>
      <w:bookmarkStart w:id="4" w:name="_Toc16499062"/>
      <w:r w:rsidRPr="00624CDA">
        <w:rPr>
          <w:rStyle w:val="CharSectno"/>
        </w:rPr>
        <w:t>3</w:t>
      </w:r>
      <w:r w:rsidR="007500C8" w:rsidRPr="00624CDA">
        <w:t xml:space="preserve">  Authority</w:t>
      </w:r>
      <w:bookmarkEnd w:id="4"/>
    </w:p>
    <w:p w:rsidR="00157B8B" w:rsidRPr="00624CDA" w:rsidRDefault="007500C8" w:rsidP="007E667A">
      <w:pPr>
        <w:pStyle w:val="subsection"/>
      </w:pPr>
      <w:r w:rsidRPr="00624CDA">
        <w:tab/>
      </w:r>
      <w:r w:rsidRPr="00624CDA">
        <w:tab/>
      </w:r>
      <w:r w:rsidR="00F67013" w:rsidRPr="00624CDA">
        <w:t>This instrument is</w:t>
      </w:r>
      <w:r w:rsidRPr="00624CDA">
        <w:t xml:space="preserve"> made under the </w:t>
      </w:r>
      <w:r w:rsidR="00576B7C" w:rsidRPr="00624CDA">
        <w:rPr>
          <w:i/>
        </w:rPr>
        <w:t>Space (Launches and Returns) Act 2018</w:t>
      </w:r>
      <w:r w:rsidR="00F4350D" w:rsidRPr="00624CDA">
        <w:t>.</w:t>
      </w:r>
    </w:p>
    <w:p w:rsidR="00576B7C" w:rsidRPr="00624CDA" w:rsidRDefault="00166344" w:rsidP="00576B7C">
      <w:pPr>
        <w:pStyle w:val="ActHead5"/>
      </w:pPr>
      <w:bookmarkStart w:id="5" w:name="_Toc16499063"/>
      <w:r w:rsidRPr="00624CDA">
        <w:rPr>
          <w:rStyle w:val="CharSectno"/>
        </w:rPr>
        <w:t>4</w:t>
      </w:r>
      <w:r w:rsidR="00576B7C" w:rsidRPr="00624CDA">
        <w:t xml:space="preserve">  Definitions</w:t>
      </w:r>
      <w:bookmarkEnd w:id="5"/>
    </w:p>
    <w:p w:rsidR="00576B7C" w:rsidRPr="00624CDA" w:rsidRDefault="00576B7C" w:rsidP="00576B7C">
      <w:pPr>
        <w:pStyle w:val="subsection"/>
      </w:pPr>
      <w:r w:rsidRPr="00624CDA">
        <w:tab/>
      </w:r>
      <w:r w:rsidRPr="00624CDA">
        <w:tab/>
        <w:t>In this instrument:</w:t>
      </w:r>
    </w:p>
    <w:p w:rsidR="00576B7C" w:rsidRPr="00624CDA" w:rsidRDefault="00576B7C" w:rsidP="00576B7C">
      <w:pPr>
        <w:pStyle w:val="Definition"/>
        <w:rPr>
          <w:b/>
          <w:bCs/>
          <w:i/>
        </w:rPr>
      </w:pPr>
      <w:r w:rsidRPr="00624CDA">
        <w:rPr>
          <w:b/>
          <w:bCs/>
          <w:i/>
        </w:rPr>
        <w:t xml:space="preserve">ABN </w:t>
      </w:r>
      <w:r w:rsidRPr="00624CDA">
        <w:t>has the meaning given by section</w:t>
      </w:r>
      <w:r w:rsidR="00624CDA" w:rsidRPr="00624CDA">
        <w:t> </w:t>
      </w:r>
      <w:r w:rsidRPr="00624CDA">
        <w:t xml:space="preserve">41 of the </w:t>
      </w:r>
      <w:r w:rsidRPr="00624CDA">
        <w:rPr>
          <w:i/>
        </w:rPr>
        <w:t>A New Tax System (Australian Business Number) Act 1999</w:t>
      </w:r>
      <w:r w:rsidRPr="00624CDA">
        <w:t>.</w:t>
      </w:r>
    </w:p>
    <w:p w:rsidR="00576B7C" w:rsidRPr="00624CDA" w:rsidRDefault="00576B7C" w:rsidP="00576B7C">
      <w:pPr>
        <w:pStyle w:val="Definition"/>
      </w:pPr>
      <w:proofErr w:type="spellStart"/>
      <w:r w:rsidRPr="00624CDA">
        <w:rPr>
          <w:b/>
          <w:i/>
        </w:rPr>
        <w:t>ACN</w:t>
      </w:r>
      <w:proofErr w:type="spellEnd"/>
      <w:r w:rsidRPr="00624CDA">
        <w:t xml:space="preserve"> has the meaning given by section</w:t>
      </w:r>
      <w:r w:rsidR="00624CDA" w:rsidRPr="00624CDA">
        <w:t> </w:t>
      </w:r>
      <w:r w:rsidRPr="00624CDA">
        <w:t xml:space="preserve">9 of the </w:t>
      </w:r>
      <w:r w:rsidRPr="00624CDA">
        <w:rPr>
          <w:i/>
        </w:rPr>
        <w:t>Corporations Act 2001</w:t>
      </w:r>
      <w:r w:rsidRPr="00624CDA">
        <w:t>.</w:t>
      </w:r>
    </w:p>
    <w:p w:rsidR="00576B7C" w:rsidRPr="00624CDA" w:rsidRDefault="00576B7C" w:rsidP="00576B7C">
      <w:pPr>
        <w:pStyle w:val="Definition"/>
      </w:pPr>
      <w:r w:rsidRPr="00624CDA">
        <w:rPr>
          <w:b/>
          <w:i/>
        </w:rPr>
        <w:t xml:space="preserve">Act </w:t>
      </w:r>
      <w:r w:rsidRPr="00624CDA">
        <w:t xml:space="preserve">means the </w:t>
      </w:r>
      <w:r w:rsidRPr="00624CDA">
        <w:rPr>
          <w:i/>
        </w:rPr>
        <w:t>Space (Launches and Returns) Act 2018</w:t>
      </w:r>
      <w:r w:rsidRPr="00624CDA">
        <w:t>.</w:t>
      </w:r>
    </w:p>
    <w:p w:rsidR="00443D91" w:rsidRPr="00624CDA" w:rsidRDefault="00443D91" w:rsidP="00576B7C">
      <w:pPr>
        <w:pStyle w:val="Definition"/>
      </w:pPr>
      <w:r w:rsidRPr="00624CDA">
        <w:rPr>
          <w:b/>
          <w:i/>
        </w:rPr>
        <w:t>Agency</w:t>
      </w:r>
      <w:r w:rsidRPr="00624CDA">
        <w:t xml:space="preserve"> means that part of the Department known as the Australian Space Agency.</w:t>
      </w:r>
    </w:p>
    <w:p w:rsidR="008D64A8" w:rsidRPr="00624CDA" w:rsidRDefault="008D64A8" w:rsidP="008D64A8">
      <w:pPr>
        <w:pStyle w:val="Definition"/>
      </w:pPr>
      <w:r w:rsidRPr="00624CDA">
        <w:rPr>
          <w:b/>
          <w:i/>
        </w:rPr>
        <w:t>current version</w:t>
      </w:r>
      <w:r w:rsidRPr="00624CDA">
        <w:t>, for a plan relating to an Australian high power rocket permit, means:</w:t>
      </w:r>
    </w:p>
    <w:p w:rsidR="008D64A8" w:rsidRPr="00624CDA" w:rsidRDefault="008D64A8" w:rsidP="008D64A8">
      <w:pPr>
        <w:pStyle w:val="paragraph"/>
      </w:pPr>
      <w:r w:rsidRPr="00624CDA">
        <w:tab/>
        <w:t>(a)</w:t>
      </w:r>
      <w:r w:rsidRPr="00624CDA">
        <w:tab/>
        <w:t>the plan as included as part of the application for the permit (including any variations to the application); or</w:t>
      </w:r>
    </w:p>
    <w:p w:rsidR="008D64A8" w:rsidRPr="00624CDA" w:rsidRDefault="008D64A8" w:rsidP="008D64A8">
      <w:pPr>
        <w:pStyle w:val="paragraph"/>
      </w:pPr>
      <w:r w:rsidRPr="00624CDA">
        <w:tab/>
        <w:t>(b)</w:t>
      </w:r>
      <w:r w:rsidRPr="00624CDA">
        <w:tab/>
        <w:t>if the holder of the permit has subseque</w:t>
      </w:r>
      <w:r w:rsidR="009A5CCC" w:rsidRPr="00624CDA">
        <w:t>n</w:t>
      </w:r>
      <w:r w:rsidRPr="00624CDA">
        <w:t>tly given a copy of an amendment of the plan to the Minister—the plan as amended.</w:t>
      </w:r>
    </w:p>
    <w:p w:rsidR="00576B7C" w:rsidRPr="00624CDA" w:rsidRDefault="00576B7C" w:rsidP="00576B7C">
      <w:pPr>
        <w:pStyle w:val="Definition"/>
      </w:pPr>
      <w:r w:rsidRPr="00624CDA">
        <w:rPr>
          <w:b/>
          <w:i/>
        </w:rPr>
        <w:lastRenderedPageBreak/>
        <w:t>Flight Safety Code</w:t>
      </w:r>
      <w:r w:rsidRPr="00624CDA">
        <w:t xml:space="preserve"> means the document of that name published by the Department, as in force from time to time.</w:t>
      </w:r>
    </w:p>
    <w:p w:rsidR="00576B7C" w:rsidRPr="00624CDA" w:rsidRDefault="00576B7C" w:rsidP="00576B7C">
      <w:pPr>
        <w:pStyle w:val="Definition"/>
      </w:pPr>
      <w:r w:rsidRPr="00624CDA">
        <w:rPr>
          <w:b/>
          <w:i/>
        </w:rPr>
        <w:t>insurance/financial requirements</w:t>
      </w:r>
      <w:r w:rsidRPr="00624CDA">
        <w:t xml:space="preserve"> means the insurance/financial requirements in Division</w:t>
      </w:r>
      <w:r w:rsidR="00624CDA" w:rsidRPr="00624CDA">
        <w:t> </w:t>
      </w:r>
      <w:r w:rsidRPr="00624CDA">
        <w:t>7 of Part</w:t>
      </w:r>
      <w:r w:rsidR="00624CDA" w:rsidRPr="00624CDA">
        <w:t> </w:t>
      </w:r>
      <w:r w:rsidRPr="00624CDA">
        <w:t>3 of the Act.</w:t>
      </w:r>
    </w:p>
    <w:p w:rsidR="00861418" w:rsidRPr="00624CDA" w:rsidRDefault="00861418" w:rsidP="00576B7C">
      <w:pPr>
        <w:pStyle w:val="Definition"/>
      </w:pPr>
      <w:r w:rsidRPr="00624CDA">
        <w:rPr>
          <w:b/>
          <w:i/>
        </w:rPr>
        <w:t>period</w:t>
      </w:r>
      <w:r w:rsidRPr="00624CDA">
        <w:t xml:space="preserve">, in relation to the launch of a high power rocket, means the period that includes all of the days </w:t>
      </w:r>
      <w:r w:rsidR="001C2035" w:rsidRPr="00624CDA">
        <w:t>on</w:t>
      </w:r>
      <w:r w:rsidRPr="00624CDA">
        <w:t xml:space="preserve"> which there is a window for the launch.</w:t>
      </w:r>
    </w:p>
    <w:p w:rsidR="00861418" w:rsidRPr="00624CDA" w:rsidRDefault="00861418" w:rsidP="00861418">
      <w:pPr>
        <w:pStyle w:val="Definition"/>
      </w:pPr>
      <w:r w:rsidRPr="00624CDA">
        <w:rPr>
          <w:b/>
          <w:i/>
        </w:rPr>
        <w:t>window</w:t>
      </w:r>
      <w:r w:rsidRPr="00624CDA">
        <w:t xml:space="preserve">, in relation to the launch of a high power rocket on a given day, means the </w:t>
      </w:r>
      <w:r w:rsidR="00AF4831" w:rsidRPr="00624CDA">
        <w:t>window</w:t>
      </w:r>
      <w:r w:rsidRPr="00624CDA">
        <w:t xml:space="preserve"> or </w:t>
      </w:r>
      <w:r w:rsidR="00AF4831" w:rsidRPr="00624CDA">
        <w:t>windows</w:t>
      </w:r>
      <w:r w:rsidRPr="00624CDA">
        <w:t xml:space="preserve"> </w:t>
      </w:r>
      <w:r w:rsidR="002938C6" w:rsidRPr="00624CDA">
        <w:t xml:space="preserve">of time </w:t>
      </w:r>
      <w:r w:rsidRPr="00624CDA">
        <w:t xml:space="preserve">on that day </w:t>
      </w:r>
      <w:r w:rsidR="00AF4831" w:rsidRPr="00624CDA">
        <w:t>i</w:t>
      </w:r>
      <w:r w:rsidRPr="00624CDA">
        <w:t xml:space="preserve">n which the rocket </w:t>
      </w:r>
      <w:r w:rsidR="00172B58" w:rsidRPr="00624CDA">
        <w:t>is able to</w:t>
      </w:r>
      <w:r w:rsidRPr="00624CDA">
        <w:t xml:space="preserve"> be</w:t>
      </w:r>
      <w:r w:rsidR="00172B58" w:rsidRPr="00624CDA">
        <w:t xml:space="preserve"> launched</w:t>
      </w:r>
      <w:r w:rsidRPr="00624CDA">
        <w:t>.</w:t>
      </w:r>
    </w:p>
    <w:p w:rsidR="00576B7C" w:rsidRPr="00624CDA" w:rsidRDefault="00EB2EE4" w:rsidP="00EB2EE4">
      <w:pPr>
        <w:pStyle w:val="ActHead2"/>
        <w:pageBreakBefore/>
      </w:pPr>
      <w:bookmarkStart w:id="6" w:name="f_Check_Lines_above"/>
      <w:bookmarkStart w:id="7" w:name="_Toc16499064"/>
      <w:bookmarkEnd w:id="6"/>
      <w:r w:rsidRPr="00624CDA">
        <w:rPr>
          <w:rStyle w:val="CharPartNo"/>
        </w:rPr>
        <w:lastRenderedPageBreak/>
        <w:t>Part</w:t>
      </w:r>
      <w:r w:rsidR="00624CDA" w:rsidRPr="00624CDA">
        <w:rPr>
          <w:rStyle w:val="CharPartNo"/>
        </w:rPr>
        <w:t> </w:t>
      </w:r>
      <w:r w:rsidRPr="00624CDA">
        <w:rPr>
          <w:rStyle w:val="CharPartNo"/>
        </w:rPr>
        <w:t>2</w:t>
      </w:r>
      <w:r w:rsidRPr="00624CDA">
        <w:t>—</w:t>
      </w:r>
      <w:r w:rsidRPr="00624CDA">
        <w:rPr>
          <w:rStyle w:val="CharPartText"/>
        </w:rPr>
        <w:t>Definition of high power rocket</w:t>
      </w:r>
      <w:bookmarkEnd w:id="7"/>
    </w:p>
    <w:p w:rsidR="004B363F" w:rsidRPr="00624CDA" w:rsidRDefault="004B363F" w:rsidP="004B363F">
      <w:pPr>
        <w:pStyle w:val="Header"/>
      </w:pPr>
      <w:r w:rsidRPr="00624CDA">
        <w:rPr>
          <w:rStyle w:val="CharDivNo"/>
        </w:rPr>
        <w:t xml:space="preserve"> </w:t>
      </w:r>
      <w:r w:rsidRPr="00624CDA">
        <w:rPr>
          <w:rStyle w:val="CharDivText"/>
        </w:rPr>
        <w:t xml:space="preserve"> </w:t>
      </w:r>
    </w:p>
    <w:p w:rsidR="00EB2EE4" w:rsidRPr="00624CDA" w:rsidRDefault="00166344" w:rsidP="00EB2EE4">
      <w:pPr>
        <w:pStyle w:val="ActHead5"/>
      </w:pPr>
      <w:bookmarkStart w:id="8" w:name="_Toc16499065"/>
      <w:r w:rsidRPr="00624CDA">
        <w:rPr>
          <w:rStyle w:val="CharSectno"/>
        </w:rPr>
        <w:t>5</w:t>
      </w:r>
      <w:r w:rsidR="00EB2EE4" w:rsidRPr="00624CDA">
        <w:t xml:space="preserve">  Definition of </w:t>
      </w:r>
      <w:r w:rsidR="00EB2EE4" w:rsidRPr="00624CDA">
        <w:rPr>
          <w:i/>
        </w:rPr>
        <w:t>high power rocket</w:t>
      </w:r>
      <w:bookmarkEnd w:id="8"/>
    </w:p>
    <w:p w:rsidR="00EB2EE4" w:rsidRPr="00624CDA" w:rsidRDefault="00EB2EE4" w:rsidP="00EB2EE4">
      <w:pPr>
        <w:pStyle w:val="subsection"/>
      </w:pPr>
      <w:r w:rsidRPr="00624CDA">
        <w:tab/>
      </w:r>
      <w:r w:rsidRPr="00624CDA">
        <w:tab/>
        <w:t xml:space="preserve">For the purposes of the definition of </w:t>
      </w:r>
      <w:r w:rsidRPr="00624CDA">
        <w:rPr>
          <w:b/>
          <w:i/>
        </w:rPr>
        <w:t>high power rocket</w:t>
      </w:r>
      <w:r w:rsidRPr="00624CDA">
        <w:rPr>
          <w:b/>
        </w:rPr>
        <w:t xml:space="preserve"> </w:t>
      </w:r>
      <w:r w:rsidR="00F71846" w:rsidRPr="00624CDA">
        <w:t xml:space="preserve">in </w:t>
      </w:r>
      <w:r w:rsidRPr="00624CDA">
        <w:t>section</w:t>
      </w:r>
      <w:r w:rsidR="00624CDA" w:rsidRPr="00624CDA">
        <w:t> </w:t>
      </w:r>
      <w:r w:rsidRPr="00624CDA">
        <w:t>8 of the Act, an object is a high power rocket if:</w:t>
      </w:r>
    </w:p>
    <w:p w:rsidR="00776CF9" w:rsidRPr="00624CDA" w:rsidRDefault="00EB2EE4" w:rsidP="00EB2EE4">
      <w:pPr>
        <w:pStyle w:val="paragraph"/>
      </w:pPr>
      <w:r w:rsidRPr="00624CDA">
        <w:tab/>
        <w:t>(a)</w:t>
      </w:r>
      <w:r w:rsidRPr="00624CDA">
        <w:tab/>
      </w:r>
      <w:r w:rsidR="000A7A45" w:rsidRPr="00624CDA">
        <w:t xml:space="preserve">it </w:t>
      </w:r>
      <w:r w:rsidR="00776CF9" w:rsidRPr="00624CDA">
        <w:t xml:space="preserve">is </w:t>
      </w:r>
      <w:r w:rsidR="001A296A" w:rsidRPr="00624CDA">
        <w:t xml:space="preserve">a rocket </w:t>
      </w:r>
      <w:r w:rsidR="00776CF9" w:rsidRPr="00624CDA">
        <w:t xml:space="preserve">propelled by </w:t>
      </w:r>
      <w:r w:rsidR="00E449C6" w:rsidRPr="00624CDA">
        <w:t xml:space="preserve">a motor or </w:t>
      </w:r>
      <w:r w:rsidR="00776CF9" w:rsidRPr="00624CDA">
        <w:t xml:space="preserve">motors with a combined </w:t>
      </w:r>
      <w:r w:rsidR="00E449C6" w:rsidRPr="00624CDA">
        <w:t xml:space="preserve">total </w:t>
      </w:r>
      <w:r w:rsidR="00776CF9" w:rsidRPr="00624CDA">
        <w:t>impulse greater than 889,600 Newton seconds; or</w:t>
      </w:r>
    </w:p>
    <w:p w:rsidR="00931299" w:rsidRPr="00624CDA" w:rsidRDefault="00776CF9" w:rsidP="00776CF9">
      <w:pPr>
        <w:pStyle w:val="paragraph"/>
      </w:pPr>
      <w:r w:rsidRPr="00624CDA">
        <w:tab/>
        <w:t>(b)</w:t>
      </w:r>
      <w:r w:rsidRPr="00624CDA">
        <w:tab/>
      </w:r>
      <w:r w:rsidR="00443D91" w:rsidRPr="00624CDA">
        <w:t xml:space="preserve">it is </w:t>
      </w:r>
      <w:r w:rsidR="001A296A" w:rsidRPr="00624CDA">
        <w:t xml:space="preserve">a rocket </w:t>
      </w:r>
      <w:r w:rsidR="00443D91" w:rsidRPr="00624CDA">
        <w:t xml:space="preserve">propelled by </w:t>
      </w:r>
      <w:r w:rsidR="00E449C6" w:rsidRPr="00624CDA">
        <w:t xml:space="preserve">a motor or </w:t>
      </w:r>
      <w:r w:rsidR="00443D91" w:rsidRPr="00624CDA">
        <w:t xml:space="preserve">motors with a combined </w:t>
      </w:r>
      <w:r w:rsidR="00E449C6" w:rsidRPr="00624CDA">
        <w:t xml:space="preserve">total </w:t>
      </w:r>
      <w:r w:rsidR="00443D91" w:rsidRPr="00624CDA">
        <w:t xml:space="preserve">impulse greater than 40,960 Newton seconds and </w:t>
      </w:r>
      <w:r w:rsidRPr="00624CDA">
        <w:t xml:space="preserve">is fitted with </w:t>
      </w:r>
      <w:r w:rsidR="00776AB0" w:rsidRPr="00624CDA">
        <w:t>a system or systems that allow active control of its trajectory</w:t>
      </w:r>
      <w:r w:rsidRPr="00624CDA">
        <w:t>.</w:t>
      </w:r>
    </w:p>
    <w:p w:rsidR="00EB2EE4" w:rsidRPr="00624CDA" w:rsidRDefault="00EB2EE4" w:rsidP="00EB2EE4">
      <w:pPr>
        <w:pStyle w:val="ActHead2"/>
        <w:pageBreakBefore/>
      </w:pPr>
      <w:bookmarkStart w:id="9" w:name="_Toc16499066"/>
      <w:r w:rsidRPr="00624CDA">
        <w:rPr>
          <w:rStyle w:val="CharPartNo"/>
        </w:rPr>
        <w:lastRenderedPageBreak/>
        <w:t>Part</w:t>
      </w:r>
      <w:r w:rsidR="00624CDA" w:rsidRPr="00624CDA">
        <w:rPr>
          <w:rStyle w:val="CharPartNo"/>
        </w:rPr>
        <w:t> </w:t>
      </w:r>
      <w:r w:rsidRPr="00624CDA">
        <w:rPr>
          <w:rStyle w:val="CharPartNo"/>
        </w:rPr>
        <w:t>3</w:t>
      </w:r>
      <w:r w:rsidRPr="00624CDA">
        <w:t>—</w:t>
      </w:r>
      <w:r w:rsidR="0028414D" w:rsidRPr="00624CDA">
        <w:rPr>
          <w:rStyle w:val="CharPartText"/>
        </w:rPr>
        <w:t>Australian h</w:t>
      </w:r>
      <w:r w:rsidRPr="00624CDA">
        <w:rPr>
          <w:rStyle w:val="CharPartText"/>
        </w:rPr>
        <w:t>igh power rocket permit</w:t>
      </w:r>
      <w:r w:rsidR="001C46DE" w:rsidRPr="00624CDA">
        <w:rPr>
          <w:rStyle w:val="CharPartText"/>
        </w:rPr>
        <w:t>s</w:t>
      </w:r>
      <w:bookmarkEnd w:id="9"/>
    </w:p>
    <w:p w:rsidR="001C46DE" w:rsidRPr="00624CDA" w:rsidRDefault="001C46DE" w:rsidP="001C46DE">
      <w:pPr>
        <w:pStyle w:val="ActHead3"/>
      </w:pPr>
      <w:bookmarkStart w:id="10" w:name="_Toc16499067"/>
      <w:r w:rsidRPr="00624CDA">
        <w:rPr>
          <w:rStyle w:val="CharDivNo"/>
        </w:rPr>
        <w:t>Division</w:t>
      </w:r>
      <w:r w:rsidR="00624CDA" w:rsidRPr="00624CDA">
        <w:rPr>
          <w:rStyle w:val="CharDivNo"/>
        </w:rPr>
        <w:t> </w:t>
      </w:r>
      <w:r w:rsidRPr="00624CDA">
        <w:rPr>
          <w:rStyle w:val="CharDivNo"/>
        </w:rPr>
        <w:t>1</w:t>
      </w:r>
      <w:r w:rsidRPr="00624CDA">
        <w:t>—</w:t>
      </w:r>
      <w:r w:rsidRPr="00624CDA">
        <w:rPr>
          <w:rStyle w:val="CharDivText"/>
        </w:rPr>
        <w:t xml:space="preserve">Additional criteria for grant of Australian </w:t>
      </w:r>
      <w:r w:rsidR="004666CA" w:rsidRPr="00624CDA">
        <w:rPr>
          <w:rStyle w:val="CharDivText"/>
        </w:rPr>
        <w:t>high power rocket</w:t>
      </w:r>
      <w:r w:rsidRPr="00624CDA">
        <w:rPr>
          <w:rStyle w:val="CharDivText"/>
        </w:rPr>
        <w:t xml:space="preserve"> permit</w:t>
      </w:r>
      <w:bookmarkEnd w:id="10"/>
    </w:p>
    <w:p w:rsidR="001C46DE" w:rsidRPr="00624CDA" w:rsidRDefault="00166344" w:rsidP="001C46DE">
      <w:pPr>
        <w:pStyle w:val="ActHead5"/>
      </w:pPr>
      <w:bookmarkStart w:id="11" w:name="_Toc16499068"/>
      <w:r w:rsidRPr="00624CDA">
        <w:rPr>
          <w:rStyle w:val="CharSectno"/>
        </w:rPr>
        <w:t>6</w:t>
      </w:r>
      <w:r w:rsidR="001C46DE" w:rsidRPr="00624CDA">
        <w:t xml:space="preserve">  Additional criteria</w:t>
      </w:r>
      <w:bookmarkEnd w:id="11"/>
    </w:p>
    <w:p w:rsidR="001C46DE" w:rsidRPr="00624CDA" w:rsidRDefault="001C46DE" w:rsidP="001C46DE">
      <w:pPr>
        <w:pStyle w:val="subsection"/>
      </w:pPr>
      <w:r w:rsidRPr="00624CDA">
        <w:tab/>
        <w:t>(1)</w:t>
      </w:r>
      <w:r w:rsidRPr="00624CDA">
        <w:tab/>
        <w:t>For the purposes of paragraph</w:t>
      </w:r>
      <w:r w:rsidR="00624CDA" w:rsidRPr="00624CDA">
        <w:t> </w:t>
      </w:r>
      <w:r w:rsidRPr="00624CDA">
        <w:t>38(2)(e) of the Act, the criteria in this section are prescribed.</w:t>
      </w:r>
    </w:p>
    <w:p w:rsidR="001C46DE" w:rsidRPr="00624CDA" w:rsidRDefault="001C46DE" w:rsidP="001C46DE">
      <w:pPr>
        <w:pStyle w:val="subsection"/>
      </w:pPr>
      <w:r w:rsidRPr="00624CDA">
        <w:tab/>
        <w:t>(2)</w:t>
      </w:r>
      <w:r w:rsidRPr="00624CDA">
        <w:tab/>
        <w:t>The high power rocket must be as effective and safe as is reasonably practicable having regard to the purpose of the launch.</w:t>
      </w:r>
    </w:p>
    <w:p w:rsidR="001C46DE" w:rsidRPr="00624CDA" w:rsidRDefault="001C46DE" w:rsidP="001C46DE">
      <w:pPr>
        <w:pStyle w:val="subsection"/>
      </w:pPr>
      <w:r w:rsidRPr="00624CDA">
        <w:tab/>
        <w:t>(3)</w:t>
      </w:r>
      <w:r w:rsidRPr="00624CDA">
        <w:tab/>
        <w:t>The flight path for the launch must be as effective and safe as is reasonably practicable, having regard to the purpose of the launch, the design of the rocket and the launch safety standards in the Flight Safety Code.</w:t>
      </w:r>
    </w:p>
    <w:p w:rsidR="000469B6" w:rsidRPr="00624CDA" w:rsidRDefault="000469B6" w:rsidP="001C46DE">
      <w:pPr>
        <w:pStyle w:val="subsection"/>
      </w:pPr>
      <w:r w:rsidRPr="00624CDA">
        <w:tab/>
        <w:t>(4)</w:t>
      </w:r>
      <w:r w:rsidRPr="00624CDA">
        <w:tab/>
        <w:t>The risk hazard analysis for the launch must be consistent with the Flight Safety Code.</w:t>
      </w:r>
    </w:p>
    <w:p w:rsidR="00E449C6" w:rsidRPr="00624CDA" w:rsidRDefault="00E449C6" w:rsidP="001C46DE">
      <w:pPr>
        <w:pStyle w:val="subsection"/>
      </w:pPr>
      <w:r w:rsidRPr="00624CDA">
        <w:tab/>
        <w:t>(</w:t>
      </w:r>
      <w:r w:rsidR="000469B6" w:rsidRPr="00624CDA">
        <w:t>5</w:t>
      </w:r>
      <w:r w:rsidRPr="00624CDA">
        <w:t>)</w:t>
      </w:r>
      <w:r w:rsidRPr="00624CDA">
        <w:tab/>
        <w:t>There must be adequate planning to address the environmental impacts of the launch.</w:t>
      </w:r>
    </w:p>
    <w:p w:rsidR="001C46DE" w:rsidRPr="00624CDA" w:rsidRDefault="001C46DE" w:rsidP="001C46DE">
      <w:pPr>
        <w:pStyle w:val="ActHead3"/>
        <w:pageBreakBefore/>
      </w:pPr>
      <w:bookmarkStart w:id="12" w:name="_Toc16499069"/>
      <w:r w:rsidRPr="00624CDA">
        <w:rPr>
          <w:rStyle w:val="CharDivNo"/>
        </w:rPr>
        <w:lastRenderedPageBreak/>
        <w:t>Division</w:t>
      </w:r>
      <w:r w:rsidR="00624CDA" w:rsidRPr="00624CDA">
        <w:rPr>
          <w:rStyle w:val="CharDivNo"/>
        </w:rPr>
        <w:t> </w:t>
      </w:r>
      <w:r w:rsidRPr="00624CDA">
        <w:rPr>
          <w:rStyle w:val="CharDivNo"/>
        </w:rPr>
        <w:t>2</w:t>
      </w:r>
      <w:r w:rsidRPr="00624CDA">
        <w:t>—</w:t>
      </w:r>
      <w:r w:rsidRPr="00624CDA">
        <w:rPr>
          <w:rStyle w:val="CharDivText"/>
        </w:rPr>
        <w:t>Standard Australian high power rocket permit conditions</w:t>
      </w:r>
      <w:bookmarkEnd w:id="12"/>
    </w:p>
    <w:p w:rsidR="001C46DE" w:rsidRPr="00624CDA" w:rsidRDefault="00166344" w:rsidP="001C46DE">
      <w:pPr>
        <w:pStyle w:val="ActHead5"/>
      </w:pPr>
      <w:bookmarkStart w:id="13" w:name="_Toc16499070"/>
      <w:r w:rsidRPr="00624CDA">
        <w:rPr>
          <w:rStyle w:val="CharSectno"/>
        </w:rPr>
        <w:t>7</w:t>
      </w:r>
      <w:r w:rsidR="001C46DE" w:rsidRPr="00624CDA">
        <w:t xml:space="preserve">  Standard conditions</w:t>
      </w:r>
      <w:bookmarkEnd w:id="13"/>
    </w:p>
    <w:p w:rsidR="001C46DE" w:rsidRPr="00624CDA" w:rsidRDefault="001C46DE" w:rsidP="001C46DE">
      <w:pPr>
        <w:pStyle w:val="subsection"/>
      </w:pPr>
      <w:r w:rsidRPr="00624CDA">
        <w:tab/>
      </w:r>
      <w:r w:rsidRPr="00624CDA">
        <w:tab/>
        <w:t>For the purposes of paragraph</w:t>
      </w:r>
      <w:r w:rsidR="00624CDA" w:rsidRPr="00624CDA">
        <w:t> </w:t>
      </w:r>
      <w:r w:rsidRPr="00624CDA">
        <w:t xml:space="preserve">40(c) of the Act, the conditions in this </w:t>
      </w:r>
      <w:r w:rsidR="00A02782" w:rsidRPr="00624CDA">
        <w:t>Division</w:t>
      </w:r>
      <w:r w:rsidRPr="00624CDA">
        <w:t xml:space="preserve"> are prescribed.</w:t>
      </w:r>
    </w:p>
    <w:p w:rsidR="00A02782" w:rsidRPr="00624CDA" w:rsidRDefault="00166344" w:rsidP="00A02782">
      <w:pPr>
        <w:pStyle w:val="ActHead5"/>
      </w:pPr>
      <w:bookmarkStart w:id="14" w:name="_Toc16499071"/>
      <w:r w:rsidRPr="00624CDA">
        <w:rPr>
          <w:rStyle w:val="CharSectno"/>
        </w:rPr>
        <w:t>8</w:t>
      </w:r>
      <w:r w:rsidR="00A02782" w:rsidRPr="00624CDA">
        <w:t xml:space="preserve">  Launch information and notice of changes</w:t>
      </w:r>
      <w:bookmarkEnd w:id="14"/>
    </w:p>
    <w:p w:rsidR="00975DDD" w:rsidRPr="00624CDA" w:rsidRDefault="00975DDD" w:rsidP="00975DDD">
      <w:pPr>
        <w:pStyle w:val="subsection"/>
      </w:pPr>
      <w:r w:rsidRPr="00624CDA">
        <w:tab/>
        <w:t>(</w:t>
      </w:r>
      <w:r w:rsidR="00A02782" w:rsidRPr="00624CDA">
        <w:t>1</w:t>
      </w:r>
      <w:r w:rsidRPr="00624CDA">
        <w:t>)</w:t>
      </w:r>
      <w:r w:rsidRPr="00624CDA">
        <w:tab/>
        <w:t xml:space="preserve">The holder of the permit must, at least 2 days before </w:t>
      </w:r>
      <w:r w:rsidR="00443D91" w:rsidRPr="00624CDA">
        <w:t>the</w:t>
      </w:r>
      <w:r w:rsidRPr="00624CDA">
        <w:t xml:space="preserve"> launch but not more than 10 days before, give the Minister:</w:t>
      </w:r>
    </w:p>
    <w:p w:rsidR="00975DDD" w:rsidRPr="00624CDA" w:rsidRDefault="00975DDD" w:rsidP="00975DDD">
      <w:pPr>
        <w:pStyle w:val="paragraph"/>
      </w:pPr>
      <w:r w:rsidRPr="00624CDA">
        <w:tab/>
        <w:t>(a)</w:t>
      </w:r>
      <w:r w:rsidRPr="00624CDA">
        <w:tab/>
        <w:t xml:space="preserve">confirmation of the day </w:t>
      </w:r>
      <w:r w:rsidR="00A02782" w:rsidRPr="00624CDA">
        <w:t xml:space="preserve">the </w:t>
      </w:r>
      <w:r w:rsidR="00861418" w:rsidRPr="00624CDA">
        <w:t>launch is scheduled to take place and the launch window on that day</w:t>
      </w:r>
      <w:r w:rsidRPr="00624CDA">
        <w:t>; and</w:t>
      </w:r>
    </w:p>
    <w:p w:rsidR="00861418" w:rsidRPr="00624CDA" w:rsidRDefault="00861418" w:rsidP="00975DDD">
      <w:pPr>
        <w:pStyle w:val="paragraph"/>
      </w:pPr>
      <w:r w:rsidRPr="00624CDA">
        <w:tab/>
        <w:t>(b)</w:t>
      </w:r>
      <w:r w:rsidRPr="00624CDA">
        <w:tab/>
        <w:t>information about any subsequent days, and the launch window on each of those days, that the launch may be attempted if it does not occur on the scheduled day; and</w:t>
      </w:r>
    </w:p>
    <w:p w:rsidR="00975DDD" w:rsidRPr="00624CDA" w:rsidRDefault="00975DDD" w:rsidP="00975DDD">
      <w:pPr>
        <w:pStyle w:val="paragraph"/>
      </w:pPr>
      <w:r w:rsidRPr="00624CDA">
        <w:tab/>
        <w:t>(</w:t>
      </w:r>
      <w:r w:rsidR="00861418" w:rsidRPr="00624CDA">
        <w:t>c</w:t>
      </w:r>
      <w:r w:rsidRPr="00624CDA">
        <w:t>)</w:t>
      </w:r>
      <w:r w:rsidRPr="00624CDA">
        <w:tab/>
        <w:t>confirmation of the planned trajectory of the high power rocket.</w:t>
      </w:r>
    </w:p>
    <w:p w:rsidR="00A02782" w:rsidRPr="00624CDA" w:rsidRDefault="00861418" w:rsidP="00861418">
      <w:pPr>
        <w:pStyle w:val="subsection"/>
      </w:pPr>
      <w:r w:rsidRPr="00624CDA">
        <w:tab/>
        <w:t>(2)</w:t>
      </w:r>
      <w:r w:rsidRPr="00624CDA">
        <w:tab/>
        <w:t xml:space="preserve">If the launch does not occur on the scheduled day mentioned in </w:t>
      </w:r>
      <w:r w:rsidR="00624CDA" w:rsidRPr="00624CDA">
        <w:t>paragraph (</w:t>
      </w:r>
      <w:r w:rsidR="00A02782" w:rsidRPr="00624CDA">
        <w:t>1</w:t>
      </w:r>
      <w:r w:rsidRPr="00624CDA">
        <w:t xml:space="preserve">)(a) and the holder of the permit intends to attempt the launch on a day mentioned in </w:t>
      </w:r>
      <w:r w:rsidR="00624CDA" w:rsidRPr="00624CDA">
        <w:t>paragraph (</w:t>
      </w:r>
      <w:r w:rsidR="00A02782" w:rsidRPr="00624CDA">
        <w:t>1</w:t>
      </w:r>
      <w:r w:rsidRPr="00624CDA">
        <w:t>)(b), the holder must notify the Minister as soon as practicable.</w:t>
      </w:r>
    </w:p>
    <w:p w:rsidR="000469B6" w:rsidRPr="00624CDA" w:rsidRDefault="000469B6" w:rsidP="000469B6">
      <w:pPr>
        <w:pStyle w:val="subsection"/>
      </w:pPr>
      <w:r w:rsidRPr="00624CDA">
        <w:tab/>
        <w:t>(3)</w:t>
      </w:r>
      <w:r w:rsidRPr="00624CDA">
        <w:tab/>
        <w:t>The holder of the permit must notify the Minister of any change to the payloads that will be launched.</w:t>
      </w:r>
    </w:p>
    <w:p w:rsidR="00A02782" w:rsidRPr="00624CDA" w:rsidRDefault="00A02782" w:rsidP="00A02782">
      <w:pPr>
        <w:pStyle w:val="subsection"/>
      </w:pPr>
      <w:r w:rsidRPr="00624CDA">
        <w:tab/>
        <w:t>(</w:t>
      </w:r>
      <w:r w:rsidR="000469B6" w:rsidRPr="00624CDA">
        <w:t>4</w:t>
      </w:r>
      <w:r w:rsidRPr="00624CDA">
        <w:t>)</w:t>
      </w:r>
      <w:r w:rsidRPr="00624CDA">
        <w:tab/>
        <w:t>The holder of the permit must give the Minister any changes to the assumptions and data used in the risk hazard analysis for the launch, along with a statement from a suitably qualified expert as to whether the risk hazard analysis continues to fall within the launch safety standards in the Flight Safety Code.</w:t>
      </w:r>
    </w:p>
    <w:p w:rsidR="00A02782" w:rsidRPr="00624CDA" w:rsidRDefault="00A02782" w:rsidP="00A02782">
      <w:pPr>
        <w:pStyle w:val="subsection"/>
      </w:pPr>
      <w:r w:rsidRPr="00624CDA">
        <w:tab/>
        <w:t>(</w:t>
      </w:r>
      <w:r w:rsidR="000469B6" w:rsidRPr="00624CDA">
        <w:t>5</w:t>
      </w:r>
      <w:r w:rsidRPr="00624CDA">
        <w:t>)</w:t>
      </w:r>
      <w:r w:rsidRPr="00624CDA">
        <w:tab/>
        <w:t>The holder of the permit must notify the Minister of any changes to the information mentioned in section</w:t>
      </w:r>
      <w:r w:rsidR="00624CDA" w:rsidRPr="00624CDA">
        <w:t> </w:t>
      </w:r>
      <w:r w:rsidR="00166344" w:rsidRPr="00624CDA">
        <w:t>19</w:t>
      </w:r>
      <w:r w:rsidRPr="00624CDA">
        <w:t xml:space="preserve"> (information about flight path).</w:t>
      </w:r>
    </w:p>
    <w:p w:rsidR="00A02782" w:rsidRPr="00624CDA" w:rsidRDefault="00A02782" w:rsidP="00A02782">
      <w:pPr>
        <w:pStyle w:val="subsection"/>
      </w:pPr>
      <w:r w:rsidRPr="00624CDA">
        <w:tab/>
        <w:t>(</w:t>
      </w:r>
      <w:r w:rsidR="000469B6" w:rsidRPr="00624CDA">
        <w:t>6</w:t>
      </w:r>
      <w:r w:rsidRPr="00624CDA">
        <w:t>)</w:t>
      </w:r>
      <w:r w:rsidRPr="00624CDA">
        <w:tab/>
        <w:t>The holder of the permit must not make changes to the information mentioned in section</w:t>
      </w:r>
      <w:r w:rsidR="00624CDA" w:rsidRPr="00624CDA">
        <w:t> </w:t>
      </w:r>
      <w:r w:rsidR="00166344" w:rsidRPr="00624CDA">
        <w:t>19</w:t>
      </w:r>
      <w:r w:rsidRPr="00624CDA">
        <w:t xml:space="preserve"> less than 2 weeks before the launch period without the agreement of the Agency.</w:t>
      </w:r>
    </w:p>
    <w:p w:rsidR="00A02782" w:rsidRPr="00624CDA" w:rsidRDefault="000469B6" w:rsidP="00A02782">
      <w:pPr>
        <w:pStyle w:val="subsection"/>
      </w:pPr>
      <w:r w:rsidRPr="00624CDA">
        <w:tab/>
        <w:t>(7</w:t>
      </w:r>
      <w:r w:rsidR="00A02782" w:rsidRPr="00624CDA">
        <w:t>)</w:t>
      </w:r>
      <w:r w:rsidR="00A02782" w:rsidRPr="00624CDA">
        <w:tab/>
        <w:t>The holder of the permit must, as far as is practicable, conduct the launch consistently with the information mentioned in section</w:t>
      </w:r>
      <w:r w:rsidR="00624CDA" w:rsidRPr="00624CDA">
        <w:t> </w:t>
      </w:r>
      <w:r w:rsidR="00166344" w:rsidRPr="00624CDA">
        <w:t>19</w:t>
      </w:r>
      <w:r w:rsidR="00A02782" w:rsidRPr="00624CDA">
        <w:t xml:space="preserve"> that has been given to the Minister (either in the application for the permit or subsequently).</w:t>
      </w:r>
    </w:p>
    <w:p w:rsidR="00A02782" w:rsidRPr="00624CDA" w:rsidRDefault="00166344" w:rsidP="00A02782">
      <w:pPr>
        <w:pStyle w:val="ActHead5"/>
      </w:pPr>
      <w:bookmarkStart w:id="15" w:name="_Toc16499072"/>
      <w:r w:rsidRPr="00624CDA">
        <w:rPr>
          <w:rStyle w:val="CharSectno"/>
        </w:rPr>
        <w:t>9</w:t>
      </w:r>
      <w:r w:rsidR="00A02782" w:rsidRPr="00624CDA">
        <w:t xml:space="preserve">  Plans</w:t>
      </w:r>
      <w:bookmarkEnd w:id="15"/>
    </w:p>
    <w:p w:rsidR="00A02782" w:rsidRPr="00624CDA" w:rsidRDefault="00A02782" w:rsidP="00A02782">
      <w:pPr>
        <w:pStyle w:val="subsection"/>
      </w:pPr>
      <w:r w:rsidRPr="00624CDA">
        <w:tab/>
        <w:t>(1)</w:t>
      </w:r>
      <w:r w:rsidRPr="00624CDA">
        <w:tab/>
        <w:t>If the holder of the permit amends any of the following, the holder must give a copy of the amendment to the Minister:</w:t>
      </w:r>
    </w:p>
    <w:p w:rsidR="00A02782" w:rsidRPr="00624CDA" w:rsidRDefault="00A02782" w:rsidP="00A02782">
      <w:pPr>
        <w:pStyle w:val="paragraph"/>
      </w:pPr>
      <w:r w:rsidRPr="00624CDA">
        <w:tab/>
        <w:t>(a)</w:t>
      </w:r>
      <w:r w:rsidRPr="00624CDA">
        <w:tab/>
        <w:t>the launch management plan for the launch;</w:t>
      </w:r>
    </w:p>
    <w:p w:rsidR="00A02782" w:rsidRPr="00624CDA" w:rsidRDefault="00A02782" w:rsidP="00A02782">
      <w:pPr>
        <w:pStyle w:val="paragraph"/>
      </w:pPr>
      <w:r w:rsidRPr="00624CDA">
        <w:tab/>
        <w:t>(b)</w:t>
      </w:r>
      <w:r w:rsidRPr="00624CDA">
        <w:tab/>
        <w:t>the flight safety plan for the launch;</w:t>
      </w:r>
    </w:p>
    <w:p w:rsidR="00A02782" w:rsidRPr="00624CDA" w:rsidRDefault="00A02782" w:rsidP="00A02782">
      <w:pPr>
        <w:pStyle w:val="paragraph"/>
      </w:pPr>
      <w:r w:rsidRPr="00624CDA">
        <w:tab/>
        <w:t>(c)</w:t>
      </w:r>
      <w:r w:rsidRPr="00624CDA">
        <w:tab/>
        <w:t>the technology security plan relating to the launch.</w:t>
      </w:r>
    </w:p>
    <w:p w:rsidR="00A02782" w:rsidRPr="00624CDA" w:rsidRDefault="00A02782" w:rsidP="00A02782">
      <w:pPr>
        <w:pStyle w:val="subsection"/>
      </w:pPr>
      <w:r w:rsidRPr="00624CDA">
        <w:lastRenderedPageBreak/>
        <w:tab/>
        <w:t>(2)</w:t>
      </w:r>
      <w:r w:rsidRPr="00624CDA">
        <w:tab/>
        <w:t xml:space="preserve">The holder of the permit must not amend the plans mentioned in </w:t>
      </w:r>
      <w:r w:rsidR="00624CDA" w:rsidRPr="00624CDA">
        <w:t>subsection (</w:t>
      </w:r>
      <w:r w:rsidRPr="00624CDA">
        <w:t>1) less than 2 weeks before the launch period without the agreement of the Agency.</w:t>
      </w:r>
    </w:p>
    <w:p w:rsidR="000469B6" w:rsidRPr="00624CDA" w:rsidRDefault="00A02782" w:rsidP="000469B6">
      <w:pPr>
        <w:pStyle w:val="subsection"/>
      </w:pPr>
      <w:r w:rsidRPr="00624CDA">
        <w:tab/>
        <w:t>(3)</w:t>
      </w:r>
      <w:r w:rsidRPr="00624CDA">
        <w:tab/>
        <w:t xml:space="preserve">The holder of the permit must ensure that the launch is conducted in accordance with the current version of each of the plans mentioned in </w:t>
      </w:r>
      <w:r w:rsidR="00624CDA" w:rsidRPr="00624CDA">
        <w:t>subsection (</w:t>
      </w:r>
      <w:r w:rsidRPr="00624CDA">
        <w:t>1).</w:t>
      </w:r>
    </w:p>
    <w:p w:rsidR="00A02782" w:rsidRPr="00624CDA" w:rsidRDefault="00166344" w:rsidP="00A02782">
      <w:pPr>
        <w:pStyle w:val="ActHead5"/>
      </w:pPr>
      <w:bookmarkStart w:id="16" w:name="_Toc16499073"/>
      <w:r w:rsidRPr="00624CDA">
        <w:rPr>
          <w:rStyle w:val="CharSectno"/>
        </w:rPr>
        <w:t>10</w:t>
      </w:r>
      <w:r w:rsidR="00A02782" w:rsidRPr="00624CDA">
        <w:t xml:space="preserve">  Other launch conduct requirements</w:t>
      </w:r>
      <w:bookmarkEnd w:id="16"/>
    </w:p>
    <w:p w:rsidR="00A02782" w:rsidRPr="00624CDA" w:rsidRDefault="00A02782" w:rsidP="00A02782">
      <w:pPr>
        <w:pStyle w:val="subsection"/>
      </w:pPr>
      <w:r w:rsidRPr="00624CDA">
        <w:tab/>
        <w:t>(1)</w:t>
      </w:r>
      <w:r w:rsidRPr="00624CDA">
        <w:tab/>
        <w:t>The holder of the permit must ensure that the launch is conducted in accordance with the Flight Safety Code.</w:t>
      </w:r>
    </w:p>
    <w:p w:rsidR="001C46DE" w:rsidRPr="00624CDA" w:rsidRDefault="00975DDD" w:rsidP="001C46DE">
      <w:pPr>
        <w:pStyle w:val="subsection"/>
      </w:pPr>
      <w:r w:rsidRPr="00624CDA">
        <w:tab/>
      </w:r>
      <w:r w:rsidR="00A02782" w:rsidRPr="00624CDA">
        <w:t>(2</w:t>
      </w:r>
      <w:r w:rsidR="001C46DE" w:rsidRPr="00624CDA">
        <w:t>)</w:t>
      </w:r>
      <w:r w:rsidR="001C46DE" w:rsidRPr="00624CDA">
        <w:tab/>
        <w:t xml:space="preserve">The high power rocket must not cross into the territory or airspace of a foreign country unless an </w:t>
      </w:r>
      <w:r w:rsidR="000A7A45" w:rsidRPr="00624CDA">
        <w:t>arrangement</w:t>
      </w:r>
      <w:r w:rsidR="001C46DE" w:rsidRPr="00624CDA">
        <w:t xml:space="preserve"> for the purpose of the activity is in place between Australia and the </w:t>
      </w:r>
      <w:r w:rsidR="009A4076" w:rsidRPr="00624CDA">
        <w:t>foreign</w:t>
      </w:r>
      <w:r w:rsidR="001C46DE" w:rsidRPr="00624CDA">
        <w:t xml:space="preserve"> country.</w:t>
      </w:r>
    </w:p>
    <w:p w:rsidR="000469B6" w:rsidRPr="00624CDA" w:rsidRDefault="00166344" w:rsidP="00A02782">
      <w:pPr>
        <w:pStyle w:val="ActHead5"/>
      </w:pPr>
      <w:bookmarkStart w:id="17" w:name="_Toc16499074"/>
      <w:r w:rsidRPr="00624CDA">
        <w:rPr>
          <w:rStyle w:val="CharSectno"/>
        </w:rPr>
        <w:t>11</w:t>
      </w:r>
      <w:r w:rsidR="000469B6" w:rsidRPr="00624CDA">
        <w:t xml:space="preserve">  Report must be given after launch</w:t>
      </w:r>
      <w:bookmarkEnd w:id="17"/>
    </w:p>
    <w:p w:rsidR="000469B6" w:rsidRPr="00624CDA" w:rsidRDefault="000469B6" w:rsidP="000469B6">
      <w:pPr>
        <w:pStyle w:val="subsection"/>
      </w:pPr>
      <w:r w:rsidRPr="00624CDA">
        <w:tab/>
      </w:r>
      <w:r w:rsidRPr="00624CDA">
        <w:tab/>
        <w:t>The holder of the permit must give the Minister, as soon as practicable after the launch, a report on the compliance of the launch with the launch safety standards in the Flight Safety Code and with the assumptions and data used in the risk hazard analysis for the launch.</w:t>
      </w:r>
    </w:p>
    <w:p w:rsidR="00A02782" w:rsidRPr="00624CDA" w:rsidRDefault="00166344" w:rsidP="00A02782">
      <w:pPr>
        <w:pStyle w:val="ActHead5"/>
      </w:pPr>
      <w:bookmarkStart w:id="18" w:name="_Toc16499075"/>
      <w:r w:rsidRPr="00624CDA">
        <w:rPr>
          <w:rStyle w:val="CharSectno"/>
        </w:rPr>
        <w:t>12</w:t>
      </w:r>
      <w:r w:rsidR="00A02782" w:rsidRPr="00624CDA">
        <w:t xml:space="preserve">  Compliance with requests for information</w:t>
      </w:r>
      <w:bookmarkEnd w:id="18"/>
    </w:p>
    <w:p w:rsidR="001C46DE" w:rsidRPr="00624CDA" w:rsidRDefault="00975DDD" w:rsidP="001F19B8">
      <w:pPr>
        <w:pStyle w:val="subsection"/>
      </w:pPr>
      <w:r w:rsidRPr="00624CDA">
        <w:tab/>
      </w:r>
      <w:r w:rsidR="001C46DE" w:rsidRPr="00624CDA">
        <w:tab/>
        <w:t xml:space="preserve">The holder of the permit must give the Minister any information </w:t>
      </w:r>
      <w:r w:rsidR="005C282F" w:rsidRPr="00624CDA">
        <w:t xml:space="preserve">about the permit </w:t>
      </w:r>
      <w:r w:rsidR="001C46DE" w:rsidRPr="00624CDA">
        <w:t>that the Minister asks for under section</w:t>
      </w:r>
      <w:r w:rsidR="00624CDA" w:rsidRPr="00624CDA">
        <w:t> </w:t>
      </w:r>
      <w:r w:rsidR="001C46DE" w:rsidRPr="00624CDA">
        <w:t xml:space="preserve">60 </w:t>
      </w:r>
      <w:r w:rsidR="005C282F" w:rsidRPr="00624CDA">
        <w:t>of the Act</w:t>
      </w:r>
      <w:r w:rsidR="001C46DE" w:rsidRPr="00624CDA">
        <w:t>.</w:t>
      </w:r>
    </w:p>
    <w:p w:rsidR="00A02782" w:rsidRPr="00624CDA" w:rsidRDefault="00166344" w:rsidP="00A02782">
      <w:pPr>
        <w:pStyle w:val="ActHead5"/>
      </w:pPr>
      <w:bookmarkStart w:id="19" w:name="_Toc16499076"/>
      <w:r w:rsidRPr="00624CDA">
        <w:rPr>
          <w:rStyle w:val="CharSectno"/>
        </w:rPr>
        <w:t>13</w:t>
      </w:r>
      <w:r w:rsidR="00A02782" w:rsidRPr="00624CDA">
        <w:t xml:space="preserve">  Personnel</w:t>
      </w:r>
      <w:bookmarkEnd w:id="19"/>
    </w:p>
    <w:p w:rsidR="001C46DE" w:rsidRPr="00624CDA" w:rsidRDefault="001C46DE" w:rsidP="00A02782">
      <w:pPr>
        <w:pStyle w:val="subsection"/>
      </w:pPr>
      <w:r w:rsidRPr="00624CDA">
        <w:tab/>
        <w:t>(</w:t>
      </w:r>
      <w:r w:rsidR="00975DDD" w:rsidRPr="00624CDA">
        <w:t>1</w:t>
      </w:r>
      <w:r w:rsidRPr="00624CDA">
        <w:t>)</w:t>
      </w:r>
      <w:r w:rsidRPr="00624CDA">
        <w:tab/>
        <w:t>The holder of the permit must notify the Minister of any changes to the following:</w:t>
      </w:r>
    </w:p>
    <w:p w:rsidR="001C46DE" w:rsidRPr="00624CDA" w:rsidRDefault="001C46DE" w:rsidP="001C46DE">
      <w:pPr>
        <w:pStyle w:val="paragraph"/>
      </w:pPr>
      <w:r w:rsidRPr="00624CDA">
        <w:tab/>
        <w:t>(a)</w:t>
      </w:r>
      <w:r w:rsidRPr="00624CDA">
        <w:tab/>
        <w:t xml:space="preserve">the organisational structure that was </w:t>
      </w:r>
      <w:r w:rsidR="00470336" w:rsidRPr="00624CDA">
        <w:t>described</w:t>
      </w:r>
      <w:r w:rsidRPr="00624CDA">
        <w:t xml:space="preserve"> under paragraph</w:t>
      </w:r>
      <w:r w:rsidR="00624CDA" w:rsidRPr="00624CDA">
        <w:t> </w:t>
      </w:r>
      <w:r w:rsidR="00166344" w:rsidRPr="00624CDA">
        <w:t>17</w:t>
      </w:r>
      <w:r w:rsidRPr="00624CDA">
        <w:t>(1)(a) in the application for the permit;</w:t>
      </w:r>
    </w:p>
    <w:p w:rsidR="001C46DE" w:rsidRPr="00624CDA" w:rsidRDefault="001C46DE" w:rsidP="001C46DE">
      <w:pPr>
        <w:pStyle w:val="paragraph"/>
      </w:pPr>
      <w:r w:rsidRPr="00624CDA">
        <w:tab/>
        <w:t>(b)</w:t>
      </w:r>
      <w:r w:rsidRPr="00624CDA">
        <w:tab/>
        <w:t>the identity of the individuals who have the responsibilities and roles described in subsection</w:t>
      </w:r>
      <w:r w:rsidR="00624CDA" w:rsidRPr="00624CDA">
        <w:t> </w:t>
      </w:r>
      <w:r w:rsidR="00166344" w:rsidRPr="00624CDA">
        <w:t>17</w:t>
      </w:r>
      <w:r w:rsidRPr="00624CDA">
        <w:t>(2);</w:t>
      </w:r>
    </w:p>
    <w:p w:rsidR="001C46DE" w:rsidRPr="00624CDA" w:rsidRDefault="001C46DE" w:rsidP="001C46DE">
      <w:pPr>
        <w:pStyle w:val="paragraph"/>
      </w:pPr>
      <w:r w:rsidRPr="00624CDA">
        <w:tab/>
        <w:t>(c)</w:t>
      </w:r>
      <w:r w:rsidRPr="00624CDA">
        <w:tab/>
        <w:t>the duties or functions of an individual who has a responsibility or role described in subsection</w:t>
      </w:r>
      <w:r w:rsidR="00624CDA" w:rsidRPr="00624CDA">
        <w:t> </w:t>
      </w:r>
      <w:r w:rsidR="00166344" w:rsidRPr="00624CDA">
        <w:t>17</w:t>
      </w:r>
      <w:r w:rsidRPr="00624CDA">
        <w:t>(2).</w:t>
      </w:r>
    </w:p>
    <w:p w:rsidR="000200A8" w:rsidRPr="00624CDA" w:rsidRDefault="001C46DE" w:rsidP="00A02782">
      <w:pPr>
        <w:pStyle w:val="subsection"/>
      </w:pPr>
      <w:r w:rsidRPr="00624CDA">
        <w:tab/>
        <w:t>(</w:t>
      </w:r>
      <w:r w:rsidR="00A02782" w:rsidRPr="00624CDA">
        <w:t>2</w:t>
      </w:r>
      <w:r w:rsidRPr="00624CDA">
        <w:t>)</w:t>
      </w:r>
      <w:r w:rsidRPr="00624CDA">
        <w:tab/>
        <w:t>If an individual assumes a responsibility or role described in subsection</w:t>
      </w:r>
      <w:r w:rsidR="00624CDA" w:rsidRPr="00624CDA">
        <w:t> </w:t>
      </w:r>
      <w:r w:rsidR="00166344" w:rsidRPr="00624CDA">
        <w:t>17</w:t>
      </w:r>
      <w:r w:rsidRPr="00624CDA">
        <w:t>(2), the holder of the permit must give the Minister the information mentioned in subparagraphs</w:t>
      </w:r>
      <w:r w:rsidR="00624CDA" w:rsidRPr="00624CDA">
        <w:t> </w:t>
      </w:r>
      <w:r w:rsidR="00166344" w:rsidRPr="00624CDA">
        <w:t>17</w:t>
      </w:r>
      <w:r w:rsidRPr="00624CDA">
        <w:t>(1)(b)(</w:t>
      </w:r>
      <w:proofErr w:type="spellStart"/>
      <w:r w:rsidRPr="00624CDA">
        <w:t>i</w:t>
      </w:r>
      <w:proofErr w:type="spellEnd"/>
      <w:r w:rsidRPr="00624CDA">
        <w:t>) to (</w:t>
      </w:r>
      <w:r w:rsidR="00C23A09" w:rsidRPr="00624CDA">
        <w:t>i</w:t>
      </w:r>
      <w:r w:rsidRPr="00624CDA">
        <w:t>v) about the individual.</w:t>
      </w:r>
    </w:p>
    <w:p w:rsidR="001C46DE" w:rsidRPr="00624CDA" w:rsidRDefault="001C46DE" w:rsidP="005C282F">
      <w:pPr>
        <w:pStyle w:val="ActHead3"/>
        <w:pageBreakBefore/>
      </w:pPr>
      <w:bookmarkStart w:id="20" w:name="_Toc16499077"/>
      <w:r w:rsidRPr="00624CDA">
        <w:rPr>
          <w:rStyle w:val="CharDivNo"/>
        </w:rPr>
        <w:lastRenderedPageBreak/>
        <w:t>Division</w:t>
      </w:r>
      <w:r w:rsidR="00624CDA" w:rsidRPr="00624CDA">
        <w:rPr>
          <w:rStyle w:val="CharDivNo"/>
        </w:rPr>
        <w:t> </w:t>
      </w:r>
      <w:r w:rsidRPr="00624CDA">
        <w:rPr>
          <w:rStyle w:val="CharDivNo"/>
        </w:rPr>
        <w:t>3</w:t>
      </w:r>
      <w:r w:rsidRPr="00624CDA">
        <w:t>—</w:t>
      </w:r>
      <w:r w:rsidRPr="00624CDA">
        <w:rPr>
          <w:rStyle w:val="CharDivText"/>
        </w:rPr>
        <w:t>Application for grant of permit</w:t>
      </w:r>
      <w:bookmarkEnd w:id="20"/>
    </w:p>
    <w:p w:rsidR="001C46DE" w:rsidRPr="00624CDA" w:rsidRDefault="00166344" w:rsidP="001C46DE">
      <w:pPr>
        <w:pStyle w:val="ActHead5"/>
      </w:pPr>
      <w:bookmarkStart w:id="21" w:name="_Toc16499078"/>
      <w:r w:rsidRPr="00624CDA">
        <w:rPr>
          <w:rStyle w:val="CharSectno"/>
        </w:rPr>
        <w:t>14</w:t>
      </w:r>
      <w:r w:rsidR="001C46DE" w:rsidRPr="00624CDA">
        <w:t xml:space="preserve">  Purpose of Division</w:t>
      </w:r>
      <w:bookmarkEnd w:id="21"/>
    </w:p>
    <w:p w:rsidR="001C46DE" w:rsidRPr="00624CDA" w:rsidRDefault="001C46DE" w:rsidP="001C46DE">
      <w:pPr>
        <w:pStyle w:val="subsection"/>
      </w:pPr>
      <w:r w:rsidRPr="00624CDA">
        <w:tab/>
      </w:r>
      <w:r w:rsidRPr="00624CDA">
        <w:tab/>
        <w:t>For the purposes of section</w:t>
      </w:r>
      <w:r w:rsidR="00624CDA" w:rsidRPr="00624CDA">
        <w:t> </w:t>
      </w:r>
      <w:r w:rsidRPr="00624CDA">
        <w:t>44 of the Act, this Division sets out requirements for an application for the grant of an Australian high power rocket permit.</w:t>
      </w:r>
    </w:p>
    <w:p w:rsidR="001C46DE" w:rsidRPr="00624CDA" w:rsidRDefault="00166344" w:rsidP="001C46DE">
      <w:pPr>
        <w:pStyle w:val="ActHead5"/>
      </w:pPr>
      <w:bookmarkStart w:id="22" w:name="_Toc16499079"/>
      <w:r w:rsidRPr="00624CDA">
        <w:rPr>
          <w:rStyle w:val="CharSectno"/>
        </w:rPr>
        <w:t>15</w:t>
      </w:r>
      <w:r w:rsidR="001C46DE" w:rsidRPr="00624CDA">
        <w:t xml:space="preserve">  Application must be in writing and in English</w:t>
      </w:r>
      <w:bookmarkEnd w:id="22"/>
    </w:p>
    <w:p w:rsidR="00673734" w:rsidRPr="00624CDA" w:rsidRDefault="00673734" w:rsidP="00673734">
      <w:pPr>
        <w:pStyle w:val="subsection"/>
      </w:pPr>
      <w:r w:rsidRPr="00624CDA">
        <w:tab/>
        <w:t>(1)</w:t>
      </w:r>
      <w:r w:rsidRPr="00624CDA">
        <w:tab/>
        <w:t xml:space="preserve">The application must be in writing and, subject to </w:t>
      </w:r>
      <w:r w:rsidR="00624CDA" w:rsidRPr="00624CDA">
        <w:t>subsection (</w:t>
      </w:r>
      <w:r w:rsidRPr="00624CDA">
        <w:t>2), in English.</w:t>
      </w:r>
    </w:p>
    <w:p w:rsidR="00673734" w:rsidRPr="00624CDA" w:rsidRDefault="00673734" w:rsidP="00673734">
      <w:pPr>
        <w:pStyle w:val="subsection"/>
      </w:pPr>
      <w:r w:rsidRPr="00624CDA">
        <w:tab/>
        <w:t>(2)</w:t>
      </w:r>
      <w:r w:rsidRPr="00624CDA">
        <w:tab/>
        <w:t>If a document required to be included in the application is not in English, the application must also include an English language translation of the document.</w:t>
      </w:r>
    </w:p>
    <w:p w:rsidR="001C46DE" w:rsidRPr="00624CDA" w:rsidRDefault="00166344" w:rsidP="001C46DE">
      <w:pPr>
        <w:pStyle w:val="ActHead5"/>
      </w:pPr>
      <w:bookmarkStart w:id="23" w:name="_Toc16499080"/>
      <w:r w:rsidRPr="00624CDA">
        <w:rPr>
          <w:rStyle w:val="CharSectno"/>
        </w:rPr>
        <w:t>16</w:t>
      </w:r>
      <w:r w:rsidR="001C46DE" w:rsidRPr="00624CDA">
        <w:t xml:space="preserve">  Information about applicant</w:t>
      </w:r>
      <w:bookmarkEnd w:id="23"/>
    </w:p>
    <w:p w:rsidR="001C46DE" w:rsidRPr="00624CDA" w:rsidRDefault="001C46DE" w:rsidP="001C46DE">
      <w:pPr>
        <w:pStyle w:val="subsection"/>
      </w:pPr>
      <w:r w:rsidRPr="00624CDA">
        <w:tab/>
      </w:r>
      <w:r w:rsidRPr="00624CDA">
        <w:tab/>
        <w:t>The application must include the following:</w:t>
      </w:r>
    </w:p>
    <w:p w:rsidR="001C46DE" w:rsidRPr="00624CDA" w:rsidRDefault="001C46DE" w:rsidP="001C46DE">
      <w:pPr>
        <w:pStyle w:val="paragraph"/>
      </w:pPr>
      <w:r w:rsidRPr="00624CDA">
        <w:tab/>
        <w:t>(a)</w:t>
      </w:r>
      <w:r w:rsidRPr="00624CDA">
        <w:tab/>
        <w:t>the name of the applicant;</w:t>
      </w:r>
    </w:p>
    <w:p w:rsidR="001C46DE" w:rsidRPr="00624CDA" w:rsidRDefault="001C46DE" w:rsidP="001C46DE">
      <w:pPr>
        <w:pStyle w:val="paragraph"/>
      </w:pPr>
      <w:r w:rsidRPr="00624CDA">
        <w:tab/>
        <w:t>(b)</w:t>
      </w:r>
      <w:r w:rsidRPr="00624CDA">
        <w:tab/>
        <w:t>the name, position and contact details of an individual who will act as contact officer for the purposes of dealing with the application;</w:t>
      </w:r>
    </w:p>
    <w:p w:rsidR="001C46DE" w:rsidRPr="00624CDA" w:rsidRDefault="001C46DE" w:rsidP="001C46DE">
      <w:pPr>
        <w:pStyle w:val="paragraph"/>
      </w:pPr>
      <w:r w:rsidRPr="00624CDA">
        <w:tab/>
        <w:t>(c)</w:t>
      </w:r>
      <w:r w:rsidRPr="00624CDA">
        <w:tab/>
        <w:t>the applicant’s ABN (if any);</w:t>
      </w:r>
    </w:p>
    <w:p w:rsidR="001C46DE" w:rsidRPr="00624CDA" w:rsidRDefault="001C46DE" w:rsidP="001C46DE">
      <w:pPr>
        <w:pStyle w:val="paragraph"/>
      </w:pPr>
      <w:r w:rsidRPr="00624CDA">
        <w:tab/>
        <w:t>(d)</w:t>
      </w:r>
      <w:r w:rsidRPr="00624CDA">
        <w:tab/>
        <w:t xml:space="preserve">if the applicant is a company registered under the </w:t>
      </w:r>
      <w:r w:rsidRPr="00624CDA">
        <w:rPr>
          <w:i/>
        </w:rPr>
        <w:t>Corporations Act 2001</w:t>
      </w:r>
      <w:r w:rsidRPr="00624CDA">
        <w:t xml:space="preserve">—the applicant’s </w:t>
      </w:r>
      <w:proofErr w:type="spellStart"/>
      <w:r w:rsidRPr="00624CDA">
        <w:t>ACN</w:t>
      </w:r>
      <w:proofErr w:type="spellEnd"/>
      <w:r w:rsidRPr="00624CDA">
        <w:t>;</w:t>
      </w:r>
    </w:p>
    <w:p w:rsidR="001C46DE" w:rsidRPr="00624CDA" w:rsidRDefault="001C46DE" w:rsidP="001C46DE">
      <w:pPr>
        <w:pStyle w:val="paragraph"/>
      </w:pPr>
      <w:r w:rsidRPr="00624CDA">
        <w:tab/>
        <w:t>(e)</w:t>
      </w:r>
      <w:r w:rsidRPr="00624CDA">
        <w:tab/>
        <w:t>information about which persons or entities have ownership, control or direction of the applicant, including the nationality of those persons or entities.</w:t>
      </w:r>
    </w:p>
    <w:p w:rsidR="001C46DE" w:rsidRPr="00624CDA" w:rsidRDefault="001C46DE" w:rsidP="001C46DE">
      <w:pPr>
        <w:pStyle w:val="notetext"/>
      </w:pPr>
      <w:r w:rsidRPr="00624CDA">
        <w:t>Note:</w:t>
      </w:r>
      <w:r w:rsidRPr="00624CDA">
        <w:tab/>
        <w:t xml:space="preserve">For </w:t>
      </w:r>
      <w:r w:rsidR="00624CDA" w:rsidRPr="00624CDA">
        <w:t>paragraph (</w:t>
      </w:r>
      <w:r w:rsidRPr="00624CDA">
        <w:t xml:space="preserve">e), examples include a corporation </w:t>
      </w:r>
      <w:r w:rsidR="00A96716" w:rsidRPr="00624CDA">
        <w:t>that</w:t>
      </w:r>
      <w:r w:rsidRPr="00624CDA">
        <w:t xml:space="preserve"> the applicant is a subsidiary of, significant shareholders</w:t>
      </w:r>
      <w:r w:rsidR="009A4076" w:rsidRPr="00624CDA">
        <w:t xml:space="preserve"> in the applicant</w:t>
      </w:r>
      <w:r w:rsidRPr="00624CDA">
        <w:t>, or the government administering the applicant.</w:t>
      </w:r>
    </w:p>
    <w:p w:rsidR="001C46DE" w:rsidRPr="00624CDA" w:rsidRDefault="00166344" w:rsidP="001C46DE">
      <w:pPr>
        <w:pStyle w:val="ActHead5"/>
      </w:pPr>
      <w:bookmarkStart w:id="24" w:name="_Toc16499081"/>
      <w:r w:rsidRPr="00624CDA">
        <w:rPr>
          <w:rStyle w:val="CharSectno"/>
        </w:rPr>
        <w:t>17</w:t>
      </w:r>
      <w:r w:rsidR="001C46DE" w:rsidRPr="00624CDA">
        <w:t xml:space="preserve">  </w:t>
      </w:r>
      <w:r w:rsidR="001A229C" w:rsidRPr="00624CDA">
        <w:t>O</w:t>
      </w:r>
      <w:r w:rsidR="001C46DE" w:rsidRPr="00624CDA">
        <w:t>rganisational structure and personnel</w:t>
      </w:r>
      <w:bookmarkEnd w:id="24"/>
    </w:p>
    <w:p w:rsidR="001C46DE" w:rsidRPr="00624CDA" w:rsidRDefault="001C46DE" w:rsidP="001C46DE">
      <w:pPr>
        <w:pStyle w:val="subsection"/>
      </w:pPr>
      <w:r w:rsidRPr="00624CDA">
        <w:tab/>
        <w:t>(1)</w:t>
      </w:r>
      <w:r w:rsidRPr="00624CDA">
        <w:tab/>
        <w:t>The app</w:t>
      </w:r>
      <w:r w:rsidR="001A229C" w:rsidRPr="00624CDA">
        <w:t>lication must include</w:t>
      </w:r>
      <w:r w:rsidRPr="00624CDA">
        <w:t>:</w:t>
      </w:r>
    </w:p>
    <w:p w:rsidR="001C46DE" w:rsidRPr="00624CDA" w:rsidRDefault="001C46DE" w:rsidP="001C46DE">
      <w:pPr>
        <w:pStyle w:val="paragraph"/>
      </w:pPr>
      <w:r w:rsidRPr="00624CDA">
        <w:tab/>
        <w:t>(a)</w:t>
      </w:r>
      <w:r w:rsidRPr="00624CDA">
        <w:tab/>
        <w:t>a description of the organisational structure of the applicant, including the chain of command within the structure and the duties and responsibilities of each position in the chain of command;</w:t>
      </w:r>
      <w:r w:rsidR="001A229C" w:rsidRPr="00624CDA">
        <w:t xml:space="preserve"> and</w:t>
      </w:r>
    </w:p>
    <w:p w:rsidR="001C46DE" w:rsidRPr="00624CDA" w:rsidRDefault="001C46DE" w:rsidP="001C46DE">
      <w:pPr>
        <w:pStyle w:val="paragraph"/>
      </w:pPr>
      <w:r w:rsidRPr="00624CDA">
        <w:tab/>
        <w:t>(b)</w:t>
      </w:r>
      <w:r w:rsidRPr="00624CDA">
        <w:tab/>
        <w:t xml:space="preserve">the following information about each individual described in </w:t>
      </w:r>
      <w:r w:rsidR="00624CDA" w:rsidRPr="00624CDA">
        <w:t>subsection (</w:t>
      </w:r>
      <w:r w:rsidRPr="00624CDA">
        <w:t>2) (whether or not the individual is part of the applicant’s organisational structure):</w:t>
      </w:r>
    </w:p>
    <w:p w:rsidR="001C46DE" w:rsidRPr="00624CDA" w:rsidRDefault="001C46DE" w:rsidP="001C46DE">
      <w:pPr>
        <w:pStyle w:val="paragraphsub"/>
      </w:pPr>
      <w:r w:rsidRPr="00624CDA">
        <w:tab/>
        <w:t>(</w:t>
      </w:r>
      <w:proofErr w:type="spellStart"/>
      <w:r w:rsidRPr="00624CDA">
        <w:t>i</w:t>
      </w:r>
      <w:proofErr w:type="spellEnd"/>
      <w:r w:rsidRPr="00624CDA">
        <w:t>)</w:t>
      </w:r>
      <w:r w:rsidRPr="00624CDA">
        <w:tab/>
        <w:t>the individual’s name, date of birth and place of birth;</w:t>
      </w:r>
    </w:p>
    <w:p w:rsidR="001C46DE" w:rsidRPr="00624CDA" w:rsidRDefault="001C46DE" w:rsidP="001C46DE">
      <w:pPr>
        <w:pStyle w:val="paragraphsub"/>
      </w:pPr>
      <w:r w:rsidRPr="00624CDA">
        <w:tab/>
        <w:t>(ii)</w:t>
      </w:r>
      <w:r w:rsidRPr="00624CDA">
        <w:tab/>
        <w:t xml:space="preserve">the address of </w:t>
      </w:r>
      <w:r w:rsidR="0011027C" w:rsidRPr="00624CDA">
        <w:t>the individual’s usual place of residence</w:t>
      </w:r>
      <w:r w:rsidRPr="00624CDA">
        <w:t>;</w:t>
      </w:r>
    </w:p>
    <w:p w:rsidR="001C46DE" w:rsidRPr="00624CDA" w:rsidRDefault="001C46DE" w:rsidP="001C46DE">
      <w:pPr>
        <w:pStyle w:val="paragraphsub"/>
      </w:pPr>
      <w:r w:rsidRPr="00624CDA">
        <w:tab/>
        <w:t>(iii)</w:t>
      </w:r>
      <w:r w:rsidRPr="00624CDA">
        <w:tab/>
        <w:t xml:space="preserve">the individual’s </w:t>
      </w:r>
      <w:r w:rsidR="0011027C" w:rsidRPr="00624CDA">
        <w:t xml:space="preserve">relevant </w:t>
      </w:r>
      <w:r w:rsidRPr="00624CDA">
        <w:t>qualifications and experience;</w:t>
      </w:r>
    </w:p>
    <w:p w:rsidR="00017730" w:rsidRPr="00624CDA" w:rsidRDefault="001C46DE" w:rsidP="001C46DE">
      <w:pPr>
        <w:pStyle w:val="paragraphsub"/>
      </w:pPr>
      <w:r w:rsidRPr="00624CDA">
        <w:tab/>
        <w:t>(iv)</w:t>
      </w:r>
      <w:r w:rsidRPr="00624CDA">
        <w:tab/>
        <w:t>how long the individual has occupied the individual’s current position</w:t>
      </w:r>
      <w:r w:rsidR="00017730" w:rsidRPr="00624CDA">
        <w:t>.</w:t>
      </w:r>
    </w:p>
    <w:p w:rsidR="001C46DE" w:rsidRPr="00624CDA" w:rsidRDefault="001C46DE" w:rsidP="00CA646D">
      <w:pPr>
        <w:pStyle w:val="subsection"/>
      </w:pPr>
      <w:r w:rsidRPr="00624CDA">
        <w:tab/>
        <w:t>(2)</w:t>
      </w:r>
      <w:r w:rsidRPr="00624CDA">
        <w:tab/>
      </w:r>
      <w:r w:rsidR="00624CDA" w:rsidRPr="00624CDA">
        <w:t>Paragraph (</w:t>
      </w:r>
      <w:r w:rsidRPr="00624CDA">
        <w:t>1)(b) applie</w:t>
      </w:r>
      <w:r w:rsidR="00CA646D" w:rsidRPr="00624CDA">
        <w:t>s to the following individuals:</w:t>
      </w:r>
    </w:p>
    <w:p w:rsidR="001C46DE" w:rsidRPr="00624CDA" w:rsidRDefault="001C46DE" w:rsidP="001C46DE">
      <w:pPr>
        <w:pStyle w:val="paragraph"/>
      </w:pPr>
      <w:r w:rsidRPr="00624CDA">
        <w:tab/>
        <w:t>(</w:t>
      </w:r>
      <w:r w:rsidR="00CA646D" w:rsidRPr="00624CDA">
        <w:t>a</w:t>
      </w:r>
      <w:r w:rsidRPr="00624CDA">
        <w:t>)</w:t>
      </w:r>
      <w:r w:rsidRPr="00624CDA">
        <w:tab/>
        <w:t>the applicant’s chief executive officer or equivalent;</w:t>
      </w:r>
    </w:p>
    <w:p w:rsidR="001C46DE" w:rsidRPr="00624CDA" w:rsidRDefault="00CA646D" w:rsidP="001C46DE">
      <w:pPr>
        <w:pStyle w:val="paragraph"/>
      </w:pPr>
      <w:r w:rsidRPr="00624CDA">
        <w:tab/>
        <w:t>(b</w:t>
      </w:r>
      <w:r w:rsidR="001C46DE" w:rsidRPr="00624CDA">
        <w:t>)</w:t>
      </w:r>
      <w:r w:rsidR="001C46DE" w:rsidRPr="00624CDA">
        <w:tab/>
        <w:t>each individual in a position that would have authority to direct:</w:t>
      </w:r>
    </w:p>
    <w:p w:rsidR="001C46DE" w:rsidRPr="00624CDA" w:rsidRDefault="001C46DE" w:rsidP="001C46DE">
      <w:pPr>
        <w:pStyle w:val="paragraphsub"/>
      </w:pPr>
      <w:r w:rsidRPr="00624CDA">
        <w:tab/>
        <w:t>(</w:t>
      </w:r>
      <w:proofErr w:type="spellStart"/>
      <w:r w:rsidRPr="00624CDA">
        <w:t>i</w:t>
      </w:r>
      <w:proofErr w:type="spellEnd"/>
      <w:r w:rsidRPr="00624CDA">
        <w:t>)</w:t>
      </w:r>
      <w:r w:rsidRPr="00624CDA">
        <w:tab/>
        <w:t>the conduct of the launch; or</w:t>
      </w:r>
    </w:p>
    <w:p w:rsidR="000A7A45" w:rsidRPr="00624CDA" w:rsidRDefault="001C46DE" w:rsidP="00445CBB">
      <w:pPr>
        <w:pStyle w:val="paragraphsub"/>
      </w:pPr>
      <w:r w:rsidRPr="00624CDA">
        <w:lastRenderedPageBreak/>
        <w:tab/>
        <w:t>(ii)</w:t>
      </w:r>
      <w:r w:rsidRPr="00624CDA">
        <w:tab/>
        <w:t>the operation of the high power rocket;</w:t>
      </w:r>
    </w:p>
    <w:p w:rsidR="001C46DE" w:rsidRPr="00624CDA" w:rsidRDefault="00CA646D" w:rsidP="001C46DE">
      <w:pPr>
        <w:pStyle w:val="paragraph"/>
      </w:pPr>
      <w:r w:rsidRPr="00624CDA">
        <w:tab/>
        <w:t>(c</w:t>
      </w:r>
      <w:r w:rsidR="001C46DE" w:rsidRPr="00624CDA">
        <w:t>)</w:t>
      </w:r>
      <w:r w:rsidR="001C46DE" w:rsidRPr="00624CDA">
        <w:tab/>
        <w:t xml:space="preserve">each individual in a position that has or would have any duties or functions directly connected </w:t>
      </w:r>
      <w:r w:rsidR="00546384" w:rsidRPr="00624CDA">
        <w:t xml:space="preserve">with </w:t>
      </w:r>
      <w:r w:rsidR="001C46DE" w:rsidRPr="00624CDA">
        <w:t>operating the high power rocket;</w:t>
      </w:r>
    </w:p>
    <w:p w:rsidR="00445CBB" w:rsidRPr="00624CDA" w:rsidRDefault="00445CBB" w:rsidP="001C46DE">
      <w:pPr>
        <w:pStyle w:val="paragraph"/>
      </w:pPr>
      <w:r w:rsidRPr="00624CDA">
        <w:tab/>
        <w:t>(</w:t>
      </w:r>
      <w:r w:rsidR="00CA646D" w:rsidRPr="00624CDA">
        <w:t>d</w:t>
      </w:r>
      <w:r w:rsidRPr="00624CDA">
        <w:t>)</w:t>
      </w:r>
      <w:r w:rsidRPr="00624CDA">
        <w:tab/>
        <w:t>each individual in a position within the organisational structure of the applicant that has or would have authority or oversight in relation to manufacture or maintenance of the high power rocket;</w:t>
      </w:r>
    </w:p>
    <w:p w:rsidR="00CA646D" w:rsidRPr="00624CDA" w:rsidRDefault="00CA646D" w:rsidP="001C46DE">
      <w:pPr>
        <w:pStyle w:val="paragraph"/>
      </w:pPr>
      <w:r w:rsidRPr="00624CDA">
        <w:tab/>
        <w:t>(e)</w:t>
      </w:r>
      <w:r w:rsidRPr="00624CDA">
        <w:tab/>
        <w:t>each individual in a position that would have authority or oversight in relation to tracking or communicati</w:t>
      </w:r>
      <w:r w:rsidR="00EA6EFD" w:rsidRPr="00624CDA">
        <w:t>ng</w:t>
      </w:r>
      <w:r w:rsidRPr="00624CDA">
        <w:t xml:space="preserve"> with the high power rocket;</w:t>
      </w:r>
    </w:p>
    <w:p w:rsidR="00172B58" w:rsidRPr="00624CDA" w:rsidRDefault="00172B58" w:rsidP="001C46DE">
      <w:pPr>
        <w:pStyle w:val="paragraph"/>
      </w:pPr>
      <w:r w:rsidRPr="00624CDA">
        <w:tab/>
        <w:t>(f)</w:t>
      </w:r>
      <w:r w:rsidRPr="00624CDA">
        <w:tab/>
        <w:t>if the launch is to be conducted from a facility—each individual in a position that would have:</w:t>
      </w:r>
    </w:p>
    <w:p w:rsidR="00172B58" w:rsidRPr="00624CDA" w:rsidRDefault="00172B58" w:rsidP="00172B58">
      <w:pPr>
        <w:pStyle w:val="paragraphsub"/>
      </w:pPr>
      <w:r w:rsidRPr="00624CDA">
        <w:tab/>
        <w:t>(</w:t>
      </w:r>
      <w:proofErr w:type="spellStart"/>
      <w:r w:rsidRPr="00624CDA">
        <w:t>i</w:t>
      </w:r>
      <w:proofErr w:type="spellEnd"/>
      <w:r w:rsidRPr="00624CDA">
        <w:t>)</w:t>
      </w:r>
      <w:r w:rsidRPr="00624CDA">
        <w:tab/>
        <w:t>authority to direct operation of the facility or a part of the facility; or</w:t>
      </w:r>
    </w:p>
    <w:p w:rsidR="00172B58" w:rsidRPr="00624CDA" w:rsidRDefault="00172B58" w:rsidP="00172B58">
      <w:pPr>
        <w:pStyle w:val="paragraphsub"/>
      </w:pPr>
      <w:r w:rsidRPr="00624CDA">
        <w:tab/>
        <w:t>(ii)</w:t>
      </w:r>
      <w:r w:rsidRPr="00624CDA">
        <w:tab/>
        <w:t xml:space="preserve">authority </w:t>
      </w:r>
      <w:r w:rsidR="00BB4FEB" w:rsidRPr="00624CDA">
        <w:t>to direct</w:t>
      </w:r>
      <w:r w:rsidRPr="00624CDA">
        <w:t xml:space="preserve"> operation or maintenance of the grounds systems of the facility;</w:t>
      </w:r>
    </w:p>
    <w:p w:rsidR="001C46DE" w:rsidRPr="00624CDA" w:rsidRDefault="00445CBB" w:rsidP="00CA646D">
      <w:pPr>
        <w:pStyle w:val="paragraph"/>
      </w:pPr>
      <w:r w:rsidRPr="00624CDA">
        <w:tab/>
        <w:t>(</w:t>
      </w:r>
      <w:r w:rsidR="00172B58" w:rsidRPr="00624CDA">
        <w:t>g</w:t>
      </w:r>
      <w:r w:rsidR="001C46DE" w:rsidRPr="00624CDA">
        <w:t>)</w:t>
      </w:r>
      <w:r w:rsidR="001C46DE" w:rsidRPr="00624CDA">
        <w:tab/>
        <w:t xml:space="preserve">each individual in a position that would have </w:t>
      </w:r>
      <w:r w:rsidRPr="00624CDA">
        <w:t>authority</w:t>
      </w:r>
      <w:r w:rsidR="007D1D79" w:rsidRPr="00624CDA">
        <w:t xml:space="preserve"> </w:t>
      </w:r>
      <w:r w:rsidRPr="00624CDA">
        <w:t xml:space="preserve">or oversight </w:t>
      </w:r>
      <w:r w:rsidR="007D1D79" w:rsidRPr="00624CDA">
        <w:t>in relation to</w:t>
      </w:r>
      <w:r w:rsidR="00CA646D" w:rsidRPr="00624CDA">
        <w:t xml:space="preserve"> </w:t>
      </w:r>
      <w:r w:rsidR="001C46DE" w:rsidRPr="00624CDA">
        <w:t>integrati</w:t>
      </w:r>
      <w:r w:rsidRPr="00624CDA">
        <w:t>on of</w:t>
      </w:r>
      <w:r w:rsidR="001C46DE" w:rsidRPr="00624CDA">
        <w:t xml:space="preserve"> </w:t>
      </w:r>
      <w:r w:rsidRPr="00624CDA">
        <w:t>a payload</w:t>
      </w:r>
      <w:r w:rsidR="001C46DE" w:rsidRPr="00624CDA">
        <w:t xml:space="preserve"> with the high power rocket;</w:t>
      </w:r>
    </w:p>
    <w:p w:rsidR="007D1D79" w:rsidRPr="00624CDA" w:rsidRDefault="00172B58" w:rsidP="001C46DE">
      <w:pPr>
        <w:pStyle w:val="paragraph"/>
      </w:pPr>
      <w:r w:rsidRPr="00624CDA">
        <w:tab/>
        <w:t>(h</w:t>
      </w:r>
      <w:r w:rsidR="001C46DE" w:rsidRPr="00624CDA">
        <w:t>)</w:t>
      </w:r>
      <w:r w:rsidR="001C46DE" w:rsidRPr="00624CDA">
        <w:tab/>
        <w:t xml:space="preserve">each individual in a position that has or would have </w:t>
      </w:r>
      <w:r w:rsidR="00445CBB" w:rsidRPr="00624CDA">
        <w:t>authority</w:t>
      </w:r>
      <w:r w:rsidR="007D1D79" w:rsidRPr="00624CDA">
        <w:t xml:space="preserve"> </w:t>
      </w:r>
      <w:r w:rsidR="00445CBB" w:rsidRPr="00624CDA">
        <w:t xml:space="preserve">or oversight </w:t>
      </w:r>
      <w:r w:rsidR="007D1D79" w:rsidRPr="00624CDA">
        <w:t>in relation to:</w:t>
      </w:r>
    </w:p>
    <w:p w:rsidR="007D1D79" w:rsidRPr="00624CDA" w:rsidRDefault="007D1D79" w:rsidP="007D1D79">
      <w:pPr>
        <w:pStyle w:val="paragraphsub"/>
      </w:pPr>
      <w:r w:rsidRPr="00624CDA">
        <w:tab/>
        <w:t>(</w:t>
      </w:r>
      <w:proofErr w:type="spellStart"/>
      <w:r w:rsidRPr="00624CDA">
        <w:t>i</w:t>
      </w:r>
      <w:proofErr w:type="spellEnd"/>
      <w:r w:rsidRPr="00624CDA">
        <w:t>)</w:t>
      </w:r>
      <w:r w:rsidRPr="00624CDA">
        <w:tab/>
      </w:r>
      <w:r w:rsidR="001C46DE" w:rsidRPr="00624CDA">
        <w:t>install</w:t>
      </w:r>
      <w:r w:rsidR="00445CBB" w:rsidRPr="00624CDA">
        <w:t xml:space="preserve">ation of </w:t>
      </w:r>
      <w:r w:rsidR="001C46DE" w:rsidRPr="00624CDA">
        <w:t>software in the high power rocket</w:t>
      </w:r>
      <w:r w:rsidRPr="00624CDA">
        <w:t xml:space="preserve">; </w:t>
      </w:r>
      <w:r w:rsidR="001C46DE" w:rsidRPr="00624CDA">
        <w:t>or</w:t>
      </w:r>
    </w:p>
    <w:p w:rsidR="001C46DE" w:rsidRPr="00624CDA" w:rsidRDefault="007D1D79" w:rsidP="007D1D79">
      <w:pPr>
        <w:pStyle w:val="paragraphsub"/>
      </w:pPr>
      <w:r w:rsidRPr="00624CDA">
        <w:tab/>
        <w:t>(ii)</w:t>
      </w:r>
      <w:r w:rsidRPr="00624CDA">
        <w:tab/>
      </w:r>
      <w:r w:rsidR="001C46DE" w:rsidRPr="00624CDA">
        <w:t>verif</w:t>
      </w:r>
      <w:r w:rsidR="00445CBB" w:rsidRPr="00624CDA">
        <w:t>ication</w:t>
      </w:r>
      <w:r w:rsidR="001C46DE" w:rsidRPr="00624CDA">
        <w:t xml:space="preserve"> that the software functions correctly;</w:t>
      </w:r>
    </w:p>
    <w:p w:rsidR="001C46DE" w:rsidRPr="00624CDA" w:rsidRDefault="00172B58" w:rsidP="001C46DE">
      <w:pPr>
        <w:pStyle w:val="paragraph"/>
      </w:pPr>
      <w:r w:rsidRPr="00624CDA">
        <w:tab/>
        <w:t>(</w:t>
      </w:r>
      <w:proofErr w:type="spellStart"/>
      <w:r w:rsidRPr="00624CDA">
        <w:t>i</w:t>
      </w:r>
      <w:proofErr w:type="spellEnd"/>
      <w:r w:rsidR="001C46DE" w:rsidRPr="00624CDA">
        <w:t>)</w:t>
      </w:r>
      <w:r w:rsidR="001C46DE" w:rsidRPr="00624CDA">
        <w:tab/>
        <w:t xml:space="preserve">each individual in a position that has or would have </w:t>
      </w:r>
      <w:r w:rsidR="00445CBB" w:rsidRPr="00624CDA">
        <w:t xml:space="preserve">authority or oversight </w:t>
      </w:r>
      <w:r w:rsidR="007D1D79" w:rsidRPr="00624CDA">
        <w:t>in relation to</w:t>
      </w:r>
      <w:r w:rsidR="00445CBB" w:rsidRPr="00624CDA">
        <w:t xml:space="preserve"> verification</w:t>
      </w:r>
      <w:r w:rsidR="001C46DE" w:rsidRPr="00624CDA">
        <w:t xml:space="preserve"> that the structural system, propulsion system, fuel system, electrical system or electronic system of the high power rocket functions correctly;</w:t>
      </w:r>
    </w:p>
    <w:p w:rsidR="001C46DE" w:rsidRPr="00624CDA" w:rsidRDefault="00172B58" w:rsidP="007037FA">
      <w:pPr>
        <w:pStyle w:val="paragraph"/>
      </w:pPr>
      <w:r w:rsidRPr="00624CDA">
        <w:tab/>
        <w:t>(j</w:t>
      </w:r>
      <w:r w:rsidR="001C46DE" w:rsidRPr="00624CDA">
        <w:t>)</w:t>
      </w:r>
      <w:r w:rsidR="001C46DE" w:rsidRPr="00624CDA">
        <w:tab/>
        <w:t>each individual who</w:t>
      </w:r>
      <w:r w:rsidR="007037FA" w:rsidRPr="00624CDA">
        <w:t xml:space="preserve"> had authority or oversight in relation to </w:t>
      </w:r>
      <w:r w:rsidR="000D2CD3" w:rsidRPr="00624CDA">
        <w:t>preparing the technology security plan included in the application (as required by section</w:t>
      </w:r>
      <w:r w:rsidR="00624CDA" w:rsidRPr="00624CDA">
        <w:t> </w:t>
      </w:r>
      <w:r w:rsidR="00166344" w:rsidRPr="00624CDA">
        <w:t>29</w:t>
      </w:r>
      <w:r w:rsidR="000D2CD3" w:rsidRPr="00624CDA">
        <w:t>)</w:t>
      </w:r>
      <w:r w:rsidR="007037FA" w:rsidRPr="00624CDA">
        <w:t>;</w:t>
      </w:r>
    </w:p>
    <w:p w:rsidR="001C46DE" w:rsidRPr="00624CDA" w:rsidRDefault="007037FA" w:rsidP="007037FA">
      <w:pPr>
        <w:pStyle w:val="paragraph"/>
      </w:pPr>
      <w:r w:rsidRPr="00624CDA">
        <w:tab/>
      </w:r>
      <w:r w:rsidR="00172B58" w:rsidRPr="00624CDA">
        <w:t>(k</w:t>
      </w:r>
      <w:r w:rsidRPr="00624CDA">
        <w:t>)</w:t>
      </w:r>
      <w:r w:rsidRPr="00624CDA">
        <w:tab/>
        <w:t xml:space="preserve">each individual </w:t>
      </w:r>
      <w:r w:rsidR="001C2035" w:rsidRPr="00624CDA">
        <w:t>in</w:t>
      </w:r>
      <w:r w:rsidRPr="00624CDA">
        <w:t xml:space="preserve"> a position that </w:t>
      </w:r>
      <w:r w:rsidR="001C46DE" w:rsidRPr="00624CDA">
        <w:t>would have a role in implementing or monitoring the technology security plan.</w:t>
      </w:r>
    </w:p>
    <w:p w:rsidR="001C46DE" w:rsidRPr="00624CDA" w:rsidRDefault="00166344" w:rsidP="001C46DE">
      <w:pPr>
        <w:pStyle w:val="ActHead5"/>
      </w:pPr>
      <w:bookmarkStart w:id="25" w:name="_Toc16499082"/>
      <w:r w:rsidRPr="00624CDA">
        <w:rPr>
          <w:rStyle w:val="CharSectno"/>
        </w:rPr>
        <w:t>18</w:t>
      </w:r>
      <w:r w:rsidR="001C46DE" w:rsidRPr="00624CDA">
        <w:t xml:space="preserve">  Information about launch</w:t>
      </w:r>
      <w:bookmarkEnd w:id="25"/>
    </w:p>
    <w:p w:rsidR="001C46DE" w:rsidRPr="00624CDA" w:rsidRDefault="001C46DE" w:rsidP="001C46DE">
      <w:pPr>
        <w:pStyle w:val="subsection"/>
      </w:pPr>
      <w:r w:rsidRPr="00624CDA">
        <w:tab/>
        <w:t>(1)</w:t>
      </w:r>
      <w:r w:rsidRPr="00624CDA">
        <w:tab/>
        <w:t>The application must include the following information:</w:t>
      </w:r>
    </w:p>
    <w:p w:rsidR="001C46DE" w:rsidRPr="00624CDA" w:rsidRDefault="001C46DE" w:rsidP="001C46DE">
      <w:pPr>
        <w:pStyle w:val="paragraph"/>
      </w:pPr>
      <w:r w:rsidRPr="00624CDA">
        <w:tab/>
        <w:t>(a)</w:t>
      </w:r>
      <w:r w:rsidRPr="00624CDA">
        <w:tab/>
        <w:t>a description of the purpose of the launch;</w:t>
      </w:r>
    </w:p>
    <w:p w:rsidR="001C46DE" w:rsidRPr="00624CDA" w:rsidRDefault="001C46DE" w:rsidP="001C46DE">
      <w:pPr>
        <w:pStyle w:val="paragraph"/>
      </w:pPr>
      <w:r w:rsidRPr="00624CDA">
        <w:tab/>
        <w:t>(b)</w:t>
      </w:r>
      <w:r w:rsidRPr="00624CDA">
        <w:tab/>
        <w:t>the facility or place from which it is proposed to launch the rocket, including the latitude, longitude and elevation of the launch;</w:t>
      </w:r>
    </w:p>
    <w:p w:rsidR="001C46DE" w:rsidRPr="00624CDA" w:rsidRDefault="001C46DE" w:rsidP="001C46DE">
      <w:pPr>
        <w:pStyle w:val="paragraph"/>
      </w:pPr>
      <w:r w:rsidRPr="00624CDA">
        <w:tab/>
        <w:t>(c)</w:t>
      </w:r>
      <w:r w:rsidRPr="00624CDA">
        <w:tab/>
        <w:t>the launch period and launch window.</w:t>
      </w:r>
    </w:p>
    <w:p w:rsidR="001C46DE" w:rsidRPr="00624CDA" w:rsidRDefault="001C46DE" w:rsidP="001C46DE">
      <w:pPr>
        <w:pStyle w:val="subsection"/>
      </w:pPr>
      <w:r w:rsidRPr="00624CDA">
        <w:tab/>
        <w:t>(2)</w:t>
      </w:r>
      <w:r w:rsidRPr="00624CDA">
        <w:tab/>
        <w:t xml:space="preserve">For the purposes of </w:t>
      </w:r>
      <w:r w:rsidR="00624CDA" w:rsidRPr="00624CDA">
        <w:t>paragraph (</w:t>
      </w:r>
      <w:r w:rsidRPr="00624CDA">
        <w:t>1)(c), if the launch period extends over more than 1 day the application must also include an estimated launch day.</w:t>
      </w:r>
    </w:p>
    <w:p w:rsidR="001C46DE" w:rsidRPr="00624CDA" w:rsidRDefault="00166344" w:rsidP="001C46DE">
      <w:pPr>
        <w:pStyle w:val="ActHead5"/>
      </w:pPr>
      <w:bookmarkStart w:id="26" w:name="_Toc16499083"/>
      <w:r w:rsidRPr="00624CDA">
        <w:rPr>
          <w:rStyle w:val="CharSectno"/>
        </w:rPr>
        <w:t>19</w:t>
      </w:r>
      <w:r w:rsidR="001C46DE" w:rsidRPr="00624CDA">
        <w:t xml:space="preserve">  Information about flight path</w:t>
      </w:r>
      <w:bookmarkEnd w:id="26"/>
    </w:p>
    <w:p w:rsidR="001C46DE" w:rsidRPr="00624CDA" w:rsidRDefault="001C46DE" w:rsidP="001C46DE">
      <w:pPr>
        <w:pStyle w:val="subsection"/>
      </w:pPr>
      <w:r w:rsidRPr="00624CDA">
        <w:tab/>
      </w:r>
      <w:r w:rsidRPr="00624CDA">
        <w:tab/>
        <w:t>The application must include the following information:</w:t>
      </w:r>
    </w:p>
    <w:p w:rsidR="001C46DE" w:rsidRPr="00624CDA" w:rsidRDefault="001C46DE" w:rsidP="001C46DE">
      <w:pPr>
        <w:pStyle w:val="paragraph"/>
      </w:pPr>
      <w:r w:rsidRPr="00624CDA">
        <w:tab/>
        <w:t>(a)</w:t>
      </w:r>
      <w:r w:rsidRPr="00624CDA">
        <w:tab/>
        <w:t>a</w:t>
      </w:r>
      <w:r w:rsidR="000469B6" w:rsidRPr="00624CDA">
        <w:t xml:space="preserve"> description of the flight path</w:t>
      </w:r>
      <w:r w:rsidRPr="00624CDA">
        <w:t>;</w:t>
      </w:r>
    </w:p>
    <w:p w:rsidR="00F517C1" w:rsidRPr="00624CDA" w:rsidRDefault="00F517C1" w:rsidP="00F517C1">
      <w:pPr>
        <w:pStyle w:val="paragraph"/>
      </w:pPr>
      <w:r w:rsidRPr="00624CDA">
        <w:tab/>
        <w:t>(b)</w:t>
      </w:r>
      <w:r w:rsidRPr="00624CDA">
        <w:tab/>
        <w:t>the name and location of any critical asset that is:</w:t>
      </w:r>
    </w:p>
    <w:p w:rsidR="00F517C1" w:rsidRPr="00624CDA" w:rsidRDefault="00F517C1" w:rsidP="00F517C1">
      <w:pPr>
        <w:pStyle w:val="paragraphsub"/>
      </w:pPr>
      <w:r w:rsidRPr="00624CDA">
        <w:tab/>
        <w:t>(</w:t>
      </w:r>
      <w:proofErr w:type="spellStart"/>
      <w:r w:rsidRPr="00624CDA">
        <w:t>i</w:t>
      </w:r>
      <w:proofErr w:type="spellEnd"/>
      <w:r w:rsidRPr="00624CDA">
        <w:t>)</w:t>
      </w:r>
      <w:r w:rsidRPr="00624CDA">
        <w:tab/>
        <w:t>directly under the flight path; or</w:t>
      </w:r>
    </w:p>
    <w:p w:rsidR="00F517C1" w:rsidRPr="00624CDA" w:rsidRDefault="00F517C1" w:rsidP="00F517C1">
      <w:pPr>
        <w:pStyle w:val="paragraphsub"/>
      </w:pPr>
      <w:r w:rsidRPr="00624CDA">
        <w:tab/>
        <w:t>(ii)</w:t>
      </w:r>
      <w:r w:rsidRPr="00624CDA">
        <w:tab/>
        <w:t>within an area of reasonable probability in which any debris may land (both scheduled debris within the meaning of the Flight Safety Code and unscheduled debris);</w:t>
      </w:r>
    </w:p>
    <w:p w:rsidR="00F517C1" w:rsidRPr="00624CDA" w:rsidRDefault="00F517C1" w:rsidP="00F517C1">
      <w:pPr>
        <w:pStyle w:val="paragraph"/>
      </w:pPr>
      <w:r w:rsidRPr="00624CDA">
        <w:lastRenderedPageBreak/>
        <w:tab/>
        <w:t>(c)</w:t>
      </w:r>
      <w:r w:rsidRPr="00624CDA">
        <w:tab/>
      </w:r>
      <w:r w:rsidR="00B97EBB" w:rsidRPr="00624CDA">
        <w:t xml:space="preserve">for critical assets referred to in </w:t>
      </w:r>
      <w:r w:rsidR="00624CDA" w:rsidRPr="00624CDA">
        <w:t>paragraph (</w:t>
      </w:r>
      <w:r w:rsidR="00B97EBB" w:rsidRPr="00624CDA">
        <w:t>b)—an explanation of why the applicant considers the flight path is appropriate and safe given the location of the assets</w:t>
      </w:r>
      <w:r w:rsidRPr="00624CDA">
        <w:t>;</w:t>
      </w:r>
    </w:p>
    <w:p w:rsidR="00747BA1" w:rsidRPr="00624CDA" w:rsidRDefault="00747BA1" w:rsidP="001C46DE">
      <w:pPr>
        <w:pStyle w:val="paragraph"/>
      </w:pPr>
      <w:r w:rsidRPr="00624CDA">
        <w:tab/>
        <w:t>(</w:t>
      </w:r>
      <w:r w:rsidR="00F517C1" w:rsidRPr="00624CDA">
        <w:t>d</w:t>
      </w:r>
      <w:r w:rsidRPr="00624CDA">
        <w:t>)</w:t>
      </w:r>
      <w:r w:rsidRPr="00624CDA">
        <w:tab/>
        <w:t>the highest planned altitude of the flight;</w:t>
      </w:r>
    </w:p>
    <w:p w:rsidR="00747BA1" w:rsidRPr="00624CDA" w:rsidRDefault="00F517C1" w:rsidP="001C46DE">
      <w:pPr>
        <w:pStyle w:val="paragraph"/>
      </w:pPr>
      <w:r w:rsidRPr="00624CDA">
        <w:tab/>
        <w:t>(e</w:t>
      </w:r>
      <w:r w:rsidR="00747BA1" w:rsidRPr="00624CDA">
        <w:t>)</w:t>
      </w:r>
      <w:r w:rsidR="00747BA1" w:rsidRPr="00624CDA">
        <w:tab/>
        <w:t>the potential maximum altitude of the high power rocket;</w:t>
      </w:r>
    </w:p>
    <w:p w:rsidR="00747BA1" w:rsidRPr="00624CDA" w:rsidRDefault="00F517C1" w:rsidP="001C46DE">
      <w:pPr>
        <w:pStyle w:val="paragraph"/>
      </w:pPr>
      <w:r w:rsidRPr="00624CDA">
        <w:tab/>
        <w:t>(f</w:t>
      </w:r>
      <w:r w:rsidR="00747BA1" w:rsidRPr="00624CDA">
        <w:t>)</w:t>
      </w:r>
      <w:r w:rsidR="00747BA1" w:rsidRPr="00624CDA">
        <w:tab/>
        <w:t>the planned range of the flight;</w:t>
      </w:r>
    </w:p>
    <w:p w:rsidR="001C46DE" w:rsidRPr="00624CDA" w:rsidRDefault="00F517C1" w:rsidP="001C46DE">
      <w:pPr>
        <w:pStyle w:val="paragraph"/>
      </w:pPr>
      <w:r w:rsidRPr="00624CDA">
        <w:tab/>
        <w:t>(g</w:t>
      </w:r>
      <w:r w:rsidR="00747BA1" w:rsidRPr="00624CDA">
        <w:t>)</w:t>
      </w:r>
      <w:r w:rsidR="00747BA1" w:rsidRPr="00624CDA">
        <w:tab/>
        <w:t>the potential maximum range of the high power rocket;</w:t>
      </w:r>
    </w:p>
    <w:p w:rsidR="001C46DE" w:rsidRPr="00624CDA" w:rsidRDefault="001C46DE" w:rsidP="001C46DE">
      <w:pPr>
        <w:pStyle w:val="paragraph"/>
      </w:pPr>
      <w:r w:rsidRPr="00624CDA">
        <w:tab/>
        <w:t>(</w:t>
      </w:r>
      <w:r w:rsidR="00F517C1" w:rsidRPr="00624CDA">
        <w:t>h</w:t>
      </w:r>
      <w:r w:rsidRPr="00624CDA">
        <w:t>)</w:t>
      </w:r>
      <w:r w:rsidRPr="00624CDA">
        <w:tab/>
        <w:t xml:space="preserve">the sequence of events in </w:t>
      </w:r>
      <w:r w:rsidR="000C6785" w:rsidRPr="00624CDA">
        <w:t>the flight</w:t>
      </w:r>
      <w:r w:rsidRPr="00624CDA">
        <w:t xml:space="preserve"> and the overall duration</w:t>
      </w:r>
      <w:r w:rsidR="009A4076" w:rsidRPr="00624CDA">
        <w:t xml:space="preserve"> of the flight</w:t>
      </w:r>
      <w:r w:rsidRPr="00624CDA">
        <w:t>.</w:t>
      </w:r>
    </w:p>
    <w:p w:rsidR="001C46DE" w:rsidRPr="00624CDA" w:rsidRDefault="00166344" w:rsidP="001C46DE">
      <w:pPr>
        <w:pStyle w:val="ActHead5"/>
      </w:pPr>
      <w:bookmarkStart w:id="27" w:name="_Toc16499084"/>
      <w:r w:rsidRPr="00624CDA">
        <w:rPr>
          <w:rStyle w:val="CharSectno"/>
        </w:rPr>
        <w:t>20</w:t>
      </w:r>
      <w:r w:rsidR="001C46DE" w:rsidRPr="00624CDA">
        <w:t xml:space="preserve">  Information about high power rocket</w:t>
      </w:r>
      <w:bookmarkEnd w:id="27"/>
    </w:p>
    <w:p w:rsidR="001C46DE" w:rsidRPr="00624CDA" w:rsidRDefault="001C46DE" w:rsidP="001C46DE">
      <w:pPr>
        <w:pStyle w:val="subsection"/>
      </w:pPr>
      <w:r w:rsidRPr="00624CDA">
        <w:tab/>
      </w:r>
      <w:r w:rsidR="009A4076" w:rsidRPr="00624CDA">
        <w:t>(1)</w:t>
      </w:r>
      <w:r w:rsidRPr="00624CDA">
        <w:tab/>
        <w:t>The application must include the following information in relation to the high power rocket:</w:t>
      </w:r>
    </w:p>
    <w:p w:rsidR="001C46DE" w:rsidRPr="00624CDA" w:rsidRDefault="001C46DE" w:rsidP="001C46DE">
      <w:pPr>
        <w:pStyle w:val="paragraph"/>
      </w:pPr>
      <w:r w:rsidRPr="00624CDA">
        <w:tab/>
        <w:t>(a)</w:t>
      </w:r>
      <w:r w:rsidRPr="00624CDA">
        <w:tab/>
        <w:t>the type of rocket;</w:t>
      </w:r>
    </w:p>
    <w:p w:rsidR="001C46DE" w:rsidRPr="00624CDA" w:rsidRDefault="001C46DE" w:rsidP="001C46DE">
      <w:pPr>
        <w:pStyle w:val="paragraph"/>
      </w:pPr>
      <w:r w:rsidRPr="00624CDA">
        <w:tab/>
        <w:t>(b)</w:t>
      </w:r>
      <w:r w:rsidRPr="00624CDA">
        <w:tab/>
        <w:t>the name and address of the designer;</w:t>
      </w:r>
    </w:p>
    <w:p w:rsidR="001C46DE" w:rsidRPr="00624CDA" w:rsidRDefault="001C46DE" w:rsidP="001C46DE">
      <w:pPr>
        <w:pStyle w:val="paragraph"/>
      </w:pPr>
      <w:r w:rsidRPr="00624CDA">
        <w:tab/>
        <w:t>(c)</w:t>
      </w:r>
      <w:r w:rsidRPr="00624CDA">
        <w:tab/>
        <w:t>the name and address of the manufacturer;</w:t>
      </w:r>
    </w:p>
    <w:p w:rsidR="001C46DE" w:rsidRPr="00624CDA" w:rsidRDefault="001C46DE" w:rsidP="001C46DE">
      <w:pPr>
        <w:pStyle w:val="paragraph"/>
      </w:pPr>
      <w:r w:rsidRPr="00624CDA">
        <w:tab/>
        <w:t>(d)</w:t>
      </w:r>
      <w:r w:rsidRPr="00624CDA">
        <w:tab/>
        <w:t>the country of manufacture;</w:t>
      </w:r>
    </w:p>
    <w:p w:rsidR="001C46DE" w:rsidRPr="00624CDA" w:rsidRDefault="001C46DE" w:rsidP="001C46DE">
      <w:pPr>
        <w:pStyle w:val="paragraph"/>
      </w:pPr>
      <w:r w:rsidRPr="00624CDA">
        <w:tab/>
        <w:t>(e)</w:t>
      </w:r>
      <w:r w:rsidRPr="00624CDA">
        <w:tab/>
        <w:t>a copy of the manufacturer’s quality assurance system, or a description of the system if a copy is not available to the applicant;</w:t>
      </w:r>
    </w:p>
    <w:p w:rsidR="001C46DE" w:rsidRPr="00624CDA" w:rsidRDefault="001C46DE" w:rsidP="00747BA1">
      <w:pPr>
        <w:pStyle w:val="paragraph"/>
      </w:pPr>
      <w:r w:rsidRPr="00624CDA">
        <w:tab/>
        <w:t>(f)</w:t>
      </w:r>
      <w:r w:rsidRPr="00624CDA">
        <w:tab/>
        <w:t xml:space="preserve">information showing whether the manufacturer has quality assurance certification that is </w:t>
      </w:r>
      <w:r w:rsidR="00747BA1" w:rsidRPr="00624CDA">
        <w:t>in accordance with a recognised standard;</w:t>
      </w:r>
    </w:p>
    <w:p w:rsidR="001C46DE" w:rsidRPr="00624CDA" w:rsidRDefault="001C46DE" w:rsidP="001C46DE">
      <w:pPr>
        <w:pStyle w:val="paragraph"/>
      </w:pPr>
      <w:r w:rsidRPr="00624CDA">
        <w:tab/>
        <w:t>(g)</w:t>
      </w:r>
      <w:r w:rsidRPr="00624CDA">
        <w:tab/>
        <w:t>information showing whether the rocket has been manufactured in accordance with the designer’s specifications and tested and inspected having regard to the designer’s specifications;</w:t>
      </w:r>
    </w:p>
    <w:p w:rsidR="002D4336" w:rsidRPr="00624CDA" w:rsidRDefault="002D4336" w:rsidP="001C46DE">
      <w:pPr>
        <w:pStyle w:val="paragraph"/>
      </w:pPr>
      <w:r w:rsidRPr="00624CDA">
        <w:tab/>
        <w:t>(h)</w:t>
      </w:r>
      <w:r w:rsidRPr="00624CDA">
        <w:tab/>
        <w:t>information showing whether the rocket has received appropriate import approvals;</w:t>
      </w:r>
    </w:p>
    <w:p w:rsidR="001C46DE" w:rsidRPr="00624CDA" w:rsidRDefault="002D4336" w:rsidP="001C46DE">
      <w:pPr>
        <w:pStyle w:val="paragraph"/>
      </w:pPr>
      <w:r w:rsidRPr="00624CDA">
        <w:tab/>
        <w:t>(</w:t>
      </w:r>
      <w:proofErr w:type="spellStart"/>
      <w:r w:rsidRPr="00624CDA">
        <w:t>i</w:t>
      </w:r>
      <w:proofErr w:type="spellEnd"/>
      <w:r w:rsidR="001C46DE" w:rsidRPr="00624CDA">
        <w:t>)</w:t>
      </w:r>
      <w:r w:rsidR="001C46DE" w:rsidRPr="00624CDA">
        <w:tab/>
        <w:t xml:space="preserve">technical specifications of each of the systems mentioned in </w:t>
      </w:r>
      <w:r w:rsidR="00624CDA" w:rsidRPr="00624CDA">
        <w:t>subsection (</w:t>
      </w:r>
      <w:r w:rsidR="001C46DE" w:rsidRPr="00624CDA">
        <w:t>2);</w:t>
      </w:r>
    </w:p>
    <w:p w:rsidR="00747BA1" w:rsidRPr="00624CDA" w:rsidRDefault="001C46DE" w:rsidP="00BB4FEB">
      <w:pPr>
        <w:pStyle w:val="paragraph"/>
      </w:pPr>
      <w:r w:rsidRPr="00624CDA">
        <w:tab/>
        <w:t>(j)</w:t>
      </w:r>
      <w:r w:rsidRPr="00624CDA">
        <w:tab/>
        <w:t xml:space="preserve">whether the rocket </w:t>
      </w:r>
      <w:r w:rsidR="00747BA1" w:rsidRPr="00624CDA">
        <w:t>is or contains a nuclear weapon or weapon of mass destruction of any other kind;</w:t>
      </w:r>
    </w:p>
    <w:p w:rsidR="001C46DE" w:rsidRPr="00624CDA" w:rsidRDefault="00747BA1" w:rsidP="00747BA1">
      <w:pPr>
        <w:pStyle w:val="paragraph"/>
      </w:pPr>
      <w:r w:rsidRPr="00624CDA">
        <w:tab/>
        <w:t>(k)</w:t>
      </w:r>
      <w:r w:rsidRPr="00624CDA">
        <w:tab/>
        <w:t>whether the rocket contains a nuclear power source or any other haz</w:t>
      </w:r>
      <w:r w:rsidR="001C46DE" w:rsidRPr="00624CDA">
        <w:t>ardous materials (including radioactive materials), and if so the am</w:t>
      </w:r>
      <w:r w:rsidRPr="00624CDA">
        <w:t>ount of each hazardous material.</w:t>
      </w:r>
    </w:p>
    <w:p w:rsidR="001C46DE" w:rsidRPr="00624CDA" w:rsidRDefault="001C46DE" w:rsidP="001C46DE">
      <w:pPr>
        <w:pStyle w:val="subsection"/>
      </w:pPr>
      <w:r w:rsidRPr="00624CDA">
        <w:tab/>
        <w:t>(2)</w:t>
      </w:r>
      <w:r w:rsidRPr="00624CDA">
        <w:tab/>
        <w:t xml:space="preserve">For the purposes of </w:t>
      </w:r>
      <w:r w:rsidR="00624CDA" w:rsidRPr="00624CDA">
        <w:t>paragraph (</w:t>
      </w:r>
      <w:r w:rsidRPr="00624CDA">
        <w:t>1)(</w:t>
      </w:r>
      <w:proofErr w:type="spellStart"/>
      <w:r w:rsidR="002D4336" w:rsidRPr="00624CDA">
        <w:t>i</w:t>
      </w:r>
      <w:proofErr w:type="spellEnd"/>
      <w:r w:rsidRPr="00624CDA">
        <w:t>), technical specifications are required for the following systems of the rocket:</w:t>
      </w:r>
    </w:p>
    <w:p w:rsidR="001C46DE" w:rsidRPr="00624CDA" w:rsidRDefault="001C46DE" w:rsidP="001C46DE">
      <w:pPr>
        <w:pStyle w:val="paragraph"/>
      </w:pPr>
      <w:r w:rsidRPr="00624CDA">
        <w:tab/>
        <w:t>(a)</w:t>
      </w:r>
      <w:r w:rsidRPr="00624CDA">
        <w:tab/>
        <w:t>the structural system;</w:t>
      </w:r>
    </w:p>
    <w:p w:rsidR="001C46DE" w:rsidRPr="00624CDA" w:rsidRDefault="001C46DE" w:rsidP="001C46DE">
      <w:pPr>
        <w:pStyle w:val="paragraph"/>
      </w:pPr>
      <w:r w:rsidRPr="00624CDA">
        <w:tab/>
        <w:t>(b)</w:t>
      </w:r>
      <w:r w:rsidRPr="00624CDA">
        <w:tab/>
        <w:t>the propulsion system;</w:t>
      </w:r>
    </w:p>
    <w:p w:rsidR="001C46DE" w:rsidRPr="00624CDA" w:rsidRDefault="001C46DE" w:rsidP="001C46DE">
      <w:pPr>
        <w:pStyle w:val="paragraph"/>
      </w:pPr>
      <w:r w:rsidRPr="00624CDA">
        <w:tab/>
        <w:t>(c)</w:t>
      </w:r>
      <w:r w:rsidRPr="00624CDA">
        <w:tab/>
        <w:t>the fuel system;</w:t>
      </w:r>
    </w:p>
    <w:p w:rsidR="001C46DE" w:rsidRPr="00624CDA" w:rsidRDefault="001C46DE" w:rsidP="001C46DE">
      <w:pPr>
        <w:pStyle w:val="paragraph"/>
      </w:pPr>
      <w:r w:rsidRPr="00624CDA">
        <w:tab/>
        <w:t>(d)</w:t>
      </w:r>
      <w:r w:rsidRPr="00624CDA">
        <w:tab/>
        <w:t>the electrical system, including the power supply and power distribution;</w:t>
      </w:r>
    </w:p>
    <w:p w:rsidR="001C46DE" w:rsidRPr="00624CDA" w:rsidRDefault="001C46DE" w:rsidP="001C46DE">
      <w:pPr>
        <w:pStyle w:val="paragraph"/>
      </w:pPr>
      <w:r w:rsidRPr="00624CDA">
        <w:tab/>
        <w:t>(e)</w:t>
      </w:r>
      <w:r w:rsidRPr="00624CDA">
        <w:tab/>
        <w:t>each of the electronic systems, including the guidance system, communications system, flight control system, computer system and data management system;</w:t>
      </w:r>
    </w:p>
    <w:p w:rsidR="001C46DE" w:rsidRPr="00624CDA" w:rsidRDefault="001C46DE" w:rsidP="001C46DE">
      <w:pPr>
        <w:pStyle w:val="paragraph"/>
      </w:pPr>
      <w:r w:rsidRPr="00624CDA">
        <w:tab/>
        <w:t>(f)</w:t>
      </w:r>
      <w:r w:rsidRPr="00624CDA">
        <w:tab/>
        <w:t>the flight safety system.</w:t>
      </w:r>
    </w:p>
    <w:p w:rsidR="001C46DE" w:rsidRPr="00624CDA" w:rsidRDefault="00166344" w:rsidP="001C46DE">
      <w:pPr>
        <w:pStyle w:val="ActHead5"/>
      </w:pPr>
      <w:bookmarkStart w:id="28" w:name="_Toc16499085"/>
      <w:r w:rsidRPr="00624CDA">
        <w:rPr>
          <w:rStyle w:val="CharSectno"/>
        </w:rPr>
        <w:t>21</w:t>
      </w:r>
      <w:r w:rsidR="001C46DE" w:rsidRPr="00624CDA">
        <w:t xml:space="preserve">  History of </w:t>
      </w:r>
      <w:r w:rsidR="000D36A2" w:rsidRPr="00624CDA">
        <w:t xml:space="preserve">kind of </w:t>
      </w:r>
      <w:r w:rsidR="001C46DE" w:rsidRPr="00624CDA">
        <w:t>rocket</w:t>
      </w:r>
      <w:bookmarkEnd w:id="28"/>
    </w:p>
    <w:p w:rsidR="001C46DE" w:rsidRPr="00624CDA" w:rsidRDefault="001C46DE" w:rsidP="001C46DE">
      <w:pPr>
        <w:pStyle w:val="subsection"/>
      </w:pPr>
      <w:r w:rsidRPr="00624CDA">
        <w:tab/>
      </w:r>
      <w:r w:rsidRPr="00624CDA">
        <w:tab/>
        <w:t>The application must include the following information:</w:t>
      </w:r>
    </w:p>
    <w:p w:rsidR="008D4220" w:rsidRPr="00624CDA" w:rsidRDefault="00602FB9" w:rsidP="001C46DE">
      <w:pPr>
        <w:pStyle w:val="paragraph"/>
      </w:pPr>
      <w:r w:rsidRPr="00624CDA">
        <w:lastRenderedPageBreak/>
        <w:tab/>
        <w:t>(a)</w:t>
      </w:r>
      <w:r w:rsidRPr="00624CDA">
        <w:tab/>
        <w:t>an outline of the public</w:t>
      </w:r>
      <w:r w:rsidR="001C2035" w:rsidRPr="00624CDA">
        <w:t>ly</w:t>
      </w:r>
      <w:r w:rsidRPr="00624CDA">
        <w:t xml:space="preserve"> available information on the flight history of the kind of high power rocket for the previous 5 years;</w:t>
      </w:r>
    </w:p>
    <w:p w:rsidR="001C46DE" w:rsidRPr="00624CDA" w:rsidRDefault="00602FB9" w:rsidP="001C46DE">
      <w:pPr>
        <w:pStyle w:val="paragraph"/>
      </w:pPr>
      <w:r w:rsidRPr="00624CDA">
        <w:tab/>
        <w:t>(b)</w:t>
      </w:r>
      <w:r w:rsidRPr="00624CDA">
        <w:tab/>
        <w:t>the safety record of the kind of high power rocket;</w:t>
      </w:r>
    </w:p>
    <w:p w:rsidR="001C46DE" w:rsidRPr="00624CDA" w:rsidRDefault="00602FB9" w:rsidP="001C46DE">
      <w:pPr>
        <w:pStyle w:val="paragraph"/>
      </w:pPr>
      <w:r w:rsidRPr="00624CDA">
        <w:tab/>
        <w:t>(c</w:t>
      </w:r>
      <w:r w:rsidR="001C46DE" w:rsidRPr="00624CDA">
        <w:t>)</w:t>
      </w:r>
      <w:r w:rsidR="001C46DE" w:rsidRPr="00624CDA">
        <w:tab/>
        <w:t xml:space="preserve">if the </w:t>
      </w:r>
      <w:r w:rsidRPr="00624CDA">
        <w:t xml:space="preserve">safety record </w:t>
      </w:r>
      <w:r w:rsidR="001C46DE" w:rsidRPr="00624CDA">
        <w:t>includes anomalies or failures</w:t>
      </w:r>
      <w:r w:rsidRPr="00624CDA">
        <w:t>—</w:t>
      </w:r>
      <w:r w:rsidR="001C46DE" w:rsidRPr="00624CDA">
        <w:t>the measures taken to reduce the risk of future anomalies or failures.</w:t>
      </w:r>
    </w:p>
    <w:p w:rsidR="001C46DE" w:rsidRPr="00624CDA" w:rsidRDefault="00166344" w:rsidP="001C46DE">
      <w:pPr>
        <w:pStyle w:val="ActHead5"/>
      </w:pPr>
      <w:bookmarkStart w:id="29" w:name="_Toc16499086"/>
      <w:r w:rsidRPr="00624CDA">
        <w:rPr>
          <w:rStyle w:val="CharSectno"/>
        </w:rPr>
        <w:t>22</w:t>
      </w:r>
      <w:r w:rsidR="001C46DE" w:rsidRPr="00624CDA">
        <w:t xml:space="preserve">  Information about facility</w:t>
      </w:r>
      <w:bookmarkEnd w:id="29"/>
    </w:p>
    <w:p w:rsidR="001C46DE" w:rsidRPr="00624CDA" w:rsidRDefault="001C46DE" w:rsidP="001C46DE">
      <w:pPr>
        <w:pStyle w:val="subsection"/>
      </w:pPr>
      <w:r w:rsidRPr="00624CDA">
        <w:tab/>
      </w:r>
      <w:r w:rsidRPr="00624CDA">
        <w:tab/>
        <w:t>If the launch is to be conducted from a facility, the application must include the following information:</w:t>
      </w:r>
    </w:p>
    <w:p w:rsidR="001C46DE" w:rsidRPr="00624CDA" w:rsidRDefault="001C46DE" w:rsidP="001C46DE">
      <w:pPr>
        <w:pStyle w:val="paragraph"/>
      </w:pPr>
      <w:r w:rsidRPr="00624CDA">
        <w:tab/>
        <w:t>(a)</w:t>
      </w:r>
      <w:r w:rsidRPr="00624CDA">
        <w:tab/>
        <w:t>the safety record of the facility;</w:t>
      </w:r>
    </w:p>
    <w:p w:rsidR="001C46DE" w:rsidRPr="00624CDA" w:rsidRDefault="001C46DE" w:rsidP="001C46DE">
      <w:pPr>
        <w:pStyle w:val="paragraph"/>
      </w:pPr>
      <w:r w:rsidRPr="00624CDA">
        <w:tab/>
        <w:t>(b)</w:t>
      </w:r>
      <w:r w:rsidRPr="00624CDA">
        <w:tab/>
        <w:t xml:space="preserve">if the </w:t>
      </w:r>
      <w:r w:rsidR="009A4076" w:rsidRPr="00624CDA">
        <w:t xml:space="preserve">safety </w:t>
      </w:r>
      <w:r w:rsidRPr="00624CDA">
        <w:t>record includes anomalies or failures, the measures taken to reduce the risk of future anomalies or failures;</w:t>
      </w:r>
    </w:p>
    <w:p w:rsidR="001C46DE" w:rsidRPr="00624CDA" w:rsidRDefault="001C46DE" w:rsidP="001C46DE">
      <w:pPr>
        <w:pStyle w:val="paragraph"/>
      </w:pPr>
      <w:r w:rsidRPr="00624CDA">
        <w:tab/>
        <w:t>(c)</w:t>
      </w:r>
      <w:r w:rsidRPr="00624CDA">
        <w:tab/>
        <w:t>the licen</w:t>
      </w:r>
      <w:r w:rsidR="009A4076" w:rsidRPr="00624CDA">
        <w:t>s</w:t>
      </w:r>
      <w:r w:rsidRPr="00624CDA">
        <w:t>ing or accreditation the facility has received;</w:t>
      </w:r>
    </w:p>
    <w:p w:rsidR="001C46DE" w:rsidRPr="00624CDA" w:rsidRDefault="001C46DE" w:rsidP="001C46DE">
      <w:pPr>
        <w:pStyle w:val="paragraph"/>
      </w:pPr>
      <w:r w:rsidRPr="00624CDA">
        <w:tab/>
        <w:t>(d)</w:t>
      </w:r>
      <w:r w:rsidRPr="00624CDA">
        <w:tab/>
        <w:t>the standards to which the facility was designed and built and under which the facility operates.</w:t>
      </w:r>
    </w:p>
    <w:p w:rsidR="001C46DE" w:rsidRPr="00624CDA" w:rsidRDefault="00166344" w:rsidP="001C46DE">
      <w:pPr>
        <w:pStyle w:val="ActHead5"/>
      </w:pPr>
      <w:bookmarkStart w:id="30" w:name="_Toc16499087"/>
      <w:r w:rsidRPr="00624CDA">
        <w:rPr>
          <w:rStyle w:val="CharSectno"/>
        </w:rPr>
        <w:t>23</w:t>
      </w:r>
      <w:r w:rsidR="001C46DE" w:rsidRPr="00624CDA">
        <w:t xml:space="preserve">  Information about payload</w:t>
      </w:r>
      <w:bookmarkEnd w:id="30"/>
    </w:p>
    <w:p w:rsidR="001C46DE" w:rsidRPr="00624CDA" w:rsidRDefault="001C46DE" w:rsidP="001C46DE">
      <w:pPr>
        <w:pStyle w:val="subsection"/>
      </w:pPr>
      <w:r w:rsidRPr="00624CDA">
        <w:tab/>
      </w:r>
      <w:r w:rsidRPr="00624CDA">
        <w:tab/>
        <w:t xml:space="preserve">If the launch is proposed to include </w:t>
      </w:r>
      <w:r w:rsidR="00602FB9" w:rsidRPr="00624CDA">
        <w:t>one or more</w:t>
      </w:r>
      <w:r w:rsidRPr="00624CDA">
        <w:t xml:space="preserve"> payload</w:t>
      </w:r>
      <w:r w:rsidR="00602FB9" w:rsidRPr="00624CDA">
        <w:t>s</w:t>
      </w:r>
      <w:r w:rsidRPr="00624CDA">
        <w:t>, the application must include the following information</w:t>
      </w:r>
      <w:r w:rsidR="00602FB9" w:rsidRPr="00624CDA">
        <w:t xml:space="preserve"> for each payload</w:t>
      </w:r>
      <w:r w:rsidRPr="00624CDA">
        <w:t>:</w:t>
      </w:r>
    </w:p>
    <w:p w:rsidR="001C46DE" w:rsidRPr="00624CDA" w:rsidRDefault="001C46DE" w:rsidP="001C46DE">
      <w:pPr>
        <w:pStyle w:val="paragraph"/>
      </w:pPr>
      <w:r w:rsidRPr="00624CDA">
        <w:tab/>
        <w:t>(a)</w:t>
      </w:r>
      <w:r w:rsidRPr="00624CDA">
        <w:tab/>
        <w:t>a description of the payload;</w:t>
      </w:r>
    </w:p>
    <w:p w:rsidR="001C46DE" w:rsidRPr="00624CDA" w:rsidRDefault="001C46DE" w:rsidP="001C46DE">
      <w:pPr>
        <w:pStyle w:val="paragraph"/>
      </w:pPr>
      <w:r w:rsidRPr="00624CDA">
        <w:tab/>
        <w:t>(b)</w:t>
      </w:r>
      <w:r w:rsidRPr="00624CDA">
        <w:tab/>
        <w:t>the purpose for which the payload is intended to be used;</w:t>
      </w:r>
    </w:p>
    <w:p w:rsidR="001C46DE" w:rsidRPr="00624CDA" w:rsidRDefault="001C46DE" w:rsidP="001C46DE">
      <w:pPr>
        <w:pStyle w:val="paragraph"/>
      </w:pPr>
      <w:r w:rsidRPr="00624CDA">
        <w:tab/>
        <w:t>(c)</w:t>
      </w:r>
      <w:r w:rsidRPr="00624CDA">
        <w:tab/>
        <w:t>the owner of the payload;</w:t>
      </w:r>
    </w:p>
    <w:p w:rsidR="00EA0D54" w:rsidRPr="00624CDA" w:rsidRDefault="00EA0D54" w:rsidP="001C46DE">
      <w:pPr>
        <w:pStyle w:val="paragraph"/>
      </w:pPr>
      <w:r w:rsidRPr="00624CDA">
        <w:tab/>
        <w:t>(d)</w:t>
      </w:r>
      <w:r w:rsidRPr="00624CDA">
        <w:tab/>
        <w:t>if the owner of the payload is a corporation—information about significant shareholders in the corporation;</w:t>
      </w:r>
    </w:p>
    <w:p w:rsidR="001D2FF5" w:rsidRPr="00624CDA" w:rsidRDefault="001D2FF5" w:rsidP="001D2FF5">
      <w:pPr>
        <w:pStyle w:val="paragraph"/>
      </w:pPr>
      <w:r w:rsidRPr="00624CDA">
        <w:tab/>
        <w:t>(e)</w:t>
      </w:r>
      <w:r w:rsidRPr="00624CDA">
        <w:tab/>
        <w:t>if the owner of the payload is an individual—the address, date of birth and place of birth of the owner;</w:t>
      </w:r>
    </w:p>
    <w:p w:rsidR="001C46DE" w:rsidRPr="00624CDA" w:rsidRDefault="00EA0D54" w:rsidP="001C46DE">
      <w:pPr>
        <w:pStyle w:val="paragraph"/>
      </w:pPr>
      <w:r w:rsidRPr="00624CDA">
        <w:tab/>
      </w:r>
      <w:r w:rsidR="001D2FF5" w:rsidRPr="00624CDA">
        <w:t>(f)</w:t>
      </w:r>
      <w:r w:rsidR="001C46DE" w:rsidRPr="00624CDA">
        <w:tab/>
        <w:t xml:space="preserve">the manufacturer of </w:t>
      </w:r>
      <w:r w:rsidR="00602FB9" w:rsidRPr="00624CDA">
        <w:t xml:space="preserve">each </w:t>
      </w:r>
      <w:r w:rsidRPr="00624CDA">
        <w:t>subsystem</w:t>
      </w:r>
      <w:r w:rsidR="00602FB9" w:rsidRPr="00624CDA">
        <w:t xml:space="preserve"> of </w:t>
      </w:r>
      <w:r w:rsidR="001C46DE" w:rsidRPr="00624CDA">
        <w:t xml:space="preserve">the payload and </w:t>
      </w:r>
      <w:r w:rsidR="00AC794F" w:rsidRPr="00624CDA">
        <w:t xml:space="preserve">the </w:t>
      </w:r>
      <w:r w:rsidR="001C46DE" w:rsidRPr="00624CDA">
        <w:t>country of manufacture;</w:t>
      </w:r>
    </w:p>
    <w:p w:rsidR="00EA0D54" w:rsidRPr="00624CDA" w:rsidRDefault="001D2FF5" w:rsidP="001C46DE">
      <w:pPr>
        <w:pStyle w:val="paragraph"/>
      </w:pPr>
      <w:r w:rsidRPr="00624CDA">
        <w:tab/>
        <w:t>(g</w:t>
      </w:r>
      <w:r w:rsidR="00EA0D54" w:rsidRPr="00624CDA">
        <w:t>)</w:t>
      </w:r>
      <w:r w:rsidR="00EA0D54" w:rsidRPr="00624CDA">
        <w:tab/>
        <w:t>the sensors and other information</w:t>
      </w:r>
      <w:r w:rsidR="00624CDA">
        <w:noBreakHyphen/>
      </w:r>
      <w:r w:rsidR="00EA0D54" w:rsidRPr="00624CDA">
        <w:t>gathering devices that are attached to the payload or powered by it;</w:t>
      </w:r>
    </w:p>
    <w:p w:rsidR="001C46DE" w:rsidRPr="00624CDA" w:rsidRDefault="001C46DE" w:rsidP="001C46DE">
      <w:pPr>
        <w:pStyle w:val="paragraph"/>
      </w:pPr>
      <w:r w:rsidRPr="00624CDA">
        <w:tab/>
        <w:t>(</w:t>
      </w:r>
      <w:r w:rsidR="001D2FF5" w:rsidRPr="00624CDA">
        <w:t>h</w:t>
      </w:r>
      <w:r w:rsidRPr="00624CDA">
        <w:t>)</w:t>
      </w:r>
      <w:r w:rsidRPr="00624CDA">
        <w:tab/>
        <w:t>whether the payload contains any hazardous materials (including radioactive materials), and if so the amount of each hazardous material;</w:t>
      </w:r>
    </w:p>
    <w:p w:rsidR="00747BA1" w:rsidRPr="00624CDA" w:rsidRDefault="001D2FF5" w:rsidP="001F19B8">
      <w:pPr>
        <w:pStyle w:val="paragraph"/>
      </w:pPr>
      <w:r w:rsidRPr="00624CDA">
        <w:tab/>
        <w:t>(</w:t>
      </w:r>
      <w:proofErr w:type="spellStart"/>
      <w:r w:rsidRPr="00624CDA">
        <w:t>i</w:t>
      </w:r>
      <w:proofErr w:type="spellEnd"/>
      <w:r w:rsidR="001C46DE" w:rsidRPr="00624CDA">
        <w:t>)</w:t>
      </w:r>
      <w:r w:rsidR="001C46DE" w:rsidRPr="00624CDA">
        <w:tab/>
        <w:t xml:space="preserve">if the owner of the payload is not an Australian national—a </w:t>
      </w:r>
      <w:r w:rsidR="001F19B8" w:rsidRPr="00624CDA">
        <w:t>copy</w:t>
      </w:r>
      <w:r w:rsidR="001C46DE" w:rsidRPr="00624CDA">
        <w:t xml:space="preserve"> of </w:t>
      </w:r>
      <w:r w:rsidR="00747BA1" w:rsidRPr="00624CDA">
        <w:t>any</w:t>
      </w:r>
      <w:r w:rsidR="001C46DE" w:rsidRPr="00624CDA">
        <w:t xml:space="preserve"> authorisation or permit </w:t>
      </w:r>
      <w:r w:rsidR="008C1051" w:rsidRPr="00624CDA">
        <w:t xml:space="preserve">from the owner’s country </w:t>
      </w:r>
      <w:r w:rsidR="001C46DE" w:rsidRPr="00624CDA">
        <w:t xml:space="preserve">obtained in relation to </w:t>
      </w:r>
      <w:r w:rsidR="008C1051" w:rsidRPr="00624CDA">
        <w:t xml:space="preserve">the </w:t>
      </w:r>
      <w:r w:rsidR="00747BA1" w:rsidRPr="00624CDA">
        <w:t>launch of the payload</w:t>
      </w:r>
      <w:r w:rsidR="001C46DE" w:rsidRPr="00624CDA">
        <w:t>.</w:t>
      </w:r>
    </w:p>
    <w:p w:rsidR="001C46DE" w:rsidRPr="00624CDA" w:rsidRDefault="00166344" w:rsidP="001C46DE">
      <w:pPr>
        <w:pStyle w:val="ActHead5"/>
      </w:pPr>
      <w:bookmarkStart w:id="31" w:name="_Toc16499088"/>
      <w:r w:rsidRPr="00624CDA">
        <w:rPr>
          <w:rStyle w:val="CharSectno"/>
        </w:rPr>
        <w:t>24</w:t>
      </w:r>
      <w:r w:rsidR="001C46DE" w:rsidRPr="00624CDA">
        <w:t xml:space="preserve">  Launch management plan</w:t>
      </w:r>
      <w:bookmarkEnd w:id="31"/>
    </w:p>
    <w:p w:rsidR="001C46DE" w:rsidRPr="00624CDA" w:rsidRDefault="001C46DE" w:rsidP="001C46DE">
      <w:pPr>
        <w:pStyle w:val="subsection"/>
        <w:rPr>
          <w:i/>
        </w:rPr>
      </w:pPr>
      <w:r w:rsidRPr="00624CDA">
        <w:tab/>
        <w:t>(1)</w:t>
      </w:r>
      <w:r w:rsidRPr="00624CDA">
        <w:tab/>
        <w:t xml:space="preserve">The application must include a </w:t>
      </w:r>
      <w:r w:rsidR="00F20B54" w:rsidRPr="00624CDA">
        <w:t>launch management plan for managing the launch.</w:t>
      </w:r>
    </w:p>
    <w:p w:rsidR="001C46DE" w:rsidRPr="00624CDA" w:rsidRDefault="001C46DE" w:rsidP="001C46DE">
      <w:pPr>
        <w:pStyle w:val="subsection"/>
      </w:pPr>
      <w:r w:rsidRPr="00624CDA">
        <w:tab/>
        <w:t>(2)</w:t>
      </w:r>
      <w:r w:rsidRPr="00624CDA">
        <w:tab/>
        <w:t xml:space="preserve">The plan must include the applicant’s </w:t>
      </w:r>
      <w:r w:rsidR="00692D3F" w:rsidRPr="00624CDA">
        <w:t xml:space="preserve">arrangements and </w:t>
      </w:r>
      <w:r w:rsidRPr="00624CDA">
        <w:t>procedures for conducting the launch, including the following:</w:t>
      </w:r>
    </w:p>
    <w:p w:rsidR="001C46DE" w:rsidRPr="00624CDA" w:rsidRDefault="001C46DE" w:rsidP="001C46DE">
      <w:pPr>
        <w:pStyle w:val="paragraph"/>
      </w:pPr>
      <w:r w:rsidRPr="00624CDA">
        <w:tab/>
        <w:t>(a)</w:t>
      </w:r>
      <w:r w:rsidRPr="00624CDA">
        <w:tab/>
        <w:t>arrangements to ensure the safety of associated ground operations;</w:t>
      </w:r>
    </w:p>
    <w:p w:rsidR="00E4023D" w:rsidRPr="00624CDA" w:rsidRDefault="00E4023D" w:rsidP="001C46DE">
      <w:pPr>
        <w:pStyle w:val="paragraph"/>
      </w:pPr>
      <w:r w:rsidRPr="00624CDA">
        <w:tab/>
        <w:t>(b)</w:t>
      </w:r>
      <w:r w:rsidRPr="00624CDA">
        <w:tab/>
        <w:t>procedures for identifying and responding to adverse weather conditions for launch;</w:t>
      </w:r>
    </w:p>
    <w:p w:rsidR="001C46DE" w:rsidRPr="00624CDA" w:rsidRDefault="00E4023D" w:rsidP="001C46DE">
      <w:pPr>
        <w:pStyle w:val="paragraph"/>
      </w:pPr>
      <w:r w:rsidRPr="00624CDA">
        <w:tab/>
        <w:t>(c</w:t>
      </w:r>
      <w:r w:rsidR="001C46DE" w:rsidRPr="00624CDA">
        <w:t>)</w:t>
      </w:r>
      <w:r w:rsidR="001C46DE" w:rsidRPr="00624CDA">
        <w:tab/>
        <w:t>procedures for launch countdown;</w:t>
      </w:r>
    </w:p>
    <w:p w:rsidR="001C46DE" w:rsidRPr="00624CDA" w:rsidRDefault="00E4023D" w:rsidP="001C46DE">
      <w:pPr>
        <w:pStyle w:val="paragraph"/>
      </w:pPr>
      <w:r w:rsidRPr="00624CDA">
        <w:lastRenderedPageBreak/>
        <w:tab/>
        <w:t>(d</w:t>
      </w:r>
      <w:r w:rsidR="001C46DE" w:rsidRPr="00624CDA">
        <w:t>)</w:t>
      </w:r>
      <w:r w:rsidR="001C46DE" w:rsidRPr="00624CDA">
        <w:tab/>
        <w:t>procedures to recover from any anomalies or failures during the launch.</w:t>
      </w:r>
    </w:p>
    <w:p w:rsidR="001C46DE" w:rsidRPr="00624CDA" w:rsidRDefault="001C46DE" w:rsidP="001C46DE">
      <w:pPr>
        <w:pStyle w:val="subsection"/>
      </w:pPr>
      <w:r w:rsidRPr="00624CDA">
        <w:tab/>
        <w:t>(3)</w:t>
      </w:r>
      <w:r w:rsidRPr="00624CDA">
        <w:tab/>
        <w:t>The plan must include the following:</w:t>
      </w:r>
    </w:p>
    <w:p w:rsidR="000469B6" w:rsidRPr="00624CDA" w:rsidRDefault="000469B6" w:rsidP="000469B6">
      <w:pPr>
        <w:pStyle w:val="paragraph"/>
      </w:pPr>
      <w:r w:rsidRPr="00624CDA">
        <w:tab/>
        <w:t>(a)</w:t>
      </w:r>
      <w:r w:rsidRPr="00624CDA">
        <w:tab/>
        <w:t>arrangements for reporting to the Minister on the launch;</w:t>
      </w:r>
    </w:p>
    <w:p w:rsidR="001C46DE" w:rsidRPr="00624CDA" w:rsidRDefault="001C46DE" w:rsidP="001C46DE">
      <w:pPr>
        <w:pStyle w:val="paragraph"/>
      </w:pPr>
      <w:r w:rsidRPr="00624CDA">
        <w:tab/>
        <w:t>(</w:t>
      </w:r>
      <w:r w:rsidR="000469B6" w:rsidRPr="00624CDA">
        <w:t>b</w:t>
      </w:r>
      <w:r w:rsidRPr="00624CDA">
        <w:t>)</w:t>
      </w:r>
      <w:r w:rsidRPr="00624CDA">
        <w:tab/>
        <w:t>arrangements to ensure that personnel who have duties or functions in connection with the launch are properly prepared;</w:t>
      </w:r>
    </w:p>
    <w:p w:rsidR="001C46DE" w:rsidRPr="00624CDA" w:rsidRDefault="000469B6" w:rsidP="001C46DE">
      <w:pPr>
        <w:pStyle w:val="paragraph"/>
      </w:pPr>
      <w:r w:rsidRPr="00624CDA">
        <w:tab/>
        <w:t>(c</w:t>
      </w:r>
      <w:r w:rsidR="001C46DE" w:rsidRPr="00624CDA">
        <w:t>)</w:t>
      </w:r>
      <w:r w:rsidR="001C46DE" w:rsidRPr="00624CDA">
        <w:tab/>
        <w:t>a statement identifying all hazardous ground operations associated with the launch and a description of the procedures to manage those operations;</w:t>
      </w:r>
    </w:p>
    <w:p w:rsidR="001C46DE" w:rsidRPr="00624CDA" w:rsidRDefault="000469B6" w:rsidP="001C46DE">
      <w:pPr>
        <w:pStyle w:val="paragraph"/>
      </w:pPr>
      <w:r w:rsidRPr="00624CDA">
        <w:tab/>
        <w:t>(d</w:t>
      </w:r>
      <w:r w:rsidR="001C46DE" w:rsidRPr="00624CDA">
        <w:t>)</w:t>
      </w:r>
      <w:r w:rsidR="001C46DE" w:rsidRPr="00624CDA">
        <w:tab/>
        <w:t>communications arrangements for the launch, including the following</w:t>
      </w:r>
      <w:r w:rsidR="009A4076" w:rsidRPr="00624CDA">
        <w:t>:</w:t>
      </w:r>
    </w:p>
    <w:p w:rsidR="001C46DE" w:rsidRPr="00624CDA" w:rsidRDefault="001C46DE" w:rsidP="001C46DE">
      <w:pPr>
        <w:pStyle w:val="paragraphsub"/>
      </w:pPr>
      <w:r w:rsidRPr="00624CDA">
        <w:tab/>
        <w:t>(</w:t>
      </w:r>
      <w:proofErr w:type="spellStart"/>
      <w:r w:rsidRPr="00624CDA">
        <w:t>i</w:t>
      </w:r>
      <w:proofErr w:type="spellEnd"/>
      <w:r w:rsidRPr="00624CDA">
        <w:t>)</w:t>
      </w:r>
      <w:r w:rsidRPr="00624CDA">
        <w:tab/>
        <w:t>launch area communications;</w:t>
      </w:r>
    </w:p>
    <w:p w:rsidR="001C46DE" w:rsidRPr="00624CDA" w:rsidRDefault="001C46DE" w:rsidP="001C46DE">
      <w:pPr>
        <w:pStyle w:val="paragraphsub"/>
      </w:pPr>
      <w:r w:rsidRPr="00624CDA">
        <w:tab/>
        <w:t>(ii)</w:t>
      </w:r>
      <w:r w:rsidRPr="00624CDA">
        <w:tab/>
        <w:t>communications from drop zones to the launch area;</w:t>
      </w:r>
    </w:p>
    <w:p w:rsidR="001C46DE" w:rsidRPr="00624CDA" w:rsidRDefault="001C46DE" w:rsidP="001C46DE">
      <w:pPr>
        <w:pStyle w:val="paragraphsub"/>
      </w:pPr>
      <w:r w:rsidRPr="00624CDA">
        <w:tab/>
        <w:t>(iii)</w:t>
      </w:r>
      <w:r w:rsidRPr="00624CDA">
        <w:tab/>
        <w:t>telemetry communications (including the radio frequencies to be used);</w:t>
      </w:r>
    </w:p>
    <w:p w:rsidR="001C46DE" w:rsidRPr="00624CDA" w:rsidRDefault="001C46DE" w:rsidP="001C46DE">
      <w:pPr>
        <w:pStyle w:val="paragraphsub"/>
      </w:pPr>
      <w:r w:rsidRPr="00624CDA">
        <w:tab/>
        <w:t>(iv)</w:t>
      </w:r>
      <w:r w:rsidRPr="00624CDA">
        <w:tab/>
        <w:t>emergency communications;</w:t>
      </w:r>
    </w:p>
    <w:p w:rsidR="001C46DE" w:rsidRPr="00624CDA" w:rsidRDefault="000469B6" w:rsidP="001C46DE">
      <w:pPr>
        <w:pStyle w:val="paragraph"/>
      </w:pPr>
      <w:r w:rsidRPr="00624CDA">
        <w:tab/>
        <w:t>(e</w:t>
      </w:r>
      <w:r w:rsidR="001C46DE" w:rsidRPr="00624CDA">
        <w:t>)</w:t>
      </w:r>
      <w:r w:rsidR="001C46DE" w:rsidRPr="00624CDA">
        <w:tab/>
        <w:t>the system to be used for:</w:t>
      </w:r>
    </w:p>
    <w:p w:rsidR="001C46DE" w:rsidRPr="00624CDA" w:rsidRDefault="001C46DE" w:rsidP="001C46DE">
      <w:pPr>
        <w:pStyle w:val="paragraphsub"/>
      </w:pPr>
      <w:r w:rsidRPr="00624CDA">
        <w:tab/>
        <w:t>(</w:t>
      </w:r>
      <w:proofErr w:type="spellStart"/>
      <w:r w:rsidRPr="00624CDA">
        <w:t>i</w:t>
      </w:r>
      <w:proofErr w:type="spellEnd"/>
      <w:r w:rsidRPr="00624CDA">
        <w:t>)</w:t>
      </w:r>
      <w:r w:rsidRPr="00624CDA">
        <w:tab/>
        <w:t>making and keeping records in relation to the operation of the high power rocket; and</w:t>
      </w:r>
    </w:p>
    <w:p w:rsidR="001C46DE" w:rsidRPr="00624CDA" w:rsidRDefault="001C46DE" w:rsidP="001C46DE">
      <w:pPr>
        <w:pStyle w:val="paragraphsub"/>
      </w:pPr>
      <w:r w:rsidRPr="00624CDA">
        <w:tab/>
        <w:t>(ii)</w:t>
      </w:r>
      <w:r w:rsidRPr="00624CDA">
        <w:tab/>
        <w:t>maintaining documentation (such as manuals and procedures) relating to the operation of the high power rocket;</w:t>
      </w:r>
    </w:p>
    <w:p w:rsidR="001C46DE" w:rsidRPr="00624CDA" w:rsidRDefault="000469B6" w:rsidP="001C46DE">
      <w:pPr>
        <w:pStyle w:val="paragraph"/>
      </w:pPr>
      <w:r w:rsidRPr="00624CDA">
        <w:tab/>
        <w:t>(f</w:t>
      </w:r>
      <w:r w:rsidR="001C46DE" w:rsidRPr="00624CDA">
        <w:t>)</w:t>
      </w:r>
      <w:r w:rsidR="001C46DE" w:rsidRPr="00624CDA">
        <w:tab/>
        <w:t>arrangements for maintaining the high power rocket, including the system for recording scheduled and unscheduled maintenance.</w:t>
      </w:r>
    </w:p>
    <w:p w:rsidR="001C46DE" w:rsidRPr="00624CDA" w:rsidRDefault="001C46DE" w:rsidP="001C46DE">
      <w:pPr>
        <w:pStyle w:val="subsection"/>
        <w:rPr>
          <w:i/>
        </w:rPr>
      </w:pPr>
      <w:r w:rsidRPr="00624CDA">
        <w:tab/>
        <w:t>(4)</w:t>
      </w:r>
      <w:r w:rsidRPr="00624CDA">
        <w:tab/>
        <w:t>The plan must include a timeline for the launch and flight</w:t>
      </w:r>
      <w:r w:rsidR="00096651" w:rsidRPr="00624CDA">
        <w:t xml:space="preserve"> that identifies</w:t>
      </w:r>
      <w:r w:rsidRPr="00624CDA">
        <w:t xml:space="preserve"> all safety</w:t>
      </w:r>
      <w:r w:rsidR="00624CDA">
        <w:noBreakHyphen/>
      </w:r>
      <w:r w:rsidRPr="00624CDA">
        <w:t>critical events.</w:t>
      </w:r>
    </w:p>
    <w:p w:rsidR="001C46DE" w:rsidRPr="00624CDA" w:rsidRDefault="00166344" w:rsidP="001C46DE">
      <w:pPr>
        <w:pStyle w:val="ActHead5"/>
      </w:pPr>
      <w:bookmarkStart w:id="32" w:name="_Toc16499089"/>
      <w:r w:rsidRPr="00624CDA">
        <w:rPr>
          <w:rStyle w:val="CharSectno"/>
        </w:rPr>
        <w:t>25</w:t>
      </w:r>
      <w:r w:rsidR="001C46DE" w:rsidRPr="00624CDA">
        <w:t xml:space="preserve">  Risk hazard analysis</w:t>
      </w:r>
      <w:bookmarkEnd w:id="32"/>
    </w:p>
    <w:p w:rsidR="001C46DE" w:rsidRPr="00624CDA" w:rsidRDefault="001C46DE" w:rsidP="001C46DE">
      <w:pPr>
        <w:pStyle w:val="subsection"/>
      </w:pPr>
      <w:r w:rsidRPr="00624CDA">
        <w:tab/>
        <w:t>(1)</w:t>
      </w:r>
      <w:r w:rsidRPr="00624CDA">
        <w:tab/>
        <w:t>The application must include a risk hazard analysis for the launch.</w:t>
      </w:r>
    </w:p>
    <w:p w:rsidR="001C46DE" w:rsidRPr="00624CDA" w:rsidRDefault="001C46DE" w:rsidP="001C46DE">
      <w:pPr>
        <w:pStyle w:val="subsection"/>
      </w:pPr>
      <w:r w:rsidRPr="00624CDA">
        <w:tab/>
        <w:t>(2)</w:t>
      </w:r>
      <w:r w:rsidRPr="00624CDA">
        <w:tab/>
        <w:t>The application must describe the methodology, assumptions and data used in the analysis.</w:t>
      </w:r>
    </w:p>
    <w:p w:rsidR="001C46DE" w:rsidRPr="00624CDA" w:rsidRDefault="001C46DE" w:rsidP="001C46DE">
      <w:pPr>
        <w:pStyle w:val="subsection"/>
      </w:pPr>
      <w:r w:rsidRPr="00624CDA">
        <w:tab/>
        <w:t>(3)</w:t>
      </w:r>
      <w:r w:rsidRPr="00624CDA">
        <w:tab/>
        <w:t>The methodology must apply the launch vehicle probability of failure set out in the risk hazard analysis methodology in the Flight Safety Code.</w:t>
      </w:r>
    </w:p>
    <w:p w:rsidR="001C46DE" w:rsidRPr="00624CDA" w:rsidRDefault="001C46DE" w:rsidP="001C46DE">
      <w:pPr>
        <w:pStyle w:val="subsection"/>
      </w:pPr>
      <w:r w:rsidRPr="00624CDA">
        <w:tab/>
        <w:t>(4)</w:t>
      </w:r>
      <w:r w:rsidRPr="00624CDA">
        <w:tab/>
        <w:t>If the methodology used differs from the risk hazard analysis methodology in the Flight Safety Code in any other respect, the application must:</w:t>
      </w:r>
    </w:p>
    <w:p w:rsidR="001C46DE" w:rsidRPr="00624CDA" w:rsidRDefault="001C46DE" w:rsidP="001C46DE">
      <w:pPr>
        <w:pStyle w:val="paragraph"/>
      </w:pPr>
      <w:r w:rsidRPr="00624CDA">
        <w:tab/>
        <w:t>(a)</w:t>
      </w:r>
      <w:r w:rsidRPr="00624CDA">
        <w:tab/>
        <w:t>describe the methodology used in a form that can conveniently be assessed against the methodology in the Flight Safety Code; and</w:t>
      </w:r>
    </w:p>
    <w:p w:rsidR="001C46DE" w:rsidRPr="00624CDA" w:rsidRDefault="001C46DE" w:rsidP="001C46DE">
      <w:pPr>
        <w:pStyle w:val="paragraph"/>
      </w:pPr>
      <w:r w:rsidRPr="00624CDA">
        <w:tab/>
        <w:t>(b)</w:t>
      </w:r>
      <w:r w:rsidRPr="00624CDA">
        <w:tab/>
        <w:t>set out each difference between the methodology used and the methodology in the Flight Safety Code; and</w:t>
      </w:r>
    </w:p>
    <w:p w:rsidR="001C46DE" w:rsidRPr="00624CDA" w:rsidRDefault="001C46DE" w:rsidP="001C46DE">
      <w:pPr>
        <w:pStyle w:val="paragraph"/>
      </w:pPr>
      <w:r w:rsidRPr="00624CDA">
        <w:tab/>
        <w:t>(c)</w:t>
      </w:r>
      <w:r w:rsidRPr="00624CDA">
        <w:tab/>
        <w:t>demonstrate, having regard to those differences, that the methodology is technically sound.</w:t>
      </w:r>
    </w:p>
    <w:p w:rsidR="001C46DE" w:rsidRPr="00624CDA" w:rsidRDefault="001C46DE" w:rsidP="001C46DE">
      <w:pPr>
        <w:pStyle w:val="subsection"/>
      </w:pPr>
      <w:r w:rsidRPr="00624CDA">
        <w:tab/>
        <w:t>(5)</w:t>
      </w:r>
      <w:r w:rsidRPr="00624CDA">
        <w:tab/>
        <w:t>The application must describe any software used to carry out the analysis</w:t>
      </w:r>
      <w:r w:rsidR="001D2FF5" w:rsidRPr="00624CDA">
        <w:t>, including, for software that is not a generally available commercial product, a description of how the software operates to implement the methodology used</w:t>
      </w:r>
      <w:r w:rsidRPr="00624CDA">
        <w:t>.</w:t>
      </w:r>
    </w:p>
    <w:p w:rsidR="001C46DE" w:rsidRPr="00624CDA" w:rsidRDefault="001C46DE" w:rsidP="001C46DE">
      <w:pPr>
        <w:pStyle w:val="subsection"/>
      </w:pPr>
      <w:r w:rsidRPr="00624CDA">
        <w:tab/>
        <w:t>(6)</w:t>
      </w:r>
      <w:r w:rsidRPr="00624CDA">
        <w:tab/>
        <w:t xml:space="preserve">The application must include written confirmation </w:t>
      </w:r>
      <w:r w:rsidR="00B01CAE" w:rsidRPr="00624CDA">
        <w:t xml:space="preserve">by a suitably qualified expert </w:t>
      </w:r>
      <w:r w:rsidRPr="00624CDA">
        <w:t>that the risk hazard analysis and the methodology used in the analysis is technically sound.</w:t>
      </w:r>
    </w:p>
    <w:p w:rsidR="001C46DE" w:rsidRPr="00624CDA" w:rsidRDefault="00166344" w:rsidP="001C46DE">
      <w:pPr>
        <w:pStyle w:val="ActHead5"/>
      </w:pPr>
      <w:bookmarkStart w:id="33" w:name="_Toc16499090"/>
      <w:r w:rsidRPr="00624CDA">
        <w:rPr>
          <w:rStyle w:val="CharSectno"/>
        </w:rPr>
        <w:lastRenderedPageBreak/>
        <w:t>26</w:t>
      </w:r>
      <w:r w:rsidR="001C46DE" w:rsidRPr="00624CDA">
        <w:t xml:space="preserve">  Flight safety plan</w:t>
      </w:r>
      <w:bookmarkEnd w:id="33"/>
    </w:p>
    <w:p w:rsidR="001C46DE" w:rsidRPr="00624CDA" w:rsidRDefault="001C46DE" w:rsidP="001C46DE">
      <w:pPr>
        <w:pStyle w:val="subsection"/>
      </w:pPr>
      <w:r w:rsidRPr="00624CDA">
        <w:tab/>
        <w:t>(1)</w:t>
      </w:r>
      <w:r w:rsidRPr="00624CDA">
        <w:tab/>
        <w:t>The application must include a flight safety plan for the launch.</w:t>
      </w:r>
    </w:p>
    <w:p w:rsidR="001C46DE" w:rsidRPr="00624CDA" w:rsidRDefault="001C46DE" w:rsidP="001C46DE">
      <w:pPr>
        <w:pStyle w:val="subsection"/>
      </w:pPr>
      <w:r w:rsidRPr="00624CDA">
        <w:tab/>
        <w:t>(2)</w:t>
      </w:r>
      <w:r w:rsidRPr="00624CDA">
        <w:tab/>
        <w:t>The plan must include the following:</w:t>
      </w:r>
    </w:p>
    <w:p w:rsidR="001C46DE" w:rsidRPr="00624CDA" w:rsidRDefault="001C46DE" w:rsidP="001C46DE">
      <w:pPr>
        <w:pStyle w:val="paragraph"/>
      </w:pPr>
      <w:r w:rsidRPr="00624CDA">
        <w:tab/>
        <w:t>(a)</w:t>
      </w:r>
      <w:r w:rsidRPr="00624CDA">
        <w:tab/>
        <w:t>the strategies and arrangements to be used by the applicant to ensure that the launch will be conducted:</w:t>
      </w:r>
    </w:p>
    <w:p w:rsidR="001C46DE" w:rsidRPr="00624CDA" w:rsidRDefault="001C46DE" w:rsidP="001C46DE">
      <w:pPr>
        <w:pStyle w:val="paragraphsub"/>
      </w:pPr>
      <w:r w:rsidRPr="00624CDA">
        <w:tab/>
        <w:t>(</w:t>
      </w:r>
      <w:proofErr w:type="spellStart"/>
      <w:r w:rsidRPr="00624CDA">
        <w:t>i</w:t>
      </w:r>
      <w:proofErr w:type="spellEnd"/>
      <w:r w:rsidRPr="00624CDA">
        <w:t>)</w:t>
      </w:r>
      <w:r w:rsidRPr="00624CDA">
        <w:tab/>
        <w:t>in a way that reduces the level of risk to third parties to as low as is reasonably practicable; and</w:t>
      </w:r>
    </w:p>
    <w:p w:rsidR="001C46DE" w:rsidRPr="00624CDA" w:rsidRDefault="001C46DE" w:rsidP="001C46DE">
      <w:pPr>
        <w:pStyle w:val="paragraphsub"/>
      </w:pPr>
      <w:r w:rsidRPr="00624CDA">
        <w:tab/>
        <w:t>(ii)</w:t>
      </w:r>
      <w:r w:rsidRPr="00624CDA">
        <w:tab/>
      </w:r>
      <w:r w:rsidR="00BF3D09" w:rsidRPr="00624CDA">
        <w:t>within</w:t>
      </w:r>
      <w:r w:rsidRPr="00624CDA">
        <w:t xml:space="preserve"> the launch safety standards set out in the Flight Safety Code;</w:t>
      </w:r>
    </w:p>
    <w:p w:rsidR="001C46DE" w:rsidRPr="00624CDA" w:rsidRDefault="001C46DE" w:rsidP="001C46DE">
      <w:pPr>
        <w:pStyle w:val="paragraph"/>
      </w:pPr>
      <w:r w:rsidRPr="00624CDA">
        <w:tab/>
        <w:t>(b)</w:t>
      </w:r>
      <w:r w:rsidRPr="00624CDA">
        <w:tab/>
        <w:t xml:space="preserve">arrangements for </w:t>
      </w:r>
      <w:r w:rsidR="00096651" w:rsidRPr="00624CDA">
        <w:t>subsequent reporting</w:t>
      </w:r>
      <w:r w:rsidRPr="00624CDA">
        <w:t xml:space="preserve"> to the Minister on the compliance of the launch with the launch safety standards.</w:t>
      </w:r>
    </w:p>
    <w:p w:rsidR="001C46DE" w:rsidRPr="00624CDA" w:rsidRDefault="001C46DE" w:rsidP="001C46DE">
      <w:pPr>
        <w:pStyle w:val="subsection"/>
      </w:pPr>
      <w:r w:rsidRPr="00624CDA">
        <w:tab/>
        <w:t>(3)</w:t>
      </w:r>
      <w:r w:rsidRPr="00624CDA">
        <w:tab/>
        <w:t xml:space="preserve">The application must include written confirmation by a suitably qualified expert, who is </w:t>
      </w:r>
      <w:r w:rsidR="00042FD1" w:rsidRPr="00624CDA">
        <w:t xml:space="preserve">approved by the Minister and is </w:t>
      </w:r>
      <w:r w:rsidRPr="00624CDA">
        <w:t>not a</w:t>
      </w:r>
      <w:r w:rsidR="000C6785" w:rsidRPr="00624CDA">
        <w:t xml:space="preserve"> related party of the applicant</w:t>
      </w:r>
      <w:r w:rsidRPr="00624CDA">
        <w:t xml:space="preserve">, that the launch will </w:t>
      </w:r>
      <w:r w:rsidR="00BF3D09" w:rsidRPr="00624CDA">
        <w:t>fall within</w:t>
      </w:r>
      <w:r w:rsidRPr="00624CDA">
        <w:t xml:space="preserve"> the launch safety standards if carried out in accordance with the flight safety plan.</w:t>
      </w:r>
    </w:p>
    <w:p w:rsidR="00EA0D54" w:rsidRPr="00624CDA" w:rsidRDefault="00747BA1" w:rsidP="00EA0D54">
      <w:pPr>
        <w:pStyle w:val="subsection"/>
      </w:pPr>
      <w:r w:rsidRPr="00624CDA">
        <w:tab/>
        <w:t>(4)</w:t>
      </w:r>
      <w:r w:rsidRPr="00624CDA">
        <w:tab/>
      </w:r>
      <w:r w:rsidR="00B93029" w:rsidRPr="00624CDA">
        <w:t>The written confirmation may be by the same person who gave written confirmation in relation to the risk hazard analysis under section</w:t>
      </w:r>
      <w:r w:rsidR="00624CDA" w:rsidRPr="00624CDA">
        <w:t> </w:t>
      </w:r>
      <w:r w:rsidR="00166344" w:rsidRPr="00624CDA">
        <w:t>25</w:t>
      </w:r>
      <w:r w:rsidR="00B93029" w:rsidRPr="00624CDA">
        <w:t>.</w:t>
      </w:r>
    </w:p>
    <w:p w:rsidR="001C46DE" w:rsidRPr="00624CDA" w:rsidRDefault="00166344" w:rsidP="001C46DE">
      <w:pPr>
        <w:pStyle w:val="ActHead5"/>
      </w:pPr>
      <w:bookmarkStart w:id="34" w:name="_Toc16499091"/>
      <w:r w:rsidRPr="00624CDA">
        <w:rPr>
          <w:rStyle w:val="CharSectno"/>
        </w:rPr>
        <w:t>27</w:t>
      </w:r>
      <w:r w:rsidR="001C46DE" w:rsidRPr="00624CDA">
        <w:t xml:space="preserve">  Emergency plan</w:t>
      </w:r>
      <w:bookmarkEnd w:id="34"/>
    </w:p>
    <w:p w:rsidR="001C46DE" w:rsidRPr="00624CDA" w:rsidRDefault="001C46DE" w:rsidP="001C46DE">
      <w:pPr>
        <w:pStyle w:val="subsection"/>
      </w:pPr>
      <w:r w:rsidRPr="00624CDA">
        <w:tab/>
        <w:t>(1)</w:t>
      </w:r>
      <w:r w:rsidRPr="00624CDA">
        <w:tab/>
        <w:t>The application must include a plan for responding to:</w:t>
      </w:r>
    </w:p>
    <w:p w:rsidR="001C46DE" w:rsidRPr="00624CDA" w:rsidRDefault="001C46DE" w:rsidP="001C46DE">
      <w:pPr>
        <w:pStyle w:val="paragraph"/>
      </w:pPr>
      <w:r w:rsidRPr="00624CDA">
        <w:tab/>
        <w:t>(a)</w:t>
      </w:r>
      <w:r w:rsidRPr="00624CDA">
        <w:tab/>
        <w:t>accidents and incidents involving the high power rocket; and</w:t>
      </w:r>
    </w:p>
    <w:p w:rsidR="001C46DE" w:rsidRPr="00624CDA" w:rsidRDefault="001C46DE" w:rsidP="001C46DE">
      <w:pPr>
        <w:pStyle w:val="paragraph"/>
      </w:pPr>
      <w:r w:rsidRPr="00624CDA">
        <w:tab/>
        <w:t>(b)</w:t>
      </w:r>
      <w:r w:rsidRPr="00624CDA">
        <w:tab/>
        <w:t>any other kind of emergency at or near the launch site.</w:t>
      </w:r>
    </w:p>
    <w:p w:rsidR="001C46DE" w:rsidRPr="00624CDA" w:rsidRDefault="001C46DE" w:rsidP="001C46DE">
      <w:pPr>
        <w:pStyle w:val="notetext"/>
      </w:pPr>
      <w:r w:rsidRPr="00624CDA">
        <w:t>Note:</w:t>
      </w:r>
      <w:r w:rsidRPr="00624CDA">
        <w:tab/>
        <w:t xml:space="preserve">The terms </w:t>
      </w:r>
      <w:r w:rsidRPr="00624CDA">
        <w:rPr>
          <w:b/>
          <w:i/>
        </w:rPr>
        <w:t>accident</w:t>
      </w:r>
      <w:r w:rsidRPr="00624CDA">
        <w:t xml:space="preserve"> and </w:t>
      </w:r>
      <w:r w:rsidRPr="00624CDA">
        <w:rPr>
          <w:b/>
          <w:i/>
        </w:rPr>
        <w:t>incident</w:t>
      </w:r>
      <w:r w:rsidRPr="00624CDA">
        <w:t xml:space="preserve"> are defined in sections</w:t>
      </w:r>
      <w:r w:rsidR="00624CDA" w:rsidRPr="00624CDA">
        <w:t> </w:t>
      </w:r>
      <w:r w:rsidRPr="00624CDA">
        <w:t>85 and 86 of the Act.</w:t>
      </w:r>
    </w:p>
    <w:p w:rsidR="001C46DE" w:rsidRPr="00624CDA" w:rsidRDefault="001C46DE" w:rsidP="001C46DE">
      <w:pPr>
        <w:pStyle w:val="subsection"/>
      </w:pPr>
      <w:r w:rsidRPr="00624CDA">
        <w:tab/>
        <w:t>(2)</w:t>
      </w:r>
      <w:r w:rsidRPr="00624CDA">
        <w:tab/>
        <w:t>The plan must include the following:</w:t>
      </w:r>
    </w:p>
    <w:p w:rsidR="001C46DE" w:rsidRPr="00624CDA" w:rsidRDefault="001C46DE" w:rsidP="001C46DE">
      <w:pPr>
        <w:pStyle w:val="paragraph"/>
      </w:pPr>
      <w:r w:rsidRPr="00624CDA">
        <w:tab/>
        <w:t>(a)</w:t>
      </w:r>
      <w:r w:rsidRPr="00624CDA">
        <w:tab/>
        <w:t>a description of actions to be taken by the persons responsible for responding to an accident</w:t>
      </w:r>
      <w:r w:rsidR="003F361F" w:rsidRPr="00624CDA">
        <w:t>, incident or other emergency;</w:t>
      </w:r>
    </w:p>
    <w:p w:rsidR="001C46DE" w:rsidRPr="00624CDA" w:rsidRDefault="001C46DE" w:rsidP="001C46DE">
      <w:pPr>
        <w:pStyle w:val="paragraph"/>
      </w:pPr>
      <w:r w:rsidRPr="00624CDA">
        <w:tab/>
        <w:t>(</w:t>
      </w:r>
      <w:r w:rsidR="003F361F" w:rsidRPr="00624CDA">
        <w:t>b</w:t>
      </w:r>
      <w:r w:rsidRPr="00624CDA">
        <w:t>)</w:t>
      </w:r>
      <w:r w:rsidRPr="00624CDA">
        <w:tab/>
        <w:t>a list of the authorities or person</w:t>
      </w:r>
      <w:r w:rsidR="00096651" w:rsidRPr="00624CDA">
        <w:t>s</w:t>
      </w:r>
      <w:r w:rsidRPr="00624CDA">
        <w:t xml:space="preserve"> to be notified by the applicant in relation to an accident, incident or other emergency;</w:t>
      </w:r>
    </w:p>
    <w:p w:rsidR="001C46DE" w:rsidRPr="00624CDA" w:rsidRDefault="003F361F" w:rsidP="001C46DE">
      <w:pPr>
        <w:pStyle w:val="paragraph"/>
      </w:pPr>
      <w:r w:rsidRPr="00624CDA">
        <w:tab/>
        <w:t>(c</w:t>
      </w:r>
      <w:r w:rsidR="001C46DE" w:rsidRPr="00624CDA">
        <w:t>)</w:t>
      </w:r>
      <w:r w:rsidR="001C46DE" w:rsidRPr="00624CDA">
        <w:tab/>
        <w:t>a description of the arrangements for coordinating any action to be taken in relation to the accident, incident or other emergency with those authorities or persons;</w:t>
      </w:r>
    </w:p>
    <w:p w:rsidR="001C46DE" w:rsidRPr="00624CDA" w:rsidRDefault="003F361F" w:rsidP="001C46DE">
      <w:pPr>
        <w:pStyle w:val="paragraph"/>
      </w:pPr>
      <w:r w:rsidRPr="00624CDA">
        <w:tab/>
        <w:t>(d</w:t>
      </w:r>
      <w:r w:rsidR="001C46DE" w:rsidRPr="00624CDA">
        <w:t>)</w:t>
      </w:r>
      <w:r w:rsidR="001C46DE" w:rsidRPr="00624CDA">
        <w:tab/>
        <w:t>evacuation procedures for an accident, incident or other emergency;</w:t>
      </w:r>
    </w:p>
    <w:p w:rsidR="00B93029" w:rsidRPr="00624CDA" w:rsidRDefault="003F361F" w:rsidP="001C46DE">
      <w:pPr>
        <w:pStyle w:val="paragraph"/>
      </w:pPr>
      <w:r w:rsidRPr="00624CDA">
        <w:tab/>
        <w:t>(e</w:t>
      </w:r>
      <w:r w:rsidR="001C46DE" w:rsidRPr="00624CDA">
        <w:t>)</w:t>
      </w:r>
      <w:r w:rsidR="001C46DE" w:rsidRPr="00624CDA">
        <w:tab/>
        <w:t>procedures to be followed, in the case of accident, for</w:t>
      </w:r>
      <w:r w:rsidR="00B93029" w:rsidRPr="00624CDA">
        <w:t>:</w:t>
      </w:r>
    </w:p>
    <w:p w:rsidR="001C46DE" w:rsidRPr="00624CDA" w:rsidRDefault="00B93029" w:rsidP="00B93029">
      <w:pPr>
        <w:pStyle w:val="paragraphsub"/>
      </w:pPr>
      <w:r w:rsidRPr="00624CDA">
        <w:tab/>
        <w:t>(</w:t>
      </w:r>
      <w:proofErr w:type="spellStart"/>
      <w:r w:rsidRPr="00624CDA">
        <w:t>i</w:t>
      </w:r>
      <w:proofErr w:type="spellEnd"/>
      <w:r w:rsidRPr="00624CDA">
        <w:t>)</w:t>
      </w:r>
      <w:r w:rsidRPr="00624CDA">
        <w:tab/>
      </w:r>
      <w:r w:rsidR="001C46DE" w:rsidRPr="00624CDA">
        <w:t>locating the high power rocket or its wreckage;</w:t>
      </w:r>
      <w:r w:rsidRPr="00624CDA">
        <w:t xml:space="preserve"> and</w:t>
      </w:r>
    </w:p>
    <w:p w:rsidR="00B93029" w:rsidRPr="00624CDA" w:rsidRDefault="00B93029" w:rsidP="00B93029">
      <w:pPr>
        <w:pStyle w:val="paragraphsub"/>
      </w:pPr>
      <w:r w:rsidRPr="00624CDA">
        <w:tab/>
        <w:t>(ii)</w:t>
      </w:r>
      <w:r w:rsidRPr="00624CDA">
        <w:tab/>
        <w:t>in accordance with any necessary permission of the Minister or Investigator under the Act—recovering and removing the high power rocket or its wreckage;</w:t>
      </w:r>
    </w:p>
    <w:p w:rsidR="001C46DE" w:rsidRPr="00624CDA" w:rsidRDefault="003F361F" w:rsidP="001C46DE">
      <w:pPr>
        <w:pStyle w:val="paragraph"/>
      </w:pPr>
      <w:r w:rsidRPr="00624CDA">
        <w:tab/>
        <w:t>(f</w:t>
      </w:r>
      <w:r w:rsidR="001C46DE" w:rsidRPr="00624CDA">
        <w:t>)</w:t>
      </w:r>
      <w:r w:rsidR="001C46DE" w:rsidRPr="00624CDA">
        <w:tab/>
        <w:t xml:space="preserve">arrangements to ensure the applicant would meet the applicant’s obligations under </w:t>
      </w:r>
      <w:r w:rsidR="007900D1" w:rsidRPr="00624CDA">
        <w:t>any law of the Commonwealth or law of a State or Territory</w:t>
      </w:r>
      <w:r w:rsidR="001C46DE" w:rsidRPr="00624CDA">
        <w:t xml:space="preserve"> in the event of an accident, incident or other emergency.</w:t>
      </w:r>
    </w:p>
    <w:p w:rsidR="00EA0D54" w:rsidRPr="00624CDA" w:rsidRDefault="00166344" w:rsidP="00B52AD9">
      <w:pPr>
        <w:pStyle w:val="ActHead5"/>
      </w:pPr>
      <w:bookmarkStart w:id="35" w:name="_Toc16499092"/>
      <w:r w:rsidRPr="00624CDA">
        <w:rPr>
          <w:rStyle w:val="CharSectno"/>
        </w:rPr>
        <w:t>28</w:t>
      </w:r>
      <w:r w:rsidR="00EA0D54" w:rsidRPr="00624CDA">
        <w:t xml:space="preserve">  Environment</w:t>
      </w:r>
      <w:bookmarkEnd w:id="35"/>
    </w:p>
    <w:p w:rsidR="00BB4FEB" w:rsidRPr="00624CDA" w:rsidRDefault="00BB4FEB" w:rsidP="00BB4FEB">
      <w:pPr>
        <w:pStyle w:val="subsection"/>
      </w:pPr>
      <w:r w:rsidRPr="00624CDA">
        <w:tab/>
      </w:r>
      <w:r w:rsidRPr="00624CDA">
        <w:tab/>
        <w:t>The application must include one of the following (whichever is applicable to the launch):</w:t>
      </w:r>
    </w:p>
    <w:p w:rsidR="00BB4FEB" w:rsidRPr="00624CDA" w:rsidRDefault="00BB4FEB" w:rsidP="00BB4FEB">
      <w:pPr>
        <w:pStyle w:val="paragraph"/>
      </w:pPr>
      <w:r w:rsidRPr="00624CDA">
        <w:lastRenderedPageBreak/>
        <w:tab/>
        <w:t>(a)</w:t>
      </w:r>
      <w:r w:rsidRPr="00624CDA">
        <w:tab/>
        <w:t>evidence that the environmental impact of the launch is addressed by the environmental plan of the licensed launch facility from which the launch is proposed;</w:t>
      </w:r>
    </w:p>
    <w:p w:rsidR="00BB4FEB" w:rsidRPr="00624CDA" w:rsidRDefault="00BB4FEB" w:rsidP="00BB4FEB">
      <w:pPr>
        <w:pStyle w:val="paragraph"/>
      </w:pPr>
      <w:r w:rsidRPr="00624CDA">
        <w:tab/>
        <w:t>(b)</w:t>
      </w:r>
      <w:r w:rsidRPr="00624CDA">
        <w:tab/>
        <w:t>information about environmental approvals required for the launch under any other law of the Commonwealth or a law of a State or Territory;</w:t>
      </w:r>
    </w:p>
    <w:p w:rsidR="00BB4FEB" w:rsidRPr="00624CDA" w:rsidRDefault="00BB4FEB" w:rsidP="00BB4FEB">
      <w:pPr>
        <w:pStyle w:val="paragraph"/>
      </w:pPr>
      <w:r w:rsidRPr="00624CDA">
        <w:tab/>
        <w:t>(c)</w:t>
      </w:r>
      <w:r w:rsidRPr="00624CDA">
        <w:tab/>
        <w:t>an assessment of the likely impact of the launch on the environment, and information on how any adverse effects on the environment are to be monitored and mitigated.</w:t>
      </w:r>
    </w:p>
    <w:p w:rsidR="001C46DE" w:rsidRPr="00624CDA" w:rsidRDefault="00166344" w:rsidP="001C46DE">
      <w:pPr>
        <w:pStyle w:val="ActHead5"/>
      </w:pPr>
      <w:bookmarkStart w:id="36" w:name="_Toc16499093"/>
      <w:r w:rsidRPr="00624CDA">
        <w:rPr>
          <w:rStyle w:val="CharSectno"/>
        </w:rPr>
        <w:t>29</w:t>
      </w:r>
      <w:r w:rsidR="001C46DE" w:rsidRPr="00624CDA">
        <w:t xml:space="preserve">  Technology security</w:t>
      </w:r>
      <w:bookmarkEnd w:id="36"/>
    </w:p>
    <w:p w:rsidR="001C46DE" w:rsidRPr="00624CDA" w:rsidRDefault="001C46DE" w:rsidP="001C46DE">
      <w:pPr>
        <w:pStyle w:val="subsection"/>
      </w:pPr>
      <w:r w:rsidRPr="00624CDA">
        <w:tab/>
        <w:t>(1)</w:t>
      </w:r>
      <w:r w:rsidRPr="00624CDA">
        <w:tab/>
        <w:t>The application must include a technology security plan</w:t>
      </w:r>
      <w:r w:rsidR="00F20B54" w:rsidRPr="00624CDA">
        <w:t xml:space="preserve"> relating to the launch</w:t>
      </w:r>
      <w:r w:rsidRPr="00624CDA">
        <w:t>.</w:t>
      </w:r>
    </w:p>
    <w:p w:rsidR="001C46DE" w:rsidRPr="00624CDA" w:rsidRDefault="001C46DE" w:rsidP="001C46DE">
      <w:pPr>
        <w:pStyle w:val="subsection"/>
      </w:pPr>
      <w:r w:rsidRPr="00624CDA">
        <w:tab/>
        <w:t>(2)</w:t>
      </w:r>
      <w:r w:rsidRPr="00624CDA">
        <w:tab/>
        <w:t>The plan must include the following:</w:t>
      </w:r>
    </w:p>
    <w:p w:rsidR="001C46DE" w:rsidRPr="00624CDA" w:rsidRDefault="001C46DE" w:rsidP="001C46DE">
      <w:pPr>
        <w:pStyle w:val="paragraph"/>
      </w:pPr>
      <w:r w:rsidRPr="00624CDA">
        <w:tab/>
        <w:t>(a)</w:t>
      </w:r>
      <w:r w:rsidRPr="00624CDA">
        <w:tab/>
        <w:t>arrangements and procedures for safeguarding the technology to be used in operating the high power rocket, including:</w:t>
      </w:r>
    </w:p>
    <w:p w:rsidR="001C46DE" w:rsidRPr="00624CDA" w:rsidRDefault="001C46DE" w:rsidP="001C46DE">
      <w:pPr>
        <w:pStyle w:val="paragraphsub"/>
      </w:pPr>
      <w:r w:rsidRPr="00624CDA">
        <w:tab/>
        <w:t>(</w:t>
      </w:r>
      <w:proofErr w:type="spellStart"/>
      <w:r w:rsidRPr="00624CDA">
        <w:t>i</w:t>
      </w:r>
      <w:proofErr w:type="spellEnd"/>
      <w:r w:rsidRPr="00624CDA">
        <w:t>)</w:t>
      </w:r>
      <w:r w:rsidRPr="00624CDA">
        <w:tab/>
        <w:t>procedures to prevent unauthorised people from having access to the technology; and</w:t>
      </w:r>
    </w:p>
    <w:p w:rsidR="001C46DE" w:rsidRPr="00624CDA" w:rsidRDefault="001C46DE" w:rsidP="001C46DE">
      <w:pPr>
        <w:pStyle w:val="paragraphsub"/>
      </w:pPr>
      <w:r w:rsidRPr="00624CDA">
        <w:tab/>
        <w:t>(ii)</w:t>
      </w:r>
      <w:r w:rsidRPr="00624CDA">
        <w:tab/>
        <w:t>the cy</w:t>
      </w:r>
      <w:r w:rsidR="00F20B54" w:rsidRPr="00624CDA">
        <w:t>bersecurity strategy to be used</w:t>
      </w:r>
      <w:r w:rsidRPr="00624CDA">
        <w:t>;</w:t>
      </w:r>
    </w:p>
    <w:p w:rsidR="001C46DE" w:rsidRPr="00624CDA" w:rsidRDefault="001C46DE" w:rsidP="001C46DE">
      <w:pPr>
        <w:pStyle w:val="paragraph"/>
      </w:pPr>
      <w:r w:rsidRPr="00624CDA">
        <w:tab/>
        <w:t>(b)</w:t>
      </w:r>
      <w:r w:rsidRPr="00624CDA">
        <w:tab/>
        <w:t xml:space="preserve">if there is </w:t>
      </w:r>
      <w:r w:rsidR="007900D1" w:rsidRPr="00624CDA">
        <w:t xml:space="preserve">in </w:t>
      </w:r>
      <w:r w:rsidRPr="00624CDA">
        <w:t>force an agreement of any kind between Australia and another country that relates to safeguarding all or part of the technology—information on how the plan ensures that Australia gives effect to its obligations under the agreement.</w:t>
      </w:r>
    </w:p>
    <w:p w:rsidR="001C46DE" w:rsidRPr="00624CDA" w:rsidRDefault="001C46DE" w:rsidP="00A47687">
      <w:pPr>
        <w:pStyle w:val="subsection"/>
      </w:pPr>
      <w:r w:rsidRPr="00624CDA">
        <w:tab/>
        <w:t>(3)</w:t>
      </w:r>
      <w:r w:rsidRPr="00624CDA">
        <w:tab/>
        <w:t>The application must include a written assessment of the adequacy of the cybersecurity strategy in the plan by a</w:t>
      </w:r>
      <w:r w:rsidR="005E1574" w:rsidRPr="00624CDA">
        <w:t xml:space="preserve"> person with suitable qualifications and experience who is not a related party of the applicant.</w:t>
      </w:r>
    </w:p>
    <w:p w:rsidR="00BE1090" w:rsidRPr="00624CDA" w:rsidRDefault="00166344" w:rsidP="00BE1090">
      <w:pPr>
        <w:pStyle w:val="ActHead5"/>
      </w:pPr>
      <w:bookmarkStart w:id="37" w:name="_Toc16499094"/>
      <w:r w:rsidRPr="00624CDA">
        <w:rPr>
          <w:rStyle w:val="CharSectno"/>
        </w:rPr>
        <w:t>30</w:t>
      </w:r>
      <w:r w:rsidR="00BE1090" w:rsidRPr="00624CDA">
        <w:t xml:space="preserve">  Insurance/financial requirements</w:t>
      </w:r>
      <w:bookmarkEnd w:id="37"/>
    </w:p>
    <w:p w:rsidR="00BE1090" w:rsidRPr="00624CDA" w:rsidRDefault="00BE1090" w:rsidP="00BE1090">
      <w:pPr>
        <w:pStyle w:val="subsection"/>
      </w:pPr>
      <w:r w:rsidRPr="00624CDA">
        <w:tab/>
      </w:r>
      <w:r w:rsidRPr="00624CDA">
        <w:tab/>
        <w:t>The application must include:</w:t>
      </w:r>
    </w:p>
    <w:p w:rsidR="00BE1090" w:rsidRPr="00624CDA" w:rsidRDefault="00BE1090" w:rsidP="00BE1090">
      <w:pPr>
        <w:pStyle w:val="paragraph"/>
      </w:pPr>
      <w:r w:rsidRPr="00624CDA">
        <w:tab/>
        <w:t>(a)</w:t>
      </w:r>
      <w:r w:rsidRPr="00624CDA">
        <w:tab/>
        <w:t xml:space="preserve">evidence </w:t>
      </w:r>
      <w:r w:rsidR="00A47687" w:rsidRPr="00624CDA">
        <w:t>of the capacity of the applicant to satisfy the insurance/financial requirements for the launch</w:t>
      </w:r>
      <w:r w:rsidRPr="00624CDA">
        <w:t>; and</w:t>
      </w:r>
    </w:p>
    <w:p w:rsidR="00BE1090" w:rsidRPr="00624CDA" w:rsidRDefault="00BE1090" w:rsidP="00BE1090">
      <w:pPr>
        <w:pStyle w:val="paragraph"/>
      </w:pPr>
      <w:r w:rsidRPr="00624CDA">
        <w:tab/>
        <w:t>(b)</w:t>
      </w:r>
      <w:r w:rsidRPr="00624CDA">
        <w:tab/>
        <w:t xml:space="preserve">if the amount for which the </w:t>
      </w:r>
      <w:r w:rsidR="00096651" w:rsidRPr="00624CDA">
        <w:t>applicant</w:t>
      </w:r>
      <w:r w:rsidRPr="00624CDA">
        <w:t xml:space="preserve"> is providing the evidence mentioned in </w:t>
      </w:r>
      <w:r w:rsidR="00624CDA" w:rsidRPr="00624CDA">
        <w:t>paragraph (</w:t>
      </w:r>
      <w:r w:rsidRPr="00624CDA">
        <w:t>a) for the launch is less than the amount specified for the launch in rules made for the purposes of paragraph</w:t>
      </w:r>
      <w:r w:rsidR="00624CDA" w:rsidRPr="00624CDA">
        <w:t> </w:t>
      </w:r>
      <w:r w:rsidRPr="00624CDA">
        <w:t>48(4)(a) of the Act:</w:t>
      </w:r>
    </w:p>
    <w:p w:rsidR="00BE1090" w:rsidRPr="00624CDA" w:rsidRDefault="00BE1090" w:rsidP="00BE1090">
      <w:pPr>
        <w:pStyle w:val="paragraphsub"/>
      </w:pPr>
      <w:r w:rsidRPr="00624CDA">
        <w:tab/>
        <w:t>(</w:t>
      </w:r>
      <w:proofErr w:type="spellStart"/>
      <w:r w:rsidRPr="00624CDA">
        <w:t>i</w:t>
      </w:r>
      <w:proofErr w:type="spellEnd"/>
      <w:r w:rsidRPr="00624CDA">
        <w:t>)</w:t>
      </w:r>
      <w:r w:rsidRPr="00624CDA">
        <w:tab/>
        <w:t>the calculations used in the determination of the amount under paragraph</w:t>
      </w:r>
      <w:r w:rsidR="00624CDA" w:rsidRPr="00624CDA">
        <w:t> </w:t>
      </w:r>
      <w:r w:rsidRPr="00624CDA">
        <w:t>48(4)(b) of the Act for the launch; and</w:t>
      </w:r>
    </w:p>
    <w:p w:rsidR="00BE1090" w:rsidRPr="00624CDA" w:rsidRDefault="00BE1090" w:rsidP="00BE1090">
      <w:pPr>
        <w:pStyle w:val="paragraphsub"/>
      </w:pPr>
      <w:r w:rsidRPr="00624CDA">
        <w:tab/>
        <w:t>(ii)</w:t>
      </w:r>
      <w:r w:rsidRPr="00624CDA">
        <w:tab/>
        <w:t xml:space="preserve">the name of the person who made the calculations mentioned in </w:t>
      </w:r>
      <w:r w:rsidR="00624CDA" w:rsidRPr="00624CDA">
        <w:t>subparagraph (</w:t>
      </w:r>
      <w:proofErr w:type="spellStart"/>
      <w:r w:rsidRPr="00624CDA">
        <w:t>i</w:t>
      </w:r>
      <w:proofErr w:type="spellEnd"/>
      <w:r w:rsidRPr="00624CDA">
        <w:t>).</w:t>
      </w:r>
    </w:p>
    <w:p w:rsidR="00BE1090" w:rsidRPr="00624CDA" w:rsidRDefault="00BE1090" w:rsidP="00BE1090">
      <w:pPr>
        <w:pStyle w:val="notetext"/>
      </w:pPr>
      <w:r w:rsidRPr="00624CDA">
        <w:t>Note 1:</w:t>
      </w:r>
      <w:r w:rsidRPr="00624CDA">
        <w:tab/>
        <w:t>Under subsection</w:t>
      </w:r>
      <w:r w:rsidR="00624CDA" w:rsidRPr="00624CDA">
        <w:t> </w:t>
      </w:r>
      <w:r w:rsidRPr="00624CDA">
        <w:t>47(2) of the Act, the holder of an Australian launch permit covering a launch or return satisfies the insurance/financial requirements for the launch or return if:</w:t>
      </w:r>
    </w:p>
    <w:p w:rsidR="00BE1090" w:rsidRPr="00624CDA" w:rsidRDefault="00BE1090" w:rsidP="00BE1090">
      <w:pPr>
        <w:pStyle w:val="notepara"/>
      </w:pPr>
      <w:r w:rsidRPr="00624CDA">
        <w:t>(a)</w:t>
      </w:r>
      <w:r w:rsidRPr="00624CDA">
        <w:tab/>
        <w:t>throughout the liability period for the launch or return, the insurance requirements in section</w:t>
      </w:r>
      <w:r w:rsidR="00624CDA" w:rsidRPr="00624CDA">
        <w:t> </w:t>
      </w:r>
      <w:r w:rsidRPr="00624CDA">
        <w:t>48 of the Act are satisfied; or</w:t>
      </w:r>
    </w:p>
    <w:p w:rsidR="00BE1090" w:rsidRPr="00624CDA" w:rsidRDefault="00BE1090" w:rsidP="00BE1090">
      <w:pPr>
        <w:pStyle w:val="notepara"/>
      </w:pPr>
      <w:r w:rsidRPr="00624CDA">
        <w:t>(b)</w:t>
      </w:r>
      <w:r w:rsidRPr="00624CDA">
        <w:tab/>
        <w:t>the holder has, in accordance with rules made for the purposes of paragraph</w:t>
      </w:r>
      <w:r w:rsidR="00624CDA" w:rsidRPr="00624CDA">
        <w:t> </w:t>
      </w:r>
      <w:r w:rsidRPr="00624CDA">
        <w:t>47(2)(b) of the Act, shown direct financial responsibility for the launch or return for an amount not less than the amount that would otherwise have been applicable under subsection</w:t>
      </w:r>
      <w:r w:rsidR="00624CDA" w:rsidRPr="00624CDA">
        <w:t> </w:t>
      </w:r>
      <w:r w:rsidRPr="00624CDA">
        <w:t>48(4) of the Act for the launch or return.</w:t>
      </w:r>
    </w:p>
    <w:p w:rsidR="00BE1090" w:rsidRPr="00624CDA" w:rsidRDefault="00BE1090" w:rsidP="00BE1090">
      <w:pPr>
        <w:pStyle w:val="notetext"/>
      </w:pPr>
      <w:r w:rsidRPr="00624CDA">
        <w:t>Note 2:</w:t>
      </w:r>
      <w:r w:rsidRPr="00624CDA">
        <w:tab/>
        <w:t>Under subsection</w:t>
      </w:r>
      <w:r w:rsidR="00624CDA" w:rsidRPr="00624CDA">
        <w:t> </w:t>
      </w:r>
      <w:r w:rsidRPr="00624CDA">
        <w:t>48(4) of the Act, the total insurance, for each launch or return concerned, must be for an amount at least equal to the lesser of the following amounts:</w:t>
      </w:r>
    </w:p>
    <w:p w:rsidR="00BE1090" w:rsidRPr="00624CDA" w:rsidRDefault="00BE1090" w:rsidP="00BE1090">
      <w:pPr>
        <w:pStyle w:val="notepara"/>
      </w:pPr>
      <w:r w:rsidRPr="00624CDA">
        <w:lastRenderedPageBreak/>
        <w:t>(a)</w:t>
      </w:r>
      <w:r w:rsidRPr="00624CDA">
        <w:tab/>
        <w:t>the amount specified in the rules for the purposes of paragraph</w:t>
      </w:r>
      <w:r w:rsidR="00624CDA" w:rsidRPr="00624CDA">
        <w:t> </w:t>
      </w:r>
      <w:r w:rsidRPr="00624CDA">
        <w:t>48(4)(a) of the Act (which must not exceed $100 million);</w:t>
      </w:r>
    </w:p>
    <w:p w:rsidR="00BE1090" w:rsidRPr="00624CDA" w:rsidRDefault="00BE1090" w:rsidP="00BE1090">
      <w:pPr>
        <w:pStyle w:val="notepara"/>
      </w:pPr>
      <w:r w:rsidRPr="00624CDA">
        <w:t>(b)</w:t>
      </w:r>
      <w:r w:rsidRPr="00624CDA">
        <w:tab/>
        <w:t>if the rules set out a method of determining an amount for the purposes of paragraph</w:t>
      </w:r>
      <w:r w:rsidR="00624CDA" w:rsidRPr="00624CDA">
        <w:t> </w:t>
      </w:r>
      <w:r w:rsidRPr="00624CDA">
        <w:t>48(4)(b) of the Act—the amount determined using that method.</w:t>
      </w:r>
    </w:p>
    <w:p w:rsidR="00BE1090" w:rsidRPr="00624CDA" w:rsidRDefault="00BE1090" w:rsidP="001C46DE">
      <w:pPr>
        <w:pStyle w:val="notetext"/>
      </w:pPr>
      <w:r w:rsidRPr="00624CDA">
        <w:t>Note 3:</w:t>
      </w:r>
      <w:r w:rsidRPr="00624CDA">
        <w:tab/>
        <w:t xml:space="preserve">See </w:t>
      </w:r>
      <w:r w:rsidR="00A47687" w:rsidRPr="00624CDA">
        <w:t xml:space="preserve">the </w:t>
      </w:r>
      <w:r w:rsidR="00A47687" w:rsidRPr="00624CDA">
        <w:rPr>
          <w:i/>
        </w:rPr>
        <w:t>Space (Launches and Returns) (Insurance) Rules</w:t>
      </w:r>
      <w:r w:rsidR="00624CDA" w:rsidRPr="00624CDA">
        <w:rPr>
          <w:i/>
        </w:rPr>
        <w:t> </w:t>
      </w:r>
      <w:r w:rsidR="00A47687" w:rsidRPr="00624CDA">
        <w:rPr>
          <w:i/>
        </w:rPr>
        <w:t>2019</w:t>
      </w:r>
      <w:r w:rsidRPr="00624CDA">
        <w:t xml:space="preserve"> for the matters mentioned in paragraphs 47(2)(b) and 48(4)(a) and (b) of the Act.</w:t>
      </w:r>
    </w:p>
    <w:p w:rsidR="001C46DE" w:rsidRPr="00624CDA" w:rsidRDefault="00166344" w:rsidP="001C46DE">
      <w:pPr>
        <w:pStyle w:val="ActHead5"/>
      </w:pPr>
      <w:bookmarkStart w:id="38" w:name="_Toc16499095"/>
      <w:r w:rsidRPr="00624CDA">
        <w:rPr>
          <w:rStyle w:val="CharSectno"/>
        </w:rPr>
        <w:t>31</w:t>
      </w:r>
      <w:r w:rsidR="001C46DE" w:rsidRPr="00624CDA">
        <w:t xml:space="preserve">  Contracts</w:t>
      </w:r>
      <w:bookmarkEnd w:id="38"/>
    </w:p>
    <w:p w:rsidR="001C46DE" w:rsidRPr="00624CDA" w:rsidRDefault="001C46DE" w:rsidP="001C46DE">
      <w:pPr>
        <w:pStyle w:val="subsection"/>
      </w:pPr>
      <w:r w:rsidRPr="00624CDA">
        <w:tab/>
      </w:r>
      <w:r w:rsidRPr="00624CDA">
        <w:tab/>
        <w:t xml:space="preserve">The application must include </w:t>
      </w:r>
      <w:r w:rsidR="00776AB0" w:rsidRPr="00624CDA">
        <w:t>copies of the contracts that the applicant has entered into, and information on contracts that the applicant proposes to enter into,</w:t>
      </w:r>
      <w:r w:rsidRPr="00624CDA">
        <w:t xml:space="preserve"> for the purpose of the launch, including the following:</w:t>
      </w:r>
    </w:p>
    <w:p w:rsidR="001C46DE" w:rsidRPr="00624CDA" w:rsidRDefault="001C46DE" w:rsidP="001C46DE">
      <w:pPr>
        <w:pStyle w:val="paragraph"/>
      </w:pPr>
      <w:r w:rsidRPr="00624CDA">
        <w:tab/>
        <w:t>(a)</w:t>
      </w:r>
      <w:r w:rsidRPr="00624CDA">
        <w:tab/>
        <w:t>any contracts for use or lease of facilities;</w:t>
      </w:r>
    </w:p>
    <w:p w:rsidR="001C46DE" w:rsidRPr="00624CDA" w:rsidRDefault="001C46DE" w:rsidP="001C46DE">
      <w:pPr>
        <w:pStyle w:val="paragraph"/>
      </w:pPr>
      <w:r w:rsidRPr="00624CDA">
        <w:tab/>
        <w:t>(b)</w:t>
      </w:r>
      <w:r w:rsidRPr="00624CDA">
        <w:tab/>
        <w:t>any contracts for others to undertake activities connected with the launch;</w:t>
      </w:r>
    </w:p>
    <w:p w:rsidR="001C46DE" w:rsidRPr="00624CDA" w:rsidRDefault="001C46DE" w:rsidP="001C46DE">
      <w:pPr>
        <w:pStyle w:val="paragraph"/>
      </w:pPr>
      <w:r w:rsidRPr="00624CDA">
        <w:tab/>
        <w:t>(c)</w:t>
      </w:r>
      <w:r w:rsidRPr="00624CDA">
        <w:tab/>
        <w:t>any contracts for carrying payloads.</w:t>
      </w:r>
    </w:p>
    <w:p w:rsidR="001C46DE" w:rsidRPr="00624CDA" w:rsidRDefault="00166344" w:rsidP="001C46DE">
      <w:pPr>
        <w:pStyle w:val="ActHead5"/>
      </w:pPr>
      <w:bookmarkStart w:id="39" w:name="_Toc16499096"/>
      <w:r w:rsidRPr="00624CDA">
        <w:rPr>
          <w:rStyle w:val="CharSectno"/>
        </w:rPr>
        <w:t>32</w:t>
      </w:r>
      <w:r w:rsidR="001C46DE" w:rsidRPr="00624CDA">
        <w:t xml:space="preserve">  Outstanding approvals</w:t>
      </w:r>
      <w:bookmarkEnd w:id="39"/>
    </w:p>
    <w:p w:rsidR="001C46DE" w:rsidRPr="00624CDA" w:rsidRDefault="001C46DE" w:rsidP="001C46DE">
      <w:pPr>
        <w:pStyle w:val="subsection"/>
      </w:pPr>
      <w:r w:rsidRPr="00624CDA">
        <w:tab/>
      </w:r>
      <w:r w:rsidRPr="00624CDA">
        <w:tab/>
        <w:t>The application must include the following:</w:t>
      </w:r>
    </w:p>
    <w:p w:rsidR="001C46DE" w:rsidRPr="00624CDA" w:rsidRDefault="001C46DE" w:rsidP="001C46DE">
      <w:pPr>
        <w:pStyle w:val="paragraph"/>
      </w:pPr>
      <w:r w:rsidRPr="00624CDA">
        <w:tab/>
        <w:t>(a)</w:t>
      </w:r>
      <w:r w:rsidRPr="00624CDA">
        <w:tab/>
        <w:t>a list of all activities in relation to the launch for which an approval (however described) is required under any other Commonwealth law or law of a State or Territory but</w:t>
      </w:r>
      <w:r w:rsidR="00165778" w:rsidRPr="00624CDA">
        <w:t xml:space="preserve"> </w:t>
      </w:r>
      <w:r w:rsidRPr="00624CDA">
        <w:t>not yet obtained;</w:t>
      </w:r>
    </w:p>
    <w:p w:rsidR="001C46DE" w:rsidRPr="00624CDA" w:rsidRDefault="001C46DE" w:rsidP="00B01CAE">
      <w:pPr>
        <w:pStyle w:val="paragraph"/>
      </w:pPr>
      <w:r w:rsidRPr="00624CDA">
        <w:tab/>
        <w:t>(b)</w:t>
      </w:r>
      <w:r w:rsidRPr="00624CDA">
        <w:tab/>
        <w:t xml:space="preserve">for each </w:t>
      </w:r>
      <w:r w:rsidR="00B523F5" w:rsidRPr="00624CDA">
        <w:t xml:space="preserve">such </w:t>
      </w:r>
      <w:r w:rsidRPr="00624CDA">
        <w:t>activity, arrangements</w:t>
      </w:r>
      <w:r w:rsidR="00A96716" w:rsidRPr="00624CDA">
        <w:t xml:space="preserve"> (including the time frame)</w:t>
      </w:r>
      <w:r w:rsidRPr="00624CDA">
        <w:t xml:space="preserve"> for obtaining the required approval.</w:t>
      </w:r>
    </w:p>
    <w:p w:rsidR="00B01CAE" w:rsidRPr="00624CDA" w:rsidRDefault="00166344" w:rsidP="00B01CAE">
      <w:pPr>
        <w:pStyle w:val="ActHead5"/>
      </w:pPr>
      <w:bookmarkStart w:id="40" w:name="_Toc16499097"/>
      <w:r w:rsidRPr="00624CDA">
        <w:rPr>
          <w:rStyle w:val="CharSectno"/>
        </w:rPr>
        <w:t>33</w:t>
      </w:r>
      <w:r w:rsidR="00B01CAE" w:rsidRPr="00624CDA">
        <w:t xml:space="preserve">  Matters to be verified</w:t>
      </w:r>
      <w:bookmarkEnd w:id="40"/>
    </w:p>
    <w:p w:rsidR="00B01CAE" w:rsidRPr="00624CDA" w:rsidRDefault="00B01CAE" w:rsidP="00B01CAE">
      <w:pPr>
        <w:pStyle w:val="subsection"/>
      </w:pPr>
      <w:r w:rsidRPr="00624CDA">
        <w:tab/>
      </w:r>
      <w:r w:rsidRPr="00624CDA">
        <w:tab/>
        <w:t>The application must include the following:</w:t>
      </w:r>
    </w:p>
    <w:p w:rsidR="00B01CAE" w:rsidRPr="00624CDA" w:rsidRDefault="00B01CAE" w:rsidP="00B01CAE">
      <w:pPr>
        <w:pStyle w:val="paragraph"/>
      </w:pPr>
      <w:r w:rsidRPr="00624CDA">
        <w:tab/>
        <w:t>(a)</w:t>
      </w:r>
      <w:r w:rsidRPr="00624CDA">
        <w:tab/>
        <w:t>a list of matters mentioned in the launch management plan or technology security plan that are yet to be verified or validated;</w:t>
      </w:r>
    </w:p>
    <w:p w:rsidR="00B01CAE" w:rsidRPr="00624CDA" w:rsidRDefault="00B01CAE" w:rsidP="00B01CAE">
      <w:pPr>
        <w:pStyle w:val="paragraph"/>
      </w:pPr>
      <w:r w:rsidRPr="00624CDA">
        <w:tab/>
        <w:t>(b)</w:t>
      </w:r>
      <w:r w:rsidRPr="00624CDA">
        <w:tab/>
        <w:t>for each such matter, arrangements</w:t>
      </w:r>
      <w:r w:rsidR="00A96716" w:rsidRPr="00624CDA">
        <w:t xml:space="preserve"> (including the time frame)</w:t>
      </w:r>
      <w:r w:rsidRPr="00624CDA">
        <w:t xml:space="preserve"> for obtaining the verification or validation.</w:t>
      </w:r>
    </w:p>
    <w:p w:rsidR="001C46DE" w:rsidRPr="00624CDA" w:rsidRDefault="00166344" w:rsidP="001C46DE">
      <w:pPr>
        <w:pStyle w:val="ActHead5"/>
      </w:pPr>
      <w:bookmarkStart w:id="41" w:name="_Toc16499098"/>
      <w:r w:rsidRPr="00624CDA">
        <w:rPr>
          <w:rStyle w:val="CharSectno"/>
        </w:rPr>
        <w:t>34</w:t>
      </w:r>
      <w:r w:rsidR="001C46DE" w:rsidRPr="00624CDA">
        <w:t xml:space="preserve">  Application may include additional information</w:t>
      </w:r>
      <w:bookmarkEnd w:id="41"/>
    </w:p>
    <w:p w:rsidR="001C46DE" w:rsidRPr="00624CDA" w:rsidRDefault="001C46DE" w:rsidP="001C46DE">
      <w:pPr>
        <w:pStyle w:val="subsection"/>
      </w:pPr>
      <w:r w:rsidRPr="00624CDA">
        <w:tab/>
      </w:r>
      <w:r w:rsidRPr="00624CDA">
        <w:tab/>
        <w:t>The application</w:t>
      </w:r>
      <w:r w:rsidR="0042656A" w:rsidRPr="00624CDA">
        <w:t>, and any document required to be included in the application,</w:t>
      </w:r>
      <w:r w:rsidRPr="00624CDA">
        <w:t xml:space="preserve"> may include any other information that is relevant to demonstrating whether the criteria in subsection</w:t>
      </w:r>
      <w:r w:rsidR="00624CDA" w:rsidRPr="00624CDA">
        <w:t> </w:t>
      </w:r>
      <w:r w:rsidRPr="00624CDA">
        <w:t>38(2) of the Act for granting an Australian high power rocket permit to the applicant are met (including the criteria prescribed by Division</w:t>
      </w:r>
      <w:r w:rsidR="00624CDA" w:rsidRPr="00624CDA">
        <w:t> </w:t>
      </w:r>
      <w:r w:rsidR="00F359A1" w:rsidRPr="00624CDA">
        <w:t>1</w:t>
      </w:r>
      <w:r w:rsidR="00932E86" w:rsidRPr="00624CDA">
        <w:t xml:space="preserve"> of this Part</w:t>
      </w:r>
      <w:r w:rsidRPr="00624CDA">
        <w:t>).</w:t>
      </w:r>
    </w:p>
    <w:p w:rsidR="00673734" w:rsidRPr="00624CDA" w:rsidRDefault="00166344" w:rsidP="00673734">
      <w:pPr>
        <w:pStyle w:val="ActHead5"/>
      </w:pPr>
      <w:bookmarkStart w:id="42" w:name="_Toc16499099"/>
      <w:r w:rsidRPr="00624CDA">
        <w:rPr>
          <w:rStyle w:val="CharSectno"/>
        </w:rPr>
        <w:t>35</w:t>
      </w:r>
      <w:r w:rsidR="00673734" w:rsidRPr="00624CDA">
        <w:t xml:space="preserve">  Application may be updated</w:t>
      </w:r>
      <w:bookmarkEnd w:id="42"/>
    </w:p>
    <w:p w:rsidR="00673734" w:rsidRPr="00624CDA" w:rsidRDefault="00673734" w:rsidP="001C46DE">
      <w:pPr>
        <w:pStyle w:val="subsection"/>
      </w:pPr>
      <w:r w:rsidRPr="00624CDA">
        <w:tab/>
      </w:r>
      <w:r w:rsidRPr="00624CDA">
        <w:tab/>
        <w:t>The applicant may, before the Minister’s decision whether to grant an Australian high power rocket permit to the applicant, update a part of the application (for example, to update information that is no longer correct or to change the plans for conducting the launch).</w:t>
      </w:r>
    </w:p>
    <w:p w:rsidR="001C46DE" w:rsidRPr="00624CDA" w:rsidRDefault="001C46DE" w:rsidP="001C46DE">
      <w:pPr>
        <w:pStyle w:val="ActHead3"/>
        <w:pageBreakBefore/>
      </w:pPr>
      <w:bookmarkStart w:id="43" w:name="_Toc16499100"/>
      <w:r w:rsidRPr="00624CDA">
        <w:rPr>
          <w:rStyle w:val="CharDivNo"/>
        </w:rPr>
        <w:lastRenderedPageBreak/>
        <w:t>Division</w:t>
      </w:r>
      <w:r w:rsidR="00624CDA" w:rsidRPr="00624CDA">
        <w:rPr>
          <w:rStyle w:val="CharDivNo"/>
        </w:rPr>
        <w:t> </w:t>
      </w:r>
      <w:r w:rsidRPr="00624CDA">
        <w:rPr>
          <w:rStyle w:val="CharDivNo"/>
        </w:rPr>
        <w:t>4</w:t>
      </w:r>
      <w:r w:rsidRPr="00624CDA">
        <w:t>—</w:t>
      </w:r>
      <w:r w:rsidRPr="00624CDA">
        <w:rPr>
          <w:rStyle w:val="CharDivText"/>
        </w:rPr>
        <w:t>Application for variation of permit</w:t>
      </w:r>
      <w:bookmarkEnd w:id="43"/>
    </w:p>
    <w:p w:rsidR="001C46DE" w:rsidRPr="00624CDA" w:rsidRDefault="00166344" w:rsidP="001C46DE">
      <w:pPr>
        <w:pStyle w:val="ActHead5"/>
      </w:pPr>
      <w:bookmarkStart w:id="44" w:name="_Toc16499101"/>
      <w:r w:rsidRPr="00624CDA">
        <w:rPr>
          <w:rStyle w:val="CharSectno"/>
        </w:rPr>
        <w:t>36</w:t>
      </w:r>
      <w:r w:rsidR="001C46DE" w:rsidRPr="00624CDA">
        <w:t xml:space="preserve">  Variation of launch site or permit conditions</w:t>
      </w:r>
      <w:bookmarkEnd w:id="44"/>
    </w:p>
    <w:p w:rsidR="001C46DE" w:rsidRPr="00624CDA" w:rsidRDefault="001C46DE" w:rsidP="001C46DE">
      <w:pPr>
        <w:pStyle w:val="subsection"/>
      </w:pPr>
      <w:r w:rsidRPr="00624CDA">
        <w:tab/>
        <w:t>(1)</w:t>
      </w:r>
      <w:r w:rsidRPr="00624CDA">
        <w:tab/>
        <w:t>For the purposes of section</w:t>
      </w:r>
      <w:r w:rsidR="00624CDA" w:rsidRPr="00624CDA">
        <w:t> </w:t>
      </w:r>
      <w:r w:rsidRPr="00624CDA">
        <w:t>44 of the Act, the holder of an Australian high power rocket permit may apply to the Minister for:</w:t>
      </w:r>
    </w:p>
    <w:p w:rsidR="001C46DE" w:rsidRPr="00624CDA" w:rsidRDefault="001C46DE" w:rsidP="001C46DE">
      <w:pPr>
        <w:pStyle w:val="paragraph"/>
      </w:pPr>
      <w:r w:rsidRPr="00624CDA">
        <w:tab/>
        <w:t>(a)</w:t>
      </w:r>
      <w:r w:rsidRPr="00624CDA">
        <w:tab/>
        <w:t>the launch facility or place specified in the permit to be varied; or</w:t>
      </w:r>
    </w:p>
    <w:p w:rsidR="001C46DE" w:rsidRPr="00624CDA" w:rsidRDefault="001C46DE" w:rsidP="001C46DE">
      <w:pPr>
        <w:pStyle w:val="paragraph"/>
      </w:pPr>
      <w:r w:rsidRPr="00624CDA">
        <w:tab/>
        <w:t>(b)</w:t>
      </w:r>
      <w:r w:rsidRPr="00624CDA">
        <w:tab/>
        <w:t>the conditions of the permit to be varied.</w:t>
      </w:r>
    </w:p>
    <w:p w:rsidR="001C46DE" w:rsidRPr="00624CDA" w:rsidRDefault="001C46DE" w:rsidP="001C46DE">
      <w:pPr>
        <w:pStyle w:val="subsection"/>
      </w:pPr>
      <w:r w:rsidRPr="00624CDA">
        <w:tab/>
        <w:t>(2)</w:t>
      </w:r>
      <w:r w:rsidRPr="00624CDA">
        <w:tab/>
        <w:t>The application must include:</w:t>
      </w:r>
    </w:p>
    <w:p w:rsidR="001C46DE" w:rsidRPr="00624CDA" w:rsidRDefault="001C46DE" w:rsidP="001C46DE">
      <w:pPr>
        <w:pStyle w:val="paragraph"/>
      </w:pPr>
      <w:r w:rsidRPr="00624CDA">
        <w:tab/>
        <w:t>(a)</w:t>
      </w:r>
      <w:r w:rsidRPr="00624CDA">
        <w:tab/>
        <w:t>a description of the variation the holder is requesting; and</w:t>
      </w:r>
    </w:p>
    <w:p w:rsidR="001C46DE" w:rsidRPr="00624CDA" w:rsidRDefault="001C46DE" w:rsidP="001C46DE">
      <w:pPr>
        <w:pStyle w:val="paragraph"/>
      </w:pPr>
      <w:r w:rsidRPr="00624CDA">
        <w:tab/>
        <w:t>(b)</w:t>
      </w:r>
      <w:r w:rsidRPr="00624CDA">
        <w:tab/>
        <w:t>the reason for requesting the variation.</w:t>
      </w:r>
    </w:p>
    <w:p w:rsidR="001C46DE" w:rsidRPr="00624CDA" w:rsidRDefault="001C46DE" w:rsidP="001C46DE">
      <w:pPr>
        <w:pStyle w:val="subsection"/>
      </w:pPr>
      <w:r w:rsidRPr="00624CDA">
        <w:tab/>
        <w:t>(3)</w:t>
      </w:r>
      <w:r w:rsidRPr="00624CDA">
        <w:tab/>
        <w:t>The application may include any supporting material the holder believes will assist the Minister in deciding the application.</w:t>
      </w:r>
    </w:p>
    <w:p w:rsidR="001C46DE" w:rsidRPr="00624CDA" w:rsidRDefault="00166344" w:rsidP="001C46DE">
      <w:pPr>
        <w:pStyle w:val="ActHead5"/>
      </w:pPr>
      <w:bookmarkStart w:id="45" w:name="_Toc16499102"/>
      <w:r w:rsidRPr="00624CDA">
        <w:rPr>
          <w:rStyle w:val="CharSectno"/>
        </w:rPr>
        <w:t>37</w:t>
      </w:r>
      <w:r w:rsidR="001C46DE" w:rsidRPr="00624CDA">
        <w:t xml:space="preserve">  Extension of permit period</w:t>
      </w:r>
      <w:bookmarkEnd w:id="45"/>
    </w:p>
    <w:p w:rsidR="001C46DE" w:rsidRPr="00624CDA" w:rsidRDefault="001C46DE" w:rsidP="001C46DE">
      <w:pPr>
        <w:pStyle w:val="subsection"/>
      </w:pPr>
      <w:r w:rsidRPr="00624CDA">
        <w:tab/>
        <w:t>(1)</w:t>
      </w:r>
      <w:r w:rsidRPr="00624CDA">
        <w:tab/>
        <w:t>The holder of an Australian high power rocket permit may ask the Minister to extend the period of the permit under subsection</w:t>
      </w:r>
      <w:r w:rsidR="00624CDA" w:rsidRPr="00624CDA">
        <w:t> </w:t>
      </w:r>
      <w:r w:rsidRPr="00624CDA">
        <w:t>39(3) of the Act.</w:t>
      </w:r>
    </w:p>
    <w:p w:rsidR="001C46DE" w:rsidRPr="00624CDA" w:rsidRDefault="001C46DE" w:rsidP="001C46DE">
      <w:pPr>
        <w:pStyle w:val="subsection"/>
      </w:pPr>
      <w:r w:rsidRPr="00624CDA">
        <w:tab/>
        <w:t>(2)</w:t>
      </w:r>
      <w:r w:rsidRPr="00624CDA">
        <w:tab/>
        <w:t>The request must include:</w:t>
      </w:r>
    </w:p>
    <w:p w:rsidR="001C46DE" w:rsidRPr="00624CDA" w:rsidRDefault="001C46DE" w:rsidP="001C46DE">
      <w:pPr>
        <w:pStyle w:val="paragraph"/>
      </w:pPr>
      <w:r w:rsidRPr="00624CDA">
        <w:tab/>
        <w:t>(a)</w:t>
      </w:r>
      <w:r w:rsidRPr="00624CDA">
        <w:tab/>
        <w:t>the period of extension being requested; and</w:t>
      </w:r>
    </w:p>
    <w:p w:rsidR="001C46DE" w:rsidRPr="00624CDA" w:rsidRDefault="001C46DE" w:rsidP="001C46DE">
      <w:pPr>
        <w:pStyle w:val="paragraph"/>
      </w:pPr>
      <w:r w:rsidRPr="00624CDA">
        <w:tab/>
        <w:t>(b)</w:t>
      </w:r>
      <w:r w:rsidRPr="00624CDA">
        <w:tab/>
        <w:t>the reason for requesting the extension.</w:t>
      </w:r>
    </w:p>
    <w:p w:rsidR="001C46DE" w:rsidRPr="00624CDA" w:rsidRDefault="001C46DE" w:rsidP="001C46DE">
      <w:pPr>
        <w:pStyle w:val="subsection"/>
      </w:pPr>
      <w:r w:rsidRPr="00624CDA">
        <w:tab/>
        <w:t>(3)</w:t>
      </w:r>
      <w:r w:rsidRPr="00624CDA">
        <w:tab/>
        <w:t>The request may include any supporting material the holder believes will assist the Minister in deciding whether to extend the period of the permit.</w:t>
      </w:r>
    </w:p>
    <w:p w:rsidR="001C46DE" w:rsidRPr="00624CDA" w:rsidRDefault="001C46DE" w:rsidP="001C46DE">
      <w:pPr>
        <w:pStyle w:val="ActHead3"/>
        <w:pageBreakBefore/>
      </w:pPr>
      <w:bookmarkStart w:id="46" w:name="_Toc16499103"/>
      <w:r w:rsidRPr="00624CDA">
        <w:rPr>
          <w:rStyle w:val="CharDivNo"/>
        </w:rPr>
        <w:lastRenderedPageBreak/>
        <w:t>Division</w:t>
      </w:r>
      <w:r w:rsidR="00624CDA" w:rsidRPr="00624CDA">
        <w:rPr>
          <w:rStyle w:val="CharDivNo"/>
        </w:rPr>
        <w:t> </w:t>
      </w:r>
      <w:r w:rsidRPr="00624CDA">
        <w:rPr>
          <w:rStyle w:val="CharDivNo"/>
        </w:rPr>
        <w:t>5</w:t>
      </w:r>
      <w:r w:rsidRPr="00624CDA">
        <w:t>—</w:t>
      </w:r>
      <w:r w:rsidRPr="00624CDA">
        <w:rPr>
          <w:rStyle w:val="CharDivText"/>
        </w:rPr>
        <w:t>Application for transfer of permit</w:t>
      </w:r>
      <w:bookmarkEnd w:id="46"/>
    </w:p>
    <w:p w:rsidR="001C46DE" w:rsidRPr="00624CDA" w:rsidRDefault="00166344" w:rsidP="001C46DE">
      <w:pPr>
        <w:pStyle w:val="ActHead5"/>
      </w:pPr>
      <w:bookmarkStart w:id="47" w:name="_Toc16499104"/>
      <w:r w:rsidRPr="00624CDA">
        <w:rPr>
          <w:rStyle w:val="CharSectno"/>
        </w:rPr>
        <w:t>38</w:t>
      </w:r>
      <w:r w:rsidR="001C46DE" w:rsidRPr="00624CDA">
        <w:t xml:space="preserve">  Purpose of Division</w:t>
      </w:r>
      <w:bookmarkEnd w:id="47"/>
    </w:p>
    <w:p w:rsidR="001C46DE" w:rsidRPr="00624CDA" w:rsidRDefault="001C46DE" w:rsidP="001C46DE">
      <w:pPr>
        <w:pStyle w:val="subsection"/>
      </w:pPr>
      <w:r w:rsidRPr="00624CDA">
        <w:tab/>
      </w:r>
      <w:r w:rsidRPr="00624CDA">
        <w:tab/>
        <w:t>For the purposes of section</w:t>
      </w:r>
      <w:r w:rsidR="00624CDA" w:rsidRPr="00624CDA">
        <w:t> </w:t>
      </w:r>
      <w:r w:rsidRPr="00624CDA">
        <w:t>44 of the Act, this Division sets out requirements for an application for the transfer of an Australian high power rocket permit.</w:t>
      </w:r>
    </w:p>
    <w:p w:rsidR="001C46DE" w:rsidRPr="00624CDA" w:rsidRDefault="00166344" w:rsidP="001C46DE">
      <w:pPr>
        <w:pStyle w:val="ActHead5"/>
      </w:pPr>
      <w:bookmarkStart w:id="48" w:name="_Toc16499105"/>
      <w:r w:rsidRPr="00624CDA">
        <w:rPr>
          <w:rStyle w:val="CharSectno"/>
        </w:rPr>
        <w:t>39</w:t>
      </w:r>
      <w:r w:rsidR="001C46DE" w:rsidRPr="00624CDA">
        <w:t xml:space="preserve">  Application to be made by transferee</w:t>
      </w:r>
      <w:bookmarkEnd w:id="48"/>
    </w:p>
    <w:p w:rsidR="001C46DE" w:rsidRPr="00624CDA" w:rsidRDefault="001C46DE" w:rsidP="001C46DE">
      <w:pPr>
        <w:pStyle w:val="subsection"/>
      </w:pPr>
      <w:r w:rsidRPr="00624CDA">
        <w:tab/>
      </w:r>
      <w:r w:rsidRPr="00624CDA">
        <w:tab/>
        <w:t>The application must be made by the person to whom it is proposed to transfer the permit.</w:t>
      </w:r>
    </w:p>
    <w:p w:rsidR="00673734" w:rsidRPr="00624CDA" w:rsidRDefault="00166344" w:rsidP="00673734">
      <w:pPr>
        <w:pStyle w:val="ActHead5"/>
      </w:pPr>
      <w:bookmarkStart w:id="49" w:name="_Toc16499106"/>
      <w:r w:rsidRPr="00624CDA">
        <w:rPr>
          <w:rStyle w:val="CharSectno"/>
        </w:rPr>
        <w:t>40</w:t>
      </w:r>
      <w:r w:rsidR="00673734" w:rsidRPr="00624CDA">
        <w:t xml:space="preserve">  Application must be in writing and in English</w:t>
      </w:r>
      <w:bookmarkEnd w:id="49"/>
    </w:p>
    <w:p w:rsidR="00673734" w:rsidRPr="00624CDA" w:rsidRDefault="00673734" w:rsidP="00673734">
      <w:pPr>
        <w:pStyle w:val="subsection"/>
      </w:pPr>
      <w:r w:rsidRPr="00624CDA">
        <w:tab/>
        <w:t>(1)</w:t>
      </w:r>
      <w:r w:rsidRPr="00624CDA">
        <w:tab/>
        <w:t xml:space="preserve">The application must be in writing and, subject to </w:t>
      </w:r>
      <w:r w:rsidR="00624CDA" w:rsidRPr="00624CDA">
        <w:t>subsection (</w:t>
      </w:r>
      <w:r w:rsidRPr="00624CDA">
        <w:t>2), in English.</w:t>
      </w:r>
    </w:p>
    <w:p w:rsidR="00673734" w:rsidRPr="00624CDA" w:rsidRDefault="00673734" w:rsidP="00673734">
      <w:pPr>
        <w:pStyle w:val="subsection"/>
      </w:pPr>
      <w:r w:rsidRPr="00624CDA">
        <w:tab/>
        <w:t>(2)</w:t>
      </w:r>
      <w:r w:rsidRPr="00624CDA">
        <w:tab/>
        <w:t>If a document required to be included in the application is not in English, the application must also include an English language translation of the document.</w:t>
      </w:r>
    </w:p>
    <w:p w:rsidR="001C46DE" w:rsidRPr="00624CDA" w:rsidRDefault="00166344" w:rsidP="001C46DE">
      <w:pPr>
        <w:pStyle w:val="ActHead5"/>
      </w:pPr>
      <w:bookmarkStart w:id="50" w:name="_Toc16499107"/>
      <w:r w:rsidRPr="00624CDA">
        <w:rPr>
          <w:rStyle w:val="CharSectno"/>
        </w:rPr>
        <w:t>41</w:t>
      </w:r>
      <w:r w:rsidR="001C46DE" w:rsidRPr="00624CDA">
        <w:t xml:space="preserve">  Statement from current holder of permit</w:t>
      </w:r>
      <w:bookmarkEnd w:id="50"/>
    </w:p>
    <w:p w:rsidR="001C46DE" w:rsidRPr="00624CDA" w:rsidRDefault="001C46DE" w:rsidP="001C46DE">
      <w:pPr>
        <w:pStyle w:val="subsection"/>
      </w:pPr>
      <w:r w:rsidRPr="00624CDA">
        <w:tab/>
      </w:r>
      <w:r w:rsidRPr="00624CDA">
        <w:tab/>
        <w:t>The application must include a statement by the current holder of the permit explaining why the transfer is being sought.</w:t>
      </w:r>
    </w:p>
    <w:p w:rsidR="001C46DE" w:rsidRPr="00624CDA" w:rsidRDefault="00166344" w:rsidP="001C46DE">
      <w:pPr>
        <w:pStyle w:val="ActHead5"/>
      </w:pPr>
      <w:bookmarkStart w:id="51" w:name="_Toc16499108"/>
      <w:r w:rsidRPr="00624CDA">
        <w:rPr>
          <w:rStyle w:val="CharSectno"/>
        </w:rPr>
        <w:t>42</w:t>
      </w:r>
      <w:r w:rsidR="001C46DE" w:rsidRPr="00624CDA">
        <w:t xml:space="preserve">  Other contents of transfer application</w:t>
      </w:r>
      <w:bookmarkEnd w:id="51"/>
    </w:p>
    <w:p w:rsidR="001C46DE" w:rsidRPr="00624CDA" w:rsidRDefault="001C46DE" w:rsidP="001C46DE">
      <w:pPr>
        <w:pStyle w:val="subsection"/>
      </w:pPr>
      <w:r w:rsidRPr="00624CDA">
        <w:tab/>
        <w:t>(1)</w:t>
      </w:r>
      <w:r w:rsidRPr="00624CDA">
        <w:tab/>
        <w:t>The application must include all of the material required to be included in an application by sections</w:t>
      </w:r>
      <w:r w:rsidR="00624CDA" w:rsidRPr="00624CDA">
        <w:t> </w:t>
      </w:r>
      <w:r w:rsidR="00166344" w:rsidRPr="00624CDA">
        <w:t>16</w:t>
      </w:r>
      <w:r w:rsidRPr="00624CDA">
        <w:t xml:space="preserve"> to </w:t>
      </w:r>
      <w:r w:rsidR="00166344" w:rsidRPr="00624CDA">
        <w:t>3</w:t>
      </w:r>
      <w:r w:rsidR="005C5A1B" w:rsidRPr="00624CDA">
        <w:t>3</w:t>
      </w:r>
      <w:r w:rsidRPr="00624CDA">
        <w:t>.</w:t>
      </w:r>
    </w:p>
    <w:p w:rsidR="001C46DE" w:rsidRPr="00624CDA" w:rsidRDefault="001C46DE" w:rsidP="001C46DE">
      <w:pPr>
        <w:pStyle w:val="subsection"/>
      </w:pPr>
      <w:r w:rsidRPr="00624CDA">
        <w:tab/>
        <w:t>(2)</w:t>
      </w:r>
      <w:r w:rsidRPr="00624CDA">
        <w:tab/>
        <w:t>A requirement for the application to include a plan may be met by:</w:t>
      </w:r>
    </w:p>
    <w:p w:rsidR="001C46DE" w:rsidRPr="00624CDA" w:rsidRDefault="001C46DE" w:rsidP="001C46DE">
      <w:pPr>
        <w:pStyle w:val="paragraph"/>
      </w:pPr>
      <w:r w:rsidRPr="00624CDA">
        <w:tab/>
        <w:t>(a)</w:t>
      </w:r>
      <w:r w:rsidRPr="00624CDA">
        <w:tab/>
        <w:t xml:space="preserve">providing a copy of the </w:t>
      </w:r>
      <w:r w:rsidR="00B3534A" w:rsidRPr="00624CDA">
        <w:t xml:space="preserve">current version of the </w:t>
      </w:r>
      <w:r w:rsidRPr="00624CDA">
        <w:t xml:space="preserve">plan </w:t>
      </w:r>
      <w:r w:rsidR="00B3534A" w:rsidRPr="00624CDA">
        <w:t>of the current holder of the permit</w:t>
      </w:r>
      <w:r w:rsidRPr="00624CDA">
        <w:t>; and</w:t>
      </w:r>
    </w:p>
    <w:p w:rsidR="001C46DE" w:rsidRPr="00624CDA" w:rsidRDefault="001C46DE" w:rsidP="001C46DE">
      <w:pPr>
        <w:pStyle w:val="paragraph"/>
      </w:pPr>
      <w:r w:rsidRPr="00624CDA">
        <w:tab/>
        <w:t>(b)</w:t>
      </w:r>
      <w:r w:rsidRPr="00624CDA">
        <w:tab/>
        <w:t>including a statement that the applicant proposes to conduct the launch under the same plan.</w:t>
      </w:r>
    </w:p>
    <w:p w:rsidR="001C46DE" w:rsidRPr="00624CDA" w:rsidRDefault="001C46DE" w:rsidP="001C46DE">
      <w:pPr>
        <w:pStyle w:val="subsection"/>
      </w:pPr>
      <w:r w:rsidRPr="00624CDA">
        <w:tab/>
        <w:t>(3)</w:t>
      </w:r>
      <w:r w:rsidRPr="00624CDA">
        <w:tab/>
        <w:t xml:space="preserve">A requirement for the application to include any other information or material may be met by providing a copy of the information or material that was included in the application </w:t>
      </w:r>
      <w:r w:rsidR="00096651" w:rsidRPr="00624CDA">
        <w:t>made by</w:t>
      </w:r>
      <w:r w:rsidRPr="00624CDA">
        <w:t xml:space="preserve"> the current holder of the permit, if the information or material is still correct.</w:t>
      </w:r>
    </w:p>
    <w:p w:rsidR="001C46DE" w:rsidRPr="00624CDA" w:rsidRDefault="001C46DE" w:rsidP="001C46DE">
      <w:pPr>
        <w:pStyle w:val="subsection"/>
      </w:pPr>
      <w:r w:rsidRPr="00624CDA">
        <w:tab/>
        <w:t>(4)</w:t>
      </w:r>
      <w:r w:rsidRPr="00624CDA">
        <w:tab/>
        <w:t>The application</w:t>
      </w:r>
      <w:r w:rsidR="0042656A" w:rsidRPr="00624CDA">
        <w:t>, and any document required to be included in the application,</w:t>
      </w:r>
      <w:r w:rsidRPr="00624CDA">
        <w:t xml:space="preserve"> may include any other information that is relevant to demonstrating whether the criteria in subsection</w:t>
      </w:r>
      <w:r w:rsidR="00624CDA" w:rsidRPr="00624CDA">
        <w:t> </w:t>
      </w:r>
      <w:r w:rsidRPr="00624CDA">
        <w:t>38(2) of the Act for granting an Australian high power rocket permit to the applicant are met (including the criteria prescribed by Division</w:t>
      </w:r>
      <w:r w:rsidR="00624CDA" w:rsidRPr="00624CDA">
        <w:t> </w:t>
      </w:r>
      <w:r w:rsidR="00F359A1" w:rsidRPr="00624CDA">
        <w:t>1</w:t>
      </w:r>
      <w:r w:rsidR="00932E86" w:rsidRPr="00624CDA">
        <w:t xml:space="preserve"> of this Part</w:t>
      </w:r>
      <w:r w:rsidRPr="00624CDA">
        <w:t>).</w:t>
      </w:r>
    </w:p>
    <w:p w:rsidR="00576B7C" w:rsidRPr="00624CDA" w:rsidRDefault="001C46DE" w:rsidP="001C46DE">
      <w:pPr>
        <w:pStyle w:val="notetext"/>
      </w:pPr>
      <w:r w:rsidRPr="00624CDA">
        <w:t>Note:</w:t>
      </w:r>
      <w:r w:rsidRPr="00624CDA">
        <w:tab/>
        <w:t>Subsection</w:t>
      </w:r>
      <w:r w:rsidR="00624CDA" w:rsidRPr="00624CDA">
        <w:t> </w:t>
      </w:r>
      <w:r w:rsidRPr="00624CDA">
        <w:t>42(1) of the Act provides that the Minister may transfer an Australian high power rocket permit to another person if the Minister could grant the permit to the other person under section</w:t>
      </w:r>
      <w:r w:rsidR="00624CDA" w:rsidRPr="00624CDA">
        <w:t> </w:t>
      </w:r>
      <w:r w:rsidRPr="00624CDA">
        <w:t>38</w:t>
      </w:r>
      <w:r w:rsidR="00E8377A" w:rsidRPr="00624CDA">
        <w:t xml:space="preserve"> of the Act</w:t>
      </w:r>
      <w:r w:rsidRPr="00624CDA">
        <w:t>.</w:t>
      </w:r>
    </w:p>
    <w:p w:rsidR="00673734" w:rsidRPr="00624CDA" w:rsidRDefault="00166344" w:rsidP="00673734">
      <w:pPr>
        <w:pStyle w:val="ActHead5"/>
      </w:pPr>
      <w:bookmarkStart w:id="52" w:name="_Toc16499109"/>
      <w:r w:rsidRPr="00624CDA">
        <w:rPr>
          <w:rStyle w:val="CharSectno"/>
        </w:rPr>
        <w:lastRenderedPageBreak/>
        <w:t>43</w:t>
      </w:r>
      <w:r w:rsidR="00673734" w:rsidRPr="00624CDA">
        <w:t xml:space="preserve">  Application may be updated</w:t>
      </w:r>
      <w:bookmarkEnd w:id="52"/>
    </w:p>
    <w:p w:rsidR="001C46DE" w:rsidRPr="00624CDA" w:rsidRDefault="00673734" w:rsidP="002F4E3C">
      <w:pPr>
        <w:pStyle w:val="subsection"/>
      </w:pPr>
      <w:r w:rsidRPr="00624CDA">
        <w:tab/>
      </w:r>
      <w:r w:rsidRPr="00624CDA">
        <w:tab/>
        <w:t>The applicant may, before the Minister’s decision whether to transfer an Australian high power rocket permit to the applicant, update a part of the application (for example, to update information that is no longer correct or to change the plans for conducting the launch).</w:t>
      </w:r>
    </w:p>
    <w:sectPr w:rsidR="001C46DE" w:rsidRPr="00624CDA" w:rsidSect="00C43CF8">
      <w:headerReference w:type="even" r:id="rId21"/>
      <w:headerReference w:type="default" r:id="rId22"/>
      <w:footerReference w:type="even" r:id="rId23"/>
      <w:footerReference w:type="default" r:id="rId24"/>
      <w:headerReference w:type="first" r:id="rId25"/>
      <w:footerReference w:type="first" r:id="rId26"/>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4C9" w:rsidRDefault="004444C9" w:rsidP="00715914">
      <w:pPr>
        <w:spacing w:line="240" w:lineRule="auto"/>
      </w:pPr>
      <w:r>
        <w:separator/>
      </w:r>
    </w:p>
  </w:endnote>
  <w:endnote w:type="continuationSeparator" w:id="0">
    <w:p w:rsidR="004444C9" w:rsidRDefault="004444C9"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CF8" w:rsidRPr="00C43CF8" w:rsidRDefault="00C43CF8" w:rsidP="00C43CF8">
    <w:pPr>
      <w:pStyle w:val="Footer"/>
      <w:rPr>
        <w:i/>
        <w:sz w:val="18"/>
      </w:rPr>
    </w:pPr>
    <w:r w:rsidRPr="00C43CF8">
      <w:rPr>
        <w:i/>
        <w:sz w:val="18"/>
      </w:rPr>
      <w:t>OPC63973 -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4C9" w:rsidRDefault="004444C9" w:rsidP="007500C8">
    <w:pPr>
      <w:pStyle w:val="Footer"/>
    </w:pPr>
  </w:p>
  <w:p w:rsidR="004444C9" w:rsidRPr="00C43CF8" w:rsidRDefault="00C43CF8" w:rsidP="00C43CF8">
    <w:pPr>
      <w:pStyle w:val="Footer"/>
      <w:rPr>
        <w:i/>
        <w:sz w:val="18"/>
      </w:rPr>
    </w:pPr>
    <w:r w:rsidRPr="00C43CF8">
      <w:rPr>
        <w:i/>
        <w:sz w:val="18"/>
      </w:rPr>
      <w:t>OPC63973 -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4C9" w:rsidRPr="00C43CF8" w:rsidRDefault="00C43CF8" w:rsidP="00C43CF8">
    <w:pPr>
      <w:pStyle w:val="Footer"/>
      <w:tabs>
        <w:tab w:val="clear" w:pos="4153"/>
        <w:tab w:val="clear" w:pos="8306"/>
        <w:tab w:val="center" w:pos="4150"/>
        <w:tab w:val="right" w:pos="8307"/>
      </w:tabs>
      <w:spacing w:before="120"/>
      <w:rPr>
        <w:i/>
        <w:sz w:val="18"/>
      </w:rPr>
    </w:pPr>
    <w:r w:rsidRPr="00C43CF8">
      <w:rPr>
        <w:i/>
        <w:sz w:val="18"/>
      </w:rPr>
      <w:t>OPC63973 -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4C9" w:rsidRPr="00E33C1C" w:rsidRDefault="004444C9"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444C9" w:rsidTr="00624CDA">
      <w:tc>
        <w:tcPr>
          <w:tcW w:w="709" w:type="dxa"/>
          <w:tcBorders>
            <w:top w:val="nil"/>
            <w:left w:val="nil"/>
            <w:bottom w:val="nil"/>
            <w:right w:val="nil"/>
          </w:tcBorders>
        </w:tcPr>
        <w:p w:rsidR="004444C9" w:rsidRDefault="004444C9" w:rsidP="004666C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10CFC">
            <w:rPr>
              <w:i/>
              <w:noProof/>
              <w:sz w:val="18"/>
            </w:rPr>
            <w:t>ii</w:t>
          </w:r>
          <w:r w:rsidRPr="00ED79B6">
            <w:rPr>
              <w:i/>
              <w:sz w:val="18"/>
            </w:rPr>
            <w:fldChar w:fldCharType="end"/>
          </w:r>
        </w:p>
      </w:tc>
      <w:tc>
        <w:tcPr>
          <w:tcW w:w="6379" w:type="dxa"/>
          <w:tcBorders>
            <w:top w:val="nil"/>
            <w:left w:val="nil"/>
            <w:bottom w:val="nil"/>
            <w:right w:val="nil"/>
          </w:tcBorders>
        </w:tcPr>
        <w:p w:rsidR="004444C9" w:rsidRDefault="004444C9" w:rsidP="004666C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10CFC">
            <w:rPr>
              <w:i/>
              <w:sz w:val="18"/>
            </w:rPr>
            <w:t>Space (Launches and Returns) (High Power Rocket) Rules 2019</w:t>
          </w:r>
          <w:r w:rsidRPr="007A1328">
            <w:rPr>
              <w:i/>
              <w:sz w:val="18"/>
            </w:rPr>
            <w:fldChar w:fldCharType="end"/>
          </w:r>
        </w:p>
      </w:tc>
      <w:tc>
        <w:tcPr>
          <w:tcW w:w="1384" w:type="dxa"/>
          <w:tcBorders>
            <w:top w:val="nil"/>
            <w:left w:val="nil"/>
            <w:bottom w:val="nil"/>
            <w:right w:val="nil"/>
          </w:tcBorders>
        </w:tcPr>
        <w:p w:rsidR="004444C9" w:rsidRDefault="004444C9" w:rsidP="004666CA">
          <w:pPr>
            <w:spacing w:line="0" w:lineRule="atLeast"/>
            <w:jc w:val="right"/>
            <w:rPr>
              <w:sz w:val="18"/>
            </w:rPr>
          </w:pPr>
        </w:p>
      </w:tc>
    </w:tr>
  </w:tbl>
  <w:p w:rsidR="004444C9" w:rsidRPr="00C43CF8" w:rsidRDefault="00C43CF8" w:rsidP="00C43CF8">
    <w:pPr>
      <w:rPr>
        <w:rFonts w:cs="Times New Roman"/>
        <w:i/>
        <w:sz w:val="18"/>
      </w:rPr>
    </w:pPr>
    <w:r w:rsidRPr="00C43CF8">
      <w:rPr>
        <w:rFonts w:cs="Times New Roman"/>
        <w:i/>
        <w:sz w:val="18"/>
      </w:rPr>
      <w:t>OPC63973 -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4C9" w:rsidRPr="00E33C1C" w:rsidRDefault="004444C9"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4444C9" w:rsidTr="00B33709">
      <w:tc>
        <w:tcPr>
          <w:tcW w:w="1383" w:type="dxa"/>
          <w:tcBorders>
            <w:top w:val="nil"/>
            <w:left w:val="nil"/>
            <w:bottom w:val="nil"/>
            <w:right w:val="nil"/>
          </w:tcBorders>
        </w:tcPr>
        <w:p w:rsidR="004444C9" w:rsidRDefault="004444C9" w:rsidP="004666CA">
          <w:pPr>
            <w:spacing w:line="0" w:lineRule="atLeast"/>
            <w:rPr>
              <w:sz w:val="18"/>
            </w:rPr>
          </w:pPr>
        </w:p>
      </w:tc>
      <w:tc>
        <w:tcPr>
          <w:tcW w:w="6380" w:type="dxa"/>
          <w:tcBorders>
            <w:top w:val="nil"/>
            <w:left w:val="nil"/>
            <w:bottom w:val="nil"/>
            <w:right w:val="nil"/>
          </w:tcBorders>
        </w:tcPr>
        <w:p w:rsidR="004444C9" w:rsidRDefault="004444C9" w:rsidP="004666C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10CFC">
            <w:rPr>
              <w:i/>
              <w:sz w:val="18"/>
            </w:rPr>
            <w:t>Space (Launches and Returns) (High Power Rocket) Rules 2019</w:t>
          </w:r>
          <w:r w:rsidRPr="007A1328">
            <w:rPr>
              <w:i/>
              <w:sz w:val="18"/>
            </w:rPr>
            <w:fldChar w:fldCharType="end"/>
          </w:r>
        </w:p>
      </w:tc>
      <w:tc>
        <w:tcPr>
          <w:tcW w:w="709" w:type="dxa"/>
          <w:tcBorders>
            <w:top w:val="nil"/>
            <w:left w:val="nil"/>
            <w:bottom w:val="nil"/>
            <w:right w:val="nil"/>
          </w:tcBorders>
        </w:tcPr>
        <w:p w:rsidR="004444C9" w:rsidRDefault="004444C9" w:rsidP="004666C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10CFC">
            <w:rPr>
              <w:i/>
              <w:noProof/>
              <w:sz w:val="18"/>
            </w:rPr>
            <w:t>i</w:t>
          </w:r>
          <w:r w:rsidRPr="00ED79B6">
            <w:rPr>
              <w:i/>
              <w:sz w:val="18"/>
            </w:rPr>
            <w:fldChar w:fldCharType="end"/>
          </w:r>
        </w:p>
      </w:tc>
    </w:tr>
  </w:tbl>
  <w:p w:rsidR="004444C9" w:rsidRPr="00C43CF8" w:rsidRDefault="00C43CF8" w:rsidP="00C43CF8">
    <w:pPr>
      <w:rPr>
        <w:rFonts w:cs="Times New Roman"/>
        <w:i/>
        <w:sz w:val="18"/>
      </w:rPr>
    </w:pPr>
    <w:r w:rsidRPr="00C43CF8">
      <w:rPr>
        <w:rFonts w:cs="Times New Roman"/>
        <w:i/>
        <w:sz w:val="18"/>
      </w:rPr>
      <w:t>OPC63973 -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4C9" w:rsidRPr="00E33C1C" w:rsidRDefault="004444C9"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444C9" w:rsidTr="00624CDA">
      <w:tc>
        <w:tcPr>
          <w:tcW w:w="709" w:type="dxa"/>
          <w:tcBorders>
            <w:top w:val="nil"/>
            <w:left w:val="nil"/>
            <w:bottom w:val="nil"/>
            <w:right w:val="nil"/>
          </w:tcBorders>
        </w:tcPr>
        <w:p w:rsidR="004444C9" w:rsidRDefault="004444C9" w:rsidP="004666C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10CFC">
            <w:rPr>
              <w:i/>
              <w:noProof/>
              <w:sz w:val="18"/>
            </w:rPr>
            <w:t>16</w:t>
          </w:r>
          <w:r w:rsidRPr="00ED79B6">
            <w:rPr>
              <w:i/>
              <w:sz w:val="18"/>
            </w:rPr>
            <w:fldChar w:fldCharType="end"/>
          </w:r>
        </w:p>
      </w:tc>
      <w:tc>
        <w:tcPr>
          <w:tcW w:w="6379" w:type="dxa"/>
          <w:tcBorders>
            <w:top w:val="nil"/>
            <w:left w:val="nil"/>
            <w:bottom w:val="nil"/>
            <w:right w:val="nil"/>
          </w:tcBorders>
        </w:tcPr>
        <w:p w:rsidR="004444C9" w:rsidRDefault="004444C9" w:rsidP="004666C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10CFC">
            <w:rPr>
              <w:i/>
              <w:sz w:val="18"/>
            </w:rPr>
            <w:t>Space (Launches and Returns) (High Power Rocket) Rules 2019</w:t>
          </w:r>
          <w:r w:rsidRPr="007A1328">
            <w:rPr>
              <w:i/>
              <w:sz w:val="18"/>
            </w:rPr>
            <w:fldChar w:fldCharType="end"/>
          </w:r>
        </w:p>
      </w:tc>
      <w:tc>
        <w:tcPr>
          <w:tcW w:w="1384" w:type="dxa"/>
          <w:tcBorders>
            <w:top w:val="nil"/>
            <w:left w:val="nil"/>
            <w:bottom w:val="nil"/>
            <w:right w:val="nil"/>
          </w:tcBorders>
        </w:tcPr>
        <w:p w:rsidR="004444C9" w:rsidRDefault="004444C9" w:rsidP="004666CA">
          <w:pPr>
            <w:spacing w:line="0" w:lineRule="atLeast"/>
            <w:jc w:val="right"/>
            <w:rPr>
              <w:sz w:val="18"/>
            </w:rPr>
          </w:pPr>
        </w:p>
      </w:tc>
    </w:tr>
  </w:tbl>
  <w:p w:rsidR="004444C9" w:rsidRPr="00C43CF8" w:rsidRDefault="00C43CF8" w:rsidP="00C43CF8">
    <w:pPr>
      <w:rPr>
        <w:rFonts w:cs="Times New Roman"/>
        <w:i/>
        <w:sz w:val="18"/>
      </w:rPr>
    </w:pPr>
    <w:r w:rsidRPr="00C43CF8">
      <w:rPr>
        <w:rFonts w:cs="Times New Roman"/>
        <w:i/>
        <w:sz w:val="18"/>
      </w:rPr>
      <w:t>OPC63973 -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4C9" w:rsidRPr="00E33C1C" w:rsidRDefault="004444C9"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444C9" w:rsidTr="004666CA">
      <w:tc>
        <w:tcPr>
          <w:tcW w:w="1384" w:type="dxa"/>
          <w:tcBorders>
            <w:top w:val="nil"/>
            <w:left w:val="nil"/>
            <w:bottom w:val="nil"/>
            <w:right w:val="nil"/>
          </w:tcBorders>
        </w:tcPr>
        <w:p w:rsidR="004444C9" w:rsidRDefault="004444C9" w:rsidP="004666CA">
          <w:pPr>
            <w:spacing w:line="0" w:lineRule="atLeast"/>
            <w:rPr>
              <w:sz w:val="18"/>
            </w:rPr>
          </w:pPr>
        </w:p>
      </w:tc>
      <w:tc>
        <w:tcPr>
          <w:tcW w:w="6379" w:type="dxa"/>
          <w:tcBorders>
            <w:top w:val="nil"/>
            <w:left w:val="nil"/>
            <w:bottom w:val="nil"/>
            <w:right w:val="nil"/>
          </w:tcBorders>
        </w:tcPr>
        <w:p w:rsidR="004444C9" w:rsidRDefault="004444C9" w:rsidP="004666C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10CFC">
            <w:rPr>
              <w:i/>
              <w:sz w:val="18"/>
            </w:rPr>
            <w:t>Space (Launches and Returns) (High Power Rocket) Rules 2019</w:t>
          </w:r>
          <w:r w:rsidRPr="007A1328">
            <w:rPr>
              <w:i/>
              <w:sz w:val="18"/>
            </w:rPr>
            <w:fldChar w:fldCharType="end"/>
          </w:r>
        </w:p>
      </w:tc>
      <w:tc>
        <w:tcPr>
          <w:tcW w:w="709" w:type="dxa"/>
          <w:tcBorders>
            <w:top w:val="nil"/>
            <w:left w:val="nil"/>
            <w:bottom w:val="nil"/>
            <w:right w:val="nil"/>
          </w:tcBorders>
        </w:tcPr>
        <w:p w:rsidR="004444C9" w:rsidRDefault="004444C9" w:rsidP="004666C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10CFC">
            <w:rPr>
              <w:i/>
              <w:noProof/>
              <w:sz w:val="18"/>
            </w:rPr>
            <w:t>17</w:t>
          </w:r>
          <w:r w:rsidRPr="00ED79B6">
            <w:rPr>
              <w:i/>
              <w:sz w:val="18"/>
            </w:rPr>
            <w:fldChar w:fldCharType="end"/>
          </w:r>
        </w:p>
      </w:tc>
    </w:tr>
  </w:tbl>
  <w:p w:rsidR="004444C9" w:rsidRPr="00C43CF8" w:rsidRDefault="00C43CF8" w:rsidP="00C43CF8">
    <w:pPr>
      <w:rPr>
        <w:rFonts w:cs="Times New Roman"/>
        <w:i/>
        <w:sz w:val="18"/>
      </w:rPr>
    </w:pPr>
    <w:r w:rsidRPr="00C43CF8">
      <w:rPr>
        <w:rFonts w:cs="Times New Roman"/>
        <w:i/>
        <w:sz w:val="18"/>
      </w:rPr>
      <w:t>OPC63973 -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4C9" w:rsidRPr="00E33C1C" w:rsidRDefault="004444C9"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444C9" w:rsidTr="00B33709">
      <w:tc>
        <w:tcPr>
          <w:tcW w:w="1384" w:type="dxa"/>
          <w:tcBorders>
            <w:top w:val="nil"/>
            <w:left w:val="nil"/>
            <w:bottom w:val="nil"/>
            <w:right w:val="nil"/>
          </w:tcBorders>
        </w:tcPr>
        <w:p w:rsidR="004444C9" w:rsidRDefault="004444C9" w:rsidP="004666CA">
          <w:pPr>
            <w:spacing w:line="0" w:lineRule="atLeast"/>
            <w:rPr>
              <w:sz w:val="18"/>
            </w:rPr>
          </w:pPr>
        </w:p>
      </w:tc>
      <w:tc>
        <w:tcPr>
          <w:tcW w:w="6379" w:type="dxa"/>
          <w:tcBorders>
            <w:top w:val="nil"/>
            <w:left w:val="nil"/>
            <w:bottom w:val="nil"/>
            <w:right w:val="nil"/>
          </w:tcBorders>
        </w:tcPr>
        <w:p w:rsidR="004444C9" w:rsidRDefault="004444C9" w:rsidP="004666C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10CFC">
            <w:rPr>
              <w:i/>
              <w:sz w:val="18"/>
            </w:rPr>
            <w:t>Space (Launches and Returns) (High Power Rocket) Rules 2019</w:t>
          </w:r>
          <w:r w:rsidRPr="007A1328">
            <w:rPr>
              <w:i/>
              <w:sz w:val="18"/>
            </w:rPr>
            <w:fldChar w:fldCharType="end"/>
          </w:r>
        </w:p>
      </w:tc>
      <w:tc>
        <w:tcPr>
          <w:tcW w:w="709" w:type="dxa"/>
          <w:tcBorders>
            <w:top w:val="nil"/>
            <w:left w:val="nil"/>
            <w:bottom w:val="nil"/>
            <w:right w:val="nil"/>
          </w:tcBorders>
        </w:tcPr>
        <w:p w:rsidR="004444C9" w:rsidRDefault="004444C9" w:rsidP="004666C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10CFC">
            <w:rPr>
              <w:i/>
              <w:noProof/>
              <w:sz w:val="18"/>
            </w:rPr>
            <w:t>17</w:t>
          </w:r>
          <w:r w:rsidRPr="00ED79B6">
            <w:rPr>
              <w:i/>
              <w:sz w:val="18"/>
            </w:rPr>
            <w:fldChar w:fldCharType="end"/>
          </w:r>
        </w:p>
      </w:tc>
    </w:tr>
  </w:tbl>
  <w:p w:rsidR="004444C9" w:rsidRPr="00C43CF8" w:rsidRDefault="00C43CF8" w:rsidP="00C43CF8">
    <w:pPr>
      <w:rPr>
        <w:rFonts w:cs="Times New Roman"/>
        <w:i/>
        <w:sz w:val="18"/>
      </w:rPr>
    </w:pPr>
    <w:r w:rsidRPr="00C43CF8">
      <w:rPr>
        <w:rFonts w:cs="Times New Roman"/>
        <w:i/>
        <w:sz w:val="18"/>
      </w:rPr>
      <w:t>OPC63973 -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4C9" w:rsidRDefault="004444C9" w:rsidP="00715914">
      <w:pPr>
        <w:spacing w:line="240" w:lineRule="auto"/>
      </w:pPr>
      <w:r>
        <w:separator/>
      </w:r>
    </w:p>
  </w:footnote>
  <w:footnote w:type="continuationSeparator" w:id="0">
    <w:p w:rsidR="004444C9" w:rsidRDefault="004444C9"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4C9" w:rsidRPr="005F1388" w:rsidRDefault="004444C9"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4C9" w:rsidRPr="005F1388" w:rsidRDefault="004444C9"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4C9" w:rsidRPr="005F1388" w:rsidRDefault="004444C9"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4C9" w:rsidRPr="00ED79B6" w:rsidRDefault="004444C9"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4C9" w:rsidRPr="00ED79B6" w:rsidRDefault="004444C9"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4C9" w:rsidRPr="00ED79B6" w:rsidRDefault="004444C9"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4C9" w:rsidRDefault="004444C9"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4444C9" w:rsidRDefault="004444C9" w:rsidP="00715914">
    <w:pPr>
      <w:rPr>
        <w:sz w:val="20"/>
      </w:rPr>
    </w:pPr>
    <w:r w:rsidRPr="007A1328">
      <w:rPr>
        <w:b/>
        <w:sz w:val="20"/>
      </w:rPr>
      <w:fldChar w:fldCharType="begin"/>
    </w:r>
    <w:r w:rsidRPr="007A1328">
      <w:rPr>
        <w:b/>
        <w:sz w:val="20"/>
      </w:rPr>
      <w:instrText xml:space="preserve"> STYLEREF CharPartNo </w:instrText>
    </w:r>
    <w:r w:rsidR="00A10CFC">
      <w:rPr>
        <w:b/>
        <w:sz w:val="20"/>
      </w:rPr>
      <w:fldChar w:fldCharType="separate"/>
    </w:r>
    <w:r w:rsidR="00A10CFC">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A10CFC">
      <w:rPr>
        <w:sz w:val="20"/>
      </w:rPr>
      <w:fldChar w:fldCharType="separate"/>
    </w:r>
    <w:r w:rsidR="00A10CFC">
      <w:rPr>
        <w:noProof/>
        <w:sz w:val="20"/>
      </w:rPr>
      <w:t>Australian high power rocket permits</w:t>
    </w:r>
    <w:r>
      <w:rPr>
        <w:sz w:val="20"/>
      </w:rPr>
      <w:fldChar w:fldCharType="end"/>
    </w:r>
  </w:p>
  <w:p w:rsidR="004444C9" w:rsidRPr="007A1328" w:rsidRDefault="004444C9" w:rsidP="00715914">
    <w:pPr>
      <w:rPr>
        <w:sz w:val="20"/>
      </w:rPr>
    </w:pPr>
    <w:r>
      <w:rPr>
        <w:b/>
        <w:sz w:val="20"/>
      </w:rPr>
      <w:fldChar w:fldCharType="begin"/>
    </w:r>
    <w:r>
      <w:rPr>
        <w:b/>
        <w:sz w:val="20"/>
      </w:rPr>
      <w:instrText xml:space="preserve"> STYLEREF CharDivNo </w:instrText>
    </w:r>
    <w:r w:rsidR="00A10CFC">
      <w:rPr>
        <w:b/>
        <w:sz w:val="20"/>
      </w:rPr>
      <w:fldChar w:fldCharType="separate"/>
    </w:r>
    <w:r w:rsidR="00A10CFC">
      <w:rPr>
        <w:b/>
        <w:noProof/>
        <w:sz w:val="20"/>
      </w:rPr>
      <w:t>Division 5</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A10CFC">
      <w:rPr>
        <w:sz w:val="20"/>
      </w:rPr>
      <w:fldChar w:fldCharType="separate"/>
    </w:r>
    <w:r w:rsidR="00A10CFC">
      <w:rPr>
        <w:noProof/>
        <w:sz w:val="20"/>
      </w:rPr>
      <w:t>Application for transfer of permit</w:t>
    </w:r>
    <w:r>
      <w:rPr>
        <w:sz w:val="20"/>
      </w:rPr>
      <w:fldChar w:fldCharType="end"/>
    </w:r>
  </w:p>
  <w:p w:rsidR="004444C9" w:rsidRPr="007A1328" w:rsidRDefault="004444C9" w:rsidP="00715914">
    <w:pPr>
      <w:rPr>
        <w:b/>
        <w:sz w:val="24"/>
      </w:rPr>
    </w:pPr>
  </w:p>
  <w:p w:rsidR="004444C9" w:rsidRPr="007A1328" w:rsidRDefault="004444C9"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A10CFC">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10CFC">
      <w:rPr>
        <w:noProof/>
        <w:sz w:val="24"/>
      </w:rPr>
      <w:t>38</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4C9" w:rsidRPr="007A1328" w:rsidRDefault="004444C9"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4444C9" w:rsidRPr="007A1328" w:rsidRDefault="004444C9" w:rsidP="00715914">
    <w:pPr>
      <w:jc w:val="right"/>
      <w:rPr>
        <w:sz w:val="20"/>
      </w:rPr>
    </w:pPr>
    <w:r w:rsidRPr="007A1328">
      <w:rPr>
        <w:sz w:val="20"/>
      </w:rPr>
      <w:fldChar w:fldCharType="begin"/>
    </w:r>
    <w:r w:rsidRPr="007A1328">
      <w:rPr>
        <w:sz w:val="20"/>
      </w:rPr>
      <w:instrText xml:space="preserve"> STYLEREF CharPartText </w:instrText>
    </w:r>
    <w:r w:rsidR="00A10CFC">
      <w:rPr>
        <w:sz w:val="20"/>
      </w:rPr>
      <w:fldChar w:fldCharType="separate"/>
    </w:r>
    <w:r w:rsidR="00A10CFC">
      <w:rPr>
        <w:noProof/>
        <w:sz w:val="20"/>
      </w:rPr>
      <w:t>Australian high power rocket permits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A10CFC">
      <w:rPr>
        <w:b/>
        <w:sz w:val="20"/>
      </w:rPr>
      <w:fldChar w:fldCharType="separate"/>
    </w:r>
    <w:r w:rsidR="00A10CFC">
      <w:rPr>
        <w:b/>
        <w:noProof/>
        <w:sz w:val="20"/>
      </w:rPr>
      <w:t>Part 3</w:t>
    </w:r>
    <w:r>
      <w:rPr>
        <w:b/>
        <w:sz w:val="20"/>
      </w:rPr>
      <w:fldChar w:fldCharType="end"/>
    </w:r>
  </w:p>
  <w:p w:rsidR="004444C9" w:rsidRPr="007A1328" w:rsidRDefault="004444C9" w:rsidP="00715914">
    <w:pPr>
      <w:jc w:val="right"/>
      <w:rPr>
        <w:sz w:val="20"/>
      </w:rPr>
    </w:pPr>
    <w:r w:rsidRPr="007A1328">
      <w:rPr>
        <w:sz w:val="20"/>
      </w:rPr>
      <w:fldChar w:fldCharType="begin"/>
    </w:r>
    <w:r w:rsidRPr="007A1328">
      <w:rPr>
        <w:sz w:val="20"/>
      </w:rPr>
      <w:instrText xml:space="preserve"> STYLEREF CharDivText </w:instrText>
    </w:r>
    <w:r w:rsidR="00A10CFC">
      <w:rPr>
        <w:sz w:val="20"/>
      </w:rPr>
      <w:fldChar w:fldCharType="separate"/>
    </w:r>
    <w:r w:rsidR="00A10CFC">
      <w:rPr>
        <w:noProof/>
        <w:sz w:val="20"/>
      </w:rPr>
      <w:t>Application for transfer of permit</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A10CFC">
      <w:rPr>
        <w:b/>
        <w:sz w:val="20"/>
      </w:rPr>
      <w:fldChar w:fldCharType="separate"/>
    </w:r>
    <w:r w:rsidR="00A10CFC">
      <w:rPr>
        <w:b/>
        <w:noProof/>
        <w:sz w:val="20"/>
      </w:rPr>
      <w:t>Division 5</w:t>
    </w:r>
    <w:r>
      <w:rPr>
        <w:b/>
        <w:sz w:val="20"/>
      </w:rPr>
      <w:fldChar w:fldCharType="end"/>
    </w:r>
  </w:p>
  <w:p w:rsidR="004444C9" w:rsidRPr="007A1328" w:rsidRDefault="004444C9" w:rsidP="00715914">
    <w:pPr>
      <w:jc w:val="right"/>
      <w:rPr>
        <w:b/>
        <w:sz w:val="24"/>
      </w:rPr>
    </w:pPr>
  </w:p>
  <w:p w:rsidR="004444C9" w:rsidRPr="007A1328" w:rsidRDefault="004444C9"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A10CFC">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10CFC">
      <w:rPr>
        <w:noProof/>
        <w:sz w:val="24"/>
      </w:rPr>
      <w:t>43</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4C9" w:rsidRPr="007A1328" w:rsidRDefault="004444C9"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013"/>
    <w:rsid w:val="00004470"/>
    <w:rsid w:val="000136AF"/>
    <w:rsid w:val="000172D5"/>
    <w:rsid w:val="00017730"/>
    <w:rsid w:val="000200A8"/>
    <w:rsid w:val="00042FD1"/>
    <w:rsid w:val="000437C1"/>
    <w:rsid w:val="000469B6"/>
    <w:rsid w:val="000524CA"/>
    <w:rsid w:val="0005365D"/>
    <w:rsid w:val="0005424A"/>
    <w:rsid w:val="00054661"/>
    <w:rsid w:val="000614BF"/>
    <w:rsid w:val="00070D6F"/>
    <w:rsid w:val="00096651"/>
    <w:rsid w:val="000A7A45"/>
    <w:rsid w:val="000B26FA"/>
    <w:rsid w:val="000B58FA"/>
    <w:rsid w:val="000B7E30"/>
    <w:rsid w:val="000C6785"/>
    <w:rsid w:val="000D05EF"/>
    <w:rsid w:val="000D2CD3"/>
    <w:rsid w:val="000D36A2"/>
    <w:rsid w:val="000E2261"/>
    <w:rsid w:val="000F21C1"/>
    <w:rsid w:val="0010745C"/>
    <w:rsid w:val="0011027C"/>
    <w:rsid w:val="00132CEB"/>
    <w:rsid w:val="00133A64"/>
    <w:rsid w:val="00140032"/>
    <w:rsid w:val="00142B62"/>
    <w:rsid w:val="0014539C"/>
    <w:rsid w:val="00153893"/>
    <w:rsid w:val="00157B8B"/>
    <w:rsid w:val="00165778"/>
    <w:rsid w:val="00166344"/>
    <w:rsid w:val="00166C2F"/>
    <w:rsid w:val="00172B58"/>
    <w:rsid w:val="001809D7"/>
    <w:rsid w:val="001939E1"/>
    <w:rsid w:val="00194C3E"/>
    <w:rsid w:val="00195382"/>
    <w:rsid w:val="001A229C"/>
    <w:rsid w:val="001A296A"/>
    <w:rsid w:val="001C2035"/>
    <w:rsid w:val="001C46DE"/>
    <w:rsid w:val="001C61C5"/>
    <w:rsid w:val="001C69C4"/>
    <w:rsid w:val="001D2FF5"/>
    <w:rsid w:val="001D37EF"/>
    <w:rsid w:val="001E3590"/>
    <w:rsid w:val="001E7407"/>
    <w:rsid w:val="001F19B8"/>
    <w:rsid w:val="001F5D5E"/>
    <w:rsid w:val="001F6219"/>
    <w:rsid w:val="001F6CD4"/>
    <w:rsid w:val="00206C4D"/>
    <w:rsid w:val="0021053C"/>
    <w:rsid w:val="00215AF1"/>
    <w:rsid w:val="00226562"/>
    <w:rsid w:val="002321E8"/>
    <w:rsid w:val="00236EEC"/>
    <w:rsid w:val="0024010F"/>
    <w:rsid w:val="00240749"/>
    <w:rsid w:val="00243018"/>
    <w:rsid w:val="0024356D"/>
    <w:rsid w:val="002564A4"/>
    <w:rsid w:val="00257A3F"/>
    <w:rsid w:val="0026736C"/>
    <w:rsid w:val="00281308"/>
    <w:rsid w:val="0028414D"/>
    <w:rsid w:val="00284719"/>
    <w:rsid w:val="0029365E"/>
    <w:rsid w:val="002938C6"/>
    <w:rsid w:val="00297ECB"/>
    <w:rsid w:val="002A7BCF"/>
    <w:rsid w:val="002D043A"/>
    <w:rsid w:val="002D4336"/>
    <w:rsid w:val="002D6224"/>
    <w:rsid w:val="002E3F4B"/>
    <w:rsid w:val="002F4E3C"/>
    <w:rsid w:val="00304F8B"/>
    <w:rsid w:val="003354D2"/>
    <w:rsid w:val="00335BC6"/>
    <w:rsid w:val="003415D3"/>
    <w:rsid w:val="00344701"/>
    <w:rsid w:val="00352B0F"/>
    <w:rsid w:val="00356690"/>
    <w:rsid w:val="00360459"/>
    <w:rsid w:val="00363879"/>
    <w:rsid w:val="003B77A7"/>
    <w:rsid w:val="003C6231"/>
    <w:rsid w:val="003D0BFE"/>
    <w:rsid w:val="003D5700"/>
    <w:rsid w:val="003E341B"/>
    <w:rsid w:val="003F04CE"/>
    <w:rsid w:val="003F361F"/>
    <w:rsid w:val="0040227B"/>
    <w:rsid w:val="004116CD"/>
    <w:rsid w:val="004144EC"/>
    <w:rsid w:val="00417EB9"/>
    <w:rsid w:val="00424CA9"/>
    <w:rsid w:val="00425BC9"/>
    <w:rsid w:val="0042656A"/>
    <w:rsid w:val="00431E9B"/>
    <w:rsid w:val="004379E3"/>
    <w:rsid w:val="0044015E"/>
    <w:rsid w:val="0044291A"/>
    <w:rsid w:val="00443D91"/>
    <w:rsid w:val="004444C9"/>
    <w:rsid w:val="00444ABD"/>
    <w:rsid w:val="00445CBB"/>
    <w:rsid w:val="00455C31"/>
    <w:rsid w:val="00461C81"/>
    <w:rsid w:val="004666CA"/>
    <w:rsid w:val="00467661"/>
    <w:rsid w:val="00470336"/>
    <w:rsid w:val="004705B7"/>
    <w:rsid w:val="00472DBE"/>
    <w:rsid w:val="00474A19"/>
    <w:rsid w:val="00496F97"/>
    <w:rsid w:val="004B363F"/>
    <w:rsid w:val="004C6AE8"/>
    <w:rsid w:val="004D3593"/>
    <w:rsid w:val="004E063A"/>
    <w:rsid w:val="004E7BEC"/>
    <w:rsid w:val="004F3EE4"/>
    <w:rsid w:val="00505D3D"/>
    <w:rsid w:val="00506AF6"/>
    <w:rsid w:val="00507CE5"/>
    <w:rsid w:val="00514A40"/>
    <w:rsid w:val="005161DC"/>
    <w:rsid w:val="00516B8D"/>
    <w:rsid w:val="00537FBC"/>
    <w:rsid w:val="00546384"/>
    <w:rsid w:val="00551639"/>
    <w:rsid w:val="00554954"/>
    <w:rsid w:val="005574D1"/>
    <w:rsid w:val="00576B7C"/>
    <w:rsid w:val="00584811"/>
    <w:rsid w:val="00585784"/>
    <w:rsid w:val="00593AA6"/>
    <w:rsid w:val="00594161"/>
    <w:rsid w:val="00594749"/>
    <w:rsid w:val="005B4067"/>
    <w:rsid w:val="005C282F"/>
    <w:rsid w:val="005C3F41"/>
    <w:rsid w:val="005C5A1B"/>
    <w:rsid w:val="005D2D09"/>
    <w:rsid w:val="005D2F5A"/>
    <w:rsid w:val="005E1574"/>
    <w:rsid w:val="00600219"/>
    <w:rsid w:val="00602FB9"/>
    <w:rsid w:val="00603DC4"/>
    <w:rsid w:val="00620076"/>
    <w:rsid w:val="00624CDA"/>
    <w:rsid w:val="00626925"/>
    <w:rsid w:val="00670EA1"/>
    <w:rsid w:val="00673734"/>
    <w:rsid w:val="00677CC2"/>
    <w:rsid w:val="006905DE"/>
    <w:rsid w:val="0069207B"/>
    <w:rsid w:val="00692D3F"/>
    <w:rsid w:val="006944A8"/>
    <w:rsid w:val="006B5789"/>
    <w:rsid w:val="006B78C7"/>
    <w:rsid w:val="006C30C5"/>
    <w:rsid w:val="006C7F8C"/>
    <w:rsid w:val="006E49C2"/>
    <w:rsid w:val="006E6246"/>
    <w:rsid w:val="006F318F"/>
    <w:rsid w:val="006F4226"/>
    <w:rsid w:val="0070017E"/>
    <w:rsid w:val="00700B2C"/>
    <w:rsid w:val="007037FA"/>
    <w:rsid w:val="007050A2"/>
    <w:rsid w:val="00713084"/>
    <w:rsid w:val="00714F20"/>
    <w:rsid w:val="0071590F"/>
    <w:rsid w:val="00715914"/>
    <w:rsid w:val="00731E00"/>
    <w:rsid w:val="007420F9"/>
    <w:rsid w:val="007440B7"/>
    <w:rsid w:val="00747BA1"/>
    <w:rsid w:val="007500C8"/>
    <w:rsid w:val="00756272"/>
    <w:rsid w:val="0075706D"/>
    <w:rsid w:val="0076681A"/>
    <w:rsid w:val="007715C9"/>
    <w:rsid w:val="00771613"/>
    <w:rsid w:val="00774EDD"/>
    <w:rsid w:val="007757EC"/>
    <w:rsid w:val="00776AB0"/>
    <w:rsid w:val="00776CF9"/>
    <w:rsid w:val="00783E89"/>
    <w:rsid w:val="00787181"/>
    <w:rsid w:val="007900D1"/>
    <w:rsid w:val="00793915"/>
    <w:rsid w:val="007C2253"/>
    <w:rsid w:val="007D1D79"/>
    <w:rsid w:val="007D5A63"/>
    <w:rsid w:val="007D7B81"/>
    <w:rsid w:val="007E017A"/>
    <w:rsid w:val="007E163D"/>
    <w:rsid w:val="007E667A"/>
    <w:rsid w:val="007F28C9"/>
    <w:rsid w:val="00803587"/>
    <w:rsid w:val="008117E9"/>
    <w:rsid w:val="00824498"/>
    <w:rsid w:val="00856A31"/>
    <w:rsid w:val="00861418"/>
    <w:rsid w:val="00864B24"/>
    <w:rsid w:val="00867B37"/>
    <w:rsid w:val="008754D0"/>
    <w:rsid w:val="008855C9"/>
    <w:rsid w:val="00886456"/>
    <w:rsid w:val="008A46E1"/>
    <w:rsid w:val="008A4F43"/>
    <w:rsid w:val="008B2706"/>
    <w:rsid w:val="008C1051"/>
    <w:rsid w:val="008D0EE0"/>
    <w:rsid w:val="008D4220"/>
    <w:rsid w:val="008D64A8"/>
    <w:rsid w:val="008E6067"/>
    <w:rsid w:val="008F54E7"/>
    <w:rsid w:val="00903422"/>
    <w:rsid w:val="00915DF9"/>
    <w:rsid w:val="009254C3"/>
    <w:rsid w:val="00931299"/>
    <w:rsid w:val="00932377"/>
    <w:rsid w:val="00932E86"/>
    <w:rsid w:val="00947D5A"/>
    <w:rsid w:val="009532A5"/>
    <w:rsid w:val="009546A5"/>
    <w:rsid w:val="00975DDD"/>
    <w:rsid w:val="00982242"/>
    <w:rsid w:val="009868E9"/>
    <w:rsid w:val="009A4076"/>
    <w:rsid w:val="009A5CCC"/>
    <w:rsid w:val="009E5CFC"/>
    <w:rsid w:val="00A02782"/>
    <w:rsid w:val="00A079CB"/>
    <w:rsid w:val="00A10CFC"/>
    <w:rsid w:val="00A12128"/>
    <w:rsid w:val="00A22C98"/>
    <w:rsid w:val="00A231E2"/>
    <w:rsid w:val="00A47687"/>
    <w:rsid w:val="00A64912"/>
    <w:rsid w:val="00A70A74"/>
    <w:rsid w:val="00A96716"/>
    <w:rsid w:val="00AC794F"/>
    <w:rsid w:val="00AD5641"/>
    <w:rsid w:val="00AD7889"/>
    <w:rsid w:val="00AF021B"/>
    <w:rsid w:val="00AF06CF"/>
    <w:rsid w:val="00AF4831"/>
    <w:rsid w:val="00B01CAE"/>
    <w:rsid w:val="00B05CF4"/>
    <w:rsid w:val="00B07CDB"/>
    <w:rsid w:val="00B16A31"/>
    <w:rsid w:val="00B17DFD"/>
    <w:rsid w:val="00B308FE"/>
    <w:rsid w:val="00B33709"/>
    <w:rsid w:val="00B33B3C"/>
    <w:rsid w:val="00B3534A"/>
    <w:rsid w:val="00B50ADC"/>
    <w:rsid w:val="00B523F5"/>
    <w:rsid w:val="00B52AD9"/>
    <w:rsid w:val="00B566B1"/>
    <w:rsid w:val="00B63834"/>
    <w:rsid w:val="00B65F8A"/>
    <w:rsid w:val="00B72734"/>
    <w:rsid w:val="00B80199"/>
    <w:rsid w:val="00B83204"/>
    <w:rsid w:val="00B93029"/>
    <w:rsid w:val="00B97EBB"/>
    <w:rsid w:val="00BA0C87"/>
    <w:rsid w:val="00BA220B"/>
    <w:rsid w:val="00BA3A57"/>
    <w:rsid w:val="00BA5EE0"/>
    <w:rsid w:val="00BA691F"/>
    <w:rsid w:val="00BB4E1A"/>
    <w:rsid w:val="00BB4FEB"/>
    <w:rsid w:val="00BC015E"/>
    <w:rsid w:val="00BC76AC"/>
    <w:rsid w:val="00BD0ECB"/>
    <w:rsid w:val="00BE1090"/>
    <w:rsid w:val="00BE2155"/>
    <w:rsid w:val="00BE2213"/>
    <w:rsid w:val="00BE719A"/>
    <w:rsid w:val="00BE720A"/>
    <w:rsid w:val="00BF0D73"/>
    <w:rsid w:val="00BF2465"/>
    <w:rsid w:val="00BF3D09"/>
    <w:rsid w:val="00C1701D"/>
    <w:rsid w:val="00C23A09"/>
    <w:rsid w:val="00C25E7F"/>
    <w:rsid w:val="00C2746F"/>
    <w:rsid w:val="00C324A0"/>
    <w:rsid w:val="00C3300F"/>
    <w:rsid w:val="00C42BF8"/>
    <w:rsid w:val="00C43CF8"/>
    <w:rsid w:val="00C50043"/>
    <w:rsid w:val="00C51B1F"/>
    <w:rsid w:val="00C60981"/>
    <w:rsid w:val="00C61968"/>
    <w:rsid w:val="00C70D1D"/>
    <w:rsid w:val="00C7573B"/>
    <w:rsid w:val="00C93C03"/>
    <w:rsid w:val="00CA646D"/>
    <w:rsid w:val="00CB2C8E"/>
    <w:rsid w:val="00CB602E"/>
    <w:rsid w:val="00CC0775"/>
    <w:rsid w:val="00CE051D"/>
    <w:rsid w:val="00CE1335"/>
    <w:rsid w:val="00CE493D"/>
    <w:rsid w:val="00CF07FA"/>
    <w:rsid w:val="00CF0BB2"/>
    <w:rsid w:val="00CF3EE8"/>
    <w:rsid w:val="00D050E6"/>
    <w:rsid w:val="00D07CCE"/>
    <w:rsid w:val="00D13441"/>
    <w:rsid w:val="00D150E7"/>
    <w:rsid w:val="00D32F65"/>
    <w:rsid w:val="00D4355C"/>
    <w:rsid w:val="00D5073F"/>
    <w:rsid w:val="00D52DC2"/>
    <w:rsid w:val="00D53BCC"/>
    <w:rsid w:val="00D70DFB"/>
    <w:rsid w:val="00D766DF"/>
    <w:rsid w:val="00D874B8"/>
    <w:rsid w:val="00D96884"/>
    <w:rsid w:val="00DA186E"/>
    <w:rsid w:val="00DA4116"/>
    <w:rsid w:val="00DA6A2B"/>
    <w:rsid w:val="00DB251C"/>
    <w:rsid w:val="00DB4630"/>
    <w:rsid w:val="00DC4F88"/>
    <w:rsid w:val="00DC7772"/>
    <w:rsid w:val="00DD241C"/>
    <w:rsid w:val="00E05704"/>
    <w:rsid w:val="00E11E44"/>
    <w:rsid w:val="00E150B3"/>
    <w:rsid w:val="00E3270E"/>
    <w:rsid w:val="00E338EF"/>
    <w:rsid w:val="00E4023D"/>
    <w:rsid w:val="00E449C6"/>
    <w:rsid w:val="00E544BB"/>
    <w:rsid w:val="00E55514"/>
    <w:rsid w:val="00E662CB"/>
    <w:rsid w:val="00E7149F"/>
    <w:rsid w:val="00E72C89"/>
    <w:rsid w:val="00E74DC7"/>
    <w:rsid w:val="00E76806"/>
    <w:rsid w:val="00E8075A"/>
    <w:rsid w:val="00E8377A"/>
    <w:rsid w:val="00E94D5E"/>
    <w:rsid w:val="00EA0D54"/>
    <w:rsid w:val="00EA6EFD"/>
    <w:rsid w:val="00EA7100"/>
    <w:rsid w:val="00EA7F9F"/>
    <w:rsid w:val="00EB1274"/>
    <w:rsid w:val="00EB2EE4"/>
    <w:rsid w:val="00EB6AD0"/>
    <w:rsid w:val="00EC2148"/>
    <w:rsid w:val="00EC37AC"/>
    <w:rsid w:val="00ED2BB6"/>
    <w:rsid w:val="00ED34E1"/>
    <w:rsid w:val="00ED3B8D"/>
    <w:rsid w:val="00ED659C"/>
    <w:rsid w:val="00ED7405"/>
    <w:rsid w:val="00EF2E3A"/>
    <w:rsid w:val="00F072A7"/>
    <w:rsid w:val="00F078DC"/>
    <w:rsid w:val="00F20B54"/>
    <w:rsid w:val="00F23DF6"/>
    <w:rsid w:val="00F32BA8"/>
    <w:rsid w:val="00F349F1"/>
    <w:rsid w:val="00F359A1"/>
    <w:rsid w:val="00F4350D"/>
    <w:rsid w:val="00F517C1"/>
    <w:rsid w:val="00F567F7"/>
    <w:rsid w:val="00F62036"/>
    <w:rsid w:val="00F65B52"/>
    <w:rsid w:val="00F67013"/>
    <w:rsid w:val="00F67BCA"/>
    <w:rsid w:val="00F71846"/>
    <w:rsid w:val="00F73BD6"/>
    <w:rsid w:val="00F83989"/>
    <w:rsid w:val="00F85099"/>
    <w:rsid w:val="00F9379C"/>
    <w:rsid w:val="00F9632C"/>
    <w:rsid w:val="00FA1E52"/>
    <w:rsid w:val="00FB1409"/>
    <w:rsid w:val="00FB2007"/>
    <w:rsid w:val="00FE4688"/>
    <w:rsid w:val="00FF14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4CDA"/>
    <w:pPr>
      <w:spacing w:line="260" w:lineRule="atLeast"/>
    </w:pPr>
    <w:rPr>
      <w:sz w:val="22"/>
    </w:rPr>
  </w:style>
  <w:style w:type="paragraph" w:styleId="Heading1">
    <w:name w:val="heading 1"/>
    <w:basedOn w:val="Normal"/>
    <w:next w:val="Normal"/>
    <w:link w:val="Heading1Char"/>
    <w:uiPriority w:val="9"/>
    <w:qFormat/>
    <w:rsid w:val="00624CDA"/>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4CDA"/>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4CDA"/>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24CDA"/>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24CDA"/>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24CDA"/>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24CDA"/>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24CDA"/>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624CDA"/>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24CDA"/>
  </w:style>
  <w:style w:type="paragraph" w:customStyle="1" w:styleId="OPCParaBase">
    <w:name w:val="OPCParaBase"/>
    <w:qFormat/>
    <w:rsid w:val="00624CDA"/>
    <w:pPr>
      <w:spacing w:line="260" w:lineRule="atLeast"/>
    </w:pPr>
    <w:rPr>
      <w:rFonts w:eastAsia="Times New Roman" w:cs="Times New Roman"/>
      <w:sz w:val="22"/>
      <w:lang w:eastAsia="en-AU"/>
    </w:rPr>
  </w:style>
  <w:style w:type="paragraph" w:customStyle="1" w:styleId="ShortT">
    <w:name w:val="ShortT"/>
    <w:basedOn w:val="OPCParaBase"/>
    <w:next w:val="Normal"/>
    <w:qFormat/>
    <w:rsid w:val="00624CDA"/>
    <w:pPr>
      <w:spacing w:line="240" w:lineRule="auto"/>
    </w:pPr>
    <w:rPr>
      <w:b/>
      <w:sz w:val="40"/>
    </w:rPr>
  </w:style>
  <w:style w:type="paragraph" w:customStyle="1" w:styleId="ActHead1">
    <w:name w:val="ActHead 1"/>
    <w:aliases w:val="c"/>
    <w:basedOn w:val="OPCParaBase"/>
    <w:next w:val="Normal"/>
    <w:qFormat/>
    <w:rsid w:val="00624CD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24CD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24CD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24CD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24CD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24CD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24CD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24CD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24CD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24CDA"/>
  </w:style>
  <w:style w:type="paragraph" w:customStyle="1" w:styleId="Blocks">
    <w:name w:val="Blocks"/>
    <w:aliases w:val="bb"/>
    <w:basedOn w:val="OPCParaBase"/>
    <w:qFormat/>
    <w:rsid w:val="00624CDA"/>
    <w:pPr>
      <w:spacing w:line="240" w:lineRule="auto"/>
    </w:pPr>
    <w:rPr>
      <w:sz w:val="24"/>
    </w:rPr>
  </w:style>
  <w:style w:type="paragraph" w:customStyle="1" w:styleId="BoxText">
    <w:name w:val="BoxText"/>
    <w:aliases w:val="bt"/>
    <w:basedOn w:val="OPCParaBase"/>
    <w:qFormat/>
    <w:rsid w:val="00624CD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24CDA"/>
    <w:rPr>
      <w:b/>
    </w:rPr>
  </w:style>
  <w:style w:type="paragraph" w:customStyle="1" w:styleId="BoxHeadItalic">
    <w:name w:val="BoxHeadItalic"/>
    <w:aliases w:val="bhi"/>
    <w:basedOn w:val="BoxText"/>
    <w:next w:val="BoxStep"/>
    <w:qFormat/>
    <w:rsid w:val="00624CDA"/>
    <w:rPr>
      <w:i/>
    </w:rPr>
  </w:style>
  <w:style w:type="paragraph" w:customStyle="1" w:styleId="BoxList">
    <w:name w:val="BoxList"/>
    <w:aliases w:val="bl"/>
    <w:basedOn w:val="BoxText"/>
    <w:qFormat/>
    <w:rsid w:val="00624CDA"/>
    <w:pPr>
      <w:ind w:left="1559" w:hanging="425"/>
    </w:pPr>
  </w:style>
  <w:style w:type="paragraph" w:customStyle="1" w:styleId="BoxNote">
    <w:name w:val="BoxNote"/>
    <w:aliases w:val="bn"/>
    <w:basedOn w:val="BoxText"/>
    <w:qFormat/>
    <w:rsid w:val="00624CDA"/>
    <w:pPr>
      <w:tabs>
        <w:tab w:val="left" w:pos="1985"/>
      </w:tabs>
      <w:spacing w:before="122" w:line="198" w:lineRule="exact"/>
      <w:ind w:left="2948" w:hanging="1814"/>
    </w:pPr>
    <w:rPr>
      <w:sz w:val="18"/>
    </w:rPr>
  </w:style>
  <w:style w:type="paragraph" w:customStyle="1" w:styleId="BoxPara">
    <w:name w:val="BoxPara"/>
    <w:aliases w:val="bp"/>
    <w:basedOn w:val="BoxText"/>
    <w:qFormat/>
    <w:rsid w:val="00624CDA"/>
    <w:pPr>
      <w:tabs>
        <w:tab w:val="right" w:pos="2268"/>
      </w:tabs>
      <w:ind w:left="2552" w:hanging="1418"/>
    </w:pPr>
  </w:style>
  <w:style w:type="paragraph" w:customStyle="1" w:styleId="BoxStep">
    <w:name w:val="BoxStep"/>
    <w:aliases w:val="bs"/>
    <w:basedOn w:val="BoxText"/>
    <w:qFormat/>
    <w:rsid w:val="00624CDA"/>
    <w:pPr>
      <w:ind w:left="1985" w:hanging="851"/>
    </w:pPr>
  </w:style>
  <w:style w:type="character" w:customStyle="1" w:styleId="CharAmPartNo">
    <w:name w:val="CharAmPartNo"/>
    <w:basedOn w:val="OPCCharBase"/>
    <w:qFormat/>
    <w:rsid w:val="00624CDA"/>
  </w:style>
  <w:style w:type="character" w:customStyle="1" w:styleId="CharAmPartText">
    <w:name w:val="CharAmPartText"/>
    <w:basedOn w:val="OPCCharBase"/>
    <w:qFormat/>
    <w:rsid w:val="00624CDA"/>
  </w:style>
  <w:style w:type="character" w:customStyle="1" w:styleId="CharAmSchNo">
    <w:name w:val="CharAmSchNo"/>
    <w:basedOn w:val="OPCCharBase"/>
    <w:qFormat/>
    <w:rsid w:val="00624CDA"/>
  </w:style>
  <w:style w:type="character" w:customStyle="1" w:styleId="CharAmSchText">
    <w:name w:val="CharAmSchText"/>
    <w:basedOn w:val="OPCCharBase"/>
    <w:qFormat/>
    <w:rsid w:val="00624CDA"/>
  </w:style>
  <w:style w:type="character" w:customStyle="1" w:styleId="CharBoldItalic">
    <w:name w:val="CharBoldItalic"/>
    <w:basedOn w:val="OPCCharBase"/>
    <w:uiPriority w:val="1"/>
    <w:qFormat/>
    <w:rsid w:val="00624CDA"/>
    <w:rPr>
      <w:b/>
      <w:i/>
    </w:rPr>
  </w:style>
  <w:style w:type="character" w:customStyle="1" w:styleId="CharChapNo">
    <w:name w:val="CharChapNo"/>
    <w:basedOn w:val="OPCCharBase"/>
    <w:uiPriority w:val="1"/>
    <w:qFormat/>
    <w:rsid w:val="00624CDA"/>
  </w:style>
  <w:style w:type="character" w:customStyle="1" w:styleId="CharChapText">
    <w:name w:val="CharChapText"/>
    <w:basedOn w:val="OPCCharBase"/>
    <w:uiPriority w:val="1"/>
    <w:qFormat/>
    <w:rsid w:val="00624CDA"/>
  </w:style>
  <w:style w:type="character" w:customStyle="1" w:styleId="CharDivNo">
    <w:name w:val="CharDivNo"/>
    <w:basedOn w:val="OPCCharBase"/>
    <w:uiPriority w:val="1"/>
    <w:qFormat/>
    <w:rsid w:val="00624CDA"/>
  </w:style>
  <w:style w:type="character" w:customStyle="1" w:styleId="CharDivText">
    <w:name w:val="CharDivText"/>
    <w:basedOn w:val="OPCCharBase"/>
    <w:uiPriority w:val="1"/>
    <w:qFormat/>
    <w:rsid w:val="00624CDA"/>
  </w:style>
  <w:style w:type="character" w:customStyle="1" w:styleId="CharItalic">
    <w:name w:val="CharItalic"/>
    <w:basedOn w:val="OPCCharBase"/>
    <w:uiPriority w:val="1"/>
    <w:qFormat/>
    <w:rsid w:val="00624CDA"/>
    <w:rPr>
      <w:i/>
    </w:rPr>
  </w:style>
  <w:style w:type="character" w:customStyle="1" w:styleId="CharPartNo">
    <w:name w:val="CharPartNo"/>
    <w:basedOn w:val="OPCCharBase"/>
    <w:uiPriority w:val="1"/>
    <w:qFormat/>
    <w:rsid w:val="00624CDA"/>
  </w:style>
  <w:style w:type="character" w:customStyle="1" w:styleId="CharPartText">
    <w:name w:val="CharPartText"/>
    <w:basedOn w:val="OPCCharBase"/>
    <w:uiPriority w:val="1"/>
    <w:qFormat/>
    <w:rsid w:val="00624CDA"/>
  </w:style>
  <w:style w:type="character" w:customStyle="1" w:styleId="CharSectno">
    <w:name w:val="CharSectno"/>
    <w:basedOn w:val="OPCCharBase"/>
    <w:qFormat/>
    <w:rsid w:val="00624CDA"/>
  </w:style>
  <w:style w:type="character" w:customStyle="1" w:styleId="CharSubdNo">
    <w:name w:val="CharSubdNo"/>
    <w:basedOn w:val="OPCCharBase"/>
    <w:uiPriority w:val="1"/>
    <w:qFormat/>
    <w:rsid w:val="00624CDA"/>
  </w:style>
  <w:style w:type="character" w:customStyle="1" w:styleId="CharSubdText">
    <w:name w:val="CharSubdText"/>
    <w:basedOn w:val="OPCCharBase"/>
    <w:uiPriority w:val="1"/>
    <w:qFormat/>
    <w:rsid w:val="00624CDA"/>
  </w:style>
  <w:style w:type="paragraph" w:customStyle="1" w:styleId="CTA--">
    <w:name w:val="CTA --"/>
    <w:basedOn w:val="OPCParaBase"/>
    <w:next w:val="Normal"/>
    <w:rsid w:val="00624CDA"/>
    <w:pPr>
      <w:spacing w:before="60" w:line="240" w:lineRule="atLeast"/>
      <w:ind w:left="142" w:hanging="142"/>
    </w:pPr>
    <w:rPr>
      <w:sz w:val="20"/>
    </w:rPr>
  </w:style>
  <w:style w:type="paragraph" w:customStyle="1" w:styleId="CTA-">
    <w:name w:val="CTA -"/>
    <w:basedOn w:val="OPCParaBase"/>
    <w:rsid w:val="00624CDA"/>
    <w:pPr>
      <w:spacing w:before="60" w:line="240" w:lineRule="atLeast"/>
      <w:ind w:left="85" w:hanging="85"/>
    </w:pPr>
    <w:rPr>
      <w:sz w:val="20"/>
    </w:rPr>
  </w:style>
  <w:style w:type="paragraph" w:customStyle="1" w:styleId="CTA---">
    <w:name w:val="CTA ---"/>
    <w:basedOn w:val="OPCParaBase"/>
    <w:next w:val="Normal"/>
    <w:rsid w:val="00624CDA"/>
    <w:pPr>
      <w:spacing w:before="60" w:line="240" w:lineRule="atLeast"/>
      <w:ind w:left="198" w:hanging="198"/>
    </w:pPr>
    <w:rPr>
      <w:sz w:val="20"/>
    </w:rPr>
  </w:style>
  <w:style w:type="paragraph" w:customStyle="1" w:styleId="CTA----">
    <w:name w:val="CTA ----"/>
    <w:basedOn w:val="OPCParaBase"/>
    <w:next w:val="Normal"/>
    <w:rsid w:val="00624CDA"/>
    <w:pPr>
      <w:spacing w:before="60" w:line="240" w:lineRule="atLeast"/>
      <w:ind w:left="255" w:hanging="255"/>
    </w:pPr>
    <w:rPr>
      <w:sz w:val="20"/>
    </w:rPr>
  </w:style>
  <w:style w:type="paragraph" w:customStyle="1" w:styleId="CTA1a">
    <w:name w:val="CTA 1(a)"/>
    <w:basedOn w:val="OPCParaBase"/>
    <w:rsid w:val="00624CDA"/>
    <w:pPr>
      <w:tabs>
        <w:tab w:val="right" w:pos="414"/>
      </w:tabs>
      <w:spacing w:before="40" w:line="240" w:lineRule="atLeast"/>
      <w:ind w:left="675" w:hanging="675"/>
    </w:pPr>
    <w:rPr>
      <w:sz w:val="20"/>
    </w:rPr>
  </w:style>
  <w:style w:type="paragraph" w:customStyle="1" w:styleId="CTA1ai">
    <w:name w:val="CTA 1(a)(i)"/>
    <w:basedOn w:val="OPCParaBase"/>
    <w:rsid w:val="00624CDA"/>
    <w:pPr>
      <w:tabs>
        <w:tab w:val="right" w:pos="1004"/>
      </w:tabs>
      <w:spacing w:before="40" w:line="240" w:lineRule="atLeast"/>
      <w:ind w:left="1253" w:hanging="1253"/>
    </w:pPr>
    <w:rPr>
      <w:sz w:val="20"/>
    </w:rPr>
  </w:style>
  <w:style w:type="paragraph" w:customStyle="1" w:styleId="CTA2a">
    <w:name w:val="CTA 2(a)"/>
    <w:basedOn w:val="OPCParaBase"/>
    <w:rsid w:val="00624CDA"/>
    <w:pPr>
      <w:tabs>
        <w:tab w:val="right" w:pos="482"/>
      </w:tabs>
      <w:spacing w:before="40" w:line="240" w:lineRule="atLeast"/>
      <w:ind w:left="748" w:hanging="748"/>
    </w:pPr>
    <w:rPr>
      <w:sz w:val="20"/>
    </w:rPr>
  </w:style>
  <w:style w:type="paragraph" w:customStyle="1" w:styleId="CTA2ai">
    <w:name w:val="CTA 2(a)(i)"/>
    <w:basedOn w:val="OPCParaBase"/>
    <w:rsid w:val="00624CDA"/>
    <w:pPr>
      <w:tabs>
        <w:tab w:val="right" w:pos="1089"/>
      </w:tabs>
      <w:spacing w:before="40" w:line="240" w:lineRule="atLeast"/>
      <w:ind w:left="1327" w:hanging="1327"/>
    </w:pPr>
    <w:rPr>
      <w:sz w:val="20"/>
    </w:rPr>
  </w:style>
  <w:style w:type="paragraph" w:customStyle="1" w:styleId="CTA3a">
    <w:name w:val="CTA 3(a)"/>
    <w:basedOn w:val="OPCParaBase"/>
    <w:rsid w:val="00624CDA"/>
    <w:pPr>
      <w:tabs>
        <w:tab w:val="right" w:pos="556"/>
      </w:tabs>
      <w:spacing w:before="40" w:line="240" w:lineRule="atLeast"/>
      <w:ind w:left="805" w:hanging="805"/>
    </w:pPr>
    <w:rPr>
      <w:sz w:val="20"/>
    </w:rPr>
  </w:style>
  <w:style w:type="paragraph" w:customStyle="1" w:styleId="CTA3ai">
    <w:name w:val="CTA 3(a)(i)"/>
    <w:basedOn w:val="OPCParaBase"/>
    <w:rsid w:val="00624CDA"/>
    <w:pPr>
      <w:tabs>
        <w:tab w:val="right" w:pos="1140"/>
      </w:tabs>
      <w:spacing w:before="40" w:line="240" w:lineRule="atLeast"/>
      <w:ind w:left="1361" w:hanging="1361"/>
    </w:pPr>
    <w:rPr>
      <w:sz w:val="20"/>
    </w:rPr>
  </w:style>
  <w:style w:type="paragraph" w:customStyle="1" w:styleId="CTA4a">
    <w:name w:val="CTA 4(a)"/>
    <w:basedOn w:val="OPCParaBase"/>
    <w:rsid w:val="00624CDA"/>
    <w:pPr>
      <w:tabs>
        <w:tab w:val="right" w:pos="624"/>
      </w:tabs>
      <w:spacing w:before="40" w:line="240" w:lineRule="atLeast"/>
      <w:ind w:left="873" w:hanging="873"/>
    </w:pPr>
    <w:rPr>
      <w:sz w:val="20"/>
    </w:rPr>
  </w:style>
  <w:style w:type="paragraph" w:customStyle="1" w:styleId="CTA4ai">
    <w:name w:val="CTA 4(a)(i)"/>
    <w:basedOn w:val="OPCParaBase"/>
    <w:rsid w:val="00624CDA"/>
    <w:pPr>
      <w:tabs>
        <w:tab w:val="right" w:pos="1213"/>
      </w:tabs>
      <w:spacing w:before="40" w:line="240" w:lineRule="atLeast"/>
      <w:ind w:left="1452" w:hanging="1452"/>
    </w:pPr>
    <w:rPr>
      <w:sz w:val="20"/>
    </w:rPr>
  </w:style>
  <w:style w:type="paragraph" w:customStyle="1" w:styleId="CTACAPS">
    <w:name w:val="CTA CAPS"/>
    <w:basedOn w:val="OPCParaBase"/>
    <w:rsid w:val="00624CDA"/>
    <w:pPr>
      <w:spacing w:before="60" w:line="240" w:lineRule="atLeast"/>
    </w:pPr>
    <w:rPr>
      <w:sz w:val="20"/>
    </w:rPr>
  </w:style>
  <w:style w:type="paragraph" w:customStyle="1" w:styleId="CTAright">
    <w:name w:val="CTA right"/>
    <w:basedOn w:val="OPCParaBase"/>
    <w:rsid w:val="00624CDA"/>
    <w:pPr>
      <w:spacing w:before="60" w:line="240" w:lineRule="auto"/>
      <w:jc w:val="right"/>
    </w:pPr>
    <w:rPr>
      <w:sz w:val="20"/>
    </w:rPr>
  </w:style>
  <w:style w:type="paragraph" w:customStyle="1" w:styleId="subsection">
    <w:name w:val="subsection"/>
    <w:aliases w:val="ss,Subsection"/>
    <w:basedOn w:val="OPCParaBase"/>
    <w:link w:val="subsectionChar"/>
    <w:rsid w:val="00624CDA"/>
    <w:pPr>
      <w:tabs>
        <w:tab w:val="right" w:pos="1021"/>
      </w:tabs>
      <w:spacing w:before="180" w:line="240" w:lineRule="auto"/>
      <w:ind w:left="1134" w:hanging="1134"/>
    </w:pPr>
  </w:style>
  <w:style w:type="paragraph" w:customStyle="1" w:styleId="Definition">
    <w:name w:val="Definition"/>
    <w:aliases w:val="dd"/>
    <w:basedOn w:val="OPCParaBase"/>
    <w:rsid w:val="00624CDA"/>
    <w:pPr>
      <w:spacing w:before="180" w:line="240" w:lineRule="auto"/>
      <w:ind w:left="1134"/>
    </w:pPr>
  </w:style>
  <w:style w:type="paragraph" w:customStyle="1" w:styleId="EndNotespara">
    <w:name w:val="EndNotes(para)"/>
    <w:aliases w:val="eta"/>
    <w:basedOn w:val="OPCParaBase"/>
    <w:next w:val="EndNotessubpara"/>
    <w:rsid w:val="00624CD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24CD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24CD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24CDA"/>
    <w:pPr>
      <w:tabs>
        <w:tab w:val="right" w:pos="1412"/>
      </w:tabs>
      <w:spacing w:before="60" w:line="240" w:lineRule="auto"/>
      <w:ind w:left="1525" w:hanging="1525"/>
    </w:pPr>
    <w:rPr>
      <w:sz w:val="20"/>
    </w:rPr>
  </w:style>
  <w:style w:type="paragraph" w:customStyle="1" w:styleId="Formula">
    <w:name w:val="Formula"/>
    <w:basedOn w:val="OPCParaBase"/>
    <w:rsid w:val="00624CDA"/>
    <w:pPr>
      <w:spacing w:line="240" w:lineRule="auto"/>
      <w:ind w:left="1134"/>
    </w:pPr>
    <w:rPr>
      <w:sz w:val="20"/>
    </w:rPr>
  </w:style>
  <w:style w:type="paragraph" w:styleId="Header">
    <w:name w:val="header"/>
    <w:basedOn w:val="OPCParaBase"/>
    <w:link w:val="HeaderChar"/>
    <w:unhideWhenUsed/>
    <w:rsid w:val="00624CD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24CDA"/>
    <w:rPr>
      <w:rFonts w:eastAsia="Times New Roman" w:cs="Times New Roman"/>
      <w:sz w:val="16"/>
      <w:lang w:eastAsia="en-AU"/>
    </w:rPr>
  </w:style>
  <w:style w:type="paragraph" w:customStyle="1" w:styleId="House">
    <w:name w:val="House"/>
    <w:basedOn w:val="OPCParaBase"/>
    <w:rsid w:val="00624CDA"/>
    <w:pPr>
      <w:spacing w:line="240" w:lineRule="auto"/>
    </w:pPr>
    <w:rPr>
      <w:sz w:val="28"/>
    </w:rPr>
  </w:style>
  <w:style w:type="paragraph" w:customStyle="1" w:styleId="Item">
    <w:name w:val="Item"/>
    <w:aliases w:val="i"/>
    <w:basedOn w:val="OPCParaBase"/>
    <w:next w:val="ItemHead"/>
    <w:rsid w:val="00624CDA"/>
    <w:pPr>
      <w:keepLines/>
      <w:spacing w:before="80" w:line="240" w:lineRule="auto"/>
      <w:ind w:left="709"/>
    </w:pPr>
  </w:style>
  <w:style w:type="paragraph" w:customStyle="1" w:styleId="ItemHead">
    <w:name w:val="ItemHead"/>
    <w:aliases w:val="ih"/>
    <w:basedOn w:val="OPCParaBase"/>
    <w:next w:val="Item"/>
    <w:rsid w:val="00624CD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24CDA"/>
    <w:pPr>
      <w:spacing w:line="240" w:lineRule="auto"/>
    </w:pPr>
    <w:rPr>
      <w:b/>
      <w:sz w:val="32"/>
    </w:rPr>
  </w:style>
  <w:style w:type="paragraph" w:customStyle="1" w:styleId="notedraft">
    <w:name w:val="note(draft)"/>
    <w:aliases w:val="nd"/>
    <w:basedOn w:val="OPCParaBase"/>
    <w:rsid w:val="00624CDA"/>
    <w:pPr>
      <w:spacing w:before="240" w:line="240" w:lineRule="auto"/>
      <w:ind w:left="284" w:hanging="284"/>
    </w:pPr>
    <w:rPr>
      <w:i/>
      <w:sz w:val="24"/>
    </w:rPr>
  </w:style>
  <w:style w:type="paragraph" w:customStyle="1" w:styleId="notemargin">
    <w:name w:val="note(margin)"/>
    <w:aliases w:val="nm"/>
    <w:basedOn w:val="OPCParaBase"/>
    <w:rsid w:val="00624CDA"/>
    <w:pPr>
      <w:tabs>
        <w:tab w:val="left" w:pos="709"/>
      </w:tabs>
      <w:spacing w:before="122" w:line="198" w:lineRule="exact"/>
      <w:ind w:left="709" w:hanging="709"/>
    </w:pPr>
    <w:rPr>
      <w:sz w:val="18"/>
    </w:rPr>
  </w:style>
  <w:style w:type="paragraph" w:customStyle="1" w:styleId="noteToPara">
    <w:name w:val="noteToPara"/>
    <w:aliases w:val="ntp"/>
    <w:basedOn w:val="OPCParaBase"/>
    <w:rsid w:val="00624CDA"/>
    <w:pPr>
      <w:spacing w:before="122" w:line="198" w:lineRule="exact"/>
      <w:ind w:left="2353" w:hanging="709"/>
    </w:pPr>
    <w:rPr>
      <w:sz w:val="18"/>
    </w:rPr>
  </w:style>
  <w:style w:type="paragraph" w:customStyle="1" w:styleId="noteParlAmend">
    <w:name w:val="note(ParlAmend)"/>
    <w:aliases w:val="npp"/>
    <w:basedOn w:val="OPCParaBase"/>
    <w:next w:val="ParlAmend"/>
    <w:rsid w:val="00624CDA"/>
    <w:pPr>
      <w:spacing w:line="240" w:lineRule="auto"/>
      <w:jc w:val="right"/>
    </w:pPr>
    <w:rPr>
      <w:rFonts w:ascii="Arial" w:hAnsi="Arial"/>
      <w:b/>
      <w:i/>
    </w:rPr>
  </w:style>
  <w:style w:type="paragraph" w:customStyle="1" w:styleId="Page1">
    <w:name w:val="Page1"/>
    <w:basedOn w:val="OPCParaBase"/>
    <w:rsid w:val="00624CDA"/>
    <w:pPr>
      <w:spacing w:before="5600" w:line="240" w:lineRule="auto"/>
    </w:pPr>
    <w:rPr>
      <w:b/>
      <w:sz w:val="32"/>
    </w:rPr>
  </w:style>
  <w:style w:type="paragraph" w:customStyle="1" w:styleId="PageBreak">
    <w:name w:val="PageBreak"/>
    <w:aliases w:val="pb"/>
    <w:basedOn w:val="OPCParaBase"/>
    <w:rsid w:val="00624CDA"/>
    <w:pPr>
      <w:spacing w:line="240" w:lineRule="auto"/>
    </w:pPr>
    <w:rPr>
      <w:sz w:val="20"/>
    </w:rPr>
  </w:style>
  <w:style w:type="paragraph" w:customStyle="1" w:styleId="paragraphsub">
    <w:name w:val="paragraph(sub)"/>
    <w:aliases w:val="aa"/>
    <w:basedOn w:val="OPCParaBase"/>
    <w:rsid w:val="00624CDA"/>
    <w:pPr>
      <w:tabs>
        <w:tab w:val="right" w:pos="1985"/>
      </w:tabs>
      <w:spacing w:before="40" w:line="240" w:lineRule="auto"/>
      <w:ind w:left="2098" w:hanging="2098"/>
    </w:pPr>
  </w:style>
  <w:style w:type="paragraph" w:customStyle="1" w:styleId="paragraphsub-sub">
    <w:name w:val="paragraph(sub-sub)"/>
    <w:aliases w:val="aaa"/>
    <w:basedOn w:val="OPCParaBase"/>
    <w:rsid w:val="00624CDA"/>
    <w:pPr>
      <w:tabs>
        <w:tab w:val="right" w:pos="2722"/>
      </w:tabs>
      <w:spacing w:before="40" w:line="240" w:lineRule="auto"/>
      <w:ind w:left="2835" w:hanging="2835"/>
    </w:pPr>
  </w:style>
  <w:style w:type="paragraph" w:customStyle="1" w:styleId="paragraph">
    <w:name w:val="paragraph"/>
    <w:aliases w:val="a"/>
    <w:basedOn w:val="OPCParaBase"/>
    <w:link w:val="paragraphChar"/>
    <w:rsid w:val="00624CDA"/>
    <w:pPr>
      <w:tabs>
        <w:tab w:val="right" w:pos="1531"/>
      </w:tabs>
      <w:spacing w:before="40" w:line="240" w:lineRule="auto"/>
      <w:ind w:left="1644" w:hanging="1644"/>
    </w:pPr>
  </w:style>
  <w:style w:type="paragraph" w:customStyle="1" w:styleId="ParlAmend">
    <w:name w:val="ParlAmend"/>
    <w:aliases w:val="pp"/>
    <w:basedOn w:val="OPCParaBase"/>
    <w:rsid w:val="00624CDA"/>
    <w:pPr>
      <w:spacing w:before="240" w:line="240" w:lineRule="atLeast"/>
      <w:ind w:hanging="567"/>
    </w:pPr>
    <w:rPr>
      <w:sz w:val="24"/>
    </w:rPr>
  </w:style>
  <w:style w:type="paragraph" w:customStyle="1" w:styleId="Penalty">
    <w:name w:val="Penalty"/>
    <w:basedOn w:val="OPCParaBase"/>
    <w:rsid w:val="00624CDA"/>
    <w:pPr>
      <w:tabs>
        <w:tab w:val="left" w:pos="2977"/>
      </w:tabs>
      <w:spacing w:before="180" w:line="240" w:lineRule="auto"/>
      <w:ind w:left="1985" w:hanging="851"/>
    </w:pPr>
  </w:style>
  <w:style w:type="paragraph" w:customStyle="1" w:styleId="Portfolio">
    <w:name w:val="Portfolio"/>
    <w:basedOn w:val="OPCParaBase"/>
    <w:rsid w:val="00624CDA"/>
    <w:pPr>
      <w:spacing w:line="240" w:lineRule="auto"/>
    </w:pPr>
    <w:rPr>
      <w:i/>
      <w:sz w:val="20"/>
    </w:rPr>
  </w:style>
  <w:style w:type="paragraph" w:customStyle="1" w:styleId="Preamble">
    <w:name w:val="Preamble"/>
    <w:basedOn w:val="OPCParaBase"/>
    <w:next w:val="Normal"/>
    <w:rsid w:val="00624CD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24CDA"/>
    <w:pPr>
      <w:spacing w:line="240" w:lineRule="auto"/>
    </w:pPr>
    <w:rPr>
      <w:i/>
      <w:sz w:val="20"/>
    </w:rPr>
  </w:style>
  <w:style w:type="paragraph" w:customStyle="1" w:styleId="Session">
    <w:name w:val="Session"/>
    <w:basedOn w:val="OPCParaBase"/>
    <w:rsid w:val="00624CDA"/>
    <w:pPr>
      <w:spacing w:line="240" w:lineRule="auto"/>
    </w:pPr>
    <w:rPr>
      <w:sz w:val="28"/>
    </w:rPr>
  </w:style>
  <w:style w:type="paragraph" w:customStyle="1" w:styleId="Sponsor">
    <w:name w:val="Sponsor"/>
    <w:basedOn w:val="OPCParaBase"/>
    <w:rsid w:val="00624CDA"/>
    <w:pPr>
      <w:spacing w:line="240" w:lineRule="auto"/>
    </w:pPr>
    <w:rPr>
      <w:i/>
    </w:rPr>
  </w:style>
  <w:style w:type="paragraph" w:customStyle="1" w:styleId="Subitem">
    <w:name w:val="Subitem"/>
    <w:aliases w:val="iss"/>
    <w:basedOn w:val="OPCParaBase"/>
    <w:rsid w:val="00624CDA"/>
    <w:pPr>
      <w:spacing w:before="180" w:line="240" w:lineRule="auto"/>
      <w:ind w:left="709" w:hanging="709"/>
    </w:pPr>
  </w:style>
  <w:style w:type="paragraph" w:customStyle="1" w:styleId="SubitemHead">
    <w:name w:val="SubitemHead"/>
    <w:aliases w:val="issh"/>
    <w:basedOn w:val="OPCParaBase"/>
    <w:rsid w:val="00624CD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24CDA"/>
    <w:pPr>
      <w:spacing w:before="40" w:line="240" w:lineRule="auto"/>
      <w:ind w:left="1134"/>
    </w:pPr>
  </w:style>
  <w:style w:type="paragraph" w:customStyle="1" w:styleId="SubsectionHead">
    <w:name w:val="SubsectionHead"/>
    <w:aliases w:val="ssh"/>
    <w:basedOn w:val="OPCParaBase"/>
    <w:next w:val="subsection"/>
    <w:rsid w:val="00624CDA"/>
    <w:pPr>
      <w:keepNext/>
      <w:keepLines/>
      <w:spacing w:before="240" w:line="240" w:lineRule="auto"/>
      <w:ind w:left="1134"/>
    </w:pPr>
    <w:rPr>
      <w:i/>
    </w:rPr>
  </w:style>
  <w:style w:type="paragraph" w:customStyle="1" w:styleId="Tablea">
    <w:name w:val="Table(a)"/>
    <w:aliases w:val="ta"/>
    <w:basedOn w:val="OPCParaBase"/>
    <w:rsid w:val="00624CDA"/>
    <w:pPr>
      <w:spacing w:before="60" w:line="240" w:lineRule="auto"/>
      <w:ind w:left="284" w:hanging="284"/>
    </w:pPr>
    <w:rPr>
      <w:sz w:val="20"/>
    </w:rPr>
  </w:style>
  <w:style w:type="paragraph" w:customStyle="1" w:styleId="TableAA">
    <w:name w:val="Table(AA)"/>
    <w:aliases w:val="taaa"/>
    <w:basedOn w:val="OPCParaBase"/>
    <w:rsid w:val="00624CD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24CD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24CDA"/>
    <w:pPr>
      <w:spacing w:before="60" w:line="240" w:lineRule="atLeast"/>
    </w:pPr>
    <w:rPr>
      <w:sz w:val="20"/>
    </w:rPr>
  </w:style>
  <w:style w:type="paragraph" w:customStyle="1" w:styleId="TLPBoxTextnote">
    <w:name w:val="TLPBoxText(note"/>
    <w:aliases w:val="right)"/>
    <w:basedOn w:val="OPCParaBase"/>
    <w:rsid w:val="00624CD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24CD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24CDA"/>
    <w:pPr>
      <w:spacing w:before="122" w:line="198" w:lineRule="exact"/>
      <w:ind w:left="1985" w:hanging="851"/>
      <w:jc w:val="right"/>
    </w:pPr>
    <w:rPr>
      <w:sz w:val="18"/>
    </w:rPr>
  </w:style>
  <w:style w:type="paragraph" w:customStyle="1" w:styleId="TLPTableBullet">
    <w:name w:val="TLPTableBullet"/>
    <w:aliases w:val="ttb"/>
    <w:basedOn w:val="OPCParaBase"/>
    <w:rsid w:val="00624CDA"/>
    <w:pPr>
      <w:spacing w:line="240" w:lineRule="exact"/>
      <w:ind w:left="284" w:hanging="284"/>
    </w:pPr>
    <w:rPr>
      <w:sz w:val="20"/>
    </w:rPr>
  </w:style>
  <w:style w:type="paragraph" w:styleId="TOC1">
    <w:name w:val="toc 1"/>
    <w:basedOn w:val="Normal"/>
    <w:next w:val="Normal"/>
    <w:uiPriority w:val="39"/>
    <w:unhideWhenUsed/>
    <w:rsid w:val="00624CDA"/>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624CDA"/>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624CDA"/>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624CDA"/>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624CDA"/>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624CDA"/>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624CDA"/>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624CDA"/>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624CDA"/>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624CDA"/>
    <w:pPr>
      <w:keepLines/>
      <w:spacing w:before="240" w:after="120" w:line="240" w:lineRule="auto"/>
      <w:ind w:left="794"/>
    </w:pPr>
    <w:rPr>
      <w:b/>
      <w:kern w:val="28"/>
      <w:sz w:val="20"/>
    </w:rPr>
  </w:style>
  <w:style w:type="paragraph" w:customStyle="1" w:styleId="TofSectsHeading">
    <w:name w:val="TofSects(Heading)"/>
    <w:basedOn w:val="OPCParaBase"/>
    <w:rsid w:val="00624CDA"/>
    <w:pPr>
      <w:spacing w:before="240" w:after="120" w:line="240" w:lineRule="auto"/>
    </w:pPr>
    <w:rPr>
      <w:b/>
      <w:sz w:val="24"/>
    </w:rPr>
  </w:style>
  <w:style w:type="paragraph" w:customStyle="1" w:styleId="TofSectsSection">
    <w:name w:val="TofSects(Section)"/>
    <w:basedOn w:val="OPCParaBase"/>
    <w:rsid w:val="00624CDA"/>
    <w:pPr>
      <w:keepLines/>
      <w:spacing w:before="40" w:line="240" w:lineRule="auto"/>
      <w:ind w:left="1588" w:hanging="794"/>
    </w:pPr>
    <w:rPr>
      <w:kern w:val="28"/>
      <w:sz w:val="18"/>
    </w:rPr>
  </w:style>
  <w:style w:type="paragraph" w:customStyle="1" w:styleId="TofSectsSubdiv">
    <w:name w:val="TofSects(Subdiv)"/>
    <w:basedOn w:val="OPCParaBase"/>
    <w:rsid w:val="00624CDA"/>
    <w:pPr>
      <w:keepLines/>
      <w:spacing w:before="80" w:line="240" w:lineRule="auto"/>
      <w:ind w:left="1588" w:hanging="794"/>
    </w:pPr>
    <w:rPr>
      <w:kern w:val="28"/>
    </w:rPr>
  </w:style>
  <w:style w:type="paragraph" w:customStyle="1" w:styleId="WRStyle">
    <w:name w:val="WR Style"/>
    <w:aliases w:val="WR"/>
    <w:basedOn w:val="OPCParaBase"/>
    <w:rsid w:val="00624CDA"/>
    <w:pPr>
      <w:spacing w:before="240" w:line="240" w:lineRule="auto"/>
      <w:ind w:left="284" w:hanging="284"/>
    </w:pPr>
    <w:rPr>
      <w:b/>
      <w:i/>
      <w:kern w:val="28"/>
      <w:sz w:val="24"/>
    </w:rPr>
  </w:style>
  <w:style w:type="paragraph" w:customStyle="1" w:styleId="notepara">
    <w:name w:val="note(para)"/>
    <w:aliases w:val="na"/>
    <w:basedOn w:val="OPCParaBase"/>
    <w:rsid w:val="00624CDA"/>
    <w:pPr>
      <w:spacing w:before="40" w:line="198" w:lineRule="exact"/>
      <w:ind w:left="2354" w:hanging="369"/>
    </w:pPr>
    <w:rPr>
      <w:sz w:val="18"/>
    </w:rPr>
  </w:style>
  <w:style w:type="paragraph" w:styleId="Footer">
    <w:name w:val="footer"/>
    <w:link w:val="FooterChar"/>
    <w:rsid w:val="00624CD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24CDA"/>
    <w:rPr>
      <w:rFonts w:eastAsia="Times New Roman" w:cs="Times New Roman"/>
      <w:sz w:val="22"/>
      <w:szCs w:val="24"/>
      <w:lang w:eastAsia="en-AU"/>
    </w:rPr>
  </w:style>
  <w:style w:type="character" w:styleId="LineNumber">
    <w:name w:val="line number"/>
    <w:basedOn w:val="OPCCharBase"/>
    <w:uiPriority w:val="99"/>
    <w:unhideWhenUsed/>
    <w:rsid w:val="00624CDA"/>
    <w:rPr>
      <w:sz w:val="16"/>
    </w:rPr>
  </w:style>
  <w:style w:type="table" w:customStyle="1" w:styleId="CFlag">
    <w:name w:val="CFlag"/>
    <w:basedOn w:val="TableNormal"/>
    <w:uiPriority w:val="99"/>
    <w:rsid w:val="00624CDA"/>
    <w:rPr>
      <w:rFonts w:eastAsia="Times New Roman" w:cs="Times New Roman"/>
      <w:lang w:eastAsia="en-AU"/>
    </w:rPr>
    <w:tblPr/>
  </w:style>
  <w:style w:type="paragraph" w:styleId="BalloonText">
    <w:name w:val="Balloon Text"/>
    <w:basedOn w:val="Normal"/>
    <w:link w:val="BalloonTextChar"/>
    <w:uiPriority w:val="99"/>
    <w:unhideWhenUsed/>
    <w:rsid w:val="00624C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24CDA"/>
    <w:rPr>
      <w:rFonts w:ascii="Tahoma" w:hAnsi="Tahoma" w:cs="Tahoma"/>
      <w:sz w:val="16"/>
      <w:szCs w:val="16"/>
    </w:rPr>
  </w:style>
  <w:style w:type="table" w:styleId="TableGrid">
    <w:name w:val="Table Grid"/>
    <w:basedOn w:val="TableNormal"/>
    <w:uiPriority w:val="59"/>
    <w:rsid w:val="00624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24CDA"/>
    <w:rPr>
      <w:b/>
      <w:sz w:val="28"/>
      <w:szCs w:val="32"/>
    </w:rPr>
  </w:style>
  <w:style w:type="paragraph" w:customStyle="1" w:styleId="LegislationMadeUnder">
    <w:name w:val="LegislationMadeUnder"/>
    <w:basedOn w:val="OPCParaBase"/>
    <w:next w:val="Normal"/>
    <w:rsid w:val="00624CDA"/>
    <w:rPr>
      <w:i/>
      <w:sz w:val="32"/>
      <w:szCs w:val="32"/>
    </w:rPr>
  </w:style>
  <w:style w:type="paragraph" w:customStyle="1" w:styleId="SignCoverPageEnd">
    <w:name w:val="SignCoverPageEnd"/>
    <w:basedOn w:val="OPCParaBase"/>
    <w:next w:val="Normal"/>
    <w:rsid w:val="00624CD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24CDA"/>
    <w:pPr>
      <w:pBdr>
        <w:top w:val="single" w:sz="4" w:space="1" w:color="auto"/>
      </w:pBdr>
      <w:spacing w:before="360"/>
      <w:ind w:right="397"/>
      <w:jc w:val="both"/>
    </w:pPr>
  </w:style>
  <w:style w:type="paragraph" w:customStyle="1" w:styleId="NotesHeading1">
    <w:name w:val="NotesHeading 1"/>
    <w:basedOn w:val="OPCParaBase"/>
    <w:next w:val="Normal"/>
    <w:rsid w:val="00624CDA"/>
    <w:rPr>
      <w:b/>
      <w:sz w:val="28"/>
      <w:szCs w:val="28"/>
    </w:rPr>
  </w:style>
  <w:style w:type="paragraph" w:customStyle="1" w:styleId="NotesHeading2">
    <w:name w:val="NotesHeading 2"/>
    <w:basedOn w:val="OPCParaBase"/>
    <w:next w:val="Normal"/>
    <w:rsid w:val="00624CDA"/>
    <w:rPr>
      <w:b/>
      <w:sz w:val="28"/>
      <w:szCs w:val="28"/>
    </w:rPr>
  </w:style>
  <w:style w:type="paragraph" w:customStyle="1" w:styleId="CompiledActNo">
    <w:name w:val="CompiledActNo"/>
    <w:basedOn w:val="OPCParaBase"/>
    <w:next w:val="Normal"/>
    <w:rsid w:val="00624CDA"/>
    <w:rPr>
      <w:b/>
      <w:sz w:val="24"/>
      <w:szCs w:val="24"/>
    </w:rPr>
  </w:style>
  <w:style w:type="paragraph" w:customStyle="1" w:styleId="ENotesText">
    <w:name w:val="ENotesText"/>
    <w:aliases w:val="Ent"/>
    <w:basedOn w:val="OPCParaBase"/>
    <w:next w:val="Normal"/>
    <w:rsid w:val="00624CDA"/>
    <w:pPr>
      <w:spacing w:before="120"/>
    </w:pPr>
  </w:style>
  <w:style w:type="paragraph" w:customStyle="1" w:styleId="CompiledMadeUnder">
    <w:name w:val="CompiledMadeUnder"/>
    <w:basedOn w:val="OPCParaBase"/>
    <w:next w:val="Normal"/>
    <w:rsid w:val="00624CDA"/>
    <w:rPr>
      <w:i/>
      <w:sz w:val="24"/>
      <w:szCs w:val="24"/>
    </w:rPr>
  </w:style>
  <w:style w:type="paragraph" w:customStyle="1" w:styleId="Paragraphsub-sub-sub">
    <w:name w:val="Paragraph(sub-sub-sub)"/>
    <w:aliases w:val="aaaa"/>
    <w:basedOn w:val="OPCParaBase"/>
    <w:rsid w:val="00624CDA"/>
    <w:pPr>
      <w:tabs>
        <w:tab w:val="right" w:pos="3402"/>
      </w:tabs>
      <w:spacing w:before="40" w:line="240" w:lineRule="auto"/>
      <w:ind w:left="3402" w:hanging="3402"/>
    </w:pPr>
  </w:style>
  <w:style w:type="paragraph" w:customStyle="1" w:styleId="TableTextEndNotes">
    <w:name w:val="TableTextEndNotes"/>
    <w:aliases w:val="Tten"/>
    <w:basedOn w:val="Normal"/>
    <w:rsid w:val="00624CDA"/>
    <w:pPr>
      <w:spacing w:before="60" w:line="240" w:lineRule="auto"/>
    </w:pPr>
    <w:rPr>
      <w:rFonts w:cs="Arial"/>
      <w:sz w:val="20"/>
      <w:szCs w:val="22"/>
    </w:rPr>
  </w:style>
  <w:style w:type="paragraph" w:customStyle="1" w:styleId="NoteToSubpara">
    <w:name w:val="NoteToSubpara"/>
    <w:aliases w:val="nts"/>
    <w:basedOn w:val="OPCParaBase"/>
    <w:rsid w:val="00624CDA"/>
    <w:pPr>
      <w:spacing w:before="40" w:line="198" w:lineRule="exact"/>
      <w:ind w:left="2835" w:hanging="709"/>
    </w:pPr>
    <w:rPr>
      <w:sz w:val="18"/>
    </w:rPr>
  </w:style>
  <w:style w:type="paragraph" w:customStyle="1" w:styleId="ENoteTableHeading">
    <w:name w:val="ENoteTableHeading"/>
    <w:aliases w:val="enth"/>
    <w:basedOn w:val="OPCParaBase"/>
    <w:rsid w:val="00624CDA"/>
    <w:pPr>
      <w:keepNext/>
      <w:spacing w:before="60" w:line="240" w:lineRule="atLeast"/>
    </w:pPr>
    <w:rPr>
      <w:rFonts w:ascii="Arial" w:hAnsi="Arial"/>
      <w:b/>
      <w:sz w:val="16"/>
    </w:rPr>
  </w:style>
  <w:style w:type="paragraph" w:customStyle="1" w:styleId="ENoteTTi">
    <w:name w:val="ENoteTTi"/>
    <w:aliases w:val="entti"/>
    <w:basedOn w:val="OPCParaBase"/>
    <w:rsid w:val="00624CDA"/>
    <w:pPr>
      <w:keepNext/>
      <w:spacing w:before="60" w:line="240" w:lineRule="atLeast"/>
      <w:ind w:left="170"/>
    </w:pPr>
    <w:rPr>
      <w:sz w:val="16"/>
    </w:rPr>
  </w:style>
  <w:style w:type="paragraph" w:customStyle="1" w:styleId="ENotesHeading1">
    <w:name w:val="ENotesHeading 1"/>
    <w:aliases w:val="Enh1"/>
    <w:basedOn w:val="OPCParaBase"/>
    <w:next w:val="Normal"/>
    <w:rsid w:val="00624CDA"/>
    <w:pPr>
      <w:spacing w:before="120"/>
      <w:outlineLvl w:val="1"/>
    </w:pPr>
    <w:rPr>
      <w:b/>
      <w:sz w:val="28"/>
      <w:szCs w:val="28"/>
    </w:rPr>
  </w:style>
  <w:style w:type="paragraph" w:customStyle="1" w:styleId="ENotesHeading2">
    <w:name w:val="ENotesHeading 2"/>
    <w:aliases w:val="Enh2"/>
    <w:basedOn w:val="OPCParaBase"/>
    <w:next w:val="Normal"/>
    <w:rsid w:val="00624CDA"/>
    <w:pPr>
      <w:spacing w:before="120" w:after="120"/>
      <w:outlineLvl w:val="2"/>
    </w:pPr>
    <w:rPr>
      <w:b/>
      <w:sz w:val="24"/>
      <w:szCs w:val="28"/>
    </w:rPr>
  </w:style>
  <w:style w:type="paragraph" w:customStyle="1" w:styleId="ENoteTTIndentHeading">
    <w:name w:val="ENoteTTIndentHeading"/>
    <w:aliases w:val="enTTHi"/>
    <w:basedOn w:val="OPCParaBase"/>
    <w:rsid w:val="00624CD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24CDA"/>
    <w:pPr>
      <w:spacing w:before="60" w:line="240" w:lineRule="atLeast"/>
    </w:pPr>
    <w:rPr>
      <w:sz w:val="16"/>
    </w:rPr>
  </w:style>
  <w:style w:type="paragraph" w:customStyle="1" w:styleId="MadeunderText">
    <w:name w:val="MadeunderText"/>
    <w:basedOn w:val="OPCParaBase"/>
    <w:next w:val="Normal"/>
    <w:rsid w:val="00624CDA"/>
    <w:pPr>
      <w:spacing w:before="240"/>
    </w:pPr>
    <w:rPr>
      <w:sz w:val="24"/>
      <w:szCs w:val="24"/>
    </w:rPr>
  </w:style>
  <w:style w:type="paragraph" w:customStyle="1" w:styleId="ENotesHeading3">
    <w:name w:val="ENotesHeading 3"/>
    <w:aliases w:val="Enh3"/>
    <w:basedOn w:val="OPCParaBase"/>
    <w:next w:val="Normal"/>
    <w:rsid w:val="00624CDA"/>
    <w:pPr>
      <w:keepNext/>
      <w:spacing w:before="120" w:line="240" w:lineRule="auto"/>
      <w:outlineLvl w:val="4"/>
    </w:pPr>
    <w:rPr>
      <w:b/>
      <w:szCs w:val="24"/>
    </w:rPr>
  </w:style>
  <w:style w:type="character" w:customStyle="1" w:styleId="CharSubPartTextCASA">
    <w:name w:val="CharSubPartText(CASA)"/>
    <w:basedOn w:val="OPCCharBase"/>
    <w:uiPriority w:val="1"/>
    <w:rsid w:val="00624CDA"/>
  </w:style>
  <w:style w:type="character" w:customStyle="1" w:styleId="CharSubPartNoCASA">
    <w:name w:val="CharSubPartNo(CASA)"/>
    <w:basedOn w:val="OPCCharBase"/>
    <w:uiPriority w:val="1"/>
    <w:rsid w:val="00624CDA"/>
  </w:style>
  <w:style w:type="paragraph" w:customStyle="1" w:styleId="ENoteTTIndentHeadingSub">
    <w:name w:val="ENoteTTIndentHeadingSub"/>
    <w:aliases w:val="enTTHis"/>
    <w:basedOn w:val="OPCParaBase"/>
    <w:rsid w:val="00624CDA"/>
    <w:pPr>
      <w:keepNext/>
      <w:spacing w:before="60" w:line="240" w:lineRule="atLeast"/>
      <w:ind w:left="340"/>
    </w:pPr>
    <w:rPr>
      <w:b/>
      <w:sz w:val="16"/>
    </w:rPr>
  </w:style>
  <w:style w:type="paragraph" w:customStyle="1" w:styleId="ENoteTTiSub">
    <w:name w:val="ENoteTTiSub"/>
    <w:aliases w:val="enttis"/>
    <w:basedOn w:val="OPCParaBase"/>
    <w:rsid w:val="00624CDA"/>
    <w:pPr>
      <w:keepNext/>
      <w:spacing w:before="60" w:line="240" w:lineRule="atLeast"/>
      <w:ind w:left="340"/>
    </w:pPr>
    <w:rPr>
      <w:sz w:val="16"/>
    </w:rPr>
  </w:style>
  <w:style w:type="paragraph" w:customStyle="1" w:styleId="SubDivisionMigration">
    <w:name w:val="SubDivisionMigration"/>
    <w:aliases w:val="sdm"/>
    <w:basedOn w:val="OPCParaBase"/>
    <w:rsid w:val="00624CD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24CD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624CDA"/>
    <w:pPr>
      <w:spacing w:before="122" w:line="240" w:lineRule="auto"/>
      <w:ind w:left="1985" w:hanging="851"/>
    </w:pPr>
    <w:rPr>
      <w:sz w:val="18"/>
    </w:rPr>
  </w:style>
  <w:style w:type="paragraph" w:customStyle="1" w:styleId="FreeForm">
    <w:name w:val="FreeForm"/>
    <w:rsid w:val="00153893"/>
    <w:rPr>
      <w:rFonts w:ascii="Arial" w:hAnsi="Arial"/>
      <w:sz w:val="22"/>
    </w:rPr>
  </w:style>
  <w:style w:type="paragraph" w:customStyle="1" w:styleId="SOText">
    <w:name w:val="SO Text"/>
    <w:aliases w:val="sot"/>
    <w:link w:val="SOTextChar"/>
    <w:rsid w:val="00624CD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24CDA"/>
    <w:rPr>
      <w:sz w:val="22"/>
    </w:rPr>
  </w:style>
  <w:style w:type="paragraph" w:customStyle="1" w:styleId="SOTextNote">
    <w:name w:val="SO TextNote"/>
    <w:aliases w:val="sont"/>
    <w:basedOn w:val="SOText"/>
    <w:qFormat/>
    <w:rsid w:val="00624CDA"/>
    <w:pPr>
      <w:spacing w:before="122" w:line="198" w:lineRule="exact"/>
      <w:ind w:left="1843" w:hanging="709"/>
    </w:pPr>
    <w:rPr>
      <w:sz w:val="18"/>
    </w:rPr>
  </w:style>
  <w:style w:type="paragraph" w:customStyle="1" w:styleId="SOPara">
    <w:name w:val="SO Para"/>
    <w:aliases w:val="soa"/>
    <w:basedOn w:val="SOText"/>
    <w:link w:val="SOParaChar"/>
    <w:qFormat/>
    <w:rsid w:val="00624CDA"/>
    <w:pPr>
      <w:tabs>
        <w:tab w:val="right" w:pos="1786"/>
      </w:tabs>
      <w:spacing w:before="40"/>
      <w:ind w:left="2070" w:hanging="936"/>
    </w:pPr>
  </w:style>
  <w:style w:type="character" w:customStyle="1" w:styleId="SOParaChar">
    <w:name w:val="SO Para Char"/>
    <w:aliases w:val="soa Char"/>
    <w:basedOn w:val="DefaultParagraphFont"/>
    <w:link w:val="SOPara"/>
    <w:rsid w:val="00624CDA"/>
    <w:rPr>
      <w:sz w:val="22"/>
    </w:rPr>
  </w:style>
  <w:style w:type="paragraph" w:customStyle="1" w:styleId="FileName">
    <w:name w:val="FileName"/>
    <w:basedOn w:val="Normal"/>
    <w:rsid w:val="00624CDA"/>
  </w:style>
  <w:style w:type="paragraph" w:customStyle="1" w:styleId="TableHeading">
    <w:name w:val="TableHeading"/>
    <w:aliases w:val="th"/>
    <w:basedOn w:val="OPCParaBase"/>
    <w:next w:val="Tabletext"/>
    <w:rsid w:val="00624CDA"/>
    <w:pPr>
      <w:keepNext/>
      <w:spacing w:before="60" w:line="240" w:lineRule="atLeast"/>
    </w:pPr>
    <w:rPr>
      <w:b/>
      <w:sz w:val="20"/>
    </w:rPr>
  </w:style>
  <w:style w:type="paragraph" w:customStyle="1" w:styleId="SOHeadBold">
    <w:name w:val="SO HeadBold"/>
    <w:aliases w:val="sohb"/>
    <w:basedOn w:val="SOText"/>
    <w:next w:val="SOText"/>
    <w:link w:val="SOHeadBoldChar"/>
    <w:qFormat/>
    <w:rsid w:val="00624CDA"/>
    <w:rPr>
      <w:b/>
    </w:rPr>
  </w:style>
  <w:style w:type="character" w:customStyle="1" w:styleId="SOHeadBoldChar">
    <w:name w:val="SO HeadBold Char"/>
    <w:aliases w:val="sohb Char"/>
    <w:basedOn w:val="DefaultParagraphFont"/>
    <w:link w:val="SOHeadBold"/>
    <w:rsid w:val="00624CDA"/>
    <w:rPr>
      <w:b/>
      <w:sz w:val="22"/>
    </w:rPr>
  </w:style>
  <w:style w:type="paragraph" w:customStyle="1" w:styleId="SOHeadItalic">
    <w:name w:val="SO HeadItalic"/>
    <w:aliases w:val="sohi"/>
    <w:basedOn w:val="SOText"/>
    <w:next w:val="SOText"/>
    <w:link w:val="SOHeadItalicChar"/>
    <w:qFormat/>
    <w:rsid w:val="00624CDA"/>
    <w:rPr>
      <w:i/>
    </w:rPr>
  </w:style>
  <w:style w:type="character" w:customStyle="1" w:styleId="SOHeadItalicChar">
    <w:name w:val="SO HeadItalic Char"/>
    <w:aliases w:val="sohi Char"/>
    <w:basedOn w:val="DefaultParagraphFont"/>
    <w:link w:val="SOHeadItalic"/>
    <w:rsid w:val="00624CDA"/>
    <w:rPr>
      <w:i/>
      <w:sz w:val="22"/>
    </w:rPr>
  </w:style>
  <w:style w:type="paragraph" w:customStyle="1" w:styleId="SOBullet">
    <w:name w:val="SO Bullet"/>
    <w:aliases w:val="sotb"/>
    <w:basedOn w:val="SOText"/>
    <w:link w:val="SOBulletChar"/>
    <w:qFormat/>
    <w:rsid w:val="00624CDA"/>
    <w:pPr>
      <w:ind w:left="1559" w:hanging="425"/>
    </w:pPr>
  </w:style>
  <w:style w:type="character" w:customStyle="1" w:styleId="SOBulletChar">
    <w:name w:val="SO Bullet Char"/>
    <w:aliases w:val="sotb Char"/>
    <w:basedOn w:val="DefaultParagraphFont"/>
    <w:link w:val="SOBullet"/>
    <w:rsid w:val="00624CDA"/>
    <w:rPr>
      <w:sz w:val="22"/>
    </w:rPr>
  </w:style>
  <w:style w:type="paragraph" w:customStyle="1" w:styleId="SOBulletNote">
    <w:name w:val="SO BulletNote"/>
    <w:aliases w:val="sonb"/>
    <w:basedOn w:val="SOTextNote"/>
    <w:link w:val="SOBulletNoteChar"/>
    <w:qFormat/>
    <w:rsid w:val="00624CDA"/>
    <w:pPr>
      <w:tabs>
        <w:tab w:val="left" w:pos="1560"/>
      </w:tabs>
      <w:ind w:left="2268" w:hanging="1134"/>
    </w:pPr>
  </w:style>
  <w:style w:type="character" w:customStyle="1" w:styleId="SOBulletNoteChar">
    <w:name w:val="SO BulletNote Char"/>
    <w:aliases w:val="sonb Char"/>
    <w:basedOn w:val="DefaultParagraphFont"/>
    <w:link w:val="SOBulletNote"/>
    <w:rsid w:val="00624CDA"/>
    <w:rPr>
      <w:sz w:val="18"/>
    </w:rPr>
  </w:style>
  <w:style w:type="paragraph" w:customStyle="1" w:styleId="SOText2">
    <w:name w:val="SO Text2"/>
    <w:aliases w:val="sot2"/>
    <w:basedOn w:val="Normal"/>
    <w:next w:val="SOText"/>
    <w:link w:val="SOText2Char"/>
    <w:rsid w:val="00624CD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24CDA"/>
    <w:rPr>
      <w:sz w:val="22"/>
    </w:rPr>
  </w:style>
  <w:style w:type="paragraph" w:customStyle="1" w:styleId="SubPartCASA">
    <w:name w:val="SubPart(CASA)"/>
    <w:aliases w:val="csp"/>
    <w:basedOn w:val="OPCParaBase"/>
    <w:next w:val="ActHead3"/>
    <w:rsid w:val="00624CD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624CDA"/>
    <w:rPr>
      <w:rFonts w:eastAsia="Times New Roman" w:cs="Times New Roman"/>
      <w:sz w:val="22"/>
      <w:lang w:eastAsia="en-AU"/>
    </w:rPr>
  </w:style>
  <w:style w:type="character" w:customStyle="1" w:styleId="notetextChar">
    <w:name w:val="note(text) Char"/>
    <w:aliases w:val="n Char"/>
    <w:basedOn w:val="DefaultParagraphFont"/>
    <w:link w:val="notetext"/>
    <w:rsid w:val="00624CDA"/>
    <w:rPr>
      <w:rFonts w:eastAsia="Times New Roman" w:cs="Times New Roman"/>
      <w:sz w:val="18"/>
      <w:lang w:eastAsia="en-AU"/>
    </w:rPr>
  </w:style>
  <w:style w:type="character" w:customStyle="1" w:styleId="Heading1Char">
    <w:name w:val="Heading 1 Char"/>
    <w:basedOn w:val="DefaultParagraphFont"/>
    <w:link w:val="Heading1"/>
    <w:uiPriority w:val="9"/>
    <w:rsid w:val="00624C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4CD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4CD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624CD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624CD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624CD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624CD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624CD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624CDA"/>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624CDA"/>
    <w:rPr>
      <w:rFonts w:ascii="Arial" w:hAnsi="Arial" w:cs="Arial" w:hint="default"/>
      <w:b/>
      <w:bCs/>
      <w:sz w:val="28"/>
      <w:szCs w:val="28"/>
    </w:rPr>
  </w:style>
  <w:style w:type="paragraph" w:styleId="Index1">
    <w:name w:val="index 1"/>
    <w:basedOn w:val="Normal"/>
    <w:next w:val="Normal"/>
    <w:autoRedefine/>
    <w:rsid w:val="00624CDA"/>
    <w:pPr>
      <w:ind w:left="240" w:hanging="240"/>
    </w:pPr>
  </w:style>
  <w:style w:type="paragraph" w:styleId="Index2">
    <w:name w:val="index 2"/>
    <w:basedOn w:val="Normal"/>
    <w:next w:val="Normal"/>
    <w:autoRedefine/>
    <w:rsid w:val="00624CDA"/>
    <w:pPr>
      <w:ind w:left="480" w:hanging="240"/>
    </w:pPr>
  </w:style>
  <w:style w:type="paragraph" w:styleId="Index3">
    <w:name w:val="index 3"/>
    <w:basedOn w:val="Normal"/>
    <w:next w:val="Normal"/>
    <w:autoRedefine/>
    <w:rsid w:val="00624CDA"/>
    <w:pPr>
      <w:ind w:left="720" w:hanging="240"/>
    </w:pPr>
  </w:style>
  <w:style w:type="paragraph" w:styleId="Index4">
    <w:name w:val="index 4"/>
    <w:basedOn w:val="Normal"/>
    <w:next w:val="Normal"/>
    <w:autoRedefine/>
    <w:rsid w:val="00624CDA"/>
    <w:pPr>
      <w:ind w:left="960" w:hanging="240"/>
    </w:pPr>
  </w:style>
  <w:style w:type="paragraph" w:styleId="Index5">
    <w:name w:val="index 5"/>
    <w:basedOn w:val="Normal"/>
    <w:next w:val="Normal"/>
    <w:autoRedefine/>
    <w:rsid w:val="00624CDA"/>
    <w:pPr>
      <w:ind w:left="1200" w:hanging="240"/>
    </w:pPr>
  </w:style>
  <w:style w:type="paragraph" w:styleId="Index6">
    <w:name w:val="index 6"/>
    <w:basedOn w:val="Normal"/>
    <w:next w:val="Normal"/>
    <w:autoRedefine/>
    <w:rsid w:val="00624CDA"/>
    <w:pPr>
      <w:ind w:left="1440" w:hanging="240"/>
    </w:pPr>
  </w:style>
  <w:style w:type="paragraph" w:styleId="Index7">
    <w:name w:val="index 7"/>
    <w:basedOn w:val="Normal"/>
    <w:next w:val="Normal"/>
    <w:autoRedefine/>
    <w:rsid w:val="00624CDA"/>
    <w:pPr>
      <w:ind w:left="1680" w:hanging="240"/>
    </w:pPr>
  </w:style>
  <w:style w:type="paragraph" w:styleId="Index8">
    <w:name w:val="index 8"/>
    <w:basedOn w:val="Normal"/>
    <w:next w:val="Normal"/>
    <w:autoRedefine/>
    <w:rsid w:val="00624CDA"/>
    <w:pPr>
      <w:ind w:left="1920" w:hanging="240"/>
    </w:pPr>
  </w:style>
  <w:style w:type="paragraph" w:styleId="Index9">
    <w:name w:val="index 9"/>
    <w:basedOn w:val="Normal"/>
    <w:next w:val="Normal"/>
    <w:autoRedefine/>
    <w:rsid w:val="00624CDA"/>
    <w:pPr>
      <w:ind w:left="2160" w:hanging="240"/>
    </w:pPr>
  </w:style>
  <w:style w:type="paragraph" w:styleId="NormalIndent">
    <w:name w:val="Normal Indent"/>
    <w:basedOn w:val="Normal"/>
    <w:rsid w:val="00624CDA"/>
    <w:pPr>
      <w:ind w:left="720"/>
    </w:pPr>
  </w:style>
  <w:style w:type="paragraph" w:styleId="FootnoteText">
    <w:name w:val="footnote text"/>
    <w:basedOn w:val="Normal"/>
    <w:link w:val="FootnoteTextChar"/>
    <w:rsid w:val="00624CDA"/>
    <w:rPr>
      <w:sz w:val="20"/>
    </w:rPr>
  </w:style>
  <w:style w:type="character" w:customStyle="1" w:styleId="FootnoteTextChar">
    <w:name w:val="Footnote Text Char"/>
    <w:basedOn w:val="DefaultParagraphFont"/>
    <w:link w:val="FootnoteText"/>
    <w:rsid w:val="00624CDA"/>
  </w:style>
  <w:style w:type="paragraph" w:styleId="CommentText">
    <w:name w:val="annotation text"/>
    <w:basedOn w:val="Normal"/>
    <w:link w:val="CommentTextChar"/>
    <w:rsid w:val="00624CDA"/>
    <w:rPr>
      <w:sz w:val="20"/>
    </w:rPr>
  </w:style>
  <w:style w:type="character" w:customStyle="1" w:styleId="CommentTextChar">
    <w:name w:val="Comment Text Char"/>
    <w:basedOn w:val="DefaultParagraphFont"/>
    <w:link w:val="CommentText"/>
    <w:rsid w:val="00624CDA"/>
  </w:style>
  <w:style w:type="paragraph" w:styleId="IndexHeading">
    <w:name w:val="index heading"/>
    <w:basedOn w:val="Normal"/>
    <w:next w:val="Index1"/>
    <w:rsid w:val="00624CDA"/>
    <w:rPr>
      <w:rFonts w:ascii="Arial" w:hAnsi="Arial" w:cs="Arial"/>
      <w:b/>
      <w:bCs/>
    </w:rPr>
  </w:style>
  <w:style w:type="paragraph" w:styleId="Caption">
    <w:name w:val="caption"/>
    <w:basedOn w:val="Normal"/>
    <w:next w:val="Normal"/>
    <w:qFormat/>
    <w:rsid w:val="00624CDA"/>
    <w:pPr>
      <w:spacing w:before="120" w:after="120"/>
    </w:pPr>
    <w:rPr>
      <w:b/>
      <w:bCs/>
      <w:sz w:val="20"/>
    </w:rPr>
  </w:style>
  <w:style w:type="paragraph" w:styleId="TableofFigures">
    <w:name w:val="table of figures"/>
    <w:basedOn w:val="Normal"/>
    <w:next w:val="Normal"/>
    <w:rsid w:val="00624CDA"/>
    <w:pPr>
      <w:ind w:left="480" w:hanging="480"/>
    </w:pPr>
  </w:style>
  <w:style w:type="paragraph" w:styleId="EnvelopeAddress">
    <w:name w:val="envelope address"/>
    <w:basedOn w:val="Normal"/>
    <w:rsid w:val="00624CD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24CDA"/>
    <w:rPr>
      <w:rFonts w:ascii="Arial" w:hAnsi="Arial" w:cs="Arial"/>
      <w:sz w:val="20"/>
    </w:rPr>
  </w:style>
  <w:style w:type="character" w:styleId="FootnoteReference">
    <w:name w:val="footnote reference"/>
    <w:basedOn w:val="DefaultParagraphFont"/>
    <w:rsid w:val="00624CDA"/>
    <w:rPr>
      <w:rFonts w:ascii="Times New Roman" w:hAnsi="Times New Roman"/>
      <w:sz w:val="20"/>
      <w:vertAlign w:val="superscript"/>
    </w:rPr>
  </w:style>
  <w:style w:type="character" w:styleId="CommentReference">
    <w:name w:val="annotation reference"/>
    <w:basedOn w:val="DefaultParagraphFont"/>
    <w:rsid w:val="00624CDA"/>
    <w:rPr>
      <w:sz w:val="16"/>
      <w:szCs w:val="16"/>
    </w:rPr>
  </w:style>
  <w:style w:type="character" w:styleId="PageNumber">
    <w:name w:val="page number"/>
    <w:basedOn w:val="DefaultParagraphFont"/>
    <w:rsid w:val="00624CDA"/>
  </w:style>
  <w:style w:type="character" w:styleId="EndnoteReference">
    <w:name w:val="endnote reference"/>
    <w:basedOn w:val="DefaultParagraphFont"/>
    <w:rsid w:val="00624CDA"/>
    <w:rPr>
      <w:vertAlign w:val="superscript"/>
    </w:rPr>
  </w:style>
  <w:style w:type="paragraph" w:styleId="EndnoteText">
    <w:name w:val="endnote text"/>
    <w:basedOn w:val="Normal"/>
    <w:link w:val="EndnoteTextChar"/>
    <w:rsid w:val="00624CDA"/>
    <w:rPr>
      <w:sz w:val="20"/>
    </w:rPr>
  </w:style>
  <w:style w:type="character" w:customStyle="1" w:styleId="EndnoteTextChar">
    <w:name w:val="Endnote Text Char"/>
    <w:basedOn w:val="DefaultParagraphFont"/>
    <w:link w:val="EndnoteText"/>
    <w:rsid w:val="00624CDA"/>
  </w:style>
  <w:style w:type="paragraph" w:styleId="TableofAuthorities">
    <w:name w:val="table of authorities"/>
    <w:basedOn w:val="Normal"/>
    <w:next w:val="Normal"/>
    <w:rsid w:val="00624CDA"/>
    <w:pPr>
      <w:ind w:left="240" w:hanging="240"/>
    </w:pPr>
  </w:style>
  <w:style w:type="paragraph" w:styleId="MacroText">
    <w:name w:val="macro"/>
    <w:link w:val="MacroTextChar"/>
    <w:rsid w:val="00624CD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624CDA"/>
    <w:rPr>
      <w:rFonts w:ascii="Courier New" w:eastAsia="Times New Roman" w:hAnsi="Courier New" w:cs="Courier New"/>
      <w:lang w:eastAsia="en-AU"/>
    </w:rPr>
  </w:style>
  <w:style w:type="paragraph" w:styleId="TOAHeading">
    <w:name w:val="toa heading"/>
    <w:basedOn w:val="Normal"/>
    <w:next w:val="Normal"/>
    <w:rsid w:val="00624CDA"/>
    <w:pPr>
      <w:spacing w:before="120"/>
    </w:pPr>
    <w:rPr>
      <w:rFonts w:ascii="Arial" w:hAnsi="Arial" w:cs="Arial"/>
      <w:b/>
      <w:bCs/>
    </w:rPr>
  </w:style>
  <w:style w:type="paragraph" w:styleId="List">
    <w:name w:val="List"/>
    <w:basedOn w:val="Normal"/>
    <w:rsid w:val="00624CDA"/>
    <w:pPr>
      <w:ind w:left="283" w:hanging="283"/>
    </w:pPr>
  </w:style>
  <w:style w:type="paragraph" w:styleId="ListBullet">
    <w:name w:val="List Bullet"/>
    <w:basedOn w:val="Normal"/>
    <w:autoRedefine/>
    <w:rsid w:val="00624CDA"/>
    <w:pPr>
      <w:tabs>
        <w:tab w:val="num" w:pos="360"/>
      </w:tabs>
      <w:ind w:left="360" w:hanging="360"/>
    </w:pPr>
  </w:style>
  <w:style w:type="paragraph" w:styleId="ListNumber">
    <w:name w:val="List Number"/>
    <w:basedOn w:val="Normal"/>
    <w:rsid w:val="00624CDA"/>
    <w:pPr>
      <w:tabs>
        <w:tab w:val="num" w:pos="360"/>
      </w:tabs>
      <w:ind w:left="360" w:hanging="360"/>
    </w:pPr>
  </w:style>
  <w:style w:type="paragraph" w:styleId="List2">
    <w:name w:val="List 2"/>
    <w:basedOn w:val="Normal"/>
    <w:rsid w:val="00624CDA"/>
    <w:pPr>
      <w:ind w:left="566" w:hanging="283"/>
    </w:pPr>
  </w:style>
  <w:style w:type="paragraph" w:styleId="List3">
    <w:name w:val="List 3"/>
    <w:basedOn w:val="Normal"/>
    <w:rsid w:val="00624CDA"/>
    <w:pPr>
      <w:ind w:left="849" w:hanging="283"/>
    </w:pPr>
  </w:style>
  <w:style w:type="paragraph" w:styleId="List4">
    <w:name w:val="List 4"/>
    <w:basedOn w:val="Normal"/>
    <w:rsid w:val="00624CDA"/>
    <w:pPr>
      <w:ind w:left="1132" w:hanging="283"/>
    </w:pPr>
  </w:style>
  <w:style w:type="paragraph" w:styleId="List5">
    <w:name w:val="List 5"/>
    <w:basedOn w:val="Normal"/>
    <w:rsid w:val="00624CDA"/>
    <w:pPr>
      <w:ind w:left="1415" w:hanging="283"/>
    </w:pPr>
  </w:style>
  <w:style w:type="paragraph" w:styleId="ListBullet2">
    <w:name w:val="List Bullet 2"/>
    <w:basedOn w:val="Normal"/>
    <w:autoRedefine/>
    <w:rsid w:val="00624CDA"/>
    <w:pPr>
      <w:tabs>
        <w:tab w:val="num" w:pos="360"/>
      </w:tabs>
    </w:pPr>
  </w:style>
  <w:style w:type="paragraph" w:styleId="ListBullet3">
    <w:name w:val="List Bullet 3"/>
    <w:basedOn w:val="Normal"/>
    <w:autoRedefine/>
    <w:rsid w:val="00624CDA"/>
    <w:pPr>
      <w:tabs>
        <w:tab w:val="num" w:pos="926"/>
      </w:tabs>
      <w:ind w:left="926" w:hanging="360"/>
    </w:pPr>
  </w:style>
  <w:style w:type="paragraph" w:styleId="ListBullet4">
    <w:name w:val="List Bullet 4"/>
    <w:basedOn w:val="Normal"/>
    <w:autoRedefine/>
    <w:rsid w:val="00624CDA"/>
    <w:pPr>
      <w:tabs>
        <w:tab w:val="num" w:pos="1209"/>
      </w:tabs>
      <w:ind w:left="1209" w:hanging="360"/>
    </w:pPr>
  </w:style>
  <w:style w:type="paragraph" w:styleId="ListBullet5">
    <w:name w:val="List Bullet 5"/>
    <w:basedOn w:val="Normal"/>
    <w:autoRedefine/>
    <w:rsid w:val="00624CDA"/>
    <w:pPr>
      <w:tabs>
        <w:tab w:val="num" w:pos="1492"/>
      </w:tabs>
      <w:ind w:left="1492" w:hanging="360"/>
    </w:pPr>
  </w:style>
  <w:style w:type="paragraph" w:styleId="ListNumber2">
    <w:name w:val="List Number 2"/>
    <w:basedOn w:val="Normal"/>
    <w:rsid w:val="00624CDA"/>
    <w:pPr>
      <w:tabs>
        <w:tab w:val="num" w:pos="643"/>
      </w:tabs>
      <w:ind w:left="643" w:hanging="360"/>
    </w:pPr>
  </w:style>
  <w:style w:type="paragraph" w:styleId="ListNumber3">
    <w:name w:val="List Number 3"/>
    <w:basedOn w:val="Normal"/>
    <w:rsid w:val="00624CDA"/>
    <w:pPr>
      <w:tabs>
        <w:tab w:val="num" w:pos="926"/>
      </w:tabs>
      <w:ind w:left="926" w:hanging="360"/>
    </w:pPr>
  </w:style>
  <w:style w:type="paragraph" w:styleId="ListNumber4">
    <w:name w:val="List Number 4"/>
    <w:basedOn w:val="Normal"/>
    <w:rsid w:val="00624CDA"/>
    <w:pPr>
      <w:tabs>
        <w:tab w:val="num" w:pos="1209"/>
      </w:tabs>
      <w:ind w:left="1209" w:hanging="360"/>
    </w:pPr>
  </w:style>
  <w:style w:type="paragraph" w:styleId="ListNumber5">
    <w:name w:val="List Number 5"/>
    <w:basedOn w:val="Normal"/>
    <w:rsid w:val="00624CDA"/>
    <w:pPr>
      <w:tabs>
        <w:tab w:val="num" w:pos="1492"/>
      </w:tabs>
      <w:ind w:left="1492" w:hanging="360"/>
    </w:pPr>
  </w:style>
  <w:style w:type="paragraph" w:styleId="Title">
    <w:name w:val="Title"/>
    <w:basedOn w:val="Normal"/>
    <w:link w:val="TitleChar"/>
    <w:qFormat/>
    <w:rsid w:val="00624CDA"/>
    <w:pPr>
      <w:spacing w:before="240" w:after="60"/>
    </w:pPr>
    <w:rPr>
      <w:rFonts w:ascii="Arial" w:hAnsi="Arial" w:cs="Arial"/>
      <w:b/>
      <w:bCs/>
      <w:sz w:val="40"/>
      <w:szCs w:val="40"/>
    </w:rPr>
  </w:style>
  <w:style w:type="character" w:customStyle="1" w:styleId="TitleChar">
    <w:name w:val="Title Char"/>
    <w:basedOn w:val="DefaultParagraphFont"/>
    <w:link w:val="Title"/>
    <w:rsid w:val="00624CDA"/>
    <w:rPr>
      <w:rFonts w:ascii="Arial" w:hAnsi="Arial" w:cs="Arial"/>
      <w:b/>
      <w:bCs/>
      <w:sz w:val="40"/>
      <w:szCs w:val="40"/>
    </w:rPr>
  </w:style>
  <w:style w:type="paragraph" w:styleId="Closing">
    <w:name w:val="Closing"/>
    <w:basedOn w:val="Normal"/>
    <w:link w:val="ClosingChar"/>
    <w:rsid w:val="00624CDA"/>
    <w:pPr>
      <w:ind w:left="4252"/>
    </w:pPr>
  </w:style>
  <w:style w:type="character" w:customStyle="1" w:styleId="ClosingChar">
    <w:name w:val="Closing Char"/>
    <w:basedOn w:val="DefaultParagraphFont"/>
    <w:link w:val="Closing"/>
    <w:rsid w:val="00624CDA"/>
    <w:rPr>
      <w:sz w:val="22"/>
    </w:rPr>
  </w:style>
  <w:style w:type="paragraph" w:styleId="Signature">
    <w:name w:val="Signature"/>
    <w:basedOn w:val="Normal"/>
    <w:link w:val="SignatureChar"/>
    <w:rsid w:val="00624CDA"/>
    <w:pPr>
      <w:ind w:left="4252"/>
    </w:pPr>
  </w:style>
  <w:style w:type="character" w:customStyle="1" w:styleId="SignatureChar">
    <w:name w:val="Signature Char"/>
    <w:basedOn w:val="DefaultParagraphFont"/>
    <w:link w:val="Signature"/>
    <w:rsid w:val="00624CDA"/>
    <w:rPr>
      <w:sz w:val="22"/>
    </w:rPr>
  </w:style>
  <w:style w:type="paragraph" w:styleId="BodyText">
    <w:name w:val="Body Text"/>
    <w:basedOn w:val="Normal"/>
    <w:link w:val="BodyTextChar"/>
    <w:rsid w:val="00624CDA"/>
    <w:pPr>
      <w:spacing w:after="120"/>
    </w:pPr>
  </w:style>
  <w:style w:type="character" w:customStyle="1" w:styleId="BodyTextChar">
    <w:name w:val="Body Text Char"/>
    <w:basedOn w:val="DefaultParagraphFont"/>
    <w:link w:val="BodyText"/>
    <w:rsid w:val="00624CDA"/>
    <w:rPr>
      <w:sz w:val="22"/>
    </w:rPr>
  </w:style>
  <w:style w:type="paragraph" w:styleId="BodyTextIndent">
    <w:name w:val="Body Text Indent"/>
    <w:basedOn w:val="Normal"/>
    <w:link w:val="BodyTextIndentChar"/>
    <w:rsid w:val="00624CDA"/>
    <w:pPr>
      <w:spacing w:after="120"/>
      <w:ind w:left="283"/>
    </w:pPr>
  </w:style>
  <w:style w:type="character" w:customStyle="1" w:styleId="BodyTextIndentChar">
    <w:name w:val="Body Text Indent Char"/>
    <w:basedOn w:val="DefaultParagraphFont"/>
    <w:link w:val="BodyTextIndent"/>
    <w:rsid w:val="00624CDA"/>
    <w:rPr>
      <w:sz w:val="22"/>
    </w:rPr>
  </w:style>
  <w:style w:type="paragraph" w:styleId="ListContinue">
    <w:name w:val="List Continue"/>
    <w:basedOn w:val="Normal"/>
    <w:rsid w:val="00624CDA"/>
    <w:pPr>
      <w:spacing w:after="120"/>
      <w:ind w:left="283"/>
    </w:pPr>
  </w:style>
  <w:style w:type="paragraph" w:styleId="ListContinue2">
    <w:name w:val="List Continue 2"/>
    <w:basedOn w:val="Normal"/>
    <w:rsid w:val="00624CDA"/>
    <w:pPr>
      <w:spacing w:after="120"/>
      <w:ind w:left="566"/>
    </w:pPr>
  </w:style>
  <w:style w:type="paragraph" w:styleId="ListContinue3">
    <w:name w:val="List Continue 3"/>
    <w:basedOn w:val="Normal"/>
    <w:rsid w:val="00624CDA"/>
    <w:pPr>
      <w:spacing w:after="120"/>
      <w:ind w:left="849"/>
    </w:pPr>
  </w:style>
  <w:style w:type="paragraph" w:styleId="ListContinue4">
    <w:name w:val="List Continue 4"/>
    <w:basedOn w:val="Normal"/>
    <w:rsid w:val="00624CDA"/>
    <w:pPr>
      <w:spacing w:after="120"/>
      <w:ind w:left="1132"/>
    </w:pPr>
  </w:style>
  <w:style w:type="paragraph" w:styleId="ListContinue5">
    <w:name w:val="List Continue 5"/>
    <w:basedOn w:val="Normal"/>
    <w:rsid w:val="00624CDA"/>
    <w:pPr>
      <w:spacing w:after="120"/>
      <w:ind w:left="1415"/>
    </w:pPr>
  </w:style>
  <w:style w:type="paragraph" w:styleId="MessageHeader">
    <w:name w:val="Message Header"/>
    <w:basedOn w:val="Normal"/>
    <w:link w:val="MessageHeaderChar"/>
    <w:rsid w:val="00624CD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624CDA"/>
    <w:rPr>
      <w:rFonts w:ascii="Arial" w:hAnsi="Arial" w:cs="Arial"/>
      <w:sz w:val="22"/>
      <w:shd w:val="pct20" w:color="auto" w:fill="auto"/>
    </w:rPr>
  </w:style>
  <w:style w:type="paragraph" w:styleId="Subtitle">
    <w:name w:val="Subtitle"/>
    <w:basedOn w:val="Normal"/>
    <w:link w:val="SubtitleChar"/>
    <w:qFormat/>
    <w:rsid w:val="00624CDA"/>
    <w:pPr>
      <w:spacing w:after="60"/>
      <w:jc w:val="center"/>
      <w:outlineLvl w:val="1"/>
    </w:pPr>
    <w:rPr>
      <w:rFonts w:ascii="Arial" w:hAnsi="Arial" w:cs="Arial"/>
    </w:rPr>
  </w:style>
  <w:style w:type="character" w:customStyle="1" w:styleId="SubtitleChar">
    <w:name w:val="Subtitle Char"/>
    <w:basedOn w:val="DefaultParagraphFont"/>
    <w:link w:val="Subtitle"/>
    <w:rsid w:val="00624CDA"/>
    <w:rPr>
      <w:rFonts w:ascii="Arial" w:hAnsi="Arial" w:cs="Arial"/>
      <w:sz w:val="22"/>
    </w:rPr>
  </w:style>
  <w:style w:type="paragraph" w:styleId="Salutation">
    <w:name w:val="Salutation"/>
    <w:basedOn w:val="Normal"/>
    <w:next w:val="Normal"/>
    <w:link w:val="SalutationChar"/>
    <w:rsid w:val="00624CDA"/>
  </w:style>
  <w:style w:type="character" w:customStyle="1" w:styleId="SalutationChar">
    <w:name w:val="Salutation Char"/>
    <w:basedOn w:val="DefaultParagraphFont"/>
    <w:link w:val="Salutation"/>
    <w:rsid w:val="00624CDA"/>
    <w:rPr>
      <w:sz w:val="22"/>
    </w:rPr>
  </w:style>
  <w:style w:type="paragraph" w:styleId="Date">
    <w:name w:val="Date"/>
    <w:basedOn w:val="Normal"/>
    <w:next w:val="Normal"/>
    <w:link w:val="DateChar"/>
    <w:rsid w:val="00624CDA"/>
  </w:style>
  <w:style w:type="character" w:customStyle="1" w:styleId="DateChar">
    <w:name w:val="Date Char"/>
    <w:basedOn w:val="DefaultParagraphFont"/>
    <w:link w:val="Date"/>
    <w:rsid w:val="00624CDA"/>
    <w:rPr>
      <w:sz w:val="22"/>
    </w:rPr>
  </w:style>
  <w:style w:type="paragraph" w:styleId="BodyTextFirstIndent">
    <w:name w:val="Body Text First Indent"/>
    <w:basedOn w:val="BodyText"/>
    <w:link w:val="BodyTextFirstIndentChar"/>
    <w:rsid w:val="00624CDA"/>
    <w:pPr>
      <w:ind w:firstLine="210"/>
    </w:pPr>
  </w:style>
  <w:style w:type="character" w:customStyle="1" w:styleId="BodyTextFirstIndentChar">
    <w:name w:val="Body Text First Indent Char"/>
    <w:basedOn w:val="BodyTextChar"/>
    <w:link w:val="BodyTextFirstIndent"/>
    <w:rsid w:val="00624CDA"/>
    <w:rPr>
      <w:sz w:val="22"/>
    </w:rPr>
  </w:style>
  <w:style w:type="paragraph" w:styleId="BodyTextFirstIndent2">
    <w:name w:val="Body Text First Indent 2"/>
    <w:basedOn w:val="BodyTextIndent"/>
    <w:link w:val="BodyTextFirstIndent2Char"/>
    <w:rsid w:val="00624CDA"/>
    <w:pPr>
      <w:ind w:firstLine="210"/>
    </w:pPr>
  </w:style>
  <w:style w:type="character" w:customStyle="1" w:styleId="BodyTextFirstIndent2Char">
    <w:name w:val="Body Text First Indent 2 Char"/>
    <w:basedOn w:val="BodyTextIndentChar"/>
    <w:link w:val="BodyTextFirstIndent2"/>
    <w:rsid w:val="00624CDA"/>
    <w:rPr>
      <w:sz w:val="22"/>
    </w:rPr>
  </w:style>
  <w:style w:type="paragraph" w:styleId="BodyText2">
    <w:name w:val="Body Text 2"/>
    <w:basedOn w:val="Normal"/>
    <w:link w:val="BodyText2Char"/>
    <w:rsid w:val="00624CDA"/>
    <w:pPr>
      <w:spacing w:after="120" w:line="480" w:lineRule="auto"/>
    </w:pPr>
  </w:style>
  <w:style w:type="character" w:customStyle="1" w:styleId="BodyText2Char">
    <w:name w:val="Body Text 2 Char"/>
    <w:basedOn w:val="DefaultParagraphFont"/>
    <w:link w:val="BodyText2"/>
    <w:rsid w:val="00624CDA"/>
    <w:rPr>
      <w:sz w:val="22"/>
    </w:rPr>
  </w:style>
  <w:style w:type="paragraph" w:styleId="BodyText3">
    <w:name w:val="Body Text 3"/>
    <w:basedOn w:val="Normal"/>
    <w:link w:val="BodyText3Char"/>
    <w:rsid w:val="00624CDA"/>
    <w:pPr>
      <w:spacing w:after="120"/>
    </w:pPr>
    <w:rPr>
      <w:sz w:val="16"/>
      <w:szCs w:val="16"/>
    </w:rPr>
  </w:style>
  <w:style w:type="character" w:customStyle="1" w:styleId="BodyText3Char">
    <w:name w:val="Body Text 3 Char"/>
    <w:basedOn w:val="DefaultParagraphFont"/>
    <w:link w:val="BodyText3"/>
    <w:rsid w:val="00624CDA"/>
    <w:rPr>
      <w:sz w:val="16"/>
      <w:szCs w:val="16"/>
    </w:rPr>
  </w:style>
  <w:style w:type="paragraph" w:styleId="BodyTextIndent2">
    <w:name w:val="Body Text Indent 2"/>
    <w:basedOn w:val="Normal"/>
    <w:link w:val="BodyTextIndent2Char"/>
    <w:rsid w:val="00624CDA"/>
    <w:pPr>
      <w:spacing w:after="120" w:line="480" w:lineRule="auto"/>
      <w:ind w:left="283"/>
    </w:pPr>
  </w:style>
  <w:style w:type="character" w:customStyle="1" w:styleId="BodyTextIndent2Char">
    <w:name w:val="Body Text Indent 2 Char"/>
    <w:basedOn w:val="DefaultParagraphFont"/>
    <w:link w:val="BodyTextIndent2"/>
    <w:rsid w:val="00624CDA"/>
    <w:rPr>
      <w:sz w:val="22"/>
    </w:rPr>
  </w:style>
  <w:style w:type="paragraph" w:styleId="BodyTextIndent3">
    <w:name w:val="Body Text Indent 3"/>
    <w:basedOn w:val="Normal"/>
    <w:link w:val="BodyTextIndent3Char"/>
    <w:rsid w:val="00624CDA"/>
    <w:pPr>
      <w:spacing w:after="120"/>
      <w:ind w:left="283"/>
    </w:pPr>
    <w:rPr>
      <w:sz w:val="16"/>
      <w:szCs w:val="16"/>
    </w:rPr>
  </w:style>
  <w:style w:type="character" w:customStyle="1" w:styleId="BodyTextIndent3Char">
    <w:name w:val="Body Text Indent 3 Char"/>
    <w:basedOn w:val="DefaultParagraphFont"/>
    <w:link w:val="BodyTextIndent3"/>
    <w:rsid w:val="00624CDA"/>
    <w:rPr>
      <w:sz w:val="16"/>
      <w:szCs w:val="16"/>
    </w:rPr>
  </w:style>
  <w:style w:type="paragraph" w:styleId="BlockText">
    <w:name w:val="Block Text"/>
    <w:basedOn w:val="Normal"/>
    <w:rsid w:val="00624CDA"/>
    <w:pPr>
      <w:spacing w:after="120"/>
      <w:ind w:left="1440" w:right="1440"/>
    </w:pPr>
  </w:style>
  <w:style w:type="character" w:styleId="Hyperlink">
    <w:name w:val="Hyperlink"/>
    <w:basedOn w:val="DefaultParagraphFont"/>
    <w:rsid w:val="00624CDA"/>
    <w:rPr>
      <w:color w:val="0000FF"/>
      <w:u w:val="single"/>
    </w:rPr>
  </w:style>
  <w:style w:type="character" w:styleId="FollowedHyperlink">
    <w:name w:val="FollowedHyperlink"/>
    <w:basedOn w:val="DefaultParagraphFont"/>
    <w:rsid w:val="00624CDA"/>
    <w:rPr>
      <w:color w:val="800080"/>
      <w:u w:val="single"/>
    </w:rPr>
  </w:style>
  <w:style w:type="character" w:styleId="Strong">
    <w:name w:val="Strong"/>
    <w:basedOn w:val="DefaultParagraphFont"/>
    <w:qFormat/>
    <w:rsid w:val="00624CDA"/>
    <w:rPr>
      <w:b/>
      <w:bCs/>
    </w:rPr>
  </w:style>
  <w:style w:type="character" w:styleId="Emphasis">
    <w:name w:val="Emphasis"/>
    <w:basedOn w:val="DefaultParagraphFont"/>
    <w:qFormat/>
    <w:rsid w:val="00624CDA"/>
    <w:rPr>
      <w:i/>
      <w:iCs/>
    </w:rPr>
  </w:style>
  <w:style w:type="paragraph" w:styleId="DocumentMap">
    <w:name w:val="Document Map"/>
    <w:basedOn w:val="Normal"/>
    <w:link w:val="DocumentMapChar"/>
    <w:rsid w:val="00624CDA"/>
    <w:pPr>
      <w:shd w:val="clear" w:color="auto" w:fill="000080"/>
    </w:pPr>
    <w:rPr>
      <w:rFonts w:ascii="Tahoma" w:hAnsi="Tahoma" w:cs="Tahoma"/>
    </w:rPr>
  </w:style>
  <w:style w:type="character" w:customStyle="1" w:styleId="DocumentMapChar">
    <w:name w:val="Document Map Char"/>
    <w:basedOn w:val="DefaultParagraphFont"/>
    <w:link w:val="DocumentMap"/>
    <w:rsid w:val="00624CDA"/>
    <w:rPr>
      <w:rFonts w:ascii="Tahoma" w:hAnsi="Tahoma" w:cs="Tahoma"/>
      <w:sz w:val="22"/>
      <w:shd w:val="clear" w:color="auto" w:fill="000080"/>
    </w:rPr>
  </w:style>
  <w:style w:type="paragraph" w:styleId="PlainText">
    <w:name w:val="Plain Text"/>
    <w:basedOn w:val="Normal"/>
    <w:link w:val="PlainTextChar"/>
    <w:rsid w:val="00624CDA"/>
    <w:rPr>
      <w:rFonts w:ascii="Courier New" w:hAnsi="Courier New" w:cs="Courier New"/>
      <w:sz w:val="20"/>
    </w:rPr>
  </w:style>
  <w:style w:type="character" w:customStyle="1" w:styleId="PlainTextChar">
    <w:name w:val="Plain Text Char"/>
    <w:basedOn w:val="DefaultParagraphFont"/>
    <w:link w:val="PlainText"/>
    <w:rsid w:val="00624CDA"/>
    <w:rPr>
      <w:rFonts w:ascii="Courier New" w:hAnsi="Courier New" w:cs="Courier New"/>
    </w:rPr>
  </w:style>
  <w:style w:type="paragraph" w:styleId="E-mailSignature">
    <w:name w:val="E-mail Signature"/>
    <w:basedOn w:val="Normal"/>
    <w:link w:val="E-mailSignatureChar"/>
    <w:rsid w:val="00624CDA"/>
  </w:style>
  <w:style w:type="character" w:customStyle="1" w:styleId="E-mailSignatureChar">
    <w:name w:val="E-mail Signature Char"/>
    <w:basedOn w:val="DefaultParagraphFont"/>
    <w:link w:val="E-mailSignature"/>
    <w:rsid w:val="00624CDA"/>
    <w:rPr>
      <w:sz w:val="22"/>
    </w:rPr>
  </w:style>
  <w:style w:type="paragraph" w:styleId="NormalWeb">
    <w:name w:val="Normal (Web)"/>
    <w:basedOn w:val="Normal"/>
    <w:rsid w:val="00624CDA"/>
  </w:style>
  <w:style w:type="character" w:styleId="HTMLAcronym">
    <w:name w:val="HTML Acronym"/>
    <w:basedOn w:val="DefaultParagraphFont"/>
    <w:rsid w:val="00624CDA"/>
  </w:style>
  <w:style w:type="paragraph" w:styleId="HTMLAddress">
    <w:name w:val="HTML Address"/>
    <w:basedOn w:val="Normal"/>
    <w:link w:val="HTMLAddressChar"/>
    <w:rsid w:val="00624CDA"/>
    <w:rPr>
      <w:i/>
      <w:iCs/>
    </w:rPr>
  </w:style>
  <w:style w:type="character" w:customStyle="1" w:styleId="HTMLAddressChar">
    <w:name w:val="HTML Address Char"/>
    <w:basedOn w:val="DefaultParagraphFont"/>
    <w:link w:val="HTMLAddress"/>
    <w:rsid w:val="00624CDA"/>
    <w:rPr>
      <w:i/>
      <w:iCs/>
      <w:sz w:val="22"/>
    </w:rPr>
  </w:style>
  <w:style w:type="character" w:styleId="HTMLCite">
    <w:name w:val="HTML Cite"/>
    <w:basedOn w:val="DefaultParagraphFont"/>
    <w:rsid w:val="00624CDA"/>
    <w:rPr>
      <w:i/>
      <w:iCs/>
    </w:rPr>
  </w:style>
  <w:style w:type="character" w:styleId="HTMLCode">
    <w:name w:val="HTML Code"/>
    <w:basedOn w:val="DefaultParagraphFont"/>
    <w:rsid w:val="00624CDA"/>
    <w:rPr>
      <w:rFonts w:ascii="Courier New" w:hAnsi="Courier New" w:cs="Courier New"/>
      <w:sz w:val="20"/>
      <w:szCs w:val="20"/>
    </w:rPr>
  </w:style>
  <w:style w:type="character" w:styleId="HTMLDefinition">
    <w:name w:val="HTML Definition"/>
    <w:basedOn w:val="DefaultParagraphFont"/>
    <w:rsid w:val="00624CDA"/>
    <w:rPr>
      <w:i/>
      <w:iCs/>
    </w:rPr>
  </w:style>
  <w:style w:type="character" w:styleId="HTMLKeyboard">
    <w:name w:val="HTML Keyboard"/>
    <w:basedOn w:val="DefaultParagraphFont"/>
    <w:rsid w:val="00624CDA"/>
    <w:rPr>
      <w:rFonts w:ascii="Courier New" w:hAnsi="Courier New" w:cs="Courier New"/>
      <w:sz w:val="20"/>
      <w:szCs w:val="20"/>
    </w:rPr>
  </w:style>
  <w:style w:type="paragraph" w:styleId="HTMLPreformatted">
    <w:name w:val="HTML Preformatted"/>
    <w:basedOn w:val="Normal"/>
    <w:link w:val="HTMLPreformattedChar"/>
    <w:rsid w:val="00624CDA"/>
    <w:rPr>
      <w:rFonts w:ascii="Courier New" w:hAnsi="Courier New" w:cs="Courier New"/>
      <w:sz w:val="20"/>
    </w:rPr>
  </w:style>
  <w:style w:type="character" w:customStyle="1" w:styleId="HTMLPreformattedChar">
    <w:name w:val="HTML Preformatted Char"/>
    <w:basedOn w:val="DefaultParagraphFont"/>
    <w:link w:val="HTMLPreformatted"/>
    <w:rsid w:val="00624CDA"/>
    <w:rPr>
      <w:rFonts w:ascii="Courier New" w:hAnsi="Courier New" w:cs="Courier New"/>
    </w:rPr>
  </w:style>
  <w:style w:type="character" w:styleId="HTMLSample">
    <w:name w:val="HTML Sample"/>
    <w:basedOn w:val="DefaultParagraphFont"/>
    <w:rsid w:val="00624CDA"/>
    <w:rPr>
      <w:rFonts w:ascii="Courier New" w:hAnsi="Courier New" w:cs="Courier New"/>
    </w:rPr>
  </w:style>
  <w:style w:type="character" w:styleId="HTMLTypewriter">
    <w:name w:val="HTML Typewriter"/>
    <w:basedOn w:val="DefaultParagraphFont"/>
    <w:rsid w:val="00624CDA"/>
    <w:rPr>
      <w:rFonts w:ascii="Courier New" w:hAnsi="Courier New" w:cs="Courier New"/>
      <w:sz w:val="20"/>
      <w:szCs w:val="20"/>
    </w:rPr>
  </w:style>
  <w:style w:type="character" w:styleId="HTMLVariable">
    <w:name w:val="HTML Variable"/>
    <w:basedOn w:val="DefaultParagraphFont"/>
    <w:rsid w:val="00624CDA"/>
    <w:rPr>
      <w:i/>
      <w:iCs/>
    </w:rPr>
  </w:style>
  <w:style w:type="paragraph" w:styleId="CommentSubject">
    <w:name w:val="annotation subject"/>
    <w:basedOn w:val="CommentText"/>
    <w:next w:val="CommentText"/>
    <w:link w:val="CommentSubjectChar"/>
    <w:rsid w:val="00624CDA"/>
    <w:rPr>
      <w:b/>
      <w:bCs/>
    </w:rPr>
  </w:style>
  <w:style w:type="character" w:customStyle="1" w:styleId="CommentSubjectChar">
    <w:name w:val="Comment Subject Char"/>
    <w:basedOn w:val="CommentTextChar"/>
    <w:link w:val="CommentSubject"/>
    <w:rsid w:val="00624CDA"/>
    <w:rPr>
      <w:b/>
      <w:bCs/>
    </w:rPr>
  </w:style>
  <w:style w:type="numbering" w:styleId="1ai">
    <w:name w:val="Outline List 1"/>
    <w:basedOn w:val="NoList"/>
    <w:rsid w:val="00624CDA"/>
    <w:pPr>
      <w:numPr>
        <w:numId w:val="14"/>
      </w:numPr>
    </w:pPr>
  </w:style>
  <w:style w:type="numbering" w:styleId="111111">
    <w:name w:val="Outline List 2"/>
    <w:basedOn w:val="NoList"/>
    <w:rsid w:val="00624CDA"/>
    <w:pPr>
      <w:numPr>
        <w:numId w:val="15"/>
      </w:numPr>
    </w:pPr>
  </w:style>
  <w:style w:type="numbering" w:styleId="ArticleSection">
    <w:name w:val="Outline List 3"/>
    <w:basedOn w:val="NoList"/>
    <w:rsid w:val="00624CDA"/>
    <w:pPr>
      <w:numPr>
        <w:numId w:val="17"/>
      </w:numPr>
    </w:pPr>
  </w:style>
  <w:style w:type="table" w:styleId="TableSimple1">
    <w:name w:val="Table Simple 1"/>
    <w:basedOn w:val="TableNormal"/>
    <w:rsid w:val="00624CDA"/>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24CDA"/>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24CD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624CD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24CD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24CDA"/>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24CDA"/>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24CDA"/>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24CDA"/>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24CDA"/>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24CDA"/>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24CDA"/>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24CDA"/>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24CDA"/>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24CDA"/>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624CD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24CDA"/>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24CDA"/>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24CDA"/>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24CD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24CD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24CDA"/>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24CDA"/>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24CDA"/>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24CDA"/>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24CDA"/>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24CD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24CD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24CD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24CDA"/>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24CD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624CDA"/>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24CDA"/>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24CDA"/>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624CDA"/>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24CDA"/>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624CD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24CDA"/>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24CDA"/>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624CDA"/>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24CDA"/>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24CDA"/>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624CDA"/>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624CDA"/>
    <w:rPr>
      <w:rFonts w:eastAsia="Times New Roman" w:cs="Times New Roman"/>
      <w:b/>
      <w:kern w:val="28"/>
      <w:sz w:val="24"/>
      <w:lang w:eastAsia="en-AU"/>
    </w:rPr>
  </w:style>
  <w:style w:type="paragraph" w:customStyle="1" w:styleId="ETAsubitem">
    <w:name w:val="ETA(subitem)"/>
    <w:basedOn w:val="OPCParaBase"/>
    <w:rsid w:val="00624CDA"/>
    <w:pPr>
      <w:tabs>
        <w:tab w:val="right" w:pos="340"/>
      </w:tabs>
      <w:spacing w:before="60" w:line="240" w:lineRule="auto"/>
      <w:ind w:left="454" w:hanging="454"/>
    </w:pPr>
    <w:rPr>
      <w:sz w:val="20"/>
    </w:rPr>
  </w:style>
  <w:style w:type="paragraph" w:customStyle="1" w:styleId="ETApara">
    <w:name w:val="ETA(para)"/>
    <w:basedOn w:val="OPCParaBase"/>
    <w:rsid w:val="00624CDA"/>
    <w:pPr>
      <w:tabs>
        <w:tab w:val="right" w:pos="754"/>
      </w:tabs>
      <w:spacing w:before="60" w:line="240" w:lineRule="auto"/>
      <w:ind w:left="828" w:hanging="828"/>
    </w:pPr>
    <w:rPr>
      <w:sz w:val="20"/>
    </w:rPr>
  </w:style>
  <w:style w:type="paragraph" w:customStyle="1" w:styleId="ETAsubpara">
    <w:name w:val="ETA(subpara)"/>
    <w:basedOn w:val="OPCParaBase"/>
    <w:rsid w:val="00624CDA"/>
    <w:pPr>
      <w:tabs>
        <w:tab w:val="right" w:pos="1083"/>
      </w:tabs>
      <w:spacing w:before="60" w:line="240" w:lineRule="auto"/>
      <w:ind w:left="1191" w:hanging="1191"/>
    </w:pPr>
    <w:rPr>
      <w:sz w:val="20"/>
    </w:rPr>
  </w:style>
  <w:style w:type="paragraph" w:customStyle="1" w:styleId="ETAsub-subpara">
    <w:name w:val="ETA(sub-subpara)"/>
    <w:basedOn w:val="OPCParaBase"/>
    <w:rsid w:val="00624CDA"/>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624CDA"/>
  </w:style>
  <w:style w:type="character" w:customStyle="1" w:styleId="paragraphChar">
    <w:name w:val="paragraph Char"/>
    <w:aliases w:val="a Char"/>
    <w:link w:val="paragraph"/>
    <w:rsid w:val="00BE1090"/>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4CDA"/>
    <w:pPr>
      <w:spacing w:line="260" w:lineRule="atLeast"/>
    </w:pPr>
    <w:rPr>
      <w:sz w:val="22"/>
    </w:rPr>
  </w:style>
  <w:style w:type="paragraph" w:styleId="Heading1">
    <w:name w:val="heading 1"/>
    <w:basedOn w:val="Normal"/>
    <w:next w:val="Normal"/>
    <w:link w:val="Heading1Char"/>
    <w:uiPriority w:val="9"/>
    <w:qFormat/>
    <w:rsid w:val="00624CDA"/>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4CDA"/>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4CDA"/>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24CDA"/>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24CDA"/>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24CDA"/>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24CDA"/>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24CDA"/>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624CDA"/>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24CDA"/>
  </w:style>
  <w:style w:type="paragraph" w:customStyle="1" w:styleId="OPCParaBase">
    <w:name w:val="OPCParaBase"/>
    <w:qFormat/>
    <w:rsid w:val="00624CDA"/>
    <w:pPr>
      <w:spacing w:line="260" w:lineRule="atLeast"/>
    </w:pPr>
    <w:rPr>
      <w:rFonts w:eastAsia="Times New Roman" w:cs="Times New Roman"/>
      <w:sz w:val="22"/>
      <w:lang w:eastAsia="en-AU"/>
    </w:rPr>
  </w:style>
  <w:style w:type="paragraph" w:customStyle="1" w:styleId="ShortT">
    <w:name w:val="ShortT"/>
    <w:basedOn w:val="OPCParaBase"/>
    <w:next w:val="Normal"/>
    <w:qFormat/>
    <w:rsid w:val="00624CDA"/>
    <w:pPr>
      <w:spacing w:line="240" w:lineRule="auto"/>
    </w:pPr>
    <w:rPr>
      <w:b/>
      <w:sz w:val="40"/>
    </w:rPr>
  </w:style>
  <w:style w:type="paragraph" w:customStyle="1" w:styleId="ActHead1">
    <w:name w:val="ActHead 1"/>
    <w:aliases w:val="c"/>
    <w:basedOn w:val="OPCParaBase"/>
    <w:next w:val="Normal"/>
    <w:qFormat/>
    <w:rsid w:val="00624CD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24CD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24CD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24CD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24CD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24CD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24CD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24CD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24CD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24CDA"/>
  </w:style>
  <w:style w:type="paragraph" w:customStyle="1" w:styleId="Blocks">
    <w:name w:val="Blocks"/>
    <w:aliases w:val="bb"/>
    <w:basedOn w:val="OPCParaBase"/>
    <w:qFormat/>
    <w:rsid w:val="00624CDA"/>
    <w:pPr>
      <w:spacing w:line="240" w:lineRule="auto"/>
    </w:pPr>
    <w:rPr>
      <w:sz w:val="24"/>
    </w:rPr>
  </w:style>
  <w:style w:type="paragraph" w:customStyle="1" w:styleId="BoxText">
    <w:name w:val="BoxText"/>
    <w:aliases w:val="bt"/>
    <w:basedOn w:val="OPCParaBase"/>
    <w:qFormat/>
    <w:rsid w:val="00624CD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24CDA"/>
    <w:rPr>
      <w:b/>
    </w:rPr>
  </w:style>
  <w:style w:type="paragraph" w:customStyle="1" w:styleId="BoxHeadItalic">
    <w:name w:val="BoxHeadItalic"/>
    <w:aliases w:val="bhi"/>
    <w:basedOn w:val="BoxText"/>
    <w:next w:val="BoxStep"/>
    <w:qFormat/>
    <w:rsid w:val="00624CDA"/>
    <w:rPr>
      <w:i/>
    </w:rPr>
  </w:style>
  <w:style w:type="paragraph" w:customStyle="1" w:styleId="BoxList">
    <w:name w:val="BoxList"/>
    <w:aliases w:val="bl"/>
    <w:basedOn w:val="BoxText"/>
    <w:qFormat/>
    <w:rsid w:val="00624CDA"/>
    <w:pPr>
      <w:ind w:left="1559" w:hanging="425"/>
    </w:pPr>
  </w:style>
  <w:style w:type="paragraph" w:customStyle="1" w:styleId="BoxNote">
    <w:name w:val="BoxNote"/>
    <w:aliases w:val="bn"/>
    <w:basedOn w:val="BoxText"/>
    <w:qFormat/>
    <w:rsid w:val="00624CDA"/>
    <w:pPr>
      <w:tabs>
        <w:tab w:val="left" w:pos="1985"/>
      </w:tabs>
      <w:spacing w:before="122" w:line="198" w:lineRule="exact"/>
      <w:ind w:left="2948" w:hanging="1814"/>
    </w:pPr>
    <w:rPr>
      <w:sz w:val="18"/>
    </w:rPr>
  </w:style>
  <w:style w:type="paragraph" w:customStyle="1" w:styleId="BoxPara">
    <w:name w:val="BoxPara"/>
    <w:aliases w:val="bp"/>
    <w:basedOn w:val="BoxText"/>
    <w:qFormat/>
    <w:rsid w:val="00624CDA"/>
    <w:pPr>
      <w:tabs>
        <w:tab w:val="right" w:pos="2268"/>
      </w:tabs>
      <w:ind w:left="2552" w:hanging="1418"/>
    </w:pPr>
  </w:style>
  <w:style w:type="paragraph" w:customStyle="1" w:styleId="BoxStep">
    <w:name w:val="BoxStep"/>
    <w:aliases w:val="bs"/>
    <w:basedOn w:val="BoxText"/>
    <w:qFormat/>
    <w:rsid w:val="00624CDA"/>
    <w:pPr>
      <w:ind w:left="1985" w:hanging="851"/>
    </w:pPr>
  </w:style>
  <w:style w:type="character" w:customStyle="1" w:styleId="CharAmPartNo">
    <w:name w:val="CharAmPartNo"/>
    <w:basedOn w:val="OPCCharBase"/>
    <w:qFormat/>
    <w:rsid w:val="00624CDA"/>
  </w:style>
  <w:style w:type="character" w:customStyle="1" w:styleId="CharAmPartText">
    <w:name w:val="CharAmPartText"/>
    <w:basedOn w:val="OPCCharBase"/>
    <w:qFormat/>
    <w:rsid w:val="00624CDA"/>
  </w:style>
  <w:style w:type="character" w:customStyle="1" w:styleId="CharAmSchNo">
    <w:name w:val="CharAmSchNo"/>
    <w:basedOn w:val="OPCCharBase"/>
    <w:qFormat/>
    <w:rsid w:val="00624CDA"/>
  </w:style>
  <w:style w:type="character" w:customStyle="1" w:styleId="CharAmSchText">
    <w:name w:val="CharAmSchText"/>
    <w:basedOn w:val="OPCCharBase"/>
    <w:qFormat/>
    <w:rsid w:val="00624CDA"/>
  </w:style>
  <w:style w:type="character" w:customStyle="1" w:styleId="CharBoldItalic">
    <w:name w:val="CharBoldItalic"/>
    <w:basedOn w:val="OPCCharBase"/>
    <w:uiPriority w:val="1"/>
    <w:qFormat/>
    <w:rsid w:val="00624CDA"/>
    <w:rPr>
      <w:b/>
      <w:i/>
    </w:rPr>
  </w:style>
  <w:style w:type="character" w:customStyle="1" w:styleId="CharChapNo">
    <w:name w:val="CharChapNo"/>
    <w:basedOn w:val="OPCCharBase"/>
    <w:uiPriority w:val="1"/>
    <w:qFormat/>
    <w:rsid w:val="00624CDA"/>
  </w:style>
  <w:style w:type="character" w:customStyle="1" w:styleId="CharChapText">
    <w:name w:val="CharChapText"/>
    <w:basedOn w:val="OPCCharBase"/>
    <w:uiPriority w:val="1"/>
    <w:qFormat/>
    <w:rsid w:val="00624CDA"/>
  </w:style>
  <w:style w:type="character" w:customStyle="1" w:styleId="CharDivNo">
    <w:name w:val="CharDivNo"/>
    <w:basedOn w:val="OPCCharBase"/>
    <w:uiPriority w:val="1"/>
    <w:qFormat/>
    <w:rsid w:val="00624CDA"/>
  </w:style>
  <w:style w:type="character" w:customStyle="1" w:styleId="CharDivText">
    <w:name w:val="CharDivText"/>
    <w:basedOn w:val="OPCCharBase"/>
    <w:uiPriority w:val="1"/>
    <w:qFormat/>
    <w:rsid w:val="00624CDA"/>
  </w:style>
  <w:style w:type="character" w:customStyle="1" w:styleId="CharItalic">
    <w:name w:val="CharItalic"/>
    <w:basedOn w:val="OPCCharBase"/>
    <w:uiPriority w:val="1"/>
    <w:qFormat/>
    <w:rsid w:val="00624CDA"/>
    <w:rPr>
      <w:i/>
    </w:rPr>
  </w:style>
  <w:style w:type="character" w:customStyle="1" w:styleId="CharPartNo">
    <w:name w:val="CharPartNo"/>
    <w:basedOn w:val="OPCCharBase"/>
    <w:uiPriority w:val="1"/>
    <w:qFormat/>
    <w:rsid w:val="00624CDA"/>
  </w:style>
  <w:style w:type="character" w:customStyle="1" w:styleId="CharPartText">
    <w:name w:val="CharPartText"/>
    <w:basedOn w:val="OPCCharBase"/>
    <w:uiPriority w:val="1"/>
    <w:qFormat/>
    <w:rsid w:val="00624CDA"/>
  </w:style>
  <w:style w:type="character" w:customStyle="1" w:styleId="CharSectno">
    <w:name w:val="CharSectno"/>
    <w:basedOn w:val="OPCCharBase"/>
    <w:qFormat/>
    <w:rsid w:val="00624CDA"/>
  </w:style>
  <w:style w:type="character" w:customStyle="1" w:styleId="CharSubdNo">
    <w:name w:val="CharSubdNo"/>
    <w:basedOn w:val="OPCCharBase"/>
    <w:uiPriority w:val="1"/>
    <w:qFormat/>
    <w:rsid w:val="00624CDA"/>
  </w:style>
  <w:style w:type="character" w:customStyle="1" w:styleId="CharSubdText">
    <w:name w:val="CharSubdText"/>
    <w:basedOn w:val="OPCCharBase"/>
    <w:uiPriority w:val="1"/>
    <w:qFormat/>
    <w:rsid w:val="00624CDA"/>
  </w:style>
  <w:style w:type="paragraph" w:customStyle="1" w:styleId="CTA--">
    <w:name w:val="CTA --"/>
    <w:basedOn w:val="OPCParaBase"/>
    <w:next w:val="Normal"/>
    <w:rsid w:val="00624CDA"/>
    <w:pPr>
      <w:spacing w:before="60" w:line="240" w:lineRule="atLeast"/>
      <w:ind w:left="142" w:hanging="142"/>
    </w:pPr>
    <w:rPr>
      <w:sz w:val="20"/>
    </w:rPr>
  </w:style>
  <w:style w:type="paragraph" w:customStyle="1" w:styleId="CTA-">
    <w:name w:val="CTA -"/>
    <w:basedOn w:val="OPCParaBase"/>
    <w:rsid w:val="00624CDA"/>
    <w:pPr>
      <w:spacing w:before="60" w:line="240" w:lineRule="atLeast"/>
      <w:ind w:left="85" w:hanging="85"/>
    </w:pPr>
    <w:rPr>
      <w:sz w:val="20"/>
    </w:rPr>
  </w:style>
  <w:style w:type="paragraph" w:customStyle="1" w:styleId="CTA---">
    <w:name w:val="CTA ---"/>
    <w:basedOn w:val="OPCParaBase"/>
    <w:next w:val="Normal"/>
    <w:rsid w:val="00624CDA"/>
    <w:pPr>
      <w:spacing w:before="60" w:line="240" w:lineRule="atLeast"/>
      <w:ind w:left="198" w:hanging="198"/>
    </w:pPr>
    <w:rPr>
      <w:sz w:val="20"/>
    </w:rPr>
  </w:style>
  <w:style w:type="paragraph" w:customStyle="1" w:styleId="CTA----">
    <w:name w:val="CTA ----"/>
    <w:basedOn w:val="OPCParaBase"/>
    <w:next w:val="Normal"/>
    <w:rsid w:val="00624CDA"/>
    <w:pPr>
      <w:spacing w:before="60" w:line="240" w:lineRule="atLeast"/>
      <w:ind w:left="255" w:hanging="255"/>
    </w:pPr>
    <w:rPr>
      <w:sz w:val="20"/>
    </w:rPr>
  </w:style>
  <w:style w:type="paragraph" w:customStyle="1" w:styleId="CTA1a">
    <w:name w:val="CTA 1(a)"/>
    <w:basedOn w:val="OPCParaBase"/>
    <w:rsid w:val="00624CDA"/>
    <w:pPr>
      <w:tabs>
        <w:tab w:val="right" w:pos="414"/>
      </w:tabs>
      <w:spacing w:before="40" w:line="240" w:lineRule="atLeast"/>
      <w:ind w:left="675" w:hanging="675"/>
    </w:pPr>
    <w:rPr>
      <w:sz w:val="20"/>
    </w:rPr>
  </w:style>
  <w:style w:type="paragraph" w:customStyle="1" w:styleId="CTA1ai">
    <w:name w:val="CTA 1(a)(i)"/>
    <w:basedOn w:val="OPCParaBase"/>
    <w:rsid w:val="00624CDA"/>
    <w:pPr>
      <w:tabs>
        <w:tab w:val="right" w:pos="1004"/>
      </w:tabs>
      <w:spacing w:before="40" w:line="240" w:lineRule="atLeast"/>
      <w:ind w:left="1253" w:hanging="1253"/>
    </w:pPr>
    <w:rPr>
      <w:sz w:val="20"/>
    </w:rPr>
  </w:style>
  <w:style w:type="paragraph" w:customStyle="1" w:styleId="CTA2a">
    <w:name w:val="CTA 2(a)"/>
    <w:basedOn w:val="OPCParaBase"/>
    <w:rsid w:val="00624CDA"/>
    <w:pPr>
      <w:tabs>
        <w:tab w:val="right" w:pos="482"/>
      </w:tabs>
      <w:spacing w:before="40" w:line="240" w:lineRule="atLeast"/>
      <w:ind w:left="748" w:hanging="748"/>
    </w:pPr>
    <w:rPr>
      <w:sz w:val="20"/>
    </w:rPr>
  </w:style>
  <w:style w:type="paragraph" w:customStyle="1" w:styleId="CTA2ai">
    <w:name w:val="CTA 2(a)(i)"/>
    <w:basedOn w:val="OPCParaBase"/>
    <w:rsid w:val="00624CDA"/>
    <w:pPr>
      <w:tabs>
        <w:tab w:val="right" w:pos="1089"/>
      </w:tabs>
      <w:spacing w:before="40" w:line="240" w:lineRule="atLeast"/>
      <w:ind w:left="1327" w:hanging="1327"/>
    </w:pPr>
    <w:rPr>
      <w:sz w:val="20"/>
    </w:rPr>
  </w:style>
  <w:style w:type="paragraph" w:customStyle="1" w:styleId="CTA3a">
    <w:name w:val="CTA 3(a)"/>
    <w:basedOn w:val="OPCParaBase"/>
    <w:rsid w:val="00624CDA"/>
    <w:pPr>
      <w:tabs>
        <w:tab w:val="right" w:pos="556"/>
      </w:tabs>
      <w:spacing w:before="40" w:line="240" w:lineRule="atLeast"/>
      <w:ind w:left="805" w:hanging="805"/>
    </w:pPr>
    <w:rPr>
      <w:sz w:val="20"/>
    </w:rPr>
  </w:style>
  <w:style w:type="paragraph" w:customStyle="1" w:styleId="CTA3ai">
    <w:name w:val="CTA 3(a)(i)"/>
    <w:basedOn w:val="OPCParaBase"/>
    <w:rsid w:val="00624CDA"/>
    <w:pPr>
      <w:tabs>
        <w:tab w:val="right" w:pos="1140"/>
      </w:tabs>
      <w:spacing w:before="40" w:line="240" w:lineRule="atLeast"/>
      <w:ind w:left="1361" w:hanging="1361"/>
    </w:pPr>
    <w:rPr>
      <w:sz w:val="20"/>
    </w:rPr>
  </w:style>
  <w:style w:type="paragraph" w:customStyle="1" w:styleId="CTA4a">
    <w:name w:val="CTA 4(a)"/>
    <w:basedOn w:val="OPCParaBase"/>
    <w:rsid w:val="00624CDA"/>
    <w:pPr>
      <w:tabs>
        <w:tab w:val="right" w:pos="624"/>
      </w:tabs>
      <w:spacing w:before="40" w:line="240" w:lineRule="atLeast"/>
      <w:ind w:left="873" w:hanging="873"/>
    </w:pPr>
    <w:rPr>
      <w:sz w:val="20"/>
    </w:rPr>
  </w:style>
  <w:style w:type="paragraph" w:customStyle="1" w:styleId="CTA4ai">
    <w:name w:val="CTA 4(a)(i)"/>
    <w:basedOn w:val="OPCParaBase"/>
    <w:rsid w:val="00624CDA"/>
    <w:pPr>
      <w:tabs>
        <w:tab w:val="right" w:pos="1213"/>
      </w:tabs>
      <w:spacing w:before="40" w:line="240" w:lineRule="atLeast"/>
      <w:ind w:left="1452" w:hanging="1452"/>
    </w:pPr>
    <w:rPr>
      <w:sz w:val="20"/>
    </w:rPr>
  </w:style>
  <w:style w:type="paragraph" w:customStyle="1" w:styleId="CTACAPS">
    <w:name w:val="CTA CAPS"/>
    <w:basedOn w:val="OPCParaBase"/>
    <w:rsid w:val="00624CDA"/>
    <w:pPr>
      <w:spacing w:before="60" w:line="240" w:lineRule="atLeast"/>
    </w:pPr>
    <w:rPr>
      <w:sz w:val="20"/>
    </w:rPr>
  </w:style>
  <w:style w:type="paragraph" w:customStyle="1" w:styleId="CTAright">
    <w:name w:val="CTA right"/>
    <w:basedOn w:val="OPCParaBase"/>
    <w:rsid w:val="00624CDA"/>
    <w:pPr>
      <w:spacing w:before="60" w:line="240" w:lineRule="auto"/>
      <w:jc w:val="right"/>
    </w:pPr>
    <w:rPr>
      <w:sz w:val="20"/>
    </w:rPr>
  </w:style>
  <w:style w:type="paragraph" w:customStyle="1" w:styleId="subsection">
    <w:name w:val="subsection"/>
    <w:aliases w:val="ss,Subsection"/>
    <w:basedOn w:val="OPCParaBase"/>
    <w:link w:val="subsectionChar"/>
    <w:rsid w:val="00624CDA"/>
    <w:pPr>
      <w:tabs>
        <w:tab w:val="right" w:pos="1021"/>
      </w:tabs>
      <w:spacing w:before="180" w:line="240" w:lineRule="auto"/>
      <w:ind w:left="1134" w:hanging="1134"/>
    </w:pPr>
  </w:style>
  <w:style w:type="paragraph" w:customStyle="1" w:styleId="Definition">
    <w:name w:val="Definition"/>
    <w:aliases w:val="dd"/>
    <w:basedOn w:val="OPCParaBase"/>
    <w:rsid w:val="00624CDA"/>
    <w:pPr>
      <w:spacing w:before="180" w:line="240" w:lineRule="auto"/>
      <w:ind w:left="1134"/>
    </w:pPr>
  </w:style>
  <w:style w:type="paragraph" w:customStyle="1" w:styleId="EndNotespara">
    <w:name w:val="EndNotes(para)"/>
    <w:aliases w:val="eta"/>
    <w:basedOn w:val="OPCParaBase"/>
    <w:next w:val="EndNotessubpara"/>
    <w:rsid w:val="00624CD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24CD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24CD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24CDA"/>
    <w:pPr>
      <w:tabs>
        <w:tab w:val="right" w:pos="1412"/>
      </w:tabs>
      <w:spacing w:before="60" w:line="240" w:lineRule="auto"/>
      <w:ind w:left="1525" w:hanging="1525"/>
    </w:pPr>
    <w:rPr>
      <w:sz w:val="20"/>
    </w:rPr>
  </w:style>
  <w:style w:type="paragraph" w:customStyle="1" w:styleId="Formula">
    <w:name w:val="Formula"/>
    <w:basedOn w:val="OPCParaBase"/>
    <w:rsid w:val="00624CDA"/>
    <w:pPr>
      <w:spacing w:line="240" w:lineRule="auto"/>
      <w:ind w:left="1134"/>
    </w:pPr>
    <w:rPr>
      <w:sz w:val="20"/>
    </w:rPr>
  </w:style>
  <w:style w:type="paragraph" w:styleId="Header">
    <w:name w:val="header"/>
    <w:basedOn w:val="OPCParaBase"/>
    <w:link w:val="HeaderChar"/>
    <w:unhideWhenUsed/>
    <w:rsid w:val="00624CD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24CDA"/>
    <w:rPr>
      <w:rFonts w:eastAsia="Times New Roman" w:cs="Times New Roman"/>
      <w:sz w:val="16"/>
      <w:lang w:eastAsia="en-AU"/>
    </w:rPr>
  </w:style>
  <w:style w:type="paragraph" w:customStyle="1" w:styleId="House">
    <w:name w:val="House"/>
    <w:basedOn w:val="OPCParaBase"/>
    <w:rsid w:val="00624CDA"/>
    <w:pPr>
      <w:spacing w:line="240" w:lineRule="auto"/>
    </w:pPr>
    <w:rPr>
      <w:sz w:val="28"/>
    </w:rPr>
  </w:style>
  <w:style w:type="paragraph" w:customStyle="1" w:styleId="Item">
    <w:name w:val="Item"/>
    <w:aliases w:val="i"/>
    <w:basedOn w:val="OPCParaBase"/>
    <w:next w:val="ItemHead"/>
    <w:rsid w:val="00624CDA"/>
    <w:pPr>
      <w:keepLines/>
      <w:spacing w:before="80" w:line="240" w:lineRule="auto"/>
      <w:ind w:left="709"/>
    </w:pPr>
  </w:style>
  <w:style w:type="paragraph" w:customStyle="1" w:styleId="ItemHead">
    <w:name w:val="ItemHead"/>
    <w:aliases w:val="ih"/>
    <w:basedOn w:val="OPCParaBase"/>
    <w:next w:val="Item"/>
    <w:rsid w:val="00624CD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24CDA"/>
    <w:pPr>
      <w:spacing w:line="240" w:lineRule="auto"/>
    </w:pPr>
    <w:rPr>
      <w:b/>
      <w:sz w:val="32"/>
    </w:rPr>
  </w:style>
  <w:style w:type="paragraph" w:customStyle="1" w:styleId="notedraft">
    <w:name w:val="note(draft)"/>
    <w:aliases w:val="nd"/>
    <w:basedOn w:val="OPCParaBase"/>
    <w:rsid w:val="00624CDA"/>
    <w:pPr>
      <w:spacing w:before="240" w:line="240" w:lineRule="auto"/>
      <w:ind w:left="284" w:hanging="284"/>
    </w:pPr>
    <w:rPr>
      <w:i/>
      <w:sz w:val="24"/>
    </w:rPr>
  </w:style>
  <w:style w:type="paragraph" w:customStyle="1" w:styleId="notemargin">
    <w:name w:val="note(margin)"/>
    <w:aliases w:val="nm"/>
    <w:basedOn w:val="OPCParaBase"/>
    <w:rsid w:val="00624CDA"/>
    <w:pPr>
      <w:tabs>
        <w:tab w:val="left" w:pos="709"/>
      </w:tabs>
      <w:spacing w:before="122" w:line="198" w:lineRule="exact"/>
      <w:ind w:left="709" w:hanging="709"/>
    </w:pPr>
    <w:rPr>
      <w:sz w:val="18"/>
    </w:rPr>
  </w:style>
  <w:style w:type="paragraph" w:customStyle="1" w:styleId="noteToPara">
    <w:name w:val="noteToPara"/>
    <w:aliases w:val="ntp"/>
    <w:basedOn w:val="OPCParaBase"/>
    <w:rsid w:val="00624CDA"/>
    <w:pPr>
      <w:spacing w:before="122" w:line="198" w:lineRule="exact"/>
      <w:ind w:left="2353" w:hanging="709"/>
    </w:pPr>
    <w:rPr>
      <w:sz w:val="18"/>
    </w:rPr>
  </w:style>
  <w:style w:type="paragraph" w:customStyle="1" w:styleId="noteParlAmend">
    <w:name w:val="note(ParlAmend)"/>
    <w:aliases w:val="npp"/>
    <w:basedOn w:val="OPCParaBase"/>
    <w:next w:val="ParlAmend"/>
    <w:rsid w:val="00624CDA"/>
    <w:pPr>
      <w:spacing w:line="240" w:lineRule="auto"/>
      <w:jc w:val="right"/>
    </w:pPr>
    <w:rPr>
      <w:rFonts w:ascii="Arial" w:hAnsi="Arial"/>
      <w:b/>
      <w:i/>
    </w:rPr>
  </w:style>
  <w:style w:type="paragraph" w:customStyle="1" w:styleId="Page1">
    <w:name w:val="Page1"/>
    <w:basedOn w:val="OPCParaBase"/>
    <w:rsid w:val="00624CDA"/>
    <w:pPr>
      <w:spacing w:before="5600" w:line="240" w:lineRule="auto"/>
    </w:pPr>
    <w:rPr>
      <w:b/>
      <w:sz w:val="32"/>
    </w:rPr>
  </w:style>
  <w:style w:type="paragraph" w:customStyle="1" w:styleId="PageBreak">
    <w:name w:val="PageBreak"/>
    <w:aliases w:val="pb"/>
    <w:basedOn w:val="OPCParaBase"/>
    <w:rsid w:val="00624CDA"/>
    <w:pPr>
      <w:spacing w:line="240" w:lineRule="auto"/>
    </w:pPr>
    <w:rPr>
      <w:sz w:val="20"/>
    </w:rPr>
  </w:style>
  <w:style w:type="paragraph" w:customStyle="1" w:styleId="paragraphsub">
    <w:name w:val="paragraph(sub)"/>
    <w:aliases w:val="aa"/>
    <w:basedOn w:val="OPCParaBase"/>
    <w:rsid w:val="00624CDA"/>
    <w:pPr>
      <w:tabs>
        <w:tab w:val="right" w:pos="1985"/>
      </w:tabs>
      <w:spacing w:before="40" w:line="240" w:lineRule="auto"/>
      <w:ind w:left="2098" w:hanging="2098"/>
    </w:pPr>
  </w:style>
  <w:style w:type="paragraph" w:customStyle="1" w:styleId="paragraphsub-sub">
    <w:name w:val="paragraph(sub-sub)"/>
    <w:aliases w:val="aaa"/>
    <w:basedOn w:val="OPCParaBase"/>
    <w:rsid w:val="00624CDA"/>
    <w:pPr>
      <w:tabs>
        <w:tab w:val="right" w:pos="2722"/>
      </w:tabs>
      <w:spacing w:before="40" w:line="240" w:lineRule="auto"/>
      <w:ind w:left="2835" w:hanging="2835"/>
    </w:pPr>
  </w:style>
  <w:style w:type="paragraph" w:customStyle="1" w:styleId="paragraph">
    <w:name w:val="paragraph"/>
    <w:aliases w:val="a"/>
    <w:basedOn w:val="OPCParaBase"/>
    <w:link w:val="paragraphChar"/>
    <w:rsid w:val="00624CDA"/>
    <w:pPr>
      <w:tabs>
        <w:tab w:val="right" w:pos="1531"/>
      </w:tabs>
      <w:spacing w:before="40" w:line="240" w:lineRule="auto"/>
      <w:ind w:left="1644" w:hanging="1644"/>
    </w:pPr>
  </w:style>
  <w:style w:type="paragraph" w:customStyle="1" w:styleId="ParlAmend">
    <w:name w:val="ParlAmend"/>
    <w:aliases w:val="pp"/>
    <w:basedOn w:val="OPCParaBase"/>
    <w:rsid w:val="00624CDA"/>
    <w:pPr>
      <w:spacing w:before="240" w:line="240" w:lineRule="atLeast"/>
      <w:ind w:hanging="567"/>
    </w:pPr>
    <w:rPr>
      <w:sz w:val="24"/>
    </w:rPr>
  </w:style>
  <w:style w:type="paragraph" w:customStyle="1" w:styleId="Penalty">
    <w:name w:val="Penalty"/>
    <w:basedOn w:val="OPCParaBase"/>
    <w:rsid w:val="00624CDA"/>
    <w:pPr>
      <w:tabs>
        <w:tab w:val="left" w:pos="2977"/>
      </w:tabs>
      <w:spacing w:before="180" w:line="240" w:lineRule="auto"/>
      <w:ind w:left="1985" w:hanging="851"/>
    </w:pPr>
  </w:style>
  <w:style w:type="paragraph" w:customStyle="1" w:styleId="Portfolio">
    <w:name w:val="Portfolio"/>
    <w:basedOn w:val="OPCParaBase"/>
    <w:rsid w:val="00624CDA"/>
    <w:pPr>
      <w:spacing w:line="240" w:lineRule="auto"/>
    </w:pPr>
    <w:rPr>
      <w:i/>
      <w:sz w:val="20"/>
    </w:rPr>
  </w:style>
  <w:style w:type="paragraph" w:customStyle="1" w:styleId="Preamble">
    <w:name w:val="Preamble"/>
    <w:basedOn w:val="OPCParaBase"/>
    <w:next w:val="Normal"/>
    <w:rsid w:val="00624CD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24CDA"/>
    <w:pPr>
      <w:spacing w:line="240" w:lineRule="auto"/>
    </w:pPr>
    <w:rPr>
      <w:i/>
      <w:sz w:val="20"/>
    </w:rPr>
  </w:style>
  <w:style w:type="paragraph" w:customStyle="1" w:styleId="Session">
    <w:name w:val="Session"/>
    <w:basedOn w:val="OPCParaBase"/>
    <w:rsid w:val="00624CDA"/>
    <w:pPr>
      <w:spacing w:line="240" w:lineRule="auto"/>
    </w:pPr>
    <w:rPr>
      <w:sz w:val="28"/>
    </w:rPr>
  </w:style>
  <w:style w:type="paragraph" w:customStyle="1" w:styleId="Sponsor">
    <w:name w:val="Sponsor"/>
    <w:basedOn w:val="OPCParaBase"/>
    <w:rsid w:val="00624CDA"/>
    <w:pPr>
      <w:spacing w:line="240" w:lineRule="auto"/>
    </w:pPr>
    <w:rPr>
      <w:i/>
    </w:rPr>
  </w:style>
  <w:style w:type="paragraph" w:customStyle="1" w:styleId="Subitem">
    <w:name w:val="Subitem"/>
    <w:aliases w:val="iss"/>
    <w:basedOn w:val="OPCParaBase"/>
    <w:rsid w:val="00624CDA"/>
    <w:pPr>
      <w:spacing w:before="180" w:line="240" w:lineRule="auto"/>
      <w:ind w:left="709" w:hanging="709"/>
    </w:pPr>
  </w:style>
  <w:style w:type="paragraph" w:customStyle="1" w:styleId="SubitemHead">
    <w:name w:val="SubitemHead"/>
    <w:aliases w:val="issh"/>
    <w:basedOn w:val="OPCParaBase"/>
    <w:rsid w:val="00624CD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24CDA"/>
    <w:pPr>
      <w:spacing w:before="40" w:line="240" w:lineRule="auto"/>
      <w:ind w:left="1134"/>
    </w:pPr>
  </w:style>
  <w:style w:type="paragraph" w:customStyle="1" w:styleId="SubsectionHead">
    <w:name w:val="SubsectionHead"/>
    <w:aliases w:val="ssh"/>
    <w:basedOn w:val="OPCParaBase"/>
    <w:next w:val="subsection"/>
    <w:rsid w:val="00624CDA"/>
    <w:pPr>
      <w:keepNext/>
      <w:keepLines/>
      <w:spacing w:before="240" w:line="240" w:lineRule="auto"/>
      <w:ind w:left="1134"/>
    </w:pPr>
    <w:rPr>
      <w:i/>
    </w:rPr>
  </w:style>
  <w:style w:type="paragraph" w:customStyle="1" w:styleId="Tablea">
    <w:name w:val="Table(a)"/>
    <w:aliases w:val="ta"/>
    <w:basedOn w:val="OPCParaBase"/>
    <w:rsid w:val="00624CDA"/>
    <w:pPr>
      <w:spacing w:before="60" w:line="240" w:lineRule="auto"/>
      <w:ind w:left="284" w:hanging="284"/>
    </w:pPr>
    <w:rPr>
      <w:sz w:val="20"/>
    </w:rPr>
  </w:style>
  <w:style w:type="paragraph" w:customStyle="1" w:styleId="TableAA">
    <w:name w:val="Table(AA)"/>
    <w:aliases w:val="taaa"/>
    <w:basedOn w:val="OPCParaBase"/>
    <w:rsid w:val="00624CD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24CD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24CDA"/>
    <w:pPr>
      <w:spacing w:before="60" w:line="240" w:lineRule="atLeast"/>
    </w:pPr>
    <w:rPr>
      <w:sz w:val="20"/>
    </w:rPr>
  </w:style>
  <w:style w:type="paragraph" w:customStyle="1" w:styleId="TLPBoxTextnote">
    <w:name w:val="TLPBoxText(note"/>
    <w:aliases w:val="right)"/>
    <w:basedOn w:val="OPCParaBase"/>
    <w:rsid w:val="00624CD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24CD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24CDA"/>
    <w:pPr>
      <w:spacing w:before="122" w:line="198" w:lineRule="exact"/>
      <w:ind w:left="1985" w:hanging="851"/>
      <w:jc w:val="right"/>
    </w:pPr>
    <w:rPr>
      <w:sz w:val="18"/>
    </w:rPr>
  </w:style>
  <w:style w:type="paragraph" w:customStyle="1" w:styleId="TLPTableBullet">
    <w:name w:val="TLPTableBullet"/>
    <w:aliases w:val="ttb"/>
    <w:basedOn w:val="OPCParaBase"/>
    <w:rsid w:val="00624CDA"/>
    <w:pPr>
      <w:spacing w:line="240" w:lineRule="exact"/>
      <w:ind w:left="284" w:hanging="284"/>
    </w:pPr>
    <w:rPr>
      <w:sz w:val="20"/>
    </w:rPr>
  </w:style>
  <w:style w:type="paragraph" w:styleId="TOC1">
    <w:name w:val="toc 1"/>
    <w:basedOn w:val="Normal"/>
    <w:next w:val="Normal"/>
    <w:uiPriority w:val="39"/>
    <w:unhideWhenUsed/>
    <w:rsid w:val="00624CDA"/>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624CDA"/>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624CDA"/>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624CDA"/>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624CDA"/>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624CDA"/>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624CDA"/>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624CDA"/>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624CDA"/>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624CDA"/>
    <w:pPr>
      <w:keepLines/>
      <w:spacing w:before="240" w:after="120" w:line="240" w:lineRule="auto"/>
      <w:ind w:left="794"/>
    </w:pPr>
    <w:rPr>
      <w:b/>
      <w:kern w:val="28"/>
      <w:sz w:val="20"/>
    </w:rPr>
  </w:style>
  <w:style w:type="paragraph" w:customStyle="1" w:styleId="TofSectsHeading">
    <w:name w:val="TofSects(Heading)"/>
    <w:basedOn w:val="OPCParaBase"/>
    <w:rsid w:val="00624CDA"/>
    <w:pPr>
      <w:spacing w:before="240" w:after="120" w:line="240" w:lineRule="auto"/>
    </w:pPr>
    <w:rPr>
      <w:b/>
      <w:sz w:val="24"/>
    </w:rPr>
  </w:style>
  <w:style w:type="paragraph" w:customStyle="1" w:styleId="TofSectsSection">
    <w:name w:val="TofSects(Section)"/>
    <w:basedOn w:val="OPCParaBase"/>
    <w:rsid w:val="00624CDA"/>
    <w:pPr>
      <w:keepLines/>
      <w:spacing w:before="40" w:line="240" w:lineRule="auto"/>
      <w:ind w:left="1588" w:hanging="794"/>
    </w:pPr>
    <w:rPr>
      <w:kern w:val="28"/>
      <w:sz w:val="18"/>
    </w:rPr>
  </w:style>
  <w:style w:type="paragraph" w:customStyle="1" w:styleId="TofSectsSubdiv">
    <w:name w:val="TofSects(Subdiv)"/>
    <w:basedOn w:val="OPCParaBase"/>
    <w:rsid w:val="00624CDA"/>
    <w:pPr>
      <w:keepLines/>
      <w:spacing w:before="80" w:line="240" w:lineRule="auto"/>
      <w:ind w:left="1588" w:hanging="794"/>
    </w:pPr>
    <w:rPr>
      <w:kern w:val="28"/>
    </w:rPr>
  </w:style>
  <w:style w:type="paragraph" w:customStyle="1" w:styleId="WRStyle">
    <w:name w:val="WR Style"/>
    <w:aliases w:val="WR"/>
    <w:basedOn w:val="OPCParaBase"/>
    <w:rsid w:val="00624CDA"/>
    <w:pPr>
      <w:spacing w:before="240" w:line="240" w:lineRule="auto"/>
      <w:ind w:left="284" w:hanging="284"/>
    </w:pPr>
    <w:rPr>
      <w:b/>
      <w:i/>
      <w:kern w:val="28"/>
      <w:sz w:val="24"/>
    </w:rPr>
  </w:style>
  <w:style w:type="paragraph" w:customStyle="1" w:styleId="notepara">
    <w:name w:val="note(para)"/>
    <w:aliases w:val="na"/>
    <w:basedOn w:val="OPCParaBase"/>
    <w:rsid w:val="00624CDA"/>
    <w:pPr>
      <w:spacing w:before="40" w:line="198" w:lineRule="exact"/>
      <w:ind w:left="2354" w:hanging="369"/>
    </w:pPr>
    <w:rPr>
      <w:sz w:val="18"/>
    </w:rPr>
  </w:style>
  <w:style w:type="paragraph" w:styleId="Footer">
    <w:name w:val="footer"/>
    <w:link w:val="FooterChar"/>
    <w:rsid w:val="00624CD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24CDA"/>
    <w:rPr>
      <w:rFonts w:eastAsia="Times New Roman" w:cs="Times New Roman"/>
      <w:sz w:val="22"/>
      <w:szCs w:val="24"/>
      <w:lang w:eastAsia="en-AU"/>
    </w:rPr>
  </w:style>
  <w:style w:type="character" w:styleId="LineNumber">
    <w:name w:val="line number"/>
    <w:basedOn w:val="OPCCharBase"/>
    <w:uiPriority w:val="99"/>
    <w:unhideWhenUsed/>
    <w:rsid w:val="00624CDA"/>
    <w:rPr>
      <w:sz w:val="16"/>
    </w:rPr>
  </w:style>
  <w:style w:type="table" w:customStyle="1" w:styleId="CFlag">
    <w:name w:val="CFlag"/>
    <w:basedOn w:val="TableNormal"/>
    <w:uiPriority w:val="99"/>
    <w:rsid w:val="00624CDA"/>
    <w:rPr>
      <w:rFonts w:eastAsia="Times New Roman" w:cs="Times New Roman"/>
      <w:lang w:eastAsia="en-AU"/>
    </w:rPr>
    <w:tblPr/>
  </w:style>
  <w:style w:type="paragraph" w:styleId="BalloonText">
    <w:name w:val="Balloon Text"/>
    <w:basedOn w:val="Normal"/>
    <w:link w:val="BalloonTextChar"/>
    <w:uiPriority w:val="99"/>
    <w:unhideWhenUsed/>
    <w:rsid w:val="00624C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24CDA"/>
    <w:rPr>
      <w:rFonts w:ascii="Tahoma" w:hAnsi="Tahoma" w:cs="Tahoma"/>
      <w:sz w:val="16"/>
      <w:szCs w:val="16"/>
    </w:rPr>
  </w:style>
  <w:style w:type="table" w:styleId="TableGrid">
    <w:name w:val="Table Grid"/>
    <w:basedOn w:val="TableNormal"/>
    <w:uiPriority w:val="59"/>
    <w:rsid w:val="00624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24CDA"/>
    <w:rPr>
      <w:b/>
      <w:sz w:val="28"/>
      <w:szCs w:val="32"/>
    </w:rPr>
  </w:style>
  <w:style w:type="paragraph" w:customStyle="1" w:styleId="LegislationMadeUnder">
    <w:name w:val="LegislationMadeUnder"/>
    <w:basedOn w:val="OPCParaBase"/>
    <w:next w:val="Normal"/>
    <w:rsid w:val="00624CDA"/>
    <w:rPr>
      <w:i/>
      <w:sz w:val="32"/>
      <w:szCs w:val="32"/>
    </w:rPr>
  </w:style>
  <w:style w:type="paragraph" w:customStyle="1" w:styleId="SignCoverPageEnd">
    <w:name w:val="SignCoverPageEnd"/>
    <w:basedOn w:val="OPCParaBase"/>
    <w:next w:val="Normal"/>
    <w:rsid w:val="00624CD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24CDA"/>
    <w:pPr>
      <w:pBdr>
        <w:top w:val="single" w:sz="4" w:space="1" w:color="auto"/>
      </w:pBdr>
      <w:spacing w:before="360"/>
      <w:ind w:right="397"/>
      <w:jc w:val="both"/>
    </w:pPr>
  </w:style>
  <w:style w:type="paragraph" w:customStyle="1" w:styleId="NotesHeading1">
    <w:name w:val="NotesHeading 1"/>
    <w:basedOn w:val="OPCParaBase"/>
    <w:next w:val="Normal"/>
    <w:rsid w:val="00624CDA"/>
    <w:rPr>
      <w:b/>
      <w:sz w:val="28"/>
      <w:szCs w:val="28"/>
    </w:rPr>
  </w:style>
  <w:style w:type="paragraph" w:customStyle="1" w:styleId="NotesHeading2">
    <w:name w:val="NotesHeading 2"/>
    <w:basedOn w:val="OPCParaBase"/>
    <w:next w:val="Normal"/>
    <w:rsid w:val="00624CDA"/>
    <w:rPr>
      <w:b/>
      <w:sz w:val="28"/>
      <w:szCs w:val="28"/>
    </w:rPr>
  </w:style>
  <w:style w:type="paragraph" w:customStyle="1" w:styleId="CompiledActNo">
    <w:name w:val="CompiledActNo"/>
    <w:basedOn w:val="OPCParaBase"/>
    <w:next w:val="Normal"/>
    <w:rsid w:val="00624CDA"/>
    <w:rPr>
      <w:b/>
      <w:sz w:val="24"/>
      <w:szCs w:val="24"/>
    </w:rPr>
  </w:style>
  <w:style w:type="paragraph" w:customStyle="1" w:styleId="ENotesText">
    <w:name w:val="ENotesText"/>
    <w:aliases w:val="Ent"/>
    <w:basedOn w:val="OPCParaBase"/>
    <w:next w:val="Normal"/>
    <w:rsid w:val="00624CDA"/>
    <w:pPr>
      <w:spacing w:before="120"/>
    </w:pPr>
  </w:style>
  <w:style w:type="paragraph" w:customStyle="1" w:styleId="CompiledMadeUnder">
    <w:name w:val="CompiledMadeUnder"/>
    <w:basedOn w:val="OPCParaBase"/>
    <w:next w:val="Normal"/>
    <w:rsid w:val="00624CDA"/>
    <w:rPr>
      <w:i/>
      <w:sz w:val="24"/>
      <w:szCs w:val="24"/>
    </w:rPr>
  </w:style>
  <w:style w:type="paragraph" w:customStyle="1" w:styleId="Paragraphsub-sub-sub">
    <w:name w:val="Paragraph(sub-sub-sub)"/>
    <w:aliases w:val="aaaa"/>
    <w:basedOn w:val="OPCParaBase"/>
    <w:rsid w:val="00624CDA"/>
    <w:pPr>
      <w:tabs>
        <w:tab w:val="right" w:pos="3402"/>
      </w:tabs>
      <w:spacing w:before="40" w:line="240" w:lineRule="auto"/>
      <w:ind w:left="3402" w:hanging="3402"/>
    </w:pPr>
  </w:style>
  <w:style w:type="paragraph" w:customStyle="1" w:styleId="TableTextEndNotes">
    <w:name w:val="TableTextEndNotes"/>
    <w:aliases w:val="Tten"/>
    <w:basedOn w:val="Normal"/>
    <w:rsid w:val="00624CDA"/>
    <w:pPr>
      <w:spacing w:before="60" w:line="240" w:lineRule="auto"/>
    </w:pPr>
    <w:rPr>
      <w:rFonts w:cs="Arial"/>
      <w:sz w:val="20"/>
      <w:szCs w:val="22"/>
    </w:rPr>
  </w:style>
  <w:style w:type="paragraph" w:customStyle="1" w:styleId="NoteToSubpara">
    <w:name w:val="NoteToSubpara"/>
    <w:aliases w:val="nts"/>
    <w:basedOn w:val="OPCParaBase"/>
    <w:rsid w:val="00624CDA"/>
    <w:pPr>
      <w:spacing w:before="40" w:line="198" w:lineRule="exact"/>
      <w:ind w:left="2835" w:hanging="709"/>
    </w:pPr>
    <w:rPr>
      <w:sz w:val="18"/>
    </w:rPr>
  </w:style>
  <w:style w:type="paragraph" w:customStyle="1" w:styleId="ENoteTableHeading">
    <w:name w:val="ENoteTableHeading"/>
    <w:aliases w:val="enth"/>
    <w:basedOn w:val="OPCParaBase"/>
    <w:rsid w:val="00624CDA"/>
    <w:pPr>
      <w:keepNext/>
      <w:spacing w:before="60" w:line="240" w:lineRule="atLeast"/>
    </w:pPr>
    <w:rPr>
      <w:rFonts w:ascii="Arial" w:hAnsi="Arial"/>
      <w:b/>
      <w:sz w:val="16"/>
    </w:rPr>
  </w:style>
  <w:style w:type="paragraph" w:customStyle="1" w:styleId="ENoteTTi">
    <w:name w:val="ENoteTTi"/>
    <w:aliases w:val="entti"/>
    <w:basedOn w:val="OPCParaBase"/>
    <w:rsid w:val="00624CDA"/>
    <w:pPr>
      <w:keepNext/>
      <w:spacing w:before="60" w:line="240" w:lineRule="atLeast"/>
      <w:ind w:left="170"/>
    </w:pPr>
    <w:rPr>
      <w:sz w:val="16"/>
    </w:rPr>
  </w:style>
  <w:style w:type="paragraph" w:customStyle="1" w:styleId="ENotesHeading1">
    <w:name w:val="ENotesHeading 1"/>
    <w:aliases w:val="Enh1"/>
    <w:basedOn w:val="OPCParaBase"/>
    <w:next w:val="Normal"/>
    <w:rsid w:val="00624CDA"/>
    <w:pPr>
      <w:spacing w:before="120"/>
      <w:outlineLvl w:val="1"/>
    </w:pPr>
    <w:rPr>
      <w:b/>
      <w:sz w:val="28"/>
      <w:szCs w:val="28"/>
    </w:rPr>
  </w:style>
  <w:style w:type="paragraph" w:customStyle="1" w:styleId="ENotesHeading2">
    <w:name w:val="ENotesHeading 2"/>
    <w:aliases w:val="Enh2"/>
    <w:basedOn w:val="OPCParaBase"/>
    <w:next w:val="Normal"/>
    <w:rsid w:val="00624CDA"/>
    <w:pPr>
      <w:spacing w:before="120" w:after="120"/>
      <w:outlineLvl w:val="2"/>
    </w:pPr>
    <w:rPr>
      <w:b/>
      <w:sz w:val="24"/>
      <w:szCs w:val="28"/>
    </w:rPr>
  </w:style>
  <w:style w:type="paragraph" w:customStyle="1" w:styleId="ENoteTTIndentHeading">
    <w:name w:val="ENoteTTIndentHeading"/>
    <w:aliases w:val="enTTHi"/>
    <w:basedOn w:val="OPCParaBase"/>
    <w:rsid w:val="00624CD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24CDA"/>
    <w:pPr>
      <w:spacing w:before="60" w:line="240" w:lineRule="atLeast"/>
    </w:pPr>
    <w:rPr>
      <w:sz w:val="16"/>
    </w:rPr>
  </w:style>
  <w:style w:type="paragraph" w:customStyle="1" w:styleId="MadeunderText">
    <w:name w:val="MadeunderText"/>
    <w:basedOn w:val="OPCParaBase"/>
    <w:next w:val="Normal"/>
    <w:rsid w:val="00624CDA"/>
    <w:pPr>
      <w:spacing w:before="240"/>
    </w:pPr>
    <w:rPr>
      <w:sz w:val="24"/>
      <w:szCs w:val="24"/>
    </w:rPr>
  </w:style>
  <w:style w:type="paragraph" w:customStyle="1" w:styleId="ENotesHeading3">
    <w:name w:val="ENotesHeading 3"/>
    <w:aliases w:val="Enh3"/>
    <w:basedOn w:val="OPCParaBase"/>
    <w:next w:val="Normal"/>
    <w:rsid w:val="00624CDA"/>
    <w:pPr>
      <w:keepNext/>
      <w:spacing w:before="120" w:line="240" w:lineRule="auto"/>
      <w:outlineLvl w:val="4"/>
    </w:pPr>
    <w:rPr>
      <w:b/>
      <w:szCs w:val="24"/>
    </w:rPr>
  </w:style>
  <w:style w:type="character" w:customStyle="1" w:styleId="CharSubPartTextCASA">
    <w:name w:val="CharSubPartText(CASA)"/>
    <w:basedOn w:val="OPCCharBase"/>
    <w:uiPriority w:val="1"/>
    <w:rsid w:val="00624CDA"/>
  </w:style>
  <w:style w:type="character" w:customStyle="1" w:styleId="CharSubPartNoCASA">
    <w:name w:val="CharSubPartNo(CASA)"/>
    <w:basedOn w:val="OPCCharBase"/>
    <w:uiPriority w:val="1"/>
    <w:rsid w:val="00624CDA"/>
  </w:style>
  <w:style w:type="paragraph" w:customStyle="1" w:styleId="ENoteTTIndentHeadingSub">
    <w:name w:val="ENoteTTIndentHeadingSub"/>
    <w:aliases w:val="enTTHis"/>
    <w:basedOn w:val="OPCParaBase"/>
    <w:rsid w:val="00624CDA"/>
    <w:pPr>
      <w:keepNext/>
      <w:spacing w:before="60" w:line="240" w:lineRule="atLeast"/>
      <w:ind w:left="340"/>
    </w:pPr>
    <w:rPr>
      <w:b/>
      <w:sz w:val="16"/>
    </w:rPr>
  </w:style>
  <w:style w:type="paragraph" w:customStyle="1" w:styleId="ENoteTTiSub">
    <w:name w:val="ENoteTTiSub"/>
    <w:aliases w:val="enttis"/>
    <w:basedOn w:val="OPCParaBase"/>
    <w:rsid w:val="00624CDA"/>
    <w:pPr>
      <w:keepNext/>
      <w:spacing w:before="60" w:line="240" w:lineRule="atLeast"/>
      <w:ind w:left="340"/>
    </w:pPr>
    <w:rPr>
      <w:sz w:val="16"/>
    </w:rPr>
  </w:style>
  <w:style w:type="paragraph" w:customStyle="1" w:styleId="SubDivisionMigration">
    <w:name w:val="SubDivisionMigration"/>
    <w:aliases w:val="sdm"/>
    <w:basedOn w:val="OPCParaBase"/>
    <w:rsid w:val="00624CD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24CD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624CDA"/>
    <w:pPr>
      <w:spacing w:before="122" w:line="240" w:lineRule="auto"/>
      <w:ind w:left="1985" w:hanging="851"/>
    </w:pPr>
    <w:rPr>
      <w:sz w:val="18"/>
    </w:rPr>
  </w:style>
  <w:style w:type="paragraph" w:customStyle="1" w:styleId="FreeForm">
    <w:name w:val="FreeForm"/>
    <w:rsid w:val="00153893"/>
    <w:rPr>
      <w:rFonts w:ascii="Arial" w:hAnsi="Arial"/>
      <w:sz w:val="22"/>
    </w:rPr>
  </w:style>
  <w:style w:type="paragraph" w:customStyle="1" w:styleId="SOText">
    <w:name w:val="SO Text"/>
    <w:aliases w:val="sot"/>
    <w:link w:val="SOTextChar"/>
    <w:rsid w:val="00624CD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24CDA"/>
    <w:rPr>
      <w:sz w:val="22"/>
    </w:rPr>
  </w:style>
  <w:style w:type="paragraph" w:customStyle="1" w:styleId="SOTextNote">
    <w:name w:val="SO TextNote"/>
    <w:aliases w:val="sont"/>
    <w:basedOn w:val="SOText"/>
    <w:qFormat/>
    <w:rsid w:val="00624CDA"/>
    <w:pPr>
      <w:spacing w:before="122" w:line="198" w:lineRule="exact"/>
      <w:ind w:left="1843" w:hanging="709"/>
    </w:pPr>
    <w:rPr>
      <w:sz w:val="18"/>
    </w:rPr>
  </w:style>
  <w:style w:type="paragraph" w:customStyle="1" w:styleId="SOPara">
    <w:name w:val="SO Para"/>
    <w:aliases w:val="soa"/>
    <w:basedOn w:val="SOText"/>
    <w:link w:val="SOParaChar"/>
    <w:qFormat/>
    <w:rsid w:val="00624CDA"/>
    <w:pPr>
      <w:tabs>
        <w:tab w:val="right" w:pos="1786"/>
      </w:tabs>
      <w:spacing w:before="40"/>
      <w:ind w:left="2070" w:hanging="936"/>
    </w:pPr>
  </w:style>
  <w:style w:type="character" w:customStyle="1" w:styleId="SOParaChar">
    <w:name w:val="SO Para Char"/>
    <w:aliases w:val="soa Char"/>
    <w:basedOn w:val="DefaultParagraphFont"/>
    <w:link w:val="SOPara"/>
    <w:rsid w:val="00624CDA"/>
    <w:rPr>
      <w:sz w:val="22"/>
    </w:rPr>
  </w:style>
  <w:style w:type="paragraph" w:customStyle="1" w:styleId="FileName">
    <w:name w:val="FileName"/>
    <w:basedOn w:val="Normal"/>
    <w:rsid w:val="00624CDA"/>
  </w:style>
  <w:style w:type="paragraph" w:customStyle="1" w:styleId="TableHeading">
    <w:name w:val="TableHeading"/>
    <w:aliases w:val="th"/>
    <w:basedOn w:val="OPCParaBase"/>
    <w:next w:val="Tabletext"/>
    <w:rsid w:val="00624CDA"/>
    <w:pPr>
      <w:keepNext/>
      <w:spacing w:before="60" w:line="240" w:lineRule="atLeast"/>
    </w:pPr>
    <w:rPr>
      <w:b/>
      <w:sz w:val="20"/>
    </w:rPr>
  </w:style>
  <w:style w:type="paragraph" w:customStyle="1" w:styleId="SOHeadBold">
    <w:name w:val="SO HeadBold"/>
    <w:aliases w:val="sohb"/>
    <w:basedOn w:val="SOText"/>
    <w:next w:val="SOText"/>
    <w:link w:val="SOHeadBoldChar"/>
    <w:qFormat/>
    <w:rsid w:val="00624CDA"/>
    <w:rPr>
      <w:b/>
    </w:rPr>
  </w:style>
  <w:style w:type="character" w:customStyle="1" w:styleId="SOHeadBoldChar">
    <w:name w:val="SO HeadBold Char"/>
    <w:aliases w:val="sohb Char"/>
    <w:basedOn w:val="DefaultParagraphFont"/>
    <w:link w:val="SOHeadBold"/>
    <w:rsid w:val="00624CDA"/>
    <w:rPr>
      <w:b/>
      <w:sz w:val="22"/>
    </w:rPr>
  </w:style>
  <w:style w:type="paragraph" w:customStyle="1" w:styleId="SOHeadItalic">
    <w:name w:val="SO HeadItalic"/>
    <w:aliases w:val="sohi"/>
    <w:basedOn w:val="SOText"/>
    <w:next w:val="SOText"/>
    <w:link w:val="SOHeadItalicChar"/>
    <w:qFormat/>
    <w:rsid w:val="00624CDA"/>
    <w:rPr>
      <w:i/>
    </w:rPr>
  </w:style>
  <w:style w:type="character" w:customStyle="1" w:styleId="SOHeadItalicChar">
    <w:name w:val="SO HeadItalic Char"/>
    <w:aliases w:val="sohi Char"/>
    <w:basedOn w:val="DefaultParagraphFont"/>
    <w:link w:val="SOHeadItalic"/>
    <w:rsid w:val="00624CDA"/>
    <w:rPr>
      <w:i/>
      <w:sz w:val="22"/>
    </w:rPr>
  </w:style>
  <w:style w:type="paragraph" w:customStyle="1" w:styleId="SOBullet">
    <w:name w:val="SO Bullet"/>
    <w:aliases w:val="sotb"/>
    <w:basedOn w:val="SOText"/>
    <w:link w:val="SOBulletChar"/>
    <w:qFormat/>
    <w:rsid w:val="00624CDA"/>
    <w:pPr>
      <w:ind w:left="1559" w:hanging="425"/>
    </w:pPr>
  </w:style>
  <w:style w:type="character" w:customStyle="1" w:styleId="SOBulletChar">
    <w:name w:val="SO Bullet Char"/>
    <w:aliases w:val="sotb Char"/>
    <w:basedOn w:val="DefaultParagraphFont"/>
    <w:link w:val="SOBullet"/>
    <w:rsid w:val="00624CDA"/>
    <w:rPr>
      <w:sz w:val="22"/>
    </w:rPr>
  </w:style>
  <w:style w:type="paragraph" w:customStyle="1" w:styleId="SOBulletNote">
    <w:name w:val="SO BulletNote"/>
    <w:aliases w:val="sonb"/>
    <w:basedOn w:val="SOTextNote"/>
    <w:link w:val="SOBulletNoteChar"/>
    <w:qFormat/>
    <w:rsid w:val="00624CDA"/>
    <w:pPr>
      <w:tabs>
        <w:tab w:val="left" w:pos="1560"/>
      </w:tabs>
      <w:ind w:left="2268" w:hanging="1134"/>
    </w:pPr>
  </w:style>
  <w:style w:type="character" w:customStyle="1" w:styleId="SOBulletNoteChar">
    <w:name w:val="SO BulletNote Char"/>
    <w:aliases w:val="sonb Char"/>
    <w:basedOn w:val="DefaultParagraphFont"/>
    <w:link w:val="SOBulletNote"/>
    <w:rsid w:val="00624CDA"/>
    <w:rPr>
      <w:sz w:val="18"/>
    </w:rPr>
  </w:style>
  <w:style w:type="paragraph" w:customStyle="1" w:styleId="SOText2">
    <w:name w:val="SO Text2"/>
    <w:aliases w:val="sot2"/>
    <w:basedOn w:val="Normal"/>
    <w:next w:val="SOText"/>
    <w:link w:val="SOText2Char"/>
    <w:rsid w:val="00624CD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24CDA"/>
    <w:rPr>
      <w:sz w:val="22"/>
    </w:rPr>
  </w:style>
  <w:style w:type="paragraph" w:customStyle="1" w:styleId="SubPartCASA">
    <w:name w:val="SubPart(CASA)"/>
    <w:aliases w:val="csp"/>
    <w:basedOn w:val="OPCParaBase"/>
    <w:next w:val="ActHead3"/>
    <w:rsid w:val="00624CD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624CDA"/>
    <w:rPr>
      <w:rFonts w:eastAsia="Times New Roman" w:cs="Times New Roman"/>
      <w:sz w:val="22"/>
      <w:lang w:eastAsia="en-AU"/>
    </w:rPr>
  </w:style>
  <w:style w:type="character" w:customStyle="1" w:styleId="notetextChar">
    <w:name w:val="note(text) Char"/>
    <w:aliases w:val="n Char"/>
    <w:basedOn w:val="DefaultParagraphFont"/>
    <w:link w:val="notetext"/>
    <w:rsid w:val="00624CDA"/>
    <w:rPr>
      <w:rFonts w:eastAsia="Times New Roman" w:cs="Times New Roman"/>
      <w:sz w:val="18"/>
      <w:lang w:eastAsia="en-AU"/>
    </w:rPr>
  </w:style>
  <w:style w:type="character" w:customStyle="1" w:styleId="Heading1Char">
    <w:name w:val="Heading 1 Char"/>
    <w:basedOn w:val="DefaultParagraphFont"/>
    <w:link w:val="Heading1"/>
    <w:uiPriority w:val="9"/>
    <w:rsid w:val="00624C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4CD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4CD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624CD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624CD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624CD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624CD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624CD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624CDA"/>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624CDA"/>
    <w:rPr>
      <w:rFonts w:ascii="Arial" w:hAnsi="Arial" w:cs="Arial" w:hint="default"/>
      <w:b/>
      <w:bCs/>
      <w:sz w:val="28"/>
      <w:szCs w:val="28"/>
    </w:rPr>
  </w:style>
  <w:style w:type="paragraph" w:styleId="Index1">
    <w:name w:val="index 1"/>
    <w:basedOn w:val="Normal"/>
    <w:next w:val="Normal"/>
    <w:autoRedefine/>
    <w:rsid w:val="00624CDA"/>
    <w:pPr>
      <w:ind w:left="240" w:hanging="240"/>
    </w:pPr>
  </w:style>
  <w:style w:type="paragraph" w:styleId="Index2">
    <w:name w:val="index 2"/>
    <w:basedOn w:val="Normal"/>
    <w:next w:val="Normal"/>
    <w:autoRedefine/>
    <w:rsid w:val="00624CDA"/>
    <w:pPr>
      <w:ind w:left="480" w:hanging="240"/>
    </w:pPr>
  </w:style>
  <w:style w:type="paragraph" w:styleId="Index3">
    <w:name w:val="index 3"/>
    <w:basedOn w:val="Normal"/>
    <w:next w:val="Normal"/>
    <w:autoRedefine/>
    <w:rsid w:val="00624CDA"/>
    <w:pPr>
      <w:ind w:left="720" w:hanging="240"/>
    </w:pPr>
  </w:style>
  <w:style w:type="paragraph" w:styleId="Index4">
    <w:name w:val="index 4"/>
    <w:basedOn w:val="Normal"/>
    <w:next w:val="Normal"/>
    <w:autoRedefine/>
    <w:rsid w:val="00624CDA"/>
    <w:pPr>
      <w:ind w:left="960" w:hanging="240"/>
    </w:pPr>
  </w:style>
  <w:style w:type="paragraph" w:styleId="Index5">
    <w:name w:val="index 5"/>
    <w:basedOn w:val="Normal"/>
    <w:next w:val="Normal"/>
    <w:autoRedefine/>
    <w:rsid w:val="00624CDA"/>
    <w:pPr>
      <w:ind w:left="1200" w:hanging="240"/>
    </w:pPr>
  </w:style>
  <w:style w:type="paragraph" w:styleId="Index6">
    <w:name w:val="index 6"/>
    <w:basedOn w:val="Normal"/>
    <w:next w:val="Normal"/>
    <w:autoRedefine/>
    <w:rsid w:val="00624CDA"/>
    <w:pPr>
      <w:ind w:left="1440" w:hanging="240"/>
    </w:pPr>
  </w:style>
  <w:style w:type="paragraph" w:styleId="Index7">
    <w:name w:val="index 7"/>
    <w:basedOn w:val="Normal"/>
    <w:next w:val="Normal"/>
    <w:autoRedefine/>
    <w:rsid w:val="00624CDA"/>
    <w:pPr>
      <w:ind w:left="1680" w:hanging="240"/>
    </w:pPr>
  </w:style>
  <w:style w:type="paragraph" w:styleId="Index8">
    <w:name w:val="index 8"/>
    <w:basedOn w:val="Normal"/>
    <w:next w:val="Normal"/>
    <w:autoRedefine/>
    <w:rsid w:val="00624CDA"/>
    <w:pPr>
      <w:ind w:left="1920" w:hanging="240"/>
    </w:pPr>
  </w:style>
  <w:style w:type="paragraph" w:styleId="Index9">
    <w:name w:val="index 9"/>
    <w:basedOn w:val="Normal"/>
    <w:next w:val="Normal"/>
    <w:autoRedefine/>
    <w:rsid w:val="00624CDA"/>
    <w:pPr>
      <w:ind w:left="2160" w:hanging="240"/>
    </w:pPr>
  </w:style>
  <w:style w:type="paragraph" w:styleId="NormalIndent">
    <w:name w:val="Normal Indent"/>
    <w:basedOn w:val="Normal"/>
    <w:rsid w:val="00624CDA"/>
    <w:pPr>
      <w:ind w:left="720"/>
    </w:pPr>
  </w:style>
  <w:style w:type="paragraph" w:styleId="FootnoteText">
    <w:name w:val="footnote text"/>
    <w:basedOn w:val="Normal"/>
    <w:link w:val="FootnoteTextChar"/>
    <w:rsid w:val="00624CDA"/>
    <w:rPr>
      <w:sz w:val="20"/>
    </w:rPr>
  </w:style>
  <w:style w:type="character" w:customStyle="1" w:styleId="FootnoteTextChar">
    <w:name w:val="Footnote Text Char"/>
    <w:basedOn w:val="DefaultParagraphFont"/>
    <w:link w:val="FootnoteText"/>
    <w:rsid w:val="00624CDA"/>
  </w:style>
  <w:style w:type="paragraph" w:styleId="CommentText">
    <w:name w:val="annotation text"/>
    <w:basedOn w:val="Normal"/>
    <w:link w:val="CommentTextChar"/>
    <w:rsid w:val="00624CDA"/>
    <w:rPr>
      <w:sz w:val="20"/>
    </w:rPr>
  </w:style>
  <w:style w:type="character" w:customStyle="1" w:styleId="CommentTextChar">
    <w:name w:val="Comment Text Char"/>
    <w:basedOn w:val="DefaultParagraphFont"/>
    <w:link w:val="CommentText"/>
    <w:rsid w:val="00624CDA"/>
  </w:style>
  <w:style w:type="paragraph" w:styleId="IndexHeading">
    <w:name w:val="index heading"/>
    <w:basedOn w:val="Normal"/>
    <w:next w:val="Index1"/>
    <w:rsid w:val="00624CDA"/>
    <w:rPr>
      <w:rFonts w:ascii="Arial" w:hAnsi="Arial" w:cs="Arial"/>
      <w:b/>
      <w:bCs/>
    </w:rPr>
  </w:style>
  <w:style w:type="paragraph" w:styleId="Caption">
    <w:name w:val="caption"/>
    <w:basedOn w:val="Normal"/>
    <w:next w:val="Normal"/>
    <w:qFormat/>
    <w:rsid w:val="00624CDA"/>
    <w:pPr>
      <w:spacing w:before="120" w:after="120"/>
    </w:pPr>
    <w:rPr>
      <w:b/>
      <w:bCs/>
      <w:sz w:val="20"/>
    </w:rPr>
  </w:style>
  <w:style w:type="paragraph" w:styleId="TableofFigures">
    <w:name w:val="table of figures"/>
    <w:basedOn w:val="Normal"/>
    <w:next w:val="Normal"/>
    <w:rsid w:val="00624CDA"/>
    <w:pPr>
      <w:ind w:left="480" w:hanging="480"/>
    </w:pPr>
  </w:style>
  <w:style w:type="paragraph" w:styleId="EnvelopeAddress">
    <w:name w:val="envelope address"/>
    <w:basedOn w:val="Normal"/>
    <w:rsid w:val="00624CD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24CDA"/>
    <w:rPr>
      <w:rFonts w:ascii="Arial" w:hAnsi="Arial" w:cs="Arial"/>
      <w:sz w:val="20"/>
    </w:rPr>
  </w:style>
  <w:style w:type="character" w:styleId="FootnoteReference">
    <w:name w:val="footnote reference"/>
    <w:basedOn w:val="DefaultParagraphFont"/>
    <w:rsid w:val="00624CDA"/>
    <w:rPr>
      <w:rFonts w:ascii="Times New Roman" w:hAnsi="Times New Roman"/>
      <w:sz w:val="20"/>
      <w:vertAlign w:val="superscript"/>
    </w:rPr>
  </w:style>
  <w:style w:type="character" w:styleId="CommentReference">
    <w:name w:val="annotation reference"/>
    <w:basedOn w:val="DefaultParagraphFont"/>
    <w:rsid w:val="00624CDA"/>
    <w:rPr>
      <w:sz w:val="16"/>
      <w:szCs w:val="16"/>
    </w:rPr>
  </w:style>
  <w:style w:type="character" w:styleId="PageNumber">
    <w:name w:val="page number"/>
    <w:basedOn w:val="DefaultParagraphFont"/>
    <w:rsid w:val="00624CDA"/>
  </w:style>
  <w:style w:type="character" w:styleId="EndnoteReference">
    <w:name w:val="endnote reference"/>
    <w:basedOn w:val="DefaultParagraphFont"/>
    <w:rsid w:val="00624CDA"/>
    <w:rPr>
      <w:vertAlign w:val="superscript"/>
    </w:rPr>
  </w:style>
  <w:style w:type="paragraph" w:styleId="EndnoteText">
    <w:name w:val="endnote text"/>
    <w:basedOn w:val="Normal"/>
    <w:link w:val="EndnoteTextChar"/>
    <w:rsid w:val="00624CDA"/>
    <w:rPr>
      <w:sz w:val="20"/>
    </w:rPr>
  </w:style>
  <w:style w:type="character" w:customStyle="1" w:styleId="EndnoteTextChar">
    <w:name w:val="Endnote Text Char"/>
    <w:basedOn w:val="DefaultParagraphFont"/>
    <w:link w:val="EndnoteText"/>
    <w:rsid w:val="00624CDA"/>
  </w:style>
  <w:style w:type="paragraph" w:styleId="TableofAuthorities">
    <w:name w:val="table of authorities"/>
    <w:basedOn w:val="Normal"/>
    <w:next w:val="Normal"/>
    <w:rsid w:val="00624CDA"/>
    <w:pPr>
      <w:ind w:left="240" w:hanging="240"/>
    </w:pPr>
  </w:style>
  <w:style w:type="paragraph" w:styleId="MacroText">
    <w:name w:val="macro"/>
    <w:link w:val="MacroTextChar"/>
    <w:rsid w:val="00624CD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624CDA"/>
    <w:rPr>
      <w:rFonts w:ascii="Courier New" w:eastAsia="Times New Roman" w:hAnsi="Courier New" w:cs="Courier New"/>
      <w:lang w:eastAsia="en-AU"/>
    </w:rPr>
  </w:style>
  <w:style w:type="paragraph" w:styleId="TOAHeading">
    <w:name w:val="toa heading"/>
    <w:basedOn w:val="Normal"/>
    <w:next w:val="Normal"/>
    <w:rsid w:val="00624CDA"/>
    <w:pPr>
      <w:spacing w:before="120"/>
    </w:pPr>
    <w:rPr>
      <w:rFonts w:ascii="Arial" w:hAnsi="Arial" w:cs="Arial"/>
      <w:b/>
      <w:bCs/>
    </w:rPr>
  </w:style>
  <w:style w:type="paragraph" w:styleId="List">
    <w:name w:val="List"/>
    <w:basedOn w:val="Normal"/>
    <w:rsid w:val="00624CDA"/>
    <w:pPr>
      <w:ind w:left="283" w:hanging="283"/>
    </w:pPr>
  </w:style>
  <w:style w:type="paragraph" w:styleId="ListBullet">
    <w:name w:val="List Bullet"/>
    <w:basedOn w:val="Normal"/>
    <w:autoRedefine/>
    <w:rsid w:val="00624CDA"/>
    <w:pPr>
      <w:tabs>
        <w:tab w:val="num" w:pos="360"/>
      </w:tabs>
      <w:ind w:left="360" w:hanging="360"/>
    </w:pPr>
  </w:style>
  <w:style w:type="paragraph" w:styleId="ListNumber">
    <w:name w:val="List Number"/>
    <w:basedOn w:val="Normal"/>
    <w:rsid w:val="00624CDA"/>
    <w:pPr>
      <w:tabs>
        <w:tab w:val="num" w:pos="360"/>
      </w:tabs>
      <w:ind w:left="360" w:hanging="360"/>
    </w:pPr>
  </w:style>
  <w:style w:type="paragraph" w:styleId="List2">
    <w:name w:val="List 2"/>
    <w:basedOn w:val="Normal"/>
    <w:rsid w:val="00624CDA"/>
    <w:pPr>
      <w:ind w:left="566" w:hanging="283"/>
    </w:pPr>
  </w:style>
  <w:style w:type="paragraph" w:styleId="List3">
    <w:name w:val="List 3"/>
    <w:basedOn w:val="Normal"/>
    <w:rsid w:val="00624CDA"/>
    <w:pPr>
      <w:ind w:left="849" w:hanging="283"/>
    </w:pPr>
  </w:style>
  <w:style w:type="paragraph" w:styleId="List4">
    <w:name w:val="List 4"/>
    <w:basedOn w:val="Normal"/>
    <w:rsid w:val="00624CDA"/>
    <w:pPr>
      <w:ind w:left="1132" w:hanging="283"/>
    </w:pPr>
  </w:style>
  <w:style w:type="paragraph" w:styleId="List5">
    <w:name w:val="List 5"/>
    <w:basedOn w:val="Normal"/>
    <w:rsid w:val="00624CDA"/>
    <w:pPr>
      <w:ind w:left="1415" w:hanging="283"/>
    </w:pPr>
  </w:style>
  <w:style w:type="paragraph" w:styleId="ListBullet2">
    <w:name w:val="List Bullet 2"/>
    <w:basedOn w:val="Normal"/>
    <w:autoRedefine/>
    <w:rsid w:val="00624CDA"/>
    <w:pPr>
      <w:tabs>
        <w:tab w:val="num" w:pos="360"/>
      </w:tabs>
    </w:pPr>
  </w:style>
  <w:style w:type="paragraph" w:styleId="ListBullet3">
    <w:name w:val="List Bullet 3"/>
    <w:basedOn w:val="Normal"/>
    <w:autoRedefine/>
    <w:rsid w:val="00624CDA"/>
    <w:pPr>
      <w:tabs>
        <w:tab w:val="num" w:pos="926"/>
      </w:tabs>
      <w:ind w:left="926" w:hanging="360"/>
    </w:pPr>
  </w:style>
  <w:style w:type="paragraph" w:styleId="ListBullet4">
    <w:name w:val="List Bullet 4"/>
    <w:basedOn w:val="Normal"/>
    <w:autoRedefine/>
    <w:rsid w:val="00624CDA"/>
    <w:pPr>
      <w:tabs>
        <w:tab w:val="num" w:pos="1209"/>
      </w:tabs>
      <w:ind w:left="1209" w:hanging="360"/>
    </w:pPr>
  </w:style>
  <w:style w:type="paragraph" w:styleId="ListBullet5">
    <w:name w:val="List Bullet 5"/>
    <w:basedOn w:val="Normal"/>
    <w:autoRedefine/>
    <w:rsid w:val="00624CDA"/>
    <w:pPr>
      <w:tabs>
        <w:tab w:val="num" w:pos="1492"/>
      </w:tabs>
      <w:ind w:left="1492" w:hanging="360"/>
    </w:pPr>
  </w:style>
  <w:style w:type="paragraph" w:styleId="ListNumber2">
    <w:name w:val="List Number 2"/>
    <w:basedOn w:val="Normal"/>
    <w:rsid w:val="00624CDA"/>
    <w:pPr>
      <w:tabs>
        <w:tab w:val="num" w:pos="643"/>
      </w:tabs>
      <w:ind w:left="643" w:hanging="360"/>
    </w:pPr>
  </w:style>
  <w:style w:type="paragraph" w:styleId="ListNumber3">
    <w:name w:val="List Number 3"/>
    <w:basedOn w:val="Normal"/>
    <w:rsid w:val="00624CDA"/>
    <w:pPr>
      <w:tabs>
        <w:tab w:val="num" w:pos="926"/>
      </w:tabs>
      <w:ind w:left="926" w:hanging="360"/>
    </w:pPr>
  </w:style>
  <w:style w:type="paragraph" w:styleId="ListNumber4">
    <w:name w:val="List Number 4"/>
    <w:basedOn w:val="Normal"/>
    <w:rsid w:val="00624CDA"/>
    <w:pPr>
      <w:tabs>
        <w:tab w:val="num" w:pos="1209"/>
      </w:tabs>
      <w:ind w:left="1209" w:hanging="360"/>
    </w:pPr>
  </w:style>
  <w:style w:type="paragraph" w:styleId="ListNumber5">
    <w:name w:val="List Number 5"/>
    <w:basedOn w:val="Normal"/>
    <w:rsid w:val="00624CDA"/>
    <w:pPr>
      <w:tabs>
        <w:tab w:val="num" w:pos="1492"/>
      </w:tabs>
      <w:ind w:left="1492" w:hanging="360"/>
    </w:pPr>
  </w:style>
  <w:style w:type="paragraph" w:styleId="Title">
    <w:name w:val="Title"/>
    <w:basedOn w:val="Normal"/>
    <w:link w:val="TitleChar"/>
    <w:qFormat/>
    <w:rsid w:val="00624CDA"/>
    <w:pPr>
      <w:spacing w:before="240" w:after="60"/>
    </w:pPr>
    <w:rPr>
      <w:rFonts w:ascii="Arial" w:hAnsi="Arial" w:cs="Arial"/>
      <w:b/>
      <w:bCs/>
      <w:sz w:val="40"/>
      <w:szCs w:val="40"/>
    </w:rPr>
  </w:style>
  <w:style w:type="character" w:customStyle="1" w:styleId="TitleChar">
    <w:name w:val="Title Char"/>
    <w:basedOn w:val="DefaultParagraphFont"/>
    <w:link w:val="Title"/>
    <w:rsid w:val="00624CDA"/>
    <w:rPr>
      <w:rFonts w:ascii="Arial" w:hAnsi="Arial" w:cs="Arial"/>
      <w:b/>
      <w:bCs/>
      <w:sz w:val="40"/>
      <w:szCs w:val="40"/>
    </w:rPr>
  </w:style>
  <w:style w:type="paragraph" w:styleId="Closing">
    <w:name w:val="Closing"/>
    <w:basedOn w:val="Normal"/>
    <w:link w:val="ClosingChar"/>
    <w:rsid w:val="00624CDA"/>
    <w:pPr>
      <w:ind w:left="4252"/>
    </w:pPr>
  </w:style>
  <w:style w:type="character" w:customStyle="1" w:styleId="ClosingChar">
    <w:name w:val="Closing Char"/>
    <w:basedOn w:val="DefaultParagraphFont"/>
    <w:link w:val="Closing"/>
    <w:rsid w:val="00624CDA"/>
    <w:rPr>
      <w:sz w:val="22"/>
    </w:rPr>
  </w:style>
  <w:style w:type="paragraph" w:styleId="Signature">
    <w:name w:val="Signature"/>
    <w:basedOn w:val="Normal"/>
    <w:link w:val="SignatureChar"/>
    <w:rsid w:val="00624CDA"/>
    <w:pPr>
      <w:ind w:left="4252"/>
    </w:pPr>
  </w:style>
  <w:style w:type="character" w:customStyle="1" w:styleId="SignatureChar">
    <w:name w:val="Signature Char"/>
    <w:basedOn w:val="DefaultParagraphFont"/>
    <w:link w:val="Signature"/>
    <w:rsid w:val="00624CDA"/>
    <w:rPr>
      <w:sz w:val="22"/>
    </w:rPr>
  </w:style>
  <w:style w:type="paragraph" w:styleId="BodyText">
    <w:name w:val="Body Text"/>
    <w:basedOn w:val="Normal"/>
    <w:link w:val="BodyTextChar"/>
    <w:rsid w:val="00624CDA"/>
    <w:pPr>
      <w:spacing w:after="120"/>
    </w:pPr>
  </w:style>
  <w:style w:type="character" w:customStyle="1" w:styleId="BodyTextChar">
    <w:name w:val="Body Text Char"/>
    <w:basedOn w:val="DefaultParagraphFont"/>
    <w:link w:val="BodyText"/>
    <w:rsid w:val="00624CDA"/>
    <w:rPr>
      <w:sz w:val="22"/>
    </w:rPr>
  </w:style>
  <w:style w:type="paragraph" w:styleId="BodyTextIndent">
    <w:name w:val="Body Text Indent"/>
    <w:basedOn w:val="Normal"/>
    <w:link w:val="BodyTextIndentChar"/>
    <w:rsid w:val="00624CDA"/>
    <w:pPr>
      <w:spacing w:after="120"/>
      <w:ind w:left="283"/>
    </w:pPr>
  </w:style>
  <w:style w:type="character" w:customStyle="1" w:styleId="BodyTextIndentChar">
    <w:name w:val="Body Text Indent Char"/>
    <w:basedOn w:val="DefaultParagraphFont"/>
    <w:link w:val="BodyTextIndent"/>
    <w:rsid w:val="00624CDA"/>
    <w:rPr>
      <w:sz w:val="22"/>
    </w:rPr>
  </w:style>
  <w:style w:type="paragraph" w:styleId="ListContinue">
    <w:name w:val="List Continue"/>
    <w:basedOn w:val="Normal"/>
    <w:rsid w:val="00624CDA"/>
    <w:pPr>
      <w:spacing w:after="120"/>
      <w:ind w:left="283"/>
    </w:pPr>
  </w:style>
  <w:style w:type="paragraph" w:styleId="ListContinue2">
    <w:name w:val="List Continue 2"/>
    <w:basedOn w:val="Normal"/>
    <w:rsid w:val="00624CDA"/>
    <w:pPr>
      <w:spacing w:after="120"/>
      <w:ind w:left="566"/>
    </w:pPr>
  </w:style>
  <w:style w:type="paragraph" w:styleId="ListContinue3">
    <w:name w:val="List Continue 3"/>
    <w:basedOn w:val="Normal"/>
    <w:rsid w:val="00624CDA"/>
    <w:pPr>
      <w:spacing w:after="120"/>
      <w:ind w:left="849"/>
    </w:pPr>
  </w:style>
  <w:style w:type="paragraph" w:styleId="ListContinue4">
    <w:name w:val="List Continue 4"/>
    <w:basedOn w:val="Normal"/>
    <w:rsid w:val="00624CDA"/>
    <w:pPr>
      <w:spacing w:after="120"/>
      <w:ind w:left="1132"/>
    </w:pPr>
  </w:style>
  <w:style w:type="paragraph" w:styleId="ListContinue5">
    <w:name w:val="List Continue 5"/>
    <w:basedOn w:val="Normal"/>
    <w:rsid w:val="00624CDA"/>
    <w:pPr>
      <w:spacing w:after="120"/>
      <w:ind w:left="1415"/>
    </w:pPr>
  </w:style>
  <w:style w:type="paragraph" w:styleId="MessageHeader">
    <w:name w:val="Message Header"/>
    <w:basedOn w:val="Normal"/>
    <w:link w:val="MessageHeaderChar"/>
    <w:rsid w:val="00624CD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624CDA"/>
    <w:rPr>
      <w:rFonts w:ascii="Arial" w:hAnsi="Arial" w:cs="Arial"/>
      <w:sz w:val="22"/>
      <w:shd w:val="pct20" w:color="auto" w:fill="auto"/>
    </w:rPr>
  </w:style>
  <w:style w:type="paragraph" w:styleId="Subtitle">
    <w:name w:val="Subtitle"/>
    <w:basedOn w:val="Normal"/>
    <w:link w:val="SubtitleChar"/>
    <w:qFormat/>
    <w:rsid w:val="00624CDA"/>
    <w:pPr>
      <w:spacing w:after="60"/>
      <w:jc w:val="center"/>
      <w:outlineLvl w:val="1"/>
    </w:pPr>
    <w:rPr>
      <w:rFonts w:ascii="Arial" w:hAnsi="Arial" w:cs="Arial"/>
    </w:rPr>
  </w:style>
  <w:style w:type="character" w:customStyle="1" w:styleId="SubtitleChar">
    <w:name w:val="Subtitle Char"/>
    <w:basedOn w:val="DefaultParagraphFont"/>
    <w:link w:val="Subtitle"/>
    <w:rsid w:val="00624CDA"/>
    <w:rPr>
      <w:rFonts w:ascii="Arial" w:hAnsi="Arial" w:cs="Arial"/>
      <w:sz w:val="22"/>
    </w:rPr>
  </w:style>
  <w:style w:type="paragraph" w:styleId="Salutation">
    <w:name w:val="Salutation"/>
    <w:basedOn w:val="Normal"/>
    <w:next w:val="Normal"/>
    <w:link w:val="SalutationChar"/>
    <w:rsid w:val="00624CDA"/>
  </w:style>
  <w:style w:type="character" w:customStyle="1" w:styleId="SalutationChar">
    <w:name w:val="Salutation Char"/>
    <w:basedOn w:val="DefaultParagraphFont"/>
    <w:link w:val="Salutation"/>
    <w:rsid w:val="00624CDA"/>
    <w:rPr>
      <w:sz w:val="22"/>
    </w:rPr>
  </w:style>
  <w:style w:type="paragraph" w:styleId="Date">
    <w:name w:val="Date"/>
    <w:basedOn w:val="Normal"/>
    <w:next w:val="Normal"/>
    <w:link w:val="DateChar"/>
    <w:rsid w:val="00624CDA"/>
  </w:style>
  <w:style w:type="character" w:customStyle="1" w:styleId="DateChar">
    <w:name w:val="Date Char"/>
    <w:basedOn w:val="DefaultParagraphFont"/>
    <w:link w:val="Date"/>
    <w:rsid w:val="00624CDA"/>
    <w:rPr>
      <w:sz w:val="22"/>
    </w:rPr>
  </w:style>
  <w:style w:type="paragraph" w:styleId="BodyTextFirstIndent">
    <w:name w:val="Body Text First Indent"/>
    <w:basedOn w:val="BodyText"/>
    <w:link w:val="BodyTextFirstIndentChar"/>
    <w:rsid w:val="00624CDA"/>
    <w:pPr>
      <w:ind w:firstLine="210"/>
    </w:pPr>
  </w:style>
  <w:style w:type="character" w:customStyle="1" w:styleId="BodyTextFirstIndentChar">
    <w:name w:val="Body Text First Indent Char"/>
    <w:basedOn w:val="BodyTextChar"/>
    <w:link w:val="BodyTextFirstIndent"/>
    <w:rsid w:val="00624CDA"/>
    <w:rPr>
      <w:sz w:val="22"/>
    </w:rPr>
  </w:style>
  <w:style w:type="paragraph" w:styleId="BodyTextFirstIndent2">
    <w:name w:val="Body Text First Indent 2"/>
    <w:basedOn w:val="BodyTextIndent"/>
    <w:link w:val="BodyTextFirstIndent2Char"/>
    <w:rsid w:val="00624CDA"/>
    <w:pPr>
      <w:ind w:firstLine="210"/>
    </w:pPr>
  </w:style>
  <w:style w:type="character" w:customStyle="1" w:styleId="BodyTextFirstIndent2Char">
    <w:name w:val="Body Text First Indent 2 Char"/>
    <w:basedOn w:val="BodyTextIndentChar"/>
    <w:link w:val="BodyTextFirstIndent2"/>
    <w:rsid w:val="00624CDA"/>
    <w:rPr>
      <w:sz w:val="22"/>
    </w:rPr>
  </w:style>
  <w:style w:type="paragraph" w:styleId="BodyText2">
    <w:name w:val="Body Text 2"/>
    <w:basedOn w:val="Normal"/>
    <w:link w:val="BodyText2Char"/>
    <w:rsid w:val="00624CDA"/>
    <w:pPr>
      <w:spacing w:after="120" w:line="480" w:lineRule="auto"/>
    </w:pPr>
  </w:style>
  <w:style w:type="character" w:customStyle="1" w:styleId="BodyText2Char">
    <w:name w:val="Body Text 2 Char"/>
    <w:basedOn w:val="DefaultParagraphFont"/>
    <w:link w:val="BodyText2"/>
    <w:rsid w:val="00624CDA"/>
    <w:rPr>
      <w:sz w:val="22"/>
    </w:rPr>
  </w:style>
  <w:style w:type="paragraph" w:styleId="BodyText3">
    <w:name w:val="Body Text 3"/>
    <w:basedOn w:val="Normal"/>
    <w:link w:val="BodyText3Char"/>
    <w:rsid w:val="00624CDA"/>
    <w:pPr>
      <w:spacing w:after="120"/>
    </w:pPr>
    <w:rPr>
      <w:sz w:val="16"/>
      <w:szCs w:val="16"/>
    </w:rPr>
  </w:style>
  <w:style w:type="character" w:customStyle="1" w:styleId="BodyText3Char">
    <w:name w:val="Body Text 3 Char"/>
    <w:basedOn w:val="DefaultParagraphFont"/>
    <w:link w:val="BodyText3"/>
    <w:rsid w:val="00624CDA"/>
    <w:rPr>
      <w:sz w:val="16"/>
      <w:szCs w:val="16"/>
    </w:rPr>
  </w:style>
  <w:style w:type="paragraph" w:styleId="BodyTextIndent2">
    <w:name w:val="Body Text Indent 2"/>
    <w:basedOn w:val="Normal"/>
    <w:link w:val="BodyTextIndent2Char"/>
    <w:rsid w:val="00624CDA"/>
    <w:pPr>
      <w:spacing w:after="120" w:line="480" w:lineRule="auto"/>
      <w:ind w:left="283"/>
    </w:pPr>
  </w:style>
  <w:style w:type="character" w:customStyle="1" w:styleId="BodyTextIndent2Char">
    <w:name w:val="Body Text Indent 2 Char"/>
    <w:basedOn w:val="DefaultParagraphFont"/>
    <w:link w:val="BodyTextIndent2"/>
    <w:rsid w:val="00624CDA"/>
    <w:rPr>
      <w:sz w:val="22"/>
    </w:rPr>
  </w:style>
  <w:style w:type="paragraph" w:styleId="BodyTextIndent3">
    <w:name w:val="Body Text Indent 3"/>
    <w:basedOn w:val="Normal"/>
    <w:link w:val="BodyTextIndent3Char"/>
    <w:rsid w:val="00624CDA"/>
    <w:pPr>
      <w:spacing w:after="120"/>
      <w:ind w:left="283"/>
    </w:pPr>
    <w:rPr>
      <w:sz w:val="16"/>
      <w:szCs w:val="16"/>
    </w:rPr>
  </w:style>
  <w:style w:type="character" w:customStyle="1" w:styleId="BodyTextIndent3Char">
    <w:name w:val="Body Text Indent 3 Char"/>
    <w:basedOn w:val="DefaultParagraphFont"/>
    <w:link w:val="BodyTextIndent3"/>
    <w:rsid w:val="00624CDA"/>
    <w:rPr>
      <w:sz w:val="16"/>
      <w:szCs w:val="16"/>
    </w:rPr>
  </w:style>
  <w:style w:type="paragraph" w:styleId="BlockText">
    <w:name w:val="Block Text"/>
    <w:basedOn w:val="Normal"/>
    <w:rsid w:val="00624CDA"/>
    <w:pPr>
      <w:spacing w:after="120"/>
      <w:ind w:left="1440" w:right="1440"/>
    </w:pPr>
  </w:style>
  <w:style w:type="character" w:styleId="Hyperlink">
    <w:name w:val="Hyperlink"/>
    <w:basedOn w:val="DefaultParagraphFont"/>
    <w:rsid w:val="00624CDA"/>
    <w:rPr>
      <w:color w:val="0000FF"/>
      <w:u w:val="single"/>
    </w:rPr>
  </w:style>
  <w:style w:type="character" w:styleId="FollowedHyperlink">
    <w:name w:val="FollowedHyperlink"/>
    <w:basedOn w:val="DefaultParagraphFont"/>
    <w:rsid w:val="00624CDA"/>
    <w:rPr>
      <w:color w:val="800080"/>
      <w:u w:val="single"/>
    </w:rPr>
  </w:style>
  <w:style w:type="character" w:styleId="Strong">
    <w:name w:val="Strong"/>
    <w:basedOn w:val="DefaultParagraphFont"/>
    <w:qFormat/>
    <w:rsid w:val="00624CDA"/>
    <w:rPr>
      <w:b/>
      <w:bCs/>
    </w:rPr>
  </w:style>
  <w:style w:type="character" w:styleId="Emphasis">
    <w:name w:val="Emphasis"/>
    <w:basedOn w:val="DefaultParagraphFont"/>
    <w:qFormat/>
    <w:rsid w:val="00624CDA"/>
    <w:rPr>
      <w:i/>
      <w:iCs/>
    </w:rPr>
  </w:style>
  <w:style w:type="paragraph" w:styleId="DocumentMap">
    <w:name w:val="Document Map"/>
    <w:basedOn w:val="Normal"/>
    <w:link w:val="DocumentMapChar"/>
    <w:rsid w:val="00624CDA"/>
    <w:pPr>
      <w:shd w:val="clear" w:color="auto" w:fill="000080"/>
    </w:pPr>
    <w:rPr>
      <w:rFonts w:ascii="Tahoma" w:hAnsi="Tahoma" w:cs="Tahoma"/>
    </w:rPr>
  </w:style>
  <w:style w:type="character" w:customStyle="1" w:styleId="DocumentMapChar">
    <w:name w:val="Document Map Char"/>
    <w:basedOn w:val="DefaultParagraphFont"/>
    <w:link w:val="DocumentMap"/>
    <w:rsid w:val="00624CDA"/>
    <w:rPr>
      <w:rFonts w:ascii="Tahoma" w:hAnsi="Tahoma" w:cs="Tahoma"/>
      <w:sz w:val="22"/>
      <w:shd w:val="clear" w:color="auto" w:fill="000080"/>
    </w:rPr>
  </w:style>
  <w:style w:type="paragraph" w:styleId="PlainText">
    <w:name w:val="Plain Text"/>
    <w:basedOn w:val="Normal"/>
    <w:link w:val="PlainTextChar"/>
    <w:rsid w:val="00624CDA"/>
    <w:rPr>
      <w:rFonts w:ascii="Courier New" w:hAnsi="Courier New" w:cs="Courier New"/>
      <w:sz w:val="20"/>
    </w:rPr>
  </w:style>
  <w:style w:type="character" w:customStyle="1" w:styleId="PlainTextChar">
    <w:name w:val="Plain Text Char"/>
    <w:basedOn w:val="DefaultParagraphFont"/>
    <w:link w:val="PlainText"/>
    <w:rsid w:val="00624CDA"/>
    <w:rPr>
      <w:rFonts w:ascii="Courier New" w:hAnsi="Courier New" w:cs="Courier New"/>
    </w:rPr>
  </w:style>
  <w:style w:type="paragraph" w:styleId="E-mailSignature">
    <w:name w:val="E-mail Signature"/>
    <w:basedOn w:val="Normal"/>
    <w:link w:val="E-mailSignatureChar"/>
    <w:rsid w:val="00624CDA"/>
  </w:style>
  <w:style w:type="character" w:customStyle="1" w:styleId="E-mailSignatureChar">
    <w:name w:val="E-mail Signature Char"/>
    <w:basedOn w:val="DefaultParagraphFont"/>
    <w:link w:val="E-mailSignature"/>
    <w:rsid w:val="00624CDA"/>
    <w:rPr>
      <w:sz w:val="22"/>
    </w:rPr>
  </w:style>
  <w:style w:type="paragraph" w:styleId="NormalWeb">
    <w:name w:val="Normal (Web)"/>
    <w:basedOn w:val="Normal"/>
    <w:rsid w:val="00624CDA"/>
  </w:style>
  <w:style w:type="character" w:styleId="HTMLAcronym">
    <w:name w:val="HTML Acronym"/>
    <w:basedOn w:val="DefaultParagraphFont"/>
    <w:rsid w:val="00624CDA"/>
  </w:style>
  <w:style w:type="paragraph" w:styleId="HTMLAddress">
    <w:name w:val="HTML Address"/>
    <w:basedOn w:val="Normal"/>
    <w:link w:val="HTMLAddressChar"/>
    <w:rsid w:val="00624CDA"/>
    <w:rPr>
      <w:i/>
      <w:iCs/>
    </w:rPr>
  </w:style>
  <w:style w:type="character" w:customStyle="1" w:styleId="HTMLAddressChar">
    <w:name w:val="HTML Address Char"/>
    <w:basedOn w:val="DefaultParagraphFont"/>
    <w:link w:val="HTMLAddress"/>
    <w:rsid w:val="00624CDA"/>
    <w:rPr>
      <w:i/>
      <w:iCs/>
      <w:sz w:val="22"/>
    </w:rPr>
  </w:style>
  <w:style w:type="character" w:styleId="HTMLCite">
    <w:name w:val="HTML Cite"/>
    <w:basedOn w:val="DefaultParagraphFont"/>
    <w:rsid w:val="00624CDA"/>
    <w:rPr>
      <w:i/>
      <w:iCs/>
    </w:rPr>
  </w:style>
  <w:style w:type="character" w:styleId="HTMLCode">
    <w:name w:val="HTML Code"/>
    <w:basedOn w:val="DefaultParagraphFont"/>
    <w:rsid w:val="00624CDA"/>
    <w:rPr>
      <w:rFonts w:ascii="Courier New" w:hAnsi="Courier New" w:cs="Courier New"/>
      <w:sz w:val="20"/>
      <w:szCs w:val="20"/>
    </w:rPr>
  </w:style>
  <w:style w:type="character" w:styleId="HTMLDefinition">
    <w:name w:val="HTML Definition"/>
    <w:basedOn w:val="DefaultParagraphFont"/>
    <w:rsid w:val="00624CDA"/>
    <w:rPr>
      <w:i/>
      <w:iCs/>
    </w:rPr>
  </w:style>
  <w:style w:type="character" w:styleId="HTMLKeyboard">
    <w:name w:val="HTML Keyboard"/>
    <w:basedOn w:val="DefaultParagraphFont"/>
    <w:rsid w:val="00624CDA"/>
    <w:rPr>
      <w:rFonts w:ascii="Courier New" w:hAnsi="Courier New" w:cs="Courier New"/>
      <w:sz w:val="20"/>
      <w:szCs w:val="20"/>
    </w:rPr>
  </w:style>
  <w:style w:type="paragraph" w:styleId="HTMLPreformatted">
    <w:name w:val="HTML Preformatted"/>
    <w:basedOn w:val="Normal"/>
    <w:link w:val="HTMLPreformattedChar"/>
    <w:rsid w:val="00624CDA"/>
    <w:rPr>
      <w:rFonts w:ascii="Courier New" w:hAnsi="Courier New" w:cs="Courier New"/>
      <w:sz w:val="20"/>
    </w:rPr>
  </w:style>
  <w:style w:type="character" w:customStyle="1" w:styleId="HTMLPreformattedChar">
    <w:name w:val="HTML Preformatted Char"/>
    <w:basedOn w:val="DefaultParagraphFont"/>
    <w:link w:val="HTMLPreformatted"/>
    <w:rsid w:val="00624CDA"/>
    <w:rPr>
      <w:rFonts w:ascii="Courier New" w:hAnsi="Courier New" w:cs="Courier New"/>
    </w:rPr>
  </w:style>
  <w:style w:type="character" w:styleId="HTMLSample">
    <w:name w:val="HTML Sample"/>
    <w:basedOn w:val="DefaultParagraphFont"/>
    <w:rsid w:val="00624CDA"/>
    <w:rPr>
      <w:rFonts w:ascii="Courier New" w:hAnsi="Courier New" w:cs="Courier New"/>
    </w:rPr>
  </w:style>
  <w:style w:type="character" w:styleId="HTMLTypewriter">
    <w:name w:val="HTML Typewriter"/>
    <w:basedOn w:val="DefaultParagraphFont"/>
    <w:rsid w:val="00624CDA"/>
    <w:rPr>
      <w:rFonts w:ascii="Courier New" w:hAnsi="Courier New" w:cs="Courier New"/>
      <w:sz w:val="20"/>
      <w:szCs w:val="20"/>
    </w:rPr>
  </w:style>
  <w:style w:type="character" w:styleId="HTMLVariable">
    <w:name w:val="HTML Variable"/>
    <w:basedOn w:val="DefaultParagraphFont"/>
    <w:rsid w:val="00624CDA"/>
    <w:rPr>
      <w:i/>
      <w:iCs/>
    </w:rPr>
  </w:style>
  <w:style w:type="paragraph" w:styleId="CommentSubject">
    <w:name w:val="annotation subject"/>
    <w:basedOn w:val="CommentText"/>
    <w:next w:val="CommentText"/>
    <w:link w:val="CommentSubjectChar"/>
    <w:rsid w:val="00624CDA"/>
    <w:rPr>
      <w:b/>
      <w:bCs/>
    </w:rPr>
  </w:style>
  <w:style w:type="character" w:customStyle="1" w:styleId="CommentSubjectChar">
    <w:name w:val="Comment Subject Char"/>
    <w:basedOn w:val="CommentTextChar"/>
    <w:link w:val="CommentSubject"/>
    <w:rsid w:val="00624CDA"/>
    <w:rPr>
      <w:b/>
      <w:bCs/>
    </w:rPr>
  </w:style>
  <w:style w:type="numbering" w:styleId="1ai">
    <w:name w:val="Outline List 1"/>
    <w:basedOn w:val="NoList"/>
    <w:rsid w:val="00624CDA"/>
    <w:pPr>
      <w:numPr>
        <w:numId w:val="14"/>
      </w:numPr>
    </w:pPr>
  </w:style>
  <w:style w:type="numbering" w:styleId="111111">
    <w:name w:val="Outline List 2"/>
    <w:basedOn w:val="NoList"/>
    <w:rsid w:val="00624CDA"/>
    <w:pPr>
      <w:numPr>
        <w:numId w:val="15"/>
      </w:numPr>
    </w:pPr>
  </w:style>
  <w:style w:type="numbering" w:styleId="ArticleSection">
    <w:name w:val="Outline List 3"/>
    <w:basedOn w:val="NoList"/>
    <w:rsid w:val="00624CDA"/>
    <w:pPr>
      <w:numPr>
        <w:numId w:val="17"/>
      </w:numPr>
    </w:pPr>
  </w:style>
  <w:style w:type="table" w:styleId="TableSimple1">
    <w:name w:val="Table Simple 1"/>
    <w:basedOn w:val="TableNormal"/>
    <w:rsid w:val="00624CDA"/>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24CDA"/>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24CD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624CD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24CD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24CDA"/>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24CDA"/>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24CDA"/>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24CDA"/>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24CDA"/>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24CDA"/>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24CDA"/>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24CDA"/>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24CDA"/>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24CDA"/>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624CD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24CDA"/>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24CDA"/>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24CDA"/>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24CD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24CD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24CDA"/>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24CDA"/>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24CDA"/>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24CDA"/>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24CDA"/>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24CD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24CD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24CD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24CDA"/>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24CD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624CDA"/>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24CDA"/>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24CDA"/>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624CDA"/>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24CDA"/>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624CD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24CDA"/>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24CDA"/>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624CDA"/>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24CDA"/>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24CDA"/>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624CDA"/>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624CDA"/>
    <w:rPr>
      <w:rFonts w:eastAsia="Times New Roman" w:cs="Times New Roman"/>
      <w:b/>
      <w:kern w:val="28"/>
      <w:sz w:val="24"/>
      <w:lang w:eastAsia="en-AU"/>
    </w:rPr>
  </w:style>
  <w:style w:type="paragraph" w:customStyle="1" w:styleId="ETAsubitem">
    <w:name w:val="ETA(subitem)"/>
    <w:basedOn w:val="OPCParaBase"/>
    <w:rsid w:val="00624CDA"/>
    <w:pPr>
      <w:tabs>
        <w:tab w:val="right" w:pos="340"/>
      </w:tabs>
      <w:spacing w:before="60" w:line="240" w:lineRule="auto"/>
      <w:ind w:left="454" w:hanging="454"/>
    </w:pPr>
    <w:rPr>
      <w:sz w:val="20"/>
    </w:rPr>
  </w:style>
  <w:style w:type="paragraph" w:customStyle="1" w:styleId="ETApara">
    <w:name w:val="ETA(para)"/>
    <w:basedOn w:val="OPCParaBase"/>
    <w:rsid w:val="00624CDA"/>
    <w:pPr>
      <w:tabs>
        <w:tab w:val="right" w:pos="754"/>
      </w:tabs>
      <w:spacing w:before="60" w:line="240" w:lineRule="auto"/>
      <w:ind w:left="828" w:hanging="828"/>
    </w:pPr>
    <w:rPr>
      <w:sz w:val="20"/>
    </w:rPr>
  </w:style>
  <w:style w:type="paragraph" w:customStyle="1" w:styleId="ETAsubpara">
    <w:name w:val="ETA(subpara)"/>
    <w:basedOn w:val="OPCParaBase"/>
    <w:rsid w:val="00624CDA"/>
    <w:pPr>
      <w:tabs>
        <w:tab w:val="right" w:pos="1083"/>
      </w:tabs>
      <w:spacing w:before="60" w:line="240" w:lineRule="auto"/>
      <w:ind w:left="1191" w:hanging="1191"/>
    </w:pPr>
    <w:rPr>
      <w:sz w:val="20"/>
    </w:rPr>
  </w:style>
  <w:style w:type="paragraph" w:customStyle="1" w:styleId="ETAsub-subpara">
    <w:name w:val="ETA(sub-subpara)"/>
    <w:basedOn w:val="OPCParaBase"/>
    <w:rsid w:val="00624CDA"/>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624CDA"/>
  </w:style>
  <w:style w:type="character" w:customStyle="1" w:styleId="paragraphChar">
    <w:name w:val="paragraph Char"/>
    <w:aliases w:val="a Char"/>
    <w:link w:val="paragraph"/>
    <w:rsid w:val="00BE1090"/>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1E2F9-8631-4D87-BB44-E12590AA2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21</Pages>
  <Words>5563</Words>
  <Characters>28095</Characters>
  <Application>Microsoft Office Word</Application>
  <DocSecurity>0</DocSecurity>
  <PresentationFormat/>
  <Lines>638</Lines>
  <Paragraphs>461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33197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2019-07-11T02:05:00Z</cp:lastPrinted>
  <dcterms:created xsi:type="dcterms:W3CDTF">2019-08-29T01:57:00Z</dcterms:created>
  <dcterms:modified xsi:type="dcterms:W3CDTF">2019-08-29T01:57:00Z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Space (Launches and Returns) (High Power Rocket) Rules 2019</vt:lpwstr>
  </property>
  <property fmtid="{D5CDD505-2E9C-101B-9397-08002B2CF9AE}" pid="4" name="Header">
    <vt:lpwstr>Section</vt:lpwstr>
  </property>
  <property fmtid="{D5CDD505-2E9C-101B-9397-08002B2CF9AE}" pid="5" name="Class">
    <vt:lpwstr>Rules</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Unk</vt:lpwstr>
  </property>
  <property fmtid="{D5CDD505-2E9C-101B-9397-08002B2CF9AE}" pid="10" name="ID">
    <vt:lpwstr>OPC63973</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DateMade">
    <vt:lpwstr>26 August 2019</vt:lpwstr>
  </property>
</Properties>
</file>