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Pr="008B0016" w:rsidRDefault="00D45DFF" w:rsidP="00D45DFF">
      <w:pPr>
        <w:jc w:val="center"/>
        <w:rPr>
          <w:rFonts w:ascii="Times New Roman" w:hAnsi="Times New Roman" w:cs="Times New Roman"/>
          <w:b/>
          <w:sz w:val="24"/>
          <w:szCs w:val="24"/>
          <w:u w:val="single"/>
        </w:rPr>
      </w:pPr>
      <w:r w:rsidRPr="008B0016">
        <w:rPr>
          <w:rFonts w:ascii="Times New Roman" w:hAnsi="Times New Roman" w:cs="Times New Roman"/>
          <w:b/>
          <w:sz w:val="24"/>
          <w:szCs w:val="24"/>
          <w:u w:val="single"/>
        </w:rPr>
        <w:t>EXPLANATORY STATEMENT</w:t>
      </w:r>
    </w:p>
    <w:p w:rsidR="00D45DFF" w:rsidRPr="008B0016" w:rsidRDefault="00B51777" w:rsidP="000D0E22">
      <w:pPr>
        <w:spacing w:before="240" w:after="240"/>
        <w:jc w:val="center"/>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Issued by the authority of the </w:t>
      </w:r>
      <w:r w:rsidR="000D0E22" w:rsidRPr="008B0016">
        <w:rPr>
          <w:rFonts w:ascii="Times New Roman" w:hAnsi="Times New Roman" w:cs="Times New Roman"/>
          <w:sz w:val="24"/>
          <w:szCs w:val="24"/>
          <w:u w:val="single"/>
        </w:rPr>
        <w:t xml:space="preserve">Minister </w:t>
      </w:r>
      <w:r w:rsidR="003054E0" w:rsidRPr="008B0016">
        <w:rPr>
          <w:rFonts w:ascii="Times New Roman" w:hAnsi="Times New Roman" w:cs="Times New Roman"/>
          <w:sz w:val="24"/>
          <w:szCs w:val="24"/>
          <w:u w:val="single"/>
        </w:rPr>
        <w:t>for Industry, Science and Technology</w:t>
      </w:r>
    </w:p>
    <w:p w:rsidR="000D0E22" w:rsidRPr="008B0016" w:rsidRDefault="00D03DA4" w:rsidP="000D0E22">
      <w:pPr>
        <w:spacing w:before="240" w:after="240"/>
        <w:jc w:val="center"/>
        <w:rPr>
          <w:rFonts w:ascii="Times New Roman" w:hAnsi="Times New Roman" w:cs="Times New Roman"/>
          <w:i/>
          <w:sz w:val="24"/>
          <w:szCs w:val="24"/>
          <w:u w:val="single"/>
        </w:rPr>
      </w:pPr>
      <w:r w:rsidRPr="008B0016">
        <w:rPr>
          <w:rFonts w:ascii="Times New Roman" w:hAnsi="Times New Roman" w:cs="Times New Roman"/>
          <w:i/>
          <w:sz w:val="24"/>
          <w:szCs w:val="24"/>
          <w:u w:val="single"/>
        </w:rPr>
        <w:t xml:space="preserve">Space </w:t>
      </w:r>
      <w:r w:rsidR="009B1D90" w:rsidRPr="008B0016">
        <w:rPr>
          <w:rFonts w:ascii="Times New Roman" w:hAnsi="Times New Roman" w:cs="Times New Roman"/>
          <w:i/>
          <w:sz w:val="24"/>
          <w:szCs w:val="24"/>
          <w:u w:val="single"/>
        </w:rPr>
        <w:t xml:space="preserve">(Launches and Returns) </w:t>
      </w:r>
      <w:r w:rsidRPr="008B0016">
        <w:rPr>
          <w:rFonts w:ascii="Times New Roman" w:hAnsi="Times New Roman" w:cs="Times New Roman"/>
          <w:i/>
          <w:sz w:val="24"/>
          <w:szCs w:val="24"/>
          <w:u w:val="single"/>
        </w:rPr>
        <w:t xml:space="preserve">Act </w:t>
      </w:r>
      <w:r w:rsidR="009B1D90" w:rsidRPr="008B0016">
        <w:rPr>
          <w:rFonts w:ascii="Times New Roman" w:hAnsi="Times New Roman" w:cs="Times New Roman"/>
          <w:i/>
          <w:sz w:val="24"/>
          <w:szCs w:val="24"/>
          <w:u w:val="single"/>
        </w:rPr>
        <w:t>2018</w:t>
      </w:r>
    </w:p>
    <w:p w:rsidR="000D0E22" w:rsidRPr="008B0016" w:rsidRDefault="00D03DA4" w:rsidP="000D0E22">
      <w:pPr>
        <w:spacing w:before="240" w:after="240"/>
        <w:jc w:val="center"/>
        <w:rPr>
          <w:rFonts w:ascii="Times New Roman" w:hAnsi="Times New Roman" w:cs="Times New Roman"/>
          <w:i/>
          <w:sz w:val="24"/>
          <w:szCs w:val="24"/>
          <w:u w:val="single"/>
        </w:rPr>
      </w:pPr>
      <w:r w:rsidRPr="008B0016">
        <w:rPr>
          <w:rFonts w:ascii="Times New Roman" w:hAnsi="Times New Roman" w:cs="Times New Roman"/>
          <w:i/>
          <w:sz w:val="24"/>
          <w:szCs w:val="24"/>
          <w:u w:val="single"/>
        </w:rPr>
        <w:t>Space (Launches and Returns) (General) Rules 2019</w:t>
      </w:r>
    </w:p>
    <w:p w:rsidR="000A496E" w:rsidRPr="008B0016" w:rsidRDefault="000D0E22" w:rsidP="003854BB">
      <w:pPr>
        <w:spacing w:before="240" w:after="240"/>
        <w:rPr>
          <w:rFonts w:ascii="Times New Roman" w:hAnsi="Times New Roman" w:cs="Times New Roman"/>
          <w:b/>
          <w:sz w:val="24"/>
          <w:szCs w:val="24"/>
          <w:u w:val="single"/>
        </w:rPr>
      </w:pPr>
      <w:r w:rsidRPr="008B0016">
        <w:rPr>
          <w:rFonts w:ascii="Times New Roman" w:hAnsi="Times New Roman" w:cs="Times New Roman"/>
          <w:b/>
          <w:sz w:val="24"/>
          <w:szCs w:val="24"/>
          <w:u w:val="single"/>
        </w:rPr>
        <w:t>Purpose and Operation</w:t>
      </w:r>
    </w:p>
    <w:p w:rsidR="002867B3" w:rsidRPr="008B0016" w:rsidRDefault="00C00297" w:rsidP="00B65289">
      <w:pPr>
        <w:pStyle w:val="TableTextform"/>
        <w:tabs>
          <w:tab w:val="left" w:pos="6804"/>
        </w:tabs>
        <w:spacing w:before="60" w:after="60" w:line="276" w:lineRule="auto"/>
        <w:rPr>
          <w:rFonts w:ascii="Times New Roman" w:hAnsi="Times New Roman" w:cs="Times New Roman"/>
          <w:sz w:val="24"/>
          <w:szCs w:val="24"/>
        </w:rPr>
      </w:pPr>
      <w:r w:rsidRPr="008B0016">
        <w:rPr>
          <w:rFonts w:ascii="Times New Roman" w:hAnsi="Times New Roman" w:cs="Times New Roman"/>
          <w:sz w:val="24"/>
          <w:szCs w:val="24"/>
        </w:rPr>
        <w:t xml:space="preserve">The </w:t>
      </w:r>
      <w:r w:rsidRPr="008B0016">
        <w:rPr>
          <w:rFonts w:ascii="Times New Roman" w:hAnsi="Times New Roman" w:cs="Times New Roman"/>
          <w:i/>
          <w:sz w:val="24"/>
          <w:szCs w:val="24"/>
        </w:rPr>
        <w:t>Space Activities Amendment (Launches and Returns) Act 2018</w:t>
      </w:r>
      <w:r w:rsidRPr="008B0016">
        <w:rPr>
          <w:rFonts w:ascii="Times New Roman" w:hAnsi="Times New Roman" w:cs="Times New Roman"/>
          <w:sz w:val="24"/>
          <w:szCs w:val="24"/>
        </w:rPr>
        <w:t xml:space="preserve"> was passed by parliament in August 2018 and amended the </w:t>
      </w:r>
      <w:r w:rsidRPr="008B0016">
        <w:rPr>
          <w:rFonts w:ascii="Times New Roman" w:hAnsi="Times New Roman" w:cs="Times New Roman"/>
          <w:i/>
          <w:sz w:val="24"/>
          <w:szCs w:val="24"/>
        </w:rPr>
        <w:t>Space Activities Act 1998</w:t>
      </w:r>
      <w:r w:rsidR="00E91E87" w:rsidRPr="008B0016">
        <w:rPr>
          <w:rFonts w:ascii="Times New Roman" w:hAnsi="Times New Roman" w:cs="Times New Roman"/>
          <w:i/>
          <w:sz w:val="24"/>
          <w:szCs w:val="24"/>
        </w:rPr>
        <w:t xml:space="preserve"> </w:t>
      </w:r>
      <w:r w:rsidR="00E91E87" w:rsidRPr="008B0016">
        <w:rPr>
          <w:rFonts w:ascii="Times New Roman" w:hAnsi="Times New Roman" w:cs="Times New Roman"/>
          <w:sz w:val="24"/>
          <w:szCs w:val="24"/>
        </w:rPr>
        <w:t>(the 1998 Act)</w:t>
      </w:r>
      <w:r w:rsidR="00223F0E"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The </w:t>
      </w:r>
      <w:r w:rsidRPr="008B0016">
        <w:rPr>
          <w:rFonts w:ascii="Times New Roman" w:hAnsi="Times New Roman" w:cs="Times New Roman"/>
          <w:i/>
          <w:sz w:val="24"/>
          <w:szCs w:val="24"/>
        </w:rPr>
        <w:t>Space (Launches and Returns) Act 2018</w:t>
      </w:r>
      <w:r w:rsidRPr="008B0016">
        <w:rPr>
          <w:rFonts w:ascii="Times New Roman" w:hAnsi="Times New Roman" w:cs="Times New Roman"/>
          <w:sz w:val="24"/>
          <w:szCs w:val="24"/>
        </w:rPr>
        <w:t xml:space="preserve"> (the Act)</w:t>
      </w:r>
      <w:r w:rsidR="00223F0E" w:rsidRPr="008B0016">
        <w:rPr>
          <w:rFonts w:ascii="Times New Roman" w:hAnsi="Times New Roman" w:cs="Times New Roman"/>
          <w:sz w:val="24"/>
          <w:szCs w:val="24"/>
        </w:rPr>
        <w:t>, as the amended Act is known,</w:t>
      </w:r>
      <w:r w:rsidRPr="008B0016">
        <w:rPr>
          <w:rFonts w:ascii="Times New Roman" w:hAnsi="Times New Roman" w:cs="Times New Roman"/>
          <w:sz w:val="24"/>
          <w:szCs w:val="24"/>
        </w:rPr>
        <w:t xml:space="preserve"> provides an improved and streamlined framework for the regulation of space activities </w:t>
      </w:r>
      <w:r w:rsidR="00A1292D" w:rsidRPr="008B0016">
        <w:rPr>
          <w:rFonts w:ascii="Times New Roman" w:hAnsi="Times New Roman" w:cs="Times New Roman"/>
          <w:sz w:val="24"/>
          <w:szCs w:val="24"/>
        </w:rPr>
        <w:t xml:space="preserve">in </w:t>
      </w:r>
      <w:r w:rsidRPr="008B0016">
        <w:rPr>
          <w:rFonts w:ascii="Times New Roman" w:hAnsi="Times New Roman" w:cs="Times New Roman"/>
          <w:sz w:val="24"/>
          <w:szCs w:val="24"/>
        </w:rPr>
        <w:t>Australia or by Australians overseas</w:t>
      </w:r>
      <w:r w:rsidR="00144EE3" w:rsidRPr="008B0016">
        <w:rPr>
          <w:rFonts w:ascii="Times New Roman" w:hAnsi="Times New Roman" w:cs="Times New Roman"/>
          <w:sz w:val="24"/>
          <w:szCs w:val="24"/>
        </w:rPr>
        <w:t>, as well as arrangements for the launch of high power rockets</w:t>
      </w:r>
      <w:r w:rsidRPr="008B0016">
        <w:rPr>
          <w:rFonts w:ascii="Times New Roman" w:hAnsi="Times New Roman" w:cs="Times New Roman"/>
          <w:sz w:val="24"/>
          <w:szCs w:val="24"/>
        </w:rPr>
        <w:t xml:space="preserve">. </w:t>
      </w:r>
      <w:r w:rsidR="000A496E" w:rsidRPr="008B0016">
        <w:rPr>
          <w:rFonts w:ascii="Times New Roman" w:hAnsi="Times New Roman" w:cs="Times New Roman"/>
          <w:sz w:val="24"/>
          <w:szCs w:val="24"/>
        </w:rPr>
        <w:t>Section 110 of the Act includes powers for the Minister to make rules</w:t>
      </w:r>
      <w:r w:rsidR="00696731" w:rsidRPr="008B0016">
        <w:rPr>
          <w:rFonts w:ascii="Times New Roman" w:hAnsi="Times New Roman" w:cs="Times New Roman"/>
          <w:sz w:val="24"/>
          <w:szCs w:val="24"/>
        </w:rPr>
        <w:t xml:space="preserve"> by</w:t>
      </w:r>
      <w:r w:rsidR="000A496E" w:rsidRPr="008B0016">
        <w:rPr>
          <w:rFonts w:ascii="Times New Roman" w:hAnsi="Times New Roman" w:cs="Times New Roman"/>
          <w:sz w:val="24"/>
          <w:szCs w:val="24"/>
        </w:rPr>
        <w:t xml:space="preserve"> legislative instrument.</w:t>
      </w:r>
      <w:r w:rsidR="00293A12" w:rsidRPr="008B0016">
        <w:rPr>
          <w:rFonts w:ascii="Times New Roman" w:hAnsi="Times New Roman" w:cs="Times New Roman"/>
          <w:sz w:val="24"/>
          <w:szCs w:val="24"/>
        </w:rPr>
        <w:t xml:space="preserve"> The rules are </w:t>
      </w:r>
      <w:r w:rsidR="00CF0C76" w:rsidRPr="008B0016">
        <w:rPr>
          <w:rFonts w:ascii="Times New Roman" w:hAnsi="Times New Roman" w:cs="Times New Roman"/>
          <w:sz w:val="24"/>
          <w:szCs w:val="24"/>
        </w:rPr>
        <w:t>needed</w:t>
      </w:r>
      <w:r w:rsidR="00293A12" w:rsidRPr="008B0016">
        <w:rPr>
          <w:rFonts w:ascii="Times New Roman" w:hAnsi="Times New Roman" w:cs="Times New Roman"/>
          <w:sz w:val="24"/>
          <w:szCs w:val="24"/>
        </w:rPr>
        <w:t xml:space="preserve"> to support the effective operation of the Act. They are intended to provide clear information and a streamlined process relevant to the approval </w:t>
      </w:r>
      <w:r w:rsidR="00696731" w:rsidRPr="008B0016">
        <w:rPr>
          <w:rFonts w:ascii="Times New Roman" w:hAnsi="Times New Roman" w:cs="Times New Roman"/>
          <w:sz w:val="24"/>
          <w:szCs w:val="24"/>
        </w:rPr>
        <w:t xml:space="preserve">of </w:t>
      </w:r>
      <w:r w:rsidR="00293A12" w:rsidRPr="008B0016">
        <w:rPr>
          <w:rFonts w:ascii="Times New Roman" w:hAnsi="Times New Roman" w:cs="Times New Roman"/>
          <w:sz w:val="24"/>
          <w:szCs w:val="24"/>
        </w:rPr>
        <w:t>an activity under the Act.</w:t>
      </w:r>
    </w:p>
    <w:p w:rsidR="00696731" w:rsidRPr="008B0016" w:rsidRDefault="00775264" w:rsidP="002867B3">
      <w:pPr>
        <w:pStyle w:val="TableTextform"/>
        <w:spacing w:before="240" w:after="60" w:line="276" w:lineRule="auto"/>
        <w:rPr>
          <w:rFonts w:ascii="Times New Roman" w:hAnsi="Times New Roman" w:cs="Times New Roman"/>
          <w:sz w:val="24"/>
          <w:szCs w:val="24"/>
        </w:rPr>
      </w:pPr>
      <w:r w:rsidRPr="008B0016">
        <w:rPr>
          <w:rFonts w:ascii="Times New Roman" w:hAnsi="Times New Roman" w:cs="Times New Roman"/>
          <w:sz w:val="24"/>
          <w:szCs w:val="24"/>
        </w:rPr>
        <w:t>Specifically</w:t>
      </w:r>
      <w:r w:rsidR="00E40322" w:rsidRPr="008B0016">
        <w:rPr>
          <w:rFonts w:ascii="Times New Roman" w:hAnsi="Times New Roman" w:cs="Times New Roman"/>
          <w:sz w:val="24"/>
          <w:szCs w:val="24"/>
        </w:rPr>
        <w:t>,</w:t>
      </w:r>
      <w:r w:rsidR="00CF0C76" w:rsidRPr="008B0016">
        <w:rPr>
          <w:rFonts w:ascii="Times New Roman" w:hAnsi="Times New Roman" w:cs="Times New Roman"/>
          <w:sz w:val="24"/>
          <w:szCs w:val="24"/>
        </w:rPr>
        <w:t xml:space="preserve"> </w:t>
      </w:r>
      <w:r w:rsidRPr="008B0016">
        <w:rPr>
          <w:rFonts w:ascii="Times New Roman" w:hAnsi="Times New Roman" w:cs="Times New Roman"/>
          <w:sz w:val="24"/>
          <w:szCs w:val="24"/>
        </w:rPr>
        <w:t>the</w:t>
      </w:r>
      <w:r w:rsidR="00CF0C76" w:rsidRPr="008B0016">
        <w:rPr>
          <w:rFonts w:ascii="Times New Roman" w:hAnsi="Times New Roman" w:cs="Times New Roman"/>
          <w:sz w:val="24"/>
          <w:szCs w:val="24"/>
        </w:rPr>
        <w:t xml:space="preserve"> </w:t>
      </w:r>
      <w:r w:rsidR="00CF0C76" w:rsidRPr="008B0016">
        <w:rPr>
          <w:rFonts w:ascii="Times New Roman" w:hAnsi="Times New Roman" w:cs="Times New Roman"/>
          <w:i/>
          <w:sz w:val="24"/>
          <w:szCs w:val="24"/>
        </w:rPr>
        <w:t>Space (Launches and Returns) (General) Rules 2019</w:t>
      </w:r>
      <w:r w:rsidRPr="008B0016">
        <w:rPr>
          <w:rFonts w:ascii="Times New Roman" w:hAnsi="Times New Roman" w:cs="Times New Roman"/>
          <w:sz w:val="24"/>
          <w:szCs w:val="24"/>
        </w:rPr>
        <w:t xml:space="preserve"> </w:t>
      </w:r>
      <w:r w:rsidR="00CF0C76" w:rsidRPr="008B0016">
        <w:rPr>
          <w:rFonts w:ascii="Times New Roman" w:hAnsi="Times New Roman" w:cs="Times New Roman"/>
          <w:sz w:val="24"/>
          <w:szCs w:val="24"/>
        </w:rPr>
        <w:t xml:space="preserve">(the </w:t>
      </w:r>
      <w:r w:rsidR="00696731" w:rsidRPr="008B0016">
        <w:rPr>
          <w:rFonts w:ascii="Times New Roman" w:hAnsi="Times New Roman" w:cs="Times New Roman"/>
          <w:sz w:val="24"/>
          <w:szCs w:val="24"/>
        </w:rPr>
        <w:t>Rules</w:t>
      </w:r>
      <w:r w:rsidR="00CF0C76"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696731" w:rsidRPr="008B0016">
        <w:rPr>
          <w:rFonts w:ascii="Times New Roman" w:hAnsi="Times New Roman" w:cs="Times New Roman"/>
          <w:sz w:val="24"/>
          <w:szCs w:val="24"/>
        </w:rPr>
        <w:t>provide</w:t>
      </w:r>
      <w:r w:rsidR="00E40322" w:rsidRPr="008B0016">
        <w:rPr>
          <w:rFonts w:ascii="Times New Roman" w:hAnsi="Times New Roman" w:cs="Times New Roman"/>
          <w:sz w:val="24"/>
          <w:szCs w:val="24"/>
        </w:rPr>
        <w:t>s</w:t>
      </w:r>
      <w:r w:rsidR="00696731"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detail </w:t>
      </w:r>
      <w:r w:rsidR="00696731" w:rsidRPr="008B0016">
        <w:rPr>
          <w:rFonts w:ascii="Times New Roman" w:hAnsi="Times New Roman" w:cs="Times New Roman"/>
          <w:sz w:val="24"/>
          <w:szCs w:val="24"/>
        </w:rPr>
        <w:t xml:space="preserve">on </w:t>
      </w:r>
      <w:r w:rsidRPr="008B0016">
        <w:rPr>
          <w:rFonts w:ascii="Times New Roman" w:hAnsi="Times New Roman" w:cs="Times New Roman"/>
          <w:sz w:val="24"/>
          <w:szCs w:val="24"/>
        </w:rPr>
        <w:t xml:space="preserve">the application requirements for </w:t>
      </w:r>
      <w:r w:rsidR="00696731" w:rsidRPr="008B0016">
        <w:rPr>
          <w:rFonts w:ascii="Times New Roman" w:hAnsi="Times New Roman" w:cs="Times New Roman"/>
          <w:sz w:val="24"/>
          <w:szCs w:val="24"/>
        </w:rPr>
        <w:t>five</w:t>
      </w:r>
      <w:r w:rsidRPr="008B0016">
        <w:rPr>
          <w:rFonts w:ascii="Times New Roman" w:hAnsi="Times New Roman" w:cs="Times New Roman"/>
          <w:sz w:val="24"/>
          <w:szCs w:val="24"/>
        </w:rPr>
        <w:t xml:space="preserve"> of the </w:t>
      </w:r>
      <w:r w:rsidR="00696731" w:rsidRPr="008B0016">
        <w:rPr>
          <w:rFonts w:ascii="Times New Roman" w:hAnsi="Times New Roman" w:cs="Times New Roman"/>
          <w:sz w:val="24"/>
          <w:szCs w:val="24"/>
        </w:rPr>
        <w:t>six</w:t>
      </w:r>
      <w:r w:rsidRPr="008B0016">
        <w:rPr>
          <w:rFonts w:ascii="Times New Roman" w:hAnsi="Times New Roman" w:cs="Times New Roman"/>
          <w:sz w:val="24"/>
          <w:szCs w:val="24"/>
        </w:rPr>
        <w:t xml:space="preserve"> approvals possible under the </w:t>
      </w:r>
      <w:r w:rsidR="00CD5C71" w:rsidRPr="008B0016">
        <w:rPr>
          <w:rFonts w:ascii="Times New Roman" w:hAnsi="Times New Roman" w:cs="Times New Roman"/>
          <w:sz w:val="24"/>
          <w:szCs w:val="24"/>
        </w:rPr>
        <w:t>A</w:t>
      </w:r>
      <w:r w:rsidRPr="008B0016">
        <w:rPr>
          <w:rFonts w:ascii="Times New Roman" w:hAnsi="Times New Roman" w:cs="Times New Roman"/>
          <w:sz w:val="24"/>
          <w:szCs w:val="24"/>
        </w:rPr>
        <w:t>ct</w:t>
      </w:r>
      <w:r w:rsidR="002867B3" w:rsidRPr="008B0016">
        <w:rPr>
          <w:rStyle w:val="FootnoteReference"/>
          <w:rFonts w:ascii="Times New Roman" w:hAnsi="Times New Roman" w:cs="Times New Roman"/>
          <w:sz w:val="24"/>
          <w:szCs w:val="24"/>
        </w:rPr>
        <w:footnoteReference w:id="2"/>
      </w:r>
      <w:r w:rsidRPr="008B0016">
        <w:rPr>
          <w:rFonts w:ascii="Times New Roman" w:hAnsi="Times New Roman" w:cs="Times New Roman"/>
          <w:sz w:val="24"/>
          <w:szCs w:val="24"/>
        </w:rPr>
        <w:t>. Thes</w:t>
      </w:r>
      <w:r w:rsidR="00567C8F" w:rsidRPr="008B0016">
        <w:rPr>
          <w:rFonts w:ascii="Times New Roman" w:hAnsi="Times New Roman" w:cs="Times New Roman"/>
          <w:sz w:val="24"/>
          <w:szCs w:val="24"/>
        </w:rPr>
        <w:t>e are</w:t>
      </w:r>
      <w:r w:rsidR="00696731" w:rsidRPr="008B0016">
        <w:rPr>
          <w:rFonts w:ascii="Times New Roman" w:hAnsi="Times New Roman" w:cs="Times New Roman"/>
          <w:sz w:val="24"/>
          <w:szCs w:val="24"/>
        </w:rPr>
        <w:t xml:space="preserve"> the:</w:t>
      </w:r>
    </w:p>
    <w:p w:rsidR="00696731" w:rsidRPr="008B0016" w:rsidRDefault="00567C8F" w:rsidP="00A10FD4">
      <w:pPr>
        <w:pStyle w:val="TableTextform"/>
        <w:numPr>
          <w:ilvl w:val="0"/>
          <w:numId w:val="46"/>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launch facility licence</w:t>
      </w:r>
      <w:r w:rsidR="00696731" w:rsidRPr="008B0016">
        <w:rPr>
          <w:rFonts w:ascii="Times New Roman" w:hAnsi="Times New Roman" w:cs="Times New Roman"/>
          <w:sz w:val="24"/>
          <w:szCs w:val="24"/>
        </w:rPr>
        <w:t>;</w:t>
      </w:r>
    </w:p>
    <w:p w:rsidR="00696731" w:rsidRPr="008B0016" w:rsidRDefault="00567C8F" w:rsidP="00A10FD4">
      <w:pPr>
        <w:pStyle w:val="TableTextform"/>
        <w:numPr>
          <w:ilvl w:val="0"/>
          <w:numId w:val="46"/>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Australian launch permit</w:t>
      </w:r>
      <w:r w:rsidR="00696731" w:rsidRPr="008B0016">
        <w:rPr>
          <w:rFonts w:ascii="Times New Roman" w:hAnsi="Times New Roman" w:cs="Times New Roman"/>
          <w:sz w:val="24"/>
          <w:szCs w:val="24"/>
        </w:rPr>
        <w:t>;</w:t>
      </w:r>
    </w:p>
    <w:p w:rsidR="00696731" w:rsidRPr="008B0016" w:rsidRDefault="00567C8F" w:rsidP="00A10FD4">
      <w:pPr>
        <w:pStyle w:val="TableTextform"/>
        <w:numPr>
          <w:ilvl w:val="0"/>
          <w:numId w:val="46"/>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overseas payload permit</w:t>
      </w:r>
      <w:r w:rsidR="00696731" w:rsidRPr="008B0016">
        <w:rPr>
          <w:rFonts w:ascii="Times New Roman" w:hAnsi="Times New Roman" w:cs="Times New Roman"/>
          <w:sz w:val="24"/>
          <w:szCs w:val="24"/>
        </w:rPr>
        <w:t>;</w:t>
      </w:r>
    </w:p>
    <w:p w:rsidR="00696731" w:rsidRPr="008B0016" w:rsidRDefault="00567C8F" w:rsidP="00A10FD4">
      <w:pPr>
        <w:pStyle w:val="TableTextform"/>
        <w:numPr>
          <w:ilvl w:val="0"/>
          <w:numId w:val="46"/>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return a</w:t>
      </w:r>
      <w:r w:rsidR="00775264" w:rsidRPr="008B0016">
        <w:rPr>
          <w:rFonts w:ascii="Times New Roman" w:hAnsi="Times New Roman" w:cs="Times New Roman"/>
          <w:sz w:val="24"/>
          <w:szCs w:val="24"/>
        </w:rPr>
        <w:t>uthorisation</w:t>
      </w:r>
      <w:r w:rsidR="00696731" w:rsidRPr="008B0016">
        <w:rPr>
          <w:rFonts w:ascii="Times New Roman" w:hAnsi="Times New Roman" w:cs="Times New Roman"/>
          <w:sz w:val="24"/>
          <w:szCs w:val="24"/>
        </w:rPr>
        <w:t>;</w:t>
      </w:r>
      <w:r w:rsidR="00775264" w:rsidRPr="008B0016">
        <w:rPr>
          <w:rFonts w:ascii="Times New Roman" w:hAnsi="Times New Roman" w:cs="Times New Roman"/>
          <w:sz w:val="24"/>
          <w:szCs w:val="24"/>
        </w:rPr>
        <w:t xml:space="preserve"> and</w:t>
      </w:r>
    </w:p>
    <w:p w:rsidR="00696731" w:rsidRPr="008B0016" w:rsidRDefault="00775264" w:rsidP="002867B3">
      <w:pPr>
        <w:pStyle w:val="TableTextform"/>
        <w:numPr>
          <w:ilvl w:val="0"/>
          <w:numId w:val="46"/>
        </w:numPr>
        <w:spacing w:before="0" w:after="120" w:line="276" w:lineRule="auto"/>
        <w:ind w:left="714" w:hanging="357"/>
        <w:rPr>
          <w:rFonts w:ascii="Times New Roman" w:hAnsi="Times New Roman" w:cs="Times New Roman"/>
          <w:sz w:val="24"/>
          <w:szCs w:val="24"/>
        </w:rPr>
      </w:pPr>
      <w:r w:rsidRPr="008B0016">
        <w:rPr>
          <w:rFonts w:ascii="Times New Roman" w:hAnsi="Times New Roman" w:cs="Times New Roman"/>
          <w:sz w:val="24"/>
          <w:szCs w:val="24"/>
        </w:rPr>
        <w:t>authorisation certificate.</w:t>
      </w:r>
      <w:r w:rsidR="00BB4886" w:rsidRPr="008B0016">
        <w:rPr>
          <w:rFonts w:ascii="Times New Roman" w:hAnsi="Times New Roman" w:cs="Times New Roman"/>
          <w:sz w:val="24"/>
          <w:szCs w:val="24"/>
        </w:rPr>
        <w:t xml:space="preserve"> </w:t>
      </w:r>
    </w:p>
    <w:p w:rsidR="00775264" w:rsidRPr="008B0016" w:rsidRDefault="00567C8F">
      <w:pPr>
        <w:pStyle w:val="TableTextform"/>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 xml:space="preserve">The </w:t>
      </w:r>
      <w:r w:rsidR="00696731"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also detail </w:t>
      </w:r>
      <w:r w:rsidR="00696731" w:rsidRPr="008B0016">
        <w:rPr>
          <w:rFonts w:ascii="Times New Roman" w:hAnsi="Times New Roman" w:cs="Times New Roman"/>
          <w:sz w:val="24"/>
          <w:szCs w:val="24"/>
        </w:rPr>
        <w:t>additional criteria</w:t>
      </w:r>
      <w:r w:rsidR="00727354" w:rsidRPr="008B0016">
        <w:rPr>
          <w:rFonts w:ascii="Times New Roman" w:hAnsi="Times New Roman" w:cs="Times New Roman"/>
          <w:sz w:val="24"/>
          <w:szCs w:val="24"/>
        </w:rPr>
        <w:t>,</w:t>
      </w:r>
      <w:r w:rsidR="000D26F7" w:rsidRPr="008B0016">
        <w:rPr>
          <w:rFonts w:ascii="Times New Roman" w:hAnsi="Times New Roman" w:cs="Times New Roman"/>
          <w:sz w:val="24"/>
          <w:szCs w:val="24"/>
        </w:rPr>
        <w:t xml:space="preserve"> </w:t>
      </w:r>
      <w:r w:rsidR="00727354" w:rsidRPr="008B0016">
        <w:rPr>
          <w:rFonts w:ascii="Times New Roman" w:hAnsi="Times New Roman" w:cs="Times New Roman"/>
          <w:sz w:val="24"/>
          <w:szCs w:val="24"/>
        </w:rPr>
        <w:t>in</w:t>
      </w:r>
      <w:r w:rsidR="000D26F7" w:rsidRPr="008B0016">
        <w:rPr>
          <w:rFonts w:ascii="Times New Roman" w:hAnsi="Times New Roman" w:cs="Times New Roman"/>
          <w:sz w:val="24"/>
          <w:szCs w:val="24"/>
        </w:rPr>
        <w:t xml:space="preserve"> addition to the criteria </w:t>
      </w:r>
      <w:r w:rsidR="00727354" w:rsidRPr="008B0016">
        <w:rPr>
          <w:rFonts w:ascii="Times New Roman" w:hAnsi="Times New Roman" w:cs="Times New Roman"/>
          <w:sz w:val="24"/>
          <w:szCs w:val="24"/>
        </w:rPr>
        <w:t>in the A</w:t>
      </w:r>
      <w:r w:rsidR="000D26F7" w:rsidRPr="008B0016">
        <w:rPr>
          <w:rFonts w:ascii="Times New Roman" w:hAnsi="Times New Roman" w:cs="Times New Roman"/>
          <w:sz w:val="24"/>
          <w:szCs w:val="24"/>
        </w:rPr>
        <w:t>ct</w:t>
      </w:r>
      <w:r w:rsidR="00727354" w:rsidRPr="008B0016">
        <w:rPr>
          <w:rFonts w:ascii="Times New Roman" w:hAnsi="Times New Roman" w:cs="Times New Roman"/>
          <w:sz w:val="24"/>
          <w:szCs w:val="24"/>
        </w:rPr>
        <w:t>,</w:t>
      </w:r>
      <w:r w:rsidR="000D26F7" w:rsidRPr="008B0016">
        <w:rPr>
          <w:rFonts w:ascii="Times New Roman" w:hAnsi="Times New Roman" w:cs="Times New Roman"/>
          <w:sz w:val="24"/>
          <w:szCs w:val="24"/>
        </w:rPr>
        <w:t xml:space="preserve"> </w:t>
      </w:r>
      <w:r w:rsidR="00696731" w:rsidRPr="008B0016">
        <w:rPr>
          <w:rFonts w:ascii="Times New Roman" w:hAnsi="Times New Roman" w:cs="Times New Roman"/>
          <w:sz w:val="24"/>
          <w:szCs w:val="24"/>
        </w:rPr>
        <w:t>that</w:t>
      </w:r>
      <w:r w:rsidR="000D26F7" w:rsidRPr="008B0016">
        <w:rPr>
          <w:rFonts w:ascii="Times New Roman" w:hAnsi="Times New Roman" w:cs="Times New Roman"/>
          <w:sz w:val="24"/>
          <w:szCs w:val="24"/>
        </w:rPr>
        <w:t xml:space="preserve"> the </w:t>
      </w:r>
      <w:r w:rsidR="00775264" w:rsidRPr="008B0016">
        <w:rPr>
          <w:rFonts w:ascii="Times New Roman" w:hAnsi="Times New Roman" w:cs="Times New Roman"/>
          <w:sz w:val="24"/>
          <w:szCs w:val="24"/>
        </w:rPr>
        <w:t>Minister must consider when making a decision whether to grant a specific application for a permit, l</w:t>
      </w:r>
      <w:r w:rsidR="000D26F7" w:rsidRPr="008B0016">
        <w:rPr>
          <w:rFonts w:ascii="Times New Roman" w:hAnsi="Times New Roman" w:cs="Times New Roman"/>
          <w:sz w:val="24"/>
          <w:szCs w:val="24"/>
        </w:rPr>
        <w:t>icence</w:t>
      </w:r>
      <w:r w:rsidR="00696731" w:rsidRPr="008B0016">
        <w:rPr>
          <w:rFonts w:ascii="Times New Roman" w:hAnsi="Times New Roman" w:cs="Times New Roman"/>
          <w:sz w:val="24"/>
          <w:szCs w:val="24"/>
        </w:rPr>
        <w:t>, certificate</w:t>
      </w:r>
      <w:r w:rsidR="000D26F7" w:rsidRPr="008B0016">
        <w:rPr>
          <w:rFonts w:ascii="Times New Roman" w:hAnsi="Times New Roman" w:cs="Times New Roman"/>
          <w:sz w:val="24"/>
          <w:szCs w:val="24"/>
        </w:rPr>
        <w:t xml:space="preserve"> or authorisation</w:t>
      </w:r>
      <w:r w:rsidR="00E40322" w:rsidRPr="008B0016">
        <w:rPr>
          <w:rFonts w:ascii="Times New Roman" w:hAnsi="Times New Roman" w:cs="Times New Roman"/>
          <w:sz w:val="24"/>
          <w:szCs w:val="24"/>
        </w:rPr>
        <w:t xml:space="preserve">. </w:t>
      </w:r>
      <w:r w:rsidR="003608D2" w:rsidRPr="008B0016">
        <w:rPr>
          <w:rFonts w:ascii="Times New Roman" w:hAnsi="Times New Roman" w:cs="Times New Roman"/>
          <w:sz w:val="24"/>
          <w:szCs w:val="24"/>
        </w:rPr>
        <w:t>I</w:t>
      </w:r>
      <w:r w:rsidR="00E40322" w:rsidRPr="008B0016">
        <w:rPr>
          <w:rFonts w:ascii="Times New Roman" w:hAnsi="Times New Roman" w:cs="Times New Roman"/>
          <w:sz w:val="24"/>
          <w:szCs w:val="24"/>
        </w:rPr>
        <w:t>n addition to the standard conditions in the Act,</w:t>
      </w:r>
      <w:r w:rsidR="00775264" w:rsidRPr="008B0016">
        <w:rPr>
          <w:rFonts w:ascii="Times New Roman" w:hAnsi="Times New Roman" w:cs="Times New Roman"/>
          <w:sz w:val="24"/>
          <w:szCs w:val="24"/>
        </w:rPr>
        <w:t xml:space="preserve"> </w:t>
      </w:r>
      <w:r w:rsidR="00D647DC" w:rsidRPr="008B0016">
        <w:rPr>
          <w:rFonts w:ascii="Times New Roman" w:hAnsi="Times New Roman" w:cs="Times New Roman"/>
          <w:sz w:val="24"/>
          <w:szCs w:val="24"/>
        </w:rPr>
        <w:t>the R</w:t>
      </w:r>
      <w:r w:rsidR="003608D2" w:rsidRPr="008B0016">
        <w:rPr>
          <w:rFonts w:ascii="Times New Roman" w:hAnsi="Times New Roman" w:cs="Times New Roman"/>
          <w:sz w:val="24"/>
          <w:szCs w:val="24"/>
        </w:rPr>
        <w:t xml:space="preserve">ules also contain additional standard conditions </w:t>
      </w:r>
      <w:r w:rsidR="00775264" w:rsidRPr="008B0016">
        <w:rPr>
          <w:rFonts w:ascii="Times New Roman" w:hAnsi="Times New Roman" w:cs="Times New Roman"/>
          <w:sz w:val="24"/>
          <w:szCs w:val="24"/>
        </w:rPr>
        <w:t xml:space="preserve">that </w:t>
      </w:r>
      <w:r w:rsidR="00E40322" w:rsidRPr="008B0016">
        <w:rPr>
          <w:rFonts w:ascii="Times New Roman" w:hAnsi="Times New Roman" w:cs="Times New Roman"/>
          <w:sz w:val="24"/>
          <w:szCs w:val="24"/>
        </w:rPr>
        <w:t xml:space="preserve">will be </w:t>
      </w:r>
      <w:r w:rsidR="00775264" w:rsidRPr="008B0016">
        <w:rPr>
          <w:rFonts w:ascii="Times New Roman" w:hAnsi="Times New Roman" w:cs="Times New Roman"/>
          <w:sz w:val="24"/>
          <w:szCs w:val="24"/>
        </w:rPr>
        <w:t xml:space="preserve">imposed on </w:t>
      </w:r>
      <w:r w:rsidR="00E40322" w:rsidRPr="008B0016">
        <w:rPr>
          <w:rFonts w:ascii="Times New Roman" w:hAnsi="Times New Roman" w:cs="Times New Roman"/>
          <w:sz w:val="24"/>
          <w:szCs w:val="24"/>
        </w:rPr>
        <w:t xml:space="preserve">a </w:t>
      </w:r>
      <w:r w:rsidR="00775264" w:rsidRPr="008B0016">
        <w:rPr>
          <w:rFonts w:ascii="Times New Roman" w:hAnsi="Times New Roman" w:cs="Times New Roman"/>
          <w:sz w:val="24"/>
          <w:szCs w:val="24"/>
        </w:rPr>
        <w:t xml:space="preserve">permit or licence holder. The </w:t>
      </w:r>
      <w:r w:rsidR="00696731" w:rsidRPr="008B0016">
        <w:rPr>
          <w:rFonts w:ascii="Times New Roman" w:hAnsi="Times New Roman" w:cs="Times New Roman"/>
          <w:sz w:val="24"/>
          <w:szCs w:val="24"/>
        </w:rPr>
        <w:t>R</w:t>
      </w:r>
      <w:r w:rsidR="00775264" w:rsidRPr="008B0016">
        <w:rPr>
          <w:rFonts w:ascii="Times New Roman" w:hAnsi="Times New Roman" w:cs="Times New Roman"/>
          <w:sz w:val="24"/>
          <w:szCs w:val="24"/>
        </w:rPr>
        <w:t xml:space="preserve">ules also include information to support the </w:t>
      </w:r>
      <w:r w:rsidR="00696731" w:rsidRPr="008B0016">
        <w:rPr>
          <w:rFonts w:ascii="Times New Roman" w:hAnsi="Times New Roman" w:cs="Times New Roman"/>
          <w:sz w:val="24"/>
          <w:szCs w:val="24"/>
        </w:rPr>
        <w:t>A</w:t>
      </w:r>
      <w:r w:rsidR="00775264" w:rsidRPr="008B0016">
        <w:rPr>
          <w:rFonts w:ascii="Times New Roman" w:hAnsi="Times New Roman" w:cs="Times New Roman"/>
          <w:sz w:val="24"/>
          <w:szCs w:val="24"/>
        </w:rPr>
        <w:t>ct with regards to notice requirements for the launch safety officer</w:t>
      </w:r>
      <w:r w:rsidR="00CD5C71" w:rsidRPr="008B0016">
        <w:rPr>
          <w:rFonts w:ascii="Times New Roman" w:hAnsi="Times New Roman" w:cs="Times New Roman"/>
          <w:sz w:val="24"/>
          <w:szCs w:val="24"/>
        </w:rPr>
        <w:t xml:space="preserve"> and the provision of</w:t>
      </w:r>
      <w:r w:rsidR="00775264" w:rsidRPr="008B0016">
        <w:rPr>
          <w:rFonts w:ascii="Times New Roman" w:hAnsi="Times New Roman" w:cs="Times New Roman"/>
          <w:sz w:val="24"/>
          <w:szCs w:val="24"/>
        </w:rPr>
        <w:t xml:space="preserve"> fees and allowances available to people who attend or assist the Investigator</w:t>
      </w:r>
      <w:r w:rsidR="00696731" w:rsidRPr="008B0016">
        <w:rPr>
          <w:rFonts w:ascii="Times New Roman" w:hAnsi="Times New Roman" w:cs="Times New Roman"/>
          <w:sz w:val="24"/>
          <w:szCs w:val="24"/>
        </w:rPr>
        <w:t>,</w:t>
      </w:r>
      <w:r w:rsidR="007E5D92" w:rsidRPr="008B0016">
        <w:rPr>
          <w:rFonts w:ascii="Times New Roman" w:hAnsi="Times New Roman" w:cs="Times New Roman"/>
          <w:sz w:val="24"/>
          <w:szCs w:val="24"/>
        </w:rPr>
        <w:t xml:space="preserve"> and delegations</w:t>
      </w:r>
      <w:r w:rsidR="00775264" w:rsidRPr="008B0016">
        <w:rPr>
          <w:rFonts w:ascii="Times New Roman" w:hAnsi="Times New Roman" w:cs="Times New Roman"/>
          <w:sz w:val="24"/>
          <w:szCs w:val="24"/>
        </w:rPr>
        <w:t xml:space="preserve">. </w:t>
      </w:r>
    </w:p>
    <w:p w:rsidR="00643D7C" w:rsidRPr="008B0016" w:rsidRDefault="00293A12" w:rsidP="00293A12">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Flight Safety Code is incorporated into this instrument by reference. Subsection 110(3) of the Act provides the authority for the rules to make provision in relation to a matter by applying, adopting or incorporating, with or without modification, any matter contained in an instrument or other writing as in force or existing from time to time. </w:t>
      </w:r>
    </w:p>
    <w:p w:rsidR="00DB6207" w:rsidRPr="008B0016" w:rsidRDefault="00643D7C" w:rsidP="00293A12">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Flight Safety Code describes specific measures relating to public safety. It sets out the requirements for applicants to demonstrate that their activities will be safe. The document is developed and owned by the Australian Government. </w:t>
      </w:r>
      <w:r w:rsidR="00293A12" w:rsidRPr="008B0016">
        <w:rPr>
          <w:rFonts w:ascii="Times New Roman" w:hAnsi="Times New Roman" w:cs="Times New Roman"/>
          <w:sz w:val="24"/>
          <w:szCs w:val="24"/>
        </w:rPr>
        <w:t>Th</w:t>
      </w:r>
      <w:r w:rsidRPr="008B0016">
        <w:rPr>
          <w:rFonts w:ascii="Times New Roman" w:hAnsi="Times New Roman" w:cs="Times New Roman"/>
          <w:sz w:val="24"/>
          <w:szCs w:val="24"/>
        </w:rPr>
        <w:t xml:space="preserve">e Flight Safety Code </w:t>
      </w:r>
      <w:r w:rsidR="00293A12" w:rsidRPr="008B0016">
        <w:rPr>
          <w:rFonts w:ascii="Times New Roman" w:hAnsi="Times New Roman" w:cs="Times New Roman"/>
          <w:sz w:val="24"/>
          <w:szCs w:val="24"/>
        </w:rPr>
        <w:t xml:space="preserve">is incorporated in this way to increase the flexibility of the </w:t>
      </w:r>
      <w:r w:rsidR="00696731" w:rsidRPr="008B0016">
        <w:rPr>
          <w:rFonts w:ascii="Times New Roman" w:hAnsi="Times New Roman" w:cs="Times New Roman"/>
          <w:sz w:val="24"/>
          <w:szCs w:val="24"/>
        </w:rPr>
        <w:t xml:space="preserve">Rules </w:t>
      </w:r>
      <w:r w:rsidR="00293A12" w:rsidRPr="008B0016">
        <w:rPr>
          <w:rFonts w:ascii="Times New Roman" w:hAnsi="Times New Roman" w:cs="Times New Roman"/>
          <w:sz w:val="24"/>
          <w:szCs w:val="24"/>
        </w:rPr>
        <w:t xml:space="preserve">to respond to the rapidly evolving nature of space technologies (therefore supporting the growth of the sector), and </w:t>
      </w:r>
      <w:r w:rsidR="002867B3" w:rsidRPr="008B0016">
        <w:rPr>
          <w:rFonts w:ascii="Times New Roman" w:hAnsi="Times New Roman" w:cs="Times New Roman"/>
          <w:sz w:val="24"/>
          <w:szCs w:val="24"/>
        </w:rPr>
        <w:t xml:space="preserve">to allow for the need to </w:t>
      </w:r>
      <w:r w:rsidR="00293A12" w:rsidRPr="008B0016">
        <w:rPr>
          <w:rFonts w:ascii="Times New Roman" w:hAnsi="Times New Roman" w:cs="Times New Roman"/>
          <w:sz w:val="24"/>
          <w:szCs w:val="24"/>
        </w:rPr>
        <w:t xml:space="preserve">agilely review safety standards and the corresponding equations if safety requirements </w:t>
      </w:r>
      <w:r w:rsidR="003608D2" w:rsidRPr="008B0016">
        <w:rPr>
          <w:rFonts w:ascii="Times New Roman" w:hAnsi="Times New Roman" w:cs="Times New Roman"/>
          <w:sz w:val="24"/>
          <w:szCs w:val="24"/>
        </w:rPr>
        <w:t xml:space="preserve">change </w:t>
      </w:r>
      <w:r w:rsidR="00A86ADC" w:rsidRPr="008B0016">
        <w:rPr>
          <w:rFonts w:ascii="Times New Roman" w:hAnsi="Times New Roman" w:cs="Times New Roman"/>
          <w:sz w:val="24"/>
          <w:szCs w:val="24"/>
        </w:rPr>
        <w:t>including consideration of</w:t>
      </w:r>
      <w:r w:rsidR="003608D2" w:rsidRPr="008B0016">
        <w:rPr>
          <w:rFonts w:ascii="Times New Roman" w:hAnsi="Times New Roman" w:cs="Times New Roman"/>
          <w:sz w:val="24"/>
          <w:szCs w:val="24"/>
        </w:rPr>
        <w:t xml:space="preserve"> changing international approaches</w:t>
      </w:r>
      <w:r w:rsidR="00293A12" w:rsidRPr="008B0016">
        <w:rPr>
          <w:rFonts w:ascii="Times New Roman" w:hAnsi="Times New Roman" w:cs="Times New Roman"/>
          <w:sz w:val="24"/>
          <w:szCs w:val="24"/>
        </w:rPr>
        <w:t xml:space="preserve">. </w:t>
      </w:r>
      <w:r w:rsidR="00A34A85" w:rsidRPr="008B0016">
        <w:rPr>
          <w:rFonts w:ascii="Times New Roman" w:hAnsi="Times New Roman" w:cs="Times New Roman"/>
          <w:sz w:val="24"/>
          <w:szCs w:val="24"/>
        </w:rPr>
        <w:t>The document is amended by the Australian Government, as required.</w:t>
      </w:r>
    </w:p>
    <w:p w:rsidR="00293A12" w:rsidRPr="008B0016" w:rsidRDefault="00696731" w:rsidP="00293A12">
      <w:pPr>
        <w:spacing w:before="240" w:after="240"/>
        <w:rPr>
          <w:rFonts w:ascii="Times New Roman" w:hAnsi="Times New Roman" w:cs="Times New Roman"/>
          <w:sz w:val="24"/>
          <w:szCs w:val="24"/>
        </w:rPr>
      </w:pPr>
      <w:r w:rsidRPr="008B0016">
        <w:rPr>
          <w:rFonts w:ascii="Times New Roman" w:hAnsi="Times New Roman" w:cs="Times New Roman"/>
          <w:sz w:val="24"/>
          <w:szCs w:val="24"/>
        </w:rPr>
        <w:t>The Flight Safety Code is</w:t>
      </w:r>
      <w:r w:rsidR="00293A12" w:rsidRPr="008B0016">
        <w:rPr>
          <w:rFonts w:ascii="Times New Roman" w:hAnsi="Times New Roman" w:cs="Times New Roman"/>
          <w:sz w:val="24"/>
          <w:szCs w:val="24"/>
        </w:rPr>
        <w:t xml:space="preserve"> a complex document, and including the information contained in it directly in the </w:t>
      </w:r>
      <w:r w:rsidRPr="008B0016">
        <w:rPr>
          <w:rFonts w:ascii="Times New Roman" w:hAnsi="Times New Roman" w:cs="Times New Roman"/>
          <w:sz w:val="24"/>
          <w:szCs w:val="24"/>
        </w:rPr>
        <w:t>R</w:t>
      </w:r>
      <w:r w:rsidR="00293A12" w:rsidRPr="008B0016">
        <w:rPr>
          <w:rFonts w:ascii="Times New Roman" w:hAnsi="Times New Roman" w:cs="Times New Roman"/>
          <w:sz w:val="24"/>
          <w:szCs w:val="24"/>
        </w:rPr>
        <w:t xml:space="preserve">ules would substantially increase the length and complexity of the </w:t>
      </w:r>
      <w:r w:rsidR="00E35C76" w:rsidRPr="008B0016">
        <w:rPr>
          <w:rFonts w:ascii="Times New Roman" w:hAnsi="Times New Roman" w:cs="Times New Roman"/>
          <w:sz w:val="24"/>
          <w:szCs w:val="24"/>
        </w:rPr>
        <w:t>R</w:t>
      </w:r>
      <w:r w:rsidR="00293A12" w:rsidRPr="008B0016">
        <w:rPr>
          <w:rFonts w:ascii="Times New Roman" w:hAnsi="Times New Roman" w:cs="Times New Roman"/>
          <w:sz w:val="24"/>
          <w:szCs w:val="24"/>
        </w:rPr>
        <w:t xml:space="preserve">ules. The Flight Safety Code </w:t>
      </w:r>
      <w:r w:rsidR="00E35C76" w:rsidRPr="008B0016">
        <w:rPr>
          <w:rFonts w:ascii="Times New Roman" w:hAnsi="Times New Roman" w:cs="Times New Roman"/>
          <w:sz w:val="24"/>
          <w:szCs w:val="24"/>
        </w:rPr>
        <w:t>is</w:t>
      </w:r>
      <w:r w:rsidR="00293A12" w:rsidRPr="008B0016">
        <w:rPr>
          <w:rFonts w:ascii="Times New Roman" w:hAnsi="Times New Roman" w:cs="Times New Roman"/>
          <w:sz w:val="24"/>
          <w:szCs w:val="24"/>
        </w:rPr>
        <w:t xml:space="preserve"> freely available on the </w:t>
      </w:r>
      <w:r w:rsidR="00F21C11">
        <w:rPr>
          <w:rFonts w:ascii="Times New Roman" w:hAnsi="Times New Roman" w:cs="Times New Roman"/>
          <w:sz w:val="24"/>
          <w:szCs w:val="24"/>
        </w:rPr>
        <w:t xml:space="preserve">website of the Australian Space Agency (Agency) </w:t>
      </w:r>
      <w:r w:rsidR="002867B3" w:rsidRPr="008B0016">
        <w:rPr>
          <w:rFonts w:ascii="Times New Roman" w:hAnsi="Times New Roman" w:cs="Times New Roman"/>
          <w:sz w:val="24"/>
          <w:szCs w:val="24"/>
        </w:rPr>
        <w:t>(</w:t>
      </w:r>
      <w:r w:rsidR="00E35C76" w:rsidRPr="008B0016">
        <w:rPr>
          <w:rFonts w:ascii="Times New Roman" w:hAnsi="Times New Roman" w:cs="Times New Roman"/>
          <w:sz w:val="24"/>
          <w:szCs w:val="24"/>
        </w:rPr>
        <w:t>www.space.gov.au)</w:t>
      </w:r>
      <w:r w:rsidR="00293A12" w:rsidRPr="008B0016">
        <w:rPr>
          <w:rFonts w:ascii="Times New Roman" w:hAnsi="Times New Roman" w:cs="Times New Roman"/>
          <w:sz w:val="24"/>
          <w:szCs w:val="24"/>
        </w:rPr>
        <w:t xml:space="preserve">. </w:t>
      </w:r>
    </w:p>
    <w:p w:rsidR="000D0E22" w:rsidRPr="008B0016" w:rsidRDefault="000D0E22" w:rsidP="00643D7C">
      <w:pPr>
        <w:keepNext/>
        <w:spacing w:before="240" w:after="240"/>
        <w:rPr>
          <w:rFonts w:ascii="Times New Roman" w:hAnsi="Times New Roman" w:cs="Times New Roman"/>
          <w:b/>
          <w:sz w:val="24"/>
          <w:szCs w:val="24"/>
          <w:u w:val="single"/>
        </w:rPr>
      </w:pPr>
      <w:r w:rsidRPr="008B0016">
        <w:rPr>
          <w:rFonts w:ascii="Times New Roman" w:hAnsi="Times New Roman" w:cs="Times New Roman"/>
          <w:b/>
          <w:sz w:val="24"/>
          <w:szCs w:val="24"/>
          <w:u w:val="single"/>
        </w:rPr>
        <w:t>Background</w:t>
      </w:r>
    </w:p>
    <w:p w:rsidR="00380665" w:rsidRPr="008B0016" w:rsidRDefault="00293A12" w:rsidP="00380665">
      <w:pPr>
        <w:spacing w:before="120" w:after="240"/>
        <w:rPr>
          <w:rFonts w:ascii="Times New Roman" w:hAnsi="Times New Roman" w:cs="Times New Roman"/>
          <w:sz w:val="24"/>
          <w:szCs w:val="24"/>
        </w:rPr>
      </w:pPr>
      <w:r w:rsidRPr="008B0016">
        <w:rPr>
          <w:rFonts w:ascii="Times New Roman" w:hAnsi="Times New Roman" w:cs="Times New Roman"/>
          <w:sz w:val="24"/>
          <w:szCs w:val="24"/>
        </w:rPr>
        <w:t xml:space="preserve">In 2015, the Australian Government commenced a review of the </w:t>
      </w:r>
      <w:r w:rsidR="00E40322" w:rsidRPr="008B0016">
        <w:rPr>
          <w:rFonts w:ascii="Times New Roman" w:hAnsi="Times New Roman" w:cs="Times New Roman"/>
          <w:sz w:val="24"/>
          <w:szCs w:val="24"/>
        </w:rPr>
        <w:t>1998 Act</w:t>
      </w:r>
      <w:r w:rsidRPr="008B0016">
        <w:rPr>
          <w:rFonts w:ascii="Times New Roman" w:hAnsi="Times New Roman" w:cs="Times New Roman"/>
          <w:sz w:val="24"/>
          <w:szCs w:val="24"/>
        </w:rPr>
        <w:t xml:space="preserve"> to ensure Australia’s space regulation was appropriate for technology advancements and did not unnecessarily inhibit innovation i</w:t>
      </w:r>
      <w:r w:rsidR="002867B3" w:rsidRPr="008B0016">
        <w:rPr>
          <w:rFonts w:ascii="Times New Roman" w:hAnsi="Times New Roman" w:cs="Times New Roman"/>
          <w:sz w:val="24"/>
          <w:szCs w:val="24"/>
        </w:rPr>
        <w:t xml:space="preserve">n Australia’s space activities. </w:t>
      </w:r>
      <w:r w:rsidRPr="008B0016">
        <w:rPr>
          <w:rFonts w:ascii="Times New Roman" w:hAnsi="Times New Roman" w:cs="Times New Roman"/>
          <w:sz w:val="24"/>
          <w:szCs w:val="24"/>
        </w:rPr>
        <w:t>The review identified that the</w:t>
      </w:r>
      <w:r w:rsidR="00E35C76" w:rsidRPr="008B0016">
        <w:rPr>
          <w:rFonts w:ascii="Times New Roman" w:hAnsi="Times New Roman" w:cs="Times New Roman"/>
          <w:sz w:val="24"/>
          <w:szCs w:val="24"/>
        </w:rPr>
        <w:t xml:space="preserve"> 1998 Act</w:t>
      </w:r>
      <w:r w:rsidRPr="008B0016">
        <w:rPr>
          <w:rFonts w:ascii="Times New Roman" w:hAnsi="Times New Roman" w:cs="Times New Roman"/>
          <w:sz w:val="24"/>
          <w:szCs w:val="24"/>
        </w:rPr>
        <w:t xml:space="preserve"> </w:t>
      </w:r>
      <w:r w:rsidR="00CD5C71" w:rsidRPr="008B0016">
        <w:rPr>
          <w:rFonts w:ascii="Times New Roman" w:hAnsi="Times New Roman" w:cs="Times New Roman"/>
          <w:sz w:val="24"/>
          <w:szCs w:val="24"/>
        </w:rPr>
        <w:t xml:space="preserve">would benefit </w:t>
      </w:r>
      <w:r w:rsidR="00051CFC" w:rsidRPr="008B0016">
        <w:rPr>
          <w:rFonts w:ascii="Times New Roman" w:hAnsi="Times New Roman" w:cs="Times New Roman"/>
          <w:sz w:val="24"/>
          <w:szCs w:val="24"/>
        </w:rPr>
        <w:t>from increased flexibility</w:t>
      </w:r>
      <w:r w:rsidR="00380665" w:rsidRPr="008B0016">
        <w:rPr>
          <w:rFonts w:ascii="Times New Roman" w:hAnsi="Times New Roman" w:cs="Times New Roman"/>
          <w:sz w:val="24"/>
          <w:szCs w:val="24"/>
        </w:rPr>
        <w:t xml:space="preserve"> and a focus on the nature of the activity rather than the type of organisation undertaking the activity and</w:t>
      </w:r>
      <w:r w:rsidRPr="008B0016">
        <w:rPr>
          <w:rFonts w:ascii="Times New Roman" w:hAnsi="Times New Roman" w:cs="Times New Roman"/>
          <w:sz w:val="24"/>
          <w:szCs w:val="24"/>
        </w:rPr>
        <w:t xml:space="preserve"> </w:t>
      </w:r>
      <w:r w:rsidR="00051CFC" w:rsidRPr="008B0016">
        <w:rPr>
          <w:rFonts w:ascii="Times New Roman" w:hAnsi="Times New Roman" w:cs="Times New Roman"/>
          <w:sz w:val="24"/>
          <w:szCs w:val="24"/>
        </w:rPr>
        <w:t xml:space="preserve">had </w:t>
      </w:r>
      <w:r w:rsidRPr="008B0016">
        <w:rPr>
          <w:rFonts w:ascii="Times New Roman" w:hAnsi="Times New Roman" w:cs="Times New Roman"/>
          <w:sz w:val="24"/>
          <w:szCs w:val="24"/>
        </w:rPr>
        <w:t>a high</w:t>
      </w:r>
      <w:r w:rsidR="00051CFC" w:rsidRPr="008B0016">
        <w:rPr>
          <w:rFonts w:ascii="Times New Roman" w:hAnsi="Times New Roman" w:cs="Times New Roman"/>
          <w:sz w:val="24"/>
          <w:szCs w:val="24"/>
        </w:rPr>
        <w:t>er</w:t>
      </w:r>
      <w:r w:rsidRPr="008B0016">
        <w:rPr>
          <w:rFonts w:ascii="Times New Roman" w:hAnsi="Times New Roman" w:cs="Times New Roman"/>
          <w:sz w:val="24"/>
          <w:szCs w:val="24"/>
        </w:rPr>
        <w:t xml:space="preserve"> level of insurance/financial requirements in compariso</w:t>
      </w:r>
      <w:r w:rsidR="00380665" w:rsidRPr="008B0016">
        <w:rPr>
          <w:rFonts w:ascii="Times New Roman" w:hAnsi="Times New Roman" w:cs="Times New Roman"/>
          <w:sz w:val="24"/>
          <w:szCs w:val="24"/>
        </w:rPr>
        <w:t>n to other space-faring nations.</w:t>
      </w:r>
    </w:p>
    <w:p w:rsidR="0072540E" w:rsidRPr="008B0016" w:rsidRDefault="00293A12" w:rsidP="005A7CA9">
      <w:pPr>
        <w:spacing w:before="120" w:after="120"/>
        <w:rPr>
          <w:rFonts w:ascii="Times New Roman" w:hAnsi="Times New Roman" w:cs="Times New Roman"/>
          <w:sz w:val="24"/>
          <w:szCs w:val="24"/>
        </w:rPr>
      </w:pPr>
      <w:r w:rsidRPr="008B0016">
        <w:rPr>
          <w:rFonts w:ascii="Times New Roman" w:hAnsi="Times New Roman" w:cs="Times New Roman"/>
          <w:sz w:val="24"/>
          <w:szCs w:val="24"/>
        </w:rPr>
        <w:t>A Bill to amend the</w:t>
      </w:r>
      <w:r w:rsidR="00E35C76" w:rsidRPr="008B0016">
        <w:rPr>
          <w:rFonts w:ascii="Times New Roman" w:hAnsi="Times New Roman" w:cs="Times New Roman"/>
          <w:sz w:val="24"/>
          <w:szCs w:val="24"/>
        </w:rPr>
        <w:t xml:space="preserve"> 1998 Act</w:t>
      </w:r>
      <w:r w:rsidRPr="008B0016">
        <w:rPr>
          <w:rFonts w:ascii="Times New Roman" w:hAnsi="Times New Roman" w:cs="Times New Roman"/>
          <w:sz w:val="24"/>
          <w:szCs w:val="24"/>
        </w:rPr>
        <w:t xml:space="preserve"> was drafted that provided improvements appropriate to Australia’s national context and supported participation in the Australian space industry, whil</w:t>
      </w:r>
      <w:r w:rsidR="00E35C76" w:rsidRPr="008B0016">
        <w:rPr>
          <w:rFonts w:ascii="Times New Roman" w:hAnsi="Times New Roman" w:cs="Times New Roman"/>
          <w:sz w:val="24"/>
          <w:szCs w:val="24"/>
        </w:rPr>
        <w:t>st</w:t>
      </w:r>
      <w:r w:rsidRPr="008B0016">
        <w:rPr>
          <w:rFonts w:ascii="Times New Roman" w:hAnsi="Times New Roman" w:cs="Times New Roman"/>
          <w:sz w:val="24"/>
          <w:szCs w:val="24"/>
        </w:rPr>
        <w:t xml:space="preserve"> balancing </w:t>
      </w:r>
      <w:r w:rsidR="00F7420E" w:rsidRPr="008B0016">
        <w:rPr>
          <w:rFonts w:ascii="Times New Roman" w:hAnsi="Times New Roman" w:cs="Times New Roman"/>
          <w:sz w:val="24"/>
          <w:szCs w:val="24"/>
        </w:rPr>
        <w:t>the safety of space activities, and the risk of damage to persons or property as a result of space activities</w:t>
      </w:r>
      <w:r w:rsidRPr="008B0016">
        <w:rPr>
          <w:rFonts w:ascii="Times New Roman" w:hAnsi="Times New Roman" w:cs="Times New Roman"/>
          <w:sz w:val="24"/>
          <w:szCs w:val="24"/>
        </w:rPr>
        <w:t xml:space="preserve">. </w:t>
      </w:r>
      <w:r w:rsidR="00A86ADC" w:rsidRPr="008B0016">
        <w:rPr>
          <w:rFonts w:ascii="Times New Roman" w:hAnsi="Times New Roman" w:cs="Times New Roman"/>
          <w:sz w:val="24"/>
          <w:szCs w:val="24"/>
        </w:rPr>
        <w:t>The framework implements</w:t>
      </w:r>
      <w:r w:rsidR="001362E0" w:rsidRPr="008B0016">
        <w:rPr>
          <w:rFonts w:ascii="Times New Roman" w:hAnsi="Times New Roman" w:cs="Times New Roman"/>
          <w:sz w:val="24"/>
          <w:szCs w:val="24"/>
        </w:rPr>
        <w:t xml:space="preserve"> certain Australian obligations under the UN Space Treaties. </w:t>
      </w:r>
      <w:r w:rsidRPr="008B0016">
        <w:rPr>
          <w:rFonts w:ascii="Times New Roman" w:hAnsi="Times New Roman" w:cs="Times New Roman"/>
          <w:i/>
          <w:sz w:val="24"/>
          <w:szCs w:val="24"/>
        </w:rPr>
        <w:t>The Space Activities Amendment (Launches and Returns) Act 2018</w:t>
      </w:r>
      <w:r w:rsidRPr="008B0016">
        <w:rPr>
          <w:rFonts w:ascii="Times New Roman" w:hAnsi="Times New Roman" w:cs="Times New Roman"/>
          <w:sz w:val="24"/>
          <w:szCs w:val="24"/>
        </w:rPr>
        <w:t xml:space="preserve"> passed both houses of Parliament in August 2018 and received Royal Assent on 31 August 2018.</w:t>
      </w:r>
      <w:r w:rsidR="00A10FD4" w:rsidRPr="008B0016">
        <w:rPr>
          <w:rFonts w:ascii="Times New Roman" w:hAnsi="Times New Roman" w:cs="Times New Roman"/>
          <w:sz w:val="24"/>
          <w:szCs w:val="24"/>
        </w:rPr>
        <w:t xml:space="preserve"> The amendment Act commenced on 31 August 2019.</w:t>
      </w:r>
    </w:p>
    <w:p w:rsidR="000D0E22" w:rsidRPr="008B0016" w:rsidRDefault="000D0E22" w:rsidP="00643D7C">
      <w:pPr>
        <w:keepNext/>
        <w:spacing w:before="240" w:after="240"/>
        <w:rPr>
          <w:rFonts w:ascii="Times New Roman" w:hAnsi="Times New Roman" w:cs="Times New Roman"/>
          <w:b/>
          <w:sz w:val="24"/>
          <w:szCs w:val="24"/>
          <w:u w:val="single"/>
        </w:rPr>
      </w:pPr>
      <w:r w:rsidRPr="008B0016">
        <w:rPr>
          <w:rFonts w:ascii="Times New Roman" w:hAnsi="Times New Roman" w:cs="Times New Roman"/>
          <w:b/>
          <w:sz w:val="24"/>
          <w:szCs w:val="24"/>
          <w:u w:val="single"/>
        </w:rPr>
        <w:t>Authority</w:t>
      </w:r>
    </w:p>
    <w:p w:rsidR="00977F65" w:rsidRPr="008B0016" w:rsidRDefault="00977F65" w:rsidP="00977F65">
      <w:pPr>
        <w:spacing w:before="120" w:after="120"/>
        <w:rPr>
          <w:rFonts w:ascii="Times New Roman" w:hAnsi="Times New Roman" w:cs="Times New Roman"/>
          <w:sz w:val="24"/>
          <w:szCs w:val="24"/>
        </w:rPr>
      </w:pPr>
      <w:r w:rsidRPr="008B0016">
        <w:rPr>
          <w:rFonts w:ascii="Times New Roman" w:hAnsi="Times New Roman" w:cs="Times New Roman"/>
          <w:sz w:val="24"/>
          <w:szCs w:val="24"/>
        </w:rPr>
        <w:t xml:space="preserve">Subsection 110(1) of the Act provides that the Minister may, by legislative instrument, make rules prescribing matters required or permitted by the Act to be prescribed by the rules, or make rules prescribing matters necessary or convenient to be prescribed for carrying out or giving effect to the Act. </w:t>
      </w:r>
    </w:p>
    <w:p w:rsidR="00977F65" w:rsidRPr="008B0016" w:rsidRDefault="00977F65" w:rsidP="00643D7C">
      <w:pPr>
        <w:keepNext/>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Accordingly, the </w:t>
      </w:r>
      <w:r w:rsidR="00E35C76"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are made under subsection 110(1) of the Act. </w:t>
      </w:r>
    </w:p>
    <w:p w:rsidR="000D0E22" w:rsidRPr="008B0016" w:rsidRDefault="000D0E22" w:rsidP="00977F65">
      <w:pPr>
        <w:spacing w:before="240" w:after="240"/>
        <w:rPr>
          <w:rFonts w:ascii="Times New Roman" w:hAnsi="Times New Roman" w:cs="Times New Roman"/>
          <w:b/>
          <w:sz w:val="24"/>
          <w:szCs w:val="24"/>
          <w:u w:val="single"/>
        </w:rPr>
      </w:pPr>
      <w:r w:rsidRPr="008B0016">
        <w:rPr>
          <w:rFonts w:ascii="Times New Roman" w:hAnsi="Times New Roman" w:cs="Times New Roman"/>
          <w:b/>
          <w:sz w:val="24"/>
          <w:szCs w:val="24"/>
          <w:u w:val="single"/>
        </w:rPr>
        <w:t>Consultation</w:t>
      </w:r>
    </w:p>
    <w:p w:rsidR="00293A12" w:rsidRPr="008B0016" w:rsidRDefault="00293A12" w:rsidP="00293A12">
      <w:pPr>
        <w:spacing w:before="120" w:after="120"/>
        <w:rPr>
          <w:rFonts w:ascii="Times New Roman" w:hAnsi="Times New Roman" w:cs="Times New Roman"/>
          <w:sz w:val="24"/>
          <w:szCs w:val="24"/>
        </w:rPr>
      </w:pPr>
      <w:r w:rsidRPr="008B0016">
        <w:rPr>
          <w:rFonts w:ascii="Times New Roman" w:hAnsi="Times New Roman" w:cs="Times New Roman"/>
          <w:sz w:val="24"/>
          <w:szCs w:val="24"/>
        </w:rPr>
        <w:t xml:space="preserve">Public consultation on the draft </w:t>
      </w:r>
      <w:r w:rsidR="00E35C76" w:rsidRPr="008B0016">
        <w:rPr>
          <w:rFonts w:ascii="Times New Roman" w:hAnsi="Times New Roman" w:cs="Times New Roman"/>
          <w:sz w:val="24"/>
          <w:szCs w:val="24"/>
        </w:rPr>
        <w:t>R</w:t>
      </w:r>
      <w:r w:rsidRPr="008B0016">
        <w:rPr>
          <w:rFonts w:ascii="Times New Roman" w:hAnsi="Times New Roman" w:cs="Times New Roman"/>
          <w:sz w:val="24"/>
          <w:szCs w:val="24"/>
        </w:rPr>
        <w:t>ule</w:t>
      </w:r>
      <w:r w:rsidR="00E35C76" w:rsidRPr="008B0016">
        <w:rPr>
          <w:rFonts w:ascii="Times New Roman" w:hAnsi="Times New Roman" w:cs="Times New Roman"/>
          <w:sz w:val="24"/>
          <w:szCs w:val="24"/>
        </w:rPr>
        <w:t>s</w:t>
      </w:r>
      <w:r w:rsidRPr="008B0016">
        <w:rPr>
          <w:rFonts w:ascii="Times New Roman" w:hAnsi="Times New Roman" w:cs="Times New Roman"/>
          <w:sz w:val="24"/>
          <w:szCs w:val="24"/>
        </w:rPr>
        <w:t xml:space="preserve"> was undertaken in May</w:t>
      </w:r>
      <w:r w:rsidR="00E35C76" w:rsidRPr="008B0016">
        <w:rPr>
          <w:rFonts w:ascii="Times New Roman" w:hAnsi="Times New Roman" w:cs="Times New Roman"/>
          <w:sz w:val="24"/>
          <w:szCs w:val="24"/>
        </w:rPr>
        <w:t xml:space="preserve"> to </w:t>
      </w:r>
      <w:r w:rsidRPr="008B0016">
        <w:rPr>
          <w:rFonts w:ascii="Times New Roman" w:hAnsi="Times New Roman" w:cs="Times New Roman"/>
          <w:sz w:val="24"/>
          <w:szCs w:val="24"/>
        </w:rPr>
        <w:t>June 2019</w:t>
      </w:r>
      <w:r w:rsidR="00A10FD4" w:rsidRPr="008B0016">
        <w:rPr>
          <w:rFonts w:ascii="Times New Roman" w:hAnsi="Times New Roman" w:cs="Times New Roman"/>
          <w:sz w:val="24"/>
          <w:szCs w:val="24"/>
        </w:rPr>
        <w:t xml:space="preserve"> for a period of four weeks</w:t>
      </w:r>
      <w:r w:rsidRPr="008B0016">
        <w:rPr>
          <w:rFonts w:ascii="Times New Roman" w:hAnsi="Times New Roman" w:cs="Times New Roman"/>
          <w:sz w:val="24"/>
          <w:szCs w:val="24"/>
        </w:rPr>
        <w:t xml:space="preserve">. </w:t>
      </w:r>
      <w:r w:rsidR="0032692A" w:rsidRPr="008B0016">
        <w:rPr>
          <w:rFonts w:ascii="Times New Roman" w:hAnsi="Times New Roman" w:cs="Times New Roman"/>
          <w:sz w:val="24"/>
          <w:szCs w:val="24"/>
        </w:rPr>
        <w:t>As part of this consultation, the</w:t>
      </w:r>
      <w:r w:rsidR="00B32878" w:rsidRPr="008B0016">
        <w:rPr>
          <w:rFonts w:ascii="Times New Roman" w:hAnsi="Times New Roman" w:cs="Times New Roman"/>
          <w:sz w:val="24"/>
          <w:szCs w:val="24"/>
        </w:rPr>
        <w:t xml:space="preserve"> Agency</w:t>
      </w:r>
      <w:r w:rsidR="00F21C11">
        <w:rPr>
          <w:rFonts w:ascii="Times New Roman" w:hAnsi="Times New Roman" w:cs="Times New Roman"/>
          <w:sz w:val="24"/>
          <w:szCs w:val="24"/>
        </w:rPr>
        <w:t xml:space="preserve"> </w:t>
      </w:r>
      <w:r w:rsidRPr="008B0016">
        <w:rPr>
          <w:rFonts w:ascii="Times New Roman" w:hAnsi="Times New Roman" w:cs="Times New Roman"/>
          <w:sz w:val="24"/>
          <w:szCs w:val="24"/>
        </w:rPr>
        <w:t xml:space="preserve">released a consultation paper along with an exposure draft of the </w:t>
      </w:r>
      <w:r w:rsidR="00E35C76" w:rsidRPr="008B0016">
        <w:rPr>
          <w:rFonts w:ascii="Times New Roman" w:hAnsi="Times New Roman" w:cs="Times New Roman"/>
          <w:sz w:val="24"/>
          <w:szCs w:val="24"/>
        </w:rPr>
        <w:t>R</w:t>
      </w:r>
      <w:r w:rsidRPr="008B0016">
        <w:rPr>
          <w:rFonts w:ascii="Times New Roman" w:hAnsi="Times New Roman" w:cs="Times New Roman"/>
          <w:sz w:val="24"/>
          <w:szCs w:val="24"/>
        </w:rPr>
        <w:t>ules</w:t>
      </w:r>
      <w:r w:rsidR="0032692A" w:rsidRPr="008B0016">
        <w:rPr>
          <w:rFonts w:ascii="Times New Roman" w:hAnsi="Times New Roman" w:cs="Times New Roman"/>
          <w:sz w:val="24"/>
          <w:szCs w:val="24"/>
        </w:rPr>
        <w:t xml:space="preserve"> and </w:t>
      </w:r>
      <w:r w:rsidR="00A10FD4" w:rsidRPr="008B0016">
        <w:rPr>
          <w:rFonts w:ascii="Times New Roman" w:hAnsi="Times New Roman" w:cs="Times New Roman"/>
          <w:sz w:val="24"/>
          <w:szCs w:val="24"/>
        </w:rPr>
        <w:t xml:space="preserve">accepted submissions on the draft Rules. Additionally, </w:t>
      </w:r>
      <w:r w:rsidR="00E40322" w:rsidRPr="008B0016">
        <w:rPr>
          <w:rFonts w:ascii="Times New Roman" w:hAnsi="Times New Roman" w:cs="Times New Roman"/>
          <w:sz w:val="24"/>
          <w:szCs w:val="24"/>
        </w:rPr>
        <w:t>a public</w:t>
      </w:r>
      <w:r w:rsidRPr="008B0016">
        <w:rPr>
          <w:rFonts w:ascii="Times New Roman" w:hAnsi="Times New Roman" w:cs="Times New Roman"/>
          <w:sz w:val="24"/>
          <w:szCs w:val="24"/>
        </w:rPr>
        <w:t xml:space="preserve"> meeting </w:t>
      </w:r>
      <w:r w:rsidR="00A10FD4" w:rsidRPr="008B0016">
        <w:rPr>
          <w:rFonts w:ascii="Times New Roman" w:hAnsi="Times New Roman" w:cs="Times New Roman"/>
          <w:sz w:val="24"/>
          <w:szCs w:val="24"/>
        </w:rPr>
        <w:t xml:space="preserve">was held in </w:t>
      </w:r>
      <w:r w:rsidR="0032692A" w:rsidRPr="008B0016">
        <w:rPr>
          <w:rFonts w:ascii="Times New Roman" w:hAnsi="Times New Roman" w:cs="Times New Roman"/>
          <w:sz w:val="24"/>
          <w:szCs w:val="24"/>
        </w:rPr>
        <w:t xml:space="preserve">every capital city. </w:t>
      </w:r>
      <w:r w:rsidR="00977F65" w:rsidRPr="008B0016">
        <w:rPr>
          <w:rFonts w:ascii="Times New Roman" w:hAnsi="Times New Roman" w:cs="Times New Roman"/>
          <w:sz w:val="24"/>
          <w:szCs w:val="24"/>
        </w:rPr>
        <w:t>The Agency also consulted with relevant Australian Government departments.</w:t>
      </w:r>
    </w:p>
    <w:p w:rsidR="00183ACC" w:rsidRPr="008B0016" w:rsidRDefault="00183ACC" w:rsidP="00293A12">
      <w:pPr>
        <w:spacing w:before="120" w:after="120"/>
        <w:rPr>
          <w:rFonts w:ascii="Times New Roman" w:hAnsi="Times New Roman" w:cs="Times New Roman"/>
          <w:sz w:val="24"/>
          <w:szCs w:val="24"/>
        </w:rPr>
      </w:pPr>
      <w:r w:rsidRPr="008B0016">
        <w:rPr>
          <w:rFonts w:ascii="Times New Roman" w:hAnsi="Times New Roman" w:cs="Times New Roman"/>
          <w:sz w:val="24"/>
          <w:szCs w:val="24"/>
        </w:rPr>
        <w:t>The Rules were drafted by the Office of Parliamentary Counsel.</w:t>
      </w:r>
    </w:p>
    <w:p w:rsidR="000D0E22" w:rsidRPr="008B0016" w:rsidRDefault="000D0E22" w:rsidP="00643D7C">
      <w:pPr>
        <w:keepNext/>
        <w:spacing w:before="240" w:after="240"/>
        <w:rPr>
          <w:rFonts w:ascii="Times New Roman" w:hAnsi="Times New Roman" w:cs="Times New Roman"/>
          <w:b/>
          <w:sz w:val="24"/>
          <w:szCs w:val="24"/>
          <w:u w:val="single"/>
        </w:rPr>
      </w:pPr>
      <w:r w:rsidRPr="008B0016">
        <w:rPr>
          <w:rFonts w:ascii="Times New Roman" w:hAnsi="Times New Roman" w:cs="Times New Roman"/>
          <w:b/>
          <w:sz w:val="24"/>
          <w:szCs w:val="24"/>
          <w:u w:val="single"/>
        </w:rPr>
        <w:t>Regulatory Impact</w:t>
      </w:r>
    </w:p>
    <w:p w:rsidR="00293A12" w:rsidRPr="008B0016" w:rsidRDefault="00293A12" w:rsidP="00643D7C">
      <w:pPr>
        <w:keepNext/>
        <w:spacing w:before="240" w:after="240"/>
        <w:rPr>
          <w:rFonts w:ascii="Times New Roman" w:hAnsi="Times New Roman" w:cs="Times New Roman"/>
          <w:b/>
          <w:sz w:val="24"/>
          <w:szCs w:val="24"/>
          <w:u w:val="single"/>
        </w:rPr>
        <w:sectPr w:rsidR="00293A12" w:rsidRPr="008B0016">
          <w:footerReference w:type="default" r:id="rId11"/>
          <w:pgSz w:w="11906" w:h="16838"/>
          <w:pgMar w:top="1440" w:right="1440" w:bottom="1440" w:left="1440" w:header="708" w:footer="708" w:gutter="0"/>
          <w:cols w:space="708"/>
          <w:docGrid w:linePitch="360"/>
        </w:sectPr>
      </w:pPr>
      <w:r w:rsidRPr="008B0016">
        <w:rPr>
          <w:rFonts w:ascii="Times New Roman" w:hAnsi="Times New Roman" w:cs="Times New Roman"/>
          <w:sz w:val="24"/>
          <w:szCs w:val="24"/>
        </w:rPr>
        <w:t xml:space="preserve">The regulatory impact of </w:t>
      </w:r>
      <w:r w:rsidR="00E35C76" w:rsidRPr="008B0016">
        <w:rPr>
          <w:rFonts w:ascii="Times New Roman" w:hAnsi="Times New Roman" w:cs="Times New Roman"/>
          <w:sz w:val="24"/>
          <w:szCs w:val="24"/>
        </w:rPr>
        <w:t>the Rules</w:t>
      </w:r>
      <w:r w:rsidRPr="008B0016">
        <w:rPr>
          <w:rFonts w:ascii="Times New Roman" w:hAnsi="Times New Roman" w:cs="Times New Roman"/>
          <w:sz w:val="24"/>
          <w:szCs w:val="24"/>
        </w:rPr>
        <w:t xml:space="preserve"> was considered</w:t>
      </w:r>
      <w:r w:rsidR="0032692A" w:rsidRPr="008B0016">
        <w:rPr>
          <w:rFonts w:ascii="Times New Roman" w:hAnsi="Times New Roman" w:cs="Times New Roman"/>
          <w:sz w:val="24"/>
          <w:szCs w:val="24"/>
        </w:rPr>
        <w:t xml:space="preserve"> during its development. A</w:t>
      </w:r>
      <w:r w:rsidRPr="008B0016">
        <w:rPr>
          <w:rFonts w:ascii="Times New Roman" w:hAnsi="Times New Roman" w:cs="Times New Roman"/>
          <w:sz w:val="24"/>
          <w:szCs w:val="24"/>
        </w:rPr>
        <w:t xml:space="preserve"> preliminary assessment form was completed </w:t>
      </w:r>
      <w:r w:rsidR="0032692A" w:rsidRPr="008B0016">
        <w:rPr>
          <w:rFonts w:ascii="Times New Roman" w:hAnsi="Times New Roman" w:cs="Times New Roman"/>
          <w:sz w:val="24"/>
          <w:szCs w:val="24"/>
        </w:rPr>
        <w:t xml:space="preserve">and provided to the Office of Best Practice Regulation (OBPR) for consideration. It was determined that the development of streamlined rules to support the </w:t>
      </w:r>
      <w:r w:rsidR="00E35C76" w:rsidRPr="008B0016">
        <w:rPr>
          <w:rFonts w:ascii="Times New Roman" w:hAnsi="Times New Roman" w:cs="Times New Roman"/>
          <w:sz w:val="24"/>
          <w:szCs w:val="24"/>
        </w:rPr>
        <w:t>Act</w:t>
      </w:r>
      <w:r w:rsidR="0032692A" w:rsidRPr="008B0016">
        <w:rPr>
          <w:rFonts w:ascii="Times New Roman" w:hAnsi="Times New Roman" w:cs="Times New Roman"/>
          <w:i/>
          <w:sz w:val="24"/>
          <w:szCs w:val="24"/>
        </w:rPr>
        <w:t xml:space="preserve"> </w:t>
      </w:r>
      <w:r w:rsidR="0032692A" w:rsidRPr="008B0016">
        <w:rPr>
          <w:rFonts w:ascii="Times New Roman" w:hAnsi="Times New Roman" w:cs="Times New Roman"/>
          <w:sz w:val="24"/>
          <w:szCs w:val="24"/>
        </w:rPr>
        <w:t>would only have a mino</w:t>
      </w:r>
      <w:r w:rsidR="00B90181" w:rsidRPr="008B0016">
        <w:rPr>
          <w:rFonts w:ascii="Times New Roman" w:hAnsi="Times New Roman" w:cs="Times New Roman"/>
          <w:sz w:val="24"/>
          <w:szCs w:val="24"/>
        </w:rPr>
        <w:t>r regulatory impact. As such a Regulatory Impact S</w:t>
      </w:r>
      <w:r w:rsidR="0032692A" w:rsidRPr="008B0016">
        <w:rPr>
          <w:rFonts w:ascii="Times New Roman" w:hAnsi="Times New Roman" w:cs="Times New Roman"/>
          <w:sz w:val="24"/>
          <w:szCs w:val="24"/>
        </w:rPr>
        <w:t xml:space="preserve">tatement </w:t>
      </w:r>
      <w:r w:rsidR="00E35C76" w:rsidRPr="008B0016">
        <w:rPr>
          <w:rFonts w:ascii="Times New Roman" w:hAnsi="Times New Roman" w:cs="Times New Roman"/>
          <w:sz w:val="24"/>
          <w:szCs w:val="24"/>
        </w:rPr>
        <w:t>was</w:t>
      </w:r>
      <w:r w:rsidR="0032692A" w:rsidRPr="008B0016">
        <w:rPr>
          <w:rFonts w:ascii="Times New Roman" w:hAnsi="Times New Roman" w:cs="Times New Roman"/>
          <w:sz w:val="24"/>
          <w:szCs w:val="24"/>
        </w:rPr>
        <w:t xml:space="preserve"> not required (OBPR reference number 25273). </w:t>
      </w:r>
    </w:p>
    <w:p w:rsidR="000D0E22" w:rsidRPr="008B0016" w:rsidRDefault="000D0E22" w:rsidP="000D0E22">
      <w:pPr>
        <w:spacing w:before="240" w:after="240"/>
        <w:rPr>
          <w:rFonts w:ascii="Times New Roman" w:hAnsi="Times New Roman" w:cs="Times New Roman"/>
          <w:b/>
          <w:sz w:val="24"/>
          <w:szCs w:val="24"/>
        </w:rPr>
      </w:pPr>
      <w:r w:rsidRPr="008B0016">
        <w:rPr>
          <w:rFonts w:ascii="Times New Roman" w:hAnsi="Times New Roman" w:cs="Times New Roman"/>
          <w:b/>
          <w:sz w:val="24"/>
          <w:szCs w:val="24"/>
          <w:u w:val="single"/>
        </w:rPr>
        <w:t xml:space="preserve">Details of the </w:t>
      </w:r>
      <w:r w:rsidR="00D03DA4" w:rsidRPr="008B0016">
        <w:rPr>
          <w:rFonts w:ascii="Times New Roman" w:hAnsi="Times New Roman" w:cs="Times New Roman"/>
          <w:b/>
          <w:i/>
          <w:sz w:val="24"/>
          <w:szCs w:val="24"/>
          <w:u w:val="single"/>
        </w:rPr>
        <w:t>Space (Launches and Returns) (General) Rules 2019</w:t>
      </w:r>
    </w:p>
    <w:p w:rsidR="00366EF0" w:rsidRPr="008B0016" w:rsidRDefault="00F60A22" w:rsidP="00097C1A">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 xml:space="preserve">Part </w:t>
      </w:r>
      <w:r w:rsidR="00366EF0" w:rsidRPr="008B0016">
        <w:rPr>
          <w:rFonts w:ascii="Times New Roman" w:hAnsi="Times New Roman" w:cs="Times New Roman"/>
          <w:b/>
          <w:color w:val="auto"/>
          <w:sz w:val="24"/>
          <w:szCs w:val="24"/>
        </w:rPr>
        <w:t>1</w:t>
      </w:r>
      <w:r w:rsidRPr="008B0016">
        <w:rPr>
          <w:rFonts w:ascii="Times New Roman" w:hAnsi="Times New Roman" w:cs="Times New Roman"/>
          <w:b/>
          <w:color w:val="auto"/>
          <w:sz w:val="24"/>
          <w:szCs w:val="24"/>
        </w:rPr>
        <w:t>—Preliminary</w:t>
      </w:r>
    </w:p>
    <w:p w:rsidR="006745C3" w:rsidRPr="008B0016" w:rsidRDefault="006745C3" w:rsidP="006745C3">
      <w:pPr>
        <w:spacing w:before="360"/>
        <w:rPr>
          <w:rFonts w:ascii="Times New Roman" w:hAnsi="Times New Roman" w:cs="Times New Roman"/>
          <w:sz w:val="24"/>
          <w:szCs w:val="24"/>
        </w:rPr>
      </w:pPr>
      <w:r w:rsidRPr="008B0016">
        <w:rPr>
          <w:rFonts w:ascii="Times New Roman" w:hAnsi="Times New Roman" w:cs="Times New Roman"/>
          <w:sz w:val="24"/>
          <w:szCs w:val="24"/>
          <w:u w:val="single"/>
        </w:rPr>
        <w:t>Section 1</w:t>
      </w:r>
      <w:r w:rsidR="00F60A2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Name</w:t>
      </w:r>
    </w:p>
    <w:p w:rsidR="006745C3" w:rsidRPr="008B0016" w:rsidRDefault="006745C3" w:rsidP="006745C3">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This section specifies the name of the </w:t>
      </w:r>
      <w:r w:rsidR="00F60A22" w:rsidRPr="008B0016">
        <w:rPr>
          <w:rFonts w:ascii="Times New Roman" w:hAnsi="Times New Roman" w:cs="Times New Roman"/>
          <w:sz w:val="24"/>
          <w:szCs w:val="24"/>
        </w:rPr>
        <w:t xml:space="preserve">instrument </w:t>
      </w:r>
      <w:r w:rsidRPr="008B0016">
        <w:rPr>
          <w:rFonts w:ascii="Times New Roman" w:hAnsi="Times New Roman" w:cs="Times New Roman"/>
          <w:sz w:val="24"/>
          <w:szCs w:val="24"/>
        </w:rPr>
        <w:t xml:space="preserve">as the </w:t>
      </w:r>
      <w:r w:rsidR="00D03DA4" w:rsidRPr="008B0016">
        <w:rPr>
          <w:rFonts w:ascii="Times New Roman" w:hAnsi="Times New Roman" w:cs="Times New Roman"/>
          <w:i/>
          <w:sz w:val="24"/>
          <w:szCs w:val="24"/>
        </w:rPr>
        <w:t>Space (Launches and Returns) (General) Rules 2019</w:t>
      </w:r>
      <w:r w:rsidR="007B7333" w:rsidRPr="008B0016">
        <w:rPr>
          <w:rFonts w:ascii="Times New Roman" w:hAnsi="Times New Roman" w:cs="Times New Roman"/>
          <w:i/>
          <w:sz w:val="24"/>
          <w:szCs w:val="24"/>
        </w:rPr>
        <w:t xml:space="preserve"> </w:t>
      </w:r>
      <w:r w:rsidR="007B7333" w:rsidRPr="008B0016">
        <w:rPr>
          <w:rFonts w:ascii="Times New Roman" w:hAnsi="Times New Roman" w:cs="Times New Roman"/>
          <w:sz w:val="24"/>
          <w:szCs w:val="24"/>
        </w:rPr>
        <w:t xml:space="preserve">(the </w:t>
      </w:r>
      <w:r w:rsidR="00F60A22" w:rsidRPr="008B0016">
        <w:rPr>
          <w:rFonts w:ascii="Times New Roman" w:hAnsi="Times New Roman" w:cs="Times New Roman"/>
          <w:sz w:val="24"/>
          <w:szCs w:val="24"/>
        </w:rPr>
        <w:t>R</w:t>
      </w:r>
      <w:r w:rsidR="005D15A2" w:rsidRPr="008B0016">
        <w:rPr>
          <w:rFonts w:ascii="Times New Roman" w:hAnsi="Times New Roman" w:cs="Times New Roman"/>
          <w:sz w:val="24"/>
          <w:szCs w:val="24"/>
        </w:rPr>
        <w:t>ules</w:t>
      </w:r>
      <w:r w:rsidR="007B7333" w:rsidRPr="008B0016">
        <w:rPr>
          <w:rFonts w:ascii="Times New Roman" w:hAnsi="Times New Roman" w:cs="Times New Roman"/>
          <w:sz w:val="24"/>
          <w:szCs w:val="24"/>
        </w:rPr>
        <w:t>)</w:t>
      </w:r>
      <w:r w:rsidRPr="008B0016">
        <w:rPr>
          <w:rFonts w:ascii="Times New Roman" w:hAnsi="Times New Roman" w:cs="Times New Roman"/>
          <w:i/>
          <w:sz w:val="24"/>
          <w:szCs w:val="24"/>
        </w:rPr>
        <w:t>.</w:t>
      </w:r>
    </w:p>
    <w:p w:rsidR="006745C3" w:rsidRPr="008B0016" w:rsidRDefault="006745C3" w:rsidP="006745C3">
      <w:pPr>
        <w:tabs>
          <w:tab w:val="left" w:pos="5220"/>
        </w:tabs>
        <w:spacing w:before="240"/>
        <w:rPr>
          <w:rFonts w:ascii="Times New Roman" w:hAnsi="Times New Roman" w:cs="Times New Roman"/>
          <w:sz w:val="24"/>
          <w:szCs w:val="24"/>
          <w:u w:val="single"/>
        </w:rPr>
      </w:pPr>
      <w:r w:rsidRPr="008B0016">
        <w:rPr>
          <w:rFonts w:ascii="Times New Roman" w:hAnsi="Times New Roman" w:cs="Times New Roman"/>
          <w:sz w:val="24"/>
          <w:szCs w:val="24"/>
          <w:u w:val="single"/>
        </w:rPr>
        <w:t>Section 2</w:t>
      </w:r>
      <w:r w:rsidR="00F60A2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Commencement</w:t>
      </w:r>
    </w:p>
    <w:p w:rsidR="006745C3" w:rsidRPr="008B0016" w:rsidRDefault="006745C3" w:rsidP="0093271C">
      <w:pPr>
        <w:spacing w:before="240" w:after="100" w:afterAutospacing="1"/>
        <w:jc w:val="both"/>
        <w:rPr>
          <w:rFonts w:ascii="Times New Roman" w:hAnsi="Times New Roman" w:cs="Times New Roman"/>
          <w:sz w:val="24"/>
          <w:szCs w:val="24"/>
        </w:rPr>
      </w:pPr>
      <w:r w:rsidRPr="008B0016">
        <w:rPr>
          <w:rFonts w:ascii="Times New Roman" w:hAnsi="Times New Roman" w:cs="Times New Roman"/>
          <w:sz w:val="24"/>
          <w:szCs w:val="24"/>
        </w:rPr>
        <w:t xml:space="preserve">This section </w:t>
      </w:r>
      <w:r w:rsidR="00A9270E" w:rsidRPr="008B0016">
        <w:rPr>
          <w:rFonts w:ascii="Times New Roman" w:hAnsi="Times New Roman" w:cs="Times New Roman"/>
          <w:sz w:val="24"/>
          <w:szCs w:val="24"/>
        </w:rPr>
        <w:t xml:space="preserve">sets out the commencement date for the </w:t>
      </w:r>
      <w:r w:rsidR="00F60A22" w:rsidRPr="008B0016">
        <w:rPr>
          <w:rFonts w:ascii="Times New Roman" w:hAnsi="Times New Roman" w:cs="Times New Roman"/>
          <w:sz w:val="24"/>
          <w:szCs w:val="24"/>
        </w:rPr>
        <w:t>R</w:t>
      </w:r>
      <w:r w:rsidR="005D15A2" w:rsidRPr="008B0016">
        <w:rPr>
          <w:rFonts w:ascii="Times New Roman" w:hAnsi="Times New Roman" w:cs="Times New Roman"/>
          <w:sz w:val="24"/>
          <w:szCs w:val="24"/>
        </w:rPr>
        <w:t>ules</w:t>
      </w:r>
      <w:r w:rsidR="00F60A22" w:rsidRPr="008B0016">
        <w:rPr>
          <w:rFonts w:ascii="Times New Roman" w:hAnsi="Times New Roman" w:cs="Times New Roman"/>
          <w:sz w:val="24"/>
          <w:szCs w:val="24"/>
        </w:rPr>
        <w:t>, which</w:t>
      </w:r>
      <w:r w:rsidR="00A9270E"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provides that the </w:t>
      </w:r>
      <w:r w:rsidR="00A9270E" w:rsidRPr="008B0016">
        <w:rPr>
          <w:rFonts w:ascii="Times New Roman" w:hAnsi="Times New Roman" w:cs="Times New Roman"/>
          <w:sz w:val="24"/>
          <w:szCs w:val="24"/>
        </w:rPr>
        <w:t xml:space="preserve">whole instrument </w:t>
      </w:r>
      <w:r w:rsidR="00F60A22" w:rsidRPr="008B0016">
        <w:rPr>
          <w:rFonts w:ascii="Times New Roman" w:hAnsi="Times New Roman" w:cs="Times New Roman"/>
          <w:sz w:val="24"/>
          <w:szCs w:val="24"/>
        </w:rPr>
        <w:t xml:space="preserve">commences </w:t>
      </w:r>
      <w:r w:rsidR="00C01DE0" w:rsidRPr="008B0016">
        <w:rPr>
          <w:rFonts w:ascii="Times New Roman" w:hAnsi="Times New Roman" w:cs="Times New Roman"/>
          <w:sz w:val="24"/>
          <w:szCs w:val="24"/>
        </w:rPr>
        <w:t xml:space="preserve">at the same time as the </w:t>
      </w:r>
      <w:r w:rsidR="00C01DE0" w:rsidRPr="008B0016">
        <w:rPr>
          <w:rFonts w:ascii="Times New Roman" w:hAnsi="Times New Roman" w:cs="Times New Roman"/>
          <w:i/>
          <w:sz w:val="24"/>
          <w:szCs w:val="24"/>
        </w:rPr>
        <w:t>Space Activities Amendment (Launches and Returns) Act 2018</w:t>
      </w:r>
      <w:r w:rsidRPr="008B0016">
        <w:rPr>
          <w:rFonts w:ascii="Times New Roman" w:hAnsi="Times New Roman" w:cs="Times New Roman"/>
          <w:sz w:val="24"/>
          <w:szCs w:val="24"/>
        </w:rPr>
        <w:t>.</w:t>
      </w:r>
      <w:r w:rsidR="00A9270E" w:rsidRPr="008B0016">
        <w:rPr>
          <w:rFonts w:ascii="Times New Roman" w:hAnsi="Times New Roman" w:cs="Times New Roman"/>
          <w:sz w:val="24"/>
          <w:szCs w:val="24"/>
        </w:rPr>
        <w:t xml:space="preserve"> The commencement of the </w:t>
      </w:r>
      <w:r w:rsidR="00B375BA" w:rsidRPr="008B0016">
        <w:rPr>
          <w:rFonts w:ascii="Times New Roman" w:hAnsi="Times New Roman" w:cs="Times New Roman"/>
          <w:sz w:val="24"/>
          <w:szCs w:val="24"/>
        </w:rPr>
        <w:t>R</w:t>
      </w:r>
      <w:r w:rsidR="005D15A2" w:rsidRPr="008B0016">
        <w:rPr>
          <w:rFonts w:ascii="Times New Roman" w:hAnsi="Times New Roman" w:cs="Times New Roman"/>
          <w:sz w:val="24"/>
          <w:szCs w:val="24"/>
        </w:rPr>
        <w:t xml:space="preserve">ules </w:t>
      </w:r>
      <w:r w:rsidR="00A9270E" w:rsidRPr="008B0016">
        <w:rPr>
          <w:rFonts w:ascii="Times New Roman" w:hAnsi="Times New Roman" w:cs="Times New Roman"/>
          <w:sz w:val="24"/>
          <w:szCs w:val="24"/>
        </w:rPr>
        <w:t>has been linked to the commencement of th</w:t>
      </w:r>
      <w:r w:rsidR="00B375BA" w:rsidRPr="008B0016">
        <w:rPr>
          <w:rFonts w:ascii="Times New Roman" w:hAnsi="Times New Roman" w:cs="Times New Roman"/>
          <w:sz w:val="24"/>
          <w:szCs w:val="24"/>
        </w:rPr>
        <w:t>at</w:t>
      </w:r>
      <w:r w:rsidR="00A9270E" w:rsidRPr="008B0016">
        <w:rPr>
          <w:rFonts w:ascii="Times New Roman" w:hAnsi="Times New Roman" w:cs="Times New Roman"/>
          <w:sz w:val="24"/>
          <w:szCs w:val="24"/>
        </w:rPr>
        <w:t xml:space="preserve"> Act</w:t>
      </w:r>
      <w:r w:rsidR="00583126" w:rsidRPr="008B0016">
        <w:rPr>
          <w:rFonts w:ascii="Times New Roman" w:hAnsi="Times New Roman" w:cs="Times New Roman"/>
          <w:sz w:val="24"/>
          <w:szCs w:val="24"/>
        </w:rPr>
        <w:t xml:space="preserve"> as that is when the rule making power under section 110 of the </w:t>
      </w:r>
      <w:r w:rsidR="002D3DFC" w:rsidRPr="008B0016">
        <w:rPr>
          <w:rFonts w:ascii="Times New Roman" w:hAnsi="Times New Roman" w:cs="Times New Roman"/>
          <w:i/>
          <w:sz w:val="24"/>
          <w:szCs w:val="24"/>
        </w:rPr>
        <w:t>Space (Launches and Returns) Act 2018</w:t>
      </w:r>
      <w:r w:rsidR="002D3DFC" w:rsidRPr="008B0016">
        <w:rPr>
          <w:rFonts w:ascii="Times New Roman" w:hAnsi="Times New Roman" w:cs="Times New Roman"/>
          <w:sz w:val="24"/>
          <w:szCs w:val="24"/>
        </w:rPr>
        <w:t xml:space="preserve"> (the Act)</w:t>
      </w:r>
      <w:r w:rsidR="00583126" w:rsidRPr="008B0016">
        <w:rPr>
          <w:rFonts w:ascii="Times New Roman" w:hAnsi="Times New Roman" w:cs="Times New Roman"/>
          <w:sz w:val="24"/>
          <w:szCs w:val="24"/>
        </w:rPr>
        <w:t xml:space="preserve"> comes into force</w:t>
      </w:r>
      <w:r w:rsidR="00A9270E" w:rsidRPr="008B0016">
        <w:rPr>
          <w:rFonts w:ascii="Times New Roman" w:hAnsi="Times New Roman" w:cs="Times New Roman"/>
          <w:sz w:val="24"/>
          <w:szCs w:val="24"/>
        </w:rPr>
        <w:t>.</w:t>
      </w:r>
    </w:p>
    <w:p w:rsidR="006745C3" w:rsidRPr="008B0016" w:rsidRDefault="006745C3" w:rsidP="006745C3">
      <w:pPr>
        <w:tabs>
          <w:tab w:val="left" w:pos="2610"/>
        </w:tabs>
        <w:spacing w:before="240"/>
        <w:rPr>
          <w:rFonts w:ascii="Times New Roman" w:hAnsi="Times New Roman" w:cs="Times New Roman"/>
          <w:sz w:val="24"/>
          <w:szCs w:val="24"/>
          <w:u w:val="single"/>
        </w:rPr>
      </w:pPr>
      <w:r w:rsidRPr="008B0016">
        <w:rPr>
          <w:rFonts w:ascii="Times New Roman" w:hAnsi="Times New Roman" w:cs="Times New Roman"/>
          <w:sz w:val="24"/>
          <w:szCs w:val="24"/>
          <w:u w:val="single"/>
        </w:rPr>
        <w:t>Section 3</w:t>
      </w:r>
      <w:r w:rsidR="00F60A2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Authority</w:t>
      </w:r>
    </w:p>
    <w:p w:rsidR="006745C3" w:rsidRPr="008B0016" w:rsidRDefault="006745C3" w:rsidP="006745C3">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This section </w:t>
      </w:r>
      <w:r w:rsidR="00DF5C08" w:rsidRPr="008B0016">
        <w:rPr>
          <w:rFonts w:ascii="Times New Roman" w:hAnsi="Times New Roman" w:cs="Times New Roman"/>
          <w:sz w:val="24"/>
          <w:szCs w:val="24"/>
        </w:rPr>
        <w:t xml:space="preserve">identifies that this instrument is made under the </w:t>
      </w:r>
      <w:r w:rsidR="002D3DFC" w:rsidRPr="008B0016">
        <w:rPr>
          <w:rFonts w:ascii="Times New Roman" w:hAnsi="Times New Roman" w:cs="Times New Roman"/>
          <w:sz w:val="24"/>
          <w:szCs w:val="24"/>
        </w:rPr>
        <w:t>Act</w:t>
      </w:r>
      <w:r w:rsidRPr="008B0016">
        <w:rPr>
          <w:rFonts w:ascii="Times New Roman" w:hAnsi="Times New Roman" w:cs="Times New Roman"/>
          <w:sz w:val="24"/>
          <w:szCs w:val="24"/>
        </w:rPr>
        <w:t>.</w:t>
      </w:r>
      <w:r w:rsidR="002D3DFC" w:rsidRPr="008B0016">
        <w:rPr>
          <w:rFonts w:ascii="Times New Roman" w:hAnsi="Times New Roman" w:cs="Times New Roman"/>
          <w:sz w:val="24"/>
          <w:szCs w:val="24"/>
        </w:rPr>
        <w:t xml:space="preserve"> </w:t>
      </w:r>
    </w:p>
    <w:p w:rsidR="006745C3" w:rsidRPr="008B0016" w:rsidRDefault="006745C3" w:rsidP="006745C3">
      <w:pPr>
        <w:spacing w:before="240"/>
        <w:rPr>
          <w:rFonts w:ascii="Times New Roman" w:hAnsi="Times New Roman" w:cs="Times New Roman"/>
          <w:sz w:val="24"/>
          <w:szCs w:val="24"/>
          <w:u w:val="single"/>
        </w:rPr>
      </w:pPr>
      <w:r w:rsidRPr="008B0016">
        <w:rPr>
          <w:rFonts w:ascii="Times New Roman" w:hAnsi="Times New Roman" w:cs="Times New Roman"/>
          <w:sz w:val="24"/>
          <w:szCs w:val="24"/>
          <w:u w:val="single"/>
        </w:rPr>
        <w:t>Section 4</w:t>
      </w:r>
      <w:r w:rsidR="00F60A2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Definitions</w:t>
      </w:r>
    </w:p>
    <w:p w:rsidR="006745C3" w:rsidRPr="008B0016" w:rsidRDefault="006745C3" w:rsidP="006745C3">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This item provides for definitions of terms used in the </w:t>
      </w:r>
      <w:r w:rsidR="00B375BA" w:rsidRPr="008B0016">
        <w:rPr>
          <w:rFonts w:ascii="Times New Roman" w:hAnsi="Times New Roman" w:cs="Times New Roman"/>
          <w:sz w:val="24"/>
          <w:szCs w:val="24"/>
        </w:rPr>
        <w:t>R</w:t>
      </w:r>
      <w:r w:rsidR="005D15A2" w:rsidRPr="008B0016">
        <w:rPr>
          <w:rFonts w:ascii="Times New Roman" w:hAnsi="Times New Roman" w:cs="Times New Roman"/>
          <w:sz w:val="24"/>
          <w:szCs w:val="24"/>
        </w:rPr>
        <w:t>ules</w:t>
      </w:r>
      <w:r w:rsidRPr="008B0016">
        <w:rPr>
          <w:rFonts w:ascii="Times New Roman" w:hAnsi="Times New Roman" w:cs="Times New Roman"/>
          <w:sz w:val="24"/>
          <w:szCs w:val="24"/>
        </w:rPr>
        <w:t>.</w:t>
      </w:r>
      <w:r w:rsidR="00583126" w:rsidRPr="008B0016">
        <w:rPr>
          <w:rFonts w:ascii="Times New Roman" w:hAnsi="Times New Roman" w:cs="Times New Roman"/>
          <w:sz w:val="24"/>
          <w:szCs w:val="24"/>
        </w:rPr>
        <w:t xml:space="preserve"> The following terms are defined in this section. </w:t>
      </w:r>
    </w:p>
    <w:p w:rsidR="00583126" w:rsidRPr="008B0016" w:rsidRDefault="00583126" w:rsidP="006745C3">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bCs/>
          <w:i/>
          <w:iCs/>
          <w:sz w:val="24"/>
          <w:szCs w:val="24"/>
        </w:rPr>
        <w:t>ABN</w:t>
      </w:r>
      <w:r w:rsidRPr="008B0016">
        <w:rPr>
          <w:rFonts w:ascii="Times New Roman" w:hAnsi="Times New Roman" w:cs="Times New Roman"/>
          <w:b/>
          <w:bCs/>
          <w:i/>
          <w:iCs/>
          <w:sz w:val="24"/>
          <w:szCs w:val="24"/>
        </w:rPr>
        <w:t xml:space="preserve"> </w:t>
      </w:r>
      <w:r w:rsidRPr="008B0016">
        <w:rPr>
          <w:rFonts w:ascii="Times New Roman" w:hAnsi="Times New Roman" w:cs="Times New Roman"/>
          <w:sz w:val="24"/>
          <w:szCs w:val="24"/>
        </w:rPr>
        <w:t xml:space="preserve">has the same meaning as in the </w:t>
      </w:r>
      <w:r w:rsidRPr="008B0016">
        <w:rPr>
          <w:rFonts w:ascii="Times New Roman" w:hAnsi="Times New Roman" w:cs="Times New Roman"/>
          <w:i/>
          <w:iCs/>
          <w:sz w:val="24"/>
          <w:szCs w:val="24"/>
        </w:rPr>
        <w:t>A New Tax System (Australian Business Number) Act 1999</w:t>
      </w:r>
      <w:r w:rsidRPr="008B0016">
        <w:rPr>
          <w:rFonts w:ascii="Times New Roman" w:hAnsi="Times New Roman" w:cs="Times New Roman"/>
          <w:sz w:val="24"/>
          <w:szCs w:val="24"/>
        </w:rPr>
        <w:t>.</w:t>
      </w:r>
    </w:p>
    <w:p w:rsidR="00583126" w:rsidRPr="008B0016" w:rsidRDefault="00583126" w:rsidP="006745C3">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ACN</w:t>
      </w:r>
      <w:r w:rsidRPr="008B0016">
        <w:rPr>
          <w:rFonts w:ascii="Times New Roman" w:hAnsi="Times New Roman" w:cs="Times New Roman"/>
          <w:sz w:val="24"/>
          <w:szCs w:val="24"/>
        </w:rPr>
        <w:t xml:space="preserve"> has the same meaning as in the </w:t>
      </w:r>
      <w:r w:rsidRPr="008B0016">
        <w:rPr>
          <w:rFonts w:ascii="Times New Roman" w:hAnsi="Times New Roman" w:cs="Times New Roman"/>
          <w:i/>
          <w:sz w:val="24"/>
          <w:szCs w:val="24"/>
        </w:rPr>
        <w:t>Corporations Act 2001</w:t>
      </w:r>
      <w:r w:rsidR="00B375BA" w:rsidRPr="008B0016">
        <w:rPr>
          <w:rFonts w:ascii="Times New Roman" w:hAnsi="Times New Roman" w:cs="Times New Roman"/>
          <w:sz w:val="24"/>
          <w:szCs w:val="24"/>
        </w:rPr>
        <w:t>.</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Act</w:t>
      </w:r>
      <w:r w:rsidRPr="008B0016">
        <w:rPr>
          <w:rFonts w:ascii="Times New Roman" w:hAnsi="Times New Roman" w:cs="Times New Roman"/>
          <w:sz w:val="24"/>
          <w:szCs w:val="24"/>
        </w:rPr>
        <w:t xml:space="preserve"> </w:t>
      </w:r>
      <w:r w:rsidR="007E5806" w:rsidRPr="008B0016">
        <w:rPr>
          <w:rFonts w:ascii="Times New Roman" w:hAnsi="Times New Roman" w:cs="Times New Roman"/>
          <w:sz w:val="24"/>
          <w:szCs w:val="24"/>
        </w:rPr>
        <w:t>is</w:t>
      </w:r>
      <w:r w:rsidRPr="008B0016">
        <w:rPr>
          <w:rFonts w:ascii="Times New Roman" w:hAnsi="Times New Roman" w:cs="Times New Roman"/>
          <w:sz w:val="24"/>
          <w:szCs w:val="24"/>
        </w:rPr>
        <w:t xml:space="preserve"> the </w:t>
      </w:r>
      <w:r w:rsidRPr="008B0016">
        <w:rPr>
          <w:rFonts w:ascii="Times New Roman" w:hAnsi="Times New Roman" w:cs="Times New Roman"/>
          <w:i/>
          <w:sz w:val="24"/>
          <w:szCs w:val="24"/>
        </w:rPr>
        <w:t>Space (Launches and Returns) Act 2018</w:t>
      </w:r>
      <w:r w:rsidRPr="008B0016">
        <w:rPr>
          <w:rFonts w:ascii="Times New Roman" w:hAnsi="Times New Roman" w:cs="Times New Roman"/>
          <w:sz w:val="24"/>
          <w:szCs w:val="24"/>
        </w:rPr>
        <w:t>.</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Agency</w:t>
      </w:r>
      <w:r w:rsidRPr="008B0016">
        <w:rPr>
          <w:rFonts w:ascii="Times New Roman" w:hAnsi="Times New Roman" w:cs="Times New Roman"/>
          <w:sz w:val="24"/>
          <w:szCs w:val="24"/>
        </w:rPr>
        <w:t xml:space="preserve"> is that part of the Department </w:t>
      </w:r>
      <w:r w:rsidR="00B375BA" w:rsidRPr="008B0016">
        <w:rPr>
          <w:rFonts w:ascii="Times New Roman" w:hAnsi="Times New Roman" w:cs="Times New Roman"/>
          <w:sz w:val="24"/>
          <w:szCs w:val="24"/>
        </w:rPr>
        <w:t xml:space="preserve">of Industry, Innovation and Science </w:t>
      </w:r>
      <w:r w:rsidRPr="008B0016">
        <w:rPr>
          <w:rFonts w:ascii="Times New Roman" w:hAnsi="Times New Roman" w:cs="Times New Roman"/>
          <w:sz w:val="24"/>
          <w:szCs w:val="24"/>
        </w:rPr>
        <w:t>known as the Australian Space Agency.</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current version</w:t>
      </w:r>
      <w:r w:rsidRPr="008B0016">
        <w:rPr>
          <w:rFonts w:ascii="Times New Roman" w:hAnsi="Times New Roman" w:cs="Times New Roman"/>
          <w:sz w:val="24"/>
          <w:szCs w:val="24"/>
        </w:rPr>
        <w:t xml:space="preserve"> is for a plan relating to a launch facility licence, </w:t>
      </w:r>
      <w:r w:rsidR="00B375BA" w:rsidRPr="008B0016">
        <w:rPr>
          <w:rFonts w:ascii="Times New Roman" w:hAnsi="Times New Roman" w:cs="Times New Roman"/>
          <w:sz w:val="24"/>
          <w:szCs w:val="24"/>
        </w:rPr>
        <w:t xml:space="preserve">an </w:t>
      </w:r>
      <w:r w:rsidRPr="008B0016">
        <w:rPr>
          <w:rFonts w:ascii="Times New Roman" w:hAnsi="Times New Roman" w:cs="Times New Roman"/>
          <w:sz w:val="24"/>
          <w:szCs w:val="24"/>
        </w:rPr>
        <w:t>Australian launch permit or overseas payload permit</w:t>
      </w:r>
      <w:r w:rsidR="00B375BA" w:rsidRPr="008B0016">
        <w:rPr>
          <w:rFonts w:ascii="Times New Roman" w:hAnsi="Times New Roman" w:cs="Times New Roman"/>
          <w:sz w:val="24"/>
          <w:szCs w:val="24"/>
        </w:rPr>
        <w:t>. This may be</w:t>
      </w:r>
      <w:r w:rsidRPr="008B0016">
        <w:rPr>
          <w:rFonts w:ascii="Times New Roman" w:hAnsi="Times New Roman" w:cs="Times New Roman"/>
          <w:sz w:val="24"/>
          <w:szCs w:val="24"/>
        </w:rPr>
        <w:t xml:space="preserve"> either the plan as included as part of the application for the licence or permit (including any variations to the application) or</w:t>
      </w:r>
      <w:r w:rsidR="00B375BA" w:rsidRPr="008B0016">
        <w:rPr>
          <w:rFonts w:ascii="Times New Roman" w:hAnsi="Times New Roman" w:cs="Times New Roman"/>
          <w:sz w:val="24"/>
          <w:szCs w:val="24"/>
        </w:rPr>
        <w:t>,</w:t>
      </w:r>
      <w:r w:rsidRPr="008B0016">
        <w:rPr>
          <w:rFonts w:ascii="Times New Roman" w:hAnsi="Times New Roman" w:cs="Times New Roman"/>
          <w:sz w:val="24"/>
          <w:szCs w:val="24"/>
        </w:rPr>
        <w:t xml:space="preserve"> if the holder of the licence or permit has subsequently given a copy of an amendment of the plan to the Minister</w:t>
      </w:r>
      <w:r w:rsidR="00B375BA" w:rsidRPr="008B0016">
        <w:rPr>
          <w:rFonts w:ascii="Times New Roman" w:hAnsi="Times New Roman" w:cs="Times New Roman"/>
          <w:sz w:val="24"/>
          <w:szCs w:val="24"/>
        </w:rPr>
        <w:t xml:space="preserve">, </w:t>
      </w:r>
      <w:r w:rsidRPr="008B0016">
        <w:rPr>
          <w:rFonts w:ascii="Times New Roman" w:hAnsi="Times New Roman" w:cs="Times New Roman"/>
          <w:sz w:val="24"/>
          <w:szCs w:val="24"/>
        </w:rPr>
        <w:t>the plan as amended.</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Emergency Management Australia</w:t>
      </w:r>
      <w:r w:rsidRPr="008B0016">
        <w:rPr>
          <w:rFonts w:ascii="Times New Roman" w:hAnsi="Times New Roman" w:cs="Times New Roman"/>
          <w:sz w:val="24"/>
          <w:szCs w:val="24"/>
        </w:rPr>
        <w:t xml:space="preserve"> is that part of the Home Affairs Department known as Emergency Management Australia.</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Flight Safety Code</w:t>
      </w:r>
      <w:r w:rsidRPr="008B0016">
        <w:rPr>
          <w:rFonts w:ascii="Times New Roman" w:hAnsi="Times New Roman" w:cs="Times New Roman"/>
          <w:sz w:val="24"/>
          <w:szCs w:val="24"/>
        </w:rPr>
        <w:t xml:space="preserve"> is the document of that name published by the </w:t>
      </w:r>
      <w:r w:rsidR="00F21C11">
        <w:rPr>
          <w:rFonts w:ascii="Times New Roman" w:hAnsi="Times New Roman" w:cs="Times New Roman"/>
          <w:sz w:val="24"/>
          <w:szCs w:val="24"/>
        </w:rPr>
        <w:t>Agency</w:t>
      </w:r>
      <w:r w:rsidRPr="008B0016">
        <w:rPr>
          <w:rFonts w:ascii="Times New Roman" w:hAnsi="Times New Roman" w:cs="Times New Roman"/>
          <w:sz w:val="24"/>
          <w:szCs w:val="24"/>
        </w:rPr>
        <w:t>, as in force from time to time.</w:t>
      </w:r>
      <w:r w:rsidR="00B375BA" w:rsidRPr="008B0016">
        <w:rPr>
          <w:rFonts w:ascii="Times New Roman" w:hAnsi="Times New Roman" w:cs="Times New Roman"/>
          <w:sz w:val="24"/>
          <w:szCs w:val="24"/>
        </w:rPr>
        <w:t xml:space="preserve"> The Flight Safety Code is freely available on the </w:t>
      </w:r>
      <w:hyperlink w:history="1"/>
      <w:r w:rsidR="00F21C11">
        <w:rPr>
          <w:rFonts w:ascii="Times New Roman" w:hAnsi="Times New Roman" w:cs="Times New Roman"/>
          <w:sz w:val="24"/>
          <w:szCs w:val="24"/>
        </w:rPr>
        <w:t>Agency</w:t>
      </w:r>
      <w:r w:rsidR="00B375BA" w:rsidRPr="008B0016">
        <w:rPr>
          <w:rFonts w:ascii="Times New Roman" w:hAnsi="Times New Roman" w:cs="Times New Roman"/>
          <w:sz w:val="24"/>
          <w:szCs w:val="24"/>
        </w:rPr>
        <w:t>’s website (www.space.gov.au).</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Home Affairs Department</w:t>
      </w:r>
      <w:r w:rsidRPr="008B0016">
        <w:rPr>
          <w:rFonts w:ascii="Times New Roman" w:hAnsi="Times New Roman" w:cs="Times New Roman"/>
          <w:sz w:val="24"/>
          <w:szCs w:val="24"/>
        </w:rPr>
        <w:t xml:space="preserve"> means the Department administered by the Minister administering the </w:t>
      </w:r>
      <w:r w:rsidRPr="008B0016">
        <w:rPr>
          <w:rFonts w:ascii="Times New Roman" w:hAnsi="Times New Roman" w:cs="Times New Roman"/>
          <w:i/>
          <w:sz w:val="24"/>
          <w:szCs w:val="24"/>
        </w:rPr>
        <w:t>Australian Border Force Act 2015</w:t>
      </w:r>
      <w:r w:rsidRPr="008B0016">
        <w:rPr>
          <w:rFonts w:ascii="Times New Roman" w:hAnsi="Times New Roman" w:cs="Times New Roman"/>
          <w:sz w:val="24"/>
          <w:szCs w:val="24"/>
        </w:rPr>
        <w:t>.</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insurance/financial requirements</w:t>
      </w:r>
      <w:r w:rsidRPr="008B0016">
        <w:rPr>
          <w:rFonts w:ascii="Times New Roman" w:hAnsi="Times New Roman" w:cs="Times New Roman"/>
          <w:sz w:val="24"/>
          <w:szCs w:val="24"/>
        </w:rPr>
        <w:t xml:space="preserve"> is the insurance/financial requirements in Division 7 of Part 3 of the Act.</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overseas payload return application</w:t>
      </w:r>
      <w:r w:rsidRPr="008B0016">
        <w:rPr>
          <w:rFonts w:ascii="Times New Roman" w:hAnsi="Times New Roman" w:cs="Times New Roman"/>
          <w:sz w:val="24"/>
          <w:szCs w:val="24"/>
        </w:rPr>
        <w:t xml:space="preserve"> is the application for a return authorisation where each return to be authorised meets the following criteria:</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ab/>
        <w:t>(a)</w:t>
      </w:r>
      <w:r w:rsidRPr="008B0016">
        <w:rPr>
          <w:rFonts w:ascii="Times New Roman" w:hAnsi="Times New Roman" w:cs="Times New Roman"/>
          <w:sz w:val="24"/>
          <w:szCs w:val="24"/>
        </w:rPr>
        <w:tab/>
        <w:t>the return is to a place or area outside Australia;</w:t>
      </w:r>
    </w:p>
    <w:p w:rsidR="00583126" w:rsidRPr="008B0016" w:rsidRDefault="00583126" w:rsidP="00B375BA">
      <w:pPr>
        <w:spacing w:before="240"/>
        <w:ind w:left="1418" w:hanging="709"/>
        <w:rPr>
          <w:rFonts w:ascii="Times New Roman" w:hAnsi="Times New Roman" w:cs="Times New Roman"/>
          <w:sz w:val="24"/>
          <w:szCs w:val="24"/>
        </w:rPr>
      </w:pPr>
      <w:r w:rsidRPr="008B0016">
        <w:rPr>
          <w:rFonts w:ascii="Times New Roman" w:hAnsi="Times New Roman" w:cs="Times New Roman"/>
          <w:sz w:val="24"/>
          <w:szCs w:val="24"/>
        </w:rPr>
        <w:t>(b)</w:t>
      </w:r>
      <w:r w:rsidRPr="008B0016">
        <w:rPr>
          <w:rFonts w:ascii="Times New Roman" w:hAnsi="Times New Roman" w:cs="Times New Roman"/>
          <w:sz w:val="24"/>
          <w:szCs w:val="24"/>
        </w:rPr>
        <w:tab/>
        <w:t>the space object to be returned will be carried as a payload by another space object that does not require a return authorisation.</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period</w:t>
      </w:r>
      <w:r w:rsidRPr="008B0016">
        <w:rPr>
          <w:rFonts w:ascii="Times New Roman" w:hAnsi="Times New Roman" w:cs="Times New Roman"/>
          <w:sz w:val="24"/>
          <w:szCs w:val="24"/>
        </w:rPr>
        <w:t>, in relation to the launch or return of a space object, is the period that includes all of the days for which there is a window for the launch or return.</w:t>
      </w:r>
      <w:r w:rsidR="00D6774F" w:rsidRPr="008B0016">
        <w:rPr>
          <w:rFonts w:ascii="Times New Roman" w:hAnsi="Times New Roman" w:cs="Times New Roman"/>
          <w:sz w:val="24"/>
          <w:szCs w:val="24"/>
        </w:rPr>
        <w:t xml:space="preserve"> This definition is intended to define </w:t>
      </w:r>
      <w:r w:rsidR="00D6774F" w:rsidRPr="008B0016">
        <w:rPr>
          <w:rFonts w:ascii="Times New Roman" w:hAnsi="Times New Roman" w:cs="Times New Roman"/>
          <w:i/>
          <w:sz w:val="24"/>
          <w:szCs w:val="24"/>
        </w:rPr>
        <w:t>period</w:t>
      </w:r>
      <w:r w:rsidR="00D6774F" w:rsidRPr="008B0016">
        <w:rPr>
          <w:rFonts w:ascii="Times New Roman" w:hAnsi="Times New Roman" w:cs="Times New Roman"/>
          <w:sz w:val="24"/>
          <w:szCs w:val="24"/>
        </w:rPr>
        <w:t xml:space="preserve"> as the period of days in which a window has been identified that the launch or return may occur on.</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standard return application</w:t>
      </w:r>
      <w:r w:rsidRPr="008B0016">
        <w:rPr>
          <w:rFonts w:ascii="Times New Roman" w:hAnsi="Times New Roman" w:cs="Times New Roman"/>
          <w:sz w:val="24"/>
          <w:szCs w:val="24"/>
        </w:rPr>
        <w:t xml:space="preserve"> is an application for a return authorisation other than an overseas payload return application.</w:t>
      </w:r>
    </w:p>
    <w:p w:rsidR="00D6774F" w:rsidRPr="008B0016" w:rsidRDefault="00583126" w:rsidP="008E7DB1">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stated purpose</w:t>
      </w:r>
      <w:r w:rsidRPr="008B0016">
        <w:rPr>
          <w:rFonts w:ascii="Times New Roman" w:hAnsi="Times New Roman" w:cs="Times New Roman"/>
          <w:sz w:val="24"/>
          <w:szCs w:val="24"/>
        </w:rPr>
        <w:t xml:space="preserve"> is</w:t>
      </w:r>
      <w:r w:rsidR="00D6774F" w:rsidRPr="008B0016">
        <w:rPr>
          <w:rFonts w:ascii="Times New Roman" w:hAnsi="Times New Roman" w:cs="Times New Roman"/>
          <w:sz w:val="24"/>
          <w:szCs w:val="24"/>
        </w:rPr>
        <w:t xml:space="preserve"> to confirm </w:t>
      </w:r>
      <w:r w:rsidR="00C33640" w:rsidRPr="008B0016">
        <w:rPr>
          <w:rFonts w:ascii="Times New Roman" w:hAnsi="Times New Roman" w:cs="Times New Roman"/>
          <w:sz w:val="24"/>
          <w:szCs w:val="24"/>
        </w:rPr>
        <w:t xml:space="preserve">which </w:t>
      </w:r>
      <w:r w:rsidR="0055213B" w:rsidRPr="008B0016">
        <w:rPr>
          <w:rFonts w:ascii="Times New Roman" w:hAnsi="Times New Roman" w:cs="Times New Roman"/>
          <w:sz w:val="24"/>
          <w:szCs w:val="24"/>
        </w:rPr>
        <w:t>section</w:t>
      </w:r>
      <w:r w:rsidR="00C33640" w:rsidRPr="008B0016">
        <w:rPr>
          <w:rFonts w:ascii="Times New Roman" w:hAnsi="Times New Roman" w:cs="Times New Roman"/>
          <w:sz w:val="24"/>
          <w:szCs w:val="24"/>
        </w:rPr>
        <w:t xml:space="preserve"> of the application </w:t>
      </w:r>
      <w:r w:rsidR="00BC5313" w:rsidRPr="008B0016">
        <w:rPr>
          <w:rFonts w:ascii="Times New Roman" w:hAnsi="Times New Roman" w:cs="Times New Roman"/>
          <w:sz w:val="24"/>
          <w:szCs w:val="24"/>
        </w:rPr>
        <w:t>contain</w:t>
      </w:r>
      <w:r w:rsidR="00B375BA" w:rsidRPr="008B0016">
        <w:rPr>
          <w:rFonts w:ascii="Times New Roman" w:hAnsi="Times New Roman" w:cs="Times New Roman"/>
          <w:sz w:val="24"/>
          <w:szCs w:val="24"/>
        </w:rPr>
        <w:t>s</w:t>
      </w:r>
      <w:r w:rsidR="0055213B" w:rsidRPr="008B0016">
        <w:rPr>
          <w:rFonts w:ascii="Times New Roman" w:hAnsi="Times New Roman" w:cs="Times New Roman"/>
          <w:sz w:val="24"/>
          <w:szCs w:val="24"/>
        </w:rPr>
        <w:t xml:space="preserve"> the</w:t>
      </w:r>
      <w:r w:rsidR="00C33640" w:rsidRPr="008B0016">
        <w:rPr>
          <w:rFonts w:ascii="Times New Roman" w:hAnsi="Times New Roman" w:cs="Times New Roman"/>
          <w:sz w:val="24"/>
          <w:szCs w:val="24"/>
        </w:rPr>
        <w:t xml:space="preserve"> </w:t>
      </w:r>
      <w:r w:rsidR="0055213B" w:rsidRPr="008B0016">
        <w:rPr>
          <w:rFonts w:ascii="Times New Roman" w:hAnsi="Times New Roman" w:cs="Times New Roman"/>
          <w:sz w:val="24"/>
          <w:szCs w:val="24"/>
        </w:rPr>
        <w:t xml:space="preserve">stated purpose. The purpose identified in these sections will then be the one considered when other sections of the </w:t>
      </w:r>
      <w:r w:rsidR="00B375BA" w:rsidRPr="008B0016">
        <w:rPr>
          <w:rFonts w:ascii="Times New Roman" w:hAnsi="Times New Roman" w:cs="Times New Roman"/>
          <w:sz w:val="24"/>
          <w:szCs w:val="24"/>
        </w:rPr>
        <w:t>R</w:t>
      </w:r>
      <w:r w:rsidR="0055213B" w:rsidRPr="008B0016">
        <w:rPr>
          <w:rFonts w:ascii="Times New Roman" w:hAnsi="Times New Roman" w:cs="Times New Roman"/>
          <w:sz w:val="24"/>
          <w:szCs w:val="24"/>
        </w:rPr>
        <w:t>ules refer to the purpose of the</w:t>
      </w:r>
      <w:r w:rsidR="00292782" w:rsidRPr="008B0016">
        <w:rPr>
          <w:rFonts w:ascii="Times New Roman" w:hAnsi="Times New Roman" w:cs="Times New Roman"/>
          <w:sz w:val="24"/>
          <w:szCs w:val="24"/>
        </w:rPr>
        <w:t xml:space="preserve"> activity</w:t>
      </w:r>
      <w:r w:rsidR="00671813" w:rsidRPr="008B0016">
        <w:rPr>
          <w:rFonts w:ascii="Times New Roman" w:hAnsi="Times New Roman" w:cs="Times New Roman"/>
          <w:sz w:val="24"/>
          <w:szCs w:val="24"/>
        </w:rPr>
        <w:t>. For example, in subsection 35(2)</w:t>
      </w:r>
      <w:r w:rsidR="00463676" w:rsidRPr="008B0016">
        <w:rPr>
          <w:rFonts w:ascii="Times New Roman" w:hAnsi="Times New Roman" w:cs="Times New Roman"/>
          <w:sz w:val="24"/>
          <w:szCs w:val="24"/>
        </w:rPr>
        <w:t>,</w:t>
      </w:r>
      <w:r w:rsidR="00671813" w:rsidRPr="008B0016">
        <w:rPr>
          <w:rFonts w:ascii="Times New Roman" w:hAnsi="Times New Roman" w:cs="Times New Roman"/>
          <w:sz w:val="24"/>
          <w:szCs w:val="24"/>
        </w:rPr>
        <w:t xml:space="preserve"> an additional criteria for the grant of Australian launch permit states </w:t>
      </w:r>
      <w:r w:rsidR="00B375BA" w:rsidRPr="008B0016">
        <w:rPr>
          <w:rFonts w:ascii="Times New Roman" w:hAnsi="Times New Roman" w:cs="Times New Roman"/>
          <w:sz w:val="24"/>
          <w:szCs w:val="24"/>
        </w:rPr>
        <w:t>“</w:t>
      </w:r>
      <w:r w:rsidR="00671813" w:rsidRPr="008B0016">
        <w:rPr>
          <w:rFonts w:ascii="Times New Roman" w:hAnsi="Times New Roman" w:cs="Times New Roman"/>
          <w:sz w:val="24"/>
          <w:szCs w:val="24"/>
        </w:rPr>
        <w:t>the launch vehicle to be used in the launch or series of launches must be as effective and safe as is reasonably practicable having regard to the purpose of the launch</w:t>
      </w:r>
      <w:r w:rsidR="00B375BA" w:rsidRPr="008B0016">
        <w:rPr>
          <w:rFonts w:ascii="Times New Roman" w:hAnsi="Times New Roman" w:cs="Times New Roman"/>
          <w:sz w:val="24"/>
          <w:szCs w:val="24"/>
        </w:rPr>
        <w:t>”</w:t>
      </w:r>
      <w:r w:rsidR="00671813" w:rsidRPr="008B0016">
        <w:rPr>
          <w:rFonts w:ascii="Times New Roman" w:hAnsi="Times New Roman" w:cs="Times New Roman"/>
          <w:sz w:val="24"/>
          <w:szCs w:val="24"/>
        </w:rPr>
        <w:t>. Applying th</w:t>
      </w:r>
      <w:r w:rsidR="00B375BA" w:rsidRPr="008B0016">
        <w:rPr>
          <w:rFonts w:ascii="Times New Roman" w:hAnsi="Times New Roman" w:cs="Times New Roman"/>
          <w:sz w:val="24"/>
          <w:szCs w:val="24"/>
        </w:rPr>
        <w:t xml:space="preserve">is </w:t>
      </w:r>
      <w:r w:rsidR="00671813" w:rsidRPr="008B0016">
        <w:rPr>
          <w:rFonts w:ascii="Times New Roman" w:hAnsi="Times New Roman" w:cs="Times New Roman"/>
          <w:sz w:val="24"/>
          <w:szCs w:val="24"/>
        </w:rPr>
        <w:t>definition</w:t>
      </w:r>
      <w:r w:rsidR="00A10FD4" w:rsidRPr="008B0016">
        <w:rPr>
          <w:rFonts w:ascii="Times New Roman" w:hAnsi="Times New Roman" w:cs="Times New Roman"/>
          <w:sz w:val="24"/>
          <w:szCs w:val="24"/>
        </w:rPr>
        <w:t>,</w:t>
      </w:r>
      <w:r w:rsidR="00671813" w:rsidRPr="008B0016">
        <w:rPr>
          <w:rFonts w:ascii="Times New Roman" w:hAnsi="Times New Roman" w:cs="Times New Roman"/>
          <w:sz w:val="24"/>
          <w:szCs w:val="24"/>
        </w:rPr>
        <w:t xml:space="preserve"> the purpose referred to in </w:t>
      </w:r>
      <w:r w:rsidR="004B2A14" w:rsidRPr="008B0016">
        <w:rPr>
          <w:rFonts w:ascii="Times New Roman" w:hAnsi="Times New Roman" w:cs="Times New Roman"/>
          <w:sz w:val="24"/>
          <w:szCs w:val="24"/>
        </w:rPr>
        <w:t>subsection 35(2)</w:t>
      </w:r>
      <w:r w:rsidR="00671813" w:rsidRPr="008B0016">
        <w:rPr>
          <w:rFonts w:ascii="Times New Roman" w:hAnsi="Times New Roman" w:cs="Times New Roman"/>
          <w:sz w:val="24"/>
          <w:szCs w:val="24"/>
        </w:rPr>
        <w:t xml:space="preserve">, is the one provided </w:t>
      </w:r>
      <w:r w:rsidR="00BC5313" w:rsidRPr="008B0016">
        <w:rPr>
          <w:rFonts w:ascii="Times New Roman" w:hAnsi="Times New Roman" w:cs="Times New Roman"/>
          <w:sz w:val="24"/>
          <w:szCs w:val="24"/>
        </w:rPr>
        <w:t xml:space="preserve">by the applicant </w:t>
      </w:r>
      <w:r w:rsidR="00671813" w:rsidRPr="008B0016">
        <w:rPr>
          <w:rFonts w:ascii="Times New Roman" w:hAnsi="Times New Roman" w:cs="Times New Roman"/>
          <w:sz w:val="24"/>
          <w:szCs w:val="24"/>
        </w:rPr>
        <w:t xml:space="preserve">under section 46. </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technical recognition instrument</w:t>
      </w:r>
      <w:r w:rsidRPr="008B0016">
        <w:rPr>
          <w:rFonts w:ascii="Times New Roman" w:hAnsi="Times New Roman" w:cs="Times New Roman"/>
          <w:sz w:val="24"/>
          <w:szCs w:val="24"/>
        </w:rPr>
        <w:t xml:space="preserve"> is an instrument in which Australia recognises another country’s licensing or certification of a launch facility or space object, or part of a launch facility or space object.</w:t>
      </w:r>
    </w:p>
    <w:p w:rsidR="00583126" w:rsidRPr="008B0016" w:rsidRDefault="00583126" w:rsidP="00583126">
      <w:pPr>
        <w:spacing w:before="240"/>
        <w:rPr>
          <w:rFonts w:ascii="Times New Roman" w:hAnsi="Times New Roman" w:cs="Times New Roman"/>
          <w:sz w:val="24"/>
          <w:szCs w:val="24"/>
        </w:rPr>
      </w:pPr>
      <w:r w:rsidRPr="008B0016">
        <w:rPr>
          <w:rFonts w:ascii="Times New Roman" w:hAnsi="Times New Roman" w:cs="Times New Roman"/>
          <w:sz w:val="24"/>
          <w:szCs w:val="24"/>
        </w:rPr>
        <w:t xml:space="preserve">The definition of </w:t>
      </w:r>
      <w:r w:rsidRPr="008B0016">
        <w:rPr>
          <w:rFonts w:ascii="Times New Roman" w:hAnsi="Times New Roman" w:cs="Times New Roman"/>
          <w:i/>
          <w:sz w:val="24"/>
          <w:szCs w:val="24"/>
        </w:rPr>
        <w:t>window</w:t>
      </w:r>
      <w:r w:rsidRPr="008B0016">
        <w:rPr>
          <w:rFonts w:ascii="Times New Roman" w:hAnsi="Times New Roman" w:cs="Times New Roman"/>
          <w:sz w:val="24"/>
          <w:szCs w:val="24"/>
        </w:rPr>
        <w:t xml:space="preserve">, in relation to the launch or return of a space object on a given day, is the window or windows of time on that day in which the space object is able to be launched or returned. This definition is intended to define </w:t>
      </w:r>
      <w:r w:rsidRPr="008B0016">
        <w:rPr>
          <w:rFonts w:ascii="Times New Roman" w:hAnsi="Times New Roman" w:cs="Times New Roman"/>
          <w:i/>
          <w:sz w:val="24"/>
          <w:szCs w:val="24"/>
        </w:rPr>
        <w:t>window</w:t>
      </w:r>
      <w:r w:rsidRPr="008B0016">
        <w:rPr>
          <w:rFonts w:ascii="Times New Roman" w:hAnsi="Times New Roman" w:cs="Times New Roman"/>
          <w:sz w:val="24"/>
          <w:szCs w:val="24"/>
        </w:rPr>
        <w:t xml:space="preserve"> as </w:t>
      </w:r>
      <w:r w:rsidR="005930B5" w:rsidRPr="008B0016">
        <w:rPr>
          <w:rFonts w:ascii="Times New Roman" w:hAnsi="Times New Roman" w:cs="Times New Roman"/>
          <w:sz w:val="24"/>
          <w:szCs w:val="24"/>
        </w:rPr>
        <w:t xml:space="preserve">the time period in which the </w:t>
      </w:r>
      <w:r w:rsidR="00D6774F" w:rsidRPr="008B0016">
        <w:rPr>
          <w:rFonts w:ascii="Times New Roman" w:hAnsi="Times New Roman" w:cs="Times New Roman"/>
          <w:sz w:val="24"/>
          <w:szCs w:val="24"/>
        </w:rPr>
        <w:t>space object is able to be launched</w:t>
      </w:r>
      <w:r w:rsidR="00AD0850" w:rsidRPr="008B0016">
        <w:rPr>
          <w:rFonts w:ascii="Times New Roman" w:hAnsi="Times New Roman" w:cs="Times New Roman"/>
          <w:sz w:val="24"/>
          <w:szCs w:val="24"/>
        </w:rPr>
        <w:t xml:space="preserve"> or returned</w:t>
      </w:r>
      <w:r w:rsidR="00D6774F" w:rsidRPr="008B0016">
        <w:rPr>
          <w:rFonts w:ascii="Times New Roman" w:hAnsi="Times New Roman" w:cs="Times New Roman"/>
          <w:sz w:val="24"/>
          <w:szCs w:val="24"/>
        </w:rPr>
        <w:t xml:space="preserve">. </w:t>
      </w:r>
    </w:p>
    <w:p w:rsidR="00583126" w:rsidRPr="008B0016" w:rsidRDefault="00583126" w:rsidP="006745C3">
      <w:pPr>
        <w:spacing w:before="240"/>
        <w:rPr>
          <w:rFonts w:ascii="Times New Roman" w:hAnsi="Times New Roman" w:cs="Times New Roman"/>
          <w:sz w:val="24"/>
          <w:szCs w:val="24"/>
        </w:rPr>
      </w:pPr>
    </w:p>
    <w:p w:rsidR="001D3E8A" w:rsidRPr="008B0016" w:rsidRDefault="009217E8" w:rsidP="00583126">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w:t>
      </w:r>
      <w:r w:rsidR="00F60A22" w:rsidRPr="008B0016">
        <w:rPr>
          <w:rFonts w:ascii="Times New Roman" w:hAnsi="Times New Roman" w:cs="Times New Roman"/>
          <w:b/>
          <w:color w:val="auto"/>
          <w:sz w:val="24"/>
          <w:szCs w:val="24"/>
        </w:rPr>
        <w:t>art</w:t>
      </w:r>
      <w:r w:rsidRPr="008B0016">
        <w:rPr>
          <w:rFonts w:ascii="Times New Roman" w:hAnsi="Times New Roman" w:cs="Times New Roman"/>
          <w:b/>
          <w:color w:val="auto"/>
          <w:sz w:val="24"/>
          <w:szCs w:val="24"/>
        </w:rPr>
        <w:t xml:space="preserve"> 2</w:t>
      </w:r>
      <w:r w:rsidR="00F60A22"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Launch facility licences</w:t>
      </w:r>
    </w:p>
    <w:p w:rsidR="009217E8" w:rsidRPr="008B0016" w:rsidRDefault="009217E8" w:rsidP="00583126">
      <w:pPr>
        <w:pStyle w:val="Heading1"/>
        <w:rPr>
          <w:rFonts w:ascii="Times New Roman" w:hAnsi="Times New Roman" w:cs="Times New Roman"/>
          <w:b/>
          <w:sz w:val="24"/>
          <w:szCs w:val="24"/>
        </w:rPr>
      </w:pPr>
      <w:r w:rsidRPr="008B0016">
        <w:rPr>
          <w:rFonts w:ascii="Times New Roman" w:hAnsi="Times New Roman" w:cs="Times New Roman"/>
          <w:b/>
          <w:color w:val="auto"/>
          <w:sz w:val="24"/>
          <w:szCs w:val="24"/>
        </w:rPr>
        <w:t>Division 1</w:t>
      </w:r>
      <w:r w:rsidR="00F60A22"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Additional criteria for grant of launch facility licence</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Division 1</w:t>
      </w:r>
      <w:r w:rsidR="00DA6CCC" w:rsidRPr="008B0016">
        <w:rPr>
          <w:rFonts w:ascii="Times New Roman" w:hAnsi="Times New Roman" w:cs="Times New Roman"/>
          <w:sz w:val="24"/>
          <w:szCs w:val="24"/>
        </w:rPr>
        <w:t xml:space="preserve"> of the </w:t>
      </w:r>
      <w:r w:rsidR="00F60A22" w:rsidRPr="008B0016">
        <w:rPr>
          <w:rFonts w:ascii="Times New Roman" w:hAnsi="Times New Roman" w:cs="Times New Roman"/>
          <w:sz w:val="24"/>
          <w:szCs w:val="24"/>
        </w:rPr>
        <w:t>R</w:t>
      </w:r>
      <w:r w:rsidR="005D15A2" w:rsidRPr="008B0016">
        <w:rPr>
          <w:rFonts w:ascii="Times New Roman" w:hAnsi="Times New Roman" w:cs="Times New Roman"/>
          <w:sz w:val="24"/>
          <w:szCs w:val="24"/>
        </w:rPr>
        <w:t xml:space="preserve">ules </w:t>
      </w:r>
      <w:r w:rsidRPr="008B0016">
        <w:rPr>
          <w:rFonts w:ascii="Times New Roman" w:hAnsi="Times New Roman" w:cs="Times New Roman"/>
          <w:sz w:val="24"/>
          <w:szCs w:val="24"/>
        </w:rPr>
        <w:t>establishes criteria</w:t>
      </w:r>
      <w:r w:rsidR="00F60A22"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051CFC" w:rsidRPr="008B0016">
        <w:rPr>
          <w:rFonts w:ascii="Times New Roman" w:hAnsi="Times New Roman" w:cs="Times New Roman"/>
          <w:sz w:val="24"/>
          <w:szCs w:val="24"/>
        </w:rPr>
        <w:t xml:space="preserve">in addition to those </w:t>
      </w:r>
      <w:r w:rsidR="00F60A22" w:rsidRPr="008B0016">
        <w:rPr>
          <w:rFonts w:ascii="Times New Roman" w:hAnsi="Times New Roman" w:cs="Times New Roman"/>
          <w:sz w:val="24"/>
          <w:szCs w:val="24"/>
        </w:rPr>
        <w:t xml:space="preserve">specified </w:t>
      </w:r>
      <w:r w:rsidR="00051CFC" w:rsidRPr="008B0016">
        <w:rPr>
          <w:rFonts w:ascii="Times New Roman" w:hAnsi="Times New Roman" w:cs="Times New Roman"/>
          <w:sz w:val="24"/>
          <w:szCs w:val="24"/>
        </w:rPr>
        <w:t xml:space="preserve">in the </w:t>
      </w:r>
      <w:r w:rsidR="004B2A14" w:rsidRPr="008B0016">
        <w:rPr>
          <w:rFonts w:ascii="Times New Roman" w:hAnsi="Times New Roman" w:cs="Times New Roman"/>
          <w:sz w:val="24"/>
          <w:szCs w:val="24"/>
        </w:rPr>
        <w:t>Act, which</w:t>
      </w:r>
      <w:r w:rsidRPr="008B0016">
        <w:rPr>
          <w:rFonts w:ascii="Times New Roman" w:hAnsi="Times New Roman" w:cs="Times New Roman"/>
          <w:sz w:val="24"/>
          <w:szCs w:val="24"/>
        </w:rPr>
        <w:t xml:space="preserve"> must be satisfied by the applicant before the Minister can grant a launch facility licence.</w:t>
      </w:r>
    </w:p>
    <w:p w:rsidR="009217E8" w:rsidRPr="008B0016" w:rsidRDefault="009217E8" w:rsidP="009217E8">
      <w:pPr>
        <w:spacing w:before="240"/>
        <w:rPr>
          <w:rFonts w:ascii="Times New Roman" w:hAnsi="Times New Roman" w:cs="Times New Roman"/>
          <w:sz w:val="24"/>
          <w:szCs w:val="24"/>
          <w:u w:val="single"/>
        </w:rPr>
      </w:pPr>
      <w:r w:rsidRPr="008B0016">
        <w:rPr>
          <w:rFonts w:ascii="Times New Roman" w:hAnsi="Times New Roman" w:cs="Times New Roman"/>
          <w:sz w:val="24"/>
          <w:szCs w:val="24"/>
          <w:u w:val="single"/>
        </w:rPr>
        <w:t>Section 5</w:t>
      </w:r>
      <w:r w:rsidR="00F60A2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Additional criteria</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18 of the</w:t>
      </w:r>
      <w:r w:rsidR="0069734B" w:rsidRPr="008B0016">
        <w:rPr>
          <w:rFonts w:ascii="Times New Roman" w:hAnsi="Times New Roman" w:cs="Times New Roman"/>
          <w:sz w:val="24"/>
          <w:szCs w:val="24"/>
        </w:rPr>
        <w:t xml:space="preserve"> Act</w:t>
      </w:r>
      <w:r w:rsidRPr="008B0016">
        <w:rPr>
          <w:rFonts w:ascii="Times New Roman" w:hAnsi="Times New Roman" w:cs="Times New Roman"/>
          <w:sz w:val="24"/>
          <w:szCs w:val="24"/>
        </w:rPr>
        <w:t xml:space="preserve"> sets out that the Minister may grant a launch facility licence if the</w:t>
      </w:r>
      <w:r w:rsidR="00F60A22" w:rsidRPr="008B0016">
        <w:rPr>
          <w:rFonts w:ascii="Times New Roman" w:hAnsi="Times New Roman" w:cs="Times New Roman"/>
          <w:sz w:val="24"/>
          <w:szCs w:val="24"/>
        </w:rPr>
        <w:t xml:space="preserve"> Minister is</w:t>
      </w:r>
      <w:r w:rsidRPr="008B0016">
        <w:rPr>
          <w:rFonts w:ascii="Times New Roman" w:hAnsi="Times New Roman" w:cs="Times New Roman"/>
          <w:sz w:val="24"/>
          <w:szCs w:val="24"/>
        </w:rPr>
        <w:t xml:space="preserve"> satisfied that certain criteria are met. </w:t>
      </w:r>
      <w:r w:rsidR="00DA6CCC" w:rsidRPr="008B0016">
        <w:rPr>
          <w:rFonts w:ascii="Times New Roman" w:hAnsi="Times New Roman" w:cs="Times New Roman"/>
          <w:sz w:val="24"/>
          <w:szCs w:val="24"/>
        </w:rPr>
        <w:t>Paragraph</w:t>
      </w:r>
      <w:r w:rsidRPr="008B0016">
        <w:rPr>
          <w:rFonts w:ascii="Times New Roman" w:hAnsi="Times New Roman" w:cs="Times New Roman"/>
          <w:sz w:val="24"/>
          <w:szCs w:val="24"/>
        </w:rPr>
        <w:t xml:space="preserve"> 18(f) of the Act states that the </w:t>
      </w:r>
      <w:r w:rsidR="005D15A2"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 xml:space="preserve">may prescribe additional criteria that must be satisfied in relation to the launch facility. </w:t>
      </w:r>
    </w:p>
    <w:p w:rsidR="009217E8" w:rsidRPr="008B0016" w:rsidRDefault="003115D2"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9217E8" w:rsidRPr="008B0016">
        <w:rPr>
          <w:rFonts w:ascii="Times New Roman" w:hAnsi="Times New Roman" w:cs="Times New Roman"/>
          <w:sz w:val="24"/>
          <w:szCs w:val="24"/>
        </w:rPr>
        <w:t xml:space="preserve">ection </w:t>
      </w:r>
      <w:r w:rsidR="00DA6CCC" w:rsidRPr="008B0016">
        <w:rPr>
          <w:rFonts w:ascii="Times New Roman" w:hAnsi="Times New Roman" w:cs="Times New Roman"/>
          <w:sz w:val="24"/>
          <w:szCs w:val="24"/>
        </w:rPr>
        <w:t>5</w:t>
      </w:r>
      <w:r w:rsidR="009217E8" w:rsidRPr="008B0016">
        <w:rPr>
          <w:rFonts w:ascii="Times New Roman" w:hAnsi="Times New Roman" w:cs="Times New Roman"/>
          <w:sz w:val="24"/>
          <w:szCs w:val="24"/>
        </w:rPr>
        <w:t xml:space="preserve"> of </w:t>
      </w:r>
      <w:r w:rsidR="00DA6CCC" w:rsidRPr="008B0016">
        <w:rPr>
          <w:rFonts w:ascii="Times New Roman" w:hAnsi="Times New Roman" w:cs="Times New Roman"/>
          <w:sz w:val="24"/>
          <w:szCs w:val="24"/>
        </w:rPr>
        <w:t xml:space="preserve">the </w:t>
      </w:r>
      <w:r w:rsidR="007B380F" w:rsidRPr="008B0016">
        <w:rPr>
          <w:rFonts w:ascii="Times New Roman" w:hAnsi="Times New Roman" w:cs="Times New Roman"/>
          <w:sz w:val="24"/>
          <w:szCs w:val="24"/>
        </w:rPr>
        <w:t>R</w:t>
      </w:r>
      <w:r w:rsidR="005D15A2" w:rsidRPr="008B0016">
        <w:rPr>
          <w:rFonts w:ascii="Times New Roman" w:hAnsi="Times New Roman" w:cs="Times New Roman"/>
          <w:sz w:val="24"/>
          <w:szCs w:val="24"/>
        </w:rPr>
        <w:t xml:space="preserve">ules </w:t>
      </w:r>
      <w:r w:rsidR="009217E8" w:rsidRPr="008B0016">
        <w:rPr>
          <w:rFonts w:ascii="Times New Roman" w:hAnsi="Times New Roman" w:cs="Times New Roman"/>
          <w:sz w:val="24"/>
          <w:szCs w:val="24"/>
        </w:rPr>
        <w:t xml:space="preserve">sets out </w:t>
      </w:r>
      <w:r w:rsidR="005D15A2" w:rsidRPr="008B0016">
        <w:rPr>
          <w:rFonts w:ascii="Times New Roman" w:hAnsi="Times New Roman" w:cs="Times New Roman"/>
          <w:sz w:val="24"/>
          <w:szCs w:val="24"/>
        </w:rPr>
        <w:t xml:space="preserve">an </w:t>
      </w:r>
      <w:r w:rsidR="009217E8" w:rsidRPr="008B0016">
        <w:rPr>
          <w:rFonts w:ascii="Times New Roman" w:hAnsi="Times New Roman" w:cs="Times New Roman"/>
          <w:sz w:val="24"/>
          <w:szCs w:val="24"/>
        </w:rPr>
        <w:t>additional criteri</w:t>
      </w:r>
      <w:r w:rsidRPr="008B0016">
        <w:rPr>
          <w:rFonts w:ascii="Times New Roman" w:hAnsi="Times New Roman" w:cs="Times New Roman"/>
          <w:sz w:val="24"/>
          <w:szCs w:val="24"/>
        </w:rPr>
        <w:t>on</w:t>
      </w:r>
      <w:r w:rsidR="009217E8" w:rsidRPr="008B0016">
        <w:rPr>
          <w:rFonts w:ascii="Times New Roman" w:hAnsi="Times New Roman" w:cs="Times New Roman"/>
          <w:sz w:val="24"/>
          <w:szCs w:val="24"/>
        </w:rPr>
        <w:t xml:space="preserve"> </w:t>
      </w:r>
      <w:r w:rsidR="00DA6CCC" w:rsidRPr="008B0016">
        <w:rPr>
          <w:rFonts w:ascii="Times New Roman" w:hAnsi="Times New Roman" w:cs="Times New Roman"/>
          <w:sz w:val="24"/>
          <w:szCs w:val="24"/>
        </w:rPr>
        <w:t>of which</w:t>
      </w:r>
      <w:r w:rsidR="009217E8" w:rsidRPr="008B0016">
        <w:rPr>
          <w:rFonts w:ascii="Times New Roman" w:hAnsi="Times New Roman" w:cs="Times New Roman"/>
          <w:sz w:val="24"/>
          <w:szCs w:val="24"/>
        </w:rPr>
        <w:t xml:space="preserve"> the Minister must be satisfied </w:t>
      </w:r>
      <w:r w:rsidR="007B380F" w:rsidRPr="008B0016">
        <w:rPr>
          <w:rFonts w:ascii="Times New Roman" w:hAnsi="Times New Roman" w:cs="Times New Roman"/>
          <w:sz w:val="24"/>
          <w:szCs w:val="24"/>
        </w:rPr>
        <w:t xml:space="preserve">in order to grant a launch facility licence for a launch facility in Australia </w:t>
      </w:r>
      <w:r w:rsidR="009217E8" w:rsidRPr="008B0016">
        <w:rPr>
          <w:rFonts w:ascii="Times New Roman" w:hAnsi="Times New Roman" w:cs="Times New Roman"/>
          <w:sz w:val="24"/>
          <w:szCs w:val="24"/>
        </w:rPr>
        <w:t>under</w:t>
      </w:r>
      <w:r w:rsidR="00DA6CCC" w:rsidRPr="008B0016">
        <w:rPr>
          <w:rFonts w:ascii="Times New Roman" w:hAnsi="Times New Roman" w:cs="Times New Roman"/>
          <w:sz w:val="24"/>
          <w:szCs w:val="24"/>
        </w:rPr>
        <w:t xml:space="preserve"> paragraph</w:t>
      </w:r>
      <w:r w:rsidR="009217E8" w:rsidRPr="008B0016">
        <w:rPr>
          <w:rFonts w:ascii="Times New Roman" w:hAnsi="Times New Roman" w:cs="Times New Roman"/>
          <w:sz w:val="24"/>
          <w:szCs w:val="24"/>
        </w:rPr>
        <w:t xml:space="preserve"> 18(f)</w:t>
      </w:r>
      <w:r w:rsidR="00DA6CCC" w:rsidRPr="008B0016">
        <w:rPr>
          <w:rFonts w:ascii="Times New Roman" w:hAnsi="Times New Roman" w:cs="Times New Roman"/>
          <w:sz w:val="24"/>
          <w:szCs w:val="24"/>
        </w:rPr>
        <w:t xml:space="preserve"> of the Act</w:t>
      </w:r>
      <w:r w:rsidR="009217E8" w:rsidRPr="008B0016">
        <w:rPr>
          <w:rFonts w:ascii="Times New Roman" w:hAnsi="Times New Roman" w:cs="Times New Roman"/>
          <w:sz w:val="24"/>
          <w:szCs w:val="24"/>
        </w:rPr>
        <w:t xml:space="preserve">. </w:t>
      </w:r>
      <w:r w:rsidR="00DA6CCC" w:rsidRPr="008B0016">
        <w:rPr>
          <w:rFonts w:ascii="Times New Roman" w:hAnsi="Times New Roman" w:cs="Times New Roman"/>
          <w:sz w:val="24"/>
          <w:szCs w:val="24"/>
        </w:rPr>
        <w:t xml:space="preserve">The criterion </w:t>
      </w:r>
      <w:r w:rsidR="009217E8" w:rsidRPr="008B0016">
        <w:rPr>
          <w:rFonts w:ascii="Times New Roman" w:hAnsi="Times New Roman" w:cs="Times New Roman"/>
          <w:sz w:val="24"/>
          <w:szCs w:val="24"/>
        </w:rPr>
        <w:t xml:space="preserve">specifies that the Minister, having regard to the proposed use of the facility, </w:t>
      </w:r>
      <w:r w:rsidR="005D15A2" w:rsidRPr="008B0016">
        <w:rPr>
          <w:rFonts w:ascii="Times New Roman" w:hAnsi="Times New Roman" w:cs="Times New Roman"/>
          <w:sz w:val="24"/>
          <w:szCs w:val="24"/>
        </w:rPr>
        <w:t xml:space="preserve">must be </w:t>
      </w:r>
      <w:r w:rsidR="009217E8" w:rsidRPr="008B0016">
        <w:rPr>
          <w:rFonts w:ascii="Times New Roman" w:hAnsi="Times New Roman" w:cs="Times New Roman"/>
          <w:sz w:val="24"/>
          <w:szCs w:val="24"/>
        </w:rPr>
        <w:t xml:space="preserve">satisfied that the </w:t>
      </w:r>
      <w:r w:rsidR="00635A13" w:rsidRPr="008B0016">
        <w:rPr>
          <w:rFonts w:ascii="Times New Roman" w:hAnsi="Times New Roman" w:cs="Times New Roman"/>
          <w:sz w:val="24"/>
          <w:szCs w:val="24"/>
        </w:rPr>
        <w:t>design</w:t>
      </w:r>
      <w:r w:rsidR="007B380F" w:rsidRPr="008B0016">
        <w:rPr>
          <w:rFonts w:ascii="Times New Roman" w:hAnsi="Times New Roman" w:cs="Times New Roman"/>
          <w:sz w:val="24"/>
          <w:szCs w:val="24"/>
        </w:rPr>
        <w:t xml:space="preserve"> and </w:t>
      </w:r>
      <w:r w:rsidR="00635A13" w:rsidRPr="008B0016">
        <w:rPr>
          <w:rFonts w:ascii="Times New Roman" w:hAnsi="Times New Roman" w:cs="Times New Roman"/>
          <w:sz w:val="24"/>
          <w:szCs w:val="24"/>
        </w:rPr>
        <w:t xml:space="preserve">construction of the </w:t>
      </w:r>
      <w:r w:rsidR="009217E8" w:rsidRPr="008B0016">
        <w:rPr>
          <w:rFonts w:ascii="Times New Roman" w:hAnsi="Times New Roman" w:cs="Times New Roman"/>
          <w:sz w:val="24"/>
          <w:szCs w:val="24"/>
        </w:rPr>
        <w:t xml:space="preserve">launch facility </w:t>
      </w:r>
      <w:r w:rsidR="00635A13" w:rsidRPr="008B0016">
        <w:rPr>
          <w:rFonts w:ascii="Times New Roman" w:hAnsi="Times New Roman" w:cs="Times New Roman"/>
          <w:sz w:val="24"/>
          <w:szCs w:val="24"/>
        </w:rPr>
        <w:t>is</w:t>
      </w:r>
      <w:r w:rsidR="007B380F"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as effective and safe as reasonably practicable</w:t>
      </w:r>
      <w:r w:rsidR="00AD47BE" w:rsidRPr="008B0016">
        <w:rPr>
          <w:rFonts w:ascii="Times New Roman" w:hAnsi="Times New Roman" w:cs="Times New Roman"/>
          <w:sz w:val="24"/>
          <w:szCs w:val="24"/>
        </w:rPr>
        <w:t xml:space="preserve">. The purpose of this criterion is for the Minister to be satisfied that the </w:t>
      </w:r>
      <w:r w:rsidR="00B16F4D" w:rsidRPr="008B0016">
        <w:rPr>
          <w:rFonts w:ascii="Times New Roman" w:hAnsi="Times New Roman" w:cs="Times New Roman"/>
          <w:sz w:val="24"/>
          <w:szCs w:val="24"/>
        </w:rPr>
        <w:t xml:space="preserve">chosen </w:t>
      </w:r>
      <w:r w:rsidR="00AD47BE" w:rsidRPr="008B0016">
        <w:rPr>
          <w:rFonts w:ascii="Times New Roman" w:hAnsi="Times New Roman" w:cs="Times New Roman"/>
          <w:sz w:val="24"/>
          <w:szCs w:val="24"/>
        </w:rPr>
        <w:t xml:space="preserve">design and construction of the facility </w:t>
      </w:r>
      <w:r w:rsidR="00B16F4D" w:rsidRPr="008B0016">
        <w:rPr>
          <w:rFonts w:ascii="Times New Roman" w:hAnsi="Times New Roman" w:cs="Times New Roman"/>
          <w:sz w:val="24"/>
          <w:szCs w:val="24"/>
        </w:rPr>
        <w:t>means</w:t>
      </w:r>
      <w:r w:rsidR="00AD47BE" w:rsidRPr="008B0016">
        <w:rPr>
          <w:rFonts w:ascii="Times New Roman" w:hAnsi="Times New Roman" w:cs="Times New Roman"/>
          <w:sz w:val="24"/>
          <w:szCs w:val="24"/>
        </w:rPr>
        <w:t xml:space="preserve"> that when it is operation</w:t>
      </w:r>
      <w:r w:rsidR="003D391C" w:rsidRPr="008B0016">
        <w:rPr>
          <w:rFonts w:ascii="Times New Roman" w:hAnsi="Times New Roman" w:cs="Times New Roman"/>
          <w:sz w:val="24"/>
          <w:szCs w:val="24"/>
        </w:rPr>
        <w:t>al</w:t>
      </w:r>
      <w:r w:rsidR="00AD47BE" w:rsidRPr="008B0016">
        <w:rPr>
          <w:rFonts w:ascii="Times New Roman" w:hAnsi="Times New Roman" w:cs="Times New Roman"/>
          <w:sz w:val="24"/>
          <w:szCs w:val="24"/>
        </w:rPr>
        <w:t>, it is as effective and safe as is reasonable practicable.</w:t>
      </w:r>
      <w:r w:rsidR="009217E8" w:rsidRPr="008B0016">
        <w:rPr>
          <w:rFonts w:ascii="Times New Roman" w:hAnsi="Times New Roman" w:cs="Times New Roman"/>
          <w:sz w:val="24"/>
          <w:szCs w:val="24"/>
        </w:rPr>
        <w:t xml:space="preserve"> It is </w:t>
      </w:r>
      <w:r w:rsidR="007B380F" w:rsidRPr="008B0016">
        <w:rPr>
          <w:rFonts w:ascii="Times New Roman" w:hAnsi="Times New Roman" w:cs="Times New Roman"/>
          <w:sz w:val="24"/>
          <w:szCs w:val="24"/>
        </w:rPr>
        <w:t xml:space="preserve">essential </w:t>
      </w:r>
      <w:r w:rsidR="009217E8" w:rsidRPr="008B0016">
        <w:rPr>
          <w:rFonts w:ascii="Times New Roman" w:hAnsi="Times New Roman" w:cs="Times New Roman"/>
          <w:sz w:val="24"/>
          <w:szCs w:val="24"/>
        </w:rPr>
        <w:t>that the overall safety of the launch facility can be assessed by the Minister</w:t>
      </w:r>
      <w:r w:rsidR="00A57A09" w:rsidRPr="008B0016">
        <w:rPr>
          <w:rFonts w:ascii="Times New Roman" w:hAnsi="Times New Roman" w:cs="Times New Roman"/>
          <w:sz w:val="24"/>
          <w:szCs w:val="24"/>
        </w:rPr>
        <w:t xml:space="preserve"> so as</w:t>
      </w:r>
      <w:r w:rsidR="009217E8" w:rsidRPr="008B0016">
        <w:rPr>
          <w:rFonts w:ascii="Times New Roman" w:hAnsi="Times New Roman" w:cs="Times New Roman"/>
          <w:sz w:val="24"/>
          <w:szCs w:val="24"/>
        </w:rPr>
        <w:t xml:space="preserve"> to minimise the risk of damage to persons or property as a result of launch activities. </w:t>
      </w:r>
    </w:p>
    <w:p w:rsidR="009217E8" w:rsidRPr="008B0016" w:rsidRDefault="009217E8" w:rsidP="00457FCF">
      <w:pPr>
        <w:rPr>
          <w:rFonts w:ascii="Times New Roman" w:hAnsi="Times New Roman" w:cs="Times New Roman"/>
          <w:b/>
          <w:sz w:val="24"/>
          <w:szCs w:val="24"/>
        </w:rPr>
      </w:pPr>
      <w:r w:rsidRPr="008B0016">
        <w:rPr>
          <w:rFonts w:ascii="Times New Roman" w:hAnsi="Times New Roman" w:cs="Times New Roman"/>
          <w:b/>
          <w:sz w:val="24"/>
          <w:szCs w:val="24"/>
        </w:rPr>
        <w:t>Division 2</w:t>
      </w:r>
      <w:r w:rsidR="007B380F" w:rsidRPr="008B0016">
        <w:rPr>
          <w:rFonts w:ascii="Times New Roman" w:hAnsi="Times New Roman" w:cs="Times New Roman"/>
          <w:b/>
          <w:sz w:val="24"/>
          <w:szCs w:val="24"/>
        </w:rPr>
        <w:t>—</w:t>
      </w:r>
      <w:r w:rsidRPr="008B0016">
        <w:rPr>
          <w:rFonts w:ascii="Times New Roman" w:hAnsi="Times New Roman" w:cs="Times New Roman"/>
          <w:b/>
          <w:sz w:val="24"/>
          <w:szCs w:val="24"/>
        </w:rPr>
        <w:t>Standard launch facility licence conditions</w:t>
      </w:r>
    </w:p>
    <w:p w:rsidR="004B2A14" w:rsidRPr="008B0016" w:rsidRDefault="0030374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20 of the Act sets out the standard conditions for a launch facility licence, including any conditions prescribed by the rules. Division 2 of </w:t>
      </w:r>
      <w:r w:rsidR="004B2A14" w:rsidRPr="008B0016">
        <w:rPr>
          <w:rFonts w:ascii="Times New Roman" w:hAnsi="Times New Roman" w:cs="Times New Roman"/>
          <w:sz w:val="24"/>
          <w:szCs w:val="24"/>
        </w:rPr>
        <w:t xml:space="preserve">Part 2 of </w:t>
      </w:r>
      <w:r w:rsidRPr="008B0016">
        <w:rPr>
          <w:rFonts w:ascii="Times New Roman" w:hAnsi="Times New Roman" w:cs="Times New Roman"/>
          <w:sz w:val="24"/>
          <w:szCs w:val="24"/>
        </w:rPr>
        <w:t xml:space="preserve">the </w:t>
      </w:r>
      <w:r w:rsidR="00746379"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contains additional conditions </w:t>
      </w:r>
      <w:r w:rsidR="00A57A09" w:rsidRPr="008B0016">
        <w:rPr>
          <w:rFonts w:ascii="Times New Roman" w:hAnsi="Times New Roman" w:cs="Times New Roman"/>
          <w:sz w:val="24"/>
          <w:szCs w:val="24"/>
        </w:rPr>
        <w:t xml:space="preserve">with which </w:t>
      </w:r>
      <w:r w:rsidRPr="008B0016">
        <w:rPr>
          <w:rFonts w:ascii="Times New Roman" w:hAnsi="Times New Roman" w:cs="Times New Roman"/>
          <w:sz w:val="24"/>
          <w:szCs w:val="24"/>
        </w:rPr>
        <w:t xml:space="preserve">the holder of a launch facility licence must comply. </w:t>
      </w:r>
    </w:p>
    <w:p w:rsidR="0030374B" w:rsidRPr="008B0016" w:rsidRDefault="001362E0" w:rsidP="009217E8">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These conditions are critical for ensuring that the operations of the launch facility are undertaken in a manner that reduces the risk of harm to health and safety or damage to property to a level that is as low as reasonably practicable. </w:t>
      </w:r>
      <w:r w:rsidR="0030374B" w:rsidRPr="008B0016">
        <w:rPr>
          <w:rFonts w:ascii="Times New Roman" w:hAnsi="Times New Roman" w:cs="Times New Roman"/>
          <w:sz w:val="24"/>
          <w:szCs w:val="24"/>
        </w:rPr>
        <w:t xml:space="preserve">In particular, </w:t>
      </w:r>
      <w:r w:rsidR="00A57A09" w:rsidRPr="008B0016">
        <w:rPr>
          <w:rFonts w:ascii="Times New Roman" w:hAnsi="Times New Roman" w:cs="Times New Roman"/>
          <w:sz w:val="24"/>
          <w:szCs w:val="24"/>
        </w:rPr>
        <w:t xml:space="preserve">the conditions </w:t>
      </w:r>
      <w:r w:rsidR="0030374B" w:rsidRPr="008B0016">
        <w:rPr>
          <w:rFonts w:ascii="Times New Roman" w:hAnsi="Times New Roman" w:cs="Times New Roman"/>
          <w:sz w:val="24"/>
          <w:szCs w:val="24"/>
        </w:rPr>
        <w:t xml:space="preserve">focus on ensuring the facility is operated </w:t>
      </w:r>
      <w:r w:rsidR="00671813" w:rsidRPr="008B0016">
        <w:rPr>
          <w:rFonts w:ascii="Times New Roman" w:hAnsi="Times New Roman" w:cs="Times New Roman"/>
          <w:sz w:val="24"/>
          <w:szCs w:val="24"/>
        </w:rPr>
        <w:t xml:space="preserve">consistently with the </w:t>
      </w:r>
      <w:r w:rsidR="00CC1E29" w:rsidRPr="008B0016">
        <w:rPr>
          <w:rFonts w:ascii="Times New Roman" w:hAnsi="Times New Roman" w:cs="Times New Roman"/>
          <w:sz w:val="24"/>
          <w:szCs w:val="24"/>
        </w:rPr>
        <w:t xml:space="preserve">requirements of the </w:t>
      </w:r>
      <w:r w:rsidR="00671813" w:rsidRPr="008B0016">
        <w:rPr>
          <w:rFonts w:ascii="Times New Roman" w:hAnsi="Times New Roman" w:cs="Times New Roman"/>
          <w:sz w:val="24"/>
          <w:szCs w:val="24"/>
        </w:rPr>
        <w:t xml:space="preserve">Act and </w:t>
      </w:r>
      <w:r w:rsidR="0030374B" w:rsidRPr="008B0016">
        <w:rPr>
          <w:rFonts w:ascii="Times New Roman" w:hAnsi="Times New Roman" w:cs="Times New Roman"/>
          <w:sz w:val="24"/>
          <w:szCs w:val="24"/>
        </w:rPr>
        <w:t>in line with the various plans that have been submitted to the Minister</w:t>
      </w:r>
      <w:r w:rsidR="00671813" w:rsidRPr="008B0016">
        <w:rPr>
          <w:rFonts w:ascii="Times New Roman" w:hAnsi="Times New Roman" w:cs="Times New Roman"/>
          <w:sz w:val="24"/>
          <w:szCs w:val="24"/>
        </w:rPr>
        <w:t xml:space="preserve"> (for example</w:t>
      </w:r>
      <w:r w:rsidR="00463676" w:rsidRPr="008B0016">
        <w:rPr>
          <w:rFonts w:ascii="Times New Roman" w:hAnsi="Times New Roman" w:cs="Times New Roman"/>
          <w:sz w:val="24"/>
          <w:szCs w:val="24"/>
        </w:rPr>
        <w:t>,</w:t>
      </w:r>
      <w:r w:rsidR="00671813" w:rsidRPr="008B0016">
        <w:rPr>
          <w:rFonts w:ascii="Times New Roman" w:hAnsi="Times New Roman" w:cs="Times New Roman"/>
          <w:sz w:val="24"/>
          <w:szCs w:val="24"/>
        </w:rPr>
        <w:t xml:space="preserve"> the </w:t>
      </w:r>
      <w:r w:rsidR="00A10FD4" w:rsidRPr="008B0016">
        <w:rPr>
          <w:rFonts w:ascii="Times New Roman" w:hAnsi="Times New Roman" w:cs="Times New Roman"/>
          <w:sz w:val="24"/>
          <w:szCs w:val="24"/>
        </w:rPr>
        <w:t>facility</w:t>
      </w:r>
      <w:r w:rsidR="00671813" w:rsidRPr="008B0016">
        <w:rPr>
          <w:rFonts w:ascii="Times New Roman" w:hAnsi="Times New Roman" w:cs="Times New Roman"/>
          <w:sz w:val="24"/>
          <w:szCs w:val="24"/>
        </w:rPr>
        <w:t xml:space="preserve"> management plan submitted under section 15</w:t>
      </w:r>
      <w:r w:rsidR="00DE49A9" w:rsidRPr="008B0016">
        <w:rPr>
          <w:rFonts w:ascii="Times New Roman" w:hAnsi="Times New Roman" w:cs="Times New Roman"/>
          <w:sz w:val="24"/>
          <w:szCs w:val="24"/>
        </w:rPr>
        <w:t xml:space="preserve"> of the Rules</w:t>
      </w:r>
      <w:r w:rsidR="00671813" w:rsidRPr="008B0016">
        <w:rPr>
          <w:rFonts w:ascii="Times New Roman" w:hAnsi="Times New Roman" w:cs="Times New Roman"/>
          <w:sz w:val="24"/>
          <w:szCs w:val="24"/>
        </w:rPr>
        <w:t>)</w:t>
      </w:r>
      <w:r w:rsidR="0030374B" w:rsidRPr="008B0016">
        <w:rPr>
          <w:rFonts w:ascii="Times New Roman" w:hAnsi="Times New Roman" w:cs="Times New Roman"/>
          <w:sz w:val="24"/>
          <w:szCs w:val="24"/>
        </w:rPr>
        <w:t xml:space="preserve">. Section 21 of the Act imposes a civil penalty for breaching a launch facility condition.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w:t>
      </w:r>
      <w:r w:rsidR="0074637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Standard conditions</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6</w:t>
      </w:r>
      <w:r w:rsidR="005335AA"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states that the conditions listed under Division 2 </w:t>
      </w:r>
      <w:r w:rsidR="00DE49A9" w:rsidRPr="008B0016">
        <w:rPr>
          <w:rFonts w:ascii="Times New Roman" w:hAnsi="Times New Roman" w:cs="Times New Roman"/>
          <w:sz w:val="24"/>
          <w:szCs w:val="24"/>
        </w:rPr>
        <w:t xml:space="preserve">of Part 2 </w:t>
      </w:r>
      <w:r w:rsidRPr="008B0016">
        <w:rPr>
          <w:rFonts w:ascii="Times New Roman" w:hAnsi="Times New Roman" w:cs="Times New Roman"/>
          <w:sz w:val="24"/>
          <w:szCs w:val="24"/>
        </w:rPr>
        <w:t xml:space="preserve">of the </w:t>
      </w:r>
      <w:r w:rsidR="00DE49A9" w:rsidRPr="008B0016">
        <w:rPr>
          <w:rFonts w:ascii="Times New Roman" w:hAnsi="Times New Roman" w:cs="Times New Roman"/>
          <w:sz w:val="24"/>
          <w:szCs w:val="24"/>
        </w:rPr>
        <w:t>R</w:t>
      </w:r>
      <w:r w:rsidRPr="008B0016">
        <w:rPr>
          <w:rFonts w:ascii="Times New Roman" w:hAnsi="Times New Roman" w:cs="Times New Roman"/>
          <w:sz w:val="24"/>
          <w:szCs w:val="24"/>
        </w:rPr>
        <w:t>ules apply</w:t>
      </w:r>
      <w:r w:rsidR="00746379"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746379" w:rsidRPr="008B0016">
        <w:rPr>
          <w:rFonts w:ascii="Times New Roman" w:hAnsi="Times New Roman" w:cs="Times New Roman"/>
          <w:sz w:val="24"/>
          <w:szCs w:val="24"/>
        </w:rPr>
        <w:t xml:space="preserve">for the purposes of paragraph </w:t>
      </w:r>
      <w:r w:rsidRPr="008B0016">
        <w:rPr>
          <w:rFonts w:ascii="Times New Roman" w:hAnsi="Times New Roman" w:cs="Times New Roman"/>
          <w:sz w:val="24"/>
          <w:szCs w:val="24"/>
        </w:rPr>
        <w:t xml:space="preserve">20(b) of the Act, to each launch facility licence granted to a person. </w:t>
      </w:r>
    </w:p>
    <w:p w:rsidR="009217E8" w:rsidRPr="008B0016" w:rsidRDefault="009217E8"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74637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Operating facility consistently with Act</w:t>
      </w:r>
    </w:p>
    <w:p w:rsidR="00746379" w:rsidRPr="008B0016" w:rsidRDefault="005335AA" w:rsidP="005335AA">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7 sets out the requirements that the holder of a licence must comply with in order to operate their launch site facility consistently with the Act. </w:t>
      </w:r>
    </w:p>
    <w:p w:rsidR="00746379" w:rsidRPr="008B0016" w:rsidRDefault="005335AA" w:rsidP="005335AA">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7(1) restricts the launch facility from being used for a launch that has not been authorised under the Act. This will assist in preventing the unauthorised launch of space objects or high power rockets. </w:t>
      </w:r>
    </w:p>
    <w:p w:rsidR="005335AA" w:rsidRPr="008B0016" w:rsidRDefault="00A57A09" w:rsidP="005335AA">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5335AA" w:rsidRPr="008B0016">
        <w:rPr>
          <w:rFonts w:ascii="Times New Roman" w:hAnsi="Times New Roman" w:cs="Times New Roman"/>
          <w:sz w:val="24"/>
          <w:szCs w:val="24"/>
        </w:rPr>
        <w:t xml:space="preserve">7(2) </w:t>
      </w:r>
      <w:r w:rsidR="006168AF" w:rsidRPr="008B0016">
        <w:rPr>
          <w:rFonts w:ascii="Times New Roman" w:hAnsi="Times New Roman" w:cs="Times New Roman"/>
          <w:sz w:val="24"/>
          <w:szCs w:val="24"/>
        </w:rPr>
        <w:t xml:space="preserve">is intended to ensure </w:t>
      </w:r>
      <w:r w:rsidR="005335AA" w:rsidRPr="008B0016">
        <w:rPr>
          <w:rFonts w:ascii="Times New Roman" w:hAnsi="Times New Roman" w:cs="Times New Roman"/>
          <w:sz w:val="24"/>
          <w:szCs w:val="24"/>
        </w:rPr>
        <w:t>that</w:t>
      </w:r>
      <w:r w:rsidR="006168AF" w:rsidRPr="008B0016">
        <w:rPr>
          <w:rFonts w:ascii="Times New Roman" w:hAnsi="Times New Roman" w:cs="Times New Roman"/>
          <w:sz w:val="24"/>
          <w:szCs w:val="24"/>
        </w:rPr>
        <w:t xml:space="preserve"> the</w:t>
      </w:r>
      <w:r w:rsidR="005335AA" w:rsidRPr="008B0016">
        <w:rPr>
          <w:rFonts w:ascii="Times New Roman" w:hAnsi="Times New Roman" w:cs="Times New Roman"/>
          <w:sz w:val="24"/>
          <w:szCs w:val="24"/>
        </w:rPr>
        <w:t xml:space="preserve"> conditions imposed on an Australian launch permit, Australian high power rocket permit or authorisation certificate for a launch at the licence holder’s facility are </w:t>
      </w:r>
      <w:r w:rsidR="007E1533" w:rsidRPr="008B0016">
        <w:rPr>
          <w:rFonts w:ascii="Times New Roman" w:hAnsi="Times New Roman" w:cs="Times New Roman"/>
          <w:sz w:val="24"/>
          <w:szCs w:val="24"/>
        </w:rPr>
        <w:t>complied with</w:t>
      </w:r>
      <w:r w:rsidR="005335AA" w:rsidRPr="008B0016">
        <w:rPr>
          <w:rFonts w:ascii="Times New Roman" w:hAnsi="Times New Roman" w:cs="Times New Roman"/>
          <w:sz w:val="24"/>
          <w:szCs w:val="24"/>
        </w:rPr>
        <w:t xml:space="preserve"> by the launch facility licence holder. The conditions</w:t>
      </w:r>
      <w:r w:rsidR="00746379" w:rsidRPr="008B0016">
        <w:rPr>
          <w:rFonts w:ascii="Times New Roman" w:hAnsi="Times New Roman" w:cs="Times New Roman"/>
          <w:sz w:val="24"/>
          <w:szCs w:val="24"/>
        </w:rPr>
        <w:t xml:space="preserve"> that have been imposed</w:t>
      </w:r>
      <w:r w:rsidR="005335AA" w:rsidRPr="008B0016">
        <w:rPr>
          <w:rFonts w:ascii="Times New Roman" w:hAnsi="Times New Roman" w:cs="Times New Roman"/>
          <w:sz w:val="24"/>
          <w:szCs w:val="24"/>
        </w:rPr>
        <w:t xml:space="preserve"> </w:t>
      </w:r>
      <w:r w:rsidR="005E794D" w:rsidRPr="008B0016">
        <w:rPr>
          <w:rFonts w:ascii="Times New Roman" w:hAnsi="Times New Roman" w:cs="Times New Roman"/>
          <w:sz w:val="24"/>
          <w:szCs w:val="24"/>
        </w:rPr>
        <w:t xml:space="preserve">on a permit or certificate </w:t>
      </w:r>
      <w:r w:rsidR="005335AA" w:rsidRPr="008B0016">
        <w:rPr>
          <w:rFonts w:ascii="Times New Roman" w:hAnsi="Times New Roman" w:cs="Times New Roman"/>
          <w:sz w:val="24"/>
          <w:szCs w:val="24"/>
        </w:rPr>
        <w:t xml:space="preserve">have been included to ensure the safety of the activity. To ensure the risk of harm to health and safety </w:t>
      </w:r>
      <w:r w:rsidR="00482534" w:rsidRPr="008B0016">
        <w:rPr>
          <w:rFonts w:ascii="Times New Roman" w:hAnsi="Times New Roman" w:cs="Times New Roman"/>
          <w:sz w:val="24"/>
          <w:szCs w:val="24"/>
        </w:rPr>
        <w:t xml:space="preserve">of persons </w:t>
      </w:r>
      <w:r w:rsidR="005335AA" w:rsidRPr="008B0016">
        <w:rPr>
          <w:rFonts w:ascii="Times New Roman" w:hAnsi="Times New Roman" w:cs="Times New Roman"/>
          <w:sz w:val="24"/>
          <w:szCs w:val="24"/>
        </w:rPr>
        <w:t xml:space="preserve">or damage to property is as low as </w:t>
      </w:r>
      <w:r w:rsidR="00746379" w:rsidRPr="008B0016">
        <w:rPr>
          <w:rFonts w:ascii="Times New Roman" w:hAnsi="Times New Roman" w:cs="Times New Roman"/>
          <w:sz w:val="24"/>
          <w:szCs w:val="24"/>
        </w:rPr>
        <w:t xml:space="preserve">reasonably </w:t>
      </w:r>
      <w:r w:rsidR="005335AA" w:rsidRPr="008B0016">
        <w:rPr>
          <w:rFonts w:ascii="Times New Roman" w:hAnsi="Times New Roman" w:cs="Times New Roman"/>
          <w:sz w:val="24"/>
          <w:szCs w:val="24"/>
        </w:rPr>
        <w:t xml:space="preserve">practicable, the launch facility licence holder must not act inconsistently with these conditions. </w:t>
      </w:r>
    </w:p>
    <w:p w:rsidR="009217E8" w:rsidRPr="008B0016" w:rsidRDefault="00A57A09"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Subsections </w:t>
      </w:r>
      <w:r w:rsidR="009217E8" w:rsidRPr="008B0016">
        <w:rPr>
          <w:rFonts w:ascii="Times New Roman" w:hAnsi="Times New Roman" w:cs="Times New Roman"/>
          <w:sz w:val="24"/>
          <w:szCs w:val="24"/>
        </w:rPr>
        <w:t xml:space="preserve">7(3) and </w:t>
      </w:r>
      <w:r w:rsidR="00746379" w:rsidRPr="008B0016">
        <w:rPr>
          <w:rFonts w:ascii="Times New Roman" w:hAnsi="Times New Roman" w:cs="Times New Roman"/>
          <w:sz w:val="24"/>
          <w:szCs w:val="24"/>
        </w:rPr>
        <w:t>(</w:t>
      </w:r>
      <w:r w:rsidR="009217E8" w:rsidRPr="008B0016">
        <w:rPr>
          <w:rFonts w:ascii="Times New Roman" w:hAnsi="Times New Roman" w:cs="Times New Roman"/>
          <w:sz w:val="24"/>
          <w:szCs w:val="24"/>
        </w:rPr>
        <w:t>4)</w:t>
      </w:r>
      <w:r w:rsidR="007E1533"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align access, assistance and information provisions for the launch facility licence holder with those for the </w:t>
      </w:r>
      <w:r w:rsidR="003646F6" w:rsidRPr="008B0016">
        <w:rPr>
          <w:rFonts w:ascii="Times New Roman" w:hAnsi="Times New Roman" w:cs="Times New Roman"/>
          <w:sz w:val="24"/>
          <w:szCs w:val="24"/>
        </w:rPr>
        <w:t xml:space="preserve">Australian </w:t>
      </w:r>
      <w:r w:rsidR="009217E8" w:rsidRPr="008B0016">
        <w:rPr>
          <w:rFonts w:ascii="Times New Roman" w:hAnsi="Times New Roman" w:cs="Times New Roman"/>
          <w:sz w:val="24"/>
          <w:szCs w:val="24"/>
        </w:rPr>
        <w:t xml:space="preserve">launch permit holder that are detailed in </w:t>
      </w:r>
      <w:r w:rsidR="007E1533" w:rsidRPr="008B0016">
        <w:rPr>
          <w:rFonts w:ascii="Times New Roman" w:hAnsi="Times New Roman" w:cs="Times New Roman"/>
          <w:sz w:val="24"/>
          <w:szCs w:val="24"/>
        </w:rPr>
        <w:t>paragraphs</w:t>
      </w:r>
      <w:r w:rsidRPr="008B0016">
        <w:rPr>
          <w:rFonts w:ascii="Times New Roman" w:hAnsi="Times New Roman" w:cs="Times New Roman"/>
          <w:sz w:val="24"/>
          <w:szCs w:val="24"/>
        </w:rPr>
        <w:t xml:space="preserve"> 52(2)(a) and</w:t>
      </w:r>
      <w:r w:rsidR="007E1533"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(b) of the Act. This will ensure that the Launch Safety Officer has the access, assistance and information needed to undertake their functions. In line with </w:t>
      </w:r>
      <w:r w:rsidRPr="008B0016">
        <w:rPr>
          <w:rFonts w:ascii="Times New Roman" w:hAnsi="Times New Roman" w:cs="Times New Roman"/>
          <w:sz w:val="24"/>
          <w:szCs w:val="24"/>
        </w:rPr>
        <w:t xml:space="preserve">paragraph </w:t>
      </w:r>
      <w:r w:rsidR="009217E8" w:rsidRPr="008B0016">
        <w:rPr>
          <w:rFonts w:ascii="Times New Roman" w:hAnsi="Times New Roman" w:cs="Times New Roman"/>
          <w:sz w:val="24"/>
          <w:szCs w:val="24"/>
        </w:rPr>
        <w:t>52(2)(</w:t>
      </w:r>
      <w:r w:rsidR="007B141C" w:rsidRPr="008B0016">
        <w:rPr>
          <w:rFonts w:ascii="Times New Roman" w:hAnsi="Times New Roman" w:cs="Times New Roman"/>
          <w:sz w:val="24"/>
          <w:szCs w:val="24"/>
        </w:rPr>
        <w:t>a</w:t>
      </w:r>
      <w:r w:rsidR="009217E8" w:rsidRPr="008B0016">
        <w:rPr>
          <w:rFonts w:ascii="Times New Roman" w:hAnsi="Times New Roman" w:cs="Times New Roman"/>
          <w:sz w:val="24"/>
          <w:szCs w:val="24"/>
        </w:rPr>
        <w:t xml:space="preserve">) of the Act, the Launch Safety Officer can only access the facility with the consent of the </w:t>
      </w:r>
      <w:r w:rsidR="00CC1E29" w:rsidRPr="008B0016">
        <w:rPr>
          <w:rFonts w:ascii="Times New Roman" w:hAnsi="Times New Roman" w:cs="Times New Roman"/>
          <w:sz w:val="24"/>
          <w:szCs w:val="24"/>
        </w:rPr>
        <w:t>permit</w:t>
      </w:r>
      <w:r w:rsidR="009217E8" w:rsidRPr="008B0016">
        <w:rPr>
          <w:rFonts w:ascii="Times New Roman" w:hAnsi="Times New Roman" w:cs="Times New Roman"/>
          <w:sz w:val="24"/>
          <w:szCs w:val="24"/>
        </w:rPr>
        <w:t xml:space="preserve"> holder</w:t>
      </w:r>
      <w:r w:rsidR="00CC1E29" w:rsidRPr="008B0016">
        <w:rPr>
          <w:rFonts w:ascii="Times New Roman" w:hAnsi="Times New Roman" w:cs="Times New Roman"/>
          <w:sz w:val="24"/>
          <w:szCs w:val="24"/>
        </w:rPr>
        <w:t xml:space="preserve"> or an authorised person under the Act</w:t>
      </w:r>
      <w:r w:rsidR="009217E8" w:rsidRPr="008B0016">
        <w:rPr>
          <w:rFonts w:ascii="Times New Roman" w:hAnsi="Times New Roman" w:cs="Times New Roman"/>
          <w:sz w:val="24"/>
          <w:szCs w:val="24"/>
        </w:rPr>
        <w:t xml:space="preserve">. </w:t>
      </w:r>
    </w:p>
    <w:p w:rsidR="007B141C" w:rsidRPr="008B0016" w:rsidRDefault="007B141C" w:rsidP="007B141C">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7(5) is a repeat of the condition set out in paragraph 20(a) of the Act. It has been included here to assist an applicant in easily identifying all the standard conditions that apply to them. </w:t>
      </w:r>
    </w:p>
    <w:p w:rsidR="009217E8" w:rsidRPr="008B0016" w:rsidRDefault="009217E8" w:rsidP="005E794D">
      <w:pPr>
        <w:rPr>
          <w:rFonts w:ascii="Times New Roman" w:hAnsi="Times New Roman" w:cs="Times New Roman"/>
          <w:sz w:val="24"/>
          <w:szCs w:val="24"/>
          <w:u w:val="single"/>
        </w:rPr>
      </w:pPr>
      <w:r w:rsidRPr="008B0016">
        <w:rPr>
          <w:rFonts w:ascii="Times New Roman" w:hAnsi="Times New Roman" w:cs="Times New Roman"/>
          <w:sz w:val="24"/>
          <w:szCs w:val="24"/>
          <w:u w:val="single"/>
        </w:rPr>
        <w:t>Section 8</w:t>
      </w:r>
      <w:r w:rsidR="004F30D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Plans and record-keeping</w:t>
      </w:r>
    </w:p>
    <w:p w:rsidR="004F30DC"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Pursuant to </w:t>
      </w:r>
      <w:r w:rsidR="00A57A09" w:rsidRPr="008B0016">
        <w:rPr>
          <w:rFonts w:ascii="Times New Roman" w:hAnsi="Times New Roman" w:cs="Times New Roman"/>
          <w:sz w:val="24"/>
          <w:szCs w:val="24"/>
        </w:rPr>
        <w:t>sub</w:t>
      </w:r>
      <w:r w:rsidR="007E1533" w:rsidRPr="008B0016">
        <w:rPr>
          <w:rFonts w:ascii="Times New Roman" w:hAnsi="Times New Roman" w:cs="Times New Roman"/>
          <w:sz w:val="24"/>
          <w:szCs w:val="24"/>
        </w:rPr>
        <w:t xml:space="preserve">section </w:t>
      </w:r>
      <w:r w:rsidRPr="008B0016">
        <w:rPr>
          <w:rFonts w:ascii="Times New Roman" w:hAnsi="Times New Roman" w:cs="Times New Roman"/>
          <w:sz w:val="24"/>
          <w:szCs w:val="24"/>
        </w:rPr>
        <w:t>8</w:t>
      </w:r>
      <w:r w:rsidR="007E1533" w:rsidRPr="008B0016">
        <w:rPr>
          <w:rFonts w:ascii="Times New Roman" w:hAnsi="Times New Roman" w:cs="Times New Roman"/>
          <w:sz w:val="24"/>
          <w:szCs w:val="24"/>
        </w:rPr>
        <w:t>(1)</w:t>
      </w:r>
      <w:r w:rsidRPr="008B0016">
        <w:rPr>
          <w:rFonts w:ascii="Times New Roman" w:hAnsi="Times New Roman" w:cs="Times New Roman"/>
          <w:sz w:val="24"/>
          <w:szCs w:val="24"/>
        </w:rPr>
        <w:t xml:space="preserve">, if the relevant plans in relation to the launch facility are amended, the holder of the licence must </w:t>
      </w:r>
      <w:r w:rsidR="00A57A09" w:rsidRPr="008B0016">
        <w:rPr>
          <w:rFonts w:ascii="Times New Roman" w:hAnsi="Times New Roman" w:cs="Times New Roman"/>
          <w:sz w:val="24"/>
          <w:szCs w:val="24"/>
        </w:rPr>
        <w:t xml:space="preserve">provide </w:t>
      </w:r>
      <w:r w:rsidRPr="008B0016">
        <w:rPr>
          <w:rFonts w:ascii="Times New Roman" w:hAnsi="Times New Roman" w:cs="Times New Roman"/>
          <w:sz w:val="24"/>
          <w:szCs w:val="24"/>
        </w:rPr>
        <w:t>a</w:t>
      </w:r>
      <w:r w:rsidR="009F76F0" w:rsidRPr="008B0016">
        <w:rPr>
          <w:rFonts w:ascii="Times New Roman" w:hAnsi="Times New Roman" w:cs="Times New Roman"/>
          <w:sz w:val="24"/>
          <w:szCs w:val="24"/>
        </w:rPr>
        <w:t xml:space="preserve"> copy of the plan as amended</w:t>
      </w:r>
      <w:r w:rsidR="00482534"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to the Minister. This allows the Minister to </w:t>
      </w:r>
      <w:r w:rsidR="00310D16" w:rsidRPr="008B0016">
        <w:rPr>
          <w:rFonts w:ascii="Times New Roman" w:hAnsi="Times New Roman" w:cs="Times New Roman"/>
          <w:sz w:val="24"/>
          <w:szCs w:val="24"/>
        </w:rPr>
        <w:t xml:space="preserve">consider </w:t>
      </w:r>
      <w:r w:rsidRPr="008B0016">
        <w:rPr>
          <w:rFonts w:ascii="Times New Roman" w:hAnsi="Times New Roman" w:cs="Times New Roman"/>
          <w:sz w:val="24"/>
          <w:szCs w:val="24"/>
        </w:rPr>
        <w:t xml:space="preserve">any amendments made to the plans that relate to the design or operation of the facility. </w:t>
      </w:r>
      <w:r w:rsidR="007E1533" w:rsidRPr="008B0016">
        <w:rPr>
          <w:rFonts w:ascii="Times New Roman" w:hAnsi="Times New Roman" w:cs="Times New Roman"/>
          <w:sz w:val="24"/>
          <w:szCs w:val="24"/>
        </w:rPr>
        <w:t>The Minister can then assess whether the amendments create or increase risk to health and safety, property, or national security</w:t>
      </w:r>
      <w:r w:rsidR="00C269A8" w:rsidRPr="008B0016">
        <w:rPr>
          <w:rFonts w:ascii="Times New Roman" w:hAnsi="Times New Roman" w:cs="Times New Roman"/>
          <w:sz w:val="24"/>
          <w:szCs w:val="24"/>
        </w:rPr>
        <w:t xml:space="preserve"> or otherwise affect criteria that </w:t>
      </w:r>
      <w:r w:rsidR="004F30DC" w:rsidRPr="008B0016">
        <w:rPr>
          <w:rFonts w:ascii="Times New Roman" w:hAnsi="Times New Roman" w:cs="Times New Roman"/>
          <w:sz w:val="24"/>
          <w:szCs w:val="24"/>
        </w:rPr>
        <w:t xml:space="preserve">the Minister </w:t>
      </w:r>
      <w:r w:rsidR="00C269A8" w:rsidRPr="008B0016">
        <w:rPr>
          <w:rFonts w:ascii="Times New Roman" w:hAnsi="Times New Roman" w:cs="Times New Roman"/>
          <w:sz w:val="24"/>
          <w:szCs w:val="24"/>
        </w:rPr>
        <w:t xml:space="preserve">had regard to when </w:t>
      </w:r>
      <w:r w:rsidR="003F1176" w:rsidRPr="008B0016">
        <w:rPr>
          <w:rFonts w:ascii="Times New Roman" w:hAnsi="Times New Roman" w:cs="Times New Roman"/>
          <w:sz w:val="24"/>
          <w:szCs w:val="24"/>
        </w:rPr>
        <w:t xml:space="preserve">considering </w:t>
      </w:r>
      <w:r w:rsidR="00C269A8" w:rsidRPr="008B0016">
        <w:rPr>
          <w:rFonts w:ascii="Times New Roman" w:hAnsi="Times New Roman" w:cs="Times New Roman"/>
          <w:sz w:val="24"/>
          <w:szCs w:val="24"/>
        </w:rPr>
        <w:t>the application</w:t>
      </w:r>
      <w:r w:rsidR="004F30DC" w:rsidRPr="008B0016">
        <w:rPr>
          <w:rFonts w:ascii="Times New Roman" w:hAnsi="Times New Roman" w:cs="Times New Roman"/>
          <w:sz w:val="24"/>
          <w:szCs w:val="24"/>
        </w:rPr>
        <w:t xml:space="preserve"> under </w:t>
      </w:r>
      <w:r w:rsidR="003F1176" w:rsidRPr="008B0016">
        <w:rPr>
          <w:rFonts w:ascii="Times New Roman" w:hAnsi="Times New Roman" w:cs="Times New Roman"/>
          <w:sz w:val="24"/>
          <w:szCs w:val="24"/>
        </w:rPr>
        <w:t>section 18</w:t>
      </w:r>
      <w:r w:rsidR="004F30DC" w:rsidRPr="008B0016">
        <w:rPr>
          <w:rFonts w:ascii="Times New Roman" w:hAnsi="Times New Roman" w:cs="Times New Roman"/>
          <w:sz w:val="24"/>
          <w:szCs w:val="24"/>
        </w:rPr>
        <w:t xml:space="preserve"> of the </w:t>
      </w:r>
      <w:r w:rsidR="003F1176" w:rsidRPr="008B0016">
        <w:rPr>
          <w:rFonts w:ascii="Times New Roman" w:hAnsi="Times New Roman" w:cs="Times New Roman"/>
          <w:sz w:val="24"/>
          <w:szCs w:val="24"/>
        </w:rPr>
        <w:t>Act</w:t>
      </w:r>
      <w:r w:rsidR="00C269A8"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It is </w:t>
      </w:r>
      <w:r w:rsidR="004F30DC" w:rsidRPr="008B0016">
        <w:rPr>
          <w:rFonts w:ascii="Times New Roman" w:hAnsi="Times New Roman" w:cs="Times New Roman"/>
          <w:sz w:val="24"/>
          <w:szCs w:val="24"/>
        </w:rPr>
        <w:t>essential that</w:t>
      </w:r>
      <w:r w:rsidRPr="008B0016">
        <w:rPr>
          <w:rFonts w:ascii="Times New Roman" w:hAnsi="Times New Roman" w:cs="Times New Roman"/>
          <w:sz w:val="24"/>
          <w:szCs w:val="24"/>
        </w:rPr>
        <w:t xml:space="preserve"> the licence holder </w:t>
      </w:r>
      <w:r w:rsidR="004F30DC" w:rsidRPr="008B0016">
        <w:rPr>
          <w:rFonts w:ascii="Times New Roman" w:hAnsi="Times New Roman" w:cs="Times New Roman"/>
          <w:sz w:val="24"/>
          <w:szCs w:val="24"/>
        </w:rPr>
        <w:t>is able</w:t>
      </w:r>
      <w:r w:rsidRPr="008B0016">
        <w:rPr>
          <w:rFonts w:ascii="Times New Roman" w:hAnsi="Times New Roman" w:cs="Times New Roman"/>
          <w:sz w:val="24"/>
          <w:szCs w:val="24"/>
        </w:rPr>
        <w:t xml:space="preserve"> to amend their plans so that they can</w:t>
      </w:r>
      <w:r w:rsidR="000E36E3" w:rsidRPr="008B0016">
        <w:rPr>
          <w:rFonts w:ascii="Times New Roman" w:hAnsi="Times New Roman" w:cs="Times New Roman"/>
          <w:sz w:val="24"/>
          <w:szCs w:val="24"/>
        </w:rPr>
        <w:t>, among other things,</w:t>
      </w:r>
      <w:r w:rsidRPr="008B0016">
        <w:rPr>
          <w:rFonts w:ascii="Times New Roman" w:hAnsi="Times New Roman" w:cs="Times New Roman"/>
          <w:sz w:val="24"/>
          <w:szCs w:val="24"/>
        </w:rPr>
        <w:t xml:space="preserve"> address changing </w:t>
      </w:r>
      <w:r w:rsidR="00A57A09" w:rsidRPr="008B0016">
        <w:rPr>
          <w:rFonts w:ascii="Times New Roman" w:hAnsi="Times New Roman" w:cs="Times New Roman"/>
          <w:sz w:val="24"/>
          <w:szCs w:val="24"/>
        </w:rPr>
        <w:t>circumstances</w:t>
      </w:r>
      <w:r w:rsidRPr="008B0016">
        <w:rPr>
          <w:rFonts w:ascii="Times New Roman" w:hAnsi="Times New Roman" w:cs="Times New Roman"/>
          <w:sz w:val="24"/>
          <w:szCs w:val="24"/>
        </w:rPr>
        <w:t>, ensure their plans remain accurate</w:t>
      </w:r>
      <w:r w:rsidR="00A57A09" w:rsidRPr="008B0016">
        <w:rPr>
          <w:rFonts w:ascii="Times New Roman" w:hAnsi="Times New Roman" w:cs="Times New Roman"/>
          <w:sz w:val="24"/>
          <w:szCs w:val="24"/>
        </w:rPr>
        <w:t>,</w:t>
      </w:r>
      <w:r w:rsidRPr="008B0016">
        <w:rPr>
          <w:rFonts w:ascii="Times New Roman" w:hAnsi="Times New Roman" w:cs="Times New Roman"/>
          <w:sz w:val="24"/>
          <w:szCs w:val="24"/>
        </w:rPr>
        <w:t xml:space="preserve"> and make updates to ensure that the </w:t>
      </w:r>
      <w:r w:rsidR="00A57A09" w:rsidRPr="008B0016">
        <w:rPr>
          <w:rFonts w:ascii="Times New Roman" w:hAnsi="Times New Roman" w:cs="Times New Roman"/>
          <w:sz w:val="24"/>
          <w:szCs w:val="24"/>
        </w:rPr>
        <w:t xml:space="preserve">risk </w:t>
      </w:r>
      <w:r w:rsidRPr="008B0016">
        <w:rPr>
          <w:rFonts w:ascii="Times New Roman" w:hAnsi="Times New Roman" w:cs="Times New Roman"/>
          <w:sz w:val="24"/>
          <w:szCs w:val="24"/>
        </w:rPr>
        <w:t xml:space="preserve">of the operation of the facility causing substantial harm to public health or safety or substantial damage to property continues to be as low as is reasonably practicable.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The launch facility must be operated</w:t>
      </w:r>
      <w:r w:rsidR="007B141C" w:rsidRPr="008B0016">
        <w:rPr>
          <w:rFonts w:ascii="Times New Roman" w:hAnsi="Times New Roman" w:cs="Times New Roman"/>
          <w:sz w:val="24"/>
          <w:szCs w:val="24"/>
        </w:rPr>
        <w:t>, and constructed if construction is not completed when the licence is granted,</w:t>
      </w:r>
      <w:r w:rsidRPr="008B0016">
        <w:rPr>
          <w:rFonts w:ascii="Times New Roman" w:hAnsi="Times New Roman" w:cs="Times New Roman"/>
          <w:sz w:val="24"/>
          <w:szCs w:val="24"/>
        </w:rPr>
        <w:t xml:space="preserve"> in accordance with the plans submitted or</w:t>
      </w:r>
      <w:r w:rsidR="00D30972" w:rsidRPr="008B0016">
        <w:rPr>
          <w:rFonts w:ascii="Times New Roman" w:hAnsi="Times New Roman" w:cs="Times New Roman"/>
          <w:sz w:val="24"/>
          <w:szCs w:val="24"/>
        </w:rPr>
        <w:t xml:space="preserve"> the plans as amended</w:t>
      </w:r>
      <w:r w:rsidRPr="008B0016">
        <w:rPr>
          <w:rFonts w:ascii="Times New Roman" w:hAnsi="Times New Roman" w:cs="Times New Roman"/>
          <w:sz w:val="24"/>
          <w:szCs w:val="24"/>
        </w:rPr>
        <w:t xml:space="preserve"> </w:t>
      </w:r>
      <w:r w:rsidR="00310D16" w:rsidRPr="008B0016">
        <w:rPr>
          <w:rFonts w:ascii="Times New Roman" w:hAnsi="Times New Roman" w:cs="Times New Roman"/>
          <w:sz w:val="24"/>
          <w:szCs w:val="24"/>
        </w:rPr>
        <w:t xml:space="preserve">pursuant to subsection 8(2). </w:t>
      </w:r>
      <w:r w:rsidR="00B16F4D" w:rsidRPr="008B0016">
        <w:rPr>
          <w:rFonts w:ascii="Times New Roman" w:hAnsi="Times New Roman" w:cs="Times New Roman"/>
          <w:sz w:val="24"/>
          <w:szCs w:val="24"/>
        </w:rPr>
        <w:t>Under paragraph 18(d) of the Act</w:t>
      </w:r>
      <w:r w:rsidR="007B141C" w:rsidRPr="008B0016">
        <w:rPr>
          <w:rFonts w:ascii="Times New Roman" w:hAnsi="Times New Roman" w:cs="Times New Roman"/>
          <w:sz w:val="24"/>
          <w:szCs w:val="24"/>
        </w:rPr>
        <w:t>, t</w:t>
      </w:r>
      <w:r w:rsidR="00310D16" w:rsidRPr="008B0016">
        <w:rPr>
          <w:rFonts w:ascii="Times New Roman" w:hAnsi="Times New Roman" w:cs="Times New Roman"/>
          <w:sz w:val="24"/>
          <w:szCs w:val="24"/>
        </w:rPr>
        <w:t>he Minister must assess the probability of the construction or operation of the launch facility causing substantial harm to public health or safety or causing substantial damage to property</w:t>
      </w:r>
      <w:r w:rsidR="00202997" w:rsidRPr="008B0016">
        <w:rPr>
          <w:rFonts w:ascii="Times New Roman" w:hAnsi="Times New Roman" w:cs="Times New Roman"/>
          <w:sz w:val="24"/>
          <w:szCs w:val="24"/>
        </w:rPr>
        <w:t>,</w:t>
      </w:r>
      <w:r w:rsidR="00310D16" w:rsidRPr="008B0016">
        <w:rPr>
          <w:rFonts w:ascii="Times New Roman" w:hAnsi="Times New Roman" w:cs="Times New Roman"/>
          <w:sz w:val="24"/>
          <w:szCs w:val="24"/>
        </w:rPr>
        <w:t xml:space="preserve"> before granting a launch facility licence, and do so on the basis that it will be operated in line with these plans.</w:t>
      </w:r>
      <w:r w:rsidRPr="008B0016">
        <w:rPr>
          <w:rFonts w:ascii="Times New Roman" w:hAnsi="Times New Roman" w:cs="Times New Roman"/>
          <w:sz w:val="24"/>
          <w:szCs w:val="24"/>
        </w:rPr>
        <w:t xml:space="preserve"> If the launch facility licence holder w</w:t>
      </w:r>
      <w:r w:rsidR="00D30972" w:rsidRPr="008B0016">
        <w:rPr>
          <w:rFonts w:ascii="Times New Roman" w:hAnsi="Times New Roman" w:cs="Times New Roman"/>
          <w:sz w:val="24"/>
          <w:szCs w:val="24"/>
        </w:rPr>
        <w:t>ere</w:t>
      </w:r>
      <w:r w:rsidRPr="008B0016">
        <w:rPr>
          <w:rFonts w:ascii="Times New Roman" w:hAnsi="Times New Roman" w:cs="Times New Roman"/>
          <w:sz w:val="24"/>
          <w:szCs w:val="24"/>
        </w:rPr>
        <w:t xml:space="preserve"> to cease operating or constructing the facility in line with the plans</w:t>
      </w:r>
      <w:r w:rsidR="00202997" w:rsidRPr="008B0016">
        <w:rPr>
          <w:rFonts w:ascii="Times New Roman" w:hAnsi="Times New Roman" w:cs="Times New Roman"/>
          <w:sz w:val="24"/>
          <w:szCs w:val="24"/>
        </w:rPr>
        <w:t>,</w:t>
      </w:r>
      <w:r w:rsidRPr="008B0016">
        <w:rPr>
          <w:rFonts w:ascii="Times New Roman" w:hAnsi="Times New Roman" w:cs="Times New Roman"/>
          <w:sz w:val="24"/>
          <w:szCs w:val="24"/>
        </w:rPr>
        <w:t xml:space="preserve"> this may increase the risk</w:t>
      </w:r>
      <w:r w:rsidR="00202997" w:rsidRPr="008B0016">
        <w:rPr>
          <w:rFonts w:ascii="Times New Roman" w:hAnsi="Times New Roman" w:cs="Times New Roman"/>
          <w:sz w:val="24"/>
          <w:szCs w:val="24"/>
        </w:rPr>
        <w:t xml:space="preserve"> of harm</w:t>
      </w:r>
      <w:r w:rsidRPr="008B0016">
        <w:rPr>
          <w:rFonts w:ascii="Times New Roman" w:hAnsi="Times New Roman" w:cs="Times New Roman"/>
          <w:sz w:val="24"/>
          <w:szCs w:val="24"/>
        </w:rPr>
        <w:t xml:space="preserve"> to </w:t>
      </w:r>
      <w:r w:rsidR="00310D16" w:rsidRPr="008B0016">
        <w:rPr>
          <w:rFonts w:ascii="Times New Roman" w:hAnsi="Times New Roman" w:cs="Times New Roman"/>
          <w:sz w:val="24"/>
          <w:szCs w:val="24"/>
        </w:rPr>
        <w:t>persons</w:t>
      </w:r>
      <w:r w:rsidRPr="008B0016">
        <w:rPr>
          <w:rFonts w:ascii="Times New Roman" w:hAnsi="Times New Roman" w:cs="Times New Roman"/>
          <w:sz w:val="24"/>
          <w:szCs w:val="24"/>
        </w:rPr>
        <w:t xml:space="preserve"> </w:t>
      </w:r>
      <w:r w:rsidR="003C262C"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property. </w:t>
      </w:r>
    </w:p>
    <w:p w:rsidR="009217E8" w:rsidRPr="008B0016" w:rsidRDefault="00310D16"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record keeping provisions in subsections 8(3) and (4) </w:t>
      </w:r>
      <w:r w:rsidR="00B16F4D" w:rsidRPr="008B0016">
        <w:rPr>
          <w:rFonts w:ascii="Times New Roman" w:hAnsi="Times New Roman" w:cs="Times New Roman"/>
          <w:sz w:val="24"/>
          <w:szCs w:val="24"/>
        </w:rPr>
        <w:t xml:space="preserve">of the Rules </w:t>
      </w:r>
      <w:r w:rsidRPr="008B0016">
        <w:rPr>
          <w:rFonts w:ascii="Times New Roman" w:hAnsi="Times New Roman" w:cs="Times New Roman"/>
          <w:sz w:val="24"/>
          <w:szCs w:val="24"/>
        </w:rPr>
        <w:t>are intended to ensure that if the Minister wishes to use their power under section 60 of the Act to request information on the past operation of the facility, that information will be available.</w:t>
      </w:r>
      <w:r w:rsidR="009217E8" w:rsidRPr="008B0016">
        <w:rPr>
          <w:rFonts w:ascii="Times New Roman" w:hAnsi="Times New Roman" w:cs="Times New Roman"/>
          <w:sz w:val="24"/>
          <w:szCs w:val="24"/>
        </w:rPr>
        <w:t xml:space="preserve"> </w:t>
      </w:r>
    </w:p>
    <w:p w:rsidR="009217E8" w:rsidRPr="008B0016" w:rsidRDefault="009217E8"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w:t>
      </w:r>
      <w:r w:rsidR="00D3097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Personnel </w:t>
      </w:r>
    </w:p>
    <w:p w:rsidR="001F1905" w:rsidRPr="008B0016" w:rsidRDefault="009217E8" w:rsidP="00643D7C">
      <w:pPr>
        <w:keepNext/>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Pursuant to </w:t>
      </w:r>
      <w:r w:rsidR="00310D16" w:rsidRPr="008B0016">
        <w:rPr>
          <w:rFonts w:ascii="Times New Roman" w:hAnsi="Times New Roman" w:cs="Times New Roman"/>
          <w:sz w:val="24"/>
          <w:szCs w:val="24"/>
        </w:rPr>
        <w:t xml:space="preserve">section </w:t>
      </w:r>
      <w:r w:rsidRPr="008B0016">
        <w:rPr>
          <w:rFonts w:ascii="Times New Roman" w:hAnsi="Times New Roman" w:cs="Times New Roman"/>
          <w:sz w:val="24"/>
          <w:szCs w:val="24"/>
        </w:rPr>
        <w:t xml:space="preserve">9, if the details of </w:t>
      </w:r>
      <w:r w:rsidR="008C6776" w:rsidRPr="008B0016">
        <w:rPr>
          <w:rFonts w:ascii="Times New Roman" w:hAnsi="Times New Roman" w:cs="Times New Roman"/>
          <w:sz w:val="24"/>
          <w:szCs w:val="24"/>
        </w:rPr>
        <w:t xml:space="preserve">the </w:t>
      </w:r>
      <w:r w:rsidR="002D7950" w:rsidRPr="008B0016">
        <w:rPr>
          <w:rFonts w:ascii="Times New Roman" w:hAnsi="Times New Roman" w:cs="Times New Roman"/>
          <w:sz w:val="24"/>
          <w:szCs w:val="24"/>
        </w:rPr>
        <w:t>organisation</w:t>
      </w:r>
      <w:r w:rsidR="008C6776" w:rsidRPr="008B0016">
        <w:rPr>
          <w:rFonts w:ascii="Times New Roman" w:hAnsi="Times New Roman" w:cs="Times New Roman"/>
          <w:sz w:val="24"/>
          <w:szCs w:val="24"/>
        </w:rPr>
        <w:t>al</w:t>
      </w:r>
      <w:r w:rsidR="002D7950" w:rsidRPr="008B0016">
        <w:rPr>
          <w:rFonts w:ascii="Times New Roman" w:hAnsi="Times New Roman" w:cs="Times New Roman"/>
          <w:sz w:val="24"/>
          <w:szCs w:val="24"/>
        </w:rPr>
        <w:t xml:space="preserve"> structure or </w:t>
      </w:r>
      <w:r w:rsidRPr="008B0016">
        <w:rPr>
          <w:rFonts w:ascii="Times New Roman" w:hAnsi="Times New Roman" w:cs="Times New Roman"/>
          <w:sz w:val="24"/>
          <w:szCs w:val="24"/>
        </w:rPr>
        <w:t xml:space="preserve">personnel with relevant responsibilities or roles change, the holder of the licence must notify the Minister of the changes. The </w:t>
      </w:r>
      <w:r w:rsidR="00202997" w:rsidRPr="008B0016">
        <w:rPr>
          <w:rFonts w:ascii="Times New Roman" w:hAnsi="Times New Roman" w:cs="Times New Roman"/>
          <w:sz w:val="24"/>
          <w:szCs w:val="24"/>
        </w:rPr>
        <w:t>licence holder</w:t>
      </w:r>
      <w:r w:rsidRPr="008B0016">
        <w:rPr>
          <w:rFonts w:ascii="Times New Roman" w:hAnsi="Times New Roman" w:cs="Times New Roman"/>
          <w:sz w:val="24"/>
          <w:szCs w:val="24"/>
        </w:rPr>
        <w:t xml:space="preserve"> must retain personnel records for at least 7 years after the individual ceases to have a relevant responsibility or role</w:t>
      </w:r>
      <w:r w:rsidR="00C269A8" w:rsidRPr="008B0016">
        <w:rPr>
          <w:rFonts w:ascii="Times New Roman" w:hAnsi="Times New Roman" w:cs="Times New Roman"/>
          <w:sz w:val="24"/>
          <w:szCs w:val="24"/>
        </w:rPr>
        <w:t xml:space="preserve"> or until the</w:t>
      </w:r>
      <w:r w:rsidR="00D30972" w:rsidRPr="008B0016">
        <w:rPr>
          <w:rFonts w:ascii="Times New Roman" w:hAnsi="Times New Roman" w:cs="Times New Roman"/>
          <w:sz w:val="24"/>
          <w:szCs w:val="24"/>
        </w:rPr>
        <w:t xml:space="preserve"> holder’s</w:t>
      </w:r>
      <w:r w:rsidR="00C269A8" w:rsidRPr="008B0016">
        <w:rPr>
          <w:rFonts w:ascii="Times New Roman" w:hAnsi="Times New Roman" w:cs="Times New Roman"/>
          <w:sz w:val="24"/>
          <w:szCs w:val="24"/>
        </w:rPr>
        <w:t xml:space="preserve"> licence expires</w:t>
      </w:r>
      <w:r w:rsidRPr="008B0016">
        <w:rPr>
          <w:rFonts w:ascii="Times New Roman" w:hAnsi="Times New Roman" w:cs="Times New Roman"/>
          <w:sz w:val="24"/>
          <w:szCs w:val="24"/>
        </w:rPr>
        <w:t xml:space="preserve">. </w:t>
      </w:r>
      <w:r w:rsidR="00A74B6A" w:rsidRPr="008B0016">
        <w:rPr>
          <w:rFonts w:ascii="Times New Roman" w:hAnsi="Times New Roman" w:cs="Times New Roman"/>
          <w:sz w:val="24"/>
          <w:szCs w:val="24"/>
        </w:rPr>
        <w:t xml:space="preserve">Section 9(3) details the types of information that must be included in the personnel record.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These provision</w:t>
      </w:r>
      <w:r w:rsidR="00310D16" w:rsidRPr="008B0016">
        <w:rPr>
          <w:rFonts w:ascii="Times New Roman" w:hAnsi="Times New Roman" w:cs="Times New Roman"/>
          <w:sz w:val="24"/>
          <w:szCs w:val="24"/>
        </w:rPr>
        <w:t>s</w:t>
      </w:r>
      <w:r w:rsidRPr="008B0016">
        <w:rPr>
          <w:rFonts w:ascii="Times New Roman" w:hAnsi="Times New Roman" w:cs="Times New Roman"/>
          <w:sz w:val="24"/>
          <w:szCs w:val="24"/>
        </w:rPr>
        <w:t xml:space="preserve"> are intended to ensure that information on personnel and </w:t>
      </w:r>
      <w:r w:rsidR="00310D16" w:rsidRPr="008B0016">
        <w:rPr>
          <w:rFonts w:ascii="Times New Roman" w:hAnsi="Times New Roman" w:cs="Times New Roman"/>
          <w:sz w:val="24"/>
          <w:szCs w:val="24"/>
        </w:rPr>
        <w:t>their roles</w:t>
      </w:r>
      <w:r w:rsidRPr="008B0016">
        <w:rPr>
          <w:rFonts w:ascii="Times New Roman" w:hAnsi="Times New Roman" w:cs="Times New Roman"/>
          <w:sz w:val="24"/>
          <w:szCs w:val="24"/>
        </w:rPr>
        <w:t xml:space="preserve"> is available if the Minister seeks information </w:t>
      </w:r>
      <w:r w:rsidR="00310D16" w:rsidRPr="008B0016">
        <w:rPr>
          <w:rFonts w:ascii="Times New Roman" w:hAnsi="Times New Roman" w:cs="Times New Roman"/>
          <w:sz w:val="24"/>
          <w:szCs w:val="24"/>
        </w:rPr>
        <w:t>about</w:t>
      </w:r>
      <w:r w:rsidRPr="008B0016">
        <w:rPr>
          <w:rFonts w:ascii="Times New Roman" w:hAnsi="Times New Roman" w:cs="Times New Roman"/>
          <w:sz w:val="24"/>
          <w:szCs w:val="24"/>
        </w:rPr>
        <w:t xml:space="preserve"> personnel</w:t>
      </w:r>
      <w:r w:rsidR="00310D16" w:rsidRPr="008B0016">
        <w:rPr>
          <w:rFonts w:ascii="Times New Roman" w:hAnsi="Times New Roman" w:cs="Times New Roman"/>
          <w:sz w:val="24"/>
          <w:szCs w:val="24"/>
        </w:rPr>
        <w:t xml:space="preserve"> under section 60 of the Act</w:t>
      </w:r>
      <w:r w:rsidRPr="008B0016">
        <w:rPr>
          <w:rFonts w:ascii="Times New Roman" w:hAnsi="Times New Roman" w:cs="Times New Roman"/>
          <w:sz w:val="24"/>
          <w:szCs w:val="24"/>
        </w:rPr>
        <w:t>. The Minister may</w:t>
      </w:r>
      <w:r w:rsidR="00C269A8" w:rsidRPr="008B0016">
        <w:rPr>
          <w:rFonts w:ascii="Times New Roman" w:hAnsi="Times New Roman" w:cs="Times New Roman"/>
          <w:sz w:val="24"/>
          <w:szCs w:val="24"/>
        </w:rPr>
        <w:t>, among other reasons</w:t>
      </w:r>
      <w:r w:rsidR="00202997" w:rsidRPr="008B0016">
        <w:rPr>
          <w:rFonts w:ascii="Times New Roman" w:hAnsi="Times New Roman" w:cs="Times New Roman"/>
          <w:sz w:val="24"/>
          <w:szCs w:val="24"/>
        </w:rPr>
        <w:t>,</w:t>
      </w:r>
      <w:r w:rsidRPr="008B0016">
        <w:rPr>
          <w:rFonts w:ascii="Times New Roman" w:hAnsi="Times New Roman" w:cs="Times New Roman"/>
          <w:sz w:val="24"/>
          <w:szCs w:val="24"/>
        </w:rPr>
        <w:t xml:space="preserve"> seek information on personnel if they have concerns about the competence of the operation of the facility</w:t>
      </w:r>
      <w:r w:rsidR="00202997" w:rsidRPr="008B0016">
        <w:rPr>
          <w:rFonts w:ascii="Times New Roman" w:hAnsi="Times New Roman" w:cs="Times New Roman"/>
          <w:sz w:val="24"/>
          <w:szCs w:val="24"/>
        </w:rPr>
        <w:t>,</w:t>
      </w:r>
      <w:r w:rsidRPr="008B0016">
        <w:rPr>
          <w:rFonts w:ascii="Times New Roman" w:hAnsi="Times New Roman" w:cs="Times New Roman"/>
          <w:sz w:val="24"/>
          <w:szCs w:val="24"/>
        </w:rPr>
        <w:t xml:space="preserve"> or</w:t>
      </w:r>
      <w:r w:rsidR="00310D16" w:rsidRPr="008B0016">
        <w:rPr>
          <w:rFonts w:ascii="Times New Roman" w:hAnsi="Times New Roman" w:cs="Times New Roman"/>
          <w:sz w:val="24"/>
          <w:szCs w:val="24"/>
        </w:rPr>
        <w:t xml:space="preserve"> </w:t>
      </w:r>
      <w:r w:rsidRPr="008B0016">
        <w:rPr>
          <w:rFonts w:ascii="Times New Roman" w:hAnsi="Times New Roman" w:cs="Times New Roman"/>
          <w:sz w:val="24"/>
          <w:szCs w:val="24"/>
        </w:rPr>
        <w:t>concerns</w:t>
      </w:r>
      <w:r w:rsidR="00310D16" w:rsidRPr="008B0016">
        <w:rPr>
          <w:rFonts w:ascii="Times New Roman" w:hAnsi="Times New Roman" w:cs="Times New Roman"/>
          <w:sz w:val="24"/>
          <w:szCs w:val="24"/>
        </w:rPr>
        <w:t xml:space="preserve"> relevant to the security, defence or international relations of Australia</w:t>
      </w:r>
      <w:r w:rsidRPr="008B0016">
        <w:rPr>
          <w:rFonts w:ascii="Times New Roman" w:hAnsi="Times New Roman" w:cs="Times New Roman"/>
          <w:sz w:val="24"/>
          <w:szCs w:val="24"/>
        </w:rPr>
        <w:t xml:space="preserve"> </w:t>
      </w:r>
      <w:r w:rsidR="00202997" w:rsidRPr="008B0016">
        <w:rPr>
          <w:rFonts w:ascii="Times New Roman" w:hAnsi="Times New Roman" w:cs="Times New Roman"/>
          <w:sz w:val="24"/>
          <w:szCs w:val="24"/>
        </w:rPr>
        <w:t>in relation to</w:t>
      </w:r>
      <w:r w:rsidRPr="008B0016">
        <w:rPr>
          <w:rFonts w:ascii="Times New Roman" w:hAnsi="Times New Roman" w:cs="Times New Roman"/>
          <w:sz w:val="24"/>
          <w:szCs w:val="24"/>
        </w:rPr>
        <w:t xml:space="preserve"> </w:t>
      </w:r>
      <w:r w:rsidR="00CD5735" w:rsidRPr="008B0016">
        <w:rPr>
          <w:rFonts w:ascii="Times New Roman" w:hAnsi="Times New Roman" w:cs="Times New Roman"/>
          <w:sz w:val="24"/>
          <w:szCs w:val="24"/>
        </w:rPr>
        <w:t xml:space="preserve">the </w:t>
      </w:r>
      <w:r w:rsidRPr="008B0016">
        <w:rPr>
          <w:rFonts w:ascii="Times New Roman" w:hAnsi="Times New Roman" w:cs="Times New Roman"/>
          <w:sz w:val="24"/>
          <w:szCs w:val="24"/>
        </w:rPr>
        <w:t>personnel</w:t>
      </w:r>
      <w:r w:rsidR="00CD5735" w:rsidRPr="008B0016">
        <w:rPr>
          <w:rFonts w:ascii="Times New Roman" w:hAnsi="Times New Roman" w:cs="Times New Roman"/>
          <w:sz w:val="24"/>
          <w:szCs w:val="24"/>
        </w:rPr>
        <w:t xml:space="preserve"> identified</w:t>
      </w:r>
      <w:r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3</w:t>
      </w:r>
      <w:r w:rsidR="00D30972"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grant of licence</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sz w:val="24"/>
          <w:szCs w:val="24"/>
        </w:rPr>
        <w:t>Division 3</w:t>
      </w:r>
      <w:r w:rsidR="00365AEC" w:rsidRPr="008B0016">
        <w:rPr>
          <w:rFonts w:ascii="Times New Roman" w:hAnsi="Times New Roman" w:cs="Times New Roman"/>
          <w:sz w:val="24"/>
          <w:szCs w:val="24"/>
        </w:rPr>
        <w:t xml:space="preserve"> of Part 2</w:t>
      </w:r>
      <w:r w:rsidR="00310D16"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sets out requirements that the applicant must </w:t>
      </w:r>
      <w:r w:rsidR="00310D16" w:rsidRPr="008B0016">
        <w:rPr>
          <w:rFonts w:ascii="Times New Roman" w:hAnsi="Times New Roman" w:cs="Times New Roman"/>
          <w:sz w:val="24"/>
          <w:szCs w:val="24"/>
        </w:rPr>
        <w:t xml:space="preserve">comply with </w:t>
      </w:r>
      <w:r w:rsidRPr="008B0016">
        <w:rPr>
          <w:rFonts w:ascii="Times New Roman" w:hAnsi="Times New Roman" w:cs="Times New Roman"/>
          <w:sz w:val="24"/>
          <w:szCs w:val="24"/>
        </w:rPr>
        <w:t xml:space="preserve">in their application for the Minister to make a decision </w:t>
      </w:r>
      <w:r w:rsidR="00310D16" w:rsidRPr="008B0016">
        <w:rPr>
          <w:rFonts w:ascii="Times New Roman" w:hAnsi="Times New Roman" w:cs="Times New Roman"/>
          <w:sz w:val="24"/>
          <w:szCs w:val="24"/>
        </w:rPr>
        <w:t xml:space="preserve">as to </w:t>
      </w:r>
      <w:r w:rsidRPr="008B0016">
        <w:rPr>
          <w:rFonts w:ascii="Times New Roman" w:hAnsi="Times New Roman" w:cs="Times New Roman"/>
          <w:sz w:val="24"/>
          <w:szCs w:val="24"/>
        </w:rPr>
        <w:t xml:space="preserve">whether to grant a launch facility licence. </w:t>
      </w:r>
    </w:p>
    <w:p w:rsidR="001F1905"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 xml:space="preserve">Subdivision </w:t>
      </w:r>
      <w:r w:rsidR="001F1905" w:rsidRPr="008B0016">
        <w:rPr>
          <w:rFonts w:ascii="Times New Roman" w:hAnsi="Times New Roman" w:cs="Times New Roman"/>
          <w:b/>
          <w:sz w:val="24"/>
          <w:szCs w:val="24"/>
        </w:rPr>
        <w:t>A—</w:t>
      </w:r>
      <w:r w:rsidRPr="008B0016">
        <w:rPr>
          <w:rFonts w:ascii="Times New Roman" w:hAnsi="Times New Roman" w:cs="Times New Roman"/>
          <w:b/>
          <w:sz w:val="24"/>
          <w:szCs w:val="24"/>
        </w:rPr>
        <w:t>Preliminary</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10</w:t>
      </w:r>
      <w:r w:rsidR="00BD5D5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Purpose of Division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10</w:t>
      </w:r>
      <w:r w:rsidR="00723B0C" w:rsidRPr="008B0016">
        <w:rPr>
          <w:rFonts w:ascii="Times New Roman" w:hAnsi="Times New Roman" w:cs="Times New Roman"/>
          <w:sz w:val="24"/>
          <w:szCs w:val="24"/>
        </w:rPr>
        <w:t xml:space="preserve"> </w:t>
      </w:r>
      <w:r w:rsidR="00BD5D54" w:rsidRPr="008B0016">
        <w:rPr>
          <w:rFonts w:ascii="Times New Roman" w:hAnsi="Times New Roman" w:cs="Times New Roman"/>
          <w:sz w:val="24"/>
          <w:szCs w:val="24"/>
        </w:rPr>
        <w:t>sets out</w:t>
      </w:r>
      <w:r w:rsidRPr="008B0016">
        <w:rPr>
          <w:rFonts w:ascii="Times New Roman" w:hAnsi="Times New Roman" w:cs="Times New Roman"/>
          <w:sz w:val="24"/>
          <w:szCs w:val="24"/>
        </w:rPr>
        <w:t xml:space="preserve"> the purpose of Division 3</w:t>
      </w:r>
      <w:r w:rsidR="00723B0C" w:rsidRPr="008B0016">
        <w:rPr>
          <w:rFonts w:ascii="Times New Roman" w:hAnsi="Times New Roman" w:cs="Times New Roman"/>
          <w:sz w:val="24"/>
          <w:szCs w:val="24"/>
        </w:rPr>
        <w:t xml:space="preserve"> </w:t>
      </w:r>
      <w:r w:rsidR="001F1905" w:rsidRPr="008B0016">
        <w:rPr>
          <w:rFonts w:ascii="Times New Roman" w:hAnsi="Times New Roman" w:cs="Times New Roman"/>
          <w:sz w:val="24"/>
          <w:szCs w:val="24"/>
        </w:rPr>
        <w:t>of Part 2</w:t>
      </w:r>
      <w:r w:rsidR="00BD5D54" w:rsidRPr="008B0016">
        <w:rPr>
          <w:rFonts w:ascii="Times New Roman" w:hAnsi="Times New Roman" w:cs="Times New Roman"/>
          <w:sz w:val="24"/>
          <w:szCs w:val="24"/>
        </w:rPr>
        <w:t xml:space="preserve"> </w:t>
      </w:r>
      <w:r w:rsidR="00942428" w:rsidRPr="008B0016">
        <w:rPr>
          <w:rFonts w:ascii="Times New Roman" w:hAnsi="Times New Roman" w:cs="Times New Roman"/>
          <w:sz w:val="24"/>
          <w:szCs w:val="24"/>
        </w:rPr>
        <w:t xml:space="preserve">is to set out the requirements </w:t>
      </w:r>
      <w:r w:rsidR="00BD5D54" w:rsidRPr="008B0016">
        <w:rPr>
          <w:rFonts w:ascii="Times New Roman" w:hAnsi="Times New Roman" w:cs="Times New Roman"/>
          <w:sz w:val="24"/>
          <w:szCs w:val="24"/>
        </w:rPr>
        <w:t xml:space="preserve">for </w:t>
      </w:r>
      <w:r w:rsidR="00D4406A" w:rsidRPr="008B0016">
        <w:rPr>
          <w:rFonts w:ascii="Times New Roman" w:hAnsi="Times New Roman" w:cs="Times New Roman"/>
          <w:sz w:val="24"/>
          <w:szCs w:val="24"/>
        </w:rPr>
        <w:t>an application for the grant of a launch facility licence</w:t>
      </w:r>
      <w:r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11</w:t>
      </w:r>
      <w:r w:rsidR="00BD5D5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11 states that applications, and documents required to be included in applications, must be in writing and in English. </w:t>
      </w:r>
      <w:r w:rsidR="00BD5D54" w:rsidRPr="008B0016">
        <w:rPr>
          <w:rFonts w:ascii="Times New Roman" w:hAnsi="Times New Roman" w:cs="Times New Roman"/>
          <w:sz w:val="24"/>
          <w:szCs w:val="24"/>
        </w:rPr>
        <w:t>If the document is not in English, a t</w:t>
      </w:r>
      <w:r w:rsidRPr="008B0016">
        <w:rPr>
          <w:rFonts w:ascii="Times New Roman" w:hAnsi="Times New Roman" w:cs="Times New Roman"/>
          <w:sz w:val="24"/>
          <w:szCs w:val="24"/>
        </w:rPr>
        <w:t xml:space="preserve">ranslation of </w:t>
      </w:r>
      <w:r w:rsidR="00BD5D54" w:rsidRPr="008B0016">
        <w:rPr>
          <w:rFonts w:ascii="Times New Roman" w:hAnsi="Times New Roman" w:cs="Times New Roman"/>
          <w:sz w:val="24"/>
          <w:szCs w:val="24"/>
        </w:rPr>
        <w:t>the document into</w:t>
      </w:r>
      <w:r w:rsidRPr="008B0016">
        <w:rPr>
          <w:rFonts w:ascii="Times New Roman" w:hAnsi="Times New Roman" w:cs="Times New Roman"/>
          <w:sz w:val="24"/>
          <w:szCs w:val="24"/>
        </w:rPr>
        <w:t xml:space="preserve"> English </w:t>
      </w:r>
      <w:r w:rsidR="00723B0C" w:rsidRPr="008B0016">
        <w:rPr>
          <w:rFonts w:ascii="Times New Roman" w:hAnsi="Times New Roman" w:cs="Times New Roman"/>
          <w:sz w:val="24"/>
          <w:szCs w:val="24"/>
        </w:rPr>
        <w:t>must</w:t>
      </w:r>
      <w:r w:rsidRPr="008B0016">
        <w:rPr>
          <w:rFonts w:ascii="Times New Roman" w:hAnsi="Times New Roman" w:cs="Times New Roman"/>
          <w:sz w:val="24"/>
          <w:szCs w:val="24"/>
        </w:rPr>
        <w:t xml:space="preserve"> be provided. </w:t>
      </w:r>
      <w:r w:rsidR="00723B0C" w:rsidRPr="008B0016">
        <w:rPr>
          <w:rFonts w:ascii="Times New Roman" w:hAnsi="Times New Roman" w:cs="Times New Roman"/>
          <w:sz w:val="24"/>
          <w:szCs w:val="24"/>
        </w:rPr>
        <w:t xml:space="preserve">The purpose of </w:t>
      </w:r>
      <w:r w:rsidR="00BD5D54" w:rsidRPr="008B0016">
        <w:rPr>
          <w:rFonts w:ascii="Times New Roman" w:hAnsi="Times New Roman" w:cs="Times New Roman"/>
          <w:sz w:val="24"/>
          <w:szCs w:val="24"/>
        </w:rPr>
        <w:t xml:space="preserve">this </w:t>
      </w:r>
      <w:r w:rsidR="00723B0C" w:rsidRPr="008B0016">
        <w:rPr>
          <w:rFonts w:ascii="Times New Roman" w:hAnsi="Times New Roman" w:cs="Times New Roman"/>
          <w:sz w:val="24"/>
          <w:szCs w:val="24"/>
        </w:rPr>
        <w:t>section is to ensure that the Minister can have regard to all of the information that must be included in applications.</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 xml:space="preserve">Subdivision </w:t>
      </w:r>
      <w:r w:rsidR="001F1905" w:rsidRPr="008B0016">
        <w:rPr>
          <w:rFonts w:ascii="Times New Roman" w:hAnsi="Times New Roman" w:cs="Times New Roman"/>
          <w:b/>
          <w:sz w:val="24"/>
          <w:szCs w:val="24"/>
        </w:rPr>
        <w:t>B</w:t>
      </w:r>
      <w:r w:rsidR="00BD5D54" w:rsidRPr="008B0016">
        <w:rPr>
          <w:rFonts w:ascii="Times New Roman" w:hAnsi="Times New Roman" w:cs="Times New Roman"/>
          <w:b/>
          <w:sz w:val="24"/>
          <w:szCs w:val="24"/>
        </w:rPr>
        <w:t>—</w:t>
      </w:r>
      <w:r w:rsidRPr="008B0016">
        <w:rPr>
          <w:rFonts w:ascii="Times New Roman" w:hAnsi="Times New Roman" w:cs="Times New Roman"/>
          <w:b/>
          <w:sz w:val="24"/>
          <w:szCs w:val="24"/>
        </w:rPr>
        <w:t>Initial stage of application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Subdivision </w:t>
      </w:r>
      <w:r w:rsidR="001F1905" w:rsidRPr="008B0016">
        <w:rPr>
          <w:rFonts w:ascii="Times New Roman" w:hAnsi="Times New Roman" w:cs="Times New Roman"/>
          <w:sz w:val="24"/>
          <w:szCs w:val="24"/>
        </w:rPr>
        <w:t xml:space="preserve">B </w:t>
      </w:r>
      <w:r w:rsidRPr="008B0016">
        <w:rPr>
          <w:rFonts w:ascii="Times New Roman" w:hAnsi="Times New Roman" w:cs="Times New Roman"/>
          <w:sz w:val="24"/>
          <w:szCs w:val="24"/>
        </w:rPr>
        <w:t xml:space="preserve">sets out the information required to be submitted in the initial stage of the application. The application for a launch facility is to be made in three stages. </w:t>
      </w:r>
      <w:r w:rsidR="00202997" w:rsidRPr="008B0016">
        <w:rPr>
          <w:rFonts w:ascii="Times New Roman" w:hAnsi="Times New Roman" w:cs="Times New Roman"/>
          <w:sz w:val="24"/>
          <w:szCs w:val="24"/>
        </w:rPr>
        <w:t>After information is</w:t>
      </w:r>
      <w:r w:rsidRPr="008B0016">
        <w:rPr>
          <w:rFonts w:ascii="Times New Roman" w:hAnsi="Times New Roman" w:cs="Times New Roman"/>
          <w:sz w:val="24"/>
          <w:szCs w:val="24"/>
        </w:rPr>
        <w:t xml:space="preserve"> submitted for a stage, it will be considered and</w:t>
      </w:r>
      <w:r w:rsidR="00202997"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applicant </w:t>
      </w:r>
      <w:r w:rsidR="00BD5D54" w:rsidRPr="008B0016">
        <w:rPr>
          <w:rFonts w:ascii="Times New Roman" w:hAnsi="Times New Roman" w:cs="Times New Roman"/>
          <w:sz w:val="24"/>
          <w:szCs w:val="24"/>
        </w:rPr>
        <w:t xml:space="preserve">may </w:t>
      </w:r>
      <w:r w:rsidR="00635A13" w:rsidRPr="008B0016">
        <w:rPr>
          <w:rFonts w:ascii="Times New Roman" w:hAnsi="Times New Roman" w:cs="Times New Roman"/>
          <w:sz w:val="24"/>
          <w:szCs w:val="24"/>
        </w:rPr>
        <w:t xml:space="preserve">then </w:t>
      </w:r>
      <w:r w:rsidR="00BD5D54" w:rsidRPr="008B0016">
        <w:rPr>
          <w:rFonts w:ascii="Times New Roman" w:hAnsi="Times New Roman" w:cs="Times New Roman"/>
          <w:sz w:val="24"/>
          <w:szCs w:val="24"/>
        </w:rPr>
        <w:t xml:space="preserve">be invited </w:t>
      </w:r>
      <w:r w:rsidRPr="008B0016">
        <w:rPr>
          <w:rFonts w:ascii="Times New Roman" w:hAnsi="Times New Roman" w:cs="Times New Roman"/>
          <w:sz w:val="24"/>
          <w:szCs w:val="24"/>
        </w:rPr>
        <w:t xml:space="preserve">to submit the information for the next stage. A staged approach has been </w:t>
      </w:r>
      <w:r w:rsidR="00786722" w:rsidRPr="008B0016">
        <w:rPr>
          <w:rFonts w:ascii="Times New Roman" w:hAnsi="Times New Roman" w:cs="Times New Roman"/>
          <w:sz w:val="24"/>
          <w:szCs w:val="24"/>
        </w:rPr>
        <w:t xml:space="preserve">implemented </w:t>
      </w:r>
      <w:r w:rsidR="00635A13" w:rsidRPr="008B0016">
        <w:rPr>
          <w:rFonts w:ascii="Times New Roman" w:hAnsi="Times New Roman" w:cs="Times New Roman"/>
          <w:sz w:val="24"/>
          <w:szCs w:val="24"/>
        </w:rPr>
        <w:t>under</w:t>
      </w:r>
      <w:r w:rsidRPr="008B0016">
        <w:rPr>
          <w:rFonts w:ascii="Times New Roman" w:hAnsi="Times New Roman" w:cs="Times New Roman"/>
          <w:sz w:val="24"/>
          <w:szCs w:val="24"/>
        </w:rPr>
        <w:t xml:space="preserve"> </w:t>
      </w:r>
      <w:r w:rsidR="00202997" w:rsidRPr="008B0016">
        <w:rPr>
          <w:rFonts w:ascii="Times New Roman" w:hAnsi="Times New Roman" w:cs="Times New Roman"/>
          <w:sz w:val="24"/>
          <w:szCs w:val="24"/>
        </w:rPr>
        <w:t>sub</w:t>
      </w:r>
      <w:r w:rsidRPr="008B0016">
        <w:rPr>
          <w:rFonts w:ascii="Times New Roman" w:hAnsi="Times New Roman" w:cs="Times New Roman"/>
          <w:sz w:val="24"/>
          <w:szCs w:val="24"/>
        </w:rPr>
        <w:t>section 24(2) of the Act</w:t>
      </w:r>
      <w:r w:rsidR="00786722" w:rsidRPr="008B0016">
        <w:rPr>
          <w:rFonts w:ascii="Times New Roman" w:hAnsi="Times New Roman" w:cs="Times New Roman"/>
          <w:sz w:val="24"/>
          <w:szCs w:val="24"/>
        </w:rPr>
        <w:t xml:space="preserve"> because of</w:t>
      </w:r>
      <w:r w:rsidRPr="008B0016">
        <w:rPr>
          <w:rFonts w:ascii="Times New Roman" w:hAnsi="Times New Roman" w:cs="Times New Roman"/>
          <w:sz w:val="24"/>
          <w:szCs w:val="24"/>
        </w:rPr>
        <w:t xml:space="preserve"> the number and complexity of documents required as part of</w:t>
      </w:r>
      <w:r w:rsidR="00786722" w:rsidRPr="008B0016">
        <w:rPr>
          <w:rFonts w:ascii="Times New Roman" w:hAnsi="Times New Roman" w:cs="Times New Roman"/>
          <w:sz w:val="24"/>
          <w:szCs w:val="24"/>
        </w:rPr>
        <w:t xml:space="preserve"> an application for a</w:t>
      </w:r>
      <w:r w:rsidRPr="008B0016">
        <w:rPr>
          <w:rFonts w:ascii="Times New Roman" w:hAnsi="Times New Roman" w:cs="Times New Roman"/>
          <w:sz w:val="24"/>
          <w:szCs w:val="24"/>
        </w:rPr>
        <w:t xml:space="preserve"> launch facility licence. It will assist applicants by providing a phased approach to applying for an approval</w:t>
      </w:r>
      <w:r w:rsidR="00786722" w:rsidRPr="008B0016">
        <w:rPr>
          <w:rFonts w:ascii="Times New Roman" w:hAnsi="Times New Roman" w:cs="Times New Roman"/>
          <w:sz w:val="24"/>
          <w:szCs w:val="24"/>
        </w:rPr>
        <w:t>,</w:t>
      </w:r>
      <w:r w:rsidRPr="008B0016">
        <w:rPr>
          <w:rFonts w:ascii="Times New Roman" w:hAnsi="Times New Roman" w:cs="Times New Roman"/>
          <w:sz w:val="24"/>
          <w:szCs w:val="24"/>
        </w:rPr>
        <w:t xml:space="preserve"> and streamline the subsequent assessment of those applications.</w:t>
      </w:r>
    </w:p>
    <w:p w:rsidR="009217E8" w:rsidRPr="008B0016" w:rsidRDefault="009217E8"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12</w:t>
      </w:r>
      <w:r w:rsidR="00BD5D5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Contents of initial stage of application</w:t>
      </w:r>
    </w:p>
    <w:p w:rsidR="009217E8" w:rsidRPr="008B0016" w:rsidRDefault="009217E8" w:rsidP="00643D7C">
      <w:pPr>
        <w:keepNext/>
        <w:spacing w:before="240" w:after="240"/>
        <w:rPr>
          <w:rFonts w:ascii="Times New Roman" w:hAnsi="Times New Roman" w:cs="Times New Roman"/>
          <w:sz w:val="24"/>
          <w:szCs w:val="24"/>
        </w:rPr>
      </w:pPr>
      <w:r w:rsidRPr="008B0016">
        <w:rPr>
          <w:rFonts w:ascii="Times New Roman" w:hAnsi="Times New Roman" w:cs="Times New Roman"/>
          <w:sz w:val="24"/>
          <w:szCs w:val="24"/>
        </w:rPr>
        <w:t>Section 12</w:t>
      </w:r>
      <w:r w:rsidR="002064E9"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states that Subdivision </w:t>
      </w:r>
      <w:r w:rsidR="00635A13" w:rsidRPr="008B0016">
        <w:rPr>
          <w:rFonts w:ascii="Times New Roman" w:hAnsi="Times New Roman" w:cs="Times New Roman"/>
          <w:sz w:val="24"/>
          <w:szCs w:val="24"/>
        </w:rPr>
        <w:t>B</w:t>
      </w:r>
      <w:r w:rsidRPr="008B0016">
        <w:rPr>
          <w:rFonts w:ascii="Times New Roman" w:hAnsi="Times New Roman" w:cs="Times New Roman"/>
          <w:sz w:val="24"/>
          <w:szCs w:val="24"/>
        </w:rPr>
        <w:t xml:space="preserve"> provides details of the material required in </w:t>
      </w:r>
      <w:r w:rsidR="002064E9" w:rsidRPr="008B0016">
        <w:rPr>
          <w:rFonts w:ascii="Times New Roman" w:hAnsi="Times New Roman" w:cs="Times New Roman"/>
          <w:sz w:val="24"/>
          <w:szCs w:val="24"/>
        </w:rPr>
        <w:t xml:space="preserve">the first stage of the launch facility licence </w:t>
      </w:r>
      <w:r w:rsidRPr="008B0016">
        <w:rPr>
          <w:rFonts w:ascii="Times New Roman" w:hAnsi="Times New Roman" w:cs="Times New Roman"/>
          <w:sz w:val="24"/>
          <w:szCs w:val="24"/>
        </w:rPr>
        <w:t xml:space="preserve">application.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13</w:t>
      </w:r>
      <w:r w:rsidR="00BD5D5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applicant</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13</w:t>
      </w:r>
      <w:r w:rsidR="002064E9"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w:t>
      </w:r>
      <w:r w:rsidR="00594CCD"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details about the applicant that must be included in the application. This information is required so that the applicant can be identified. Information about other persons or entities that have ownership, control or direction of the applicant is relevant to the Minister’s consideration of </w:t>
      </w:r>
      <w:r w:rsidR="002064E9" w:rsidRPr="008B0016">
        <w:rPr>
          <w:rFonts w:ascii="Times New Roman" w:hAnsi="Times New Roman" w:cs="Times New Roman"/>
          <w:sz w:val="24"/>
          <w:szCs w:val="24"/>
        </w:rPr>
        <w:t xml:space="preserve">whether </w:t>
      </w:r>
      <w:r w:rsidRPr="008B0016">
        <w:rPr>
          <w:rFonts w:ascii="Times New Roman" w:hAnsi="Times New Roman" w:cs="Times New Roman"/>
          <w:sz w:val="24"/>
          <w:szCs w:val="24"/>
        </w:rPr>
        <w:t xml:space="preserve">there are any reasons </w:t>
      </w:r>
      <w:r w:rsidR="002064E9" w:rsidRPr="008B0016">
        <w:rPr>
          <w:rFonts w:ascii="Times New Roman" w:hAnsi="Times New Roman" w:cs="Times New Roman"/>
          <w:sz w:val="24"/>
          <w:szCs w:val="24"/>
        </w:rPr>
        <w:t xml:space="preserve">relating </w:t>
      </w:r>
      <w:r w:rsidRPr="008B0016">
        <w:rPr>
          <w:rFonts w:ascii="Times New Roman" w:hAnsi="Times New Roman" w:cs="Times New Roman"/>
          <w:sz w:val="24"/>
          <w:szCs w:val="24"/>
        </w:rPr>
        <w:t xml:space="preserve">to the security, defence or international relations of Australia that the licence should not be granted. </w:t>
      </w:r>
      <w:r w:rsidR="002064E9" w:rsidRPr="008B0016">
        <w:rPr>
          <w:rFonts w:ascii="Times New Roman" w:hAnsi="Times New Roman" w:cs="Times New Roman"/>
          <w:sz w:val="24"/>
          <w:szCs w:val="24"/>
        </w:rPr>
        <w:t>The applicant is required to provide this information so that</w:t>
      </w:r>
      <w:r w:rsidRPr="008B0016">
        <w:rPr>
          <w:rFonts w:ascii="Times New Roman" w:hAnsi="Times New Roman" w:cs="Times New Roman"/>
          <w:sz w:val="24"/>
          <w:szCs w:val="24"/>
        </w:rPr>
        <w:t xml:space="preserve"> the Minister </w:t>
      </w:r>
      <w:r w:rsidR="002064E9" w:rsidRPr="008B0016">
        <w:rPr>
          <w:rFonts w:ascii="Times New Roman" w:hAnsi="Times New Roman" w:cs="Times New Roman"/>
          <w:sz w:val="24"/>
          <w:szCs w:val="24"/>
        </w:rPr>
        <w:t>can consider</w:t>
      </w:r>
      <w:r w:rsidRPr="008B0016">
        <w:rPr>
          <w:rFonts w:ascii="Times New Roman" w:hAnsi="Times New Roman" w:cs="Times New Roman"/>
          <w:sz w:val="24"/>
          <w:szCs w:val="24"/>
        </w:rPr>
        <w:t xml:space="preserve"> </w:t>
      </w:r>
      <w:r w:rsidR="00594CCD" w:rsidRPr="008B0016">
        <w:rPr>
          <w:rFonts w:ascii="Times New Roman" w:hAnsi="Times New Roman" w:cs="Times New Roman"/>
          <w:sz w:val="24"/>
          <w:szCs w:val="24"/>
        </w:rPr>
        <w:t xml:space="preserve">the person or persons </w:t>
      </w:r>
      <w:r w:rsidRPr="008B0016">
        <w:rPr>
          <w:rFonts w:ascii="Times New Roman" w:hAnsi="Times New Roman" w:cs="Times New Roman"/>
          <w:sz w:val="24"/>
          <w:szCs w:val="24"/>
        </w:rPr>
        <w:t>who m</w:t>
      </w:r>
      <w:r w:rsidR="00594CCD" w:rsidRPr="008B0016">
        <w:rPr>
          <w:rFonts w:ascii="Times New Roman" w:hAnsi="Times New Roman" w:cs="Times New Roman"/>
          <w:sz w:val="24"/>
          <w:szCs w:val="24"/>
        </w:rPr>
        <w:t>ay</w:t>
      </w:r>
      <w:r w:rsidRPr="008B0016">
        <w:rPr>
          <w:rFonts w:ascii="Times New Roman" w:hAnsi="Times New Roman" w:cs="Times New Roman"/>
          <w:sz w:val="24"/>
          <w:szCs w:val="24"/>
        </w:rPr>
        <w:t xml:space="preserve"> be in a position to influence or control the applicant in their operation of the launch facility.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14</w:t>
      </w:r>
      <w:r w:rsidR="00594CCD"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launch facility</w:t>
      </w:r>
    </w:p>
    <w:p w:rsidR="001F1905"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14</w:t>
      </w:r>
      <w:r w:rsidR="002064E9"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w:t>
      </w:r>
      <w:r w:rsidR="00594CCD" w:rsidRPr="008B0016">
        <w:rPr>
          <w:rFonts w:ascii="Times New Roman" w:hAnsi="Times New Roman" w:cs="Times New Roman"/>
          <w:sz w:val="24"/>
          <w:szCs w:val="24"/>
        </w:rPr>
        <w:t xml:space="preserve">the </w:t>
      </w:r>
      <w:r w:rsidR="004F114F" w:rsidRPr="008B0016">
        <w:rPr>
          <w:rFonts w:ascii="Times New Roman" w:hAnsi="Times New Roman" w:cs="Times New Roman"/>
          <w:sz w:val="24"/>
          <w:szCs w:val="24"/>
        </w:rPr>
        <w:t>information</w:t>
      </w:r>
      <w:r w:rsidRPr="008B0016">
        <w:rPr>
          <w:rFonts w:ascii="Times New Roman" w:hAnsi="Times New Roman" w:cs="Times New Roman"/>
          <w:sz w:val="24"/>
          <w:szCs w:val="24"/>
        </w:rPr>
        <w:t xml:space="preserve"> about the launch facility that must be included in the application. This information is </w:t>
      </w:r>
      <w:r w:rsidR="002064E9" w:rsidRPr="008B0016">
        <w:rPr>
          <w:rFonts w:ascii="Times New Roman" w:hAnsi="Times New Roman" w:cs="Times New Roman"/>
          <w:sz w:val="24"/>
          <w:szCs w:val="24"/>
        </w:rPr>
        <w:t>required to inform the</w:t>
      </w:r>
      <w:r w:rsidR="004F114F" w:rsidRPr="008B0016">
        <w:rPr>
          <w:rFonts w:ascii="Times New Roman" w:hAnsi="Times New Roman" w:cs="Times New Roman"/>
          <w:sz w:val="24"/>
          <w:szCs w:val="24"/>
        </w:rPr>
        <w:t xml:space="preserve"> Minister</w:t>
      </w:r>
      <w:r w:rsidR="002064E9" w:rsidRPr="008B0016">
        <w:rPr>
          <w:rFonts w:ascii="Times New Roman" w:hAnsi="Times New Roman" w:cs="Times New Roman"/>
          <w:sz w:val="24"/>
          <w:szCs w:val="24"/>
        </w:rPr>
        <w:t xml:space="preserve"> of</w:t>
      </w:r>
      <w:r w:rsidRPr="008B0016">
        <w:rPr>
          <w:rFonts w:ascii="Times New Roman" w:hAnsi="Times New Roman" w:cs="Times New Roman"/>
          <w:sz w:val="24"/>
          <w:szCs w:val="24"/>
        </w:rPr>
        <w:t xml:space="preserve"> the intended purpose of the facility</w:t>
      </w:r>
      <w:r w:rsidR="009F76F0" w:rsidRPr="008B0016">
        <w:rPr>
          <w:rFonts w:ascii="Times New Roman" w:hAnsi="Times New Roman" w:cs="Times New Roman"/>
          <w:sz w:val="24"/>
          <w:szCs w:val="24"/>
        </w:rPr>
        <w:t xml:space="preserve"> including the frequency of launches and possible kinds of launch vehicles</w:t>
      </w:r>
      <w:r w:rsidR="004B26CB" w:rsidRPr="008B0016">
        <w:rPr>
          <w:rFonts w:ascii="Times New Roman" w:hAnsi="Times New Roman" w:cs="Times New Roman"/>
          <w:sz w:val="24"/>
          <w:szCs w:val="24"/>
        </w:rPr>
        <w:t xml:space="preserve">. </w:t>
      </w:r>
      <w:r w:rsidR="006168AF" w:rsidRPr="008B0016">
        <w:rPr>
          <w:rFonts w:ascii="Times New Roman" w:hAnsi="Times New Roman" w:cs="Times New Roman"/>
          <w:sz w:val="24"/>
          <w:szCs w:val="24"/>
        </w:rPr>
        <w:t xml:space="preserve">It also includes information for </w:t>
      </w:r>
      <w:r w:rsidR="004B26CB" w:rsidRPr="008B0016">
        <w:rPr>
          <w:rFonts w:ascii="Times New Roman" w:hAnsi="Times New Roman" w:cs="Times New Roman"/>
          <w:sz w:val="24"/>
          <w:szCs w:val="24"/>
        </w:rPr>
        <w:t>informing the Minister of</w:t>
      </w:r>
      <w:r w:rsidRPr="008B0016">
        <w:rPr>
          <w:rFonts w:ascii="Times New Roman" w:hAnsi="Times New Roman" w:cs="Times New Roman"/>
          <w:sz w:val="24"/>
          <w:szCs w:val="24"/>
        </w:rPr>
        <w:t xml:space="preserve"> </w:t>
      </w:r>
      <w:r w:rsidR="009F76F0" w:rsidRPr="008B0016">
        <w:rPr>
          <w:rFonts w:ascii="Times New Roman" w:hAnsi="Times New Roman" w:cs="Times New Roman"/>
          <w:sz w:val="24"/>
          <w:szCs w:val="24"/>
        </w:rPr>
        <w:t xml:space="preserve">the facility’s </w:t>
      </w:r>
      <w:r w:rsidR="004F114F" w:rsidRPr="008B0016">
        <w:rPr>
          <w:rFonts w:ascii="Times New Roman" w:hAnsi="Times New Roman" w:cs="Times New Roman"/>
          <w:sz w:val="24"/>
          <w:szCs w:val="24"/>
        </w:rPr>
        <w:t>geographical location</w:t>
      </w:r>
      <w:r w:rsidR="009F76F0" w:rsidRPr="008B0016">
        <w:rPr>
          <w:rFonts w:ascii="Times New Roman" w:hAnsi="Times New Roman" w:cs="Times New Roman"/>
          <w:sz w:val="24"/>
          <w:szCs w:val="24"/>
        </w:rPr>
        <w:t xml:space="preserve"> and </w:t>
      </w:r>
      <w:r w:rsidRPr="008B0016">
        <w:rPr>
          <w:rFonts w:ascii="Times New Roman" w:hAnsi="Times New Roman" w:cs="Times New Roman"/>
          <w:sz w:val="24"/>
          <w:szCs w:val="24"/>
        </w:rPr>
        <w:t>site plan</w:t>
      </w:r>
      <w:r w:rsidR="009F76F0" w:rsidRPr="008B0016">
        <w:rPr>
          <w:rFonts w:ascii="Times New Roman" w:hAnsi="Times New Roman" w:cs="Times New Roman"/>
          <w:sz w:val="24"/>
          <w:szCs w:val="24"/>
        </w:rPr>
        <w:t xml:space="preserve">, and when the applicant proposes to commence </w:t>
      </w:r>
      <w:r w:rsidR="00635A13" w:rsidRPr="008B0016">
        <w:rPr>
          <w:rFonts w:ascii="Times New Roman" w:hAnsi="Times New Roman" w:cs="Times New Roman"/>
          <w:sz w:val="24"/>
          <w:szCs w:val="24"/>
        </w:rPr>
        <w:t>constructing the facility, if applicable</w:t>
      </w:r>
      <w:r w:rsidR="006168AF" w:rsidRPr="008B0016">
        <w:rPr>
          <w:rFonts w:ascii="Times New Roman" w:hAnsi="Times New Roman" w:cs="Times New Roman"/>
          <w:sz w:val="24"/>
          <w:szCs w:val="24"/>
        </w:rPr>
        <w:t>,</w:t>
      </w:r>
      <w:r w:rsidR="00635A13" w:rsidRPr="008B0016">
        <w:rPr>
          <w:rFonts w:ascii="Times New Roman" w:hAnsi="Times New Roman" w:cs="Times New Roman"/>
          <w:sz w:val="24"/>
          <w:szCs w:val="24"/>
        </w:rPr>
        <w:t xml:space="preserve"> and commence </w:t>
      </w:r>
      <w:r w:rsidR="009F76F0" w:rsidRPr="008B0016">
        <w:rPr>
          <w:rFonts w:ascii="Times New Roman" w:hAnsi="Times New Roman" w:cs="Times New Roman"/>
          <w:sz w:val="24"/>
          <w:szCs w:val="24"/>
        </w:rPr>
        <w:t>operating the facility</w:t>
      </w:r>
      <w:r w:rsidR="00635A13"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p>
    <w:p w:rsidR="009217E8" w:rsidRPr="008B0016" w:rsidRDefault="00594CCD"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Paragraphs </w:t>
      </w:r>
      <w:r w:rsidR="00374F33" w:rsidRPr="008B0016">
        <w:rPr>
          <w:rFonts w:ascii="Times New Roman" w:hAnsi="Times New Roman" w:cs="Times New Roman"/>
          <w:sz w:val="24"/>
          <w:szCs w:val="24"/>
        </w:rPr>
        <w:t>14(b) and (d</w:t>
      </w:r>
      <w:r w:rsidR="002064E9"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allow</w:t>
      </w:r>
      <w:r w:rsidR="0093786E" w:rsidRPr="008B0016">
        <w:rPr>
          <w:rFonts w:ascii="Times New Roman" w:hAnsi="Times New Roman" w:cs="Times New Roman"/>
          <w:sz w:val="24"/>
          <w:szCs w:val="24"/>
        </w:rPr>
        <w:t>s</w:t>
      </w:r>
      <w:r w:rsidR="009217E8" w:rsidRPr="008B0016">
        <w:rPr>
          <w:rFonts w:ascii="Times New Roman" w:hAnsi="Times New Roman" w:cs="Times New Roman"/>
          <w:sz w:val="24"/>
          <w:szCs w:val="24"/>
        </w:rPr>
        <w:t xml:space="preserve"> an applicant to nominate more than one location and site plan to accommodate mobile launch facilities. These are facilities that are not fixed in place but may</w:t>
      </w:r>
      <w:r w:rsidR="00C809A1"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be moved to alternate locations. A mobile facility can only be operated from the locations </w:t>
      </w:r>
      <w:r w:rsidR="00C809A1" w:rsidRPr="008B0016">
        <w:rPr>
          <w:rFonts w:ascii="Times New Roman" w:hAnsi="Times New Roman" w:cs="Times New Roman"/>
          <w:sz w:val="24"/>
          <w:szCs w:val="24"/>
        </w:rPr>
        <w:t>specified</w:t>
      </w:r>
      <w:r w:rsidR="009217E8" w:rsidRPr="008B0016">
        <w:rPr>
          <w:rFonts w:ascii="Times New Roman" w:hAnsi="Times New Roman" w:cs="Times New Roman"/>
          <w:sz w:val="24"/>
          <w:szCs w:val="24"/>
        </w:rPr>
        <w:t xml:space="preserve"> in the application</w:t>
      </w:r>
      <w:r w:rsidR="00202557" w:rsidRPr="008B0016">
        <w:rPr>
          <w:rFonts w:ascii="Times New Roman" w:hAnsi="Times New Roman" w:cs="Times New Roman"/>
          <w:sz w:val="24"/>
          <w:szCs w:val="24"/>
        </w:rPr>
        <w:t>,</w:t>
      </w:r>
      <w:r w:rsidR="00C269A8" w:rsidRPr="008B0016">
        <w:rPr>
          <w:rFonts w:ascii="Times New Roman" w:hAnsi="Times New Roman" w:cs="Times New Roman"/>
          <w:sz w:val="24"/>
          <w:szCs w:val="24"/>
        </w:rPr>
        <w:t xml:space="preserve"> or in subsequent</w:t>
      </w:r>
      <w:r w:rsidR="00202557" w:rsidRPr="008B0016">
        <w:rPr>
          <w:rFonts w:ascii="Times New Roman" w:hAnsi="Times New Roman" w:cs="Times New Roman"/>
          <w:sz w:val="24"/>
          <w:szCs w:val="24"/>
        </w:rPr>
        <w:t xml:space="preserve"> approved</w:t>
      </w:r>
      <w:r w:rsidR="00C269A8" w:rsidRPr="008B0016">
        <w:rPr>
          <w:rFonts w:ascii="Times New Roman" w:hAnsi="Times New Roman" w:cs="Times New Roman"/>
          <w:sz w:val="24"/>
          <w:szCs w:val="24"/>
        </w:rPr>
        <w:t xml:space="preserve"> variations to </w:t>
      </w:r>
      <w:r w:rsidR="00202557" w:rsidRPr="008B0016">
        <w:rPr>
          <w:rFonts w:ascii="Times New Roman" w:hAnsi="Times New Roman" w:cs="Times New Roman"/>
          <w:sz w:val="24"/>
          <w:szCs w:val="24"/>
        </w:rPr>
        <w:t>the</w:t>
      </w:r>
      <w:r w:rsidR="00C269A8" w:rsidRPr="008B0016">
        <w:rPr>
          <w:rFonts w:ascii="Times New Roman" w:hAnsi="Times New Roman" w:cs="Times New Roman"/>
          <w:sz w:val="24"/>
          <w:szCs w:val="24"/>
        </w:rPr>
        <w:t xml:space="preserve"> licence</w:t>
      </w:r>
      <w:r w:rsidR="009217E8"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15</w:t>
      </w:r>
      <w:r w:rsidR="004526EE"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Facility management plan</w:t>
      </w:r>
    </w:p>
    <w:p w:rsidR="001F1905"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15</w:t>
      </w:r>
      <w:r w:rsidR="00C809A1"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w:t>
      </w:r>
      <w:r w:rsidR="004526EE"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details about the facility management plan for the launch facility that must be included in the application. The plan must include information on </w:t>
      </w:r>
      <w:r w:rsidR="004526EE" w:rsidRPr="008B0016">
        <w:rPr>
          <w:rFonts w:ascii="Times New Roman" w:hAnsi="Times New Roman" w:cs="Times New Roman"/>
          <w:sz w:val="24"/>
          <w:szCs w:val="24"/>
        </w:rPr>
        <w:t xml:space="preserve">the </w:t>
      </w:r>
      <w:r w:rsidRPr="008B0016">
        <w:rPr>
          <w:rFonts w:ascii="Times New Roman" w:hAnsi="Times New Roman" w:cs="Times New Roman"/>
          <w:sz w:val="24"/>
          <w:szCs w:val="24"/>
        </w:rPr>
        <w:t>operation of the facility.</w:t>
      </w:r>
      <w:r w:rsidR="0093271C" w:rsidRPr="008B0016">
        <w:rPr>
          <w:rFonts w:ascii="Times New Roman" w:hAnsi="Times New Roman" w:cs="Times New Roman"/>
          <w:sz w:val="24"/>
          <w:szCs w:val="24"/>
        </w:rPr>
        <w:t xml:space="preserve"> This includes the applicant’s strategies for operating the facility in relation to the intended use of the facility, the practices and procedures to control the operation of the facility, the arrangements for reporting on the operation of the facility to relevant authorities, a description or copy of the quality assurance plan, the system used for keeping records and maintaining documentation and arrangements for maintaining the launch facility. </w:t>
      </w:r>
      <w:r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w:t>
      </w:r>
      <w:r w:rsidR="00C809A1" w:rsidRPr="008B0016">
        <w:rPr>
          <w:rFonts w:ascii="Times New Roman" w:hAnsi="Times New Roman" w:cs="Times New Roman"/>
          <w:sz w:val="24"/>
          <w:szCs w:val="24"/>
        </w:rPr>
        <w:t xml:space="preserve">will form part of the Minister’s assessment of whether the applicant meets the criteria under section 18 of the Act. In particular, the information provided under section 15 of the </w:t>
      </w:r>
      <w:r w:rsidR="004526EE" w:rsidRPr="008B0016">
        <w:rPr>
          <w:rFonts w:ascii="Times New Roman" w:hAnsi="Times New Roman" w:cs="Times New Roman"/>
          <w:sz w:val="24"/>
          <w:szCs w:val="24"/>
        </w:rPr>
        <w:t>R</w:t>
      </w:r>
      <w:r w:rsidR="00C809A1" w:rsidRPr="008B0016">
        <w:rPr>
          <w:rFonts w:ascii="Times New Roman" w:hAnsi="Times New Roman" w:cs="Times New Roman"/>
          <w:sz w:val="24"/>
          <w:szCs w:val="24"/>
        </w:rPr>
        <w:t>ules will be relevant to whether the Minister is satisfied that the probability of the construction and operation of the launch facility causing substantial harm to public health or public safety or causing substantial damage to property is as low as reasonably practicable under paragraph 18(d) of the Act.</w:t>
      </w:r>
    </w:p>
    <w:p w:rsidR="009217E8" w:rsidRPr="008B0016" w:rsidRDefault="003854BB"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16</w:t>
      </w:r>
      <w:r w:rsidR="00E52C78" w:rsidRPr="008B0016">
        <w:rPr>
          <w:rFonts w:ascii="Times New Roman" w:hAnsi="Times New Roman" w:cs="Times New Roman"/>
          <w:sz w:val="24"/>
          <w:szCs w:val="24"/>
          <w:u w:val="single"/>
        </w:rPr>
        <w:t>—</w:t>
      </w:r>
      <w:r w:rsidR="009217E8" w:rsidRPr="008B0016">
        <w:rPr>
          <w:rFonts w:ascii="Times New Roman" w:hAnsi="Times New Roman" w:cs="Times New Roman"/>
          <w:sz w:val="24"/>
          <w:szCs w:val="24"/>
          <w:u w:val="single"/>
        </w:rPr>
        <w:t>Financial standing</w:t>
      </w:r>
    </w:p>
    <w:p w:rsidR="009217E8" w:rsidRPr="008B0016" w:rsidRDefault="009217E8" w:rsidP="005E794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854BB" w:rsidRPr="008B0016">
        <w:rPr>
          <w:rFonts w:ascii="Times New Roman" w:hAnsi="Times New Roman" w:cs="Times New Roman"/>
          <w:sz w:val="24"/>
          <w:szCs w:val="24"/>
        </w:rPr>
        <w:t>6</w:t>
      </w:r>
      <w:r w:rsidR="003B2547"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details about the </w:t>
      </w:r>
      <w:r w:rsidR="00E52C78" w:rsidRPr="008B0016">
        <w:rPr>
          <w:rFonts w:ascii="Times New Roman" w:hAnsi="Times New Roman" w:cs="Times New Roman"/>
          <w:sz w:val="24"/>
          <w:szCs w:val="24"/>
        </w:rPr>
        <w:t xml:space="preserve">evidence required for the </w:t>
      </w:r>
      <w:r w:rsidRPr="008B0016">
        <w:rPr>
          <w:rFonts w:ascii="Times New Roman" w:hAnsi="Times New Roman" w:cs="Times New Roman"/>
          <w:sz w:val="24"/>
          <w:szCs w:val="24"/>
        </w:rPr>
        <w:t>applicant’s financial standing</w:t>
      </w:r>
      <w:r w:rsidR="00E52C78" w:rsidRPr="008B0016">
        <w:rPr>
          <w:rFonts w:ascii="Times New Roman" w:hAnsi="Times New Roman" w:cs="Times New Roman"/>
          <w:sz w:val="24"/>
          <w:szCs w:val="24"/>
        </w:rPr>
        <w:t xml:space="preserve"> and capacity, and a description of the financial</w:t>
      </w:r>
      <w:r w:rsidRPr="008B0016">
        <w:rPr>
          <w:rFonts w:ascii="Times New Roman" w:hAnsi="Times New Roman" w:cs="Times New Roman"/>
          <w:sz w:val="24"/>
          <w:szCs w:val="24"/>
        </w:rPr>
        <w:t xml:space="preserve"> processes that must be included in the application. This </w:t>
      </w:r>
      <w:r w:rsidR="003B2547" w:rsidRPr="008B0016">
        <w:rPr>
          <w:rFonts w:ascii="Times New Roman" w:hAnsi="Times New Roman" w:cs="Times New Roman"/>
          <w:sz w:val="24"/>
          <w:szCs w:val="24"/>
        </w:rPr>
        <w:t>will</w:t>
      </w:r>
      <w:r w:rsidRPr="008B0016">
        <w:rPr>
          <w:rFonts w:ascii="Times New Roman" w:hAnsi="Times New Roman" w:cs="Times New Roman"/>
          <w:sz w:val="24"/>
          <w:szCs w:val="24"/>
        </w:rPr>
        <w:t xml:space="preserve"> ensure that the Minister is satisfied that the person</w:t>
      </w:r>
      <w:r w:rsidRPr="008B0016">
        <w:rPr>
          <w:rFonts w:ascii="Times New Roman" w:hAnsi="Times New Roman" w:cs="Times New Roman"/>
        </w:rPr>
        <w:t xml:space="preserve"> </w:t>
      </w:r>
      <w:r w:rsidRPr="008B0016">
        <w:rPr>
          <w:rFonts w:ascii="Times New Roman" w:hAnsi="Times New Roman" w:cs="Times New Roman"/>
          <w:sz w:val="24"/>
          <w:szCs w:val="24"/>
        </w:rPr>
        <w:t xml:space="preserve">has sufficient funding to construct and operate the launch facility as required under </w:t>
      </w:r>
      <w:r w:rsidR="00E52C78" w:rsidRPr="008B0016">
        <w:rPr>
          <w:rFonts w:ascii="Times New Roman" w:hAnsi="Times New Roman" w:cs="Times New Roman"/>
          <w:sz w:val="24"/>
          <w:szCs w:val="24"/>
        </w:rPr>
        <w:t xml:space="preserve">paragraph </w:t>
      </w:r>
      <w:r w:rsidRPr="008B0016">
        <w:rPr>
          <w:rFonts w:ascii="Times New Roman" w:hAnsi="Times New Roman" w:cs="Times New Roman"/>
          <w:sz w:val="24"/>
          <w:szCs w:val="24"/>
        </w:rPr>
        <w:t>18(c) of the Act.</w:t>
      </w:r>
      <w:r w:rsidRPr="008B0016">
        <w:rPr>
          <w:rFonts w:ascii="Times New Roman" w:hAnsi="Times New Roman" w:cs="Times New Roman"/>
        </w:rPr>
        <w:t xml:space="preserve"> </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 xml:space="preserve">Subdivision </w:t>
      </w:r>
      <w:r w:rsidR="00A203EE" w:rsidRPr="008B0016">
        <w:rPr>
          <w:rFonts w:ascii="Times New Roman" w:hAnsi="Times New Roman" w:cs="Times New Roman"/>
          <w:b/>
          <w:sz w:val="24"/>
          <w:szCs w:val="24"/>
        </w:rPr>
        <w:t>C</w:t>
      </w:r>
      <w:r w:rsidR="00E52C78" w:rsidRPr="008B0016">
        <w:rPr>
          <w:rFonts w:ascii="Times New Roman" w:hAnsi="Times New Roman" w:cs="Times New Roman"/>
          <w:b/>
          <w:sz w:val="24"/>
          <w:szCs w:val="24"/>
        </w:rPr>
        <w:t>—</w:t>
      </w:r>
      <w:r w:rsidRPr="008B0016">
        <w:rPr>
          <w:rFonts w:ascii="Times New Roman" w:hAnsi="Times New Roman" w:cs="Times New Roman"/>
          <w:b/>
          <w:sz w:val="24"/>
          <w:szCs w:val="24"/>
        </w:rPr>
        <w:t>Second stage of application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Subdivision </w:t>
      </w:r>
      <w:r w:rsidR="00A203EE" w:rsidRPr="008B0016">
        <w:rPr>
          <w:rFonts w:ascii="Times New Roman" w:hAnsi="Times New Roman" w:cs="Times New Roman"/>
          <w:sz w:val="24"/>
          <w:szCs w:val="24"/>
        </w:rPr>
        <w:t>C</w:t>
      </w:r>
      <w:r w:rsidRPr="008B0016">
        <w:rPr>
          <w:rFonts w:ascii="Times New Roman" w:hAnsi="Times New Roman" w:cs="Times New Roman"/>
          <w:sz w:val="24"/>
          <w:szCs w:val="24"/>
        </w:rPr>
        <w:t xml:space="preserve"> sets out the information required for the second stage of the application.</w:t>
      </w:r>
    </w:p>
    <w:p w:rsidR="009217E8" w:rsidRPr="008B0016" w:rsidRDefault="003854BB"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17</w:t>
      </w:r>
      <w:r w:rsidR="00E52C78" w:rsidRPr="008B0016">
        <w:rPr>
          <w:rFonts w:ascii="Times New Roman" w:hAnsi="Times New Roman" w:cs="Times New Roman"/>
          <w:sz w:val="24"/>
          <w:szCs w:val="24"/>
          <w:u w:val="single"/>
        </w:rPr>
        <w:t>—</w:t>
      </w:r>
      <w:r w:rsidR="009217E8" w:rsidRPr="008B0016">
        <w:rPr>
          <w:rFonts w:ascii="Times New Roman" w:hAnsi="Times New Roman" w:cs="Times New Roman"/>
          <w:sz w:val="24"/>
          <w:szCs w:val="24"/>
          <w:u w:val="single"/>
        </w:rPr>
        <w:t>Contents of second stage of application</w:t>
      </w:r>
    </w:p>
    <w:p w:rsidR="009217E8" w:rsidRPr="008B0016" w:rsidRDefault="003854B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17</w:t>
      </w:r>
      <w:r w:rsidR="003B2547"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specifies that the Minister </w:t>
      </w:r>
      <w:r w:rsidR="00E52C78" w:rsidRPr="008B0016">
        <w:rPr>
          <w:rFonts w:ascii="Times New Roman" w:hAnsi="Times New Roman" w:cs="Times New Roman"/>
          <w:sz w:val="24"/>
          <w:szCs w:val="24"/>
        </w:rPr>
        <w:t xml:space="preserve">may </w:t>
      </w:r>
      <w:r w:rsidR="006168AF" w:rsidRPr="008B0016">
        <w:rPr>
          <w:rFonts w:ascii="Times New Roman" w:hAnsi="Times New Roman" w:cs="Times New Roman"/>
          <w:sz w:val="24"/>
          <w:szCs w:val="24"/>
        </w:rPr>
        <w:t xml:space="preserve">invite </w:t>
      </w:r>
      <w:r w:rsidR="00E52C78" w:rsidRPr="008B0016">
        <w:rPr>
          <w:rFonts w:ascii="Times New Roman" w:hAnsi="Times New Roman" w:cs="Times New Roman"/>
          <w:sz w:val="24"/>
          <w:szCs w:val="24"/>
        </w:rPr>
        <w:t xml:space="preserve">the applicant to lodge the documents </w:t>
      </w:r>
      <w:r w:rsidR="00C134DB" w:rsidRPr="008B0016">
        <w:rPr>
          <w:rFonts w:ascii="Times New Roman" w:hAnsi="Times New Roman" w:cs="Times New Roman"/>
          <w:sz w:val="24"/>
          <w:szCs w:val="24"/>
        </w:rPr>
        <w:t>for</w:t>
      </w:r>
      <w:r w:rsidR="001D65A5" w:rsidRPr="008B0016">
        <w:rPr>
          <w:rFonts w:ascii="Times New Roman" w:hAnsi="Times New Roman" w:cs="Times New Roman"/>
          <w:sz w:val="24"/>
          <w:szCs w:val="24"/>
        </w:rPr>
        <w:t xml:space="preserve"> </w:t>
      </w:r>
      <w:r w:rsidR="00E52C78" w:rsidRPr="008B0016">
        <w:rPr>
          <w:rFonts w:ascii="Times New Roman" w:hAnsi="Times New Roman" w:cs="Times New Roman"/>
          <w:sz w:val="24"/>
          <w:szCs w:val="24"/>
        </w:rPr>
        <w:t>the second stage of application</w:t>
      </w:r>
      <w:r w:rsidR="009217E8" w:rsidRPr="008B0016">
        <w:rPr>
          <w:rFonts w:ascii="Times New Roman" w:hAnsi="Times New Roman" w:cs="Times New Roman"/>
          <w:sz w:val="24"/>
          <w:szCs w:val="24"/>
        </w:rPr>
        <w:t>, following the submission of the information for the initial stage of the application</w:t>
      </w:r>
      <w:r w:rsidR="00E52C78" w:rsidRPr="008B0016">
        <w:rPr>
          <w:rFonts w:ascii="Times New Roman" w:hAnsi="Times New Roman" w:cs="Times New Roman"/>
          <w:sz w:val="24"/>
          <w:szCs w:val="24"/>
        </w:rPr>
        <w:t xml:space="preserve"> under Subdivision </w:t>
      </w:r>
      <w:r w:rsidR="00A203EE" w:rsidRPr="008B0016">
        <w:rPr>
          <w:rFonts w:ascii="Times New Roman" w:hAnsi="Times New Roman" w:cs="Times New Roman"/>
          <w:sz w:val="24"/>
          <w:szCs w:val="24"/>
        </w:rPr>
        <w:t>B</w:t>
      </w:r>
      <w:r w:rsidR="001D65A5" w:rsidRPr="008B0016">
        <w:rPr>
          <w:rFonts w:ascii="Times New Roman" w:hAnsi="Times New Roman" w:cs="Times New Roman"/>
          <w:sz w:val="24"/>
          <w:szCs w:val="24"/>
        </w:rPr>
        <w:t xml:space="preserve"> of </w:t>
      </w:r>
      <w:r w:rsidR="00A203EE" w:rsidRPr="008B0016">
        <w:rPr>
          <w:rFonts w:ascii="Times New Roman" w:hAnsi="Times New Roman" w:cs="Times New Roman"/>
          <w:sz w:val="24"/>
          <w:szCs w:val="24"/>
        </w:rPr>
        <w:t xml:space="preserve">Division 3 of </w:t>
      </w:r>
      <w:r w:rsidR="001D65A5" w:rsidRPr="008B0016">
        <w:rPr>
          <w:rFonts w:ascii="Times New Roman" w:hAnsi="Times New Roman" w:cs="Times New Roman"/>
          <w:sz w:val="24"/>
          <w:szCs w:val="24"/>
        </w:rPr>
        <w:t>Part 2</w:t>
      </w:r>
      <w:r w:rsidR="009217E8" w:rsidRPr="008B0016">
        <w:rPr>
          <w:rFonts w:ascii="Times New Roman" w:hAnsi="Times New Roman" w:cs="Times New Roman"/>
          <w:sz w:val="24"/>
          <w:szCs w:val="24"/>
        </w:rPr>
        <w:t xml:space="preserve">. </w:t>
      </w:r>
      <w:r w:rsidR="00A203EE" w:rsidRPr="008B0016">
        <w:rPr>
          <w:rFonts w:ascii="Times New Roman" w:hAnsi="Times New Roman" w:cs="Times New Roman"/>
          <w:sz w:val="24"/>
          <w:szCs w:val="24"/>
        </w:rPr>
        <w:t>This s</w:t>
      </w:r>
      <w:r w:rsidR="00E52C78" w:rsidRPr="008B0016">
        <w:rPr>
          <w:rFonts w:ascii="Times New Roman" w:hAnsi="Times New Roman" w:cs="Times New Roman"/>
          <w:sz w:val="24"/>
          <w:szCs w:val="24"/>
        </w:rPr>
        <w:t>ubdivision sets out the documents required to be lodged for the second stage of application.</w:t>
      </w:r>
    </w:p>
    <w:p w:rsidR="009217E8" w:rsidRPr="008B0016" w:rsidRDefault="003854BB"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18</w:t>
      </w:r>
      <w:r w:rsidR="00E52C78" w:rsidRPr="008B0016">
        <w:rPr>
          <w:rFonts w:ascii="Times New Roman" w:hAnsi="Times New Roman" w:cs="Times New Roman"/>
          <w:sz w:val="24"/>
          <w:szCs w:val="24"/>
          <w:u w:val="single"/>
        </w:rPr>
        <w:t>—</w:t>
      </w:r>
      <w:r w:rsidR="009217E8" w:rsidRPr="008B0016">
        <w:rPr>
          <w:rFonts w:ascii="Times New Roman" w:hAnsi="Times New Roman" w:cs="Times New Roman"/>
          <w:sz w:val="24"/>
          <w:szCs w:val="24"/>
          <w:u w:val="single"/>
        </w:rPr>
        <w:t>Organisational structure and personnel</w:t>
      </w:r>
    </w:p>
    <w:p w:rsidR="009217E8" w:rsidRPr="008B0016" w:rsidRDefault="00A74B6A"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w:t>
      </w:r>
      <w:r w:rsidR="003854BB" w:rsidRPr="008B0016">
        <w:rPr>
          <w:rFonts w:ascii="Times New Roman" w:hAnsi="Times New Roman" w:cs="Times New Roman"/>
          <w:sz w:val="24"/>
          <w:szCs w:val="24"/>
        </w:rPr>
        <w:t>ection 18</w:t>
      </w:r>
      <w:r w:rsidR="009217E8"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is to </w:t>
      </w:r>
      <w:r w:rsidR="00C029F5" w:rsidRPr="008B0016">
        <w:rPr>
          <w:rFonts w:ascii="Times New Roman" w:hAnsi="Times New Roman" w:cs="Times New Roman"/>
          <w:sz w:val="24"/>
          <w:szCs w:val="24"/>
        </w:rPr>
        <w:t xml:space="preserve">require </w:t>
      </w:r>
      <w:r w:rsidR="003B2547" w:rsidRPr="008B0016">
        <w:rPr>
          <w:rFonts w:ascii="Times New Roman" w:hAnsi="Times New Roman" w:cs="Times New Roman"/>
          <w:sz w:val="24"/>
          <w:szCs w:val="24"/>
        </w:rPr>
        <w:t xml:space="preserve">information demonstrating that the applicant </w:t>
      </w:r>
      <w:r w:rsidR="009217E8" w:rsidRPr="008B0016">
        <w:rPr>
          <w:rFonts w:ascii="Times New Roman" w:hAnsi="Times New Roman" w:cs="Times New Roman"/>
          <w:sz w:val="24"/>
          <w:szCs w:val="24"/>
        </w:rPr>
        <w:t xml:space="preserve">organisation has a suitable structure and appropriate personnel for holding a launch facility licence. This is relevant for the Minister’s consideration </w:t>
      </w:r>
      <w:r w:rsidR="003B2547" w:rsidRPr="008B0016">
        <w:rPr>
          <w:rFonts w:ascii="Times New Roman" w:hAnsi="Times New Roman" w:cs="Times New Roman"/>
          <w:sz w:val="24"/>
          <w:szCs w:val="24"/>
        </w:rPr>
        <w:t xml:space="preserve">of </w:t>
      </w:r>
      <w:r w:rsidR="009217E8" w:rsidRPr="008B0016">
        <w:rPr>
          <w:rFonts w:ascii="Times New Roman" w:hAnsi="Times New Roman" w:cs="Times New Roman"/>
          <w:sz w:val="24"/>
          <w:szCs w:val="24"/>
        </w:rPr>
        <w:t>whether to grant a</w:t>
      </w:r>
      <w:r w:rsidR="009217E8" w:rsidRPr="008B0016">
        <w:rPr>
          <w:rFonts w:ascii="Times New Roman" w:hAnsi="Times New Roman" w:cs="Times New Roman"/>
        </w:rPr>
        <w:t xml:space="preserve"> </w:t>
      </w:r>
      <w:r w:rsidR="009217E8" w:rsidRPr="008B0016">
        <w:rPr>
          <w:rFonts w:ascii="Times New Roman" w:hAnsi="Times New Roman" w:cs="Times New Roman"/>
          <w:sz w:val="24"/>
          <w:szCs w:val="24"/>
        </w:rPr>
        <w:t xml:space="preserve">launch facility under section 18 of the Act. </w:t>
      </w:r>
    </w:p>
    <w:p w:rsidR="009217E8" w:rsidRPr="008B0016" w:rsidRDefault="003854B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18</w:t>
      </w:r>
      <w:r w:rsidR="009217E8" w:rsidRPr="008B0016">
        <w:rPr>
          <w:rFonts w:ascii="Times New Roman" w:hAnsi="Times New Roman" w:cs="Times New Roman"/>
          <w:sz w:val="24"/>
          <w:szCs w:val="24"/>
        </w:rPr>
        <w:t>(1)</w:t>
      </w:r>
      <w:r w:rsidR="00635A13" w:rsidRPr="008B0016">
        <w:rPr>
          <w:rFonts w:ascii="Times New Roman" w:hAnsi="Times New Roman" w:cs="Times New Roman"/>
          <w:sz w:val="24"/>
          <w:szCs w:val="24"/>
        </w:rPr>
        <w:t xml:space="preserve"> of the Rules</w:t>
      </w:r>
      <w:r w:rsidR="00836872"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specifies that the application must include a description of the organisational structure</w:t>
      </w:r>
      <w:r w:rsidR="0093271C" w:rsidRPr="008B0016">
        <w:rPr>
          <w:rFonts w:ascii="Times New Roman" w:hAnsi="Times New Roman" w:cs="Times New Roman"/>
          <w:sz w:val="24"/>
          <w:szCs w:val="24"/>
        </w:rPr>
        <w:t xml:space="preserve"> of the applicant</w:t>
      </w:r>
      <w:r w:rsidR="009217E8" w:rsidRPr="008B0016">
        <w:rPr>
          <w:rFonts w:ascii="Times New Roman" w:hAnsi="Times New Roman" w:cs="Times New Roman"/>
          <w:sz w:val="24"/>
          <w:szCs w:val="24"/>
        </w:rPr>
        <w:t>, including the chain of command within the organisation and the responsibilities of each position within the chain of command, along with the particular personal details of the individuals who fulfil particular roles and resp</w:t>
      </w:r>
      <w:r w:rsidRPr="008B0016">
        <w:rPr>
          <w:rFonts w:ascii="Times New Roman" w:hAnsi="Times New Roman" w:cs="Times New Roman"/>
          <w:sz w:val="24"/>
          <w:szCs w:val="24"/>
        </w:rPr>
        <w:t>onsibilities under subsection 18</w:t>
      </w:r>
      <w:r w:rsidR="009217E8" w:rsidRPr="008B0016">
        <w:rPr>
          <w:rFonts w:ascii="Times New Roman" w:hAnsi="Times New Roman" w:cs="Times New Roman"/>
          <w:sz w:val="24"/>
          <w:szCs w:val="24"/>
        </w:rPr>
        <w:t>(2) within the applicant</w:t>
      </w:r>
      <w:r w:rsidR="00836872" w:rsidRPr="008B0016">
        <w:rPr>
          <w:rFonts w:ascii="Times New Roman" w:hAnsi="Times New Roman" w:cs="Times New Roman"/>
          <w:sz w:val="24"/>
          <w:szCs w:val="24"/>
        </w:rPr>
        <w:t>’s</w:t>
      </w:r>
      <w:r w:rsidRPr="008B0016">
        <w:rPr>
          <w:rFonts w:ascii="Times New Roman" w:hAnsi="Times New Roman" w:cs="Times New Roman"/>
          <w:sz w:val="24"/>
          <w:szCs w:val="24"/>
        </w:rPr>
        <w:t xml:space="preserve"> organisation. Subsection 18</w:t>
      </w:r>
      <w:r w:rsidR="009217E8" w:rsidRPr="008B0016">
        <w:rPr>
          <w:rFonts w:ascii="Times New Roman" w:hAnsi="Times New Roman" w:cs="Times New Roman"/>
          <w:sz w:val="24"/>
          <w:szCs w:val="24"/>
        </w:rPr>
        <w:t xml:space="preserve">(2) specifies the individuals of the applicant organisation for whom particular personal details must </w:t>
      </w:r>
      <w:r w:rsidRPr="008B0016">
        <w:rPr>
          <w:rFonts w:ascii="Times New Roman" w:hAnsi="Times New Roman" w:cs="Times New Roman"/>
          <w:sz w:val="24"/>
          <w:szCs w:val="24"/>
        </w:rPr>
        <w:t>be disclosed under subsection 18</w:t>
      </w:r>
      <w:r w:rsidR="009217E8" w:rsidRPr="008B0016">
        <w:rPr>
          <w:rFonts w:ascii="Times New Roman" w:hAnsi="Times New Roman" w:cs="Times New Roman"/>
          <w:sz w:val="24"/>
          <w:szCs w:val="24"/>
        </w:rPr>
        <w:t>(1).</w:t>
      </w:r>
    </w:p>
    <w:p w:rsidR="009217E8" w:rsidRPr="008B0016" w:rsidRDefault="003854B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18</w:t>
      </w:r>
      <w:r w:rsidR="00836872" w:rsidRPr="008B0016">
        <w:rPr>
          <w:rFonts w:ascii="Times New Roman" w:hAnsi="Times New Roman" w:cs="Times New Roman"/>
          <w:sz w:val="24"/>
          <w:szCs w:val="24"/>
        </w:rPr>
        <w:t xml:space="preserve"> </w:t>
      </w:r>
      <w:r w:rsidR="006168AF" w:rsidRPr="008B0016">
        <w:rPr>
          <w:rFonts w:ascii="Times New Roman" w:hAnsi="Times New Roman" w:cs="Times New Roman"/>
          <w:sz w:val="24"/>
          <w:szCs w:val="24"/>
        </w:rPr>
        <w:t xml:space="preserve">of the Rules </w:t>
      </w:r>
      <w:r w:rsidR="00836872" w:rsidRPr="008B0016">
        <w:rPr>
          <w:rFonts w:ascii="Times New Roman" w:hAnsi="Times New Roman" w:cs="Times New Roman"/>
          <w:sz w:val="24"/>
          <w:szCs w:val="24"/>
        </w:rPr>
        <w:t xml:space="preserve">requires the applicant to provide </w:t>
      </w:r>
      <w:r w:rsidR="006168AF" w:rsidRPr="008B0016">
        <w:rPr>
          <w:rFonts w:ascii="Times New Roman" w:hAnsi="Times New Roman" w:cs="Times New Roman"/>
          <w:sz w:val="24"/>
          <w:szCs w:val="24"/>
        </w:rPr>
        <w:t>specific</w:t>
      </w:r>
      <w:r w:rsidR="00836872" w:rsidRPr="008B0016">
        <w:rPr>
          <w:rFonts w:ascii="Times New Roman" w:hAnsi="Times New Roman" w:cs="Times New Roman"/>
          <w:sz w:val="24"/>
          <w:szCs w:val="24"/>
        </w:rPr>
        <w:t xml:space="preserve"> personal information on </w:t>
      </w:r>
      <w:r w:rsidR="006168AF" w:rsidRPr="008B0016">
        <w:rPr>
          <w:rFonts w:ascii="Times New Roman" w:hAnsi="Times New Roman" w:cs="Times New Roman"/>
          <w:sz w:val="24"/>
          <w:szCs w:val="24"/>
        </w:rPr>
        <w:t xml:space="preserve">specific </w:t>
      </w:r>
      <w:r w:rsidR="00836872" w:rsidRPr="008B0016">
        <w:rPr>
          <w:rFonts w:ascii="Times New Roman" w:hAnsi="Times New Roman" w:cs="Times New Roman"/>
          <w:sz w:val="24"/>
          <w:szCs w:val="24"/>
        </w:rPr>
        <w:t>individuals</w:t>
      </w:r>
      <w:r w:rsidR="006168AF" w:rsidRPr="008B0016">
        <w:rPr>
          <w:rFonts w:ascii="Times New Roman" w:hAnsi="Times New Roman" w:cs="Times New Roman"/>
          <w:sz w:val="24"/>
          <w:szCs w:val="24"/>
        </w:rPr>
        <w:t xml:space="preserve"> related to the launch facility</w:t>
      </w:r>
      <w:r w:rsidR="00836872"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It is necessary to request this information from the applicant in order to achieve the</w:t>
      </w:r>
      <w:r w:rsidR="00994B67" w:rsidRPr="008B0016">
        <w:rPr>
          <w:rFonts w:ascii="Times New Roman" w:hAnsi="Times New Roman" w:cs="Times New Roman"/>
          <w:sz w:val="24"/>
          <w:szCs w:val="24"/>
        </w:rPr>
        <w:t xml:space="preserve"> objects and</w:t>
      </w:r>
      <w:r w:rsidR="009217E8" w:rsidRPr="008B0016">
        <w:rPr>
          <w:rFonts w:ascii="Times New Roman" w:hAnsi="Times New Roman" w:cs="Times New Roman"/>
          <w:sz w:val="24"/>
          <w:szCs w:val="24"/>
        </w:rPr>
        <w:t xml:space="preserve"> purposes of the Act. Firstly, it is necessary to collect this information in order to determine the competence of the organisation to operate a launch facility. A lack of relevant experience and qualified personnel in key positions in the facility </w:t>
      </w:r>
      <w:r w:rsidR="006C3B55" w:rsidRPr="008B0016">
        <w:rPr>
          <w:rFonts w:ascii="Times New Roman" w:hAnsi="Times New Roman" w:cs="Times New Roman"/>
          <w:sz w:val="24"/>
          <w:szCs w:val="24"/>
        </w:rPr>
        <w:t>could result in activities not being conducted safely</w:t>
      </w:r>
      <w:r w:rsidR="009217E8" w:rsidRPr="008B0016">
        <w:rPr>
          <w:rFonts w:ascii="Times New Roman" w:hAnsi="Times New Roman" w:cs="Times New Roman"/>
          <w:sz w:val="24"/>
          <w:szCs w:val="24"/>
        </w:rPr>
        <w:t xml:space="preserve">, increasing the risk </w:t>
      </w:r>
      <w:r w:rsidR="00994B67" w:rsidRPr="008B0016">
        <w:rPr>
          <w:rFonts w:ascii="Times New Roman" w:hAnsi="Times New Roman" w:cs="Times New Roman"/>
          <w:sz w:val="24"/>
          <w:szCs w:val="24"/>
        </w:rPr>
        <w:t xml:space="preserve">of damage </w:t>
      </w:r>
      <w:r w:rsidR="009217E8" w:rsidRPr="008B0016">
        <w:rPr>
          <w:rFonts w:ascii="Times New Roman" w:hAnsi="Times New Roman" w:cs="Times New Roman"/>
          <w:sz w:val="24"/>
          <w:szCs w:val="24"/>
        </w:rPr>
        <w:t xml:space="preserve">to </w:t>
      </w:r>
      <w:r w:rsidR="00DB12C5" w:rsidRPr="008B0016">
        <w:rPr>
          <w:rFonts w:ascii="Times New Roman" w:hAnsi="Times New Roman" w:cs="Times New Roman"/>
          <w:sz w:val="24"/>
          <w:szCs w:val="24"/>
        </w:rPr>
        <w:t xml:space="preserve">persons or </w:t>
      </w:r>
      <w:r w:rsidR="009217E8" w:rsidRPr="008B0016">
        <w:rPr>
          <w:rFonts w:ascii="Times New Roman" w:hAnsi="Times New Roman" w:cs="Times New Roman"/>
          <w:sz w:val="24"/>
          <w:szCs w:val="24"/>
        </w:rPr>
        <w:t xml:space="preserve">property. </w:t>
      </w:r>
      <w:r w:rsidR="006C3B55" w:rsidRPr="008B0016">
        <w:rPr>
          <w:rFonts w:ascii="Times New Roman" w:hAnsi="Times New Roman" w:cs="Times New Roman"/>
          <w:sz w:val="24"/>
          <w:szCs w:val="24"/>
        </w:rPr>
        <w:t xml:space="preserve">The Minister cannot grant a launch facility licence unless they are satisfied that the </w:t>
      </w:r>
      <w:r w:rsidR="009C42BE" w:rsidRPr="008B0016">
        <w:rPr>
          <w:rFonts w:ascii="Times New Roman" w:hAnsi="Times New Roman" w:cs="Times New Roman"/>
          <w:sz w:val="24"/>
          <w:szCs w:val="24"/>
        </w:rPr>
        <w:t xml:space="preserve">applicant </w:t>
      </w:r>
      <w:r w:rsidR="006C3B55" w:rsidRPr="008B0016">
        <w:rPr>
          <w:rFonts w:ascii="Times New Roman" w:hAnsi="Times New Roman" w:cs="Times New Roman"/>
          <w:sz w:val="24"/>
          <w:szCs w:val="24"/>
        </w:rPr>
        <w:t>is competent to operate the launch facility pursuant to paragraph 18(a) of the Act.</w:t>
      </w:r>
    </w:p>
    <w:p w:rsidR="00115112"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Secondly</w:t>
      </w:r>
      <w:r w:rsidR="006C3B55"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information is required to assist in determining if there are any reasons relevant to the security, defence or international relations of Australia that a launch facility licence should not be granted. </w:t>
      </w:r>
      <w:r w:rsidR="006C3B55" w:rsidRPr="008B0016">
        <w:rPr>
          <w:rFonts w:ascii="Times New Roman" w:hAnsi="Times New Roman" w:cs="Times New Roman"/>
          <w:sz w:val="24"/>
          <w:szCs w:val="24"/>
        </w:rPr>
        <w:t>This is a matter the Minister must consider pursuant to paragraph 18(e) of the Act.</w:t>
      </w:r>
      <w:r w:rsidRPr="008B0016">
        <w:rPr>
          <w:rFonts w:ascii="Times New Roman" w:hAnsi="Times New Roman" w:cs="Times New Roman"/>
          <w:sz w:val="24"/>
          <w:szCs w:val="24"/>
        </w:rPr>
        <w:t xml:space="preserve"> The activities of a launch facility involve launching rockets</w:t>
      </w:r>
      <w:r w:rsidR="00B30B39" w:rsidRPr="008B0016">
        <w:rPr>
          <w:rFonts w:ascii="Times New Roman" w:hAnsi="Times New Roman" w:cs="Times New Roman"/>
          <w:sz w:val="24"/>
          <w:szCs w:val="24"/>
        </w:rPr>
        <w:t xml:space="preserve"> which,</w:t>
      </w:r>
      <w:r w:rsidRPr="008B0016">
        <w:rPr>
          <w:rFonts w:ascii="Times New Roman" w:hAnsi="Times New Roman" w:cs="Times New Roman"/>
          <w:sz w:val="24"/>
          <w:szCs w:val="24"/>
        </w:rPr>
        <w:t xml:space="preserve"> if </w:t>
      </w:r>
      <w:r w:rsidR="00CD5735" w:rsidRPr="008B0016">
        <w:rPr>
          <w:rFonts w:ascii="Times New Roman" w:hAnsi="Times New Roman" w:cs="Times New Roman"/>
          <w:sz w:val="24"/>
          <w:szCs w:val="24"/>
        </w:rPr>
        <w:t>subverted</w:t>
      </w:r>
      <w:r w:rsidRPr="008B0016">
        <w:rPr>
          <w:rFonts w:ascii="Times New Roman" w:hAnsi="Times New Roman" w:cs="Times New Roman"/>
          <w:sz w:val="24"/>
          <w:szCs w:val="24"/>
        </w:rPr>
        <w:t xml:space="preserve">, could result in significant </w:t>
      </w:r>
      <w:r w:rsidR="00B30B39" w:rsidRPr="008B0016">
        <w:rPr>
          <w:rFonts w:ascii="Times New Roman" w:hAnsi="Times New Roman" w:cs="Times New Roman"/>
          <w:sz w:val="24"/>
          <w:szCs w:val="24"/>
        </w:rPr>
        <w:t>injury and/or damage</w:t>
      </w:r>
      <w:r w:rsidRPr="008B0016">
        <w:rPr>
          <w:rFonts w:ascii="Times New Roman" w:hAnsi="Times New Roman" w:cs="Times New Roman"/>
          <w:sz w:val="24"/>
          <w:szCs w:val="24"/>
        </w:rPr>
        <w:t xml:space="preserve">. </w:t>
      </w:r>
      <w:r w:rsidR="006C3B55" w:rsidRPr="008B0016">
        <w:rPr>
          <w:rFonts w:ascii="Times New Roman" w:hAnsi="Times New Roman" w:cs="Times New Roman"/>
          <w:sz w:val="24"/>
          <w:szCs w:val="24"/>
        </w:rPr>
        <w:t>The</w:t>
      </w:r>
      <w:r w:rsidR="00B30B39" w:rsidRPr="008B0016">
        <w:rPr>
          <w:rFonts w:ascii="Times New Roman" w:hAnsi="Times New Roman" w:cs="Times New Roman"/>
          <w:sz w:val="24"/>
          <w:szCs w:val="24"/>
        </w:rPr>
        <w:t>refore, the</w:t>
      </w:r>
      <w:r w:rsidR="006C3B55" w:rsidRPr="008B0016">
        <w:rPr>
          <w:rFonts w:ascii="Times New Roman" w:hAnsi="Times New Roman" w:cs="Times New Roman"/>
          <w:sz w:val="24"/>
          <w:szCs w:val="24"/>
        </w:rPr>
        <w:t xml:space="preserve"> name, date of birth, place of birth and address of </w:t>
      </w:r>
      <w:r w:rsidR="00B30B39" w:rsidRPr="008B0016">
        <w:rPr>
          <w:rFonts w:ascii="Times New Roman" w:hAnsi="Times New Roman" w:cs="Times New Roman"/>
          <w:sz w:val="24"/>
          <w:szCs w:val="24"/>
        </w:rPr>
        <w:t xml:space="preserve">each of the </w:t>
      </w:r>
      <w:r w:rsidR="006C3B55" w:rsidRPr="008B0016">
        <w:rPr>
          <w:rFonts w:ascii="Times New Roman" w:hAnsi="Times New Roman" w:cs="Times New Roman"/>
          <w:sz w:val="24"/>
          <w:szCs w:val="24"/>
        </w:rPr>
        <w:t xml:space="preserve">relevant persons are necessary for the </w:t>
      </w:r>
      <w:r w:rsidR="00B30B39" w:rsidRPr="008B0016">
        <w:rPr>
          <w:rFonts w:ascii="Times New Roman" w:hAnsi="Times New Roman" w:cs="Times New Roman"/>
          <w:sz w:val="24"/>
          <w:szCs w:val="24"/>
        </w:rPr>
        <w:t>Minister</w:t>
      </w:r>
      <w:r w:rsidR="006C3B55" w:rsidRPr="008B0016">
        <w:rPr>
          <w:rFonts w:ascii="Times New Roman" w:hAnsi="Times New Roman" w:cs="Times New Roman"/>
          <w:sz w:val="24"/>
          <w:szCs w:val="24"/>
        </w:rPr>
        <w:t xml:space="preserve"> to determine if there are any national security concerns with the particular personnel.</w:t>
      </w:r>
      <w:r w:rsidRPr="008B0016">
        <w:rPr>
          <w:rFonts w:ascii="Times New Roman" w:hAnsi="Times New Roman" w:cs="Times New Roman"/>
          <w:sz w:val="24"/>
          <w:szCs w:val="24"/>
        </w:rPr>
        <w:t xml:space="preserve"> This information is not requested of all personnel at the launch facility, only those in a position who have access, control or provide direction on critical tasks in the operation of the facility.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3854BB" w:rsidRPr="008B0016">
        <w:rPr>
          <w:rFonts w:ascii="Times New Roman" w:hAnsi="Times New Roman" w:cs="Times New Roman"/>
          <w:sz w:val="24"/>
          <w:szCs w:val="24"/>
          <w:u w:val="single"/>
        </w:rPr>
        <w:t>19</w:t>
      </w:r>
      <w:r w:rsidR="00B30B3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Design and engineering plans and specifications</w:t>
      </w:r>
    </w:p>
    <w:p w:rsidR="00B30B39" w:rsidRPr="008B0016" w:rsidRDefault="0038191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3854BB" w:rsidRPr="008B0016">
        <w:rPr>
          <w:rFonts w:ascii="Times New Roman" w:hAnsi="Times New Roman" w:cs="Times New Roman"/>
          <w:sz w:val="24"/>
          <w:szCs w:val="24"/>
        </w:rPr>
        <w:t>19</w:t>
      </w:r>
      <w:r w:rsidRPr="008B0016">
        <w:rPr>
          <w:rFonts w:ascii="Times New Roman" w:hAnsi="Times New Roman" w:cs="Times New Roman"/>
          <w:sz w:val="24"/>
          <w:szCs w:val="24"/>
        </w:rPr>
        <w:t xml:space="preserve"> specifies that design and engineering plans, and specifications for the design and engineering</w:t>
      </w:r>
      <w:r w:rsidR="00B30B39" w:rsidRPr="008B0016">
        <w:rPr>
          <w:rFonts w:ascii="Times New Roman" w:hAnsi="Times New Roman" w:cs="Times New Roman"/>
          <w:sz w:val="24"/>
          <w:szCs w:val="24"/>
        </w:rPr>
        <w:t>,</w:t>
      </w:r>
      <w:r w:rsidRPr="008B0016">
        <w:rPr>
          <w:rFonts w:ascii="Times New Roman" w:hAnsi="Times New Roman" w:cs="Times New Roman"/>
          <w:sz w:val="24"/>
          <w:szCs w:val="24"/>
        </w:rPr>
        <w:t xml:space="preserve"> must be included in the application in respect of each part of the launch facility. This information is required to demonstrate that the applicant has design and engineering plans and specifications that are suitable for developing a fit-for-purpose launch site. </w:t>
      </w:r>
    </w:p>
    <w:p w:rsidR="00115112" w:rsidRPr="008B0016" w:rsidRDefault="0038191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However, the </w:t>
      </w:r>
      <w:r w:rsidR="00B30B39" w:rsidRPr="008B0016">
        <w:rPr>
          <w:rFonts w:ascii="Times New Roman" w:hAnsi="Times New Roman" w:cs="Times New Roman"/>
          <w:sz w:val="24"/>
          <w:szCs w:val="24"/>
        </w:rPr>
        <w:t>R</w:t>
      </w:r>
      <w:r w:rsidRPr="008B0016">
        <w:rPr>
          <w:rFonts w:ascii="Times New Roman" w:hAnsi="Times New Roman" w:cs="Times New Roman"/>
          <w:sz w:val="24"/>
          <w:szCs w:val="24"/>
        </w:rPr>
        <w:t>ules recognise that part or all of the facility design m</w:t>
      </w:r>
      <w:r w:rsidR="00B30B39" w:rsidRPr="008B0016">
        <w:rPr>
          <w:rFonts w:ascii="Times New Roman" w:hAnsi="Times New Roman" w:cs="Times New Roman"/>
          <w:sz w:val="24"/>
          <w:szCs w:val="24"/>
        </w:rPr>
        <w:t>ay</w:t>
      </w:r>
      <w:r w:rsidRPr="008B0016">
        <w:rPr>
          <w:rFonts w:ascii="Times New Roman" w:hAnsi="Times New Roman" w:cs="Times New Roman"/>
          <w:sz w:val="24"/>
          <w:szCs w:val="24"/>
        </w:rPr>
        <w:t xml:space="preserve"> include sensitive technology provided by another country. The other country may not want or be able to provide the specifics on that technology. In this case, if a technical recognition instrument has been agreed upon between Australia and the other country which recognises the other country’s licensing or certification of all or part of the launch facility, then the applicant can provide a statement identifying the technical recognition instrument instead. </w:t>
      </w:r>
    </w:p>
    <w:p w:rsidR="0038191B" w:rsidRPr="008B0016" w:rsidRDefault="0038191B"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on the design and engineering </w:t>
      </w:r>
      <w:r w:rsidR="00B30B39" w:rsidRPr="008B0016">
        <w:rPr>
          <w:rFonts w:ascii="Times New Roman" w:hAnsi="Times New Roman" w:cs="Times New Roman"/>
          <w:sz w:val="24"/>
          <w:szCs w:val="24"/>
        </w:rPr>
        <w:t xml:space="preserve">plans </w:t>
      </w:r>
      <w:r w:rsidRPr="008B0016">
        <w:rPr>
          <w:rFonts w:ascii="Times New Roman" w:hAnsi="Times New Roman" w:cs="Times New Roman"/>
          <w:sz w:val="24"/>
          <w:szCs w:val="24"/>
        </w:rPr>
        <w:t xml:space="preserve">and </w:t>
      </w:r>
      <w:r w:rsidR="00B30B39" w:rsidRPr="008B0016">
        <w:rPr>
          <w:rFonts w:ascii="Times New Roman" w:hAnsi="Times New Roman" w:cs="Times New Roman"/>
          <w:sz w:val="24"/>
          <w:szCs w:val="24"/>
        </w:rPr>
        <w:t xml:space="preserve">the design and engineering </w:t>
      </w:r>
      <w:r w:rsidRPr="008B0016">
        <w:rPr>
          <w:rFonts w:ascii="Times New Roman" w:hAnsi="Times New Roman" w:cs="Times New Roman"/>
          <w:sz w:val="24"/>
          <w:szCs w:val="24"/>
        </w:rPr>
        <w:t>specifications is relevant to the Minister’s consideration of whether to grant a</w:t>
      </w:r>
      <w:r w:rsidRPr="008B0016">
        <w:rPr>
          <w:rFonts w:ascii="Times New Roman" w:hAnsi="Times New Roman" w:cs="Times New Roman"/>
        </w:rPr>
        <w:t xml:space="preserve"> </w:t>
      </w:r>
      <w:r w:rsidRPr="008B0016">
        <w:rPr>
          <w:rFonts w:ascii="Times New Roman" w:hAnsi="Times New Roman" w:cs="Times New Roman"/>
          <w:sz w:val="24"/>
          <w:szCs w:val="24"/>
        </w:rPr>
        <w:t>launch facility</w:t>
      </w:r>
      <w:r w:rsidR="002E0C80" w:rsidRPr="008B0016">
        <w:rPr>
          <w:rFonts w:ascii="Times New Roman" w:hAnsi="Times New Roman" w:cs="Times New Roman"/>
          <w:sz w:val="24"/>
          <w:szCs w:val="24"/>
        </w:rPr>
        <w:t xml:space="preserve"> licence</w:t>
      </w:r>
      <w:r w:rsidRPr="008B0016">
        <w:rPr>
          <w:rFonts w:ascii="Times New Roman" w:hAnsi="Times New Roman" w:cs="Times New Roman"/>
          <w:sz w:val="24"/>
          <w:szCs w:val="24"/>
        </w:rPr>
        <w:t xml:space="preserve"> under section 18 of the Act. </w:t>
      </w:r>
    </w:p>
    <w:p w:rsidR="009217E8" w:rsidRPr="008B0016" w:rsidRDefault="00CC7C30"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20</w:t>
      </w:r>
      <w:r w:rsidR="00A32B9A" w:rsidRPr="008B0016">
        <w:rPr>
          <w:rFonts w:ascii="Times New Roman" w:hAnsi="Times New Roman" w:cs="Times New Roman"/>
          <w:sz w:val="24"/>
          <w:szCs w:val="24"/>
          <w:u w:val="single"/>
        </w:rPr>
        <w:t>—</w:t>
      </w:r>
      <w:r w:rsidR="009217E8" w:rsidRPr="008B0016">
        <w:rPr>
          <w:rFonts w:ascii="Times New Roman" w:hAnsi="Times New Roman" w:cs="Times New Roman"/>
          <w:sz w:val="24"/>
          <w:szCs w:val="24"/>
          <w:u w:val="single"/>
        </w:rPr>
        <w:t>Emergency plan</w:t>
      </w:r>
    </w:p>
    <w:p w:rsidR="009217E8" w:rsidRPr="008B0016" w:rsidRDefault="007118AA"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CC7C30" w:rsidRPr="008B0016">
        <w:rPr>
          <w:rFonts w:ascii="Times New Roman" w:hAnsi="Times New Roman" w:cs="Times New Roman"/>
          <w:sz w:val="24"/>
          <w:szCs w:val="24"/>
        </w:rPr>
        <w:t>ection 20</w:t>
      </w:r>
      <w:r w:rsidRPr="008B0016">
        <w:rPr>
          <w:rFonts w:ascii="Times New Roman" w:hAnsi="Times New Roman" w:cs="Times New Roman"/>
          <w:sz w:val="24"/>
          <w:szCs w:val="24"/>
        </w:rPr>
        <w:t xml:space="preserve"> requires the applicant to provide information demonstrating that they have a suitable emergency plan, and to provide information </w:t>
      </w:r>
      <w:r w:rsidR="00A32B9A" w:rsidRPr="008B0016">
        <w:rPr>
          <w:rFonts w:ascii="Times New Roman" w:hAnsi="Times New Roman" w:cs="Times New Roman"/>
          <w:sz w:val="24"/>
          <w:szCs w:val="24"/>
        </w:rPr>
        <w:t xml:space="preserve">to </w:t>
      </w:r>
      <w:r w:rsidR="00577811" w:rsidRPr="008B0016">
        <w:rPr>
          <w:rFonts w:ascii="Times New Roman" w:hAnsi="Times New Roman" w:cs="Times New Roman"/>
          <w:sz w:val="24"/>
          <w:szCs w:val="24"/>
        </w:rPr>
        <w:t xml:space="preserve">the Australian Space Agency (the </w:t>
      </w:r>
      <w:r w:rsidRPr="008B0016">
        <w:rPr>
          <w:rFonts w:ascii="Times New Roman" w:hAnsi="Times New Roman" w:cs="Times New Roman"/>
          <w:sz w:val="24"/>
          <w:szCs w:val="24"/>
        </w:rPr>
        <w:t>Agency</w:t>
      </w:r>
      <w:r w:rsidR="00577811" w:rsidRPr="008B0016">
        <w:rPr>
          <w:rFonts w:ascii="Times New Roman" w:hAnsi="Times New Roman" w:cs="Times New Roman"/>
          <w:sz w:val="24"/>
          <w:szCs w:val="24"/>
        </w:rPr>
        <w:t>)</w:t>
      </w:r>
      <w:r w:rsidRPr="008B0016">
        <w:rPr>
          <w:rFonts w:ascii="Times New Roman" w:hAnsi="Times New Roman" w:cs="Times New Roman"/>
          <w:sz w:val="24"/>
          <w:szCs w:val="24"/>
        </w:rPr>
        <w:t xml:space="preserve"> about </w:t>
      </w:r>
      <w:r w:rsidR="00C134DB" w:rsidRPr="008B0016">
        <w:rPr>
          <w:rFonts w:ascii="Times New Roman" w:hAnsi="Times New Roman" w:cs="Times New Roman"/>
          <w:sz w:val="24"/>
          <w:szCs w:val="24"/>
        </w:rPr>
        <w:t xml:space="preserve">the plan for </w:t>
      </w:r>
      <w:r w:rsidRPr="008B0016">
        <w:rPr>
          <w:rFonts w:ascii="Times New Roman" w:hAnsi="Times New Roman" w:cs="Times New Roman"/>
          <w:sz w:val="24"/>
          <w:szCs w:val="24"/>
        </w:rPr>
        <w:t>responding to an accident, incident or other emergency at the proposed launch site.</w:t>
      </w:r>
      <w:r w:rsidR="009217E8" w:rsidRPr="008B0016">
        <w:rPr>
          <w:rFonts w:ascii="Times New Roman" w:hAnsi="Times New Roman" w:cs="Times New Roman"/>
          <w:sz w:val="24"/>
          <w:szCs w:val="24"/>
        </w:rPr>
        <w:t xml:space="preserve"> </w:t>
      </w:r>
    </w:p>
    <w:p w:rsidR="009217E8" w:rsidRPr="008B0016" w:rsidRDefault="00CC7C30"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20</w:t>
      </w:r>
      <w:r w:rsidR="009217E8" w:rsidRPr="008B0016">
        <w:rPr>
          <w:rFonts w:ascii="Times New Roman" w:hAnsi="Times New Roman" w:cs="Times New Roman"/>
          <w:sz w:val="24"/>
          <w:szCs w:val="24"/>
        </w:rPr>
        <w:t>(1)</w:t>
      </w:r>
      <w:r w:rsidR="007118AA"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specifies that the application must include an emergency plan for responding to accidents and incidents involving a space object or high power rocket that was launched, or attempted to be launched, from the launch facility </w:t>
      </w:r>
      <w:r w:rsidR="007118AA" w:rsidRPr="008B0016">
        <w:rPr>
          <w:rFonts w:ascii="Times New Roman" w:hAnsi="Times New Roman" w:cs="Times New Roman"/>
          <w:sz w:val="24"/>
          <w:szCs w:val="24"/>
        </w:rPr>
        <w:t xml:space="preserve">and </w:t>
      </w:r>
      <w:r w:rsidR="009217E8" w:rsidRPr="008B0016">
        <w:rPr>
          <w:rFonts w:ascii="Times New Roman" w:hAnsi="Times New Roman" w:cs="Times New Roman"/>
          <w:sz w:val="24"/>
          <w:szCs w:val="24"/>
        </w:rPr>
        <w:t xml:space="preserve">any other kind of emergency. The terms </w:t>
      </w:r>
      <w:r w:rsidR="007118AA" w:rsidRPr="008B0016">
        <w:rPr>
          <w:rFonts w:ascii="Times New Roman" w:hAnsi="Times New Roman" w:cs="Times New Roman"/>
          <w:sz w:val="24"/>
          <w:szCs w:val="24"/>
        </w:rPr>
        <w:t>‘</w:t>
      </w:r>
      <w:r w:rsidR="009217E8" w:rsidRPr="008B0016">
        <w:rPr>
          <w:rFonts w:ascii="Times New Roman" w:hAnsi="Times New Roman" w:cs="Times New Roman"/>
          <w:sz w:val="24"/>
          <w:szCs w:val="24"/>
        </w:rPr>
        <w:t>accident</w:t>
      </w:r>
      <w:r w:rsidR="007118AA" w:rsidRPr="008B0016">
        <w:rPr>
          <w:rFonts w:ascii="Times New Roman" w:hAnsi="Times New Roman" w:cs="Times New Roman"/>
          <w:sz w:val="24"/>
          <w:szCs w:val="24"/>
        </w:rPr>
        <w:t>’</w:t>
      </w:r>
      <w:r w:rsidR="009217E8" w:rsidRPr="008B0016">
        <w:rPr>
          <w:rFonts w:ascii="Times New Roman" w:hAnsi="Times New Roman" w:cs="Times New Roman"/>
          <w:sz w:val="24"/>
          <w:szCs w:val="24"/>
        </w:rPr>
        <w:t xml:space="preserve"> and </w:t>
      </w:r>
      <w:r w:rsidR="007118AA" w:rsidRPr="008B0016">
        <w:rPr>
          <w:rFonts w:ascii="Times New Roman" w:hAnsi="Times New Roman" w:cs="Times New Roman"/>
          <w:sz w:val="24"/>
          <w:szCs w:val="24"/>
        </w:rPr>
        <w:t xml:space="preserve">‘incident’ </w:t>
      </w:r>
      <w:r w:rsidR="009217E8" w:rsidRPr="008B0016">
        <w:rPr>
          <w:rFonts w:ascii="Times New Roman" w:hAnsi="Times New Roman" w:cs="Times New Roman"/>
          <w:sz w:val="24"/>
          <w:szCs w:val="24"/>
        </w:rPr>
        <w:t>are defined in section</w:t>
      </w:r>
      <w:r w:rsidR="007118AA" w:rsidRPr="008B0016">
        <w:rPr>
          <w:rFonts w:ascii="Times New Roman" w:hAnsi="Times New Roman" w:cs="Times New Roman"/>
          <w:sz w:val="24"/>
          <w:szCs w:val="24"/>
        </w:rPr>
        <w:t>s</w:t>
      </w:r>
      <w:r w:rsidR="009217E8" w:rsidRPr="008B0016">
        <w:rPr>
          <w:rFonts w:ascii="Times New Roman" w:hAnsi="Times New Roman" w:cs="Times New Roman"/>
          <w:sz w:val="24"/>
          <w:szCs w:val="24"/>
        </w:rPr>
        <w:t xml:space="preserve"> 85 and 86 of the Act. The reference to ‘any other kind of emergency’ refers to emergencies that do not m</w:t>
      </w:r>
      <w:r w:rsidR="007118AA" w:rsidRPr="008B0016">
        <w:rPr>
          <w:rFonts w:ascii="Times New Roman" w:hAnsi="Times New Roman" w:cs="Times New Roman"/>
          <w:sz w:val="24"/>
          <w:szCs w:val="24"/>
        </w:rPr>
        <w:t>e</w:t>
      </w:r>
      <w:r w:rsidR="009217E8" w:rsidRPr="008B0016">
        <w:rPr>
          <w:rFonts w:ascii="Times New Roman" w:hAnsi="Times New Roman" w:cs="Times New Roman"/>
          <w:sz w:val="24"/>
          <w:szCs w:val="24"/>
        </w:rPr>
        <w:t xml:space="preserve">et the definition of accident and </w:t>
      </w:r>
      <w:r w:rsidR="003F1176" w:rsidRPr="008B0016">
        <w:rPr>
          <w:rFonts w:ascii="Times New Roman" w:hAnsi="Times New Roman" w:cs="Times New Roman"/>
          <w:sz w:val="24"/>
          <w:szCs w:val="24"/>
        </w:rPr>
        <w:t>incident</w:t>
      </w:r>
      <w:r w:rsidR="00115112" w:rsidRPr="008B0016">
        <w:rPr>
          <w:rFonts w:ascii="Times New Roman" w:hAnsi="Times New Roman" w:cs="Times New Roman"/>
          <w:sz w:val="24"/>
          <w:szCs w:val="24"/>
        </w:rPr>
        <w:t>, which</w:t>
      </w:r>
      <w:r w:rsidR="00A32B9A" w:rsidRPr="008B0016">
        <w:rPr>
          <w:rFonts w:ascii="Times New Roman" w:hAnsi="Times New Roman" w:cs="Times New Roman"/>
          <w:sz w:val="24"/>
          <w:szCs w:val="24"/>
        </w:rPr>
        <w:t xml:space="preserve"> may</w:t>
      </w:r>
      <w:r w:rsidR="009217E8" w:rsidRPr="008B0016">
        <w:rPr>
          <w:rFonts w:ascii="Times New Roman" w:hAnsi="Times New Roman" w:cs="Times New Roman"/>
          <w:sz w:val="24"/>
          <w:szCs w:val="24"/>
        </w:rPr>
        <w:t xml:space="preserve"> include a natural disaster, such as a bushfire or flood</w:t>
      </w:r>
      <w:r w:rsidR="007118AA" w:rsidRPr="008B0016">
        <w:rPr>
          <w:rFonts w:ascii="Times New Roman" w:hAnsi="Times New Roman" w:cs="Times New Roman"/>
          <w:sz w:val="24"/>
          <w:szCs w:val="24"/>
        </w:rPr>
        <w:t>,</w:t>
      </w:r>
      <w:r w:rsidR="009217E8" w:rsidRPr="008B0016">
        <w:rPr>
          <w:rFonts w:ascii="Times New Roman" w:hAnsi="Times New Roman" w:cs="Times New Roman"/>
          <w:sz w:val="24"/>
          <w:szCs w:val="24"/>
        </w:rPr>
        <w:t xml:space="preserve"> or an explosion at the facility. </w:t>
      </w:r>
    </w:p>
    <w:p w:rsidR="009217E8" w:rsidRPr="008B0016" w:rsidRDefault="00CC7C30"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20</w:t>
      </w:r>
      <w:r w:rsidR="009217E8" w:rsidRPr="008B0016">
        <w:rPr>
          <w:rFonts w:ascii="Times New Roman" w:hAnsi="Times New Roman" w:cs="Times New Roman"/>
          <w:sz w:val="24"/>
          <w:szCs w:val="24"/>
        </w:rPr>
        <w:t>(2)</w:t>
      </w:r>
      <w:r w:rsidR="007118AA"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outlines the provisions that the emergency plan must include, including the procedures that will be undertaken in response to an emergency and the personnel who are responsible. </w:t>
      </w:r>
      <w:r w:rsidR="007118AA" w:rsidRPr="008B0016">
        <w:rPr>
          <w:rFonts w:ascii="Times New Roman" w:hAnsi="Times New Roman" w:cs="Times New Roman"/>
          <w:sz w:val="24"/>
          <w:szCs w:val="24"/>
        </w:rPr>
        <w:t>Amongst other requirements</w:t>
      </w:r>
      <w:r w:rsidR="009217E8" w:rsidRPr="008B0016">
        <w:rPr>
          <w:rFonts w:ascii="Times New Roman" w:hAnsi="Times New Roman" w:cs="Times New Roman"/>
          <w:sz w:val="24"/>
          <w:szCs w:val="24"/>
        </w:rPr>
        <w:t>:</w:t>
      </w:r>
    </w:p>
    <w:p w:rsidR="009217E8" w:rsidRPr="008B0016" w:rsidRDefault="003C1D0F" w:rsidP="009217E8">
      <w:pPr>
        <w:pStyle w:val="ListParagraph"/>
        <w:numPr>
          <w:ilvl w:val="0"/>
          <w:numId w:val="14"/>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w:t>
      </w:r>
      <w:r w:rsidR="009217E8" w:rsidRPr="008B0016">
        <w:rPr>
          <w:rFonts w:ascii="Times New Roman" w:hAnsi="Times New Roman" w:cs="Times New Roman"/>
          <w:sz w:val="24"/>
          <w:szCs w:val="24"/>
        </w:rPr>
        <w:t xml:space="preserve">applicant must specify the equipment and facilities necessary for responding to an accident, incident or other emergency; and  </w:t>
      </w:r>
    </w:p>
    <w:p w:rsidR="009217E8" w:rsidRPr="008B0016" w:rsidRDefault="003C1D0F" w:rsidP="009217E8">
      <w:pPr>
        <w:pStyle w:val="ListParagraph"/>
        <w:numPr>
          <w:ilvl w:val="0"/>
          <w:numId w:val="14"/>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w:t>
      </w:r>
      <w:r w:rsidR="009217E8" w:rsidRPr="008B0016">
        <w:rPr>
          <w:rFonts w:ascii="Times New Roman" w:hAnsi="Times New Roman" w:cs="Times New Roman"/>
          <w:sz w:val="24"/>
          <w:szCs w:val="24"/>
        </w:rPr>
        <w:t xml:space="preserve">licence holder must test the emergency plan annually and report the results of the exercises to the Agency. </w:t>
      </w:r>
    </w:p>
    <w:p w:rsidR="009217E8" w:rsidRPr="008B0016" w:rsidRDefault="00CC7C30"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20</w:t>
      </w:r>
      <w:r w:rsidR="009217E8" w:rsidRPr="008B0016">
        <w:rPr>
          <w:rFonts w:ascii="Times New Roman" w:hAnsi="Times New Roman" w:cs="Times New Roman"/>
          <w:sz w:val="24"/>
          <w:szCs w:val="24"/>
        </w:rPr>
        <w:t>(3)</w:t>
      </w:r>
      <w:r w:rsidR="007E315D"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specifies that the application must include information about approvals required in relation to any provision of the emergency plan under any other law of the Commonwealth or a State or Territory, and provide evidence of whether the approvals have been obtained. Evidence of the approvals </w:t>
      </w:r>
      <w:r w:rsidR="00115112" w:rsidRPr="008B0016">
        <w:rPr>
          <w:rFonts w:ascii="Times New Roman" w:hAnsi="Times New Roman" w:cs="Times New Roman"/>
          <w:sz w:val="24"/>
          <w:szCs w:val="24"/>
        </w:rPr>
        <w:t xml:space="preserve">will </w:t>
      </w:r>
      <w:r w:rsidR="009217E8" w:rsidRPr="008B0016">
        <w:rPr>
          <w:rFonts w:ascii="Times New Roman" w:hAnsi="Times New Roman" w:cs="Times New Roman"/>
          <w:sz w:val="24"/>
          <w:szCs w:val="24"/>
        </w:rPr>
        <w:t xml:space="preserve">assist the Minister in determining whether it is an adequate emergency plan and if it is suitable for the local environment.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Information on the emergency plan is important in ensuring that there is a plan for responding to an emergency, </w:t>
      </w:r>
      <w:r w:rsidR="003C1D0F" w:rsidRPr="008B0016">
        <w:rPr>
          <w:rFonts w:ascii="Times New Roman" w:hAnsi="Times New Roman" w:cs="Times New Roman"/>
          <w:sz w:val="24"/>
          <w:szCs w:val="24"/>
        </w:rPr>
        <w:t>in the event that one</w:t>
      </w:r>
      <w:r w:rsidRPr="008B0016">
        <w:rPr>
          <w:rFonts w:ascii="Times New Roman" w:hAnsi="Times New Roman" w:cs="Times New Roman"/>
          <w:sz w:val="24"/>
          <w:szCs w:val="24"/>
        </w:rPr>
        <w:t xml:space="preserve"> does occur. Both the materials used in launch, including potentially explosive fuels, and the potential damage caused by a rocket that does not function correctly</w:t>
      </w:r>
      <w:r w:rsidR="00635A13" w:rsidRPr="008B0016">
        <w:rPr>
          <w:rFonts w:ascii="Times New Roman" w:hAnsi="Times New Roman" w:cs="Times New Roman"/>
          <w:sz w:val="24"/>
          <w:szCs w:val="24"/>
        </w:rPr>
        <w:t>,</w:t>
      </w:r>
      <w:r w:rsidRPr="008B0016">
        <w:rPr>
          <w:rFonts w:ascii="Times New Roman" w:hAnsi="Times New Roman" w:cs="Times New Roman"/>
          <w:sz w:val="24"/>
          <w:szCs w:val="24"/>
        </w:rPr>
        <w:t xml:space="preserve"> can mean that </w:t>
      </w:r>
      <w:r w:rsidR="00115112" w:rsidRPr="008B0016">
        <w:rPr>
          <w:rFonts w:ascii="Times New Roman" w:hAnsi="Times New Roman" w:cs="Times New Roman"/>
          <w:sz w:val="24"/>
          <w:szCs w:val="24"/>
        </w:rPr>
        <w:t xml:space="preserve">if </w:t>
      </w:r>
      <w:r w:rsidR="009E7A12" w:rsidRPr="008B0016">
        <w:rPr>
          <w:rFonts w:ascii="Times New Roman" w:hAnsi="Times New Roman" w:cs="Times New Roman"/>
          <w:sz w:val="24"/>
          <w:szCs w:val="24"/>
        </w:rPr>
        <w:t>an</w:t>
      </w:r>
      <w:r w:rsidRPr="008B0016">
        <w:rPr>
          <w:rFonts w:ascii="Times New Roman" w:hAnsi="Times New Roman" w:cs="Times New Roman"/>
          <w:sz w:val="24"/>
          <w:szCs w:val="24"/>
        </w:rPr>
        <w:t xml:space="preserve"> emergency occurs </w:t>
      </w:r>
      <w:r w:rsidR="00115112" w:rsidRPr="008B0016">
        <w:rPr>
          <w:rFonts w:ascii="Times New Roman" w:hAnsi="Times New Roman" w:cs="Times New Roman"/>
          <w:sz w:val="24"/>
          <w:szCs w:val="24"/>
        </w:rPr>
        <w:t xml:space="preserve">it </w:t>
      </w:r>
      <w:r w:rsidR="009E7A12" w:rsidRPr="008B0016">
        <w:rPr>
          <w:rFonts w:ascii="Times New Roman" w:hAnsi="Times New Roman" w:cs="Times New Roman"/>
          <w:sz w:val="24"/>
          <w:szCs w:val="24"/>
        </w:rPr>
        <w:t>may be</w:t>
      </w:r>
      <w:r w:rsidRPr="008B0016">
        <w:rPr>
          <w:rFonts w:ascii="Times New Roman" w:hAnsi="Times New Roman" w:cs="Times New Roman"/>
          <w:sz w:val="24"/>
          <w:szCs w:val="24"/>
        </w:rPr>
        <w:t xml:space="preserve"> significant. Prior planning and testing of a suitable plan</w:t>
      </w:r>
      <w:r w:rsidR="002E0C80" w:rsidRPr="008B0016">
        <w:rPr>
          <w:rFonts w:ascii="Times New Roman" w:hAnsi="Times New Roman" w:cs="Times New Roman"/>
          <w:sz w:val="24"/>
          <w:szCs w:val="24"/>
        </w:rPr>
        <w:t xml:space="preserve"> is expected to</w:t>
      </w:r>
      <w:r w:rsidRPr="008B0016">
        <w:rPr>
          <w:rFonts w:ascii="Times New Roman" w:hAnsi="Times New Roman" w:cs="Times New Roman"/>
          <w:sz w:val="24"/>
          <w:szCs w:val="24"/>
        </w:rPr>
        <w:t xml:space="preserve"> result in the impact from any emergency being lessened. This is particular</w:t>
      </w:r>
      <w:r w:rsidR="007E315D" w:rsidRPr="008B0016">
        <w:rPr>
          <w:rFonts w:ascii="Times New Roman" w:hAnsi="Times New Roman" w:cs="Times New Roman"/>
          <w:sz w:val="24"/>
          <w:szCs w:val="24"/>
        </w:rPr>
        <w:t>ly</w:t>
      </w:r>
      <w:r w:rsidRPr="008B0016">
        <w:rPr>
          <w:rFonts w:ascii="Times New Roman" w:hAnsi="Times New Roman" w:cs="Times New Roman"/>
          <w:sz w:val="24"/>
          <w:szCs w:val="24"/>
        </w:rPr>
        <w:t xml:space="preserve"> important given the potential for launch facilities to be located in relatively remote areas. </w:t>
      </w:r>
    </w:p>
    <w:p w:rsidR="00C269A8" w:rsidRPr="008B0016" w:rsidRDefault="00C269A8" w:rsidP="00C269A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w:t>
      </w:r>
      <w:r w:rsidR="00CC7C30" w:rsidRPr="008B0016">
        <w:rPr>
          <w:rFonts w:ascii="Times New Roman" w:hAnsi="Times New Roman" w:cs="Times New Roman"/>
          <w:sz w:val="24"/>
          <w:szCs w:val="24"/>
          <w:u w:val="single"/>
        </w:rPr>
        <w:t>ection 21</w:t>
      </w:r>
      <w:r w:rsidR="003C1D0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Environment </w:t>
      </w:r>
    </w:p>
    <w:p w:rsidR="003C1D0F" w:rsidRPr="008B0016" w:rsidRDefault="00C269A8" w:rsidP="00C269A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CC7C30" w:rsidRPr="008B0016">
        <w:rPr>
          <w:rFonts w:ascii="Times New Roman" w:hAnsi="Times New Roman" w:cs="Times New Roman"/>
          <w:sz w:val="24"/>
          <w:szCs w:val="24"/>
        </w:rPr>
        <w:t>21</w:t>
      </w:r>
      <w:r w:rsidRPr="008B0016">
        <w:rPr>
          <w:rFonts w:ascii="Times New Roman" w:hAnsi="Times New Roman" w:cs="Times New Roman"/>
          <w:sz w:val="24"/>
          <w:szCs w:val="24"/>
        </w:rPr>
        <w:t xml:space="preserve"> specifies details about the environmental approvals and plans for the launch facility that must be included in the application. This will </w:t>
      </w:r>
      <w:r w:rsidR="003C1D0F" w:rsidRPr="008B0016">
        <w:rPr>
          <w:rFonts w:ascii="Times New Roman" w:hAnsi="Times New Roman" w:cs="Times New Roman"/>
          <w:sz w:val="24"/>
          <w:szCs w:val="24"/>
        </w:rPr>
        <w:t xml:space="preserve">assist </w:t>
      </w:r>
      <w:r w:rsidRPr="008B0016">
        <w:rPr>
          <w:rFonts w:ascii="Times New Roman" w:hAnsi="Times New Roman" w:cs="Times New Roman"/>
          <w:sz w:val="24"/>
          <w:szCs w:val="24"/>
        </w:rPr>
        <w:t xml:space="preserve">the Minister </w:t>
      </w:r>
      <w:r w:rsidR="003C1D0F" w:rsidRPr="008B0016">
        <w:rPr>
          <w:rFonts w:ascii="Times New Roman" w:hAnsi="Times New Roman" w:cs="Times New Roman"/>
          <w:sz w:val="24"/>
          <w:szCs w:val="24"/>
        </w:rPr>
        <w:t>in determining</w:t>
      </w:r>
      <w:r w:rsidRPr="008B0016">
        <w:rPr>
          <w:rFonts w:ascii="Times New Roman" w:hAnsi="Times New Roman" w:cs="Times New Roman"/>
          <w:sz w:val="24"/>
          <w:szCs w:val="24"/>
        </w:rPr>
        <w:t xml:space="preserve"> that all necessary environmental approvals under Australian law have been obtained, and that an adequate environmental plan has been made, as required under paragraph 18(b) of the Act. </w:t>
      </w:r>
    </w:p>
    <w:p w:rsidR="00C269A8" w:rsidRPr="008B0016" w:rsidRDefault="00C269A8" w:rsidP="00C269A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If an applicant is required under any other law of the Commonwealth or a law of a State or Territory to have environmental approvals and an environmental plan, then the applicant needs to provide evidence that these have been obtained and submit the environmental plan required under the relevant law. If not, then the application must include an environmental plan which meets the requirements set out in subsection </w:t>
      </w:r>
      <w:r w:rsidR="00CC7C30" w:rsidRPr="008B0016">
        <w:rPr>
          <w:rFonts w:ascii="Times New Roman" w:hAnsi="Times New Roman" w:cs="Times New Roman"/>
          <w:sz w:val="24"/>
          <w:szCs w:val="24"/>
        </w:rPr>
        <w:t>21</w:t>
      </w:r>
      <w:r w:rsidRPr="008B0016">
        <w:rPr>
          <w:rFonts w:ascii="Times New Roman" w:hAnsi="Times New Roman" w:cs="Times New Roman"/>
          <w:sz w:val="24"/>
          <w:szCs w:val="24"/>
        </w:rPr>
        <w:t xml:space="preserve">(4). The section has been structured this way so that </w:t>
      </w:r>
      <w:r w:rsidR="003C1D0F"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applicant does not to have prepare two </w:t>
      </w:r>
      <w:r w:rsidR="003C1D0F" w:rsidRPr="008B0016">
        <w:rPr>
          <w:rFonts w:ascii="Times New Roman" w:hAnsi="Times New Roman" w:cs="Times New Roman"/>
          <w:sz w:val="24"/>
          <w:szCs w:val="24"/>
        </w:rPr>
        <w:t xml:space="preserve">separate </w:t>
      </w:r>
      <w:r w:rsidRPr="008B0016">
        <w:rPr>
          <w:rFonts w:ascii="Times New Roman" w:hAnsi="Times New Roman" w:cs="Times New Roman"/>
          <w:sz w:val="24"/>
          <w:szCs w:val="24"/>
        </w:rPr>
        <w:t xml:space="preserve">environmental plans. This would be an unnecessary regulatory burden on the applicant.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22</w:t>
      </w:r>
      <w:r w:rsidR="003C1D0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Technology security</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22 </w:t>
      </w:r>
      <w:r w:rsidR="00C96501" w:rsidRPr="008B0016">
        <w:rPr>
          <w:rFonts w:ascii="Times New Roman" w:hAnsi="Times New Roman" w:cs="Times New Roman"/>
          <w:sz w:val="24"/>
          <w:szCs w:val="24"/>
        </w:rPr>
        <w:t>requires</w:t>
      </w:r>
      <w:r w:rsidRPr="008B0016">
        <w:rPr>
          <w:rFonts w:ascii="Times New Roman" w:hAnsi="Times New Roman" w:cs="Times New Roman"/>
          <w:sz w:val="24"/>
          <w:szCs w:val="24"/>
        </w:rPr>
        <w:t xml:space="preserve"> that the applicant </w:t>
      </w:r>
      <w:r w:rsidR="003F1176" w:rsidRPr="008B0016">
        <w:rPr>
          <w:rFonts w:ascii="Times New Roman" w:hAnsi="Times New Roman" w:cs="Times New Roman"/>
          <w:sz w:val="24"/>
          <w:szCs w:val="24"/>
        </w:rPr>
        <w:t xml:space="preserve">provide </w:t>
      </w:r>
      <w:r w:rsidRPr="008B0016">
        <w:rPr>
          <w:rFonts w:ascii="Times New Roman" w:hAnsi="Times New Roman" w:cs="Times New Roman"/>
          <w:sz w:val="24"/>
          <w:szCs w:val="24"/>
        </w:rPr>
        <w:t>a technology security plan that is suitable for preventing unauthorised access to technology to be used in operating the launch facility. This includes all technology used in the facility</w:t>
      </w:r>
      <w:r w:rsidR="00C96501" w:rsidRPr="008B0016">
        <w:rPr>
          <w:rFonts w:ascii="Times New Roman" w:hAnsi="Times New Roman" w:cs="Times New Roman"/>
          <w:sz w:val="24"/>
          <w:szCs w:val="24"/>
        </w:rPr>
        <w:t>,</w:t>
      </w:r>
      <w:r w:rsidRPr="008B0016">
        <w:rPr>
          <w:rFonts w:ascii="Times New Roman" w:hAnsi="Times New Roman" w:cs="Times New Roman"/>
          <w:sz w:val="24"/>
          <w:szCs w:val="24"/>
        </w:rPr>
        <w:t xml:space="preserve"> but</w:t>
      </w:r>
      <w:r w:rsidR="00C96501"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C96501" w:rsidRPr="008B0016">
        <w:rPr>
          <w:rFonts w:ascii="Times New Roman" w:hAnsi="Times New Roman" w:cs="Times New Roman"/>
          <w:sz w:val="24"/>
          <w:szCs w:val="24"/>
        </w:rPr>
        <w:t>in particular,</w:t>
      </w:r>
      <w:r w:rsidRPr="008B0016">
        <w:rPr>
          <w:rFonts w:ascii="Times New Roman" w:hAnsi="Times New Roman" w:cs="Times New Roman"/>
          <w:sz w:val="24"/>
          <w:szCs w:val="24"/>
        </w:rPr>
        <w:t xml:space="preserve"> sensitive technology that can affect the operation of a launch.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22(1)</w:t>
      </w:r>
      <w:r w:rsidR="00C96501" w:rsidRPr="008B0016">
        <w:rPr>
          <w:rFonts w:ascii="Times New Roman" w:hAnsi="Times New Roman" w:cs="Times New Roman"/>
          <w:sz w:val="24"/>
          <w:szCs w:val="24"/>
        </w:rPr>
        <w:t xml:space="preserve"> </w:t>
      </w:r>
      <w:r w:rsidRPr="008B0016">
        <w:rPr>
          <w:rFonts w:ascii="Times New Roman" w:hAnsi="Times New Roman" w:cs="Times New Roman"/>
          <w:sz w:val="24"/>
          <w:szCs w:val="24"/>
        </w:rPr>
        <w:t>requires that the application include</w:t>
      </w:r>
      <w:r w:rsidR="0066517F" w:rsidRPr="008B0016">
        <w:rPr>
          <w:rFonts w:ascii="Times New Roman" w:hAnsi="Times New Roman" w:cs="Times New Roman"/>
          <w:sz w:val="24"/>
          <w:szCs w:val="24"/>
        </w:rPr>
        <w:t>s</w:t>
      </w:r>
      <w:r w:rsidRPr="008B0016">
        <w:rPr>
          <w:rFonts w:ascii="Times New Roman" w:hAnsi="Times New Roman" w:cs="Times New Roman"/>
          <w:sz w:val="24"/>
          <w:szCs w:val="24"/>
        </w:rPr>
        <w:t xml:space="preserve"> a technology security plan for the launch facility. Subsection 22(2) requires that the </w:t>
      </w:r>
      <w:r w:rsidR="00703616" w:rsidRPr="008B0016">
        <w:rPr>
          <w:rFonts w:ascii="Times New Roman" w:hAnsi="Times New Roman" w:cs="Times New Roman"/>
          <w:sz w:val="24"/>
          <w:szCs w:val="24"/>
        </w:rPr>
        <w:t>technology security plan</w:t>
      </w:r>
      <w:r w:rsidRPr="008B0016">
        <w:rPr>
          <w:rFonts w:ascii="Times New Roman" w:hAnsi="Times New Roman" w:cs="Times New Roman"/>
          <w:sz w:val="24"/>
          <w:szCs w:val="24"/>
        </w:rPr>
        <w:t xml:space="preserve"> provide details of the arrangements and procedures that the applicant will utilise to prevent unauthorised persons from having access to the technology to be used in operating the launch facility, including cybersecurity arrangements.</w:t>
      </w:r>
      <w:r w:rsidR="002E0C80" w:rsidRPr="008B0016">
        <w:rPr>
          <w:rFonts w:ascii="Times New Roman" w:hAnsi="Times New Roman" w:cs="Times New Roman"/>
          <w:sz w:val="24"/>
          <w:szCs w:val="24"/>
        </w:rPr>
        <w:t xml:space="preserve"> Under paragraph 22(2)(b), if </w:t>
      </w:r>
      <w:r w:rsidR="00183ACC" w:rsidRPr="008B0016">
        <w:rPr>
          <w:rFonts w:ascii="Times New Roman" w:hAnsi="Times New Roman" w:cs="Times New Roman"/>
          <w:sz w:val="24"/>
          <w:szCs w:val="24"/>
        </w:rPr>
        <w:t>all</w:t>
      </w:r>
      <w:r w:rsidR="00E91E87"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or part of the technology is protected by a technology security agreement between Australia and another country, the applicant must specify how the technology security plan </w:t>
      </w:r>
      <w:r w:rsidR="002E0C80" w:rsidRPr="008B0016">
        <w:rPr>
          <w:rFonts w:ascii="Times New Roman" w:hAnsi="Times New Roman" w:cs="Times New Roman"/>
          <w:sz w:val="24"/>
          <w:szCs w:val="24"/>
        </w:rPr>
        <w:t>addresses</w:t>
      </w:r>
      <w:r w:rsidRPr="008B0016">
        <w:rPr>
          <w:rFonts w:ascii="Times New Roman" w:hAnsi="Times New Roman" w:cs="Times New Roman"/>
          <w:sz w:val="24"/>
          <w:szCs w:val="24"/>
        </w:rPr>
        <w:t xml:space="preserve"> Australia’s obligations under the agreement. This requirement is intended to ensure that Australia meets </w:t>
      </w:r>
      <w:r w:rsidR="004F6A4F" w:rsidRPr="008B0016">
        <w:rPr>
          <w:rFonts w:ascii="Times New Roman" w:hAnsi="Times New Roman" w:cs="Times New Roman"/>
          <w:sz w:val="24"/>
          <w:szCs w:val="24"/>
        </w:rPr>
        <w:t>its international obligations</w:t>
      </w:r>
      <w:r w:rsidRPr="008B0016">
        <w:rPr>
          <w:rFonts w:ascii="Times New Roman" w:hAnsi="Times New Roman" w:cs="Times New Roman"/>
          <w:sz w:val="24"/>
          <w:szCs w:val="24"/>
        </w:rPr>
        <w:t xml:space="preserve"> in relation to safeguarding sensitive technology.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Identification of the cybersecurity strategy to be used is important, given the potential for malicious actors to gain access </w:t>
      </w:r>
      <w:r w:rsidR="0066517F" w:rsidRPr="008B0016">
        <w:rPr>
          <w:rFonts w:ascii="Times New Roman" w:hAnsi="Times New Roman" w:cs="Times New Roman"/>
          <w:sz w:val="24"/>
          <w:szCs w:val="24"/>
        </w:rPr>
        <w:t xml:space="preserve">to, </w:t>
      </w:r>
      <w:r w:rsidRPr="008B0016">
        <w:rPr>
          <w:rFonts w:ascii="Times New Roman" w:hAnsi="Times New Roman" w:cs="Times New Roman"/>
          <w:sz w:val="24"/>
          <w:szCs w:val="24"/>
        </w:rPr>
        <w:t xml:space="preserve">and potential control </w:t>
      </w:r>
      <w:r w:rsidR="0066517F" w:rsidRPr="008B0016">
        <w:rPr>
          <w:rFonts w:ascii="Times New Roman" w:hAnsi="Times New Roman" w:cs="Times New Roman"/>
          <w:sz w:val="24"/>
          <w:szCs w:val="24"/>
        </w:rPr>
        <w:t xml:space="preserve">of, </w:t>
      </w:r>
      <w:r w:rsidRPr="008B0016">
        <w:rPr>
          <w:rFonts w:ascii="Times New Roman" w:hAnsi="Times New Roman" w:cs="Times New Roman"/>
          <w:sz w:val="24"/>
          <w:szCs w:val="24"/>
        </w:rPr>
        <w:t>the launch facility’s network</w:t>
      </w:r>
      <w:r w:rsidR="00635A13" w:rsidRPr="008B0016">
        <w:rPr>
          <w:rFonts w:ascii="Times New Roman" w:hAnsi="Times New Roman" w:cs="Times New Roman"/>
          <w:sz w:val="24"/>
          <w:szCs w:val="24"/>
        </w:rPr>
        <w:t xml:space="preserve"> or parts of it</w:t>
      </w:r>
      <w:r w:rsidRPr="008B0016">
        <w:rPr>
          <w:rFonts w:ascii="Times New Roman" w:hAnsi="Times New Roman" w:cs="Times New Roman"/>
          <w:sz w:val="24"/>
          <w:szCs w:val="24"/>
        </w:rPr>
        <w:t xml:space="preserve">. Given the nature of some cyber-attacks it may even be difficult to identify if a facility’s network has been breached. The defensive measures taken to protect the network are critical for preventing unauthorised access. This is </w:t>
      </w:r>
      <w:r w:rsidR="004F6A4F" w:rsidRPr="008B0016">
        <w:rPr>
          <w:rFonts w:ascii="Times New Roman" w:hAnsi="Times New Roman" w:cs="Times New Roman"/>
          <w:sz w:val="24"/>
          <w:szCs w:val="24"/>
        </w:rPr>
        <w:t>why subsection 22(3) requires that the strategy be</w:t>
      </w:r>
      <w:r w:rsidR="00C22882" w:rsidRPr="008B0016">
        <w:rPr>
          <w:rFonts w:ascii="Times New Roman" w:hAnsi="Times New Roman" w:cs="Times New Roman"/>
          <w:sz w:val="24"/>
          <w:szCs w:val="24"/>
        </w:rPr>
        <w:t xml:space="preserve"> assessed, and a written report provided,</w:t>
      </w:r>
      <w:r w:rsidRPr="008B0016">
        <w:rPr>
          <w:rFonts w:ascii="Times New Roman" w:hAnsi="Times New Roman" w:cs="Times New Roman"/>
          <w:sz w:val="24"/>
          <w:szCs w:val="24"/>
        </w:rPr>
        <w:t xml:space="preserve"> by an independent person with suitable qualifications and experience in cybersecurity.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contained in the technology security plan</w:t>
      </w:r>
      <w:r w:rsidR="00183ACC" w:rsidRPr="008B0016">
        <w:rPr>
          <w:rFonts w:ascii="Times New Roman" w:hAnsi="Times New Roman" w:cs="Times New Roman"/>
          <w:sz w:val="24"/>
          <w:szCs w:val="24"/>
        </w:rPr>
        <w:t>, including the cybersecurity strategy,</w:t>
      </w:r>
      <w:r w:rsidRPr="008B0016">
        <w:rPr>
          <w:rFonts w:ascii="Times New Roman" w:hAnsi="Times New Roman" w:cs="Times New Roman"/>
          <w:sz w:val="24"/>
          <w:szCs w:val="24"/>
        </w:rPr>
        <w:t xml:space="preserve"> is relevant to the Minister’s consideration </w:t>
      </w:r>
      <w:r w:rsidR="004F6A4F" w:rsidRPr="008B0016">
        <w:rPr>
          <w:rFonts w:ascii="Times New Roman" w:hAnsi="Times New Roman" w:cs="Times New Roman"/>
          <w:sz w:val="24"/>
          <w:szCs w:val="24"/>
        </w:rPr>
        <w:t xml:space="preserve">of </w:t>
      </w:r>
      <w:r w:rsidRPr="008B0016">
        <w:rPr>
          <w:rFonts w:ascii="Times New Roman" w:hAnsi="Times New Roman" w:cs="Times New Roman"/>
          <w:sz w:val="24"/>
          <w:szCs w:val="24"/>
        </w:rPr>
        <w:t>whether to grant a launch facility under section 18 of the Act.</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 xml:space="preserve">Subdivision </w:t>
      </w:r>
      <w:r w:rsidR="00462D61" w:rsidRPr="008B0016">
        <w:rPr>
          <w:rFonts w:ascii="Times New Roman" w:hAnsi="Times New Roman" w:cs="Times New Roman"/>
          <w:b/>
          <w:sz w:val="24"/>
          <w:szCs w:val="24"/>
        </w:rPr>
        <w:t>D</w:t>
      </w:r>
      <w:r w:rsidR="00C22882" w:rsidRPr="008B0016">
        <w:rPr>
          <w:rFonts w:ascii="Times New Roman" w:hAnsi="Times New Roman" w:cs="Times New Roman"/>
          <w:b/>
          <w:sz w:val="24"/>
          <w:szCs w:val="24"/>
        </w:rPr>
        <w:t>—</w:t>
      </w:r>
      <w:r w:rsidRPr="008B0016">
        <w:rPr>
          <w:rFonts w:ascii="Times New Roman" w:hAnsi="Times New Roman" w:cs="Times New Roman"/>
          <w:b/>
          <w:sz w:val="24"/>
          <w:szCs w:val="24"/>
        </w:rPr>
        <w:t>Third stage of application</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Subdivision </w:t>
      </w:r>
      <w:r w:rsidR="00462D61" w:rsidRPr="008B0016">
        <w:rPr>
          <w:rFonts w:ascii="Times New Roman" w:hAnsi="Times New Roman" w:cs="Times New Roman"/>
          <w:sz w:val="24"/>
          <w:szCs w:val="24"/>
        </w:rPr>
        <w:t xml:space="preserve">D </w:t>
      </w:r>
      <w:r w:rsidRPr="008B0016">
        <w:rPr>
          <w:rFonts w:ascii="Times New Roman" w:hAnsi="Times New Roman" w:cs="Times New Roman"/>
          <w:sz w:val="24"/>
          <w:szCs w:val="24"/>
        </w:rPr>
        <w:t>relates to the third stage of the application, in which the applicant provides details of regulatory and non-regulatory matters and approval processes in relation to the construction and operation of the launch facility.</w:t>
      </w:r>
      <w:r w:rsidR="00C22882" w:rsidRPr="008B0016">
        <w:rPr>
          <w:rFonts w:ascii="Times New Roman" w:hAnsi="Times New Roman" w:cs="Times New Roman"/>
          <w:sz w:val="24"/>
          <w:szCs w:val="24"/>
        </w:rPr>
        <w:t xml:space="preserve"> The applicant may be invited by the Minister to lodge documents for the third stage after </w:t>
      </w:r>
      <w:r w:rsidR="00B63ACB" w:rsidRPr="008B0016">
        <w:rPr>
          <w:rFonts w:ascii="Times New Roman" w:hAnsi="Times New Roman" w:cs="Times New Roman"/>
          <w:sz w:val="24"/>
          <w:szCs w:val="24"/>
        </w:rPr>
        <w:t>submitting the information for</w:t>
      </w:r>
      <w:r w:rsidR="00C22882" w:rsidRPr="008B0016">
        <w:rPr>
          <w:rFonts w:ascii="Times New Roman" w:hAnsi="Times New Roman" w:cs="Times New Roman"/>
          <w:sz w:val="24"/>
          <w:szCs w:val="24"/>
        </w:rPr>
        <w:t xml:space="preserve"> the second stage of application.</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23</w:t>
      </w:r>
      <w:r w:rsidR="00C2288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Contents of third stage of application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4F6A4F" w:rsidRPr="008B0016">
        <w:rPr>
          <w:rFonts w:ascii="Times New Roman" w:hAnsi="Times New Roman" w:cs="Times New Roman"/>
          <w:sz w:val="24"/>
          <w:szCs w:val="24"/>
        </w:rPr>
        <w:t>ubs</w:t>
      </w:r>
      <w:r w:rsidRPr="008B0016">
        <w:rPr>
          <w:rFonts w:ascii="Times New Roman" w:hAnsi="Times New Roman" w:cs="Times New Roman"/>
          <w:sz w:val="24"/>
          <w:szCs w:val="24"/>
        </w:rPr>
        <w:t>ection 23</w:t>
      </w:r>
      <w:r w:rsidR="004F6A4F" w:rsidRPr="008B0016">
        <w:rPr>
          <w:rFonts w:ascii="Times New Roman" w:hAnsi="Times New Roman" w:cs="Times New Roman"/>
          <w:sz w:val="24"/>
          <w:szCs w:val="24"/>
        </w:rPr>
        <w:t xml:space="preserve">(1) </w:t>
      </w:r>
      <w:r w:rsidRPr="008B0016">
        <w:rPr>
          <w:rFonts w:ascii="Times New Roman" w:hAnsi="Times New Roman" w:cs="Times New Roman"/>
          <w:sz w:val="24"/>
          <w:szCs w:val="24"/>
        </w:rPr>
        <w:t xml:space="preserve">specifies that the Minister may, after making a request for further information under subsection </w:t>
      </w:r>
      <w:r w:rsidR="00C22882" w:rsidRPr="008B0016">
        <w:rPr>
          <w:rFonts w:ascii="Times New Roman" w:hAnsi="Times New Roman" w:cs="Times New Roman"/>
          <w:sz w:val="24"/>
          <w:szCs w:val="24"/>
        </w:rPr>
        <w:t>17</w:t>
      </w:r>
      <w:r w:rsidRPr="008B0016">
        <w:rPr>
          <w:rFonts w:ascii="Times New Roman" w:hAnsi="Times New Roman" w:cs="Times New Roman"/>
          <w:sz w:val="24"/>
          <w:szCs w:val="24"/>
        </w:rPr>
        <w:t xml:space="preserve">(1), request information described under </w:t>
      </w:r>
      <w:r w:rsidR="00C22882"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Subdivision from the applicant for the third stage of the application.</w:t>
      </w:r>
    </w:p>
    <w:p w:rsidR="00E5527F" w:rsidRPr="008B0016" w:rsidRDefault="00E5527F"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23(2) provides that </w:t>
      </w:r>
      <w:r w:rsidR="00C22882"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Subdivision specifies the material required </w:t>
      </w:r>
      <w:r w:rsidR="00C22882" w:rsidRPr="008B0016">
        <w:rPr>
          <w:rFonts w:ascii="Times New Roman" w:hAnsi="Times New Roman" w:cs="Times New Roman"/>
          <w:sz w:val="24"/>
          <w:szCs w:val="24"/>
        </w:rPr>
        <w:t xml:space="preserve">to be provided </w:t>
      </w:r>
      <w:r w:rsidRPr="008B0016">
        <w:rPr>
          <w:rFonts w:ascii="Times New Roman" w:hAnsi="Times New Roman" w:cs="Times New Roman"/>
          <w:sz w:val="24"/>
          <w:szCs w:val="24"/>
        </w:rPr>
        <w:t>in the third stage of the application.</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24</w:t>
      </w:r>
      <w:r w:rsidR="00C2288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Outstanding approvals</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24 </w:t>
      </w:r>
      <w:r w:rsidR="004A4993" w:rsidRPr="008B0016">
        <w:rPr>
          <w:rFonts w:ascii="Times New Roman" w:hAnsi="Times New Roman" w:cs="Times New Roman"/>
          <w:sz w:val="24"/>
          <w:szCs w:val="24"/>
        </w:rPr>
        <w:t xml:space="preserve">requires </w:t>
      </w:r>
      <w:r w:rsidRPr="008B0016">
        <w:rPr>
          <w:rFonts w:ascii="Times New Roman" w:hAnsi="Times New Roman" w:cs="Times New Roman"/>
          <w:sz w:val="24"/>
          <w:szCs w:val="24"/>
        </w:rPr>
        <w:t xml:space="preserve">the applicant to provide information on any outstanding </w:t>
      </w:r>
      <w:r w:rsidR="00C45E81" w:rsidRPr="008B0016">
        <w:rPr>
          <w:rFonts w:ascii="Times New Roman" w:hAnsi="Times New Roman" w:cs="Times New Roman"/>
          <w:sz w:val="24"/>
          <w:szCs w:val="24"/>
        </w:rPr>
        <w:t>approvals</w:t>
      </w:r>
      <w:r w:rsidRPr="008B0016">
        <w:rPr>
          <w:rFonts w:ascii="Times New Roman" w:hAnsi="Times New Roman" w:cs="Times New Roman"/>
          <w:sz w:val="24"/>
          <w:szCs w:val="24"/>
        </w:rPr>
        <w:t xml:space="preserve"> required by Commonwealth </w:t>
      </w:r>
      <w:r w:rsidR="00635A13" w:rsidRPr="008B0016">
        <w:rPr>
          <w:rFonts w:ascii="Times New Roman" w:hAnsi="Times New Roman" w:cs="Times New Roman"/>
          <w:sz w:val="24"/>
          <w:szCs w:val="24"/>
        </w:rPr>
        <w:t xml:space="preserve">law </w:t>
      </w:r>
      <w:r w:rsidRPr="008B0016">
        <w:rPr>
          <w:rFonts w:ascii="Times New Roman" w:hAnsi="Times New Roman" w:cs="Times New Roman"/>
          <w:sz w:val="24"/>
          <w:szCs w:val="24"/>
        </w:rPr>
        <w:t xml:space="preserve">or </w:t>
      </w:r>
      <w:r w:rsidR="00635A13" w:rsidRPr="008B0016">
        <w:rPr>
          <w:rFonts w:ascii="Times New Roman" w:hAnsi="Times New Roman" w:cs="Times New Roman"/>
          <w:sz w:val="24"/>
          <w:szCs w:val="24"/>
        </w:rPr>
        <w:t xml:space="preserve">the laws of a </w:t>
      </w:r>
      <w:r w:rsidRPr="008B0016">
        <w:rPr>
          <w:rFonts w:ascii="Times New Roman" w:hAnsi="Times New Roman" w:cs="Times New Roman"/>
          <w:sz w:val="24"/>
          <w:szCs w:val="24"/>
        </w:rPr>
        <w:t xml:space="preserve">State or Territory that relate to the construction and operation of the launch facility. The applicant must describe their arrangements </w:t>
      </w:r>
      <w:r w:rsidR="00D86328" w:rsidRPr="008B0016">
        <w:rPr>
          <w:rFonts w:ascii="Times New Roman" w:hAnsi="Times New Roman" w:cs="Times New Roman"/>
          <w:sz w:val="24"/>
          <w:szCs w:val="24"/>
        </w:rPr>
        <w:t>and</w:t>
      </w:r>
      <w:r w:rsidRPr="008B0016">
        <w:rPr>
          <w:rFonts w:ascii="Times New Roman" w:hAnsi="Times New Roman" w:cs="Times New Roman"/>
          <w:sz w:val="24"/>
          <w:szCs w:val="24"/>
        </w:rPr>
        <w:t xml:space="preserve"> time frames </w:t>
      </w:r>
      <w:r w:rsidR="00C45E81" w:rsidRPr="008B0016">
        <w:rPr>
          <w:rFonts w:ascii="Times New Roman" w:hAnsi="Times New Roman" w:cs="Times New Roman"/>
          <w:sz w:val="24"/>
          <w:szCs w:val="24"/>
        </w:rPr>
        <w:t>for</w:t>
      </w:r>
      <w:r w:rsidRPr="008B0016">
        <w:rPr>
          <w:rFonts w:ascii="Times New Roman" w:hAnsi="Times New Roman" w:cs="Times New Roman"/>
          <w:sz w:val="24"/>
          <w:szCs w:val="24"/>
        </w:rPr>
        <w:t xml:space="preserve"> obtain</w:t>
      </w:r>
      <w:r w:rsidR="00C45E81" w:rsidRPr="008B0016">
        <w:rPr>
          <w:rFonts w:ascii="Times New Roman" w:hAnsi="Times New Roman" w:cs="Times New Roman"/>
          <w:sz w:val="24"/>
          <w:szCs w:val="24"/>
        </w:rPr>
        <w:t>ing</w:t>
      </w:r>
      <w:r w:rsidRPr="008B0016">
        <w:rPr>
          <w:rFonts w:ascii="Times New Roman" w:hAnsi="Times New Roman" w:cs="Times New Roman"/>
          <w:sz w:val="24"/>
          <w:szCs w:val="24"/>
        </w:rPr>
        <w:t xml:space="preserve"> the approvals. This section is intended to provide the Minister information on outstanding </w:t>
      </w:r>
      <w:r w:rsidR="00C45E81" w:rsidRPr="008B0016">
        <w:rPr>
          <w:rFonts w:ascii="Times New Roman" w:hAnsi="Times New Roman" w:cs="Times New Roman"/>
          <w:sz w:val="24"/>
          <w:szCs w:val="24"/>
        </w:rPr>
        <w:t>approvals</w:t>
      </w:r>
      <w:r w:rsidRPr="008B0016">
        <w:rPr>
          <w:rFonts w:ascii="Times New Roman" w:hAnsi="Times New Roman" w:cs="Times New Roman"/>
          <w:sz w:val="24"/>
          <w:szCs w:val="24"/>
        </w:rPr>
        <w:t xml:space="preserve"> and the </w:t>
      </w:r>
      <w:r w:rsidR="00C22882" w:rsidRPr="008B0016">
        <w:rPr>
          <w:rFonts w:ascii="Times New Roman" w:hAnsi="Times New Roman" w:cs="Times New Roman"/>
          <w:sz w:val="24"/>
          <w:szCs w:val="24"/>
        </w:rPr>
        <w:t xml:space="preserve">steps that have been or will be taken </w:t>
      </w:r>
      <w:r w:rsidRPr="008B0016">
        <w:rPr>
          <w:rFonts w:ascii="Times New Roman" w:hAnsi="Times New Roman" w:cs="Times New Roman"/>
          <w:sz w:val="24"/>
          <w:szCs w:val="24"/>
        </w:rPr>
        <w:t>for obtaining them. This information is relevant to the Minister</w:t>
      </w:r>
      <w:r w:rsidR="00C45E81" w:rsidRPr="008B0016">
        <w:rPr>
          <w:rFonts w:ascii="Times New Roman" w:hAnsi="Times New Roman" w:cs="Times New Roman"/>
          <w:sz w:val="24"/>
          <w:szCs w:val="24"/>
        </w:rPr>
        <w:t>’s</w:t>
      </w:r>
      <w:r w:rsidRPr="008B0016">
        <w:rPr>
          <w:rFonts w:ascii="Times New Roman" w:hAnsi="Times New Roman" w:cs="Times New Roman"/>
          <w:sz w:val="24"/>
          <w:szCs w:val="24"/>
        </w:rPr>
        <w:t xml:space="preserve"> consideration </w:t>
      </w:r>
      <w:r w:rsidR="00C45E81" w:rsidRPr="008B0016">
        <w:rPr>
          <w:rFonts w:ascii="Times New Roman" w:hAnsi="Times New Roman" w:cs="Times New Roman"/>
          <w:sz w:val="24"/>
          <w:szCs w:val="24"/>
        </w:rPr>
        <w:t xml:space="preserve">of </w:t>
      </w:r>
      <w:r w:rsidRPr="008B0016">
        <w:rPr>
          <w:rFonts w:ascii="Times New Roman" w:hAnsi="Times New Roman" w:cs="Times New Roman"/>
          <w:sz w:val="24"/>
          <w:szCs w:val="24"/>
        </w:rPr>
        <w:t xml:space="preserve">whether to grant a launch facility </w:t>
      </w:r>
      <w:r w:rsidR="002E0C80" w:rsidRPr="008B0016">
        <w:rPr>
          <w:rFonts w:ascii="Times New Roman" w:hAnsi="Times New Roman" w:cs="Times New Roman"/>
          <w:sz w:val="24"/>
          <w:szCs w:val="24"/>
        </w:rPr>
        <w:t xml:space="preserve">licence </w:t>
      </w:r>
      <w:r w:rsidRPr="008B0016">
        <w:rPr>
          <w:rFonts w:ascii="Times New Roman" w:hAnsi="Times New Roman" w:cs="Times New Roman"/>
          <w:sz w:val="24"/>
          <w:szCs w:val="24"/>
        </w:rPr>
        <w:t xml:space="preserve">under section 18 of the Act.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25</w:t>
      </w:r>
      <w:r w:rsidR="00C2288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Matters to be verified</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25</w:t>
      </w:r>
      <w:r w:rsidR="00C45E81" w:rsidRPr="008B0016">
        <w:rPr>
          <w:rFonts w:ascii="Times New Roman" w:hAnsi="Times New Roman" w:cs="Times New Roman"/>
          <w:sz w:val="24"/>
          <w:szCs w:val="24"/>
        </w:rPr>
        <w:t xml:space="preserve"> </w:t>
      </w:r>
      <w:r w:rsidRPr="008B0016">
        <w:rPr>
          <w:rFonts w:ascii="Times New Roman" w:hAnsi="Times New Roman" w:cs="Times New Roman"/>
          <w:sz w:val="24"/>
          <w:szCs w:val="24"/>
        </w:rPr>
        <w:t>requires the applicant to provide information on any matters that are still required to be verified or validated as part of the facility management plan or technology security plan for the launch site. This must</w:t>
      </w:r>
      <w:r w:rsidR="00C45E81" w:rsidRPr="008B0016">
        <w:rPr>
          <w:rFonts w:ascii="Times New Roman" w:hAnsi="Times New Roman" w:cs="Times New Roman"/>
          <w:sz w:val="24"/>
          <w:szCs w:val="24"/>
        </w:rPr>
        <w:t xml:space="preserve"> include</w:t>
      </w:r>
      <w:r w:rsidRPr="008B0016">
        <w:rPr>
          <w:rFonts w:ascii="Times New Roman" w:hAnsi="Times New Roman" w:cs="Times New Roman"/>
          <w:sz w:val="24"/>
          <w:szCs w:val="24"/>
        </w:rPr>
        <w:t xml:space="preserve"> information on the arrangements </w:t>
      </w:r>
      <w:r w:rsidR="00D86328" w:rsidRPr="008B0016">
        <w:rPr>
          <w:rFonts w:ascii="Times New Roman" w:hAnsi="Times New Roman" w:cs="Times New Roman"/>
          <w:sz w:val="24"/>
          <w:szCs w:val="24"/>
        </w:rPr>
        <w:t>and time</w:t>
      </w:r>
      <w:r w:rsidR="00FD164C" w:rsidRPr="008B0016">
        <w:rPr>
          <w:rFonts w:ascii="Times New Roman" w:hAnsi="Times New Roman" w:cs="Times New Roman"/>
          <w:sz w:val="24"/>
          <w:szCs w:val="24"/>
        </w:rPr>
        <w:t xml:space="preserve"> </w:t>
      </w:r>
      <w:r w:rsidR="00D86328" w:rsidRPr="008B0016">
        <w:rPr>
          <w:rFonts w:ascii="Times New Roman" w:hAnsi="Times New Roman" w:cs="Times New Roman"/>
          <w:sz w:val="24"/>
          <w:szCs w:val="24"/>
        </w:rPr>
        <w:t xml:space="preserve">frames </w:t>
      </w:r>
      <w:r w:rsidRPr="008B0016">
        <w:rPr>
          <w:rFonts w:ascii="Times New Roman" w:hAnsi="Times New Roman" w:cs="Times New Roman"/>
          <w:sz w:val="24"/>
          <w:szCs w:val="24"/>
        </w:rPr>
        <w:t>for obtaining the verification or validation. Matters could cover a range of different things, such as verifying that firewalls are operating</w:t>
      </w:r>
      <w:r w:rsidR="002E0C80" w:rsidRPr="008B0016">
        <w:rPr>
          <w:rFonts w:ascii="Times New Roman" w:hAnsi="Times New Roman" w:cs="Times New Roman"/>
          <w:sz w:val="24"/>
          <w:szCs w:val="24"/>
        </w:rPr>
        <w:t xml:space="preserve"> to prevent unauthorised access to the network</w:t>
      </w:r>
      <w:r w:rsidRPr="008B0016">
        <w:rPr>
          <w:rFonts w:ascii="Times New Roman" w:hAnsi="Times New Roman" w:cs="Times New Roman"/>
          <w:sz w:val="24"/>
          <w:szCs w:val="24"/>
        </w:rPr>
        <w:t>. This information is relevant to the Minister</w:t>
      </w:r>
      <w:r w:rsidR="00167468" w:rsidRPr="008B0016">
        <w:rPr>
          <w:rFonts w:ascii="Times New Roman" w:hAnsi="Times New Roman" w:cs="Times New Roman"/>
          <w:sz w:val="24"/>
          <w:szCs w:val="24"/>
        </w:rPr>
        <w:t>’s</w:t>
      </w:r>
      <w:r w:rsidRPr="008B0016">
        <w:rPr>
          <w:rFonts w:ascii="Times New Roman" w:hAnsi="Times New Roman" w:cs="Times New Roman"/>
          <w:sz w:val="24"/>
          <w:szCs w:val="24"/>
        </w:rPr>
        <w:t xml:space="preserve"> consideration </w:t>
      </w:r>
      <w:r w:rsidR="00C45E81" w:rsidRPr="008B0016">
        <w:rPr>
          <w:rFonts w:ascii="Times New Roman" w:hAnsi="Times New Roman" w:cs="Times New Roman"/>
          <w:sz w:val="24"/>
          <w:szCs w:val="24"/>
        </w:rPr>
        <w:t xml:space="preserve">of </w:t>
      </w:r>
      <w:r w:rsidRPr="008B0016">
        <w:rPr>
          <w:rFonts w:ascii="Times New Roman" w:hAnsi="Times New Roman" w:cs="Times New Roman"/>
          <w:sz w:val="24"/>
          <w:szCs w:val="24"/>
        </w:rPr>
        <w:t xml:space="preserve">whether to grant a launch facility under section 18 of the Act. </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 xml:space="preserve">Subdivision </w:t>
      </w:r>
      <w:r w:rsidR="00462D61" w:rsidRPr="008B0016">
        <w:rPr>
          <w:rFonts w:ascii="Times New Roman" w:hAnsi="Times New Roman" w:cs="Times New Roman"/>
          <w:b/>
          <w:sz w:val="24"/>
          <w:szCs w:val="24"/>
        </w:rPr>
        <w:t>E</w:t>
      </w:r>
      <w:r w:rsidR="00D86328" w:rsidRPr="008B0016">
        <w:rPr>
          <w:rFonts w:ascii="Times New Roman" w:hAnsi="Times New Roman" w:cs="Times New Roman"/>
          <w:b/>
          <w:sz w:val="24"/>
          <w:szCs w:val="24"/>
        </w:rPr>
        <w:t>—</w:t>
      </w:r>
      <w:r w:rsidRPr="008B0016">
        <w:rPr>
          <w:rFonts w:ascii="Times New Roman" w:hAnsi="Times New Roman" w:cs="Times New Roman"/>
          <w:b/>
          <w:sz w:val="24"/>
          <w:szCs w:val="24"/>
        </w:rPr>
        <w:t>Other matters</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26</w:t>
      </w:r>
      <w:r w:rsidR="00D86328"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include additional information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26 provides for the applicant to submit any other information </w:t>
      </w:r>
      <w:r w:rsidR="00092570" w:rsidRPr="008B0016">
        <w:rPr>
          <w:rFonts w:ascii="Times New Roman" w:hAnsi="Times New Roman" w:cs="Times New Roman"/>
          <w:sz w:val="24"/>
          <w:szCs w:val="24"/>
        </w:rPr>
        <w:t xml:space="preserve">that is </w:t>
      </w:r>
      <w:r w:rsidRPr="008B0016">
        <w:rPr>
          <w:rFonts w:ascii="Times New Roman" w:hAnsi="Times New Roman" w:cs="Times New Roman"/>
          <w:sz w:val="24"/>
          <w:szCs w:val="24"/>
        </w:rPr>
        <w:t>not listed</w:t>
      </w:r>
      <w:r w:rsidR="005A37B7" w:rsidRPr="008B0016">
        <w:rPr>
          <w:rFonts w:ascii="Times New Roman" w:hAnsi="Times New Roman" w:cs="Times New Roman"/>
          <w:sz w:val="24"/>
          <w:szCs w:val="24"/>
        </w:rPr>
        <w:t xml:space="preserve"> in S</w:t>
      </w:r>
      <w:r w:rsidRPr="008B0016">
        <w:rPr>
          <w:rFonts w:ascii="Times New Roman" w:hAnsi="Times New Roman" w:cs="Times New Roman"/>
          <w:sz w:val="24"/>
          <w:szCs w:val="24"/>
        </w:rPr>
        <w:t>ubdiv</w:t>
      </w:r>
      <w:r w:rsidR="00AC1E56" w:rsidRPr="008B0016">
        <w:rPr>
          <w:rFonts w:ascii="Times New Roman" w:hAnsi="Times New Roman" w:cs="Times New Roman"/>
          <w:sz w:val="24"/>
          <w:szCs w:val="24"/>
        </w:rPr>
        <w:t>is</w:t>
      </w:r>
      <w:r w:rsidRPr="008B0016">
        <w:rPr>
          <w:rFonts w:ascii="Times New Roman" w:hAnsi="Times New Roman" w:cs="Times New Roman"/>
          <w:sz w:val="24"/>
          <w:szCs w:val="24"/>
        </w:rPr>
        <w:t xml:space="preserve">ions </w:t>
      </w:r>
      <w:r w:rsidR="00462D61" w:rsidRPr="008B0016">
        <w:rPr>
          <w:rFonts w:ascii="Times New Roman" w:hAnsi="Times New Roman" w:cs="Times New Roman"/>
          <w:sz w:val="24"/>
          <w:szCs w:val="24"/>
        </w:rPr>
        <w:t>B</w:t>
      </w:r>
      <w:r w:rsidR="00092570" w:rsidRPr="008B0016">
        <w:rPr>
          <w:rFonts w:ascii="Times New Roman" w:hAnsi="Times New Roman" w:cs="Times New Roman"/>
          <w:sz w:val="24"/>
          <w:szCs w:val="24"/>
        </w:rPr>
        <w:t xml:space="preserve"> to</w:t>
      </w:r>
      <w:r w:rsidRPr="008B0016">
        <w:rPr>
          <w:rFonts w:ascii="Times New Roman" w:hAnsi="Times New Roman" w:cs="Times New Roman"/>
          <w:sz w:val="24"/>
          <w:szCs w:val="24"/>
        </w:rPr>
        <w:t xml:space="preserve"> </w:t>
      </w:r>
      <w:r w:rsidR="00462D61" w:rsidRPr="008B0016">
        <w:rPr>
          <w:rFonts w:ascii="Times New Roman" w:hAnsi="Times New Roman" w:cs="Times New Roman"/>
          <w:sz w:val="24"/>
          <w:szCs w:val="24"/>
        </w:rPr>
        <w:t>D</w:t>
      </w:r>
      <w:r w:rsidRPr="008B0016">
        <w:rPr>
          <w:rFonts w:ascii="Times New Roman" w:hAnsi="Times New Roman" w:cs="Times New Roman"/>
          <w:sz w:val="24"/>
          <w:szCs w:val="24"/>
        </w:rPr>
        <w:t xml:space="preserve"> </w:t>
      </w:r>
      <w:r w:rsidR="00092570" w:rsidRPr="008B0016">
        <w:rPr>
          <w:rFonts w:ascii="Times New Roman" w:hAnsi="Times New Roman" w:cs="Times New Roman"/>
          <w:sz w:val="24"/>
          <w:szCs w:val="24"/>
        </w:rPr>
        <w:t xml:space="preserve">of </w:t>
      </w:r>
      <w:r w:rsidR="00462D61" w:rsidRPr="008B0016">
        <w:rPr>
          <w:rFonts w:ascii="Times New Roman" w:hAnsi="Times New Roman" w:cs="Times New Roman"/>
          <w:sz w:val="24"/>
          <w:szCs w:val="24"/>
        </w:rPr>
        <w:t xml:space="preserve">Division 3 of </w:t>
      </w:r>
      <w:r w:rsidR="00092570" w:rsidRPr="008B0016">
        <w:rPr>
          <w:rFonts w:ascii="Times New Roman" w:hAnsi="Times New Roman" w:cs="Times New Roman"/>
          <w:sz w:val="24"/>
          <w:szCs w:val="24"/>
        </w:rPr>
        <w:t xml:space="preserve">Part 2 </w:t>
      </w:r>
      <w:r w:rsidRPr="008B0016">
        <w:rPr>
          <w:rFonts w:ascii="Times New Roman" w:hAnsi="Times New Roman" w:cs="Times New Roman"/>
          <w:sz w:val="24"/>
          <w:szCs w:val="24"/>
        </w:rPr>
        <w:t>that the</w:t>
      </w:r>
      <w:r w:rsidR="00092570" w:rsidRPr="008B0016">
        <w:rPr>
          <w:rFonts w:ascii="Times New Roman" w:hAnsi="Times New Roman" w:cs="Times New Roman"/>
          <w:sz w:val="24"/>
          <w:szCs w:val="24"/>
        </w:rPr>
        <w:t xml:space="preserve"> applicant</w:t>
      </w:r>
      <w:r w:rsidRPr="008B0016">
        <w:rPr>
          <w:rFonts w:ascii="Times New Roman" w:hAnsi="Times New Roman" w:cs="Times New Roman"/>
          <w:sz w:val="24"/>
          <w:szCs w:val="24"/>
        </w:rPr>
        <w:t xml:space="preserve"> consider</w:t>
      </w:r>
      <w:r w:rsidR="00092570" w:rsidRPr="008B0016">
        <w:rPr>
          <w:rFonts w:ascii="Times New Roman" w:hAnsi="Times New Roman" w:cs="Times New Roman"/>
          <w:sz w:val="24"/>
          <w:szCs w:val="24"/>
        </w:rPr>
        <w:t>s</w:t>
      </w:r>
      <w:r w:rsidRPr="008B0016">
        <w:rPr>
          <w:rFonts w:ascii="Times New Roman" w:hAnsi="Times New Roman" w:cs="Times New Roman"/>
          <w:sz w:val="24"/>
          <w:szCs w:val="24"/>
        </w:rPr>
        <w:t xml:space="preserve"> relevant to demonstrating compliance with all requirements under section 18 of the Act </w:t>
      </w:r>
      <w:r w:rsidR="00092570" w:rsidRPr="008B0016">
        <w:rPr>
          <w:rFonts w:ascii="Times New Roman" w:hAnsi="Times New Roman" w:cs="Times New Roman"/>
          <w:sz w:val="24"/>
          <w:szCs w:val="24"/>
        </w:rPr>
        <w:t>(</w:t>
      </w:r>
      <w:r w:rsidRPr="008B0016">
        <w:rPr>
          <w:rFonts w:ascii="Times New Roman" w:hAnsi="Times New Roman" w:cs="Times New Roman"/>
          <w:sz w:val="24"/>
          <w:szCs w:val="24"/>
        </w:rPr>
        <w:t xml:space="preserve">including the criteria prescribed by Division 1 </w:t>
      </w:r>
      <w:r w:rsidR="00092570" w:rsidRPr="008B0016">
        <w:rPr>
          <w:rFonts w:ascii="Times New Roman" w:hAnsi="Times New Roman" w:cs="Times New Roman"/>
          <w:sz w:val="24"/>
          <w:szCs w:val="24"/>
        </w:rPr>
        <w:t xml:space="preserve">of Part 2 </w:t>
      </w:r>
      <w:r w:rsidRPr="008B0016">
        <w:rPr>
          <w:rFonts w:ascii="Times New Roman" w:hAnsi="Times New Roman" w:cs="Times New Roman"/>
          <w:sz w:val="24"/>
          <w:szCs w:val="24"/>
        </w:rPr>
        <w:t xml:space="preserve">of the </w:t>
      </w:r>
      <w:r w:rsidR="00092570" w:rsidRPr="008B0016">
        <w:rPr>
          <w:rFonts w:ascii="Times New Roman" w:hAnsi="Times New Roman" w:cs="Times New Roman"/>
          <w:sz w:val="24"/>
          <w:szCs w:val="24"/>
        </w:rPr>
        <w:t>R</w:t>
      </w:r>
      <w:r w:rsidR="00AC1E56" w:rsidRPr="008B0016">
        <w:rPr>
          <w:rFonts w:ascii="Times New Roman" w:hAnsi="Times New Roman" w:cs="Times New Roman"/>
          <w:sz w:val="24"/>
          <w:szCs w:val="24"/>
        </w:rPr>
        <w:t>ules</w:t>
      </w:r>
      <w:r w:rsidR="00092570"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AC1E56" w:rsidRPr="008B0016">
        <w:rPr>
          <w:rFonts w:ascii="Times New Roman" w:hAnsi="Times New Roman" w:cs="Times New Roman"/>
          <w:sz w:val="24"/>
          <w:szCs w:val="24"/>
        </w:rPr>
        <w:t xml:space="preserve">The purpose of this section is to clarify that an applicant may submit additional </w:t>
      </w:r>
      <w:r w:rsidR="00FD164C" w:rsidRPr="008B0016">
        <w:rPr>
          <w:rFonts w:ascii="Times New Roman" w:hAnsi="Times New Roman" w:cs="Times New Roman"/>
          <w:sz w:val="24"/>
          <w:szCs w:val="24"/>
        </w:rPr>
        <w:t xml:space="preserve">relevant </w:t>
      </w:r>
      <w:r w:rsidR="00AC1E56" w:rsidRPr="008B0016">
        <w:rPr>
          <w:rFonts w:ascii="Times New Roman" w:hAnsi="Times New Roman" w:cs="Times New Roman"/>
          <w:sz w:val="24"/>
          <w:szCs w:val="24"/>
        </w:rPr>
        <w:t>information.</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27</w:t>
      </w:r>
      <w:r w:rsidR="0009257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DA72D3"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27</w:t>
      </w:r>
      <w:r w:rsidR="00AC1E56"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the applicant may, prior to the Minister’s decision, update a part of the application. The changes may include updates to the details of the launch facility, the plans for the operation of the facility, or the implementation of the plans for the operation of the facility. </w:t>
      </w:r>
    </w:p>
    <w:p w:rsidR="009217E8" w:rsidRPr="008B0016" w:rsidRDefault="00AC1E56"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27 is intended to ensure that </w:t>
      </w:r>
      <w:r w:rsidR="00DA72D3" w:rsidRPr="008B0016">
        <w:rPr>
          <w:rFonts w:ascii="Times New Roman" w:hAnsi="Times New Roman" w:cs="Times New Roman"/>
          <w:sz w:val="24"/>
          <w:szCs w:val="24"/>
        </w:rPr>
        <w:t>the Minister’s decision</w:t>
      </w:r>
      <w:r w:rsidRPr="008B0016">
        <w:rPr>
          <w:rFonts w:ascii="Times New Roman" w:hAnsi="Times New Roman" w:cs="Times New Roman"/>
          <w:sz w:val="24"/>
          <w:szCs w:val="24"/>
        </w:rPr>
        <w:t xml:space="preserve"> as to whether to grant a launch facility licence to the applicant is bas</w:t>
      </w:r>
      <w:r w:rsidR="00DA72D3" w:rsidRPr="008B0016">
        <w:rPr>
          <w:rFonts w:ascii="Times New Roman" w:hAnsi="Times New Roman" w:cs="Times New Roman"/>
          <w:sz w:val="24"/>
          <w:szCs w:val="24"/>
        </w:rPr>
        <w:t>ed</w:t>
      </w:r>
      <w:r w:rsidRPr="008B0016">
        <w:rPr>
          <w:rFonts w:ascii="Times New Roman" w:hAnsi="Times New Roman" w:cs="Times New Roman"/>
          <w:sz w:val="24"/>
          <w:szCs w:val="24"/>
        </w:rPr>
        <w:t xml:space="preserve"> on current and accurate information.</w:t>
      </w:r>
    </w:p>
    <w:p w:rsidR="009217E8" w:rsidRPr="008B0016" w:rsidRDefault="009217E8" w:rsidP="009217E8">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4</w:t>
      </w:r>
      <w:r w:rsidR="005E7E0D"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variation of licence</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28</w:t>
      </w:r>
      <w:r w:rsidR="005E7E0D"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Variation of licence conditions</w:t>
      </w:r>
    </w:p>
    <w:p w:rsidR="00AC1E56"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28</w:t>
      </w:r>
      <w:r w:rsidR="00AC1E56"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in order to apply for a variation of licence conditions pursuant to section 24 of the Act, the </w:t>
      </w:r>
      <w:r w:rsidR="00FD164C" w:rsidRPr="008B0016">
        <w:rPr>
          <w:rFonts w:ascii="Times New Roman" w:hAnsi="Times New Roman" w:cs="Times New Roman"/>
          <w:sz w:val="24"/>
          <w:szCs w:val="24"/>
        </w:rPr>
        <w:t>licence holder</w:t>
      </w:r>
      <w:r w:rsidRPr="008B0016">
        <w:rPr>
          <w:rFonts w:ascii="Times New Roman" w:hAnsi="Times New Roman" w:cs="Times New Roman"/>
          <w:sz w:val="24"/>
          <w:szCs w:val="24"/>
        </w:rPr>
        <w:t xml:space="preserve"> must provide an application with a description of the variation sought, the reason for requesting the variation and </w:t>
      </w:r>
      <w:r w:rsidR="001C00C7" w:rsidRPr="008B0016">
        <w:rPr>
          <w:rFonts w:ascii="Times New Roman" w:hAnsi="Times New Roman" w:cs="Times New Roman"/>
          <w:sz w:val="24"/>
          <w:szCs w:val="24"/>
        </w:rPr>
        <w:t xml:space="preserve">may include </w:t>
      </w:r>
      <w:r w:rsidRPr="008B0016">
        <w:rPr>
          <w:rFonts w:ascii="Times New Roman" w:hAnsi="Times New Roman" w:cs="Times New Roman"/>
          <w:sz w:val="24"/>
          <w:szCs w:val="24"/>
        </w:rPr>
        <w:t xml:space="preserve">any supporting material that </w:t>
      </w:r>
      <w:r w:rsidR="001C00C7" w:rsidRPr="008B0016">
        <w:rPr>
          <w:rFonts w:ascii="Times New Roman" w:hAnsi="Times New Roman" w:cs="Times New Roman"/>
          <w:sz w:val="24"/>
          <w:szCs w:val="24"/>
        </w:rPr>
        <w:t>the applicant believes will</w:t>
      </w:r>
      <w:r w:rsidRPr="008B0016">
        <w:rPr>
          <w:rFonts w:ascii="Times New Roman" w:hAnsi="Times New Roman" w:cs="Times New Roman"/>
          <w:sz w:val="24"/>
          <w:szCs w:val="24"/>
        </w:rPr>
        <w:t xml:space="preserve"> assist the Minister in </w:t>
      </w:r>
      <w:r w:rsidR="001C00C7" w:rsidRPr="008B0016">
        <w:rPr>
          <w:rFonts w:ascii="Times New Roman" w:hAnsi="Times New Roman" w:cs="Times New Roman"/>
          <w:sz w:val="24"/>
          <w:szCs w:val="24"/>
        </w:rPr>
        <w:t>making a decision on</w:t>
      </w:r>
      <w:r w:rsidRPr="008B0016">
        <w:rPr>
          <w:rFonts w:ascii="Times New Roman" w:hAnsi="Times New Roman" w:cs="Times New Roman"/>
          <w:sz w:val="24"/>
          <w:szCs w:val="24"/>
        </w:rPr>
        <w:t xml:space="preserve"> the application.  </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action is required when seeking to vary one of the conditions on the licence itself. It is not needed if the licence holder is only amending plans in line with section 8 of the </w:t>
      </w:r>
      <w:r w:rsidR="001C00C7" w:rsidRPr="008B0016">
        <w:rPr>
          <w:rFonts w:ascii="Times New Roman" w:hAnsi="Times New Roman" w:cs="Times New Roman"/>
          <w:sz w:val="24"/>
          <w:szCs w:val="24"/>
        </w:rPr>
        <w:t>R</w:t>
      </w:r>
      <w:r w:rsidRPr="008B0016">
        <w:rPr>
          <w:rFonts w:ascii="Times New Roman" w:hAnsi="Times New Roman" w:cs="Times New Roman"/>
          <w:sz w:val="24"/>
          <w:szCs w:val="24"/>
        </w:rPr>
        <w:t>ules. The purpose of section 28 is to advise licence</w:t>
      </w:r>
      <w:r w:rsidR="001C00C7"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holders of the information required if they are making an application for </w:t>
      </w:r>
      <w:r w:rsidR="001C00C7" w:rsidRPr="008B0016">
        <w:rPr>
          <w:rFonts w:ascii="Times New Roman" w:hAnsi="Times New Roman" w:cs="Times New Roman"/>
          <w:sz w:val="24"/>
          <w:szCs w:val="24"/>
        </w:rPr>
        <w:t xml:space="preserve">a </w:t>
      </w:r>
      <w:r w:rsidRPr="008B0016">
        <w:rPr>
          <w:rFonts w:ascii="Times New Roman" w:hAnsi="Times New Roman" w:cs="Times New Roman"/>
          <w:sz w:val="24"/>
          <w:szCs w:val="24"/>
        </w:rPr>
        <w:t>variation of the licence conditions.</w:t>
      </w:r>
    </w:p>
    <w:p w:rsidR="009217E8" w:rsidRPr="008B0016" w:rsidRDefault="009217E8" w:rsidP="00643D7C">
      <w:pPr>
        <w:keepNext/>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5</w:t>
      </w:r>
      <w:r w:rsidR="001C00C7"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transfer of licence</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29</w:t>
      </w:r>
      <w:r w:rsidR="001C00C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Purpose of Division</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section 24 of the Act, a facility licence </w:t>
      </w:r>
      <w:r w:rsidR="00D4406A" w:rsidRPr="008B0016">
        <w:rPr>
          <w:rFonts w:ascii="Times New Roman" w:hAnsi="Times New Roman" w:cs="Times New Roman"/>
          <w:sz w:val="24"/>
          <w:szCs w:val="24"/>
        </w:rPr>
        <w:t xml:space="preserve">must </w:t>
      </w:r>
      <w:r w:rsidRPr="008B0016">
        <w:rPr>
          <w:rFonts w:ascii="Times New Roman" w:hAnsi="Times New Roman" w:cs="Times New Roman"/>
          <w:sz w:val="24"/>
          <w:szCs w:val="24"/>
        </w:rPr>
        <w:t>be transferred to another person</w:t>
      </w:r>
      <w:r w:rsidR="00AC1E56" w:rsidRPr="008B0016">
        <w:rPr>
          <w:rFonts w:ascii="Times New Roman" w:hAnsi="Times New Roman" w:cs="Times New Roman"/>
          <w:sz w:val="24"/>
          <w:szCs w:val="24"/>
        </w:rPr>
        <w:t xml:space="preserve"> in accordance with the rules</w:t>
      </w:r>
      <w:r w:rsidRPr="008B0016">
        <w:rPr>
          <w:rFonts w:ascii="Times New Roman" w:hAnsi="Times New Roman" w:cs="Times New Roman"/>
          <w:sz w:val="24"/>
          <w:szCs w:val="24"/>
        </w:rPr>
        <w:t xml:space="preserve">. </w:t>
      </w:r>
      <w:r w:rsidR="00D4406A" w:rsidRPr="008B0016">
        <w:rPr>
          <w:rFonts w:ascii="Times New Roman" w:hAnsi="Times New Roman" w:cs="Times New Roman"/>
          <w:sz w:val="24"/>
          <w:szCs w:val="24"/>
        </w:rPr>
        <w:t xml:space="preserve">Section 29 states the purpose of Division 5 of Part 2 of the Rules is </w:t>
      </w:r>
      <w:r w:rsidR="00183ACC" w:rsidRPr="008B0016">
        <w:rPr>
          <w:rFonts w:ascii="Times New Roman" w:hAnsi="Times New Roman" w:cs="Times New Roman"/>
          <w:sz w:val="24"/>
          <w:szCs w:val="24"/>
        </w:rPr>
        <w:t xml:space="preserve">to </w:t>
      </w:r>
      <w:r w:rsidRPr="008B0016">
        <w:rPr>
          <w:rFonts w:ascii="Times New Roman" w:hAnsi="Times New Roman" w:cs="Times New Roman"/>
          <w:sz w:val="24"/>
          <w:szCs w:val="24"/>
        </w:rPr>
        <w:t xml:space="preserve">set out the requirements for </w:t>
      </w:r>
      <w:r w:rsidR="00D4406A" w:rsidRPr="008B0016">
        <w:rPr>
          <w:rFonts w:ascii="Times New Roman" w:hAnsi="Times New Roman" w:cs="Times New Roman"/>
          <w:sz w:val="24"/>
          <w:szCs w:val="24"/>
        </w:rPr>
        <w:t xml:space="preserve">an </w:t>
      </w:r>
      <w:r w:rsidRPr="008B0016">
        <w:rPr>
          <w:rFonts w:ascii="Times New Roman" w:hAnsi="Times New Roman" w:cs="Times New Roman"/>
          <w:sz w:val="24"/>
          <w:szCs w:val="24"/>
        </w:rPr>
        <w:t xml:space="preserve">application </w:t>
      </w:r>
      <w:r w:rsidR="00D4406A" w:rsidRPr="008B0016">
        <w:rPr>
          <w:rFonts w:ascii="Times New Roman" w:hAnsi="Times New Roman" w:cs="Times New Roman"/>
          <w:sz w:val="24"/>
          <w:szCs w:val="24"/>
        </w:rPr>
        <w:t>for the transfer of a launch facility licence</w:t>
      </w:r>
      <w:r w:rsidRPr="008B0016">
        <w:rPr>
          <w:rFonts w:ascii="Times New Roman" w:hAnsi="Times New Roman" w:cs="Times New Roman"/>
          <w:sz w:val="24"/>
          <w:szCs w:val="24"/>
        </w:rPr>
        <w:t xml:space="preserve">.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30</w:t>
      </w:r>
      <w:r w:rsidR="001C00C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to be made by transferee</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30</w:t>
      </w:r>
      <w:r w:rsidR="001C28F4"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the application to transfer a licence must be made by the person to whom the licence is proposed to be transferred.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31</w:t>
      </w:r>
      <w:r w:rsidR="001C00C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31 </w:t>
      </w:r>
      <w:r w:rsidR="001C00C7" w:rsidRPr="008B0016">
        <w:rPr>
          <w:rFonts w:ascii="Times New Roman" w:hAnsi="Times New Roman" w:cs="Times New Roman"/>
          <w:sz w:val="24"/>
          <w:szCs w:val="24"/>
        </w:rPr>
        <w:t xml:space="preserve">states </w:t>
      </w:r>
      <w:r w:rsidRPr="008B0016">
        <w:rPr>
          <w:rFonts w:ascii="Times New Roman" w:hAnsi="Times New Roman" w:cs="Times New Roman"/>
          <w:sz w:val="24"/>
          <w:szCs w:val="24"/>
        </w:rPr>
        <w:t xml:space="preserve">that </w:t>
      </w:r>
      <w:r w:rsidR="001C28F4"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applications, and </w:t>
      </w:r>
      <w:r w:rsidR="003819CB" w:rsidRPr="008B0016">
        <w:rPr>
          <w:rFonts w:ascii="Times New Roman" w:hAnsi="Times New Roman" w:cs="Times New Roman"/>
          <w:sz w:val="24"/>
          <w:szCs w:val="24"/>
        </w:rPr>
        <w:t xml:space="preserve">included </w:t>
      </w:r>
      <w:r w:rsidRPr="008B0016">
        <w:rPr>
          <w:rFonts w:ascii="Times New Roman" w:hAnsi="Times New Roman" w:cs="Times New Roman"/>
          <w:sz w:val="24"/>
          <w:szCs w:val="24"/>
        </w:rPr>
        <w:t xml:space="preserve">documents, must be in writing and in English. </w:t>
      </w:r>
      <w:r w:rsidR="001C00C7" w:rsidRPr="008B0016">
        <w:rPr>
          <w:rFonts w:ascii="Times New Roman" w:hAnsi="Times New Roman" w:cs="Times New Roman"/>
          <w:sz w:val="24"/>
          <w:szCs w:val="24"/>
        </w:rPr>
        <w:t>If the document is not in English, a</w:t>
      </w:r>
      <w:r w:rsidR="003819CB" w:rsidRPr="008B0016">
        <w:rPr>
          <w:rFonts w:ascii="Times New Roman" w:hAnsi="Times New Roman" w:cs="Times New Roman"/>
          <w:sz w:val="24"/>
          <w:szCs w:val="24"/>
        </w:rPr>
        <w:t>n English</w:t>
      </w:r>
      <w:r w:rsidR="001C00C7" w:rsidRPr="008B0016">
        <w:rPr>
          <w:rFonts w:ascii="Times New Roman" w:hAnsi="Times New Roman" w:cs="Times New Roman"/>
          <w:sz w:val="24"/>
          <w:szCs w:val="24"/>
        </w:rPr>
        <w:t xml:space="preserve"> translation of the document must be provided. </w:t>
      </w:r>
      <w:r w:rsidRPr="008B0016">
        <w:rPr>
          <w:rFonts w:ascii="Times New Roman" w:hAnsi="Times New Roman" w:cs="Times New Roman"/>
          <w:sz w:val="24"/>
          <w:szCs w:val="24"/>
        </w:rPr>
        <w:t xml:space="preserve">The purpose of </w:t>
      </w:r>
      <w:r w:rsidR="001C00C7"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section is to ensure that the Minister can </w:t>
      </w:r>
      <w:r w:rsidR="001C28F4" w:rsidRPr="008B0016">
        <w:rPr>
          <w:rFonts w:ascii="Times New Roman" w:hAnsi="Times New Roman" w:cs="Times New Roman"/>
          <w:sz w:val="24"/>
          <w:szCs w:val="24"/>
        </w:rPr>
        <w:t xml:space="preserve">have regard to </w:t>
      </w:r>
      <w:r w:rsidRPr="008B0016">
        <w:rPr>
          <w:rFonts w:ascii="Times New Roman" w:hAnsi="Times New Roman" w:cs="Times New Roman"/>
          <w:sz w:val="24"/>
          <w:szCs w:val="24"/>
        </w:rPr>
        <w:t>all of the information that must be included in applications.</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32</w:t>
      </w:r>
      <w:r w:rsidR="007B61E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Statement from current holder of licence</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32 specifies that </w:t>
      </w:r>
      <w:r w:rsidR="001C28F4" w:rsidRPr="008B0016">
        <w:rPr>
          <w:rFonts w:ascii="Times New Roman" w:hAnsi="Times New Roman" w:cs="Times New Roman"/>
          <w:sz w:val="24"/>
          <w:szCs w:val="24"/>
        </w:rPr>
        <w:t>the transfer</w:t>
      </w:r>
      <w:r w:rsidRPr="008B0016">
        <w:rPr>
          <w:rFonts w:ascii="Times New Roman" w:hAnsi="Times New Roman" w:cs="Times New Roman"/>
          <w:sz w:val="24"/>
          <w:szCs w:val="24"/>
        </w:rPr>
        <w:t xml:space="preserve"> application must include a statement by the current holder of the licence explaining why the transfer is being sought. The purpose of </w:t>
      </w:r>
      <w:r w:rsidR="007B61E7"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section is </w:t>
      </w:r>
      <w:r w:rsidR="001C28F4" w:rsidRPr="008B0016">
        <w:rPr>
          <w:rFonts w:ascii="Times New Roman" w:hAnsi="Times New Roman" w:cs="Times New Roman"/>
          <w:sz w:val="24"/>
          <w:szCs w:val="24"/>
        </w:rPr>
        <w:t>to inform the</w:t>
      </w:r>
      <w:r w:rsidRPr="008B0016">
        <w:rPr>
          <w:rFonts w:ascii="Times New Roman" w:hAnsi="Times New Roman" w:cs="Times New Roman"/>
          <w:sz w:val="24"/>
          <w:szCs w:val="24"/>
        </w:rPr>
        <w:t xml:space="preserve"> Minister</w:t>
      </w:r>
      <w:r w:rsidR="001C28F4" w:rsidRPr="008B0016">
        <w:rPr>
          <w:rFonts w:ascii="Times New Roman" w:hAnsi="Times New Roman" w:cs="Times New Roman"/>
          <w:sz w:val="24"/>
          <w:szCs w:val="24"/>
        </w:rPr>
        <w:t xml:space="preserve"> of the reasons for the transfer taking place</w:t>
      </w:r>
      <w:r w:rsidRPr="008B0016">
        <w:rPr>
          <w:rFonts w:ascii="Times New Roman" w:hAnsi="Times New Roman" w:cs="Times New Roman"/>
          <w:sz w:val="24"/>
          <w:szCs w:val="24"/>
        </w:rPr>
        <w:t xml:space="preserve">. It also confirms that </w:t>
      </w:r>
      <w:r w:rsidR="001C28F4" w:rsidRPr="008B0016">
        <w:rPr>
          <w:rFonts w:ascii="Times New Roman" w:hAnsi="Times New Roman" w:cs="Times New Roman"/>
          <w:sz w:val="24"/>
          <w:szCs w:val="24"/>
        </w:rPr>
        <w:t xml:space="preserve">the </w:t>
      </w:r>
      <w:r w:rsidR="007B61E7" w:rsidRPr="008B0016">
        <w:rPr>
          <w:rFonts w:ascii="Times New Roman" w:hAnsi="Times New Roman" w:cs="Times New Roman"/>
          <w:sz w:val="24"/>
          <w:szCs w:val="24"/>
        </w:rPr>
        <w:t xml:space="preserve">current licence holder </w:t>
      </w:r>
      <w:r w:rsidR="001C28F4" w:rsidRPr="008B0016">
        <w:rPr>
          <w:rFonts w:ascii="Times New Roman" w:hAnsi="Times New Roman" w:cs="Times New Roman"/>
          <w:sz w:val="24"/>
          <w:szCs w:val="24"/>
        </w:rPr>
        <w:t>is</w:t>
      </w:r>
      <w:r w:rsidRPr="008B0016">
        <w:rPr>
          <w:rFonts w:ascii="Times New Roman" w:hAnsi="Times New Roman" w:cs="Times New Roman"/>
          <w:sz w:val="24"/>
          <w:szCs w:val="24"/>
        </w:rPr>
        <w:t xml:space="preserve"> aware of the proposed transfer. </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33</w:t>
      </w:r>
      <w:r w:rsidR="007B61E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Other contents of transfer application</w:t>
      </w:r>
    </w:p>
    <w:p w:rsidR="009217E8" w:rsidRPr="008B0016" w:rsidRDefault="001C28F4"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Subsections </w:t>
      </w:r>
      <w:r w:rsidR="009217E8" w:rsidRPr="008B0016">
        <w:rPr>
          <w:rFonts w:ascii="Times New Roman" w:hAnsi="Times New Roman" w:cs="Times New Roman"/>
          <w:sz w:val="24"/>
          <w:szCs w:val="24"/>
        </w:rPr>
        <w:t>33(1) and (2)</w:t>
      </w:r>
      <w:r w:rsidRPr="008B0016">
        <w:rPr>
          <w:rFonts w:ascii="Times New Roman" w:hAnsi="Times New Roman" w:cs="Times New Roman"/>
          <w:sz w:val="24"/>
          <w:szCs w:val="24"/>
        </w:rPr>
        <w:t xml:space="preserve"> </w:t>
      </w:r>
      <w:r w:rsidR="009217E8" w:rsidRPr="008B0016">
        <w:rPr>
          <w:rFonts w:ascii="Times New Roman" w:hAnsi="Times New Roman" w:cs="Times New Roman"/>
          <w:sz w:val="24"/>
          <w:szCs w:val="24"/>
        </w:rPr>
        <w:t xml:space="preserve">specify that the transfer application must include all of the material </w:t>
      </w:r>
      <w:r w:rsidR="007F0438" w:rsidRPr="008B0016">
        <w:rPr>
          <w:rFonts w:ascii="Times New Roman" w:hAnsi="Times New Roman" w:cs="Times New Roman"/>
          <w:sz w:val="24"/>
          <w:szCs w:val="24"/>
        </w:rPr>
        <w:t>required</w:t>
      </w:r>
      <w:r w:rsidR="009217E8" w:rsidRPr="008B0016">
        <w:rPr>
          <w:rFonts w:ascii="Times New Roman" w:hAnsi="Times New Roman" w:cs="Times New Roman"/>
          <w:sz w:val="24"/>
          <w:szCs w:val="24"/>
        </w:rPr>
        <w:t xml:space="preserve"> for the grant of a launch </w:t>
      </w:r>
      <w:r w:rsidR="00F7420E" w:rsidRPr="008B0016">
        <w:rPr>
          <w:rFonts w:ascii="Times New Roman" w:hAnsi="Times New Roman" w:cs="Times New Roman"/>
          <w:sz w:val="24"/>
          <w:szCs w:val="24"/>
        </w:rPr>
        <w:t xml:space="preserve">facility </w:t>
      </w:r>
      <w:r w:rsidR="009217E8" w:rsidRPr="008B0016">
        <w:rPr>
          <w:rFonts w:ascii="Times New Roman" w:hAnsi="Times New Roman" w:cs="Times New Roman"/>
          <w:sz w:val="24"/>
          <w:szCs w:val="24"/>
        </w:rPr>
        <w:t xml:space="preserve">licence under Subdivisions </w:t>
      </w:r>
      <w:r w:rsidR="00CA2B8D" w:rsidRPr="008B0016">
        <w:rPr>
          <w:rFonts w:ascii="Times New Roman" w:hAnsi="Times New Roman" w:cs="Times New Roman"/>
          <w:sz w:val="24"/>
          <w:szCs w:val="24"/>
        </w:rPr>
        <w:t>B</w:t>
      </w:r>
      <w:r w:rsidR="005D0C27" w:rsidRPr="008B0016">
        <w:rPr>
          <w:rFonts w:ascii="Times New Roman" w:hAnsi="Times New Roman" w:cs="Times New Roman"/>
          <w:sz w:val="24"/>
          <w:szCs w:val="24"/>
        </w:rPr>
        <w:t xml:space="preserve"> to </w:t>
      </w:r>
      <w:r w:rsidR="00CA2B8D" w:rsidRPr="008B0016">
        <w:rPr>
          <w:rFonts w:ascii="Times New Roman" w:hAnsi="Times New Roman" w:cs="Times New Roman"/>
          <w:sz w:val="24"/>
          <w:szCs w:val="24"/>
        </w:rPr>
        <w:t>D</w:t>
      </w:r>
      <w:r w:rsidR="009217E8" w:rsidRPr="008B0016">
        <w:rPr>
          <w:rFonts w:ascii="Times New Roman" w:hAnsi="Times New Roman" w:cs="Times New Roman"/>
          <w:sz w:val="24"/>
          <w:szCs w:val="24"/>
        </w:rPr>
        <w:t xml:space="preserve"> of Division 3 </w:t>
      </w:r>
      <w:r w:rsidR="005D0C27" w:rsidRPr="008B0016">
        <w:rPr>
          <w:rFonts w:ascii="Times New Roman" w:hAnsi="Times New Roman" w:cs="Times New Roman"/>
          <w:sz w:val="24"/>
          <w:szCs w:val="24"/>
        </w:rPr>
        <w:t xml:space="preserve">of Part 2 </w:t>
      </w:r>
      <w:r w:rsidR="009217E8" w:rsidRPr="008B0016">
        <w:rPr>
          <w:rFonts w:ascii="Times New Roman" w:hAnsi="Times New Roman" w:cs="Times New Roman"/>
          <w:sz w:val="24"/>
          <w:szCs w:val="24"/>
        </w:rPr>
        <w:t xml:space="preserve">of the </w:t>
      </w:r>
      <w:r w:rsidR="005D0C27" w:rsidRPr="008B0016">
        <w:rPr>
          <w:rFonts w:ascii="Times New Roman" w:hAnsi="Times New Roman" w:cs="Times New Roman"/>
          <w:sz w:val="24"/>
          <w:szCs w:val="24"/>
        </w:rPr>
        <w:t>R</w:t>
      </w:r>
      <w:r w:rsidRPr="008B0016">
        <w:rPr>
          <w:rFonts w:ascii="Times New Roman" w:hAnsi="Times New Roman" w:cs="Times New Roman"/>
          <w:sz w:val="24"/>
          <w:szCs w:val="24"/>
        </w:rPr>
        <w:t>ules</w:t>
      </w:r>
      <w:r w:rsidR="009217E8" w:rsidRPr="008B0016">
        <w:rPr>
          <w:rFonts w:ascii="Times New Roman" w:hAnsi="Times New Roman" w:cs="Times New Roman"/>
          <w:sz w:val="24"/>
          <w:szCs w:val="24"/>
        </w:rPr>
        <w:t xml:space="preserve">. This material must be included in the transfer application at the time that the </w:t>
      </w:r>
      <w:r w:rsidR="007F0438" w:rsidRPr="008B0016">
        <w:rPr>
          <w:rFonts w:ascii="Times New Roman" w:hAnsi="Times New Roman" w:cs="Times New Roman"/>
          <w:sz w:val="24"/>
          <w:szCs w:val="24"/>
        </w:rPr>
        <w:t xml:space="preserve">transfer </w:t>
      </w:r>
      <w:r w:rsidR="009217E8" w:rsidRPr="008B0016">
        <w:rPr>
          <w:rFonts w:ascii="Times New Roman" w:hAnsi="Times New Roman" w:cs="Times New Roman"/>
          <w:sz w:val="24"/>
          <w:szCs w:val="24"/>
        </w:rPr>
        <w:t xml:space="preserve">application is made. This </w:t>
      </w:r>
      <w:r w:rsidR="005D0C27" w:rsidRPr="008B0016">
        <w:rPr>
          <w:rFonts w:ascii="Times New Roman" w:hAnsi="Times New Roman" w:cs="Times New Roman"/>
          <w:sz w:val="24"/>
          <w:szCs w:val="24"/>
        </w:rPr>
        <w:t xml:space="preserve">application process </w:t>
      </w:r>
      <w:r w:rsidR="003F66D5" w:rsidRPr="008B0016">
        <w:rPr>
          <w:rFonts w:ascii="Times New Roman" w:hAnsi="Times New Roman" w:cs="Times New Roman"/>
          <w:sz w:val="24"/>
          <w:szCs w:val="24"/>
        </w:rPr>
        <w:t>differs</w:t>
      </w:r>
      <w:r w:rsidR="009217E8" w:rsidRPr="008B0016">
        <w:rPr>
          <w:rFonts w:ascii="Times New Roman" w:hAnsi="Times New Roman" w:cs="Times New Roman"/>
          <w:sz w:val="24"/>
          <w:szCs w:val="24"/>
        </w:rPr>
        <w:t xml:space="preserve"> from the application for the grant of a launch facility licence, where material is provided in stages in response to </w:t>
      </w:r>
      <w:r w:rsidR="005D0C27" w:rsidRPr="008B0016">
        <w:rPr>
          <w:rFonts w:ascii="Times New Roman" w:hAnsi="Times New Roman" w:cs="Times New Roman"/>
          <w:sz w:val="24"/>
          <w:szCs w:val="24"/>
        </w:rPr>
        <w:t xml:space="preserve">a </w:t>
      </w:r>
      <w:r w:rsidR="009217E8" w:rsidRPr="008B0016">
        <w:rPr>
          <w:rFonts w:ascii="Times New Roman" w:hAnsi="Times New Roman" w:cs="Times New Roman"/>
          <w:sz w:val="24"/>
          <w:szCs w:val="24"/>
        </w:rPr>
        <w:t>request from the Minister.</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w:t>
      </w:r>
      <w:r w:rsidR="001C28F4" w:rsidRPr="008B0016">
        <w:rPr>
          <w:rFonts w:ascii="Times New Roman" w:hAnsi="Times New Roman" w:cs="Times New Roman"/>
          <w:sz w:val="24"/>
          <w:szCs w:val="24"/>
        </w:rPr>
        <w:t>sub</w:t>
      </w:r>
      <w:r w:rsidRPr="008B0016">
        <w:rPr>
          <w:rFonts w:ascii="Times New Roman" w:hAnsi="Times New Roman" w:cs="Times New Roman"/>
          <w:sz w:val="24"/>
          <w:szCs w:val="24"/>
        </w:rPr>
        <w:t xml:space="preserve">sections 33(1) and (2) is to ensure that the Minister </w:t>
      </w:r>
      <w:r w:rsidR="001C28F4" w:rsidRPr="008B0016">
        <w:rPr>
          <w:rFonts w:ascii="Times New Roman" w:hAnsi="Times New Roman" w:cs="Times New Roman"/>
          <w:sz w:val="24"/>
          <w:szCs w:val="24"/>
        </w:rPr>
        <w:t>has sufficient information to be satisfied that the criteria set out in section 18 of the Act are satisfied. This is necessary because subsection 22(1) of the Act provides that the Minister may transfer a launch facility licence to a person if the Minister could grant the licence to that person under section 18 of the Act.</w:t>
      </w:r>
    </w:p>
    <w:p w:rsidR="009217E8" w:rsidRPr="008B0016" w:rsidRDefault="0002372F">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33(3) allows a transfer applicant to provide a copy of the plans of the current holder of the licence and a statement that they will operate the facility under the same plan. Subsection 33(4) allows a transfer applicant to include a copy of the additional information or material included in the original launch facility licence application, provided that it is still correct. </w:t>
      </w:r>
      <w:r w:rsidR="009217E8" w:rsidRPr="008B0016">
        <w:rPr>
          <w:rFonts w:ascii="Times New Roman" w:hAnsi="Times New Roman" w:cs="Times New Roman"/>
          <w:sz w:val="24"/>
          <w:szCs w:val="24"/>
        </w:rPr>
        <w:t xml:space="preserve">This is not compulsory. An applicant can instead decide to create their own plans or provide different information or materials. </w:t>
      </w:r>
      <w:r w:rsidR="001C28F4" w:rsidRPr="008B0016">
        <w:rPr>
          <w:rFonts w:ascii="Times New Roman" w:hAnsi="Times New Roman" w:cs="Times New Roman"/>
          <w:sz w:val="24"/>
          <w:szCs w:val="24"/>
        </w:rPr>
        <w:t>These subsections are intended to simplify the application and assessment process.</w:t>
      </w:r>
    </w:p>
    <w:p w:rsidR="009217E8" w:rsidRPr="008B0016" w:rsidRDefault="009217E8" w:rsidP="009217E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D4639F" w:rsidRPr="008B0016">
        <w:rPr>
          <w:rFonts w:ascii="Times New Roman" w:hAnsi="Times New Roman" w:cs="Times New Roman"/>
          <w:sz w:val="24"/>
          <w:szCs w:val="24"/>
        </w:rPr>
        <w:t>ubs</w:t>
      </w:r>
      <w:r w:rsidRPr="008B0016">
        <w:rPr>
          <w:rFonts w:ascii="Times New Roman" w:hAnsi="Times New Roman" w:cs="Times New Roman"/>
          <w:sz w:val="24"/>
          <w:szCs w:val="24"/>
        </w:rPr>
        <w:t>ection 33(5)</w:t>
      </w:r>
      <w:r w:rsidR="001C28F4"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the application, and any document required to be included in the application, may include any other information relevant to demonstrating that the criteria in section 18 of the Act are met. </w:t>
      </w:r>
      <w:r w:rsidR="001C28F4" w:rsidRPr="008B0016">
        <w:rPr>
          <w:rFonts w:ascii="Times New Roman" w:hAnsi="Times New Roman" w:cs="Times New Roman"/>
          <w:sz w:val="24"/>
          <w:szCs w:val="24"/>
        </w:rPr>
        <w:t>Subse</w:t>
      </w:r>
      <w:r w:rsidR="00C42CEE" w:rsidRPr="008B0016">
        <w:rPr>
          <w:rFonts w:ascii="Times New Roman" w:hAnsi="Times New Roman" w:cs="Times New Roman"/>
          <w:sz w:val="24"/>
          <w:szCs w:val="24"/>
        </w:rPr>
        <w:t xml:space="preserve">ction 33(5) of the </w:t>
      </w:r>
      <w:r w:rsidR="00D4639F" w:rsidRPr="008B0016">
        <w:rPr>
          <w:rFonts w:ascii="Times New Roman" w:hAnsi="Times New Roman" w:cs="Times New Roman"/>
          <w:sz w:val="24"/>
          <w:szCs w:val="24"/>
        </w:rPr>
        <w:t>R</w:t>
      </w:r>
      <w:r w:rsidR="00C42CEE" w:rsidRPr="008B0016">
        <w:rPr>
          <w:rFonts w:ascii="Times New Roman" w:hAnsi="Times New Roman" w:cs="Times New Roman"/>
          <w:sz w:val="24"/>
          <w:szCs w:val="24"/>
        </w:rPr>
        <w:t>ules ensure</w:t>
      </w:r>
      <w:r w:rsidR="00D4639F" w:rsidRPr="008B0016">
        <w:rPr>
          <w:rFonts w:ascii="Times New Roman" w:hAnsi="Times New Roman" w:cs="Times New Roman"/>
          <w:sz w:val="24"/>
          <w:szCs w:val="24"/>
        </w:rPr>
        <w:t>s</w:t>
      </w:r>
      <w:r w:rsidR="001C28F4" w:rsidRPr="008B0016">
        <w:rPr>
          <w:rFonts w:ascii="Times New Roman" w:hAnsi="Times New Roman" w:cs="Times New Roman"/>
          <w:sz w:val="24"/>
          <w:szCs w:val="24"/>
        </w:rPr>
        <w:t xml:space="preserve"> that the applicant can provide additional information relevant to satisfying the Minister.</w:t>
      </w:r>
    </w:p>
    <w:p w:rsidR="009217E8" w:rsidRPr="008B0016" w:rsidRDefault="009217E8" w:rsidP="009217E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34</w:t>
      </w:r>
      <w:r w:rsidR="00D4639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CA2B8D" w:rsidRPr="008B0016" w:rsidRDefault="009217E8" w:rsidP="005E794D">
      <w:r w:rsidRPr="008B0016">
        <w:rPr>
          <w:rFonts w:ascii="Times New Roman" w:hAnsi="Times New Roman" w:cs="Times New Roman"/>
          <w:sz w:val="24"/>
          <w:szCs w:val="24"/>
        </w:rPr>
        <w:t>Section 34</w:t>
      </w:r>
      <w:r w:rsidR="001C28F4" w:rsidRPr="008B0016">
        <w:rPr>
          <w:rFonts w:ascii="Times New Roman" w:hAnsi="Times New Roman" w:cs="Times New Roman"/>
          <w:sz w:val="24"/>
          <w:szCs w:val="24"/>
        </w:rPr>
        <w:t xml:space="preserve"> </w:t>
      </w:r>
      <w:r w:rsidRPr="008B0016">
        <w:rPr>
          <w:rFonts w:ascii="Times New Roman" w:hAnsi="Times New Roman" w:cs="Times New Roman"/>
          <w:sz w:val="24"/>
          <w:szCs w:val="24"/>
        </w:rPr>
        <w:t>specifies that the applicant for a transfer may, prior to the Minister’s decision as to whether to transfer a launch facility licence, update a part of the application.</w:t>
      </w:r>
      <w:r w:rsidR="00255648" w:rsidRPr="008B0016">
        <w:rPr>
          <w:rFonts w:ascii="Times New Roman" w:hAnsi="Times New Roman" w:cs="Times New Roman"/>
          <w:sz w:val="24"/>
          <w:szCs w:val="24"/>
        </w:rPr>
        <w:t xml:space="preserve"> </w:t>
      </w:r>
      <w:r w:rsidR="001C28F4" w:rsidRPr="008B0016">
        <w:rPr>
          <w:rFonts w:ascii="Times New Roman" w:hAnsi="Times New Roman" w:cs="Times New Roman"/>
          <w:sz w:val="24"/>
          <w:szCs w:val="24"/>
        </w:rPr>
        <w:t xml:space="preserve">The purpose of </w:t>
      </w:r>
      <w:r w:rsidR="00D4639F" w:rsidRPr="008B0016">
        <w:rPr>
          <w:rFonts w:ascii="Times New Roman" w:hAnsi="Times New Roman" w:cs="Times New Roman"/>
          <w:sz w:val="24"/>
          <w:szCs w:val="24"/>
        </w:rPr>
        <w:t xml:space="preserve">this </w:t>
      </w:r>
      <w:r w:rsidR="001C28F4" w:rsidRPr="008B0016">
        <w:rPr>
          <w:rFonts w:ascii="Times New Roman" w:hAnsi="Times New Roman" w:cs="Times New Roman"/>
          <w:sz w:val="24"/>
          <w:szCs w:val="24"/>
        </w:rPr>
        <w:t xml:space="preserve">section is to ensure </w:t>
      </w:r>
      <w:r w:rsidR="00D4639F" w:rsidRPr="008B0016">
        <w:rPr>
          <w:rFonts w:ascii="Times New Roman" w:hAnsi="Times New Roman" w:cs="Times New Roman"/>
          <w:sz w:val="24"/>
          <w:szCs w:val="24"/>
        </w:rPr>
        <w:t xml:space="preserve">the </w:t>
      </w:r>
      <w:r w:rsidR="001C28F4" w:rsidRPr="008B0016">
        <w:rPr>
          <w:rFonts w:ascii="Times New Roman" w:hAnsi="Times New Roman" w:cs="Times New Roman"/>
          <w:sz w:val="24"/>
          <w:szCs w:val="24"/>
        </w:rPr>
        <w:t>Minister</w:t>
      </w:r>
      <w:r w:rsidR="00D4639F" w:rsidRPr="008B0016">
        <w:rPr>
          <w:rFonts w:ascii="Times New Roman" w:hAnsi="Times New Roman" w:cs="Times New Roman"/>
          <w:sz w:val="24"/>
          <w:szCs w:val="24"/>
        </w:rPr>
        <w:t xml:space="preserve">’s decision as to whether to grant a transfer </w:t>
      </w:r>
      <w:r w:rsidR="001C28F4" w:rsidRPr="008B0016">
        <w:rPr>
          <w:rFonts w:ascii="Times New Roman" w:hAnsi="Times New Roman" w:cs="Times New Roman"/>
          <w:sz w:val="24"/>
          <w:szCs w:val="24"/>
        </w:rPr>
        <w:t>is bas</w:t>
      </w:r>
      <w:r w:rsidR="00D4639F" w:rsidRPr="008B0016">
        <w:rPr>
          <w:rFonts w:ascii="Times New Roman" w:hAnsi="Times New Roman" w:cs="Times New Roman"/>
          <w:sz w:val="24"/>
          <w:szCs w:val="24"/>
        </w:rPr>
        <w:t>ed</w:t>
      </w:r>
      <w:r w:rsidR="001C28F4" w:rsidRPr="008B0016">
        <w:rPr>
          <w:rFonts w:ascii="Times New Roman" w:hAnsi="Times New Roman" w:cs="Times New Roman"/>
          <w:sz w:val="24"/>
          <w:szCs w:val="24"/>
        </w:rPr>
        <w:t xml:space="preserve"> on current and accurate information. </w:t>
      </w:r>
    </w:p>
    <w:p w:rsidR="00CA2B8D" w:rsidRPr="008B0016" w:rsidRDefault="00536D18" w:rsidP="00583126">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3</w:t>
      </w:r>
      <w:r w:rsidR="00277D09"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Australian launch permits</w:t>
      </w:r>
    </w:p>
    <w:p w:rsidR="00536D18" w:rsidRPr="008B0016" w:rsidRDefault="00536D18" w:rsidP="00583126">
      <w:pPr>
        <w:pStyle w:val="Heading1"/>
        <w:rPr>
          <w:rFonts w:ascii="Times New Roman" w:hAnsi="Times New Roman" w:cs="Times New Roman"/>
          <w:b/>
          <w:sz w:val="24"/>
          <w:szCs w:val="24"/>
        </w:rPr>
      </w:pPr>
      <w:r w:rsidRPr="008B0016">
        <w:rPr>
          <w:rFonts w:ascii="Times New Roman" w:hAnsi="Times New Roman" w:cs="Times New Roman"/>
          <w:b/>
          <w:color w:val="auto"/>
          <w:sz w:val="24"/>
          <w:szCs w:val="24"/>
        </w:rPr>
        <w:t>Division 1</w:t>
      </w:r>
      <w:r w:rsidR="00277D09"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Additional criteria for grant of Australian launch permit</w:t>
      </w:r>
    </w:p>
    <w:p w:rsidR="00D672AE" w:rsidRPr="008B0016" w:rsidRDefault="00D672AE" w:rsidP="004921D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Division 1 </w:t>
      </w:r>
      <w:r w:rsidR="00023F4E" w:rsidRPr="008B0016">
        <w:rPr>
          <w:rFonts w:ascii="Times New Roman" w:hAnsi="Times New Roman" w:cs="Times New Roman"/>
          <w:sz w:val="24"/>
          <w:szCs w:val="24"/>
        </w:rPr>
        <w:t xml:space="preserve">of </w:t>
      </w:r>
      <w:r w:rsidR="00277D09" w:rsidRPr="008B0016">
        <w:rPr>
          <w:rFonts w:ascii="Times New Roman" w:hAnsi="Times New Roman" w:cs="Times New Roman"/>
          <w:sz w:val="24"/>
          <w:szCs w:val="24"/>
        </w:rPr>
        <w:t>Part 3</w:t>
      </w:r>
      <w:r w:rsidR="00023F4E" w:rsidRPr="008B0016">
        <w:rPr>
          <w:rFonts w:ascii="Times New Roman" w:hAnsi="Times New Roman" w:cs="Times New Roman"/>
          <w:sz w:val="24"/>
          <w:szCs w:val="24"/>
        </w:rPr>
        <w:t xml:space="preserve"> </w:t>
      </w:r>
      <w:r w:rsidRPr="008B0016">
        <w:rPr>
          <w:rFonts w:ascii="Times New Roman" w:hAnsi="Times New Roman" w:cs="Times New Roman"/>
          <w:sz w:val="24"/>
          <w:szCs w:val="24"/>
        </w:rPr>
        <w:t>establishes additional criteria that must be satisfied by the applicant before the Minister can grant an Australian launch permit.</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35</w:t>
      </w:r>
      <w:r w:rsidR="00277D0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Additional criteria</w:t>
      </w:r>
    </w:p>
    <w:p w:rsidR="00277D09"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28(3) of the Act sets out that the Minister may grant an Australian launch permit if they are satisfied that certain criteria are met. Paragraph 28(3)(f) of the Act states that the </w:t>
      </w:r>
      <w:r w:rsidR="00277D09"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 xml:space="preserve">may prescribe additional criteria that must be satisfied in relation to the Australian launch permit.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35 of the </w:t>
      </w:r>
      <w:r w:rsidR="00277D09"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t>
      </w:r>
      <w:r w:rsidR="00277D09" w:rsidRPr="008B0016">
        <w:rPr>
          <w:rFonts w:ascii="Times New Roman" w:hAnsi="Times New Roman" w:cs="Times New Roman"/>
          <w:sz w:val="24"/>
          <w:szCs w:val="24"/>
        </w:rPr>
        <w:t xml:space="preserve">prescribes </w:t>
      </w:r>
      <w:r w:rsidRPr="008B0016">
        <w:rPr>
          <w:rFonts w:ascii="Times New Roman" w:hAnsi="Times New Roman" w:cs="Times New Roman"/>
          <w:sz w:val="24"/>
          <w:szCs w:val="24"/>
        </w:rPr>
        <w:t xml:space="preserve">the additional criteria </w:t>
      </w:r>
      <w:r w:rsidR="007F0438" w:rsidRPr="008B0016">
        <w:rPr>
          <w:rFonts w:ascii="Times New Roman" w:hAnsi="Times New Roman" w:cs="Times New Roman"/>
          <w:sz w:val="24"/>
          <w:szCs w:val="24"/>
        </w:rPr>
        <w:t xml:space="preserve">for the </w:t>
      </w:r>
      <w:r w:rsidRPr="008B0016">
        <w:rPr>
          <w:rFonts w:ascii="Times New Roman" w:hAnsi="Times New Roman" w:cs="Times New Roman"/>
          <w:sz w:val="24"/>
          <w:szCs w:val="24"/>
        </w:rPr>
        <w:t xml:space="preserve">grant </w:t>
      </w:r>
      <w:r w:rsidR="007F0438" w:rsidRPr="008B0016">
        <w:rPr>
          <w:rFonts w:ascii="Times New Roman" w:hAnsi="Times New Roman" w:cs="Times New Roman"/>
          <w:sz w:val="24"/>
          <w:szCs w:val="24"/>
        </w:rPr>
        <w:t xml:space="preserve">of </w:t>
      </w:r>
      <w:r w:rsidRPr="008B0016">
        <w:rPr>
          <w:rFonts w:ascii="Times New Roman" w:hAnsi="Times New Roman" w:cs="Times New Roman"/>
          <w:sz w:val="24"/>
          <w:szCs w:val="24"/>
        </w:rPr>
        <w:t xml:space="preserve">an Australian launch permit. The additional criteria in </w:t>
      </w:r>
      <w:r w:rsidR="00277D09"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section have been included to ensure the objects and purpose of the Act are met.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35(2) of the </w:t>
      </w:r>
      <w:r w:rsidR="00277D09"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prescribes that, having regard to the proposed purpose of the launch, the launch vehicle </w:t>
      </w:r>
      <w:r w:rsidR="007F0438" w:rsidRPr="008B0016">
        <w:rPr>
          <w:rFonts w:ascii="Times New Roman" w:hAnsi="Times New Roman" w:cs="Times New Roman"/>
          <w:sz w:val="24"/>
          <w:szCs w:val="24"/>
        </w:rPr>
        <w:t xml:space="preserve">that is </w:t>
      </w:r>
      <w:r w:rsidR="00B5482E" w:rsidRPr="008B0016">
        <w:rPr>
          <w:rFonts w:ascii="Times New Roman" w:hAnsi="Times New Roman" w:cs="Times New Roman"/>
          <w:sz w:val="24"/>
          <w:szCs w:val="24"/>
        </w:rPr>
        <w:t xml:space="preserve">to be used in a launch or a series of launches </w:t>
      </w:r>
      <w:r w:rsidRPr="008B0016">
        <w:rPr>
          <w:rFonts w:ascii="Times New Roman" w:hAnsi="Times New Roman" w:cs="Times New Roman"/>
          <w:sz w:val="24"/>
          <w:szCs w:val="24"/>
        </w:rPr>
        <w:t xml:space="preserve">is as effective and safe as reasonably practicable. It is important that the overall safety of the launch vehicle can be assessed by the Minister to minimise the risk of damage to persons or property as a result of launch activities. </w:t>
      </w:r>
    </w:p>
    <w:p w:rsidR="00B5482E"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35(3) specifies that, having regard to the purpose of the launch, the design of the launch vehicle and the launch safety standards in the Flight Safety Code, the flight path </w:t>
      </w:r>
      <w:r w:rsidR="007F0438" w:rsidRPr="008B0016">
        <w:rPr>
          <w:rFonts w:ascii="Times New Roman" w:hAnsi="Times New Roman" w:cs="Times New Roman"/>
          <w:sz w:val="24"/>
          <w:szCs w:val="24"/>
        </w:rPr>
        <w:t>for each launch</w:t>
      </w:r>
      <w:r w:rsidRPr="008B0016">
        <w:rPr>
          <w:rFonts w:ascii="Times New Roman" w:hAnsi="Times New Roman" w:cs="Times New Roman"/>
          <w:sz w:val="24"/>
          <w:szCs w:val="24"/>
        </w:rPr>
        <w:t xml:space="preserve"> is as safe as reasonably practicable. This criterion allows the Minister to consider how different components of the launch design interact when determining if the flight path is effective and safe. The launch safety standard</w:t>
      </w:r>
      <w:r w:rsidR="00B5482E" w:rsidRPr="008B0016">
        <w:rPr>
          <w:rFonts w:ascii="Times New Roman" w:hAnsi="Times New Roman" w:cs="Times New Roman"/>
          <w:sz w:val="24"/>
          <w:szCs w:val="24"/>
        </w:rPr>
        <w:t>s</w:t>
      </w:r>
      <w:r w:rsidRPr="008B0016">
        <w:rPr>
          <w:rFonts w:ascii="Times New Roman" w:hAnsi="Times New Roman" w:cs="Times New Roman"/>
          <w:sz w:val="24"/>
          <w:szCs w:val="24"/>
        </w:rPr>
        <w:t xml:space="preserve"> in the Flight Safety </w:t>
      </w:r>
      <w:r w:rsidR="00B5482E" w:rsidRPr="008B0016">
        <w:rPr>
          <w:rFonts w:ascii="Times New Roman" w:hAnsi="Times New Roman" w:cs="Times New Roman"/>
          <w:sz w:val="24"/>
          <w:szCs w:val="24"/>
        </w:rPr>
        <w:t xml:space="preserve">Code </w:t>
      </w:r>
      <w:r w:rsidR="007F0438" w:rsidRPr="008B0016">
        <w:rPr>
          <w:rFonts w:ascii="Times New Roman" w:hAnsi="Times New Roman" w:cs="Times New Roman"/>
          <w:sz w:val="24"/>
          <w:szCs w:val="24"/>
        </w:rPr>
        <w:t xml:space="preserve">sets out </w:t>
      </w:r>
      <w:r w:rsidRPr="008B0016">
        <w:rPr>
          <w:rFonts w:ascii="Times New Roman" w:hAnsi="Times New Roman" w:cs="Times New Roman"/>
          <w:sz w:val="24"/>
          <w:szCs w:val="24"/>
        </w:rPr>
        <w:t xml:space="preserve">the safety standards for risks posed to third parties as a result of launch activities. </w:t>
      </w:r>
    </w:p>
    <w:p w:rsidR="00CA2B8D"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w:t>
      </w:r>
      <w:r w:rsidR="00B5482E" w:rsidRPr="008B0016">
        <w:rPr>
          <w:rFonts w:ascii="Times New Roman" w:hAnsi="Times New Roman" w:cs="Times New Roman"/>
          <w:sz w:val="24"/>
          <w:szCs w:val="24"/>
        </w:rPr>
        <w:t>Flight Safety Code</w:t>
      </w:r>
      <w:r w:rsidR="00763CF1" w:rsidRPr="008B0016">
        <w:rPr>
          <w:rFonts w:ascii="Times New Roman" w:hAnsi="Times New Roman" w:cs="Times New Roman"/>
          <w:sz w:val="24"/>
          <w:szCs w:val="24"/>
        </w:rPr>
        <w:t xml:space="preserve"> (including the launch safety standards)</w:t>
      </w:r>
      <w:r w:rsidR="00B5482E" w:rsidRPr="008B0016">
        <w:rPr>
          <w:rFonts w:ascii="Times New Roman" w:hAnsi="Times New Roman" w:cs="Times New Roman"/>
          <w:sz w:val="24"/>
          <w:szCs w:val="24"/>
        </w:rPr>
        <w:t xml:space="preserve"> </w:t>
      </w:r>
      <w:r w:rsidR="00763CF1" w:rsidRPr="008B0016">
        <w:rPr>
          <w:rFonts w:ascii="Times New Roman" w:hAnsi="Times New Roman" w:cs="Times New Roman"/>
          <w:sz w:val="24"/>
          <w:szCs w:val="24"/>
        </w:rPr>
        <w:t>is</w:t>
      </w:r>
      <w:r w:rsidR="00C42CEE" w:rsidRPr="008B0016">
        <w:rPr>
          <w:rFonts w:ascii="Times New Roman" w:hAnsi="Times New Roman" w:cs="Times New Roman"/>
          <w:sz w:val="24"/>
          <w:szCs w:val="24"/>
        </w:rPr>
        <w:t xml:space="preserve"> </w:t>
      </w:r>
      <w:r w:rsidRPr="008B0016">
        <w:rPr>
          <w:rFonts w:ascii="Times New Roman" w:hAnsi="Times New Roman" w:cs="Times New Roman"/>
          <w:sz w:val="24"/>
          <w:szCs w:val="24"/>
        </w:rPr>
        <w:t>incorporated by reference</w:t>
      </w:r>
      <w:r w:rsidR="00763CF1" w:rsidRPr="008B0016">
        <w:rPr>
          <w:rFonts w:ascii="Times New Roman" w:hAnsi="Times New Roman" w:cs="Times New Roman"/>
          <w:sz w:val="24"/>
          <w:szCs w:val="24"/>
        </w:rPr>
        <w:t xml:space="preserve"> into the Rules</w:t>
      </w:r>
      <w:r w:rsidRPr="008B0016">
        <w:rPr>
          <w:rFonts w:ascii="Times New Roman" w:hAnsi="Times New Roman" w:cs="Times New Roman"/>
          <w:sz w:val="24"/>
          <w:szCs w:val="24"/>
        </w:rPr>
        <w:t xml:space="preserve"> to maintain flexibility in case the </w:t>
      </w:r>
      <w:r w:rsidR="00B5482E" w:rsidRPr="008B0016">
        <w:rPr>
          <w:rFonts w:ascii="Times New Roman" w:hAnsi="Times New Roman" w:cs="Times New Roman"/>
          <w:sz w:val="24"/>
          <w:szCs w:val="24"/>
        </w:rPr>
        <w:t xml:space="preserve">launch </w:t>
      </w:r>
      <w:r w:rsidRPr="008B0016">
        <w:rPr>
          <w:rFonts w:ascii="Times New Roman" w:hAnsi="Times New Roman" w:cs="Times New Roman"/>
          <w:sz w:val="24"/>
          <w:szCs w:val="24"/>
        </w:rPr>
        <w:t xml:space="preserve">safety </w:t>
      </w:r>
      <w:r w:rsidR="00B5482E" w:rsidRPr="008B0016">
        <w:rPr>
          <w:rFonts w:ascii="Times New Roman" w:hAnsi="Times New Roman" w:cs="Times New Roman"/>
          <w:sz w:val="24"/>
          <w:szCs w:val="24"/>
        </w:rPr>
        <w:t>s</w:t>
      </w:r>
      <w:r w:rsidR="00763CF1" w:rsidRPr="008B0016">
        <w:rPr>
          <w:rFonts w:ascii="Times New Roman" w:hAnsi="Times New Roman" w:cs="Times New Roman"/>
          <w:sz w:val="24"/>
          <w:szCs w:val="24"/>
        </w:rPr>
        <w:t xml:space="preserve">tandards </w:t>
      </w:r>
      <w:r w:rsidRPr="008B0016">
        <w:rPr>
          <w:rFonts w:ascii="Times New Roman" w:hAnsi="Times New Roman" w:cs="Times New Roman"/>
          <w:sz w:val="24"/>
          <w:szCs w:val="24"/>
        </w:rPr>
        <w:t xml:space="preserve">change. Subsection 110(3) of the Act provides the authority for the rules to make provision in relation to a matter by applying, adopting or incorporating, with or without modification, any matter contained in an instrument or other writing as in force or existing from time to time. </w:t>
      </w:r>
    </w:p>
    <w:p w:rsidR="00D85197" w:rsidRPr="008B0016" w:rsidRDefault="00B5482E"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The Flight Safety Code is</w:t>
      </w:r>
      <w:r w:rsidR="00D85197" w:rsidRPr="008B0016">
        <w:rPr>
          <w:rFonts w:ascii="Times New Roman" w:hAnsi="Times New Roman" w:cs="Times New Roman"/>
          <w:sz w:val="24"/>
          <w:szCs w:val="24"/>
        </w:rPr>
        <w:t xml:space="preserve"> incorporated </w:t>
      </w:r>
      <w:r w:rsidRPr="008B0016">
        <w:rPr>
          <w:rFonts w:ascii="Times New Roman" w:hAnsi="Times New Roman" w:cs="Times New Roman"/>
          <w:sz w:val="24"/>
          <w:szCs w:val="24"/>
        </w:rPr>
        <w:t xml:space="preserve">in </w:t>
      </w:r>
      <w:r w:rsidR="00D85197" w:rsidRPr="008B0016">
        <w:rPr>
          <w:rFonts w:ascii="Times New Roman" w:hAnsi="Times New Roman" w:cs="Times New Roman"/>
          <w:sz w:val="24"/>
          <w:szCs w:val="24"/>
        </w:rPr>
        <w:t xml:space="preserve">this way to increase the flexibility of the </w:t>
      </w:r>
      <w:r w:rsidRPr="008B0016">
        <w:rPr>
          <w:rFonts w:ascii="Times New Roman" w:hAnsi="Times New Roman" w:cs="Times New Roman"/>
          <w:sz w:val="24"/>
          <w:szCs w:val="24"/>
        </w:rPr>
        <w:t xml:space="preserve">Rules </w:t>
      </w:r>
      <w:r w:rsidR="00D85197" w:rsidRPr="008B0016">
        <w:rPr>
          <w:rFonts w:ascii="Times New Roman" w:hAnsi="Times New Roman" w:cs="Times New Roman"/>
          <w:sz w:val="24"/>
          <w:szCs w:val="24"/>
        </w:rPr>
        <w:t xml:space="preserve">to respond to the rapidly evolving nature of space technologies (therefore supporting the growth of the sector), and </w:t>
      </w:r>
      <w:r w:rsidR="00F7420E" w:rsidRPr="008B0016">
        <w:rPr>
          <w:rFonts w:ascii="Times New Roman" w:hAnsi="Times New Roman" w:cs="Times New Roman"/>
          <w:sz w:val="24"/>
          <w:szCs w:val="24"/>
        </w:rPr>
        <w:t>to allow for the</w:t>
      </w:r>
      <w:r w:rsidR="00D85197" w:rsidRPr="008B0016">
        <w:rPr>
          <w:rFonts w:ascii="Times New Roman" w:hAnsi="Times New Roman" w:cs="Times New Roman"/>
          <w:sz w:val="24"/>
          <w:szCs w:val="24"/>
        </w:rPr>
        <w:t xml:space="preserve"> need to agilely review safety standards and the corresponding equations if safety requirements change</w:t>
      </w:r>
      <w:r w:rsidR="003608D2" w:rsidRPr="008B0016">
        <w:rPr>
          <w:rFonts w:ascii="Times New Roman" w:hAnsi="Times New Roman" w:cs="Times New Roman"/>
          <w:sz w:val="24"/>
          <w:szCs w:val="24"/>
        </w:rPr>
        <w:t xml:space="preserve"> </w:t>
      </w:r>
      <w:r w:rsidR="00A86ADC" w:rsidRPr="008B0016">
        <w:rPr>
          <w:rFonts w:ascii="Times New Roman" w:hAnsi="Times New Roman" w:cs="Times New Roman"/>
          <w:sz w:val="24"/>
          <w:szCs w:val="24"/>
        </w:rPr>
        <w:t>including consideration of</w:t>
      </w:r>
      <w:r w:rsidR="003608D2" w:rsidRPr="008B0016">
        <w:rPr>
          <w:rFonts w:ascii="Times New Roman" w:hAnsi="Times New Roman" w:cs="Times New Roman"/>
          <w:sz w:val="24"/>
          <w:szCs w:val="24"/>
        </w:rPr>
        <w:t xml:space="preserve"> changing international approaches</w:t>
      </w:r>
      <w:r w:rsidR="00D85197" w:rsidRPr="008B0016">
        <w:rPr>
          <w:rFonts w:ascii="Times New Roman" w:hAnsi="Times New Roman" w:cs="Times New Roman"/>
          <w:sz w:val="24"/>
          <w:szCs w:val="24"/>
        </w:rPr>
        <w:t xml:space="preserve">. </w:t>
      </w:r>
      <w:r w:rsidR="00CA2B8D" w:rsidRPr="008B0016">
        <w:rPr>
          <w:rFonts w:ascii="Times New Roman" w:hAnsi="Times New Roman" w:cs="Times New Roman"/>
          <w:sz w:val="24"/>
          <w:szCs w:val="24"/>
        </w:rPr>
        <w:t xml:space="preserve">The Flight Safety Code </w:t>
      </w:r>
      <w:r w:rsidR="00D85197" w:rsidRPr="008B0016">
        <w:rPr>
          <w:rFonts w:ascii="Times New Roman" w:hAnsi="Times New Roman" w:cs="Times New Roman"/>
          <w:sz w:val="24"/>
          <w:szCs w:val="24"/>
        </w:rPr>
        <w:t xml:space="preserve">is also a large and complex document, and including the information contained in it directly in the </w:t>
      </w:r>
      <w:r w:rsidRPr="008B0016">
        <w:rPr>
          <w:rFonts w:ascii="Times New Roman" w:hAnsi="Times New Roman" w:cs="Times New Roman"/>
          <w:sz w:val="24"/>
          <w:szCs w:val="24"/>
        </w:rPr>
        <w:t>R</w:t>
      </w:r>
      <w:r w:rsidR="00D85197" w:rsidRPr="008B0016">
        <w:rPr>
          <w:rFonts w:ascii="Times New Roman" w:hAnsi="Times New Roman" w:cs="Times New Roman"/>
          <w:sz w:val="24"/>
          <w:szCs w:val="24"/>
        </w:rPr>
        <w:t xml:space="preserve">ules would substantially increase the length and complexity of the </w:t>
      </w:r>
      <w:r w:rsidRPr="008B0016">
        <w:rPr>
          <w:rFonts w:ascii="Times New Roman" w:hAnsi="Times New Roman" w:cs="Times New Roman"/>
          <w:sz w:val="24"/>
          <w:szCs w:val="24"/>
        </w:rPr>
        <w:t>Rules</w:t>
      </w:r>
      <w:r w:rsidR="00D85197" w:rsidRPr="008B0016">
        <w:rPr>
          <w:rFonts w:ascii="Times New Roman" w:hAnsi="Times New Roman" w:cs="Times New Roman"/>
          <w:sz w:val="24"/>
          <w:szCs w:val="24"/>
        </w:rPr>
        <w:t xml:space="preserve">. The Flight Safety Code will be freely available on the </w:t>
      </w:r>
      <w:r w:rsidR="00137442">
        <w:rPr>
          <w:rFonts w:ascii="Times New Roman" w:hAnsi="Times New Roman" w:cs="Times New Roman"/>
          <w:sz w:val="24"/>
          <w:szCs w:val="24"/>
        </w:rPr>
        <w:t>Agency</w:t>
      </w:r>
      <w:r w:rsidR="00D85197" w:rsidRPr="008B0016">
        <w:rPr>
          <w:rFonts w:ascii="Times New Roman" w:hAnsi="Times New Roman" w:cs="Times New Roman"/>
          <w:sz w:val="24"/>
          <w:szCs w:val="24"/>
        </w:rPr>
        <w:t>’s website</w:t>
      </w:r>
      <w:r w:rsidRPr="008B0016">
        <w:rPr>
          <w:rFonts w:ascii="Times New Roman" w:hAnsi="Times New Roman" w:cs="Times New Roman"/>
          <w:sz w:val="24"/>
          <w:szCs w:val="24"/>
        </w:rPr>
        <w:t xml:space="preserve"> (www.</w:t>
      </w:r>
      <w:r w:rsidR="003E7458" w:rsidRPr="008B0016">
        <w:rPr>
          <w:rFonts w:ascii="Times New Roman" w:hAnsi="Times New Roman" w:cs="Times New Roman"/>
          <w:sz w:val="24"/>
          <w:szCs w:val="24"/>
        </w:rPr>
        <w:t>space</w:t>
      </w:r>
      <w:r w:rsidRPr="008B0016">
        <w:rPr>
          <w:rFonts w:ascii="Times New Roman" w:hAnsi="Times New Roman" w:cs="Times New Roman"/>
          <w:sz w:val="24"/>
          <w:szCs w:val="24"/>
        </w:rPr>
        <w:t>.gov.au)</w:t>
      </w:r>
      <w:r w:rsidR="00D85197" w:rsidRPr="008B0016">
        <w:rPr>
          <w:rFonts w:ascii="Times New Roman" w:hAnsi="Times New Roman" w:cs="Times New Roman"/>
          <w:sz w:val="24"/>
          <w:szCs w:val="24"/>
        </w:rPr>
        <w:t xml:space="preserv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35(4) specifies that the risk hazard analysis for each launch and any connected return </w:t>
      </w:r>
      <w:r w:rsidR="007F0438" w:rsidRPr="008B0016">
        <w:rPr>
          <w:rFonts w:ascii="Times New Roman" w:hAnsi="Times New Roman" w:cs="Times New Roman"/>
          <w:sz w:val="24"/>
          <w:szCs w:val="24"/>
        </w:rPr>
        <w:t>must be</w:t>
      </w:r>
      <w:r w:rsidRPr="008B0016">
        <w:rPr>
          <w:rFonts w:ascii="Times New Roman" w:hAnsi="Times New Roman" w:cs="Times New Roman"/>
          <w:sz w:val="24"/>
          <w:szCs w:val="24"/>
        </w:rPr>
        <w:t xml:space="preserve"> consistent with the Flight Safety Code. This criterion is intended to ensure that the applicant’s risk hazard analysis prepared for the launch is consistent with the Flight Safety Code. The Flight Safety Code sets out the requirements </w:t>
      </w:r>
      <w:r w:rsidR="00703993" w:rsidRPr="008B0016">
        <w:rPr>
          <w:rFonts w:ascii="Times New Roman" w:hAnsi="Times New Roman" w:cs="Times New Roman"/>
          <w:sz w:val="24"/>
          <w:szCs w:val="24"/>
        </w:rPr>
        <w:t>for</w:t>
      </w:r>
      <w:r w:rsidRPr="008B0016">
        <w:rPr>
          <w:rFonts w:ascii="Times New Roman" w:hAnsi="Times New Roman" w:cs="Times New Roman"/>
          <w:sz w:val="24"/>
          <w:szCs w:val="24"/>
        </w:rPr>
        <w:t xml:space="preserve"> applicants to demonstrate that their proposed launch activities will be safe. Consistency with the Flight Safety Code is a critical component of ensuring that the risk </w:t>
      </w:r>
      <w:r w:rsidR="00703993" w:rsidRPr="008B0016">
        <w:rPr>
          <w:rFonts w:ascii="Times New Roman" w:hAnsi="Times New Roman" w:cs="Times New Roman"/>
          <w:sz w:val="24"/>
          <w:szCs w:val="24"/>
        </w:rPr>
        <w:t xml:space="preserve">of damage </w:t>
      </w:r>
      <w:r w:rsidRPr="008B0016">
        <w:rPr>
          <w:rFonts w:ascii="Times New Roman" w:hAnsi="Times New Roman" w:cs="Times New Roman"/>
          <w:sz w:val="24"/>
          <w:szCs w:val="24"/>
        </w:rPr>
        <w:t xml:space="preserve">to </w:t>
      </w:r>
      <w:r w:rsidR="00703993" w:rsidRPr="008B0016">
        <w:rPr>
          <w:rFonts w:ascii="Times New Roman" w:hAnsi="Times New Roman" w:cs="Times New Roman"/>
          <w:sz w:val="24"/>
          <w:szCs w:val="24"/>
        </w:rPr>
        <w:t xml:space="preserve">persons </w:t>
      </w:r>
      <w:r w:rsidR="003C262C"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property </w:t>
      </w:r>
      <w:r w:rsidR="00703993" w:rsidRPr="008B0016">
        <w:rPr>
          <w:rFonts w:ascii="Times New Roman" w:hAnsi="Times New Roman" w:cs="Times New Roman"/>
          <w:sz w:val="24"/>
          <w:szCs w:val="24"/>
        </w:rPr>
        <w:t xml:space="preserve">as a result </w:t>
      </w:r>
      <w:r w:rsidRPr="008B0016">
        <w:rPr>
          <w:rFonts w:ascii="Times New Roman" w:hAnsi="Times New Roman" w:cs="Times New Roman"/>
          <w:sz w:val="24"/>
          <w:szCs w:val="24"/>
        </w:rPr>
        <w:t xml:space="preserve">of a launch is minimised. Subsection 110(3) of the Act provides the authority for the rules to incorporate the Flight Safety Code by reference. </w:t>
      </w:r>
      <w:r w:rsidR="00703993" w:rsidRPr="008B0016">
        <w:rPr>
          <w:rFonts w:ascii="Times New Roman" w:hAnsi="Times New Roman" w:cs="Times New Roman"/>
          <w:sz w:val="24"/>
          <w:szCs w:val="24"/>
        </w:rPr>
        <w:t>The Flight Safety Code is</w:t>
      </w:r>
      <w:r w:rsidRPr="008B0016">
        <w:rPr>
          <w:rFonts w:ascii="Times New Roman" w:hAnsi="Times New Roman" w:cs="Times New Roman"/>
          <w:sz w:val="24"/>
          <w:szCs w:val="24"/>
        </w:rPr>
        <w:t xml:space="preserve"> incorporated </w:t>
      </w:r>
      <w:r w:rsidR="00703993" w:rsidRPr="008B0016">
        <w:rPr>
          <w:rFonts w:ascii="Times New Roman" w:hAnsi="Times New Roman" w:cs="Times New Roman"/>
          <w:sz w:val="24"/>
          <w:szCs w:val="24"/>
        </w:rPr>
        <w:t xml:space="preserve">in </w:t>
      </w:r>
      <w:r w:rsidRPr="008B0016">
        <w:rPr>
          <w:rFonts w:ascii="Times New Roman" w:hAnsi="Times New Roman" w:cs="Times New Roman"/>
          <w:sz w:val="24"/>
          <w:szCs w:val="24"/>
        </w:rPr>
        <w:t xml:space="preserve">this way </w:t>
      </w:r>
      <w:r w:rsidR="003E4EBF" w:rsidRPr="008B0016">
        <w:rPr>
          <w:rFonts w:ascii="Times New Roman" w:hAnsi="Times New Roman" w:cs="Times New Roman"/>
          <w:sz w:val="24"/>
          <w:szCs w:val="24"/>
        </w:rPr>
        <w:t xml:space="preserve">for the reasons outlined in the paragraph above. In addition to these reasons, it also allows for </w:t>
      </w:r>
      <w:r w:rsidR="00F7420E" w:rsidRPr="008B0016">
        <w:rPr>
          <w:rFonts w:ascii="Times New Roman" w:hAnsi="Times New Roman" w:cs="Times New Roman"/>
          <w:sz w:val="24"/>
          <w:szCs w:val="24"/>
        </w:rPr>
        <w:t>the risks hazard analysis section</w:t>
      </w:r>
      <w:r w:rsidR="003E4EBF" w:rsidRPr="008B0016">
        <w:rPr>
          <w:rFonts w:ascii="Times New Roman" w:hAnsi="Times New Roman" w:cs="Times New Roman"/>
          <w:sz w:val="24"/>
          <w:szCs w:val="24"/>
        </w:rPr>
        <w:t xml:space="preserve"> to be reviewed </w:t>
      </w:r>
      <w:r w:rsidR="00C67D86" w:rsidRPr="008B0016">
        <w:rPr>
          <w:rFonts w:ascii="Times New Roman" w:hAnsi="Times New Roman" w:cs="Times New Roman"/>
          <w:sz w:val="24"/>
          <w:szCs w:val="24"/>
        </w:rPr>
        <w:t xml:space="preserve">to address significant changes in technology and safety systems </w:t>
      </w:r>
      <w:r w:rsidR="00A86ADC" w:rsidRPr="008B0016">
        <w:rPr>
          <w:rFonts w:ascii="Times New Roman" w:hAnsi="Times New Roman" w:cs="Times New Roman"/>
          <w:sz w:val="24"/>
          <w:szCs w:val="24"/>
        </w:rPr>
        <w:t xml:space="preserve">including consideration of </w:t>
      </w:r>
      <w:r w:rsidR="00C67D86" w:rsidRPr="008B0016">
        <w:rPr>
          <w:rFonts w:ascii="Times New Roman" w:hAnsi="Times New Roman" w:cs="Times New Roman"/>
          <w:sz w:val="24"/>
          <w:szCs w:val="24"/>
        </w:rPr>
        <w:t>changing international approaches</w:t>
      </w:r>
      <w:r w:rsidR="00C029F5" w:rsidRPr="008B0016">
        <w:rPr>
          <w:rFonts w:ascii="Times New Roman" w:hAnsi="Times New Roman" w:cs="Times New Roman"/>
          <w:sz w:val="24"/>
          <w:szCs w:val="24"/>
        </w:rPr>
        <w:t>.</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35(5) specifies that </w:t>
      </w:r>
      <w:r w:rsidR="007F0438" w:rsidRPr="008B0016">
        <w:rPr>
          <w:rFonts w:ascii="Times New Roman" w:hAnsi="Times New Roman" w:cs="Times New Roman"/>
          <w:sz w:val="24"/>
          <w:szCs w:val="24"/>
        </w:rPr>
        <w:t>there must be</w:t>
      </w:r>
      <w:r w:rsidRPr="008B0016">
        <w:rPr>
          <w:rFonts w:ascii="Times New Roman" w:hAnsi="Times New Roman" w:cs="Times New Roman"/>
          <w:sz w:val="24"/>
          <w:szCs w:val="24"/>
        </w:rPr>
        <w:t xml:space="preserve"> adequate planning to address the environmental impacts of the launch or launches and any connected return. </w:t>
      </w:r>
    </w:p>
    <w:p w:rsidR="00D85197" w:rsidRPr="008B0016" w:rsidRDefault="00D85197" w:rsidP="00D85197">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2</w:t>
      </w:r>
      <w:r w:rsidR="00703993" w:rsidRPr="008B0016">
        <w:rPr>
          <w:rFonts w:ascii="Times New Roman" w:hAnsi="Times New Roman" w:cs="Times New Roman"/>
          <w:b/>
          <w:sz w:val="24"/>
          <w:szCs w:val="24"/>
        </w:rPr>
        <w:t>—</w:t>
      </w:r>
      <w:r w:rsidRPr="008B0016">
        <w:rPr>
          <w:rFonts w:ascii="Times New Roman" w:hAnsi="Times New Roman" w:cs="Times New Roman"/>
          <w:b/>
          <w:sz w:val="24"/>
          <w:szCs w:val="24"/>
        </w:rPr>
        <w:t>Standard Australian Launch Permit Conditions</w:t>
      </w:r>
    </w:p>
    <w:p w:rsidR="00D5565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30 of the Act sets out the standard conditions for an Australian launch permit, including any conditions prescribed by the rules. Division 2 of </w:t>
      </w:r>
      <w:r w:rsidR="00D55657" w:rsidRPr="008B0016">
        <w:rPr>
          <w:rFonts w:ascii="Times New Roman" w:hAnsi="Times New Roman" w:cs="Times New Roman"/>
          <w:sz w:val="24"/>
          <w:szCs w:val="24"/>
        </w:rPr>
        <w:t xml:space="preserve">Part 3 of </w:t>
      </w:r>
      <w:r w:rsidRPr="008B0016">
        <w:rPr>
          <w:rFonts w:ascii="Times New Roman" w:hAnsi="Times New Roman" w:cs="Times New Roman"/>
          <w:sz w:val="24"/>
          <w:szCs w:val="24"/>
        </w:rPr>
        <w:t xml:space="preserve">the </w:t>
      </w:r>
      <w:r w:rsidR="00D55657"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contains additional conditions that the holder of an Australian launch permit must comply with. Section 31 of the Act imposes a civil penalty and an offence for breaching an Australian launch permit condition. This means that the contravention of the conditions detailed in Division </w:t>
      </w:r>
      <w:r w:rsidR="00D55657" w:rsidRPr="008B0016">
        <w:rPr>
          <w:rFonts w:ascii="Times New Roman" w:hAnsi="Times New Roman" w:cs="Times New Roman"/>
          <w:sz w:val="24"/>
          <w:szCs w:val="24"/>
        </w:rPr>
        <w:t xml:space="preserve">2 of Part 3 </w:t>
      </w:r>
      <w:r w:rsidRPr="008B0016">
        <w:rPr>
          <w:rFonts w:ascii="Times New Roman" w:hAnsi="Times New Roman" w:cs="Times New Roman"/>
          <w:sz w:val="24"/>
          <w:szCs w:val="24"/>
        </w:rPr>
        <w:t xml:space="preserve">of the </w:t>
      </w:r>
      <w:r w:rsidR="00D55657"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may result in a civil penalty or an offence. </w:t>
      </w:r>
      <w:r w:rsidR="002F7750" w:rsidRPr="008B0016">
        <w:rPr>
          <w:rFonts w:ascii="Times New Roman" w:hAnsi="Times New Roman" w:cs="Times New Roman"/>
          <w:sz w:val="24"/>
          <w:szCs w:val="24"/>
        </w:rPr>
        <w:t xml:space="preserve">Under section 33 of the Act, the Minister can vary or revoke an Australian launch permit. Section 35 of the Act specifies the procedure that must be followed. Section 36 of the Act, specifies that the Minister may suspend an Australian launch permit and provides information on the procedure that must be followed if the Minister decides to suspend an Australian launch permit. </w:t>
      </w:r>
    </w:p>
    <w:p w:rsidR="00D85197" w:rsidRPr="008B0016" w:rsidRDefault="00D85197" w:rsidP="00D85197">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Compliance with the conditions included in the rules </w:t>
      </w:r>
      <w:r w:rsidR="00F7420E" w:rsidRPr="008B0016">
        <w:rPr>
          <w:rFonts w:ascii="Times New Roman" w:hAnsi="Times New Roman" w:cs="Times New Roman"/>
          <w:sz w:val="24"/>
          <w:szCs w:val="24"/>
        </w:rPr>
        <w:t>is</w:t>
      </w:r>
      <w:r w:rsidRPr="008B0016">
        <w:rPr>
          <w:rFonts w:ascii="Times New Roman" w:hAnsi="Times New Roman" w:cs="Times New Roman"/>
          <w:sz w:val="24"/>
          <w:szCs w:val="24"/>
        </w:rPr>
        <w:t xml:space="preserve"> critical for ensuring that the launch</w:t>
      </w:r>
      <w:r w:rsidR="00D55657" w:rsidRPr="008B0016">
        <w:rPr>
          <w:rFonts w:ascii="Times New Roman" w:hAnsi="Times New Roman" w:cs="Times New Roman"/>
          <w:sz w:val="24"/>
          <w:szCs w:val="24"/>
        </w:rPr>
        <w:t>, or launches,</w:t>
      </w:r>
      <w:r w:rsidRPr="008B0016">
        <w:rPr>
          <w:rFonts w:ascii="Times New Roman" w:hAnsi="Times New Roman" w:cs="Times New Roman"/>
          <w:sz w:val="24"/>
          <w:szCs w:val="24"/>
        </w:rPr>
        <w:t xml:space="preserve"> </w:t>
      </w:r>
      <w:r w:rsidR="00C42CEE" w:rsidRPr="008B0016">
        <w:rPr>
          <w:rFonts w:ascii="Times New Roman" w:hAnsi="Times New Roman" w:cs="Times New Roman"/>
          <w:sz w:val="24"/>
          <w:szCs w:val="24"/>
        </w:rPr>
        <w:t>are</w:t>
      </w:r>
      <w:r w:rsidRPr="008B0016">
        <w:rPr>
          <w:rFonts w:ascii="Times New Roman" w:hAnsi="Times New Roman" w:cs="Times New Roman"/>
          <w:sz w:val="24"/>
          <w:szCs w:val="24"/>
        </w:rPr>
        <w:t xml:space="preserve"> undertaken safely </w:t>
      </w:r>
      <w:r w:rsidR="00F7420E" w:rsidRPr="008B0016">
        <w:rPr>
          <w:rFonts w:ascii="Times New Roman" w:hAnsi="Times New Roman" w:cs="Times New Roman"/>
          <w:sz w:val="24"/>
          <w:szCs w:val="24"/>
        </w:rPr>
        <w:t>and</w:t>
      </w:r>
      <w:r w:rsidRPr="008B0016">
        <w:rPr>
          <w:rFonts w:ascii="Times New Roman" w:hAnsi="Times New Roman" w:cs="Times New Roman"/>
          <w:sz w:val="24"/>
          <w:szCs w:val="24"/>
        </w:rPr>
        <w:t xml:space="preserve"> minimise the risk of damage to person or property. In particular</w:t>
      </w:r>
      <w:r w:rsidR="00D55657" w:rsidRPr="008B0016">
        <w:rPr>
          <w:rFonts w:ascii="Times New Roman" w:hAnsi="Times New Roman" w:cs="Times New Roman"/>
          <w:sz w:val="24"/>
          <w:szCs w:val="24"/>
        </w:rPr>
        <w:t>,</w:t>
      </w:r>
      <w:r w:rsidRPr="008B0016">
        <w:rPr>
          <w:rFonts w:ascii="Times New Roman" w:hAnsi="Times New Roman" w:cs="Times New Roman"/>
          <w:sz w:val="24"/>
          <w:szCs w:val="24"/>
        </w:rPr>
        <w:t xml:space="preserve"> they focus on notification requirements to ensure the Commonwealth is informed of the critical aspects of the activity; and on ensuring the launch</w:t>
      </w:r>
      <w:r w:rsidR="00D55657" w:rsidRPr="008B0016">
        <w:rPr>
          <w:rFonts w:ascii="Times New Roman" w:hAnsi="Times New Roman" w:cs="Times New Roman"/>
          <w:sz w:val="24"/>
          <w:szCs w:val="24"/>
        </w:rPr>
        <w:t>, or launches,</w:t>
      </w:r>
      <w:r w:rsidR="00CA2B8D" w:rsidRPr="008B0016">
        <w:rPr>
          <w:rFonts w:ascii="Times New Roman" w:hAnsi="Times New Roman" w:cs="Times New Roman"/>
          <w:sz w:val="24"/>
          <w:szCs w:val="24"/>
        </w:rPr>
        <w:t xml:space="preserve"> </w:t>
      </w:r>
      <w:r w:rsidR="00D55657" w:rsidRPr="008B0016">
        <w:rPr>
          <w:rFonts w:ascii="Times New Roman" w:hAnsi="Times New Roman" w:cs="Times New Roman"/>
          <w:sz w:val="24"/>
          <w:szCs w:val="24"/>
        </w:rPr>
        <w:t xml:space="preserve">is </w:t>
      </w:r>
      <w:r w:rsidRPr="008B0016">
        <w:rPr>
          <w:rFonts w:ascii="Times New Roman" w:hAnsi="Times New Roman" w:cs="Times New Roman"/>
          <w:sz w:val="24"/>
          <w:szCs w:val="24"/>
        </w:rPr>
        <w:t xml:space="preserve">operated in line with the various safety and management plans that have been submitted to the Minister.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36</w:t>
      </w:r>
      <w:r w:rsidR="00703993"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Standard conditions</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36 specifies that the standard conditions in this section are prescribed </w:t>
      </w:r>
      <w:r w:rsidR="00D55657" w:rsidRPr="008B0016">
        <w:rPr>
          <w:rFonts w:ascii="Times New Roman" w:hAnsi="Times New Roman" w:cs="Times New Roman"/>
          <w:sz w:val="24"/>
          <w:szCs w:val="24"/>
        </w:rPr>
        <w:t xml:space="preserve">under </w:t>
      </w:r>
      <w:r w:rsidRPr="008B0016">
        <w:rPr>
          <w:rFonts w:ascii="Times New Roman" w:hAnsi="Times New Roman" w:cs="Times New Roman"/>
          <w:sz w:val="24"/>
          <w:szCs w:val="24"/>
        </w:rPr>
        <w:t>paragraph 30(e) of the Act</w:t>
      </w:r>
      <w:r w:rsidR="00D55657" w:rsidRPr="008B0016">
        <w:rPr>
          <w:rFonts w:ascii="Times New Roman" w:hAnsi="Times New Roman" w:cs="Times New Roman"/>
          <w:sz w:val="24"/>
          <w:szCs w:val="24"/>
        </w:rPr>
        <w:t xml:space="preserve">.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D55657" w:rsidRPr="008B0016">
        <w:rPr>
          <w:rFonts w:ascii="Times New Roman" w:hAnsi="Times New Roman" w:cs="Times New Roman"/>
          <w:sz w:val="24"/>
          <w:szCs w:val="24"/>
          <w:u w:val="single"/>
        </w:rPr>
        <w:t>37—</w:t>
      </w:r>
      <w:r w:rsidRPr="008B0016">
        <w:rPr>
          <w:rFonts w:ascii="Times New Roman" w:hAnsi="Times New Roman" w:cs="Times New Roman"/>
          <w:sz w:val="24"/>
          <w:szCs w:val="24"/>
          <w:u w:val="single"/>
        </w:rPr>
        <w:t>Launch information and notice of changes</w:t>
      </w:r>
    </w:p>
    <w:p w:rsidR="00D55657" w:rsidRPr="008B0016" w:rsidRDefault="00CC7C30"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37</w:t>
      </w:r>
      <w:r w:rsidR="00D85197" w:rsidRPr="008B0016">
        <w:rPr>
          <w:rFonts w:ascii="Times New Roman" w:hAnsi="Times New Roman" w:cs="Times New Roman"/>
          <w:sz w:val="24"/>
          <w:szCs w:val="24"/>
        </w:rPr>
        <w:t>(1) specifies certain notice requirements the permit holder must comply with. The permit holder must give the Minister confirmation of the day the launch is scheduled to take place and the launch window on that day. The permit holder can identify subsequent days</w:t>
      </w:r>
      <w:r w:rsidR="005E794D" w:rsidRPr="008B0016">
        <w:rPr>
          <w:rFonts w:ascii="Times New Roman" w:hAnsi="Times New Roman" w:cs="Times New Roman"/>
          <w:sz w:val="24"/>
          <w:szCs w:val="24"/>
        </w:rPr>
        <w:t xml:space="preserve">, and the launch window for those days, </w:t>
      </w:r>
      <w:r w:rsidR="00C77B0A" w:rsidRPr="008B0016">
        <w:rPr>
          <w:rFonts w:ascii="Times New Roman" w:hAnsi="Times New Roman" w:cs="Times New Roman"/>
          <w:sz w:val="24"/>
          <w:szCs w:val="24"/>
        </w:rPr>
        <w:t xml:space="preserve">in which </w:t>
      </w:r>
      <w:r w:rsidR="00D85197" w:rsidRPr="008B0016">
        <w:rPr>
          <w:rFonts w:ascii="Times New Roman" w:hAnsi="Times New Roman" w:cs="Times New Roman"/>
          <w:sz w:val="24"/>
          <w:szCs w:val="24"/>
        </w:rPr>
        <w:t xml:space="preserve">the launch may be attempted if the launch cannot occur on the scheduled day. </w:t>
      </w:r>
      <w:r w:rsidR="003E4EBF" w:rsidRPr="008B0016">
        <w:rPr>
          <w:rFonts w:ascii="Times New Roman" w:hAnsi="Times New Roman" w:cs="Times New Roman"/>
          <w:sz w:val="24"/>
          <w:szCs w:val="24"/>
        </w:rPr>
        <w:t>A minimum of two days i</w:t>
      </w:r>
      <w:r w:rsidR="007F31EC" w:rsidRPr="008B0016">
        <w:rPr>
          <w:rFonts w:ascii="Times New Roman" w:hAnsi="Times New Roman" w:cs="Times New Roman"/>
          <w:sz w:val="24"/>
          <w:szCs w:val="24"/>
        </w:rPr>
        <w:t>s required to ensure that relevant government agencies and the public are given advance notice of the launch activity in order for appropriate action to be taken.</w:t>
      </w:r>
      <w:r w:rsidR="005B6D04" w:rsidRPr="008B0016">
        <w:rPr>
          <w:rFonts w:ascii="Times New Roman" w:hAnsi="Times New Roman" w:cs="Times New Roman"/>
          <w:sz w:val="24"/>
          <w:szCs w:val="24"/>
        </w:rPr>
        <w:t xml:space="preserve"> The confirmation must be provided no more than 10 days before the scheduled day of launch to reduce the likelihood that the launch day and launch window will </w:t>
      </w:r>
      <w:r w:rsidR="00EA251E" w:rsidRPr="008B0016">
        <w:rPr>
          <w:rFonts w:ascii="Times New Roman" w:hAnsi="Times New Roman" w:cs="Times New Roman"/>
          <w:sz w:val="24"/>
          <w:szCs w:val="24"/>
        </w:rPr>
        <w:t>have to be changed</w:t>
      </w:r>
      <w:r w:rsidR="005B6D04" w:rsidRPr="008B0016">
        <w:rPr>
          <w:rFonts w:ascii="Times New Roman" w:hAnsi="Times New Roman" w:cs="Times New Roman"/>
          <w:sz w:val="24"/>
          <w:szCs w:val="24"/>
        </w:rPr>
        <w:t xml:space="preserv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CC7C30" w:rsidRPr="008B0016">
        <w:rPr>
          <w:rFonts w:ascii="Times New Roman" w:hAnsi="Times New Roman" w:cs="Times New Roman"/>
          <w:sz w:val="24"/>
          <w:szCs w:val="24"/>
        </w:rPr>
        <w:t>37</w:t>
      </w:r>
      <w:r w:rsidRPr="008B0016">
        <w:rPr>
          <w:rFonts w:ascii="Times New Roman" w:hAnsi="Times New Roman" w:cs="Times New Roman"/>
          <w:sz w:val="24"/>
          <w:szCs w:val="24"/>
        </w:rPr>
        <w:t>(2) requires the</w:t>
      </w:r>
      <w:r w:rsidR="00F7420E" w:rsidRPr="008B0016">
        <w:rPr>
          <w:rFonts w:ascii="Times New Roman" w:hAnsi="Times New Roman" w:cs="Times New Roman"/>
          <w:sz w:val="24"/>
          <w:szCs w:val="24"/>
        </w:rPr>
        <w:t xml:space="preserve"> Australian launch</w:t>
      </w:r>
      <w:r w:rsidRPr="008B0016">
        <w:rPr>
          <w:rFonts w:ascii="Times New Roman" w:hAnsi="Times New Roman" w:cs="Times New Roman"/>
          <w:sz w:val="24"/>
          <w:szCs w:val="24"/>
        </w:rPr>
        <w:t xml:space="preserve"> permit holder to notify the Minster as soon as practicable if a launch does not go ahead on its scheduled day</w:t>
      </w:r>
      <w:r w:rsidR="00E809B9" w:rsidRPr="008B0016">
        <w:rPr>
          <w:rFonts w:ascii="Times New Roman" w:hAnsi="Times New Roman" w:cs="Times New Roman"/>
          <w:sz w:val="24"/>
          <w:szCs w:val="24"/>
        </w:rPr>
        <w:t xml:space="preserve"> and the launch is intended to occur on a subsequent day</w:t>
      </w:r>
      <w:r w:rsidR="00374F33" w:rsidRPr="008B0016">
        <w:rPr>
          <w:rFonts w:ascii="Times New Roman" w:hAnsi="Times New Roman" w:cs="Times New Roman"/>
          <w:sz w:val="24"/>
          <w:szCs w:val="24"/>
        </w:rPr>
        <w:t xml:space="preserve">. </w:t>
      </w:r>
      <w:r w:rsidRPr="008B0016">
        <w:rPr>
          <w:rFonts w:ascii="Times New Roman" w:hAnsi="Times New Roman" w:cs="Times New Roman"/>
          <w:sz w:val="24"/>
          <w:szCs w:val="24"/>
        </w:rPr>
        <w:t>Th</w:t>
      </w:r>
      <w:r w:rsidR="00116110" w:rsidRPr="008B0016">
        <w:rPr>
          <w:rFonts w:ascii="Times New Roman" w:hAnsi="Times New Roman" w:cs="Times New Roman"/>
          <w:sz w:val="24"/>
          <w:szCs w:val="24"/>
        </w:rPr>
        <w:t>e</w:t>
      </w:r>
      <w:r w:rsidRPr="008B0016">
        <w:rPr>
          <w:rFonts w:ascii="Times New Roman" w:hAnsi="Times New Roman" w:cs="Times New Roman"/>
          <w:sz w:val="24"/>
          <w:szCs w:val="24"/>
        </w:rPr>
        <w:t xml:space="preserve"> notification must identify </w:t>
      </w:r>
      <w:r w:rsidR="003F3F35" w:rsidRPr="008B0016">
        <w:rPr>
          <w:rFonts w:ascii="Times New Roman" w:hAnsi="Times New Roman" w:cs="Times New Roman"/>
          <w:sz w:val="24"/>
          <w:szCs w:val="24"/>
        </w:rPr>
        <w:t xml:space="preserve">on </w:t>
      </w:r>
      <w:r w:rsidR="00116110" w:rsidRPr="008B0016">
        <w:rPr>
          <w:rFonts w:ascii="Times New Roman" w:hAnsi="Times New Roman" w:cs="Times New Roman"/>
          <w:sz w:val="24"/>
          <w:szCs w:val="24"/>
        </w:rPr>
        <w:t xml:space="preserve">which </w:t>
      </w:r>
      <w:r w:rsidRPr="008B0016">
        <w:rPr>
          <w:rFonts w:ascii="Times New Roman" w:hAnsi="Times New Roman" w:cs="Times New Roman"/>
          <w:sz w:val="24"/>
          <w:szCs w:val="24"/>
        </w:rPr>
        <w:t>da</w:t>
      </w:r>
      <w:r w:rsidR="00116110" w:rsidRPr="008B0016">
        <w:rPr>
          <w:rFonts w:ascii="Times New Roman" w:hAnsi="Times New Roman" w:cs="Times New Roman"/>
          <w:sz w:val="24"/>
          <w:szCs w:val="24"/>
        </w:rPr>
        <w:t>y of the subsequent days</w:t>
      </w:r>
      <w:r w:rsidRPr="008B0016">
        <w:rPr>
          <w:rFonts w:ascii="Times New Roman" w:hAnsi="Times New Roman" w:cs="Times New Roman"/>
          <w:sz w:val="24"/>
          <w:szCs w:val="24"/>
        </w:rPr>
        <w:t xml:space="preserve"> </w:t>
      </w:r>
      <w:r w:rsidR="00116110" w:rsidRPr="008B0016">
        <w:rPr>
          <w:rFonts w:ascii="Times New Roman" w:hAnsi="Times New Roman" w:cs="Times New Roman"/>
          <w:sz w:val="24"/>
          <w:szCs w:val="24"/>
        </w:rPr>
        <w:t xml:space="preserve">identified under paragraph 37(1)(b) </w:t>
      </w:r>
      <w:r w:rsidRPr="008B0016">
        <w:rPr>
          <w:rFonts w:ascii="Times New Roman" w:hAnsi="Times New Roman" w:cs="Times New Roman"/>
          <w:sz w:val="24"/>
          <w:szCs w:val="24"/>
        </w:rPr>
        <w:t xml:space="preserve">and </w:t>
      </w:r>
      <w:r w:rsidR="003F3F35" w:rsidRPr="008B0016">
        <w:rPr>
          <w:rFonts w:ascii="Times New Roman" w:hAnsi="Times New Roman" w:cs="Times New Roman"/>
          <w:sz w:val="24"/>
          <w:szCs w:val="24"/>
        </w:rPr>
        <w:t xml:space="preserve">in which </w:t>
      </w:r>
      <w:r w:rsidRPr="008B0016">
        <w:rPr>
          <w:rFonts w:ascii="Times New Roman" w:hAnsi="Times New Roman" w:cs="Times New Roman"/>
          <w:sz w:val="24"/>
          <w:szCs w:val="24"/>
        </w:rPr>
        <w:t>launch window</w:t>
      </w:r>
      <w:r w:rsidR="003F3F35"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the launch will </w:t>
      </w:r>
      <w:r w:rsidR="003F3F35" w:rsidRPr="008B0016">
        <w:rPr>
          <w:rFonts w:ascii="Times New Roman" w:hAnsi="Times New Roman" w:cs="Times New Roman"/>
          <w:sz w:val="24"/>
          <w:szCs w:val="24"/>
        </w:rPr>
        <w:t>proceed</w:t>
      </w:r>
      <w:r w:rsidRPr="008B0016">
        <w:rPr>
          <w:rFonts w:ascii="Times New Roman" w:hAnsi="Times New Roman" w:cs="Times New Roman"/>
          <w:sz w:val="24"/>
          <w:szCs w:val="24"/>
        </w:rPr>
        <w:t xml:space="preserve">. This condition is intended to ensure that the Minister is aware of </w:t>
      </w:r>
      <w:r w:rsidR="00C42CEE" w:rsidRPr="008B0016">
        <w:rPr>
          <w:rFonts w:ascii="Times New Roman" w:hAnsi="Times New Roman" w:cs="Times New Roman"/>
          <w:sz w:val="24"/>
          <w:szCs w:val="24"/>
        </w:rPr>
        <w:t xml:space="preserve">the launch period and window in which </w:t>
      </w:r>
      <w:r w:rsidRPr="008B0016">
        <w:rPr>
          <w:rFonts w:ascii="Times New Roman" w:hAnsi="Times New Roman" w:cs="Times New Roman"/>
          <w:sz w:val="24"/>
          <w:szCs w:val="24"/>
        </w:rPr>
        <w:t xml:space="preserve">the holder of the permit intends the launch activity to occur.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Pursuant to subsection </w:t>
      </w:r>
      <w:r w:rsidR="00CC7C30" w:rsidRPr="008B0016">
        <w:rPr>
          <w:rFonts w:ascii="Times New Roman" w:hAnsi="Times New Roman" w:cs="Times New Roman"/>
          <w:sz w:val="24"/>
          <w:szCs w:val="24"/>
        </w:rPr>
        <w:t>37</w:t>
      </w:r>
      <w:r w:rsidRPr="008B0016">
        <w:rPr>
          <w:rFonts w:ascii="Times New Roman" w:hAnsi="Times New Roman" w:cs="Times New Roman"/>
          <w:sz w:val="24"/>
          <w:szCs w:val="24"/>
        </w:rPr>
        <w:t xml:space="preserve">(3), the </w:t>
      </w:r>
      <w:r w:rsidR="00F7420E" w:rsidRPr="008B0016">
        <w:rPr>
          <w:rFonts w:ascii="Times New Roman" w:hAnsi="Times New Roman" w:cs="Times New Roman"/>
          <w:sz w:val="24"/>
          <w:szCs w:val="24"/>
        </w:rPr>
        <w:t xml:space="preserve">Australian launch permit holder </w:t>
      </w:r>
      <w:r w:rsidRPr="008B0016">
        <w:rPr>
          <w:rFonts w:ascii="Times New Roman" w:hAnsi="Times New Roman" w:cs="Times New Roman"/>
          <w:sz w:val="24"/>
          <w:szCs w:val="24"/>
        </w:rPr>
        <w:t xml:space="preserve">must notify the Minister of any change to the payloads that will be launched. In the application for the Australian launch permit, the applicant must provide specific details of any payloads that will be included on or in the space object. </w:t>
      </w:r>
      <w:r w:rsidR="00F7420E" w:rsidRPr="008B0016">
        <w:rPr>
          <w:rFonts w:ascii="Times New Roman" w:hAnsi="Times New Roman" w:cs="Times New Roman"/>
          <w:sz w:val="24"/>
          <w:szCs w:val="24"/>
        </w:rPr>
        <w:t>At this stage, the</w:t>
      </w:r>
      <w:r w:rsidRPr="008B0016">
        <w:rPr>
          <w:rFonts w:ascii="Times New Roman" w:hAnsi="Times New Roman" w:cs="Times New Roman"/>
          <w:sz w:val="24"/>
          <w:szCs w:val="24"/>
        </w:rPr>
        <w:t xml:space="preserve"> payloads are assessed to determine their impact on the safety of the launch and if the Minister considers that any of these payloads should not be launched for reasons relevant to the security, defence or international relations of Australia. Additionally, under the</w:t>
      </w:r>
      <w:r w:rsidR="00C27AAF" w:rsidRPr="008B0016">
        <w:rPr>
          <w:rFonts w:ascii="Times New Roman" w:hAnsi="Times New Roman" w:cs="Times New Roman"/>
          <w:i/>
          <w:sz w:val="24"/>
          <w:szCs w:val="24"/>
        </w:rPr>
        <w:t xml:space="preserve"> Convention on International Liability for Damage Caused by Space Objects</w:t>
      </w:r>
      <w:r w:rsidRPr="008B0016">
        <w:rPr>
          <w:rFonts w:ascii="Times New Roman" w:hAnsi="Times New Roman" w:cs="Times New Roman"/>
          <w:sz w:val="24"/>
          <w:szCs w:val="24"/>
        </w:rPr>
        <w:t xml:space="preserve"> </w:t>
      </w:r>
      <w:r w:rsidR="00C27AAF" w:rsidRPr="008B0016">
        <w:rPr>
          <w:rFonts w:ascii="Times New Roman" w:hAnsi="Times New Roman" w:cs="Times New Roman"/>
          <w:sz w:val="24"/>
          <w:szCs w:val="24"/>
        </w:rPr>
        <w:t>(</w:t>
      </w:r>
      <w:r w:rsidRPr="008B0016">
        <w:rPr>
          <w:rFonts w:ascii="Times New Roman" w:hAnsi="Times New Roman" w:cs="Times New Roman"/>
          <w:sz w:val="24"/>
          <w:szCs w:val="24"/>
        </w:rPr>
        <w:t>Liability Convention</w:t>
      </w:r>
      <w:r w:rsidR="00C27AAF" w:rsidRPr="008B0016">
        <w:rPr>
          <w:rFonts w:ascii="Times New Roman" w:hAnsi="Times New Roman" w:cs="Times New Roman"/>
          <w:sz w:val="24"/>
          <w:szCs w:val="24"/>
        </w:rPr>
        <w:t>)</w:t>
      </w:r>
      <w:r w:rsidRPr="008B0016">
        <w:rPr>
          <w:rFonts w:ascii="Times New Roman" w:hAnsi="Times New Roman" w:cs="Times New Roman"/>
          <w:sz w:val="24"/>
          <w:szCs w:val="24"/>
        </w:rPr>
        <w:t>, Australia as a launching state remains liable for these payloads</w:t>
      </w:r>
      <w:r w:rsidR="00366360" w:rsidRPr="008B0016">
        <w:rPr>
          <w:rStyle w:val="FootnoteReference"/>
          <w:rFonts w:ascii="Times New Roman" w:hAnsi="Times New Roman" w:cs="Times New Roman"/>
          <w:sz w:val="24"/>
          <w:szCs w:val="24"/>
        </w:rPr>
        <w:footnoteReference w:id="3"/>
      </w:r>
      <w:r w:rsidR="00C27AAF" w:rsidRPr="008B0016">
        <w:rPr>
          <w:rFonts w:ascii="Times New Roman" w:hAnsi="Times New Roman" w:cs="Times New Roman"/>
          <w:sz w:val="24"/>
          <w:szCs w:val="24"/>
        </w:rPr>
        <w:t>.</w:t>
      </w:r>
      <w:r w:rsidRPr="008B0016">
        <w:rPr>
          <w:rFonts w:ascii="Times New Roman" w:hAnsi="Times New Roman" w:cs="Times New Roman"/>
          <w:sz w:val="24"/>
          <w:szCs w:val="24"/>
        </w:rPr>
        <w:t xml:space="preserve"> This condition is intended to ensure the Minister is aware of any changes to the payloads that are launched so that </w:t>
      </w:r>
      <w:r w:rsidR="00C42CEE" w:rsidRPr="008B0016">
        <w:rPr>
          <w:rFonts w:ascii="Times New Roman" w:hAnsi="Times New Roman" w:cs="Times New Roman"/>
          <w:sz w:val="24"/>
          <w:szCs w:val="24"/>
        </w:rPr>
        <w:t>the Minister</w:t>
      </w:r>
      <w:r w:rsidR="00F7420E" w:rsidRPr="008B0016">
        <w:rPr>
          <w:rFonts w:ascii="Times New Roman" w:hAnsi="Times New Roman" w:cs="Times New Roman"/>
          <w:sz w:val="24"/>
          <w:szCs w:val="24"/>
        </w:rPr>
        <w:t xml:space="preserve"> may </w:t>
      </w:r>
      <w:r w:rsidRPr="008B0016">
        <w:rPr>
          <w:rFonts w:ascii="Times New Roman" w:hAnsi="Times New Roman" w:cs="Times New Roman"/>
          <w:sz w:val="24"/>
          <w:szCs w:val="24"/>
        </w:rPr>
        <w:t xml:space="preserve">assess the impact of the changes.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Pursuant to subsection </w:t>
      </w:r>
      <w:r w:rsidR="00CC7C30" w:rsidRPr="008B0016">
        <w:rPr>
          <w:rFonts w:ascii="Times New Roman" w:hAnsi="Times New Roman" w:cs="Times New Roman"/>
          <w:sz w:val="24"/>
          <w:szCs w:val="24"/>
        </w:rPr>
        <w:t>37</w:t>
      </w:r>
      <w:r w:rsidRPr="008B0016">
        <w:rPr>
          <w:rFonts w:ascii="Times New Roman" w:hAnsi="Times New Roman" w:cs="Times New Roman"/>
          <w:sz w:val="24"/>
          <w:szCs w:val="24"/>
        </w:rPr>
        <w:t xml:space="preserve">(4), the </w:t>
      </w:r>
      <w:r w:rsidR="00F7420E" w:rsidRPr="008B0016">
        <w:rPr>
          <w:rFonts w:ascii="Times New Roman" w:hAnsi="Times New Roman" w:cs="Times New Roman"/>
          <w:sz w:val="24"/>
          <w:szCs w:val="24"/>
        </w:rPr>
        <w:t xml:space="preserve">Australian launch permit holder </w:t>
      </w:r>
      <w:r w:rsidRPr="008B0016">
        <w:rPr>
          <w:rFonts w:ascii="Times New Roman" w:hAnsi="Times New Roman" w:cs="Times New Roman"/>
          <w:sz w:val="24"/>
          <w:szCs w:val="24"/>
        </w:rPr>
        <w:t xml:space="preserve">must inform the Minister of any changes to the assumptions and data used in the risk hazard analysis for a launch and any connected returns. The holder must also provide a statement from a suitably qualified expert, who is approved by the Minister, as to whether the risk hazard analysis continues to satisfy the launch safety standards in the Flight Safety Code. This condition is intended to ensure that any changes in the assumptions and data </w:t>
      </w:r>
      <w:r w:rsidR="00E809B9" w:rsidRPr="008B0016">
        <w:rPr>
          <w:rFonts w:ascii="Times New Roman" w:hAnsi="Times New Roman" w:cs="Times New Roman"/>
          <w:sz w:val="24"/>
          <w:szCs w:val="24"/>
        </w:rPr>
        <w:t xml:space="preserve">do </w:t>
      </w:r>
      <w:r w:rsidRPr="008B0016">
        <w:rPr>
          <w:rFonts w:ascii="Times New Roman" w:hAnsi="Times New Roman" w:cs="Times New Roman"/>
          <w:sz w:val="24"/>
          <w:szCs w:val="24"/>
        </w:rPr>
        <w:t xml:space="preserve">not result in the launch no longer being consistent with the Flight Safety Code. The Flight Safety Code sets out the requirements of applicants to demonstrate that their proposed launch activities will be safe. Consistency with the Flight Safety Code is a critical component of ensuring that the risk to </w:t>
      </w:r>
      <w:r w:rsidR="00116110" w:rsidRPr="008B0016">
        <w:rPr>
          <w:rFonts w:ascii="Times New Roman" w:hAnsi="Times New Roman" w:cs="Times New Roman"/>
          <w:sz w:val="24"/>
          <w:szCs w:val="24"/>
        </w:rPr>
        <w:t xml:space="preserve">persons </w:t>
      </w:r>
      <w:r w:rsidR="003C262C" w:rsidRPr="008B0016">
        <w:rPr>
          <w:rFonts w:ascii="Times New Roman" w:hAnsi="Times New Roman" w:cs="Times New Roman"/>
          <w:sz w:val="24"/>
          <w:szCs w:val="24"/>
        </w:rPr>
        <w:t xml:space="preserve">or </w:t>
      </w:r>
      <w:r w:rsidRPr="008B0016">
        <w:rPr>
          <w:rFonts w:ascii="Times New Roman" w:hAnsi="Times New Roman" w:cs="Times New Roman"/>
          <w:sz w:val="24"/>
          <w:szCs w:val="24"/>
        </w:rPr>
        <w:t>property</w:t>
      </w:r>
      <w:r w:rsidR="00116110" w:rsidRPr="008B0016">
        <w:rPr>
          <w:rFonts w:ascii="Times New Roman" w:hAnsi="Times New Roman" w:cs="Times New Roman"/>
          <w:sz w:val="24"/>
          <w:szCs w:val="24"/>
        </w:rPr>
        <w:t xml:space="preserve"> as a result</w:t>
      </w:r>
      <w:r w:rsidRPr="008B0016">
        <w:rPr>
          <w:rFonts w:ascii="Times New Roman" w:hAnsi="Times New Roman" w:cs="Times New Roman"/>
          <w:sz w:val="24"/>
          <w:szCs w:val="24"/>
        </w:rPr>
        <w:t xml:space="preserve"> of a launch is minimised.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CC7C30" w:rsidRPr="008B0016">
        <w:rPr>
          <w:rFonts w:ascii="Times New Roman" w:hAnsi="Times New Roman" w:cs="Times New Roman"/>
          <w:sz w:val="24"/>
          <w:szCs w:val="24"/>
        </w:rPr>
        <w:t>37</w:t>
      </w:r>
      <w:r w:rsidRPr="008B0016">
        <w:rPr>
          <w:rFonts w:ascii="Times New Roman" w:hAnsi="Times New Roman" w:cs="Times New Roman"/>
          <w:sz w:val="24"/>
          <w:szCs w:val="24"/>
        </w:rPr>
        <w:t xml:space="preserve">(5) specifies that </w:t>
      </w:r>
      <w:r w:rsidR="000A130B" w:rsidRPr="008B0016">
        <w:rPr>
          <w:rFonts w:ascii="Times New Roman" w:hAnsi="Times New Roman" w:cs="Times New Roman"/>
          <w:sz w:val="24"/>
          <w:szCs w:val="24"/>
        </w:rPr>
        <w:t xml:space="preserve">the </w:t>
      </w:r>
      <w:r w:rsidR="00F7420E" w:rsidRPr="008B0016">
        <w:rPr>
          <w:rFonts w:ascii="Times New Roman" w:hAnsi="Times New Roman" w:cs="Times New Roman"/>
          <w:sz w:val="24"/>
          <w:szCs w:val="24"/>
        </w:rPr>
        <w:t>Australian launch permit holder</w:t>
      </w:r>
      <w:r w:rsidRPr="008B0016">
        <w:rPr>
          <w:rFonts w:ascii="Times New Roman" w:hAnsi="Times New Roman" w:cs="Times New Roman"/>
          <w:sz w:val="24"/>
          <w:szCs w:val="24"/>
        </w:rPr>
        <w:t xml:space="preserve"> must notify the Minister of any changes to the inf</w:t>
      </w:r>
      <w:r w:rsidR="00CC7C30" w:rsidRPr="008B0016">
        <w:rPr>
          <w:rFonts w:ascii="Times New Roman" w:hAnsi="Times New Roman" w:cs="Times New Roman"/>
          <w:sz w:val="24"/>
          <w:szCs w:val="24"/>
        </w:rPr>
        <w:t>ormation mentioned in section 47</w:t>
      </w:r>
      <w:r w:rsidRPr="008B0016">
        <w:rPr>
          <w:rFonts w:ascii="Times New Roman" w:hAnsi="Times New Roman" w:cs="Times New Roman"/>
          <w:sz w:val="24"/>
          <w:szCs w:val="24"/>
        </w:rPr>
        <w:t xml:space="preserve"> of the </w:t>
      </w:r>
      <w:r w:rsidR="000A130B" w:rsidRPr="008B0016">
        <w:rPr>
          <w:rFonts w:ascii="Times New Roman" w:hAnsi="Times New Roman" w:cs="Times New Roman"/>
          <w:sz w:val="24"/>
          <w:szCs w:val="24"/>
        </w:rPr>
        <w:t>R</w:t>
      </w:r>
      <w:r w:rsidRPr="008B0016">
        <w:rPr>
          <w:rFonts w:ascii="Times New Roman" w:hAnsi="Times New Roman" w:cs="Times New Roman"/>
          <w:sz w:val="24"/>
          <w:szCs w:val="24"/>
        </w:rPr>
        <w:t>ules (information about flight path) for a launch or connected return. The Minister can then assess</w:t>
      </w:r>
      <w:r w:rsidR="00F7420E" w:rsidRPr="008B0016">
        <w:rPr>
          <w:rFonts w:ascii="Times New Roman" w:hAnsi="Times New Roman" w:cs="Times New Roman"/>
          <w:sz w:val="24"/>
          <w:szCs w:val="24"/>
        </w:rPr>
        <w:t xml:space="preserve"> the impact of the change including</w:t>
      </w:r>
      <w:r w:rsidRPr="008B0016">
        <w:rPr>
          <w:rFonts w:ascii="Times New Roman" w:hAnsi="Times New Roman" w:cs="Times New Roman"/>
          <w:sz w:val="24"/>
          <w:szCs w:val="24"/>
        </w:rPr>
        <w:t xml:space="preserve"> whether the amendments made to the information create or increase any risks to </w:t>
      </w:r>
      <w:r w:rsidR="000A130B" w:rsidRPr="008B0016">
        <w:rPr>
          <w:rFonts w:ascii="Times New Roman" w:hAnsi="Times New Roman" w:cs="Times New Roman"/>
          <w:sz w:val="24"/>
          <w:szCs w:val="24"/>
        </w:rPr>
        <w:t xml:space="preserve">public </w:t>
      </w:r>
      <w:r w:rsidRPr="008B0016">
        <w:rPr>
          <w:rFonts w:ascii="Times New Roman" w:hAnsi="Times New Roman" w:cs="Times New Roman"/>
          <w:sz w:val="24"/>
          <w:szCs w:val="24"/>
        </w:rPr>
        <w:t xml:space="preserve">health and safety, property, or </w:t>
      </w:r>
      <w:r w:rsidR="00F7420E" w:rsidRPr="008B0016">
        <w:rPr>
          <w:rFonts w:ascii="Times New Roman" w:hAnsi="Times New Roman" w:cs="Times New Roman"/>
          <w:sz w:val="24"/>
          <w:szCs w:val="24"/>
        </w:rPr>
        <w:t>Australia’s defence security or international relations</w:t>
      </w:r>
      <w:r w:rsidRPr="008B0016">
        <w:rPr>
          <w:rFonts w:ascii="Times New Roman" w:hAnsi="Times New Roman" w:cs="Times New Roman"/>
          <w:sz w:val="24"/>
          <w:szCs w:val="24"/>
        </w:rPr>
        <w:t>. It is important to allow the permit holder the opportunity to change their flight path, so that they can, among other things, address changing situations and make updates to ensure that the probability of the operation of the launch causing substantial harm to public health or safety or substantial damage to property continues to be as low as is reasonably practicable. However, the Minister needs to be made aware of any such change.</w:t>
      </w:r>
    </w:p>
    <w:p w:rsidR="00D85197" w:rsidRPr="008B0016" w:rsidRDefault="00A7230F"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Notwithstanding the requirement in subsection 37(5), s</w:t>
      </w:r>
      <w:r w:rsidR="00D85197" w:rsidRPr="008B0016">
        <w:rPr>
          <w:rFonts w:ascii="Times New Roman" w:hAnsi="Times New Roman" w:cs="Times New Roman"/>
          <w:sz w:val="24"/>
          <w:szCs w:val="24"/>
        </w:rPr>
        <w:t xml:space="preserve">ubsection </w:t>
      </w:r>
      <w:r w:rsidR="00CC7C30" w:rsidRPr="008B0016">
        <w:rPr>
          <w:rFonts w:ascii="Times New Roman" w:hAnsi="Times New Roman" w:cs="Times New Roman"/>
          <w:sz w:val="24"/>
          <w:szCs w:val="24"/>
        </w:rPr>
        <w:t>37(</w:t>
      </w:r>
      <w:r w:rsidR="00D85197" w:rsidRPr="008B0016">
        <w:rPr>
          <w:rFonts w:ascii="Times New Roman" w:hAnsi="Times New Roman" w:cs="Times New Roman"/>
          <w:sz w:val="24"/>
          <w:szCs w:val="24"/>
        </w:rPr>
        <w:t>6) specifies that the Australian launch permit holder must conduct each launch and connected return</w:t>
      </w:r>
      <w:r w:rsidR="00F7420E" w:rsidRPr="008B0016">
        <w:rPr>
          <w:rFonts w:ascii="Times New Roman" w:hAnsi="Times New Roman" w:cs="Times New Roman"/>
          <w:sz w:val="24"/>
          <w:szCs w:val="24"/>
        </w:rPr>
        <w:t>, as far as practicable,</w:t>
      </w:r>
      <w:r w:rsidR="00D85197" w:rsidRPr="008B0016">
        <w:rPr>
          <w:rFonts w:ascii="Times New Roman" w:hAnsi="Times New Roman" w:cs="Times New Roman"/>
          <w:sz w:val="24"/>
          <w:szCs w:val="24"/>
        </w:rPr>
        <w:t xml:space="preserve"> consistently with the infor</w:t>
      </w:r>
      <w:r w:rsidR="00CC7C30" w:rsidRPr="008B0016">
        <w:rPr>
          <w:rFonts w:ascii="Times New Roman" w:hAnsi="Times New Roman" w:cs="Times New Roman"/>
          <w:sz w:val="24"/>
          <w:szCs w:val="24"/>
        </w:rPr>
        <w:t>mation provided under section 47</w:t>
      </w:r>
      <w:r w:rsidR="00D85197" w:rsidRPr="008B0016">
        <w:rPr>
          <w:rFonts w:ascii="Times New Roman" w:hAnsi="Times New Roman" w:cs="Times New Roman"/>
          <w:sz w:val="24"/>
          <w:szCs w:val="24"/>
        </w:rPr>
        <w:t xml:space="preserve"> of the </w:t>
      </w:r>
      <w:r w:rsidR="000A130B" w:rsidRPr="008B0016">
        <w:rPr>
          <w:rFonts w:ascii="Times New Roman" w:hAnsi="Times New Roman" w:cs="Times New Roman"/>
          <w:sz w:val="24"/>
          <w:szCs w:val="24"/>
        </w:rPr>
        <w:t>R</w:t>
      </w:r>
      <w:r w:rsidR="00D85197" w:rsidRPr="008B0016">
        <w:rPr>
          <w:rFonts w:ascii="Times New Roman" w:hAnsi="Times New Roman" w:cs="Times New Roman"/>
          <w:sz w:val="24"/>
          <w:szCs w:val="24"/>
        </w:rPr>
        <w:t>ules (information about flight path) to the Minister.</w:t>
      </w:r>
      <w:r w:rsidR="00A878D2" w:rsidRPr="008B0016">
        <w:rPr>
          <w:rFonts w:ascii="Times New Roman" w:hAnsi="Times New Roman" w:cs="Times New Roman"/>
          <w:sz w:val="24"/>
          <w:szCs w:val="24"/>
        </w:rPr>
        <w:t xml:space="preserve"> </w:t>
      </w:r>
      <w:r w:rsidR="00D85197" w:rsidRPr="008B0016">
        <w:rPr>
          <w:rFonts w:ascii="Times New Roman" w:hAnsi="Times New Roman" w:cs="Times New Roman"/>
          <w:sz w:val="24"/>
          <w:szCs w:val="24"/>
        </w:rPr>
        <w:t xml:space="preserve">This condition recognises that circumstances may arise </w:t>
      </w:r>
      <w:r w:rsidR="000A130B" w:rsidRPr="008B0016">
        <w:rPr>
          <w:rFonts w:ascii="Times New Roman" w:hAnsi="Times New Roman" w:cs="Times New Roman"/>
          <w:sz w:val="24"/>
          <w:szCs w:val="24"/>
        </w:rPr>
        <w:t>where</w:t>
      </w:r>
      <w:r w:rsidR="00D85197" w:rsidRPr="008B0016">
        <w:rPr>
          <w:rFonts w:ascii="Times New Roman" w:hAnsi="Times New Roman" w:cs="Times New Roman"/>
          <w:sz w:val="24"/>
          <w:szCs w:val="24"/>
        </w:rPr>
        <w:t xml:space="preserve"> </w:t>
      </w:r>
      <w:r w:rsidR="00C42CEE" w:rsidRPr="008B0016">
        <w:rPr>
          <w:rFonts w:ascii="Times New Roman" w:hAnsi="Times New Roman" w:cs="Times New Roman"/>
          <w:sz w:val="24"/>
          <w:szCs w:val="24"/>
        </w:rPr>
        <w:t xml:space="preserve">a permit holder </w:t>
      </w:r>
      <w:r w:rsidR="000A130B" w:rsidRPr="008B0016">
        <w:rPr>
          <w:rFonts w:ascii="Times New Roman" w:hAnsi="Times New Roman" w:cs="Times New Roman"/>
          <w:sz w:val="24"/>
          <w:szCs w:val="24"/>
        </w:rPr>
        <w:t xml:space="preserve">is </w:t>
      </w:r>
      <w:r w:rsidR="00C42CEE" w:rsidRPr="008B0016">
        <w:rPr>
          <w:rFonts w:ascii="Times New Roman" w:hAnsi="Times New Roman" w:cs="Times New Roman"/>
          <w:sz w:val="24"/>
          <w:szCs w:val="24"/>
        </w:rPr>
        <w:t xml:space="preserve">unable to </w:t>
      </w:r>
      <w:r w:rsidR="00D85197" w:rsidRPr="008B0016">
        <w:rPr>
          <w:rFonts w:ascii="Times New Roman" w:hAnsi="Times New Roman" w:cs="Times New Roman"/>
          <w:sz w:val="24"/>
          <w:szCs w:val="24"/>
        </w:rPr>
        <w:t>operate the launch in accordance with the information provided on the flight path, in particular</w:t>
      </w:r>
      <w:r w:rsidR="000A130B" w:rsidRPr="008B0016">
        <w:rPr>
          <w:rFonts w:ascii="Times New Roman" w:hAnsi="Times New Roman" w:cs="Times New Roman"/>
          <w:sz w:val="24"/>
          <w:szCs w:val="24"/>
        </w:rPr>
        <w:t>,</w:t>
      </w:r>
      <w:r w:rsidR="00D85197" w:rsidRPr="008B0016">
        <w:rPr>
          <w:rFonts w:ascii="Times New Roman" w:hAnsi="Times New Roman" w:cs="Times New Roman"/>
          <w:sz w:val="24"/>
          <w:szCs w:val="24"/>
        </w:rPr>
        <w:t xml:space="preserve"> if a deviation is required for safety reasons. Otherwise the launch must be conducted in line with the information provided on the flight path. If the Australian launch permit holder w</w:t>
      </w:r>
      <w:r w:rsidR="00F85226" w:rsidRPr="008B0016">
        <w:rPr>
          <w:rFonts w:ascii="Times New Roman" w:hAnsi="Times New Roman" w:cs="Times New Roman"/>
          <w:sz w:val="24"/>
          <w:szCs w:val="24"/>
        </w:rPr>
        <w:t>ere</w:t>
      </w:r>
      <w:r w:rsidR="00D85197" w:rsidRPr="008B0016">
        <w:rPr>
          <w:rFonts w:ascii="Times New Roman" w:hAnsi="Times New Roman" w:cs="Times New Roman"/>
          <w:sz w:val="24"/>
          <w:szCs w:val="24"/>
        </w:rPr>
        <w:t xml:space="preserve"> to cease operating the launch in line with the information provided about the flight </w:t>
      </w:r>
      <w:r w:rsidR="00FD7023" w:rsidRPr="008B0016">
        <w:rPr>
          <w:rFonts w:ascii="Times New Roman" w:hAnsi="Times New Roman" w:cs="Times New Roman"/>
          <w:sz w:val="24"/>
          <w:szCs w:val="24"/>
        </w:rPr>
        <w:t>pat</w:t>
      </w:r>
      <w:r w:rsidR="00C85261" w:rsidRPr="008B0016">
        <w:rPr>
          <w:rFonts w:ascii="Times New Roman" w:hAnsi="Times New Roman" w:cs="Times New Roman"/>
          <w:sz w:val="24"/>
          <w:szCs w:val="24"/>
        </w:rPr>
        <w:t>h</w:t>
      </w:r>
      <w:r w:rsidR="00D85197" w:rsidRPr="008B0016">
        <w:rPr>
          <w:rFonts w:ascii="Times New Roman" w:hAnsi="Times New Roman" w:cs="Times New Roman"/>
          <w:sz w:val="24"/>
          <w:szCs w:val="24"/>
        </w:rPr>
        <w:t xml:space="preserve">, this may increase the probability of damage to </w:t>
      </w:r>
      <w:r w:rsidR="005311AB" w:rsidRPr="008B0016">
        <w:rPr>
          <w:rFonts w:ascii="Times New Roman" w:hAnsi="Times New Roman" w:cs="Times New Roman"/>
          <w:sz w:val="24"/>
          <w:szCs w:val="24"/>
        </w:rPr>
        <w:t xml:space="preserve">persons </w:t>
      </w:r>
      <w:r w:rsidR="00EC2329" w:rsidRPr="008B0016">
        <w:rPr>
          <w:rFonts w:ascii="Times New Roman" w:hAnsi="Times New Roman" w:cs="Times New Roman"/>
          <w:sz w:val="24"/>
          <w:szCs w:val="24"/>
        </w:rPr>
        <w:t xml:space="preserve">or </w:t>
      </w:r>
      <w:r w:rsidR="00D85197" w:rsidRPr="008B0016">
        <w:rPr>
          <w:rFonts w:ascii="Times New Roman" w:hAnsi="Times New Roman" w:cs="Times New Roman"/>
          <w:sz w:val="24"/>
          <w:szCs w:val="24"/>
        </w:rPr>
        <w:t xml:space="preserve">property to an unacceptable level. </w:t>
      </w:r>
    </w:p>
    <w:p w:rsidR="00D85197" w:rsidRPr="008B0016" w:rsidRDefault="00D85197"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w:t>
      </w:r>
      <w:r w:rsidR="00CC7C30" w:rsidRPr="008B0016">
        <w:rPr>
          <w:rFonts w:ascii="Times New Roman" w:hAnsi="Times New Roman" w:cs="Times New Roman"/>
          <w:sz w:val="24"/>
          <w:szCs w:val="24"/>
          <w:u w:val="single"/>
        </w:rPr>
        <w:t>8</w:t>
      </w:r>
      <w:r w:rsidR="00F85226"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Plans</w:t>
      </w:r>
    </w:p>
    <w:p w:rsidR="00EB4FB6" w:rsidRPr="008B0016" w:rsidRDefault="00D85197" w:rsidP="00EB4FB6">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subsection 3</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 xml:space="preserve">(1), if the </w:t>
      </w:r>
      <w:r w:rsidR="00536B6A" w:rsidRPr="008B0016">
        <w:rPr>
          <w:rFonts w:ascii="Times New Roman" w:hAnsi="Times New Roman" w:cs="Times New Roman"/>
          <w:sz w:val="24"/>
          <w:szCs w:val="24"/>
        </w:rPr>
        <w:t xml:space="preserve">launch management plan, flight safety plan or technology security </w:t>
      </w:r>
      <w:r w:rsidRPr="008B0016">
        <w:rPr>
          <w:rFonts w:ascii="Times New Roman" w:hAnsi="Times New Roman" w:cs="Times New Roman"/>
          <w:sz w:val="24"/>
          <w:szCs w:val="24"/>
        </w:rPr>
        <w:t>plan</w:t>
      </w:r>
      <w:r w:rsidR="00536B6A" w:rsidRPr="008B0016">
        <w:rPr>
          <w:rFonts w:ascii="Times New Roman" w:hAnsi="Times New Roman" w:cs="Times New Roman"/>
          <w:sz w:val="24"/>
          <w:szCs w:val="24"/>
        </w:rPr>
        <w:t>,</w:t>
      </w:r>
      <w:r w:rsidRPr="008B0016">
        <w:rPr>
          <w:rFonts w:ascii="Times New Roman" w:hAnsi="Times New Roman" w:cs="Times New Roman"/>
          <w:sz w:val="24"/>
          <w:szCs w:val="24"/>
        </w:rPr>
        <w:t xml:space="preserve"> in relation to the launch are amended, the </w:t>
      </w:r>
      <w:r w:rsidR="00936280" w:rsidRPr="008B0016">
        <w:rPr>
          <w:rFonts w:ascii="Times New Roman" w:hAnsi="Times New Roman" w:cs="Times New Roman"/>
          <w:sz w:val="24"/>
          <w:szCs w:val="24"/>
        </w:rPr>
        <w:t xml:space="preserve">Australian launch permit holder </w:t>
      </w:r>
      <w:r w:rsidRPr="008B0016">
        <w:rPr>
          <w:rFonts w:ascii="Times New Roman" w:hAnsi="Times New Roman" w:cs="Times New Roman"/>
          <w:sz w:val="24"/>
          <w:szCs w:val="24"/>
        </w:rPr>
        <w:t xml:space="preserve">must </w:t>
      </w:r>
      <w:r w:rsidR="005070D6" w:rsidRPr="008B0016">
        <w:rPr>
          <w:rFonts w:ascii="Times New Roman" w:hAnsi="Times New Roman" w:cs="Times New Roman"/>
          <w:sz w:val="24"/>
          <w:szCs w:val="24"/>
        </w:rPr>
        <w:t>provide</w:t>
      </w:r>
      <w:r w:rsidRPr="008B0016">
        <w:rPr>
          <w:rFonts w:ascii="Times New Roman" w:hAnsi="Times New Roman" w:cs="Times New Roman"/>
          <w:sz w:val="24"/>
          <w:szCs w:val="24"/>
        </w:rPr>
        <w:t xml:space="preserve"> a copy of the </w:t>
      </w:r>
      <w:r w:rsidR="008A1867" w:rsidRPr="008B0016">
        <w:rPr>
          <w:rFonts w:ascii="Times New Roman" w:hAnsi="Times New Roman" w:cs="Times New Roman"/>
          <w:sz w:val="24"/>
          <w:szCs w:val="24"/>
        </w:rPr>
        <w:t>plan as amended</w:t>
      </w:r>
      <w:r w:rsidRPr="008B0016">
        <w:rPr>
          <w:rFonts w:ascii="Times New Roman" w:hAnsi="Times New Roman" w:cs="Times New Roman"/>
          <w:sz w:val="24"/>
          <w:szCs w:val="24"/>
        </w:rPr>
        <w:t xml:space="preserve"> to the Minister. </w:t>
      </w:r>
      <w:r w:rsidR="00EB4FB6" w:rsidRPr="008B0016">
        <w:rPr>
          <w:rFonts w:ascii="Times New Roman" w:hAnsi="Times New Roman" w:cs="Times New Roman"/>
          <w:sz w:val="24"/>
          <w:szCs w:val="24"/>
        </w:rPr>
        <w:t xml:space="preserve">The Minister can then assess whether the amendments create or increase risk to health and safety, property, or national security or otherwise affect criteria that the Minister had regard to when considering the application under section 28 of the Act. The Minister can then raise any concerns with the amendments made to the plans with the permit holder. It is essential that the permit holder is </w:t>
      </w:r>
      <w:r w:rsidR="00F67C04" w:rsidRPr="008B0016">
        <w:rPr>
          <w:rFonts w:ascii="Times New Roman" w:hAnsi="Times New Roman" w:cs="Times New Roman"/>
          <w:sz w:val="24"/>
          <w:szCs w:val="24"/>
        </w:rPr>
        <w:t xml:space="preserve">able </w:t>
      </w:r>
      <w:r w:rsidR="00EB4FB6" w:rsidRPr="008B0016">
        <w:rPr>
          <w:rFonts w:ascii="Times New Roman" w:hAnsi="Times New Roman" w:cs="Times New Roman"/>
          <w:sz w:val="24"/>
          <w:szCs w:val="24"/>
        </w:rPr>
        <w:t xml:space="preserve">to amend their plans so that they can, among other things, address changing situations, ensure their plans remain accurate and make updates to ensure that the probability of the operation of the launch causing substantial harm to public health or safety or substantial damage to property continues to be as low as is reasonably practicable.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3</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(2) specifies that the launch and any connected return must be operated in accordance with the current version of the plans</w:t>
      </w:r>
      <w:r w:rsidR="00F35B24" w:rsidRPr="008B0016">
        <w:rPr>
          <w:rFonts w:ascii="Times New Roman" w:hAnsi="Times New Roman" w:cs="Times New Roman"/>
          <w:sz w:val="24"/>
          <w:szCs w:val="24"/>
        </w:rPr>
        <w:t xml:space="preserve"> submitted</w:t>
      </w:r>
      <w:r w:rsidRPr="008B0016">
        <w:rPr>
          <w:rFonts w:ascii="Times New Roman" w:hAnsi="Times New Roman" w:cs="Times New Roman"/>
          <w:sz w:val="24"/>
          <w:szCs w:val="24"/>
        </w:rPr>
        <w:t>. The Minister must assess the probability of the launch causing substantial harm to public health or safety or causing substantial damage to property before granting a</w:t>
      </w:r>
      <w:r w:rsidR="00936280" w:rsidRPr="008B0016">
        <w:rPr>
          <w:rFonts w:ascii="Times New Roman" w:hAnsi="Times New Roman" w:cs="Times New Roman"/>
          <w:sz w:val="24"/>
          <w:szCs w:val="24"/>
        </w:rPr>
        <w:t>n</w:t>
      </w:r>
      <w:r w:rsidRPr="008B0016">
        <w:rPr>
          <w:rFonts w:ascii="Times New Roman" w:hAnsi="Times New Roman" w:cs="Times New Roman"/>
          <w:sz w:val="24"/>
          <w:szCs w:val="24"/>
        </w:rPr>
        <w:t xml:space="preserve"> </w:t>
      </w:r>
      <w:r w:rsidR="00936280" w:rsidRPr="008B0016">
        <w:rPr>
          <w:rFonts w:ascii="Times New Roman" w:hAnsi="Times New Roman" w:cs="Times New Roman"/>
          <w:sz w:val="24"/>
          <w:szCs w:val="24"/>
        </w:rPr>
        <w:t>Australian launch permit</w:t>
      </w:r>
      <w:r w:rsidRPr="008B0016">
        <w:rPr>
          <w:rFonts w:ascii="Times New Roman" w:hAnsi="Times New Roman" w:cs="Times New Roman"/>
          <w:sz w:val="24"/>
          <w:szCs w:val="24"/>
        </w:rPr>
        <w:t xml:space="preserve">, and does so on the basis that it will be operated in line with these plans. If the Australian launch permit holder </w:t>
      </w:r>
      <w:r w:rsidR="00F35B24" w:rsidRPr="008B0016">
        <w:rPr>
          <w:rFonts w:ascii="Times New Roman" w:hAnsi="Times New Roman" w:cs="Times New Roman"/>
          <w:sz w:val="24"/>
          <w:szCs w:val="24"/>
        </w:rPr>
        <w:t xml:space="preserve">were </w:t>
      </w:r>
      <w:r w:rsidRPr="008B0016">
        <w:rPr>
          <w:rFonts w:ascii="Times New Roman" w:hAnsi="Times New Roman" w:cs="Times New Roman"/>
          <w:sz w:val="24"/>
          <w:szCs w:val="24"/>
        </w:rPr>
        <w:t xml:space="preserve">to cease operating the launch in line with the plans this may increase the risk </w:t>
      </w:r>
      <w:r w:rsidR="00F35B24" w:rsidRPr="008B0016">
        <w:rPr>
          <w:rFonts w:ascii="Times New Roman" w:hAnsi="Times New Roman" w:cs="Times New Roman"/>
          <w:sz w:val="24"/>
          <w:szCs w:val="24"/>
        </w:rPr>
        <w:t xml:space="preserve">of damage </w:t>
      </w:r>
      <w:r w:rsidRPr="008B0016">
        <w:rPr>
          <w:rFonts w:ascii="Times New Roman" w:hAnsi="Times New Roman" w:cs="Times New Roman"/>
          <w:sz w:val="24"/>
          <w:szCs w:val="24"/>
        </w:rPr>
        <w:t>to persons or property</w:t>
      </w:r>
      <w:r w:rsidR="00F35B24" w:rsidRPr="008B0016">
        <w:rPr>
          <w:rFonts w:ascii="Times New Roman" w:hAnsi="Times New Roman" w:cs="Times New Roman"/>
          <w:sz w:val="24"/>
          <w:szCs w:val="24"/>
        </w:rPr>
        <w:t xml:space="preserve"> as a result of the launch or connected return</w:t>
      </w:r>
      <w:r w:rsidRPr="008B0016">
        <w:rPr>
          <w:rFonts w:ascii="Times New Roman" w:hAnsi="Times New Roman" w:cs="Times New Roman"/>
          <w:sz w:val="24"/>
          <w:szCs w:val="24"/>
        </w:rPr>
        <w:t xml:space="preserve">.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3</w:t>
      </w:r>
      <w:r w:rsidR="00CC7C30" w:rsidRPr="008B0016">
        <w:rPr>
          <w:rFonts w:ascii="Times New Roman" w:hAnsi="Times New Roman" w:cs="Times New Roman"/>
          <w:sz w:val="24"/>
          <w:szCs w:val="24"/>
          <w:u w:val="single"/>
        </w:rPr>
        <w:t>9</w:t>
      </w:r>
      <w:r w:rsidR="00F35B2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Information that must be given </w:t>
      </w:r>
      <w:r w:rsidR="00F35B24" w:rsidRPr="008B0016">
        <w:rPr>
          <w:rFonts w:ascii="Times New Roman" w:hAnsi="Times New Roman" w:cs="Times New Roman"/>
          <w:sz w:val="24"/>
          <w:szCs w:val="24"/>
          <w:u w:val="single"/>
        </w:rPr>
        <w:t xml:space="preserve">after </w:t>
      </w:r>
      <w:r w:rsidRPr="008B0016">
        <w:rPr>
          <w:rFonts w:ascii="Times New Roman" w:hAnsi="Times New Roman" w:cs="Times New Roman"/>
          <w:sz w:val="24"/>
          <w:szCs w:val="24"/>
          <w:u w:val="single"/>
        </w:rPr>
        <w:t xml:space="preserve">launch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paragraph 3</w:t>
      </w:r>
      <w:r w:rsidR="00CC7C30" w:rsidRPr="008B0016">
        <w:rPr>
          <w:rFonts w:ascii="Times New Roman" w:hAnsi="Times New Roman" w:cs="Times New Roman"/>
          <w:sz w:val="24"/>
          <w:szCs w:val="24"/>
        </w:rPr>
        <w:t>9</w:t>
      </w:r>
      <w:r w:rsidRPr="008B0016">
        <w:rPr>
          <w:rFonts w:ascii="Times New Roman" w:hAnsi="Times New Roman" w:cs="Times New Roman"/>
          <w:sz w:val="24"/>
          <w:szCs w:val="24"/>
        </w:rPr>
        <w:t xml:space="preserve">(a), </w:t>
      </w:r>
      <w:r w:rsidR="000703E9" w:rsidRPr="008B0016">
        <w:rPr>
          <w:rFonts w:ascii="Times New Roman" w:hAnsi="Times New Roman" w:cs="Times New Roman"/>
          <w:sz w:val="24"/>
          <w:szCs w:val="24"/>
        </w:rPr>
        <w:t xml:space="preserve">as soon as practicable </w:t>
      </w:r>
      <w:r w:rsidRPr="008B0016">
        <w:rPr>
          <w:rFonts w:ascii="Times New Roman" w:hAnsi="Times New Roman" w:cs="Times New Roman"/>
          <w:sz w:val="24"/>
          <w:szCs w:val="24"/>
        </w:rPr>
        <w:t xml:space="preserve">following the launch of the space object authorised by the permit, the holder must provide to the Minister </w:t>
      </w:r>
      <w:r w:rsidR="000703E9" w:rsidRPr="008B0016">
        <w:rPr>
          <w:rFonts w:ascii="Times New Roman" w:hAnsi="Times New Roman" w:cs="Times New Roman"/>
          <w:sz w:val="24"/>
          <w:szCs w:val="24"/>
        </w:rPr>
        <w:t xml:space="preserve">information </w:t>
      </w:r>
      <w:r w:rsidRPr="008B0016">
        <w:rPr>
          <w:rFonts w:ascii="Times New Roman" w:hAnsi="Times New Roman" w:cs="Times New Roman"/>
          <w:sz w:val="24"/>
          <w:szCs w:val="24"/>
        </w:rPr>
        <w:t>on the orbital parameters of the space object</w:t>
      </w:r>
      <w:r w:rsidR="00936280" w:rsidRPr="008B0016">
        <w:rPr>
          <w:rFonts w:ascii="Times New Roman" w:hAnsi="Times New Roman" w:cs="Times New Roman"/>
          <w:sz w:val="24"/>
          <w:szCs w:val="24"/>
        </w:rPr>
        <w:t xml:space="preserve"> or objects</w:t>
      </w:r>
      <w:r w:rsidRPr="008B0016">
        <w:rPr>
          <w:rFonts w:ascii="Times New Roman" w:hAnsi="Times New Roman" w:cs="Times New Roman"/>
          <w:sz w:val="24"/>
          <w:szCs w:val="24"/>
        </w:rPr>
        <w:t xml:space="preserve">, in line with the information required under paragraph 1(d) of Article IV of the </w:t>
      </w:r>
      <w:r w:rsidR="006E1570" w:rsidRPr="008B0016">
        <w:rPr>
          <w:rFonts w:ascii="Times New Roman" w:hAnsi="Times New Roman" w:cs="Times New Roman"/>
          <w:i/>
          <w:sz w:val="24"/>
          <w:szCs w:val="24"/>
        </w:rPr>
        <w:t>Convention on Registration of Objects Launched into Outer Space</w:t>
      </w:r>
      <w:r w:rsidR="006E1570" w:rsidRPr="008B0016">
        <w:rPr>
          <w:rFonts w:ascii="Times New Roman" w:hAnsi="Times New Roman" w:cs="Times New Roman"/>
          <w:sz w:val="24"/>
          <w:szCs w:val="24"/>
        </w:rPr>
        <w:t xml:space="preserve"> (</w:t>
      </w:r>
      <w:r w:rsidRPr="008B0016">
        <w:rPr>
          <w:rFonts w:ascii="Times New Roman" w:hAnsi="Times New Roman" w:cs="Times New Roman"/>
          <w:sz w:val="24"/>
          <w:szCs w:val="24"/>
        </w:rPr>
        <w:t>Registration Convention</w:t>
      </w:r>
      <w:r w:rsidR="006E1570" w:rsidRPr="008B0016">
        <w:rPr>
          <w:rFonts w:ascii="Times New Roman" w:hAnsi="Times New Roman" w:cs="Times New Roman"/>
          <w:sz w:val="24"/>
          <w:szCs w:val="24"/>
        </w:rPr>
        <w:t>)</w:t>
      </w:r>
      <w:r w:rsidR="00366360" w:rsidRPr="008B0016">
        <w:rPr>
          <w:rStyle w:val="FootnoteReference"/>
          <w:rFonts w:ascii="Times New Roman" w:hAnsi="Times New Roman" w:cs="Times New Roman"/>
          <w:sz w:val="24"/>
          <w:szCs w:val="24"/>
        </w:rPr>
        <w:footnoteReference w:id="4"/>
      </w:r>
      <w:r w:rsidR="004D4E9F" w:rsidRPr="008B0016">
        <w:rPr>
          <w:rFonts w:ascii="Times New Roman" w:hAnsi="Times New Roman" w:cs="Times New Roman"/>
          <w:sz w:val="24"/>
          <w:szCs w:val="24"/>
        </w:rPr>
        <w:t>.</w:t>
      </w:r>
      <w:r w:rsidRPr="008B0016">
        <w:rPr>
          <w:rFonts w:ascii="Times New Roman" w:hAnsi="Times New Roman" w:cs="Times New Roman"/>
          <w:sz w:val="24"/>
          <w:szCs w:val="24"/>
        </w:rPr>
        <w:t xml:space="preserve"> This information is required so that Australia can meet its obligations under the Registration Convention. Under the Registration Convention, more than one state can be considered a launching state and </w:t>
      </w:r>
      <w:r w:rsidR="007F31EC" w:rsidRPr="008B0016">
        <w:rPr>
          <w:rFonts w:ascii="Times New Roman" w:hAnsi="Times New Roman" w:cs="Times New Roman"/>
          <w:sz w:val="24"/>
          <w:szCs w:val="24"/>
        </w:rPr>
        <w:t xml:space="preserve">so be </w:t>
      </w:r>
      <w:r w:rsidRPr="008B0016">
        <w:rPr>
          <w:rFonts w:ascii="Times New Roman" w:hAnsi="Times New Roman" w:cs="Times New Roman"/>
          <w:sz w:val="24"/>
          <w:szCs w:val="24"/>
        </w:rPr>
        <w:t xml:space="preserve">responsible for registering the space object. </w:t>
      </w:r>
      <w:r w:rsidR="00C42CEE" w:rsidRPr="008B0016">
        <w:rPr>
          <w:rFonts w:ascii="Times New Roman" w:hAnsi="Times New Roman" w:cs="Times New Roman"/>
          <w:sz w:val="24"/>
          <w:szCs w:val="24"/>
        </w:rPr>
        <w:t xml:space="preserve">In practice, this means there needs to be agreement over which country will register the space object. </w:t>
      </w:r>
      <w:r w:rsidRPr="008B0016">
        <w:rPr>
          <w:rFonts w:ascii="Times New Roman" w:hAnsi="Times New Roman" w:cs="Times New Roman"/>
          <w:sz w:val="24"/>
          <w:szCs w:val="24"/>
        </w:rPr>
        <w:t>Paragraph 3</w:t>
      </w:r>
      <w:r w:rsidR="00CC7C30" w:rsidRPr="008B0016">
        <w:rPr>
          <w:rFonts w:ascii="Times New Roman" w:hAnsi="Times New Roman" w:cs="Times New Roman"/>
          <w:sz w:val="24"/>
          <w:szCs w:val="24"/>
        </w:rPr>
        <w:t>9</w:t>
      </w:r>
      <w:r w:rsidRPr="008B0016">
        <w:rPr>
          <w:rFonts w:ascii="Times New Roman" w:hAnsi="Times New Roman" w:cs="Times New Roman"/>
          <w:sz w:val="24"/>
          <w:szCs w:val="24"/>
        </w:rPr>
        <w:t>(b)</w:t>
      </w:r>
      <w:r w:rsidR="00C77B0A" w:rsidRPr="008B0016">
        <w:rPr>
          <w:rFonts w:ascii="Times New Roman" w:hAnsi="Times New Roman" w:cs="Times New Roman"/>
          <w:sz w:val="24"/>
          <w:szCs w:val="24"/>
        </w:rPr>
        <w:t xml:space="preserve"> of the Rules</w:t>
      </w:r>
      <w:r w:rsidRPr="008B0016">
        <w:rPr>
          <w:rFonts w:ascii="Times New Roman" w:hAnsi="Times New Roman" w:cs="Times New Roman"/>
          <w:sz w:val="24"/>
          <w:szCs w:val="24"/>
        </w:rPr>
        <w:t xml:space="preserve"> requires the applicant to provide information</w:t>
      </w:r>
      <w:r w:rsidR="000703E9" w:rsidRPr="008B0016">
        <w:rPr>
          <w:rFonts w:ascii="Times New Roman" w:hAnsi="Times New Roman" w:cs="Times New Roman"/>
          <w:sz w:val="24"/>
          <w:szCs w:val="24"/>
        </w:rPr>
        <w:t xml:space="preserve"> to the Minister as soon as practicable</w:t>
      </w:r>
      <w:r w:rsidRPr="008B0016">
        <w:rPr>
          <w:rFonts w:ascii="Times New Roman" w:hAnsi="Times New Roman" w:cs="Times New Roman"/>
          <w:sz w:val="24"/>
          <w:szCs w:val="24"/>
        </w:rPr>
        <w:t xml:space="preserve"> on whether any other launching state for the space object has indicated it wishes to register the space object in order to streamline the registration process.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paragraph 3</w:t>
      </w:r>
      <w:r w:rsidR="00CC7C30" w:rsidRPr="008B0016">
        <w:rPr>
          <w:rFonts w:ascii="Times New Roman" w:hAnsi="Times New Roman" w:cs="Times New Roman"/>
          <w:sz w:val="24"/>
          <w:szCs w:val="24"/>
        </w:rPr>
        <w:t>9</w:t>
      </w:r>
      <w:r w:rsidRPr="008B0016">
        <w:rPr>
          <w:rFonts w:ascii="Times New Roman" w:hAnsi="Times New Roman" w:cs="Times New Roman"/>
          <w:sz w:val="24"/>
          <w:szCs w:val="24"/>
        </w:rPr>
        <w:t xml:space="preserve">(c), a report on the compliance of the launch with the launch safety standards in the Flight Safety Code and with the assumptions and data used in the risk hazard analysis for the launch </w:t>
      </w:r>
      <w:r w:rsidR="000703E9" w:rsidRPr="008B0016">
        <w:rPr>
          <w:rFonts w:ascii="Times New Roman" w:hAnsi="Times New Roman" w:cs="Times New Roman"/>
          <w:sz w:val="24"/>
          <w:szCs w:val="24"/>
        </w:rPr>
        <w:t>must be provided to the Minister as soon as practicable after the launch</w:t>
      </w:r>
      <w:r w:rsidRPr="008B0016">
        <w:rPr>
          <w:rFonts w:ascii="Times New Roman" w:hAnsi="Times New Roman" w:cs="Times New Roman"/>
          <w:sz w:val="24"/>
          <w:szCs w:val="24"/>
        </w:rPr>
        <w:t>. This condition is</w:t>
      </w:r>
      <w:r w:rsidR="00936280" w:rsidRPr="008B0016">
        <w:rPr>
          <w:rFonts w:ascii="Times New Roman" w:hAnsi="Times New Roman" w:cs="Times New Roman"/>
          <w:sz w:val="24"/>
          <w:szCs w:val="24"/>
        </w:rPr>
        <w:t xml:space="preserve"> intended</w:t>
      </w:r>
      <w:r w:rsidRPr="008B0016">
        <w:rPr>
          <w:rFonts w:ascii="Times New Roman" w:hAnsi="Times New Roman" w:cs="Times New Roman"/>
          <w:sz w:val="24"/>
          <w:szCs w:val="24"/>
        </w:rPr>
        <w:t xml:space="preserve"> to verify that the launch was conducted safely and in line with the Australian launch permit holder’s plans and info</w:t>
      </w:r>
      <w:r w:rsidR="00CC7C30" w:rsidRPr="008B0016">
        <w:rPr>
          <w:rFonts w:ascii="Times New Roman" w:hAnsi="Times New Roman" w:cs="Times New Roman"/>
          <w:sz w:val="24"/>
          <w:szCs w:val="24"/>
        </w:rPr>
        <w:t>rmation provided under section 5</w:t>
      </w:r>
      <w:r w:rsidRPr="008B0016">
        <w:rPr>
          <w:rFonts w:ascii="Times New Roman" w:hAnsi="Times New Roman" w:cs="Times New Roman"/>
          <w:sz w:val="24"/>
          <w:szCs w:val="24"/>
        </w:rPr>
        <w:t xml:space="preserve">2 </w:t>
      </w:r>
      <w:r w:rsidR="00AE0A2F" w:rsidRPr="008B0016">
        <w:rPr>
          <w:rFonts w:ascii="Times New Roman" w:hAnsi="Times New Roman" w:cs="Times New Roman"/>
          <w:sz w:val="24"/>
          <w:szCs w:val="24"/>
        </w:rPr>
        <w:t>(risk hazard analysis)</w:t>
      </w:r>
      <w:r w:rsidRPr="008B0016">
        <w:rPr>
          <w:rFonts w:ascii="Times New Roman" w:hAnsi="Times New Roman" w:cs="Times New Roman"/>
          <w:sz w:val="24"/>
          <w:szCs w:val="24"/>
        </w:rPr>
        <w:t xml:space="preserve">. </w:t>
      </w:r>
    </w:p>
    <w:p w:rsidR="00D85197" w:rsidRPr="008B0016" w:rsidRDefault="00D85197" w:rsidP="00D85197">
      <w:pPr>
        <w:tabs>
          <w:tab w:val="left" w:pos="7815"/>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CC7C30" w:rsidRPr="008B0016">
        <w:rPr>
          <w:rFonts w:ascii="Times New Roman" w:hAnsi="Times New Roman" w:cs="Times New Roman"/>
          <w:sz w:val="24"/>
          <w:szCs w:val="24"/>
          <w:u w:val="single"/>
        </w:rPr>
        <w:t>40</w:t>
      </w:r>
      <w:r w:rsidR="00EE3B4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Compliance with directions and requests for information</w:t>
      </w:r>
    </w:p>
    <w:p w:rsidR="00EE3B4F"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Pursuant to subsection </w:t>
      </w:r>
      <w:r w:rsidR="00CC7C30" w:rsidRPr="008B0016">
        <w:rPr>
          <w:rFonts w:ascii="Times New Roman" w:hAnsi="Times New Roman" w:cs="Times New Roman"/>
          <w:sz w:val="24"/>
          <w:szCs w:val="24"/>
        </w:rPr>
        <w:t>40</w:t>
      </w:r>
      <w:r w:rsidRPr="008B0016">
        <w:rPr>
          <w:rFonts w:ascii="Times New Roman" w:hAnsi="Times New Roman" w:cs="Times New Roman"/>
          <w:sz w:val="24"/>
          <w:szCs w:val="24"/>
        </w:rPr>
        <w:t xml:space="preserve">(1), the </w:t>
      </w:r>
      <w:r w:rsidR="00936280" w:rsidRPr="008B0016">
        <w:rPr>
          <w:rFonts w:ascii="Times New Roman" w:hAnsi="Times New Roman" w:cs="Times New Roman"/>
          <w:sz w:val="24"/>
          <w:szCs w:val="24"/>
        </w:rPr>
        <w:t xml:space="preserve">Australian launch permit holder </w:t>
      </w:r>
      <w:r w:rsidRPr="008B0016">
        <w:rPr>
          <w:rFonts w:ascii="Times New Roman" w:hAnsi="Times New Roman" w:cs="Times New Roman"/>
          <w:sz w:val="24"/>
          <w:szCs w:val="24"/>
        </w:rPr>
        <w:t xml:space="preserve">must give the Minister written notice of any action taken in response to a direction from a Launch Safety Officer under paragraph 52(2)(c) of the Act within 10 business days after the direction is given. This condition is intended to ensure that the Minster is aware of the action taken in response to a written direction from the Launch Safety Officer.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52(6) of the Act requires the Launch Safety Officer to provide the Minister a copy of a direction </w:t>
      </w:r>
      <w:r w:rsidR="00EE3B4F" w:rsidRPr="008B0016">
        <w:rPr>
          <w:rFonts w:ascii="Times New Roman" w:hAnsi="Times New Roman" w:cs="Times New Roman"/>
          <w:sz w:val="24"/>
          <w:szCs w:val="24"/>
        </w:rPr>
        <w:t>given</w:t>
      </w:r>
      <w:r w:rsidRPr="008B0016">
        <w:rPr>
          <w:rFonts w:ascii="Times New Roman" w:hAnsi="Times New Roman" w:cs="Times New Roman"/>
          <w:sz w:val="24"/>
          <w:szCs w:val="24"/>
        </w:rPr>
        <w:t xml:space="preserve"> under paragraph 52(2)(c) of the Act. Requiring the permit holder to report on any action taken in response provides more complete information to the Minister on the direction and action. This transparency is important given the powers available to the Launch Safety Officer. </w:t>
      </w:r>
    </w:p>
    <w:p w:rsidR="00D85197" w:rsidRPr="008B0016" w:rsidRDefault="00D85197" w:rsidP="00D85197">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Subsection </w:t>
      </w:r>
      <w:r w:rsidR="00CC7C30" w:rsidRPr="008B0016">
        <w:rPr>
          <w:rFonts w:ascii="Times New Roman" w:hAnsi="Times New Roman" w:cs="Times New Roman"/>
          <w:sz w:val="24"/>
          <w:szCs w:val="24"/>
        </w:rPr>
        <w:t>40</w:t>
      </w:r>
      <w:r w:rsidRPr="008B0016">
        <w:rPr>
          <w:rFonts w:ascii="Times New Roman" w:hAnsi="Times New Roman" w:cs="Times New Roman"/>
          <w:sz w:val="24"/>
          <w:szCs w:val="24"/>
        </w:rPr>
        <w:t xml:space="preserve">(2) specifies that the permit holder must give the Minister any information about the permit that the Minister requests under section 60 of the Act. The Minister needs to be able to request information about the launch to ensure that the launch is being undertaken in line with the plans and information provided and that the launch activity is being undertaken safely. In particular, this information is required so that the Minister can be satisfied that the probability of the launch or launches or any connected return causing substantial harm to public health or public safety or causing substantial damage to property is as low as is reasonably practicable. This has been included as a condition on the permit holder to ensure that the Minister’s request for information is </w:t>
      </w:r>
      <w:r w:rsidR="00C42CEE" w:rsidRPr="008B0016">
        <w:rPr>
          <w:rFonts w:ascii="Times New Roman" w:hAnsi="Times New Roman" w:cs="Times New Roman"/>
          <w:sz w:val="24"/>
          <w:szCs w:val="24"/>
        </w:rPr>
        <w:t>enforceable</w:t>
      </w:r>
      <w:r w:rsidRPr="008B0016">
        <w:rPr>
          <w:rFonts w:ascii="Times New Roman" w:hAnsi="Times New Roman" w:cs="Times New Roman"/>
          <w:sz w:val="24"/>
          <w:szCs w:val="24"/>
        </w:rPr>
        <w:t>.</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CC7C30" w:rsidRPr="008B0016">
        <w:rPr>
          <w:rFonts w:ascii="Times New Roman" w:hAnsi="Times New Roman" w:cs="Times New Roman"/>
          <w:sz w:val="24"/>
          <w:szCs w:val="24"/>
          <w:u w:val="single"/>
        </w:rPr>
        <w:t>41</w:t>
      </w:r>
      <w:r w:rsidR="00EE3B4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Personnel</w:t>
      </w:r>
    </w:p>
    <w:p w:rsidR="00D85197" w:rsidRPr="008B0016" w:rsidRDefault="001B615B"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s</w:t>
      </w:r>
      <w:r w:rsidR="00D85197" w:rsidRPr="008B0016">
        <w:rPr>
          <w:rFonts w:ascii="Times New Roman" w:hAnsi="Times New Roman" w:cs="Times New Roman"/>
          <w:sz w:val="24"/>
          <w:szCs w:val="24"/>
        </w:rPr>
        <w:t xml:space="preserve">ubsections </w:t>
      </w:r>
      <w:r w:rsidR="00CC7C30" w:rsidRPr="008B0016">
        <w:rPr>
          <w:rFonts w:ascii="Times New Roman" w:hAnsi="Times New Roman" w:cs="Times New Roman"/>
          <w:sz w:val="24"/>
          <w:szCs w:val="24"/>
        </w:rPr>
        <w:t>41</w:t>
      </w:r>
      <w:r w:rsidR="00D85197" w:rsidRPr="008B0016">
        <w:rPr>
          <w:rFonts w:ascii="Times New Roman" w:hAnsi="Times New Roman" w:cs="Times New Roman"/>
          <w:sz w:val="24"/>
          <w:szCs w:val="24"/>
        </w:rPr>
        <w:t>(1) and (2)</w:t>
      </w:r>
      <w:r w:rsidRPr="008B0016">
        <w:rPr>
          <w:rFonts w:ascii="Times New Roman" w:hAnsi="Times New Roman" w:cs="Times New Roman"/>
          <w:sz w:val="24"/>
          <w:szCs w:val="24"/>
        </w:rPr>
        <w:t>, if the details of</w:t>
      </w:r>
      <w:r w:rsidR="00D85197" w:rsidRPr="008B0016">
        <w:rPr>
          <w:rFonts w:ascii="Times New Roman" w:hAnsi="Times New Roman" w:cs="Times New Roman"/>
          <w:sz w:val="24"/>
          <w:szCs w:val="24"/>
        </w:rPr>
        <w:t xml:space="preserve"> the organisational structure and specific personnel with relevant responsibilities or roles change, the holder of the permit must noti</w:t>
      </w:r>
      <w:r w:rsidR="00936280" w:rsidRPr="008B0016">
        <w:rPr>
          <w:rFonts w:ascii="Times New Roman" w:hAnsi="Times New Roman" w:cs="Times New Roman"/>
          <w:sz w:val="24"/>
          <w:szCs w:val="24"/>
        </w:rPr>
        <w:t xml:space="preserve">fy the Minister of the changes. </w:t>
      </w:r>
      <w:r w:rsidR="00D85197" w:rsidRPr="008B0016">
        <w:rPr>
          <w:rFonts w:ascii="Times New Roman" w:hAnsi="Times New Roman" w:cs="Times New Roman"/>
          <w:sz w:val="24"/>
          <w:szCs w:val="24"/>
        </w:rPr>
        <w:t xml:space="preserve">These provisions are intended to ensure that information on personnel and their roles is available if the Minister seeks information under section 60 of the Act specifically with regard to personnel. The Minister may seek information on personnel if they have concerns about the competence of the operation of the launch or if concerns relevant to the security, defence or international relations of Australia are raised about specific personnel, which are criteria that the Minister must be satisfied of under paragraphs 28(3)(a) and (e) of the Act. </w:t>
      </w:r>
    </w:p>
    <w:p w:rsidR="00BB181C" w:rsidRPr="008B0016" w:rsidRDefault="00BB181C" w:rsidP="00D85197">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3</w:t>
      </w:r>
      <w:r w:rsidR="00EE3B4F"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grant of permit</w:t>
      </w:r>
    </w:p>
    <w:p w:rsidR="00D85197" w:rsidRPr="008B0016" w:rsidRDefault="00D85197" w:rsidP="00D85197">
      <w:pPr>
        <w:spacing w:before="240" w:after="240"/>
        <w:rPr>
          <w:rFonts w:ascii="Times New Roman" w:hAnsi="Times New Roman" w:cs="Times New Roman"/>
          <w:b/>
          <w:sz w:val="24"/>
          <w:szCs w:val="24"/>
        </w:rPr>
      </w:pPr>
      <w:r w:rsidRPr="008B0016">
        <w:rPr>
          <w:rFonts w:ascii="Times New Roman" w:hAnsi="Times New Roman" w:cs="Times New Roman"/>
          <w:sz w:val="24"/>
          <w:szCs w:val="24"/>
        </w:rPr>
        <w:t>Division 3</w:t>
      </w:r>
      <w:r w:rsidR="00EE3B4F" w:rsidRPr="008B0016">
        <w:rPr>
          <w:rFonts w:ascii="Times New Roman" w:hAnsi="Times New Roman" w:cs="Times New Roman"/>
          <w:sz w:val="24"/>
          <w:szCs w:val="24"/>
        </w:rPr>
        <w:t xml:space="preserve"> of Part 3 </w:t>
      </w:r>
      <w:r w:rsidRPr="008B0016">
        <w:rPr>
          <w:rFonts w:ascii="Times New Roman" w:hAnsi="Times New Roman" w:cs="Times New Roman"/>
          <w:sz w:val="24"/>
          <w:szCs w:val="24"/>
        </w:rPr>
        <w:t xml:space="preserve">of the </w:t>
      </w:r>
      <w:r w:rsidR="00EE3B4F"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sets out requirements that the applicant must comply with in their application for the grant of an Australian launch permit. </w:t>
      </w:r>
    </w:p>
    <w:p w:rsidR="00D85197" w:rsidRPr="008B0016" w:rsidRDefault="00D85197"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CC7C30" w:rsidRPr="008B0016">
        <w:rPr>
          <w:rFonts w:ascii="Times New Roman" w:hAnsi="Times New Roman" w:cs="Times New Roman"/>
          <w:sz w:val="24"/>
          <w:szCs w:val="24"/>
          <w:u w:val="single"/>
        </w:rPr>
        <w:t>42</w:t>
      </w:r>
      <w:r w:rsidR="00EE3B4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Purpose of Division</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CC7C30" w:rsidRPr="008B0016">
        <w:rPr>
          <w:rFonts w:ascii="Times New Roman" w:hAnsi="Times New Roman" w:cs="Times New Roman"/>
          <w:sz w:val="24"/>
          <w:szCs w:val="24"/>
        </w:rPr>
        <w:t>42</w:t>
      </w:r>
      <w:r w:rsidRPr="008B0016">
        <w:rPr>
          <w:rFonts w:ascii="Times New Roman" w:hAnsi="Times New Roman" w:cs="Times New Roman"/>
          <w:sz w:val="24"/>
          <w:szCs w:val="24"/>
        </w:rPr>
        <w:t xml:space="preserve"> states the purpose of Division 3 of </w:t>
      </w:r>
      <w:r w:rsidR="00D802CC" w:rsidRPr="008B0016">
        <w:rPr>
          <w:rFonts w:ascii="Times New Roman" w:hAnsi="Times New Roman" w:cs="Times New Roman"/>
          <w:sz w:val="24"/>
          <w:szCs w:val="24"/>
        </w:rPr>
        <w:t xml:space="preserve">Part </w:t>
      </w:r>
      <w:r w:rsidR="009C42BE" w:rsidRPr="008B0016">
        <w:rPr>
          <w:rFonts w:ascii="Times New Roman" w:hAnsi="Times New Roman" w:cs="Times New Roman"/>
          <w:sz w:val="24"/>
          <w:szCs w:val="24"/>
        </w:rPr>
        <w:t>3</w:t>
      </w:r>
      <w:r w:rsidRPr="008B0016">
        <w:rPr>
          <w:rFonts w:ascii="Times New Roman" w:hAnsi="Times New Roman" w:cs="Times New Roman"/>
          <w:sz w:val="24"/>
          <w:szCs w:val="24"/>
        </w:rPr>
        <w:t xml:space="preserve"> of the </w:t>
      </w:r>
      <w:r w:rsidR="00D802CC" w:rsidRPr="008B0016">
        <w:rPr>
          <w:rFonts w:ascii="Times New Roman" w:hAnsi="Times New Roman" w:cs="Times New Roman"/>
          <w:sz w:val="24"/>
          <w:szCs w:val="24"/>
        </w:rPr>
        <w:t xml:space="preserve">Rules </w:t>
      </w:r>
      <w:r w:rsidR="00873E0F" w:rsidRPr="008B0016">
        <w:rPr>
          <w:rFonts w:ascii="Times New Roman" w:hAnsi="Times New Roman" w:cs="Times New Roman"/>
          <w:sz w:val="24"/>
          <w:szCs w:val="24"/>
        </w:rPr>
        <w:t>is to set out the requirements</w:t>
      </w:r>
      <w:r w:rsidR="002B60DA" w:rsidRPr="008B0016">
        <w:rPr>
          <w:rFonts w:ascii="Times New Roman" w:hAnsi="Times New Roman" w:cs="Times New Roman"/>
          <w:sz w:val="24"/>
          <w:szCs w:val="24"/>
        </w:rPr>
        <w:t xml:space="preserve"> for an application for the grant of an Australian launch permit. </w:t>
      </w:r>
      <w:r w:rsidR="00873E0F" w:rsidRPr="008B0016">
        <w:rPr>
          <w:rFonts w:ascii="Times New Roman" w:hAnsi="Times New Roman" w:cs="Times New Roman"/>
          <w:sz w:val="24"/>
          <w:szCs w:val="24"/>
        </w:rPr>
        <w:t xml:space="preserve">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CC7C30" w:rsidRPr="008B0016">
        <w:rPr>
          <w:rFonts w:ascii="Times New Roman" w:hAnsi="Times New Roman" w:cs="Times New Roman"/>
          <w:sz w:val="24"/>
          <w:szCs w:val="24"/>
          <w:u w:val="single"/>
        </w:rPr>
        <w:t>43</w:t>
      </w:r>
      <w:r w:rsidR="00EE3B4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CC7C30" w:rsidRPr="008B0016">
        <w:rPr>
          <w:rFonts w:ascii="Times New Roman" w:hAnsi="Times New Roman" w:cs="Times New Roman"/>
          <w:sz w:val="24"/>
          <w:szCs w:val="24"/>
        </w:rPr>
        <w:t>43</w:t>
      </w:r>
      <w:r w:rsidRPr="008B0016">
        <w:rPr>
          <w:rFonts w:ascii="Times New Roman" w:hAnsi="Times New Roman" w:cs="Times New Roman"/>
          <w:sz w:val="24"/>
          <w:szCs w:val="24"/>
        </w:rPr>
        <w:t xml:space="preserve"> states that applications, and documents required to be included in applications, must be in writing and in English. </w:t>
      </w:r>
      <w:r w:rsidR="00EE3B4F" w:rsidRPr="008B0016">
        <w:rPr>
          <w:rFonts w:ascii="Times New Roman" w:hAnsi="Times New Roman" w:cs="Times New Roman"/>
          <w:sz w:val="24"/>
          <w:szCs w:val="24"/>
        </w:rPr>
        <w:t>If the document is not in English, a t</w:t>
      </w:r>
      <w:r w:rsidRPr="008B0016">
        <w:rPr>
          <w:rFonts w:ascii="Times New Roman" w:hAnsi="Times New Roman" w:cs="Times New Roman"/>
          <w:sz w:val="24"/>
          <w:szCs w:val="24"/>
        </w:rPr>
        <w:t xml:space="preserve">ranslation of </w:t>
      </w:r>
      <w:r w:rsidR="00EE3B4F"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document </w:t>
      </w:r>
      <w:r w:rsidR="00EE3B4F" w:rsidRPr="008B0016">
        <w:rPr>
          <w:rFonts w:ascii="Times New Roman" w:hAnsi="Times New Roman" w:cs="Times New Roman"/>
          <w:sz w:val="24"/>
          <w:szCs w:val="24"/>
        </w:rPr>
        <w:t>into</w:t>
      </w:r>
      <w:r w:rsidRPr="008B0016">
        <w:rPr>
          <w:rFonts w:ascii="Times New Roman" w:hAnsi="Times New Roman" w:cs="Times New Roman"/>
          <w:sz w:val="24"/>
          <w:szCs w:val="24"/>
        </w:rPr>
        <w:t xml:space="preserve"> English must be provided. The purpose of </w:t>
      </w:r>
      <w:r w:rsidR="00EE3B4F"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section is to ensure that the Minister can </w:t>
      </w:r>
      <w:r w:rsidR="00EE3B4F" w:rsidRPr="008B0016">
        <w:rPr>
          <w:rFonts w:ascii="Times New Roman" w:hAnsi="Times New Roman" w:cs="Times New Roman"/>
          <w:sz w:val="24"/>
          <w:szCs w:val="24"/>
        </w:rPr>
        <w:t xml:space="preserve">have regard to </w:t>
      </w:r>
      <w:r w:rsidRPr="008B0016">
        <w:rPr>
          <w:rFonts w:ascii="Times New Roman" w:hAnsi="Times New Roman" w:cs="Times New Roman"/>
          <w:sz w:val="24"/>
          <w:szCs w:val="24"/>
        </w:rPr>
        <w:t>all of the information that must be included in applications.</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CC7C30" w:rsidRPr="008B0016">
        <w:rPr>
          <w:rFonts w:ascii="Times New Roman" w:hAnsi="Times New Roman" w:cs="Times New Roman"/>
          <w:sz w:val="24"/>
          <w:szCs w:val="24"/>
          <w:u w:val="single"/>
        </w:rPr>
        <w:t>44</w:t>
      </w:r>
      <w:r w:rsidR="00EE3B4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applicant</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CC7C30" w:rsidRPr="008B0016">
        <w:rPr>
          <w:rFonts w:ascii="Times New Roman" w:hAnsi="Times New Roman" w:cs="Times New Roman"/>
          <w:sz w:val="24"/>
          <w:szCs w:val="24"/>
        </w:rPr>
        <w:t>44</w:t>
      </w:r>
      <w:r w:rsidRPr="008B0016">
        <w:rPr>
          <w:rFonts w:ascii="Times New Roman" w:hAnsi="Times New Roman" w:cs="Times New Roman"/>
          <w:sz w:val="24"/>
          <w:szCs w:val="24"/>
        </w:rPr>
        <w:t xml:space="preserve"> specifies details about the applicant that must be included in the application. This information is required so that the applicant can be identified. Information about other persons or entities that have ownership, control or direction of the applicant is relevant to the Minister’s consideration of whether there are any reasons relating to the security, defence or international relations of Australia that the permit should not be granted. </w:t>
      </w:r>
      <w:r w:rsidR="00FD0725" w:rsidRPr="008B0016">
        <w:rPr>
          <w:rFonts w:ascii="Times New Roman" w:hAnsi="Times New Roman" w:cs="Times New Roman"/>
          <w:sz w:val="24"/>
          <w:szCs w:val="24"/>
        </w:rPr>
        <w:t>The applicant is required to provide this information so that the Minister can consider the person or persons who may be in a position to influence or control the applicant in their operation of the launch.</w:t>
      </w:r>
      <w:r w:rsidRPr="008B0016">
        <w:rPr>
          <w:rFonts w:ascii="Times New Roman" w:hAnsi="Times New Roman" w:cs="Times New Roman"/>
          <w:sz w:val="24"/>
          <w:szCs w:val="24"/>
        </w:rPr>
        <w:t xml:space="preserve">   </w:t>
      </w:r>
    </w:p>
    <w:p w:rsidR="00D85197" w:rsidRPr="008B0016" w:rsidRDefault="00D85197" w:rsidP="00D85197">
      <w:pPr>
        <w:tabs>
          <w:tab w:val="left" w:pos="5787"/>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4</w:t>
      </w:r>
      <w:r w:rsidR="00797786" w:rsidRPr="008B0016">
        <w:rPr>
          <w:rFonts w:ascii="Times New Roman" w:hAnsi="Times New Roman" w:cs="Times New Roman"/>
          <w:sz w:val="24"/>
          <w:szCs w:val="24"/>
          <w:u w:val="single"/>
        </w:rPr>
        <w:t>5</w:t>
      </w:r>
      <w:r w:rsidR="00FD0725"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Organisational </w:t>
      </w:r>
      <w:r w:rsidR="00FD0725" w:rsidRPr="008B0016">
        <w:rPr>
          <w:rFonts w:ascii="Times New Roman" w:hAnsi="Times New Roman" w:cs="Times New Roman"/>
          <w:sz w:val="24"/>
          <w:szCs w:val="24"/>
          <w:u w:val="single"/>
        </w:rPr>
        <w:t xml:space="preserve">structure </w:t>
      </w:r>
      <w:r w:rsidRPr="008B0016">
        <w:rPr>
          <w:rFonts w:ascii="Times New Roman" w:hAnsi="Times New Roman" w:cs="Times New Roman"/>
          <w:sz w:val="24"/>
          <w:szCs w:val="24"/>
          <w:u w:val="single"/>
        </w:rPr>
        <w:t>and personnel</w:t>
      </w:r>
    </w:p>
    <w:p w:rsidR="003F3F35" w:rsidRPr="008B0016" w:rsidRDefault="003F3F35"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45 of the Rules provides the details required concerning the applicant and its personnel as part of the application.</w:t>
      </w:r>
    </w:p>
    <w:p w:rsidR="007E6453" w:rsidRPr="008B0016" w:rsidRDefault="00512828" w:rsidP="00D85197">
      <w:pPr>
        <w:spacing w:before="240" w:after="240"/>
        <w:rPr>
          <w:rFonts w:ascii="Times New Roman" w:hAnsi="Times New Roman" w:cs="Times New Roman"/>
          <w:i/>
          <w:sz w:val="24"/>
          <w:szCs w:val="24"/>
        </w:rPr>
      </w:pPr>
      <w:r w:rsidRPr="008B0016">
        <w:rPr>
          <w:rFonts w:ascii="Times New Roman" w:hAnsi="Times New Roman" w:cs="Times New Roman"/>
          <w:sz w:val="24"/>
          <w:szCs w:val="24"/>
        </w:rPr>
        <w:t>The purpose of s</w:t>
      </w:r>
      <w:r w:rsidR="00D85197" w:rsidRPr="008B0016">
        <w:rPr>
          <w:rFonts w:ascii="Times New Roman" w:hAnsi="Times New Roman" w:cs="Times New Roman"/>
          <w:sz w:val="24"/>
          <w:szCs w:val="24"/>
        </w:rPr>
        <w:t xml:space="preserve">ection </w:t>
      </w:r>
      <w:r w:rsidR="00CC7C30" w:rsidRPr="008B0016">
        <w:rPr>
          <w:rFonts w:ascii="Times New Roman" w:hAnsi="Times New Roman" w:cs="Times New Roman"/>
          <w:sz w:val="24"/>
          <w:szCs w:val="24"/>
        </w:rPr>
        <w:t>45</w:t>
      </w:r>
      <w:r w:rsidR="00D85197" w:rsidRPr="008B0016">
        <w:rPr>
          <w:rFonts w:ascii="Times New Roman" w:hAnsi="Times New Roman" w:cs="Times New Roman"/>
          <w:sz w:val="24"/>
          <w:szCs w:val="24"/>
        </w:rPr>
        <w:t xml:space="preserve"> </w:t>
      </w:r>
      <w:r w:rsidR="003F3F35" w:rsidRPr="008B0016">
        <w:rPr>
          <w:rFonts w:ascii="Times New Roman" w:hAnsi="Times New Roman" w:cs="Times New Roman"/>
          <w:sz w:val="24"/>
          <w:szCs w:val="24"/>
        </w:rPr>
        <w:t>is to provide</w:t>
      </w:r>
      <w:r w:rsidRPr="008B0016">
        <w:rPr>
          <w:rFonts w:ascii="Times New Roman" w:hAnsi="Times New Roman" w:cs="Times New Roman"/>
          <w:sz w:val="24"/>
          <w:szCs w:val="24"/>
        </w:rPr>
        <w:t xml:space="preserve"> </w:t>
      </w:r>
      <w:r w:rsidR="00D85197" w:rsidRPr="008B0016">
        <w:rPr>
          <w:rFonts w:ascii="Times New Roman" w:hAnsi="Times New Roman" w:cs="Times New Roman"/>
          <w:sz w:val="24"/>
          <w:szCs w:val="24"/>
        </w:rPr>
        <w:t>information that demonstrates the applicant’s organisation has a suitable structure and appropriate personnel for holding a</w:t>
      </w:r>
      <w:r w:rsidR="00F571B2" w:rsidRPr="008B0016">
        <w:rPr>
          <w:rFonts w:ascii="Times New Roman" w:hAnsi="Times New Roman" w:cs="Times New Roman"/>
          <w:sz w:val="24"/>
          <w:szCs w:val="24"/>
        </w:rPr>
        <w:t>n Australian</w:t>
      </w:r>
      <w:r w:rsidR="00D85197" w:rsidRPr="008B0016">
        <w:rPr>
          <w:rFonts w:ascii="Times New Roman" w:hAnsi="Times New Roman" w:cs="Times New Roman"/>
          <w:sz w:val="24"/>
          <w:szCs w:val="24"/>
        </w:rPr>
        <w:t xml:space="preserve"> launch </w:t>
      </w:r>
      <w:r w:rsidR="00F571B2" w:rsidRPr="008B0016">
        <w:rPr>
          <w:rFonts w:ascii="Times New Roman" w:hAnsi="Times New Roman" w:cs="Times New Roman"/>
          <w:sz w:val="24"/>
          <w:szCs w:val="24"/>
        </w:rPr>
        <w:t>permit</w:t>
      </w:r>
      <w:r w:rsidR="00D85197" w:rsidRPr="008B0016">
        <w:rPr>
          <w:rFonts w:ascii="Times New Roman" w:hAnsi="Times New Roman" w:cs="Times New Roman"/>
          <w:sz w:val="24"/>
          <w:szCs w:val="24"/>
        </w:rPr>
        <w:t>. This is relevant for the Minister’s consideration of whether to grant a</w:t>
      </w:r>
      <w:r w:rsidR="00EC2329" w:rsidRPr="008B0016">
        <w:rPr>
          <w:rFonts w:ascii="Times New Roman" w:hAnsi="Times New Roman" w:cs="Times New Roman"/>
          <w:sz w:val="24"/>
          <w:szCs w:val="24"/>
        </w:rPr>
        <w:t>n Australian</w:t>
      </w:r>
      <w:r w:rsidR="00D85197" w:rsidRPr="008B0016">
        <w:rPr>
          <w:rFonts w:ascii="Times New Roman" w:hAnsi="Times New Roman" w:cs="Times New Roman"/>
        </w:rPr>
        <w:t xml:space="preserve"> </w:t>
      </w:r>
      <w:r w:rsidR="00D85197" w:rsidRPr="008B0016">
        <w:rPr>
          <w:rFonts w:ascii="Times New Roman" w:hAnsi="Times New Roman" w:cs="Times New Roman"/>
          <w:sz w:val="24"/>
          <w:szCs w:val="24"/>
        </w:rPr>
        <w:t xml:space="preserve">launch </w:t>
      </w:r>
      <w:r w:rsidR="00EC2329" w:rsidRPr="008B0016">
        <w:rPr>
          <w:rFonts w:ascii="Times New Roman" w:hAnsi="Times New Roman" w:cs="Times New Roman"/>
          <w:sz w:val="24"/>
          <w:szCs w:val="24"/>
        </w:rPr>
        <w:t>permit</w:t>
      </w:r>
      <w:r w:rsidR="00D85197" w:rsidRPr="008B0016">
        <w:rPr>
          <w:rFonts w:ascii="Times New Roman" w:hAnsi="Times New Roman" w:cs="Times New Roman"/>
          <w:sz w:val="24"/>
          <w:szCs w:val="24"/>
        </w:rPr>
        <w:t xml:space="preserve"> under section 28 of the </w:t>
      </w:r>
      <w:r w:rsidR="00936280" w:rsidRPr="008B0016">
        <w:rPr>
          <w:rFonts w:ascii="Times New Roman" w:hAnsi="Times New Roman" w:cs="Times New Roman"/>
          <w:sz w:val="24"/>
          <w:szCs w:val="24"/>
        </w:rPr>
        <w:t xml:space="preserve">Act. </w:t>
      </w:r>
    </w:p>
    <w:p w:rsidR="00FD0725" w:rsidRPr="008B0016" w:rsidRDefault="00CC7C30"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 45</w:t>
      </w:r>
      <w:r w:rsidR="00D85197" w:rsidRPr="008B0016">
        <w:rPr>
          <w:rFonts w:ascii="Times New Roman" w:hAnsi="Times New Roman" w:cs="Times New Roman"/>
          <w:sz w:val="24"/>
          <w:szCs w:val="24"/>
        </w:rPr>
        <w:t>(1)(a) specifies that the application must include a description of the applicant</w:t>
      </w:r>
      <w:r w:rsidR="0093271C" w:rsidRPr="008B0016">
        <w:rPr>
          <w:rFonts w:ascii="Times New Roman" w:hAnsi="Times New Roman" w:cs="Times New Roman"/>
          <w:sz w:val="24"/>
          <w:szCs w:val="24"/>
        </w:rPr>
        <w:t>’s</w:t>
      </w:r>
      <w:r w:rsidR="00280954" w:rsidRPr="008B0016">
        <w:rPr>
          <w:rFonts w:ascii="Times New Roman" w:hAnsi="Times New Roman" w:cs="Times New Roman"/>
          <w:sz w:val="24"/>
          <w:szCs w:val="24"/>
        </w:rPr>
        <w:t xml:space="preserve"> </w:t>
      </w:r>
      <w:r w:rsidR="00D85197" w:rsidRPr="008B0016">
        <w:rPr>
          <w:rFonts w:ascii="Times New Roman" w:hAnsi="Times New Roman" w:cs="Times New Roman"/>
          <w:sz w:val="24"/>
          <w:szCs w:val="24"/>
        </w:rPr>
        <w:t xml:space="preserve">organisational structure, including the chain of command within the organisation and the responsibilities of each position within the chain of command, along with the particular personal details of the individuals who fulfil particular roles and responsibilities under subsection </w:t>
      </w:r>
      <w:r w:rsidRPr="008B0016">
        <w:rPr>
          <w:rFonts w:ascii="Times New Roman" w:hAnsi="Times New Roman" w:cs="Times New Roman"/>
          <w:sz w:val="24"/>
          <w:szCs w:val="24"/>
        </w:rPr>
        <w:t>45</w:t>
      </w:r>
      <w:r w:rsidR="00D85197" w:rsidRPr="008B0016">
        <w:rPr>
          <w:rFonts w:ascii="Times New Roman" w:hAnsi="Times New Roman" w:cs="Times New Roman"/>
          <w:sz w:val="24"/>
          <w:szCs w:val="24"/>
        </w:rPr>
        <w:t xml:space="preserve">(2) within the applicant organisation.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CC7C30" w:rsidRPr="008B0016">
        <w:rPr>
          <w:rFonts w:ascii="Times New Roman" w:hAnsi="Times New Roman" w:cs="Times New Roman"/>
          <w:sz w:val="24"/>
          <w:szCs w:val="24"/>
        </w:rPr>
        <w:t>45</w:t>
      </w:r>
      <w:r w:rsidRPr="008B0016">
        <w:rPr>
          <w:rFonts w:ascii="Times New Roman" w:hAnsi="Times New Roman" w:cs="Times New Roman"/>
          <w:sz w:val="24"/>
          <w:szCs w:val="24"/>
        </w:rPr>
        <w:t xml:space="preserve">(2) specifies the individuals of the applicant organisation for whom particular personal details must be disclosed under subsection </w:t>
      </w:r>
      <w:r w:rsidR="00CC7C30" w:rsidRPr="008B0016">
        <w:rPr>
          <w:rFonts w:ascii="Times New Roman" w:hAnsi="Times New Roman" w:cs="Times New Roman"/>
          <w:sz w:val="24"/>
          <w:szCs w:val="24"/>
        </w:rPr>
        <w:t>45</w:t>
      </w:r>
      <w:r w:rsidRPr="008B0016">
        <w:rPr>
          <w:rFonts w:ascii="Times New Roman" w:hAnsi="Times New Roman" w:cs="Times New Roman"/>
          <w:sz w:val="24"/>
          <w:szCs w:val="24"/>
        </w:rPr>
        <w:t>(1).</w:t>
      </w:r>
      <w:r w:rsidR="00CC7C30" w:rsidRPr="008B0016">
        <w:rPr>
          <w:rFonts w:ascii="Times New Roman" w:hAnsi="Times New Roman" w:cs="Times New Roman"/>
          <w:sz w:val="24"/>
          <w:szCs w:val="24"/>
        </w:rPr>
        <w:t xml:space="preserve"> Paragraph 45</w:t>
      </w:r>
      <w:r w:rsidRPr="008B0016">
        <w:rPr>
          <w:rFonts w:ascii="Times New Roman" w:hAnsi="Times New Roman" w:cs="Times New Roman"/>
          <w:sz w:val="24"/>
          <w:szCs w:val="24"/>
        </w:rPr>
        <w:t xml:space="preserve">(1)(b) specifies the personal information that must be provided by the </w:t>
      </w:r>
      <w:r w:rsidR="00CC7C30" w:rsidRPr="008B0016">
        <w:rPr>
          <w:rFonts w:ascii="Times New Roman" w:hAnsi="Times New Roman" w:cs="Times New Roman"/>
          <w:sz w:val="24"/>
          <w:szCs w:val="24"/>
        </w:rPr>
        <w:t>people captured in subsection 45</w:t>
      </w:r>
      <w:r w:rsidRPr="008B0016">
        <w:rPr>
          <w:rFonts w:ascii="Times New Roman" w:hAnsi="Times New Roman" w:cs="Times New Roman"/>
          <w:sz w:val="24"/>
          <w:szCs w:val="24"/>
        </w:rPr>
        <w:t xml:space="preserve">(2). This includes their name, date of birth, place of birth, current address and the individual’s relevant qualifications and experience.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CC7C30" w:rsidRPr="008B0016">
        <w:rPr>
          <w:rFonts w:ascii="Times New Roman" w:hAnsi="Times New Roman" w:cs="Times New Roman"/>
          <w:sz w:val="24"/>
          <w:szCs w:val="24"/>
        </w:rPr>
        <w:t>45</w:t>
      </w:r>
      <w:r w:rsidRPr="008B0016">
        <w:rPr>
          <w:rFonts w:ascii="Times New Roman" w:hAnsi="Times New Roman" w:cs="Times New Roman"/>
          <w:sz w:val="24"/>
          <w:szCs w:val="24"/>
        </w:rPr>
        <w:t xml:space="preserve"> requires the applicant to provide </w:t>
      </w:r>
      <w:r w:rsidR="002B60DA"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personal information on </w:t>
      </w:r>
      <w:r w:rsidR="002B60DA"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individuals</w:t>
      </w:r>
      <w:r w:rsidR="002B60DA" w:rsidRPr="008B0016">
        <w:rPr>
          <w:rFonts w:ascii="Times New Roman" w:hAnsi="Times New Roman" w:cs="Times New Roman"/>
          <w:sz w:val="24"/>
          <w:szCs w:val="24"/>
        </w:rPr>
        <w:t xml:space="preserve"> related to the launch and any connected return</w:t>
      </w:r>
      <w:r w:rsidRPr="008B0016">
        <w:rPr>
          <w:rFonts w:ascii="Times New Roman" w:hAnsi="Times New Roman" w:cs="Times New Roman"/>
          <w:sz w:val="24"/>
          <w:szCs w:val="24"/>
        </w:rPr>
        <w:t xml:space="preserve">. It is necessary to request this amount of information from the applicant in order to achieve the </w:t>
      </w:r>
      <w:r w:rsidR="00FD0725" w:rsidRPr="008B0016">
        <w:rPr>
          <w:rFonts w:ascii="Times New Roman" w:hAnsi="Times New Roman" w:cs="Times New Roman"/>
          <w:sz w:val="24"/>
          <w:szCs w:val="24"/>
        </w:rPr>
        <w:t xml:space="preserve">objects and </w:t>
      </w:r>
      <w:r w:rsidRPr="008B0016">
        <w:rPr>
          <w:rFonts w:ascii="Times New Roman" w:hAnsi="Times New Roman" w:cs="Times New Roman"/>
          <w:sz w:val="24"/>
          <w:szCs w:val="24"/>
        </w:rPr>
        <w:t>purposes of the Act. Firstly, it is necessary to collect this information in order to determine the competence of the organisation to operate a launch. A lack of relevant experience</w:t>
      </w:r>
      <w:r w:rsidR="00936280" w:rsidRPr="008B0016">
        <w:rPr>
          <w:rFonts w:ascii="Times New Roman" w:hAnsi="Times New Roman" w:cs="Times New Roman"/>
          <w:sz w:val="24"/>
          <w:szCs w:val="24"/>
        </w:rPr>
        <w:t>d</w:t>
      </w:r>
      <w:r w:rsidRPr="008B0016">
        <w:rPr>
          <w:rFonts w:ascii="Times New Roman" w:hAnsi="Times New Roman" w:cs="Times New Roman"/>
          <w:sz w:val="24"/>
          <w:szCs w:val="24"/>
        </w:rPr>
        <w:t xml:space="preserve"> and qualified personnel in key positions could result in activities not being conducted safely, increasing the risk </w:t>
      </w:r>
      <w:r w:rsidR="00FD0725" w:rsidRPr="008B0016">
        <w:rPr>
          <w:rFonts w:ascii="Times New Roman" w:hAnsi="Times New Roman" w:cs="Times New Roman"/>
          <w:sz w:val="24"/>
          <w:szCs w:val="24"/>
        </w:rPr>
        <w:t xml:space="preserve">of damage </w:t>
      </w:r>
      <w:r w:rsidRPr="008B0016">
        <w:rPr>
          <w:rFonts w:ascii="Times New Roman" w:hAnsi="Times New Roman" w:cs="Times New Roman"/>
          <w:sz w:val="24"/>
          <w:szCs w:val="24"/>
        </w:rPr>
        <w:t xml:space="preserve">to </w:t>
      </w:r>
      <w:r w:rsidR="009C42BE" w:rsidRPr="008B0016">
        <w:rPr>
          <w:rFonts w:ascii="Times New Roman" w:hAnsi="Times New Roman" w:cs="Times New Roman"/>
          <w:sz w:val="24"/>
          <w:szCs w:val="24"/>
        </w:rPr>
        <w:t xml:space="preserve">persons </w:t>
      </w:r>
      <w:r w:rsidR="00EC2329"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property. The Minister cannot grant an Australian launch permit unless they are satisfied that the </w:t>
      </w:r>
      <w:r w:rsidR="009C42BE" w:rsidRPr="008B0016">
        <w:rPr>
          <w:rFonts w:ascii="Times New Roman" w:hAnsi="Times New Roman" w:cs="Times New Roman"/>
          <w:sz w:val="24"/>
          <w:szCs w:val="24"/>
        </w:rPr>
        <w:t xml:space="preserve">applicant </w:t>
      </w:r>
      <w:r w:rsidRPr="008B0016">
        <w:rPr>
          <w:rFonts w:ascii="Times New Roman" w:hAnsi="Times New Roman" w:cs="Times New Roman"/>
          <w:sz w:val="24"/>
          <w:szCs w:val="24"/>
        </w:rPr>
        <w:t>is competent to carry out the launch pursuant to paragraph 28(3)(a) of the Act.</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Secondly, the information is required to assist in determining if there are any reasons relevant to the security, defence or international relations of Australia that a</w:t>
      </w:r>
      <w:r w:rsidR="000829DA" w:rsidRPr="008B0016">
        <w:rPr>
          <w:rFonts w:ascii="Times New Roman" w:hAnsi="Times New Roman" w:cs="Times New Roman"/>
          <w:sz w:val="24"/>
          <w:szCs w:val="24"/>
        </w:rPr>
        <w:t>n Australian</w:t>
      </w:r>
      <w:r w:rsidRPr="008B0016">
        <w:rPr>
          <w:rFonts w:ascii="Times New Roman" w:hAnsi="Times New Roman" w:cs="Times New Roman"/>
          <w:sz w:val="24"/>
          <w:szCs w:val="24"/>
        </w:rPr>
        <w:t xml:space="preserve"> launch </w:t>
      </w:r>
      <w:r w:rsidR="000829DA" w:rsidRPr="008B0016">
        <w:rPr>
          <w:rFonts w:ascii="Times New Roman" w:hAnsi="Times New Roman" w:cs="Times New Roman"/>
          <w:sz w:val="24"/>
          <w:szCs w:val="24"/>
        </w:rPr>
        <w:t xml:space="preserve">permit </w:t>
      </w:r>
      <w:r w:rsidRPr="008B0016">
        <w:rPr>
          <w:rFonts w:ascii="Times New Roman" w:hAnsi="Times New Roman" w:cs="Times New Roman"/>
          <w:sz w:val="24"/>
          <w:szCs w:val="24"/>
        </w:rPr>
        <w:t xml:space="preserve">should not be granted. This is a matter the Minister must consider pursuant to paragraph 28(3)(e) of the Act. The launching of rockets could, if </w:t>
      </w:r>
      <w:r w:rsidR="000829DA" w:rsidRPr="008B0016">
        <w:rPr>
          <w:rFonts w:ascii="Times New Roman" w:hAnsi="Times New Roman" w:cs="Times New Roman"/>
          <w:sz w:val="24"/>
          <w:szCs w:val="24"/>
        </w:rPr>
        <w:t>subverted</w:t>
      </w:r>
      <w:r w:rsidRPr="008B0016">
        <w:rPr>
          <w:rFonts w:ascii="Times New Roman" w:hAnsi="Times New Roman" w:cs="Times New Roman"/>
          <w:sz w:val="24"/>
          <w:szCs w:val="24"/>
        </w:rPr>
        <w:t xml:space="preserve">, result in significant damage and injury. The name, date of birth, place of birth and address of relevant persons are necessary for the </w:t>
      </w:r>
      <w:r w:rsidR="00936280" w:rsidRPr="008B0016">
        <w:rPr>
          <w:rFonts w:ascii="Times New Roman" w:hAnsi="Times New Roman" w:cs="Times New Roman"/>
          <w:sz w:val="24"/>
          <w:szCs w:val="24"/>
        </w:rPr>
        <w:t>Minister</w:t>
      </w:r>
      <w:r w:rsidRPr="008B0016">
        <w:rPr>
          <w:rFonts w:ascii="Times New Roman" w:hAnsi="Times New Roman" w:cs="Times New Roman"/>
          <w:sz w:val="24"/>
          <w:szCs w:val="24"/>
        </w:rPr>
        <w:t xml:space="preserve"> to determine if there are any national security concerns with the particular personnel. This information is not requested of all personnel </w:t>
      </w:r>
      <w:r w:rsidR="000829DA" w:rsidRPr="008B0016">
        <w:rPr>
          <w:rFonts w:ascii="Times New Roman" w:hAnsi="Times New Roman" w:cs="Times New Roman"/>
          <w:sz w:val="24"/>
          <w:szCs w:val="24"/>
        </w:rPr>
        <w:t xml:space="preserve">associated with </w:t>
      </w:r>
      <w:r w:rsidRPr="008B0016">
        <w:rPr>
          <w:rFonts w:ascii="Times New Roman" w:hAnsi="Times New Roman" w:cs="Times New Roman"/>
          <w:sz w:val="24"/>
          <w:szCs w:val="24"/>
        </w:rPr>
        <w:t>the launch, only those who have access</w:t>
      </w:r>
      <w:r w:rsidR="00936280" w:rsidRPr="008B0016">
        <w:rPr>
          <w:rFonts w:ascii="Times New Roman" w:hAnsi="Times New Roman" w:cs="Times New Roman"/>
          <w:sz w:val="24"/>
          <w:szCs w:val="24"/>
        </w:rPr>
        <w:t>,</w:t>
      </w:r>
      <w:r w:rsidRPr="008B0016">
        <w:rPr>
          <w:rFonts w:ascii="Times New Roman" w:hAnsi="Times New Roman" w:cs="Times New Roman"/>
          <w:sz w:val="24"/>
          <w:szCs w:val="24"/>
        </w:rPr>
        <w:t xml:space="preserve"> control, or provide direction on, critical tasks in the operation of the </w:t>
      </w:r>
      <w:r w:rsidR="000829DA" w:rsidRPr="008B0016">
        <w:rPr>
          <w:rFonts w:ascii="Times New Roman" w:hAnsi="Times New Roman" w:cs="Times New Roman"/>
          <w:sz w:val="24"/>
          <w:szCs w:val="24"/>
        </w:rPr>
        <w:t>launch</w:t>
      </w:r>
      <w:r w:rsidRPr="008B0016">
        <w:rPr>
          <w:rFonts w:ascii="Times New Roman" w:hAnsi="Times New Roman" w:cs="Times New Roman"/>
          <w:sz w:val="24"/>
          <w:szCs w:val="24"/>
        </w:rPr>
        <w:t xml:space="preserve">. </w:t>
      </w:r>
    </w:p>
    <w:p w:rsidR="00D85197" w:rsidRPr="008B0016" w:rsidRDefault="00CC7C30"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46</w:t>
      </w:r>
      <w:r w:rsidR="00FD0725" w:rsidRPr="008B0016">
        <w:rPr>
          <w:rFonts w:ascii="Times New Roman" w:hAnsi="Times New Roman" w:cs="Times New Roman"/>
          <w:sz w:val="24"/>
          <w:szCs w:val="24"/>
          <w:u w:val="single"/>
        </w:rPr>
        <w:t>—</w:t>
      </w:r>
      <w:r w:rsidR="00D85197" w:rsidRPr="008B0016">
        <w:rPr>
          <w:rFonts w:ascii="Times New Roman" w:hAnsi="Times New Roman" w:cs="Times New Roman"/>
          <w:sz w:val="24"/>
          <w:szCs w:val="24"/>
          <w:u w:val="single"/>
        </w:rPr>
        <w:t xml:space="preserve">Information about Launch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Se</w:t>
      </w:r>
      <w:r w:rsidR="00CC7C30" w:rsidRPr="008B0016">
        <w:rPr>
          <w:rFonts w:ascii="Times New Roman" w:hAnsi="Times New Roman" w:cs="Times New Roman"/>
          <w:sz w:val="24"/>
          <w:szCs w:val="24"/>
        </w:rPr>
        <w:t>ction 46</w:t>
      </w:r>
      <w:r w:rsidRPr="008B0016">
        <w:rPr>
          <w:rFonts w:ascii="Times New Roman" w:hAnsi="Times New Roman" w:cs="Times New Roman"/>
          <w:sz w:val="24"/>
          <w:szCs w:val="24"/>
        </w:rPr>
        <w:t xml:space="preserve"> sets out the specific information that the applicant</w:t>
      </w:r>
      <w:r w:rsidR="00936280" w:rsidRPr="008B0016">
        <w:rPr>
          <w:rFonts w:ascii="Times New Roman" w:hAnsi="Times New Roman" w:cs="Times New Roman"/>
          <w:sz w:val="24"/>
          <w:szCs w:val="24"/>
        </w:rPr>
        <w:t xml:space="preserve"> must provide about each launch</w:t>
      </w:r>
      <w:r w:rsidRPr="008B0016">
        <w:rPr>
          <w:rFonts w:ascii="Times New Roman" w:hAnsi="Times New Roman" w:cs="Times New Roman"/>
          <w:sz w:val="24"/>
          <w:szCs w:val="24"/>
        </w:rPr>
        <w:t xml:space="preserve">. This information informs the Minister where the launch will take place from, the launch period and launch windows and the period for any connected return and return windows that the applicant anticipates. This information on the launch is relevant to the Minister’s consideration of whether to grant an Australian launch permit under section 28 of the Act.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4</w:t>
      </w:r>
      <w:r w:rsidR="00CC7C30" w:rsidRPr="008B0016">
        <w:rPr>
          <w:rFonts w:ascii="Times New Roman" w:hAnsi="Times New Roman" w:cs="Times New Roman"/>
          <w:sz w:val="24"/>
          <w:szCs w:val="24"/>
          <w:u w:val="single"/>
        </w:rPr>
        <w:t>7</w:t>
      </w:r>
      <w:r w:rsidR="00FD0725"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flight path</w:t>
      </w:r>
    </w:p>
    <w:p w:rsidR="005B6915"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CC7C30" w:rsidRPr="008B0016">
        <w:rPr>
          <w:rFonts w:ascii="Times New Roman" w:hAnsi="Times New Roman" w:cs="Times New Roman"/>
          <w:sz w:val="24"/>
          <w:szCs w:val="24"/>
        </w:rPr>
        <w:t>47</w:t>
      </w:r>
      <w:r w:rsidRPr="008B0016">
        <w:rPr>
          <w:rFonts w:ascii="Times New Roman" w:hAnsi="Times New Roman" w:cs="Times New Roman"/>
          <w:sz w:val="24"/>
          <w:szCs w:val="24"/>
        </w:rPr>
        <w:t xml:space="preserve">(1) sets out the requirements that the applicant must provide concerning the flight path. This includes a description of the flight path and identification of critical assets </w:t>
      </w:r>
      <w:r w:rsidR="000829DA" w:rsidRPr="008B0016">
        <w:rPr>
          <w:rFonts w:ascii="Times New Roman" w:hAnsi="Times New Roman" w:cs="Times New Roman"/>
          <w:sz w:val="24"/>
          <w:szCs w:val="24"/>
        </w:rPr>
        <w:t xml:space="preserve">directly </w:t>
      </w:r>
      <w:r w:rsidRPr="008B0016">
        <w:rPr>
          <w:rFonts w:ascii="Times New Roman" w:hAnsi="Times New Roman" w:cs="Times New Roman"/>
          <w:sz w:val="24"/>
          <w:szCs w:val="24"/>
        </w:rPr>
        <w:t xml:space="preserve">under the flight path, or within </w:t>
      </w:r>
      <w:r w:rsidR="000829DA" w:rsidRPr="008B0016">
        <w:rPr>
          <w:rFonts w:ascii="Times New Roman" w:hAnsi="Times New Roman" w:cs="Times New Roman"/>
          <w:sz w:val="24"/>
          <w:szCs w:val="24"/>
        </w:rPr>
        <w:t>an area of reasonable probability that scheduled or unscheduled debris may fall</w:t>
      </w:r>
      <w:r w:rsidRPr="008B0016">
        <w:rPr>
          <w:rFonts w:ascii="Times New Roman" w:hAnsi="Times New Roman" w:cs="Times New Roman"/>
          <w:sz w:val="24"/>
          <w:szCs w:val="24"/>
        </w:rPr>
        <w:t xml:space="preserve">. </w:t>
      </w:r>
      <w:r w:rsidR="000829DA" w:rsidRPr="008B0016">
        <w:rPr>
          <w:rFonts w:ascii="Times New Roman" w:hAnsi="Times New Roman" w:cs="Times New Roman"/>
          <w:sz w:val="24"/>
          <w:szCs w:val="24"/>
        </w:rPr>
        <w:t xml:space="preserve">Scheduled </w:t>
      </w:r>
      <w:r w:rsidRPr="008B0016">
        <w:rPr>
          <w:rFonts w:ascii="Times New Roman" w:hAnsi="Times New Roman" w:cs="Times New Roman"/>
          <w:sz w:val="24"/>
          <w:szCs w:val="24"/>
        </w:rPr>
        <w:t xml:space="preserve">debris </w:t>
      </w:r>
      <w:r w:rsidR="000829DA" w:rsidRPr="008B0016">
        <w:rPr>
          <w:rFonts w:ascii="Times New Roman" w:hAnsi="Times New Roman" w:cs="Times New Roman"/>
          <w:sz w:val="24"/>
          <w:szCs w:val="24"/>
        </w:rPr>
        <w:t>has</w:t>
      </w:r>
      <w:r w:rsidRPr="008B0016">
        <w:rPr>
          <w:rFonts w:ascii="Times New Roman" w:hAnsi="Times New Roman" w:cs="Times New Roman"/>
          <w:sz w:val="24"/>
          <w:szCs w:val="24"/>
        </w:rPr>
        <w:t xml:space="preserve"> the same definition as in the Flight Safety Code.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Under subsection 35(3)</w:t>
      </w:r>
      <w:r w:rsidR="00936280" w:rsidRPr="008B0016">
        <w:rPr>
          <w:rFonts w:ascii="Times New Roman" w:hAnsi="Times New Roman" w:cs="Times New Roman"/>
          <w:sz w:val="24"/>
          <w:szCs w:val="24"/>
        </w:rPr>
        <w:t xml:space="preserve"> of the Act</w:t>
      </w:r>
      <w:r w:rsidRPr="008B0016">
        <w:rPr>
          <w:rFonts w:ascii="Times New Roman" w:hAnsi="Times New Roman" w:cs="Times New Roman"/>
          <w:sz w:val="24"/>
          <w:szCs w:val="24"/>
        </w:rPr>
        <w:t>, the Minister must consider whether the flight path is effective and safe as is reasonably practicable. Understanding what critical assets are located under the flight path or in areas in which scheduled debris</w:t>
      </w:r>
      <w:r w:rsidR="00280954" w:rsidRPr="008B0016">
        <w:rPr>
          <w:rFonts w:ascii="Times New Roman" w:hAnsi="Times New Roman" w:cs="Times New Roman"/>
          <w:sz w:val="24"/>
          <w:szCs w:val="24"/>
        </w:rPr>
        <w:t xml:space="preserve"> or</w:t>
      </w:r>
      <w:r w:rsidRPr="008B0016">
        <w:rPr>
          <w:rFonts w:ascii="Times New Roman" w:hAnsi="Times New Roman" w:cs="Times New Roman"/>
          <w:sz w:val="24"/>
          <w:szCs w:val="24"/>
        </w:rPr>
        <w:t xml:space="preserve"> </w:t>
      </w:r>
      <w:r w:rsidR="009E7807" w:rsidRPr="008B0016">
        <w:rPr>
          <w:rFonts w:ascii="Times New Roman" w:hAnsi="Times New Roman" w:cs="Times New Roman"/>
          <w:sz w:val="24"/>
          <w:szCs w:val="24"/>
        </w:rPr>
        <w:t xml:space="preserve">unscheduled debris </w:t>
      </w:r>
      <w:r w:rsidRPr="008B0016">
        <w:rPr>
          <w:rFonts w:ascii="Times New Roman" w:hAnsi="Times New Roman" w:cs="Times New Roman"/>
          <w:sz w:val="24"/>
          <w:szCs w:val="24"/>
        </w:rPr>
        <w:t xml:space="preserve">may fall is critical to this consideration. This information is also relevant to the Minister’s consideration as to whether there are reasons relevant to the security, defence or international relations of Australia that the permit should not be granted.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regarding the flight path is relevant to the Minister’s consideration on whether to grant an Australian launch permit under section 28 of the Act.</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4</w:t>
      </w:r>
      <w:r w:rsidR="00CC7C30" w:rsidRPr="008B0016">
        <w:rPr>
          <w:rFonts w:ascii="Times New Roman" w:hAnsi="Times New Roman" w:cs="Times New Roman"/>
          <w:sz w:val="24"/>
          <w:szCs w:val="24"/>
          <w:u w:val="single"/>
        </w:rPr>
        <w:t>8</w:t>
      </w:r>
      <w:r w:rsidR="009E7807"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launch vehicle</w:t>
      </w:r>
    </w:p>
    <w:p w:rsidR="00851064" w:rsidRPr="008B0016" w:rsidRDefault="00CC7C30"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48</w:t>
      </w:r>
      <w:r w:rsidR="00D85197" w:rsidRPr="008B0016">
        <w:rPr>
          <w:rFonts w:ascii="Times New Roman" w:hAnsi="Times New Roman" w:cs="Times New Roman"/>
          <w:sz w:val="24"/>
          <w:szCs w:val="24"/>
        </w:rPr>
        <w:t xml:space="preserve"> sets out the information that the applicant must provide in relation to the launch vehicle. </w:t>
      </w:r>
    </w:p>
    <w:p w:rsidR="00851064"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Paragraphs 4</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 xml:space="preserve">(1)(a) to (h) </w:t>
      </w:r>
      <w:r w:rsidR="00851064" w:rsidRPr="008B0016">
        <w:rPr>
          <w:rFonts w:ascii="Times New Roman" w:hAnsi="Times New Roman" w:cs="Times New Roman"/>
          <w:sz w:val="24"/>
          <w:szCs w:val="24"/>
        </w:rPr>
        <w:t>requ</w:t>
      </w:r>
      <w:r w:rsidR="000703E9" w:rsidRPr="008B0016">
        <w:rPr>
          <w:rFonts w:ascii="Times New Roman" w:hAnsi="Times New Roman" w:cs="Times New Roman"/>
          <w:sz w:val="24"/>
          <w:szCs w:val="24"/>
        </w:rPr>
        <w:t>ir</w:t>
      </w:r>
      <w:r w:rsidR="00851064" w:rsidRPr="008B0016">
        <w:rPr>
          <w:rFonts w:ascii="Times New Roman" w:hAnsi="Times New Roman" w:cs="Times New Roman"/>
          <w:sz w:val="24"/>
          <w:szCs w:val="24"/>
        </w:rPr>
        <w:t>es</w:t>
      </w:r>
      <w:r w:rsidR="00512828" w:rsidRPr="008B0016">
        <w:rPr>
          <w:rFonts w:ascii="Times New Roman" w:hAnsi="Times New Roman" w:cs="Times New Roman"/>
          <w:sz w:val="24"/>
          <w:szCs w:val="24"/>
        </w:rPr>
        <w:t xml:space="preserve"> the applicant to provide</w:t>
      </w:r>
      <w:r w:rsidR="00851064" w:rsidRPr="008B0016">
        <w:rPr>
          <w:rFonts w:ascii="Times New Roman" w:hAnsi="Times New Roman" w:cs="Times New Roman"/>
          <w:sz w:val="24"/>
          <w:szCs w:val="24"/>
        </w:rPr>
        <w:t xml:space="preserve"> </w:t>
      </w:r>
      <w:r w:rsidRPr="008B0016">
        <w:rPr>
          <w:rFonts w:ascii="Times New Roman" w:hAnsi="Times New Roman" w:cs="Times New Roman"/>
          <w:sz w:val="24"/>
          <w:szCs w:val="24"/>
        </w:rPr>
        <w:t>information on the manufacturing of the launch vehicle</w:t>
      </w:r>
      <w:r w:rsidR="00851064" w:rsidRPr="008B0016">
        <w:rPr>
          <w:rFonts w:ascii="Times New Roman" w:hAnsi="Times New Roman" w:cs="Times New Roman"/>
          <w:sz w:val="24"/>
          <w:szCs w:val="24"/>
        </w:rPr>
        <w:t>,</w:t>
      </w:r>
      <w:r w:rsidRPr="008B0016">
        <w:rPr>
          <w:rFonts w:ascii="Times New Roman" w:hAnsi="Times New Roman" w:cs="Times New Roman"/>
          <w:sz w:val="24"/>
          <w:szCs w:val="24"/>
        </w:rPr>
        <w:t xml:space="preserve"> including the quality assurance certification and systems,</w:t>
      </w:r>
      <w:r w:rsidR="00851064" w:rsidRPr="008B0016">
        <w:rPr>
          <w:rFonts w:ascii="Times New Roman" w:hAnsi="Times New Roman" w:cs="Times New Roman"/>
          <w:sz w:val="24"/>
          <w:szCs w:val="24"/>
        </w:rPr>
        <w:t xml:space="preserve"> and</w:t>
      </w:r>
      <w:r w:rsidRPr="008B0016">
        <w:rPr>
          <w:rFonts w:ascii="Times New Roman" w:hAnsi="Times New Roman" w:cs="Times New Roman"/>
          <w:sz w:val="24"/>
          <w:szCs w:val="24"/>
        </w:rPr>
        <w:t xml:space="preserve"> </w:t>
      </w:r>
      <w:r w:rsidR="00936280" w:rsidRPr="008B0016">
        <w:rPr>
          <w:rFonts w:ascii="Times New Roman" w:hAnsi="Times New Roman" w:cs="Times New Roman"/>
          <w:sz w:val="24"/>
          <w:szCs w:val="24"/>
        </w:rPr>
        <w:t xml:space="preserve">information showing whether </w:t>
      </w:r>
      <w:r w:rsidRPr="008B0016">
        <w:rPr>
          <w:rFonts w:ascii="Times New Roman" w:hAnsi="Times New Roman" w:cs="Times New Roman"/>
          <w:sz w:val="24"/>
          <w:szCs w:val="24"/>
        </w:rPr>
        <w:t xml:space="preserve">the launch vehicle has been </w:t>
      </w:r>
      <w:r w:rsidR="00936280" w:rsidRPr="008B0016">
        <w:rPr>
          <w:rFonts w:ascii="Times New Roman" w:hAnsi="Times New Roman" w:cs="Times New Roman"/>
          <w:sz w:val="24"/>
          <w:szCs w:val="24"/>
        </w:rPr>
        <w:t>manufactured</w:t>
      </w:r>
      <w:r w:rsidRPr="008B0016">
        <w:rPr>
          <w:rFonts w:ascii="Times New Roman" w:hAnsi="Times New Roman" w:cs="Times New Roman"/>
          <w:sz w:val="24"/>
          <w:szCs w:val="24"/>
        </w:rPr>
        <w:t xml:space="preserve"> and tested to specifications</w:t>
      </w:r>
      <w:r w:rsidR="00936280" w:rsidRPr="008B0016">
        <w:rPr>
          <w:rFonts w:ascii="Times New Roman" w:hAnsi="Times New Roman" w:cs="Times New Roman"/>
          <w:sz w:val="24"/>
          <w:szCs w:val="24"/>
        </w:rPr>
        <w:t xml:space="preserve"> and standards and has received appropriate import approvals, if applicable</w:t>
      </w:r>
      <w:r w:rsidRPr="008B0016">
        <w:rPr>
          <w:rFonts w:ascii="Times New Roman" w:hAnsi="Times New Roman" w:cs="Times New Roman"/>
          <w:sz w:val="24"/>
          <w:szCs w:val="24"/>
        </w:rPr>
        <w:t xml:space="preserve">. </w:t>
      </w:r>
    </w:p>
    <w:p w:rsidR="00851064"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(2) allows for a</w:t>
      </w:r>
      <w:r w:rsidR="00936280" w:rsidRPr="008B0016">
        <w:rPr>
          <w:rFonts w:ascii="Times New Roman" w:hAnsi="Times New Roman" w:cs="Times New Roman"/>
          <w:sz w:val="24"/>
          <w:szCs w:val="24"/>
        </w:rPr>
        <w:t>n instrument</w:t>
      </w:r>
      <w:r w:rsidRPr="008B0016">
        <w:rPr>
          <w:rFonts w:ascii="Times New Roman" w:hAnsi="Times New Roman" w:cs="Times New Roman"/>
          <w:sz w:val="24"/>
          <w:szCs w:val="24"/>
        </w:rPr>
        <w:t xml:space="preserve"> in the form of a technical recognition instrument to be included for elements of the subsection 4</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 xml:space="preserve">(1) requirements. </w:t>
      </w:r>
      <w:r w:rsidR="00761DC4" w:rsidRPr="008B0016">
        <w:rPr>
          <w:rFonts w:ascii="Times New Roman" w:hAnsi="Times New Roman" w:cs="Times New Roman"/>
          <w:sz w:val="24"/>
          <w:szCs w:val="24"/>
        </w:rPr>
        <w:t xml:space="preserve">This </w:t>
      </w:r>
      <w:r w:rsidR="00987343" w:rsidRPr="008B0016">
        <w:rPr>
          <w:rFonts w:ascii="Times New Roman" w:hAnsi="Times New Roman" w:cs="Times New Roman"/>
          <w:sz w:val="24"/>
          <w:szCs w:val="24"/>
        </w:rPr>
        <w:t>subsection</w:t>
      </w:r>
      <w:r w:rsidR="00761DC4" w:rsidRPr="008B0016">
        <w:rPr>
          <w:rFonts w:ascii="Times New Roman" w:hAnsi="Times New Roman" w:cs="Times New Roman"/>
          <w:sz w:val="24"/>
          <w:szCs w:val="24"/>
        </w:rPr>
        <w:t xml:space="preserve"> is intended to </w:t>
      </w:r>
      <w:r w:rsidR="003C2E7D" w:rsidRPr="008B0016">
        <w:rPr>
          <w:rFonts w:ascii="Times New Roman" w:hAnsi="Times New Roman" w:cs="Times New Roman"/>
          <w:sz w:val="24"/>
          <w:szCs w:val="24"/>
        </w:rPr>
        <w:t xml:space="preserve">provide an option for a launch vehicle to be used in Australia in circumstances where the country </w:t>
      </w:r>
      <w:r w:rsidR="00987343" w:rsidRPr="008B0016">
        <w:rPr>
          <w:rFonts w:ascii="Times New Roman" w:hAnsi="Times New Roman" w:cs="Times New Roman"/>
          <w:sz w:val="24"/>
          <w:szCs w:val="24"/>
        </w:rPr>
        <w:t xml:space="preserve">that designed the launch </w:t>
      </w:r>
      <w:r w:rsidR="003C2E7D" w:rsidRPr="008B0016">
        <w:rPr>
          <w:rFonts w:ascii="Times New Roman" w:hAnsi="Times New Roman" w:cs="Times New Roman"/>
          <w:sz w:val="24"/>
          <w:szCs w:val="24"/>
        </w:rPr>
        <w:t>vehicle will not release the information</w:t>
      </w:r>
      <w:r w:rsidR="00987343" w:rsidRPr="008B0016">
        <w:rPr>
          <w:rFonts w:ascii="Times New Roman" w:hAnsi="Times New Roman" w:cs="Times New Roman"/>
          <w:sz w:val="24"/>
          <w:szCs w:val="24"/>
        </w:rPr>
        <w:t xml:space="preserve"> required in subsection 48</w:t>
      </w:r>
      <w:r w:rsidR="00A878D2" w:rsidRPr="008B0016">
        <w:rPr>
          <w:rFonts w:ascii="Times New Roman" w:hAnsi="Times New Roman" w:cs="Times New Roman"/>
          <w:sz w:val="24"/>
          <w:szCs w:val="24"/>
        </w:rPr>
        <w:t>(1)</w:t>
      </w:r>
      <w:r w:rsidR="0012191B" w:rsidRPr="008B0016">
        <w:rPr>
          <w:rFonts w:ascii="Times New Roman" w:hAnsi="Times New Roman" w:cs="Times New Roman"/>
          <w:sz w:val="24"/>
          <w:szCs w:val="24"/>
        </w:rPr>
        <w:t xml:space="preserve"> and a bilateral </w:t>
      </w:r>
      <w:r w:rsidR="00A86ADC" w:rsidRPr="008B0016">
        <w:rPr>
          <w:rFonts w:ascii="Times New Roman" w:hAnsi="Times New Roman" w:cs="Times New Roman"/>
          <w:sz w:val="24"/>
          <w:szCs w:val="24"/>
        </w:rPr>
        <w:t>arrangements</w:t>
      </w:r>
      <w:r w:rsidR="0012191B" w:rsidRPr="008B0016">
        <w:rPr>
          <w:rFonts w:ascii="Times New Roman" w:hAnsi="Times New Roman" w:cs="Times New Roman"/>
          <w:sz w:val="24"/>
          <w:szCs w:val="24"/>
        </w:rPr>
        <w:t xml:space="preserve"> has been negotiated between Australia and the other country</w:t>
      </w:r>
      <w:r w:rsidR="00A878D2" w:rsidRPr="008B0016">
        <w:rPr>
          <w:rFonts w:ascii="Times New Roman" w:hAnsi="Times New Roman" w:cs="Times New Roman"/>
          <w:sz w:val="24"/>
          <w:szCs w:val="24"/>
        </w:rPr>
        <w:t>. It also provides an option</w:t>
      </w:r>
      <w:r w:rsidR="00987343" w:rsidRPr="008B0016">
        <w:rPr>
          <w:rFonts w:ascii="Times New Roman" w:hAnsi="Times New Roman" w:cs="Times New Roman"/>
          <w:sz w:val="24"/>
          <w:szCs w:val="24"/>
        </w:rPr>
        <w:t xml:space="preserve"> for the Minister to </w:t>
      </w:r>
      <w:r w:rsidR="00A878D2" w:rsidRPr="008B0016">
        <w:rPr>
          <w:rFonts w:ascii="Times New Roman" w:hAnsi="Times New Roman" w:cs="Times New Roman"/>
          <w:sz w:val="24"/>
          <w:szCs w:val="24"/>
        </w:rPr>
        <w:t xml:space="preserve">decide to </w:t>
      </w:r>
      <w:r w:rsidR="00987343" w:rsidRPr="008B0016">
        <w:rPr>
          <w:rFonts w:ascii="Times New Roman" w:hAnsi="Times New Roman" w:cs="Times New Roman"/>
          <w:sz w:val="24"/>
          <w:szCs w:val="24"/>
        </w:rPr>
        <w:t xml:space="preserve">recognise another country’s licensing or certification for the type of launch vehicle. </w:t>
      </w:r>
      <w:r w:rsidR="00F80485" w:rsidRPr="008B0016">
        <w:rPr>
          <w:rFonts w:ascii="Times New Roman" w:hAnsi="Times New Roman" w:cs="Times New Roman"/>
          <w:sz w:val="24"/>
          <w:szCs w:val="24"/>
        </w:rPr>
        <w:t>This may reduce the regulatory burden for an applicant.</w:t>
      </w:r>
    </w:p>
    <w:p w:rsidR="00851064"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 xml:space="preserve">(3) lists the types of systems that need to have their technical specifications explained </w:t>
      </w:r>
      <w:r w:rsidR="00936280" w:rsidRPr="008B0016">
        <w:rPr>
          <w:rFonts w:ascii="Times New Roman" w:hAnsi="Times New Roman" w:cs="Times New Roman"/>
          <w:sz w:val="24"/>
          <w:szCs w:val="24"/>
        </w:rPr>
        <w:t xml:space="preserve">pursuant to paragraphs 48(1)(g) to (i) </w:t>
      </w:r>
      <w:r w:rsidRPr="008B0016">
        <w:rPr>
          <w:rFonts w:ascii="Times New Roman" w:hAnsi="Times New Roman" w:cs="Times New Roman"/>
          <w:sz w:val="24"/>
          <w:szCs w:val="24"/>
        </w:rPr>
        <w:t>including details of their manufacture</w:t>
      </w:r>
      <w:r w:rsidR="00652320" w:rsidRPr="008B0016">
        <w:rPr>
          <w:rFonts w:ascii="Times New Roman" w:hAnsi="Times New Roman" w:cs="Times New Roman"/>
          <w:sz w:val="24"/>
          <w:szCs w:val="24"/>
        </w:rPr>
        <w:t>r</w:t>
      </w:r>
      <w:r w:rsidRPr="008B0016">
        <w:rPr>
          <w:rFonts w:ascii="Times New Roman" w:hAnsi="Times New Roman" w:cs="Times New Roman"/>
          <w:sz w:val="24"/>
          <w:szCs w:val="24"/>
        </w:rPr>
        <w:t xml:space="preserve">. </w:t>
      </w:r>
    </w:p>
    <w:p w:rsidR="00851064" w:rsidRPr="008B0016" w:rsidRDefault="00851064"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48(4) requires a description of any previous flights that the launch vehicle, or a part of that launch vehicle has undertaken to be included in the application. The description must also include any post flight assessments or testing of the vehicle that occurred.</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CC7C30" w:rsidRPr="008B0016">
        <w:rPr>
          <w:rFonts w:ascii="Times New Roman" w:hAnsi="Times New Roman" w:cs="Times New Roman"/>
          <w:sz w:val="24"/>
          <w:szCs w:val="24"/>
        </w:rPr>
        <w:t>8</w:t>
      </w:r>
      <w:r w:rsidRPr="008B0016">
        <w:rPr>
          <w:rFonts w:ascii="Times New Roman" w:hAnsi="Times New Roman" w:cs="Times New Roman"/>
          <w:sz w:val="24"/>
          <w:szCs w:val="24"/>
        </w:rPr>
        <w:t>(</w:t>
      </w:r>
      <w:r w:rsidR="00851064" w:rsidRPr="008B0016">
        <w:rPr>
          <w:rFonts w:ascii="Times New Roman" w:hAnsi="Times New Roman" w:cs="Times New Roman"/>
          <w:sz w:val="24"/>
          <w:szCs w:val="24"/>
        </w:rPr>
        <w:t>5</w:t>
      </w:r>
      <w:r w:rsidRPr="008B0016">
        <w:rPr>
          <w:rFonts w:ascii="Times New Roman" w:hAnsi="Times New Roman" w:cs="Times New Roman"/>
          <w:sz w:val="24"/>
          <w:szCs w:val="24"/>
        </w:rPr>
        <w:t>) sets out a requirement for the applicant to provide a declaration</w:t>
      </w:r>
      <w:r w:rsidR="00936280" w:rsidRPr="008B0016">
        <w:rPr>
          <w:rFonts w:ascii="Times New Roman" w:hAnsi="Times New Roman" w:cs="Times New Roman"/>
          <w:sz w:val="24"/>
          <w:szCs w:val="24"/>
        </w:rPr>
        <w:t xml:space="preserve"> that the vehicle is not and does not contain a nuclear weapon or weapon of mass destruction</w:t>
      </w:r>
      <w:r w:rsidRPr="008B0016">
        <w:rPr>
          <w:rFonts w:ascii="Times New Roman" w:hAnsi="Times New Roman" w:cs="Times New Roman"/>
          <w:sz w:val="24"/>
          <w:szCs w:val="24"/>
        </w:rPr>
        <w:t>. This is to ensure Australia meets its international obligations under the</w:t>
      </w:r>
      <w:r w:rsidR="006E1570" w:rsidRPr="008B0016">
        <w:rPr>
          <w:rFonts w:ascii="Times New Roman" w:hAnsi="Times New Roman" w:cs="Times New Roman"/>
          <w:sz w:val="24"/>
          <w:szCs w:val="24"/>
        </w:rPr>
        <w:t xml:space="preserve"> </w:t>
      </w:r>
      <w:r w:rsidR="006E1570" w:rsidRPr="008B0016">
        <w:rPr>
          <w:rFonts w:ascii="Times New Roman" w:hAnsi="Times New Roman" w:cs="Times New Roman"/>
          <w:i/>
          <w:sz w:val="24"/>
          <w:szCs w:val="24"/>
        </w:rPr>
        <w:t>Treaty on Principles Governing the Activities of States in the Exploration and Use of Outer Space, Including the Moon and Other Celestial Bodies</w:t>
      </w:r>
      <w:r w:rsidRPr="008B0016">
        <w:rPr>
          <w:rFonts w:ascii="Times New Roman" w:hAnsi="Times New Roman" w:cs="Times New Roman"/>
          <w:sz w:val="24"/>
          <w:szCs w:val="24"/>
        </w:rPr>
        <w:t xml:space="preserve"> </w:t>
      </w:r>
      <w:r w:rsidR="006E1570" w:rsidRPr="008B0016">
        <w:rPr>
          <w:rFonts w:ascii="Times New Roman" w:hAnsi="Times New Roman" w:cs="Times New Roman"/>
          <w:sz w:val="24"/>
          <w:szCs w:val="24"/>
        </w:rPr>
        <w:t>(</w:t>
      </w:r>
      <w:r w:rsidRPr="008B0016">
        <w:rPr>
          <w:rFonts w:ascii="Times New Roman" w:hAnsi="Times New Roman" w:cs="Times New Roman"/>
          <w:sz w:val="24"/>
          <w:szCs w:val="24"/>
        </w:rPr>
        <w:t>Outer Space Treaty</w:t>
      </w:r>
      <w:r w:rsidR="006E1570" w:rsidRPr="008B0016">
        <w:rPr>
          <w:rFonts w:ascii="Times New Roman" w:hAnsi="Times New Roman" w:cs="Times New Roman"/>
          <w:sz w:val="24"/>
          <w:szCs w:val="24"/>
        </w:rPr>
        <w:t>)</w:t>
      </w:r>
      <w:r w:rsidRPr="008B0016">
        <w:rPr>
          <w:rFonts w:ascii="Times New Roman" w:hAnsi="Times New Roman" w:cs="Times New Roman"/>
          <w:sz w:val="24"/>
          <w:szCs w:val="24"/>
        </w:rPr>
        <w:t xml:space="preserve"> not to </w:t>
      </w:r>
      <w:r w:rsidR="00652320" w:rsidRPr="008B0016">
        <w:rPr>
          <w:rFonts w:ascii="Times New Roman" w:hAnsi="Times New Roman" w:cs="Times New Roman"/>
          <w:sz w:val="24"/>
          <w:szCs w:val="24"/>
        </w:rPr>
        <w:t xml:space="preserve">place </w:t>
      </w:r>
      <w:r w:rsidRPr="008B0016">
        <w:rPr>
          <w:rFonts w:ascii="Times New Roman" w:hAnsi="Times New Roman" w:cs="Times New Roman"/>
          <w:sz w:val="24"/>
          <w:szCs w:val="24"/>
        </w:rPr>
        <w:t>a weapon of mass destruction including a nuclear weapon into orbit</w:t>
      </w:r>
      <w:r w:rsidR="004E0A5C" w:rsidRPr="008B0016">
        <w:rPr>
          <w:rFonts w:ascii="Times New Roman" w:hAnsi="Times New Roman" w:cs="Times New Roman"/>
          <w:sz w:val="24"/>
          <w:szCs w:val="24"/>
        </w:rPr>
        <w:t xml:space="preserve"> or outer space</w:t>
      </w:r>
      <w:r w:rsidR="00366360" w:rsidRPr="008B0016">
        <w:rPr>
          <w:rStyle w:val="FootnoteReference"/>
          <w:rFonts w:ascii="Times New Roman" w:hAnsi="Times New Roman" w:cs="Times New Roman"/>
          <w:sz w:val="24"/>
          <w:szCs w:val="24"/>
        </w:rPr>
        <w:footnoteReference w:id="5"/>
      </w:r>
      <w:r w:rsidR="00812BEF" w:rsidRPr="008B0016">
        <w:rPr>
          <w:rFonts w:ascii="Times New Roman" w:hAnsi="Times New Roman" w:cs="Times New Roman"/>
          <w:sz w:val="24"/>
          <w:szCs w:val="24"/>
        </w:rPr>
        <w:t>.</w:t>
      </w:r>
      <w:r w:rsidR="006E1570" w:rsidRPr="008B0016">
        <w:rPr>
          <w:rFonts w:ascii="Times New Roman" w:hAnsi="Times New Roman" w:cs="Times New Roman"/>
          <w:sz w:val="24"/>
          <w:szCs w:val="24"/>
        </w:rPr>
        <w:t xml:space="preserve"> </w:t>
      </w:r>
      <w:r w:rsidRPr="008B0016">
        <w:rPr>
          <w:rFonts w:ascii="Times New Roman" w:hAnsi="Times New Roman" w:cs="Times New Roman"/>
          <w:sz w:val="24"/>
          <w:szCs w:val="24"/>
        </w:rPr>
        <w:t>Subsection 4</w:t>
      </w:r>
      <w:r w:rsidR="008A2817" w:rsidRPr="008B0016">
        <w:rPr>
          <w:rFonts w:ascii="Times New Roman" w:hAnsi="Times New Roman" w:cs="Times New Roman"/>
          <w:sz w:val="24"/>
          <w:szCs w:val="24"/>
        </w:rPr>
        <w:t>8</w:t>
      </w:r>
      <w:r w:rsidRPr="008B0016">
        <w:rPr>
          <w:rFonts w:ascii="Times New Roman" w:hAnsi="Times New Roman" w:cs="Times New Roman"/>
          <w:sz w:val="24"/>
          <w:szCs w:val="24"/>
        </w:rPr>
        <w:t>(</w:t>
      </w:r>
      <w:r w:rsidR="00851064" w:rsidRPr="008B0016">
        <w:rPr>
          <w:rFonts w:ascii="Times New Roman" w:hAnsi="Times New Roman" w:cs="Times New Roman"/>
          <w:sz w:val="24"/>
          <w:szCs w:val="24"/>
        </w:rPr>
        <w:t>6</w:t>
      </w:r>
      <w:r w:rsidRPr="008B0016">
        <w:rPr>
          <w:rFonts w:ascii="Times New Roman" w:hAnsi="Times New Roman" w:cs="Times New Roman"/>
          <w:sz w:val="24"/>
          <w:szCs w:val="24"/>
        </w:rPr>
        <w:t>) allows for nuclear power sources to be utilised</w:t>
      </w:r>
      <w:r w:rsidR="00851064" w:rsidRPr="008B0016">
        <w:rPr>
          <w:rFonts w:ascii="Times New Roman" w:hAnsi="Times New Roman" w:cs="Times New Roman"/>
          <w:sz w:val="24"/>
          <w:szCs w:val="24"/>
        </w:rPr>
        <w:t>,</w:t>
      </w:r>
      <w:r w:rsidRPr="008B0016">
        <w:rPr>
          <w:rFonts w:ascii="Times New Roman" w:hAnsi="Times New Roman" w:cs="Times New Roman"/>
          <w:sz w:val="24"/>
          <w:szCs w:val="24"/>
        </w:rPr>
        <w:t xml:space="preserve"> but only with the Minister’s written approval.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the launch vehicle is relevant to the Minister’s consideration on whether to grant an Australian launch permit under section 28 of the Act. In particular, it is relevant to the Minister’s determination as to whether, pursuant to subsection 35(2) of the </w:t>
      </w:r>
      <w:r w:rsidR="00851064" w:rsidRPr="008B0016">
        <w:rPr>
          <w:rFonts w:ascii="Times New Roman" w:hAnsi="Times New Roman" w:cs="Times New Roman"/>
          <w:sz w:val="24"/>
          <w:szCs w:val="24"/>
        </w:rPr>
        <w:t>Rules</w:t>
      </w:r>
      <w:r w:rsidRPr="008B0016">
        <w:rPr>
          <w:rFonts w:ascii="Times New Roman" w:hAnsi="Times New Roman" w:cs="Times New Roman"/>
          <w:sz w:val="24"/>
          <w:szCs w:val="24"/>
        </w:rPr>
        <w:t xml:space="preserve">, the launch vehicle is as effective and safe as is reasonably practicable. </w:t>
      </w:r>
    </w:p>
    <w:p w:rsidR="00D85197" w:rsidRPr="008B0016" w:rsidRDefault="008A281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49</w:t>
      </w:r>
      <w:r w:rsidR="005F5AE0" w:rsidRPr="008B0016">
        <w:rPr>
          <w:rFonts w:ascii="Times New Roman" w:hAnsi="Times New Roman" w:cs="Times New Roman"/>
          <w:sz w:val="24"/>
          <w:szCs w:val="24"/>
          <w:u w:val="single"/>
        </w:rPr>
        <w:t>—</w:t>
      </w:r>
      <w:r w:rsidR="00D85197" w:rsidRPr="008B0016">
        <w:rPr>
          <w:rFonts w:ascii="Times New Roman" w:hAnsi="Times New Roman" w:cs="Times New Roman"/>
          <w:sz w:val="24"/>
          <w:szCs w:val="24"/>
          <w:u w:val="single"/>
        </w:rPr>
        <w:t xml:space="preserve">Flight history or testing of </w:t>
      </w:r>
      <w:r w:rsidRPr="008B0016">
        <w:rPr>
          <w:rFonts w:ascii="Times New Roman" w:hAnsi="Times New Roman" w:cs="Times New Roman"/>
          <w:sz w:val="24"/>
          <w:szCs w:val="24"/>
          <w:u w:val="single"/>
        </w:rPr>
        <w:t xml:space="preserve">kind of </w:t>
      </w:r>
      <w:r w:rsidR="00D85197" w:rsidRPr="008B0016">
        <w:rPr>
          <w:rFonts w:ascii="Times New Roman" w:hAnsi="Times New Roman" w:cs="Times New Roman"/>
          <w:sz w:val="24"/>
          <w:szCs w:val="24"/>
          <w:u w:val="single"/>
        </w:rPr>
        <w:t>launch vehicle</w:t>
      </w:r>
    </w:p>
    <w:p w:rsidR="0070524E"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4</w:t>
      </w:r>
      <w:r w:rsidR="008A2817" w:rsidRPr="008B0016">
        <w:rPr>
          <w:rFonts w:ascii="Times New Roman" w:hAnsi="Times New Roman" w:cs="Times New Roman"/>
          <w:sz w:val="24"/>
          <w:szCs w:val="24"/>
        </w:rPr>
        <w:t>9</w:t>
      </w:r>
      <w:r w:rsidRPr="008B0016">
        <w:rPr>
          <w:rFonts w:ascii="Times New Roman" w:hAnsi="Times New Roman" w:cs="Times New Roman"/>
          <w:sz w:val="24"/>
          <w:szCs w:val="24"/>
        </w:rPr>
        <w:t xml:space="preserve"> sets out the </w:t>
      </w:r>
      <w:r w:rsidR="000703E9" w:rsidRPr="008B0016">
        <w:rPr>
          <w:rFonts w:ascii="Times New Roman" w:hAnsi="Times New Roman" w:cs="Times New Roman"/>
          <w:sz w:val="24"/>
          <w:szCs w:val="24"/>
        </w:rPr>
        <w:t xml:space="preserve">flight </w:t>
      </w:r>
      <w:r w:rsidRPr="008B0016">
        <w:rPr>
          <w:rFonts w:ascii="Times New Roman" w:hAnsi="Times New Roman" w:cs="Times New Roman"/>
          <w:sz w:val="24"/>
          <w:szCs w:val="24"/>
        </w:rPr>
        <w:t xml:space="preserve">history information that must be provided on the launch vehicle. </w:t>
      </w:r>
    </w:p>
    <w:p w:rsidR="0070524E"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8A2817" w:rsidRPr="008B0016">
        <w:rPr>
          <w:rFonts w:ascii="Times New Roman" w:hAnsi="Times New Roman" w:cs="Times New Roman"/>
          <w:sz w:val="24"/>
          <w:szCs w:val="24"/>
        </w:rPr>
        <w:t>9</w:t>
      </w:r>
      <w:r w:rsidRPr="008B0016">
        <w:rPr>
          <w:rFonts w:ascii="Times New Roman" w:hAnsi="Times New Roman" w:cs="Times New Roman"/>
          <w:sz w:val="24"/>
          <w:szCs w:val="24"/>
        </w:rPr>
        <w:t xml:space="preserve">(1) </w:t>
      </w:r>
      <w:r w:rsidR="00815CA2" w:rsidRPr="008B0016">
        <w:rPr>
          <w:rFonts w:ascii="Times New Roman" w:hAnsi="Times New Roman" w:cs="Times New Roman"/>
          <w:sz w:val="24"/>
          <w:szCs w:val="24"/>
        </w:rPr>
        <w:t>provides that the application must include an outline of publicly available information on the flight history o</w:t>
      </w:r>
      <w:r w:rsidRPr="008B0016">
        <w:rPr>
          <w:rFonts w:ascii="Times New Roman" w:hAnsi="Times New Roman" w:cs="Times New Roman"/>
          <w:sz w:val="24"/>
          <w:szCs w:val="24"/>
        </w:rPr>
        <w:t xml:space="preserve">f the </w:t>
      </w:r>
      <w:r w:rsidR="006B6533" w:rsidRPr="008B0016">
        <w:rPr>
          <w:rFonts w:ascii="Times New Roman" w:hAnsi="Times New Roman" w:cs="Times New Roman"/>
          <w:sz w:val="24"/>
          <w:szCs w:val="24"/>
        </w:rPr>
        <w:t>kind</w:t>
      </w:r>
      <w:r w:rsidR="003F0EAE" w:rsidRPr="008B0016">
        <w:rPr>
          <w:rFonts w:ascii="Times New Roman" w:hAnsi="Times New Roman" w:cs="Times New Roman"/>
          <w:sz w:val="24"/>
          <w:szCs w:val="24"/>
        </w:rPr>
        <w:t xml:space="preserve"> of</w:t>
      </w:r>
      <w:r w:rsidR="006B6533" w:rsidRPr="008B0016">
        <w:rPr>
          <w:rFonts w:ascii="Times New Roman" w:hAnsi="Times New Roman" w:cs="Times New Roman"/>
          <w:sz w:val="24"/>
          <w:szCs w:val="24"/>
        </w:rPr>
        <w:t xml:space="preserve"> </w:t>
      </w:r>
      <w:r w:rsidRPr="008B0016">
        <w:rPr>
          <w:rFonts w:ascii="Times New Roman" w:hAnsi="Times New Roman" w:cs="Times New Roman"/>
          <w:sz w:val="24"/>
          <w:szCs w:val="24"/>
        </w:rPr>
        <w:t>launch vehicle</w:t>
      </w:r>
      <w:r w:rsidR="00815CA2" w:rsidRPr="008B0016">
        <w:rPr>
          <w:rFonts w:ascii="Times New Roman" w:hAnsi="Times New Roman" w:cs="Times New Roman"/>
          <w:sz w:val="24"/>
          <w:szCs w:val="24"/>
        </w:rPr>
        <w:t xml:space="preserve"> over the last 5 years</w:t>
      </w:r>
      <w:r w:rsidRPr="008B0016">
        <w:rPr>
          <w:rFonts w:ascii="Times New Roman" w:hAnsi="Times New Roman" w:cs="Times New Roman"/>
          <w:sz w:val="24"/>
          <w:szCs w:val="24"/>
        </w:rPr>
        <w:t xml:space="preserve">. </w:t>
      </w:r>
    </w:p>
    <w:p w:rsidR="0070524E"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8A2817" w:rsidRPr="008B0016">
        <w:rPr>
          <w:rFonts w:ascii="Times New Roman" w:hAnsi="Times New Roman" w:cs="Times New Roman"/>
          <w:sz w:val="24"/>
          <w:szCs w:val="24"/>
        </w:rPr>
        <w:t>9</w:t>
      </w:r>
      <w:r w:rsidRPr="008B0016">
        <w:rPr>
          <w:rFonts w:ascii="Times New Roman" w:hAnsi="Times New Roman" w:cs="Times New Roman"/>
          <w:sz w:val="24"/>
          <w:szCs w:val="24"/>
        </w:rPr>
        <w:t xml:space="preserve">(2) details the information required if the </w:t>
      </w:r>
      <w:r w:rsidR="006B6533" w:rsidRPr="008B0016">
        <w:rPr>
          <w:rFonts w:ascii="Times New Roman" w:hAnsi="Times New Roman" w:cs="Times New Roman"/>
          <w:sz w:val="24"/>
          <w:szCs w:val="24"/>
        </w:rPr>
        <w:t xml:space="preserve">kind of </w:t>
      </w:r>
      <w:r w:rsidRPr="008B0016">
        <w:rPr>
          <w:rFonts w:ascii="Times New Roman" w:hAnsi="Times New Roman" w:cs="Times New Roman"/>
          <w:sz w:val="24"/>
          <w:szCs w:val="24"/>
        </w:rPr>
        <w:t xml:space="preserve">launch vehicle has no flight history or is it a modified vehicle. </w:t>
      </w:r>
      <w:r w:rsidR="006B6533" w:rsidRPr="008B0016">
        <w:rPr>
          <w:rFonts w:ascii="Times New Roman" w:hAnsi="Times New Roman" w:cs="Times New Roman"/>
          <w:sz w:val="24"/>
          <w:szCs w:val="24"/>
        </w:rPr>
        <w:t xml:space="preserve">The applicant must provide a safety record for the vehicle including testing history </w:t>
      </w:r>
      <w:r w:rsidR="00080DAF" w:rsidRPr="008B0016">
        <w:rPr>
          <w:rFonts w:ascii="Times New Roman" w:hAnsi="Times New Roman" w:cs="Times New Roman"/>
          <w:sz w:val="24"/>
          <w:szCs w:val="24"/>
        </w:rPr>
        <w:t xml:space="preserve">for example any static </w:t>
      </w:r>
      <w:r w:rsidR="003C2E7D" w:rsidRPr="008B0016">
        <w:rPr>
          <w:rFonts w:ascii="Times New Roman" w:hAnsi="Times New Roman" w:cs="Times New Roman"/>
          <w:sz w:val="24"/>
          <w:szCs w:val="24"/>
        </w:rPr>
        <w:t xml:space="preserve">fire </w:t>
      </w:r>
      <w:r w:rsidR="00080DAF" w:rsidRPr="008B0016">
        <w:rPr>
          <w:rFonts w:ascii="Times New Roman" w:hAnsi="Times New Roman" w:cs="Times New Roman"/>
          <w:sz w:val="24"/>
          <w:szCs w:val="24"/>
        </w:rPr>
        <w:t>testing undertaken. I</w:t>
      </w:r>
      <w:r w:rsidR="006B6533" w:rsidRPr="008B0016">
        <w:rPr>
          <w:rFonts w:ascii="Times New Roman" w:hAnsi="Times New Roman" w:cs="Times New Roman"/>
          <w:sz w:val="24"/>
          <w:szCs w:val="24"/>
        </w:rPr>
        <w:t xml:space="preserve">f the safety record includes any anomalies or failures, the measures taken to reduce the risk of future anomalies or failures and other information relevant to demonstrating the safety of the vehicle.   </w:t>
      </w:r>
    </w:p>
    <w:p w:rsidR="00D85197" w:rsidRPr="008B0016" w:rsidRDefault="00D85197" w:rsidP="006B6533">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4</w:t>
      </w:r>
      <w:r w:rsidR="008A2817" w:rsidRPr="008B0016">
        <w:rPr>
          <w:rFonts w:ascii="Times New Roman" w:hAnsi="Times New Roman" w:cs="Times New Roman"/>
          <w:sz w:val="24"/>
          <w:szCs w:val="24"/>
        </w:rPr>
        <w:t>9</w:t>
      </w:r>
      <w:r w:rsidRPr="008B0016">
        <w:rPr>
          <w:rFonts w:ascii="Times New Roman" w:hAnsi="Times New Roman" w:cs="Times New Roman"/>
          <w:sz w:val="24"/>
          <w:szCs w:val="24"/>
        </w:rPr>
        <w:t xml:space="preserve">(3) details what is meant by a </w:t>
      </w:r>
      <w:r w:rsidR="0070524E" w:rsidRPr="008B0016">
        <w:rPr>
          <w:rFonts w:ascii="Times New Roman" w:hAnsi="Times New Roman" w:cs="Times New Roman"/>
          <w:sz w:val="24"/>
          <w:szCs w:val="24"/>
        </w:rPr>
        <w:t>‘</w:t>
      </w:r>
      <w:r w:rsidRPr="008B0016">
        <w:rPr>
          <w:rFonts w:ascii="Times New Roman" w:hAnsi="Times New Roman" w:cs="Times New Roman"/>
          <w:sz w:val="24"/>
          <w:szCs w:val="24"/>
        </w:rPr>
        <w:t>major modification</w:t>
      </w:r>
      <w:r w:rsidR="0070524E" w:rsidRPr="008B0016">
        <w:rPr>
          <w:rFonts w:ascii="Times New Roman" w:hAnsi="Times New Roman" w:cs="Times New Roman"/>
          <w:sz w:val="24"/>
          <w:szCs w:val="24"/>
        </w:rPr>
        <w:t>’</w:t>
      </w:r>
      <w:r w:rsidRPr="008B0016">
        <w:rPr>
          <w:rFonts w:ascii="Times New Roman" w:hAnsi="Times New Roman" w:cs="Times New Roman"/>
          <w:sz w:val="24"/>
          <w:szCs w:val="24"/>
        </w:rPr>
        <w:t>.</w:t>
      </w:r>
      <w:r w:rsidR="006B6533" w:rsidRPr="008B0016">
        <w:rPr>
          <w:rFonts w:ascii="Times New Roman" w:hAnsi="Times New Roman" w:cs="Times New Roman"/>
          <w:sz w:val="24"/>
          <w:szCs w:val="24"/>
        </w:rPr>
        <w:t xml:space="preserve"> It specifies that a launch vehicle has had a major modification if a change to the design of the vehicle involves a change to the type of engine, navigation system, flight control system or flight termination system, or a change to the design concerns the use of strap in boosters, or the vehicle has been modified in any way that might affect to a significant extent any characteristic of its operation or performance.</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the </w:t>
      </w:r>
      <w:r w:rsidR="006B6533" w:rsidRPr="008B0016">
        <w:rPr>
          <w:rFonts w:ascii="Times New Roman" w:hAnsi="Times New Roman" w:cs="Times New Roman"/>
          <w:sz w:val="24"/>
          <w:szCs w:val="24"/>
        </w:rPr>
        <w:t xml:space="preserve">kind of </w:t>
      </w:r>
      <w:r w:rsidRPr="008B0016">
        <w:rPr>
          <w:rFonts w:ascii="Times New Roman" w:hAnsi="Times New Roman" w:cs="Times New Roman"/>
          <w:sz w:val="24"/>
          <w:szCs w:val="24"/>
        </w:rPr>
        <w:t>launch vehicle is relevant to the Minister’s consideration of whether to grant an Australian launch permit under section 28 of the Act. In particular, it is relevant in relation to the Minister’s determination as to whether</w:t>
      </w:r>
      <w:r w:rsidR="00936280" w:rsidRPr="008B0016">
        <w:rPr>
          <w:rFonts w:ascii="Times New Roman" w:hAnsi="Times New Roman" w:cs="Times New Roman"/>
          <w:sz w:val="24"/>
          <w:szCs w:val="24"/>
        </w:rPr>
        <w:t>,</w:t>
      </w:r>
      <w:r w:rsidRPr="008B0016">
        <w:rPr>
          <w:rFonts w:ascii="Times New Roman" w:hAnsi="Times New Roman" w:cs="Times New Roman"/>
          <w:sz w:val="24"/>
          <w:szCs w:val="24"/>
        </w:rPr>
        <w:t xml:space="preserve"> pursuant to subsection 35(2) of the </w:t>
      </w:r>
      <w:r w:rsidR="0070524E"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the launch vehicle is as effective and safe as is reasonably practicable having regard to the purpose of the launch.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8A2817" w:rsidRPr="008B0016">
        <w:rPr>
          <w:rFonts w:ascii="Times New Roman" w:hAnsi="Times New Roman" w:cs="Times New Roman"/>
          <w:sz w:val="24"/>
          <w:szCs w:val="24"/>
          <w:u w:val="single"/>
        </w:rPr>
        <w:t>50</w:t>
      </w:r>
      <w:r w:rsidR="0070524E"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payload</w:t>
      </w:r>
    </w:p>
    <w:p w:rsidR="0070524E" w:rsidRPr="008B0016" w:rsidRDefault="00D85197" w:rsidP="00D85197">
      <w:pPr>
        <w:spacing w:before="240" w:after="240"/>
        <w:rPr>
          <w:rFonts w:ascii="Times New Roman" w:hAnsi="Times New Roman" w:cs="Times New Roman"/>
        </w:rPr>
      </w:pPr>
      <w:r w:rsidRPr="008B0016">
        <w:rPr>
          <w:rFonts w:ascii="Times New Roman" w:hAnsi="Times New Roman" w:cs="Times New Roman"/>
          <w:sz w:val="24"/>
          <w:szCs w:val="24"/>
        </w:rPr>
        <w:t xml:space="preserve">Section </w:t>
      </w:r>
      <w:r w:rsidR="008A2817" w:rsidRPr="008B0016">
        <w:rPr>
          <w:rFonts w:ascii="Times New Roman" w:hAnsi="Times New Roman" w:cs="Times New Roman"/>
          <w:sz w:val="24"/>
          <w:szCs w:val="24"/>
        </w:rPr>
        <w:t>50</w:t>
      </w:r>
      <w:r w:rsidRPr="008B0016">
        <w:rPr>
          <w:rFonts w:ascii="Times New Roman" w:hAnsi="Times New Roman" w:cs="Times New Roman"/>
          <w:sz w:val="24"/>
          <w:szCs w:val="24"/>
        </w:rPr>
        <w:t xml:space="preserve"> sets out the information that the applicant must provide in relation to each payload.</w:t>
      </w:r>
      <w:r w:rsidRPr="008B0016">
        <w:rPr>
          <w:rFonts w:ascii="Times New Roman" w:hAnsi="Times New Roman" w:cs="Times New Roman"/>
        </w:rPr>
        <w:t xml:space="preserve"> </w:t>
      </w:r>
      <w:r w:rsidR="0069330C" w:rsidRPr="008B0016">
        <w:rPr>
          <w:rFonts w:ascii="Times New Roman" w:hAnsi="Times New Roman" w:cs="Times New Roman"/>
          <w:sz w:val="24"/>
          <w:szCs w:val="24"/>
        </w:rPr>
        <w:t xml:space="preserve">Payload here refers to any object that goes over 100km, excluding the launch vehicle itself. </w:t>
      </w:r>
      <w:r w:rsidR="00B71D2A" w:rsidRPr="008B0016">
        <w:rPr>
          <w:rFonts w:ascii="Times New Roman" w:hAnsi="Times New Roman" w:cs="Times New Roman"/>
          <w:sz w:val="24"/>
          <w:szCs w:val="24"/>
        </w:rPr>
        <w:t>F</w:t>
      </w:r>
      <w:r w:rsidR="0069330C" w:rsidRPr="008B0016">
        <w:rPr>
          <w:rFonts w:ascii="Times New Roman" w:hAnsi="Times New Roman" w:cs="Times New Roman"/>
          <w:sz w:val="24"/>
          <w:szCs w:val="24"/>
        </w:rPr>
        <w:t xml:space="preserve">or example, it can refer to </w:t>
      </w:r>
      <w:r w:rsidR="00B71D2A" w:rsidRPr="008B0016">
        <w:rPr>
          <w:rFonts w:ascii="Times New Roman" w:hAnsi="Times New Roman" w:cs="Times New Roman"/>
          <w:sz w:val="24"/>
          <w:szCs w:val="24"/>
        </w:rPr>
        <w:t>an entire satellite, a</w:t>
      </w:r>
      <w:r w:rsidR="0069330C" w:rsidRPr="008B0016">
        <w:rPr>
          <w:rFonts w:ascii="Times New Roman" w:hAnsi="Times New Roman" w:cs="Times New Roman"/>
          <w:sz w:val="24"/>
          <w:szCs w:val="24"/>
        </w:rPr>
        <w:t xml:space="preserve"> satellite bus </w:t>
      </w:r>
      <w:r w:rsidR="00B71D2A" w:rsidRPr="008B0016">
        <w:rPr>
          <w:rFonts w:ascii="Times New Roman" w:hAnsi="Times New Roman" w:cs="Times New Roman"/>
          <w:sz w:val="24"/>
          <w:szCs w:val="24"/>
        </w:rPr>
        <w:t>or</w:t>
      </w:r>
      <w:r w:rsidR="0069330C" w:rsidRPr="008B0016">
        <w:rPr>
          <w:rFonts w:ascii="Times New Roman" w:hAnsi="Times New Roman" w:cs="Times New Roman"/>
          <w:sz w:val="24"/>
          <w:szCs w:val="24"/>
        </w:rPr>
        <w:t xml:space="preserve"> anything the bus carries</w:t>
      </w:r>
      <w:r w:rsidR="00B71D2A" w:rsidRPr="008B0016">
        <w:rPr>
          <w:rFonts w:ascii="Times New Roman" w:hAnsi="Times New Roman" w:cs="Times New Roman"/>
          <w:sz w:val="24"/>
          <w:szCs w:val="24"/>
        </w:rPr>
        <w:t xml:space="preserve"> such as a sensor</w:t>
      </w:r>
      <w:r w:rsidR="0012191B" w:rsidRPr="008B0016">
        <w:rPr>
          <w:rFonts w:ascii="Times New Roman" w:hAnsi="Times New Roman" w:cs="Times New Roman"/>
          <w:sz w:val="24"/>
          <w:szCs w:val="24"/>
        </w:rPr>
        <w:t xml:space="preserve"> as appropriate to the activity and ownership</w:t>
      </w:r>
      <w:r w:rsidR="0069330C" w:rsidRPr="008B0016">
        <w:rPr>
          <w:rFonts w:ascii="Times New Roman" w:hAnsi="Times New Roman" w:cs="Times New Roman"/>
          <w:sz w:val="24"/>
          <w:szCs w:val="24"/>
        </w:rPr>
        <w:t>. It also captures any object that the launch vehicle carries but which may not leave the vehicle.</w:t>
      </w:r>
      <w:r w:rsidR="00B71D2A" w:rsidRPr="008B0016">
        <w:rPr>
          <w:rFonts w:ascii="Times New Roman" w:hAnsi="Times New Roman" w:cs="Times New Roman"/>
          <w:sz w:val="24"/>
          <w:szCs w:val="24"/>
        </w:rPr>
        <w:t xml:space="preserve"> </w:t>
      </w:r>
    </w:p>
    <w:p w:rsidR="00936280"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50</w:t>
      </w:r>
      <w:r w:rsidRPr="008B0016">
        <w:rPr>
          <w:rFonts w:ascii="Times New Roman" w:hAnsi="Times New Roman" w:cs="Times New Roman"/>
          <w:sz w:val="24"/>
          <w:szCs w:val="24"/>
        </w:rPr>
        <w:t xml:space="preserve">(1) necessitates that this information is mandatory for every payload. Paragraphs </w:t>
      </w:r>
      <w:r w:rsidR="008A2817" w:rsidRPr="008B0016">
        <w:rPr>
          <w:rFonts w:ascii="Times New Roman" w:hAnsi="Times New Roman" w:cs="Times New Roman"/>
          <w:sz w:val="24"/>
          <w:szCs w:val="24"/>
        </w:rPr>
        <w:t>50</w:t>
      </w:r>
      <w:r w:rsidRPr="008B0016">
        <w:rPr>
          <w:rFonts w:ascii="Times New Roman" w:hAnsi="Times New Roman" w:cs="Times New Roman"/>
          <w:sz w:val="24"/>
          <w:szCs w:val="24"/>
        </w:rPr>
        <w:t xml:space="preserve">(1)(a) to (f) cover </w:t>
      </w:r>
      <w:r w:rsidR="00B71D2A" w:rsidRPr="008B0016">
        <w:rPr>
          <w:rFonts w:ascii="Times New Roman" w:hAnsi="Times New Roman" w:cs="Times New Roman"/>
          <w:sz w:val="24"/>
          <w:szCs w:val="24"/>
        </w:rPr>
        <w:t xml:space="preserve">a description of the payload, </w:t>
      </w:r>
      <w:r w:rsidRPr="008B0016">
        <w:rPr>
          <w:rFonts w:ascii="Times New Roman" w:hAnsi="Times New Roman" w:cs="Times New Roman"/>
          <w:sz w:val="24"/>
          <w:szCs w:val="24"/>
        </w:rPr>
        <w:t>who owns the payload/s, their purpose, a breakdown on the country and manufacturer of each payload subsyste</w:t>
      </w:r>
      <w:r w:rsidR="008A2817" w:rsidRPr="008B0016">
        <w:rPr>
          <w:rFonts w:ascii="Times New Roman" w:hAnsi="Times New Roman" w:cs="Times New Roman"/>
          <w:sz w:val="24"/>
          <w:szCs w:val="24"/>
        </w:rPr>
        <w:t xml:space="preserve">m, and their orbits. </w:t>
      </w:r>
    </w:p>
    <w:p w:rsidR="00760F8B" w:rsidRPr="008B0016" w:rsidRDefault="008A281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E64612" w:rsidRPr="008B0016">
        <w:rPr>
          <w:rFonts w:ascii="Times New Roman" w:hAnsi="Times New Roman" w:cs="Times New Roman"/>
          <w:sz w:val="24"/>
          <w:szCs w:val="24"/>
        </w:rPr>
        <w:t>s</w:t>
      </w:r>
      <w:r w:rsidRPr="008B0016">
        <w:rPr>
          <w:rFonts w:ascii="Times New Roman" w:hAnsi="Times New Roman" w:cs="Times New Roman"/>
          <w:sz w:val="24"/>
          <w:szCs w:val="24"/>
        </w:rPr>
        <w:t xml:space="preserve"> 50</w:t>
      </w:r>
      <w:r w:rsidR="00D85197" w:rsidRPr="008B0016">
        <w:rPr>
          <w:rFonts w:ascii="Times New Roman" w:hAnsi="Times New Roman" w:cs="Times New Roman"/>
          <w:sz w:val="24"/>
          <w:szCs w:val="24"/>
        </w:rPr>
        <w:t>(1)</w:t>
      </w:r>
      <w:r w:rsidR="00E33CCE" w:rsidRPr="008B0016">
        <w:rPr>
          <w:rFonts w:ascii="Times New Roman" w:hAnsi="Times New Roman" w:cs="Times New Roman"/>
          <w:sz w:val="24"/>
          <w:szCs w:val="24"/>
        </w:rPr>
        <w:t xml:space="preserve">(d) and </w:t>
      </w:r>
      <w:r w:rsidR="00D85197" w:rsidRPr="008B0016">
        <w:rPr>
          <w:rFonts w:ascii="Times New Roman" w:hAnsi="Times New Roman" w:cs="Times New Roman"/>
          <w:sz w:val="24"/>
          <w:szCs w:val="24"/>
        </w:rPr>
        <w:t xml:space="preserve">(e) </w:t>
      </w:r>
      <w:r w:rsidR="00E33CCE" w:rsidRPr="008B0016">
        <w:rPr>
          <w:rFonts w:ascii="Times New Roman" w:hAnsi="Times New Roman" w:cs="Times New Roman"/>
          <w:sz w:val="24"/>
          <w:szCs w:val="24"/>
        </w:rPr>
        <w:t>specif</w:t>
      </w:r>
      <w:r w:rsidR="00E64612" w:rsidRPr="008B0016">
        <w:rPr>
          <w:rFonts w:ascii="Times New Roman" w:hAnsi="Times New Roman" w:cs="Times New Roman"/>
          <w:sz w:val="24"/>
          <w:szCs w:val="24"/>
        </w:rPr>
        <w:t>y</w:t>
      </w:r>
      <w:r w:rsidR="00E33CCE" w:rsidRPr="008B0016">
        <w:rPr>
          <w:rFonts w:ascii="Times New Roman" w:hAnsi="Times New Roman" w:cs="Times New Roman"/>
          <w:sz w:val="24"/>
          <w:szCs w:val="24"/>
        </w:rPr>
        <w:t xml:space="preserve"> that the application must include information about the owner of the payload. If the owner of the payload is a corporation, the application must include information on about significant shareholders in the corporation. If the owner of the payload is an individual, the application must include the address, date of birth and place of birth of the owner. This information is required to assist in determining if there are any reasons relevant to the security, defence or international relations of Australia that an Australian launch permit should not be granted. This is a matter the Minister must consider pursuant to paragraph 28(3)(e) of the Act. </w:t>
      </w:r>
    </w:p>
    <w:p w:rsidR="00895FF6" w:rsidRPr="008B0016" w:rsidRDefault="00760F8B" w:rsidP="0088400C">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Paragraphs 50(1)(i) and (j) detail additional information that must be provided </w:t>
      </w:r>
      <w:r w:rsidR="0058191E" w:rsidRPr="008B0016">
        <w:rPr>
          <w:rFonts w:ascii="Times New Roman" w:hAnsi="Times New Roman" w:cs="Times New Roman"/>
          <w:sz w:val="24"/>
          <w:szCs w:val="24"/>
        </w:rPr>
        <w:t>if the owner of the payload is an Australian national.</w:t>
      </w:r>
      <w:r w:rsidR="00936280" w:rsidRPr="008B0016">
        <w:rPr>
          <w:rFonts w:ascii="Times New Roman" w:hAnsi="Times New Roman" w:cs="Times New Roman"/>
          <w:sz w:val="24"/>
          <w:szCs w:val="24"/>
        </w:rPr>
        <w:t xml:space="preserve"> Additional information is requested if the owner of the payload is an Australian national to ensure Australia is meeting </w:t>
      </w:r>
      <w:r w:rsidR="0088400C" w:rsidRPr="008B0016">
        <w:rPr>
          <w:rFonts w:ascii="Times New Roman" w:hAnsi="Times New Roman" w:cs="Times New Roman"/>
          <w:sz w:val="24"/>
          <w:szCs w:val="24"/>
        </w:rPr>
        <w:t>its obligations under the UN Space Treaties in accordance with the objects of the Act</w:t>
      </w:r>
      <w:r w:rsidR="009745A8" w:rsidRPr="008B0016">
        <w:rPr>
          <w:rStyle w:val="FootnoteReference"/>
          <w:rFonts w:ascii="Times New Roman" w:hAnsi="Times New Roman" w:cs="Times New Roman"/>
          <w:sz w:val="24"/>
          <w:szCs w:val="24"/>
        </w:rPr>
        <w:footnoteReference w:id="6"/>
      </w:r>
      <w:r w:rsidR="0088400C" w:rsidRPr="008B0016">
        <w:rPr>
          <w:rFonts w:ascii="Times New Roman" w:hAnsi="Times New Roman" w:cs="Times New Roman"/>
          <w:sz w:val="24"/>
          <w:szCs w:val="24"/>
        </w:rPr>
        <w:t xml:space="preserve">. </w:t>
      </w:r>
      <w:r w:rsidR="0058191E" w:rsidRPr="008B0016">
        <w:rPr>
          <w:rFonts w:ascii="Times New Roman" w:hAnsi="Times New Roman" w:cs="Times New Roman"/>
          <w:sz w:val="24"/>
          <w:szCs w:val="24"/>
        </w:rPr>
        <w:t xml:space="preserve">Paragraph 50(1)(i) specifies that the application must include information on whether the payload is intended to be returned and if so information on the intended return process, timing and location. </w:t>
      </w:r>
      <w:r w:rsidR="00895FF6" w:rsidRPr="008B0016">
        <w:rPr>
          <w:rFonts w:ascii="Times New Roman" w:hAnsi="Times New Roman" w:cs="Times New Roman"/>
          <w:sz w:val="24"/>
          <w:szCs w:val="24"/>
        </w:rPr>
        <w:t>Paragraph 50(1)(j</w:t>
      </w:r>
      <w:r w:rsidR="00066EE4" w:rsidRPr="008B0016">
        <w:rPr>
          <w:rFonts w:ascii="Times New Roman" w:hAnsi="Times New Roman" w:cs="Times New Roman"/>
          <w:sz w:val="24"/>
          <w:szCs w:val="24"/>
        </w:rPr>
        <w:t>)</w:t>
      </w:r>
      <w:r w:rsidR="00E33CCE" w:rsidRPr="008B0016">
        <w:rPr>
          <w:rFonts w:ascii="Times New Roman" w:hAnsi="Times New Roman" w:cs="Times New Roman"/>
          <w:sz w:val="24"/>
          <w:szCs w:val="24"/>
        </w:rPr>
        <w:t xml:space="preserve"> specifies </w:t>
      </w:r>
      <w:r w:rsidR="0058191E" w:rsidRPr="008B0016">
        <w:rPr>
          <w:rFonts w:ascii="Times New Roman" w:hAnsi="Times New Roman" w:cs="Times New Roman"/>
          <w:sz w:val="24"/>
          <w:szCs w:val="24"/>
        </w:rPr>
        <w:t xml:space="preserve">that </w:t>
      </w:r>
      <w:r w:rsidR="00E33CCE" w:rsidRPr="008B0016">
        <w:rPr>
          <w:rFonts w:ascii="Times New Roman" w:hAnsi="Times New Roman" w:cs="Times New Roman"/>
          <w:sz w:val="24"/>
          <w:szCs w:val="24"/>
        </w:rPr>
        <w:t xml:space="preserve">an undertaking </w:t>
      </w:r>
      <w:r w:rsidR="00066EE4" w:rsidRPr="008B0016">
        <w:rPr>
          <w:rFonts w:ascii="Times New Roman" w:hAnsi="Times New Roman" w:cs="Times New Roman"/>
          <w:sz w:val="24"/>
          <w:szCs w:val="24"/>
        </w:rPr>
        <w:t xml:space="preserve">is required from the owner. </w:t>
      </w:r>
      <w:r w:rsidR="0058191E" w:rsidRPr="008B0016">
        <w:rPr>
          <w:rFonts w:ascii="Times New Roman" w:hAnsi="Times New Roman" w:cs="Times New Roman"/>
          <w:sz w:val="24"/>
          <w:szCs w:val="24"/>
        </w:rPr>
        <w:t>The undertaking must include that the owner will</w:t>
      </w:r>
      <w:r w:rsidR="00895FF6" w:rsidRPr="008B0016">
        <w:rPr>
          <w:rFonts w:ascii="Times New Roman" w:hAnsi="Times New Roman" w:cs="Times New Roman"/>
          <w:sz w:val="24"/>
          <w:szCs w:val="24"/>
        </w:rPr>
        <w:t xml:space="preserve"> </w:t>
      </w:r>
      <w:r w:rsidR="00066EE4" w:rsidRPr="008B0016">
        <w:rPr>
          <w:rFonts w:ascii="Times New Roman" w:hAnsi="Times New Roman" w:cs="Times New Roman"/>
          <w:sz w:val="24"/>
          <w:szCs w:val="24"/>
        </w:rPr>
        <w:t xml:space="preserve">update </w:t>
      </w:r>
      <w:r w:rsidR="00895FF6" w:rsidRPr="008B0016">
        <w:rPr>
          <w:rFonts w:ascii="Times New Roman" w:hAnsi="Times New Roman" w:cs="Times New Roman"/>
          <w:sz w:val="24"/>
          <w:szCs w:val="24"/>
        </w:rPr>
        <w:t xml:space="preserve">the </w:t>
      </w:r>
      <w:r w:rsidR="00066EE4" w:rsidRPr="008B0016">
        <w:rPr>
          <w:rFonts w:ascii="Times New Roman" w:hAnsi="Times New Roman" w:cs="Times New Roman"/>
          <w:sz w:val="24"/>
          <w:szCs w:val="24"/>
        </w:rPr>
        <w:t>A</w:t>
      </w:r>
      <w:r w:rsidR="00895FF6" w:rsidRPr="008B0016">
        <w:rPr>
          <w:rFonts w:ascii="Times New Roman" w:hAnsi="Times New Roman" w:cs="Times New Roman"/>
          <w:sz w:val="24"/>
          <w:szCs w:val="24"/>
        </w:rPr>
        <w:t>gency</w:t>
      </w:r>
      <w:r w:rsidR="00066EE4" w:rsidRPr="008B0016">
        <w:rPr>
          <w:rFonts w:ascii="Times New Roman" w:hAnsi="Times New Roman" w:cs="Times New Roman"/>
          <w:sz w:val="24"/>
          <w:szCs w:val="24"/>
        </w:rPr>
        <w:t>, on a monthly basis</w:t>
      </w:r>
      <w:r w:rsidR="00E64612" w:rsidRPr="008B0016">
        <w:rPr>
          <w:rFonts w:ascii="Times New Roman" w:hAnsi="Times New Roman" w:cs="Times New Roman"/>
          <w:sz w:val="24"/>
          <w:szCs w:val="24"/>
        </w:rPr>
        <w:t>,</w:t>
      </w:r>
      <w:r w:rsidR="00066EE4" w:rsidRPr="008B0016">
        <w:rPr>
          <w:rFonts w:ascii="Times New Roman" w:hAnsi="Times New Roman" w:cs="Times New Roman"/>
          <w:sz w:val="24"/>
          <w:szCs w:val="24"/>
        </w:rPr>
        <w:t xml:space="preserve"> on efforts to establish communication</w:t>
      </w:r>
      <w:r w:rsidR="00895FF6" w:rsidRPr="008B0016">
        <w:rPr>
          <w:rFonts w:ascii="Times New Roman" w:hAnsi="Times New Roman" w:cs="Times New Roman"/>
          <w:sz w:val="24"/>
          <w:szCs w:val="24"/>
        </w:rPr>
        <w:t xml:space="preserve"> with </w:t>
      </w:r>
      <w:r w:rsidR="00066EE4" w:rsidRPr="008B0016">
        <w:rPr>
          <w:rFonts w:ascii="Times New Roman" w:hAnsi="Times New Roman" w:cs="Times New Roman"/>
          <w:sz w:val="24"/>
          <w:szCs w:val="24"/>
        </w:rPr>
        <w:t xml:space="preserve">the payload; inform the Agency when communication is established and if subsequently lost; </w:t>
      </w:r>
      <w:r w:rsidR="00895FF6" w:rsidRPr="008B0016">
        <w:rPr>
          <w:rFonts w:ascii="Times New Roman" w:hAnsi="Times New Roman" w:cs="Times New Roman"/>
          <w:sz w:val="24"/>
          <w:szCs w:val="24"/>
        </w:rPr>
        <w:t>not operate the payload in a manner that causes Australia to be liable for damage under the Liability Convention or that they know, or ought reasonably to have known, will negatively affect</w:t>
      </w:r>
      <w:r w:rsidR="00B71D2A" w:rsidRPr="008B0016">
        <w:rPr>
          <w:rFonts w:ascii="Times New Roman" w:hAnsi="Times New Roman" w:cs="Times New Roman"/>
          <w:sz w:val="24"/>
          <w:szCs w:val="24"/>
        </w:rPr>
        <w:t xml:space="preserve"> the</w:t>
      </w:r>
      <w:r w:rsidR="00895FF6" w:rsidRPr="008B0016">
        <w:rPr>
          <w:rFonts w:ascii="Times New Roman" w:hAnsi="Times New Roman" w:cs="Times New Roman"/>
          <w:sz w:val="24"/>
          <w:szCs w:val="24"/>
        </w:rPr>
        <w:t xml:space="preserve"> national security</w:t>
      </w:r>
      <w:r w:rsidR="00B71D2A" w:rsidRPr="008B0016">
        <w:rPr>
          <w:rFonts w:ascii="Times New Roman" w:hAnsi="Times New Roman" w:cs="Times New Roman"/>
          <w:sz w:val="24"/>
          <w:szCs w:val="24"/>
        </w:rPr>
        <w:t xml:space="preserve"> of Australia</w:t>
      </w:r>
      <w:r w:rsidR="00895FF6" w:rsidRPr="008B0016">
        <w:rPr>
          <w:rFonts w:ascii="Times New Roman" w:hAnsi="Times New Roman" w:cs="Times New Roman"/>
          <w:sz w:val="24"/>
          <w:szCs w:val="24"/>
        </w:rPr>
        <w:t xml:space="preserve">, and </w:t>
      </w:r>
      <w:r w:rsidR="00066EE4" w:rsidRPr="008B0016">
        <w:rPr>
          <w:rFonts w:ascii="Times New Roman" w:hAnsi="Times New Roman" w:cs="Times New Roman"/>
          <w:sz w:val="24"/>
          <w:szCs w:val="24"/>
        </w:rPr>
        <w:t xml:space="preserve">inform the Agency </w:t>
      </w:r>
      <w:r w:rsidR="00797786" w:rsidRPr="008B0016">
        <w:rPr>
          <w:rFonts w:ascii="Times New Roman" w:hAnsi="Times New Roman" w:cs="Times New Roman"/>
          <w:sz w:val="24"/>
          <w:szCs w:val="24"/>
        </w:rPr>
        <w:t>when</w:t>
      </w:r>
      <w:r w:rsidR="00066EE4" w:rsidRPr="008B0016">
        <w:rPr>
          <w:rFonts w:ascii="Times New Roman" w:hAnsi="Times New Roman" w:cs="Times New Roman"/>
          <w:sz w:val="24"/>
          <w:szCs w:val="24"/>
        </w:rPr>
        <w:t xml:space="preserve"> </w:t>
      </w:r>
      <w:r w:rsidR="00895FF6" w:rsidRPr="008B0016">
        <w:rPr>
          <w:rFonts w:ascii="Times New Roman" w:hAnsi="Times New Roman" w:cs="Times New Roman"/>
          <w:sz w:val="24"/>
          <w:szCs w:val="24"/>
        </w:rPr>
        <w:t xml:space="preserve">end of </w:t>
      </w:r>
      <w:r w:rsidR="00066EE4" w:rsidRPr="008B0016">
        <w:rPr>
          <w:rFonts w:ascii="Times New Roman" w:hAnsi="Times New Roman" w:cs="Times New Roman"/>
          <w:sz w:val="24"/>
          <w:szCs w:val="24"/>
        </w:rPr>
        <w:t xml:space="preserve">mission manoeuvers commence. </w:t>
      </w:r>
    </w:p>
    <w:p w:rsidR="00760F8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If </w:t>
      </w:r>
      <w:r w:rsidR="0088400C" w:rsidRPr="008B0016">
        <w:rPr>
          <w:rFonts w:ascii="Times New Roman" w:hAnsi="Times New Roman" w:cs="Times New Roman"/>
          <w:sz w:val="24"/>
          <w:szCs w:val="24"/>
        </w:rPr>
        <w:t xml:space="preserve">the owner of the </w:t>
      </w:r>
      <w:r w:rsidRPr="008B0016">
        <w:rPr>
          <w:rFonts w:ascii="Times New Roman" w:hAnsi="Times New Roman" w:cs="Times New Roman"/>
          <w:sz w:val="24"/>
          <w:szCs w:val="24"/>
        </w:rPr>
        <w:t>payload is</w:t>
      </w:r>
      <w:r w:rsidR="0088400C" w:rsidRPr="008B0016">
        <w:rPr>
          <w:rFonts w:ascii="Times New Roman" w:hAnsi="Times New Roman" w:cs="Times New Roman"/>
          <w:sz w:val="24"/>
          <w:szCs w:val="24"/>
        </w:rPr>
        <w:t xml:space="preserve"> not an Australian national, the application must include a copy of</w:t>
      </w:r>
      <w:r w:rsidRPr="008B0016">
        <w:rPr>
          <w:rFonts w:ascii="Times New Roman" w:hAnsi="Times New Roman" w:cs="Times New Roman"/>
          <w:sz w:val="24"/>
          <w:szCs w:val="24"/>
        </w:rPr>
        <w:t xml:space="preserve"> </w:t>
      </w:r>
      <w:r w:rsidR="00066EE4" w:rsidRPr="008B0016">
        <w:rPr>
          <w:rFonts w:ascii="Times New Roman" w:hAnsi="Times New Roman" w:cs="Times New Roman"/>
          <w:sz w:val="24"/>
          <w:szCs w:val="24"/>
        </w:rPr>
        <w:t xml:space="preserve">any authorisation or permit </w:t>
      </w:r>
      <w:r w:rsidR="00B71D2A" w:rsidRPr="008B0016">
        <w:rPr>
          <w:rFonts w:ascii="Times New Roman" w:hAnsi="Times New Roman" w:cs="Times New Roman"/>
          <w:sz w:val="24"/>
          <w:szCs w:val="24"/>
        </w:rPr>
        <w:t xml:space="preserve">that </w:t>
      </w:r>
      <w:r w:rsidRPr="008B0016">
        <w:rPr>
          <w:rFonts w:ascii="Times New Roman" w:hAnsi="Times New Roman" w:cs="Times New Roman"/>
          <w:sz w:val="24"/>
          <w:szCs w:val="24"/>
        </w:rPr>
        <w:t xml:space="preserve">is required under paragraph </w:t>
      </w:r>
      <w:r w:rsidR="008A2817" w:rsidRPr="008B0016">
        <w:rPr>
          <w:rFonts w:ascii="Times New Roman" w:hAnsi="Times New Roman" w:cs="Times New Roman"/>
          <w:sz w:val="24"/>
          <w:szCs w:val="24"/>
        </w:rPr>
        <w:t>50</w:t>
      </w:r>
      <w:r w:rsidRPr="008B0016">
        <w:rPr>
          <w:rFonts w:ascii="Times New Roman" w:hAnsi="Times New Roman" w:cs="Times New Roman"/>
          <w:sz w:val="24"/>
          <w:szCs w:val="24"/>
        </w:rPr>
        <w:t>(1)(</w:t>
      </w:r>
      <w:r w:rsidR="00760F8B" w:rsidRPr="008B0016">
        <w:rPr>
          <w:rFonts w:ascii="Times New Roman" w:hAnsi="Times New Roman" w:cs="Times New Roman"/>
          <w:sz w:val="24"/>
          <w:szCs w:val="24"/>
        </w:rPr>
        <w:t>k</w:t>
      </w:r>
      <w:r w:rsidRPr="008B0016">
        <w:rPr>
          <w:rFonts w:ascii="Times New Roman" w:hAnsi="Times New Roman" w:cs="Times New Roman"/>
          <w:sz w:val="24"/>
          <w:szCs w:val="24"/>
        </w:rPr>
        <w:t xml:space="preserve">) of the rules. </w:t>
      </w:r>
      <w:r w:rsidR="00066EE4" w:rsidRPr="008B0016">
        <w:rPr>
          <w:rFonts w:ascii="Times New Roman" w:hAnsi="Times New Roman" w:cs="Times New Roman"/>
          <w:sz w:val="24"/>
          <w:szCs w:val="24"/>
        </w:rPr>
        <w:t xml:space="preserve">If the country does not issue authorisations or permits, the applicant is not required to provide any information for this paragraph. </w:t>
      </w:r>
    </w:p>
    <w:p w:rsidR="00760F8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50</w:t>
      </w:r>
      <w:r w:rsidRPr="008B0016">
        <w:rPr>
          <w:rFonts w:ascii="Times New Roman" w:hAnsi="Times New Roman" w:cs="Times New Roman"/>
          <w:sz w:val="24"/>
          <w:szCs w:val="24"/>
        </w:rPr>
        <w:t xml:space="preserve">(2) sets out that </w:t>
      </w:r>
      <w:r w:rsidR="0088400C" w:rsidRPr="008B0016">
        <w:rPr>
          <w:rFonts w:ascii="Times New Roman" w:hAnsi="Times New Roman" w:cs="Times New Roman"/>
          <w:sz w:val="24"/>
          <w:szCs w:val="24"/>
        </w:rPr>
        <w:t>all payload owners</w:t>
      </w:r>
      <w:r w:rsidRPr="008B0016">
        <w:rPr>
          <w:rFonts w:ascii="Times New Roman" w:hAnsi="Times New Roman" w:cs="Times New Roman"/>
          <w:sz w:val="24"/>
          <w:szCs w:val="24"/>
        </w:rPr>
        <w:t xml:space="preserve"> need to provide a declaration that the payload is not</w:t>
      </w:r>
      <w:r w:rsidR="00760F8B" w:rsidRPr="008B0016">
        <w:rPr>
          <w:rFonts w:ascii="Times New Roman" w:hAnsi="Times New Roman" w:cs="Times New Roman"/>
          <w:sz w:val="24"/>
          <w:szCs w:val="24"/>
        </w:rPr>
        <w:t>,</w:t>
      </w:r>
      <w:r w:rsidRPr="008B0016">
        <w:rPr>
          <w:rFonts w:ascii="Times New Roman" w:hAnsi="Times New Roman" w:cs="Times New Roman"/>
          <w:sz w:val="24"/>
          <w:szCs w:val="24"/>
        </w:rPr>
        <w:t xml:space="preserve"> or does not contain</w:t>
      </w:r>
      <w:r w:rsidR="00760F8B" w:rsidRPr="008B0016">
        <w:rPr>
          <w:rFonts w:ascii="Times New Roman" w:hAnsi="Times New Roman" w:cs="Times New Roman"/>
          <w:sz w:val="24"/>
          <w:szCs w:val="24"/>
        </w:rPr>
        <w:t>,</w:t>
      </w:r>
      <w:r w:rsidRPr="008B0016">
        <w:rPr>
          <w:rFonts w:ascii="Times New Roman" w:hAnsi="Times New Roman" w:cs="Times New Roman"/>
          <w:sz w:val="24"/>
          <w:szCs w:val="24"/>
        </w:rPr>
        <w:t xml:space="preserve"> a </w:t>
      </w:r>
      <w:r w:rsidR="00760F8B" w:rsidRPr="008B0016">
        <w:rPr>
          <w:rFonts w:ascii="Times New Roman" w:hAnsi="Times New Roman" w:cs="Times New Roman"/>
          <w:sz w:val="24"/>
          <w:szCs w:val="24"/>
        </w:rPr>
        <w:t xml:space="preserve">nuclear </w:t>
      </w:r>
      <w:r w:rsidRPr="008B0016">
        <w:rPr>
          <w:rFonts w:ascii="Times New Roman" w:hAnsi="Times New Roman" w:cs="Times New Roman"/>
          <w:sz w:val="24"/>
          <w:szCs w:val="24"/>
        </w:rPr>
        <w:t xml:space="preserve">weapon </w:t>
      </w:r>
      <w:r w:rsidR="00760F8B" w:rsidRPr="008B0016">
        <w:rPr>
          <w:rFonts w:ascii="Times New Roman" w:hAnsi="Times New Roman" w:cs="Times New Roman"/>
          <w:sz w:val="24"/>
          <w:szCs w:val="24"/>
        </w:rPr>
        <w:t xml:space="preserve">or weapon </w:t>
      </w:r>
      <w:r w:rsidRPr="008B0016">
        <w:rPr>
          <w:rFonts w:ascii="Times New Roman" w:hAnsi="Times New Roman" w:cs="Times New Roman"/>
          <w:sz w:val="24"/>
          <w:szCs w:val="24"/>
        </w:rPr>
        <w:t>of mass destruction</w:t>
      </w:r>
      <w:r w:rsidR="00760F8B" w:rsidRPr="008B0016">
        <w:rPr>
          <w:rFonts w:ascii="Times New Roman" w:hAnsi="Times New Roman" w:cs="Times New Roman"/>
          <w:sz w:val="24"/>
          <w:szCs w:val="24"/>
        </w:rPr>
        <w:t xml:space="preserve"> of any kind</w:t>
      </w:r>
      <w:r w:rsidRPr="008B0016">
        <w:rPr>
          <w:rFonts w:ascii="Times New Roman" w:hAnsi="Times New Roman" w:cs="Times New Roman"/>
          <w:sz w:val="24"/>
          <w:szCs w:val="24"/>
        </w:rPr>
        <w:t xml:space="preserve">. </w:t>
      </w:r>
    </w:p>
    <w:p w:rsidR="00D85197" w:rsidRPr="008B0016" w:rsidRDefault="0088400C"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If the payload contains a nuclear power source, s</w:t>
      </w:r>
      <w:r w:rsidR="00D85197" w:rsidRPr="008B0016">
        <w:rPr>
          <w:rFonts w:ascii="Times New Roman" w:hAnsi="Times New Roman" w:cs="Times New Roman"/>
          <w:sz w:val="24"/>
          <w:szCs w:val="24"/>
        </w:rPr>
        <w:t xml:space="preserve">ubsection </w:t>
      </w:r>
      <w:r w:rsidR="008A2817" w:rsidRPr="008B0016">
        <w:rPr>
          <w:rFonts w:ascii="Times New Roman" w:hAnsi="Times New Roman" w:cs="Times New Roman"/>
          <w:sz w:val="24"/>
          <w:szCs w:val="24"/>
        </w:rPr>
        <w:t>50</w:t>
      </w:r>
      <w:r w:rsidR="00D85197" w:rsidRPr="008B0016">
        <w:rPr>
          <w:rFonts w:ascii="Times New Roman" w:hAnsi="Times New Roman" w:cs="Times New Roman"/>
          <w:sz w:val="24"/>
          <w:szCs w:val="24"/>
        </w:rPr>
        <w:t>(3) requires the applica</w:t>
      </w:r>
      <w:r w:rsidR="00760F8B" w:rsidRPr="008B0016">
        <w:rPr>
          <w:rFonts w:ascii="Times New Roman" w:hAnsi="Times New Roman" w:cs="Times New Roman"/>
          <w:sz w:val="24"/>
          <w:szCs w:val="24"/>
        </w:rPr>
        <w:t>nt</w:t>
      </w:r>
      <w:r w:rsidR="00D85197" w:rsidRPr="008B0016">
        <w:rPr>
          <w:rFonts w:ascii="Times New Roman" w:hAnsi="Times New Roman" w:cs="Times New Roman"/>
          <w:sz w:val="24"/>
          <w:szCs w:val="24"/>
        </w:rPr>
        <w:t xml:space="preserve"> to provide a copy of the Minister’s written approval for the payload to contain a nuclear power source, if the Minister has given this approval</w:t>
      </w:r>
      <w:r w:rsidR="00795338" w:rsidRPr="008B0016">
        <w:rPr>
          <w:rFonts w:ascii="Times New Roman" w:hAnsi="Times New Roman" w:cs="Times New Roman"/>
          <w:sz w:val="24"/>
          <w:szCs w:val="24"/>
        </w:rPr>
        <w:t>.</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the payload is relevant to the Minister’s consideration on whether to grant an Australian launch permit under section 28 of the Act. </w:t>
      </w:r>
    </w:p>
    <w:p w:rsidR="00D85197" w:rsidRPr="008B0016" w:rsidRDefault="00D8519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8A2817" w:rsidRPr="008B0016">
        <w:rPr>
          <w:rFonts w:ascii="Times New Roman" w:hAnsi="Times New Roman" w:cs="Times New Roman"/>
          <w:sz w:val="24"/>
          <w:szCs w:val="24"/>
          <w:u w:val="single"/>
        </w:rPr>
        <w:t>51</w:t>
      </w:r>
      <w:r w:rsidR="00895FF6"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Launch Management Plan</w:t>
      </w:r>
    </w:p>
    <w:p w:rsidR="005775C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8A2817" w:rsidRPr="008B0016">
        <w:rPr>
          <w:rFonts w:ascii="Times New Roman" w:hAnsi="Times New Roman" w:cs="Times New Roman"/>
          <w:sz w:val="24"/>
          <w:szCs w:val="24"/>
        </w:rPr>
        <w:t xml:space="preserve">51 </w:t>
      </w:r>
      <w:r w:rsidRPr="008B0016">
        <w:rPr>
          <w:rFonts w:ascii="Times New Roman" w:hAnsi="Times New Roman" w:cs="Times New Roman"/>
          <w:sz w:val="24"/>
          <w:szCs w:val="24"/>
        </w:rPr>
        <w:t xml:space="preserve">details the </w:t>
      </w:r>
      <w:r w:rsidR="00815CA2" w:rsidRPr="008B0016">
        <w:rPr>
          <w:rFonts w:ascii="Times New Roman" w:hAnsi="Times New Roman" w:cs="Times New Roman"/>
          <w:sz w:val="24"/>
          <w:szCs w:val="24"/>
        </w:rPr>
        <w:t xml:space="preserve">information that must be included in </w:t>
      </w:r>
      <w:r w:rsidRPr="008B0016">
        <w:rPr>
          <w:rFonts w:ascii="Times New Roman" w:hAnsi="Times New Roman" w:cs="Times New Roman"/>
          <w:sz w:val="24"/>
          <w:szCs w:val="24"/>
        </w:rPr>
        <w:t xml:space="preserve">the launch management plan </w:t>
      </w:r>
      <w:r w:rsidR="00815CA2" w:rsidRPr="008B0016">
        <w:rPr>
          <w:rFonts w:ascii="Times New Roman" w:hAnsi="Times New Roman" w:cs="Times New Roman"/>
          <w:sz w:val="24"/>
          <w:szCs w:val="24"/>
        </w:rPr>
        <w:t>for the relevant activity</w:t>
      </w:r>
      <w:r w:rsidRPr="008B0016">
        <w:rPr>
          <w:rFonts w:ascii="Times New Roman" w:hAnsi="Times New Roman" w:cs="Times New Roman"/>
          <w:sz w:val="24"/>
          <w:szCs w:val="24"/>
        </w:rPr>
        <w:t xml:space="preserve">. The launch management plan is an important element in understanding the applicant’s arrangements and procedures for </w:t>
      </w:r>
      <w:r w:rsidR="005775CB" w:rsidRPr="008B0016">
        <w:rPr>
          <w:rFonts w:ascii="Times New Roman" w:hAnsi="Times New Roman" w:cs="Times New Roman"/>
          <w:sz w:val="24"/>
          <w:szCs w:val="24"/>
        </w:rPr>
        <w:t xml:space="preserve">managing </w:t>
      </w:r>
      <w:r w:rsidRPr="008B0016">
        <w:rPr>
          <w:rFonts w:ascii="Times New Roman" w:hAnsi="Times New Roman" w:cs="Times New Roman"/>
          <w:sz w:val="24"/>
          <w:szCs w:val="24"/>
        </w:rPr>
        <w:t xml:space="preserve">the launch </w:t>
      </w:r>
      <w:r w:rsidR="005775CB" w:rsidRPr="008B0016">
        <w:rPr>
          <w:rFonts w:ascii="Times New Roman" w:hAnsi="Times New Roman" w:cs="Times New Roman"/>
          <w:sz w:val="24"/>
          <w:szCs w:val="24"/>
        </w:rPr>
        <w:t xml:space="preserve">or launches </w:t>
      </w:r>
      <w:r w:rsidRPr="008B0016">
        <w:rPr>
          <w:rFonts w:ascii="Times New Roman" w:hAnsi="Times New Roman" w:cs="Times New Roman"/>
          <w:sz w:val="24"/>
          <w:szCs w:val="24"/>
        </w:rPr>
        <w:t xml:space="preserve">and </w:t>
      </w:r>
      <w:r w:rsidR="005775CB" w:rsidRPr="008B0016">
        <w:rPr>
          <w:rFonts w:ascii="Times New Roman" w:hAnsi="Times New Roman" w:cs="Times New Roman"/>
          <w:sz w:val="24"/>
          <w:szCs w:val="24"/>
        </w:rPr>
        <w:t xml:space="preserve">any </w:t>
      </w:r>
      <w:r w:rsidRPr="008B0016">
        <w:rPr>
          <w:rFonts w:ascii="Times New Roman" w:hAnsi="Times New Roman" w:cs="Times New Roman"/>
          <w:sz w:val="24"/>
          <w:szCs w:val="24"/>
        </w:rPr>
        <w:t xml:space="preserve">connected return. </w:t>
      </w:r>
    </w:p>
    <w:p w:rsidR="005775C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51</w:t>
      </w:r>
      <w:r w:rsidRPr="008B0016">
        <w:rPr>
          <w:rFonts w:ascii="Times New Roman" w:hAnsi="Times New Roman" w:cs="Times New Roman"/>
          <w:sz w:val="24"/>
          <w:szCs w:val="24"/>
        </w:rPr>
        <w:t>(2) requires information on</w:t>
      </w:r>
      <w:r w:rsidR="005775CB" w:rsidRPr="008B0016">
        <w:rPr>
          <w:rFonts w:ascii="Times New Roman" w:hAnsi="Times New Roman" w:cs="Times New Roman"/>
          <w:sz w:val="24"/>
          <w:szCs w:val="24"/>
        </w:rPr>
        <w:t xml:space="preserve"> the arrangements and</w:t>
      </w:r>
      <w:r w:rsidRPr="008B0016">
        <w:rPr>
          <w:rFonts w:ascii="Times New Roman" w:hAnsi="Times New Roman" w:cs="Times New Roman"/>
          <w:sz w:val="24"/>
          <w:szCs w:val="24"/>
        </w:rPr>
        <w:t xml:space="preserve"> procedures for a range of activities</w:t>
      </w:r>
      <w:r w:rsidR="00797786" w:rsidRPr="008B0016">
        <w:rPr>
          <w:rFonts w:ascii="Times New Roman" w:hAnsi="Times New Roman" w:cs="Times New Roman"/>
          <w:sz w:val="24"/>
          <w:szCs w:val="24"/>
        </w:rPr>
        <w:t xml:space="preserve"> related to the launch and any connected return. Including the arrangements and procedures for</w:t>
      </w:r>
      <w:r w:rsidRPr="008B0016">
        <w:rPr>
          <w:rFonts w:ascii="Times New Roman" w:hAnsi="Times New Roman" w:cs="Times New Roman"/>
          <w:sz w:val="24"/>
          <w:szCs w:val="24"/>
        </w:rPr>
        <w:t xml:space="preserve"> the assembly of the launch vehicle, launch countdown, changes to the conduct of the flight, how ground safety is assured, </w:t>
      </w:r>
      <w:r w:rsidR="00797786" w:rsidRPr="008B0016">
        <w:rPr>
          <w:rFonts w:ascii="Times New Roman" w:hAnsi="Times New Roman" w:cs="Times New Roman"/>
          <w:sz w:val="24"/>
          <w:szCs w:val="24"/>
        </w:rPr>
        <w:t>and recovery</w:t>
      </w:r>
      <w:r w:rsidRPr="008B0016">
        <w:rPr>
          <w:rFonts w:ascii="Times New Roman" w:hAnsi="Times New Roman" w:cs="Times New Roman"/>
          <w:sz w:val="24"/>
          <w:szCs w:val="24"/>
        </w:rPr>
        <w:t xml:space="preserve"> from any launch anomalies.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51</w:t>
      </w:r>
      <w:r w:rsidRPr="008B0016">
        <w:rPr>
          <w:rFonts w:ascii="Times New Roman" w:hAnsi="Times New Roman" w:cs="Times New Roman"/>
          <w:sz w:val="24"/>
          <w:szCs w:val="24"/>
        </w:rPr>
        <w:t xml:space="preserve">(3) </w:t>
      </w:r>
      <w:r w:rsidR="00815CA2" w:rsidRPr="008B0016">
        <w:rPr>
          <w:rFonts w:ascii="Times New Roman" w:hAnsi="Times New Roman" w:cs="Times New Roman"/>
          <w:sz w:val="24"/>
          <w:szCs w:val="24"/>
        </w:rPr>
        <w:t>requires the launch management plan to include information on certain arrangements</w:t>
      </w:r>
      <w:r w:rsidRPr="008B0016">
        <w:rPr>
          <w:rFonts w:ascii="Times New Roman" w:hAnsi="Times New Roman" w:cs="Times New Roman"/>
          <w:sz w:val="24"/>
          <w:szCs w:val="24"/>
        </w:rPr>
        <w:t xml:space="preserve"> such as procedures to identify and manage hazardous ground operations, how changes to payloads are managed, the maintenance of the launch vehicle, how to resolve and respond to problems encountered during launch, ensuring personnel are properly prepared, the overall communications arrangements, record management arrangements as well as the reporting arrangements to the Minister.</w:t>
      </w:r>
    </w:p>
    <w:p w:rsidR="005775CB" w:rsidRPr="008B0016" w:rsidRDefault="005775CB"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51(4) requires that the plan must include a timeline that identifies all events that are safety-critical for the launch and flight.</w:t>
      </w:r>
    </w:p>
    <w:p w:rsidR="00D85197" w:rsidRPr="008B0016" w:rsidRDefault="00D85197" w:rsidP="00583126">
      <w:pPr>
        <w:autoSpaceDE w:val="0"/>
        <w:autoSpaceDN w:val="0"/>
        <w:adjustRightInd w:val="0"/>
        <w:spacing w:after="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the management of the launch and </w:t>
      </w:r>
      <w:r w:rsidR="005775CB" w:rsidRPr="008B0016">
        <w:rPr>
          <w:rFonts w:ascii="Times New Roman" w:hAnsi="Times New Roman" w:cs="Times New Roman"/>
          <w:sz w:val="24"/>
          <w:szCs w:val="24"/>
        </w:rPr>
        <w:t xml:space="preserve">any </w:t>
      </w:r>
      <w:r w:rsidRPr="008B0016">
        <w:rPr>
          <w:rFonts w:ascii="Times New Roman" w:hAnsi="Times New Roman" w:cs="Times New Roman"/>
          <w:sz w:val="24"/>
          <w:szCs w:val="24"/>
        </w:rPr>
        <w:t>connected return is relevant to the Minister’s consideration of whether to grant an Australian launch permit under section 28 of the Act. In particular, it is relevant to the Minister’s consideration as to whether they are satisfied that the probability of the launch or launches, or any connected return, causing substantial harm to public health or public safety or causing substantial damage to property is as low as is reasonably practicable, as required by paragraph 28(3)(c) of the Act.</w:t>
      </w:r>
    </w:p>
    <w:p w:rsidR="00D85197" w:rsidRPr="008B0016" w:rsidRDefault="008A2817" w:rsidP="00D8519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52</w:t>
      </w:r>
      <w:r w:rsidR="005775CB" w:rsidRPr="008B0016">
        <w:rPr>
          <w:rFonts w:ascii="Times New Roman" w:hAnsi="Times New Roman" w:cs="Times New Roman"/>
          <w:sz w:val="24"/>
          <w:szCs w:val="24"/>
          <w:u w:val="single"/>
        </w:rPr>
        <w:t>—</w:t>
      </w:r>
      <w:r w:rsidR="00D85197" w:rsidRPr="008B0016">
        <w:rPr>
          <w:rFonts w:ascii="Times New Roman" w:hAnsi="Times New Roman" w:cs="Times New Roman"/>
          <w:sz w:val="24"/>
          <w:szCs w:val="24"/>
          <w:u w:val="single"/>
        </w:rPr>
        <w:t>Risk hazard analysis</w:t>
      </w:r>
    </w:p>
    <w:p w:rsidR="005775C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 specifies the requirements for the risk hazard analysis that must be included in the application for each launch and connected return. The purpose of </w:t>
      </w:r>
      <w:r w:rsidR="005775CB"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section is to ensure that every launch and connected return application contains a comprehensive risk hazard analysis by a suitably qualified independent expert. This is intended to ensure that the risk hazard analysis is suitable to inform the Minister’s cons</w:t>
      </w:r>
      <w:r w:rsidR="00795338" w:rsidRPr="008B0016">
        <w:rPr>
          <w:rFonts w:ascii="Times New Roman" w:hAnsi="Times New Roman" w:cs="Times New Roman"/>
          <w:sz w:val="24"/>
          <w:szCs w:val="24"/>
        </w:rPr>
        <w:t xml:space="preserve">ideration of whether to grant </w:t>
      </w:r>
      <w:r w:rsidRPr="008B0016">
        <w:rPr>
          <w:rFonts w:ascii="Times New Roman" w:hAnsi="Times New Roman" w:cs="Times New Roman"/>
          <w:sz w:val="24"/>
          <w:szCs w:val="24"/>
        </w:rPr>
        <w:t xml:space="preserve">an Australian launch permit under the Act. </w:t>
      </w:r>
    </w:p>
    <w:p w:rsidR="005775CB"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Risk hazard analyses are conducted to measure the risk to the public from a potential launch or re-entry mishap and to ensure that operations meet the threshold of carrying as low of a risk as reasonably practicable. Operations that exceed the threshold are not permitted. The risk hazard analysis provides satisfactory evidence that the launch, if carried out according to the information provided as part of the application</w:t>
      </w:r>
      <w:r w:rsidR="00795338" w:rsidRPr="008B0016">
        <w:rPr>
          <w:rFonts w:ascii="Times New Roman" w:hAnsi="Times New Roman" w:cs="Times New Roman"/>
          <w:sz w:val="24"/>
          <w:szCs w:val="24"/>
        </w:rPr>
        <w:t>, will satisfy the launch safety standards set out in the</w:t>
      </w:r>
      <w:r w:rsidRPr="008B0016">
        <w:rPr>
          <w:rFonts w:ascii="Times New Roman" w:hAnsi="Times New Roman" w:cs="Times New Roman"/>
          <w:sz w:val="24"/>
          <w:szCs w:val="24"/>
        </w:rPr>
        <w:t xml:space="preserve"> Flight Safety Code.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regarding risk hazard analysis is relevant to the Minister’s consideration of whether to grant an Australian launch permit under section 28 of the Act; in particular, whether the Minister can be satisfied in accordance with paragraph 28(3)(c) of the Act that the probability of the launch or launches, or any connected return, causing substantial harm to public health or public safety or causing substantial damage to property is</w:t>
      </w:r>
      <w:r w:rsidR="00815CA2" w:rsidRPr="008B0016">
        <w:rPr>
          <w:rFonts w:ascii="Times New Roman" w:hAnsi="Times New Roman" w:cs="Times New Roman"/>
          <w:sz w:val="24"/>
          <w:szCs w:val="24"/>
        </w:rPr>
        <w:t xml:space="preserve"> as low as</w:t>
      </w:r>
      <w:r w:rsidRPr="008B0016">
        <w:rPr>
          <w:rFonts w:ascii="Times New Roman" w:hAnsi="Times New Roman" w:cs="Times New Roman"/>
          <w:sz w:val="24"/>
          <w:szCs w:val="24"/>
        </w:rPr>
        <w:t xml:space="preserve"> reasonably practicable.</w:t>
      </w:r>
    </w:p>
    <w:p w:rsidR="00D85197" w:rsidRPr="008B0016" w:rsidRDefault="00D85197" w:rsidP="00D85197">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(2) specifies </w:t>
      </w:r>
      <w:r w:rsidR="005775CB"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requirements for the risk hazard analysis. </w:t>
      </w:r>
      <w:r w:rsidR="005775CB" w:rsidRPr="008B0016">
        <w:rPr>
          <w:rFonts w:ascii="Times New Roman" w:hAnsi="Times New Roman" w:cs="Times New Roman"/>
          <w:sz w:val="24"/>
          <w:szCs w:val="24"/>
        </w:rPr>
        <w:t xml:space="preserve">Under </w:t>
      </w:r>
      <w:r w:rsidRPr="008B0016">
        <w:rPr>
          <w:rFonts w:ascii="Times New Roman" w:hAnsi="Times New Roman" w:cs="Times New Roman"/>
          <w:sz w:val="24"/>
          <w:szCs w:val="24"/>
        </w:rPr>
        <w:t xml:space="preserve">paragraph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(2)(a), the analysis must be produced by a suitably qualified expert</w:t>
      </w:r>
      <w:r w:rsidR="005775CB" w:rsidRPr="008B0016">
        <w:rPr>
          <w:rFonts w:ascii="Times New Roman" w:hAnsi="Times New Roman" w:cs="Times New Roman"/>
          <w:sz w:val="24"/>
          <w:szCs w:val="24"/>
        </w:rPr>
        <w:t xml:space="preserve"> who is not a related party of the applicant and is</w:t>
      </w:r>
      <w:r w:rsidRPr="008B0016">
        <w:rPr>
          <w:rFonts w:ascii="Times New Roman" w:hAnsi="Times New Roman" w:cs="Times New Roman"/>
          <w:sz w:val="24"/>
          <w:szCs w:val="24"/>
        </w:rPr>
        <w:t xml:space="preserve"> approved by the Minister. “Related party” is defined in section 9 of the Act. The purpose of paragraph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(2)(a) </w:t>
      </w:r>
      <w:r w:rsidR="005775CB" w:rsidRPr="008B0016">
        <w:rPr>
          <w:rFonts w:ascii="Times New Roman" w:hAnsi="Times New Roman" w:cs="Times New Roman"/>
          <w:sz w:val="24"/>
          <w:szCs w:val="24"/>
        </w:rPr>
        <w:t xml:space="preserve">of the Rules </w:t>
      </w:r>
      <w:r w:rsidRPr="008B0016">
        <w:rPr>
          <w:rFonts w:ascii="Times New Roman" w:hAnsi="Times New Roman" w:cs="Times New Roman"/>
          <w:sz w:val="24"/>
          <w:szCs w:val="24"/>
        </w:rPr>
        <w:t xml:space="preserve">is to ensure that experts are suitably qualified to undertake the risk analyses and are independent from the applicant to avoid the risk of bias. </w:t>
      </w:r>
      <w:r w:rsidR="001F39B8" w:rsidRPr="008B0016">
        <w:rPr>
          <w:rFonts w:ascii="Times New Roman" w:hAnsi="Times New Roman" w:cs="Times New Roman"/>
          <w:sz w:val="24"/>
          <w:szCs w:val="24"/>
        </w:rPr>
        <w:t xml:space="preserve">Given the critical role that the risk hazard analysis plays in ensuring the overall safety of the activity, it is appropriate that the expert who undertakes the analysis is approved by the Minister. This is to ensure that the Minister is satisfied as to the competence of the person undertaking the analysis. </w:t>
      </w:r>
      <w:r w:rsidR="005775CB" w:rsidRPr="008B0016">
        <w:rPr>
          <w:rFonts w:ascii="Times New Roman" w:hAnsi="Times New Roman" w:cs="Times New Roman"/>
          <w:sz w:val="24"/>
          <w:szCs w:val="24"/>
        </w:rPr>
        <w:t>Under</w:t>
      </w:r>
      <w:r w:rsidRPr="008B0016">
        <w:rPr>
          <w:rFonts w:ascii="Times New Roman" w:hAnsi="Times New Roman" w:cs="Times New Roman"/>
          <w:sz w:val="24"/>
          <w:szCs w:val="24"/>
        </w:rPr>
        <w:t xml:space="preserve"> paragraph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(2)(b), the analysis must be consistent with the launch safety standards that are set out in the Flight Safety Code. </w:t>
      </w:r>
    </w:p>
    <w:p w:rsidR="00D85197" w:rsidRPr="008B0016" w:rsidRDefault="008A281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52</w:t>
      </w:r>
      <w:r w:rsidR="00D85197" w:rsidRPr="008B0016">
        <w:rPr>
          <w:rFonts w:ascii="Times New Roman" w:hAnsi="Times New Roman" w:cs="Times New Roman"/>
          <w:sz w:val="24"/>
          <w:szCs w:val="24"/>
        </w:rPr>
        <w:t xml:space="preserve">(3) specifies that the application must contain descriptions of the methodologies, assumptions and data used in the risk </w:t>
      </w:r>
      <w:r w:rsidR="00795338" w:rsidRPr="008B0016">
        <w:rPr>
          <w:rFonts w:ascii="Times New Roman" w:hAnsi="Times New Roman" w:cs="Times New Roman"/>
          <w:sz w:val="24"/>
          <w:szCs w:val="24"/>
        </w:rPr>
        <w:t xml:space="preserve">hazard </w:t>
      </w:r>
      <w:r w:rsidR="00D85197" w:rsidRPr="008B0016">
        <w:rPr>
          <w:rFonts w:ascii="Times New Roman" w:hAnsi="Times New Roman" w:cs="Times New Roman"/>
          <w:sz w:val="24"/>
          <w:szCs w:val="24"/>
        </w:rPr>
        <w:t xml:space="preserve">analysis. The purpose of </w:t>
      </w:r>
      <w:r w:rsidR="005775CB" w:rsidRPr="008B0016">
        <w:rPr>
          <w:rFonts w:ascii="Times New Roman" w:hAnsi="Times New Roman" w:cs="Times New Roman"/>
          <w:sz w:val="24"/>
          <w:szCs w:val="24"/>
        </w:rPr>
        <w:t xml:space="preserve">this </w:t>
      </w:r>
      <w:r w:rsidR="00D85197" w:rsidRPr="008B0016">
        <w:rPr>
          <w:rFonts w:ascii="Times New Roman" w:hAnsi="Times New Roman" w:cs="Times New Roman"/>
          <w:sz w:val="24"/>
          <w:szCs w:val="24"/>
        </w:rPr>
        <w:t xml:space="preserve">subsection is to provide the Minister with the materials required to verify the reasoning and conclusions of the risk hazard analysis, if required. </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(4) specifies that the methodology must use the launch vehicle probability of failure within the risk hazard analysis methodology in the Flight Safety Code. The purpose of </w:t>
      </w:r>
      <w:r w:rsidR="005775CB"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subsection is to aid the Minister’s understanding of the launch vehicle’s failure probability for the launch licence application.</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(5) specifies the content that must be included in the application if the methodology that is used by the suitably qualified expert is different from the risk hazard analysis methodology in the Flight Safety Code. </w:t>
      </w:r>
      <w:r w:rsidR="00185FBB" w:rsidRPr="008B0016">
        <w:rPr>
          <w:rFonts w:ascii="Times New Roman" w:hAnsi="Times New Roman" w:cs="Times New Roman"/>
          <w:sz w:val="24"/>
          <w:szCs w:val="24"/>
        </w:rPr>
        <w:t xml:space="preserve"> The risk hazard analysis methodology includes more than just the</w:t>
      </w:r>
      <w:r w:rsidR="001E137C" w:rsidRPr="008B0016">
        <w:rPr>
          <w:rFonts w:ascii="Times New Roman" w:hAnsi="Times New Roman" w:cs="Times New Roman"/>
          <w:sz w:val="24"/>
          <w:szCs w:val="24"/>
        </w:rPr>
        <w:t xml:space="preserve"> launch vehicle</w:t>
      </w:r>
      <w:r w:rsidR="00185FBB" w:rsidRPr="008B0016">
        <w:rPr>
          <w:rFonts w:ascii="Times New Roman" w:hAnsi="Times New Roman" w:cs="Times New Roman"/>
          <w:sz w:val="24"/>
          <w:szCs w:val="24"/>
        </w:rPr>
        <w:t xml:space="preserve"> probability of failure referred to in subsection 52(4)</w:t>
      </w:r>
      <w:r w:rsidR="00761DC4" w:rsidRPr="008B0016">
        <w:rPr>
          <w:rFonts w:ascii="Times New Roman" w:hAnsi="Times New Roman" w:cs="Times New Roman"/>
          <w:sz w:val="24"/>
          <w:szCs w:val="24"/>
        </w:rPr>
        <w:t xml:space="preserve">; </w:t>
      </w:r>
      <w:r w:rsidR="00A878D2" w:rsidRPr="008B0016">
        <w:rPr>
          <w:rFonts w:ascii="Times New Roman" w:hAnsi="Times New Roman" w:cs="Times New Roman"/>
          <w:sz w:val="24"/>
          <w:szCs w:val="24"/>
        </w:rPr>
        <w:t xml:space="preserve">for example </w:t>
      </w:r>
      <w:r w:rsidR="00761DC4" w:rsidRPr="008B0016">
        <w:rPr>
          <w:rFonts w:ascii="Times New Roman" w:hAnsi="Times New Roman" w:cs="Times New Roman"/>
          <w:sz w:val="24"/>
          <w:szCs w:val="24"/>
        </w:rPr>
        <w:t>the probability of failure is one component of the failure response mode calculation which is a part of the larger casualty expectation equation</w:t>
      </w:r>
      <w:r w:rsidR="00185FBB" w:rsidRPr="008B0016">
        <w:rPr>
          <w:rFonts w:ascii="Times New Roman" w:hAnsi="Times New Roman" w:cs="Times New Roman"/>
          <w:sz w:val="24"/>
          <w:szCs w:val="24"/>
        </w:rPr>
        <w:t>.</w:t>
      </w:r>
      <w:r w:rsidR="00905E25"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The purpose of </w:t>
      </w:r>
      <w:r w:rsidR="00E4303F"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 xml:space="preserve">subsection is to allow an applicant to use a different risk hazard analysis methodology but to ensure that any other methodology is as robust as that </w:t>
      </w:r>
      <w:r w:rsidR="00185FBB" w:rsidRPr="008B0016">
        <w:rPr>
          <w:rFonts w:ascii="Times New Roman" w:hAnsi="Times New Roman" w:cs="Times New Roman"/>
          <w:sz w:val="24"/>
          <w:szCs w:val="24"/>
        </w:rPr>
        <w:t xml:space="preserve">outlined </w:t>
      </w:r>
      <w:r w:rsidRPr="008B0016">
        <w:rPr>
          <w:rFonts w:ascii="Times New Roman" w:hAnsi="Times New Roman" w:cs="Times New Roman"/>
          <w:sz w:val="24"/>
          <w:szCs w:val="24"/>
        </w:rPr>
        <w:t xml:space="preserve">in the Flight Safety Code. The information provided under 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(5) assists the Minister in understanding the methodology used to produce the risk hazard analysis in the application, and in determining whether the methodology is technically sound.</w:t>
      </w:r>
    </w:p>
    <w:p w:rsidR="00D85197" w:rsidRPr="008B0016" w:rsidRDefault="00D85197"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(6</w:t>
      </w:r>
      <w:r w:rsidRPr="008B0016" w:rsidDel="00E4303F">
        <w:rPr>
          <w:rFonts w:ascii="Times New Roman" w:hAnsi="Times New Roman" w:cs="Times New Roman"/>
          <w:sz w:val="24"/>
          <w:szCs w:val="24"/>
        </w:rPr>
        <w:t>)</w:t>
      </w:r>
      <w:r w:rsidRPr="008B0016">
        <w:rPr>
          <w:rFonts w:ascii="Times New Roman" w:hAnsi="Times New Roman" w:cs="Times New Roman"/>
          <w:sz w:val="24"/>
          <w:szCs w:val="24"/>
        </w:rPr>
        <w:t xml:space="preserve"> specifies that the application must provide details of any software that was used to carry out the risk hazard analysis. </w:t>
      </w:r>
      <w:r w:rsidR="00D86057" w:rsidRPr="008B0016">
        <w:rPr>
          <w:rFonts w:ascii="Times New Roman" w:hAnsi="Times New Roman" w:cs="Times New Roman"/>
          <w:sz w:val="24"/>
          <w:szCs w:val="24"/>
        </w:rPr>
        <w:t>This includes a description of the sys</w:t>
      </w:r>
      <w:r w:rsidR="00795338" w:rsidRPr="008B0016">
        <w:rPr>
          <w:rFonts w:ascii="Times New Roman" w:hAnsi="Times New Roman" w:cs="Times New Roman"/>
          <w:sz w:val="24"/>
          <w:szCs w:val="24"/>
        </w:rPr>
        <w:t>tem for making and keeping record</w:t>
      </w:r>
      <w:r w:rsidR="00E4303F" w:rsidRPr="008B0016">
        <w:rPr>
          <w:rFonts w:ascii="Times New Roman" w:hAnsi="Times New Roman" w:cs="Times New Roman"/>
          <w:sz w:val="24"/>
          <w:szCs w:val="24"/>
        </w:rPr>
        <w:t>s</w:t>
      </w:r>
      <w:r w:rsidR="00D86057" w:rsidRPr="008B0016">
        <w:rPr>
          <w:rFonts w:ascii="Times New Roman" w:hAnsi="Times New Roman" w:cs="Times New Roman"/>
          <w:sz w:val="24"/>
          <w:szCs w:val="24"/>
        </w:rPr>
        <w:t xml:space="preserve"> and data and maintaining documentation</w:t>
      </w:r>
      <w:r w:rsidR="00E4303F" w:rsidRPr="008B0016">
        <w:rPr>
          <w:rFonts w:ascii="Times New Roman" w:hAnsi="Times New Roman" w:cs="Times New Roman"/>
          <w:sz w:val="24"/>
          <w:szCs w:val="24"/>
        </w:rPr>
        <w:t xml:space="preserve"> relating to the operation of the software</w:t>
      </w:r>
      <w:r w:rsidR="00D86057" w:rsidRPr="008B0016">
        <w:rPr>
          <w:rFonts w:ascii="Times New Roman" w:hAnsi="Times New Roman" w:cs="Times New Roman"/>
          <w:sz w:val="24"/>
          <w:szCs w:val="24"/>
        </w:rPr>
        <w:t xml:space="preserve">. Additional information is required if the software is not a generally available commercial product </w:t>
      </w:r>
      <w:r w:rsidR="00E4303F" w:rsidRPr="008B0016">
        <w:rPr>
          <w:rFonts w:ascii="Times New Roman" w:hAnsi="Times New Roman" w:cs="Times New Roman"/>
          <w:sz w:val="24"/>
          <w:szCs w:val="24"/>
        </w:rPr>
        <w:t xml:space="preserve">which </w:t>
      </w:r>
      <w:r w:rsidR="00D86057" w:rsidRPr="008B0016">
        <w:rPr>
          <w:rFonts w:ascii="Times New Roman" w:hAnsi="Times New Roman" w:cs="Times New Roman"/>
          <w:sz w:val="24"/>
          <w:szCs w:val="24"/>
        </w:rPr>
        <w:t xml:space="preserve">includes information on who developed the software, how it operates and its testing and validation. </w:t>
      </w:r>
      <w:r w:rsidRPr="008B0016">
        <w:rPr>
          <w:rFonts w:ascii="Times New Roman" w:hAnsi="Times New Roman" w:cs="Times New Roman"/>
          <w:sz w:val="24"/>
          <w:szCs w:val="24"/>
        </w:rPr>
        <w:t xml:space="preserve">The purpose of subsection </w:t>
      </w:r>
      <w:r w:rsidR="008A2817" w:rsidRPr="008B0016">
        <w:rPr>
          <w:rFonts w:ascii="Times New Roman" w:hAnsi="Times New Roman" w:cs="Times New Roman"/>
          <w:sz w:val="24"/>
          <w:szCs w:val="24"/>
        </w:rPr>
        <w:t>52</w:t>
      </w:r>
      <w:r w:rsidRPr="008B0016">
        <w:rPr>
          <w:rFonts w:ascii="Times New Roman" w:hAnsi="Times New Roman" w:cs="Times New Roman"/>
          <w:sz w:val="24"/>
          <w:szCs w:val="24"/>
        </w:rPr>
        <w:t xml:space="preserve">(6) is to enable the Minister to be able to </w:t>
      </w:r>
      <w:r w:rsidR="00E4303F" w:rsidRPr="008B0016">
        <w:rPr>
          <w:rFonts w:ascii="Times New Roman" w:hAnsi="Times New Roman" w:cs="Times New Roman"/>
          <w:sz w:val="24"/>
          <w:szCs w:val="24"/>
        </w:rPr>
        <w:t xml:space="preserve">assess </w:t>
      </w:r>
      <w:r w:rsidRPr="008B0016">
        <w:rPr>
          <w:rFonts w:ascii="Times New Roman" w:hAnsi="Times New Roman" w:cs="Times New Roman"/>
          <w:sz w:val="24"/>
          <w:szCs w:val="24"/>
        </w:rPr>
        <w:t xml:space="preserve">the reliability of the software that produces material included in risk hazard analyses, as software errors or user error may compromise the validity of a risk hazard analysis. </w:t>
      </w:r>
    </w:p>
    <w:p w:rsidR="0088400C" w:rsidRPr="008B0016" w:rsidRDefault="0088400C" w:rsidP="00D8519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110(3) of the Act provides the authority for the rules to incorporate the Flight Safety Code by reference. The Flight Safety Code is incorporated in this way to increase the flexibility of the instrument to respond to the rapidly evolving nature of space technologies (therefore supporting the growth of the sector), and to allow for the need to agilely review the risks hazard analysis section and the corresponding equations</w:t>
      </w:r>
      <w:r w:rsidR="00185FBB" w:rsidRPr="008B0016">
        <w:rPr>
          <w:rFonts w:ascii="Times New Roman" w:hAnsi="Times New Roman" w:cs="Times New Roman"/>
          <w:sz w:val="24"/>
          <w:szCs w:val="24"/>
        </w:rPr>
        <w:t xml:space="preserve"> </w:t>
      </w:r>
      <w:r w:rsidR="00C67D86" w:rsidRPr="008B0016">
        <w:rPr>
          <w:rFonts w:ascii="Times New Roman" w:hAnsi="Times New Roman" w:cs="Times New Roman"/>
          <w:sz w:val="24"/>
          <w:szCs w:val="24"/>
        </w:rPr>
        <w:t xml:space="preserve">to address significant changes in technology and safety systems </w:t>
      </w:r>
      <w:r w:rsidR="00185FBB" w:rsidRPr="008B0016">
        <w:rPr>
          <w:rFonts w:ascii="Times New Roman" w:hAnsi="Times New Roman" w:cs="Times New Roman"/>
          <w:sz w:val="24"/>
          <w:szCs w:val="24"/>
        </w:rPr>
        <w:t xml:space="preserve">or </w:t>
      </w:r>
      <w:r w:rsidR="00A86ADC" w:rsidRPr="008B0016">
        <w:rPr>
          <w:rFonts w:ascii="Times New Roman" w:hAnsi="Times New Roman" w:cs="Times New Roman"/>
          <w:sz w:val="24"/>
          <w:szCs w:val="24"/>
        </w:rPr>
        <w:t>including consideration of</w:t>
      </w:r>
      <w:r w:rsidR="00185FBB" w:rsidRPr="008B0016">
        <w:rPr>
          <w:rFonts w:ascii="Times New Roman" w:hAnsi="Times New Roman" w:cs="Times New Roman"/>
          <w:sz w:val="24"/>
          <w:szCs w:val="24"/>
        </w:rPr>
        <w:t xml:space="preserve"> international approaches</w:t>
      </w:r>
      <w:r w:rsidRPr="008B0016">
        <w:rPr>
          <w:rFonts w:ascii="Times New Roman" w:hAnsi="Times New Roman" w:cs="Times New Roman"/>
          <w:sz w:val="24"/>
          <w:szCs w:val="24"/>
        </w:rPr>
        <w:t xml:space="preserve">. It is also a large and complex document, and including the information contained in it directly in the Rules would substantially increase the length and complexity of the Rules. The Flight Safety Code will be freely available on the </w:t>
      </w:r>
      <w:r w:rsidR="00137442">
        <w:rPr>
          <w:rFonts w:ascii="Times New Roman" w:hAnsi="Times New Roman" w:cs="Times New Roman"/>
          <w:sz w:val="24"/>
          <w:szCs w:val="24"/>
        </w:rPr>
        <w:t xml:space="preserve">Agency’s </w:t>
      </w:r>
      <w:r w:rsidRPr="008B0016">
        <w:rPr>
          <w:rFonts w:ascii="Times New Roman" w:hAnsi="Times New Roman" w:cs="Times New Roman"/>
          <w:sz w:val="24"/>
          <w:szCs w:val="24"/>
        </w:rPr>
        <w:t xml:space="preserve">website (www.space.gov.au). </w:t>
      </w:r>
    </w:p>
    <w:p w:rsidR="007212DD" w:rsidRPr="008B0016" w:rsidRDefault="000F753F" w:rsidP="00EF0BBB">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53</w:t>
      </w:r>
      <w:r w:rsidR="002208BA" w:rsidRPr="008B0016">
        <w:rPr>
          <w:rFonts w:ascii="Times New Roman" w:hAnsi="Times New Roman" w:cs="Times New Roman"/>
          <w:sz w:val="24"/>
          <w:szCs w:val="24"/>
          <w:u w:val="single"/>
        </w:rPr>
        <w:t>—</w:t>
      </w:r>
      <w:r w:rsidR="00EF0BBB" w:rsidRPr="008B0016">
        <w:rPr>
          <w:rFonts w:ascii="Times New Roman" w:hAnsi="Times New Roman" w:cs="Times New Roman"/>
          <w:sz w:val="24"/>
          <w:szCs w:val="24"/>
          <w:u w:val="single"/>
        </w:rPr>
        <w:t>Flight safety plan</w:t>
      </w:r>
    </w:p>
    <w:p w:rsidR="00D86057" w:rsidRPr="008B0016" w:rsidRDefault="000F753F" w:rsidP="00D86057">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53</w:t>
      </w:r>
      <w:r w:rsidR="0076281D" w:rsidRPr="008B0016">
        <w:rPr>
          <w:rFonts w:ascii="Times New Roman" w:hAnsi="Times New Roman" w:cs="Times New Roman"/>
          <w:sz w:val="24"/>
          <w:szCs w:val="24"/>
        </w:rPr>
        <w:t xml:space="preserve"> </w:t>
      </w:r>
      <w:r w:rsidR="00EF0BBB" w:rsidRPr="008B0016">
        <w:rPr>
          <w:rFonts w:ascii="Times New Roman" w:hAnsi="Times New Roman" w:cs="Times New Roman"/>
          <w:sz w:val="24"/>
          <w:szCs w:val="24"/>
        </w:rPr>
        <w:t xml:space="preserve">specifies the requirements for a flight safety plan which, per subsection </w:t>
      </w:r>
      <w:r w:rsidRPr="008B0016">
        <w:rPr>
          <w:rFonts w:ascii="Times New Roman" w:hAnsi="Times New Roman" w:cs="Times New Roman"/>
          <w:sz w:val="24"/>
          <w:szCs w:val="24"/>
        </w:rPr>
        <w:t>53</w:t>
      </w:r>
      <w:r w:rsidR="00EF0BBB" w:rsidRPr="008B0016">
        <w:rPr>
          <w:rFonts w:ascii="Times New Roman" w:hAnsi="Times New Roman" w:cs="Times New Roman"/>
          <w:sz w:val="24"/>
          <w:szCs w:val="24"/>
        </w:rPr>
        <w:t xml:space="preserve">(1), must be included in all </w:t>
      </w:r>
      <w:r w:rsidR="00D86057" w:rsidRPr="008B0016">
        <w:rPr>
          <w:rFonts w:ascii="Times New Roman" w:hAnsi="Times New Roman" w:cs="Times New Roman"/>
          <w:sz w:val="24"/>
          <w:szCs w:val="24"/>
        </w:rPr>
        <w:t xml:space="preserve">Australian launch permit </w:t>
      </w:r>
      <w:r w:rsidR="00EF0BBB" w:rsidRPr="008B0016">
        <w:rPr>
          <w:rFonts w:ascii="Times New Roman" w:hAnsi="Times New Roman" w:cs="Times New Roman"/>
          <w:sz w:val="24"/>
          <w:szCs w:val="24"/>
        </w:rPr>
        <w:t>applications</w:t>
      </w:r>
      <w:r w:rsidR="00D86057" w:rsidRPr="008B0016">
        <w:rPr>
          <w:rFonts w:ascii="Times New Roman" w:hAnsi="Times New Roman" w:cs="Times New Roman"/>
          <w:sz w:val="24"/>
          <w:szCs w:val="24"/>
        </w:rPr>
        <w:t xml:space="preserve">. The purpose of section </w:t>
      </w:r>
      <w:r w:rsidRPr="008B0016">
        <w:rPr>
          <w:rFonts w:ascii="Times New Roman" w:hAnsi="Times New Roman" w:cs="Times New Roman"/>
          <w:sz w:val="24"/>
          <w:szCs w:val="24"/>
        </w:rPr>
        <w:t>53</w:t>
      </w:r>
      <w:r w:rsidR="00D86057" w:rsidRPr="008B0016">
        <w:rPr>
          <w:rFonts w:ascii="Times New Roman" w:hAnsi="Times New Roman" w:cs="Times New Roman"/>
          <w:sz w:val="24"/>
          <w:szCs w:val="24"/>
        </w:rPr>
        <w:t xml:space="preserve"> is to ensure that the application contains a comprehensive and suitable flight safety plan. The launch must be operated in accordance with the flight safety plan. An adequate flight safety plan</w:t>
      </w:r>
      <w:r w:rsidR="0088400C" w:rsidRPr="008B0016">
        <w:rPr>
          <w:rFonts w:ascii="Times New Roman" w:hAnsi="Times New Roman" w:cs="Times New Roman"/>
          <w:sz w:val="24"/>
          <w:szCs w:val="24"/>
        </w:rPr>
        <w:t xml:space="preserve"> assists in ensuring</w:t>
      </w:r>
      <w:r w:rsidR="00D86057" w:rsidRPr="008B0016">
        <w:rPr>
          <w:rFonts w:ascii="Times New Roman" w:hAnsi="Times New Roman" w:cs="Times New Roman"/>
          <w:sz w:val="24"/>
          <w:szCs w:val="24"/>
        </w:rPr>
        <w:t xml:space="preserve"> that the risks posed to the public by a space activity are controlled to a level that is as low as reasonably practicable. Consideration of the flight safety plan is relevant to the Minister’s decision on whether to grant an Australian launch permit under section 28 of the Act, particularly the criterion in paragraph </w:t>
      </w:r>
      <w:r w:rsidR="0088400C" w:rsidRPr="008B0016">
        <w:rPr>
          <w:rFonts w:ascii="Times New Roman" w:hAnsi="Times New Roman" w:cs="Times New Roman"/>
          <w:sz w:val="24"/>
          <w:szCs w:val="24"/>
        </w:rPr>
        <w:t>28</w:t>
      </w:r>
      <w:r w:rsidR="00D86057" w:rsidRPr="008B0016">
        <w:rPr>
          <w:rFonts w:ascii="Times New Roman" w:hAnsi="Times New Roman" w:cs="Times New Roman"/>
          <w:sz w:val="24"/>
          <w:szCs w:val="24"/>
        </w:rPr>
        <w:t>(3)(c)</w:t>
      </w:r>
      <w:r w:rsidR="009B5AF9" w:rsidRPr="008B0016">
        <w:rPr>
          <w:rFonts w:ascii="Times New Roman" w:hAnsi="Times New Roman" w:cs="Times New Roman"/>
          <w:sz w:val="24"/>
          <w:szCs w:val="24"/>
        </w:rPr>
        <w:t xml:space="preserve"> of the </w:t>
      </w:r>
      <w:r w:rsidR="0088400C" w:rsidRPr="008B0016">
        <w:rPr>
          <w:rFonts w:ascii="Times New Roman" w:hAnsi="Times New Roman" w:cs="Times New Roman"/>
          <w:sz w:val="24"/>
          <w:szCs w:val="24"/>
        </w:rPr>
        <w:t>Act</w:t>
      </w:r>
      <w:r w:rsidR="00D86057" w:rsidRPr="008B0016">
        <w:rPr>
          <w:rFonts w:ascii="Times New Roman" w:hAnsi="Times New Roman" w:cs="Times New Roman"/>
          <w:sz w:val="24"/>
          <w:szCs w:val="24"/>
        </w:rPr>
        <w:t>.</w:t>
      </w:r>
    </w:p>
    <w:p w:rsidR="009F1F38" w:rsidRPr="008B0016" w:rsidRDefault="000F753F" w:rsidP="009F1F3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53</w:t>
      </w:r>
      <w:r w:rsidR="00EF0BBB" w:rsidRPr="008B0016">
        <w:rPr>
          <w:rFonts w:ascii="Times New Roman" w:hAnsi="Times New Roman" w:cs="Times New Roman"/>
          <w:sz w:val="24"/>
          <w:szCs w:val="24"/>
        </w:rPr>
        <w:t>(2)</w:t>
      </w:r>
      <w:r w:rsidR="0088400C" w:rsidRPr="008B0016">
        <w:rPr>
          <w:rFonts w:ascii="Times New Roman" w:hAnsi="Times New Roman" w:cs="Times New Roman"/>
          <w:sz w:val="24"/>
          <w:szCs w:val="24"/>
        </w:rPr>
        <w:t xml:space="preserve"> of the Rules</w:t>
      </w:r>
      <w:r w:rsidR="00EF0BBB" w:rsidRPr="008B0016">
        <w:rPr>
          <w:rFonts w:ascii="Times New Roman" w:hAnsi="Times New Roman" w:cs="Times New Roman"/>
          <w:sz w:val="24"/>
          <w:szCs w:val="24"/>
        </w:rPr>
        <w:t xml:space="preserve"> </w:t>
      </w:r>
      <w:r w:rsidR="006B326A" w:rsidRPr="008B0016">
        <w:rPr>
          <w:rFonts w:ascii="Times New Roman" w:hAnsi="Times New Roman" w:cs="Times New Roman"/>
          <w:sz w:val="24"/>
          <w:szCs w:val="24"/>
        </w:rPr>
        <w:t xml:space="preserve">specifies the information that must be contained in the flight safety plan. </w:t>
      </w:r>
      <w:r w:rsidR="009F1F38" w:rsidRPr="008B0016">
        <w:rPr>
          <w:rFonts w:ascii="Times New Roman" w:hAnsi="Times New Roman" w:cs="Times New Roman"/>
          <w:sz w:val="24"/>
          <w:szCs w:val="24"/>
        </w:rPr>
        <w:t xml:space="preserve">It requires that the flight safety plan identify the strategies and arrangements that will ensure that the launch or return will be conducted in a way that reduces the level of risk to third parties to being as low as is reasonably practicable, and that the launch activity complies </w:t>
      </w:r>
      <w:r w:rsidR="005070D6" w:rsidRPr="008B0016">
        <w:rPr>
          <w:rFonts w:ascii="Times New Roman" w:hAnsi="Times New Roman" w:cs="Times New Roman"/>
          <w:sz w:val="24"/>
          <w:szCs w:val="24"/>
        </w:rPr>
        <w:t>with</w:t>
      </w:r>
      <w:r w:rsidR="009F1F38" w:rsidRPr="008B0016">
        <w:rPr>
          <w:rFonts w:ascii="Times New Roman" w:hAnsi="Times New Roman" w:cs="Times New Roman"/>
          <w:sz w:val="24"/>
          <w:szCs w:val="24"/>
        </w:rPr>
        <w:t xml:space="preserve"> the launch safety standards set out in the Flight Safety Code. The </w:t>
      </w:r>
      <w:r w:rsidR="00815CA2" w:rsidRPr="008B0016">
        <w:rPr>
          <w:rFonts w:ascii="Times New Roman" w:hAnsi="Times New Roman" w:cs="Times New Roman"/>
          <w:sz w:val="24"/>
          <w:szCs w:val="24"/>
        </w:rPr>
        <w:t xml:space="preserve">plan </w:t>
      </w:r>
      <w:r w:rsidR="009F1F38" w:rsidRPr="008B0016">
        <w:rPr>
          <w:rFonts w:ascii="Times New Roman" w:hAnsi="Times New Roman" w:cs="Times New Roman"/>
          <w:sz w:val="24"/>
          <w:szCs w:val="24"/>
        </w:rPr>
        <w:t xml:space="preserve">must </w:t>
      </w:r>
      <w:r w:rsidR="00815CA2" w:rsidRPr="008B0016">
        <w:rPr>
          <w:rFonts w:ascii="Times New Roman" w:hAnsi="Times New Roman" w:cs="Times New Roman"/>
          <w:sz w:val="24"/>
          <w:szCs w:val="24"/>
        </w:rPr>
        <w:t>include</w:t>
      </w:r>
      <w:r w:rsidR="009F1F38" w:rsidRPr="008B0016">
        <w:rPr>
          <w:rFonts w:ascii="Times New Roman" w:hAnsi="Times New Roman" w:cs="Times New Roman"/>
          <w:sz w:val="24"/>
          <w:szCs w:val="24"/>
        </w:rPr>
        <w:t xml:space="preserve"> the arrangements for reporting to the Minister any changes to the arrangements for conducting the launch and the assumptions and data used in t</w:t>
      </w:r>
      <w:r w:rsidR="003F1B61" w:rsidRPr="008B0016">
        <w:rPr>
          <w:rFonts w:ascii="Times New Roman" w:hAnsi="Times New Roman" w:cs="Times New Roman"/>
          <w:sz w:val="24"/>
          <w:szCs w:val="24"/>
        </w:rPr>
        <w:t>he risk hazard analysis</w:t>
      </w:r>
      <w:r w:rsidR="00A27A42" w:rsidRPr="008B0016">
        <w:rPr>
          <w:rFonts w:ascii="Times New Roman" w:hAnsi="Times New Roman" w:cs="Times New Roman"/>
          <w:sz w:val="24"/>
          <w:szCs w:val="24"/>
        </w:rPr>
        <w:t>. The applicant must also identify the arrangements for reporting,</w:t>
      </w:r>
      <w:r w:rsidR="003F1B61" w:rsidRPr="008B0016">
        <w:rPr>
          <w:rFonts w:ascii="Times New Roman" w:hAnsi="Times New Roman" w:cs="Times New Roman"/>
          <w:sz w:val="24"/>
          <w:szCs w:val="24"/>
        </w:rPr>
        <w:t xml:space="preserve"> subsequent to the launch or launches, comp</w:t>
      </w:r>
      <w:r w:rsidR="00A27A42" w:rsidRPr="008B0016">
        <w:rPr>
          <w:rFonts w:ascii="Times New Roman" w:hAnsi="Times New Roman" w:cs="Times New Roman"/>
          <w:sz w:val="24"/>
          <w:szCs w:val="24"/>
        </w:rPr>
        <w:t>liance of the launch or return</w:t>
      </w:r>
      <w:r w:rsidR="003F1B61" w:rsidRPr="008B0016">
        <w:rPr>
          <w:rFonts w:ascii="Times New Roman" w:hAnsi="Times New Roman" w:cs="Times New Roman"/>
          <w:sz w:val="24"/>
          <w:szCs w:val="24"/>
        </w:rPr>
        <w:t xml:space="preserve"> in relation to the launch safety standards and the assumptions and data used in the risk hazard analysis.</w:t>
      </w:r>
    </w:p>
    <w:p w:rsidR="00F80950" w:rsidRPr="008B0016" w:rsidRDefault="0062580F" w:rsidP="00EF0BB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53</w:t>
      </w:r>
      <w:r w:rsidRPr="008B0016">
        <w:rPr>
          <w:rFonts w:ascii="Times New Roman" w:hAnsi="Times New Roman" w:cs="Times New Roman"/>
          <w:sz w:val="24"/>
          <w:szCs w:val="24"/>
        </w:rPr>
        <w:t>(3) specifies that the application must include written confirmation by a suitably qualified expert who is approved by the Minister, and is not a related part</w:t>
      </w:r>
      <w:r w:rsidR="00F80950" w:rsidRPr="008B0016">
        <w:rPr>
          <w:rFonts w:ascii="Times New Roman" w:hAnsi="Times New Roman" w:cs="Times New Roman"/>
          <w:sz w:val="24"/>
          <w:szCs w:val="24"/>
        </w:rPr>
        <w:t>y</w:t>
      </w:r>
      <w:r w:rsidRPr="008B0016">
        <w:rPr>
          <w:rFonts w:ascii="Times New Roman" w:hAnsi="Times New Roman" w:cs="Times New Roman"/>
          <w:sz w:val="24"/>
          <w:szCs w:val="24"/>
        </w:rPr>
        <w:t xml:space="preserve"> of the applicant, that the launch or return will fall within the launch safety standards if carried out in accordance with the flight safety plan. </w:t>
      </w:r>
      <w:r w:rsidR="00453A84" w:rsidRPr="008B0016">
        <w:rPr>
          <w:rFonts w:ascii="Times New Roman" w:hAnsi="Times New Roman" w:cs="Times New Roman"/>
          <w:sz w:val="24"/>
          <w:szCs w:val="24"/>
        </w:rPr>
        <w:t>“Related party” is defined in</w:t>
      </w:r>
      <w:r w:rsidR="002A76BD" w:rsidRPr="008B0016">
        <w:rPr>
          <w:rFonts w:ascii="Times New Roman" w:hAnsi="Times New Roman" w:cs="Times New Roman"/>
          <w:sz w:val="24"/>
          <w:szCs w:val="24"/>
        </w:rPr>
        <w:t xml:space="preserve"> section 9 of</w:t>
      </w:r>
      <w:r w:rsidR="00453A84" w:rsidRPr="008B0016">
        <w:rPr>
          <w:rFonts w:ascii="Times New Roman" w:hAnsi="Times New Roman" w:cs="Times New Roman"/>
          <w:sz w:val="24"/>
          <w:szCs w:val="24"/>
        </w:rPr>
        <w:t xml:space="preserve"> the </w:t>
      </w:r>
      <w:r w:rsidR="00394BB1" w:rsidRPr="008B0016">
        <w:rPr>
          <w:rFonts w:ascii="Times New Roman" w:hAnsi="Times New Roman" w:cs="Times New Roman"/>
          <w:sz w:val="24"/>
          <w:szCs w:val="24"/>
        </w:rPr>
        <w:t>Act</w:t>
      </w:r>
      <w:r w:rsidR="002A76BD" w:rsidRPr="008B0016">
        <w:rPr>
          <w:rFonts w:ascii="Times New Roman" w:hAnsi="Times New Roman" w:cs="Times New Roman"/>
          <w:sz w:val="24"/>
          <w:szCs w:val="24"/>
        </w:rPr>
        <w:t xml:space="preserve">. Having this written confirmation undertaken by an expert who is not a related party is important to ensure there is not a risk of bias. Given the critical </w:t>
      </w:r>
      <w:r w:rsidR="00FA324B" w:rsidRPr="008B0016">
        <w:rPr>
          <w:rFonts w:ascii="Times New Roman" w:hAnsi="Times New Roman" w:cs="Times New Roman"/>
          <w:sz w:val="24"/>
          <w:szCs w:val="24"/>
        </w:rPr>
        <w:t>role</w:t>
      </w:r>
      <w:r w:rsidR="004F306B" w:rsidRPr="008B0016">
        <w:rPr>
          <w:rFonts w:ascii="Times New Roman" w:hAnsi="Times New Roman" w:cs="Times New Roman"/>
          <w:sz w:val="24"/>
          <w:szCs w:val="24"/>
        </w:rPr>
        <w:t xml:space="preserve"> that </w:t>
      </w:r>
      <w:r w:rsidR="00FA324B" w:rsidRPr="008B0016">
        <w:rPr>
          <w:rFonts w:ascii="Times New Roman" w:hAnsi="Times New Roman" w:cs="Times New Roman"/>
          <w:sz w:val="24"/>
          <w:szCs w:val="24"/>
        </w:rPr>
        <w:t xml:space="preserve">the flight safety plan plays in ensuring the overall safety of the activity, it is appropriate that the expert who reviews it is approved by the Minister. This </w:t>
      </w:r>
      <w:r w:rsidR="002814DF" w:rsidRPr="008B0016">
        <w:rPr>
          <w:rFonts w:ascii="Times New Roman" w:hAnsi="Times New Roman" w:cs="Times New Roman"/>
          <w:sz w:val="24"/>
          <w:szCs w:val="24"/>
        </w:rPr>
        <w:t>is intended to</w:t>
      </w:r>
      <w:r w:rsidR="00FA324B" w:rsidRPr="008B0016">
        <w:rPr>
          <w:rFonts w:ascii="Times New Roman" w:hAnsi="Times New Roman" w:cs="Times New Roman"/>
          <w:sz w:val="24"/>
          <w:szCs w:val="24"/>
        </w:rPr>
        <w:t xml:space="preserve"> ensure that the Minister is satisfied as to the competence of the person providing the confirmation. </w:t>
      </w:r>
    </w:p>
    <w:p w:rsidR="00E52728" w:rsidRPr="008B0016" w:rsidRDefault="00E52728" w:rsidP="00E52728">
      <w:pPr>
        <w:tabs>
          <w:tab w:val="left" w:pos="7065"/>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54</w:t>
      </w:r>
      <w:r w:rsidR="009B5A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Debris mitigation strategy</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54</w:t>
      </w:r>
      <w:r w:rsidRPr="008B0016">
        <w:rPr>
          <w:rFonts w:ascii="Times New Roman" w:hAnsi="Times New Roman" w:cs="Times New Roman"/>
          <w:sz w:val="24"/>
          <w:szCs w:val="24"/>
        </w:rPr>
        <w:t xml:space="preserve"> supplements subsection 34(2) of the Act, which requires applications for Australian launch permits to include a debris mitigation strategy. The purpose of section </w:t>
      </w:r>
      <w:r w:rsidR="000F753F" w:rsidRPr="008B0016">
        <w:rPr>
          <w:rFonts w:ascii="Times New Roman" w:hAnsi="Times New Roman" w:cs="Times New Roman"/>
          <w:sz w:val="24"/>
          <w:szCs w:val="24"/>
        </w:rPr>
        <w:t>54</w:t>
      </w:r>
      <w:r w:rsidRPr="008B0016">
        <w:rPr>
          <w:rFonts w:ascii="Times New Roman" w:hAnsi="Times New Roman" w:cs="Times New Roman"/>
          <w:sz w:val="24"/>
          <w:szCs w:val="24"/>
        </w:rPr>
        <w:t xml:space="preserve"> is to ensure that the debris mitigation strategy is sufficiently comprehensive and practicable in order to satisfy the Minister that the applicant has considered the impact of their activity on the space environment. Additionally, this section intends to ensure the Minister has information on the risks of the possible collision of space debris with </w:t>
      </w:r>
      <w:r w:rsidR="00117744" w:rsidRPr="008B0016">
        <w:rPr>
          <w:rFonts w:ascii="Times New Roman" w:hAnsi="Times New Roman" w:cs="Times New Roman"/>
          <w:sz w:val="24"/>
          <w:szCs w:val="24"/>
        </w:rPr>
        <w:t xml:space="preserve">the applicant’s </w:t>
      </w:r>
      <w:r w:rsidRPr="008B0016">
        <w:rPr>
          <w:rFonts w:ascii="Times New Roman" w:hAnsi="Times New Roman" w:cs="Times New Roman"/>
          <w:sz w:val="24"/>
          <w:szCs w:val="24"/>
        </w:rPr>
        <w:t>space object during launch and in orbit, using an orbital debris assessment.</w:t>
      </w:r>
    </w:p>
    <w:p w:rsidR="00117744"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54</w:t>
      </w:r>
      <w:r w:rsidRPr="008B0016">
        <w:rPr>
          <w:rFonts w:ascii="Times New Roman" w:hAnsi="Times New Roman" w:cs="Times New Roman"/>
          <w:sz w:val="24"/>
          <w:szCs w:val="24"/>
        </w:rPr>
        <w:t>(1)</w:t>
      </w:r>
      <w:r w:rsidR="00AC579C"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requires the debris mitigation strategy in the application to be based on an internationally recognised guideline or standard for debris mitigation, and to identify the guideline or standard being used. A specific guideline or standard has not been identified </w:t>
      </w:r>
      <w:r w:rsidR="00117744" w:rsidRPr="008B0016">
        <w:rPr>
          <w:rFonts w:ascii="Times New Roman" w:hAnsi="Times New Roman" w:cs="Times New Roman"/>
          <w:sz w:val="24"/>
          <w:szCs w:val="24"/>
        </w:rPr>
        <w:t xml:space="preserve">so as </w:t>
      </w:r>
      <w:r w:rsidRPr="008B0016">
        <w:rPr>
          <w:rFonts w:ascii="Times New Roman" w:hAnsi="Times New Roman" w:cs="Times New Roman"/>
          <w:sz w:val="24"/>
          <w:szCs w:val="24"/>
        </w:rPr>
        <w:t xml:space="preserve">to provide flexibility to the applicant to choose the guideline or standard that best suits their activity.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54</w:t>
      </w:r>
      <w:r w:rsidRPr="008B0016">
        <w:rPr>
          <w:rFonts w:ascii="Times New Roman" w:hAnsi="Times New Roman" w:cs="Times New Roman"/>
          <w:sz w:val="24"/>
          <w:szCs w:val="24"/>
        </w:rPr>
        <w:t>(2)</w:t>
      </w:r>
      <w:r w:rsidR="00AC579C" w:rsidRPr="008B0016">
        <w:rPr>
          <w:rFonts w:ascii="Times New Roman" w:hAnsi="Times New Roman" w:cs="Times New Roman"/>
          <w:sz w:val="24"/>
          <w:szCs w:val="24"/>
        </w:rPr>
        <w:t xml:space="preserve"> </w:t>
      </w:r>
      <w:r w:rsidRPr="008B0016">
        <w:rPr>
          <w:rFonts w:ascii="Times New Roman" w:hAnsi="Times New Roman" w:cs="Times New Roman"/>
          <w:sz w:val="24"/>
          <w:szCs w:val="24"/>
        </w:rPr>
        <w:t>requires the strategy to describe any mitigation measures planned for orbital debris that may arise from the proposed launch, including from payloads. This means that the guideline or standard that the applicant chooses must address this point. The</w:t>
      </w:r>
      <w:r w:rsidR="00BD0930" w:rsidRPr="008B0016">
        <w:rPr>
          <w:rFonts w:ascii="Times New Roman" w:hAnsi="Times New Roman" w:cs="Times New Roman"/>
          <w:sz w:val="24"/>
          <w:szCs w:val="24"/>
        </w:rPr>
        <w:t xml:space="preserve"> note to the</w:t>
      </w:r>
      <w:r w:rsidRPr="008B0016">
        <w:rPr>
          <w:rFonts w:ascii="Times New Roman" w:hAnsi="Times New Roman" w:cs="Times New Roman"/>
          <w:sz w:val="24"/>
          <w:szCs w:val="24"/>
        </w:rPr>
        <w:t xml:space="preserve"> </w:t>
      </w:r>
      <w:r w:rsidR="00117744" w:rsidRPr="008B0016">
        <w:rPr>
          <w:rFonts w:ascii="Times New Roman" w:hAnsi="Times New Roman" w:cs="Times New Roman"/>
          <w:sz w:val="24"/>
          <w:szCs w:val="24"/>
        </w:rPr>
        <w:t>sub</w:t>
      </w:r>
      <w:r w:rsidRPr="008B0016">
        <w:rPr>
          <w:rFonts w:ascii="Times New Roman" w:hAnsi="Times New Roman" w:cs="Times New Roman"/>
          <w:sz w:val="24"/>
          <w:szCs w:val="24"/>
        </w:rPr>
        <w:t>section also provides examples of mitigation measures that may be planned.</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54</w:t>
      </w:r>
      <w:r w:rsidRPr="008B0016">
        <w:rPr>
          <w:rFonts w:ascii="Times New Roman" w:hAnsi="Times New Roman" w:cs="Times New Roman"/>
          <w:sz w:val="24"/>
          <w:szCs w:val="24"/>
        </w:rPr>
        <w:t>(3) requires the strategy to contain an orbital debris assessment based on an internationally recognised model. The orbital debris assessment will identify the risks of the space object colliding with space debris, given the launch and the orbit the</w:t>
      </w:r>
      <w:r w:rsidR="00795338" w:rsidRPr="008B0016">
        <w:rPr>
          <w:rFonts w:ascii="Times New Roman" w:hAnsi="Times New Roman" w:cs="Times New Roman"/>
          <w:sz w:val="24"/>
          <w:szCs w:val="24"/>
        </w:rPr>
        <w:t xml:space="preserve"> space object enters</w:t>
      </w:r>
      <w:r w:rsidRPr="008B0016">
        <w:rPr>
          <w:rFonts w:ascii="Times New Roman" w:hAnsi="Times New Roman" w:cs="Times New Roman"/>
          <w:sz w:val="24"/>
          <w:szCs w:val="24"/>
        </w:rPr>
        <w:t>.</w:t>
      </w:r>
    </w:p>
    <w:p w:rsidR="006E5CD9" w:rsidRPr="008B0016" w:rsidRDefault="006E5CD9"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An applicant’s debris mitigation strategy must cover all payloads released into space as well as the launch vehicle and any payloads that remain on the vehicle. However, the amount of information provided for each of these payloads will vary depending on the nature of the payload. Additionally, an applicant’s debris mitigation strategy does not have to follow the same international guidelines or standards for every space object the complete strategy covers.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on the debris mitigation strategy is relevant to the Minister’s consideration of whether to grant an Australian launch permit under section 28 of the Act. In particular, as to whether there are reasons relevant to the security, defence or international relations of Australia that the permit should not be granted as required by paragraph 28(3)(e) of the Act.</w:t>
      </w:r>
    </w:p>
    <w:p w:rsidR="00E52728" w:rsidRPr="008B0016" w:rsidRDefault="000F753F"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55</w:t>
      </w:r>
      <w:r w:rsidR="00BD0930" w:rsidRPr="008B0016">
        <w:rPr>
          <w:rFonts w:ascii="Times New Roman" w:hAnsi="Times New Roman" w:cs="Times New Roman"/>
          <w:sz w:val="24"/>
          <w:szCs w:val="24"/>
          <w:u w:val="single"/>
        </w:rPr>
        <w:t>—</w:t>
      </w:r>
      <w:r w:rsidR="00E52728" w:rsidRPr="008B0016">
        <w:rPr>
          <w:rFonts w:ascii="Times New Roman" w:hAnsi="Times New Roman" w:cs="Times New Roman"/>
          <w:sz w:val="24"/>
          <w:szCs w:val="24"/>
          <w:u w:val="single"/>
        </w:rPr>
        <w:t>Environment</w:t>
      </w:r>
    </w:p>
    <w:p w:rsidR="00BD0930"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5</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 xml:space="preserve"> specifies the considerations that environmental plans within applications for </w:t>
      </w:r>
      <w:r w:rsidR="00A863E1" w:rsidRPr="008B0016">
        <w:rPr>
          <w:rFonts w:ascii="Times New Roman" w:hAnsi="Times New Roman" w:cs="Times New Roman"/>
          <w:sz w:val="24"/>
          <w:szCs w:val="24"/>
        </w:rPr>
        <w:t xml:space="preserve">an Australian </w:t>
      </w:r>
      <w:r w:rsidRPr="008B0016">
        <w:rPr>
          <w:rFonts w:ascii="Times New Roman" w:hAnsi="Times New Roman" w:cs="Times New Roman"/>
          <w:sz w:val="24"/>
          <w:szCs w:val="24"/>
        </w:rPr>
        <w:t>launch permit must address. The purpose of section 5</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 xml:space="preserve"> is for the applicant to provide information that is relevant to the Minister’s consideration as to whether there has been adequate planning to address the environmental impacts of the launch or launches and any connected return as required in subsection 35(5) of the </w:t>
      </w:r>
      <w:r w:rsidR="00BD0930"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t>
      </w:r>
    </w:p>
    <w:p w:rsidR="00E52728" w:rsidRPr="008B0016" w:rsidRDefault="005F3B8B"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w:t>
      </w:r>
      <w:r w:rsidR="00A863E1" w:rsidRPr="008B0016">
        <w:rPr>
          <w:rFonts w:ascii="Times New Roman" w:hAnsi="Times New Roman" w:cs="Times New Roman"/>
          <w:sz w:val="24"/>
          <w:szCs w:val="24"/>
        </w:rPr>
        <w:t xml:space="preserve">he </w:t>
      </w:r>
      <w:r w:rsidR="00057C0F" w:rsidRPr="008B0016">
        <w:rPr>
          <w:rFonts w:ascii="Times New Roman" w:hAnsi="Times New Roman" w:cs="Times New Roman"/>
          <w:sz w:val="24"/>
          <w:szCs w:val="24"/>
        </w:rPr>
        <w:t>application must include one</w:t>
      </w:r>
      <w:r w:rsidRPr="008B0016">
        <w:rPr>
          <w:rFonts w:ascii="Times New Roman" w:hAnsi="Times New Roman" w:cs="Times New Roman"/>
          <w:sz w:val="24"/>
          <w:szCs w:val="24"/>
        </w:rPr>
        <w:t xml:space="preserve"> of</w:t>
      </w:r>
      <w:r w:rsidR="00057C0F" w:rsidRPr="008B0016">
        <w:rPr>
          <w:rFonts w:ascii="Times New Roman" w:hAnsi="Times New Roman" w:cs="Times New Roman"/>
          <w:sz w:val="24"/>
          <w:szCs w:val="24"/>
        </w:rPr>
        <w:t xml:space="preserve"> the requirements listed in paragraph </w:t>
      </w:r>
      <w:r w:rsidR="00E64612" w:rsidRPr="008B0016">
        <w:rPr>
          <w:rFonts w:ascii="Times New Roman" w:hAnsi="Times New Roman" w:cs="Times New Roman"/>
          <w:sz w:val="24"/>
          <w:szCs w:val="24"/>
        </w:rPr>
        <w:t>55</w:t>
      </w:r>
      <w:r w:rsidR="00057C0F" w:rsidRPr="008B0016">
        <w:rPr>
          <w:rFonts w:ascii="Times New Roman" w:hAnsi="Times New Roman" w:cs="Times New Roman"/>
          <w:sz w:val="24"/>
          <w:szCs w:val="24"/>
        </w:rPr>
        <w:t>(a), (b) or</w:t>
      </w:r>
      <w:r w:rsidR="00A863E1" w:rsidRPr="008B0016">
        <w:rPr>
          <w:rFonts w:ascii="Times New Roman" w:hAnsi="Times New Roman" w:cs="Times New Roman"/>
          <w:sz w:val="24"/>
          <w:szCs w:val="24"/>
        </w:rPr>
        <w:t xml:space="preserve"> </w:t>
      </w:r>
      <w:r w:rsidR="00057C0F" w:rsidRPr="008B0016">
        <w:rPr>
          <w:rFonts w:ascii="Times New Roman" w:hAnsi="Times New Roman" w:cs="Times New Roman"/>
          <w:sz w:val="24"/>
          <w:szCs w:val="24"/>
        </w:rPr>
        <w:t xml:space="preserve">(c). </w:t>
      </w:r>
      <w:r w:rsidR="00344978" w:rsidRPr="008B0016">
        <w:rPr>
          <w:rFonts w:ascii="Times New Roman" w:hAnsi="Times New Roman" w:cs="Times New Roman"/>
          <w:sz w:val="24"/>
          <w:szCs w:val="24"/>
        </w:rPr>
        <w:t>If the applicant cho</w:t>
      </w:r>
      <w:r w:rsidR="00E64612" w:rsidRPr="008B0016">
        <w:rPr>
          <w:rFonts w:ascii="Times New Roman" w:hAnsi="Times New Roman" w:cs="Times New Roman"/>
          <w:sz w:val="24"/>
          <w:szCs w:val="24"/>
        </w:rPr>
        <w:t>o</w:t>
      </w:r>
      <w:r w:rsidR="00344978" w:rsidRPr="008B0016">
        <w:rPr>
          <w:rFonts w:ascii="Times New Roman" w:hAnsi="Times New Roman" w:cs="Times New Roman"/>
          <w:sz w:val="24"/>
          <w:szCs w:val="24"/>
        </w:rPr>
        <w:t>ses to meet the requirements in p</w:t>
      </w:r>
      <w:r w:rsidR="00057C0F" w:rsidRPr="008B0016">
        <w:rPr>
          <w:rFonts w:ascii="Times New Roman" w:hAnsi="Times New Roman" w:cs="Times New Roman"/>
          <w:sz w:val="24"/>
          <w:szCs w:val="24"/>
        </w:rPr>
        <w:t>aragraph 55(a)</w:t>
      </w:r>
      <w:r w:rsidR="00344978" w:rsidRPr="008B0016">
        <w:rPr>
          <w:rFonts w:ascii="Times New Roman" w:hAnsi="Times New Roman" w:cs="Times New Roman"/>
          <w:sz w:val="24"/>
          <w:szCs w:val="24"/>
        </w:rPr>
        <w:t xml:space="preserve">, they must include evidence that </w:t>
      </w:r>
      <w:r w:rsidR="00E52728" w:rsidRPr="008B0016">
        <w:rPr>
          <w:rFonts w:ascii="Times New Roman" w:hAnsi="Times New Roman" w:cs="Times New Roman"/>
          <w:sz w:val="24"/>
          <w:szCs w:val="24"/>
        </w:rPr>
        <w:t>the applicant’s activity has been addressed by the environmental plan prepared for by the launch facility</w:t>
      </w:r>
      <w:r w:rsidR="00344978" w:rsidRPr="008B0016">
        <w:rPr>
          <w:rFonts w:ascii="Times New Roman" w:hAnsi="Times New Roman" w:cs="Times New Roman"/>
          <w:sz w:val="24"/>
          <w:szCs w:val="24"/>
        </w:rPr>
        <w:t>. If the applicant cho</w:t>
      </w:r>
      <w:r w:rsidR="00E64612" w:rsidRPr="008B0016">
        <w:rPr>
          <w:rFonts w:ascii="Times New Roman" w:hAnsi="Times New Roman" w:cs="Times New Roman"/>
          <w:sz w:val="24"/>
          <w:szCs w:val="24"/>
        </w:rPr>
        <w:t>o</w:t>
      </w:r>
      <w:r w:rsidR="00344978" w:rsidRPr="008B0016">
        <w:rPr>
          <w:rFonts w:ascii="Times New Roman" w:hAnsi="Times New Roman" w:cs="Times New Roman"/>
          <w:sz w:val="24"/>
          <w:szCs w:val="24"/>
        </w:rPr>
        <w:t>ses to meet the requirements in p</w:t>
      </w:r>
      <w:r w:rsidR="00E02BA3" w:rsidRPr="008B0016">
        <w:rPr>
          <w:rFonts w:ascii="Times New Roman" w:hAnsi="Times New Roman" w:cs="Times New Roman"/>
          <w:sz w:val="24"/>
          <w:szCs w:val="24"/>
        </w:rPr>
        <w:t>aragraph 55(b</w:t>
      </w:r>
      <w:r w:rsidR="00344978" w:rsidRPr="008B0016">
        <w:rPr>
          <w:rFonts w:ascii="Times New Roman" w:hAnsi="Times New Roman" w:cs="Times New Roman"/>
          <w:sz w:val="24"/>
          <w:szCs w:val="24"/>
        </w:rPr>
        <w:t>), they must include information about</w:t>
      </w:r>
      <w:r w:rsidR="0088400C" w:rsidRPr="008B0016">
        <w:rPr>
          <w:rFonts w:ascii="Times New Roman" w:hAnsi="Times New Roman" w:cs="Times New Roman"/>
          <w:sz w:val="24"/>
          <w:szCs w:val="24"/>
        </w:rPr>
        <w:t xml:space="preserve"> the</w:t>
      </w:r>
      <w:r w:rsidR="00344978" w:rsidRPr="008B0016">
        <w:rPr>
          <w:rFonts w:ascii="Times New Roman" w:hAnsi="Times New Roman" w:cs="Times New Roman"/>
          <w:sz w:val="24"/>
          <w:szCs w:val="24"/>
        </w:rPr>
        <w:t xml:space="preserve"> environmental approvals required for the launch under any other law of the Commonwealth or a law of a State or Territory. </w:t>
      </w:r>
      <w:r w:rsidR="00E02BA3" w:rsidRPr="008B0016">
        <w:rPr>
          <w:rFonts w:ascii="Times New Roman" w:hAnsi="Times New Roman" w:cs="Times New Roman"/>
          <w:sz w:val="24"/>
          <w:szCs w:val="24"/>
        </w:rPr>
        <w:t>If the applicant cho</w:t>
      </w:r>
      <w:r w:rsidR="00E64612" w:rsidRPr="008B0016">
        <w:rPr>
          <w:rFonts w:ascii="Times New Roman" w:hAnsi="Times New Roman" w:cs="Times New Roman"/>
          <w:sz w:val="24"/>
          <w:szCs w:val="24"/>
        </w:rPr>
        <w:t>o</w:t>
      </w:r>
      <w:r w:rsidR="00E02BA3" w:rsidRPr="008B0016">
        <w:rPr>
          <w:rFonts w:ascii="Times New Roman" w:hAnsi="Times New Roman" w:cs="Times New Roman"/>
          <w:sz w:val="24"/>
          <w:szCs w:val="24"/>
        </w:rPr>
        <w:t xml:space="preserve">ses to meet the requirements in paragraph 55(c), they must include an assessment of </w:t>
      </w:r>
      <w:r w:rsidR="00E52728" w:rsidRPr="008B0016">
        <w:rPr>
          <w:rFonts w:ascii="Times New Roman" w:hAnsi="Times New Roman" w:cs="Times New Roman"/>
          <w:sz w:val="24"/>
          <w:szCs w:val="24"/>
        </w:rPr>
        <w:t xml:space="preserve">the likely environmental impact of the </w:t>
      </w:r>
      <w:r w:rsidR="0014012A" w:rsidRPr="008B0016">
        <w:rPr>
          <w:rFonts w:ascii="Times New Roman" w:hAnsi="Times New Roman" w:cs="Times New Roman"/>
          <w:sz w:val="24"/>
          <w:szCs w:val="24"/>
        </w:rPr>
        <w:t>launch,</w:t>
      </w:r>
      <w:r w:rsidR="00E52728" w:rsidRPr="008B0016">
        <w:rPr>
          <w:rFonts w:ascii="Times New Roman" w:hAnsi="Times New Roman" w:cs="Times New Roman"/>
          <w:sz w:val="24"/>
          <w:szCs w:val="24"/>
        </w:rPr>
        <w:t xml:space="preserve"> and</w:t>
      </w:r>
      <w:r w:rsidRPr="008B0016">
        <w:rPr>
          <w:rFonts w:ascii="Times New Roman" w:hAnsi="Times New Roman" w:cs="Times New Roman"/>
          <w:sz w:val="24"/>
          <w:szCs w:val="24"/>
        </w:rPr>
        <w:t xml:space="preserve"> information on</w:t>
      </w:r>
      <w:r w:rsidR="00E52728" w:rsidRPr="008B0016">
        <w:rPr>
          <w:rFonts w:ascii="Times New Roman" w:hAnsi="Times New Roman" w:cs="Times New Roman"/>
          <w:sz w:val="24"/>
          <w:szCs w:val="24"/>
        </w:rPr>
        <w:t xml:space="preserve"> how any adverse effects on the environment will be monitored and mitigated</w:t>
      </w:r>
      <w:r w:rsidRPr="008B0016">
        <w:rPr>
          <w:rFonts w:ascii="Times New Roman" w:hAnsi="Times New Roman" w:cs="Times New Roman"/>
          <w:sz w:val="24"/>
          <w:szCs w:val="24"/>
        </w:rPr>
        <w:t>. The information requirements are structured this way to prevent unnecessary duplication on environmental planning for the applicant</w:t>
      </w:r>
      <w:r w:rsidR="00444082" w:rsidRPr="008B0016">
        <w:rPr>
          <w:rFonts w:ascii="Times New Roman" w:hAnsi="Times New Roman" w:cs="Times New Roman"/>
          <w:sz w:val="24"/>
          <w:szCs w:val="24"/>
        </w:rPr>
        <w:t xml:space="preserve"> as this would be an unnecessary regulatory burden</w:t>
      </w:r>
      <w:r w:rsidRPr="008B0016">
        <w:rPr>
          <w:rFonts w:ascii="Times New Roman" w:hAnsi="Times New Roman" w:cs="Times New Roman"/>
          <w:sz w:val="24"/>
          <w:szCs w:val="24"/>
        </w:rPr>
        <w:t xml:space="preserve">. </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w:t>
      </w:r>
      <w:r w:rsidR="000F753F" w:rsidRPr="008B0016">
        <w:rPr>
          <w:rFonts w:ascii="Times New Roman" w:hAnsi="Times New Roman" w:cs="Times New Roman"/>
          <w:sz w:val="24"/>
          <w:szCs w:val="24"/>
          <w:u w:val="single"/>
        </w:rPr>
        <w:t>6</w:t>
      </w:r>
      <w:r w:rsidR="00BD093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Technology security</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5</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 requires the applicant to provide a technology security plan that is suitable for preventing unauthorised access to technology to be used in operating the launch facility. This includes all technology used in the launch, but, in particular, sensitive technology that can affect the operation of a launch. </w:t>
      </w:r>
    </w:p>
    <w:p w:rsidR="0038770E"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5</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(1) requires that the application </w:t>
      </w:r>
      <w:r w:rsidR="0038770E" w:rsidRPr="008B0016">
        <w:rPr>
          <w:rFonts w:ascii="Times New Roman" w:hAnsi="Times New Roman" w:cs="Times New Roman"/>
          <w:sz w:val="24"/>
          <w:szCs w:val="24"/>
        </w:rPr>
        <w:t xml:space="preserve">for the Australian launch permit </w:t>
      </w:r>
      <w:r w:rsidRPr="008B0016">
        <w:rPr>
          <w:rFonts w:ascii="Times New Roman" w:hAnsi="Times New Roman" w:cs="Times New Roman"/>
          <w:sz w:val="24"/>
          <w:szCs w:val="24"/>
        </w:rPr>
        <w:t>include a technology security plan</w:t>
      </w:r>
      <w:r w:rsidR="0038770E" w:rsidRPr="008B0016">
        <w:rPr>
          <w:rFonts w:ascii="Times New Roman" w:hAnsi="Times New Roman" w:cs="Times New Roman"/>
          <w:sz w:val="24"/>
          <w:szCs w:val="24"/>
        </w:rPr>
        <w:t xml:space="preserve"> relating to the launch or series of launches and any connected return</w:t>
      </w:r>
      <w:r w:rsidRPr="008B0016">
        <w:rPr>
          <w:rFonts w:ascii="Times New Roman" w:hAnsi="Times New Roman" w:cs="Times New Roman"/>
          <w:sz w:val="24"/>
          <w:szCs w:val="24"/>
        </w:rPr>
        <w:t xml:space="preserve">.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5</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(2) requires that the technology security plan provide details of the arrangements and procedures that the applicant will utilise to prevent unauthorised persons from having access to</w:t>
      </w:r>
      <w:r w:rsidR="0088400C" w:rsidRPr="008B0016">
        <w:rPr>
          <w:rFonts w:ascii="Times New Roman" w:hAnsi="Times New Roman" w:cs="Times New Roman"/>
          <w:sz w:val="24"/>
          <w:szCs w:val="24"/>
        </w:rPr>
        <w:t>, or harming</w:t>
      </w:r>
      <w:r w:rsidRPr="008B0016">
        <w:rPr>
          <w:rFonts w:ascii="Times New Roman" w:hAnsi="Times New Roman" w:cs="Times New Roman"/>
          <w:sz w:val="24"/>
          <w:szCs w:val="24"/>
        </w:rPr>
        <w:t xml:space="preserve"> the technology to be used conducting the launch and connected return, including cybersecurity arrangements.</w:t>
      </w:r>
      <w:r w:rsidR="0088400C" w:rsidRPr="008B0016">
        <w:rPr>
          <w:rFonts w:ascii="Times New Roman" w:hAnsi="Times New Roman" w:cs="Times New Roman"/>
          <w:sz w:val="24"/>
          <w:szCs w:val="24"/>
        </w:rPr>
        <w:t xml:space="preserve"> Under paragraph 56(2)(b), i</w:t>
      </w:r>
      <w:r w:rsidRPr="008B0016">
        <w:rPr>
          <w:rFonts w:ascii="Times New Roman" w:hAnsi="Times New Roman" w:cs="Times New Roman"/>
          <w:sz w:val="24"/>
          <w:szCs w:val="24"/>
        </w:rPr>
        <w:t xml:space="preserve">f all or part of the technology is protected by a technology security agreement between Australia and another country, the applicant must specify how the technology security plan </w:t>
      </w:r>
      <w:r w:rsidR="002E0C80" w:rsidRPr="008B0016">
        <w:rPr>
          <w:rFonts w:ascii="Times New Roman" w:hAnsi="Times New Roman" w:cs="Times New Roman"/>
          <w:sz w:val="24"/>
          <w:szCs w:val="24"/>
        </w:rPr>
        <w:t>addresses</w:t>
      </w:r>
      <w:r w:rsidRPr="008B0016">
        <w:rPr>
          <w:rFonts w:ascii="Times New Roman" w:hAnsi="Times New Roman" w:cs="Times New Roman"/>
          <w:sz w:val="24"/>
          <w:szCs w:val="24"/>
        </w:rPr>
        <w:t xml:space="preserve"> Australia’s obligations under the agreement. This </w:t>
      </w:r>
      <w:r w:rsidR="0088400C" w:rsidRPr="008B0016">
        <w:rPr>
          <w:rFonts w:ascii="Times New Roman" w:hAnsi="Times New Roman" w:cs="Times New Roman"/>
          <w:sz w:val="24"/>
          <w:szCs w:val="24"/>
        </w:rPr>
        <w:t xml:space="preserve">paragraph </w:t>
      </w:r>
      <w:r w:rsidRPr="008B0016">
        <w:rPr>
          <w:rFonts w:ascii="Times New Roman" w:hAnsi="Times New Roman" w:cs="Times New Roman"/>
          <w:sz w:val="24"/>
          <w:szCs w:val="24"/>
        </w:rPr>
        <w:t xml:space="preserve">is intended to ensure that Australia meets its international obligations in relation to safeguarding sensitive technology.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Identification of the cybersecurity strategy to be used is important, given the potential for malicious actors to gain access and potential control the launch </w:t>
      </w:r>
      <w:r w:rsidR="00635A13" w:rsidRPr="008B0016">
        <w:rPr>
          <w:rFonts w:ascii="Times New Roman" w:hAnsi="Times New Roman" w:cs="Times New Roman"/>
          <w:sz w:val="24"/>
          <w:szCs w:val="24"/>
        </w:rPr>
        <w:t>provider’s</w:t>
      </w:r>
      <w:r w:rsidRPr="008B0016">
        <w:rPr>
          <w:rFonts w:ascii="Times New Roman" w:hAnsi="Times New Roman" w:cs="Times New Roman"/>
          <w:sz w:val="24"/>
          <w:szCs w:val="24"/>
        </w:rPr>
        <w:t xml:space="preserve"> network</w:t>
      </w:r>
      <w:r w:rsidR="00635A13" w:rsidRPr="008B0016">
        <w:rPr>
          <w:rFonts w:ascii="Times New Roman" w:hAnsi="Times New Roman" w:cs="Times New Roman"/>
          <w:sz w:val="24"/>
          <w:szCs w:val="24"/>
        </w:rPr>
        <w:t xml:space="preserve"> or parts of it</w:t>
      </w:r>
      <w:r w:rsidRPr="008B0016">
        <w:rPr>
          <w:rFonts w:ascii="Times New Roman" w:hAnsi="Times New Roman" w:cs="Times New Roman"/>
          <w:sz w:val="24"/>
          <w:szCs w:val="24"/>
        </w:rPr>
        <w:t>. Given the nature of some cyber-attacks it may even be difficult to identify if a network has been breached. The defensive measures taken to protect the network are critical for preventing unauthorised access. This is why subsection 5</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(3) requires that the strategy be assessed by an independent person with suitable qualifications and experience in cybersecurity.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contained in the technology security</w:t>
      </w:r>
      <w:r w:rsidR="00A878D2" w:rsidRPr="008B0016">
        <w:rPr>
          <w:rFonts w:ascii="Times New Roman" w:hAnsi="Times New Roman" w:cs="Times New Roman"/>
          <w:sz w:val="24"/>
          <w:szCs w:val="24"/>
        </w:rPr>
        <w:t xml:space="preserve"> plan, including the cybersecurity plan,</w:t>
      </w:r>
      <w:r w:rsidRPr="008B0016">
        <w:rPr>
          <w:rFonts w:ascii="Times New Roman" w:hAnsi="Times New Roman" w:cs="Times New Roman"/>
          <w:sz w:val="24"/>
          <w:szCs w:val="24"/>
        </w:rPr>
        <w:t xml:space="preserve">  is relevant to the Minister’s consideration of whether to grant an Australian launch permit under section 28 of the Act.</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w:t>
      </w:r>
      <w:r w:rsidR="000F753F" w:rsidRPr="008B0016">
        <w:rPr>
          <w:rFonts w:ascii="Times New Roman" w:hAnsi="Times New Roman" w:cs="Times New Roman"/>
          <w:sz w:val="24"/>
          <w:szCs w:val="24"/>
          <w:u w:val="single"/>
        </w:rPr>
        <w:t>7</w:t>
      </w:r>
      <w:r w:rsidR="000778E3"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Insurance/financial requirements</w:t>
      </w:r>
    </w:p>
    <w:p w:rsidR="00E42D24"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 5</w:t>
      </w:r>
      <w:r w:rsidR="000F753F" w:rsidRPr="008B0016">
        <w:rPr>
          <w:rFonts w:ascii="Times New Roman" w:hAnsi="Times New Roman" w:cs="Times New Roman"/>
          <w:sz w:val="24"/>
          <w:szCs w:val="24"/>
        </w:rPr>
        <w:t>7</w:t>
      </w:r>
      <w:r w:rsidRPr="008B0016">
        <w:rPr>
          <w:rFonts w:ascii="Times New Roman" w:hAnsi="Times New Roman" w:cs="Times New Roman"/>
          <w:sz w:val="24"/>
          <w:szCs w:val="24"/>
        </w:rPr>
        <w:t xml:space="preserve">(a) specifies that the application for launch must show evidence of the applicant’s ability to satisfy the insurance/financial requirements of the launch or return. Section 48 of the Act sets out the insurance requirements that need to be satisfied for a launch or connected return authorised by an Australian launch permit. </w:t>
      </w:r>
    </w:p>
    <w:p w:rsidR="00E52728" w:rsidRPr="008B0016" w:rsidRDefault="00216CDA"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48(4) of the Act provides that the minimum amount of insurance is the lower of the values of paragraphs 48(4)(a) and (b) of the Act. Paragraph 48(4)(a) of the Act specifies that the total insurance amount for the return, for the purposes of this paragraph, is the amount specified in the rules, while paragraph 48(4)(b) of the Act specifies, if the rules set out a method for determining an amount for the purposes of this paragraph, the amount determined using that method. The rules referred to in paragraphs 48(4)(a) and (b) of the Act are the </w:t>
      </w:r>
      <w:r w:rsidRPr="008B0016">
        <w:rPr>
          <w:rFonts w:ascii="Times New Roman" w:hAnsi="Times New Roman" w:cs="Times New Roman"/>
          <w:i/>
          <w:sz w:val="24"/>
          <w:szCs w:val="24"/>
        </w:rPr>
        <w:t xml:space="preserve">Space (Launches and Returns) (Insurance) Rules 2019 </w:t>
      </w:r>
      <w:r w:rsidRPr="008B0016">
        <w:rPr>
          <w:rFonts w:ascii="Times New Roman" w:hAnsi="Times New Roman" w:cs="Times New Roman"/>
          <w:sz w:val="24"/>
          <w:szCs w:val="24"/>
        </w:rPr>
        <w:t>(the Insurance Rules).</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 </w:t>
      </w:r>
      <w:r w:rsidR="000F753F" w:rsidRPr="008B0016">
        <w:rPr>
          <w:rFonts w:ascii="Times New Roman" w:hAnsi="Times New Roman" w:cs="Times New Roman"/>
          <w:sz w:val="24"/>
          <w:szCs w:val="24"/>
        </w:rPr>
        <w:t>57</w:t>
      </w:r>
      <w:r w:rsidRPr="008B0016">
        <w:rPr>
          <w:rFonts w:ascii="Times New Roman" w:hAnsi="Times New Roman" w:cs="Times New Roman"/>
          <w:sz w:val="24"/>
          <w:szCs w:val="24"/>
        </w:rPr>
        <w:t xml:space="preserve">(b) </w:t>
      </w:r>
      <w:r w:rsidR="008E6044" w:rsidRPr="008B0016">
        <w:rPr>
          <w:rFonts w:ascii="Times New Roman" w:hAnsi="Times New Roman" w:cs="Times New Roman"/>
          <w:sz w:val="24"/>
          <w:szCs w:val="24"/>
        </w:rPr>
        <w:t xml:space="preserve">of the Rules </w:t>
      </w:r>
      <w:r w:rsidRPr="008B0016">
        <w:rPr>
          <w:rFonts w:ascii="Times New Roman" w:hAnsi="Times New Roman" w:cs="Times New Roman"/>
          <w:sz w:val="24"/>
          <w:szCs w:val="24"/>
        </w:rPr>
        <w:t xml:space="preserve">specifies that if an applicant choses to use the method outlined </w:t>
      </w:r>
      <w:r w:rsidR="0088400C" w:rsidRPr="008B0016">
        <w:rPr>
          <w:rFonts w:ascii="Times New Roman" w:hAnsi="Times New Roman" w:cs="Times New Roman"/>
          <w:sz w:val="24"/>
          <w:szCs w:val="24"/>
        </w:rPr>
        <w:t xml:space="preserve">under </w:t>
      </w:r>
      <w:r w:rsidR="005D299F" w:rsidRPr="008B0016">
        <w:rPr>
          <w:rFonts w:ascii="Times New Roman" w:hAnsi="Times New Roman" w:cs="Times New Roman"/>
          <w:sz w:val="24"/>
          <w:szCs w:val="24"/>
        </w:rPr>
        <w:t xml:space="preserve">paragraph </w:t>
      </w:r>
      <w:r w:rsidR="0088400C" w:rsidRPr="008B0016">
        <w:rPr>
          <w:rFonts w:ascii="Times New Roman" w:hAnsi="Times New Roman" w:cs="Times New Roman"/>
          <w:sz w:val="24"/>
          <w:szCs w:val="24"/>
        </w:rPr>
        <w:t>48(4)(b) of the Act</w:t>
      </w:r>
      <w:r w:rsidRPr="008B0016">
        <w:rPr>
          <w:rFonts w:ascii="Times New Roman" w:hAnsi="Times New Roman" w:cs="Times New Roman"/>
          <w:i/>
          <w:sz w:val="24"/>
          <w:szCs w:val="24"/>
        </w:rPr>
        <w:t xml:space="preserve">, </w:t>
      </w:r>
      <w:r w:rsidRPr="008B0016">
        <w:rPr>
          <w:rFonts w:ascii="Times New Roman" w:hAnsi="Times New Roman" w:cs="Times New Roman"/>
          <w:sz w:val="24"/>
          <w:szCs w:val="24"/>
        </w:rPr>
        <w:t xml:space="preserve">they must include the calculations used in determining the amount and the name of the person who made the calculations. This information is intended to assist the Minister in determining if the calculations have been performed correctly.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provided by the applicant on insurance/financial requirements is relevant to the Minister’s consideration of whether to grant an Australian launch permit under section </w:t>
      </w:r>
      <w:r w:rsidR="008E6044" w:rsidRPr="008B0016">
        <w:rPr>
          <w:rFonts w:ascii="Times New Roman" w:hAnsi="Times New Roman" w:cs="Times New Roman"/>
          <w:sz w:val="24"/>
          <w:szCs w:val="24"/>
        </w:rPr>
        <w:t>28 </w:t>
      </w:r>
      <w:r w:rsidRPr="008B0016">
        <w:rPr>
          <w:rFonts w:ascii="Times New Roman" w:hAnsi="Times New Roman" w:cs="Times New Roman"/>
          <w:sz w:val="24"/>
          <w:szCs w:val="24"/>
        </w:rPr>
        <w:t>of the Act</w:t>
      </w:r>
      <w:r w:rsidR="002B2DB4" w:rsidRPr="008B0016">
        <w:rPr>
          <w:rFonts w:ascii="Times New Roman" w:hAnsi="Times New Roman" w:cs="Times New Roman"/>
          <w:sz w:val="24"/>
          <w:szCs w:val="24"/>
        </w:rPr>
        <w:t>;</w:t>
      </w:r>
      <w:r w:rsidRPr="008B0016">
        <w:rPr>
          <w:rFonts w:ascii="Times New Roman" w:hAnsi="Times New Roman" w:cs="Times New Roman"/>
          <w:sz w:val="24"/>
          <w:szCs w:val="24"/>
        </w:rPr>
        <w:t xml:space="preserve"> in particular, whether the criterion specified in paragraph 28(3)(b) </w:t>
      </w:r>
      <w:r w:rsidR="00E42D24" w:rsidRPr="008B0016">
        <w:rPr>
          <w:rFonts w:ascii="Times New Roman" w:hAnsi="Times New Roman" w:cs="Times New Roman"/>
          <w:sz w:val="24"/>
          <w:szCs w:val="24"/>
        </w:rPr>
        <w:t xml:space="preserve">of the Act </w:t>
      </w:r>
      <w:r w:rsidRPr="008B0016">
        <w:rPr>
          <w:rFonts w:ascii="Times New Roman" w:hAnsi="Times New Roman" w:cs="Times New Roman"/>
          <w:sz w:val="24"/>
          <w:szCs w:val="24"/>
        </w:rPr>
        <w:t xml:space="preserve">is satisfied. </w:t>
      </w:r>
    </w:p>
    <w:p w:rsidR="00E52728" w:rsidRPr="008B0016" w:rsidRDefault="00E52728" w:rsidP="00E52728">
      <w:pPr>
        <w:tabs>
          <w:tab w:val="left" w:pos="6975"/>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w:t>
      </w:r>
      <w:r w:rsidR="000F753F" w:rsidRPr="008B0016">
        <w:rPr>
          <w:rFonts w:ascii="Times New Roman" w:hAnsi="Times New Roman" w:cs="Times New Roman"/>
          <w:sz w:val="24"/>
          <w:szCs w:val="24"/>
          <w:u w:val="single"/>
        </w:rPr>
        <w:t>8</w:t>
      </w:r>
      <w:r w:rsidR="00E42D2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Contracts</w:t>
      </w:r>
    </w:p>
    <w:p w:rsidR="00E52728" w:rsidRPr="008B0016" w:rsidRDefault="00E52728" w:rsidP="0088400C">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5</w:t>
      </w:r>
      <w:r w:rsidR="000F753F" w:rsidRPr="008B0016">
        <w:rPr>
          <w:rFonts w:ascii="Times New Roman" w:hAnsi="Times New Roman" w:cs="Times New Roman"/>
          <w:sz w:val="24"/>
          <w:szCs w:val="24"/>
        </w:rPr>
        <w:t>8</w:t>
      </w:r>
      <w:r w:rsidRPr="008B0016">
        <w:rPr>
          <w:rFonts w:ascii="Times New Roman" w:hAnsi="Times New Roman" w:cs="Times New Roman"/>
          <w:sz w:val="24"/>
          <w:szCs w:val="24"/>
        </w:rPr>
        <w:t xml:space="preserve"> requires the </w:t>
      </w:r>
      <w:r w:rsidR="006839E0" w:rsidRPr="008B0016">
        <w:rPr>
          <w:rFonts w:ascii="Times New Roman" w:hAnsi="Times New Roman" w:cs="Times New Roman"/>
          <w:sz w:val="24"/>
          <w:szCs w:val="24"/>
        </w:rPr>
        <w:t>applicant to provide copies of contracts entered into</w:t>
      </w:r>
      <w:r w:rsidR="008E6044" w:rsidRPr="008B0016">
        <w:rPr>
          <w:rFonts w:ascii="Times New Roman" w:hAnsi="Times New Roman" w:cs="Times New Roman"/>
          <w:sz w:val="24"/>
          <w:szCs w:val="24"/>
        </w:rPr>
        <w:t>,</w:t>
      </w:r>
      <w:r w:rsidR="006839E0" w:rsidRPr="008B0016">
        <w:rPr>
          <w:rFonts w:ascii="Times New Roman" w:hAnsi="Times New Roman" w:cs="Times New Roman"/>
          <w:sz w:val="24"/>
          <w:szCs w:val="24"/>
        </w:rPr>
        <w:t xml:space="preserve"> and information on contracts that the applicant proposes to enter into</w:t>
      </w:r>
      <w:r w:rsidR="008E6044" w:rsidRPr="008B0016">
        <w:rPr>
          <w:rFonts w:ascii="Times New Roman" w:hAnsi="Times New Roman" w:cs="Times New Roman"/>
          <w:sz w:val="24"/>
          <w:szCs w:val="24"/>
        </w:rPr>
        <w:t>,</w:t>
      </w:r>
      <w:r w:rsidR="0088400C" w:rsidRPr="008B0016">
        <w:rPr>
          <w:rFonts w:ascii="Times New Roman" w:hAnsi="Times New Roman" w:cs="Times New Roman"/>
          <w:sz w:val="24"/>
          <w:szCs w:val="24"/>
        </w:rPr>
        <w:t xml:space="preserve"> i</w:t>
      </w:r>
      <w:r w:rsidRPr="008B0016">
        <w:rPr>
          <w:rFonts w:ascii="Times New Roman" w:hAnsi="Times New Roman" w:cs="Times New Roman"/>
          <w:sz w:val="24"/>
          <w:szCs w:val="24"/>
        </w:rPr>
        <w:t>n order to undertake the launch or return activity</w:t>
      </w:r>
      <w:r w:rsidR="0088400C" w:rsidRPr="008B0016">
        <w:rPr>
          <w:rFonts w:ascii="Times New Roman" w:hAnsi="Times New Roman" w:cs="Times New Roman"/>
          <w:sz w:val="24"/>
          <w:szCs w:val="24"/>
        </w:rPr>
        <w:t xml:space="preserve">. </w:t>
      </w:r>
    </w:p>
    <w:p w:rsidR="00D26ECF"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section 5</w:t>
      </w:r>
      <w:r w:rsidR="000F753F" w:rsidRPr="008B0016">
        <w:rPr>
          <w:rFonts w:ascii="Times New Roman" w:hAnsi="Times New Roman" w:cs="Times New Roman"/>
          <w:sz w:val="24"/>
          <w:szCs w:val="24"/>
        </w:rPr>
        <w:t>8</w:t>
      </w:r>
      <w:r w:rsidRPr="008B0016">
        <w:rPr>
          <w:rFonts w:ascii="Times New Roman" w:hAnsi="Times New Roman" w:cs="Times New Roman"/>
          <w:sz w:val="24"/>
          <w:szCs w:val="24"/>
        </w:rPr>
        <w:t xml:space="preserve"> is to satisfy the Minister that the contractual arrangements entered into</w:t>
      </w:r>
      <w:r w:rsidR="00467B31" w:rsidRPr="008B0016">
        <w:rPr>
          <w:rFonts w:ascii="Times New Roman" w:hAnsi="Times New Roman" w:cs="Times New Roman"/>
          <w:sz w:val="24"/>
          <w:szCs w:val="24"/>
        </w:rPr>
        <w:t>,</w:t>
      </w:r>
      <w:r w:rsidR="006839E0" w:rsidRPr="008B0016">
        <w:rPr>
          <w:rFonts w:ascii="Times New Roman" w:hAnsi="Times New Roman" w:cs="Times New Roman"/>
          <w:sz w:val="24"/>
          <w:szCs w:val="24"/>
        </w:rPr>
        <w:t xml:space="preserve"> or proposed to be entered into,</w:t>
      </w:r>
      <w:r w:rsidRPr="008B0016">
        <w:rPr>
          <w:rFonts w:ascii="Times New Roman" w:hAnsi="Times New Roman" w:cs="Times New Roman"/>
          <w:sz w:val="24"/>
          <w:szCs w:val="24"/>
        </w:rPr>
        <w:t xml:space="preserve"> by the applicant in relation to the launch or </w:t>
      </w:r>
      <w:r w:rsidR="00795338" w:rsidRPr="008B0016">
        <w:rPr>
          <w:rFonts w:ascii="Times New Roman" w:hAnsi="Times New Roman" w:cs="Times New Roman"/>
          <w:sz w:val="24"/>
          <w:szCs w:val="24"/>
        </w:rPr>
        <w:t xml:space="preserve">connected </w:t>
      </w:r>
      <w:r w:rsidRPr="008B0016">
        <w:rPr>
          <w:rFonts w:ascii="Times New Roman" w:hAnsi="Times New Roman" w:cs="Times New Roman"/>
          <w:sz w:val="24"/>
          <w:szCs w:val="24"/>
        </w:rPr>
        <w:t>return activity are appropriate for the grant of a</w:t>
      </w:r>
      <w:r w:rsidR="00A863E1" w:rsidRPr="008B0016">
        <w:rPr>
          <w:rFonts w:ascii="Times New Roman" w:hAnsi="Times New Roman" w:cs="Times New Roman"/>
          <w:sz w:val="24"/>
          <w:szCs w:val="24"/>
        </w:rPr>
        <w:t>n Australian</w:t>
      </w:r>
      <w:r w:rsidRPr="008B0016">
        <w:rPr>
          <w:rFonts w:ascii="Times New Roman" w:hAnsi="Times New Roman" w:cs="Times New Roman"/>
          <w:sz w:val="24"/>
          <w:szCs w:val="24"/>
        </w:rPr>
        <w:t xml:space="preserve"> launch permit and </w:t>
      </w:r>
      <w:r w:rsidR="00185FBB" w:rsidRPr="008B0016">
        <w:rPr>
          <w:rFonts w:ascii="Times New Roman" w:hAnsi="Times New Roman" w:cs="Times New Roman"/>
          <w:sz w:val="24"/>
          <w:szCs w:val="24"/>
        </w:rPr>
        <w:t xml:space="preserve">do not contain terms that are inconsistent with </w:t>
      </w:r>
      <w:r w:rsidRPr="008B0016">
        <w:rPr>
          <w:rFonts w:ascii="Times New Roman" w:hAnsi="Times New Roman" w:cs="Times New Roman"/>
          <w:sz w:val="24"/>
          <w:szCs w:val="24"/>
        </w:rPr>
        <w:t>any of the conditions of the Australian launch permit.</w:t>
      </w:r>
      <w:r w:rsidR="003E7458" w:rsidRPr="008B0016">
        <w:rPr>
          <w:rFonts w:ascii="Times New Roman" w:hAnsi="Times New Roman" w:cs="Times New Roman"/>
          <w:sz w:val="24"/>
          <w:szCs w:val="24"/>
        </w:rPr>
        <w:t xml:space="preserve"> The contracts </w:t>
      </w:r>
      <w:r w:rsidR="00F44D1B" w:rsidRPr="008B0016">
        <w:rPr>
          <w:rFonts w:ascii="Times New Roman" w:hAnsi="Times New Roman" w:cs="Times New Roman"/>
          <w:sz w:val="24"/>
          <w:szCs w:val="24"/>
        </w:rPr>
        <w:t xml:space="preserve">may </w:t>
      </w:r>
      <w:r w:rsidR="003E7458" w:rsidRPr="008B0016">
        <w:rPr>
          <w:rFonts w:ascii="Times New Roman" w:hAnsi="Times New Roman" w:cs="Times New Roman"/>
          <w:sz w:val="24"/>
          <w:szCs w:val="24"/>
        </w:rPr>
        <w:t>also</w:t>
      </w:r>
      <w:r w:rsidR="00815B63"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provide evidence for the satisfaction of various criteria </w:t>
      </w:r>
      <w:r w:rsidR="00D26ECF" w:rsidRPr="008B0016">
        <w:rPr>
          <w:rFonts w:ascii="Times New Roman" w:hAnsi="Times New Roman" w:cs="Times New Roman"/>
          <w:sz w:val="24"/>
          <w:szCs w:val="24"/>
        </w:rPr>
        <w:t xml:space="preserve">that </w:t>
      </w:r>
      <w:r w:rsidRPr="008B0016">
        <w:rPr>
          <w:rFonts w:ascii="Times New Roman" w:hAnsi="Times New Roman" w:cs="Times New Roman"/>
          <w:sz w:val="24"/>
          <w:szCs w:val="24"/>
        </w:rPr>
        <w:t>the Minister must consider</w:t>
      </w:r>
      <w:r w:rsidR="00F44D1B" w:rsidRPr="008B0016">
        <w:rPr>
          <w:rFonts w:ascii="Times New Roman" w:hAnsi="Times New Roman" w:cs="Times New Roman"/>
          <w:sz w:val="24"/>
          <w:szCs w:val="24"/>
        </w:rPr>
        <w:t xml:space="preserve"> under the Act</w:t>
      </w:r>
      <w:r w:rsidRPr="008B0016">
        <w:rPr>
          <w:rFonts w:ascii="Times New Roman" w:hAnsi="Times New Roman" w:cs="Times New Roman"/>
          <w:sz w:val="24"/>
          <w:szCs w:val="24"/>
        </w:rPr>
        <w:t xml:space="preserve">.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The information required under section 5</w:t>
      </w:r>
      <w:r w:rsidR="000F753F" w:rsidRPr="008B0016">
        <w:rPr>
          <w:rFonts w:ascii="Times New Roman" w:hAnsi="Times New Roman" w:cs="Times New Roman"/>
          <w:sz w:val="24"/>
          <w:szCs w:val="24"/>
        </w:rPr>
        <w:t>8</w:t>
      </w:r>
      <w:r w:rsidRPr="008B0016">
        <w:rPr>
          <w:rFonts w:ascii="Times New Roman" w:hAnsi="Times New Roman" w:cs="Times New Roman"/>
          <w:sz w:val="24"/>
          <w:szCs w:val="24"/>
        </w:rPr>
        <w:t xml:space="preserve"> may include, but is not limited to, any contracts for the use or lease of facilities, for others to undertake activities connected with a launch or</w:t>
      </w:r>
      <w:r w:rsidR="00795338" w:rsidRPr="008B0016">
        <w:rPr>
          <w:rFonts w:ascii="Times New Roman" w:hAnsi="Times New Roman" w:cs="Times New Roman"/>
          <w:sz w:val="24"/>
          <w:szCs w:val="24"/>
        </w:rPr>
        <w:t xml:space="preserve"> connected</w:t>
      </w:r>
      <w:r w:rsidRPr="008B0016">
        <w:rPr>
          <w:rFonts w:ascii="Times New Roman" w:hAnsi="Times New Roman" w:cs="Times New Roman"/>
          <w:sz w:val="24"/>
          <w:szCs w:val="24"/>
        </w:rPr>
        <w:t xml:space="preserve"> return or for contracts for carrying payloads. This section is intended to provide the Minister information relevant to their consideration on whether to grant an Australian launch permit under section 28 of the Act.</w:t>
      </w:r>
    </w:p>
    <w:p w:rsidR="00E52728" w:rsidRPr="008B0016" w:rsidRDefault="000F753F"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59</w:t>
      </w:r>
      <w:r w:rsidR="00194DDA" w:rsidRPr="008B0016">
        <w:rPr>
          <w:rFonts w:ascii="Times New Roman" w:hAnsi="Times New Roman" w:cs="Times New Roman"/>
          <w:sz w:val="24"/>
          <w:szCs w:val="24"/>
          <w:u w:val="single"/>
        </w:rPr>
        <w:t>—</w:t>
      </w:r>
      <w:r w:rsidR="00E52728" w:rsidRPr="008B0016">
        <w:rPr>
          <w:rFonts w:ascii="Times New Roman" w:hAnsi="Times New Roman" w:cs="Times New Roman"/>
          <w:sz w:val="24"/>
          <w:szCs w:val="24"/>
          <w:u w:val="single"/>
        </w:rPr>
        <w:t>Outstanding approvals</w:t>
      </w:r>
    </w:p>
    <w:p w:rsidR="00194DDA" w:rsidRPr="008B0016" w:rsidRDefault="00635A13"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194DDA" w:rsidRPr="008B0016">
        <w:rPr>
          <w:rFonts w:ascii="Times New Roman" w:hAnsi="Times New Roman" w:cs="Times New Roman"/>
          <w:sz w:val="24"/>
          <w:szCs w:val="24"/>
        </w:rPr>
        <w:t>ection 59</w:t>
      </w:r>
      <w:r w:rsidR="00E52728" w:rsidRPr="008B0016">
        <w:rPr>
          <w:rFonts w:ascii="Times New Roman" w:hAnsi="Times New Roman" w:cs="Times New Roman"/>
          <w:sz w:val="24"/>
          <w:szCs w:val="24"/>
        </w:rPr>
        <w:t xml:space="preserve"> requires the applicant to provide information on any outstanding approvals required by </w:t>
      </w:r>
      <w:r w:rsidR="002E685C" w:rsidRPr="008B0016">
        <w:rPr>
          <w:rFonts w:ascii="Times New Roman" w:hAnsi="Times New Roman" w:cs="Times New Roman"/>
          <w:sz w:val="24"/>
          <w:szCs w:val="24"/>
        </w:rPr>
        <w:t xml:space="preserve">any other </w:t>
      </w:r>
      <w:r w:rsidR="00E52728" w:rsidRPr="008B0016">
        <w:rPr>
          <w:rFonts w:ascii="Times New Roman" w:hAnsi="Times New Roman" w:cs="Times New Roman"/>
          <w:sz w:val="24"/>
          <w:szCs w:val="24"/>
        </w:rPr>
        <w:t xml:space="preserve">Commonwealth </w:t>
      </w:r>
      <w:r w:rsidRPr="008B0016">
        <w:rPr>
          <w:rFonts w:ascii="Times New Roman" w:hAnsi="Times New Roman" w:cs="Times New Roman"/>
          <w:sz w:val="24"/>
          <w:szCs w:val="24"/>
        </w:rPr>
        <w:t xml:space="preserve">law </w:t>
      </w:r>
      <w:r w:rsidR="00E52728"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a law of a </w:t>
      </w:r>
      <w:r w:rsidR="00E52728" w:rsidRPr="008B0016">
        <w:rPr>
          <w:rFonts w:ascii="Times New Roman" w:hAnsi="Times New Roman" w:cs="Times New Roman"/>
          <w:sz w:val="24"/>
          <w:szCs w:val="24"/>
        </w:rPr>
        <w:t xml:space="preserve">State or Territory </w:t>
      </w:r>
      <w:r w:rsidR="002E685C" w:rsidRPr="008B0016">
        <w:rPr>
          <w:rFonts w:ascii="Times New Roman" w:hAnsi="Times New Roman" w:cs="Times New Roman"/>
          <w:sz w:val="24"/>
          <w:szCs w:val="24"/>
        </w:rPr>
        <w:t>in relation to the launch and any connected return</w:t>
      </w:r>
      <w:r w:rsidR="00E52728" w:rsidRPr="008B0016">
        <w:rPr>
          <w:rFonts w:ascii="Times New Roman" w:hAnsi="Times New Roman" w:cs="Times New Roman"/>
          <w:sz w:val="24"/>
          <w:szCs w:val="24"/>
        </w:rPr>
        <w:t>. The applicant must describe their arrangements</w:t>
      </w:r>
      <w:r w:rsidR="00194DDA" w:rsidRPr="008B0016">
        <w:rPr>
          <w:rFonts w:ascii="Times New Roman" w:hAnsi="Times New Roman" w:cs="Times New Roman"/>
          <w:sz w:val="24"/>
          <w:szCs w:val="24"/>
        </w:rPr>
        <w:t>,</w:t>
      </w:r>
      <w:r w:rsidR="00E52728" w:rsidRPr="008B0016">
        <w:rPr>
          <w:rFonts w:ascii="Times New Roman" w:hAnsi="Times New Roman" w:cs="Times New Roman"/>
          <w:sz w:val="24"/>
          <w:szCs w:val="24"/>
        </w:rPr>
        <w:t xml:space="preserve"> including time frames</w:t>
      </w:r>
      <w:r w:rsidR="00194DDA" w:rsidRPr="008B0016">
        <w:rPr>
          <w:rFonts w:ascii="Times New Roman" w:hAnsi="Times New Roman" w:cs="Times New Roman"/>
          <w:sz w:val="24"/>
          <w:szCs w:val="24"/>
        </w:rPr>
        <w:t>,</w:t>
      </w:r>
      <w:r w:rsidR="00E52728" w:rsidRPr="008B0016">
        <w:rPr>
          <w:rFonts w:ascii="Times New Roman" w:hAnsi="Times New Roman" w:cs="Times New Roman"/>
          <w:sz w:val="24"/>
          <w:szCs w:val="24"/>
        </w:rPr>
        <w:t xml:space="preserve"> for obtaining the approvals.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section is intended to provide the Minister information on outstanding approvals and the process for obtaining them. This information is relevant to the Minister’s consideration of whether to grant an Australian launch permit under section 28 of the Act. </w:t>
      </w:r>
    </w:p>
    <w:p w:rsidR="00E52728" w:rsidRPr="008B0016" w:rsidRDefault="00E52728" w:rsidP="00E52728">
      <w:pPr>
        <w:tabs>
          <w:tab w:val="center" w:pos="4513"/>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60</w:t>
      </w:r>
      <w:r w:rsidR="00194DDA"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Matters to be verified</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60</w:t>
      </w:r>
      <w:r w:rsidRPr="008B0016">
        <w:rPr>
          <w:rFonts w:ascii="Times New Roman" w:hAnsi="Times New Roman" w:cs="Times New Roman"/>
          <w:sz w:val="24"/>
          <w:szCs w:val="24"/>
        </w:rPr>
        <w:t xml:space="preserve"> requires the applicant to provide information on any matters still required to be verified or validated as part of the launch management plan or technology security plan for the launch. This must include information on the arrangements </w:t>
      </w:r>
      <w:r w:rsidR="00194DDA" w:rsidRPr="008B0016">
        <w:rPr>
          <w:rFonts w:ascii="Times New Roman" w:hAnsi="Times New Roman" w:cs="Times New Roman"/>
          <w:sz w:val="24"/>
          <w:szCs w:val="24"/>
        </w:rPr>
        <w:t xml:space="preserve">and processes that need to be followed to </w:t>
      </w:r>
      <w:r w:rsidRPr="008B0016">
        <w:rPr>
          <w:rFonts w:ascii="Times New Roman" w:hAnsi="Times New Roman" w:cs="Times New Roman"/>
          <w:sz w:val="24"/>
          <w:szCs w:val="24"/>
        </w:rPr>
        <w:t>obtain the verification or validation</w:t>
      </w:r>
      <w:r w:rsidR="00194DDA"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194DDA" w:rsidRPr="008B0016">
        <w:rPr>
          <w:rFonts w:ascii="Times New Roman" w:hAnsi="Times New Roman" w:cs="Times New Roman"/>
          <w:sz w:val="24"/>
          <w:szCs w:val="24"/>
        </w:rPr>
        <w:t>These m</w:t>
      </w:r>
      <w:r w:rsidRPr="008B0016">
        <w:rPr>
          <w:rFonts w:ascii="Times New Roman" w:hAnsi="Times New Roman" w:cs="Times New Roman"/>
          <w:sz w:val="24"/>
          <w:szCs w:val="24"/>
        </w:rPr>
        <w:t>atters could cover a range of different things, such as verifying that firewalls are operating</w:t>
      </w:r>
      <w:r w:rsidR="00905E25" w:rsidRPr="008B0016">
        <w:rPr>
          <w:rFonts w:ascii="Times New Roman" w:hAnsi="Times New Roman" w:cs="Times New Roman"/>
          <w:sz w:val="24"/>
          <w:szCs w:val="24"/>
        </w:rPr>
        <w:t xml:space="preserve"> to prevent unauthorised access to the network</w:t>
      </w:r>
      <w:r w:rsidRPr="008B0016">
        <w:rPr>
          <w:rFonts w:ascii="Times New Roman" w:hAnsi="Times New Roman" w:cs="Times New Roman"/>
          <w:sz w:val="24"/>
          <w:szCs w:val="24"/>
        </w:rPr>
        <w:t xml:space="preserve">. This information is relevant to the Minister’s consideration of whether to grant an Australian launch permit under section 28 of the Act. </w:t>
      </w:r>
    </w:p>
    <w:p w:rsidR="00E52728" w:rsidRPr="008B0016" w:rsidRDefault="00E52728" w:rsidP="00F44D1B">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61</w:t>
      </w:r>
      <w:r w:rsidR="00194DDA"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include additional information</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61</w:t>
      </w:r>
      <w:r w:rsidRPr="008B0016">
        <w:rPr>
          <w:rFonts w:ascii="Times New Roman" w:hAnsi="Times New Roman" w:cs="Times New Roman"/>
          <w:sz w:val="24"/>
          <w:szCs w:val="24"/>
        </w:rPr>
        <w:t xml:space="preserve"> allows the applicant to submit any other information not listed in </w:t>
      </w:r>
      <w:r w:rsidR="00194DDA" w:rsidRPr="008B0016">
        <w:rPr>
          <w:rFonts w:ascii="Times New Roman" w:hAnsi="Times New Roman" w:cs="Times New Roman"/>
          <w:sz w:val="24"/>
          <w:szCs w:val="24"/>
        </w:rPr>
        <w:t>Division 3 of Part 2</w:t>
      </w:r>
      <w:r w:rsidR="005D299F"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that they consider relevant to demonstrating compliance with all requirements under section 28 of the Act, including the criteria prescribed by </w:t>
      </w:r>
      <w:r w:rsidR="00DE0032" w:rsidRPr="008B0016">
        <w:rPr>
          <w:rFonts w:ascii="Times New Roman" w:hAnsi="Times New Roman" w:cs="Times New Roman"/>
          <w:sz w:val="24"/>
          <w:szCs w:val="24"/>
        </w:rPr>
        <w:t xml:space="preserve">Division 1 of </w:t>
      </w:r>
      <w:r w:rsidRPr="008B0016">
        <w:rPr>
          <w:rFonts w:ascii="Times New Roman" w:hAnsi="Times New Roman" w:cs="Times New Roman"/>
          <w:sz w:val="24"/>
          <w:szCs w:val="24"/>
        </w:rPr>
        <w:t xml:space="preserve">Part 3 of the </w:t>
      </w:r>
      <w:r w:rsidR="00DE0032"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The purpose of this section is to clarify that an applicant may submit additional information if they choose. </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62</w:t>
      </w:r>
      <w:r w:rsidR="00DE003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DE0032"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62</w:t>
      </w:r>
      <w:r w:rsidRPr="008B0016">
        <w:rPr>
          <w:rFonts w:ascii="Times New Roman" w:hAnsi="Times New Roman" w:cs="Times New Roman"/>
          <w:sz w:val="24"/>
          <w:szCs w:val="24"/>
        </w:rPr>
        <w:t xml:space="preserve"> specifies that the applicant may, prior to the Minister’s decision</w:t>
      </w:r>
      <w:r w:rsidR="00DE0032" w:rsidRPr="008B0016">
        <w:rPr>
          <w:rFonts w:ascii="Times New Roman" w:hAnsi="Times New Roman" w:cs="Times New Roman"/>
          <w:sz w:val="24"/>
          <w:szCs w:val="24"/>
        </w:rPr>
        <w:t xml:space="preserve"> on whether to grant an Australian launch permit,</w:t>
      </w:r>
      <w:r w:rsidRPr="008B0016">
        <w:rPr>
          <w:rFonts w:ascii="Times New Roman" w:hAnsi="Times New Roman" w:cs="Times New Roman"/>
          <w:sz w:val="24"/>
          <w:szCs w:val="24"/>
        </w:rPr>
        <w:t xml:space="preserve"> update a part of the application. The </w:t>
      </w:r>
      <w:r w:rsidR="00DE0032" w:rsidRPr="008B0016">
        <w:rPr>
          <w:rFonts w:ascii="Times New Roman" w:hAnsi="Times New Roman" w:cs="Times New Roman"/>
          <w:sz w:val="24"/>
          <w:szCs w:val="24"/>
        </w:rPr>
        <w:t xml:space="preserve">applicant </w:t>
      </w:r>
      <w:r w:rsidRPr="008B0016">
        <w:rPr>
          <w:rFonts w:ascii="Times New Roman" w:hAnsi="Times New Roman" w:cs="Times New Roman"/>
          <w:sz w:val="24"/>
          <w:szCs w:val="24"/>
        </w:rPr>
        <w:t xml:space="preserve">may update any part of the application. </w:t>
      </w:r>
    </w:p>
    <w:p w:rsidR="00E52728" w:rsidRPr="008B0016" w:rsidRDefault="00DE0032"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This s</w:t>
      </w:r>
      <w:r w:rsidR="00E52728" w:rsidRPr="008B0016">
        <w:rPr>
          <w:rFonts w:ascii="Times New Roman" w:hAnsi="Times New Roman" w:cs="Times New Roman"/>
          <w:sz w:val="24"/>
          <w:szCs w:val="24"/>
        </w:rPr>
        <w:t>ection provide</w:t>
      </w:r>
      <w:r w:rsidRPr="008B0016">
        <w:rPr>
          <w:rFonts w:ascii="Times New Roman" w:hAnsi="Times New Roman" w:cs="Times New Roman"/>
          <w:sz w:val="24"/>
          <w:szCs w:val="24"/>
        </w:rPr>
        <w:t>s</w:t>
      </w:r>
      <w:r w:rsidR="00E52728" w:rsidRPr="008B0016">
        <w:rPr>
          <w:rFonts w:ascii="Times New Roman" w:hAnsi="Times New Roman" w:cs="Times New Roman"/>
          <w:sz w:val="24"/>
          <w:szCs w:val="24"/>
        </w:rPr>
        <w:t xml:space="preserve"> the applicant with the opportunity to ensure that </w:t>
      </w:r>
      <w:r w:rsidRPr="008B0016">
        <w:rPr>
          <w:rFonts w:ascii="Times New Roman" w:hAnsi="Times New Roman" w:cs="Times New Roman"/>
          <w:sz w:val="24"/>
          <w:szCs w:val="24"/>
        </w:rPr>
        <w:t>the application is up-to-date</w:t>
      </w:r>
      <w:r w:rsidR="00255648" w:rsidRPr="008B0016">
        <w:rPr>
          <w:rFonts w:ascii="Times New Roman" w:hAnsi="Times New Roman" w:cs="Times New Roman"/>
          <w:sz w:val="24"/>
          <w:szCs w:val="24"/>
        </w:rPr>
        <w:t>,</w:t>
      </w:r>
      <w:r w:rsidRPr="008B0016">
        <w:rPr>
          <w:rFonts w:ascii="Times New Roman" w:hAnsi="Times New Roman" w:cs="Times New Roman"/>
          <w:sz w:val="24"/>
          <w:szCs w:val="24"/>
        </w:rPr>
        <w:t xml:space="preserve"> to ensure that the Minister’s decision as to whether to grant the permit is based on current and accurate information</w:t>
      </w:r>
      <w:r w:rsidR="00E52728" w:rsidRPr="008B0016">
        <w:rPr>
          <w:rFonts w:ascii="Times New Roman" w:hAnsi="Times New Roman" w:cs="Times New Roman"/>
          <w:sz w:val="24"/>
          <w:szCs w:val="24"/>
        </w:rPr>
        <w:t xml:space="preserve">. </w:t>
      </w:r>
    </w:p>
    <w:p w:rsidR="00B05717" w:rsidRPr="008B0016" w:rsidRDefault="00B05717" w:rsidP="00643D7C">
      <w:pPr>
        <w:keepNext/>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4</w:t>
      </w:r>
      <w:r w:rsidR="00DE0032"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variation of permit</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63</w:t>
      </w:r>
      <w:r w:rsidR="00F0419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Variation of launch site or permit conditions</w:t>
      </w:r>
    </w:p>
    <w:p w:rsidR="00F0419F"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63</w:t>
      </w:r>
      <w:r w:rsidRPr="008B0016">
        <w:rPr>
          <w:rFonts w:ascii="Times New Roman" w:hAnsi="Times New Roman" w:cs="Times New Roman"/>
          <w:sz w:val="24"/>
          <w:szCs w:val="24"/>
        </w:rPr>
        <w:t xml:space="preserve"> specifies that, in order to apply for a variation of </w:t>
      </w:r>
      <w:r w:rsidR="003E7458" w:rsidRPr="008B0016">
        <w:rPr>
          <w:rFonts w:ascii="Times New Roman" w:hAnsi="Times New Roman" w:cs="Times New Roman"/>
          <w:sz w:val="24"/>
          <w:szCs w:val="24"/>
        </w:rPr>
        <w:t xml:space="preserve">permit </w:t>
      </w:r>
      <w:r w:rsidRPr="008B0016">
        <w:rPr>
          <w:rFonts w:ascii="Times New Roman" w:hAnsi="Times New Roman" w:cs="Times New Roman"/>
          <w:sz w:val="24"/>
          <w:szCs w:val="24"/>
        </w:rPr>
        <w:t xml:space="preserve">conditions pursuant to section 34 of the Act, the </w:t>
      </w:r>
      <w:r w:rsidR="008E6044" w:rsidRPr="008B0016">
        <w:rPr>
          <w:rFonts w:ascii="Times New Roman" w:hAnsi="Times New Roman" w:cs="Times New Roman"/>
          <w:sz w:val="24"/>
          <w:szCs w:val="24"/>
        </w:rPr>
        <w:t>permit holder</w:t>
      </w:r>
      <w:r w:rsidRPr="008B0016">
        <w:rPr>
          <w:rFonts w:ascii="Times New Roman" w:hAnsi="Times New Roman" w:cs="Times New Roman"/>
          <w:sz w:val="24"/>
          <w:szCs w:val="24"/>
        </w:rPr>
        <w:t xml:space="preserve"> must provide an application with a description of the variation sought, the reason for requesting the variation and any supporting material that will assist the Minister in deciding the application.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action is required when seeking to vary the launch facility or aircraft specified in the permit, or one of the conditions on the permit itself. It is not needed if the permit holder is only amending plans in line with subsection </w:t>
      </w:r>
      <w:r w:rsidR="000F753F" w:rsidRPr="008B0016">
        <w:rPr>
          <w:rFonts w:ascii="Times New Roman" w:hAnsi="Times New Roman" w:cs="Times New Roman"/>
          <w:sz w:val="24"/>
          <w:szCs w:val="24"/>
        </w:rPr>
        <w:t>38</w:t>
      </w:r>
      <w:r w:rsidRPr="008B0016">
        <w:rPr>
          <w:rFonts w:ascii="Times New Roman" w:hAnsi="Times New Roman" w:cs="Times New Roman"/>
          <w:sz w:val="24"/>
          <w:szCs w:val="24"/>
        </w:rPr>
        <w:t xml:space="preserve">(1) of the </w:t>
      </w:r>
      <w:r w:rsidR="00F0419F"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The purpose of section </w:t>
      </w:r>
      <w:r w:rsidR="003E7458" w:rsidRPr="008B0016">
        <w:rPr>
          <w:rFonts w:ascii="Times New Roman" w:hAnsi="Times New Roman" w:cs="Times New Roman"/>
          <w:sz w:val="24"/>
          <w:szCs w:val="24"/>
        </w:rPr>
        <w:t>63</w:t>
      </w:r>
      <w:r w:rsidRPr="008B0016">
        <w:rPr>
          <w:rFonts w:ascii="Times New Roman" w:hAnsi="Times New Roman" w:cs="Times New Roman"/>
          <w:sz w:val="24"/>
          <w:szCs w:val="24"/>
        </w:rPr>
        <w:t xml:space="preserve"> is to ensure that the Minister has sufficient information to assess whether the proposed variation is appropriate in the circumstances. </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64</w:t>
      </w:r>
      <w:r w:rsidR="00F0419F"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Extension of permit period</w:t>
      </w:r>
    </w:p>
    <w:p w:rsidR="0046033E"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64</w:t>
      </w:r>
      <w:r w:rsidRPr="008B0016">
        <w:rPr>
          <w:rFonts w:ascii="Times New Roman" w:hAnsi="Times New Roman" w:cs="Times New Roman"/>
          <w:sz w:val="24"/>
          <w:szCs w:val="24"/>
        </w:rPr>
        <w:t xml:space="preserve"> enables </w:t>
      </w:r>
      <w:r w:rsidR="008E6044" w:rsidRPr="008B0016">
        <w:rPr>
          <w:rFonts w:ascii="Times New Roman" w:hAnsi="Times New Roman" w:cs="Times New Roman"/>
          <w:sz w:val="24"/>
          <w:szCs w:val="24"/>
        </w:rPr>
        <w:t>a</w:t>
      </w:r>
      <w:r w:rsidRPr="008B0016">
        <w:rPr>
          <w:rFonts w:ascii="Times New Roman" w:hAnsi="Times New Roman" w:cs="Times New Roman"/>
          <w:sz w:val="24"/>
          <w:szCs w:val="24"/>
        </w:rPr>
        <w:t xml:space="preserve"> permit holder to request an extension of their permit period from the Minister, who may extend a permit under subsection 29(3) of the Act. Pursuant to subsection </w:t>
      </w:r>
      <w:r w:rsidR="000F753F" w:rsidRPr="008B0016">
        <w:rPr>
          <w:rFonts w:ascii="Times New Roman" w:hAnsi="Times New Roman" w:cs="Times New Roman"/>
          <w:sz w:val="24"/>
          <w:szCs w:val="24"/>
        </w:rPr>
        <w:t>64</w:t>
      </w:r>
      <w:r w:rsidRPr="008B0016">
        <w:rPr>
          <w:rFonts w:ascii="Times New Roman" w:hAnsi="Times New Roman" w:cs="Times New Roman"/>
          <w:sz w:val="24"/>
          <w:szCs w:val="24"/>
        </w:rPr>
        <w:t xml:space="preserve">(2) of the </w:t>
      </w:r>
      <w:r w:rsidR="0046033E"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the request must include the period of extension being requested and the reason for requesting the extension. Pursuant to subsection </w:t>
      </w:r>
      <w:r w:rsidR="000F753F" w:rsidRPr="008B0016">
        <w:rPr>
          <w:rFonts w:ascii="Times New Roman" w:hAnsi="Times New Roman" w:cs="Times New Roman"/>
          <w:sz w:val="24"/>
          <w:szCs w:val="24"/>
        </w:rPr>
        <w:t>64</w:t>
      </w:r>
      <w:r w:rsidRPr="008B0016">
        <w:rPr>
          <w:rFonts w:ascii="Times New Roman" w:hAnsi="Times New Roman" w:cs="Times New Roman"/>
          <w:sz w:val="24"/>
          <w:szCs w:val="24"/>
        </w:rPr>
        <w:t xml:space="preserve">(3), the request may include any supporting material the </w:t>
      </w:r>
      <w:r w:rsidR="008E6044" w:rsidRPr="008B0016">
        <w:rPr>
          <w:rFonts w:ascii="Times New Roman" w:hAnsi="Times New Roman" w:cs="Times New Roman"/>
          <w:sz w:val="24"/>
          <w:szCs w:val="24"/>
        </w:rPr>
        <w:t xml:space="preserve">permit </w:t>
      </w:r>
      <w:r w:rsidRPr="008B0016">
        <w:rPr>
          <w:rFonts w:ascii="Times New Roman" w:hAnsi="Times New Roman" w:cs="Times New Roman"/>
          <w:sz w:val="24"/>
          <w:szCs w:val="24"/>
        </w:rPr>
        <w:t xml:space="preserve">holder believes will assist the Minister to decide whether to extend the period of the permit.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section </w:t>
      </w:r>
      <w:r w:rsidR="000F753F" w:rsidRPr="008B0016">
        <w:rPr>
          <w:rFonts w:ascii="Times New Roman" w:hAnsi="Times New Roman" w:cs="Times New Roman"/>
          <w:sz w:val="24"/>
          <w:szCs w:val="24"/>
        </w:rPr>
        <w:t>64</w:t>
      </w:r>
      <w:r w:rsidRPr="008B0016">
        <w:rPr>
          <w:rFonts w:ascii="Times New Roman" w:hAnsi="Times New Roman" w:cs="Times New Roman"/>
          <w:sz w:val="24"/>
          <w:szCs w:val="24"/>
        </w:rPr>
        <w:t xml:space="preserve"> is to ensure that the Minister has sufficient information to assess whether to extend the permit period. </w:t>
      </w:r>
    </w:p>
    <w:p w:rsidR="00E52728" w:rsidRPr="008B0016" w:rsidRDefault="00E52728" w:rsidP="00F44D1B">
      <w:pPr>
        <w:keepNext/>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5</w:t>
      </w:r>
      <w:r w:rsidR="00950B6B"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transfer of permit</w:t>
      </w:r>
    </w:p>
    <w:p w:rsidR="00E52728" w:rsidRPr="008B0016" w:rsidRDefault="000F753F"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65</w:t>
      </w:r>
      <w:r w:rsidR="008443FC" w:rsidRPr="008B0016">
        <w:rPr>
          <w:rFonts w:ascii="Times New Roman" w:hAnsi="Times New Roman" w:cs="Times New Roman"/>
          <w:sz w:val="24"/>
          <w:szCs w:val="24"/>
          <w:u w:val="single"/>
        </w:rPr>
        <w:t>—</w:t>
      </w:r>
      <w:r w:rsidR="00E52728" w:rsidRPr="008B0016">
        <w:rPr>
          <w:rFonts w:ascii="Times New Roman" w:hAnsi="Times New Roman" w:cs="Times New Roman"/>
          <w:sz w:val="24"/>
          <w:szCs w:val="24"/>
          <w:u w:val="single"/>
        </w:rPr>
        <w:t>Purpose of Division</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E84805" w:rsidRPr="008B0016">
        <w:rPr>
          <w:rFonts w:ascii="Times New Roman" w:hAnsi="Times New Roman" w:cs="Times New Roman"/>
          <w:sz w:val="24"/>
          <w:szCs w:val="24"/>
        </w:rPr>
        <w:t>sub</w:t>
      </w:r>
      <w:r w:rsidRPr="008B0016">
        <w:rPr>
          <w:rFonts w:ascii="Times New Roman" w:hAnsi="Times New Roman" w:cs="Times New Roman"/>
          <w:sz w:val="24"/>
          <w:szCs w:val="24"/>
        </w:rPr>
        <w:t>section 34</w:t>
      </w:r>
      <w:r w:rsidR="00E84805" w:rsidRPr="008B0016">
        <w:rPr>
          <w:rFonts w:ascii="Times New Roman" w:hAnsi="Times New Roman" w:cs="Times New Roman"/>
          <w:sz w:val="24"/>
          <w:szCs w:val="24"/>
        </w:rPr>
        <w:t>(1)</w:t>
      </w:r>
      <w:r w:rsidRPr="008B0016">
        <w:rPr>
          <w:rFonts w:ascii="Times New Roman" w:hAnsi="Times New Roman" w:cs="Times New Roman"/>
          <w:sz w:val="24"/>
          <w:szCs w:val="24"/>
        </w:rPr>
        <w:t xml:space="preserve"> of the Act, an Australian launch permit </w:t>
      </w:r>
      <w:r w:rsidR="00A878D2" w:rsidRPr="008B0016">
        <w:rPr>
          <w:rFonts w:ascii="Times New Roman" w:hAnsi="Times New Roman" w:cs="Times New Roman"/>
          <w:sz w:val="24"/>
          <w:szCs w:val="24"/>
        </w:rPr>
        <w:t>mus</w:t>
      </w:r>
      <w:r w:rsidR="00D4406A" w:rsidRPr="008B0016">
        <w:rPr>
          <w:rFonts w:ascii="Times New Roman" w:hAnsi="Times New Roman" w:cs="Times New Roman"/>
          <w:sz w:val="24"/>
          <w:szCs w:val="24"/>
        </w:rPr>
        <w:t xml:space="preserve">t </w:t>
      </w:r>
      <w:r w:rsidRPr="008B0016">
        <w:rPr>
          <w:rFonts w:ascii="Times New Roman" w:hAnsi="Times New Roman" w:cs="Times New Roman"/>
          <w:sz w:val="24"/>
          <w:szCs w:val="24"/>
        </w:rPr>
        <w:t xml:space="preserve">be transferred to another person in accordance with the rules. </w:t>
      </w:r>
      <w:r w:rsidR="00D4406A" w:rsidRPr="008B0016">
        <w:rPr>
          <w:rFonts w:ascii="Times New Roman" w:hAnsi="Times New Roman" w:cs="Times New Roman"/>
          <w:sz w:val="24"/>
          <w:szCs w:val="24"/>
        </w:rPr>
        <w:t xml:space="preserve">Section 65 of the Rules states the purpose of </w:t>
      </w:r>
      <w:r w:rsidRPr="008B0016">
        <w:rPr>
          <w:rFonts w:ascii="Times New Roman" w:hAnsi="Times New Roman" w:cs="Times New Roman"/>
          <w:sz w:val="24"/>
          <w:szCs w:val="24"/>
        </w:rPr>
        <w:t xml:space="preserve">Division 5 of the </w:t>
      </w:r>
      <w:r w:rsidR="008443FC"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t>
      </w:r>
      <w:r w:rsidR="00D4406A" w:rsidRPr="008B0016">
        <w:rPr>
          <w:rFonts w:ascii="Times New Roman" w:hAnsi="Times New Roman" w:cs="Times New Roman"/>
          <w:sz w:val="24"/>
          <w:szCs w:val="24"/>
        </w:rPr>
        <w:t xml:space="preserve">is to </w:t>
      </w:r>
      <w:r w:rsidRPr="008B0016">
        <w:rPr>
          <w:rFonts w:ascii="Times New Roman" w:hAnsi="Times New Roman" w:cs="Times New Roman"/>
          <w:sz w:val="24"/>
          <w:szCs w:val="24"/>
        </w:rPr>
        <w:t xml:space="preserve">set out the requirements </w:t>
      </w:r>
      <w:r w:rsidR="008E6044" w:rsidRPr="008B0016">
        <w:rPr>
          <w:rFonts w:ascii="Times New Roman" w:hAnsi="Times New Roman" w:cs="Times New Roman"/>
          <w:sz w:val="24"/>
          <w:szCs w:val="24"/>
        </w:rPr>
        <w:t xml:space="preserve">for </w:t>
      </w:r>
      <w:r w:rsidR="00D4406A" w:rsidRPr="008B0016">
        <w:rPr>
          <w:rFonts w:ascii="Times New Roman" w:hAnsi="Times New Roman" w:cs="Times New Roman"/>
          <w:sz w:val="24"/>
          <w:szCs w:val="24"/>
        </w:rPr>
        <w:t>an</w:t>
      </w:r>
      <w:r w:rsidRPr="008B0016">
        <w:rPr>
          <w:rFonts w:ascii="Times New Roman" w:hAnsi="Times New Roman" w:cs="Times New Roman"/>
          <w:sz w:val="24"/>
          <w:szCs w:val="24"/>
        </w:rPr>
        <w:t xml:space="preserve"> application </w:t>
      </w:r>
      <w:r w:rsidR="00D4406A" w:rsidRPr="008B0016">
        <w:rPr>
          <w:rFonts w:ascii="Times New Roman" w:hAnsi="Times New Roman" w:cs="Times New Roman"/>
          <w:sz w:val="24"/>
          <w:szCs w:val="24"/>
        </w:rPr>
        <w:t>for the transfer of an</w:t>
      </w:r>
      <w:r w:rsidRPr="008B0016">
        <w:rPr>
          <w:rFonts w:ascii="Times New Roman" w:hAnsi="Times New Roman" w:cs="Times New Roman"/>
          <w:sz w:val="24"/>
          <w:szCs w:val="24"/>
        </w:rPr>
        <w:t xml:space="preserve"> Australian launch permit. </w:t>
      </w:r>
    </w:p>
    <w:p w:rsidR="00E52728" w:rsidRPr="008B0016" w:rsidRDefault="000F753F"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66</w:t>
      </w:r>
      <w:r w:rsidR="008443FC" w:rsidRPr="008B0016">
        <w:rPr>
          <w:rFonts w:ascii="Times New Roman" w:hAnsi="Times New Roman" w:cs="Times New Roman"/>
          <w:sz w:val="24"/>
          <w:szCs w:val="24"/>
          <w:u w:val="single"/>
        </w:rPr>
        <w:t>—</w:t>
      </w:r>
      <w:r w:rsidR="00E52728" w:rsidRPr="008B0016">
        <w:rPr>
          <w:rFonts w:ascii="Times New Roman" w:hAnsi="Times New Roman" w:cs="Times New Roman"/>
          <w:sz w:val="24"/>
          <w:szCs w:val="24"/>
          <w:u w:val="single"/>
        </w:rPr>
        <w:t>Application to be made by transferee</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6</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 specifies that the application to transfer a permit must be made by the person to whom the permit is proposed to be transferred. </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w:t>
      </w:r>
      <w:r w:rsidR="000F753F" w:rsidRPr="008B0016">
        <w:rPr>
          <w:rFonts w:ascii="Times New Roman" w:hAnsi="Times New Roman" w:cs="Times New Roman"/>
          <w:sz w:val="24"/>
          <w:szCs w:val="24"/>
          <w:u w:val="single"/>
        </w:rPr>
        <w:t>7</w:t>
      </w:r>
      <w:r w:rsidR="008443F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6</w:t>
      </w:r>
      <w:r w:rsidR="000F753F" w:rsidRPr="008B0016">
        <w:rPr>
          <w:rFonts w:ascii="Times New Roman" w:hAnsi="Times New Roman" w:cs="Times New Roman"/>
          <w:sz w:val="24"/>
          <w:szCs w:val="24"/>
        </w:rPr>
        <w:t>7</w:t>
      </w:r>
      <w:r w:rsidRPr="008B0016">
        <w:rPr>
          <w:rFonts w:ascii="Times New Roman" w:hAnsi="Times New Roman" w:cs="Times New Roman"/>
          <w:sz w:val="24"/>
          <w:szCs w:val="24"/>
        </w:rPr>
        <w:t xml:space="preserve"> specifies that applications, and documents required to be included in applications, must be in writing and in English. The purpose of </w:t>
      </w:r>
      <w:r w:rsidR="002557FD" w:rsidRPr="008B0016">
        <w:rPr>
          <w:rFonts w:ascii="Times New Roman" w:hAnsi="Times New Roman" w:cs="Times New Roman"/>
          <w:sz w:val="24"/>
          <w:szCs w:val="24"/>
        </w:rPr>
        <w:t>th</w:t>
      </w:r>
      <w:r w:rsidR="00F67C04" w:rsidRPr="008B0016">
        <w:rPr>
          <w:rFonts w:ascii="Times New Roman" w:hAnsi="Times New Roman" w:cs="Times New Roman"/>
          <w:sz w:val="24"/>
          <w:szCs w:val="24"/>
        </w:rPr>
        <w:t>is</w:t>
      </w:r>
      <w:r w:rsidRPr="008B0016">
        <w:rPr>
          <w:rFonts w:ascii="Times New Roman" w:hAnsi="Times New Roman" w:cs="Times New Roman"/>
          <w:sz w:val="24"/>
          <w:szCs w:val="24"/>
        </w:rPr>
        <w:t xml:space="preserve"> section is to ensure that the Minister can have regard to all of the information that must be included in the transfer applications.</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w:t>
      </w:r>
      <w:r w:rsidR="000F753F" w:rsidRPr="008B0016">
        <w:rPr>
          <w:rFonts w:ascii="Times New Roman" w:hAnsi="Times New Roman" w:cs="Times New Roman"/>
          <w:sz w:val="24"/>
          <w:szCs w:val="24"/>
          <w:u w:val="single"/>
        </w:rPr>
        <w:t>8</w:t>
      </w:r>
      <w:r w:rsidR="0008467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Statement from current holder of permit</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6</w:t>
      </w:r>
      <w:r w:rsidR="000F753F" w:rsidRPr="008B0016">
        <w:rPr>
          <w:rFonts w:ascii="Times New Roman" w:hAnsi="Times New Roman" w:cs="Times New Roman"/>
          <w:sz w:val="24"/>
          <w:szCs w:val="24"/>
        </w:rPr>
        <w:t>8</w:t>
      </w:r>
      <w:r w:rsidRPr="008B0016">
        <w:rPr>
          <w:rFonts w:ascii="Times New Roman" w:hAnsi="Times New Roman" w:cs="Times New Roman"/>
          <w:sz w:val="24"/>
          <w:szCs w:val="24"/>
        </w:rPr>
        <w:t xml:space="preserve"> specifies that the transfer application must include a statement by the current holder of the permit explaining why the transfer is being sought. The purpose of </w:t>
      </w:r>
      <w:r w:rsidR="002557FD" w:rsidRPr="008B0016">
        <w:rPr>
          <w:rFonts w:ascii="Times New Roman" w:hAnsi="Times New Roman" w:cs="Times New Roman"/>
          <w:sz w:val="24"/>
          <w:szCs w:val="24"/>
        </w:rPr>
        <w:t>th</w:t>
      </w:r>
      <w:r w:rsidR="00F67C04" w:rsidRPr="008B0016">
        <w:rPr>
          <w:rFonts w:ascii="Times New Roman" w:hAnsi="Times New Roman" w:cs="Times New Roman"/>
          <w:sz w:val="24"/>
          <w:szCs w:val="24"/>
        </w:rPr>
        <w:t>is</w:t>
      </w:r>
      <w:r w:rsidRPr="008B0016">
        <w:rPr>
          <w:rFonts w:ascii="Times New Roman" w:hAnsi="Times New Roman" w:cs="Times New Roman"/>
          <w:sz w:val="24"/>
          <w:szCs w:val="24"/>
        </w:rPr>
        <w:t xml:space="preserve"> section is so that the Minister is informed of why the transfer is taking place. It also confirms that the current holder of the permit is aware of the proposed transfer. </w:t>
      </w:r>
    </w:p>
    <w:p w:rsidR="00E52728" w:rsidRPr="008B0016" w:rsidRDefault="00E52728" w:rsidP="00E52728">
      <w:pPr>
        <w:tabs>
          <w:tab w:val="right" w:pos="9026"/>
        </w:tabs>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6</w:t>
      </w:r>
      <w:r w:rsidR="000F753F" w:rsidRPr="008B0016">
        <w:rPr>
          <w:rFonts w:ascii="Times New Roman" w:hAnsi="Times New Roman" w:cs="Times New Roman"/>
          <w:sz w:val="24"/>
          <w:szCs w:val="24"/>
          <w:u w:val="single"/>
        </w:rPr>
        <w:t>9</w:t>
      </w:r>
      <w:r w:rsidR="002557FD"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Other contents of transfer application</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Subsections 6</w:t>
      </w:r>
      <w:r w:rsidR="000F753F" w:rsidRPr="008B0016">
        <w:rPr>
          <w:rFonts w:ascii="Times New Roman" w:hAnsi="Times New Roman" w:cs="Times New Roman"/>
          <w:sz w:val="24"/>
          <w:szCs w:val="24"/>
        </w:rPr>
        <w:t>9</w:t>
      </w:r>
      <w:r w:rsidRPr="008B0016">
        <w:rPr>
          <w:rFonts w:ascii="Times New Roman" w:hAnsi="Times New Roman" w:cs="Times New Roman"/>
          <w:sz w:val="24"/>
          <w:szCs w:val="24"/>
        </w:rPr>
        <w:t xml:space="preserve">(1) and (2) specify that the transfer application must include all of the material </w:t>
      </w:r>
      <w:r w:rsidR="008E6044" w:rsidRPr="008B0016">
        <w:rPr>
          <w:rFonts w:ascii="Times New Roman" w:hAnsi="Times New Roman" w:cs="Times New Roman"/>
          <w:sz w:val="24"/>
          <w:szCs w:val="24"/>
        </w:rPr>
        <w:t>required</w:t>
      </w:r>
      <w:r w:rsidRPr="008B0016">
        <w:rPr>
          <w:rFonts w:ascii="Times New Roman" w:hAnsi="Times New Roman" w:cs="Times New Roman"/>
          <w:sz w:val="24"/>
          <w:szCs w:val="24"/>
        </w:rPr>
        <w:t xml:space="preserve"> for the grant of an Australian launch permit under </w:t>
      </w:r>
      <w:r w:rsidR="00185FBB" w:rsidRPr="008B0016">
        <w:rPr>
          <w:rFonts w:ascii="Times New Roman" w:hAnsi="Times New Roman" w:cs="Times New Roman"/>
          <w:sz w:val="24"/>
          <w:szCs w:val="24"/>
        </w:rPr>
        <w:t>sections 44 to 60</w:t>
      </w:r>
      <w:r w:rsidRPr="008B0016">
        <w:rPr>
          <w:rFonts w:ascii="Times New Roman" w:hAnsi="Times New Roman" w:cs="Times New Roman"/>
          <w:sz w:val="24"/>
          <w:szCs w:val="24"/>
        </w:rPr>
        <w:t xml:space="preserve">. This material must be included in the transfer application at the time that the application is made.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subsection 6</w:t>
      </w:r>
      <w:r w:rsidR="000F753F" w:rsidRPr="008B0016">
        <w:rPr>
          <w:rFonts w:ascii="Times New Roman" w:hAnsi="Times New Roman" w:cs="Times New Roman"/>
          <w:sz w:val="24"/>
          <w:szCs w:val="24"/>
        </w:rPr>
        <w:t>9</w:t>
      </w:r>
      <w:r w:rsidRPr="008B0016">
        <w:rPr>
          <w:rFonts w:ascii="Times New Roman" w:hAnsi="Times New Roman" w:cs="Times New Roman"/>
          <w:sz w:val="24"/>
          <w:szCs w:val="24"/>
        </w:rPr>
        <w:t>(1) is to ensure that the Minister has enough information to be satisfied that the criteria set out in section 28 of the Act are satisfied. This is necessary because subsection 32(1) of the Act provides that the Minister may transfer an Australian launch permit to a person if the Minister could grant the permit to that person under section 28 of the Act.</w:t>
      </w:r>
    </w:p>
    <w:p w:rsidR="00E52728" w:rsidRPr="008B0016" w:rsidRDefault="00444082" w:rsidP="00444082">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69(2) allows a transfer applicant to provide a copy of the plans of the current permit holder and a statement that they propose to conduct the launch under the same plan. Subsection 69(3) allows a transfer applicant to include a copy of the additional information or material included in the original permit application, provided it is still correct. </w:t>
      </w:r>
      <w:r w:rsidR="00E52728" w:rsidRPr="008B0016">
        <w:rPr>
          <w:rFonts w:ascii="Times New Roman" w:hAnsi="Times New Roman" w:cs="Times New Roman"/>
          <w:sz w:val="24"/>
          <w:szCs w:val="24"/>
        </w:rPr>
        <w:t xml:space="preserve">This is not compulsory. An applicant can instead decide to create their own plans or provide different information or materials. The subsections are intended to simplify the application and assessment process.  </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6</w:t>
      </w:r>
      <w:r w:rsidR="000F753F" w:rsidRPr="008B0016">
        <w:rPr>
          <w:rFonts w:ascii="Times New Roman" w:hAnsi="Times New Roman" w:cs="Times New Roman"/>
          <w:sz w:val="24"/>
          <w:szCs w:val="24"/>
        </w:rPr>
        <w:t>9</w:t>
      </w:r>
      <w:r w:rsidRPr="008B0016">
        <w:rPr>
          <w:rFonts w:ascii="Times New Roman" w:hAnsi="Times New Roman" w:cs="Times New Roman"/>
          <w:sz w:val="24"/>
          <w:szCs w:val="24"/>
        </w:rPr>
        <w:t>(4) specifies that the application, and any document required to be included in the application, may include any other information relevant to demonstrating that the criteria in subsection 28(3) of the Act are met. Subsection 6</w:t>
      </w:r>
      <w:r w:rsidR="000F753F" w:rsidRPr="008B0016">
        <w:rPr>
          <w:rFonts w:ascii="Times New Roman" w:hAnsi="Times New Roman" w:cs="Times New Roman"/>
          <w:sz w:val="24"/>
          <w:szCs w:val="24"/>
        </w:rPr>
        <w:t>9</w:t>
      </w:r>
      <w:r w:rsidRPr="008B0016">
        <w:rPr>
          <w:rFonts w:ascii="Times New Roman" w:hAnsi="Times New Roman" w:cs="Times New Roman"/>
          <w:sz w:val="24"/>
          <w:szCs w:val="24"/>
        </w:rPr>
        <w:t xml:space="preserve">(4) of the </w:t>
      </w:r>
      <w:r w:rsidR="002557FD"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ensures that the applicant can provide additional information relevant to satisfying the Minister of the criteria under section 28 of the Act.</w:t>
      </w:r>
    </w:p>
    <w:p w:rsidR="00E52728" w:rsidRPr="008B0016" w:rsidRDefault="00E52728" w:rsidP="00E5272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70</w:t>
      </w:r>
      <w:r w:rsidR="00D50E1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E52728" w:rsidRPr="008B0016" w:rsidRDefault="00E52728" w:rsidP="00E527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70</w:t>
      </w:r>
      <w:r w:rsidRPr="008B0016">
        <w:rPr>
          <w:rFonts w:ascii="Times New Roman" w:hAnsi="Times New Roman" w:cs="Times New Roman"/>
          <w:sz w:val="24"/>
          <w:szCs w:val="24"/>
        </w:rPr>
        <w:t xml:space="preserve"> specifies that the applicant for a transfer may, prior to the Minister’s decision </w:t>
      </w:r>
      <w:r w:rsidR="00255648" w:rsidRPr="008B0016">
        <w:rPr>
          <w:rFonts w:ascii="Times New Roman" w:hAnsi="Times New Roman" w:cs="Times New Roman"/>
          <w:sz w:val="24"/>
          <w:szCs w:val="24"/>
        </w:rPr>
        <w:t>on</w:t>
      </w:r>
      <w:r w:rsidRPr="008B0016">
        <w:rPr>
          <w:rFonts w:ascii="Times New Roman" w:hAnsi="Times New Roman" w:cs="Times New Roman"/>
          <w:sz w:val="24"/>
          <w:szCs w:val="24"/>
        </w:rPr>
        <w:t xml:space="preserve"> whether to transfer an Australian launch permit, update a part of the application. The purpose of</w:t>
      </w:r>
      <w:r w:rsidR="00D50E1C" w:rsidRPr="008B0016">
        <w:rPr>
          <w:rFonts w:ascii="Times New Roman" w:hAnsi="Times New Roman" w:cs="Times New Roman"/>
          <w:sz w:val="24"/>
          <w:szCs w:val="24"/>
        </w:rPr>
        <w:t xml:space="preserve"> th</w:t>
      </w:r>
      <w:r w:rsidR="00255648" w:rsidRPr="008B0016">
        <w:rPr>
          <w:rFonts w:ascii="Times New Roman" w:hAnsi="Times New Roman" w:cs="Times New Roman"/>
          <w:sz w:val="24"/>
          <w:szCs w:val="24"/>
        </w:rPr>
        <w:t>is</w:t>
      </w:r>
      <w:r w:rsidRPr="008B0016">
        <w:rPr>
          <w:rFonts w:ascii="Times New Roman" w:hAnsi="Times New Roman" w:cs="Times New Roman"/>
          <w:sz w:val="24"/>
          <w:szCs w:val="24"/>
        </w:rPr>
        <w:t xml:space="preserve"> section is to ensure the Minister is basing their decision on current and accurate information.</w:t>
      </w:r>
      <w:r w:rsidR="00255648" w:rsidRPr="008B0016">
        <w:rPr>
          <w:rFonts w:ascii="Times New Roman" w:hAnsi="Times New Roman" w:cs="Times New Roman"/>
          <w:sz w:val="24"/>
          <w:szCs w:val="24"/>
        </w:rPr>
        <w:t xml:space="preserve"> </w:t>
      </w:r>
    </w:p>
    <w:p w:rsidR="005F2B4D" w:rsidRPr="008B0016" w:rsidRDefault="005F2B4D" w:rsidP="0022125C">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4</w:t>
      </w:r>
      <w:r w:rsidR="009E72D2"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Overseas payload permits</w:t>
      </w:r>
    </w:p>
    <w:p w:rsidR="005F2B4D" w:rsidRPr="008B0016" w:rsidRDefault="005F2B4D" w:rsidP="003E1815">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1</w:t>
      </w:r>
      <w:r w:rsidR="009E72D2" w:rsidRPr="008B0016">
        <w:rPr>
          <w:rFonts w:ascii="Times New Roman" w:hAnsi="Times New Roman" w:cs="Times New Roman"/>
          <w:b/>
          <w:sz w:val="24"/>
          <w:szCs w:val="24"/>
        </w:rPr>
        <w:t>—</w:t>
      </w:r>
      <w:r w:rsidRPr="008B0016">
        <w:rPr>
          <w:rFonts w:ascii="Times New Roman" w:hAnsi="Times New Roman" w:cs="Times New Roman"/>
          <w:b/>
          <w:sz w:val="24"/>
          <w:szCs w:val="24"/>
        </w:rPr>
        <w:t>Additional criteria for grant of overseas payload permit</w:t>
      </w:r>
    </w:p>
    <w:p w:rsidR="005F2B4D" w:rsidRPr="008B0016" w:rsidRDefault="005F2B4D" w:rsidP="003E1815">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71</w:t>
      </w:r>
      <w:r w:rsidR="00D50E1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Additional criteria</w:t>
      </w:r>
    </w:p>
    <w:p w:rsidR="0082136E" w:rsidRPr="008B0016" w:rsidRDefault="0082136E" w:rsidP="0082136E">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46B(2) of the Act sets out that the Minister may grant an </w:t>
      </w:r>
      <w:r w:rsidR="00A03BCA" w:rsidRPr="008B0016">
        <w:rPr>
          <w:rFonts w:ascii="Times New Roman" w:hAnsi="Times New Roman" w:cs="Times New Roman"/>
          <w:sz w:val="24"/>
          <w:szCs w:val="24"/>
        </w:rPr>
        <w:t>overseas p</w:t>
      </w:r>
      <w:r w:rsidRPr="008B0016">
        <w:rPr>
          <w:rFonts w:ascii="Times New Roman" w:hAnsi="Times New Roman" w:cs="Times New Roman"/>
          <w:sz w:val="24"/>
          <w:szCs w:val="24"/>
        </w:rPr>
        <w:t xml:space="preserve">ayload permit if they are satisfied that certain criteria are met. Paragraph 46B(2)(d) of the Act states that the </w:t>
      </w:r>
      <w:r w:rsidR="00AA4872"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 xml:space="preserve">may prescribe additional criteria that must be satisfied. Section </w:t>
      </w:r>
      <w:r w:rsidR="000F753F" w:rsidRPr="008B0016">
        <w:rPr>
          <w:rFonts w:ascii="Times New Roman" w:hAnsi="Times New Roman" w:cs="Times New Roman"/>
          <w:sz w:val="24"/>
          <w:szCs w:val="24"/>
        </w:rPr>
        <w:t>71</w:t>
      </w:r>
      <w:r w:rsidRPr="008B0016">
        <w:rPr>
          <w:rFonts w:ascii="Times New Roman" w:hAnsi="Times New Roman" w:cs="Times New Roman"/>
          <w:sz w:val="24"/>
          <w:szCs w:val="24"/>
        </w:rPr>
        <w:t xml:space="preserve"> of the </w:t>
      </w:r>
      <w:r w:rsidR="00D50E1C" w:rsidRPr="008B0016">
        <w:rPr>
          <w:rFonts w:ascii="Times New Roman" w:hAnsi="Times New Roman" w:cs="Times New Roman"/>
          <w:sz w:val="24"/>
          <w:szCs w:val="24"/>
        </w:rPr>
        <w:t>Rules</w:t>
      </w:r>
      <w:r w:rsidRPr="008B0016">
        <w:rPr>
          <w:rFonts w:ascii="Times New Roman" w:hAnsi="Times New Roman" w:cs="Times New Roman"/>
          <w:sz w:val="24"/>
          <w:szCs w:val="24"/>
        </w:rPr>
        <w:t xml:space="preserve"> provides the additional criteria that the Minister must be satisfied with in order to grant an </w:t>
      </w:r>
      <w:r w:rsidR="008E7DB1" w:rsidRPr="008B0016">
        <w:rPr>
          <w:rFonts w:ascii="Times New Roman" w:hAnsi="Times New Roman" w:cs="Times New Roman"/>
          <w:sz w:val="24"/>
          <w:szCs w:val="24"/>
        </w:rPr>
        <w:t>o</w:t>
      </w:r>
      <w:r w:rsidRPr="008B0016">
        <w:rPr>
          <w:rFonts w:ascii="Times New Roman" w:hAnsi="Times New Roman" w:cs="Times New Roman"/>
          <w:sz w:val="24"/>
          <w:szCs w:val="24"/>
        </w:rPr>
        <w:t xml:space="preserve">verseas </w:t>
      </w:r>
      <w:r w:rsidR="008E7DB1" w:rsidRPr="008B0016">
        <w:rPr>
          <w:rFonts w:ascii="Times New Roman" w:hAnsi="Times New Roman" w:cs="Times New Roman"/>
          <w:sz w:val="24"/>
          <w:szCs w:val="24"/>
        </w:rPr>
        <w:t>p</w:t>
      </w:r>
      <w:r w:rsidRPr="008B0016">
        <w:rPr>
          <w:rFonts w:ascii="Times New Roman" w:hAnsi="Times New Roman" w:cs="Times New Roman"/>
          <w:sz w:val="24"/>
          <w:szCs w:val="24"/>
        </w:rPr>
        <w:t>ayload permit</w:t>
      </w:r>
      <w:r w:rsidR="008E7DB1" w:rsidRPr="008B0016">
        <w:rPr>
          <w:rFonts w:ascii="Times New Roman" w:hAnsi="Times New Roman" w:cs="Times New Roman"/>
          <w:sz w:val="24"/>
          <w:szCs w:val="24"/>
        </w:rPr>
        <w:t xml:space="preserve"> in</w:t>
      </w:r>
      <w:r w:rsidRPr="008B0016">
        <w:rPr>
          <w:rFonts w:ascii="Times New Roman" w:hAnsi="Times New Roman" w:cs="Times New Roman"/>
          <w:sz w:val="24"/>
          <w:szCs w:val="24"/>
        </w:rPr>
        <w:t xml:space="preserve"> Australia. The additional criteria in section </w:t>
      </w:r>
      <w:r w:rsidR="000F753F" w:rsidRPr="008B0016">
        <w:rPr>
          <w:rFonts w:ascii="Times New Roman" w:hAnsi="Times New Roman" w:cs="Times New Roman"/>
          <w:sz w:val="24"/>
          <w:szCs w:val="24"/>
        </w:rPr>
        <w:t>71</w:t>
      </w:r>
      <w:r w:rsidRPr="008B0016">
        <w:rPr>
          <w:rFonts w:ascii="Times New Roman" w:hAnsi="Times New Roman" w:cs="Times New Roman"/>
          <w:sz w:val="24"/>
          <w:szCs w:val="24"/>
        </w:rPr>
        <w:t xml:space="preserve"> have been included to ensure the objects and purpose of the Act are met. </w:t>
      </w:r>
    </w:p>
    <w:p w:rsidR="008D245A" w:rsidRPr="008B0016" w:rsidRDefault="008D245A" w:rsidP="008D245A">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71</w:t>
      </w:r>
      <w:r w:rsidRPr="008B0016">
        <w:rPr>
          <w:rFonts w:ascii="Times New Roman" w:hAnsi="Times New Roman" w:cs="Times New Roman"/>
          <w:sz w:val="24"/>
          <w:szCs w:val="24"/>
        </w:rPr>
        <w:t xml:space="preserve">(2) </w:t>
      </w:r>
      <w:r w:rsidR="00283683" w:rsidRPr="008B0016">
        <w:rPr>
          <w:rFonts w:ascii="Times New Roman" w:hAnsi="Times New Roman" w:cs="Times New Roman"/>
          <w:sz w:val="24"/>
          <w:szCs w:val="24"/>
        </w:rPr>
        <w:t>of the Rules prescribes that the</w:t>
      </w:r>
      <w:r w:rsidRPr="008B0016">
        <w:rPr>
          <w:rFonts w:ascii="Times New Roman" w:hAnsi="Times New Roman" w:cs="Times New Roman"/>
          <w:sz w:val="24"/>
          <w:szCs w:val="24"/>
        </w:rPr>
        <w:t xml:space="preserve"> space object </w:t>
      </w:r>
      <w:r w:rsidR="00283683" w:rsidRPr="008B0016">
        <w:rPr>
          <w:rFonts w:ascii="Times New Roman" w:hAnsi="Times New Roman" w:cs="Times New Roman"/>
          <w:sz w:val="24"/>
          <w:szCs w:val="24"/>
        </w:rPr>
        <w:t>must not be, or contain, a</w:t>
      </w:r>
      <w:r w:rsidRPr="008B0016">
        <w:rPr>
          <w:rFonts w:ascii="Times New Roman" w:hAnsi="Times New Roman" w:cs="Times New Roman"/>
          <w:sz w:val="24"/>
          <w:szCs w:val="24"/>
        </w:rPr>
        <w:t xml:space="preserve"> nuclear weapon or a weapon of mass destruction of any other kind. The </w:t>
      </w:r>
      <w:r w:rsidR="00795338" w:rsidRPr="008B0016">
        <w:rPr>
          <w:rFonts w:ascii="Times New Roman" w:hAnsi="Times New Roman" w:cs="Times New Roman"/>
          <w:sz w:val="24"/>
          <w:szCs w:val="24"/>
        </w:rPr>
        <w:t>prohibition</w:t>
      </w:r>
      <w:r w:rsidR="00A07D24" w:rsidRPr="008B0016">
        <w:rPr>
          <w:rFonts w:ascii="Times New Roman" w:hAnsi="Times New Roman" w:cs="Times New Roman"/>
          <w:sz w:val="24"/>
          <w:szCs w:val="24"/>
        </w:rPr>
        <w:t xml:space="preserve"> on</w:t>
      </w:r>
      <w:r w:rsidRPr="008B0016">
        <w:rPr>
          <w:rFonts w:ascii="Times New Roman" w:hAnsi="Times New Roman" w:cs="Times New Roman"/>
          <w:sz w:val="24"/>
          <w:szCs w:val="24"/>
        </w:rPr>
        <w:t xml:space="preserve"> conduct involving </w:t>
      </w:r>
      <w:r w:rsidR="008E7DB1" w:rsidRPr="008B0016">
        <w:rPr>
          <w:rFonts w:ascii="Times New Roman" w:hAnsi="Times New Roman" w:cs="Times New Roman"/>
          <w:sz w:val="24"/>
          <w:szCs w:val="24"/>
        </w:rPr>
        <w:t xml:space="preserve">a </w:t>
      </w:r>
      <w:r w:rsidRPr="008B0016">
        <w:rPr>
          <w:rFonts w:ascii="Times New Roman" w:hAnsi="Times New Roman" w:cs="Times New Roman"/>
          <w:sz w:val="24"/>
          <w:szCs w:val="24"/>
        </w:rPr>
        <w:t xml:space="preserve">nuclear weapon or a weapon of mass destruction </w:t>
      </w:r>
      <w:r w:rsidR="00A07D24" w:rsidRPr="008B0016">
        <w:rPr>
          <w:rFonts w:ascii="Times New Roman" w:hAnsi="Times New Roman" w:cs="Times New Roman"/>
          <w:sz w:val="24"/>
          <w:szCs w:val="24"/>
        </w:rPr>
        <w:t xml:space="preserve">is consistent </w:t>
      </w:r>
      <w:r w:rsidRPr="008B0016">
        <w:rPr>
          <w:rFonts w:ascii="Times New Roman" w:hAnsi="Times New Roman" w:cs="Times New Roman"/>
          <w:sz w:val="24"/>
          <w:szCs w:val="24"/>
        </w:rPr>
        <w:t xml:space="preserve">with Australia’s international obligations under the </w:t>
      </w:r>
      <w:r w:rsidR="00C27AAF" w:rsidRPr="008B0016">
        <w:rPr>
          <w:rFonts w:ascii="Times New Roman" w:hAnsi="Times New Roman" w:cs="Times New Roman"/>
          <w:i/>
          <w:sz w:val="24"/>
          <w:szCs w:val="24"/>
        </w:rPr>
        <w:t>Outer Space Treaty</w:t>
      </w:r>
      <w:r w:rsidRPr="008B0016">
        <w:rPr>
          <w:rFonts w:ascii="Times New Roman" w:hAnsi="Times New Roman" w:cs="Times New Roman"/>
          <w:i/>
          <w:sz w:val="24"/>
          <w:szCs w:val="24"/>
        </w:rPr>
        <w:t xml:space="preserve"> </w:t>
      </w:r>
      <w:r w:rsidRPr="008B0016">
        <w:rPr>
          <w:rFonts w:ascii="Times New Roman" w:hAnsi="Times New Roman" w:cs="Times New Roman"/>
          <w:sz w:val="24"/>
          <w:szCs w:val="24"/>
        </w:rPr>
        <w:t>which indicates, in Article IV that “States Parties to the Treaty undertake not to place in orbit around the Earth any objects carrying nuclear weapons or any other kinds of weapons of mass destruction</w:t>
      </w:r>
      <w:r w:rsidR="00A86ADC" w:rsidRPr="008B0016">
        <w:rPr>
          <w:rFonts w:ascii="Times New Roman" w:hAnsi="Times New Roman" w:cs="Times New Roman"/>
          <w:sz w:val="24"/>
          <w:szCs w:val="24"/>
        </w:rPr>
        <w:t>,</w:t>
      </w:r>
      <w:r w:rsidR="00185FBB" w:rsidRPr="008B0016">
        <w:rPr>
          <w:rFonts w:ascii="Times New Roman" w:hAnsi="Times New Roman" w:cs="Times New Roman"/>
          <w:sz w:val="24"/>
          <w:szCs w:val="24"/>
        </w:rPr>
        <w:t xml:space="preserve"> install such weapons on celestial bodies, or station such weapons in outer space in any other manner</w:t>
      </w:r>
      <w:r w:rsidR="008E7DB1"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intention of this </w:t>
      </w:r>
      <w:r w:rsidR="00283683" w:rsidRPr="008B0016">
        <w:rPr>
          <w:rFonts w:ascii="Times New Roman" w:hAnsi="Times New Roman" w:cs="Times New Roman"/>
          <w:sz w:val="24"/>
          <w:szCs w:val="24"/>
        </w:rPr>
        <w:t xml:space="preserve">subsection </w:t>
      </w:r>
      <w:r w:rsidRPr="008B0016">
        <w:rPr>
          <w:rFonts w:ascii="Times New Roman" w:hAnsi="Times New Roman" w:cs="Times New Roman"/>
          <w:sz w:val="24"/>
          <w:szCs w:val="24"/>
        </w:rPr>
        <w:t>is to ensure that an overseas payload permit is not issued for conduct that involves a nuclear weapon</w:t>
      </w:r>
      <w:r w:rsidR="00A07D24" w:rsidRPr="008B0016">
        <w:rPr>
          <w:rFonts w:ascii="Times New Roman" w:hAnsi="Times New Roman" w:cs="Times New Roman"/>
          <w:sz w:val="24"/>
          <w:szCs w:val="24"/>
        </w:rPr>
        <w:t xml:space="preserve"> or a weapon of mass destruction</w:t>
      </w:r>
      <w:r w:rsidRPr="008B0016">
        <w:rPr>
          <w:rFonts w:ascii="Times New Roman" w:hAnsi="Times New Roman" w:cs="Times New Roman"/>
          <w:sz w:val="24"/>
          <w:szCs w:val="24"/>
        </w:rPr>
        <w:t xml:space="preserve">. </w:t>
      </w:r>
    </w:p>
    <w:p w:rsidR="00F646BC" w:rsidRPr="008B0016" w:rsidRDefault="00F646BC" w:rsidP="00F646BC">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0F753F" w:rsidRPr="008B0016">
        <w:rPr>
          <w:rFonts w:ascii="Times New Roman" w:hAnsi="Times New Roman" w:cs="Times New Roman"/>
          <w:sz w:val="24"/>
          <w:szCs w:val="24"/>
        </w:rPr>
        <w:t>71</w:t>
      </w:r>
      <w:r w:rsidRPr="008B0016">
        <w:rPr>
          <w:rFonts w:ascii="Times New Roman" w:hAnsi="Times New Roman" w:cs="Times New Roman"/>
          <w:sz w:val="24"/>
          <w:szCs w:val="24"/>
        </w:rPr>
        <w:t xml:space="preserve">(3) specifies that the applicant must obtain the Minister’s written approval in order to receive a grant of </w:t>
      </w:r>
      <w:r w:rsidR="008E7DB1" w:rsidRPr="008B0016">
        <w:rPr>
          <w:rFonts w:ascii="Times New Roman" w:hAnsi="Times New Roman" w:cs="Times New Roman"/>
          <w:sz w:val="24"/>
          <w:szCs w:val="24"/>
        </w:rPr>
        <w:t xml:space="preserve">an </w:t>
      </w:r>
      <w:r w:rsidRPr="008B0016">
        <w:rPr>
          <w:rFonts w:ascii="Times New Roman" w:hAnsi="Times New Roman" w:cs="Times New Roman"/>
          <w:sz w:val="24"/>
          <w:szCs w:val="24"/>
        </w:rPr>
        <w:t xml:space="preserve">overseas payload permit for a space object containing a nuclear power source. The purpose of this criteria is to ensure that the implications of a nuclear power source have been considered by the Minister and approved prior to the application for an overseas payload permit </w:t>
      </w:r>
      <w:r w:rsidR="00795338" w:rsidRPr="008B0016">
        <w:rPr>
          <w:rFonts w:ascii="Times New Roman" w:hAnsi="Times New Roman" w:cs="Times New Roman"/>
          <w:sz w:val="24"/>
          <w:szCs w:val="24"/>
        </w:rPr>
        <w:t>being</w:t>
      </w:r>
      <w:r w:rsidRPr="008B0016">
        <w:rPr>
          <w:rFonts w:ascii="Times New Roman" w:hAnsi="Times New Roman" w:cs="Times New Roman"/>
          <w:sz w:val="24"/>
          <w:szCs w:val="24"/>
        </w:rPr>
        <w:t xml:space="preserve"> submitted. </w:t>
      </w:r>
    </w:p>
    <w:p w:rsidR="00621314" w:rsidRPr="008B0016" w:rsidRDefault="00621314" w:rsidP="003E1815">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2</w:t>
      </w:r>
      <w:r w:rsidR="008E7DB1"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grant of permit</w:t>
      </w:r>
    </w:p>
    <w:p w:rsidR="00145CF0" w:rsidRPr="008B0016" w:rsidRDefault="00145CF0" w:rsidP="003E1815">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Division 2 of </w:t>
      </w:r>
      <w:r w:rsidR="00D50E1C" w:rsidRPr="008B0016">
        <w:rPr>
          <w:rFonts w:ascii="Times New Roman" w:hAnsi="Times New Roman" w:cs="Times New Roman"/>
          <w:sz w:val="24"/>
          <w:szCs w:val="24"/>
        </w:rPr>
        <w:t>Part 4</w:t>
      </w:r>
      <w:r w:rsidRPr="008B0016">
        <w:rPr>
          <w:rFonts w:ascii="Times New Roman" w:hAnsi="Times New Roman" w:cs="Times New Roman"/>
          <w:sz w:val="24"/>
          <w:szCs w:val="24"/>
        </w:rPr>
        <w:t xml:space="preserve"> of the </w:t>
      </w:r>
      <w:r w:rsidR="00D50E1C" w:rsidRPr="008B0016">
        <w:rPr>
          <w:rFonts w:ascii="Times New Roman" w:hAnsi="Times New Roman" w:cs="Times New Roman"/>
          <w:sz w:val="24"/>
          <w:szCs w:val="24"/>
        </w:rPr>
        <w:t>Rules</w:t>
      </w:r>
      <w:r w:rsidRPr="008B0016">
        <w:rPr>
          <w:rFonts w:ascii="Times New Roman" w:hAnsi="Times New Roman" w:cs="Times New Roman"/>
          <w:sz w:val="24"/>
          <w:szCs w:val="24"/>
        </w:rPr>
        <w:t xml:space="preserve"> sets out requirements that the applicant must comply with in their application for the grant of an overseas payload permit</w:t>
      </w:r>
      <w:r w:rsidR="008E7DB1" w:rsidRPr="008B0016">
        <w:rPr>
          <w:rFonts w:ascii="Times New Roman" w:hAnsi="Times New Roman" w:cs="Times New Roman"/>
          <w:sz w:val="24"/>
          <w:szCs w:val="24"/>
        </w:rPr>
        <w:t>.</w:t>
      </w:r>
    </w:p>
    <w:p w:rsidR="00621314" w:rsidRPr="008B0016" w:rsidRDefault="00621314" w:rsidP="003E1815">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72</w:t>
      </w:r>
      <w:r w:rsidR="0010193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Purpose of Division</w:t>
      </w:r>
    </w:p>
    <w:p w:rsidR="00621314" w:rsidRPr="008B0016" w:rsidRDefault="00621314" w:rsidP="003E1815">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72</w:t>
      </w:r>
      <w:r w:rsidRPr="008B0016">
        <w:rPr>
          <w:rFonts w:ascii="Times New Roman" w:hAnsi="Times New Roman" w:cs="Times New Roman"/>
          <w:sz w:val="24"/>
          <w:szCs w:val="24"/>
        </w:rPr>
        <w:t xml:space="preserve"> states the purpose of Division 2</w:t>
      </w:r>
      <w:r w:rsidR="00145CF0" w:rsidRPr="008B0016">
        <w:rPr>
          <w:rFonts w:ascii="Times New Roman" w:hAnsi="Times New Roman" w:cs="Times New Roman"/>
          <w:sz w:val="24"/>
          <w:szCs w:val="24"/>
        </w:rPr>
        <w:t xml:space="preserve"> of </w:t>
      </w:r>
      <w:r w:rsidR="0010193B" w:rsidRPr="008B0016">
        <w:rPr>
          <w:rFonts w:ascii="Times New Roman" w:hAnsi="Times New Roman" w:cs="Times New Roman"/>
          <w:sz w:val="24"/>
          <w:szCs w:val="24"/>
        </w:rPr>
        <w:t>Part 4</w:t>
      </w:r>
      <w:r w:rsidR="00145CF0" w:rsidRPr="008B0016">
        <w:rPr>
          <w:rFonts w:ascii="Times New Roman" w:hAnsi="Times New Roman" w:cs="Times New Roman"/>
          <w:sz w:val="24"/>
          <w:szCs w:val="24"/>
        </w:rPr>
        <w:t xml:space="preserve"> of the </w:t>
      </w:r>
      <w:r w:rsidR="0010193B" w:rsidRPr="008B0016">
        <w:rPr>
          <w:rFonts w:ascii="Times New Roman" w:hAnsi="Times New Roman" w:cs="Times New Roman"/>
          <w:sz w:val="24"/>
          <w:szCs w:val="24"/>
        </w:rPr>
        <w:t>Rules</w:t>
      </w:r>
      <w:r w:rsidR="00D4406A" w:rsidRPr="008B0016">
        <w:rPr>
          <w:rFonts w:ascii="Times New Roman" w:hAnsi="Times New Roman" w:cs="Times New Roman"/>
          <w:sz w:val="24"/>
          <w:szCs w:val="24"/>
        </w:rPr>
        <w:t xml:space="preserve"> is to set out the requirements for an application for the grant of an overseas payload permit</w:t>
      </w:r>
      <w:r w:rsidRPr="008B0016">
        <w:rPr>
          <w:rFonts w:ascii="Times New Roman" w:hAnsi="Times New Roman" w:cs="Times New Roman"/>
          <w:sz w:val="24"/>
          <w:szCs w:val="24"/>
        </w:rPr>
        <w:t>.</w:t>
      </w:r>
    </w:p>
    <w:p w:rsidR="00621314" w:rsidRPr="008B0016" w:rsidRDefault="00621314" w:rsidP="003E1815">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73</w:t>
      </w:r>
      <w:r w:rsidR="0010193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621314" w:rsidRPr="008B0016" w:rsidRDefault="00621314" w:rsidP="00621314">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73</w:t>
      </w:r>
      <w:r w:rsidR="00820522" w:rsidRPr="008B0016">
        <w:rPr>
          <w:rFonts w:ascii="Times New Roman" w:hAnsi="Times New Roman" w:cs="Times New Roman"/>
          <w:sz w:val="24"/>
          <w:szCs w:val="24"/>
        </w:rPr>
        <w:t xml:space="preserve"> </w:t>
      </w:r>
      <w:r w:rsidR="0010193B" w:rsidRPr="008B0016">
        <w:rPr>
          <w:rFonts w:ascii="Times New Roman" w:hAnsi="Times New Roman" w:cs="Times New Roman"/>
          <w:sz w:val="24"/>
          <w:szCs w:val="24"/>
        </w:rPr>
        <w:t xml:space="preserve">states </w:t>
      </w:r>
      <w:r w:rsidRPr="008B0016">
        <w:rPr>
          <w:rFonts w:ascii="Times New Roman" w:hAnsi="Times New Roman" w:cs="Times New Roman"/>
          <w:sz w:val="24"/>
          <w:szCs w:val="24"/>
        </w:rPr>
        <w:t xml:space="preserve">that applications, and documents required to be included in applications, must be in writing and in English. </w:t>
      </w:r>
      <w:r w:rsidR="0010193B" w:rsidRPr="008B0016">
        <w:rPr>
          <w:rFonts w:ascii="Times New Roman" w:hAnsi="Times New Roman" w:cs="Times New Roman"/>
          <w:sz w:val="24"/>
          <w:szCs w:val="24"/>
        </w:rPr>
        <w:t xml:space="preserve">If the document is not in English, a translation of the document into English must be provided. </w:t>
      </w:r>
      <w:r w:rsidRPr="008B0016">
        <w:rPr>
          <w:rFonts w:ascii="Times New Roman" w:hAnsi="Times New Roman" w:cs="Times New Roman"/>
          <w:sz w:val="24"/>
          <w:szCs w:val="24"/>
        </w:rPr>
        <w:t xml:space="preserve">The purpose of </w:t>
      </w:r>
      <w:r w:rsidR="0010193B" w:rsidRPr="008B0016">
        <w:rPr>
          <w:rFonts w:ascii="Times New Roman" w:hAnsi="Times New Roman" w:cs="Times New Roman"/>
          <w:sz w:val="24"/>
          <w:szCs w:val="24"/>
        </w:rPr>
        <w:t>this</w:t>
      </w:r>
      <w:r w:rsidRPr="008B0016">
        <w:rPr>
          <w:rFonts w:ascii="Times New Roman" w:hAnsi="Times New Roman" w:cs="Times New Roman"/>
          <w:sz w:val="24"/>
          <w:szCs w:val="24"/>
        </w:rPr>
        <w:t xml:space="preserve"> section is to ensure that the Minister can </w:t>
      </w:r>
      <w:r w:rsidR="0010193B" w:rsidRPr="008B0016">
        <w:rPr>
          <w:rFonts w:ascii="Times New Roman" w:hAnsi="Times New Roman" w:cs="Times New Roman"/>
          <w:sz w:val="24"/>
          <w:szCs w:val="24"/>
        </w:rPr>
        <w:t>have regard to</w:t>
      </w:r>
      <w:r w:rsidRPr="008B0016">
        <w:rPr>
          <w:rFonts w:ascii="Times New Roman" w:hAnsi="Times New Roman" w:cs="Times New Roman"/>
          <w:sz w:val="24"/>
          <w:szCs w:val="24"/>
        </w:rPr>
        <w:t xml:space="preserve"> all of the information that must be included in applications.</w:t>
      </w:r>
    </w:p>
    <w:p w:rsidR="0090478F" w:rsidRPr="008B0016" w:rsidRDefault="0090478F" w:rsidP="00621314">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74</w:t>
      </w:r>
      <w:r w:rsidR="0010193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applicant</w:t>
      </w:r>
    </w:p>
    <w:p w:rsidR="0090478F" w:rsidRPr="008B0016" w:rsidRDefault="000F753F" w:rsidP="00621314">
      <w:pPr>
        <w:spacing w:before="240" w:after="240"/>
        <w:rPr>
          <w:rFonts w:ascii="Times New Roman" w:hAnsi="Times New Roman" w:cs="Times New Roman"/>
          <w:b/>
          <w:sz w:val="24"/>
          <w:szCs w:val="24"/>
        </w:rPr>
      </w:pPr>
      <w:r w:rsidRPr="008B0016">
        <w:rPr>
          <w:rFonts w:ascii="Times New Roman" w:hAnsi="Times New Roman" w:cs="Times New Roman"/>
          <w:sz w:val="24"/>
          <w:szCs w:val="24"/>
        </w:rPr>
        <w:t>Section 74</w:t>
      </w:r>
      <w:r w:rsidR="00820522" w:rsidRPr="008B0016">
        <w:rPr>
          <w:rFonts w:ascii="Times New Roman" w:hAnsi="Times New Roman" w:cs="Times New Roman"/>
          <w:sz w:val="24"/>
          <w:szCs w:val="24"/>
        </w:rPr>
        <w:t xml:space="preserve"> </w:t>
      </w:r>
      <w:r w:rsidR="0090478F" w:rsidRPr="008B0016">
        <w:rPr>
          <w:rFonts w:ascii="Times New Roman" w:hAnsi="Times New Roman" w:cs="Times New Roman"/>
          <w:sz w:val="24"/>
          <w:szCs w:val="24"/>
        </w:rPr>
        <w:t xml:space="preserve">specifies details about the applicant that must be included in the application. This information is required so that the applicant can be identified. Information about other persons or entities that have ownership, control or direction of the applicant is relevant to the Minister’s consideration </w:t>
      </w:r>
      <w:r w:rsidR="00795338" w:rsidRPr="008B0016">
        <w:rPr>
          <w:rFonts w:ascii="Times New Roman" w:hAnsi="Times New Roman" w:cs="Times New Roman"/>
          <w:sz w:val="24"/>
          <w:szCs w:val="24"/>
        </w:rPr>
        <w:t>of whether</w:t>
      </w:r>
      <w:r w:rsidR="0090478F" w:rsidRPr="008B0016">
        <w:rPr>
          <w:rFonts w:ascii="Times New Roman" w:hAnsi="Times New Roman" w:cs="Times New Roman"/>
          <w:sz w:val="24"/>
          <w:szCs w:val="24"/>
        </w:rPr>
        <w:t xml:space="preserve"> there are any reasons relevant to the security, defence or international relations of Australia that the permit should not be granted. </w:t>
      </w:r>
      <w:r w:rsidR="00FD0725" w:rsidRPr="008B0016">
        <w:rPr>
          <w:rFonts w:ascii="Times New Roman" w:hAnsi="Times New Roman" w:cs="Times New Roman"/>
          <w:sz w:val="24"/>
          <w:szCs w:val="24"/>
        </w:rPr>
        <w:t>The applicant is required to provide this information so that the Minister can consider the person or persons who may be in a position to influence or control the applicant in their operation of the launch facility.</w:t>
      </w:r>
    </w:p>
    <w:p w:rsidR="00621314" w:rsidRPr="008B0016" w:rsidRDefault="0090478F" w:rsidP="003E1815">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0F753F" w:rsidRPr="008B0016">
        <w:rPr>
          <w:rFonts w:ascii="Times New Roman" w:hAnsi="Times New Roman" w:cs="Times New Roman"/>
          <w:sz w:val="24"/>
          <w:szCs w:val="24"/>
          <w:u w:val="single"/>
        </w:rPr>
        <w:t>5</w:t>
      </w:r>
      <w:r w:rsidR="00197CD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Organisational structure and personnel</w:t>
      </w:r>
    </w:p>
    <w:p w:rsidR="00390578" w:rsidRPr="008B0016" w:rsidRDefault="000847B2" w:rsidP="00390578">
      <w:pPr>
        <w:spacing w:before="240" w:after="240"/>
        <w:rPr>
          <w:rFonts w:ascii="Times New Roman" w:hAnsi="Times New Roman" w:cs="Times New Roman"/>
          <w:i/>
          <w:sz w:val="24"/>
          <w:szCs w:val="24"/>
        </w:rPr>
      </w:pPr>
      <w:r w:rsidRPr="008B0016">
        <w:rPr>
          <w:rFonts w:ascii="Times New Roman" w:hAnsi="Times New Roman" w:cs="Times New Roman"/>
          <w:sz w:val="24"/>
          <w:szCs w:val="24"/>
        </w:rPr>
        <w:t>The purpose of s</w:t>
      </w:r>
      <w:r w:rsidR="00390578" w:rsidRPr="008B0016">
        <w:rPr>
          <w:rFonts w:ascii="Times New Roman" w:hAnsi="Times New Roman" w:cs="Times New Roman"/>
          <w:sz w:val="24"/>
          <w:szCs w:val="24"/>
        </w:rPr>
        <w:t>ection 7</w:t>
      </w:r>
      <w:r w:rsidR="000F753F" w:rsidRPr="008B0016">
        <w:rPr>
          <w:rFonts w:ascii="Times New Roman" w:hAnsi="Times New Roman" w:cs="Times New Roman"/>
          <w:sz w:val="24"/>
          <w:szCs w:val="24"/>
        </w:rPr>
        <w:t>5</w:t>
      </w:r>
      <w:r w:rsidR="00390578" w:rsidRPr="008B0016">
        <w:rPr>
          <w:rFonts w:ascii="Times New Roman" w:hAnsi="Times New Roman" w:cs="Times New Roman"/>
          <w:sz w:val="24"/>
          <w:szCs w:val="24"/>
        </w:rPr>
        <w:t xml:space="preserve"> </w:t>
      </w:r>
      <w:r w:rsidR="00F44D1B" w:rsidRPr="008B0016">
        <w:rPr>
          <w:rFonts w:ascii="Times New Roman" w:hAnsi="Times New Roman" w:cs="Times New Roman"/>
          <w:sz w:val="24"/>
          <w:szCs w:val="24"/>
        </w:rPr>
        <w:t>is to provide</w:t>
      </w:r>
      <w:r w:rsidR="00390578" w:rsidRPr="008B0016">
        <w:rPr>
          <w:rFonts w:ascii="Times New Roman" w:hAnsi="Times New Roman" w:cs="Times New Roman"/>
          <w:sz w:val="24"/>
          <w:szCs w:val="24"/>
        </w:rPr>
        <w:t xml:space="preserve"> information that demonstrates the applicant’s organisation has a suitable structure and appropriate personnel for holding a</w:t>
      </w:r>
      <w:r w:rsidR="00A00D67" w:rsidRPr="008B0016">
        <w:rPr>
          <w:rFonts w:ascii="Times New Roman" w:hAnsi="Times New Roman" w:cs="Times New Roman"/>
          <w:sz w:val="24"/>
          <w:szCs w:val="24"/>
        </w:rPr>
        <w:t>n overseas payload permit</w:t>
      </w:r>
      <w:r w:rsidR="00390578" w:rsidRPr="008B0016">
        <w:rPr>
          <w:rFonts w:ascii="Times New Roman" w:hAnsi="Times New Roman" w:cs="Times New Roman"/>
          <w:sz w:val="24"/>
          <w:szCs w:val="24"/>
        </w:rPr>
        <w:t>. This is relevant for the Minister’s consideration of whether to grant a</w:t>
      </w:r>
      <w:r w:rsidR="00A00D67" w:rsidRPr="008B0016">
        <w:rPr>
          <w:rFonts w:ascii="Times New Roman" w:hAnsi="Times New Roman" w:cs="Times New Roman"/>
          <w:sz w:val="24"/>
          <w:szCs w:val="24"/>
        </w:rPr>
        <w:t>n</w:t>
      </w:r>
      <w:r w:rsidR="00390578" w:rsidRPr="008B0016">
        <w:rPr>
          <w:rFonts w:ascii="Times New Roman" w:hAnsi="Times New Roman" w:cs="Times New Roman"/>
        </w:rPr>
        <w:t xml:space="preserve"> </w:t>
      </w:r>
      <w:r w:rsidR="00A00D67" w:rsidRPr="008B0016">
        <w:rPr>
          <w:rFonts w:ascii="Times New Roman" w:hAnsi="Times New Roman" w:cs="Times New Roman"/>
          <w:sz w:val="24"/>
          <w:szCs w:val="24"/>
        </w:rPr>
        <w:t xml:space="preserve">overseas payload permit </w:t>
      </w:r>
      <w:r w:rsidR="00390578" w:rsidRPr="008B0016">
        <w:rPr>
          <w:rFonts w:ascii="Times New Roman" w:hAnsi="Times New Roman" w:cs="Times New Roman"/>
          <w:sz w:val="24"/>
          <w:szCs w:val="24"/>
        </w:rPr>
        <w:t>under section 46B of the Act. Section 7</w:t>
      </w:r>
      <w:r w:rsidR="000F753F" w:rsidRPr="008B0016">
        <w:rPr>
          <w:rFonts w:ascii="Times New Roman" w:hAnsi="Times New Roman" w:cs="Times New Roman"/>
          <w:sz w:val="24"/>
          <w:szCs w:val="24"/>
        </w:rPr>
        <w:t>5</w:t>
      </w:r>
      <w:r w:rsidR="00390578" w:rsidRPr="008B0016">
        <w:rPr>
          <w:rFonts w:ascii="Times New Roman" w:hAnsi="Times New Roman" w:cs="Times New Roman"/>
          <w:sz w:val="24"/>
          <w:szCs w:val="24"/>
        </w:rPr>
        <w:t xml:space="preserve"> of the </w:t>
      </w:r>
      <w:r w:rsidR="00197CD9" w:rsidRPr="008B0016">
        <w:rPr>
          <w:rFonts w:ascii="Times New Roman" w:hAnsi="Times New Roman" w:cs="Times New Roman"/>
          <w:sz w:val="24"/>
          <w:szCs w:val="24"/>
        </w:rPr>
        <w:t>R</w:t>
      </w:r>
      <w:r w:rsidR="00390578" w:rsidRPr="008B0016">
        <w:rPr>
          <w:rFonts w:ascii="Times New Roman" w:hAnsi="Times New Roman" w:cs="Times New Roman"/>
          <w:sz w:val="24"/>
          <w:szCs w:val="24"/>
        </w:rPr>
        <w:t>ules provides the details required concerning the applicant and its personnel as part of the application.</w:t>
      </w:r>
    </w:p>
    <w:p w:rsidR="00197CD9" w:rsidRPr="008B0016" w:rsidRDefault="00390578" w:rsidP="00390578">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(1)(a) specifies that the application must include a description of the applicant</w:t>
      </w:r>
      <w:r w:rsidR="0093271C" w:rsidRPr="008B0016">
        <w:rPr>
          <w:rFonts w:ascii="Times New Roman" w:hAnsi="Times New Roman" w:cs="Times New Roman"/>
          <w:sz w:val="24"/>
          <w:szCs w:val="24"/>
        </w:rPr>
        <w:t>’s</w:t>
      </w:r>
      <w:r w:rsidRPr="008B0016">
        <w:rPr>
          <w:rFonts w:ascii="Times New Roman" w:hAnsi="Times New Roman" w:cs="Times New Roman"/>
          <w:sz w:val="24"/>
          <w:szCs w:val="24"/>
        </w:rPr>
        <w:t xml:space="preserve"> organisational structure, including the chain of command within the organisation and the responsibilities of each position within the chain of command, along with the particular personal details of the individuals who fulfil particular roles and responsibilities under subsection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 xml:space="preserve">(2) within the applicant organisation. </w:t>
      </w:r>
    </w:p>
    <w:p w:rsidR="00390578" w:rsidRPr="008B0016" w:rsidRDefault="00390578" w:rsidP="00390578">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(2) specifies the individuals of the applicant organisation for whom particular personal details must be disclosed under subsection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(1). Paragraph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(1)(b) specifies the personal information that must be provided by the people captured in subsection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 xml:space="preserve">(2). This includes their name, date of birth, place of birth, current address and the individual’s relevant qualifications and experience. </w:t>
      </w:r>
    </w:p>
    <w:p w:rsidR="00390578" w:rsidRPr="008B0016" w:rsidRDefault="00390578" w:rsidP="0039057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7</w:t>
      </w:r>
      <w:r w:rsidR="000F753F" w:rsidRPr="008B0016">
        <w:rPr>
          <w:rFonts w:ascii="Times New Roman" w:hAnsi="Times New Roman" w:cs="Times New Roman"/>
          <w:sz w:val="24"/>
          <w:szCs w:val="24"/>
        </w:rPr>
        <w:t>5</w:t>
      </w:r>
      <w:r w:rsidRPr="008B0016">
        <w:rPr>
          <w:rFonts w:ascii="Times New Roman" w:hAnsi="Times New Roman" w:cs="Times New Roman"/>
          <w:sz w:val="24"/>
          <w:szCs w:val="24"/>
        </w:rPr>
        <w:t xml:space="preserve"> requires the applicant to provide </w:t>
      </w:r>
      <w:r w:rsidR="00A8677D"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personal information </w:t>
      </w:r>
      <w:r w:rsidR="005D299F" w:rsidRPr="008B0016">
        <w:rPr>
          <w:rFonts w:ascii="Times New Roman" w:hAnsi="Times New Roman" w:cs="Times New Roman"/>
          <w:sz w:val="24"/>
          <w:szCs w:val="24"/>
        </w:rPr>
        <w:t xml:space="preserve">on </w:t>
      </w:r>
      <w:r w:rsidR="00A8677D" w:rsidRPr="008B0016">
        <w:rPr>
          <w:rFonts w:ascii="Times New Roman" w:hAnsi="Times New Roman" w:cs="Times New Roman"/>
          <w:sz w:val="24"/>
          <w:szCs w:val="24"/>
        </w:rPr>
        <w:t xml:space="preserve">specific </w:t>
      </w:r>
      <w:r w:rsidRPr="008B0016">
        <w:rPr>
          <w:rFonts w:ascii="Times New Roman" w:hAnsi="Times New Roman" w:cs="Times New Roman"/>
          <w:sz w:val="24"/>
          <w:szCs w:val="24"/>
        </w:rPr>
        <w:t>individuals</w:t>
      </w:r>
      <w:r w:rsidR="00A8677D" w:rsidRPr="008B0016">
        <w:rPr>
          <w:rFonts w:ascii="Times New Roman" w:hAnsi="Times New Roman" w:cs="Times New Roman"/>
          <w:sz w:val="24"/>
          <w:szCs w:val="24"/>
        </w:rPr>
        <w:t xml:space="preserve"> related to the activity</w:t>
      </w:r>
      <w:r w:rsidRPr="008B0016">
        <w:rPr>
          <w:rFonts w:ascii="Times New Roman" w:hAnsi="Times New Roman" w:cs="Times New Roman"/>
          <w:sz w:val="24"/>
          <w:szCs w:val="24"/>
        </w:rPr>
        <w:t>. It is necessary to request this amount of information from the applicant in order to achieve the</w:t>
      </w:r>
      <w:r w:rsidR="0004595A" w:rsidRPr="008B0016">
        <w:rPr>
          <w:rFonts w:ascii="Times New Roman" w:hAnsi="Times New Roman" w:cs="Times New Roman"/>
          <w:sz w:val="24"/>
          <w:szCs w:val="24"/>
        </w:rPr>
        <w:t xml:space="preserve"> objects and</w:t>
      </w:r>
      <w:r w:rsidRPr="008B0016">
        <w:rPr>
          <w:rFonts w:ascii="Times New Roman" w:hAnsi="Times New Roman" w:cs="Times New Roman"/>
          <w:sz w:val="24"/>
          <w:szCs w:val="24"/>
        </w:rPr>
        <w:t xml:space="preserve"> purposes of the Act. Firstly, it is necessary to collect this information in order to determine the competence of the organisation to build a space object. A lack of relevant experience and qualified personnel in key positions could result in activities not being conducted safely or successfully, increasing the risk that the space object may not function correctly. </w:t>
      </w:r>
    </w:p>
    <w:p w:rsidR="00283683" w:rsidRPr="008B0016" w:rsidRDefault="00390578" w:rsidP="00390578">
      <w:pPr>
        <w:spacing w:before="240" w:after="240"/>
        <w:rPr>
          <w:rFonts w:ascii="Times New Roman" w:hAnsi="Times New Roman" w:cs="Times New Roman"/>
          <w:sz w:val="24"/>
          <w:szCs w:val="24"/>
        </w:rPr>
      </w:pPr>
      <w:r w:rsidRPr="008B0016">
        <w:rPr>
          <w:rFonts w:ascii="Times New Roman" w:hAnsi="Times New Roman" w:cs="Times New Roman"/>
          <w:sz w:val="24"/>
          <w:szCs w:val="24"/>
        </w:rPr>
        <w:t>Secondly, the information is required to assist in determining if there are any reasons relevant to the security, defence or international relations of Australia that a</w:t>
      </w:r>
      <w:r w:rsidR="00B36B0D" w:rsidRPr="008B0016">
        <w:rPr>
          <w:rFonts w:ascii="Times New Roman" w:hAnsi="Times New Roman" w:cs="Times New Roman"/>
          <w:sz w:val="24"/>
          <w:szCs w:val="24"/>
        </w:rPr>
        <w:t>n overseas payload permit</w:t>
      </w:r>
      <w:r w:rsidRPr="008B0016">
        <w:rPr>
          <w:rFonts w:ascii="Times New Roman" w:hAnsi="Times New Roman" w:cs="Times New Roman"/>
          <w:sz w:val="24"/>
          <w:szCs w:val="24"/>
        </w:rPr>
        <w:t xml:space="preserve"> should not be granted. This is a matter the Minister must consider pursuant to paragraph </w:t>
      </w:r>
      <w:r w:rsidR="00B36B0D" w:rsidRPr="008B0016">
        <w:rPr>
          <w:rFonts w:ascii="Times New Roman" w:hAnsi="Times New Roman" w:cs="Times New Roman"/>
          <w:sz w:val="24"/>
          <w:szCs w:val="24"/>
        </w:rPr>
        <w:t>46B(2</w:t>
      </w:r>
      <w:r w:rsidRPr="008B0016">
        <w:rPr>
          <w:rFonts w:ascii="Times New Roman" w:hAnsi="Times New Roman" w:cs="Times New Roman"/>
          <w:sz w:val="24"/>
          <w:szCs w:val="24"/>
        </w:rPr>
        <w:t>)</w:t>
      </w:r>
      <w:r w:rsidR="00B36B0D" w:rsidRPr="008B0016">
        <w:rPr>
          <w:rFonts w:ascii="Times New Roman" w:hAnsi="Times New Roman" w:cs="Times New Roman"/>
          <w:sz w:val="24"/>
          <w:szCs w:val="24"/>
        </w:rPr>
        <w:t>(c</w:t>
      </w:r>
      <w:r w:rsidRPr="008B0016">
        <w:rPr>
          <w:rFonts w:ascii="Times New Roman" w:hAnsi="Times New Roman" w:cs="Times New Roman"/>
          <w:sz w:val="24"/>
          <w:szCs w:val="24"/>
        </w:rPr>
        <w:t xml:space="preserve">) of the Act. </w:t>
      </w:r>
      <w:r w:rsidR="00A8677D" w:rsidRPr="008B0016">
        <w:rPr>
          <w:rFonts w:ascii="Times New Roman" w:hAnsi="Times New Roman" w:cs="Times New Roman"/>
          <w:sz w:val="24"/>
          <w:szCs w:val="24"/>
        </w:rPr>
        <w:t>For example, a</w:t>
      </w:r>
      <w:r w:rsidR="00B36B0D" w:rsidRPr="008B0016">
        <w:rPr>
          <w:rFonts w:ascii="Times New Roman" w:hAnsi="Times New Roman" w:cs="Times New Roman"/>
          <w:sz w:val="24"/>
          <w:szCs w:val="24"/>
        </w:rPr>
        <w:t xml:space="preserve">n object launched to space </w:t>
      </w:r>
      <w:r w:rsidR="00604861" w:rsidRPr="008B0016">
        <w:rPr>
          <w:rFonts w:ascii="Times New Roman" w:hAnsi="Times New Roman" w:cs="Times New Roman"/>
          <w:sz w:val="24"/>
          <w:szCs w:val="24"/>
        </w:rPr>
        <w:t xml:space="preserve">that is </w:t>
      </w:r>
      <w:r w:rsidR="00A00D67" w:rsidRPr="008B0016">
        <w:rPr>
          <w:rFonts w:ascii="Times New Roman" w:hAnsi="Times New Roman" w:cs="Times New Roman"/>
          <w:sz w:val="24"/>
          <w:szCs w:val="24"/>
        </w:rPr>
        <w:t>subverted</w:t>
      </w:r>
      <w:r w:rsidR="00604861" w:rsidRPr="008B0016">
        <w:rPr>
          <w:rFonts w:ascii="Times New Roman" w:hAnsi="Times New Roman" w:cs="Times New Roman"/>
          <w:sz w:val="24"/>
          <w:szCs w:val="24"/>
        </w:rPr>
        <w:t xml:space="preserve"> or </w:t>
      </w:r>
      <w:r w:rsidR="00A03BCA" w:rsidRPr="008B0016">
        <w:rPr>
          <w:rFonts w:ascii="Times New Roman" w:hAnsi="Times New Roman" w:cs="Times New Roman"/>
          <w:sz w:val="24"/>
          <w:szCs w:val="24"/>
        </w:rPr>
        <w:t>commandeered</w:t>
      </w:r>
      <w:r w:rsidR="00604861" w:rsidRPr="008B0016">
        <w:rPr>
          <w:rFonts w:ascii="Times New Roman" w:hAnsi="Times New Roman" w:cs="Times New Roman"/>
          <w:sz w:val="24"/>
          <w:szCs w:val="24"/>
        </w:rPr>
        <w:t xml:space="preserve"> could</w:t>
      </w:r>
      <w:r w:rsidRPr="008B0016">
        <w:rPr>
          <w:rFonts w:ascii="Times New Roman" w:hAnsi="Times New Roman" w:cs="Times New Roman"/>
          <w:sz w:val="24"/>
          <w:szCs w:val="24"/>
        </w:rPr>
        <w:t xml:space="preserve"> result in </w:t>
      </w:r>
      <w:r w:rsidR="00604861" w:rsidRPr="008B0016">
        <w:rPr>
          <w:rFonts w:ascii="Times New Roman" w:hAnsi="Times New Roman" w:cs="Times New Roman"/>
          <w:sz w:val="24"/>
          <w:szCs w:val="24"/>
        </w:rPr>
        <w:t>either</w:t>
      </w:r>
      <w:r w:rsidRPr="008B0016">
        <w:rPr>
          <w:rFonts w:ascii="Times New Roman" w:hAnsi="Times New Roman" w:cs="Times New Roman"/>
          <w:sz w:val="24"/>
          <w:szCs w:val="24"/>
        </w:rPr>
        <w:t xml:space="preserve"> </w:t>
      </w:r>
      <w:r w:rsidR="002B5960" w:rsidRPr="008B0016">
        <w:rPr>
          <w:rFonts w:ascii="Times New Roman" w:hAnsi="Times New Roman" w:cs="Times New Roman"/>
          <w:sz w:val="24"/>
          <w:szCs w:val="24"/>
        </w:rPr>
        <w:t xml:space="preserve">significant </w:t>
      </w:r>
      <w:r w:rsidRPr="008B0016">
        <w:rPr>
          <w:rFonts w:ascii="Times New Roman" w:hAnsi="Times New Roman" w:cs="Times New Roman"/>
          <w:sz w:val="24"/>
          <w:szCs w:val="24"/>
        </w:rPr>
        <w:t xml:space="preserve">damage </w:t>
      </w:r>
      <w:r w:rsidR="00604861" w:rsidRPr="008B0016">
        <w:rPr>
          <w:rFonts w:ascii="Times New Roman" w:hAnsi="Times New Roman" w:cs="Times New Roman"/>
          <w:sz w:val="24"/>
          <w:szCs w:val="24"/>
        </w:rPr>
        <w:t>to another space object or</w:t>
      </w:r>
      <w:r w:rsidR="002B5960" w:rsidRPr="008B0016">
        <w:rPr>
          <w:rFonts w:ascii="Times New Roman" w:hAnsi="Times New Roman" w:cs="Times New Roman"/>
          <w:sz w:val="24"/>
          <w:szCs w:val="24"/>
        </w:rPr>
        <w:t xml:space="preserve"> the space object being used for purposes counter to the interests of Australia.</w:t>
      </w:r>
      <w:r w:rsidRPr="008B0016">
        <w:rPr>
          <w:rFonts w:ascii="Times New Roman" w:hAnsi="Times New Roman" w:cs="Times New Roman"/>
          <w:sz w:val="24"/>
          <w:szCs w:val="24"/>
        </w:rPr>
        <w:t xml:space="preserve"> The name, date of birth, place of birth and address of relevant persons are necessary for the </w:t>
      </w:r>
      <w:r w:rsidR="00A8677D" w:rsidRPr="008B0016">
        <w:rPr>
          <w:rFonts w:ascii="Times New Roman" w:hAnsi="Times New Roman" w:cs="Times New Roman"/>
          <w:sz w:val="24"/>
          <w:szCs w:val="24"/>
        </w:rPr>
        <w:t>Minister</w:t>
      </w:r>
      <w:r w:rsidRPr="008B0016">
        <w:rPr>
          <w:rFonts w:ascii="Times New Roman" w:hAnsi="Times New Roman" w:cs="Times New Roman"/>
          <w:sz w:val="24"/>
          <w:szCs w:val="24"/>
        </w:rPr>
        <w:t xml:space="preserve"> to determine if there are any national security concerns with the particular personnel. This information is not requested of all personnel </w:t>
      </w:r>
      <w:r w:rsidR="002B5960" w:rsidRPr="008B0016">
        <w:rPr>
          <w:rFonts w:ascii="Times New Roman" w:hAnsi="Times New Roman" w:cs="Times New Roman"/>
          <w:sz w:val="24"/>
          <w:szCs w:val="24"/>
        </w:rPr>
        <w:t>involved with the space object</w:t>
      </w:r>
      <w:r w:rsidRPr="008B0016">
        <w:rPr>
          <w:rFonts w:ascii="Times New Roman" w:hAnsi="Times New Roman" w:cs="Times New Roman"/>
          <w:sz w:val="24"/>
          <w:szCs w:val="24"/>
        </w:rPr>
        <w:t>, only those who have access or control over, or provide direction on,</w:t>
      </w:r>
      <w:r w:rsidR="002B5960" w:rsidRPr="008B0016">
        <w:rPr>
          <w:rFonts w:ascii="Times New Roman" w:hAnsi="Times New Roman" w:cs="Times New Roman"/>
          <w:sz w:val="24"/>
          <w:szCs w:val="24"/>
        </w:rPr>
        <w:t xml:space="preserve"> critical tasks. </w:t>
      </w:r>
    </w:p>
    <w:p w:rsidR="00480D14" w:rsidRPr="008B0016" w:rsidRDefault="00480D14"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0F753F" w:rsidRPr="008B0016">
        <w:rPr>
          <w:rFonts w:ascii="Times New Roman" w:hAnsi="Times New Roman" w:cs="Times New Roman"/>
          <w:sz w:val="24"/>
          <w:szCs w:val="24"/>
          <w:u w:val="single"/>
        </w:rPr>
        <w:t>6</w:t>
      </w:r>
      <w:r w:rsidR="005C3158"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launch</w:t>
      </w:r>
    </w:p>
    <w:p w:rsidR="005C3158" w:rsidRPr="008B0016" w:rsidRDefault="00480D14" w:rsidP="0090478F">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7</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 </w:t>
      </w:r>
      <w:r w:rsidR="000D3F62" w:rsidRPr="008B0016">
        <w:rPr>
          <w:rFonts w:ascii="Times New Roman" w:hAnsi="Times New Roman" w:cs="Times New Roman"/>
          <w:sz w:val="24"/>
          <w:szCs w:val="24"/>
        </w:rPr>
        <w:t>specifies that the application must contain details of the launch</w:t>
      </w:r>
      <w:r w:rsidR="00321DAB" w:rsidRPr="008B0016">
        <w:rPr>
          <w:rFonts w:ascii="Times New Roman" w:hAnsi="Times New Roman" w:cs="Times New Roman"/>
          <w:sz w:val="24"/>
          <w:szCs w:val="24"/>
        </w:rPr>
        <w:t xml:space="preserve"> for which the permit is sought. </w:t>
      </w:r>
      <w:r w:rsidR="00EF4229" w:rsidRPr="008B0016">
        <w:rPr>
          <w:rFonts w:ascii="Times New Roman" w:hAnsi="Times New Roman" w:cs="Times New Roman"/>
          <w:sz w:val="24"/>
          <w:szCs w:val="24"/>
        </w:rPr>
        <w:t xml:space="preserve">The applicant must provide a description of the purpose of the launch, information on the facility or place from which the launch is proposed to take place, the proposed launch vehicle and the launch period and launch window. </w:t>
      </w:r>
    </w:p>
    <w:p w:rsidR="005C3158" w:rsidRPr="008B0016" w:rsidRDefault="00EF4229" w:rsidP="0090478F">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(2) states that if the information </w:t>
      </w:r>
      <w:r w:rsidR="0047345B" w:rsidRPr="008B0016">
        <w:rPr>
          <w:rFonts w:ascii="Times New Roman" w:hAnsi="Times New Roman" w:cs="Times New Roman"/>
          <w:sz w:val="24"/>
          <w:szCs w:val="24"/>
        </w:rPr>
        <w:t xml:space="preserve">under </w:t>
      </w:r>
      <w:r w:rsidR="00B5556E" w:rsidRPr="008B0016">
        <w:rPr>
          <w:rFonts w:ascii="Times New Roman" w:hAnsi="Times New Roman" w:cs="Times New Roman"/>
          <w:sz w:val="24"/>
          <w:szCs w:val="24"/>
        </w:rPr>
        <w:t>paragraph</w:t>
      </w:r>
      <w:r w:rsidR="0047345B" w:rsidRPr="008B0016">
        <w:rPr>
          <w:rFonts w:ascii="Times New Roman" w:hAnsi="Times New Roman" w:cs="Times New Roman"/>
          <w:sz w:val="24"/>
          <w:szCs w:val="24"/>
        </w:rPr>
        <w:t xml:space="preserve"> 7</w:t>
      </w:r>
      <w:r w:rsidR="000F753F" w:rsidRPr="008B0016">
        <w:rPr>
          <w:rFonts w:ascii="Times New Roman" w:hAnsi="Times New Roman" w:cs="Times New Roman"/>
          <w:sz w:val="24"/>
          <w:szCs w:val="24"/>
        </w:rPr>
        <w:t>6</w:t>
      </w:r>
      <w:r w:rsidR="0047345B" w:rsidRPr="008B0016">
        <w:rPr>
          <w:rFonts w:ascii="Times New Roman" w:hAnsi="Times New Roman" w:cs="Times New Roman"/>
          <w:sz w:val="24"/>
          <w:szCs w:val="24"/>
        </w:rPr>
        <w:t xml:space="preserve">(1)(d) is unavailable to the applicant, and a series of launches is proposed, the applicant may instead provide details of the period during which the series is proposed to occur and the estimated launch period and launch window for each launch. </w:t>
      </w:r>
    </w:p>
    <w:p w:rsidR="00480D14" w:rsidRPr="008B0016" w:rsidRDefault="00321DAB" w:rsidP="0090478F">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section 7</w:t>
      </w:r>
      <w:r w:rsidR="000F753F" w:rsidRPr="008B0016">
        <w:rPr>
          <w:rFonts w:ascii="Times New Roman" w:hAnsi="Times New Roman" w:cs="Times New Roman"/>
          <w:sz w:val="24"/>
          <w:szCs w:val="24"/>
        </w:rPr>
        <w:t>6</w:t>
      </w:r>
      <w:r w:rsidRPr="008B0016">
        <w:rPr>
          <w:rFonts w:ascii="Times New Roman" w:hAnsi="Times New Roman" w:cs="Times New Roman"/>
          <w:sz w:val="24"/>
          <w:szCs w:val="24"/>
        </w:rPr>
        <w:t xml:space="preserve"> is to inform </w:t>
      </w:r>
      <w:r w:rsidR="00E16908" w:rsidRPr="008B0016">
        <w:rPr>
          <w:rFonts w:ascii="Times New Roman" w:hAnsi="Times New Roman" w:cs="Times New Roman"/>
          <w:sz w:val="24"/>
          <w:szCs w:val="24"/>
        </w:rPr>
        <w:t xml:space="preserve">the Minister of details relating to the proposed launch that may </w:t>
      </w:r>
      <w:r w:rsidR="0037326B" w:rsidRPr="008B0016">
        <w:rPr>
          <w:rFonts w:ascii="Times New Roman" w:hAnsi="Times New Roman" w:cs="Times New Roman"/>
          <w:sz w:val="24"/>
          <w:szCs w:val="24"/>
        </w:rPr>
        <w:t>relate to</w:t>
      </w:r>
      <w:r w:rsidR="00E16908" w:rsidRPr="008B0016">
        <w:rPr>
          <w:rFonts w:ascii="Times New Roman" w:hAnsi="Times New Roman" w:cs="Times New Roman"/>
          <w:sz w:val="24"/>
          <w:szCs w:val="24"/>
        </w:rPr>
        <w:t xml:space="preserve"> their considerations under </w:t>
      </w:r>
      <w:r w:rsidR="005C3158" w:rsidRPr="008B0016">
        <w:rPr>
          <w:rFonts w:ascii="Times New Roman" w:hAnsi="Times New Roman" w:cs="Times New Roman"/>
          <w:sz w:val="24"/>
          <w:szCs w:val="24"/>
        </w:rPr>
        <w:t>sub</w:t>
      </w:r>
      <w:r w:rsidR="00E16908" w:rsidRPr="008B0016">
        <w:rPr>
          <w:rFonts w:ascii="Times New Roman" w:hAnsi="Times New Roman" w:cs="Times New Roman"/>
          <w:sz w:val="24"/>
          <w:szCs w:val="24"/>
        </w:rPr>
        <w:t>section 46B(2) of the Act.</w:t>
      </w:r>
      <w:r w:rsidR="00B66118" w:rsidRPr="008B0016">
        <w:rPr>
          <w:rFonts w:ascii="Times New Roman" w:hAnsi="Times New Roman" w:cs="Times New Roman"/>
          <w:sz w:val="24"/>
          <w:szCs w:val="24"/>
        </w:rPr>
        <w:t xml:space="preserve"> </w:t>
      </w:r>
    </w:p>
    <w:p w:rsidR="0037326B" w:rsidRPr="008B0016" w:rsidRDefault="0037326B" w:rsidP="0037326B">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0F753F" w:rsidRPr="008B0016">
        <w:rPr>
          <w:rFonts w:ascii="Times New Roman" w:hAnsi="Times New Roman" w:cs="Times New Roman"/>
          <w:sz w:val="24"/>
          <w:szCs w:val="24"/>
          <w:u w:val="single"/>
        </w:rPr>
        <w:t>7</w:t>
      </w:r>
      <w:r w:rsidR="005C3158"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payload</w:t>
      </w:r>
    </w:p>
    <w:p w:rsidR="005C3158" w:rsidRPr="008B0016" w:rsidRDefault="0037326B" w:rsidP="0020325E">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7</w:t>
      </w:r>
      <w:r w:rsidR="000F753F" w:rsidRPr="008B0016">
        <w:rPr>
          <w:rFonts w:ascii="Times New Roman" w:hAnsi="Times New Roman" w:cs="Times New Roman"/>
          <w:sz w:val="24"/>
          <w:szCs w:val="24"/>
        </w:rPr>
        <w:t>7</w:t>
      </w:r>
      <w:r w:rsidR="00820522" w:rsidRPr="008B0016">
        <w:rPr>
          <w:rFonts w:ascii="Times New Roman" w:hAnsi="Times New Roman" w:cs="Times New Roman"/>
          <w:sz w:val="24"/>
          <w:szCs w:val="24"/>
        </w:rPr>
        <w:t xml:space="preserve"> </w:t>
      </w:r>
      <w:r w:rsidRPr="008B0016">
        <w:rPr>
          <w:rFonts w:ascii="Times New Roman" w:hAnsi="Times New Roman" w:cs="Times New Roman"/>
          <w:sz w:val="24"/>
          <w:szCs w:val="24"/>
        </w:rPr>
        <w:t>specifies that the application must contain details of the payload. The purpose of</w:t>
      </w:r>
      <w:r w:rsidR="00244C66"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is to inform the Minister of details relating to the proposed payload that may relate to their considerations under s</w:t>
      </w:r>
      <w:r w:rsidR="005C3158" w:rsidRPr="008B0016">
        <w:rPr>
          <w:rFonts w:ascii="Times New Roman" w:hAnsi="Times New Roman" w:cs="Times New Roman"/>
          <w:sz w:val="24"/>
          <w:szCs w:val="24"/>
        </w:rPr>
        <w:t>ubs</w:t>
      </w:r>
      <w:r w:rsidRPr="008B0016">
        <w:rPr>
          <w:rFonts w:ascii="Times New Roman" w:hAnsi="Times New Roman" w:cs="Times New Roman"/>
          <w:sz w:val="24"/>
          <w:szCs w:val="24"/>
        </w:rPr>
        <w:t>ection 46B(2) of the Act.</w:t>
      </w:r>
      <w:r w:rsidR="00F255C2" w:rsidRPr="008B0016">
        <w:rPr>
          <w:rFonts w:ascii="Times New Roman" w:hAnsi="Times New Roman" w:cs="Times New Roman"/>
          <w:sz w:val="24"/>
          <w:szCs w:val="24"/>
        </w:rPr>
        <w:t xml:space="preserve"> </w:t>
      </w:r>
    </w:p>
    <w:p w:rsidR="00A91737" w:rsidRPr="008B0016" w:rsidRDefault="00F255C2" w:rsidP="00576EB7">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Paragraphs 7</w:t>
      </w:r>
      <w:r w:rsidR="000F753F" w:rsidRPr="008B0016">
        <w:rPr>
          <w:rFonts w:ascii="Times New Roman" w:hAnsi="Times New Roman" w:cs="Times New Roman"/>
          <w:sz w:val="24"/>
          <w:szCs w:val="24"/>
        </w:rPr>
        <w:t>7</w:t>
      </w:r>
      <w:r w:rsidRPr="008B0016">
        <w:rPr>
          <w:rFonts w:ascii="Times New Roman" w:hAnsi="Times New Roman" w:cs="Times New Roman"/>
          <w:sz w:val="24"/>
          <w:szCs w:val="24"/>
        </w:rPr>
        <w:t xml:space="preserve">(1)(a) to (c) of the </w:t>
      </w:r>
      <w:r w:rsidR="00244C66"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cover a description of the payload, their purpose, a breakdown on the country and manufacturer of each payload subsystem, and their proposed trajectory and orbits.</w:t>
      </w:r>
      <w:r w:rsidR="0020325E" w:rsidRPr="008B0016">
        <w:rPr>
          <w:rFonts w:ascii="Times New Roman" w:hAnsi="Times New Roman" w:cs="Times New Roman"/>
          <w:sz w:val="24"/>
          <w:szCs w:val="24"/>
        </w:rPr>
        <w:t xml:space="preserve"> </w:t>
      </w:r>
      <w:r w:rsidR="0037326B" w:rsidRPr="008B0016">
        <w:rPr>
          <w:rFonts w:ascii="Times New Roman" w:hAnsi="Times New Roman" w:cs="Times New Roman"/>
          <w:sz w:val="24"/>
          <w:szCs w:val="24"/>
        </w:rPr>
        <w:t xml:space="preserve">Per </w:t>
      </w:r>
      <w:r w:rsidR="0020325E" w:rsidRPr="008B0016">
        <w:rPr>
          <w:rFonts w:ascii="Times New Roman" w:hAnsi="Times New Roman" w:cs="Times New Roman"/>
          <w:sz w:val="24"/>
          <w:szCs w:val="24"/>
        </w:rPr>
        <w:t>paragraph</w:t>
      </w:r>
      <w:r w:rsidR="0037326B" w:rsidRPr="008B0016">
        <w:rPr>
          <w:rFonts w:ascii="Times New Roman" w:hAnsi="Times New Roman" w:cs="Times New Roman"/>
          <w:sz w:val="24"/>
          <w:szCs w:val="24"/>
        </w:rPr>
        <w:t xml:space="preserve"> 7</w:t>
      </w:r>
      <w:r w:rsidR="000F753F" w:rsidRPr="008B0016">
        <w:rPr>
          <w:rFonts w:ascii="Times New Roman" w:hAnsi="Times New Roman" w:cs="Times New Roman"/>
          <w:sz w:val="24"/>
          <w:szCs w:val="24"/>
        </w:rPr>
        <w:t>7</w:t>
      </w:r>
      <w:r w:rsidR="0037326B" w:rsidRPr="008B0016">
        <w:rPr>
          <w:rFonts w:ascii="Times New Roman" w:hAnsi="Times New Roman" w:cs="Times New Roman"/>
          <w:sz w:val="24"/>
          <w:szCs w:val="24"/>
        </w:rPr>
        <w:t xml:space="preserve">(1)(d), </w:t>
      </w:r>
      <w:r w:rsidR="00547AB6" w:rsidRPr="008B0016">
        <w:rPr>
          <w:rFonts w:ascii="Times New Roman" w:hAnsi="Times New Roman" w:cs="Times New Roman"/>
          <w:sz w:val="24"/>
          <w:szCs w:val="24"/>
        </w:rPr>
        <w:t xml:space="preserve">an application must include </w:t>
      </w:r>
      <w:r w:rsidR="00890473" w:rsidRPr="008B0016">
        <w:rPr>
          <w:rFonts w:ascii="Times New Roman" w:hAnsi="Times New Roman" w:cs="Times New Roman"/>
          <w:sz w:val="24"/>
          <w:szCs w:val="24"/>
        </w:rPr>
        <w:t xml:space="preserve">details of whether the payload is intended to be returned, and if </w:t>
      </w:r>
      <w:r w:rsidR="0020325E" w:rsidRPr="008B0016">
        <w:rPr>
          <w:rFonts w:ascii="Times New Roman" w:hAnsi="Times New Roman" w:cs="Times New Roman"/>
          <w:sz w:val="24"/>
          <w:szCs w:val="24"/>
        </w:rPr>
        <w:t xml:space="preserve">so, information </w:t>
      </w:r>
      <w:r w:rsidR="0002108F" w:rsidRPr="008B0016">
        <w:rPr>
          <w:rFonts w:ascii="Times New Roman" w:hAnsi="Times New Roman" w:cs="Times New Roman"/>
          <w:sz w:val="24"/>
          <w:szCs w:val="24"/>
        </w:rPr>
        <w:t>on the return including a</w:t>
      </w:r>
      <w:r w:rsidR="0020325E" w:rsidRPr="008B0016">
        <w:rPr>
          <w:rFonts w:ascii="Times New Roman" w:hAnsi="Times New Roman" w:cs="Times New Roman"/>
          <w:sz w:val="24"/>
          <w:szCs w:val="24"/>
        </w:rPr>
        <w:t xml:space="preserve"> </w:t>
      </w:r>
      <w:r w:rsidR="0002108F" w:rsidRPr="008B0016">
        <w:rPr>
          <w:rFonts w:ascii="Times New Roman" w:hAnsi="Times New Roman" w:cs="Times New Roman"/>
          <w:sz w:val="24"/>
          <w:szCs w:val="24"/>
        </w:rPr>
        <w:t xml:space="preserve">description of the intended return process. </w:t>
      </w:r>
      <w:r w:rsidR="00576EB7" w:rsidRPr="008B0016">
        <w:rPr>
          <w:rFonts w:ascii="Times New Roman" w:hAnsi="Times New Roman" w:cs="Times New Roman"/>
          <w:sz w:val="24"/>
          <w:szCs w:val="24"/>
        </w:rPr>
        <w:t>Paragraph 7</w:t>
      </w:r>
      <w:r w:rsidR="000F753F" w:rsidRPr="008B0016">
        <w:rPr>
          <w:rFonts w:ascii="Times New Roman" w:hAnsi="Times New Roman" w:cs="Times New Roman"/>
          <w:sz w:val="24"/>
          <w:szCs w:val="24"/>
        </w:rPr>
        <w:t>7</w:t>
      </w:r>
      <w:r w:rsidR="00A91737" w:rsidRPr="008B0016">
        <w:rPr>
          <w:rFonts w:ascii="Times New Roman" w:hAnsi="Times New Roman" w:cs="Times New Roman"/>
          <w:sz w:val="24"/>
          <w:szCs w:val="24"/>
        </w:rPr>
        <w:t>(1)(e)</w:t>
      </w:r>
      <w:r w:rsidR="00395F07" w:rsidRPr="008B0016">
        <w:rPr>
          <w:rFonts w:ascii="Times New Roman" w:hAnsi="Times New Roman" w:cs="Times New Roman"/>
          <w:sz w:val="24"/>
          <w:szCs w:val="24"/>
        </w:rPr>
        <w:t xml:space="preserve"> </w:t>
      </w:r>
      <w:r w:rsidR="00576EB7" w:rsidRPr="008B0016">
        <w:rPr>
          <w:rFonts w:ascii="Times New Roman" w:hAnsi="Times New Roman" w:cs="Times New Roman"/>
          <w:sz w:val="24"/>
          <w:szCs w:val="24"/>
        </w:rPr>
        <w:t>require</w:t>
      </w:r>
      <w:r w:rsidR="00A8677D" w:rsidRPr="008B0016">
        <w:rPr>
          <w:rFonts w:ascii="Times New Roman" w:hAnsi="Times New Roman" w:cs="Times New Roman"/>
          <w:sz w:val="24"/>
          <w:szCs w:val="24"/>
        </w:rPr>
        <w:t>s</w:t>
      </w:r>
      <w:r w:rsidR="00576EB7" w:rsidRPr="008B0016">
        <w:rPr>
          <w:rFonts w:ascii="Times New Roman" w:hAnsi="Times New Roman" w:cs="Times New Roman"/>
          <w:sz w:val="24"/>
          <w:szCs w:val="24"/>
        </w:rPr>
        <w:t xml:space="preserve"> the applicant to provide the </w:t>
      </w:r>
      <w:r w:rsidR="00A91737" w:rsidRPr="008B0016">
        <w:rPr>
          <w:rFonts w:ascii="Times New Roman" w:hAnsi="Times New Roman" w:cs="Times New Roman"/>
          <w:sz w:val="24"/>
          <w:szCs w:val="24"/>
        </w:rPr>
        <w:t>information required for the registration of the payload under paragraph 1 of Article IV of the Registration Convention.</w:t>
      </w:r>
      <w:r w:rsidR="00576EB7" w:rsidRPr="008B0016">
        <w:rPr>
          <w:rFonts w:ascii="Times New Roman" w:hAnsi="Times New Roman" w:cs="Times New Roman"/>
          <w:sz w:val="24"/>
          <w:szCs w:val="24"/>
        </w:rPr>
        <w:t xml:space="preserve"> The purpose of this section is to ensure that the Australian Government has the information it needs to </w:t>
      </w:r>
      <w:r w:rsidR="00A00D67" w:rsidRPr="008B0016">
        <w:rPr>
          <w:rFonts w:ascii="Times New Roman" w:hAnsi="Times New Roman" w:cs="Times New Roman"/>
          <w:sz w:val="24"/>
          <w:szCs w:val="24"/>
        </w:rPr>
        <w:t>ensure</w:t>
      </w:r>
      <w:r w:rsidR="00576EB7" w:rsidRPr="008B0016">
        <w:rPr>
          <w:rFonts w:ascii="Times New Roman" w:hAnsi="Times New Roman" w:cs="Times New Roman"/>
          <w:sz w:val="24"/>
          <w:szCs w:val="24"/>
        </w:rPr>
        <w:t xml:space="preserve"> obligations under the Registration Convention</w:t>
      </w:r>
      <w:r w:rsidR="00A00D67" w:rsidRPr="008B0016">
        <w:rPr>
          <w:rFonts w:ascii="Times New Roman" w:hAnsi="Times New Roman" w:cs="Times New Roman"/>
          <w:sz w:val="24"/>
          <w:szCs w:val="24"/>
        </w:rPr>
        <w:t xml:space="preserve"> are met</w:t>
      </w:r>
      <w:r w:rsidR="00576EB7" w:rsidRPr="008B0016">
        <w:rPr>
          <w:rFonts w:ascii="Times New Roman" w:hAnsi="Times New Roman" w:cs="Times New Roman"/>
          <w:sz w:val="24"/>
          <w:szCs w:val="24"/>
        </w:rPr>
        <w:t xml:space="preserve">. </w:t>
      </w:r>
    </w:p>
    <w:p w:rsidR="00576EB7" w:rsidRPr="008B0016" w:rsidRDefault="00576EB7" w:rsidP="00576EB7">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w:t>
      </w:r>
      <w:r w:rsidR="000F753F" w:rsidRPr="008B0016">
        <w:rPr>
          <w:rFonts w:ascii="Times New Roman" w:hAnsi="Times New Roman" w:cs="Times New Roman"/>
          <w:sz w:val="24"/>
          <w:szCs w:val="24"/>
        </w:rPr>
        <w:t>7</w:t>
      </w:r>
      <w:r w:rsidRPr="008B0016">
        <w:rPr>
          <w:rFonts w:ascii="Times New Roman" w:hAnsi="Times New Roman" w:cs="Times New Roman"/>
          <w:sz w:val="24"/>
          <w:szCs w:val="24"/>
        </w:rPr>
        <w:t xml:space="preserve">(2) sets out that the application must include a declaration that the payload is not or does not contain a </w:t>
      </w:r>
      <w:r w:rsidR="00547AB6" w:rsidRPr="008B0016">
        <w:rPr>
          <w:rFonts w:ascii="Times New Roman" w:hAnsi="Times New Roman" w:cs="Times New Roman"/>
          <w:sz w:val="24"/>
          <w:szCs w:val="24"/>
        </w:rPr>
        <w:t xml:space="preserve">nuclear weapon or a </w:t>
      </w:r>
      <w:r w:rsidRPr="008B0016">
        <w:rPr>
          <w:rFonts w:ascii="Times New Roman" w:hAnsi="Times New Roman" w:cs="Times New Roman"/>
          <w:sz w:val="24"/>
          <w:szCs w:val="24"/>
        </w:rPr>
        <w:t>weapon of mass destruction. Paragraph 7</w:t>
      </w:r>
      <w:r w:rsidR="000F753F" w:rsidRPr="008B0016">
        <w:rPr>
          <w:rFonts w:ascii="Times New Roman" w:hAnsi="Times New Roman" w:cs="Times New Roman"/>
          <w:sz w:val="24"/>
          <w:szCs w:val="24"/>
        </w:rPr>
        <w:t>7</w:t>
      </w:r>
      <w:r w:rsidRPr="008B0016">
        <w:rPr>
          <w:rFonts w:ascii="Times New Roman" w:hAnsi="Times New Roman" w:cs="Times New Roman"/>
          <w:sz w:val="24"/>
          <w:szCs w:val="24"/>
        </w:rPr>
        <w:t>(2)(b) sets out that an undertaking needs to be provided by the applicant agreeing to not operate the payload in a manner that causes Australia to be liable for damage under the Liability Convention or that the applicant knows, or ought reasonably to have known, will negat</w:t>
      </w:r>
      <w:r w:rsidR="008B0E06" w:rsidRPr="008B0016">
        <w:rPr>
          <w:rFonts w:ascii="Times New Roman" w:hAnsi="Times New Roman" w:cs="Times New Roman"/>
          <w:sz w:val="24"/>
          <w:szCs w:val="24"/>
        </w:rPr>
        <w:t>ively affect</w:t>
      </w:r>
      <w:r w:rsidRPr="008B0016">
        <w:rPr>
          <w:rFonts w:ascii="Times New Roman" w:hAnsi="Times New Roman" w:cs="Times New Roman"/>
          <w:sz w:val="24"/>
          <w:szCs w:val="24"/>
        </w:rPr>
        <w:t xml:space="preserve"> national security. The</w:t>
      </w:r>
      <w:r w:rsidR="001B69DF" w:rsidRPr="008B0016">
        <w:rPr>
          <w:rFonts w:ascii="Times New Roman" w:hAnsi="Times New Roman" w:cs="Times New Roman"/>
          <w:sz w:val="24"/>
          <w:szCs w:val="24"/>
        </w:rPr>
        <w:t xml:space="preserve">se undertakings are intended </w:t>
      </w:r>
      <w:r w:rsidR="008B0E06" w:rsidRPr="008B0016">
        <w:rPr>
          <w:rFonts w:ascii="Times New Roman" w:hAnsi="Times New Roman" w:cs="Times New Roman"/>
          <w:sz w:val="24"/>
          <w:szCs w:val="24"/>
        </w:rPr>
        <w:t>to ensure the objects of the Act are met, including the implementation of certain</w:t>
      </w:r>
      <w:r w:rsidRPr="008B0016">
        <w:rPr>
          <w:rFonts w:ascii="Times New Roman" w:hAnsi="Times New Roman" w:cs="Times New Roman"/>
          <w:sz w:val="24"/>
          <w:szCs w:val="24"/>
        </w:rPr>
        <w:t xml:space="preserve"> Australia</w:t>
      </w:r>
      <w:r w:rsidR="008B0E06" w:rsidRPr="008B0016">
        <w:rPr>
          <w:rFonts w:ascii="Times New Roman" w:hAnsi="Times New Roman" w:cs="Times New Roman"/>
          <w:sz w:val="24"/>
          <w:szCs w:val="24"/>
        </w:rPr>
        <w:t>n</w:t>
      </w:r>
      <w:r w:rsidRPr="008B0016">
        <w:rPr>
          <w:rFonts w:ascii="Times New Roman" w:hAnsi="Times New Roman" w:cs="Times New Roman"/>
          <w:sz w:val="24"/>
          <w:szCs w:val="24"/>
        </w:rPr>
        <w:t xml:space="preserve"> obligations under the UN Space Treaties.</w:t>
      </w:r>
      <w:r w:rsidR="008B0E06" w:rsidRPr="008B0016">
        <w:rPr>
          <w:rFonts w:ascii="Times New Roman" w:hAnsi="Times New Roman" w:cs="Times New Roman"/>
          <w:sz w:val="24"/>
          <w:szCs w:val="24"/>
        </w:rPr>
        <w:t xml:space="preserve"> </w:t>
      </w:r>
    </w:p>
    <w:p w:rsidR="00547AB6" w:rsidRPr="008B0016" w:rsidRDefault="00547AB6" w:rsidP="0051067B">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77(3) specifies that an applicant must obtain the Minister’s written approval, and include it in the application, in order to be granted an overseas payload permit for a payload containing a nuclear power source.</w:t>
      </w:r>
    </w:p>
    <w:p w:rsidR="00576EB7" w:rsidRPr="008B0016" w:rsidRDefault="00576EB7" w:rsidP="0051067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the payload is relevant to the Minister’s consideration on whether to grant an </w:t>
      </w:r>
      <w:r w:rsidR="008B0E06" w:rsidRPr="008B0016">
        <w:rPr>
          <w:rFonts w:ascii="Times New Roman" w:hAnsi="Times New Roman" w:cs="Times New Roman"/>
          <w:sz w:val="24"/>
          <w:szCs w:val="24"/>
        </w:rPr>
        <w:t>overseas payload</w:t>
      </w:r>
      <w:r w:rsidRPr="008B0016">
        <w:rPr>
          <w:rFonts w:ascii="Times New Roman" w:hAnsi="Times New Roman" w:cs="Times New Roman"/>
          <w:sz w:val="24"/>
          <w:szCs w:val="24"/>
        </w:rPr>
        <w:t xml:space="preserve"> permit under s</w:t>
      </w:r>
      <w:r w:rsidR="005C3158" w:rsidRPr="008B0016">
        <w:rPr>
          <w:rFonts w:ascii="Times New Roman" w:hAnsi="Times New Roman" w:cs="Times New Roman"/>
          <w:sz w:val="24"/>
          <w:szCs w:val="24"/>
        </w:rPr>
        <w:t>ubs</w:t>
      </w:r>
      <w:r w:rsidRPr="008B0016">
        <w:rPr>
          <w:rFonts w:ascii="Times New Roman" w:hAnsi="Times New Roman" w:cs="Times New Roman"/>
          <w:sz w:val="24"/>
          <w:szCs w:val="24"/>
        </w:rPr>
        <w:t xml:space="preserve">ection </w:t>
      </w:r>
      <w:r w:rsidR="0051067B" w:rsidRPr="008B0016">
        <w:rPr>
          <w:rFonts w:ascii="Times New Roman" w:hAnsi="Times New Roman" w:cs="Times New Roman"/>
          <w:sz w:val="24"/>
          <w:szCs w:val="24"/>
        </w:rPr>
        <w:t>46B(2)</w:t>
      </w:r>
      <w:r w:rsidRPr="008B0016">
        <w:rPr>
          <w:rFonts w:ascii="Times New Roman" w:hAnsi="Times New Roman" w:cs="Times New Roman"/>
          <w:sz w:val="24"/>
          <w:szCs w:val="24"/>
        </w:rPr>
        <w:t xml:space="preserve"> of the Act. </w:t>
      </w:r>
    </w:p>
    <w:p w:rsidR="00E778DA" w:rsidRPr="008B0016" w:rsidRDefault="00E778DA" w:rsidP="00E778DA">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0F753F" w:rsidRPr="008B0016">
        <w:rPr>
          <w:rFonts w:ascii="Times New Roman" w:hAnsi="Times New Roman" w:cs="Times New Roman"/>
          <w:sz w:val="24"/>
          <w:szCs w:val="24"/>
          <w:u w:val="single"/>
        </w:rPr>
        <w:t>8</w:t>
      </w:r>
      <w:r w:rsidR="005C3158"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Launch safety</w:t>
      </w:r>
    </w:p>
    <w:p w:rsidR="009664C5" w:rsidRPr="008B0016" w:rsidRDefault="00E778DA" w:rsidP="009664C5">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7</w:t>
      </w:r>
      <w:r w:rsidR="000F753F" w:rsidRPr="008B0016">
        <w:rPr>
          <w:rFonts w:ascii="Times New Roman" w:hAnsi="Times New Roman" w:cs="Times New Roman"/>
          <w:sz w:val="24"/>
          <w:szCs w:val="24"/>
        </w:rPr>
        <w:t>8</w:t>
      </w:r>
      <w:r w:rsidRPr="008B0016">
        <w:rPr>
          <w:rFonts w:ascii="Times New Roman" w:hAnsi="Times New Roman" w:cs="Times New Roman"/>
          <w:sz w:val="24"/>
          <w:szCs w:val="24"/>
        </w:rPr>
        <w:t xml:space="preserve"> specifies the information that must be included in the overseas payload application, if the proposed launch is not to be conducted at a launch facility on the standard launch facility list</w:t>
      </w:r>
      <w:r w:rsidR="008B0E06" w:rsidRPr="008B0016">
        <w:rPr>
          <w:rFonts w:ascii="Times New Roman" w:hAnsi="Times New Roman" w:cs="Times New Roman"/>
          <w:sz w:val="24"/>
          <w:szCs w:val="24"/>
        </w:rPr>
        <w:t xml:space="preserve"> published by the Department</w:t>
      </w:r>
      <w:r w:rsidR="00465536" w:rsidRPr="008B0016">
        <w:rPr>
          <w:rFonts w:ascii="Times New Roman" w:hAnsi="Times New Roman" w:cs="Times New Roman"/>
          <w:sz w:val="24"/>
          <w:szCs w:val="24"/>
        </w:rPr>
        <w:t xml:space="preserve">. </w:t>
      </w:r>
      <w:r w:rsidR="000F753F" w:rsidRPr="008B0016">
        <w:rPr>
          <w:rFonts w:ascii="Times New Roman" w:hAnsi="Times New Roman" w:cs="Times New Roman"/>
          <w:sz w:val="24"/>
          <w:szCs w:val="24"/>
        </w:rPr>
        <w:t>Under</w:t>
      </w:r>
      <w:r w:rsidR="009664C5" w:rsidRPr="008B0016">
        <w:rPr>
          <w:rFonts w:ascii="Times New Roman" w:hAnsi="Times New Roman" w:cs="Times New Roman"/>
          <w:sz w:val="24"/>
          <w:szCs w:val="24"/>
        </w:rPr>
        <w:t xml:space="preserve"> </w:t>
      </w:r>
      <w:r w:rsidR="00234340" w:rsidRPr="008B0016">
        <w:rPr>
          <w:rFonts w:ascii="Times New Roman" w:hAnsi="Times New Roman" w:cs="Times New Roman"/>
          <w:sz w:val="24"/>
          <w:szCs w:val="24"/>
        </w:rPr>
        <w:t xml:space="preserve">paragraph </w:t>
      </w:r>
      <w:r w:rsidR="009664C5" w:rsidRPr="008B0016">
        <w:rPr>
          <w:rFonts w:ascii="Times New Roman" w:hAnsi="Times New Roman" w:cs="Times New Roman"/>
          <w:sz w:val="24"/>
          <w:szCs w:val="24"/>
        </w:rPr>
        <w:t>7</w:t>
      </w:r>
      <w:r w:rsidR="000F753F" w:rsidRPr="008B0016">
        <w:rPr>
          <w:rFonts w:ascii="Times New Roman" w:hAnsi="Times New Roman" w:cs="Times New Roman"/>
          <w:sz w:val="24"/>
          <w:szCs w:val="24"/>
        </w:rPr>
        <w:t>8</w:t>
      </w:r>
      <w:r w:rsidR="009664C5" w:rsidRPr="008B0016">
        <w:rPr>
          <w:rFonts w:ascii="Times New Roman" w:hAnsi="Times New Roman" w:cs="Times New Roman"/>
          <w:sz w:val="24"/>
          <w:szCs w:val="24"/>
        </w:rPr>
        <w:t xml:space="preserve">(1)(a), </w:t>
      </w:r>
      <w:r w:rsidR="00234340" w:rsidRPr="008B0016">
        <w:rPr>
          <w:rFonts w:ascii="Times New Roman" w:hAnsi="Times New Roman" w:cs="Times New Roman"/>
          <w:sz w:val="24"/>
          <w:szCs w:val="24"/>
        </w:rPr>
        <w:t xml:space="preserve">the application must include </w:t>
      </w:r>
      <w:r w:rsidR="009664C5" w:rsidRPr="008B0016">
        <w:rPr>
          <w:rFonts w:ascii="Times New Roman" w:hAnsi="Times New Roman" w:cs="Times New Roman"/>
          <w:sz w:val="24"/>
          <w:szCs w:val="24"/>
        </w:rPr>
        <w:t xml:space="preserve">the safety requirements that apply to each proposed launch in the country where the launch is to take place. </w:t>
      </w:r>
      <w:r w:rsidR="00234340" w:rsidRPr="008B0016">
        <w:rPr>
          <w:rFonts w:ascii="Times New Roman" w:hAnsi="Times New Roman" w:cs="Times New Roman"/>
          <w:sz w:val="24"/>
          <w:szCs w:val="24"/>
        </w:rPr>
        <w:t xml:space="preserve">Under paragraph </w:t>
      </w:r>
      <w:r w:rsidR="009664C5" w:rsidRPr="008B0016">
        <w:rPr>
          <w:rFonts w:ascii="Times New Roman" w:hAnsi="Times New Roman" w:cs="Times New Roman"/>
          <w:sz w:val="24"/>
          <w:szCs w:val="24"/>
        </w:rPr>
        <w:t>7</w:t>
      </w:r>
      <w:r w:rsidR="000F753F" w:rsidRPr="008B0016">
        <w:rPr>
          <w:rFonts w:ascii="Times New Roman" w:hAnsi="Times New Roman" w:cs="Times New Roman"/>
          <w:sz w:val="24"/>
          <w:szCs w:val="24"/>
        </w:rPr>
        <w:t>8</w:t>
      </w:r>
      <w:r w:rsidR="009664C5" w:rsidRPr="008B0016">
        <w:rPr>
          <w:rFonts w:ascii="Times New Roman" w:hAnsi="Times New Roman" w:cs="Times New Roman"/>
          <w:sz w:val="24"/>
          <w:szCs w:val="24"/>
        </w:rPr>
        <w:t xml:space="preserve">(1)(b), </w:t>
      </w:r>
      <w:r w:rsidR="00234340" w:rsidRPr="008B0016">
        <w:rPr>
          <w:rFonts w:ascii="Times New Roman" w:hAnsi="Times New Roman" w:cs="Times New Roman"/>
          <w:sz w:val="24"/>
          <w:szCs w:val="24"/>
        </w:rPr>
        <w:t xml:space="preserve">the application must include </w:t>
      </w:r>
      <w:r w:rsidR="009664C5" w:rsidRPr="008B0016">
        <w:rPr>
          <w:rFonts w:ascii="Times New Roman" w:hAnsi="Times New Roman" w:cs="Times New Roman"/>
          <w:sz w:val="24"/>
          <w:szCs w:val="24"/>
        </w:rPr>
        <w:t xml:space="preserve">all publically available information about launches or attempted launches from the facility or place from which </w:t>
      </w:r>
      <w:r w:rsidR="00881AC6" w:rsidRPr="008B0016">
        <w:rPr>
          <w:rFonts w:ascii="Times New Roman" w:hAnsi="Times New Roman" w:cs="Times New Roman"/>
          <w:sz w:val="24"/>
          <w:szCs w:val="24"/>
        </w:rPr>
        <w:t xml:space="preserve">the </w:t>
      </w:r>
      <w:r w:rsidR="009664C5" w:rsidRPr="008B0016">
        <w:rPr>
          <w:rFonts w:ascii="Times New Roman" w:hAnsi="Times New Roman" w:cs="Times New Roman"/>
          <w:sz w:val="24"/>
          <w:szCs w:val="24"/>
        </w:rPr>
        <w:t>launch is proposed to be conducted, using the kind of launch vehicle that the applicant proposes to use.</w:t>
      </w:r>
      <w:r w:rsidR="001B69DF" w:rsidRPr="008B0016">
        <w:rPr>
          <w:rFonts w:ascii="Times New Roman" w:hAnsi="Times New Roman" w:cs="Times New Roman"/>
          <w:sz w:val="24"/>
          <w:szCs w:val="24"/>
        </w:rPr>
        <w:t xml:space="preserve"> If the applicant’s proposed launch site is on the standard launch facility list then they do not need to provide this information. </w:t>
      </w:r>
      <w:r w:rsidR="00A8677D" w:rsidRPr="008B0016">
        <w:rPr>
          <w:rFonts w:ascii="Times New Roman" w:hAnsi="Times New Roman" w:cs="Times New Roman"/>
          <w:sz w:val="24"/>
          <w:szCs w:val="24"/>
        </w:rPr>
        <w:t>I</w:t>
      </w:r>
      <w:r w:rsidR="001B69DF" w:rsidRPr="008B0016">
        <w:rPr>
          <w:rFonts w:ascii="Times New Roman" w:hAnsi="Times New Roman" w:cs="Times New Roman"/>
          <w:sz w:val="24"/>
          <w:szCs w:val="24"/>
        </w:rPr>
        <w:t>f the standard launch facility list has not been published, then all applications must contain the information requested under paragraphs 78(1)(a) and 78(1)(b).</w:t>
      </w:r>
    </w:p>
    <w:p w:rsidR="00465536" w:rsidRPr="008B0016" w:rsidRDefault="00465536" w:rsidP="00E778DA">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w:t>
      </w:r>
      <w:r w:rsidR="009D0E3E"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is to satisfy the Minister that the safety regulations of the country of the proposed launch are adequate to protect the payload</w:t>
      </w:r>
      <w:r w:rsidR="00251D31"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251D31" w:rsidRPr="008B0016">
        <w:rPr>
          <w:rFonts w:ascii="Times New Roman" w:hAnsi="Times New Roman" w:cs="Times New Roman"/>
          <w:sz w:val="24"/>
          <w:szCs w:val="24"/>
        </w:rPr>
        <w:t>public health</w:t>
      </w:r>
      <w:r w:rsidRPr="008B0016">
        <w:rPr>
          <w:rFonts w:ascii="Times New Roman" w:hAnsi="Times New Roman" w:cs="Times New Roman"/>
          <w:sz w:val="24"/>
          <w:szCs w:val="24"/>
        </w:rPr>
        <w:t xml:space="preserve"> and </w:t>
      </w:r>
      <w:r w:rsidR="00251D31" w:rsidRPr="008B0016">
        <w:rPr>
          <w:rFonts w:ascii="Times New Roman" w:hAnsi="Times New Roman" w:cs="Times New Roman"/>
          <w:sz w:val="24"/>
          <w:szCs w:val="24"/>
        </w:rPr>
        <w:t>safety</w:t>
      </w:r>
      <w:r w:rsidR="00881AC6" w:rsidRPr="008B0016">
        <w:rPr>
          <w:rFonts w:ascii="Times New Roman" w:hAnsi="Times New Roman" w:cs="Times New Roman"/>
          <w:sz w:val="24"/>
          <w:szCs w:val="24"/>
        </w:rPr>
        <w:t xml:space="preserve"> and</w:t>
      </w:r>
      <w:r w:rsidR="00251D31" w:rsidRPr="008B0016">
        <w:rPr>
          <w:rFonts w:ascii="Times New Roman" w:hAnsi="Times New Roman" w:cs="Times New Roman"/>
          <w:sz w:val="24"/>
          <w:szCs w:val="24"/>
        </w:rPr>
        <w:t xml:space="preserve"> </w:t>
      </w:r>
      <w:r w:rsidR="00D068DA" w:rsidRPr="008B0016">
        <w:rPr>
          <w:rFonts w:ascii="Times New Roman" w:hAnsi="Times New Roman" w:cs="Times New Roman"/>
          <w:sz w:val="24"/>
          <w:szCs w:val="24"/>
        </w:rPr>
        <w:t xml:space="preserve">meet Australia’s international obligations. This is relevant to the Minister’s consideration on whether to grant an overseas payload permit </w:t>
      </w:r>
      <w:r w:rsidR="00A54091" w:rsidRPr="008B0016">
        <w:rPr>
          <w:rFonts w:ascii="Times New Roman" w:hAnsi="Times New Roman" w:cs="Times New Roman"/>
          <w:sz w:val="24"/>
          <w:szCs w:val="24"/>
        </w:rPr>
        <w:t>under subsection 46B(2) of the Act.</w:t>
      </w:r>
      <w:r w:rsidRPr="008B0016">
        <w:rPr>
          <w:rFonts w:ascii="Times New Roman" w:hAnsi="Times New Roman" w:cs="Times New Roman"/>
          <w:sz w:val="24"/>
          <w:szCs w:val="24"/>
        </w:rPr>
        <w:t xml:space="preserve"> </w:t>
      </w:r>
    </w:p>
    <w:p w:rsidR="00A54091" w:rsidRPr="008B0016" w:rsidRDefault="00A54091" w:rsidP="00A54091">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7</w:t>
      </w:r>
      <w:r w:rsidR="000F753F" w:rsidRPr="008B0016">
        <w:rPr>
          <w:rFonts w:ascii="Times New Roman" w:hAnsi="Times New Roman" w:cs="Times New Roman"/>
          <w:sz w:val="24"/>
          <w:szCs w:val="24"/>
          <w:u w:val="single"/>
        </w:rPr>
        <w:t>9</w:t>
      </w:r>
      <w:r w:rsidR="00B05E23"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Debris mitigation strategy</w:t>
      </w:r>
    </w:p>
    <w:p w:rsidR="001B69DF" w:rsidRPr="008B0016" w:rsidRDefault="00251D31" w:rsidP="001B69DF">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7</w:t>
      </w:r>
      <w:r w:rsidR="000F753F" w:rsidRPr="008B0016">
        <w:rPr>
          <w:rFonts w:ascii="Times New Roman" w:hAnsi="Times New Roman" w:cs="Times New Roman"/>
          <w:sz w:val="24"/>
          <w:szCs w:val="24"/>
        </w:rPr>
        <w:t>9</w:t>
      </w:r>
      <w:r w:rsidRPr="008B0016">
        <w:rPr>
          <w:rFonts w:ascii="Times New Roman" w:hAnsi="Times New Roman" w:cs="Times New Roman"/>
          <w:sz w:val="24"/>
          <w:szCs w:val="24"/>
        </w:rPr>
        <w:t xml:space="preserve"> supplements subsection</w:t>
      </w:r>
      <w:r w:rsidR="000807D0" w:rsidRPr="008B0016">
        <w:rPr>
          <w:rFonts w:ascii="Times New Roman" w:hAnsi="Times New Roman" w:cs="Times New Roman"/>
          <w:sz w:val="24"/>
          <w:szCs w:val="24"/>
        </w:rPr>
        <w:t>s</w:t>
      </w:r>
      <w:r w:rsidRPr="008B0016">
        <w:rPr>
          <w:rFonts w:ascii="Times New Roman" w:hAnsi="Times New Roman" w:cs="Times New Roman"/>
          <w:sz w:val="24"/>
          <w:szCs w:val="24"/>
        </w:rPr>
        <w:t xml:space="preserve"> </w:t>
      </w:r>
      <w:r w:rsidR="000807D0" w:rsidRPr="008B0016">
        <w:rPr>
          <w:rFonts w:ascii="Times New Roman" w:hAnsi="Times New Roman" w:cs="Times New Roman"/>
          <w:sz w:val="24"/>
          <w:szCs w:val="24"/>
        </w:rPr>
        <w:t>46G</w:t>
      </w:r>
      <w:r w:rsidRPr="008B0016">
        <w:rPr>
          <w:rFonts w:ascii="Times New Roman" w:hAnsi="Times New Roman" w:cs="Times New Roman"/>
          <w:sz w:val="24"/>
          <w:szCs w:val="24"/>
        </w:rPr>
        <w:t>(2)</w:t>
      </w:r>
      <w:r w:rsidR="000807D0" w:rsidRPr="008B0016">
        <w:rPr>
          <w:rFonts w:ascii="Times New Roman" w:hAnsi="Times New Roman" w:cs="Times New Roman"/>
          <w:sz w:val="24"/>
          <w:szCs w:val="24"/>
        </w:rPr>
        <w:t xml:space="preserve"> </w:t>
      </w:r>
      <w:r w:rsidR="00B05E23" w:rsidRPr="008B0016">
        <w:rPr>
          <w:rFonts w:ascii="Times New Roman" w:hAnsi="Times New Roman" w:cs="Times New Roman"/>
          <w:sz w:val="24"/>
          <w:szCs w:val="24"/>
        </w:rPr>
        <w:t xml:space="preserve">to </w:t>
      </w:r>
      <w:r w:rsidR="000807D0" w:rsidRPr="008B0016">
        <w:rPr>
          <w:rFonts w:ascii="Times New Roman" w:hAnsi="Times New Roman" w:cs="Times New Roman"/>
          <w:sz w:val="24"/>
          <w:szCs w:val="24"/>
        </w:rPr>
        <w:t>(4) of the Act, which require</w:t>
      </w:r>
      <w:r w:rsidRPr="008B0016">
        <w:rPr>
          <w:rFonts w:ascii="Times New Roman" w:hAnsi="Times New Roman" w:cs="Times New Roman"/>
          <w:sz w:val="24"/>
          <w:szCs w:val="24"/>
        </w:rPr>
        <w:t xml:space="preserve"> applications for </w:t>
      </w:r>
      <w:r w:rsidR="000807D0" w:rsidRPr="008B0016">
        <w:rPr>
          <w:rFonts w:ascii="Times New Roman" w:hAnsi="Times New Roman" w:cs="Times New Roman"/>
          <w:sz w:val="24"/>
          <w:szCs w:val="24"/>
        </w:rPr>
        <w:t>overseas payload permits</w:t>
      </w:r>
      <w:r w:rsidRPr="008B0016">
        <w:rPr>
          <w:rFonts w:ascii="Times New Roman" w:hAnsi="Times New Roman" w:cs="Times New Roman"/>
          <w:sz w:val="24"/>
          <w:szCs w:val="24"/>
        </w:rPr>
        <w:t xml:space="preserve"> to include a debris mitigation strategy. The purpose of</w:t>
      </w:r>
      <w:r w:rsidR="009D0E3E"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w:t>
      </w:r>
      <w:r w:rsidR="001B69DF" w:rsidRPr="008B0016">
        <w:rPr>
          <w:rFonts w:ascii="Times New Roman" w:hAnsi="Times New Roman" w:cs="Times New Roman"/>
          <w:sz w:val="24"/>
          <w:szCs w:val="24"/>
        </w:rPr>
        <w:t>is to ensure that the debris mitigation strategy is sufficiently comprehensive and practicable in order to satisfy the Minister that the applicant has considered the impact of their activity on the space environment. Additionally, this section intends to ensure the Minister has information on the risks of the possible collision of space debris with the applicant’s space object during launch and in orbit, using an orbital debris assessment.</w:t>
      </w:r>
    </w:p>
    <w:p w:rsidR="00D929EA" w:rsidRPr="008B0016" w:rsidRDefault="009B411F" w:rsidP="00251D31">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w:t>
      </w:r>
      <w:r w:rsidR="000F753F" w:rsidRPr="008B0016">
        <w:rPr>
          <w:rFonts w:ascii="Times New Roman" w:hAnsi="Times New Roman" w:cs="Times New Roman"/>
          <w:sz w:val="24"/>
          <w:szCs w:val="24"/>
        </w:rPr>
        <w:t>9</w:t>
      </w:r>
      <w:r w:rsidR="00251D31" w:rsidRPr="008B0016">
        <w:rPr>
          <w:rFonts w:ascii="Times New Roman" w:hAnsi="Times New Roman" w:cs="Times New Roman"/>
          <w:sz w:val="24"/>
          <w:szCs w:val="24"/>
        </w:rPr>
        <w:t>(1)</w:t>
      </w:r>
      <w:r w:rsidRPr="008B0016">
        <w:rPr>
          <w:rFonts w:ascii="Times New Roman" w:hAnsi="Times New Roman" w:cs="Times New Roman"/>
          <w:sz w:val="24"/>
          <w:szCs w:val="24"/>
        </w:rPr>
        <w:t xml:space="preserve"> </w:t>
      </w:r>
      <w:r w:rsidR="00251D31" w:rsidRPr="008B0016">
        <w:rPr>
          <w:rFonts w:ascii="Times New Roman" w:hAnsi="Times New Roman" w:cs="Times New Roman"/>
          <w:sz w:val="24"/>
          <w:szCs w:val="24"/>
        </w:rPr>
        <w:t>requires the debris mitigation strategy in the application to be based on an internationally recognised guideline or standard for debris mitigation, and to identify the guideline or standard being used.</w:t>
      </w:r>
      <w:r w:rsidR="009664C5" w:rsidRPr="008B0016">
        <w:rPr>
          <w:rFonts w:ascii="Times New Roman" w:hAnsi="Times New Roman" w:cs="Times New Roman"/>
          <w:sz w:val="24"/>
          <w:szCs w:val="24"/>
        </w:rPr>
        <w:t xml:space="preserve"> A specific guideline or standard has not been identified to provide flexibility to the applicant to choose the guideline or standard that best suits their activity. </w:t>
      </w:r>
    </w:p>
    <w:p w:rsidR="00251D31" w:rsidRPr="008B0016" w:rsidRDefault="009B411F" w:rsidP="00251D31">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7</w:t>
      </w:r>
      <w:r w:rsidR="000F753F" w:rsidRPr="008B0016">
        <w:rPr>
          <w:rFonts w:ascii="Times New Roman" w:hAnsi="Times New Roman" w:cs="Times New Roman"/>
          <w:sz w:val="24"/>
          <w:szCs w:val="24"/>
        </w:rPr>
        <w:t>9</w:t>
      </w:r>
      <w:r w:rsidR="00251D31" w:rsidRPr="008B0016">
        <w:rPr>
          <w:rFonts w:ascii="Times New Roman" w:hAnsi="Times New Roman" w:cs="Times New Roman"/>
          <w:sz w:val="24"/>
          <w:szCs w:val="24"/>
        </w:rPr>
        <w:t>(2)</w:t>
      </w:r>
      <w:r w:rsidRPr="008B0016">
        <w:rPr>
          <w:rFonts w:ascii="Times New Roman" w:hAnsi="Times New Roman" w:cs="Times New Roman"/>
          <w:sz w:val="24"/>
          <w:szCs w:val="24"/>
        </w:rPr>
        <w:t xml:space="preserve"> </w:t>
      </w:r>
      <w:r w:rsidR="00251D31" w:rsidRPr="008B0016">
        <w:rPr>
          <w:rFonts w:ascii="Times New Roman" w:hAnsi="Times New Roman" w:cs="Times New Roman"/>
          <w:sz w:val="24"/>
          <w:szCs w:val="24"/>
        </w:rPr>
        <w:t xml:space="preserve">requires the strategy to describe any mitigation measures planned for orbital debris that may arise from the proposed launch, including from payloads. </w:t>
      </w:r>
      <w:r w:rsidR="009664C5" w:rsidRPr="008B0016">
        <w:rPr>
          <w:rFonts w:ascii="Times New Roman" w:hAnsi="Times New Roman" w:cs="Times New Roman"/>
          <w:sz w:val="24"/>
          <w:szCs w:val="24"/>
        </w:rPr>
        <w:t xml:space="preserve">This means that the guideline or standard that the applicant chooses must address this point. </w:t>
      </w:r>
      <w:r w:rsidR="00251D31" w:rsidRPr="008B0016">
        <w:rPr>
          <w:rFonts w:ascii="Times New Roman" w:hAnsi="Times New Roman" w:cs="Times New Roman"/>
          <w:sz w:val="24"/>
          <w:szCs w:val="24"/>
        </w:rPr>
        <w:t>The</w:t>
      </w:r>
      <w:r w:rsidR="008378A4" w:rsidRPr="008B0016">
        <w:rPr>
          <w:rFonts w:ascii="Times New Roman" w:hAnsi="Times New Roman" w:cs="Times New Roman"/>
          <w:sz w:val="24"/>
          <w:szCs w:val="24"/>
        </w:rPr>
        <w:t xml:space="preserve"> note to the</w:t>
      </w:r>
      <w:r w:rsidR="00251D31" w:rsidRPr="008B0016">
        <w:rPr>
          <w:rFonts w:ascii="Times New Roman" w:hAnsi="Times New Roman" w:cs="Times New Roman"/>
          <w:sz w:val="24"/>
          <w:szCs w:val="24"/>
        </w:rPr>
        <w:t xml:space="preserve"> </w:t>
      </w:r>
      <w:r w:rsidR="008378A4" w:rsidRPr="008B0016">
        <w:rPr>
          <w:rFonts w:ascii="Times New Roman" w:hAnsi="Times New Roman" w:cs="Times New Roman"/>
          <w:sz w:val="24"/>
          <w:szCs w:val="24"/>
        </w:rPr>
        <w:t>sub</w:t>
      </w:r>
      <w:r w:rsidR="00251D31" w:rsidRPr="008B0016">
        <w:rPr>
          <w:rFonts w:ascii="Times New Roman" w:hAnsi="Times New Roman" w:cs="Times New Roman"/>
          <w:sz w:val="24"/>
          <w:szCs w:val="24"/>
        </w:rPr>
        <w:t>section also provides examples of mitigation measures that may be planned.</w:t>
      </w:r>
    </w:p>
    <w:p w:rsidR="00251D31" w:rsidRPr="008B0016" w:rsidRDefault="009B411F" w:rsidP="00251D31">
      <w:pPr>
        <w:spacing w:before="240" w:after="240"/>
        <w:rPr>
          <w:rFonts w:ascii="Times New Roman" w:hAnsi="Times New Roman" w:cs="Times New Roman"/>
          <w:sz w:val="24"/>
          <w:szCs w:val="24"/>
        </w:rPr>
      </w:pPr>
      <w:r w:rsidRPr="008B0016">
        <w:rPr>
          <w:rFonts w:ascii="Times New Roman" w:hAnsi="Times New Roman" w:cs="Times New Roman"/>
          <w:sz w:val="24"/>
          <w:szCs w:val="24"/>
        </w:rPr>
        <w:t>Subs</w:t>
      </w:r>
      <w:r w:rsidR="00251D31" w:rsidRPr="008B0016">
        <w:rPr>
          <w:rFonts w:ascii="Times New Roman" w:hAnsi="Times New Roman" w:cs="Times New Roman"/>
          <w:sz w:val="24"/>
          <w:szCs w:val="24"/>
        </w:rPr>
        <w:t xml:space="preserve">ection </w:t>
      </w:r>
      <w:r w:rsidRPr="008B0016">
        <w:rPr>
          <w:rFonts w:ascii="Times New Roman" w:hAnsi="Times New Roman" w:cs="Times New Roman"/>
          <w:sz w:val="24"/>
          <w:szCs w:val="24"/>
        </w:rPr>
        <w:t>7</w:t>
      </w:r>
      <w:r w:rsidR="000F753F" w:rsidRPr="008B0016">
        <w:rPr>
          <w:rFonts w:ascii="Times New Roman" w:hAnsi="Times New Roman" w:cs="Times New Roman"/>
          <w:sz w:val="24"/>
          <w:szCs w:val="24"/>
        </w:rPr>
        <w:t>9</w:t>
      </w:r>
      <w:r w:rsidR="00251D31" w:rsidRPr="008B0016">
        <w:rPr>
          <w:rFonts w:ascii="Times New Roman" w:hAnsi="Times New Roman" w:cs="Times New Roman"/>
          <w:sz w:val="24"/>
          <w:szCs w:val="24"/>
        </w:rPr>
        <w:t>(3)</w:t>
      </w:r>
      <w:r w:rsidRPr="008B0016">
        <w:rPr>
          <w:rFonts w:ascii="Times New Roman" w:hAnsi="Times New Roman" w:cs="Times New Roman"/>
          <w:sz w:val="24"/>
          <w:szCs w:val="24"/>
        </w:rPr>
        <w:t xml:space="preserve"> </w:t>
      </w:r>
      <w:r w:rsidR="00251D31" w:rsidRPr="008B0016">
        <w:rPr>
          <w:rFonts w:ascii="Times New Roman" w:hAnsi="Times New Roman" w:cs="Times New Roman"/>
          <w:sz w:val="24"/>
          <w:szCs w:val="24"/>
        </w:rPr>
        <w:t xml:space="preserve">requires the strategy to contain an orbital debris assessment based on an internationally recognised model. The orbital debris assessment will identify the risks of the space object colliding with space debris, given the launch and the orbit to </w:t>
      </w:r>
      <w:r w:rsidR="00234340" w:rsidRPr="008B0016">
        <w:rPr>
          <w:rFonts w:ascii="Times New Roman" w:hAnsi="Times New Roman" w:cs="Times New Roman"/>
          <w:sz w:val="24"/>
          <w:szCs w:val="24"/>
        </w:rPr>
        <w:t xml:space="preserve">be </w:t>
      </w:r>
      <w:r w:rsidR="00251D31" w:rsidRPr="008B0016">
        <w:rPr>
          <w:rFonts w:ascii="Times New Roman" w:hAnsi="Times New Roman" w:cs="Times New Roman"/>
          <w:sz w:val="24"/>
          <w:szCs w:val="24"/>
        </w:rPr>
        <w:t xml:space="preserve">entered </w:t>
      </w:r>
      <w:r w:rsidR="00234340" w:rsidRPr="008B0016">
        <w:rPr>
          <w:rFonts w:ascii="Times New Roman" w:hAnsi="Times New Roman" w:cs="Times New Roman"/>
          <w:sz w:val="24"/>
          <w:szCs w:val="24"/>
        </w:rPr>
        <w:t xml:space="preserve">into </w:t>
      </w:r>
      <w:r w:rsidR="00251D31" w:rsidRPr="008B0016">
        <w:rPr>
          <w:rFonts w:ascii="Times New Roman" w:hAnsi="Times New Roman" w:cs="Times New Roman"/>
          <w:sz w:val="24"/>
          <w:szCs w:val="24"/>
        </w:rPr>
        <w:t>by the space object.</w:t>
      </w:r>
    </w:p>
    <w:p w:rsidR="009664C5" w:rsidRPr="008B0016" w:rsidRDefault="009664C5" w:rsidP="009664C5">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on the debris mitigation strategy is relevant to the Minister’s consideration of whether to grant an </w:t>
      </w:r>
      <w:r w:rsidR="00234340" w:rsidRPr="008B0016">
        <w:rPr>
          <w:rFonts w:ascii="Times New Roman" w:hAnsi="Times New Roman" w:cs="Times New Roman"/>
          <w:sz w:val="24"/>
          <w:szCs w:val="24"/>
        </w:rPr>
        <w:t>overseas payload permit</w:t>
      </w:r>
      <w:r w:rsidRPr="008B0016">
        <w:rPr>
          <w:rFonts w:ascii="Times New Roman" w:hAnsi="Times New Roman" w:cs="Times New Roman"/>
          <w:sz w:val="24"/>
          <w:szCs w:val="24"/>
        </w:rPr>
        <w:t xml:space="preserve"> under subsection 46B(2) of the Act. In particular, as to whether there are reasons relevant to the security, defence or international relations of Australia that the permit should not be granted as required by paragraph 46B(2)(b) of the Act.</w:t>
      </w:r>
    </w:p>
    <w:p w:rsidR="00A54091" w:rsidRPr="008B0016" w:rsidRDefault="009B411F" w:rsidP="00A54091">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80</w:t>
      </w:r>
      <w:r w:rsidR="00D929EA"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Contracts</w:t>
      </w:r>
    </w:p>
    <w:p w:rsidR="009B411F" w:rsidRPr="008B0016" w:rsidRDefault="000F753F" w:rsidP="009B411F">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80</w:t>
      </w:r>
      <w:r w:rsidR="009B411F" w:rsidRPr="008B0016">
        <w:rPr>
          <w:rFonts w:ascii="Times New Roman" w:hAnsi="Times New Roman" w:cs="Times New Roman"/>
          <w:sz w:val="24"/>
          <w:szCs w:val="24"/>
        </w:rPr>
        <w:t xml:space="preserve"> requires the</w:t>
      </w:r>
      <w:r w:rsidR="006839E0" w:rsidRPr="008B0016">
        <w:rPr>
          <w:rFonts w:ascii="Times New Roman" w:hAnsi="Times New Roman" w:cs="Times New Roman"/>
          <w:sz w:val="24"/>
          <w:szCs w:val="24"/>
        </w:rPr>
        <w:t xml:space="preserve"> applicant to provide copies of contracts entered into</w:t>
      </w:r>
      <w:r w:rsidR="004716A4" w:rsidRPr="008B0016">
        <w:rPr>
          <w:rFonts w:ascii="Times New Roman" w:hAnsi="Times New Roman" w:cs="Times New Roman"/>
          <w:sz w:val="24"/>
          <w:szCs w:val="24"/>
        </w:rPr>
        <w:t>,</w:t>
      </w:r>
      <w:r w:rsidR="006839E0" w:rsidRPr="008B0016">
        <w:rPr>
          <w:rFonts w:ascii="Times New Roman" w:hAnsi="Times New Roman" w:cs="Times New Roman"/>
          <w:sz w:val="24"/>
          <w:szCs w:val="24"/>
        </w:rPr>
        <w:t xml:space="preserve"> and information on contracts that the applicant proposes to enter into</w:t>
      </w:r>
      <w:r w:rsidR="004716A4" w:rsidRPr="008B0016">
        <w:rPr>
          <w:rFonts w:ascii="Times New Roman" w:hAnsi="Times New Roman" w:cs="Times New Roman"/>
          <w:sz w:val="24"/>
          <w:szCs w:val="24"/>
        </w:rPr>
        <w:t>,</w:t>
      </w:r>
      <w:r w:rsidR="009B411F" w:rsidRPr="008B0016">
        <w:rPr>
          <w:rFonts w:ascii="Times New Roman" w:hAnsi="Times New Roman" w:cs="Times New Roman"/>
          <w:sz w:val="24"/>
          <w:szCs w:val="24"/>
        </w:rPr>
        <w:t xml:space="preserve"> </w:t>
      </w:r>
      <w:r w:rsidR="006D050C" w:rsidRPr="008B0016">
        <w:rPr>
          <w:rFonts w:ascii="Times New Roman" w:hAnsi="Times New Roman" w:cs="Times New Roman"/>
          <w:sz w:val="24"/>
          <w:szCs w:val="24"/>
        </w:rPr>
        <w:t>for the purposes of the launch of the payload</w:t>
      </w:r>
      <w:r w:rsidR="009B411F" w:rsidRPr="008B0016">
        <w:rPr>
          <w:rFonts w:ascii="Times New Roman" w:hAnsi="Times New Roman" w:cs="Times New Roman"/>
          <w:sz w:val="24"/>
          <w:szCs w:val="24"/>
        </w:rPr>
        <w:t>.</w:t>
      </w:r>
    </w:p>
    <w:p w:rsidR="004716A4" w:rsidRPr="008B0016" w:rsidRDefault="004F1AB4" w:rsidP="004F1AB4">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w:t>
      </w:r>
      <w:r w:rsidR="009D0E3E"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is to satisfy the Minister that the contractual arrangements entered into</w:t>
      </w:r>
      <w:r w:rsidR="004716A4"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6D050C" w:rsidRPr="008B0016">
        <w:rPr>
          <w:rFonts w:ascii="Times New Roman" w:hAnsi="Times New Roman" w:cs="Times New Roman"/>
          <w:sz w:val="24"/>
          <w:szCs w:val="24"/>
        </w:rPr>
        <w:t xml:space="preserve">or proposed to be entered into, </w:t>
      </w:r>
      <w:r w:rsidRPr="008B0016">
        <w:rPr>
          <w:rFonts w:ascii="Times New Roman" w:hAnsi="Times New Roman" w:cs="Times New Roman"/>
          <w:sz w:val="24"/>
          <w:szCs w:val="24"/>
        </w:rPr>
        <w:t xml:space="preserve">by the applicant in relation to the launch of the payload are appropriate for the grant of an overseas payload permit and do not </w:t>
      </w:r>
      <w:r w:rsidR="00185FBB" w:rsidRPr="008B0016">
        <w:rPr>
          <w:rFonts w:ascii="Times New Roman" w:hAnsi="Times New Roman" w:cs="Times New Roman"/>
          <w:sz w:val="24"/>
          <w:szCs w:val="24"/>
        </w:rPr>
        <w:t xml:space="preserve">contain terms that are inconsistent with </w:t>
      </w:r>
      <w:r w:rsidR="00FB1CAF" w:rsidRPr="008B0016">
        <w:rPr>
          <w:rFonts w:ascii="Times New Roman" w:hAnsi="Times New Roman" w:cs="Times New Roman"/>
          <w:sz w:val="24"/>
          <w:szCs w:val="24"/>
        </w:rPr>
        <w:t>any of the conditions of the o</w:t>
      </w:r>
      <w:r w:rsidRPr="008B0016">
        <w:rPr>
          <w:rFonts w:ascii="Times New Roman" w:hAnsi="Times New Roman" w:cs="Times New Roman"/>
          <w:sz w:val="24"/>
          <w:szCs w:val="24"/>
        </w:rPr>
        <w:t xml:space="preserve">verseas payload permit. They </w:t>
      </w:r>
      <w:r w:rsidR="00F44D1B" w:rsidRPr="008B0016">
        <w:rPr>
          <w:rFonts w:ascii="Times New Roman" w:hAnsi="Times New Roman" w:cs="Times New Roman"/>
          <w:sz w:val="24"/>
          <w:szCs w:val="24"/>
        </w:rPr>
        <w:t xml:space="preserve">may </w:t>
      </w:r>
      <w:r w:rsidRPr="008B0016">
        <w:rPr>
          <w:rFonts w:ascii="Times New Roman" w:hAnsi="Times New Roman" w:cs="Times New Roman"/>
          <w:sz w:val="24"/>
          <w:szCs w:val="24"/>
        </w:rPr>
        <w:t>also provide evidence for the satisfaction of various criteria the Minister must consider</w:t>
      </w:r>
      <w:r w:rsidR="00F44D1B" w:rsidRPr="008B0016">
        <w:rPr>
          <w:rFonts w:ascii="Times New Roman" w:hAnsi="Times New Roman" w:cs="Times New Roman"/>
          <w:sz w:val="24"/>
          <w:szCs w:val="24"/>
        </w:rPr>
        <w:t xml:space="preserve"> under the Act</w:t>
      </w:r>
      <w:r w:rsidRPr="008B0016">
        <w:rPr>
          <w:rFonts w:ascii="Times New Roman" w:hAnsi="Times New Roman" w:cs="Times New Roman"/>
          <w:sz w:val="24"/>
          <w:szCs w:val="24"/>
        </w:rPr>
        <w:t xml:space="preserve">. </w:t>
      </w:r>
    </w:p>
    <w:p w:rsidR="004F1AB4" w:rsidRPr="008B0016" w:rsidRDefault="004F1AB4" w:rsidP="004F1AB4">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required under section </w:t>
      </w:r>
      <w:r w:rsidR="000F753F" w:rsidRPr="008B0016">
        <w:rPr>
          <w:rFonts w:ascii="Times New Roman" w:hAnsi="Times New Roman" w:cs="Times New Roman"/>
          <w:sz w:val="24"/>
          <w:szCs w:val="24"/>
        </w:rPr>
        <w:t>80</w:t>
      </w:r>
      <w:r w:rsidRPr="008B0016">
        <w:rPr>
          <w:rFonts w:ascii="Times New Roman" w:hAnsi="Times New Roman" w:cs="Times New Roman"/>
          <w:sz w:val="24"/>
          <w:szCs w:val="24"/>
        </w:rPr>
        <w:t xml:space="preserve"> may include, but is not limited to, contracts with the persons undertaking a launch, contracts for others to undertake activities connected with a launch, and contracts for use or lease of facilities. This section is intended to provide the Minister information relevant to their consideration on whether to grant an </w:t>
      </w:r>
      <w:r w:rsidR="000D229B" w:rsidRPr="008B0016">
        <w:rPr>
          <w:rFonts w:ascii="Times New Roman" w:hAnsi="Times New Roman" w:cs="Times New Roman"/>
          <w:sz w:val="24"/>
          <w:szCs w:val="24"/>
        </w:rPr>
        <w:t>overseas payload</w:t>
      </w:r>
      <w:r w:rsidRPr="008B0016">
        <w:rPr>
          <w:rFonts w:ascii="Times New Roman" w:hAnsi="Times New Roman" w:cs="Times New Roman"/>
          <w:sz w:val="24"/>
          <w:szCs w:val="24"/>
        </w:rPr>
        <w:t xml:space="preserve"> permit under section 46B(2) of the Act.</w:t>
      </w:r>
    </w:p>
    <w:p w:rsidR="00A65240" w:rsidRPr="008B0016" w:rsidRDefault="000F753F" w:rsidP="001B6FC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81</w:t>
      </w:r>
      <w:r w:rsidR="004716A4" w:rsidRPr="008B0016">
        <w:rPr>
          <w:rFonts w:ascii="Times New Roman" w:hAnsi="Times New Roman" w:cs="Times New Roman"/>
          <w:sz w:val="24"/>
          <w:szCs w:val="24"/>
          <w:u w:val="single"/>
        </w:rPr>
        <w:t>—</w:t>
      </w:r>
      <w:r w:rsidR="00A65240" w:rsidRPr="008B0016">
        <w:rPr>
          <w:rFonts w:ascii="Times New Roman" w:hAnsi="Times New Roman" w:cs="Times New Roman"/>
          <w:sz w:val="24"/>
          <w:szCs w:val="24"/>
          <w:u w:val="single"/>
        </w:rPr>
        <w:t>Application may include additional information</w:t>
      </w:r>
    </w:p>
    <w:p w:rsidR="00010E3E" w:rsidRPr="008B0016" w:rsidRDefault="00010E3E" w:rsidP="00010E3E">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0F753F" w:rsidRPr="008B0016">
        <w:rPr>
          <w:rFonts w:ascii="Times New Roman" w:hAnsi="Times New Roman" w:cs="Times New Roman"/>
          <w:sz w:val="24"/>
          <w:szCs w:val="24"/>
        </w:rPr>
        <w:t>81</w:t>
      </w:r>
      <w:r w:rsidRPr="008B0016">
        <w:rPr>
          <w:rFonts w:ascii="Times New Roman" w:hAnsi="Times New Roman" w:cs="Times New Roman"/>
          <w:sz w:val="24"/>
          <w:szCs w:val="24"/>
        </w:rPr>
        <w:t xml:space="preserve"> </w:t>
      </w:r>
      <w:r w:rsidR="00AE7B97" w:rsidRPr="008B0016">
        <w:rPr>
          <w:rFonts w:ascii="Times New Roman" w:hAnsi="Times New Roman" w:cs="Times New Roman"/>
          <w:sz w:val="24"/>
          <w:szCs w:val="24"/>
        </w:rPr>
        <w:t xml:space="preserve">allows </w:t>
      </w:r>
      <w:r w:rsidRPr="008B0016">
        <w:rPr>
          <w:rFonts w:ascii="Times New Roman" w:hAnsi="Times New Roman" w:cs="Times New Roman"/>
          <w:sz w:val="24"/>
          <w:szCs w:val="24"/>
        </w:rPr>
        <w:t>for the applicant to submit any other information not listed in Division 2</w:t>
      </w:r>
      <w:r w:rsidR="009D0E3E" w:rsidRPr="008B0016">
        <w:rPr>
          <w:rFonts w:ascii="Times New Roman" w:hAnsi="Times New Roman" w:cs="Times New Roman"/>
          <w:sz w:val="24"/>
          <w:szCs w:val="24"/>
        </w:rPr>
        <w:t xml:space="preserve"> of Part </w:t>
      </w:r>
      <w:r w:rsidR="004716A4" w:rsidRPr="008B0016">
        <w:rPr>
          <w:rFonts w:ascii="Times New Roman" w:hAnsi="Times New Roman" w:cs="Times New Roman"/>
          <w:sz w:val="24"/>
          <w:szCs w:val="24"/>
        </w:rPr>
        <w:t>4</w:t>
      </w:r>
      <w:r w:rsidRPr="008B0016">
        <w:rPr>
          <w:rFonts w:ascii="Times New Roman" w:hAnsi="Times New Roman" w:cs="Times New Roman"/>
          <w:sz w:val="24"/>
          <w:szCs w:val="24"/>
        </w:rPr>
        <w:t xml:space="preserve">, that they consider relevant to demonstrating compliance with all requirements under section 46B of the Act, including the criteria prescribed by Division 1 of </w:t>
      </w:r>
      <w:r w:rsidR="009D0E3E" w:rsidRPr="008B0016">
        <w:rPr>
          <w:rFonts w:ascii="Times New Roman" w:hAnsi="Times New Roman" w:cs="Times New Roman"/>
          <w:sz w:val="24"/>
          <w:szCs w:val="24"/>
        </w:rPr>
        <w:t xml:space="preserve">Part </w:t>
      </w:r>
      <w:r w:rsidR="004716A4" w:rsidRPr="008B0016">
        <w:rPr>
          <w:rFonts w:ascii="Times New Roman" w:hAnsi="Times New Roman" w:cs="Times New Roman"/>
          <w:sz w:val="24"/>
          <w:szCs w:val="24"/>
        </w:rPr>
        <w:t>4</w:t>
      </w:r>
      <w:r w:rsidRPr="008B0016">
        <w:rPr>
          <w:rFonts w:ascii="Times New Roman" w:hAnsi="Times New Roman" w:cs="Times New Roman"/>
          <w:sz w:val="24"/>
          <w:szCs w:val="24"/>
        </w:rPr>
        <w:t xml:space="preserve"> of the </w:t>
      </w:r>
      <w:r w:rsidR="009D0E3E" w:rsidRPr="008B0016">
        <w:rPr>
          <w:rFonts w:ascii="Times New Roman" w:hAnsi="Times New Roman" w:cs="Times New Roman"/>
          <w:sz w:val="24"/>
          <w:szCs w:val="24"/>
        </w:rPr>
        <w:t>Rules</w:t>
      </w:r>
      <w:r w:rsidRPr="008B0016">
        <w:rPr>
          <w:rFonts w:ascii="Times New Roman" w:hAnsi="Times New Roman" w:cs="Times New Roman"/>
          <w:sz w:val="24"/>
          <w:szCs w:val="24"/>
        </w:rPr>
        <w:t>. The purpose of this section is to clarify that an applicant may submit additional information if they choose.</w:t>
      </w:r>
    </w:p>
    <w:p w:rsidR="00010E3E" w:rsidRPr="008B0016" w:rsidRDefault="00010E3E" w:rsidP="001B6FC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0F753F" w:rsidRPr="008B0016">
        <w:rPr>
          <w:rFonts w:ascii="Times New Roman" w:hAnsi="Times New Roman" w:cs="Times New Roman"/>
          <w:sz w:val="24"/>
          <w:szCs w:val="24"/>
          <w:u w:val="single"/>
        </w:rPr>
        <w:t>82</w:t>
      </w:r>
      <w:r w:rsidR="004716A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255648" w:rsidRPr="008B0016" w:rsidRDefault="000F753F" w:rsidP="001B6FC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82</w:t>
      </w:r>
      <w:r w:rsidR="00010E3E" w:rsidRPr="008B0016">
        <w:rPr>
          <w:rFonts w:ascii="Times New Roman" w:hAnsi="Times New Roman" w:cs="Times New Roman"/>
          <w:sz w:val="24"/>
          <w:szCs w:val="24"/>
        </w:rPr>
        <w:t xml:space="preserve"> specifies that the applicant may, prior to the Minister’s decision, update a part of the application. The changes may include updates to the details of </w:t>
      </w:r>
      <w:r w:rsidR="0071361A" w:rsidRPr="008B0016">
        <w:rPr>
          <w:rFonts w:ascii="Times New Roman" w:hAnsi="Times New Roman" w:cs="Times New Roman"/>
          <w:sz w:val="24"/>
          <w:szCs w:val="24"/>
        </w:rPr>
        <w:t>the payload or</w:t>
      </w:r>
      <w:r w:rsidR="00010E3E" w:rsidRPr="008B0016">
        <w:rPr>
          <w:rFonts w:ascii="Times New Roman" w:hAnsi="Times New Roman" w:cs="Times New Roman"/>
          <w:sz w:val="24"/>
          <w:szCs w:val="24"/>
        </w:rPr>
        <w:t xml:space="preserve"> the plans for the </w:t>
      </w:r>
      <w:r w:rsidR="0071361A" w:rsidRPr="008B0016">
        <w:rPr>
          <w:rFonts w:ascii="Times New Roman" w:hAnsi="Times New Roman" w:cs="Times New Roman"/>
          <w:sz w:val="24"/>
          <w:szCs w:val="24"/>
        </w:rPr>
        <w:t>launch</w:t>
      </w:r>
      <w:r w:rsidR="00010E3E" w:rsidRPr="008B0016">
        <w:rPr>
          <w:rFonts w:ascii="Times New Roman" w:hAnsi="Times New Roman" w:cs="Times New Roman"/>
          <w:sz w:val="24"/>
          <w:szCs w:val="24"/>
        </w:rPr>
        <w:t xml:space="preserve">. </w:t>
      </w:r>
    </w:p>
    <w:p w:rsidR="00010E3E" w:rsidRPr="008B0016" w:rsidRDefault="009D0E3E" w:rsidP="001B6FCD">
      <w:pPr>
        <w:spacing w:before="240" w:after="240"/>
        <w:rPr>
          <w:rFonts w:ascii="Times New Roman" w:hAnsi="Times New Roman" w:cs="Times New Roman"/>
          <w:sz w:val="24"/>
          <w:szCs w:val="24"/>
        </w:rPr>
      </w:pPr>
      <w:r w:rsidRPr="008B0016">
        <w:rPr>
          <w:rFonts w:ascii="Times New Roman" w:hAnsi="Times New Roman" w:cs="Times New Roman"/>
          <w:sz w:val="24"/>
          <w:szCs w:val="24"/>
        </w:rPr>
        <w:t>This section</w:t>
      </w:r>
      <w:r w:rsidR="00010E3E" w:rsidRPr="008B0016">
        <w:rPr>
          <w:rFonts w:ascii="Times New Roman" w:hAnsi="Times New Roman" w:cs="Times New Roman"/>
          <w:sz w:val="24"/>
          <w:szCs w:val="24"/>
        </w:rPr>
        <w:t xml:space="preserve"> </w:t>
      </w:r>
      <w:r w:rsidR="00F7594C" w:rsidRPr="008B0016">
        <w:rPr>
          <w:rFonts w:ascii="Times New Roman" w:hAnsi="Times New Roman" w:cs="Times New Roman"/>
          <w:sz w:val="24"/>
          <w:szCs w:val="24"/>
        </w:rPr>
        <w:t>provide</w:t>
      </w:r>
      <w:r w:rsidR="008378A4" w:rsidRPr="008B0016">
        <w:rPr>
          <w:rFonts w:ascii="Times New Roman" w:hAnsi="Times New Roman" w:cs="Times New Roman"/>
          <w:sz w:val="24"/>
          <w:szCs w:val="24"/>
        </w:rPr>
        <w:t>s</w:t>
      </w:r>
      <w:r w:rsidR="00F7594C" w:rsidRPr="008B0016">
        <w:rPr>
          <w:rFonts w:ascii="Times New Roman" w:hAnsi="Times New Roman" w:cs="Times New Roman"/>
          <w:sz w:val="24"/>
          <w:szCs w:val="24"/>
        </w:rPr>
        <w:t xml:space="preserve"> the applicant with the opportunity to en</w:t>
      </w:r>
      <w:r w:rsidR="00010E3E" w:rsidRPr="008B0016">
        <w:rPr>
          <w:rFonts w:ascii="Times New Roman" w:hAnsi="Times New Roman" w:cs="Times New Roman"/>
          <w:sz w:val="24"/>
          <w:szCs w:val="24"/>
        </w:rPr>
        <w:t xml:space="preserve">sure that an application is up-to-date </w:t>
      </w:r>
      <w:r w:rsidR="008378A4" w:rsidRPr="008B0016">
        <w:rPr>
          <w:rFonts w:ascii="Times New Roman" w:hAnsi="Times New Roman" w:cs="Times New Roman"/>
          <w:sz w:val="24"/>
          <w:szCs w:val="24"/>
        </w:rPr>
        <w:t xml:space="preserve">to ensure that the Minister’s decision as to whether to grant the permit </w:t>
      </w:r>
      <w:r w:rsidR="00010E3E" w:rsidRPr="008B0016">
        <w:rPr>
          <w:rFonts w:ascii="Times New Roman" w:hAnsi="Times New Roman" w:cs="Times New Roman"/>
          <w:sz w:val="24"/>
          <w:szCs w:val="24"/>
        </w:rPr>
        <w:t>grant a</w:t>
      </w:r>
      <w:r w:rsidR="0071361A" w:rsidRPr="008B0016">
        <w:rPr>
          <w:rFonts w:ascii="Times New Roman" w:hAnsi="Times New Roman" w:cs="Times New Roman"/>
          <w:sz w:val="24"/>
          <w:szCs w:val="24"/>
        </w:rPr>
        <w:t>n overseas payload permit</w:t>
      </w:r>
      <w:r w:rsidR="00010E3E" w:rsidRPr="008B0016">
        <w:rPr>
          <w:rFonts w:ascii="Times New Roman" w:hAnsi="Times New Roman" w:cs="Times New Roman"/>
          <w:sz w:val="24"/>
          <w:szCs w:val="24"/>
        </w:rPr>
        <w:t xml:space="preserve"> </w:t>
      </w:r>
      <w:r w:rsidR="008378A4" w:rsidRPr="008B0016">
        <w:rPr>
          <w:rFonts w:ascii="Times New Roman" w:hAnsi="Times New Roman" w:cs="Times New Roman"/>
          <w:sz w:val="24"/>
          <w:szCs w:val="24"/>
        </w:rPr>
        <w:t>is based on current and accurate information</w:t>
      </w:r>
      <w:r w:rsidR="00010E3E" w:rsidRPr="008B0016">
        <w:rPr>
          <w:rFonts w:ascii="Times New Roman" w:hAnsi="Times New Roman" w:cs="Times New Roman"/>
          <w:sz w:val="24"/>
          <w:szCs w:val="24"/>
        </w:rPr>
        <w:t>.</w:t>
      </w:r>
    </w:p>
    <w:p w:rsidR="00805CD4" w:rsidRPr="008B0016" w:rsidRDefault="00805CD4" w:rsidP="00643D7C">
      <w:pPr>
        <w:keepNext/>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3</w:t>
      </w:r>
      <w:r w:rsidR="004716A4"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variation of permit</w:t>
      </w:r>
    </w:p>
    <w:p w:rsidR="00805CD4" w:rsidRPr="008B0016" w:rsidRDefault="000F753F"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83</w:t>
      </w:r>
      <w:r w:rsidR="004716A4" w:rsidRPr="008B0016">
        <w:rPr>
          <w:rFonts w:ascii="Times New Roman" w:hAnsi="Times New Roman" w:cs="Times New Roman"/>
          <w:sz w:val="24"/>
          <w:szCs w:val="24"/>
          <w:u w:val="single"/>
        </w:rPr>
        <w:t>—</w:t>
      </w:r>
      <w:r w:rsidR="00805CD4" w:rsidRPr="008B0016">
        <w:rPr>
          <w:rFonts w:ascii="Times New Roman" w:hAnsi="Times New Roman" w:cs="Times New Roman"/>
          <w:sz w:val="24"/>
          <w:szCs w:val="24"/>
          <w:u w:val="single"/>
        </w:rPr>
        <w:t>Variation of permit</w:t>
      </w:r>
    </w:p>
    <w:p w:rsidR="00B87D8A" w:rsidRPr="008B0016" w:rsidRDefault="000F753F" w:rsidP="00805CD4">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83</w:t>
      </w:r>
      <w:r w:rsidR="00805CD4" w:rsidRPr="008B0016">
        <w:rPr>
          <w:rFonts w:ascii="Times New Roman" w:hAnsi="Times New Roman" w:cs="Times New Roman"/>
          <w:sz w:val="24"/>
          <w:szCs w:val="24"/>
        </w:rPr>
        <w:t xml:space="preserve"> specifies that, in order to apply for a variation of </w:t>
      </w:r>
      <w:r w:rsidR="00B87D8A" w:rsidRPr="008B0016">
        <w:rPr>
          <w:rFonts w:ascii="Times New Roman" w:hAnsi="Times New Roman" w:cs="Times New Roman"/>
          <w:sz w:val="24"/>
          <w:szCs w:val="24"/>
        </w:rPr>
        <w:t xml:space="preserve">an overseas payload </w:t>
      </w:r>
      <w:r w:rsidR="00805CD4" w:rsidRPr="008B0016">
        <w:rPr>
          <w:rFonts w:ascii="Times New Roman" w:hAnsi="Times New Roman" w:cs="Times New Roman"/>
          <w:sz w:val="24"/>
          <w:szCs w:val="24"/>
        </w:rPr>
        <w:t xml:space="preserve">permit condition pursuant to section </w:t>
      </w:r>
      <w:r w:rsidR="00CD2151" w:rsidRPr="008B0016">
        <w:rPr>
          <w:rFonts w:ascii="Times New Roman" w:hAnsi="Times New Roman" w:cs="Times New Roman"/>
          <w:sz w:val="24"/>
          <w:szCs w:val="24"/>
        </w:rPr>
        <w:t>46G</w:t>
      </w:r>
      <w:r w:rsidR="00805CD4" w:rsidRPr="008B0016">
        <w:rPr>
          <w:rFonts w:ascii="Times New Roman" w:hAnsi="Times New Roman" w:cs="Times New Roman"/>
          <w:sz w:val="24"/>
          <w:szCs w:val="24"/>
        </w:rPr>
        <w:t xml:space="preserve"> of the Act, the </w:t>
      </w:r>
      <w:r w:rsidR="00AE7B97" w:rsidRPr="008B0016">
        <w:rPr>
          <w:rFonts w:ascii="Times New Roman" w:hAnsi="Times New Roman" w:cs="Times New Roman"/>
          <w:sz w:val="24"/>
          <w:szCs w:val="24"/>
        </w:rPr>
        <w:t xml:space="preserve">permit holder </w:t>
      </w:r>
      <w:r w:rsidR="00805CD4" w:rsidRPr="008B0016">
        <w:rPr>
          <w:rFonts w:ascii="Times New Roman" w:hAnsi="Times New Roman" w:cs="Times New Roman"/>
          <w:sz w:val="24"/>
          <w:szCs w:val="24"/>
        </w:rPr>
        <w:t xml:space="preserve">must provide a description of the variation sought, the reason for requesting the variation and any supporting material that will assist the Minister in deciding the application.  </w:t>
      </w:r>
    </w:p>
    <w:p w:rsidR="00805CD4" w:rsidRPr="008B0016" w:rsidRDefault="00F7594C" w:rsidP="00805CD4">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action is required when seeking to vary the launch facility or place specified in the permit, the launch vehicle specified in the permit or one of the conditions on the permit itself. </w:t>
      </w:r>
      <w:r w:rsidR="00805CD4" w:rsidRPr="008B0016">
        <w:rPr>
          <w:rFonts w:ascii="Times New Roman" w:hAnsi="Times New Roman" w:cs="Times New Roman"/>
          <w:sz w:val="24"/>
          <w:szCs w:val="24"/>
        </w:rPr>
        <w:t xml:space="preserve">The purpose of </w:t>
      </w:r>
      <w:r w:rsidR="009D0E3E" w:rsidRPr="008B0016">
        <w:rPr>
          <w:rFonts w:ascii="Times New Roman" w:hAnsi="Times New Roman" w:cs="Times New Roman"/>
          <w:sz w:val="24"/>
          <w:szCs w:val="24"/>
        </w:rPr>
        <w:t>this section</w:t>
      </w:r>
      <w:r w:rsidR="00805CD4" w:rsidRPr="008B0016">
        <w:rPr>
          <w:rFonts w:ascii="Times New Roman" w:hAnsi="Times New Roman" w:cs="Times New Roman"/>
          <w:sz w:val="24"/>
          <w:szCs w:val="24"/>
        </w:rPr>
        <w:t xml:space="preserve"> </w:t>
      </w:r>
      <w:r w:rsidRPr="008B0016">
        <w:rPr>
          <w:rFonts w:ascii="Times New Roman" w:hAnsi="Times New Roman" w:cs="Times New Roman"/>
          <w:sz w:val="24"/>
          <w:szCs w:val="24"/>
        </w:rPr>
        <w:t>is to ensure that the Minister has sufficient information to assess whether the proposed variation is appropriate in the circumstances.</w:t>
      </w:r>
    </w:p>
    <w:p w:rsidR="00805CD4" w:rsidRPr="008B0016" w:rsidRDefault="00CD2151" w:rsidP="001B6FC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84</w:t>
      </w:r>
      <w:r w:rsidR="00B87D8A"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Extension of permit period</w:t>
      </w:r>
    </w:p>
    <w:p w:rsidR="00B87D8A" w:rsidRPr="008B0016" w:rsidRDefault="00CF5ACD" w:rsidP="00CF5AC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84</w:t>
      </w:r>
      <w:r w:rsidRPr="008B0016">
        <w:rPr>
          <w:rFonts w:ascii="Times New Roman" w:hAnsi="Times New Roman" w:cs="Times New Roman"/>
          <w:sz w:val="24"/>
          <w:szCs w:val="24"/>
        </w:rPr>
        <w:t xml:space="preserve"> enables an </w:t>
      </w:r>
      <w:r w:rsidR="00B87D8A" w:rsidRPr="008B0016">
        <w:rPr>
          <w:rFonts w:ascii="Times New Roman" w:hAnsi="Times New Roman" w:cs="Times New Roman"/>
          <w:sz w:val="24"/>
          <w:szCs w:val="24"/>
        </w:rPr>
        <w:t xml:space="preserve">overseas </w:t>
      </w:r>
      <w:r w:rsidRPr="008B0016">
        <w:rPr>
          <w:rFonts w:ascii="Times New Roman" w:hAnsi="Times New Roman" w:cs="Times New Roman"/>
          <w:sz w:val="24"/>
          <w:szCs w:val="24"/>
        </w:rPr>
        <w:t>payload permit holder to request an extension of their permit period from the Minister, who may extend a permit under subsection 46C(3) of t</w:t>
      </w:r>
      <w:r w:rsidR="00117BFE" w:rsidRPr="008B0016">
        <w:rPr>
          <w:rFonts w:ascii="Times New Roman" w:hAnsi="Times New Roman" w:cs="Times New Roman"/>
          <w:sz w:val="24"/>
          <w:szCs w:val="24"/>
        </w:rPr>
        <w:t xml:space="preserve">he Act. </w:t>
      </w:r>
    </w:p>
    <w:p w:rsidR="00B87D8A" w:rsidRPr="008B0016" w:rsidRDefault="00117BFE" w:rsidP="00CF5ACD">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subsection 84</w:t>
      </w:r>
      <w:r w:rsidR="00CF5ACD" w:rsidRPr="008B0016">
        <w:rPr>
          <w:rFonts w:ascii="Times New Roman" w:hAnsi="Times New Roman" w:cs="Times New Roman"/>
          <w:sz w:val="24"/>
          <w:szCs w:val="24"/>
        </w:rPr>
        <w:t xml:space="preserve">(2) of the </w:t>
      </w:r>
      <w:r w:rsidR="00E8523C" w:rsidRPr="008B0016">
        <w:rPr>
          <w:rFonts w:ascii="Times New Roman" w:hAnsi="Times New Roman" w:cs="Times New Roman"/>
          <w:sz w:val="24"/>
          <w:szCs w:val="24"/>
        </w:rPr>
        <w:t>Rules</w:t>
      </w:r>
      <w:r w:rsidR="00CF5ACD" w:rsidRPr="008B0016">
        <w:rPr>
          <w:rFonts w:ascii="Times New Roman" w:hAnsi="Times New Roman" w:cs="Times New Roman"/>
          <w:sz w:val="24"/>
          <w:szCs w:val="24"/>
        </w:rPr>
        <w:t>, the request must include the period of extension being requested and the reason for requesting the ext</w:t>
      </w:r>
      <w:r w:rsidRPr="008B0016">
        <w:rPr>
          <w:rFonts w:ascii="Times New Roman" w:hAnsi="Times New Roman" w:cs="Times New Roman"/>
          <w:sz w:val="24"/>
          <w:szCs w:val="24"/>
        </w:rPr>
        <w:t xml:space="preserve">ension. </w:t>
      </w:r>
    </w:p>
    <w:p w:rsidR="00B87D8A" w:rsidRPr="008B0016" w:rsidRDefault="00117BFE" w:rsidP="00CF5ACD">
      <w:pPr>
        <w:spacing w:before="240" w:after="240"/>
        <w:rPr>
          <w:rFonts w:ascii="Times New Roman" w:hAnsi="Times New Roman" w:cs="Times New Roman"/>
          <w:sz w:val="24"/>
          <w:szCs w:val="24"/>
        </w:rPr>
      </w:pPr>
      <w:r w:rsidRPr="008B0016">
        <w:rPr>
          <w:rFonts w:ascii="Times New Roman" w:hAnsi="Times New Roman" w:cs="Times New Roman"/>
          <w:sz w:val="24"/>
          <w:szCs w:val="24"/>
        </w:rPr>
        <w:t>Pursuant to subsection 84</w:t>
      </w:r>
      <w:r w:rsidR="00CF5ACD" w:rsidRPr="008B0016">
        <w:rPr>
          <w:rFonts w:ascii="Times New Roman" w:hAnsi="Times New Roman" w:cs="Times New Roman"/>
          <w:sz w:val="24"/>
          <w:szCs w:val="24"/>
        </w:rPr>
        <w:t xml:space="preserve">(3), the request may include any supporting material the holder believes will assist the Minister to decide whether to extend the period of the permit. </w:t>
      </w:r>
    </w:p>
    <w:p w:rsidR="00CF5ACD" w:rsidRPr="008B0016" w:rsidRDefault="00CF5ACD" w:rsidP="00CF5ACD">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w:t>
      </w:r>
      <w:r w:rsidR="00E8523C"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is to ensure that the Minister has sufficient information to assess whether to extend the permit period. </w:t>
      </w:r>
    </w:p>
    <w:p w:rsidR="006933BD" w:rsidRPr="008B0016" w:rsidRDefault="006933BD" w:rsidP="00F04CC3">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4</w:t>
      </w:r>
      <w:r w:rsidR="00B87D8A"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transfer of permit</w:t>
      </w:r>
    </w:p>
    <w:p w:rsidR="006933BD" w:rsidRPr="008B0016" w:rsidRDefault="00FE6423" w:rsidP="00F04CC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w:t>
      </w:r>
      <w:r w:rsidR="00117BFE" w:rsidRPr="008B0016">
        <w:rPr>
          <w:rFonts w:ascii="Times New Roman" w:hAnsi="Times New Roman" w:cs="Times New Roman"/>
          <w:sz w:val="24"/>
          <w:szCs w:val="24"/>
          <w:u w:val="single"/>
        </w:rPr>
        <w:t>5</w:t>
      </w:r>
      <w:r w:rsidR="00E7688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Purpose of Division</w:t>
      </w:r>
    </w:p>
    <w:p w:rsidR="00FE6423"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section 46G of the Act, an overseas payload permit </w:t>
      </w:r>
      <w:r w:rsidR="00234340" w:rsidRPr="008B0016">
        <w:rPr>
          <w:rFonts w:ascii="Times New Roman" w:hAnsi="Times New Roman" w:cs="Times New Roman"/>
          <w:sz w:val="24"/>
          <w:szCs w:val="24"/>
        </w:rPr>
        <w:t xml:space="preserve">must </w:t>
      </w:r>
      <w:r w:rsidRPr="008B0016">
        <w:rPr>
          <w:rFonts w:ascii="Times New Roman" w:hAnsi="Times New Roman" w:cs="Times New Roman"/>
          <w:sz w:val="24"/>
          <w:szCs w:val="24"/>
        </w:rPr>
        <w:t xml:space="preserve">be transferred to another person in accordance with the rules. </w:t>
      </w:r>
      <w:r w:rsidR="00D4406A" w:rsidRPr="008B0016">
        <w:rPr>
          <w:rFonts w:ascii="Times New Roman" w:hAnsi="Times New Roman" w:cs="Times New Roman"/>
          <w:sz w:val="24"/>
          <w:szCs w:val="24"/>
        </w:rPr>
        <w:t xml:space="preserve">Section 85 of the Rules states that the purpose of </w:t>
      </w:r>
      <w:r w:rsidRPr="008B0016">
        <w:rPr>
          <w:rFonts w:ascii="Times New Roman" w:hAnsi="Times New Roman" w:cs="Times New Roman"/>
          <w:sz w:val="24"/>
          <w:szCs w:val="24"/>
        </w:rPr>
        <w:t>Division 4</w:t>
      </w:r>
      <w:r w:rsidR="00E8523C" w:rsidRPr="008B0016">
        <w:rPr>
          <w:rFonts w:ascii="Times New Roman" w:hAnsi="Times New Roman" w:cs="Times New Roman"/>
          <w:sz w:val="24"/>
          <w:szCs w:val="24"/>
        </w:rPr>
        <w:t xml:space="preserve"> of Part </w:t>
      </w:r>
      <w:r w:rsidR="00E7688C" w:rsidRPr="008B0016">
        <w:rPr>
          <w:rFonts w:ascii="Times New Roman" w:hAnsi="Times New Roman" w:cs="Times New Roman"/>
          <w:sz w:val="24"/>
          <w:szCs w:val="24"/>
        </w:rPr>
        <w:t>4</w:t>
      </w:r>
      <w:r w:rsidR="00E8523C" w:rsidRPr="008B0016">
        <w:rPr>
          <w:rFonts w:ascii="Times New Roman" w:hAnsi="Times New Roman" w:cs="Times New Roman"/>
          <w:sz w:val="24"/>
          <w:szCs w:val="24"/>
        </w:rPr>
        <w:t xml:space="preserve"> of the Rules</w:t>
      </w:r>
      <w:r w:rsidR="00D4406A" w:rsidRPr="008B0016">
        <w:rPr>
          <w:rFonts w:ascii="Times New Roman" w:hAnsi="Times New Roman" w:cs="Times New Roman"/>
          <w:sz w:val="24"/>
          <w:szCs w:val="24"/>
        </w:rPr>
        <w:t xml:space="preserve"> is to</w:t>
      </w:r>
      <w:r w:rsidRPr="008B0016">
        <w:rPr>
          <w:rFonts w:ascii="Times New Roman" w:hAnsi="Times New Roman" w:cs="Times New Roman"/>
          <w:sz w:val="24"/>
          <w:szCs w:val="24"/>
        </w:rPr>
        <w:t xml:space="preserve"> set out the requirements for </w:t>
      </w:r>
      <w:r w:rsidR="00D4406A" w:rsidRPr="008B0016">
        <w:rPr>
          <w:rFonts w:ascii="Times New Roman" w:hAnsi="Times New Roman" w:cs="Times New Roman"/>
          <w:sz w:val="24"/>
          <w:szCs w:val="24"/>
        </w:rPr>
        <w:t xml:space="preserve">an </w:t>
      </w:r>
      <w:r w:rsidRPr="008B0016">
        <w:rPr>
          <w:rFonts w:ascii="Times New Roman" w:hAnsi="Times New Roman" w:cs="Times New Roman"/>
          <w:sz w:val="24"/>
          <w:szCs w:val="24"/>
        </w:rPr>
        <w:t xml:space="preserve">application </w:t>
      </w:r>
      <w:r w:rsidR="00D4406A" w:rsidRPr="008B0016">
        <w:rPr>
          <w:rFonts w:ascii="Times New Roman" w:hAnsi="Times New Roman" w:cs="Times New Roman"/>
          <w:sz w:val="24"/>
          <w:szCs w:val="24"/>
        </w:rPr>
        <w:t>for the transfer of an overseas payload permit</w:t>
      </w:r>
      <w:r w:rsidR="00AD20C8"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p>
    <w:p w:rsidR="00FE6423" w:rsidRPr="008B0016" w:rsidRDefault="00FE6423" w:rsidP="00F04CC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w:t>
      </w:r>
      <w:r w:rsidR="00117BFE" w:rsidRPr="008B0016">
        <w:rPr>
          <w:rFonts w:ascii="Times New Roman" w:hAnsi="Times New Roman" w:cs="Times New Roman"/>
          <w:sz w:val="24"/>
          <w:szCs w:val="24"/>
          <w:u w:val="single"/>
        </w:rPr>
        <w:t>6</w:t>
      </w:r>
      <w:r w:rsidR="00E7688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to be made by transferee</w:t>
      </w:r>
    </w:p>
    <w:p w:rsidR="00FE6423"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E8523C" w:rsidRPr="008B0016">
        <w:rPr>
          <w:rFonts w:ascii="Times New Roman" w:hAnsi="Times New Roman" w:cs="Times New Roman"/>
          <w:sz w:val="24"/>
          <w:szCs w:val="24"/>
        </w:rPr>
        <w:t>86</w:t>
      </w:r>
      <w:r w:rsidRPr="008B0016">
        <w:rPr>
          <w:rFonts w:ascii="Times New Roman" w:hAnsi="Times New Roman" w:cs="Times New Roman"/>
          <w:sz w:val="24"/>
          <w:szCs w:val="24"/>
        </w:rPr>
        <w:t xml:space="preserve"> specifies that the application to transfer a permit must be made by the person to whom the permit is proposed to be transferred. </w:t>
      </w:r>
    </w:p>
    <w:p w:rsidR="00FE6423" w:rsidRPr="008B0016" w:rsidRDefault="00FE6423" w:rsidP="00FE642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w:t>
      </w:r>
      <w:r w:rsidR="00117BFE" w:rsidRPr="008B0016">
        <w:rPr>
          <w:rFonts w:ascii="Times New Roman" w:hAnsi="Times New Roman" w:cs="Times New Roman"/>
          <w:sz w:val="24"/>
          <w:szCs w:val="24"/>
          <w:u w:val="single"/>
        </w:rPr>
        <w:t>7</w:t>
      </w:r>
      <w:r w:rsidR="00E7688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FE6423" w:rsidRPr="008B0016" w:rsidRDefault="00FE6423" w:rsidP="00F04CC3">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8</w:t>
      </w:r>
      <w:r w:rsidR="00117BFE" w:rsidRPr="008B0016">
        <w:rPr>
          <w:rFonts w:ascii="Times New Roman" w:hAnsi="Times New Roman" w:cs="Times New Roman"/>
          <w:sz w:val="24"/>
          <w:szCs w:val="24"/>
        </w:rPr>
        <w:t>7</w:t>
      </w:r>
      <w:r w:rsidRPr="008B0016">
        <w:rPr>
          <w:rFonts w:ascii="Times New Roman" w:hAnsi="Times New Roman" w:cs="Times New Roman"/>
          <w:sz w:val="24"/>
          <w:szCs w:val="24"/>
        </w:rPr>
        <w:t xml:space="preserve"> </w:t>
      </w:r>
      <w:r w:rsidR="00AD20C8" w:rsidRPr="008B0016">
        <w:rPr>
          <w:rFonts w:ascii="Times New Roman" w:hAnsi="Times New Roman" w:cs="Times New Roman"/>
          <w:sz w:val="24"/>
          <w:szCs w:val="24"/>
        </w:rPr>
        <w:t xml:space="preserve">states </w:t>
      </w:r>
      <w:r w:rsidRPr="008B0016">
        <w:rPr>
          <w:rFonts w:ascii="Times New Roman" w:hAnsi="Times New Roman" w:cs="Times New Roman"/>
          <w:sz w:val="24"/>
          <w:szCs w:val="24"/>
        </w:rPr>
        <w:t xml:space="preserve">that the transfer applications, and documents required to be included in applications, must be in writing and in English. </w:t>
      </w:r>
      <w:r w:rsidR="00AD20C8" w:rsidRPr="008B0016">
        <w:rPr>
          <w:rFonts w:ascii="Times New Roman" w:hAnsi="Times New Roman" w:cs="Times New Roman"/>
          <w:sz w:val="24"/>
          <w:szCs w:val="24"/>
        </w:rPr>
        <w:t xml:space="preserve">If the document is not in English, a translation of the document into English must be provided. </w:t>
      </w:r>
      <w:r w:rsidRPr="008B0016">
        <w:rPr>
          <w:rFonts w:ascii="Times New Roman" w:hAnsi="Times New Roman" w:cs="Times New Roman"/>
          <w:sz w:val="24"/>
          <w:szCs w:val="24"/>
        </w:rPr>
        <w:t xml:space="preserve">The purpose of </w:t>
      </w:r>
      <w:r w:rsidR="000D79A2" w:rsidRPr="008B0016">
        <w:rPr>
          <w:rFonts w:ascii="Times New Roman" w:hAnsi="Times New Roman" w:cs="Times New Roman"/>
          <w:sz w:val="24"/>
          <w:szCs w:val="24"/>
        </w:rPr>
        <w:t>this</w:t>
      </w:r>
      <w:r w:rsidRPr="008B0016">
        <w:rPr>
          <w:rFonts w:ascii="Times New Roman" w:hAnsi="Times New Roman" w:cs="Times New Roman"/>
          <w:sz w:val="24"/>
          <w:szCs w:val="24"/>
        </w:rPr>
        <w:t xml:space="preserve"> section is to ensure that the Minister can have regard to all of the information that must be included in applications.</w:t>
      </w:r>
    </w:p>
    <w:p w:rsidR="00FE6423" w:rsidRPr="008B0016" w:rsidRDefault="00FE6423" w:rsidP="00F04CC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8</w:t>
      </w:r>
      <w:r w:rsidR="00117BFE" w:rsidRPr="008B0016">
        <w:rPr>
          <w:rFonts w:ascii="Times New Roman" w:hAnsi="Times New Roman" w:cs="Times New Roman"/>
          <w:sz w:val="24"/>
          <w:szCs w:val="24"/>
          <w:u w:val="single"/>
        </w:rPr>
        <w:t>8</w:t>
      </w:r>
      <w:r w:rsidR="00E7688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Statement from current holder of permit</w:t>
      </w:r>
    </w:p>
    <w:p w:rsidR="00FE6423"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8</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 specifies that the transfer application must include a statement by the current holder of the </w:t>
      </w:r>
      <w:r w:rsidR="004C19C2" w:rsidRPr="008B0016">
        <w:rPr>
          <w:rFonts w:ascii="Times New Roman" w:hAnsi="Times New Roman" w:cs="Times New Roman"/>
          <w:sz w:val="24"/>
          <w:szCs w:val="24"/>
        </w:rPr>
        <w:t>permit</w:t>
      </w:r>
      <w:r w:rsidRPr="008B0016">
        <w:rPr>
          <w:rFonts w:ascii="Times New Roman" w:hAnsi="Times New Roman" w:cs="Times New Roman"/>
          <w:sz w:val="24"/>
          <w:szCs w:val="24"/>
        </w:rPr>
        <w:t xml:space="preserve"> explaining why the transfer is being sought. The purpose of </w:t>
      </w:r>
      <w:r w:rsidR="000D79A2" w:rsidRPr="008B0016">
        <w:rPr>
          <w:rFonts w:ascii="Times New Roman" w:hAnsi="Times New Roman" w:cs="Times New Roman"/>
          <w:sz w:val="24"/>
          <w:szCs w:val="24"/>
        </w:rPr>
        <w:t>this</w:t>
      </w:r>
      <w:r w:rsidRPr="008B0016">
        <w:rPr>
          <w:rFonts w:ascii="Times New Roman" w:hAnsi="Times New Roman" w:cs="Times New Roman"/>
          <w:sz w:val="24"/>
          <w:szCs w:val="24"/>
        </w:rPr>
        <w:t xml:space="preserve"> section is to inform the Minister of the reasons for the transfer taking place. It also confirms that the </w:t>
      </w:r>
      <w:r w:rsidR="00AD20C8" w:rsidRPr="008B0016">
        <w:rPr>
          <w:rFonts w:ascii="Times New Roman" w:hAnsi="Times New Roman" w:cs="Times New Roman"/>
          <w:sz w:val="24"/>
          <w:szCs w:val="24"/>
        </w:rPr>
        <w:t xml:space="preserve">current permit holder </w:t>
      </w:r>
      <w:r w:rsidRPr="008B0016">
        <w:rPr>
          <w:rFonts w:ascii="Times New Roman" w:hAnsi="Times New Roman" w:cs="Times New Roman"/>
          <w:sz w:val="24"/>
          <w:szCs w:val="24"/>
        </w:rPr>
        <w:t xml:space="preserve">is aware of the proposed transfer. </w:t>
      </w:r>
    </w:p>
    <w:p w:rsidR="00FE6423" w:rsidRPr="008B0016" w:rsidRDefault="00FE6423" w:rsidP="00FE642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4C19C2" w:rsidRPr="008B0016">
        <w:rPr>
          <w:rFonts w:ascii="Times New Roman" w:hAnsi="Times New Roman" w:cs="Times New Roman"/>
          <w:sz w:val="24"/>
          <w:szCs w:val="24"/>
          <w:u w:val="single"/>
        </w:rPr>
        <w:t>8</w:t>
      </w:r>
      <w:r w:rsidR="00117BFE" w:rsidRPr="008B0016">
        <w:rPr>
          <w:rFonts w:ascii="Times New Roman" w:hAnsi="Times New Roman" w:cs="Times New Roman"/>
          <w:sz w:val="24"/>
          <w:szCs w:val="24"/>
          <w:u w:val="single"/>
        </w:rPr>
        <w:t>9</w:t>
      </w:r>
      <w:r w:rsidR="00E7688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Other contents of transfer application</w:t>
      </w:r>
    </w:p>
    <w:p w:rsidR="00FE6423"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Subsections </w:t>
      </w:r>
      <w:r w:rsidR="004C19C2" w:rsidRPr="008B0016">
        <w:rPr>
          <w:rFonts w:ascii="Times New Roman" w:hAnsi="Times New Roman" w:cs="Times New Roman"/>
          <w:sz w:val="24"/>
          <w:szCs w:val="24"/>
        </w:rPr>
        <w:t>8</w:t>
      </w:r>
      <w:r w:rsidR="00117BFE" w:rsidRPr="008B0016">
        <w:rPr>
          <w:rFonts w:ascii="Times New Roman" w:hAnsi="Times New Roman" w:cs="Times New Roman"/>
          <w:sz w:val="24"/>
          <w:szCs w:val="24"/>
        </w:rPr>
        <w:t>9</w:t>
      </w:r>
      <w:r w:rsidRPr="008B0016">
        <w:rPr>
          <w:rFonts w:ascii="Times New Roman" w:hAnsi="Times New Roman" w:cs="Times New Roman"/>
          <w:sz w:val="24"/>
          <w:szCs w:val="24"/>
        </w:rPr>
        <w:t xml:space="preserve">(1) and (2) specify that the transfer application must include all of the material </w:t>
      </w:r>
      <w:r w:rsidR="00702F7D" w:rsidRPr="008B0016">
        <w:rPr>
          <w:rFonts w:ascii="Times New Roman" w:hAnsi="Times New Roman" w:cs="Times New Roman"/>
          <w:sz w:val="24"/>
          <w:szCs w:val="24"/>
        </w:rPr>
        <w:t>required</w:t>
      </w:r>
      <w:r w:rsidRPr="008B0016">
        <w:rPr>
          <w:rFonts w:ascii="Times New Roman" w:hAnsi="Times New Roman" w:cs="Times New Roman"/>
          <w:sz w:val="24"/>
          <w:szCs w:val="24"/>
        </w:rPr>
        <w:t xml:space="preserve"> for the grant of </w:t>
      </w:r>
      <w:r w:rsidR="004C19C2" w:rsidRPr="008B0016">
        <w:rPr>
          <w:rFonts w:ascii="Times New Roman" w:hAnsi="Times New Roman" w:cs="Times New Roman"/>
          <w:sz w:val="24"/>
          <w:szCs w:val="24"/>
        </w:rPr>
        <w:t>an overseas payload permit</w:t>
      </w:r>
      <w:r w:rsidRPr="008B0016">
        <w:rPr>
          <w:rFonts w:ascii="Times New Roman" w:hAnsi="Times New Roman" w:cs="Times New Roman"/>
          <w:sz w:val="24"/>
          <w:szCs w:val="24"/>
        </w:rPr>
        <w:t xml:space="preserve"> under </w:t>
      </w:r>
      <w:r w:rsidR="004B7746" w:rsidRPr="008B0016">
        <w:rPr>
          <w:rFonts w:ascii="Times New Roman" w:hAnsi="Times New Roman" w:cs="Times New Roman"/>
          <w:sz w:val="24"/>
          <w:szCs w:val="24"/>
        </w:rPr>
        <w:t xml:space="preserve">sections </w:t>
      </w:r>
      <w:r w:rsidR="00117BFE" w:rsidRPr="008B0016">
        <w:rPr>
          <w:rFonts w:ascii="Times New Roman" w:hAnsi="Times New Roman" w:cs="Times New Roman"/>
          <w:sz w:val="24"/>
          <w:szCs w:val="24"/>
        </w:rPr>
        <w:t>74</w:t>
      </w:r>
      <w:r w:rsidR="004B7746" w:rsidRPr="008B0016">
        <w:rPr>
          <w:rFonts w:ascii="Times New Roman" w:hAnsi="Times New Roman" w:cs="Times New Roman"/>
          <w:sz w:val="24"/>
          <w:szCs w:val="24"/>
        </w:rPr>
        <w:t xml:space="preserve"> to </w:t>
      </w:r>
      <w:r w:rsidR="00117BFE" w:rsidRPr="008B0016">
        <w:rPr>
          <w:rFonts w:ascii="Times New Roman" w:hAnsi="Times New Roman" w:cs="Times New Roman"/>
          <w:sz w:val="24"/>
          <w:szCs w:val="24"/>
        </w:rPr>
        <w:t>80</w:t>
      </w:r>
      <w:r w:rsidRPr="008B0016">
        <w:rPr>
          <w:rFonts w:ascii="Times New Roman" w:hAnsi="Times New Roman" w:cs="Times New Roman"/>
          <w:sz w:val="24"/>
          <w:szCs w:val="24"/>
        </w:rPr>
        <w:t xml:space="preserve"> of the </w:t>
      </w:r>
      <w:r w:rsidR="00E7688C"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This material must be included in the transfer application at the time that the application is made. </w:t>
      </w:r>
    </w:p>
    <w:p w:rsidR="00FE6423" w:rsidRPr="008B0016" w:rsidRDefault="00AD61E0"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subsection</w:t>
      </w:r>
      <w:r w:rsidR="00FE6423" w:rsidRPr="008B0016">
        <w:rPr>
          <w:rFonts w:ascii="Times New Roman" w:hAnsi="Times New Roman" w:cs="Times New Roman"/>
          <w:sz w:val="24"/>
          <w:szCs w:val="24"/>
        </w:rPr>
        <w:t xml:space="preserve"> </w:t>
      </w:r>
      <w:r w:rsidR="004B7746" w:rsidRPr="008B0016">
        <w:rPr>
          <w:rFonts w:ascii="Times New Roman" w:hAnsi="Times New Roman" w:cs="Times New Roman"/>
          <w:sz w:val="24"/>
          <w:szCs w:val="24"/>
        </w:rPr>
        <w:t>8</w:t>
      </w:r>
      <w:r w:rsidR="00117BFE" w:rsidRPr="008B0016">
        <w:rPr>
          <w:rFonts w:ascii="Times New Roman" w:hAnsi="Times New Roman" w:cs="Times New Roman"/>
          <w:sz w:val="24"/>
          <w:szCs w:val="24"/>
        </w:rPr>
        <w:t>9</w:t>
      </w:r>
      <w:r w:rsidR="00FE6423" w:rsidRPr="008B0016">
        <w:rPr>
          <w:rFonts w:ascii="Times New Roman" w:hAnsi="Times New Roman" w:cs="Times New Roman"/>
          <w:sz w:val="24"/>
          <w:szCs w:val="24"/>
        </w:rPr>
        <w:t xml:space="preserve">(1) is to ensure that the Minister has sufficient information to be satisfied that the criteria set out in section </w:t>
      </w:r>
      <w:r w:rsidR="004B7746" w:rsidRPr="008B0016">
        <w:rPr>
          <w:rFonts w:ascii="Times New Roman" w:hAnsi="Times New Roman" w:cs="Times New Roman"/>
          <w:sz w:val="24"/>
          <w:szCs w:val="24"/>
        </w:rPr>
        <w:t>46B</w:t>
      </w:r>
      <w:r w:rsidR="00FE6423" w:rsidRPr="008B0016">
        <w:rPr>
          <w:rFonts w:ascii="Times New Roman" w:hAnsi="Times New Roman" w:cs="Times New Roman"/>
          <w:sz w:val="24"/>
          <w:szCs w:val="24"/>
        </w:rPr>
        <w:t xml:space="preserve"> of the Act are satisfied. This is necessary because subsection </w:t>
      </w:r>
      <w:r w:rsidR="004B7746" w:rsidRPr="008B0016">
        <w:rPr>
          <w:rFonts w:ascii="Times New Roman" w:hAnsi="Times New Roman" w:cs="Times New Roman"/>
          <w:sz w:val="24"/>
          <w:szCs w:val="24"/>
        </w:rPr>
        <w:t>46E</w:t>
      </w:r>
      <w:r w:rsidR="00FE6423" w:rsidRPr="008B0016">
        <w:rPr>
          <w:rFonts w:ascii="Times New Roman" w:hAnsi="Times New Roman" w:cs="Times New Roman"/>
          <w:sz w:val="24"/>
          <w:szCs w:val="24"/>
        </w:rPr>
        <w:t xml:space="preserve">(1) of the Act provides that the Minister may transfer </w:t>
      </w:r>
      <w:r w:rsidR="00DE21D0" w:rsidRPr="008B0016">
        <w:rPr>
          <w:rFonts w:ascii="Times New Roman" w:hAnsi="Times New Roman" w:cs="Times New Roman"/>
          <w:sz w:val="24"/>
          <w:szCs w:val="24"/>
        </w:rPr>
        <w:t>an overseas payload permit</w:t>
      </w:r>
      <w:r w:rsidR="00FE6423" w:rsidRPr="008B0016">
        <w:rPr>
          <w:rFonts w:ascii="Times New Roman" w:hAnsi="Times New Roman" w:cs="Times New Roman"/>
          <w:sz w:val="24"/>
          <w:szCs w:val="24"/>
        </w:rPr>
        <w:t xml:space="preserve"> to a person if the Minister could grant the </w:t>
      </w:r>
      <w:r w:rsidR="00DE21D0" w:rsidRPr="008B0016">
        <w:rPr>
          <w:rFonts w:ascii="Times New Roman" w:hAnsi="Times New Roman" w:cs="Times New Roman"/>
          <w:sz w:val="24"/>
          <w:szCs w:val="24"/>
        </w:rPr>
        <w:t>permit</w:t>
      </w:r>
      <w:r w:rsidR="00FE6423" w:rsidRPr="008B0016">
        <w:rPr>
          <w:rFonts w:ascii="Times New Roman" w:hAnsi="Times New Roman" w:cs="Times New Roman"/>
          <w:sz w:val="24"/>
          <w:szCs w:val="24"/>
        </w:rPr>
        <w:t xml:space="preserve"> to that person under section </w:t>
      </w:r>
      <w:r w:rsidR="004B7746" w:rsidRPr="008B0016">
        <w:rPr>
          <w:rFonts w:ascii="Times New Roman" w:hAnsi="Times New Roman" w:cs="Times New Roman"/>
          <w:sz w:val="24"/>
          <w:szCs w:val="24"/>
        </w:rPr>
        <w:t>46B</w:t>
      </w:r>
      <w:r w:rsidR="00FE6423" w:rsidRPr="008B0016">
        <w:rPr>
          <w:rFonts w:ascii="Times New Roman" w:hAnsi="Times New Roman" w:cs="Times New Roman"/>
          <w:sz w:val="24"/>
          <w:szCs w:val="24"/>
        </w:rPr>
        <w:t xml:space="preserve"> of the Act.</w:t>
      </w:r>
    </w:p>
    <w:p w:rsidR="00FE6423" w:rsidRPr="008B0016" w:rsidRDefault="00E2457C"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89(2) allows a transfer applicant to provide a copy of the strategy of the current permit holder and a statement they propose to conduct the launch under the same strategy. Subsection 89(3) allows a transfer applicant to include a copy of additional information or material included in the original grant application, provided it is still correct. </w:t>
      </w:r>
      <w:r w:rsidR="00FE6423" w:rsidRPr="008B0016">
        <w:rPr>
          <w:rFonts w:ascii="Times New Roman" w:hAnsi="Times New Roman" w:cs="Times New Roman"/>
          <w:sz w:val="24"/>
          <w:szCs w:val="24"/>
        </w:rPr>
        <w:t xml:space="preserve">This is not compulsory. An applicant can instead decide to create their own </w:t>
      </w:r>
      <w:r w:rsidR="0046448F" w:rsidRPr="008B0016">
        <w:rPr>
          <w:rFonts w:ascii="Times New Roman" w:hAnsi="Times New Roman" w:cs="Times New Roman"/>
          <w:sz w:val="24"/>
          <w:szCs w:val="24"/>
        </w:rPr>
        <w:t>strategy</w:t>
      </w:r>
      <w:r w:rsidR="00FE6423" w:rsidRPr="008B0016">
        <w:rPr>
          <w:rFonts w:ascii="Times New Roman" w:hAnsi="Times New Roman" w:cs="Times New Roman"/>
          <w:sz w:val="24"/>
          <w:szCs w:val="24"/>
        </w:rPr>
        <w:t xml:space="preserve"> or provide different information or materials. These subsections are intended to simplify the app</w:t>
      </w:r>
      <w:r w:rsidR="00AD61E0" w:rsidRPr="008B0016">
        <w:rPr>
          <w:rFonts w:ascii="Times New Roman" w:hAnsi="Times New Roman" w:cs="Times New Roman"/>
          <w:sz w:val="24"/>
          <w:szCs w:val="24"/>
        </w:rPr>
        <w:t>lication and assessment process.</w:t>
      </w:r>
    </w:p>
    <w:p w:rsidR="00FE6423" w:rsidRPr="008B0016" w:rsidRDefault="00AD61E0"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Subs</w:t>
      </w:r>
      <w:r w:rsidR="00FE6423" w:rsidRPr="008B0016">
        <w:rPr>
          <w:rFonts w:ascii="Times New Roman" w:hAnsi="Times New Roman" w:cs="Times New Roman"/>
          <w:sz w:val="24"/>
          <w:szCs w:val="24"/>
        </w:rPr>
        <w:t xml:space="preserve">ection </w:t>
      </w:r>
      <w:r w:rsidR="00811CB4" w:rsidRPr="008B0016">
        <w:rPr>
          <w:rFonts w:ascii="Times New Roman" w:hAnsi="Times New Roman" w:cs="Times New Roman"/>
          <w:sz w:val="24"/>
          <w:szCs w:val="24"/>
        </w:rPr>
        <w:t>8</w:t>
      </w:r>
      <w:r w:rsidR="00117BFE" w:rsidRPr="008B0016">
        <w:rPr>
          <w:rFonts w:ascii="Times New Roman" w:hAnsi="Times New Roman" w:cs="Times New Roman"/>
          <w:sz w:val="24"/>
          <w:szCs w:val="24"/>
        </w:rPr>
        <w:t>9</w:t>
      </w:r>
      <w:r w:rsidR="00FE6423" w:rsidRPr="008B0016">
        <w:rPr>
          <w:rFonts w:ascii="Times New Roman" w:hAnsi="Times New Roman" w:cs="Times New Roman"/>
          <w:sz w:val="24"/>
          <w:szCs w:val="24"/>
        </w:rPr>
        <w:t>(</w:t>
      </w:r>
      <w:r w:rsidR="00811CB4" w:rsidRPr="008B0016">
        <w:rPr>
          <w:rFonts w:ascii="Times New Roman" w:hAnsi="Times New Roman" w:cs="Times New Roman"/>
          <w:sz w:val="24"/>
          <w:szCs w:val="24"/>
        </w:rPr>
        <w:t>4</w:t>
      </w:r>
      <w:r w:rsidR="00FE6423" w:rsidRPr="008B0016">
        <w:rPr>
          <w:rFonts w:ascii="Times New Roman" w:hAnsi="Times New Roman" w:cs="Times New Roman"/>
          <w:sz w:val="24"/>
          <w:szCs w:val="24"/>
        </w:rPr>
        <w:t xml:space="preserve">) specifies that the application, and any document required to be included in the application, may include any other information relevant to demonstrating that the criteria in section </w:t>
      </w:r>
      <w:r w:rsidR="00811CB4" w:rsidRPr="008B0016">
        <w:rPr>
          <w:rFonts w:ascii="Times New Roman" w:hAnsi="Times New Roman" w:cs="Times New Roman"/>
          <w:sz w:val="24"/>
          <w:szCs w:val="24"/>
        </w:rPr>
        <w:t>46B</w:t>
      </w:r>
      <w:r w:rsidR="00FE6423" w:rsidRPr="008B0016">
        <w:rPr>
          <w:rFonts w:ascii="Times New Roman" w:hAnsi="Times New Roman" w:cs="Times New Roman"/>
          <w:sz w:val="24"/>
          <w:szCs w:val="24"/>
        </w:rPr>
        <w:t xml:space="preserve"> of the Act are met. </w:t>
      </w:r>
      <w:r w:rsidR="000D79A2" w:rsidRPr="008B0016">
        <w:rPr>
          <w:rFonts w:ascii="Times New Roman" w:hAnsi="Times New Roman" w:cs="Times New Roman"/>
          <w:sz w:val="24"/>
          <w:szCs w:val="24"/>
        </w:rPr>
        <w:t>The purpose of subsection 89(4) of the Rules is to ensure</w:t>
      </w:r>
      <w:r w:rsidR="00FE6423" w:rsidRPr="008B0016">
        <w:rPr>
          <w:rFonts w:ascii="Times New Roman" w:hAnsi="Times New Roman" w:cs="Times New Roman"/>
          <w:sz w:val="24"/>
          <w:szCs w:val="24"/>
        </w:rPr>
        <w:t xml:space="preserve"> that the applicant can provide additional information relevant to satisfying the Minister of criteria under section </w:t>
      </w:r>
      <w:r w:rsidR="00811CB4" w:rsidRPr="008B0016">
        <w:rPr>
          <w:rFonts w:ascii="Times New Roman" w:hAnsi="Times New Roman" w:cs="Times New Roman"/>
          <w:sz w:val="24"/>
          <w:szCs w:val="24"/>
        </w:rPr>
        <w:t>46B</w:t>
      </w:r>
      <w:r w:rsidR="00FE6423" w:rsidRPr="008B0016">
        <w:rPr>
          <w:rFonts w:ascii="Times New Roman" w:hAnsi="Times New Roman" w:cs="Times New Roman"/>
          <w:sz w:val="24"/>
          <w:szCs w:val="24"/>
        </w:rPr>
        <w:t xml:space="preserve"> of the Act.</w:t>
      </w:r>
    </w:p>
    <w:p w:rsidR="00FE6423" w:rsidRPr="008B0016" w:rsidRDefault="00FE6423" w:rsidP="00FE642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90</w:t>
      </w:r>
      <w:r w:rsidR="00A51238"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255648"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90</w:t>
      </w:r>
      <w:r w:rsidRPr="008B0016">
        <w:rPr>
          <w:rFonts w:ascii="Times New Roman" w:hAnsi="Times New Roman" w:cs="Times New Roman"/>
          <w:sz w:val="24"/>
          <w:szCs w:val="24"/>
        </w:rPr>
        <w:t xml:space="preserve"> specifies that the applicant for a transfer may, prior to the Minister’s decision as to whether to transfer a</w:t>
      </w:r>
      <w:r w:rsidR="00810548" w:rsidRPr="008B0016">
        <w:rPr>
          <w:rFonts w:ascii="Times New Roman" w:hAnsi="Times New Roman" w:cs="Times New Roman"/>
          <w:sz w:val="24"/>
          <w:szCs w:val="24"/>
        </w:rPr>
        <w:t>n overseas payload permit</w:t>
      </w:r>
      <w:r w:rsidRPr="008B0016">
        <w:rPr>
          <w:rFonts w:ascii="Times New Roman" w:hAnsi="Times New Roman" w:cs="Times New Roman"/>
          <w:sz w:val="24"/>
          <w:szCs w:val="24"/>
        </w:rPr>
        <w:t xml:space="preserve">, update a part of the application. </w:t>
      </w:r>
    </w:p>
    <w:p w:rsidR="00FE6423" w:rsidRPr="008B0016" w:rsidRDefault="00FE6423" w:rsidP="00FE642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w:t>
      </w:r>
      <w:r w:rsidR="000D79A2" w:rsidRPr="008B0016">
        <w:rPr>
          <w:rFonts w:ascii="Times New Roman" w:hAnsi="Times New Roman" w:cs="Times New Roman"/>
          <w:sz w:val="24"/>
          <w:szCs w:val="24"/>
        </w:rPr>
        <w:t>this section</w:t>
      </w:r>
      <w:r w:rsidRPr="008B0016">
        <w:rPr>
          <w:rFonts w:ascii="Times New Roman" w:hAnsi="Times New Roman" w:cs="Times New Roman"/>
          <w:sz w:val="24"/>
          <w:szCs w:val="24"/>
        </w:rPr>
        <w:t xml:space="preserve"> is to ensure </w:t>
      </w:r>
      <w:r w:rsidR="007F5345" w:rsidRPr="008B0016">
        <w:rPr>
          <w:rFonts w:ascii="Times New Roman" w:hAnsi="Times New Roman" w:cs="Times New Roman"/>
          <w:sz w:val="24"/>
          <w:szCs w:val="24"/>
        </w:rPr>
        <w:t xml:space="preserve">the </w:t>
      </w:r>
      <w:r w:rsidR="00AD20C8" w:rsidRPr="008B0016">
        <w:rPr>
          <w:rFonts w:ascii="Times New Roman" w:hAnsi="Times New Roman" w:cs="Times New Roman"/>
          <w:sz w:val="24"/>
          <w:szCs w:val="24"/>
        </w:rPr>
        <w:t xml:space="preserve">application is up-to-date </w:t>
      </w:r>
      <w:r w:rsidR="007F5345" w:rsidRPr="008B0016">
        <w:rPr>
          <w:rFonts w:ascii="Times New Roman" w:hAnsi="Times New Roman" w:cs="Times New Roman"/>
          <w:sz w:val="24"/>
          <w:szCs w:val="24"/>
        </w:rPr>
        <w:t xml:space="preserve">and </w:t>
      </w:r>
      <w:r w:rsidR="00AD20C8" w:rsidRPr="008B0016">
        <w:rPr>
          <w:rFonts w:ascii="Times New Roman" w:hAnsi="Times New Roman" w:cs="Times New Roman"/>
          <w:sz w:val="24"/>
          <w:szCs w:val="24"/>
        </w:rPr>
        <w:t xml:space="preserve">to ensure that </w:t>
      </w:r>
      <w:r w:rsidRPr="008B0016">
        <w:rPr>
          <w:rFonts w:ascii="Times New Roman" w:hAnsi="Times New Roman" w:cs="Times New Roman"/>
          <w:sz w:val="24"/>
          <w:szCs w:val="24"/>
        </w:rPr>
        <w:t>the Minister</w:t>
      </w:r>
      <w:r w:rsidR="00AD20C8" w:rsidRPr="008B0016">
        <w:rPr>
          <w:rFonts w:ascii="Times New Roman" w:hAnsi="Times New Roman" w:cs="Times New Roman"/>
          <w:sz w:val="24"/>
          <w:szCs w:val="24"/>
        </w:rPr>
        <w:t>’s decision as to whether to grant a transfer</w:t>
      </w:r>
      <w:r w:rsidRPr="008B0016">
        <w:rPr>
          <w:rFonts w:ascii="Times New Roman" w:hAnsi="Times New Roman" w:cs="Times New Roman"/>
          <w:sz w:val="24"/>
          <w:szCs w:val="24"/>
        </w:rPr>
        <w:t xml:space="preserve"> is </w:t>
      </w:r>
      <w:r w:rsidR="00AD20C8" w:rsidRPr="008B0016">
        <w:rPr>
          <w:rFonts w:ascii="Times New Roman" w:hAnsi="Times New Roman" w:cs="Times New Roman"/>
          <w:sz w:val="24"/>
          <w:szCs w:val="24"/>
        </w:rPr>
        <w:t xml:space="preserve">based </w:t>
      </w:r>
      <w:r w:rsidRPr="008B0016">
        <w:rPr>
          <w:rFonts w:ascii="Times New Roman" w:hAnsi="Times New Roman" w:cs="Times New Roman"/>
          <w:sz w:val="24"/>
          <w:szCs w:val="24"/>
        </w:rPr>
        <w:t>on current and accurate information.</w:t>
      </w:r>
    </w:p>
    <w:p w:rsidR="00810548" w:rsidRPr="008B0016" w:rsidRDefault="00810548" w:rsidP="0022125C">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5</w:t>
      </w:r>
      <w:r w:rsidR="007F5345"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Return authorisations</w:t>
      </w:r>
    </w:p>
    <w:p w:rsidR="00810548" w:rsidRPr="008B0016" w:rsidRDefault="00810548" w:rsidP="00FE6423">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w:t>
      </w:r>
      <w:r w:rsidR="007F5345" w:rsidRPr="008B0016">
        <w:rPr>
          <w:rFonts w:ascii="Times New Roman" w:hAnsi="Times New Roman" w:cs="Times New Roman"/>
          <w:b/>
          <w:sz w:val="24"/>
          <w:szCs w:val="24"/>
        </w:rPr>
        <w:t xml:space="preserve"> 1—</w:t>
      </w:r>
      <w:r w:rsidRPr="008B0016">
        <w:rPr>
          <w:rFonts w:ascii="Times New Roman" w:hAnsi="Times New Roman" w:cs="Times New Roman"/>
          <w:b/>
          <w:sz w:val="24"/>
          <w:szCs w:val="24"/>
        </w:rPr>
        <w:t>Additional criteria for grant of return authorisation</w:t>
      </w:r>
    </w:p>
    <w:p w:rsidR="00810548" w:rsidRPr="008B0016" w:rsidRDefault="00810548" w:rsidP="00810548">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91</w:t>
      </w:r>
      <w:r w:rsidR="007F5345"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Additional criteria</w:t>
      </w:r>
    </w:p>
    <w:p w:rsidR="00406875" w:rsidRPr="008B0016" w:rsidRDefault="00810548" w:rsidP="0081054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46L(2) of the Act sets out that the Minister may grant a return authorisation if they are satisfied that certain criteria are met. </w:t>
      </w:r>
      <w:r w:rsidR="006A03A4" w:rsidRPr="008B0016">
        <w:rPr>
          <w:rFonts w:ascii="Times New Roman" w:hAnsi="Times New Roman" w:cs="Times New Roman"/>
          <w:sz w:val="24"/>
          <w:szCs w:val="24"/>
        </w:rPr>
        <w:t>Paragraph</w:t>
      </w:r>
      <w:r w:rsidRPr="008B0016">
        <w:rPr>
          <w:rFonts w:ascii="Times New Roman" w:hAnsi="Times New Roman" w:cs="Times New Roman"/>
          <w:sz w:val="24"/>
          <w:szCs w:val="24"/>
        </w:rPr>
        <w:t xml:space="preserve"> 46L(2)(f) of the Act states that the rules may prescribe additional criteria that must be satisfied in relation to the return authorisation. </w:t>
      </w:r>
    </w:p>
    <w:p w:rsidR="00810548" w:rsidRPr="008B0016" w:rsidRDefault="00810548" w:rsidP="0081054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91</w:t>
      </w:r>
      <w:r w:rsidR="00F531CD" w:rsidRPr="008B0016">
        <w:rPr>
          <w:rFonts w:ascii="Times New Roman" w:hAnsi="Times New Roman" w:cs="Times New Roman"/>
          <w:sz w:val="24"/>
          <w:szCs w:val="24"/>
        </w:rPr>
        <w:t xml:space="preserve"> of the </w:t>
      </w:r>
      <w:r w:rsidR="00F17021" w:rsidRPr="008B0016">
        <w:rPr>
          <w:rFonts w:ascii="Times New Roman" w:hAnsi="Times New Roman" w:cs="Times New Roman"/>
          <w:sz w:val="24"/>
          <w:szCs w:val="24"/>
        </w:rPr>
        <w:t>Rules</w:t>
      </w:r>
      <w:r w:rsidRPr="008B0016">
        <w:rPr>
          <w:rFonts w:ascii="Times New Roman" w:hAnsi="Times New Roman" w:cs="Times New Roman"/>
          <w:sz w:val="24"/>
          <w:szCs w:val="24"/>
        </w:rPr>
        <w:t xml:space="preserve"> provides the additional criteria </w:t>
      </w:r>
      <w:r w:rsidR="00702F7D" w:rsidRPr="008B0016">
        <w:rPr>
          <w:rFonts w:ascii="Times New Roman" w:hAnsi="Times New Roman" w:cs="Times New Roman"/>
          <w:sz w:val="24"/>
          <w:szCs w:val="24"/>
        </w:rPr>
        <w:t>for the</w:t>
      </w:r>
      <w:r w:rsidRPr="008B0016">
        <w:rPr>
          <w:rFonts w:ascii="Times New Roman" w:hAnsi="Times New Roman" w:cs="Times New Roman"/>
          <w:sz w:val="24"/>
          <w:szCs w:val="24"/>
        </w:rPr>
        <w:t xml:space="preserve"> grant </w:t>
      </w:r>
      <w:r w:rsidR="00702F7D" w:rsidRPr="008B0016">
        <w:rPr>
          <w:rFonts w:ascii="Times New Roman" w:hAnsi="Times New Roman" w:cs="Times New Roman"/>
          <w:sz w:val="24"/>
          <w:szCs w:val="24"/>
        </w:rPr>
        <w:t xml:space="preserve">of </w:t>
      </w:r>
      <w:r w:rsidRPr="008B0016">
        <w:rPr>
          <w:rFonts w:ascii="Times New Roman" w:hAnsi="Times New Roman" w:cs="Times New Roman"/>
          <w:sz w:val="24"/>
          <w:szCs w:val="24"/>
        </w:rPr>
        <w:t xml:space="preserve">a </w:t>
      </w:r>
      <w:r w:rsidR="00F531CD" w:rsidRPr="008B0016">
        <w:rPr>
          <w:rFonts w:ascii="Times New Roman" w:hAnsi="Times New Roman" w:cs="Times New Roman"/>
          <w:sz w:val="24"/>
          <w:szCs w:val="24"/>
        </w:rPr>
        <w:t>return authorisation</w:t>
      </w:r>
      <w:r w:rsidRPr="008B0016">
        <w:rPr>
          <w:rFonts w:ascii="Times New Roman" w:hAnsi="Times New Roman" w:cs="Times New Roman"/>
          <w:sz w:val="24"/>
          <w:szCs w:val="24"/>
        </w:rPr>
        <w:t xml:space="preserve">. The additional criteria in section </w:t>
      </w:r>
      <w:r w:rsidR="00117BFE" w:rsidRPr="008B0016">
        <w:rPr>
          <w:rFonts w:ascii="Times New Roman" w:hAnsi="Times New Roman" w:cs="Times New Roman"/>
          <w:sz w:val="24"/>
          <w:szCs w:val="24"/>
        </w:rPr>
        <w:t>91</w:t>
      </w:r>
      <w:r w:rsidR="00F531CD" w:rsidRPr="008B0016">
        <w:rPr>
          <w:rFonts w:ascii="Times New Roman" w:hAnsi="Times New Roman" w:cs="Times New Roman"/>
          <w:sz w:val="24"/>
          <w:szCs w:val="24"/>
        </w:rPr>
        <w:t xml:space="preserve"> of the </w:t>
      </w:r>
      <w:r w:rsidR="00F17021" w:rsidRPr="008B0016">
        <w:rPr>
          <w:rFonts w:ascii="Times New Roman" w:hAnsi="Times New Roman" w:cs="Times New Roman"/>
          <w:sz w:val="24"/>
          <w:szCs w:val="24"/>
        </w:rPr>
        <w:t xml:space="preserve">Rules </w:t>
      </w:r>
      <w:r w:rsidRPr="008B0016">
        <w:rPr>
          <w:rFonts w:ascii="Times New Roman" w:hAnsi="Times New Roman" w:cs="Times New Roman"/>
          <w:sz w:val="24"/>
          <w:szCs w:val="24"/>
        </w:rPr>
        <w:t xml:space="preserve">have been </w:t>
      </w:r>
      <w:r w:rsidR="00406875" w:rsidRPr="008B0016">
        <w:rPr>
          <w:rFonts w:ascii="Times New Roman" w:hAnsi="Times New Roman" w:cs="Times New Roman"/>
          <w:sz w:val="24"/>
          <w:szCs w:val="24"/>
        </w:rPr>
        <w:t xml:space="preserve">prescribed </w:t>
      </w:r>
      <w:r w:rsidRPr="008B0016">
        <w:rPr>
          <w:rFonts w:ascii="Times New Roman" w:hAnsi="Times New Roman" w:cs="Times New Roman"/>
          <w:sz w:val="24"/>
          <w:szCs w:val="24"/>
        </w:rPr>
        <w:t xml:space="preserve">to ensure the objects and purpose of the Act are met. </w:t>
      </w:r>
    </w:p>
    <w:p w:rsidR="007F14D3" w:rsidRPr="008B0016" w:rsidRDefault="00AE3553" w:rsidP="00810548">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7F14D3" w:rsidRPr="008B0016">
        <w:rPr>
          <w:rFonts w:ascii="Times New Roman" w:hAnsi="Times New Roman" w:cs="Times New Roman"/>
          <w:sz w:val="24"/>
          <w:szCs w:val="24"/>
        </w:rPr>
        <w:t xml:space="preserve">ubsection </w:t>
      </w:r>
      <w:r w:rsidR="00117BFE" w:rsidRPr="008B0016">
        <w:rPr>
          <w:rFonts w:ascii="Times New Roman" w:hAnsi="Times New Roman" w:cs="Times New Roman"/>
          <w:sz w:val="24"/>
          <w:szCs w:val="24"/>
        </w:rPr>
        <w:t>91</w:t>
      </w:r>
      <w:r w:rsidR="007F14D3" w:rsidRPr="008B0016">
        <w:rPr>
          <w:rFonts w:ascii="Times New Roman" w:hAnsi="Times New Roman" w:cs="Times New Roman"/>
          <w:sz w:val="24"/>
          <w:szCs w:val="24"/>
        </w:rPr>
        <w:t xml:space="preserve">(2) specifies that the criteria in </w:t>
      </w:r>
      <w:r w:rsidR="00406875" w:rsidRPr="008B0016">
        <w:rPr>
          <w:rFonts w:ascii="Times New Roman" w:hAnsi="Times New Roman" w:cs="Times New Roman"/>
          <w:sz w:val="24"/>
          <w:szCs w:val="24"/>
        </w:rPr>
        <w:t>this section</w:t>
      </w:r>
      <w:r w:rsidR="007F14D3" w:rsidRPr="008B0016">
        <w:rPr>
          <w:rFonts w:ascii="Times New Roman" w:hAnsi="Times New Roman" w:cs="Times New Roman"/>
          <w:sz w:val="24"/>
          <w:szCs w:val="24"/>
        </w:rPr>
        <w:t xml:space="preserve"> do not apply in relation to a return authorisation i</w:t>
      </w:r>
      <w:r w:rsidR="006A03A4" w:rsidRPr="008B0016">
        <w:rPr>
          <w:rFonts w:ascii="Times New Roman" w:hAnsi="Times New Roman" w:cs="Times New Roman"/>
          <w:sz w:val="24"/>
          <w:szCs w:val="24"/>
        </w:rPr>
        <w:t>f</w:t>
      </w:r>
      <w:r w:rsidR="007F14D3" w:rsidRPr="008B0016">
        <w:rPr>
          <w:rFonts w:ascii="Times New Roman" w:hAnsi="Times New Roman" w:cs="Times New Roman"/>
          <w:sz w:val="24"/>
          <w:szCs w:val="24"/>
        </w:rPr>
        <w:t xml:space="preserve"> the return is to an area outside of Australia and the space object to be returned will be carried as a payload by another space object that does not require a return authorisation. Th</w:t>
      </w:r>
      <w:r w:rsidR="00C203B7" w:rsidRPr="008B0016">
        <w:rPr>
          <w:rFonts w:ascii="Times New Roman" w:hAnsi="Times New Roman" w:cs="Times New Roman"/>
          <w:sz w:val="24"/>
          <w:szCs w:val="24"/>
        </w:rPr>
        <w:t>e</w:t>
      </w:r>
      <w:r w:rsidR="007F14D3" w:rsidRPr="008B0016">
        <w:rPr>
          <w:rFonts w:ascii="Times New Roman" w:hAnsi="Times New Roman" w:cs="Times New Roman"/>
          <w:sz w:val="24"/>
          <w:szCs w:val="24"/>
        </w:rPr>
        <w:t xml:space="preserve"> type of return</w:t>
      </w:r>
      <w:r w:rsidR="00C203B7" w:rsidRPr="008B0016">
        <w:rPr>
          <w:rFonts w:ascii="Times New Roman" w:hAnsi="Times New Roman" w:cs="Times New Roman"/>
          <w:sz w:val="24"/>
          <w:szCs w:val="24"/>
        </w:rPr>
        <w:t xml:space="preserve"> described in subsection 91(2)</w:t>
      </w:r>
      <w:r w:rsidR="007F14D3" w:rsidRPr="008B0016">
        <w:rPr>
          <w:rFonts w:ascii="Times New Roman" w:hAnsi="Times New Roman" w:cs="Times New Roman"/>
          <w:sz w:val="24"/>
          <w:szCs w:val="24"/>
        </w:rPr>
        <w:t xml:space="preserve"> is defined in the definitions</w:t>
      </w:r>
      <w:r w:rsidR="00EF429A" w:rsidRPr="008B0016">
        <w:rPr>
          <w:rFonts w:ascii="Times New Roman" w:hAnsi="Times New Roman" w:cs="Times New Roman"/>
          <w:sz w:val="24"/>
          <w:szCs w:val="24"/>
        </w:rPr>
        <w:t xml:space="preserve"> section </w:t>
      </w:r>
      <w:r w:rsidR="007F14D3" w:rsidRPr="008B0016">
        <w:rPr>
          <w:rFonts w:ascii="Times New Roman" w:hAnsi="Times New Roman" w:cs="Times New Roman"/>
          <w:sz w:val="24"/>
          <w:szCs w:val="24"/>
        </w:rPr>
        <w:t xml:space="preserve">as an overseas payload return authorisation. The purpose of this subsection is to </w:t>
      </w:r>
      <w:r w:rsidR="00B316A5" w:rsidRPr="008B0016">
        <w:rPr>
          <w:rFonts w:ascii="Times New Roman" w:hAnsi="Times New Roman" w:cs="Times New Roman"/>
          <w:sz w:val="24"/>
          <w:szCs w:val="24"/>
        </w:rPr>
        <w:t xml:space="preserve">specify that </w:t>
      </w:r>
      <w:r w:rsidR="007F14D3" w:rsidRPr="008B0016">
        <w:rPr>
          <w:rFonts w:ascii="Times New Roman" w:hAnsi="Times New Roman" w:cs="Times New Roman"/>
          <w:sz w:val="24"/>
          <w:szCs w:val="24"/>
        </w:rPr>
        <w:t xml:space="preserve">the additional criteria </w:t>
      </w:r>
      <w:r w:rsidR="00B316A5" w:rsidRPr="008B0016">
        <w:rPr>
          <w:rFonts w:ascii="Times New Roman" w:hAnsi="Times New Roman" w:cs="Times New Roman"/>
          <w:sz w:val="24"/>
          <w:szCs w:val="24"/>
        </w:rPr>
        <w:t>do not need to be considered in relation to an overseas payload return</w:t>
      </w:r>
      <w:r w:rsidR="00EC5E93" w:rsidRPr="008B0016">
        <w:rPr>
          <w:rFonts w:ascii="Times New Roman" w:hAnsi="Times New Roman" w:cs="Times New Roman"/>
          <w:sz w:val="24"/>
          <w:szCs w:val="24"/>
        </w:rPr>
        <w:t xml:space="preserve"> authorisation</w:t>
      </w:r>
      <w:r w:rsidR="006A03A4" w:rsidRPr="008B0016">
        <w:rPr>
          <w:rFonts w:ascii="Times New Roman" w:hAnsi="Times New Roman" w:cs="Times New Roman"/>
          <w:sz w:val="24"/>
          <w:szCs w:val="24"/>
        </w:rPr>
        <w:t>.</w:t>
      </w:r>
    </w:p>
    <w:p w:rsidR="00810548" w:rsidRPr="008B0016" w:rsidRDefault="00810548" w:rsidP="0081054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91</w:t>
      </w:r>
      <w:r w:rsidR="007F14D3" w:rsidRPr="008B0016">
        <w:rPr>
          <w:rFonts w:ascii="Times New Roman" w:hAnsi="Times New Roman" w:cs="Times New Roman"/>
          <w:sz w:val="24"/>
          <w:szCs w:val="24"/>
        </w:rPr>
        <w:t>(3</w:t>
      </w:r>
      <w:r w:rsidRPr="008B0016">
        <w:rPr>
          <w:rFonts w:ascii="Times New Roman" w:hAnsi="Times New Roman" w:cs="Times New Roman"/>
          <w:sz w:val="24"/>
          <w:szCs w:val="24"/>
        </w:rPr>
        <w:t>)</w:t>
      </w:r>
      <w:r w:rsidR="00691C83"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prescribes that, having regard to the purpose of the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the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is as effective and safe as reasonably practicable. It is important that the overall safety of the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can be assessed by the Minister to minimise the risk of damage to persons or property as a result of </w:t>
      </w:r>
      <w:r w:rsidR="00F531CD" w:rsidRPr="008B0016">
        <w:rPr>
          <w:rFonts w:ascii="Times New Roman" w:hAnsi="Times New Roman" w:cs="Times New Roman"/>
          <w:sz w:val="24"/>
          <w:szCs w:val="24"/>
        </w:rPr>
        <w:t>returns</w:t>
      </w:r>
      <w:r w:rsidRPr="008B0016">
        <w:rPr>
          <w:rFonts w:ascii="Times New Roman" w:hAnsi="Times New Roman" w:cs="Times New Roman"/>
          <w:sz w:val="24"/>
          <w:szCs w:val="24"/>
        </w:rPr>
        <w:t xml:space="preserve">. </w:t>
      </w:r>
    </w:p>
    <w:p w:rsidR="00810548" w:rsidRPr="008B0016" w:rsidRDefault="00810548" w:rsidP="0081054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91</w:t>
      </w:r>
      <w:r w:rsidR="007F14D3" w:rsidRPr="008B0016">
        <w:rPr>
          <w:rFonts w:ascii="Times New Roman" w:hAnsi="Times New Roman" w:cs="Times New Roman"/>
          <w:sz w:val="24"/>
          <w:szCs w:val="24"/>
        </w:rPr>
        <w:t>(4</w:t>
      </w:r>
      <w:r w:rsidRPr="008B0016">
        <w:rPr>
          <w:rFonts w:ascii="Times New Roman" w:hAnsi="Times New Roman" w:cs="Times New Roman"/>
          <w:sz w:val="24"/>
          <w:szCs w:val="24"/>
        </w:rPr>
        <w:t>)</w:t>
      </w:r>
      <w:r w:rsidR="00691C83"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the risk hazard analysis for each return </w:t>
      </w:r>
      <w:r w:rsidR="00702F7D" w:rsidRPr="008B0016">
        <w:rPr>
          <w:rFonts w:ascii="Times New Roman" w:hAnsi="Times New Roman" w:cs="Times New Roman"/>
          <w:sz w:val="24"/>
          <w:szCs w:val="24"/>
        </w:rPr>
        <w:t>must be</w:t>
      </w:r>
      <w:r w:rsidRPr="008B0016">
        <w:rPr>
          <w:rFonts w:ascii="Times New Roman" w:hAnsi="Times New Roman" w:cs="Times New Roman"/>
          <w:sz w:val="24"/>
          <w:szCs w:val="24"/>
        </w:rPr>
        <w:t xml:space="preserve"> consistent with the Flight Safety Code. This criteri</w:t>
      </w:r>
      <w:r w:rsidR="00F531CD" w:rsidRPr="008B0016">
        <w:rPr>
          <w:rFonts w:ascii="Times New Roman" w:hAnsi="Times New Roman" w:cs="Times New Roman"/>
          <w:sz w:val="24"/>
          <w:szCs w:val="24"/>
        </w:rPr>
        <w:t>on</w:t>
      </w:r>
      <w:r w:rsidRPr="008B0016">
        <w:rPr>
          <w:rFonts w:ascii="Times New Roman" w:hAnsi="Times New Roman" w:cs="Times New Roman"/>
          <w:sz w:val="24"/>
          <w:szCs w:val="24"/>
        </w:rPr>
        <w:t xml:space="preserve"> is intended to ensure that the appl</w:t>
      </w:r>
      <w:r w:rsidR="00F531CD" w:rsidRPr="008B0016">
        <w:rPr>
          <w:rFonts w:ascii="Times New Roman" w:hAnsi="Times New Roman" w:cs="Times New Roman"/>
          <w:sz w:val="24"/>
          <w:szCs w:val="24"/>
        </w:rPr>
        <w:t>icant’s</w:t>
      </w:r>
      <w:r w:rsidRPr="008B0016">
        <w:rPr>
          <w:rFonts w:ascii="Times New Roman" w:hAnsi="Times New Roman" w:cs="Times New Roman"/>
          <w:sz w:val="24"/>
          <w:szCs w:val="24"/>
        </w:rPr>
        <w:t xml:space="preserve"> risk hazard analysis prepared for the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is consistent with the Flight Safety Code. The Flight Safety Code sets out the requirements </w:t>
      </w:r>
      <w:r w:rsidR="00F531CD" w:rsidRPr="008B0016">
        <w:rPr>
          <w:rFonts w:ascii="Times New Roman" w:hAnsi="Times New Roman" w:cs="Times New Roman"/>
          <w:sz w:val="24"/>
          <w:szCs w:val="24"/>
        </w:rPr>
        <w:t>for</w:t>
      </w:r>
      <w:r w:rsidRPr="008B0016">
        <w:rPr>
          <w:rFonts w:ascii="Times New Roman" w:hAnsi="Times New Roman" w:cs="Times New Roman"/>
          <w:sz w:val="24"/>
          <w:szCs w:val="24"/>
        </w:rPr>
        <w:t xml:space="preserve"> applicants to demonstrate that their proposed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activities will be safe and effective. Consistency with the Flight Safety Code is a critical component of ensuring that the risk to </w:t>
      </w:r>
      <w:r w:rsidR="00DB12C5" w:rsidRPr="008B0016">
        <w:rPr>
          <w:rFonts w:ascii="Times New Roman" w:hAnsi="Times New Roman" w:cs="Times New Roman"/>
          <w:sz w:val="24"/>
          <w:szCs w:val="24"/>
        </w:rPr>
        <w:t>persons or</w:t>
      </w:r>
      <w:r w:rsidR="003646F6" w:rsidRPr="008B0016">
        <w:rPr>
          <w:rFonts w:ascii="Times New Roman" w:hAnsi="Times New Roman" w:cs="Times New Roman"/>
          <w:sz w:val="24"/>
          <w:szCs w:val="24"/>
        </w:rPr>
        <w:t xml:space="preserve"> </w:t>
      </w:r>
      <w:r w:rsidR="00DB12C5" w:rsidRPr="008B0016">
        <w:rPr>
          <w:rFonts w:ascii="Times New Roman" w:hAnsi="Times New Roman" w:cs="Times New Roman"/>
          <w:sz w:val="24"/>
          <w:szCs w:val="24"/>
        </w:rPr>
        <w:t>p</w:t>
      </w:r>
      <w:r w:rsidRPr="008B0016">
        <w:rPr>
          <w:rFonts w:ascii="Times New Roman" w:hAnsi="Times New Roman" w:cs="Times New Roman"/>
          <w:sz w:val="24"/>
          <w:szCs w:val="24"/>
        </w:rPr>
        <w:t xml:space="preserve">roperty </w:t>
      </w:r>
      <w:r w:rsidR="00F531CD" w:rsidRPr="008B0016">
        <w:rPr>
          <w:rFonts w:ascii="Times New Roman" w:hAnsi="Times New Roman" w:cs="Times New Roman"/>
          <w:sz w:val="24"/>
          <w:szCs w:val="24"/>
        </w:rPr>
        <w:t>from</w:t>
      </w:r>
      <w:r w:rsidRPr="008B0016">
        <w:rPr>
          <w:rFonts w:ascii="Times New Roman" w:hAnsi="Times New Roman" w:cs="Times New Roman"/>
          <w:sz w:val="24"/>
          <w:szCs w:val="24"/>
        </w:rPr>
        <w:t xml:space="preserve"> a </w:t>
      </w:r>
      <w:r w:rsidR="00F531CD"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is minimised.</w:t>
      </w:r>
      <w:r w:rsidR="00F7476A" w:rsidRPr="008B0016">
        <w:rPr>
          <w:rFonts w:ascii="Times New Roman" w:hAnsi="Times New Roman" w:cs="Times New Roman"/>
          <w:sz w:val="24"/>
          <w:szCs w:val="24"/>
        </w:rPr>
        <w:t xml:space="preserve"> Subsection 110(3) of the Act provides the authority for the rules to incorporate the Flight Safety Code by reference. This document should be incorporated this way to increase the flexibility of the instrument to respond to the rapidly evolving nature of space technologies (therefore supporting the growth of the sector), and the need to agilely review safety standards and the corresponding equations if safety requirements change</w:t>
      </w:r>
      <w:r w:rsidR="00C203B7" w:rsidRPr="008B0016">
        <w:rPr>
          <w:rFonts w:ascii="Times New Roman" w:hAnsi="Times New Roman" w:cs="Times New Roman"/>
          <w:sz w:val="24"/>
          <w:szCs w:val="24"/>
        </w:rPr>
        <w:t xml:space="preserve"> </w:t>
      </w:r>
      <w:r w:rsidR="00A86ADC" w:rsidRPr="008B0016">
        <w:rPr>
          <w:rFonts w:ascii="Times New Roman" w:hAnsi="Times New Roman" w:cs="Times New Roman"/>
          <w:sz w:val="24"/>
          <w:szCs w:val="24"/>
        </w:rPr>
        <w:t>including consideration of</w:t>
      </w:r>
      <w:r w:rsidR="00C203B7" w:rsidRPr="008B0016">
        <w:rPr>
          <w:rFonts w:ascii="Times New Roman" w:hAnsi="Times New Roman" w:cs="Times New Roman"/>
          <w:sz w:val="24"/>
          <w:szCs w:val="24"/>
        </w:rPr>
        <w:t xml:space="preserve"> </w:t>
      </w:r>
      <w:r w:rsidR="00A8586F" w:rsidRPr="008B0016">
        <w:rPr>
          <w:rFonts w:ascii="Times New Roman" w:hAnsi="Times New Roman" w:cs="Times New Roman"/>
          <w:sz w:val="24"/>
          <w:szCs w:val="24"/>
        </w:rPr>
        <w:t>changing international approaches</w:t>
      </w:r>
      <w:r w:rsidR="00F7476A" w:rsidRPr="008B0016">
        <w:rPr>
          <w:rFonts w:ascii="Times New Roman" w:hAnsi="Times New Roman" w:cs="Times New Roman"/>
          <w:sz w:val="24"/>
          <w:szCs w:val="24"/>
        </w:rPr>
        <w:t>. It is also a large and complex document, and including the information contained in it directly in the rules would substantially increase the length and complexity of the rules. The Flight Safety Code will be</w:t>
      </w:r>
      <w:r w:rsidR="00D85197" w:rsidRPr="008B0016">
        <w:rPr>
          <w:rFonts w:ascii="Times New Roman" w:hAnsi="Times New Roman" w:cs="Times New Roman"/>
          <w:sz w:val="24"/>
          <w:szCs w:val="24"/>
        </w:rPr>
        <w:t xml:space="preserve"> freely</w:t>
      </w:r>
      <w:r w:rsidR="00F7476A" w:rsidRPr="008B0016">
        <w:rPr>
          <w:rFonts w:ascii="Times New Roman" w:hAnsi="Times New Roman" w:cs="Times New Roman"/>
          <w:sz w:val="24"/>
          <w:szCs w:val="24"/>
        </w:rPr>
        <w:t xml:space="preserve"> available on the </w:t>
      </w:r>
      <w:r w:rsidR="00137442">
        <w:rPr>
          <w:rFonts w:ascii="Times New Roman" w:hAnsi="Times New Roman" w:cs="Times New Roman"/>
          <w:sz w:val="24"/>
          <w:szCs w:val="24"/>
        </w:rPr>
        <w:t>Agency</w:t>
      </w:r>
      <w:r w:rsidR="00F7476A" w:rsidRPr="008B0016">
        <w:rPr>
          <w:rFonts w:ascii="Times New Roman" w:hAnsi="Times New Roman" w:cs="Times New Roman"/>
          <w:sz w:val="24"/>
          <w:szCs w:val="24"/>
        </w:rPr>
        <w:t>’s website</w:t>
      </w:r>
      <w:r w:rsidR="004758B7" w:rsidRPr="008B0016">
        <w:rPr>
          <w:rFonts w:ascii="Times New Roman" w:hAnsi="Times New Roman" w:cs="Times New Roman"/>
          <w:sz w:val="24"/>
          <w:szCs w:val="24"/>
        </w:rPr>
        <w:t xml:space="preserve"> (www.</w:t>
      </w:r>
      <w:r w:rsidR="00630BA2" w:rsidRPr="008B0016">
        <w:rPr>
          <w:rFonts w:ascii="Times New Roman" w:hAnsi="Times New Roman" w:cs="Times New Roman"/>
          <w:sz w:val="24"/>
          <w:szCs w:val="24"/>
        </w:rPr>
        <w:t>space</w:t>
      </w:r>
      <w:r w:rsidR="004758B7" w:rsidRPr="008B0016">
        <w:rPr>
          <w:rFonts w:ascii="Times New Roman" w:hAnsi="Times New Roman" w:cs="Times New Roman"/>
          <w:sz w:val="24"/>
          <w:szCs w:val="24"/>
        </w:rPr>
        <w:t>.gov.au)</w:t>
      </w:r>
      <w:r w:rsidR="00F7476A" w:rsidRPr="008B0016">
        <w:rPr>
          <w:rFonts w:ascii="Times New Roman" w:hAnsi="Times New Roman" w:cs="Times New Roman"/>
          <w:sz w:val="24"/>
          <w:szCs w:val="24"/>
        </w:rPr>
        <w:t>.</w:t>
      </w:r>
    </w:p>
    <w:p w:rsidR="005A270A" w:rsidRPr="008B0016" w:rsidRDefault="00810548" w:rsidP="005A270A">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406875" w:rsidRPr="008B0016">
        <w:rPr>
          <w:rFonts w:ascii="Times New Roman" w:hAnsi="Times New Roman" w:cs="Times New Roman"/>
          <w:sz w:val="24"/>
          <w:szCs w:val="24"/>
        </w:rPr>
        <w:t>ubs</w:t>
      </w:r>
      <w:r w:rsidRPr="008B0016">
        <w:rPr>
          <w:rFonts w:ascii="Times New Roman" w:hAnsi="Times New Roman" w:cs="Times New Roman"/>
          <w:sz w:val="24"/>
          <w:szCs w:val="24"/>
        </w:rPr>
        <w:t xml:space="preserve">ection </w:t>
      </w:r>
      <w:r w:rsidR="00117BFE" w:rsidRPr="008B0016">
        <w:rPr>
          <w:rFonts w:ascii="Times New Roman" w:hAnsi="Times New Roman" w:cs="Times New Roman"/>
          <w:sz w:val="24"/>
          <w:szCs w:val="24"/>
        </w:rPr>
        <w:t>91</w:t>
      </w:r>
      <w:r w:rsidRPr="008B0016">
        <w:rPr>
          <w:rFonts w:ascii="Times New Roman" w:hAnsi="Times New Roman" w:cs="Times New Roman"/>
          <w:sz w:val="24"/>
          <w:szCs w:val="24"/>
        </w:rPr>
        <w:t>(</w:t>
      </w:r>
      <w:r w:rsidR="00F7476A" w:rsidRPr="008B0016">
        <w:rPr>
          <w:rFonts w:ascii="Times New Roman" w:hAnsi="Times New Roman" w:cs="Times New Roman"/>
          <w:sz w:val="24"/>
          <w:szCs w:val="24"/>
        </w:rPr>
        <w:t>5</w:t>
      </w:r>
      <w:r w:rsidRPr="008B0016">
        <w:rPr>
          <w:rFonts w:ascii="Times New Roman" w:hAnsi="Times New Roman" w:cs="Times New Roman"/>
          <w:sz w:val="24"/>
          <w:szCs w:val="24"/>
        </w:rPr>
        <w:t>)</w:t>
      </w:r>
      <w:r w:rsidR="00691C83"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that the applicant </w:t>
      </w:r>
      <w:r w:rsidR="00702F7D" w:rsidRPr="008B0016">
        <w:rPr>
          <w:rFonts w:ascii="Times New Roman" w:hAnsi="Times New Roman" w:cs="Times New Roman"/>
          <w:sz w:val="24"/>
          <w:szCs w:val="24"/>
        </w:rPr>
        <w:t>must have</w:t>
      </w:r>
      <w:r w:rsidRPr="008B0016">
        <w:rPr>
          <w:rFonts w:ascii="Times New Roman" w:hAnsi="Times New Roman" w:cs="Times New Roman"/>
          <w:sz w:val="24"/>
          <w:szCs w:val="24"/>
        </w:rPr>
        <w:t xml:space="preserve"> undertaken </w:t>
      </w:r>
      <w:r w:rsidR="00F531CD" w:rsidRPr="008B0016">
        <w:rPr>
          <w:rFonts w:ascii="Times New Roman" w:hAnsi="Times New Roman" w:cs="Times New Roman"/>
          <w:sz w:val="24"/>
          <w:szCs w:val="24"/>
        </w:rPr>
        <w:t>appropriate</w:t>
      </w:r>
      <w:r w:rsidRPr="008B0016">
        <w:rPr>
          <w:rFonts w:ascii="Times New Roman" w:hAnsi="Times New Roman" w:cs="Times New Roman"/>
          <w:sz w:val="24"/>
          <w:szCs w:val="24"/>
        </w:rPr>
        <w:t xml:space="preserve"> planning to address the environmental impacts of the </w:t>
      </w:r>
      <w:r w:rsidR="00F531CD" w:rsidRPr="008B0016">
        <w:rPr>
          <w:rFonts w:ascii="Times New Roman" w:hAnsi="Times New Roman" w:cs="Times New Roman"/>
          <w:sz w:val="24"/>
          <w:szCs w:val="24"/>
        </w:rPr>
        <w:t xml:space="preserve">return or series of returns </w:t>
      </w:r>
      <w:r w:rsidR="007560A0" w:rsidRPr="008B0016">
        <w:rPr>
          <w:rFonts w:ascii="Times New Roman" w:hAnsi="Times New Roman" w:cs="Times New Roman"/>
          <w:sz w:val="24"/>
          <w:szCs w:val="24"/>
        </w:rPr>
        <w:t>to a place or area within or outside of Australia</w:t>
      </w:r>
      <w:r w:rsidRPr="008B0016">
        <w:rPr>
          <w:rFonts w:ascii="Times New Roman" w:hAnsi="Times New Roman" w:cs="Times New Roman"/>
          <w:sz w:val="24"/>
          <w:szCs w:val="24"/>
        </w:rPr>
        <w:t xml:space="preserve">. </w:t>
      </w:r>
    </w:p>
    <w:p w:rsidR="00810548" w:rsidRPr="008B0016" w:rsidRDefault="007560A0" w:rsidP="005A270A">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2</w:t>
      </w:r>
      <w:r w:rsidR="00406875"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giving of authorisation</w:t>
      </w:r>
    </w:p>
    <w:p w:rsidR="006054B3" w:rsidRPr="008B0016" w:rsidRDefault="006054B3" w:rsidP="00FE6423">
      <w:pPr>
        <w:spacing w:before="240" w:after="240"/>
        <w:rPr>
          <w:rFonts w:ascii="Times New Roman" w:hAnsi="Times New Roman" w:cs="Times New Roman"/>
          <w:b/>
          <w:sz w:val="24"/>
          <w:szCs w:val="24"/>
        </w:rPr>
      </w:pPr>
      <w:r w:rsidRPr="008B0016">
        <w:rPr>
          <w:rFonts w:ascii="Times New Roman" w:hAnsi="Times New Roman" w:cs="Times New Roman"/>
          <w:b/>
          <w:sz w:val="24"/>
          <w:szCs w:val="24"/>
        </w:rPr>
        <w:t>Subdivision A</w:t>
      </w:r>
      <w:r w:rsidR="00406875" w:rsidRPr="008B0016">
        <w:rPr>
          <w:rFonts w:ascii="Times New Roman" w:hAnsi="Times New Roman" w:cs="Times New Roman"/>
          <w:b/>
          <w:sz w:val="24"/>
          <w:szCs w:val="24"/>
        </w:rPr>
        <w:t>—</w:t>
      </w:r>
      <w:r w:rsidRPr="008B0016">
        <w:rPr>
          <w:rFonts w:ascii="Times New Roman" w:hAnsi="Times New Roman" w:cs="Times New Roman"/>
          <w:b/>
          <w:sz w:val="24"/>
          <w:szCs w:val="24"/>
        </w:rPr>
        <w:t>Requirements for standard applications</w:t>
      </w:r>
    </w:p>
    <w:p w:rsidR="006054B3" w:rsidRPr="008B0016" w:rsidRDefault="006054B3" w:rsidP="00FE6423">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This </w:t>
      </w:r>
      <w:r w:rsidR="00406875" w:rsidRPr="008B0016">
        <w:rPr>
          <w:rFonts w:ascii="Times New Roman" w:hAnsi="Times New Roman" w:cs="Times New Roman"/>
          <w:sz w:val="24"/>
          <w:szCs w:val="24"/>
        </w:rPr>
        <w:t>S</w:t>
      </w:r>
      <w:r w:rsidRPr="008B0016">
        <w:rPr>
          <w:rFonts w:ascii="Times New Roman" w:hAnsi="Times New Roman" w:cs="Times New Roman"/>
          <w:sz w:val="24"/>
          <w:szCs w:val="24"/>
        </w:rPr>
        <w:t xml:space="preserve">ubdivision sets out the requirements for a standard </w:t>
      </w:r>
      <w:r w:rsidR="00E22700" w:rsidRPr="008B0016">
        <w:rPr>
          <w:rFonts w:ascii="Times New Roman" w:hAnsi="Times New Roman" w:cs="Times New Roman"/>
          <w:sz w:val="24"/>
          <w:szCs w:val="24"/>
        </w:rPr>
        <w:t xml:space="preserve">return </w:t>
      </w:r>
      <w:r w:rsidRPr="008B0016">
        <w:rPr>
          <w:rFonts w:ascii="Times New Roman" w:hAnsi="Times New Roman" w:cs="Times New Roman"/>
          <w:sz w:val="24"/>
          <w:szCs w:val="24"/>
        </w:rPr>
        <w:t xml:space="preserve">application for a return authorisation. Section 4 of the </w:t>
      </w:r>
      <w:r w:rsidR="00DB3F78"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defines a </w:t>
      </w:r>
      <w:r w:rsidR="00E22700" w:rsidRPr="008B0016">
        <w:rPr>
          <w:rFonts w:ascii="Times New Roman" w:hAnsi="Times New Roman" w:cs="Times New Roman"/>
          <w:sz w:val="24"/>
          <w:szCs w:val="24"/>
        </w:rPr>
        <w:t>‘</w:t>
      </w:r>
      <w:r w:rsidRPr="008B0016">
        <w:rPr>
          <w:rFonts w:ascii="Times New Roman" w:hAnsi="Times New Roman" w:cs="Times New Roman"/>
          <w:sz w:val="24"/>
          <w:szCs w:val="24"/>
        </w:rPr>
        <w:t xml:space="preserve">standard </w:t>
      </w:r>
      <w:r w:rsidR="00E22700" w:rsidRPr="008B0016">
        <w:rPr>
          <w:rFonts w:ascii="Times New Roman" w:hAnsi="Times New Roman" w:cs="Times New Roman"/>
          <w:sz w:val="24"/>
          <w:szCs w:val="24"/>
        </w:rPr>
        <w:t xml:space="preserve">return </w:t>
      </w:r>
      <w:r w:rsidRPr="008B0016">
        <w:rPr>
          <w:rFonts w:ascii="Times New Roman" w:hAnsi="Times New Roman" w:cs="Times New Roman"/>
          <w:sz w:val="24"/>
          <w:szCs w:val="24"/>
        </w:rPr>
        <w:t>application</w:t>
      </w:r>
      <w:r w:rsidR="00E22700" w:rsidRPr="008B0016">
        <w:rPr>
          <w:rFonts w:ascii="Times New Roman" w:hAnsi="Times New Roman" w:cs="Times New Roman"/>
          <w:sz w:val="24"/>
          <w:szCs w:val="24"/>
        </w:rPr>
        <w:t>’</w:t>
      </w:r>
      <w:r w:rsidRPr="008B0016">
        <w:rPr>
          <w:rFonts w:ascii="Times New Roman" w:hAnsi="Times New Roman" w:cs="Times New Roman"/>
          <w:sz w:val="24"/>
          <w:szCs w:val="24"/>
        </w:rPr>
        <w:t xml:space="preserve"> as being an application for a return authorisation other than an overseas payload return application. </w:t>
      </w:r>
    </w:p>
    <w:p w:rsidR="007560A0" w:rsidRPr="008B0016" w:rsidRDefault="007560A0"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92</w:t>
      </w:r>
      <w:r w:rsidR="00E2270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Purpose of </w:t>
      </w:r>
      <w:r w:rsidR="00ED0353" w:rsidRPr="008B0016">
        <w:rPr>
          <w:rFonts w:ascii="Times New Roman" w:hAnsi="Times New Roman" w:cs="Times New Roman"/>
          <w:sz w:val="24"/>
          <w:szCs w:val="24"/>
          <w:u w:val="single"/>
        </w:rPr>
        <w:t>Subd</w:t>
      </w:r>
      <w:r w:rsidRPr="008B0016">
        <w:rPr>
          <w:rFonts w:ascii="Times New Roman" w:hAnsi="Times New Roman" w:cs="Times New Roman"/>
          <w:sz w:val="24"/>
          <w:szCs w:val="24"/>
          <w:u w:val="single"/>
        </w:rPr>
        <w:t>ivision</w:t>
      </w:r>
    </w:p>
    <w:p w:rsidR="00053428" w:rsidRPr="008B0016" w:rsidRDefault="00053428" w:rsidP="000534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92</w:t>
      </w:r>
      <w:r w:rsidRPr="008B0016">
        <w:rPr>
          <w:rFonts w:ascii="Times New Roman" w:hAnsi="Times New Roman" w:cs="Times New Roman"/>
          <w:sz w:val="24"/>
          <w:szCs w:val="24"/>
        </w:rPr>
        <w:t xml:space="preserve"> states the purpose of </w:t>
      </w:r>
      <w:r w:rsidR="00E22700" w:rsidRPr="008B0016">
        <w:rPr>
          <w:rFonts w:ascii="Times New Roman" w:hAnsi="Times New Roman" w:cs="Times New Roman"/>
          <w:sz w:val="24"/>
          <w:szCs w:val="24"/>
        </w:rPr>
        <w:t>S</w:t>
      </w:r>
      <w:r w:rsidR="00ED26A3" w:rsidRPr="008B0016">
        <w:rPr>
          <w:rFonts w:ascii="Times New Roman" w:hAnsi="Times New Roman" w:cs="Times New Roman"/>
          <w:sz w:val="24"/>
          <w:szCs w:val="24"/>
        </w:rPr>
        <w:t>ubd</w:t>
      </w:r>
      <w:r w:rsidRPr="008B0016">
        <w:rPr>
          <w:rFonts w:ascii="Times New Roman" w:hAnsi="Times New Roman" w:cs="Times New Roman"/>
          <w:sz w:val="24"/>
          <w:szCs w:val="24"/>
        </w:rPr>
        <w:t xml:space="preserve">ivision </w:t>
      </w:r>
      <w:r w:rsidR="00ED26A3" w:rsidRPr="008B0016">
        <w:rPr>
          <w:rFonts w:ascii="Times New Roman" w:hAnsi="Times New Roman" w:cs="Times New Roman"/>
          <w:sz w:val="24"/>
          <w:szCs w:val="24"/>
        </w:rPr>
        <w:t>A</w:t>
      </w:r>
      <w:r w:rsidR="00E22700" w:rsidRPr="008B0016">
        <w:rPr>
          <w:rFonts w:ascii="Times New Roman" w:hAnsi="Times New Roman" w:cs="Times New Roman"/>
          <w:sz w:val="24"/>
          <w:szCs w:val="24"/>
        </w:rPr>
        <w:t xml:space="preserve"> of Division 2 of Part 5 of the Rules </w:t>
      </w:r>
      <w:r w:rsidR="00ED0353" w:rsidRPr="008B0016">
        <w:rPr>
          <w:rFonts w:ascii="Times New Roman" w:hAnsi="Times New Roman" w:cs="Times New Roman"/>
          <w:sz w:val="24"/>
          <w:szCs w:val="24"/>
        </w:rPr>
        <w:t xml:space="preserve">is to set out the requirements </w:t>
      </w:r>
      <w:r w:rsidR="00D4406A" w:rsidRPr="008B0016">
        <w:rPr>
          <w:rFonts w:ascii="Times New Roman" w:hAnsi="Times New Roman" w:cs="Times New Roman"/>
          <w:sz w:val="24"/>
          <w:szCs w:val="24"/>
        </w:rPr>
        <w:t>for a standard return application</w:t>
      </w:r>
      <w:r w:rsidR="00E22700"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p>
    <w:p w:rsidR="007560A0" w:rsidRPr="008B0016" w:rsidRDefault="00117BFE" w:rsidP="00FE642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93</w:t>
      </w:r>
      <w:r w:rsidR="00E22700" w:rsidRPr="008B0016">
        <w:rPr>
          <w:rFonts w:ascii="Times New Roman" w:hAnsi="Times New Roman" w:cs="Times New Roman"/>
          <w:sz w:val="24"/>
          <w:szCs w:val="24"/>
          <w:u w:val="single"/>
        </w:rPr>
        <w:t>—</w:t>
      </w:r>
      <w:r w:rsidR="00053428" w:rsidRPr="008B0016">
        <w:rPr>
          <w:rFonts w:ascii="Times New Roman" w:hAnsi="Times New Roman" w:cs="Times New Roman"/>
          <w:sz w:val="24"/>
          <w:szCs w:val="24"/>
          <w:u w:val="single"/>
        </w:rPr>
        <w:t>Application must be in writing and in English</w:t>
      </w:r>
    </w:p>
    <w:p w:rsidR="00053428" w:rsidRPr="008B0016" w:rsidRDefault="00053428" w:rsidP="0005342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93</w:t>
      </w:r>
      <w:r w:rsidRPr="008B0016">
        <w:rPr>
          <w:rFonts w:ascii="Times New Roman" w:hAnsi="Times New Roman" w:cs="Times New Roman"/>
          <w:sz w:val="24"/>
          <w:szCs w:val="24"/>
        </w:rPr>
        <w:t xml:space="preserve"> states that applications, and documents required to be included in applications, must be in writing and in English. Translations of documents not in English must be provided. The purpose of </w:t>
      </w:r>
      <w:r w:rsidR="00E22700"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section is to ensure that the Minister can have regard to all of the information that must be included in applications.</w:t>
      </w:r>
    </w:p>
    <w:p w:rsidR="00053428" w:rsidRPr="008B0016" w:rsidRDefault="00821B59" w:rsidP="00FE642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94</w:t>
      </w:r>
      <w:r w:rsidR="00E2270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applicant</w:t>
      </w:r>
    </w:p>
    <w:p w:rsidR="00821B59" w:rsidRPr="008B0016" w:rsidRDefault="00821B59" w:rsidP="00821B5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94</w:t>
      </w:r>
      <w:r w:rsidRPr="008B0016">
        <w:rPr>
          <w:rFonts w:ascii="Times New Roman" w:hAnsi="Times New Roman" w:cs="Times New Roman"/>
          <w:sz w:val="24"/>
          <w:szCs w:val="24"/>
        </w:rPr>
        <w:t xml:space="preserve"> specifies details about the applicant that must be included in the application. This information is required so that the applicant can be identified. Information about other persons or entities that have ownership, control or direction of the applicant is relevant to the Minister’s consideration of whether there are any reasons relating to the security, defence or international relations of Australia that the authorisation should not be granted. </w:t>
      </w:r>
      <w:r w:rsidR="00FD0725" w:rsidRPr="008B0016">
        <w:rPr>
          <w:rFonts w:ascii="Times New Roman" w:hAnsi="Times New Roman" w:cs="Times New Roman"/>
          <w:sz w:val="24"/>
          <w:szCs w:val="24"/>
        </w:rPr>
        <w:t>The applicant is required to provide this information so that the Minister can consider the person or persons who may be in a position to influence or control the applicant in the</w:t>
      </w:r>
      <w:r w:rsidR="000127CB" w:rsidRPr="008B0016">
        <w:rPr>
          <w:rFonts w:ascii="Times New Roman" w:hAnsi="Times New Roman" w:cs="Times New Roman"/>
          <w:sz w:val="24"/>
          <w:szCs w:val="24"/>
        </w:rPr>
        <w:t xml:space="preserve"> activity</w:t>
      </w:r>
      <w:r w:rsidR="00FD0725" w:rsidRPr="008B0016">
        <w:rPr>
          <w:rFonts w:ascii="Times New Roman" w:hAnsi="Times New Roman" w:cs="Times New Roman"/>
          <w:sz w:val="24"/>
          <w:szCs w:val="24"/>
        </w:rPr>
        <w:t>.</w:t>
      </w:r>
    </w:p>
    <w:p w:rsidR="00821B59" w:rsidRPr="008B0016" w:rsidRDefault="00691C83" w:rsidP="00F44D1B">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w:t>
      </w:r>
      <w:r w:rsidR="00117BFE" w:rsidRPr="008B0016">
        <w:rPr>
          <w:rFonts w:ascii="Times New Roman" w:hAnsi="Times New Roman" w:cs="Times New Roman"/>
          <w:sz w:val="24"/>
          <w:szCs w:val="24"/>
          <w:u w:val="single"/>
        </w:rPr>
        <w:t>5</w:t>
      </w:r>
      <w:r w:rsidR="00E2270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Organisational structure and personnel</w:t>
      </w:r>
    </w:p>
    <w:p w:rsidR="00691C83" w:rsidRPr="008B0016" w:rsidRDefault="00916D39" w:rsidP="00691C83">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w:t>
      </w:r>
      <w:r w:rsidR="00691C83" w:rsidRPr="008B0016">
        <w:rPr>
          <w:rFonts w:ascii="Times New Roman" w:hAnsi="Times New Roman" w:cs="Times New Roman"/>
          <w:sz w:val="24"/>
          <w:szCs w:val="24"/>
        </w:rPr>
        <w:t>ection 9</w:t>
      </w:r>
      <w:r w:rsidR="00117BFE" w:rsidRPr="008B0016">
        <w:rPr>
          <w:rFonts w:ascii="Times New Roman" w:hAnsi="Times New Roman" w:cs="Times New Roman"/>
          <w:sz w:val="24"/>
          <w:szCs w:val="24"/>
        </w:rPr>
        <w:t>5</w:t>
      </w:r>
      <w:r w:rsidR="00691C83" w:rsidRPr="008B0016">
        <w:rPr>
          <w:rFonts w:ascii="Times New Roman" w:hAnsi="Times New Roman" w:cs="Times New Roman"/>
          <w:sz w:val="24"/>
          <w:szCs w:val="24"/>
        </w:rPr>
        <w:t xml:space="preserve"> </w:t>
      </w:r>
      <w:r w:rsidRPr="008B0016">
        <w:rPr>
          <w:rFonts w:ascii="Times New Roman" w:hAnsi="Times New Roman" w:cs="Times New Roman"/>
          <w:sz w:val="24"/>
          <w:szCs w:val="24"/>
        </w:rPr>
        <w:t>is to provide</w:t>
      </w:r>
      <w:r w:rsidR="00691C83" w:rsidRPr="008B0016">
        <w:rPr>
          <w:rFonts w:ascii="Times New Roman" w:hAnsi="Times New Roman" w:cs="Times New Roman"/>
          <w:sz w:val="24"/>
          <w:szCs w:val="24"/>
        </w:rPr>
        <w:t xml:space="preserve"> information demonstrating that the applicant</w:t>
      </w:r>
      <w:r w:rsidR="009C4254" w:rsidRPr="008B0016">
        <w:rPr>
          <w:rFonts w:ascii="Times New Roman" w:hAnsi="Times New Roman" w:cs="Times New Roman"/>
          <w:sz w:val="24"/>
          <w:szCs w:val="24"/>
        </w:rPr>
        <w:t>’s</w:t>
      </w:r>
      <w:r w:rsidR="00691C83" w:rsidRPr="008B0016">
        <w:rPr>
          <w:rFonts w:ascii="Times New Roman" w:hAnsi="Times New Roman" w:cs="Times New Roman"/>
          <w:sz w:val="24"/>
          <w:szCs w:val="24"/>
        </w:rPr>
        <w:t xml:space="preserve"> organisation has a suitable structure and appropriate personnel for holding a return authorisation. This is relevant for the Minister’s consideration of whether to grant a return authorisation under </w:t>
      </w:r>
      <w:r w:rsidR="003211D3" w:rsidRPr="008B0016">
        <w:rPr>
          <w:rFonts w:ascii="Times New Roman" w:hAnsi="Times New Roman" w:cs="Times New Roman"/>
          <w:sz w:val="24"/>
          <w:szCs w:val="24"/>
        </w:rPr>
        <w:t>sub</w:t>
      </w:r>
      <w:r w:rsidR="00691C83" w:rsidRPr="008B0016">
        <w:rPr>
          <w:rFonts w:ascii="Times New Roman" w:hAnsi="Times New Roman" w:cs="Times New Roman"/>
          <w:sz w:val="24"/>
          <w:szCs w:val="24"/>
        </w:rPr>
        <w:t>section 46L</w:t>
      </w:r>
      <w:r w:rsidR="003211D3" w:rsidRPr="008B0016">
        <w:rPr>
          <w:rFonts w:ascii="Times New Roman" w:hAnsi="Times New Roman" w:cs="Times New Roman"/>
          <w:sz w:val="24"/>
          <w:szCs w:val="24"/>
        </w:rPr>
        <w:t>(2)</w:t>
      </w:r>
      <w:r w:rsidR="00691C83" w:rsidRPr="008B0016">
        <w:rPr>
          <w:rFonts w:ascii="Times New Roman" w:hAnsi="Times New Roman" w:cs="Times New Roman"/>
          <w:sz w:val="24"/>
          <w:szCs w:val="24"/>
        </w:rPr>
        <w:t xml:space="preserve"> of the Act. </w:t>
      </w:r>
      <w:r w:rsidR="002E1C05" w:rsidRPr="008B0016">
        <w:rPr>
          <w:rFonts w:ascii="Times New Roman" w:hAnsi="Times New Roman" w:cs="Times New Roman"/>
          <w:sz w:val="24"/>
          <w:szCs w:val="24"/>
        </w:rPr>
        <w:t>Section 9</w:t>
      </w:r>
      <w:r w:rsidR="00117BFE" w:rsidRPr="008B0016">
        <w:rPr>
          <w:rFonts w:ascii="Times New Roman" w:hAnsi="Times New Roman" w:cs="Times New Roman"/>
          <w:sz w:val="24"/>
          <w:szCs w:val="24"/>
        </w:rPr>
        <w:t>5 o</w:t>
      </w:r>
      <w:r w:rsidR="002E1C05" w:rsidRPr="008B0016">
        <w:rPr>
          <w:rFonts w:ascii="Times New Roman" w:hAnsi="Times New Roman" w:cs="Times New Roman"/>
          <w:sz w:val="24"/>
          <w:szCs w:val="24"/>
        </w:rPr>
        <w:t xml:space="preserve">f the </w:t>
      </w:r>
      <w:r w:rsidR="00E22700" w:rsidRPr="008B0016">
        <w:rPr>
          <w:rFonts w:ascii="Times New Roman" w:hAnsi="Times New Roman" w:cs="Times New Roman"/>
          <w:sz w:val="24"/>
          <w:szCs w:val="24"/>
        </w:rPr>
        <w:t>R</w:t>
      </w:r>
      <w:r w:rsidR="002E1C05" w:rsidRPr="008B0016">
        <w:rPr>
          <w:rFonts w:ascii="Times New Roman" w:hAnsi="Times New Roman" w:cs="Times New Roman"/>
          <w:sz w:val="24"/>
          <w:szCs w:val="24"/>
        </w:rPr>
        <w:t>ules provides the details required concerning the applicant and its personnel as part of the application</w:t>
      </w:r>
    </w:p>
    <w:p w:rsidR="00E22700" w:rsidRPr="008B0016" w:rsidRDefault="00691C83" w:rsidP="002E1C05">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5</w:t>
      </w:r>
      <w:r w:rsidRPr="008B0016">
        <w:rPr>
          <w:rFonts w:ascii="Times New Roman" w:hAnsi="Times New Roman" w:cs="Times New Roman"/>
          <w:sz w:val="24"/>
          <w:szCs w:val="24"/>
        </w:rPr>
        <w:t>(1) specifies that the application must include a description of the applicant</w:t>
      </w:r>
      <w:r w:rsidR="0093271C" w:rsidRPr="008B0016">
        <w:rPr>
          <w:rFonts w:ascii="Times New Roman" w:hAnsi="Times New Roman" w:cs="Times New Roman"/>
          <w:sz w:val="24"/>
          <w:szCs w:val="24"/>
        </w:rPr>
        <w:t>’s</w:t>
      </w:r>
      <w:r w:rsidR="00EC2329" w:rsidRPr="008B0016">
        <w:rPr>
          <w:rFonts w:ascii="Times New Roman" w:hAnsi="Times New Roman" w:cs="Times New Roman"/>
          <w:sz w:val="24"/>
          <w:szCs w:val="24"/>
        </w:rPr>
        <w:t xml:space="preserve"> </w:t>
      </w:r>
      <w:r w:rsidRPr="008B0016">
        <w:rPr>
          <w:rFonts w:ascii="Times New Roman" w:hAnsi="Times New Roman" w:cs="Times New Roman"/>
          <w:sz w:val="24"/>
          <w:szCs w:val="24"/>
        </w:rPr>
        <w:t>organisational structure, including the chain of command within the organisation and the responsibilities of each position within the chain of command, along with the personal details of the individuals who fulfil particular roles and responsibilities under subsection 9</w:t>
      </w:r>
      <w:r w:rsidR="00117BFE" w:rsidRPr="008B0016">
        <w:rPr>
          <w:rFonts w:ascii="Times New Roman" w:hAnsi="Times New Roman" w:cs="Times New Roman"/>
          <w:sz w:val="24"/>
          <w:szCs w:val="24"/>
        </w:rPr>
        <w:t>5</w:t>
      </w:r>
      <w:r w:rsidRPr="008B0016">
        <w:rPr>
          <w:rFonts w:ascii="Times New Roman" w:hAnsi="Times New Roman" w:cs="Times New Roman"/>
          <w:sz w:val="24"/>
          <w:szCs w:val="24"/>
        </w:rPr>
        <w:t xml:space="preserve">(2) within the applicant’s organisation. </w:t>
      </w:r>
    </w:p>
    <w:p w:rsidR="002E1C05" w:rsidRPr="008B0016" w:rsidRDefault="00691C83" w:rsidP="002E1C05">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5</w:t>
      </w:r>
      <w:r w:rsidRPr="008B0016">
        <w:rPr>
          <w:rFonts w:ascii="Times New Roman" w:hAnsi="Times New Roman" w:cs="Times New Roman"/>
          <w:sz w:val="24"/>
          <w:szCs w:val="24"/>
        </w:rPr>
        <w:t>(2) specifies the individuals of the applicant organisation for whom particular personal details must be disclosed under subsection 9</w:t>
      </w:r>
      <w:r w:rsidR="00117BFE" w:rsidRPr="008B0016">
        <w:rPr>
          <w:rFonts w:ascii="Times New Roman" w:hAnsi="Times New Roman" w:cs="Times New Roman"/>
          <w:sz w:val="24"/>
          <w:szCs w:val="24"/>
        </w:rPr>
        <w:t>5</w:t>
      </w:r>
      <w:r w:rsidRPr="008B0016">
        <w:rPr>
          <w:rFonts w:ascii="Times New Roman" w:hAnsi="Times New Roman" w:cs="Times New Roman"/>
          <w:sz w:val="24"/>
          <w:szCs w:val="24"/>
        </w:rPr>
        <w:t>(1).</w:t>
      </w:r>
      <w:r w:rsidR="002E1C05" w:rsidRPr="008B0016">
        <w:rPr>
          <w:rFonts w:ascii="Times New Roman" w:hAnsi="Times New Roman" w:cs="Times New Roman"/>
          <w:sz w:val="24"/>
          <w:szCs w:val="24"/>
        </w:rPr>
        <w:t xml:space="preserve"> Paragraph 9</w:t>
      </w:r>
      <w:r w:rsidR="00117BFE" w:rsidRPr="008B0016">
        <w:rPr>
          <w:rFonts w:ascii="Times New Roman" w:hAnsi="Times New Roman" w:cs="Times New Roman"/>
          <w:sz w:val="24"/>
          <w:szCs w:val="24"/>
        </w:rPr>
        <w:t>5</w:t>
      </w:r>
      <w:r w:rsidR="002E1C05" w:rsidRPr="008B0016">
        <w:rPr>
          <w:rFonts w:ascii="Times New Roman" w:hAnsi="Times New Roman" w:cs="Times New Roman"/>
          <w:sz w:val="24"/>
          <w:szCs w:val="24"/>
        </w:rPr>
        <w:t xml:space="preserve">(1)(b) specifies the personal information that must be provided by the people captured in subsection </w:t>
      </w:r>
      <w:r w:rsidR="004928FE" w:rsidRPr="008B0016">
        <w:rPr>
          <w:rFonts w:ascii="Times New Roman" w:hAnsi="Times New Roman" w:cs="Times New Roman"/>
          <w:sz w:val="24"/>
          <w:szCs w:val="24"/>
        </w:rPr>
        <w:t>9</w:t>
      </w:r>
      <w:r w:rsidR="00117BFE" w:rsidRPr="008B0016">
        <w:rPr>
          <w:rFonts w:ascii="Times New Roman" w:hAnsi="Times New Roman" w:cs="Times New Roman"/>
          <w:sz w:val="24"/>
          <w:szCs w:val="24"/>
        </w:rPr>
        <w:t>5</w:t>
      </w:r>
      <w:r w:rsidR="002E1C05" w:rsidRPr="008B0016">
        <w:rPr>
          <w:rFonts w:ascii="Times New Roman" w:hAnsi="Times New Roman" w:cs="Times New Roman"/>
          <w:sz w:val="24"/>
          <w:szCs w:val="24"/>
        </w:rPr>
        <w:t xml:space="preserve">(2). This includes their name, date of birth, place of birth, current address and the individual’s relevant qualifications and experience. </w:t>
      </w:r>
    </w:p>
    <w:p w:rsidR="00691C83" w:rsidRPr="008B0016" w:rsidRDefault="00691C83" w:rsidP="00691C83">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9</w:t>
      </w:r>
      <w:r w:rsidR="00117BFE" w:rsidRPr="008B0016">
        <w:rPr>
          <w:rFonts w:ascii="Times New Roman" w:hAnsi="Times New Roman" w:cs="Times New Roman"/>
          <w:sz w:val="24"/>
          <w:szCs w:val="24"/>
        </w:rPr>
        <w:t>5</w:t>
      </w:r>
      <w:r w:rsidRPr="008B0016">
        <w:rPr>
          <w:rFonts w:ascii="Times New Roman" w:hAnsi="Times New Roman" w:cs="Times New Roman"/>
          <w:sz w:val="24"/>
          <w:szCs w:val="24"/>
        </w:rPr>
        <w:t xml:space="preserve"> requires the applicant to </w:t>
      </w:r>
      <w:r w:rsidR="00EF429A" w:rsidRPr="008B0016">
        <w:rPr>
          <w:rFonts w:ascii="Times New Roman" w:hAnsi="Times New Roman" w:cs="Times New Roman"/>
          <w:sz w:val="24"/>
          <w:szCs w:val="24"/>
        </w:rPr>
        <w:t xml:space="preserve">provide </w:t>
      </w:r>
      <w:r w:rsidR="0058089D"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personal information on </w:t>
      </w:r>
      <w:r w:rsidR="0058089D"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individuals</w:t>
      </w:r>
      <w:r w:rsidR="0058089D" w:rsidRPr="008B0016">
        <w:rPr>
          <w:rFonts w:ascii="Times New Roman" w:hAnsi="Times New Roman" w:cs="Times New Roman"/>
          <w:sz w:val="24"/>
          <w:szCs w:val="24"/>
        </w:rPr>
        <w:t xml:space="preserve"> related to the return</w:t>
      </w:r>
      <w:r w:rsidRPr="008B0016">
        <w:rPr>
          <w:rFonts w:ascii="Times New Roman" w:hAnsi="Times New Roman" w:cs="Times New Roman"/>
          <w:sz w:val="24"/>
          <w:szCs w:val="24"/>
        </w:rPr>
        <w:t>. It is necessary to request this information from the applicant in order to achieve the</w:t>
      </w:r>
      <w:r w:rsidR="000127CB" w:rsidRPr="008B0016">
        <w:rPr>
          <w:rFonts w:ascii="Times New Roman" w:hAnsi="Times New Roman" w:cs="Times New Roman"/>
          <w:sz w:val="24"/>
          <w:szCs w:val="24"/>
        </w:rPr>
        <w:t xml:space="preserve"> objects and</w:t>
      </w:r>
      <w:r w:rsidRPr="008B0016">
        <w:rPr>
          <w:rFonts w:ascii="Times New Roman" w:hAnsi="Times New Roman" w:cs="Times New Roman"/>
          <w:sz w:val="24"/>
          <w:szCs w:val="24"/>
        </w:rPr>
        <w:t xml:space="preserve"> purposes of the Act. Firstly, it is necessary to collect this information in order to determine the competence of the organisation to conduct the return of a space object. A lack of relevant experience and qualified personnel in key positions in the organisation could result in return activities not being conducted safely, increasing the risk </w:t>
      </w:r>
      <w:r w:rsidR="000127CB" w:rsidRPr="008B0016">
        <w:rPr>
          <w:rFonts w:ascii="Times New Roman" w:hAnsi="Times New Roman" w:cs="Times New Roman"/>
          <w:sz w:val="24"/>
          <w:szCs w:val="24"/>
        </w:rPr>
        <w:t xml:space="preserve">of damage </w:t>
      </w:r>
      <w:r w:rsidRPr="008B0016">
        <w:rPr>
          <w:rFonts w:ascii="Times New Roman" w:hAnsi="Times New Roman" w:cs="Times New Roman"/>
          <w:sz w:val="24"/>
          <w:szCs w:val="24"/>
        </w:rPr>
        <w:t xml:space="preserve">to </w:t>
      </w:r>
      <w:r w:rsidR="00DB12C5" w:rsidRPr="008B0016">
        <w:rPr>
          <w:rFonts w:ascii="Times New Roman" w:hAnsi="Times New Roman" w:cs="Times New Roman"/>
          <w:sz w:val="24"/>
          <w:szCs w:val="24"/>
        </w:rPr>
        <w:t xml:space="preserve">persons </w:t>
      </w:r>
      <w:r w:rsidR="000127CB"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property. The Minister cannot grant a return authorisation unless they are satisfied that the </w:t>
      </w:r>
      <w:r w:rsidR="00C74661" w:rsidRPr="008B0016">
        <w:rPr>
          <w:rFonts w:ascii="Times New Roman" w:hAnsi="Times New Roman" w:cs="Times New Roman"/>
          <w:sz w:val="24"/>
          <w:szCs w:val="24"/>
        </w:rPr>
        <w:t xml:space="preserve">applicant </w:t>
      </w:r>
      <w:r w:rsidRPr="008B0016">
        <w:rPr>
          <w:rFonts w:ascii="Times New Roman" w:hAnsi="Times New Roman" w:cs="Times New Roman"/>
          <w:sz w:val="24"/>
          <w:szCs w:val="24"/>
        </w:rPr>
        <w:t xml:space="preserve">is competent to conduct the return of a space object pursuant to </w:t>
      </w:r>
      <w:r w:rsidR="003211D3" w:rsidRPr="008B0016">
        <w:rPr>
          <w:rFonts w:ascii="Times New Roman" w:hAnsi="Times New Roman" w:cs="Times New Roman"/>
          <w:sz w:val="24"/>
          <w:szCs w:val="24"/>
        </w:rPr>
        <w:t>subsection</w:t>
      </w:r>
      <w:r w:rsidRPr="008B0016">
        <w:rPr>
          <w:rFonts w:ascii="Times New Roman" w:hAnsi="Times New Roman" w:cs="Times New Roman"/>
          <w:sz w:val="24"/>
          <w:szCs w:val="24"/>
        </w:rPr>
        <w:t xml:space="preserve"> 46L(2) of the Act.</w:t>
      </w:r>
    </w:p>
    <w:p w:rsidR="00691C83" w:rsidRPr="008B0016" w:rsidRDefault="00691C83" w:rsidP="00691C8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Secondly, the information is required to assist in determining if there are any reasons relevant to the security, defence or international relations of Australia that a </w:t>
      </w:r>
      <w:r w:rsidR="00B433C4" w:rsidRPr="008B0016">
        <w:rPr>
          <w:rFonts w:ascii="Times New Roman" w:hAnsi="Times New Roman" w:cs="Times New Roman"/>
          <w:sz w:val="24"/>
          <w:szCs w:val="24"/>
        </w:rPr>
        <w:t>return authorisation</w:t>
      </w:r>
      <w:r w:rsidRPr="008B0016">
        <w:rPr>
          <w:rFonts w:ascii="Times New Roman" w:hAnsi="Times New Roman" w:cs="Times New Roman"/>
          <w:sz w:val="24"/>
          <w:szCs w:val="24"/>
        </w:rPr>
        <w:t xml:space="preserve"> should not be granted. This is a matter the Minister must consider pursuant to </w:t>
      </w:r>
      <w:r w:rsidR="003211D3" w:rsidRPr="008B0016">
        <w:rPr>
          <w:rFonts w:ascii="Times New Roman" w:hAnsi="Times New Roman" w:cs="Times New Roman"/>
          <w:sz w:val="24"/>
          <w:szCs w:val="24"/>
        </w:rPr>
        <w:t>subsection</w:t>
      </w:r>
      <w:r w:rsidRPr="008B0016">
        <w:rPr>
          <w:rFonts w:ascii="Times New Roman" w:hAnsi="Times New Roman" w:cs="Times New Roman"/>
          <w:sz w:val="24"/>
          <w:szCs w:val="24"/>
        </w:rPr>
        <w:t xml:space="preserve"> </w:t>
      </w:r>
      <w:r w:rsidR="00B433C4" w:rsidRPr="008B0016">
        <w:rPr>
          <w:rFonts w:ascii="Times New Roman" w:hAnsi="Times New Roman" w:cs="Times New Roman"/>
          <w:sz w:val="24"/>
          <w:szCs w:val="24"/>
        </w:rPr>
        <w:t>46L(2</w:t>
      </w:r>
      <w:r w:rsidRPr="008B0016">
        <w:rPr>
          <w:rFonts w:ascii="Times New Roman" w:hAnsi="Times New Roman" w:cs="Times New Roman"/>
          <w:sz w:val="24"/>
          <w:szCs w:val="24"/>
        </w:rPr>
        <w:t xml:space="preserve">) of the Act. The </w:t>
      </w:r>
      <w:r w:rsidR="00B433C4" w:rsidRPr="008B0016">
        <w:rPr>
          <w:rFonts w:ascii="Times New Roman" w:hAnsi="Times New Roman" w:cs="Times New Roman"/>
          <w:sz w:val="24"/>
          <w:szCs w:val="24"/>
        </w:rPr>
        <w:t>return of a space object</w:t>
      </w:r>
      <w:r w:rsidRPr="008B0016">
        <w:rPr>
          <w:rFonts w:ascii="Times New Roman" w:hAnsi="Times New Roman" w:cs="Times New Roman"/>
          <w:sz w:val="24"/>
          <w:szCs w:val="24"/>
        </w:rPr>
        <w:t xml:space="preserve">, if </w:t>
      </w:r>
      <w:r w:rsidR="0058089D" w:rsidRPr="008B0016">
        <w:rPr>
          <w:rFonts w:ascii="Times New Roman" w:hAnsi="Times New Roman" w:cs="Times New Roman"/>
          <w:sz w:val="24"/>
          <w:szCs w:val="24"/>
        </w:rPr>
        <w:t>subverted</w:t>
      </w:r>
      <w:r w:rsidRPr="008B0016">
        <w:rPr>
          <w:rFonts w:ascii="Times New Roman" w:hAnsi="Times New Roman" w:cs="Times New Roman"/>
          <w:sz w:val="24"/>
          <w:szCs w:val="24"/>
        </w:rPr>
        <w:t>, could result in significant damage and injury. The name, date of birth, place of birth and address of relevant persons are necessary for the Australian Government to determine if there are any national security concerns with the particular personnel. This information is not requested of all personnel</w:t>
      </w:r>
      <w:r w:rsidR="002E1C05" w:rsidRPr="008B0016">
        <w:rPr>
          <w:rFonts w:ascii="Times New Roman" w:hAnsi="Times New Roman" w:cs="Times New Roman"/>
          <w:sz w:val="24"/>
          <w:szCs w:val="24"/>
        </w:rPr>
        <w:t xml:space="preserve"> associated with the return</w:t>
      </w:r>
      <w:r w:rsidRPr="008B0016">
        <w:rPr>
          <w:rFonts w:ascii="Times New Roman" w:hAnsi="Times New Roman" w:cs="Times New Roman"/>
          <w:sz w:val="24"/>
          <w:szCs w:val="24"/>
        </w:rPr>
        <w:t>, only those who have access</w:t>
      </w:r>
      <w:r w:rsidR="00DC1E91" w:rsidRPr="008B0016">
        <w:rPr>
          <w:rFonts w:ascii="Times New Roman" w:hAnsi="Times New Roman" w:cs="Times New Roman"/>
          <w:sz w:val="24"/>
          <w:szCs w:val="24"/>
        </w:rPr>
        <w:t>,</w:t>
      </w:r>
      <w:r w:rsidR="002E1C05" w:rsidRPr="008B0016">
        <w:rPr>
          <w:rFonts w:ascii="Times New Roman" w:hAnsi="Times New Roman" w:cs="Times New Roman"/>
          <w:sz w:val="24"/>
          <w:szCs w:val="24"/>
        </w:rPr>
        <w:t xml:space="preserve"> or</w:t>
      </w:r>
      <w:r w:rsidRPr="008B0016">
        <w:rPr>
          <w:rFonts w:ascii="Times New Roman" w:hAnsi="Times New Roman" w:cs="Times New Roman"/>
          <w:sz w:val="24"/>
          <w:szCs w:val="24"/>
        </w:rPr>
        <w:t xml:space="preserve"> control</w:t>
      </w:r>
      <w:r w:rsidR="002E1C05" w:rsidRPr="008B0016">
        <w:rPr>
          <w:rFonts w:ascii="Times New Roman" w:hAnsi="Times New Roman" w:cs="Times New Roman"/>
          <w:sz w:val="24"/>
          <w:szCs w:val="24"/>
        </w:rPr>
        <w:t xml:space="preserve"> over</w:t>
      </w:r>
      <w:r w:rsidR="00DC1E91" w:rsidRPr="008B0016">
        <w:rPr>
          <w:rFonts w:ascii="Times New Roman" w:hAnsi="Times New Roman" w:cs="Times New Roman"/>
          <w:sz w:val="24"/>
          <w:szCs w:val="24"/>
        </w:rPr>
        <w:t>,</w:t>
      </w:r>
      <w:r w:rsidRPr="008B0016">
        <w:rPr>
          <w:rFonts w:ascii="Times New Roman" w:hAnsi="Times New Roman" w:cs="Times New Roman"/>
          <w:sz w:val="24"/>
          <w:szCs w:val="24"/>
        </w:rPr>
        <w:t xml:space="preserve"> or provide direction on</w:t>
      </w:r>
      <w:r w:rsidR="002E1C05" w:rsidRPr="008B0016">
        <w:rPr>
          <w:rFonts w:ascii="Times New Roman" w:hAnsi="Times New Roman" w:cs="Times New Roman"/>
          <w:sz w:val="24"/>
          <w:szCs w:val="24"/>
        </w:rPr>
        <w:t>,</w:t>
      </w:r>
      <w:r w:rsidRPr="008B0016">
        <w:rPr>
          <w:rFonts w:ascii="Times New Roman" w:hAnsi="Times New Roman" w:cs="Times New Roman"/>
          <w:sz w:val="24"/>
          <w:szCs w:val="24"/>
        </w:rPr>
        <w:t xml:space="preserve"> critical tasks in the </w:t>
      </w:r>
      <w:r w:rsidR="00B433C4" w:rsidRPr="008B0016">
        <w:rPr>
          <w:rFonts w:ascii="Times New Roman" w:hAnsi="Times New Roman" w:cs="Times New Roman"/>
          <w:sz w:val="24"/>
          <w:szCs w:val="24"/>
        </w:rPr>
        <w:t>conduct of the return of a space object</w:t>
      </w:r>
      <w:r w:rsidRPr="008B0016">
        <w:rPr>
          <w:rFonts w:ascii="Times New Roman" w:hAnsi="Times New Roman" w:cs="Times New Roman"/>
          <w:sz w:val="24"/>
          <w:szCs w:val="24"/>
        </w:rPr>
        <w:t>.</w:t>
      </w:r>
    </w:p>
    <w:p w:rsidR="00C13DB9" w:rsidRPr="008B0016" w:rsidRDefault="00C13DB9" w:rsidP="00691C8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w:t>
      </w:r>
      <w:r w:rsidR="00117BFE" w:rsidRPr="008B0016">
        <w:rPr>
          <w:rFonts w:ascii="Times New Roman" w:hAnsi="Times New Roman" w:cs="Times New Roman"/>
          <w:sz w:val="24"/>
          <w:szCs w:val="24"/>
          <w:u w:val="single"/>
        </w:rPr>
        <w:t>6</w:t>
      </w:r>
      <w:r w:rsidR="00E2270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return of space object</w:t>
      </w:r>
    </w:p>
    <w:p w:rsidR="00E22700" w:rsidRPr="008B0016" w:rsidRDefault="00C13DB9" w:rsidP="007045B8">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9</w:t>
      </w:r>
      <w:r w:rsidR="00117BFE" w:rsidRPr="008B0016">
        <w:rPr>
          <w:rFonts w:ascii="Times New Roman" w:hAnsi="Times New Roman" w:cs="Times New Roman"/>
          <w:sz w:val="24"/>
          <w:szCs w:val="24"/>
        </w:rPr>
        <w:t>6</w:t>
      </w:r>
      <w:r w:rsidRPr="008B0016">
        <w:rPr>
          <w:rFonts w:ascii="Times New Roman" w:hAnsi="Times New Roman" w:cs="Times New Roman"/>
          <w:sz w:val="24"/>
          <w:szCs w:val="24"/>
        </w:rPr>
        <w:t xml:space="preserve"> specifies details about the return of the space object that must be included in the application. This information is required to inform the Minister of the arrangements and procedures for conducting the return, the timeline of the return and options that may be taken if the return does not proceed as planned. </w:t>
      </w:r>
    </w:p>
    <w:p w:rsidR="007045B8" w:rsidRPr="008B0016" w:rsidRDefault="007045B8" w:rsidP="007045B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information on the return is relevant to the Minister’s consideration of whether to grant a return authorisation under </w:t>
      </w:r>
      <w:r w:rsidR="003211D3" w:rsidRPr="008B0016">
        <w:rPr>
          <w:rFonts w:ascii="Times New Roman" w:hAnsi="Times New Roman" w:cs="Times New Roman"/>
          <w:sz w:val="24"/>
          <w:szCs w:val="24"/>
        </w:rPr>
        <w:t>sub</w:t>
      </w:r>
      <w:r w:rsidRPr="008B0016">
        <w:rPr>
          <w:rFonts w:ascii="Times New Roman" w:hAnsi="Times New Roman" w:cs="Times New Roman"/>
          <w:sz w:val="24"/>
          <w:szCs w:val="24"/>
        </w:rPr>
        <w:t xml:space="preserve">section </w:t>
      </w:r>
      <w:r w:rsidR="003E56C0" w:rsidRPr="008B0016">
        <w:rPr>
          <w:rFonts w:ascii="Times New Roman" w:hAnsi="Times New Roman" w:cs="Times New Roman"/>
          <w:sz w:val="24"/>
          <w:szCs w:val="24"/>
        </w:rPr>
        <w:t xml:space="preserve">46L(2) </w:t>
      </w:r>
      <w:r w:rsidRPr="008B0016">
        <w:rPr>
          <w:rFonts w:ascii="Times New Roman" w:hAnsi="Times New Roman" w:cs="Times New Roman"/>
          <w:sz w:val="24"/>
          <w:szCs w:val="24"/>
        </w:rPr>
        <w:t xml:space="preserve">of the Act. </w:t>
      </w:r>
    </w:p>
    <w:p w:rsidR="00C13DB9" w:rsidRPr="008B0016" w:rsidRDefault="00C13DB9" w:rsidP="00C13DB9">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E36B1A" w:rsidRPr="008B0016">
        <w:rPr>
          <w:rFonts w:ascii="Times New Roman" w:hAnsi="Times New Roman" w:cs="Times New Roman"/>
          <w:sz w:val="24"/>
          <w:szCs w:val="24"/>
          <w:u w:val="single"/>
        </w:rPr>
        <w:t>9</w:t>
      </w:r>
      <w:r w:rsidR="00117BFE" w:rsidRPr="008B0016">
        <w:rPr>
          <w:rFonts w:ascii="Times New Roman" w:hAnsi="Times New Roman" w:cs="Times New Roman"/>
          <w:sz w:val="24"/>
          <w:szCs w:val="24"/>
          <w:u w:val="single"/>
        </w:rPr>
        <w:t>7</w:t>
      </w:r>
      <w:r w:rsidR="00E22700" w:rsidRPr="008B0016">
        <w:rPr>
          <w:rFonts w:ascii="Times New Roman" w:hAnsi="Times New Roman" w:cs="Times New Roman"/>
          <w:sz w:val="24"/>
          <w:szCs w:val="24"/>
          <w:u w:val="single"/>
        </w:rPr>
        <w:t>—</w:t>
      </w:r>
      <w:r w:rsidR="00E36B1A" w:rsidRPr="008B0016">
        <w:rPr>
          <w:rFonts w:ascii="Times New Roman" w:hAnsi="Times New Roman" w:cs="Times New Roman"/>
          <w:sz w:val="24"/>
          <w:szCs w:val="24"/>
          <w:u w:val="single"/>
        </w:rPr>
        <w:t xml:space="preserve">Return </w:t>
      </w:r>
      <w:r w:rsidRPr="008B0016">
        <w:rPr>
          <w:rFonts w:ascii="Times New Roman" w:hAnsi="Times New Roman" w:cs="Times New Roman"/>
          <w:sz w:val="24"/>
          <w:szCs w:val="24"/>
          <w:u w:val="single"/>
        </w:rPr>
        <w:t>management plan</w:t>
      </w:r>
    </w:p>
    <w:p w:rsidR="00C13DB9" w:rsidRPr="008B0016" w:rsidRDefault="00C13DB9" w:rsidP="00C13DB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E36B1A" w:rsidRPr="008B0016">
        <w:rPr>
          <w:rFonts w:ascii="Times New Roman" w:hAnsi="Times New Roman" w:cs="Times New Roman"/>
          <w:sz w:val="24"/>
          <w:szCs w:val="24"/>
        </w:rPr>
        <w:t>9</w:t>
      </w:r>
      <w:r w:rsidR="00117BFE" w:rsidRPr="008B0016">
        <w:rPr>
          <w:rFonts w:ascii="Times New Roman" w:hAnsi="Times New Roman" w:cs="Times New Roman"/>
          <w:sz w:val="24"/>
          <w:szCs w:val="24"/>
        </w:rPr>
        <w:t>7</w:t>
      </w:r>
      <w:r w:rsidRPr="008B0016">
        <w:rPr>
          <w:rFonts w:ascii="Times New Roman" w:hAnsi="Times New Roman" w:cs="Times New Roman"/>
          <w:sz w:val="24"/>
          <w:szCs w:val="24"/>
        </w:rPr>
        <w:t xml:space="preserve"> </w:t>
      </w:r>
      <w:r w:rsidR="00DC1E91" w:rsidRPr="008B0016">
        <w:rPr>
          <w:rFonts w:ascii="Times New Roman" w:hAnsi="Times New Roman" w:cs="Times New Roman"/>
          <w:sz w:val="24"/>
          <w:szCs w:val="24"/>
        </w:rPr>
        <w:t>requires a</w:t>
      </w:r>
      <w:r w:rsidRPr="008B0016">
        <w:rPr>
          <w:rFonts w:ascii="Times New Roman" w:hAnsi="Times New Roman" w:cs="Times New Roman"/>
          <w:sz w:val="24"/>
          <w:szCs w:val="24"/>
        </w:rPr>
        <w:t xml:space="preserve"> </w:t>
      </w:r>
      <w:r w:rsidR="003E56C0" w:rsidRPr="008B0016">
        <w:rPr>
          <w:rFonts w:ascii="Times New Roman" w:hAnsi="Times New Roman" w:cs="Times New Roman"/>
          <w:sz w:val="24"/>
          <w:szCs w:val="24"/>
        </w:rPr>
        <w:t xml:space="preserve">return </w:t>
      </w:r>
      <w:r w:rsidR="001C45B2" w:rsidRPr="008B0016">
        <w:rPr>
          <w:rFonts w:ascii="Times New Roman" w:hAnsi="Times New Roman" w:cs="Times New Roman"/>
          <w:sz w:val="24"/>
          <w:szCs w:val="24"/>
        </w:rPr>
        <w:t xml:space="preserve">management </w:t>
      </w:r>
      <w:r w:rsidR="003E56C0" w:rsidRPr="008B0016">
        <w:rPr>
          <w:rFonts w:ascii="Times New Roman" w:hAnsi="Times New Roman" w:cs="Times New Roman"/>
          <w:sz w:val="24"/>
          <w:szCs w:val="24"/>
        </w:rPr>
        <w:t xml:space="preserve">plan </w:t>
      </w:r>
      <w:r w:rsidR="00DC1E91" w:rsidRPr="008B0016">
        <w:rPr>
          <w:rFonts w:ascii="Times New Roman" w:hAnsi="Times New Roman" w:cs="Times New Roman"/>
          <w:sz w:val="24"/>
          <w:szCs w:val="24"/>
        </w:rPr>
        <w:t>to</w:t>
      </w:r>
      <w:r w:rsidR="003E56C0" w:rsidRPr="008B0016">
        <w:rPr>
          <w:rFonts w:ascii="Times New Roman" w:hAnsi="Times New Roman" w:cs="Times New Roman"/>
          <w:sz w:val="24"/>
          <w:szCs w:val="24"/>
        </w:rPr>
        <w:t xml:space="preserve"> be included in the application. The plan must include information on how the return will be conducted. This information is to inform the Minister how the return will be conducted. </w:t>
      </w:r>
      <w:r w:rsidRPr="008B0016">
        <w:rPr>
          <w:rFonts w:ascii="Times New Roman" w:hAnsi="Times New Roman" w:cs="Times New Roman"/>
          <w:sz w:val="24"/>
          <w:szCs w:val="24"/>
        </w:rPr>
        <w:t xml:space="preserve">This will form part of the Minister’s assessment of whether the applicant meets the criteria under </w:t>
      </w:r>
      <w:r w:rsidR="003211D3" w:rsidRPr="008B0016">
        <w:rPr>
          <w:rFonts w:ascii="Times New Roman" w:hAnsi="Times New Roman" w:cs="Times New Roman"/>
          <w:sz w:val="24"/>
          <w:szCs w:val="24"/>
        </w:rPr>
        <w:t>sub</w:t>
      </w:r>
      <w:r w:rsidRPr="008B0016">
        <w:rPr>
          <w:rFonts w:ascii="Times New Roman" w:hAnsi="Times New Roman" w:cs="Times New Roman"/>
          <w:sz w:val="24"/>
          <w:szCs w:val="24"/>
        </w:rPr>
        <w:t xml:space="preserve">section </w:t>
      </w:r>
      <w:r w:rsidR="001C45B2" w:rsidRPr="008B0016">
        <w:rPr>
          <w:rFonts w:ascii="Times New Roman" w:hAnsi="Times New Roman" w:cs="Times New Roman"/>
          <w:sz w:val="24"/>
          <w:szCs w:val="24"/>
        </w:rPr>
        <w:t>46L(2)</w:t>
      </w:r>
      <w:r w:rsidRPr="008B0016">
        <w:rPr>
          <w:rFonts w:ascii="Times New Roman" w:hAnsi="Times New Roman" w:cs="Times New Roman"/>
          <w:sz w:val="24"/>
          <w:szCs w:val="24"/>
        </w:rPr>
        <w:t xml:space="preserve"> of the Act. In particular, the information provided will be relevant to whether the Minister is satisfied that the probability </w:t>
      </w:r>
      <w:r w:rsidR="001C45B2" w:rsidRPr="008B0016">
        <w:rPr>
          <w:rFonts w:ascii="Times New Roman" w:hAnsi="Times New Roman" w:cs="Times New Roman"/>
          <w:sz w:val="24"/>
          <w:szCs w:val="24"/>
        </w:rPr>
        <w:t>of the space object return</w:t>
      </w:r>
      <w:r w:rsidRPr="008B0016">
        <w:rPr>
          <w:rFonts w:ascii="Times New Roman" w:hAnsi="Times New Roman" w:cs="Times New Roman"/>
          <w:sz w:val="24"/>
          <w:szCs w:val="24"/>
        </w:rPr>
        <w:t xml:space="preserve"> causing substantial harm to public health or public safety or causing substantial damage to property is as low as is reasonably practicable under paragraph </w:t>
      </w:r>
      <w:r w:rsidR="001C45B2" w:rsidRPr="008B0016">
        <w:rPr>
          <w:rFonts w:ascii="Times New Roman" w:hAnsi="Times New Roman" w:cs="Times New Roman"/>
          <w:sz w:val="24"/>
          <w:szCs w:val="24"/>
        </w:rPr>
        <w:t>46L(2)(c)</w:t>
      </w:r>
      <w:r w:rsidRPr="008B0016">
        <w:rPr>
          <w:rFonts w:ascii="Times New Roman" w:hAnsi="Times New Roman" w:cs="Times New Roman"/>
          <w:sz w:val="24"/>
          <w:szCs w:val="24"/>
        </w:rPr>
        <w:t xml:space="preserve"> of the Act.</w:t>
      </w:r>
    </w:p>
    <w:p w:rsidR="00C13DB9" w:rsidRPr="008B0016" w:rsidRDefault="005B34DF" w:rsidP="00691C83">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w:t>
      </w:r>
      <w:r w:rsidR="00117BFE" w:rsidRPr="008B0016">
        <w:rPr>
          <w:rFonts w:ascii="Times New Roman" w:hAnsi="Times New Roman" w:cs="Times New Roman"/>
          <w:sz w:val="24"/>
          <w:szCs w:val="24"/>
          <w:u w:val="single"/>
        </w:rPr>
        <w:t>8</w:t>
      </w:r>
      <w:r w:rsidR="00E22700"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Risk hazard analysis</w:t>
      </w:r>
    </w:p>
    <w:p w:rsidR="00CC6E9E" w:rsidRPr="008B0016" w:rsidRDefault="00E9757D" w:rsidP="007F11FF">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 specifies the requirements for the risk hazard analysis that must be included in the application for each return authorisation. The purpose of </w:t>
      </w:r>
      <w:r w:rsidR="006D29EC" w:rsidRPr="008B0016">
        <w:rPr>
          <w:rFonts w:ascii="Times New Roman" w:hAnsi="Times New Roman" w:cs="Times New Roman"/>
          <w:sz w:val="24"/>
          <w:szCs w:val="24"/>
        </w:rPr>
        <w:t xml:space="preserve">this </w:t>
      </w:r>
      <w:r w:rsidRPr="008B0016">
        <w:rPr>
          <w:rFonts w:ascii="Times New Roman" w:hAnsi="Times New Roman" w:cs="Times New Roman"/>
          <w:sz w:val="24"/>
          <w:szCs w:val="24"/>
        </w:rPr>
        <w:t>section is to ensure that every return application contains a comprehensive risk hazard analysis by a suitabl</w:t>
      </w:r>
      <w:r w:rsidR="007F11FF" w:rsidRPr="008B0016">
        <w:rPr>
          <w:rFonts w:ascii="Times New Roman" w:hAnsi="Times New Roman" w:cs="Times New Roman"/>
          <w:sz w:val="24"/>
          <w:szCs w:val="24"/>
        </w:rPr>
        <w:t xml:space="preserve">y qualified independent expert. This is intended to ensure that the risk hazard analysis is suitable to inform the Minister’s consideration of whether to </w:t>
      </w:r>
      <w:r w:rsidRPr="008B0016">
        <w:rPr>
          <w:rFonts w:ascii="Times New Roman" w:hAnsi="Times New Roman" w:cs="Times New Roman"/>
          <w:sz w:val="24"/>
          <w:szCs w:val="24"/>
        </w:rPr>
        <w:t xml:space="preserve">grant a return authorisation under the Act. </w:t>
      </w:r>
    </w:p>
    <w:p w:rsidR="00CC6E9E" w:rsidRPr="008B0016" w:rsidRDefault="00E9757D" w:rsidP="007F11FF">
      <w:pPr>
        <w:spacing w:before="240" w:after="240"/>
        <w:rPr>
          <w:rFonts w:ascii="Times New Roman" w:hAnsi="Times New Roman" w:cs="Times New Roman"/>
          <w:sz w:val="24"/>
          <w:szCs w:val="24"/>
        </w:rPr>
      </w:pPr>
      <w:r w:rsidRPr="008B0016">
        <w:rPr>
          <w:rFonts w:ascii="Times New Roman" w:hAnsi="Times New Roman" w:cs="Times New Roman"/>
          <w:sz w:val="24"/>
          <w:szCs w:val="24"/>
        </w:rPr>
        <w:t>Risk hazard analyses are conducted to measure the risk to the public from a potential re-entry mishap and to ensure that operations meet the threshold of carrying as low of a risk as reasonably practicable. Operations that exceed the threshold are not permitted.</w:t>
      </w:r>
      <w:r w:rsidR="007F11FF" w:rsidRPr="008B0016">
        <w:rPr>
          <w:rFonts w:ascii="Times New Roman" w:hAnsi="Times New Roman" w:cs="Times New Roman"/>
          <w:sz w:val="24"/>
          <w:szCs w:val="24"/>
        </w:rPr>
        <w:t xml:space="preserve"> The risk hazard analysis provides satisfactory evidence that the return, if carried out according to the information provided as part of the application, will satisfy the </w:t>
      </w:r>
      <w:r w:rsidR="00CC6E9E" w:rsidRPr="008B0016">
        <w:rPr>
          <w:rFonts w:ascii="Times New Roman" w:hAnsi="Times New Roman" w:cs="Times New Roman"/>
          <w:sz w:val="24"/>
          <w:szCs w:val="24"/>
        </w:rPr>
        <w:t>l</w:t>
      </w:r>
      <w:r w:rsidR="007F11FF" w:rsidRPr="008B0016">
        <w:rPr>
          <w:rFonts w:ascii="Times New Roman" w:hAnsi="Times New Roman" w:cs="Times New Roman"/>
          <w:sz w:val="24"/>
          <w:szCs w:val="24"/>
        </w:rPr>
        <w:t xml:space="preserve">aunch </w:t>
      </w:r>
      <w:r w:rsidR="00CC6E9E" w:rsidRPr="008B0016">
        <w:rPr>
          <w:rFonts w:ascii="Times New Roman" w:hAnsi="Times New Roman" w:cs="Times New Roman"/>
          <w:sz w:val="24"/>
          <w:szCs w:val="24"/>
        </w:rPr>
        <w:t>s</w:t>
      </w:r>
      <w:r w:rsidR="007F11FF" w:rsidRPr="008B0016">
        <w:rPr>
          <w:rFonts w:ascii="Times New Roman" w:hAnsi="Times New Roman" w:cs="Times New Roman"/>
          <w:sz w:val="24"/>
          <w:szCs w:val="24"/>
        </w:rPr>
        <w:t xml:space="preserve">afety </w:t>
      </w:r>
      <w:r w:rsidR="00CC6E9E" w:rsidRPr="008B0016">
        <w:rPr>
          <w:rFonts w:ascii="Times New Roman" w:hAnsi="Times New Roman" w:cs="Times New Roman"/>
          <w:sz w:val="24"/>
          <w:szCs w:val="24"/>
        </w:rPr>
        <w:t>s</w:t>
      </w:r>
      <w:r w:rsidR="007F11FF" w:rsidRPr="008B0016">
        <w:rPr>
          <w:rFonts w:ascii="Times New Roman" w:hAnsi="Times New Roman" w:cs="Times New Roman"/>
          <w:sz w:val="24"/>
          <w:szCs w:val="24"/>
        </w:rPr>
        <w:t>tandards set out in th</w:t>
      </w:r>
      <w:r w:rsidR="00CC6E9E" w:rsidRPr="008B0016">
        <w:rPr>
          <w:rFonts w:ascii="Times New Roman" w:hAnsi="Times New Roman" w:cs="Times New Roman"/>
          <w:sz w:val="24"/>
          <w:szCs w:val="24"/>
        </w:rPr>
        <w:t>e</w:t>
      </w:r>
      <w:r w:rsidR="007F11FF" w:rsidRPr="008B0016">
        <w:rPr>
          <w:rFonts w:ascii="Times New Roman" w:hAnsi="Times New Roman" w:cs="Times New Roman"/>
          <w:sz w:val="24"/>
          <w:szCs w:val="24"/>
        </w:rPr>
        <w:t xml:space="preserve"> Flight Safety Code. </w:t>
      </w:r>
    </w:p>
    <w:p w:rsidR="007F11FF" w:rsidRPr="008B0016" w:rsidRDefault="007F11FF" w:rsidP="007F11FF">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regarding risk hazard analysis is relevant to the Minister’s consideration of whether to grant a return authorisation under </w:t>
      </w:r>
      <w:r w:rsidR="003211D3" w:rsidRPr="008B0016">
        <w:rPr>
          <w:rFonts w:ascii="Times New Roman" w:hAnsi="Times New Roman" w:cs="Times New Roman"/>
          <w:sz w:val="24"/>
          <w:szCs w:val="24"/>
        </w:rPr>
        <w:t>sub</w:t>
      </w:r>
      <w:r w:rsidRPr="008B0016">
        <w:rPr>
          <w:rFonts w:ascii="Times New Roman" w:hAnsi="Times New Roman" w:cs="Times New Roman"/>
          <w:sz w:val="24"/>
          <w:szCs w:val="24"/>
        </w:rPr>
        <w:t>section 46L(2) of the Act</w:t>
      </w:r>
      <w:r w:rsidR="00CC6E9E"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CC6E9E" w:rsidRPr="008B0016">
        <w:rPr>
          <w:rFonts w:ascii="Times New Roman" w:hAnsi="Times New Roman" w:cs="Times New Roman"/>
          <w:sz w:val="24"/>
          <w:szCs w:val="24"/>
        </w:rPr>
        <w:t>I</w:t>
      </w:r>
      <w:r w:rsidRPr="008B0016">
        <w:rPr>
          <w:rFonts w:ascii="Times New Roman" w:hAnsi="Times New Roman" w:cs="Times New Roman"/>
          <w:sz w:val="24"/>
          <w:szCs w:val="24"/>
        </w:rPr>
        <w:t xml:space="preserve">n particular, whether the Minister can be satisfied in accordance with paragraph 46L(2)(c) of the Act that the probability of the return causing substantial harm to public health or public safety or causing substantial damage to property </w:t>
      </w:r>
      <w:r w:rsidR="00CC6E9E" w:rsidRPr="008B0016">
        <w:rPr>
          <w:rFonts w:ascii="Times New Roman" w:hAnsi="Times New Roman" w:cs="Times New Roman"/>
          <w:sz w:val="24"/>
          <w:szCs w:val="24"/>
        </w:rPr>
        <w:t xml:space="preserve">is as low </w:t>
      </w:r>
      <w:r w:rsidRPr="008B0016">
        <w:rPr>
          <w:rFonts w:ascii="Times New Roman" w:hAnsi="Times New Roman" w:cs="Times New Roman"/>
          <w:sz w:val="24"/>
          <w:szCs w:val="24"/>
        </w:rPr>
        <w:t>as is reasonably practicable.</w:t>
      </w:r>
    </w:p>
    <w:p w:rsidR="00CC6E9E" w:rsidRPr="008B0016" w:rsidRDefault="007F11FF" w:rsidP="007F11FF">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(2) of the </w:t>
      </w:r>
      <w:r w:rsidR="00F67C04"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specifies </w:t>
      </w:r>
      <w:r w:rsidR="007030DB"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requirements for the risk hazard analysis. </w:t>
      </w:r>
      <w:r w:rsidR="006D29EC" w:rsidRPr="008B0016">
        <w:rPr>
          <w:rFonts w:ascii="Times New Roman" w:hAnsi="Times New Roman" w:cs="Times New Roman"/>
          <w:sz w:val="24"/>
          <w:szCs w:val="24"/>
        </w:rPr>
        <w:t xml:space="preserve">Under </w:t>
      </w:r>
      <w:r w:rsidRPr="008B0016">
        <w:rPr>
          <w:rFonts w:ascii="Times New Roman" w:hAnsi="Times New Roman" w:cs="Times New Roman"/>
          <w:sz w:val="24"/>
          <w:szCs w:val="24"/>
        </w:rPr>
        <w:t>paragraph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(2)(a), the analysis must be produced by a suitably qualified expert, </w:t>
      </w:r>
      <w:r w:rsidR="006D29EC" w:rsidRPr="008B0016">
        <w:rPr>
          <w:rFonts w:ascii="Times New Roman" w:hAnsi="Times New Roman" w:cs="Times New Roman"/>
          <w:sz w:val="24"/>
          <w:szCs w:val="24"/>
        </w:rPr>
        <w:t xml:space="preserve">who is not a related party of the applicant and is </w:t>
      </w:r>
      <w:r w:rsidRPr="008B0016">
        <w:rPr>
          <w:rFonts w:ascii="Times New Roman" w:hAnsi="Times New Roman" w:cs="Times New Roman"/>
          <w:sz w:val="24"/>
          <w:szCs w:val="24"/>
        </w:rPr>
        <w:t>approved by the Minister. “Related party” is defined in section 9 of the Act. The purpose of paragraph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(2)(a) of the </w:t>
      </w:r>
      <w:r w:rsidR="00F67C04"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is to ensure that experts are suitably qualified to undertake the risk analyses and are independent from the applicant to avoid the risk of bias. </w:t>
      </w:r>
      <w:r w:rsidR="007030DB" w:rsidRPr="008B0016">
        <w:rPr>
          <w:rFonts w:ascii="Times New Roman" w:hAnsi="Times New Roman" w:cs="Times New Roman"/>
          <w:sz w:val="24"/>
          <w:szCs w:val="24"/>
        </w:rPr>
        <w:t xml:space="preserve">Under </w:t>
      </w:r>
      <w:r w:rsidRPr="008B0016">
        <w:rPr>
          <w:rFonts w:ascii="Times New Roman" w:hAnsi="Times New Roman" w:cs="Times New Roman"/>
          <w:sz w:val="24"/>
          <w:szCs w:val="24"/>
        </w:rPr>
        <w:t>paragraph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(2)(b</w:t>
      </w:r>
      <w:r w:rsidR="00AD0F48"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analysis must be in accordance with the Flight Safety Code. </w:t>
      </w:r>
    </w:p>
    <w:p w:rsidR="007F11FF" w:rsidRPr="008B0016" w:rsidRDefault="007F11FF" w:rsidP="007F11FF">
      <w:pPr>
        <w:spacing w:before="240" w:after="240"/>
        <w:rPr>
          <w:rFonts w:ascii="Times New Roman" w:hAnsi="Times New Roman" w:cs="Times New Roman"/>
          <w:b/>
          <w:sz w:val="24"/>
          <w:szCs w:val="24"/>
        </w:rPr>
      </w:pPr>
      <w:r w:rsidRPr="008B0016">
        <w:rPr>
          <w:rFonts w:ascii="Times New Roman" w:hAnsi="Times New Roman" w:cs="Times New Roman"/>
          <w:sz w:val="24"/>
          <w:szCs w:val="24"/>
        </w:rPr>
        <w:t>Given the critical role that the risk hazard analysis plays in ensuring the overall safety of the activity, it is appropriate that the expert who undertakes the analysis is approved by the Minister. This is to ensure that the Minister is satisfied as to the competence of the person undertaking the analysis.</w:t>
      </w:r>
    </w:p>
    <w:p w:rsidR="007F11FF" w:rsidRPr="008B0016" w:rsidRDefault="007F11FF" w:rsidP="007F11FF">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(3) specifies that the application must contain descriptions of the methodologies, assumptions and data used in the risk analysis. The purpose of subsection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(3) is to provide the Minister with the materials required to verify the reasoning and conclusions of the risk hazard analysis, if required. </w:t>
      </w:r>
    </w:p>
    <w:p w:rsidR="00E9757D" w:rsidRPr="008B0016" w:rsidRDefault="00E9757D" w:rsidP="00E9757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E6444" w:rsidRPr="008B0016">
        <w:rPr>
          <w:rFonts w:ascii="Times New Roman" w:hAnsi="Times New Roman" w:cs="Times New Roman"/>
          <w:sz w:val="24"/>
          <w:szCs w:val="24"/>
        </w:rPr>
        <w:t>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(4) specifies that the methodology must use the </w:t>
      </w:r>
      <w:r w:rsidR="008E6444" w:rsidRPr="008B0016">
        <w:rPr>
          <w:rFonts w:ascii="Times New Roman" w:hAnsi="Times New Roman" w:cs="Times New Roman"/>
          <w:sz w:val="24"/>
          <w:szCs w:val="24"/>
        </w:rPr>
        <w:t>space object</w:t>
      </w:r>
      <w:r w:rsidRPr="008B0016">
        <w:rPr>
          <w:rFonts w:ascii="Times New Roman" w:hAnsi="Times New Roman" w:cs="Times New Roman"/>
          <w:sz w:val="24"/>
          <w:szCs w:val="24"/>
        </w:rPr>
        <w:t xml:space="preserve"> probability of failure within the risk hazard analysis methodology in the Flight Safety Co</w:t>
      </w:r>
      <w:r w:rsidR="007F11FF" w:rsidRPr="008B0016">
        <w:rPr>
          <w:rFonts w:ascii="Times New Roman" w:hAnsi="Times New Roman" w:cs="Times New Roman"/>
          <w:sz w:val="24"/>
          <w:szCs w:val="24"/>
        </w:rPr>
        <w:t>de. The purpose of subsection 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(4) is to aid the Minister’s understanding of the </w:t>
      </w:r>
      <w:r w:rsidR="008E6444" w:rsidRPr="008B0016">
        <w:rPr>
          <w:rFonts w:ascii="Times New Roman" w:hAnsi="Times New Roman" w:cs="Times New Roman"/>
          <w:sz w:val="24"/>
          <w:szCs w:val="24"/>
        </w:rPr>
        <w:t>space object’s</w:t>
      </w:r>
      <w:r w:rsidRPr="008B0016">
        <w:rPr>
          <w:rFonts w:ascii="Times New Roman" w:hAnsi="Times New Roman" w:cs="Times New Roman"/>
          <w:sz w:val="24"/>
          <w:szCs w:val="24"/>
        </w:rPr>
        <w:t xml:space="preserve"> failure probability for the </w:t>
      </w:r>
      <w:r w:rsidR="008E6444" w:rsidRPr="008B0016">
        <w:rPr>
          <w:rFonts w:ascii="Times New Roman" w:hAnsi="Times New Roman" w:cs="Times New Roman"/>
          <w:sz w:val="24"/>
          <w:szCs w:val="24"/>
        </w:rPr>
        <w:t>return authorisation</w:t>
      </w:r>
      <w:r w:rsidRPr="008B0016">
        <w:rPr>
          <w:rFonts w:ascii="Times New Roman" w:hAnsi="Times New Roman" w:cs="Times New Roman"/>
          <w:sz w:val="24"/>
          <w:szCs w:val="24"/>
        </w:rPr>
        <w:t xml:space="preserve"> application.</w:t>
      </w:r>
    </w:p>
    <w:p w:rsidR="00A90D50" w:rsidRPr="008B0016" w:rsidRDefault="00E9757D" w:rsidP="00A90D50">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8E6444" w:rsidRPr="008B0016">
        <w:rPr>
          <w:rFonts w:ascii="Times New Roman" w:hAnsi="Times New Roman" w:cs="Times New Roman"/>
          <w:sz w:val="24"/>
          <w:szCs w:val="24"/>
        </w:rPr>
        <w:t>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(5) specifies the content that must be included in the application if the methodology that is used by the suitably qualified expert is different from the risk hazard analysis methodology in the Flight Safety Code. </w:t>
      </w:r>
      <w:r w:rsidR="00905E25" w:rsidRPr="008B0016">
        <w:rPr>
          <w:rFonts w:ascii="Times New Roman" w:hAnsi="Times New Roman" w:cs="Times New Roman"/>
          <w:sz w:val="24"/>
          <w:szCs w:val="24"/>
        </w:rPr>
        <w:t xml:space="preserve">The risk hazard analysis methodology includes more than just the probability of failure referred to in subsection 98(4); </w:t>
      </w:r>
      <w:r w:rsidR="00A878D2" w:rsidRPr="008B0016">
        <w:rPr>
          <w:rFonts w:ascii="Times New Roman" w:hAnsi="Times New Roman" w:cs="Times New Roman"/>
          <w:sz w:val="24"/>
          <w:szCs w:val="24"/>
        </w:rPr>
        <w:t xml:space="preserve">for example </w:t>
      </w:r>
      <w:r w:rsidR="00905E25" w:rsidRPr="008B0016">
        <w:rPr>
          <w:rFonts w:ascii="Times New Roman" w:hAnsi="Times New Roman" w:cs="Times New Roman"/>
          <w:sz w:val="24"/>
          <w:szCs w:val="24"/>
        </w:rPr>
        <w:t>the probability of failure is one component of the failure response mode calculation which is a part of the larger casualty expectation equation.</w:t>
      </w:r>
      <w:r w:rsidR="00B71D2A" w:rsidRPr="008B0016">
        <w:rPr>
          <w:rFonts w:ascii="Times New Roman" w:hAnsi="Times New Roman" w:cs="Times New Roman"/>
          <w:sz w:val="24"/>
          <w:szCs w:val="24"/>
        </w:rPr>
        <w:t xml:space="preserve"> </w:t>
      </w:r>
      <w:r w:rsidR="00A90D50" w:rsidRPr="008B0016">
        <w:rPr>
          <w:rFonts w:ascii="Times New Roman" w:hAnsi="Times New Roman" w:cs="Times New Roman"/>
          <w:sz w:val="24"/>
          <w:szCs w:val="24"/>
        </w:rPr>
        <w:t>The purpose of subsection 9</w:t>
      </w:r>
      <w:r w:rsidR="00117BFE" w:rsidRPr="008B0016">
        <w:rPr>
          <w:rFonts w:ascii="Times New Roman" w:hAnsi="Times New Roman" w:cs="Times New Roman"/>
          <w:sz w:val="24"/>
          <w:szCs w:val="24"/>
        </w:rPr>
        <w:t>8</w:t>
      </w:r>
      <w:r w:rsidR="00A90D50" w:rsidRPr="008B0016">
        <w:rPr>
          <w:rFonts w:ascii="Times New Roman" w:hAnsi="Times New Roman" w:cs="Times New Roman"/>
          <w:sz w:val="24"/>
          <w:szCs w:val="24"/>
        </w:rPr>
        <w:t>(5) is to allow an applicant to use a different risk hazard analysis methodology but to ensure that any other methodology is as robust as that provided in the Flight Safety Code. The information provided under subsection 9</w:t>
      </w:r>
      <w:r w:rsidR="00117BFE" w:rsidRPr="008B0016">
        <w:rPr>
          <w:rFonts w:ascii="Times New Roman" w:hAnsi="Times New Roman" w:cs="Times New Roman"/>
          <w:sz w:val="24"/>
          <w:szCs w:val="24"/>
        </w:rPr>
        <w:t>8</w:t>
      </w:r>
      <w:r w:rsidR="00A90D50" w:rsidRPr="008B0016">
        <w:rPr>
          <w:rFonts w:ascii="Times New Roman" w:hAnsi="Times New Roman" w:cs="Times New Roman"/>
          <w:sz w:val="24"/>
          <w:szCs w:val="24"/>
        </w:rPr>
        <w:t>(5) assists the Minister in understanding the methodology used to produce the risk hazard analysis in the application, and in determining whether the methodology is technically sound.</w:t>
      </w:r>
    </w:p>
    <w:p w:rsidR="00A90D50" w:rsidRPr="008B0016" w:rsidRDefault="00E9757D" w:rsidP="00A90D50">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C90281" w:rsidRPr="008B0016">
        <w:rPr>
          <w:rFonts w:ascii="Times New Roman" w:hAnsi="Times New Roman" w:cs="Times New Roman"/>
          <w:sz w:val="24"/>
          <w:szCs w:val="24"/>
        </w:rPr>
        <w:t>9</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(6) specifies that the application must provide details of any software that was used to carry out the risk hazard analysis</w:t>
      </w:r>
      <w:r w:rsidR="009D3F1D" w:rsidRPr="008B0016">
        <w:rPr>
          <w:rFonts w:ascii="Times New Roman" w:hAnsi="Times New Roman" w:cs="Times New Roman"/>
          <w:sz w:val="24"/>
          <w:szCs w:val="24"/>
        </w:rPr>
        <w:t>.</w:t>
      </w:r>
      <w:r w:rsidR="004537E0" w:rsidRPr="008B0016">
        <w:rPr>
          <w:rFonts w:ascii="Times New Roman" w:hAnsi="Times New Roman" w:cs="Times New Roman"/>
          <w:sz w:val="24"/>
          <w:szCs w:val="24"/>
        </w:rPr>
        <w:t xml:space="preserve"> </w:t>
      </w:r>
      <w:r w:rsidR="00D86057" w:rsidRPr="008B0016">
        <w:rPr>
          <w:rFonts w:ascii="Times New Roman" w:hAnsi="Times New Roman" w:cs="Times New Roman"/>
          <w:sz w:val="24"/>
          <w:szCs w:val="24"/>
        </w:rPr>
        <w:t>This includes a description of the system for making and keeping reco</w:t>
      </w:r>
      <w:r w:rsidR="009D3F1D" w:rsidRPr="008B0016">
        <w:rPr>
          <w:rFonts w:ascii="Times New Roman" w:hAnsi="Times New Roman" w:cs="Times New Roman"/>
          <w:sz w:val="24"/>
          <w:szCs w:val="24"/>
        </w:rPr>
        <w:t>r</w:t>
      </w:r>
      <w:r w:rsidR="00D86057" w:rsidRPr="008B0016">
        <w:rPr>
          <w:rFonts w:ascii="Times New Roman" w:hAnsi="Times New Roman" w:cs="Times New Roman"/>
          <w:sz w:val="24"/>
          <w:szCs w:val="24"/>
        </w:rPr>
        <w:t>ds and data</w:t>
      </w:r>
      <w:r w:rsidR="009D3F1D" w:rsidRPr="008B0016">
        <w:rPr>
          <w:rFonts w:ascii="Times New Roman" w:hAnsi="Times New Roman" w:cs="Times New Roman"/>
          <w:sz w:val="24"/>
          <w:szCs w:val="24"/>
        </w:rPr>
        <w:t>,</w:t>
      </w:r>
      <w:r w:rsidR="00D86057" w:rsidRPr="008B0016">
        <w:rPr>
          <w:rFonts w:ascii="Times New Roman" w:hAnsi="Times New Roman" w:cs="Times New Roman"/>
          <w:sz w:val="24"/>
          <w:szCs w:val="24"/>
        </w:rPr>
        <w:t xml:space="preserve"> and </w:t>
      </w:r>
      <w:r w:rsidR="009D3F1D" w:rsidRPr="008B0016">
        <w:rPr>
          <w:rFonts w:ascii="Times New Roman" w:hAnsi="Times New Roman" w:cs="Times New Roman"/>
          <w:sz w:val="24"/>
          <w:szCs w:val="24"/>
        </w:rPr>
        <w:t xml:space="preserve">for </w:t>
      </w:r>
      <w:r w:rsidR="00D86057" w:rsidRPr="008B0016">
        <w:rPr>
          <w:rFonts w:ascii="Times New Roman" w:hAnsi="Times New Roman" w:cs="Times New Roman"/>
          <w:sz w:val="24"/>
          <w:szCs w:val="24"/>
        </w:rPr>
        <w:t>maintaining documentation. Additional information is required if the software is not a generally available commercial product, pursuant to paragraph 9</w:t>
      </w:r>
      <w:r w:rsidR="00117BFE" w:rsidRPr="008B0016">
        <w:rPr>
          <w:rFonts w:ascii="Times New Roman" w:hAnsi="Times New Roman" w:cs="Times New Roman"/>
          <w:sz w:val="24"/>
          <w:szCs w:val="24"/>
        </w:rPr>
        <w:t>8</w:t>
      </w:r>
      <w:r w:rsidR="00D86057" w:rsidRPr="008B0016">
        <w:rPr>
          <w:rFonts w:ascii="Times New Roman" w:hAnsi="Times New Roman" w:cs="Times New Roman"/>
          <w:sz w:val="24"/>
          <w:szCs w:val="24"/>
        </w:rPr>
        <w:t>(6)(b)</w:t>
      </w:r>
      <w:r w:rsidR="00DC1E91" w:rsidRPr="008B0016">
        <w:rPr>
          <w:rFonts w:ascii="Times New Roman" w:hAnsi="Times New Roman" w:cs="Times New Roman"/>
          <w:sz w:val="24"/>
          <w:szCs w:val="24"/>
        </w:rPr>
        <w:t>,</w:t>
      </w:r>
      <w:r w:rsidR="00D86057" w:rsidRPr="008B0016">
        <w:rPr>
          <w:rFonts w:ascii="Times New Roman" w:hAnsi="Times New Roman" w:cs="Times New Roman"/>
          <w:sz w:val="24"/>
          <w:szCs w:val="24"/>
        </w:rPr>
        <w:t xml:space="preserve"> includ</w:t>
      </w:r>
      <w:r w:rsidR="00DC1E91" w:rsidRPr="008B0016">
        <w:rPr>
          <w:rFonts w:ascii="Times New Roman" w:hAnsi="Times New Roman" w:cs="Times New Roman"/>
          <w:sz w:val="24"/>
          <w:szCs w:val="24"/>
        </w:rPr>
        <w:t>ing</w:t>
      </w:r>
      <w:r w:rsidR="00D86057" w:rsidRPr="008B0016">
        <w:rPr>
          <w:rFonts w:ascii="Times New Roman" w:hAnsi="Times New Roman" w:cs="Times New Roman"/>
          <w:sz w:val="24"/>
          <w:szCs w:val="24"/>
        </w:rPr>
        <w:t xml:space="preserve"> information on who developed the software, how it operates and its testing and validation.</w:t>
      </w:r>
      <w:r w:rsidRPr="008B0016">
        <w:rPr>
          <w:rFonts w:ascii="Times New Roman" w:hAnsi="Times New Roman" w:cs="Times New Roman"/>
          <w:sz w:val="24"/>
          <w:szCs w:val="24"/>
        </w:rPr>
        <w:t xml:space="preserve"> The purpose of subsection </w:t>
      </w:r>
      <w:r w:rsidR="00C90281" w:rsidRPr="008B0016">
        <w:rPr>
          <w:rFonts w:ascii="Times New Roman" w:hAnsi="Times New Roman" w:cs="Times New Roman"/>
          <w:sz w:val="24"/>
          <w:szCs w:val="24"/>
        </w:rPr>
        <w:t>9</w:t>
      </w:r>
      <w:r w:rsidR="00117BFE" w:rsidRPr="008B0016">
        <w:rPr>
          <w:rFonts w:ascii="Times New Roman" w:hAnsi="Times New Roman" w:cs="Times New Roman"/>
          <w:sz w:val="24"/>
          <w:szCs w:val="24"/>
        </w:rPr>
        <w:t>8</w:t>
      </w:r>
      <w:r w:rsidR="00A90D50" w:rsidRPr="008B0016">
        <w:rPr>
          <w:rFonts w:ascii="Times New Roman" w:hAnsi="Times New Roman" w:cs="Times New Roman"/>
          <w:sz w:val="24"/>
          <w:szCs w:val="24"/>
        </w:rPr>
        <w:t xml:space="preserve">(6) is to enable the Minister to be able to understand the reliability of the software that produces material included in risk hazard analyses, as software errors or user error may compromise the validity of a risk hazard analysis. </w:t>
      </w:r>
    </w:p>
    <w:p w:rsidR="00C90281" w:rsidRPr="008B0016" w:rsidRDefault="00C90281" w:rsidP="00E9757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9</w:t>
      </w:r>
      <w:r w:rsidR="00117BFE" w:rsidRPr="008B0016">
        <w:rPr>
          <w:rFonts w:ascii="Times New Roman" w:hAnsi="Times New Roman" w:cs="Times New Roman"/>
          <w:sz w:val="24"/>
          <w:szCs w:val="24"/>
          <w:u w:val="single"/>
        </w:rPr>
        <w:t>9</w:t>
      </w:r>
      <w:r w:rsidRPr="008B0016">
        <w:rPr>
          <w:rFonts w:ascii="Times New Roman" w:hAnsi="Times New Roman" w:cs="Times New Roman"/>
          <w:sz w:val="24"/>
          <w:szCs w:val="24"/>
          <w:u w:val="single"/>
        </w:rPr>
        <w:t xml:space="preserve"> – Return safety plan</w:t>
      </w:r>
    </w:p>
    <w:p w:rsidR="00F57CA4" w:rsidRPr="008B0016" w:rsidRDefault="00C90281" w:rsidP="00F57CA4">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9</w:t>
      </w:r>
      <w:r w:rsidR="00117BFE" w:rsidRPr="008B0016">
        <w:rPr>
          <w:rFonts w:ascii="Times New Roman" w:hAnsi="Times New Roman" w:cs="Times New Roman"/>
          <w:sz w:val="24"/>
          <w:szCs w:val="24"/>
        </w:rPr>
        <w:t>9</w:t>
      </w:r>
      <w:r w:rsidRPr="008B0016">
        <w:rPr>
          <w:rFonts w:ascii="Times New Roman" w:hAnsi="Times New Roman" w:cs="Times New Roman"/>
          <w:sz w:val="24"/>
          <w:szCs w:val="24"/>
        </w:rPr>
        <w:t xml:space="preserve"> specifies the requirements for a </w:t>
      </w:r>
      <w:r w:rsidR="006F6C1D" w:rsidRPr="008B0016">
        <w:rPr>
          <w:rFonts w:ascii="Times New Roman" w:hAnsi="Times New Roman" w:cs="Times New Roman"/>
          <w:sz w:val="24"/>
          <w:szCs w:val="24"/>
        </w:rPr>
        <w:t>return safety plan</w:t>
      </w:r>
      <w:r w:rsidRPr="008B0016">
        <w:rPr>
          <w:rFonts w:ascii="Times New Roman" w:hAnsi="Times New Roman" w:cs="Times New Roman"/>
          <w:sz w:val="24"/>
          <w:szCs w:val="24"/>
        </w:rPr>
        <w:t>, which, per subsection 9</w:t>
      </w:r>
      <w:r w:rsidR="00117BFE" w:rsidRPr="008B0016">
        <w:rPr>
          <w:rFonts w:ascii="Times New Roman" w:hAnsi="Times New Roman" w:cs="Times New Roman"/>
          <w:sz w:val="24"/>
          <w:szCs w:val="24"/>
        </w:rPr>
        <w:t>9</w:t>
      </w:r>
      <w:r w:rsidRPr="008B0016">
        <w:rPr>
          <w:rFonts w:ascii="Times New Roman" w:hAnsi="Times New Roman" w:cs="Times New Roman"/>
          <w:sz w:val="24"/>
          <w:szCs w:val="24"/>
        </w:rPr>
        <w:t xml:space="preserve">(1), must be included in all return authorisation applications </w:t>
      </w:r>
      <w:r w:rsidR="00F57CA4" w:rsidRPr="008B0016">
        <w:rPr>
          <w:rFonts w:ascii="Times New Roman" w:hAnsi="Times New Roman" w:cs="Times New Roman"/>
          <w:sz w:val="24"/>
          <w:szCs w:val="24"/>
        </w:rPr>
        <w:t xml:space="preserve">for the return or each return in a series. </w:t>
      </w:r>
      <w:r w:rsidRPr="008B0016">
        <w:rPr>
          <w:rFonts w:ascii="Times New Roman" w:hAnsi="Times New Roman" w:cs="Times New Roman"/>
          <w:sz w:val="24"/>
          <w:szCs w:val="24"/>
        </w:rPr>
        <w:t xml:space="preserve"> The purpose of</w:t>
      </w:r>
      <w:r w:rsidR="006275F4" w:rsidRPr="008B0016">
        <w:rPr>
          <w:rFonts w:ascii="Times New Roman" w:hAnsi="Times New Roman" w:cs="Times New Roman"/>
          <w:sz w:val="24"/>
          <w:szCs w:val="24"/>
        </w:rPr>
        <w:t xml:space="preserve"> this</w:t>
      </w:r>
      <w:r w:rsidRPr="008B0016">
        <w:rPr>
          <w:rFonts w:ascii="Times New Roman" w:hAnsi="Times New Roman" w:cs="Times New Roman"/>
          <w:sz w:val="24"/>
          <w:szCs w:val="24"/>
        </w:rPr>
        <w:t xml:space="preserve"> section </w:t>
      </w:r>
      <w:r w:rsidR="00F57CA4" w:rsidRPr="008B0016">
        <w:rPr>
          <w:rFonts w:ascii="Times New Roman" w:hAnsi="Times New Roman" w:cs="Times New Roman"/>
          <w:sz w:val="24"/>
          <w:szCs w:val="24"/>
        </w:rPr>
        <w:t xml:space="preserve">is to ensure that the </w:t>
      </w:r>
      <w:r w:rsidRPr="008B0016">
        <w:rPr>
          <w:rFonts w:ascii="Times New Roman" w:hAnsi="Times New Roman" w:cs="Times New Roman"/>
          <w:sz w:val="24"/>
          <w:szCs w:val="24"/>
        </w:rPr>
        <w:t xml:space="preserve">application contains a comprehensive </w:t>
      </w:r>
      <w:r w:rsidR="00F57CA4" w:rsidRPr="008B0016">
        <w:rPr>
          <w:rFonts w:ascii="Times New Roman" w:hAnsi="Times New Roman" w:cs="Times New Roman"/>
          <w:sz w:val="24"/>
          <w:szCs w:val="24"/>
        </w:rPr>
        <w:t xml:space="preserve">and suitable return safety plan for each return. The return </w:t>
      </w:r>
      <w:r w:rsidR="00C00297" w:rsidRPr="008B0016">
        <w:rPr>
          <w:rFonts w:ascii="Times New Roman" w:hAnsi="Times New Roman" w:cs="Times New Roman"/>
          <w:sz w:val="24"/>
          <w:szCs w:val="24"/>
        </w:rPr>
        <w:t>will be required to</w:t>
      </w:r>
      <w:r w:rsidR="00F57CA4" w:rsidRPr="008B0016">
        <w:rPr>
          <w:rFonts w:ascii="Times New Roman" w:hAnsi="Times New Roman" w:cs="Times New Roman"/>
          <w:sz w:val="24"/>
          <w:szCs w:val="24"/>
        </w:rPr>
        <w:t xml:space="preserve"> be operated in accordance with the return safety plan. An adequate return safety plan </w:t>
      </w:r>
      <w:r w:rsidR="0058089D" w:rsidRPr="008B0016">
        <w:rPr>
          <w:rFonts w:ascii="Times New Roman" w:hAnsi="Times New Roman" w:cs="Times New Roman"/>
          <w:sz w:val="24"/>
          <w:szCs w:val="24"/>
        </w:rPr>
        <w:t xml:space="preserve">provides a framework to reduce the risks </w:t>
      </w:r>
      <w:r w:rsidR="00F57CA4" w:rsidRPr="008B0016">
        <w:rPr>
          <w:rFonts w:ascii="Times New Roman" w:hAnsi="Times New Roman" w:cs="Times New Roman"/>
          <w:sz w:val="24"/>
          <w:szCs w:val="24"/>
        </w:rPr>
        <w:t xml:space="preserve">posed to the public by a space activity to a level that is as low as reasonably practicable. Consideration of the return safety plan is relevant to the Minister’s decision on whether to grant a return authorisation under </w:t>
      </w:r>
      <w:r w:rsidR="003211D3" w:rsidRPr="008B0016">
        <w:rPr>
          <w:rFonts w:ascii="Times New Roman" w:hAnsi="Times New Roman" w:cs="Times New Roman"/>
          <w:sz w:val="24"/>
          <w:szCs w:val="24"/>
        </w:rPr>
        <w:t>sub</w:t>
      </w:r>
      <w:r w:rsidR="00F57CA4" w:rsidRPr="008B0016">
        <w:rPr>
          <w:rFonts w:ascii="Times New Roman" w:hAnsi="Times New Roman" w:cs="Times New Roman"/>
          <w:sz w:val="24"/>
          <w:szCs w:val="24"/>
        </w:rPr>
        <w:t>section 46L(2) of the Act, particularly the criterion in paragraph 46L(2)(c).</w:t>
      </w:r>
    </w:p>
    <w:p w:rsidR="00F57CA4" w:rsidRPr="008B0016" w:rsidRDefault="00F57CA4" w:rsidP="00F57CA4">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9</w:t>
      </w:r>
      <w:r w:rsidRPr="008B0016">
        <w:rPr>
          <w:rFonts w:ascii="Times New Roman" w:hAnsi="Times New Roman" w:cs="Times New Roman"/>
          <w:sz w:val="24"/>
          <w:szCs w:val="24"/>
        </w:rPr>
        <w:t>(2) specifies the information that must be contained in the return safety plan. It requires that the return safety plan identify the strategies and arrangements that will ensure that the return will be conducted in a way that reduces the level of risk to third parties to being as low as is reasonably practicable, and that the return activity complies with the Flight Safety Code. The applicant must identify the arrangements for reporting to the Minister any changes to the arrangements for conducting the return and the assumptions and data used in the risk hazard analysis. The applicant must also identify the arrangements for reporting, subsequent to the return, compliance of the return in relation to the Flight Safety Code and the assumptions and data used in the risk hazard analysis.</w:t>
      </w:r>
    </w:p>
    <w:p w:rsidR="00CC6E9E" w:rsidRPr="008B0016" w:rsidRDefault="00F57CA4" w:rsidP="00F57CA4">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9</w:t>
      </w:r>
      <w:r w:rsidR="00117BFE" w:rsidRPr="008B0016">
        <w:rPr>
          <w:rFonts w:ascii="Times New Roman" w:hAnsi="Times New Roman" w:cs="Times New Roman"/>
          <w:sz w:val="24"/>
          <w:szCs w:val="24"/>
        </w:rPr>
        <w:t>9</w:t>
      </w:r>
      <w:r w:rsidRPr="008B0016">
        <w:rPr>
          <w:rFonts w:ascii="Times New Roman" w:hAnsi="Times New Roman" w:cs="Times New Roman"/>
          <w:sz w:val="24"/>
          <w:szCs w:val="24"/>
        </w:rPr>
        <w:t xml:space="preserve">(3) specifies that the application must include a written confirmation by a suitably qualified expert who is approved by the Minister, and is not a related party of the applicant, that return will be in accordance with the Flight Safety Code if carried out in accordance with the return safety plan. “Related party” is defined in section 9 of the Act. Having this written confirmation undertaken by an expert who is not a related party is important to ensure there is not a risk of bias. </w:t>
      </w:r>
    </w:p>
    <w:p w:rsidR="00F57CA4" w:rsidRPr="008B0016" w:rsidRDefault="00F57CA4" w:rsidP="00F57CA4">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Given the critical role that the return safety plan plays in ensuring the overall safety of the activity, it is appropriate that the expert who reviews it is approved by the Minister. This is intended to ensure that the Minister is satisfied as to the competence of the person providing the confirmation. </w:t>
      </w:r>
    </w:p>
    <w:p w:rsidR="00D47014" w:rsidRPr="008B0016" w:rsidRDefault="00117BFE" w:rsidP="00D47014">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100</w:t>
      </w:r>
      <w:r w:rsidR="00CC6E9E" w:rsidRPr="008B0016">
        <w:rPr>
          <w:rFonts w:ascii="Times New Roman" w:hAnsi="Times New Roman" w:cs="Times New Roman"/>
          <w:sz w:val="24"/>
          <w:szCs w:val="24"/>
          <w:u w:val="single"/>
        </w:rPr>
        <w:t>—</w:t>
      </w:r>
      <w:r w:rsidR="00D47014" w:rsidRPr="008B0016">
        <w:rPr>
          <w:rFonts w:ascii="Times New Roman" w:hAnsi="Times New Roman" w:cs="Times New Roman"/>
          <w:sz w:val="24"/>
          <w:szCs w:val="24"/>
          <w:u w:val="single"/>
        </w:rPr>
        <w:t>Emergency plan</w:t>
      </w:r>
    </w:p>
    <w:p w:rsidR="00E27E8B" w:rsidRPr="008B0016" w:rsidRDefault="00E27E8B" w:rsidP="00E27E8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described in section </w:t>
      </w:r>
      <w:r w:rsidR="00117BFE" w:rsidRPr="008B0016">
        <w:rPr>
          <w:rFonts w:ascii="Times New Roman" w:hAnsi="Times New Roman" w:cs="Times New Roman"/>
          <w:sz w:val="24"/>
          <w:szCs w:val="24"/>
        </w:rPr>
        <w:t>100</w:t>
      </w:r>
      <w:r w:rsidRPr="008B0016">
        <w:rPr>
          <w:rFonts w:ascii="Times New Roman" w:hAnsi="Times New Roman" w:cs="Times New Roman"/>
          <w:sz w:val="24"/>
          <w:szCs w:val="24"/>
        </w:rPr>
        <w:t xml:space="preserve"> is required in order to demonstrate that the applicant has a suitable emergency plan, and provides information to the Agency about </w:t>
      </w:r>
      <w:r w:rsidR="00F67C04" w:rsidRPr="008B0016">
        <w:rPr>
          <w:rFonts w:ascii="Times New Roman" w:hAnsi="Times New Roman" w:cs="Times New Roman"/>
          <w:sz w:val="24"/>
          <w:szCs w:val="24"/>
        </w:rPr>
        <w:t xml:space="preserve">the plan for </w:t>
      </w:r>
      <w:r w:rsidRPr="008B0016">
        <w:rPr>
          <w:rFonts w:ascii="Times New Roman" w:hAnsi="Times New Roman" w:cs="Times New Roman"/>
          <w:sz w:val="24"/>
          <w:szCs w:val="24"/>
        </w:rPr>
        <w:t xml:space="preserve">responding to an accident, incident or other emergency at the applicant’s return site. </w:t>
      </w:r>
    </w:p>
    <w:p w:rsidR="00E27E8B" w:rsidRPr="008B0016" w:rsidRDefault="00E27E8B" w:rsidP="00E27E8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100</w:t>
      </w:r>
      <w:r w:rsidRPr="008B0016">
        <w:rPr>
          <w:rFonts w:ascii="Times New Roman" w:hAnsi="Times New Roman" w:cs="Times New Roman"/>
          <w:sz w:val="24"/>
          <w:szCs w:val="24"/>
        </w:rPr>
        <w:t xml:space="preserve">(1) specifies that the application must include an emergency plan for responding to accidents and incidents involving the return of a space object, and any other kind of emergency at or near the facility or premises from which a return is proposed to be conducted. The terms ‘accident’ and ‘incident’ are defined in sections 85 and 86 of the Act. The reference to ‘any other kind of emergency’ refers to emergencies that do not meet the definition of accident and </w:t>
      </w:r>
      <w:r w:rsidR="00F67C04" w:rsidRPr="008B0016">
        <w:rPr>
          <w:rFonts w:ascii="Times New Roman" w:hAnsi="Times New Roman" w:cs="Times New Roman"/>
          <w:sz w:val="24"/>
          <w:szCs w:val="24"/>
        </w:rPr>
        <w:t>incident</w:t>
      </w:r>
      <w:r w:rsidRPr="008B0016">
        <w:rPr>
          <w:rFonts w:ascii="Times New Roman" w:hAnsi="Times New Roman" w:cs="Times New Roman"/>
          <w:sz w:val="24"/>
          <w:szCs w:val="24"/>
        </w:rPr>
        <w:t xml:space="preserve">. </w:t>
      </w:r>
      <w:r w:rsidR="00F67C04" w:rsidRPr="008B0016">
        <w:rPr>
          <w:rFonts w:ascii="Times New Roman" w:hAnsi="Times New Roman" w:cs="Times New Roman"/>
          <w:sz w:val="24"/>
          <w:szCs w:val="24"/>
        </w:rPr>
        <w:t>A kind of emergency</w:t>
      </w:r>
      <w:r w:rsidRPr="008B0016">
        <w:rPr>
          <w:rFonts w:ascii="Times New Roman" w:hAnsi="Times New Roman" w:cs="Times New Roman"/>
          <w:sz w:val="24"/>
          <w:szCs w:val="24"/>
        </w:rPr>
        <w:t xml:space="preserve"> </w:t>
      </w:r>
      <w:r w:rsidR="00F67C04" w:rsidRPr="008B0016">
        <w:rPr>
          <w:rFonts w:ascii="Times New Roman" w:hAnsi="Times New Roman" w:cs="Times New Roman"/>
          <w:sz w:val="24"/>
          <w:szCs w:val="24"/>
        </w:rPr>
        <w:t xml:space="preserve">may </w:t>
      </w:r>
      <w:r w:rsidRPr="008B0016">
        <w:rPr>
          <w:rFonts w:ascii="Times New Roman" w:hAnsi="Times New Roman" w:cs="Times New Roman"/>
          <w:sz w:val="24"/>
          <w:szCs w:val="24"/>
        </w:rPr>
        <w:t xml:space="preserve">include a natural disaster, such as a bushfire or flood, or an explosion at the facility. </w:t>
      </w:r>
    </w:p>
    <w:p w:rsidR="00E27E8B" w:rsidRPr="008B0016" w:rsidRDefault="00E27E8B" w:rsidP="00E27E8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100</w:t>
      </w:r>
      <w:r w:rsidRPr="008B0016">
        <w:rPr>
          <w:rFonts w:ascii="Times New Roman" w:hAnsi="Times New Roman" w:cs="Times New Roman"/>
          <w:sz w:val="24"/>
          <w:szCs w:val="24"/>
        </w:rPr>
        <w:t>(2) outlines the information that the emergency plan must contain, including the procedures that will be undertaken in response to an emergency and the personnel who are responsible. Amongst other requirements:</w:t>
      </w:r>
    </w:p>
    <w:p w:rsidR="00E27E8B" w:rsidRPr="008B0016" w:rsidRDefault="00F67C04" w:rsidP="00E27E8B">
      <w:pPr>
        <w:pStyle w:val="ListParagraph"/>
        <w:numPr>
          <w:ilvl w:val="0"/>
          <w:numId w:val="14"/>
        </w:numPr>
        <w:spacing w:before="240" w:after="240"/>
        <w:rPr>
          <w:rFonts w:ascii="Times New Roman" w:hAnsi="Times New Roman" w:cs="Times New Roman"/>
          <w:sz w:val="24"/>
          <w:szCs w:val="24"/>
        </w:rPr>
      </w:pPr>
      <w:r w:rsidRPr="008B0016">
        <w:rPr>
          <w:rFonts w:ascii="Times New Roman" w:hAnsi="Times New Roman" w:cs="Times New Roman"/>
          <w:sz w:val="24"/>
          <w:szCs w:val="24"/>
        </w:rPr>
        <w:t>t</w:t>
      </w:r>
      <w:r w:rsidR="00E27E8B" w:rsidRPr="008B0016">
        <w:rPr>
          <w:rFonts w:ascii="Times New Roman" w:hAnsi="Times New Roman" w:cs="Times New Roman"/>
          <w:sz w:val="24"/>
          <w:szCs w:val="24"/>
        </w:rPr>
        <w:t xml:space="preserve">he applicant must specify the equipment and facilities necessary for responding to an accident, incident or other emergency; and  </w:t>
      </w:r>
    </w:p>
    <w:p w:rsidR="00E27E8B" w:rsidRPr="008B0016" w:rsidRDefault="00F67C04" w:rsidP="00E27E8B">
      <w:pPr>
        <w:pStyle w:val="ListParagraph"/>
        <w:numPr>
          <w:ilvl w:val="0"/>
          <w:numId w:val="14"/>
        </w:numPr>
        <w:spacing w:before="240" w:after="240"/>
        <w:rPr>
          <w:rFonts w:ascii="Times New Roman" w:hAnsi="Times New Roman" w:cs="Times New Roman"/>
          <w:sz w:val="24"/>
          <w:szCs w:val="24"/>
        </w:rPr>
      </w:pPr>
      <w:r w:rsidRPr="008B0016">
        <w:rPr>
          <w:rFonts w:ascii="Times New Roman" w:hAnsi="Times New Roman" w:cs="Times New Roman"/>
          <w:sz w:val="24"/>
          <w:szCs w:val="24"/>
        </w:rPr>
        <w:t>t</w:t>
      </w:r>
      <w:r w:rsidR="00E27E8B" w:rsidRPr="008B0016">
        <w:rPr>
          <w:rFonts w:ascii="Times New Roman" w:hAnsi="Times New Roman" w:cs="Times New Roman"/>
          <w:sz w:val="24"/>
          <w:szCs w:val="24"/>
        </w:rPr>
        <w:t xml:space="preserve">he authorisation holder must test the emergency plan prior to the return and report the results of the exercises to the Agency. </w:t>
      </w:r>
    </w:p>
    <w:p w:rsidR="00E27E8B" w:rsidRPr="008B0016" w:rsidRDefault="00E27E8B" w:rsidP="00E27E8B">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Information on the emergency plan is important in ensuring that there is a plan for responding to an emergency, </w:t>
      </w:r>
      <w:r w:rsidR="00F67C04" w:rsidRPr="008B0016">
        <w:rPr>
          <w:rFonts w:ascii="Times New Roman" w:hAnsi="Times New Roman" w:cs="Times New Roman"/>
          <w:sz w:val="24"/>
          <w:szCs w:val="24"/>
        </w:rPr>
        <w:t>in the event that one does occur</w:t>
      </w:r>
      <w:r w:rsidRPr="008B0016">
        <w:rPr>
          <w:rFonts w:ascii="Times New Roman" w:hAnsi="Times New Roman" w:cs="Times New Roman"/>
          <w:sz w:val="24"/>
          <w:szCs w:val="24"/>
        </w:rPr>
        <w:t xml:space="preserve">. </w:t>
      </w:r>
      <w:r w:rsidR="00572E07" w:rsidRPr="008B0016">
        <w:rPr>
          <w:rFonts w:ascii="Times New Roman" w:hAnsi="Times New Roman" w:cs="Times New Roman"/>
          <w:sz w:val="24"/>
          <w:szCs w:val="24"/>
        </w:rPr>
        <w:t>Given the nature of a returning space object, a</w:t>
      </w:r>
      <w:r w:rsidRPr="008B0016">
        <w:rPr>
          <w:rFonts w:ascii="Times New Roman" w:hAnsi="Times New Roman" w:cs="Times New Roman"/>
          <w:sz w:val="24"/>
          <w:szCs w:val="24"/>
        </w:rPr>
        <w:t xml:space="preserve">ny emergency that occurs is significant. Prior planning and testing of a suitable plan </w:t>
      </w:r>
      <w:r w:rsidR="002E0C80" w:rsidRPr="008B0016">
        <w:rPr>
          <w:rFonts w:ascii="Times New Roman" w:hAnsi="Times New Roman" w:cs="Times New Roman"/>
          <w:sz w:val="24"/>
          <w:szCs w:val="24"/>
        </w:rPr>
        <w:t xml:space="preserve">is expected to </w:t>
      </w:r>
      <w:r w:rsidRPr="008B0016">
        <w:rPr>
          <w:rFonts w:ascii="Times New Roman" w:hAnsi="Times New Roman" w:cs="Times New Roman"/>
          <w:sz w:val="24"/>
          <w:szCs w:val="24"/>
        </w:rPr>
        <w:t xml:space="preserve">result in the impact from any emergency being lessened. This is particularly important given the potential for </w:t>
      </w:r>
      <w:r w:rsidR="00572E07"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facilities to be located in relatively remote areas. </w:t>
      </w:r>
    </w:p>
    <w:p w:rsidR="00D47014" w:rsidRPr="008B0016" w:rsidRDefault="00984908" w:rsidP="00D47014">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101</w:t>
      </w:r>
      <w:r w:rsidR="00ED404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Environment </w:t>
      </w:r>
    </w:p>
    <w:p w:rsidR="00572E07" w:rsidRPr="008B0016" w:rsidRDefault="00984908" w:rsidP="0098490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101</w:t>
      </w:r>
      <w:r w:rsidRPr="008B0016">
        <w:rPr>
          <w:rFonts w:ascii="Times New Roman" w:hAnsi="Times New Roman" w:cs="Times New Roman"/>
          <w:sz w:val="24"/>
          <w:szCs w:val="24"/>
        </w:rPr>
        <w:t xml:space="preserve"> specifies </w:t>
      </w:r>
      <w:r w:rsidR="00C97885" w:rsidRPr="008B0016">
        <w:rPr>
          <w:rFonts w:ascii="Times New Roman" w:hAnsi="Times New Roman" w:cs="Times New Roman"/>
          <w:sz w:val="24"/>
          <w:szCs w:val="24"/>
        </w:rPr>
        <w:t xml:space="preserve">the environmental information that must be included in an application. </w:t>
      </w:r>
      <w:r w:rsidRPr="008B0016">
        <w:rPr>
          <w:rFonts w:ascii="Times New Roman" w:hAnsi="Times New Roman" w:cs="Times New Roman"/>
          <w:sz w:val="24"/>
          <w:szCs w:val="24"/>
        </w:rPr>
        <w:t xml:space="preserve">The purpose of section </w:t>
      </w:r>
      <w:r w:rsidR="00117BFE" w:rsidRPr="008B0016">
        <w:rPr>
          <w:rFonts w:ascii="Times New Roman" w:hAnsi="Times New Roman" w:cs="Times New Roman"/>
          <w:sz w:val="24"/>
          <w:szCs w:val="24"/>
        </w:rPr>
        <w:t>101</w:t>
      </w:r>
      <w:r w:rsidR="00572E07" w:rsidRPr="008B0016">
        <w:rPr>
          <w:rFonts w:ascii="Times New Roman" w:hAnsi="Times New Roman" w:cs="Times New Roman"/>
          <w:sz w:val="24"/>
          <w:szCs w:val="24"/>
        </w:rPr>
        <w:t xml:space="preserve"> is for the applicant to provide information that is relevant to the Minister’s consideration as to whether there has been adequate planning to address the environmental impacts of the launch or launches and any connected re</w:t>
      </w:r>
      <w:r w:rsidR="00117BFE" w:rsidRPr="008B0016">
        <w:rPr>
          <w:rFonts w:ascii="Times New Roman" w:hAnsi="Times New Roman" w:cs="Times New Roman"/>
          <w:sz w:val="24"/>
          <w:szCs w:val="24"/>
        </w:rPr>
        <w:t>turn as required in subsection 91</w:t>
      </w:r>
      <w:r w:rsidR="00572E07" w:rsidRPr="008B0016">
        <w:rPr>
          <w:rFonts w:ascii="Times New Roman" w:hAnsi="Times New Roman" w:cs="Times New Roman"/>
          <w:sz w:val="24"/>
          <w:szCs w:val="24"/>
        </w:rPr>
        <w:t xml:space="preserve">(5). </w:t>
      </w:r>
    </w:p>
    <w:p w:rsidR="00ED404B" w:rsidRPr="008B0016" w:rsidRDefault="00DC1E91" w:rsidP="00D47014">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C97885" w:rsidRPr="008B0016">
        <w:rPr>
          <w:rFonts w:ascii="Times New Roman" w:hAnsi="Times New Roman" w:cs="Times New Roman"/>
          <w:sz w:val="24"/>
          <w:szCs w:val="24"/>
        </w:rPr>
        <w:t>ubsection</w:t>
      </w:r>
      <w:r w:rsidRPr="008B0016">
        <w:rPr>
          <w:rFonts w:ascii="Times New Roman" w:hAnsi="Times New Roman" w:cs="Times New Roman"/>
          <w:sz w:val="24"/>
          <w:szCs w:val="24"/>
        </w:rPr>
        <w:t>s</w:t>
      </w:r>
      <w:r w:rsidR="00C97885" w:rsidRPr="008B0016">
        <w:rPr>
          <w:rFonts w:ascii="Times New Roman" w:hAnsi="Times New Roman" w:cs="Times New Roman"/>
          <w:sz w:val="24"/>
          <w:szCs w:val="24"/>
        </w:rPr>
        <w:t xml:space="preserve"> </w:t>
      </w:r>
      <w:r w:rsidR="00117BFE" w:rsidRPr="008B0016">
        <w:rPr>
          <w:rFonts w:ascii="Times New Roman" w:hAnsi="Times New Roman" w:cs="Times New Roman"/>
          <w:sz w:val="24"/>
          <w:szCs w:val="24"/>
        </w:rPr>
        <w:t>101</w:t>
      </w:r>
      <w:r w:rsidR="00C97885" w:rsidRPr="008B0016">
        <w:rPr>
          <w:rFonts w:ascii="Times New Roman" w:hAnsi="Times New Roman" w:cs="Times New Roman"/>
          <w:sz w:val="24"/>
          <w:szCs w:val="24"/>
        </w:rPr>
        <w:t>(1)</w:t>
      </w:r>
      <w:r w:rsidRPr="008B0016">
        <w:rPr>
          <w:rFonts w:ascii="Times New Roman" w:hAnsi="Times New Roman" w:cs="Times New Roman"/>
          <w:sz w:val="24"/>
          <w:szCs w:val="24"/>
        </w:rPr>
        <w:t xml:space="preserve"> and (2) relate to a standard return application </w:t>
      </w:r>
      <w:r w:rsidR="009C27A1" w:rsidRPr="008B0016">
        <w:rPr>
          <w:rFonts w:ascii="Times New Roman" w:hAnsi="Times New Roman" w:cs="Times New Roman"/>
          <w:sz w:val="24"/>
          <w:szCs w:val="24"/>
        </w:rPr>
        <w:t>for a return to an area within</w:t>
      </w:r>
      <w:r w:rsidRPr="008B0016">
        <w:rPr>
          <w:rFonts w:ascii="Times New Roman" w:hAnsi="Times New Roman" w:cs="Times New Roman"/>
          <w:sz w:val="24"/>
          <w:szCs w:val="24"/>
        </w:rPr>
        <w:t xml:space="preserve"> Australia. I</w:t>
      </w:r>
      <w:r w:rsidR="00C97885" w:rsidRPr="008B0016">
        <w:rPr>
          <w:rFonts w:ascii="Times New Roman" w:hAnsi="Times New Roman" w:cs="Times New Roman"/>
          <w:sz w:val="24"/>
          <w:szCs w:val="24"/>
        </w:rPr>
        <w:t>f the space object is proposed to be returned to an area within Australia, then the application must contain information about the approvals required for the return under the laws of the Commonwealth and any relevant State or Territory. The application should specify whether the applicant has obtained the relevant approvals.</w:t>
      </w:r>
      <w:r w:rsidR="00572E07" w:rsidRPr="008B0016">
        <w:rPr>
          <w:rFonts w:ascii="Times New Roman" w:hAnsi="Times New Roman" w:cs="Times New Roman"/>
          <w:sz w:val="24"/>
          <w:szCs w:val="24"/>
        </w:rPr>
        <w:t xml:space="preserve"> </w:t>
      </w:r>
    </w:p>
    <w:p w:rsidR="00984908" w:rsidRPr="008B0016" w:rsidRDefault="00572E07" w:rsidP="00D47014">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However, if no environmental approvals are required for a return, then the applicant must provide information on how the likely environmental impact of the return has been assessed, and how any adverse effects on the environment will be monitored and mitigated as specified in </w:t>
      </w:r>
      <w:r w:rsidR="00ED404B"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101</w:t>
      </w:r>
      <w:r w:rsidRPr="008B0016">
        <w:rPr>
          <w:rFonts w:ascii="Times New Roman" w:hAnsi="Times New Roman" w:cs="Times New Roman"/>
          <w:sz w:val="24"/>
          <w:szCs w:val="24"/>
        </w:rPr>
        <w:t>(2).</w:t>
      </w:r>
    </w:p>
    <w:p w:rsidR="00C97885" w:rsidRPr="008B0016" w:rsidRDefault="00DC1E91" w:rsidP="00D47014">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572E07" w:rsidRPr="008B0016">
        <w:rPr>
          <w:rFonts w:ascii="Times New Roman" w:hAnsi="Times New Roman" w:cs="Times New Roman"/>
          <w:sz w:val="24"/>
          <w:szCs w:val="24"/>
        </w:rPr>
        <w:t xml:space="preserve">ubsections </w:t>
      </w:r>
      <w:r w:rsidR="00117BFE" w:rsidRPr="008B0016">
        <w:rPr>
          <w:rFonts w:ascii="Times New Roman" w:hAnsi="Times New Roman" w:cs="Times New Roman"/>
          <w:sz w:val="24"/>
          <w:szCs w:val="24"/>
        </w:rPr>
        <w:t>101</w:t>
      </w:r>
      <w:r w:rsidR="00572E07" w:rsidRPr="008B0016">
        <w:rPr>
          <w:rFonts w:ascii="Times New Roman" w:hAnsi="Times New Roman" w:cs="Times New Roman"/>
          <w:sz w:val="24"/>
          <w:szCs w:val="24"/>
        </w:rPr>
        <w:t>(3) and (4</w:t>
      </w:r>
      <w:r w:rsidR="00C97885" w:rsidRPr="008B0016">
        <w:rPr>
          <w:rFonts w:ascii="Times New Roman" w:hAnsi="Times New Roman" w:cs="Times New Roman"/>
          <w:sz w:val="24"/>
          <w:szCs w:val="24"/>
        </w:rPr>
        <w:t>)</w:t>
      </w:r>
      <w:r w:rsidRPr="008B0016">
        <w:rPr>
          <w:rFonts w:ascii="Times New Roman" w:hAnsi="Times New Roman" w:cs="Times New Roman"/>
          <w:sz w:val="24"/>
          <w:szCs w:val="24"/>
        </w:rPr>
        <w:t xml:space="preserve"> apply to</w:t>
      </w:r>
      <w:r w:rsidR="009C27A1" w:rsidRPr="008B0016">
        <w:rPr>
          <w:rFonts w:ascii="Times New Roman" w:hAnsi="Times New Roman" w:cs="Times New Roman"/>
          <w:sz w:val="24"/>
          <w:szCs w:val="24"/>
        </w:rPr>
        <w:t xml:space="preserve"> a standard</w:t>
      </w:r>
      <w:r w:rsidRPr="008B0016">
        <w:rPr>
          <w:rFonts w:ascii="Times New Roman" w:hAnsi="Times New Roman" w:cs="Times New Roman"/>
          <w:sz w:val="24"/>
          <w:szCs w:val="24"/>
        </w:rPr>
        <w:t xml:space="preserve"> return</w:t>
      </w:r>
      <w:r w:rsidR="009C27A1" w:rsidRPr="008B0016">
        <w:rPr>
          <w:rFonts w:ascii="Times New Roman" w:hAnsi="Times New Roman" w:cs="Times New Roman"/>
          <w:sz w:val="24"/>
          <w:szCs w:val="24"/>
        </w:rPr>
        <w:t xml:space="preserve"> application</w:t>
      </w:r>
      <w:r w:rsidRPr="008B0016">
        <w:rPr>
          <w:rFonts w:ascii="Times New Roman" w:hAnsi="Times New Roman" w:cs="Times New Roman"/>
          <w:sz w:val="24"/>
          <w:szCs w:val="24"/>
        </w:rPr>
        <w:t xml:space="preserve"> </w:t>
      </w:r>
      <w:r w:rsidR="00A84E73" w:rsidRPr="008B0016">
        <w:rPr>
          <w:rFonts w:ascii="Times New Roman" w:hAnsi="Times New Roman" w:cs="Times New Roman"/>
          <w:sz w:val="24"/>
          <w:szCs w:val="24"/>
        </w:rPr>
        <w:t xml:space="preserve">for a return to an area </w:t>
      </w:r>
      <w:r w:rsidRPr="008B0016">
        <w:rPr>
          <w:rFonts w:ascii="Times New Roman" w:hAnsi="Times New Roman" w:cs="Times New Roman"/>
          <w:sz w:val="24"/>
          <w:szCs w:val="24"/>
        </w:rPr>
        <w:t>outside Australia. I</w:t>
      </w:r>
      <w:r w:rsidR="00C97885" w:rsidRPr="008B0016">
        <w:rPr>
          <w:rFonts w:ascii="Times New Roman" w:hAnsi="Times New Roman" w:cs="Times New Roman"/>
          <w:sz w:val="24"/>
          <w:szCs w:val="24"/>
        </w:rPr>
        <w:t>f the space object is proposed to be returned to an area outside of Australia, then the application must include an environmental plan</w:t>
      </w:r>
      <w:r w:rsidR="00C3094D" w:rsidRPr="008B0016">
        <w:rPr>
          <w:rFonts w:ascii="Times New Roman" w:hAnsi="Times New Roman" w:cs="Times New Roman"/>
          <w:sz w:val="24"/>
          <w:szCs w:val="24"/>
        </w:rPr>
        <w:t>. If the country to which return is proposed requires an environmental plan, then the applicant may provide a copy of the environmental plan in the application (if the original plan is not in English, then a translation must be provided as well</w:t>
      </w:r>
      <w:r w:rsidRPr="008B0016">
        <w:rPr>
          <w:rFonts w:ascii="Times New Roman" w:hAnsi="Times New Roman" w:cs="Times New Roman"/>
          <w:sz w:val="24"/>
          <w:szCs w:val="24"/>
        </w:rPr>
        <w:t xml:space="preserve"> as per subsection 93(2)</w:t>
      </w:r>
      <w:r w:rsidR="00C3094D" w:rsidRPr="008B0016">
        <w:rPr>
          <w:rFonts w:ascii="Times New Roman" w:hAnsi="Times New Roman" w:cs="Times New Roman"/>
          <w:sz w:val="24"/>
          <w:szCs w:val="24"/>
        </w:rPr>
        <w:t>).</w:t>
      </w:r>
    </w:p>
    <w:p w:rsidR="00375269" w:rsidRPr="008B0016" w:rsidRDefault="00375269" w:rsidP="00D47014">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102</w:t>
      </w:r>
      <w:r w:rsidR="00ED404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Technology security</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102</w:t>
      </w:r>
      <w:r w:rsidRPr="008B0016">
        <w:rPr>
          <w:rFonts w:ascii="Times New Roman" w:hAnsi="Times New Roman" w:cs="Times New Roman"/>
          <w:sz w:val="24"/>
          <w:szCs w:val="24"/>
        </w:rPr>
        <w:t xml:space="preserve"> requires the applicant to provide a technology security plan that is suitable for preventing unauthorised access to </w:t>
      </w:r>
      <w:r w:rsidR="00ED404B" w:rsidRPr="008B0016">
        <w:rPr>
          <w:rFonts w:ascii="Times New Roman" w:hAnsi="Times New Roman" w:cs="Times New Roman"/>
          <w:sz w:val="24"/>
          <w:szCs w:val="24"/>
        </w:rPr>
        <w:t xml:space="preserve">the </w:t>
      </w:r>
      <w:r w:rsidRPr="008B0016">
        <w:rPr>
          <w:rFonts w:ascii="Times New Roman" w:hAnsi="Times New Roman" w:cs="Times New Roman"/>
          <w:sz w:val="24"/>
          <w:szCs w:val="24"/>
        </w:rPr>
        <w:t>technology to be used in the return. This includes all technology used in the return</w:t>
      </w:r>
      <w:r w:rsidR="00ED404B" w:rsidRPr="008B0016">
        <w:rPr>
          <w:rFonts w:ascii="Times New Roman" w:hAnsi="Times New Roman" w:cs="Times New Roman"/>
          <w:sz w:val="24"/>
          <w:szCs w:val="24"/>
        </w:rPr>
        <w:t xml:space="preserve"> and</w:t>
      </w:r>
      <w:r w:rsidRPr="008B0016">
        <w:rPr>
          <w:rFonts w:ascii="Times New Roman" w:hAnsi="Times New Roman" w:cs="Times New Roman"/>
          <w:sz w:val="24"/>
          <w:szCs w:val="24"/>
        </w:rPr>
        <w:t xml:space="preserve">, in particular, sensitive technology that can affect the operation of a return. </w:t>
      </w:r>
    </w:p>
    <w:p w:rsidR="00ED404B"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102</w:t>
      </w:r>
      <w:r w:rsidRPr="008B0016">
        <w:rPr>
          <w:rFonts w:ascii="Times New Roman" w:hAnsi="Times New Roman" w:cs="Times New Roman"/>
          <w:sz w:val="24"/>
          <w:szCs w:val="24"/>
        </w:rPr>
        <w:t xml:space="preserve">(1) requires that the application </w:t>
      </w:r>
      <w:r w:rsidR="007030DB" w:rsidRPr="008B0016">
        <w:rPr>
          <w:rFonts w:ascii="Times New Roman" w:hAnsi="Times New Roman" w:cs="Times New Roman"/>
          <w:sz w:val="24"/>
          <w:szCs w:val="24"/>
        </w:rPr>
        <w:t xml:space="preserve">for a return authorisation </w:t>
      </w:r>
      <w:r w:rsidRPr="008B0016">
        <w:rPr>
          <w:rFonts w:ascii="Times New Roman" w:hAnsi="Times New Roman" w:cs="Times New Roman"/>
          <w:sz w:val="24"/>
          <w:szCs w:val="24"/>
        </w:rPr>
        <w:t>include a technology security plan</w:t>
      </w:r>
      <w:r w:rsidR="00ED404B" w:rsidRPr="008B0016">
        <w:rPr>
          <w:rFonts w:ascii="Times New Roman" w:hAnsi="Times New Roman" w:cs="Times New Roman"/>
          <w:sz w:val="24"/>
          <w:szCs w:val="24"/>
        </w:rPr>
        <w:t xml:space="preserve"> relating to the return or series of returns</w:t>
      </w:r>
      <w:r w:rsidRPr="008B0016">
        <w:rPr>
          <w:rFonts w:ascii="Times New Roman" w:hAnsi="Times New Roman" w:cs="Times New Roman"/>
          <w:sz w:val="24"/>
          <w:szCs w:val="24"/>
        </w:rPr>
        <w:t xml:space="preserve">. </w:t>
      </w:r>
    </w:p>
    <w:p w:rsidR="009A1B42"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102</w:t>
      </w:r>
      <w:r w:rsidRPr="008B0016">
        <w:rPr>
          <w:rFonts w:ascii="Times New Roman" w:hAnsi="Times New Roman" w:cs="Times New Roman"/>
          <w:sz w:val="24"/>
          <w:szCs w:val="24"/>
        </w:rPr>
        <w:t xml:space="preserve">(2) requires that the technology security plan provide details of the arrangements and procedures that the applicant will utilise to prevent unauthorised persons from having access to the technology to be used </w:t>
      </w:r>
      <w:r w:rsidR="009A1B42" w:rsidRPr="008B0016">
        <w:rPr>
          <w:rFonts w:ascii="Times New Roman" w:hAnsi="Times New Roman" w:cs="Times New Roman"/>
          <w:sz w:val="24"/>
          <w:szCs w:val="24"/>
        </w:rPr>
        <w:t xml:space="preserve">in </w:t>
      </w:r>
      <w:r w:rsidRPr="008B0016">
        <w:rPr>
          <w:rFonts w:ascii="Times New Roman" w:hAnsi="Times New Roman" w:cs="Times New Roman"/>
          <w:sz w:val="24"/>
          <w:szCs w:val="24"/>
        </w:rPr>
        <w:t xml:space="preserve">conducting the return, including cybersecurity arrangements. </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If all or part of the technology is protected by a technology security agreement between Australia and another country, the applicant must specify how the technology security plan gives effect to Australia’s obligations under the agreement. This requirement is intended to ensure that Australia meets its international obligations in relation to safeguarding sensitive technology. </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Identification of the cybersecurity strategy to be used is important, given the potential for malicious actors to gain access and potential control the network. Given the nature of some cyber-attacks it may even be difficult to identify if a network has been breached. The defensive measures taken to protect the network are critical for preventing unauthorised access. This is why subsection </w:t>
      </w:r>
      <w:r w:rsidR="00117BFE" w:rsidRPr="008B0016">
        <w:rPr>
          <w:rFonts w:ascii="Times New Roman" w:hAnsi="Times New Roman" w:cs="Times New Roman"/>
          <w:sz w:val="24"/>
          <w:szCs w:val="24"/>
        </w:rPr>
        <w:t>102</w:t>
      </w:r>
      <w:r w:rsidRPr="008B0016">
        <w:rPr>
          <w:rFonts w:ascii="Times New Roman" w:hAnsi="Times New Roman" w:cs="Times New Roman"/>
          <w:sz w:val="24"/>
          <w:szCs w:val="24"/>
        </w:rPr>
        <w:t xml:space="preserve">(3) requires that the strategy be assessed by an independent person with suitable qualifications and experience in cybersecurity. </w:t>
      </w:r>
    </w:p>
    <w:p w:rsidR="00C3094D" w:rsidRPr="008B0016" w:rsidRDefault="00C3094D" w:rsidP="00D47014">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103</w:t>
      </w:r>
      <w:r w:rsidR="009A1B42"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Insurance/financial requirements</w:t>
      </w:r>
    </w:p>
    <w:p w:rsidR="00466D1B" w:rsidRPr="008B0016" w:rsidRDefault="00466D1B"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 </w:t>
      </w:r>
      <w:r w:rsidR="00117BFE" w:rsidRPr="008B0016">
        <w:rPr>
          <w:rFonts w:ascii="Times New Roman" w:hAnsi="Times New Roman" w:cs="Times New Roman"/>
          <w:sz w:val="24"/>
          <w:szCs w:val="24"/>
        </w:rPr>
        <w:t>103</w:t>
      </w:r>
      <w:r w:rsidR="00C3094D" w:rsidRPr="008B0016">
        <w:rPr>
          <w:rFonts w:ascii="Times New Roman" w:hAnsi="Times New Roman" w:cs="Times New Roman"/>
          <w:sz w:val="24"/>
          <w:szCs w:val="24"/>
        </w:rPr>
        <w:t>(a) specifies that the application for return authorisation must show evidence of the applicant’s a</w:t>
      </w:r>
      <w:r w:rsidR="00EF429A" w:rsidRPr="008B0016">
        <w:rPr>
          <w:rFonts w:ascii="Times New Roman" w:hAnsi="Times New Roman" w:cs="Times New Roman"/>
          <w:sz w:val="24"/>
          <w:szCs w:val="24"/>
        </w:rPr>
        <w:t>bility to satisfy the insurance</w:t>
      </w:r>
      <w:r w:rsidR="00375269" w:rsidRPr="008B0016">
        <w:rPr>
          <w:rFonts w:ascii="Times New Roman" w:hAnsi="Times New Roman" w:cs="Times New Roman"/>
          <w:sz w:val="24"/>
          <w:szCs w:val="24"/>
        </w:rPr>
        <w:t>/</w:t>
      </w:r>
      <w:r w:rsidR="00C3094D" w:rsidRPr="008B0016">
        <w:rPr>
          <w:rFonts w:ascii="Times New Roman" w:hAnsi="Times New Roman" w:cs="Times New Roman"/>
          <w:sz w:val="24"/>
          <w:szCs w:val="24"/>
        </w:rPr>
        <w:t xml:space="preserve">financial requirements of the return. </w:t>
      </w:r>
      <w:r w:rsidR="00375269" w:rsidRPr="008B0016">
        <w:rPr>
          <w:rFonts w:ascii="Times New Roman" w:hAnsi="Times New Roman" w:cs="Times New Roman"/>
          <w:sz w:val="24"/>
          <w:szCs w:val="24"/>
        </w:rPr>
        <w:t xml:space="preserve">Section 48 of the Act sets out the insurance requirements that need to be satisfied for a return </w:t>
      </w:r>
      <w:r w:rsidR="003255FE" w:rsidRPr="008B0016">
        <w:rPr>
          <w:rFonts w:ascii="Times New Roman" w:hAnsi="Times New Roman" w:cs="Times New Roman"/>
          <w:sz w:val="24"/>
          <w:szCs w:val="24"/>
        </w:rPr>
        <w:t>authorisation.</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48(4) of the Act provides that the minimum amount of insurance is the lower of the values of paragraphs 48(4)(a) and (b) of the </w:t>
      </w:r>
      <w:r w:rsidR="00A87617" w:rsidRPr="008B0016">
        <w:rPr>
          <w:rFonts w:ascii="Times New Roman" w:hAnsi="Times New Roman" w:cs="Times New Roman"/>
          <w:sz w:val="24"/>
          <w:szCs w:val="24"/>
        </w:rPr>
        <w:t>Act</w:t>
      </w:r>
      <w:r w:rsidRPr="008B0016">
        <w:rPr>
          <w:rFonts w:ascii="Times New Roman" w:hAnsi="Times New Roman" w:cs="Times New Roman"/>
          <w:sz w:val="24"/>
          <w:szCs w:val="24"/>
        </w:rPr>
        <w:t xml:space="preserve">. Paragraph 48(4)(a) of the </w:t>
      </w:r>
      <w:r w:rsidR="00117BFE" w:rsidRPr="008B0016">
        <w:rPr>
          <w:rFonts w:ascii="Times New Roman" w:hAnsi="Times New Roman" w:cs="Times New Roman"/>
          <w:sz w:val="24"/>
          <w:szCs w:val="24"/>
        </w:rPr>
        <w:t>Act</w:t>
      </w:r>
      <w:r w:rsidRPr="008B0016">
        <w:rPr>
          <w:rFonts w:ascii="Times New Roman" w:hAnsi="Times New Roman" w:cs="Times New Roman"/>
          <w:sz w:val="24"/>
          <w:szCs w:val="24"/>
        </w:rPr>
        <w:t xml:space="preserve"> specifies that the total insurance amount for the </w:t>
      </w:r>
      <w:r w:rsidR="003255FE" w:rsidRPr="008B0016">
        <w:rPr>
          <w:rFonts w:ascii="Times New Roman" w:hAnsi="Times New Roman" w:cs="Times New Roman"/>
          <w:sz w:val="24"/>
          <w:szCs w:val="24"/>
        </w:rPr>
        <w:t>return</w:t>
      </w:r>
      <w:r w:rsidRPr="008B0016">
        <w:rPr>
          <w:rFonts w:ascii="Times New Roman" w:hAnsi="Times New Roman" w:cs="Times New Roman"/>
          <w:sz w:val="24"/>
          <w:szCs w:val="24"/>
        </w:rPr>
        <w:t>, for the purposes of this paragraph, is the amount specified in the rules, while paragraph 48(4)(b)</w:t>
      </w:r>
      <w:r w:rsidR="00170AC7" w:rsidRPr="008B0016">
        <w:rPr>
          <w:rFonts w:ascii="Times New Roman" w:hAnsi="Times New Roman" w:cs="Times New Roman"/>
          <w:sz w:val="24"/>
          <w:szCs w:val="24"/>
        </w:rPr>
        <w:t xml:space="preserve"> of the Act</w:t>
      </w:r>
      <w:r w:rsidRPr="008B0016">
        <w:rPr>
          <w:rFonts w:ascii="Times New Roman" w:hAnsi="Times New Roman" w:cs="Times New Roman"/>
          <w:sz w:val="24"/>
          <w:szCs w:val="24"/>
        </w:rPr>
        <w:t xml:space="preserve"> specifies, if the </w:t>
      </w:r>
      <w:r w:rsidR="00466D1B" w:rsidRPr="008B0016">
        <w:rPr>
          <w:rFonts w:ascii="Times New Roman" w:hAnsi="Times New Roman" w:cs="Times New Roman"/>
          <w:sz w:val="24"/>
          <w:szCs w:val="24"/>
        </w:rPr>
        <w:t>r</w:t>
      </w:r>
      <w:r w:rsidRPr="008B0016">
        <w:rPr>
          <w:rFonts w:ascii="Times New Roman" w:hAnsi="Times New Roman" w:cs="Times New Roman"/>
          <w:sz w:val="24"/>
          <w:szCs w:val="24"/>
        </w:rPr>
        <w:t>ules set out a method for determining an amount for the purposes of this paragraph, the amount determined using that method. The rules referred to in paragraphs 48(4)(a) and (b)</w:t>
      </w:r>
      <w:r w:rsidR="00A87617" w:rsidRPr="008B0016">
        <w:rPr>
          <w:rFonts w:ascii="Times New Roman" w:hAnsi="Times New Roman" w:cs="Times New Roman"/>
          <w:sz w:val="24"/>
          <w:szCs w:val="24"/>
        </w:rPr>
        <w:t xml:space="preserve"> of the Act</w:t>
      </w:r>
      <w:r w:rsidRPr="008B0016">
        <w:rPr>
          <w:rFonts w:ascii="Times New Roman" w:hAnsi="Times New Roman" w:cs="Times New Roman"/>
          <w:sz w:val="24"/>
          <w:szCs w:val="24"/>
        </w:rPr>
        <w:t xml:space="preserve"> are the </w:t>
      </w:r>
      <w:r w:rsidRPr="008B0016">
        <w:rPr>
          <w:rFonts w:ascii="Times New Roman" w:hAnsi="Times New Roman" w:cs="Times New Roman"/>
          <w:i/>
          <w:sz w:val="24"/>
          <w:szCs w:val="24"/>
        </w:rPr>
        <w:t>Space (Launches and Returns) (Insurance) Rules 2019</w:t>
      </w:r>
      <w:r w:rsidR="00A87617" w:rsidRPr="008B0016">
        <w:rPr>
          <w:rFonts w:ascii="Times New Roman" w:hAnsi="Times New Roman" w:cs="Times New Roman"/>
          <w:i/>
          <w:sz w:val="24"/>
          <w:szCs w:val="24"/>
        </w:rPr>
        <w:t xml:space="preserve"> </w:t>
      </w:r>
      <w:r w:rsidR="00A87617" w:rsidRPr="008B0016">
        <w:rPr>
          <w:rFonts w:ascii="Times New Roman" w:hAnsi="Times New Roman" w:cs="Times New Roman"/>
          <w:sz w:val="24"/>
          <w:szCs w:val="24"/>
        </w:rPr>
        <w:t>(the Insurance Rules)</w:t>
      </w:r>
      <w:r w:rsidRPr="008B0016">
        <w:rPr>
          <w:rFonts w:ascii="Times New Roman" w:hAnsi="Times New Roman" w:cs="Times New Roman"/>
          <w:sz w:val="24"/>
          <w:szCs w:val="24"/>
        </w:rPr>
        <w:t>.</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 </w:t>
      </w:r>
      <w:r w:rsidR="00117BFE" w:rsidRPr="008B0016">
        <w:rPr>
          <w:rFonts w:ascii="Times New Roman" w:hAnsi="Times New Roman" w:cs="Times New Roman"/>
          <w:sz w:val="24"/>
          <w:szCs w:val="24"/>
        </w:rPr>
        <w:t>103</w:t>
      </w:r>
      <w:r w:rsidRPr="008B0016">
        <w:rPr>
          <w:rFonts w:ascii="Times New Roman" w:hAnsi="Times New Roman" w:cs="Times New Roman"/>
          <w:sz w:val="24"/>
          <w:szCs w:val="24"/>
        </w:rPr>
        <w:t xml:space="preserve">(b) of the </w:t>
      </w:r>
      <w:r w:rsidR="00F67C04" w:rsidRPr="008B0016">
        <w:rPr>
          <w:rFonts w:ascii="Times New Roman" w:hAnsi="Times New Roman" w:cs="Times New Roman"/>
          <w:sz w:val="24"/>
          <w:szCs w:val="24"/>
        </w:rPr>
        <w:t>R</w:t>
      </w:r>
      <w:r w:rsidRPr="008B0016">
        <w:rPr>
          <w:rFonts w:ascii="Times New Roman" w:hAnsi="Times New Roman" w:cs="Times New Roman"/>
          <w:sz w:val="24"/>
          <w:szCs w:val="24"/>
        </w:rPr>
        <w:t>ules specifies that if an applicant cho</w:t>
      </w:r>
      <w:r w:rsidR="0033080A" w:rsidRPr="008B0016">
        <w:rPr>
          <w:rFonts w:ascii="Times New Roman" w:hAnsi="Times New Roman" w:cs="Times New Roman"/>
          <w:sz w:val="24"/>
          <w:szCs w:val="24"/>
        </w:rPr>
        <w:t>o</w:t>
      </w:r>
      <w:r w:rsidRPr="008B0016">
        <w:rPr>
          <w:rFonts w:ascii="Times New Roman" w:hAnsi="Times New Roman" w:cs="Times New Roman"/>
          <w:sz w:val="24"/>
          <w:szCs w:val="24"/>
        </w:rPr>
        <w:t xml:space="preserve">ses to use the method </w:t>
      </w:r>
      <w:r w:rsidR="00C00297" w:rsidRPr="008B0016">
        <w:rPr>
          <w:rFonts w:ascii="Times New Roman" w:hAnsi="Times New Roman" w:cs="Times New Roman"/>
          <w:sz w:val="24"/>
          <w:szCs w:val="24"/>
        </w:rPr>
        <w:t>outlined under 48(4)(b)</w:t>
      </w:r>
      <w:r w:rsidRPr="008B0016">
        <w:rPr>
          <w:rFonts w:ascii="Times New Roman" w:hAnsi="Times New Roman" w:cs="Times New Roman"/>
          <w:i/>
          <w:sz w:val="24"/>
          <w:szCs w:val="24"/>
        </w:rPr>
        <w:t xml:space="preserve">, </w:t>
      </w:r>
      <w:r w:rsidRPr="008B0016">
        <w:rPr>
          <w:rFonts w:ascii="Times New Roman" w:hAnsi="Times New Roman" w:cs="Times New Roman"/>
          <w:sz w:val="24"/>
          <w:szCs w:val="24"/>
        </w:rPr>
        <w:t xml:space="preserve">they must include the calculations used in determining the amount and the name of the person who made the calculations. This information is intended to assist the Minister in determining if the calculations have been performed correctly. </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provided by the applicant on insurance/financial requirements is relevant to the Minister’s consideration of whether to grant an Australian launch permit under section </w:t>
      </w:r>
      <w:r w:rsidR="00C03B68" w:rsidRPr="008B0016">
        <w:rPr>
          <w:rFonts w:ascii="Times New Roman" w:hAnsi="Times New Roman" w:cs="Times New Roman"/>
          <w:sz w:val="24"/>
          <w:szCs w:val="24"/>
        </w:rPr>
        <w:t>28 </w:t>
      </w:r>
      <w:r w:rsidRPr="008B0016">
        <w:rPr>
          <w:rFonts w:ascii="Times New Roman" w:hAnsi="Times New Roman" w:cs="Times New Roman"/>
          <w:sz w:val="24"/>
          <w:szCs w:val="24"/>
        </w:rPr>
        <w:t>of the Act</w:t>
      </w:r>
      <w:r w:rsidR="0033080A" w:rsidRPr="008B0016">
        <w:rPr>
          <w:rFonts w:ascii="Times New Roman" w:hAnsi="Times New Roman" w:cs="Times New Roman"/>
          <w:sz w:val="24"/>
          <w:szCs w:val="24"/>
        </w:rPr>
        <w:t>;</w:t>
      </w:r>
      <w:r w:rsidRPr="008B0016">
        <w:rPr>
          <w:rFonts w:ascii="Times New Roman" w:hAnsi="Times New Roman" w:cs="Times New Roman"/>
          <w:sz w:val="24"/>
          <w:szCs w:val="24"/>
        </w:rPr>
        <w:t xml:space="preserve"> in particular, whether</w:t>
      </w:r>
      <w:r w:rsidR="004A242F" w:rsidRPr="008B0016">
        <w:rPr>
          <w:rFonts w:ascii="Times New Roman" w:hAnsi="Times New Roman" w:cs="Times New Roman"/>
          <w:sz w:val="24"/>
          <w:szCs w:val="24"/>
        </w:rPr>
        <w:t xml:space="preserve"> either of</w:t>
      </w:r>
      <w:r w:rsidRPr="008B0016">
        <w:rPr>
          <w:rFonts w:ascii="Times New Roman" w:hAnsi="Times New Roman" w:cs="Times New Roman"/>
          <w:sz w:val="24"/>
          <w:szCs w:val="24"/>
        </w:rPr>
        <w:t xml:space="preserve"> the criter</w:t>
      </w:r>
      <w:r w:rsidR="004A242F" w:rsidRPr="008B0016">
        <w:rPr>
          <w:rFonts w:ascii="Times New Roman" w:hAnsi="Times New Roman" w:cs="Times New Roman"/>
          <w:sz w:val="24"/>
          <w:szCs w:val="24"/>
        </w:rPr>
        <w:t>ia</w:t>
      </w:r>
      <w:r w:rsidRPr="008B0016">
        <w:rPr>
          <w:rFonts w:ascii="Times New Roman" w:hAnsi="Times New Roman" w:cs="Times New Roman"/>
          <w:sz w:val="24"/>
          <w:szCs w:val="24"/>
        </w:rPr>
        <w:t xml:space="preserve"> specified in paragraph 46B(2)(a)</w:t>
      </w:r>
      <w:r w:rsidR="00A87617" w:rsidRPr="008B0016">
        <w:rPr>
          <w:rFonts w:ascii="Times New Roman" w:hAnsi="Times New Roman" w:cs="Times New Roman"/>
          <w:sz w:val="24"/>
          <w:szCs w:val="24"/>
        </w:rPr>
        <w:t xml:space="preserve"> of the Act</w:t>
      </w:r>
      <w:r w:rsidRPr="008B0016">
        <w:rPr>
          <w:rFonts w:ascii="Times New Roman" w:hAnsi="Times New Roman" w:cs="Times New Roman"/>
          <w:sz w:val="24"/>
          <w:szCs w:val="24"/>
        </w:rPr>
        <w:t xml:space="preserve"> </w:t>
      </w:r>
      <w:r w:rsidR="004A242F" w:rsidRPr="008B0016">
        <w:rPr>
          <w:rFonts w:ascii="Times New Roman" w:hAnsi="Times New Roman" w:cs="Times New Roman"/>
          <w:sz w:val="24"/>
          <w:szCs w:val="24"/>
        </w:rPr>
        <w:t xml:space="preserve">are </w:t>
      </w:r>
      <w:r w:rsidRPr="008B0016">
        <w:rPr>
          <w:rFonts w:ascii="Times New Roman" w:hAnsi="Times New Roman" w:cs="Times New Roman"/>
          <w:sz w:val="24"/>
          <w:szCs w:val="24"/>
        </w:rPr>
        <w:t xml:space="preserve">satisfied. </w:t>
      </w:r>
    </w:p>
    <w:p w:rsidR="00C3094D" w:rsidRPr="008B0016" w:rsidRDefault="00C3094D" w:rsidP="00F44D1B">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104</w:t>
      </w:r>
      <w:r w:rsidR="00467B31"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Contracts</w:t>
      </w:r>
    </w:p>
    <w:p w:rsidR="00C3094D" w:rsidRPr="008B0016" w:rsidRDefault="00C3094D" w:rsidP="00C0029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104</w:t>
      </w:r>
      <w:r w:rsidR="00497E8A" w:rsidRPr="008B0016">
        <w:rPr>
          <w:rFonts w:ascii="Times New Roman" w:hAnsi="Times New Roman" w:cs="Times New Roman"/>
          <w:sz w:val="24"/>
          <w:szCs w:val="24"/>
        </w:rPr>
        <w:t xml:space="preserve"> </w:t>
      </w:r>
      <w:r w:rsidRPr="008B0016">
        <w:rPr>
          <w:rFonts w:ascii="Times New Roman" w:hAnsi="Times New Roman" w:cs="Times New Roman"/>
          <w:sz w:val="24"/>
          <w:szCs w:val="24"/>
        </w:rPr>
        <w:t>requires the</w:t>
      </w:r>
      <w:r w:rsidR="006D050C" w:rsidRPr="008B0016">
        <w:rPr>
          <w:rFonts w:ascii="Times New Roman" w:hAnsi="Times New Roman" w:cs="Times New Roman"/>
          <w:sz w:val="24"/>
          <w:szCs w:val="24"/>
        </w:rPr>
        <w:t xml:space="preserve"> applicant to provide copies of contracts entered into</w:t>
      </w:r>
      <w:r w:rsidR="00467B31" w:rsidRPr="008B0016">
        <w:rPr>
          <w:rFonts w:ascii="Times New Roman" w:hAnsi="Times New Roman" w:cs="Times New Roman"/>
          <w:sz w:val="24"/>
          <w:szCs w:val="24"/>
        </w:rPr>
        <w:t>,</w:t>
      </w:r>
      <w:r w:rsidR="006D050C" w:rsidRPr="008B0016">
        <w:rPr>
          <w:rFonts w:ascii="Times New Roman" w:hAnsi="Times New Roman" w:cs="Times New Roman"/>
          <w:sz w:val="24"/>
          <w:szCs w:val="24"/>
        </w:rPr>
        <w:t xml:space="preserve"> and information on contracts that the applicant proposes to enter into</w:t>
      </w:r>
      <w:r w:rsidR="00C00297" w:rsidRPr="008B0016">
        <w:rPr>
          <w:rFonts w:ascii="Times New Roman" w:hAnsi="Times New Roman" w:cs="Times New Roman"/>
          <w:sz w:val="24"/>
          <w:szCs w:val="24"/>
        </w:rPr>
        <w:t xml:space="preserve"> i</w:t>
      </w:r>
      <w:r w:rsidRPr="008B0016">
        <w:rPr>
          <w:rFonts w:ascii="Times New Roman" w:hAnsi="Times New Roman" w:cs="Times New Roman"/>
          <w:sz w:val="24"/>
          <w:szCs w:val="24"/>
        </w:rPr>
        <w:t xml:space="preserve">n order to undertake the </w:t>
      </w:r>
      <w:r w:rsidR="001F1320" w:rsidRPr="008B0016">
        <w:rPr>
          <w:rFonts w:ascii="Times New Roman" w:hAnsi="Times New Roman" w:cs="Times New Roman"/>
          <w:sz w:val="24"/>
          <w:szCs w:val="24"/>
        </w:rPr>
        <w:t xml:space="preserve">space object </w:t>
      </w:r>
      <w:r w:rsidRPr="008B0016">
        <w:rPr>
          <w:rFonts w:ascii="Times New Roman" w:hAnsi="Times New Roman" w:cs="Times New Roman"/>
          <w:sz w:val="24"/>
          <w:szCs w:val="24"/>
        </w:rPr>
        <w:t>return</w:t>
      </w:r>
      <w:r w:rsidR="00C00297" w:rsidRPr="008B0016">
        <w:rPr>
          <w:rFonts w:ascii="Times New Roman" w:hAnsi="Times New Roman" w:cs="Times New Roman"/>
          <w:sz w:val="24"/>
          <w:szCs w:val="24"/>
        </w:rPr>
        <w:t xml:space="preserve">. </w:t>
      </w:r>
    </w:p>
    <w:p w:rsidR="00467B31"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section </w:t>
      </w:r>
      <w:r w:rsidR="00117BFE" w:rsidRPr="008B0016">
        <w:rPr>
          <w:rFonts w:ascii="Times New Roman" w:hAnsi="Times New Roman" w:cs="Times New Roman"/>
          <w:sz w:val="24"/>
          <w:szCs w:val="24"/>
        </w:rPr>
        <w:t>104</w:t>
      </w:r>
      <w:r w:rsidRPr="008B0016">
        <w:rPr>
          <w:rFonts w:ascii="Times New Roman" w:hAnsi="Times New Roman" w:cs="Times New Roman"/>
          <w:sz w:val="24"/>
          <w:szCs w:val="24"/>
        </w:rPr>
        <w:t xml:space="preserve"> is to satisfy the Minister that the contractual arrangements entered into</w:t>
      </w:r>
      <w:r w:rsidR="00467B31" w:rsidRPr="008B0016">
        <w:rPr>
          <w:rFonts w:ascii="Times New Roman" w:hAnsi="Times New Roman" w:cs="Times New Roman"/>
          <w:sz w:val="24"/>
          <w:szCs w:val="24"/>
        </w:rPr>
        <w:t>,</w:t>
      </w:r>
      <w:r w:rsidR="006D050C" w:rsidRPr="008B0016">
        <w:rPr>
          <w:rFonts w:ascii="Times New Roman" w:hAnsi="Times New Roman" w:cs="Times New Roman"/>
          <w:sz w:val="24"/>
          <w:szCs w:val="24"/>
        </w:rPr>
        <w:t xml:space="preserve"> or proposed to be entered into,</w:t>
      </w:r>
      <w:r w:rsidRPr="008B0016">
        <w:rPr>
          <w:rFonts w:ascii="Times New Roman" w:hAnsi="Times New Roman" w:cs="Times New Roman"/>
          <w:sz w:val="24"/>
          <w:szCs w:val="24"/>
        </w:rPr>
        <w:t xml:space="preserve"> by the applicant in relation to the return are appropriate for the return authorisation and do not </w:t>
      </w:r>
      <w:r w:rsidR="00185FBB" w:rsidRPr="008B0016">
        <w:rPr>
          <w:rFonts w:ascii="Times New Roman" w:hAnsi="Times New Roman" w:cs="Times New Roman"/>
          <w:sz w:val="24"/>
          <w:szCs w:val="24"/>
        </w:rPr>
        <w:t xml:space="preserve">contain terms that are inconsistent with </w:t>
      </w:r>
      <w:r w:rsidRPr="008B0016">
        <w:rPr>
          <w:rFonts w:ascii="Times New Roman" w:hAnsi="Times New Roman" w:cs="Times New Roman"/>
          <w:sz w:val="24"/>
          <w:szCs w:val="24"/>
        </w:rPr>
        <w:t xml:space="preserve">any of the conditions of the return authorisation. They </w:t>
      </w:r>
      <w:r w:rsidR="001F55E1" w:rsidRPr="008B0016">
        <w:rPr>
          <w:rFonts w:ascii="Times New Roman" w:hAnsi="Times New Roman" w:cs="Times New Roman"/>
          <w:sz w:val="24"/>
          <w:szCs w:val="24"/>
        </w:rPr>
        <w:t>may</w:t>
      </w:r>
      <w:r w:rsidRPr="008B0016">
        <w:rPr>
          <w:rFonts w:ascii="Times New Roman" w:hAnsi="Times New Roman" w:cs="Times New Roman"/>
          <w:sz w:val="24"/>
          <w:szCs w:val="24"/>
        </w:rPr>
        <w:t xml:space="preserve"> </w:t>
      </w:r>
      <w:r w:rsidR="00F44D1B" w:rsidRPr="008B0016">
        <w:rPr>
          <w:rFonts w:ascii="Times New Roman" w:hAnsi="Times New Roman" w:cs="Times New Roman"/>
          <w:sz w:val="24"/>
          <w:szCs w:val="24"/>
        </w:rPr>
        <w:t xml:space="preserve">also </w:t>
      </w:r>
      <w:r w:rsidRPr="008B0016">
        <w:rPr>
          <w:rFonts w:ascii="Times New Roman" w:hAnsi="Times New Roman" w:cs="Times New Roman"/>
          <w:sz w:val="24"/>
          <w:szCs w:val="24"/>
        </w:rPr>
        <w:t>provide evidence for the satisfaction of various criteria the Minister must consider</w:t>
      </w:r>
      <w:r w:rsidR="00F44D1B" w:rsidRPr="008B0016">
        <w:rPr>
          <w:rFonts w:ascii="Times New Roman" w:hAnsi="Times New Roman" w:cs="Times New Roman"/>
          <w:sz w:val="24"/>
          <w:szCs w:val="24"/>
        </w:rPr>
        <w:t xml:space="preserve"> under the Act</w:t>
      </w:r>
      <w:r w:rsidR="00467B31" w:rsidRPr="008B0016">
        <w:rPr>
          <w:rFonts w:ascii="Times New Roman" w:hAnsi="Times New Roman" w:cs="Times New Roman"/>
          <w:sz w:val="24"/>
          <w:szCs w:val="24"/>
        </w:rPr>
        <w:t>.</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required under section </w:t>
      </w:r>
      <w:r w:rsidR="00117BFE" w:rsidRPr="008B0016">
        <w:rPr>
          <w:rFonts w:ascii="Times New Roman" w:hAnsi="Times New Roman" w:cs="Times New Roman"/>
          <w:sz w:val="24"/>
          <w:szCs w:val="24"/>
        </w:rPr>
        <w:t>104</w:t>
      </w:r>
      <w:r w:rsidRPr="008B0016">
        <w:rPr>
          <w:rFonts w:ascii="Times New Roman" w:hAnsi="Times New Roman" w:cs="Times New Roman"/>
          <w:sz w:val="24"/>
          <w:szCs w:val="24"/>
        </w:rPr>
        <w:t xml:space="preserve"> may include, but is not limited to, any contracts for the use or lease of facilities, for others to undertake activities connected </w:t>
      </w:r>
      <w:r w:rsidR="003211D3" w:rsidRPr="008B0016">
        <w:rPr>
          <w:rFonts w:ascii="Times New Roman" w:hAnsi="Times New Roman" w:cs="Times New Roman"/>
          <w:sz w:val="24"/>
          <w:szCs w:val="24"/>
        </w:rPr>
        <w:t xml:space="preserve">to </w:t>
      </w:r>
      <w:r w:rsidRPr="008B0016">
        <w:rPr>
          <w:rFonts w:ascii="Times New Roman" w:hAnsi="Times New Roman" w:cs="Times New Roman"/>
          <w:sz w:val="24"/>
          <w:szCs w:val="24"/>
        </w:rPr>
        <w:t>the return or for contracts for dealing with a space object after it is return. This section is intended to provide the Minister information relevant to their cons</w:t>
      </w:r>
      <w:r w:rsidR="003211D3" w:rsidRPr="008B0016">
        <w:rPr>
          <w:rFonts w:ascii="Times New Roman" w:hAnsi="Times New Roman" w:cs="Times New Roman"/>
          <w:sz w:val="24"/>
          <w:szCs w:val="24"/>
        </w:rPr>
        <w:t>ideration on whether to grant a return authorisation under sub</w:t>
      </w:r>
      <w:r w:rsidRPr="008B0016">
        <w:rPr>
          <w:rFonts w:ascii="Times New Roman" w:hAnsi="Times New Roman" w:cs="Times New Roman"/>
          <w:sz w:val="24"/>
          <w:szCs w:val="24"/>
        </w:rPr>
        <w:t xml:space="preserve">section </w:t>
      </w:r>
      <w:r w:rsidR="003211D3" w:rsidRPr="008B0016">
        <w:rPr>
          <w:rFonts w:ascii="Times New Roman" w:hAnsi="Times New Roman" w:cs="Times New Roman"/>
          <w:sz w:val="24"/>
          <w:szCs w:val="24"/>
        </w:rPr>
        <w:t>46L(2)</w:t>
      </w:r>
      <w:r w:rsidRPr="008B0016">
        <w:rPr>
          <w:rFonts w:ascii="Times New Roman" w:hAnsi="Times New Roman" w:cs="Times New Roman"/>
          <w:sz w:val="24"/>
          <w:szCs w:val="24"/>
        </w:rPr>
        <w:t xml:space="preserve"> of the Act.</w:t>
      </w:r>
    </w:p>
    <w:p w:rsidR="00497E8A" w:rsidRPr="008B0016" w:rsidRDefault="00497E8A" w:rsidP="00497E8A">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105</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Outstanding approvals</w:t>
      </w:r>
    </w:p>
    <w:p w:rsidR="00375269" w:rsidRPr="008B0016" w:rsidRDefault="00635A13"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A87617" w:rsidRPr="008B0016">
        <w:rPr>
          <w:rFonts w:ascii="Times New Roman" w:hAnsi="Times New Roman" w:cs="Times New Roman"/>
          <w:sz w:val="24"/>
          <w:szCs w:val="24"/>
        </w:rPr>
        <w:t xml:space="preserve">ection </w:t>
      </w:r>
      <w:r w:rsidR="00117BFE" w:rsidRPr="008B0016">
        <w:rPr>
          <w:rFonts w:ascii="Times New Roman" w:hAnsi="Times New Roman" w:cs="Times New Roman"/>
          <w:sz w:val="24"/>
          <w:szCs w:val="24"/>
        </w:rPr>
        <w:t>105</w:t>
      </w:r>
      <w:r w:rsidR="00375269" w:rsidRPr="008B0016">
        <w:rPr>
          <w:rFonts w:ascii="Times New Roman" w:hAnsi="Times New Roman" w:cs="Times New Roman"/>
          <w:sz w:val="24"/>
          <w:szCs w:val="24"/>
        </w:rPr>
        <w:t xml:space="preserve"> requires the applicant to provide information on any outstanding approvals required by Commonwealth </w:t>
      </w:r>
      <w:r w:rsidRPr="008B0016">
        <w:rPr>
          <w:rFonts w:ascii="Times New Roman" w:hAnsi="Times New Roman" w:cs="Times New Roman"/>
          <w:sz w:val="24"/>
          <w:szCs w:val="24"/>
        </w:rPr>
        <w:t xml:space="preserve">law </w:t>
      </w:r>
      <w:r w:rsidR="00375269"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the laws of a </w:t>
      </w:r>
      <w:r w:rsidR="00375269" w:rsidRPr="008B0016">
        <w:rPr>
          <w:rFonts w:ascii="Times New Roman" w:hAnsi="Times New Roman" w:cs="Times New Roman"/>
          <w:sz w:val="24"/>
          <w:szCs w:val="24"/>
        </w:rPr>
        <w:t>State or Territory that relate to the return. The applicant must describe their arrangements</w:t>
      </w:r>
      <w:r w:rsidR="00A87617" w:rsidRPr="008B0016">
        <w:rPr>
          <w:rFonts w:ascii="Times New Roman" w:hAnsi="Times New Roman" w:cs="Times New Roman"/>
          <w:sz w:val="24"/>
          <w:szCs w:val="24"/>
        </w:rPr>
        <w:t>,</w:t>
      </w:r>
      <w:r w:rsidR="00375269" w:rsidRPr="008B0016">
        <w:rPr>
          <w:rFonts w:ascii="Times New Roman" w:hAnsi="Times New Roman" w:cs="Times New Roman"/>
          <w:sz w:val="24"/>
          <w:szCs w:val="24"/>
        </w:rPr>
        <w:t xml:space="preserve"> including time frames for obtaining the approvals. This section is intended to provide the Minister information on outstanding approvals and the process for obtaining them. This information is relevant to the Minister’s consideration of whether to grant </w:t>
      </w:r>
      <w:r w:rsidR="00C03B68" w:rsidRPr="008B0016">
        <w:rPr>
          <w:rFonts w:ascii="Times New Roman" w:hAnsi="Times New Roman" w:cs="Times New Roman"/>
          <w:sz w:val="24"/>
          <w:szCs w:val="24"/>
        </w:rPr>
        <w:t>a return authorisation</w:t>
      </w:r>
      <w:r w:rsidR="00375269" w:rsidRPr="008B0016">
        <w:rPr>
          <w:rFonts w:ascii="Times New Roman" w:hAnsi="Times New Roman" w:cs="Times New Roman"/>
          <w:sz w:val="24"/>
          <w:szCs w:val="24"/>
        </w:rPr>
        <w:t xml:space="preserve"> under subsection 46L(2) of the Act. </w:t>
      </w:r>
    </w:p>
    <w:p w:rsidR="00294209" w:rsidRPr="008B0016" w:rsidRDefault="00294209" w:rsidP="00643D7C">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10</w:t>
      </w:r>
      <w:r w:rsidR="00117BFE" w:rsidRPr="008B0016">
        <w:rPr>
          <w:rFonts w:ascii="Times New Roman" w:hAnsi="Times New Roman" w:cs="Times New Roman"/>
          <w:sz w:val="24"/>
          <w:szCs w:val="24"/>
          <w:u w:val="single"/>
        </w:rPr>
        <w:t>6</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Matters to be verified</w:t>
      </w:r>
    </w:p>
    <w:p w:rsidR="005D00F9" w:rsidRPr="008B0016" w:rsidRDefault="006E0DA5"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10</w:t>
      </w:r>
      <w:r w:rsidR="00117BFE" w:rsidRPr="008B0016">
        <w:rPr>
          <w:rFonts w:ascii="Times New Roman" w:hAnsi="Times New Roman" w:cs="Times New Roman"/>
          <w:sz w:val="24"/>
          <w:szCs w:val="24"/>
        </w:rPr>
        <w:t>6</w:t>
      </w:r>
      <w:r w:rsidRPr="008B0016">
        <w:rPr>
          <w:rFonts w:ascii="Times New Roman" w:hAnsi="Times New Roman" w:cs="Times New Roman"/>
          <w:sz w:val="24"/>
          <w:szCs w:val="24"/>
        </w:rPr>
        <w:t xml:space="preserve"> requires the applicant to provide information on any matters that are still required to be verified or validated as part of the return management plan. This must include information on the arrangements </w:t>
      </w:r>
      <w:r w:rsidR="00A87617" w:rsidRPr="008B0016">
        <w:rPr>
          <w:rFonts w:ascii="Times New Roman" w:hAnsi="Times New Roman" w:cs="Times New Roman"/>
          <w:sz w:val="24"/>
          <w:szCs w:val="24"/>
        </w:rPr>
        <w:t xml:space="preserve">and processes that need to be followed to </w:t>
      </w:r>
      <w:r w:rsidRPr="008B0016">
        <w:rPr>
          <w:rFonts w:ascii="Times New Roman" w:hAnsi="Times New Roman" w:cs="Times New Roman"/>
          <w:sz w:val="24"/>
          <w:szCs w:val="24"/>
        </w:rPr>
        <w:t xml:space="preserve">obtain the verification or validation. </w:t>
      </w:r>
      <w:r w:rsidR="00A87617" w:rsidRPr="008B0016">
        <w:rPr>
          <w:rFonts w:ascii="Times New Roman" w:hAnsi="Times New Roman" w:cs="Times New Roman"/>
          <w:sz w:val="24"/>
          <w:szCs w:val="24"/>
        </w:rPr>
        <w:t>These m</w:t>
      </w:r>
      <w:r w:rsidRPr="008B0016">
        <w:rPr>
          <w:rFonts w:ascii="Times New Roman" w:hAnsi="Times New Roman" w:cs="Times New Roman"/>
          <w:sz w:val="24"/>
          <w:szCs w:val="24"/>
        </w:rPr>
        <w:t>atters could</w:t>
      </w:r>
      <w:r w:rsidR="00375269" w:rsidRPr="008B0016">
        <w:rPr>
          <w:rFonts w:ascii="Times New Roman" w:hAnsi="Times New Roman" w:cs="Times New Roman"/>
          <w:sz w:val="24"/>
          <w:szCs w:val="24"/>
        </w:rPr>
        <w:t xml:space="preserve"> cover a range of things, such as what process needs to be followed. Matters could cover a range of different things, such as verifying that firewalls are operating</w:t>
      </w:r>
      <w:r w:rsidR="00905E25" w:rsidRPr="008B0016">
        <w:rPr>
          <w:rFonts w:ascii="Times New Roman" w:hAnsi="Times New Roman" w:cs="Times New Roman"/>
          <w:sz w:val="24"/>
          <w:szCs w:val="24"/>
        </w:rPr>
        <w:t xml:space="preserve"> to prevent unauthorised access to the network</w:t>
      </w:r>
      <w:r w:rsidR="00375269" w:rsidRPr="008B0016">
        <w:rPr>
          <w:rFonts w:ascii="Times New Roman" w:hAnsi="Times New Roman" w:cs="Times New Roman"/>
          <w:sz w:val="24"/>
          <w:szCs w:val="24"/>
        </w:rPr>
        <w:t xml:space="preserve">. </w:t>
      </w:r>
    </w:p>
    <w:p w:rsidR="00375269" w:rsidRPr="008B0016" w:rsidRDefault="00375269" w:rsidP="00375269">
      <w:pPr>
        <w:spacing w:before="240" w:after="240"/>
        <w:rPr>
          <w:rFonts w:ascii="Times New Roman" w:hAnsi="Times New Roman" w:cs="Times New Roman"/>
          <w:sz w:val="24"/>
          <w:szCs w:val="24"/>
        </w:rPr>
      </w:pPr>
      <w:r w:rsidRPr="008B0016">
        <w:rPr>
          <w:rFonts w:ascii="Times New Roman" w:hAnsi="Times New Roman" w:cs="Times New Roman"/>
          <w:sz w:val="24"/>
          <w:szCs w:val="24"/>
        </w:rPr>
        <w:t>This information is relevant to the Minister’s consideration of whether to grant a</w:t>
      </w:r>
      <w:r w:rsidR="003211D3" w:rsidRPr="008B0016">
        <w:rPr>
          <w:rFonts w:ascii="Times New Roman" w:hAnsi="Times New Roman" w:cs="Times New Roman"/>
          <w:sz w:val="24"/>
          <w:szCs w:val="24"/>
        </w:rPr>
        <w:t xml:space="preserve"> return authorisation</w:t>
      </w:r>
      <w:r w:rsidRPr="008B0016">
        <w:rPr>
          <w:rFonts w:ascii="Times New Roman" w:hAnsi="Times New Roman" w:cs="Times New Roman"/>
          <w:sz w:val="24"/>
          <w:szCs w:val="24"/>
        </w:rPr>
        <w:t xml:space="preserve"> under </w:t>
      </w:r>
      <w:r w:rsidR="003211D3" w:rsidRPr="008B0016">
        <w:rPr>
          <w:rFonts w:ascii="Times New Roman" w:hAnsi="Times New Roman" w:cs="Times New Roman"/>
          <w:sz w:val="24"/>
          <w:szCs w:val="24"/>
        </w:rPr>
        <w:t>sub</w:t>
      </w:r>
      <w:r w:rsidRPr="008B0016">
        <w:rPr>
          <w:rFonts w:ascii="Times New Roman" w:hAnsi="Times New Roman" w:cs="Times New Roman"/>
          <w:sz w:val="24"/>
          <w:szCs w:val="24"/>
        </w:rPr>
        <w:t>section 46L</w:t>
      </w:r>
      <w:r w:rsidR="003211D3" w:rsidRPr="008B0016">
        <w:rPr>
          <w:rFonts w:ascii="Times New Roman" w:hAnsi="Times New Roman" w:cs="Times New Roman"/>
          <w:sz w:val="24"/>
          <w:szCs w:val="24"/>
        </w:rPr>
        <w:t>(2)</w:t>
      </w:r>
      <w:r w:rsidRPr="008B0016">
        <w:rPr>
          <w:rFonts w:ascii="Times New Roman" w:hAnsi="Times New Roman" w:cs="Times New Roman"/>
          <w:sz w:val="24"/>
          <w:szCs w:val="24"/>
        </w:rPr>
        <w:t xml:space="preserve"> of the Act. </w:t>
      </w:r>
    </w:p>
    <w:p w:rsidR="00294209" w:rsidRPr="008B0016" w:rsidRDefault="006E0DA5" w:rsidP="00497E8A">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10</w:t>
      </w:r>
      <w:r w:rsidR="00117BFE" w:rsidRPr="008B0016">
        <w:rPr>
          <w:rFonts w:ascii="Times New Roman" w:hAnsi="Times New Roman" w:cs="Times New Roman"/>
          <w:sz w:val="24"/>
          <w:szCs w:val="24"/>
          <w:u w:val="single"/>
        </w:rPr>
        <w:t>7</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include additional information</w:t>
      </w:r>
    </w:p>
    <w:p w:rsidR="006E0DA5" w:rsidRPr="008B0016" w:rsidRDefault="006E0DA5" w:rsidP="006E0DA5">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10</w:t>
      </w:r>
      <w:r w:rsidR="00117BFE" w:rsidRPr="008B0016">
        <w:rPr>
          <w:rFonts w:ascii="Times New Roman" w:hAnsi="Times New Roman" w:cs="Times New Roman"/>
          <w:sz w:val="24"/>
          <w:szCs w:val="24"/>
        </w:rPr>
        <w:t>7</w:t>
      </w:r>
      <w:r w:rsidRPr="008B0016">
        <w:rPr>
          <w:rFonts w:ascii="Times New Roman" w:hAnsi="Times New Roman" w:cs="Times New Roman"/>
          <w:sz w:val="24"/>
          <w:szCs w:val="24"/>
        </w:rPr>
        <w:t xml:space="preserve"> provides for the applicant to submit any other information not listed in Division 2</w:t>
      </w:r>
      <w:r w:rsidR="00167468" w:rsidRPr="008B0016">
        <w:rPr>
          <w:rFonts w:ascii="Times New Roman" w:hAnsi="Times New Roman" w:cs="Times New Roman"/>
          <w:sz w:val="24"/>
          <w:szCs w:val="24"/>
        </w:rPr>
        <w:t xml:space="preserve"> of </w:t>
      </w:r>
      <w:r w:rsidR="00A87617" w:rsidRPr="008B0016">
        <w:rPr>
          <w:rFonts w:ascii="Times New Roman" w:hAnsi="Times New Roman" w:cs="Times New Roman"/>
          <w:sz w:val="24"/>
          <w:szCs w:val="24"/>
        </w:rPr>
        <w:t>Part 5</w:t>
      </w:r>
      <w:r w:rsidRPr="008B0016">
        <w:rPr>
          <w:rFonts w:ascii="Times New Roman" w:hAnsi="Times New Roman" w:cs="Times New Roman"/>
          <w:sz w:val="24"/>
          <w:szCs w:val="24"/>
        </w:rPr>
        <w:t xml:space="preserve">, that they consider relevant to demonstrating compliance with all requirements under section 46L of the Act, including the criteria prescribed by Division 1 </w:t>
      </w:r>
      <w:r w:rsidR="00A87617" w:rsidRPr="008B0016">
        <w:rPr>
          <w:rFonts w:ascii="Times New Roman" w:hAnsi="Times New Roman" w:cs="Times New Roman"/>
          <w:sz w:val="24"/>
          <w:szCs w:val="24"/>
        </w:rPr>
        <w:t>of Part 5</w:t>
      </w:r>
      <w:r w:rsidRPr="008B0016">
        <w:rPr>
          <w:rFonts w:ascii="Times New Roman" w:hAnsi="Times New Roman" w:cs="Times New Roman"/>
          <w:sz w:val="24"/>
          <w:szCs w:val="24"/>
        </w:rPr>
        <w:t>. The purpose of this section is to clarify that an applicant may submit additional information if they choose.</w:t>
      </w:r>
    </w:p>
    <w:p w:rsidR="00497E8A" w:rsidRPr="008B0016" w:rsidRDefault="001446AE" w:rsidP="00497E8A">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10</w:t>
      </w:r>
      <w:r w:rsidR="00117BFE" w:rsidRPr="008B0016">
        <w:rPr>
          <w:rFonts w:ascii="Times New Roman" w:hAnsi="Times New Roman" w:cs="Times New Roman"/>
          <w:sz w:val="24"/>
          <w:szCs w:val="24"/>
          <w:u w:val="single"/>
        </w:rPr>
        <w:t>8</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4A7108" w:rsidRPr="008B0016" w:rsidRDefault="001446AE" w:rsidP="00497E8A">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10</w:t>
      </w:r>
      <w:r w:rsidR="00117BFE" w:rsidRPr="008B0016">
        <w:rPr>
          <w:rFonts w:ascii="Times New Roman" w:hAnsi="Times New Roman" w:cs="Times New Roman"/>
          <w:sz w:val="24"/>
          <w:szCs w:val="24"/>
        </w:rPr>
        <w:t>8</w:t>
      </w:r>
      <w:r w:rsidRPr="008B0016">
        <w:rPr>
          <w:rFonts w:ascii="Times New Roman" w:hAnsi="Times New Roman" w:cs="Times New Roman"/>
          <w:sz w:val="24"/>
          <w:szCs w:val="24"/>
        </w:rPr>
        <w:t xml:space="preserve"> specifies that the applicant may, prior to the Minister’s decision</w:t>
      </w:r>
      <w:r w:rsidR="00A87617" w:rsidRPr="008B0016">
        <w:rPr>
          <w:rFonts w:ascii="Times New Roman" w:hAnsi="Times New Roman" w:cs="Times New Roman"/>
          <w:sz w:val="24"/>
          <w:szCs w:val="24"/>
        </w:rPr>
        <w:t xml:space="preserve"> on whether to grant a return authorisation, update</w:t>
      </w:r>
      <w:r w:rsidRPr="008B0016">
        <w:rPr>
          <w:rFonts w:ascii="Times New Roman" w:hAnsi="Times New Roman" w:cs="Times New Roman"/>
          <w:sz w:val="24"/>
          <w:szCs w:val="24"/>
        </w:rPr>
        <w:t xml:space="preserve"> a part of the application. The </w:t>
      </w:r>
      <w:r w:rsidR="00A87617" w:rsidRPr="008B0016">
        <w:rPr>
          <w:rFonts w:ascii="Times New Roman" w:hAnsi="Times New Roman" w:cs="Times New Roman"/>
          <w:sz w:val="24"/>
          <w:szCs w:val="24"/>
        </w:rPr>
        <w:t xml:space="preserve">applicant may </w:t>
      </w:r>
      <w:r w:rsidRPr="008B0016">
        <w:rPr>
          <w:rFonts w:ascii="Times New Roman" w:hAnsi="Times New Roman" w:cs="Times New Roman"/>
          <w:sz w:val="24"/>
          <w:szCs w:val="24"/>
        </w:rPr>
        <w:t xml:space="preserve">update </w:t>
      </w:r>
      <w:r w:rsidR="004A7108" w:rsidRPr="008B0016">
        <w:rPr>
          <w:rFonts w:ascii="Times New Roman" w:hAnsi="Times New Roman" w:cs="Times New Roman"/>
          <w:sz w:val="24"/>
          <w:szCs w:val="24"/>
        </w:rPr>
        <w:t xml:space="preserve">any part of the application. </w:t>
      </w:r>
    </w:p>
    <w:p w:rsidR="001446AE" w:rsidRPr="008B0016" w:rsidRDefault="004A7108" w:rsidP="00497E8A">
      <w:pPr>
        <w:spacing w:before="240" w:after="240"/>
        <w:rPr>
          <w:rFonts w:ascii="Times New Roman" w:hAnsi="Times New Roman" w:cs="Times New Roman"/>
          <w:sz w:val="24"/>
          <w:szCs w:val="24"/>
        </w:rPr>
      </w:pPr>
      <w:r w:rsidRPr="008B0016">
        <w:rPr>
          <w:rFonts w:ascii="Times New Roman" w:hAnsi="Times New Roman" w:cs="Times New Roman"/>
          <w:sz w:val="24"/>
          <w:szCs w:val="24"/>
        </w:rPr>
        <w:t>This s</w:t>
      </w:r>
      <w:r w:rsidR="001446AE" w:rsidRPr="008B0016">
        <w:rPr>
          <w:rFonts w:ascii="Times New Roman" w:hAnsi="Times New Roman" w:cs="Times New Roman"/>
          <w:sz w:val="24"/>
          <w:szCs w:val="24"/>
        </w:rPr>
        <w:t xml:space="preserve">ection </w:t>
      </w:r>
      <w:r w:rsidR="00E86AA7" w:rsidRPr="008B0016">
        <w:rPr>
          <w:rFonts w:ascii="Times New Roman" w:hAnsi="Times New Roman" w:cs="Times New Roman"/>
          <w:sz w:val="24"/>
          <w:szCs w:val="24"/>
        </w:rPr>
        <w:t>provide</w:t>
      </w:r>
      <w:r w:rsidRPr="008B0016">
        <w:rPr>
          <w:rFonts w:ascii="Times New Roman" w:hAnsi="Times New Roman" w:cs="Times New Roman"/>
          <w:sz w:val="24"/>
          <w:szCs w:val="24"/>
        </w:rPr>
        <w:t>s</w:t>
      </w:r>
      <w:r w:rsidR="00E86AA7" w:rsidRPr="008B0016">
        <w:rPr>
          <w:rFonts w:ascii="Times New Roman" w:hAnsi="Times New Roman" w:cs="Times New Roman"/>
          <w:sz w:val="24"/>
          <w:szCs w:val="24"/>
        </w:rPr>
        <w:t xml:space="preserve"> the applica</w:t>
      </w:r>
      <w:r w:rsidR="005D00F9" w:rsidRPr="008B0016">
        <w:rPr>
          <w:rFonts w:ascii="Times New Roman" w:hAnsi="Times New Roman" w:cs="Times New Roman"/>
          <w:sz w:val="24"/>
          <w:szCs w:val="24"/>
        </w:rPr>
        <w:t>n</w:t>
      </w:r>
      <w:r w:rsidR="00E86AA7" w:rsidRPr="008B0016">
        <w:rPr>
          <w:rFonts w:ascii="Times New Roman" w:hAnsi="Times New Roman" w:cs="Times New Roman"/>
          <w:sz w:val="24"/>
          <w:szCs w:val="24"/>
        </w:rPr>
        <w:t xml:space="preserve">t with the opportunity to </w:t>
      </w:r>
      <w:r w:rsidR="001446AE" w:rsidRPr="008B0016">
        <w:rPr>
          <w:rFonts w:ascii="Times New Roman" w:hAnsi="Times New Roman" w:cs="Times New Roman"/>
          <w:sz w:val="24"/>
          <w:szCs w:val="24"/>
        </w:rPr>
        <w:t xml:space="preserve">ensure that </w:t>
      </w:r>
      <w:r w:rsidRPr="008B0016">
        <w:rPr>
          <w:rFonts w:ascii="Times New Roman" w:hAnsi="Times New Roman" w:cs="Times New Roman"/>
          <w:sz w:val="24"/>
          <w:szCs w:val="24"/>
        </w:rPr>
        <w:t xml:space="preserve">the </w:t>
      </w:r>
      <w:r w:rsidR="001446AE" w:rsidRPr="008B0016">
        <w:rPr>
          <w:rFonts w:ascii="Times New Roman" w:hAnsi="Times New Roman" w:cs="Times New Roman"/>
          <w:sz w:val="24"/>
          <w:szCs w:val="24"/>
        </w:rPr>
        <w:t xml:space="preserve">application is up-to-date </w:t>
      </w:r>
      <w:r w:rsidRPr="008B0016">
        <w:rPr>
          <w:rFonts w:ascii="Times New Roman" w:hAnsi="Times New Roman" w:cs="Times New Roman"/>
          <w:sz w:val="24"/>
          <w:szCs w:val="24"/>
        </w:rPr>
        <w:t xml:space="preserve">to ensure that the Minister’s decision as to whether to grant the permit is based on current and accurate information. </w:t>
      </w:r>
    </w:p>
    <w:p w:rsidR="00E86AA7" w:rsidRPr="008B0016" w:rsidRDefault="00E86AA7" w:rsidP="0014012A">
      <w:pPr>
        <w:rPr>
          <w:sz w:val="24"/>
          <w:szCs w:val="24"/>
        </w:rPr>
      </w:pPr>
      <w:bookmarkStart w:id="0" w:name="_Toc14257908"/>
      <w:r w:rsidRPr="008B0016">
        <w:rPr>
          <w:rFonts w:ascii="Times New Roman" w:hAnsi="Times New Roman" w:cs="Times New Roman"/>
          <w:b/>
          <w:sz w:val="24"/>
          <w:szCs w:val="24"/>
        </w:rPr>
        <w:t>Subdivision B—Requirements for overseas payload return applications</w:t>
      </w:r>
      <w:bookmarkEnd w:id="0"/>
    </w:p>
    <w:p w:rsidR="00E86AA7" w:rsidRPr="008B0016" w:rsidRDefault="00E86AA7" w:rsidP="00E86AA7">
      <w:p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This </w:t>
      </w:r>
      <w:r w:rsidR="005D00F9" w:rsidRPr="008B0016">
        <w:rPr>
          <w:rFonts w:ascii="Times New Roman" w:hAnsi="Times New Roman" w:cs="Times New Roman"/>
          <w:sz w:val="24"/>
          <w:szCs w:val="24"/>
        </w:rPr>
        <w:t>S</w:t>
      </w:r>
      <w:r w:rsidRPr="008B0016">
        <w:rPr>
          <w:rFonts w:ascii="Times New Roman" w:hAnsi="Times New Roman" w:cs="Times New Roman"/>
          <w:sz w:val="24"/>
          <w:szCs w:val="24"/>
        </w:rPr>
        <w:t xml:space="preserve">ubdivision sets out the requirements for an overseas payload return application for a return authorisation. Section 4 of the </w:t>
      </w:r>
      <w:r w:rsidR="005D00F9"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defines an </w:t>
      </w:r>
      <w:r w:rsidR="005D00F9" w:rsidRPr="008B0016">
        <w:rPr>
          <w:rFonts w:ascii="Times New Roman" w:hAnsi="Times New Roman" w:cs="Times New Roman"/>
          <w:sz w:val="24"/>
          <w:szCs w:val="24"/>
        </w:rPr>
        <w:t>‘</w:t>
      </w:r>
      <w:r w:rsidRPr="008B0016">
        <w:rPr>
          <w:rFonts w:ascii="Times New Roman" w:hAnsi="Times New Roman" w:cs="Times New Roman"/>
          <w:sz w:val="24"/>
          <w:szCs w:val="24"/>
        </w:rPr>
        <w:t>overseas payload return application</w:t>
      </w:r>
      <w:r w:rsidR="005D00F9" w:rsidRPr="008B0016">
        <w:rPr>
          <w:rFonts w:ascii="Times New Roman" w:hAnsi="Times New Roman" w:cs="Times New Roman"/>
          <w:sz w:val="24"/>
          <w:szCs w:val="24"/>
        </w:rPr>
        <w:t>’ as being an application for a return authorisation that meets certain criteria</w:t>
      </w:r>
      <w:r w:rsidRPr="008B0016">
        <w:rPr>
          <w:rFonts w:ascii="Times New Roman" w:hAnsi="Times New Roman" w:cs="Times New Roman"/>
          <w:sz w:val="24"/>
          <w:szCs w:val="24"/>
        </w:rPr>
        <w:t>.</w:t>
      </w:r>
    </w:p>
    <w:p w:rsidR="00E86AA7" w:rsidRPr="008B0016" w:rsidRDefault="00E86AA7" w:rsidP="00E86AA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109</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Purpose of </w:t>
      </w:r>
      <w:r w:rsidR="00116056" w:rsidRPr="008B0016">
        <w:rPr>
          <w:rFonts w:ascii="Times New Roman" w:hAnsi="Times New Roman" w:cs="Times New Roman"/>
          <w:sz w:val="24"/>
          <w:szCs w:val="24"/>
          <w:u w:val="single"/>
        </w:rPr>
        <w:t>Subd</w:t>
      </w:r>
      <w:r w:rsidRPr="008B0016">
        <w:rPr>
          <w:rFonts w:ascii="Times New Roman" w:hAnsi="Times New Roman" w:cs="Times New Roman"/>
          <w:sz w:val="24"/>
          <w:szCs w:val="24"/>
          <w:u w:val="single"/>
        </w:rPr>
        <w:t>ivision</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109</w:t>
      </w:r>
      <w:r w:rsidRPr="008B0016">
        <w:rPr>
          <w:rFonts w:ascii="Times New Roman" w:hAnsi="Times New Roman" w:cs="Times New Roman"/>
          <w:sz w:val="24"/>
          <w:szCs w:val="24"/>
        </w:rPr>
        <w:t xml:space="preserve"> states the purpose of </w:t>
      </w:r>
      <w:r w:rsidR="005D00F9" w:rsidRPr="008B0016">
        <w:rPr>
          <w:rFonts w:ascii="Times New Roman" w:hAnsi="Times New Roman" w:cs="Times New Roman"/>
          <w:sz w:val="24"/>
          <w:szCs w:val="24"/>
        </w:rPr>
        <w:t>S</w:t>
      </w:r>
      <w:r w:rsidRPr="008B0016">
        <w:rPr>
          <w:rFonts w:ascii="Times New Roman" w:hAnsi="Times New Roman" w:cs="Times New Roman"/>
          <w:sz w:val="24"/>
          <w:szCs w:val="24"/>
        </w:rPr>
        <w:t xml:space="preserve">ubdivision A </w:t>
      </w:r>
      <w:r w:rsidR="005D00F9" w:rsidRPr="008B0016">
        <w:rPr>
          <w:rFonts w:ascii="Times New Roman" w:hAnsi="Times New Roman" w:cs="Times New Roman"/>
          <w:sz w:val="24"/>
          <w:szCs w:val="24"/>
        </w:rPr>
        <w:t xml:space="preserve">of Division 2 of Part 5 </w:t>
      </w:r>
      <w:r w:rsidRPr="008B0016">
        <w:rPr>
          <w:rFonts w:ascii="Times New Roman" w:hAnsi="Times New Roman" w:cs="Times New Roman"/>
          <w:sz w:val="24"/>
          <w:szCs w:val="24"/>
        </w:rPr>
        <w:t xml:space="preserve">of the </w:t>
      </w:r>
      <w:r w:rsidR="005D00F9" w:rsidRPr="008B0016">
        <w:rPr>
          <w:rFonts w:ascii="Times New Roman" w:hAnsi="Times New Roman" w:cs="Times New Roman"/>
          <w:sz w:val="24"/>
          <w:szCs w:val="24"/>
        </w:rPr>
        <w:t>R</w:t>
      </w:r>
      <w:r w:rsidRPr="008B0016">
        <w:rPr>
          <w:rFonts w:ascii="Times New Roman" w:hAnsi="Times New Roman" w:cs="Times New Roman"/>
          <w:sz w:val="24"/>
          <w:szCs w:val="24"/>
        </w:rPr>
        <w:t>ules</w:t>
      </w:r>
      <w:r w:rsidR="005D00F9" w:rsidRPr="008B0016">
        <w:rPr>
          <w:rFonts w:ascii="Times New Roman" w:hAnsi="Times New Roman" w:cs="Times New Roman"/>
          <w:sz w:val="24"/>
          <w:szCs w:val="24"/>
        </w:rPr>
        <w:t xml:space="preserve"> </w:t>
      </w:r>
      <w:r w:rsidR="00873E0F" w:rsidRPr="008B0016">
        <w:rPr>
          <w:rFonts w:ascii="Times New Roman" w:hAnsi="Times New Roman" w:cs="Times New Roman"/>
          <w:sz w:val="24"/>
          <w:szCs w:val="24"/>
        </w:rPr>
        <w:t xml:space="preserve">is to set out the requirements </w:t>
      </w:r>
      <w:r w:rsidR="005D00F9" w:rsidRPr="008B0016">
        <w:rPr>
          <w:rFonts w:ascii="Times New Roman" w:hAnsi="Times New Roman" w:cs="Times New Roman"/>
          <w:sz w:val="24"/>
          <w:szCs w:val="24"/>
        </w:rPr>
        <w:t>for</w:t>
      </w:r>
      <w:r w:rsidR="00D4406A" w:rsidRPr="008B0016">
        <w:rPr>
          <w:rFonts w:ascii="Times New Roman" w:hAnsi="Times New Roman" w:cs="Times New Roman"/>
          <w:sz w:val="24"/>
          <w:szCs w:val="24"/>
        </w:rPr>
        <w:t xml:space="preserve"> </w:t>
      </w:r>
      <w:r w:rsidR="005D00F9" w:rsidRPr="008B0016">
        <w:rPr>
          <w:rFonts w:ascii="Times New Roman" w:hAnsi="Times New Roman" w:cs="Times New Roman"/>
          <w:sz w:val="24"/>
          <w:szCs w:val="24"/>
        </w:rPr>
        <w:t>an overseas payload return application</w:t>
      </w:r>
      <w:r w:rsidRPr="008B0016">
        <w:rPr>
          <w:rFonts w:ascii="Times New Roman" w:hAnsi="Times New Roman" w:cs="Times New Roman"/>
          <w:sz w:val="24"/>
          <w:szCs w:val="24"/>
        </w:rPr>
        <w:t xml:space="preserve">. </w:t>
      </w:r>
    </w:p>
    <w:p w:rsidR="00E86AA7" w:rsidRPr="008B0016" w:rsidRDefault="00E86AA7" w:rsidP="00E86AA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110</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must be in writing and in English</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110</w:t>
      </w:r>
      <w:r w:rsidRPr="008B0016">
        <w:rPr>
          <w:rFonts w:ascii="Times New Roman" w:hAnsi="Times New Roman" w:cs="Times New Roman"/>
          <w:sz w:val="24"/>
          <w:szCs w:val="24"/>
        </w:rPr>
        <w:t xml:space="preserve"> states that applications, and documents required to be included in applications, must be in writing and in English. </w:t>
      </w:r>
      <w:r w:rsidR="004A7108" w:rsidRPr="008B0016">
        <w:rPr>
          <w:rFonts w:ascii="Times New Roman" w:hAnsi="Times New Roman" w:cs="Times New Roman"/>
          <w:sz w:val="24"/>
          <w:szCs w:val="24"/>
        </w:rPr>
        <w:t>If the document is not in English, a t</w:t>
      </w:r>
      <w:r w:rsidRPr="008B0016">
        <w:rPr>
          <w:rFonts w:ascii="Times New Roman" w:hAnsi="Times New Roman" w:cs="Times New Roman"/>
          <w:sz w:val="24"/>
          <w:szCs w:val="24"/>
        </w:rPr>
        <w:t xml:space="preserve">ranslation of </w:t>
      </w:r>
      <w:r w:rsidR="004A7108" w:rsidRPr="008B0016">
        <w:rPr>
          <w:rFonts w:ascii="Times New Roman" w:hAnsi="Times New Roman" w:cs="Times New Roman"/>
          <w:sz w:val="24"/>
          <w:szCs w:val="24"/>
        </w:rPr>
        <w:t xml:space="preserve">the </w:t>
      </w:r>
      <w:r w:rsidRPr="008B0016">
        <w:rPr>
          <w:rFonts w:ascii="Times New Roman" w:hAnsi="Times New Roman" w:cs="Times New Roman"/>
          <w:sz w:val="24"/>
          <w:szCs w:val="24"/>
        </w:rPr>
        <w:t xml:space="preserve">document </w:t>
      </w:r>
      <w:r w:rsidR="004A7108" w:rsidRPr="008B0016">
        <w:rPr>
          <w:rFonts w:ascii="Times New Roman" w:hAnsi="Times New Roman" w:cs="Times New Roman"/>
          <w:sz w:val="24"/>
          <w:szCs w:val="24"/>
        </w:rPr>
        <w:t>into</w:t>
      </w:r>
      <w:r w:rsidRPr="008B0016">
        <w:rPr>
          <w:rFonts w:ascii="Times New Roman" w:hAnsi="Times New Roman" w:cs="Times New Roman"/>
          <w:sz w:val="24"/>
          <w:szCs w:val="24"/>
        </w:rPr>
        <w:t xml:space="preserve"> English must be provided. The purpose of </w:t>
      </w:r>
      <w:r w:rsidR="004A7108" w:rsidRPr="008B0016">
        <w:rPr>
          <w:rFonts w:ascii="Times New Roman" w:hAnsi="Times New Roman" w:cs="Times New Roman"/>
          <w:sz w:val="24"/>
          <w:szCs w:val="24"/>
        </w:rPr>
        <w:t xml:space="preserve">this </w:t>
      </w:r>
      <w:r w:rsidR="00F67C04" w:rsidRPr="008B0016">
        <w:rPr>
          <w:rFonts w:ascii="Times New Roman" w:hAnsi="Times New Roman" w:cs="Times New Roman"/>
          <w:sz w:val="24"/>
          <w:szCs w:val="24"/>
        </w:rPr>
        <w:t>s</w:t>
      </w:r>
      <w:r w:rsidRPr="008B0016">
        <w:rPr>
          <w:rFonts w:ascii="Times New Roman" w:hAnsi="Times New Roman" w:cs="Times New Roman"/>
          <w:sz w:val="24"/>
          <w:szCs w:val="24"/>
        </w:rPr>
        <w:t>ection is to ensure that the Minister can have regard to all of the information that must be included in applications.</w:t>
      </w:r>
    </w:p>
    <w:p w:rsidR="00E86AA7" w:rsidRPr="008B0016" w:rsidRDefault="00E86AA7" w:rsidP="00E86AA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111</w:t>
      </w:r>
      <w:r w:rsidR="005D00F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Information about applicant</w:t>
      </w:r>
    </w:p>
    <w:p w:rsidR="008A3841"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111</w:t>
      </w:r>
      <w:r w:rsidRPr="008B0016">
        <w:rPr>
          <w:rFonts w:ascii="Times New Roman" w:hAnsi="Times New Roman" w:cs="Times New Roman"/>
          <w:sz w:val="24"/>
          <w:szCs w:val="24"/>
        </w:rPr>
        <w:t xml:space="preserve"> specifies details about the applicant that must be included in the application. This information is required so that the applicant can be identified. Information about other persons or entities that have ownership, control or direction of the applicant is relevant to the Minister’s consideration of whether there are any reasons relating to the security, defence or international relations of Australia that the authorisation should not be granted. </w:t>
      </w:r>
    </w:p>
    <w:p w:rsidR="00E86AA7" w:rsidRPr="008B0016" w:rsidRDefault="00FD0725"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applicant is required to provide this information so that the Minister can consider the person or persons who may be in a position to influence or control the applicant in their operation of the </w:t>
      </w:r>
      <w:r w:rsidR="00DD51CD" w:rsidRPr="008B0016">
        <w:rPr>
          <w:rFonts w:ascii="Times New Roman" w:hAnsi="Times New Roman" w:cs="Times New Roman"/>
          <w:sz w:val="24"/>
          <w:szCs w:val="24"/>
        </w:rPr>
        <w:t>return</w:t>
      </w:r>
      <w:r w:rsidRPr="008B0016">
        <w:rPr>
          <w:rFonts w:ascii="Times New Roman" w:hAnsi="Times New Roman" w:cs="Times New Roman"/>
          <w:sz w:val="24"/>
          <w:szCs w:val="24"/>
        </w:rPr>
        <w:t>.</w:t>
      </w:r>
    </w:p>
    <w:p w:rsidR="00E86AA7" w:rsidRPr="008B0016" w:rsidRDefault="00E86AA7" w:rsidP="00E86AA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112</w:t>
      </w:r>
      <w:r w:rsidR="008A3841"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Organisational structure and personnel</w:t>
      </w:r>
    </w:p>
    <w:p w:rsidR="00E86AA7" w:rsidRPr="008B0016" w:rsidRDefault="00A84E73"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w:t>
      </w:r>
      <w:r w:rsidR="00E86AA7" w:rsidRPr="008B0016">
        <w:rPr>
          <w:rFonts w:ascii="Times New Roman" w:hAnsi="Times New Roman" w:cs="Times New Roman"/>
          <w:sz w:val="24"/>
          <w:szCs w:val="24"/>
        </w:rPr>
        <w:t xml:space="preserve">ection </w:t>
      </w:r>
      <w:r w:rsidR="00117BFE" w:rsidRPr="008B0016">
        <w:rPr>
          <w:rFonts w:ascii="Times New Roman" w:hAnsi="Times New Roman" w:cs="Times New Roman"/>
          <w:sz w:val="24"/>
          <w:szCs w:val="24"/>
        </w:rPr>
        <w:t>112</w:t>
      </w:r>
      <w:r w:rsidR="00E86AA7"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is to provide information that demonstrates the applicant’s organisation </w:t>
      </w:r>
      <w:r w:rsidR="00E86AA7" w:rsidRPr="008B0016">
        <w:rPr>
          <w:rFonts w:ascii="Times New Roman" w:hAnsi="Times New Roman" w:cs="Times New Roman"/>
          <w:sz w:val="24"/>
          <w:szCs w:val="24"/>
        </w:rPr>
        <w:t xml:space="preserve">has a suitable structure and appropriate personnel for holding a return authorisation. This is relevant for the Minister’s consideration of whether to grant a return authorisation under section 46L of the Act. Section </w:t>
      </w:r>
      <w:r w:rsidR="00117BFE" w:rsidRPr="008B0016">
        <w:rPr>
          <w:rFonts w:ascii="Times New Roman" w:hAnsi="Times New Roman" w:cs="Times New Roman"/>
          <w:sz w:val="24"/>
          <w:szCs w:val="24"/>
        </w:rPr>
        <w:t>112</w:t>
      </w:r>
      <w:r w:rsidR="00E86AA7" w:rsidRPr="008B0016">
        <w:rPr>
          <w:rFonts w:ascii="Times New Roman" w:hAnsi="Times New Roman" w:cs="Times New Roman"/>
          <w:sz w:val="24"/>
          <w:szCs w:val="24"/>
        </w:rPr>
        <w:t xml:space="preserve"> of the </w:t>
      </w:r>
      <w:r w:rsidR="000575C6" w:rsidRPr="008B0016">
        <w:rPr>
          <w:rFonts w:ascii="Times New Roman" w:hAnsi="Times New Roman" w:cs="Times New Roman"/>
          <w:sz w:val="24"/>
          <w:szCs w:val="24"/>
        </w:rPr>
        <w:t>R</w:t>
      </w:r>
      <w:r w:rsidR="00E86AA7" w:rsidRPr="008B0016">
        <w:rPr>
          <w:rFonts w:ascii="Times New Roman" w:hAnsi="Times New Roman" w:cs="Times New Roman"/>
          <w:sz w:val="24"/>
          <w:szCs w:val="24"/>
        </w:rPr>
        <w:t>ules provides the details required concerning the applicant and its personnel as part of the application.</w:t>
      </w:r>
    </w:p>
    <w:p w:rsidR="004A7108"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112</w:t>
      </w:r>
      <w:r w:rsidRPr="008B0016">
        <w:rPr>
          <w:rFonts w:ascii="Times New Roman" w:hAnsi="Times New Roman" w:cs="Times New Roman"/>
          <w:sz w:val="24"/>
          <w:szCs w:val="24"/>
        </w:rPr>
        <w:t>(1) specifies that the application must include a description of the applicant</w:t>
      </w:r>
      <w:r w:rsidR="0093271C" w:rsidRPr="008B0016">
        <w:rPr>
          <w:rFonts w:ascii="Times New Roman" w:hAnsi="Times New Roman" w:cs="Times New Roman"/>
          <w:sz w:val="24"/>
          <w:szCs w:val="24"/>
        </w:rPr>
        <w:t>’s</w:t>
      </w:r>
      <w:r w:rsidRPr="008B0016">
        <w:rPr>
          <w:rFonts w:ascii="Times New Roman" w:hAnsi="Times New Roman" w:cs="Times New Roman"/>
          <w:sz w:val="24"/>
          <w:szCs w:val="24"/>
        </w:rPr>
        <w:t xml:space="preserve"> organisational structure, including the chain of command within the organisation and the responsibilities of each position within the chain of command, along with the particular personal details of the individuals who fulfil particular roles and responsibilities under subsection </w:t>
      </w:r>
      <w:r w:rsidR="00117BFE" w:rsidRPr="008B0016">
        <w:rPr>
          <w:rFonts w:ascii="Times New Roman" w:hAnsi="Times New Roman" w:cs="Times New Roman"/>
          <w:sz w:val="24"/>
          <w:szCs w:val="24"/>
        </w:rPr>
        <w:t>112</w:t>
      </w:r>
      <w:r w:rsidRPr="008B0016">
        <w:rPr>
          <w:rFonts w:ascii="Times New Roman" w:hAnsi="Times New Roman" w:cs="Times New Roman"/>
          <w:sz w:val="24"/>
          <w:szCs w:val="24"/>
        </w:rPr>
        <w:t xml:space="preserve">(2) within the applicant’s organisation. </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117BFE" w:rsidRPr="008B0016">
        <w:rPr>
          <w:rFonts w:ascii="Times New Roman" w:hAnsi="Times New Roman" w:cs="Times New Roman"/>
          <w:sz w:val="24"/>
          <w:szCs w:val="24"/>
        </w:rPr>
        <w:t>112</w:t>
      </w:r>
      <w:r w:rsidRPr="008B0016">
        <w:rPr>
          <w:rFonts w:ascii="Times New Roman" w:hAnsi="Times New Roman" w:cs="Times New Roman"/>
          <w:sz w:val="24"/>
          <w:szCs w:val="24"/>
        </w:rPr>
        <w:t xml:space="preserve">(2) specifies the individuals of the applicant organisation for whom particular personal details must be disclosed under subsection </w:t>
      </w:r>
      <w:r w:rsidR="00117BFE" w:rsidRPr="008B0016">
        <w:rPr>
          <w:rFonts w:ascii="Times New Roman" w:hAnsi="Times New Roman" w:cs="Times New Roman"/>
          <w:sz w:val="24"/>
          <w:szCs w:val="24"/>
        </w:rPr>
        <w:t>112(1). Paragraph 112</w:t>
      </w:r>
      <w:r w:rsidRPr="008B0016">
        <w:rPr>
          <w:rFonts w:ascii="Times New Roman" w:hAnsi="Times New Roman" w:cs="Times New Roman"/>
          <w:sz w:val="24"/>
          <w:szCs w:val="24"/>
        </w:rPr>
        <w:t xml:space="preserve">(1)(b) specifies the personal information that must be provided by the people captured in subsection </w:t>
      </w:r>
      <w:r w:rsidR="00117BFE" w:rsidRPr="008B0016">
        <w:rPr>
          <w:rFonts w:ascii="Times New Roman" w:hAnsi="Times New Roman" w:cs="Times New Roman"/>
          <w:sz w:val="24"/>
          <w:szCs w:val="24"/>
        </w:rPr>
        <w:t>112</w:t>
      </w:r>
      <w:r w:rsidRPr="008B0016">
        <w:rPr>
          <w:rFonts w:ascii="Times New Roman" w:hAnsi="Times New Roman" w:cs="Times New Roman"/>
          <w:sz w:val="24"/>
          <w:szCs w:val="24"/>
        </w:rPr>
        <w:t xml:space="preserve">(2). This includes their name, date of birth, place of birth, current address and the individual’s relevant qualifications and experience. </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112</w:t>
      </w:r>
      <w:r w:rsidRPr="008B0016">
        <w:rPr>
          <w:rFonts w:ascii="Times New Roman" w:hAnsi="Times New Roman" w:cs="Times New Roman"/>
          <w:sz w:val="24"/>
          <w:szCs w:val="24"/>
        </w:rPr>
        <w:t xml:space="preserve"> requires the applicant to provide </w:t>
      </w:r>
      <w:r w:rsidR="00000977"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personal information on </w:t>
      </w:r>
      <w:r w:rsidR="00000977" w:rsidRPr="008B0016">
        <w:rPr>
          <w:rFonts w:ascii="Times New Roman" w:hAnsi="Times New Roman" w:cs="Times New Roman"/>
          <w:sz w:val="24"/>
          <w:szCs w:val="24"/>
        </w:rPr>
        <w:t>specific</w:t>
      </w:r>
      <w:r w:rsidRPr="008B0016">
        <w:rPr>
          <w:rFonts w:ascii="Times New Roman" w:hAnsi="Times New Roman" w:cs="Times New Roman"/>
          <w:sz w:val="24"/>
          <w:szCs w:val="24"/>
        </w:rPr>
        <w:t xml:space="preserve"> individuals</w:t>
      </w:r>
      <w:r w:rsidR="00000977" w:rsidRPr="008B0016">
        <w:rPr>
          <w:rFonts w:ascii="Times New Roman" w:hAnsi="Times New Roman" w:cs="Times New Roman"/>
          <w:sz w:val="24"/>
          <w:szCs w:val="24"/>
        </w:rPr>
        <w:t xml:space="preserve"> related to the return activity</w:t>
      </w:r>
      <w:r w:rsidRPr="008B0016">
        <w:rPr>
          <w:rFonts w:ascii="Times New Roman" w:hAnsi="Times New Roman" w:cs="Times New Roman"/>
          <w:sz w:val="24"/>
          <w:szCs w:val="24"/>
        </w:rPr>
        <w:t>. It is necessary to request this information from the applicant in order to achieve the</w:t>
      </w:r>
      <w:r w:rsidR="004A7108" w:rsidRPr="008B0016">
        <w:rPr>
          <w:rFonts w:ascii="Times New Roman" w:hAnsi="Times New Roman" w:cs="Times New Roman"/>
          <w:sz w:val="24"/>
          <w:szCs w:val="24"/>
        </w:rPr>
        <w:t xml:space="preserve"> objects and</w:t>
      </w:r>
      <w:r w:rsidRPr="008B0016">
        <w:rPr>
          <w:rFonts w:ascii="Times New Roman" w:hAnsi="Times New Roman" w:cs="Times New Roman"/>
          <w:sz w:val="24"/>
          <w:szCs w:val="24"/>
        </w:rPr>
        <w:t xml:space="preserve"> purposes of the Act. Firstly, it is necessary to collect this information in order to determine the competence of the organisation to conduct the return of a space object. A lack of relevant experience and qualified personnel in key positions in the organisation could result in return activities not being conducted safely, increasing the risk</w:t>
      </w:r>
      <w:r w:rsidR="004A7108" w:rsidRPr="008B0016">
        <w:rPr>
          <w:rFonts w:ascii="Times New Roman" w:hAnsi="Times New Roman" w:cs="Times New Roman"/>
          <w:sz w:val="24"/>
          <w:szCs w:val="24"/>
        </w:rPr>
        <w:t xml:space="preserve"> of damage</w:t>
      </w:r>
      <w:r w:rsidRPr="008B0016">
        <w:rPr>
          <w:rFonts w:ascii="Times New Roman" w:hAnsi="Times New Roman" w:cs="Times New Roman"/>
          <w:sz w:val="24"/>
          <w:szCs w:val="24"/>
        </w:rPr>
        <w:t xml:space="preserve"> to </w:t>
      </w:r>
      <w:r w:rsidR="00DB12C5" w:rsidRPr="008B0016">
        <w:rPr>
          <w:rFonts w:ascii="Times New Roman" w:hAnsi="Times New Roman" w:cs="Times New Roman"/>
          <w:sz w:val="24"/>
          <w:szCs w:val="24"/>
        </w:rPr>
        <w:t xml:space="preserve">persons </w:t>
      </w:r>
      <w:r w:rsidR="004A7108" w:rsidRPr="008B0016">
        <w:rPr>
          <w:rFonts w:ascii="Times New Roman" w:hAnsi="Times New Roman" w:cs="Times New Roman"/>
          <w:sz w:val="24"/>
          <w:szCs w:val="24"/>
        </w:rPr>
        <w:t xml:space="preserve">or </w:t>
      </w:r>
      <w:r w:rsidRPr="008B0016">
        <w:rPr>
          <w:rFonts w:ascii="Times New Roman" w:hAnsi="Times New Roman" w:cs="Times New Roman"/>
          <w:sz w:val="24"/>
          <w:szCs w:val="24"/>
        </w:rPr>
        <w:t xml:space="preserve">property. The Minister cannot grant a return authorisation unless they are satisfied that the </w:t>
      </w:r>
      <w:r w:rsidR="00C74661" w:rsidRPr="008B0016">
        <w:rPr>
          <w:rFonts w:ascii="Times New Roman" w:hAnsi="Times New Roman" w:cs="Times New Roman"/>
          <w:sz w:val="24"/>
          <w:szCs w:val="24"/>
        </w:rPr>
        <w:t xml:space="preserve">applicant </w:t>
      </w:r>
      <w:r w:rsidRPr="008B0016">
        <w:rPr>
          <w:rFonts w:ascii="Times New Roman" w:hAnsi="Times New Roman" w:cs="Times New Roman"/>
          <w:sz w:val="24"/>
          <w:szCs w:val="24"/>
        </w:rPr>
        <w:t xml:space="preserve">is competent to </w:t>
      </w:r>
      <w:r w:rsidR="004928FE" w:rsidRPr="008B0016">
        <w:rPr>
          <w:rFonts w:ascii="Times New Roman" w:hAnsi="Times New Roman" w:cs="Times New Roman"/>
          <w:sz w:val="24"/>
          <w:szCs w:val="24"/>
        </w:rPr>
        <w:t>undertake</w:t>
      </w:r>
      <w:r w:rsidRPr="008B0016">
        <w:rPr>
          <w:rFonts w:ascii="Times New Roman" w:hAnsi="Times New Roman" w:cs="Times New Roman"/>
          <w:sz w:val="24"/>
          <w:szCs w:val="24"/>
        </w:rPr>
        <w:t xml:space="preserve"> the return of a space object pursuant to paragraph 46L(2) of the Act.</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Secondly, the information is required to assist in determining if there are any reasons relevant to the security, defence or international relations of Australia that a return authorisation should not be granted. This is a matter the Minister must consider pursuant to paragraph 46L(2) of the Act. The return of a space object, if </w:t>
      </w:r>
      <w:r w:rsidR="00000977" w:rsidRPr="008B0016">
        <w:rPr>
          <w:rFonts w:ascii="Times New Roman" w:hAnsi="Times New Roman" w:cs="Times New Roman"/>
          <w:sz w:val="24"/>
          <w:szCs w:val="24"/>
        </w:rPr>
        <w:t>subverted</w:t>
      </w:r>
      <w:r w:rsidRPr="008B0016">
        <w:rPr>
          <w:rFonts w:ascii="Times New Roman" w:hAnsi="Times New Roman" w:cs="Times New Roman"/>
          <w:sz w:val="24"/>
          <w:szCs w:val="24"/>
        </w:rPr>
        <w:t>, could result in significant damage and injury. The name, date of birth, place of birth and address of relevant persons are necessary for the Australian Government to determine if there are any national security concerns with the particular personnel. This information is not requested of all personnel associated with the return, only those who have access or, control over or provide direction on, critical tasks in the conduct of the return of a space object.</w:t>
      </w:r>
    </w:p>
    <w:p w:rsidR="00E86AA7" w:rsidRPr="008B0016" w:rsidRDefault="00E86AA7" w:rsidP="00E86AA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113</w:t>
      </w:r>
      <w:r w:rsidR="0002489D" w:rsidRPr="008B0016">
        <w:rPr>
          <w:rFonts w:ascii="Times New Roman" w:hAnsi="Times New Roman" w:cs="Times New Roman"/>
          <w:sz w:val="24"/>
          <w:szCs w:val="24"/>
          <w:u w:val="single"/>
        </w:rPr>
        <w:t>—I</w:t>
      </w:r>
      <w:r w:rsidRPr="008B0016">
        <w:rPr>
          <w:rFonts w:ascii="Times New Roman" w:hAnsi="Times New Roman" w:cs="Times New Roman"/>
          <w:sz w:val="24"/>
          <w:szCs w:val="24"/>
          <w:u w:val="single"/>
        </w:rPr>
        <w:t xml:space="preserve">nformation about </w:t>
      </w:r>
      <w:r w:rsidR="00117BFE" w:rsidRPr="008B0016">
        <w:rPr>
          <w:rFonts w:ascii="Times New Roman" w:hAnsi="Times New Roman" w:cs="Times New Roman"/>
          <w:sz w:val="24"/>
          <w:szCs w:val="24"/>
          <w:u w:val="single"/>
        </w:rPr>
        <w:t>return of space object</w:t>
      </w:r>
    </w:p>
    <w:p w:rsidR="0002489D"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113</w:t>
      </w:r>
      <w:r w:rsidRPr="008B0016">
        <w:rPr>
          <w:rFonts w:ascii="Times New Roman" w:hAnsi="Times New Roman" w:cs="Times New Roman"/>
          <w:sz w:val="24"/>
          <w:szCs w:val="24"/>
        </w:rPr>
        <w:t xml:space="preserve"> specifies that the application must contain information in relation to each space object to be returned. </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Paragraphs </w:t>
      </w:r>
      <w:r w:rsidR="00117BFE" w:rsidRPr="008B0016">
        <w:rPr>
          <w:rFonts w:ascii="Times New Roman" w:hAnsi="Times New Roman" w:cs="Times New Roman"/>
          <w:sz w:val="24"/>
          <w:szCs w:val="24"/>
        </w:rPr>
        <w:t>113</w:t>
      </w:r>
      <w:r w:rsidRPr="008B0016">
        <w:rPr>
          <w:rFonts w:ascii="Times New Roman" w:hAnsi="Times New Roman" w:cs="Times New Roman"/>
          <w:sz w:val="24"/>
          <w:szCs w:val="24"/>
        </w:rPr>
        <w:t>(a) to (</w:t>
      </w:r>
      <w:r w:rsidR="000D5ECF" w:rsidRPr="008B0016">
        <w:rPr>
          <w:rFonts w:ascii="Times New Roman" w:hAnsi="Times New Roman" w:cs="Times New Roman"/>
          <w:sz w:val="24"/>
          <w:szCs w:val="24"/>
        </w:rPr>
        <w:t>f</w:t>
      </w:r>
      <w:r w:rsidRPr="008B0016">
        <w:rPr>
          <w:rFonts w:ascii="Times New Roman" w:hAnsi="Times New Roman" w:cs="Times New Roman"/>
          <w:sz w:val="24"/>
          <w:szCs w:val="24"/>
        </w:rPr>
        <w:t xml:space="preserve">) of the </w:t>
      </w:r>
      <w:r w:rsidR="0002489D" w:rsidRPr="008B0016">
        <w:rPr>
          <w:rFonts w:ascii="Times New Roman" w:hAnsi="Times New Roman" w:cs="Times New Roman"/>
          <w:sz w:val="24"/>
          <w:szCs w:val="24"/>
        </w:rPr>
        <w:t>R</w:t>
      </w:r>
      <w:r w:rsidRPr="008B0016">
        <w:rPr>
          <w:rFonts w:ascii="Times New Roman" w:hAnsi="Times New Roman" w:cs="Times New Roman"/>
          <w:sz w:val="24"/>
          <w:szCs w:val="24"/>
        </w:rPr>
        <w:t>ules cover a description of the space objects, its purpose, why the object is to be returned, details on the return including the return area, return period and return window, the proposed return vehicle and</w:t>
      </w:r>
      <w:r w:rsidR="0002489D" w:rsidRPr="008B0016">
        <w:rPr>
          <w:rFonts w:ascii="Times New Roman" w:hAnsi="Times New Roman" w:cs="Times New Roman"/>
          <w:sz w:val="24"/>
          <w:szCs w:val="24"/>
        </w:rPr>
        <w:t>,</w:t>
      </w:r>
      <w:r w:rsidRPr="008B0016">
        <w:rPr>
          <w:rFonts w:ascii="Times New Roman" w:hAnsi="Times New Roman" w:cs="Times New Roman"/>
          <w:sz w:val="24"/>
          <w:szCs w:val="24"/>
        </w:rPr>
        <w:t xml:space="preserve"> if known</w:t>
      </w:r>
      <w:r w:rsidR="0002489D"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proposed trajectory of the return vehicle.  </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Th</w:t>
      </w:r>
      <w:r w:rsidR="00C03B68" w:rsidRPr="008B0016">
        <w:rPr>
          <w:rFonts w:ascii="Times New Roman" w:hAnsi="Times New Roman" w:cs="Times New Roman"/>
          <w:sz w:val="24"/>
          <w:szCs w:val="24"/>
        </w:rPr>
        <w:t>is</w:t>
      </w:r>
      <w:r w:rsidRPr="008B0016">
        <w:rPr>
          <w:rFonts w:ascii="Times New Roman" w:hAnsi="Times New Roman" w:cs="Times New Roman"/>
          <w:sz w:val="24"/>
          <w:szCs w:val="24"/>
        </w:rPr>
        <w:t xml:space="preserve"> information is relevant to the Minister’s consideration on whether to grant a</w:t>
      </w:r>
      <w:r w:rsidR="00053034" w:rsidRPr="008B0016">
        <w:rPr>
          <w:rFonts w:ascii="Times New Roman" w:hAnsi="Times New Roman" w:cs="Times New Roman"/>
          <w:sz w:val="24"/>
          <w:szCs w:val="24"/>
        </w:rPr>
        <w:t xml:space="preserve"> return authorisation </w:t>
      </w:r>
      <w:r w:rsidRPr="008B0016">
        <w:rPr>
          <w:rFonts w:ascii="Times New Roman" w:hAnsi="Times New Roman" w:cs="Times New Roman"/>
          <w:sz w:val="24"/>
          <w:szCs w:val="24"/>
        </w:rPr>
        <w:t xml:space="preserve">under section 46L(2) of the Act. </w:t>
      </w:r>
    </w:p>
    <w:p w:rsidR="00E86AA7" w:rsidRPr="008B0016" w:rsidRDefault="00E86AA7" w:rsidP="009C4254">
      <w:pPr>
        <w:keepNext/>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114</w:t>
      </w:r>
      <w:r w:rsidR="0002489D" w:rsidRPr="008B0016">
        <w:rPr>
          <w:rFonts w:ascii="Times New Roman" w:hAnsi="Times New Roman" w:cs="Times New Roman"/>
          <w:sz w:val="24"/>
          <w:szCs w:val="24"/>
          <w:u w:val="single"/>
        </w:rPr>
        <w:t>—</w:t>
      </w:r>
      <w:r w:rsidR="00411927" w:rsidRPr="008B0016">
        <w:rPr>
          <w:rFonts w:ascii="Times New Roman" w:hAnsi="Times New Roman" w:cs="Times New Roman"/>
          <w:sz w:val="24"/>
          <w:szCs w:val="24"/>
          <w:u w:val="single"/>
        </w:rPr>
        <w:t>Return</w:t>
      </w:r>
      <w:r w:rsidRPr="008B0016">
        <w:rPr>
          <w:rFonts w:ascii="Times New Roman" w:hAnsi="Times New Roman" w:cs="Times New Roman"/>
          <w:sz w:val="24"/>
          <w:szCs w:val="24"/>
          <w:u w:val="single"/>
        </w:rPr>
        <w:t xml:space="preserve"> safety</w:t>
      </w:r>
    </w:p>
    <w:p w:rsidR="0041192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114</w:t>
      </w:r>
      <w:r w:rsidRPr="008B0016">
        <w:rPr>
          <w:rFonts w:ascii="Times New Roman" w:hAnsi="Times New Roman" w:cs="Times New Roman"/>
          <w:sz w:val="24"/>
          <w:szCs w:val="24"/>
        </w:rPr>
        <w:t xml:space="preserve"> specifies the informati</w:t>
      </w:r>
      <w:r w:rsidR="00411927" w:rsidRPr="008B0016">
        <w:rPr>
          <w:rFonts w:ascii="Times New Roman" w:hAnsi="Times New Roman" w:cs="Times New Roman"/>
          <w:sz w:val="24"/>
          <w:szCs w:val="24"/>
        </w:rPr>
        <w:t>on</w:t>
      </w:r>
      <w:r w:rsidR="00E61D3D" w:rsidRPr="008B0016">
        <w:rPr>
          <w:rFonts w:ascii="Times New Roman" w:hAnsi="Times New Roman" w:cs="Times New Roman"/>
          <w:sz w:val="24"/>
          <w:szCs w:val="24"/>
        </w:rPr>
        <w:t xml:space="preserve"> on safety</w:t>
      </w:r>
      <w:r w:rsidR="00411927" w:rsidRPr="008B0016">
        <w:rPr>
          <w:rFonts w:ascii="Times New Roman" w:hAnsi="Times New Roman" w:cs="Times New Roman"/>
          <w:sz w:val="24"/>
          <w:szCs w:val="24"/>
        </w:rPr>
        <w:t xml:space="preserve"> that must be included in the </w:t>
      </w:r>
      <w:r w:rsidR="00C03B68" w:rsidRPr="008B0016">
        <w:rPr>
          <w:rFonts w:ascii="Times New Roman" w:hAnsi="Times New Roman" w:cs="Times New Roman"/>
          <w:sz w:val="24"/>
          <w:szCs w:val="24"/>
        </w:rPr>
        <w:t>return</w:t>
      </w:r>
      <w:r w:rsidR="00E61D3D" w:rsidRPr="008B0016">
        <w:rPr>
          <w:rFonts w:ascii="Times New Roman" w:hAnsi="Times New Roman" w:cs="Times New Roman"/>
          <w:sz w:val="24"/>
          <w:szCs w:val="24"/>
        </w:rPr>
        <w:t xml:space="preserve"> application</w:t>
      </w:r>
      <w:r w:rsidR="00411927" w:rsidRPr="008B0016">
        <w:rPr>
          <w:rFonts w:ascii="Times New Roman" w:hAnsi="Times New Roman" w:cs="Times New Roman"/>
          <w:sz w:val="24"/>
          <w:szCs w:val="24"/>
        </w:rPr>
        <w:t xml:space="preserve">. Paragraph </w:t>
      </w:r>
      <w:r w:rsidR="00117BFE" w:rsidRPr="008B0016">
        <w:rPr>
          <w:rFonts w:ascii="Times New Roman" w:hAnsi="Times New Roman" w:cs="Times New Roman"/>
          <w:sz w:val="24"/>
          <w:szCs w:val="24"/>
        </w:rPr>
        <w:t>114</w:t>
      </w:r>
      <w:r w:rsidRPr="008B0016">
        <w:rPr>
          <w:rFonts w:ascii="Times New Roman" w:hAnsi="Times New Roman" w:cs="Times New Roman"/>
          <w:sz w:val="24"/>
          <w:szCs w:val="24"/>
        </w:rPr>
        <w:t xml:space="preserve">(a) </w:t>
      </w:r>
      <w:r w:rsidR="00C03B68" w:rsidRPr="008B0016">
        <w:rPr>
          <w:rFonts w:ascii="Times New Roman" w:hAnsi="Times New Roman" w:cs="Times New Roman"/>
          <w:sz w:val="24"/>
          <w:szCs w:val="24"/>
        </w:rPr>
        <w:t xml:space="preserve">requires </w:t>
      </w:r>
      <w:r w:rsidRPr="008B0016">
        <w:rPr>
          <w:rFonts w:ascii="Times New Roman" w:hAnsi="Times New Roman" w:cs="Times New Roman"/>
          <w:sz w:val="24"/>
          <w:szCs w:val="24"/>
        </w:rPr>
        <w:t xml:space="preserve">the safety requirements that apply to each proposed </w:t>
      </w:r>
      <w:r w:rsidR="00411927"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in the country where the </w:t>
      </w:r>
      <w:r w:rsidR="00411927"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is proposed to take place</w:t>
      </w:r>
      <w:r w:rsidR="00754297" w:rsidRPr="008B0016">
        <w:rPr>
          <w:rFonts w:ascii="Times New Roman" w:hAnsi="Times New Roman" w:cs="Times New Roman"/>
          <w:sz w:val="24"/>
          <w:szCs w:val="24"/>
        </w:rPr>
        <w:t xml:space="preserve"> to be provided</w:t>
      </w:r>
      <w:r w:rsidRPr="008B0016">
        <w:rPr>
          <w:rFonts w:ascii="Times New Roman" w:hAnsi="Times New Roman" w:cs="Times New Roman"/>
          <w:sz w:val="24"/>
          <w:szCs w:val="24"/>
        </w:rPr>
        <w:t>. P</w:t>
      </w:r>
      <w:r w:rsidR="00121A41" w:rsidRPr="008B0016">
        <w:rPr>
          <w:rFonts w:ascii="Times New Roman" w:hAnsi="Times New Roman" w:cs="Times New Roman"/>
          <w:sz w:val="24"/>
          <w:szCs w:val="24"/>
        </w:rPr>
        <w:t>aragraph</w:t>
      </w:r>
      <w:r w:rsidRPr="008B0016">
        <w:rPr>
          <w:rFonts w:ascii="Times New Roman" w:hAnsi="Times New Roman" w:cs="Times New Roman"/>
          <w:sz w:val="24"/>
          <w:szCs w:val="24"/>
        </w:rPr>
        <w:t xml:space="preserve"> </w:t>
      </w:r>
      <w:r w:rsidR="00117BFE" w:rsidRPr="008B0016">
        <w:rPr>
          <w:rFonts w:ascii="Times New Roman" w:hAnsi="Times New Roman" w:cs="Times New Roman"/>
          <w:sz w:val="24"/>
          <w:szCs w:val="24"/>
        </w:rPr>
        <w:t>114</w:t>
      </w:r>
      <w:r w:rsidR="00121A41" w:rsidRPr="008B0016">
        <w:rPr>
          <w:rFonts w:ascii="Times New Roman" w:hAnsi="Times New Roman" w:cs="Times New Roman"/>
          <w:sz w:val="24"/>
          <w:szCs w:val="24"/>
        </w:rPr>
        <w:t>(b)</w:t>
      </w:r>
      <w:r w:rsidR="00C03B68" w:rsidRPr="008B0016">
        <w:rPr>
          <w:rFonts w:ascii="Times New Roman" w:hAnsi="Times New Roman" w:cs="Times New Roman"/>
          <w:sz w:val="24"/>
          <w:szCs w:val="24"/>
        </w:rPr>
        <w:t xml:space="preserve"> requires</w:t>
      </w:r>
      <w:r w:rsidRPr="008B0016">
        <w:rPr>
          <w:rFonts w:ascii="Times New Roman" w:hAnsi="Times New Roman" w:cs="Times New Roman"/>
          <w:sz w:val="24"/>
          <w:szCs w:val="24"/>
        </w:rPr>
        <w:t xml:space="preserve"> information about </w:t>
      </w:r>
      <w:r w:rsidR="00411927" w:rsidRPr="008B0016">
        <w:rPr>
          <w:rFonts w:ascii="Times New Roman" w:hAnsi="Times New Roman" w:cs="Times New Roman"/>
          <w:sz w:val="24"/>
          <w:szCs w:val="24"/>
        </w:rPr>
        <w:t>returns or attempted returns in the past 5 years conducted by the person or organisation that would be responsible for conducting each proposed return, using the kind of return vehicle proposed to be used.</w:t>
      </w:r>
    </w:p>
    <w:p w:rsidR="00E86AA7" w:rsidRPr="008B0016" w:rsidRDefault="00E86AA7" w:rsidP="00E86AA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section </w:t>
      </w:r>
      <w:r w:rsidR="00117BFE" w:rsidRPr="008B0016">
        <w:rPr>
          <w:rFonts w:ascii="Times New Roman" w:hAnsi="Times New Roman" w:cs="Times New Roman"/>
          <w:sz w:val="24"/>
          <w:szCs w:val="24"/>
        </w:rPr>
        <w:t>114</w:t>
      </w:r>
      <w:r w:rsidRPr="008B0016">
        <w:rPr>
          <w:rFonts w:ascii="Times New Roman" w:hAnsi="Times New Roman" w:cs="Times New Roman"/>
          <w:sz w:val="24"/>
          <w:szCs w:val="24"/>
        </w:rPr>
        <w:t xml:space="preserve"> is to satisfy the Minister that the safety regulations of the country of the proposed </w:t>
      </w:r>
      <w:r w:rsidR="00411927" w:rsidRPr="008B0016">
        <w:rPr>
          <w:rFonts w:ascii="Times New Roman" w:hAnsi="Times New Roman" w:cs="Times New Roman"/>
          <w:sz w:val="24"/>
          <w:szCs w:val="24"/>
        </w:rPr>
        <w:t>return</w:t>
      </w:r>
      <w:r w:rsidRPr="008B0016">
        <w:rPr>
          <w:rFonts w:ascii="Times New Roman" w:hAnsi="Times New Roman" w:cs="Times New Roman"/>
          <w:sz w:val="24"/>
          <w:szCs w:val="24"/>
        </w:rPr>
        <w:t xml:space="preserve"> are adequate to protect the payload, public health and safety, and Australian interests, and inform the Minister’s consideration of the safety record of the </w:t>
      </w:r>
      <w:r w:rsidR="00411927" w:rsidRPr="008B0016">
        <w:rPr>
          <w:rFonts w:ascii="Times New Roman" w:hAnsi="Times New Roman" w:cs="Times New Roman"/>
          <w:sz w:val="24"/>
          <w:szCs w:val="24"/>
        </w:rPr>
        <w:t>return vehicle and organisation operating the return, under subsection 46L</w:t>
      </w:r>
      <w:r w:rsidRPr="008B0016">
        <w:rPr>
          <w:rFonts w:ascii="Times New Roman" w:hAnsi="Times New Roman" w:cs="Times New Roman"/>
          <w:sz w:val="24"/>
          <w:szCs w:val="24"/>
        </w:rPr>
        <w:t xml:space="preserve">(2) of the Act. </w:t>
      </w:r>
    </w:p>
    <w:p w:rsidR="00411927" w:rsidRPr="008B0016" w:rsidRDefault="00411927" w:rsidP="0041192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115</w:t>
      </w:r>
      <w:r w:rsidR="0002489D"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Contracts</w:t>
      </w:r>
    </w:p>
    <w:p w:rsidR="00C00297" w:rsidRPr="008B0016" w:rsidRDefault="0041192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115</w:t>
      </w:r>
      <w:r w:rsidRPr="008B0016">
        <w:rPr>
          <w:rFonts w:ascii="Times New Roman" w:hAnsi="Times New Roman" w:cs="Times New Roman"/>
          <w:sz w:val="24"/>
          <w:szCs w:val="24"/>
        </w:rPr>
        <w:t xml:space="preserve"> requires the </w:t>
      </w:r>
      <w:r w:rsidR="006D050C" w:rsidRPr="008B0016">
        <w:rPr>
          <w:rFonts w:ascii="Times New Roman" w:hAnsi="Times New Roman" w:cs="Times New Roman"/>
          <w:sz w:val="24"/>
          <w:szCs w:val="24"/>
        </w:rPr>
        <w:t>applicant to provide copies of contracts entered into</w:t>
      </w:r>
      <w:r w:rsidR="0002489D" w:rsidRPr="008B0016">
        <w:rPr>
          <w:rFonts w:ascii="Times New Roman" w:hAnsi="Times New Roman" w:cs="Times New Roman"/>
          <w:sz w:val="24"/>
          <w:szCs w:val="24"/>
        </w:rPr>
        <w:t>,</w:t>
      </w:r>
      <w:r w:rsidR="006D050C" w:rsidRPr="008B0016">
        <w:rPr>
          <w:rFonts w:ascii="Times New Roman" w:hAnsi="Times New Roman" w:cs="Times New Roman"/>
          <w:sz w:val="24"/>
          <w:szCs w:val="24"/>
        </w:rPr>
        <w:t xml:space="preserve"> and information on contracts that the applicant proposes to enter into</w:t>
      </w:r>
      <w:r w:rsidR="00AD1269" w:rsidRPr="008B0016">
        <w:rPr>
          <w:rFonts w:ascii="Times New Roman" w:hAnsi="Times New Roman" w:cs="Times New Roman"/>
          <w:sz w:val="24"/>
          <w:szCs w:val="24"/>
        </w:rPr>
        <w:t>,</w:t>
      </w:r>
      <w:r w:rsidR="00C00297" w:rsidRPr="008B0016">
        <w:rPr>
          <w:rFonts w:ascii="Times New Roman" w:hAnsi="Times New Roman" w:cs="Times New Roman"/>
          <w:sz w:val="24"/>
          <w:szCs w:val="24"/>
        </w:rPr>
        <w:t xml:space="preserve"> </w:t>
      </w:r>
      <w:r w:rsidRPr="008B0016">
        <w:rPr>
          <w:rFonts w:ascii="Times New Roman" w:hAnsi="Times New Roman" w:cs="Times New Roman"/>
          <w:sz w:val="24"/>
          <w:szCs w:val="24"/>
        </w:rPr>
        <w:t>in order to undertake the space object return</w:t>
      </w:r>
      <w:r w:rsidR="00C00297" w:rsidRPr="008B0016">
        <w:rPr>
          <w:rFonts w:ascii="Times New Roman" w:hAnsi="Times New Roman" w:cs="Times New Roman"/>
          <w:sz w:val="24"/>
          <w:szCs w:val="24"/>
        </w:rPr>
        <w:t xml:space="preserve">. </w:t>
      </w:r>
    </w:p>
    <w:p w:rsidR="004A7108" w:rsidRPr="008B0016" w:rsidRDefault="0041192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section </w:t>
      </w:r>
      <w:r w:rsidR="00117BFE" w:rsidRPr="008B0016">
        <w:rPr>
          <w:rFonts w:ascii="Times New Roman" w:hAnsi="Times New Roman" w:cs="Times New Roman"/>
          <w:sz w:val="24"/>
          <w:szCs w:val="24"/>
        </w:rPr>
        <w:t>115</w:t>
      </w:r>
      <w:r w:rsidRPr="008B0016">
        <w:rPr>
          <w:rFonts w:ascii="Times New Roman" w:hAnsi="Times New Roman" w:cs="Times New Roman"/>
          <w:sz w:val="24"/>
          <w:szCs w:val="24"/>
        </w:rPr>
        <w:t xml:space="preserve"> is to satisfy the Minister that the contractual arrangements entered into by the applicant</w:t>
      </w:r>
      <w:r w:rsidR="0002489D"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6D050C" w:rsidRPr="008B0016">
        <w:rPr>
          <w:rFonts w:ascii="Times New Roman" w:hAnsi="Times New Roman" w:cs="Times New Roman"/>
          <w:sz w:val="24"/>
          <w:szCs w:val="24"/>
        </w:rPr>
        <w:t xml:space="preserve">or proposed to be entered into, </w:t>
      </w:r>
      <w:r w:rsidRPr="008B0016">
        <w:rPr>
          <w:rFonts w:ascii="Times New Roman" w:hAnsi="Times New Roman" w:cs="Times New Roman"/>
          <w:sz w:val="24"/>
          <w:szCs w:val="24"/>
        </w:rPr>
        <w:t xml:space="preserve">in relation to the return are appropriate for the return authorisation and do not </w:t>
      </w:r>
      <w:r w:rsidR="00185FBB" w:rsidRPr="008B0016">
        <w:rPr>
          <w:rFonts w:ascii="Times New Roman" w:hAnsi="Times New Roman" w:cs="Times New Roman"/>
          <w:sz w:val="24"/>
          <w:szCs w:val="24"/>
        </w:rPr>
        <w:t xml:space="preserve">contain terms that are inconsistent with </w:t>
      </w:r>
      <w:r w:rsidRPr="008B0016">
        <w:rPr>
          <w:rFonts w:ascii="Times New Roman" w:hAnsi="Times New Roman" w:cs="Times New Roman"/>
          <w:sz w:val="24"/>
          <w:szCs w:val="24"/>
        </w:rPr>
        <w:t xml:space="preserve">any of the conditions of the return authorisation. They </w:t>
      </w:r>
      <w:r w:rsidR="00815B63" w:rsidRPr="008B0016">
        <w:rPr>
          <w:rFonts w:ascii="Times New Roman" w:hAnsi="Times New Roman" w:cs="Times New Roman"/>
          <w:sz w:val="24"/>
          <w:szCs w:val="24"/>
        </w:rPr>
        <w:t>may</w:t>
      </w:r>
      <w:r w:rsidRPr="008B0016">
        <w:rPr>
          <w:rFonts w:ascii="Times New Roman" w:hAnsi="Times New Roman" w:cs="Times New Roman"/>
          <w:sz w:val="24"/>
          <w:szCs w:val="24"/>
        </w:rPr>
        <w:t xml:space="preserve"> </w:t>
      </w:r>
      <w:r w:rsidR="00F44D1B" w:rsidRPr="008B0016">
        <w:rPr>
          <w:rFonts w:ascii="Times New Roman" w:hAnsi="Times New Roman" w:cs="Times New Roman"/>
          <w:sz w:val="24"/>
          <w:szCs w:val="24"/>
        </w:rPr>
        <w:t xml:space="preserve">also </w:t>
      </w:r>
      <w:r w:rsidRPr="008B0016">
        <w:rPr>
          <w:rFonts w:ascii="Times New Roman" w:hAnsi="Times New Roman" w:cs="Times New Roman"/>
          <w:sz w:val="24"/>
          <w:szCs w:val="24"/>
        </w:rPr>
        <w:t>provide evidence for the satisfaction of various criteria</w:t>
      </w:r>
      <w:r w:rsidR="004A7108" w:rsidRPr="008B0016">
        <w:rPr>
          <w:rFonts w:ascii="Times New Roman" w:hAnsi="Times New Roman" w:cs="Times New Roman"/>
          <w:sz w:val="24"/>
          <w:szCs w:val="24"/>
        </w:rPr>
        <w:t xml:space="preserve"> that</w:t>
      </w:r>
      <w:r w:rsidRPr="008B0016">
        <w:rPr>
          <w:rFonts w:ascii="Times New Roman" w:hAnsi="Times New Roman" w:cs="Times New Roman"/>
          <w:sz w:val="24"/>
          <w:szCs w:val="24"/>
        </w:rPr>
        <w:t xml:space="preserve"> the Minister must consider</w:t>
      </w:r>
      <w:r w:rsidR="00F44D1B" w:rsidRPr="008B0016">
        <w:rPr>
          <w:rFonts w:ascii="Times New Roman" w:hAnsi="Times New Roman" w:cs="Times New Roman"/>
          <w:sz w:val="24"/>
          <w:szCs w:val="24"/>
        </w:rPr>
        <w:t xml:space="preserve"> under the Act</w:t>
      </w:r>
      <w:r w:rsidRPr="008B0016">
        <w:rPr>
          <w:rFonts w:ascii="Times New Roman" w:hAnsi="Times New Roman" w:cs="Times New Roman"/>
          <w:sz w:val="24"/>
          <w:szCs w:val="24"/>
        </w:rPr>
        <w:t xml:space="preserve">.  </w:t>
      </w:r>
    </w:p>
    <w:p w:rsidR="00411927" w:rsidRPr="008B0016" w:rsidRDefault="0041192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information required under section </w:t>
      </w:r>
      <w:r w:rsidR="00117BFE" w:rsidRPr="008B0016">
        <w:rPr>
          <w:rFonts w:ascii="Times New Roman" w:hAnsi="Times New Roman" w:cs="Times New Roman"/>
          <w:sz w:val="24"/>
          <w:szCs w:val="24"/>
        </w:rPr>
        <w:t>115</w:t>
      </w:r>
      <w:r w:rsidRPr="008B0016">
        <w:rPr>
          <w:rFonts w:ascii="Times New Roman" w:hAnsi="Times New Roman" w:cs="Times New Roman"/>
          <w:sz w:val="24"/>
          <w:szCs w:val="24"/>
        </w:rPr>
        <w:t xml:space="preserve"> may include, but is not limited to, any contracts for the use or lease of facilities, for others to undertake activities connected the return or for contracts for dealing with a space object after it is return. </w:t>
      </w:r>
      <w:r w:rsidR="0002489D" w:rsidRPr="008B0016">
        <w:rPr>
          <w:rFonts w:ascii="Times New Roman" w:hAnsi="Times New Roman" w:cs="Times New Roman"/>
          <w:sz w:val="24"/>
          <w:szCs w:val="24"/>
        </w:rPr>
        <w:t>T</w:t>
      </w:r>
      <w:r w:rsidRPr="008B0016">
        <w:rPr>
          <w:rFonts w:ascii="Times New Roman" w:hAnsi="Times New Roman" w:cs="Times New Roman"/>
          <w:sz w:val="24"/>
          <w:szCs w:val="24"/>
        </w:rPr>
        <w:t xml:space="preserve">his section is intended to provide the Minister information relevant to their consideration on whether to grant </w:t>
      </w:r>
      <w:r w:rsidR="003211D3" w:rsidRPr="008B0016">
        <w:rPr>
          <w:rFonts w:ascii="Times New Roman" w:hAnsi="Times New Roman" w:cs="Times New Roman"/>
          <w:sz w:val="24"/>
          <w:szCs w:val="24"/>
        </w:rPr>
        <w:t>a return authorisation</w:t>
      </w:r>
      <w:r w:rsidRPr="008B0016">
        <w:rPr>
          <w:rFonts w:ascii="Times New Roman" w:hAnsi="Times New Roman" w:cs="Times New Roman"/>
          <w:sz w:val="24"/>
          <w:szCs w:val="24"/>
        </w:rPr>
        <w:t xml:space="preserve"> under section </w:t>
      </w:r>
      <w:r w:rsidR="00A07D24" w:rsidRPr="008B0016">
        <w:rPr>
          <w:rFonts w:ascii="Times New Roman" w:hAnsi="Times New Roman" w:cs="Times New Roman"/>
          <w:sz w:val="24"/>
          <w:szCs w:val="24"/>
        </w:rPr>
        <w:t>46L</w:t>
      </w:r>
      <w:r w:rsidRPr="008B0016">
        <w:rPr>
          <w:rFonts w:ascii="Times New Roman" w:hAnsi="Times New Roman" w:cs="Times New Roman"/>
          <w:sz w:val="24"/>
          <w:szCs w:val="24"/>
        </w:rPr>
        <w:t xml:space="preserve"> of the Act.</w:t>
      </w:r>
    </w:p>
    <w:p w:rsidR="00411927" w:rsidRPr="008B0016" w:rsidRDefault="00411927" w:rsidP="0041192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116</w:t>
      </w:r>
      <w:r w:rsidR="0002489D"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include additional information</w:t>
      </w:r>
    </w:p>
    <w:p w:rsidR="00411927" w:rsidRPr="008B0016" w:rsidRDefault="0041192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116</w:t>
      </w:r>
      <w:r w:rsidRPr="008B0016">
        <w:rPr>
          <w:rFonts w:ascii="Times New Roman" w:hAnsi="Times New Roman" w:cs="Times New Roman"/>
          <w:sz w:val="24"/>
          <w:szCs w:val="24"/>
        </w:rPr>
        <w:t xml:space="preserve"> provides for the applicant to submit any other information not listed in Division 2 of </w:t>
      </w:r>
      <w:r w:rsidR="004A7108" w:rsidRPr="008B0016">
        <w:rPr>
          <w:rFonts w:ascii="Times New Roman" w:hAnsi="Times New Roman" w:cs="Times New Roman"/>
          <w:sz w:val="24"/>
          <w:szCs w:val="24"/>
        </w:rPr>
        <w:t>Part 5</w:t>
      </w:r>
      <w:r w:rsidRPr="008B0016">
        <w:rPr>
          <w:rFonts w:ascii="Times New Roman" w:hAnsi="Times New Roman" w:cs="Times New Roman"/>
          <w:sz w:val="24"/>
          <w:szCs w:val="24"/>
        </w:rPr>
        <w:t xml:space="preserve">, that they consider relevant to demonstrating compliance with all requirements under section 46L of the Act, including the criteria prescribed by Division 1 of </w:t>
      </w:r>
      <w:r w:rsidR="004A7108" w:rsidRPr="008B0016">
        <w:rPr>
          <w:rFonts w:ascii="Times New Roman" w:hAnsi="Times New Roman" w:cs="Times New Roman"/>
          <w:sz w:val="24"/>
          <w:szCs w:val="24"/>
        </w:rPr>
        <w:t>Part 5</w:t>
      </w:r>
      <w:r w:rsidR="00417DC5" w:rsidRPr="008B0016">
        <w:rPr>
          <w:rFonts w:ascii="Times New Roman" w:hAnsi="Times New Roman" w:cs="Times New Roman"/>
          <w:sz w:val="24"/>
          <w:szCs w:val="24"/>
        </w:rPr>
        <w:t xml:space="preserve"> of the Rules</w:t>
      </w:r>
      <w:r w:rsidR="004A7108" w:rsidRPr="008B0016">
        <w:rPr>
          <w:rFonts w:ascii="Times New Roman" w:hAnsi="Times New Roman" w:cs="Times New Roman"/>
          <w:sz w:val="24"/>
          <w:szCs w:val="24"/>
        </w:rPr>
        <w:t>, if applicable</w:t>
      </w:r>
      <w:r w:rsidR="00B505A9"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purpose of this section is to clarify that an applicant may submit additional information if they choose.</w:t>
      </w:r>
    </w:p>
    <w:p w:rsidR="00411927" w:rsidRPr="008B0016" w:rsidRDefault="00411927" w:rsidP="00411927">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 xml:space="preserve">Section </w:t>
      </w:r>
      <w:r w:rsidR="00117BFE" w:rsidRPr="008B0016">
        <w:rPr>
          <w:rFonts w:ascii="Times New Roman" w:hAnsi="Times New Roman" w:cs="Times New Roman"/>
          <w:sz w:val="24"/>
          <w:szCs w:val="24"/>
          <w:u w:val="single"/>
        </w:rPr>
        <w:t>117</w:t>
      </w:r>
      <w:r w:rsidR="008833E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Application may be updated</w:t>
      </w:r>
    </w:p>
    <w:p w:rsidR="00770EC7" w:rsidRPr="008B0016" w:rsidRDefault="0041192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Section </w:t>
      </w:r>
      <w:r w:rsidR="00117BFE" w:rsidRPr="008B0016">
        <w:rPr>
          <w:rFonts w:ascii="Times New Roman" w:hAnsi="Times New Roman" w:cs="Times New Roman"/>
          <w:sz w:val="24"/>
          <w:szCs w:val="24"/>
        </w:rPr>
        <w:t>117</w:t>
      </w:r>
      <w:r w:rsidRPr="008B0016">
        <w:rPr>
          <w:rFonts w:ascii="Times New Roman" w:hAnsi="Times New Roman" w:cs="Times New Roman"/>
          <w:sz w:val="24"/>
          <w:szCs w:val="24"/>
        </w:rPr>
        <w:t xml:space="preserve"> specifies that the applicant may, prior to the Minister’s decision</w:t>
      </w:r>
      <w:r w:rsidR="004A7108" w:rsidRPr="008B0016">
        <w:rPr>
          <w:rFonts w:ascii="Times New Roman" w:hAnsi="Times New Roman" w:cs="Times New Roman"/>
          <w:sz w:val="24"/>
          <w:szCs w:val="24"/>
        </w:rPr>
        <w:t xml:space="preserve"> on whether to grant a return authorisation</w:t>
      </w:r>
      <w:r w:rsidRPr="008B0016">
        <w:rPr>
          <w:rFonts w:ascii="Times New Roman" w:hAnsi="Times New Roman" w:cs="Times New Roman"/>
          <w:sz w:val="24"/>
          <w:szCs w:val="24"/>
        </w:rPr>
        <w:t xml:space="preserve">, update a part of the application. The </w:t>
      </w:r>
      <w:r w:rsidR="004A7108" w:rsidRPr="008B0016">
        <w:rPr>
          <w:rFonts w:ascii="Times New Roman" w:hAnsi="Times New Roman" w:cs="Times New Roman"/>
          <w:sz w:val="24"/>
          <w:szCs w:val="24"/>
        </w:rPr>
        <w:t xml:space="preserve">applicant </w:t>
      </w:r>
      <w:r w:rsidRPr="008B0016">
        <w:rPr>
          <w:rFonts w:ascii="Times New Roman" w:hAnsi="Times New Roman" w:cs="Times New Roman"/>
          <w:sz w:val="24"/>
          <w:szCs w:val="24"/>
        </w:rPr>
        <w:t>may update</w:t>
      </w:r>
      <w:r w:rsidR="00770EC7" w:rsidRPr="008B0016">
        <w:rPr>
          <w:rFonts w:ascii="Times New Roman" w:hAnsi="Times New Roman" w:cs="Times New Roman"/>
          <w:sz w:val="24"/>
          <w:szCs w:val="24"/>
        </w:rPr>
        <w:t xml:space="preserve"> any part of the application. </w:t>
      </w:r>
    </w:p>
    <w:p w:rsidR="00411927" w:rsidRPr="008B0016" w:rsidRDefault="00770EC7" w:rsidP="00411927">
      <w:pPr>
        <w:spacing w:before="240" w:after="240"/>
        <w:rPr>
          <w:rFonts w:ascii="Times New Roman" w:hAnsi="Times New Roman" w:cs="Times New Roman"/>
          <w:sz w:val="24"/>
          <w:szCs w:val="24"/>
        </w:rPr>
      </w:pPr>
      <w:r w:rsidRPr="008B0016">
        <w:rPr>
          <w:rFonts w:ascii="Times New Roman" w:hAnsi="Times New Roman" w:cs="Times New Roman"/>
          <w:sz w:val="24"/>
          <w:szCs w:val="24"/>
        </w:rPr>
        <w:t>This section</w:t>
      </w:r>
      <w:r w:rsidR="00411927" w:rsidRPr="008B0016">
        <w:rPr>
          <w:rFonts w:ascii="Times New Roman" w:hAnsi="Times New Roman" w:cs="Times New Roman"/>
          <w:sz w:val="24"/>
          <w:szCs w:val="24"/>
        </w:rPr>
        <w:t xml:space="preserve"> provide</w:t>
      </w:r>
      <w:r w:rsidRPr="008B0016">
        <w:rPr>
          <w:rFonts w:ascii="Times New Roman" w:hAnsi="Times New Roman" w:cs="Times New Roman"/>
          <w:sz w:val="24"/>
          <w:szCs w:val="24"/>
        </w:rPr>
        <w:t>s</w:t>
      </w:r>
      <w:r w:rsidR="00411927" w:rsidRPr="008B0016">
        <w:rPr>
          <w:rFonts w:ascii="Times New Roman" w:hAnsi="Times New Roman" w:cs="Times New Roman"/>
          <w:sz w:val="24"/>
          <w:szCs w:val="24"/>
        </w:rPr>
        <w:t xml:space="preserve"> the application with the opportunity to ensure that </w:t>
      </w:r>
      <w:r w:rsidRPr="008B0016">
        <w:rPr>
          <w:rFonts w:ascii="Times New Roman" w:hAnsi="Times New Roman" w:cs="Times New Roman"/>
          <w:sz w:val="24"/>
          <w:szCs w:val="24"/>
        </w:rPr>
        <w:t xml:space="preserve">the application is </w:t>
      </w:r>
      <w:r w:rsidR="00411927" w:rsidRPr="008B0016">
        <w:rPr>
          <w:rFonts w:ascii="Times New Roman" w:hAnsi="Times New Roman" w:cs="Times New Roman"/>
          <w:sz w:val="24"/>
          <w:szCs w:val="24"/>
        </w:rPr>
        <w:t xml:space="preserve">up-to-date </w:t>
      </w:r>
      <w:r w:rsidRPr="008B0016">
        <w:rPr>
          <w:rFonts w:ascii="Times New Roman" w:hAnsi="Times New Roman" w:cs="Times New Roman"/>
          <w:sz w:val="24"/>
          <w:szCs w:val="24"/>
        </w:rPr>
        <w:t>to ensure that the Minister’s decision as to whether to grant the return authorisation is based on</w:t>
      </w:r>
      <w:r w:rsidR="00411927" w:rsidRPr="008B0016">
        <w:rPr>
          <w:rFonts w:ascii="Times New Roman" w:hAnsi="Times New Roman" w:cs="Times New Roman"/>
          <w:sz w:val="24"/>
          <w:szCs w:val="24"/>
        </w:rPr>
        <w:t xml:space="preserve"> current and accurate information.</w:t>
      </w:r>
    </w:p>
    <w:p w:rsidR="001446AE" w:rsidRPr="008B0016" w:rsidRDefault="001446AE" w:rsidP="00497E8A">
      <w:pPr>
        <w:spacing w:before="240" w:after="240"/>
        <w:rPr>
          <w:rFonts w:ascii="Times New Roman" w:hAnsi="Times New Roman" w:cs="Times New Roman"/>
          <w:b/>
          <w:sz w:val="24"/>
          <w:szCs w:val="24"/>
        </w:rPr>
      </w:pPr>
      <w:r w:rsidRPr="008B0016">
        <w:rPr>
          <w:rFonts w:ascii="Times New Roman" w:hAnsi="Times New Roman" w:cs="Times New Roman"/>
          <w:b/>
          <w:sz w:val="24"/>
          <w:szCs w:val="24"/>
        </w:rPr>
        <w:t>Division 3</w:t>
      </w:r>
      <w:r w:rsidR="008833EB" w:rsidRPr="008B0016">
        <w:rPr>
          <w:rFonts w:ascii="Times New Roman" w:hAnsi="Times New Roman" w:cs="Times New Roman"/>
          <w:b/>
          <w:sz w:val="24"/>
          <w:szCs w:val="24"/>
        </w:rPr>
        <w:t>—</w:t>
      </w:r>
      <w:r w:rsidRPr="008B0016">
        <w:rPr>
          <w:rFonts w:ascii="Times New Roman" w:hAnsi="Times New Roman" w:cs="Times New Roman"/>
          <w:b/>
          <w:sz w:val="24"/>
          <w:szCs w:val="24"/>
        </w:rPr>
        <w:t>Application for variation of authorisation</w:t>
      </w:r>
    </w:p>
    <w:p w:rsidR="001446AE" w:rsidRPr="008B0016" w:rsidRDefault="001446AE" w:rsidP="00497E8A">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18</w:t>
      </w:r>
      <w:r w:rsidR="008833EB"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Variation of authorisation conditions</w:t>
      </w:r>
    </w:p>
    <w:p w:rsidR="005E688F" w:rsidRPr="008B0016" w:rsidRDefault="001446AE" w:rsidP="007D0464">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18</w:t>
      </w:r>
      <w:r w:rsidRPr="008B0016">
        <w:rPr>
          <w:rFonts w:ascii="Times New Roman" w:hAnsi="Times New Roman" w:cs="Times New Roman"/>
          <w:sz w:val="24"/>
          <w:szCs w:val="24"/>
        </w:rPr>
        <w:t xml:space="preserve"> specifies that, in order to apply for a variation of </w:t>
      </w:r>
      <w:r w:rsidR="00D8491D" w:rsidRPr="008B0016">
        <w:rPr>
          <w:rFonts w:ascii="Times New Roman" w:hAnsi="Times New Roman" w:cs="Times New Roman"/>
          <w:sz w:val="24"/>
          <w:szCs w:val="24"/>
        </w:rPr>
        <w:t>return authorisation</w:t>
      </w:r>
      <w:r w:rsidRPr="008B0016">
        <w:rPr>
          <w:rFonts w:ascii="Times New Roman" w:hAnsi="Times New Roman" w:cs="Times New Roman"/>
          <w:sz w:val="24"/>
          <w:szCs w:val="24"/>
        </w:rPr>
        <w:t xml:space="preserve"> conditions pursuant to section </w:t>
      </w:r>
      <w:r w:rsidR="00D8491D" w:rsidRPr="008B0016">
        <w:rPr>
          <w:rFonts w:ascii="Times New Roman" w:hAnsi="Times New Roman" w:cs="Times New Roman"/>
          <w:sz w:val="24"/>
          <w:szCs w:val="24"/>
        </w:rPr>
        <w:t>46Q</w:t>
      </w:r>
      <w:r w:rsidRPr="008B0016">
        <w:rPr>
          <w:rFonts w:ascii="Times New Roman" w:hAnsi="Times New Roman" w:cs="Times New Roman"/>
          <w:sz w:val="24"/>
          <w:szCs w:val="24"/>
        </w:rPr>
        <w:t xml:space="preserve"> of the Act, the </w:t>
      </w:r>
      <w:r w:rsidR="00AD1269" w:rsidRPr="008B0016">
        <w:rPr>
          <w:rFonts w:ascii="Times New Roman" w:hAnsi="Times New Roman" w:cs="Times New Roman"/>
          <w:sz w:val="24"/>
          <w:szCs w:val="24"/>
        </w:rPr>
        <w:t xml:space="preserve">authorisation holder </w:t>
      </w:r>
      <w:r w:rsidRPr="008B0016">
        <w:rPr>
          <w:rFonts w:ascii="Times New Roman" w:hAnsi="Times New Roman" w:cs="Times New Roman"/>
          <w:sz w:val="24"/>
          <w:szCs w:val="24"/>
        </w:rPr>
        <w:t xml:space="preserve">must provide an application with a description of the variation sought, the reason for requesting the variation and any supporting material that will assist the Minister in deciding the application. </w:t>
      </w:r>
    </w:p>
    <w:p w:rsidR="007D0464" w:rsidRPr="008B0016" w:rsidRDefault="007D0464" w:rsidP="007D0464">
      <w:pPr>
        <w:spacing w:before="240" w:after="240"/>
        <w:rPr>
          <w:rFonts w:ascii="Times New Roman" w:hAnsi="Times New Roman" w:cs="Times New Roman"/>
          <w:sz w:val="24"/>
          <w:szCs w:val="24"/>
        </w:rPr>
      </w:pPr>
      <w:r w:rsidRPr="008B0016">
        <w:rPr>
          <w:rFonts w:ascii="Times New Roman" w:hAnsi="Times New Roman" w:cs="Times New Roman"/>
          <w:sz w:val="24"/>
          <w:szCs w:val="24"/>
        </w:rPr>
        <w:t>This action is required when seeking to vary the place or area of return specified in the authorisation, or one of the conditions on the authorisation itself. It is not needed if the authorisation holder is only amending plans. The purpose of section 1</w:t>
      </w:r>
      <w:r w:rsidR="00053034" w:rsidRPr="008B0016">
        <w:rPr>
          <w:rFonts w:ascii="Times New Roman" w:hAnsi="Times New Roman" w:cs="Times New Roman"/>
          <w:sz w:val="24"/>
          <w:szCs w:val="24"/>
        </w:rPr>
        <w:t>18</w:t>
      </w:r>
      <w:r w:rsidR="00C13595"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of the </w:t>
      </w:r>
      <w:r w:rsidR="00770EC7"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is to ensure that the Minister has sufficient information to assess whether the proposed variation is appropriate in the circumstances. </w:t>
      </w:r>
    </w:p>
    <w:p w:rsidR="000E3DEE" w:rsidRPr="008B0016" w:rsidRDefault="00D8491D" w:rsidP="000E3DEE">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6</w:t>
      </w:r>
      <w:r w:rsidR="00CE02A9"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Authorisation certificates</w:t>
      </w:r>
    </w:p>
    <w:p w:rsidR="000E3DEE" w:rsidRPr="008B0016" w:rsidRDefault="000E3DEE" w:rsidP="00643D7C">
      <w:pPr>
        <w:keepNext/>
        <w:spacing w:before="240" w:after="240"/>
        <w:rPr>
          <w:rFonts w:ascii="Times New Roman" w:hAnsi="Times New Roman" w:cs="Times New Roman"/>
          <w:sz w:val="24"/>
          <w:szCs w:val="24"/>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19</w:t>
      </w:r>
      <w:r w:rsidR="00CE02A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Matters to which the Minister must have regard</w:t>
      </w:r>
    </w:p>
    <w:p w:rsidR="000E3DEE" w:rsidRPr="008B0016" w:rsidRDefault="000E3DEE"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46U of the Act sets out that the Minister may issue an authorisation certificate covering conduct that might otherwise be prohibited by sections 11, 12, 13, 14, 15 or 15A of the Act. Subsection 46U(2) of the Act specifies that the rules may set out matters to which the Minister must have regard</w:t>
      </w:r>
      <w:r w:rsidR="00AD1269" w:rsidRPr="008B0016">
        <w:rPr>
          <w:rFonts w:ascii="Times New Roman" w:hAnsi="Times New Roman" w:cs="Times New Roman"/>
          <w:sz w:val="24"/>
          <w:szCs w:val="24"/>
        </w:rPr>
        <w:t xml:space="preserve"> to</w:t>
      </w:r>
      <w:r w:rsidRPr="008B0016">
        <w:rPr>
          <w:rFonts w:ascii="Times New Roman" w:hAnsi="Times New Roman" w:cs="Times New Roman"/>
          <w:sz w:val="24"/>
          <w:szCs w:val="24"/>
        </w:rPr>
        <w:t xml:space="preserve"> in deciding whether to issue an Authorisation certificate. Section </w:t>
      </w:r>
      <w:r w:rsidR="00053034" w:rsidRPr="008B0016">
        <w:rPr>
          <w:rFonts w:ascii="Times New Roman" w:hAnsi="Times New Roman" w:cs="Times New Roman"/>
          <w:sz w:val="24"/>
          <w:szCs w:val="24"/>
        </w:rPr>
        <w:t>119</w:t>
      </w:r>
      <w:r w:rsidR="00826F3E"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of the </w:t>
      </w:r>
      <w:r w:rsidR="004E1A13"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provides the matters that the Minister must have regard to in deciding whether to issue an </w:t>
      </w:r>
      <w:r w:rsidR="00CE02A9" w:rsidRPr="008B0016">
        <w:rPr>
          <w:rFonts w:ascii="Times New Roman" w:hAnsi="Times New Roman" w:cs="Times New Roman"/>
          <w:sz w:val="24"/>
          <w:szCs w:val="24"/>
        </w:rPr>
        <w:t xml:space="preserve">authorisation </w:t>
      </w:r>
      <w:r w:rsidRPr="008B0016">
        <w:rPr>
          <w:rFonts w:ascii="Times New Roman" w:hAnsi="Times New Roman" w:cs="Times New Roman"/>
          <w:sz w:val="24"/>
          <w:szCs w:val="24"/>
        </w:rPr>
        <w:t>certificate. The matters in section 1</w:t>
      </w:r>
      <w:r w:rsidR="003A661B" w:rsidRPr="008B0016">
        <w:rPr>
          <w:rFonts w:ascii="Times New Roman" w:hAnsi="Times New Roman" w:cs="Times New Roman"/>
          <w:sz w:val="24"/>
          <w:szCs w:val="24"/>
        </w:rPr>
        <w:t>19</w:t>
      </w:r>
      <w:r w:rsidR="00331CDB" w:rsidRPr="008B0016">
        <w:rPr>
          <w:rFonts w:ascii="Times New Roman" w:hAnsi="Times New Roman" w:cs="Times New Roman"/>
          <w:sz w:val="24"/>
          <w:szCs w:val="24"/>
        </w:rPr>
        <w:t xml:space="preserve"> </w:t>
      </w:r>
      <w:r w:rsidRPr="008B0016">
        <w:rPr>
          <w:rFonts w:ascii="Times New Roman" w:hAnsi="Times New Roman" w:cs="Times New Roman"/>
          <w:sz w:val="24"/>
          <w:szCs w:val="24"/>
        </w:rPr>
        <w:t>have been included to ensure the objects and purpose</w:t>
      </w:r>
      <w:r w:rsidR="00CE02A9" w:rsidRPr="008B0016">
        <w:rPr>
          <w:rFonts w:ascii="Times New Roman" w:hAnsi="Times New Roman" w:cs="Times New Roman"/>
          <w:sz w:val="24"/>
          <w:szCs w:val="24"/>
        </w:rPr>
        <w:t>s</w:t>
      </w:r>
      <w:r w:rsidRPr="008B0016">
        <w:rPr>
          <w:rFonts w:ascii="Times New Roman" w:hAnsi="Times New Roman" w:cs="Times New Roman"/>
          <w:sz w:val="24"/>
          <w:szCs w:val="24"/>
        </w:rPr>
        <w:t xml:space="preserve"> of the Act are met. </w:t>
      </w:r>
    </w:p>
    <w:p w:rsidR="000E3DEE" w:rsidRPr="008B0016" w:rsidRDefault="00331CDB"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(a) specifies that the person who applies for the authorisation certificate must be competent to carry out the conduct. The intention of this matter is to ensure that the applicant is competent in order to minimise the risk to pe</w:t>
      </w:r>
      <w:r w:rsidR="00DB12C5" w:rsidRPr="008B0016">
        <w:rPr>
          <w:rFonts w:ascii="Times New Roman" w:hAnsi="Times New Roman" w:cs="Times New Roman"/>
          <w:sz w:val="24"/>
          <w:szCs w:val="24"/>
        </w:rPr>
        <w:t xml:space="preserve">rsons or </w:t>
      </w:r>
      <w:r w:rsidR="000E3DEE" w:rsidRPr="008B0016">
        <w:rPr>
          <w:rFonts w:ascii="Times New Roman" w:hAnsi="Times New Roman" w:cs="Times New Roman"/>
          <w:sz w:val="24"/>
          <w:szCs w:val="24"/>
        </w:rPr>
        <w:t xml:space="preserve">property of the particular activity. </w:t>
      </w:r>
    </w:p>
    <w:p w:rsidR="00CE02A9" w:rsidRPr="008B0016" w:rsidRDefault="00331CDB" w:rsidP="00C13595">
      <w:pPr>
        <w:autoSpaceDE w:val="0"/>
        <w:autoSpaceDN w:val="0"/>
        <w:adjustRightInd w:val="0"/>
        <w:spacing w:after="0"/>
        <w:rPr>
          <w:rFonts w:ascii="Times New Roman" w:hAnsi="Times New Roman" w:cs="Times New Roman"/>
          <w:sz w:val="24"/>
          <w:szCs w:val="24"/>
        </w:rPr>
      </w:pPr>
      <w:r w:rsidRPr="008B0016">
        <w:rPr>
          <w:rFonts w:ascii="Times New Roman" w:hAnsi="Times New Roman" w:cs="Times New Roman"/>
          <w:sz w:val="24"/>
          <w:szCs w:val="24"/>
        </w:rPr>
        <w:t xml:space="preserve">Paragraph </w:t>
      </w:r>
      <w:r w:rsidR="000E3DEE" w:rsidRPr="008B0016">
        <w:rPr>
          <w:rFonts w:ascii="Times New Roman" w:hAnsi="Times New Roman" w:cs="Times New Roman"/>
          <w:sz w:val="24"/>
          <w:szCs w:val="24"/>
        </w:rPr>
        <w:t>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 xml:space="preserve">(b) specifies that the Minister must consider whether there is a risk the conduct might expose the Commonwealth to liability for damage. This may include liability incurred in Australia, compensation for damage to third parties or liability </w:t>
      </w:r>
      <w:r w:rsidRPr="008B0016">
        <w:rPr>
          <w:rFonts w:ascii="Times New Roman" w:hAnsi="Times New Roman" w:cs="Times New Roman"/>
          <w:sz w:val="24"/>
          <w:szCs w:val="24"/>
        </w:rPr>
        <w:t>that may be incurred under the Liability C</w:t>
      </w:r>
      <w:r w:rsidR="000E3DEE" w:rsidRPr="008B0016">
        <w:rPr>
          <w:rFonts w:ascii="Times New Roman" w:hAnsi="Times New Roman" w:cs="Times New Roman"/>
          <w:sz w:val="24"/>
          <w:szCs w:val="24"/>
        </w:rPr>
        <w:t xml:space="preserve">onvention or other international law. </w:t>
      </w:r>
      <w:r w:rsidR="00AD1269" w:rsidRPr="008B0016">
        <w:rPr>
          <w:rFonts w:ascii="Times New Roman" w:hAnsi="Times New Roman" w:cs="Times New Roman"/>
          <w:sz w:val="24"/>
          <w:szCs w:val="24"/>
        </w:rPr>
        <w:t>In considering the risk, t</w:t>
      </w:r>
      <w:r w:rsidR="000E3DEE" w:rsidRPr="008B0016">
        <w:rPr>
          <w:rFonts w:ascii="Times New Roman" w:hAnsi="Times New Roman" w:cs="Times New Roman"/>
          <w:sz w:val="24"/>
          <w:szCs w:val="24"/>
        </w:rPr>
        <w:t xml:space="preserve">he Minister may also consider whether specific action has been undertaken to minimise the risk, for example, </w:t>
      </w:r>
      <w:r w:rsidRPr="008B0016">
        <w:rPr>
          <w:rFonts w:ascii="Times New Roman" w:hAnsi="Times New Roman" w:cs="Times New Roman"/>
          <w:sz w:val="24"/>
          <w:szCs w:val="24"/>
        </w:rPr>
        <w:t xml:space="preserve">whether the applicant has taken out insurance with the Commonwealth </w:t>
      </w:r>
      <w:r w:rsidR="00C13595" w:rsidRPr="008B0016">
        <w:rPr>
          <w:rFonts w:ascii="Times New Roman" w:hAnsi="Times New Roman" w:cs="Times New Roman"/>
          <w:sz w:val="24"/>
          <w:szCs w:val="24"/>
        </w:rPr>
        <w:t>listed on</w:t>
      </w:r>
      <w:r w:rsidR="00053034" w:rsidRPr="008B0016">
        <w:rPr>
          <w:rFonts w:ascii="Times New Roman" w:hAnsi="Times New Roman" w:cs="Times New Roman"/>
          <w:sz w:val="24"/>
          <w:szCs w:val="24"/>
        </w:rPr>
        <w:t xml:space="preserve"> the policy</w:t>
      </w:r>
      <w:r w:rsidRPr="008B0016">
        <w:rPr>
          <w:rFonts w:ascii="Times New Roman" w:hAnsi="Times New Roman" w:cs="Times New Roman"/>
          <w:sz w:val="24"/>
          <w:szCs w:val="24"/>
        </w:rPr>
        <w:t xml:space="preserve"> for any damage caused by the conduct.</w:t>
      </w:r>
      <w:r w:rsidR="000E3DEE" w:rsidRPr="008B0016">
        <w:rPr>
          <w:rFonts w:ascii="Times New Roman" w:hAnsi="Times New Roman" w:cs="Times New Roman"/>
          <w:sz w:val="24"/>
          <w:szCs w:val="24"/>
        </w:rPr>
        <w:t xml:space="preserve"> </w:t>
      </w:r>
    </w:p>
    <w:p w:rsidR="000E3DEE" w:rsidRPr="008B0016" w:rsidRDefault="00CE02A9"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(c) specifies that the Minister must consider whether th</w:t>
      </w:r>
      <w:r w:rsidRPr="008B0016">
        <w:rPr>
          <w:rFonts w:ascii="Times New Roman" w:hAnsi="Times New Roman" w:cs="Times New Roman"/>
          <w:sz w:val="24"/>
          <w:szCs w:val="24"/>
        </w:rPr>
        <w:t>e</w:t>
      </w:r>
      <w:r w:rsidR="000E3DEE" w:rsidRPr="008B0016">
        <w:rPr>
          <w:rFonts w:ascii="Times New Roman" w:hAnsi="Times New Roman" w:cs="Times New Roman"/>
          <w:sz w:val="24"/>
          <w:szCs w:val="24"/>
        </w:rPr>
        <w:t xml:space="preserve"> risk identified in </w:t>
      </w:r>
      <w:r w:rsidR="002A78A2"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(b)</w:t>
      </w:r>
      <w:r w:rsidR="002A78A2" w:rsidRPr="008B0016">
        <w:rPr>
          <w:rFonts w:ascii="Times New Roman" w:hAnsi="Times New Roman" w:cs="Times New Roman"/>
          <w:sz w:val="24"/>
          <w:szCs w:val="24"/>
        </w:rPr>
        <w:t xml:space="preserve"> </w:t>
      </w:r>
      <w:r w:rsidR="000E3DEE" w:rsidRPr="008B0016">
        <w:rPr>
          <w:rFonts w:ascii="Times New Roman" w:hAnsi="Times New Roman" w:cs="Times New Roman"/>
          <w:sz w:val="24"/>
          <w:szCs w:val="24"/>
        </w:rPr>
        <w:t xml:space="preserve">is unsatisfactory if insurance is not held to cover the applicant or the Commonwealth. </w:t>
      </w:r>
    </w:p>
    <w:p w:rsidR="000E3DEE" w:rsidRPr="008B0016" w:rsidRDefault="00331CDB"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 xml:space="preserve">(d) requires the Minister to consider whether the probability of the conduct causing substantial harm to public health or public safety or causing substantial damage to property is as low as reasonably practicable. </w:t>
      </w:r>
      <w:r w:rsidRPr="008B0016">
        <w:rPr>
          <w:rFonts w:ascii="Times New Roman" w:hAnsi="Times New Roman" w:cs="Times New Roman"/>
          <w:sz w:val="24"/>
          <w:szCs w:val="24"/>
        </w:rPr>
        <w:t>The purpose of this paragraph is to ensure that authorisation certificates are not granted if there is a risk to public health, public safety, or of substantial damage to property</w:t>
      </w:r>
      <w:r w:rsidR="00826F3E" w:rsidRPr="008B0016">
        <w:rPr>
          <w:rFonts w:ascii="Times New Roman" w:hAnsi="Times New Roman" w:cs="Times New Roman"/>
          <w:sz w:val="24"/>
          <w:szCs w:val="24"/>
        </w:rPr>
        <w:t>, and if so, this risk is as low as is reasonably practicable</w:t>
      </w:r>
      <w:r w:rsidRPr="008B0016">
        <w:rPr>
          <w:rFonts w:ascii="Times New Roman" w:hAnsi="Times New Roman" w:cs="Times New Roman"/>
          <w:sz w:val="24"/>
          <w:szCs w:val="24"/>
        </w:rPr>
        <w:t>.</w:t>
      </w:r>
    </w:p>
    <w:p w:rsidR="000E3DEE" w:rsidRPr="008B0016" w:rsidRDefault="00331CDB"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 xml:space="preserve">(e) requires the Minister to consider whether the conduct involves a nuclear weapon or a weapon of mass destruction of any other kind. The </w:t>
      </w:r>
      <w:r w:rsidR="00A07D24" w:rsidRPr="008B0016">
        <w:rPr>
          <w:rFonts w:ascii="Times New Roman" w:hAnsi="Times New Roman" w:cs="Times New Roman"/>
          <w:sz w:val="24"/>
          <w:szCs w:val="24"/>
        </w:rPr>
        <w:t xml:space="preserve">prohibition on </w:t>
      </w:r>
      <w:r w:rsidR="000E3DEE" w:rsidRPr="008B0016">
        <w:rPr>
          <w:rFonts w:ascii="Times New Roman" w:hAnsi="Times New Roman" w:cs="Times New Roman"/>
          <w:sz w:val="24"/>
          <w:szCs w:val="24"/>
        </w:rPr>
        <w:t xml:space="preserve">conduct involving </w:t>
      </w:r>
      <w:r w:rsidR="00CE02A9" w:rsidRPr="008B0016">
        <w:rPr>
          <w:rFonts w:ascii="Times New Roman" w:hAnsi="Times New Roman" w:cs="Times New Roman"/>
          <w:sz w:val="24"/>
          <w:szCs w:val="24"/>
        </w:rPr>
        <w:t xml:space="preserve">a </w:t>
      </w:r>
      <w:r w:rsidR="000E3DEE" w:rsidRPr="008B0016">
        <w:rPr>
          <w:rFonts w:ascii="Times New Roman" w:hAnsi="Times New Roman" w:cs="Times New Roman"/>
          <w:sz w:val="24"/>
          <w:szCs w:val="24"/>
        </w:rPr>
        <w:t xml:space="preserve">nuclear weapon or a weapon of mass destruction </w:t>
      </w:r>
      <w:r w:rsidR="00A07D24" w:rsidRPr="008B0016">
        <w:rPr>
          <w:rFonts w:ascii="Times New Roman" w:hAnsi="Times New Roman" w:cs="Times New Roman"/>
          <w:sz w:val="24"/>
          <w:szCs w:val="24"/>
        </w:rPr>
        <w:t>is consistent with</w:t>
      </w:r>
      <w:r w:rsidR="000E3DEE" w:rsidRPr="008B0016">
        <w:rPr>
          <w:rFonts w:ascii="Times New Roman" w:hAnsi="Times New Roman" w:cs="Times New Roman"/>
          <w:sz w:val="24"/>
          <w:szCs w:val="24"/>
        </w:rPr>
        <w:t xml:space="preserve"> Australia’s international obligations under the </w:t>
      </w:r>
      <w:r w:rsidR="00C27AAF" w:rsidRPr="008B0016">
        <w:rPr>
          <w:rFonts w:ascii="Times New Roman" w:hAnsi="Times New Roman" w:cs="Times New Roman"/>
          <w:sz w:val="24"/>
          <w:szCs w:val="24"/>
        </w:rPr>
        <w:t xml:space="preserve">Outer Space Treaty </w:t>
      </w:r>
      <w:r w:rsidR="000E3DEE" w:rsidRPr="008B0016">
        <w:rPr>
          <w:rFonts w:ascii="Times New Roman" w:hAnsi="Times New Roman" w:cs="Times New Roman"/>
          <w:sz w:val="24"/>
          <w:szCs w:val="24"/>
        </w:rPr>
        <w:t xml:space="preserve">which </w:t>
      </w:r>
      <w:r w:rsidRPr="008B0016">
        <w:rPr>
          <w:rFonts w:ascii="Times New Roman" w:hAnsi="Times New Roman" w:cs="Times New Roman"/>
          <w:sz w:val="24"/>
          <w:szCs w:val="24"/>
        </w:rPr>
        <w:t>provides</w:t>
      </w:r>
      <w:r w:rsidR="000E3DEE" w:rsidRPr="008B0016">
        <w:rPr>
          <w:rFonts w:ascii="Times New Roman" w:hAnsi="Times New Roman" w:cs="Times New Roman"/>
          <w:sz w:val="24"/>
          <w:szCs w:val="24"/>
        </w:rPr>
        <w:t>, in Article IV that “States Parties to the Treaty undertake not to place in orbit around the Earth any objects carrying nuclear weapons or any other kinds of weapons of mass destruction</w:t>
      </w:r>
      <w:r w:rsidR="003F2025" w:rsidRPr="008B0016">
        <w:rPr>
          <w:rFonts w:ascii="Times New Roman" w:hAnsi="Times New Roman" w:cs="Times New Roman"/>
          <w:sz w:val="24"/>
          <w:szCs w:val="24"/>
        </w:rPr>
        <w:t>,</w:t>
      </w:r>
      <w:r w:rsidR="00000977" w:rsidRPr="008B0016">
        <w:rPr>
          <w:rFonts w:ascii="Times New Roman" w:hAnsi="Times New Roman" w:cs="Times New Roman"/>
          <w:sz w:val="24"/>
          <w:szCs w:val="24"/>
        </w:rPr>
        <w:t xml:space="preserve"> install such weapons on celestial bodies, or station such weapons in outer space in any other manner</w:t>
      </w:r>
      <w:r w:rsidR="00CE02A9" w:rsidRPr="008B0016">
        <w:rPr>
          <w:rFonts w:ascii="Times New Roman" w:hAnsi="Times New Roman" w:cs="Times New Roman"/>
          <w:sz w:val="24"/>
          <w:szCs w:val="24"/>
        </w:rPr>
        <w:t>”</w:t>
      </w:r>
      <w:r w:rsidR="000E3DEE" w:rsidRPr="008B0016">
        <w:rPr>
          <w:rFonts w:ascii="Times New Roman" w:hAnsi="Times New Roman" w:cs="Times New Roman"/>
          <w:sz w:val="24"/>
          <w:szCs w:val="24"/>
        </w:rPr>
        <w:t xml:space="preserve">. The intention of this </w:t>
      </w: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is to ensure that an authorisation certificate is not issued for conduct that involves a nuclear weapon</w:t>
      </w:r>
      <w:r w:rsidR="00A07D24" w:rsidRPr="008B0016">
        <w:rPr>
          <w:rFonts w:ascii="Times New Roman" w:hAnsi="Times New Roman" w:cs="Times New Roman"/>
          <w:sz w:val="24"/>
          <w:szCs w:val="24"/>
        </w:rPr>
        <w:t xml:space="preserve"> or a weapon of mass destruction</w:t>
      </w:r>
      <w:r w:rsidR="000E3DEE" w:rsidRPr="008B0016">
        <w:rPr>
          <w:rFonts w:ascii="Times New Roman" w:hAnsi="Times New Roman" w:cs="Times New Roman"/>
          <w:sz w:val="24"/>
          <w:szCs w:val="24"/>
        </w:rPr>
        <w:t xml:space="preserve">. </w:t>
      </w:r>
    </w:p>
    <w:p w:rsidR="000E3DEE" w:rsidRPr="008B0016" w:rsidRDefault="00331CDB"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 xml:space="preserve">(f) requires the Minister to consider whether the authorisation certificate should not be issued for reasons relevant to the security, defence or international relations of Australia. The intention of this </w:t>
      </w: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is to ensure that before issuing the authorisation certificate, the Minister considers the conduct in relation to the security, defence or international relations of Australia and if there are any reasons that the conduct should not be approved. </w:t>
      </w:r>
    </w:p>
    <w:p w:rsidR="000E3DEE" w:rsidRPr="008B0016" w:rsidRDefault="00331CDB" w:rsidP="000E3DEE">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19</w:t>
      </w:r>
      <w:r w:rsidR="000E3DEE" w:rsidRPr="008B0016">
        <w:rPr>
          <w:rFonts w:ascii="Times New Roman" w:hAnsi="Times New Roman" w:cs="Times New Roman"/>
          <w:sz w:val="24"/>
          <w:szCs w:val="24"/>
        </w:rPr>
        <w:t xml:space="preserve">(g) requires the Minister to consider, before issuing the authorisation certificate, if it would be more appropriate for the conduct to be covered by one of the </w:t>
      </w:r>
      <w:r w:rsidR="00CE02A9" w:rsidRPr="008B0016">
        <w:rPr>
          <w:rFonts w:ascii="Times New Roman" w:hAnsi="Times New Roman" w:cs="Times New Roman"/>
          <w:sz w:val="24"/>
          <w:szCs w:val="24"/>
        </w:rPr>
        <w:t xml:space="preserve">other </w:t>
      </w:r>
      <w:r w:rsidR="000E3DEE" w:rsidRPr="008B0016">
        <w:rPr>
          <w:rFonts w:ascii="Times New Roman" w:hAnsi="Times New Roman" w:cs="Times New Roman"/>
          <w:sz w:val="24"/>
          <w:szCs w:val="24"/>
        </w:rPr>
        <w:t>permits</w:t>
      </w:r>
      <w:r w:rsidR="00CE02A9" w:rsidRPr="008B0016">
        <w:rPr>
          <w:rFonts w:ascii="Times New Roman" w:hAnsi="Times New Roman" w:cs="Times New Roman"/>
          <w:sz w:val="24"/>
          <w:szCs w:val="24"/>
        </w:rPr>
        <w:t xml:space="preserve">, </w:t>
      </w:r>
      <w:r w:rsidR="000E3DEE" w:rsidRPr="008B0016">
        <w:rPr>
          <w:rFonts w:ascii="Times New Roman" w:hAnsi="Times New Roman" w:cs="Times New Roman"/>
          <w:sz w:val="24"/>
          <w:szCs w:val="24"/>
        </w:rPr>
        <w:t xml:space="preserve">licences or authorisations available under the Act. The intention of this </w:t>
      </w:r>
      <w:r w:rsidRPr="008B0016">
        <w:rPr>
          <w:rFonts w:ascii="Times New Roman" w:hAnsi="Times New Roman" w:cs="Times New Roman"/>
          <w:sz w:val="24"/>
          <w:szCs w:val="24"/>
        </w:rPr>
        <w:t>paragraph</w:t>
      </w:r>
      <w:r w:rsidR="000E3DEE" w:rsidRPr="008B0016">
        <w:rPr>
          <w:rFonts w:ascii="Times New Roman" w:hAnsi="Times New Roman" w:cs="Times New Roman"/>
          <w:sz w:val="24"/>
          <w:szCs w:val="24"/>
        </w:rPr>
        <w:t xml:space="preserve"> is to ensure that authorisation certificate</w:t>
      </w:r>
      <w:r w:rsidRPr="008B0016">
        <w:rPr>
          <w:rFonts w:ascii="Times New Roman" w:hAnsi="Times New Roman" w:cs="Times New Roman"/>
          <w:sz w:val="24"/>
          <w:szCs w:val="24"/>
        </w:rPr>
        <w:t>s are only used for activities that are not covered by another form of permit, licence or authorisation available under the Act</w:t>
      </w:r>
      <w:r w:rsidR="00112300" w:rsidRPr="008B0016">
        <w:rPr>
          <w:rFonts w:ascii="Times New Roman" w:hAnsi="Times New Roman" w:cs="Times New Roman"/>
          <w:sz w:val="24"/>
          <w:szCs w:val="24"/>
        </w:rPr>
        <w:t>.</w:t>
      </w:r>
      <w:r w:rsidR="000E3DEE" w:rsidRPr="008B0016">
        <w:rPr>
          <w:rFonts w:ascii="Times New Roman" w:hAnsi="Times New Roman" w:cs="Times New Roman"/>
          <w:sz w:val="24"/>
          <w:szCs w:val="24"/>
        </w:rPr>
        <w:t xml:space="preserve">  </w:t>
      </w:r>
    </w:p>
    <w:p w:rsidR="00857635" w:rsidRPr="008B0016" w:rsidRDefault="00857635" w:rsidP="00255146">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7</w:t>
      </w:r>
      <w:r w:rsidR="00CE02A9"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Launch Safety Officers</w:t>
      </w:r>
    </w:p>
    <w:p w:rsidR="00857635" w:rsidRPr="008B0016" w:rsidRDefault="00857635" w:rsidP="001B6FC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20</w:t>
      </w:r>
      <w:r w:rsidR="00CE02A9"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Notice by Launch Safety Officer of launch or return of a space object</w:t>
      </w:r>
    </w:p>
    <w:p w:rsidR="00857635" w:rsidRPr="008B0016" w:rsidRDefault="00FC7E6E" w:rsidP="001B6FC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20</w:t>
      </w:r>
      <w:r w:rsidR="000B20B1"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supplements </w:t>
      </w:r>
      <w:r w:rsidR="009E32E1" w:rsidRPr="008B0016">
        <w:rPr>
          <w:rFonts w:ascii="Times New Roman" w:hAnsi="Times New Roman" w:cs="Times New Roman"/>
          <w:sz w:val="24"/>
          <w:szCs w:val="24"/>
        </w:rPr>
        <w:t>paragraph</w:t>
      </w:r>
      <w:r w:rsidRPr="008B0016">
        <w:rPr>
          <w:rFonts w:ascii="Times New Roman" w:hAnsi="Times New Roman" w:cs="Times New Roman"/>
          <w:sz w:val="24"/>
          <w:szCs w:val="24"/>
        </w:rPr>
        <w:t xml:space="preserve"> 51(a) of the Act to prescribe the procedure that the Launch Safety Officer must undertake to ensure that notice is given of the launch and return of a space object.</w:t>
      </w:r>
      <w:r w:rsidR="000770F0" w:rsidRPr="008B0016">
        <w:rPr>
          <w:rFonts w:ascii="Times New Roman" w:hAnsi="Times New Roman" w:cs="Times New Roman"/>
          <w:sz w:val="24"/>
          <w:szCs w:val="24"/>
        </w:rPr>
        <w:t xml:space="preserve"> The purpose of section 1</w:t>
      </w:r>
      <w:r w:rsidR="003A661B" w:rsidRPr="008B0016">
        <w:rPr>
          <w:rFonts w:ascii="Times New Roman" w:hAnsi="Times New Roman" w:cs="Times New Roman"/>
          <w:sz w:val="24"/>
          <w:szCs w:val="24"/>
        </w:rPr>
        <w:t>20</w:t>
      </w:r>
      <w:r w:rsidR="000770F0" w:rsidRPr="008B0016">
        <w:rPr>
          <w:rFonts w:ascii="Times New Roman" w:hAnsi="Times New Roman" w:cs="Times New Roman"/>
          <w:sz w:val="24"/>
          <w:szCs w:val="24"/>
        </w:rPr>
        <w:t xml:space="preserve"> </w:t>
      </w:r>
      <w:r w:rsidR="009E32E1" w:rsidRPr="008B0016">
        <w:rPr>
          <w:rFonts w:ascii="Times New Roman" w:hAnsi="Times New Roman" w:cs="Times New Roman"/>
          <w:sz w:val="24"/>
          <w:szCs w:val="24"/>
        </w:rPr>
        <w:t xml:space="preserve">of the </w:t>
      </w:r>
      <w:r w:rsidR="00770EC7" w:rsidRPr="008B0016">
        <w:rPr>
          <w:rFonts w:ascii="Times New Roman" w:hAnsi="Times New Roman" w:cs="Times New Roman"/>
          <w:sz w:val="24"/>
          <w:szCs w:val="24"/>
        </w:rPr>
        <w:t>R</w:t>
      </w:r>
      <w:r w:rsidR="009E32E1" w:rsidRPr="008B0016">
        <w:rPr>
          <w:rFonts w:ascii="Times New Roman" w:hAnsi="Times New Roman" w:cs="Times New Roman"/>
          <w:sz w:val="24"/>
          <w:szCs w:val="24"/>
        </w:rPr>
        <w:t xml:space="preserve">ules </w:t>
      </w:r>
      <w:r w:rsidR="000770F0" w:rsidRPr="008B0016">
        <w:rPr>
          <w:rFonts w:ascii="Times New Roman" w:hAnsi="Times New Roman" w:cs="Times New Roman"/>
          <w:sz w:val="24"/>
          <w:szCs w:val="24"/>
        </w:rPr>
        <w:t xml:space="preserve">is to ensure that relevant persons and all people located within </w:t>
      </w:r>
      <w:r w:rsidR="00636E7C" w:rsidRPr="008B0016">
        <w:rPr>
          <w:rFonts w:ascii="Times New Roman" w:hAnsi="Times New Roman" w:cs="Times New Roman"/>
          <w:sz w:val="24"/>
          <w:szCs w:val="24"/>
        </w:rPr>
        <w:t xml:space="preserve">a </w:t>
      </w:r>
      <w:r w:rsidR="000770F0" w:rsidRPr="008B0016">
        <w:rPr>
          <w:rFonts w:ascii="Times New Roman" w:hAnsi="Times New Roman" w:cs="Times New Roman"/>
          <w:sz w:val="24"/>
          <w:szCs w:val="24"/>
        </w:rPr>
        <w:t xml:space="preserve">50 km </w:t>
      </w:r>
      <w:r w:rsidR="00636E7C" w:rsidRPr="008B0016">
        <w:rPr>
          <w:rFonts w:ascii="Times New Roman" w:hAnsi="Times New Roman" w:cs="Times New Roman"/>
          <w:sz w:val="24"/>
          <w:szCs w:val="24"/>
        </w:rPr>
        <w:t xml:space="preserve">radius </w:t>
      </w:r>
      <w:r w:rsidR="000770F0" w:rsidRPr="008B0016">
        <w:rPr>
          <w:rFonts w:ascii="Times New Roman" w:hAnsi="Times New Roman" w:cs="Times New Roman"/>
          <w:sz w:val="24"/>
          <w:szCs w:val="24"/>
        </w:rPr>
        <w:t>of a launch site or return site</w:t>
      </w:r>
      <w:r w:rsidR="00EB79C7" w:rsidRPr="008B0016">
        <w:rPr>
          <w:rFonts w:ascii="Times New Roman" w:hAnsi="Times New Roman" w:cs="Times New Roman"/>
          <w:sz w:val="24"/>
          <w:szCs w:val="24"/>
        </w:rPr>
        <w:t>,</w:t>
      </w:r>
      <w:r w:rsidR="000770F0" w:rsidRPr="008B0016">
        <w:rPr>
          <w:rFonts w:ascii="Times New Roman" w:hAnsi="Times New Roman" w:cs="Times New Roman"/>
          <w:sz w:val="24"/>
          <w:szCs w:val="24"/>
        </w:rPr>
        <w:t xml:space="preserve"> are notified of launches and returns that </w:t>
      </w:r>
      <w:r w:rsidR="003A3F9A" w:rsidRPr="008B0016">
        <w:rPr>
          <w:rFonts w:ascii="Times New Roman" w:hAnsi="Times New Roman" w:cs="Times New Roman"/>
          <w:sz w:val="24"/>
          <w:szCs w:val="24"/>
        </w:rPr>
        <w:t>will take place</w:t>
      </w:r>
      <w:r w:rsidR="00636E7C" w:rsidRPr="008B0016">
        <w:rPr>
          <w:rFonts w:ascii="Times New Roman" w:hAnsi="Times New Roman" w:cs="Times New Roman"/>
          <w:sz w:val="24"/>
          <w:szCs w:val="24"/>
        </w:rPr>
        <w:t>. This notification should be</w:t>
      </w:r>
      <w:r w:rsidR="000770F0" w:rsidRPr="008B0016">
        <w:rPr>
          <w:rFonts w:ascii="Times New Roman" w:hAnsi="Times New Roman" w:cs="Times New Roman"/>
          <w:sz w:val="24"/>
          <w:szCs w:val="24"/>
        </w:rPr>
        <w:t xml:space="preserve"> sufficiently early</w:t>
      </w:r>
      <w:r w:rsidR="003A3F9A" w:rsidRPr="008B0016">
        <w:rPr>
          <w:rFonts w:ascii="Times New Roman" w:hAnsi="Times New Roman" w:cs="Times New Roman"/>
          <w:sz w:val="24"/>
          <w:szCs w:val="24"/>
        </w:rPr>
        <w:t xml:space="preserve"> so</w:t>
      </w:r>
      <w:r w:rsidR="000770F0" w:rsidRPr="008B0016">
        <w:rPr>
          <w:rFonts w:ascii="Times New Roman" w:hAnsi="Times New Roman" w:cs="Times New Roman"/>
          <w:sz w:val="24"/>
          <w:szCs w:val="24"/>
        </w:rPr>
        <w:t xml:space="preserve"> that they may take actions</w:t>
      </w:r>
      <w:r w:rsidR="00A07D24" w:rsidRPr="008B0016">
        <w:rPr>
          <w:rFonts w:ascii="Times New Roman" w:hAnsi="Times New Roman" w:cs="Times New Roman"/>
          <w:sz w:val="24"/>
          <w:szCs w:val="24"/>
        </w:rPr>
        <w:t>, including safety actions,</w:t>
      </w:r>
      <w:r w:rsidR="000770F0" w:rsidRPr="008B0016">
        <w:rPr>
          <w:rFonts w:ascii="Times New Roman" w:hAnsi="Times New Roman" w:cs="Times New Roman"/>
          <w:sz w:val="24"/>
          <w:szCs w:val="24"/>
        </w:rPr>
        <w:t xml:space="preserve"> in relation to the launch or return</w:t>
      </w:r>
      <w:r w:rsidR="00AB62B1" w:rsidRPr="008B0016">
        <w:rPr>
          <w:rFonts w:ascii="Times New Roman" w:hAnsi="Times New Roman" w:cs="Times New Roman"/>
          <w:sz w:val="24"/>
          <w:szCs w:val="24"/>
        </w:rPr>
        <w:t xml:space="preserve"> event</w:t>
      </w:r>
      <w:r w:rsidR="00255146" w:rsidRPr="008B0016">
        <w:rPr>
          <w:rFonts w:ascii="Times New Roman" w:hAnsi="Times New Roman" w:cs="Times New Roman"/>
          <w:sz w:val="24"/>
          <w:szCs w:val="24"/>
        </w:rPr>
        <w:t xml:space="preserve">. It is also intended to ensure that people are aware of the launch. </w:t>
      </w:r>
    </w:p>
    <w:p w:rsidR="00A33FB2" w:rsidRPr="008B0016" w:rsidRDefault="00A33FB2" w:rsidP="00F44D1B">
      <w:pPr>
        <w:keepNext/>
        <w:spacing w:before="240" w:after="240"/>
        <w:rPr>
          <w:rFonts w:ascii="Times New Roman" w:hAnsi="Times New Roman" w:cs="Times New Roman"/>
          <w:sz w:val="28"/>
          <w:szCs w:val="24"/>
        </w:rPr>
      </w:pPr>
      <w:r w:rsidRPr="008B0016">
        <w:rPr>
          <w:rFonts w:ascii="Times New Roman" w:hAnsi="Times New Roman" w:cs="Times New Roman"/>
          <w:i/>
          <w:sz w:val="24"/>
        </w:rPr>
        <w:t>Space object launches</w:t>
      </w:r>
    </w:p>
    <w:p w:rsidR="00636E7C" w:rsidRPr="008B0016" w:rsidRDefault="00FC7E6E" w:rsidP="00255146">
      <w:pPr>
        <w:spacing w:before="240" w:after="240"/>
        <w:rPr>
          <w:rFonts w:ascii="Times New Roman" w:hAnsi="Times New Roman" w:cs="Times New Roman"/>
          <w:sz w:val="24"/>
          <w:szCs w:val="24"/>
        </w:rPr>
      </w:pPr>
      <w:r w:rsidRPr="008B0016">
        <w:rPr>
          <w:rFonts w:ascii="Times New Roman" w:hAnsi="Times New Roman" w:cs="Times New Roman"/>
          <w:sz w:val="24"/>
          <w:szCs w:val="24"/>
        </w:rPr>
        <w:t>S</w:t>
      </w:r>
      <w:r w:rsidR="00636E7C" w:rsidRPr="008B0016">
        <w:rPr>
          <w:rFonts w:ascii="Times New Roman" w:hAnsi="Times New Roman" w:cs="Times New Roman"/>
          <w:sz w:val="24"/>
          <w:szCs w:val="24"/>
        </w:rPr>
        <w:t>ubs</w:t>
      </w:r>
      <w:r w:rsidRPr="008B0016">
        <w:rPr>
          <w:rFonts w:ascii="Times New Roman" w:hAnsi="Times New Roman" w:cs="Times New Roman"/>
          <w:sz w:val="24"/>
          <w:szCs w:val="24"/>
        </w:rPr>
        <w:t>ection 1</w:t>
      </w:r>
      <w:r w:rsidR="003A661B" w:rsidRPr="008B0016">
        <w:rPr>
          <w:rFonts w:ascii="Times New Roman" w:hAnsi="Times New Roman" w:cs="Times New Roman"/>
          <w:sz w:val="24"/>
          <w:szCs w:val="24"/>
        </w:rPr>
        <w:t>20</w:t>
      </w:r>
      <w:r w:rsidRPr="008B0016">
        <w:rPr>
          <w:rFonts w:ascii="Times New Roman" w:hAnsi="Times New Roman" w:cs="Times New Roman"/>
          <w:sz w:val="24"/>
          <w:szCs w:val="24"/>
        </w:rPr>
        <w:t>(2) provides the procedures that the Launch Safety Officer must undertake prior t</w:t>
      </w:r>
      <w:r w:rsidR="00255146" w:rsidRPr="008B0016">
        <w:rPr>
          <w:rFonts w:ascii="Times New Roman" w:hAnsi="Times New Roman" w:cs="Times New Roman"/>
          <w:sz w:val="24"/>
          <w:szCs w:val="24"/>
        </w:rPr>
        <w:t xml:space="preserve">o the launch of a space object. </w:t>
      </w:r>
      <w:r w:rsidR="009E32E1" w:rsidRPr="008B0016">
        <w:rPr>
          <w:rFonts w:ascii="Times New Roman" w:hAnsi="Times New Roman" w:cs="Times New Roman"/>
          <w:sz w:val="24"/>
          <w:szCs w:val="24"/>
        </w:rPr>
        <w:t>Under paragraph</w:t>
      </w:r>
      <w:r w:rsidRPr="008B0016">
        <w:rPr>
          <w:rFonts w:ascii="Times New Roman" w:hAnsi="Times New Roman" w:cs="Times New Roman"/>
          <w:sz w:val="24"/>
          <w:szCs w:val="24"/>
        </w:rPr>
        <w:t xml:space="preserve"> </w:t>
      </w:r>
      <w:r w:rsidR="003A661B" w:rsidRPr="008B0016">
        <w:rPr>
          <w:rFonts w:ascii="Times New Roman" w:hAnsi="Times New Roman" w:cs="Times New Roman"/>
          <w:sz w:val="24"/>
          <w:szCs w:val="24"/>
        </w:rPr>
        <w:t>120</w:t>
      </w:r>
      <w:r w:rsidRPr="008B0016">
        <w:rPr>
          <w:rFonts w:ascii="Times New Roman" w:hAnsi="Times New Roman" w:cs="Times New Roman"/>
          <w:sz w:val="24"/>
          <w:szCs w:val="24"/>
        </w:rPr>
        <w:t>(2)(a) at least 30 days prior to the launch, the Launch Safety Officer must give written notice of the launch to each relevant person.</w:t>
      </w:r>
      <w:r w:rsidR="00F30AC0" w:rsidRPr="008B0016">
        <w:rPr>
          <w:rFonts w:ascii="Times New Roman" w:hAnsi="Times New Roman" w:cs="Times New Roman"/>
          <w:sz w:val="24"/>
          <w:szCs w:val="24"/>
        </w:rPr>
        <w:t xml:space="preserve"> The relevant persons are listed under subsection 1</w:t>
      </w:r>
      <w:r w:rsidR="003A661B" w:rsidRPr="008B0016">
        <w:rPr>
          <w:rFonts w:ascii="Times New Roman" w:hAnsi="Times New Roman" w:cs="Times New Roman"/>
          <w:sz w:val="24"/>
          <w:szCs w:val="24"/>
        </w:rPr>
        <w:t>20</w:t>
      </w:r>
      <w:r w:rsidR="00F30AC0" w:rsidRPr="008B0016">
        <w:rPr>
          <w:rFonts w:ascii="Times New Roman" w:hAnsi="Times New Roman" w:cs="Times New Roman"/>
          <w:sz w:val="24"/>
          <w:szCs w:val="24"/>
        </w:rPr>
        <w:t>(</w:t>
      </w:r>
      <w:r w:rsidR="00000977" w:rsidRPr="008B0016">
        <w:rPr>
          <w:rFonts w:ascii="Times New Roman" w:hAnsi="Times New Roman" w:cs="Times New Roman"/>
          <w:sz w:val="24"/>
          <w:szCs w:val="24"/>
        </w:rPr>
        <w:t>5</w:t>
      </w:r>
      <w:r w:rsidR="00F30AC0" w:rsidRPr="008B0016">
        <w:rPr>
          <w:rFonts w:ascii="Times New Roman" w:hAnsi="Times New Roman" w:cs="Times New Roman"/>
          <w:sz w:val="24"/>
          <w:szCs w:val="24"/>
        </w:rPr>
        <w:t>).</w:t>
      </w:r>
      <w:r w:rsidR="00D96088" w:rsidRPr="008B0016">
        <w:rPr>
          <w:rFonts w:ascii="Times New Roman" w:hAnsi="Times New Roman" w:cs="Times New Roman"/>
          <w:sz w:val="24"/>
          <w:szCs w:val="24"/>
        </w:rPr>
        <w:t xml:space="preserve"> </w:t>
      </w:r>
    </w:p>
    <w:p w:rsidR="00FC7E6E" w:rsidRPr="008B0016" w:rsidRDefault="00D96088" w:rsidP="00255146">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this provision is to provide notice of the launch to all relevant people</w:t>
      </w:r>
      <w:r w:rsidR="00255146" w:rsidRPr="008B0016">
        <w:rPr>
          <w:rFonts w:ascii="Times New Roman" w:hAnsi="Times New Roman" w:cs="Times New Roman"/>
          <w:sz w:val="24"/>
          <w:szCs w:val="24"/>
        </w:rPr>
        <w:t>. The notification of relevant persons, sufficiently in advance of the launch</w:t>
      </w:r>
      <w:r w:rsidR="00A33FB2" w:rsidRPr="008B0016">
        <w:rPr>
          <w:rFonts w:ascii="Times New Roman" w:hAnsi="Times New Roman" w:cs="Times New Roman"/>
          <w:sz w:val="24"/>
          <w:szCs w:val="24"/>
        </w:rPr>
        <w:t>,</w:t>
      </w:r>
      <w:r w:rsidR="00255146" w:rsidRPr="008B0016">
        <w:rPr>
          <w:rFonts w:ascii="Times New Roman" w:hAnsi="Times New Roman" w:cs="Times New Roman"/>
          <w:sz w:val="24"/>
          <w:szCs w:val="24"/>
        </w:rPr>
        <w:t xml:space="preserve"> is important as they may need to take action, including</w:t>
      </w:r>
      <w:r w:rsidR="000B20B1" w:rsidRPr="008B0016">
        <w:rPr>
          <w:rFonts w:ascii="Times New Roman" w:hAnsi="Times New Roman" w:cs="Times New Roman"/>
          <w:sz w:val="24"/>
          <w:szCs w:val="24"/>
        </w:rPr>
        <w:t xml:space="preserve"> notifying others. The relevant persons also include those who may be involved if an accident or incident occurs. Early notification is intended to ensure they have time to take whatever action they need to in preparation for an emergency. </w:t>
      </w:r>
    </w:p>
    <w:p w:rsidR="00D96088" w:rsidRPr="008B0016" w:rsidRDefault="000B20B1" w:rsidP="000B20B1">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D96088"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D96088" w:rsidRPr="008B0016">
        <w:rPr>
          <w:rFonts w:ascii="Times New Roman" w:hAnsi="Times New Roman" w:cs="Times New Roman"/>
          <w:sz w:val="24"/>
          <w:szCs w:val="24"/>
        </w:rPr>
        <w:t>(2)(b)</w:t>
      </w:r>
      <w:r w:rsidRPr="008B0016">
        <w:rPr>
          <w:rFonts w:ascii="Times New Roman" w:hAnsi="Times New Roman" w:cs="Times New Roman"/>
          <w:sz w:val="24"/>
          <w:szCs w:val="24"/>
        </w:rPr>
        <w:t xml:space="preserve"> specifies that</w:t>
      </w:r>
      <w:r w:rsidR="00D96088" w:rsidRPr="008B0016">
        <w:rPr>
          <w:rFonts w:ascii="Times New Roman" w:hAnsi="Times New Roman" w:cs="Times New Roman"/>
          <w:sz w:val="24"/>
          <w:szCs w:val="24"/>
        </w:rPr>
        <w:t xml:space="preserve">, between 2 and 10 days before the launch, the Launch Safety Officer must give written notice of the day and window of the launch, along with the </w:t>
      </w:r>
      <w:r w:rsidRPr="008B0016">
        <w:rPr>
          <w:rFonts w:ascii="Times New Roman" w:hAnsi="Times New Roman" w:cs="Times New Roman"/>
          <w:sz w:val="24"/>
          <w:szCs w:val="24"/>
        </w:rPr>
        <w:t>subsequent</w:t>
      </w:r>
      <w:r w:rsidR="00D96088" w:rsidRPr="008B0016">
        <w:rPr>
          <w:rFonts w:ascii="Times New Roman" w:hAnsi="Times New Roman" w:cs="Times New Roman"/>
          <w:sz w:val="24"/>
          <w:szCs w:val="24"/>
        </w:rPr>
        <w:t xml:space="preserve"> days</w:t>
      </w:r>
      <w:r w:rsidRPr="008B0016">
        <w:rPr>
          <w:rFonts w:ascii="Times New Roman" w:hAnsi="Times New Roman" w:cs="Times New Roman"/>
          <w:sz w:val="24"/>
          <w:szCs w:val="24"/>
        </w:rPr>
        <w:t xml:space="preserve"> that the launch m</w:t>
      </w:r>
      <w:r w:rsidR="00636E7C" w:rsidRPr="008B0016">
        <w:rPr>
          <w:rFonts w:ascii="Times New Roman" w:hAnsi="Times New Roman" w:cs="Times New Roman"/>
          <w:sz w:val="24"/>
          <w:szCs w:val="24"/>
        </w:rPr>
        <w:t>ay</w:t>
      </w:r>
      <w:r w:rsidRPr="008B0016">
        <w:rPr>
          <w:rFonts w:ascii="Times New Roman" w:hAnsi="Times New Roman" w:cs="Times New Roman"/>
          <w:sz w:val="24"/>
          <w:szCs w:val="24"/>
        </w:rPr>
        <w:t xml:space="preserve"> be attempted on</w:t>
      </w:r>
      <w:r w:rsidR="00D96088" w:rsidRPr="008B0016">
        <w:rPr>
          <w:rFonts w:ascii="Times New Roman" w:hAnsi="Times New Roman" w:cs="Times New Roman"/>
          <w:sz w:val="24"/>
          <w:szCs w:val="24"/>
        </w:rPr>
        <w:t xml:space="preserve">, to each relevant person. The purpose of this provision is to </w:t>
      </w:r>
      <w:r w:rsidR="00000977" w:rsidRPr="008B0016">
        <w:rPr>
          <w:rFonts w:ascii="Times New Roman" w:hAnsi="Times New Roman" w:cs="Times New Roman"/>
          <w:sz w:val="24"/>
          <w:szCs w:val="24"/>
        </w:rPr>
        <w:t xml:space="preserve">provide </w:t>
      </w:r>
      <w:r w:rsidR="00D96088" w:rsidRPr="008B0016">
        <w:rPr>
          <w:rFonts w:ascii="Times New Roman" w:hAnsi="Times New Roman" w:cs="Times New Roman"/>
          <w:sz w:val="24"/>
          <w:szCs w:val="24"/>
        </w:rPr>
        <w:t xml:space="preserve">relevant persons with details of the launch in a timely way, ahead of </w:t>
      </w:r>
      <w:r w:rsidR="00636E7C" w:rsidRPr="008B0016">
        <w:rPr>
          <w:rFonts w:ascii="Times New Roman" w:hAnsi="Times New Roman" w:cs="Times New Roman"/>
          <w:sz w:val="24"/>
          <w:szCs w:val="24"/>
        </w:rPr>
        <w:t>the launch</w:t>
      </w:r>
      <w:r w:rsidR="00D96088" w:rsidRPr="008B0016">
        <w:rPr>
          <w:rFonts w:ascii="Times New Roman" w:hAnsi="Times New Roman" w:cs="Times New Roman"/>
          <w:sz w:val="24"/>
          <w:szCs w:val="24"/>
        </w:rPr>
        <w:t xml:space="preserve"> taking place.</w:t>
      </w:r>
      <w:r w:rsidRPr="008B0016">
        <w:rPr>
          <w:rFonts w:ascii="Times New Roman" w:hAnsi="Times New Roman" w:cs="Times New Roman"/>
          <w:sz w:val="24"/>
          <w:szCs w:val="24"/>
        </w:rPr>
        <w:t xml:space="preserve"> </w:t>
      </w:r>
    </w:p>
    <w:p w:rsidR="00EC5426" w:rsidRPr="008B0016" w:rsidRDefault="000B20B1" w:rsidP="00067FD1">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EC5426"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EC5426" w:rsidRPr="008B0016">
        <w:rPr>
          <w:rFonts w:ascii="Times New Roman" w:hAnsi="Times New Roman" w:cs="Times New Roman"/>
          <w:sz w:val="24"/>
          <w:szCs w:val="24"/>
        </w:rPr>
        <w:t>(2)(c)</w:t>
      </w:r>
      <w:r w:rsidRPr="008B0016">
        <w:rPr>
          <w:rFonts w:ascii="Times New Roman" w:hAnsi="Times New Roman" w:cs="Times New Roman"/>
          <w:sz w:val="24"/>
          <w:szCs w:val="24"/>
        </w:rPr>
        <w:t xml:space="preserve"> specifies that </w:t>
      </w:r>
      <w:r w:rsidR="00EC5426" w:rsidRPr="008B0016">
        <w:rPr>
          <w:rFonts w:ascii="Times New Roman" w:hAnsi="Times New Roman" w:cs="Times New Roman"/>
          <w:sz w:val="24"/>
          <w:szCs w:val="24"/>
        </w:rPr>
        <w:t xml:space="preserve">the Launch Safety Officer has obligations to </w:t>
      </w:r>
      <w:r w:rsidR="00067FD1" w:rsidRPr="008B0016">
        <w:rPr>
          <w:rFonts w:ascii="Times New Roman" w:hAnsi="Times New Roman" w:cs="Times New Roman"/>
          <w:sz w:val="24"/>
          <w:szCs w:val="24"/>
        </w:rPr>
        <w:t>take all reasonable steps</w:t>
      </w:r>
      <w:r w:rsidR="00EC5426" w:rsidRPr="008B0016">
        <w:rPr>
          <w:rFonts w:ascii="Times New Roman" w:hAnsi="Times New Roman" w:cs="Times New Roman"/>
          <w:sz w:val="24"/>
          <w:szCs w:val="24"/>
        </w:rPr>
        <w:t xml:space="preserve"> to notify persons located (continuously, periodically or occasionally) within a 50 km radius (the </w:t>
      </w:r>
      <w:r w:rsidR="00F45101" w:rsidRPr="008B0016">
        <w:rPr>
          <w:rFonts w:ascii="Times New Roman" w:hAnsi="Times New Roman" w:cs="Times New Roman"/>
          <w:sz w:val="24"/>
          <w:szCs w:val="24"/>
        </w:rPr>
        <w:t>l</w:t>
      </w:r>
      <w:r w:rsidR="009E32E1"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00EC5426" w:rsidRPr="008B0016">
        <w:rPr>
          <w:rFonts w:ascii="Times New Roman" w:hAnsi="Times New Roman" w:cs="Times New Roman"/>
          <w:sz w:val="24"/>
          <w:szCs w:val="24"/>
        </w:rPr>
        <w:t>adius) of the launch facility for the launch. The purpose of this provision is to inform the persons who</w:t>
      </w:r>
      <w:r w:rsidR="00A33FB2" w:rsidRPr="008B0016">
        <w:rPr>
          <w:rFonts w:ascii="Times New Roman" w:hAnsi="Times New Roman" w:cs="Times New Roman"/>
          <w:sz w:val="24"/>
          <w:szCs w:val="24"/>
        </w:rPr>
        <w:t>, due to their proximity to the launch, may</w:t>
      </w:r>
      <w:r w:rsidR="00EC5426" w:rsidRPr="008B0016">
        <w:rPr>
          <w:rFonts w:ascii="Times New Roman" w:hAnsi="Times New Roman" w:cs="Times New Roman"/>
          <w:sz w:val="24"/>
          <w:szCs w:val="24"/>
        </w:rPr>
        <w:t xml:space="preserve"> be affected by the launch of a space object.</w:t>
      </w:r>
      <w:r w:rsidR="00067FD1" w:rsidRPr="008B0016">
        <w:rPr>
          <w:rFonts w:ascii="Times New Roman" w:hAnsi="Times New Roman" w:cs="Times New Roman"/>
          <w:sz w:val="24"/>
          <w:szCs w:val="24"/>
        </w:rPr>
        <w:t xml:space="preserve"> T</w:t>
      </w:r>
      <w:r w:rsidR="00BE32C4" w:rsidRPr="008B0016">
        <w:rPr>
          <w:rFonts w:ascii="Times New Roman" w:hAnsi="Times New Roman" w:cs="Times New Roman"/>
          <w:sz w:val="24"/>
          <w:szCs w:val="24"/>
        </w:rPr>
        <w:t xml:space="preserve">he Launch Safety Officer must take all reasonable </w:t>
      </w:r>
      <w:r w:rsidR="009E32E1" w:rsidRPr="008B0016">
        <w:rPr>
          <w:rFonts w:ascii="Times New Roman" w:hAnsi="Times New Roman" w:cs="Times New Roman"/>
          <w:sz w:val="24"/>
          <w:szCs w:val="24"/>
        </w:rPr>
        <w:t xml:space="preserve">steps to notify persons in the </w:t>
      </w:r>
      <w:r w:rsidR="00F45101" w:rsidRPr="008B0016">
        <w:rPr>
          <w:rFonts w:ascii="Times New Roman" w:hAnsi="Times New Roman" w:cs="Times New Roman"/>
          <w:sz w:val="24"/>
          <w:szCs w:val="24"/>
        </w:rPr>
        <w:t>l</w:t>
      </w:r>
      <w:r w:rsidR="009E32E1"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00BE32C4" w:rsidRPr="008B0016">
        <w:rPr>
          <w:rFonts w:ascii="Times New Roman" w:hAnsi="Times New Roman" w:cs="Times New Roman"/>
          <w:sz w:val="24"/>
          <w:szCs w:val="24"/>
        </w:rPr>
        <w:t xml:space="preserve">adius, between 2 and 10 days before the launch. The Launch Safety Officer has discretion over the manner and form of the notification. </w:t>
      </w:r>
      <w:r w:rsidR="00067FD1" w:rsidRPr="008B0016">
        <w:rPr>
          <w:rFonts w:ascii="Times New Roman" w:hAnsi="Times New Roman" w:cs="Times New Roman"/>
          <w:sz w:val="24"/>
          <w:szCs w:val="24"/>
        </w:rPr>
        <w:t>As</w:t>
      </w:r>
      <w:r w:rsidR="000F3E96" w:rsidRPr="008B0016">
        <w:rPr>
          <w:rFonts w:ascii="Times New Roman" w:hAnsi="Times New Roman" w:cs="Times New Roman"/>
          <w:sz w:val="24"/>
          <w:szCs w:val="24"/>
        </w:rPr>
        <w:t xml:space="preserve"> there can be various launch locations proposed by applicants, this clause </w:t>
      </w:r>
      <w:r w:rsidR="00067FD1" w:rsidRPr="008B0016">
        <w:rPr>
          <w:rFonts w:ascii="Times New Roman" w:hAnsi="Times New Roman" w:cs="Times New Roman"/>
          <w:sz w:val="24"/>
          <w:szCs w:val="24"/>
        </w:rPr>
        <w:t>allow</w:t>
      </w:r>
      <w:r w:rsidR="000F3E96" w:rsidRPr="008B0016">
        <w:rPr>
          <w:rFonts w:ascii="Times New Roman" w:hAnsi="Times New Roman" w:cs="Times New Roman"/>
          <w:sz w:val="24"/>
          <w:szCs w:val="24"/>
        </w:rPr>
        <w:t>s</w:t>
      </w:r>
      <w:r w:rsidR="00067FD1" w:rsidRPr="008B0016">
        <w:rPr>
          <w:rFonts w:ascii="Times New Roman" w:hAnsi="Times New Roman" w:cs="Times New Roman"/>
          <w:sz w:val="24"/>
          <w:szCs w:val="24"/>
        </w:rPr>
        <w:t xml:space="preserve"> the Launch Safety Officer to identify how notification should </w:t>
      </w:r>
      <w:r w:rsidR="00826F3E" w:rsidRPr="008B0016">
        <w:rPr>
          <w:rFonts w:ascii="Times New Roman" w:hAnsi="Times New Roman" w:cs="Times New Roman"/>
          <w:sz w:val="24"/>
          <w:szCs w:val="24"/>
        </w:rPr>
        <w:t xml:space="preserve">best </w:t>
      </w:r>
      <w:r w:rsidR="00067FD1" w:rsidRPr="008B0016">
        <w:rPr>
          <w:rFonts w:ascii="Times New Roman" w:hAnsi="Times New Roman" w:cs="Times New Roman"/>
          <w:sz w:val="24"/>
          <w:szCs w:val="24"/>
        </w:rPr>
        <w:t>be carried out in the circumstances relevant to that launch</w:t>
      </w:r>
      <w:r w:rsidR="00A33FB2" w:rsidRPr="008B0016">
        <w:rPr>
          <w:rFonts w:ascii="Times New Roman" w:hAnsi="Times New Roman" w:cs="Times New Roman"/>
          <w:sz w:val="24"/>
          <w:szCs w:val="24"/>
        </w:rPr>
        <w:t xml:space="preserve"> and its location</w:t>
      </w:r>
      <w:r w:rsidR="00067FD1" w:rsidRPr="008B0016">
        <w:rPr>
          <w:rFonts w:ascii="Times New Roman" w:hAnsi="Times New Roman" w:cs="Times New Roman"/>
          <w:sz w:val="24"/>
          <w:szCs w:val="24"/>
        </w:rPr>
        <w:t xml:space="preserve">. </w:t>
      </w:r>
    </w:p>
    <w:p w:rsidR="00BE32C4" w:rsidRPr="008B0016" w:rsidRDefault="009E32E1" w:rsidP="00067FD1">
      <w:pPr>
        <w:spacing w:before="240" w:after="240"/>
        <w:rPr>
          <w:rFonts w:ascii="Times New Roman" w:hAnsi="Times New Roman" w:cs="Times New Roman"/>
          <w:sz w:val="24"/>
          <w:szCs w:val="24"/>
        </w:rPr>
      </w:pPr>
      <w:r w:rsidRPr="008B0016">
        <w:rPr>
          <w:rFonts w:ascii="Times New Roman" w:hAnsi="Times New Roman" w:cs="Times New Roman"/>
          <w:sz w:val="24"/>
          <w:szCs w:val="24"/>
        </w:rPr>
        <w:t>Under</w:t>
      </w:r>
      <w:r w:rsidR="00BE32C4" w:rsidRPr="008B0016">
        <w:rPr>
          <w:rFonts w:ascii="Times New Roman" w:hAnsi="Times New Roman" w:cs="Times New Roman"/>
          <w:sz w:val="24"/>
          <w:szCs w:val="24"/>
        </w:rPr>
        <w:t xml:space="preserve"> </w:t>
      </w:r>
      <w:r w:rsidRPr="008B0016">
        <w:rPr>
          <w:rFonts w:ascii="Times New Roman" w:hAnsi="Times New Roman" w:cs="Times New Roman"/>
          <w:sz w:val="24"/>
          <w:szCs w:val="24"/>
        </w:rPr>
        <w:t>subparagraph</w:t>
      </w:r>
      <w:r w:rsidR="00BE32C4"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BE32C4" w:rsidRPr="008B0016">
        <w:rPr>
          <w:rFonts w:ascii="Times New Roman" w:hAnsi="Times New Roman" w:cs="Times New Roman"/>
          <w:sz w:val="24"/>
          <w:szCs w:val="24"/>
        </w:rPr>
        <w:t xml:space="preserve">(2)(c)(ii), the Launch Safety Officer must arrange for a notice of the launch to be broadcast, between 2 and 10 days before the launch, on each local </w:t>
      </w:r>
      <w:r w:rsidRPr="008B0016">
        <w:rPr>
          <w:rFonts w:ascii="Times New Roman" w:hAnsi="Times New Roman" w:cs="Times New Roman"/>
          <w:sz w:val="24"/>
          <w:szCs w:val="24"/>
        </w:rPr>
        <w:t xml:space="preserve">radio station (if any) for the </w:t>
      </w:r>
      <w:r w:rsidR="00F45101" w:rsidRPr="008B0016">
        <w:rPr>
          <w:rFonts w:ascii="Times New Roman" w:hAnsi="Times New Roman" w:cs="Times New Roman"/>
          <w:sz w:val="24"/>
          <w:szCs w:val="24"/>
        </w:rPr>
        <w:t>l</w:t>
      </w:r>
      <w:r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00BE32C4" w:rsidRPr="008B0016">
        <w:rPr>
          <w:rFonts w:ascii="Times New Roman" w:hAnsi="Times New Roman" w:cs="Times New Roman"/>
          <w:sz w:val="24"/>
          <w:szCs w:val="24"/>
        </w:rPr>
        <w:t>adius.</w:t>
      </w:r>
      <w:r w:rsidR="00B05FAF" w:rsidRPr="008B0016">
        <w:rPr>
          <w:rFonts w:ascii="Times New Roman" w:hAnsi="Times New Roman" w:cs="Times New Roman"/>
          <w:sz w:val="24"/>
          <w:szCs w:val="24"/>
        </w:rPr>
        <w:t xml:space="preserve"> </w:t>
      </w:r>
      <w:r w:rsidR="00BE32C4" w:rsidRPr="008B0016">
        <w:rPr>
          <w:rFonts w:ascii="Times New Roman" w:hAnsi="Times New Roman" w:cs="Times New Roman"/>
          <w:sz w:val="24"/>
          <w:szCs w:val="24"/>
        </w:rPr>
        <w:t>The purpose of this provision is to provide notice through a commonly</w:t>
      </w:r>
      <w:r w:rsidR="00F45101" w:rsidRPr="008B0016">
        <w:rPr>
          <w:rFonts w:ascii="Times New Roman" w:hAnsi="Times New Roman" w:cs="Times New Roman"/>
          <w:sz w:val="24"/>
          <w:szCs w:val="24"/>
        </w:rPr>
        <w:t xml:space="preserve"> </w:t>
      </w:r>
      <w:r w:rsidR="00BE32C4" w:rsidRPr="008B0016">
        <w:rPr>
          <w:rFonts w:ascii="Times New Roman" w:hAnsi="Times New Roman" w:cs="Times New Roman"/>
          <w:sz w:val="24"/>
          <w:szCs w:val="24"/>
        </w:rPr>
        <w:t>used form of mass media and thereby spread awareness</w:t>
      </w:r>
      <w:r w:rsidR="00B54FBC" w:rsidRPr="008B0016">
        <w:rPr>
          <w:rFonts w:ascii="Times New Roman" w:hAnsi="Times New Roman" w:cs="Times New Roman"/>
          <w:sz w:val="24"/>
          <w:szCs w:val="24"/>
        </w:rPr>
        <w:t xml:space="preserve"> of the launch</w:t>
      </w:r>
      <w:r w:rsidR="00BE32C4" w:rsidRPr="008B0016">
        <w:rPr>
          <w:rFonts w:ascii="Times New Roman" w:hAnsi="Times New Roman" w:cs="Times New Roman"/>
          <w:sz w:val="24"/>
          <w:szCs w:val="24"/>
        </w:rPr>
        <w:t xml:space="preserve"> in the local population.</w:t>
      </w:r>
      <w:r w:rsidR="00B54FBC" w:rsidRPr="008B0016">
        <w:rPr>
          <w:rFonts w:ascii="Times New Roman" w:hAnsi="Times New Roman" w:cs="Times New Roman"/>
          <w:sz w:val="24"/>
          <w:szCs w:val="24"/>
        </w:rPr>
        <w:t xml:space="preserve"> </w:t>
      </w:r>
    </w:p>
    <w:p w:rsidR="00BE32C4" w:rsidRPr="008B0016" w:rsidRDefault="009E32E1" w:rsidP="00067FD1">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subparagraph </w:t>
      </w:r>
      <w:r w:rsidR="00BE32C4" w:rsidRPr="008B0016">
        <w:rPr>
          <w:rFonts w:ascii="Times New Roman" w:hAnsi="Times New Roman" w:cs="Times New Roman"/>
          <w:sz w:val="24"/>
          <w:szCs w:val="24"/>
        </w:rPr>
        <w:t>1</w:t>
      </w:r>
      <w:r w:rsidR="003A661B" w:rsidRPr="008B0016">
        <w:rPr>
          <w:rFonts w:ascii="Times New Roman" w:hAnsi="Times New Roman" w:cs="Times New Roman"/>
          <w:sz w:val="24"/>
          <w:szCs w:val="24"/>
        </w:rPr>
        <w:t>20</w:t>
      </w:r>
      <w:r w:rsidR="00BE32C4" w:rsidRPr="008B0016">
        <w:rPr>
          <w:rFonts w:ascii="Times New Roman" w:hAnsi="Times New Roman" w:cs="Times New Roman"/>
          <w:sz w:val="24"/>
          <w:szCs w:val="24"/>
        </w:rPr>
        <w:t xml:space="preserve">(2)(c)(iii), the Launch Safety Officer must arrange for a notice of the launch to be broadcast, between 1 and 12 hours before the launch, on each local </w:t>
      </w:r>
      <w:r w:rsidRPr="008B0016">
        <w:rPr>
          <w:rFonts w:ascii="Times New Roman" w:hAnsi="Times New Roman" w:cs="Times New Roman"/>
          <w:sz w:val="24"/>
          <w:szCs w:val="24"/>
        </w:rPr>
        <w:t xml:space="preserve">radio station (if any) for the </w:t>
      </w:r>
      <w:r w:rsidR="00F45101" w:rsidRPr="008B0016">
        <w:rPr>
          <w:rFonts w:ascii="Times New Roman" w:hAnsi="Times New Roman" w:cs="Times New Roman"/>
          <w:sz w:val="24"/>
          <w:szCs w:val="24"/>
        </w:rPr>
        <w:t>l</w:t>
      </w:r>
      <w:r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00BE32C4" w:rsidRPr="008B0016">
        <w:rPr>
          <w:rFonts w:ascii="Times New Roman" w:hAnsi="Times New Roman" w:cs="Times New Roman"/>
          <w:sz w:val="24"/>
          <w:szCs w:val="24"/>
        </w:rPr>
        <w:t>adius. The purpose of this provision is to</w:t>
      </w:r>
      <w:r w:rsidR="00067FD1" w:rsidRPr="008B0016">
        <w:rPr>
          <w:rFonts w:ascii="Times New Roman" w:hAnsi="Times New Roman" w:cs="Times New Roman"/>
          <w:sz w:val="24"/>
          <w:szCs w:val="24"/>
        </w:rPr>
        <w:t xml:space="preserve"> provide notice of the launch when its attempt is imminent. </w:t>
      </w:r>
    </w:p>
    <w:p w:rsidR="00F45101" w:rsidRPr="008B0016" w:rsidRDefault="00067FD1" w:rsidP="00067FD1">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20</w:t>
      </w:r>
      <w:r w:rsidRPr="008B0016">
        <w:rPr>
          <w:rFonts w:ascii="Times New Roman" w:hAnsi="Times New Roman" w:cs="Times New Roman"/>
          <w:sz w:val="24"/>
          <w:szCs w:val="24"/>
        </w:rPr>
        <w:t>(3)</w:t>
      </w:r>
      <w:r w:rsidR="00A865B3" w:rsidRPr="008B0016">
        <w:rPr>
          <w:rFonts w:ascii="Times New Roman" w:hAnsi="Times New Roman" w:cs="Times New Roman"/>
          <w:sz w:val="24"/>
          <w:szCs w:val="24"/>
        </w:rPr>
        <w:t xml:space="preserve"> </w:t>
      </w:r>
      <w:r w:rsidRPr="008B0016">
        <w:rPr>
          <w:rFonts w:ascii="Times New Roman" w:hAnsi="Times New Roman" w:cs="Times New Roman"/>
          <w:sz w:val="24"/>
          <w:szCs w:val="24"/>
        </w:rPr>
        <w:t>sets out the process the Launch Safety Officer must follow in terms of notification if the launch does not occur on the scheduled day</w:t>
      </w:r>
      <w:r w:rsidR="00A865B3" w:rsidRPr="008B0016">
        <w:rPr>
          <w:rFonts w:ascii="Times New Roman" w:hAnsi="Times New Roman" w:cs="Times New Roman"/>
          <w:sz w:val="24"/>
          <w:szCs w:val="24"/>
        </w:rPr>
        <w:t xml:space="preserve"> and instead will be attempted on one of the subsequent days initially identified.</w:t>
      </w:r>
      <w:r w:rsidRPr="008B0016">
        <w:rPr>
          <w:rFonts w:ascii="Times New Roman" w:hAnsi="Times New Roman" w:cs="Times New Roman"/>
          <w:sz w:val="24"/>
          <w:szCs w:val="24"/>
        </w:rPr>
        <w:t xml:space="preserve"> This includes</w:t>
      </w:r>
      <w:r w:rsidR="00A865B3" w:rsidRPr="008B0016">
        <w:rPr>
          <w:rFonts w:ascii="Times New Roman" w:hAnsi="Times New Roman" w:cs="Times New Roman"/>
          <w:sz w:val="24"/>
          <w:szCs w:val="24"/>
        </w:rPr>
        <w:t xml:space="preserve"> giving written notice to each of the relevant person</w:t>
      </w:r>
      <w:r w:rsidR="00A07D24" w:rsidRPr="008B0016">
        <w:rPr>
          <w:rFonts w:ascii="Times New Roman" w:hAnsi="Times New Roman" w:cs="Times New Roman"/>
          <w:sz w:val="24"/>
          <w:szCs w:val="24"/>
        </w:rPr>
        <w:t>s</w:t>
      </w:r>
      <w:r w:rsidR="00A865B3" w:rsidRPr="008B0016">
        <w:rPr>
          <w:rFonts w:ascii="Times New Roman" w:hAnsi="Times New Roman" w:cs="Times New Roman"/>
          <w:sz w:val="24"/>
          <w:szCs w:val="24"/>
        </w:rPr>
        <w:t xml:space="preserve"> of the new launch day and launch window and also arranging for the notice to be broadcast</w:t>
      </w:r>
      <w:r w:rsidRPr="008B0016">
        <w:rPr>
          <w:rFonts w:ascii="Times New Roman" w:hAnsi="Times New Roman" w:cs="Times New Roman"/>
          <w:sz w:val="24"/>
          <w:szCs w:val="24"/>
        </w:rPr>
        <w:t xml:space="preserve"> </w:t>
      </w:r>
      <w:r w:rsidR="00A865B3" w:rsidRPr="008B0016">
        <w:rPr>
          <w:rFonts w:ascii="Times New Roman" w:hAnsi="Times New Roman" w:cs="Times New Roman"/>
          <w:sz w:val="24"/>
          <w:szCs w:val="24"/>
        </w:rPr>
        <w:t xml:space="preserve">between 1 and 12 hours before the launch, on each local </w:t>
      </w:r>
      <w:r w:rsidR="009E32E1" w:rsidRPr="008B0016">
        <w:rPr>
          <w:rFonts w:ascii="Times New Roman" w:hAnsi="Times New Roman" w:cs="Times New Roman"/>
          <w:sz w:val="24"/>
          <w:szCs w:val="24"/>
        </w:rPr>
        <w:t xml:space="preserve">radio station (if any) for the </w:t>
      </w:r>
      <w:r w:rsidR="00F45101" w:rsidRPr="008B0016">
        <w:rPr>
          <w:rFonts w:ascii="Times New Roman" w:hAnsi="Times New Roman" w:cs="Times New Roman"/>
          <w:sz w:val="24"/>
          <w:szCs w:val="24"/>
        </w:rPr>
        <w:t>l</w:t>
      </w:r>
      <w:r w:rsidR="009E32E1"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00A865B3" w:rsidRPr="008B0016">
        <w:rPr>
          <w:rFonts w:ascii="Times New Roman" w:hAnsi="Times New Roman" w:cs="Times New Roman"/>
          <w:sz w:val="24"/>
          <w:szCs w:val="24"/>
        </w:rPr>
        <w:t xml:space="preserve">adius. </w:t>
      </w:r>
    </w:p>
    <w:p w:rsidR="00067FD1" w:rsidRPr="008B0016" w:rsidRDefault="00A865B3" w:rsidP="00067FD1">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Additionally, the Launch Safety Officer may takes steps to notify persons located in the </w:t>
      </w:r>
      <w:r w:rsidR="00F45101" w:rsidRPr="008B0016">
        <w:rPr>
          <w:rFonts w:ascii="Times New Roman" w:hAnsi="Times New Roman" w:cs="Times New Roman"/>
          <w:sz w:val="24"/>
          <w:szCs w:val="24"/>
        </w:rPr>
        <w:t>l</w:t>
      </w:r>
      <w:r w:rsidRPr="008B0016">
        <w:rPr>
          <w:rFonts w:ascii="Times New Roman" w:hAnsi="Times New Roman" w:cs="Times New Roman"/>
          <w:sz w:val="24"/>
          <w:szCs w:val="24"/>
        </w:rPr>
        <w:t xml:space="preserve">aunch </w:t>
      </w:r>
      <w:r w:rsidR="00F45101" w:rsidRPr="008B0016">
        <w:rPr>
          <w:rFonts w:ascii="Times New Roman" w:hAnsi="Times New Roman" w:cs="Times New Roman"/>
          <w:sz w:val="24"/>
          <w:szCs w:val="24"/>
        </w:rPr>
        <w:t>r</w:t>
      </w:r>
      <w:r w:rsidRPr="008B0016">
        <w:rPr>
          <w:rFonts w:ascii="Times New Roman" w:hAnsi="Times New Roman" w:cs="Times New Roman"/>
          <w:sz w:val="24"/>
          <w:szCs w:val="24"/>
        </w:rPr>
        <w:t xml:space="preserve">adius </w:t>
      </w:r>
      <w:r w:rsidR="000F3E96" w:rsidRPr="008B0016">
        <w:rPr>
          <w:rFonts w:ascii="Times New Roman" w:hAnsi="Times New Roman" w:cs="Times New Roman"/>
          <w:sz w:val="24"/>
          <w:szCs w:val="24"/>
        </w:rPr>
        <w:t xml:space="preserve">of </w:t>
      </w:r>
      <w:r w:rsidRPr="008B0016">
        <w:rPr>
          <w:rFonts w:ascii="Times New Roman" w:hAnsi="Times New Roman" w:cs="Times New Roman"/>
          <w:sz w:val="24"/>
          <w:szCs w:val="24"/>
        </w:rPr>
        <w:t xml:space="preserve">the new launch day and launch window. The Launch Safety Officer has discretion over the manner and form of the notification and whether this is needed. This decision may be affected by the circumstances surrounding the launch, including its location and what information was provided in the initial notice. </w:t>
      </w:r>
    </w:p>
    <w:p w:rsidR="002967FD" w:rsidRPr="008B0016" w:rsidRDefault="002967FD" w:rsidP="00451990">
      <w:pPr>
        <w:spacing w:before="240" w:after="240"/>
        <w:rPr>
          <w:rFonts w:ascii="Times New Roman" w:hAnsi="Times New Roman" w:cs="Times New Roman"/>
          <w:sz w:val="28"/>
          <w:szCs w:val="24"/>
        </w:rPr>
      </w:pPr>
      <w:r w:rsidRPr="008B0016">
        <w:rPr>
          <w:rFonts w:ascii="Times New Roman" w:hAnsi="Times New Roman" w:cs="Times New Roman"/>
          <w:i/>
          <w:sz w:val="24"/>
        </w:rPr>
        <w:t>Space object returns</w:t>
      </w:r>
    </w:p>
    <w:p w:rsidR="00133AC8" w:rsidRPr="008B0016" w:rsidRDefault="009E32E1" w:rsidP="00133AC8">
      <w:pPr>
        <w:spacing w:before="240" w:after="240"/>
        <w:rPr>
          <w:rFonts w:ascii="Times New Roman" w:hAnsi="Times New Roman" w:cs="Times New Roman"/>
          <w:sz w:val="24"/>
          <w:szCs w:val="24"/>
        </w:rPr>
      </w:pPr>
      <w:r w:rsidRPr="008B0016">
        <w:rPr>
          <w:rFonts w:ascii="Times New Roman" w:hAnsi="Times New Roman" w:cs="Times New Roman"/>
          <w:sz w:val="24"/>
          <w:szCs w:val="24"/>
        </w:rPr>
        <w:t>Subs</w:t>
      </w:r>
      <w:r w:rsidR="00581EFF" w:rsidRPr="008B0016">
        <w:rPr>
          <w:rFonts w:ascii="Times New Roman" w:hAnsi="Times New Roman" w:cs="Times New Roman"/>
          <w:sz w:val="24"/>
          <w:szCs w:val="24"/>
        </w:rPr>
        <w:t>ection 1</w:t>
      </w:r>
      <w:r w:rsidR="003A661B" w:rsidRPr="008B0016">
        <w:rPr>
          <w:rFonts w:ascii="Times New Roman" w:hAnsi="Times New Roman" w:cs="Times New Roman"/>
          <w:sz w:val="24"/>
          <w:szCs w:val="24"/>
        </w:rPr>
        <w:t>20</w:t>
      </w:r>
      <w:r w:rsidR="00581EFF" w:rsidRPr="008B0016">
        <w:rPr>
          <w:rFonts w:ascii="Times New Roman" w:hAnsi="Times New Roman" w:cs="Times New Roman"/>
          <w:sz w:val="24"/>
          <w:szCs w:val="24"/>
        </w:rPr>
        <w:t>(4</w:t>
      </w:r>
      <w:r w:rsidR="002967FD" w:rsidRPr="008B0016">
        <w:rPr>
          <w:rFonts w:ascii="Times New Roman" w:hAnsi="Times New Roman" w:cs="Times New Roman"/>
          <w:sz w:val="24"/>
          <w:szCs w:val="24"/>
        </w:rPr>
        <w:t xml:space="preserve">) provides the procedures that the Launch Safety Officer must undertake prior to the return of a space object. </w:t>
      </w:r>
      <w:r w:rsidRPr="008B0016">
        <w:rPr>
          <w:rFonts w:ascii="Times New Roman" w:hAnsi="Times New Roman" w:cs="Times New Roman"/>
          <w:sz w:val="24"/>
          <w:szCs w:val="24"/>
        </w:rPr>
        <w:t>Under</w:t>
      </w:r>
      <w:r w:rsidR="002967FD" w:rsidRPr="008B0016">
        <w:rPr>
          <w:rFonts w:ascii="Times New Roman" w:hAnsi="Times New Roman" w:cs="Times New Roman"/>
          <w:sz w:val="24"/>
          <w:szCs w:val="24"/>
        </w:rPr>
        <w:t xml:space="preserve"> </w:t>
      </w:r>
      <w:r w:rsidR="00133AC8" w:rsidRPr="008B0016">
        <w:rPr>
          <w:rFonts w:ascii="Times New Roman" w:hAnsi="Times New Roman" w:cs="Times New Roman"/>
          <w:sz w:val="24"/>
          <w:szCs w:val="24"/>
        </w:rPr>
        <w:t>paragraph</w:t>
      </w:r>
      <w:r w:rsidR="002967FD"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2967FD" w:rsidRPr="008B0016">
        <w:rPr>
          <w:rFonts w:ascii="Times New Roman" w:hAnsi="Times New Roman" w:cs="Times New Roman"/>
          <w:sz w:val="24"/>
          <w:szCs w:val="24"/>
        </w:rPr>
        <w:t>(</w:t>
      </w:r>
      <w:r w:rsidR="00451990" w:rsidRPr="008B0016">
        <w:rPr>
          <w:rFonts w:ascii="Times New Roman" w:hAnsi="Times New Roman" w:cs="Times New Roman"/>
          <w:sz w:val="24"/>
          <w:szCs w:val="24"/>
        </w:rPr>
        <w:t>4</w:t>
      </w:r>
      <w:r w:rsidR="002967FD" w:rsidRPr="008B0016">
        <w:rPr>
          <w:rFonts w:ascii="Times New Roman" w:hAnsi="Times New Roman" w:cs="Times New Roman"/>
          <w:sz w:val="24"/>
          <w:szCs w:val="24"/>
        </w:rPr>
        <w:t>)(a), at least 30 days prior to the return, the Launch Safety Officer must give written notice of the return to each relevant person. The purpose of this provision is to provide due notice of the return to all relevant people so they will be aware of the return ahead of the return date.</w:t>
      </w:r>
      <w:r w:rsidR="00133AC8" w:rsidRPr="008B0016">
        <w:rPr>
          <w:rFonts w:ascii="Times New Roman" w:hAnsi="Times New Roman" w:cs="Times New Roman"/>
          <w:sz w:val="24"/>
          <w:szCs w:val="24"/>
        </w:rPr>
        <w:t xml:space="preserve"> The notification of relevant persons, sufficiently in advance of the return is important as they may need to take appropriate action, including notifying others. The relevant persons also include those who may be involved if an accident or incident occurs. Early notification is intended to ensure they have time to take whatever action they need to in preparation for an emergency. </w:t>
      </w:r>
    </w:p>
    <w:p w:rsidR="002967FD" w:rsidRPr="008B0016" w:rsidRDefault="009E32E1" w:rsidP="00133AC8">
      <w:pPr>
        <w:spacing w:before="240" w:after="240"/>
        <w:rPr>
          <w:rFonts w:ascii="Times New Roman" w:hAnsi="Times New Roman" w:cs="Times New Roman"/>
          <w:sz w:val="24"/>
          <w:szCs w:val="24"/>
        </w:rPr>
      </w:pPr>
      <w:r w:rsidRPr="008B0016">
        <w:rPr>
          <w:rFonts w:ascii="Times New Roman" w:hAnsi="Times New Roman" w:cs="Times New Roman"/>
          <w:sz w:val="24"/>
          <w:szCs w:val="24"/>
        </w:rPr>
        <w:t>Under</w:t>
      </w:r>
      <w:r w:rsidR="00B05FAF" w:rsidRPr="008B0016">
        <w:rPr>
          <w:rFonts w:ascii="Times New Roman" w:hAnsi="Times New Roman" w:cs="Times New Roman"/>
          <w:sz w:val="24"/>
          <w:szCs w:val="24"/>
        </w:rPr>
        <w:t xml:space="preserve"> </w:t>
      </w:r>
      <w:r w:rsidR="00133AC8" w:rsidRPr="008B0016">
        <w:rPr>
          <w:rFonts w:ascii="Times New Roman" w:hAnsi="Times New Roman" w:cs="Times New Roman"/>
          <w:sz w:val="24"/>
          <w:szCs w:val="24"/>
        </w:rPr>
        <w:t>paragraph</w:t>
      </w:r>
      <w:r w:rsidR="00B05FAF"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B05FAF" w:rsidRPr="008B0016">
        <w:rPr>
          <w:rFonts w:ascii="Times New Roman" w:hAnsi="Times New Roman" w:cs="Times New Roman"/>
          <w:sz w:val="24"/>
          <w:szCs w:val="24"/>
        </w:rPr>
        <w:t>(</w:t>
      </w:r>
      <w:r w:rsidR="00451990" w:rsidRPr="008B0016">
        <w:rPr>
          <w:rFonts w:ascii="Times New Roman" w:hAnsi="Times New Roman" w:cs="Times New Roman"/>
          <w:sz w:val="24"/>
          <w:szCs w:val="24"/>
        </w:rPr>
        <w:t>4</w:t>
      </w:r>
      <w:r w:rsidR="00B05FAF" w:rsidRPr="008B0016">
        <w:rPr>
          <w:rFonts w:ascii="Times New Roman" w:hAnsi="Times New Roman" w:cs="Times New Roman"/>
          <w:sz w:val="24"/>
          <w:szCs w:val="24"/>
        </w:rPr>
        <w:t xml:space="preserve">)(b), the Launch Safety Officer has obligations to attempt to notify persons located (continuously, periodically or occasionally) within a 50 km radius (the </w:t>
      </w:r>
      <w:r w:rsidR="00451990" w:rsidRPr="008B0016">
        <w:rPr>
          <w:rFonts w:ascii="Times New Roman" w:hAnsi="Times New Roman" w:cs="Times New Roman"/>
          <w:sz w:val="24"/>
          <w:szCs w:val="24"/>
        </w:rPr>
        <w:t>return radius</w:t>
      </w:r>
      <w:r w:rsidR="00B05FAF" w:rsidRPr="008B0016">
        <w:rPr>
          <w:rFonts w:ascii="Times New Roman" w:hAnsi="Times New Roman" w:cs="Times New Roman"/>
          <w:sz w:val="24"/>
          <w:szCs w:val="24"/>
        </w:rPr>
        <w:t xml:space="preserve">) of the proposed return place or area. </w:t>
      </w:r>
      <w:r w:rsidR="00133AC8" w:rsidRPr="008B0016">
        <w:rPr>
          <w:rFonts w:ascii="Times New Roman" w:hAnsi="Times New Roman" w:cs="Times New Roman"/>
          <w:sz w:val="24"/>
          <w:szCs w:val="24"/>
        </w:rPr>
        <w:t>The purpose of this provision is to update relevant persons with more precise details of the return of the space object, in a timely way, ahead of it taking place.</w:t>
      </w:r>
    </w:p>
    <w:p w:rsidR="00B05FAF" w:rsidRPr="008B0016" w:rsidRDefault="009E32E1" w:rsidP="00133AC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subparagraph </w:t>
      </w:r>
      <w:r w:rsidR="00B05FAF" w:rsidRPr="008B0016">
        <w:rPr>
          <w:rFonts w:ascii="Times New Roman" w:hAnsi="Times New Roman" w:cs="Times New Roman"/>
          <w:sz w:val="24"/>
          <w:szCs w:val="24"/>
        </w:rPr>
        <w:t>1</w:t>
      </w:r>
      <w:r w:rsidR="003A661B" w:rsidRPr="008B0016">
        <w:rPr>
          <w:rFonts w:ascii="Times New Roman" w:hAnsi="Times New Roman" w:cs="Times New Roman"/>
          <w:sz w:val="24"/>
          <w:szCs w:val="24"/>
        </w:rPr>
        <w:t>20</w:t>
      </w:r>
      <w:r w:rsidR="00B05FAF" w:rsidRPr="008B0016">
        <w:rPr>
          <w:rFonts w:ascii="Times New Roman" w:hAnsi="Times New Roman" w:cs="Times New Roman"/>
          <w:sz w:val="24"/>
          <w:szCs w:val="24"/>
        </w:rPr>
        <w:t>(</w:t>
      </w:r>
      <w:r w:rsidR="00451990" w:rsidRPr="008B0016">
        <w:rPr>
          <w:rFonts w:ascii="Times New Roman" w:hAnsi="Times New Roman" w:cs="Times New Roman"/>
          <w:sz w:val="24"/>
          <w:szCs w:val="24"/>
        </w:rPr>
        <w:t>4</w:t>
      </w:r>
      <w:r w:rsidR="00B05FAF" w:rsidRPr="008B0016">
        <w:rPr>
          <w:rFonts w:ascii="Times New Roman" w:hAnsi="Times New Roman" w:cs="Times New Roman"/>
          <w:sz w:val="24"/>
          <w:szCs w:val="24"/>
        </w:rPr>
        <w:t xml:space="preserve">)(b)(i), the Launch Safety Officer must take all reasonable </w:t>
      </w:r>
      <w:r w:rsidRPr="008B0016">
        <w:rPr>
          <w:rFonts w:ascii="Times New Roman" w:hAnsi="Times New Roman" w:cs="Times New Roman"/>
          <w:sz w:val="24"/>
          <w:szCs w:val="24"/>
        </w:rPr>
        <w:t xml:space="preserve">steps to notify persons in the </w:t>
      </w:r>
      <w:r w:rsidR="00451990" w:rsidRPr="008B0016">
        <w:rPr>
          <w:rFonts w:ascii="Times New Roman" w:hAnsi="Times New Roman" w:cs="Times New Roman"/>
          <w:sz w:val="24"/>
          <w:szCs w:val="24"/>
        </w:rPr>
        <w:t>r</w:t>
      </w:r>
      <w:r w:rsidR="00B05FAF" w:rsidRPr="008B0016">
        <w:rPr>
          <w:rFonts w:ascii="Times New Roman" w:hAnsi="Times New Roman" w:cs="Times New Roman"/>
          <w:sz w:val="24"/>
          <w:szCs w:val="24"/>
        </w:rPr>
        <w:t xml:space="preserve">eturn </w:t>
      </w:r>
      <w:r w:rsidR="00451990" w:rsidRPr="008B0016">
        <w:rPr>
          <w:rFonts w:ascii="Times New Roman" w:hAnsi="Times New Roman" w:cs="Times New Roman"/>
          <w:sz w:val="24"/>
          <w:szCs w:val="24"/>
        </w:rPr>
        <w:t>r</w:t>
      </w:r>
      <w:r w:rsidR="00B05FAF" w:rsidRPr="008B0016">
        <w:rPr>
          <w:rFonts w:ascii="Times New Roman" w:hAnsi="Times New Roman" w:cs="Times New Roman"/>
          <w:sz w:val="24"/>
          <w:szCs w:val="24"/>
        </w:rPr>
        <w:t xml:space="preserve">adius, between 2 and 10 days before the return. The Launch Safety Officer has discretion over the manner and form of the notification. </w:t>
      </w:r>
      <w:r w:rsidR="00133AC8" w:rsidRPr="008B0016">
        <w:rPr>
          <w:rFonts w:ascii="Times New Roman" w:hAnsi="Times New Roman" w:cs="Times New Roman"/>
          <w:sz w:val="24"/>
          <w:szCs w:val="24"/>
        </w:rPr>
        <w:t xml:space="preserve">As the location of the return is unknown, this clause was intended to allow the Launch Safety Officer to identify how notification should </w:t>
      </w:r>
      <w:r w:rsidR="00826F3E" w:rsidRPr="008B0016">
        <w:rPr>
          <w:rFonts w:ascii="Times New Roman" w:hAnsi="Times New Roman" w:cs="Times New Roman"/>
          <w:sz w:val="24"/>
          <w:szCs w:val="24"/>
        </w:rPr>
        <w:t xml:space="preserve">best </w:t>
      </w:r>
      <w:r w:rsidR="00133AC8" w:rsidRPr="008B0016">
        <w:rPr>
          <w:rFonts w:ascii="Times New Roman" w:hAnsi="Times New Roman" w:cs="Times New Roman"/>
          <w:sz w:val="24"/>
          <w:szCs w:val="24"/>
        </w:rPr>
        <w:t>be carried out in the circumstances relevant to that return</w:t>
      </w:r>
      <w:r w:rsidR="00A74525" w:rsidRPr="008B0016">
        <w:rPr>
          <w:rFonts w:ascii="Times New Roman" w:hAnsi="Times New Roman" w:cs="Times New Roman"/>
          <w:sz w:val="24"/>
          <w:szCs w:val="24"/>
        </w:rPr>
        <w:t xml:space="preserve"> and its location</w:t>
      </w:r>
      <w:r w:rsidR="00133AC8" w:rsidRPr="008B0016">
        <w:rPr>
          <w:rFonts w:ascii="Times New Roman" w:hAnsi="Times New Roman" w:cs="Times New Roman"/>
          <w:sz w:val="24"/>
          <w:szCs w:val="24"/>
        </w:rPr>
        <w:t>.</w:t>
      </w:r>
    </w:p>
    <w:p w:rsidR="00B54FBC" w:rsidRPr="008B0016" w:rsidRDefault="009E32E1" w:rsidP="00133AC8">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subparagraph </w:t>
      </w:r>
      <w:r w:rsidR="00B54FBC" w:rsidRPr="008B0016">
        <w:rPr>
          <w:rFonts w:ascii="Times New Roman" w:hAnsi="Times New Roman" w:cs="Times New Roman"/>
          <w:sz w:val="24"/>
          <w:szCs w:val="24"/>
        </w:rPr>
        <w:t>1</w:t>
      </w:r>
      <w:r w:rsidR="003A661B" w:rsidRPr="008B0016">
        <w:rPr>
          <w:rFonts w:ascii="Times New Roman" w:hAnsi="Times New Roman" w:cs="Times New Roman"/>
          <w:sz w:val="24"/>
          <w:szCs w:val="24"/>
        </w:rPr>
        <w:t>20</w:t>
      </w:r>
      <w:r w:rsidR="00B54FBC" w:rsidRPr="008B0016">
        <w:rPr>
          <w:rFonts w:ascii="Times New Roman" w:hAnsi="Times New Roman" w:cs="Times New Roman"/>
          <w:sz w:val="24"/>
          <w:szCs w:val="24"/>
        </w:rPr>
        <w:t>(</w:t>
      </w:r>
      <w:r w:rsidR="00451990" w:rsidRPr="008B0016">
        <w:rPr>
          <w:rFonts w:ascii="Times New Roman" w:hAnsi="Times New Roman" w:cs="Times New Roman"/>
          <w:sz w:val="24"/>
          <w:szCs w:val="24"/>
        </w:rPr>
        <w:t>4</w:t>
      </w:r>
      <w:r w:rsidR="00B54FBC" w:rsidRPr="008B0016">
        <w:rPr>
          <w:rFonts w:ascii="Times New Roman" w:hAnsi="Times New Roman" w:cs="Times New Roman"/>
          <w:sz w:val="24"/>
          <w:szCs w:val="24"/>
        </w:rPr>
        <w:t xml:space="preserve">)(b)(ii), the Launch Safety Officer must arrange for a notice of the return to be broadcast, between 2 and 10 days before the </w:t>
      </w:r>
      <w:r w:rsidR="005F4116" w:rsidRPr="008B0016">
        <w:rPr>
          <w:rFonts w:ascii="Times New Roman" w:hAnsi="Times New Roman" w:cs="Times New Roman"/>
          <w:sz w:val="24"/>
          <w:szCs w:val="24"/>
        </w:rPr>
        <w:t>return</w:t>
      </w:r>
      <w:r w:rsidR="00B54FBC" w:rsidRPr="008B0016">
        <w:rPr>
          <w:rFonts w:ascii="Times New Roman" w:hAnsi="Times New Roman" w:cs="Times New Roman"/>
          <w:sz w:val="24"/>
          <w:szCs w:val="24"/>
        </w:rPr>
        <w:t xml:space="preserve">, on each local radio station (if any) for the </w:t>
      </w:r>
      <w:r w:rsidR="00451990" w:rsidRPr="008B0016">
        <w:rPr>
          <w:rFonts w:ascii="Times New Roman" w:hAnsi="Times New Roman" w:cs="Times New Roman"/>
          <w:sz w:val="24"/>
          <w:szCs w:val="24"/>
        </w:rPr>
        <w:t>return radius</w:t>
      </w:r>
      <w:r w:rsidR="00B54FBC" w:rsidRPr="008B0016">
        <w:rPr>
          <w:rFonts w:ascii="Times New Roman" w:hAnsi="Times New Roman" w:cs="Times New Roman"/>
          <w:sz w:val="24"/>
          <w:szCs w:val="24"/>
        </w:rPr>
        <w:t>. The purpose of this provision is to provide notice through a commonly</w:t>
      </w:r>
      <w:r w:rsidR="00451990" w:rsidRPr="008B0016">
        <w:rPr>
          <w:rFonts w:ascii="Times New Roman" w:hAnsi="Times New Roman" w:cs="Times New Roman"/>
          <w:sz w:val="24"/>
          <w:szCs w:val="24"/>
        </w:rPr>
        <w:t xml:space="preserve"> </w:t>
      </w:r>
      <w:r w:rsidR="00B54FBC" w:rsidRPr="008B0016">
        <w:rPr>
          <w:rFonts w:ascii="Times New Roman" w:hAnsi="Times New Roman" w:cs="Times New Roman"/>
          <w:sz w:val="24"/>
          <w:szCs w:val="24"/>
        </w:rPr>
        <w:t xml:space="preserve">used form of mass media and thereby spread awareness of the </w:t>
      </w:r>
      <w:r w:rsidR="005F4116" w:rsidRPr="008B0016">
        <w:rPr>
          <w:rFonts w:ascii="Times New Roman" w:hAnsi="Times New Roman" w:cs="Times New Roman"/>
          <w:sz w:val="24"/>
          <w:szCs w:val="24"/>
        </w:rPr>
        <w:t>return</w:t>
      </w:r>
      <w:r w:rsidR="00B54FBC" w:rsidRPr="008B0016">
        <w:rPr>
          <w:rFonts w:ascii="Times New Roman" w:hAnsi="Times New Roman" w:cs="Times New Roman"/>
          <w:sz w:val="24"/>
          <w:szCs w:val="24"/>
        </w:rPr>
        <w:t xml:space="preserve"> in the local population. </w:t>
      </w:r>
    </w:p>
    <w:p w:rsidR="00B54FBC" w:rsidRPr="008B0016" w:rsidRDefault="009E32E1" w:rsidP="00133AC8">
      <w:pPr>
        <w:spacing w:before="240" w:after="240"/>
        <w:rPr>
          <w:rFonts w:ascii="Times New Roman" w:hAnsi="Times New Roman" w:cs="Times New Roman"/>
          <w:sz w:val="24"/>
          <w:szCs w:val="24"/>
        </w:rPr>
      </w:pPr>
      <w:r w:rsidRPr="008B0016">
        <w:rPr>
          <w:rFonts w:ascii="Times New Roman" w:hAnsi="Times New Roman" w:cs="Times New Roman"/>
          <w:sz w:val="24"/>
          <w:szCs w:val="24"/>
        </w:rPr>
        <w:t>Under subparagraph</w:t>
      </w:r>
      <w:r w:rsidR="00133AC8" w:rsidRPr="008B0016">
        <w:rPr>
          <w:rFonts w:ascii="Times New Roman" w:hAnsi="Times New Roman" w:cs="Times New Roman"/>
          <w:sz w:val="24"/>
          <w:szCs w:val="24"/>
        </w:rPr>
        <w:t xml:space="preserve"> </w:t>
      </w:r>
      <w:r w:rsidR="00B54FBC" w:rsidRPr="008B0016">
        <w:rPr>
          <w:rFonts w:ascii="Times New Roman" w:hAnsi="Times New Roman" w:cs="Times New Roman"/>
          <w:sz w:val="24"/>
          <w:szCs w:val="24"/>
        </w:rPr>
        <w:t>1</w:t>
      </w:r>
      <w:r w:rsidR="003A661B" w:rsidRPr="008B0016">
        <w:rPr>
          <w:rFonts w:ascii="Times New Roman" w:hAnsi="Times New Roman" w:cs="Times New Roman"/>
          <w:sz w:val="24"/>
          <w:szCs w:val="24"/>
        </w:rPr>
        <w:t>20</w:t>
      </w:r>
      <w:r w:rsidR="00B54FBC" w:rsidRPr="008B0016">
        <w:rPr>
          <w:rFonts w:ascii="Times New Roman" w:hAnsi="Times New Roman" w:cs="Times New Roman"/>
          <w:sz w:val="24"/>
          <w:szCs w:val="24"/>
        </w:rPr>
        <w:t>(</w:t>
      </w:r>
      <w:r w:rsidR="00451990" w:rsidRPr="008B0016">
        <w:rPr>
          <w:rFonts w:ascii="Times New Roman" w:hAnsi="Times New Roman" w:cs="Times New Roman"/>
          <w:sz w:val="24"/>
          <w:szCs w:val="24"/>
        </w:rPr>
        <w:t>4</w:t>
      </w:r>
      <w:r w:rsidR="00B54FBC" w:rsidRPr="008B0016">
        <w:rPr>
          <w:rFonts w:ascii="Times New Roman" w:hAnsi="Times New Roman" w:cs="Times New Roman"/>
          <w:sz w:val="24"/>
          <w:szCs w:val="24"/>
        </w:rPr>
        <w:t>)(</w:t>
      </w:r>
      <w:r w:rsidR="00451990" w:rsidRPr="008B0016">
        <w:rPr>
          <w:rFonts w:ascii="Times New Roman" w:hAnsi="Times New Roman" w:cs="Times New Roman"/>
          <w:sz w:val="24"/>
          <w:szCs w:val="24"/>
        </w:rPr>
        <w:t>b</w:t>
      </w:r>
      <w:r w:rsidR="00B54FBC" w:rsidRPr="008B0016">
        <w:rPr>
          <w:rFonts w:ascii="Times New Roman" w:hAnsi="Times New Roman" w:cs="Times New Roman"/>
          <w:sz w:val="24"/>
          <w:szCs w:val="24"/>
        </w:rPr>
        <w:t xml:space="preserve">)(iii), the Launch Safety Officer must arrange for a notice of the </w:t>
      </w:r>
      <w:r w:rsidR="005F4116" w:rsidRPr="008B0016">
        <w:rPr>
          <w:rFonts w:ascii="Times New Roman" w:hAnsi="Times New Roman" w:cs="Times New Roman"/>
          <w:sz w:val="24"/>
          <w:szCs w:val="24"/>
        </w:rPr>
        <w:t>return</w:t>
      </w:r>
      <w:r w:rsidR="00B54FBC" w:rsidRPr="008B0016">
        <w:rPr>
          <w:rFonts w:ascii="Times New Roman" w:hAnsi="Times New Roman" w:cs="Times New Roman"/>
          <w:sz w:val="24"/>
          <w:szCs w:val="24"/>
        </w:rPr>
        <w:t xml:space="preserve"> to be broadcast, between 1 and 12 hours before the launch, on each local radio station (if any) for the </w:t>
      </w:r>
      <w:r w:rsidR="00451990" w:rsidRPr="008B0016">
        <w:rPr>
          <w:rFonts w:ascii="Times New Roman" w:hAnsi="Times New Roman" w:cs="Times New Roman"/>
          <w:sz w:val="24"/>
          <w:szCs w:val="24"/>
        </w:rPr>
        <w:t>return radius</w:t>
      </w:r>
      <w:r w:rsidR="00B54FBC" w:rsidRPr="008B0016">
        <w:rPr>
          <w:rFonts w:ascii="Times New Roman" w:hAnsi="Times New Roman" w:cs="Times New Roman"/>
          <w:sz w:val="24"/>
          <w:szCs w:val="24"/>
        </w:rPr>
        <w:t xml:space="preserve">. This notice must be up-to-date, with any changes implemented since the previous notice or notices. </w:t>
      </w:r>
      <w:r w:rsidR="00133AC8" w:rsidRPr="008B0016">
        <w:rPr>
          <w:rFonts w:ascii="Times New Roman" w:hAnsi="Times New Roman" w:cs="Times New Roman"/>
          <w:sz w:val="24"/>
          <w:szCs w:val="24"/>
        </w:rPr>
        <w:t xml:space="preserve">The purpose of this provision is to provide notice of the </w:t>
      </w:r>
      <w:r w:rsidR="000F3E96" w:rsidRPr="008B0016">
        <w:rPr>
          <w:rFonts w:ascii="Times New Roman" w:hAnsi="Times New Roman" w:cs="Times New Roman"/>
          <w:sz w:val="24"/>
          <w:szCs w:val="24"/>
        </w:rPr>
        <w:t xml:space="preserve">return </w:t>
      </w:r>
      <w:r w:rsidR="00133AC8" w:rsidRPr="008B0016">
        <w:rPr>
          <w:rFonts w:ascii="Times New Roman" w:hAnsi="Times New Roman" w:cs="Times New Roman"/>
          <w:sz w:val="24"/>
          <w:szCs w:val="24"/>
        </w:rPr>
        <w:t xml:space="preserve">when </w:t>
      </w:r>
      <w:r w:rsidR="000F3E96" w:rsidRPr="008B0016">
        <w:rPr>
          <w:rFonts w:ascii="Times New Roman" w:hAnsi="Times New Roman" w:cs="Times New Roman"/>
          <w:sz w:val="24"/>
          <w:szCs w:val="24"/>
        </w:rPr>
        <w:t>the return</w:t>
      </w:r>
      <w:r w:rsidR="00133AC8" w:rsidRPr="008B0016">
        <w:rPr>
          <w:rFonts w:ascii="Times New Roman" w:hAnsi="Times New Roman" w:cs="Times New Roman"/>
          <w:sz w:val="24"/>
          <w:szCs w:val="24"/>
        </w:rPr>
        <w:t xml:space="preserve"> is imminent.</w:t>
      </w:r>
    </w:p>
    <w:p w:rsidR="00B05FAF" w:rsidRPr="008B0016" w:rsidRDefault="00F30AC0" w:rsidP="00451990">
      <w:pPr>
        <w:spacing w:before="240" w:after="240"/>
        <w:rPr>
          <w:rFonts w:ascii="Times New Roman" w:hAnsi="Times New Roman" w:cs="Times New Roman"/>
          <w:i/>
          <w:sz w:val="24"/>
          <w:szCs w:val="24"/>
        </w:rPr>
      </w:pPr>
      <w:r w:rsidRPr="008B0016">
        <w:rPr>
          <w:rFonts w:ascii="Times New Roman" w:hAnsi="Times New Roman" w:cs="Times New Roman"/>
          <w:i/>
          <w:sz w:val="24"/>
          <w:szCs w:val="24"/>
        </w:rPr>
        <w:t>Relevant persons</w:t>
      </w:r>
    </w:p>
    <w:p w:rsidR="00F30AC0" w:rsidRPr="008B0016" w:rsidRDefault="00F30AC0" w:rsidP="00F30AC0">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20</w:t>
      </w:r>
      <w:r w:rsidRPr="008B0016">
        <w:rPr>
          <w:rFonts w:ascii="Times New Roman" w:hAnsi="Times New Roman" w:cs="Times New Roman"/>
          <w:sz w:val="24"/>
          <w:szCs w:val="24"/>
        </w:rPr>
        <w:t>(</w:t>
      </w:r>
      <w:r w:rsidR="00451990" w:rsidRPr="008B0016">
        <w:rPr>
          <w:rFonts w:ascii="Times New Roman" w:hAnsi="Times New Roman" w:cs="Times New Roman"/>
          <w:sz w:val="24"/>
          <w:szCs w:val="24"/>
        </w:rPr>
        <w:t>5</w:t>
      </w:r>
      <w:r w:rsidRPr="008B0016">
        <w:rPr>
          <w:rFonts w:ascii="Times New Roman" w:hAnsi="Times New Roman" w:cs="Times New Roman"/>
          <w:sz w:val="24"/>
          <w:szCs w:val="24"/>
        </w:rPr>
        <w:t>)</w:t>
      </w:r>
      <w:r w:rsidR="0028543D" w:rsidRPr="008B0016">
        <w:rPr>
          <w:rFonts w:ascii="Times New Roman" w:hAnsi="Times New Roman" w:cs="Times New Roman"/>
          <w:sz w:val="24"/>
          <w:szCs w:val="24"/>
        </w:rPr>
        <w:t xml:space="preserve"> lists “relevant persons” for the purpose of subsections 1</w:t>
      </w:r>
      <w:r w:rsidR="003A661B" w:rsidRPr="008B0016">
        <w:rPr>
          <w:rFonts w:ascii="Times New Roman" w:hAnsi="Times New Roman" w:cs="Times New Roman"/>
          <w:sz w:val="24"/>
          <w:szCs w:val="24"/>
        </w:rPr>
        <w:t>20</w:t>
      </w:r>
      <w:r w:rsidR="0028543D" w:rsidRPr="008B0016">
        <w:rPr>
          <w:rFonts w:ascii="Times New Roman" w:hAnsi="Times New Roman" w:cs="Times New Roman"/>
          <w:sz w:val="24"/>
          <w:szCs w:val="24"/>
        </w:rPr>
        <w:t xml:space="preserve">(2) </w:t>
      </w:r>
      <w:r w:rsidR="00A9332A" w:rsidRPr="008B0016">
        <w:rPr>
          <w:rFonts w:ascii="Times New Roman" w:hAnsi="Times New Roman" w:cs="Times New Roman"/>
          <w:sz w:val="24"/>
          <w:szCs w:val="24"/>
        </w:rPr>
        <w:t xml:space="preserve">to </w:t>
      </w:r>
      <w:r w:rsidR="0028543D" w:rsidRPr="008B0016">
        <w:rPr>
          <w:rFonts w:ascii="Times New Roman" w:hAnsi="Times New Roman" w:cs="Times New Roman"/>
          <w:sz w:val="24"/>
          <w:szCs w:val="24"/>
        </w:rPr>
        <w:t>(</w:t>
      </w:r>
      <w:r w:rsidR="00A9332A" w:rsidRPr="008B0016">
        <w:rPr>
          <w:rFonts w:ascii="Times New Roman" w:hAnsi="Times New Roman" w:cs="Times New Roman"/>
          <w:sz w:val="24"/>
          <w:szCs w:val="24"/>
        </w:rPr>
        <w:t>4</w:t>
      </w:r>
      <w:r w:rsidR="0028543D" w:rsidRPr="008B0016">
        <w:rPr>
          <w:rFonts w:ascii="Times New Roman" w:hAnsi="Times New Roman" w:cs="Times New Roman"/>
          <w:sz w:val="24"/>
          <w:szCs w:val="24"/>
        </w:rPr>
        <w:t>).</w:t>
      </w:r>
    </w:p>
    <w:p w:rsidR="0028543D" w:rsidRPr="008B0016" w:rsidRDefault="0028543D" w:rsidP="00F30AC0">
      <w:pPr>
        <w:spacing w:before="240" w:after="240"/>
        <w:rPr>
          <w:rFonts w:ascii="Times New Roman" w:hAnsi="Times New Roman" w:cs="Times New Roman"/>
          <w:sz w:val="24"/>
          <w:szCs w:val="24"/>
        </w:rPr>
      </w:pPr>
      <w:r w:rsidRPr="008B0016">
        <w:rPr>
          <w:rFonts w:ascii="Times New Roman" w:hAnsi="Times New Roman" w:cs="Times New Roman"/>
          <w:sz w:val="24"/>
          <w:szCs w:val="24"/>
        </w:rPr>
        <w:t>The purpose of subsection 1</w:t>
      </w:r>
      <w:r w:rsidR="003A661B" w:rsidRPr="008B0016">
        <w:rPr>
          <w:rFonts w:ascii="Times New Roman" w:hAnsi="Times New Roman" w:cs="Times New Roman"/>
          <w:sz w:val="24"/>
          <w:szCs w:val="24"/>
        </w:rPr>
        <w:t>20</w:t>
      </w:r>
      <w:r w:rsidRPr="008B0016">
        <w:rPr>
          <w:rFonts w:ascii="Times New Roman" w:hAnsi="Times New Roman" w:cs="Times New Roman"/>
          <w:sz w:val="24"/>
          <w:szCs w:val="24"/>
        </w:rPr>
        <w:t>(</w:t>
      </w:r>
      <w:r w:rsidR="00A9332A" w:rsidRPr="008B0016">
        <w:rPr>
          <w:rFonts w:ascii="Times New Roman" w:hAnsi="Times New Roman" w:cs="Times New Roman"/>
          <w:sz w:val="24"/>
          <w:szCs w:val="24"/>
        </w:rPr>
        <w:t>5</w:t>
      </w:r>
      <w:r w:rsidRPr="008B0016">
        <w:rPr>
          <w:rFonts w:ascii="Times New Roman" w:hAnsi="Times New Roman" w:cs="Times New Roman"/>
          <w:sz w:val="24"/>
          <w:szCs w:val="24"/>
        </w:rPr>
        <w:t>)</w:t>
      </w:r>
      <w:r w:rsidR="00A74525" w:rsidRPr="008B0016">
        <w:rPr>
          <w:rFonts w:ascii="Times New Roman" w:hAnsi="Times New Roman" w:cs="Times New Roman"/>
          <w:sz w:val="24"/>
          <w:szCs w:val="24"/>
        </w:rPr>
        <w:t xml:space="preserve"> </w:t>
      </w:r>
      <w:r w:rsidRPr="008B0016">
        <w:rPr>
          <w:rFonts w:ascii="Times New Roman" w:hAnsi="Times New Roman" w:cs="Times New Roman"/>
          <w:sz w:val="24"/>
          <w:szCs w:val="24"/>
        </w:rPr>
        <w:t>is to list the persons who, at a minimum, must be notified for the purpose</w:t>
      </w:r>
      <w:r w:rsidR="00A9332A" w:rsidRPr="008B0016">
        <w:rPr>
          <w:rFonts w:ascii="Times New Roman" w:hAnsi="Times New Roman" w:cs="Times New Roman"/>
          <w:sz w:val="24"/>
          <w:szCs w:val="24"/>
        </w:rPr>
        <w:t>s</w:t>
      </w:r>
      <w:r w:rsidRPr="008B0016">
        <w:rPr>
          <w:rFonts w:ascii="Times New Roman" w:hAnsi="Times New Roman" w:cs="Times New Roman"/>
          <w:sz w:val="24"/>
          <w:szCs w:val="24"/>
        </w:rPr>
        <w:t xml:space="preserve"> of subsections </w:t>
      </w:r>
      <w:r w:rsidR="00A9332A" w:rsidRPr="008B0016">
        <w:rPr>
          <w:rFonts w:ascii="Times New Roman" w:hAnsi="Times New Roman" w:cs="Times New Roman"/>
          <w:sz w:val="24"/>
          <w:szCs w:val="24"/>
        </w:rPr>
        <w:t>120</w:t>
      </w:r>
      <w:r w:rsidRPr="008B0016">
        <w:rPr>
          <w:rFonts w:ascii="Times New Roman" w:hAnsi="Times New Roman" w:cs="Times New Roman"/>
          <w:sz w:val="24"/>
          <w:szCs w:val="24"/>
        </w:rPr>
        <w:t xml:space="preserve">(2) </w:t>
      </w:r>
      <w:r w:rsidR="00A9332A" w:rsidRPr="008B0016">
        <w:rPr>
          <w:rFonts w:ascii="Times New Roman" w:hAnsi="Times New Roman" w:cs="Times New Roman"/>
          <w:sz w:val="24"/>
          <w:szCs w:val="24"/>
        </w:rPr>
        <w:t xml:space="preserve">to </w:t>
      </w:r>
      <w:r w:rsidRPr="008B0016">
        <w:rPr>
          <w:rFonts w:ascii="Times New Roman" w:hAnsi="Times New Roman" w:cs="Times New Roman"/>
          <w:sz w:val="24"/>
          <w:szCs w:val="24"/>
        </w:rPr>
        <w:t>(</w:t>
      </w:r>
      <w:r w:rsidR="00A9332A" w:rsidRPr="008B0016">
        <w:rPr>
          <w:rFonts w:ascii="Times New Roman" w:hAnsi="Times New Roman" w:cs="Times New Roman"/>
          <w:sz w:val="24"/>
          <w:szCs w:val="24"/>
        </w:rPr>
        <w:t>4</w:t>
      </w:r>
      <w:r w:rsidRPr="008B0016">
        <w:rPr>
          <w:rFonts w:ascii="Times New Roman" w:hAnsi="Times New Roman" w:cs="Times New Roman"/>
          <w:sz w:val="24"/>
          <w:szCs w:val="24"/>
        </w:rPr>
        <w:t xml:space="preserve">). The persons include authorities responsible for emergency services within each State and Territory that is affected by a space launch or return. </w:t>
      </w:r>
      <w:r w:rsidR="00D063F5" w:rsidRPr="008B0016">
        <w:rPr>
          <w:rFonts w:ascii="Times New Roman" w:hAnsi="Times New Roman" w:cs="Times New Roman"/>
          <w:sz w:val="24"/>
          <w:szCs w:val="24"/>
        </w:rPr>
        <w:t>The purpose of subsection 1</w:t>
      </w:r>
      <w:r w:rsidR="003A661B" w:rsidRPr="008B0016">
        <w:rPr>
          <w:rFonts w:ascii="Times New Roman" w:hAnsi="Times New Roman" w:cs="Times New Roman"/>
          <w:sz w:val="24"/>
          <w:szCs w:val="24"/>
        </w:rPr>
        <w:t>20</w:t>
      </w:r>
      <w:r w:rsidR="00D063F5" w:rsidRPr="008B0016">
        <w:rPr>
          <w:rFonts w:ascii="Times New Roman" w:hAnsi="Times New Roman" w:cs="Times New Roman"/>
          <w:sz w:val="24"/>
          <w:szCs w:val="24"/>
        </w:rPr>
        <w:t>(</w:t>
      </w:r>
      <w:r w:rsidR="00A9332A" w:rsidRPr="008B0016">
        <w:rPr>
          <w:rFonts w:ascii="Times New Roman" w:hAnsi="Times New Roman" w:cs="Times New Roman"/>
          <w:sz w:val="24"/>
          <w:szCs w:val="24"/>
        </w:rPr>
        <w:t>5</w:t>
      </w:r>
      <w:r w:rsidR="00D063F5" w:rsidRPr="008B0016">
        <w:rPr>
          <w:rFonts w:ascii="Times New Roman" w:hAnsi="Times New Roman" w:cs="Times New Roman"/>
          <w:sz w:val="24"/>
          <w:szCs w:val="24"/>
        </w:rPr>
        <w:t>)</w:t>
      </w:r>
      <w:r w:rsidR="009E32E1" w:rsidRPr="008B0016">
        <w:rPr>
          <w:rFonts w:ascii="Times New Roman" w:hAnsi="Times New Roman" w:cs="Times New Roman"/>
          <w:sz w:val="24"/>
          <w:szCs w:val="24"/>
        </w:rPr>
        <w:t xml:space="preserve"> </w:t>
      </w:r>
      <w:r w:rsidR="00D063F5" w:rsidRPr="008B0016">
        <w:rPr>
          <w:rFonts w:ascii="Times New Roman" w:hAnsi="Times New Roman" w:cs="Times New Roman"/>
          <w:sz w:val="24"/>
          <w:szCs w:val="24"/>
        </w:rPr>
        <w:t>is to ensure that all government stakeholders whose interests</w:t>
      </w:r>
      <w:r w:rsidR="001B53B6" w:rsidRPr="008B0016">
        <w:rPr>
          <w:rFonts w:ascii="Times New Roman" w:hAnsi="Times New Roman" w:cs="Times New Roman"/>
          <w:sz w:val="24"/>
          <w:szCs w:val="24"/>
        </w:rPr>
        <w:t xml:space="preserve"> or responsibilities</w:t>
      </w:r>
      <w:r w:rsidR="00D063F5" w:rsidRPr="008B0016">
        <w:rPr>
          <w:rFonts w:ascii="Times New Roman" w:hAnsi="Times New Roman" w:cs="Times New Roman"/>
          <w:sz w:val="24"/>
          <w:szCs w:val="24"/>
        </w:rPr>
        <w:t xml:space="preserve"> are affected by a space launch or return are duly notified of the launch or return, well in advance </w:t>
      </w:r>
      <w:r w:rsidR="00F84519" w:rsidRPr="008B0016">
        <w:rPr>
          <w:rFonts w:ascii="Times New Roman" w:hAnsi="Times New Roman" w:cs="Times New Roman"/>
          <w:sz w:val="24"/>
          <w:szCs w:val="24"/>
        </w:rPr>
        <w:t>of it taking place, so that any adjustments</w:t>
      </w:r>
      <w:r w:rsidR="001B53B6" w:rsidRPr="008B0016">
        <w:rPr>
          <w:rFonts w:ascii="Times New Roman" w:hAnsi="Times New Roman" w:cs="Times New Roman"/>
          <w:sz w:val="24"/>
          <w:szCs w:val="24"/>
        </w:rPr>
        <w:t xml:space="preserve"> and preparations</w:t>
      </w:r>
      <w:r w:rsidR="00F84519" w:rsidRPr="008B0016">
        <w:rPr>
          <w:rFonts w:ascii="Times New Roman" w:hAnsi="Times New Roman" w:cs="Times New Roman"/>
          <w:sz w:val="24"/>
          <w:szCs w:val="24"/>
        </w:rPr>
        <w:t xml:space="preserve"> can take place as needed.</w:t>
      </w:r>
    </w:p>
    <w:p w:rsidR="0028543D" w:rsidRPr="008B0016" w:rsidRDefault="0028543D" w:rsidP="001B6FC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20</w:t>
      </w:r>
      <w:r w:rsidRPr="008B0016">
        <w:rPr>
          <w:rFonts w:ascii="Times New Roman" w:hAnsi="Times New Roman" w:cs="Times New Roman"/>
          <w:sz w:val="24"/>
          <w:szCs w:val="24"/>
        </w:rPr>
        <w:t>(</w:t>
      </w:r>
      <w:r w:rsidR="00A9332A" w:rsidRPr="008B0016">
        <w:rPr>
          <w:rFonts w:ascii="Times New Roman" w:hAnsi="Times New Roman" w:cs="Times New Roman"/>
          <w:sz w:val="24"/>
          <w:szCs w:val="24"/>
        </w:rPr>
        <w:t>6</w:t>
      </w:r>
      <w:r w:rsidRPr="008B0016">
        <w:rPr>
          <w:rFonts w:ascii="Times New Roman" w:hAnsi="Times New Roman" w:cs="Times New Roman"/>
          <w:sz w:val="24"/>
          <w:szCs w:val="24"/>
        </w:rPr>
        <w:t>)</w:t>
      </w:r>
      <w:r w:rsidR="009E32E1" w:rsidRPr="008B0016">
        <w:rPr>
          <w:rFonts w:ascii="Times New Roman" w:hAnsi="Times New Roman" w:cs="Times New Roman"/>
          <w:sz w:val="24"/>
          <w:szCs w:val="24"/>
        </w:rPr>
        <w:t xml:space="preserve"> </w:t>
      </w:r>
      <w:r w:rsidRPr="008B0016">
        <w:rPr>
          <w:rFonts w:ascii="Times New Roman" w:hAnsi="Times New Roman" w:cs="Times New Roman"/>
          <w:sz w:val="24"/>
          <w:szCs w:val="24"/>
        </w:rPr>
        <w:t>specifies that a State or Territory is “affected” by a space launch or return if:</w:t>
      </w:r>
    </w:p>
    <w:p w:rsidR="00857635" w:rsidRPr="008B0016" w:rsidRDefault="00A9332A" w:rsidP="0028543D">
      <w:pPr>
        <w:pStyle w:val="ListParagraph"/>
        <w:numPr>
          <w:ilvl w:val="0"/>
          <w:numId w:val="23"/>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9E32E1" w:rsidRPr="008B0016">
        <w:rPr>
          <w:rFonts w:ascii="Times New Roman" w:hAnsi="Times New Roman" w:cs="Times New Roman"/>
          <w:sz w:val="24"/>
          <w:szCs w:val="24"/>
        </w:rPr>
        <w:t>paragraph</w:t>
      </w:r>
      <w:r w:rsidR="0028543D"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20</w:t>
      </w:r>
      <w:r w:rsidR="0073230A" w:rsidRPr="008B0016">
        <w:rPr>
          <w:rFonts w:ascii="Times New Roman" w:hAnsi="Times New Roman" w:cs="Times New Roman"/>
          <w:sz w:val="24"/>
          <w:szCs w:val="24"/>
        </w:rPr>
        <w:t>(6)</w:t>
      </w:r>
      <w:r w:rsidR="0028543D" w:rsidRPr="008B0016">
        <w:rPr>
          <w:rFonts w:ascii="Times New Roman" w:hAnsi="Times New Roman" w:cs="Times New Roman"/>
          <w:sz w:val="24"/>
          <w:szCs w:val="24"/>
        </w:rPr>
        <w:t>(a) the launch takes place in that State or Territory, or the proposed flight path of the space object passes through the airspace over the State or Territory; or</w:t>
      </w:r>
    </w:p>
    <w:p w:rsidR="00D063F5" w:rsidRPr="008B0016" w:rsidRDefault="00A9332A" w:rsidP="002800B8">
      <w:pPr>
        <w:pStyle w:val="ListParagraph"/>
        <w:numPr>
          <w:ilvl w:val="0"/>
          <w:numId w:val="23"/>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9E32E1" w:rsidRPr="008B0016">
        <w:rPr>
          <w:rFonts w:ascii="Times New Roman" w:hAnsi="Times New Roman" w:cs="Times New Roman"/>
          <w:sz w:val="24"/>
          <w:szCs w:val="24"/>
        </w:rPr>
        <w:t xml:space="preserve">paragraph </w:t>
      </w:r>
      <w:r w:rsidR="0028543D" w:rsidRPr="008B0016">
        <w:rPr>
          <w:rFonts w:ascii="Times New Roman" w:hAnsi="Times New Roman" w:cs="Times New Roman"/>
          <w:sz w:val="24"/>
          <w:szCs w:val="24"/>
        </w:rPr>
        <w:t>1</w:t>
      </w:r>
      <w:r w:rsidR="003A661B" w:rsidRPr="008B0016">
        <w:rPr>
          <w:rFonts w:ascii="Times New Roman" w:hAnsi="Times New Roman" w:cs="Times New Roman"/>
          <w:sz w:val="24"/>
          <w:szCs w:val="24"/>
        </w:rPr>
        <w:t>20</w:t>
      </w:r>
      <w:r w:rsidR="0073230A" w:rsidRPr="008B0016">
        <w:rPr>
          <w:rFonts w:ascii="Times New Roman" w:hAnsi="Times New Roman" w:cs="Times New Roman"/>
          <w:sz w:val="24"/>
          <w:szCs w:val="24"/>
        </w:rPr>
        <w:t>(6)</w:t>
      </w:r>
      <w:r w:rsidR="0028543D" w:rsidRPr="008B0016">
        <w:rPr>
          <w:rFonts w:ascii="Times New Roman" w:hAnsi="Times New Roman" w:cs="Times New Roman"/>
          <w:sz w:val="24"/>
          <w:szCs w:val="24"/>
        </w:rPr>
        <w:t>(b)</w:t>
      </w:r>
      <w:r w:rsidR="009E32E1" w:rsidRPr="008B0016">
        <w:rPr>
          <w:rFonts w:ascii="Times New Roman" w:hAnsi="Times New Roman" w:cs="Times New Roman"/>
          <w:sz w:val="24"/>
          <w:szCs w:val="24"/>
        </w:rPr>
        <w:t xml:space="preserve"> </w:t>
      </w:r>
      <w:r w:rsidR="00D063F5" w:rsidRPr="008B0016">
        <w:rPr>
          <w:rFonts w:ascii="Times New Roman" w:hAnsi="Times New Roman" w:cs="Times New Roman"/>
          <w:sz w:val="24"/>
          <w:szCs w:val="24"/>
        </w:rPr>
        <w:t>the proposed return place or area is in the State or Territory, or the predicted trajectory of the object passes through the airspace over the State or Territory.</w:t>
      </w:r>
    </w:p>
    <w:p w:rsidR="00F87D8A" w:rsidRPr="008B0016" w:rsidRDefault="00F87D8A" w:rsidP="00454668">
      <w:pPr>
        <w:pStyle w:val="Heading1"/>
        <w:rPr>
          <w:rFonts w:ascii="Times New Roman" w:hAnsi="Times New Roman" w:cs="Times New Roman"/>
          <w:b/>
          <w:color w:val="auto"/>
          <w:sz w:val="24"/>
          <w:szCs w:val="24"/>
        </w:rPr>
      </w:pPr>
      <w:r w:rsidRPr="008B0016">
        <w:rPr>
          <w:rFonts w:ascii="Times New Roman" w:hAnsi="Times New Roman" w:cs="Times New Roman"/>
          <w:b/>
          <w:color w:val="auto"/>
          <w:sz w:val="24"/>
          <w:szCs w:val="24"/>
        </w:rPr>
        <w:t>Part 8</w:t>
      </w:r>
      <w:r w:rsidR="00A9332A" w:rsidRPr="008B0016">
        <w:rPr>
          <w:rFonts w:ascii="Times New Roman" w:hAnsi="Times New Roman" w:cs="Times New Roman"/>
          <w:b/>
          <w:color w:val="auto"/>
          <w:sz w:val="24"/>
          <w:szCs w:val="24"/>
        </w:rPr>
        <w:t>—</w:t>
      </w:r>
      <w:r w:rsidRPr="008B0016">
        <w:rPr>
          <w:rFonts w:ascii="Times New Roman" w:hAnsi="Times New Roman" w:cs="Times New Roman"/>
          <w:b/>
          <w:color w:val="auto"/>
          <w:sz w:val="24"/>
          <w:szCs w:val="24"/>
        </w:rPr>
        <w:t>Investigation of accidents</w:t>
      </w:r>
    </w:p>
    <w:p w:rsidR="00F87D8A" w:rsidRPr="008B0016" w:rsidRDefault="00F87D8A" w:rsidP="001D62F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21</w:t>
      </w:r>
      <w:r w:rsidR="00A9332A"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 xml:space="preserve">Meaning of </w:t>
      </w:r>
      <w:r w:rsidRPr="008B0016">
        <w:rPr>
          <w:rFonts w:ascii="Times New Roman" w:hAnsi="Times New Roman" w:cs="Times New Roman"/>
          <w:i/>
          <w:sz w:val="24"/>
          <w:szCs w:val="24"/>
          <w:u w:val="single"/>
        </w:rPr>
        <w:t>accident</w:t>
      </w:r>
    </w:p>
    <w:p w:rsidR="00F87D8A" w:rsidRPr="008B0016" w:rsidRDefault="00401234"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21</w:t>
      </w:r>
      <w:r w:rsidRPr="008B0016">
        <w:rPr>
          <w:rFonts w:ascii="Times New Roman" w:hAnsi="Times New Roman" w:cs="Times New Roman"/>
          <w:sz w:val="24"/>
          <w:szCs w:val="24"/>
        </w:rPr>
        <w:t xml:space="preserve"> supplements section 85 of the Act by </w:t>
      </w:r>
      <w:r w:rsidR="00707775" w:rsidRPr="008B0016">
        <w:rPr>
          <w:rFonts w:ascii="Times New Roman" w:hAnsi="Times New Roman" w:cs="Times New Roman"/>
          <w:sz w:val="24"/>
          <w:szCs w:val="24"/>
        </w:rPr>
        <w:t>prescribing</w:t>
      </w:r>
      <w:r w:rsidRPr="008B0016">
        <w:rPr>
          <w:rFonts w:ascii="Times New Roman" w:hAnsi="Times New Roman" w:cs="Times New Roman"/>
          <w:sz w:val="24"/>
          <w:szCs w:val="24"/>
        </w:rPr>
        <w:t xml:space="preserve"> circumstances,</w:t>
      </w:r>
      <w:r w:rsidR="00707775" w:rsidRPr="008B0016">
        <w:rPr>
          <w:rFonts w:ascii="Times New Roman" w:hAnsi="Times New Roman" w:cs="Times New Roman"/>
          <w:sz w:val="24"/>
          <w:szCs w:val="24"/>
        </w:rPr>
        <w:t xml:space="preserve"> </w:t>
      </w:r>
      <w:r w:rsidRPr="008B0016">
        <w:rPr>
          <w:rFonts w:ascii="Times New Roman" w:hAnsi="Times New Roman" w:cs="Times New Roman"/>
          <w:sz w:val="24"/>
          <w:szCs w:val="24"/>
        </w:rPr>
        <w:t>in whic</w:t>
      </w:r>
      <w:r w:rsidR="009E32E1" w:rsidRPr="008B0016">
        <w:rPr>
          <w:rFonts w:ascii="Times New Roman" w:hAnsi="Times New Roman" w:cs="Times New Roman"/>
          <w:sz w:val="24"/>
          <w:szCs w:val="24"/>
        </w:rPr>
        <w:t>h a space object or high power</w:t>
      </w:r>
      <w:r w:rsidRPr="008B0016">
        <w:rPr>
          <w:rFonts w:ascii="Times New Roman" w:hAnsi="Times New Roman" w:cs="Times New Roman"/>
          <w:sz w:val="24"/>
          <w:szCs w:val="24"/>
        </w:rPr>
        <w:t xml:space="preserve"> rocket is destroyed</w:t>
      </w:r>
      <w:r w:rsidR="00EB79C7" w:rsidRPr="008B0016">
        <w:rPr>
          <w:rFonts w:ascii="Times New Roman" w:hAnsi="Times New Roman" w:cs="Times New Roman"/>
          <w:sz w:val="24"/>
          <w:szCs w:val="24"/>
        </w:rPr>
        <w:t xml:space="preserve"> or</w:t>
      </w:r>
      <w:r w:rsidRPr="008B0016">
        <w:rPr>
          <w:rFonts w:ascii="Times New Roman" w:hAnsi="Times New Roman" w:cs="Times New Roman"/>
          <w:sz w:val="24"/>
          <w:szCs w:val="24"/>
        </w:rPr>
        <w:t xml:space="preserve"> damaged, </w:t>
      </w:r>
      <w:r w:rsidR="00707775" w:rsidRPr="008B0016">
        <w:rPr>
          <w:rFonts w:ascii="Times New Roman" w:hAnsi="Times New Roman" w:cs="Times New Roman"/>
          <w:sz w:val="24"/>
          <w:szCs w:val="24"/>
        </w:rPr>
        <w:t xml:space="preserve">and </w:t>
      </w:r>
      <w:r w:rsidRPr="008B0016">
        <w:rPr>
          <w:rFonts w:ascii="Times New Roman" w:hAnsi="Times New Roman" w:cs="Times New Roman"/>
          <w:sz w:val="24"/>
          <w:szCs w:val="24"/>
        </w:rPr>
        <w:t>which do not constitute accidents for the purposes of the Act. The purpose of section 1</w:t>
      </w:r>
      <w:r w:rsidR="003A661B" w:rsidRPr="008B0016">
        <w:rPr>
          <w:rFonts w:ascii="Times New Roman" w:hAnsi="Times New Roman" w:cs="Times New Roman"/>
          <w:sz w:val="24"/>
          <w:szCs w:val="24"/>
        </w:rPr>
        <w:t>21</w:t>
      </w:r>
      <w:r w:rsidRPr="008B0016">
        <w:rPr>
          <w:rFonts w:ascii="Times New Roman" w:hAnsi="Times New Roman" w:cs="Times New Roman"/>
          <w:sz w:val="24"/>
          <w:szCs w:val="24"/>
        </w:rPr>
        <w:t xml:space="preserve"> </w:t>
      </w:r>
      <w:r w:rsidR="009E32E1" w:rsidRPr="008B0016">
        <w:rPr>
          <w:rFonts w:ascii="Times New Roman" w:hAnsi="Times New Roman" w:cs="Times New Roman"/>
          <w:sz w:val="24"/>
          <w:szCs w:val="24"/>
        </w:rPr>
        <w:t xml:space="preserve">of the </w:t>
      </w:r>
      <w:r w:rsidR="00770EC7" w:rsidRPr="008B0016">
        <w:rPr>
          <w:rFonts w:ascii="Times New Roman" w:hAnsi="Times New Roman" w:cs="Times New Roman"/>
          <w:sz w:val="24"/>
          <w:szCs w:val="24"/>
        </w:rPr>
        <w:t>R</w:t>
      </w:r>
      <w:r w:rsidR="009E32E1" w:rsidRPr="008B0016">
        <w:rPr>
          <w:rFonts w:ascii="Times New Roman" w:hAnsi="Times New Roman" w:cs="Times New Roman"/>
          <w:sz w:val="24"/>
          <w:szCs w:val="24"/>
        </w:rPr>
        <w:t xml:space="preserve">ules </w:t>
      </w:r>
      <w:r w:rsidRPr="008B0016">
        <w:rPr>
          <w:rFonts w:ascii="Times New Roman" w:hAnsi="Times New Roman" w:cs="Times New Roman"/>
          <w:sz w:val="24"/>
          <w:szCs w:val="24"/>
        </w:rPr>
        <w:t xml:space="preserve">is to limit the application of Part 7 of the Act in order to exclude circumstances </w:t>
      </w:r>
      <w:r w:rsidR="009E32E1" w:rsidRPr="008B0016">
        <w:rPr>
          <w:rFonts w:ascii="Times New Roman" w:hAnsi="Times New Roman" w:cs="Times New Roman"/>
          <w:sz w:val="24"/>
          <w:szCs w:val="24"/>
        </w:rPr>
        <w:t>where it would not be necessary or appropriate to carry out an investigation in accordance with Part 7 of the Act</w:t>
      </w:r>
      <w:r w:rsidRPr="008B0016">
        <w:rPr>
          <w:rFonts w:ascii="Times New Roman" w:hAnsi="Times New Roman" w:cs="Times New Roman"/>
          <w:sz w:val="24"/>
          <w:szCs w:val="24"/>
        </w:rPr>
        <w:t>.</w:t>
      </w:r>
      <w:r w:rsidR="000F3E96" w:rsidRPr="008B0016">
        <w:rPr>
          <w:rFonts w:ascii="Times New Roman" w:hAnsi="Times New Roman" w:cs="Times New Roman"/>
          <w:sz w:val="24"/>
          <w:szCs w:val="24"/>
        </w:rPr>
        <w:t xml:space="preserve"> For example the destruction of the space object may be part of the proposed purpose of the launch. </w:t>
      </w:r>
    </w:p>
    <w:p w:rsidR="00CC4548" w:rsidRPr="008B0016" w:rsidRDefault="009E32E1"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Paragraph</w:t>
      </w:r>
      <w:r w:rsidR="00401234"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21</w:t>
      </w:r>
      <w:r w:rsidR="00401234" w:rsidRPr="008B0016">
        <w:rPr>
          <w:rFonts w:ascii="Times New Roman" w:hAnsi="Times New Roman" w:cs="Times New Roman"/>
          <w:sz w:val="24"/>
          <w:szCs w:val="24"/>
        </w:rPr>
        <w:t xml:space="preserve">(a) </w:t>
      </w:r>
      <w:r w:rsidR="00BE41A2" w:rsidRPr="008B0016">
        <w:rPr>
          <w:rFonts w:ascii="Times New Roman" w:hAnsi="Times New Roman" w:cs="Times New Roman"/>
          <w:sz w:val="24"/>
          <w:szCs w:val="24"/>
        </w:rPr>
        <w:t xml:space="preserve">of the </w:t>
      </w:r>
      <w:r w:rsidR="00770EC7" w:rsidRPr="008B0016">
        <w:rPr>
          <w:rFonts w:ascii="Times New Roman" w:hAnsi="Times New Roman" w:cs="Times New Roman"/>
          <w:sz w:val="24"/>
          <w:szCs w:val="24"/>
        </w:rPr>
        <w:t>R</w:t>
      </w:r>
      <w:r w:rsidR="00BE41A2" w:rsidRPr="008B0016">
        <w:rPr>
          <w:rFonts w:ascii="Times New Roman" w:hAnsi="Times New Roman" w:cs="Times New Roman"/>
          <w:sz w:val="24"/>
          <w:szCs w:val="24"/>
        </w:rPr>
        <w:t xml:space="preserve">ules </w:t>
      </w:r>
      <w:r w:rsidR="00401234" w:rsidRPr="008B0016">
        <w:rPr>
          <w:rFonts w:ascii="Times New Roman" w:hAnsi="Times New Roman" w:cs="Times New Roman"/>
          <w:sz w:val="24"/>
          <w:szCs w:val="24"/>
        </w:rPr>
        <w:t>relates to space objects launched in accordance with an Australian launch permit or an overseas payload permit. If the destruction of, or damage to, the space object occurs in a manner that is consistent with the stated purpose of the launch (other than when the flight is terminated by the operation of the flight safety system), then the circumstance is not an accident for the purposes of the Act.</w:t>
      </w:r>
      <w:r w:rsidR="00CC4548" w:rsidRPr="008B0016">
        <w:rPr>
          <w:rFonts w:ascii="Times New Roman" w:hAnsi="Times New Roman" w:cs="Times New Roman"/>
          <w:sz w:val="24"/>
          <w:szCs w:val="24"/>
        </w:rPr>
        <w:t xml:space="preserve"> The purpose of </w:t>
      </w:r>
      <w:r w:rsidR="00A31BB4" w:rsidRPr="008B0016">
        <w:rPr>
          <w:rFonts w:ascii="Times New Roman" w:hAnsi="Times New Roman" w:cs="Times New Roman"/>
          <w:sz w:val="24"/>
          <w:szCs w:val="24"/>
        </w:rPr>
        <w:t>paragraph</w:t>
      </w:r>
      <w:r w:rsidR="00CC4548"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21</w:t>
      </w:r>
      <w:r w:rsidR="00CC4548" w:rsidRPr="008B0016">
        <w:rPr>
          <w:rFonts w:ascii="Times New Roman" w:hAnsi="Times New Roman" w:cs="Times New Roman"/>
          <w:sz w:val="24"/>
          <w:szCs w:val="24"/>
        </w:rPr>
        <w:t xml:space="preserve">(a) is to ensure that the destruction of, or damage to, space objects is </w:t>
      </w:r>
      <w:r w:rsidR="00BE41A2" w:rsidRPr="008B0016">
        <w:rPr>
          <w:rFonts w:ascii="Times New Roman" w:hAnsi="Times New Roman" w:cs="Times New Roman"/>
          <w:sz w:val="24"/>
          <w:szCs w:val="24"/>
        </w:rPr>
        <w:t xml:space="preserve">not </w:t>
      </w:r>
      <w:r w:rsidR="0061161A" w:rsidRPr="008B0016">
        <w:rPr>
          <w:rFonts w:ascii="Times New Roman" w:hAnsi="Times New Roman" w:cs="Times New Roman"/>
          <w:sz w:val="24"/>
          <w:szCs w:val="24"/>
        </w:rPr>
        <w:t>classified as</w:t>
      </w:r>
      <w:r w:rsidR="00CC4548" w:rsidRPr="008B0016">
        <w:rPr>
          <w:rFonts w:ascii="Times New Roman" w:hAnsi="Times New Roman" w:cs="Times New Roman"/>
          <w:sz w:val="24"/>
          <w:szCs w:val="24"/>
        </w:rPr>
        <w:t xml:space="preserve"> an accident when it was undertaken as part of the </w:t>
      </w:r>
      <w:r w:rsidR="00BE41A2" w:rsidRPr="008B0016">
        <w:rPr>
          <w:rFonts w:ascii="Times New Roman" w:hAnsi="Times New Roman" w:cs="Times New Roman"/>
          <w:sz w:val="24"/>
          <w:szCs w:val="24"/>
        </w:rPr>
        <w:t xml:space="preserve">identified </w:t>
      </w:r>
      <w:r w:rsidR="00454668" w:rsidRPr="008B0016">
        <w:rPr>
          <w:rFonts w:ascii="Times New Roman" w:hAnsi="Times New Roman" w:cs="Times New Roman"/>
          <w:sz w:val="24"/>
          <w:szCs w:val="24"/>
        </w:rPr>
        <w:t xml:space="preserve">purpose of the </w:t>
      </w:r>
      <w:r w:rsidR="00CC4548" w:rsidRPr="008B0016">
        <w:rPr>
          <w:rFonts w:ascii="Times New Roman" w:hAnsi="Times New Roman" w:cs="Times New Roman"/>
          <w:sz w:val="24"/>
          <w:szCs w:val="24"/>
        </w:rPr>
        <w:t xml:space="preserve">launch. </w:t>
      </w:r>
    </w:p>
    <w:p w:rsidR="0061161A" w:rsidRPr="008B0016" w:rsidRDefault="009E32E1"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Paragraph </w:t>
      </w:r>
      <w:r w:rsidR="003A661B" w:rsidRPr="008B0016">
        <w:rPr>
          <w:rFonts w:ascii="Times New Roman" w:hAnsi="Times New Roman" w:cs="Times New Roman"/>
          <w:sz w:val="24"/>
          <w:szCs w:val="24"/>
        </w:rPr>
        <w:t>121</w:t>
      </w:r>
      <w:r w:rsidR="0061161A" w:rsidRPr="008B0016">
        <w:rPr>
          <w:rFonts w:ascii="Times New Roman" w:hAnsi="Times New Roman" w:cs="Times New Roman"/>
          <w:sz w:val="24"/>
          <w:szCs w:val="24"/>
        </w:rPr>
        <w:t xml:space="preserve">(b) </w:t>
      </w:r>
      <w:r w:rsidR="00A07D24" w:rsidRPr="008B0016">
        <w:rPr>
          <w:rFonts w:ascii="Times New Roman" w:hAnsi="Times New Roman" w:cs="Times New Roman"/>
          <w:sz w:val="24"/>
          <w:szCs w:val="24"/>
        </w:rPr>
        <w:t>relates to high power</w:t>
      </w:r>
      <w:r w:rsidR="0061161A" w:rsidRPr="008B0016">
        <w:rPr>
          <w:rFonts w:ascii="Times New Roman" w:hAnsi="Times New Roman" w:cs="Times New Roman"/>
          <w:sz w:val="24"/>
          <w:szCs w:val="24"/>
        </w:rPr>
        <w:t xml:space="preserve"> rockets launched in accordance with an Australian </w:t>
      </w:r>
      <w:r w:rsidR="00385B98" w:rsidRPr="008B0016">
        <w:rPr>
          <w:rFonts w:ascii="Times New Roman" w:hAnsi="Times New Roman" w:cs="Times New Roman"/>
          <w:sz w:val="24"/>
          <w:szCs w:val="24"/>
        </w:rPr>
        <w:t>high pow</w:t>
      </w:r>
      <w:r w:rsidR="00A07D24" w:rsidRPr="008B0016">
        <w:rPr>
          <w:rFonts w:ascii="Times New Roman" w:hAnsi="Times New Roman" w:cs="Times New Roman"/>
          <w:sz w:val="24"/>
          <w:szCs w:val="24"/>
        </w:rPr>
        <w:t>er</w:t>
      </w:r>
      <w:r w:rsidR="00385B98" w:rsidRPr="008B0016">
        <w:rPr>
          <w:rFonts w:ascii="Times New Roman" w:hAnsi="Times New Roman" w:cs="Times New Roman"/>
          <w:sz w:val="24"/>
          <w:szCs w:val="24"/>
        </w:rPr>
        <w:t xml:space="preserve"> rocket permit</w:t>
      </w:r>
      <w:r w:rsidR="0061161A" w:rsidRPr="008B0016">
        <w:rPr>
          <w:rFonts w:ascii="Times New Roman" w:hAnsi="Times New Roman" w:cs="Times New Roman"/>
          <w:sz w:val="24"/>
          <w:szCs w:val="24"/>
        </w:rPr>
        <w:t>. If the destruction of</w:t>
      </w:r>
      <w:r w:rsidR="00A07D24" w:rsidRPr="008B0016">
        <w:rPr>
          <w:rFonts w:ascii="Times New Roman" w:hAnsi="Times New Roman" w:cs="Times New Roman"/>
          <w:sz w:val="24"/>
          <w:szCs w:val="24"/>
        </w:rPr>
        <w:t>, or damage to, the high power</w:t>
      </w:r>
      <w:r w:rsidR="0061161A" w:rsidRPr="008B0016">
        <w:rPr>
          <w:rFonts w:ascii="Times New Roman" w:hAnsi="Times New Roman" w:cs="Times New Roman"/>
          <w:sz w:val="24"/>
          <w:szCs w:val="24"/>
        </w:rPr>
        <w:t xml:space="preserve"> rocket occurs in a manner that is consistent with the stated purpose of the launch (other than when the flight is terminated by the operation of the flight safety system), then the circumstance is not an accident for the purposes of the Act. The purpose of </w:t>
      </w:r>
      <w:r w:rsidRPr="008B0016">
        <w:rPr>
          <w:rFonts w:ascii="Times New Roman" w:hAnsi="Times New Roman" w:cs="Times New Roman"/>
          <w:sz w:val="24"/>
          <w:szCs w:val="24"/>
        </w:rPr>
        <w:t xml:space="preserve">paragraph </w:t>
      </w:r>
      <w:r w:rsidR="0061161A" w:rsidRPr="008B0016">
        <w:rPr>
          <w:rFonts w:ascii="Times New Roman" w:hAnsi="Times New Roman" w:cs="Times New Roman"/>
          <w:sz w:val="24"/>
          <w:szCs w:val="24"/>
        </w:rPr>
        <w:t>1</w:t>
      </w:r>
      <w:r w:rsidR="003A661B" w:rsidRPr="008B0016">
        <w:rPr>
          <w:rFonts w:ascii="Times New Roman" w:hAnsi="Times New Roman" w:cs="Times New Roman"/>
          <w:sz w:val="24"/>
          <w:szCs w:val="24"/>
        </w:rPr>
        <w:t>21</w:t>
      </w:r>
      <w:r w:rsidR="0061161A" w:rsidRPr="008B0016">
        <w:rPr>
          <w:rFonts w:ascii="Times New Roman" w:hAnsi="Times New Roman" w:cs="Times New Roman"/>
          <w:sz w:val="24"/>
          <w:szCs w:val="24"/>
        </w:rPr>
        <w:t>(</w:t>
      </w:r>
      <w:r w:rsidR="00385B98" w:rsidRPr="008B0016">
        <w:rPr>
          <w:rFonts w:ascii="Times New Roman" w:hAnsi="Times New Roman" w:cs="Times New Roman"/>
          <w:sz w:val="24"/>
          <w:szCs w:val="24"/>
        </w:rPr>
        <w:t>b</w:t>
      </w:r>
      <w:r w:rsidR="0061161A" w:rsidRPr="008B0016">
        <w:rPr>
          <w:rFonts w:ascii="Times New Roman" w:hAnsi="Times New Roman" w:cs="Times New Roman"/>
          <w:sz w:val="24"/>
          <w:szCs w:val="24"/>
        </w:rPr>
        <w:t>) is to ensure that the destructio</w:t>
      </w:r>
      <w:r w:rsidR="00A07D24" w:rsidRPr="008B0016">
        <w:rPr>
          <w:rFonts w:ascii="Times New Roman" w:hAnsi="Times New Roman" w:cs="Times New Roman"/>
          <w:sz w:val="24"/>
          <w:szCs w:val="24"/>
        </w:rPr>
        <w:t>n of, or damage to, high power</w:t>
      </w:r>
      <w:r w:rsidR="0061161A" w:rsidRPr="008B0016">
        <w:rPr>
          <w:rFonts w:ascii="Times New Roman" w:hAnsi="Times New Roman" w:cs="Times New Roman"/>
          <w:sz w:val="24"/>
          <w:szCs w:val="24"/>
        </w:rPr>
        <w:t xml:space="preserve"> rockets is </w:t>
      </w:r>
      <w:r w:rsidR="00BE41A2" w:rsidRPr="008B0016">
        <w:rPr>
          <w:rFonts w:ascii="Times New Roman" w:hAnsi="Times New Roman" w:cs="Times New Roman"/>
          <w:sz w:val="24"/>
          <w:szCs w:val="24"/>
        </w:rPr>
        <w:t xml:space="preserve">not </w:t>
      </w:r>
      <w:r w:rsidR="0061161A" w:rsidRPr="008B0016">
        <w:rPr>
          <w:rFonts w:ascii="Times New Roman" w:hAnsi="Times New Roman" w:cs="Times New Roman"/>
          <w:sz w:val="24"/>
          <w:szCs w:val="24"/>
        </w:rPr>
        <w:t xml:space="preserve">classified as an accident when it was </w:t>
      </w:r>
      <w:r w:rsidR="00BE41A2" w:rsidRPr="008B0016">
        <w:rPr>
          <w:rFonts w:ascii="Times New Roman" w:hAnsi="Times New Roman" w:cs="Times New Roman"/>
          <w:sz w:val="24"/>
          <w:szCs w:val="24"/>
        </w:rPr>
        <w:t xml:space="preserve">undertaken </w:t>
      </w:r>
      <w:r w:rsidR="0061161A" w:rsidRPr="008B0016">
        <w:rPr>
          <w:rFonts w:ascii="Times New Roman" w:hAnsi="Times New Roman" w:cs="Times New Roman"/>
          <w:sz w:val="24"/>
          <w:szCs w:val="24"/>
        </w:rPr>
        <w:t xml:space="preserve">as part of the </w:t>
      </w:r>
      <w:r w:rsidR="00BE41A2" w:rsidRPr="008B0016">
        <w:rPr>
          <w:rFonts w:ascii="Times New Roman" w:hAnsi="Times New Roman" w:cs="Times New Roman"/>
          <w:sz w:val="24"/>
          <w:szCs w:val="24"/>
        </w:rPr>
        <w:t>identified purpose of the launch</w:t>
      </w:r>
      <w:r w:rsidR="0061161A" w:rsidRPr="008B0016">
        <w:rPr>
          <w:rFonts w:ascii="Times New Roman" w:hAnsi="Times New Roman" w:cs="Times New Roman"/>
          <w:sz w:val="24"/>
          <w:szCs w:val="24"/>
        </w:rPr>
        <w:t xml:space="preserve">. </w:t>
      </w:r>
    </w:p>
    <w:p w:rsidR="00BE41A2" w:rsidRPr="008B0016" w:rsidRDefault="009E32E1" w:rsidP="001D62F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rPr>
        <w:t xml:space="preserve">Paragraph </w:t>
      </w:r>
      <w:r w:rsidR="00385B98" w:rsidRPr="008B0016">
        <w:rPr>
          <w:rFonts w:ascii="Times New Roman" w:hAnsi="Times New Roman" w:cs="Times New Roman"/>
          <w:sz w:val="24"/>
          <w:szCs w:val="24"/>
        </w:rPr>
        <w:t>1</w:t>
      </w:r>
      <w:r w:rsidR="003A661B" w:rsidRPr="008B0016">
        <w:rPr>
          <w:rFonts w:ascii="Times New Roman" w:hAnsi="Times New Roman" w:cs="Times New Roman"/>
          <w:sz w:val="24"/>
          <w:szCs w:val="24"/>
        </w:rPr>
        <w:t>21</w:t>
      </w:r>
      <w:r w:rsidR="00385B98" w:rsidRPr="008B0016">
        <w:rPr>
          <w:rFonts w:ascii="Times New Roman" w:hAnsi="Times New Roman" w:cs="Times New Roman"/>
          <w:sz w:val="24"/>
          <w:szCs w:val="24"/>
        </w:rPr>
        <w:t>(</w:t>
      </w:r>
      <w:r w:rsidR="00A07D24" w:rsidRPr="008B0016">
        <w:rPr>
          <w:rFonts w:ascii="Times New Roman" w:hAnsi="Times New Roman" w:cs="Times New Roman"/>
          <w:sz w:val="24"/>
          <w:szCs w:val="24"/>
        </w:rPr>
        <w:t>c</w:t>
      </w:r>
      <w:r w:rsidR="00385B98" w:rsidRPr="008B0016">
        <w:rPr>
          <w:rFonts w:ascii="Times New Roman" w:hAnsi="Times New Roman" w:cs="Times New Roman"/>
          <w:sz w:val="24"/>
          <w:szCs w:val="24"/>
        </w:rPr>
        <w:t>)</w:t>
      </w:r>
      <w:r w:rsidR="00BE41A2" w:rsidRPr="008B0016">
        <w:rPr>
          <w:rFonts w:ascii="Times New Roman" w:hAnsi="Times New Roman" w:cs="Times New Roman"/>
          <w:sz w:val="24"/>
          <w:szCs w:val="24"/>
        </w:rPr>
        <w:t xml:space="preserve"> </w:t>
      </w:r>
      <w:r w:rsidR="00385B98" w:rsidRPr="008B0016">
        <w:rPr>
          <w:rFonts w:ascii="Times New Roman" w:hAnsi="Times New Roman" w:cs="Times New Roman"/>
          <w:sz w:val="24"/>
          <w:szCs w:val="24"/>
        </w:rPr>
        <w:t>relates to space objects returned in accordance with a return authorisation. If the destruction of, or damage to, the space object occurs in a manner that is consistent with the stated purpose of the return (other than when the flight is terminated by the operation of the flight safety system), then the circumstance is not an accident for the purposes of the A</w:t>
      </w:r>
      <w:r w:rsidR="00A07D24" w:rsidRPr="008B0016">
        <w:rPr>
          <w:rFonts w:ascii="Times New Roman" w:hAnsi="Times New Roman" w:cs="Times New Roman"/>
          <w:sz w:val="24"/>
          <w:szCs w:val="24"/>
        </w:rPr>
        <w:t xml:space="preserve">ct. The purpose of </w:t>
      </w:r>
      <w:r w:rsidRPr="008B0016">
        <w:rPr>
          <w:rFonts w:ascii="Times New Roman" w:hAnsi="Times New Roman" w:cs="Times New Roman"/>
          <w:sz w:val="24"/>
          <w:szCs w:val="24"/>
        </w:rPr>
        <w:t xml:space="preserve">paragraph </w:t>
      </w:r>
      <w:r w:rsidR="003A661B" w:rsidRPr="008B0016">
        <w:rPr>
          <w:rFonts w:ascii="Times New Roman" w:hAnsi="Times New Roman" w:cs="Times New Roman"/>
          <w:sz w:val="24"/>
          <w:szCs w:val="24"/>
        </w:rPr>
        <w:t>121</w:t>
      </w:r>
      <w:r w:rsidR="00A07D24" w:rsidRPr="008B0016">
        <w:rPr>
          <w:rFonts w:ascii="Times New Roman" w:hAnsi="Times New Roman" w:cs="Times New Roman"/>
          <w:sz w:val="24"/>
          <w:szCs w:val="24"/>
        </w:rPr>
        <w:t>(c</w:t>
      </w:r>
      <w:r w:rsidR="00385B98" w:rsidRPr="008B0016">
        <w:rPr>
          <w:rFonts w:ascii="Times New Roman" w:hAnsi="Times New Roman" w:cs="Times New Roman"/>
          <w:sz w:val="24"/>
          <w:szCs w:val="24"/>
        </w:rPr>
        <w:t xml:space="preserve">) is to ensure that the destruction of, or damage to, space objects is </w:t>
      </w:r>
      <w:r w:rsidR="00BE41A2" w:rsidRPr="008B0016">
        <w:rPr>
          <w:rFonts w:ascii="Times New Roman" w:hAnsi="Times New Roman" w:cs="Times New Roman"/>
          <w:sz w:val="24"/>
          <w:szCs w:val="24"/>
        </w:rPr>
        <w:t xml:space="preserve">not </w:t>
      </w:r>
      <w:r w:rsidR="00385B98" w:rsidRPr="008B0016">
        <w:rPr>
          <w:rFonts w:ascii="Times New Roman" w:hAnsi="Times New Roman" w:cs="Times New Roman"/>
          <w:sz w:val="24"/>
          <w:szCs w:val="24"/>
        </w:rPr>
        <w:t xml:space="preserve">classified as an accident when it was undertaken </w:t>
      </w:r>
      <w:r w:rsidR="00BE41A2" w:rsidRPr="008B0016">
        <w:rPr>
          <w:rFonts w:ascii="Times New Roman" w:hAnsi="Times New Roman" w:cs="Times New Roman"/>
          <w:sz w:val="24"/>
          <w:szCs w:val="24"/>
        </w:rPr>
        <w:t>as part of the identified purpose of the launch</w:t>
      </w:r>
      <w:r w:rsidR="00BE41A2" w:rsidRPr="008B0016">
        <w:rPr>
          <w:rFonts w:ascii="Times New Roman" w:hAnsi="Times New Roman" w:cs="Times New Roman"/>
          <w:sz w:val="24"/>
          <w:szCs w:val="24"/>
          <w:u w:val="single"/>
        </w:rPr>
        <w:t xml:space="preserve"> </w:t>
      </w:r>
    </w:p>
    <w:p w:rsidR="0061161A" w:rsidRPr="008B0016" w:rsidRDefault="00385B98" w:rsidP="001D62F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22</w:t>
      </w:r>
      <w:r w:rsidR="00A31BB4"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Fees and allowances for persons assisting Investigators</w:t>
      </w:r>
    </w:p>
    <w:p w:rsidR="00385B98" w:rsidRPr="008B0016" w:rsidRDefault="00385B98"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22</w:t>
      </w:r>
      <w:r w:rsidRPr="008B0016">
        <w:rPr>
          <w:rFonts w:ascii="Times New Roman" w:hAnsi="Times New Roman" w:cs="Times New Roman"/>
          <w:sz w:val="24"/>
          <w:szCs w:val="24"/>
        </w:rPr>
        <w:t xml:space="preserve"> specifies the fees and allowances that a person invited to assist </w:t>
      </w:r>
      <w:r w:rsidR="00A31BB4" w:rsidRPr="008B0016">
        <w:rPr>
          <w:rFonts w:ascii="Times New Roman" w:hAnsi="Times New Roman" w:cs="Times New Roman"/>
          <w:sz w:val="24"/>
          <w:szCs w:val="24"/>
        </w:rPr>
        <w:t>an</w:t>
      </w:r>
      <w:r w:rsidRPr="008B0016">
        <w:rPr>
          <w:rFonts w:ascii="Times New Roman" w:hAnsi="Times New Roman" w:cs="Times New Roman"/>
          <w:sz w:val="24"/>
          <w:szCs w:val="24"/>
        </w:rPr>
        <w:t xml:space="preserve"> accident Investigator under section 90 of the Act </w:t>
      </w:r>
      <w:r w:rsidR="00A25F41" w:rsidRPr="008B0016">
        <w:rPr>
          <w:rFonts w:ascii="Times New Roman" w:hAnsi="Times New Roman" w:cs="Times New Roman"/>
          <w:sz w:val="24"/>
          <w:szCs w:val="24"/>
        </w:rPr>
        <w:t>is entitled to</w:t>
      </w:r>
      <w:r w:rsidRPr="008B0016">
        <w:rPr>
          <w:rFonts w:ascii="Times New Roman" w:hAnsi="Times New Roman" w:cs="Times New Roman"/>
          <w:sz w:val="24"/>
          <w:szCs w:val="24"/>
        </w:rPr>
        <w:t xml:space="preserve"> be paid. The purpose of section 1</w:t>
      </w:r>
      <w:r w:rsidR="003A661B" w:rsidRPr="008B0016">
        <w:rPr>
          <w:rFonts w:ascii="Times New Roman" w:hAnsi="Times New Roman" w:cs="Times New Roman"/>
          <w:sz w:val="24"/>
          <w:szCs w:val="24"/>
        </w:rPr>
        <w:t>22</w:t>
      </w:r>
      <w:r w:rsidR="00826F3E" w:rsidRPr="008B0016">
        <w:rPr>
          <w:rFonts w:ascii="Times New Roman" w:hAnsi="Times New Roman" w:cs="Times New Roman"/>
          <w:sz w:val="24"/>
          <w:szCs w:val="24"/>
        </w:rPr>
        <w:t xml:space="preserve"> of the Rules</w:t>
      </w:r>
      <w:r w:rsidRPr="008B0016">
        <w:rPr>
          <w:rFonts w:ascii="Times New Roman" w:hAnsi="Times New Roman" w:cs="Times New Roman"/>
          <w:sz w:val="24"/>
          <w:szCs w:val="24"/>
        </w:rPr>
        <w:t xml:space="preserve"> is to provide </w:t>
      </w:r>
      <w:r w:rsidR="00A1270B" w:rsidRPr="008B0016">
        <w:rPr>
          <w:rFonts w:ascii="Times New Roman" w:hAnsi="Times New Roman" w:cs="Times New Roman"/>
          <w:sz w:val="24"/>
          <w:szCs w:val="24"/>
        </w:rPr>
        <w:t>details of the fees and allowances the</w:t>
      </w:r>
      <w:r w:rsidRPr="008B0016">
        <w:rPr>
          <w:rFonts w:ascii="Times New Roman" w:hAnsi="Times New Roman" w:cs="Times New Roman"/>
          <w:sz w:val="24"/>
          <w:szCs w:val="24"/>
        </w:rPr>
        <w:t xml:space="preserve"> </w:t>
      </w:r>
      <w:r w:rsidR="005C29BB" w:rsidRPr="008B0016">
        <w:rPr>
          <w:rFonts w:ascii="Times New Roman" w:hAnsi="Times New Roman" w:cs="Times New Roman"/>
          <w:sz w:val="24"/>
          <w:szCs w:val="24"/>
        </w:rPr>
        <w:t>Investigator</w:t>
      </w:r>
      <w:r w:rsidRPr="008B0016">
        <w:rPr>
          <w:rFonts w:ascii="Times New Roman" w:hAnsi="Times New Roman" w:cs="Times New Roman"/>
          <w:sz w:val="24"/>
          <w:szCs w:val="24"/>
        </w:rPr>
        <w:t xml:space="preserve"> </w:t>
      </w:r>
      <w:r w:rsidR="00A1270B" w:rsidRPr="008B0016">
        <w:rPr>
          <w:rFonts w:ascii="Times New Roman" w:hAnsi="Times New Roman" w:cs="Times New Roman"/>
          <w:sz w:val="24"/>
          <w:szCs w:val="24"/>
        </w:rPr>
        <w:t xml:space="preserve">can </w:t>
      </w:r>
      <w:r w:rsidRPr="008B0016">
        <w:rPr>
          <w:rFonts w:ascii="Times New Roman" w:hAnsi="Times New Roman" w:cs="Times New Roman"/>
          <w:sz w:val="24"/>
          <w:szCs w:val="24"/>
        </w:rPr>
        <w:t xml:space="preserve">pay </w:t>
      </w:r>
      <w:r w:rsidR="00075743" w:rsidRPr="008B0016">
        <w:rPr>
          <w:rFonts w:ascii="Times New Roman" w:hAnsi="Times New Roman" w:cs="Times New Roman"/>
          <w:sz w:val="24"/>
          <w:szCs w:val="24"/>
        </w:rPr>
        <w:t>in recruiting people</w:t>
      </w:r>
      <w:r w:rsidR="005C29BB" w:rsidRPr="008B0016">
        <w:rPr>
          <w:rFonts w:ascii="Times New Roman" w:hAnsi="Times New Roman" w:cs="Times New Roman"/>
          <w:sz w:val="24"/>
          <w:szCs w:val="24"/>
        </w:rPr>
        <w:t xml:space="preserve"> to assist with accident investigations, and to specify how the fees and allowances should be determined.</w:t>
      </w:r>
    </w:p>
    <w:p w:rsidR="00A25F41" w:rsidRPr="008B0016" w:rsidRDefault="005C29BB"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w:t>
      </w:r>
      <w:r w:rsidR="00A25F41"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22</w:t>
      </w:r>
      <w:r w:rsidR="00A25F41" w:rsidRPr="008B0016">
        <w:rPr>
          <w:rFonts w:ascii="Times New Roman" w:hAnsi="Times New Roman" w:cs="Times New Roman"/>
          <w:sz w:val="24"/>
          <w:szCs w:val="24"/>
        </w:rPr>
        <w:t>(2)</w:t>
      </w:r>
      <w:r w:rsidR="00BE41A2" w:rsidRPr="008B0016">
        <w:rPr>
          <w:rFonts w:ascii="Times New Roman" w:hAnsi="Times New Roman" w:cs="Times New Roman"/>
          <w:sz w:val="24"/>
          <w:szCs w:val="24"/>
        </w:rPr>
        <w:t xml:space="preserve"> </w:t>
      </w:r>
      <w:r w:rsidR="00A25F41" w:rsidRPr="008B0016">
        <w:rPr>
          <w:rFonts w:ascii="Times New Roman" w:hAnsi="Times New Roman" w:cs="Times New Roman"/>
          <w:sz w:val="24"/>
          <w:szCs w:val="24"/>
        </w:rPr>
        <w:t xml:space="preserve">specifies the following fees payable to a person </w:t>
      </w:r>
      <w:r w:rsidR="00075743" w:rsidRPr="008B0016">
        <w:rPr>
          <w:rFonts w:ascii="Times New Roman" w:hAnsi="Times New Roman" w:cs="Times New Roman"/>
          <w:sz w:val="24"/>
          <w:szCs w:val="24"/>
        </w:rPr>
        <w:t>assisting</w:t>
      </w:r>
      <w:r w:rsidR="00A25F41" w:rsidRPr="008B0016">
        <w:rPr>
          <w:rFonts w:ascii="Times New Roman" w:hAnsi="Times New Roman" w:cs="Times New Roman"/>
          <w:sz w:val="24"/>
          <w:szCs w:val="24"/>
        </w:rPr>
        <w:t xml:space="preserve"> an Investigator:</w:t>
      </w:r>
    </w:p>
    <w:p w:rsidR="00A25F41" w:rsidRPr="008B0016" w:rsidRDefault="00C13595" w:rsidP="00A25F41">
      <w:pPr>
        <w:pStyle w:val="ListParagraph"/>
        <w:numPr>
          <w:ilvl w:val="0"/>
          <w:numId w:val="24"/>
        </w:numPr>
        <w:spacing w:before="240" w:after="240"/>
        <w:rPr>
          <w:rFonts w:ascii="Times New Roman" w:hAnsi="Times New Roman" w:cs="Times New Roman"/>
          <w:b/>
          <w:sz w:val="24"/>
          <w:szCs w:val="24"/>
        </w:rPr>
      </w:pPr>
      <w:r w:rsidRPr="008B0016">
        <w:rPr>
          <w:rFonts w:ascii="Times New Roman" w:hAnsi="Times New Roman" w:cs="Times New Roman"/>
          <w:sz w:val="24"/>
          <w:szCs w:val="24"/>
        </w:rPr>
        <w:t>u</w:t>
      </w:r>
      <w:r w:rsidR="00A31BB4" w:rsidRPr="008B0016">
        <w:rPr>
          <w:rFonts w:ascii="Times New Roman" w:hAnsi="Times New Roman" w:cs="Times New Roman"/>
          <w:sz w:val="24"/>
          <w:szCs w:val="24"/>
        </w:rPr>
        <w:t xml:space="preserve">nder </w:t>
      </w:r>
      <w:r w:rsidR="009E32E1" w:rsidRPr="008B0016">
        <w:rPr>
          <w:rFonts w:ascii="Times New Roman" w:hAnsi="Times New Roman" w:cs="Times New Roman"/>
          <w:sz w:val="24"/>
          <w:szCs w:val="24"/>
        </w:rPr>
        <w:t>paragraph</w:t>
      </w:r>
      <w:r w:rsidR="00A25F41"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22</w:t>
      </w:r>
      <w:r w:rsidR="00A25F41" w:rsidRPr="008B0016">
        <w:rPr>
          <w:rFonts w:ascii="Times New Roman" w:hAnsi="Times New Roman" w:cs="Times New Roman"/>
          <w:sz w:val="24"/>
          <w:szCs w:val="24"/>
        </w:rPr>
        <w:t xml:space="preserve">(2)(a) if a person is assisting because of their occupation, and the person is remunerated in that occupation by wages, salary or fees, </w:t>
      </w:r>
      <w:r w:rsidR="00192EAA" w:rsidRPr="008B0016">
        <w:rPr>
          <w:rFonts w:ascii="Times New Roman" w:hAnsi="Times New Roman" w:cs="Times New Roman"/>
          <w:sz w:val="24"/>
          <w:szCs w:val="24"/>
        </w:rPr>
        <w:t>the payable amount is the amount of wages, salary or fees, for each day that the person assists the Investigator</w:t>
      </w:r>
      <w:r w:rsidR="00A31BB4" w:rsidRPr="008B0016">
        <w:rPr>
          <w:rFonts w:ascii="Times New Roman" w:hAnsi="Times New Roman" w:cs="Times New Roman"/>
          <w:sz w:val="24"/>
          <w:szCs w:val="24"/>
        </w:rPr>
        <w:t>; or</w:t>
      </w:r>
    </w:p>
    <w:p w:rsidR="00192EAA" w:rsidRPr="008B0016" w:rsidRDefault="00A31BB4" w:rsidP="00A25F41">
      <w:pPr>
        <w:pStyle w:val="ListParagraph"/>
        <w:numPr>
          <w:ilvl w:val="0"/>
          <w:numId w:val="24"/>
        </w:num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under </w:t>
      </w:r>
      <w:r w:rsidR="009E32E1" w:rsidRPr="008B0016">
        <w:rPr>
          <w:rFonts w:ascii="Times New Roman" w:hAnsi="Times New Roman" w:cs="Times New Roman"/>
          <w:sz w:val="24"/>
          <w:szCs w:val="24"/>
        </w:rPr>
        <w:t>paragraph</w:t>
      </w:r>
      <w:r w:rsidR="00192EAA"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22</w:t>
      </w:r>
      <w:r w:rsidR="00192EAA" w:rsidRPr="008B0016">
        <w:rPr>
          <w:rFonts w:ascii="Times New Roman" w:hAnsi="Times New Roman" w:cs="Times New Roman"/>
          <w:sz w:val="24"/>
          <w:szCs w:val="24"/>
        </w:rPr>
        <w:t xml:space="preserve">(2)(b), if </w:t>
      </w:r>
      <w:r w:rsidR="009E32E1" w:rsidRPr="008B0016">
        <w:rPr>
          <w:rFonts w:ascii="Times New Roman" w:hAnsi="Times New Roman" w:cs="Times New Roman"/>
          <w:sz w:val="24"/>
          <w:szCs w:val="24"/>
        </w:rPr>
        <w:t>paragraph</w:t>
      </w:r>
      <w:r w:rsidR="00192EAA"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22</w:t>
      </w:r>
      <w:r w:rsidR="00192EAA" w:rsidRPr="008B0016">
        <w:rPr>
          <w:rFonts w:ascii="Times New Roman" w:hAnsi="Times New Roman" w:cs="Times New Roman"/>
          <w:sz w:val="24"/>
          <w:szCs w:val="24"/>
        </w:rPr>
        <w:t>(2)(</w:t>
      </w:r>
      <w:r w:rsidRPr="008B0016">
        <w:rPr>
          <w:rFonts w:ascii="Times New Roman" w:hAnsi="Times New Roman" w:cs="Times New Roman"/>
          <w:sz w:val="24"/>
          <w:szCs w:val="24"/>
        </w:rPr>
        <w:t>a</w:t>
      </w:r>
      <w:r w:rsidR="00192EAA" w:rsidRPr="008B0016">
        <w:rPr>
          <w:rFonts w:ascii="Times New Roman" w:hAnsi="Times New Roman" w:cs="Times New Roman"/>
          <w:sz w:val="24"/>
          <w:szCs w:val="24"/>
        </w:rPr>
        <w:t>) does not apply, then the payable amount is a reasonable amount for each day that the person assists the Investigator.</w:t>
      </w:r>
    </w:p>
    <w:p w:rsidR="00075743" w:rsidRPr="008B0016" w:rsidRDefault="005C29BB"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w:t>
      </w:r>
      <w:r w:rsidR="00075743"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22</w:t>
      </w:r>
      <w:r w:rsidR="00075743" w:rsidRPr="008B0016">
        <w:rPr>
          <w:rFonts w:ascii="Times New Roman" w:hAnsi="Times New Roman" w:cs="Times New Roman"/>
          <w:sz w:val="24"/>
          <w:szCs w:val="24"/>
        </w:rPr>
        <w:t>(3)</w:t>
      </w:r>
      <w:r w:rsidR="00BE41A2" w:rsidRPr="008B0016">
        <w:rPr>
          <w:rFonts w:ascii="Times New Roman" w:hAnsi="Times New Roman" w:cs="Times New Roman"/>
          <w:sz w:val="24"/>
          <w:szCs w:val="24"/>
        </w:rPr>
        <w:t xml:space="preserve"> </w:t>
      </w:r>
      <w:r w:rsidR="00075743" w:rsidRPr="008B0016">
        <w:rPr>
          <w:rFonts w:ascii="Times New Roman" w:hAnsi="Times New Roman" w:cs="Times New Roman"/>
          <w:sz w:val="24"/>
          <w:szCs w:val="24"/>
        </w:rPr>
        <w:t xml:space="preserve">specifies the following allowances payable to a person assisting an Investigator: </w:t>
      </w:r>
    </w:p>
    <w:p w:rsidR="00075743" w:rsidRPr="008B0016" w:rsidRDefault="00A31BB4" w:rsidP="00075743">
      <w:pPr>
        <w:pStyle w:val="ListParagraph"/>
        <w:numPr>
          <w:ilvl w:val="0"/>
          <w:numId w:val="25"/>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CB695F" w:rsidRPr="008B0016">
        <w:rPr>
          <w:rFonts w:ascii="Times New Roman" w:hAnsi="Times New Roman" w:cs="Times New Roman"/>
          <w:sz w:val="24"/>
          <w:szCs w:val="24"/>
        </w:rPr>
        <w:t xml:space="preserve">paragraph </w:t>
      </w:r>
      <w:r w:rsidR="00075743" w:rsidRPr="008B0016">
        <w:rPr>
          <w:rFonts w:ascii="Times New Roman" w:hAnsi="Times New Roman" w:cs="Times New Roman"/>
          <w:sz w:val="24"/>
          <w:szCs w:val="24"/>
        </w:rPr>
        <w:t>1</w:t>
      </w:r>
      <w:r w:rsidR="003A661B" w:rsidRPr="008B0016">
        <w:rPr>
          <w:rFonts w:ascii="Times New Roman" w:hAnsi="Times New Roman" w:cs="Times New Roman"/>
          <w:sz w:val="24"/>
          <w:szCs w:val="24"/>
        </w:rPr>
        <w:t>22</w:t>
      </w:r>
      <w:r w:rsidR="00075743" w:rsidRPr="008B0016">
        <w:rPr>
          <w:rFonts w:ascii="Times New Roman" w:hAnsi="Times New Roman" w:cs="Times New Roman"/>
          <w:sz w:val="24"/>
          <w:szCs w:val="24"/>
        </w:rPr>
        <w:t>(3)(a), a person may be paid a reasonable amount for travel between their usual place of employment or residence and the place in which the person assists the Investigator; and</w:t>
      </w:r>
    </w:p>
    <w:p w:rsidR="00075743" w:rsidRPr="008B0016" w:rsidRDefault="00A31BB4" w:rsidP="00075743">
      <w:pPr>
        <w:pStyle w:val="ListParagraph"/>
        <w:numPr>
          <w:ilvl w:val="0"/>
          <w:numId w:val="25"/>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CB695F" w:rsidRPr="008B0016">
        <w:rPr>
          <w:rFonts w:ascii="Times New Roman" w:hAnsi="Times New Roman" w:cs="Times New Roman"/>
          <w:sz w:val="24"/>
          <w:szCs w:val="24"/>
        </w:rPr>
        <w:t xml:space="preserve">paragraph </w:t>
      </w:r>
      <w:r w:rsidR="00075743" w:rsidRPr="008B0016">
        <w:rPr>
          <w:rFonts w:ascii="Times New Roman" w:hAnsi="Times New Roman" w:cs="Times New Roman"/>
          <w:sz w:val="24"/>
          <w:szCs w:val="24"/>
        </w:rPr>
        <w:t>1</w:t>
      </w:r>
      <w:r w:rsidR="003A661B" w:rsidRPr="008B0016">
        <w:rPr>
          <w:rFonts w:ascii="Times New Roman" w:hAnsi="Times New Roman" w:cs="Times New Roman"/>
          <w:sz w:val="24"/>
          <w:szCs w:val="24"/>
        </w:rPr>
        <w:t>22</w:t>
      </w:r>
      <w:r w:rsidR="00075743" w:rsidRPr="008B0016">
        <w:rPr>
          <w:rFonts w:ascii="Times New Roman" w:hAnsi="Times New Roman" w:cs="Times New Roman"/>
          <w:sz w:val="24"/>
          <w:szCs w:val="24"/>
        </w:rPr>
        <w:t>(3)(b), a person may be paid a reasonable amount for meals and accommodation, if they are required to be absent overnight from their usual place of residence.</w:t>
      </w:r>
    </w:p>
    <w:p w:rsidR="00CB695F" w:rsidRPr="008B0016" w:rsidRDefault="003A661B"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122</w:t>
      </w:r>
      <w:r w:rsidR="005C29BB" w:rsidRPr="008B0016">
        <w:rPr>
          <w:rFonts w:ascii="Times New Roman" w:hAnsi="Times New Roman" w:cs="Times New Roman"/>
          <w:sz w:val="24"/>
          <w:szCs w:val="24"/>
        </w:rPr>
        <w:t xml:space="preserve">(4) specifies that the Investigator must decide the amount of a payment under </w:t>
      </w:r>
      <w:r w:rsidR="00CB695F" w:rsidRPr="008B0016">
        <w:rPr>
          <w:rFonts w:ascii="Times New Roman" w:hAnsi="Times New Roman" w:cs="Times New Roman"/>
          <w:sz w:val="24"/>
          <w:szCs w:val="24"/>
        </w:rPr>
        <w:t>paragraph</w:t>
      </w:r>
      <w:r w:rsidR="005C29BB" w:rsidRPr="008B0016">
        <w:rPr>
          <w:rFonts w:ascii="Times New Roman" w:hAnsi="Times New Roman" w:cs="Times New Roman"/>
          <w:sz w:val="24"/>
          <w:szCs w:val="24"/>
        </w:rPr>
        <w:t xml:space="preserve"> 1</w:t>
      </w:r>
      <w:r w:rsidRPr="008B0016">
        <w:rPr>
          <w:rFonts w:ascii="Times New Roman" w:hAnsi="Times New Roman" w:cs="Times New Roman"/>
          <w:sz w:val="24"/>
          <w:szCs w:val="24"/>
        </w:rPr>
        <w:t>22</w:t>
      </w:r>
      <w:r w:rsidR="005C29BB" w:rsidRPr="008B0016">
        <w:rPr>
          <w:rFonts w:ascii="Times New Roman" w:hAnsi="Times New Roman" w:cs="Times New Roman"/>
          <w:sz w:val="24"/>
          <w:szCs w:val="24"/>
        </w:rPr>
        <w:t xml:space="preserve">(2)(b), (3)(a) or (3)(b). </w:t>
      </w:r>
    </w:p>
    <w:p w:rsidR="005C29BB" w:rsidRPr="008B0016" w:rsidRDefault="00CB695F"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Under</w:t>
      </w:r>
      <w:r w:rsidR="005C29BB" w:rsidRPr="008B0016">
        <w:rPr>
          <w:rFonts w:ascii="Times New Roman" w:hAnsi="Times New Roman" w:cs="Times New Roman"/>
          <w:sz w:val="24"/>
          <w:szCs w:val="24"/>
        </w:rPr>
        <w:t xml:space="preserve"> subsection 1</w:t>
      </w:r>
      <w:r w:rsidR="003A661B" w:rsidRPr="008B0016">
        <w:rPr>
          <w:rFonts w:ascii="Times New Roman" w:hAnsi="Times New Roman" w:cs="Times New Roman"/>
          <w:sz w:val="24"/>
          <w:szCs w:val="24"/>
        </w:rPr>
        <w:t>22</w:t>
      </w:r>
      <w:r w:rsidR="005C29BB" w:rsidRPr="008B0016">
        <w:rPr>
          <w:rFonts w:ascii="Times New Roman" w:hAnsi="Times New Roman" w:cs="Times New Roman"/>
          <w:sz w:val="24"/>
          <w:szCs w:val="24"/>
        </w:rPr>
        <w:t>(5), applications may be made to the Administrative Appeals Tribunal for review of decisions of an Investigator under subsection 1</w:t>
      </w:r>
      <w:r w:rsidR="003A661B" w:rsidRPr="008B0016">
        <w:rPr>
          <w:rFonts w:ascii="Times New Roman" w:hAnsi="Times New Roman" w:cs="Times New Roman"/>
          <w:sz w:val="24"/>
          <w:szCs w:val="24"/>
        </w:rPr>
        <w:t>22</w:t>
      </w:r>
      <w:r w:rsidR="005C29BB" w:rsidRPr="008B0016">
        <w:rPr>
          <w:rFonts w:ascii="Times New Roman" w:hAnsi="Times New Roman" w:cs="Times New Roman"/>
          <w:sz w:val="24"/>
          <w:szCs w:val="24"/>
        </w:rPr>
        <w:t>(4).</w:t>
      </w:r>
      <w:r w:rsidR="00BE41A2" w:rsidRPr="008B0016">
        <w:rPr>
          <w:rFonts w:ascii="Times New Roman" w:hAnsi="Times New Roman" w:cs="Times New Roman"/>
          <w:sz w:val="24"/>
          <w:szCs w:val="24"/>
        </w:rPr>
        <w:t xml:space="preserve"> This s</w:t>
      </w:r>
      <w:r w:rsidR="00456C5C" w:rsidRPr="008B0016">
        <w:rPr>
          <w:rFonts w:ascii="Times New Roman" w:hAnsi="Times New Roman" w:cs="Times New Roman"/>
          <w:sz w:val="24"/>
          <w:szCs w:val="24"/>
        </w:rPr>
        <w:t>ubs</w:t>
      </w:r>
      <w:r w:rsidR="00BE41A2" w:rsidRPr="008B0016">
        <w:rPr>
          <w:rFonts w:ascii="Times New Roman" w:hAnsi="Times New Roman" w:cs="Times New Roman"/>
          <w:sz w:val="24"/>
          <w:szCs w:val="24"/>
        </w:rPr>
        <w:t xml:space="preserve">ection </w:t>
      </w:r>
      <w:r w:rsidRPr="008B0016">
        <w:rPr>
          <w:rFonts w:ascii="Times New Roman" w:hAnsi="Times New Roman" w:cs="Times New Roman"/>
          <w:sz w:val="24"/>
          <w:szCs w:val="24"/>
        </w:rPr>
        <w:t>provides a review mechanism for persons affected by decisions of the Investigator under subsection 1</w:t>
      </w:r>
      <w:r w:rsidR="003A661B" w:rsidRPr="008B0016">
        <w:rPr>
          <w:rFonts w:ascii="Times New Roman" w:hAnsi="Times New Roman" w:cs="Times New Roman"/>
          <w:sz w:val="24"/>
          <w:szCs w:val="24"/>
        </w:rPr>
        <w:t>22</w:t>
      </w:r>
      <w:r w:rsidRPr="008B0016">
        <w:rPr>
          <w:rFonts w:ascii="Times New Roman" w:hAnsi="Times New Roman" w:cs="Times New Roman"/>
          <w:sz w:val="24"/>
          <w:szCs w:val="24"/>
        </w:rPr>
        <w:t xml:space="preserve">(4).  </w:t>
      </w:r>
    </w:p>
    <w:p w:rsidR="005C29BB" w:rsidRPr="008B0016" w:rsidRDefault="005C29BB" w:rsidP="001D62F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23</w:t>
      </w:r>
      <w:r w:rsidR="00456C5C"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Fees and allowances for persons required to attend before Investigators</w:t>
      </w:r>
    </w:p>
    <w:p w:rsidR="00A1270B" w:rsidRPr="008B0016" w:rsidRDefault="00A1270B"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23</w:t>
      </w:r>
      <w:r w:rsidR="00BE41A2"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specifies the fees and allowances that a person who attends before the Investigator under </w:t>
      </w:r>
      <w:r w:rsidR="006B2E2D" w:rsidRPr="008B0016">
        <w:rPr>
          <w:rFonts w:ascii="Times New Roman" w:hAnsi="Times New Roman" w:cs="Times New Roman"/>
          <w:sz w:val="24"/>
          <w:szCs w:val="24"/>
        </w:rPr>
        <w:t xml:space="preserve">paragraph </w:t>
      </w:r>
      <w:r w:rsidRPr="008B0016">
        <w:rPr>
          <w:rFonts w:ascii="Times New Roman" w:hAnsi="Times New Roman" w:cs="Times New Roman"/>
          <w:sz w:val="24"/>
          <w:szCs w:val="24"/>
        </w:rPr>
        <w:t>91</w:t>
      </w:r>
      <w:r w:rsidR="006B2E2D" w:rsidRPr="008B0016">
        <w:rPr>
          <w:rFonts w:ascii="Times New Roman" w:hAnsi="Times New Roman" w:cs="Times New Roman"/>
          <w:sz w:val="24"/>
          <w:szCs w:val="24"/>
        </w:rPr>
        <w:t>(1)(a)</w:t>
      </w:r>
      <w:r w:rsidRPr="008B0016">
        <w:rPr>
          <w:rFonts w:ascii="Times New Roman" w:hAnsi="Times New Roman" w:cs="Times New Roman"/>
          <w:sz w:val="24"/>
          <w:szCs w:val="24"/>
        </w:rPr>
        <w:t xml:space="preserve"> of the Act is entitled to be paid. The purpose of section 1</w:t>
      </w:r>
      <w:r w:rsidR="003A661B" w:rsidRPr="008B0016">
        <w:rPr>
          <w:rFonts w:ascii="Times New Roman" w:hAnsi="Times New Roman" w:cs="Times New Roman"/>
          <w:sz w:val="24"/>
          <w:szCs w:val="24"/>
        </w:rPr>
        <w:t>23</w:t>
      </w:r>
      <w:r w:rsidR="00903CE7" w:rsidRPr="008B0016">
        <w:rPr>
          <w:rFonts w:ascii="Times New Roman" w:hAnsi="Times New Roman" w:cs="Times New Roman"/>
          <w:sz w:val="24"/>
          <w:szCs w:val="24"/>
        </w:rPr>
        <w:t xml:space="preserve"> of the Rules</w:t>
      </w:r>
      <w:r w:rsidRPr="008B0016">
        <w:rPr>
          <w:rFonts w:ascii="Times New Roman" w:hAnsi="Times New Roman" w:cs="Times New Roman"/>
          <w:sz w:val="24"/>
          <w:szCs w:val="24"/>
        </w:rPr>
        <w:t xml:space="preserve"> is to provide details of the fees and allowances the Investigator can pay in requiring </w:t>
      </w:r>
      <w:r w:rsidR="00F54B9C" w:rsidRPr="008B0016">
        <w:rPr>
          <w:rFonts w:ascii="Times New Roman" w:hAnsi="Times New Roman" w:cs="Times New Roman"/>
          <w:sz w:val="24"/>
          <w:szCs w:val="24"/>
        </w:rPr>
        <w:t>people</w:t>
      </w:r>
      <w:r w:rsidRPr="008B0016">
        <w:rPr>
          <w:rFonts w:ascii="Times New Roman" w:hAnsi="Times New Roman" w:cs="Times New Roman"/>
          <w:sz w:val="24"/>
          <w:szCs w:val="24"/>
        </w:rPr>
        <w:t xml:space="preserve"> to attend before them, and to specify how the fees and allowances should be determined by the Investigator.</w:t>
      </w:r>
    </w:p>
    <w:p w:rsidR="00F54B9C" w:rsidRPr="008B0016" w:rsidRDefault="00CB695F"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23</w:t>
      </w:r>
      <w:r w:rsidRPr="008B0016">
        <w:rPr>
          <w:rFonts w:ascii="Times New Roman" w:hAnsi="Times New Roman" w:cs="Times New Roman"/>
          <w:sz w:val="24"/>
          <w:szCs w:val="24"/>
        </w:rPr>
        <w:t>(2)</w:t>
      </w:r>
      <w:r w:rsidR="00BE41A2" w:rsidRPr="008B0016">
        <w:rPr>
          <w:rFonts w:ascii="Times New Roman" w:hAnsi="Times New Roman" w:cs="Times New Roman"/>
          <w:sz w:val="24"/>
          <w:szCs w:val="24"/>
        </w:rPr>
        <w:t xml:space="preserve"> </w:t>
      </w:r>
      <w:r w:rsidR="00F54B9C" w:rsidRPr="008B0016">
        <w:rPr>
          <w:rFonts w:ascii="Times New Roman" w:hAnsi="Times New Roman" w:cs="Times New Roman"/>
          <w:sz w:val="24"/>
          <w:szCs w:val="24"/>
        </w:rPr>
        <w:t xml:space="preserve">specifies the following fees payable to a person </w:t>
      </w:r>
      <w:r w:rsidR="00903CE7" w:rsidRPr="008B0016">
        <w:rPr>
          <w:rFonts w:ascii="Times New Roman" w:hAnsi="Times New Roman" w:cs="Times New Roman"/>
          <w:sz w:val="24"/>
          <w:szCs w:val="24"/>
        </w:rPr>
        <w:t xml:space="preserve">required to attend before </w:t>
      </w:r>
      <w:r w:rsidR="00F54B9C" w:rsidRPr="008B0016">
        <w:rPr>
          <w:rFonts w:ascii="Times New Roman" w:hAnsi="Times New Roman" w:cs="Times New Roman"/>
          <w:sz w:val="24"/>
          <w:szCs w:val="24"/>
        </w:rPr>
        <w:t>an Investigator:</w:t>
      </w:r>
    </w:p>
    <w:p w:rsidR="00F54B9C" w:rsidRPr="008B0016" w:rsidRDefault="00903CE7" w:rsidP="00F54B9C">
      <w:pPr>
        <w:pStyle w:val="ListParagraph"/>
        <w:numPr>
          <w:ilvl w:val="0"/>
          <w:numId w:val="24"/>
        </w:num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under </w:t>
      </w:r>
      <w:r w:rsidR="00CB695F" w:rsidRPr="008B0016">
        <w:rPr>
          <w:rFonts w:ascii="Times New Roman" w:hAnsi="Times New Roman" w:cs="Times New Roman"/>
          <w:sz w:val="24"/>
          <w:szCs w:val="24"/>
        </w:rPr>
        <w:t>paragraph</w:t>
      </w:r>
      <w:r w:rsidR="00F54B9C" w:rsidRPr="008B0016">
        <w:rPr>
          <w:rFonts w:ascii="Times New Roman" w:hAnsi="Times New Roman" w:cs="Times New Roman"/>
          <w:sz w:val="24"/>
          <w:szCs w:val="24"/>
        </w:rPr>
        <w:t xml:space="preserve"> 1</w:t>
      </w:r>
      <w:r w:rsidR="003A661B" w:rsidRPr="008B0016">
        <w:rPr>
          <w:rFonts w:ascii="Times New Roman" w:hAnsi="Times New Roman" w:cs="Times New Roman"/>
          <w:sz w:val="24"/>
          <w:szCs w:val="24"/>
        </w:rPr>
        <w:t>23</w:t>
      </w:r>
      <w:r w:rsidR="00F54B9C" w:rsidRPr="008B0016">
        <w:rPr>
          <w:rFonts w:ascii="Times New Roman" w:hAnsi="Times New Roman" w:cs="Times New Roman"/>
          <w:sz w:val="24"/>
          <w:szCs w:val="24"/>
        </w:rPr>
        <w:t>(2)(a), that if a person is attending because of their occupation, and the person is remunerated in that occupation by wages, salary or fees, the payable amount is the amount of wages, salary or fees, for each day that the person attends before the Investigator</w:t>
      </w:r>
      <w:r w:rsidRPr="008B0016">
        <w:rPr>
          <w:rFonts w:ascii="Times New Roman" w:hAnsi="Times New Roman" w:cs="Times New Roman"/>
          <w:sz w:val="24"/>
          <w:szCs w:val="24"/>
        </w:rPr>
        <w:t>; or</w:t>
      </w:r>
    </w:p>
    <w:p w:rsidR="00F54B9C" w:rsidRPr="008B0016" w:rsidRDefault="00903CE7" w:rsidP="00F54B9C">
      <w:pPr>
        <w:pStyle w:val="ListParagraph"/>
        <w:numPr>
          <w:ilvl w:val="0"/>
          <w:numId w:val="24"/>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CB695F" w:rsidRPr="008B0016">
        <w:rPr>
          <w:rFonts w:ascii="Times New Roman" w:hAnsi="Times New Roman" w:cs="Times New Roman"/>
          <w:sz w:val="24"/>
          <w:szCs w:val="24"/>
        </w:rPr>
        <w:t xml:space="preserve">paragraph </w:t>
      </w:r>
      <w:r w:rsidR="00F54B9C" w:rsidRPr="008B0016">
        <w:rPr>
          <w:rFonts w:ascii="Times New Roman" w:hAnsi="Times New Roman" w:cs="Times New Roman"/>
          <w:sz w:val="24"/>
          <w:szCs w:val="24"/>
        </w:rPr>
        <w:t>1</w:t>
      </w:r>
      <w:r w:rsidR="003A661B" w:rsidRPr="008B0016">
        <w:rPr>
          <w:rFonts w:ascii="Times New Roman" w:hAnsi="Times New Roman" w:cs="Times New Roman"/>
          <w:sz w:val="24"/>
          <w:szCs w:val="24"/>
        </w:rPr>
        <w:t>23</w:t>
      </w:r>
      <w:r w:rsidR="00F54B9C" w:rsidRPr="008B0016">
        <w:rPr>
          <w:rFonts w:ascii="Times New Roman" w:hAnsi="Times New Roman" w:cs="Times New Roman"/>
          <w:sz w:val="24"/>
          <w:szCs w:val="24"/>
        </w:rPr>
        <w:t xml:space="preserve">(2)(b), if </w:t>
      </w:r>
      <w:r w:rsidR="00CB695F" w:rsidRPr="008B0016">
        <w:rPr>
          <w:rFonts w:ascii="Times New Roman" w:hAnsi="Times New Roman" w:cs="Times New Roman"/>
          <w:sz w:val="24"/>
          <w:szCs w:val="24"/>
        </w:rPr>
        <w:t xml:space="preserve">paragraph </w:t>
      </w:r>
      <w:r w:rsidR="00F54B9C" w:rsidRPr="008B0016">
        <w:rPr>
          <w:rFonts w:ascii="Times New Roman" w:hAnsi="Times New Roman" w:cs="Times New Roman"/>
          <w:sz w:val="24"/>
          <w:szCs w:val="24"/>
        </w:rPr>
        <w:t>1</w:t>
      </w:r>
      <w:r w:rsidR="003A661B" w:rsidRPr="008B0016">
        <w:rPr>
          <w:rFonts w:ascii="Times New Roman" w:hAnsi="Times New Roman" w:cs="Times New Roman"/>
          <w:sz w:val="24"/>
          <w:szCs w:val="24"/>
        </w:rPr>
        <w:t>23</w:t>
      </w:r>
      <w:r w:rsidR="00F54B9C" w:rsidRPr="008B0016">
        <w:rPr>
          <w:rFonts w:ascii="Times New Roman" w:hAnsi="Times New Roman" w:cs="Times New Roman"/>
          <w:sz w:val="24"/>
          <w:szCs w:val="24"/>
        </w:rPr>
        <w:t>(2)(</w:t>
      </w:r>
      <w:r w:rsidRPr="008B0016">
        <w:rPr>
          <w:rFonts w:ascii="Times New Roman" w:hAnsi="Times New Roman" w:cs="Times New Roman"/>
          <w:sz w:val="24"/>
          <w:szCs w:val="24"/>
        </w:rPr>
        <w:t>a</w:t>
      </w:r>
      <w:r w:rsidR="00F54B9C" w:rsidRPr="008B0016">
        <w:rPr>
          <w:rFonts w:ascii="Times New Roman" w:hAnsi="Times New Roman" w:cs="Times New Roman"/>
          <w:sz w:val="24"/>
          <w:szCs w:val="24"/>
        </w:rPr>
        <w:t>) does not apply, then the payable amount is a reasonable amount for each day, or part of a day, that the person attends before the Investigator. The Investigator has a discretion to pay a higher fee to an attending expert in a particular area who is not currently remunerated, when compared with a person who is required to attend for a reason besides their expertise.</w:t>
      </w:r>
    </w:p>
    <w:p w:rsidR="00C61E58" w:rsidRPr="008B0016" w:rsidRDefault="00C61E58"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23</w:t>
      </w:r>
      <w:r w:rsidRPr="008B0016">
        <w:rPr>
          <w:rFonts w:ascii="Times New Roman" w:hAnsi="Times New Roman" w:cs="Times New Roman"/>
          <w:sz w:val="24"/>
          <w:szCs w:val="24"/>
        </w:rPr>
        <w:t>(3) specifies the following allowances payable to a person</w:t>
      </w:r>
      <w:r w:rsidR="00903CE7" w:rsidRPr="008B0016">
        <w:rPr>
          <w:rFonts w:ascii="Times New Roman" w:hAnsi="Times New Roman" w:cs="Times New Roman"/>
          <w:sz w:val="24"/>
          <w:szCs w:val="24"/>
        </w:rPr>
        <w:t xml:space="preserve"> required to attend </w:t>
      </w:r>
      <w:r w:rsidRPr="008B0016">
        <w:rPr>
          <w:rFonts w:ascii="Times New Roman" w:hAnsi="Times New Roman" w:cs="Times New Roman"/>
          <w:sz w:val="24"/>
          <w:szCs w:val="24"/>
        </w:rPr>
        <w:t xml:space="preserve">before an Investigator: </w:t>
      </w:r>
    </w:p>
    <w:p w:rsidR="00C61E58" w:rsidRPr="008B0016" w:rsidRDefault="00903CE7" w:rsidP="00C61E58">
      <w:pPr>
        <w:pStyle w:val="ListParagraph"/>
        <w:numPr>
          <w:ilvl w:val="0"/>
          <w:numId w:val="24"/>
        </w:numPr>
        <w:spacing w:before="240" w:after="240"/>
        <w:rPr>
          <w:rFonts w:ascii="Times New Roman" w:hAnsi="Times New Roman" w:cs="Times New Roman"/>
          <w:b/>
          <w:sz w:val="24"/>
          <w:szCs w:val="24"/>
        </w:rPr>
      </w:pPr>
      <w:r w:rsidRPr="008B0016">
        <w:rPr>
          <w:rFonts w:ascii="Times New Roman" w:hAnsi="Times New Roman" w:cs="Times New Roman"/>
          <w:sz w:val="24"/>
          <w:szCs w:val="24"/>
        </w:rPr>
        <w:t xml:space="preserve">under </w:t>
      </w:r>
      <w:r w:rsidR="00CB695F" w:rsidRPr="008B0016">
        <w:rPr>
          <w:rFonts w:ascii="Times New Roman" w:hAnsi="Times New Roman" w:cs="Times New Roman"/>
          <w:sz w:val="24"/>
          <w:szCs w:val="24"/>
        </w:rPr>
        <w:t xml:space="preserve">paragraph </w:t>
      </w:r>
      <w:r w:rsidR="003A661B" w:rsidRPr="008B0016">
        <w:rPr>
          <w:rFonts w:ascii="Times New Roman" w:hAnsi="Times New Roman" w:cs="Times New Roman"/>
          <w:sz w:val="24"/>
          <w:szCs w:val="24"/>
        </w:rPr>
        <w:t>123(</w:t>
      </w:r>
      <w:r w:rsidR="00C61E58" w:rsidRPr="008B0016">
        <w:rPr>
          <w:rFonts w:ascii="Times New Roman" w:hAnsi="Times New Roman" w:cs="Times New Roman"/>
          <w:sz w:val="24"/>
          <w:szCs w:val="24"/>
        </w:rPr>
        <w:t>3)(a), a person may be paid a reasonable amount for travel between their usual place of employment or residence and the place in which the person appears before the Investigator; and</w:t>
      </w:r>
    </w:p>
    <w:p w:rsidR="00C61E58" w:rsidRPr="008B0016" w:rsidRDefault="00CB695F" w:rsidP="00C61E58">
      <w:pPr>
        <w:pStyle w:val="ListParagraph"/>
        <w:numPr>
          <w:ilvl w:val="0"/>
          <w:numId w:val="24"/>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paragraph </w:t>
      </w:r>
      <w:r w:rsidR="00C61E58" w:rsidRPr="008B0016">
        <w:rPr>
          <w:rFonts w:ascii="Times New Roman" w:hAnsi="Times New Roman" w:cs="Times New Roman"/>
          <w:sz w:val="24"/>
          <w:szCs w:val="24"/>
        </w:rPr>
        <w:t>1</w:t>
      </w:r>
      <w:r w:rsidR="003A661B" w:rsidRPr="008B0016">
        <w:rPr>
          <w:rFonts w:ascii="Times New Roman" w:hAnsi="Times New Roman" w:cs="Times New Roman"/>
          <w:sz w:val="24"/>
          <w:szCs w:val="24"/>
        </w:rPr>
        <w:t>23</w:t>
      </w:r>
      <w:r w:rsidR="00C61E58" w:rsidRPr="008B0016">
        <w:rPr>
          <w:rFonts w:ascii="Times New Roman" w:hAnsi="Times New Roman" w:cs="Times New Roman"/>
          <w:sz w:val="24"/>
          <w:szCs w:val="24"/>
        </w:rPr>
        <w:t>(3)(b), a person may be paid a reasonable amount for meals and accommodation, if they are required to be absent overnight from their usual place of residence.</w:t>
      </w:r>
    </w:p>
    <w:p w:rsidR="00903CE7" w:rsidRPr="008B0016" w:rsidRDefault="00C61E58"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Subsection </w:t>
      </w:r>
      <w:r w:rsidR="00903CE7" w:rsidRPr="008B0016">
        <w:rPr>
          <w:rFonts w:ascii="Times New Roman" w:hAnsi="Times New Roman" w:cs="Times New Roman"/>
          <w:sz w:val="24"/>
          <w:szCs w:val="24"/>
        </w:rPr>
        <w:t>123</w:t>
      </w:r>
      <w:r w:rsidRPr="008B0016">
        <w:rPr>
          <w:rFonts w:ascii="Times New Roman" w:hAnsi="Times New Roman" w:cs="Times New Roman"/>
          <w:sz w:val="24"/>
          <w:szCs w:val="24"/>
        </w:rPr>
        <w:t xml:space="preserve">(4) specifies that the Investigator must decide the amount of a payment under </w:t>
      </w:r>
      <w:r w:rsidR="00CB695F" w:rsidRPr="008B0016">
        <w:rPr>
          <w:rFonts w:ascii="Times New Roman" w:hAnsi="Times New Roman" w:cs="Times New Roman"/>
          <w:sz w:val="24"/>
          <w:szCs w:val="24"/>
        </w:rPr>
        <w:t xml:space="preserve">paragraph </w:t>
      </w:r>
      <w:r w:rsidRPr="008B0016">
        <w:rPr>
          <w:rFonts w:ascii="Times New Roman" w:hAnsi="Times New Roman" w:cs="Times New Roman"/>
          <w:sz w:val="24"/>
          <w:szCs w:val="24"/>
        </w:rPr>
        <w:t>1</w:t>
      </w:r>
      <w:r w:rsidR="003A661B" w:rsidRPr="008B0016">
        <w:rPr>
          <w:rFonts w:ascii="Times New Roman" w:hAnsi="Times New Roman" w:cs="Times New Roman"/>
          <w:sz w:val="24"/>
          <w:szCs w:val="24"/>
        </w:rPr>
        <w:t>23</w:t>
      </w:r>
      <w:r w:rsidRPr="008B0016">
        <w:rPr>
          <w:rFonts w:ascii="Times New Roman" w:hAnsi="Times New Roman" w:cs="Times New Roman"/>
          <w:sz w:val="24"/>
          <w:szCs w:val="24"/>
        </w:rPr>
        <w:t xml:space="preserve">(2)(b), (3)(a) or (3)(b). </w:t>
      </w:r>
    </w:p>
    <w:p w:rsidR="00F54B9C" w:rsidRPr="008B0016" w:rsidRDefault="00CB695F"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Under </w:t>
      </w:r>
      <w:r w:rsidR="00C61E58"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23</w:t>
      </w:r>
      <w:r w:rsidR="00C61E58" w:rsidRPr="008B0016">
        <w:rPr>
          <w:rFonts w:ascii="Times New Roman" w:hAnsi="Times New Roman" w:cs="Times New Roman"/>
          <w:sz w:val="24"/>
          <w:szCs w:val="24"/>
        </w:rPr>
        <w:t>(5), applications may be made to the Administrative Appeals Tribunal for review of decisions of an Investigator under subsection 1</w:t>
      </w:r>
      <w:r w:rsidR="003A661B" w:rsidRPr="008B0016">
        <w:rPr>
          <w:rFonts w:ascii="Times New Roman" w:hAnsi="Times New Roman" w:cs="Times New Roman"/>
          <w:sz w:val="24"/>
          <w:szCs w:val="24"/>
        </w:rPr>
        <w:t>23</w:t>
      </w:r>
      <w:r w:rsidR="00C61E58" w:rsidRPr="008B0016">
        <w:rPr>
          <w:rFonts w:ascii="Times New Roman" w:hAnsi="Times New Roman" w:cs="Times New Roman"/>
          <w:sz w:val="24"/>
          <w:szCs w:val="24"/>
        </w:rPr>
        <w:t>(4).</w:t>
      </w:r>
      <w:r w:rsidR="00BE41A2" w:rsidRPr="008B0016">
        <w:rPr>
          <w:rFonts w:ascii="Times New Roman" w:hAnsi="Times New Roman" w:cs="Times New Roman"/>
          <w:sz w:val="24"/>
          <w:szCs w:val="24"/>
        </w:rPr>
        <w:t xml:space="preserve"> This </w:t>
      </w:r>
      <w:r w:rsidR="00903CE7" w:rsidRPr="008B0016">
        <w:rPr>
          <w:rFonts w:ascii="Times New Roman" w:hAnsi="Times New Roman" w:cs="Times New Roman"/>
          <w:sz w:val="24"/>
          <w:szCs w:val="24"/>
        </w:rPr>
        <w:t>sub</w:t>
      </w:r>
      <w:r w:rsidR="00BE41A2" w:rsidRPr="008B0016">
        <w:rPr>
          <w:rFonts w:ascii="Times New Roman" w:hAnsi="Times New Roman" w:cs="Times New Roman"/>
          <w:sz w:val="24"/>
          <w:szCs w:val="24"/>
        </w:rPr>
        <w:t xml:space="preserve">section </w:t>
      </w:r>
      <w:r w:rsidRPr="008B0016">
        <w:rPr>
          <w:rFonts w:ascii="Times New Roman" w:hAnsi="Times New Roman" w:cs="Times New Roman"/>
          <w:sz w:val="24"/>
          <w:szCs w:val="24"/>
        </w:rPr>
        <w:t>provides a review mechanism for persons affected by decisions of the Investigator under subsection 1</w:t>
      </w:r>
      <w:r w:rsidR="003A661B" w:rsidRPr="008B0016">
        <w:rPr>
          <w:rFonts w:ascii="Times New Roman" w:hAnsi="Times New Roman" w:cs="Times New Roman"/>
          <w:sz w:val="24"/>
          <w:szCs w:val="24"/>
        </w:rPr>
        <w:t>23</w:t>
      </w:r>
      <w:r w:rsidRPr="008B0016">
        <w:rPr>
          <w:rFonts w:ascii="Times New Roman" w:hAnsi="Times New Roman" w:cs="Times New Roman"/>
          <w:sz w:val="24"/>
          <w:szCs w:val="24"/>
        </w:rPr>
        <w:t>(4).</w:t>
      </w:r>
    </w:p>
    <w:p w:rsidR="00C61E58" w:rsidRPr="008B0016" w:rsidRDefault="00C61E58" w:rsidP="001D62FD">
      <w:pPr>
        <w:spacing w:before="240" w:after="240"/>
        <w:rPr>
          <w:rFonts w:ascii="Times New Roman" w:hAnsi="Times New Roman" w:cs="Times New Roman"/>
          <w:b/>
          <w:sz w:val="24"/>
          <w:szCs w:val="24"/>
        </w:rPr>
      </w:pPr>
      <w:r w:rsidRPr="008B0016">
        <w:rPr>
          <w:rFonts w:ascii="Times New Roman" w:hAnsi="Times New Roman" w:cs="Times New Roman"/>
          <w:b/>
          <w:sz w:val="24"/>
          <w:szCs w:val="24"/>
        </w:rPr>
        <w:t>Part 9</w:t>
      </w:r>
      <w:r w:rsidR="0048698D" w:rsidRPr="008B0016">
        <w:rPr>
          <w:rFonts w:ascii="Times New Roman" w:hAnsi="Times New Roman" w:cs="Times New Roman"/>
          <w:b/>
          <w:sz w:val="24"/>
          <w:szCs w:val="24"/>
        </w:rPr>
        <w:t>—</w:t>
      </w:r>
      <w:r w:rsidRPr="008B0016">
        <w:rPr>
          <w:rFonts w:ascii="Times New Roman" w:hAnsi="Times New Roman" w:cs="Times New Roman"/>
          <w:b/>
          <w:sz w:val="24"/>
          <w:szCs w:val="24"/>
        </w:rPr>
        <w:t xml:space="preserve">Miscellaneous </w:t>
      </w:r>
    </w:p>
    <w:p w:rsidR="00C61E58" w:rsidRPr="008B0016" w:rsidRDefault="00C61E58" w:rsidP="001D62FD">
      <w:pPr>
        <w:spacing w:before="240" w:after="240"/>
        <w:rPr>
          <w:rFonts w:ascii="Times New Roman" w:hAnsi="Times New Roman" w:cs="Times New Roman"/>
          <w:sz w:val="24"/>
          <w:szCs w:val="24"/>
          <w:u w:val="single"/>
        </w:rPr>
      </w:pPr>
      <w:r w:rsidRPr="008B0016">
        <w:rPr>
          <w:rFonts w:ascii="Times New Roman" w:hAnsi="Times New Roman" w:cs="Times New Roman"/>
          <w:sz w:val="24"/>
          <w:szCs w:val="24"/>
          <w:u w:val="single"/>
        </w:rPr>
        <w:t>Section 1</w:t>
      </w:r>
      <w:r w:rsidR="003A661B" w:rsidRPr="008B0016">
        <w:rPr>
          <w:rFonts w:ascii="Times New Roman" w:hAnsi="Times New Roman" w:cs="Times New Roman"/>
          <w:sz w:val="24"/>
          <w:szCs w:val="24"/>
          <w:u w:val="single"/>
        </w:rPr>
        <w:t>24</w:t>
      </w:r>
      <w:r w:rsidR="00F24856" w:rsidRPr="008B0016">
        <w:rPr>
          <w:rFonts w:ascii="Times New Roman" w:hAnsi="Times New Roman" w:cs="Times New Roman"/>
          <w:sz w:val="24"/>
          <w:szCs w:val="24"/>
          <w:u w:val="single"/>
        </w:rPr>
        <w:t>—</w:t>
      </w:r>
      <w:r w:rsidRPr="008B0016">
        <w:rPr>
          <w:rFonts w:ascii="Times New Roman" w:hAnsi="Times New Roman" w:cs="Times New Roman"/>
          <w:sz w:val="24"/>
          <w:szCs w:val="24"/>
          <w:u w:val="single"/>
        </w:rPr>
        <w:t>Delegation</w:t>
      </w:r>
    </w:p>
    <w:p w:rsidR="00C61E58" w:rsidRPr="008B0016" w:rsidRDefault="009961F3"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Section 1</w:t>
      </w:r>
      <w:r w:rsidR="003A661B" w:rsidRPr="008B0016">
        <w:rPr>
          <w:rFonts w:ascii="Times New Roman" w:hAnsi="Times New Roman" w:cs="Times New Roman"/>
          <w:sz w:val="24"/>
          <w:szCs w:val="24"/>
        </w:rPr>
        <w:t>24</w:t>
      </w:r>
      <w:r w:rsidR="00BE41A2" w:rsidRPr="008B0016">
        <w:rPr>
          <w:rFonts w:ascii="Times New Roman" w:hAnsi="Times New Roman" w:cs="Times New Roman"/>
          <w:sz w:val="24"/>
          <w:szCs w:val="24"/>
        </w:rPr>
        <w:t xml:space="preserve"> </w:t>
      </w:r>
      <w:r w:rsidRPr="008B0016">
        <w:rPr>
          <w:rFonts w:ascii="Times New Roman" w:hAnsi="Times New Roman" w:cs="Times New Roman"/>
          <w:sz w:val="24"/>
          <w:szCs w:val="24"/>
        </w:rPr>
        <w:t>allows the Minister to delegate any of the Minister’s</w:t>
      </w:r>
      <w:r w:rsidR="00CB695F" w:rsidRPr="008B0016">
        <w:rPr>
          <w:rFonts w:ascii="Times New Roman" w:hAnsi="Times New Roman" w:cs="Times New Roman"/>
          <w:sz w:val="24"/>
          <w:szCs w:val="24"/>
        </w:rPr>
        <w:t xml:space="preserve"> powers or functions under the </w:t>
      </w:r>
      <w:r w:rsidR="00F24856" w:rsidRPr="008B0016">
        <w:rPr>
          <w:rFonts w:ascii="Times New Roman" w:hAnsi="Times New Roman" w:cs="Times New Roman"/>
          <w:sz w:val="24"/>
          <w:szCs w:val="24"/>
        </w:rPr>
        <w:t>R</w:t>
      </w:r>
      <w:r w:rsidRPr="008B0016">
        <w:rPr>
          <w:rFonts w:ascii="Times New Roman" w:hAnsi="Times New Roman" w:cs="Times New Roman"/>
          <w:sz w:val="24"/>
          <w:szCs w:val="24"/>
        </w:rPr>
        <w:t>ules to:</w:t>
      </w:r>
    </w:p>
    <w:p w:rsidR="009961F3" w:rsidRPr="008B0016" w:rsidRDefault="00F24856" w:rsidP="009961F3">
      <w:pPr>
        <w:pStyle w:val="ListParagraph"/>
        <w:numPr>
          <w:ilvl w:val="0"/>
          <w:numId w:val="26"/>
        </w:num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w:t>
      </w:r>
      <w:r w:rsidR="009961F3" w:rsidRPr="008B0016">
        <w:rPr>
          <w:rFonts w:ascii="Times New Roman" w:hAnsi="Times New Roman" w:cs="Times New Roman"/>
          <w:sz w:val="24"/>
          <w:szCs w:val="24"/>
        </w:rPr>
        <w:t>Secretary of the Department; or</w:t>
      </w:r>
    </w:p>
    <w:p w:rsidR="009961F3" w:rsidRPr="008B0016" w:rsidRDefault="00F24856" w:rsidP="009961F3">
      <w:pPr>
        <w:pStyle w:val="ListParagraph"/>
        <w:numPr>
          <w:ilvl w:val="0"/>
          <w:numId w:val="26"/>
        </w:numPr>
        <w:spacing w:before="240" w:after="240"/>
        <w:rPr>
          <w:rFonts w:ascii="Times New Roman" w:hAnsi="Times New Roman" w:cs="Times New Roman"/>
          <w:sz w:val="24"/>
          <w:szCs w:val="24"/>
        </w:rPr>
      </w:pPr>
      <w:r w:rsidRPr="008B0016">
        <w:rPr>
          <w:rFonts w:ascii="Times New Roman" w:hAnsi="Times New Roman" w:cs="Times New Roman"/>
          <w:sz w:val="24"/>
          <w:szCs w:val="24"/>
        </w:rPr>
        <w:t>t</w:t>
      </w:r>
      <w:r w:rsidR="009961F3" w:rsidRPr="008B0016">
        <w:rPr>
          <w:rFonts w:ascii="Times New Roman" w:hAnsi="Times New Roman" w:cs="Times New Roman"/>
          <w:sz w:val="24"/>
          <w:szCs w:val="24"/>
        </w:rPr>
        <w:t>he Head of the Agency; or</w:t>
      </w:r>
    </w:p>
    <w:p w:rsidR="009961F3" w:rsidRPr="008B0016" w:rsidRDefault="00F24856" w:rsidP="009961F3">
      <w:pPr>
        <w:pStyle w:val="ListParagraph"/>
        <w:numPr>
          <w:ilvl w:val="0"/>
          <w:numId w:val="26"/>
        </w:numPr>
        <w:spacing w:before="240" w:after="240"/>
        <w:rPr>
          <w:rFonts w:ascii="Times New Roman" w:hAnsi="Times New Roman" w:cs="Times New Roman"/>
          <w:sz w:val="24"/>
          <w:szCs w:val="24"/>
        </w:rPr>
      </w:pPr>
      <w:r w:rsidRPr="008B0016">
        <w:rPr>
          <w:rFonts w:ascii="Times New Roman" w:hAnsi="Times New Roman" w:cs="Times New Roman"/>
          <w:sz w:val="24"/>
          <w:szCs w:val="24"/>
        </w:rPr>
        <w:t>a</w:t>
      </w:r>
      <w:r w:rsidR="009961F3" w:rsidRPr="008B0016">
        <w:rPr>
          <w:rFonts w:ascii="Times New Roman" w:hAnsi="Times New Roman" w:cs="Times New Roman"/>
          <w:sz w:val="24"/>
          <w:szCs w:val="24"/>
        </w:rPr>
        <w:t>n SES employee, or acting SES employee, in the Department.</w:t>
      </w:r>
    </w:p>
    <w:p w:rsidR="008B0016" w:rsidRPr="008B0016" w:rsidRDefault="00BE41A2"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Subsection 1</w:t>
      </w:r>
      <w:r w:rsidR="003A661B" w:rsidRPr="008B0016">
        <w:rPr>
          <w:rFonts w:ascii="Times New Roman" w:hAnsi="Times New Roman" w:cs="Times New Roman"/>
          <w:sz w:val="24"/>
          <w:szCs w:val="24"/>
        </w:rPr>
        <w:t>24</w:t>
      </w:r>
      <w:r w:rsidRPr="008B0016">
        <w:rPr>
          <w:rFonts w:ascii="Times New Roman" w:hAnsi="Times New Roman" w:cs="Times New Roman"/>
          <w:sz w:val="24"/>
          <w:szCs w:val="24"/>
        </w:rPr>
        <w:t>(2)</w:t>
      </w:r>
      <w:r w:rsidR="00CB695F" w:rsidRPr="008B0016">
        <w:rPr>
          <w:rFonts w:ascii="Times New Roman" w:hAnsi="Times New Roman" w:cs="Times New Roman"/>
          <w:sz w:val="24"/>
          <w:szCs w:val="24"/>
        </w:rPr>
        <w:t xml:space="preserve"> </w:t>
      </w:r>
      <w:r w:rsidRPr="008B0016">
        <w:rPr>
          <w:rFonts w:ascii="Times New Roman" w:hAnsi="Times New Roman" w:cs="Times New Roman"/>
          <w:sz w:val="24"/>
          <w:szCs w:val="24"/>
        </w:rPr>
        <w:t>specifies that th</w:t>
      </w:r>
      <w:r w:rsidR="00B979F6" w:rsidRPr="008B0016">
        <w:rPr>
          <w:rFonts w:ascii="Times New Roman" w:hAnsi="Times New Roman" w:cs="Times New Roman"/>
          <w:sz w:val="24"/>
          <w:szCs w:val="24"/>
        </w:rPr>
        <w:t>e delegate must comply with any directions of the Minister in relation to the use of their powers under the delegation.</w:t>
      </w:r>
      <w:r w:rsidRPr="008B0016">
        <w:rPr>
          <w:rFonts w:ascii="Times New Roman" w:hAnsi="Times New Roman" w:cs="Times New Roman"/>
          <w:sz w:val="24"/>
          <w:szCs w:val="24"/>
        </w:rPr>
        <w:t xml:space="preserve"> </w:t>
      </w:r>
    </w:p>
    <w:p w:rsidR="003A3F9A" w:rsidRPr="008B0016" w:rsidRDefault="00842D69" w:rsidP="001D62FD">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including this delegation power is to allow for </w:t>
      </w:r>
      <w:r w:rsidR="00661BC3" w:rsidRPr="008B0016">
        <w:rPr>
          <w:rFonts w:ascii="Times New Roman" w:hAnsi="Times New Roman" w:cs="Times New Roman"/>
          <w:sz w:val="24"/>
          <w:szCs w:val="24"/>
        </w:rPr>
        <w:t xml:space="preserve">efficient and more flexible decision making. Given the number of decisions the Minister </w:t>
      </w:r>
      <w:r w:rsidR="001E0E51" w:rsidRPr="008B0016">
        <w:rPr>
          <w:rFonts w:ascii="Times New Roman" w:hAnsi="Times New Roman" w:cs="Times New Roman"/>
          <w:sz w:val="24"/>
          <w:szCs w:val="24"/>
        </w:rPr>
        <w:t>may need to</w:t>
      </w:r>
      <w:r w:rsidR="00661BC3" w:rsidRPr="008B0016">
        <w:rPr>
          <w:rFonts w:ascii="Times New Roman" w:hAnsi="Times New Roman" w:cs="Times New Roman"/>
          <w:sz w:val="24"/>
          <w:szCs w:val="24"/>
        </w:rPr>
        <w:t xml:space="preserve"> make, this will be particularly important if the volume of activity increases. The level of delegation is appropriate as it is limited to government officials at a sufficiently senior level, who therefore have experience in exercising </w:t>
      </w:r>
      <w:r w:rsidR="00E41920" w:rsidRPr="008B0016">
        <w:rPr>
          <w:rFonts w:ascii="Times New Roman" w:hAnsi="Times New Roman" w:cs="Times New Roman"/>
          <w:sz w:val="24"/>
          <w:szCs w:val="24"/>
        </w:rPr>
        <w:t xml:space="preserve">decision making powers. </w:t>
      </w:r>
    </w:p>
    <w:p w:rsidR="001B6FCD" w:rsidRPr="008B0016" w:rsidRDefault="001B6FCD" w:rsidP="004921DD">
      <w:pPr>
        <w:spacing w:before="240" w:after="240"/>
        <w:rPr>
          <w:rFonts w:ascii="Times New Roman" w:hAnsi="Times New Roman" w:cs="Times New Roman"/>
          <w:sz w:val="24"/>
          <w:szCs w:val="24"/>
        </w:rPr>
      </w:pPr>
    </w:p>
    <w:p w:rsidR="00E1701C" w:rsidRPr="008B0016" w:rsidRDefault="00E1701C" w:rsidP="004921DD">
      <w:pPr>
        <w:spacing w:before="240" w:after="240"/>
        <w:rPr>
          <w:rFonts w:ascii="Times New Roman" w:hAnsi="Times New Roman" w:cs="Times New Roman"/>
          <w:sz w:val="24"/>
          <w:szCs w:val="24"/>
        </w:rPr>
        <w:sectPr w:rsidR="00E1701C" w:rsidRPr="008B0016">
          <w:pgSz w:w="11906" w:h="16838"/>
          <w:pgMar w:top="1440" w:right="1440" w:bottom="1440" w:left="1440" w:header="708" w:footer="708" w:gutter="0"/>
          <w:cols w:space="708"/>
          <w:docGrid w:linePitch="360"/>
        </w:sectPr>
      </w:pPr>
    </w:p>
    <w:p w:rsidR="00547F8D" w:rsidRPr="008B0016" w:rsidRDefault="00547F8D" w:rsidP="00547F8D">
      <w:pPr>
        <w:spacing w:before="360" w:after="120"/>
        <w:jc w:val="center"/>
        <w:rPr>
          <w:rFonts w:ascii="Times New Roman" w:hAnsi="Times New Roman" w:cs="Times New Roman"/>
          <w:b/>
          <w:sz w:val="28"/>
          <w:szCs w:val="28"/>
        </w:rPr>
      </w:pPr>
      <w:r w:rsidRPr="008B0016">
        <w:rPr>
          <w:rFonts w:ascii="Times New Roman" w:hAnsi="Times New Roman" w:cs="Times New Roman"/>
          <w:b/>
          <w:sz w:val="28"/>
          <w:szCs w:val="28"/>
        </w:rPr>
        <w:t>Statement of Compatibility with Human Rights</w:t>
      </w:r>
    </w:p>
    <w:p w:rsidR="00547F8D" w:rsidRPr="008B0016" w:rsidRDefault="00547F8D" w:rsidP="00547F8D">
      <w:pPr>
        <w:spacing w:before="240" w:after="240"/>
        <w:jc w:val="center"/>
        <w:rPr>
          <w:rFonts w:ascii="Times New Roman" w:hAnsi="Times New Roman" w:cs="Times New Roman"/>
          <w:sz w:val="24"/>
          <w:szCs w:val="24"/>
        </w:rPr>
      </w:pPr>
      <w:r w:rsidRPr="008B0016">
        <w:rPr>
          <w:rFonts w:ascii="Times New Roman" w:hAnsi="Times New Roman" w:cs="Times New Roman"/>
          <w:i/>
          <w:sz w:val="24"/>
          <w:szCs w:val="24"/>
        </w:rPr>
        <w:t>Prepared in accordance with Part 3 of the Human Rights (Parliamentary Scrutiny) Act 2011</w:t>
      </w:r>
    </w:p>
    <w:p w:rsidR="00547F8D" w:rsidRPr="008B0016" w:rsidRDefault="00775264" w:rsidP="00547F8D">
      <w:pPr>
        <w:spacing w:before="240" w:after="240"/>
        <w:jc w:val="center"/>
        <w:rPr>
          <w:rFonts w:ascii="Times New Roman" w:hAnsi="Times New Roman" w:cs="Times New Roman"/>
          <w:i/>
          <w:sz w:val="24"/>
          <w:szCs w:val="24"/>
        </w:rPr>
      </w:pPr>
      <w:r w:rsidRPr="008B0016">
        <w:rPr>
          <w:rFonts w:ascii="Times New Roman" w:hAnsi="Times New Roman" w:cs="Times New Roman"/>
          <w:i/>
          <w:sz w:val="24"/>
          <w:szCs w:val="24"/>
        </w:rPr>
        <w:t xml:space="preserve">Space (Launches and Returns) (General) Rules 2019 </w:t>
      </w:r>
    </w:p>
    <w:p w:rsidR="00547F8D" w:rsidRPr="008B0016" w:rsidRDefault="00547F8D" w:rsidP="00DE15A3">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This </w:t>
      </w:r>
      <w:r w:rsidR="00E77BF3" w:rsidRPr="008B0016">
        <w:rPr>
          <w:rFonts w:ascii="Times New Roman" w:hAnsi="Times New Roman" w:cs="Times New Roman"/>
          <w:sz w:val="24"/>
          <w:szCs w:val="24"/>
        </w:rPr>
        <w:t>instrument</w:t>
      </w:r>
      <w:r w:rsidRPr="008B0016">
        <w:rPr>
          <w:rFonts w:ascii="Times New Roman" w:hAnsi="Times New Roman" w:cs="Times New Roman"/>
          <w:sz w:val="24"/>
          <w:szCs w:val="24"/>
        </w:rPr>
        <w:t xml:space="preserve"> </w:t>
      </w:r>
      <w:r w:rsidR="00826F3E" w:rsidRPr="008B0016">
        <w:rPr>
          <w:rFonts w:ascii="Times New Roman" w:hAnsi="Times New Roman" w:cs="Times New Roman"/>
          <w:sz w:val="24"/>
          <w:szCs w:val="24"/>
        </w:rPr>
        <w:t xml:space="preserve">is </w:t>
      </w:r>
      <w:r w:rsidRPr="008B0016">
        <w:rPr>
          <w:rFonts w:ascii="Times New Roman" w:hAnsi="Times New Roman" w:cs="Times New Roman"/>
          <w:sz w:val="24"/>
          <w:szCs w:val="24"/>
        </w:rPr>
        <w:t xml:space="preserve">compatible with the human rights and freedoms recognised or declared in the international instruments listed in section 3 of the </w:t>
      </w:r>
      <w:r w:rsidRPr="008B0016">
        <w:rPr>
          <w:rFonts w:ascii="Times New Roman" w:hAnsi="Times New Roman" w:cs="Times New Roman"/>
          <w:i/>
          <w:sz w:val="24"/>
          <w:szCs w:val="24"/>
        </w:rPr>
        <w:t>Human Rights (Parliamentary Scrutiny) Act 2011</w:t>
      </w:r>
      <w:r w:rsidRPr="008B0016">
        <w:rPr>
          <w:rFonts w:ascii="Times New Roman" w:hAnsi="Times New Roman" w:cs="Times New Roman"/>
          <w:sz w:val="24"/>
          <w:szCs w:val="24"/>
        </w:rPr>
        <w:t>.</w:t>
      </w:r>
    </w:p>
    <w:p w:rsidR="00547F8D" w:rsidRPr="008B0016" w:rsidRDefault="00547F8D" w:rsidP="00547F8D">
      <w:pPr>
        <w:spacing w:before="240" w:after="240"/>
        <w:jc w:val="both"/>
        <w:rPr>
          <w:rFonts w:ascii="Times New Roman" w:hAnsi="Times New Roman" w:cs="Times New Roman"/>
          <w:b/>
          <w:sz w:val="24"/>
          <w:szCs w:val="24"/>
        </w:rPr>
      </w:pPr>
      <w:r w:rsidRPr="008B0016">
        <w:rPr>
          <w:rFonts w:ascii="Times New Roman" w:hAnsi="Times New Roman" w:cs="Times New Roman"/>
          <w:b/>
          <w:sz w:val="24"/>
          <w:szCs w:val="24"/>
        </w:rPr>
        <w:t>Overview of the Legislative Instrument</w:t>
      </w:r>
    </w:p>
    <w:p w:rsidR="00D16608" w:rsidRPr="008B0016" w:rsidRDefault="002A5BFC" w:rsidP="0024563A">
      <w:pPr>
        <w:pStyle w:val="TableTextform"/>
        <w:spacing w:before="60" w:after="60" w:line="276" w:lineRule="auto"/>
        <w:rPr>
          <w:rFonts w:ascii="Times New Roman" w:hAnsi="Times New Roman" w:cs="Times New Roman"/>
          <w:sz w:val="24"/>
          <w:szCs w:val="24"/>
        </w:rPr>
      </w:pPr>
      <w:r w:rsidRPr="008B0016">
        <w:rPr>
          <w:rFonts w:ascii="Times New Roman" w:hAnsi="Times New Roman" w:cs="Times New Roman"/>
          <w:sz w:val="24"/>
          <w:szCs w:val="24"/>
        </w:rPr>
        <w:t xml:space="preserve">The </w:t>
      </w:r>
      <w:r w:rsidRPr="008B0016">
        <w:rPr>
          <w:rFonts w:ascii="Times New Roman" w:hAnsi="Times New Roman" w:cs="Times New Roman"/>
          <w:i/>
          <w:sz w:val="24"/>
          <w:szCs w:val="24"/>
        </w:rPr>
        <w:t>Space Activities Amendment (Launches and Returns) Act 2018</w:t>
      </w:r>
      <w:r w:rsidRPr="008B0016">
        <w:rPr>
          <w:rFonts w:ascii="Times New Roman" w:hAnsi="Times New Roman" w:cs="Times New Roman"/>
          <w:sz w:val="24"/>
          <w:szCs w:val="24"/>
        </w:rPr>
        <w:t xml:space="preserve"> was passed by parliament in August 2018 and amended the </w:t>
      </w:r>
      <w:r w:rsidRPr="008B0016">
        <w:rPr>
          <w:rFonts w:ascii="Times New Roman" w:hAnsi="Times New Roman" w:cs="Times New Roman"/>
          <w:i/>
          <w:sz w:val="24"/>
          <w:szCs w:val="24"/>
        </w:rPr>
        <w:t>Space Activities Act 1998</w:t>
      </w:r>
      <w:r w:rsidRPr="008B0016">
        <w:rPr>
          <w:rFonts w:ascii="Times New Roman" w:hAnsi="Times New Roman" w:cs="Times New Roman"/>
          <w:sz w:val="24"/>
          <w:szCs w:val="24"/>
        </w:rPr>
        <w:t>. The</w:t>
      </w:r>
      <w:r w:rsidR="006B66F3" w:rsidRPr="008B0016">
        <w:rPr>
          <w:rFonts w:ascii="Times New Roman" w:hAnsi="Times New Roman" w:cs="Times New Roman"/>
          <w:sz w:val="24"/>
          <w:szCs w:val="24"/>
        </w:rPr>
        <w:t xml:space="preserve"> renamed</w:t>
      </w:r>
      <w:r w:rsidRPr="008B0016">
        <w:rPr>
          <w:rFonts w:ascii="Times New Roman" w:hAnsi="Times New Roman" w:cs="Times New Roman"/>
          <w:sz w:val="24"/>
          <w:szCs w:val="24"/>
        </w:rPr>
        <w:t xml:space="preserve"> </w:t>
      </w:r>
      <w:r w:rsidRPr="008B0016">
        <w:rPr>
          <w:rFonts w:ascii="Times New Roman" w:hAnsi="Times New Roman" w:cs="Times New Roman"/>
          <w:i/>
          <w:sz w:val="24"/>
          <w:szCs w:val="24"/>
        </w:rPr>
        <w:t>Space (Launches and Returns) Act 2018</w:t>
      </w:r>
      <w:r w:rsidRPr="008B0016">
        <w:rPr>
          <w:rFonts w:ascii="Times New Roman" w:hAnsi="Times New Roman" w:cs="Times New Roman"/>
          <w:sz w:val="24"/>
          <w:szCs w:val="24"/>
        </w:rPr>
        <w:t xml:space="preserve"> (the Act) provides an improved and streamlined framework for the regulation of space activities </w:t>
      </w:r>
      <w:r w:rsidR="00A1292D" w:rsidRPr="008B0016">
        <w:rPr>
          <w:rFonts w:ascii="Times New Roman" w:hAnsi="Times New Roman" w:cs="Times New Roman"/>
          <w:sz w:val="24"/>
          <w:szCs w:val="24"/>
        </w:rPr>
        <w:t xml:space="preserve">in </w:t>
      </w:r>
      <w:r w:rsidRPr="008B0016">
        <w:rPr>
          <w:rFonts w:ascii="Times New Roman" w:hAnsi="Times New Roman" w:cs="Times New Roman"/>
          <w:sz w:val="24"/>
          <w:szCs w:val="24"/>
        </w:rPr>
        <w:t>Australia or by Australians overseas</w:t>
      </w:r>
      <w:r w:rsidR="00A1292D" w:rsidRPr="008B0016">
        <w:rPr>
          <w:rFonts w:ascii="Times New Roman" w:hAnsi="Times New Roman" w:cs="Times New Roman"/>
          <w:sz w:val="24"/>
          <w:szCs w:val="24"/>
        </w:rPr>
        <w:t>, as well as arrangements for the launch of high power rockets</w:t>
      </w:r>
      <w:r w:rsidRPr="008B0016">
        <w:rPr>
          <w:rFonts w:ascii="Times New Roman" w:hAnsi="Times New Roman" w:cs="Times New Roman"/>
          <w:sz w:val="24"/>
          <w:szCs w:val="24"/>
        </w:rPr>
        <w:t>.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w:t>
      </w:r>
      <w:r w:rsidR="00775264" w:rsidRPr="008B0016">
        <w:rPr>
          <w:rFonts w:ascii="Times New Roman" w:hAnsi="Times New Roman" w:cs="Times New Roman"/>
          <w:sz w:val="24"/>
          <w:szCs w:val="24"/>
        </w:rPr>
        <w:t xml:space="preserve"> </w:t>
      </w:r>
      <w:r w:rsidR="00D16608" w:rsidRPr="008B0016">
        <w:rPr>
          <w:rFonts w:ascii="Times New Roman" w:hAnsi="Times New Roman" w:cs="Times New Roman"/>
          <w:sz w:val="24"/>
          <w:szCs w:val="24"/>
        </w:rPr>
        <w:t xml:space="preserve"> </w:t>
      </w:r>
    </w:p>
    <w:p w:rsidR="00D16608" w:rsidRPr="008B0016" w:rsidRDefault="00D16608" w:rsidP="009A6D45">
      <w:pPr>
        <w:pStyle w:val="TableTextform"/>
        <w:spacing w:before="0" w:after="0"/>
        <w:rPr>
          <w:rFonts w:ascii="Times New Roman" w:hAnsi="Times New Roman" w:cs="Times New Roman"/>
          <w:sz w:val="24"/>
          <w:szCs w:val="24"/>
        </w:rPr>
      </w:pPr>
    </w:p>
    <w:p w:rsidR="00E77BF3" w:rsidRPr="008B0016" w:rsidRDefault="009A6D45" w:rsidP="00A655B5">
      <w:pPr>
        <w:pStyle w:val="TableTextform"/>
        <w:spacing w:before="0" w:after="120" w:line="276" w:lineRule="auto"/>
        <w:rPr>
          <w:rFonts w:ascii="Times New Roman" w:hAnsi="Times New Roman" w:cs="Times New Roman"/>
          <w:sz w:val="24"/>
          <w:szCs w:val="24"/>
        </w:rPr>
      </w:pPr>
      <w:r w:rsidRPr="008B0016">
        <w:rPr>
          <w:rFonts w:ascii="Times New Roman" w:hAnsi="Times New Roman" w:cs="Times New Roman"/>
          <w:sz w:val="24"/>
          <w:szCs w:val="24"/>
        </w:rPr>
        <w:t>Specifically</w:t>
      </w:r>
      <w:r w:rsidR="00E77BF3"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w:t>
      </w:r>
      <w:r w:rsidR="00E77BF3" w:rsidRPr="008B0016">
        <w:rPr>
          <w:rFonts w:ascii="Times New Roman" w:hAnsi="Times New Roman" w:cs="Times New Roman"/>
          <w:i/>
          <w:sz w:val="24"/>
          <w:szCs w:val="24"/>
        </w:rPr>
        <w:t xml:space="preserve">Space (Launches and Returns) (General) Rules 2019 </w:t>
      </w:r>
      <w:r w:rsidR="00E77BF3" w:rsidRPr="008B0016">
        <w:rPr>
          <w:rFonts w:ascii="Times New Roman" w:hAnsi="Times New Roman" w:cs="Times New Roman"/>
          <w:sz w:val="24"/>
          <w:szCs w:val="24"/>
        </w:rPr>
        <w:t>(the R</w:t>
      </w:r>
      <w:r w:rsidRPr="008B0016">
        <w:rPr>
          <w:rFonts w:ascii="Times New Roman" w:hAnsi="Times New Roman" w:cs="Times New Roman"/>
          <w:sz w:val="24"/>
          <w:szCs w:val="24"/>
        </w:rPr>
        <w:t>ules</w:t>
      </w:r>
      <w:r w:rsidR="00E77BF3"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E77BF3" w:rsidRPr="008B0016">
        <w:rPr>
          <w:rFonts w:ascii="Times New Roman" w:hAnsi="Times New Roman" w:cs="Times New Roman"/>
          <w:sz w:val="24"/>
          <w:szCs w:val="24"/>
        </w:rPr>
        <w:t>provide detail on the application requirements for five of the six approvals possible under the Act</w:t>
      </w:r>
      <w:r w:rsidR="009343AA" w:rsidRPr="008B0016">
        <w:rPr>
          <w:rStyle w:val="FootnoteReference"/>
          <w:rFonts w:ascii="Times New Roman" w:hAnsi="Times New Roman" w:cs="Times New Roman"/>
          <w:sz w:val="24"/>
          <w:szCs w:val="24"/>
        </w:rPr>
        <w:footnoteReference w:id="7"/>
      </w:r>
      <w:r w:rsidR="00E77BF3" w:rsidRPr="008B0016">
        <w:rPr>
          <w:rFonts w:ascii="Times New Roman" w:hAnsi="Times New Roman" w:cs="Times New Roman"/>
          <w:sz w:val="24"/>
          <w:szCs w:val="24"/>
        </w:rPr>
        <w:t>. These are the:</w:t>
      </w:r>
    </w:p>
    <w:p w:rsidR="00E77BF3" w:rsidRPr="008B0016" w:rsidRDefault="00E77BF3" w:rsidP="00E77BF3">
      <w:pPr>
        <w:pStyle w:val="TableTextform"/>
        <w:numPr>
          <w:ilvl w:val="0"/>
          <w:numId w:val="47"/>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launch facility licence;</w:t>
      </w:r>
    </w:p>
    <w:p w:rsidR="00E77BF3" w:rsidRPr="008B0016" w:rsidRDefault="00E77BF3" w:rsidP="00E77BF3">
      <w:pPr>
        <w:pStyle w:val="TableTextform"/>
        <w:numPr>
          <w:ilvl w:val="0"/>
          <w:numId w:val="47"/>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Australian launch permit;</w:t>
      </w:r>
    </w:p>
    <w:p w:rsidR="00E77BF3" w:rsidRPr="008B0016" w:rsidRDefault="00E77BF3" w:rsidP="00E77BF3">
      <w:pPr>
        <w:pStyle w:val="TableTextform"/>
        <w:numPr>
          <w:ilvl w:val="0"/>
          <w:numId w:val="47"/>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overseas payload permit;</w:t>
      </w:r>
    </w:p>
    <w:p w:rsidR="00E77BF3" w:rsidRPr="008B0016" w:rsidRDefault="00E77BF3" w:rsidP="00E77BF3">
      <w:pPr>
        <w:pStyle w:val="TableTextform"/>
        <w:numPr>
          <w:ilvl w:val="0"/>
          <w:numId w:val="47"/>
        </w:numPr>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return authorisation; and</w:t>
      </w:r>
    </w:p>
    <w:p w:rsidR="00E77BF3" w:rsidRPr="008B0016" w:rsidRDefault="00E77BF3" w:rsidP="00A655B5">
      <w:pPr>
        <w:pStyle w:val="TableTextform"/>
        <w:numPr>
          <w:ilvl w:val="0"/>
          <w:numId w:val="47"/>
        </w:numPr>
        <w:spacing w:before="0" w:after="120" w:line="276" w:lineRule="auto"/>
        <w:ind w:left="714" w:hanging="357"/>
        <w:rPr>
          <w:rFonts w:ascii="Times New Roman" w:hAnsi="Times New Roman" w:cs="Times New Roman"/>
          <w:sz w:val="24"/>
          <w:szCs w:val="24"/>
        </w:rPr>
      </w:pPr>
      <w:r w:rsidRPr="008B0016">
        <w:rPr>
          <w:rFonts w:ascii="Times New Roman" w:hAnsi="Times New Roman" w:cs="Times New Roman"/>
          <w:sz w:val="24"/>
          <w:szCs w:val="24"/>
        </w:rPr>
        <w:t xml:space="preserve">authorisation certificate. </w:t>
      </w:r>
    </w:p>
    <w:p w:rsidR="00E77BF3" w:rsidRPr="008B0016" w:rsidRDefault="00E77BF3" w:rsidP="00E77BF3">
      <w:pPr>
        <w:pStyle w:val="TableTextform"/>
        <w:spacing w:before="0" w:after="0" w:line="276" w:lineRule="auto"/>
        <w:rPr>
          <w:rFonts w:ascii="Times New Roman" w:hAnsi="Times New Roman" w:cs="Times New Roman"/>
          <w:sz w:val="24"/>
          <w:szCs w:val="24"/>
        </w:rPr>
      </w:pPr>
      <w:r w:rsidRPr="008B0016">
        <w:rPr>
          <w:rFonts w:ascii="Times New Roman" w:hAnsi="Times New Roman" w:cs="Times New Roman"/>
          <w:sz w:val="24"/>
          <w:szCs w:val="24"/>
        </w:rPr>
        <w:t>The Rules also detail additional criteria that the Minister must consider when making a decision whether to grant a specific application for a permit, licence, certificate or authorisation</w:t>
      </w:r>
      <w:r w:rsidR="0014012A" w:rsidRPr="008B0016">
        <w:rPr>
          <w:rFonts w:ascii="Times New Roman" w:hAnsi="Times New Roman" w:cs="Times New Roman"/>
          <w:sz w:val="24"/>
          <w:szCs w:val="24"/>
        </w:rPr>
        <w:t xml:space="preserve">. Along with </w:t>
      </w:r>
      <w:r w:rsidRPr="008B0016">
        <w:rPr>
          <w:rFonts w:ascii="Times New Roman" w:hAnsi="Times New Roman" w:cs="Times New Roman"/>
          <w:sz w:val="24"/>
          <w:szCs w:val="24"/>
        </w:rPr>
        <w:t>additional standard conditions</w:t>
      </w:r>
      <w:r w:rsidR="0014012A" w:rsidRPr="008B0016">
        <w:rPr>
          <w:rFonts w:ascii="Times New Roman" w:hAnsi="Times New Roman" w:cs="Times New Roman"/>
          <w:sz w:val="24"/>
          <w:szCs w:val="24"/>
        </w:rPr>
        <w:t>, in addition to the standard conditions in the Act,</w:t>
      </w:r>
      <w:r w:rsidRPr="008B0016">
        <w:rPr>
          <w:rFonts w:ascii="Times New Roman" w:hAnsi="Times New Roman" w:cs="Times New Roman"/>
          <w:sz w:val="24"/>
          <w:szCs w:val="24"/>
        </w:rPr>
        <w:t xml:space="preserve"> that </w:t>
      </w:r>
      <w:r w:rsidR="009343AA" w:rsidRPr="008B0016">
        <w:rPr>
          <w:rFonts w:ascii="Times New Roman" w:hAnsi="Times New Roman" w:cs="Times New Roman"/>
          <w:sz w:val="24"/>
          <w:szCs w:val="24"/>
        </w:rPr>
        <w:t>will be</w:t>
      </w:r>
      <w:r w:rsidRPr="008B0016">
        <w:rPr>
          <w:rFonts w:ascii="Times New Roman" w:hAnsi="Times New Roman" w:cs="Times New Roman"/>
          <w:sz w:val="24"/>
          <w:szCs w:val="24"/>
        </w:rPr>
        <w:t xml:space="preserve"> imposed on any permit or licence holder.</w:t>
      </w:r>
      <w:r w:rsidR="0014012A"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The Rules also include information to support the Act with regards to notice requirements for the launch safety officer and the provision of fees and allowances available to people who attend or assist the Investigator, and delegations. </w:t>
      </w:r>
    </w:p>
    <w:p w:rsidR="00384FA4" w:rsidRPr="008B0016" w:rsidRDefault="00384FA4" w:rsidP="00384FA4">
      <w:pPr>
        <w:pStyle w:val="TableTextform"/>
        <w:spacing w:before="0" w:after="0"/>
        <w:rPr>
          <w:rFonts w:ascii="Times New Roman" w:hAnsi="Times New Roman" w:cs="Times New Roman"/>
          <w:sz w:val="24"/>
          <w:szCs w:val="24"/>
        </w:rPr>
      </w:pPr>
    </w:p>
    <w:p w:rsidR="006B66F3" w:rsidRPr="008B0016" w:rsidRDefault="006B66F3">
      <w:pPr>
        <w:rPr>
          <w:rFonts w:ascii="Times New Roman" w:hAnsi="Times New Roman" w:cs="Times New Roman"/>
          <w:b/>
          <w:sz w:val="24"/>
          <w:szCs w:val="24"/>
        </w:rPr>
      </w:pPr>
      <w:r w:rsidRPr="008B0016">
        <w:rPr>
          <w:rFonts w:ascii="Times New Roman" w:hAnsi="Times New Roman" w:cs="Times New Roman"/>
          <w:b/>
          <w:sz w:val="24"/>
          <w:szCs w:val="24"/>
        </w:rPr>
        <w:br w:type="page"/>
      </w:r>
    </w:p>
    <w:p w:rsidR="00547F8D" w:rsidRPr="008B0016" w:rsidRDefault="00547F8D" w:rsidP="00882263">
      <w:pPr>
        <w:spacing w:before="240" w:after="240"/>
        <w:rPr>
          <w:rFonts w:ascii="Times New Roman" w:hAnsi="Times New Roman" w:cs="Times New Roman"/>
          <w:b/>
          <w:sz w:val="24"/>
          <w:szCs w:val="24"/>
        </w:rPr>
      </w:pPr>
      <w:r w:rsidRPr="008B0016">
        <w:rPr>
          <w:rFonts w:ascii="Times New Roman" w:hAnsi="Times New Roman" w:cs="Times New Roman"/>
          <w:b/>
          <w:sz w:val="24"/>
          <w:szCs w:val="24"/>
        </w:rPr>
        <w:t>Human rights implications</w:t>
      </w:r>
    </w:p>
    <w:p w:rsidR="004E4041" w:rsidRPr="008B0016" w:rsidRDefault="00547F8D" w:rsidP="00547F8D">
      <w:pPr>
        <w:spacing w:before="120" w:after="120"/>
        <w:rPr>
          <w:rFonts w:ascii="Times New Roman" w:hAnsi="Times New Roman" w:cs="Times New Roman"/>
          <w:sz w:val="24"/>
          <w:szCs w:val="24"/>
        </w:rPr>
      </w:pPr>
      <w:r w:rsidRPr="008B0016">
        <w:rPr>
          <w:rFonts w:ascii="Times New Roman" w:hAnsi="Times New Roman" w:cs="Times New Roman"/>
          <w:sz w:val="24"/>
          <w:szCs w:val="24"/>
        </w:rPr>
        <w:t>Th</w:t>
      </w:r>
      <w:r w:rsidR="00E77BF3" w:rsidRPr="008B0016">
        <w:rPr>
          <w:rFonts w:ascii="Times New Roman" w:hAnsi="Times New Roman" w:cs="Times New Roman"/>
          <w:sz w:val="24"/>
          <w:szCs w:val="24"/>
        </w:rPr>
        <w:t>e R</w:t>
      </w:r>
      <w:r w:rsidR="004E4041" w:rsidRPr="008B0016">
        <w:rPr>
          <w:rFonts w:ascii="Times New Roman" w:hAnsi="Times New Roman" w:cs="Times New Roman"/>
          <w:sz w:val="24"/>
          <w:szCs w:val="24"/>
        </w:rPr>
        <w:t>ule</w:t>
      </w:r>
      <w:r w:rsidR="00E77BF3" w:rsidRPr="008B0016">
        <w:rPr>
          <w:rFonts w:ascii="Times New Roman" w:hAnsi="Times New Roman" w:cs="Times New Roman"/>
          <w:sz w:val="24"/>
          <w:szCs w:val="24"/>
        </w:rPr>
        <w:t>s</w:t>
      </w:r>
      <w:r w:rsidR="004E4041"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engage </w:t>
      </w:r>
      <w:r w:rsidR="004E4041" w:rsidRPr="008B0016">
        <w:rPr>
          <w:rFonts w:ascii="Times New Roman" w:hAnsi="Times New Roman" w:cs="Times New Roman"/>
          <w:sz w:val="24"/>
          <w:szCs w:val="24"/>
        </w:rPr>
        <w:t>the following human rights:</w:t>
      </w:r>
    </w:p>
    <w:p w:rsidR="00547F8D" w:rsidRPr="008B0016" w:rsidRDefault="004E4041" w:rsidP="004E4041">
      <w:pPr>
        <w:pStyle w:val="ListBullet"/>
        <w:rPr>
          <w:rFonts w:ascii="Times New Roman" w:hAnsi="Times New Roman" w:cs="Times New Roman"/>
          <w:sz w:val="24"/>
          <w:szCs w:val="24"/>
        </w:rPr>
      </w:pPr>
      <w:r w:rsidRPr="008B0016">
        <w:rPr>
          <w:rFonts w:ascii="Times New Roman" w:hAnsi="Times New Roman" w:cs="Times New Roman"/>
          <w:sz w:val="24"/>
          <w:szCs w:val="24"/>
        </w:rPr>
        <w:t xml:space="preserve">The right to privacy in Article 17 </w:t>
      </w:r>
      <w:r w:rsidRPr="008B0016">
        <w:rPr>
          <w:rFonts w:ascii="Times New Roman" w:hAnsi="Times New Roman" w:cs="Times New Roman"/>
          <w:sz w:val="24"/>
          <w:szCs w:val="24"/>
          <w:lang w:val="en-US"/>
        </w:rPr>
        <w:t xml:space="preserve">of the </w:t>
      </w:r>
      <w:r w:rsidRPr="008B0016">
        <w:rPr>
          <w:rFonts w:ascii="Times New Roman" w:hAnsi="Times New Roman" w:cs="Times New Roman"/>
          <w:i/>
          <w:iCs/>
          <w:sz w:val="24"/>
          <w:szCs w:val="24"/>
          <w:lang w:val="en-US"/>
        </w:rPr>
        <w:t>International Covenant on Civil and Political Rights</w:t>
      </w:r>
      <w:r w:rsidRPr="008B0016">
        <w:rPr>
          <w:rFonts w:ascii="Times New Roman" w:hAnsi="Times New Roman" w:cs="Times New Roman"/>
          <w:sz w:val="24"/>
          <w:szCs w:val="24"/>
          <w:lang w:val="en-US"/>
        </w:rPr>
        <w:t xml:space="preserve"> (the ICCPR); and</w:t>
      </w:r>
    </w:p>
    <w:p w:rsidR="004E4041" w:rsidRPr="008B0016" w:rsidRDefault="004E4041" w:rsidP="004E4041">
      <w:pPr>
        <w:pStyle w:val="ListBullet"/>
        <w:rPr>
          <w:rFonts w:ascii="Times New Roman" w:hAnsi="Times New Roman" w:cs="Times New Roman"/>
          <w:sz w:val="24"/>
          <w:szCs w:val="24"/>
        </w:rPr>
      </w:pPr>
      <w:r w:rsidRPr="008B0016">
        <w:rPr>
          <w:rFonts w:ascii="Times New Roman" w:hAnsi="Times New Roman" w:cs="Times New Roman"/>
          <w:sz w:val="24"/>
          <w:szCs w:val="24"/>
          <w:lang w:val="en-US"/>
        </w:rPr>
        <w:t>The right to equality and non-discrimination in Article 26 of the ICCPR</w:t>
      </w:r>
      <w:r w:rsidR="00E77BF3" w:rsidRPr="008B0016">
        <w:rPr>
          <w:rFonts w:ascii="Times New Roman" w:hAnsi="Times New Roman" w:cs="Times New Roman"/>
          <w:sz w:val="24"/>
          <w:szCs w:val="24"/>
          <w:lang w:val="en-US"/>
        </w:rPr>
        <w:t>.</w:t>
      </w:r>
    </w:p>
    <w:p w:rsidR="004E4041" w:rsidRPr="008B0016" w:rsidRDefault="004E4041" w:rsidP="004E4041">
      <w:pPr>
        <w:pStyle w:val="ListBullet"/>
        <w:numPr>
          <w:ilvl w:val="0"/>
          <w:numId w:val="0"/>
        </w:numPr>
        <w:rPr>
          <w:rFonts w:ascii="Times New Roman" w:hAnsi="Times New Roman" w:cs="Times New Roman"/>
          <w:sz w:val="24"/>
          <w:szCs w:val="24"/>
          <w:lang w:val="en-US"/>
        </w:rPr>
      </w:pPr>
    </w:p>
    <w:p w:rsidR="004E4041" w:rsidRPr="008B0016" w:rsidRDefault="004E4041" w:rsidP="004E4041">
      <w:pPr>
        <w:pStyle w:val="ListBullet"/>
        <w:numPr>
          <w:ilvl w:val="0"/>
          <w:numId w:val="0"/>
        </w:numPr>
        <w:rPr>
          <w:rFonts w:ascii="Times New Roman" w:hAnsi="Times New Roman" w:cs="Times New Roman"/>
          <w:sz w:val="24"/>
          <w:szCs w:val="24"/>
          <w:u w:val="single"/>
          <w:lang w:val="en-US"/>
        </w:rPr>
      </w:pPr>
      <w:r w:rsidRPr="008B0016">
        <w:rPr>
          <w:rFonts w:ascii="Times New Roman" w:hAnsi="Times New Roman" w:cs="Times New Roman"/>
          <w:sz w:val="24"/>
          <w:szCs w:val="24"/>
          <w:u w:val="single"/>
          <w:lang w:val="en-US"/>
        </w:rPr>
        <w:t>Limiting the Right to Privacy</w:t>
      </w:r>
    </w:p>
    <w:p w:rsidR="00C20CA0" w:rsidRPr="008B0016" w:rsidRDefault="00C20CA0" w:rsidP="004E4041">
      <w:pPr>
        <w:pStyle w:val="ListBullet"/>
        <w:numPr>
          <w:ilvl w:val="0"/>
          <w:numId w:val="0"/>
        </w:numPr>
        <w:rPr>
          <w:rFonts w:ascii="Times New Roman" w:hAnsi="Times New Roman" w:cs="Times New Roman"/>
          <w:sz w:val="24"/>
          <w:szCs w:val="24"/>
        </w:rPr>
      </w:pPr>
    </w:p>
    <w:p w:rsidR="00421543" w:rsidRPr="008B0016" w:rsidRDefault="004E4041" w:rsidP="004E4041">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Article 17 of the ICCPR provides that no one is subject to arbitrary or unlawful interference with their privacy. </w:t>
      </w:r>
      <w:r w:rsidR="001C37A7" w:rsidRPr="008B0016">
        <w:rPr>
          <w:rFonts w:ascii="Times New Roman" w:hAnsi="Times New Roman" w:cs="Times New Roman"/>
          <w:sz w:val="24"/>
          <w:szCs w:val="24"/>
        </w:rPr>
        <w:t xml:space="preserve">The </w:t>
      </w:r>
      <w:r w:rsidR="00C20CA0" w:rsidRPr="008B0016">
        <w:rPr>
          <w:rFonts w:ascii="Times New Roman" w:hAnsi="Times New Roman" w:cs="Times New Roman"/>
          <w:sz w:val="24"/>
          <w:szCs w:val="24"/>
        </w:rPr>
        <w:t>R</w:t>
      </w:r>
      <w:r w:rsidR="001C37A7" w:rsidRPr="008B0016">
        <w:rPr>
          <w:rFonts w:ascii="Times New Roman" w:hAnsi="Times New Roman" w:cs="Times New Roman"/>
          <w:sz w:val="24"/>
          <w:szCs w:val="24"/>
        </w:rPr>
        <w:t xml:space="preserve">ules require an applicant for the grant or transfer of a </w:t>
      </w:r>
      <w:r w:rsidR="00C20CA0" w:rsidRPr="008B0016">
        <w:rPr>
          <w:rFonts w:ascii="Times New Roman" w:hAnsi="Times New Roman" w:cs="Times New Roman"/>
          <w:sz w:val="24"/>
          <w:szCs w:val="24"/>
        </w:rPr>
        <w:t>l</w:t>
      </w:r>
      <w:r w:rsidR="001C37A7" w:rsidRPr="008B0016">
        <w:rPr>
          <w:rFonts w:ascii="Times New Roman" w:hAnsi="Times New Roman" w:cs="Times New Roman"/>
          <w:sz w:val="24"/>
          <w:szCs w:val="24"/>
        </w:rPr>
        <w:t>aunch facility licen</w:t>
      </w:r>
      <w:r w:rsidR="00C20CA0" w:rsidRPr="008B0016">
        <w:rPr>
          <w:rFonts w:ascii="Times New Roman" w:hAnsi="Times New Roman" w:cs="Times New Roman"/>
          <w:sz w:val="24"/>
          <w:szCs w:val="24"/>
        </w:rPr>
        <w:t>c</w:t>
      </w:r>
      <w:r w:rsidR="001C37A7" w:rsidRPr="008B0016">
        <w:rPr>
          <w:rFonts w:ascii="Times New Roman" w:hAnsi="Times New Roman" w:cs="Times New Roman"/>
          <w:sz w:val="24"/>
          <w:szCs w:val="24"/>
        </w:rPr>
        <w:t>e (section 1</w:t>
      </w:r>
      <w:r w:rsidR="009343AA" w:rsidRPr="008B0016">
        <w:rPr>
          <w:rFonts w:ascii="Times New Roman" w:hAnsi="Times New Roman" w:cs="Times New Roman"/>
          <w:sz w:val="24"/>
          <w:szCs w:val="24"/>
        </w:rPr>
        <w:t>8</w:t>
      </w:r>
      <w:r w:rsidR="00384FA4" w:rsidRPr="008B0016">
        <w:rPr>
          <w:rFonts w:ascii="Times New Roman" w:hAnsi="Times New Roman" w:cs="Times New Roman"/>
          <w:sz w:val="24"/>
          <w:szCs w:val="24"/>
        </w:rPr>
        <w:t xml:space="preserve"> of the </w:t>
      </w:r>
      <w:r w:rsidR="00C20CA0" w:rsidRPr="008B0016">
        <w:rPr>
          <w:rFonts w:ascii="Times New Roman" w:hAnsi="Times New Roman" w:cs="Times New Roman"/>
          <w:sz w:val="24"/>
          <w:szCs w:val="24"/>
        </w:rPr>
        <w:t>R</w:t>
      </w:r>
      <w:r w:rsidR="00384FA4" w:rsidRPr="008B0016">
        <w:rPr>
          <w:rFonts w:ascii="Times New Roman" w:hAnsi="Times New Roman" w:cs="Times New Roman"/>
          <w:sz w:val="24"/>
          <w:szCs w:val="24"/>
        </w:rPr>
        <w:t>ules</w:t>
      </w:r>
      <w:r w:rsidR="001C37A7" w:rsidRPr="008B0016">
        <w:rPr>
          <w:rFonts w:ascii="Times New Roman" w:hAnsi="Times New Roman" w:cs="Times New Roman"/>
          <w:sz w:val="24"/>
          <w:szCs w:val="24"/>
        </w:rPr>
        <w:t>), Australian launch permit (section 4</w:t>
      </w:r>
      <w:r w:rsidR="009343AA" w:rsidRPr="008B0016">
        <w:rPr>
          <w:rFonts w:ascii="Times New Roman" w:hAnsi="Times New Roman" w:cs="Times New Roman"/>
          <w:sz w:val="24"/>
          <w:szCs w:val="24"/>
        </w:rPr>
        <w:t>5</w:t>
      </w:r>
      <w:r w:rsidR="00384FA4" w:rsidRPr="008B0016">
        <w:rPr>
          <w:rFonts w:ascii="Times New Roman" w:hAnsi="Times New Roman" w:cs="Times New Roman"/>
          <w:sz w:val="24"/>
          <w:szCs w:val="24"/>
        </w:rPr>
        <w:t xml:space="preserve"> of the </w:t>
      </w:r>
      <w:r w:rsidR="001A697B" w:rsidRPr="008B0016">
        <w:rPr>
          <w:rFonts w:ascii="Times New Roman" w:hAnsi="Times New Roman" w:cs="Times New Roman"/>
          <w:sz w:val="24"/>
          <w:szCs w:val="24"/>
        </w:rPr>
        <w:t>Rules</w:t>
      </w:r>
      <w:r w:rsidR="003963AF" w:rsidRPr="008B0016">
        <w:rPr>
          <w:rFonts w:ascii="Times New Roman" w:hAnsi="Times New Roman" w:cs="Times New Roman"/>
          <w:sz w:val="24"/>
          <w:szCs w:val="24"/>
        </w:rPr>
        <w:t>), o</w:t>
      </w:r>
      <w:r w:rsidR="001C37A7" w:rsidRPr="008B0016">
        <w:rPr>
          <w:rFonts w:ascii="Times New Roman" w:hAnsi="Times New Roman" w:cs="Times New Roman"/>
          <w:sz w:val="24"/>
          <w:szCs w:val="24"/>
        </w:rPr>
        <w:t xml:space="preserve">verseas payload permit (section </w:t>
      </w:r>
      <w:r w:rsidR="009343AA" w:rsidRPr="008B0016">
        <w:rPr>
          <w:rFonts w:ascii="Times New Roman" w:hAnsi="Times New Roman" w:cs="Times New Roman"/>
          <w:sz w:val="24"/>
          <w:szCs w:val="24"/>
        </w:rPr>
        <w:t>75</w:t>
      </w:r>
      <w:r w:rsidR="000F1A94" w:rsidRPr="008B0016">
        <w:rPr>
          <w:rFonts w:ascii="Times New Roman" w:hAnsi="Times New Roman" w:cs="Times New Roman"/>
          <w:sz w:val="24"/>
          <w:szCs w:val="24"/>
        </w:rPr>
        <w:t xml:space="preserve"> </w:t>
      </w:r>
      <w:r w:rsidR="00384FA4" w:rsidRPr="008B0016">
        <w:rPr>
          <w:rFonts w:ascii="Times New Roman" w:hAnsi="Times New Roman" w:cs="Times New Roman"/>
          <w:sz w:val="24"/>
          <w:szCs w:val="24"/>
        </w:rPr>
        <w:t xml:space="preserve">of the </w:t>
      </w:r>
      <w:r w:rsidR="001A697B" w:rsidRPr="008B0016">
        <w:rPr>
          <w:rFonts w:ascii="Times New Roman" w:hAnsi="Times New Roman" w:cs="Times New Roman"/>
          <w:sz w:val="24"/>
          <w:szCs w:val="24"/>
        </w:rPr>
        <w:t>R</w:t>
      </w:r>
      <w:r w:rsidR="00384FA4" w:rsidRPr="008B0016">
        <w:rPr>
          <w:rFonts w:ascii="Times New Roman" w:hAnsi="Times New Roman" w:cs="Times New Roman"/>
          <w:sz w:val="24"/>
          <w:szCs w:val="24"/>
        </w:rPr>
        <w:t>ules</w:t>
      </w:r>
      <w:r w:rsidR="003963AF" w:rsidRPr="008B0016">
        <w:rPr>
          <w:rFonts w:ascii="Times New Roman" w:hAnsi="Times New Roman" w:cs="Times New Roman"/>
          <w:sz w:val="24"/>
          <w:szCs w:val="24"/>
        </w:rPr>
        <w:t>) and r</w:t>
      </w:r>
      <w:r w:rsidR="001C37A7" w:rsidRPr="008B0016">
        <w:rPr>
          <w:rFonts w:ascii="Times New Roman" w:hAnsi="Times New Roman" w:cs="Times New Roman"/>
          <w:sz w:val="24"/>
          <w:szCs w:val="24"/>
        </w:rPr>
        <w:t xml:space="preserve">eturn </w:t>
      </w:r>
      <w:r w:rsidR="003963AF" w:rsidRPr="008B0016">
        <w:rPr>
          <w:rFonts w:ascii="Times New Roman" w:hAnsi="Times New Roman" w:cs="Times New Roman"/>
          <w:sz w:val="24"/>
          <w:szCs w:val="24"/>
        </w:rPr>
        <w:t>a</w:t>
      </w:r>
      <w:r w:rsidR="001C37A7" w:rsidRPr="008B0016">
        <w:rPr>
          <w:rFonts w:ascii="Times New Roman" w:hAnsi="Times New Roman" w:cs="Times New Roman"/>
          <w:sz w:val="24"/>
          <w:szCs w:val="24"/>
        </w:rPr>
        <w:t>uthorisation</w:t>
      </w:r>
      <w:r w:rsidR="001A697B" w:rsidRPr="008B0016">
        <w:rPr>
          <w:rFonts w:ascii="Times New Roman" w:hAnsi="Times New Roman" w:cs="Times New Roman"/>
          <w:sz w:val="24"/>
          <w:szCs w:val="24"/>
        </w:rPr>
        <w:t>s</w:t>
      </w:r>
      <w:r w:rsidR="001C37A7" w:rsidRPr="008B0016">
        <w:rPr>
          <w:rFonts w:ascii="Times New Roman" w:hAnsi="Times New Roman" w:cs="Times New Roman"/>
          <w:sz w:val="24"/>
          <w:szCs w:val="24"/>
        </w:rPr>
        <w:t xml:space="preserve"> (section 9</w:t>
      </w:r>
      <w:r w:rsidR="009343AA" w:rsidRPr="008B0016">
        <w:rPr>
          <w:rFonts w:ascii="Times New Roman" w:hAnsi="Times New Roman" w:cs="Times New Roman"/>
          <w:sz w:val="24"/>
          <w:szCs w:val="24"/>
        </w:rPr>
        <w:t>5</w:t>
      </w:r>
      <w:r w:rsidR="00384FA4" w:rsidRPr="008B0016">
        <w:rPr>
          <w:rFonts w:ascii="Times New Roman" w:hAnsi="Times New Roman" w:cs="Times New Roman"/>
          <w:sz w:val="24"/>
          <w:szCs w:val="24"/>
        </w:rPr>
        <w:t xml:space="preserve"> of the </w:t>
      </w:r>
      <w:r w:rsidR="001A697B" w:rsidRPr="008B0016">
        <w:rPr>
          <w:rFonts w:ascii="Times New Roman" w:hAnsi="Times New Roman" w:cs="Times New Roman"/>
          <w:sz w:val="24"/>
          <w:szCs w:val="24"/>
        </w:rPr>
        <w:t>R</w:t>
      </w:r>
      <w:r w:rsidR="00384FA4" w:rsidRPr="008B0016">
        <w:rPr>
          <w:rFonts w:ascii="Times New Roman" w:hAnsi="Times New Roman" w:cs="Times New Roman"/>
          <w:sz w:val="24"/>
          <w:szCs w:val="24"/>
        </w:rPr>
        <w:t>ules</w:t>
      </w:r>
      <w:r w:rsidR="001C37A7" w:rsidRPr="008B0016">
        <w:rPr>
          <w:rFonts w:ascii="Times New Roman" w:hAnsi="Times New Roman" w:cs="Times New Roman"/>
          <w:sz w:val="24"/>
          <w:szCs w:val="24"/>
        </w:rPr>
        <w:t xml:space="preserve">) to provide personal information </w:t>
      </w:r>
      <w:r w:rsidR="003963AF" w:rsidRPr="008B0016">
        <w:rPr>
          <w:rFonts w:ascii="Times New Roman" w:hAnsi="Times New Roman" w:cs="Times New Roman"/>
          <w:sz w:val="24"/>
          <w:szCs w:val="24"/>
        </w:rPr>
        <w:t xml:space="preserve">about </w:t>
      </w:r>
      <w:r w:rsidR="00384FA4" w:rsidRPr="008B0016">
        <w:rPr>
          <w:rFonts w:ascii="Times New Roman" w:hAnsi="Times New Roman" w:cs="Times New Roman"/>
          <w:sz w:val="24"/>
          <w:szCs w:val="24"/>
        </w:rPr>
        <w:t>certain individuals with involvement in space activities</w:t>
      </w:r>
      <w:r w:rsidR="001C37A7" w:rsidRPr="008B0016">
        <w:rPr>
          <w:rFonts w:ascii="Times New Roman" w:hAnsi="Times New Roman" w:cs="Times New Roman"/>
          <w:sz w:val="24"/>
          <w:szCs w:val="24"/>
        </w:rPr>
        <w:t xml:space="preserve">. The personal information requested is the name, birth date, birth place, current address and relevant work experience and qualifications. </w:t>
      </w:r>
    </w:p>
    <w:p w:rsidR="00421543" w:rsidRPr="008B0016" w:rsidRDefault="00421543" w:rsidP="004E4041">
      <w:pPr>
        <w:pStyle w:val="ListBullet"/>
        <w:numPr>
          <w:ilvl w:val="0"/>
          <w:numId w:val="0"/>
        </w:numPr>
        <w:rPr>
          <w:rFonts w:ascii="Times New Roman" w:hAnsi="Times New Roman" w:cs="Times New Roman"/>
          <w:sz w:val="24"/>
          <w:szCs w:val="24"/>
        </w:rPr>
      </w:pPr>
    </w:p>
    <w:p w:rsidR="001A697B" w:rsidRPr="008B0016" w:rsidRDefault="003963AF" w:rsidP="00BD5DF9">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Personal</w:t>
      </w:r>
      <w:r w:rsidR="00BD5DF9" w:rsidRPr="008B0016">
        <w:rPr>
          <w:rFonts w:ascii="Times New Roman" w:hAnsi="Times New Roman" w:cs="Times New Roman"/>
          <w:sz w:val="24"/>
          <w:szCs w:val="24"/>
        </w:rPr>
        <w:t xml:space="preserve"> information is requested from those individuals who are in critical roles with regards to ownership or control of the applicant</w:t>
      </w:r>
      <w:r w:rsidR="001A697B" w:rsidRPr="008B0016">
        <w:rPr>
          <w:rFonts w:ascii="Times New Roman" w:hAnsi="Times New Roman" w:cs="Times New Roman"/>
          <w:sz w:val="24"/>
          <w:szCs w:val="24"/>
        </w:rPr>
        <w:t>,</w:t>
      </w:r>
      <w:r w:rsidR="00BD5DF9" w:rsidRPr="008B0016">
        <w:rPr>
          <w:rFonts w:ascii="Times New Roman" w:hAnsi="Times New Roman" w:cs="Times New Roman"/>
          <w:sz w:val="24"/>
          <w:szCs w:val="24"/>
        </w:rPr>
        <w:t xml:space="preserve"> such as the chief executive or equivalent. </w:t>
      </w:r>
      <w:r w:rsidRPr="008B0016">
        <w:rPr>
          <w:rFonts w:ascii="Times New Roman" w:hAnsi="Times New Roman" w:cs="Times New Roman"/>
          <w:sz w:val="24"/>
          <w:szCs w:val="24"/>
        </w:rPr>
        <w:t>P</w:t>
      </w:r>
      <w:r w:rsidR="00BD5DF9" w:rsidRPr="008B0016">
        <w:rPr>
          <w:rFonts w:ascii="Times New Roman" w:hAnsi="Times New Roman" w:cs="Times New Roman"/>
          <w:sz w:val="24"/>
          <w:szCs w:val="24"/>
        </w:rPr>
        <w:t xml:space="preserve">ersonal information is also requested from those individuals who </w:t>
      </w:r>
      <w:r w:rsidRPr="008B0016">
        <w:rPr>
          <w:rFonts w:ascii="Times New Roman" w:hAnsi="Times New Roman" w:cs="Times New Roman"/>
          <w:sz w:val="24"/>
          <w:szCs w:val="24"/>
        </w:rPr>
        <w:t>are in specific roles that give</w:t>
      </w:r>
      <w:r w:rsidR="00BD5DF9" w:rsidRPr="008B0016">
        <w:rPr>
          <w:rFonts w:ascii="Times New Roman" w:hAnsi="Times New Roman" w:cs="Times New Roman"/>
          <w:sz w:val="24"/>
          <w:szCs w:val="24"/>
        </w:rPr>
        <w:t xml:space="preserve"> them authority or oversight of key elements of the relevant operation such as the operation of the launch facility, the building of the payload or the integration of the payload with the launch vehicle. Finally</w:t>
      </w:r>
      <w:r w:rsidR="001A697B" w:rsidRPr="008B0016">
        <w:rPr>
          <w:rFonts w:ascii="Times New Roman" w:hAnsi="Times New Roman" w:cs="Times New Roman"/>
          <w:sz w:val="24"/>
          <w:szCs w:val="24"/>
        </w:rPr>
        <w:t>,</w:t>
      </w:r>
      <w:r w:rsidR="00BD5DF9" w:rsidRPr="008B0016">
        <w:rPr>
          <w:rFonts w:ascii="Times New Roman" w:hAnsi="Times New Roman" w:cs="Times New Roman"/>
          <w:sz w:val="24"/>
          <w:szCs w:val="24"/>
        </w:rPr>
        <w:t xml:space="preserve"> personal information is requested from those individuals who have a specific role in more sensitive roles </w:t>
      </w:r>
      <w:r w:rsidR="008D4BEB" w:rsidRPr="008B0016">
        <w:rPr>
          <w:rFonts w:ascii="Times New Roman" w:hAnsi="Times New Roman" w:cs="Times New Roman"/>
          <w:sz w:val="24"/>
          <w:szCs w:val="24"/>
        </w:rPr>
        <w:t xml:space="preserve">relevant </w:t>
      </w:r>
      <w:r w:rsidR="00BD5DF9" w:rsidRPr="008B0016">
        <w:rPr>
          <w:rFonts w:ascii="Times New Roman" w:hAnsi="Times New Roman" w:cs="Times New Roman"/>
          <w:sz w:val="24"/>
          <w:szCs w:val="24"/>
        </w:rPr>
        <w:t>to national security</w:t>
      </w:r>
      <w:r w:rsidR="001A697B" w:rsidRPr="008B0016">
        <w:rPr>
          <w:rFonts w:ascii="Times New Roman" w:hAnsi="Times New Roman" w:cs="Times New Roman"/>
          <w:sz w:val="24"/>
          <w:szCs w:val="24"/>
        </w:rPr>
        <w:t>,</w:t>
      </w:r>
      <w:r w:rsidR="00BD5DF9" w:rsidRPr="008B0016">
        <w:rPr>
          <w:rFonts w:ascii="Times New Roman" w:hAnsi="Times New Roman" w:cs="Times New Roman"/>
          <w:sz w:val="24"/>
          <w:szCs w:val="24"/>
        </w:rPr>
        <w:t xml:space="preserve"> such as operation of the launch vehicle itself or </w:t>
      </w:r>
      <w:r w:rsidR="001A697B" w:rsidRPr="008B0016">
        <w:rPr>
          <w:rFonts w:ascii="Times New Roman" w:hAnsi="Times New Roman" w:cs="Times New Roman"/>
          <w:sz w:val="24"/>
          <w:szCs w:val="24"/>
        </w:rPr>
        <w:t xml:space="preserve">being </w:t>
      </w:r>
      <w:r w:rsidR="00BD5DF9" w:rsidRPr="008B0016">
        <w:rPr>
          <w:rFonts w:ascii="Times New Roman" w:hAnsi="Times New Roman" w:cs="Times New Roman"/>
          <w:sz w:val="24"/>
          <w:szCs w:val="24"/>
        </w:rPr>
        <w:t>involved in the implementation or monitoring of the technology security plan</w:t>
      </w:r>
      <w:r w:rsidRPr="008B0016">
        <w:rPr>
          <w:rFonts w:ascii="Times New Roman" w:hAnsi="Times New Roman" w:cs="Times New Roman"/>
          <w:sz w:val="24"/>
          <w:szCs w:val="24"/>
        </w:rPr>
        <w:t xml:space="preserve">. </w:t>
      </w:r>
    </w:p>
    <w:p w:rsidR="001A697B" w:rsidRPr="008B0016" w:rsidRDefault="001A697B" w:rsidP="00BD5DF9">
      <w:pPr>
        <w:pStyle w:val="ListBullet"/>
        <w:numPr>
          <w:ilvl w:val="0"/>
          <w:numId w:val="0"/>
        </w:numPr>
        <w:rPr>
          <w:rFonts w:ascii="Times New Roman" w:hAnsi="Times New Roman" w:cs="Times New Roman"/>
          <w:sz w:val="24"/>
          <w:szCs w:val="24"/>
        </w:rPr>
      </w:pPr>
    </w:p>
    <w:p w:rsidR="003F6147" w:rsidRPr="008B0016" w:rsidRDefault="003963AF" w:rsidP="004E4041">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A condition on both the l</w:t>
      </w:r>
      <w:r w:rsidR="00396E9A" w:rsidRPr="008B0016">
        <w:rPr>
          <w:rFonts w:ascii="Times New Roman" w:hAnsi="Times New Roman" w:cs="Times New Roman"/>
          <w:sz w:val="24"/>
          <w:szCs w:val="24"/>
        </w:rPr>
        <w:t>aunch facility licence (</w:t>
      </w:r>
      <w:r w:rsidR="004A35DE" w:rsidRPr="008B0016">
        <w:rPr>
          <w:rFonts w:ascii="Times New Roman" w:hAnsi="Times New Roman" w:cs="Times New Roman"/>
          <w:sz w:val="24"/>
          <w:szCs w:val="24"/>
        </w:rPr>
        <w:t>sub</w:t>
      </w:r>
      <w:r w:rsidR="00396E9A" w:rsidRPr="008B0016">
        <w:rPr>
          <w:rFonts w:ascii="Times New Roman" w:hAnsi="Times New Roman" w:cs="Times New Roman"/>
          <w:sz w:val="24"/>
          <w:szCs w:val="24"/>
        </w:rPr>
        <w:t>section 9</w:t>
      </w:r>
      <w:r w:rsidR="004A35DE" w:rsidRPr="008B0016">
        <w:rPr>
          <w:rFonts w:ascii="Times New Roman" w:hAnsi="Times New Roman" w:cs="Times New Roman"/>
          <w:sz w:val="24"/>
          <w:szCs w:val="24"/>
        </w:rPr>
        <w:t>(1)</w:t>
      </w:r>
      <w:r w:rsidRPr="008B0016">
        <w:rPr>
          <w:rFonts w:ascii="Times New Roman" w:hAnsi="Times New Roman" w:cs="Times New Roman"/>
          <w:sz w:val="24"/>
          <w:szCs w:val="24"/>
        </w:rPr>
        <w:t xml:space="preserve"> of the </w:t>
      </w:r>
      <w:r w:rsidR="001A697B" w:rsidRPr="008B0016">
        <w:rPr>
          <w:rFonts w:ascii="Times New Roman" w:hAnsi="Times New Roman" w:cs="Times New Roman"/>
          <w:sz w:val="24"/>
          <w:szCs w:val="24"/>
        </w:rPr>
        <w:t>R</w:t>
      </w:r>
      <w:r w:rsidRPr="008B0016">
        <w:rPr>
          <w:rFonts w:ascii="Times New Roman" w:hAnsi="Times New Roman" w:cs="Times New Roman"/>
          <w:sz w:val="24"/>
          <w:szCs w:val="24"/>
        </w:rPr>
        <w:t>ules) and Australian launch permit (</w:t>
      </w:r>
      <w:r w:rsidR="00735BBB" w:rsidRPr="008B0016">
        <w:rPr>
          <w:rFonts w:ascii="Times New Roman" w:hAnsi="Times New Roman" w:cs="Times New Roman"/>
          <w:sz w:val="24"/>
          <w:szCs w:val="24"/>
        </w:rPr>
        <w:t>sub</w:t>
      </w:r>
      <w:r w:rsidRPr="008B0016">
        <w:rPr>
          <w:rFonts w:ascii="Times New Roman" w:hAnsi="Times New Roman" w:cs="Times New Roman"/>
          <w:sz w:val="24"/>
          <w:szCs w:val="24"/>
        </w:rPr>
        <w:t xml:space="preserve">section </w:t>
      </w:r>
      <w:r w:rsidR="001A697B" w:rsidRPr="008B0016">
        <w:rPr>
          <w:rFonts w:ascii="Times New Roman" w:hAnsi="Times New Roman" w:cs="Times New Roman"/>
          <w:sz w:val="24"/>
          <w:szCs w:val="24"/>
        </w:rPr>
        <w:t>41</w:t>
      </w:r>
      <w:r w:rsidR="00735BBB" w:rsidRPr="008B0016">
        <w:rPr>
          <w:rFonts w:ascii="Times New Roman" w:hAnsi="Times New Roman" w:cs="Times New Roman"/>
          <w:sz w:val="24"/>
          <w:szCs w:val="24"/>
        </w:rPr>
        <w:t>(1)</w:t>
      </w:r>
      <w:r w:rsidR="001A697B" w:rsidRPr="008B0016">
        <w:rPr>
          <w:rFonts w:ascii="Times New Roman" w:hAnsi="Times New Roman" w:cs="Times New Roman"/>
          <w:sz w:val="24"/>
          <w:szCs w:val="24"/>
        </w:rPr>
        <w:t xml:space="preserve"> </w:t>
      </w:r>
      <w:r w:rsidRPr="008B0016">
        <w:rPr>
          <w:rFonts w:ascii="Times New Roman" w:hAnsi="Times New Roman" w:cs="Times New Roman"/>
          <w:sz w:val="24"/>
          <w:szCs w:val="24"/>
        </w:rPr>
        <w:t xml:space="preserve">of the </w:t>
      </w:r>
      <w:r w:rsidR="001A697B"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requires the licence or </w:t>
      </w:r>
      <w:r w:rsidR="00396E9A" w:rsidRPr="008B0016">
        <w:rPr>
          <w:rFonts w:ascii="Times New Roman" w:hAnsi="Times New Roman" w:cs="Times New Roman"/>
          <w:sz w:val="24"/>
          <w:szCs w:val="24"/>
        </w:rPr>
        <w:t>permit holder to update the Minister of any changes to the identity of the individuals in the critical roles and hold a personnel record for th</w:t>
      </w:r>
      <w:r w:rsidR="001A697B" w:rsidRPr="008B0016">
        <w:rPr>
          <w:rFonts w:ascii="Times New Roman" w:hAnsi="Times New Roman" w:cs="Times New Roman"/>
          <w:sz w:val="24"/>
          <w:szCs w:val="24"/>
        </w:rPr>
        <w:t>o</w:t>
      </w:r>
      <w:r w:rsidR="00A655B5" w:rsidRPr="008B0016">
        <w:rPr>
          <w:rFonts w:ascii="Times New Roman" w:hAnsi="Times New Roman" w:cs="Times New Roman"/>
          <w:sz w:val="24"/>
          <w:szCs w:val="24"/>
        </w:rPr>
        <w:t>se individuals</w:t>
      </w:r>
      <w:r w:rsidR="00593DA4" w:rsidRPr="008B0016">
        <w:rPr>
          <w:rFonts w:ascii="Times New Roman" w:hAnsi="Times New Roman" w:cs="Times New Roman"/>
          <w:sz w:val="24"/>
          <w:szCs w:val="24"/>
        </w:rPr>
        <w:t xml:space="preserve"> under subsection 9(4)</w:t>
      </w:r>
      <w:r w:rsidR="00A655B5" w:rsidRPr="008B0016">
        <w:rPr>
          <w:rFonts w:ascii="Times New Roman" w:hAnsi="Times New Roman" w:cs="Times New Roman"/>
          <w:sz w:val="24"/>
          <w:szCs w:val="24"/>
        </w:rPr>
        <w:t xml:space="preserve">. </w:t>
      </w:r>
      <w:r w:rsidR="00017E20" w:rsidRPr="008B0016">
        <w:rPr>
          <w:rFonts w:ascii="Times New Roman" w:hAnsi="Times New Roman" w:cs="Times New Roman"/>
          <w:sz w:val="24"/>
          <w:szCs w:val="24"/>
        </w:rPr>
        <w:t>Additionally, in the application for an Australian launch permit</w:t>
      </w:r>
      <w:r w:rsidRPr="008B0016">
        <w:rPr>
          <w:rFonts w:ascii="Times New Roman" w:hAnsi="Times New Roman" w:cs="Times New Roman"/>
          <w:sz w:val="24"/>
          <w:szCs w:val="24"/>
        </w:rPr>
        <w:t xml:space="preserve">, </w:t>
      </w:r>
      <w:r w:rsidR="001E1055" w:rsidRPr="008B0016">
        <w:rPr>
          <w:rFonts w:ascii="Times New Roman" w:hAnsi="Times New Roman" w:cs="Times New Roman"/>
          <w:sz w:val="24"/>
          <w:szCs w:val="24"/>
        </w:rPr>
        <w:t xml:space="preserve">paragraph </w:t>
      </w:r>
      <w:r w:rsidR="009343AA" w:rsidRPr="008B0016">
        <w:rPr>
          <w:rFonts w:ascii="Times New Roman" w:hAnsi="Times New Roman" w:cs="Times New Roman"/>
          <w:sz w:val="24"/>
          <w:szCs w:val="24"/>
        </w:rPr>
        <w:t>50</w:t>
      </w:r>
      <w:r w:rsidR="001E1055" w:rsidRPr="008B0016">
        <w:rPr>
          <w:rFonts w:ascii="Times New Roman" w:hAnsi="Times New Roman" w:cs="Times New Roman"/>
          <w:sz w:val="24"/>
          <w:szCs w:val="24"/>
        </w:rPr>
        <w:t>(1)(e) of the</w:t>
      </w:r>
      <w:r w:rsidR="00017E20" w:rsidRPr="008B0016">
        <w:rPr>
          <w:rFonts w:ascii="Times New Roman" w:hAnsi="Times New Roman" w:cs="Times New Roman"/>
          <w:sz w:val="24"/>
          <w:szCs w:val="24"/>
        </w:rPr>
        <w:t xml:space="preserve"> </w:t>
      </w:r>
      <w:r w:rsidR="001A697B" w:rsidRPr="008B0016">
        <w:rPr>
          <w:rFonts w:ascii="Times New Roman" w:hAnsi="Times New Roman" w:cs="Times New Roman"/>
          <w:sz w:val="24"/>
          <w:szCs w:val="24"/>
        </w:rPr>
        <w:t>R</w:t>
      </w:r>
      <w:r w:rsidR="00017E20" w:rsidRPr="008B0016">
        <w:rPr>
          <w:rFonts w:ascii="Times New Roman" w:hAnsi="Times New Roman" w:cs="Times New Roman"/>
          <w:sz w:val="24"/>
          <w:szCs w:val="24"/>
        </w:rPr>
        <w:t xml:space="preserve">ules specify that an applicant must provide certain information about the owner of a payload they propose to include in their launch vehicle. This includes the name, current address, date of birth and place of birth of the owner/s. </w:t>
      </w:r>
    </w:p>
    <w:p w:rsidR="00017E20" w:rsidRPr="008B0016" w:rsidRDefault="00017E20" w:rsidP="004E4041">
      <w:pPr>
        <w:pStyle w:val="ListBullet"/>
        <w:numPr>
          <w:ilvl w:val="0"/>
          <w:numId w:val="0"/>
        </w:numPr>
        <w:rPr>
          <w:rFonts w:ascii="Times New Roman" w:hAnsi="Times New Roman" w:cs="Times New Roman"/>
          <w:sz w:val="24"/>
          <w:szCs w:val="24"/>
        </w:rPr>
      </w:pPr>
    </w:p>
    <w:p w:rsidR="003F6147" w:rsidRPr="008B0016" w:rsidRDefault="003963AF" w:rsidP="003A50C4">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The personal information required under the </w:t>
      </w:r>
      <w:r w:rsidR="001A697B"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t>
      </w:r>
      <w:r w:rsidR="001711A9" w:rsidRPr="008B0016">
        <w:rPr>
          <w:rFonts w:ascii="Times New Roman" w:hAnsi="Times New Roman" w:cs="Times New Roman"/>
          <w:sz w:val="24"/>
          <w:szCs w:val="24"/>
        </w:rPr>
        <w:t xml:space="preserve">is necessary for achieving the purposes of the Act. </w:t>
      </w:r>
      <w:r w:rsidR="009C6F2D" w:rsidRPr="008B0016">
        <w:rPr>
          <w:rFonts w:ascii="Times New Roman" w:hAnsi="Times New Roman" w:cs="Times New Roman"/>
          <w:sz w:val="24"/>
          <w:szCs w:val="24"/>
        </w:rPr>
        <w:t xml:space="preserve">In </w:t>
      </w:r>
      <w:r w:rsidR="003F6147" w:rsidRPr="008B0016">
        <w:rPr>
          <w:rFonts w:ascii="Times New Roman" w:hAnsi="Times New Roman" w:cs="Times New Roman"/>
          <w:sz w:val="24"/>
          <w:szCs w:val="24"/>
        </w:rPr>
        <w:t>order to determine the competence of the organisation</w:t>
      </w:r>
      <w:r w:rsidR="003B6FE7" w:rsidRPr="008B0016">
        <w:rPr>
          <w:rFonts w:ascii="Times New Roman" w:hAnsi="Times New Roman" w:cs="Times New Roman"/>
          <w:sz w:val="24"/>
          <w:szCs w:val="24"/>
        </w:rPr>
        <w:t xml:space="preserve">/person </w:t>
      </w:r>
      <w:r w:rsidR="003F6147" w:rsidRPr="008B0016">
        <w:rPr>
          <w:rFonts w:ascii="Times New Roman" w:hAnsi="Times New Roman" w:cs="Times New Roman"/>
          <w:sz w:val="24"/>
          <w:szCs w:val="24"/>
        </w:rPr>
        <w:t xml:space="preserve">to </w:t>
      </w:r>
      <w:r w:rsidR="003B6FE7" w:rsidRPr="008B0016">
        <w:rPr>
          <w:rFonts w:ascii="Times New Roman" w:hAnsi="Times New Roman" w:cs="Times New Roman"/>
          <w:sz w:val="24"/>
          <w:szCs w:val="24"/>
        </w:rPr>
        <w:t>undertake the activity</w:t>
      </w:r>
      <w:r w:rsidR="001A697B" w:rsidRPr="008B0016">
        <w:rPr>
          <w:rFonts w:ascii="Times New Roman" w:hAnsi="Times New Roman" w:cs="Times New Roman"/>
          <w:sz w:val="24"/>
          <w:szCs w:val="24"/>
        </w:rPr>
        <w:t>,</w:t>
      </w:r>
      <w:r w:rsidR="009C6F2D" w:rsidRPr="008B0016">
        <w:rPr>
          <w:rFonts w:ascii="Times New Roman" w:hAnsi="Times New Roman" w:cs="Times New Roman"/>
          <w:sz w:val="24"/>
          <w:szCs w:val="24"/>
        </w:rPr>
        <w:t xml:space="preserve"> it is necessary to collect the information on qualifications and experience</w:t>
      </w:r>
      <w:r w:rsidR="003F6147" w:rsidRPr="008B0016">
        <w:rPr>
          <w:rFonts w:ascii="Times New Roman" w:hAnsi="Times New Roman" w:cs="Times New Roman"/>
          <w:sz w:val="24"/>
          <w:szCs w:val="24"/>
        </w:rPr>
        <w:t xml:space="preserve">. A lack of relevant experience and qualified personnel in key positions could result in activities not being conducted safely, increasing the risk </w:t>
      </w:r>
      <w:r w:rsidR="00DB12C5" w:rsidRPr="008B0016">
        <w:rPr>
          <w:rFonts w:ascii="Times New Roman" w:hAnsi="Times New Roman" w:cs="Times New Roman"/>
          <w:sz w:val="24"/>
          <w:szCs w:val="24"/>
        </w:rPr>
        <w:t xml:space="preserve">of damage </w:t>
      </w:r>
      <w:r w:rsidR="003F6147" w:rsidRPr="008B0016">
        <w:rPr>
          <w:rFonts w:ascii="Times New Roman" w:hAnsi="Times New Roman" w:cs="Times New Roman"/>
          <w:sz w:val="24"/>
          <w:szCs w:val="24"/>
        </w:rPr>
        <w:t xml:space="preserve">to </w:t>
      </w:r>
      <w:r w:rsidR="00DB12C5" w:rsidRPr="008B0016">
        <w:rPr>
          <w:rFonts w:ascii="Times New Roman" w:hAnsi="Times New Roman" w:cs="Times New Roman"/>
          <w:sz w:val="24"/>
          <w:szCs w:val="24"/>
        </w:rPr>
        <w:t xml:space="preserve">persons or </w:t>
      </w:r>
      <w:r w:rsidR="003F6147" w:rsidRPr="008B0016">
        <w:rPr>
          <w:rFonts w:ascii="Times New Roman" w:hAnsi="Times New Roman" w:cs="Times New Roman"/>
          <w:sz w:val="24"/>
          <w:szCs w:val="24"/>
        </w:rPr>
        <w:t>property. The Minister cannot grant a</w:t>
      </w:r>
      <w:r w:rsidR="00264F11" w:rsidRPr="008B0016">
        <w:rPr>
          <w:rFonts w:ascii="Times New Roman" w:hAnsi="Times New Roman" w:cs="Times New Roman"/>
          <w:sz w:val="24"/>
          <w:szCs w:val="24"/>
        </w:rPr>
        <w:t>n approval</w:t>
      </w:r>
      <w:r w:rsidR="003F6147" w:rsidRPr="008B0016">
        <w:rPr>
          <w:rFonts w:ascii="Times New Roman" w:hAnsi="Times New Roman" w:cs="Times New Roman"/>
          <w:sz w:val="24"/>
          <w:szCs w:val="24"/>
        </w:rPr>
        <w:t xml:space="preserve"> unless they are satisfied that the </w:t>
      </w:r>
      <w:r w:rsidR="003B6FE7" w:rsidRPr="008B0016">
        <w:rPr>
          <w:rFonts w:ascii="Times New Roman" w:hAnsi="Times New Roman" w:cs="Times New Roman"/>
          <w:sz w:val="24"/>
          <w:szCs w:val="24"/>
        </w:rPr>
        <w:t xml:space="preserve">activity will be undertaken competently. </w:t>
      </w:r>
      <w:r w:rsidR="003F6147" w:rsidRPr="008B0016">
        <w:rPr>
          <w:rFonts w:ascii="Times New Roman" w:hAnsi="Times New Roman" w:cs="Times New Roman"/>
          <w:sz w:val="24"/>
          <w:szCs w:val="24"/>
        </w:rPr>
        <w:t xml:space="preserve"> </w:t>
      </w:r>
    </w:p>
    <w:p w:rsidR="00C57533" w:rsidRPr="008B0016" w:rsidRDefault="001711A9" w:rsidP="001E1055">
      <w:pPr>
        <w:spacing w:before="240" w:after="240"/>
        <w:rPr>
          <w:rFonts w:ascii="Times New Roman" w:hAnsi="Times New Roman" w:cs="Times New Roman"/>
          <w:sz w:val="24"/>
          <w:szCs w:val="24"/>
        </w:rPr>
      </w:pPr>
      <w:r w:rsidRPr="008B0016">
        <w:rPr>
          <w:rFonts w:ascii="Times New Roman" w:hAnsi="Times New Roman" w:cs="Times New Roman"/>
          <w:sz w:val="24"/>
          <w:szCs w:val="24"/>
        </w:rPr>
        <w:t>T</w:t>
      </w:r>
      <w:r w:rsidR="003F6147" w:rsidRPr="008B0016">
        <w:rPr>
          <w:rFonts w:ascii="Times New Roman" w:hAnsi="Times New Roman" w:cs="Times New Roman"/>
          <w:sz w:val="24"/>
          <w:szCs w:val="24"/>
        </w:rPr>
        <w:t xml:space="preserve">he information is </w:t>
      </w:r>
      <w:r w:rsidR="009C6F2D" w:rsidRPr="008B0016">
        <w:rPr>
          <w:rFonts w:ascii="Times New Roman" w:hAnsi="Times New Roman" w:cs="Times New Roman"/>
          <w:sz w:val="24"/>
          <w:szCs w:val="24"/>
        </w:rPr>
        <w:t>also</w:t>
      </w:r>
      <w:r w:rsidR="003F6147" w:rsidRPr="008B0016">
        <w:rPr>
          <w:rFonts w:ascii="Times New Roman" w:hAnsi="Times New Roman" w:cs="Times New Roman"/>
          <w:sz w:val="24"/>
          <w:szCs w:val="24"/>
        </w:rPr>
        <w:t xml:space="preserve"> required to assist in determining if there are any reasons relevant to the security, defence or internation</w:t>
      </w:r>
      <w:r w:rsidR="00264F11" w:rsidRPr="008B0016">
        <w:rPr>
          <w:rFonts w:ascii="Times New Roman" w:hAnsi="Times New Roman" w:cs="Times New Roman"/>
          <w:sz w:val="24"/>
          <w:szCs w:val="24"/>
        </w:rPr>
        <w:t xml:space="preserve">al relations of Australia that the Minister </w:t>
      </w:r>
      <w:r w:rsidR="006B66F3" w:rsidRPr="008B0016">
        <w:rPr>
          <w:rFonts w:ascii="Times New Roman" w:hAnsi="Times New Roman" w:cs="Times New Roman"/>
          <w:sz w:val="24"/>
          <w:szCs w:val="24"/>
        </w:rPr>
        <w:t xml:space="preserve">should </w:t>
      </w:r>
      <w:r w:rsidR="00264F11" w:rsidRPr="008B0016">
        <w:rPr>
          <w:rFonts w:ascii="Times New Roman" w:hAnsi="Times New Roman" w:cs="Times New Roman"/>
          <w:sz w:val="24"/>
          <w:szCs w:val="24"/>
        </w:rPr>
        <w:t xml:space="preserve">not grant a licence, permit or authorisation. </w:t>
      </w:r>
      <w:r w:rsidR="003F6147" w:rsidRPr="008B0016">
        <w:rPr>
          <w:rFonts w:ascii="Times New Roman" w:hAnsi="Times New Roman" w:cs="Times New Roman"/>
          <w:sz w:val="24"/>
          <w:szCs w:val="24"/>
        </w:rPr>
        <w:t>This is a matter the Minister must consider</w:t>
      </w:r>
      <w:r w:rsidR="00A655B5" w:rsidRPr="008B0016">
        <w:rPr>
          <w:rFonts w:ascii="Times New Roman" w:hAnsi="Times New Roman" w:cs="Times New Roman"/>
          <w:sz w:val="24"/>
          <w:szCs w:val="24"/>
        </w:rPr>
        <w:t xml:space="preserve"> under the Act</w:t>
      </w:r>
      <w:r w:rsidR="003F6147" w:rsidRPr="008B0016">
        <w:rPr>
          <w:rFonts w:ascii="Times New Roman" w:hAnsi="Times New Roman" w:cs="Times New Roman"/>
          <w:sz w:val="24"/>
          <w:szCs w:val="24"/>
        </w:rPr>
        <w:t xml:space="preserve">. The </w:t>
      </w:r>
      <w:r w:rsidR="00171882" w:rsidRPr="008B0016">
        <w:rPr>
          <w:rFonts w:ascii="Times New Roman" w:hAnsi="Times New Roman" w:cs="Times New Roman"/>
          <w:sz w:val="24"/>
          <w:szCs w:val="24"/>
        </w:rPr>
        <w:t>activities that can occur under the Act</w:t>
      </w:r>
      <w:r w:rsidR="00381728" w:rsidRPr="008B0016">
        <w:rPr>
          <w:rFonts w:ascii="Times New Roman" w:hAnsi="Times New Roman" w:cs="Times New Roman"/>
          <w:sz w:val="24"/>
          <w:szCs w:val="24"/>
        </w:rPr>
        <w:t xml:space="preserve"> could</w:t>
      </w:r>
      <w:r w:rsidR="003F6147" w:rsidRPr="008B0016">
        <w:rPr>
          <w:rFonts w:ascii="Times New Roman" w:hAnsi="Times New Roman" w:cs="Times New Roman"/>
          <w:sz w:val="24"/>
          <w:szCs w:val="24"/>
        </w:rPr>
        <w:t>, if sabotaged</w:t>
      </w:r>
      <w:r w:rsidR="00381728" w:rsidRPr="008B0016">
        <w:rPr>
          <w:rFonts w:ascii="Times New Roman" w:hAnsi="Times New Roman" w:cs="Times New Roman"/>
          <w:sz w:val="24"/>
          <w:szCs w:val="24"/>
        </w:rPr>
        <w:t xml:space="preserve"> or influenced by malicious actors, result </w:t>
      </w:r>
      <w:r w:rsidR="003F6147" w:rsidRPr="008B0016">
        <w:rPr>
          <w:rFonts w:ascii="Times New Roman" w:hAnsi="Times New Roman" w:cs="Times New Roman"/>
          <w:sz w:val="24"/>
          <w:szCs w:val="24"/>
        </w:rPr>
        <w:t>in significant damage and injury.</w:t>
      </w:r>
      <w:r w:rsidR="00381728" w:rsidRPr="008B0016">
        <w:rPr>
          <w:rFonts w:ascii="Times New Roman" w:hAnsi="Times New Roman" w:cs="Times New Roman"/>
          <w:sz w:val="24"/>
          <w:szCs w:val="24"/>
        </w:rPr>
        <w:t xml:space="preserve"> </w:t>
      </w:r>
      <w:r w:rsidR="003F6147" w:rsidRPr="008B0016">
        <w:rPr>
          <w:rFonts w:ascii="Times New Roman" w:hAnsi="Times New Roman" w:cs="Times New Roman"/>
          <w:sz w:val="24"/>
          <w:szCs w:val="24"/>
        </w:rPr>
        <w:t xml:space="preserve">The name, date of birth, place of birth and address of relevant persons are necessary for the </w:t>
      </w:r>
      <w:r w:rsidR="0073230A" w:rsidRPr="008B0016">
        <w:rPr>
          <w:rFonts w:ascii="Times New Roman" w:hAnsi="Times New Roman" w:cs="Times New Roman"/>
          <w:sz w:val="24"/>
          <w:szCs w:val="24"/>
        </w:rPr>
        <w:t>Minister</w:t>
      </w:r>
      <w:r w:rsidR="003F6147" w:rsidRPr="008B0016">
        <w:rPr>
          <w:rFonts w:ascii="Times New Roman" w:hAnsi="Times New Roman" w:cs="Times New Roman"/>
          <w:sz w:val="24"/>
          <w:szCs w:val="24"/>
        </w:rPr>
        <w:t xml:space="preserve"> to </w:t>
      </w:r>
      <w:r w:rsidR="00630406" w:rsidRPr="008B0016">
        <w:rPr>
          <w:rFonts w:ascii="Times New Roman" w:hAnsi="Times New Roman" w:cs="Times New Roman"/>
          <w:sz w:val="24"/>
          <w:szCs w:val="24"/>
        </w:rPr>
        <w:t>accurately identify people in order to determine</w:t>
      </w:r>
      <w:r w:rsidR="003F6147" w:rsidRPr="008B0016">
        <w:rPr>
          <w:rFonts w:ascii="Times New Roman" w:hAnsi="Times New Roman" w:cs="Times New Roman"/>
          <w:sz w:val="24"/>
          <w:szCs w:val="24"/>
        </w:rPr>
        <w:t xml:space="preserve"> if there are any national security concerns with the particular personnel.</w:t>
      </w:r>
      <w:r w:rsidR="00630406" w:rsidRPr="008B0016">
        <w:rPr>
          <w:rFonts w:ascii="Times New Roman" w:hAnsi="Times New Roman" w:cs="Times New Roman"/>
          <w:sz w:val="24"/>
          <w:szCs w:val="24"/>
        </w:rPr>
        <w:t xml:space="preserve"> </w:t>
      </w:r>
      <w:r w:rsidR="007D35D6" w:rsidRPr="008B0016">
        <w:rPr>
          <w:rFonts w:ascii="Times New Roman" w:hAnsi="Times New Roman" w:cs="Times New Roman"/>
          <w:sz w:val="24"/>
          <w:szCs w:val="24"/>
        </w:rPr>
        <w:t xml:space="preserve">A rigorous decision on this point could not be made without access to this information. </w:t>
      </w:r>
    </w:p>
    <w:p w:rsidR="003F6147" w:rsidRPr="008B0016" w:rsidRDefault="00381728" w:rsidP="001E1055">
      <w:pPr>
        <w:spacing w:before="240" w:after="240"/>
        <w:rPr>
          <w:rFonts w:ascii="Times New Roman" w:hAnsi="Times New Roman" w:cs="Times New Roman"/>
          <w:sz w:val="24"/>
          <w:szCs w:val="24"/>
        </w:rPr>
      </w:pPr>
      <w:r w:rsidRPr="008B0016">
        <w:rPr>
          <w:rFonts w:ascii="Times New Roman" w:hAnsi="Times New Roman" w:cs="Times New Roman"/>
          <w:sz w:val="24"/>
          <w:szCs w:val="24"/>
        </w:rPr>
        <w:t>Th</w:t>
      </w:r>
      <w:r w:rsidR="00D00627" w:rsidRPr="008B0016">
        <w:rPr>
          <w:rFonts w:ascii="Times New Roman" w:hAnsi="Times New Roman" w:cs="Times New Roman"/>
          <w:sz w:val="24"/>
          <w:szCs w:val="24"/>
        </w:rPr>
        <w:t xml:space="preserve">e personal </w:t>
      </w:r>
      <w:r w:rsidRPr="008B0016">
        <w:rPr>
          <w:rFonts w:ascii="Times New Roman" w:hAnsi="Times New Roman" w:cs="Times New Roman"/>
          <w:sz w:val="24"/>
          <w:szCs w:val="24"/>
        </w:rPr>
        <w:t>information</w:t>
      </w:r>
      <w:r w:rsidR="00D00627" w:rsidRPr="008B0016">
        <w:rPr>
          <w:rFonts w:ascii="Times New Roman" w:hAnsi="Times New Roman" w:cs="Times New Roman"/>
          <w:sz w:val="24"/>
          <w:szCs w:val="24"/>
        </w:rPr>
        <w:t xml:space="preserve"> requested has been limited to only that required to accurately identify an individual. </w:t>
      </w:r>
      <w:r w:rsidR="003F6147" w:rsidRPr="008B0016">
        <w:rPr>
          <w:rFonts w:ascii="Times New Roman" w:hAnsi="Times New Roman" w:cs="Times New Roman"/>
          <w:sz w:val="24"/>
          <w:szCs w:val="24"/>
        </w:rPr>
        <w:t xml:space="preserve">This information is not requested of all personnel </w:t>
      </w:r>
      <w:r w:rsidRPr="008B0016">
        <w:rPr>
          <w:rFonts w:ascii="Times New Roman" w:hAnsi="Times New Roman" w:cs="Times New Roman"/>
          <w:sz w:val="24"/>
          <w:szCs w:val="24"/>
        </w:rPr>
        <w:t>within the applicant’s organisation</w:t>
      </w:r>
      <w:r w:rsidR="003F6147" w:rsidRPr="008B0016">
        <w:rPr>
          <w:rFonts w:ascii="Times New Roman" w:hAnsi="Times New Roman" w:cs="Times New Roman"/>
          <w:sz w:val="24"/>
          <w:szCs w:val="24"/>
        </w:rPr>
        <w:t xml:space="preserve">, only those </w:t>
      </w:r>
      <w:r w:rsidR="001E1055" w:rsidRPr="008B0016">
        <w:rPr>
          <w:rFonts w:ascii="Times New Roman" w:hAnsi="Times New Roman" w:cs="Times New Roman"/>
          <w:sz w:val="24"/>
          <w:szCs w:val="24"/>
        </w:rPr>
        <w:t>who have access, control or provide direction on critical tasks in undertaking the activity.</w:t>
      </w:r>
    </w:p>
    <w:p w:rsidR="001E1055" w:rsidRPr="008B0016" w:rsidRDefault="001E1055" w:rsidP="001E1055">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The specifics concerning the personal information needed to be included in the </w:t>
      </w:r>
      <w:r w:rsidR="00C57533" w:rsidRPr="008B0016">
        <w:rPr>
          <w:rFonts w:ascii="Times New Roman" w:hAnsi="Times New Roman" w:cs="Times New Roman"/>
          <w:sz w:val="24"/>
          <w:szCs w:val="24"/>
        </w:rPr>
        <w:t>R</w:t>
      </w:r>
      <w:r w:rsidRPr="008B0016">
        <w:rPr>
          <w:rFonts w:ascii="Times New Roman" w:hAnsi="Times New Roman" w:cs="Times New Roman"/>
          <w:sz w:val="24"/>
          <w:szCs w:val="24"/>
        </w:rPr>
        <w:t>ules and not</w:t>
      </w:r>
      <w:r w:rsidR="00A655B5" w:rsidRPr="008B0016">
        <w:rPr>
          <w:rFonts w:ascii="Times New Roman" w:hAnsi="Times New Roman" w:cs="Times New Roman"/>
          <w:sz w:val="24"/>
          <w:szCs w:val="24"/>
        </w:rPr>
        <w:t xml:space="preserve"> in</w:t>
      </w:r>
      <w:r w:rsidRPr="008B0016">
        <w:rPr>
          <w:rFonts w:ascii="Times New Roman" w:hAnsi="Times New Roman" w:cs="Times New Roman"/>
          <w:sz w:val="24"/>
          <w:szCs w:val="24"/>
        </w:rPr>
        <w:t xml:space="preserve"> the </w:t>
      </w:r>
      <w:r w:rsidR="0073230A" w:rsidRPr="008B0016">
        <w:rPr>
          <w:rFonts w:ascii="Times New Roman" w:hAnsi="Times New Roman" w:cs="Times New Roman"/>
          <w:sz w:val="24"/>
          <w:szCs w:val="24"/>
        </w:rPr>
        <w:t>Act</w:t>
      </w:r>
      <w:r w:rsidRPr="008B0016">
        <w:rPr>
          <w:rFonts w:ascii="Times New Roman" w:hAnsi="Times New Roman" w:cs="Times New Roman"/>
          <w:sz w:val="24"/>
          <w:szCs w:val="24"/>
        </w:rPr>
        <w:t xml:space="preserve"> to maintain the flexibility required to respond to changes in technology. The particular roles that are critical for the purposes of the collection of this information may need to be updated as there are changes in the technology concerning the launch of objects to space and the building of space objects. </w:t>
      </w:r>
    </w:p>
    <w:p w:rsidR="00A072E6" w:rsidRPr="008B0016" w:rsidRDefault="00A072E6" w:rsidP="001E1055">
      <w:pPr>
        <w:pStyle w:val="ListBullet"/>
        <w:numPr>
          <w:ilvl w:val="0"/>
          <w:numId w:val="0"/>
        </w:numPr>
        <w:rPr>
          <w:rFonts w:ascii="Times New Roman" w:hAnsi="Times New Roman" w:cs="Times New Roman"/>
          <w:sz w:val="24"/>
          <w:szCs w:val="24"/>
        </w:rPr>
      </w:pPr>
    </w:p>
    <w:p w:rsidR="006B66F3" w:rsidRPr="008B0016" w:rsidRDefault="00776638" w:rsidP="003963AF">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The personal information collected will only be used for the purpose of the Rules and the Act. It will be protected in line with the requirements under the </w:t>
      </w:r>
      <w:r w:rsidRPr="008B0016">
        <w:rPr>
          <w:rFonts w:ascii="Times New Roman" w:hAnsi="Times New Roman" w:cs="Times New Roman"/>
          <w:i/>
          <w:sz w:val="24"/>
          <w:szCs w:val="24"/>
        </w:rPr>
        <w:t>Privacy Act 1998</w:t>
      </w:r>
      <w:r w:rsidRPr="008B0016">
        <w:rPr>
          <w:rFonts w:ascii="Times New Roman" w:hAnsi="Times New Roman" w:cs="Times New Roman"/>
          <w:sz w:val="24"/>
          <w:szCs w:val="24"/>
        </w:rPr>
        <w:t xml:space="preserve">. </w:t>
      </w:r>
    </w:p>
    <w:p w:rsidR="006B66F3" w:rsidRPr="008B0016" w:rsidRDefault="006B66F3" w:rsidP="003963AF">
      <w:pPr>
        <w:pStyle w:val="ListBullet"/>
        <w:numPr>
          <w:ilvl w:val="0"/>
          <w:numId w:val="0"/>
        </w:numPr>
        <w:rPr>
          <w:rFonts w:ascii="Times New Roman" w:hAnsi="Times New Roman" w:cs="Times New Roman"/>
          <w:sz w:val="24"/>
          <w:szCs w:val="24"/>
        </w:rPr>
      </w:pPr>
    </w:p>
    <w:p w:rsidR="003963AF" w:rsidRPr="008B0016" w:rsidRDefault="003963AF" w:rsidP="003963AF">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The limitation is reasonable, necessary and proportionate as the objects of the Act could not be achieved without access to the personal information required to be provided under the </w:t>
      </w:r>
      <w:r w:rsidR="00CE25A5"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t>
      </w:r>
    </w:p>
    <w:p w:rsidR="001E1055" w:rsidRPr="008B0016" w:rsidRDefault="001E1055" w:rsidP="001E1055">
      <w:pPr>
        <w:pStyle w:val="ListBullet"/>
        <w:numPr>
          <w:ilvl w:val="0"/>
          <w:numId w:val="0"/>
        </w:numPr>
        <w:rPr>
          <w:rFonts w:ascii="Times New Roman" w:hAnsi="Times New Roman" w:cs="Times New Roman"/>
          <w:sz w:val="24"/>
          <w:szCs w:val="24"/>
          <w:u w:val="single"/>
          <w:lang w:val="en-US"/>
        </w:rPr>
      </w:pPr>
    </w:p>
    <w:p w:rsidR="001E1055" w:rsidRPr="008B0016" w:rsidRDefault="001E1055" w:rsidP="001E1055">
      <w:pPr>
        <w:pStyle w:val="ListBullet"/>
        <w:numPr>
          <w:ilvl w:val="0"/>
          <w:numId w:val="0"/>
        </w:numPr>
        <w:rPr>
          <w:rFonts w:ascii="Times New Roman" w:hAnsi="Times New Roman" w:cs="Times New Roman"/>
          <w:sz w:val="24"/>
          <w:szCs w:val="24"/>
          <w:u w:val="single"/>
          <w:lang w:val="en-US"/>
        </w:rPr>
      </w:pPr>
      <w:r w:rsidRPr="008B0016">
        <w:rPr>
          <w:rFonts w:ascii="Times New Roman" w:hAnsi="Times New Roman" w:cs="Times New Roman"/>
          <w:sz w:val="24"/>
          <w:szCs w:val="24"/>
          <w:u w:val="single"/>
          <w:lang w:val="en-US"/>
        </w:rPr>
        <w:t>Limiting the Rights to equality and non-discrimination</w:t>
      </w:r>
    </w:p>
    <w:p w:rsidR="00C57533" w:rsidRPr="008B0016" w:rsidRDefault="00C57533" w:rsidP="001E1055">
      <w:pPr>
        <w:pStyle w:val="ListBullet"/>
        <w:numPr>
          <w:ilvl w:val="0"/>
          <w:numId w:val="0"/>
        </w:numPr>
        <w:rPr>
          <w:rFonts w:ascii="Times New Roman" w:hAnsi="Times New Roman" w:cs="Times New Roman"/>
          <w:sz w:val="24"/>
          <w:szCs w:val="24"/>
          <w:u w:val="single"/>
          <w:lang w:val="en-US"/>
        </w:rPr>
      </w:pPr>
    </w:p>
    <w:p w:rsidR="00BC29C3" w:rsidRPr="008B0016" w:rsidRDefault="001E1055"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Article 26 of the ICCPR provides that all persons are equal before the law and are entitled without any discrimination to the equal protection of the law. </w:t>
      </w:r>
    </w:p>
    <w:p w:rsidR="00BC29C3" w:rsidRPr="008B0016" w:rsidRDefault="00BC29C3" w:rsidP="00BC29C3">
      <w:pPr>
        <w:pStyle w:val="ListBullet"/>
        <w:numPr>
          <w:ilvl w:val="0"/>
          <w:numId w:val="0"/>
        </w:numPr>
        <w:rPr>
          <w:rFonts w:ascii="Times New Roman" w:hAnsi="Times New Roman" w:cs="Times New Roman"/>
          <w:sz w:val="24"/>
          <w:szCs w:val="24"/>
        </w:rPr>
      </w:pPr>
    </w:p>
    <w:p w:rsidR="00630406" w:rsidRPr="008B0016" w:rsidRDefault="00BC29C3"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The identification of the nationality of a person occurs in the </w:t>
      </w:r>
      <w:r w:rsidR="00C57533"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when information </w:t>
      </w:r>
      <w:r w:rsidR="00C57533" w:rsidRPr="008B0016">
        <w:rPr>
          <w:rFonts w:ascii="Times New Roman" w:hAnsi="Times New Roman" w:cs="Times New Roman"/>
          <w:sz w:val="24"/>
          <w:szCs w:val="24"/>
        </w:rPr>
        <w:t xml:space="preserve">is sought on the </w:t>
      </w:r>
      <w:r w:rsidRPr="008B0016">
        <w:rPr>
          <w:rFonts w:ascii="Times New Roman" w:hAnsi="Times New Roman" w:cs="Times New Roman"/>
          <w:sz w:val="24"/>
          <w:szCs w:val="24"/>
        </w:rPr>
        <w:t xml:space="preserve">birth place of people undertaking critical roles in the activities as part of the application for the grant or transfer of a </w:t>
      </w:r>
      <w:r w:rsidR="003963AF" w:rsidRPr="008B0016">
        <w:rPr>
          <w:rFonts w:ascii="Times New Roman" w:hAnsi="Times New Roman" w:cs="Times New Roman"/>
          <w:sz w:val="24"/>
          <w:szCs w:val="24"/>
        </w:rPr>
        <w:t xml:space="preserve">launch facility </w:t>
      </w:r>
      <w:r w:rsidR="00C57533" w:rsidRPr="008B0016">
        <w:rPr>
          <w:rFonts w:ascii="Times New Roman" w:hAnsi="Times New Roman" w:cs="Times New Roman"/>
          <w:sz w:val="24"/>
          <w:szCs w:val="24"/>
        </w:rPr>
        <w:t xml:space="preserve">licence </w:t>
      </w:r>
      <w:r w:rsidR="003963AF" w:rsidRPr="008B0016">
        <w:rPr>
          <w:rFonts w:ascii="Times New Roman" w:hAnsi="Times New Roman" w:cs="Times New Roman"/>
          <w:sz w:val="24"/>
          <w:szCs w:val="24"/>
        </w:rPr>
        <w:t>(section 1</w:t>
      </w:r>
      <w:r w:rsidR="00D66405" w:rsidRPr="008B0016">
        <w:rPr>
          <w:rFonts w:ascii="Times New Roman" w:hAnsi="Times New Roman" w:cs="Times New Roman"/>
          <w:sz w:val="24"/>
          <w:szCs w:val="24"/>
        </w:rPr>
        <w:t>8</w:t>
      </w:r>
      <w:r w:rsidR="003963AF" w:rsidRPr="008B0016">
        <w:rPr>
          <w:rFonts w:ascii="Times New Roman" w:hAnsi="Times New Roman" w:cs="Times New Roman"/>
          <w:sz w:val="24"/>
          <w:szCs w:val="24"/>
        </w:rPr>
        <w:t xml:space="preserve"> of the </w:t>
      </w:r>
      <w:r w:rsidR="00C57533" w:rsidRPr="008B0016">
        <w:rPr>
          <w:rFonts w:ascii="Times New Roman" w:hAnsi="Times New Roman" w:cs="Times New Roman"/>
          <w:sz w:val="24"/>
          <w:szCs w:val="24"/>
        </w:rPr>
        <w:t>Rules</w:t>
      </w:r>
      <w:r w:rsidR="003963AF" w:rsidRPr="008B0016">
        <w:rPr>
          <w:rFonts w:ascii="Times New Roman" w:hAnsi="Times New Roman" w:cs="Times New Roman"/>
          <w:sz w:val="24"/>
          <w:szCs w:val="24"/>
        </w:rPr>
        <w:t>), Australian launch permit (section 4</w:t>
      </w:r>
      <w:r w:rsidR="00D66405" w:rsidRPr="008B0016">
        <w:rPr>
          <w:rFonts w:ascii="Times New Roman" w:hAnsi="Times New Roman" w:cs="Times New Roman"/>
          <w:sz w:val="24"/>
          <w:szCs w:val="24"/>
        </w:rPr>
        <w:t>5</w:t>
      </w:r>
      <w:r w:rsidR="003963AF" w:rsidRPr="008B0016">
        <w:rPr>
          <w:rFonts w:ascii="Times New Roman" w:hAnsi="Times New Roman" w:cs="Times New Roman"/>
          <w:sz w:val="24"/>
          <w:szCs w:val="24"/>
        </w:rPr>
        <w:t xml:space="preserve"> of the </w:t>
      </w:r>
      <w:r w:rsidR="00C57533" w:rsidRPr="008B0016">
        <w:rPr>
          <w:rFonts w:ascii="Times New Roman" w:hAnsi="Times New Roman" w:cs="Times New Roman"/>
          <w:sz w:val="24"/>
          <w:szCs w:val="24"/>
        </w:rPr>
        <w:t>R</w:t>
      </w:r>
      <w:r w:rsidR="003963AF" w:rsidRPr="008B0016">
        <w:rPr>
          <w:rFonts w:ascii="Times New Roman" w:hAnsi="Times New Roman" w:cs="Times New Roman"/>
          <w:sz w:val="24"/>
          <w:szCs w:val="24"/>
        </w:rPr>
        <w:t>ules), overseas payload permit (section 7</w:t>
      </w:r>
      <w:r w:rsidR="00D66405" w:rsidRPr="008B0016">
        <w:rPr>
          <w:rFonts w:ascii="Times New Roman" w:hAnsi="Times New Roman" w:cs="Times New Roman"/>
          <w:sz w:val="24"/>
          <w:szCs w:val="24"/>
        </w:rPr>
        <w:t>5</w:t>
      </w:r>
      <w:r w:rsidR="003963AF" w:rsidRPr="008B0016">
        <w:rPr>
          <w:rFonts w:ascii="Times New Roman" w:hAnsi="Times New Roman" w:cs="Times New Roman"/>
          <w:sz w:val="24"/>
          <w:szCs w:val="24"/>
        </w:rPr>
        <w:t xml:space="preserve"> of the </w:t>
      </w:r>
      <w:r w:rsidR="00C57533" w:rsidRPr="008B0016">
        <w:rPr>
          <w:rFonts w:ascii="Times New Roman" w:hAnsi="Times New Roman" w:cs="Times New Roman"/>
          <w:sz w:val="24"/>
          <w:szCs w:val="24"/>
        </w:rPr>
        <w:t>R</w:t>
      </w:r>
      <w:r w:rsidR="003963AF" w:rsidRPr="008B0016">
        <w:rPr>
          <w:rFonts w:ascii="Times New Roman" w:hAnsi="Times New Roman" w:cs="Times New Roman"/>
          <w:sz w:val="24"/>
          <w:szCs w:val="24"/>
        </w:rPr>
        <w:t xml:space="preserve">ules) and </w:t>
      </w:r>
      <w:r w:rsidR="00C57533" w:rsidRPr="008B0016">
        <w:rPr>
          <w:rFonts w:ascii="Times New Roman" w:hAnsi="Times New Roman" w:cs="Times New Roman"/>
          <w:sz w:val="24"/>
          <w:szCs w:val="24"/>
        </w:rPr>
        <w:t>return a</w:t>
      </w:r>
      <w:r w:rsidR="003963AF" w:rsidRPr="008B0016">
        <w:rPr>
          <w:rFonts w:ascii="Times New Roman" w:hAnsi="Times New Roman" w:cs="Times New Roman"/>
          <w:sz w:val="24"/>
          <w:szCs w:val="24"/>
        </w:rPr>
        <w:t>uthorisation (section 9</w:t>
      </w:r>
      <w:r w:rsidR="00D66405" w:rsidRPr="008B0016">
        <w:rPr>
          <w:rFonts w:ascii="Times New Roman" w:hAnsi="Times New Roman" w:cs="Times New Roman"/>
          <w:sz w:val="24"/>
          <w:szCs w:val="24"/>
        </w:rPr>
        <w:t>5</w:t>
      </w:r>
      <w:r w:rsidR="003963AF" w:rsidRPr="008B0016">
        <w:rPr>
          <w:rFonts w:ascii="Times New Roman" w:hAnsi="Times New Roman" w:cs="Times New Roman"/>
          <w:sz w:val="24"/>
          <w:szCs w:val="24"/>
        </w:rPr>
        <w:t xml:space="preserve"> of the </w:t>
      </w:r>
      <w:r w:rsidR="00C57533" w:rsidRPr="008B0016">
        <w:rPr>
          <w:rFonts w:ascii="Times New Roman" w:hAnsi="Times New Roman" w:cs="Times New Roman"/>
          <w:sz w:val="24"/>
          <w:szCs w:val="24"/>
        </w:rPr>
        <w:t>R</w:t>
      </w:r>
      <w:r w:rsidR="003963AF" w:rsidRPr="008B0016">
        <w:rPr>
          <w:rFonts w:ascii="Times New Roman" w:hAnsi="Times New Roman" w:cs="Times New Roman"/>
          <w:sz w:val="24"/>
          <w:szCs w:val="24"/>
        </w:rPr>
        <w:t>ules).</w:t>
      </w:r>
      <w:r w:rsidR="00A655B5" w:rsidRPr="008B0016">
        <w:rPr>
          <w:rFonts w:ascii="Times New Roman" w:hAnsi="Times New Roman" w:cs="Times New Roman"/>
          <w:sz w:val="24"/>
          <w:szCs w:val="24"/>
        </w:rPr>
        <w:t xml:space="preserve"> A</w:t>
      </w:r>
      <w:r w:rsidR="003963AF" w:rsidRPr="008B0016">
        <w:rPr>
          <w:rFonts w:ascii="Times New Roman" w:hAnsi="Times New Roman" w:cs="Times New Roman"/>
          <w:sz w:val="24"/>
          <w:szCs w:val="24"/>
        </w:rPr>
        <w:t xml:space="preserve"> condition on both the launch facility licence (section 9 of the </w:t>
      </w:r>
      <w:r w:rsidR="00C57533" w:rsidRPr="008B0016">
        <w:rPr>
          <w:rFonts w:ascii="Times New Roman" w:hAnsi="Times New Roman" w:cs="Times New Roman"/>
          <w:sz w:val="24"/>
          <w:szCs w:val="24"/>
        </w:rPr>
        <w:t>R</w:t>
      </w:r>
      <w:r w:rsidR="003963AF" w:rsidRPr="008B0016">
        <w:rPr>
          <w:rFonts w:ascii="Times New Roman" w:hAnsi="Times New Roman" w:cs="Times New Roman"/>
          <w:sz w:val="24"/>
          <w:szCs w:val="24"/>
        </w:rPr>
        <w:t xml:space="preserve">ules) and Australian launch permit (section </w:t>
      </w:r>
      <w:r w:rsidR="00D66405" w:rsidRPr="008B0016">
        <w:rPr>
          <w:rFonts w:ascii="Times New Roman" w:hAnsi="Times New Roman" w:cs="Times New Roman"/>
          <w:sz w:val="24"/>
          <w:szCs w:val="24"/>
        </w:rPr>
        <w:t xml:space="preserve">41 </w:t>
      </w:r>
      <w:r w:rsidR="003963AF" w:rsidRPr="008B0016">
        <w:rPr>
          <w:rFonts w:ascii="Times New Roman" w:hAnsi="Times New Roman" w:cs="Times New Roman"/>
          <w:sz w:val="24"/>
          <w:szCs w:val="24"/>
        </w:rPr>
        <w:t xml:space="preserve">of the </w:t>
      </w:r>
      <w:r w:rsidR="00C57533" w:rsidRPr="008B0016">
        <w:rPr>
          <w:rFonts w:ascii="Times New Roman" w:hAnsi="Times New Roman" w:cs="Times New Roman"/>
          <w:sz w:val="24"/>
          <w:szCs w:val="24"/>
        </w:rPr>
        <w:t>R</w:t>
      </w:r>
      <w:r w:rsidR="003963AF" w:rsidRPr="008B0016">
        <w:rPr>
          <w:rFonts w:ascii="Times New Roman" w:hAnsi="Times New Roman" w:cs="Times New Roman"/>
          <w:sz w:val="24"/>
          <w:szCs w:val="24"/>
        </w:rPr>
        <w:t xml:space="preserve">ules) requires the licence or </w:t>
      </w:r>
      <w:r w:rsidR="00396E9A" w:rsidRPr="008B0016">
        <w:rPr>
          <w:rFonts w:ascii="Times New Roman" w:hAnsi="Times New Roman" w:cs="Times New Roman"/>
          <w:sz w:val="24"/>
          <w:szCs w:val="24"/>
        </w:rPr>
        <w:t>permit holder to update the Minister of any changes to the identity of the indi</w:t>
      </w:r>
      <w:r w:rsidR="00F845EE" w:rsidRPr="008B0016">
        <w:rPr>
          <w:rFonts w:ascii="Times New Roman" w:hAnsi="Times New Roman" w:cs="Times New Roman"/>
          <w:sz w:val="24"/>
          <w:szCs w:val="24"/>
        </w:rPr>
        <w:t xml:space="preserve">viduals in the critical roles. </w:t>
      </w:r>
      <w:r w:rsidRPr="008B0016">
        <w:rPr>
          <w:rFonts w:ascii="Times New Roman" w:hAnsi="Times New Roman" w:cs="Times New Roman"/>
          <w:sz w:val="24"/>
          <w:szCs w:val="24"/>
        </w:rPr>
        <w:t xml:space="preserve">Additionally, in the application for an Australian launch permit, paragraph </w:t>
      </w:r>
      <w:r w:rsidR="00D66405" w:rsidRPr="008B0016">
        <w:rPr>
          <w:rFonts w:ascii="Times New Roman" w:hAnsi="Times New Roman" w:cs="Times New Roman"/>
          <w:sz w:val="24"/>
          <w:szCs w:val="24"/>
        </w:rPr>
        <w:t>50</w:t>
      </w:r>
      <w:r w:rsidRPr="008B0016">
        <w:rPr>
          <w:rFonts w:ascii="Times New Roman" w:hAnsi="Times New Roman" w:cs="Times New Roman"/>
          <w:sz w:val="24"/>
          <w:szCs w:val="24"/>
        </w:rPr>
        <w:t xml:space="preserve">(1)(e) of the </w:t>
      </w:r>
      <w:r w:rsidR="00C57533" w:rsidRPr="008B0016">
        <w:rPr>
          <w:rFonts w:ascii="Times New Roman" w:hAnsi="Times New Roman" w:cs="Times New Roman"/>
          <w:sz w:val="24"/>
          <w:szCs w:val="24"/>
        </w:rPr>
        <w:t>R</w:t>
      </w:r>
      <w:r w:rsidRPr="008B0016">
        <w:rPr>
          <w:rFonts w:ascii="Times New Roman" w:hAnsi="Times New Roman" w:cs="Times New Roman"/>
          <w:sz w:val="24"/>
          <w:szCs w:val="24"/>
        </w:rPr>
        <w:t xml:space="preserve">ules require an applicant to provide </w:t>
      </w:r>
      <w:r w:rsidR="00593DA4" w:rsidRPr="008B0016">
        <w:rPr>
          <w:rFonts w:ascii="Times New Roman" w:hAnsi="Times New Roman" w:cs="Times New Roman"/>
          <w:sz w:val="24"/>
          <w:szCs w:val="24"/>
        </w:rPr>
        <w:t xml:space="preserve">information including </w:t>
      </w:r>
      <w:r w:rsidRPr="008B0016">
        <w:rPr>
          <w:rFonts w:ascii="Times New Roman" w:hAnsi="Times New Roman" w:cs="Times New Roman"/>
          <w:sz w:val="24"/>
          <w:szCs w:val="24"/>
        </w:rPr>
        <w:t>the birth place of the owner of a payload.</w:t>
      </w:r>
      <w:r w:rsidR="00302DF8" w:rsidRPr="008B0016">
        <w:rPr>
          <w:rFonts w:ascii="Times New Roman" w:hAnsi="Times New Roman" w:cs="Times New Roman"/>
          <w:sz w:val="24"/>
          <w:szCs w:val="24"/>
        </w:rPr>
        <w:t xml:space="preserve"> </w:t>
      </w:r>
    </w:p>
    <w:p w:rsidR="00630406" w:rsidRPr="008B0016" w:rsidRDefault="00630406" w:rsidP="00FC4706">
      <w:pPr>
        <w:pStyle w:val="ListBullet"/>
        <w:numPr>
          <w:ilvl w:val="0"/>
          <w:numId w:val="0"/>
        </w:numPr>
        <w:rPr>
          <w:rFonts w:ascii="Times New Roman" w:hAnsi="Times New Roman" w:cs="Times New Roman"/>
          <w:sz w:val="24"/>
          <w:szCs w:val="24"/>
        </w:rPr>
      </w:pPr>
    </w:p>
    <w:p w:rsidR="00630406" w:rsidRPr="008B0016" w:rsidRDefault="00630406"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The personal information is requested from those individuals who are in critical roles with regards to ownership or control of the applicant</w:t>
      </w:r>
      <w:r w:rsidR="00C57533" w:rsidRPr="008B0016">
        <w:rPr>
          <w:rFonts w:ascii="Times New Roman" w:hAnsi="Times New Roman" w:cs="Times New Roman"/>
          <w:sz w:val="24"/>
          <w:szCs w:val="24"/>
        </w:rPr>
        <w:t>,</w:t>
      </w:r>
      <w:r w:rsidRPr="008B0016">
        <w:rPr>
          <w:rFonts w:ascii="Times New Roman" w:hAnsi="Times New Roman" w:cs="Times New Roman"/>
          <w:sz w:val="24"/>
          <w:szCs w:val="24"/>
        </w:rPr>
        <w:t xml:space="preserve"> such as the chief executive or equivalent. The personal information is also requested from those individuals who are in specific roles that gives them authority or oversight of key elements of the relevant operation such as the operation of the launch facility, the building of the payload or the integration of the payload with the launch vehicle. Finally</w:t>
      </w:r>
      <w:r w:rsidR="00C57533" w:rsidRPr="008B0016">
        <w:rPr>
          <w:rFonts w:ascii="Times New Roman" w:hAnsi="Times New Roman" w:cs="Times New Roman"/>
          <w:sz w:val="24"/>
          <w:szCs w:val="24"/>
        </w:rPr>
        <w:t>,</w:t>
      </w:r>
      <w:r w:rsidRPr="008B0016">
        <w:rPr>
          <w:rFonts w:ascii="Times New Roman" w:hAnsi="Times New Roman" w:cs="Times New Roman"/>
          <w:sz w:val="24"/>
          <w:szCs w:val="24"/>
        </w:rPr>
        <w:t xml:space="preserve"> the personal information is requested from those individuals who have a specific role in more sensitive roles </w:t>
      </w:r>
      <w:r w:rsidR="00F0724D" w:rsidRPr="008B0016">
        <w:rPr>
          <w:rFonts w:ascii="Times New Roman" w:hAnsi="Times New Roman" w:cs="Times New Roman"/>
          <w:sz w:val="24"/>
          <w:szCs w:val="24"/>
        </w:rPr>
        <w:t xml:space="preserve">relevant to national security </w:t>
      </w:r>
      <w:r w:rsidRPr="008B0016">
        <w:rPr>
          <w:rFonts w:ascii="Times New Roman" w:hAnsi="Times New Roman" w:cs="Times New Roman"/>
          <w:sz w:val="24"/>
          <w:szCs w:val="24"/>
        </w:rPr>
        <w:t>such as operation of the launch vehicle itself or involved in the implementation or monitoring of the technology security plan.</w:t>
      </w:r>
    </w:p>
    <w:p w:rsidR="00630406" w:rsidRPr="008B0016" w:rsidRDefault="00630406" w:rsidP="00FC4706">
      <w:pPr>
        <w:pStyle w:val="ListBullet"/>
        <w:numPr>
          <w:ilvl w:val="0"/>
          <w:numId w:val="0"/>
        </w:numPr>
        <w:rPr>
          <w:rFonts w:ascii="Times New Roman" w:hAnsi="Times New Roman" w:cs="Times New Roman"/>
          <w:sz w:val="24"/>
          <w:szCs w:val="24"/>
        </w:rPr>
      </w:pPr>
    </w:p>
    <w:p w:rsidR="00630406" w:rsidRPr="008B0016" w:rsidRDefault="00630406"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The nationality of individuals in critical positions</w:t>
      </w:r>
      <w:r w:rsidR="00302DF8" w:rsidRPr="008B0016">
        <w:rPr>
          <w:rFonts w:ascii="Times New Roman" w:hAnsi="Times New Roman" w:cs="Times New Roman"/>
          <w:sz w:val="24"/>
          <w:szCs w:val="24"/>
        </w:rPr>
        <w:t xml:space="preserve"> </w:t>
      </w:r>
      <w:r w:rsidR="006F5EAE" w:rsidRPr="008B0016">
        <w:rPr>
          <w:rFonts w:ascii="Times New Roman" w:hAnsi="Times New Roman" w:cs="Times New Roman"/>
          <w:sz w:val="24"/>
          <w:szCs w:val="24"/>
        </w:rPr>
        <w:t xml:space="preserve">then forms part of the </w:t>
      </w:r>
      <w:r w:rsidR="00302DF8" w:rsidRPr="008B0016">
        <w:rPr>
          <w:rFonts w:ascii="Times New Roman" w:hAnsi="Times New Roman" w:cs="Times New Roman"/>
          <w:sz w:val="24"/>
          <w:szCs w:val="24"/>
        </w:rPr>
        <w:t>comprehensive</w:t>
      </w:r>
      <w:r w:rsidR="006F5EAE" w:rsidRPr="008B0016">
        <w:rPr>
          <w:rFonts w:ascii="Times New Roman" w:hAnsi="Times New Roman" w:cs="Times New Roman"/>
          <w:sz w:val="24"/>
          <w:szCs w:val="24"/>
        </w:rPr>
        <w:t xml:space="preserve"> information that the Minister considers when making a decision as to whether to grant an application or transfer for a licence, permit or authorisation.</w:t>
      </w:r>
      <w:r w:rsidRPr="008B0016">
        <w:rPr>
          <w:rFonts w:ascii="Times New Roman" w:hAnsi="Times New Roman" w:cs="Times New Roman"/>
          <w:sz w:val="24"/>
          <w:szCs w:val="24"/>
        </w:rPr>
        <w:t xml:space="preserve"> </w:t>
      </w:r>
      <w:r w:rsidR="001E1055" w:rsidRPr="008B0016">
        <w:rPr>
          <w:rFonts w:ascii="Times New Roman" w:hAnsi="Times New Roman" w:cs="Times New Roman"/>
          <w:sz w:val="24"/>
          <w:szCs w:val="24"/>
        </w:rPr>
        <w:t xml:space="preserve">The </w:t>
      </w:r>
      <w:r w:rsidR="00B616C9" w:rsidRPr="008B0016">
        <w:rPr>
          <w:rFonts w:ascii="Times New Roman" w:hAnsi="Times New Roman" w:cs="Times New Roman"/>
          <w:sz w:val="24"/>
          <w:szCs w:val="24"/>
        </w:rPr>
        <w:t>R</w:t>
      </w:r>
      <w:r w:rsidR="001E1055" w:rsidRPr="008B0016">
        <w:rPr>
          <w:rFonts w:ascii="Times New Roman" w:hAnsi="Times New Roman" w:cs="Times New Roman"/>
          <w:sz w:val="24"/>
          <w:szCs w:val="24"/>
        </w:rPr>
        <w:t xml:space="preserve">ules </w:t>
      </w:r>
      <w:r w:rsidR="00302DF8" w:rsidRPr="008B0016">
        <w:rPr>
          <w:rFonts w:ascii="Times New Roman" w:hAnsi="Times New Roman" w:cs="Times New Roman"/>
          <w:sz w:val="24"/>
          <w:szCs w:val="24"/>
        </w:rPr>
        <w:t xml:space="preserve">therefore </w:t>
      </w:r>
      <w:r w:rsidR="001E1055" w:rsidRPr="008B0016">
        <w:rPr>
          <w:rFonts w:ascii="Times New Roman" w:hAnsi="Times New Roman" w:cs="Times New Roman"/>
          <w:sz w:val="24"/>
          <w:szCs w:val="24"/>
        </w:rPr>
        <w:t xml:space="preserve">limit this right by indirectly drawing a distinction between people based on different nationalities. </w:t>
      </w:r>
      <w:r w:rsidR="00302DF8" w:rsidRPr="008B0016">
        <w:rPr>
          <w:rFonts w:ascii="Times New Roman" w:hAnsi="Times New Roman" w:cs="Times New Roman"/>
          <w:sz w:val="24"/>
          <w:szCs w:val="24"/>
        </w:rPr>
        <w:t>The consideration of the Minister may</w:t>
      </w:r>
      <w:r w:rsidR="007D35D6" w:rsidRPr="008B0016">
        <w:rPr>
          <w:rFonts w:ascii="Times New Roman" w:hAnsi="Times New Roman" w:cs="Times New Roman"/>
          <w:sz w:val="24"/>
          <w:szCs w:val="24"/>
        </w:rPr>
        <w:t xml:space="preserve"> </w:t>
      </w:r>
      <w:r w:rsidR="00302DF8" w:rsidRPr="008B0016">
        <w:rPr>
          <w:rFonts w:ascii="Times New Roman" w:hAnsi="Times New Roman" w:cs="Times New Roman"/>
          <w:sz w:val="24"/>
          <w:szCs w:val="24"/>
        </w:rPr>
        <w:t xml:space="preserve">be affected by the identification of non-Australian nationals in critical roles. What impact the nationality information has will depend on many different factors, including what the nationality is, the role they are playing in the activity and </w:t>
      </w:r>
      <w:r w:rsidR="007D35D6" w:rsidRPr="008B0016">
        <w:rPr>
          <w:rFonts w:ascii="Times New Roman" w:hAnsi="Times New Roman" w:cs="Times New Roman"/>
          <w:sz w:val="24"/>
          <w:szCs w:val="24"/>
        </w:rPr>
        <w:t xml:space="preserve">whether any other </w:t>
      </w:r>
      <w:r w:rsidR="00583812" w:rsidRPr="008B0016">
        <w:rPr>
          <w:rFonts w:ascii="Times New Roman" w:hAnsi="Times New Roman" w:cs="Times New Roman"/>
          <w:sz w:val="24"/>
          <w:szCs w:val="24"/>
        </w:rPr>
        <w:t>Commonwealth</w:t>
      </w:r>
      <w:r w:rsidR="007D35D6" w:rsidRPr="008B0016">
        <w:rPr>
          <w:rFonts w:ascii="Times New Roman" w:hAnsi="Times New Roman" w:cs="Times New Roman"/>
          <w:sz w:val="24"/>
          <w:szCs w:val="24"/>
        </w:rPr>
        <w:t xml:space="preserve"> agencies have security concerns based on this information. </w:t>
      </w:r>
      <w:r w:rsidR="00302DF8" w:rsidRPr="008B0016">
        <w:rPr>
          <w:rFonts w:ascii="Times New Roman" w:hAnsi="Times New Roman" w:cs="Times New Roman"/>
          <w:sz w:val="24"/>
          <w:szCs w:val="24"/>
        </w:rPr>
        <w:t xml:space="preserve"> </w:t>
      </w:r>
    </w:p>
    <w:p w:rsidR="00630406" w:rsidRPr="008B0016" w:rsidRDefault="00630406" w:rsidP="00FC4706">
      <w:pPr>
        <w:pStyle w:val="ListBullet"/>
        <w:numPr>
          <w:ilvl w:val="0"/>
          <w:numId w:val="0"/>
        </w:numPr>
        <w:rPr>
          <w:rFonts w:ascii="Times New Roman" w:hAnsi="Times New Roman" w:cs="Times New Roman"/>
          <w:sz w:val="24"/>
          <w:szCs w:val="24"/>
        </w:rPr>
      </w:pPr>
    </w:p>
    <w:p w:rsidR="00743640" w:rsidRPr="008B0016" w:rsidRDefault="001E1055"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This limitation is reasonable, proportionate and necessary </w:t>
      </w:r>
      <w:r w:rsidR="00583812" w:rsidRPr="008B0016">
        <w:rPr>
          <w:rFonts w:ascii="Times New Roman" w:hAnsi="Times New Roman" w:cs="Times New Roman"/>
          <w:sz w:val="24"/>
          <w:szCs w:val="24"/>
        </w:rPr>
        <w:t xml:space="preserve">in order to achieve the objects </w:t>
      </w:r>
      <w:r w:rsidR="00743640" w:rsidRPr="008B0016">
        <w:rPr>
          <w:rFonts w:ascii="Times New Roman" w:hAnsi="Times New Roman" w:cs="Times New Roman"/>
          <w:sz w:val="24"/>
          <w:szCs w:val="24"/>
        </w:rPr>
        <w:t xml:space="preserve">and purposes </w:t>
      </w:r>
      <w:r w:rsidR="00583812" w:rsidRPr="008B0016">
        <w:rPr>
          <w:rFonts w:ascii="Times New Roman" w:hAnsi="Times New Roman" w:cs="Times New Roman"/>
          <w:sz w:val="24"/>
          <w:szCs w:val="24"/>
        </w:rPr>
        <w:t xml:space="preserve">of the Act. </w:t>
      </w:r>
      <w:r w:rsidRPr="008B0016">
        <w:rPr>
          <w:rFonts w:ascii="Times New Roman" w:hAnsi="Times New Roman" w:cs="Times New Roman"/>
          <w:sz w:val="24"/>
          <w:szCs w:val="24"/>
        </w:rPr>
        <w:t>In particular</w:t>
      </w:r>
      <w:r w:rsidR="00743640" w:rsidRPr="008B0016">
        <w:rPr>
          <w:rFonts w:ascii="Times New Roman" w:hAnsi="Times New Roman" w:cs="Times New Roman"/>
          <w:sz w:val="24"/>
          <w:szCs w:val="24"/>
        </w:rPr>
        <w:t>,</w:t>
      </w:r>
      <w:r w:rsidRPr="008B0016">
        <w:rPr>
          <w:rFonts w:ascii="Times New Roman" w:hAnsi="Times New Roman" w:cs="Times New Roman"/>
          <w:sz w:val="24"/>
          <w:szCs w:val="24"/>
        </w:rPr>
        <w:t xml:space="preserve"> </w:t>
      </w:r>
      <w:r w:rsidR="00BC29C3" w:rsidRPr="008B0016">
        <w:rPr>
          <w:rFonts w:ascii="Times New Roman" w:hAnsi="Times New Roman" w:cs="Times New Roman"/>
          <w:sz w:val="24"/>
          <w:szCs w:val="24"/>
        </w:rPr>
        <w:t xml:space="preserve">this information is required </w:t>
      </w:r>
      <w:r w:rsidR="006B66F3" w:rsidRPr="008B0016">
        <w:rPr>
          <w:rFonts w:ascii="Times New Roman" w:hAnsi="Times New Roman" w:cs="Times New Roman"/>
          <w:sz w:val="24"/>
          <w:szCs w:val="24"/>
        </w:rPr>
        <w:t>to</w:t>
      </w:r>
      <w:r w:rsidR="00A74525" w:rsidRPr="008B0016">
        <w:rPr>
          <w:rFonts w:ascii="Times New Roman" w:hAnsi="Times New Roman" w:cs="Times New Roman"/>
          <w:sz w:val="24"/>
          <w:szCs w:val="24"/>
        </w:rPr>
        <w:t xml:space="preserve"> identify if there </w:t>
      </w:r>
      <w:r w:rsidR="00FC4706" w:rsidRPr="008B0016">
        <w:rPr>
          <w:rFonts w:ascii="Times New Roman" w:hAnsi="Times New Roman" w:cs="Times New Roman"/>
          <w:sz w:val="24"/>
          <w:szCs w:val="24"/>
        </w:rPr>
        <w:t>are any reasons relevant to the security, defence or international relations of Australia that the act</w:t>
      </w:r>
      <w:r w:rsidRPr="008B0016">
        <w:rPr>
          <w:rFonts w:ascii="Times New Roman" w:hAnsi="Times New Roman" w:cs="Times New Roman"/>
          <w:sz w:val="24"/>
          <w:szCs w:val="24"/>
        </w:rPr>
        <w:t xml:space="preserve">ivities </w:t>
      </w:r>
      <w:r w:rsidR="00FC4706" w:rsidRPr="008B0016">
        <w:rPr>
          <w:rFonts w:ascii="Times New Roman" w:hAnsi="Times New Roman" w:cs="Times New Roman"/>
          <w:sz w:val="24"/>
          <w:szCs w:val="24"/>
        </w:rPr>
        <w:t xml:space="preserve">should not be </w:t>
      </w:r>
      <w:r w:rsidRPr="008B0016">
        <w:rPr>
          <w:rFonts w:ascii="Times New Roman" w:hAnsi="Times New Roman" w:cs="Times New Roman"/>
          <w:sz w:val="24"/>
          <w:szCs w:val="24"/>
        </w:rPr>
        <w:t>approved under the Act</w:t>
      </w:r>
      <w:r w:rsidR="00FC4706" w:rsidRPr="008B0016">
        <w:rPr>
          <w:rFonts w:ascii="Times New Roman" w:hAnsi="Times New Roman" w:cs="Times New Roman"/>
          <w:sz w:val="24"/>
          <w:szCs w:val="24"/>
        </w:rPr>
        <w:t xml:space="preserve">. </w:t>
      </w:r>
      <w:r w:rsidR="00583812" w:rsidRPr="008B0016">
        <w:rPr>
          <w:rFonts w:ascii="Times New Roman" w:hAnsi="Times New Roman" w:cs="Times New Roman"/>
          <w:sz w:val="24"/>
          <w:szCs w:val="24"/>
        </w:rPr>
        <w:t xml:space="preserve">This is a </w:t>
      </w:r>
      <w:r w:rsidR="006B66F3" w:rsidRPr="008B0016">
        <w:rPr>
          <w:rFonts w:ascii="Times New Roman" w:hAnsi="Times New Roman" w:cs="Times New Roman"/>
          <w:sz w:val="24"/>
          <w:szCs w:val="24"/>
        </w:rPr>
        <w:t xml:space="preserve">matter </w:t>
      </w:r>
      <w:r w:rsidR="00583812" w:rsidRPr="008B0016">
        <w:rPr>
          <w:rFonts w:ascii="Times New Roman" w:hAnsi="Times New Roman" w:cs="Times New Roman"/>
          <w:sz w:val="24"/>
          <w:szCs w:val="24"/>
        </w:rPr>
        <w:t>the Minister must consider for applications for launch facility licences, Australian launch permits, overseas payload permits and return authorisations (paragraphs 18(e), 28(3)</w:t>
      </w:r>
      <w:r w:rsidR="00743640" w:rsidRPr="008B0016">
        <w:rPr>
          <w:rFonts w:ascii="Times New Roman" w:hAnsi="Times New Roman" w:cs="Times New Roman"/>
          <w:sz w:val="24"/>
          <w:szCs w:val="24"/>
        </w:rPr>
        <w:t>(</w:t>
      </w:r>
      <w:r w:rsidR="00583812" w:rsidRPr="008B0016">
        <w:rPr>
          <w:rFonts w:ascii="Times New Roman" w:hAnsi="Times New Roman" w:cs="Times New Roman"/>
          <w:sz w:val="24"/>
          <w:szCs w:val="24"/>
        </w:rPr>
        <w:t>e), 46B(2)(c)</w:t>
      </w:r>
      <w:r w:rsidR="00743640" w:rsidRPr="008B0016">
        <w:rPr>
          <w:rFonts w:ascii="Times New Roman" w:hAnsi="Times New Roman" w:cs="Times New Roman"/>
          <w:sz w:val="24"/>
          <w:szCs w:val="24"/>
        </w:rPr>
        <w:t xml:space="preserve"> and</w:t>
      </w:r>
      <w:r w:rsidR="00583812" w:rsidRPr="008B0016">
        <w:rPr>
          <w:rFonts w:ascii="Times New Roman" w:hAnsi="Times New Roman" w:cs="Times New Roman"/>
          <w:sz w:val="24"/>
          <w:szCs w:val="24"/>
        </w:rPr>
        <w:t xml:space="preserve"> 46L(2)(e) of the Act</w:t>
      </w:r>
      <w:r w:rsidR="00743640" w:rsidRPr="008B0016">
        <w:rPr>
          <w:rFonts w:ascii="Times New Roman" w:hAnsi="Times New Roman" w:cs="Times New Roman"/>
          <w:sz w:val="24"/>
          <w:szCs w:val="24"/>
        </w:rPr>
        <w:t>,</w:t>
      </w:r>
      <w:r w:rsidR="00583812" w:rsidRPr="008B0016">
        <w:rPr>
          <w:rFonts w:ascii="Times New Roman" w:hAnsi="Times New Roman" w:cs="Times New Roman"/>
          <w:sz w:val="24"/>
          <w:szCs w:val="24"/>
        </w:rPr>
        <w:t xml:space="preserve"> respectively.</w:t>
      </w:r>
      <w:r w:rsidR="00FC4706" w:rsidRPr="008B0016">
        <w:rPr>
          <w:rFonts w:ascii="Times New Roman" w:hAnsi="Times New Roman" w:cs="Times New Roman"/>
          <w:sz w:val="24"/>
          <w:szCs w:val="24"/>
        </w:rPr>
        <w:t xml:space="preserve"> </w:t>
      </w:r>
    </w:p>
    <w:p w:rsidR="00743640" w:rsidRPr="008B0016" w:rsidRDefault="00743640" w:rsidP="00FC4706">
      <w:pPr>
        <w:pStyle w:val="ListBullet"/>
        <w:numPr>
          <w:ilvl w:val="0"/>
          <w:numId w:val="0"/>
        </w:numPr>
        <w:rPr>
          <w:rFonts w:ascii="Times New Roman" w:hAnsi="Times New Roman" w:cs="Times New Roman"/>
          <w:sz w:val="24"/>
          <w:szCs w:val="24"/>
        </w:rPr>
      </w:pPr>
    </w:p>
    <w:p w:rsidR="009629D8" w:rsidRPr="008B0016" w:rsidRDefault="00630406" w:rsidP="00FC4706">
      <w:pPr>
        <w:pStyle w:val="ListBullet"/>
        <w:numPr>
          <w:ilvl w:val="0"/>
          <w:numId w:val="0"/>
        </w:numPr>
        <w:rPr>
          <w:rFonts w:ascii="Times New Roman" w:hAnsi="Times New Roman" w:cs="Times New Roman"/>
          <w:sz w:val="24"/>
          <w:szCs w:val="24"/>
        </w:rPr>
      </w:pPr>
      <w:r w:rsidRPr="008B0016">
        <w:rPr>
          <w:rFonts w:ascii="Times New Roman" w:hAnsi="Times New Roman" w:cs="Times New Roman"/>
          <w:sz w:val="24"/>
          <w:szCs w:val="24"/>
        </w:rPr>
        <w:t xml:space="preserve">This information is not requested of all personnel within the applicant’s organisation, only those who have access, control or provide direction on critical tasks in undertaking the activity. </w:t>
      </w:r>
      <w:r w:rsidR="007D35D6" w:rsidRPr="008B0016">
        <w:rPr>
          <w:rFonts w:ascii="Times New Roman" w:hAnsi="Times New Roman" w:cs="Times New Roman"/>
          <w:sz w:val="24"/>
          <w:szCs w:val="24"/>
        </w:rPr>
        <w:t>Given the potential negative impact of malicious actors being involved in space activities, the indirect limitation on this right is proportionate and necessary.</w:t>
      </w:r>
    </w:p>
    <w:p w:rsidR="009629D8" w:rsidRPr="008B0016" w:rsidRDefault="009629D8" w:rsidP="00FC4706">
      <w:pPr>
        <w:pStyle w:val="ListBullet"/>
        <w:numPr>
          <w:ilvl w:val="0"/>
          <w:numId w:val="0"/>
        </w:numPr>
        <w:rPr>
          <w:rFonts w:ascii="Times New Roman" w:hAnsi="Times New Roman" w:cs="Times New Roman"/>
          <w:sz w:val="24"/>
          <w:szCs w:val="24"/>
        </w:rPr>
      </w:pPr>
    </w:p>
    <w:p w:rsidR="00547F8D" w:rsidRPr="008B0016" w:rsidRDefault="00547F8D" w:rsidP="00A379DF">
      <w:pPr>
        <w:pStyle w:val="ListBullet"/>
        <w:numPr>
          <w:ilvl w:val="0"/>
          <w:numId w:val="0"/>
        </w:numPr>
        <w:rPr>
          <w:rFonts w:ascii="Times New Roman" w:hAnsi="Times New Roman" w:cs="Times New Roman"/>
          <w:b/>
          <w:sz w:val="24"/>
          <w:szCs w:val="24"/>
        </w:rPr>
      </w:pPr>
      <w:r w:rsidRPr="008B0016">
        <w:rPr>
          <w:rFonts w:ascii="Times New Roman" w:hAnsi="Times New Roman" w:cs="Times New Roman"/>
          <w:b/>
          <w:sz w:val="24"/>
          <w:szCs w:val="24"/>
        </w:rPr>
        <w:t>Conclusion</w:t>
      </w:r>
    </w:p>
    <w:p w:rsidR="00547F8D" w:rsidRPr="008B0016" w:rsidRDefault="00995A1B" w:rsidP="00547F8D">
      <w:pPr>
        <w:spacing w:before="120" w:after="120"/>
        <w:rPr>
          <w:rFonts w:ascii="Times New Roman" w:hAnsi="Times New Roman" w:cs="Times New Roman"/>
          <w:sz w:val="24"/>
          <w:szCs w:val="24"/>
        </w:rPr>
      </w:pPr>
      <w:r w:rsidRPr="008B0016">
        <w:rPr>
          <w:rFonts w:ascii="Times New Roman" w:hAnsi="Times New Roman" w:cs="Times New Roman"/>
          <w:sz w:val="24"/>
          <w:szCs w:val="24"/>
        </w:rPr>
        <w:t>The Rules are</w:t>
      </w:r>
      <w:r w:rsidR="000A7899" w:rsidRPr="008B0016">
        <w:rPr>
          <w:rFonts w:ascii="Times New Roman" w:hAnsi="Times New Roman" w:cs="Times New Roman"/>
          <w:sz w:val="24"/>
          <w:szCs w:val="24"/>
        </w:rPr>
        <w:t xml:space="preserve"> compatible with human rights because to the extent that </w:t>
      </w:r>
      <w:r w:rsidRPr="008B0016">
        <w:rPr>
          <w:rFonts w:ascii="Times New Roman" w:hAnsi="Times New Roman" w:cs="Times New Roman"/>
          <w:sz w:val="24"/>
          <w:szCs w:val="24"/>
        </w:rPr>
        <w:t>they</w:t>
      </w:r>
      <w:r w:rsidR="000A7899" w:rsidRPr="008B0016">
        <w:rPr>
          <w:rFonts w:ascii="Times New Roman" w:hAnsi="Times New Roman" w:cs="Times New Roman"/>
          <w:sz w:val="24"/>
          <w:szCs w:val="24"/>
        </w:rPr>
        <w:t xml:space="preserve"> may limit human rights, those limitations are reasonable, necessary and proportionate</w:t>
      </w:r>
      <w:r w:rsidR="00547F8D" w:rsidRPr="008B0016">
        <w:rPr>
          <w:rFonts w:ascii="Times New Roman" w:hAnsi="Times New Roman" w:cs="Times New Roman"/>
          <w:sz w:val="24"/>
          <w:szCs w:val="24"/>
        </w:rPr>
        <w:t>.</w:t>
      </w:r>
    </w:p>
    <w:p w:rsidR="00547F8D" w:rsidRPr="008B0016" w:rsidRDefault="00547F8D" w:rsidP="00547F8D">
      <w:pPr>
        <w:spacing w:before="120" w:after="120"/>
        <w:jc w:val="center"/>
        <w:rPr>
          <w:rFonts w:ascii="Times New Roman" w:hAnsi="Times New Roman" w:cs="Times New Roman"/>
          <w:sz w:val="24"/>
          <w:szCs w:val="24"/>
        </w:rPr>
      </w:pPr>
    </w:p>
    <w:p w:rsidR="00882263" w:rsidRPr="008B0016" w:rsidRDefault="001366E2" w:rsidP="00547F8D">
      <w:pPr>
        <w:spacing w:before="120" w:after="120"/>
        <w:jc w:val="center"/>
        <w:rPr>
          <w:rFonts w:ascii="Times New Roman" w:hAnsi="Times New Roman" w:cs="Times New Roman"/>
          <w:b/>
          <w:sz w:val="24"/>
          <w:szCs w:val="24"/>
        </w:rPr>
      </w:pPr>
      <w:r w:rsidRPr="008B0016">
        <w:rPr>
          <w:rFonts w:ascii="Times New Roman" w:hAnsi="Times New Roman" w:cs="Times New Roman"/>
          <w:b/>
          <w:sz w:val="24"/>
          <w:szCs w:val="24"/>
        </w:rPr>
        <w:t>The Hon Karen Andrews MP</w:t>
      </w:r>
      <w:r w:rsidR="00A379DF" w:rsidRPr="008B0016">
        <w:rPr>
          <w:rFonts w:ascii="Times New Roman" w:hAnsi="Times New Roman" w:cs="Times New Roman"/>
          <w:b/>
          <w:sz w:val="24"/>
          <w:szCs w:val="24"/>
        </w:rPr>
        <w:t xml:space="preserve"> </w:t>
      </w:r>
    </w:p>
    <w:p w:rsidR="00547F8D" w:rsidRPr="00AD69DF" w:rsidRDefault="001366E2" w:rsidP="00547F8D">
      <w:pPr>
        <w:spacing w:before="120" w:after="120"/>
        <w:jc w:val="center"/>
        <w:rPr>
          <w:rFonts w:ascii="Times New Roman" w:hAnsi="Times New Roman" w:cs="Times New Roman"/>
          <w:b/>
          <w:sz w:val="24"/>
          <w:szCs w:val="24"/>
        </w:rPr>
      </w:pPr>
      <w:r w:rsidRPr="008B0016">
        <w:rPr>
          <w:rFonts w:ascii="Times New Roman" w:hAnsi="Times New Roman" w:cs="Times New Roman"/>
          <w:b/>
          <w:sz w:val="24"/>
          <w:szCs w:val="24"/>
        </w:rPr>
        <w:t>Minister for Industry, Science and Technology</w:t>
      </w:r>
    </w:p>
    <w:p w:rsidR="006472E0" w:rsidRPr="00AD69DF" w:rsidRDefault="006472E0" w:rsidP="00547F8D">
      <w:pPr>
        <w:spacing w:before="240" w:after="240"/>
        <w:rPr>
          <w:rFonts w:ascii="Times New Roman" w:hAnsi="Times New Roman" w:cs="Times New Roman"/>
          <w:b/>
          <w:sz w:val="24"/>
          <w:szCs w:val="24"/>
        </w:rPr>
      </w:pPr>
    </w:p>
    <w:p w:rsidR="001E1055" w:rsidRPr="00AD69DF" w:rsidRDefault="001E1055" w:rsidP="00547F8D">
      <w:pPr>
        <w:spacing w:before="240" w:after="240"/>
        <w:rPr>
          <w:rFonts w:ascii="Times New Roman" w:hAnsi="Times New Roman" w:cs="Times New Roman"/>
          <w:b/>
          <w:sz w:val="24"/>
          <w:szCs w:val="24"/>
        </w:rPr>
      </w:pPr>
    </w:p>
    <w:sectPr w:rsidR="001E1055" w:rsidRPr="00AD6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C69" w:rsidRDefault="00E31C69" w:rsidP="000527DB">
      <w:pPr>
        <w:spacing w:after="0" w:line="240" w:lineRule="auto"/>
      </w:pPr>
      <w:r>
        <w:separator/>
      </w:r>
    </w:p>
  </w:endnote>
  <w:endnote w:type="continuationSeparator" w:id="0">
    <w:p w:rsidR="00E31C69" w:rsidRDefault="00E31C69" w:rsidP="000527DB">
      <w:pPr>
        <w:spacing w:after="0" w:line="240" w:lineRule="auto"/>
      </w:pPr>
      <w:r>
        <w:continuationSeparator/>
      </w:r>
    </w:p>
  </w:endnote>
  <w:endnote w:type="continuationNotice" w:id="1">
    <w:p w:rsidR="00E31C69" w:rsidRDefault="00E31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19126"/>
      <w:docPartObj>
        <w:docPartGallery w:val="Page Numbers (Bottom of Page)"/>
        <w:docPartUnique/>
      </w:docPartObj>
    </w:sdtPr>
    <w:sdtEndPr>
      <w:rPr>
        <w:noProof/>
      </w:rPr>
    </w:sdtEndPr>
    <w:sdtContent>
      <w:p w:rsidR="003D391C" w:rsidRDefault="003D391C">
        <w:pPr>
          <w:pStyle w:val="Footer"/>
          <w:jc w:val="right"/>
        </w:pPr>
        <w:r>
          <w:fldChar w:fldCharType="begin"/>
        </w:r>
        <w:r>
          <w:instrText xml:space="preserve"> PAGE   \* MERGEFORMAT </w:instrText>
        </w:r>
        <w:r>
          <w:fldChar w:fldCharType="separate"/>
        </w:r>
        <w:r w:rsidR="00704882">
          <w:rPr>
            <w:noProof/>
          </w:rPr>
          <w:t>1</w:t>
        </w:r>
        <w:r>
          <w:rPr>
            <w:noProof/>
          </w:rPr>
          <w:fldChar w:fldCharType="end"/>
        </w:r>
      </w:p>
    </w:sdtContent>
  </w:sdt>
  <w:p w:rsidR="003D391C" w:rsidRDefault="003D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C69" w:rsidRDefault="00E31C69" w:rsidP="000527DB">
      <w:pPr>
        <w:spacing w:after="0" w:line="240" w:lineRule="auto"/>
      </w:pPr>
      <w:r>
        <w:separator/>
      </w:r>
    </w:p>
  </w:footnote>
  <w:footnote w:type="continuationSeparator" w:id="0">
    <w:p w:rsidR="00E31C69" w:rsidRDefault="00E31C69" w:rsidP="000527DB">
      <w:pPr>
        <w:spacing w:after="0" w:line="240" w:lineRule="auto"/>
      </w:pPr>
      <w:r>
        <w:continuationSeparator/>
      </w:r>
    </w:p>
  </w:footnote>
  <w:footnote w:type="continuationNotice" w:id="1">
    <w:p w:rsidR="00E31C69" w:rsidRDefault="00E31C69">
      <w:pPr>
        <w:spacing w:after="0" w:line="240" w:lineRule="auto"/>
      </w:pPr>
    </w:p>
  </w:footnote>
  <w:footnote w:id="2">
    <w:p w:rsidR="003D391C" w:rsidRDefault="003D391C" w:rsidP="002867B3">
      <w:pPr>
        <w:pStyle w:val="FootnoteText"/>
      </w:pPr>
      <w:r>
        <w:rPr>
          <w:rStyle w:val="FootnoteReference"/>
        </w:rPr>
        <w:footnoteRef/>
      </w:r>
      <w:r>
        <w:t xml:space="preserve"> </w:t>
      </w:r>
      <w:r w:rsidRPr="00BB4886">
        <w:rPr>
          <w:rFonts w:ascii="Times New Roman" w:hAnsi="Times New Roman" w:cs="Times New Roman"/>
        </w:rPr>
        <w:t xml:space="preserve">The application requirements for the sixth approval type, </w:t>
      </w:r>
      <w:r>
        <w:rPr>
          <w:rFonts w:ascii="Times New Roman" w:hAnsi="Times New Roman" w:cs="Times New Roman"/>
        </w:rPr>
        <w:t>Australian h</w:t>
      </w:r>
      <w:r w:rsidRPr="00BB4886">
        <w:rPr>
          <w:rFonts w:ascii="Times New Roman" w:hAnsi="Times New Roman" w:cs="Times New Roman"/>
        </w:rPr>
        <w:t xml:space="preserve">igh </w:t>
      </w:r>
      <w:r>
        <w:rPr>
          <w:rFonts w:ascii="Times New Roman" w:hAnsi="Times New Roman" w:cs="Times New Roman"/>
        </w:rPr>
        <w:t>p</w:t>
      </w:r>
      <w:r w:rsidRPr="00BB4886">
        <w:rPr>
          <w:rFonts w:ascii="Times New Roman" w:hAnsi="Times New Roman" w:cs="Times New Roman"/>
        </w:rPr>
        <w:t xml:space="preserve">ower </w:t>
      </w:r>
      <w:r>
        <w:rPr>
          <w:rFonts w:ascii="Times New Roman" w:hAnsi="Times New Roman" w:cs="Times New Roman"/>
        </w:rPr>
        <w:t>r</w:t>
      </w:r>
      <w:r w:rsidRPr="00BB4886">
        <w:rPr>
          <w:rFonts w:ascii="Times New Roman" w:hAnsi="Times New Roman" w:cs="Times New Roman"/>
        </w:rPr>
        <w:t>ocket</w:t>
      </w:r>
      <w:r>
        <w:rPr>
          <w:rFonts w:ascii="Times New Roman" w:hAnsi="Times New Roman" w:cs="Times New Roman"/>
        </w:rPr>
        <w:t xml:space="preserve"> permits</w:t>
      </w:r>
      <w:r w:rsidRPr="00BB4886">
        <w:rPr>
          <w:rFonts w:ascii="Times New Roman" w:hAnsi="Times New Roman" w:cs="Times New Roman"/>
        </w:rPr>
        <w:t xml:space="preserve">, is addressed in the </w:t>
      </w:r>
      <w:r w:rsidRPr="00BB4886">
        <w:rPr>
          <w:rFonts w:ascii="Times New Roman" w:hAnsi="Times New Roman" w:cs="Times New Roman"/>
          <w:i/>
        </w:rPr>
        <w:t>Space (Launches and Returns)</w:t>
      </w:r>
      <w:r>
        <w:rPr>
          <w:rFonts w:ascii="Times New Roman" w:hAnsi="Times New Roman" w:cs="Times New Roman"/>
          <w:i/>
        </w:rPr>
        <w:t xml:space="preserve"> </w:t>
      </w:r>
      <w:r w:rsidRPr="00BB4886">
        <w:rPr>
          <w:rFonts w:ascii="Times New Roman" w:hAnsi="Times New Roman" w:cs="Times New Roman"/>
          <w:i/>
        </w:rPr>
        <w:t>(High Power Rocket</w:t>
      </w:r>
      <w:r>
        <w:rPr>
          <w:rFonts w:ascii="Times New Roman" w:hAnsi="Times New Roman" w:cs="Times New Roman"/>
          <w:i/>
        </w:rPr>
        <w:t>)</w:t>
      </w:r>
      <w:r w:rsidRPr="00BB4886">
        <w:rPr>
          <w:rFonts w:ascii="Times New Roman" w:hAnsi="Times New Roman" w:cs="Times New Roman"/>
          <w:i/>
        </w:rPr>
        <w:t xml:space="preserve"> Rules 2019</w:t>
      </w:r>
      <w:r>
        <w:rPr>
          <w:rFonts w:ascii="Times New Roman" w:hAnsi="Times New Roman" w:cs="Times New Roman"/>
          <w:sz w:val="24"/>
          <w:szCs w:val="24"/>
        </w:rPr>
        <w:t>.</w:t>
      </w:r>
    </w:p>
  </w:footnote>
  <w:footnote w:id="3">
    <w:p w:rsidR="003D391C" w:rsidRDefault="003D391C" w:rsidP="00366360">
      <w:pPr>
        <w:autoSpaceDE w:val="0"/>
        <w:autoSpaceDN w:val="0"/>
        <w:adjustRightInd w:val="0"/>
        <w:spacing w:after="0" w:line="240" w:lineRule="auto"/>
      </w:pPr>
      <w:r>
        <w:rPr>
          <w:rStyle w:val="FootnoteReference"/>
        </w:rPr>
        <w:footnoteRef/>
      </w:r>
      <w:r>
        <w:t xml:space="preserve"> </w:t>
      </w:r>
      <w:r>
        <w:rPr>
          <w:rFonts w:ascii="Times New Roman" w:hAnsi="Times New Roman" w:cs="Times New Roman"/>
          <w:sz w:val="18"/>
          <w:szCs w:val="18"/>
        </w:rPr>
        <w:t>The Convention is in Australian Treaty Series 1975 No. 5 ([1975] ATS 5) and could in 2019 be viewed in the Australian Treaties Library on the AustLII website (</w:t>
      </w:r>
      <w:hyperlink r:id="rId1" w:history="1">
        <w:r w:rsidRPr="008F3BCB">
          <w:rPr>
            <w:rStyle w:val="Hyperlink"/>
            <w:rFonts w:ascii="Times New Roman" w:hAnsi="Times New Roman" w:cs="Times New Roman"/>
            <w:sz w:val="18"/>
            <w:szCs w:val="18"/>
          </w:rPr>
          <w:t>http://www.austlii.edu.au</w:t>
        </w:r>
      </w:hyperlink>
      <w:r>
        <w:rPr>
          <w:rFonts w:ascii="Times New Roman" w:hAnsi="Times New Roman" w:cs="Times New Roman"/>
          <w:sz w:val="18"/>
          <w:szCs w:val="18"/>
        </w:rPr>
        <w:t xml:space="preserve">) or at </w:t>
      </w:r>
      <w:r w:rsidRPr="006E53C8">
        <w:rPr>
          <w:rFonts w:ascii="Times New Roman" w:hAnsi="Times New Roman" w:cs="Times New Roman"/>
          <w:sz w:val="18"/>
          <w:szCs w:val="18"/>
        </w:rPr>
        <w:t>https://info.dfat.gov.au/Info/Treaties/Treaties.nsf/AllDocIDs/364307EC73C6023BCA256CD10083A85E</w:t>
      </w:r>
    </w:p>
  </w:footnote>
  <w:footnote w:id="4">
    <w:p w:rsidR="003D391C" w:rsidRPr="00137442" w:rsidRDefault="003D391C" w:rsidP="00366360">
      <w:pPr>
        <w:pStyle w:val="FootnoteText"/>
        <w:rPr>
          <w:rFonts w:ascii="Times New Roman" w:hAnsi="Times New Roman" w:cs="Times New Roman"/>
          <w:sz w:val="18"/>
          <w:szCs w:val="18"/>
        </w:rPr>
      </w:pPr>
      <w:r w:rsidRPr="00643D7C">
        <w:rPr>
          <w:rStyle w:val="FootnoteReference"/>
          <w:rFonts w:ascii="Times New Roman" w:hAnsi="Times New Roman" w:cs="Times New Roman"/>
        </w:rPr>
        <w:footnoteRef/>
      </w:r>
      <w:r w:rsidRPr="00643D7C">
        <w:rPr>
          <w:rFonts w:ascii="Times New Roman" w:hAnsi="Times New Roman" w:cs="Times New Roman"/>
        </w:rPr>
        <w:t xml:space="preserve"> </w:t>
      </w:r>
      <w:r w:rsidRPr="00137442">
        <w:rPr>
          <w:rFonts w:ascii="Times New Roman" w:hAnsi="Times New Roman" w:cs="Times New Roman"/>
          <w:sz w:val="18"/>
          <w:szCs w:val="18"/>
        </w:rPr>
        <w:t>The Convention is in Australian Treaty Series 1986 No. 5 ([1986] ATS 5) and could in 2019 be viewed in the Australian Treaties Library on the AustLII website (</w:t>
      </w:r>
      <w:hyperlink r:id="rId2" w:history="1">
        <w:r w:rsidRPr="00137442">
          <w:rPr>
            <w:rStyle w:val="Hyperlink"/>
            <w:rFonts w:ascii="Times New Roman" w:hAnsi="Times New Roman" w:cs="Times New Roman"/>
            <w:sz w:val="18"/>
            <w:szCs w:val="18"/>
          </w:rPr>
          <w:t>http://www.austlii.edu.au</w:t>
        </w:r>
      </w:hyperlink>
      <w:r w:rsidRPr="00137442">
        <w:rPr>
          <w:rFonts w:ascii="Times New Roman" w:hAnsi="Times New Roman" w:cs="Times New Roman"/>
          <w:sz w:val="18"/>
          <w:szCs w:val="18"/>
        </w:rPr>
        <w:t>) or at https://info.dfat.gov.au/Info/Treaties/treaties.nsf/AllDocIDs/849324D6F78446D9CA256CD10083A860</w:t>
      </w:r>
    </w:p>
  </w:footnote>
  <w:footnote w:id="5">
    <w:p w:rsidR="003D391C" w:rsidRPr="00137442" w:rsidRDefault="003D391C" w:rsidP="00366360">
      <w:pPr>
        <w:autoSpaceDE w:val="0"/>
        <w:autoSpaceDN w:val="0"/>
        <w:adjustRightInd w:val="0"/>
        <w:spacing w:after="0" w:line="240" w:lineRule="auto"/>
        <w:rPr>
          <w:rFonts w:ascii="Times New Roman" w:hAnsi="Times New Roman" w:cs="Times New Roman"/>
          <w:sz w:val="18"/>
          <w:szCs w:val="18"/>
        </w:rPr>
      </w:pPr>
      <w:r w:rsidRPr="00643D7C">
        <w:rPr>
          <w:rStyle w:val="FootnoteReference"/>
          <w:rFonts w:ascii="Times New Roman" w:hAnsi="Times New Roman" w:cs="Times New Roman"/>
          <w:sz w:val="20"/>
          <w:szCs w:val="20"/>
        </w:rPr>
        <w:footnoteRef/>
      </w:r>
      <w:r w:rsidRPr="00643D7C">
        <w:rPr>
          <w:rFonts w:ascii="Times New Roman" w:hAnsi="Times New Roman" w:cs="Times New Roman"/>
          <w:sz w:val="20"/>
          <w:szCs w:val="20"/>
        </w:rPr>
        <w:t xml:space="preserve"> </w:t>
      </w:r>
      <w:r w:rsidRPr="00137442">
        <w:rPr>
          <w:rFonts w:ascii="Times New Roman" w:hAnsi="Times New Roman" w:cs="Times New Roman"/>
          <w:sz w:val="18"/>
          <w:szCs w:val="18"/>
        </w:rPr>
        <w:t>The Treaty is in Australian Treaty Series 1967 No. 24 ([1967] ATS 24) and could in 2019 be viewed in the Australian Treaties Library on the AustLII website (</w:t>
      </w:r>
      <w:hyperlink r:id="rId3" w:history="1">
        <w:r w:rsidRPr="00137442">
          <w:rPr>
            <w:rStyle w:val="Hyperlink"/>
            <w:rFonts w:ascii="Times New Roman" w:hAnsi="Times New Roman" w:cs="Times New Roman"/>
            <w:sz w:val="18"/>
            <w:szCs w:val="18"/>
          </w:rPr>
          <w:t>http://www.austlii.edu.au</w:t>
        </w:r>
      </w:hyperlink>
      <w:r w:rsidRPr="00137442">
        <w:rPr>
          <w:rFonts w:ascii="Times New Roman" w:hAnsi="Times New Roman" w:cs="Times New Roman"/>
          <w:sz w:val="18"/>
          <w:szCs w:val="18"/>
        </w:rPr>
        <w:t>) or at https://info.dfat.gov.au/Info/Treaties/treaties.nsf/AllDocIDs/89692731D2AEE0A2CA256CDF001D0E5C</w:t>
      </w:r>
    </w:p>
  </w:footnote>
  <w:footnote w:id="6">
    <w:p w:rsidR="003D391C" w:rsidRDefault="003D391C" w:rsidP="009745A8">
      <w:pPr>
        <w:autoSpaceDE w:val="0"/>
        <w:autoSpaceDN w:val="0"/>
        <w:adjustRightInd w:val="0"/>
        <w:spacing w:after="0" w:line="240" w:lineRule="auto"/>
      </w:pPr>
      <w:r>
        <w:rPr>
          <w:rStyle w:val="FootnoteReference"/>
        </w:rPr>
        <w:footnoteRef/>
      </w:r>
      <w:r>
        <w:t xml:space="preserve"> </w:t>
      </w:r>
      <w:r w:rsidRPr="00137442">
        <w:rPr>
          <w:rFonts w:ascii="Times New Roman" w:hAnsi="Times New Roman" w:cs="Times New Roman"/>
          <w:sz w:val="18"/>
          <w:szCs w:val="18"/>
        </w:rPr>
        <w:t>The UN space treaties are defined in section 8 of the Act. They can be viewed on the Australian Treaties Library on the AustLII website - (http://www.austlii.edu.au).</w:t>
      </w:r>
    </w:p>
  </w:footnote>
  <w:footnote w:id="7">
    <w:p w:rsidR="003D391C" w:rsidRDefault="003D391C" w:rsidP="009343AA">
      <w:pPr>
        <w:pStyle w:val="FootnoteText"/>
      </w:pPr>
      <w:r>
        <w:rPr>
          <w:rStyle w:val="FootnoteReference"/>
        </w:rPr>
        <w:footnoteRef/>
      </w:r>
      <w:r>
        <w:t xml:space="preserve"> </w:t>
      </w:r>
      <w:r w:rsidRPr="00BB4886">
        <w:rPr>
          <w:rFonts w:ascii="Times New Roman" w:hAnsi="Times New Roman" w:cs="Times New Roman"/>
        </w:rPr>
        <w:t xml:space="preserve">The application requirements for the sixth approval type, </w:t>
      </w:r>
      <w:r>
        <w:rPr>
          <w:rFonts w:ascii="Times New Roman" w:hAnsi="Times New Roman" w:cs="Times New Roman"/>
        </w:rPr>
        <w:t>Australian h</w:t>
      </w:r>
      <w:r w:rsidRPr="00BB4886">
        <w:rPr>
          <w:rFonts w:ascii="Times New Roman" w:hAnsi="Times New Roman" w:cs="Times New Roman"/>
        </w:rPr>
        <w:t xml:space="preserve">igh </w:t>
      </w:r>
      <w:r>
        <w:rPr>
          <w:rFonts w:ascii="Times New Roman" w:hAnsi="Times New Roman" w:cs="Times New Roman"/>
        </w:rPr>
        <w:t>p</w:t>
      </w:r>
      <w:r w:rsidRPr="00BB4886">
        <w:rPr>
          <w:rFonts w:ascii="Times New Roman" w:hAnsi="Times New Roman" w:cs="Times New Roman"/>
        </w:rPr>
        <w:t xml:space="preserve">ower </w:t>
      </w:r>
      <w:r>
        <w:rPr>
          <w:rFonts w:ascii="Times New Roman" w:hAnsi="Times New Roman" w:cs="Times New Roman"/>
        </w:rPr>
        <w:t>r</w:t>
      </w:r>
      <w:r w:rsidRPr="00BB4886">
        <w:rPr>
          <w:rFonts w:ascii="Times New Roman" w:hAnsi="Times New Roman" w:cs="Times New Roman"/>
        </w:rPr>
        <w:t>ocket</w:t>
      </w:r>
      <w:r>
        <w:rPr>
          <w:rFonts w:ascii="Times New Roman" w:hAnsi="Times New Roman" w:cs="Times New Roman"/>
        </w:rPr>
        <w:t xml:space="preserve"> permits</w:t>
      </w:r>
      <w:r w:rsidRPr="00BB4886">
        <w:rPr>
          <w:rFonts w:ascii="Times New Roman" w:hAnsi="Times New Roman" w:cs="Times New Roman"/>
        </w:rPr>
        <w:t xml:space="preserve">, is addressed in the </w:t>
      </w:r>
      <w:r w:rsidRPr="00BB4886">
        <w:rPr>
          <w:rFonts w:ascii="Times New Roman" w:hAnsi="Times New Roman" w:cs="Times New Roman"/>
          <w:i/>
        </w:rPr>
        <w:t>Space (Launches and Returns)</w:t>
      </w:r>
      <w:r>
        <w:rPr>
          <w:rFonts w:ascii="Times New Roman" w:hAnsi="Times New Roman" w:cs="Times New Roman"/>
          <w:i/>
        </w:rPr>
        <w:t xml:space="preserve"> </w:t>
      </w:r>
      <w:r w:rsidRPr="00BB4886">
        <w:rPr>
          <w:rFonts w:ascii="Times New Roman" w:hAnsi="Times New Roman" w:cs="Times New Roman"/>
          <w:i/>
        </w:rPr>
        <w:t>(High Power Rocket</w:t>
      </w:r>
      <w:r>
        <w:rPr>
          <w:rFonts w:ascii="Times New Roman" w:hAnsi="Times New Roman" w:cs="Times New Roman"/>
          <w:i/>
        </w:rPr>
        <w:t>)</w:t>
      </w:r>
      <w:r w:rsidRPr="00BB4886">
        <w:rPr>
          <w:rFonts w:ascii="Times New Roman" w:hAnsi="Times New Roman" w:cs="Times New Roman"/>
          <w:i/>
        </w:rPr>
        <w:t xml:space="preserve"> Rules 2019</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8EFE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108"/>
    <w:multiLevelType w:val="hybridMultilevel"/>
    <w:tmpl w:val="B798B9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F3904"/>
    <w:multiLevelType w:val="hybridMultilevel"/>
    <w:tmpl w:val="0674D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D65F84"/>
    <w:multiLevelType w:val="hybridMultilevel"/>
    <w:tmpl w:val="17B4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0059C"/>
    <w:multiLevelType w:val="hybridMultilevel"/>
    <w:tmpl w:val="0ED2F07A"/>
    <w:lvl w:ilvl="0" w:tplc="1E109AB2">
      <w:start w:val="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55CBF"/>
    <w:multiLevelType w:val="hybridMultilevel"/>
    <w:tmpl w:val="A72E1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D0A52"/>
    <w:multiLevelType w:val="hybridMultilevel"/>
    <w:tmpl w:val="F85EB1D4"/>
    <w:lvl w:ilvl="0" w:tplc="E104E0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6C3057"/>
    <w:multiLevelType w:val="hybridMultilevel"/>
    <w:tmpl w:val="5924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E3576"/>
    <w:multiLevelType w:val="hybridMultilevel"/>
    <w:tmpl w:val="1FA43CCC"/>
    <w:lvl w:ilvl="0" w:tplc="3338616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3044559"/>
    <w:multiLevelType w:val="hybridMultilevel"/>
    <w:tmpl w:val="09904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B763B3"/>
    <w:multiLevelType w:val="hybridMultilevel"/>
    <w:tmpl w:val="1BD05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30541"/>
    <w:multiLevelType w:val="hybridMultilevel"/>
    <w:tmpl w:val="8C6C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D41594"/>
    <w:multiLevelType w:val="hybridMultilevel"/>
    <w:tmpl w:val="E2AA5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B3D1A3C"/>
    <w:multiLevelType w:val="hybridMultilevel"/>
    <w:tmpl w:val="2FB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278C4"/>
    <w:multiLevelType w:val="hybridMultilevel"/>
    <w:tmpl w:val="894C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7002A"/>
    <w:multiLevelType w:val="hybridMultilevel"/>
    <w:tmpl w:val="17B8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4046F"/>
    <w:multiLevelType w:val="hybridMultilevel"/>
    <w:tmpl w:val="73F2A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6D03448"/>
    <w:multiLevelType w:val="hybridMultilevel"/>
    <w:tmpl w:val="A35EFB38"/>
    <w:lvl w:ilvl="0" w:tplc="D36694B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85B5AD8"/>
    <w:multiLevelType w:val="hybridMultilevel"/>
    <w:tmpl w:val="9E0499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9F4F57"/>
    <w:multiLevelType w:val="hybridMultilevel"/>
    <w:tmpl w:val="E3D8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2219D"/>
    <w:multiLevelType w:val="hybridMultilevel"/>
    <w:tmpl w:val="3A58985C"/>
    <w:lvl w:ilvl="0" w:tplc="89C4A9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43D3E92"/>
    <w:multiLevelType w:val="hybridMultilevel"/>
    <w:tmpl w:val="4AEA7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1524B6"/>
    <w:multiLevelType w:val="hybridMultilevel"/>
    <w:tmpl w:val="3F0AD61A"/>
    <w:lvl w:ilvl="0" w:tplc="557CC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625247"/>
    <w:multiLevelType w:val="hybridMultilevel"/>
    <w:tmpl w:val="73983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73BA9"/>
    <w:multiLevelType w:val="hybridMultilevel"/>
    <w:tmpl w:val="0E261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5D079F"/>
    <w:multiLevelType w:val="hybridMultilevel"/>
    <w:tmpl w:val="3F0E635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4E2E78E4"/>
    <w:multiLevelType w:val="hybridMultilevel"/>
    <w:tmpl w:val="4312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BD3956"/>
    <w:multiLevelType w:val="hybridMultilevel"/>
    <w:tmpl w:val="12B2A456"/>
    <w:lvl w:ilvl="0" w:tplc="070A7990">
      <w:start w:val="17"/>
      <w:numFmt w:val="bullet"/>
      <w:lvlText w:val="-"/>
      <w:lvlJc w:val="left"/>
      <w:pPr>
        <w:ind w:left="720" w:hanging="360"/>
      </w:pPr>
      <w:rPr>
        <w:rFonts w:ascii="Calibri" w:eastAsiaTheme="minorHAnsi" w:hAnsi="Calibri" w:cs="Calibri" w:hint="default"/>
        <w:color w:val="44444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503261"/>
    <w:multiLevelType w:val="hybridMultilevel"/>
    <w:tmpl w:val="F1700D0E"/>
    <w:lvl w:ilvl="0" w:tplc="7E142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294602"/>
    <w:multiLevelType w:val="hybridMultilevel"/>
    <w:tmpl w:val="D54C7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7F2FCA"/>
    <w:multiLevelType w:val="hybridMultilevel"/>
    <w:tmpl w:val="2902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B032D5"/>
    <w:multiLevelType w:val="hybridMultilevel"/>
    <w:tmpl w:val="BCF0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12B6F"/>
    <w:multiLevelType w:val="hybridMultilevel"/>
    <w:tmpl w:val="E0DC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C04E6"/>
    <w:multiLevelType w:val="hybridMultilevel"/>
    <w:tmpl w:val="4AC4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1E480F"/>
    <w:multiLevelType w:val="hybridMultilevel"/>
    <w:tmpl w:val="65E43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FD1DAA"/>
    <w:multiLevelType w:val="hybridMultilevel"/>
    <w:tmpl w:val="6AFCCA70"/>
    <w:lvl w:ilvl="0" w:tplc="42D8BF46">
      <w:start w:val="1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B4FE0"/>
    <w:multiLevelType w:val="hybridMultilevel"/>
    <w:tmpl w:val="F1F4B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7122B"/>
    <w:multiLevelType w:val="hybridMultilevel"/>
    <w:tmpl w:val="58C60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9D42E9"/>
    <w:multiLevelType w:val="hybridMultilevel"/>
    <w:tmpl w:val="49128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DF1E22"/>
    <w:multiLevelType w:val="hybridMultilevel"/>
    <w:tmpl w:val="7A78BC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BC3EA7"/>
    <w:multiLevelType w:val="hybridMultilevel"/>
    <w:tmpl w:val="94888A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164635C"/>
    <w:multiLevelType w:val="hybridMultilevel"/>
    <w:tmpl w:val="0E261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9F5232"/>
    <w:multiLevelType w:val="hybridMultilevel"/>
    <w:tmpl w:val="42D2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1E5C5C"/>
    <w:multiLevelType w:val="hybridMultilevel"/>
    <w:tmpl w:val="158E487A"/>
    <w:lvl w:ilvl="0" w:tplc="E856ED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DB2F76"/>
    <w:multiLevelType w:val="hybridMultilevel"/>
    <w:tmpl w:val="F6E8B7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044E8E"/>
    <w:multiLevelType w:val="hybridMultilevel"/>
    <w:tmpl w:val="06E010F4"/>
    <w:lvl w:ilvl="0" w:tplc="44E44C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D5749C6"/>
    <w:multiLevelType w:val="hybridMultilevel"/>
    <w:tmpl w:val="EB6E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18"/>
  </w:num>
  <w:num w:numId="3">
    <w:abstractNumId w:val="28"/>
  </w:num>
  <w:num w:numId="4">
    <w:abstractNumId w:val="44"/>
  </w:num>
  <w:num w:numId="5">
    <w:abstractNumId w:val="40"/>
  </w:num>
  <w:num w:numId="6">
    <w:abstractNumId w:val="6"/>
  </w:num>
  <w:num w:numId="7">
    <w:abstractNumId w:val="1"/>
  </w:num>
  <w:num w:numId="8">
    <w:abstractNumId w:val="22"/>
  </w:num>
  <w:num w:numId="9">
    <w:abstractNumId w:val="39"/>
  </w:num>
  <w:num w:numId="10">
    <w:abstractNumId w:val="20"/>
  </w:num>
  <w:num w:numId="11">
    <w:abstractNumId w:val="21"/>
  </w:num>
  <w:num w:numId="12">
    <w:abstractNumId w:val="3"/>
  </w:num>
  <w:num w:numId="13">
    <w:abstractNumId w:val="31"/>
  </w:num>
  <w:num w:numId="14">
    <w:abstractNumId w:val="7"/>
  </w:num>
  <w:num w:numId="15">
    <w:abstractNumId w:val="38"/>
  </w:num>
  <w:num w:numId="16">
    <w:abstractNumId w:val="5"/>
  </w:num>
  <w:num w:numId="17">
    <w:abstractNumId w:val="37"/>
  </w:num>
  <w:num w:numId="18">
    <w:abstractNumId w:val="8"/>
  </w:num>
  <w:num w:numId="19">
    <w:abstractNumId w:val="12"/>
  </w:num>
  <w:num w:numId="20">
    <w:abstractNumId w:val="17"/>
  </w:num>
  <w:num w:numId="21">
    <w:abstractNumId w:val="16"/>
  </w:num>
  <w:num w:numId="22">
    <w:abstractNumId w:val="29"/>
  </w:num>
  <w:num w:numId="23">
    <w:abstractNumId w:val="11"/>
  </w:num>
  <w:num w:numId="24">
    <w:abstractNumId w:val="9"/>
  </w:num>
  <w:num w:numId="25">
    <w:abstractNumId w:val="34"/>
  </w:num>
  <w:num w:numId="26">
    <w:abstractNumId w:val="2"/>
  </w:num>
  <w:num w:numId="27">
    <w:abstractNumId w:val="10"/>
  </w:num>
  <w:num w:numId="28">
    <w:abstractNumId w:val="26"/>
  </w:num>
  <w:num w:numId="29">
    <w:abstractNumId w:val="36"/>
  </w:num>
  <w:num w:numId="30">
    <w:abstractNumId w:val="33"/>
  </w:num>
  <w:num w:numId="31">
    <w:abstractNumId w:val="15"/>
  </w:num>
  <w:num w:numId="32">
    <w:abstractNumId w:val="19"/>
  </w:num>
  <w:num w:numId="33">
    <w:abstractNumId w:val="46"/>
  </w:num>
  <w:num w:numId="34">
    <w:abstractNumId w:val="42"/>
  </w:num>
  <w:num w:numId="35">
    <w:abstractNumId w:val="23"/>
  </w:num>
  <w:num w:numId="36">
    <w:abstractNumId w:val="13"/>
  </w:num>
  <w:num w:numId="37">
    <w:abstractNumId w:val="32"/>
  </w:num>
  <w:num w:numId="38">
    <w:abstractNumId w:val="25"/>
  </w:num>
  <w:num w:numId="39">
    <w:abstractNumId w:val="4"/>
  </w:num>
  <w:num w:numId="40">
    <w:abstractNumId w:val="0"/>
  </w:num>
  <w:num w:numId="41">
    <w:abstractNumId w:val="27"/>
  </w:num>
  <w:num w:numId="42">
    <w:abstractNumId w:val="35"/>
  </w:num>
  <w:num w:numId="43">
    <w:abstractNumId w:val="0"/>
  </w:num>
  <w:num w:numId="44">
    <w:abstractNumId w:val="14"/>
  </w:num>
  <w:num w:numId="45">
    <w:abstractNumId w:val="30"/>
  </w:num>
  <w:num w:numId="46">
    <w:abstractNumId w:val="41"/>
  </w:num>
  <w:num w:numId="47">
    <w:abstractNumId w:val="2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331"/>
    <w:rsid w:val="00000977"/>
    <w:rsid w:val="0000178F"/>
    <w:rsid w:val="00007893"/>
    <w:rsid w:val="00010E3E"/>
    <w:rsid w:val="000127CB"/>
    <w:rsid w:val="00014BA9"/>
    <w:rsid w:val="00017E20"/>
    <w:rsid w:val="0002108F"/>
    <w:rsid w:val="00021285"/>
    <w:rsid w:val="00021457"/>
    <w:rsid w:val="00023028"/>
    <w:rsid w:val="000231BE"/>
    <w:rsid w:val="0002372F"/>
    <w:rsid w:val="00023F4E"/>
    <w:rsid w:val="0002489D"/>
    <w:rsid w:val="00031837"/>
    <w:rsid w:val="00032D73"/>
    <w:rsid w:val="00040039"/>
    <w:rsid w:val="0004088F"/>
    <w:rsid w:val="00041E90"/>
    <w:rsid w:val="00042B40"/>
    <w:rsid w:val="000430D7"/>
    <w:rsid w:val="0004595A"/>
    <w:rsid w:val="00045D6C"/>
    <w:rsid w:val="00051AC1"/>
    <w:rsid w:val="00051CFC"/>
    <w:rsid w:val="00051D97"/>
    <w:rsid w:val="000527DB"/>
    <w:rsid w:val="00052D00"/>
    <w:rsid w:val="00053034"/>
    <w:rsid w:val="00053428"/>
    <w:rsid w:val="00053CCF"/>
    <w:rsid w:val="000575C6"/>
    <w:rsid w:val="000578A8"/>
    <w:rsid w:val="00057C0F"/>
    <w:rsid w:val="00066EE4"/>
    <w:rsid w:val="00067FD1"/>
    <w:rsid w:val="000703E9"/>
    <w:rsid w:val="00070F40"/>
    <w:rsid w:val="00073615"/>
    <w:rsid w:val="00074186"/>
    <w:rsid w:val="00075743"/>
    <w:rsid w:val="00075E88"/>
    <w:rsid w:val="00076D98"/>
    <w:rsid w:val="000770F0"/>
    <w:rsid w:val="00077553"/>
    <w:rsid w:val="000778E3"/>
    <w:rsid w:val="00077ED7"/>
    <w:rsid w:val="000807D0"/>
    <w:rsid w:val="00080DAF"/>
    <w:rsid w:val="000821F9"/>
    <w:rsid w:val="000829DA"/>
    <w:rsid w:val="0008316F"/>
    <w:rsid w:val="0008318F"/>
    <w:rsid w:val="0008467C"/>
    <w:rsid w:val="000847B2"/>
    <w:rsid w:val="00085D7C"/>
    <w:rsid w:val="0008703E"/>
    <w:rsid w:val="000910E5"/>
    <w:rsid w:val="000914AB"/>
    <w:rsid w:val="00092570"/>
    <w:rsid w:val="000929E8"/>
    <w:rsid w:val="0009643D"/>
    <w:rsid w:val="00097C1A"/>
    <w:rsid w:val="000A130B"/>
    <w:rsid w:val="000A1619"/>
    <w:rsid w:val="000A16F6"/>
    <w:rsid w:val="000A496E"/>
    <w:rsid w:val="000A50E9"/>
    <w:rsid w:val="000A543A"/>
    <w:rsid w:val="000A5B14"/>
    <w:rsid w:val="000A7899"/>
    <w:rsid w:val="000B20B1"/>
    <w:rsid w:val="000C116B"/>
    <w:rsid w:val="000C33C3"/>
    <w:rsid w:val="000C4934"/>
    <w:rsid w:val="000C5FCC"/>
    <w:rsid w:val="000C7DD8"/>
    <w:rsid w:val="000D0E22"/>
    <w:rsid w:val="000D229B"/>
    <w:rsid w:val="000D2680"/>
    <w:rsid w:val="000D26F7"/>
    <w:rsid w:val="000D3F62"/>
    <w:rsid w:val="000D5ECF"/>
    <w:rsid w:val="000D79A2"/>
    <w:rsid w:val="000D79D1"/>
    <w:rsid w:val="000E36E3"/>
    <w:rsid w:val="000E3DEE"/>
    <w:rsid w:val="000E62CF"/>
    <w:rsid w:val="000F1A94"/>
    <w:rsid w:val="000F3E96"/>
    <w:rsid w:val="000F753F"/>
    <w:rsid w:val="000F75C7"/>
    <w:rsid w:val="00100A12"/>
    <w:rsid w:val="00101761"/>
    <w:rsid w:val="0010193B"/>
    <w:rsid w:val="00101E34"/>
    <w:rsid w:val="00101F2A"/>
    <w:rsid w:val="00106FDE"/>
    <w:rsid w:val="001075B2"/>
    <w:rsid w:val="00112300"/>
    <w:rsid w:val="00115112"/>
    <w:rsid w:val="0011571E"/>
    <w:rsid w:val="00116056"/>
    <w:rsid w:val="00116110"/>
    <w:rsid w:val="00117744"/>
    <w:rsid w:val="00117BFE"/>
    <w:rsid w:val="001213FD"/>
    <w:rsid w:val="0012191B"/>
    <w:rsid w:val="00121A41"/>
    <w:rsid w:val="00125161"/>
    <w:rsid w:val="00125E41"/>
    <w:rsid w:val="00126297"/>
    <w:rsid w:val="00133AC8"/>
    <w:rsid w:val="00134D2B"/>
    <w:rsid w:val="001362E0"/>
    <w:rsid w:val="001366E2"/>
    <w:rsid w:val="00137442"/>
    <w:rsid w:val="0013767C"/>
    <w:rsid w:val="0014012A"/>
    <w:rsid w:val="001435DD"/>
    <w:rsid w:val="001446AE"/>
    <w:rsid w:val="00144EE3"/>
    <w:rsid w:val="00145B16"/>
    <w:rsid w:val="00145CF0"/>
    <w:rsid w:val="00151E00"/>
    <w:rsid w:val="00154229"/>
    <w:rsid w:val="001554F4"/>
    <w:rsid w:val="00155C43"/>
    <w:rsid w:val="00157A5D"/>
    <w:rsid w:val="001610FB"/>
    <w:rsid w:val="0016478F"/>
    <w:rsid w:val="0016488E"/>
    <w:rsid w:val="00167468"/>
    <w:rsid w:val="00167564"/>
    <w:rsid w:val="00170AC7"/>
    <w:rsid w:val="001711A9"/>
    <w:rsid w:val="001713D4"/>
    <w:rsid w:val="00171882"/>
    <w:rsid w:val="00173D0E"/>
    <w:rsid w:val="00175899"/>
    <w:rsid w:val="00176597"/>
    <w:rsid w:val="00180208"/>
    <w:rsid w:val="001830C3"/>
    <w:rsid w:val="00183ACC"/>
    <w:rsid w:val="00185283"/>
    <w:rsid w:val="00185B25"/>
    <w:rsid w:val="00185FBB"/>
    <w:rsid w:val="00192EAA"/>
    <w:rsid w:val="00194DDA"/>
    <w:rsid w:val="00195FE3"/>
    <w:rsid w:val="00196810"/>
    <w:rsid w:val="00197CD9"/>
    <w:rsid w:val="001A0283"/>
    <w:rsid w:val="001A2F2E"/>
    <w:rsid w:val="001A4AFC"/>
    <w:rsid w:val="001A697B"/>
    <w:rsid w:val="001A69D2"/>
    <w:rsid w:val="001A713A"/>
    <w:rsid w:val="001A7C1D"/>
    <w:rsid w:val="001B1F23"/>
    <w:rsid w:val="001B21B3"/>
    <w:rsid w:val="001B2B71"/>
    <w:rsid w:val="001B53B6"/>
    <w:rsid w:val="001B615B"/>
    <w:rsid w:val="001B67BD"/>
    <w:rsid w:val="001B69DF"/>
    <w:rsid w:val="001B6FCD"/>
    <w:rsid w:val="001B75A7"/>
    <w:rsid w:val="001C00C7"/>
    <w:rsid w:val="001C0B58"/>
    <w:rsid w:val="001C1E9B"/>
    <w:rsid w:val="001C28F4"/>
    <w:rsid w:val="001C36C4"/>
    <w:rsid w:val="001C37A7"/>
    <w:rsid w:val="001C45B2"/>
    <w:rsid w:val="001C52E8"/>
    <w:rsid w:val="001C6682"/>
    <w:rsid w:val="001C771B"/>
    <w:rsid w:val="001D3E8A"/>
    <w:rsid w:val="001D62FD"/>
    <w:rsid w:val="001D65A5"/>
    <w:rsid w:val="001D6876"/>
    <w:rsid w:val="001E0E51"/>
    <w:rsid w:val="001E1055"/>
    <w:rsid w:val="001E137C"/>
    <w:rsid w:val="001E623E"/>
    <w:rsid w:val="001F1320"/>
    <w:rsid w:val="001F1544"/>
    <w:rsid w:val="001F1905"/>
    <w:rsid w:val="001F39B8"/>
    <w:rsid w:val="001F55E1"/>
    <w:rsid w:val="00200F74"/>
    <w:rsid w:val="00202557"/>
    <w:rsid w:val="00202997"/>
    <w:rsid w:val="0020325E"/>
    <w:rsid w:val="002061D6"/>
    <w:rsid w:val="002064E9"/>
    <w:rsid w:val="00206F86"/>
    <w:rsid w:val="00207D9C"/>
    <w:rsid w:val="00211774"/>
    <w:rsid w:val="00215DF5"/>
    <w:rsid w:val="00216CDA"/>
    <w:rsid w:val="002208BA"/>
    <w:rsid w:val="0022125C"/>
    <w:rsid w:val="00221D30"/>
    <w:rsid w:val="002228F7"/>
    <w:rsid w:val="00223F0E"/>
    <w:rsid w:val="00224075"/>
    <w:rsid w:val="00224CF4"/>
    <w:rsid w:val="00225B7C"/>
    <w:rsid w:val="00226433"/>
    <w:rsid w:val="00232809"/>
    <w:rsid w:val="00234340"/>
    <w:rsid w:val="00235682"/>
    <w:rsid w:val="002358C7"/>
    <w:rsid w:val="00241B80"/>
    <w:rsid w:val="00244C66"/>
    <w:rsid w:val="0024563A"/>
    <w:rsid w:val="00246E50"/>
    <w:rsid w:val="00251D31"/>
    <w:rsid w:val="00255146"/>
    <w:rsid w:val="00255648"/>
    <w:rsid w:val="002557FD"/>
    <w:rsid w:val="00255DDD"/>
    <w:rsid w:val="00263D94"/>
    <w:rsid w:val="00264F11"/>
    <w:rsid w:val="0026690B"/>
    <w:rsid w:val="00271006"/>
    <w:rsid w:val="00273411"/>
    <w:rsid w:val="00275F95"/>
    <w:rsid w:val="002775E9"/>
    <w:rsid w:val="00277D09"/>
    <w:rsid w:val="002800B8"/>
    <w:rsid w:val="00280954"/>
    <w:rsid w:val="002814DF"/>
    <w:rsid w:val="00281B28"/>
    <w:rsid w:val="00283683"/>
    <w:rsid w:val="0028543D"/>
    <w:rsid w:val="00285CDD"/>
    <w:rsid w:val="002867B3"/>
    <w:rsid w:val="00292782"/>
    <w:rsid w:val="00292A1F"/>
    <w:rsid w:val="00293A12"/>
    <w:rsid w:val="00294209"/>
    <w:rsid w:val="002961A1"/>
    <w:rsid w:val="002967FD"/>
    <w:rsid w:val="002975F5"/>
    <w:rsid w:val="002A04F2"/>
    <w:rsid w:val="002A13BB"/>
    <w:rsid w:val="002A5BFC"/>
    <w:rsid w:val="002A76BD"/>
    <w:rsid w:val="002A78A2"/>
    <w:rsid w:val="002A79A7"/>
    <w:rsid w:val="002B2DB4"/>
    <w:rsid w:val="002B389C"/>
    <w:rsid w:val="002B4B49"/>
    <w:rsid w:val="002B4FA8"/>
    <w:rsid w:val="002B5960"/>
    <w:rsid w:val="002B60DA"/>
    <w:rsid w:val="002B79C3"/>
    <w:rsid w:val="002C161F"/>
    <w:rsid w:val="002C23D3"/>
    <w:rsid w:val="002C4E29"/>
    <w:rsid w:val="002D3DB7"/>
    <w:rsid w:val="002D3DFC"/>
    <w:rsid w:val="002D5366"/>
    <w:rsid w:val="002D6683"/>
    <w:rsid w:val="002D7950"/>
    <w:rsid w:val="002E0C80"/>
    <w:rsid w:val="002E0CCC"/>
    <w:rsid w:val="002E1C05"/>
    <w:rsid w:val="002E3895"/>
    <w:rsid w:val="002E40CB"/>
    <w:rsid w:val="002E426E"/>
    <w:rsid w:val="002E5353"/>
    <w:rsid w:val="002E685C"/>
    <w:rsid w:val="002E7AC1"/>
    <w:rsid w:val="002E7B23"/>
    <w:rsid w:val="002F16AB"/>
    <w:rsid w:val="002F4230"/>
    <w:rsid w:val="002F6694"/>
    <w:rsid w:val="002F6D0A"/>
    <w:rsid w:val="002F7750"/>
    <w:rsid w:val="00302DF8"/>
    <w:rsid w:val="0030374B"/>
    <w:rsid w:val="00304F40"/>
    <w:rsid w:val="003054D3"/>
    <w:rsid w:val="003054E0"/>
    <w:rsid w:val="003069EF"/>
    <w:rsid w:val="00310D16"/>
    <w:rsid w:val="003115D2"/>
    <w:rsid w:val="003144B4"/>
    <w:rsid w:val="00317660"/>
    <w:rsid w:val="00317C0C"/>
    <w:rsid w:val="003200AA"/>
    <w:rsid w:val="003211D3"/>
    <w:rsid w:val="003219A1"/>
    <w:rsid w:val="00321DAB"/>
    <w:rsid w:val="003250DF"/>
    <w:rsid w:val="003255FE"/>
    <w:rsid w:val="0032577C"/>
    <w:rsid w:val="0032692A"/>
    <w:rsid w:val="00327E2D"/>
    <w:rsid w:val="0033053A"/>
    <w:rsid w:val="0033080A"/>
    <w:rsid w:val="00330E4F"/>
    <w:rsid w:val="00331CDB"/>
    <w:rsid w:val="003359E4"/>
    <w:rsid w:val="003377FE"/>
    <w:rsid w:val="00344978"/>
    <w:rsid w:val="00355F53"/>
    <w:rsid w:val="003608D2"/>
    <w:rsid w:val="00361116"/>
    <w:rsid w:val="00362D71"/>
    <w:rsid w:val="003646F6"/>
    <w:rsid w:val="0036490B"/>
    <w:rsid w:val="00365AEC"/>
    <w:rsid w:val="00366360"/>
    <w:rsid w:val="00366EF0"/>
    <w:rsid w:val="0036747C"/>
    <w:rsid w:val="00370053"/>
    <w:rsid w:val="0037071E"/>
    <w:rsid w:val="0037326B"/>
    <w:rsid w:val="00373F82"/>
    <w:rsid w:val="00374F33"/>
    <w:rsid w:val="00375269"/>
    <w:rsid w:val="003760C9"/>
    <w:rsid w:val="00376743"/>
    <w:rsid w:val="00380665"/>
    <w:rsid w:val="00381728"/>
    <w:rsid w:val="0038191B"/>
    <w:rsid w:val="003819CB"/>
    <w:rsid w:val="0038326E"/>
    <w:rsid w:val="00384FA4"/>
    <w:rsid w:val="00385319"/>
    <w:rsid w:val="003854BB"/>
    <w:rsid w:val="00385B98"/>
    <w:rsid w:val="0038647A"/>
    <w:rsid w:val="0038770E"/>
    <w:rsid w:val="0038784B"/>
    <w:rsid w:val="00390578"/>
    <w:rsid w:val="003905A5"/>
    <w:rsid w:val="0039104E"/>
    <w:rsid w:val="00391A92"/>
    <w:rsid w:val="00394BB1"/>
    <w:rsid w:val="00395F07"/>
    <w:rsid w:val="00396193"/>
    <w:rsid w:val="003963AF"/>
    <w:rsid w:val="00396E9A"/>
    <w:rsid w:val="003A1016"/>
    <w:rsid w:val="003A2009"/>
    <w:rsid w:val="003A39BF"/>
    <w:rsid w:val="003A3F9A"/>
    <w:rsid w:val="003A50C4"/>
    <w:rsid w:val="003A5CBC"/>
    <w:rsid w:val="003A661B"/>
    <w:rsid w:val="003A788E"/>
    <w:rsid w:val="003B2547"/>
    <w:rsid w:val="003B3821"/>
    <w:rsid w:val="003B3E3E"/>
    <w:rsid w:val="003B6EF4"/>
    <w:rsid w:val="003B6FE7"/>
    <w:rsid w:val="003C0518"/>
    <w:rsid w:val="003C1D0F"/>
    <w:rsid w:val="003C262C"/>
    <w:rsid w:val="003C2E7D"/>
    <w:rsid w:val="003C4AFA"/>
    <w:rsid w:val="003D14AB"/>
    <w:rsid w:val="003D391C"/>
    <w:rsid w:val="003E11F5"/>
    <w:rsid w:val="003E12DD"/>
    <w:rsid w:val="003E1815"/>
    <w:rsid w:val="003E21CF"/>
    <w:rsid w:val="003E4EBF"/>
    <w:rsid w:val="003E56C0"/>
    <w:rsid w:val="003E59DB"/>
    <w:rsid w:val="003E7458"/>
    <w:rsid w:val="003F0EAE"/>
    <w:rsid w:val="003F1176"/>
    <w:rsid w:val="003F16CF"/>
    <w:rsid w:val="003F1B61"/>
    <w:rsid w:val="003F2025"/>
    <w:rsid w:val="003F3F35"/>
    <w:rsid w:val="003F50C0"/>
    <w:rsid w:val="003F6147"/>
    <w:rsid w:val="003F66D5"/>
    <w:rsid w:val="003F6B7D"/>
    <w:rsid w:val="00401006"/>
    <w:rsid w:val="00401234"/>
    <w:rsid w:val="0040158F"/>
    <w:rsid w:val="00401A99"/>
    <w:rsid w:val="00404EDB"/>
    <w:rsid w:val="00405B2A"/>
    <w:rsid w:val="00406875"/>
    <w:rsid w:val="00411927"/>
    <w:rsid w:val="00412AFC"/>
    <w:rsid w:val="00417DC5"/>
    <w:rsid w:val="00421543"/>
    <w:rsid w:val="00427743"/>
    <w:rsid w:val="00440276"/>
    <w:rsid w:val="0044247E"/>
    <w:rsid w:val="00444082"/>
    <w:rsid w:val="00444355"/>
    <w:rsid w:val="004448F4"/>
    <w:rsid w:val="0045133C"/>
    <w:rsid w:val="00451403"/>
    <w:rsid w:val="00451990"/>
    <w:rsid w:val="004525AF"/>
    <w:rsid w:val="004526EE"/>
    <w:rsid w:val="00452AB9"/>
    <w:rsid w:val="004537E0"/>
    <w:rsid w:val="00453A84"/>
    <w:rsid w:val="00454668"/>
    <w:rsid w:val="00454892"/>
    <w:rsid w:val="00456C5C"/>
    <w:rsid w:val="00457EDB"/>
    <w:rsid w:val="00457FCF"/>
    <w:rsid w:val="0046033E"/>
    <w:rsid w:val="00461006"/>
    <w:rsid w:val="0046192A"/>
    <w:rsid w:val="00462D61"/>
    <w:rsid w:val="00463676"/>
    <w:rsid w:val="0046448F"/>
    <w:rsid w:val="00464824"/>
    <w:rsid w:val="00465536"/>
    <w:rsid w:val="00466031"/>
    <w:rsid w:val="004661D9"/>
    <w:rsid w:val="004665CB"/>
    <w:rsid w:val="00466A57"/>
    <w:rsid w:val="00466D1B"/>
    <w:rsid w:val="00467B31"/>
    <w:rsid w:val="004716A4"/>
    <w:rsid w:val="0047345B"/>
    <w:rsid w:val="0047506C"/>
    <w:rsid w:val="004752E6"/>
    <w:rsid w:val="004758B7"/>
    <w:rsid w:val="00480704"/>
    <w:rsid w:val="00480D14"/>
    <w:rsid w:val="0048177D"/>
    <w:rsid w:val="00482534"/>
    <w:rsid w:val="00483662"/>
    <w:rsid w:val="00483E2F"/>
    <w:rsid w:val="00484FAE"/>
    <w:rsid w:val="00485D01"/>
    <w:rsid w:val="004861B1"/>
    <w:rsid w:val="0048698D"/>
    <w:rsid w:val="004879E7"/>
    <w:rsid w:val="00490D90"/>
    <w:rsid w:val="004921DD"/>
    <w:rsid w:val="004928FE"/>
    <w:rsid w:val="00493AD3"/>
    <w:rsid w:val="004965C3"/>
    <w:rsid w:val="00497E8A"/>
    <w:rsid w:val="004A1897"/>
    <w:rsid w:val="004A242F"/>
    <w:rsid w:val="004A35DE"/>
    <w:rsid w:val="004A45C3"/>
    <w:rsid w:val="004A464F"/>
    <w:rsid w:val="004A4993"/>
    <w:rsid w:val="004A5D7E"/>
    <w:rsid w:val="004A7108"/>
    <w:rsid w:val="004B0732"/>
    <w:rsid w:val="004B16CF"/>
    <w:rsid w:val="004B2423"/>
    <w:rsid w:val="004B26CB"/>
    <w:rsid w:val="004B2A14"/>
    <w:rsid w:val="004B538D"/>
    <w:rsid w:val="004B55A4"/>
    <w:rsid w:val="004B56A0"/>
    <w:rsid w:val="004B57D7"/>
    <w:rsid w:val="004B6CB0"/>
    <w:rsid w:val="004B6EB2"/>
    <w:rsid w:val="004B7746"/>
    <w:rsid w:val="004C06D3"/>
    <w:rsid w:val="004C19C2"/>
    <w:rsid w:val="004C43B7"/>
    <w:rsid w:val="004C6021"/>
    <w:rsid w:val="004D0D65"/>
    <w:rsid w:val="004D2071"/>
    <w:rsid w:val="004D4E9F"/>
    <w:rsid w:val="004D6CB2"/>
    <w:rsid w:val="004D6D19"/>
    <w:rsid w:val="004E00AD"/>
    <w:rsid w:val="004E0A5C"/>
    <w:rsid w:val="004E1A13"/>
    <w:rsid w:val="004E337A"/>
    <w:rsid w:val="004E4041"/>
    <w:rsid w:val="004E4165"/>
    <w:rsid w:val="004E4505"/>
    <w:rsid w:val="004F114F"/>
    <w:rsid w:val="004F1AB4"/>
    <w:rsid w:val="004F1DA5"/>
    <w:rsid w:val="004F306B"/>
    <w:rsid w:val="004F30DC"/>
    <w:rsid w:val="004F6273"/>
    <w:rsid w:val="004F6A4F"/>
    <w:rsid w:val="00501D29"/>
    <w:rsid w:val="0050226E"/>
    <w:rsid w:val="005070D6"/>
    <w:rsid w:val="0051067B"/>
    <w:rsid w:val="00512828"/>
    <w:rsid w:val="00522004"/>
    <w:rsid w:val="00525473"/>
    <w:rsid w:val="00530942"/>
    <w:rsid w:val="005311AB"/>
    <w:rsid w:val="00531401"/>
    <w:rsid w:val="005323FB"/>
    <w:rsid w:val="005335AA"/>
    <w:rsid w:val="00536A0B"/>
    <w:rsid w:val="00536A4A"/>
    <w:rsid w:val="00536B6A"/>
    <w:rsid w:val="00536D18"/>
    <w:rsid w:val="00537ED4"/>
    <w:rsid w:val="0054074D"/>
    <w:rsid w:val="005425A1"/>
    <w:rsid w:val="00542D8E"/>
    <w:rsid w:val="00547AB6"/>
    <w:rsid w:val="00547F8D"/>
    <w:rsid w:val="005515E0"/>
    <w:rsid w:val="0055213B"/>
    <w:rsid w:val="00556B0D"/>
    <w:rsid w:val="00556E93"/>
    <w:rsid w:val="00565762"/>
    <w:rsid w:val="00565E48"/>
    <w:rsid w:val="00567C8F"/>
    <w:rsid w:val="00567EC2"/>
    <w:rsid w:val="00572E07"/>
    <w:rsid w:val="00576EB7"/>
    <w:rsid w:val="005775CB"/>
    <w:rsid w:val="00577811"/>
    <w:rsid w:val="0058089D"/>
    <w:rsid w:val="0058191E"/>
    <w:rsid w:val="00581EFF"/>
    <w:rsid w:val="00582C94"/>
    <w:rsid w:val="00583126"/>
    <w:rsid w:val="00583812"/>
    <w:rsid w:val="005930B5"/>
    <w:rsid w:val="00593DA4"/>
    <w:rsid w:val="00594CCD"/>
    <w:rsid w:val="005A17B1"/>
    <w:rsid w:val="005A270A"/>
    <w:rsid w:val="005A2A8C"/>
    <w:rsid w:val="005A37B7"/>
    <w:rsid w:val="005A77EE"/>
    <w:rsid w:val="005A7CA9"/>
    <w:rsid w:val="005B14E8"/>
    <w:rsid w:val="005B34DF"/>
    <w:rsid w:val="005B6915"/>
    <w:rsid w:val="005B6D04"/>
    <w:rsid w:val="005C016D"/>
    <w:rsid w:val="005C0220"/>
    <w:rsid w:val="005C272C"/>
    <w:rsid w:val="005C29BB"/>
    <w:rsid w:val="005C3158"/>
    <w:rsid w:val="005C3300"/>
    <w:rsid w:val="005C559E"/>
    <w:rsid w:val="005D00F9"/>
    <w:rsid w:val="005D0B04"/>
    <w:rsid w:val="005D0C27"/>
    <w:rsid w:val="005D15A2"/>
    <w:rsid w:val="005D2084"/>
    <w:rsid w:val="005D299F"/>
    <w:rsid w:val="005D418A"/>
    <w:rsid w:val="005D49E8"/>
    <w:rsid w:val="005D6ABA"/>
    <w:rsid w:val="005E1EE3"/>
    <w:rsid w:val="005E1FCB"/>
    <w:rsid w:val="005E518B"/>
    <w:rsid w:val="005E6492"/>
    <w:rsid w:val="005E688F"/>
    <w:rsid w:val="005E794D"/>
    <w:rsid w:val="005E7E0D"/>
    <w:rsid w:val="005F2B4D"/>
    <w:rsid w:val="005F3B8B"/>
    <w:rsid w:val="005F4116"/>
    <w:rsid w:val="005F5AE0"/>
    <w:rsid w:val="005F62D8"/>
    <w:rsid w:val="00604861"/>
    <w:rsid w:val="006054B3"/>
    <w:rsid w:val="00610D01"/>
    <w:rsid w:val="0061161A"/>
    <w:rsid w:val="006168AF"/>
    <w:rsid w:val="00621314"/>
    <w:rsid w:val="006214CF"/>
    <w:rsid w:val="006214EA"/>
    <w:rsid w:val="00621DED"/>
    <w:rsid w:val="0062580F"/>
    <w:rsid w:val="00626AC4"/>
    <w:rsid w:val="006275F4"/>
    <w:rsid w:val="00630406"/>
    <w:rsid w:val="00630BA2"/>
    <w:rsid w:val="00633653"/>
    <w:rsid w:val="00633A0E"/>
    <w:rsid w:val="00633EC8"/>
    <w:rsid w:val="00634B49"/>
    <w:rsid w:val="00635A13"/>
    <w:rsid w:val="00636382"/>
    <w:rsid w:val="00636E7C"/>
    <w:rsid w:val="00643D7C"/>
    <w:rsid w:val="00644AD5"/>
    <w:rsid w:val="006472E0"/>
    <w:rsid w:val="00647656"/>
    <w:rsid w:val="00647AFE"/>
    <w:rsid w:val="00647C9D"/>
    <w:rsid w:val="00650AB0"/>
    <w:rsid w:val="00652320"/>
    <w:rsid w:val="0065303D"/>
    <w:rsid w:val="00655885"/>
    <w:rsid w:val="0066158A"/>
    <w:rsid w:val="00661BC3"/>
    <w:rsid w:val="00664474"/>
    <w:rsid w:val="00664BD6"/>
    <w:rsid w:val="00664DAC"/>
    <w:rsid w:val="0066517F"/>
    <w:rsid w:val="0066577C"/>
    <w:rsid w:val="00671441"/>
    <w:rsid w:val="00671813"/>
    <w:rsid w:val="006745C3"/>
    <w:rsid w:val="006749C2"/>
    <w:rsid w:val="00676F3C"/>
    <w:rsid w:val="0068105A"/>
    <w:rsid w:val="006839E0"/>
    <w:rsid w:val="0068703B"/>
    <w:rsid w:val="00690B99"/>
    <w:rsid w:val="00690F84"/>
    <w:rsid w:val="00691C83"/>
    <w:rsid w:val="0069330C"/>
    <w:rsid w:val="006933BD"/>
    <w:rsid w:val="00693765"/>
    <w:rsid w:val="00695D94"/>
    <w:rsid w:val="006965D4"/>
    <w:rsid w:val="00696731"/>
    <w:rsid w:val="0069734B"/>
    <w:rsid w:val="006A02C3"/>
    <w:rsid w:val="006A03A4"/>
    <w:rsid w:val="006A61F3"/>
    <w:rsid w:val="006A6EBC"/>
    <w:rsid w:val="006B2319"/>
    <w:rsid w:val="006B2E2D"/>
    <w:rsid w:val="006B326A"/>
    <w:rsid w:val="006B4849"/>
    <w:rsid w:val="006B6533"/>
    <w:rsid w:val="006B66F3"/>
    <w:rsid w:val="006B684A"/>
    <w:rsid w:val="006C036B"/>
    <w:rsid w:val="006C3B55"/>
    <w:rsid w:val="006D050C"/>
    <w:rsid w:val="006D29EC"/>
    <w:rsid w:val="006D3E2C"/>
    <w:rsid w:val="006D4AC7"/>
    <w:rsid w:val="006D580D"/>
    <w:rsid w:val="006D6180"/>
    <w:rsid w:val="006D6F1C"/>
    <w:rsid w:val="006E0DA5"/>
    <w:rsid w:val="006E0DC6"/>
    <w:rsid w:val="006E1570"/>
    <w:rsid w:val="006E1A28"/>
    <w:rsid w:val="006E372E"/>
    <w:rsid w:val="006E3B68"/>
    <w:rsid w:val="006E53C8"/>
    <w:rsid w:val="006E5CD9"/>
    <w:rsid w:val="006F0142"/>
    <w:rsid w:val="006F0C3F"/>
    <w:rsid w:val="006F163F"/>
    <w:rsid w:val="006F1731"/>
    <w:rsid w:val="006F2496"/>
    <w:rsid w:val="006F3647"/>
    <w:rsid w:val="006F5EAE"/>
    <w:rsid w:val="006F6C1D"/>
    <w:rsid w:val="006F6E44"/>
    <w:rsid w:val="006F70CC"/>
    <w:rsid w:val="0070050D"/>
    <w:rsid w:val="00702F7D"/>
    <w:rsid w:val="007030DB"/>
    <w:rsid w:val="00703616"/>
    <w:rsid w:val="00703993"/>
    <w:rsid w:val="007045B8"/>
    <w:rsid w:val="00704878"/>
    <w:rsid w:val="00704882"/>
    <w:rsid w:val="0070524E"/>
    <w:rsid w:val="007071CC"/>
    <w:rsid w:val="0070763B"/>
    <w:rsid w:val="00707775"/>
    <w:rsid w:val="0071180E"/>
    <w:rsid w:val="007118AA"/>
    <w:rsid w:val="00711910"/>
    <w:rsid w:val="0071361A"/>
    <w:rsid w:val="00714448"/>
    <w:rsid w:val="00720EC4"/>
    <w:rsid w:val="007212DD"/>
    <w:rsid w:val="0072335A"/>
    <w:rsid w:val="00723B0C"/>
    <w:rsid w:val="0072540E"/>
    <w:rsid w:val="007266D3"/>
    <w:rsid w:val="00727354"/>
    <w:rsid w:val="00727E0E"/>
    <w:rsid w:val="00732123"/>
    <w:rsid w:val="0073230A"/>
    <w:rsid w:val="00732AC8"/>
    <w:rsid w:val="00735BBB"/>
    <w:rsid w:val="00740C43"/>
    <w:rsid w:val="00740FC0"/>
    <w:rsid w:val="007410C3"/>
    <w:rsid w:val="0074297A"/>
    <w:rsid w:val="00743640"/>
    <w:rsid w:val="00743D31"/>
    <w:rsid w:val="00746379"/>
    <w:rsid w:val="00754297"/>
    <w:rsid w:val="007560A0"/>
    <w:rsid w:val="007575DF"/>
    <w:rsid w:val="007608A6"/>
    <w:rsid w:val="00760F8B"/>
    <w:rsid w:val="00761DC4"/>
    <w:rsid w:val="0076281D"/>
    <w:rsid w:val="00763CF1"/>
    <w:rsid w:val="007659A4"/>
    <w:rsid w:val="00770EC7"/>
    <w:rsid w:val="00775264"/>
    <w:rsid w:val="00776638"/>
    <w:rsid w:val="007772AE"/>
    <w:rsid w:val="007805EE"/>
    <w:rsid w:val="00786722"/>
    <w:rsid w:val="007924AC"/>
    <w:rsid w:val="007950A6"/>
    <w:rsid w:val="00795338"/>
    <w:rsid w:val="00797775"/>
    <w:rsid w:val="00797786"/>
    <w:rsid w:val="007B141C"/>
    <w:rsid w:val="007B1DE8"/>
    <w:rsid w:val="007B380F"/>
    <w:rsid w:val="007B61E7"/>
    <w:rsid w:val="007B7333"/>
    <w:rsid w:val="007C2618"/>
    <w:rsid w:val="007C28CF"/>
    <w:rsid w:val="007D01F0"/>
    <w:rsid w:val="007D0464"/>
    <w:rsid w:val="007D20AE"/>
    <w:rsid w:val="007D2FEF"/>
    <w:rsid w:val="007D35D6"/>
    <w:rsid w:val="007D7412"/>
    <w:rsid w:val="007E1533"/>
    <w:rsid w:val="007E1625"/>
    <w:rsid w:val="007E2AA9"/>
    <w:rsid w:val="007E315D"/>
    <w:rsid w:val="007E5806"/>
    <w:rsid w:val="007E5D92"/>
    <w:rsid w:val="007E6453"/>
    <w:rsid w:val="007E65C0"/>
    <w:rsid w:val="007F0438"/>
    <w:rsid w:val="007F11FF"/>
    <w:rsid w:val="007F14D3"/>
    <w:rsid w:val="007F2787"/>
    <w:rsid w:val="007F31EC"/>
    <w:rsid w:val="007F441E"/>
    <w:rsid w:val="007F4BC1"/>
    <w:rsid w:val="007F5247"/>
    <w:rsid w:val="007F5345"/>
    <w:rsid w:val="007F67A2"/>
    <w:rsid w:val="00805836"/>
    <w:rsid w:val="00805CD4"/>
    <w:rsid w:val="00805CD8"/>
    <w:rsid w:val="00810548"/>
    <w:rsid w:val="00811CB4"/>
    <w:rsid w:val="00812BEF"/>
    <w:rsid w:val="00813A75"/>
    <w:rsid w:val="00815B63"/>
    <w:rsid w:val="00815CA2"/>
    <w:rsid w:val="00816077"/>
    <w:rsid w:val="00816D12"/>
    <w:rsid w:val="00820522"/>
    <w:rsid w:val="00821004"/>
    <w:rsid w:val="0082136E"/>
    <w:rsid w:val="00821B59"/>
    <w:rsid w:val="008250AA"/>
    <w:rsid w:val="00826F3E"/>
    <w:rsid w:val="00830F18"/>
    <w:rsid w:val="00830F73"/>
    <w:rsid w:val="00832675"/>
    <w:rsid w:val="00833242"/>
    <w:rsid w:val="00833FE0"/>
    <w:rsid w:val="008350BC"/>
    <w:rsid w:val="00835881"/>
    <w:rsid w:val="00836872"/>
    <w:rsid w:val="008377D3"/>
    <w:rsid w:val="008378A4"/>
    <w:rsid w:val="00840009"/>
    <w:rsid w:val="00840CDE"/>
    <w:rsid w:val="00842D69"/>
    <w:rsid w:val="00843CE1"/>
    <w:rsid w:val="008443FC"/>
    <w:rsid w:val="00845FBB"/>
    <w:rsid w:val="008478F6"/>
    <w:rsid w:val="00851064"/>
    <w:rsid w:val="00852896"/>
    <w:rsid w:val="00854E03"/>
    <w:rsid w:val="00857635"/>
    <w:rsid w:val="00861561"/>
    <w:rsid w:val="00861E4B"/>
    <w:rsid w:val="00864B5F"/>
    <w:rsid w:val="008655DE"/>
    <w:rsid w:val="008655E5"/>
    <w:rsid w:val="00872AB1"/>
    <w:rsid w:val="00873E0F"/>
    <w:rsid w:val="008811D8"/>
    <w:rsid w:val="00881AC6"/>
    <w:rsid w:val="00882263"/>
    <w:rsid w:val="008833EB"/>
    <w:rsid w:val="0088400C"/>
    <w:rsid w:val="008859AD"/>
    <w:rsid w:val="00887ED7"/>
    <w:rsid w:val="00890473"/>
    <w:rsid w:val="00891A69"/>
    <w:rsid w:val="00895FF6"/>
    <w:rsid w:val="008962DE"/>
    <w:rsid w:val="008A116E"/>
    <w:rsid w:val="008A1867"/>
    <w:rsid w:val="008A2817"/>
    <w:rsid w:val="008A3841"/>
    <w:rsid w:val="008A48B7"/>
    <w:rsid w:val="008A4B0C"/>
    <w:rsid w:val="008A6177"/>
    <w:rsid w:val="008A645E"/>
    <w:rsid w:val="008A685A"/>
    <w:rsid w:val="008B0016"/>
    <w:rsid w:val="008B0E06"/>
    <w:rsid w:val="008B1721"/>
    <w:rsid w:val="008B20F0"/>
    <w:rsid w:val="008B6FC5"/>
    <w:rsid w:val="008C10C7"/>
    <w:rsid w:val="008C2F7C"/>
    <w:rsid w:val="008C4978"/>
    <w:rsid w:val="008C6776"/>
    <w:rsid w:val="008D11FF"/>
    <w:rsid w:val="008D245A"/>
    <w:rsid w:val="008D4BEB"/>
    <w:rsid w:val="008E4939"/>
    <w:rsid w:val="008E6044"/>
    <w:rsid w:val="008E6444"/>
    <w:rsid w:val="008E7DB1"/>
    <w:rsid w:val="008F6ED2"/>
    <w:rsid w:val="00901ED3"/>
    <w:rsid w:val="00903BDD"/>
    <w:rsid w:val="00903CE7"/>
    <w:rsid w:val="0090478F"/>
    <w:rsid w:val="0090514F"/>
    <w:rsid w:val="00905E25"/>
    <w:rsid w:val="00905F0F"/>
    <w:rsid w:val="00910C7A"/>
    <w:rsid w:val="0091220B"/>
    <w:rsid w:val="00912659"/>
    <w:rsid w:val="009137A0"/>
    <w:rsid w:val="00916D39"/>
    <w:rsid w:val="00917A51"/>
    <w:rsid w:val="00921486"/>
    <w:rsid w:val="009217E8"/>
    <w:rsid w:val="0093271C"/>
    <w:rsid w:val="009343AA"/>
    <w:rsid w:val="00936280"/>
    <w:rsid w:val="0093786E"/>
    <w:rsid w:val="00942428"/>
    <w:rsid w:val="00943161"/>
    <w:rsid w:val="00944FE5"/>
    <w:rsid w:val="009455F7"/>
    <w:rsid w:val="009472F3"/>
    <w:rsid w:val="00950048"/>
    <w:rsid w:val="00950B6B"/>
    <w:rsid w:val="00950CD4"/>
    <w:rsid w:val="00951A8A"/>
    <w:rsid w:val="009545B0"/>
    <w:rsid w:val="00956F91"/>
    <w:rsid w:val="009629D8"/>
    <w:rsid w:val="00964648"/>
    <w:rsid w:val="00965430"/>
    <w:rsid w:val="00965CD6"/>
    <w:rsid w:val="009664C5"/>
    <w:rsid w:val="009669B1"/>
    <w:rsid w:val="00970A1D"/>
    <w:rsid w:val="00972641"/>
    <w:rsid w:val="00972F80"/>
    <w:rsid w:val="00973AF3"/>
    <w:rsid w:val="009745A8"/>
    <w:rsid w:val="00974C88"/>
    <w:rsid w:val="00975B35"/>
    <w:rsid w:val="00977B9E"/>
    <w:rsid w:val="00977F65"/>
    <w:rsid w:val="00980C44"/>
    <w:rsid w:val="00984908"/>
    <w:rsid w:val="00984FF9"/>
    <w:rsid w:val="00987343"/>
    <w:rsid w:val="00994B67"/>
    <w:rsid w:val="00995A1B"/>
    <w:rsid w:val="009961F3"/>
    <w:rsid w:val="009A0B12"/>
    <w:rsid w:val="009A1434"/>
    <w:rsid w:val="009A1B42"/>
    <w:rsid w:val="009A27DA"/>
    <w:rsid w:val="009A3B29"/>
    <w:rsid w:val="009A56D4"/>
    <w:rsid w:val="009A6D45"/>
    <w:rsid w:val="009B14BE"/>
    <w:rsid w:val="009B1D90"/>
    <w:rsid w:val="009B34DA"/>
    <w:rsid w:val="009B3722"/>
    <w:rsid w:val="009B411F"/>
    <w:rsid w:val="009B5AF9"/>
    <w:rsid w:val="009C1048"/>
    <w:rsid w:val="009C1137"/>
    <w:rsid w:val="009C27A1"/>
    <w:rsid w:val="009C2951"/>
    <w:rsid w:val="009C40D6"/>
    <w:rsid w:val="009C4254"/>
    <w:rsid w:val="009C42BE"/>
    <w:rsid w:val="009C6F2D"/>
    <w:rsid w:val="009C7C79"/>
    <w:rsid w:val="009D0E3E"/>
    <w:rsid w:val="009D1A46"/>
    <w:rsid w:val="009D2684"/>
    <w:rsid w:val="009D3F1D"/>
    <w:rsid w:val="009E32E1"/>
    <w:rsid w:val="009E378C"/>
    <w:rsid w:val="009E3DF8"/>
    <w:rsid w:val="009E4EE3"/>
    <w:rsid w:val="009E4F12"/>
    <w:rsid w:val="009E7236"/>
    <w:rsid w:val="009E72D2"/>
    <w:rsid w:val="009E7807"/>
    <w:rsid w:val="009E7A12"/>
    <w:rsid w:val="009F07DD"/>
    <w:rsid w:val="009F1F38"/>
    <w:rsid w:val="009F38A2"/>
    <w:rsid w:val="009F49C0"/>
    <w:rsid w:val="009F76F0"/>
    <w:rsid w:val="00A00CC8"/>
    <w:rsid w:val="00A00D67"/>
    <w:rsid w:val="00A03BCA"/>
    <w:rsid w:val="00A069E9"/>
    <w:rsid w:val="00A072E6"/>
    <w:rsid w:val="00A07D24"/>
    <w:rsid w:val="00A10FD4"/>
    <w:rsid w:val="00A1218E"/>
    <w:rsid w:val="00A1270B"/>
    <w:rsid w:val="00A1292D"/>
    <w:rsid w:val="00A12C25"/>
    <w:rsid w:val="00A14F9A"/>
    <w:rsid w:val="00A203EE"/>
    <w:rsid w:val="00A22CEC"/>
    <w:rsid w:val="00A23E3A"/>
    <w:rsid w:val="00A25F41"/>
    <w:rsid w:val="00A2796A"/>
    <w:rsid w:val="00A27A42"/>
    <w:rsid w:val="00A30BFF"/>
    <w:rsid w:val="00A31BB4"/>
    <w:rsid w:val="00A32B9A"/>
    <w:rsid w:val="00A32FBC"/>
    <w:rsid w:val="00A33FB2"/>
    <w:rsid w:val="00A34A85"/>
    <w:rsid w:val="00A3562A"/>
    <w:rsid w:val="00A36D56"/>
    <w:rsid w:val="00A36EEF"/>
    <w:rsid w:val="00A36FFE"/>
    <w:rsid w:val="00A379DF"/>
    <w:rsid w:val="00A4157E"/>
    <w:rsid w:val="00A42691"/>
    <w:rsid w:val="00A433F3"/>
    <w:rsid w:val="00A51238"/>
    <w:rsid w:val="00A514AD"/>
    <w:rsid w:val="00A51EFF"/>
    <w:rsid w:val="00A54091"/>
    <w:rsid w:val="00A561A7"/>
    <w:rsid w:val="00A57A09"/>
    <w:rsid w:val="00A65117"/>
    <w:rsid w:val="00A65240"/>
    <w:rsid w:val="00A655B5"/>
    <w:rsid w:val="00A65FF4"/>
    <w:rsid w:val="00A67629"/>
    <w:rsid w:val="00A712FD"/>
    <w:rsid w:val="00A7230F"/>
    <w:rsid w:val="00A74525"/>
    <w:rsid w:val="00A74B6A"/>
    <w:rsid w:val="00A82358"/>
    <w:rsid w:val="00A8308D"/>
    <w:rsid w:val="00A84748"/>
    <w:rsid w:val="00A84E73"/>
    <w:rsid w:val="00A8586F"/>
    <w:rsid w:val="00A863E1"/>
    <w:rsid w:val="00A865B3"/>
    <w:rsid w:val="00A8677D"/>
    <w:rsid w:val="00A86ADC"/>
    <w:rsid w:val="00A87617"/>
    <w:rsid w:val="00A878D2"/>
    <w:rsid w:val="00A9063E"/>
    <w:rsid w:val="00A90D50"/>
    <w:rsid w:val="00A91737"/>
    <w:rsid w:val="00A926E2"/>
    <w:rsid w:val="00A9270E"/>
    <w:rsid w:val="00A92DE8"/>
    <w:rsid w:val="00A9332A"/>
    <w:rsid w:val="00A937A3"/>
    <w:rsid w:val="00A9704A"/>
    <w:rsid w:val="00AA4872"/>
    <w:rsid w:val="00AA529E"/>
    <w:rsid w:val="00AB0D94"/>
    <w:rsid w:val="00AB2507"/>
    <w:rsid w:val="00AB256D"/>
    <w:rsid w:val="00AB62B1"/>
    <w:rsid w:val="00AB6E5A"/>
    <w:rsid w:val="00AC002A"/>
    <w:rsid w:val="00AC1C9F"/>
    <w:rsid w:val="00AC1E56"/>
    <w:rsid w:val="00AC579C"/>
    <w:rsid w:val="00AC5ED7"/>
    <w:rsid w:val="00AC6196"/>
    <w:rsid w:val="00AC6AE4"/>
    <w:rsid w:val="00AC7CCD"/>
    <w:rsid w:val="00AD0850"/>
    <w:rsid w:val="00AD0F48"/>
    <w:rsid w:val="00AD1269"/>
    <w:rsid w:val="00AD20C8"/>
    <w:rsid w:val="00AD2F7F"/>
    <w:rsid w:val="00AD47BE"/>
    <w:rsid w:val="00AD5479"/>
    <w:rsid w:val="00AD5DB7"/>
    <w:rsid w:val="00AD61E0"/>
    <w:rsid w:val="00AD69DF"/>
    <w:rsid w:val="00AD7353"/>
    <w:rsid w:val="00AE0A2F"/>
    <w:rsid w:val="00AE2C60"/>
    <w:rsid w:val="00AE3553"/>
    <w:rsid w:val="00AE4716"/>
    <w:rsid w:val="00AE66EE"/>
    <w:rsid w:val="00AE7B97"/>
    <w:rsid w:val="00AF335B"/>
    <w:rsid w:val="00AF6772"/>
    <w:rsid w:val="00AF7A6F"/>
    <w:rsid w:val="00AF7EF0"/>
    <w:rsid w:val="00B001E8"/>
    <w:rsid w:val="00B021BF"/>
    <w:rsid w:val="00B04EB9"/>
    <w:rsid w:val="00B05717"/>
    <w:rsid w:val="00B05E23"/>
    <w:rsid w:val="00B05F2E"/>
    <w:rsid w:val="00B05FAF"/>
    <w:rsid w:val="00B1104C"/>
    <w:rsid w:val="00B11851"/>
    <w:rsid w:val="00B11F63"/>
    <w:rsid w:val="00B140D5"/>
    <w:rsid w:val="00B161D7"/>
    <w:rsid w:val="00B16F4D"/>
    <w:rsid w:val="00B17469"/>
    <w:rsid w:val="00B24421"/>
    <w:rsid w:val="00B257AC"/>
    <w:rsid w:val="00B25D87"/>
    <w:rsid w:val="00B26AA9"/>
    <w:rsid w:val="00B27336"/>
    <w:rsid w:val="00B30B39"/>
    <w:rsid w:val="00B316A5"/>
    <w:rsid w:val="00B32389"/>
    <w:rsid w:val="00B32878"/>
    <w:rsid w:val="00B32A85"/>
    <w:rsid w:val="00B348DB"/>
    <w:rsid w:val="00B36179"/>
    <w:rsid w:val="00B36B0D"/>
    <w:rsid w:val="00B36EBC"/>
    <w:rsid w:val="00B36FCE"/>
    <w:rsid w:val="00B375BA"/>
    <w:rsid w:val="00B40B8E"/>
    <w:rsid w:val="00B417DA"/>
    <w:rsid w:val="00B433C4"/>
    <w:rsid w:val="00B44180"/>
    <w:rsid w:val="00B455E3"/>
    <w:rsid w:val="00B505A9"/>
    <w:rsid w:val="00B51777"/>
    <w:rsid w:val="00B53C42"/>
    <w:rsid w:val="00B5482E"/>
    <w:rsid w:val="00B54FBC"/>
    <w:rsid w:val="00B5556E"/>
    <w:rsid w:val="00B55602"/>
    <w:rsid w:val="00B55DBA"/>
    <w:rsid w:val="00B57260"/>
    <w:rsid w:val="00B57DE3"/>
    <w:rsid w:val="00B60B4E"/>
    <w:rsid w:val="00B616C9"/>
    <w:rsid w:val="00B63ACB"/>
    <w:rsid w:val="00B64502"/>
    <w:rsid w:val="00B6490B"/>
    <w:rsid w:val="00B65289"/>
    <w:rsid w:val="00B66118"/>
    <w:rsid w:val="00B67D5A"/>
    <w:rsid w:val="00B71827"/>
    <w:rsid w:val="00B71D2A"/>
    <w:rsid w:val="00B73D0C"/>
    <w:rsid w:val="00B7586D"/>
    <w:rsid w:val="00B77DF2"/>
    <w:rsid w:val="00B80592"/>
    <w:rsid w:val="00B813A6"/>
    <w:rsid w:val="00B85686"/>
    <w:rsid w:val="00B8569A"/>
    <w:rsid w:val="00B86E4D"/>
    <w:rsid w:val="00B8740D"/>
    <w:rsid w:val="00B87906"/>
    <w:rsid w:val="00B87D8A"/>
    <w:rsid w:val="00B90181"/>
    <w:rsid w:val="00B945AF"/>
    <w:rsid w:val="00B979F6"/>
    <w:rsid w:val="00BA2091"/>
    <w:rsid w:val="00BA4BF4"/>
    <w:rsid w:val="00BA6160"/>
    <w:rsid w:val="00BA6E84"/>
    <w:rsid w:val="00BB16C8"/>
    <w:rsid w:val="00BB181C"/>
    <w:rsid w:val="00BB2800"/>
    <w:rsid w:val="00BB4330"/>
    <w:rsid w:val="00BB4886"/>
    <w:rsid w:val="00BB788F"/>
    <w:rsid w:val="00BC29C3"/>
    <w:rsid w:val="00BC5313"/>
    <w:rsid w:val="00BD0930"/>
    <w:rsid w:val="00BD5C53"/>
    <w:rsid w:val="00BD5D54"/>
    <w:rsid w:val="00BD5DF9"/>
    <w:rsid w:val="00BE0F3A"/>
    <w:rsid w:val="00BE1830"/>
    <w:rsid w:val="00BE3143"/>
    <w:rsid w:val="00BE32C4"/>
    <w:rsid w:val="00BE3D9C"/>
    <w:rsid w:val="00BE41A2"/>
    <w:rsid w:val="00BF3B81"/>
    <w:rsid w:val="00C00297"/>
    <w:rsid w:val="00C01DE0"/>
    <w:rsid w:val="00C029F5"/>
    <w:rsid w:val="00C02D5A"/>
    <w:rsid w:val="00C03B68"/>
    <w:rsid w:val="00C03F33"/>
    <w:rsid w:val="00C04ABE"/>
    <w:rsid w:val="00C04CED"/>
    <w:rsid w:val="00C0760B"/>
    <w:rsid w:val="00C134DB"/>
    <w:rsid w:val="00C13595"/>
    <w:rsid w:val="00C13DB9"/>
    <w:rsid w:val="00C2030C"/>
    <w:rsid w:val="00C203B7"/>
    <w:rsid w:val="00C20CA0"/>
    <w:rsid w:val="00C22567"/>
    <w:rsid w:val="00C22882"/>
    <w:rsid w:val="00C23A4A"/>
    <w:rsid w:val="00C2482F"/>
    <w:rsid w:val="00C269A8"/>
    <w:rsid w:val="00C274EE"/>
    <w:rsid w:val="00C27AA8"/>
    <w:rsid w:val="00C27AAF"/>
    <w:rsid w:val="00C30184"/>
    <w:rsid w:val="00C3094D"/>
    <w:rsid w:val="00C30DEC"/>
    <w:rsid w:val="00C31543"/>
    <w:rsid w:val="00C319B8"/>
    <w:rsid w:val="00C32709"/>
    <w:rsid w:val="00C32A7B"/>
    <w:rsid w:val="00C33640"/>
    <w:rsid w:val="00C37166"/>
    <w:rsid w:val="00C37479"/>
    <w:rsid w:val="00C40350"/>
    <w:rsid w:val="00C40B5F"/>
    <w:rsid w:val="00C42CEE"/>
    <w:rsid w:val="00C45E81"/>
    <w:rsid w:val="00C520C3"/>
    <w:rsid w:val="00C5211D"/>
    <w:rsid w:val="00C57533"/>
    <w:rsid w:val="00C61E58"/>
    <w:rsid w:val="00C62A76"/>
    <w:rsid w:val="00C63477"/>
    <w:rsid w:val="00C64268"/>
    <w:rsid w:val="00C67BD2"/>
    <w:rsid w:val="00C67D86"/>
    <w:rsid w:val="00C74661"/>
    <w:rsid w:val="00C77B0A"/>
    <w:rsid w:val="00C77B89"/>
    <w:rsid w:val="00C809A1"/>
    <w:rsid w:val="00C81C69"/>
    <w:rsid w:val="00C82439"/>
    <w:rsid w:val="00C836C5"/>
    <w:rsid w:val="00C85261"/>
    <w:rsid w:val="00C854C1"/>
    <w:rsid w:val="00C85DAA"/>
    <w:rsid w:val="00C90281"/>
    <w:rsid w:val="00C94A1F"/>
    <w:rsid w:val="00C96501"/>
    <w:rsid w:val="00C97885"/>
    <w:rsid w:val="00CA0127"/>
    <w:rsid w:val="00CA2B8D"/>
    <w:rsid w:val="00CA723C"/>
    <w:rsid w:val="00CA72D4"/>
    <w:rsid w:val="00CB0288"/>
    <w:rsid w:val="00CB0A96"/>
    <w:rsid w:val="00CB106D"/>
    <w:rsid w:val="00CB695F"/>
    <w:rsid w:val="00CC0DC3"/>
    <w:rsid w:val="00CC1E29"/>
    <w:rsid w:val="00CC2D3D"/>
    <w:rsid w:val="00CC4548"/>
    <w:rsid w:val="00CC6E9E"/>
    <w:rsid w:val="00CC7C30"/>
    <w:rsid w:val="00CD2151"/>
    <w:rsid w:val="00CD4A30"/>
    <w:rsid w:val="00CD5735"/>
    <w:rsid w:val="00CD5C71"/>
    <w:rsid w:val="00CE02A9"/>
    <w:rsid w:val="00CE25A5"/>
    <w:rsid w:val="00CE3A57"/>
    <w:rsid w:val="00CE4B1F"/>
    <w:rsid w:val="00CF0C76"/>
    <w:rsid w:val="00CF19C4"/>
    <w:rsid w:val="00CF3BD4"/>
    <w:rsid w:val="00CF5ACD"/>
    <w:rsid w:val="00D00627"/>
    <w:rsid w:val="00D03DA4"/>
    <w:rsid w:val="00D063F5"/>
    <w:rsid w:val="00D068DA"/>
    <w:rsid w:val="00D12501"/>
    <w:rsid w:val="00D136FE"/>
    <w:rsid w:val="00D16608"/>
    <w:rsid w:val="00D178A6"/>
    <w:rsid w:val="00D17AAA"/>
    <w:rsid w:val="00D17AC3"/>
    <w:rsid w:val="00D20718"/>
    <w:rsid w:val="00D22E58"/>
    <w:rsid w:val="00D23488"/>
    <w:rsid w:val="00D24C52"/>
    <w:rsid w:val="00D26ECF"/>
    <w:rsid w:val="00D30972"/>
    <w:rsid w:val="00D36E37"/>
    <w:rsid w:val="00D40920"/>
    <w:rsid w:val="00D4214B"/>
    <w:rsid w:val="00D4406A"/>
    <w:rsid w:val="00D45DFF"/>
    <w:rsid w:val="00D4639F"/>
    <w:rsid w:val="00D47014"/>
    <w:rsid w:val="00D5073E"/>
    <w:rsid w:val="00D50840"/>
    <w:rsid w:val="00D50E1C"/>
    <w:rsid w:val="00D5176F"/>
    <w:rsid w:val="00D53617"/>
    <w:rsid w:val="00D53EAD"/>
    <w:rsid w:val="00D55657"/>
    <w:rsid w:val="00D647DC"/>
    <w:rsid w:val="00D66405"/>
    <w:rsid w:val="00D672AE"/>
    <w:rsid w:val="00D6774F"/>
    <w:rsid w:val="00D70BFB"/>
    <w:rsid w:val="00D71096"/>
    <w:rsid w:val="00D723AF"/>
    <w:rsid w:val="00D7291B"/>
    <w:rsid w:val="00D7600B"/>
    <w:rsid w:val="00D766C6"/>
    <w:rsid w:val="00D769E9"/>
    <w:rsid w:val="00D77A4C"/>
    <w:rsid w:val="00D77FF7"/>
    <w:rsid w:val="00D802CC"/>
    <w:rsid w:val="00D8491D"/>
    <w:rsid w:val="00D84FB9"/>
    <w:rsid w:val="00D85197"/>
    <w:rsid w:val="00D86057"/>
    <w:rsid w:val="00D86328"/>
    <w:rsid w:val="00D90A4F"/>
    <w:rsid w:val="00D91656"/>
    <w:rsid w:val="00D9280E"/>
    <w:rsid w:val="00D929EA"/>
    <w:rsid w:val="00D92B4A"/>
    <w:rsid w:val="00D92BA5"/>
    <w:rsid w:val="00D93599"/>
    <w:rsid w:val="00D94BF3"/>
    <w:rsid w:val="00D955ED"/>
    <w:rsid w:val="00D96088"/>
    <w:rsid w:val="00D96D4B"/>
    <w:rsid w:val="00DA244F"/>
    <w:rsid w:val="00DA6CCC"/>
    <w:rsid w:val="00DA72D3"/>
    <w:rsid w:val="00DA7914"/>
    <w:rsid w:val="00DB12C5"/>
    <w:rsid w:val="00DB2AAE"/>
    <w:rsid w:val="00DB3F78"/>
    <w:rsid w:val="00DB6207"/>
    <w:rsid w:val="00DC1E91"/>
    <w:rsid w:val="00DC29BC"/>
    <w:rsid w:val="00DC2CBF"/>
    <w:rsid w:val="00DC62DE"/>
    <w:rsid w:val="00DD1278"/>
    <w:rsid w:val="00DD51CD"/>
    <w:rsid w:val="00DD5595"/>
    <w:rsid w:val="00DD691E"/>
    <w:rsid w:val="00DE0032"/>
    <w:rsid w:val="00DE15A3"/>
    <w:rsid w:val="00DE21D0"/>
    <w:rsid w:val="00DE33FD"/>
    <w:rsid w:val="00DE36BE"/>
    <w:rsid w:val="00DE4439"/>
    <w:rsid w:val="00DE49A9"/>
    <w:rsid w:val="00DE57F8"/>
    <w:rsid w:val="00DF097B"/>
    <w:rsid w:val="00DF1663"/>
    <w:rsid w:val="00DF571D"/>
    <w:rsid w:val="00DF5C08"/>
    <w:rsid w:val="00DF60B8"/>
    <w:rsid w:val="00DF63BE"/>
    <w:rsid w:val="00DF7411"/>
    <w:rsid w:val="00DF78AE"/>
    <w:rsid w:val="00E009D2"/>
    <w:rsid w:val="00E02BA3"/>
    <w:rsid w:val="00E03AA5"/>
    <w:rsid w:val="00E1138E"/>
    <w:rsid w:val="00E1140E"/>
    <w:rsid w:val="00E12D65"/>
    <w:rsid w:val="00E153E1"/>
    <w:rsid w:val="00E16908"/>
    <w:rsid w:val="00E1701C"/>
    <w:rsid w:val="00E22700"/>
    <w:rsid w:val="00E22F8A"/>
    <w:rsid w:val="00E23E36"/>
    <w:rsid w:val="00E2457C"/>
    <w:rsid w:val="00E24F41"/>
    <w:rsid w:val="00E26AA3"/>
    <w:rsid w:val="00E27254"/>
    <w:rsid w:val="00E27E8B"/>
    <w:rsid w:val="00E308CD"/>
    <w:rsid w:val="00E309F6"/>
    <w:rsid w:val="00E31C69"/>
    <w:rsid w:val="00E33CCE"/>
    <w:rsid w:val="00E35C76"/>
    <w:rsid w:val="00E36B1A"/>
    <w:rsid w:val="00E36B63"/>
    <w:rsid w:val="00E40322"/>
    <w:rsid w:val="00E40A00"/>
    <w:rsid w:val="00E41920"/>
    <w:rsid w:val="00E42D24"/>
    <w:rsid w:val="00E4303F"/>
    <w:rsid w:val="00E43A52"/>
    <w:rsid w:val="00E52728"/>
    <w:rsid w:val="00E52C78"/>
    <w:rsid w:val="00E5407E"/>
    <w:rsid w:val="00E54A09"/>
    <w:rsid w:val="00E5527F"/>
    <w:rsid w:val="00E55945"/>
    <w:rsid w:val="00E55D8F"/>
    <w:rsid w:val="00E61D3D"/>
    <w:rsid w:val="00E64612"/>
    <w:rsid w:val="00E67E0C"/>
    <w:rsid w:val="00E67E1B"/>
    <w:rsid w:val="00E73322"/>
    <w:rsid w:val="00E74C22"/>
    <w:rsid w:val="00E7688C"/>
    <w:rsid w:val="00E778DA"/>
    <w:rsid w:val="00E77BF3"/>
    <w:rsid w:val="00E809B9"/>
    <w:rsid w:val="00E81061"/>
    <w:rsid w:val="00E828DA"/>
    <w:rsid w:val="00E834EF"/>
    <w:rsid w:val="00E84805"/>
    <w:rsid w:val="00E8523C"/>
    <w:rsid w:val="00E86AA7"/>
    <w:rsid w:val="00E91E87"/>
    <w:rsid w:val="00E92D8A"/>
    <w:rsid w:val="00E93109"/>
    <w:rsid w:val="00E93932"/>
    <w:rsid w:val="00E96331"/>
    <w:rsid w:val="00E9757D"/>
    <w:rsid w:val="00EA251E"/>
    <w:rsid w:val="00EA7F9B"/>
    <w:rsid w:val="00EB118A"/>
    <w:rsid w:val="00EB4FB6"/>
    <w:rsid w:val="00EB65E3"/>
    <w:rsid w:val="00EB683D"/>
    <w:rsid w:val="00EB79C7"/>
    <w:rsid w:val="00EB7B14"/>
    <w:rsid w:val="00EC2329"/>
    <w:rsid w:val="00EC537C"/>
    <w:rsid w:val="00EC5426"/>
    <w:rsid w:val="00EC5E93"/>
    <w:rsid w:val="00EC7324"/>
    <w:rsid w:val="00ED0353"/>
    <w:rsid w:val="00ED26A3"/>
    <w:rsid w:val="00ED3A4E"/>
    <w:rsid w:val="00ED3CC8"/>
    <w:rsid w:val="00ED404B"/>
    <w:rsid w:val="00ED5779"/>
    <w:rsid w:val="00EE0E11"/>
    <w:rsid w:val="00EE2C43"/>
    <w:rsid w:val="00EE3B4F"/>
    <w:rsid w:val="00EE3CE5"/>
    <w:rsid w:val="00EE5B62"/>
    <w:rsid w:val="00EE5EF8"/>
    <w:rsid w:val="00EE6E19"/>
    <w:rsid w:val="00EF0141"/>
    <w:rsid w:val="00EF0BBB"/>
    <w:rsid w:val="00EF1B62"/>
    <w:rsid w:val="00EF4229"/>
    <w:rsid w:val="00EF429A"/>
    <w:rsid w:val="00EF68E2"/>
    <w:rsid w:val="00EF770F"/>
    <w:rsid w:val="00F01BA8"/>
    <w:rsid w:val="00F02C74"/>
    <w:rsid w:val="00F0377A"/>
    <w:rsid w:val="00F037C1"/>
    <w:rsid w:val="00F03E17"/>
    <w:rsid w:val="00F0419F"/>
    <w:rsid w:val="00F04CC3"/>
    <w:rsid w:val="00F04CC9"/>
    <w:rsid w:val="00F05F4B"/>
    <w:rsid w:val="00F0724D"/>
    <w:rsid w:val="00F12A6C"/>
    <w:rsid w:val="00F14652"/>
    <w:rsid w:val="00F164C8"/>
    <w:rsid w:val="00F17021"/>
    <w:rsid w:val="00F21C11"/>
    <w:rsid w:val="00F24856"/>
    <w:rsid w:val="00F253DB"/>
    <w:rsid w:val="00F255C2"/>
    <w:rsid w:val="00F303D5"/>
    <w:rsid w:val="00F30AC0"/>
    <w:rsid w:val="00F33CFC"/>
    <w:rsid w:val="00F357FB"/>
    <w:rsid w:val="00F35B24"/>
    <w:rsid w:val="00F3608A"/>
    <w:rsid w:val="00F42589"/>
    <w:rsid w:val="00F44D1B"/>
    <w:rsid w:val="00F45101"/>
    <w:rsid w:val="00F45F02"/>
    <w:rsid w:val="00F46142"/>
    <w:rsid w:val="00F531CD"/>
    <w:rsid w:val="00F54B9C"/>
    <w:rsid w:val="00F566F4"/>
    <w:rsid w:val="00F571B2"/>
    <w:rsid w:val="00F57CA4"/>
    <w:rsid w:val="00F57F26"/>
    <w:rsid w:val="00F60A22"/>
    <w:rsid w:val="00F61C0E"/>
    <w:rsid w:val="00F620BB"/>
    <w:rsid w:val="00F641A8"/>
    <w:rsid w:val="00F646BC"/>
    <w:rsid w:val="00F67C04"/>
    <w:rsid w:val="00F7420E"/>
    <w:rsid w:val="00F7476A"/>
    <w:rsid w:val="00F748EC"/>
    <w:rsid w:val="00F7594C"/>
    <w:rsid w:val="00F80485"/>
    <w:rsid w:val="00F80950"/>
    <w:rsid w:val="00F819C2"/>
    <w:rsid w:val="00F84519"/>
    <w:rsid w:val="00F845EE"/>
    <w:rsid w:val="00F84B23"/>
    <w:rsid w:val="00F85226"/>
    <w:rsid w:val="00F860D1"/>
    <w:rsid w:val="00F87D8A"/>
    <w:rsid w:val="00F96407"/>
    <w:rsid w:val="00F97A9C"/>
    <w:rsid w:val="00FA065A"/>
    <w:rsid w:val="00FA30A6"/>
    <w:rsid w:val="00FA324B"/>
    <w:rsid w:val="00FA33E2"/>
    <w:rsid w:val="00FA7F63"/>
    <w:rsid w:val="00FB1CAF"/>
    <w:rsid w:val="00FB28DE"/>
    <w:rsid w:val="00FB2EB8"/>
    <w:rsid w:val="00FB5AEE"/>
    <w:rsid w:val="00FC0BCC"/>
    <w:rsid w:val="00FC2961"/>
    <w:rsid w:val="00FC4706"/>
    <w:rsid w:val="00FC5460"/>
    <w:rsid w:val="00FC7E6E"/>
    <w:rsid w:val="00FD0725"/>
    <w:rsid w:val="00FD164C"/>
    <w:rsid w:val="00FD25BB"/>
    <w:rsid w:val="00FD2BB2"/>
    <w:rsid w:val="00FD53D7"/>
    <w:rsid w:val="00FD6825"/>
    <w:rsid w:val="00FD6C8E"/>
    <w:rsid w:val="00FD7023"/>
    <w:rsid w:val="00FE4A92"/>
    <w:rsid w:val="00FE6423"/>
    <w:rsid w:val="00FF5E11"/>
    <w:rsid w:val="00FF6CFE"/>
    <w:rsid w:val="00FF6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4BFF8958-98D6-4E48-B2FA-74EBC1B9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23"/>
  </w:style>
  <w:style w:type="paragraph" w:styleId="Heading1">
    <w:name w:val="heading 1"/>
    <w:basedOn w:val="Normal"/>
    <w:next w:val="Normal"/>
    <w:link w:val="Heading1Char"/>
    <w:uiPriority w:val="9"/>
    <w:qFormat/>
    <w:rsid w:val="009F1F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1DE0"/>
    <w:rPr>
      <w:sz w:val="16"/>
      <w:szCs w:val="16"/>
    </w:rPr>
  </w:style>
  <w:style w:type="paragraph" w:styleId="CommentText">
    <w:name w:val="annotation text"/>
    <w:basedOn w:val="Normal"/>
    <w:link w:val="CommentTextChar"/>
    <w:uiPriority w:val="99"/>
    <w:unhideWhenUsed/>
    <w:rsid w:val="00C01DE0"/>
    <w:pPr>
      <w:spacing w:line="240" w:lineRule="auto"/>
    </w:pPr>
    <w:rPr>
      <w:sz w:val="20"/>
      <w:szCs w:val="20"/>
    </w:rPr>
  </w:style>
  <w:style w:type="character" w:customStyle="1" w:styleId="CommentTextChar">
    <w:name w:val="Comment Text Char"/>
    <w:basedOn w:val="DefaultParagraphFont"/>
    <w:link w:val="CommentText"/>
    <w:uiPriority w:val="99"/>
    <w:rsid w:val="00C01DE0"/>
    <w:rPr>
      <w:sz w:val="20"/>
      <w:szCs w:val="20"/>
    </w:rPr>
  </w:style>
  <w:style w:type="paragraph" w:styleId="CommentSubject">
    <w:name w:val="annotation subject"/>
    <w:basedOn w:val="CommentText"/>
    <w:next w:val="CommentText"/>
    <w:link w:val="CommentSubjectChar"/>
    <w:uiPriority w:val="99"/>
    <w:semiHidden/>
    <w:unhideWhenUsed/>
    <w:rsid w:val="00C01DE0"/>
    <w:rPr>
      <w:b/>
      <w:bCs/>
    </w:rPr>
  </w:style>
  <w:style w:type="character" w:customStyle="1" w:styleId="CommentSubjectChar">
    <w:name w:val="Comment Subject Char"/>
    <w:basedOn w:val="CommentTextChar"/>
    <w:link w:val="CommentSubject"/>
    <w:uiPriority w:val="99"/>
    <w:semiHidden/>
    <w:rsid w:val="00C01DE0"/>
    <w:rPr>
      <w:b/>
      <w:bCs/>
      <w:sz w:val="20"/>
      <w:szCs w:val="20"/>
    </w:rPr>
  </w:style>
  <w:style w:type="paragraph" w:styleId="BalloonText">
    <w:name w:val="Balloon Text"/>
    <w:basedOn w:val="Normal"/>
    <w:link w:val="BalloonTextChar"/>
    <w:uiPriority w:val="99"/>
    <w:semiHidden/>
    <w:unhideWhenUsed/>
    <w:rsid w:val="00C0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E0"/>
    <w:rPr>
      <w:rFonts w:ascii="Segoe UI" w:hAnsi="Segoe UI" w:cs="Segoe UI"/>
      <w:sz w:val="18"/>
      <w:szCs w:val="18"/>
    </w:rPr>
  </w:style>
  <w:style w:type="paragraph" w:styleId="ListParagraph">
    <w:name w:val="List Paragraph"/>
    <w:basedOn w:val="Normal"/>
    <w:uiPriority w:val="34"/>
    <w:qFormat/>
    <w:rsid w:val="00FC2961"/>
    <w:pPr>
      <w:ind w:left="720"/>
      <w:contextualSpacing/>
    </w:pPr>
  </w:style>
  <w:style w:type="paragraph" w:styleId="Header">
    <w:name w:val="header"/>
    <w:basedOn w:val="Normal"/>
    <w:link w:val="HeaderChar"/>
    <w:uiPriority w:val="99"/>
    <w:unhideWhenUsed/>
    <w:rsid w:val="0005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7DB"/>
  </w:style>
  <w:style w:type="paragraph" w:styleId="Footer">
    <w:name w:val="footer"/>
    <w:basedOn w:val="Normal"/>
    <w:link w:val="FooterChar"/>
    <w:uiPriority w:val="99"/>
    <w:unhideWhenUsed/>
    <w:rsid w:val="0005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7DB"/>
  </w:style>
  <w:style w:type="paragraph" w:styleId="Revision">
    <w:name w:val="Revision"/>
    <w:hidden/>
    <w:uiPriority w:val="99"/>
    <w:semiHidden/>
    <w:rsid w:val="0026690B"/>
    <w:pPr>
      <w:spacing w:after="0" w:line="240" w:lineRule="auto"/>
    </w:pPr>
  </w:style>
  <w:style w:type="character" w:customStyle="1" w:styleId="Heading1Char">
    <w:name w:val="Heading 1 Char"/>
    <w:basedOn w:val="DefaultParagraphFont"/>
    <w:link w:val="Heading1"/>
    <w:uiPriority w:val="9"/>
    <w:rsid w:val="009F1F38"/>
    <w:rPr>
      <w:rFonts w:asciiTheme="majorHAnsi" w:eastAsiaTheme="majorEastAsia" w:hAnsiTheme="majorHAnsi" w:cstheme="majorBidi"/>
      <w:color w:val="365F91" w:themeColor="accent1" w:themeShade="BF"/>
      <w:sz w:val="32"/>
      <w:szCs w:val="32"/>
    </w:rPr>
  </w:style>
  <w:style w:type="paragraph" w:styleId="ListBullet">
    <w:name w:val="List Bullet"/>
    <w:basedOn w:val="Normal"/>
    <w:uiPriority w:val="99"/>
    <w:unhideWhenUsed/>
    <w:rsid w:val="004E4041"/>
    <w:pPr>
      <w:numPr>
        <w:numId w:val="40"/>
      </w:numPr>
      <w:contextualSpacing/>
    </w:pPr>
  </w:style>
  <w:style w:type="paragraph" w:customStyle="1" w:styleId="paragraph">
    <w:name w:val="paragraph"/>
    <w:aliases w:val="a"/>
    <w:basedOn w:val="Normal"/>
    <w:link w:val="paragraphChar"/>
    <w:rsid w:val="003F614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F6147"/>
    <w:rPr>
      <w:rFonts w:ascii="Times New Roman" w:eastAsia="Times New Roman" w:hAnsi="Times New Roman" w:cs="Times New Roman"/>
      <w:szCs w:val="20"/>
      <w:lang w:eastAsia="en-AU"/>
    </w:rPr>
  </w:style>
  <w:style w:type="paragraph" w:customStyle="1" w:styleId="TableTextform">
    <w:name w:val="TableText form"/>
    <w:basedOn w:val="Normal"/>
    <w:qFormat/>
    <w:rsid w:val="009A6D45"/>
    <w:pPr>
      <w:spacing w:before="40" w:after="240" w:line="240" w:lineRule="auto"/>
    </w:pPr>
    <w:rPr>
      <w:rFonts w:ascii="Arial" w:eastAsiaTheme="majorEastAsia" w:hAnsi="Arial" w:cs="Arial"/>
      <w:bCs/>
      <w:sz w:val="20"/>
      <w:szCs w:val="20"/>
    </w:rPr>
  </w:style>
  <w:style w:type="paragraph" w:customStyle="1" w:styleId="ActHead4">
    <w:name w:val="ActHead 4"/>
    <w:aliases w:val="sd"/>
    <w:basedOn w:val="Normal"/>
    <w:next w:val="Normal"/>
    <w:qFormat/>
    <w:rsid w:val="00E86AA7"/>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FootnoteText">
    <w:name w:val="footnote text"/>
    <w:basedOn w:val="Normal"/>
    <w:link w:val="FootnoteTextChar"/>
    <w:uiPriority w:val="99"/>
    <w:semiHidden/>
    <w:unhideWhenUsed/>
    <w:rsid w:val="00BB4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886"/>
    <w:rPr>
      <w:sz w:val="20"/>
      <w:szCs w:val="20"/>
    </w:rPr>
  </w:style>
  <w:style w:type="character" w:styleId="FootnoteReference">
    <w:name w:val="footnote reference"/>
    <w:basedOn w:val="DefaultParagraphFont"/>
    <w:uiPriority w:val="99"/>
    <w:semiHidden/>
    <w:unhideWhenUsed/>
    <w:rsid w:val="00BB4886"/>
    <w:rPr>
      <w:vertAlign w:val="superscript"/>
    </w:rPr>
  </w:style>
  <w:style w:type="paragraph" w:customStyle="1" w:styleId="Definition">
    <w:name w:val="Definition"/>
    <w:aliases w:val="dd"/>
    <w:basedOn w:val="Normal"/>
    <w:rsid w:val="00583126"/>
    <w:pPr>
      <w:spacing w:before="180" w:after="0" w:line="240" w:lineRule="auto"/>
      <w:ind w:left="113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E1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 TargetMode="External"/><Relationship Id="rId2" Type="http://schemas.openxmlformats.org/officeDocument/2006/relationships/hyperlink" Target="http://www.austlii.edu.au" TargetMode="External"/><Relationship Id="rId1" Type="http://schemas.openxmlformats.org/officeDocument/2006/relationships/hyperlink" Target="http://www.austli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4BC83540223D4A88C716B7DC182E23" ma:contentTypeVersion="" ma:contentTypeDescription="PDMS Document Site Content Type" ma:contentTypeScope="" ma:versionID="e1032bee5d32f335aee78d8c5f88966a">
  <xsd:schema xmlns:xsd="http://www.w3.org/2001/XMLSchema" xmlns:xs="http://www.w3.org/2001/XMLSchema" xmlns:p="http://schemas.microsoft.com/office/2006/metadata/properties" xmlns:ns2="3B706728-0E3E-483B-ACC3-27D5B54C6402" targetNamespace="http://schemas.microsoft.com/office/2006/metadata/properties" ma:root="true" ma:fieldsID="6a842fd6b640573f7077de29a1828688" ns2:_="">
    <xsd:import namespace="3B706728-0E3E-483B-ACC3-27D5B54C64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06728-0E3E-483B-ACC3-27D5B54C64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B706728-0E3E-483B-ACC3-27D5B54C64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A3E3DB35-5423-47E6-9A68-DEA507F8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06728-0E3E-483B-ACC3-27D5B54C6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3B706728-0E3E-483B-ACC3-27D5B54C6402"/>
  </ds:schemaRefs>
</ds:datastoreItem>
</file>

<file path=customXml/itemProps4.xml><?xml version="1.0" encoding="utf-8"?>
<ds:datastoreItem xmlns:ds="http://schemas.openxmlformats.org/officeDocument/2006/customXml" ds:itemID="{B08C666D-1AD0-4DBA-A549-0008EF5C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26873</Words>
  <Characters>153182</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179696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Gilkes, Amanda</cp:lastModifiedBy>
  <cp:revision>4</cp:revision>
  <cp:lastPrinted>2019-08-13T02:25:00Z</cp:lastPrinted>
  <dcterms:created xsi:type="dcterms:W3CDTF">2019-08-16T07:15:00Z</dcterms:created>
  <dcterms:modified xsi:type="dcterms:W3CDTF">2019-08-16T07:47:00Z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0x010100266966F133664895A6EE3632470D45F500264BC83540223D4A88C716B7DC182E23</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108;#Statement|ae910bea-4712-4caf-9c51-fbe8648fbf7b</vt:lpwstr>
  </property>
  <property fmtid="{D5CDD505-2E9C-101B-9397-08002B2CF9AE}" pid="9" name="DocHub_SecurityClassification">
    <vt:lpwstr>463;#Sensitive: Legal|803d03d9-f24d-497a-bb88-13a7511ff07a</vt:lpwstr>
  </property>
  <property fmtid="{D5CDD505-2E9C-101B-9397-08002B2CF9AE}" pid="10" name="_dlc_DocIdItemGuid">
    <vt:lpwstr>91b8884e-6576-4e8a-b5c0-0a2903e4c951</vt:lpwstr>
  </property>
  <property fmtid="{D5CDD505-2E9C-101B-9397-08002B2CF9AE}" pid="11" name="DocHub_BriefingCorrespondenceType">
    <vt:lpwstr/>
  </property>
  <property fmtid="{D5CDD505-2E9C-101B-9397-08002B2CF9AE}" pid="12" name="DocHub_LegalClient">
    <vt:lpwstr/>
  </property>
</Properties>
</file>