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DAD4B" w14:textId="0D143E82" w:rsidR="001E61CC" w:rsidRDefault="001E61CC" w:rsidP="00E356C9">
      <w:pPr>
        <w:pStyle w:val="LDBodytext"/>
        <w:tabs>
          <w:tab w:val="left" w:pos="1985"/>
          <w:tab w:val="left" w:pos="2835"/>
        </w:tabs>
        <w:spacing w:before="1200"/>
      </w:pPr>
      <w:bookmarkStart w:id="0" w:name="_Hlk16599110"/>
      <w:r>
        <w:rPr>
          <w:color w:val="000000"/>
        </w:rPr>
        <w:t xml:space="preserve">I, </w:t>
      </w:r>
      <w:r w:rsidR="00277A63">
        <w:rPr>
          <w:caps/>
          <w:color w:val="000000"/>
        </w:rPr>
        <w:t>SHANE PATRICK CARMODY</w:t>
      </w:r>
      <w:r>
        <w:rPr>
          <w:color w:val="000000"/>
        </w:rPr>
        <w:t>, Director of Aviation Safety, on behalf of CASA, make this instrument under</w:t>
      </w:r>
      <w:r w:rsidR="004E00D4">
        <w:rPr>
          <w:color w:val="000000"/>
        </w:rPr>
        <w:t xml:space="preserve"> regulation</w:t>
      </w:r>
      <w:r w:rsidR="00394D6B">
        <w:rPr>
          <w:color w:val="000000"/>
        </w:rPr>
        <w:t xml:space="preserve"> 5,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sub</w:t>
      </w:r>
      <w:r w:rsidR="00C21C3C">
        <w:rPr>
          <w:color w:val="000000"/>
        </w:rPr>
        <w:t>regulation</w:t>
      </w:r>
      <w:r w:rsidR="00532B5E">
        <w:rPr>
          <w:color w:val="000000"/>
        </w:rPr>
        <w:t>s</w:t>
      </w:r>
      <w:proofErr w:type="spellEnd"/>
      <w:r>
        <w:rPr>
          <w:color w:val="000000"/>
        </w:rPr>
        <w:t xml:space="preserve"> 5</w:t>
      </w:r>
      <w:r w:rsidR="00532B5E">
        <w:rPr>
          <w:color w:val="000000"/>
        </w:rPr>
        <w:t>.14</w:t>
      </w:r>
      <w:r w:rsidR="00E534DB">
        <w:rPr>
          <w:color w:val="000000"/>
        </w:rPr>
        <w:t> </w:t>
      </w:r>
      <w:r w:rsidR="00532B5E">
        <w:rPr>
          <w:color w:val="000000"/>
        </w:rPr>
        <w:t>(1)</w:t>
      </w:r>
      <w:r w:rsidR="00493C0A">
        <w:rPr>
          <w:color w:val="000000"/>
        </w:rPr>
        <w:t xml:space="preserve"> and </w:t>
      </w:r>
      <w:r w:rsidR="004E00D4">
        <w:rPr>
          <w:color w:val="000000"/>
        </w:rPr>
        <w:t>5.17</w:t>
      </w:r>
      <w:r w:rsidR="00E534DB">
        <w:rPr>
          <w:color w:val="000000"/>
        </w:rPr>
        <w:t> </w:t>
      </w:r>
      <w:r w:rsidR="004E00D4">
        <w:rPr>
          <w:color w:val="000000"/>
        </w:rPr>
        <w:t xml:space="preserve">(3), </w:t>
      </w:r>
      <w:r w:rsidR="00493C0A">
        <w:rPr>
          <w:color w:val="000000"/>
        </w:rPr>
        <w:t xml:space="preserve">regulation 5.18 and </w:t>
      </w:r>
      <w:proofErr w:type="spellStart"/>
      <w:r w:rsidR="00493C0A">
        <w:rPr>
          <w:color w:val="000000"/>
        </w:rPr>
        <w:t>subregulations</w:t>
      </w:r>
      <w:proofErr w:type="spellEnd"/>
      <w:r w:rsidR="00493C0A">
        <w:rPr>
          <w:color w:val="000000"/>
        </w:rPr>
        <w:t xml:space="preserve"> </w:t>
      </w:r>
      <w:r w:rsidR="004E00D4">
        <w:rPr>
          <w:color w:val="000000"/>
        </w:rPr>
        <w:t>5.20</w:t>
      </w:r>
      <w:r w:rsidR="00E534DB">
        <w:rPr>
          <w:color w:val="000000"/>
        </w:rPr>
        <w:t> </w:t>
      </w:r>
      <w:r w:rsidR="004E00D4">
        <w:rPr>
          <w:color w:val="000000"/>
        </w:rPr>
        <w:t>(1) and 5.23</w:t>
      </w:r>
      <w:r w:rsidR="00E534DB">
        <w:rPr>
          <w:color w:val="000000"/>
        </w:rPr>
        <w:t> </w:t>
      </w:r>
      <w:r w:rsidR="004E00D4">
        <w:rPr>
          <w:color w:val="000000"/>
        </w:rPr>
        <w:t>(1)</w:t>
      </w:r>
      <w:r w:rsidR="00394D6B">
        <w:rPr>
          <w:color w:val="000000"/>
        </w:rPr>
        <w:t xml:space="preserve"> </w:t>
      </w:r>
      <w:r>
        <w:rPr>
          <w:color w:val="000000"/>
        </w:rPr>
        <w:t xml:space="preserve">of the </w:t>
      </w:r>
      <w:r>
        <w:rPr>
          <w:i/>
          <w:color w:val="000000"/>
        </w:rPr>
        <w:t>Civil Aviation Regulations 1988</w:t>
      </w:r>
      <w:r>
        <w:t>.</w:t>
      </w:r>
    </w:p>
    <w:p w14:paraId="463DEBAA" w14:textId="3A00D8FD" w:rsidR="004E730C" w:rsidRPr="00AA34F1" w:rsidRDefault="00714513" w:rsidP="00717DA7">
      <w:pPr>
        <w:pStyle w:val="LDSignatory"/>
        <w:rPr>
          <w:rFonts w:ascii="Arial" w:hAnsi="Arial" w:cs="Arial"/>
          <w:b/>
        </w:rPr>
      </w:pPr>
      <w:bookmarkStart w:id="1" w:name="_Hlk507566332"/>
      <w:r>
        <w:rPr>
          <w:rFonts w:ascii="Arial" w:hAnsi="Arial"/>
          <w:b/>
        </w:rPr>
        <w:t>[Signed S. Carmody]</w:t>
      </w:r>
      <w:bookmarkEnd w:id="1"/>
    </w:p>
    <w:p w14:paraId="5086B54B" w14:textId="77777777" w:rsidR="004E730C" w:rsidRPr="0018531D" w:rsidRDefault="00277A63" w:rsidP="004E730C">
      <w:pPr>
        <w:pStyle w:val="LDBodytext"/>
        <w:rPr>
          <w:color w:val="000000"/>
        </w:rPr>
      </w:pPr>
      <w:r>
        <w:rPr>
          <w:color w:val="000000"/>
        </w:rPr>
        <w:t>Shane Carmody</w:t>
      </w:r>
      <w:r w:rsidR="004E730C" w:rsidRPr="0018531D">
        <w:rPr>
          <w:color w:val="000000"/>
        </w:rPr>
        <w:br/>
      </w:r>
      <w:bookmarkStart w:id="2" w:name="MakerPosition2"/>
      <w:bookmarkEnd w:id="2"/>
      <w:r w:rsidR="004E730C" w:rsidRPr="0018531D">
        <w:rPr>
          <w:color w:val="000000"/>
        </w:rPr>
        <w:t>Director of Aviation Safety</w:t>
      </w:r>
      <w:bookmarkStart w:id="3" w:name="_GoBack"/>
      <w:bookmarkEnd w:id="3"/>
    </w:p>
    <w:p w14:paraId="5AE5E499" w14:textId="1E7F9E7C" w:rsidR="004E730C" w:rsidRPr="0018531D" w:rsidRDefault="00714513" w:rsidP="004F7396">
      <w:pPr>
        <w:pStyle w:val="LDDate"/>
        <w:rPr>
          <w:color w:val="000000"/>
        </w:rPr>
      </w:pPr>
      <w:r>
        <w:rPr>
          <w:color w:val="000000"/>
        </w:rPr>
        <w:t xml:space="preserve">12 </w:t>
      </w:r>
      <w:r w:rsidR="004B156C">
        <w:rPr>
          <w:color w:val="000000"/>
        </w:rPr>
        <w:t xml:space="preserve">August </w:t>
      </w:r>
      <w:r w:rsidR="00DE24B1">
        <w:rPr>
          <w:color w:val="000000"/>
        </w:rPr>
        <w:t>2019</w:t>
      </w:r>
    </w:p>
    <w:p w14:paraId="407FA011" w14:textId="53FAA04E" w:rsidR="00D648BE" w:rsidRDefault="004E730C" w:rsidP="004E730C">
      <w:pPr>
        <w:pStyle w:val="LDDescription"/>
        <w:outlineLvl w:val="0"/>
        <w:rPr>
          <w:color w:val="000000"/>
        </w:rPr>
      </w:pPr>
      <w:bookmarkStart w:id="4" w:name="OLE_LINK1"/>
      <w:r w:rsidRPr="0018531D">
        <w:rPr>
          <w:color w:val="000000"/>
        </w:rPr>
        <w:t xml:space="preserve">Civil Aviation Order </w:t>
      </w:r>
      <w:r w:rsidR="0047606A" w:rsidRPr="0018531D">
        <w:rPr>
          <w:color w:val="000000"/>
        </w:rPr>
        <w:t>4</w:t>
      </w:r>
      <w:r w:rsidR="004E00D4">
        <w:rPr>
          <w:color w:val="000000"/>
        </w:rPr>
        <w:t>0</w:t>
      </w:r>
      <w:r w:rsidR="0047606A" w:rsidRPr="0018531D">
        <w:rPr>
          <w:color w:val="000000"/>
        </w:rPr>
        <w:t>.</w:t>
      </w:r>
      <w:r w:rsidR="004E00D4">
        <w:rPr>
          <w:color w:val="000000"/>
        </w:rPr>
        <w:t>7</w:t>
      </w:r>
      <w:r w:rsidRPr="0018531D">
        <w:rPr>
          <w:color w:val="000000"/>
        </w:rPr>
        <w:t xml:space="preserve"> </w:t>
      </w:r>
      <w:r w:rsidR="005A46BA">
        <w:rPr>
          <w:color w:val="000000"/>
        </w:rPr>
        <w:t xml:space="preserve">Amendment </w:t>
      </w:r>
      <w:r w:rsidRPr="0018531D">
        <w:rPr>
          <w:color w:val="000000"/>
        </w:rPr>
        <w:t>Instrument 201</w:t>
      </w:r>
      <w:r w:rsidR="00DE24B1">
        <w:rPr>
          <w:color w:val="000000"/>
        </w:rPr>
        <w:t>9</w:t>
      </w:r>
      <w:r w:rsidR="005A46BA">
        <w:rPr>
          <w:color w:val="000000"/>
        </w:rPr>
        <w:t xml:space="preserve"> (No. </w:t>
      </w:r>
      <w:r w:rsidR="004E00D4">
        <w:rPr>
          <w:color w:val="000000"/>
        </w:rPr>
        <w:t>1</w:t>
      </w:r>
      <w:r w:rsidR="005A46BA">
        <w:rPr>
          <w:color w:val="000000"/>
        </w:rPr>
        <w:t>)</w:t>
      </w:r>
    </w:p>
    <w:p w14:paraId="7B2C87E2" w14:textId="77777777" w:rsidR="005A46BA" w:rsidRPr="0018531D" w:rsidRDefault="005A46BA" w:rsidP="005A46BA">
      <w:pPr>
        <w:pStyle w:val="LDClauseHeading"/>
        <w:rPr>
          <w:color w:val="000000"/>
        </w:rPr>
      </w:pPr>
      <w:bookmarkStart w:id="5" w:name="_Toc378165523"/>
      <w:bookmarkEnd w:id="4"/>
      <w:r w:rsidRPr="0018531D">
        <w:rPr>
          <w:color w:val="000000"/>
        </w:rPr>
        <w:t>1</w:t>
      </w:r>
      <w:r w:rsidRPr="0018531D">
        <w:rPr>
          <w:color w:val="000000"/>
        </w:rPr>
        <w:tab/>
        <w:t>Name of instrument</w:t>
      </w:r>
      <w:bookmarkEnd w:id="5"/>
    </w:p>
    <w:p w14:paraId="7665F5E4" w14:textId="2D5AEACA" w:rsidR="005A46BA" w:rsidRPr="006B105B" w:rsidRDefault="005A46BA" w:rsidP="005A46BA">
      <w:pPr>
        <w:pStyle w:val="LDClause"/>
        <w:rPr>
          <w:i/>
          <w:iCs/>
          <w:color w:val="000000"/>
        </w:rPr>
      </w:pPr>
      <w:r w:rsidRPr="0018531D">
        <w:rPr>
          <w:color w:val="000000"/>
        </w:rPr>
        <w:tab/>
      </w:r>
      <w:r w:rsidRPr="0018531D">
        <w:rPr>
          <w:color w:val="000000"/>
        </w:rPr>
        <w:tab/>
        <w:t xml:space="preserve">This instrument is </w:t>
      </w:r>
      <w:r w:rsidRPr="00E3313C">
        <w:rPr>
          <w:color w:val="000000"/>
        </w:rPr>
        <w:t xml:space="preserve">the </w:t>
      </w:r>
      <w:r w:rsidRPr="006B105B">
        <w:rPr>
          <w:i/>
          <w:iCs/>
          <w:color w:val="000000"/>
        </w:rPr>
        <w:t>Civil Aviation Order 4</w:t>
      </w:r>
      <w:r w:rsidR="004E00D4" w:rsidRPr="006B105B">
        <w:rPr>
          <w:i/>
          <w:iCs/>
          <w:color w:val="000000"/>
        </w:rPr>
        <w:t>0</w:t>
      </w:r>
      <w:r w:rsidRPr="006B105B">
        <w:rPr>
          <w:i/>
          <w:iCs/>
          <w:color w:val="000000"/>
        </w:rPr>
        <w:t>.</w:t>
      </w:r>
      <w:r w:rsidR="004E00D4" w:rsidRPr="006B105B">
        <w:rPr>
          <w:i/>
          <w:iCs/>
          <w:color w:val="000000"/>
        </w:rPr>
        <w:t>7</w:t>
      </w:r>
      <w:r w:rsidRPr="006B105B">
        <w:rPr>
          <w:i/>
          <w:iCs/>
          <w:color w:val="000000"/>
        </w:rPr>
        <w:t xml:space="preserve"> Amendment Instrument 201</w:t>
      </w:r>
      <w:r w:rsidR="00DE24B1" w:rsidRPr="006B105B">
        <w:rPr>
          <w:i/>
          <w:iCs/>
          <w:color w:val="000000"/>
        </w:rPr>
        <w:t>9</w:t>
      </w:r>
      <w:r w:rsidRPr="006B105B">
        <w:rPr>
          <w:i/>
          <w:iCs/>
          <w:color w:val="000000"/>
        </w:rPr>
        <w:t xml:space="preserve"> (No.</w:t>
      </w:r>
      <w:r w:rsidR="00362885" w:rsidRPr="006B105B">
        <w:rPr>
          <w:i/>
          <w:iCs/>
          <w:color w:val="000000"/>
        </w:rPr>
        <w:t> </w:t>
      </w:r>
      <w:r w:rsidR="004E00D4" w:rsidRPr="006B105B">
        <w:rPr>
          <w:i/>
          <w:iCs/>
          <w:color w:val="000000"/>
        </w:rPr>
        <w:t>1</w:t>
      </w:r>
      <w:r w:rsidRPr="006B105B">
        <w:rPr>
          <w:i/>
          <w:iCs/>
          <w:color w:val="000000"/>
        </w:rPr>
        <w:t>).</w:t>
      </w:r>
    </w:p>
    <w:p w14:paraId="4097115B" w14:textId="77777777" w:rsidR="005A46BA" w:rsidRPr="00566C10" w:rsidRDefault="005A46BA" w:rsidP="005A46BA">
      <w:pPr>
        <w:pStyle w:val="LDClauseHeading"/>
      </w:pPr>
      <w:bookmarkStart w:id="6" w:name="_Toc172103085"/>
      <w:bookmarkStart w:id="7" w:name="_Toc175389752"/>
      <w:bookmarkStart w:id="8" w:name="_Toc198023690"/>
      <w:bookmarkStart w:id="9" w:name="_Toc378165524"/>
      <w:bookmarkEnd w:id="0"/>
      <w:r w:rsidRPr="00566C10">
        <w:t>2</w:t>
      </w:r>
      <w:r w:rsidRPr="00566C10">
        <w:tab/>
        <w:t>Commencement</w:t>
      </w:r>
      <w:bookmarkEnd w:id="6"/>
      <w:bookmarkEnd w:id="7"/>
      <w:bookmarkEnd w:id="8"/>
      <w:bookmarkEnd w:id="9"/>
    </w:p>
    <w:p w14:paraId="7E81AEB1" w14:textId="7F2385E8" w:rsidR="00383892" w:rsidRPr="00717DA7" w:rsidRDefault="005A46BA" w:rsidP="00717DA7">
      <w:pPr>
        <w:pStyle w:val="LDClause"/>
      </w:pPr>
      <w:r w:rsidRPr="00717DA7">
        <w:tab/>
      </w:r>
      <w:r w:rsidRPr="00717DA7">
        <w:tab/>
      </w:r>
      <w:r w:rsidR="000628EC" w:rsidRPr="00717DA7">
        <w:t>T</w:t>
      </w:r>
      <w:r w:rsidRPr="00717DA7">
        <w:t>his instrument commence</w:t>
      </w:r>
      <w:r w:rsidR="00A961E2" w:rsidRPr="00717DA7">
        <w:t>s</w:t>
      </w:r>
      <w:r w:rsidRPr="00717DA7">
        <w:t xml:space="preserve"> on</w:t>
      </w:r>
      <w:r w:rsidR="00383892" w:rsidRPr="00717DA7">
        <w:t xml:space="preserve"> </w:t>
      </w:r>
      <w:r w:rsidR="00977402">
        <w:t xml:space="preserve">1 </w:t>
      </w:r>
      <w:r w:rsidR="00501AB8">
        <w:t>September</w:t>
      </w:r>
      <w:r w:rsidR="009A633D">
        <w:t xml:space="preserve"> </w:t>
      </w:r>
      <w:r w:rsidR="00977402">
        <w:t>2019</w:t>
      </w:r>
      <w:r w:rsidR="00383892" w:rsidRPr="00717DA7">
        <w:t>.</w:t>
      </w:r>
    </w:p>
    <w:p w14:paraId="5017A5F3" w14:textId="25DEF820" w:rsidR="00BD2A32" w:rsidRPr="00566C10" w:rsidRDefault="00BD2A32" w:rsidP="00BD2A32">
      <w:pPr>
        <w:pStyle w:val="LDClauseHeading"/>
      </w:pPr>
      <w:r w:rsidRPr="00566C10">
        <w:t>3</w:t>
      </w:r>
      <w:r w:rsidRPr="00566C10">
        <w:tab/>
      </w:r>
      <w:r w:rsidR="00F02535">
        <w:t xml:space="preserve">Amendment of </w:t>
      </w:r>
      <w:r w:rsidR="00F02535" w:rsidRPr="006B105B">
        <w:rPr>
          <w:iCs/>
        </w:rPr>
        <w:t>Civil Aviation Order 4</w:t>
      </w:r>
      <w:r w:rsidR="004E00D4" w:rsidRPr="006B105B">
        <w:rPr>
          <w:iCs/>
        </w:rPr>
        <w:t>0</w:t>
      </w:r>
      <w:r w:rsidR="00F02535" w:rsidRPr="006B105B">
        <w:rPr>
          <w:iCs/>
        </w:rPr>
        <w:t>.</w:t>
      </w:r>
      <w:r w:rsidR="004E00D4" w:rsidRPr="006B105B">
        <w:rPr>
          <w:iCs/>
        </w:rPr>
        <w:t>7</w:t>
      </w:r>
    </w:p>
    <w:p w14:paraId="4D1C876F" w14:textId="3CF811CB" w:rsidR="00F02535" w:rsidRPr="006B105B" w:rsidRDefault="00BD2A32" w:rsidP="00BD2A32">
      <w:pPr>
        <w:pStyle w:val="LDClause"/>
        <w:rPr>
          <w:iCs/>
        </w:rPr>
      </w:pPr>
      <w:r w:rsidRPr="00566C10">
        <w:tab/>
      </w:r>
      <w:r w:rsidRPr="00566C10">
        <w:tab/>
      </w:r>
      <w:r w:rsidR="00F02535">
        <w:t xml:space="preserve">Schedule 1 amends </w:t>
      </w:r>
      <w:r w:rsidR="00F02535" w:rsidRPr="006B105B">
        <w:rPr>
          <w:iCs/>
        </w:rPr>
        <w:t>Civil Aviation Order 4</w:t>
      </w:r>
      <w:r w:rsidR="004E00D4" w:rsidRPr="006B105B">
        <w:rPr>
          <w:iCs/>
        </w:rPr>
        <w:t>0</w:t>
      </w:r>
      <w:r w:rsidR="00F02535" w:rsidRPr="006B105B">
        <w:rPr>
          <w:iCs/>
        </w:rPr>
        <w:t>.</w:t>
      </w:r>
      <w:r w:rsidR="004E00D4" w:rsidRPr="006B105B">
        <w:rPr>
          <w:iCs/>
        </w:rPr>
        <w:t>7</w:t>
      </w:r>
      <w:r w:rsidR="006B105B" w:rsidRPr="006B105B">
        <w:rPr>
          <w:iCs/>
        </w:rPr>
        <w:t> – A</w:t>
      </w:r>
      <w:r w:rsidR="00ED76A9" w:rsidRPr="006B105B">
        <w:rPr>
          <w:iCs/>
        </w:rPr>
        <w:t>ircraft endorsements (balloons) and flight instructor (balloons) ratings</w:t>
      </w:r>
      <w:r w:rsidR="00E03930" w:rsidRPr="006B105B">
        <w:rPr>
          <w:iCs/>
        </w:rPr>
        <w:t>.</w:t>
      </w:r>
    </w:p>
    <w:p w14:paraId="3F1D09D0" w14:textId="52479E33" w:rsidR="00A06B47" w:rsidRDefault="00A06B47" w:rsidP="00C75937">
      <w:pPr>
        <w:pStyle w:val="LDScheduleheading"/>
        <w:keepNext w:val="0"/>
        <w:spacing w:before="240"/>
      </w:pPr>
      <w:r w:rsidRPr="008875AB">
        <w:t xml:space="preserve">Schedule </w:t>
      </w:r>
      <w:r w:rsidR="004C73F8">
        <w:t>1</w:t>
      </w:r>
      <w:r w:rsidRPr="008875AB">
        <w:tab/>
      </w:r>
      <w:r w:rsidR="006B105B">
        <w:t>Amendments</w:t>
      </w:r>
    </w:p>
    <w:p w14:paraId="580E38DE" w14:textId="026785A8" w:rsidR="005C76BA" w:rsidRPr="00830A35" w:rsidRDefault="005C76BA" w:rsidP="00057B68">
      <w:pPr>
        <w:pStyle w:val="LDScheduleClauseHead"/>
        <w:spacing w:before="120"/>
      </w:pPr>
      <w:r w:rsidRPr="00830A35">
        <w:t>[</w:t>
      </w:r>
      <w:r w:rsidR="00A60CD5">
        <w:t>1</w:t>
      </w:r>
      <w:r w:rsidRPr="00830A35">
        <w:t>]</w:t>
      </w:r>
      <w:r w:rsidRPr="00830A35">
        <w:tab/>
      </w:r>
      <w:r w:rsidR="002D4F0F">
        <w:t>Subsection</w:t>
      </w:r>
      <w:r w:rsidR="00C421D3">
        <w:t xml:space="preserve"> 2</w:t>
      </w:r>
    </w:p>
    <w:p w14:paraId="01B20FDE" w14:textId="3FEBDE97" w:rsidR="008D7937" w:rsidRDefault="004966BD" w:rsidP="00057B68">
      <w:pPr>
        <w:pStyle w:val="LDAmendInstruction"/>
      </w:pPr>
      <w:r>
        <w:t>s</w:t>
      </w:r>
      <w:r w:rsidR="002D4F0F">
        <w:t>ubstitute</w:t>
      </w:r>
    </w:p>
    <w:p w14:paraId="10AF0C85" w14:textId="6E7EB266" w:rsidR="004966BD" w:rsidRPr="00DC3A2E" w:rsidRDefault="004966BD" w:rsidP="00DC3A2E">
      <w:pPr>
        <w:pStyle w:val="LDClauseHeading"/>
        <w:rPr>
          <w:color w:val="000000"/>
        </w:rPr>
      </w:pPr>
      <w:bookmarkStart w:id="10" w:name="_Hlk15381286"/>
      <w:r w:rsidRPr="00DC3A2E">
        <w:rPr>
          <w:color w:val="000000"/>
        </w:rPr>
        <w:t>2</w:t>
      </w:r>
      <w:r w:rsidRPr="00DC3A2E">
        <w:rPr>
          <w:color w:val="000000"/>
        </w:rPr>
        <w:tab/>
        <w:t>Definitions</w:t>
      </w:r>
    </w:p>
    <w:p w14:paraId="21489A4B" w14:textId="77777777" w:rsidR="00D930C8" w:rsidRDefault="00D23B9A" w:rsidP="008E1A17">
      <w:pPr>
        <w:pStyle w:val="Clause"/>
      </w:pPr>
      <w:r>
        <w:tab/>
      </w:r>
      <w:r w:rsidR="002D4F0F">
        <w:t>2</w:t>
      </w:r>
      <w:r>
        <w:t>.1</w:t>
      </w:r>
      <w:r>
        <w:tab/>
        <w:t>In this Order</w:t>
      </w:r>
      <w:r w:rsidR="004966BD">
        <w:t>, unless the contrary intention appears</w:t>
      </w:r>
      <w:r w:rsidR="00D930C8">
        <w:t>:</w:t>
      </w:r>
    </w:p>
    <w:p w14:paraId="20B5E9A9" w14:textId="1946EF20" w:rsidR="00D23B9A" w:rsidRDefault="00D930C8" w:rsidP="00057B68">
      <w:pPr>
        <w:pStyle w:val="LDP1a0"/>
      </w:pPr>
      <w:r>
        <w:t>(a)</w:t>
      </w:r>
      <w:r>
        <w:tab/>
      </w:r>
      <w:r w:rsidR="004966BD">
        <w:t>words and phrases have the same meaning as in Part 5 of CAR</w:t>
      </w:r>
      <w:r>
        <w:t>; and</w:t>
      </w:r>
    </w:p>
    <w:p w14:paraId="17112207" w14:textId="5BC56B9D" w:rsidR="00D930C8" w:rsidRDefault="00D930C8" w:rsidP="00057B68">
      <w:pPr>
        <w:pStyle w:val="LDP1a0"/>
      </w:pPr>
      <w:r>
        <w:t>(b)</w:t>
      </w:r>
      <w:r>
        <w:tab/>
        <w:t>a reference to a regulation 5, or to a subregulation or paragraph within a regulation 5, is a reference to that provision as it appears in CAR.</w:t>
      </w:r>
    </w:p>
    <w:p w14:paraId="07AFDCD4" w14:textId="3CE978AA" w:rsidR="004966BD" w:rsidRDefault="004966BD" w:rsidP="00DC3A2E">
      <w:pPr>
        <w:pStyle w:val="LDClause"/>
      </w:pPr>
      <w:r>
        <w:tab/>
        <w:t>2.2</w:t>
      </w:r>
      <w:r>
        <w:tab/>
        <w:t>In this Order:</w:t>
      </w:r>
    </w:p>
    <w:p w14:paraId="4468961A" w14:textId="26291D0B" w:rsidR="00386703" w:rsidRPr="00FC37CF" w:rsidRDefault="00386703" w:rsidP="00DC3A2E">
      <w:pPr>
        <w:pStyle w:val="LDdefinition"/>
        <w:rPr>
          <w:bCs/>
          <w:iCs/>
        </w:rPr>
      </w:pPr>
      <w:r w:rsidRPr="00386703">
        <w:rPr>
          <w:b/>
          <w:i/>
        </w:rPr>
        <w:t>ABTO</w:t>
      </w:r>
      <w:r w:rsidRPr="00701604">
        <w:rPr>
          <w:bCs/>
          <w:iCs/>
        </w:rPr>
        <w:t xml:space="preserve"> </w:t>
      </w:r>
      <w:r w:rsidR="005F13B3">
        <w:rPr>
          <w:bCs/>
          <w:iCs/>
        </w:rPr>
        <w:t>means</w:t>
      </w:r>
      <w:r w:rsidRPr="00FC37CF">
        <w:rPr>
          <w:bCs/>
          <w:iCs/>
        </w:rPr>
        <w:t xml:space="preserve"> for </w:t>
      </w:r>
      <w:bookmarkStart w:id="11" w:name="_Hlk12262542"/>
      <w:r w:rsidR="00FC37CF">
        <w:rPr>
          <w:bCs/>
          <w:iCs/>
        </w:rPr>
        <w:t>approved</w:t>
      </w:r>
      <w:r w:rsidRPr="00FC37CF">
        <w:rPr>
          <w:bCs/>
          <w:iCs/>
        </w:rPr>
        <w:t xml:space="preserve"> balloon testing officer</w:t>
      </w:r>
      <w:bookmarkEnd w:id="11"/>
      <w:r w:rsidRPr="00FC37CF">
        <w:rPr>
          <w:bCs/>
          <w:iCs/>
        </w:rPr>
        <w:t>.</w:t>
      </w:r>
    </w:p>
    <w:p w14:paraId="05EA83FB" w14:textId="46A185D9" w:rsidR="00053F87" w:rsidRDefault="00053F87" w:rsidP="00DC3A2E">
      <w:pPr>
        <w:pStyle w:val="LDdefinition"/>
      </w:pPr>
      <w:r>
        <w:rPr>
          <w:b/>
          <w:i/>
        </w:rPr>
        <w:t>AOC</w:t>
      </w:r>
      <w:r w:rsidRPr="00701604">
        <w:rPr>
          <w:bCs/>
          <w:iCs/>
        </w:rPr>
        <w:t xml:space="preserve"> </w:t>
      </w:r>
      <w:r w:rsidRPr="00053F87">
        <w:t xml:space="preserve">means </w:t>
      </w:r>
      <w:r w:rsidR="00E3313C" w:rsidRPr="00053F87">
        <w:t>Air Operator’s Certificate</w:t>
      </w:r>
      <w:r w:rsidRPr="00053F87">
        <w:t>.</w:t>
      </w:r>
    </w:p>
    <w:p w14:paraId="47D752F6" w14:textId="6E42BD10" w:rsidR="00290F0A" w:rsidRPr="00A96390" w:rsidRDefault="00290F0A" w:rsidP="00DC3A2E">
      <w:pPr>
        <w:pStyle w:val="LDdefinition"/>
      </w:pPr>
      <w:r w:rsidRPr="004C33CB">
        <w:rPr>
          <w:b/>
          <w:i/>
        </w:rPr>
        <w:t>CAR</w:t>
      </w:r>
      <w:r>
        <w:t xml:space="preserve"> means the </w:t>
      </w:r>
      <w:r w:rsidRPr="004C33CB">
        <w:rPr>
          <w:i/>
        </w:rPr>
        <w:t>Civil Aviation Regulations 19</w:t>
      </w:r>
      <w:r>
        <w:rPr>
          <w:i/>
        </w:rPr>
        <w:t>8</w:t>
      </w:r>
      <w:r w:rsidRPr="004C33CB">
        <w:rPr>
          <w:i/>
        </w:rPr>
        <w:t>8</w:t>
      </w:r>
      <w:r>
        <w:t>.</w:t>
      </w:r>
    </w:p>
    <w:p w14:paraId="5E677443" w14:textId="347CD05E" w:rsidR="00CC2C08" w:rsidRPr="0013639B" w:rsidRDefault="004C33CB" w:rsidP="00DC3A2E">
      <w:pPr>
        <w:pStyle w:val="LDdefinition"/>
      </w:pPr>
      <w:r w:rsidRPr="004C33CB">
        <w:rPr>
          <w:b/>
          <w:i/>
        </w:rPr>
        <w:t>CASR</w:t>
      </w:r>
      <w:r>
        <w:t xml:space="preserve"> means the </w:t>
      </w:r>
      <w:r w:rsidRPr="004C33CB">
        <w:rPr>
          <w:i/>
        </w:rPr>
        <w:t>Civil Aviation Safety Regulations 1998</w:t>
      </w:r>
      <w:r>
        <w:t>.</w:t>
      </w:r>
    </w:p>
    <w:p w14:paraId="450F0538" w14:textId="38742B54" w:rsidR="00684AC6" w:rsidRDefault="00684AC6" w:rsidP="00DC3A2E">
      <w:pPr>
        <w:pStyle w:val="LDdefinition"/>
      </w:pPr>
      <w:r>
        <w:rPr>
          <w:b/>
          <w:i/>
        </w:rPr>
        <w:t>Class 1</w:t>
      </w:r>
      <w:r w:rsidRPr="00701604">
        <w:rPr>
          <w:bCs/>
          <w:iCs/>
        </w:rPr>
        <w:t xml:space="preserve"> </w:t>
      </w:r>
      <w:r w:rsidR="00DA1F31">
        <w:t>has the same meaning as in regulation 5.01</w:t>
      </w:r>
      <w:r w:rsidR="005B38AA" w:rsidRPr="005B38AA">
        <w:t>.</w:t>
      </w:r>
    </w:p>
    <w:p w14:paraId="5BAF0756" w14:textId="3D98AEB3" w:rsidR="008F409F" w:rsidRDefault="008F409F" w:rsidP="00DC3A2E">
      <w:pPr>
        <w:pStyle w:val="LDdefinition"/>
      </w:pPr>
      <w:r w:rsidRPr="001014A8">
        <w:rPr>
          <w:b/>
          <w:i/>
        </w:rPr>
        <w:t>Class 1</w:t>
      </w:r>
      <w:r>
        <w:rPr>
          <w:b/>
          <w:i/>
        </w:rPr>
        <w:t xml:space="preserve"> (</w:t>
      </w:r>
      <w:r w:rsidRPr="001014A8">
        <w:rPr>
          <w:b/>
          <w:i/>
        </w:rPr>
        <w:t>R</w:t>
      </w:r>
      <w:r>
        <w:rPr>
          <w:b/>
          <w:i/>
        </w:rPr>
        <w:t>)</w:t>
      </w:r>
      <w:r w:rsidRPr="001014A8">
        <w:rPr>
          <w:b/>
          <w:i/>
        </w:rPr>
        <w:t xml:space="preserve"> endorsement</w:t>
      </w:r>
      <w:r w:rsidRPr="008F409F">
        <w:rPr>
          <w:bCs/>
          <w:iCs/>
        </w:rPr>
        <w:t xml:space="preserve"> means a restricted</w:t>
      </w:r>
      <w:r>
        <w:t xml:space="preserve"> Class 1 balloon endorsement.</w:t>
      </w:r>
    </w:p>
    <w:p w14:paraId="2EED887D" w14:textId="2572CCD7" w:rsidR="008F409F" w:rsidRDefault="008F409F" w:rsidP="00DC3A2E">
      <w:pPr>
        <w:pStyle w:val="LDdefinition"/>
      </w:pPr>
      <w:r w:rsidRPr="001014A8">
        <w:rPr>
          <w:b/>
          <w:i/>
        </w:rPr>
        <w:t>Class 1</w:t>
      </w:r>
      <w:r>
        <w:rPr>
          <w:b/>
          <w:i/>
        </w:rPr>
        <w:t xml:space="preserve"> (U)</w:t>
      </w:r>
      <w:r w:rsidRPr="001014A8">
        <w:rPr>
          <w:b/>
          <w:i/>
        </w:rPr>
        <w:t xml:space="preserve"> endorsement</w:t>
      </w:r>
      <w:r w:rsidRPr="008F409F">
        <w:rPr>
          <w:bCs/>
          <w:iCs/>
        </w:rPr>
        <w:t xml:space="preserve"> means an unrestricted</w:t>
      </w:r>
      <w:r>
        <w:t xml:space="preserve"> Class 1 balloon endorsement.</w:t>
      </w:r>
    </w:p>
    <w:p w14:paraId="3D7758E3" w14:textId="5B328084" w:rsidR="005B38AA" w:rsidRDefault="005B38AA" w:rsidP="00DC3A2E">
      <w:pPr>
        <w:pStyle w:val="LDdefinition"/>
      </w:pPr>
      <w:r>
        <w:rPr>
          <w:b/>
          <w:i/>
        </w:rPr>
        <w:t>Class 2</w:t>
      </w:r>
      <w:r w:rsidRPr="00701604">
        <w:rPr>
          <w:bCs/>
          <w:iCs/>
        </w:rPr>
        <w:t xml:space="preserve"> </w:t>
      </w:r>
      <w:r w:rsidR="00DA1F31">
        <w:t>has the same meaning as in regulation 5.01</w:t>
      </w:r>
      <w:r w:rsidRPr="005B38AA">
        <w:t>.</w:t>
      </w:r>
    </w:p>
    <w:p w14:paraId="31CA3224" w14:textId="40291658" w:rsidR="008F409F" w:rsidRDefault="008F409F" w:rsidP="00DC3A2E">
      <w:pPr>
        <w:pStyle w:val="LDdefinition"/>
      </w:pPr>
      <w:r w:rsidRPr="001014A8">
        <w:rPr>
          <w:b/>
          <w:i/>
        </w:rPr>
        <w:lastRenderedPageBreak/>
        <w:t xml:space="preserve">Class </w:t>
      </w:r>
      <w:r>
        <w:rPr>
          <w:b/>
          <w:i/>
        </w:rPr>
        <w:t>2 (</w:t>
      </w:r>
      <w:r w:rsidRPr="001014A8">
        <w:rPr>
          <w:b/>
          <w:i/>
        </w:rPr>
        <w:t>R</w:t>
      </w:r>
      <w:r>
        <w:rPr>
          <w:b/>
          <w:i/>
        </w:rPr>
        <w:t>)</w:t>
      </w:r>
      <w:r w:rsidRPr="001014A8">
        <w:rPr>
          <w:b/>
          <w:i/>
        </w:rPr>
        <w:t xml:space="preserve"> endorsement</w:t>
      </w:r>
      <w:r w:rsidRPr="008F409F">
        <w:rPr>
          <w:bCs/>
          <w:iCs/>
        </w:rPr>
        <w:t xml:space="preserve"> means a restricted</w:t>
      </w:r>
      <w:r>
        <w:t xml:space="preserve"> Class 2 balloon endorsement.</w:t>
      </w:r>
    </w:p>
    <w:p w14:paraId="3B792697" w14:textId="034AF754" w:rsidR="008F409F" w:rsidRDefault="008F409F" w:rsidP="00DC3A2E">
      <w:pPr>
        <w:pStyle w:val="LDdefinition"/>
      </w:pPr>
      <w:r w:rsidRPr="001014A8">
        <w:rPr>
          <w:b/>
          <w:i/>
        </w:rPr>
        <w:t xml:space="preserve">Class </w:t>
      </w:r>
      <w:r>
        <w:rPr>
          <w:b/>
          <w:i/>
        </w:rPr>
        <w:t>2 (U)</w:t>
      </w:r>
      <w:r w:rsidRPr="001014A8">
        <w:rPr>
          <w:b/>
          <w:i/>
        </w:rPr>
        <w:t xml:space="preserve"> endorsement</w:t>
      </w:r>
      <w:r w:rsidRPr="008F409F">
        <w:rPr>
          <w:bCs/>
          <w:iCs/>
        </w:rPr>
        <w:t xml:space="preserve"> means an unrestricted</w:t>
      </w:r>
      <w:r>
        <w:t xml:space="preserve"> Class 2 balloon endorsement.</w:t>
      </w:r>
    </w:p>
    <w:p w14:paraId="1EB0FE65" w14:textId="1BDCD5B5" w:rsidR="00DA1F31" w:rsidRDefault="00DA1F31" w:rsidP="00DC3A2E">
      <w:pPr>
        <w:pStyle w:val="LDdefinition"/>
      </w:pPr>
      <w:r>
        <w:rPr>
          <w:b/>
          <w:i/>
        </w:rPr>
        <w:t>Class 3</w:t>
      </w:r>
      <w:r w:rsidRPr="00701604">
        <w:rPr>
          <w:bCs/>
          <w:iCs/>
        </w:rPr>
        <w:t xml:space="preserve"> </w:t>
      </w:r>
      <w:r>
        <w:t>has the same meaning as in regulation 5.01.</w:t>
      </w:r>
    </w:p>
    <w:p w14:paraId="01FF2F23" w14:textId="3A4D165E" w:rsidR="00761E5A" w:rsidRDefault="00761E5A" w:rsidP="00DC3A2E">
      <w:pPr>
        <w:pStyle w:val="LDdefinition"/>
      </w:pPr>
      <w:r>
        <w:rPr>
          <w:b/>
          <w:i/>
        </w:rPr>
        <w:t>examiner</w:t>
      </w:r>
      <w:r w:rsidRPr="00761E5A">
        <w:rPr>
          <w:bCs/>
          <w:iCs/>
        </w:rPr>
        <w:t xml:space="preserve"> mean</w:t>
      </w:r>
      <w:r>
        <w:rPr>
          <w:bCs/>
          <w:iCs/>
        </w:rPr>
        <w:t>s</w:t>
      </w:r>
      <w:r w:rsidRPr="00761E5A">
        <w:rPr>
          <w:bCs/>
          <w:iCs/>
        </w:rPr>
        <w:t xml:space="preserve"> a</w:t>
      </w:r>
      <w:r w:rsidR="00FC37CF">
        <w:rPr>
          <w:bCs/>
          <w:iCs/>
        </w:rPr>
        <w:t xml:space="preserve"> CASA FOI or a</w:t>
      </w:r>
      <w:r w:rsidRPr="00761E5A">
        <w:rPr>
          <w:bCs/>
          <w:iCs/>
        </w:rPr>
        <w:t>n ABTO</w:t>
      </w:r>
      <w:r w:rsidR="00FC37CF">
        <w:rPr>
          <w:bCs/>
          <w:iCs/>
        </w:rPr>
        <w:t xml:space="preserve"> who </w:t>
      </w:r>
      <w:r w:rsidR="000C3D4C">
        <w:rPr>
          <w:bCs/>
          <w:iCs/>
        </w:rPr>
        <w:t>may conduct a</w:t>
      </w:r>
      <w:r w:rsidR="000C3D4C" w:rsidRPr="00DA1F31">
        <w:t xml:space="preserve"> </w:t>
      </w:r>
      <w:r w:rsidR="000C3D4C">
        <w:t xml:space="preserve">commercial pilot (balloon) licence </w:t>
      </w:r>
      <w:r w:rsidR="000C3D4C" w:rsidRPr="00DA1F31">
        <w:t>flight test</w:t>
      </w:r>
      <w:r w:rsidR="000C3D4C">
        <w:t xml:space="preserve"> in accordance with regulation 5.147.</w:t>
      </w:r>
    </w:p>
    <w:p w14:paraId="7D3A4009" w14:textId="239C862D" w:rsidR="00574C54" w:rsidRPr="00574C54" w:rsidRDefault="00574C54" w:rsidP="00DC3A2E">
      <w:pPr>
        <w:pStyle w:val="LDdefinition"/>
        <w:rPr>
          <w:bCs/>
          <w:iCs/>
        </w:rPr>
      </w:pPr>
      <w:r>
        <w:rPr>
          <w:b/>
          <w:i/>
        </w:rPr>
        <w:t>FOI</w:t>
      </w:r>
      <w:r w:rsidRPr="00574C54">
        <w:rPr>
          <w:bCs/>
          <w:iCs/>
        </w:rPr>
        <w:t xml:space="preserve"> stands for flying operations ins</w:t>
      </w:r>
      <w:r>
        <w:rPr>
          <w:bCs/>
          <w:iCs/>
        </w:rPr>
        <w:t>pector</w:t>
      </w:r>
      <w:r w:rsidRPr="00574C54">
        <w:rPr>
          <w:bCs/>
          <w:iCs/>
        </w:rPr>
        <w:t>.</w:t>
      </w:r>
    </w:p>
    <w:p w14:paraId="7F55DFEC" w14:textId="5AEE1E33" w:rsidR="00F61344" w:rsidRPr="00F61344" w:rsidRDefault="00F61344" w:rsidP="00DC3A2E">
      <w:pPr>
        <w:pStyle w:val="LDdefinition"/>
        <w:rPr>
          <w:bCs/>
          <w:iCs/>
        </w:rPr>
      </w:pPr>
      <w:r w:rsidRPr="00F61344">
        <w:rPr>
          <w:b/>
          <w:i/>
        </w:rPr>
        <w:t>overseas balloon endorsement</w:t>
      </w:r>
      <w:r w:rsidRPr="00701604">
        <w:rPr>
          <w:bCs/>
          <w:iCs/>
        </w:rPr>
        <w:t xml:space="preserve"> </w:t>
      </w:r>
      <w:r w:rsidRPr="00F61344">
        <w:rPr>
          <w:bCs/>
          <w:iCs/>
        </w:rPr>
        <w:t>means a qualification (whether it is called an endorsement, rating or authority, or is known by some other name)</w:t>
      </w:r>
      <w:r>
        <w:rPr>
          <w:bCs/>
          <w:iCs/>
        </w:rPr>
        <w:t xml:space="preserve"> that</w:t>
      </w:r>
      <w:r w:rsidRPr="00F61344">
        <w:rPr>
          <w:bCs/>
          <w:iCs/>
        </w:rPr>
        <w:t>:</w:t>
      </w:r>
    </w:p>
    <w:p w14:paraId="1C7C6942" w14:textId="27C9E187" w:rsidR="00F61344" w:rsidRPr="00F61344" w:rsidRDefault="00F61344" w:rsidP="00057B68">
      <w:pPr>
        <w:pStyle w:val="LDP1a0"/>
      </w:pPr>
      <w:r w:rsidRPr="00F61344">
        <w:t>(a)</w:t>
      </w:r>
      <w:r w:rsidRPr="00F61344">
        <w:tab/>
        <w:t>authorises the holder of the qualification to fly a particular class of balloon; and</w:t>
      </w:r>
    </w:p>
    <w:p w14:paraId="6352A785" w14:textId="78082B40" w:rsidR="00401D3D" w:rsidRDefault="00F61344" w:rsidP="00057B68">
      <w:pPr>
        <w:pStyle w:val="LDP1a0"/>
      </w:pPr>
      <w:r w:rsidRPr="00F61344">
        <w:t>(b)</w:t>
      </w:r>
      <w:r w:rsidRPr="00F61344">
        <w:tab/>
        <w:t xml:space="preserve">was issued by </w:t>
      </w:r>
      <w:r w:rsidR="00401D3D" w:rsidRPr="00F61344">
        <w:t>the</w:t>
      </w:r>
      <w:r w:rsidR="00401D3D">
        <w:t xml:space="preserve"> overseas national aviation authority</w:t>
      </w:r>
      <w:r w:rsidR="00401D3D" w:rsidRPr="00F61344">
        <w:t>.</w:t>
      </w:r>
    </w:p>
    <w:p w14:paraId="6BDEBAA7" w14:textId="62576B02" w:rsidR="00F61344" w:rsidRPr="00F61344" w:rsidRDefault="00401D3D" w:rsidP="00DC3A2E">
      <w:pPr>
        <w:pStyle w:val="LDNote"/>
        <w:spacing w:before="40" w:after="40"/>
      </w:pPr>
      <w:r w:rsidRPr="00956471">
        <w:rPr>
          <w:i/>
          <w:iCs/>
        </w:rPr>
        <w:t>Note</w:t>
      </w:r>
      <w:r>
        <w:t>   National aviation authority is defined in the CASR Dictionary.</w:t>
      </w:r>
    </w:p>
    <w:p w14:paraId="55260E2D" w14:textId="4C968774" w:rsidR="00C85F4E" w:rsidRDefault="00C85F4E" w:rsidP="00DC3A2E">
      <w:pPr>
        <w:pStyle w:val="LDdefinition"/>
      </w:pPr>
      <w:r>
        <w:rPr>
          <w:b/>
          <w:i/>
        </w:rPr>
        <w:t>PICUS</w:t>
      </w:r>
      <w:r w:rsidR="004238C7" w:rsidRPr="004238C7">
        <w:rPr>
          <w:i/>
        </w:rPr>
        <w:t xml:space="preserve"> </w:t>
      </w:r>
      <w:r w:rsidR="004238C7" w:rsidRPr="004238C7">
        <w:t>(short for pilot in command under supervision)</w:t>
      </w:r>
      <w:r w:rsidR="004238C7">
        <w:t xml:space="preserve"> has the same meaning as in regulation 5.40.</w:t>
      </w:r>
    </w:p>
    <w:p w14:paraId="5A44A0B2" w14:textId="22E18983" w:rsidR="00401D3D" w:rsidRDefault="00401D3D" w:rsidP="00DC3A2E">
      <w:pPr>
        <w:pStyle w:val="LDClause"/>
      </w:pPr>
      <w:r>
        <w:tab/>
        <w:t>2.3</w:t>
      </w:r>
      <w:r>
        <w:tab/>
        <w:t xml:space="preserve">An overseas balloon endorsement </w:t>
      </w:r>
      <w:r w:rsidRPr="00E320EB">
        <w:rPr>
          <w:b/>
          <w:bCs/>
          <w:i/>
          <w:iCs/>
        </w:rPr>
        <w:t xml:space="preserve">is </w:t>
      </w:r>
      <w:r w:rsidR="006B75E8" w:rsidRPr="00E320EB">
        <w:rPr>
          <w:b/>
          <w:bCs/>
          <w:i/>
          <w:iCs/>
        </w:rPr>
        <w:t xml:space="preserve">at least </w:t>
      </w:r>
      <w:r w:rsidR="00E320EB" w:rsidRPr="00E320EB">
        <w:rPr>
          <w:b/>
          <w:bCs/>
          <w:i/>
          <w:iCs/>
        </w:rPr>
        <w:t xml:space="preserve">the </w:t>
      </w:r>
      <w:r w:rsidRPr="00E320EB">
        <w:rPr>
          <w:b/>
          <w:bCs/>
          <w:i/>
          <w:iCs/>
        </w:rPr>
        <w:t xml:space="preserve">equivalent </w:t>
      </w:r>
      <w:r w:rsidR="00E320EB" w:rsidRPr="00E320EB">
        <w:rPr>
          <w:b/>
          <w:bCs/>
          <w:i/>
          <w:iCs/>
        </w:rPr>
        <w:t>of</w:t>
      </w:r>
      <w:r w:rsidRPr="007447F9">
        <w:rPr>
          <w:bCs/>
          <w:i/>
        </w:rPr>
        <w:t xml:space="preserve"> </w:t>
      </w:r>
      <w:r w:rsidRPr="007447F9">
        <w:rPr>
          <w:bCs/>
          <w:iCs/>
        </w:rPr>
        <w:t>a</w:t>
      </w:r>
      <w:r>
        <w:rPr>
          <w:bCs/>
          <w:iCs/>
        </w:rPr>
        <w:t xml:space="preserve"> particular</w:t>
      </w:r>
      <w:r w:rsidRPr="007447F9">
        <w:rPr>
          <w:bCs/>
          <w:iCs/>
        </w:rPr>
        <w:t xml:space="preserve"> </w:t>
      </w:r>
      <w:r w:rsidR="00784352">
        <w:rPr>
          <w:bCs/>
          <w:iCs/>
        </w:rPr>
        <w:t>c</w:t>
      </w:r>
      <w:r w:rsidRPr="007447F9">
        <w:rPr>
          <w:bCs/>
          <w:iCs/>
        </w:rPr>
        <w:t>lass o</w:t>
      </w:r>
      <w:r>
        <w:rPr>
          <w:bCs/>
          <w:iCs/>
        </w:rPr>
        <w:t>f</w:t>
      </w:r>
      <w:r w:rsidRPr="007447F9">
        <w:rPr>
          <w:bCs/>
          <w:iCs/>
        </w:rPr>
        <w:t xml:space="preserve"> balloon endorsement</w:t>
      </w:r>
      <w:r>
        <w:rPr>
          <w:bCs/>
          <w:iCs/>
        </w:rPr>
        <w:t xml:space="preserve"> if it authorises the holder of the </w:t>
      </w:r>
      <w:r>
        <w:t>overseas balloon endorsement</w:t>
      </w:r>
      <w:r>
        <w:rPr>
          <w:bCs/>
          <w:iCs/>
        </w:rPr>
        <w:t xml:space="preserve"> to fly, as pilot in command in an aerial work operation or a charter operation, a balloon that meets the description of the particular </w:t>
      </w:r>
      <w:r w:rsidR="00784352">
        <w:rPr>
          <w:bCs/>
          <w:iCs/>
        </w:rPr>
        <w:t>c</w:t>
      </w:r>
      <w:r>
        <w:rPr>
          <w:bCs/>
          <w:iCs/>
        </w:rPr>
        <w:t>lass of balloon as set out in Table 5.01 in CAR.</w:t>
      </w:r>
    </w:p>
    <w:p w14:paraId="00039D4E" w14:textId="247B244E" w:rsidR="007F35C1" w:rsidRPr="00830A35" w:rsidRDefault="007F35C1" w:rsidP="00CD5FC6">
      <w:pPr>
        <w:pStyle w:val="LDScheduleClauseHead"/>
        <w:spacing w:before="240"/>
      </w:pPr>
      <w:bookmarkStart w:id="12" w:name="_Hlk14264094"/>
      <w:bookmarkEnd w:id="10"/>
      <w:r w:rsidRPr="00830A35">
        <w:t>[</w:t>
      </w:r>
      <w:r>
        <w:t>2</w:t>
      </w:r>
      <w:r w:rsidRPr="00830A35">
        <w:t>]</w:t>
      </w:r>
      <w:r w:rsidRPr="00830A35">
        <w:tab/>
      </w:r>
      <w:r>
        <w:t>Subsection 12</w:t>
      </w:r>
    </w:p>
    <w:p w14:paraId="25B66279" w14:textId="77777777" w:rsidR="007F35C1" w:rsidRDefault="007F35C1" w:rsidP="007F35C1">
      <w:pPr>
        <w:pStyle w:val="LDAmendInstruction"/>
        <w:keepNext w:val="0"/>
        <w:spacing w:after="120"/>
      </w:pPr>
      <w:r>
        <w:t>substitute</w:t>
      </w:r>
    </w:p>
    <w:p w14:paraId="60EC8B15" w14:textId="46E6B662" w:rsidR="007F35C1" w:rsidRPr="00DC3A2E" w:rsidRDefault="007F35C1" w:rsidP="00DC3A2E">
      <w:pPr>
        <w:pStyle w:val="LDClauseHeading"/>
        <w:rPr>
          <w:color w:val="000000"/>
        </w:rPr>
      </w:pPr>
      <w:bookmarkStart w:id="13" w:name="_Hlk15381428"/>
      <w:r w:rsidRPr="00DC3A2E">
        <w:rPr>
          <w:color w:val="000000"/>
        </w:rPr>
        <w:t>4</w:t>
      </w:r>
      <w:r w:rsidRPr="00DC3A2E">
        <w:rPr>
          <w:color w:val="000000"/>
        </w:rPr>
        <w:tab/>
      </w:r>
      <w:r w:rsidR="00FE61CF" w:rsidRPr="00DC3A2E">
        <w:rPr>
          <w:color w:val="000000"/>
        </w:rPr>
        <w:t xml:space="preserve">Class 1 </w:t>
      </w:r>
      <w:r w:rsidR="00B52767" w:rsidRPr="00DC3A2E">
        <w:rPr>
          <w:color w:val="000000"/>
        </w:rPr>
        <w:t xml:space="preserve">balloon </w:t>
      </w:r>
      <w:r w:rsidR="00FE61CF" w:rsidRPr="00DC3A2E">
        <w:rPr>
          <w:color w:val="000000"/>
        </w:rPr>
        <w:t>endorsement</w:t>
      </w:r>
    </w:p>
    <w:p w14:paraId="7B909A96" w14:textId="51C62132" w:rsidR="00FE61CF" w:rsidRDefault="00FE61CF" w:rsidP="00DC3A2E">
      <w:pPr>
        <w:pStyle w:val="LDClause"/>
      </w:pPr>
      <w:r>
        <w:tab/>
      </w:r>
      <w:r w:rsidR="00E85277">
        <w:t>4.1</w:t>
      </w:r>
      <w:r>
        <w:tab/>
      </w:r>
      <w:r w:rsidR="00117BDA">
        <w:t>Subject to subsection</w:t>
      </w:r>
      <w:r w:rsidR="00666A91">
        <w:t>s 7 and</w:t>
      </w:r>
      <w:r w:rsidR="00117BDA">
        <w:t xml:space="preserve"> </w:t>
      </w:r>
      <w:r w:rsidR="00666A91">
        <w:t>9</w:t>
      </w:r>
      <w:r w:rsidR="00117BDA">
        <w:t>, f</w:t>
      </w:r>
      <w:r w:rsidR="005B38AA">
        <w:t>or subregulation 5.23</w:t>
      </w:r>
      <w:r w:rsidR="00701604">
        <w:t> </w:t>
      </w:r>
      <w:r w:rsidR="005B38AA">
        <w:t xml:space="preserve">(1), </w:t>
      </w:r>
      <w:r>
        <w:t>CASA directs</w:t>
      </w:r>
      <w:r w:rsidR="005C07BB">
        <w:t xml:space="preserve"> that</w:t>
      </w:r>
      <w:r w:rsidR="00684AC6">
        <w:t xml:space="preserve"> the</w:t>
      </w:r>
      <w:r w:rsidR="005C07BB">
        <w:t xml:space="preserve"> requirements in this subsection must be met for</w:t>
      </w:r>
      <w:r w:rsidR="00435269">
        <w:t xml:space="preserve"> </w:t>
      </w:r>
      <w:r w:rsidR="005C07BB">
        <w:t>the issue of a Class 1 balloon endorsement</w:t>
      </w:r>
      <w:r w:rsidR="001014A8">
        <w:t>.</w:t>
      </w:r>
    </w:p>
    <w:p w14:paraId="7534724F" w14:textId="0EC7EAC1" w:rsidR="00E32E05" w:rsidRPr="00E32E05" w:rsidRDefault="00E32E05" w:rsidP="005B21E6">
      <w:pPr>
        <w:pStyle w:val="LDSchedSubclHead"/>
        <w:tabs>
          <w:tab w:val="clear" w:pos="851"/>
        </w:tabs>
        <w:ind w:left="283" w:hanging="283"/>
        <w:rPr>
          <w:rFonts w:cs="Arial"/>
        </w:rPr>
      </w:pPr>
      <w:r w:rsidRPr="00E32E05">
        <w:rPr>
          <w:rFonts w:cs="Arial"/>
        </w:rPr>
        <w:t>Eligibility</w:t>
      </w:r>
    </w:p>
    <w:p w14:paraId="1741DAF0" w14:textId="6D6C1AF5" w:rsidR="00E85277" w:rsidRDefault="00E85277" w:rsidP="00DC3A2E">
      <w:pPr>
        <w:pStyle w:val="LDClause"/>
      </w:pPr>
      <w:r>
        <w:tab/>
        <w:t>4.2</w:t>
      </w:r>
      <w:r>
        <w:tab/>
      </w:r>
      <w:r w:rsidR="00D349EA">
        <w:t>T</w:t>
      </w:r>
      <w:r>
        <w:t>he person seeking the endorsement</w:t>
      </w:r>
      <w:r w:rsidR="00A24FA6">
        <w:t xml:space="preserve"> (the </w:t>
      </w:r>
      <w:r w:rsidR="00A24FA6" w:rsidRPr="00A24FA6">
        <w:rPr>
          <w:b/>
          <w:bCs/>
          <w:i/>
          <w:iCs/>
        </w:rPr>
        <w:t>applicant</w:t>
      </w:r>
      <w:r w:rsidR="00A24FA6">
        <w:t>)</w:t>
      </w:r>
      <w:r>
        <w:t xml:space="preserve"> must:</w:t>
      </w:r>
    </w:p>
    <w:p w14:paraId="5478F936" w14:textId="142B0DF9" w:rsidR="00E85277" w:rsidRDefault="00D349EA" w:rsidP="00057B68">
      <w:pPr>
        <w:pStyle w:val="LDP1a0"/>
      </w:pPr>
      <w:r>
        <w:t>(a)</w:t>
      </w:r>
      <w:r>
        <w:tab/>
      </w:r>
      <w:r w:rsidR="00913DB6">
        <w:t xml:space="preserve">be </w:t>
      </w:r>
      <w:r w:rsidR="00A67594">
        <w:t>qualified</w:t>
      </w:r>
      <w:r w:rsidR="00913DB6">
        <w:t xml:space="preserve"> to </w:t>
      </w:r>
      <w:r w:rsidR="00E85277">
        <w:t>hold a commercial pilot (balloon) licence</w:t>
      </w:r>
      <w:r w:rsidR="00A67594">
        <w:t xml:space="preserve"> in accordance with subregulation 5.138</w:t>
      </w:r>
      <w:r w:rsidR="00701604">
        <w:t> </w:t>
      </w:r>
      <w:r w:rsidR="00A67594">
        <w:t>(1) of CAR</w:t>
      </w:r>
      <w:r w:rsidR="00E85277">
        <w:t>; and</w:t>
      </w:r>
    </w:p>
    <w:p w14:paraId="6503CD20" w14:textId="46043C67" w:rsidR="0034078B" w:rsidRDefault="000529EE" w:rsidP="00057B68">
      <w:pPr>
        <w:pStyle w:val="LDP1a0"/>
      </w:pPr>
      <w:r>
        <w:t>(</w:t>
      </w:r>
      <w:r w:rsidR="00A67594">
        <w:t>b</w:t>
      </w:r>
      <w:r>
        <w:t>)</w:t>
      </w:r>
      <w:r>
        <w:tab/>
        <w:t xml:space="preserve">have a logbook that </w:t>
      </w:r>
      <w:r w:rsidR="00913DB6">
        <w:t>may be</w:t>
      </w:r>
      <w:r w:rsidR="00E40028">
        <w:t xml:space="preserve"> </w:t>
      </w:r>
      <w:r w:rsidR="0034078B">
        <w:t>endorse</w:t>
      </w:r>
      <w:r>
        <w:t>d</w:t>
      </w:r>
      <w:r w:rsidR="0034078B">
        <w:t xml:space="preserve"> for </w:t>
      </w:r>
      <w:r w:rsidR="008542A5">
        <w:t>a</w:t>
      </w:r>
      <w:r w:rsidR="00777647">
        <w:t xml:space="preserve"> </w:t>
      </w:r>
      <w:r w:rsidR="0034078B">
        <w:t>Class 1 balloon</w:t>
      </w:r>
      <w:r w:rsidR="00E40028">
        <w:t xml:space="preserve"> by the person conducting the flight test</w:t>
      </w:r>
      <w:r w:rsidR="00073534">
        <w:t>,</w:t>
      </w:r>
      <w:r w:rsidR="00E40028">
        <w:t xml:space="preserve"> </w:t>
      </w:r>
      <w:r w:rsidR="0034078B">
        <w:t xml:space="preserve">using CASA </w:t>
      </w:r>
      <w:r>
        <w:t>F</w:t>
      </w:r>
      <w:r w:rsidR="0034078B">
        <w:t>orm 214</w:t>
      </w:r>
      <w:r w:rsidR="00D51BCA">
        <w:t xml:space="preserve"> (as in force or exist</w:t>
      </w:r>
      <w:r w:rsidR="00705477">
        <w:t>ence</w:t>
      </w:r>
      <w:r w:rsidR="00D51BCA">
        <w:t xml:space="preserve"> from time to time)</w:t>
      </w:r>
      <w:r w:rsidR="0034078B">
        <w:t>.</w:t>
      </w:r>
    </w:p>
    <w:p w14:paraId="6FCE0DDA" w14:textId="22619BD9" w:rsidR="00A24FA6" w:rsidRDefault="00DF2603" w:rsidP="005B21E6">
      <w:pPr>
        <w:pStyle w:val="LDNote"/>
        <w:spacing w:before="40" w:after="40"/>
      </w:pPr>
      <w:r w:rsidRPr="00DF2603">
        <w:rPr>
          <w:i/>
        </w:rPr>
        <w:t>Note</w:t>
      </w:r>
      <w:r>
        <w:t>   </w:t>
      </w:r>
      <w:r w:rsidR="00FF332E">
        <w:t>Under regulation 5.1</w:t>
      </w:r>
      <w:r w:rsidR="00073534">
        <w:t>47, the flight test</w:t>
      </w:r>
      <w:r w:rsidR="00A67594">
        <w:t xml:space="preserve"> required in order to be qualified to hold a commercial pilot (balloon) licence</w:t>
      </w:r>
      <w:r w:rsidR="00073534">
        <w:t xml:space="preserve"> is conducted by a</w:t>
      </w:r>
      <w:r w:rsidR="004E7BFA">
        <w:t xml:space="preserve"> CASA FOI or a</w:t>
      </w:r>
      <w:r w:rsidR="00073534">
        <w:t>n ABTO</w:t>
      </w:r>
      <w:r w:rsidR="00A67594">
        <w:t xml:space="preserve">, in this instrument referred to as an </w:t>
      </w:r>
      <w:r w:rsidR="00A67594" w:rsidRPr="00A67594">
        <w:rPr>
          <w:b/>
          <w:bCs/>
          <w:i/>
          <w:iCs/>
        </w:rPr>
        <w:t>examiner</w:t>
      </w:r>
      <w:r w:rsidR="00A24FA6">
        <w:t>.</w:t>
      </w:r>
    </w:p>
    <w:p w14:paraId="45A9AC73" w14:textId="16FDB18D" w:rsidR="00E32E05" w:rsidRPr="000E5DF4" w:rsidRDefault="00E32E05" w:rsidP="005B21E6">
      <w:pPr>
        <w:pStyle w:val="LDSchedSubclHead"/>
        <w:tabs>
          <w:tab w:val="clear" w:pos="851"/>
        </w:tabs>
        <w:ind w:left="283" w:hanging="283"/>
        <w:rPr>
          <w:rFonts w:cs="Arial"/>
        </w:rPr>
      </w:pPr>
      <w:r w:rsidRPr="000E5DF4">
        <w:rPr>
          <w:rFonts w:cs="Arial"/>
        </w:rPr>
        <w:t>Class 1 (R)</w:t>
      </w:r>
      <w:r w:rsidR="00454C89">
        <w:rPr>
          <w:rFonts w:cs="Arial"/>
        </w:rPr>
        <w:t xml:space="preserve"> endorsement</w:t>
      </w:r>
    </w:p>
    <w:p w14:paraId="195FD392" w14:textId="15A4A91A" w:rsidR="000B6077" w:rsidRDefault="004C33CB" w:rsidP="00DC3A2E">
      <w:pPr>
        <w:pStyle w:val="LDClause"/>
      </w:pPr>
      <w:r>
        <w:tab/>
      </w:r>
      <w:r w:rsidR="000B6077">
        <w:t>4.3</w:t>
      </w:r>
      <w:r>
        <w:tab/>
      </w:r>
      <w:bookmarkStart w:id="14" w:name="_Hlk12265850"/>
      <w:r>
        <w:t>For regulation 11.068 of CASR</w:t>
      </w:r>
      <w:bookmarkEnd w:id="14"/>
      <w:r>
        <w:t xml:space="preserve">, </w:t>
      </w:r>
      <w:r w:rsidR="000B6077">
        <w:t>a</w:t>
      </w:r>
      <w:r w:rsidR="00CC207A">
        <w:t>n initial</w:t>
      </w:r>
      <w:r w:rsidR="000B6077">
        <w:t xml:space="preserve"> Class 1 balloon endorsement is subject to the condition that it is a</w:t>
      </w:r>
      <w:r w:rsidR="008F409F">
        <w:t xml:space="preserve"> Class 1 (R) endorsement</w:t>
      </w:r>
      <w:r w:rsidR="000B6077">
        <w:t xml:space="preserve"> until the restriction mentioned in paragraph 4.4 is removed</w:t>
      </w:r>
      <w:r w:rsidR="00DB484C">
        <w:t xml:space="preserve"> </w:t>
      </w:r>
      <w:r w:rsidR="000B6077">
        <w:t>in accordance with paragraph 4.</w:t>
      </w:r>
      <w:r w:rsidR="008151D6">
        <w:t>6</w:t>
      </w:r>
      <w:r w:rsidR="000B6077">
        <w:t>.</w:t>
      </w:r>
    </w:p>
    <w:p w14:paraId="556837AF" w14:textId="40422E7A" w:rsidR="00784DE7" w:rsidRDefault="000B6077" w:rsidP="00DC3A2E">
      <w:pPr>
        <w:pStyle w:val="LDClause"/>
      </w:pPr>
      <w:r>
        <w:tab/>
        <w:t>4.4</w:t>
      </w:r>
      <w:r>
        <w:tab/>
        <w:t>For paragraph 4.3, the restriction is that holder of the Class 1</w:t>
      </w:r>
      <w:r w:rsidR="00D34445">
        <w:t xml:space="preserve"> (</w:t>
      </w:r>
      <w:r w:rsidR="001014A8">
        <w:t>R</w:t>
      </w:r>
      <w:r w:rsidR="00D34445">
        <w:t>)</w:t>
      </w:r>
      <w:r w:rsidR="001014A8">
        <w:t xml:space="preserve"> endorsement</w:t>
      </w:r>
      <w:r w:rsidR="00DB484C">
        <w:t xml:space="preserve"> (the </w:t>
      </w:r>
      <w:r w:rsidR="00CC207A" w:rsidRPr="00CC207A">
        <w:rPr>
          <w:b/>
          <w:i/>
        </w:rPr>
        <w:t xml:space="preserve">endorsement </w:t>
      </w:r>
      <w:r w:rsidR="00DB484C" w:rsidRPr="00DB484C">
        <w:rPr>
          <w:b/>
          <w:i/>
        </w:rPr>
        <w:t>holder</w:t>
      </w:r>
      <w:r w:rsidR="00DB484C">
        <w:t>)</w:t>
      </w:r>
      <w:r>
        <w:t xml:space="preserve"> must not</w:t>
      </w:r>
      <w:r w:rsidR="00FC4111">
        <w:t>, as pilot in command,</w:t>
      </w:r>
      <w:r>
        <w:t xml:space="preserve"> </w:t>
      </w:r>
      <w:r w:rsidR="00A83930">
        <w:t>operate a</w:t>
      </w:r>
      <w:r w:rsidR="002C2AA9">
        <w:t xml:space="preserve"> Class 1 </w:t>
      </w:r>
      <w:r w:rsidR="00A83930">
        <w:t xml:space="preserve">balloon carrying more than </w:t>
      </w:r>
      <w:r w:rsidR="00E32E05">
        <w:t>7</w:t>
      </w:r>
      <w:r w:rsidR="00A83930">
        <w:t xml:space="preserve"> p</w:t>
      </w:r>
      <w:r w:rsidR="00D34445">
        <w:t>eople</w:t>
      </w:r>
      <w:r w:rsidR="00A83930">
        <w:t xml:space="preserve"> (in</w:t>
      </w:r>
      <w:r w:rsidR="00E32E05">
        <w:t>cluding</w:t>
      </w:r>
      <w:r w:rsidR="00A83930">
        <w:t xml:space="preserve"> the holder) in a</w:t>
      </w:r>
      <w:r w:rsidR="00875F17">
        <w:t xml:space="preserve"> balloon</w:t>
      </w:r>
      <w:r w:rsidR="00A83930">
        <w:t xml:space="preserve"> </w:t>
      </w:r>
      <w:r w:rsidR="00951CC5">
        <w:t>AOC</w:t>
      </w:r>
      <w:r w:rsidR="00A83930">
        <w:t xml:space="preserve"> operation.</w:t>
      </w:r>
    </w:p>
    <w:p w14:paraId="386E36A4" w14:textId="0874EA1E" w:rsidR="000C3D4C" w:rsidRDefault="000C3D4C" w:rsidP="00CD5FC6">
      <w:pPr>
        <w:pStyle w:val="LDClause"/>
        <w:keepNext/>
      </w:pPr>
      <w:bookmarkStart w:id="15" w:name="_Hlk15030116"/>
      <w:r>
        <w:tab/>
        <w:t>4.</w:t>
      </w:r>
      <w:r w:rsidR="001E5531">
        <w:t>5</w:t>
      </w:r>
      <w:r>
        <w:tab/>
        <w:t xml:space="preserve">If an applicant satisfies the requirements of paragraph 4.2, </w:t>
      </w:r>
      <w:r w:rsidR="006C3723">
        <w:t xml:space="preserve">then </w:t>
      </w:r>
      <w:r>
        <w:t>the examiner who conducted the flight test must endorse the logbook with a Class 1 (R) endorsement by:</w:t>
      </w:r>
    </w:p>
    <w:p w14:paraId="77330FD6" w14:textId="3B730024" w:rsidR="000C3D4C" w:rsidRDefault="000C3D4C" w:rsidP="00057B68">
      <w:pPr>
        <w:pStyle w:val="LDP1a0"/>
      </w:pPr>
      <w:r>
        <w:t>(a)</w:t>
      </w:r>
      <w:r>
        <w:tab/>
        <w:t xml:space="preserve">applying the relevant Class 1 (R) sticky label from </w:t>
      </w:r>
      <w:r w:rsidR="00A770AB">
        <w:t>the completed CASA Form</w:t>
      </w:r>
      <w:r w:rsidR="00701604">
        <w:t> </w:t>
      </w:r>
      <w:r>
        <w:t>214 and sending the top copy to CASA for its records; and</w:t>
      </w:r>
    </w:p>
    <w:p w14:paraId="7CF371E9" w14:textId="77777777" w:rsidR="000C3D4C" w:rsidRDefault="000C3D4C" w:rsidP="00057B68">
      <w:pPr>
        <w:pStyle w:val="LDP1a0"/>
      </w:pPr>
      <w:r>
        <w:t>(b)</w:t>
      </w:r>
      <w:r>
        <w:tab/>
        <w:t>recording in the logbook the name, ARN and signature of the examiner.</w:t>
      </w:r>
    </w:p>
    <w:bookmarkEnd w:id="15"/>
    <w:p w14:paraId="290BC3DE" w14:textId="1A2D0E1E" w:rsidR="00E32E05" w:rsidRPr="00E32E05" w:rsidRDefault="00E32E05" w:rsidP="005B21E6">
      <w:pPr>
        <w:pStyle w:val="LDSchedSubclHead"/>
        <w:tabs>
          <w:tab w:val="clear" w:pos="851"/>
        </w:tabs>
        <w:ind w:left="283" w:hanging="283"/>
        <w:rPr>
          <w:rFonts w:cs="Arial"/>
        </w:rPr>
      </w:pPr>
      <w:r w:rsidRPr="00E32E05">
        <w:rPr>
          <w:rFonts w:cs="Arial"/>
        </w:rPr>
        <w:t>Removal of restriction</w:t>
      </w:r>
    </w:p>
    <w:p w14:paraId="6F76181B" w14:textId="084648AF" w:rsidR="00645815" w:rsidRDefault="00645815" w:rsidP="00DC3A2E">
      <w:pPr>
        <w:pStyle w:val="LDClause"/>
      </w:pPr>
      <w:r>
        <w:tab/>
        <w:t>4.</w:t>
      </w:r>
      <w:r w:rsidR="001E5531">
        <w:t>6</w:t>
      </w:r>
      <w:r>
        <w:tab/>
        <w:t xml:space="preserve">For paragraph 4.3, the restriction mentioned in paragraph 4.4 </w:t>
      </w:r>
      <w:r w:rsidR="005A508C">
        <w:t>is</w:t>
      </w:r>
      <w:r w:rsidR="00DB484C">
        <w:t xml:space="preserve"> removed from the holder’s </w:t>
      </w:r>
      <w:r w:rsidR="00D34445">
        <w:t>Class 1</w:t>
      </w:r>
      <w:r w:rsidR="00C732CB">
        <w:t xml:space="preserve"> (</w:t>
      </w:r>
      <w:r w:rsidR="00D34445">
        <w:t>R</w:t>
      </w:r>
      <w:r w:rsidR="00C732CB">
        <w:t>)</w:t>
      </w:r>
      <w:r w:rsidR="00D34445">
        <w:t xml:space="preserve"> </w:t>
      </w:r>
      <w:r w:rsidR="00DB484C">
        <w:t xml:space="preserve">endorsement </w:t>
      </w:r>
      <w:r w:rsidR="0009228F">
        <w:t xml:space="preserve">only </w:t>
      </w:r>
      <w:r w:rsidR="00DB484C">
        <w:t>if the following requirements are complied with:</w:t>
      </w:r>
    </w:p>
    <w:p w14:paraId="7BCC45EC" w14:textId="1A2F0738" w:rsidR="00571FED" w:rsidRDefault="00DB484C" w:rsidP="00057B68">
      <w:pPr>
        <w:pStyle w:val="LDP1a0"/>
      </w:pPr>
      <w:r>
        <w:t>(a)</w:t>
      </w:r>
      <w:r>
        <w:tab/>
        <w:t xml:space="preserve">the </w:t>
      </w:r>
      <w:r w:rsidR="00CC207A">
        <w:t xml:space="preserve">endorsement </w:t>
      </w:r>
      <w:r>
        <w:t>holder</w:t>
      </w:r>
      <w:r w:rsidR="00571FED">
        <w:t xml:space="preserve"> must be authorised, in accordance with regulation</w:t>
      </w:r>
      <w:r w:rsidR="007404C4">
        <w:t> </w:t>
      </w:r>
      <w:r w:rsidR="00571FED">
        <w:t>5.141,</w:t>
      </w:r>
      <w:r>
        <w:t xml:space="preserve"> to </w:t>
      </w:r>
      <w:r w:rsidR="00BD67F4">
        <w:t>fly</w:t>
      </w:r>
      <w:r>
        <w:t xml:space="preserve"> the </w:t>
      </w:r>
      <w:r w:rsidR="00571FED">
        <w:t>balloon</w:t>
      </w:r>
      <w:r w:rsidR="004102EB">
        <w:t xml:space="preserve"> type</w:t>
      </w:r>
      <w:r w:rsidR="00B05AD6">
        <w:t xml:space="preserve"> that he or she proposes to fly (the </w:t>
      </w:r>
      <w:r w:rsidR="00B05AD6" w:rsidRPr="00705477">
        <w:rPr>
          <w:b/>
          <w:bCs/>
          <w:i/>
          <w:iCs/>
        </w:rPr>
        <w:t>balloon type</w:t>
      </w:r>
      <w:r w:rsidR="00B05AD6">
        <w:t>)</w:t>
      </w:r>
      <w:r w:rsidR="00571FED">
        <w:t>;</w:t>
      </w:r>
    </w:p>
    <w:p w14:paraId="1E724972" w14:textId="28B93239" w:rsidR="004102EB" w:rsidRDefault="00571FED" w:rsidP="00057B68">
      <w:pPr>
        <w:pStyle w:val="LDP1a0"/>
      </w:pPr>
      <w:r>
        <w:t>(b)</w:t>
      </w:r>
      <w:r>
        <w:tab/>
        <w:t xml:space="preserve">the </w:t>
      </w:r>
      <w:r w:rsidR="00CC207A">
        <w:t xml:space="preserve">endorsement </w:t>
      </w:r>
      <w:r>
        <w:t xml:space="preserve">holder </w:t>
      </w:r>
      <w:r w:rsidR="00612397">
        <w:t>must have</w:t>
      </w:r>
      <w:r>
        <w:t xml:space="preserve"> completed at least 5 hours</w:t>
      </w:r>
      <w:r w:rsidR="00D524C6">
        <w:t xml:space="preserve"> (involving at least 5 take-offs and landings) </w:t>
      </w:r>
      <w:r w:rsidR="00612397">
        <w:t xml:space="preserve">as </w:t>
      </w:r>
      <w:r w:rsidR="00612397" w:rsidRPr="00550C42">
        <w:t>PICUS</w:t>
      </w:r>
      <w:r w:rsidR="00612397">
        <w:t xml:space="preserve"> in</w:t>
      </w:r>
      <w:r w:rsidR="0073395A">
        <w:t xml:space="preserve"> the balloon</w:t>
      </w:r>
      <w:r w:rsidR="004102EB">
        <w:t xml:space="preserve"> type</w:t>
      </w:r>
      <w:r w:rsidR="00FA7B9F">
        <w:t>,</w:t>
      </w:r>
      <w:r w:rsidR="0073395A">
        <w:t xml:space="preserve"> </w:t>
      </w:r>
      <w:r w:rsidR="002A2B20">
        <w:t xml:space="preserve">specifically </w:t>
      </w:r>
      <w:r w:rsidR="0073395A">
        <w:t xml:space="preserve">in </w:t>
      </w:r>
      <w:r w:rsidR="00FC4111">
        <w:t>AOC</w:t>
      </w:r>
      <w:r w:rsidR="0073395A">
        <w:t xml:space="preserve"> operations</w:t>
      </w:r>
      <w:r w:rsidR="00FC4111">
        <w:t xml:space="preserve"> carrying 7 or more people</w:t>
      </w:r>
      <w:r w:rsidR="00FA7B9F">
        <w:t>,</w:t>
      </w:r>
      <w:r>
        <w:t xml:space="preserve"> </w:t>
      </w:r>
      <w:r w:rsidR="0073395A">
        <w:t xml:space="preserve">with </w:t>
      </w:r>
      <w:r w:rsidR="004102EB">
        <w:t>1 of the following</w:t>
      </w:r>
      <w:r w:rsidR="00090688">
        <w:t xml:space="preserve"> as pilot in command (</w:t>
      </w:r>
      <w:r w:rsidR="00090688" w:rsidRPr="00090688">
        <w:rPr>
          <w:b/>
          <w:i/>
        </w:rPr>
        <w:t>PIC</w:t>
      </w:r>
      <w:r w:rsidR="00090688">
        <w:t>)</w:t>
      </w:r>
      <w:r w:rsidR="004102EB">
        <w:t>:</w:t>
      </w:r>
    </w:p>
    <w:p w14:paraId="79DD326D" w14:textId="5E8AAFE8" w:rsidR="004102EB" w:rsidRDefault="00612397" w:rsidP="00057B68">
      <w:pPr>
        <w:pStyle w:val="LDP2i"/>
        <w:spacing w:before="40" w:after="40"/>
        <w:ind w:left="1559" w:hanging="1105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="004102EB">
        <w:t xml:space="preserve">the chief pilot of the </w:t>
      </w:r>
      <w:r w:rsidR="00FC4111">
        <w:t xml:space="preserve">balloon </w:t>
      </w:r>
      <w:r w:rsidR="004102EB">
        <w:t>AOC holder</w:t>
      </w:r>
      <w:r w:rsidR="00053F87">
        <w:t>;</w:t>
      </w:r>
    </w:p>
    <w:p w14:paraId="40DC09B5" w14:textId="4D2CE26F" w:rsidR="004102EB" w:rsidRDefault="00612397" w:rsidP="00057B68">
      <w:pPr>
        <w:pStyle w:val="LDP2i"/>
        <w:spacing w:before="40" w:after="40"/>
        <w:ind w:left="1559" w:hanging="1105"/>
      </w:pPr>
      <w:r>
        <w:tab/>
        <w:t>(ii)</w:t>
      </w:r>
      <w:r>
        <w:tab/>
      </w:r>
      <w:r w:rsidR="004102EB">
        <w:t>the holder of a flight instructor (balloon) rating;</w:t>
      </w:r>
    </w:p>
    <w:p w14:paraId="2311B8D3" w14:textId="7D9367C8" w:rsidR="00700F9A" w:rsidRDefault="0029772B" w:rsidP="00057B68">
      <w:pPr>
        <w:pStyle w:val="LDP1a0"/>
      </w:pPr>
      <w:r>
        <w:t>(c)</w:t>
      </w:r>
      <w:r>
        <w:tab/>
        <w:t>the PIC mentioned in sub-subparagraph (b)</w:t>
      </w:r>
      <w:r w:rsidR="00701604">
        <w:t> </w:t>
      </w:r>
      <w:r>
        <w:t>(</w:t>
      </w:r>
      <w:proofErr w:type="spellStart"/>
      <w:r>
        <w:t>i</w:t>
      </w:r>
      <w:proofErr w:type="spellEnd"/>
      <w:r>
        <w:t>)</w:t>
      </w:r>
      <w:r w:rsidR="002A4158">
        <w:t xml:space="preserve"> or</w:t>
      </w:r>
      <w:r>
        <w:t xml:space="preserve"> (ii)</w:t>
      </w:r>
      <w:r w:rsidR="00130DD8">
        <w:t xml:space="preserve"> must</w:t>
      </w:r>
      <w:r w:rsidR="00700F9A">
        <w:t>:</w:t>
      </w:r>
    </w:p>
    <w:p w14:paraId="706CB0FD" w14:textId="4F6DAB98" w:rsidR="00062D94" w:rsidRDefault="00090C65" w:rsidP="00057B68">
      <w:pPr>
        <w:pStyle w:val="LDP2i"/>
        <w:spacing w:before="40" w:after="40"/>
        <w:ind w:left="1559" w:hanging="1105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="00062D94">
        <w:t xml:space="preserve">hold </w:t>
      </w:r>
      <w:r w:rsidR="00B15D77">
        <w:t>a</w:t>
      </w:r>
      <w:r w:rsidR="00E17FCE">
        <w:t xml:space="preserve"> </w:t>
      </w:r>
      <w:r w:rsidR="00E17FCE" w:rsidRPr="00E17FCE">
        <w:t>Class 1 (U) endorsement</w:t>
      </w:r>
      <w:r w:rsidR="00062D94">
        <w:t>;</w:t>
      </w:r>
      <w:r w:rsidR="00B15D77">
        <w:t xml:space="preserve"> and</w:t>
      </w:r>
    </w:p>
    <w:p w14:paraId="259DB93E" w14:textId="221DBF25" w:rsidR="00714B4E" w:rsidRDefault="00714B4E" w:rsidP="00057B68">
      <w:pPr>
        <w:pStyle w:val="LDP2i"/>
        <w:spacing w:before="40" w:after="40"/>
        <w:ind w:left="1559" w:hanging="1105"/>
      </w:pPr>
      <w:r>
        <w:tab/>
        <w:t>(ii)</w:t>
      </w:r>
      <w:r>
        <w:tab/>
        <w:t xml:space="preserve">be authorised </w:t>
      </w:r>
      <w:r w:rsidR="00393D81">
        <w:t>in</w:t>
      </w:r>
      <w:r>
        <w:t xml:space="preserve"> the balloon type; and</w:t>
      </w:r>
    </w:p>
    <w:p w14:paraId="18611CC6" w14:textId="5BC35F70" w:rsidR="00612397" w:rsidRDefault="00062D94" w:rsidP="00057B68">
      <w:pPr>
        <w:pStyle w:val="LDP2i"/>
        <w:spacing w:before="40" w:after="40"/>
        <w:ind w:left="1559" w:hanging="1105"/>
      </w:pPr>
      <w:r>
        <w:tab/>
      </w:r>
      <w:r w:rsidR="00B15D77">
        <w:t>(ii</w:t>
      </w:r>
      <w:r w:rsidR="003F3700">
        <w:t>i</w:t>
      </w:r>
      <w:r w:rsidR="00B15D77">
        <w:t>)</w:t>
      </w:r>
      <w:r>
        <w:tab/>
      </w:r>
      <w:r w:rsidR="00130DD8">
        <w:t>have</w:t>
      </w:r>
      <w:r w:rsidR="00612397" w:rsidRPr="0029772B">
        <w:t xml:space="preserve"> at least 25 hours</w:t>
      </w:r>
      <w:r w:rsidR="00701604">
        <w:t>’</w:t>
      </w:r>
      <w:r w:rsidR="00612397" w:rsidRPr="0029772B">
        <w:t xml:space="preserve"> experience flying</w:t>
      </w:r>
      <w:r w:rsidR="00BC080F">
        <w:t xml:space="preserve"> a balloon whose envelope volume is equal to or greater than that of </w:t>
      </w:r>
      <w:r w:rsidR="00612397" w:rsidRPr="0029772B">
        <w:t>the balloon</w:t>
      </w:r>
      <w:r w:rsidR="00FA6BBC">
        <w:t xml:space="preserve"> being flown</w:t>
      </w:r>
      <w:r w:rsidR="00612397" w:rsidRPr="0029772B">
        <w:t>;</w:t>
      </w:r>
    </w:p>
    <w:p w14:paraId="730EB057" w14:textId="77777777" w:rsidR="003F3700" w:rsidRDefault="00612397" w:rsidP="00057B68">
      <w:pPr>
        <w:pStyle w:val="LDP1a0"/>
      </w:pPr>
      <w:r>
        <w:t>(</w:t>
      </w:r>
      <w:r w:rsidR="0029772B">
        <w:t>d</w:t>
      </w:r>
      <w:r>
        <w:t>)</w:t>
      </w:r>
      <w:r>
        <w:tab/>
        <w:t xml:space="preserve">the </w:t>
      </w:r>
      <w:r w:rsidR="00CF6B94">
        <w:t xml:space="preserve">endorsement </w:t>
      </w:r>
      <w:r>
        <w:t xml:space="preserve">holder must have completed </w:t>
      </w:r>
      <w:r w:rsidR="00090C65">
        <w:t>a proficiency check</w:t>
      </w:r>
      <w:r w:rsidR="000C3D4C">
        <w:t xml:space="preserve"> flight</w:t>
      </w:r>
      <w:r w:rsidR="00090C65">
        <w:t xml:space="preserve"> </w:t>
      </w:r>
      <w:r>
        <w:t xml:space="preserve">as </w:t>
      </w:r>
      <w:r w:rsidRPr="00090688">
        <w:t>PICUS</w:t>
      </w:r>
      <w:r>
        <w:t xml:space="preserve"> in the balloon type in </w:t>
      </w:r>
      <w:r w:rsidR="00BC080F">
        <w:t xml:space="preserve">AOC </w:t>
      </w:r>
      <w:r>
        <w:t>operations with</w:t>
      </w:r>
      <w:r w:rsidR="003F3700">
        <w:t>:</w:t>
      </w:r>
    </w:p>
    <w:p w14:paraId="2631CCF9" w14:textId="02F6C1AF" w:rsidR="00612397" w:rsidRDefault="005D6A14" w:rsidP="00057B68">
      <w:pPr>
        <w:pStyle w:val="LDP2i"/>
        <w:spacing w:before="40" w:after="40"/>
        <w:ind w:left="1559" w:hanging="1105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="003F3700">
        <w:t>a</w:t>
      </w:r>
      <w:r w:rsidR="00612397">
        <w:t xml:space="preserve"> </w:t>
      </w:r>
      <w:r w:rsidR="0029772B">
        <w:t>PIC</w:t>
      </w:r>
      <w:r w:rsidR="00612397">
        <w:t xml:space="preserve"> mentioned in </w:t>
      </w:r>
      <w:r w:rsidR="00090688">
        <w:t>subparagraph (b)</w:t>
      </w:r>
      <w:r>
        <w:t xml:space="preserve"> who is qualified in accordance with</w:t>
      </w:r>
      <w:r w:rsidR="00701604">
        <w:t> </w:t>
      </w:r>
      <w:r>
        <w:t>subparagraph (c)</w:t>
      </w:r>
      <w:r w:rsidR="00090688">
        <w:t>;</w:t>
      </w:r>
      <w:r w:rsidR="003F3700">
        <w:t xml:space="preserve"> or</w:t>
      </w:r>
    </w:p>
    <w:p w14:paraId="024E7805" w14:textId="3998441B" w:rsidR="003F3700" w:rsidRDefault="005D6A14" w:rsidP="00057B68">
      <w:pPr>
        <w:pStyle w:val="LDP2i"/>
        <w:spacing w:before="40" w:after="40"/>
        <w:ind w:left="1559" w:hanging="1105"/>
      </w:pPr>
      <w:r>
        <w:tab/>
        <w:t>(ii)</w:t>
      </w:r>
      <w:r>
        <w:tab/>
      </w:r>
      <w:r w:rsidR="003F3700">
        <w:t xml:space="preserve">an examiner who </w:t>
      </w:r>
      <w:r>
        <w:t>satisfies</w:t>
      </w:r>
      <w:r w:rsidR="003F3700">
        <w:t xml:space="preserve"> the requirements </w:t>
      </w:r>
      <w:r>
        <w:t>mentioned in</w:t>
      </w:r>
      <w:r w:rsidR="003F3700">
        <w:t xml:space="preserve"> </w:t>
      </w:r>
      <w:r>
        <w:t>sub</w:t>
      </w:r>
      <w:r w:rsidR="00701604">
        <w:noBreakHyphen/>
      </w:r>
      <w:r w:rsidR="003F3700">
        <w:t>subparagraph</w:t>
      </w:r>
      <w:r w:rsidR="00DA31DD">
        <w:t>s</w:t>
      </w:r>
      <w:r w:rsidR="00701604">
        <w:t> </w:t>
      </w:r>
      <w:r w:rsidR="003F3700">
        <w:t>(c)</w:t>
      </w:r>
      <w:r w:rsidR="00701604">
        <w:t> </w:t>
      </w:r>
      <w:r>
        <w:t>(</w:t>
      </w:r>
      <w:proofErr w:type="spellStart"/>
      <w:r>
        <w:t>i</w:t>
      </w:r>
      <w:proofErr w:type="spellEnd"/>
      <w:r>
        <w:t>), (ii) and (iii);</w:t>
      </w:r>
    </w:p>
    <w:p w14:paraId="42F5268E" w14:textId="71551D34" w:rsidR="00784DE7" w:rsidRDefault="00784DE7" w:rsidP="00057B68">
      <w:pPr>
        <w:pStyle w:val="LDP1a0"/>
      </w:pPr>
      <w:r>
        <w:t>(e)</w:t>
      </w:r>
      <w:r>
        <w:tab/>
        <w:t>the proficiency check</w:t>
      </w:r>
      <w:r w:rsidR="000C3D4C">
        <w:t xml:space="preserve"> flight</w:t>
      </w:r>
      <w:r>
        <w:t xml:space="preserve"> mentioned in paragraph (d) must involve:</w:t>
      </w:r>
    </w:p>
    <w:p w14:paraId="2E14892F" w14:textId="787A00B4" w:rsidR="00784DE7" w:rsidRDefault="00784DE7" w:rsidP="00057B68">
      <w:pPr>
        <w:pStyle w:val="LDP2i"/>
        <w:spacing w:before="40" w:after="40"/>
        <w:ind w:left="1559" w:hanging="1105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>balloon flight time of at least 1 hour; and</w:t>
      </w:r>
    </w:p>
    <w:p w14:paraId="172333CD" w14:textId="10E0033E" w:rsidR="00784DE7" w:rsidRDefault="00784DE7" w:rsidP="00057B68">
      <w:pPr>
        <w:pStyle w:val="LDP2i"/>
        <w:spacing w:before="40" w:after="40"/>
        <w:ind w:left="1559" w:hanging="1105"/>
      </w:pPr>
      <w:r>
        <w:tab/>
        <w:t>(ii)</w:t>
      </w:r>
      <w:r>
        <w:tab/>
        <w:t>at least 1 balloon inflation and 1 balloon deflation;</w:t>
      </w:r>
    </w:p>
    <w:p w14:paraId="1F78B0D2" w14:textId="4E0BA2E1" w:rsidR="00090C65" w:rsidRDefault="00090688" w:rsidP="00057B68">
      <w:pPr>
        <w:pStyle w:val="LDP1a0"/>
      </w:pPr>
      <w:r>
        <w:t>(</w:t>
      </w:r>
      <w:r w:rsidR="00784DE7">
        <w:t>f</w:t>
      </w:r>
      <w:r>
        <w:t>)</w:t>
      </w:r>
      <w:r>
        <w:tab/>
      </w:r>
      <w:r w:rsidR="00090C65">
        <w:t>at the end of the proficiency check</w:t>
      </w:r>
      <w:r w:rsidR="000C3D4C">
        <w:t xml:space="preserve"> flight</w:t>
      </w:r>
      <w:r w:rsidR="00090C65">
        <w:t xml:space="preserve">, </w:t>
      </w:r>
      <w:r>
        <w:t>the person</w:t>
      </w:r>
      <w:r w:rsidR="00700B09">
        <w:t xml:space="preserve"> </w:t>
      </w:r>
      <w:r>
        <w:t xml:space="preserve">who was the PIC for </w:t>
      </w:r>
      <w:r w:rsidR="0029772B">
        <w:t>subparagraph (</w:t>
      </w:r>
      <w:r w:rsidR="00130DD8">
        <w:t>d</w:t>
      </w:r>
      <w:r w:rsidR="0029772B">
        <w:t>)</w:t>
      </w:r>
      <w:r w:rsidR="003532C1">
        <w:t xml:space="preserve"> (the </w:t>
      </w:r>
      <w:r w:rsidR="006C2381">
        <w:rPr>
          <w:b/>
          <w:i/>
        </w:rPr>
        <w:t>recommender</w:t>
      </w:r>
      <w:r w:rsidR="003532C1">
        <w:t>)</w:t>
      </w:r>
      <w:r w:rsidR="0029772B">
        <w:t xml:space="preserve"> must</w:t>
      </w:r>
      <w:r w:rsidR="00090C65">
        <w:t>:</w:t>
      </w:r>
    </w:p>
    <w:p w14:paraId="2E04411B" w14:textId="6C12CF31" w:rsidR="00090C65" w:rsidRDefault="003532C1" w:rsidP="00057B68">
      <w:pPr>
        <w:pStyle w:val="LDP2i"/>
        <w:spacing w:before="40" w:after="40"/>
        <w:ind w:left="1559" w:hanging="1105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="00090C65">
        <w:t xml:space="preserve">determine </w:t>
      </w:r>
      <w:r w:rsidR="00410571">
        <w:t>if</w:t>
      </w:r>
      <w:r w:rsidR="00090C65">
        <w:t xml:space="preserve"> the </w:t>
      </w:r>
      <w:r w:rsidR="00EC6C4C">
        <w:t xml:space="preserve">endorsement </w:t>
      </w:r>
      <w:r w:rsidR="00090C65">
        <w:t>holder is competent to fly 7 or more passengers in an AOC operation; and</w:t>
      </w:r>
    </w:p>
    <w:p w14:paraId="5105965C" w14:textId="0B5F1581" w:rsidR="007E63BB" w:rsidRDefault="003532C1" w:rsidP="00057B68">
      <w:pPr>
        <w:pStyle w:val="LDP2i"/>
        <w:spacing w:before="40" w:after="40"/>
        <w:ind w:left="1559" w:hanging="1105"/>
      </w:pPr>
      <w:r>
        <w:tab/>
        <w:t>(ii)</w:t>
      </w:r>
      <w:r>
        <w:tab/>
      </w:r>
      <w:r w:rsidR="00090C65">
        <w:t xml:space="preserve">if the </w:t>
      </w:r>
      <w:r w:rsidR="00EC6C4C">
        <w:t xml:space="preserve">endorsement </w:t>
      </w:r>
      <w:r w:rsidR="00090C65">
        <w:t>holder is competent</w:t>
      </w:r>
      <w:r w:rsidR="0029772B">
        <w:t xml:space="preserve">, </w:t>
      </w:r>
      <w:r w:rsidR="006C2381">
        <w:t xml:space="preserve">recommend, </w:t>
      </w:r>
      <w:r w:rsidR="00D150B5">
        <w:t xml:space="preserve">through an entry in the </w:t>
      </w:r>
      <w:r w:rsidR="00A15ADF">
        <w:t>applicant’s</w:t>
      </w:r>
      <w:r w:rsidR="00D150B5">
        <w:t xml:space="preserve"> logbook</w:t>
      </w:r>
      <w:r w:rsidR="006C2381">
        <w:t xml:space="preserve">, that he or she be </w:t>
      </w:r>
      <w:r w:rsidR="00B06A89">
        <w:t>endorsed</w:t>
      </w:r>
      <w:r w:rsidR="00675C1D">
        <w:t xml:space="preserve"> with a Class 1 (U) endorsement</w:t>
      </w:r>
      <w:r w:rsidR="00B06A89">
        <w:t xml:space="preserve"> by an examiner</w:t>
      </w:r>
      <w:r>
        <w:t>.</w:t>
      </w:r>
    </w:p>
    <w:p w14:paraId="273D6706" w14:textId="07EDDD81" w:rsidR="00E07C4B" w:rsidDel="00B06A89" w:rsidRDefault="00E07C4B" w:rsidP="005B21E6">
      <w:pPr>
        <w:pStyle w:val="LDNote"/>
        <w:spacing w:before="40" w:after="40"/>
      </w:pPr>
      <w:r w:rsidRPr="00983CD3" w:rsidDel="00B06A89">
        <w:rPr>
          <w:i/>
        </w:rPr>
        <w:t>Note</w:t>
      </w:r>
      <w:r w:rsidDel="00B06A89">
        <w:t>   </w:t>
      </w:r>
      <w:r w:rsidR="007C09F2">
        <w:t>But an actual</w:t>
      </w:r>
      <w:r w:rsidR="007C09F2" w:rsidDel="00B06A89">
        <w:t xml:space="preserve"> </w:t>
      </w:r>
      <w:r w:rsidDel="00B06A89">
        <w:t xml:space="preserve">endorsement only takes effect when </w:t>
      </w:r>
      <w:r w:rsidRPr="00E07C4B" w:rsidDel="00B06A89">
        <w:rPr>
          <w:b/>
        </w:rPr>
        <w:t>the label from Form 214</w:t>
      </w:r>
      <w:r w:rsidDel="00B06A89">
        <w:t xml:space="preserve"> has been affixed to the </w:t>
      </w:r>
      <w:r w:rsidR="00FA5487">
        <w:t>applicant’s</w:t>
      </w:r>
      <w:r w:rsidR="00FA5487" w:rsidDel="00B06A89">
        <w:t xml:space="preserve"> </w:t>
      </w:r>
      <w:r w:rsidR="00E424ED" w:rsidDel="00B06A89">
        <w:t>logbook</w:t>
      </w:r>
      <w:r w:rsidR="007C09F2">
        <w:t xml:space="preserve"> by an examiner</w:t>
      </w:r>
      <w:r w:rsidR="00810BFF" w:rsidDel="00B06A89">
        <w:t xml:space="preserve"> under</w:t>
      </w:r>
      <w:r w:rsidDel="00B06A89">
        <w:t xml:space="preserve"> </w:t>
      </w:r>
      <w:r w:rsidR="007B44D4">
        <w:t>paragraph</w:t>
      </w:r>
      <w:r w:rsidDel="00B06A89">
        <w:t xml:space="preserve"> 4.</w:t>
      </w:r>
      <w:r w:rsidR="001E5531">
        <w:t>10</w:t>
      </w:r>
      <w:r w:rsidDel="00B06A89">
        <w:t>.</w:t>
      </w:r>
    </w:p>
    <w:p w14:paraId="6EAFC713" w14:textId="2675F9D2" w:rsidR="00E32E05" w:rsidRPr="00E32E05" w:rsidRDefault="000E5DF4" w:rsidP="00CD5FC6">
      <w:pPr>
        <w:pStyle w:val="LDSchedSubclHead"/>
        <w:tabs>
          <w:tab w:val="clear" w:pos="851"/>
        </w:tabs>
        <w:ind w:left="283" w:hanging="283"/>
        <w:rPr>
          <w:rFonts w:cs="Arial"/>
        </w:rPr>
      </w:pPr>
      <w:bookmarkStart w:id="16" w:name="_Hlk12264375"/>
      <w:r>
        <w:rPr>
          <w:rFonts w:cs="Arial"/>
        </w:rPr>
        <w:t>Class 1 (U)</w:t>
      </w:r>
      <w:r w:rsidR="00454C89">
        <w:rPr>
          <w:rFonts w:cs="Arial"/>
        </w:rPr>
        <w:t xml:space="preserve"> endorsement</w:t>
      </w:r>
    </w:p>
    <w:bookmarkEnd w:id="16"/>
    <w:p w14:paraId="725E5A4A" w14:textId="5B7CA5BF" w:rsidR="00B06FB9" w:rsidRDefault="00096ED4" w:rsidP="00CD5FC6">
      <w:pPr>
        <w:pStyle w:val="LDClause"/>
        <w:keepNext/>
      </w:pPr>
      <w:r>
        <w:tab/>
        <w:t>4.</w:t>
      </w:r>
      <w:r w:rsidR="001E5531">
        <w:t>7</w:t>
      </w:r>
      <w:r>
        <w:tab/>
        <w:t>For</w:t>
      </w:r>
      <w:r w:rsidR="00B06FB9">
        <w:t xml:space="preserve"> </w:t>
      </w:r>
      <w:r w:rsidR="003532C1">
        <w:t>sub-</w:t>
      </w:r>
      <w:r w:rsidR="00B06FB9">
        <w:t>subparagraph 4.</w:t>
      </w:r>
      <w:r w:rsidR="001E5531">
        <w:t>6</w:t>
      </w:r>
      <w:r w:rsidR="00701604">
        <w:t> </w:t>
      </w:r>
      <w:r w:rsidR="00B06FB9">
        <w:t>(</w:t>
      </w:r>
      <w:r w:rsidR="00982232">
        <w:t>f</w:t>
      </w:r>
      <w:r w:rsidR="00B06FB9">
        <w:t>)</w:t>
      </w:r>
      <w:r w:rsidR="00701604">
        <w:t> </w:t>
      </w:r>
      <w:r w:rsidR="003532C1">
        <w:t>(ii)</w:t>
      </w:r>
      <w:r w:rsidR="00B06FB9">
        <w:t xml:space="preserve">, the </w:t>
      </w:r>
      <w:r w:rsidR="00B06A89">
        <w:t xml:space="preserve">recommendation </w:t>
      </w:r>
      <w:r w:rsidR="00B06FB9">
        <w:t xml:space="preserve">must </w:t>
      </w:r>
      <w:r w:rsidR="00BC080F">
        <w:t>be in the</w:t>
      </w:r>
      <w:r w:rsidR="00B06FB9">
        <w:t xml:space="preserve"> following</w:t>
      </w:r>
      <w:r w:rsidR="00BC080F">
        <w:t xml:space="preserve"> form</w:t>
      </w:r>
      <w:r w:rsidR="00B06FB9">
        <w:t>:</w:t>
      </w:r>
    </w:p>
    <w:p w14:paraId="7822E3B7" w14:textId="01FCC1AB" w:rsidR="00B06FB9" w:rsidRDefault="005B21E6" w:rsidP="005B21E6">
      <w:pPr>
        <w:pStyle w:val="LDP1a"/>
        <w:spacing w:before="40" w:after="40"/>
      </w:pPr>
      <w:r>
        <w:tab/>
      </w:r>
      <w:r w:rsidR="0066649A">
        <w:t>[</w:t>
      </w:r>
      <w:r w:rsidR="00BC080F" w:rsidRPr="00F63F33">
        <w:rPr>
          <w:i/>
        </w:rPr>
        <w:t>Name</w:t>
      </w:r>
      <w:r w:rsidR="00B06FB9" w:rsidRPr="00F63F33">
        <w:rPr>
          <w:i/>
        </w:rPr>
        <w:t xml:space="preserve"> of </w:t>
      </w:r>
      <w:r w:rsidR="0027133E">
        <w:rPr>
          <w:i/>
        </w:rPr>
        <w:t>endorsement holder</w:t>
      </w:r>
      <w:r w:rsidR="00EF5030">
        <w:rPr>
          <w:i/>
        </w:rPr>
        <w:t xml:space="preserve"> [</w:t>
      </w:r>
      <w:r w:rsidR="001C6A38">
        <w:rPr>
          <w:i/>
        </w:rPr>
        <w:t xml:space="preserve">logbook </w:t>
      </w:r>
      <w:r w:rsidR="0044689D">
        <w:rPr>
          <w:i/>
        </w:rPr>
        <w:t>holder</w:t>
      </w:r>
      <w:r w:rsidR="00EF5030">
        <w:rPr>
          <w:i/>
        </w:rPr>
        <w:t>]</w:t>
      </w:r>
      <w:r w:rsidR="00B06FB9" w:rsidRPr="00F63F33">
        <w:rPr>
          <w:i/>
        </w:rPr>
        <w:t xml:space="preserve"> and</w:t>
      </w:r>
      <w:r w:rsidR="00BC080F" w:rsidRPr="00F63F33">
        <w:rPr>
          <w:i/>
        </w:rPr>
        <w:t xml:space="preserve"> ARN</w:t>
      </w:r>
      <w:r w:rsidR="0066649A">
        <w:t>]</w:t>
      </w:r>
      <w:r w:rsidR="00BC080F">
        <w:t xml:space="preserve"> is </w:t>
      </w:r>
      <w:r w:rsidR="00B06A89">
        <w:t>recommended to be endorsed</w:t>
      </w:r>
      <w:r w:rsidR="00BC080F">
        <w:t xml:space="preserve"> to fly a Class 1 balloon with 7 or more passengers subject to the limitations of the balloon type</w:t>
      </w:r>
      <w:r w:rsidR="0027208A">
        <w:t>.</w:t>
      </w:r>
    </w:p>
    <w:p w14:paraId="187332A6" w14:textId="0691F2BC" w:rsidR="00B06FB9" w:rsidRDefault="005B21E6" w:rsidP="005B21E6">
      <w:pPr>
        <w:pStyle w:val="LDP1a"/>
        <w:spacing w:before="40" w:after="40"/>
      </w:pPr>
      <w:r>
        <w:tab/>
      </w:r>
      <w:r w:rsidR="0066649A">
        <w:t>[</w:t>
      </w:r>
      <w:r w:rsidR="00B06FB9" w:rsidRPr="00F63F33">
        <w:rPr>
          <w:i/>
        </w:rPr>
        <w:t xml:space="preserve">Signature of </w:t>
      </w:r>
      <w:r w:rsidR="00B06A89">
        <w:rPr>
          <w:i/>
        </w:rPr>
        <w:t>recommende</w:t>
      </w:r>
      <w:r w:rsidR="005F13B3">
        <w:rPr>
          <w:i/>
        </w:rPr>
        <w:t>r</w:t>
      </w:r>
      <w:r w:rsidR="00B06A89">
        <w:rPr>
          <w:i/>
        </w:rPr>
        <w:t xml:space="preserve"> </w:t>
      </w:r>
      <w:r w:rsidR="00F63F33">
        <w:rPr>
          <w:i/>
        </w:rPr>
        <w:t>and date</w:t>
      </w:r>
      <w:r w:rsidR="0027208A">
        <w:rPr>
          <w:i/>
        </w:rPr>
        <w:t>.</w:t>
      </w:r>
      <w:r w:rsidR="0027208A" w:rsidRPr="0027208A">
        <w:rPr>
          <w:iCs/>
        </w:rPr>
        <w:t>]</w:t>
      </w:r>
    </w:p>
    <w:p w14:paraId="6FC7E187" w14:textId="56AEC8C2" w:rsidR="0066649A" w:rsidRDefault="005B21E6" w:rsidP="005B21E6">
      <w:pPr>
        <w:pStyle w:val="LDP1a"/>
        <w:spacing w:before="40" w:after="40"/>
      </w:pPr>
      <w:r>
        <w:tab/>
      </w:r>
      <w:r w:rsidR="0066649A">
        <w:t>[</w:t>
      </w:r>
      <w:r w:rsidR="0066649A" w:rsidRPr="00F63F33">
        <w:rPr>
          <w:i/>
        </w:rPr>
        <w:t>Printed n</w:t>
      </w:r>
      <w:r w:rsidR="00B06FB9" w:rsidRPr="00F63F33">
        <w:rPr>
          <w:i/>
        </w:rPr>
        <w:t xml:space="preserve">ame of </w:t>
      </w:r>
      <w:r w:rsidR="00B06A89">
        <w:rPr>
          <w:i/>
        </w:rPr>
        <w:t>recommender</w:t>
      </w:r>
      <w:r w:rsidR="00B06A89" w:rsidRPr="00F63F33">
        <w:rPr>
          <w:i/>
        </w:rPr>
        <w:t xml:space="preserve"> </w:t>
      </w:r>
      <w:r w:rsidR="00B06FB9" w:rsidRPr="00F63F33">
        <w:rPr>
          <w:i/>
        </w:rPr>
        <w:t>and ARN</w:t>
      </w:r>
      <w:r w:rsidR="0027208A">
        <w:rPr>
          <w:i/>
        </w:rPr>
        <w:t>.</w:t>
      </w:r>
      <w:r w:rsidR="0066649A">
        <w:t>]</w:t>
      </w:r>
    </w:p>
    <w:p w14:paraId="49AC6EFE" w14:textId="02AC36B3" w:rsidR="00F63F33" w:rsidRPr="00F63F33" w:rsidRDefault="005B21E6" w:rsidP="005B21E6">
      <w:pPr>
        <w:pStyle w:val="LDP1a"/>
        <w:spacing w:before="40" w:after="40"/>
        <w:rPr>
          <w:i/>
        </w:rPr>
      </w:pPr>
      <w:r>
        <w:rPr>
          <w:iCs/>
        </w:rPr>
        <w:tab/>
      </w:r>
      <w:r w:rsidR="00F63F33" w:rsidRPr="00701604">
        <w:rPr>
          <w:iCs/>
        </w:rPr>
        <w:t>[</w:t>
      </w:r>
      <w:r w:rsidR="00F63F33" w:rsidRPr="00F63F33">
        <w:rPr>
          <w:i/>
        </w:rPr>
        <w:t xml:space="preserve">Qualifications of </w:t>
      </w:r>
      <w:r w:rsidR="00B06A89">
        <w:rPr>
          <w:i/>
        </w:rPr>
        <w:t>recommender</w:t>
      </w:r>
      <w:r w:rsidR="007B44D4">
        <w:rPr>
          <w:i/>
        </w:rPr>
        <w:t> — d</w:t>
      </w:r>
      <w:r w:rsidR="00F63F33" w:rsidRPr="00F63F33">
        <w:rPr>
          <w:i/>
        </w:rPr>
        <w:t>elete those not applicable below</w:t>
      </w:r>
      <w:r w:rsidR="0027208A">
        <w:rPr>
          <w:i/>
        </w:rPr>
        <w:t>.</w:t>
      </w:r>
      <w:r w:rsidR="00F63F33" w:rsidRPr="00701604">
        <w:rPr>
          <w:iCs/>
        </w:rPr>
        <w:t>]</w:t>
      </w:r>
    </w:p>
    <w:p w14:paraId="4F3847D2" w14:textId="5EC76B47" w:rsidR="0066649A" w:rsidRPr="0033680C" w:rsidRDefault="005B21E6" w:rsidP="005B21E6">
      <w:pPr>
        <w:pStyle w:val="LDP2i"/>
        <w:spacing w:before="40" w:after="40"/>
        <w:ind w:left="1559" w:hanging="1105"/>
        <w:rPr>
          <w:iCs/>
        </w:rPr>
      </w:pPr>
      <w:r>
        <w:rPr>
          <w:iCs/>
        </w:rPr>
        <w:tab/>
      </w:r>
      <w:r>
        <w:rPr>
          <w:iCs/>
        </w:rPr>
        <w:tab/>
      </w:r>
      <w:r w:rsidR="00F63F33" w:rsidRPr="0033680C">
        <w:rPr>
          <w:iCs/>
        </w:rPr>
        <w:t>[</w:t>
      </w:r>
      <w:r w:rsidR="00574C54" w:rsidRPr="0033680C">
        <w:rPr>
          <w:i/>
        </w:rPr>
        <w:t>Examiner (</w:t>
      </w:r>
      <w:r w:rsidR="0066649A" w:rsidRPr="0033680C">
        <w:rPr>
          <w:i/>
        </w:rPr>
        <w:t>Approved Balloon Testing Officer</w:t>
      </w:r>
      <w:r w:rsidR="00574C54" w:rsidRPr="0033680C">
        <w:rPr>
          <w:i/>
        </w:rPr>
        <w:t xml:space="preserve"> or CASA FOI</w:t>
      </w:r>
      <w:r w:rsidR="00684225" w:rsidRPr="0033680C">
        <w:rPr>
          <w:i/>
        </w:rPr>
        <w:t>)</w:t>
      </w:r>
      <w:r w:rsidR="0027208A">
        <w:rPr>
          <w:i/>
        </w:rPr>
        <w:t>.</w:t>
      </w:r>
      <w:r w:rsidR="00F63F33" w:rsidRPr="0033680C">
        <w:rPr>
          <w:iCs/>
        </w:rPr>
        <w:t>]</w:t>
      </w:r>
    </w:p>
    <w:p w14:paraId="01782854" w14:textId="684C2A57" w:rsidR="0066649A" w:rsidRPr="0033680C" w:rsidRDefault="005B21E6" w:rsidP="005B21E6">
      <w:pPr>
        <w:pStyle w:val="LDP2i"/>
        <w:spacing w:before="40" w:after="40"/>
        <w:ind w:left="1559" w:hanging="1105"/>
        <w:rPr>
          <w:iCs/>
        </w:rPr>
      </w:pPr>
      <w:r>
        <w:rPr>
          <w:iCs/>
        </w:rPr>
        <w:tab/>
      </w:r>
      <w:r>
        <w:rPr>
          <w:iCs/>
        </w:rPr>
        <w:tab/>
      </w:r>
      <w:r w:rsidR="00F63F33" w:rsidRPr="00701604">
        <w:rPr>
          <w:iCs/>
        </w:rPr>
        <w:t>[</w:t>
      </w:r>
      <w:r w:rsidR="0066649A" w:rsidRPr="0033680C">
        <w:rPr>
          <w:i/>
        </w:rPr>
        <w:t>Flight Instructor (Balloon) holder</w:t>
      </w:r>
      <w:r w:rsidR="0027208A">
        <w:rPr>
          <w:i/>
        </w:rPr>
        <w:t>.</w:t>
      </w:r>
      <w:r w:rsidR="00F63F33" w:rsidRPr="00701604">
        <w:rPr>
          <w:iCs/>
        </w:rPr>
        <w:t>]</w:t>
      </w:r>
    </w:p>
    <w:p w14:paraId="16BB78C9" w14:textId="44C081A4" w:rsidR="0066649A" w:rsidRPr="0033680C" w:rsidRDefault="005B21E6" w:rsidP="005B21E6">
      <w:pPr>
        <w:pStyle w:val="LDP2i"/>
        <w:spacing w:before="40" w:after="40"/>
        <w:ind w:left="1559" w:hanging="1105"/>
        <w:rPr>
          <w:iCs/>
        </w:rPr>
      </w:pPr>
      <w:r>
        <w:rPr>
          <w:iCs/>
        </w:rPr>
        <w:tab/>
      </w:r>
      <w:r>
        <w:rPr>
          <w:iCs/>
        </w:rPr>
        <w:tab/>
      </w:r>
      <w:r w:rsidR="00F63F33" w:rsidRPr="00701604">
        <w:rPr>
          <w:iCs/>
        </w:rPr>
        <w:t>[</w:t>
      </w:r>
      <w:r w:rsidR="00B06FB9" w:rsidRPr="0033680C">
        <w:rPr>
          <w:i/>
        </w:rPr>
        <w:t>Chief Pilot</w:t>
      </w:r>
      <w:r w:rsidR="0066649A" w:rsidRPr="0033680C">
        <w:rPr>
          <w:i/>
        </w:rPr>
        <w:t xml:space="preserve"> of [Name the Balloon AOC holder</w:t>
      </w:r>
      <w:r w:rsidR="000C0C99">
        <w:rPr>
          <w:i/>
        </w:rPr>
        <w:t>]</w:t>
      </w:r>
      <w:r w:rsidR="0027208A">
        <w:rPr>
          <w:i/>
        </w:rPr>
        <w:t>.</w:t>
      </w:r>
      <w:r w:rsidR="0066649A" w:rsidRPr="00701604">
        <w:rPr>
          <w:iCs/>
        </w:rPr>
        <w:t>]</w:t>
      </w:r>
    </w:p>
    <w:p w14:paraId="18B8BC0E" w14:textId="3251C587" w:rsidR="000F75DF" w:rsidRDefault="00700B09" w:rsidP="00DC3A2E">
      <w:pPr>
        <w:pStyle w:val="LDClause"/>
      </w:pPr>
      <w:r>
        <w:tab/>
        <w:t>4.</w:t>
      </w:r>
      <w:r w:rsidR="001E5531">
        <w:t>8</w:t>
      </w:r>
      <w:r>
        <w:tab/>
      </w:r>
      <w:r w:rsidR="0044689D">
        <w:t xml:space="preserve">The </w:t>
      </w:r>
      <w:r w:rsidR="00B06A89">
        <w:t>recommender</w:t>
      </w:r>
      <w:r w:rsidR="0044689D">
        <w:t xml:space="preserve"> must complete </w:t>
      </w:r>
      <w:r w:rsidR="000F75DF">
        <w:t>a proficiency check flight report.</w:t>
      </w:r>
    </w:p>
    <w:p w14:paraId="052176DA" w14:textId="4C711F9E" w:rsidR="00B06A89" w:rsidRDefault="000F75DF" w:rsidP="005B21E6">
      <w:pPr>
        <w:pStyle w:val="LDNote"/>
        <w:spacing w:before="40" w:after="40"/>
      </w:pPr>
      <w:r w:rsidRPr="000F75DF">
        <w:rPr>
          <w:i/>
        </w:rPr>
        <w:t>Note</w:t>
      </w:r>
      <w:r>
        <w:t xml:space="preserve">   A proficiency check flight report </w:t>
      </w:r>
      <w:r w:rsidR="00F54B45">
        <w:t xml:space="preserve">using the </w:t>
      </w:r>
      <w:r w:rsidR="00C61148">
        <w:t xml:space="preserve">Balloon Flight Review </w:t>
      </w:r>
      <w:r w:rsidR="00F54B45">
        <w:t>form in Appendix E to CAAP</w:t>
      </w:r>
      <w:r w:rsidR="00701604">
        <w:t> </w:t>
      </w:r>
      <w:r w:rsidR="00F54B45">
        <w:t>5</w:t>
      </w:r>
      <w:r w:rsidR="005A3F8B">
        <w:t>.</w:t>
      </w:r>
      <w:r w:rsidR="00F54B45">
        <w:t xml:space="preserve">81-1(1) </w:t>
      </w:r>
      <w:r>
        <w:t>is an acceptable means of compliance</w:t>
      </w:r>
      <w:r w:rsidR="0044689D">
        <w:t>.</w:t>
      </w:r>
    </w:p>
    <w:p w14:paraId="22F63F99" w14:textId="278CC815" w:rsidR="001C6A38" w:rsidRDefault="0044689D" w:rsidP="00DC3A2E">
      <w:pPr>
        <w:pStyle w:val="LDClause"/>
      </w:pPr>
      <w:r>
        <w:tab/>
        <w:t>4.</w:t>
      </w:r>
      <w:r w:rsidR="001E5531">
        <w:t>9</w:t>
      </w:r>
      <w:r>
        <w:tab/>
      </w:r>
      <w:r w:rsidR="001C6A38">
        <w:t>A c</w:t>
      </w:r>
      <w:r w:rsidR="00BC080F">
        <w:t>op</w:t>
      </w:r>
      <w:r w:rsidR="001C6A38">
        <w:t>y</w:t>
      </w:r>
      <w:r w:rsidR="00BC080F">
        <w:t xml:space="preserve"> of th</w:t>
      </w:r>
      <w:r w:rsidR="001C6A38">
        <w:t xml:space="preserve">e </w:t>
      </w:r>
      <w:r w:rsidR="00154BDC">
        <w:t xml:space="preserve">proficiency check </w:t>
      </w:r>
      <w:r w:rsidR="004333D4">
        <w:t>f</w:t>
      </w:r>
      <w:r w:rsidR="001C6A38">
        <w:t xml:space="preserve">light </w:t>
      </w:r>
      <w:r w:rsidR="004333D4">
        <w:t>r</w:t>
      </w:r>
      <w:r w:rsidR="001C6A38">
        <w:t>eport must be</w:t>
      </w:r>
      <w:r w:rsidR="00BC080F">
        <w:t xml:space="preserve"> retained</w:t>
      </w:r>
      <w:r w:rsidR="001C6A38">
        <w:t xml:space="preserve"> in safe custody by:</w:t>
      </w:r>
    </w:p>
    <w:p w14:paraId="33F5C18A" w14:textId="7AEEE788" w:rsidR="001C6A38" w:rsidRDefault="001C6A38" w:rsidP="00057B68">
      <w:pPr>
        <w:pStyle w:val="LDP1a0"/>
      </w:pPr>
      <w:r>
        <w:t>(a)</w:t>
      </w:r>
      <w:r>
        <w:tab/>
      </w:r>
      <w:r w:rsidR="00BC080F">
        <w:t>the logbook holder</w:t>
      </w:r>
      <w:r>
        <w:t>;</w:t>
      </w:r>
      <w:r w:rsidR="00BC080F">
        <w:t xml:space="preserve"> and</w:t>
      </w:r>
    </w:p>
    <w:p w14:paraId="6B6D2CD4" w14:textId="5D5C0F68" w:rsidR="00BC080F" w:rsidRDefault="001C6A38" w:rsidP="00057B68">
      <w:pPr>
        <w:pStyle w:val="LDP1a0"/>
      </w:pPr>
      <w:r>
        <w:t>(b)</w:t>
      </w:r>
      <w:r>
        <w:tab/>
      </w:r>
      <w:r w:rsidR="00BC080F">
        <w:t>the chief pilot of the AOC holder</w:t>
      </w:r>
      <w:r>
        <w:t>.</w:t>
      </w:r>
    </w:p>
    <w:p w14:paraId="0278725E" w14:textId="581BB3B0" w:rsidR="00070EEE" w:rsidRDefault="003840FF" w:rsidP="00DC3A2E">
      <w:pPr>
        <w:pStyle w:val="LDClause"/>
      </w:pPr>
      <w:r>
        <w:tab/>
        <w:t>4.</w:t>
      </w:r>
      <w:r w:rsidR="001E5531">
        <w:t>10</w:t>
      </w:r>
      <w:r>
        <w:tab/>
      </w:r>
      <w:r w:rsidR="006F5F41">
        <w:t>Within 14 days</w:t>
      </w:r>
      <w:r w:rsidR="00DA03B3">
        <w:t xml:space="preserve"> </w:t>
      </w:r>
      <w:r w:rsidR="005C1BC2">
        <w:t xml:space="preserve">after making the </w:t>
      </w:r>
      <w:r w:rsidR="00B06A89">
        <w:t xml:space="preserve">recommendation </w:t>
      </w:r>
      <w:r w:rsidR="005C1BC2">
        <w:t xml:space="preserve">mentioned in </w:t>
      </w:r>
      <w:r w:rsidR="007B44D4">
        <w:t xml:space="preserve">paragraph </w:t>
      </w:r>
      <w:r w:rsidR="005C1BC2">
        <w:t>4.</w:t>
      </w:r>
      <w:r w:rsidR="00902441">
        <w:t>7</w:t>
      </w:r>
      <w:r w:rsidR="005C1BC2">
        <w:t>, t</w:t>
      </w:r>
      <w:r>
        <w:t xml:space="preserve">he </w:t>
      </w:r>
      <w:r w:rsidR="00B06A89">
        <w:t xml:space="preserve">recommender </w:t>
      </w:r>
      <w:r>
        <w:t xml:space="preserve">must give </w:t>
      </w:r>
      <w:r w:rsidR="00B87373">
        <w:t xml:space="preserve">a copy of </w:t>
      </w:r>
      <w:r w:rsidR="00DA03B3">
        <w:t>the</w:t>
      </w:r>
      <w:r w:rsidR="00B87373">
        <w:t xml:space="preserve"> proficiency check</w:t>
      </w:r>
      <w:r w:rsidR="00DA03B3">
        <w:t xml:space="preserve"> flight report</w:t>
      </w:r>
      <w:r w:rsidR="004333D4">
        <w:t xml:space="preserve"> </w:t>
      </w:r>
      <w:r w:rsidR="00B03023">
        <w:t xml:space="preserve">and the </w:t>
      </w:r>
      <w:r w:rsidR="00A12A41">
        <w:t xml:space="preserve">applicant’s </w:t>
      </w:r>
      <w:r w:rsidR="00B03023">
        <w:t>logbook</w:t>
      </w:r>
      <w:r w:rsidR="00DA03B3">
        <w:t xml:space="preserve"> </w:t>
      </w:r>
      <w:r w:rsidR="004333D4">
        <w:t xml:space="preserve">to an </w:t>
      </w:r>
      <w:r w:rsidR="00B06A89">
        <w:t>examiner</w:t>
      </w:r>
      <w:r w:rsidR="004333D4">
        <w:t xml:space="preserve"> who, if satisfied</w:t>
      </w:r>
      <w:r w:rsidR="00B03023">
        <w:t>, must endorse the logbook</w:t>
      </w:r>
      <w:r w:rsidR="008C00FD">
        <w:t xml:space="preserve"> with the Class 1 (U) endorsement</w:t>
      </w:r>
      <w:r w:rsidR="00B03023">
        <w:t xml:space="preserve"> </w:t>
      </w:r>
      <w:r w:rsidR="00070EEE">
        <w:t>by:</w:t>
      </w:r>
    </w:p>
    <w:p w14:paraId="13E4219F" w14:textId="32B312F2" w:rsidR="00070EEE" w:rsidRDefault="00070EEE" w:rsidP="00057B68">
      <w:pPr>
        <w:pStyle w:val="LDP1a0"/>
      </w:pPr>
      <w:r>
        <w:t>(a)</w:t>
      </w:r>
      <w:r>
        <w:tab/>
        <w:t xml:space="preserve">applying the relevant Class 1 (U) sticky label from </w:t>
      </w:r>
      <w:r w:rsidR="00A770AB">
        <w:t>the completed CASA Form</w:t>
      </w:r>
      <w:r w:rsidR="005A3F8B">
        <w:t> </w:t>
      </w:r>
      <w:r>
        <w:t>214 and sending the top copy to CASA for its records; and</w:t>
      </w:r>
    </w:p>
    <w:p w14:paraId="31EA8D3B" w14:textId="77777777" w:rsidR="00070EEE" w:rsidRDefault="00070EEE" w:rsidP="00057B68">
      <w:pPr>
        <w:pStyle w:val="LDP1a0"/>
      </w:pPr>
      <w:r>
        <w:t>(b)</w:t>
      </w:r>
      <w:r>
        <w:tab/>
        <w:t>recording in the logbook the name, ARN, date and signature of the examiner.</w:t>
      </w:r>
    </w:p>
    <w:p w14:paraId="0A866233" w14:textId="20B14F75" w:rsidR="00410571" w:rsidRDefault="00410571" w:rsidP="005B21E6">
      <w:pPr>
        <w:pStyle w:val="LDNote"/>
        <w:spacing w:before="40" w:after="40"/>
      </w:pPr>
      <w:r w:rsidRPr="005A3F8B">
        <w:rPr>
          <w:i/>
        </w:rPr>
        <w:t>Note</w:t>
      </w:r>
      <w:r w:rsidR="00E36E8C">
        <w:rPr>
          <w:i/>
        </w:rPr>
        <w:t xml:space="preserve"> </w:t>
      </w:r>
      <w:r w:rsidR="007C09F2" w:rsidRPr="005A3F8B">
        <w:rPr>
          <w:i/>
        </w:rPr>
        <w:t>1</w:t>
      </w:r>
      <w:r w:rsidR="007C09F2">
        <w:t>  </w:t>
      </w:r>
      <w:r w:rsidR="00983CD3">
        <w:t xml:space="preserve"> The endorsement only takes effect when the label has been affixed to the </w:t>
      </w:r>
      <w:r w:rsidR="00FB0C3A">
        <w:t xml:space="preserve">endorsement holder’s </w:t>
      </w:r>
      <w:r w:rsidR="00E424ED">
        <w:t>logbook</w:t>
      </w:r>
      <w:r w:rsidR="007C09F2">
        <w:t xml:space="preserve"> by an examiner</w:t>
      </w:r>
      <w:r w:rsidR="00983CD3">
        <w:t>.</w:t>
      </w:r>
    </w:p>
    <w:p w14:paraId="04C98D28" w14:textId="7631DC93" w:rsidR="007C09F2" w:rsidRPr="007C09F2" w:rsidRDefault="007C09F2" w:rsidP="005B21E6">
      <w:pPr>
        <w:pStyle w:val="LDNote"/>
        <w:spacing w:before="40" w:after="40"/>
        <w:rPr>
          <w:iCs/>
        </w:rPr>
      </w:pPr>
      <w:r>
        <w:rPr>
          <w:i/>
        </w:rPr>
        <w:t>Note</w:t>
      </w:r>
      <w:r w:rsidR="00E36E8C">
        <w:rPr>
          <w:i/>
        </w:rPr>
        <w:t xml:space="preserve"> </w:t>
      </w:r>
      <w:r>
        <w:rPr>
          <w:i/>
        </w:rPr>
        <w:t>2   </w:t>
      </w:r>
      <w:r w:rsidRPr="007C09F2">
        <w:rPr>
          <w:iCs/>
        </w:rPr>
        <w:t>An examiner</w:t>
      </w:r>
      <w:r>
        <w:rPr>
          <w:iCs/>
        </w:rPr>
        <w:t xml:space="preserve"> who conducts </w:t>
      </w:r>
      <w:r>
        <w:t>the proficiency check flight</w:t>
      </w:r>
      <w:r w:rsidR="0077762A">
        <w:t xml:space="preserve"> for subparagraph 4.</w:t>
      </w:r>
      <w:r w:rsidR="001E5531">
        <w:t>6</w:t>
      </w:r>
      <w:r w:rsidR="005A3F8B">
        <w:t> </w:t>
      </w:r>
      <w:r w:rsidR="0077762A">
        <w:t>(d)</w:t>
      </w:r>
      <w:r w:rsidRPr="007C09F2">
        <w:rPr>
          <w:iCs/>
        </w:rPr>
        <w:t xml:space="preserve"> may be both</w:t>
      </w:r>
      <w:r>
        <w:rPr>
          <w:iCs/>
        </w:rPr>
        <w:t xml:space="preserve"> </w:t>
      </w:r>
      <w:r w:rsidR="008C00FD">
        <w:rPr>
          <w:iCs/>
        </w:rPr>
        <w:t>the</w:t>
      </w:r>
      <w:r>
        <w:rPr>
          <w:iCs/>
        </w:rPr>
        <w:t xml:space="preserve"> recommender and the examiner for paragraph 4.</w:t>
      </w:r>
      <w:r w:rsidR="001E5531">
        <w:rPr>
          <w:iCs/>
        </w:rPr>
        <w:t>10</w:t>
      </w:r>
      <w:r>
        <w:rPr>
          <w:iCs/>
        </w:rPr>
        <w:t>.</w:t>
      </w:r>
    </w:p>
    <w:p w14:paraId="5D0D2A26" w14:textId="77F507BC" w:rsidR="00B52767" w:rsidRPr="00DC3A2E" w:rsidRDefault="00B52767" w:rsidP="00DC3A2E">
      <w:pPr>
        <w:pStyle w:val="LDClauseHeading"/>
        <w:rPr>
          <w:color w:val="000000"/>
        </w:rPr>
      </w:pPr>
      <w:r w:rsidRPr="00DC3A2E">
        <w:rPr>
          <w:color w:val="000000"/>
        </w:rPr>
        <w:t>5</w:t>
      </w:r>
      <w:r w:rsidRPr="00DC3A2E">
        <w:rPr>
          <w:color w:val="000000"/>
        </w:rPr>
        <w:tab/>
        <w:t>Class 2 balloon endorsement</w:t>
      </w:r>
    </w:p>
    <w:p w14:paraId="5D16CA1F" w14:textId="6581C8BF" w:rsidR="00B52767" w:rsidRDefault="00B52767" w:rsidP="00DC3A2E">
      <w:pPr>
        <w:pStyle w:val="LDClause"/>
      </w:pPr>
      <w:r>
        <w:tab/>
      </w:r>
      <w:r w:rsidR="00C732CB">
        <w:t>5.1</w:t>
      </w:r>
      <w:r>
        <w:tab/>
      </w:r>
      <w:r w:rsidR="00EB6769">
        <w:t>Subject to subsection</w:t>
      </w:r>
      <w:r w:rsidR="00666A91">
        <w:t>s 8 and</w:t>
      </w:r>
      <w:r w:rsidR="00EB6769">
        <w:t xml:space="preserve"> </w:t>
      </w:r>
      <w:r w:rsidR="003B5E5D">
        <w:t>9</w:t>
      </w:r>
      <w:r w:rsidR="00EB6769">
        <w:t>, f</w:t>
      </w:r>
      <w:r>
        <w:t>or subregulation 5.23</w:t>
      </w:r>
      <w:r w:rsidR="005A3F8B">
        <w:t> </w:t>
      </w:r>
      <w:r>
        <w:t>(1), CASA directs that the requirements in this subsection must be met for the issue of a Class 2 balloon endorsement.</w:t>
      </w:r>
    </w:p>
    <w:p w14:paraId="094D9135" w14:textId="2BF96315" w:rsidR="00E32E05" w:rsidRPr="00EF42B9" w:rsidRDefault="00E32E05" w:rsidP="005B21E6">
      <w:pPr>
        <w:pStyle w:val="LDSchedSubclHead"/>
        <w:tabs>
          <w:tab w:val="clear" w:pos="851"/>
        </w:tabs>
        <w:ind w:left="283" w:hanging="283"/>
        <w:rPr>
          <w:rFonts w:cs="Arial"/>
        </w:rPr>
      </w:pPr>
      <w:r w:rsidRPr="00EF42B9">
        <w:rPr>
          <w:rFonts w:cs="Arial"/>
        </w:rPr>
        <w:t>Eligibility</w:t>
      </w:r>
    </w:p>
    <w:p w14:paraId="7E2622E7" w14:textId="1486D0BD" w:rsidR="00C732CB" w:rsidRDefault="00C732CB" w:rsidP="00DC3A2E">
      <w:pPr>
        <w:pStyle w:val="LDClause"/>
      </w:pPr>
      <w:r>
        <w:tab/>
        <w:t>5.2</w:t>
      </w:r>
      <w:r>
        <w:tab/>
        <w:t>The person seeking the endorsement</w:t>
      </w:r>
      <w:r w:rsidR="006C3723">
        <w:t xml:space="preserve"> (the </w:t>
      </w:r>
      <w:r w:rsidR="006C3723" w:rsidRPr="006C3723">
        <w:rPr>
          <w:b/>
          <w:bCs/>
          <w:i/>
          <w:iCs/>
        </w:rPr>
        <w:t>applicant</w:t>
      </w:r>
      <w:r w:rsidR="006C3723">
        <w:t>)</w:t>
      </w:r>
      <w:r>
        <w:t xml:space="preserve"> must:</w:t>
      </w:r>
    </w:p>
    <w:p w14:paraId="0A97FFAC" w14:textId="6750DFD9" w:rsidR="00C732CB" w:rsidRDefault="00C732CB" w:rsidP="00057B68">
      <w:pPr>
        <w:pStyle w:val="LDP1a0"/>
      </w:pPr>
      <w:r>
        <w:t>(a)</w:t>
      </w:r>
      <w:r>
        <w:tab/>
        <w:t xml:space="preserve">hold a </w:t>
      </w:r>
      <w:r w:rsidR="00E17FCE" w:rsidRPr="00E17FCE">
        <w:t xml:space="preserve">Class 1 (U) endorsement </w:t>
      </w:r>
      <w:r>
        <w:t>in accordance with subsection</w:t>
      </w:r>
      <w:r w:rsidR="00E17FCE">
        <w:t xml:space="preserve"> </w:t>
      </w:r>
      <w:r>
        <w:t>4; and</w:t>
      </w:r>
    </w:p>
    <w:p w14:paraId="7BBA5BC0" w14:textId="4CF53FB7" w:rsidR="00C732CB" w:rsidRDefault="00C732CB" w:rsidP="00057B68">
      <w:pPr>
        <w:pStyle w:val="LDP1a0"/>
      </w:pPr>
      <w:r>
        <w:t>(b)</w:t>
      </w:r>
      <w:r>
        <w:tab/>
      </w:r>
      <w:r w:rsidR="009E4A57">
        <w:t>have at least 175 hours</w:t>
      </w:r>
      <w:r w:rsidR="006739D3">
        <w:t xml:space="preserve"> as PIC of any Class 1 balloon; and</w:t>
      </w:r>
    </w:p>
    <w:p w14:paraId="5881B2EC" w14:textId="056A7B2C" w:rsidR="00E6400A" w:rsidRDefault="00E6400A" w:rsidP="00057B68">
      <w:pPr>
        <w:pStyle w:val="LDP1a0"/>
      </w:pPr>
      <w:r>
        <w:t>(c)</w:t>
      </w:r>
      <w:r>
        <w:tab/>
        <w:t xml:space="preserve">have at least 80 hours as PIC </w:t>
      </w:r>
      <w:r w:rsidR="00E17FCE">
        <w:t>in</w:t>
      </w:r>
      <w:r>
        <w:t xml:space="preserve"> balloon charter flights;</w:t>
      </w:r>
      <w:r w:rsidR="00521F3D">
        <w:t xml:space="preserve"> and</w:t>
      </w:r>
    </w:p>
    <w:p w14:paraId="0239AA87" w14:textId="2499AE3C" w:rsidR="00787CE0" w:rsidRDefault="006739D3" w:rsidP="00057B68">
      <w:pPr>
        <w:pStyle w:val="LDP1a0"/>
      </w:pPr>
      <w:r>
        <w:t>(</w:t>
      </w:r>
      <w:r w:rsidR="00E6400A">
        <w:t>d</w:t>
      </w:r>
      <w:r>
        <w:t>)</w:t>
      </w:r>
      <w:r>
        <w:tab/>
        <w:t>pass a proficiency check</w:t>
      </w:r>
      <w:r w:rsidR="00C33CBA">
        <w:t xml:space="preserve"> flight</w:t>
      </w:r>
      <w:r w:rsidR="00072439">
        <w:t>,</w:t>
      </w:r>
      <w:r>
        <w:t xml:space="preserve"> in a Class 2 balloon</w:t>
      </w:r>
      <w:r w:rsidR="00E6400A">
        <w:t xml:space="preserve"> of the type for which the </w:t>
      </w:r>
      <w:r w:rsidR="00A12A41">
        <w:t xml:space="preserve">applicant </w:t>
      </w:r>
      <w:r w:rsidR="00E6400A">
        <w:t>is seeking a Class 2 balloon endorsement</w:t>
      </w:r>
      <w:r>
        <w:t xml:space="preserve"> </w:t>
      </w:r>
      <w:r w:rsidR="00376DF2">
        <w:t xml:space="preserve">(the </w:t>
      </w:r>
      <w:r w:rsidR="00376DF2" w:rsidRPr="00376DF2">
        <w:rPr>
          <w:b/>
          <w:i/>
        </w:rPr>
        <w:t>proficiency check</w:t>
      </w:r>
      <w:r w:rsidR="00C33CBA">
        <w:rPr>
          <w:b/>
          <w:i/>
        </w:rPr>
        <w:t xml:space="preserve"> flight</w:t>
      </w:r>
      <w:r w:rsidR="00376DF2">
        <w:t>)</w:t>
      </w:r>
      <w:r w:rsidR="00E17FCE">
        <w:t>,</w:t>
      </w:r>
      <w:r w:rsidR="00376DF2">
        <w:t xml:space="preserve"> </w:t>
      </w:r>
      <w:r>
        <w:t>conducted by</w:t>
      </w:r>
      <w:r w:rsidR="00CE5D90">
        <w:t xml:space="preserve"> 1 of the following</w:t>
      </w:r>
      <w:r w:rsidR="00BD67F4">
        <w:t xml:space="preserve"> who holds a Class 2 </w:t>
      </w:r>
      <w:r w:rsidR="00E17FCE">
        <w:t xml:space="preserve">(U) </w:t>
      </w:r>
      <w:r w:rsidR="00BD67F4">
        <w:t>endorsement</w:t>
      </w:r>
      <w:r w:rsidR="00787CE0">
        <w:t>:</w:t>
      </w:r>
    </w:p>
    <w:p w14:paraId="28C37779" w14:textId="5C2F67F7" w:rsidR="006739D3" w:rsidRDefault="00CE5D90" w:rsidP="00057B68">
      <w:pPr>
        <w:pStyle w:val="LDP2i"/>
        <w:spacing w:before="40" w:after="40"/>
        <w:ind w:left="1559" w:hanging="1105"/>
      </w:pPr>
      <w:bookmarkStart w:id="17" w:name="_Hlk15031363"/>
      <w:r>
        <w:tab/>
        <w:t>(</w:t>
      </w:r>
      <w:proofErr w:type="spellStart"/>
      <w:r>
        <w:t>i</w:t>
      </w:r>
      <w:proofErr w:type="spellEnd"/>
      <w:r>
        <w:t>)</w:t>
      </w:r>
      <w:r>
        <w:tab/>
        <w:t>a</w:t>
      </w:r>
      <w:r w:rsidR="006739D3">
        <w:t>n</w:t>
      </w:r>
      <w:r w:rsidR="006C3723">
        <w:t xml:space="preserve"> examiner</w:t>
      </w:r>
      <w:r w:rsidR="006739D3">
        <w:t>;</w:t>
      </w:r>
    </w:p>
    <w:p w14:paraId="3135B0C3" w14:textId="04BB39B1" w:rsidR="00CE5D90" w:rsidRDefault="00CE5D90" w:rsidP="00057B68">
      <w:pPr>
        <w:pStyle w:val="LDP2i"/>
        <w:spacing w:before="40" w:after="40"/>
        <w:ind w:left="1559" w:hanging="1105"/>
      </w:pPr>
      <w:r>
        <w:tab/>
        <w:t>(ii)</w:t>
      </w:r>
      <w:r>
        <w:tab/>
      </w:r>
      <w:r w:rsidR="00244AEF">
        <w:t>if a</w:t>
      </w:r>
      <w:r w:rsidR="006C3723">
        <w:t>n examiner</w:t>
      </w:r>
      <w:r w:rsidR="00244AEF">
        <w:t xml:space="preserve"> is not available</w:t>
      </w:r>
      <w:r w:rsidR="007B44D4">
        <w:t> </w:t>
      </w:r>
      <w:r w:rsidR="006C3723">
        <w:t>—</w:t>
      </w:r>
      <w:r w:rsidR="00244AEF">
        <w:t xml:space="preserve"> </w:t>
      </w:r>
      <w:r>
        <w:t>the holder of a flight instructor (balloon) rating</w:t>
      </w:r>
      <w:r w:rsidR="00101092">
        <w:t xml:space="preserve"> approved in writing by CASA</w:t>
      </w:r>
      <w:r w:rsidR="00244AEF">
        <w:t xml:space="preserve"> to conduct Class 2 balloon endorsement proficiency check</w:t>
      </w:r>
      <w:r w:rsidR="00C33CBA">
        <w:t xml:space="preserve"> flights</w:t>
      </w:r>
      <w:r w:rsidR="00E40028">
        <w:t>;</w:t>
      </w:r>
      <w:r w:rsidR="00521F3D">
        <w:t xml:space="preserve"> and</w:t>
      </w:r>
    </w:p>
    <w:p w14:paraId="7AA41DE5" w14:textId="64FEE7A6" w:rsidR="00E6400A" w:rsidRDefault="00E6400A" w:rsidP="00EB4286">
      <w:pPr>
        <w:pStyle w:val="LDNote"/>
        <w:tabs>
          <w:tab w:val="clear" w:pos="737"/>
          <w:tab w:val="left" w:pos="1276"/>
        </w:tabs>
        <w:spacing w:before="40" w:after="40"/>
        <w:ind w:left="1191"/>
      </w:pPr>
      <w:r w:rsidRPr="00E15F43">
        <w:rPr>
          <w:i/>
        </w:rPr>
        <w:t>Note</w:t>
      </w:r>
      <w:r>
        <w:t>   </w:t>
      </w:r>
      <w:r w:rsidR="00AE48ED">
        <w:t>Flight t</w:t>
      </w:r>
      <w:r>
        <w:t xml:space="preserve">ime as PICUS does not constitute </w:t>
      </w:r>
      <w:r w:rsidR="00AE48ED">
        <w:t xml:space="preserve">flight </w:t>
      </w:r>
      <w:r>
        <w:t>time as PIC.</w:t>
      </w:r>
    </w:p>
    <w:bookmarkEnd w:id="17"/>
    <w:p w14:paraId="73AF5CA2" w14:textId="5170CB3C" w:rsidR="008D2CCF" w:rsidRDefault="00072439" w:rsidP="00057B68">
      <w:pPr>
        <w:pStyle w:val="LDP1a0"/>
      </w:pPr>
      <w:r>
        <w:t>(e)</w:t>
      </w:r>
      <w:r>
        <w:tab/>
        <w:t>have a logbook that</w:t>
      </w:r>
      <w:r w:rsidR="00386703">
        <w:t xml:space="preserve"> </w:t>
      </w:r>
      <w:r w:rsidR="008542A5">
        <w:t>may be</w:t>
      </w:r>
      <w:r w:rsidR="00386703">
        <w:t xml:space="preserve"> </w:t>
      </w:r>
      <w:r>
        <w:t>endorsed</w:t>
      </w:r>
      <w:r w:rsidR="00E40028">
        <w:t xml:space="preserve"> </w:t>
      </w:r>
      <w:r>
        <w:t xml:space="preserve">for </w:t>
      </w:r>
      <w:r w:rsidR="008542A5">
        <w:t>a</w:t>
      </w:r>
      <w:r w:rsidR="00386703">
        <w:t xml:space="preserve"> </w:t>
      </w:r>
      <w:r>
        <w:t xml:space="preserve">Class </w:t>
      </w:r>
      <w:r w:rsidR="00386703">
        <w:t>2</w:t>
      </w:r>
      <w:r>
        <w:t xml:space="preserve"> balloon</w:t>
      </w:r>
      <w:r w:rsidR="00E40028">
        <w:t xml:space="preserve"> by 1 of the following</w:t>
      </w:r>
      <w:r>
        <w:t xml:space="preserve"> using CASA Form 214</w:t>
      </w:r>
      <w:r w:rsidR="00D51BCA">
        <w:t xml:space="preserve"> (as in force or existence from time to time)</w:t>
      </w:r>
      <w:r w:rsidR="008D2CCF">
        <w:t>:</w:t>
      </w:r>
    </w:p>
    <w:p w14:paraId="7AA869D9" w14:textId="39F52033" w:rsidR="00E40028" w:rsidRDefault="008D2CCF" w:rsidP="00057B68">
      <w:pPr>
        <w:pStyle w:val="LDP2i"/>
        <w:spacing w:before="40" w:after="40"/>
        <w:ind w:left="1559" w:hanging="1105"/>
      </w:pPr>
      <w:bookmarkStart w:id="18" w:name="_Hlk15031464"/>
      <w:bookmarkStart w:id="19" w:name="_Hlk15031481"/>
      <w:r>
        <w:tab/>
        <w:t>(</w:t>
      </w:r>
      <w:proofErr w:type="spellStart"/>
      <w:r>
        <w:t>i</w:t>
      </w:r>
      <w:proofErr w:type="spellEnd"/>
      <w:r>
        <w:t>)</w:t>
      </w:r>
      <w:r>
        <w:tab/>
        <w:t>a</w:t>
      </w:r>
      <w:r w:rsidR="00072439">
        <w:t xml:space="preserve">n </w:t>
      </w:r>
      <w:r w:rsidR="00A12A41">
        <w:t>examiner</w:t>
      </w:r>
      <w:r w:rsidR="00270F79">
        <w:t>,</w:t>
      </w:r>
      <w:r w:rsidR="00E40028">
        <w:t xml:space="preserve"> who conducted the proficiency check</w:t>
      </w:r>
      <w:r w:rsidR="00C33CBA">
        <w:t xml:space="preserve"> flight</w:t>
      </w:r>
      <w:r w:rsidR="00E40028">
        <w:t>;</w:t>
      </w:r>
    </w:p>
    <w:p w14:paraId="0608DB16" w14:textId="6A6F8D29" w:rsidR="0054697C" w:rsidRDefault="00E40028" w:rsidP="00057B68">
      <w:pPr>
        <w:pStyle w:val="LDP2i"/>
        <w:spacing w:before="40" w:after="40"/>
        <w:ind w:left="1559" w:hanging="1105"/>
      </w:pPr>
      <w:r>
        <w:tab/>
        <w:t>(ii)</w:t>
      </w:r>
      <w:r>
        <w:tab/>
        <w:t>an</w:t>
      </w:r>
      <w:r w:rsidR="00DE1645">
        <w:t>other</w:t>
      </w:r>
      <w:r>
        <w:t xml:space="preserve"> </w:t>
      </w:r>
      <w:r w:rsidR="00A12A41">
        <w:t>examiner</w:t>
      </w:r>
      <w:r>
        <w:t xml:space="preserve">, </w:t>
      </w:r>
      <w:r w:rsidR="0054697C">
        <w:t xml:space="preserve">provided that he or she has received the following from </w:t>
      </w:r>
      <w:r w:rsidR="000435D0">
        <w:t xml:space="preserve">the examiner or </w:t>
      </w:r>
      <w:r w:rsidR="0054697C">
        <w:t>the flight instructor (balloon) who conducted the proficiency check</w:t>
      </w:r>
      <w:r w:rsidR="00C33CBA">
        <w:t xml:space="preserve"> flight</w:t>
      </w:r>
      <w:r w:rsidR="0054697C">
        <w:t>:</w:t>
      </w:r>
    </w:p>
    <w:bookmarkEnd w:id="18"/>
    <w:p w14:paraId="3424F8D6" w14:textId="16199995" w:rsidR="0054697C" w:rsidRPr="00DE1645" w:rsidRDefault="0054697C" w:rsidP="00BA179F">
      <w:pPr>
        <w:pStyle w:val="LDP3A"/>
        <w:numPr>
          <w:ilvl w:val="0"/>
          <w:numId w:val="41"/>
        </w:numPr>
        <w:tabs>
          <w:tab w:val="clear" w:pos="1985"/>
          <w:tab w:val="left" w:pos="1928"/>
        </w:tabs>
        <w:spacing w:before="40" w:after="40"/>
        <w:ind w:left="1928" w:hanging="454"/>
      </w:pPr>
      <w:r w:rsidRPr="00DE1645">
        <w:t xml:space="preserve">a </w:t>
      </w:r>
      <w:r w:rsidR="00E40028" w:rsidRPr="00DE1645">
        <w:t>written recommendation</w:t>
      </w:r>
      <w:r w:rsidRPr="00DE1645">
        <w:t xml:space="preserve"> to make the </w:t>
      </w:r>
      <w:r w:rsidR="00DE1645" w:rsidRPr="00DE1645">
        <w:t>endorsement</w:t>
      </w:r>
      <w:r w:rsidRPr="00DE1645">
        <w:t>;</w:t>
      </w:r>
    </w:p>
    <w:p w14:paraId="470379F5" w14:textId="7104ED17" w:rsidR="0054697C" w:rsidRPr="00DE1645" w:rsidRDefault="00270F79" w:rsidP="00BA179F">
      <w:pPr>
        <w:pStyle w:val="LDP3A"/>
        <w:numPr>
          <w:ilvl w:val="0"/>
          <w:numId w:val="41"/>
        </w:numPr>
        <w:tabs>
          <w:tab w:val="clear" w:pos="1985"/>
          <w:tab w:val="left" w:pos="1928"/>
        </w:tabs>
        <w:spacing w:before="40" w:after="40"/>
        <w:ind w:left="1928" w:hanging="454"/>
      </w:pPr>
      <w:r w:rsidRPr="00DE1645">
        <w:t>a</w:t>
      </w:r>
      <w:r w:rsidR="00A644C8" w:rsidRPr="00DE1645">
        <w:t xml:space="preserve"> proficiency check</w:t>
      </w:r>
      <w:r w:rsidRPr="00DE1645">
        <w:t xml:space="preserve"> flight report</w:t>
      </w:r>
      <w:r w:rsidR="0054697C" w:rsidRPr="00DE1645">
        <w:t>;</w:t>
      </w:r>
    </w:p>
    <w:p w14:paraId="7BA3C055" w14:textId="2449FE76" w:rsidR="00E40028" w:rsidRPr="00DE1645" w:rsidRDefault="0054697C" w:rsidP="00BA179F">
      <w:pPr>
        <w:pStyle w:val="LDP3A"/>
        <w:numPr>
          <w:ilvl w:val="0"/>
          <w:numId w:val="41"/>
        </w:numPr>
        <w:tabs>
          <w:tab w:val="clear" w:pos="1985"/>
          <w:tab w:val="left" w:pos="1928"/>
        </w:tabs>
        <w:spacing w:before="40" w:after="40"/>
        <w:ind w:left="1928" w:hanging="454"/>
      </w:pPr>
      <w:r w:rsidRPr="00DE1645">
        <w:t xml:space="preserve">the </w:t>
      </w:r>
      <w:r w:rsidR="00A12A41">
        <w:t>applicant’s</w:t>
      </w:r>
      <w:r w:rsidR="00A12A41" w:rsidRPr="00DE1645">
        <w:t xml:space="preserve"> </w:t>
      </w:r>
      <w:r w:rsidRPr="00DE1645">
        <w:t>logbook.</w:t>
      </w:r>
    </w:p>
    <w:bookmarkEnd w:id="19"/>
    <w:p w14:paraId="4E30337C" w14:textId="6F54E22E" w:rsidR="00E32E05" w:rsidRPr="00EF42B9" w:rsidRDefault="00E32E05" w:rsidP="005B21E6">
      <w:pPr>
        <w:pStyle w:val="LDSchedSubclHead"/>
        <w:tabs>
          <w:tab w:val="clear" w:pos="851"/>
        </w:tabs>
        <w:ind w:left="283" w:hanging="283"/>
        <w:rPr>
          <w:rFonts w:cs="Arial"/>
        </w:rPr>
      </w:pPr>
      <w:r w:rsidRPr="00EF42B9">
        <w:rPr>
          <w:rFonts w:cs="Arial"/>
        </w:rPr>
        <w:t xml:space="preserve">Class 2 </w:t>
      </w:r>
      <w:r w:rsidR="00EF42B9" w:rsidRPr="00EF42B9">
        <w:rPr>
          <w:rFonts w:cs="Arial"/>
        </w:rPr>
        <w:t>(R)</w:t>
      </w:r>
      <w:r w:rsidR="006E566E">
        <w:rPr>
          <w:rFonts w:cs="Arial"/>
        </w:rPr>
        <w:t xml:space="preserve"> endorsement</w:t>
      </w:r>
    </w:p>
    <w:p w14:paraId="64A5D81C" w14:textId="42A856E4" w:rsidR="00C732CB" w:rsidRDefault="00C732CB" w:rsidP="00DC3A2E">
      <w:pPr>
        <w:pStyle w:val="LDClause"/>
      </w:pPr>
      <w:r>
        <w:tab/>
        <w:t>5.3</w:t>
      </w:r>
      <w:r>
        <w:tab/>
        <w:t xml:space="preserve">For regulation 11.068 of CASR, a Class 2 balloon endorsement is subject to the condition that it is a </w:t>
      </w:r>
      <w:r w:rsidR="006E566E">
        <w:t xml:space="preserve">Class 2 (R) endorsement </w:t>
      </w:r>
      <w:r>
        <w:t>until the restriction mentioned in paragraph 5.4 is removed in accordance with paragraph 5.</w:t>
      </w:r>
      <w:r w:rsidR="001E5531">
        <w:t>6</w:t>
      </w:r>
      <w:r>
        <w:t>.</w:t>
      </w:r>
    </w:p>
    <w:p w14:paraId="4960A14F" w14:textId="7E535A23" w:rsidR="00C732CB" w:rsidRDefault="00C732CB" w:rsidP="00DC3A2E">
      <w:pPr>
        <w:pStyle w:val="LDClause"/>
      </w:pPr>
      <w:r>
        <w:tab/>
      </w:r>
      <w:r w:rsidR="00787CE0">
        <w:t>5</w:t>
      </w:r>
      <w:r>
        <w:t>.4</w:t>
      </w:r>
      <w:r>
        <w:tab/>
        <w:t>For paragraph 5.3, the restriction is that</w:t>
      </w:r>
      <w:r w:rsidR="00A644C8">
        <w:t xml:space="preserve"> the</w:t>
      </w:r>
      <w:r>
        <w:t xml:space="preserve"> holder of the Class 2 (R) endorsement (the </w:t>
      </w:r>
      <w:r w:rsidR="00A644C8" w:rsidRPr="00A644C8">
        <w:rPr>
          <w:b/>
          <w:i/>
        </w:rPr>
        <w:t xml:space="preserve">endorsement </w:t>
      </w:r>
      <w:r w:rsidRPr="00DB484C">
        <w:rPr>
          <w:b/>
          <w:i/>
        </w:rPr>
        <w:t>holder</w:t>
      </w:r>
      <w:r>
        <w:t xml:space="preserve">) must not </w:t>
      </w:r>
      <w:r w:rsidR="00787CE0">
        <w:t>fly</w:t>
      </w:r>
      <w:r>
        <w:t xml:space="preserve"> a</w:t>
      </w:r>
      <w:r w:rsidR="002C2AA9">
        <w:t xml:space="preserve"> Class 2 </w:t>
      </w:r>
      <w:r>
        <w:t>balloon</w:t>
      </w:r>
      <w:r w:rsidR="00787CE0">
        <w:t xml:space="preserve"> with an envelope volume that is </w:t>
      </w:r>
      <w:r w:rsidR="005F13B3">
        <w:t>greater than</w:t>
      </w:r>
      <w:r w:rsidR="00787CE0">
        <w:t xml:space="preserve"> 400</w:t>
      </w:r>
      <w:r w:rsidR="007C6E87">
        <w:t> </w:t>
      </w:r>
      <w:r w:rsidR="00787CE0">
        <w:t>000 cubic feet</w:t>
      </w:r>
      <w:r>
        <w:t xml:space="preserve"> in an </w:t>
      </w:r>
      <w:r w:rsidR="00297086">
        <w:t>AOC</w:t>
      </w:r>
      <w:r>
        <w:t xml:space="preserve"> operation.</w:t>
      </w:r>
    </w:p>
    <w:p w14:paraId="24C4719B" w14:textId="6C8B2A10" w:rsidR="006C3723" w:rsidRDefault="006C3723" w:rsidP="00DC3A2E">
      <w:pPr>
        <w:pStyle w:val="LDClause"/>
      </w:pPr>
      <w:bookmarkStart w:id="20" w:name="_Hlk15031695"/>
      <w:r>
        <w:tab/>
      </w:r>
      <w:bookmarkStart w:id="21" w:name="_Hlk15031817"/>
      <w:r>
        <w:t>5.</w:t>
      </w:r>
      <w:r w:rsidR="001E5531">
        <w:t>5</w:t>
      </w:r>
      <w:r>
        <w:tab/>
        <w:t>If an applicant satisfies the requirements of paragraph 5.2, then, subject to paragraph</w:t>
      </w:r>
      <w:r w:rsidR="00BA179F">
        <w:t> </w:t>
      </w:r>
      <w:r>
        <w:t>5.</w:t>
      </w:r>
      <w:r w:rsidR="004E6391">
        <w:t>6</w:t>
      </w:r>
      <w:r>
        <w:t xml:space="preserve">, the examiner who conducted the </w:t>
      </w:r>
      <w:r w:rsidR="003350BE">
        <w:t xml:space="preserve">proficiency check </w:t>
      </w:r>
      <w:r>
        <w:t>flight must endorse the logbook with a Class 2 (R) endorsement by:</w:t>
      </w:r>
    </w:p>
    <w:p w14:paraId="1F4712EA" w14:textId="7F95958C" w:rsidR="006C3723" w:rsidRDefault="006C3723" w:rsidP="00057B68">
      <w:pPr>
        <w:pStyle w:val="LDP1a0"/>
      </w:pPr>
      <w:r>
        <w:t>(a)</w:t>
      </w:r>
      <w:r>
        <w:tab/>
        <w:t xml:space="preserve">applying the relevant Class 2 (R) sticky label from </w:t>
      </w:r>
      <w:r w:rsidR="00A770AB">
        <w:t>the completed CASA Form</w:t>
      </w:r>
      <w:r w:rsidR="00BA179F">
        <w:t> </w:t>
      </w:r>
      <w:r>
        <w:t>214 and sending the top copy to CASA for its records; and</w:t>
      </w:r>
    </w:p>
    <w:p w14:paraId="04AD590D" w14:textId="59C81FCB" w:rsidR="006C3723" w:rsidRDefault="006C3723" w:rsidP="00057B68">
      <w:pPr>
        <w:pStyle w:val="LDP1a0"/>
      </w:pPr>
      <w:r>
        <w:t>(b)</w:t>
      </w:r>
      <w:r>
        <w:tab/>
        <w:t>recording in the logbook the name, ARN</w:t>
      </w:r>
      <w:r w:rsidR="00070EEE">
        <w:t>, date</w:t>
      </w:r>
      <w:r>
        <w:t xml:space="preserve"> and signature of the examiner.</w:t>
      </w:r>
    </w:p>
    <w:p w14:paraId="04F70884" w14:textId="3DCCE82C" w:rsidR="0088217B" w:rsidRDefault="006C3723" w:rsidP="00DC3A2E">
      <w:pPr>
        <w:pStyle w:val="LDClause"/>
      </w:pPr>
      <w:r>
        <w:tab/>
        <w:t>5.</w:t>
      </w:r>
      <w:r w:rsidR="00902441">
        <w:t>6</w:t>
      </w:r>
      <w:r>
        <w:tab/>
      </w:r>
      <w:r w:rsidR="0088217B">
        <w:t>If:</w:t>
      </w:r>
    </w:p>
    <w:p w14:paraId="6BE7D61D" w14:textId="3BA1A309" w:rsidR="0088217B" w:rsidRDefault="005B7CA5" w:rsidP="00057B68">
      <w:pPr>
        <w:pStyle w:val="LDP1a0"/>
      </w:pPr>
      <w:r>
        <w:t>(a)</w:t>
      </w:r>
      <w:r>
        <w:tab/>
      </w:r>
      <w:r w:rsidR="0088217B">
        <w:t>an applicant satisfies the requirements of paragraph 5.2; and</w:t>
      </w:r>
    </w:p>
    <w:p w14:paraId="7CAEDBEF" w14:textId="76AF0C4D" w:rsidR="0088217B" w:rsidRDefault="005B7CA5" w:rsidP="00057B68">
      <w:pPr>
        <w:pStyle w:val="LDP1a0"/>
      </w:pPr>
      <w:r>
        <w:t>(b)</w:t>
      </w:r>
      <w:r>
        <w:tab/>
      </w:r>
      <w:r w:rsidR="0088217B">
        <w:t>the proficiency check flight was conducted by a flight instructor (balloon)</w:t>
      </w:r>
      <w:r>
        <w:t xml:space="preserve"> in accordance with </w:t>
      </w:r>
      <w:r w:rsidR="006A7B48">
        <w:t>sub-</w:t>
      </w:r>
      <w:r>
        <w:t>subparagraph</w:t>
      </w:r>
      <w:r w:rsidR="006A7B48">
        <w:t xml:space="preserve"> 5.2</w:t>
      </w:r>
      <w:r w:rsidR="00BA179F">
        <w:t> </w:t>
      </w:r>
      <w:r w:rsidR="006A7B48">
        <w:t>(d)</w:t>
      </w:r>
      <w:r w:rsidR="00BA179F">
        <w:t> </w:t>
      </w:r>
      <w:r w:rsidR="006A7B48">
        <w:t>(ii)</w:t>
      </w:r>
      <w:r w:rsidR="0088217B">
        <w:t>;</w:t>
      </w:r>
    </w:p>
    <w:p w14:paraId="5346551E" w14:textId="50FE7B79" w:rsidR="005B7CA5" w:rsidRDefault="005B7CA5" w:rsidP="00DC3A2E">
      <w:pPr>
        <w:pStyle w:val="LDClause"/>
      </w:pPr>
      <w:r>
        <w:tab/>
      </w:r>
      <w:r>
        <w:tab/>
        <w:t>t</w:t>
      </w:r>
      <w:r w:rsidR="0088217B">
        <w:t>hen</w:t>
      </w:r>
      <w:r>
        <w:t>:</w:t>
      </w:r>
    </w:p>
    <w:p w14:paraId="063A3970" w14:textId="37717F81" w:rsidR="006C3723" w:rsidRDefault="005B7CA5" w:rsidP="00057B68">
      <w:pPr>
        <w:pStyle w:val="LDP1a0"/>
      </w:pPr>
      <w:r>
        <w:t>(c)</w:t>
      </w:r>
      <w:r>
        <w:tab/>
      </w:r>
      <w:r w:rsidR="0088217B">
        <w:t>the flight instructor (balloon) must recommend, through an entry in the applicant’s logbook, that he or she be endorsed</w:t>
      </w:r>
      <w:r>
        <w:t xml:space="preserve"> for a Class 2 (R) endorsement by an examiner</w:t>
      </w:r>
      <w:r w:rsidR="0088217B">
        <w:t>;</w:t>
      </w:r>
      <w:r>
        <w:t xml:space="preserve"> and</w:t>
      </w:r>
    </w:p>
    <w:p w14:paraId="768D4607" w14:textId="3D21BD8C" w:rsidR="006C3723" w:rsidRDefault="005B7CA5" w:rsidP="00057B68">
      <w:pPr>
        <w:pStyle w:val="LDP1a0"/>
      </w:pPr>
      <w:r>
        <w:t>(d)</w:t>
      </w:r>
      <w:r>
        <w:tab/>
        <w:t>an examiner</w:t>
      </w:r>
      <w:r w:rsidR="00FD6384">
        <w:t>,</w:t>
      </w:r>
      <w:r>
        <w:t xml:space="preserve"> </w:t>
      </w:r>
      <w:r w:rsidR="00FD6384">
        <w:t>having been provided with the documents mentioned in sub</w:t>
      </w:r>
      <w:r w:rsidR="00BA179F">
        <w:noBreakHyphen/>
      </w:r>
      <w:r w:rsidR="00FD6384">
        <w:t>subparagraph 5.2</w:t>
      </w:r>
      <w:r w:rsidR="00BA179F">
        <w:t> </w:t>
      </w:r>
      <w:r w:rsidR="00FD6384">
        <w:t>(e)</w:t>
      </w:r>
      <w:r w:rsidR="00BA179F">
        <w:t> </w:t>
      </w:r>
      <w:r w:rsidR="00FD6384">
        <w:t>(ii), must, if</w:t>
      </w:r>
      <w:r>
        <w:t xml:space="preserve"> satisfied, endorse the logbook with a Class</w:t>
      </w:r>
      <w:r w:rsidR="00057B68">
        <w:t> </w:t>
      </w:r>
      <w:r>
        <w:t>2 (R) endorsement as if subparagraphs 5.</w:t>
      </w:r>
      <w:r w:rsidR="00902441">
        <w:t>5</w:t>
      </w:r>
      <w:r w:rsidR="00BA179F">
        <w:t> </w:t>
      </w:r>
      <w:r>
        <w:t>(a) and (b) applied.</w:t>
      </w:r>
    </w:p>
    <w:bookmarkEnd w:id="20"/>
    <w:bookmarkEnd w:id="21"/>
    <w:p w14:paraId="3B3E5312" w14:textId="4EED5125" w:rsidR="00EF42B9" w:rsidRPr="00EF42B9" w:rsidRDefault="00EF42B9" w:rsidP="005B21E6">
      <w:pPr>
        <w:pStyle w:val="LDSchedSubclHead"/>
        <w:tabs>
          <w:tab w:val="clear" w:pos="851"/>
        </w:tabs>
        <w:ind w:left="283" w:hanging="283"/>
        <w:rPr>
          <w:rFonts w:cs="Arial"/>
        </w:rPr>
      </w:pPr>
      <w:r w:rsidRPr="00EF42B9">
        <w:rPr>
          <w:rFonts w:cs="Arial"/>
        </w:rPr>
        <w:t>Removal of restriction</w:t>
      </w:r>
    </w:p>
    <w:p w14:paraId="1B192633" w14:textId="320F17A3" w:rsidR="00C732CB" w:rsidRDefault="00C732CB" w:rsidP="00DC3A2E">
      <w:pPr>
        <w:pStyle w:val="LDClause"/>
      </w:pPr>
      <w:r>
        <w:tab/>
      </w:r>
      <w:r w:rsidR="006945F9">
        <w:t>5</w:t>
      </w:r>
      <w:r>
        <w:t>.</w:t>
      </w:r>
      <w:r w:rsidR="00902441">
        <w:t>7</w:t>
      </w:r>
      <w:r>
        <w:tab/>
        <w:t xml:space="preserve">For paragraph </w:t>
      </w:r>
      <w:r w:rsidR="006945F9">
        <w:t>5</w:t>
      </w:r>
      <w:r>
        <w:t xml:space="preserve">.3, the restriction mentioned in paragraph </w:t>
      </w:r>
      <w:r w:rsidR="006945F9">
        <w:t>5</w:t>
      </w:r>
      <w:r>
        <w:t xml:space="preserve">.4 </w:t>
      </w:r>
      <w:r w:rsidR="005A508C">
        <w:t>is</w:t>
      </w:r>
      <w:r>
        <w:t xml:space="preserve"> removed from the </w:t>
      </w:r>
      <w:r w:rsidR="0027133E">
        <w:t xml:space="preserve">endorsement holder’s </w:t>
      </w:r>
      <w:r>
        <w:t xml:space="preserve">Class </w:t>
      </w:r>
      <w:r w:rsidR="006945F9">
        <w:t>2</w:t>
      </w:r>
      <w:r>
        <w:t xml:space="preserve"> (R) endorsement </w:t>
      </w:r>
      <w:r w:rsidR="005A508C">
        <w:t>only</w:t>
      </w:r>
      <w:r>
        <w:t xml:space="preserve"> if the following requirements are complied with:</w:t>
      </w:r>
    </w:p>
    <w:p w14:paraId="2EDB257B" w14:textId="77CFF201" w:rsidR="00C732CB" w:rsidRDefault="00C732CB" w:rsidP="00057B68">
      <w:pPr>
        <w:pStyle w:val="LDP1a0"/>
      </w:pPr>
      <w:r>
        <w:t>(a)</w:t>
      </w:r>
      <w:r>
        <w:tab/>
        <w:t xml:space="preserve">the </w:t>
      </w:r>
      <w:r w:rsidR="0027133E">
        <w:t xml:space="preserve">endorsement holder </w:t>
      </w:r>
      <w:r>
        <w:t>must be authorised, in accordance with regulation</w:t>
      </w:r>
      <w:r w:rsidR="00F60DBA">
        <w:t> </w:t>
      </w:r>
      <w:r>
        <w:t xml:space="preserve">5.141, to </w:t>
      </w:r>
      <w:r w:rsidR="004D232D">
        <w:t>fly</w:t>
      </w:r>
      <w:r>
        <w:t xml:space="preserve"> the balloon type</w:t>
      </w:r>
      <w:r w:rsidR="00530FB4">
        <w:t xml:space="preserve"> that he or she proposes to fly (the</w:t>
      </w:r>
      <w:r w:rsidR="00F60DBA">
        <w:t> </w:t>
      </w:r>
      <w:r w:rsidR="00530FB4" w:rsidRPr="00530FB4">
        <w:rPr>
          <w:b/>
          <w:i/>
        </w:rPr>
        <w:t>balloon type</w:t>
      </w:r>
      <w:r w:rsidR="00530FB4">
        <w:t>)</w:t>
      </w:r>
      <w:r>
        <w:t>;</w:t>
      </w:r>
    </w:p>
    <w:p w14:paraId="2839A6F1" w14:textId="18365DD5" w:rsidR="00C732CB" w:rsidRPr="00BA179F" w:rsidRDefault="00C732CB" w:rsidP="00057B68">
      <w:pPr>
        <w:pStyle w:val="LDP1a0"/>
      </w:pPr>
      <w:r w:rsidRPr="00BA179F">
        <w:t>(b)</w:t>
      </w:r>
      <w:r w:rsidRPr="00BA179F">
        <w:tab/>
        <w:t xml:space="preserve">the </w:t>
      </w:r>
      <w:r w:rsidR="0027133E" w:rsidRPr="00BA179F">
        <w:t xml:space="preserve">endorsement holder </w:t>
      </w:r>
      <w:r w:rsidRPr="00BA179F">
        <w:t>must have completed at least 5 hours</w:t>
      </w:r>
      <w:r w:rsidR="0032579E" w:rsidRPr="00BA179F">
        <w:t xml:space="preserve"> (involving at least 5 take-offs and landings)</w:t>
      </w:r>
      <w:r w:rsidRPr="00BA179F">
        <w:t xml:space="preserve"> as PICUS in the balloon type</w:t>
      </w:r>
      <w:r w:rsidR="00FA7B9F" w:rsidRPr="00BA179F">
        <w:t xml:space="preserve"> </w:t>
      </w:r>
      <w:r w:rsidRPr="00BA179F">
        <w:t xml:space="preserve">in </w:t>
      </w:r>
      <w:r w:rsidR="00297086" w:rsidRPr="00BA179F">
        <w:t xml:space="preserve">AOC </w:t>
      </w:r>
      <w:r w:rsidRPr="00BA179F">
        <w:t>operations with 1 of the following as PIC:</w:t>
      </w:r>
    </w:p>
    <w:p w14:paraId="46C63B6D" w14:textId="4326F884" w:rsidR="00C732CB" w:rsidRDefault="00C732CB" w:rsidP="00057B68">
      <w:pPr>
        <w:pStyle w:val="LDP2i"/>
        <w:spacing w:before="40" w:after="40"/>
        <w:ind w:left="1559" w:hanging="1105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 xml:space="preserve">the chief pilot of the AOC holder for the </w:t>
      </w:r>
      <w:r w:rsidR="00F842C4">
        <w:t>AOC</w:t>
      </w:r>
      <w:r>
        <w:t xml:space="preserve"> operation</w:t>
      </w:r>
      <w:r w:rsidR="00A770AB">
        <w:t>s</w:t>
      </w:r>
      <w:r>
        <w:t>;</w:t>
      </w:r>
    </w:p>
    <w:p w14:paraId="3DE29033" w14:textId="758EE327" w:rsidR="00C732CB" w:rsidRDefault="00C732CB" w:rsidP="00057B68">
      <w:pPr>
        <w:pStyle w:val="LDP2i"/>
        <w:spacing w:before="40" w:after="40"/>
        <w:ind w:left="1559" w:hanging="1105"/>
      </w:pPr>
      <w:r>
        <w:tab/>
        <w:t>(ii)</w:t>
      </w:r>
      <w:r>
        <w:tab/>
        <w:t>the holder of a flight instructor (balloon) rating;</w:t>
      </w:r>
    </w:p>
    <w:p w14:paraId="612AA4F8" w14:textId="45F78B06" w:rsidR="008B3CE6" w:rsidRDefault="00C732CB" w:rsidP="00057B68">
      <w:pPr>
        <w:pStyle w:val="LDP1a0"/>
      </w:pPr>
      <w:r>
        <w:t>(c)</w:t>
      </w:r>
      <w:r>
        <w:tab/>
        <w:t>the PIC mentioned in sub-subparagraph (b)</w:t>
      </w:r>
      <w:r w:rsidR="00BA179F">
        <w:t> </w:t>
      </w:r>
      <w:r>
        <w:t>(</w:t>
      </w:r>
      <w:proofErr w:type="spellStart"/>
      <w:r>
        <w:t>i</w:t>
      </w:r>
      <w:proofErr w:type="spellEnd"/>
      <w:r>
        <w:t>)</w:t>
      </w:r>
      <w:r w:rsidR="002A4158">
        <w:t xml:space="preserve"> or</w:t>
      </w:r>
      <w:r>
        <w:t xml:space="preserve"> (ii) must</w:t>
      </w:r>
      <w:r w:rsidR="008B3CE6">
        <w:t>:</w:t>
      </w:r>
    </w:p>
    <w:p w14:paraId="55C5D1F1" w14:textId="7112FD7F" w:rsidR="00533299" w:rsidRDefault="008B3CE6" w:rsidP="00057B68">
      <w:pPr>
        <w:pStyle w:val="LDP2i"/>
        <w:spacing w:before="40" w:after="40"/>
        <w:ind w:left="1559" w:hanging="1105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="00533299">
        <w:t xml:space="preserve">hold an unrestricted </w:t>
      </w:r>
      <w:r w:rsidR="0095676D">
        <w:t>C</w:t>
      </w:r>
      <w:r w:rsidR="00533299">
        <w:t>lass 2 balloon endorsement; and</w:t>
      </w:r>
    </w:p>
    <w:p w14:paraId="4642FAAF" w14:textId="0F07C197" w:rsidR="003D27C7" w:rsidRDefault="003D27C7" w:rsidP="00057B68">
      <w:pPr>
        <w:pStyle w:val="LDP2i"/>
        <w:spacing w:before="40" w:after="40"/>
        <w:ind w:left="1559" w:hanging="1105"/>
      </w:pPr>
      <w:r>
        <w:tab/>
        <w:t>(ii)</w:t>
      </w:r>
      <w:r>
        <w:tab/>
        <w:t xml:space="preserve">be authorised </w:t>
      </w:r>
      <w:r w:rsidR="00C61148">
        <w:t>i</w:t>
      </w:r>
      <w:r>
        <w:t>n the balloon type; and</w:t>
      </w:r>
    </w:p>
    <w:p w14:paraId="55075C65" w14:textId="5282E4F7" w:rsidR="008B3CE6" w:rsidRDefault="00533299" w:rsidP="00057B68">
      <w:pPr>
        <w:pStyle w:val="LDP2i"/>
        <w:spacing w:before="40" w:after="40"/>
        <w:ind w:left="1559" w:hanging="1105"/>
      </w:pPr>
      <w:r>
        <w:tab/>
        <w:t>(ii</w:t>
      </w:r>
      <w:r w:rsidR="004E6391">
        <w:t>i</w:t>
      </w:r>
      <w:r>
        <w:t>)</w:t>
      </w:r>
      <w:r>
        <w:tab/>
      </w:r>
      <w:r w:rsidR="008B3CE6">
        <w:t>have</w:t>
      </w:r>
      <w:r w:rsidR="008B3CE6" w:rsidRPr="0029772B">
        <w:t xml:space="preserve"> at least 25 hours</w:t>
      </w:r>
      <w:r w:rsidR="00BA179F">
        <w:t>’</w:t>
      </w:r>
      <w:r w:rsidR="008B3CE6" w:rsidRPr="0029772B">
        <w:t xml:space="preserve"> experience flying</w:t>
      </w:r>
      <w:r w:rsidR="008B3CE6">
        <w:t xml:space="preserve"> a balloon whose envelope volume is equal to or greater than that of </w:t>
      </w:r>
      <w:r w:rsidR="008B3CE6" w:rsidRPr="0029772B">
        <w:t>the balloon type;</w:t>
      </w:r>
    </w:p>
    <w:p w14:paraId="4807BA3B" w14:textId="77777777" w:rsidR="004E6391" w:rsidRDefault="00C732CB" w:rsidP="00057B68">
      <w:pPr>
        <w:pStyle w:val="LDP1a0"/>
      </w:pPr>
      <w:r>
        <w:t>(d)</w:t>
      </w:r>
      <w:r>
        <w:tab/>
        <w:t xml:space="preserve">the </w:t>
      </w:r>
      <w:r w:rsidR="00AB0C0C">
        <w:t xml:space="preserve">endorsement </w:t>
      </w:r>
      <w:r>
        <w:t>holder must have completed</w:t>
      </w:r>
      <w:r w:rsidR="00D42FF5">
        <w:t xml:space="preserve"> a proficiency check</w:t>
      </w:r>
      <w:r w:rsidR="00C33CBA">
        <w:t xml:space="preserve"> flight</w:t>
      </w:r>
      <w:r w:rsidR="00D42FF5">
        <w:t xml:space="preserve"> </w:t>
      </w:r>
      <w:r>
        <w:t xml:space="preserve">as </w:t>
      </w:r>
      <w:r w:rsidRPr="00090688">
        <w:t>PICUS</w:t>
      </w:r>
      <w:r>
        <w:t xml:space="preserve"> in the balloon type in </w:t>
      </w:r>
      <w:r w:rsidR="00FA50B4">
        <w:t>AOC</w:t>
      </w:r>
      <w:r>
        <w:t xml:space="preserve"> operations with</w:t>
      </w:r>
      <w:r w:rsidR="004E6391">
        <w:t>:</w:t>
      </w:r>
    </w:p>
    <w:p w14:paraId="6B804F8F" w14:textId="77777777" w:rsidR="004E6391" w:rsidRDefault="004E6391" w:rsidP="00057B68">
      <w:pPr>
        <w:pStyle w:val="LDP2i"/>
        <w:spacing w:before="40" w:after="40"/>
        <w:ind w:left="1559" w:hanging="1105"/>
      </w:pPr>
      <w:bookmarkStart w:id="22" w:name="_Hlk15032209"/>
      <w:r>
        <w:tab/>
        <w:t>(</w:t>
      </w:r>
      <w:proofErr w:type="spellStart"/>
      <w:r>
        <w:t>i</w:t>
      </w:r>
      <w:proofErr w:type="spellEnd"/>
      <w:r>
        <w:t>)</w:t>
      </w:r>
      <w:r>
        <w:tab/>
        <w:t>a PIC mentioned in subparagraph (b) who is qualified in accordance with subparagraph (c); or</w:t>
      </w:r>
    </w:p>
    <w:p w14:paraId="347910E5" w14:textId="418DA184" w:rsidR="004E6391" w:rsidRDefault="004E6391" w:rsidP="00057B68">
      <w:pPr>
        <w:pStyle w:val="LDP2i"/>
        <w:spacing w:before="40" w:after="40"/>
        <w:ind w:left="1559" w:hanging="1105"/>
      </w:pPr>
      <w:r>
        <w:tab/>
        <w:t>(ii)</w:t>
      </w:r>
      <w:r>
        <w:tab/>
        <w:t>an examiner who satisfies the requirements mentioned in sub</w:t>
      </w:r>
      <w:r w:rsidR="00BA179F">
        <w:noBreakHyphen/>
      </w:r>
      <w:r>
        <w:t>subparagraph</w:t>
      </w:r>
      <w:r w:rsidR="00BA179F">
        <w:t>s </w:t>
      </w:r>
      <w:r>
        <w:t>(c)</w:t>
      </w:r>
      <w:r w:rsidR="00F60DBA">
        <w:t> </w:t>
      </w:r>
      <w:r>
        <w:t>(</w:t>
      </w:r>
      <w:proofErr w:type="spellStart"/>
      <w:r>
        <w:t>i</w:t>
      </w:r>
      <w:proofErr w:type="spellEnd"/>
      <w:r>
        <w:t>), (ii) and (iii);</w:t>
      </w:r>
    </w:p>
    <w:bookmarkEnd w:id="22"/>
    <w:p w14:paraId="23DF45D5" w14:textId="2F42E4D0" w:rsidR="00D7076C" w:rsidRDefault="00D7076C" w:rsidP="00057B68">
      <w:pPr>
        <w:pStyle w:val="LDP1a0"/>
      </w:pPr>
      <w:r>
        <w:t>(e)</w:t>
      </w:r>
      <w:r>
        <w:tab/>
        <w:t>the proficiency check</w:t>
      </w:r>
      <w:r w:rsidR="00C33CBA">
        <w:t xml:space="preserve"> flight</w:t>
      </w:r>
      <w:r>
        <w:t xml:space="preserve"> mentioned in paragraph (d) must involve:</w:t>
      </w:r>
    </w:p>
    <w:p w14:paraId="4786B0D4" w14:textId="43C266C3" w:rsidR="00D7076C" w:rsidRDefault="00D7076C" w:rsidP="00057B68">
      <w:pPr>
        <w:pStyle w:val="LDP2i"/>
        <w:spacing w:before="40" w:after="40"/>
        <w:ind w:left="1559" w:hanging="1105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>balloon flight time of at least 1 hour; and</w:t>
      </w:r>
    </w:p>
    <w:p w14:paraId="153A948D" w14:textId="7C88A708" w:rsidR="00D7076C" w:rsidRDefault="00D7076C" w:rsidP="00057B68">
      <w:pPr>
        <w:pStyle w:val="LDP2i"/>
        <w:spacing w:before="40" w:after="40"/>
        <w:ind w:left="1559" w:hanging="1105"/>
      </w:pPr>
      <w:r>
        <w:tab/>
        <w:t>(ii)</w:t>
      </w:r>
      <w:r>
        <w:tab/>
        <w:t>at least 1 balloon inflation and 1 balloon deflation;</w:t>
      </w:r>
    </w:p>
    <w:p w14:paraId="2E003F37" w14:textId="68869D68" w:rsidR="00D42FF5" w:rsidRDefault="00C732CB" w:rsidP="00057B68">
      <w:pPr>
        <w:pStyle w:val="LDP1a0"/>
      </w:pPr>
      <w:r>
        <w:t>(</w:t>
      </w:r>
      <w:r w:rsidR="00D7076C">
        <w:t>f</w:t>
      </w:r>
      <w:r>
        <w:t>)</w:t>
      </w:r>
      <w:r>
        <w:tab/>
      </w:r>
      <w:r w:rsidR="00D42FF5">
        <w:t>at the end of the proficiency check</w:t>
      </w:r>
      <w:r w:rsidR="00C33CBA">
        <w:t xml:space="preserve"> flight</w:t>
      </w:r>
      <w:r w:rsidR="00D42FF5">
        <w:t xml:space="preserve">, </w:t>
      </w:r>
      <w:r>
        <w:t>the person</w:t>
      </w:r>
      <w:r w:rsidR="00FA50B4">
        <w:t xml:space="preserve"> </w:t>
      </w:r>
      <w:r>
        <w:t>who was the PIC for subparagraph (d)</w:t>
      </w:r>
      <w:r w:rsidR="00D42FF5">
        <w:t xml:space="preserve"> (the </w:t>
      </w:r>
      <w:r w:rsidR="00EF5030">
        <w:rPr>
          <w:b/>
          <w:i/>
        </w:rPr>
        <w:t>recommender</w:t>
      </w:r>
      <w:r w:rsidR="00D42FF5">
        <w:t>)</w:t>
      </w:r>
      <w:r>
        <w:t xml:space="preserve"> must</w:t>
      </w:r>
      <w:r w:rsidR="00D42FF5">
        <w:t>:</w:t>
      </w:r>
    </w:p>
    <w:p w14:paraId="7BA338D7" w14:textId="0241D7A5" w:rsidR="00D42FF5" w:rsidRDefault="00D42FF5" w:rsidP="00057B68">
      <w:pPr>
        <w:pStyle w:val="LDP2i"/>
        <w:spacing w:before="40" w:after="40"/>
        <w:ind w:left="1559" w:hanging="1105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 xml:space="preserve">determine </w:t>
      </w:r>
      <w:r w:rsidR="002863DA">
        <w:t>if</w:t>
      </w:r>
      <w:r>
        <w:t xml:space="preserve"> the </w:t>
      </w:r>
      <w:r w:rsidR="00AB0C0C">
        <w:t xml:space="preserve">endorsement </w:t>
      </w:r>
      <w:r>
        <w:t xml:space="preserve">holder is competent to fly the balloon type with an envelope volume that is </w:t>
      </w:r>
      <w:r w:rsidR="005F13B3">
        <w:t>greater than</w:t>
      </w:r>
      <w:r>
        <w:t xml:space="preserve"> 400 000 cubic feet in an AOC operation; and</w:t>
      </w:r>
    </w:p>
    <w:p w14:paraId="60767707" w14:textId="28D074FA" w:rsidR="00D42FF5" w:rsidRDefault="00D42FF5" w:rsidP="00057B68">
      <w:pPr>
        <w:pStyle w:val="LDP2i"/>
        <w:spacing w:before="40" w:after="40"/>
        <w:ind w:left="1559" w:hanging="1105"/>
      </w:pPr>
      <w:r>
        <w:tab/>
        <w:t>(ii)</w:t>
      </w:r>
      <w:r>
        <w:tab/>
        <w:t xml:space="preserve">if the </w:t>
      </w:r>
      <w:r w:rsidR="0027133E">
        <w:t>endorsement holder</w:t>
      </w:r>
      <w:r>
        <w:t xml:space="preserve"> is competent, </w:t>
      </w:r>
      <w:r w:rsidR="00EF5030">
        <w:t xml:space="preserve">recommend, </w:t>
      </w:r>
      <w:r>
        <w:t xml:space="preserve">through an entry in the holder’s logbook, </w:t>
      </w:r>
      <w:r w:rsidR="00EF5030">
        <w:t>that he or she</w:t>
      </w:r>
      <w:r w:rsidR="00675C1D">
        <w:t xml:space="preserve"> be endorsed with a Class 2 (U) endorsement by an examiner</w:t>
      </w:r>
      <w:r>
        <w:t>.</w:t>
      </w:r>
    </w:p>
    <w:p w14:paraId="4D08E12E" w14:textId="080A92B3" w:rsidR="00E07C4B" w:rsidRDefault="00E07C4B" w:rsidP="005B21E6">
      <w:pPr>
        <w:pStyle w:val="LDNote"/>
        <w:spacing w:before="40" w:after="40"/>
      </w:pPr>
      <w:r w:rsidRPr="00983CD3">
        <w:rPr>
          <w:i/>
        </w:rPr>
        <w:t>Note</w:t>
      </w:r>
      <w:r>
        <w:t>   </w:t>
      </w:r>
      <w:r w:rsidR="00FA5487">
        <w:t>But an</w:t>
      </w:r>
      <w:r>
        <w:t xml:space="preserve"> </w:t>
      </w:r>
      <w:r w:rsidR="00675C1D">
        <w:t xml:space="preserve">actual </w:t>
      </w:r>
      <w:r>
        <w:t xml:space="preserve">endorsement only takes effect when </w:t>
      </w:r>
      <w:r w:rsidRPr="00E07C4B">
        <w:rPr>
          <w:b/>
        </w:rPr>
        <w:t>the label from Form 214</w:t>
      </w:r>
      <w:r>
        <w:t xml:space="preserve"> has been affixed to the </w:t>
      </w:r>
      <w:r w:rsidR="00FA5487">
        <w:t xml:space="preserve">applicant’s </w:t>
      </w:r>
      <w:r w:rsidR="00E424ED">
        <w:t>logbook</w:t>
      </w:r>
      <w:r w:rsidR="00FA5487">
        <w:t xml:space="preserve"> </w:t>
      </w:r>
      <w:r w:rsidR="0063567F">
        <w:t>b</w:t>
      </w:r>
      <w:r w:rsidR="00FA5487">
        <w:t>y an examiner</w:t>
      </w:r>
      <w:r w:rsidR="00810BFF">
        <w:t xml:space="preserve"> under</w:t>
      </w:r>
      <w:r>
        <w:t xml:space="preserve"> subsection 5.</w:t>
      </w:r>
      <w:r w:rsidR="00902441">
        <w:t>1</w:t>
      </w:r>
      <w:r w:rsidR="00825050">
        <w:t>1</w:t>
      </w:r>
      <w:r>
        <w:t>.</w:t>
      </w:r>
    </w:p>
    <w:p w14:paraId="46451895" w14:textId="6B5CC8DE" w:rsidR="00EF42B9" w:rsidRPr="00EF42B9" w:rsidRDefault="000E5DF4" w:rsidP="005B21E6">
      <w:pPr>
        <w:pStyle w:val="LDSchedSubclHead"/>
        <w:tabs>
          <w:tab w:val="clear" w:pos="851"/>
        </w:tabs>
        <w:ind w:left="283" w:hanging="283"/>
        <w:rPr>
          <w:rFonts w:cs="Arial"/>
        </w:rPr>
      </w:pPr>
      <w:r>
        <w:rPr>
          <w:rFonts w:cs="Arial"/>
        </w:rPr>
        <w:t>Class 2 (</w:t>
      </w:r>
      <w:r w:rsidR="000B5E4B">
        <w:rPr>
          <w:rFonts w:cs="Arial"/>
        </w:rPr>
        <w:t>U</w:t>
      </w:r>
      <w:r>
        <w:rPr>
          <w:rFonts w:cs="Arial"/>
        </w:rPr>
        <w:t>)</w:t>
      </w:r>
      <w:r w:rsidR="00FC73B2">
        <w:rPr>
          <w:rFonts w:cs="Arial"/>
        </w:rPr>
        <w:t xml:space="preserve"> endorsement</w:t>
      </w:r>
    </w:p>
    <w:p w14:paraId="48B85CC6" w14:textId="5E601212" w:rsidR="00FA50B4" w:rsidRDefault="00FA50B4" w:rsidP="00DC3A2E">
      <w:pPr>
        <w:pStyle w:val="LDClause"/>
      </w:pPr>
      <w:r>
        <w:tab/>
        <w:t>5.</w:t>
      </w:r>
      <w:r w:rsidR="00902441">
        <w:t>8</w:t>
      </w:r>
      <w:r>
        <w:tab/>
        <w:t xml:space="preserve">For subparagraph </w:t>
      </w:r>
      <w:r w:rsidR="005E670C">
        <w:t>5</w:t>
      </w:r>
      <w:r>
        <w:t>.</w:t>
      </w:r>
      <w:r w:rsidR="00825050">
        <w:t>7</w:t>
      </w:r>
      <w:r w:rsidR="00BA179F">
        <w:t> </w:t>
      </w:r>
      <w:r>
        <w:t>(</w:t>
      </w:r>
      <w:r w:rsidR="00825050">
        <w:t>f</w:t>
      </w:r>
      <w:r>
        <w:t xml:space="preserve">), the </w:t>
      </w:r>
      <w:r w:rsidR="00FA5487">
        <w:t xml:space="preserve">recommendation </w:t>
      </w:r>
      <w:r>
        <w:t>must be in the following form:</w:t>
      </w:r>
    </w:p>
    <w:p w14:paraId="63CBE27B" w14:textId="4D90023B" w:rsidR="00FA50B4" w:rsidRDefault="005B21E6" w:rsidP="005B21E6">
      <w:pPr>
        <w:pStyle w:val="LDP1a"/>
        <w:spacing w:before="40" w:after="40"/>
      </w:pPr>
      <w:r>
        <w:tab/>
      </w:r>
      <w:r w:rsidR="00FA50B4">
        <w:t>[</w:t>
      </w:r>
      <w:r w:rsidR="00FA50B4" w:rsidRPr="00F63F33">
        <w:rPr>
          <w:i/>
        </w:rPr>
        <w:t xml:space="preserve">Name of </w:t>
      </w:r>
      <w:r w:rsidR="0027133E">
        <w:rPr>
          <w:i/>
        </w:rPr>
        <w:t>endorsement holder</w:t>
      </w:r>
      <w:r w:rsidR="00244391">
        <w:rPr>
          <w:i/>
        </w:rPr>
        <w:t xml:space="preserve"> [</w:t>
      </w:r>
      <w:r w:rsidR="00FA50B4">
        <w:rPr>
          <w:i/>
        </w:rPr>
        <w:t>logbook holder</w:t>
      </w:r>
      <w:r w:rsidR="00244391">
        <w:rPr>
          <w:i/>
        </w:rPr>
        <w:t>]</w:t>
      </w:r>
      <w:r w:rsidR="00FA50B4" w:rsidRPr="00F63F33">
        <w:rPr>
          <w:i/>
        </w:rPr>
        <w:t xml:space="preserve"> and ARN</w:t>
      </w:r>
      <w:r w:rsidR="00FA50B4">
        <w:t xml:space="preserve">] is </w:t>
      </w:r>
      <w:r w:rsidR="00244391">
        <w:t xml:space="preserve">recommended to be endorsed </w:t>
      </w:r>
      <w:r w:rsidR="00FA50B4">
        <w:t xml:space="preserve">to fly a Class </w:t>
      </w:r>
      <w:r w:rsidR="005E670C">
        <w:t>2</w:t>
      </w:r>
      <w:r w:rsidR="00FA50B4">
        <w:t xml:space="preserve"> balloon</w:t>
      </w:r>
      <w:r w:rsidR="00244391">
        <w:t xml:space="preserve"> with an envelope volume that is </w:t>
      </w:r>
      <w:r w:rsidR="005F13B3">
        <w:t>greater than</w:t>
      </w:r>
      <w:r w:rsidR="00244391">
        <w:t xml:space="preserve"> 400</w:t>
      </w:r>
      <w:r w:rsidR="0033680C">
        <w:t> </w:t>
      </w:r>
      <w:r w:rsidR="00244391">
        <w:t>000 cubic feet in an AOC operation,</w:t>
      </w:r>
      <w:r w:rsidR="00FA50B4">
        <w:t xml:space="preserve"> subject to the limitations of the balloon type</w:t>
      </w:r>
      <w:r w:rsidR="0027208A">
        <w:t>.</w:t>
      </w:r>
    </w:p>
    <w:p w14:paraId="1FBC7E9F" w14:textId="74935F27" w:rsidR="00FA50B4" w:rsidRDefault="005B21E6" w:rsidP="005B21E6">
      <w:pPr>
        <w:pStyle w:val="LDP1a"/>
        <w:spacing w:before="40" w:after="40"/>
      </w:pPr>
      <w:r>
        <w:tab/>
      </w:r>
      <w:r w:rsidR="00FA50B4">
        <w:t>[</w:t>
      </w:r>
      <w:r w:rsidR="00FA50B4" w:rsidRPr="00F63F33">
        <w:rPr>
          <w:i/>
        </w:rPr>
        <w:t xml:space="preserve">Signature of </w:t>
      </w:r>
      <w:r w:rsidR="00244391">
        <w:rPr>
          <w:i/>
        </w:rPr>
        <w:t xml:space="preserve">recommender </w:t>
      </w:r>
      <w:r w:rsidR="00FA50B4">
        <w:rPr>
          <w:i/>
        </w:rPr>
        <w:t>and date</w:t>
      </w:r>
      <w:r w:rsidR="0027208A">
        <w:rPr>
          <w:i/>
        </w:rPr>
        <w:t>.</w:t>
      </w:r>
      <w:r w:rsidR="00FA50B4">
        <w:t>]</w:t>
      </w:r>
    </w:p>
    <w:p w14:paraId="1D526FDB" w14:textId="7160AE54" w:rsidR="00FA50B4" w:rsidRDefault="005B21E6" w:rsidP="005B21E6">
      <w:pPr>
        <w:pStyle w:val="LDP1a"/>
        <w:spacing w:before="40" w:after="40"/>
      </w:pPr>
      <w:r>
        <w:tab/>
      </w:r>
      <w:r w:rsidR="00FA50B4">
        <w:t>[</w:t>
      </w:r>
      <w:r w:rsidR="00FA50B4" w:rsidRPr="00F63F33">
        <w:rPr>
          <w:i/>
        </w:rPr>
        <w:t xml:space="preserve">Printed name of </w:t>
      </w:r>
      <w:r w:rsidR="00244391">
        <w:rPr>
          <w:i/>
        </w:rPr>
        <w:t>recommender</w:t>
      </w:r>
      <w:r w:rsidR="00FA50B4" w:rsidRPr="00F63F33">
        <w:rPr>
          <w:i/>
        </w:rPr>
        <w:t xml:space="preserve"> and ARN</w:t>
      </w:r>
      <w:r w:rsidR="0027208A">
        <w:rPr>
          <w:i/>
        </w:rPr>
        <w:t>.</w:t>
      </w:r>
      <w:r w:rsidR="00FA50B4">
        <w:t>]</w:t>
      </w:r>
    </w:p>
    <w:p w14:paraId="7E99F314" w14:textId="73594BBA" w:rsidR="00FA50B4" w:rsidRPr="00F63F33" w:rsidRDefault="005B21E6" w:rsidP="005B21E6">
      <w:pPr>
        <w:pStyle w:val="LDP1a"/>
        <w:spacing w:before="40" w:after="40"/>
        <w:rPr>
          <w:i/>
        </w:rPr>
      </w:pPr>
      <w:r>
        <w:rPr>
          <w:iCs/>
        </w:rPr>
        <w:tab/>
      </w:r>
      <w:r w:rsidR="00FA50B4" w:rsidRPr="0033680C">
        <w:rPr>
          <w:iCs/>
        </w:rPr>
        <w:t>[</w:t>
      </w:r>
      <w:r w:rsidR="00FA50B4" w:rsidRPr="00F63F33">
        <w:rPr>
          <w:i/>
        </w:rPr>
        <w:t xml:space="preserve">Qualifications of </w:t>
      </w:r>
      <w:r w:rsidR="00244391">
        <w:rPr>
          <w:i/>
        </w:rPr>
        <w:t>recommender</w:t>
      </w:r>
      <w:r w:rsidR="0033680C">
        <w:rPr>
          <w:i/>
        </w:rPr>
        <w:t> —</w:t>
      </w:r>
      <w:r w:rsidR="00FA50B4" w:rsidRPr="00F63F33">
        <w:rPr>
          <w:i/>
        </w:rPr>
        <w:t xml:space="preserve"> delete those not applicable below</w:t>
      </w:r>
      <w:r w:rsidR="0027208A">
        <w:rPr>
          <w:i/>
        </w:rPr>
        <w:t>.</w:t>
      </w:r>
      <w:r w:rsidR="00FA50B4" w:rsidRPr="0033680C">
        <w:rPr>
          <w:iCs/>
        </w:rPr>
        <w:t>]</w:t>
      </w:r>
    </w:p>
    <w:p w14:paraId="730F5440" w14:textId="7D4D7B9A" w:rsidR="00FA50B4" w:rsidRPr="00F63F33" w:rsidRDefault="005B21E6" w:rsidP="005B21E6">
      <w:pPr>
        <w:pStyle w:val="LDP2i"/>
        <w:spacing w:before="40" w:after="40"/>
        <w:ind w:left="1559" w:hanging="1105"/>
        <w:rPr>
          <w:i/>
        </w:rPr>
      </w:pPr>
      <w:r>
        <w:rPr>
          <w:iCs/>
        </w:rPr>
        <w:tab/>
      </w:r>
      <w:r>
        <w:rPr>
          <w:iCs/>
        </w:rPr>
        <w:tab/>
      </w:r>
      <w:r w:rsidR="00FA50B4" w:rsidRPr="0033680C">
        <w:rPr>
          <w:iCs/>
        </w:rPr>
        <w:t>[</w:t>
      </w:r>
      <w:r w:rsidR="0063567F">
        <w:rPr>
          <w:i/>
        </w:rPr>
        <w:t>Examiner (</w:t>
      </w:r>
      <w:r w:rsidR="00FA50B4" w:rsidRPr="00F63F33">
        <w:rPr>
          <w:i/>
        </w:rPr>
        <w:t>Approved Balloon Testing Officer (ABTO)</w:t>
      </w:r>
      <w:r w:rsidR="00BA179F">
        <w:rPr>
          <w:i/>
        </w:rPr>
        <w:t xml:space="preserve"> </w:t>
      </w:r>
      <w:r w:rsidR="0063567F">
        <w:rPr>
          <w:i/>
        </w:rPr>
        <w:t>or CASA FOI)</w:t>
      </w:r>
      <w:r w:rsidR="0027208A">
        <w:rPr>
          <w:i/>
        </w:rPr>
        <w:t>.</w:t>
      </w:r>
      <w:r w:rsidR="00FA50B4" w:rsidRPr="0033680C">
        <w:rPr>
          <w:iCs/>
        </w:rPr>
        <w:t>]</w:t>
      </w:r>
    </w:p>
    <w:p w14:paraId="2E20238C" w14:textId="2A66162D" w:rsidR="00FA50B4" w:rsidRPr="0033680C" w:rsidRDefault="005B21E6" w:rsidP="005B21E6">
      <w:pPr>
        <w:pStyle w:val="LDP2i"/>
        <w:spacing w:before="40" w:after="40"/>
        <w:ind w:left="1559" w:hanging="1105"/>
        <w:rPr>
          <w:iCs/>
        </w:rPr>
      </w:pPr>
      <w:r>
        <w:rPr>
          <w:iCs/>
        </w:rPr>
        <w:tab/>
      </w:r>
      <w:r>
        <w:rPr>
          <w:iCs/>
        </w:rPr>
        <w:tab/>
      </w:r>
      <w:r w:rsidR="00FA50B4" w:rsidRPr="0033680C">
        <w:rPr>
          <w:iCs/>
        </w:rPr>
        <w:t>[</w:t>
      </w:r>
      <w:r w:rsidR="00FA50B4" w:rsidRPr="00F63F33">
        <w:rPr>
          <w:i/>
        </w:rPr>
        <w:t>Flight Instructor (Balloon) holder</w:t>
      </w:r>
      <w:r w:rsidR="0027208A">
        <w:rPr>
          <w:i/>
        </w:rPr>
        <w:t>.</w:t>
      </w:r>
      <w:r w:rsidR="00FA50B4" w:rsidRPr="0033680C">
        <w:rPr>
          <w:iCs/>
        </w:rPr>
        <w:t>]</w:t>
      </w:r>
    </w:p>
    <w:p w14:paraId="220074EC" w14:textId="67BDD3EF" w:rsidR="00FA50B4" w:rsidRPr="0033680C" w:rsidRDefault="005B21E6" w:rsidP="005B21E6">
      <w:pPr>
        <w:pStyle w:val="LDP2i"/>
        <w:spacing w:before="40" w:after="40"/>
        <w:ind w:left="1559" w:hanging="1105"/>
        <w:rPr>
          <w:iCs/>
        </w:rPr>
      </w:pPr>
      <w:r>
        <w:rPr>
          <w:iCs/>
        </w:rPr>
        <w:tab/>
      </w:r>
      <w:r>
        <w:rPr>
          <w:iCs/>
        </w:rPr>
        <w:tab/>
      </w:r>
      <w:r w:rsidR="00FA50B4" w:rsidRPr="0033680C">
        <w:rPr>
          <w:iCs/>
        </w:rPr>
        <w:t>[</w:t>
      </w:r>
      <w:r w:rsidR="00FA50B4" w:rsidRPr="00F63F33">
        <w:rPr>
          <w:i/>
        </w:rPr>
        <w:t>Chief Pilot of [Name the Balloon AOC holder</w:t>
      </w:r>
      <w:r w:rsidR="000C0C99">
        <w:rPr>
          <w:i/>
        </w:rPr>
        <w:t>]</w:t>
      </w:r>
      <w:r w:rsidR="0027208A">
        <w:rPr>
          <w:i/>
        </w:rPr>
        <w:t>.</w:t>
      </w:r>
      <w:r w:rsidR="00FA50B4" w:rsidRPr="0033680C">
        <w:rPr>
          <w:iCs/>
        </w:rPr>
        <w:t>]</w:t>
      </w:r>
    </w:p>
    <w:p w14:paraId="6477AAF7" w14:textId="10E5A998" w:rsidR="004F3076" w:rsidRDefault="004F3076" w:rsidP="00DC3A2E">
      <w:pPr>
        <w:pStyle w:val="LDClause"/>
      </w:pPr>
      <w:bookmarkStart w:id="23" w:name="_Hlk15032453"/>
      <w:r>
        <w:tab/>
        <w:t>5.</w:t>
      </w:r>
      <w:r w:rsidR="00825050">
        <w:t>9</w:t>
      </w:r>
      <w:r>
        <w:tab/>
        <w:t xml:space="preserve">The </w:t>
      </w:r>
      <w:r w:rsidR="00B36A11">
        <w:t>recommender</w:t>
      </w:r>
      <w:r>
        <w:t xml:space="preserve"> must complete a proficiency check flight report.</w:t>
      </w:r>
    </w:p>
    <w:p w14:paraId="5DE6A02B" w14:textId="2E61FCD9" w:rsidR="004F3076" w:rsidRDefault="004F3076" w:rsidP="005B21E6">
      <w:pPr>
        <w:pStyle w:val="LDNote"/>
        <w:spacing w:before="40" w:after="40"/>
      </w:pPr>
      <w:r w:rsidRPr="000F75DF">
        <w:rPr>
          <w:i/>
        </w:rPr>
        <w:t>Note</w:t>
      </w:r>
      <w:r>
        <w:t xml:space="preserve">   A proficiency check flight report </w:t>
      </w:r>
      <w:r w:rsidR="00F9796F">
        <w:t>using the balloon flight review form in Appendix E to CAAP</w:t>
      </w:r>
      <w:r w:rsidR="00F60DBA">
        <w:t> </w:t>
      </w:r>
      <w:r w:rsidR="00F9796F">
        <w:t>5</w:t>
      </w:r>
      <w:r w:rsidR="00440390">
        <w:t>.</w:t>
      </w:r>
      <w:r w:rsidR="00F9796F">
        <w:t xml:space="preserve">81-1(1) </w:t>
      </w:r>
      <w:r>
        <w:t>is an acceptable means of compliance.</w:t>
      </w:r>
    </w:p>
    <w:p w14:paraId="3554A4A8" w14:textId="57D6B025" w:rsidR="00FA50B4" w:rsidRDefault="00FA50B4" w:rsidP="00CD5FC6">
      <w:pPr>
        <w:pStyle w:val="LDClause"/>
        <w:keepNext/>
      </w:pPr>
      <w:r>
        <w:tab/>
        <w:t>5.</w:t>
      </w:r>
      <w:r w:rsidR="00825050">
        <w:t>10</w:t>
      </w:r>
      <w:r>
        <w:tab/>
        <w:t xml:space="preserve">A copy of the </w:t>
      </w:r>
      <w:r w:rsidR="00367107">
        <w:t>f</w:t>
      </w:r>
      <w:r>
        <w:t xml:space="preserve">light </w:t>
      </w:r>
      <w:r w:rsidR="00367107">
        <w:t>r</w:t>
      </w:r>
      <w:r>
        <w:t>eport must be retained in safe custody by:</w:t>
      </w:r>
    </w:p>
    <w:p w14:paraId="0B3D9075" w14:textId="4918C2A2" w:rsidR="00FA50B4" w:rsidRDefault="00FA50B4" w:rsidP="00057B68">
      <w:pPr>
        <w:pStyle w:val="LDP1a0"/>
      </w:pPr>
      <w:r>
        <w:t>(a)</w:t>
      </w:r>
      <w:r>
        <w:tab/>
        <w:t>the logbook holder; and</w:t>
      </w:r>
    </w:p>
    <w:p w14:paraId="7F8ED76E" w14:textId="57CF3D58" w:rsidR="004F3076" w:rsidRDefault="00FA50B4" w:rsidP="00057B68">
      <w:pPr>
        <w:pStyle w:val="LDP1a0"/>
      </w:pPr>
      <w:r>
        <w:t>(b)</w:t>
      </w:r>
      <w:r>
        <w:tab/>
        <w:t>the chief pilot of the AOC holder.</w:t>
      </w:r>
    </w:p>
    <w:p w14:paraId="718C8B5F" w14:textId="5FDAEFC8" w:rsidR="00070EEE" w:rsidRDefault="004F3076" w:rsidP="00DC3A2E">
      <w:pPr>
        <w:pStyle w:val="LDClause"/>
      </w:pPr>
      <w:r>
        <w:tab/>
        <w:t>5.</w:t>
      </w:r>
      <w:r w:rsidR="00825050">
        <w:t>11</w:t>
      </w:r>
      <w:r>
        <w:tab/>
      </w:r>
      <w:r w:rsidR="00367107">
        <w:t>Within 14 days</w:t>
      </w:r>
      <w:r>
        <w:t xml:space="preserve"> after making the </w:t>
      </w:r>
      <w:r w:rsidR="0063567F">
        <w:t xml:space="preserve">recommendation </w:t>
      </w:r>
      <w:r>
        <w:t xml:space="preserve">mentioned in </w:t>
      </w:r>
      <w:r w:rsidR="00C15748">
        <w:t xml:space="preserve">paragraph </w:t>
      </w:r>
      <w:r>
        <w:t xml:space="preserve">5.6, the </w:t>
      </w:r>
      <w:r w:rsidR="0063567F">
        <w:t xml:space="preserve">recommender </w:t>
      </w:r>
      <w:r>
        <w:t xml:space="preserve">must give a copy of the proficiency check flight report and the </w:t>
      </w:r>
      <w:r w:rsidR="0063567F">
        <w:t xml:space="preserve">applicant’s </w:t>
      </w:r>
      <w:r>
        <w:t xml:space="preserve">logbook to an </w:t>
      </w:r>
      <w:r w:rsidR="0063567F">
        <w:t>examiner</w:t>
      </w:r>
      <w:r>
        <w:t xml:space="preserve"> who, if satisfied, must endorse the logbook by</w:t>
      </w:r>
      <w:r w:rsidR="00DC3A2E">
        <w:t>:</w:t>
      </w:r>
    </w:p>
    <w:p w14:paraId="52C04DD6" w14:textId="65531B5B" w:rsidR="00070EEE" w:rsidRDefault="00070EEE" w:rsidP="00057B68">
      <w:pPr>
        <w:pStyle w:val="LDP1a0"/>
      </w:pPr>
      <w:r>
        <w:t>(a)</w:t>
      </w:r>
      <w:r>
        <w:tab/>
        <w:t xml:space="preserve">applying the relevant Class 2 (U) sticky label from </w:t>
      </w:r>
      <w:r w:rsidR="00A770AB">
        <w:t>the completed CASA Form</w:t>
      </w:r>
      <w:r w:rsidR="000C0C99">
        <w:t> </w:t>
      </w:r>
      <w:r>
        <w:t>214 and sending the top copy to CASA for its records; and</w:t>
      </w:r>
    </w:p>
    <w:p w14:paraId="3676FA03" w14:textId="77777777" w:rsidR="00070EEE" w:rsidRDefault="00070EEE" w:rsidP="00057B68">
      <w:pPr>
        <w:pStyle w:val="LDP1a0"/>
      </w:pPr>
      <w:r>
        <w:t>(b)</w:t>
      </w:r>
      <w:r>
        <w:tab/>
        <w:t>recording in the logbook the name, ARN, date and signature of the examiner.</w:t>
      </w:r>
    </w:p>
    <w:p w14:paraId="61D879AF" w14:textId="5F57EDD1" w:rsidR="00761789" w:rsidRDefault="00761789" w:rsidP="005B21E6">
      <w:pPr>
        <w:pStyle w:val="LDNote"/>
        <w:spacing w:before="40" w:after="40"/>
      </w:pPr>
      <w:r w:rsidRPr="00983CD3">
        <w:rPr>
          <w:i/>
        </w:rPr>
        <w:t>Note</w:t>
      </w:r>
      <w:r w:rsidR="00E36E8C">
        <w:rPr>
          <w:i/>
        </w:rPr>
        <w:t xml:space="preserve"> 1</w:t>
      </w:r>
      <w:r>
        <w:t xml:space="preserve">   The endorsement only takes effect when the label has been affixed to the </w:t>
      </w:r>
      <w:r w:rsidR="00FB0C3A">
        <w:t>endorsement holder’s</w:t>
      </w:r>
      <w:r w:rsidR="000071E9">
        <w:t xml:space="preserve"> </w:t>
      </w:r>
      <w:r w:rsidR="00E424ED">
        <w:t>logbook</w:t>
      </w:r>
      <w:r w:rsidR="000071E9">
        <w:t xml:space="preserve"> by an examiner</w:t>
      </w:r>
      <w:r>
        <w:t>.</w:t>
      </w:r>
    </w:p>
    <w:p w14:paraId="57D1AA24" w14:textId="23B92C6F" w:rsidR="000071E9" w:rsidRDefault="000071E9" w:rsidP="005B21E6">
      <w:pPr>
        <w:pStyle w:val="LDNote"/>
        <w:spacing w:before="40" w:after="40"/>
      </w:pPr>
      <w:r>
        <w:rPr>
          <w:i/>
        </w:rPr>
        <w:t>Note</w:t>
      </w:r>
      <w:r w:rsidR="00E36E8C">
        <w:rPr>
          <w:i/>
        </w:rPr>
        <w:t xml:space="preserve"> </w:t>
      </w:r>
      <w:r>
        <w:rPr>
          <w:i/>
        </w:rPr>
        <w:t>2   </w:t>
      </w:r>
      <w:r w:rsidRPr="007C09F2">
        <w:rPr>
          <w:iCs/>
        </w:rPr>
        <w:t>An examiner</w:t>
      </w:r>
      <w:r>
        <w:rPr>
          <w:iCs/>
        </w:rPr>
        <w:t xml:space="preserve"> who conducts </w:t>
      </w:r>
      <w:r>
        <w:t>the proficiency check flight for subparagraph 5.</w:t>
      </w:r>
      <w:r w:rsidR="00825050">
        <w:t>7</w:t>
      </w:r>
      <w:r w:rsidR="00BA179F">
        <w:t> </w:t>
      </w:r>
      <w:r>
        <w:t>(d)</w:t>
      </w:r>
      <w:r w:rsidRPr="007C09F2">
        <w:rPr>
          <w:iCs/>
        </w:rPr>
        <w:t xml:space="preserve"> may be both</w:t>
      </w:r>
      <w:r>
        <w:rPr>
          <w:iCs/>
        </w:rPr>
        <w:t xml:space="preserve"> a recommender and the examiner for paragraph 5.</w:t>
      </w:r>
      <w:r w:rsidR="00825050">
        <w:rPr>
          <w:iCs/>
        </w:rPr>
        <w:t>11</w:t>
      </w:r>
      <w:r>
        <w:rPr>
          <w:iCs/>
        </w:rPr>
        <w:t>.</w:t>
      </w:r>
    </w:p>
    <w:bookmarkEnd w:id="12"/>
    <w:bookmarkEnd w:id="23"/>
    <w:p w14:paraId="5719A433" w14:textId="0549AC43" w:rsidR="00457759" w:rsidRPr="00DC3A2E" w:rsidRDefault="00457759" w:rsidP="00DC3A2E">
      <w:pPr>
        <w:pStyle w:val="LDClauseHeading"/>
        <w:rPr>
          <w:color w:val="000000"/>
        </w:rPr>
      </w:pPr>
      <w:r w:rsidRPr="00DC3A2E">
        <w:rPr>
          <w:color w:val="000000"/>
        </w:rPr>
        <w:t>6</w:t>
      </w:r>
      <w:r w:rsidRPr="00DC3A2E">
        <w:rPr>
          <w:color w:val="000000"/>
        </w:rPr>
        <w:tab/>
        <w:t>Class 3 gas balloon</w:t>
      </w:r>
      <w:r w:rsidR="005E7D49" w:rsidRPr="00DC3A2E">
        <w:rPr>
          <w:color w:val="000000"/>
        </w:rPr>
        <w:t xml:space="preserve"> endorsement</w:t>
      </w:r>
    </w:p>
    <w:p w14:paraId="723E3239" w14:textId="7547EFF8" w:rsidR="00457759" w:rsidRDefault="00457759" w:rsidP="00DC3A2E">
      <w:pPr>
        <w:pStyle w:val="LDClause"/>
      </w:pPr>
      <w:r>
        <w:tab/>
        <w:t>6.1</w:t>
      </w:r>
      <w:r>
        <w:tab/>
      </w:r>
      <w:r w:rsidR="00BB4C90">
        <w:t>F</w:t>
      </w:r>
      <w:r>
        <w:t>or subregulation 5.23</w:t>
      </w:r>
      <w:r w:rsidR="000C0C99">
        <w:t> </w:t>
      </w:r>
      <w:r>
        <w:t>(1), CASA directs that the requirements in this subsection must be met for the issue of a Class 3 gas balloon endorsement.</w:t>
      </w:r>
    </w:p>
    <w:p w14:paraId="51B77571" w14:textId="707CF129" w:rsidR="00457759" w:rsidRDefault="00457759" w:rsidP="00DC3A2E">
      <w:pPr>
        <w:pStyle w:val="LDClause"/>
      </w:pPr>
      <w:r>
        <w:tab/>
        <w:t>6.2</w:t>
      </w:r>
      <w:r>
        <w:tab/>
      </w:r>
      <w:r w:rsidR="00367107">
        <w:t>CASA</w:t>
      </w:r>
      <w:r>
        <w:t xml:space="preserve"> may issue a Class 3 gas balloon endorsement</w:t>
      </w:r>
      <w:r w:rsidR="00367107">
        <w:t xml:space="preserve"> only</w:t>
      </w:r>
      <w:r w:rsidR="00553BCC">
        <w:t xml:space="preserve"> after </w:t>
      </w:r>
      <w:r w:rsidR="002863DA">
        <w:t>assessing that</w:t>
      </w:r>
      <w:r w:rsidR="001A5174">
        <w:t xml:space="preserve"> </w:t>
      </w:r>
      <w:r w:rsidR="00553BCC">
        <w:t>the</w:t>
      </w:r>
      <w:r w:rsidR="001A5174">
        <w:t xml:space="preserve"> applicant’s detailed safety case</w:t>
      </w:r>
      <w:r w:rsidR="002863DA">
        <w:t>,</w:t>
      </w:r>
      <w:r w:rsidR="00553BCC">
        <w:t xml:space="preserve"> which must be submitted with the applicant’s application</w:t>
      </w:r>
      <w:r w:rsidR="002863DA">
        <w:t>, is satisfactory for aviation safety</w:t>
      </w:r>
      <w:r w:rsidR="001A5174">
        <w:t>.</w:t>
      </w:r>
    </w:p>
    <w:p w14:paraId="72FA2DFA" w14:textId="5F7DAFF5" w:rsidR="001A5174" w:rsidRDefault="001A5174" w:rsidP="00DC3A2E">
      <w:pPr>
        <w:pStyle w:val="LDNote"/>
        <w:spacing w:before="40" w:after="40"/>
      </w:pPr>
      <w:r w:rsidRPr="001A5174">
        <w:rPr>
          <w:i/>
        </w:rPr>
        <w:t>Note</w:t>
      </w:r>
      <w:r>
        <w:t xml:space="preserve">   Gas balloons are generally small and carry no more than 2 persons. They are not currently in use for </w:t>
      </w:r>
      <w:r w:rsidR="00884650">
        <w:t>charter</w:t>
      </w:r>
      <w:r>
        <w:t xml:space="preserve"> operations in Australia and training is not available. In the event that there is a requirement for gas balloon endorsements in the future, it is likely that </w:t>
      </w:r>
      <w:r w:rsidR="00AD60FA">
        <w:t>Civil Aviation Order (</w:t>
      </w:r>
      <w:r w:rsidRPr="00AD60FA">
        <w:rPr>
          <w:b/>
          <w:bCs/>
          <w:i/>
          <w:iCs/>
        </w:rPr>
        <w:t>CAO</w:t>
      </w:r>
      <w:r w:rsidR="00AD60FA">
        <w:t>) </w:t>
      </w:r>
      <w:r>
        <w:t>40.7 would be amended to specifically address that contingency.</w:t>
      </w:r>
    </w:p>
    <w:p w14:paraId="48BFC30A" w14:textId="04EFD3FB" w:rsidR="00F16213" w:rsidRPr="00DC3A2E" w:rsidRDefault="00401D3D" w:rsidP="00DC3A2E">
      <w:pPr>
        <w:pStyle w:val="LDClauseHeading"/>
        <w:rPr>
          <w:color w:val="000000"/>
        </w:rPr>
      </w:pPr>
      <w:bookmarkStart w:id="24" w:name="_Hlk14267607"/>
      <w:bookmarkStart w:id="25" w:name="_Hlk14268831"/>
      <w:bookmarkStart w:id="26" w:name="_Hlk15032882"/>
      <w:r w:rsidRPr="00DC3A2E">
        <w:rPr>
          <w:color w:val="000000"/>
        </w:rPr>
        <w:t>7</w:t>
      </w:r>
      <w:r w:rsidR="00F16213" w:rsidRPr="00DC3A2E">
        <w:rPr>
          <w:color w:val="000000"/>
        </w:rPr>
        <w:tab/>
      </w:r>
      <w:r w:rsidR="000F3A50" w:rsidRPr="00DC3A2E">
        <w:rPr>
          <w:color w:val="000000"/>
        </w:rPr>
        <w:t xml:space="preserve">Overseas balloon endorsement for </w:t>
      </w:r>
      <w:r w:rsidR="0069216D" w:rsidRPr="00DC3A2E">
        <w:rPr>
          <w:color w:val="000000"/>
        </w:rPr>
        <w:t>restricted</w:t>
      </w:r>
      <w:r w:rsidR="008E10B2" w:rsidRPr="00DC3A2E">
        <w:rPr>
          <w:color w:val="000000"/>
        </w:rPr>
        <w:t xml:space="preserve"> or unrestricted</w:t>
      </w:r>
      <w:r w:rsidR="0069216D" w:rsidRPr="00DC3A2E">
        <w:rPr>
          <w:color w:val="000000"/>
        </w:rPr>
        <w:t xml:space="preserve"> </w:t>
      </w:r>
      <w:r w:rsidR="00F16213" w:rsidRPr="00DC3A2E">
        <w:rPr>
          <w:color w:val="000000"/>
        </w:rPr>
        <w:t>Class 1 balloon endorsement</w:t>
      </w:r>
    </w:p>
    <w:p w14:paraId="7FAA2A8D" w14:textId="2ABFD163" w:rsidR="00F16213" w:rsidRDefault="00F16213" w:rsidP="00DC3A2E">
      <w:pPr>
        <w:pStyle w:val="LDClause"/>
      </w:pPr>
      <w:r>
        <w:tab/>
      </w:r>
      <w:r w:rsidR="0069216D">
        <w:t>7</w:t>
      </w:r>
      <w:r>
        <w:t>.1</w:t>
      </w:r>
      <w:r>
        <w:tab/>
      </w:r>
      <w:r w:rsidR="000F3A50">
        <w:t>F</w:t>
      </w:r>
      <w:r>
        <w:t>or subregulation 5.23</w:t>
      </w:r>
      <w:r w:rsidR="000C0C99">
        <w:t> </w:t>
      </w:r>
      <w:r>
        <w:t>(1), CASA directs that the requirements in this subsection must be met for the issue of a</w:t>
      </w:r>
      <w:r w:rsidR="00FC73B2">
        <w:t xml:space="preserve"> Class </w:t>
      </w:r>
      <w:r w:rsidR="00F777D0">
        <w:t>1 (R) endorsement or a Class 1 (U) endorsement</w:t>
      </w:r>
      <w:r w:rsidR="009E05DC">
        <w:t xml:space="preserve"> (as the case requires)</w:t>
      </w:r>
      <w:r w:rsidR="0069216D">
        <w:t xml:space="preserve"> to the holder of an overseas balloon endorsement</w:t>
      </w:r>
      <w:r w:rsidR="001C0229">
        <w:t xml:space="preserve"> on or after 1</w:t>
      </w:r>
      <w:r w:rsidR="000C0C99">
        <w:t> </w:t>
      </w:r>
      <w:r w:rsidR="00501AB8">
        <w:t>September</w:t>
      </w:r>
      <w:r w:rsidR="001C0229">
        <w:t xml:space="preserve"> 2019</w:t>
      </w:r>
      <w:r w:rsidR="00D421EF">
        <w:t>.</w:t>
      </w:r>
    </w:p>
    <w:p w14:paraId="37CA4397" w14:textId="43B869E7" w:rsidR="00F16213" w:rsidRDefault="00F16213" w:rsidP="00DC3A2E">
      <w:pPr>
        <w:pStyle w:val="LDClause"/>
      </w:pPr>
      <w:r>
        <w:tab/>
      </w:r>
      <w:r w:rsidR="0069216D">
        <w:t>7</w:t>
      </w:r>
      <w:r>
        <w:t>.2</w:t>
      </w:r>
      <w:r>
        <w:tab/>
        <w:t xml:space="preserve">The person seeking the </w:t>
      </w:r>
      <w:r w:rsidR="00F777D0">
        <w:t xml:space="preserve">particular </w:t>
      </w:r>
      <w:r>
        <w:t>endorsement</w:t>
      </w:r>
      <w:r w:rsidR="00E6331D">
        <w:t xml:space="preserve"> </w:t>
      </w:r>
      <w:r w:rsidR="00E350AD">
        <w:t xml:space="preserve">(the </w:t>
      </w:r>
      <w:r w:rsidR="00E350AD" w:rsidRPr="00E350AD">
        <w:rPr>
          <w:b/>
          <w:bCs/>
          <w:i/>
          <w:iCs/>
        </w:rPr>
        <w:t>applicant</w:t>
      </w:r>
      <w:r w:rsidR="00E350AD">
        <w:t>)</w:t>
      </w:r>
      <w:r>
        <w:t xml:space="preserve"> must:</w:t>
      </w:r>
    </w:p>
    <w:p w14:paraId="166F0EA1" w14:textId="5728677F" w:rsidR="00C21A52" w:rsidRDefault="00C21A52" w:rsidP="00057B68">
      <w:pPr>
        <w:pStyle w:val="LDP1a0"/>
      </w:pPr>
      <w:r>
        <w:t>(a)</w:t>
      </w:r>
      <w:r>
        <w:tab/>
        <w:t xml:space="preserve">hold an overseas balloon endorsement that is at least the equivalent of a </w:t>
      </w:r>
      <w:r w:rsidR="00F777D0">
        <w:t>Class</w:t>
      </w:r>
      <w:r w:rsidR="000C0C99">
        <w:t> </w:t>
      </w:r>
      <w:r w:rsidR="00F777D0">
        <w:t>1</w:t>
      </w:r>
      <w:r w:rsidR="000C0C99">
        <w:t> </w:t>
      </w:r>
      <w:r w:rsidR="00F777D0">
        <w:t xml:space="preserve">(R) endorsement or a Class 1 (U) endorsement (as the case requires) (the </w:t>
      </w:r>
      <w:r w:rsidR="00F777D0" w:rsidRPr="00F777D0">
        <w:rPr>
          <w:b/>
          <w:bCs/>
          <w:i/>
          <w:iCs/>
        </w:rPr>
        <w:t>relevant overseas balloon endorsement</w:t>
      </w:r>
      <w:r w:rsidR="00F777D0" w:rsidRPr="00F777D0">
        <w:t>)</w:t>
      </w:r>
      <w:r>
        <w:t>; and</w:t>
      </w:r>
    </w:p>
    <w:p w14:paraId="5A0A8439" w14:textId="4C6F8A50" w:rsidR="00F16213" w:rsidRDefault="0069216D" w:rsidP="00057B68">
      <w:pPr>
        <w:pStyle w:val="LDP1a0"/>
      </w:pPr>
      <w:r>
        <w:t>(</w:t>
      </w:r>
      <w:r w:rsidR="00C21A52">
        <w:t>b</w:t>
      </w:r>
      <w:r>
        <w:t>)</w:t>
      </w:r>
      <w:r>
        <w:tab/>
      </w:r>
      <w:r w:rsidR="00F16213">
        <w:t xml:space="preserve">be </w:t>
      </w:r>
      <w:r w:rsidR="00A67594">
        <w:t xml:space="preserve">qualified </w:t>
      </w:r>
      <w:r w:rsidR="00F16213">
        <w:t>to hold a commercial pilot (balloon) licence</w:t>
      </w:r>
      <w:r w:rsidR="00A67594">
        <w:t xml:space="preserve"> in accordance with subregulation 5.138</w:t>
      </w:r>
      <w:r w:rsidR="000C0C99">
        <w:t> </w:t>
      </w:r>
      <w:r w:rsidR="00A67594">
        <w:t>(2) of CAR</w:t>
      </w:r>
      <w:r w:rsidR="00F16213">
        <w:t>; and</w:t>
      </w:r>
    </w:p>
    <w:p w14:paraId="67718B94" w14:textId="2D6A48E5" w:rsidR="008E10B2" w:rsidRDefault="009E29D6" w:rsidP="009E29D6">
      <w:pPr>
        <w:pStyle w:val="LDNote"/>
        <w:tabs>
          <w:tab w:val="clear" w:pos="454"/>
          <w:tab w:val="clear" w:pos="737"/>
          <w:tab w:val="left" w:pos="1191"/>
        </w:tabs>
        <w:spacing w:before="40" w:after="40"/>
        <w:ind w:left="1191" w:hanging="454"/>
      </w:pPr>
      <w:r>
        <w:rPr>
          <w:i/>
        </w:rPr>
        <w:tab/>
      </w:r>
      <w:r w:rsidR="008E10B2" w:rsidRPr="00DF2603">
        <w:rPr>
          <w:i/>
        </w:rPr>
        <w:t>Note</w:t>
      </w:r>
      <w:r w:rsidR="008E10B2">
        <w:t>   Under regulation 5.147, the flight test</w:t>
      </w:r>
      <w:r w:rsidR="00A67594">
        <w:t xml:space="preserve"> required in order to be qualified to hold a commercial pilot (balloon) licence</w:t>
      </w:r>
      <w:r w:rsidR="008E10B2">
        <w:t xml:space="preserve"> is conducted by an</w:t>
      </w:r>
      <w:r w:rsidR="00254484">
        <w:t xml:space="preserve"> examiner</w:t>
      </w:r>
      <w:r w:rsidR="008E10B2">
        <w:t xml:space="preserve"> who applies the label from </w:t>
      </w:r>
      <w:r w:rsidR="00A770AB">
        <w:t>the completed CASA Form</w:t>
      </w:r>
      <w:r w:rsidR="008E10B2">
        <w:t xml:space="preserve"> 214 and sends the top copy to CASA for its records.</w:t>
      </w:r>
    </w:p>
    <w:p w14:paraId="0E594EE5" w14:textId="5914E656" w:rsidR="005F2B46" w:rsidRDefault="000E1590" w:rsidP="00057B68">
      <w:pPr>
        <w:pStyle w:val="LDP1a0"/>
      </w:pPr>
      <w:r>
        <w:t>(</w:t>
      </w:r>
      <w:r w:rsidR="00A67594">
        <w:t>c</w:t>
      </w:r>
      <w:r>
        <w:t>)</w:t>
      </w:r>
      <w:r>
        <w:tab/>
      </w:r>
      <w:r w:rsidR="00F16213">
        <w:t>have</w:t>
      </w:r>
      <w:r w:rsidR="00DF6AC9">
        <w:t xml:space="preserve"> an ARN, and</w:t>
      </w:r>
      <w:r w:rsidR="00F16213">
        <w:t xml:space="preserve"> a logbook that </w:t>
      </w:r>
      <w:r w:rsidR="00C433CD">
        <w:t>is</w:t>
      </w:r>
      <w:r w:rsidR="005F2B46">
        <w:t xml:space="preserve"> capable of being endorsed.</w:t>
      </w:r>
    </w:p>
    <w:p w14:paraId="3C63837A" w14:textId="6E19F215" w:rsidR="00C433CD" w:rsidRDefault="00E350AD" w:rsidP="00DC3A2E">
      <w:pPr>
        <w:pStyle w:val="LDClause"/>
      </w:pPr>
      <w:r>
        <w:tab/>
        <w:t>7.3</w:t>
      </w:r>
      <w:r>
        <w:tab/>
        <w:t>If an applicant satisfies the requirements of paragraph 7.2, then the examiner who conducted the flight test must endorse the logbook:</w:t>
      </w:r>
    </w:p>
    <w:p w14:paraId="680F056E" w14:textId="2E1C1B79" w:rsidR="009836D4" w:rsidRDefault="005F2B46" w:rsidP="00057B68">
      <w:pPr>
        <w:pStyle w:val="LDP1a0"/>
      </w:pPr>
      <w:r>
        <w:t>(a)</w:t>
      </w:r>
      <w:r>
        <w:tab/>
      </w:r>
      <w:r w:rsidR="009836D4">
        <w:t>with a</w:t>
      </w:r>
      <w:r w:rsidR="00695674">
        <w:t xml:space="preserve"> Class 1 (U)</w:t>
      </w:r>
      <w:r w:rsidR="006E2BA3">
        <w:t xml:space="preserve"> </w:t>
      </w:r>
      <w:r w:rsidR="009836D4">
        <w:t>endorsement</w:t>
      </w:r>
      <w:r w:rsidR="00DF6AC9">
        <w:t xml:space="preserve"> as if paragraph 4.6 applied</w:t>
      </w:r>
      <w:r w:rsidR="009836D4">
        <w:t xml:space="preserve"> — </w:t>
      </w:r>
      <w:r w:rsidR="00C433CD">
        <w:t>if the person’s logbook contains persuasive evidence that the person</w:t>
      </w:r>
      <w:r w:rsidR="009836D4">
        <w:t xml:space="preserve">’s </w:t>
      </w:r>
      <w:r w:rsidR="00F777D0">
        <w:t xml:space="preserve">relevant </w:t>
      </w:r>
      <w:r w:rsidR="009836D4">
        <w:t>overseas balloon endorsement authorises the person to operate the equivalent of a Class 1 balloon carrying more than 7 people (including the person) in a balloon operation that is an AOC operation</w:t>
      </w:r>
      <w:r w:rsidR="005C545D">
        <w:t xml:space="preserve"> or equivalent</w:t>
      </w:r>
      <w:r w:rsidR="009836D4">
        <w:t>; or</w:t>
      </w:r>
    </w:p>
    <w:p w14:paraId="45BCE9D9" w14:textId="627EE1C6" w:rsidR="009836D4" w:rsidRDefault="005F2B46" w:rsidP="00057B68">
      <w:pPr>
        <w:pStyle w:val="LDP1a0"/>
      </w:pPr>
      <w:r>
        <w:t>(b)</w:t>
      </w:r>
      <w:r>
        <w:tab/>
      </w:r>
      <w:r w:rsidR="006E2BA3">
        <w:t>with a Class 1</w:t>
      </w:r>
      <w:r w:rsidR="00695674">
        <w:t xml:space="preserve"> (R) </w:t>
      </w:r>
      <w:r w:rsidR="006E2BA3">
        <w:t>endorsement</w:t>
      </w:r>
      <w:r w:rsidR="006B75E8">
        <w:t> — if subparagraph (</w:t>
      </w:r>
      <w:r>
        <w:t>a</w:t>
      </w:r>
      <w:r w:rsidR="006B75E8">
        <w:t>) is not the case</w:t>
      </w:r>
      <w:r w:rsidR="008E10B2">
        <w:t>.</w:t>
      </w:r>
    </w:p>
    <w:p w14:paraId="1A40AD99" w14:textId="42A7C885" w:rsidR="00E350AD" w:rsidRDefault="00E350AD" w:rsidP="00DC3A2E">
      <w:pPr>
        <w:pStyle w:val="LDClause"/>
      </w:pPr>
      <w:r>
        <w:tab/>
        <w:t>7.</w:t>
      </w:r>
      <w:r w:rsidR="00152435">
        <w:t>4</w:t>
      </w:r>
      <w:r>
        <w:tab/>
        <w:t>For paragraph 7.3, the endorsement by the examiner must be by:</w:t>
      </w:r>
    </w:p>
    <w:p w14:paraId="3E507F4E" w14:textId="6405C37F" w:rsidR="00E350AD" w:rsidRDefault="00E350AD" w:rsidP="00057B68">
      <w:pPr>
        <w:pStyle w:val="LDP1a0"/>
      </w:pPr>
      <w:r>
        <w:t>(a)</w:t>
      </w:r>
      <w:r>
        <w:tab/>
        <w:t xml:space="preserve">applying the relevant Class 1 (R) or Class 1 (U) sticky label from </w:t>
      </w:r>
      <w:r w:rsidR="00A770AB">
        <w:t>the completed CASA Form</w:t>
      </w:r>
      <w:r>
        <w:t xml:space="preserve"> 214 and sending the top copy to CASA for its records; and</w:t>
      </w:r>
    </w:p>
    <w:p w14:paraId="405BBBCE" w14:textId="299BBC20" w:rsidR="00E350AD" w:rsidRDefault="00E350AD" w:rsidP="00057B68">
      <w:pPr>
        <w:pStyle w:val="LDP1a0"/>
      </w:pPr>
      <w:r>
        <w:t>(b)</w:t>
      </w:r>
      <w:r>
        <w:tab/>
        <w:t>recording in the logbook the name, ARN</w:t>
      </w:r>
      <w:r w:rsidR="00070EEE">
        <w:t>, date</w:t>
      </w:r>
      <w:r>
        <w:t xml:space="preserve"> and signature of the examiner.</w:t>
      </w:r>
    </w:p>
    <w:p w14:paraId="57FB34F7" w14:textId="3EC072C5" w:rsidR="009836D4" w:rsidRDefault="008E10B2" w:rsidP="00DC3A2E">
      <w:pPr>
        <w:pStyle w:val="LDClause"/>
      </w:pPr>
      <w:r>
        <w:tab/>
        <w:t>7.</w:t>
      </w:r>
      <w:r w:rsidR="00152435">
        <w:t>5</w:t>
      </w:r>
      <w:r>
        <w:tab/>
        <w:t xml:space="preserve">A person who is issued with a </w:t>
      </w:r>
      <w:r w:rsidR="00F777D0">
        <w:t>Class 1 (R)</w:t>
      </w:r>
      <w:r>
        <w:t xml:space="preserve"> endorsement may have the restriction removed only if paragraphs 4.</w:t>
      </w:r>
      <w:r w:rsidR="00152435">
        <w:t>6</w:t>
      </w:r>
      <w:r>
        <w:t xml:space="preserve"> to 4.</w:t>
      </w:r>
      <w:r w:rsidR="00152435">
        <w:t>10</w:t>
      </w:r>
      <w:r>
        <w:t xml:space="preserve"> are complied with as if they applied to</w:t>
      </w:r>
      <w:r w:rsidR="00C61148">
        <w:t>,</w:t>
      </w:r>
      <w:r>
        <w:t xml:space="preserve"> and for</w:t>
      </w:r>
      <w:r w:rsidR="00C61148">
        <w:t>,</w:t>
      </w:r>
      <w:r>
        <w:t xml:space="preserve"> the person.</w:t>
      </w:r>
    </w:p>
    <w:bookmarkEnd w:id="24"/>
    <w:p w14:paraId="2432567C" w14:textId="020210E5" w:rsidR="006B75E8" w:rsidRPr="00DC3A2E" w:rsidRDefault="006B75E8" w:rsidP="00DC3A2E">
      <w:pPr>
        <w:pStyle w:val="LDClauseHeading"/>
        <w:rPr>
          <w:color w:val="000000"/>
        </w:rPr>
      </w:pPr>
      <w:r w:rsidRPr="00DC3A2E">
        <w:rPr>
          <w:color w:val="000000"/>
        </w:rPr>
        <w:t>8</w:t>
      </w:r>
      <w:r w:rsidRPr="00DC3A2E">
        <w:rPr>
          <w:color w:val="000000"/>
        </w:rPr>
        <w:tab/>
        <w:t>Overseas balloon endorsement for restricted or unrestricted Class 2 balloon endorsement</w:t>
      </w:r>
    </w:p>
    <w:p w14:paraId="3A2C8939" w14:textId="3072A3DD" w:rsidR="006B75E8" w:rsidRDefault="006B75E8" w:rsidP="00DC3A2E">
      <w:pPr>
        <w:pStyle w:val="LDClause"/>
      </w:pPr>
      <w:r>
        <w:tab/>
        <w:t>8.1</w:t>
      </w:r>
      <w:r>
        <w:tab/>
        <w:t>For subregulation 5.23</w:t>
      </w:r>
      <w:r w:rsidR="00B332F5">
        <w:t> </w:t>
      </w:r>
      <w:r>
        <w:t xml:space="preserve">(1), CASA directs that the requirements in this subsection must be met for the issue of </w:t>
      </w:r>
      <w:r w:rsidR="00F777D0">
        <w:t xml:space="preserve">a Class 2 (R) endorsement or a Class </w:t>
      </w:r>
      <w:r w:rsidR="005C545D">
        <w:t>2</w:t>
      </w:r>
      <w:r w:rsidR="00F777D0">
        <w:t xml:space="preserve"> (U) endorsement (as the case requires)</w:t>
      </w:r>
      <w:r w:rsidR="005C545D">
        <w:t xml:space="preserve"> </w:t>
      </w:r>
      <w:r>
        <w:t>to the holder of an overseas balloon endorsement</w:t>
      </w:r>
      <w:r w:rsidR="001C0229">
        <w:t xml:space="preserve"> on or after 1</w:t>
      </w:r>
      <w:r w:rsidR="00725781">
        <w:t> </w:t>
      </w:r>
      <w:r w:rsidR="00501AB8">
        <w:t>September</w:t>
      </w:r>
      <w:r w:rsidR="001C0229">
        <w:t xml:space="preserve"> 2019</w:t>
      </w:r>
      <w:r w:rsidR="00E6331D">
        <w:t>.</w:t>
      </w:r>
    </w:p>
    <w:p w14:paraId="59990FB2" w14:textId="2F53AA0B" w:rsidR="006B75E8" w:rsidRDefault="006B75E8" w:rsidP="00DC3A2E">
      <w:pPr>
        <w:pStyle w:val="LDClause"/>
      </w:pPr>
      <w:r>
        <w:tab/>
        <w:t>8.2</w:t>
      </w:r>
      <w:r>
        <w:tab/>
        <w:t>The person seeking the</w:t>
      </w:r>
      <w:r w:rsidR="005C545D">
        <w:t xml:space="preserve"> particular</w:t>
      </w:r>
      <w:r>
        <w:t xml:space="preserve"> endorsement</w:t>
      </w:r>
      <w:r w:rsidR="00E350AD">
        <w:t xml:space="preserve"> (the </w:t>
      </w:r>
      <w:r w:rsidR="00E350AD" w:rsidRPr="00E350AD">
        <w:rPr>
          <w:b/>
          <w:bCs/>
          <w:i/>
          <w:iCs/>
        </w:rPr>
        <w:t>applicant</w:t>
      </w:r>
      <w:r w:rsidR="00E350AD">
        <w:t>)</w:t>
      </w:r>
      <w:r>
        <w:t xml:space="preserve"> must:</w:t>
      </w:r>
    </w:p>
    <w:p w14:paraId="5FFBFE26" w14:textId="422A2F8C" w:rsidR="006B75E8" w:rsidRDefault="00E320EB" w:rsidP="00057B68">
      <w:pPr>
        <w:pStyle w:val="LDP1a0"/>
      </w:pPr>
      <w:r>
        <w:t>(</w:t>
      </w:r>
      <w:r w:rsidR="005949D0">
        <w:t>a</w:t>
      </w:r>
      <w:r>
        <w:t>)</w:t>
      </w:r>
      <w:r>
        <w:tab/>
      </w:r>
      <w:r w:rsidR="006B75E8">
        <w:t xml:space="preserve">hold an overseas balloon endorsement that is at least the equivalent of a </w:t>
      </w:r>
      <w:r w:rsidR="005C545D">
        <w:t>Class</w:t>
      </w:r>
      <w:r w:rsidR="000C0C99">
        <w:t> </w:t>
      </w:r>
      <w:r w:rsidR="005C545D">
        <w:t>2</w:t>
      </w:r>
      <w:r w:rsidR="000C0C99">
        <w:t> </w:t>
      </w:r>
      <w:r w:rsidR="005C545D">
        <w:t xml:space="preserve">(R) endorsement or a Class 2 (U) endorsement (as the case requires) (the </w:t>
      </w:r>
      <w:r w:rsidR="005C545D" w:rsidRPr="00F777D0">
        <w:rPr>
          <w:b/>
          <w:bCs/>
          <w:i/>
          <w:iCs/>
        </w:rPr>
        <w:t>relevant overseas balloon endorsement</w:t>
      </w:r>
      <w:r w:rsidR="005C545D" w:rsidRPr="00F777D0">
        <w:t>)</w:t>
      </w:r>
      <w:r w:rsidR="006B75E8">
        <w:t>; and</w:t>
      </w:r>
    </w:p>
    <w:p w14:paraId="04313D49" w14:textId="724E58EE" w:rsidR="00F16213" w:rsidRDefault="00F16213" w:rsidP="00057B68">
      <w:pPr>
        <w:pStyle w:val="LDP1a0"/>
      </w:pPr>
      <w:r>
        <w:t>(</w:t>
      </w:r>
      <w:r w:rsidR="005949D0">
        <w:t>b</w:t>
      </w:r>
      <w:r>
        <w:t>)</w:t>
      </w:r>
      <w:r>
        <w:tab/>
        <w:t>have</w:t>
      </w:r>
      <w:r w:rsidR="00E320EB">
        <w:t xml:space="preserve"> persuasive logbook evidence of</w:t>
      </w:r>
      <w:r>
        <w:t xml:space="preserve"> at least 175 hours as PIC of any Class 1 balloon</w:t>
      </w:r>
      <w:r w:rsidR="005C545D">
        <w:t xml:space="preserve"> or equivalent</w:t>
      </w:r>
      <w:r>
        <w:t>; and</w:t>
      </w:r>
    </w:p>
    <w:p w14:paraId="7008C414" w14:textId="6A4889F7" w:rsidR="00F16213" w:rsidRDefault="00F16213" w:rsidP="00057B68">
      <w:pPr>
        <w:pStyle w:val="LDP1a0"/>
      </w:pPr>
      <w:r>
        <w:t>(</w:t>
      </w:r>
      <w:r w:rsidR="005949D0">
        <w:t>c</w:t>
      </w:r>
      <w:r>
        <w:t>)</w:t>
      </w:r>
      <w:r>
        <w:tab/>
        <w:t>have</w:t>
      </w:r>
      <w:r w:rsidR="00E320EB">
        <w:t xml:space="preserve"> persuasive logbook evidence of</w:t>
      </w:r>
      <w:r>
        <w:t xml:space="preserve"> at least 80 hours as PIC on balloon</w:t>
      </w:r>
      <w:r w:rsidR="00F842C4">
        <w:t xml:space="preserve"> passenger</w:t>
      </w:r>
      <w:r>
        <w:t xml:space="preserve"> charter flights; and</w:t>
      </w:r>
    </w:p>
    <w:p w14:paraId="58A6E0A9" w14:textId="676ED856" w:rsidR="000E1590" w:rsidRDefault="000E1590" w:rsidP="00E6331D">
      <w:pPr>
        <w:pStyle w:val="LDP1a0"/>
      </w:pPr>
      <w:r>
        <w:t>(</w:t>
      </w:r>
      <w:r w:rsidR="005949D0">
        <w:t>d</w:t>
      </w:r>
      <w:r>
        <w:t>)</w:t>
      </w:r>
      <w:r>
        <w:tab/>
        <w:t>have passed a commercial pilot (balloon) licence flight test in accordance with regulation 5.147; and</w:t>
      </w:r>
    </w:p>
    <w:p w14:paraId="15059CF9" w14:textId="67D5ECDC" w:rsidR="000E1590" w:rsidRDefault="00E6331D" w:rsidP="00E6331D">
      <w:pPr>
        <w:pStyle w:val="LDNote"/>
        <w:tabs>
          <w:tab w:val="clear" w:pos="454"/>
          <w:tab w:val="clear" w:pos="737"/>
          <w:tab w:val="left" w:pos="1276"/>
        </w:tabs>
        <w:spacing w:before="40" w:after="40"/>
        <w:ind w:left="1191" w:hanging="1191"/>
      </w:pPr>
      <w:r>
        <w:rPr>
          <w:i/>
        </w:rPr>
        <w:tab/>
      </w:r>
      <w:r w:rsidR="000E1590" w:rsidRPr="00DF2603">
        <w:rPr>
          <w:i/>
        </w:rPr>
        <w:t>Note</w:t>
      </w:r>
      <w:r w:rsidR="000E1590">
        <w:t xml:space="preserve">   Under regulation 5.147, the flight test is conducted by an examiner who applies the label from </w:t>
      </w:r>
      <w:r w:rsidR="00A770AB">
        <w:t>the completed CASA Form</w:t>
      </w:r>
      <w:r w:rsidR="000E1590">
        <w:t xml:space="preserve"> 214 and sends the top copy to CASA for its records.</w:t>
      </w:r>
    </w:p>
    <w:p w14:paraId="26D51C2E" w14:textId="5B14FBEA" w:rsidR="000E1590" w:rsidRDefault="000E1590" w:rsidP="00DC3A2E">
      <w:pPr>
        <w:pStyle w:val="LDP1a0"/>
      </w:pPr>
      <w:r>
        <w:t>(</w:t>
      </w:r>
      <w:r w:rsidR="005949D0">
        <w:t>e</w:t>
      </w:r>
      <w:r>
        <w:t>)</w:t>
      </w:r>
      <w:r>
        <w:tab/>
        <w:t>have passed a commercial pilot (balloon) licence theory examination; and</w:t>
      </w:r>
    </w:p>
    <w:p w14:paraId="20763421" w14:textId="371B49EC" w:rsidR="004F3EBE" w:rsidRDefault="00F16213" w:rsidP="00DC3A2E">
      <w:pPr>
        <w:pStyle w:val="LDP1a0"/>
      </w:pPr>
      <w:r>
        <w:t>(</w:t>
      </w:r>
      <w:r w:rsidR="00E6331D">
        <w:t>f</w:t>
      </w:r>
      <w:r>
        <w:t>)</w:t>
      </w:r>
      <w:r>
        <w:tab/>
        <w:t>have a</w:t>
      </w:r>
      <w:r w:rsidR="00DF6AC9">
        <w:t>n ARN, and a</w:t>
      </w:r>
      <w:r>
        <w:t xml:space="preserve"> logbook that</w:t>
      </w:r>
      <w:r w:rsidR="004F3EBE">
        <w:t xml:space="preserve"> is capable of being endorsed.</w:t>
      </w:r>
    </w:p>
    <w:p w14:paraId="785E3640" w14:textId="150E2EFD" w:rsidR="009728DA" w:rsidRDefault="004F3EBE" w:rsidP="00DC3A2E">
      <w:pPr>
        <w:pStyle w:val="LDClause"/>
      </w:pPr>
      <w:r>
        <w:tab/>
        <w:t>8.3</w:t>
      </w:r>
      <w:r>
        <w:tab/>
        <w:t>If a</w:t>
      </w:r>
      <w:r w:rsidR="00E350AD">
        <w:t>n applicant</w:t>
      </w:r>
      <w:r>
        <w:t xml:space="preserve"> satisfies the requirements of paragraph 8.2, </w:t>
      </w:r>
      <w:r w:rsidR="000E1590">
        <w:t>then the examiner who conducted the flight test must endorse the logbook</w:t>
      </w:r>
      <w:r w:rsidR="009728DA">
        <w:t>:</w:t>
      </w:r>
    </w:p>
    <w:p w14:paraId="40AA8FCD" w14:textId="77777777" w:rsidR="00E1345D" w:rsidRDefault="008039A0" w:rsidP="00057B68">
      <w:pPr>
        <w:pStyle w:val="LDP1a0"/>
      </w:pPr>
      <w:r>
        <w:t>(a)</w:t>
      </w:r>
      <w:r>
        <w:tab/>
      </w:r>
      <w:r w:rsidR="009728DA">
        <w:t>with</w:t>
      </w:r>
      <w:r w:rsidR="00E1345D">
        <w:t>:</w:t>
      </w:r>
    </w:p>
    <w:p w14:paraId="654BB2F7" w14:textId="5F40344F" w:rsidR="009728DA" w:rsidRDefault="00E1345D" w:rsidP="00057B68">
      <w:pPr>
        <w:pStyle w:val="LDP2i"/>
        <w:spacing w:before="40" w:after="40"/>
        <w:ind w:left="1559" w:hanging="1105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="009728DA">
        <w:t>a</w:t>
      </w:r>
      <w:r w:rsidR="005C545D">
        <w:t xml:space="preserve"> Class 2 (U)</w:t>
      </w:r>
      <w:r w:rsidR="009728DA">
        <w:t xml:space="preserve"> endorsement</w:t>
      </w:r>
      <w:r w:rsidR="00DF6AC9">
        <w:t xml:space="preserve"> as if paragraph 5.6 applied</w:t>
      </w:r>
      <w:r w:rsidR="009728DA">
        <w:t xml:space="preserve"> — if the person’s logbook contains persuasive evidence that the person’s </w:t>
      </w:r>
      <w:r w:rsidR="005C545D">
        <w:t xml:space="preserve">relevant </w:t>
      </w:r>
      <w:r w:rsidR="009728DA">
        <w:t>overseas balloon endorsement authorises the person to operate a Class 2 balloon</w:t>
      </w:r>
      <w:r w:rsidR="005C545D">
        <w:t xml:space="preserve"> or equivalent,</w:t>
      </w:r>
      <w:r w:rsidR="009728DA">
        <w:t xml:space="preserve"> with an envelope volume that is </w:t>
      </w:r>
      <w:r w:rsidR="005F13B3">
        <w:t>greater than</w:t>
      </w:r>
      <w:r w:rsidR="009728DA">
        <w:t xml:space="preserve"> 400</w:t>
      </w:r>
      <w:r w:rsidR="000C0C99">
        <w:t> </w:t>
      </w:r>
      <w:r w:rsidR="009728DA">
        <w:t>000 cubic feet</w:t>
      </w:r>
      <w:r w:rsidR="005C545D">
        <w:t>,</w:t>
      </w:r>
      <w:r w:rsidR="009728DA">
        <w:t xml:space="preserve"> in a balloon operation that is an AOC operation</w:t>
      </w:r>
      <w:r w:rsidR="005C545D">
        <w:t xml:space="preserve"> or equivalent</w:t>
      </w:r>
      <w:r w:rsidR="009728DA">
        <w:t>;</w:t>
      </w:r>
      <w:r w:rsidR="00501AB8">
        <w:t xml:space="preserve"> </w:t>
      </w:r>
      <w:r>
        <w:t>and</w:t>
      </w:r>
    </w:p>
    <w:p w14:paraId="7556F0E9" w14:textId="09060327" w:rsidR="00E1345D" w:rsidRDefault="00E1345D" w:rsidP="00057B68">
      <w:pPr>
        <w:pStyle w:val="LDP2i"/>
        <w:spacing w:before="40" w:after="40"/>
        <w:ind w:left="1559" w:hanging="1105"/>
      </w:pPr>
      <w:r>
        <w:tab/>
        <w:t>(ii)</w:t>
      </w:r>
      <w:r>
        <w:tab/>
        <w:t>on the basis of the Class 2 (U) endorsement under sub-subparagraph (</w:t>
      </w:r>
      <w:proofErr w:type="spellStart"/>
      <w:r>
        <w:t>i</w:t>
      </w:r>
      <w:proofErr w:type="spellEnd"/>
      <w:r>
        <w:t>) — with a Class 1 (U) endorsement, if not already so endorsed; or</w:t>
      </w:r>
    </w:p>
    <w:p w14:paraId="61A525F6" w14:textId="77777777" w:rsidR="00501AB8" w:rsidRDefault="008039A0" w:rsidP="00057B68">
      <w:pPr>
        <w:pStyle w:val="LDP1a0"/>
      </w:pPr>
      <w:r>
        <w:t>(b)</w:t>
      </w:r>
      <w:r>
        <w:tab/>
      </w:r>
      <w:r w:rsidR="009728DA">
        <w:t>with</w:t>
      </w:r>
      <w:r w:rsidR="00501AB8">
        <w:t>:</w:t>
      </w:r>
    </w:p>
    <w:p w14:paraId="241DAD09" w14:textId="54EC7790" w:rsidR="009728DA" w:rsidRDefault="00501AB8" w:rsidP="00057B68">
      <w:pPr>
        <w:pStyle w:val="LDP2i"/>
        <w:spacing w:before="40" w:after="40"/>
        <w:ind w:left="1559" w:hanging="1105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="009728DA">
        <w:t>a Class 2</w:t>
      </w:r>
      <w:r w:rsidR="00695674">
        <w:t xml:space="preserve"> (R)</w:t>
      </w:r>
      <w:r w:rsidR="009728DA">
        <w:t xml:space="preserve"> endorsement — if </w:t>
      </w:r>
      <w:r w:rsidR="005F13B3">
        <w:t>sub-</w:t>
      </w:r>
      <w:r w:rsidR="009728DA">
        <w:t>subparagraph (</w:t>
      </w:r>
      <w:r w:rsidR="005F2B46">
        <w:t>a</w:t>
      </w:r>
      <w:r w:rsidR="009728DA">
        <w:t>)</w:t>
      </w:r>
      <w:r w:rsidR="005F13B3">
        <w:t> (</w:t>
      </w:r>
      <w:proofErr w:type="spellStart"/>
      <w:r w:rsidR="005F13B3">
        <w:t>i</w:t>
      </w:r>
      <w:proofErr w:type="spellEnd"/>
      <w:r w:rsidR="005F13B3">
        <w:t>)</w:t>
      </w:r>
      <w:r w:rsidR="009728DA">
        <w:t xml:space="preserve"> is not the case</w:t>
      </w:r>
      <w:r w:rsidR="004F3EBE">
        <w:t>;</w:t>
      </w:r>
      <w:r w:rsidR="00CB42EC">
        <w:t xml:space="preserve"> and</w:t>
      </w:r>
    </w:p>
    <w:p w14:paraId="4E7048C3" w14:textId="13AA24CA" w:rsidR="004F3EBE" w:rsidRDefault="00501AB8" w:rsidP="00057B68">
      <w:pPr>
        <w:pStyle w:val="LDP2i"/>
        <w:spacing w:before="40" w:after="40"/>
        <w:ind w:left="1559" w:hanging="1105"/>
      </w:pPr>
      <w:r>
        <w:tab/>
        <w:t>(ii)</w:t>
      </w:r>
      <w:r>
        <w:tab/>
      </w:r>
      <w:r w:rsidR="00070EEE">
        <w:t>on the basis of the Class 2 (R) endorsement</w:t>
      </w:r>
      <w:r w:rsidR="00CB42EC">
        <w:t xml:space="preserve"> under sub-subparagraph (</w:t>
      </w:r>
      <w:proofErr w:type="spellStart"/>
      <w:r w:rsidR="00CB42EC">
        <w:t>i</w:t>
      </w:r>
      <w:proofErr w:type="spellEnd"/>
      <w:r w:rsidR="00CB42EC">
        <w:t>)</w:t>
      </w:r>
      <w:r w:rsidR="00070EEE">
        <w:t xml:space="preserve"> — </w:t>
      </w:r>
      <w:r w:rsidR="004F3EBE">
        <w:t>with a Class 1 (U) endorsement</w:t>
      </w:r>
      <w:r w:rsidR="008039A0">
        <w:t>, if not already so endorsed.</w:t>
      </w:r>
    </w:p>
    <w:p w14:paraId="29E8B1DE" w14:textId="4F113725" w:rsidR="00070EEE" w:rsidRDefault="00070EEE" w:rsidP="00DC3A2E">
      <w:pPr>
        <w:pStyle w:val="LDClause"/>
      </w:pPr>
      <w:r>
        <w:tab/>
        <w:t>8.</w:t>
      </w:r>
      <w:r w:rsidR="00152435">
        <w:t>4</w:t>
      </w:r>
      <w:r>
        <w:tab/>
        <w:t>For paragraph 8.3, the endorsement by the examiner must be by:</w:t>
      </w:r>
    </w:p>
    <w:p w14:paraId="5EFC589B" w14:textId="6D0A0DB8" w:rsidR="00070EEE" w:rsidRDefault="00070EEE" w:rsidP="00057B68">
      <w:pPr>
        <w:pStyle w:val="LDP1a0"/>
      </w:pPr>
      <w:r>
        <w:t>(a)</w:t>
      </w:r>
      <w:r>
        <w:tab/>
        <w:t xml:space="preserve">applying the relevant Class 2 (R) or Class 2 (U) sticky label from </w:t>
      </w:r>
      <w:r w:rsidR="002004FB">
        <w:t xml:space="preserve">the completed </w:t>
      </w:r>
      <w:r>
        <w:t>CASA Form 214 and sending the top copy to CASA for its records; and</w:t>
      </w:r>
    </w:p>
    <w:p w14:paraId="124E86C6" w14:textId="31A8F5FE" w:rsidR="002B1BBA" w:rsidRDefault="002B1BBA" w:rsidP="00057B68">
      <w:pPr>
        <w:pStyle w:val="LDP1a0"/>
      </w:pPr>
      <w:r>
        <w:t>(b)</w:t>
      </w:r>
      <w:r>
        <w:tab/>
      </w:r>
      <w:r w:rsidR="002004FB">
        <w:t>recording</w:t>
      </w:r>
      <w:r>
        <w:t xml:space="preserve"> the relevant Class 1 (U) </w:t>
      </w:r>
      <w:r w:rsidR="002004FB">
        <w:t>endorsement on the Form</w:t>
      </w:r>
      <w:r>
        <w:t>; and</w:t>
      </w:r>
    </w:p>
    <w:p w14:paraId="009D3436" w14:textId="0EB3A257" w:rsidR="00070EEE" w:rsidRDefault="00070EEE" w:rsidP="00057B68">
      <w:pPr>
        <w:pStyle w:val="LDP1a0"/>
      </w:pPr>
      <w:r>
        <w:t>(</w:t>
      </w:r>
      <w:r w:rsidR="002B1BBA">
        <w:t>c</w:t>
      </w:r>
      <w:r>
        <w:t>)</w:t>
      </w:r>
      <w:r>
        <w:tab/>
        <w:t>recording in the logbook the name, ARN, date and signature of the examiner.</w:t>
      </w:r>
    </w:p>
    <w:p w14:paraId="30DC3516" w14:textId="3D225DF4" w:rsidR="00F16213" w:rsidRDefault="009728DA" w:rsidP="00DC3A2E">
      <w:pPr>
        <w:pStyle w:val="LDClause"/>
      </w:pPr>
      <w:r>
        <w:tab/>
        <w:t>8.</w:t>
      </w:r>
      <w:r w:rsidR="00152435">
        <w:t>5</w:t>
      </w:r>
      <w:r>
        <w:tab/>
        <w:t>A person who is issued with a</w:t>
      </w:r>
      <w:r w:rsidR="005C545D">
        <w:t xml:space="preserve"> Class 2 (</w:t>
      </w:r>
      <w:r w:rsidR="00680168">
        <w:t>R</w:t>
      </w:r>
      <w:r w:rsidR="005C545D">
        <w:t>)</w:t>
      </w:r>
      <w:r>
        <w:t xml:space="preserve"> endorsement may have the restriction removed only if paragraphs 5.</w:t>
      </w:r>
      <w:r w:rsidR="00152435">
        <w:t>7</w:t>
      </w:r>
      <w:r>
        <w:t xml:space="preserve"> to 5.</w:t>
      </w:r>
      <w:r w:rsidR="00152435">
        <w:t>11</w:t>
      </w:r>
      <w:r>
        <w:t xml:space="preserve"> are complied with as if they applied to</w:t>
      </w:r>
      <w:r w:rsidR="005C11E2">
        <w:t>,</w:t>
      </w:r>
      <w:r>
        <w:t xml:space="preserve"> and for</w:t>
      </w:r>
      <w:r w:rsidR="005C11E2">
        <w:t>,</w:t>
      </w:r>
      <w:r>
        <w:t xml:space="preserve"> the person.</w:t>
      </w:r>
    </w:p>
    <w:bookmarkEnd w:id="25"/>
    <w:p w14:paraId="7F857763" w14:textId="33C5F987" w:rsidR="00EB6769" w:rsidRPr="00DC3A2E" w:rsidRDefault="00AE0E43" w:rsidP="00DC3A2E">
      <w:pPr>
        <w:pStyle w:val="LDClauseHeading"/>
        <w:rPr>
          <w:color w:val="000000"/>
        </w:rPr>
      </w:pPr>
      <w:r w:rsidRPr="00DC3A2E">
        <w:rPr>
          <w:color w:val="000000"/>
        </w:rPr>
        <w:t>9</w:t>
      </w:r>
      <w:r w:rsidR="00EB6769" w:rsidRPr="00DC3A2E">
        <w:rPr>
          <w:color w:val="000000"/>
        </w:rPr>
        <w:tab/>
      </w:r>
      <w:r w:rsidR="002767FE" w:rsidRPr="00DC3A2E">
        <w:rPr>
          <w:color w:val="000000"/>
        </w:rPr>
        <w:t>Transitional a</w:t>
      </w:r>
      <w:r w:rsidR="00EB6769" w:rsidRPr="00DC3A2E">
        <w:rPr>
          <w:color w:val="000000"/>
        </w:rPr>
        <w:t>pplication of subsections</w:t>
      </w:r>
      <w:r w:rsidR="00117BDA" w:rsidRPr="00DC3A2E">
        <w:rPr>
          <w:color w:val="000000"/>
        </w:rPr>
        <w:t xml:space="preserve"> 4,</w:t>
      </w:r>
      <w:r w:rsidR="00EB6769" w:rsidRPr="00DC3A2E">
        <w:rPr>
          <w:color w:val="000000"/>
        </w:rPr>
        <w:t xml:space="preserve"> 5 and 6</w:t>
      </w:r>
    </w:p>
    <w:p w14:paraId="18C0DAAB" w14:textId="493CB3AC" w:rsidR="00F42180" w:rsidRPr="00EF5C59" w:rsidRDefault="00EF5C59" w:rsidP="00DC3A2E">
      <w:pPr>
        <w:pStyle w:val="LDClause"/>
      </w:pPr>
      <w:r>
        <w:tab/>
      </w:r>
      <w:r w:rsidR="00AE0E43">
        <w:t>9</w:t>
      </w:r>
      <w:r w:rsidR="00B62D51">
        <w:t>.1</w:t>
      </w:r>
      <w:r>
        <w:tab/>
      </w:r>
      <w:r w:rsidR="00976A90" w:rsidRPr="00EF5C59">
        <w:t>A person</w:t>
      </w:r>
      <w:r w:rsidR="008B7EF2">
        <w:t xml:space="preserve">, </w:t>
      </w:r>
      <w:r w:rsidR="00976A90" w:rsidRPr="00EF5C59">
        <w:t>who</w:t>
      </w:r>
      <w:r w:rsidR="00FD68E0">
        <w:t xml:space="preserve"> </w:t>
      </w:r>
      <w:r w:rsidR="00976A90" w:rsidRPr="00EF5C59">
        <w:t xml:space="preserve">on or after </w:t>
      </w:r>
      <w:r w:rsidR="00680168">
        <w:t xml:space="preserve">1 </w:t>
      </w:r>
      <w:r w:rsidR="00501AB8">
        <w:t>September</w:t>
      </w:r>
      <w:r w:rsidR="00680168">
        <w:t xml:space="preserve"> 2019</w:t>
      </w:r>
      <w:r w:rsidR="00F42180" w:rsidRPr="00EF5C59">
        <w:t xml:space="preserve"> applies for the issue of a</w:t>
      </w:r>
      <w:r>
        <w:t>n initial Class</w:t>
      </w:r>
      <w:r w:rsidR="00493C0A">
        <w:t> </w:t>
      </w:r>
      <w:r>
        <w:t xml:space="preserve">1 balloon </w:t>
      </w:r>
      <w:r w:rsidR="00F42180" w:rsidRPr="00EF5C59">
        <w:t>endorsement</w:t>
      </w:r>
      <w:r>
        <w:t>,</w:t>
      </w:r>
      <w:r w:rsidR="00F42180" w:rsidRPr="00EF5C59">
        <w:t xml:space="preserve"> is entitled to be issued with the endorsement</w:t>
      </w:r>
      <w:r w:rsidR="00FD68E0">
        <w:t xml:space="preserve"> </w:t>
      </w:r>
      <w:r w:rsidR="00F42180" w:rsidRPr="00EF5C59">
        <w:t>if:</w:t>
      </w:r>
    </w:p>
    <w:p w14:paraId="7C64C1BA" w14:textId="2A3E1383" w:rsidR="00F42180" w:rsidRPr="00EF5C59" w:rsidRDefault="00EF5C59" w:rsidP="00057B68">
      <w:pPr>
        <w:pStyle w:val="LDP1a0"/>
      </w:pPr>
      <w:r>
        <w:t>(a)</w:t>
      </w:r>
      <w:r>
        <w:tab/>
      </w:r>
      <w:r w:rsidR="00F42180" w:rsidRPr="00EF5C59">
        <w:t>the endorsement would be the first balloon endorsement that the person has held</w:t>
      </w:r>
      <w:r w:rsidR="00614100">
        <w:t xml:space="preserve"> (a </w:t>
      </w:r>
      <w:r w:rsidR="00614100" w:rsidRPr="00614100">
        <w:rPr>
          <w:b/>
          <w:bCs/>
          <w:i/>
          <w:iCs/>
        </w:rPr>
        <w:t>first endorsement</w:t>
      </w:r>
      <w:r w:rsidR="00614100">
        <w:t>)</w:t>
      </w:r>
      <w:r w:rsidR="00F42180" w:rsidRPr="00EF5C59">
        <w:t>; and</w:t>
      </w:r>
    </w:p>
    <w:p w14:paraId="57E0BA79" w14:textId="6E2E666C" w:rsidR="00976A90" w:rsidRPr="00EF5C59" w:rsidRDefault="00EF5C59" w:rsidP="00057B68">
      <w:pPr>
        <w:pStyle w:val="LDP1a0"/>
      </w:pPr>
      <w:r>
        <w:t>(b)</w:t>
      </w:r>
      <w:r>
        <w:tab/>
      </w:r>
      <w:r w:rsidR="00F42180" w:rsidRPr="00EF5C59">
        <w:t xml:space="preserve">the requirements of subsection </w:t>
      </w:r>
      <w:r w:rsidR="00117BDA">
        <w:t>4</w:t>
      </w:r>
      <w:r w:rsidR="00F42180" w:rsidRPr="00EF5C59">
        <w:t xml:space="preserve"> are satisfied by</w:t>
      </w:r>
      <w:r>
        <w:t>,</w:t>
      </w:r>
      <w:r w:rsidR="00F42180" w:rsidRPr="00EF5C59">
        <w:t xml:space="preserve"> and for</w:t>
      </w:r>
      <w:r>
        <w:t>,</w:t>
      </w:r>
      <w:r w:rsidR="00F42180" w:rsidRPr="00EF5C59">
        <w:t xml:space="preserve"> the person</w:t>
      </w:r>
      <w:r w:rsidRPr="00EF5C59">
        <w:t>.</w:t>
      </w:r>
    </w:p>
    <w:p w14:paraId="5D873804" w14:textId="14B1DB0B" w:rsidR="00D403F5" w:rsidRDefault="00EF5C59" w:rsidP="00DC3A2E">
      <w:pPr>
        <w:pStyle w:val="LDClause"/>
      </w:pPr>
      <w:r>
        <w:tab/>
      </w:r>
      <w:r w:rsidR="00AE0E43">
        <w:t>9</w:t>
      </w:r>
      <w:r w:rsidR="00B62D51">
        <w:t>.2</w:t>
      </w:r>
      <w:r>
        <w:tab/>
        <w:t>A person</w:t>
      </w:r>
      <w:r w:rsidR="00AD6CEE">
        <w:t xml:space="preserve"> (a </w:t>
      </w:r>
      <w:r w:rsidR="00AD6CEE" w:rsidRPr="00AD6CEE">
        <w:rPr>
          <w:b/>
          <w:bCs/>
          <w:i/>
          <w:iCs/>
        </w:rPr>
        <w:t>grandfathered person</w:t>
      </w:r>
      <w:r w:rsidR="00AD6CEE">
        <w:t>)</w:t>
      </w:r>
      <w:r>
        <w:t xml:space="preserve"> who, immediately before </w:t>
      </w:r>
      <w:r w:rsidR="00680168">
        <w:t xml:space="preserve">1 </w:t>
      </w:r>
      <w:r w:rsidR="00501AB8">
        <w:t>September</w:t>
      </w:r>
      <w:r w:rsidR="00680168">
        <w:t xml:space="preserve"> 2019</w:t>
      </w:r>
      <w:r w:rsidR="00FD68E0">
        <w:t xml:space="preserve"> (the </w:t>
      </w:r>
      <w:r w:rsidR="00FD68E0" w:rsidRPr="00FD68E0">
        <w:rPr>
          <w:b/>
          <w:bCs/>
          <w:i/>
          <w:iCs/>
        </w:rPr>
        <w:t>commencement</w:t>
      </w:r>
      <w:r w:rsidR="00FD68E0">
        <w:t>)</w:t>
      </w:r>
      <w:r>
        <w:t xml:space="preserve"> holds a</w:t>
      </w:r>
      <w:r w:rsidR="00FD68E0">
        <w:t xml:space="preserve"> class of balloon endorsement </w:t>
      </w:r>
      <w:r w:rsidR="00AD6CEE">
        <w:t xml:space="preserve">(an </w:t>
      </w:r>
      <w:r w:rsidR="00AD6CEE" w:rsidRPr="002767FE">
        <w:rPr>
          <w:b/>
          <w:bCs/>
          <w:i/>
          <w:iCs/>
        </w:rPr>
        <w:t>old endorsement</w:t>
      </w:r>
      <w:r w:rsidR="00AD6CEE">
        <w:t xml:space="preserve">) </w:t>
      </w:r>
      <w:r w:rsidR="00FD68E0">
        <w:t xml:space="preserve">issued </w:t>
      </w:r>
      <w:r w:rsidR="005C11E2">
        <w:t xml:space="preserve">under </w:t>
      </w:r>
      <w:r w:rsidR="00FD68E0">
        <w:t>subsection 12 of CAO 40.7</w:t>
      </w:r>
      <w:r w:rsidR="005C11E2">
        <w:t>,</w:t>
      </w:r>
      <w:r w:rsidR="00FD68E0">
        <w:t xml:space="preserve"> as in force immediately before the commencement</w:t>
      </w:r>
      <w:r w:rsidR="00AD6CEE">
        <w:t xml:space="preserve"> (</w:t>
      </w:r>
      <w:r w:rsidR="00AD6CEE" w:rsidRPr="00AD6CEE">
        <w:rPr>
          <w:b/>
          <w:bCs/>
          <w:i/>
          <w:iCs/>
        </w:rPr>
        <w:t>subsection 12</w:t>
      </w:r>
      <w:r w:rsidR="00AD6CEE">
        <w:t>)</w:t>
      </w:r>
      <w:r w:rsidR="00FD68E0">
        <w:t>,</w:t>
      </w:r>
      <w:r w:rsidR="000663CD">
        <w:t xml:space="preserve"> </w:t>
      </w:r>
      <w:r w:rsidR="00FD68E0">
        <w:t xml:space="preserve">is taken to </w:t>
      </w:r>
      <w:r w:rsidR="006E6706">
        <w:t>hold</w:t>
      </w:r>
      <w:r w:rsidR="00FD68E0">
        <w:t xml:space="preserve"> the balloon</w:t>
      </w:r>
      <w:r w:rsidR="000663CD">
        <w:t xml:space="preserve"> endorsement</w:t>
      </w:r>
      <w:r w:rsidR="00FD68E0">
        <w:t xml:space="preserve"> </w:t>
      </w:r>
      <w:r w:rsidR="00D403F5">
        <w:t>mentioned in Table</w:t>
      </w:r>
      <w:r w:rsidR="000663CD">
        <w:t xml:space="preserve"> 9.</w:t>
      </w:r>
      <w:r w:rsidR="00FD6875">
        <w:t>3</w:t>
      </w:r>
      <w:r w:rsidR="00D403F5">
        <w:t xml:space="preserve"> as if the </w:t>
      </w:r>
      <w:r w:rsidR="00FD68E0">
        <w:t xml:space="preserve">endorsement </w:t>
      </w:r>
      <w:r w:rsidR="00D403F5">
        <w:t xml:space="preserve">had been issued </w:t>
      </w:r>
      <w:r w:rsidR="00FD68E0">
        <w:t xml:space="preserve">under </w:t>
      </w:r>
      <w:r w:rsidR="00117BDA">
        <w:t>sub</w:t>
      </w:r>
      <w:r w:rsidR="002767FE">
        <w:t>section</w:t>
      </w:r>
      <w:r w:rsidR="00117BDA">
        <w:t xml:space="preserve"> 4,</w:t>
      </w:r>
      <w:r w:rsidR="002767FE">
        <w:t xml:space="preserve"> 5</w:t>
      </w:r>
      <w:r w:rsidR="000663CD">
        <w:t>,</w:t>
      </w:r>
      <w:r w:rsidR="002767FE">
        <w:t xml:space="preserve"> 6</w:t>
      </w:r>
      <w:r w:rsidR="000663CD">
        <w:t>, 7 or 8, as the case may be</w:t>
      </w:r>
      <w:r w:rsidR="002767FE">
        <w:t xml:space="preserve"> (</w:t>
      </w:r>
      <w:r w:rsidR="00AA7BC9">
        <w:t>a</w:t>
      </w:r>
      <w:r w:rsidR="002767FE">
        <w:t xml:space="preserve"> </w:t>
      </w:r>
      <w:r w:rsidR="002767FE" w:rsidRPr="002767FE">
        <w:rPr>
          <w:b/>
          <w:bCs/>
          <w:i/>
          <w:iCs/>
        </w:rPr>
        <w:t>new endorsement</w:t>
      </w:r>
      <w:r w:rsidR="002767FE">
        <w:t>)</w:t>
      </w:r>
      <w:r w:rsidR="00D403F5">
        <w:t>.</w:t>
      </w:r>
    </w:p>
    <w:p w14:paraId="7A8148A6" w14:textId="13DBBF55" w:rsidR="000663CD" w:rsidRDefault="000663CD" w:rsidP="00DC3A2E">
      <w:pPr>
        <w:pStyle w:val="LDClause"/>
      </w:pPr>
      <w:r>
        <w:tab/>
        <w:t>9.3</w:t>
      </w:r>
      <w:r>
        <w:tab/>
        <w:t>For paragraph 9.</w:t>
      </w:r>
      <w:r w:rsidR="00FD6875">
        <w:t>3</w:t>
      </w:r>
      <w:r>
        <w:t>, for an old endorsement mentioned in a row of column 1 of Table</w:t>
      </w:r>
      <w:r w:rsidR="00493C0A">
        <w:t> </w:t>
      </w:r>
      <w:r>
        <w:t>9.2,</w:t>
      </w:r>
      <w:r w:rsidR="008A45DC">
        <w:t xml:space="preserve"> the new endorsement is that mentioned in the same row in column 2.</w:t>
      </w:r>
    </w:p>
    <w:p w14:paraId="52454F3D" w14:textId="78B60782" w:rsidR="008A45DC" w:rsidRPr="008A45DC" w:rsidRDefault="008A45DC" w:rsidP="005C11E2">
      <w:pPr>
        <w:pStyle w:val="LDTableheading"/>
        <w:keepLines/>
        <w:tabs>
          <w:tab w:val="clear" w:pos="1134"/>
          <w:tab w:val="clear" w:pos="1276"/>
          <w:tab w:val="clear" w:pos="1843"/>
          <w:tab w:val="clear" w:pos="1985"/>
          <w:tab w:val="left" w:pos="2127"/>
        </w:tabs>
        <w:spacing w:before="240" w:after="120"/>
        <w:ind w:left="709"/>
        <w:rPr>
          <w:rFonts w:ascii="Arial" w:hAnsi="Arial" w:cs="Arial"/>
          <w:b w:val="0"/>
          <w:bCs/>
        </w:rPr>
      </w:pPr>
      <w:r w:rsidRPr="008A45DC">
        <w:rPr>
          <w:rFonts w:ascii="Arial" w:hAnsi="Arial" w:cs="Arial"/>
          <w:bCs/>
        </w:rPr>
        <w:t>Table 9.</w:t>
      </w:r>
      <w:r w:rsidR="00FD6875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ab/>
      </w:r>
      <w:r w:rsidRPr="008A45DC">
        <w:rPr>
          <w:rFonts w:ascii="Arial" w:hAnsi="Arial" w:cs="Arial"/>
          <w:bCs/>
        </w:rPr>
        <w:t>New for old endorsements of grandfathered persons</w:t>
      </w:r>
    </w:p>
    <w:tbl>
      <w:tblPr>
        <w:tblStyle w:val="TableGrid"/>
        <w:tblW w:w="0" w:type="auto"/>
        <w:tblInd w:w="737" w:type="dxa"/>
        <w:tblLook w:val="04A0" w:firstRow="1" w:lastRow="0" w:firstColumn="1" w:lastColumn="0" w:noHBand="0" w:noVBand="1"/>
      </w:tblPr>
      <w:tblGrid>
        <w:gridCol w:w="5729"/>
        <w:gridCol w:w="2117"/>
      </w:tblGrid>
      <w:tr w:rsidR="008A45DC" w:rsidRPr="00BA179F" w14:paraId="1817C84F" w14:textId="77777777" w:rsidTr="00BA179F">
        <w:tc>
          <w:tcPr>
            <w:tcW w:w="0" w:type="auto"/>
          </w:tcPr>
          <w:p w14:paraId="3289CF97" w14:textId="09743935" w:rsidR="008A45DC" w:rsidRPr="00BA179F" w:rsidRDefault="00042FF4" w:rsidP="00EF5C59">
            <w:pPr>
              <w:pStyle w:val="Clause"/>
              <w:ind w:left="0" w:firstLine="0"/>
              <w:rPr>
                <w:b/>
                <w:bCs/>
              </w:rPr>
            </w:pPr>
            <w:r w:rsidRPr="00BA179F">
              <w:rPr>
                <w:b/>
                <w:bCs/>
              </w:rPr>
              <w:t>Old endorsement</w:t>
            </w:r>
          </w:p>
        </w:tc>
        <w:tc>
          <w:tcPr>
            <w:tcW w:w="0" w:type="auto"/>
            <w:tcMar>
              <w:left w:w="142" w:type="dxa"/>
              <w:right w:w="142" w:type="dxa"/>
            </w:tcMar>
          </w:tcPr>
          <w:p w14:paraId="6BEDAD21" w14:textId="510ACC55" w:rsidR="008A45DC" w:rsidRPr="00BA179F" w:rsidRDefault="00042FF4" w:rsidP="00EF5C59">
            <w:pPr>
              <w:pStyle w:val="Clause"/>
              <w:ind w:left="0" w:firstLine="0"/>
              <w:rPr>
                <w:b/>
                <w:bCs/>
              </w:rPr>
            </w:pPr>
            <w:r w:rsidRPr="00BA179F">
              <w:rPr>
                <w:b/>
                <w:bCs/>
              </w:rPr>
              <w:t>New endorsement</w:t>
            </w:r>
          </w:p>
        </w:tc>
      </w:tr>
      <w:tr w:rsidR="008A45DC" w14:paraId="11350A97" w14:textId="77777777" w:rsidTr="00BA179F">
        <w:tc>
          <w:tcPr>
            <w:tcW w:w="0" w:type="auto"/>
          </w:tcPr>
          <w:p w14:paraId="636C3D90" w14:textId="50C67926" w:rsidR="008A45DC" w:rsidRDefault="002E03E5" w:rsidP="00EF5C59">
            <w:pPr>
              <w:pStyle w:val="Clause"/>
              <w:ind w:left="0" w:firstLine="0"/>
            </w:pPr>
            <w:r>
              <w:t>Class 1 endorsement issued before 1 September 2014</w:t>
            </w:r>
          </w:p>
        </w:tc>
        <w:tc>
          <w:tcPr>
            <w:tcW w:w="0" w:type="auto"/>
            <w:tcMar>
              <w:left w:w="142" w:type="dxa"/>
              <w:right w:w="142" w:type="dxa"/>
            </w:tcMar>
          </w:tcPr>
          <w:p w14:paraId="4A82A65D" w14:textId="0E2ED13F" w:rsidR="008A45DC" w:rsidRDefault="005076FB" w:rsidP="00EF5C59">
            <w:pPr>
              <w:pStyle w:val="Clause"/>
              <w:ind w:left="0" w:firstLine="0"/>
            </w:pPr>
            <w:r>
              <w:t>Class 1 (R)</w:t>
            </w:r>
          </w:p>
        </w:tc>
      </w:tr>
      <w:tr w:rsidR="008A45DC" w14:paraId="61AD2E71" w14:textId="77777777" w:rsidTr="00BA179F">
        <w:tc>
          <w:tcPr>
            <w:tcW w:w="0" w:type="auto"/>
          </w:tcPr>
          <w:p w14:paraId="3AE3FD4D" w14:textId="70CF64A5" w:rsidR="008A45DC" w:rsidRDefault="005076FB" w:rsidP="00EF5C59">
            <w:pPr>
              <w:pStyle w:val="Clause"/>
              <w:ind w:left="0" w:firstLine="0"/>
            </w:pPr>
            <w:r>
              <w:t>Class 2 endorsement issued before 1 September 2014</w:t>
            </w:r>
          </w:p>
        </w:tc>
        <w:tc>
          <w:tcPr>
            <w:tcW w:w="0" w:type="auto"/>
            <w:tcMar>
              <w:left w:w="142" w:type="dxa"/>
              <w:right w:w="142" w:type="dxa"/>
            </w:tcMar>
          </w:tcPr>
          <w:p w14:paraId="57794086" w14:textId="20E24DEF" w:rsidR="008A45DC" w:rsidRDefault="005076FB" w:rsidP="00EF5C59">
            <w:pPr>
              <w:pStyle w:val="Clause"/>
              <w:ind w:left="0" w:firstLine="0"/>
            </w:pPr>
            <w:r>
              <w:t>Class 1 (U)</w:t>
            </w:r>
          </w:p>
        </w:tc>
      </w:tr>
      <w:tr w:rsidR="008A45DC" w14:paraId="1B39BBFF" w14:textId="77777777" w:rsidTr="00BA179F">
        <w:tc>
          <w:tcPr>
            <w:tcW w:w="0" w:type="auto"/>
          </w:tcPr>
          <w:p w14:paraId="4BDB961E" w14:textId="22CD519F" w:rsidR="008A45DC" w:rsidRDefault="005076FB" w:rsidP="00EF5C59">
            <w:pPr>
              <w:pStyle w:val="Clause"/>
              <w:ind w:left="0" w:firstLine="0"/>
            </w:pPr>
            <w:r>
              <w:t>Class 3 endorsement issued before 1 September 2014</w:t>
            </w:r>
          </w:p>
        </w:tc>
        <w:tc>
          <w:tcPr>
            <w:tcW w:w="0" w:type="auto"/>
            <w:tcMar>
              <w:left w:w="142" w:type="dxa"/>
              <w:right w:w="142" w:type="dxa"/>
            </w:tcMar>
          </w:tcPr>
          <w:p w14:paraId="421ADA69" w14:textId="39CBD830" w:rsidR="008A45DC" w:rsidRDefault="005076FB" w:rsidP="00EF5C59">
            <w:pPr>
              <w:pStyle w:val="Clause"/>
              <w:ind w:left="0" w:firstLine="0"/>
            </w:pPr>
            <w:r>
              <w:t>Class 2 (R)</w:t>
            </w:r>
          </w:p>
        </w:tc>
      </w:tr>
      <w:tr w:rsidR="008A45DC" w14:paraId="178CE315" w14:textId="77777777" w:rsidTr="00BA179F">
        <w:tc>
          <w:tcPr>
            <w:tcW w:w="0" w:type="auto"/>
          </w:tcPr>
          <w:p w14:paraId="10EDF4EA" w14:textId="3F7F9F1E" w:rsidR="008A45DC" w:rsidRDefault="005076FB" w:rsidP="00EF5C59">
            <w:pPr>
              <w:pStyle w:val="Clause"/>
              <w:ind w:left="0" w:firstLine="0"/>
            </w:pPr>
            <w:r>
              <w:t>Class 4 endorsement issued before 1 September 2014</w:t>
            </w:r>
          </w:p>
        </w:tc>
        <w:tc>
          <w:tcPr>
            <w:tcW w:w="0" w:type="auto"/>
            <w:tcMar>
              <w:left w:w="142" w:type="dxa"/>
              <w:right w:w="142" w:type="dxa"/>
            </w:tcMar>
          </w:tcPr>
          <w:p w14:paraId="13D96F3B" w14:textId="73356493" w:rsidR="008A45DC" w:rsidRDefault="005076FB" w:rsidP="00EF5C59">
            <w:pPr>
              <w:pStyle w:val="Clause"/>
              <w:ind w:left="0" w:firstLine="0"/>
            </w:pPr>
            <w:r>
              <w:t>Class 2 (U)</w:t>
            </w:r>
          </w:p>
        </w:tc>
      </w:tr>
      <w:tr w:rsidR="005076FB" w14:paraId="0FE83725" w14:textId="77777777" w:rsidTr="00BA179F">
        <w:tc>
          <w:tcPr>
            <w:tcW w:w="0" w:type="auto"/>
          </w:tcPr>
          <w:p w14:paraId="12F05C65" w14:textId="09903058" w:rsidR="005076FB" w:rsidRDefault="005076FB" w:rsidP="005076FB">
            <w:pPr>
              <w:pStyle w:val="Clause"/>
              <w:ind w:left="0" w:firstLine="0"/>
            </w:pPr>
            <w:r>
              <w:t>Class 1 endorsement issued on or after 1 September 2014</w:t>
            </w:r>
          </w:p>
        </w:tc>
        <w:tc>
          <w:tcPr>
            <w:tcW w:w="0" w:type="auto"/>
            <w:tcMar>
              <w:left w:w="142" w:type="dxa"/>
              <w:right w:w="142" w:type="dxa"/>
            </w:tcMar>
          </w:tcPr>
          <w:p w14:paraId="2A155846" w14:textId="1341528B" w:rsidR="005076FB" w:rsidRDefault="005076FB" w:rsidP="005076FB">
            <w:pPr>
              <w:pStyle w:val="Clause"/>
              <w:ind w:left="0" w:firstLine="0"/>
            </w:pPr>
            <w:r>
              <w:t>Class 1 (U)</w:t>
            </w:r>
          </w:p>
        </w:tc>
      </w:tr>
      <w:tr w:rsidR="005076FB" w14:paraId="0F86CEA9" w14:textId="77777777" w:rsidTr="00BA179F">
        <w:tc>
          <w:tcPr>
            <w:tcW w:w="0" w:type="auto"/>
          </w:tcPr>
          <w:p w14:paraId="5A984561" w14:textId="12EC6685" w:rsidR="005076FB" w:rsidRDefault="005076FB" w:rsidP="005076FB">
            <w:pPr>
              <w:pStyle w:val="Clause"/>
              <w:ind w:left="0" w:firstLine="0"/>
            </w:pPr>
            <w:r>
              <w:t>Class 2 endorsement issued on or after 1 September 2014</w:t>
            </w:r>
          </w:p>
        </w:tc>
        <w:tc>
          <w:tcPr>
            <w:tcW w:w="0" w:type="auto"/>
            <w:tcMar>
              <w:left w:w="142" w:type="dxa"/>
              <w:right w:w="142" w:type="dxa"/>
            </w:tcMar>
          </w:tcPr>
          <w:p w14:paraId="1EAA8A42" w14:textId="76DE87E2" w:rsidR="005076FB" w:rsidRDefault="005076FB" w:rsidP="005076FB">
            <w:pPr>
              <w:pStyle w:val="Clause"/>
              <w:ind w:left="0" w:firstLine="0"/>
            </w:pPr>
            <w:r>
              <w:t>Class 2 (U)</w:t>
            </w:r>
          </w:p>
        </w:tc>
      </w:tr>
    </w:tbl>
    <w:p w14:paraId="565BE866" w14:textId="2D49EA11" w:rsidR="006E6706" w:rsidRDefault="007E0710" w:rsidP="00CD5FC6">
      <w:pPr>
        <w:pStyle w:val="LDClause"/>
        <w:spacing w:before="120"/>
      </w:pPr>
      <w:r>
        <w:tab/>
      </w:r>
      <w:r w:rsidR="00AE0E43">
        <w:t>9</w:t>
      </w:r>
      <w:r w:rsidR="00B62D51">
        <w:t>.</w:t>
      </w:r>
      <w:r w:rsidR="008A45DC">
        <w:t>4</w:t>
      </w:r>
      <w:r>
        <w:tab/>
      </w:r>
      <w:r w:rsidR="006E6706">
        <w:t>S</w:t>
      </w:r>
      <w:r>
        <w:t>ubsection</w:t>
      </w:r>
      <w:r w:rsidR="00117BDA">
        <w:t xml:space="preserve"> 4,</w:t>
      </w:r>
      <w:r>
        <w:t xml:space="preserve"> 5</w:t>
      </w:r>
      <w:r w:rsidR="00680168">
        <w:t>,</w:t>
      </w:r>
      <w:r>
        <w:t xml:space="preserve"> 6,</w:t>
      </w:r>
      <w:r w:rsidR="00680168">
        <w:t xml:space="preserve"> 7 or 8,</w:t>
      </w:r>
      <w:r>
        <w:t xml:space="preserve"> as the case may be, applies to the holder of any </w:t>
      </w:r>
      <w:r w:rsidR="00DA1907">
        <w:t>endorsement issued</w:t>
      </w:r>
      <w:r w:rsidR="006E6706">
        <w:t xml:space="preserve"> or held</w:t>
      </w:r>
      <w:r w:rsidR="00DA1907">
        <w:t xml:space="preserve"> in accordance with this subsection (a </w:t>
      </w:r>
      <w:r w:rsidR="00DA1907" w:rsidRPr="00DA1907">
        <w:rPr>
          <w:b/>
          <w:bCs/>
          <w:i/>
          <w:iCs/>
        </w:rPr>
        <w:t>transitional endorsement</w:t>
      </w:r>
      <w:r w:rsidR="00DA1907">
        <w:t>) for any issue of a class of balloon endorsement for which the transitional endorsement was, at any time, a prerequisite.</w:t>
      </w:r>
    </w:p>
    <w:bookmarkEnd w:id="13"/>
    <w:p w14:paraId="624460DE" w14:textId="17C3D680" w:rsidR="008E1C75" w:rsidRPr="00830A35" w:rsidRDefault="008E1C75" w:rsidP="00057B68">
      <w:pPr>
        <w:pStyle w:val="LDScheduleClauseHead"/>
        <w:spacing w:before="120"/>
      </w:pPr>
      <w:r w:rsidRPr="00830A35">
        <w:t>[</w:t>
      </w:r>
      <w:r>
        <w:t>3</w:t>
      </w:r>
      <w:r w:rsidRPr="00830A35">
        <w:t>]</w:t>
      </w:r>
      <w:r w:rsidRPr="00830A35">
        <w:tab/>
      </w:r>
      <w:r w:rsidR="00D43648">
        <w:t>Sub-subparagraph</w:t>
      </w:r>
      <w:r>
        <w:t xml:space="preserve"> 16</w:t>
      </w:r>
      <w:r w:rsidR="00D43648">
        <w:t>.2</w:t>
      </w:r>
      <w:r w:rsidR="00BA179F">
        <w:t> </w:t>
      </w:r>
      <w:r w:rsidR="00D43648">
        <w:t>(a)</w:t>
      </w:r>
      <w:r w:rsidR="00BA179F">
        <w:t> </w:t>
      </w:r>
      <w:r w:rsidR="00D43648">
        <w:t>(ii)</w:t>
      </w:r>
    </w:p>
    <w:p w14:paraId="74451530" w14:textId="6B0A510C" w:rsidR="008E1C75" w:rsidRDefault="00D43648" w:rsidP="00057B68">
      <w:pPr>
        <w:pStyle w:val="LDAmendInstruction"/>
      </w:pPr>
      <w:r>
        <w:t>omit</w:t>
      </w:r>
    </w:p>
    <w:p w14:paraId="424FDD38" w14:textId="7B9E8A63" w:rsidR="00D43648" w:rsidRDefault="00D43648" w:rsidP="00D43648">
      <w:pPr>
        <w:pStyle w:val="LDAmendText"/>
      </w:pPr>
      <w:r>
        <w:t>10 hours</w:t>
      </w:r>
    </w:p>
    <w:p w14:paraId="0C2FF9AB" w14:textId="054C0A37" w:rsidR="00D43648" w:rsidRDefault="00D43648" w:rsidP="00D43648">
      <w:pPr>
        <w:pStyle w:val="LDAmendInstruction"/>
      </w:pPr>
      <w:r>
        <w:t>insert</w:t>
      </w:r>
    </w:p>
    <w:p w14:paraId="467F97B7" w14:textId="299F893C" w:rsidR="00D43648" w:rsidRDefault="00D43648" w:rsidP="00D43648">
      <w:pPr>
        <w:pStyle w:val="LDAmendText"/>
      </w:pPr>
      <w:r>
        <w:t>5 hours</w:t>
      </w:r>
    </w:p>
    <w:p w14:paraId="5D408C91" w14:textId="19050A76" w:rsidR="00AC4F57" w:rsidRPr="00830A35" w:rsidRDefault="00AC4F57" w:rsidP="00057B68">
      <w:pPr>
        <w:pStyle w:val="LDScheduleClauseHead"/>
        <w:spacing w:before="120"/>
      </w:pPr>
      <w:r w:rsidRPr="00830A35">
        <w:t>[</w:t>
      </w:r>
      <w:r>
        <w:t>4</w:t>
      </w:r>
      <w:r w:rsidRPr="00830A35">
        <w:t>]</w:t>
      </w:r>
      <w:r w:rsidRPr="00830A35">
        <w:tab/>
      </w:r>
      <w:r>
        <w:t>After subparagraph 16.5</w:t>
      </w:r>
      <w:r w:rsidR="00BA179F">
        <w:t> </w:t>
      </w:r>
      <w:r>
        <w:t>(b)</w:t>
      </w:r>
    </w:p>
    <w:p w14:paraId="0DEED4FA" w14:textId="77777777" w:rsidR="00AC4F57" w:rsidRDefault="00AC4F57" w:rsidP="00AC4F57">
      <w:pPr>
        <w:pStyle w:val="LDAmendInstruction"/>
      </w:pPr>
      <w:r>
        <w:t>insert</w:t>
      </w:r>
    </w:p>
    <w:p w14:paraId="68609BA9" w14:textId="71E7F7F3" w:rsidR="00AC4F57" w:rsidRPr="00AC4F57" w:rsidRDefault="002C6FD8" w:rsidP="00057B68">
      <w:pPr>
        <w:pStyle w:val="LDP1a0"/>
      </w:pPr>
      <w:bookmarkStart w:id="27" w:name="_Hlk15381725"/>
      <w:r>
        <w:t>(</w:t>
      </w:r>
      <w:proofErr w:type="spellStart"/>
      <w:r>
        <w:t>ba</w:t>
      </w:r>
      <w:proofErr w:type="spellEnd"/>
      <w:r>
        <w:t>)</w:t>
      </w:r>
      <w:r>
        <w:tab/>
      </w:r>
      <w:r w:rsidR="00AC4F57">
        <w:t>to conduct a proficiency check</w:t>
      </w:r>
      <w:r w:rsidR="00C33CBA">
        <w:t xml:space="preserve"> flight</w:t>
      </w:r>
      <w:r w:rsidR="00AC4F57">
        <w:t xml:space="preserve"> for a c</w:t>
      </w:r>
      <w:r w:rsidR="0031666C">
        <w:t>lass</w:t>
      </w:r>
      <w:r w:rsidR="00AC4F57">
        <w:t xml:space="preserve"> of balloon endorsement</w:t>
      </w:r>
      <w:r w:rsidR="00150E5E">
        <w:t>, provided the holder holds</w:t>
      </w:r>
      <w:r w:rsidR="0031666C">
        <w:t xml:space="preserve"> </w:t>
      </w:r>
      <w:r w:rsidR="00533299">
        <w:t xml:space="preserve">the </w:t>
      </w:r>
      <w:r w:rsidR="00150E5E">
        <w:t xml:space="preserve">same class of </w:t>
      </w:r>
      <w:r w:rsidR="00D919F8">
        <w:t xml:space="preserve">balloon </w:t>
      </w:r>
      <w:r w:rsidR="00150E5E">
        <w:t xml:space="preserve">endorsement </w:t>
      </w:r>
      <w:r w:rsidR="00D919F8">
        <w:t>without restriction</w:t>
      </w:r>
      <w:r w:rsidR="00AC4F57">
        <w:t>; and</w:t>
      </w:r>
    </w:p>
    <w:bookmarkEnd w:id="26"/>
    <w:bookmarkEnd w:id="27"/>
    <w:p w14:paraId="4E0E34C6" w14:textId="28F0B6F1" w:rsidR="00840181" w:rsidRPr="00CD5FC6" w:rsidRDefault="00840181" w:rsidP="00840181">
      <w:pPr>
        <w:pStyle w:val="EndLine"/>
        <w:rPr>
          <w:sz w:val="12"/>
          <w:szCs w:val="12"/>
        </w:rPr>
      </w:pPr>
    </w:p>
    <w:sectPr w:rsidR="00840181" w:rsidRPr="00CD5FC6" w:rsidSect="00CD5FC6">
      <w:footerReference w:type="default" r:id="rId8"/>
      <w:headerReference w:type="first" r:id="rId9"/>
      <w:footerReference w:type="first" r:id="rId10"/>
      <w:pgSz w:w="11906" w:h="16838"/>
      <w:pgMar w:top="1440" w:right="1418" w:bottom="1418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9ACB2" w14:textId="77777777" w:rsidR="00244391" w:rsidRDefault="00244391">
      <w:r>
        <w:separator/>
      </w:r>
    </w:p>
  </w:endnote>
  <w:endnote w:type="continuationSeparator" w:id="0">
    <w:p w14:paraId="35A89D1E" w14:textId="77777777" w:rsidR="00244391" w:rsidRDefault="00244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Ebrima"/>
    <w:charset w:val="00"/>
    <w:family w:val="roman"/>
    <w:pitch w:val="variable"/>
    <w:sig w:usb0="20007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530BD" w14:textId="77777777" w:rsidR="00244391" w:rsidRDefault="00244391" w:rsidP="00717DA7">
    <w:pPr>
      <w:pStyle w:val="LDFooter"/>
      <w:tabs>
        <w:tab w:val="clear" w:pos="8505"/>
        <w:tab w:val="right" w:pos="8902"/>
      </w:tabs>
      <w:rPr>
        <w:rStyle w:val="PageNumber"/>
      </w:rPr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CB1E2" w14:textId="772B6232" w:rsidR="00244391" w:rsidRPr="00717DA7" w:rsidRDefault="00244391" w:rsidP="00717DA7">
    <w:pPr>
      <w:pStyle w:val="LDFooter"/>
      <w:tabs>
        <w:tab w:val="clear" w:pos="8505"/>
        <w:tab w:val="right" w:pos="8902"/>
      </w:tabs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F711A" w14:textId="77777777" w:rsidR="00244391" w:rsidRDefault="00244391">
      <w:r>
        <w:separator/>
      </w:r>
    </w:p>
  </w:footnote>
  <w:footnote w:type="continuationSeparator" w:id="0">
    <w:p w14:paraId="174B29C7" w14:textId="77777777" w:rsidR="00244391" w:rsidRDefault="00244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89CA6" w14:textId="25EB4870" w:rsidR="00244391" w:rsidRDefault="00244391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46E676C" wp14:editId="5A827E0A">
              <wp:simplePos x="0" y="0"/>
              <wp:positionH relativeFrom="column">
                <wp:posOffset>-716280</wp:posOffset>
              </wp:positionH>
              <wp:positionV relativeFrom="paragraph">
                <wp:posOffset>-107950</wp:posOffset>
              </wp:positionV>
              <wp:extent cx="4204800" cy="1155600"/>
              <wp:effectExtent l="0" t="0" r="5715" b="698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4800" cy="11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2A1D5F" w14:textId="77777777" w:rsidR="00244391" w:rsidRDefault="00244391" w:rsidP="004F7396">
                          <w:pPr>
                            <w:tabs>
                              <w:tab w:val="left" w:pos="993"/>
                            </w:tabs>
                            <w:ind w:left="113"/>
                          </w:pPr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46F89B5C" wp14:editId="4A6D0105">
                                <wp:extent cx="4019550" cy="1066800"/>
                                <wp:effectExtent l="0" t="0" r="0" b="0"/>
                                <wp:docPr id="4" name="Picture 1" descr="CASA_inlin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ASA_inlin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19550" cy="1066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6E676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6.4pt;margin-top:-8.5pt;width:331.1pt;height:9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" stroked="f">
              <v:textbox>
                <w:txbxContent>
                  <w:p w14:paraId="5B2A1D5F" w14:textId="77777777" w:rsidR="00244391" w:rsidRDefault="00244391" w:rsidP="004F7396">
                    <w:pPr>
                      <w:tabs>
                        <w:tab w:val="left" w:pos="993"/>
                      </w:tabs>
                      <w:ind w:left="113"/>
                    </w:pPr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46F89B5C" wp14:editId="4A6D0105">
                          <wp:extent cx="4019550" cy="1066800"/>
                          <wp:effectExtent l="0" t="0" r="0" b="0"/>
                          <wp:docPr id="4" name="Picture 1" descr="CASA_inlin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ASA_inlin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19550" cy="10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52C00B4A"/>
    <w:lvl w:ilvl="0">
      <w:numFmt w:val="bullet"/>
      <w:lvlText w:val="*"/>
      <w:lvlJc w:val="left"/>
    </w:lvl>
  </w:abstractNum>
  <w:abstractNum w:abstractNumId="11" w15:restartNumberingAfterBreak="0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9DE4823"/>
    <w:multiLevelType w:val="hybridMultilevel"/>
    <w:tmpl w:val="46E2A9CA"/>
    <w:lvl w:ilvl="0" w:tplc="D2269BD2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3" w15:restartNumberingAfterBreak="0">
    <w:nsid w:val="0BF32250"/>
    <w:multiLevelType w:val="hybridMultilevel"/>
    <w:tmpl w:val="D6D683A0"/>
    <w:lvl w:ilvl="0" w:tplc="A61C26D4">
      <w:start w:val="1"/>
      <w:numFmt w:val="lowerLetter"/>
      <w:lvlText w:val="(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5800EB4"/>
    <w:multiLevelType w:val="hybridMultilevel"/>
    <w:tmpl w:val="C9A0BE5C"/>
    <w:lvl w:ilvl="0" w:tplc="B07899E8">
      <w:start w:val="4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225159"/>
    <w:multiLevelType w:val="hybridMultilevel"/>
    <w:tmpl w:val="B4A6F196"/>
    <w:lvl w:ilvl="0" w:tplc="416675A4">
      <w:start w:val="1"/>
      <w:numFmt w:val="upperLetter"/>
      <w:lvlText w:val="(%1)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1E16599A"/>
    <w:multiLevelType w:val="hybridMultilevel"/>
    <w:tmpl w:val="076E5770"/>
    <w:lvl w:ilvl="0" w:tplc="D4649FDE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DBC6FA98">
      <w:start w:val="1"/>
      <w:numFmt w:val="lowerRoman"/>
      <w:lvlText w:val="(%2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2126712C"/>
    <w:multiLevelType w:val="hybridMultilevel"/>
    <w:tmpl w:val="D66ED5F4"/>
    <w:lvl w:ilvl="0" w:tplc="EE62D1D8">
      <w:start w:val="1"/>
      <w:numFmt w:val="lowerRoman"/>
      <w:lvlText w:val="(%1)"/>
      <w:lvlJc w:val="left"/>
      <w:pPr>
        <w:ind w:left="1907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67" w:hanging="360"/>
      </w:pPr>
    </w:lvl>
    <w:lvl w:ilvl="2" w:tplc="0C09001B" w:tentative="1">
      <w:start w:val="1"/>
      <w:numFmt w:val="lowerRoman"/>
      <w:lvlText w:val="%3."/>
      <w:lvlJc w:val="right"/>
      <w:pPr>
        <w:ind w:left="2987" w:hanging="180"/>
      </w:pPr>
    </w:lvl>
    <w:lvl w:ilvl="3" w:tplc="0C09000F" w:tentative="1">
      <w:start w:val="1"/>
      <w:numFmt w:val="decimal"/>
      <w:lvlText w:val="%4."/>
      <w:lvlJc w:val="left"/>
      <w:pPr>
        <w:ind w:left="3707" w:hanging="360"/>
      </w:pPr>
    </w:lvl>
    <w:lvl w:ilvl="4" w:tplc="0C090019" w:tentative="1">
      <w:start w:val="1"/>
      <w:numFmt w:val="lowerLetter"/>
      <w:lvlText w:val="%5."/>
      <w:lvlJc w:val="left"/>
      <w:pPr>
        <w:ind w:left="4427" w:hanging="360"/>
      </w:pPr>
    </w:lvl>
    <w:lvl w:ilvl="5" w:tplc="0C09001B" w:tentative="1">
      <w:start w:val="1"/>
      <w:numFmt w:val="lowerRoman"/>
      <w:lvlText w:val="%6."/>
      <w:lvlJc w:val="right"/>
      <w:pPr>
        <w:ind w:left="5147" w:hanging="180"/>
      </w:pPr>
    </w:lvl>
    <w:lvl w:ilvl="6" w:tplc="0C09000F" w:tentative="1">
      <w:start w:val="1"/>
      <w:numFmt w:val="decimal"/>
      <w:lvlText w:val="%7."/>
      <w:lvlJc w:val="left"/>
      <w:pPr>
        <w:ind w:left="5867" w:hanging="360"/>
      </w:pPr>
    </w:lvl>
    <w:lvl w:ilvl="7" w:tplc="0C090019" w:tentative="1">
      <w:start w:val="1"/>
      <w:numFmt w:val="lowerLetter"/>
      <w:lvlText w:val="%8."/>
      <w:lvlJc w:val="left"/>
      <w:pPr>
        <w:ind w:left="6587" w:hanging="360"/>
      </w:pPr>
    </w:lvl>
    <w:lvl w:ilvl="8" w:tplc="0C0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18" w15:restartNumberingAfterBreak="0">
    <w:nsid w:val="2450467C"/>
    <w:multiLevelType w:val="hybridMultilevel"/>
    <w:tmpl w:val="B4A6F196"/>
    <w:lvl w:ilvl="0" w:tplc="416675A4">
      <w:start w:val="1"/>
      <w:numFmt w:val="upperLetter"/>
      <w:lvlText w:val="(%1)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282428ED"/>
    <w:multiLevelType w:val="hybridMultilevel"/>
    <w:tmpl w:val="46E2A9CA"/>
    <w:lvl w:ilvl="0" w:tplc="D2269BD2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0" w15:restartNumberingAfterBreak="0">
    <w:nsid w:val="320813A3"/>
    <w:multiLevelType w:val="hybridMultilevel"/>
    <w:tmpl w:val="D9FC33EE"/>
    <w:lvl w:ilvl="0" w:tplc="FDCAEE3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DA5529"/>
    <w:multiLevelType w:val="multilevel"/>
    <w:tmpl w:val="9C2E29B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A022114"/>
    <w:multiLevelType w:val="hybridMultilevel"/>
    <w:tmpl w:val="82CEAD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2177BB"/>
    <w:multiLevelType w:val="hybridMultilevel"/>
    <w:tmpl w:val="46E2A9CA"/>
    <w:lvl w:ilvl="0" w:tplc="D2269BD2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4" w15:restartNumberingAfterBreak="0">
    <w:nsid w:val="40442DAF"/>
    <w:multiLevelType w:val="hybridMultilevel"/>
    <w:tmpl w:val="615C9376"/>
    <w:lvl w:ilvl="0" w:tplc="5818F4C2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5" w15:restartNumberingAfterBreak="0">
    <w:nsid w:val="42F02FC6"/>
    <w:multiLevelType w:val="hybridMultilevel"/>
    <w:tmpl w:val="74CC4206"/>
    <w:lvl w:ilvl="0" w:tplc="697C529E">
      <w:start w:val="1"/>
      <w:numFmt w:val="lowerLetter"/>
      <w:lvlText w:val="(%1)"/>
      <w:lvlJc w:val="left"/>
      <w:pPr>
        <w:tabs>
          <w:tab w:val="num" w:pos="1102"/>
        </w:tabs>
        <w:ind w:left="1102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22"/>
        </w:tabs>
        <w:ind w:left="182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42"/>
        </w:tabs>
        <w:ind w:left="254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62"/>
        </w:tabs>
        <w:ind w:left="326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82"/>
        </w:tabs>
        <w:ind w:left="398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702"/>
        </w:tabs>
        <w:ind w:left="470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22"/>
        </w:tabs>
        <w:ind w:left="542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42"/>
        </w:tabs>
        <w:ind w:left="614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62"/>
        </w:tabs>
        <w:ind w:left="6862" w:hanging="180"/>
      </w:pPr>
    </w:lvl>
  </w:abstractNum>
  <w:abstractNum w:abstractNumId="26" w15:restartNumberingAfterBreak="0">
    <w:nsid w:val="43247CE6"/>
    <w:multiLevelType w:val="hybridMultilevel"/>
    <w:tmpl w:val="5D0E7EB2"/>
    <w:lvl w:ilvl="0" w:tplc="5134B050">
      <w:start w:val="1"/>
      <w:numFmt w:val="lowerRoman"/>
      <w:lvlText w:val="(%1)"/>
      <w:lvlJc w:val="left"/>
      <w:pPr>
        <w:tabs>
          <w:tab w:val="num" w:pos="1822"/>
        </w:tabs>
        <w:ind w:left="1822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82"/>
        </w:tabs>
        <w:ind w:left="218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902"/>
        </w:tabs>
        <w:ind w:left="290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22"/>
        </w:tabs>
        <w:ind w:left="362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42"/>
        </w:tabs>
        <w:ind w:left="434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62"/>
        </w:tabs>
        <w:ind w:left="506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82"/>
        </w:tabs>
        <w:ind w:left="578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502"/>
        </w:tabs>
        <w:ind w:left="650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22"/>
        </w:tabs>
        <w:ind w:left="7222" w:hanging="180"/>
      </w:pPr>
    </w:lvl>
  </w:abstractNum>
  <w:abstractNum w:abstractNumId="27" w15:restartNumberingAfterBreak="0">
    <w:nsid w:val="446C1D64"/>
    <w:multiLevelType w:val="hybridMultilevel"/>
    <w:tmpl w:val="D696AF8E"/>
    <w:lvl w:ilvl="0" w:tplc="B39C0F0E">
      <w:start w:val="1"/>
      <w:numFmt w:val="upperLetter"/>
      <w:lvlText w:val="(%1)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463C3C8A"/>
    <w:multiLevelType w:val="hybridMultilevel"/>
    <w:tmpl w:val="9BEC4ECA"/>
    <w:lvl w:ilvl="0" w:tplc="A796C468">
      <w:start w:val="2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9" w15:restartNumberingAfterBreak="0">
    <w:nsid w:val="4B053E6C"/>
    <w:multiLevelType w:val="hybridMultilevel"/>
    <w:tmpl w:val="46E2A9CA"/>
    <w:lvl w:ilvl="0" w:tplc="D2269BD2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0" w15:restartNumberingAfterBreak="0">
    <w:nsid w:val="51A90EE7"/>
    <w:multiLevelType w:val="hybridMultilevel"/>
    <w:tmpl w:val="2E8AC78A"/>
    <w:lvl w:ilvl="0" w:tplc="FDCAEE3A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783D9A"/>
    <w:multiLevelType w:val="hybridMultilevel"/>
    <w:tmpl w:val="17FEB188"/>
    <w:lvl w:ilvl="0" w:tplc="5DD08894">
      <w:start w:val="1"/>
      <w:numFmt w:val="lowerRoman"/>
      <w:lvlText w:val="(%1)"/>
      <w:lvlJc w:val="left"/>
      <w:pPr>
        <w:tabs>
          <w:tab w:val="num" w:pos="1822"/>
        </w:tabs>
        <w:ind w:left="1822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82"/>
        </w:tabs>
        <w:ind w:left="218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902"/>
        </w:tabs>
        <w:ind w:left="290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22"/>
        </w:tabs>
        <w:ind w:left="362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42"/>
        </w:tabs>
        <w:ind w:left="434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62"/>
        </w:tabs>
        <w:ind w:left="506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82"/>
        </w:tabs>
        <w:ind w:left="578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502"/>
        </w:tabs>
        <w:ind w:left="650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22"/>
        </w:tabs>
        <w:ind w:left="7222" w:hanging="180"/>
      </w:pPr>
    </w:lvl>
  </w:abstractNum>
  <w:abstractNum w:abstractNumId="32" w15:restartNumberingAfterBreak="0">
    <w:nsid w:val="5828511B"/>
    <w:multiLevelType w:val="hybridMultilevel"/>
    <w:tmpl w:val="2CB47666"/>
    <w:lvl w:ilvl="0" w:tplc="26E45BA4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926018"/>
    <w:multiLevelType w:val="hybridMultilevel"/>
    <w:tmpl w:val="F962B06E"/>
    <w:lvl w:ilvl="0" w:tplc="DCBCC8C6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 w15:restartNumberingAfterBreak="0">
    <w:nsid w:val="612104C4"/>
    <w:multiLevelType w:val="hybridMultilevel"/>
    <w:tmpl w:val="2F5A0524"/>
    <w:lvl w:ilvl="0" w:tplc="7A4ACC04">
      <w:start w:val="1"/>
      <w:numFmt w:val="lowerLetter"/>
      <w:lvlText w:val="(%1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35" w15:restartNumberingAfterBreak="0">
    <w:nsid w:val="65356039"/>
    <w:multiLevelType w:val="hybridMultilevel"/>
    <w:tmpl w:val="832CA80A"/>
    <w:lvl w:ilvl="0" w:tplc="F6362B7C">
      <w:start w:val="1"/>
      <w:numFmt w:val="upperLetter"/>
      <w:lvlText w:val="(%1)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6" w15:restartNumberingAfterBreak="0">
    <w:nsid w:val="67213BAB"/>
    <w:multiLevelType w:val="hybridMultilevel"/>
    <w:tmpl w:val="6FFC9490"/>
    <w:lvl w:ilvl="0" w:tplc="046CE002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7" w15:restartNumberingAfterBreak="0">
    <w:nsid w:val="6884704E"/>
    <w:multiLevelType w:val="hybridMultilevel"/>
    <w:tmpl w:val="FE98CED0"/>
    <w:lvl w:ilvl="0" w:tplc="673E1114">
      <w:start w:val="1"/>
      <w:numFmt w:val="bullet"/>
      <w:pStyle w:val="Bullety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C7568B"/>
    <w:multiLevelType w:val="hybridMultilevel"/>
    <w:tmpl w:val="DBF02876"/>
    <w:lvl w:ilvl="0" w:tplc="1BB090CE">
      <w:start w:val="1"/>
      <w:numFmt w:val="lowerRoman"/>
      <w:lvlText w:val="(%1)"/>
      <w:lvlJc w:val="left"/>
      <w:pPr>
        <w:ind w:left="190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67" w:hanging="360"/>
      </w:pPr>
    </w:lvl>
    <w:lvl w:ilvl="2" w:tplc="0C09001B" w:tentative="1">
      <w:start w:val="1"/>
      <w:numFmt w:val="lowerRoman"/>
      <w:lvlText w:val="%3."/>
      <w:lvlJc w:val="right"/>
      <w:pPr>
        <w:ind w:left="2987" w:hanging="180"/>
      </w:pPr>
    </w:lvl>
    <w:lvl w:ilvl="3" w:tplc="0C09000F" w:tentative="1">
      <w:start w:val="1"/>
      <w:numFmt w:val="decimal"/>
      <w:lvlText w:val="%4."/>
      <w:lvlJc w:val="left"/>
      <w:pPr>
        <w:ind w:left="3707" w:hanging="360"/>
      </w:pPr>
    </w:lvl>
    <w:lvl w:ilvl="4" w:tplc="0C090019" w:tentative="1">
      <w:start w:val="1"/>
      <w:numFmt w:val="lowerLetter"/>
      <w:lvlText w:val="%5."/>
      <w:lvlJc w:val="left"/>
      <w:pPr>
        <w:ind w:left="4427" w:hanging="360"/>
      </w:pPr>
    </w:lvl>
    <w:lvl w:ilvl="5" w:tplc="0C09001B" w:tentative="1">
      <w:start w:val="1"/>
      <w:numFmt w:val="lowerRoman"/>
      <w:lvlText w:val="%6."/>
      <w:lvlJc w:val="right"/>
      <w:pPr>
        <w:ind w:left="5147" w:hanging="180"/>
      </w:pPr>
    </w:lvl>
    <w:lvl w:ilvl="6" w:tplc="0C09000F" w:tentative="1">
      <w:start w:val="1"/>
      <w:numFmt w:val="decimal"/>
      <w:lvlText w:val="%7."/>
      <w:lvlJc w:val="left"/>
      <w:pPr>
        <w:ind w:left="5867" w:hanging="360"/>
      </w:pPr>
    </w:lvl>
    <w:lvl w:ilvl="7" w:tplc="0C090019" w:tentative="1">
      <w:start w:val="1"/>
      <w:numFmt w:val="lowerLetter"/>
      <w:lvlText w:val="%8."/>
      <w:lvlJc w:val="left"/>
      <w:pPr>
        <w:ind w:left="6587" w:hanging="360"/>
      </w:pPr>
    </w:lvl>
    <w:lvl w:ilvl="8" w:tplc="0C0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39" w15:restartNumberingAfterBreak="0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0" w15:restartNumberingAfterBreak="0">
    <w:nsid w:val="6AF22630"/>
    <w:multiLevelType w:val="multilevel"/>
    <w:tmpl w:val="9DB801E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6BBC5102"/>
    <w:multiLevelType w:val="hybridMultilevel"/>
    <w:tmpl w:val="EF6CC3FC"/>
    <w:lvl w:ilvl="0" w:tplc="97E225A0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C16292"/>
    <w:multiLevelType w:val="hybridMultilevel"/>
    <w:tmpl w:val="46E2A9CA"/>
    <w:lvl w:ilvl="0" w:tplc="D2269BD2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16"/>
  </w:num>
  <w:num w:numId="2">
    <w:abstractNumId w:val="14"/>
  </w:num>
  <w:num w:numId="3">
    <w:abstractNumId w:val="28"/>
  </w:num>
  <w:num w:numId="4">
    <w:abstractNumId w:val="30"/>
  </w:num>
  <w:num w:numId="5">
    <w:abstractNumId w:val="33"/>
  </w:num>
  <w:num w:numId="6">
    <w:abstractNumId w:val="20"/>
  </w:num>
  <w:num w:numId="7">
    <w:abstractNumId w:val="25"/>
  </w:num>
  <w:num w:numId="8">
    <w:abstractNumId w:val="31"/>
  </w:num>
  <w:num w:numId="9">
    <w:abstractNumId w:val="26"/>
  </w:num>
  <w:num w:numId="10">
    <w:abstractNumId w:val="13"/>
  </w:num>
  <w:num w:numId="11">
    <w:abstractNumId w:val="3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1"/>
  </w:num>
  <w:num w:numId="23">
    <w:abstractNumId w:val="34"/>
  </w:num>
  <w:num w:numId="24">
    <w:abstractNumId w:val="37"/>
  </w:num>
  <w:num w:numId="25">
    <w:abstractNumId w:val="40"/>
  </w:num>
  <w:num w:numId="26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7">
    <w:abstractNumId w:val="21"/>
  </w:num>
  <w:num w:numId="2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</w:num>
  <w:num w:numId="31">
    <w:abstractNumId w:val="24"/>
  </w:num>
  <w:num w:numId="32">
    <w:abstractNumId w:val="42"/>
  </w:num>
  <w:num w:numId="33">
    <w:abstractNumId w:val="29"/>
  </w:num>
  <w:num w:numId="34">
    <w:abstractNumId w:val="12"/>
  </w:num>
  <w:num w:numId="35">
    <w:abstractNumId w:val="38"/>
  </w:num>
  <w:num w:numId="36">
    <w:abstractNumId w:val="17"/>
  </w:num>
  <w:num w:numId="37">
    <w:abstractNumId w:val="23"/>
  </w:num>
  <w:num w:numId="38">
    <w:abstractNumId w:val="19"/>
  </w:num>
  <w:num w:numId="39">
    <w:abstractNumId w:val="22"/>
  </w:num>
  <w:num w:numId="40">
    <w:abstractNumId w:val="27"/>
  </w:num>
  <w:num w:numId="41">
    <w:abstractNumId w:val="18"/>
  </w:num>
  <w:num w:numId="42">
    <w:abstractNumId w:val="35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AFD"/>
    <w:rsid w:val="0000099F"/>
    <w:rsid w:val="00000D61"/>
    <w:rsid w:val="0000128F"/>
    <w:rsid w:val="00001D28"/>
    <w:rsid w:val="000029F7"/>
    <w:rsid w:val="00002BCA"/>
    <w:rsid w:val="0000347C"/>
    <w:rsid w:val="00003519"/>
    <w:rsid w:val="00004D7F"/>
    <w:rsid w:val="00004F10"/>
    <w:rsid w:val="00005310"/>
    <w:rsid w:val="00005B40"/>
    <w:rsid w:val="00005C69"/>
    <w:rsid w:val="00005E48"/>
    <w:rsid w:val="00006042"/>
    <w:rsid w:val="0000610F"/>
    <w:rsid w:val="0000667F"/>
    <w:rsid w:val="000068B1"/>
    <w:rsid w:val="000071E9"/>
    <w:rsid w:val="00007A4B"/>
    <w:rsid w:val="00007DD9"/>
    <w:rsid w:val="00011AAF"/>
    <w:rsid w:val="00011E00"/>
    <w:rsid w:val="0001248C"/>
    <w:rsid w:val="00012C56"/>
    <w:rsid w:val="000130E2"/>
    <w:rsid w:val="00013775"/>
    <w:rsid w:val="00013CB1"/>
    <w:rsid w:val="00013F3E"/>
    <w:rsid w:val="000149E7"/>
    <w:rsid w:val="00014A6F"/>
    <w:rsid w:val="00015010"/>
    <w:rsid w:val="00015883"/>
    <w:rsid w:val="000159E7"/>
    <w:rsid w:val="00016E95"/>
    <w:rsid w:val="00017158"/>
    <w:rsid w:val="00017173"/>
    <w:rsid w:val="000178BA"/>
    <w:rsid w:val="00017BED"/>
    <w:rsid w:val="0002032E"/>
    <w:rsid w:val="0002142F"/>
    <w:rsid w:val="00021585"/>
    <w:rsid w:val="000215C8"/>
    <w:rsid w:val="00021627"/>
    <w:rsid w:val="000218AA"/>
    <w:rsid w:val="0002248C"/>
    <w:rsid w:val="00022BF0"/>
    <w:rsid w:val="00023878"/>
    <w:rsid w:val="00023885"/>
    <w:rsid w:val="00023A0B"/>
    <w:rsid w:val="00024C7E"/>
    <w:rsid w:val="00025C36"/>
    <w:rsid w:val="000262FF"/>
    <w:rsid w:val="00026450"/>
    <w:rsid w:val="00027468"/>
    <w:rsid w:val="00027649"/>
    <w:rsid w:val="00027771"/>
    <w:rsid w:val="00027BF7"/>
    <w:rsid w:val="00030178"/>
    <w:rsid w:val="0003033E"/>
    <w:rsid w:val="0003104E"/>
    <w:rsid w:val="0003183C"/>
    <w:rsid w:val="00031AE4"/>
    <w:rsid w:val="0003220B"/>
    <w:rsid w:val="000326CE"/>
    <w:rsid w:val="0003353C"/>
    <w:rsid w:val="00033B34"/>
    <w:rsid w:val="00033FC0"/>
    <w:rsid w:val="00034442"/>
    <w:rsid w:val="000345DE"/>
    <w:rsid w:val="00035367"/>
    <w:rsid w:val="0003572D"/>
    <w:rsid w:val="00035CC5"/>
    <w:rsid w:val="00036E85"/>
    <w:rsid w:val="000372F5"/>
    <w:rsid w:val="00037517"/>
    <w:rsid w:val="00037550"/>
    <w:rsid w:val="00037F3F"/>
    <w:rsid w:val="00040B87"/>
    <w:rsid w:val="00041825"/>
    <w:rsid w:val="000419E4"/>
    <w:rsid w:val="00041B00"/>
    <w:rsid w:val="00041E3B"/>
    <w:rsid w:val="00042FF4"/>
    <w:rsid w:val="000435D0"/>
    <w:rsid w:val="000442C0"/>
    <w:rsid w:val="000442D7"/>
    <w:rsid w:val="00044615"/>
    <w:rsid w:val="0004525E"/>
    <w:rsid w:val="000459CC"/>
    <w:rsid w:val="00045C1C"/>
    <w:rsid w:val="00046556"/>
    <w:rsid w:val="0004656E"/>
    <w:rsid w:val="00046E67"/>
    <w:rsid w:val="00047473"/>
    <w:rsid w:val="0004749B"/>
    <w:rsid w:val="00047517"/>
    <w:rsid w:val="00047BE2"/>
    <w:rsid w:val="000508D2"/>
    <w:rsid w:val="00051AE7"/>
    <w:rsid w:val="00051EAB"/>
    <w:rsid w:val="00052054"/>
    <w:rsid w:val="00052800"/>
    <w:rsid w:val="000529EE"/>
    <w:rsid w:val="00052B98"/>
    <w:rsid w:val="000537EE"/>
    <w:rsid w:val="00053F87"/>
    <w:rsid w:val="00053FEF"/>
    <w:rsid w:val="00055137"/>
    <w:rsid w:val="0005551F"/>
    <w:rsid w:val="0005558F"/>
    <w:rsid w:val="00055974"/>
    <w:rsid w:val="00056AD9"/>
    <w:rsid w:val="00057550"/>
    <w:rsid w:val="00057B68"/>
    <w:rsid w:val="00057BC1"/>
    <w:rsid w:val="00057EBA"/>
    <w:rsid w:val="000601DC"/>
    <w:rsid w:val="000606D6"/>
    <w:rsid w:val="00061264"/>
    <w:rsid w:val="0006128F"/>
    <w:rsid w:val="00062762"/>
    <w:rsid w:val="000628EC"/>
    <w:rsid w:val="00062D94"/>
    <w:rsid w:val="000632ED"/>
    <w:rsid w:val="00063DC6"/>
    <w:rsid w:val="00064BBB"/>
    <w:rsid w:val="000661E9"/>
    <w:rsid w:val="0006632D"/>
    <w:rsid w:val="000663CD"/>
    <w:rsid w:val="00067377"/>
    <w:rsid w:val="00067E99"/>
    <w:rsid w:val="0007063F"/>
    <w:rsid w:val="00070EEE"/>
    <w:rsid w:val="00071123"/>
    <w:rsid w:val="00071625"/>
    <w:rsid w:val="00071B3D"/>
    <w:rsid w:val="00071D50"/>
    <w:rsid w:val="00071FCF"/>
    <w:rsid w:val="000722BF"/>
    <w:rsid w:val="00072439"/>
    <w:rsid w:val="00072B7A"/>
    <w:rsid w:val="00073534"/>
    <w:rsid w:val="000739DF"/>
    <w:rsid w:val="00073BFF"/>
    <w:rsid w:val="00073D09"/>
    <w:rsid w:val="00073F9B"/>
    <w:rsid w:val="000740FF"/>
    <w:rsid w:val="00074F64"/>
    <w:rsid w:val="000754C6"/>
    <w:rsid w:val="00075858"/>
    <w:rsid w:val="0007744D"/>
    <w:rsid w:val="00077E8B"/>
    <w:rsid w:val="00080896"/>
    <w:rsid w:val="00080DA3"/>
    <w:rsid w:val="000811EB"/>
    <w:rsid w:val="0008162F"/>
    <w:rsid w:val="00081BB0"/>
    <w:rsid w:val="00082C3C"/>
    <w:rsid w:val="0008364B"/>
    <w:rsid w:val="00083807"/>
    <w:rsid w:val="0008380A"/>
    <w:rsid w:val="00083B4C"/>
    <w:rsid w:val="000847ED"/>
    <w:rsid w:val="00085156"/>
    <w:rsid w:val="00085C59"/>
    <w:rsid w:val="00085F5C"/>
    <w:rsid w:val="00086CDA"/>
    <w:rsid w:val="000871AE"/>
    <w:rsid w:val="000874AB"/>
    <w:rsid w:val="00090688"/>
    <w:rsid w:val="00090C65"/>
    <w:rsid w:val="00090D11"/>
    <w:rsid w:val="000910CF"/>
    <w:rsid w:val="00091362"/>
    <w:rsid w:val="000915F2"/>
    <w:rsid w:val="00091738"/>
    <w:rsid w:val="00091875"/>
    <w:rsid w:val="00091C96"/>
    <w:rsid w:val="00091DF1"/>
    <w:rsid w:val="000921F8"/>
    <w:rsid w:val="0009228F"/>
    <w:rsid w:val="00092976"/>
    <w:rsid w:val="00092BF2"/>
    <w:rsid w:val="00092F24"/>
    <w:rsid w:val="00096ED4"/>
    <w:rsid w:val="0009705B"/>
    <w:rsid w:val="00097ACA"/>
    <w:rsid w:val="00097F3B"/>
    <w:rsid w:val="000A03D2"/>
    <w:rsid w:val="000A0A11"/>
    <w:rsid w:val="000A127F"/>
    <w:rsid w:val="000A1533"/>
    <w:rsid w:val="000A16F3"/>
    <w:rsid w:val="000A204E"/>
    <w:rsid w:val="000A231B"/>
    <w:rsid w:val="000A26D9"/>
    <w:rsid w:val="000A2FF0"/>
    <w:rsid w:val="000A3C3A"/>
    <w:rsid w:val="000A435A"/>
    <w:rsid w:val="000A508A"/>
    <w:rsid w:val="000A5942"/>
    <w:rsid w:val="000A5999"/>
    <w:rsid w:val="000A79A8"/>
    <w:rsid w:val="000A7B4C"/>
    <w:rsid w:val="000A7CD1"/>
    <w:rsid w:val="000A7D59"/>
    <w:rsid w:val="000B0272"/>
    <w:rsid w:val="000B0B3A"/>
    <w:rsid w:val="000B0EE8"/>
    <w:rsid w:val="000B2AA2"/>
    <w:rsid w:val="000B2D96"/>
    <w:rsid w:val="000B343C"/>
    <w:rsid w:val="000B3A81"/>
    <w:rsid w:val="000B40BD"/>
    <w:rsid w:val="000B4404"/>
    <w:rsid w:val="000B485E"/>
    <w:rsid w:val="000B5BC8"/>
    <w:rsid w:val="000B5E4B"/>
    <w:rsid w:val="000B5F09"/>
    <w:rsid w:val="000B6077"/>
    <w:rsid w:val="000B702C"/>
    <w:rsid w:val="000B7DBD"/>
    <w:rsid w:val="000C0074"/>
    <w:rsid w:val="000C030B"/>
    <w:rsid w:val="000C036F"/>
    <w:rsid w:val="000C05A7"/>
    <w:rsid w:val="000C0A51"/>
    <w:rsid w:val="000C0C99"/>
    <w:rsid w:val="000C13E4"/>
    <w:rsid w:val="000C157B"/>
    <w:rsid w:val="000C17A6"/>
    <w:rsid w:val="000C2161"/>
    <w:rsid w:val="000C298D"/>
    <w:rsid w:val="000C3689"/>
    <w:rsid w:val="000C390D"/>
    <w:rsid w:val="000C3D4C"/>
    <w:rsid w:val="000C44A7"/>
    <w:rsid w:val="000C455F"/>
    <w:rsid w:val="000C46FF"/>
    <w:rsid w:val="000C51C6"/>
    <w:rsid w:val="000C55C7"/>
    <w:rsid w:val="000C56EE"/>
    <w:rsid w:val="000C5863"/>
    <w:rsid w:val="000C59E0"/>
    <w:rsid w:val="000C5A30"/>
    <w:rsid w:val="000C6649"/>
    <w:rsid w:val="000C6D51"/>
    <w:rsid w:val="000C7BC5"/>
    <w:rsid w:val="000C7F0F"/>
    <w:rsid w:val="000C7F10"/>
    <w:rsid w:val="000D019B"/>
    <w:rsid w:val="000D1448"/>
    <w:rsid w:val="000D1A5E"/>
    <w:rsid w:val="000D1B0A"/>
    <w:rsid w:val="000D1C61"/>
    <w:rsid w:val="000D1E3A"/>
    <w:rsid w:val="000D20D6"/>
    <w:rsid w:val="000D34A6"/>
    <w:rsid w:val="000D4006"/>
    <w:rsid w:val="000D4229"/>
    <w:rsid w:val="000D491F"/>
    <w:rsid w:val="000D4BEC"/>
    <w:rsid w:val="000D540E"/>
    <w:rsid w:val="000D5B9D"/>
    <w:rsid w:val="000D689A"/>
    <w:rsid w:val="000E103B"/>
    <w:rsid w:val="000E1186"/>
    <w:rsid w:val="000E1590"/>
    <w:rsid w:val="000E2883"/>
    <w:rsid w:val="000E4C3F"/>
    <w:rsid w:val="000E4ECE"/>
    <w:rsid w:val="000E4F1B"/>
    <w:rsid w:val="000E518C"/>
    <w:rsid w:val="000E5670"/>
    <w:rsid w:val="000E5780"/>
    <w:rsid w:val="000E5791"/>
    <w:rsid w:val="000E5D7E"/>
    <w:rsid w:val="000E5DF4"/>
    <w:rsid w:val="000E6BB9"/>
    <w:rsid w:val="000E6CF1"/>
    <w:rsid w:val="000E7281"/>
    <w:rsid w:val="000E72A3"/>
    <w:rsid w:val="000F09B0"/>
    <w:rsid w:val="000F0E3E"/>
    <w:rsid w:val="000F112D"/>
    <w:rsid w:val="000F15C8"/>
    <w:rsid w:val="000F34B0"/>
    <w:rsid w:val="000F36B1"/>
    <w:rsid w:val="000F3A13"/>
    <w:rsid w:val="000F3A50"/>
    <w:rsid w:val="000F3A6A"/>
    <w:rsid w:val="000F41F7"/>
    <w:rsid w:val="000F4225"/>
    <w:rsid w:val="000F45EA"/>
    <w:rsid w:val="000F5A7F"/>
    <w:rsid w:val="000F6522"/>
    <w:rsid w:val="000F67FB"/>
    <w:rsid w:val="000F6DB1"/>
    <w:rsid w:val="000F70A0"/>
    <w:rsid w:val="000F7485"/>
    <w:rsid w:val="000F75DF"/>
    <w:rsid w:val="000F7812"/>
    <w:rsid w:val="000F7AAC"/>
    <w:rsid w:val="00101092"/>
    <w:rsid w:val="00101103"/>
    <w:rsid w:val="001014A8"/>
    <w:rsid w:val="00102E43"/>
    <w:rsid w:val="0010326A"/>
    <w:rsid w:val="001044E5"/>
    <w:rsid w:val="001050A2"/>
    <w:rsid w:val="001050AF"/>
    <w:rsid w:val="00105537"/>
    <w:rsid w:val="0010579F"/>
    <w:rsid w:val="00105D95"/>
    <w:rsid w:val="0010652F"/>
    <w:rsid w:val="00106B63"/>
    <w:rsid w:val="00107294"/>
    <w:rsid w:val="00107DA9"/>
    <w:rsid w:val="00107DEA"/>
    <w:rsid w:val="00110CE1"/>
    <w:rsid w:val="001110ED"/>
    <w:rsid w:val="001112E6"/>
    <w:rsid w:val="001135B5"/>
    <w:rsid w:val="00113660"/>
    <w:rsid w:val="001144C8"/>
    <w:rsid w:val="00114C7D"/>
    <w:rsid w:val="001151DC"/>
    <w:rsid w:val="001159D6"/>
    <w:rsid w:val="001169C7"/>
    <w:rsid w:val="00117BDA"/>
    <w:rsid w:val="00117E59"/>
    <w:rsid w:val="00120415"/>
    <w:rsid w:val="001208CE"/>
    <w:rsid w:val="00120F96"/>
    <w:rsid w:val="001217D6"/>
    <w:rsid w:val="001225C5"/>
    <w:rsid w:val="00122821"/>
    <w:rsid w:val="00123592"/>
    <w:rsid w:val="001246F4"/>
    <w:rsid w:val="001251C8"/>
    <w:rsid w:val="0012520A"/>
    <w:rsid w:val="0012568F"/>
    <w:rsid w:val="00125CAF"/>
    <w:rsid w:val="001266D1"/>
    <w:rsid w:val="00126C60"/>
    <w:rsid w:val="0012734A"/>
    <w:rsid w:val="0013021E"/>
    <w:rsid w:val="0013041B"/>
    <w:rsid w:val="00130A05"/>
    <w:rsid w:val="00130A1C"/>
    <w:rsid w:val="00130B41"/>
    <w:rsid w:val="00130BC5"/>
    <w:rsid w:val="00130CC2"/>
    <w:rsid w:val="00130DD8"/>
    <w:rsid w:val="00131753"/>
    <w:rsid w:val="00131AB4"/>
    <w:rsid w:val="001323C6"/>
    <w:rsid w:val="001324E6"/>
    <w:rsid w:val="00133215"/>
    <w:rsid w:val="00133DA9"/>
    <w:rsid w:val="00133ED3"/>
    <w:rsid w:val="00135232"/>
    <w:rsid w:val="001359C6"/>
    <w:rsid w:val="00135F10"/>
    <w:rsid w:val="001361E0"/>
    <w:rsid w:val="001367CF"/>
    <w:rsid w:val="001370A2"/>
    <w:rsid w:val="00140E74"/>
    <w:rsid w:val="001415D4"/>
    <w:rsid w:val="001419C2"/>
    <w:rsid w:val="00141C30"/>
    <w:rsid w:val="00141DA3"/>
    <w:rsid w:val="00142335"/>
    <w:rsid w:val="001424E9"/>
    <w:rsid w:val="00142E0F"/>
    <w:rsid w:val="00143181"/>
    <w:rsid w:val="00143CDC"/>
    <w:rsid w:val="00144B84"/>
    <w:rsid w:val="00144C5A"/>
    <w:rsid w:val="00144C8A"/>
    <w:rsid w:val="00144CD5"/>
    <w:rsid w:val="00144FEE"/>
    <w:rsid w:val="00145597"/>
    <w:rsid w:val="00145DE8"/>
    <w:rsid w:val="001460FF"/>
    <w:rsid w:val="0014714D"/>
    <w:rsid w:val="001475B1"/>
    <w:rsid w:val="00147B16"/>
    <w:rsid w:val="00147B9C"/>
    <w:rsid w:val="00147C7E"/>
    <w:rsid w:val="00150A8D"/>
    <w:rsid w:val="00150E36"/>
    <w:rsid w:val="00150E5E"/>
    <w:rsid w:val="001521D4"/>
    <w:rsid w:val="00152435"/>
    <w:rsid w:val="00152540"/>
    <w:rsid w:val="00152E47"/>
    <w:rsid w:val="00154870"/>
    <w:rsid w:val="00154AC8"/>
    <w:rsid w:val="00154B3D"/>
    <w:rsid w:val="00154BDC"/>
    <w:rsid w:val="001556D6"/>
    <w:rsid w:val="001558FB"/>
    <w:rsid w:val="00155A32"/>
    <w:rsid w:val="001578D2"/>
    <w:rsid w:val="0015792A"/>
    <w:rsid w:val="00157A37"/>
    <w:rsid w:val="00160428"/>
    <w:rsid w:val="001607A8"/>
    <w:rsid w:val="00161D2F"/>
    <w:rsid w:val="00162047"/>
    <w:rsid w:val="0016224D"/>
    <w:rsid w:val="001624DB"/>
    <w:rsid w:val="00162A85"/>
    <w:rsid w:val="00163B28"/>
    <w:rsid w:val="00164588"/>
    <w:rsid w:val="001656CA"/>
    <w:rsid w:val="00166530"/>
    <w:rsid w:val="00166D3E"/>
    <w:rsid w:val="0016703E"/>
    <w:rsid w:val="00167948"/>
    <w:rsid w:val="0017140C"/>
    <w:rsid w:val="00171631"/>
    <w:rsid w:val="0017170E"/>
    <w:rsid w:val="00173717"/>
    <w:rsid w:val="001737E8"/>
    <w:rsid w:val="0017472C"/>
    <w:rsid w:val="001757F2"/>
    <w:rsid w:val="00175CAB"/>
    <w:rsid w:val="00175E22"/>
    <w:rsid w:val="00176512"/>
    <w:rsid w:val="00176566"/>
    <w:rsid w:val="00177CE8"/>
    <w:rsid w:val="001809C7"/>
    <w:rsid w:val="00180AEB"/>
    <w:rsid w:val="00181DEA"/>
    <w:rsid w:val="0018336F"/>
    <w:rsid w:val="001842AF"/>
    <w:rsid w:val="00184C67"/>
    <w:rsid w:val="00184FB1"/>
    <w:rsid w:val="0018531D"/>
    <w:rsid w:val="00185893"/>
    <w:rsid w:val="00185D44"/>
    <w:rsid w:val="00186075"/>
    <w:rsid w:val="001860CB"/>
    <w:rsid w:val="001864E0"/>
    <w:rsid w:val="00187AE9"/>
    <w:rsid w:val="00190946"/>
    <w:rsid w:val="00190959"/>
    <w:rsid w:val="00191954"/>
    <w:rsid w:val="0019198E"/>
    <w:rsid w:val="00191E33"/>
    <w:rsid w:val="00192372"/>
    <w:rsid w:val="00194C90"/>
    <w:rsid w:val="0019511B"/>
    <w:rsid w:val="001952DD"/>
    <w:rsid w:val="001965E7"/>
    <w:rsid w:val="001972A8"/>
    <w:rsid w:val="0019757F"/>
    <w:rsid w:val="001A052C"/>
    <w:rsid w:val="001A0A47"/>
    <w:rsid w:val="001A15C5"/>
    <w:rsid w:val="001A2260"/>
    <w:rsid w:val="001A25F6"/>
    <w:rsid w:val="001A391B"/>
    <w:rsid w:val="001A4283"/>
    <w:rsid w:val="001A5174"/>
    <w:rsid w:val="001A5216"/>
    <w:rsid w:val="001A5418"/>
    <w:rsid w:val="001A6B05"/>
    <w:rsid w:val="001A7915"/>
    <w:rsid w:val="001A7E93"/>
    <w:rsid w:val="001B03BE"/>
    <w:rsid w:val="001B1697"/>
    <w:rsid w:val="001B1808"/>
    <w:rsid w:val="001B225B"/>
    <w:rsid w:val="001B25AF"/>
    <w:rsid w:val="001B306A"/>
    <w:rsid w:val="001B3274"/>
    <w:rsid w:val="001B33CD"/>
    <w:rsid w:val="001B3D9F"/>
    <w:rsid w:val="001B4C15"/>
    <w:rsid w:val="001B54DF"/>
    <w:rsid w:val="001B59DC"/>
    <w:rsid w:val="001B648E"/>
    <w:rsid w:val="001B70D1"/>
    <w:rsid w:val="001B75F5"/>
    <w:rsid w:val="001B7C20"/>
    <w:rsid w:val="001B7DA1"/>
    <w:rsid w:val="001B7DB9"/>
    <w:rsid w:val="001C0229"/>
    <w:rsid w:val="001C069C"/>
    <w:rsid w:val="001C09CD"/>
    <w:rsid w:val="001C0DD0"/>
    <w:rsid w:val="001C22DD"/>
    <w:rsid w:val="001C2CB3"/>
    <w:rsid w:val="001C3547"/>
    <w:rsid w:val="001C4DA9"/>
    <w:rsid w:val="001C5E94"/>
    <w:rsid w:val="001C65D7"/>
    <w:rsid w:val="001C6A38"/>
    <w:rsid w:val="001C7219"/>
    <w:rsid w:val="001C790E"/>
    <w:rsid w:val="001D01A7"/>
    <w:rsid w:val="001D02D2"/>
    <w:rsid w:val="001D0396"/>
    <w:rsid w:val="001D12ED"/>
    <w:rsid w:val="001D1878"/>
    <w:rsid w:val="001D1A72"/>
    <w:rsid w:val="001D1E93"/>
    <w:rsid w:val="001D27E1"/>
    <w:rsid w:val="001D371F"/>
    <w:rsid w:val="001D3791"/>
    <w:rsid w:val="001D4921"/>
    <w:rsid w:val="001D5981"/>
    <w:rsid w:val="001D6037"/>
    <w:rsid w:val="001D6C0A"/>
    <w:rsid w:val="001D72D6"/>
    <w:rsid w:val="001D72DB"/>
    <w:rsid w:val="001E0C12"/>
    <w:rsid w:val="001E13A0"/>
    <w:rsid w:val="001E2107"/>
    <w:rsid w:val="001E3ED8"/>
    <w:rsid w:val="001E4085"/>
    <w:rsid w:val="001E40E7"/>
    <w:rsid w:val="001E41E3"/>
    <w:rsid w:val="001E4246"/>
    <w:rsid w:val="001E448D"/>
    <w:rsid w:val="001E4499"/>
    <w:rsid w:val="001E4666"/>
    <w:rsid w:val="001E4E32"/>
    <w:rsid w:val="001E52AB"/>
    <w:rsid w:val="001E5531"/>
    <w:rsid w:val="001E617D"/>
    <w:rsid w:val="001E61CC"/>
    <w:rsid w:val="001E6704"/>
    <w:rsid w:val="001E6CA2"/>
    <w:rsid w:val="001E75B1"/>
    <w:rsid w:val="001F03E7"/>
    <w:rsid w:val="001F084F"/>
    <w:rsid w:val="001F08A7"/>
    <w:rsid w:val="001F0D22"/>
    <w:rsid w:val="001F2AF8"/>
    <w:rsid w:val="001F2F15"/>
    <w:rsid w:val="001F3147"/>
    <w:rsid w:val="001F4CD3"/>
    <w:rsid w:val="001F4EF1"/>
    <w:rsid w:val="001F52C2"/>
    <w:rsid w:val="001F577B"/>
    <w:rsid w:val="001F5A44"/>
    <w:rsid w:val="001F6267"/>
    <w:rsid w:val="001F62F5"/>
    <w:rsid w:val="001F6CEB"/>
    <w:rsid w:val="002004FB"/>
    <w:rsid w:val="002007FD"/>
    <w:rsid w:val="0020090C"/>
    <w:rsid w:val="0020102D"/>
    <w:rsid w:val="002026BC"/>
    <w:rsid w:val="00202980"/>
    <w:rsid w:val="00202DAB"/>
    <w:rsid w:val="00202DC4"/>
    <w:rsid w:val="00202FE1"/>
    <w:rsid w:val="002034CE"/>
    <w:rsid w:val="00203993"/>
    <w:rsid w:val="00203AAA"/>
    <w:rsid w:val="00203AFB"/>
    <w:rsid w:val="00205878"/>
    <w:rsid w:val="0020592F"/>
    <w:rsid w:val="00205B98"/>
    <w:rsid w:val="00205F86"/>
    <w:rsid w:val="00206801"/>
    <w:rsid w:val="002070D7"/>
    <w:rsid w:val="00207AE1"/>
    <w:rsid w:val="00210159"/>
    <w:rsid w:val="0021027F"/>
    <w:rsid w:val="002107A6"/>
    <w:rsid w:val="0021096D"/>
    <w:rsid w:val="002109ED"/>
    <w:rsid w:val="00210BA6"/>
    <w:rsid w:val="002112EF"/>
    <w:rsid w:val="00211386"/>
    <w:rsid w:val="00211B34"/>
    <w:rsid w:val="00212039"/>
    <w:rsid w:val="00212293"/>
    <w:rsid w:val="00212619"/>
    <w:rsid w:val="002126D4"/>
    <w:rsid w:val="002128DC"/>
    <w:rsid w:val="00212BE7"/>
    <w:rsid w:val="00213451"/>
    <w:rsid w:val="00214CFB"/>
    <w:rsid w:val="00214D9B"/>
    <w:rsid w:val="0021564D"/>
    <w:rsid w:val="002166C0"/>
    <w:rsid w:val="0021697D"/>
    <w:rsid w:val="00216E3B"/>
    <w:rsid w:val="002175DA"/>
    <w:rsid w:val="002200A3"/>
    <w:rsid w:val="0022092C"/>
    <w:rsid w:val="00221218"/>
    <w:rsid w:val="00221525"/>
    <w:rsid w:val="00221B23"/>
    <w:rsid w:val="00222614"/>
    <w:rsid w:val="00222E3A"/>
    <w:rsid w:val="00223421"/>
    <w:rsid w:val="002235D1"/>
    <w:rsid w:val="00224324"/>
    <w:rsid w:val="0022469F"/>
    <w:rsid w:val="00224890"/>
    <w:rsid w:val="0022558C"/>
    <w:rsid w:val="0022587A"/>
    <w:rsid w:val="00225D62"/>
    <w:rsid w:val="002263DF"/>
    <w:rsid w:val="00226441"/>
    <w:rsid w:val="00226838"/>
    <w:rsid w:val="00227A19"/>
    <w:rsid w:val="00227DD6"/>
    <w:rsid w:val="0023105A"/>
    <w:rsid w:val="002314A8"/>
    <w:rsid w:val="00231EC9"/>
    <w:rsid w:val="00232099"/>
    <w:rsid w:val="002323D4"/>
    <w:rsid w:val="002328FE"/>
    <w:rsid w:val="00234397"/>
    <w:rsid w:val="00234F6C"/>
    <w:rsid w:val="0023552C"/>
    <w:rsid w:val="0023568B"/>
    <w:rsid w:val="00235EB3"/>
    <w:rsid w:val="002372AC"/>
    <w:rsid w:val="002375D4"/>
    <w:rsid w:val="0024008B"/>
    <w:rsid w:val="00240B38"/>
    <w:rsid w:val="002410CB"/>
    <w:rsid w:val="00241F9D"/>
    <w:rsid w:val="0024220F"/>
    <w:rsid w:val="002432D8"/>
    <w:rsid w:val="0024337B"/>
    <w:rsid w:val="00243487"/>
    <w:rsid w:val="00243C93"/>
    <w:rsid w:val="00244391"/>
    <w:rsid w:val="00244AEF"/>
    <w:rsid w:val="00244B69"/>
    <w:rsid w:val="00244FD4"/>
    <w:rsid w:val="00245188"/>
    <w:rsid w:val="0024528C"/>
    <w:rsid w:val="00245C45"/>
    <w:rsid w:val="002461A1"/>
    <w:rsid w:val="002463B2"/>
    <w:rsid w:val="00246ACA"/>
    <w:rsid w:val="00246D0D"/>
    <w:rsid w:val="00250079"/>
    <w:rsid w:val="002503CC"/>
    <w:rsid w:val="00250657"/>
    <w:rsid w:val="00250DBD"/>
    <w:rsid w:val="0025170B"/>
    <w:rsid w:val="002518F6"/>
    <w:rsid w:val="002524B4"/>
    <w:rsid w:val="002527A8"/>
    <w:rsid w:val="002531B1"/>
    <w:rsid w:val="00253315"/>
    <w:rsid w:val="00253475"/>
    <w:rsid w:val="00253FCD"/>
    <w:rsid w:val="00254016"/>
    <w:rsid w:val="00254117"/>
    <w:rsid w:val="00254484"/>
    <w:rsid w:val="002555EE"/>
    <w:rsid w:val="00255873"/>
    <w:rsid w:val="00255A98"/>
    <w:rsid w:val="00255D2D"/>
    <w:rsid w:val="00256199"/>
    <w:rsid w:val="00257427"/>
    <w:rsid w:val="00257523"/>
    <w:rsid w:val="00257F1D"/>
    <w:rsid w:val="00260319"/>
    <w:rsid w:val="00260CF7"/>
    <w:rsid w:val="00260F3A"/>
    <w:rsid w:val="002630B4"/>
    <w:rsid w:val="00263143"/>
    <w:rsid w:val="0026318C"/>
    <w:rsid w:val="00263227"/>
    <w:rsid w:val="002632C9"/>
    <w:rsid w:val="002639F5"/>
    <w:rsid w:val="00263A38"/>
    <w:rsid w:val="002642FB"/>
    <w:rsid w:val="002652F8"/>
    <w:rsid w:val="00265FFA"/>
    <w:rsid w:val="002663F4"/>
    <w:rsid w:val="00266FFA"/>
    <w:rsid w:val="00267897"/>
    <w:rsid w:val="00267BE1"/>
    <w:rsid w:val="00267FBB"/>
    <w:rsid w:val="002701BC"/>
    <w:rsid w:val="0027020F"/>
    <w:rsid w:val="00270AFE"/>
    <w:rsid w:val="00270DED"/>
    <w:rsid w:val="00270F79"/>
    <w:rsid w:val="00271288"/>
    <w:rsid w:val="0027133E"/>
    <w:rsid w:val="00271916"/>
    <w:rsid w:val="00271E67"/>
    <w:rsid w:val="0027208A"/>
    <w:rsid w:val="002725F2"/>
    <w:rsid w:val="0027342D"/>
    <w:rsid w:val="00274327"/>
    <w:rsid w:val="002744E6"/>
    <w:rsid w:val="0027547B"/>
    <w:rsid w:val="002756AF"/>
    <w:rsid w:val="00275732"/>
    <w:rsid w:val="00275FB1"/>
    <w:rsid w:val="00276772"/>
    <w:rsid w:val="002767FE"/>
    <w:rsid w:val="00276A31"/>
    <w:rsid w:val="002777DC"/>
    <w:rsid w:val="00277A63"/>
    <w:rsid w:val="002804A6"/>
    <w:rsid w:val="00280543"/>
    <w:rsid w:val="00280B30"/>
    <w:rsid w:val="00280C45"/>
    <w:rsid w:val="00281894"/>
    <w:rsid w:val="002824C9"/>
    <w:rsid w:val="00282C0A"/>
    <w:rsid w:val="00283FEC"/>
    <w:rsid w:val="00284BDA"/>
    <w:rsid w:val="002855AD"/>
    <w:rsid w:val="002857B0"/>
    <w:rsid w:val="00285F1B"/>
    <w:rsid w:val="002863DA"/>
    <w:rsid w:val="002865A2"/>
    <w:rsid w:val="00286A8D"/>
    <w:rsid w:val="00287317"/>
    <w:rsid w:val="00287AC6"/>
    <w:rsid w:val="00290D6C"/>
    <w:rsid w:val="00290F0A"/>
    <w:rsid w:val="00291281"/>
    <w:rsid w:val="002912CD"/>
    <w:rsid w:val="0029131D"/>
    <w:rsid w:val="0029161C"/>
    <w:rsid w:val="002917CD"/>
    <w:rsid w:val="00292C68"/>
    <w:rsid w:val="00294501"/>
    <w:rsid w:val="002947A8"/>
    <w:rsid w:val="00294A39"/>
    <w:rsid w:val="0029576A"/>
    <w:rsid w:val="00295AB8"/>
    <w:rsid w:val="00295EE8"/>
    <w:rsid w:val="00295EF7"/>
    <w:rsid w:val="00296020"/>
    <w:rsid w:val="0029628F"/>
    <w:rsid w:val="002966D0"/>
    <w:rsid w:val="002967C4"/>
    <w:rsid w:val="00297086"/>
    <w:rsid w:val="0029772B"/>
    <w:rsid w:val="00297E84"/>
    <w:rsid w:val="002A00AF"/>
    <w:rsid w:val="002A0E3E"/>
    <w:rsid w:val="002A0FCE"/>
    <w:rsid w:val="002A179E"/>
    <w:rsid w:val="002A221D"/>
    <w:rsid w:val="002A2A49"/>
    <w:rsid w:val="002A2B20"/>
    <w:rsid w:val="002A3444"/>
    <w:rsid w:val="002A37A3"/>
    <w:rsid w:val="002A3D56"/>
    <w:rsid w:val="002A3F0E"/>
    <w:rsid w:val="002A408A"/>
    <w:rsid w:val="002A4158"/>
    <w:rsid w:val="002A4C54"/>
    <w:rsid w:val="002A4E5D"/>
    <w:rsid w:val="002A689F"/>
    <w:rsid w:val="002A706F"/>
    <w:rsid w:val="002A712C"/>
    <w:rsid w:val="002A744C"/>
    <w:rsid w:val="002B0E57"/>
    <w:rsid w:val="002B1062"/>
    <w:rsid w:val="002B1BBA"/>
    <w:rsid w:val="002B2139"/>
    <w:rsid w:val="002B2D3F"/>
    <w:rsid w:val="002B3030"/>
    <w:rsid w:val="002B388C"/>
    <w:rsid w:val="002B39B6"/>
    <w:rsid w:val="002B4EFA"/>
    <w:rsid w:val="002B4F5E"/>
    <w:rsid w:val="002B74EC"/>
    <w:rsid w:val="002B7BAF"/>
    <w:rsid w:val="002B7C1E"/>
    <w:rsid w:val="002B7D1C"/>
    <w:rsid w:val="002C0111"/>
    <w:rsid w:val="002C05D0"/>
    <w:rsid w:val="002C0ACB"/>
    <w:rsid w:val="002C1104"/>
    <w:rsid w:val="002C125F"/>
    <w:rsid w:val="002C1972"/>
    <w:rsid w:val="002C2383"/>
    <w:rsid w:val="002C23BF"/>
    <w:rsid w:val="002C2AA9"/>
    <w:rsid w:val="002C2DBF"/>
    <w:rsid w:val="002C4180"/>
    <w:rsid w:val="002C4D65"/>
    <w:rsid w:val="002C6009"/>
    <w:rsid w:val="002C60CB"/>
    <w:rsid w:val="002C6415"/>
    <w:rsid w:val="002C64E0"/>
    <w:rsid w:val="002C6869"/>
    <w:rsid w:val="002C6FD8"/>
    <w:rsid w:val="002C745C"/>
    <w:rsid w:val="002C759E"/>
    <w:rsid w:val="002C7CB4"/>
    <w:rsid w:val="002C7F28"/>
    <w:rsid w:val="002D19F9"/>
    <w:rsid w:val="002D29F8"/>
    <w:rsid w:val="002D34ED"/>
    <w:rsid w:val="002D3564"/>
    <w:rsid w:val="002D386E"/>
    <w:rsid w:val="002D389B"/>
    <w:rsid w:val="002D4130"/>
    <w:rsid w:val="002D441A"/>
    <w:rsid w:val="002D4783"/>
    <w:rsid w:val="002D4848"/>
    <w:rsid w:val="002D4911"/>
    <w:rsid w:val="002D4A4D"/>
    <w:rsid w:val="002D4B93"/>
    <w:rsid w:val="002D4F0F"/>
    <w:rsid w:val="002D58D1"/>
    <w:rsid w:val="002D69B6"/>
    <w:rsid w:val="002D7292"/>
    <w:rsid w:val="002D77A1"/>
    <w:rsid w:val="002E03E5"/>
    <w:rsid w:val="002E0961"/>
    <w:rsid w:val="002E0A6C"/>
    <w:rsid w:val="002E171D"/>
    <w:rsid w:val="002E1A0D"/>
    <w:rsid w:val="002E1B5E"/>
    <w:rsid w:val="002E1C1E"/>
    <w:rsid w:val="002E1E43"/>
    <w:rsid w:val="002E1FD6"/>
    <w:rsid w:val="002E24F5"/>
    <w:rsid w:val="002E2784"/>
    <w:rsid w:val="002E2839"/>
    <w:rsid w:val="002E336A"/>
    <w:rsid w:val="002E3B69"/>
    <w:rsid w:val="002E3F83"/>
    <w:rsid w:val="002E4D8B"/>
    <w:rsid w:val="002E534C"/>
    <w:rsid w:val="002E5999"/>
    <w:rsid w:val="002E5F7E"/>
    <w:rsid w:val="002E6529"/>
    <w:rsid w:val="002E6E73"/>
    <w:rsid w:val="002E73B6"/>
    <w:rsid w:val="002E742C"/>
    <w:rsid w:val="002E7467"/>
    <w:rsid w:val="002E793C"/>
    <w:rsid w:val="002E7B77"/>
    <w:rsid w:val="002F04C3"/>
    <w:rsid w:val="002F053F"/>
    <w:rsid w:val="002F0CC0"/>
    <w:rsid w:val="002F10C7"/>
    <w:rsid w:val="002F189C"/>
    <w:rsid w:val="002F23E5"/>
    <w:rsid w:val="002F24D3"/>
    <w:rsid w:val="002F3EFA"/>
    <w:rsid w:val="002F47EE"/>
    <w:rsid w:val="002F4B64"/>
    <w:rsid w:val="002F5102"/>
    <w:rsid w:val="002F58B8"/>
    <w:rsid w:val="002F5943"/>
    <w:rsid w:val="002F5B59"/>
    <w:rsid w:val="002F5D6F"/>
    <w:rsid w:val="002F6724"/>
    <w:rsid w:val="002F70FD"/>
    <w:rsid w:val="003001BE"/>
    <w:rsid w:val="0030135C"/>
    <w:rsid w:val="00302F7A"/>
    <w:rsid w:val="00303252"/>
    <w:rsid w:val="003048D7"/>
    <w:rsid w:val="003048F9"/>
    <w:rsid w:val="00305081"/>
    <w:rsid w:val="0030594F"/>
    <w:rsid w:val="00305BE2"/>
    <w:rsid w:val="00305D34"/>
    <w:rsid w:val="00306E19"/>
    <w:rsid w:val="00306EF6"/>
    <w:rsid w:val="00307001"/>
    <w:rsid w:val="0030706B"/>
    <w:rsid w:val="00307093"/>
    <w:rsid w:val="003113A1"/>
    <w:rsid w:val="003113E7"/>
    <w:rsid w:val="003114B1"/>
    <w:rsid w:val="0031166F"/>
    <w:rsid w:val="00311F54"/>
    <w:rsid w:val="0031314F"/>
    <w:rsid w:val="00313152"/>
    <w:rsid w:val="0031446E"/>
    <w:rsid w:val="00314661"/>
    <w:rsid w:val="00314A08"/>
    <w:rsid w:val="00314A6A"/>
    <w:rsid w:val="003152D7"/>
    <w:rsid w:val="00315623"/>
    <w:rsid w:val="0031566B"/>
    <w:rsid w:val="003156AE"/>
    <w:rsid w:val="0031666C"/>
    <w:rsid w:val="00316722"/>
    <w:rsid w:val="00316D77"/>
    <w:rsid w:val="003179AC"/>
    <w:rsid w:val="00317EB5"/>
    <w:rsid w:val="003211D5"/>
    <w:rsid w:val="003212A9"/>
    <w:rsid w:val="0032162F"/>
    <w:rsid w:val="00321875"/>
    <w:rsid w:val="00321A06"/>
    <w:rsid w:val="00322BEC"/>
    <w:rsid w:val="00322F4E"/>
    <w:rsid w:val="00323D2F"/>
    <w:rsid w:val="003246BE"/>
    <w:rsid w:val="0032579E"/>
    <w:rsid w:val="003259A4"/>
    <w:rsid w:val="00326342"/>
    <w:rsid w:val="00326531"/>
    <w:rsid w:val="00326549"/>
    <w:rsid w:val="00326F27"/>
    <w:rsid w:val="003309CF"/>
    <w:rsid w:val="00331598"/>
    <w:rsid w:val="00331680"/>
    <w:rsid w:val="00331BDF"/>
    <w:rsid w:val="003321F3"/>
    <w:rsid w:val="003328E1"/>
    <w:rsid w:val="00332B87"/>
    <w:rsid w:val="00332E25"/>
    <w:rsid w:val="00333866"/>
    <w:rsid w:val="00334892"/>
    <w:rsid w:val="003350BE"/>
    <w:rsid w:val="00335183"/>
    <w:rsid w:val="00335586"/>
    <w:rsid w:val="00335E0B"/>
    <w:rsid w:val="00335E6E"/>
    <w:rsid w:val="00335E96"/>
    <w:rsid w:val="0033680C"/>
    <w:rsid w:val="003372D0"/>
    <w:rsid w:val="003378C8"/>
    <w:rsid w:val="0034078B"/>
    <w:rsid w:val="003408D8"/>
    <w:rsid w:val="00341B39"/>
    <w:rsid w:val="00341E18"/>
    <w:rsid w:val="00342254"/>
    <w:rsid w:val="003427AE"/>
    <w:rsid w:val="00342A69"/>
    <w:rsid w:val="00342EAD"/>
    <w:rsid w:val="003435C2"/>
    <w:rsid w:val="00343B52"/>
    <w:rsid w:val="00343E2C"/>
    <w:rsid w:val="0034412F"/>
    <w:rsid w:val="00344242"/>
    <w:rsid w:val="00344A57"/>
    <w:rsid w:val="003457A9"/>
    <w:rsid w:val="00345A1D"/>
    <w:rsid w:val="0034631C"/>
    <w:rsid w:val="003463F0"/>
    <w:rsid w:val="0034661C"/>
    <w:rsid w:val="00346CAF"/>
    <w:rsid w:val="0034741F"/>
    <w:rsid w:val="00347807"/>
    <w:rsid w:val="0034796E"/>
    <w:rsid w:val="00347ACE"/>
    <w:rsid w:val="00347C1B"/>
    <w:rsid w:val="0035013E"/>
    <w:rsid w:val="00350B87"/>
    <w:rsid w:val="00350D99"/>
    <w:rsid w:val="0035110D"/>
    <w:rsid w:val="003518CD"/>
    <w:rsid w:val="00351A1C"/>
    <w:rsid w:val="00351DE8"/>
    <w:rsid w:val="00352AEA"/>
    <w:rsid w:val="003532C1"/>
    <w:rsid w:val="003533C1"/>
    <w:rsid w:val="00353D23"/>
    <w:rsid w:val="0035429F"/>
    <w:rsid w:val="00354319"/>
    <w:rsid w:val="00354A93"/>
    <w:rsid w:val="00354BFA"/>
    <w:rsid w:val="00355AEA"/>
    <w:rsid w:val="00355B4F"/>
    <w:rsid w:val="00355C83"/>
    <w:rsid w:val="003561A8"/>
    <w:rsid w:val="00357C18"/>
    <w:rsid w:val="003613E9"/>
    <w:rsid w:val="003615CA"/>
    <w:rsid w:val="003617D7"/>
    <w:rsid w:val="00362885"/>
    <w:rsid w:val="00362B69"/>
    <w:rsid w:val="003631B7"/>
    <w:rsid w:val="003635F1"/>
    <w:rsid w:val="00363885"/>
    <w:rsid w:val="00363E1C"/>
    <w:rsid w:val="00364298"/>
    <w:rsid w:val="00364395"/>
    <w:rsid w:val="0036476C"/>
    <w:rsid w:val="00365125"/>
    <w:rsid w:val="00365ED9"/>
    <w:rsid w:val="00365F1B"/>
    <w:rsid w:val="00365F34"/>
    <w:rsid w:val="00366145"/>
    <w:rsid w:val="003668A1"/>
    <w:rsid w:val="00366AC3"/>
    <w:rsid w:val="0036708E"/>
    <w:rsid w:val="00367107"/>
    <w:rsid w:val="00367244"/>
    <w:rsid w:val="00367971"/>
    <w:rsid w:val="003700FD"/>
    <w:rsid w:val="00370589"/>
    <w:rsid w:val="003719DC"/>
    <w:rsid w:val="00371EFF"/>
    <w:rsid w:val="0037276C"/>
    <w:rsid w:val="00372FFF"/>
    <w:rsid w:val="00373174"/>
    <w:rsid w:val="003732C7"/>
    <w:rsid w:val="00373671"/>
    <w:rsid w:val="003736E0"/>
    <w:rsid w:val="003737D9"/>
    <w:rsid w:val="00373CD0"/>
    <w:rsid w:val="00376591"/>
    <w:rsid w:val="00376B00"/>
    <w:rsid w:val="00376DF2"/>
    <w:rsid w:val="00377414"/>
    <w:rsid w:val="0037798F"/>
    <w:rsid w:val="00377D90"/>
    <w:rsid w:val="00380869"/>
    <w:rsid w:val="00381393"/>
    <w:rsid w:val="00383357"/>
    <w:rsid w:val="00383656"/>
    <w:rsid w:val="00383892"/>
    <w:rsid w:val="003839DE"/>
    <w:rsid w:val="00383D0A"/>
    <w:rsid w:val="003840FF"/>
    <w:rsid w:val="00384590"/>
    <w:rsid w:val="003859F0"/>
    <w:rsid w:val="00385B9B"/>
    <w:rsid w:val="00385CBE"/>
    <w:rsid w:val="00386703"/>
    <w:rsid w:val="0038772C"/>
    <w:rsid w:val="0039019E"/>
    <w:rsid w:val="003902FD"/>
    <w:rsid w:val="0039069C"/>
    <w:rsid w:val="0039070A"/>
    <w:rsid w:val="00390E30"/>
    <w:rsid w:val="00391199"/>
    <w:rsid w:val="003914C4"/>
    <w:rsid w:val="00391EE0"/>
    <w:rsid w:val="00393973"/>
    <w:rsid w:val="00393B11"/>
    <w:rsid w:val="00393D81"/>
    <w:rsid w:val="00393F7C"/>
    <w:rsid w:val="00394D6B"/>
    <w:rsid w:val="00395537"/>
    <w:rsid w:val="003956CA"/>
    <w:rsid w:val="00395F82"/>
    <w:rsid w:val="00396FD8"/>
    <w:rsid w:val="00397050"/>
    <w:rsid w:val="003971E3"/>
    <w:rsid w:val="003A04EE"/>
    <w:rsid w:val="003A066A"/>
    <w:rsid w:val="003A07EA"/>
    <w:rsid w:val="003A2015"/>
    <w:rsid w:val="003A270F"/>
    <w:rsid w:val="003A3000"/>
    <w:rsid w:val="003A31BA"/>
    <w:rsid w:val="003A45AB"/>
    <w:rsid w:val="003A45FE"/>
    <w:rsid w:val="003A4D48"/>
    <w:rsid w:val="003A54A5"/>
    <w:rsid w:val="003A5D07"/>
    <w:rsid w:val="003A5FD0"/>
    <w:rsid w:val="003A6234"/>
    <w:rsid w:val="003A6BE7"/>
    <w:rsid w:val="003A7917"/>
    <w:rsid w:val="003B06BB"/>
    <w:rsid w:val="003B10E5"/>
    <w:rsid w:val="003B143F"/>
    <w:rsid w:val="003B1F94"/>
    <w:rsid w:val="003B3086"/>
    <w:rsid w:val="003B31EB"/>
    <w:rsid w:val="003B4294"/>
    <w:rsid w:val="003B4BBA"/>
    <w:rsid w:val="003B4C07"/>
    <w:rsid w:val="003B4C1D"/>
    <w:rsid w:val="003B4CAA"/>
    <w:rsid w:val="003B4E08"/>
    <w:rsid w:val="003B573E"/>
    <w:rsid w:val="003B5756"/>
    <w:rsid w:val="003B5A7C"/>
    <w:rsid w:val="003B5D2A"/>
    <w:rsid w:val="003B5E5D"/>
    <w:rsid w:val="003B67FB"/>
    <w:rsid w:val="003B731C"/>
    <w:rsid w:val="003B7700"/>
    <w:rsid w:val="003C09ED"/>
    <w:rsid w:val="003C0B4A"/>
    <w:rsid w:val="003C0DBE"/>
    <w:rsid w:val="003C1EEA"/>
    <w:rsid w:val="003C1F5B"/>
    <w:rsid w:val="003C31E6"/>
    <w:rsid w:val="003C3431"/>
    <w:rsid w:val="003C3B3D"/>
    <w:rsid w:val="003C40CB"/>
    <w:rsid w:val="003C47A0"/>
    <w:rsid w:val="003C5973"/>
    <w:rsid w:val="003C5A59"/>
    <w:rsid w:val="003C5E66"/>
    <w:rsid w:val="003C6CC7"/>
    <w:rsid w:val="003C7CC6"/>
    <w:rsid w:val="003C7E58"/>
    <w:rsid w:val="003D0DA6"/>
    <w:rsid w:val="003D152B"/>
    <w:rsid w:val="003D19D6"/>
    <w:rsid w:val="003D1AAF"/>
    <w:rsid w:val="003D1ACC"/>
    <w:rsid w:val="003D1C54"/>
    <w:rsid w:val="003D213E"/>
    <w:rsid w:val="003D24ED"/>
    <w:rsid w:val="003D27C7"/>
    <w:rsid w:val="003D28C7"/>
    <w:rsid w:val="003D2F95"/>
    <w:rsid w:val="003D2FDD"/>
    <w:rsid w:val="003D303A"/>
    <w:rsid w:val="003D3350"/>
    <w:rsid w:val="003D33C2"/>
    <w:rsid w:val="003D3BB1"/>
    <w:rsid w:val="003D3CD8"/>
    <w:rsid w:val="003D40D7"/>
    <w:rsid w:val="003D4403"/>
    <w:rsid w:val="003D51B0"/>
    <w:rsid w:val="003D53B5"/>
    <w:rsid w:val="003D562D"/>
    <w:rsid w:val="003D5790"/>
    <w:rsid w:val="003D6183"/>
    <w:rsid w:val="003D6701"/>
    <w:rsid w:val="003D68C3"/>
    <w:rsid w:val="003D7033"/>
    <w:rsid w:val="003D74F2"/>
    <w:rsid w:val="003D7D72"/>
    <w:rsid w:val="003E0306"/>
    <w:rsid w:val="003E0ACC"/>
    <w:rsid w:val="003E0F19"/>
    <w:rsid w:val="003E1CE9"/>
    <w:rsid w:val="003E1D14"/>
    <w:rsid w:val="003E1F77"/>
    <w:rsid w:val="003E2901"/>
    <w:rsid w:val="003E3128"/>
    <w:rsid w:val="003E336B"/>
    <w:rsid w:val="003E3BDC"/>
    <w:rsid w:val="003E4385"/>
    <w:rsid w:val="003E4556"/>
    <w:rsid w:val="003E457C"/>
    <w:rsid w:val="003E4E4C"/>
    <w:rsid w:val="003E554D"/>
    <w:rsid w:val="003E5B36"/>
    <w:rsid w:val="003E5CB4"/>
    <w:rsid w:val="003E63B5"/>
    <w:rsid w:val="003E7DF8"/>
    <w:rsid w:val="003E7E78"/>
    <w:rsid w:val="003F1C0C"/>
    <w:rsid w:val="003F2271"/>
    <w:rsid w:val="003F31C8"/>
    <w:rsid w:val="003F3700"/>
    <w:rsid w:val="003F3793"/>
    <w:rsid w:val="003F391F"/>
    <w:rsid w:val="003F398B"/>
    <w:rsid w:val="003F3C95"/>
    <w:rsid w:val="003F4158"/>
    <w:rsid w:val="003F4354"/>
    <w:rsid w:val="003F462E"/>
    <w:rsid w:val="003F5477"/>
    <w:rsid w:val="003F56A3"/>
    <w:rsid w:val="003F5E0D"/>
    <w:rsid w:val="003F6009"/>
    <w:rsid w:val="003F71AE"/>
    <w:rsid w:val="003F77DC"/>
    <w:rsid w:val="003F7FF5"/>
    <w:rsid w:val="004004DD"/>
    <w:rsid w:val="00400823"/>
    <w:rsid w:val="0040083A"/>
    <w:rsid w:val="004016FB"/>
    <w:rsid w:val="00401D3D"/>
    <w:rsid w:val="00402863"/>
    <w:rsid w:val="00402969"/>
    <w:rsid w:val="0040299A"/>
    <w:rsid w:val="00402E9C"/>
    <w:rsid w:val="004037A1"/>
    <w:rsid w:val="00403EA9"/>
    <w:rsid w:val="0040494A"/>
    <w:rsid w:val="00404AF7"/>
    <w:rsid w:val="00404BD6"/>
    <w:rsid w:val="00404CAE"/>
    <w:rsid w:val="0040533F"/>
    <w:rsid w:val="00405823"/>
    <w:rsid w:val="00405EAA"/>
    <w:rsid w:val="00406286"/>
    <w:rsid w:val="0040664F"/>
    <w:rsid w:val="00406A25"/>
    <w:rsid w:val="00406BFB"/>
    <w:rsid w:val="00406E09"/>
    <w:rsid w:val="004076D3"/>
    <w:rsid w:val="004102EB"/>
    <w:rsid w:val="00410571"/>
    <w:rsid w:val="00410955"/>
    <w:rsid w:val="00411135"/>
    <w:rsid w:val="004116A7"/>
    <w:rsid w:val="004119DB"/>
    <w:rsid w:val="004123BE"/>
    <w:rsid w:val="004123F0"/>
    <w:rsid w:val="004124B3"/>
    <w:rsid w:val="004127E5"/>
    <w:rsid w:val="004129A5"/>
    <w:rsid w:val="00412E41"/>
    <w:rsid w:val="00413875"/>
    <w:rsid w:val="00413D4A"/>
    <w:rsid w:val="00414C90"/>
    <w:rsid w:val="004151CE"/>
    <w:rsid w:val="00415EB5"/>
    <w:rsid w:val="0041657F"/>
    <w:rsid w:val="00417144"/>
    <w:rsid w:val="00417D7F"/>
    <w:rsid w:val="004201FC"/>
    <w:rsid w:val="004205C7"/>
    <w:rsid w:val="004208B3"/>
    <w:rsid w:val="00420CD6"/>
    <w:rsid w:val="0042113B"/>
    <w:rsid w:val="00421420"/>
    <w:rsid w:val="00421C92"/>
    <w:rsid w:val="0042226D"/>
    <w:rsid w:val="00422952"/>
    <w:rsid w:val="00422BEE"/>
    <w:rsid w:val="00422CAC"/>
    <w:rsid w:val="00423045"/>
    <w:rsid w:val="00423368"/>
    <w:rsid w:val="004238AC"/>
    <w:rsid w:val="004238C7"/>
    <w:rsid w:val="00423EFF"/>
    <w:rsid w:val="0042407C"/>
    <w:rsid w:val="0042455F"/>
    <w:rsid w:val="00424E09"/>
    <w:rsid w:val="004256AB"/>
    <w:rsid w:val="00425B19"/>
    <w:rsid w:val="00425F8D"/>
    <w:rsid w:val="004261CE"/>
    <w:rsid w:val="004261D1"/>
    <w:rsid w:val="00427268"/>
    <w:rsid w:val="0042775F"/>
    <w:rsid w:val="00427DFD"/>
    <w:rsid w:val="0043008C"/>
    <w:rsid w:val="004302DF"/>
    <w:rsid w:val="004311DA"/>
    <w:rsid w:val="00431782"/>
    <w:rsid w:val="004320CB"/>
    <w:rsid w:val="0043288A"/>
    <w:rsid w:val="004329A3"/>
    <w:rsid w:val="00432C58"/>
    <w:rsid w:val="004333D4"/>
    <w:rsid w:val="004334B4"/>
    <w:rsid w:val="00433E00"/>
    <w:rsid w:val="00434478"/>
    <w:rsid w:val="004349BE"/>
    <w:rsid w:val="00434E87"/>
    <w:rsid w:val="00434FEB"/>
    <w:rsid w:val="004351F1"/>
    <w:rsid w:val="00435269"/>
    <w:rsid w:val="00435D5C"/>
    <w:rsid w:val="004360B4"/>
    <w:rsid w:val="00436ED6"/>
    <w:rsid w:val="00437885"/>
    <w:rsid w:val="00437C4F"/>
    <w:rsid w:val="00440390"/>
    <w:rsid w:val="0044043D"/>
    <w:rsid w:val="00440BF0"/>
    <w:rsid w:val="00440CC4"/>
    <w:rsid w:val="0044212A"/>
    <w:rsid w:val="00442BB6"/>
    <w:rsid w:val="00442BD3"/>
    <w:rsid w:val="00442E7B"/>
    <w:rsid w:val="00442EC7"/>
    <w:rsid w:val="00443AB0"/>
    <w:rsid w:val="00443CDF"/>
    <w:rsid w:val="0044434B"/>
    <w:rsid w:val="00444B09"/>
    <w:rsid w:val="00444CB0"/>
    <w:rsid w:val="00445CAC"/>
    <w:rsid w:val="00445E0A"/>
    <w:rsid w:val="004467A4"/>
    <w:rsid w:val="0044689D"/>
    <w:rsid w:val="00447724"/>
    <w:rsid w:val="00447BBE"/>
    <w:rsid w:val="00450062"/>
    <w:rsid w:val="0045043E"/>
    <w:rsid w:val="00452100"/>
    <w:rsid w:val="004524A1"/>
    <w:rsid w:val="004529F8"/>
    <w:rsid w:val="00452DBC"/>
    <w:rsid w:val="00454C89"/>
    <w:rsid w:val="00454DE5"/>
    <w:rsid w:val="00455453"/>
    <w:rsid w:val="00455D2E"/>
    <w:rsid w:val="004561A5"/>
    <w:rsid w:val="004564F0"/>
    <w:rsid w:val="00456630"/>
    <w:rsid w:val="0045678A"/>
    <w:rsid w:val="00456DE5"/>
    <w:rsid w:val="00456F97"/>
    <w:rsid w:val="004574F9"/>
    <w:rsid w:val="00457759"/>
    <w:rsid w:val="00460A31"/>
    <w:rsid w:val="00460D03"/>
    <w:rsid w:val="0046110D"/>
    <w:rsid w:val="00461269"/>
    <w:rsid w:val="00462090"/>
    <w:rsid w:val="00462376"/>
    <w:rsid w:val="00462396"/>
    <w:rsid w:val="004634D0"/>
    <w:rsid w:val="004637FB"/>
    <w:rsid w:val="0046457C"/>
    <w:rsid w:val="00464857"/>
    <w:rsid w:val="00464AD7"/>
    <w:rsid w:val="00465BF7"/>
    <w:rsid w:val="00465DF4"/>
    <w:rsid w:val="00466048"/>
    <w:rsid w:val="00466B05"/>
    <w:rsid w:val="00467174"/>
    <w:rsid w:val="004675D7"/>
    <w:rsid w:val="00467905"/>
    <w:rsid w:val="00467C36"/>
    <w:rsid w:val="00467D10"/>
    <w:rsid w:val="00467D8F"/>
    <w:rsid w:val="00470025"/>
    <w:rsid w:val="004719F1"/>
    <w:rsid w:val="00471B85"/>
    <w:rsid w:val="004730CF"/>
    <w:rsid w:val="00473134"/>
    <w:rsid w:val="00473CE6"/>
    <w:rsid w:val="004740C8"/>
    <w:rsid w:val="00475994"/>
    <w:rsid w:val="0047606A"/>
    <w:rsid w:val="00476688"/>
    <w:rsid w:val="00476736"/>
    <w:rsid w:val="0047764B"/>
    <w:rsid w:val="0048110A"/>
    <w:rsid w:val="004814DA"/>
    <w:rsid w:val="00482417"/>
    <w:rsid w:val="0048268F"/>
    <w:rsid w:val="004829EF"/>
    <w:rsid w:val="00482CD3"/>
    <w:rsid w:val="00483361"/>
    <w:rsid w:val="00483B93"/>
    <w:rsid w:val="00483D8D"/>
    <w:rsid w:val="00484D4D"/>
    <w:rsid w:val="00485148"/>
    <w:rsid w:val="004861AC"/>
    <w:rsid w:val="00486324"/>
    <w:rsid w:val="00487969"/>
    <w:rsid w:val="0048798B"/>
    <w:rsid w:val="00487A15"/>
    <w:rsid w:val="00491620"/>
    <w:rsid w:val="00491BF7"/>
    <w:rsid w:val="00491CE3"/>
    <w:rsid w:val="00492C14"/>
    <w:rsid w:val="00492F52"/>
    <w:rsid w:val="00493094"/>
    <w:rsid w:val="00493AA3"/>
    <w:rsid w:val="00493C0A"/>
    <w:rsid w:val="00494401"/>
    <w:rsid w:val="00495160"/>
    <w:rsid w:val="00495C55"/>
    <w:rsid w:val="00495E61"/>
    <w:rsid w:val="004966BD"/>
    <w:rsid w:val="0049688B"/>
    <w:rsid w:val="004969B5"/>
    <w:rsid w:val="004A0B07"/>
    <w:rsid w:val="004A0C2A"/>
    <w:rsid w:val="004A13A3"/>
    <w:rsid w:val="004A13E7"/>
    <w:rsid w:val="004A1731"/>
    <w:rsid w:val="004A18F7"/>
    <w:rsid w:val="004A1D98"/>
    <w:rsid w:val="004A3352"/>
    <w:rsid w:val="004A379B"/>
    <w:rsid w:val="004A3F80"/>
    <w:rsid w:val="004A4D8D"/>
    <w:rsid w:val="004A4E17"/>
    <w:rsid w:val="004A4E8E"/>
    <w:rsid w:val="004A5550"/>
    <w:rsid w:val="004A5E46"/>
    <w:rsid w:val="004A685E"/>
    <w:rsid w:val="004A7D6B"/>
    <w:rsid w:val="004B02E0"/>
    <w:rsid w:val="004B0485"/>
    <w:rsid w:val="004B085C"/>
    <w:rsid w:val="004B0B32"/>
    <w:rsid w:val="004B0BF3"/>
    <w:rsid w:val="004B1327"/>
    <w:rsid w:val="004B156C"/>
    <w:rsid w:val="004B1ACB"/>
    <w:rsid w:val="004B2F9D"/>
    <w:rsid w:val="004B3513"/>
    <w:rsid w:val="004B3AA7"/>
    <w:rsid w:val="004B431F"/>
    <w:rsid w:val="004B4F36"/>
    <w:rsid w:val="004B6632"/>
    <w:rsid w:val="004B7339"/>
    <w:rsid w:val="004B77D2"/>
    <w:rsid w:val="004B7B0E"/>
    <w:rsid w:val="004B7C8A"/>
    <w:rsid w:val="004C08D9"/>
    <w:rsid w:val="004C0C19"/>
    <w:rsid w:val="004C11F6"/>
    <w:rsid w:val="004C1B49"/>
    <w:rsid w:val="004C2064"/>
    <w:rsid w:val="004C276D"/>
    <w:rsid w:val="004C2913"/>
    <w:rsid w:val="004C33CB"/>
    <w:rsid w:val="004C35A5"/>
    <w:rsid w:val="004C42DA"/>
    <w:rsid w:val="004C47E8"/>
    <w:rsid w:val="004C5A5C"/>
    <w:rsid w:val="004C6859"/>
    <w:rsid w:val="004C6E85"/>
    <w:rsid w:val="004C70EC"/>
    <w:rsid w:val="004C73F8"/>
    <w:rsid w:val="004C752D"/>
    <w:rsid w:val="004C7750"/>
    <w:rsid w:val="004C7992"/>
    <w:rsid w:val="004C7D2A"/>
    <w:rsid w:val="004D0C93"/>
    <w:rsid w:val="004D0D11"/>
    <w:rsid w:val="004D1F83"/>
    <w:rsid w:val="004D232D"/>
    <w:rsid w:val="004D30E8"/>
    <w:rsid w:val="004D4853"/>
    <w:rsid w:val="004D4921"/>
    <w:rsid w:val="004D664D"/>
    <w:rsid w:val="004D7231"/>
    <w:rsid w:val="004D7604"/>
    <w:rsid w:val="004E00D4"/>
    <w:rsid w:val="004E06DA"/>
    <w:rsid w:val="004E0FFE"/>
    <w:rsid w:val="004E1E16"/>
    <w:rsid w:val="004E1F8C"/>
    <w:rsid w:val="004E24D2"/>
    <w:rsid w:val="004E2CF3"/>
    <w:rsid w:val="004E2E45"/>
    <w:rsid w:val="004E2FF0"/>
    <w:rsid w:val="004E3FA6"/>
    <w:rsid w:val="004E3FFA"/>
    <w:rsid w:val="004E465D"/>
    <w:rsid w:val="004E485A"/>
    <w:rsid w:val="004E4C96"/>
    <w:rsid w:val="004E5028"/>
    <w:rsid w:val="004E6030"/>
    <w:rsid w:val="004E60A2"/>
    <w:rsid w:val="004E6391"/>
    <w:rsid w:val="004E6535"/>
    <w:rsid w:val="004E6CA8"/>
    <w:rsid w:val="004E70E0"/>
    <w:rsid w:val="004E7228"/>
    <w:rsid w:val="004E730C"/>
    <w:rsid w:val="004E7738"/>
    <w:rsid w:val="004E7B37"/>
    <w:rsid w:val="004E7BFA"/>
    <w:rsid w:val="004F0098"/>
    <w:rsid w:val="004F035E"/>
    <w:rsid w:val="004F0FFA"/>
    <w:rsid w:val="004F2256"/>
    <w:rsid w:val="004F2BE3"/>
    <w:rsid w:val="004F2C27"/>
    <w:rsid w:val="004F3076"/>
    <w:rsid w:val="004F3361"/>
    <w:rsid w:val="004F3EBE"/>
    <w:rsid w:val="004F490B"/>
    <w:rsid w:val="004F50D9"/>
    <w:rsid w:val="004F5752"/>
    <w:rsid w:val="004F5804"/>
    <w:rsid w:val="004F5FAB"/>
    <w:rsid w:val="004F5FC4"/>
    <w:rsid w:val="004F60FA"/>
    <w:rsid w:val="004F69F9"/>
    <w:rsid w:val="004F7288"/>
    <w:rsid w:val="004F7396"/>
    <w:rsid w:val="004F749A"/>
    <w:rsid w:val="004F7B6C"/>
    <w:rsid w:val="004F7C23"/>
    <w:rsid w:val="004F7E76"/>
    <w:rsid w:val="00500331"/>
    <w:rsid w:val="005006EB"/>
    <w:rsid w:val="00500B3D"/>
    <w:rsid w:val="005013D6"/>
    <w:rsid w:val="0050157A"/>
    <w:rsid w:val="00501AB8"/>
    <w:rsid w:val="00501C54"/>
    <w:rsid w:val="005020C9"/>
    <w:rsid w:val="0050281E"/>
    <w:rsid w:val="005029F2"/>
    <w:rsid w:val="00502E47"/>
    <w:rsid w:val="00502EB1"/>
    <w:rsid w:val="0050380A"/>
    <w:rsid w:val="0050439C"/>
    <w:rsid w:val="00504A70"/>
    <w:rsid w:val="00504B7B"/>
    <w:rsid w:val="00504CA4"/>
    <w:rsid w:val="00504FA2"/>
    <w:rsid w:val="005051A8"/>
    <w:rsid w:val="005052D2"/>
    <w:rsid w:val="005053F8"/>
    <w:rsid w:val="00505A5C"/>
    <w:rsid w:val="00505A84"/>
    <w:rsid w:val="00506862"/>
    <w:rsid w:val="00506929"/>
    <w:rsid w:val="00506ADD"/>
    <w:rsid w:val="005076FB"/>
    <w:rsid w:val="00507C61"/>
    <w:rsid w:val="00510586"/>
    <w:rsid w:val="00510B60"/>
    <w:rsid w:val="00511A7F"/>
    <w:rsid w:val="005139E2"/>
    <w:rsid w:val="005139EC"/>
    <w:rsid w:val="005147AC"/>
    <w:rsid w:val="00514C38"/>
    <w:rsid w:val="00515804"/>
    <w:rsid w:val="00516287"/>
    <w:rsid w:val="0051638A"/>
    <w:rsid w:val="0051644F"/>
    <w:rsid w:val="00516B13"/>
    <w:rsid w:val="00517E9F"/>
    <w:rsid w:val="005201FF"/>
    <w:rsid w:val="00520284"/>
    <w:rsid w:val="00520379"/>
    <w:rsid w:val="00520A7F"/>
    <w:rsid w:val="00521F3D"/>
    <w:rsid w:val="00523A15"/>
    <w:rsid w:val="005242E8"/>
    <w:rsid w:val="0052459C"/>
    <w:rsid w:val="00524867"/>
    <w:rsid w:val="00525529"/>
    <w:rsid w:val="00525541"/>
    <w:rsid w:val="005257CE"/>
    <w:rsid w:val="005257EB"/>
    <w:rsid w:val="0052581F"/>
    <w:rsid w:val="00525951"/>
    <w:rsid w:val="005268A2"/>
    <w:rsid w:val="00526BE8"/>
    <w:rsid w:val="005273B6"/>
    <w:rsid w:val="0052781D"/>
    <w:rsid w:val="0053028F"/>
    <w:rsid w:val="005304ED"/>
    <w:rsid w:val="00530E04"/>
    <w:rsid w:val="00530FB4"/>
    <w:rsid w:val="00531A7C"/>
    <w:rsid w:val="00531EBB"/>
    <w:rsid w:val="0053204C"/>
    <w:rsid w:val="00532A5A"/>
    <w:rsid w:val="00532B5E"/>
    <w:rsid w:val="00532D88"/>
    <w:rsid w:val="00532DFD"/>
    <w:rsid w:val="00533299"/>
    <w:rsid w:val="00533F37"/>
    <w:rsid w:val="005347CE"/>
    <w:rsid w:val="00534934"/>
    <w:rsid w:val="00536CC4"/>
    <w:rsid w:val="00536E8B"/>
    <w:rsid w:val="00540B03"/>
    <w:rsid w:val="005422E5"/>
    <w:rsid w:val="00542583"/>
    <w:rsid w:val="005432E6"/>
    <w:rsid w:val="0054342D"/>
    <w:rsid w:val="00544AFB"/>
    <w:rsid w:val="00545287"/>
    <w:rsid w:val="00545A10"/>
    <w:rsid w:val="00545BBF"/>
    <w:rsid w:val="00545C51"/>
    <w:rsid w:val="0054697C"/>
    <w:rsid w:val="0054794D"/>
    <w:rsid w:val="00550571"/>
    <w:rsid w:val="0055064C"/>
    <w:rsid w:val="00550C42"/>
    <w:rsid w:val="00550F3A"/>
    <w:rsid w:val="005514BD"/>
    <w:rsid w:val="0055200B"/>
    <w:rsid w:val="00552874"/>
    <w:rsid w:val="00552D00"/>
    <w:rsid w:val="005530A0"/>
    <w:rsid w:val="00553BCC"/>
    <w:rsid w:val="00554B63"/>
    <w:rsid w:val="00554DBB"/>
    <w:rsid w:val="00555017"/>
    <w:rsid w:val="005556CF"/>
    <w:rsid w:val="00556D08"/>
    <w:rsid w:val="00557C38"/>
    <w:rsid w:val="005609EF"/>
    <w:rsid w:val="00560B43"/>
    <w:rsid w:val="00560F17"/>
    <w:rsid w:val="00561474"/>
    <w:rsid w:val="00563012"/>
    <w:rsid w:val="0056341A"/>
    <w:rsid w:val="005635F1"/>
    <w:rsid w:val="00563F71"/>
    <w:rsid w:val="0056430C"/>
    <w:rsid w:val="00564516"/>
    <w:rsid w:val="00564ADF"/>
    <w:rsid w:val="00564BB6"/>
    <w:rsid w:val="00564D9D"/>
    <w:rsid w:val="0056565A"/>
    <w:rsid w:val="005661C8"/>
    <w:rsid w:val="00566335"/>
    <w:rsid w:val="00566768"/>
    <w:rsid w:val="00566BB4"/>
    <w:rsid w:val="00566C10"/>
    <w:rsid w:val="00566EBE"/>
    <w:rsid w:val="00567C14"/>
    <w:rsid w:val="00570732"/>
    <w:rsid w:val="00570B1C"/>
    <w:rsid w:val="00571014"/>
    <w:rsid w:val="0057176D"/>
    <w:rsid w:val="005718D6"/>
    <w:rsid w:val="00571CC7"/>
    <w:rsid w:val="00571DD1"/>
    <w:rsid w:val="00571F91"/>
    <w:rsid w:val="00571FED"/>
    <w:rsid w:val="0057298B"/>
    <w:rsid w:val="0057368C"/>
    <w:rsid w:val="00573DB1"/>
    <w:rsid w:val="00574089"/>
    <w:rsid w:val="00574664"/>
    <w:rsid w:val="00574C54"/>
    <w:rsid w:val="00574F17"/>
    <w:rsid w:val="005753A3"/>
    <w:rsid w:val="005755E1"/>
    <w:rsid w:val="00576208"/>
    <w:rsid w:val="005763DA"/>
    <w:rsid w:val="005765F3"/>
    <w:rsid w:val="0057698C"/>
    <w:rsid w:val="00577040"/>
    <w:rsid w:val="00577738"/>
    <w:rsid w:val="00577AFA"/>
    <w:rsid w:val="0058030B"/>
    <w:rsid w:val="005808A2"/>
    <w:rsid w:val="00580B6E"/>
    <w:rsid w:val="00580E2D"/>
    <w:rsid w:val="0058105B"/>
    <w:rsid w:val="00581EE8"/>
    <w:rsid w:val="00582108"/>
    <w:rsid w:val="00582290"/>
    <w:rsid w:val="00582480"/>
    <w:rsid w:val="005837E8"/>
    <w:rsid w:val="005844AF"/>
    <w:rsid w:val="00584BF8"/>
    <w:rsid w:val="005855F3"/>
    <w:rsid w:val="00585EE2"/>
    <w:rsid w:val="005860C0"/>
    <w:rsid w:val="00586CB1"/>
    <w:rsid w:val="00587BC1"/>
    <w:rsid w:val="005901EA"/>
    <w:rsid w:val="00590CEA"/>
    <w:rsid w:val="00591603"/>
    <w:rsid w:val="005916CE"/>
    <w:rsid w:val="005932F0"/>
    <w:rsid w:val="0059390C"/>
    <w:rsid w:val="00593C90"/>
    <w:rsid w:val="005940CA"/>
    <w:rsid w:val="005940DF"/>
    <w:rsid w:val="00594411"/>
    <w:rsid w:val="005949D0"/>
    <w:rsid w:val="00594A12"/>
    <w:rsid w:val="00595036"/>
    <w:rsid w:val="005965EA"/>
    <w:rsid w:val="005968B4"/>
    <w:rsid w:val="00596BBF"/>
    <w:rsid w:val="00596FA6"/>
    <w:rsid w:val="00596FC5"/>
    <w:rsid w:val="00597097"/>
    <w:rsid w:val="00597DF7"/>
    <w:rsid w:val="005A0885"/>
    <w:rsid w:val="005A0AC3"/>
    <w:rsid w:val="005A0E95"/>
    <w:rsid w:val="005A1427"/>
    <w:rsid w:val="005A1E97"/>
    <w:rsid w:val="005A2724"/>
    <w:rsid w:val="005A287B"/>
    <w:rsid w:val="005A2D37"/>
    <w:rsid w:val="005A2E20"/>
    <w:rsid w:val="005A3944"/>
    <w:rsid w:val="005A3F8B"/>
    <w:rsid w:val="005A4296"/>
    <w:rsid w:val="005A4514"/>
    <w:rsid w:val="005A46BA"/>
    <w:rsid w:val="005A508C"/>
    <w:rsid w:val="005A5354"/>
    <w:rsid w:val="005A57E3"/>
    <w:rsid w:val="005A57F1"/>
    <w:rsid w:val="005A6A67"/>
    <w:rsid w:val="005A7175"/>
    <w:rsid w:val="005A742F"/>
    <w:rsid w:val="005A7761"/>
    <w:rsid w:val="005A7A6B"/>
    <w:rsid w:val="005A7DBC"/>
    <w:rsid w:val="005B0E10"/>
    <w:rsid w:val="005B16D4"/>
    <w:rsid w:val="005B1C8A"/>
    <w:rsid w:val="005B20F8"/>
    <w:rsid w:val="005B21E6"/>
    <w:rsid w:val="005B261E"/>
    <w:rsid w:val="005B2859"/>
    <w:rsid w:val="005B2A97"/>
    <w:rsid w:val="005B3148"/>
    <w:rsid w:val="005B38AA"/>
    <w:rsid w:val="005B4151"/>
    <w:rsid w:val="005B51BC"/>
    <w:rsid w:val="005B68CD"/>
    <w:rsid w:val="005B69CD"/>
    <w:rsid w:val="005B69CF"/>
    <w:rsid w:val="005B6E1A"/>
    <w:rsid w:val="005B762F"/>
    <w:rsid w:val="005B7CA5"/>
    <w:rsid w:val="005C07BB"/>
    <w:rsid w:val="005C105C"/>
    <w:rsid w:val="005C11E2"/>
    <w:rsid w:val="005C152D"/>
    <w:rsid w:val="005C1BC2"/>
    <w:rsid w:val="005C1FD3"/>
    <w:rsid w:val="005C23FF"/>
    <w:rsid w:val="005C270C"/>
    <w:rsid w:val="005C3A69"/>
    <w:rsid w:val="005C3C48"/>
    <w:rsid w:val="005C545D"/>
    <w:rsid w:val="005C6CD0"/>
    <w:rsid w:val="005C6FA5"/>
    <w:rsid w:val="005C76BA"/>
    <w:rsid w:val="005C7D83"/>
    <w:rsid w:val="005C7E67"/>
    <w:rsid w:val="005D23EB"/>
    <w:rsid w:val="005D2C83"/>
    <w:rsid w:val="005D395C"/>
    <w:rsid w:val="005D6002"/>
    <w:rsid w:val="005D65ED"/>
    <w:rsid w:val="005D678C"/>
    <w:rsid w:val="005D6A14"/>
    <w:rsid w:val="005D6AF8"/>
    <w:rsid w:val="005D7213"/>
    <w:rsid w:val="005D7BEE"/>
    <w:rsid w:val="005E024D"/>
    <w:rsid w:val="005E037A"/>
    <w:rsid w:val="005E0A7C"/>
    <w:rsid w:val="005E11BD"/>
    <w:rsid w:val="005E147A"/>
    <w:rsid w:val="005E1693"/>
    <w:rsid w:val="005E25FE"/>
    <w:rsid w:val="005E2A7A"/>
    <w:rsid w:val="005E3390"/>
    <w:rsid w:val="005E3F60"/>
    <w:rsid w:val="005E4566"/>
    <w:rsid w:val="005E4906"/>
    <w:rsid w:val="005E541D"/>
    <w:rsid w:val="005E5A0F"/>
    <w:rsid w:val="005E670C"/>
    <w:rsid w:val="005E67E5"/>
    <w:rsid w:val="005E7074"/>
    <w:rsid w:val="005E7D49"/>
    <w:rsid w:val="005F0283"/>
    <w:rsid w:val="005F0704"/>
    <w:rsid w:val="005F12A8"/>
    <w:rsid w:val="005F1338"/>
    <w:rsid w:val="005F13B3"/>
    <w:rsid w:val="005F1736"/>
    <w:rsid w:val="005F1844"/>
    <w:rsid w:val="005F18D2"/>
    <w:rsid w:val="005F1BC3"/>
    <w:rsid w:val="005F2150"/>
    <w:rsid w:val="005F2830"/>
    <w:rsid w:val="005F2A14"/>
    <w:rsid w:val="005F2B46"/>
    <w:rsid w:val="005F2E34"/>
    <w:rsid w:val="005F3152"/>
    <w:rsid w:val="005F31B8"/>
    <w:rsid w:val="005F3831"/>
    <w:rsid w:val="005F3A68"/>
    <w:rsid w:val="005F425E"/>
    <w:rsid w:val="005F4E23"/>
    <w:rsid w:val="005F50BC"/>
    <w:rsid w:val="005F53B7"/>
    <w:rsid w:val="005F5402"/>
    <w:rsid w:val="005F5EC2"/>
    <w:rsid w:val="005F6166"/>
    <w:rsid w:val="005F665E"/>
    <w:rsid w:val="005F6740"/>
    <w:rsid w:val="005F6F98"/>
    <w:rsid w:val="005F709D"/>
    <w:rsid w:val="005F7FB0"/>
    <w:rsid w:val="0060038A"/>
    <w:rsid w:val="0060101E"/>
    <w:rsid w:val="006011CD"/>
    <w:rsid w:val="00601A06"/>
    <w:rsid w:val="00601F83"/>
    <w:rsid w:val="00602215"/>
    <w:rsid w:val="00602C55"/>
    <w:rsid w:val="00603204"/>
    <w:rsid w:val="00603B8A"/>
    <w:rsid w:val="00605AFD"/>
    <w:rsid w:val="00605B6F"/>
    <w:rsid w:val="006062AC"/>
    <w:rsid w:val="00606746"/>
    <w:rsid w:val="006067D3"/>
    <w:rsid w:val="006070C3"/>
    <w:rsid w:val="0060714A"/>
    <w:rsid w:val="00607AF7"/>
    <w:rsid w:val="00610280"/>
    <w:rsid w:val="00610EE3"/>
    <w:rsid w:val="00611EC4"/>
    <w:rsid w:val="00611FF3"/>
    <w:rsid w:val="00612246"/>
    <w:rsid w:val="0061228D"/>
    <w:rsid w:val="00612397"/>
    <w:rsid w:val="00612AF3"/>
    <w:rsid w:val="00614100"/>
    <w:rsid w:val="00614BC1"/>
    <w:rsid w:val="00614E21"/>
    <w:rsid w:val="00614F3E"/>
    <w:rsid w:val="00615B70"/>
    <w:rsid w:val="00615BC7"/>
    <w:rsid w:val="00615BDE"/>
    <w:rsid w:val="00617421"/>
    <w:rsid w:val="006200E1"/>
    <w:rsid w:val="00620317"/>
    <w:rsid w:val="00620E8F"/>
    <w:rsid w:val="006213D8"/>
    <w:rsid w:val="00622E5C"/>
    <w:rsid w:val="006233EE"/>
    <w:rsid w:val="00623CEB"/>
    <w:rsid w:val="006240A2"/>
    <w:rsid w:val="006241D3"/>
    <w:rsid w:val="006244F7"/>
    <w:rsid w:val="00624514"/>
    <w:rsid w:val="0062527C"/>
    <w:rsid w:val="006268F3"/>
    <w:rsid w:val="00626CB9"/>
    <w:rsid w:val="00627DD5"/>
    <w:rsid w:val="006309E6"/>
    <w:rsid w:val="00631253"/>
    <w:rsid w:val="00631428"/>
    <w:rsid w:val="0063144A"/>
    <w:rsid w:val="006318A4"/>
    <w:rsid w:val="00631973"/>
    <w:rsid w:val="00631984"/>
    <w:rsid w:val="00632E2A"/>
    <w:rsid w:val="0063319B"/>
    <w:rsid w:val="006345B4"/>
    <w:rsid w:val="0063567F"/>
    <w:rsid w:val="00635979"/>
    <w:rsid w:val="0063597C"/>
    <w:rsid w:val="00635F61"/>
    <w:rsid w:val="006364E1"/>
    <w:rsid w:val="00636976"/>
    <w:rsid w:val="00636D82"/>
    <w:rsid w:val="00637873"/>
    <w:rsid w:val="00637ECD"/>
    <w:rsid w:val="00640BB9"/>
    <w:rsid w:val="00641D4C"/>
    <w:rsid w:val="00641EEA"/>
    <w:rsid w:val="006423FD"/>
    <w:rsid w:val="0064268F"/>
    <w:rsid w:val="00642DB5"/>
    <w:rsid w:val="0064354D"/>
    <w:rsid w:val="00643973"/>
    <w:rsid w:val="00643BC8"/>
    <w:rsid w:val="006441BE"/>
    <w:rsid w:val="00644D20"/>
    <w:rsid w:val="006451A6"/>
    <w:rsid w:val="00645815"/>
    <w:rsid w:val="00646FD1"/>
    <w:rsid w:val="00647885"/>
    <w:rsid w:val="00647936"/>
    <w:rsid w:val="006506E8"/>
    <w:rsid w:val="00650B91"/>
    <w:rsid w:val="00651FBA"/>
    <w:rsid w:val="006525E2"/>
    <w:rsid w:val="00653469"/>
    <w:rsid w:val="00653D85"/>
    <w:rsid w:val="00654017"/>
    <w:rsid w:val="006540FE"/>
    <w:rsid w:val="00654137"/>
    <w:rsid w:val="00654397"/>
    <w:rsid w:val="0065620F"/>
    <w:rsid w:val="0065642E"/>
    <w:rsid w:val="006565C9"/>
    <w:rsid w:val="00656D50"/>
    <w:rsid w:val="00657728"/>
    <w:rsid w:val="006577D7"/>
    <w:rsid w:val="00657F07"/>
    <w:rsid w:val="00657F41"/>
    <w:rsid w:val="0066062B"/>
    <w:rsid w:val="00660C11"/>
    <w:rsid w:val="00660F67"/>
    <w:rsid w:val="00661600"/>
    <w:rsid w:val="00661666"/>
    <w:rsid w:val="00661EC2"/>
    <w:rsid w:val="006637B8"/>
    <w:rsid w:val="00663D47"/>
    <w:rsid w:val="00663E77"/>
    <w:rsid w:val="00664484"/>
    <w:rsid w:val="00664A87"/>
    <w:rsid w:val="00664F99"/>
    <w:rsid w:val="006659F9"/>
    <w:rsid w:val="00665AF7"/>
    <w:rsid w:val="0066628E"/>
    <w:rsid w:val="0066649A"/>
    <w:rsid w:val="00666A91"/>
    <w:rsid w:val="00666BD1"/>
    <w:rsid w:val="00666CD5"/>
    <w:rsid w:val="00666E7C"/>
    <w:rsid w:val="00667552"/>
    <w:rsid w:val="00667F2B"/>
    <w:rsid w:val="006704A4"/>
    <w:rsid w:val="00670591"/>
    <w:rsid w:val="00670DF9"/>
    <w:rsid w:val="006710FC"/>
    <w:rsid w:val="006711DB"/>
    <w:rsid w:val="0067136B"/>
    <w:rsid w:val="0067136E"/>
    <w:rsid w:val="006714A3"/>
    <w:rsid w:val="006716B6"/>
    <w:rsid w:val="0067232A"/>
    <w:rsid w:val="00672696"/>
    <w:rsid w:val="00672A3A"/>
    <w:rsid w:val="006730B5"/>
    <w:rsid w:val="006731DD"/>
    <w:rsid w:val="006734B9"/>
    <w:rsid w:val="00673686"/>
    <w:rsid w:val="006737B0"/>
    <w:rsid w:val="006739D3"/>
    <w:rsid w:val="00673C5B"/>
    <w:rsid w:val="0067439D"/>
    <w:rsid w:val="006749CA"/>
    <w:rsid w:val="0067576E"/>
    <w:rsid w:val="00675C1D"/>
    <w:rsid w:val="00675CB1"/>
    <w:rsid w:val="00676C4F"/>
    <w:rsid w:val="00677881"/>
    <w:rsid w:val="00680168"/>
    <w:rsid w:val="006805E7"/>
    <w:rsid w:val="00680AB7"/>
    <w:rsid w:val="00680B06"/>
    <w:rsid w:val="00681189"/>
    <w:rsid w:val="00681BE4"/>
    <w:rsid w:val="006820C5"/>
    <w:rsid w:val="00682A97"/>
    <w:rsid w:val="00683204"/>
    <w:rsid w:val="00684225"/>
    <w:rsid w:val="006847F7"/>
    <w:rsid w:val="00684919"/>
    <w:rsid w:val="00684AC6"/>
    <w:rsid w:val="006850EC"/>
    <w:rsid w:val="00685826"/>
    <w:rsid w:val="00685B10"/>
    <w:rsid w:val="00686DC7"/>
    <w:rsid w:val="00687B02"/>
    <w:rsid w:val="00690570"/>
    <w:rsid w:val="006907FF"/>
    <w:rsid w:val="006916BE"/>
    <w:rsid w:val="00691A17"/>
    <w:rsid w:val="00691C9C"/>
    <w:rsid w:val="0069202B"/>
    <w:rsid w:val="0069216D"/>
    <w:rsid w:val="00692177"/>
    <w:rsid w:val="006927A3"/>
    <w:rsid w:val="00692950"/>
    <w:rsid w:val="006930ED"/>
    <w:rsid w:val="00693731"/>
    <w:rsid w:val="00693826"/>
    <w:rsid w:val="00693D22"/>
    <w:rsid w:val="006945F9"/>
    <w:rsid w:val="00694C88"/>
    <w:rsid w:val="00694DCC"/>
    <w:rsid w:val="00695042"/>
    <w:rsid w:val="00695674"/>
    <w:rsid w:val="006956E6"/>
    <w:rsid w:val="00696CA9"/>
    <w:rsid w:val="006977FE"/>
    <w:rsid w:val="00697EE5"/>
    <w:rsid w:val="006A0D1C"/>
    <w:rsid w:val="006A17AD"/>
    <w:rsid w:val="006A1A54"/>
    <w:rsid w:val="006A283C"/>
    <w:rsid w:val="006A28B3"/>
    <w:rsid w:val="006A29B1"/>
    <w:rsid w:val="006A2ADE"/>
    <w:rsid w:val="006A392A"/>
    <w:rsid w:val="006A4215"/>
    <w:rsid w:val="006A4355"/>
    <w:rsid w:val="006A4505"/>
    <w:rsid w:val="006A4C90"/>
    <w:rsid w:val="006A520A"/>
    <w:rsid w:val="006A5C85"/>
    <w:rsid w:val="006A6376"/>
    <w:rsid w:val="006A6FAD"/>
    <w:rsid w:val="006A7193"/>
    <w:rsid w:val="006A74B0"/>
    <w:rsid w:val="006A7B48"/>
    <w:rsid w:val="006B0D59"/>
    <w:rsid w:val="006B105B"/>
    <w:rsid w:val="006B1B79"/>
    <w:rsid w:val="006B30E5"/>
    <w:rsid w:val="006B4BDD"/>
    <w:rsid w:val="006B55A8"/>
    <w:rsid w:val="006B617A"/>
    <w:rsid w:val="006B6287"/>
    <w:rsid w:val="006B74B5"/>
    <w:rsid w:val="006B75E8"/>
    <w:rsid w:val="006C05CC"/>
    <w:rsid w:val="006C07FB"/>
    <w:rsid w:val="006C0BC4"/>
    <w:rsid w:val="006C0F31"/>
    <w:rsid w:val="006C2381"/>
    <w:rsid w:val="006C23C7"/>
    <w:rsid w:val="006C35EF"/>
    <w:rsid w:val="006C3723"/>
    <w:rsid w:val="006C39F9"/>
    <w:rsid w:val="006C5906"/>
    <w:rsid w:val="006C6B2D"/>
    <w:rsid w:val="006C7453"/>
    <w:rsid w:val="006C7743"/>
    <w:rsid w:val="006C77C3"/>
    <w:rsid w:val="006D1DE8"/>
    <w:rsid w:val="006D208A"/>
    <w:rsid w:val="006D27C4"/>
    <w:rsid w:val="006D3B80"/>
    <w:rsid w:val="006D441C"/>
    <w:rsid w:val="006D4AE2"/>
    <w:rsid w:val="006D5150"/>
    <w:rsid w:val="006D5753"/>
    <w:rsid w:val="006D6BC5"/>
    <w:rsid w:val="006D6C96"/>
    <w:rsid w:val="006D7739"/>
    <w:rsid w:val="006D7B9C"/>
    <w:rsid w:val="006E0447"/>
    <w:rsid w:val="006E07DC"/>
    <w:rsid w:val="006E0DE4"/>
    <w:rsid w:val="006E117E"/>
    <w:rsid w:val="006E1209"/>
    <w:rsid w:val="006E1351"/>
    <w:rsid w:val="006E17AB"/>
    <w:rsid w:val="006E1F26"/>
    <w:rsid w:val="006E2BA3"/>
    <w:rsid w:val="006E3701"/>
    <w:rsid w:val="006E446B"/>
    <w:rsid w:val="006E45C1"/>
    <w:rsid w:val="006E4795"/>
    <w:rsid w:val="006E4A15"/>
    <w:rsid w:val="006E4EB9"/>
    <w:rsid w:val="006E51CB"/>
    <w:rsid w:val="006E5359"/>
    <w:rsid w:val="006E566E"/>
    <w:rsid w:val="006E5B26"/>
    <w:rsid w:val="006E60B1"/>
    <w:rsid w:val="006E6706"/>
    <w:rsid w:val="006E678F"/>
    <w:rsid w:val="006E685A"/>
    <w:rsid w:val="006E6FDE"/>
    <w:rsid w:val="006E7AF2"/>
    <w:rsid w:val="006E7D33"/>
    <w:rsid w:val="006F0076"/>
    <w:rsid w:val="006F0490"/>
    <w:rsid w:val="006F0581"/>
    <w:rsid w:val="006F2783"/>
    <w:rsid w:val="006F2838"/>
    <w:rsid w:val="006F2A23"/>
    <w:rsid w:val="006F31E2"/>
    <w:rsid w:val="006F4305"/>
    <w:rsid w:val="006F515B"/>
    <w:rsid w:val="006F5190"/>
    <w:rsid w:val="006F5F41"/>
    <w:rsid w:val="006F5F85"/>
    <w:rsid w:val="006F6193"/>
    <w:rsid w:val="006F6289"/>
    <w:rsid w:val="006F6E73"/>
    <w:rsid w:val="00700A9C"/>
    <w:rsid w:val="00700B09"/>
    <w:rsid w:val="00700EC1"/>
    <w:rsid w:val="00700F9A"/>
    <w:rsid w:val="00701604"/>
    <w:rsid w:val="0070166A"/>
    <w:rsid w:val="00701924"/>
    <w:rsid w:val="00703603"/>
    <w:rsid w:val="00703D4B"/>
    <w:rsid w:val="0070452C"/>
    <w:rsid w:val="00704636"/>
    <w:rsid w:val="00704A5E"/>
    <w:rsid w:val="00704F69"/>
    <w:rsid w:val="00705147"/>
    <w:rsid w:val="00705477"/>
    <w:rsid w:val="007057DF"/>
    <w:rsid w:val="007065D3"/>
    <w:rsid w:val="007077AF"/>
    <w:rsid w:val="00707B50"/>
    <w:rsid w:val="00710F79"/>
    <w:rsid w:val="00711A4A"/>
    <w:rsid w:val="00712BFA"/>
    <w:rsid w:val="00714513"/>
    <w:rsid w:val="007146B4"/>
    <w:rsid w:val="007146CD"/>
    <w:rsid w:val="00714939"/>
    <w:rsid w:val="007149AB"/>
    <w:rsid w:val="00714B4E"/>
    <w:rsid w:val="007152EF"/>
    <w:rsid w:val="00715555"/>
    <w:rsid w:val="0071598C"/>
    <w:rsid w:val="00715A9B"/>
    <w:rsid w:val="00715FB4"/>
    <w:rsid w:val="0071614E"/>
    <w:rsid w:val="0071688B"/>
    <w:rsid w:val="0071716F"/>
    <w:rsid w:val="00717BB2"/>
    <w:rsid w:val="00717C46"/>
    <w:rsid w:val="00717CBF"/>
    <w:rsid w:val="00717DA7"/>
    <w:rsid w:val="00721CE6"/>
    <w:rsid w:val="00721E95"/>
    <w:rsid w:val="007221FB"/>
    <w:rsid w:val="007225C7"/>
    <w:rsid w:val="007225E5"/>
    <w:rsid w:val="0072270D"/>
    <w:rsid w:val="00722B53"/>
    <w:rsid w:val="00723DD8"/>
    <w:rsid w:val="0072404B"/>
    <w:rsid w:val="00724407"/>
    <w:rsid w:val="00724C73"/>
    <w:rsid w:val="00725781"/>
    <w:rsid w:val="00725D03"/>
    <w:rsid w:val="00726339"/>
    <w:rsid w:val="00726388"/>
    <w:rsid w:val="00726399"/>
    <w:rsid w:val="007270B2"/>
    <w:rsid w:val="00727917"/>
    <w:rsid w:val="00727E04"/>
    <w:rsid w:val="0073009A"/>
    <w:rsid w:val="00730D0D"/>
    <w:rsid w:val="00731141"/>
    <w:rsid w:val="007313D4"/>
    <w:rsid w:val="00731857"/>
    <w:rsid w:val="007319D3"/>
    <w:rsid w:val="00732294"/>
    <w:rsid w:val="0073297A"/>
    <w:rsid w:val="00733469"/>
    <w:rsid w:val="0073395A"/>
    <w:rsid w:val="00733B6D"/>
    <w:rsid w:val="00733BE9"/>
    <w:rsid w:val="00733BF8"/>
    <w:rsid w:val="00733C93"/>
    <w:rsid w:val="00734068"/>
    <w:rsid w:val="007346D2"/>
    <w:rsid w:val="00734A98"/>
    <w:rsid w:val="007350D7"/>
    <w:rsid w:val="00735A9D"/>
    <w:rsid w:val="00735B91"/>
    <w:rsid w:val="00736A77"/>
    <w:rsid w:val="00736BD0"/>
    <w:rsid w:val="00736F53"/>
    <w:rsid w:val="00737DE0"/>
    <w:rsid w:val="00740436"/>
    <w:rsid w:val="007404C4"/>
    <w:rsid w:val="007411B2"/>
    <w:rsid w:val="00742D89"/>
    <w:rsid w:val="00743A5E"/>
    <w:rsid w:val="007447F9"/>
    <w:rsid w:val="0074495B"/>
    <w:rsid w:val="0074506D"/>
    <w:rsid w:val="007455D8"/>
    <w:rsid w:val="00746443"/>
    <w:rsid w:val="0074686C"/>
    <w:rsid w:val="0074694B"/>
    <w:rsid w:val="0074726A"/>
    <w:rsid w:val="00747889"/>
    <w:rsid w:val="00747ADD"/>
    <w:rsid w:val="00747DF3"/>
    <w:rsid w:val="00750BF2"/>
    <w:rsid w:val="00750BF8"/>
    <w:rsid w:val="00750EA9"/>
    <w:rsid w:val="00751CA4"/>
    <w:rsid w:val="00752BFA"/>
    <w:rsid w:val="00753E2B"/>
    <w:rsid w:val="007543F2"/>
    <w:rsid w:val="007549AB"/>
    <w:rsid w:val="00755423"/>
    <w:rsid w:val="007559AF"/>
    <w:rsid w:val="0075632C"/>
    <w:rsid w:val="007563A9"/>
    <w:rsid w:val="0075668B"/>
    <w:rsid w:val="00757D5C"/>
    <w:rsid w:val="007611E0"/>
    <w:rsid w:val="00761304"/>
    <w:rsid w:val="0076176D"/>
    <w:rsid w:val="00761789"/>
    <w:rsid w:val="007619EF"/>
    <w:rsid w:val="00761E5A"/>
    <w:rsid w:val="00762017"/>
    <w:rsid w:val="00762C5A"/>
    <w:rsid w:val="0076389D"/>
    <w:rsid w:val="0076448C"/>
    <w:rsid w:val="0076501C"/>
    <w:rsid w:val="007651E8"/>
    <w:rsid w:val="00765669"/>
    <w:rsid w:val="00766DE7"/>
    <w:rsid w:val="0077162B"/>
    <w:rsid w:val="00771814"/>
    <w:rsid w:val="007727FE"/>
    <w:rsid w:val="00772DFE"/>
    <w:rsid w:val="00772F91"/>
    <w:rsid w:val="0077326C"/>
    <w:rsid w:val="0077388F"/>
    <w:rsid w:val="007738AC"/>
    <w:rsid w:val="00773B5E"/>
    <w:rsid w:val="00773D9F"/>
    <w:rsid w:val="00773FED"/>
    <w:rsid w:val="007743E5"/>
    <w:rsid w:val="00774DEF"/>
    <w:rsid w:val="007757F9"/>
    <w:rsid w:val="00775AF6"/>
    <w:rsid w:val="0077626B"/>
    <w:rsid w:val="0077762A"/>
    <w:rsid w:val="00777647"/>
    <w:rsid w:val="00777CBF"/>
    <w:rsid w:val="00780154"/>
    <w:rsid w:val="007802F6"/>
    <w:rsid w:val="0078041D"/>
    <w:rsid w:val="00780994"/>
    <w:rsid w:val="00781C8B"/>
    <w:rsid w:val="00782BEA"/>
    <w:rsid w:val="00782F45"/>
    <w:rsid w:val="007831DC"/>
    <w:rsid w:val="00783860"/>
    <w:rsid w:val="00784352"/>
    <w:rsid w:val="007844FD"/>
    <w:rsid w:val="0078473A"/>
    <w:rsid w:val="00784DCD"/>
    <w:rsid w:val="00784DE7"/>
    <w:rsid w:val="0078520B"/>
    <w:rsid w:val="00787017"/>
    <w:rsid w:val="00787448"/>
    <w:rsid w:val="00787A34"/>
    <w:rsid w:val="00787CE0"/>
    <w:rsid w:val="00791718"/>
    <w:rsid w:val="0079190E"/>
    <w:rsid w:val="00792D57"/>
    <w:rsid w:val="00793A52"/>
    <w:rsid w:val="00794496"/>
    <w:rsid w:val="00794E1F"/>
    <w:rsid w:val="00794EDD"/>
    <w:rsid w:val="00795E6F"/>
    <w:rsid w:val="00795EA6"/>
    <w:rsid w:val="00797A0C"/>
    <w:rsid w:val="007A28C3"/>
    <w:rsid w:val="007A2A53"/>
    <w:rsid w:val="007A371D"/>
    <w:rsid w:val="007A397D"/>
    <w:rsid w:val="007A4264"/>
    <w:rsid w:val="007A43EA"/>
    <w:rsid w:val="007A61A8"/>
    <w:rsid w:val="007A68FD"/>
    <w:rsid w:val="007A76AB"/>
    <w:rsid w:val="007A78E9"/>
    <w:rsid w:val="007A7B49"/>
    <w:rsid w:val="007A7E47"/>
    <w:rsid w:val="007B04E5"/>
    <w:rsid w:val="007B0820"/>
    <w:rsid w:val="007B08B0"/>
    <w:rsid w:val="007B17DD"/>
    <w:rsid w:val="007B2012"/>
    <w:rsid w:val="007B29C6"/>
    <w:rsid w:val="007B3035"/>
    <w:rsid w:val="007B324E"/>
    <w:rsid w:val="007B40F4"/>
    <w:rsid w:val="007B419C"/>
    <w:rsid w:val="007B44D4"/>
    <w:rsid w:val="007B5143"/>
    <w:rsid w:val="007B54FA"/>
    <w:rsid w:val="007B6651"/>
    <w:rsid w:val="007B7544"/>
    <w:rsid w:val="007B7C56"/>
    <w:rsid w:val="007B7CFF"/>
    <w:rsid w:val="007C09F2"/>
    <w:rsid w:val="007C0AAD"/>
    <w:rsid w:val="007C0BF6"/>
    <w:rsid w:val="007C0FB4"/>
    <w:rsid w:val="007C1282"/>
    <w:rsid w:val="007C1DEF"/>
    <w:rsid w:val="007C2358"/>
    <w:rsid w:val="007C3758"/>
    <w:rsid w:val="007C3808"/>
    <w:rsid w:val="007C3A42"/>
    <w:rsid w:val="007C3B8A"/>
    <w:rsid w:val="007C4077"/>
    <w:rsid w:val="007C4AA0"/>
    <w:rsid w:val="007C5C6A"/>
    <w:rsid w:val="007C6784"/>
    <w:rsid w:val="007C683F"/>
    <w:rsid w:val="007C6850"/>
    <w:rsid w:val="007C6E87"/>
    <w:rsid w:val="007C7616"/>
    <w:rsid w:val="007C7694"/>
    <w:rsid w:val="007C7EF4"/>
    <w:rsid w:val="007D07DE"/>
    <w:rsid w:val="007D1266"/>
    <w:rsid w:val="007D1C26"/>
    <w:rsid w:val="007D2BF7"/>
    <w:rsid w:val="007D31A3"/>
    <w:rsid w:val="007D3B54"/>
    <w:rsid w:val="007D4286"/>
    <w:rsid w:val="007D5D5C"/>
    <w:rsid w:val="007D5F86"/>
    <w:rsid w:val="007D70AC"/>
    <w:rsid w:val="007D70BB"/>
    <w:rsid w:val="007D75BC"/>
    <w:rsid w:val="007D7BA5"/>
    <w:rsid w:val="007D7F18"/>
    <w:rsid w:val="007D7FD6"/>
    <w:rsid w:val="007E014F"/>
    <w:rsid w:val="007E0214"/>
    <w:rsid w:val="007E0710"/>
    <w:rsid w:val="007E09A2"/>
    <w:rsid w:val="007E2F96"/>
    <w:rsid w:val="007E3404"/>
    <w:rsid w:val="007E38BF"/>
    <w:rsid w:val="007E3C0C"/>
    <w:rsid w:val="007E45EF"/>
    <w:rsid w:val="007E545D"/>
    <w:rsid w:val="007E5986"/>
    <w:rsid w:val="007E5B71"/>
    <w:rsid w:val="007E63BB"/>
    <w:rsid w:val="007E6AF2"/>
    <w:rsid w:val="007E6F8E"/>
    <w:rsid w:val="007E7603"/>
    <w:rsid w:val="007E76D1"/>
    <w:rsid w:val="007F027C"/>
    <w:rsid w:val="007F0707"/>
    <w:rsid w:val="007F0969"/>
    <w:rsid w:val="007F0A69"/>
    <w:rsid w:val="007F12DE"/>
    <w:rsid w:val="007F2044"/>
    <w:rsid w:val="007F20A1"/>
    <w:rsid w:val="007F23D8"/>
    <w:rsid w:val="007F24B2"/>
    <w:rsid w:val="007F2702"/>
    <w:rsid w:val="007F2B2A"/>
    <w:rsid w:val="007F2FE3"/>
    <w:rsid w:val="007F312D"/>
    <w:rsid w:val="007F35C1"/>
    <w:rsid w:val="007F3859"/>
    <w:rsid w:val="007F46DB"/>
    <w:rsid w:val="007F4AF2"/>
    <w:rsid w:val="007F5083"/>
    <w:rsid w:val="007F587A"/>
    <w:rsid w:val="007F5B31"/>
    <w:rsid w:val="007F68D6"/>
    <w:rsid w:val="007F76F0"/>
    <w:rsid w:val="007F77B0"/>
    <w:rsid w:val="007F7A88"/>
    <w:rsid w:val="007F7E00"/>
    <w:rsid w:val="008003F5"/>
    <w:rsid w:val="00801176"/>
    <w:rsid w:val="008015EB"/>
    <w:rsid w:val="008020A9"/>
    <w:rsid w:val="008024AA"/>
    <w:rsid w:val="00802620"/>
    <w:rsid w:val="00803696"/>
    <w:rsid w:val="008039A0"/>
    <w:rsid w:val="00803B52"/>
    <w:rsid w:val="00803B78"/>
    <w:rsid w:val="008045DF"/>
    <w:rsid w:val="00804AB7"/>
    <w:rsid w:val="00804DD7"/>
    <w:rsid w:val="00804F4D"/>
    <w:rsid w:val="00805C5A"/>
    <w:rsid w:val="00805FB2"/>
    <w:rsid w:val="00806061"/>
    <w:rsid w:val="00806126"/>
    <w:rsid w:val="00806C43"/>
    <w:rsid w:val="0080702E"/>
    <w:rsid w:val="00807B3C"/>
    <w:rsid w:val="00807F8B"/>
    <w:rsid w:val="0081036C"/>
    <w:rsid w:val="00810BFF"/>
    <w:rsid w:val="008117DA"/>
    <w:rsid w:val="00811A93"/>
    <w:rsid w:val="0081371B"/>
    <w:rsid w:val="00814258"/>
    <w:rsid w:val="00814C3E"/>
    <w:rsid w:val="00814EEE"/>
    <w:rsid w:val="008151D6"/>
    <w:rsid w:val="0081532E"/>
    <w:rsid w:val="00815347"/>
    <w:rsid w:val="008163CA"/>
    <w:rsid w:val="00816B68"/>
    <w:rsid w:val="008170C7"/>
    <w:rsid w:val="00817B29"/>
    <w:rsid w:val="00817EFA"/>
    <w:rsid w:val="00817F31"/>
    <w:rsid w:val="00820AD5"/>
    <w:rsid w:val="00820F95"/>
    <w:rsid w:val="008211E0"/>
    <w:rsid w:val="0082168E"/>
    <w:rsid w:val="008223A5"/>
    <w:rsid w:val="00822CE3"/>
    <w:rsid w:val="00823FAF"/>
    <w:rsid w:val="00824AB0"/>
    <w:rsid w:val="00824C92"/>
    <w:rsid w:val="00824ED9"/>
    <w:rsid w:val="00824F8E"/>
    <w:rsid w:val="00825050"/>
    <w:rsid w:val="00825DAA"/>
    <w:rsid w:val="008264C1"/>
    <w:rsid w:val="00826720"/>
    <w:rsid w:val="00826B6A"/>
    <w:rsid w:val="00826E26"/>
    <w:rsid w:val="00826F2E"/>
    <w:rsid w:val="00827314"/>
    <w:rsid w:val="008274A1"/>
    <w:rsid w:val="00827A96"/>
    <w:rsid w:val="008301D7"/>
    <w:rsid w:val="00830294"/>
    <w:rsid w:val="0083052A"/>
    <w:rsid w:val="00830A3F"/>
    <w:rsid w:val="00830D1B"/>
    <w:rsid w:val="00830D7B"/>
    <w:rsid w:val="00830F7A"/>
    <w:rsid w:val="00830FAF"/>
    <w:rsid w:val="00831618"/>
    <w:rsid w:val="00831FA0"/>
    <w:rsid w:val="00832347"/>
    <w:rsid w:val="00832361"/>
    <w:rsid w:val="00834675"/>
    <w:rsid w:val="008349E6"/>
    <w:rsid w:val="00834DFC"/>
    <w:rsid w:val="008350CF"/>
    <w:rsid w:val="00835391"/>
    <w:rsid w:val="008358D4"/>
    <w:rsid w:val="00835DE5"/>
    <w:rsid w:val="0083683D"/>
    <w:rsid w:val="008374E0"/>
    <w:rsid w:val="00837C6D"/>
    <w:rsid w:val="00840181"/>
    <w:rsid w:val="008409BB"/>
    <w:rsid w:val="00840CAD"/>
    <w:rsid w:val="00841328"/>
    <w:rsid w:val="008415CD"/>
    <w:rsid w:val="00841A92"/>
    <w:rsid w:val="00841F72"/>
    <w:rsid w:val="00842D2B"/>
    <w:rsid w:val="00842E84"/>
    <w:rsid w:val="00842EEB"/>
    <w:rsid w:val="00843541"/>
    <w:rsid w:val="008437D9"/>
    <w:rsid w:val="008442D7"/>
    <w:rsid w:val="0084592A"/>
    <w:rsid w:val="008465F6"/>
    <w:rsid w:val="0084675E"/>
    <w:rsid w:val="00846A43"/>
    <w:rsid w:val="00847428"/>
    <w:rsid w:val="00847F93"/>
    <w:rsid w:val="0085134E"/>
    <w:rsid w:val="00851610"/>
    <w:rsid w:val="00851759"/>
    <w:rsid w:val="008517FB"/>
    <w:rsid w:val="00851C16"/>
    <w:rsid w:val="00852434"/>
    <w:rsid w:val="00852742"/>
    <w:rsid w:val="00853470"/>
    <w:rsid w:val="00853687"/>
    <w:rsid w:val="0085402B"/>
    <w:rsid w:val="008540CF"/>
    <w:rsid w:val="008542A5"/>
    <w:rsid w:val="008548CE"/>
    <w:rsid w:val="0085522A"/>
    <w:rsid w:val="00855412"/>
    <w:rsid w:val="00855E5E"/>
    <w:rsid w:val="00855ED6"/>
    <w:rsid w:val="00857071"/>
    <w:rsid w:val="00857775"/>
    <w:rsid w:val="008604EB"/>
    <w:rsid w:val="008617FC"/>
    <w:rsid w:val="0086215D"/>
    <w:rsid w:val="00863AA6"/>
    <w:rsid w:val="00863C75"/>
    <w:rsid w:val="008640AF"/>
    <w:rsid w:val="00864657"/>
    <w:rsid w:val="008647F9"/>
    <w:rsid w:val="00864934"/>
    <w:rsid w:val="0086555B"/>
    <w:rsid w:val="008659C8"/>
    <w:rsid w:val="00865B52"/>
    <w:rsid w:val="00866178"/>
    <w:rsid w:val="00866518"/>
    <w:rsid w:val="0086742C"/>
    <w:rsid w:val="008703EB"/>
    <w:rsid w:val="00870722"/>
    <w:rsid w:val="008715F1"/>
    <w:rsid w:val="0087224D"/>
    <w:rsid w:val="0087237F"/>
    <w:rsid w:val="00872C93"/>
    <w:rsid w:val="00872F8E"/>
    <w:rsid w:val="0087361F"/>
    <w:rsid w:val="0087389F"/>
    <w:rsid w:val="008744B0"/>
    <w:rsid w:val="00874615"/>
    <w:rsid w:val="0087585F"/>
    <w:rsid w:val="00875981"/>
    <w:rsid w:val="00875F17"/>
    <w:rsid w:val="00876297"/>
    <w:rsid w:val="00876324"/>
    <w:rsid w:val="008774DB"/>
    <w:rsid w:val="00877B9D"/>
    <w:rsid w:val="00880896"/>
    <w:rsid w:val="008809A2"/>
    <w:rsid w:val="008815C6"/>
    <w:rsid w:val="0088217B"/>
    <w:rsid w:val="0088223D"/>
    <w:rsid w:val="008830D9"/>
    <w:rsid w:val="00883D03"/>
    <w:rsid w:val="00884650"/>
    <w:rsid w:val="008853E8"/>
    <w:rsid w:val="00886287"/>
    <w:rsid w:val="00886761"/>
    <w:rsid w:val="00886C70"/>
    <w:rsid w:val="00886D55"/>
    <w:rsid w:val="00887084"/>
    <w:rsid w:val="00887463"/>
    <w:rsid w:val="00887E42"/>
    <w:rsid w:val="00887ED6"/>
    <w:rsid w:val="00890EE4"/>
    <w:rsid w:val="00891438"/>
    <w:rsid w:val="00891882"/>
    <w:rsid w:val="00891B22"/>
    <w:rsid w:val="00892600"/>
    <w:rsid w:val="00892B10"/>
    <w:rsid w:val="008939F7"/>
    <w:rsid w:val="00893C48"/>
    <w:rsid w:val="0089423A"/>
    <w:rsid w:val="00895354"/>
    <w:rsid w:val="0089545F"/>
    <w:rsid w:val="008958A1"/>
    <w:rsid w:val="00895D63"/>
    <w:rsid w:val="008966C0"/>
    <w:rsid w:val="00896FE6"/>
    <w:rsid w:val="008971DD"/>
    <w:rsid w:val="00897362"/>
    <w:rsid w:val="008A01C0"/>
    <w:rsid w:val="008A0563"/>
    <w:rsid w:val="008A0B09"/>
    <w:rsid w:val="008A0CFB"/>
    <w:rsid w:val="008A0E05"/>
    <w:rsid w:val="008A22A2"/>
    <w:rsid w:val="008A2FCC"/>
    <w:rsid w:val="008A3524"/>
    <w:rsid w:val="008A37C8"/>
    <w:rsid w:val="008A3AD4"/>
    <w:rsid w:val="008A3DE1"/>
    <w:rsid w:val="008A4039"/>
    <w:rsid w:val="008A45DC"/>
    <w:rsid w:val="008A5CBD"/>
    <w:rsid w:val="008A5E33"/>
    <w:rsid w:val="008A61F0"/>
    <w:rsid w:val="008A674F"/>
    <w:rsid w:val="008A7BFD"/>
    <w:rsid w:val="008B00BC"/>
    <w:rsid w:val="008B1CB7"/>
    <w:rsid w:val="008B2929"/>
    <w:rsid w:val="008B30C4"/>
    <w:rsid w:val="008B31B3"/>
    <w:rsid w:val="008B31E0"/>
    <w:rsid w:val="008B3A7A"/>
    <w:rsid w:val="008B3A8A"/>
    <w:rsid w:val="008B3CE6"/>
    <w:rsid w:val="008B3DC0"/>
    <w:rsid w:val="008B4E76"/>
    <w:rsid w:val="008B4F6C"/>
    <w:rsid w:val="008B5026"/>
    <w:rsid w:val="008B52B9"/>
    <w:rsid w:val="008B6000"/>
    <w:rsid w:val="008B6D9D"/>
    <w:rsid w:val="008B7DC1"/>
    <w:rsid w:val="008B7EF2"/>
    <w:rsid w:val="008C00FD"/>
    <w:rsid w:val="008C02B0"/>
    <w:rsid w:val="008C07DE"/>
    <w:rsid w:val="008C0EFC"/>
    <w:rsid w:val="008C189F"/>
    <w:rsid w:val="008C24C5"/>
    <w:rsid w:val="008C2EB3"/>
    <w:rsid w:val="008C2ED6"/>
    <w:rsid w:val="008C40C5"/>
    <w:rsid w:val="008C4754"/>
    <w:rsid w:val="008C4DB6"/>
    <w:rsid w:val="008C4E25"/>
    <w:rsid w:val="008C56DE"/>
    <w:rsid w:val="008C5843"/>
    <w:rsid w:val="008C5CEA"/>
    <w:rsid w:val="008C6249"/>
    <w:rsid w:val="008C70FC"/>
    <w:rsid w:val="008D079D"/>
    <w:rsid w:val="008D11B7"/>
    <w:rsid w:val="008D2CCF"/>
    <w:rsid w:val="008D2DBB"/>
    <w:rsid w:val="008D2E3F"/>
    <w:rsid w:val="008D2F1A"/>
    <w:rsid w:val="008D338E"/>
    <w:rsid w:val="008D3C7E"/>
    <w:rsid w:val="008D45CB"/>
    <w:rsid w:val="008D4C51"/>
    <w:rsid w:val="008D4EB3"/>
    <w:rsid w:val="008D5260"/>
    <w:rsid w:val="008D596E"/>
    <w:rsid w:val="008D5C09"/>
    <w:rsid w:val="008D6133"/>
    <w:rsid w:val="008D645A"/>
    <w:rsid w:val="008D6A20"/>
    <w:rsid w:val="008D6C6C"/>
    <w:rsid w:val="008D6C84"/>
    <w:rsid w:val="008D7937"/>
    <w:rsid w:val="008D7A19"/>
    <w:rsid w:val="008D7B35"/>
    <w:rsid w:val="008E0F62"/>
    <w:rsid w:val="008E10B2"/>
    <w:rsid w:val="008E1A17"/>
    <w:rsid w:val="008E1C75"/>
    <w:rsid w:val="008E1FE7"/>
    <w:rsid w:val="008E2F00"/>
    <w:rsid w:val="008E437E"/>
    <w:rsid w:val="008E44ED"/>
    <w:rsid w:val="008E456B"/>
    <w:rsid w:val="008E474A"/>
    <w:rsid w:val="008E4D55"/>
    <w:rsid w:val="008E5083"/>
    <w:rsid w:val="008E5178"/>
    <w:rsid w:val="008E52B3"/>
    <w:rsid w:val="008E5881"/>
    <w:rsid w:val="008E61E5"/>
    <w:rsid w:val="008E662D"/>
    <w:rsid w:val="008E666B"/>
    <w:rsid w:val="008E679D"/>
    <w:rsid w:val="008E713C"/>
    <w:rsid w:val="008E747A"/>
    <w:rsid w:val="008E7668"/>
    <w:rsid w:val="008F0D6D"/>
    <w:rsid w:val="008F1C50"/>
    <w:rsid w:val="008F2BC3"/>
    <w:rsid w:val="008F2C0E"/>
    <w:rsid w:val="008F2E02"/>
    <w:rsid w:val="008F306A"/>
    <w:rsid w:val="008F409F"/>
    <w:rsid w:val="008F575F"/>
    <w:rsid w:val="008F5AFB"/>
    <w:rsid w:val="008F5C71"/>
    <w:rsid w:val="008F5D33"/>
    <w:rsid w:val="008F6CEF"/>
    <w:rsid w:val="008F7743"/>
    <w:rsid w:val="008F7842"/>
    <w:rsid w:val="009006BB"/>
    <w:rsid w:val="00900D2E"/>
    <w:rsid w:val="00901C61"/>
    <w:rsid w:val="0090202B"/>
    <w:rsid w:val="00902441"/>
    <w:rsid w:val="00902479"/>
    <w:rsid w:val="00902F38"/>
    <w:rsid w:val="009031AD"/>
    <w:rsid w:val="00903F54"/>
    <w:rsid w:val="009045BA"/>
    <w:rsid w:val="00904CC2"/>
    <w:rsid w:val="00905E42"/>
    <w:rsid w:val="0090628F"/>
    <w:rsid w:val="009062F4"/>
    <w:rsid w:val="0091067C"/>
    <w:rsid w:val="009109EE"/>
    <w:rsid w:val="00910C8D"/>
    <w:rsid w:val="00910E5E"/>
    <w:rsid w:val="0091111F"/>
    <w:rsid w:val="00911C57"/>
    <w:rsid w:val="00911E20"/>
    <w:rsid w:val="00912493"/>
    <w:rsid w:val="009125B3"/>
    <w:rsid w:val="00912F08"/>
    <w:rsid w:val="00913DB6"/>
    <w:rsid w:val="009147BC"/>
    <w:rsid w:val="00914BFE"/>
    <w:rsid w:val="00914F60"/>
    <w:rsid w:val="00915045"/>
    <w:rsid w:val="009159B9"/>
    <w:rsid w:val="00915F68"/>
    <w:rsid w:val="00916D27"/>
    <w:rsid w:val="0091747E"/>
    <w:rsid w:val="009174BB"/>
    <w:rsid w:val="009179EB"/>
    <w:rsid w:val="00917F51"/>
    <w:rsid w:val="00920A93"/>
    <w:rsid w:val="00921607"/>
    <w:rsid w:val="009229F5"/>
    <w:rsid w:val="00922ECC"/>
    <w:rsid w:val="00922F7D"/>
    <w:rsid w:val="009238FE"/>
    <w:rsid w:val="00923ED0"/>
    <w:rsid w:val="00923FE0"/>
    <w:rsid w:val="00924CF3"/>
    <w:rsid w:val="0092552B"/>
    <w:rsid w:val="009256CB"/>
    <w:rsid w:val="00925BBA"/>
    <w:rsid w:val="009260B1"/>
    <w:rsid w:val="00927063"/>
    <w:rsid w:val="00927089"/>
    <w:rsid w:val="00927D1E"/>
    <w:rsid w:val="0093005F"/>
    <w:rsid w:val="0093032E"/>
    <w:rsid w:val="00931899"/>
    <w:rsid w:val="009319C8"/>
    <w:rsid w:val="00931D2D"/>
    <w:rsid w:val="00931EF7"/>
    <w:rsid w:val="00932BB6"/>
    <w:rsid w:val="00933149"/>
    <w:rsid w:val="00933731"/>
    <w:rsid w:val="00933BC4"/>
    <w:rsid w:val="00933C59"/>
    <w:rsid w:val="00934094"/>
    <w:rsid w:val="00934A0A"/>
    <w:rsid w:val="00934C3D"/>
    <w:rsid w:val="00934DBE"/>
    <w:rsid w:val="00934E7F"/>
    <w:rsid w:val="00935362"/>
    <w:rsid w:val="00936344"/>
    <w:rsid w:val="009365D4"/>
    <w:rsid w:val="0093711A"/>
    <w:rsid w:val="0093762A"/>
    <w:rsid w:val="00937635"/>
    <w:rsid w:val="009376C1"/>
    <w:rsid w:val="00940773"/>
    <w:rsid w:val="009411FD"/>
    <w:rsid w:val="009413FA"/>
    <w:rsid w:val="00942239"/>
    <w:rsid w:val="00942722"/>
    <w:rsid w:val="00943791"/>
    <w:rsid w:val="00943A84"/>
    <w:rsid w:val="00943C28"/>
    <w:rsid w:val="00943E8B"/>
    <w:rsid w:val="00943F39"/>
    <w:rsid w:val="009441E7"/>
    <w:rsid w:val="009443DD"/>
    <w:rsid w:val="00944941"/>
    <w:rsid w:val="009451EF"/>
    <w:rsid w:val="0094530B"/>
    <w:rsid w:val="009458B9"/>
    <w:rsid w:val="009468B7"/>
    <w:rsid w:val="00950981"/>
    <w:rsid w:val="0095123C"/>
    <w:rsid w:val="00951CC5"/>
    <w:rsid w:val="00951DC7"/>
    <w:rsid w:val="0095250E"/>
    <w:rsid w:val="00952F54"/>
    <w:rsid w:val="009530BA"/>
    <w:rsid w:val="009532D0"/>
    <w:rsid w:val="0095330D"/>
    <w:rsid w:val="009534EE"/>
    <w:rsid w:val="00953E8A"/>
    <w:rsid w:val="00955877"/>
    <w:rsid w:val="00956471"/>
    <w:rsid w:val="0095676D"/>
    <w:rsid w:val="00956811"/>
    <w:rsid w:val="00956AD5"/>
    <w:rsid w:val="00957DB1"/>
    <w:rsid w:val="009600E9"/>
    <w:rsid w:val="009600F6"/>
    <w:rsid w:val="00960423"/>
    <w:rsid w:val="009604D6"/>
    <w:rsid w:val="00960C6A"/>
    <w:rsid w:val="009612CF"/>
    <w:rsid w:val="009620C2"/>
    <w:rsid w:val="00962145"/>
    <w:rsid w:val="009636C2"/>
    <w:rsid w:val="009639BE"/>
    <w:rsid w:val="00964A45"/>
    <w:rsid w:val="00964E37"/>
    <w:rsid w:val="009652CF"/>
    <w:rsid w:val="00965B12"/>
    <w:rsid w:val="009666F9"/>
    <w:rsid w:val="00966976"/>
    <w:rsid w:val="009669E0"/>
    <w:rsid w:val="00966C9C"/>
    <w:rsid w:val="00967213"/>
    <w:rsid w:val="00967274"/>
    <w:rsid w:val="00967556"/>
    <w:rsid w:val="00967636"/>
    <w:rsid w:val="00967F7C"/>
    <w:rsid w:val="009701F8"/>
    <w:rsid w:val="00970771"/>
    <w:rsid w:val="009707AD"/>
    <w:rsid w:val="00970C0F"/>
    <w:rsid w:val="00970E6F"/>
    <w:rsid w:val="00970F62"/>
    <w:rsid w:val="00970FBE"/>
    <w:rsid w:val="009711F7"/>
    <w:rsid w:val="0097144B"/>
    <w:rsid w:val="009728DA"/>
    <w:rsid w:val="00973A32"/>
    <w:rsid w:val="00973AAF"/>
    <w:rsid w:val="00973BFE"/>
    <w:rsid w:val="00973C92"/>
    <w:rsid w:val="00974142"/>
    <w:rsid w:val="009746AD"/>
    <w:rsid w:val="0097480B"/>
    <w:rsid w:val="00975CDF"/>
    <w:rsid w:val="00976213"/>
    <w:rsid w:val="00976A90"/>
    <w:rsid w:val="00976DB7"/>
    <w:rsid w:val="00976EF6"/>
    <w:rsid w:val="00977169"/>
    <w:rsid w:val="00977402"/>
    <w:rsid w:val="009803F8"/>
    <w:rsid w:val="00980B9F"/>
    <w:rsid w:val="00980F98"/>
    <w:rsid w:val="00981D60"/>
    <w:rsid w:val="00982232"/>
    <w:rsid w:val="00982583"/>
    <w:rsid w:val="00982999"/>
    <w:rsid w:val="00982D9F"/>
    <w:rsid w:val="009833F2"/>
    <w:rsid w:val="009836D4"/>
    <w:rsid w:val="00983CD3"/>
    <w:rsid w:val="009849F0"/>
    <w:rsid w:val="0098622B"/>
    <w:rsid w:val="009867E6"/>
    <w:rsid w:val="00987008"/>
    <w:rsid w:val="009873AC"/>
    <w:rsid w:val="0098762E"/>
    <w:rsid w:val="00987890"/>
    <w:rsid w:val="00987971"/>
    <w:rsid w:val="0099039D"/>
    <w:rsid w:val="009920E5"/>
    <w:rsid w:val="00992171"/>
    <w:rsid w:val="0099233A"/>
    <w:rsid w:val="0099298E"/>
    <w:rsid w:val="00993BFF"/>
    <w:rsid w:val="00993C7C"/>
    <w:rsid w:val="00995564"/>
    <w:rsid w:val="00997BC5"/>
    <w:rsid w:val="00997C0F"/>
    <w:rsid w:val="00997C50"/>
    <w:rsid w:val="009A04A0"/>
    <w:rsid w:val="009A1297"/>
    <w:rsid w:val="009A1F48"/>
    <w:rsid w:val="009A2C98"/>
    <w:rsid w:val="009A3D8E"/>
    <w:rsid w:val="009A5010"/>
    <w:rsid w:val="009A5228"/>
    <w:rsid w:val="009A52D1"/>
    <w:rsid w:val="009A5534"/>
    <w:rsid w:val="009A5584"/>
    <w:rsid w:val="009A5D2A"/>
    <w:rsid w:val="009A633D"/>
    <w:rsid w:val="009A6455"/>
    <w:rsid w:val="009A650A"/>
    <w:rsid w:val="009A68B2"/>
    <w:rsid w:val="009A6B23"/>
    <w:rsid w:val="009A6D3D"/>
    <w:rsid w:val="009A71D9"/>
    <w:rsid w:val="009A726E"/>
    <w:rsid w:val="009A76B3"/>
    <w:rsid w:val="009A7B21"/>
    <w:rsid w:val="009B09CC"/>
    <w:rsid w:val="009B0BBD"/>
    <w:rsid w:val="009B1486"/>
    <w:rsid w:val="009B1CE0"/>
    <w:rsid w:val="009B26E4"/>
    <w:rsid w:val="009B2B65"/>
    <w:rsid w:val="009B2D0B"/>
    <w:rsid w:val="009B3D0F"/>
    <w:rsid w:val="009B3DDD"/>
    <w:rsid w:val="009B4603"/>
    <w:rsid w:val="009B4B5D"/>
    <w:rsid w:val="009B5D5B"/>
    <w:rsid w:val="009B6FF4"/>
    <w:rsid w:val="009B7C63"/>
    <w:rsid w:val="009C10A9"/>
    <w:rsid w:val="009C12C4"/>
    <w:rsid w:val="009C1585"/>
    <w:rsid w:val="009C1901"/>
    <w:rsid w:val="009C1AEA"/>
    <w:rsid w:val="009C244E"/>
    <w:rsid w:val="009C2683"/>
    <w:rsid w:val="009C2D04"/>
    <w:rsid w:val="009C330A"/>
    <w:rsid w:val="009C33A5"/>
    <w:rsid w:val="009C3859"/>
    <w:rsid w:val="009C4252"/>
    <w:rsid w:val="009C4AFE"/>
    <w:rsid w:val="009C54FE"/>
    <w:rsid w:val="009C5AFB"/>
    <w:rsid w:val="009C5BB4"/>
    <w:rsid w:val="009C5BEA"/>
    <w:rsid w:val="009C6593"/>
    <w:rsid w:val="009C65DF"/>
    <w:rsid w:val="009C7119"/>
    <w:rsid w:val="009C7676"/>
    <w:rsid w:val="009D0B49"/>
    <w:rsid w:val="009D1DBE"/>
    <w:rsid w:val="009D1DC8"/>
    <w:rsid w:val="009D212C"/>
    <w:rsid w:val="009D2A13"/>
    <w:rsid w:val="009D2B0B"/>
    <w:rsid w:val="009D320D"/>
    <w:rsid w:val="009D37BD"/>
    <w:rsid w:val="009D43C2"/>
    <w:rsid w:val="009D5070"/>
    <w:rsid w:val="009D511D"/>
    <w:rsid w:val="009D5303"/>
    <w:rsid w:val="009D5408"/>
    <w:rsid w:val="009D55D2"/>
    <w:rsid w:val="009D5BC3"/>
    <w:rsid w:val="009D60F1"/>
    <w:rsid w:val="009D61FC"/>
    <w:rsid w:val="009D751D"/>
    <w:rsid w:val="009D7BB9"/>
    <w:rsid w:val="009E0162"/>
    <w:rsid w:val="009E05DC"/>
    <w:rsid w:val="009E1A44"/>
    <w:rsid w:val="009E1A9A"/>
    <w:rsid w:val="009E20E1"/>
    <w:rsid w:val="009E229B"/>
    <w:rsid w:val="009E29D6"/>
    <w:rsid w:val="009E2C4B"/>
    <w:rsid w:val="009E466A"/>
    <w:rsid w:val="009E46F8"/>
    <w:rsid w:val="009E4A57"/>
    <w:rsid w:val="009E4BF7"/>
    <w:rsid w:val="009E4FFB"/>
    <w:rsid w:val="009E53ED"/>
    <w:rsid w:val="009E555B"/>
    <w:rsid w:val="009E5A7A"/>
    <w:rsid w:val="009E6CD4"/>
    <w:rsid w:val="009E6FA2"/>
    <w:rsid w:val="009F1DA3"/>
    <w:rsid w:val="009F350F"/>
    <w:rsid w:val="009F353B"/>
    <w:rsid w:val="009F3B1B"/>
    <w:rsid w:val="009F42EE"/>
    <w:rsid w:val="009F4569"/>
    <w:rsid w:val="009F47DF"/>
    <w:rsid w:val="009F4C02"/>
    <w:rsid w:val="009F4CC2"/>
    <w:rsid w:val="009F4DB4"/>
    <w:rsid w:val="009F50B3"/>
    <w:rsid w:val="009F54B6"/>
    <w:rsid w:val="009F62C4"/>
    <w:rsid w:val="009F7250"/>
    <w:rsid w:val="009F752B"/>
    <w:rsid w:val="009F7811"/>
    <w:rsid w:val="00A0242D"/>
    <w:rsid w:val="00A0295F"/>
    <w:rsid w:val="00A02B41"/>
    <w:rsid w:val="00A02BE1"/>
    <w:rsid w:val="00A03425"/>
    <w:rsid w:val="00A03667"/>
    <w:rsid w:val="00A0394B"/>
    <w:rsid w:val="00A03953"/>
    <w:rsid w:val="00A03973"/>
    <w:rsid w:val="00A041C4"/>
    <w:rsid w:val="00A04D72"/>
    <w:rsid w:val="00A057EC"/>
    <w:rsid w:val="00A05DE4"/>
    <w:rsid w:val="00A06B16"/>
    <w:rsid w:val="00A06B47"/>
    <w:rsid w:val="00A07246"/>
    <w:rsid w:val="00A07488"/>
    <w:rsid w:val="00A07515"/>
    <w:rsid w:val="00A07C0C"/>
    <w:rsid w:val="00A07C88"/>
    <w:rsid w:val="00A1009C"/>
    <w:rsid w:val="00A10187"/>
    <w:rsid w:val="00A116E2"/>
    <w:rsid w:val="00A11915"/>
    <w:rsid w:val="00A11BDA"/>
    <w:rsid w:val="00A11C98"/>
    <w:rsid w:val="00A11E54"/>
    <w:rsid w:val="00A11ECF"/>
    <w:rsid w:val="00A1266D"/>
    <w:rsid w:val="00A12A41"/>
    <w:rsid w:val="00A130C3"/>
    <w:rsid w:val="00A13E56"/>
    <w:rsid w:val="00A14BD7"/>
    <w:rsid w:val="00A14E77"/>
    <w:rsid w:val="00A15490"/>
    <w:rsid w:val="00A15ADF"/>
    <w:rsid w:val="00A16D6A"/>
    <w:rsid w:val="00A17207"/>
    <w:rsid w:val="00A17942"/>
    <w:rsid w:val="00A17F81"/>
    <w:rsid w:val="00A203B2"/>
    <w:rsid w:val="00A20D8F"/>
    <w:rsid w:val="00A20F77"/>
    <w:rsid w:val="00A21F04"/>
    <w:rsid w:val="00A2204E"/>
    <w:rsid w:val="00A2311E"/>
    <w:rsid w:val="00A232F9"/>
    <w:rsid w:val="00A238D6"/>
    <w:rsid w:val="00A24918"/>
    <w:rsid w:val="00A24FA6"/>
    <w:rsid w:val="00A25C43"/>
    <w:rsid w:val="00A25D66"/>
    <w:rsid w:val="00A2644A"/>
    <w:rsid w:val="00A267BF"/>
    <w:rsid w:val="00A2681B"/>
    <w:rsid w:val="00A26AF6"/>
    <w:rsid w:val="00A27138"/>
    <w:rsid w:val="00A272A4"/>
    <w:rsid w:val="00A27FB1"/>
    <w:rsid w:val="00A305C1"/>
    <w:rsid w:val="00A30804"/>
    <w:rsid w:val="00A30983"/>
    <w:rsid w:val="00A3103C"/>
    <w:rsid w:val="00A312D3"/>
    <w:rsid w:val="00A3177B"/>
    <w:rsid w:val="00A3237A"/>
    <w:rsid w:val="00A326F9"/>
    <w:rsid w:val="00A33A43"/>
    <w:rsid w:val="00A34268"/>
    <w:rsid w:val="00A343CE"/>
    <w:rsid w:val="00A3461B"/>
    <w:rsid w:val="00A351B6"/>
    <w:rsid w:val="00A351F2"/>
    <w:rsid w:val="00A35B07"/>
    <w:rsid w:val="00A36AE7"/>
    <w:rsid w:val="00A37513"/>
    <w:rsid w:val="00A37D16"/>
    <w:rsid w:val="00A40155"/>
    <w:rsid w:val="00A402A5"/>
    <w:rsid w:val="00A40F18"/>
    <w:rsid w:val="00A41038"/>
    <w:rsid w:val="00A41110"/>
    <w:rsid w:val="00A41AAC"/>
    <w:rsid w:val="00A427AC"/>
    <w:rsid w:val="00A42EFF"/>
    <w:rsid w:val="00A439CC"/>
    <w:rsid w:val="00A44A45"/>
    <w:rsid w:val="00A44B8B"/>
    <w:rsid w:val="00A44DB9"/>
    <w:rsid w:val="00A45027"/>
    <w:rsid w:val="00A455F9"/>
    <w:rsid w:val="00A4687B"/>
    <w:rsid w:val="00A46AA3"/>
    <w:rsid w:val="00A46B93"/>
    <w:rsid w:val="00A47499"/>
    <w:rsid w:val="00A47BE3"/>
    <w:rsid w:val="00A47CDF"/>
    <w:rsid w:val="00A504D3"/>
    <w:rsid w:val="00A5057F"/>
    <w:rsid w:val="00A5077C"/>
    <w:rsid w:val="00A51AEB"/>
    <w:rsid w:val="00A530CD"/>
    <w:rsid w:val="00A53900"/>
    <w:rsid w:val="00A5452C"/>
    <w:rsid w:val="00A5495D"/>
    <w:rsid w:val="00A55FAC"/>
    <w:rsid w:val="00A56015"/>
    <w:rsid w:val="00A566F8"/>
    <w:rsid w:val="00A56833"/>
    <w:rsid w:val="00A56ECD"/>
    <w:rsid w:val="00A57010"/>
    <w:rsid w:val="00A57EFF"/>
    <w:rsid w:val="00A60014"/>
    <w:rsid w:val="00A6050F"/>
    <w:rsid w:val="00A605F7"/>
    <w:rsid w:val="00A60AAA"/>
    <w:rsid w:val="00A60B0C"/>
    <w:rsid w:val="00A60CD5"/>
    <w:rsid w:val="00A610E1"/>
    <w:rsid w:val="00A611D7"/>
    <w:rsid w:val="00A612F2"/>
    <w:rsid w:val="00A61546"/>
    <w:rsid w:val="00A62E1E"/>
    <w:rsid w:val="00A6315C"/>
    <w:rsid w:val="00A644C8"/>
    <w:rsid w:val="00A64B53"/>
    <w:rsid w:val="00A64D71"/>
    <w:rsid w:val="00A66104"/>
    <w:rsid w:val="00A661E2"/>
    <w:rsid w:val="00A66425"/>
    <w:rsid w:val="00A66646"/>
    <w:rsid w:val="00A67088"/>
    <w:rsid w:val="00A674F0"/>
    <w:rsid w:val="00A67594"/>
    <w:rsid w:val="00A6780C"/>
    <w:rsid w:val="00A708CB"/>
    <w:rsid w:val="00A70C7E"/>
    <w:rsid w:val="00A71B3F"/>
    <w:rsid w:val="00A71BBD"/>
    <w:rsid w:val="00A71D19"/>
    <w:rsid w:val="00A7214E"/>
    <w:rsid w:val="00A728DC"/>
    <w:rsid w:val="00A730FF"/>
    <w:rsid w:val="00A7491B"/>
    <w:rsid w:val="00A749D8"/>
    <w:rsid w:val="00A753AD"/>
    <w:rsid w:val="00A7587D"/>
    <w:rsid w:val="00A762BB"/>
    <w:rsid w:val="00A770AB"/>
    <w:rsid w:val="00A77D8B"/>
    <w:rsid w:val="00A77E2E"/>
    <w:rsid w:val="00A77EE8"/>
    <w:rsid w:val="00A813B1"/>
    <w:rsid w:val="00A818CF"/>
    <w:rsid w:val="00A81CAB"/>
    <w:rsid w:val="00A82251"/>
    <w:rsid w:val="00A82786"/>
    <w:rsid w:val="00A82E36"/>
    <w:rsid w:val="00A82FFA"/>
    <w:rsid w:val="00A837AD"/>
    <w:rsid w:val="00A83930"/>
    <w:rsid w:val="00A83D19"/>
    <w:rsid w:val="00A84045"/>
    <w:rsid w:val="00A84123"/>
    <w:rsid w:val="00A855EA"/>
    <w:rsid w:val="00A856AB"/>
    <w:rsid w:val="00A85BDE"/>
    <w:rsid w:val="00A86526"/>
    <w:rsid w:val="00A87BD1"/>
    <w:rsid w:val="00A90576"/>
    <w:rsid w:val="00A91223"/>
    <w:rsid w:val="00A91FC9"/>
    <w:rsid w:val="00A93419"/>
    <w:rsid w:val="00A9352B"/>
    <w:rsid w:val="00A940F6"/>
    <w:rsid w:val="00A94212"/>
    <w:rsid w:val="00A94530"/>
    <w:rsid w:val="00A94F29"/>
    <w:rsid w:val="00A961DF"/>
    <w:rsid w:val="00A961E2"/>
    <w:rsid w:val="00A96390"/>
    <w:rsid w:val="00A96646"/>
    <w:rsid w:val="00A96C96"/>
    <w:rsid w:val="00A96E15"/>
    <w:rsid w:val="00A96EEF"/>
    <w:rsid w:val="00A974EA"/>
    <w:rsid w:val="00AA059D"/>
    <w:rsid w:val="00AA0B75"/>
    <w:rsid w:val="00AA1286"/>
    <w:rsid w:val="00AA156A"/>
    <w:rsid w:val="00AA2380"/>
    <w:rsid w:val="00AA2AB2"/>
    <w:rsid w:val="00AA3254"/>
    <w:rsid w:val="00AA32AB"/>
    <w:rsid w:val="00AA34F1"/>
    <w:rsid w:val="00AA3DFC"/>
    <w:rsid w:val="00AA3F3B"/>
    <w:rsid w:val="00AA40FA"/>
    <w:rsid w:val="00AA4F7F"/>
    <w:rsid w:val="00AA51BA"/>
    <w:rsid w:val="00AA56B9"/>
    <w:rsid w:val="00AA5CC6"/>
    <w:rsid w:val="00AA6031"/>
    <w:rsid w:val="00AA7BC9"/>
    <w:rsid w:val="00AB091B"/>
    <w:rsid w:val="00AB0C0C"/>
    <w:rsid w:val="00AB15F5"/>
    <w:rsid w:val="00AB19B6"/>
    <w:rsid w:val="00AB1DA5"/>
    <w:rsid w:val="00AB2E76"/>
    <w:rsid w:val="00AB350C"/>
    <w:rsid w:val="00AB440B"/>
    <w:rsid w:val="00AB4E2F"/>
    <w:rsid w:val="00AB544E"/>
    <w:rsid w:val="00AB5483"/>
    <w:rsid w:val="00AB5759"/>
    <w:rsid w:val="00AB5918"/>
    <w:rsid w:val="00AB5CB8"/>
    <w:rsid w:val="00AB5DC6"/>
    <w:rsid w:val="00AB6352"/>
    <w:rsid w:val="00AB6D9C"/>
    <w:rsid w:val="00AB7E22"/>
    <w:rsid w:val="00AC01A6"/>
    <w:rsid w:val="00AC0862"/>
    <w:rsid w:val="00AC116B"/>
    <w:rsid w:val="00AC11C1"/>
    <w:rsid w:val="00AC1760"/>
    <w:rsid w:val="00AC179E"/>
    <w:rsid w:val="00AC1C76"/>
    <w:rsid w:val="00AC1CDF"/>
    <w:rsid w:val="00AC2826"/>
    <w:rsid w:val="00AC2D0A"/>
    <w:rsid w:val="00AC30B3"/>
    <w:rsid w:val="00AC3793"/>
    <w:rsid w:val="00AC3E89"/>
    <w:rsid w:val="00AC3EB3"/>
    <w:rsid w:val="00AC4285"/>
    <w:rsid w:val="00AC429C"/>
    <w:rsid w:val="00AC475F"/>
    <w:rsid w:val="00AC47FE"/>
    <w:rsid w:val="00AC4F57"/>
    <w:rsid w:val="00AC574E"/>
    <w:rsid w:val="00AC59FB"/>
    <w:rsid w:val="00AC5F93"/>
    <w:rsid w:val="00AC66B8"/>
    <w:rsid w:val="00AC67A3"/>
    <w:rsid w:val="00AC69F1"/>
    <w:rsid w:val="00AC6DF2"/>
    <w:rsid w:val="00AC7127"/>
    <w:rsid w:val="00AC77C9"/>
    <w:rsid w:val="00AD1406"/>
    <w:rsid w:val="00AD1CEE"/>
    <w:rsid w:val="00AD2783"/>
    <w:rsid w:val="00AD2B65"/>
    <w:rsid w:val="00AD30B2"/>
    <w:rsid w:val="00AD33A5"/>
    <w:rsid w:val="00AD3E66"/>
    <w:rsid w:val="00AD3FEB"/>
    <w:rsid w:val="00AD40AB"/>
    <w:rsid w:val="00AD4534"/>
    <w:rsid w:val="00AD4779"/>
    <w:rsid w:val="00AD560F"/>
    <w:rsid w:val="00AD56AD"/>
    <w:rsid w:val="00AD590F"/>
    <w:rsid w:val="00AD60FA"/>
    <w:rsid w:val="00AD6961"/>
    <w:rsid w:val="00AD6A11"/>
    <w:rsid w:val="00AD6CEE"/>
    <w:rsid w:val="00AD7160"/>
    <w:rsid w:val="00AD7749"/>
    <w:rsid w:val="00AD7B27"/>
    <w:rsid w:val="00AE0E43"/>
    <w:rsid w:val="00AE159E"/>
    <w:rsid w:val="00AE1DC6"/>
    <w:rsid w:val="00AE2B61"/>
    <w:rsid w:val="00AE2EE2"/>
    <w:rsid w:val="00AE3038"/>
    <w:rsid w:val="00AE314B"/>
    <w:rsid w:val="00AE3324"/>
    <w:rsid w:val="00AE397E"/>
    <w:rsid w:val="00AE4895"/>
    <w:rsid w:val="00AE48BB"/>
    <w:rsid w:val="00AE48ED"/>
    <w:rsid w:val="00AE4A83"/>
    <w:rsid w:val="00AE5DB9"/>
    <w:rsid w:val="00AE5E41"/>
    <w:rsid w:val="00AE7590"/>
    <w:rsid w:val="00AE7D37"/>
    <w:rsid w:val="00AF0618"/>
    <w:rsid w:val="00AF0816"/>
    <w:rsid w:val="00AF0DCC"/>
    <w:rsid w:val="00AF1ADE"/>
    <w:rsid w:val="00AF1F93"/>
    <w:rsid w:val="00AF248A"/>
    <w:rsid w:val="00AF2DDC"/>
    <w:rsid w:val="00AF400F"/>
    <w:rsid w:val="00AF4572"/>
    <w:rsid w:val="00AF4DC1"/>
    <w:rsid w:val="00AF527F"/>
    <w:rsid w:val="00AF54B3"/>
    <w:rsid w:val="00AF5772"/>
    <w:rsid w:val="00AF65BD"/>
    <w:rsid w:val="00AF6F85"/>
    <w:rsid w:val="00AF719B"/>
    <w:rsid w:val="00AF75D5"/>
    <w:rsid w:val="00B00765"/>
    <w:rsid w:val="00B008CE"/>
    <w:rsid w:val="00B01156"/>
    <w:rsid w:val="00B014FC"/>
    <w:rsid w:val="00B01858"/>
    <w:rsid w:val="00B0205A"/>
    <w:rsid w:val="00B0211A"/>
    <w:rsid w:val="00B0259A"/>
    <w:rsid w:val="00B03023"/>
    <w:rsid w:val="00B04328"/>
    <w:rsid w:val="00B04967"/>
    <w:rsid w:val="00B04F6E"/>
    <w:rsid w:val="00B0533B"/>
    <w:rsid w:val="00B0567B"/>
    <w:rsid w:val="00B057B3"/>
    <w:rsid w:val="00B057C3"/>
    <w:rsid w:val="00B05AD6"/>
    <w:rsid w:val="00B0624B"/>
    <w:rsid w:val="00B06A89"/>
    <w:rsid w:val="00B06FB9"/>
    <w:rsid w:val="00B07118"/>
    <w:rsid w:val="00B07A80"/>
    <w:rsid w:val="00B10845"/>
    <w:rsid w:val="00B109A6"/>
    <w:rsid w:val="00B1220E"/>
    <w:rsid w:val="00B12836"/>
    <w:rsid w:val="00B12E7E"/>
    <w:rsid w:val="00B13950"/>
    <w:rsid w:val="00B13A5F"/>
    <w:rsid w:val="00B13FD1"/>
    <w:rsid w:val="00B1523E"/>
    <w:rsid w:val="00B152C8"/>
    <w:rsid w:val="00B152E1"/>
    <w:rsid w:val="00B15461"/>
    <w:rsid w:val="00B15D77"/>
    <w:rsid w:val="00B163C7"/>
    <w:rsid w:val="00B16A9D"/>
    <w:rsid w:val="00B16CD0"/>
    <w:rsid w:val="00B207C8"/>
    <w:rsid w:val="00B20A08"/>
    <w:rsid w:val="00B21AF2"/>
    <w:rsid w:val="00B21CEC"/>
    <w:rsid w:val="00B21D96"/>
    <w:rsid w:val="00B2229B"/>
    <w:rsid w:val="00B2387E"/>
    <w:rsid w:val="00B2394C"/>
    <w:rsid w:val="00B23D18"/>
    <w:rsid w:val="00B24BA2"/>
    <w:rsid w:val="00B24C84"/>
    <w:rsid w:val="00B2535B"/>
    <w:rsid w:val="00B25806"/>
    <w:rsid w:val="00B26C28"/>
    <w:rsid w:val="00B26F6F"/>
    <w:rsid w:val="00B27DC1"/>
    <w:rsid w:val="00B302A6"/>
    <w:rsid w:val="00B304C1"/>
    <w:rsid w:val="00B3091C"/>
    <w:rsid w:val="00B31103"/>
    <w:rsid w:val="00B314A7"/>
    <w:rsid w:val="00B314F0"/>
    <w:rsid w:val="00B31E75"/>
    <w:rsid w:val="00B332F5"/>
    <w:rsid w:val="00B338C1"/>
    <w:rsid w:val="00B33B01"/>
    <w:rsid w:val="00B34BD8"/>
    <w:rsid w:val="00B34ED2"/>
    <w:rsid w:val="00B3538C"/>
    <w:rsid w:val="00B35747"/>
    <w:rsid w:val="00B35BF2"/>
    <w:rsid w:val="00B35CB6"/>
    <w:rsid w:val="00B36A11"/>
    <w:rsid w:val="00B36AF2"/>
    <w:rsid w:val="00B36F87"/>
    <w:rsid w:val="00B378BB"/>
    <w:rsid w:val="00B408DB"/>
    <w:rsid w:val="00B40F35"/>
    <w:rsid w:val="00B4229C"/>
    <w:rsid w:val="00B4231B"/>
    <w:rsid w:val="00B42ADA"/>
    <w:rsid w:val="00B43278"/>
    <w:rsid w:val="00B43B0E"/>
    <w:rsid w:val="00B444D7"/>
    <w:rsid w:val="00B447D4"/>
    <w:rsid w:val="00B44C35"/>
    <w:rsid w:val="00B45010"/>
    <w:rsid w:val="00B451D5"/>
    <w:rsid w:val="00B4521C"/>
    <w:rsid w:val="00B46ED8"/>
    <w:rsid w:val="00B4741D"/>
    <w:rsid w:val="00B47923"/>
    <w:rsid w:val="00B47CAE"/>
    <w:rsid w:val="00B47D1E"/>
    <w:rsid w:val="00B5215A"/>
    <w:rsid w:val="00B526E2"/>
    <w:rsid w:val="00B52767"/>
    <w:rsid w:val="00B52B99"/>
    <w:rsid w:val="00B544EE"/>
    <w:rsid w:val="00B54550"/>
    <w:rsid w:val="00B55571"/>
    <w:rsid w:val="00B55879"/>
    <w:rsid w:val="00B56366"/>
    <w:rsid w:val="00B5648C"/>
    <w:rsid w:val="00B56A82"/>
    <w:rsid w:val="00B56AAE"/>
    <w:rsid w:val="00B57A7B"/>
    <w:rsid w:val="00B57F8E"/>
    <w:rsid w:val="00B601FE"/>
    <w:rsid w:val="00B60815"/>
    <w:rsid w:val="00B60E30"/>
    <w:rsid w:val="00B61DBE"/>
    <w:rsid w:val="00B61E3E"/>
    <w:rsid w:val="00B62D51"/>
    <w:rsid w:val="00B6374B"/>
    <w:rsid w:val="00B63D98"/>
    <w:rsid w:val="00B65118"/>
    <w:rsid w:val="00B6511E"/>
    <w:rsid w:val="00B655A0"/>
    <w:rsid w:val="00B657F5"/>
    <w:rsid w:val="00B66518"/>
    <w:rsid w:val="00B66B8C"/>
    <w:rsid w:val="00B67E3E"/>
    <w:rsid w:val="00B70EE2"/>
    <w:rsid w:val="00B7115A"/>
    <w:rsid w:val="00B728D9"/>
    <w:rsid w:val="00B72F04"/>
    <w:rsid w:val="00B72FCB"/>
    <w:rsid w:val="00B7325F"/>
    <w:rsid w:val="00B73960"/>
    <w:rsid w:val="00B73A87"/>
    <w:rsid w:val="00B73BAB"/>
    <w:rsid w:val="00B74C66"/>
    <w:rsid w:val="00B766D8"/>
    <w:rsid w:val="00B76A84"/>
    <w:rsid w:val="00B76D16"/>
    <w:rsid w:val="00B76EE3"/>
    <w:rsid w:val="00B77048"/>
    <w:rsid w:val="00B77B29"/>
    <w:rsid w:val="00B77E49"/>
    <w:rsid w:val="00B800E4"/>
    <w:rsid w:val="00B80A93"/>
    <w:rsid w:val="00B80E40"/>
    <w:rsid w:val="00B80F0E"/>
    <w:rsid w:val="00B81328"/>
    <w:rsid w:val="00B8158B"/>
    <w:rsid w:val="00B828AF"/>
    <w:rsid w:val="00B82938"/>
    <w:rsid w:val="00B82D74"/>
    <w:rsid w:val="00B830B4"/>
    <w:rsid w:val="00B84851"/>
    <w:rsid w:val="00B849E2"/>
    <w:rsid w:val="00B8569C"/>
    <w:rsid w:val="00B85791"/>
    <w:rsid w:val="00B864FA"/>
    <w:rsid w:val="00B86CC4"/>
    <w:rsid w:val="00B87373"/>
    <w:rsid w:val="00B8777A"/>
    <w:rsid w:val="00B87876"/>
    <w:rsid w:val="00B87F19"/>
    <w:rsid w:val="00B904A2"/>
    <w:rsid w:val="00B90910"/>
    <w:rsid w:val="00B90D0C"/>
    <w:rsid w:val="00B9185D"/>
    <w:rsid w:val="00B92257"/>
    <w:rsid w:val="00B92399"/>
    <w:rsid w:val="00B928EB"/>
    <w:rsid w:val="00B92D12"/>
    <w:rsid w:val="00B93AB4"/>
    <w:rsid w:val="00B9406A"/>
    <w:rsid w:val="00B942CB"/>
    <w:rsid w:val="00B9540F"/>
    <w:rsid w:val="00B95550"/>
    <w:rsid w:val="00B95B67"/>
    <w:rsid w:val="00B969B8"/>
    <w:rsid w:val="00B97420"/>
    <w:rsid w:val="00B975E1"/>
    <w:rsid w:val="00B97940"/>
    <w:rsid w:val="00BA020C"/>
    <w:rsid w:val="00BA05D5"/>
    <w:rsid w:val="00BA07DA"/>
    <w:rsid w:val="00BA1346"/>
    <w:rsid w:val="00BA179F"/>
    <w:rsid w:val="00BA20E6"/>
    <w:rsid w:val="00BA231F"/>
    <w:rsid w:val="00BA26C5"/>
    <w:rsid w:val="00BA2741"/>
    <w:rsid w:val="00BA29F6"/>
    <w:rsid w:val="00BA344A"/>
    <w:rsid w:val="00BA347C"/>
    <w:rsid w:val="00BA36FC"/>
    <w:rsid w:val="00BA37C9"/>
    <w:rsid w:val="00BA3935"/>
    <w:rsid w:val="00BA39D6"/>
    <w:rsid w:val="00BA3D40"/>
    <w:rsid w:val="00BA3F0A"/>
    <w:rsid w:val="00BA3FE8"/>
    <w:rsid w:val="00BA4054"/>
    <w:rsid w:val="00BA5873"/>
    <w:rsid w:val="00BA58CF"/>
    <w:rsid w:val="00BA6103"/>
    <w:rsid w:val="00BA63E1"/>
    <w:rsid w:val="00BA695C"/>
    <w:rsid w:val="00BA6D2B"/>
    <w:rsid w:val="00BA724F"/>
    <w:rsid w:val="00BA72C7"/>
    <w:rsid w:val="00BA77B4"/>
    <w:rsid w:val="00BB0EBB"/>
    <w:rsid w:val="00BB23DF"/>
    <w:rsid w:val="00BB2510"/>
    <w:rsid w:val="00BB292C"/>
    <w:rsid w:val="00BB3DAF"/>
    <w:rsid w:val="00BB3E6E"/>
    <w:rsid w:val="00BB4144"/>
    <w:rsid w:val="00BB4C90"/>
    <w:rsid w:val="00BB546F"/>
    <w:rsid w:val="00BB589D"/>
    <w:rsid w:val="00BB5CF0"/>
    <w:rsid w:val="00BB5F45"/>
    <w:rsid w:val="00BB6376"/>
    <w:rsid w:val="00BB762A"/>
    <w:rsid w:val="00BB7A93"/>
    <w:rsid w:val="00BC03C8"/>
    <w:rsid w:val="00BC080F"/>
    <w:rsid w:val="00BC0B7D"/>
    <w:rsid w:val="00BC0EAE"/>
    <w:rsid w:val="00BC11BF"/>
    <w:rsid w:val="00BC16B7"/>
    <w:rsid w:val="00BC2260"/>
    <w:rsid w:val="00BC226C"/>
    <w:rsid w:val="00BC2403"/>
    <w:rsid w:val="00BC2593"/>
    <w:rsid w:val="00BC36A9"/>
    <w:rsid w:val="00BC41FB"/>
    <w:rsid w:val="00BC44E3"/>
    <w:rsid w:val="00BC4AB8"/>
    <w:rsid w:val="00BC4FD5"/>
    <w:rsid w:val="00BC53A4"/>
    <w:rsid w:val="00BC5597"/>
    <w:rsid w:val="00BC5A78"/>
    <w:rsid w:val="00BC6AA9"/>
    <w:rsid w:val="00BC6D49"/>
    <w:rsid w:val="00BC7850"/>
    <w:rsid w:val="00BC7BBD"/>
    <w:rsid w:val="00BD0A41"/>
    <w:rsid w:val="00BD1367"/>
    <w:rsid w:val="00BD1A8F"/>
    <w:rsid w:val="00BD2A32"/>
    <w:rsid w:val="00BD3128"/>
    <w:rsid w:val="00BD3476"/>
    <w:rsid w:val="00BD4615"/>
    <w:rsid w:val="00BD4CF6"/>
    <w:rsid w:val="00BD529D"/>
    <w:rsid w:val="00BD5B60"/>
    <w:rsid w:val="00BD5EA3"/>
    <w:rsid w:val="00BD65AA"/>
    <w:rsid w:val="00BD67F4"/>
    <w:rsid w:val="00BE03E4"/>
    <w:rsid w:val="00BE0640"/>
    <w:rsid w:val="00BE099E"/>
    <w:rsid w:val="00BE0ACC"/>
    <w:rsid w:val="00BE1015"/>
    <w:rsid w:val="00BE130F"/>
    <w:rsid w:val="00BE30D7"/>
    <w:rsid w:val="00BE3DD8"/>
    <w:rsid w:val="00BE4485"/>
    <w:rsid w:val="00BE4552"/>
    <w:rsid w:val="00BE4682"/>
    <w:rsid w:val="00BE4D84"/>
    <w:rsid w:val="00BE51E9"/>
    <w:rsid w:val="00BE5594"/>
    <w:rsid w:val="00BE5633"/>
    <w:rsid w:val="00BE6573"/>
    <w:rsid w:val="00BE69D1"/>
    <w:rsid w:val="00BE6B80"/>
    <w:rsid w:val="00BE7338"/>
    <w:rsid w:val="00BE761C"/>
    <w:rsid w:val="00BE78F5"/>
    <w:rsid w:val="00BF0C25"/>
    <w:rsid w:val="00BF11BD"/>
    <w:rsid w:val="00BF1C31"/>
    <w:rsid w:val="00BF1DD6"/>
    <w:rsid w:val="00BF288B"/>
    <w:rsid w:val="00BF2895"/>
    <w:rsid w:val="00BF2C18"/>
    <w:rsid w:val="00BF354E"/>
    <w:rsid w:val="00BF3A7B"/>
    <w:rsid w:val="00BF3AB7"/>
    <w:rsid w:val="00BF3B6B"/>
    <w:rsid w:val="00BF3C5B"/>
    <w:rsid w:val="00BF42BB"/>
    <w:rsid w:val="00BF46AA"/>
    <w:rsid w:val="00BF4EBF"/>
    <w:rsid w:val="00BF52F7"/>
    <w:rsid w:val="00BF5674"/>
    <w:rsid w:val="00BF594D"/>
    <w:rsid w:val="00BF5F13"/>
    <w:rsid w:val="00BF6DD9"/>
    <w:rsid w:val="00BF6FFB"/>
    <w:rsid w:val="00BF7374"/>
    <w:rsid w:val="00BF7C2D"/>
    <w:rsid w:val="00BF7CDA"/>
    <w:rsid w:val="00C0115E"/>
    <w:rsid w:val="00C011DA"/>
    <w:rsid w:val="00C0143F"/>
    <w:rsid w:val="00C0156C"/>
    <w:rsid w:val="00C01676"/>
    <w:rsid w:val="00C01EF6"/>
    <w:rsid w:val="00C0327A"/>
    <w:rsid w:val="00C035B4"/>
    <w:rsid w:val="00C03905"/>
    <w:rsid w:val="00C03A5C"/>
    <w:rsid w:val="00C03F13"/>
    <w:rsid w:val="00C03F16"/>
    <w:rsid w:val="00C05E7D"/>
    <w:rsid w:val="00C05F10"/>
    <w:rsid w:val="00C076B2"/>
    <w:rsid w:val="00C07973"/>
    <w:rsid w:val="00C07FC1"/>
    <w:rsid w:val="00C10798"/>
    <w:rsid w:val="00C10802"/>
    <w:rsid w:val="00C10A4A"/>
    <w:rsid w:val="00C10CA4"/>
    <w:rsid w:val="00C11CDD"/>
    <w:rsid w:val="00C11E28"/>
    <w:rsid w:val="00C12E4E"/>
    <w:rsid w:val="00C1303E"/>
    <w:rsid w:val="00C131EC"/>
    <w:rsid w:val="00C133BD"/>
    <w:rsid w:val="00C134D2"/>
    <w:rsid w:val="00C1396C"/>
    <w:rsid w:val="00C13E46"/>
    <w:rsid w:val="00C147A0"/>
    <w:rsid w:val="00C14E13"/>
    <w:rsid w:val="00C15661"/>
    <w:rsid w:val="00C15748"/>
    <w:rsid w:val="00C15D45"/>
    <w:rsid w:val="00C167B8"/>
    <w:rsid w:val="00C16A05"/>
    <w:rsid w:val="00C17290"/>
    <w:rsid w:val="00C17EA9"/>
    <w:rsid w:val="00C20682"/>
    <w:rsid w:val="00C20A97"/>
    <w:rsid w:val="00C20D6C"/>
    <w:rsid w:val="00C21A52"/>
    <w:rsid w:val="00C21C3C"/>
    <w:rsid w:val="00C21E05"/>
    <w:rsid w:val="00C2229F"/>
    <w:rsid w:val="00C22AA2"/>
    <w:rsid w:val="00C22D32"/>
    <w:rsid w:val="00C23476"/>
    <w:rsid w:val="00C24CFC"/>
    <w:rsid w:val="00C24F40"/>
    <w:rsid w:val="00C2555D"/>
    <w:rsid w:val="00C25C0F"/>
    <w:rsid w:val="00C27964"/>
    <w:rsid w:val="00C27988"/>
    <w:rsid w:val="00C312E2"/>
    <w:rsid w:val="00C31C62"/>
    <w:rsid w:val="00C31ED2"/>
    <w:rsid w:val="00C3320C"/>
    <w:rsid w:val="00C3337A"/>
    <w:rsid w:val="00C3388C"/>
    <w:rsid w:val="00C33B34"/>
    <w:rsid w:val="00C33CBA"/>
    <w:rsid w:val="00C33F6C"/>
    <w:rsid w:val="00C34064"/>
    <w:rsid w:val="00C344DE"/>
    <w:rsid w:val="00C34AC7"/>
    <w:rsid w:val="00C34E7D"/>
    <w:rsid w:val="00C35C22"/>
    <w:rsid w:val="00C35DDE"/>
    <w:rsid w:val="00C36379"/>
    <w:rsid w:val="00C36923"/>
    <w:rsid w:val="00C36981"/>
    <w:rsid w:val="00C3780A"/>
    <w:rsid w:val="00C4016D"/>
    <w:rsid w:val="00C401D9"/>
    <w:rsid w:val="00C41046"/>
    <w:rsid w:val="00C4105A"/>
    <w:rsid w:val="00C411BB"/>
    <w:rsid w:val="00C41C37"/>
    <w:rsid w:val="00C41E7B"/>
    <w:rsid w:val="00C421D3"/>
    <w:rsid w:val="00C42239"/>
    <w:rsid w:val="00C424C8"/>
    <w:rsid w:val="00C42931"/>
    <w:rsid w:val="00C42B96"/>
    <w:rsid w:val="00C433AE"/>
    <w:rsid w:val="00C433CD"/>
    <w:rsid w:val="00C44A7F"/>
    <w:rsid w:val="00C452BF"/>
    <w:rsid w:val="00C462C5"/>
    <w:rsid w:val="00C46B33"/>
    <w:rsid w:val="00C47295"/>
    <w:rsid w:val="00C473A0"/>
    <w:rsid w:val="00C50664"/>
    <w:rsid w:val="00C50BE8"/>
    <w:rsid w:val="00C50F28"/>
    <w:rsid w:val="00C51BB0"/>
    <w:rsid w:val="00C5255D"/>
    <w:rsid w:val="00C52EBF"/>
    <w:rsid w:val="00C5324D"/>
    <w:rsid w:val="00C5325D"/>
    <w:rsid w:val="00C534A6"/>
    <w:rsid w:val="00C535A6"/>
    <w:rsid w:val="00C53865"/>
    <w:rsid w:val="00C544DC"/>
    <w:rsid w:val="00C55455"/>
    <w:rsid w:val="00C560F1"/>
    <w:rsid w:val="00C56D56"/>
    <w:rsid w:val="00C5702C"/>
    <w:rsid w:val="00C57962"/>
    <w:rsid w:val="00C57BFE"/>
    <w:rsid w:val="00C6001A"/>
    <w:rsid w:val="00C6096A"/>
    <w:rsid w:val="00C61148"/>
    <w:rsid w:val="00C6169B"/>
    <w:rsid w:val="00C626D9"/>
    <w:rsid w:val="00C62B77"/>
    <w:rsid w:val="00C62D04"/>
    <w:rsid w:val="00C631D7"/>
    <w:rsid w:val="00C63833"/>
    <w:rsid w:val="00C63D3B"/>
    <w:rsid w:val="00C643BE"/>
    <w:rsid w:val="00C64C81"/>
    <w:rsid w:val="00C65E24"/>
    <w:rsid w:val="00C66478"/>
    <w:rsid w:val="00C66698"/>
    <w:rsid w:val="00C677E5"/>
    <w:rsid w:val="00C67EF4"/>
    <w:rsid w:val="00C7043C"/>
    <w:rsid w:val="00C7135D"/>
    <w:rsid w:val="00C714D0"/>
    <w:rsid w:val="00C717CA"/>
    <w:rsid w:val="00C732CB"/>
    <w:rsid w:val="00C732F1"/>
    <w:rsid w:val="00C734FB"/>
    <w:rsid w:val="00C73513"/>
    <w:rsid w:val="00C737F1"/>
    <w:rsid w:val="00C74BC0"/>
    <w:rsid w:val="00C74D0B"/>
    <w:rsid w:val="00C7528D"/>
    <w:rsid w:val="00C7582B"/>
    <w:rsid w:val="00C75830"/>
    <w:rsid w:val="00C75937"/>
    <w:rsid w:val="00C75B18"/>
    <w:rsid w:val="00C76928"/>
    <w:rsid w:val="00C76989"/>
    <w:rsid w:val="00C76A39"/>
    <w:rsid w:val="00C771B1"/>
    <w:rsid w:val="00C77A15"/>
    <w:rsid w:val="00C77CC9"/>
    <w:rsid w:val="00C77D1D"/>
    <w:rsid w:val="00C805C8"/>
    <w:rsid w:val="00C80A26"/>
    <w:rsid w:val="00C80CF9"/>
    <w:rsid w:val="00C80EE9"/>
    <w:rsid w:val="00C8128C"/>
    <w:rsid w:val="00C81576"/>
    <w:rsid w:val="00C819C9"/>
    <w:rsid w:val="00C81C3F"/>
    <w:rsid w:val="00C82317"/>
    <w:rsid w:val="00C8245F"/>
    <w:rsid w:val="00C82592"/>
    <w:rsid w:val="00C82F71"/>
    <w:rsid w:val="00C837A7"/>
    <w:rsid w:val="00C8395C"/>
    <w:rsid w:val="00C83ACC"/>
    <w:rsid w:val="00C854C6"/>
    <w:rsid w:val="00C85B1D"/>
    <w:rsid w:val="00C85E37"/>
    <w:rsid w:val="00C85F2D"/>
    <w:rsid w:val="00C85F4E"/>
    <w:rsid w:val="00C8614F"/>
    <w:rsid w:val="00C86CE9"/>
    <w:rsid w:val="00C87EC5"/>
    <w:rsid w:val="00C87FE6"/>
    <w:rsid w:val="00C9052B"/>
    <w:rsid w:val="00C90BC8"/>
    <w:rsid w:val="00C91228"/>
    <w:rsid w:val="00C9133F"/>
    <w:rsid w:val="00C9140B"/>
    <w:rsid w:val="00C92BFC"/>
    <w:rsid w:val="00C936DC"/>
    <w:rsid w:val="00C93D9F"/>
    <w:rsid w:val="00C94372"/>
    <w:rsid w:val="00C94711"/>
    <w:rsid w:val="00C953BA"/>
    <w:rsid w:val="00C959A3"/>
    <w:rsid w:val="00C961BA"/>
    <w:rsid w:val="00C96AC5"/>
    <w:rsid w:val="00C96B92"/>
    <w:rsid w:val="00C96BAE"/>
    <w:rsid w:val="00CA01AF"/>
    <w:rsid w:val="00CA1F62"/>
    <w:rsid w:val="00CA2A0E"/>
    <w:rsid w:val="00CA2E67"/>
    <w:rsid w:val="00CA31CA"/>
    <w:rsid w:val="00CA32FD"/>
    <w:rsid w:val="00CA345F"/>
    <w:rsid w:val="00CA44A7"/>
    <w:rsid w:val="00CA4564"/>
    <w:rsid w:val="00CA4CF2"/>
    <w:rsid w:val="00CA5593"/>
    <w:rsid w:val="00CA5608"/>
    <w:rsid w:val="00CA6075"/>
    <w:rsid w:val="00CA695A"/>
    <w:rsid w:val="00CA7597"/>
    <w:rsid w:val="00CA7E50"/>
    <w:rsid w:val="00CB08EB"/>
    <w:rsid w:val="00CB098A"/>
    <w:rsid w:val="00CB0CCA"/>
    <w:rsid w:val="00CB11FC"/>
    <w:rsid w:val="00CB17CB"/>
    <w:rsid w:val="00CB17DC"/>
    <w:rsid w:val="00CB1D4B"/>
    <w:rsid w:val="00CB22EB"/>
    <w:rsid w:val="00CB24C6"/>
    <w:rsid w:val="00CB340F"/>
    <w:rsid w:val="00CB3BFD"/>
    <w:rsid w:val="00CB3FC9"/>
    <w:rsid w:val="00CB42EC"/>
    <w:rsid w:val="00CB4826"/>
    <w:rsid w:val="00CB52E5"/>
    <w:rsid w:val="00CB5814"/>
    <w:rsid w:val="00CB5F0B"/>
    <w:rsid w:val="00CB610C"/>
    <w:rsid w:val="00CB66B6"/>
    <w:rsid w:val="00CB66F0"/>
    <w:rsid w:val="00CB725D"/>
    <w:rsid w:val="00CB7944"/>
    <w:rsid w:val="00CB7CC2"/>
    <w:rsid w:val="00CC0634"/>
    <w:rsid w:val="00CC0A15"/>
    <w:rsid w:val="00CC1456"/>
    <w:rsid w:val="00CC1C6C"/>
    <w:rsid w:val="00CC1F4C"/>
    <w:rsid w:val="00CC207A"/>
    <w:rsid w:val="00CC225E"/>
    <w:rsid w:val="00CC25AB"/>
    <w:rsid w:val="00CC289A"/>
    <w:rsid w:val="00CC2ABA"/>
    <w:rsid w:val="00CC2C08"/>
    <w:rsid w:val="00CC3244"/>
    <w:rsid w:val="00CC357D"/>
    <w:rsid w:val="00CC395A"/>
    <w:rsid w:val="00CC3A0B"/>
    <w:rsid w:val="00CC3A85"/>
    <w:rsid w:val="00CC4092"/>
    <w:rsid w:val="00CC5A54"/>
    <w:rsid w:val="00CC7371"/>
    <w:rsid w:val="00CC7969"/>
    <w:rsid w:val="00CC7FDC"/>
    <w:rsid w:val="00CD02A9"/>
    <w:rsid w:val="00CD08B0"/>
    <w:rsid w:val="00CD1286"/>
    <w:rsid w:val="00CD21FB"/>
    <w:rsid w:val="00CD2363"/>
    <w:rsid w:val="00CD2AFE"/>
    <w:rsid w:val="00CD2E07"/>
    <w:rsid w:val="00CD3161"/>
    <w:rsid w:val="00CD318C"/>
    <w:rsid w:val="00CD33C3"/>
    <w:rsid w:val="00CD357A"/>
    <w:rsid w:val="00CD37C0"/>
    <w:rsid w:val="00CD3BB6"/>
    <w:rsid w:val="00CD40B9"/>
    <w:rsid w:val="00CD4BBC"/>
    <w:rsid w:val="00CD513F"/>
    <w:rsid w:val="00CD59E3"/>
    <w:rsid w:val="00CD5FC6"/>
    <w:rsid w:val="00CD673F"/>
    <w:rsid w:val="00CD6744"/>
    <w:rsid w:val="00CD67B8"/>
    <w:rsid w:val="00CD6A30"/>
    <w:rsid w:val="00CD6A59"/>
    <w:rsid w:val="00CD7871"/>
    <w:rsid w:val="00CD7C58"/>
    <w:rsid w:val="00CD7D08"/>
    <w:rsid w:val="00CE0799"/>
    <w:rsid w:val="00CE0821"/>
    <w:rsid w:val="00CE0E84"/>
    <w:rsid w:val="00CE10FF"/>
    <w:rsid w:val="00CE1BA6"/>
    <w:rsid w:val="00CE1D3F"/>
    <w:rsid w:val="00CE250E"/>
    <w:rsid w:val="00CE25B1"/>
    <w:rsid w:val="00CE2692"/>
    <w:rsid w:val="00CE2A36"/>
    <w:rsid w:val="00CE34C3"/>
    <w:rsid w:val="00CE4180"/>
    <w:rsid w:val="00CE502A"/>
    <w:rsid w:val="00CE5D90"/>
    <w:rsid w:val="00CE6804"/>
    <w:rsid w:val="00CE6858"/>
    <w:rsid w:val="00CE69DC"/>
    <w:rsid w:val="00CE7FF4"/>
    <w:rsid w:val="00CF017A"/>
    <w:rsid w:val="00CF1A0A"/>
    <w:rsid w:val="00CF1E5D"/>
    <w:rsid w:val="00CF251F"/>
    <w:rsid w:val="00CF2B54"/>
    <w:rsid w:val="00CF2CBD"/>
    <w:rsid w:val="00CF35BB"/>
    <w:rsid w:val="00CF35D5"/>
    <w:rsid w:val="00CF3C99"/>
    <w:rsid w:val="00CF480D"/>
    <w:rsid w:val="00CF5091"/>
    <w:rsid w:val="00CF6121"/>
    <w:rsid w:val="00CF67E9"/>
    <w:rsid w:val="00CF6A28"/>
    <w:rsid w:val="00CF6B94"/>
    <w:rsid w:val="00CF7196"/>
    <w:rsid w:val="00CF7676"/>
    <w:rsid w:val="00CF779A"/>
    <w:rsid w:val="00CF7809"/>
    <w:rsid w:val="00CF7951"/>
    <w:rsid w:val="00CF7A13"/>
    <w:rsid w:val="00CF7E2E"/>
    <w:rsid w:val="00D008C5"/>
    <w:rsid w:val="00D016F3"/>
    <w:rsid w:val="00D0190C"/>
    <w:rsid w:val="00D02342"/>
    <w:rsid w:val="00D023EB"/>
    <w:rsid w:val="00D025AC"/>
    <w:rsid w:val="00D0279A"/>
    <w:rsid w:val="00D033F4"/>
    <w:rsid w:val="00D03D62"/>
    <w:rsid w:val="00D056ED"/>
    <w:rsid w:val="00D05AD9"/>
    <w:rsid w:val="00D06522"/>
    <w:rsid w:val="00D065D7"/>
    <w:rsid w:val="00D06650"/>
    <w:rsid w:val="00D07F1B"/>
    <w:rsid w:val="00D1023F"/>
    <w:rsid w:val="00D10468"/>
    <w:rsid w:val="00D114D3"/>
    <w:rsid w:val="00D1244F"/>
    <w:rsid w:val="00D125CE"/>
    <w:rsid w:val="00D1270C"/>
    <w:rsid w:val="00D12E91"/>
    <w:rsid w:val="00D1383D"/>
    <w:rsid w:val="00D14015"/>
    <w:rsid w:val="00D1426C"/>
    <w:rsid w:val="00D14696"/>
    <w:rsid w:val="00D148D9"/>
    <w:rsid w:val="00D14A1C"/>
    <w:rsid w:val="00D150B5"/>
    <w:rsid w:val="00D15183"/>
    <w:rsid w:val="00D16DA3"/>
    <w:rsid w:val="00D171B4"/>
    <w:rsid w:val="00D1771E"/>
    <w:rsid w:val="00D17EC6"/>
    <w:rsid w:val="00D17FB2"/>
    <w:rsid w:val="00D201A3"/>
    <w:rsid w:val="00D209C9"/>
    <w:rsid w:val="00D20B96"/>
    <w:rsid w:val="00D2132F"/>
    <w:rsid w:val="00D21422"/>
    <w:rsid w:val="00D22824"/>
    <w:rsid w:val="00D228FC"/>
    <w:rsid w:val="00D22E30"/>
    <w:rsid w:val="00D22E80"/>
    <w:rsid w:val="00D23558"/>
    <w:rsid w:val="00D23B9A"/>
    <w:rsid w:val="00D23DBB"/>
    <w:rsid w:val="00D23ED1"/>
    <w:rsid w:val="00D23FE2"/>
    <w:rsid w:val="00D246FC"/>
    <w:rsid w:val="00D2525F"/>
    <w:rsid w:val="00D269B7"/>
    <w:rsid w:val="00D26F3C"/>
    <w:rsid w:val="00D27474"/>
    <w:rsid w:val="00D3046A"/>
    <w:rsid w:val="00D309B3"/>
    <w:rsid w:val="00D30F48"/>
    <w:rsid w:val="00D310D5"/>
    <w:rsid w:val="00D314F6"/>
    <w:rsid w:val="00D316AC"/>
    <w:rsid w:val="00D319D9"/>
    <w:rsid w:val="00D31FE6"/>
    <w:rsid w:val="00D33BFA"/>
    <w:rsid w:val="00D341DB"/>
    <w:rsid w:val="00D34445"/>
    <w:rsid w:val="00D349EA"/>
    <w:rsid w:val="00D35988"/>
    <w:rsid w:val="00D35A8E"/>
    <w:rsid w:val="00D35B4E"/>
    <w:rsid w:val="00D35C23"/>
    <w:rsid w:val="00D36D30"/>
    <w:rsid w:val="00D3724D"/>
    <w:rsid w:val="00D373CA"/>
    <w:rsid w:val="00D37670"/>
    <w:rsid w:val="00D376EF"/>
    <w:rsid w:val="00D401B7"/>
    <w:rsid w:val="00D403F5"/>
    <w:rsid w:val="00D40B85"/>
    <w:rsid w:val="00D40BF4"/>
    <w:rsid w:val="00D41FCB"/>
    <w:rsid w:val="00D421EF"/>
    <w:rsid w:val="00D42252"/>
    <w:rsid w:val="00D42776"/>
    <w:rsid w:val="00D42A01"/>
    <w:rsid w:val="00D42FF5"/>
    <w:rsid w:val="00D431E1"/>
    <w:rsid w:val="00D435CB"/>
    <w:rsid w:val="00D43648"/>
    <w:rsid w:val="00D44B69"/>
    <w:rsid w:val="00D44BEA"/>
    <w:rsid w:val="00D45049"/>
    <w:rsid w:val="00D4602B"/>
    <w:rsid w:val="00D464BB"/>
    <w:rsid w:val="00D464D3"/>
    <w:rsid w:val="00D46BB8"/>
    <w:rsid w:val="00D46DBB"/>
    <w:rsid w:val="00D4743C"/>
    <w:rsid w:val="00D47840"/>
    <w:rsid w:val="00D47A4B"/>
    <w:rsid w:val="00D47ACB"/>
    <w:rsid w:val="00D506BF"/>
    <w:rsid w:val="00D50D98"/>
    <w:rsid w:val="00D51067"/>
    <w:rsid w:val="00D513EA"/>
    <w:rsid w:val="00D517E5"/>
    <w:rsid w:val="00D5194D"/>
    <w:rsid w:val="00D51BCA"/>
    <w:rsid w:val="00D51CB1"/>
    <w:rsid w:val="00D52110"/>
    <w:rsid w:val="00D521A1"/>
    <w:rsid w:val="00D522DF"/>
    <w:rsid w:val="00D524C6"/>
    <w:rsid w:val="00D524E9"/>
    <w:rsid w:val="00D52573"/>
    <w:rsid w:val="00D5263F"/>
    <w:rsid w:val="00D52ACA"/>
    <w:rsid w:val="00D52CA9"/>
    <w:rsid w:val="00D53B58"/>
    <w:rsid w:val="00D53E26"/>
    <w:rsid w:val="00D543E2"/>
    <w:rsid w:val="00D54B52"/>
    <w:rsid w:val="00D55D00"/>
    <w:rsid w:val="00D5659F"/>
    <w:rsid w:val="00D5757A"/>
    <w:rsid w:val="00D57E98"/>
    <w:rsid w:val="00D61495"/>
    <w:rsid w:val="00D61EDC"/>
    <w:rsid w:val="00D62932"/>
    <w:rsid w:val="00D64714"/>
    <w:rsid w:val="00D648BE"/>
    <w:rsid w:val="00D64B37"/>
    <w:rsid w:val="00D65001"/>
    <w:rsid w:val="00D650AC"/>
    <w:rsid w:val="00D675A9"/>
    <w:rsid w:val="00D67638"/>
    <w:rsid w:val="00D678CD"/>
    <w:rsid w:val="00D700EF"/>
    <w:rsid w:val="00D70616"/>
    <w:rsid w:val="00D7076C"/>
    <w:rsid w:val="00D70CFA"/>
    <w:rsid w:val="00D7151D"/>
    <w:rsid w:val="00D7217D"/>
    <w:rsid w:val="00D727AE"/>
    <w:rsid w:val="00D72D36"/>
    <w:rsid w:val="00D73455"/>
    <w:rsid w:val="00D73693"/>
    <w:rsid w:val="00D73EF3"/>
    <w:rsid w:val="00D74426"/>
    <w:rsid w:val="00D7494A"/>
    <w:rsid w:val="00D74DE4"/>
    <w:rsid w:val="00D7567A"/>
    <w:rsid w:val="00D7580D"/>
    <w:rsid w:val="00D75B07"/>
    <w:rsid w:val="00D7668D"/>
    <w:rsid w:val="00D76949"/>
    <w:rsid w:val="00D7730C"/>
    <w:rsid w:val="00D77441"/>
    <w:rsid w:val="00D81725"/>
    <w:rsid w:val="00D82862"/>
    <w:rsid w:val="00D82DAA"/>
    <w:rsid w:val="00D82DC1"/>
    <w:rsid w:val="00D83408"/>
    <w:rsid w:val="00D83FA9"/>
    <w:rsid w:val="00D84932"/>
    <w:rsid w:val="00D84DA8"/>
    <w:rsid w:val="00D84F5D"/>
    <w:rsid w:val="00D850A6"/>
    <w:rsid w:val="00D85C21"/>
    <w:rsid w:val="00D86E2D"/>
    <w:rsid w:val="00D87154"/>
    <w:rsid w:val="00D875B3"/>
    <w:rsid w:val="00D9071C"/>
    <w:rsid w:val="00D90BEA"/>
    <w:rsid w:val="00D90CF4"/>
    <w:rsid w:val="00D91621"/>
    <w:rsid w:val="00D919F8"/>
    <w:rsid w:val="00D91D28"/>
    <w:rsid w:val="00D91D34"/>
    <w:rsid w:val="00D9203D"/>
    <w:rsid w:val="00D92B87"/>
    <w:rsid w:val="00D930C8"/>
    <w:rsid w:val="00D9364D"/>
    <w:rsid w:val="00D93654"/>
    <w:rsid w:val="00D93EA3"/>
    <w:rsid w:val="00D94475"/>
    <w:rsid w:val="00D94533"/>
    <w:rsid w:val="00D948C2"/>
    <w:rsid w:val="00D95281"/>
    <w:rsid w:val="00D9545F"/>
    <w:rsid w:val="00D959E4"/>
    <w:rsid w:val="00D95B7C"/>
    <w:rsid w:val="00D968B1"/>
    <w:rsid w:val="00D97B2B"/>
    <w:rsid w:val="00DA03B3"/>
    <w:rsid w:val="00DA098F"/>
    <w:rsid w:val="00DA0997"/>
    <w:rsid w:val="00DA0B44"/>
    <w:rsid w:val="00DA0FA1"/>
    <w:rsid w:val="00DA1142"/>
    <w:rsid w:val="00DA14FC"/>
    <w:rsid w:val="00DA1907"/>
    <w:rsid w:val="00DA1C10"/>
    <w:rsid w:val="00DA1F31"/>
    <w:rsid w:val="00DA2EE7"/>
    <w:rsid w:val="00DA31DD"/>
    <w:rsid w:val="00DA394C"/>
    <w:rsid w:val="00DA3D99"/>
    <w:rsid w:val="00DA3EBE"/>
    <w:rsid w:val="00DA45A8"/>
    <w:rsid w:val="00DA4705"/>
    <w:rsid w:val="00DA495A"/>
    <w:rsid w:val="00DA4B73"/>
    <w:rsid w:val="00DA666C"/>
    <w:rsid w:val="00DA7501"/>
    <w:rsid w:val="00DA7536"/>
    <w:rsid w:val="00DA7B59"/>
    <w:rsid w:val="00DA7C74"/>
    <w:rsid w:val="00DB0143"/>
    <w:rsid w:val="00DB11E0"/>
    <w:rsid w:val="00DB201A"/>
    <w:rsid w:val="00DB2BF3"/>
    <w:rsid w:val="00DB32E1"/>
    <w:rsid w:val="00DB332F"/>
    <w:rsid w:val="00DB34EA"/>
    <w:rsid w:val="00DB39D0"/>
    <w:rsid w:val="00DB3C11"/>
    <w:rsid w:val="00DB44B8"/>
    <w:rsid w:val="00DB472E"/>
    <w:rsid w:val="00DB484C"/>
    <w:rsid w:val="00DB49CB"/>
    <w:rsid w:val="00DB4C89"/>
    <w:rsid w:val="00DB4DE2"/>
    <w:rsid w:val="00DB5308"/>
    <w:rsid w:val="00DB54BA"/>
    <w:rsid w:val="00DB5862"/>
    <w:rsid w:val="00DB69E6"/>
    <w:rsid w:val="00DB6B52"/>
    <w:rsid w:val="00DB6C00"/>
    <w:rsid w:val="00DB7476"/>
    <w:rsid w:val="00DB77D8"/>
    <w:rsid w:val="00DB7E07"/>
    <w:rsid w:val="00DB7F56"/>
    <w:rsid w:val="00DC02F0"/>
    <w:rsid w:val="00DC0B82"/>
    <w:rsid w:val="00DC1341"/>
    <w:rsid w:val="00DC2B7F"/>
    <w:rsid w:val="00DC2EC3"/>
    <w:rsid w:val="00DC324C"/>
    <w:rsid w:val="00DC3A2E"/>
    <w:rsid w:val="00DC3D7E"/>
    <w:rsid w:val="00DC4187"/>
    <w:rsid w:val="00DC45E2"/>
    <w:rsid w:val="00DC4B7C"/>
    <w:rsid w:val="00DC5032"/>
    <w:rsid w:val="00DC565C"/>
    <w:rsid w:val="00DC5DF0"/>
    <w:rsid w:val="00DC5E60"/>
    <w:rsid w:val="00DC601A"/>
    <w:rsid w:val="00DC6649"/>
    <w:rsid w:val="00DC6704"/>
    <w:rsid w:val="00DC68B0"/>
    <w:rsid w:val="00DC6FD8"/>
    <w:rsid w:val="00DC763F"/>
    <w:rsid w:val="00DC7B7A"/>
    <w:rsid w:val="00DD16DA"/>
    <w:rsid w:val="00DD2331"/>
    <w:rsid w:val="00DD23C7"/>
    <w:rsid w:val="00DD2BD9"/>
    <w:rsid w:val="00DD2C23"/>
    <w:rsid w:val="00DD2E90"/>
    <w:rsid w:val="00DD32C3"/>
    <w:rsid w:val="00DD3996"/>
    <w:rsid w:val="00DD3E48"/>
    <w:rsid w:val="00DD4818"/>
    <w:rsid w:val="00DD580C"/>
    <w:rsid w:val="00DD5E60"/>
    <w:rsid w:val="00DD5FFA"/>
    <w:rsid w:val="00DD6993"/>
    <w:rsid w:val="00DD7465"/>
    <w:rsid w:val="00DD7743"/>
    <w:rsid w:val="00DD7D03"/>
    <w:rsid w:val="00DD7D93"/>
    <w:rsid w:val="00DE1239"/>
    <w:rsid w:val="00DE1645"/>
    <w:rsid w:val="00DE24B1"/>
    <w:rsid w:val="00DE24BF"/>
    <w:rsid w:val="00DE2571"/>
    <w:rsid w:val="00DE278E"/>
    <w:rsid w:val="00DE27CE"/>
    <w:rsid w:val="00DE2E04"/>
    <w:rsid w:val="00DE2E28"/>
    <w:rsid w:val="00DE3121"/>
    <w:rsid w:val="00DE3DF5"/>
    <w:rsid w:val="00DE5AC6"/>
    <w:rsid w:val="00DE67A1"/>
    <w:rsid w:val="00DE6964"/>
    <w:rsid w:val="00DE6ADA"/>
    <w:rsid w:val="00DE6D51"/>
    <w:rsid w:val="00DF0285"/>
    <w:rsid w:val="00DF0CF3"/>
    <w:rsid w:val="00DF19CD"/>
    <w:rsid w:val="00DF1CA5"/>
    <w:rsid w:val="00DF1D20"/>
    <w:rsid w:val="00DF1E7A"/>
    <w:rsid w:val="00DF2603"/>
    <w:rsid w:val="00DF2661"/>
    <w:rsid w:val="00DF2A12"/>
    <w:rsid w:val="00DF3249"/>
    <w:rsid w:val="00DF33C0"/>
    <w:rsid w:val="00DF3897"/>
    <w:rsid w:val="00DF3938"/>
    <w:rsid w:val="00DF4675"/>
    <w:rsid w:val="00DF5850"/>
    <w:rsid w:val="00DF5C80"/>
    <w:rsid w:val="00DF6201"/>
    <w:rsid w:val="00DF69EB"/>
    <w:rsid w:val="00DF6A73"/>
    <w:rsid w:val="00DF6AC9"/>
    <w:rsid w:val="00DF6CFC"/>
    <w:rsid w:val="00DF6EF6"/>
    <w:rsid w:val="00DF71C1"/>
    <w:rsid w:val="00DF7535"/>
    <w:rsid w:val="00DF7A0E"/>
    <w:rsid w:val="00E00617"/>
    <w:rsid w:val="00E011B0"/>
    <w:rsid w:val="00E02040"/>
    <w:rsid w:val="00E0326E"/>
    <w:rsid w:val="00E0335A"/>
    <w:rsid w:val="00E03930"/>
    <w:rsid w:val="00E03A17"/>
    <w:rsid w:val="00E03AE9"/>
    <w:rsid w:val="00E06355"/>
    <w:rsid w:val="00E063C2"/>
    <w:rsid w:val="00E06C6C"/>
    <w:rsid w:val="00E07949"/>
    <w:rsid w:val="00E07C21"/>
    <w:rsid w:val="00E07C4B"/>
    <w:rsid w:val="00E07F09"/>
    <w:rsid w:val="00E103F3"/>
    <w:rsid w:val="00E10402"/>
    <w:rsid w:val="00E106ED"/>
    <w:rsid w:val="00E107EB"/>
    <w:rsid w:val="00E10EA8"/>
    <w:rsid w:val="00E120E7"/>
    <w:rsid w:val="00E12505"/>
    <w:rsid w:val="00E127FF"/>
    <w:rsid w:val="00E12B9E"/>
    <w:rsid w:val="00E12BCF"/>
    <w:rsid w:val="00E12CFE"/>
    <w:rsid w:val="00E13227"/>
    <w:rsid w:val="00E1345D"/>
    <w:rsid w:val="00E134B2"/>
    <w:rsid w:val="00E1372B"/>
    <w:rsid w:val="00E1404F"/>
    <w:rsid w:val="00E1462C"/>
    <w:rsid w:val="00E14BF0"/>
    <w:rsid w:val="00E14C06"/>
    <w:rsid w:val="00E14E73"/>
    <w:rsid w:val="00E158E0"/>
    <w:rsid w:val="00E15C5A"/>
    <w:rsid w:val="00E15F43"/>
    <w:rsid w:val="00E161E0"/>
    <w:rsid w:val="00E16BC8"/>
    <w:rsid w:val="00E16E0C"/>
    <w:rsid w:val="00E17428"/>
    <w:rsid w:val="00E174B8"/>
    <w:rsid w:val="00E17A1D"/>
    <w:rsid w:val="00E17FAF"/>
    <w:rsid w:val="00E17FCE"/>
    <w:rsid w:val="00E21302"/>
    <w:rsid w:val="00E21865"/>
    <w:rsid w:val="00E21C59"/>
    <w:rsid w:val="00E22553"/>
    <w:rsid w:val="00E226B0"/>
    <w:rsid w:val="00E22C26"/>
    <w:rsid w:val="00E23116"/>
    <w:rsid w:val="00E236C9"/>
    <w:rsid w:val="00E24352"/>
    <w:rsid w:val="00E253AF"/>
    <w:rsid w:val="00E25524"/>
    <w:rsid w:val="00E2559C"/>
    <w:rsid w:val="00E25A27"/>
    <w:rsid w:val="00E2644E"/>
    <w:rsid w:val="00E268F8"/>
    <w:rsid w:val="00E26ACD"/>
    <w:rsid w:val="00E27605"/>
    <w:rsid w:val="00E27859"/>
    <w:rsid w:val="00E30091"/>
    <w:rsid w:val="00E308C2"/>
    <w:rsid w:val="00E32060"/>
    <w:rsid w:val="00E320EB"/>
    <w:rsid w:val="00E32E05"/>
    <w:rsid w:val="00E3310C"/>
    <w:rsid w:val="00E3313C"/>
    <w:rsid w:val="00E33422"/>
    <w:rsid w:val="00E3347A"/>
    <w:rsid w:val="00E337B2"/>
    <w:rsid w:val="00E33808"/>
    <w:rsid w:val="00E3383A"/>
    <w:rsid w:val="00E33C17"/>
    <w:rsid w:val="00E33CE9"/>
    <w:rsid w:val="00E34A3E"/>
    <w:rsid w:val="00E350AD"/>
    <w:rsid w:val="00E356C9"/>
    <w:rsid w:val="00E35715"/>
    <w:rsid w:val="00E35AFD"/>
    <w:rsid w:val="00E36E8C"/>
    <w:rsid w:val="00E3744F"/>
    <w:rsid w:val="00E37783"/>
    <w:rsid w:val="00E37C59"/>
    <w:rsid w:val="00E40028"/>
    <w:rsid w:val="00E401E5"/>
    <w:rsid w:val="00E40B46"/>
    <w:rsid w:val="00E40C0F"/>
    <w:rsid w:val="00E40ECC"/>
    <w:rsid w:val="00E40EE6"/>
    <w:rsid w:val="00E41EF3"/>
    <w:rsid w:val="00E4221E"/>
    <w:rsid w:val="00E423DE"/>
    <w:rsid w:val="00E424ED"/>
    <w:rsid w:val="00E42525"/>
    <w:rsid w:val="00E44D07"/>
    <w:rsid w:val="00E4506C"/>
    <w:rsid w:val="00E4542F"/>
    <w:rsid w:val="00E4722C"/>
    <w:rsid w:val="00E47A98"/>
    <w:rsid w:val="00E50437"/>
    <w:rsid w:val="00E50A2F"/>
    <w:rsid w:val="00E51405"/>
    <w:rsid w:val="00E51477"/>
    <w:rsid w:val="00E524B5"/>
    <w:rsid w:val="00E528E6"/>
    <w:rsid w:val="00E534DB"/>
    <w:rsid w:val="00E53B5D"/>
    <w:rsid w:val="00E53FE2"/>
    <w:rsid w:val="00E543F7"/>
    <w:rsid w:val="00E54527"/>
    <w:rsid w:val="00E55361"/>
    <w:rsid w:val="00E55820"/>
    <w:rsid w:val="00E56004"/>
    <w:rsid w:val="00E564E0"/>
    <w:rsid w:val="00E56E3A"/>
    <w:rsid w:val="00E56FEE"/>
    <w:rsid w:val="00E572A1"/>
    <w:rsid w:val="00E57A92"/>
    <w:rsid w:val="00E57B2A"/>
    <w:rsid w:val="00E57B94"/>
    <w:rsid w:val="00E6113C"/>
    <w:rsid w:val="00E62E50"/>
    <w:rsid w:val="00E62EF2"/>
    <w:rsid w:val="00E6331D"/>
    <w:rsid w:val="00E638E1"/>
    <w:rsid w:val="00E63F50"/>
    <w:rsid w:val="00E6400A"/>
    <w:rsid w:val="00E648E6"/>
    <w:rsid w:val="00E65B5A"/>
    <w:rsid w:val="00E70A2E"/>
    <w:rsid w:val="00E71542"/>
    <w:rsid w:val="00E716D8"/>
    <w:rsid w:val="00E7238E"/>
    <w:rsid w:val="00E730A8"/>
    <w:rsid w:val="00E73FF0"/>
    <w:rsid w:val="00E74AEE"/>
    <w:rsid w:val="00E74E9D"/>
    <w:rsid w:val="00E76024"/>
    <w:rsid w:val="00E77615"/>
    <w:rsid w:val="00E80BA3"/>
    <w:rsid w:val="00E80EFF"/>
    <w:rsid w:val="00E81946"/>
    <w:rsid w:val="00E822E6"/>
    <w:rsid w:val="00E825AE"/>
    <w:rsid w:val="00E82AC3"/>
    <w:rsid w:val="00E83156"/>
    <w:rsid w:val="00E83D1F"/>
    <w:rsid w:val="00E842FD"/>
    <w:rsid w:val="00E84365"/>
    <w:rsid w:val="00E84F5A"/>
    <w:rsid w:val="00E85277"/>
    <w:rsid w:val="00E855AA"/>
    <w:rsid w:val="00E8635F"/>
    <w:rsid w:val="00E86926"/>
    <w:rsid w:val="00E86B3D"/>
    <w:rsid w:val="00E86CFE"/>
    <w:rsid w:val="00E86FA5"/>
    <w:rsid w:val="00E87D26"/>
    <w:rsid w:val="00E87E50"/>
    <w:rsid w:val="00E9039E"/>
    <w:rsid w:val="00E90582"/>
    <w:rsid w:val="00E90C35"/>
    <w:rsid w:val="00E914FB"/>
    <w:rsid w:val="00E91B39"/>
    <w:rsid w:val="00E91F75"/>
    <w:rsid w:val="00E920D9"/>
    <w:rsid w:val="00E92190"/>
    <w:rsid w:val="00E92F7C"/>
    <w:rsid w:val="00E931F7"/>
    <w:rsid w:val="00E932A4"/>
    <w:rsid w:val="00E937BD"/>
    <w:rsid w:val="00E93CF5"/>
    <w:rsid w:val="00E941D0"/>
    <w:rsid w:val="00E942D7"/>
    <w:rsid w:val="00E94EC1"/>
    <w:rsid w:val="00E95114"/>
    <w:rsid w:val="00E963F3"/>
    <w:rsid w:val="00E968C5"/>
    <w:rsid w:val="00E96CBF"/>
    <w:rsid w:val="00E97121"/>
    <w:rsid w:val="00E9764E"/>
    <w:rsid w:val="00E97AFF"/>
    <w:rsid w:val="00E97CC5"/>
    <w:rsid w:val="00EA0AB8"/>
    <w:rsid w:val="00EA0CFC"/>
    <w:rsid w:val="00EA127F"/>
    <w:rsid w:val="00EA1A59"/>
    <w:rsid w:val="00EA1E9D"/>
    <w:rsid w:val="00EA274B"/>
    <w:rsid w:val="00EA3301"/>
    <w:rsid w:val="00EA3C48"/>
    <w:rsid w:val="00EA3DFC"/>
    <w:rsid w:val="00EA41F2"/>
    <w:rsid w:val="00EA46A7"/>
    <w:rsid w:val="00EA4723"/>
    <w:rsid w:val="00EA479A"/>
    <w:rsid w:val="00EA4854"/>
    <w:rsid w:val="00EA5ED4"/>
    <w:rsid w:val="00EA620E"/>
    <w:rsid w:val="00EA63F1"/>
    <w:rsid w:val="00EA6D13"/>
    <w:rsid w:val="00EA7784"/>
    <w:rsid w:val="00EA7A55"/>
    <w:rsid w:val="00EA7F5E"/>
    <w:rsid w:val="00EA7FC2"/>
    <w:rsid w:val="00EB079D"/>
    <w:rsid w:val="00EB172F"/>
    <w:rsid w:val="00EB1FE1"/>
    <w:rsid w:val="00EB22BC"/>
    <w:rsid w:val="00EB28B1"/>
    <w:rsid w:val="00EB2EA3"/>
    <w:rsid w:val="00EB30A2"/>
    <w:rsid w:val="00EB3246"/>
    <w:rsid w:val="00EB3267"/>
    <w:rsid w:val="00EB36EA"/>
    <w:rsid w:val="00EB3723"/>
    <w:rsid w:val="00EB4286"/>
    <w:rsid w:val="00EB48C4"/>
    <w:rsid w:val="00EB52BA"/>
    <w:rsid w:val="00EB5DDC"/>
    <w:rsid w:val="00EB60BC"/>
    <w:rsid w:val="00EB667D"/>
    <w:rsid w:val="00EB6769"/>
    <w:rsid w:val="00EB6AEC"/>
    <w:rsid w:val="00EB6F11"/>
    <w:rsid w:val="00EC0AEB"/>
    <w:rsid w:val="00EC36B2"/>
    <w:rsid w:val="00EC3CF3"/>
    <w:rsid w:val="00EC4D43"/>
    <w:rsid w:val="00EC4DFD"/>
    <w:rsid w:val="00EC50FD"/>
    <w:rsid w:val="00EC51CE"/>
    <w:rsid w:val="00EC5429"/>
    <w:rsid w:val="00EC5A17"/>
    <w:rsid w:val="00EC6415"/>
    <w:rsid w:val="00EC667A"/>
    <w:rsid w:val="00EC6C4C"/>
    <w:rsid w:val="00EC77D0"/>
    <w:rsid w:val="00ED00EF"/>
    <w:rsid w:val="00ED0F91"/>
    <w:rsid w:val="00ED10A5"/>
    <w:rsid w:val="00ED12CC"/>
    <w:rsid w:val="00ED16ED"/>
    <w:rsid w:val="00ED1A88"/>
    <w:rsid w:val="00ED1BA6"/>
    <w:rsid w:val="00ED1FE1"/>
    <w:rsid w:val="00ED33DF"/>
    <w:rsid w:val="00ED3973"/>
    <w:rsid w:val="00ED3F2F"/>
    <w:rsid w:val="00ED4062"/>
    <w:rsid w:val="00ED46BF"/>
    <w:rsid w:val="00ED4D0F"/>
    <w:rsid w:val="00ED4FC7"/>
    <w:rsid w:val="00ED5252"/>
    <w:rsid w:val="00ED5793"/>
    <w:rsid w:val="00ED5A5D"/>
    <w:rsid w:val="00ED5C58"/>
    <w:rsid w:val="00ED628B"/>
    <w:rsid w:val="00ED63BF"/>
    <w:rsid w:val="00ED656E"/>
    <w:rsid w:val="00ED6CBC"/>
    <w:rsid w:val="00ED6FC5"/>
    <w:rsid w:val="00ED70A8"/>
    <w:rsid w:val="00ED70D1"/>
    <w:rsid w:val="00ED74A4"/>
    <w:rsid w:val="00ED76A9"/>
    <w:rsid w:val="00ED7927"/>
    <w:rsid w:val="00EE081F"/>
    <w:rsid w:val="00EE0D38"/>
    <w:rsid w:val="00EE0DC0"/>
    <w:rsid w:val="00EE0F50"/>
    <w:rsid w:val="00EE11C1"/>
    <w:rsid w:val="00EE130F"/>
    <w:rsid w:val="00EE17D8"/>
    <w:rsid w:val="00EE18E6"/>
    <w:rsid w:val="00EE1B6F"/>
    <w:rsid w:val="00EE2B9E"/>
    <w:rsid w:val="00EE31EC"/>
    <w:rsid w:val="00EE3430"/>
    <w:rsid w:val="00EE3BBB"/>
    <w:rsid w:val="00EE4066"/>
    <w:rsid w:val="00EE4347"/>
    <w:rsid w:val="00EE4693"/>
    <w:rsid w:val="00EE4FC3"/>
    <w:rsid w:val="00EE526D"/>
    <w:rsid w:val="00EE5577"/>
    <w:rsid w:val="00EE704C"/>
    <w:rsid w:val="00EE70F2"/>
    <w:rsid w:val="00EE74F9"/>
    <w:rsid w:val="00EE781B"/>
    <w:rsid w:val="00EF0785"/>
    <w:rsid w:val="00EF1028"/>
    <w:rsid w:val="00EF1557"/>
    <w:rsid w:val="00EF1D2F"/>
    <w:rsid w:val="00EF1E6B"/>
    <w:rsid w:val="00EF2D85"/>
    <w:rsid w:val="00EF2FF5"/>
    <w:rsid w:val="00EF33EA"/>
    <w:rsid w:val="00EF366C"/>
    <w:rsid w:val="00EF42B9"/>
    <w:rsid w:val="00EF4A19"/>
    <w:rsid w:val="00EF4E4A"/>
    <w:rsid w:val="00EF5030"/>
    <w:rsid w:val="00EF5789"/>
    <w:rsid w:val="00EF5C59"/>
    <w:rsid w:val="00EF643E"/>
    <w:rsid w:val="00EF652E"/>
    <w:rsid w:val="00EF69E9"/>
    <w:rsid w:val="00EF6C46"/>
    <w:rsid w:val="00EF6EB3"/>
    <w:rsid w:val="00EF7580"/>
    <w:rsid w:val="00EF7C1B"/>
    <w:rsid w:val="00EF7FAE"/>
    <w:rsid w:val="00F0016D"/>
    <w:rsid w:val="00F00A3B"/>
    <w:rsid w:val="00F00FD2"/>
    <w:rsid w:val="00F01384"/>
    <w:rsid w:val="00F014A1"/>
    <w:rsid w:val="00F01D52"/>
    <w:rsid w:val="00F0234C"/>
    <w:rsid w:val="00F02535"/>
    <w:rsid w:val="00F0253A"/>
    <w:rsid w:val="00F02909"/>
    <w:rsid w:val="00F02FD7"/>
    <w:rsid w:val="00F03034"/>
    <w:rsid w:val="00F03792"/>
    <w:rsid w:val="00F03BDC"/>
    <w:rsid w:val="00F03CE4"/>
    <w:rsid w:val="00F03EA3"/>
    <w:rsid w:val="00F046B7"/>
    <w:rsid w:val="00F04FF3"/>
    <w:rsid w:val="00F053BD"/>
    <w:rsid w:val="00F05B22"/>
    <w:rsid w:val="00F06297"/>
    <w:rsid w:val="00F066C5"/>
    <w:rsid w:val="00F10040"/>
    <w:rsid w:val="00F10182"/>
    <w:rsid w:val="00F10418"/>
    <w:rsid w:val="00F10450"/>
    <w:rsid w:val="00F10D04"/>
    <w:rsid w:val="00F1124A"/>
    <w:rsid w:val="00F1182D"/>
    <w:rsid w:val="00F11CEB"/>
    <w:rsid w:val="00F11D75"/>
    <w:rsid w:val="00F11E7B"/>
    <w:rsid w:val="00F11F10"/>
    <w:rsid w:val="00F11F6B"/>
    <w:rsid w:val="00F126C3"/>
    <w:rsid w:val="00F126C6"/>
    <w:rsid w:val="00F1343A"/>
    <w:rsid w:val="00F13625"/>
    <w:rsid w:val="00F1368F"/>
    <w:rsid w:val="00F138BD"/>
    <w:rsid w:val="00F13BA6"/>
    <w:rsid w:val="00F145A6"/>
    <w:rsid w:val="00F14A9F"/>
    <w:rsid w:val="00F15669"/>
    <w:rsid w:val="00F15C66"/>
    <w:rsid w:val="00F16006"/>
    <w:rsid w:val="00F16213"/>
    <w:rsid w:val="00F1640F"/>
    <w:rsid w:val="00F16989"/>
    <w:rsid w:val="00F16A55"/>
    <w:rsid w:val="00F17DA4"/>
    <w:rsid w:val="00F21902"/>
    <w:rsid w:val="00F21EED"/>
    <w:rsid w:val="00F232CA"/>
    <w:rsid w:val="00F23919"/>
    <w:rsid w:val="00F23AE8"/>
    <w:rsid w:val="00F23F14"/>
    <w:rsid w:val="00F25338"/>
    <w:rsid w:val="00F25B47"/>
    <w:rsid w:val="00F261CB"/>
    <w:rsid w:val="00F26AEB"/>
    <w:rsid w:val="00F26B9E"/>
    <w:rsid w:val="00F2726F"/>
    <w:rsid w:val="00F272A7"/>
    <w:rsid w:val="00F27794"/>
    <w:rsid w:val="00F305E8"/>
    <w:rsid w:val="00F3072F"/>
    <w:rsid w:val="00F30BEE"/>
    <w:rsid w:val="00F31003"/>
    <w:rsid w:val="00F31866"/>
    <w:rsid w:val="00F3196C"/>
    <w:rsid w:val="00F31CFF"/>
    <w:rsid w:val="00F320D1"/>
    <w:rsid w:val="00F33F40"/>
    <w:rsid w:val="00F34031"/>
    <w:rsid w:val="00F34058"/>
    <w:rsid w:val="00F34388"/>
    <w:rsid w:val="00F351BB"/>
    <w:rsid w:val="00F353C4"/>
    <w:rsid w:val="00F357D6"/>
    <w:rsid w:val="00F35A6E"/>
    <w:rsid w:val="00F35FE1"/>
    <w:rsid w:val="00F36C28"/>
    <w:rsid w:val="00F403AB"/>
    <w:rsid w:val="00F41A8D"/>
    <w:rsid w:val="00F41E58"/>
    <w:rsid w:val="00F42180"/>
    <w:rsid w:val="00F43463"/>
    <w:rsid w:val="00F43BA8"/>
    <w:rsid w:val="00F448E4"/>
    <w:rsid w:val="00F45727"/>
    <w:rsid w:val="00F4592B"/>
    <w:rsid w:val="00F45DF6"/>
    <w:rsid w:val="00F4661F"/>
    <w:rsid w:val="00F467C2"/>
    <w:rsid w:val="00F46E9F"/>
    <w:rsid w:val="00F46F4C"/>
    <w:rsid w:val="00F47B8B"/>
    <w:rsid w:val="00F512FE"/>
    <w:rsid w:val="00F513B1"/>
    <w:rsid w:val="00F51965"/>
    <w:rsid w:val="00F51AB4"/>
    <w:rsid w:val="00F51C44"/>
    <w:rsid w:val="00F52300"/>
    <w:rsid w:val="00F52BEB"/>
    <w:rsid w:val="00F5396E"/>
    <w:rsid w:val="00F53A99"/>
    <w:rsid w:val="00F543E6"/>
    <w:rsid w:val="00F54B45"/>
    <w:rsid w:val="00F54EB9"/>
    <w:rsid w:val="00F5545A"/>
    <w:rsid w:val="00F56E05"/>
    <w:rsid w:val="00F57546"/>
    <w:rsid w:val="00F60590"/>
    <w:rsid w:val="00F60DBA"/>
    <w:rsid w:val="00F60DCC"/>
    <w:rsid w:val="00F61344"/>
    <w:rsid w:val="00F613E8"/>
    <w:rsid w:val="00F61F48"/>
    <w:rsid w:val="00F62B7F"/>
    <w:rsid w:val="00F630BC"/>
    <w:rsid w:val="00F6326E"/>
    <w:rsid w:val="00F63F33"/>
    <w:rsid w:val="00F63F63"/>
    <w:rsid w:val="00F65C3C"/>
    <w:rsid w:val="00F6632F"/>
    <w:rsid w:val="00F66832"/>
    <w:rsid w:val="00F66D59"/>
    <w:rsid w:val="00F67BB6"/>
    <w:rsid w:val="00F67C29"/>
    <w:rsid w:val="00F67C2D"/>
    <w:rsid w:val="00F67C8F"/>
    <w:rsid w:val="00F702AE"/>
    <w:rsid w:val="00F709AA"/>
    <w:rsid w:val="00F7105F"/>
    <w:rsid w:val="00F71B73"/>
    <w:rsid w:val="00F71DE1"/>
    <w:rsid w:val="00F72077"/>
    <w:rsid w:val="00F72459"/>
    <w:rsid w:val="00F728A6"/>
    <w:rsid w:val="00F7332D"/>
    <w:rsid w:val="00F74A61"/>
    <w:rsid w:val="00F75C3A"/>
    <w:rsid w:val="00F76D12"/>
    <w:rsid w:val="00F76D20"/>
    <w:rsid w:val="00F772AC"/>
    <w:rsid w:val="00F775FB"/>
    <w:rsid w:val="00F777D0"/>
    <w:rsid w:val="00F80EB5"/>
    <w:rsid w:val="00F8123C"/>
    <w:rsid w:val="00F814C5"/>
    <w:rsid w:val="00F8186B"/>
    <w:rsid w:val="00F81A58"/>
    <w:rsid w:val="00F82FC4"/>
    <w:rsid w:val="00F830E0"/>
    <w:rsid w:val="00F83EDF"/>
    <w:rsid w:val="00F83EE6"/>
    <w:rsid w:val="00F84014"/>
    <w:rsid w:val="00F842C4"/>
    <w:rsid w:val="00F84309"/>
    <w:rsid w:val="00F84344"/>
    <w:rsid w:val="00F84DAA"/>
    <w:rsid w:val="00F850BE"/>
    <w:rsid w:val="00F85147"/>
    <w:rsid w:val="00F85783"/>
    <w:rsid w:val="00F85993"/>
    <w:rsid w:val="00F860EA"/>
    <w:rsid w:val="00F8632A"/>
    <w:rsid w:val="00F864B8"/>
    <w:rsid w:val="00F86D2E"/>
    <w:rsid w:val="00F87049"/>
    <w:rsid w:val="00F90740"/>
    <w:rsid w:val="00F9098E"/>
    <w:rsid w:val="00F91EE7"/>
    <w:rsid w:val="00F928C1"/>
    <w:rsid w:val="00F929E6"/>
    <w:rsid w:val="00F92C39"/>
    <w:rsid w:val="00F93723"/>
    <w:rsid w:val="00F93C36"/>
    <w:rsid w:val="00F9551E"/>
    <w:rsid w:val="00F95978"/>
    <w:rsid w:val="00F959D0"/>
    <w:rsid w:val="00F972FC"/>
    <w:rsid w:val="00F9796F"/>
    <w:rsid w:val="00FA0465"/>
    <w:rsid w:val="00FA0CE4"/>
    <w:rsid w:val="00FA1251"/>
    <w:rsid w:val="00FA2457"/>
    <w:rsid w:val="00FA280E"/>
    <w:rsid w:val="00FA28B3"/>
    <w:rsid w:val="00FA37A6"/>
    <w:rsid w:val="00FA42C7"/>
    <w:rsid w:val="00FA467B"/>
    <w:rsid w:val="00FA4DED"/>
    <w:rsid w:val="00FA50B4"/>
    <w:rsid w:val="00FA5487"/>
    <w:rsid w:val="00FA5DED"/>
    <w:rsid w:val="00FA5FE9"/>
    <w:rsid w:val="00FA65BE"/>
    <w:rsid w:val="00FA6BBC"/>
    <w:rsid w:val="00FA7193"/>
    <w:rsid w:val="00FA73FF"/>
    <w:rsid w:val="00FA7675"/>
    <w:rsid w:val="00FA7682"/>
    <w:rsid w:val="00FA7B9F"/>
    <w:rsid w:val="00FB03B7"/>
    <w:rsid w:val="00FB03CF"/>
    <w:rsid w:val="00FB07D0"/>
    <w:rsid w:val="00FB0C0B"/>
    <w:rsid w:val="00FB0C3A"/>
    <w:rsid w:val="00FB10EF"/>
    <w:rsid w:val="00FB1656"/>
    <w:rsid w:val="00FB174C"/>
    <w:rsid w:val="00FB1984"/>
    <w:rsid w:val="00FB1988"/>
    <w:rsid w:val="00FB1D0B"/>
    <w:rsid w:val="00FB1D78"/>
    <w:rsid w:val="00FB1DE9"/>
    <w:rsid w:val="00FB2ABA"/>
    <w:rsid w:val="00FB40A3"/>
    <w:rsid w:val="00FB4506"/>
    <w:rsid w:val="00FB50CE"/>
    <w:rsid w:val="00FB695A"/>
    <w:rsid w:val="00FB6BF9"/>
    <w:rsid w:val="00FB6E04"/>
    <w:rsid w:val="00FB73B6"/>
    <w:rsid w:val="00FB7596"/>
    <w:rsid w:val="00FB7C7D"/>
    <w:rsid w:val="00FC23BE"/>
    <w:rsid w:val="00FC26F3"/>
    <w:rsid w:val="00FC37CF"/>
    <w:rsid w:val="00FC3D16"/>
    <w:rsid w:val="00FC3EAD"/>
    <w:rsid w:val="00FC4111"/>
    <w:rsid w:val="00FC455C"/>
    <w:rsid w:val="00FC497F"/>
    <w:rsid w:val="00FC4B2C"/>
    <w:rsid w:val="00FC53D9"/>
    <w:rsid w:val="00FC56D1"/>
    <w:rsid w:val="00FC585C"/>
    <w:rsid w:val="00FC73B2"/>
    <w:rsid w:val="00FD00CD"/>
    <w:rsid w:val="00FD0831"/>
    <w:rsid w:val="00FD0ECA"/>
    <w:rsid w:val="00FD0FCA"/>
    <w:rsid w:val="00FD1056"/>
    <w:rsid w:val="00FD2834"/>
    <w:rsid w:val="00FD3795"/>
    <w:rsid w:val="00FD3C94"/>
    <w:rsid w:val="00FD44B8"/>
    <w:rsid w:val="00FD44D6"/>
    <w:rsid w:val="00FD5321"/>
    <w:rsid w:val="00FD6384"/>
    <w:rsid w:val="00FD6875"/>
    <w:rsid w:val="00FD68E0"/>
    <w:rsid w:val="00FD6FA3"/>
    <w:rsid w:val="00FD6FC2"/>
    <w:rsid w:val="00FD7125"/>
    <w:rsid w:val="00FD72E9"/>
    <w:rsid w:val="00FD75A7"/>
    <w:rsid w:val="00FD78F1"/>
    <w:rsid w:val="00FD7AB6"/>
    <w:rsid w:val="00FE0129"/>
    <w:rsid w:val="00FE03E3"/>
    <w:rsid w:val="00FE04D9"/>
    <w:rsid w:val="00FE05C3"/>
    <w:rsid w:val="00FE0965"/>
    <w:rsid w:val="00FE176E"/>
    <w:rsid w:val="00FE22A3"/>
    <w:rsid w:val="00FE3188"/>
    <w:rsid w:val="00FE4691"/>
    <w:rsid w:val="00FE5549"/>
    <w:rsid w:val="00FE5DF4"/>
    <w:rsid w:val="00FE5E01"/>
    <w:rsid w:val="00FE61CF"/>
    <w:rsid w:val="00FE6382"/>
    <w:rsid w:val="00FE6712"/>
    <w:rsid w:val="00FF00A9"/>
    <w:rsid w:val="00FF1A32"/>
    <w:rsid w:val="00FF1D56"/>
    <w:rsid w:val="00FF1D98"/>
    <w:rsid w:val="00FF2480"/>
    <w:rsid w:val="00FF332E"/>
    <w:rsid w:val="00FF346F"/>
    <w:rsid w:val="00FF3486"/>
    <w:rsid w:val="00FF4FD1"/>
    <w:rsid w:val="00FF525F"/>
    <w:rsid w:val="00FF5E35"/>
    <w:rsid w:val="00FF6F59"/>
    <w:rsid w:val="00FF707F"/>
    <w:rsid w:val="00FF7272"/>
    <w:rsid w:val="00FF7573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,"/>
  <w14:docId w14:val="1F66B6F1"/>
  <w15:docId w15:val="{A046F13F-A36E-4912-B500-ADCDC68B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345D"/>
    <w:pPr>
      <w:spacing w:after="160" w:line="259" w:lineRule="auto"/>
    </w:pPr>
    <w:rPr>
      <w:rFonts w:eastAsiaTheme="minorHAnsi" w:cstheme="minorBidi"/>
      <w:sz w:val="24"/>
      <w:szCs w:val="22"/>
      <w:lang w:eastAsia="en-US"/>
    </w:rPr>
  </w:style>
  <w:style w:type="paragraph" w:styleId="Heading1">
    <w:name w:val="heading 1"/>
    <w:next w:val="Normal"/>
    <w:qFormat/>
    <w:rsid w:val="00F02535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F02535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rsid w:val="00F02535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F025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02535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F02535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F0253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0253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02535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sid w:val="00605A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2535"/>
    <w:rPr>
      <w:sz w:val="20"/>
    </w:rPr>
  </w:style>
  <w:style w:type="paragraph" w:styleId="BalloonText">
    <w:name w:val="Balloon Text"/>
    <w:basedOn w:val="Normal"/>
    <w:link w:val="BalloonTextChar"/>
    <w:semiHidden/>
    <w:rsid w:val="00F0253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02535"/>
    <w:rPr>
      <w:b/>
      <w:bCs/>
    </w:rPr>
  </w:style>
  <w:style w:type="paragraph" w:customStyle="1" w:styleId="LDClause">
    <w:name w:val="LDClause"/>
    <w:basedOn w:val="LDBodytext"/>
    <w:link w:val="LDClauseChar"/>
    <w:rsid w:val="00F02535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link w:val="LDClause"/>
    <w:rsid w:val="00B163C7"/>
    <w:rPr>
      <w:sz w:val="24"/>
      <w:szCs w:val="24"/>
      <w:lang w:eastAsia="en-US"/>
    </w:rPr>
  </w:style>
  <w:style w:type="paragraph" w:customStyle="1" w:styleId="LDScheduleClause">
    <w:name w:val="LDScheduleClause"/>
    <w:basedOn w:val="LDClause"/>
    <w:rsid w:val="00F02535"/>
    <w:pPr>
      <w:ind w:left="738" w:hanging="851"/>
    </w:pPr>
  </w:style>
  <w:style w:type="table" w:styleId="TableGrid">
    <w:name w:val="Table Grid"/>
    <w:basedOn w:val="TableNormal"/>
    <w:uiPriority w:val="59"/>
    <w:rsid w:val="00957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DDescription">
    <w:name w:val="LD Description"/>
    <w:basedOn w:val="LDTitle"/>
    <w:rsid w:val="00E1345D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F02535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LDClauseHeadingChar">
    <w:name w:val="LDClauseHeading Char"/>
    <w:link w:val="LDClauseHeading"/>
    <w:rsid w:val="006318A4"/>
    <w:rPr>
      <w:rFonts w:ascii="Arial" w:hAnsi="Arial"/>
      <w:b/>
      <w:sz w:val="24"/>
      <w:szCs w:val="24"/>
      <w:lang w:eastAsia="en-US"/>
    </w:rPr>
  </w:style>
  <w:style w:type="paragraph" w:customStyle="1" w:styleId="LDScheduleheading">
    <w:name w:val="LDSchedule heading"/>
    <w:basedOn w:val="LDTitle"/>
    <w:next w:val="LDBodytext"/>
    <w:link w:val="LDScheduleheadingChar"/>
    <w:rsid w:val="00F02535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LDScheduleheadingChar">
    <w:name w:val="LDSchedule heading Char"/>
    <w:link w:val="LDScheduleheading"/>
    <w:rsid w:val="006318A4"/>
    <w:rPr>
      <w:rFonts w:ascii="Arial" w:hAnsi="Arial" w:cs="Arial"/>
      <w:b/>
      <w:sz w:val="24"/>
      <w:szCs w:val="24"/>
      <w:lang w:eastAsia="en-US"/>
    </w:rPr>
  </w:style>
  <w:style w:type="paragraph" w:customStyle="1" w:styleId="LDBodytext">
    <w:name w:val="LDBody text"/>
    <w:link w:val="LDBodytextChar"/>
    <w:rsid w:val="00F02535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6318A4"/>
    <w:rPr>
      <w:sz w:val="24"/>
      <w:szCs w:val="24"/>
      <w:lang w:eastAsia="en-US"/>
    </w:rPr>
  </w:style>
  <w:style w:type="paragraph" w:customStyle="1" w:styleId="LDDate">
    <w:name w:val="LDDate"/>
    <w:basedOn w:val="BodyText1"/>
    <w:link w:val="LDDateChar"/>
    <w:rsid w:val="00E1345D"/>
    <w:pPr>
      <w:spacing w:before="240"/>
    </w:pPr>
  </w:style>
  <w:style w:type="paragraph" w:customStyle="1" w:styleId="LDSignatory">
    <w:name w:val="LDSignatory"/>
    <w:basedOn w:val="BodyText1"/>
    <w:next w:val="BodyText1"/>
    <w:rsid w:val="00E1345D"/>
    <w:pPr>
      <w:keepNext/>
      <w:spacing w:before="900"/>
    </w:pPr>
  </w:style>
  <w:style w:type="character" w:customStyle="1" w:styleId="LDDateChar">
    <w:name w:val="LDDate Char"/>
    <w:link w:val="LDDate"/>
    <w:rsid w:val="00E1345D"/>
    <w:rPr>
      <w:sz w:val="24"/>
      <w:szCs w:val="24"/>
      <w:lang w:eastAsia="en-US"/>
    </w:rPr>
  </w:style>
  <w:style w:type="paragraph" w:customStyle="1" w:styleId="LDAmendHeading">
    <w:name w:val="LDAmendHeading"/>
    <w:basedOn w:val="LDTitle"/>
    <w:next w:val="LDAmendInstruction"/>
    <w:link w:val="LDAmendHeadingChar"/>
    <w:rsid w:val="00F02535"/>
    <w:pPr>
      <w:keepNext/>
      <w:spacing w:before="180" w:after="60"/>
      <w:ind w:left="720" w:hanging="720"/>
    </w:pPr>
    <w:rPr>
      <w:b/>
    </w:rPr>
  </w:style>
  <w:style w:type="character" w:customStyle="1" w:styleId="LDAmendHeadingChar">
    <w:name w:val="LDAmendHeading Char"/>
    <w:link w:val="LDAmendHeading"/>
    <w:rsid w:val="006318A4"/>
    <w:rPr>
      <w:rFonts w:ascii="Arial" w:hAnsi="Arial"/>
      <w:b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F0253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F02535"/>
    <w:pPr>
      <w:tabs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F02535"/>
  </w:style>
  <w:style w:type="paragraph" w:customStyle="1" w:styleId="LDFooter">
    <w:name w:val="LDFooter"/>
    <w:basedOn w:val="BodyText1"/>
    <w:rsid w:val="00E1345D"/>
    <w:pPr>
      <w:tabs>
        <w:tab w:val="right" w:pos="8505"/>
      </w:tabs>
    </w:pPr>
    <w:rPr>
      <w:sz w:val="20"/>
    </w:rPr>
  </w:style>
  <w:style w:type="paragraph" w:customStyle="1" w:styleId="LDP1a">
    <w:name w:val="LDP1(a)"/>
    <w:basedOn w:val="LDClause"/>
    <w:link w:val="LDP1aChar"/>
    <w:rsid w:val="00F02535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AmendText">
    <w:name w:val="LDAmendText"/>
    <w:basedOn w:val="LDBodytext"/>
    <w:next w:val="LDAmendInstruction"/>
    <w:link w:val="LDAmendTextChar"/>
    <w:rsid w:val="00F02535"/>
    <w:pPr>
      <w:spacing w:before="60" w:after="60"/>
      <w:ind w:left="964"/>
    </w:pPr>
  </w:style>
  <w:style w:type="paragraph" w:customStyle="1" w:styleId="LDAmendInstruction">
    <w:name w:val="LDAmendInstruction"/>
    <w:basedOn w:val="LDScheduleClause"/>
    <w:next w:val="LDAmendText"/>
    <w:rsid w:val="00F02535"/>
    <w:pPr>
      <w:keepNext/>
      <w:spacing w:before="120"/>
      <w:ind w:left="737" w:firstLine="0"/>
    </w:pPr>
    <w:rPr>
      <w:i/>
    </w:rPr>
  </w:style>
  <w:style w:type="paragraph" w:customStyle="1" w:styleId="LDdefinition">
    <w:name w:val="LDdefinition"/>
    <w:basedOn w:val="LDClause"/>
    <w:link w:val="LDdefinitionChar"/>
    <w:rsid w:val="00F02535"/>
    <w:pPr>
      <w:tabs>
        <w:tab w:val="clear" w:pos="454"/>
        <w:tab w:val="clear" w:pos="737"/>
      </w:tabs>
      <w:ind w:firstLine="0"/>
    </w:pPr>
  </w:style>
  <w:style w:type="paragraph" w:customStyle="1" w:styleId="LDP2i">
    <w:name w:val="LDP2 (i)"/>
    <w:basedOn w:val="LDP1a"/>
    <w:link w:val="LDP2iChar"/>
    <w:qFormat/>
    <w:rsid w:val="00F02535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Tableheading">
    <w:name w:val="LDTableheading"/>
    <w:basedOn w:val="LDBodytext"/>
    <w:link w:val="LDTableheadingChar"/>
    <w:rsid w:val="00F02535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indent">
    <w:name w:val="indent"/>
    <w:basedOn w:val="Normal"/>
    <w:rsid w:val="00F02535"/>
    <w:pPr>
      <w:tabs>
        <w:tab w:val="right" w:pos="1134"/>
        <w:tab w:val="left" w:pos="1276"/>
      </w:tabs>
      <w:ind w:left="1276" w:hanging="1276"/>
      <w:jc w:val="both"/>
    </w:pPr>
    <w:rPr>
      <w:lang w:val="en-GB"/>
    </w:rPr>
  </w:style>
  <w:style w:type="paragraph" w:customStyle="1" w:styleId="numeric">
    <w:name w:val="numeric"/>
    <w:basedOn w:val="Normal"/>
    <w:rsid w:val="00F02535"/>
    <w:pPr>
      <w:tabs>
        <w:tab w:val="right" w:pos="1843"/>
        <w:tab w:val="left" w:pos="1985"/>
      </w:tabs>
      <w:ind w:left="1985" w:hanging="1985"/>
      <w:jc w:val="both"/>
    </w:pPr>
    <w:rPr>
      <w:lang w:val="en-GB"/>
    </w:rPr>
  </w:style>
  <w:style w:type="paragraph" w:customStyle="1" w:styleId="Style2">
    <w:name w:val="Style2"/>
    <w:basedOn w:val="Normal"/>
    <w:rsid w:val="00F0253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E1345D"/>
    <w:pPr>
      <w:spacing w:after="120"/>
    </w:pPr>
  </w:style>
  <w:style w:type="paragraph" w:customStyle="1" w:styleId="Reference">
    <w:name w:val="Reference"/>
    <w:basedOn w:val="BodyText"/>
    <w:rsid w:val="00F02535"/>
    <w:pPr>
      <w:spacing w:before="360"/>
    </w:pPr>
    <w:rPr>
      <w:rFonts w:ascii="Arial" w:hAnsi="Arial"/>
      <w:b/>
      <w:lang w:val="en-GB"/>
    </w:rPr>
  </w:style>
  <w:style w:type="paragraph" w:customStyle="1" w:styleId="LDEndLine">
    <w:name w:val="LDEndLine"/>
    <w:basedOn w:val="BodyText"/>
    <w:rsid w:val="00F02535"/>
    <w:pPr>
      <w:pBdr>
        <w:bottom w:val="single" w:sz="2" w:space="0" w:color="auto"/>
      </w:pBdr>
    </w:pPr>
  </w:style>
  <w:style w:type="paragraph" w:styleId="Title">
    <w:name w:val="Title"/>
    <w:basedOn w:val="BodyText"/>
    <w:next w:val="BodyText"/>
    <w:qFormat/>
    <w:rsid w:val="00F02535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customStyle="1" w:styleId="LDTitle">
    <w:name w:val="LDTitle"/>
    <w:link w:val="LDTitleChar"/>
    <w:rsid w:val="00E1345D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E1345D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Following">
    <w:name w:val="LDFollowing"/>
    <w:basedOn w:val="LDDate"/>
    <w:next w:val="BodyText1"/>
    <w:rsid w:val="00E1345D"/>
    <w:pPr>
      <w:spacing w:before="60"/>
    </w:pPr>
  </w:style>
  <w:style w:type="paragraph" w:customStyle="1" w:styleId="LDTabletext">
    <w:name w:val="LDTabletext"/>
    <w:basedOn w:val="LDBodytext"/>
    <w:rsid w:val="00F0253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LDCitation">
    <w:name w:val="LDCitation"/>
    <w:rsid w:val="00F02535"/>
    <w:rPr>
      <w:i/>
      <w:iCs/>
    </w:rPr>
  </w:style>
  <w:style w:type="paragraph" w:customStyle="1" w:styleId="LDP3A">
    <w:name w:val="LDP3 (A)"/>
    <w:basedOn w:val="LDP2i"/>
    <w:link w:val="LDP3AChar"/>
    <w:qFormat/>
    <w:rsid w:val="00F02535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styleId="BlockText">
    <w:name w:val="Block Text"/>
    <w:basedOn w:val="Normal"/>
    <w:rsid w:val="00F02535"/>
    <w:pPr>
      <w:spacing w:after="120"/>
      <w:ind w:left="1440" w:right="1440"/>
    </w:pPr>
  </w:style>
  <w:style w:type="paragraph" w:styleId="BodyText2">
    <w:name w:val="Body Text 2"/>
    <w:basedOn w:val="Normal"/>
    <w:rsid w:val="00F02535"/>
    <w:pPr>
      <w:spacing w:after="120" w:line="480" w:lineRule="auto"/>
    </w:pPr>
  </w:style>
  <w:style w:type="paragraph" w:styleId="BodyText3">
    <w:name w:val="Body Text 3"/>
    <w:basedOn w:val="Normal"/>
    <w:rsid w:val="00F0253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F02535"/>
    <w:pPr>
      <w:tabs>
        <w:tab w:val="left" w:pos="567"/>
      </w:tabs>
      <w:overflowPunct w:val="0"/>
      <w:autoSpaceDE w:val="0"/>
      <w:autoSpaceDN w:val="0"/>
      <w:adjustRightInd w:val="0"/>
      <w:ind w:firstLine="210"/>
      <w:textAlignment w:val="baseline"/>
    </w:pPr>
  </w:style>
  <w:style w:type="paragraph" w:styleId="BodyTextIndent">
    <w:name w:val="Body Text Indent"/>
    <w:basedOn w:val="Normal"/>
    <w:rsid w:val="00F02535"/>
    <w:pPr>
      <w:spacing w:after="120"/>
      <w:ind w:left="283"/>
    </w:pPr>
  </w:style>
  <w:style w:type="paragraph" w:styleId="BodyTextFirstIndent2">
    <w:name w:val="Body Text First Indent 2"/>
    <w:basedOn w:val="BodyTextIndent"/>
    <w:rsid w:val="00F02535"/>
    <w:pPr>
      <w:ind w:firstLine="210"/>
    </w:pPr>
  </w:style>
  <w:style w:type="paragraph" w:styleId="BodyTextIndent2">
    <w:name w:val="Body Text Indent 2"/>
    <w:basedOn w:val="Normal"/>
    <w:rsid w:val="00F0253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F02535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F02535"/>
    <w:rPr>
      <w:b/>
      <w:bCs/>
      <w:sz w:val="20"/>
    </w:rPr>
  </w:style>
  <w:style w:type="paragraph" w:styleId="Closing">
    <w:name w:val="Closing"/>
    <w:basedOn w:val="Normal"/>
    <w:rsid w:val="00F02535"/>
    <w:pPr>
      <w:ind w:left="4252"/>
    </w:pPr>
  </w:style>
  <w:style w:type="paragraph" w:styleId="Date">
    <w:name w:val="Date"/>
    <w:basedOn w:val="Normal"/>
    <w:next w:val="Normal"/>
    <w:rsid w:val="00F02535"/>
  </w:style>
  <w:style w:type="paragraph" w:styleId="DocumentMap">
    <w:name w:val="Document Map"/>
    <w:basedOn w:val="Normal"/>
    <w:link w:val="DocumentMapChar"/>
    <w:semiHidden/>
    <w:rsid w:val="00F02535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F02535"/>
  </w:style>
  <w:style w:type="paragraph" w:styleId="EndnoteText">
    <w:name w:val="endnote text"/>
    <w:basedOn w:val="Normal"/>
    <w:semiHidden/>
    <w:rsid w:val="00F02535"/>
    <w:rPr>
      <w:sz w:val="20"/>
    </w:rPr>
  </w:style>
  <w:style w:type="paragraph" w:styleId="EnvelopeAddress">
    <w:name w:val="envelope address"/>
    <w:basedOn w:val="Normal"/>
    <w:rsid w:val="00F0253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02535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F02535"/>
    <w:rPr>
      <w:sz w:val="20"/>
    </w:rPr>
  </w:style>
  <w:style w:type="paragraph" w:styleId="HTMLAddress">
    <w:name w:val="HTML Address"/>
    <w:basedOn w:val="Normal"/>
    <w:rsid w:val="00F02535"/>
    <w:rPr>
      <w:i/>
      <w:iCs/>
    </w:rPr>
  </w:style>
  <w:style w:type="paragraph" w:styleId="HTMLPreformatted">
    <w:name w:val="HTML Preformatted"/>
    <w:basedOn w:val="Normal"/>
    <w:rsid w:val="00F02535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F02535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F02535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F02535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F02535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F02535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F02535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F02535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F02535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F02535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F02535"/>
    <w:rPr>
      <w:rFonts w:ascii="Arial" w:hAnsi="Arial" w:cs="Arial"/>
      <w:b/>
      <w:bCs/>
    </w:rPr>
  </w:style>
  <w:style w:type="paragraph" w:styleId="List">
    <w:name w:val="List"/>
    <w:basedOn w:val="Normal"/>
    <w:rsid w:val="00F02535"/>
    <w:pPr>
      <w:ind w:left="283" w:hanging="283"/>
    </w:pPr>
  </w:style>
  <w:style w:type="paragraph" w:styleId="List2">
    <w:name w:val="List 2"/>
    <w:basedOn w:val="Normal"/>
    <w:rsid w:val="00F02535"/>
    <w:pPr>
      <w:ind w:left="566" w:hanging="283"/>
    </w:pPr>
  </w:style>
  <w:style w:type="paragraph" w:styleId="List3">
    <w:name w:val="List 3"/>
    <w:basedOn w:val="Normal"/>
    <w:rsid w:val="00F02535"/>
    <w:pPr>
      <w:ind w:left="849" w:hanging="283"/>
    </w:pPr>
  </w:style>
  <w:style w:type="paragraph" w:styleId="List4">
    <w:name w:val="List 4"/>
    <w:basedOn w:val="Normal"/>
    <w:rsid w:val="00F02535"/>
    <w:pPr>
      <w:ind w:left="1132" w:hanging="283"/>
    </w:pPr>
  </w:style>
  <w:style w:type="paragraph" w:styleId="List5">
    <w:name w:val="List 5"/>
    <w:basedOn w:val="Normal"/>
    <w:rsid w:val="00F02535"/>
    <w:pPr>
      <w:ind w:left="1415" w:hanging="283"/>
    </w:pPr>
  </w:style>
  <w:style w:type="paragraph" w:styleId="ListBullet">
    <w:name w:val="List Bullet"/>
    <w:basedOn w:val="Normal"/>
    <w:rsid w:val="00F02535"/>
    <w:pPr>
      <w:numPr>
        <w:numId w:val="12"/>
      </w:numPr>
    </w:pPr>
  </w:style>
  <w:style w:type="paragraph" w:styleId="ListBullet2">
    <w:name w:val="List Bullet 2"/>
    <w:basedOn w:val="Normal"/>
    <w:rsid w:val="00F02535"/>
    <w:pPr>
      <w:numPr>
        <w:numId w:val="13"/>
      </w:numPr>
    </w:pPr>
  </w:style>
  <w:style w:type="paragraph" w:styleId="ListBullet3">
    <w:name w:val="List Bullet 3"/>
    <w:basedOn w:val="Normal"/>
    <w:rsid w:val="00F02535"/>
    <w:pPr>
      <w:numPr>
        <w:numId w:val="14"/>
      </w:numPr>
    </w:pPr>
  </w:style>
  <w:style w:type="paragraph" w:styleId="ListBullet4">
    <w:name w:val="List Bullet 4"/>
    <w:basedOn w:val="Normal"/>
    <w:rsid w:val="00F02535"/>
    <w:pPr>
      <w:numPr>
        <w:numId w:val="15"/>
      </w:numPr>
    </w:pPr>
  </w:style>
  <w:style w:type="paragraph" w:styleId="ListBullet5">
    <w:name w:val="List Bullet 5"/>
    <w:basedOn w:val="Normal"/>
    <w:rsid w:val="00F02535"/>
    <w:pPr>
      <w:numPr>
        <w:numId w:val="16"/>
      </w:numPr>
    </w:pPr>
  </w:style>
  <w:style w:type="paragraph" w:styleId="ListContinue">
    <w:name w:val="List Continue"/>
    <w:basedOn w:val="Normal"/>
    <w:rsid w:val="00F02535"/>
    <w:pPr>
      <w:spacing w:after="120"/>
      <w:ind w:left="283"/>
    </w:pPr>
  </w:style>
  <w:style w:type="paragraph" w:styleId="ListContinue2">
    <w:name w:val="List Continue 2"/>
    <w:basedOn w:val="Normal"/>
    <w:rsid w:val="00F02535"/>
    <w:pPr>
      <w:spacing w:after="120"/>
      <w:ind w:left="566"/>
    </w:pPr>
  </w:style>
  <w:style w:type="paragraph" w:styleId="ListContinue3">
    <w:name w:val="List Continue 3"/>
    <w:basedOn w:val="Normal"/>
    <w:rsid w:val="00F02535"/>
    <w:pPr>
      <w:spacing w:after="120"/>
      <w:ind w:left="849"/>
    </w:pPr>
  </w:style>
  <w:style w:type="paragraph" w:styleId="ListContinue4">
    <w:name w:val="List Continue 4"/>
    <w:basedOn w:val="Normal"/>
    <w:rsid w:val="00F02535"/>
    <w:pPr>
      <w:spacing w:after="120"/>
      <w:ind w:left="1132"/>
    </w:pPr>
  </w:style>
  <w:style w:type="paragraph" w:styleId="ListContinue5">
    <w:name w:val="List Continue 5"/>
    <w:basedOn w:val="Normal"/>
    <w:rsid w:val="00F02535"/>
    <w:pPr>
      <w:spacing w:after="120"/>
      <w:ind w:left="1415"/>
    </w:pPr>
  </w:style>
  <w:style w:type="paragraph" w:styleId="ListNumber">
    <w:name w:val="List Number"/>
    <w:basedOn w:val="Normal"/>
    <w:rsid w:val="00F02535"/>
    <w:pPr>
      <w:numPr>
        <w:numId w:val="17"/>
      </w:numPr>
    </w:pPr>
  </w:style>
  <w:style w:type="paragraph" w:styleId="ListNumber2">
    <w:name w:val="List Number 2"/>
    <w:basedOn w:val="Normal"/>
    <w:rsid w:val="00F02535"/>
    <w:pPr>
      <w:numPr>
        <w:numId w:val="18"/>
      </w:numPr>
    </w:pPr>
  </w:style>
  <w:style w:type="paragraph" w:styleId="ListNumber3">
    <w:name w:val="List Number 3"/>
    <w:basedOn w:val="Normal"/>
    <w:rsid w:val="00F02535"/>
    <w:pPr>
      <w:numPr>
        <w:numId w:val="19"/>
      </w:numPr>
    </w:pPr>
  </w:style>
  <w:style w:type="paragraph" w:styleId="ListNumber4">
    <w:name w:val="List Number 4"/>
    <w:basedOn w:val="Normal"/>
    <w:rsid w:val="00F02535"/>
    <w:pPr>
      <w:numPr>
        <w:numId w:val="20"/>
      </w:numPr>
    </w:pPr>
  </w:style>
  <w:style w:type="paragraph" w:styleId="ListNumber5">
    <w:name w:val="List Number 5"/>
    <w:basedOn w:val="Normal"/>
    <w:rsid w:val="00F02535"/>
    <w:pPr>
      <w:numPr>
        <w:numId w:val="21"/>
      </w:numPr>
    </w:pPr>
  </w:style>
  <w:style w:type="paragraph" w:styleId="MacroText">
    <w:name w:val="macro"/>
    <w:semiHidden/>
    <w:rsid w:val="00F025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F025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F02535"/>
  </w:style>
  <w:style w:type="paragraph" w:styleId="NormalIndent">
    <w:name w:val="Normal Indent"/>
    <w:basedOn w:val="Normal"/>
    <w:rsid w:val="00F02535"/>
    <w:pPr>
      <w:ind w:left="720"/>
    </w:pPr>
  </w:style>
  <w:style w:type="paragraph" w:styleId="NoteHeading">
    <w:name w:val="Note Heading"/>
    <w:basedOn w:val="Normal"/>
    <w:next w:val="Normal"/>
    <w:rsid w:val="00F02535"/>
  </w:style>
  <w:style w:type="paragraph" w:styleId="PlainText">
    <w:name w:val="Plain Text"/>
    <w:basedOn w:val="Normal"/>
    <w:rsid w:val="00F02535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F02535"/>
  </w:style>
  <w:style w:type="paragraph" w:styleId="Signature">
    <w:name w:val="Signature"/>
    <w:basedOn w:val="Normal"/>
    <w:rsid w:val="00F02535"/>
    <w:pPr>
      <w:ind w:left="4252"/>
    </w:pPr>
  </w:style>
  <w:style w:type="paragraph" w:styleId="Subtitle">
    <w:name w:val="Subtitle"/>
    <w:basedOn w:val="Normal"/>
    <w:qFormat/>
    <w:rsid w:val="00F02535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F02535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F02535"/>
  </w:style>
  <w:style w:type="paragraph" w:styleId="TOAHeading">
    <w:name w:val="toa heading"/>
    <w:basedOn w:val="Normal"/>
    <w:next w:val="Normal"/>
    <w:semiHidden/>
    <w:rsid w:val="00F02535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rsid w:val="00F02535"/>
  </w:style>
  <w:style w:type="paragraph" w:styleId="TOC2">
    <w:name w:val="toc 2"/>
    <w:basedOn w:val="Normal"/>
    <w:next w:val="Normal"/>
    <w:autoRedefine/>
    <w:rsid w:val="00F02535"/>
    <w:pPr>
      <w:ind w:left="260"/>
    </w:pPr>
  </w:style>
  <w:style w:type="paragraph" w:styleId="TOC3">
    <w:name w:val="toc 3"/>
    <w:basedOn w:val="Normal"/>
    <w:next w:val="Normal"/>
    <w:autoRedefine/>
    <w:rsid w:val="00F02535"/>
    <w:pPr>
      <w:ind w:left="520"/>
    </w:pPr>
  </w:style>
  <w:style w:type="paragraph" w:styleId="TOC4">
    <w:name w:val="toc 4"/>
    <w:basedOn w:val="Normal"/>
    <w:next w:val="Normal"/>
    <w:autoRedefine/>
    <w:rsid w:val="00F02535"/>
    <w:pPr>
      <w:ind w:left="780"/>
    </w:pPr>
  </w:style>
  <w:style w:type="paragraph" w:styleId="TOC5">
    <w:name w:val="toc 5"/>
    <w:basedOn w:val="Normal"/>
    <w:next w:val="Normal"/>
    <w:autoRedefine/>
    <w:rsid w:val="00F02535"/>
    <w:pPr>
      <w:ind w:left="1040"/>
    </w:pPr>
  </w:style>
  <w:style w:type="paragraph" w:styleId="TOC6">
    <w:name w:val="toc 6"/>
    <w:basedOn w:val="Normal"/>
    <w:next w:val="Normal"/>
    <w:autoRedefine/>
    <w:rsid w:val="00F02535"/>
    <w:pPr>
      <w:ind w:left="1300"/>
    </w:pPr>
  </w:style>
  <w:style w:type="paragraph" w:styleId="TOC7">
    <w:name w:val="toc 7"/>
    <w:basedOn w:val="Normal"/>
    <w:next w:val="Normal"/>
    <w:autoRedefine/>
    <w:rsid w:val="00F02535"/>
    <w:pPr>
      <w:ind w:left="1560"/>
    </w:pPr>
  </w:style>
  <w:style w:type="paragraph" w:styleId="TOC8">
    <w:name w:val="toc 8"/>
    <w:basedOn w:val="Normal"/>
    <w:next w:val="Normal"/>
    <w:autoRedefine/>
    <w:rsid w:val="00F02535"/>
    <w:pPr>
      <w:ind w:left="1820"/>
    </w:pPr>
  </w:style>
  <w:style w:type="paragraph" w:styleId="TOC9">
    <w:name w:val="toc 9"/>
    <w:basedOn w:val="Normal"/>
    <w:next w:val="Normal"/>
    <w:autoRedefine/>
    <w:rsid w:val="00F02535"/>
    <w:pPr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F02535"/>
  </w:style>
  <w:style w:type="paragraph" w:customStyle="1" w:styleId="LDSubclauseHead">
    <w:name w:val="LDSubclauseHead"/>
    <w:basedOn w:val="LDClauseHeading"/>
    <w:rsid w:val="00F02535"/>
    <w:rPr>
      <w:b w:val="0"/>
    </w:rPr>
  </w:style>
  <w:style w:type="paragraph" w:customStyle="1" w:styleId="LDSchedSubclHead">
    <w:name w:val="LDSchedSubclHead"/>
    <w:basedOn w:val="LDScheduleClauseHead"/>
    <w:rsid w:val="00F02535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Note">
    <w:name w:val="LDNote"/>
    <w:basedOn w:val="LDClause"/>
    <w:link w:val="LDNoteChar"/>
    <w:rsid w:val="00F02535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F02535"/>
    <w:rPr>
      <w:szCs w:val="20"/>
    </w:rPr>
  </w:style>
  <w:style w:type="paragraph" w:customStyle="1" w:styleId="LDNotePara">
    <w:name w:val="LDNotePara"/>
    <w:basedOn w:val="Note"/>
    <w:rsid w:val="00E1345D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BodyText1"/>
    <w:rsid w:val="00E1345D"/>
    <w:pPr>
      <w:spacing w:before="120"/>
    </w:pPr>
  </w:style>
  <w:style w:type="character" w:customStyle="1" w:styleId="LDP1aChar">
    <w:name w:val="LDP1(a) Char"/>
    <w:basedOn w:val="LDClauseChar"/>
    <w:link w:val="LDP1a"/>
    <w:rsid w:val="006716B6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5F4E23"/>
    <w:rPr>
      <w:rFonts w:ascii="Times New (W1)" w:hAnsi="Times New (W1)"/>
      <w:sz w:val="24"/>
      <w:szCs w:val="24"/>
      <w:lang w:eastAsia="en-US"/>
    </w:rPr>
  </w:style>
  <w:style w:type="paragraph" w:customStyle="1" w:styleId="Bullety">
    <w:name w:val="Bullety"/>
    <w:basedOn w:val="Normal"/>
    <w:link w:val="BulletyChar"/>
    <w:qFormat/>
    <w:rsid w:val="00D968B1"/>
    <w:pPr>
      <w:numPr>
        <w:numId w:val="24"/>
      </w:numPr>
      <w:spacing w:before="120" w:after="120"/>
      <w:jc w:val="both"/>
    </w:pPr>
    <w:rPr>
      <w:rFonts w:ascii="Arial" w:hAnsi="Arial" w:cs="Arial"/>
      <w:lang w:val="en-GB" w:eastAsia="en-GB"/>
    </w:rPr>
  </w:style>
  <w:style w:type="character" w:customStyle="1" w:styleId="BulletyChar">
    <w:name w:val="Bullety Char"/>
    <w:link w:val="Bullety"/>
    <w:uiPriority w:val="99"/>
    <w:locked/>
    <w:rsid w:val="00D968B1"/>
    <w:rPr>
      <w:rFonts w:ascii="Arial" w:hAnsi="Arial" w:cs="Arial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D968B1"/>
    <w:rPr>
      <w:rFonts w:ascii="Calibri" w:eastAsia="Calibri" w:hAnsi="Calibri"/>
      <w:sz w:val="22"/>
      <w:szCs w:val="22"/>
      <w:lang w:eastAsia="en-US"/>
    </w:rPr>
  </w:style>
  <w:style w:type="character" w:customStyle="1" w:styleId="CommentTextChar">
    <w:name w:val="Comment Text Char"/>
    <w:link w:val="CommentText"/>
    <w:locked/>
    <w:rsid w:val="00686DC7"/>
    <w:rPr>
      <w:rFonts w:ascii="Times New (W1)" w:hAnsi="Times New (W1)"/>
      <w:szCs w:val="24"/>
      <w:lang w:eastAsia="en-US"/>
    </w:rPr>
  </w:style>
  <w:style w:type="character" w:customStyle="1" w:styleId="BalloonTextChar">
    <w:name w:val="Balloon Text Char"/>
    <w:link w:val="BalloonText"/>
    <w:semiHidden/>
    <w:locked/>
    <w:rsid w:val="00686DC7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locked/>
    <w:rsid w:val="00686DC7"/>
    <w:rPr>
      <w:rFonts w:ascii="Times New (W1)" w:hAnsi="Times New (W1)"/>
      <w:sz w:val="24"/>
      <w:szCs w:val="24"/>
      <w:lang w:eastAsia="en-US"/>
    </w:rPr>
  </w:style>
  <w:style w:type="character" w:customStyle="1" w:styleId="FooterChar">
    <w:name w:val="Footer Char"/>
    <w:link w:val="Footer"/>
    <w:locked/>
    <w:rsid w:val="00686DC7"/>
    <w:rPr>
      <w:rFonts w:ascii="Times New (W1)" w:hAnsi="Times New (W1)"/>
      <w:szCs w:val="24"/>
      <w:lang w:eastAsia="en-US"/>
    </w:rPr>
  </w:style>
  <w:style w:type="character" w:customStyle="1" w:styleId="CommentSubjectChar">
    <w:name w:val="Comment Subject Char"/>
    <w:link w:val="CommentSubject"/>
    <w:locked/>
    <w:rsid w:val="00686DC7"/>
    <w:rPr>
      <w:rFonts w:ascii="Times New (W1)" w:hAnsi="Times New (W1)"/>
      <w:b/>
      <w:bCs/>
      <w:szCs w:val="24"/>
      <w:lang w:eastAsia="en-US"/>
    </w:rPr>
  </w:style>
  <w:style w:type="character" w:customStyle="1" w:styleId="DocumentMapChar">
    <w:name w:val="Document Map Char"/>
    <w:link w:val="DocumentMap"/>
    <w:semiHidden/>
    <w:rsid w:val="00686DC7"/>
    <w:rPr>
      <w:rFonts w:ascii="Tahoma" w:hAnsi="Tahoma" w:cs="Tahoma"/>
      <w:szCs w:val="24"/>
      <w:shd w:val="clear" w:color="auto" w:fill="000080"/>
      <w:lang w:eastAsia="en-US"/>
    </w:rPr>
  </w:style>
  <w:style w:type="paragraph" w:styleId="ListParagraph">
    <w:name w:val="List Paragraph"/>
    <w:basedOn w:val="Normal"/>
    <w:uiPriority w:val="34"/>
    <w:qFormat/>
    <w:rsid w:val="00DA45A8"/>
    <w:pPr>
      <w:ind w:left="720"/>
    </w:pPr>
    <w:rPr>
      <w:rFonts w:ascii="Calibri" w:eastAsia="Calibri" w:hAnsi="Calibri"/>
    </w:rPr>
  </w:style>
  <w:style w:type="character" w:customStyle="1" w:styleId="LDdefinitionChar">
    <w:name w:val="LDdefinition Char"/>
    <w:basedOn w:val="LDClauseChar"/>
    <w:link w:val="LDdefinition"/>
    <w:rsid w:val="00A91223"/>
    <w:rPr>
      <w:sz w:val="24"/>
      <w:szCs w:val="24"/>
      <w:lang w:eastAsia="en-US"/>
    </w:rPr>
  </w:style>
  <w:style w:type="character" w:customStyle="1" w:styleId="LDScheduleClauseHeadChar">
    <w:name w:val="LDScheduleClauseHead Char"/>
    <w:basedOn w:val="LDClauseHeadingChar"/>
    <w:link w:val="LDScheduleClauseHead"/>
    <w:rsid w:val="005C7D83"/>
    <w:rPr>
      <w:rFonts w:ascii="Arial" w:hAnsi="Arial"/>
      <w:b/>
      <w:sz w:val="24"/>
      <w:szCs w:val="24"/>
      <w:lang w:eastAsia="en-US"/>
    </w:rPr>
  </w:style>
  <w:style w:type="character" w:customStyle="1" w:styleId="LDTitleChar">
    <w:name w:val="LDTitle Char"/>
    <w:link w:val="LDTitle"/>
    <w:rsid w:val="00E1345D"/>
    <w:rPr>
      <w:rFonts w:ascii="Arial" w:hAnsi="Arial"/>
      <w:sz w:val="24"/>
      <w:szCs w:val="24"/>
      <w:lang w:eastAsia="en-US"/>
    </w:rPr>
  </w:style>
  <w:style w:type="paragraph" w:customStyle="1" w:styleId="LDContentsHead">
    <w:name w:val="LDContentsHead"/>
    <w:basedOn w:val="Normal"/>
    <w:rsid w:val="005A46BA"/>
    <w:pPr>
      <w:keepNext/>
      <w:spacing w:before="480" w:after="120"/>
    </w:pPr>
    <w:rPr>
      <w:rFonts w:ascii="Arial" w:hAnsi="Arial"/>
      <w:b/>
    </w:rPr>
  </w:style>
  <w:style w:type="paragraph" w:customStyle="1" w:styleId="CoverUpdate">
    <w:name w:val="CoverUpdate"/>
    <w:basedOn w:val="Normal"/>
    <w:rsid w:val="005A46BA"/>
    <w:pPr>
      <w:spacing w:before="240"/>
    </w:pPr>
    <w:rPr>
      <w:sz w:val="26"/>
    </w:rPr>
  </w:style>
  <w:style w:type="paragraph" w:customStyle="1" w:styleId="A1">
    <w:name w:val="A1"/>
    <w:aliases w:val="Heading Amendment,1. Amendment"/>
    <w:basedOn w:val="Normal"/>
    <w:next w:val="Normal"/>
    <w:rsid w:val="005A46BA"/>
    <w:pPr>
      <w:keepNext/>
      <w:tabs>
        <w:tab w:val="left" w:pos="794"/>
        <w:tab w:val="left" w:pos="1588"/>
      </w:tabs>
      <w:spacing w:before="480" w:line="240" w:lineRule="atLeast"/>
      <w:ind w:left="794" w:hanging="794"/>
    </w:pPr>
    <w:rPr>
      <w:rFonts w:ascii="Helvetica" w:hAnsi="Helvetica"/>
      <w:b/>
    </w:rPr>
  </w:style>
  <w:style w:type="paragraph" w:customStyle="1" w:styleId="TableColHead">
    <w:name w:val="TableColHead"/>
    <w:basedOn w:val="Normal"/>
    <w:rsid w:val="005A46BA"/>
    <w:pPr>
      <w:keepNext/>
      <w:spacing w:before="120" w:after="60" w:line="200" w:lineRule="exact"/>
    </w:pPr>
    <w:rPr>
      <w:rFonts w:ascii="Arial" w:hAnsi="Arial"/>
      <w:b/>
      <w:noProof/>
      <w:sz w:val="18"/>
    </w:rPr>
  </w:style>
  <w:style w:type="paragraph" w:customStyle="1" w:styleId="TableENotesHeading">
    <w:name w:val="TableENotesHeading"/>
    <w:basedOn w:val="Normal"/>
    <w:rsid w:val="005A46BA"/>
    <w:pPr>
      <w:spacing w:before="240" w:after="240" w:line="300" w:lineRule="exact"/>
      <w:ind w:left="2410" w:hanging="2410"/>
    </w:pPr>
    <w:rPr>
      <w:rFonts w:ascii="Arial" w:hAnsi="Arial"/>
      <w:b/>
      <w:noProof/>
      <w:sz w:val="28"/>
    </w:rPr>
  </w:style>
  <w:style w:type="paragraph" w:customStyle="1" w:styleId="TableOfStatRules">
    <w:name w:val="TableOfStatRules"/>
    <w:basedOn w:val="Normal"/>
    <w:rsid w:val="005A46BA"/>
    <w:pPr>
      <w:spacing w:before="60" w:line="200" w:lineRule="exact"/>
    </w:pPr>
    <w:rPr>
      <w:rFonts w:ascii="Arial" w:hAnsi="Arial"/>
      <w:noProof/>
      <w:sz w:val="18"/>
    </w:rPr>
  </w:style>
  <w:style w:type="character" w:customStyle="1" w:styleId="CharENotesHeading">
    <w:name w:val="CharENotesHeading"/>
    <w:basedOn w:val="DefaultParagraphFont"/>
    <w:rsid w:val="005A46BA"/>
  </w:style>
  <w:style w:type="character" w:customStyle="1" w:styleId="CharNotesReg">
    <w:name w:val="CharNotesReg"/>
    <w:basedOn w:val="DefaultParagraphFont"/>
    <w:rsid w:val="005A46BA"/>
  </w:style>
  <w:style w:type="paragraph" w:customStyle="1" w:styleId="EndNote">
    <w:name w:val="EndNote"/>
    <w:basedOn w:val="Normal"/>
    <w:semiHidden/>
    <w:rsid w:val="005A46BA"/>
    <w:pPr>
      <w:spacing w:before="180"/>
    </w:pPr>
  </w:style>
  <w:style w:type="paragraph" w:customStyle="1" w:styleId="TableOfAmend">
    <w:name w:val="TableOfAmend"/>
    <w:basedOn w:val="Normal"/>
    <w:rsid w:val="005A46BA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noProof/>
      <w:sz w:val="18"/>
    </w:rPr>
  </w:style>
  <w:style w:type="paragraph" w:customStyle="1" w:styleId="TableOfAmendHead">
    <w:name w:val="TableOfAmendHead"/>
    <w:basedOn w:val="TableOfAmend"/>
    <w:next w:val="Normal"/>
    <w:rsid w:val="005A46BA"/>
    <w:pPr>
      <w:spacing w:after="60"/>
    </w:pPr>
    <w:rPr>
      <w:sz w:val="16"/>
    </w:rPr>
  </w:style>
  <w:style w:type="character" w:customStyle="1" w:styleId="legsubtitle1">
    <w:name w:val="legsubtitle1"/>
    <w:basedOn w:val="DefaultParagraphFont"/>
    <w:rsid w:val="005A46BA"/>
    <w:rPr>
      <w:rFonts w:ascii="Helvetica Neue" w:hAnsi="Helvetica Neue" w:hint="default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A46BA"/>
    <w:rPr>
      <w:color w:val="0000FF" w:themeColor="hyperlink"/>
      <w:u w:val="single"/>
    </w:rPr>
  </w:style>
  <w:style w:type="character" w:customStyle="1" w:styleId="LDAmendTextChar">
    <w:name w:val="LDAmendText Char"/>
    <w:link w:val="LDAmendText"/>
    <w:rsid w:val="004B3AA7"/>
    <w:rPr>
      <w:sz w:val="24"/>
      <w:szCs w:val="24"/>
      <w:lang w:eastAsia="en-US"/>
    </w:rPr>
  </w:style>
  <w:style w:type="paragraph" w:customStyle="1" w:styleId="CAAPNote">
    <w:name w:val="CAAP Note"/>
    <w:basedOn w:val="Normal"/>
    <w:rsid w:val="000B485E"/>
    <w:pPr>
      <w:tabs>
        <w:tab w:val="left" w:pos="1760"/>
      </w:tabs>
      <w:spacing w:before="40"/>
      <w:ind w:left="1760" w:hanging="880"/>
    </w:pPr>
    <w:rPr>
      <w:rFonts w:ascii="Arial" w:hAnsi="Arial" w:cs="Arial"/>
      <w:i/>
      <w:iCs/>
      <w:lang w:val="en-GB"/>
    </w:rPr>
  </w:style>
  <w:style w:type="paragraph" w:customStyle="1" w:styleId="Definition">
    <w:name w:val="Definition"/>
    <w:aliases w:val="dd"/>
    <w:basedOn w:val="Clause"/>
    <w:link w:val="DefinitionChar"/>
    <w:qFormat/>
    <w:rsid w:val="00E1345D"/>
    <w:pPr>
      <w:tabs>
        <w:tab w:val="clear" w:pos="454"/>
        <w:tab w:val="clear" w:pos="737"/>
      </w:tabs>
      <w:ind w:firstLine="0"/>
    </w:pPr>
  </w:style>
  <w:style w:type="paragraph" w:customStyle="1" w:styleId="paragraph">
    <w:name w:val="paragraph"/>
    <w:aliases w:val="a"/>
    <w:basedOn w:val="Normal"/>
    <w:rsid w:val="007B3035"/>
    <w:pPr>
      <w:tabs>
        <w:tab w:val="right" w:pos="1531"/>
      </w:tabs>
      <w:spacing w:before="40"/>
      <w:ind w:left="1644" w:hanging="1644"/>
    </w:pPr>
    <w:rPr>
      <w:lang w:eastAsia="en-AU"/>
    </w:rPr>
  </w:style>
  <w:style w:type="paragraph" w:customStyle="1" w:styleId="LDP1a0">
    <w:name w:val="LDP1 (a)"/>
    <w:basedOn w:val="Clause"/>
    <w:link w:val="LDP1aChar0"/>
    <w:rsid w:val="00E1345D"/>
    <w:pPr>
      <w:tabs>
        <w:tab w:val="clear" w:pos="737"/>
        <w:tab w:val="left" w:pos="1191"/>
      </w:tabs>
      <w:ind w:left="1191" w:hanging="454"/>
    </w:pPr>
  </w:style>
  <w:style w:type="character" w:customStyle="1" w:styleId="LDP1aChar0">
    <w:name w:val="LDP1 (a) Char"/>
    <w:basedOn w:val="ClauseChar"/>
    <w:link w:val="LDP1a0"/>
    <w:locked/>
    <w:rsid w:val="00E1345D"/>
    <w:rPr>
      <w:sz w:val="24"/>
      <w:szCs w:val="24"/>
      <w:lang w:eastAsia="en-US"/>
    </w:rPr>
  </w:style>
  <w:style w:type="paragraph" w:customStyle="1" w:styleId="Note">
    <w:name w:val="Note"/>
    <w:basedOn w:val="Clause"/>
    <w:link w:val="NoteChar"/>
    <w:qFormat/>
    <w:rsid w:val="00E1345D"/>
    <w:pPr>
      <w:ind w:firstLine="0"/>
    </w:pPr>
    <w:rPr>
      <w:sz w:val="20"/>
    </w:rPr>
  </w:style>
  <w:style w:type="character" w:customStyle="1" w:styleId="NoteChar">
    <w:name w:val="Note Char"/>
    <w:link w:val="Note"/>
    <w:rsid w:val="00E1345D"/>
    <w:rPr>
      <w:szCs w:val="24"/>
      <w:lang w:eastAsia="en-US"/>
    </w:rPr>
  </w:style>
  <w:style w:type="paragraph" w:customStyle="1" w:styleId="a">
    <w:name w:val="(a)"/>
    <w:basedOn w:val="Clause"/>
    <w:link w:val="aChar"/>
    <w:qFormat/>
    <w:rsid w:val="00E1345D"/>
    <w:pPr>
      <w:tabs>
        <w:tab w:val="clear" w:pos="454"/>
        <w:tab w:val="clear" w:pos="737"/>
        <w:tab w:val="left" w:pos="1191"/>
      </w:tabs>
      <w:ind w:left="1191" w:hanging="454"/>
    </w:pPr>
  </w:style>
  <w:style w:type="character" w:customStyle="1" w:styleId="aChar">
    <w:name w:val="(a) Char"/>
    <w:link w:val="a"/>
    <w:rsid w:val="00E1345D"/>
    <w:rPr>
      <w:sz w:val="24"/>
      <w:szCs w:val="24"/>
      <w:lang w:eastAsia="en-US"/>
    </w:rPr>
  </w:style>
  <w:style w:type="paragraph" w:customStyle="1" w:styleId="i">
    <w:name w:val="(i)"/>
    <w:basedOn w:val="a"/>
    <w:link w:val="iChar"/>
    <w:qFormat/>
    <w:rsid w:val="00E1345D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iChar">
    <w:name w:val="(i) Char"/>
    <w:basedOn w:val="aChar"/>
    <w:link w:val="i"/>
    <w:rsid w:val="00E1345D"/>
    <w:rPr>
      <w:sz w:val="24"/>
      <w:szCs w:val="24"/>
      <w:lang w:eastAsia="en-US"/>
    </w:rPr>
  </w:style>
  <w:style w:type="paragraph" w:customStyle="1" w:styleId="A0">
    <w:name w:val="(A)"/>
    <w:basedOn w:val="i"/>
    <w:qFormat/>
    <w:rsid w:val="00E1345D"/>
    <w:pPr>
      <w:tabs>
        <w:tab w:val="clear" w:pos="1418"/>
        <w:tab w:val="clear" w:pos="1559"/>
        <w:tab w:val="left" w:pos="1985"/>
      </w:tabs>
      <w:ind w:left="1985" w:hanging="567"/>
    </w:pPr>
  </w:style>
  <w:style w:type="character" w:customStyle="1" w:styleId="DefinitionChar">
    <w:name w:val="Definition Char"/>
    <w:link w:val="Definition"/>
    <w:rsid w:val="00E1345D"/>
    <w:rPr>
      <w:sz w:val="24"/>
      <w:szCs w:val="24"/>
      <w:lang w:eastAsia="en-US"/>
    </w:rPr>
  </w:style>
  <w:style w:type="paragraph" w:customStyle="1" w:styleId="EndLine">
    <w:name w:val="EndLine"/>
    <w:basedOn w:val="BodyText"/>
    <w:qFormat/>
    <w:rsid w:val="00E1345D"/>
    <w:pPr>
      <w:pBdr>
        <w:bottom w:val="single" w:sz="2" w:space="0" w:color="auto"/>
      </w:pBdr>
      <w:spacing w:after="160"/>
    </w:pPr>
  </w:style>
  <w:style w:type="character" w:customStyle="1" w:styleId="BodyTextChar">
    <w:name w:val="Body Text Char"/>
    <w:basedOn w:val="DefaultParagraphFont"/>
    <w:link w:val="BodyText"/>
    <w:uiPriority w:val="99"/>
    <w:rsid w:val="00E1345D"/>
    <w:rPr>
      <w:rFonts w:eastAsiaTheme="minorHAnsi" w:cstheme="minorBidi"/>
      <w:sz w:val="24"/>
      <w:szCs w:val="22"/>
      <w:lang w:eastAsia="en-US"/>
    </w:rPr>
  </w:style>
  <w:style w:type="paragraph" w:customStyle="1" w:styleId="Hcl">
    <w:name w:val="Hcl"/>
    <w:basedOn w:val="LDTitle"/>
    <w:next w:val="Clause"/>
    <w:link w:val="HclChar"/>
    <w:qFormat/>
    <w:rsid w:val="00E1345D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HclChar">
    <w:name w:val="Hcl Char"/>
    <w:link w:val="Hcl"/>
    <w:rsid w:val="00E1345D"/>
    <w:rPr>
      <w:rFonts w:ascii="Arial" w:hAnsi="Arial"/>
      <w:b/>
      <w:sz w:val="24"/>
      <w:szCs w:val="24"/>
      <w:lang w:eastAsia="en-US"/>
    </w:rPr>
  </w:style>
  <w:style w:type="paragraph" w:customStyle="1" w:styleId="SubHcl">
    <w:name w:val="SubHcl"/>
    <w:basedOn w:val="Hcl"/>
    <w:link w:val="SubHclChar"/>
    <w:qFormat/>
    <w:rsid w:val="00E1345D"/>
    <w:rPr>
      <w:b w:val="0"/>
    </w:rPr>
  </w:style>
  <w:style w:type="character" w:customStyle="1" w:styleId="SubHclChar">
    <w:name w:val="SubHcl Char"/>
    <w:basedOn w:val="HclChar"/>
    <w:link w:val="SubHcl"/>
    <w:rsid w:val="00E1345D"/>
    <w:rPr>
      <w:rFonts w:ascii="Arial" w:hAnsi="Arial"/>
      <w:b w:val="0"/>
      <w:sz w:val="24"/>
      <w:szCs w:val="24"/>
      <w:lang w:eastAsia="en-US"/>
    </w:rPr>
  </w:style>
  <w:style w:type="character" w:customStyle="1" w:styleId="Citation">
    <w:name w:val="Citation"/>
    <w:qFormat/>
    <w:rsid w:val="00E1345D"/>
    <w:rPr>
      <w:i/>
      <w:iCs/>
    </w:rPr>
  </w:style>
  <w:style w:type="paragraph" w:customStyle="1" w:styleId="Clause">
    <w:name w:val="Clause"/>
    <w:basedOn w:val="BodyText1"/>
    <w:link w:val="ClauseChar"/>
    <w:qFormat/>
    <w:rsid w:val="00E1345D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ClauseChar">
    <w:name w:val="Clause Char"/>
    <w:link w:val="Clause"/>
    <w:rsid w:val="00E1345D"/>
    <w:rPr>
      <w:sz w:val="24"/>
      <w:szCs w:val="24"/>
      <w:lang w:eastAsia="en-US"/>
    </w:rPr>
  </w:style>
  <w:style w:type="paragraph" w:customStyle="1" w:styleId="AmendHeading">
    <w:name w:val="AmendHeading"/>
    <w:basedOn w:val="LDTitle"/>
    <w:next w:val="Normal"/>
    <w:qFormat/>
    <w:rsid w:val="00E1345D"/>
    <w:pPr>
      <w:keepNext/>
      <w:spacing w:before="180" w:after="60"/>
      <w:ind w:left="720" w:hanging="720"/>
    </w:pPr>
    <w:rPr>
      <w:b/>
    </w:rPr>
  </w:style>
  <w:style w:type="paragraph" w:customStyle="1" w:styleId="BodyText1">
    <w:name w:val="Body Text1"/>
    <w:link w:val="BodytextChar0"/>
    <w:rsid w:val="00E1345D"/>
    <w:rPr>
      <w:sz w:val="24"/>
      <w:szCs w:val="24"/>
      <w:lang w:eastAsia="en-US"/>
    </w:rPr>
  </w:style>
  <w:style w:type="character" w:customStyle="1" w:styleId="BodytextChar0">
    <w:name w:val="Body text Char"/>
    <w:link w:val="BodyText1"/>
    <w:rsid w:val="00E1345D"/>
    <w:rPr>
      <w:sz w:val="24"/>
      <w:szCs w:val="24"/>
      <w:lang w:eastAsia="en-US"/>
    </w:rPr>
  </w:style>
  <w:style w:type="paragraph" w:customStyle="1" w:styleId="ScheduleClause">
    <w:name w:val="ScheduleClause"/>
    <w:basedOn w:val="Clause"/>
    <w:link w:val="ScheduleClauseChar"/>
    <w:qFormat/>
    <w:rsid w:val="00E1345D"/>
    <w:pPr>
      <w:ind w:left="738" w:hanging="851"/>
    </w:pPr>
  </w:style>
  <w:style w:type="character" w:customStyle="1" w:styleId="ScheduleClauseChar">
    <w:name w:val="ScheduleClause Char"/>
    <w:link w:val="ScheduleClause"/>
    <w:rsid w:val="00E1345D"/>
    <w:rPr>
      <w:sz w:val="24"/>
      <w:szCs w:val="24"/>
      <w:lang w:eastAsia="en-US"/>
    </w:rPr>
  </w:style>
  <w:style w:type="paragraph" w:customStyle="1" w:styleId="AmendInstruction">
    <w:name w:val="AmendInstruction"/>
    <w:basedOn w:val="ScheduleClause"/>
    <w:next w:val="Normal"/>
    <w:qFormat/>
    <w:rsid w:val="00E1345D"/>
    <w:pPr>
      <w:keepNext/>
      <w:spacing w:before="120"/>
      <w:ind w:left="737" w:firstLine="0"/>
    </w:pPr>
    <w:rPr>
      <w:i/>
    </w:rPr>
  </w:style>
  <w:style w:type="paragraph" w:customStyle="1" w:styleId="AmendText">
    <w:name w:val="AmendText"/>
    <w:basedOn w:val="BodyText1"/>
    <w:next w:val="AmendInstruction"/>
    <w:link w:val="AmendTextChar"/>
    <w:qFormat/>
    <w:rsid w:val="00E1345D"/>
    <w:pPr>
      <w:spacing w:before="60" w:after="60"/>
      <w:ind w:left="964"/>
    </w:pPr>
  </w:style>
  <w:style w:type="character" w:customStyle="1" w:styleId="AmendTextChar">
    <w:name w:val="AmendText Char"/>
    <w:link w:val="AmendText"/>
    <w:rsid w:val="00E1345D"/>
    <w:rPr>
      <w:sz w:val="24"/>
      <w:szCs w:val="24"/>
      <w:lang w:eastAsia="en-US"/>
    </w:rPr>
  </w:style>
  <w:style w:type="paragraph" w:customStyle="1" w:styleId="ScheduleClauseHead">
    <w:name w:val="ScheduleClauseHead"/>
    <w:basedOn w:val="Hcl"/>
    <w:next w:val="ScheduleClause"/>
    <w:link w:val="ScheduleClauseHeadChar"/>
    <w:qFormat/>
    <w:rsid w:val="00E1345D"/>
  </w:style>
  <w:style w:type="character" w:customStyle="1" w:styleId="ScheduleClauseHeadChar">
    <w:name w:val="ScheduleClauseHead Char"/>
    <w:basedOn w:val="HclChar"/>
    <w:link w:val="ScheduleClauseHead"/>
    <w:rsid w:val="00E1345D"/>
    <w:rPr>
      <w:rFonts w:ascii="Arial" w:hAnsi="Arial"/>
      <w:b/>
      <w:sz w:val="24"/>
      <w:szCs w:val="24"/>
      <w:lang w:eastAsia="en-US"/>
    </w:rPr>
  </w:style>
  <w:style w:type="paragraph" w:customStyle="1" w:styleId="SchedSubclHead">
    <w:name w:val="SchedSubclHead"/>
    <w:basedOn w:val="ScheduleClauseHead"/>
    <w:link w:val="SchedSubclHeadChar"/>
    <w:qFormat/>
    <w:rsid w:val="00E1345D"/>
    <w:pPr>
      <w:tabs>
        <w:tab w:val="clear" w:pos="737"/>
        <w:tab w:val="left" w:pos="851"/>
      </w:tabs>
      <w:ind w:left="284"/>
    </w:pPr>
    <w:rPr>
      <w:b w:val="0"/>
    </w:rPr>
  </w:style>
  <w:style w:type="character" w:customStyle="1" w:styleId="SchedSubclHeadChar">
    <w:name w:val="SchedSubclHead Char"/>
    <w:basedOn w:val="ScheduleClauseHeadChar"/>
    <w:link w:val="SchedSubclHead"/>
    <w:rsid w:val="00E1345D"/>
    <w:rPr>
      <w:rFonts w:ascii="Arial" w:hAnsi="Arial"/>
      <w:b w:val="0"/>
      <w:sz w:val="24"/>
      <w:szCs w:val="24"/>
      <w:lang w:eastAsia="en-US"/>
    </w:rPr>
  </w:style>
  <w:style w:type="paragraph" w:customStyle="1" w:styleId="ScheduleHeading">
    <w:name w:val="ScheduleHeading"/>
    <w:basedOn w:val="LDTitle"/>
    <w:next w:val="BodyText1"/>
    <w:link w:val="ScheduleHeadingChar"/>
    <w:qFormat/>
    <w:rsid w:val="00E1345D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ScheduleHeadingChar">
    <w:name w:val="ScheduleHeading Char"/>
    <w:link w:val="ScheduleHeading"/>
    <w:rsid w:val="00E1345D"/>
    <w:rPr>
      <w:rFonts w:ascii="Arial" w:hAnsi="Arial" w:cs="Arial"/>
      <w:b/>
      <w:sz w:val="24"/>
      <w:szCs w:val="24"/>
      <w:lang w:eastAsia="en-US"/>
    </w:rPr>
  </w:style>
  <w:style w:type="paragraph" w:customStyle="1" w:styleId="TableHeading">
    <w:name w:val="TableHeading"/>
    <w:aliases w:val="th"/>
    <w:basedOn w:val="BodyText1"/>
    <w:link w:val="TableHeadingChar"/>
    <w:qFormat/>
    <w:rsid w:val="00E1345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character" w:customStyle="1" w:styleId="TableHeadingChar">
    <w:name w:val="TableHeading Char"/>
    <w:link w:val="TableHeading"/>
    <w:rsid w:val="00E1345D"/>
    <w:rPr>
      <w:b/>
      <w:sz w:val="24"/>
      <w:szCs w:val="24"/>
      <w:lang w:eastAsia="en-US"/>
    </w:rPr>
  </w:style>
  <w:style w:type="paragraph" w:customStyle="1" w:styleId="LDTableNote">
    <w:name w:val="LDTableNote"/>
    <w:basedOn w:val="Note"/>
    <w:rsid w:val="00E1345D"/>
    <w:pPr>
      <w:tabs>
        <w:tab w:val="clear" w:pos="454"/>
        <w:tab w:val="clear" w:pos="737"/>
      </w:tabs>
      <w:ind w:left="7"/>
    </w:pPr>
    <w:rPr>
      <w:rFonts w:eastAsia="Calibri"/>
      <w:sz w:val="22"/>
    </w:rPr>
  </w:style>
  <w:style w:type="paragraph" w:customStyle="1" w:styleId="TableText">
    <w:name w:val="TableText"/>
    <w:basedOn w:val="BodyText1"/>
    <w:link w:val="TableTextChar"/>
    <w:qFormat/>
    <w:rsid w:val="00E1345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TableTextChar">
    <w:name w:val="TableText Char"/>
    <w:basedOn w:val="BodytextChar0"/>
    <w:link w:val="TableText"/>
    <w:rsid w:val="00E1345D"/>
    <w:rPr>
      <w:sz w:val="24"/>
      <w:szCs w:val="24"/>
      <w:lang w:eastAsia="en-US"/>
    </w:rPr>
  </w:style>
  <w:style w:type="paragraph" w:customStyle="1" w:styleId="LDTabletexta">
    <w:name w:val="LDTabletext(a)"/>
    <w:basedOn w:val="TableText"/>
    <w:rsid w:val="00E1345D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459"/>
      </w:tabs>
      <w:ind w:left="360"/>
    </w:pPr>
  </w:style>
  <w:style w:type="paragraph" w:customStyle="1" w:styleId="LDTabletextA0">
    <w:name w:val="LDTabletext(A)"/>
    <w:basedOn w:val="TableText"/>
    <w:rsid w:val="00E1345D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1875"/>
      </w:tabs>
      <w:ind w:left="1080"/>
    </w:pPr>
  </w:style>
  <w:style w:type="paragraph" w:customStyle="1" w:styleId="LDTabletexti">
    <w:name w:val="LDTabletext(i)"/>
    <w:basedOn w:val="LDTabletexta"/>
    <w:rsid w:val="00E1345D"/>
    <w:pPr>
      <w:tabs>
        <w:tab w:val="clear" w:pos="459"/>
        <w:tab w:val="left" w:pos="1026"/>
      </w:tabs>
      <w:ind w:left="819"/>
    </w:pPr>
  </w:style>
  <w:style w:type="paragraph" w:customStyle="1" w:styleId="Tabletext0">
    <w:name w:val="Tabletext"/>
    <w:aliases w:val="tt"/>
    <w:basedOn w:val="Normal"/>
    <w:rsid w:val="00CC2C08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customStyle="1" w:styleId="lddefinition0">
    <w:name w:val="lddefinition"/>
    <w:basedOn w:val="Normal"/>
    <w:rsid w:val="00F6134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AU"/>
    </w:rPr>
  </w:style>
  <w:style w:type="paragraph" w:customStyle="1" w:styleId="ldp1a1">
    <w:name w:val="ldp1a"/>
    <w:basedOn w:val="Normal"/>
    <w:rsid w:val="00F6134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AU"/>
    </w:rPr>
  </w:style>
  <w:style w:type="character" w:customStyle="1" w:styleId="LDP3AChar">
    <w:name w:val="LDP3 (A) Char"/>
    <w:link w:val="LDP3A"/>
    <w:rsid w:val="00BA179F"/>
    <w:rPr>
      <w:sz w:val="24"/>
      <w:szCs w:val="24"/>
      <w:lang w:eastAsia="en-US"/>
    </w:rPr>
  </w:style>
  <w:style w:type="character" w:customStyle="1" w:styleId="LDP2iChar">
    <w:name w:val="LDP2 (i) Char"/>
    <w:basedOn w:val="LDP1aChar"/>
    <w:link w:val="LDP2i"/>
    <w:rsid w:val="00057B68"/>
    <w:rPr>
      <w:sz w:val="24"/>
      <w:szCs w:val="24"/>
      <w:lang w:eastAsia="en-US"/>
    </w:rPr>
  </w:style>
  <w:style w:type="character" w:customStyle="1" w:styleId="LDNoteChar">
    <w:name w:val="LDNote Char"/>
    <w:link w:val="LDNote"/>
    <w:rsid w:val="005B21E6"/>
    <w:rPr>
      <w:szCs w:val="24"/>
      <w:lang w:eastAsia="en-US"/>
    </w:rPr>
  </w:style>
  <w:style w:type="character" w:customStyle="1" w:styleId="LDTableheadingChar">
    <w:name w:val="LDTableheading Char"/>
    <w:link w:val="LDTableheading"/>
    <w:rsid w:val="00DC3A2E"/>
    <w:rPr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2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0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07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2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72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58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76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80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992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649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483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3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39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5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7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8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5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72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13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213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915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673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1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2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5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75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78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14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54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87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380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98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668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988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2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SA_Legal_Drafting_Styles_Template_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B1E40-ED86-42AC-8683-FD0A5E9B2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CASA_Legal_Drafting_Styles_Template_2018</Template>
  <TotalTime>563</TotalTime>
  <Pages>9</Pages>
  <Words>3828</Words>
  <Characters>18979</Characters>
  <Application>Microsoft Office Word</Application>
  <DocSecurity>0</DocSecurity>
  <Lines>158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Civil Aviation Order 40.7 Amendment Instrument 2019 (No. 1)</vt:lpstr>
    </vt:vector>
  </TitlesOfParts>
  <Company>Civil Aviation Safety Authority</Company>
  <LinksUpToDate>false</LinksUpToDate>
  <CharactersWithSpaces>22762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Aviation Order 40.7 Amendment Instrument 2019 (No. 1)</dc:title>
  <dc:subject>Amendments to Civil Aviation Order 40.7</dc:subject>
  <dc:creator>Civil Aviation Safety Authority</dc:creator>
  <dc:description/>
  <cp:lastModifiedBy>Spesyvy, Nadia</cp:lastModifiedBy>
  <cp:revision>34</cp:revision>
  <cp:lastPrinted>2019-08-01T21:38:00Z</cp:lastPrinted>
  <dcterms:created xsi:type="dcterms:W3CDTF">2019-07-29T21:24:00Z</dcterms:created>
  <dcterms:modified xsi:type="dcterms:W3CDTF">2019-08-13T04:32:00Z</dcterms:modified>
  <cp:category>Civil Aviation Orders</cp:category>
</cp:coreProperties>
</file>